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1084F" w14:textId="1378D265" w:rsidR="00B53DDE" w:rsidRPr="00B53DDE" w:rsidRDefault="00B53DDE" w:rsidP="007F5068">
      <w:pPr>
        <w:jc w:val="center"/>
        <w:rPr>
          <w:rFonts w:ascii="Times New Roman" w:hAnsi="Times New Roman"/>
          <w:sz w:val="24"/>
          <w:szCs w:val="24"/>
        </w:rPr>
      </w:pPr>
      <w:bookmarkStart w:id="0" w:name="_Hlk222722552"/>
    </w:p>
    <w:p w14:paraId="37588AFA" w14:textId="5FD6E524" w:rsidR="001339A9" w:rsidRPr="0014767E" w:rsidRDefault="23D36BAC" w:rsidP="007F5068">
      <w:pPr>
        <w:jc w:val="center"/>
        <w:rPr>
          <w:rFonts w:ascii="Times New Roman" w:hAnsi="Times New Roman"/>
          <w:b/>
          <w:bCs/>
          <w:sz w:val="32"/>
          <w:szCs w:val="32"/>
        </w:rPr>
      </w:pPr>
      <w:r w:rsidRPr="263B6C93">
        <w:rPr>
          <w:rFonts w:ascii="Times New Roman" w:hAnsi="Times New Roman"/>
          <w:b/>
          <w:bCs/>
          <w:sz w:val="32"/>
          <w:szCs w:val="32"/>
        </w:rPr>
        <w:t xml:space="preserve">Rahvatervishoiu seaduse </w:t>
      </w:r>
      <w:r w:rsidR="0C35E547" w:rsidRPr="263B6C93">
        <w:rPr>
          <w:rFonts w:ascii="Times New Roman" w:hAnsi="Times New Roman"/>
          <w:b/>
          <w:bCs/>
          <w:sz w:val="32"/>
          <w:szCs w:val="32"/>
        </w:rPr>
        <w:t>muutmise ja sellega</w:t>
      </w:r>
      <w:r w:rsidR="00A761E9">
        <w:rPr>
          <w:rFonts w:ascii="Times New Roman" w:hAnsi="Times New Roman"/>
          <w:b/>
          <w:bCs/>
          <w:sz w:val="32"/>
          <w:szCs w:val="32"/>
        </w:rPr>
        <w:t xml:space="preserve"> </w:t>
      </w:r>
      <w:r w:rsidR="0C35E547" w:rsidRPr="263B6C93">
        <w:rPr>
          <w:rFonts w:ascii="Times New Roman" w:hAnsi="Times New Roman"/>
          <w:b/>
          <w:bCs/>
          <w:sz w:val="32"/>
          <w:szCs w:val="32"/>
        </w:rPr>
        <w:t xml:space="preserve">seonduvalt </w:t>
      </w:r>
      <w:r w:rsidR="69580A79" w:rsidRPr="263B6C93">
        <w:rPr>
          <w:rFonts w:ascii="Times New Roman" w:hAnsi="Times New Roman"/>
          <w:b/>
          <w:bCs/>
          <w:sz w:val="32"/>
          <w:szCs w:val="32"/>
        </w:rPr>
        <w:t xml:space="preserve">teiste seaduste </w:t>
      </w:r>
      <w:r w:rsidRPr="263B6C93">
        <w:rPr>
          <w:rFonts w:ascii="Times New Roman" w:hAnsi="Times New Roman"/>
          <w:b/>
          <w:bCs/>
          <w:sz w:val="32"/>
          <w:szCs w:val="32"/>
        </w:rPr>
        <w:t>muutmise seadus</w:t>
      </w:r>
      <w:r w:rsidR="368B9697" w:rsidRPr="263B6C93">
        <w:rPr>
          <w:rFonts w:ascii="Times New Roman" w:hAnsi="Times New Roman"/>
          <w:b/>
          <w:bCs/>
          <w:sz w:val="32"/>
          <w:szCs w:val="32"/>
        </w:rPr>
        <w:t>e</w:t>
      </w:r>
      <w:r w:rsidRPr="263B6C93">
        <w:rPr>
          <w:rFonts w:ascii="Times New Roman" w:hAnsi="Times New Roman"/>
          <w:b/>
          <w:bCs/>
          <w:sz w:val="32"/>
          <w:szCs w:val="32"/>
        </w:rPr>
        <w:t xml:space="preserve"> (tervishoiu</w:t>
      </w:r>
      <w:r w:rsidR="009A0DBA">
        <w:rPr>
          <w:rFonts w:ascii="Times New Roman" w:hAnsi="Times New Roman"/>
          <w:b/>
          <w:bCs/>
          <w:sz w:val="32"/>
          <w:szCs w:val="32"/>
        </w:rPr>
        <w:t xml:space="preserve"> ja</w:t>
      </w:r>
      <w:r w:rsidRPr="263B6C93">
        <w:rPr>
          <w:rFonts w:ascii="Times New Roman" w:hAnsi="Times New Roman"/>
          <w:b/>
          <w:bCs/>
          <w:sz w:val="32"/>
          <w:szCs w:val="32"/>
        </w:rPr>
        <w:t xml:space="preserve"> sotsiaal</w:t>
      </w:r>
      <w:r w:rsidR="00FB4FE8">
        <w:rPr>
          <w:rFonts w:ascii="Times New Roman" w:hAnsi="Times New Roman"/>
          <w:b/>
          <w:bCs/>
          <w:sz w:val="32"/>
          <w:szCs w:val="32"/>
        </w:rPr>
        <w:t>valdkonna</w:t>
      </w:r>
      <w:r w:rsidRPr="263B6C93">
        <w:rPr>
          <w:rFonts w:ascii="Times New Roman" w:hAnsi="Times New Roman"/>
          <w:b/>
          <w:bCs/>
          <w:sz w:val="32"/>
          <w:szCs w:val="32"/>
        </w:rPr>
        <w:t xml:space="preserve"> </w:t>
      </w:r>
      <w:r w:rsidR="17461046" w:rsidRPr="263B6C93">
        <w:rPr>
          <w:rFonts w:ascii="Times New Roman" w:hAnsi="Times New Roman"/>
          <w:b/>
          <w:bCs/>
          <w:sz w:val="32"/>
          <w:szCs w:val="32"/>
        </w:rPr>
        <w:t>koostöö</w:t>
      </w:r>
      <w:r w:rsidRPr="263B6C93">
        <w:rPr>
          <w:rFonts w:ascii="Times New Roman" w:hAnsi="Times New Roman"/>
          <w:b/>
          <w:bCs/>
          <w:sz w:val="32"/>
          <w:szCs w:val="32"/>
        </w:rPr>
        <w:t>)</w:t>
      </w:r>
      <w:r w:rsidR="368B9697" w:rsidRPr="263B6C93">
        <w:rPr>
          <w:rFonts w:ascii="Times New Roman" w:hAnsi="Times New Roman"/>
          <w:b/>
          <w:bCs/>
          <w:sz w:val="32"/>
          <w:szCs w:val="32"/>
        </w:rPr>
        <w:t xml:space="preserve"> seletuskiri</w:t>
      </w:r>
    </w:p>
    <w:p w14:paraId="5AD86F36" w14:textId="77777777" w:rsidR="00B66D1B" w:rsidRPr="00B53DDE" w:rsidRDefault="00B66D1B" w:rsidP="007F5068">
      <w:pPr>
        <w:jc w:val="center"/>
        <w:rPr>
          <w:rFonts w:ascii="Times New Roman" w:hAnsi="Times New Roman"/>
          <w:sz w:val="24"/>
        </w:rPr>
      </w:pPr>
    </w:p>
    <w:p w14:paraId="3C2F5504" w14:textId="77777777" w:rsidR="00226DA4" w:rsidRDefault="00226DA4" w:rsidP="007F5068">
      <w:pPr>
        <w:rPr>
          <w:rFonts w:ascii="Times New Roman" w:hAnsi="Times New Roman"/>
          <w:b/>
          <w:sz w:val="24"/>
        </w:rPr>
        <w:sectPr w:rsidR="00226DA4">
          <w:headerReference w:type="default" r:id="rId11"/>
          <w:footerReference w:type="default" r:id="rId12"/>
          <w:type w:val="continuous"/>
          <w:pgSz w:w="11906" w:h="16838"/>
          <w:pgMar w:top="1418" w:right="680" w:bottom="1418" w:left="1701" w:header="680" w:footer="680" w:gutter="0"/>
          <w:cols w:space="708"/>
          <w:formProt w:val="0"/>
          <w:docGrid w:linePitch="360"/>
        </w:sectPr>
      </w:pPr>
    </w:p>
    <w:p w14:paraId="0B901794" w14:textId="1F985C7B" w:rsidR="00D62171" w:rsidRDefault="00290F58" w:rsidP="00EE1854">
      <w:pPr>
        <w:pStyle w:val="Loendilik"/>
        <w:numPr>
          <w:ilvl w:val="0"/>
          <w:numId w:val="18"/>
        </w:numPr>
        <w:rPr>
          <w:rFonts w:ascii="Times New Roman" w:hAnsi="Times New Roman"/>
          <w:b/>
          <w:sz w:val="24"/>
          <w:szCs w:val="24"/>
        </w:rPr>
      </w:pPr>
      <w:r w:rsidRPr="1D00B986">
        <w:rPr>
          <w:rFonts w:ascii="Times New Roman" w:hAnsi="Times New Roman"/>
          <w:b/>
          <w:sz w:val="24"/>
          <w:szCs w:val="24"/>
        </w:rPr>
        <w:t xml:space="preserve">Sissejuhatus </w:t>
      </w:r>
    </w:p>
    <w:p w14:paraId="4289344C" w14:textId="18FE824A" w:rsidR="0007195C" w:rsidRPr="00003E60" w:rsidRDefault="0007195C" w:rsidP="0007195C">
      <w:pPr>
        <w:pStyle w:val="Loendilik"/>
        <w:ind w:left="360"/>
        <w:rPr>
          <w:rFonts w:ascii="Times New Roman" w:hAnsi="Times New Roman"/>
          <w:b/>
          <w:sz w:val="24"/>
          <w:szCs w:val="24"/>
        </w:rPr>
      </w:pPr>
    </w:p>
    <w:p w14:paraId="4175F182" w14:textId="77777777" w:rsidR="00D62171" w:rsidRPr="006C353A" w:rsidRDefault="03ED3E62" w:rsidP="00EE1854">
      <w:pPr>
        <w:pStyle w:val="Loendilik"/>
        <w:numPr>
          <w:ilvl w:val="1"/>
          <w:numId w:val="18"/>
        </w:numPr>
        <w:ind w:left="360"/>
        <w:rPr>
          <w:rFonts w:ascii="Times New Roman" w:hAnsi="Times New Roman"/>
          <w:b/>
          <w:bCs/>
          <w:sz w:val="24"/>
          <w:szCs w:val="24"/>
        </w:rPr>
      </w:pPr>
      <w:r w:rsidRPr="0BCED359">
        <w:rPr>
          <w:rFonts w:ascii="Times New Roman" w:hAnsi="Times New Roman"/>
          <w:b/>
          <w:bCs/>
          <w:sz w:val="24"/>
          <w:szCs w:val="24"/>
        </w:rPr>
        <w:t xml:space="preserve"> </w:t>
      </w:r>
      <w:r w:rsidR="54355F09" w:rsidRPr="0BCED359">
        <w:rPr>
          <w:rFonts w:ascii="Times New Roman" w:hAnsi="Times New Roman"/>
          <w:b/>
          <w:bCs/>
          <w:sz w:val="24"/>
          <w:szCs w:val="24"/>
        </w:rPr>
        <w:t>Sisukokkuvõte</w:t>
      </w:r>
    </w:p>
    <w:p w14:paraId="64BED76D" w14:textId="77777777" w:rsidR="00E53F55" w:rsidRPr="006C353A" w:rsidRDefault="00E53F55" w:rsidP="007F5068">
      <w:pPr>
        <w:rPr>
          <w:rFonts w:ascii="Times New Roman" w:hAnsi="Times New Roman"/>
          <w:bCs/>
          <w:sz w:val="24"/>
        </w:rPr>
      </w:pPr>
    </w:p>
    <w:p w14:paraId="085B4A37" w14:textId="77777777" w:rsidR="00226DA4" w:rsidRPr="006C353A" w:rsidRDefault="00226DA4" w:rsidP="007F5068">
      <w:pPr>
        <w:rPr>
          <w:rFonts w:ascii="Times New Roman" w:hAnsi="Times New Roman"/>
          <w:sz w:val="24"/>
          <w:lang w:eastAsia="et-EE"/>
        </w:rPr>
        <w:sectPr w:rsidR="00226DA4" w:rsidRPr="006C353A">
          <w:headerReference w:type="default" r:id="rId13"/>
          <w:footerReference w:type="default" r:id="rId14"/>
          <w:type w:val="continuous"/>
          <w:pgSz w:w="11906" w:h="16838"/>
          <w:pgMar w:top="1418" w:right="680" w:bottom="1418" w:left="1701" w:header="680" w:footer="680" w:gutter="0"/>
          <w:cols w:space="708"/>
          <w:docGrid w:linePitch="360"/>
        </w:sectPr>
      </w:pPr>
    </w:p>
    <w:p w14:paraId="3E74DEFC" w14:textId="482CC537" w:rsidR="00FE09DA" w:rsidRPr="006C353A" w:rsidRDefault="43341885" w:rsidP="007F5068">
      <w:pPr>
        <w:rPr>
          <w:rFonts w:ascii="Times New Roman" w:hAnsi="Times New Roman"/>
          <w:sz w:val="24"/>
          <w:szCs w:val="24"/>
          <w:lang w:eastAsia="et-EE"/>
        </w:rPr>
      </w:pPr>
      <w:r w:rsidRPr="202465F2">
        <w:rPr>
          <w:rFonts w:ascii="Times New Roman" w:hAnsi="Times New Roman"/>
          <w:sz w:val="24"/>
          <w:szCs w:val="24"/>
          <w:lang w:eastAsia="et-EE"/>
        </w:rPr>
        <w:t xml:space="preserve">Eesti tervishoiu- ja sotsiaalsüsteem </w:t>
      </w:r>
      <w:r w:rsidR="0EC6115F" w:rsidRPr="202465F2">
        <w:rPr>
          <w:rFonts w:ascii="Times New Roman" w:hAnsi="Times New Roman"/>
          <w:sz w:val="24"/>
          <w:szCs w:val="24"/>
          <w:lang w:eastAsia="et-EE"/>
        </w:rPr>
        <w:t xml:space="preserve">on </w:t>
      </w:r>
      <w:r w:rsidR="6B0176A3" w:rsidRPr="202465F2">
        <w:rPr>
          <w:rFonts w:ascii="Times New Roman" w:hAnsi="Times New Roman"/>
          <w:sz w:val="24"/>
          <w:szCs w:val="24"/>
          <w:lang w:eastAsia="et-EE"/>
        </w:rPr>
        <w:t xml:space="preserve">suuresti </w:t>
      </w:r>
      <w:r w:rsidR="0EC6115F" w:rsidRPr="202465F2">
        <w:rPr>
          <w:rFonts w:ascii="Times New Roman" w:hAnsi="Times New Roman"/>
          <w:sz w:val="24"/>
          <w:szCs w:val="24"/>
          <w:lang w:eastAsia="et-EE"/>
        </w:rPr>
        <w:t xml:space="preserve">kujunenud </w:t>
      </w:r>
      <w:r w:rsidRPr="202465F2">
        <w:rPr>
          <w:rFonts w:ascii="Times New Roman" w:hAnsi="Times New Roman"/>
          <w:sz w:val="24"/>
          <w:szCs w:val="24"/>
          <w:lang w:eastAsia="et-EE"/>
        </w:rPr>
        <w:t>eraldiseisva</w:t>
      </w:r>
      <w:r w:rsidR="6B0176A3" w:rsidRPr="202465F2">
        <w:rPr>
          <w:rFonts w:ascii="Times New Roman" w:hAnsi="Times New Roman"/>
          <w:sz w:val="24"/>
          <w:szCs w:val="24"/>
          <w:lang w:eastAsia="et-EE"/>
        </w:rPr>
        <w:t>teks süsteemideks</w:t>
      </w:r>
      <w:r w:rsidR="6C8807A9" w:rsidRPr="202465F2">
        <w:rPr>
          <w:rFonts w:ascii="Times New Roman" w:hAnsi="Times New Roman"/>
          <w:sz w:val="24"/>
          <w:szCs w:val="24"/>
          <w:lang w:eastAsia="et-EE"/>
        </w:rPr>
        <w:t>. See</w:t>
      </w:r>
      <w:r w:rsidRPr="202465F2">
        <w:rPr>
          <w:rFonts w:ascii="Times New Roman" w:hAnsi="Times New Roman"/>
          <w:sz w:val="24"/>
          <w:szCs w:val="24"/>
          <w:lang w:eastAsia="et-EE"/>
        </w:rPr>
        <w:t xml:space="preserve"> </w:t>
      </w:r>
      <w:r w:rsidR="03053151" w:rsidRPr="202465F2">
        <w:rPr>
          <w:rFonts w:ascii="Times New Roman" w:hAnsi="Times New Roman"/>
          <w:sz w:val="24"/>
          <w:szCs w:val="24"/>
          <w:lang w:eastAsia="et-EE"/>
        </w:rPr>
        <w:t xml:space="preserve">raskendab </w:t>
      </w:r>
      <w:r w:rsidRPr="202465F2">
        <w:rPr>
          <w:rFonts w:ascii="Times New Roman" w:hAnsi="Times New Roman"/>
          <w:sz w:val="24"/>
          <w:szCs w:val="24"/>
          <w:lang w:eastAsia="et-EE"/>
        </w:rPr>
        <w:t xml:space="preserve">abi andmist inimestele, kes vajavad korraga </w:t>
      </w:r>
      <w:r w:rsidR="6EFDEC5C" w:rsidRPr="202465F2">
        <w:rPr>
          <w:rFonts w:ascii="Times New Roman" w:hAnsi="Times New Roman"/>
          <w:sz w:val="24"/>
          <w:szCs w:val="24"/>
          <w:lang w:eastAsia="et-EE"/>
        </w:rPr>
        <w:t xml:space="preserve">või </w:t>
      </w:r>
      <w:r w:rsidR="106B6DEA" w:rsidRPr="202465F2">
        <w:rPr>
          <w:rFonts w:ascii="Times New Roman" w:hAnsi="Times New Roman"/>
          <w:sz w:val="24"/>
          <w:szCs w:val="24"/>
          <w:lang w:eastAsia="et-EE"/>
        </w:rPr>
        <w:t xml:space="preserve">järjestikku </w:t>
      </w:r>
      <w:r w:rsidRPr="202465F2">
        <w:rPr>
          <w:rFonts w:ascii="Times New Roman" w:hAnsi="Times New Roman"/>
          <w:sz w:val="24"/>
          <w:szCs w:val="24"/>
          <w:lang w:eastAsia="et-EE"/>
        </w:rPr>
        <w:t xml:space="preserve">mõlema </w:t>
      </w:r>
      <w:r w:rsidR="58DEFC99" w:rsidRPr="202465F2">
        <w:rPr>
          <w:rFonts w:ascii="Times New Roman" w:hAnsi="Times New Roman"/>
          <w:sz w:val="24"/>
          <w:szCs w:val="24"/>
          <w:lang w:eastAsia="et-EE"/>
        </w:rPr>
        <w:t>süsteemi</w:t>
      </w:r>
      <w:r w:rsidRPr="202465F2">
        <w:rPr>
          <w:rFonts w:ascii="Times New Roman" w:hAnsi="Times New Roman"/>
          <w:sz w:val="24"/>
          <w:szCs w:val="24"/>
          <w:lang w:eastAsia="et-EE"/>
        </w:rPr>
        <w:t xml:space="preserve"> tuge. </w:t>
      </w:r>
      <w:r w:rsidR="268FA0F0" w:rsidRPr="202465F2">
        <w:rPr>
          <w:rFonts w:ascii="Times New Roman" w:hAnsi="Times New Roman"/>
          <w:sz w:val="24"/>
          <w:szCs w:val="24"/>
        </w:rPr>
        <w:t xml:space="preserve">Süsteemide erinev korraldus, rahastamine ja vastutus ning ühtse koostöömudeli puudumine ei toeta järjepidevat </w:t>
      </w:r>
      <w:r w:rsidR="27649221" w:rsidRPr="202465F2">
        <w:rPr>
          <w:rFonts w:ascii="Times New Roman" w:hAnsi="Times New Roman"/>
          <w:sz w:val="24"/>
          <w:szCs w:val="24"/>
        </w:rPr>
        <w:t>tervishoiu</w:t>
      </w:r>
      <w:r w:rsidR="0A500679" w:rsidRPr="202465F2">
        <w:rPr>
          <w:rFonts w:ascii="Times New Roman" w:hAnsi="Times New Roman"/>
          <w:sz w:val="24"/>
          <w:szCs w:val="24"/>
        </w:rPr>
        <w:t xml:space="preserve"> ja</w:t>
      </w:r>
      <w:r w:rsidR="27649221" w:rsidRPr="202465F2">
        <w:rPr>
          <w:rFonts w:ascii="Times New Roman" w:hAnsi="Times New Roman"/>
          <w:sz w:val="24"/>
          <w:szCs w:val="24"/>
        </w:rPr>
        <w:t xml:space="preserve"> sotsiaal</w:t>
      </w:r>
      <w:r w:rsidR="7B4AE5FC" w:rsidRPr="202465F2">
        <w:rPr>
          <w:rFonts w:ascii="Times New Roman" w:hAnsi="Times New Roman"/>
          <w:sz w:val="24"/>
          <w:szCs w:val="24"/>
        </w:rPr>
        <w:t>valdkonna</w:t>
      </w:r>
      <w:r w:rsidR="36B41A93" w:rsidRPr="202465F2">
        <w:rPr>
          <w:rFonts w:ascii="Times New Roman" w:hAnsi="Times New Roman"/>
          <w:sz w:val="24"/>
          <w:szCs w:val="24"/>
        </w:rPr>
        <w:t xml:space="preserve"> </w:t>
      </w:r>
      <w:r w:rsidR="268FA0F0" w:rsidRPr="202465F2">
        <w:rPr>
          <w:rFonts w:ascii="Times New Roman" w:hAnsi="Times New Roman"/>
          <w:sz w:val="24"/>
          <w:szCs w:val="24"/>
        </w:rPr>
        <w:t xml:space="preserve">koostööd. </w:t>
      </w:r>
      <w:r w:rsidR="32ABF1F4" w:rsidRPr="202465F2">
        <w:rPr>
          <w:rFonts w:ascii="Times New Roman" w:hAnsi="Times New Roman"/>
          <w:sz w:val="24"/>
          <w:szCs w:val="24"/>
          <w:lang w:eastAsia="et-EE"/>
        </w:rPr>
        <w:t xml:space="preserve">Seda </w:t>
      </w:r>
      <w:r w:rsidR="19DFDDB0" w:rsidRPr="202465F2">
        <w:rPr>
          <w:rFonts w:ascii="Times New Roman" w:hAnsi="Times New Roman"/>
          <w:sz w:val="24"/>
          <w:szCs w:val="24"/>
          <w:lang w:eastAsia="et-EE"/>
        </w:rPr>
        <w:t>süvendab</w:t>
      </w:r>
      <w:r w:rsidR="32ABF1F4" w:rsidRPr="202465F2">
        <w:rPr>
          <w:rFonts w:ascii="Times New Roman" w:hAnsi="Times New Roman"/>
          <w:sz w:val="24"/>
          <w:szCs w:val="24"/>
          <w:lang w:eastAsia="et-EE"/>
        </w:rPr>
        <w:t xml:space="preserve"> </w:t>
      </w:r>
      <w:r w:rsidR="13DEB152" w:rsidRPr="202465F2">
        <w:rPr>
          <w:rFonts w:ascii="Times New Roman" w:hAnsi="Times New Roman"/>
          <w:sz w:val="24"/>
          <w:szCs w:val="24"/>
          <w:lang w:eastAsia="et-EE"/>
        </w:rPr>
        <w:t xml:space="preserve">ka </w:t>
      </w:r>
      <w:r w:rsidR="32ABF1F4" w:rsidRPr="202465F2">
        <w:rPr>
          <w:rFonts w:ascii="Times New Roman" w:hAnsi="Times New Roman"/>
          <w:sz w:val="24"/>
          <w:szCs w:val="24"/>
          <w:lang w:eastAsia="et-EE"/>
        </w:rPr>
        <w:t xml:space="preserve">puudulik </w:t>
      </w:r>
      <w:r w:rsidRPr="202465F2">
        <w:rPr>
          <w:rFonts w:ascii="Times New Roman" w:hAnsi="Times New Roman"/>
          <w:sz w:val="24"/>
          <w:szCs w:val="24"/>
          <w:lang w:eastAsia="et-EE"/>
        </w:rPr>
        <w:t>andmevahetus</w:t>
      </w:r>
      <w:r w:rsidR="32ABF1F4" w:rsidRPr="202465F2">
        <w:rPr>
          <w:rFonts w:ascii="Times New Roman" w:hAnsi="Times New Roman"/>
          <w:sz w:val="24"/>
          <w:szCs w:val="24"/>
          <w:lang w:eastAsia="et-EE"/>
        </w:rPr>
        <w:t>,</w:t>
      </w:r>
      <w:r w:rsidRPr="202465F2">
        <w:rPr>
          <w:rFonts w:ascii="Times New Roman" w:hAnsi="Times New Roman"/>
          <w:sz w:val="24"/>
          <w:szCs w:val="24"/>
          <w:lang w:eastAsia="et-EE"/>
        </w:rPr>
        <w:t xml:space="preserve"> </w:t>
      </w:r>
      <w:r w:rsidR="06154E51" w:rsidRPr="202465F2">
        <w:rPr>
          <w:rFonts w:ascii="Times New Roman" w:hAnsi="Times New Roman"/>
          <w:sz w:val="24"/>
          <w:szCs w:val="24"/>
          <w:lang w:eastAsia="et-EE"/>
        </w:rPr>
        <w:t>mille</w:t>
      </w:r>
      <w:r w:rsidRPr="202465F2">
        <w:rPr>
          <w:rFonts w:ascii="Times New Roman" w:hAnsi="Times New Roman"/>
          <w:sz w:val="24"/>
          <w:szCs w:val="24"/>
          <w:lang w:eastAsia="et-EE"/>
        </w:rPr>
        <w:t xml:space="preserve"> </w:t>
      </w:r>
      <w:r w:rsidR="40C3831E" w:rsidRPr="202465F2">
        <w:rPr>
          <w:rFonts w:ascii="Times New Roman" w:hAnsi="Times New Roman"/>
          <w:sz w:val="24"/>
          <w:szCs w:val="24"/>
          <w:lang w:eastAsia="et-EE"/>
        </w:rPr>
        <w:t xml:space="preserve">tõttu </w:t>
      </w:r>
      <w:r w:rsidR="4CAD778C" w:rsidRPr="202465F2">
        <w:rPr>
          <w:rFonts w:ascii="Times New Roman" w:hAnsi="Times New Roman"/>
          <w:sz w:val="24"/>
          <w:szCs w:val="24"/>
          <w:lang w:eastAsia="et-EE"/>
        </w:rPr>
        <w:t xml:space="preserve">võib abi </w:t>
      </w:r>
      <w:r w:rsidR="0DCA0BE9" w:rsidRPr="202465F2">
        <w:rPr>
          <w:rFonts w:ascii="Times New Roman" w:hAnsi="Times New Roman"/>
          <w:sz w:val="24"/>
          <w:szCs w:val="24"/>
          <w:lang w:eastAsia="et-EE"/>
        </w:rPr>
        <w:t>katkeda,</w:t>
      </w:r>
      <w:r w:rsidR="4CAD778C" w:rsidRPr="202465F2">
        <w:rPr>
          <w:rFonts w:ascii="Times New Roman" w:hAnsi="Times New Roman"/>
          <w:sz w:val="24"/>
          <w:szCs w:val="24"/>
          <w:lang w:eastAsia="et-EE"/>
        </w:rPr>
        <w:t xml:space="preserve"> </w:t>
      </w:r>
      <w:r w:rsidR="32ABF1F4" w:rsidRPr="202465F2">
        <w:rPr>
          <w:rFonts w:ascii="Times New Roman" w:hAnsi="Times New Roman"/>
          <w:sz w:val="24"/>
          <w:szCs w:val="24"/>
          <w:lang w:eastAsia="et-EE"/>
        </w:rPr>
        <w:t xml:space="preserve">hilineda või </w:t>
      </w:r>
      <w:r w:rsidR="4CAD778C" w:rsidRPr="202465F2">
        <w:rPr>
          <w:rFonts w:ascii="Times New Roman" w:hAnsi="Times New Roman"/>
          <w:sz w:val="24"/>
          <w:szCs w:val="24"/>
          <w:lang w:eastAsia="et-EE"/>
        </w:rPr>
        <w:t>olla</w:t>
      </w:r>
      <w:r w:rsidRPr="202465F2">
        <w:rPr>
          <w:rFonts w:ascii="Times New Roman" w:hAnsi="Times New Roman"/>
          <w:sz w:val="24"/>
          <w:szCs w:val="24"/>
          <w:lang w:eastAsia="et-EE"/>
        </w:rPr>
        <w:t xml:space="preserve"> dubleeriv. Eelnõuga </w:t>
      </w:r>
      <w:r w:rsidR="19681EB3" w:rsidRPr="202465F2">
        <w:rPr>
          <w:rFonts w:ascii="Times New Roman" w:hAnsi="Times New Roman"/>
          <w:sz w:val="24"/>
          <w:szCs w:val="24"/>
        </w:rPr>
        <w:t>luua</w:t>
      </w:r>
      <w:r w:rsidR="1A42F3A8" w:rsidRPr="202465F2">
        <w:rPr>
          <w:rFonts w:ascii="Times New Roman" w:hAnsi="Times New Roman"/>
          <w:sz w:val="24"/>
          <w:szCs w:val="24"/>
        </w:rPr>
        <w:t>kse</w:t>
      </w:r>
      <w:r w:rsidR="19681EB3" w:rsidRPr="202465F2">
        <w:rPr>
          <w:rFonts w:ascii="Times New Roman" w:hAnsi="Times New Roman"/>
          <w:sz w:val="24"/>
          <w:szCs w:val="24"/>
        </w:rPr>
        <w:t xml:space="preserve"> üleriigiline koostöömudel kohaliku omavalitsuse, perearstide ja haiglate vahel.</w:t>
      </w:r>
      <w:r w:rsidRPr="202465F2">
        <w:rPr>
          <w:rFonts w:ascii="Times New Roman" w:hAnsi="Times New Roman"/>
          <w:sz w:val="24"/>
          <w:szCs w:val="24"/>
          <w:lang w:eastAsia="et-EE"/>
        </w:rPr>
        <w:t xml:space="preserve"> </w:t>
      </w:r>
    </w:p>
    <w:p w14:paraId="34984DDA" w14:textId="77777777" w:rsidR="00143823" w:rsidRPr="006C353A" w:rsidRDefault="00143823" w:rsidP="007F5068">
      <w:pPr>
        <w:rPr>
          <w:rFonts w:ascii="Times New Roman" w:hAnsi="Times New Roman"/>
          <w:sz w:val="24"/>
          <w:szCs w:val="24"/>
          <w:lang w:eastAsia="et-EE"/>
        </w:rPr>
      </w:pPr>
    </w:p>
    <w:p w14:paraId="5D66CAD1" w14:textId="069F448C" w:rsidR="00FE09DA" w:rsidRDefault="4D090C7E" w:rsidP="007F5068">
      <w:pPr>
        <w:rPr>
          <w:rFonts w:ascii="Times New Roman" w:hAnsi="Times New Roman"/>
          <w:sz w:val="24"/>
          <w:szCs w:val="24"/>
          <w:lang w:eastAsia="et-EE"/>
        </w:rPr>
      </w:pPr>
      <w:r w:rsidRPr="287AA3CB">
        <w:rPr>
          <w:rFonts w:ascii="Times New Roman" w:hAnsi="Times New Roman"/>
          <w:sz w:val="24"/>
          <w:szCs w:val="24"/>
        </w:rPr>
        <w:t>Eelnõu eesmärk on luua õiguslik ja organisatoorne raamistik tervishoiu</w:t>
      </w:r>
      <w:r w:rsidR="009A0DBA">
        <w:rPr>
          <w:rFonts w:ascii="Times New Roman" w:hAnsi="Times New Roman"/>
          <w:sz w:val="24"/>
          <w:szCs w:val="24"/>
        </w:rPr>
        <w:t xml:space="preserve"> ja</w:t>
      </w:r>
      <w:r w:rsidRPr="287AA3CB">
        <w:rPr>
          <w:rFonts w:ascii="Times New Roman" w:hAnsi="Times New Roman"/>
          <w:sz w:val="24"/>
          <w:szCs w:val="24"/>
        </w:rPr>
        <w:t xml:space="preserve"> </w:t>
      </w:r>
      <w:r w:rsidR="62674A1A" w:rsidRPr="1245835A">
        <w:rPr>
          <w:rFonts w:ascii="Times New Roman" w:hAnsi="Times New Roman"/>
          <w:sz w:val="24"/>
          <w:szCs w:val="24"/>
        </w:rPr>
        <w:t>sotsiaal</w:t>
      </w:r>
      <w:r w:rsidR="00FB4FE8">
        <w:rPr>
          <w:rFonts w:ascii="Times New Roman" w:hAnsi="Times New Roman"/>
          <w:sz w:val="24"/>
          <w:szCs w:val="24"/>
        </w:rPr>
        <w:t>valdkonna</w:t>
      </w:r>
      <w:r w:rsidRPr="287AA3CB">
        <w:rPr>
          <w:rFonts w:ascii="Times New Roman" w:hAnsi="Times New Roman"/>
          <w:sz w:val="24"/>
          <w:szCs w:val="24"/>
        </w:rPr>
        <w:t xml:space="preserve"> koostööks nii rahvatervishoiu edendamisel kui ka teenuste ühisel planeerimisel, arendamisel ja koordineerimisel. Sellega luuakse eeldused</w:t>
      </w:r>
      <w:r w:rsidR="62674A1A" w:rsidRPr="263B6C93">
        <w:rPr>
          <w:rFonts w:ascii="Times New Roman" w:hAnsi="Times New Roman"/>
          <w:sz w:val="24"/>
          <w:szCs w:val="24"/>
          <w:lang w:eastAsia="et-EE"/>
        </w:rPr>
        <w:t>, et abi planeerimine ja</w:t>
      </w:r>
      <w:r w:rsidR="74824775" w:rsidRPr="263B6C93">
        <w:rPr>
          <w:rFonts w:ascii="Times New Roman" w:hAnsi="Times New Roman"/>
          <w:sz w:val="24"/>
          <w:szCs w:val="24"/>
          <w:lang w:eastAsia="et-EE"/>
        </w:rPr>
        <w:t xml:space="preserve"> </w:t>
      </w:r>
      <w:r w:rsidR="62674A1A" w:rsidRPr="263B6C93">
        <w:rPr>
          <w:rFonts w:ascii="Times New Roman" w:hAnsi="Times New Roman"/>
          <w:sz w:val="24"/>
          <w:szCs w:val="24"/>
          <w:lang w:eastAsia="et-EE"/>
        </w:rPr>
        <w:t>osutamine lähtuks piirkonna elanike tegelikest vajadustest ning</w:t>
      </w:r>
      <w:r w:rsidR="2C962F2E" w:rsidRPr="263B6C93">
        <w:rPr>
          <w:rFonts w:ascii="Times New Roman" w:hAnsi="Times New Roman"/>
          <w:sz w:val="24"/>
          <w:szCs w:val="24"/>
          <w:lang w:eastAsia="et-EE"/>
        </w:rPr>
        <w:t xml:space="preserve"> </w:t>
      </w:r>
      <w:r w:rsidR="62674A1A" w:rsidRPr="263B6C93">
        <w:rPr>
          <w:rFonts w:ascii="Times New Roman" w:hAnsi="Times New Roman"/>
          <w:sz w:val="24"/>
          <w:szCs w:val="24"/>
          <w:lang w:eastAsia="et-EE"/>
        </w:rPr>
        <w:t>et k</w:t>
      </w:r>
      <w:r w:rsidR="63A52F57" w:rsidRPr="263B6C93">
        <w:rPr>
          <w:rFonts w:ascii="Times New Roman" w:hAnsi="Times New Roman"/>
          <w:sz w:val="24"/>
          <w:szCs w:val="24"/>
          <w:lang w:eastAsia="et-EE"/>
        </w:rPr>
        <w:t>ompleksse</w:t>
      </w:r>
      <w:r w:rsidR="62674A1A" w:rsidRPr="263B6C93">
        <w:rPr>
          <w:rFonts w:ascii="Times New Roman" w:hAnsi="Times New Roman"/>
          <w:sz w:val="24"/>
          <w:szCs w:val="24"/>
          <w:lang w:eastAsia="et-EE"/>
        </w:rPr>
        <w:t xml:space="preserve"> abivajadusega </w:t>
      </w:r>
      <w:r w:rsidR="6E83A0DF" w:rsidRPr="263B6C93">
        <w:rPr>
          <w:rFonts w:ascii="Times New Roman" w:hAnsi="Times New Roman"/>
          <w:sz w:val="24"/>
          <w:szCs w:val="24"/>
          <w:lang w:eastAsia="et-EE"/>
        </w:rPr>
        <w:t xml:space="preserve">ja </w:t>
      </w:r>
      <w:r w:rsidR="296CF90E" w:rsidRPr="263B6C93">
        <w:rPr>
          <w:rFonts w:ascii="Times New Roman" w:hAnsi="Times New Roman"/>
          <w:sz w:val="24"/>
          <w:szCs w:val="24"/>
          <w:lang w:eastAsia="et-EE"/>
        </w:rPr>
        <w:t xml:space="preserve">riskirühmadesse kuuluvad </w:t>
      </w:r>
      <w:r w:rsidR="62674A1A" w:rsidRPr="263B6C93">
        <w:rPr>
          <w:rFonts w:ascii="Times New Roman" w:hAnsi="Times New Roman"/>
          <w:sz w:val="24"/>
          <w:szCs w:val="24"/>
          <w:lang w:eastAsia="et-EE"/>
        </w:rPr>
        <w:t>inimesed saaksid koordineeritud tuge</w:t>
      </w:r>
      <w:r w:rsidR="2AC9E346" w:rsidRPr="5CC00B38">
        <w:rPr>
          <w:rFonts w:ascii="Times New Roman" w:hAnsi="Times New Roman"/>
          <w:sz w:val="24"/>
          <w:szCs w:val="24"/>
          <w:lang w:eastAsia="et-EE"/>
        </w:rPr>
        <w:t xml:space="preserve">. </w:t>
      </w:r>
      <w:r w:rsidR="1D0551D8" w:rsidRPr="0A5AEE9F">
        <w:rPr>
          <w:rFonts w:ascii="Times New Roman" w:eastAsia="Segoe UI" w:hAnsi="Times New Roman"/>
          <w:color w:val="242424"/>
          <w:sz w:val="24"/>
          <w:szCs w:val="24"/>
        </w:rPr>
        <w:t xml:space="preserve">Üks reformi oluline põhimõte on suurendada inimese ja tema lähedaste kaasatust abi kavandamisse ning toetada inimese võimekust teha teadlikke valikuid ja võtta suuremat vastutust oma tervise ja heaolu eest. </w:t>
      </w:r>
      <w:r w:rsidR="2AC9E346" w:rsidRPr="5CC00B38">
        <w:rPr>
          <w:rFonts w:ascii="Times New Roman" w:hAnsi="Times New Roman"/>
          <w:sz w:val="24"/>
          <w:szCs w:val="24"/>
          <w:lang w:eastAsia="et-EE"/>
        </w:rPr>
        <w:t xml:space="preserve">Selle tulemusena on võimalik </w:t>
      </w:r>
      <w:r w:rsidR="4CCA7EC7" w:rsidRPr="263B6C93">
        <w:rPr>
          <w:rFonts w:ascii="Times New Roman" w:hAnsi="Times New Roman"/>
          <w:sz w:val="24"/>
          <w:szCs w:val="24"/>
          <w:lang w:eastAsia="et-EE"/>
        </w:rPr>
        <w:t>ennetada</w:t>
      </w:r>
      <w:r w:rsidR="62674A1A" w:rsidRPr="263B6C93">
        <w:rPr>
          <w:rFonts w:ascii="Times New Roman" w:hAnsi="Times New Roman"/>
          <w:sz w:val="24"/>
          <w:szCs w:val="24"/>
          <w:lang w:eastAsia="et-EE"/>
        </w:rPr>
        <w:t xml:space="preserve"> </w:t>
      </w:r>
      <w:r w:rsidR="312F82CD" w:rsidRPr="5CC00B38">
        <w:rPr>
          <w:rFonts w:ascii="Times New Roman" w:hAnsi="Times New Roman"/>
          <w:sz w:val="24"/>
          <w:szCs w:val="24"/>
          <w:lang w:eastAsia="et-EE"/>
        </w:rPr>
        <w:t xml:space="preserve">inimeste </w:t>
      </w:r>
      <w:r w:rsidR="62674A1A" w:rsidRPr="263B6C93">
        <w:rPr>
          <w:rFonts w:ascii="Times New Roman" w:hAnsi="Times New Roman"/>
          <w:sz w:val="24"/>
          <w:szCs w:val="24"/>
          <w:lang w:eastAsia="et-EE"/>
        </w:rPr>
        <w:t>olukorra</w:t>
      </w:r>
      <w:r w:rsidR="677369F2" w:rsidRPr="263B6C93">
        <w:rPr>
          <w:rFonts w:ascii="Times New Roman" w:hAnsi="Times New Roman"/>
          <w:sz w:val="24"/>
          <w:szCs w:val="24"/>
          <w:lang w:eastAsia="et-EE"/>
        </w:rPr>
        <w:t xml:space="preserve"> </w:t>
      </w:r>
      <w:r w:rsidR="62674A1A" w:rsidRPr="263B6C93">
        <w:rPr>
          <w:rFonts w:ascii="Times New Roman" w:hAnsi="Times New Roman"/>
          <w:sz w:val="24"/>
          <w:szCs w:val="24"/>
          <w:lang w:eastAsia="et-EE"/>
        </w:rPr>
        <w:t>halvenemis</w:t>
      </w:r>
      <w:r w:rsidR="7BE11395" w:rsidRPr="263B6C93">
        <w:rPr>
          <w:rFonts w:ascii="Times New Roman" w:hAnsi="Times New Roman"/>
          <w:sz w:val="24"/>
          <w:szCs w:val="24"/>
          <w:lang w:eastAsia="et-EE"/>
        </w:rPr>
        <w:t>t</w:t>
      </w:r>
      <w:r w:rsidR="62674A1A" w:rsidRPr="263B6C93">
        <w:rPr>
          <w:rFonts w:ascii="Times New Roman" w:hAnsi="Times New Roman"/>
          <w:sz w:val="24"/>
          <w:szCs w:val="24"/>
          <w:lang w:eastAsia="et-EE"/>
        </w:rPr>
        <w:t xml:space="preserve"> </w:t>
      </w:r>
      <w:r w:rsidR="6323A985" w:rsidRPr="263B6C93">
        <w:rPr>
          <w:rFonts w:ascii="Times New Roman" w:hAnsi="Times New Roman"/>
          <w:sz w:val="24"/>
          <w:szCs w:val="24"/>
          <w:lang w:eastAsia="et-EE"/>
        </w:rPr>
        <w:t>ning</w:t>
      </w:r>
      <w:r w:rsidR="62674A1A" w:rsidRPr="263B6C93">
        <w:rPr>
          <w:rFonts w:ascii="Times New Roman" w:hAnsi="Times New Roman"/>
          <w:sz w:val="24"/>
          <w:szCs w:val="24"/>
          <w:lang w:eastAsia="et-EE"/>
        </w:rPr>
        <w:t xml:space="preserve"> </w:t>
      </w:r>
      <w:r w:rsidR="62674A1A" w:rsidRPr="6F4F8F7E">
        <w:rPr>
          <w:rFonts w:ascii="Times New Roman" w:hAnsi="Times New Roman"/>
          <w:sz w:val="24"/>
          <w:szCs w:val="24"/>
          <w:lang w:eastAsia="et-EE"/>
        </w:rPr>
        <w:t>vähenda</w:t>
      </w:r>
      <w:r w:rsidR="236FE0F6" w:rsidRPr="6F4F8F7E">
        <w:rPr>
          <w:rFonts w:ascii="Times New Roman" w:hAnsi="Times New Roman"/>
          <w:sz w:val="24"/>
          <w:szCs w:val="24"/>
          <w:lang w:eastAsia="et-EE"/>
        </w:rPr>
        <w:t>da</w:t>
      </w:r>
      <w:r w:rsidR="62674A1A" w:rsidRPr="6F4F8F7E">
        <w:rPr>
          <w:rFonts w:ascii="Times New Roman" w:hAnsi="Times New Roman"/>
          <w:sz w:val="24"/>
          <w:szCs w:val="24"/>
          <w:lang w:eastAsia="et-EE"/>
        </w:rPr>
        <w:t xml:space="preserve"> </w:t>
      </w:r>
      <w:r w:rsidR="494D3931" w:rsidRPr="6F4F8F7E">
        <w:rPr>
          <w:rFonts w:ascii="Times New Roman" w:hAnsi="Times New Roman"/>
          <w:sz w:val="24"/>
          <w:szCs w:val="24"/>
          <w:lang w:eastAsia="et-EE"/>
        </w:rPr>
        <w:t>vajadus</w:t>
      </w:r>
      <w:r w:rsidR="00772F90">
        <w:rPr>
          <w:rFonts w:ascii="Times New Roman" w:hAnsi="Times New Roman"/>
          <w:sz w:val="24"/>
          <w:szCs w:val="24"/>
          <w:lang w:eastAsia="et-EE"/>
        </w:rPr>
        <w:t>t</w:t>
      </w:r>
      <w:r w:rsidR="062F2353" w:rsidRPr="5CC00B38">
        <w:rPr>
          <w:rFonts w:ascii="Times New Roman" w:hAnsi="Times New Roman"/>
          <w:sz w:val="24"/>
          <w:szCs w:val="24"/>
          <w:lang w:eastAsia="et-EE"/>
        </w:rPr>
        <w:t xml:space="preserve"> välditavate</w:t>
      </w:r>
      <w:r w:rsidR="494D3931" w:rsidRPr="263B6C93">
        <w:rPr>
          <w:rFonts w:ascii="Times New Roman" w:hAnsi="Times New Roman"/>
          <w:sz w:val="24"/>
          <w:szCs w:val="24"/>
          <w:lang w:eastAsia="et-EE"/>
        </w:rPr>
        <w:t xml:space="preserve"> </w:t>
      </w:r>
      <w:r w:rsidR="4D0DD827" w:rsidRPr="263B6C93">
        <w:rPr>
          <w:rFonts w:ascii="Times New Roman" w:hAnsi="Times New Roman"/>
          <w:sz w:val="24"/>
          <w:szCs w:val="24"/>
          <w:lang w:eastAsia="et-EE"/>
        </w:rPr>
        <w:t xml:space="preserve">tervishoiu- ja </w:t>
      </w:r>
      <w:r w:rsidR="4D0DD827" w:rsidRPr="03F1B283">
        <w:rPr>
          <w:rFonts w:ascii="Times New Roman" w:hAnsi="Times New Roman"/>
          <w:sz w:val="24"/>
          <w:szCs w:val="24"/>
          <w:lang w:eastAsia="et-EE"/>
        </w:rPr>
        <w:t>sotsiaal</w:t>
      </w:r>
      <w:r w:rsidR="62674A1A" w:rsidRPr="03F1B283">
        <w:rPr>
          <w:rFonts w:ascii="Times New Roman" w:hAnsi="Times New Roman"/>
          <w:sz w:val="24"/>
          <w:szCs w:val="24"/>
          <w:lang w:eastAsia="et-EE"/>
        </w:rPr>
        <w:t>teenus</w:t>
      </w:r>
      <w:r w:rsidR="4454BD45" w:rsidRPr="03F1B283">
        <w:rPr>
          <w:rFonts w:ascii="Times New Roman" w:hAnsi="Times New Roman"/>
          <w:sz w:val="24"/>
          <w:szCs w:val="24"/>
          <w:lang w:eastAsia="et-EE"/>
        </w:rPr>
        <w:t>te järele</w:t>
      </w:r>
      <w:r w:rsidR="279D118B" w:rsidRPr="5CC00B38">
        <w:rPr>
          <w:rFonts w:ascii="Times New Roman" w:hAnsi="Times New Roman"/>
          <w:sz w:val="24"/>
          <w:szCs w:val="24"/>
          <w:lang w:eastAsia="et-EE"/>
        </w:rPr>
        <w:t xml:space="preserve"> </w:t>
      </w:r>
      <w:r w:rsidR="00EE1781" w:rsidRPr="6F4F8F7E">
        <w:rPr>
          <w:rFonts w:ascii="Times New Roman" w:hAnsi="Times New Roman"/>
          <w:sz w:val="24"/>
          <w:szCs w:val="24"/>
          <w:lang w:eastAsia="et-EE"/>
        </w:rPr>
        <w:t>ning</w:t>
      </w:r>
      <w:r w:rsidR="279D118B" w:rsidRPr="5CC00B38">
        <w:rPr>
          <w:rFonts w:ascii="Times New Roman" w:hAnsi="Times New Roman"/>
          <w:sz w:val="24"/>
          <w:szCs w:val="24"/>
          <w:lang w:eastAsia="et-EE"/>
        </w:rPr>
        <w:t xml:space="preserve"> kasutada ressursse tõhusamalt</w:t>
      </w:r>
      <w:r w:rsidR="62674A1A" w:rsidRPr="5CC00B38">
        <w:rPr>
          <w:rFonts w:ascii="Times New Roman" w:hAnsi="Times New Roman"/>
          <w:sz w:val="24"/>
          <w:szCs w:val="24"/>
          <w:lang w:eastAsia="et-EE"/>
        </w:rPr>
        <w:t>.</w:t>
      </w:r>
      <w:r w:rsidR="1E4AFC8D" w:rsidRPr="5CC00B38">
        <w:rPr>
          <w:rFonts w:ascii="Times New Roman" w:hAnsi="Times New Roman"/>
          <w:sz w:val="24"/>
          <w:szCs w:val="24"/>
          <w:lang w:eastAsia="et-EE"/>
        </w:rPr>
        <w:t xml:space="preserve"> </w:t>
      </w:r>
      <w:r w:rsidR="320C4B9D" w:rsidRPr="5CC00B38">
        <w:rPr>
          <w:rFonts w:ascii="Times New Roman" w:hAnsi="Times New Roman"/>
          <w:sz w:val="24"/>
          <w:szCs w:val="24"/>
          <w:lang w:eastAsia="et-EE"/>
        </w:rPr>
        <w:t xml:space="preserve">Pikemas perspektiivis võimaldab </w:t>
      </w:r>
      <w:r w:rsidR="320C4B9D" w:rsidRPr="27024854">
        <w:rPr>
          <w:rFonts w:ascii="Times New Roman" w:hAnsi="Times New Roman"/>
          <w:sz w:val="24"/>
          <w:szCs w:val="24"/>
          <w:lang w:eastAsia="et-EE"/>
        </w:rPr>
        <w:t>see</w:t>
      </w:r>
      <w:r w:rsidR="007E0E5D">
        <w:rPr>
          <w:rFonts w:ascii="Times New Roman" w:hAnsi="Times New Roman"/>
          <w:sz w:val="24"/>
          <w:szCs w:val="24"/>
          <w:lang w:eastAsia="et-EE"/>
        </w:rPr>
        <w:t xml:space="preserve"> </w:t>
      </w:r>
      <w:r w:rsidR="1E4AFC8D" w:rsidRPr="263B6C93">
        <w:rPr>
          <w:rFonts w:ascii="Times New Roman" w:hAnsi="Times New Roman"/>
          <w:sz w:val="24"/>
          <w:szCs w:val="24"/>
          <w:lang w:eastAsia="et-EE"/>
        </w:rPr>
        <w:t xml:space="preserve">suunata </w:t>
      </w:r>
      <w:r w:rsidR="029F9700" w:rsidRPr="5CC00B38">
        <w:rPr>
          <w:rFonts w:ascii="Times New Roman" w:hAnsi="Times New Roman"/>
          <w:sz w:val="24"/>
          <w:szCs w:val="24"/>
          <w:lang w:eastAsia="et-EE"/>
        </w:rPr>
        <w:t>ressursse</w:t>
      </w:r>
      <w:r w:rsidR="1E4AFC8D" w:rsidRPr="5CC00B38">
        <w:rPr>
          <w:rFonts w:ascii="Times New Roman" w:hAnsi="Times New Roman"/>
          <w:sz w:val="24"/>
          <w:szCs w:val="24"/>
          <w:lang w:eastAsia="et-EE"/>
        </w:rPr>
        <w:t xml:space="preserve"> </w:t>
      </w:r>
      <w:r w:rsidR="1E4AFC8D" w:rsidRPr="263B6C93">
        <w:rPr>
          <w:rFonts w:ascii="Times New Roman" w:hAnsi="Times New Roman"/>
          <w:sz w:val="24"/>
          <w:szCs w:val="24"/>
          <w:lang w:eastAsia="et-EE"/>
        </w:rPr>
        <w:t xml:space="preserve">vähemalt osaliselt </w:t>
      </w:r>
      <w:r w:rsidR="1E4AFC8D" w:rsidRPr="27024854">
        <w:rPr>
          <w:rFonts w:ascii="Times New Roman" w:hAnsi="Times New Roman"/>
          <w:sz w:val="24"/>
          <w:szCs w:val="24"/>
          <w:lang w:eastAsia="et-EE"/>
        </w:rPr>
        <w:t>tervis</w:t>
      </w:r>
      <w:r w:rsidR="00FE39B1">
        <w:rPr>
          <w:rFonts w:ascii="Times New Roman" w:hAnsi="Times New Roman"/>
          <w:sz w:val="24"/>
          <w:szCs w:val="24"/>
          <w:lang w:eastAsia="et-EE"/>
        </w:rPr>
        <w:t>e edendamisse</w:t>
      </w:r>
      <w:r w:rsidR="1E4AFC8D" w:rsidRPr="263B6C93">
        <w:rPr>
          <w:rFonts w:ascii="Times New Roman" w:hAnsi="Times New Roman"/>
          <w:sz w:val="24"/>
          <w:szCs w:val="24"/>
          <w:lang w:eastAsia="et-EE"/>
        </w:rPr>
        <w:t xml:space="preserve"> ja haiguste ennetusse</w:t>
      </w:r>
      <w:r w:rsidR="3166F90A" w:rsidRPr="263B6C93">
        <w:rPr>
          <w:rFonts w:ascii="Times New Roman" w:hAnsi="Times New Roman"/>
          <w:sz w:val="24"/>
          <w:szCs w:val="24"/>
          <w:lang w:eastAsia="et-EE"/>
        </w:rPr>
        <w:t>, s</w:t>
      </w:r>
      <w:r w:rsidR="5253138B" w:rsidRPr="263B6C93">
        <w:rPr>
          <w:rFonts w:ascii="Times New Roman" w:hAnsi="Times New Roman"/>
          <w:sz w:val="24"/>
          <w:szCs w:val="24"/>
          <w:lang w:eastAsia="et-EE"/>
        </w:rPr>
        <w:t>eal</w:t>
      </w:r>
      <w:r w:rsidR="3166F90A" w:rsidRPr="263B6C93">
        <w:rPr>
          <w:rFonts w:ascii="Times New Roman" w:hAnsi="Times New Roman"/>
          <w:sz w:val="24"/>
          <w:szCs w:val="24"/>
          <w:lang w:eastAsia="et-EE"/>
        </w:rPr>
        <w:t>h</w:t>
      </w:r>
      <w:r w:rsidR="5253138B" w:rsidRPr="263B6C93">
        <w:rPr>
          <w:rFonts w:ascii="Times New Roman" w:hAnsi="Times New Roman"/>
          <w:sz w:val="24"/>
          <w:szCs w:val="24"/>
          <w:lang w:eastAsia="et-EE"/>
        </w:rPr>
        <w:t>ulgas</w:t>
      </w:r>
      <w:r w:rsidR="3166F90A" w:rsidRPr="263B6C93">
        <w:rPr>
          <w:rFonts w:ascii="Times New Roman" w:hAnsi="Times New Roman"/>
          <w:sz w:val="24"/>
          <w:szCs w:val="24"/>
          <w:lang w:eastAsia="et-EE"/>
        </w:rPr>
        <w:t xml:space="preserve"> riskikäitumise </w:t>
      </w:r>
      <w:r w:rsidR="18FBDD6B" w:rsidRPr="6F4F8F7E">
        <w:rPr>
          <w:rFonts w:ascii="Times New Roman" w:hAnsi="Times New Roman"/>
          <w:sz w:val="24"/>
          <w:szCs w:val="24"/>
          <w:lang w:eastAsia="et-EE"/>
        </w:rPr>
        <w:t>vähendamisse</w:t>
      </w:r>
      <w:r w:rsidR="1E4AFC8D" w:rsidRPr="67748357">
        <w:rPr>
          <w:rFonts w:ascii="Times New Roman" w:hAnsi="Times New Roman"/>
          <w:sz w:val="24"/>
          <w:szCs w:val="24"/>
          <w:lang w:eastAsia="et-EE"/>
        </w:rPr>
        <w:t>.</w:t>
      </w:r>
    </w:p>
    <w:p w14:paraId="07C2E3CB" w14:textId="77777777" w:rsidR="000F7898" w:rsidRPr="006C353A" w:rsidRDefault="000F7898" w:rsidP="27024854"/>
    <w:p w14:paraId="4B7F8C91" w14:textId="07E00492" w:rsidR="00FE09DA" w:rsidRPr="006C353A" w:rsidRDefault="73D7C89E" w:rsidP="007F5068">
      <w:pPr>
        <w:rPr>
          <w:rFonts w:ascii="Times New Roman" w:hAnsi="Times New Roman"/>
          <w:sz w:val="24"/>
          <w:szCs w:val="24"/>
          <w:lang w:eastAsia="et-EE"/>
        </w:rPr>
      </w:pPr>
      <w:r w:rsidRPr="538707CB">
        <w:rPr>
          <w:rFonts w:ascii="Times New Roman" w:hAnsi="Times New Roman"/>
          <w:sz w:val="24"/>
          <w:szCs w:val="24"/>
          <w:lang w:eastAsia="et-EE"/>
        </w:rPr>
        <w:t xml:space="preserve">Eelnõuga nähakse ette </w:t>
      </w:r>
      <w:r w:rsidR="786286DE" w:rsidRPr="3BF617E6">
        <w:rPr>
          <w:rFonts w:ascii="Times New Roman" w:hAnsi="Times New Roman"/>
          <w:sz w:val="24"/>
          <w:szCs w:val="24"/>
          <w:lang w:eastAsia="et-EE"/>
        </w:rPr>
        <w:t>kuus</w:t>
      </w:r>
      <w:r w:rsidRPr="538707CB">
        <w:rPr>
          <w:rFonts w:ascii="Times New Roman" w:hAnsi="Times New Roman"/>
          <w:sz w:val="24"/>
          <w:szCs w:val="24"/>
          <w:lang w:eastAsia="et-EE"/>
        </w:rPr>
        <w:t xml:space="preserve"> peamist muudatust:</w:t>
      </w:r>
    </w:p>
    <w:p w14:paraId="4929524C" w14:textId="5DFF189A" w:rsidR="00FE09DA" w:rsidRPr="006C353A" w:rsidRDefault="6DE1469C" w:rsidP="00EE1854">
      <w:pPr>
        <w:pStyle w:val="Loendilik"/>
        <w:numPr>
          <w:ilvl w:val="0"/>
          <w:numId w:val="26"/>
        </w:numPr>
        <w:ind w:left="360"/>
        <w:rPr>
          <w:rFonts w:ascii="Times New Roman" w:hAnsi="Times New Roman"/>
          <w:sz w:val="24"/>
          <w:szCs w:val="24"/>
          <w:lang w:eastAsia="et-EE"/>
        </w:rPr>
      </w:pPr>
      <w:r w:rsidRPr="14D5133C">
        <w:rPr>
          <w:rFonts w:ascii="Times New Roman" w:hAnsi="Times New Roman"/>
          <w:sz w:val="24"/>
          <w:szCs w:val="24"/>
          <w:lang w:eastAsia="et-EE"/>
        </w:rPr>
        <w:t xml:space="preserve">Luuakse heaolupiirkonnad, mis toimivad maakonna tasandil </w:t>
      </w:r>
      <w:r w:rsidR="00FF0B8D">
        <w:rPr>
          <w:rFonts w:ascii="Times New Roman" w:hAnsi="Times New Roman"/>
          <w:sz w:val="24"/>
          <w:szCs w:val="24"/>
          <w:lang w:eastAsia="et-EE"/>
        </w:rPr>
        <w:t xml:space="preserve">rahvatervishoiu, </w:t>
      </w:r>
      <w:r w:rsidRPr="14D5133C">
        <w:rPr>
          <w:rFonts w:ascii="Times New Roman" w:hAnsi="Times New Roman"/>
          <w:sz w:val="24"/>
          <w:szCs w:val="24"/>
          <w:lang w:eastAsia="et-EE"/>
        </w:rPr>
        <w:t>tervishoiu ja sotsiaalvaldkonna strateegilise koostöö raamistikuna. Igas heaolupiirkonnas moodustatakse koostöökogud</w:t>
      </w:r>
      <w:r w:rsidR="4D3B4844" w:rsidRPr="14D5133C">
        <w:rPr>
          <w:rFonts w:ascii="Times New Roman" w:hAnsi="Times New Roman"/>
          <w:sz w:val="24"/>
          <w:szCs w:val="24"/>
          <w:lang w:eastAsia="et-EE"/>
        </w:rPr>
        <w:t>.</w:t>
      </w:r>
      <w:r w:rsidRPr="14D5133C">
        <w:rPr>
          <w:rFonts w:ascii="Times New Roman" w:hAnsi="Times New Roman"/>
          <w:sz w:val="24"/>
          <w:szCs w:val="24"/>
          <w:lang w:eastAsia="et-EE"/>
        </w:rPr>
        <w:t xml:space="preserve"> </w:t>
      </w:r>
      <w:r w:rsidR="00E52646" w:rsidRPr="14D5133C">
        <w:rPr>
          <w:rFonts w:ascii="Times New Roman" w:hAnsi="Times New Roman"/>
          <w:sz w:val="24"/>
          <w:szCs w:val="24"/>
          <w:lang w:eastAsia="et-EE"/>
        </w:rPr>
        <w:t>Koostöökogu asendab</w:t>
      </w:r>
      <w:r w:rsidRPr="14D5133C">
        <w:rPr>
          <w:rFonts w:ascii="Times New Roman" w:hAnsi="Times New Roman"/>
          <w:sz w:val="24"/>
          <w:szCs w:val="24"/>
          <w:lang w:eastAsia="et-EE"/>
        </w:rPr>
        <w:t xml:space="preserve"> </w:t>
      </w:r>
      <w:r w:rsidR="48C5C27B" w:rsidRPr="38742B80">
        <w:rPr>
          <w:rFonts w:ascii="Times New Roman" w:hAnsi="Times New Roman"/>
          <w:sz w:val="24"/>
          <w:szCs w:val="24"/>
          <w:lang w:eastAsia="et-EE"/>
        </w:rPr>
        <w:t xml:space="preserve">senise </w:t>
      </w:r>
      <w:r w:rsidRPr="14D5133C">
        <w:rPr>
          <w:rFonts w:ascii="Times New Roman" w:hAnsi="Times New Roman"/>
          <w:sz w:val="24"/>
          <w:szCs w:val="24"/>
          <w:lang w:eastAsia="et-EE"/>
        </w:rPr>
        <w:t>killustunud koostöö ühe selge strateegilise juhtimisformaadiga</w:t>
      </w:r>
      <w:r w:rsidR="008A374B">
        <w:rPr>
          <w:rFonts w:ascii="Times New Roman" w:hAnsi="Times New Roman"/>
          <w:sz w:val="24"/>
          <w:szCs w:val="24"/>
          <w:lang w:eastAsia="et-EE"/>
        </w:rPr>
        <w:t>,</w:t>
      </w:r>
      <w:r w:rsidR="4E6BC7CD" w:rsidRPr="14D5133C">
        <w:rPr>
          <w:rFonts w:ascii="Times New Roman" w:hAnsi="Times New Roman"/>
          <w:sz w:val="24"/>
          <w:szCs w:val="24"/>
          <w:lang w:eastAsia="et-EE"/>
        </w:rPr>
        <w:t xml:space="preserve"> tuues</w:t>
      </w:r>
      <w:r w:rsidRPr="14D5133C">
        <w:rPr>
          <w:rFonts w:ascii="Times New Roman" w:hAnsi="Times New Roman"/>
          <w:sz w:val="24"/>
          <w:szCs w:val="24"/>
          <w:lang w:eastAsia="et-EE"/>
        </w:rPr>
        <w:t xml:space="preserve"> kokku riigi esindajad ja </w:t>
      </w:r>
      <w:r w:rsidR="00EE1CA0" w:rsidRPr="00EE1CA0">
        <w:rPr>
          <w:rFonts w:ascii="Times New Roman" w:hAnsi="Times New Roman"/>
          <w:sz w:val="24"/>
          <w:szCs w:val="24"/>
          <w:lang w:eastAsia="et-EE"/>
        </w:rPr>
        <w:t>kohalik</w:t>
      </w:r>
      <w:r w:rsidR="005F710E">
        <w:rPr>
          <w:rFonts w:ascii="Times New Roman" w:hAnsi="Times New Roman"/>
          <w:sz w:val="24"/>
          <w:szCs w:val="24"/>
          <w:lang w:eastAsia="et-EE"/>
        </w:rPr>
        <w:t>e</w:t>
      </w:r>
      <w:r w:rsidR="00EE1CA0" w:rsidRPr="00EE1CA0">
        <w:rPr>
          <w:rFonts w:ascii="Times New Roman" w:hAnsi="Times New Roman"/>
          <w:sz w:val="24"/>
          <w:szCs w:val="24"/>
          <w:lang w:eastAsia="et-EE"/>
        </w:rPr>
        <w:t xml:space="preserve"> </w:t>
      </w:r>
      <w:r w:rsidR="00EE1CA0" w:rsidRPr="63179429">
        <w:rPr>
          <w:rFonts w:ascii="Times New Roman" w:hAnsi="Times New Roman"/>
          <w:sz w:val="24"/>
          <w:szCs w:val="24"/>
          <w:lang w:eastAsia="et-EE"/>
        </w:rPr>
        <w:t>omavalitsuste</w:t>
      </w:r>
      <w:r w:rsidRPr="63179429">
        <w:rPr>
          <w:rFonts w:ascii="Times New Roman" w:hAnsi="Times New Roman"/>
          <w:sz w:val="24"/>
          <w:szCs w:val="24"/>
          <w:lang w:eastAsia="et-EE"/>
        </w:rPr>
        <w:t xml:space="preserve"> juhid.</w:t>
      </w:r>
    </w:p>
    <w:p w14:paraId="4AD8B96A" w14:textId="473898BD" w:rsidR="00FE09DA" w:rsidRPr="006C353A" w:rsidRDefault="5FD33DCC" w:rsidP="00EE1854">
      <w:pPr>
        <w:numPr>
          <w:ilvl w:val="0"/>
          <w:numId w:val="26"/>
        </w:numPr>
        <w:ind w:left="360"/>
        <w:rPr>
          <w:rFonts w:ascii="Times New Roman" w:hAnsi="Times New Roman"/>
          <w:sz w:val="24"/>
          <w:szCs w:val="24"/>
          <w:lang w:eastAsia="et-EE"/>
        </w:rPr>
      </w:pPr>
      <w:r w:rsidRPr="14D5133C">
        <w:rPr>
          <w:rFonts w:ascii="Times New Roman" w:hAnsi="Times New Roman"/>
          <w:sz w:val="24"/>
          <w:szCs w:val="24"/>
        </w:rPr>
        <w:t xml:space="preserve">Tervise- ja </w:t>
      </w:r>
      <w:r w:rsidRPr="3BF617E6">
        <w:rPr>
          <w:rFonts w:ascii="Times New Roman" w:hAnsi="Times New Roman"/>
          <w:sz w:val="24"/>
          <w:szCs w:val="24"/>
        </w:rPr>
        <w:t>heaoluprofiil</w:t>
      </w:r>
      <w:r w:rsidR="00B775E2">
        <w:rPr>
          <w:rFonts w:ascii="Times New Roman" w:hAnsi="Times New Roman"/>
          <w:sz w:val="24"/>
          <w:szCs w:val="24"/>
        </w:rPr>
        <w:t xml:space="preserve"> </w:t>
      </w:r>
      <w:r w:rsidRPr="3BF617E6">
        <w:rPr>
          <w:rFonts w:ascii="Times New Roman" w:hAnsi="Times New Roman"/>
          <w:sz w:val="24"/>
          <w:szCs w:val="24"/>
        </w:rPr>
        <w:t>seob</w:t>
      </w:r>
      <w:r w:rsidRPr="14D5133C">
        <w:rPr>
          <w:rFonts w:ascii="Times New Roman" w:hAnsi="Times New Roman"/>
          <w:sz w:val="24"/>
          <w:szCs w:val="24"/>
        </w:rPr>
        <w:t xml:space="preserve"> </w:t>
      </w:r>
      <w:r w:rsidR="1CCA9D90" w:rsidRPr="38742B80">
        <w:rPr>
          <w:rFonts w:ascii="Times New Roman" w:hAnsi="Times New Roman"/>
          <w:sz w:val="24"/>
          <w:szCs w:val="24"/>
        </w:rPr>
        <w:t xml:space="preserve">edaspidi </w:t>
      </w:r>
      <w:r w:rsidRPr="14D5133C">
        <w:rPr>
          <w:rFonts w:ascii="Times New Roman" w:hAnsi="Times New Roman"/>
          <w:sz w:val="24"/>
          <w:szCs w:val="24"/>
        </w:rPr>
        <w:t>elanikkonna tegeliku olukorra ja vajadused teenuste kasutuse ja kuludega, võimaldades teha paremini põhjendatud juhtimis- ja rahastusotsuseid.</w:t>
      </w:r>
    </w:p>
    <w:p w14:paraId="25F651C2" w14:textId="5F730539" w:rsidR="00FE09DA" w:rsidRPr="006C353A" w:rsidRDefault="008A374B" w:rsidP="00EE1854">
      <w:pPr>
        <w:pStyle w:val="Loendilik"/>
        <w:numPr>
          <w:ilvl w:val="0"/>
          <w:numId w:val="26"/>
        </w:numPr>
        <w:ind w:left="360"/>
        <w:rPr>
          <w:rFonts w:ascii="Times New Roman" w:hAnsi="Times New Roman"/>
          <w:sz w:val="24"/>
          <w:szCs w:val="24"/>
          <w:lang w:eastAsia="et-EE"/>
        </w:rPr>
      </w:pPr>
      <w:r>
        <w:rPr>
          <w:rFonts w:ascii="Times New Roman" w:hAnsi="Times New Roman"/>
          <w:sz w:val="24"/>
          <w:szCs w:val="24"/>
          <w:lang w:eastAsia="et-EE"/>
        </w:rPr>
        <w:t>I</w:t>
      </w:r>
      <w:r w:rsidRPr="437FFDBD">
        <w:rPr>
          <w:rFonts w:ascii="Times New Roman" w:hAnsi="Times New Roman"/>
          <w:sz w:val="24"/>
          <w:szCs w:val="24"/>
          <w:lang w:eastAsia="et-EE"/>
        </w:rPr>
        <w:t>gasse heaolupiirkonda</w:t>
      </w:r>
      <w:r w:rsidR="00D039B6">
        <w:rPr>
          <w:rFonts w:ascii="Times New Roman" w:hAnsi="Times New Roman"/>
          <w:sz w:val="24"/>
          <w:szCs w:val="24"/>
          <w:lang w:eastAsia="et-EE"/>
        </w:rPr>
        <w:t xml:space="preserve"> </w:t>
      </w:r>
      <w:r>
        <w:rPr>
          <w:rFonts w:ascii="Times New Roman" w:hAnsi="Times New Roman"/>
          <w:sz w:val="24"/>
          <w:szCs w:val="24"/>
          <w:lang w:eastAsia="et-EE"/>
        </w:rPr>
        <w:t xml:space="preserve">luuakse </w:t>
      </w:r>
      <w:proofErr w:type="spellStart"/>
      <w:r w:rsidR="006C771A" w:rsidRPr="006C771A">
        <w:rPr>
          <w:rFonts w:ascii="Times New Roman" w:hAnsi="Times New Roman"/>
          <w:b/>
          <w:bCs/>
          <w:sz w:val="24"/>
          <w:szCs w:val="24"/>
          <w:lang w:eastAsia="et-EE"/>
        </w:rPr>
        <w:t>TERV</w:t>
      </w:r>
      <w:r w:rsidR="006C771A">
        <w:rPr>
          <w:rFonts w:ascii="Times New Roman" w:hAnsi="Times New Roman"/>
          <w:sz w:val="24"/>
          <w:szCs w:val="24"/>
          <w:lang w:eastAsia="et-EE"/>
        </w:rPr>
        <w:t>i</w:t>
      </w:r>
      <w:r w:rsidR="437E942D" w:rsidRPr="00A23CAF">
        <w:rPr>
          <w:rFonts w:ascii="Times New Roman" w:hAnsi="Times New Roman"/>
          <w:sz w:val="24"/>
          <w:szCs w:val="24"/>
          <w:lang w:eastAsia="et-EE"/>
        </w:rPr>
        <w:t>shoiu</w:t>
      </w:r>
      <w:proofErr w:type="spellEnd"/>
      <w:r w:rsidR="437E942D" w:rsidRPr="00A23CAF">
        <w:rPr>
          <w:rFonts w:ascii="Times New Roman" w:hAnsi="Times New Roman"/>
          <w:sz w:val="24"/>
          <w:szCs w:val="24"/>
          <w:lang w:eastAsia="et-EE"/>
        </w:rPr>
        <w:t xml:space="preserve"> ja sotsiaalvaldkonna teenuseosutajate</w:t>
      </w:r>
      <w:r w:rsidR="437E942D" w:rsidRPr="437FFDBD">
        <w:rPr>
          <w:rFonts w:ascii="Times New Roman" w:hAnsi="Times New Roman"/>
          <w:sz w:val="24"/>
          <w:szCs w:val="24"/>
          <w:lang w:eastAsia="et-EE"/>
        </w:rPr>
        <w:t xml:space="preserve"> </w:t>
      </w:r>
      <w:r w:rsidR="006C771A" w:rsidRPr="006C771A">
        <w:rPr>
          <w:rFonts w:ascii="Times New Roman" w:hAnsi="Times New Roman"/>
          <w:b/>
          <w:bCs/>
          <w:sz w:val="24"/>
          <w:szCs w:val="24"/>
          <w:lang w:eastAsia="et-EE"/>
        </w:rPr>
        <w:t>I</w:t>
      </w:r>
      <w:r w:rsidR="006C771A">
        <w:rPr>
          <w:rFonts w:ascii="Times New Roman" w:hAnsi="Times New Roman"/>
          <w:sz w:val="24"/>
          <w:szCs w:val="24"/>
          <w:lang w:eastAsia="et-EE"/>
        </w:rPr>
        <w:t xml:space="preserve">ntegreeritud </w:t>
      </w:r>
      <w:r w:rsidR="006C771A" w:rsidRPr="006C771A">
        <w:rPr>
          <w:rFonts w:ascii="Times New Roman" w:hAnsi="Times New Roman"/>
          <w:b/>
          <w:bCs/>
          <w:sz w:val="24"/>
          <w:szCs w:val="24"/>
          <w:lang w:eastAsia="et-EE"/>
        </w:rPr>
        <w:t>K</w:t>
      </w:r>
      <w:r w:rsidR="437E942D" w:rsidRPr="437FFDBD">
        <w:rPr>
          <w:rFonts w:ascii="Times New Roman" w:hAnsi="Times New Roman"/>
          <w:sz w:val="24"/>
          <w:szCs w:val="24"/>
          <w:lang w:eastAsia="et-EE"/>
        </w:rPr>
        <w:t xml:space="preserve">oostööorganisatsioonid </w:t>
      </w:r>
      <w:r w:rsidR="69D85B59" w:rsidRPr="437FFDBD">
        <w:rPr>
          <w:rFonts w:ascii="Times New Roman" w:hAnsi="Times New Roman"/>
          <w:sz w:val="24"/>
          <w:szCs w:val="24"/>
          <w:lang w:eastAsia="et-EE"/>
        </w:rPr>
        <w:t>(</w:t>
      </w:r>
      <w:r w:rsidR="71BD4487" w:rsidRPr="437FFDBD">
        <w:rPr>
          <w:rFonts w:ascii="Times New Roman" w:hAnsi="Times New Roman"/>
          <w:sz w:val="24"/>
          <w:szCs w:val="24"/>
          <w:lang w:eastAsia="et-EE"/>
        </w:rPr>
        <w:t xml:space="preserve">edaspidi </w:t>
      </w:r>
      <w:r w:rsidR="69D85B59" w:rsidRPr="437FFDBD">
        <w:rPr>
          <w:rFonts w:ascii="Times New Roman" w:hAnsi="Times New Roman"/>
          <w:i/>
          <w:iCs/>
          <w:sz w:val="24"/>
          <w:szCs w:val="24"/>
          <w:lang w:eastAsia="et-EE"/>
        </w:rPr>
        <w:t>TERVIK</w:t>
      </w:r>
      <w:r w:rsidR="69D85B59" w:rsidRPr="437FFDBD">
        <w:rPr>
          <w:rFonts w:ascii="Times New Roman" w:hAnsi="Times New Roman"/>
          <w:sz w:val="24"/>
          <w:szCs w:val="24"/>
          <w:lang w:eastAsia="et-EE"/>
        </w:rPr>
        <w:t>)</w:t>
      </w:r>
      <w:r w:rsidR="37AF0E47" w:rsidRPr="00887A0F">
        <w:rPr>
          <w:rFonts w:ascii="Times New Roman" w:hAnsi="Times New Roman"/>
          <w:sz w:val="24"/>
          <w:szCs w:val="24"/>
          <w:lang w:eastAsia="et-EE"/>
        </w:rPr>
        <w:t>.</w:t>
      </w:r>
      <w:r w:rsidR="69D85B59" w:rsidRPr="437FFDBD">
        <w:rPr>
          <w:rFonts w:ascii="Times New Roman" w:hAnsi="Times New Roman"/>
          <w:sz w:val="24"/>
          <w:szCs w:val="24"/>
          <w:lang w:eastAsia="et-EE"/>
        </w:rPr>
        <w:t xml:space="preserve"> TERVIK ühendab </w:t>
      </w:r>
      <w:r w:rsidR="002162DD" w:rsidRPr="002162DD">
        <w:rPr>
          <w:rFonts w:ascii="Times New Roman" w:hAnsi="Times New Roman"/>
          <w:sz w:val="24"/>
          <w:szCs w:val="24"/>
          <w:lang w:eastAsia="et-EE"/>
        </w:rPr>
        <w:t>kohaliku</w:t>
      </w:r>
      <w:r w:rsidR="00772F90">
        <w:rPr>
          <w:rFonts w:ascii="Times New Roman" w:hAnsi="Times New Roman"/>
          <w:sz w:val="24"/>
          <w:szCs w:val="24"/>
          <w:lang w:eastAsia="et-EE"/>
        </w:rPr>
        <w:t>d</w:t>
      </w:r>
      <w:r w:rsidR="002162DD" w:rsidRPr="002162DD">
        <w:rPr>
          <w:rFonts w:ascii="Times New Roman" w:hAnsi="Times New Roman"/>
          <w:sz w:val="24"/>
          <w:szCs w:val="24"/>
          <w:lang w:eastAsia="et-EE"/>
        </w:rPr>
        <w:t xml:space="preserve"> </w:t>
      </w:r>
      <w:r w:rsidR="002162DD" w:rsidRPr="63179429">
        <w:rPr>
          <w:rFonts w:ascii="Times New Roman" w:hAnsi="Times New Roman"/>
          <w:sz w:val="24"/>
          <w:szCs w:val="24"/>
          <w:lang w:eastAsia="et-EE"/>
        </w:rPr>
        <w:t>omavalitsused</w:t>
      </w:r>
      <w:r w:rsidR="69D85B59" w:rsidRPr="0C3196B4">
        <w:rPr>
          <w:rFonts w:ascii="Times New Roman" w:hAnsi="Times New Roman"/>
          <w:sz w:val="24"/>
          <w:szCs w:val="24"/>
          <w:lang w:eastAsia="et-EE"/>
        </w:rPr>
        <w:t>, perearst</w:t>
      </w:r>
      <w:r w:rsidR="5B59BB54" w:rsidRPr="0C3196B4">
        <w:rPr>
          <w:rFonts w:ascii="Times New Roman" w:hAnsi="Times New Roman"/>
          <w:sz w:val="24"/>
          <w:szCs w:val="24"/>
          <w:lang w:eastAsia="et-EE"/>
        </w:rPr>
        <w:t>id</w:t>
      </w:r>
      <w:r w:rsidR="69D85B59" w:rsidRPr="437FFDBD">
        <w:rPr>
          <w:rFonts w:ascii="Times New Roman" w:hAnsi="Times New Roman"/>
          <w:sz w:val="24"/>
          <w:szCs w:val="24"/>
          <w:lang w:eastAsia="et-EE"/>
        </w:rPr>
        <w:t xml:space="preserve"> ja </w:t>
      </w:r>
      <w:r w:rsidR="69D85B59" w:rsidRPr="0C3196B4">
        <w:rPr>
          <w:rFonts w:ascii="Times New Roman" w:hAnsi="Times New Roman"/>
          <w:sz w:val="24"/>
          <w:szCs w:val="24"/>
          <w:lang w:eastAsia="et-EE"/>
        </w:rPr>
        <w:t>haiglad</w:t>
      </w:r>
      <w:r w:rsidR="69D85B59" w:rsidRPr="437FFDBD">
        <w:rPr>
          <w:rFonts w:ascii="Times New Roman" w:hAnsi="Times New Roman"/>
          <w:sz w:val="24"/>
          <w:szCs w:val="24"/>
          <w:lang w:eastAsia="et-EE"/>
        </w:rPr>
        <w:t xml:space="preserve"> ühtseks võrgustikuks</w:t>
      </w:r>
      <w:r w:rsidR="7DAEFD1B" w:rsidRPr="437FFDBD">
        <w:rPr>
          <w:rFonts w:ascii="Times New Roman" w:hAnsi="Times New Roman"/>
          <w:sz w:val="24"/>
          <w:szCs w:val="24"/>
          <w:lang w:eastAsia="et-EE"/>
        </w:rPr>
        <w:t xml:space="preserve">, mis </w:t>
      </w:r>
      <w:r w:rsidR="0D480F9F" w:rsidRPr="343B067B">
        <w:rPr>
          <w:rFonts w:ascii="Times New Roman" w:hAnsi="Times New Roman"/>
          <w:sz w:val="24"/>
          <w:szCs w:val="24"/>
          <w:lang w:eastAsia="et-EE"/>
        </w:rPr>
        <w:t>tegutseb</w:t>
      </w:r>
      <w:r w:rsidR="7DAEFD1B" w:rsidRPr="437FFDBD">
        <w:rPr>
          <w:rFonts w:ascii="Times New Roman" w:hAnsi="Times New Roman"/>
          <w:sz w:val="24"/>
          <w:szCs w:val="24"/>
          <w:lang w:eastAsia="et-EE"/>
        </w:rPr>
        <w:t xml:space="preserve"> </w:t>
      </w:r>
      <w:r w:rsidR="0ADEABC2" w:rsidRPr="437FFDBD">
        <w:rPr>
          <w:rFonts w:ascii="Times New Roman" w:hAnsi="Times New Roman"/>
          <w:sz w:val="24"/>
          <w:szCs w:val="24"/>
          <w:lang w:eastAsia="et-EE"/>
        </w:rPr>
        <w:t xml:space="preserve">koostöökogu heaks kiidetud </w:t>
      </w:r>
      <w:r w:rsidR="7DAEFD1B" w:rsidRPr="437FFDBD">
        <w:rPr>
          <w:rFonts w:ascii="Times New Roman" w:hAnsi="Times New Roman"/>
          <w:sz w:val="24"/>
          <w:szCs w:val="24"/>
          <w:lang w:eastAsia="et-EE"/>
        </w:rPr>
        <w:t xml:space="preserve">ühtsete eesmärkide </w:t>
      </w:r>
      <w:r w:rsidR="3FB66DE1" w:rsidRPr="437FFDBD">
        <w:rPr>
          <w:rFonts w:ascii="Times New Roman" w:hAnsi="Times New Roman"/>
          <w:sz w:val="24"/>
          <w:szCs w:val="24"/>
          <w:lang w:eastAsia="et-EE"/>
        </w:rPr>
        <w:t xml:space="preserve">täitmise </w:t>
      </w:r>
      <w:r w:rsidR="7DAEFD1B" w:rsidRPr="437FFDBD">
        <w:rPr>
          <w:rFonts w:ascii="Times New Roman" w:hAnsi="Times New Roman"/>
          <w:sz w:val="24"/>
          <w:szCs w:val="24"/>
          <w:lang w:eastAsia="et-EE"/>
        </w:rPr>
        <w:t>nimel</w:t>
      </w:r>
      <w:r w:rsidR="00772F90">
        <w:rPr>
          <w:rFonts w:ascii="Times New Roman" w:hAnsi="Times New Roman"/>
          <w:sz w:val="24"/>
          <w:szCs w:val="24"/>
          <w:lang w:eastAsia="et-EE"/>
        </w:rPr>
        <w:t>. See</w:t>
      </w:r>
      <w:r w:rsidR="00816028">
        <w:rPr>
          <w:rFonts w:ascii="Times New Roman" w:hAnsi="Times New Roman"/>
          <w:sz w:val="24"/>
          <w:szCs w:val="24"/>
          <w:lang w:eastAsia="et-EE"/>
        </w:rPr>
        <w:t>läbi</w:t>
      </w:r>
      <w:r w:rsidR="7D4AE0D4" w:rsidRPr="437FFDBD">
        <w:rPr>
          <w:rFonts w:ascii="Times New Roman" w:hAnsi="Times New Roman"/>
          <w:sz w:val="24"/>
          <w:szCs w:val="24"/>
          <w:lang w:eastAsia="et-EE"/>
        </w:rPr>
        <w:t xml:space="preserve"> on võimalik toetada ja motiveerida </w:t>
      </w:r>
      <w:r w:rsidR="00491D0C">
        <w:rPr>
          <w:rFonts w:ascii="Times New Roman" w:hAnsi="Times New Roman"/>
          <w:sz w:val="24"/>
          <w:szCs w:val="24"/>
          <w:lang w:eastAsia="et-EE"/>
        </w:rPr>
        <w:t xml:space="preserve">koostööd </w:t>
      </w:r>
      <w:r w:rsidR="7D4AE0D4" w:rsidRPr="437FFDBD">
        <w:rPr>
          <w:rFonts w:ascii="Times New Roman" w:hAnsi="Times New Roman"/>
          <w:sz w:val="24"/>
          <w:szCs w:val="24"/>
          <w:lang w:eastAsia="et-EE"/>
        </w:rPr>
        <w:t>läbipaistvatel alustel.</w:t>
      </w:r>
      <w:r w:rsidR="69D85B59" w:rsidRPr="437FFDBD">
        <w:rPr>
          <w:rFonts w:ascii="Times New Roman" w:hAnsi="Times New Roman"/>
          <w:sz w:val="24"/>
          <w:szCs w:val="24"/>
          <w:lang w:eastAsia="et-EE"/>
        </w:rPr>
        <w:t xml:space="preserve"> </w:t>
      </w:r>
    </w:p>
    <w:p w14:paraId="4591D802" w14:textId="128EBAE3" w:rsidR="00FE09DA" w:rsidRPr="006C353A" w:rsidRDefault="00A620B0" w:rsidP="00EE1854">
      <w:pPr>
        <w:pStyle w:val="Loendilik"/>
        <w:numPr>
          <w:ilvl w:val="0"/>
          <w:numId w:val="26"/>
        </w:numPr>
        <w:ind w:left="360"/>
        <w:rPr>
          <w:rFonts w:ascii="Times New Roman" w:hAnsi="Times New Roman"/>
          <w:sz w:val="24"/>
          <w:szCs w:val="24"/>
          <w:lang w:eastAsia="et-EE"/>
        </w:rPr>
      </w:pPr>
      <w:r w:rsidRPr="63179429">
        <w:rPr>
          <w:rFonts w:ascii="Times New Roman" w:hAnsi="Times New Roman"/>
          <w:sz w:val="24"/>
          <w:szCs w:val="24"/>
          <w:lang w:eastAsia="et-EE"/>
        </w:rPr>
        <w:t>Nähakse ette</w:t>
      </w:r>
      <w:r w:rsidR="4D393C4D" w:rsidRPr="6F1C6444">
        <w:rPr>
          <w:rFonts w:ascii="Times New Roman" w:hAnsi="Times New Roman"/>
          <w:sz w:val="24"/>
          <w:szCs w:val="24"/>
          <w:lang w:eastAsia="et-EE"/>
        </w:rPr>
        <w:t xml:space="preserve"> </w:t>
      </w:r>
      <w:proofErr w:type="spellStart"/>
      <w:r w:rsidR="181867A5" w:rsidRPr="6F1C6444">
        <w:rPr>
          <w:rFonts w:ascii="Times New Roman" w:hAnsi="Times New Roman"/>
          <w:sz w:val="24"/>
          <w:szCs w:val="24"/>
          <w:lang w:eastAsia="et-EE"/>
        </w:rPr>
        <w:t>v</w:t>
      </w:r>
      <w:r w:rsidR="64D4F62A" w:rsidRPr="6F1C6444">
        <w:rPr>
          <w:rFonts w:ascii="Times New Roman" w:hAnsi="Times New Roman"/>
          <w:sz w:val="24"/>
          <w:szCs w:val="24"/>
          <w:lang w:eastAsia="et-EE"/>
        </w:rPr>
        <w:t>aldkon</w:t>
      </w:r>
      <w:r w:rsidR="005C72D8" w:rsidRPr="6F1C6444">
        <w:rPr>
          <w:rFonts w:ascii="Times New Roman" w:hAnsi="Times New Roman"/>
          <w:sz w:val="24"/>
          <w:szCs w:val="24"/>
          <w:lang w:eastAsia="et-EE"/>
        </w:rPr>
        <w:t>dade</w:t>
      </w:r>
      <w:r w:rsidR="64D4F62A" w:rsidRPr="6F1C6444">
        <w:rPr>
          <w:rFonts w:ascii="Times New Roman" w:hAnsi="Times New Roman"/>
          <w:sz w:val="24"/>
          <w:szCs w:val="24"/>
          <w:lang w:eastAsia="et-EE"/>
        </w:rPr>
        <w:t>ülese</w:t>
      </w:r>
      <w:proofErr w:type="spellEnd"/>
      <w:r w:rsidR="64D4F62A" w:rsidRPr="2730CD7C">
        <w:rPr>
          <w:rFonts w:ascii="Times New Roman" w:hAnsi="Times New Roman"/>
          <w:sz w:val="24"/>
          <w:szCs w:val="24"/>
          <w:lang w:eastAsia="et-EE"/>
        </w:rPr>
        <w:t xml:space="preserve"> koordinatsiooniteenus</w:t>
      </w:r>
      <w:r w:rsidR="6D4ED1DA" w:rsidRPr="2730CD7C">
        <w:rPr>
          <w:rFonts w:ascii="Times New Roman" w:hAnsi="Times New Roman"/>
          <w:sz w:val="24"/>
          <w:szCs w:val="24"/>
          <w:lang w:eastAsia="et-EE"/>
        </w:rPr>
        <w:t>e</w:t>
      </w:r>
      <w:r w:rsidR="64D4F62A" w:rsidRPr="2730CD7C">
        <w:rPr>
          <w:rFonts w:ascii="Times New Roman" w:hAnsi="Times New Roman"/>
          <w:sz w:val="24"/>
          <w:szCs w:val="24"/>
          <w:lang w:eastAsia="et-EE"/>
        </w:rPr>
        <w:t xml:space="preserve"> </w:t>
      </w:r>
      <w:r w:rsidR="33017C34" w:rsidRPr="2730CD7C">
        <w:rPr>
          <w:rFonts w:ascii="Times New Roman" w:hAnsi="Times New Roman"/>
          <w:sz w:val="24"/>
          <w:szCs w:val="24"/>
          <w:lang w:eastAsia="et-EE"/>
        </w:rPr>
        <w:t xml:space="preserve">kasutuselevõtt </w:t>
      </w:r>
      <w:r w:rsidR="00276C6A" w:rsidRPr="6F1C6444">
        <w:rPr>
          <w:rFonts w:ascii="Times New Roman" w:hAnsi="Times New Roman"/>
          <w:sz w:val="24"/>
          <w:szCs w:val="24"/>
          <w:lang w:eastAsia="et-EE"/>
        </w:rPr>
        <w:t>ning</w:t>
      </w:r>
      <w:r w:rsidR="00FE09DA" w:rsidRPr="2730CD7C">
        <w:rPr>
          <w:rFonts w:ascii="Times New Roman" w:hAnsi="Times New Roman"/>
          <w:sz w:val="24"/>
          <w:szCs w:val="24"/>
          <w:lang w:eastAsia="et-EE"/>
        </w:rPr>
        <w:t xml:space="preserve"> </w:t>
      </w:r>
      <w:r w:rsidR="3B8BAE91" w:rsidRPr="2730CD7C">
        <w:rPr>
          <w:rFonts w:ascii="Times New Roman" w:hAnsi="Times New Roman"/>
          <w:sz w:val="24"/>
          <w:szCs w:val="24"/>
          <w:lang w:eastAsia="et-EE"/>
        </w:rPr>
        <w:t>seda</w:t>
      </w:r>
      <w:r w:rsidR="40E982CD" w:rsidRPr="2730CD7C">
        <w:rPr>
          <w:rFonts w:ascii="Times New Roman" w:hAnsi="Times New Roman"/>
          <w:sz w:val="24"/>
          <w:szCs w:val="24"/>
          <w:lang w:eastAsia="et-EE"/>
        </w:rPr>
        <w:t xml:space="preserve"> </w:t>
      </w:r>
      <w:r w:rsidR="402AED3D" w:rsidRPr="2730CD7C">
        <w:rPr>
          <w:rFonts w:ascii="Times New Roman" w:hAnsi="Times New Roman"/>
          <w:sz w:val="24"/>
          <w:szCs w:val="24"/>
          <w:lang w:eastAsia="et-EE"/>
        </w:rPr>
        <w:t xml:space="preserve">osutava spetsialisti </w:t>
      </w:r>
      <w:r w:rsidR="00276C6A">
        <w:rPr>
          <w:rFonts w:ascii="Times New Roman" w:hAnsi="Times New Roman"/>
          <w:sz w:val="24"/>
          <w:szCs w:val="24"/>
          <w:lang w:eastAsia="et-EE"/>
        </w:rPr>
        <w:t xml:space="preserve">– </w:t>
      </w:r>
      <w:r w:rsidR="3E42D7B8" w:rsidRPr="1D9E83B1">
        <w:rPr>
          <w:rFonts w:ascii="Times New Roman" w:hAnsi="Times New Roman"/>
          <w:sz w:val="24"/>
          <w:szCs w:val="24"/>
          <w:lang w:eastAsia="et-EE"/>
        </w:rPr>
        <w:t>tervisetee</w:t>
      </w:r>
      <w:r w:rsidR="402AED3D" w:rsidRPr="1D9E83B1">
        <w:rPr>
          <w:rFonts w:ascii="Times New Roman" w:hAnsi="Times New Roman"/>
          <w:sz w:val="24"/>
          <w:szCs w:val="24"/>
          <w:lang w:eastAsia="et-EE"/>
        </w:rPr>
        <w:t>juhi</w:t>
      </w:r>
      <w:r w:rsidR="402AED3D" w:rsidRPr="2730CD7C">
        <w:rPr>
          <w:rFonts w:ascii="Times New Roman" w:hAnsi="Times New Roman"/>
          <w:sz w:val="24"/>
          <w:szCs w:val="24"/>
          <w:lang w:eastAsia="et-EE"/>
        </w:rPr>
        <w:t xml:space="preserve"> </w:t>
      </w:r>
      <w:r w:rsidR="00276C6A">
        <w:rPr>
          <w:rFonts w:ascii="Times New Roman" w:hAnsi="Times New Roman"/>
          <w:sz w:val="24"/>
          <w:szCs w:val="24"/>
          <w:lang w:eastAsia="et-EE"/>
        </w:rPr>
        <w:t xml:space="preserve">– </w:t>
      </w:r>
      <w:r w:rsidR="402AED3D" w:rsidRPr="7F390386">
        <w:rPr>
          <w:rFonts w:ascii="Times New Roman" w:hAnsi="Times New Roman"/>
          <w:sz w:val="24"/>
          <w:szCs w:val="24"/>
          <w:lang w:eastAsia="et-EE"/>
        </w:rPr>
        <w:t>roll</w:t>
      </w:r>
      <w:r w:rsidR="6CF55D6F" w:rsidRPr="7F390386">
        <w:rPr>
          <w:rFonts w:ascii="Times New Roman" w:hAnsi="Times New Roman"/>
          <w:sz w:val="24"/>
          <w:szCs w:val="24"/>
          <w:lang w:eastAsia="et-EE"/>
        </w:rPr>
        <w:t xml:space="preserve"> </w:t>
      </w:r>
      <w:r w:rsidR="6D141623" w:rsidRPr="7F390386">
        <w:rPr>
          <w:rFonts w:ascii="Times New Roman" w:hAnsi="Times New Roman"/>
          <w:sz w:val="24"/>
          <w:szCs w:val="24"/>
          <w:lang w:eastAsia="et-EE"/>
        </w:rPr>
        <w:t>ja</w:t>
      </w:r>
      <w:r w:rsidR="6D141623" w:rsidRPr="2730CD7C">
        <w:rPr>
          <w:rFonts w:ascii="Times New Roman" w:hAnsi="Times New Roman"/>
          <w:sz w:val="24"/>
          <w:szCs w:val="24"/>
          <w:lang w:eastAsia="et-EE"/>
        </w:rPr>
        <w:t xml:space="preserve"> ülesan</w:t>
      </w:r>
      <w:r w:rsidR="52E7E75A" w:rsidRPr="2730CD7C">
        <w:rPr>
          <w:rFonts w:ascii="Times New Roman" w:hAnsi="Times New Roman"/>
          <w:sz w:val="24"/>
          <w:szCs w:val="24"/>
          <w:lang w:eastAsia="et-EE"/>
        </w:rPr>
        <w:t>ded.</w:t>
      </w:r>
      <w:r w:rsidR="053EF099" w:rsidRPr="2730CD7C">
        <w:rPr>
          <w:rFonts w:ascii="Times New Roman" w:hAnsi="Times New Roman"/>
          <w:sz w:val="24"/>
          <w:szCs w:val="24"/>
          <w:lang w:eastAsia="et-EE"/>
        </w:rPr>
        <w:t xml:space="preserve"> </w:t>
      </w:r>
      <w:r w:rsidR="3E42D7B8" w:rsidRPr="1D9E83B1">
        <w:rPr>
          <w:rFonts w:ascii="Times New Roman" w:hAnsi="Times New Roman"/>
          <w:sz w:val="24"/>
          <w:szCs w:val="24"/>
          <w:lang w:eastAsia="et-EE"/>
        </w:rPr>
        <w:t>Tervisetee</w:t>
      </w:r>
      <w:r w:rsidR="053EF099" w:rsidRPr="1D9E83B1">
        <w:rPr>
          <w:rFonts w:ascii="Times New Roman" w:hAnsi="Times New Roman"/>
          <w:sz w:val="24"/>
          <w:szCs w:val="24"/>
          <w:lang w:eastAsia="et-EE"/>
        </w:rPr>
        <w:t>juht</w:t>
      </w:r>
      <w:r w:rsidR="053EF099" w:rsidRPr="2730CD7C">
        <w:rPr>
          <w:rFonts w:ascii="Times New Roman" w:hAnsi="Times New Roman"/>
          <w:sz w:val="24"/>
          <w:szCs w:val="24"/>
          <w:lang w:eastAsia="et-EE"/>
        </w:rPr>
        <w:t xml:space="preserve"> koostab riskirühma kuuluvale kompleksse teenus</w:t>
      </w:r>
      <w:r w:rsidR="00BF7A82">
        <w:rPr>
          <w:rFonts w:ascii="Times New Roman" w:hAnsi="Times New Roman"/>
          <w:sz w:val="24"/>
          <w:szCs w:val="24"/>
          <w:lang w:eastAsia="et-EE"/>
        </w:rPr>
        <w:t>e</w:t>
      </w:r>
      <w:r w:rsidR="053EF099" w:rsidRPr="2730CD7C">
        <w:rPr>
          <w:rFonts w:ascii="Times New Roman" w:hAnsi="Times New Roman"/>
          <w:sz w:val="24"/>
          <w:szCs w:val="24"/>
          <w:lang w:eastAsia="et-EE"/>
        </w:rPr>
        <w:t>vajadusega inimesele heaoluplaani</w:t>
      </w:r>
      <w:r w:rsidR="14105372" w:rsidRPr="2730CD7C">
        <w:rPr>
          <w:rFonts w:ascii="Times New Roman" w:hAnsi="Times New Roman"/>
          <w:sz w:val="24"/>
          <w:szCs w:val="24"/>
          <w:lang w:eastAsia="et-EE"/>
        </w:rPr>
        <w:t>, mis</w:t>
      </w:r>
      <w:r w:rsidR="00FE09DA" w:rsidRPr="2730CD7C">
        <w:rPr>
          <w:rFonts w:ascii="Times New Roman" w:hAnsi="Times New Roman"/>
          <w:sz w:val="24"/>
          <w:szCs w:val="24"/>
          <w:lang w:eastAsia="et-EE"/>
        </w:rPr>
        <w:t xml:space="preserve"> koondab </w:t>
      </w:r>
      <w:r w:rsidR="06037A9E" w:rsidRPr="2730CD7C">
        <w:rPr>
          <w:rFonts w:ascii="Times New Roman" w:hAnsi="Times New Roman"/>
          <w:sz w:val="24"/>
          <w:szCs w:val="24"/>
          <w:lang w:eastAsia="et-EE"/>
        </w:rPr>
        <w:t xml:space="preserve">inimese </w:t>
      </w:r>
      <w:r w:rsidR="00FE09DA" w:rsidRPr="2730CD7C">
        <w:rPr>
          <w:rFonts w:ascii="Times New Roman" w:hAnsi="Times New Roman"/>
          <w:sz w:val="24"/>
          <w:szCs w:val="24"/>
          <w:lang w:eastAsia="et-EE"/>
        </w:rPr>
        <w:t>tervise</w:t>
      </w:r>
      <w:r w:rsidR="00AC0DFD">
        <w:rPr>
          <w:rFonts w:ascii="Times New Roman" w:hAnsi="Times New Roman"/>
          <w:sz w:val="24"/>
          <w:szCs w:val="24"/>
          <w:lang w:eastAsia="et-EE"/>
        </w:rPr>
        <w:t>- ja sotsiaal</w:t>
      </w:r>
      <w:r w:rsidR="55F5CB81" w:rsidRPr="2730CD7C">
        <w:rPr>
          <w:rFonts w:ascii="Times New Roman" w:hAnsi="Times New Roman"/>
          <w:sz w:val="24"/>
          <w:szCs w:val="24"/>
          <w:lang w:eastAsia="et-EE"/>
        </w:rPr>
        <w:t>probleeme puudutava i</w:t>
      </w:r>
      <w:r w:rsidR="00FE09DA" w:rsidRPr="2730CD7C">
        <w:rPr>
          <w:rFonts w:ascii="Times New Roman" w:hAnsi="Times New Roman"/>
          <w:sz w:val="24"/>
          <w:szCs w:val="24"/>
          <w:lang w:eastAsia="et-EE"/>
        </w:rPr>
        <w:t xml:space="preserve">nfo </w:t>
      </w:r>
      <w:r w:rsidR="00A96A1C">
        <w:rPr>
          <w:rFonts w:ascii="Times New Roman" w:hAnsi="Times New Roman"/>
          <w:sz w:val="24"/>
          <w:szCs w:val="24"/>
          <w:lang w:eastAsia="et-EE"/>
        </w:rPr>
        <w:t>ning</w:t>
      </w:r>
      <w:r w:rsidR="5E2C4E54" w:rsidRPr="2730CD7C">
        <w:rPr>
          <w:rFonts w:ascii="Times New Roman" w:hAnsi="Times New Roman"/>
          <w:sz w:val="24"/>
          <w:szCs w:val="24"/>
          <w:lang w:eastAsia="et-EE"/>
        </w:rPr>
        <w:t xml:space="preserve"> seob </w:t>
      </w:r>
      <w:r w:rsidR="007D29A6" w:rsidRPr="6F1C6444">
        <w:rPr>
          <w:rFonts w:ascii="Times New Roman" w:hAnsi="Times New Roman"/>
          <w:sz w:val="24"/>
          <w:szCs w:val="24"/>
          <w:lang w:eastAsia="et-EE"/>
        </w:rPr>
        <w:t>talle</w:t>
      </w:r>
      <w:r w:rsidR="1E6D94CD" w:rsidRPr="2730CD7C">
        <w:rPr>
          <w:rFonts w:ascii="Times New Roman" w:hAnsi="Times New Roman"/>
          <w:sz w:val="24"/>
          <w:szCs w:val="24"/>
          <w:lang w:eastAsia="et-EE"/>
        </w:rPr>
        <w:t xml:space="preserve"> </w:t>
      </w:r>
      <w:r w:rsidR="5E2C4E54" w:rsidRPr="2730CD7C">
        <w:rPr>
          <w:rFonts w:ascii="Times New Roman" w:hAnsi="Times New Roman"/>
          <w:sz w:val="24"/>
          <w:szCs w:val="24"/>
          <w:lang w:eastAsia="et-EE"/>
        </w:rPr>
        <w:t>oluliste eesmärkidega</w:t>
      </w:r>
      <w:r w:rsidR="00FE09DA" w:rsidRPr="2730CD7C">
        <w:rPr>
          <w:rFonts w:ascii="Times New Roman" w:hAnsi="Times New Roman"/>
          <w:sz w:val="24"/>
          <w:szCs w:val="24"/>
          <w:lang w:eastAsia="et-EE"/>
        </w:rPr>
        <w:t xml:space="preserve">. See võimaldab </w:t>
      </w:r>
      <w:r w:rsidR="78F7CC18" w:rsidRPr="2730CD7C">
        <w:rPr>
          <w:rFonts w:ascii="Times New Roman" w:hAnsi="Times New Roman"/>
          <w:sz w:val="24"/>
          <w:szCs w:val="24"/>
          <w:lang w:eastAsia="et-EE"/>
        </w:rPr>
        <w:t xml:space="preserve">inimesel </w:t>
      </w:r>
      <w:r w:rsidR="2F248214" w:rsidRPr="2730CD7C">
        <w:rPr>
          <w:rFonts w:ascii="Times New Roman" w:hAnsi="Times New Roman"/>
          <w:sz w:val="24"/>
          <w:szCs w:val="24"/>
          <w:lang w:eastAsia="et-EE"/>
        </w:rPr>
        <w:t xml:space="preserve">oma </w:t>
      </w:r>
      <w:r w:rsidR="78F7CC18" w:rsidRPr="2730CD7C">
        <w:rPr>
          <w:rFonts w:ascii="Times New Roman" w:hAnsi="Times New Roman"/>
          <w:sz w:val="24"/>
          <w:szCs w:val="24"/>
          <w:lang w:eastAsia="et-EE"/>
        </w:rPr>
        <w:t>probleemidega paremini toime tulla</w:t>
      </w:r>
      <w:r w:rsidR="007D29A6">
        <w:rPr>
          <w:rFonts w:ascii="Times New Roman" w:hAnsi="Times New Roman"/>
          <w:sz w:val="24"/>
          <w:szCs w:val="24"/>
          <w:lang w:eastAsia="et-EE"/>
        </w:rPr>
        <w:t xml:space="preserve"> ning</w:t>
      </w:r>
      <w:r w:rsidR="78F7CC18" w:rsidRPr="2730CD7C">
        <w:rPr>
          <w:rFonts w:ascii="Times New Roman" w:hAnsi="Times New Roman"/>
          <w:sz w:val="24"/>
          <w:szCs w:val="24"/>
          <w:lang w:eastAsia="et-EE"/>
        </w:rPr>
        <w:t xml:space="preserve"> </w:t>
      </w:r>
      <w:r w:rsidR="00FE09DA" w:rsidRPr="2730CD7C">
        <w:rPr>
          <w:rFonts w:ascii="Times New Roman" w:hAnsi="Times New Roman"/>
          <w:sz w:val="24"/>
          <w:szCs w:val="24"/>
          <w:lang w:eastAsia="et-EE"/>
        </w:rPr>
        <w:t xml:space="preserve">spetsialistidel näha tervikpilti ja toetada inimest liikumisel </w:t>
      </w:r>
      <w:r w:rsidR="783F7238" w:rsidRPr="2730CD7C">
        <w:rPr>
          <w:rFonts w:ascii="Times New Roman" w:hAnsi="Times New Roman"/>
          <w:sz w:val="24"/>
          <w:szCs w:val="24"/>
          <w:lang w:eastAsia="et-EE"/>
        </w:rPr>
        <w:t xml:space="preserve">teenuseosutajate </w:t>
      </w:r>
      <w:r w:rsidR="00FE09DA" w:rsidRPr="63179429">
        <w:rPr>
          <w:rFonts w:ascii="Times New Roman" w:hAnsi="Times New Roman"/>
          <w:sz w:val="24"/>
          <w:szCs w:val="24"/>
          <w:lang w:eastAsia="et-EE"/>
        </w:rPr>
        <w:t>vahel.</w:t>
      </w:r>
    </w:p>
    <w:p w14:paraId="49B2EC21" w14:textId="0B4204BE" w:rsidR="14F4CB31" w:rsidRPr="000F6CE0" w:rsidRDefault="34695BF7" w:rsidP="00EE1854">
      <w:pPr>
        <w:pStyle w:val="Loendilik"/>
        <w:numPr>
          <w:ilvl w:val="0"/>
          <w:numId w:val="26"/>
        </w:numPr>
        <w:ind w:left="360"/>
        <w:rPr>
          <w:rFonts w:ascii="Times New Roman" w:eastAsia="Segoe UI" w:hAnsi="Times New Roman"/>
          <w:color w:val="242424"/>
          <w:sz w:val="24"/>
          <w:szCs w:val="24"/>
        </w:rPr>
      </w:pPr>
      <w:r w:rsidRPr="2C8EE41E">
        <w:rPr>
          <w:rFonts w:ascii="Times New Roman" w:eastAsia="Segoe UI" w:hAnsi="Times New Roman"/>
          <w:color w:val="242424"/>
          <w:sz w:val="24"/>
          <w:szCs w:val="24"/>
        </w:rPr>
        <w:t xml:space="preserve">Tervisekassa roll ei ole enam üksnes ravi rahastamine, vaid ka tervishoiusüsteemi toimimise mõjutamine </w:t>
      </w:r>
      <w:proofErr w:type="spellStart"/>
      <w:r w:rsidRPr="2C8EE41E">
        <w:rPr>
          <w:rFonts w:ascii="Times New Roman" w:eastAsia="Segoe UI" w:hAnsi="Times New Roman"/>
          <w:color w:val="242424"/>
          <w:sz w:val="24"/>
          <w:szCs w:val="24"/>
        </w:rPr>
        <w:t>TERVIKute</w:t>
      </w:r>
      <w:proofErr w:type="spellEnd"/>
      <w:r w:rsidRPr="2C8EE41E">
        <w:rPr>
          <w:rFonts w:ascii="Times New Roman" w:eastAsia="Segoe UI" w:hAnsi="Times New Roman"/>
          <w:color w:val="242424"/>
          <w:sz w:val="24"/>
          <w:szCs w:val="24"/>
        </w:rPr>
        <w:t xml:space="preserve"> kaudu, et tugevdada piirkondlikku koostööd, vähenda</w:t>
      </w:r>
      <w:r w:rsidRPr="000F6CE0">
        <w:rPr>
          <w:rFonts w:ascii="Times New Roman" w:eastAsia="Segoe UI" w:hAnsi="Times New Roman"/>
          <w:color w:val="242424"/>
          <w:sz w:val="24"/>
          <w:szCs w:val="24"/>
        </w:rPr>
        <w:t>da väheväärtuslikku ja välditavat ravi ning tugevdada ennetust ja tervise edendamist.</w:t>
      </w:r>
    </w:p>
    <w:p w14:paraId="5D6449DE" w14:textId="39B66976" w:rsidR="726FE76D" w:rsidRDefault="726FE76D" w:rsidP="1245835A">
      <w:pPr>
        <w:pStyle w:val="Loendilik"/>
        <w:ind w:left="360"/>
        <w:rPr>
          <w:rFonts w:ascii="Times New Roman" w:hAnsi="Times New Roman"/>
          <w:color w:val="000000" w:themeColor="text1"/>
          <w:sz w:val="24"/>
          <w:szCs w:val="24"/>
        </w:rPr>
      </w:pPr>
    </w:p>
    <w:p w14:paraId="103DE8AC" w14:textId="3574C540" w:rsidR="002F1843" w:rsidRDefault="3B4C34C0" w:rsidP="000805FE">
      <w:pPr>
        <w:spacing w:line="257" w:lineRule="auto"/>
        <w:rPr>
          <w:rFonts w:ascii="Times New Roman" w:hAnsi="Times New Roman"/>
          <w:sz w:val="24"/>
          <w:szCs w:val="24"/>
          <w:lang w:eastAsia="et-EE"/>
        </w:rPr>
      </w:pPr>
      <w:r w:rsidRPr="2730CD7C">
        <w:rPr>
          <w:rFonts w:ascii="Times New Roman" w:hAnsi="Times New Roman"/>
          <w:sz w:val="24"/>
          <w:szCs w:val="24"/>
          <w:lang w:eastAsia="et-EE"/>
        </w:rPr>
        <w:lastRenderedPageBreak/>
        <w:t xml:space="preserve">Eelnõu mõjutab halduskoormust. Täpsem kirjeldus halduskoormuse muutustest on esitatud seletuskirja punktis 6. </w:t>
      </w:r>
      <w:r w:rsidR="0279D45F" w:rsidRPr="006C771A">
        <w:rPr>
          <w:rFonts w:ascii="Times New Roman" w:hAnsi="Times New Roman"/>
          <w:sz w:val="24"/>
          <w:szCs w:val="24"/>
          <w:lang w:eastAsia="et-EE"/>
        </w:rPr>
        <w:t xml:space="preserve">Tänane tervishoiu- ja sotsiaalvaldkonnas valitsev puudulik ja ühiselt eesmärgistamata ning koordineerimata </w:t>
      </w:r>
      <w:r w:rsidR="0279D45F" w:rsidRPr="5CE57429">
        <w:rPr>
          <w:rFonts w:ascii="Times New Roman" w:hAnsi="Times New Roman"/>
          <w:sz w:val="24"/>
          <w:szCs w:val="24"/>
          <w:lang w:eastAsia="et-EE"/>
        </w:rPr>
        <w:t xml:space="preserve">teenuseosutamine </w:t>
      </w:r>
      <w:r w:rsidR="0279D45F" w:rsidRPr="006C771A">
        <w:rPr>
          <w:rFonts w:ascii="Times New Roman" w:hAnsi="Times New Roman"/>
          <w:sz w:val="24"/>
          <w:szCs w:val="24"/>
          <w:lang w:eastAsia="et-EE"/>
        </w:rPr>
        <w:t xml:space="preserve">on väga ebaefektiivne ja ressursse raiskav tegutsemise viis. Kahetsusväärselt sageli tuleb ette olukordi, kus teenuseosutajad "tühistavad" teadmatusest teise teenuseosutaja jõupingutused, osutatakse sama või sarnast teenust dubleerivalt, viiakse läbi ebatarvilikke hindamisi ja dubleerivaid analüüse, puudub info jätkuteenuse kohta, mida inimene tegelikult vajaks ja osutatakse seetõttu muud käepärast teenust, </w:t>
      </w:r>
      <w:r w:rsidR="1B37B30C" w:rsidRPr="006C771A">
        <w:rPr>
          <w:rFonts w:ascii="Times New Roman" w:hAnsi="Times New Roman"/>
          <w:sz w:val="24"/>
          <w:szCs w:val="24"/>
          <w:lang w:eastAsia="et-EE"/>
        </w:rPr>
        <w:t xml:space="preserve">jooksutatakse inimest, </w:t>
      </w:r>
      <w:r w:rsidR="0279D45F" w:rsidRPr="006C771A">
        <w:rPr>
          <w:rFonts w:ascii="Times New Roman" w:hAnsi="Times New Roman"/>
          <w:sz w:val="24"/>
          <w:szCs w:val="24"/>
          <w:lang w:eastAsia="et-EE"/>
        </w:rPr>
        <w:t xml:space="preserve"> käivitatakse ja viiakse ellu väikeseid, paralleelseid või omavahel vastuolus olevaid arendusprojekte jne.   </w:t>
      </w:r>
    </w:p>
    <w:p w14:paraId="43D74B69" w14:textId="77777777" w:rsidR="000805FE" w:rsidRPr="006C771A" w:rsidRDefault="000805FE" w:rsidP="000805FE">
      <w:pPr>
        <w:spacing w:line="257" w:lineRule="auto"/>
        <w:rPr>
          <w:rFonts w:ascii="Times New Roman" w:hAnsi="Times New Roman"/>
          <w:sz w:val="24"/>
          <w:szCs w:val="24"/>
          <w:lang w:eastAsia="et-EE"/>
        </w:rPr>
      </w:pPr>
    </w:p>
    <w:p w14:paraId="21561E60" w14:textId="0F453497" w:rsidR="002F1843" w:rsidRDefault="1C756724" w:rsidP="006C771A">
      <w:pPr>
        <w:spacing w:line="259" w:lineRule="auto"/>
        <w:rPr>
          <w:rFonts w:ascii="Times New Roman" w:hAnsi="Times New Roman"/>
          <w:sz w:val="24"/>
          <w:szCs w:val="24"/>
          <w:lang w:eastAsia="et-EE"/>
        </w:rPr>
      </w:pPr>
      <w:r w:rsidRPr="2730CD7C">
        <w:rPr>
          <w:rFonts w:ascii="Times New Roman" w:hAnsi="Times New Roman"/>
          <w:sz w:val="24"/>
          <w:szCs w:val="24"/>
          <w:lang w:eastAsia="et-EE"/>
        </w:rPr>
        <w:t xml:space="preserve">Uue </w:t>
      </w:r>
      <w:r w:rsidR="13B7361A" w:rsidRPr="713660E4">
        <w:rPr>
          <w:rFonts w:ascii="Times New Roman" w:hAnsi="Times New Roman"/>
          <w:sz w:val="24"/>
          <w:szCs w:val="24"/>
          <w:lang w:eastAsia="et-EE"/>
        </w:rPr>
        <w:t>koostöö</w:t>
      </w:r>
      <w:r w:rsidRPr="713660E4">
        <w:rPr>
          <w:rFonts w:ascii="Times New Roman" w:hAnsi="Times New Roman"/>
          <w:sz w:val="24"/>
          <w:szCs w:val="24"/>
          <w:lang w:eastAsia="et-EE"/>
        </w:rPr>
        <w:t>süsteemi</w:t>
      </w:r>
      <w:r w:rsidRPr="2730CD7C">
        <w:rPr>
          <w:rFonts w:ascii="Times New Roman" w:hAnsi="Times New Roman"/>
          <w:sz w:val="24"/>
          <w:szCs w:val="24"/>
          <w:lang w:eastAsia="et-EE"/>
        </w:rPr>
        <w:t xml:space="preserve"> käivitamine toob </w:t>
      </w:r>
      <w:r w:rsidR="003304BF" w:rsidRPr="003304BF">
        <w:rPr>
          <w:rFonts w:ascii="Times New Roman" w:hAnsi="Times New Roman"/>
          <w:sz w:val="24"/>
          <w:szCs w:val="24"/>
          <w:lang w:eastAsia="et-EE"/>
        </w:rPr>
        <w:t>kohalik</w:t>
      </w:r>
      <w:r w:rsidR="00772F90">
        <w:rPr>
          <w:rFonts w:ascii="Times New Roman" w:hAnsi="Times New Roman"/>
          <w:sz w:val="24"/>
          <w:szCs w:val="24"/>
          <w:lang w:eastAsia="et-EE"/>
        </w:rPr>
        <w:t>ele</w:t>
      </w:r>
      <w:r w:rsidR="003304BF" w:rsidRPr="003304BF">
        <w:rPr>
          <w:rFonts w:ascii="Times New Roman" w:hAnsi="Times New Roman"/>
          <w:sz w:val="24"/>
          <w:szCs w:val="24"/>
          <w:lang w:eastAsia="et-EE"/>
        </w:rPr>
        <w:t xml:space="preserve"> omavalitsus</w:t>
      </w:r>
      <w:r w:rsidR="003304BF">
        <w:rPr>
          <w:rFonts w:ascii="Times New Roman" w:hAnsi="Times New Roman"/>
          <w:sz w:val="24"/>
          <w:szCs w:val="24"/>
          <w:lang w:eastAsia="et-EE"/>
        </w:rPr>
        <w:t>tele</w:t>
      </w:r>
      <w:r w:rsidR="0077207E" w:rsidRPr="2730CD7C">
        <w:rPr>
          <w:rFonts w:ascii="Times New Roman" w:hAnsi="Times New Roman"/>
          <w:sz w:val="24"/>
          <w:szCs w:val="24"/>
          <w:lang w:eastAsia="et-EE"/>
        </w:rPr>
        <w:t xml:space="preserve"> ja teenuseosutajatele </w:t>
      </w:r>
      <w:r w:rsidRPr="2730CD7C">
        <w:rPr>
          <w:rFonts w:ascii="Times New Roman" w:hAnsi="Times New Roman"/>
          <w:sz w:val="24"/>
          <w:szCs w:val="24"/>
          <w:lang w:eastAsia="et-EE"/>
        </w:rPr>
        <w:t xml:space="preserve">kaasa </w:t>
      </w:r>
      <w:r w:rsidR="0077207E" w:rsidRPr="2730CD7C">
        <w:rPr>
          <w:rFonts w:ascii="Times New Roman" w:hAnsi="Times New Roman"/>
          <w:sz w:val="24"/>
          <w:szCs w:val="24"/>
          <w:lang w:eastAsia="et-EE"/>
        </w:rPr>
        <w:t>ajutise</w:t>
      </w:r>
      <w:r w:rsidRPr="2730CD7C">
        <w:rPr>
          <w:rFonts w:ascii="Times New Roman" w:hAnsi="Times New Roman"/>
          <w:sz w:val="24"/>
          <w:szCs w:val="24"/>
          <w:lang w:eastAsia="et-EE"/>
        </w:rPr>
        <w:t xml:space="preserve"> </w:t>
      </w:r>
      <w:r w:rsidR="6AA94784" w:rsidRPr="355F2008">
        <w:rPr>
          <w:rFonts w:ascii="Times New Roman" w:hAnsi="Times New Roman"/>
          <w:sz w:val="24"/>
          <w:szCs w:val="24"/>
          <w:lang w:eastAsia="et-EE"/>
        </w:rPr>
        <w:t>haldus</w:t>
      </w:r>
      <w:r w:rsidRPr="355F2008">
        <w:rPr>
          <w:rFonts w:ascii="Times New Roman" w:hAnsi="Times New Roman"/>
          <w:sz w:val="24"/>
          <w:szCs w:val="24"/>
          <w:lang w:eastAsia="et-EE"/>
        </w:rPr>
        <w:t>koormuse</w:t>
      </w:r>
      <w:r w:rsidRPr="2730CD7C">
        <w:rPr>
          <w:rFonts w:ascii="Times New Roman" w:hAnsi="Times New Roman"/>
          <w:sz w:val="24"/>
          <w:szCs w:val="24"/>
          <w:lang w:eastAsia="et-EE"/>
        </w:rPr>
        <w:t xml:space="preserve"> </w:t>
      </w:r>
      <w:r w:rsidR="009C05A2">
        <w:rPr>
          <w:rFonts w:ascii="Times New Roman" w:hAnsi="Times New Roman"/>
          <w:sz w:val="24"/>
          <w:szCs w:val="24"/>
          <w:lang w:eastAsia="et-EE"/>
        </w:rPr>
        <w:t>kasvu</w:t>
      </w:r>
      <w:r w:rsidR="244BB325" w:rsidRPr="4F792FA6">
        <w:rPr>
          <w:rFonts w:ascii="Times New Roman" w:hAnsi="Times New Roman"/>
          <w:sz w:val="24"/>
          <w:szCs w:val="24"/>
          <w:lang w:eastAsia="et-EE"/>
        </w:rPr>
        <w:t xml:space="preserve">, mis on </w:t>
      </w:r>
      <w:r w:rsidR="244BB325" w:rsidRPr="355F2008">
        <w:rPr>
          <w:rFonts w:ascii="Times New Roman" w:hAnsi="Times New Roman"/>
          <w:sz w:val="24"/>
          <w:szCs w:val="24"/>
          <w:lang w:eastAsia="et-EE"/>
        </w:rPr>
        <w:t>seotud</w:t>
      </w:r>
      <w:r w:rsidRPr="355F2008">
        <w:rPr>
          <w:rFonts w:ascii="Times New Roman" w:hAnsi="Times New Roman"/>
          <w:sz w:val="24"/>
          <w:szCs w:val="24"/>
          <w:lang w:eastAsia="et-EE"/>
        </w:rPr>
        <w:t xml:space="preserve"> </w:t>
      </w:r>
      <w:r w:rsidR="53D4E623" w:rsidRPr="355F2008">
        <w:rPr>
          <w:rFonts w:ascii="Times New Roman" w:hAnsi="Times New Roman"/>
          <w:sz w:val="24"/>
          <w:szCs w:val="24"/>
        </w:rPr>
        <w:t>koostööstruktuuride käivitamise, rollide täpsustamise</w:t>
      </w:r>
      <w:r w:rsidR="0077207E" w:rsidRPr="355F2008">
        <w:rPr>
          <w:rFonts w:ascii="Times New Roman" w:hAnsi="Times New Roman"/>
          <w:sz w:val="24"/>
          <w:szCs w:val="24"/>
        </w:rPr>
        <w:t xml:space="preserve"> ja </w:t>
      </w:r>
      <w:r w:rsidR="53D4E623" w:rsidRPr="355F2008">
        <w:rPr>
          <w:rFonts w:ascii="Times New Roman" w:hAnsi="Times New Roman"/>
          <w:sz w:val="24"/>
          <w:szCs w:val="24"/>
        </w:rPr>
        <w:t xml:space="preserve">tööprotsesside </w:t>
      </w:r>
      <w:r w:rsidR="53D4E623" w:rsidRPr="4138FF2D">
        <w:rPr>
          <w:rFonts w:ascii="Times New Roman" w:hAnsi="Times New Roman"/>
          <w:sz w:val="24"/>
          <w:szCs w:val="24"/>
        </w:rPr>
        <w:t>kokkuleppimisega</w:t>
      </w:r>
      <w:r w:rsidR="53D4E623" w:rsidRPr="6694FEF1">
        <w:rPr>
          <w:rFonts w:ascii="Times New Roman" w:hAnsi="Times New Roman"/>
          <w:sz w:val="24"/>
          <w:szCs w:val="24"/>
        </w:rPr>
        <w:t>. Käivitusfaasis võivad vana ja uus töökorraldus mõnda aega toimida paralleelselt.</w:t>
      </w:r>
      <w:r w:rsidR="53D4E623" w:rsidRPr="355F2008">
        <w:rPr>
          <w:rFonts w:ascii="Times New Roman" w:hAnsi="Times New Roman"/>
          <w:sz w:val="24"/>
          <w:szCs w:val="24"/>
        </w:rPr>
        <w:t xml:space="preserve"> </w:t>
      </w:r>
      <w:r w:rsidR="0077207E" w:rsidRPr="2730CD7C">
        <w:rPr>
          <w:rFonts w:ascii="Times New Roman" w:hAnsi="Times New Roman"/>
          <w:sz w:val="24"/>
          <w:szCs w:val="24"/>
          <w:lang w:eastAsia="et-EE"/>
        </w:rPr>
        <w:t>Koostöökokkulepped organisatsioonide vahel ja ühiselt korraldatud arendus- j</w:t>
      </w:r>
      <w:r w:rsidR="00B61E08">
        <w:rPr>
          <w:rFonts w:ascii="Times New Roman" w:hAnsi="Times New Roman"/>
          <w:sz w:val="24"/>
          <w:szCs w:val="24"/>
          <w:lang w:eastAsia="et-EE"/>
        </w:rPr>
        <w:t xml:space="preserve">a </w:t>
      </w:r>
      <w:r w:rsidR="00543033" w:rsidRPr="2730CD7C">
        <w:rPr>
          <w:rFonts w:ascii="Times New Roman" w:hAnsi="Times New Roman"/>
          <w:sz w:val="24"/>
          <w:szCs w:val="24"/>
          <w:lang w:eastAsia="et-EE"/>
        </w:rPr>
        <w:t>m</w:t>
      </w:r>
      <w:r w:rsidR="00B61E08">
        <w:rPr>
          <w:rFonts w:ascii="Times New Roman" w:hAnsi="Times New Roman"/>
          <w:sz w:val="24"/>
          <w:szCs w:val="24"/>
          <w:lang w:eastAsia="et-EE"/>
        </w:rPr>
        <w:t>uud</w:t>
      </w:r>
      <w:r w:rsidR="0077207E" w:rsidRPr="2730CD7C">
        <w:rPr>
          <w:rFonts w:ascii="Times New Roman" w:hAnsi="Times New Roman"/>
          <w:sz w:val="24"/>
          <w:szCs w:val="24"/>
          <w:lang w:eastAsia="et-EE"/>
        </w:rPr>
        <w:t xml:space="preserve"> funktsioonid peaksid hakkama halduskoormust peale ümberkorraldusi </w:t>
      </w:r>
      <w:r w:rsidR="0077207E" w:rsidRPr="54EFD7A1">
        <w:rPr>
          <w:rFonts w:ascii="Times New Roman" w:hAnsi="Times New Roman"/>
          <w:sz w:val="24"/>
          <w:szCs w:val="24"/>
          <w:lang w:eastAsia="et-EE"/>
        </w:rPr>
        <w:t>t</w:t>
      </w:r>
      <w:r w:rsidR="47558AFF" w:rsidRPr="54EFD7A1">
        <w:rPr>
          <w:rFonts w:ascii="Times New Roman" w:hAnsi="Times New Roman"/>
          <w:sz w:val="24"/>
          <w:szCs w:val="24"/>
          <w:lang w:eastAsia="et-EE"/>
        </w:rPr>
        <w:t>asakaalustama</w:t>
      </w:r>
      <w:r w:rsidR="257AD5E6" w:rsidRPr="0E473E6E">
        <w:rPr>
          <w:rFonts w:ascii="Times New Roman" w:hAnsi="Times New Roman"/>
          <w:sz w:val="24"/>
          <w:szCs w:val="24"/>
          <w:lang w:eastAsia="et-EE"/>
        </w:rPr>
        <w:t xml:space="preserve"> vähendades senist ebamõistlikku halduskoormust.</w:t>
      </w:r>
      <w:r w:rsidR="33CAB330" w:rsidRPr="2730CD7C">
        <w:rPr>
          <w:rFonts w:ascii="Times New Roman" w:hAnsi="Times New Roman"/>
          <w:sz w:val="24"/>
          <w:szCs w:val="24"/>
          <w:lang w:eastAsia="et-EE"/>
        </w:rPr>
        <w:t xml:space="preserve"> </w:t>
      </w:r>
      <w:r w:rsidR="38FA945D" w:rsidRPr="69E26AE7">
        <w:rPr>
          <w:rFonts w:ascii="Times New Roman" w:hAnsi="Times New Roman"/>
          <w:sz w:val="24"/>
          <w:szCs w:val="24"/>
          <w:lang w:eastAsia="et-EE"/>
        </w:rPr>
        <w:t>T</w:t>
      </w:r>
      <w:r w:rsidR="727F90E3" w:rsidRPr="69E26AE7">
        <w:rPr>
          <w:rFonts w:ascii="Times New Roman" w:hAnsi="Times New Roman"/>
          <w:sz w:val="24"/>
          <w:szCs w:val="24"/>
          <w:lang w:eastAsia="et-EE"/>
        </w:rPr>
        <w:t>eenuseosutamise</w:t>
      </w:r>
      <w:r w:rsidR="727F90E3" w:rsidRPr="5A511CAF">
        <w:rPr>
          <w:rFonts w:ascii="Times New Roman" w:hAnsi="Times New Roman"/>
          <w:sz w:val="24"/>
          <w:szCs w:val="24"/>
          <w:lang w:eastAsia="et-EE"/>
        </w:rPr>
        <w:t xml:space="preserve"> </w:t>
      </w:r>
      <w:r w:rsidR="727F90E3" w:rsidRPr="383CAA45">
        <w:rPr>
          <w:rFonts w:ascii="Times New Roman" w:hAnsi="Times New Roman"/>
          <w:sz w:val="24"/>
          <w:szCs w:val="24"/>
          <w:lang w:eastAsia="et-EE"/>
        </w:rPr>
        <w:t>tervikprotsess</w:t>
      </w:r>
      <w:r w:rsidR="159D936D" w:rsidRPr="1B548A17">
        <w:rPr>
          <w:rFonts w:ascii="Times New Roman" w:hAnsi="Times New Roman"/>
          <w:sz w:val="24"/>
          <w:szCs w:val="24"/>
          <w:lang w:eastAsia="et-EE"/>
        </w:rPr>
        <w:t xml:space="preserve"> muutub </w:t>
      </w:r>
      <w:r w:rsidR="159D936D" w:rsidRPr="5F5E33BE">
        <w:rPr>
          <w:rFonts w:ascii="Times New Roman" w:hAnsi="Times New Roman"/>
          <w:sz w:val="24"/>
          <w:szCs w:val="24"/>
          <w:lang w:eastAsia="et-EE"/>
        </w:rPr>
        <w:t>proaktiivsemaks</w:t>
      </w:r>
      <w:r w:rsidR="727F90E3" w:rsidRPr="5F5E33BE">
        <w:rPr>
          <w:rFonts w:ascii="Times New Roman" w:hAnsi="Times New Roman"/>
          <w:sz w:val="24"/>
          <w:szCs w:val="24"/>
          <w:lang w:eastAsia="et-EE"/>
        </w:rPr>
        <w:t>.</w:t>
      </w:r>
      <w:r w:rsidR="727F90E3" w:rsidRPr="383CAA45">
        <w:rPr>
          <w:rFonts w:ascii="Times New Roman" w:hAnsi="Times New Roman"/>
          <w:sz w:val="24"/>
          <w:szCs w:val="24"/>
          <w:lang w:eastAsia="et-EE"/>
        </w:rPr>
        <w:t xml:space="preserve"> </w:t>
      </w:r>
      <w:r w:rsidR="1ED043E3" w:rsidRPr="383CAA45">
        <w:rPr>
          <w:rFonts w:ascii="Times New Roman" w:hAnsi="Times New Roman"/>
          <w:sz w:val="24"/>
          <w:szCs w:val="24"/>
          <w:lang w:eastAsia="et-EE"/>
        </w:rPr>
        <w:t>Tervishoiu</w:t>
      </w:r>
      <w:r w:rsidR="54120589" w:rsidRPr="2730CD7C">
        <w:rPr>
          <w:rFonts w:ascii="Times New Roman" w:hAnsi="Times New Roman"/>
          <w:sz w:val="24"/>
          <w:szCs w:val="24"/>
          <w:lang w:eastAsia="et-EE"/>
        </w:rPr>
        <w:t xml:space="preserve">- ja </w:t>
      </w:r>
      <w:r w:rsidR="1ED043E3" w:rsidRPr="682D04A3">
        <w:rPr>
          <w:rFonts w:ascii="Times New Roman" w:hAnsi="Times New Roman"/>
          <w:sz w:val="24"/>
          <w:szCs w:val="24"/>
          <w:lang w:eastAsia="et-EE"/>
        </w:rPr>
        <w:t xml:space="preserve">sotsiaaltöötajatele </w:t>
      </w:r>
      <w:r w:rsidR="6C02DCEF" w:rsidRPr="67613DC0">
        <w:rPr>
          <w:rFonts w:ascii="Times New Roman" w:hAnsi="Times New Roman"/>
          <w:sz w:val="24"/>
          <w:szCs w:val="24"/>
          <w:lang w:eastAsia="et-EE"/>
        </w:rPr>
        <w:t>l</w:t>
      </w:r>
      <w:r w:rsidR="54120589" w:rsidRPr="67613DC0">
        <w:rPr>
          <w:rFonts w:ascii="Times New Roman" w:hAnsi="Times New Roman"/>
          <w:sz w:val="24"/>
          <w:szCs w:val="24"/>
          <w:lang w:eastAsia="et-EE"/>
        </w:rPr>
        <w:t>isandub</w:t>
      </w:r>
      <w:r w:rsidR="54120589" w:rsidRPr="2730CD7C">
        <w:rPr>
          <w:rFonts w:ascii="Times New Roman" w:hAnsi="Times New Roman"/>
          <w:sz w:val="24"/>
          <w:szCs w:val="24"/>
          <w:lang w:eastAsia="et-EE"/>
        </w:rPr>
        <w:t xml:space="preserve"> kohustus </w:t>
      </w:r>
      <w:r w:rsidR="0090136E">
        <w:rPr>
          <w:rFonts w:ascii="Times New Roman" w:hAnsi="Times New Roman"/>
          <w:sz w:val="24"/>
          <w:szCs w:val="24"/>
          <w:lang w:eastAsia="et-EE"/>
        </w:rPr>
        <w:t xml:space="preserve">täita </w:t>
      </w:r>
      <w:r w:rsidR="074BB9A4" w:rsidRPr="3D53FE8B">
        <w:rPr>
          <w:rFonts w:ascii="Times New Roman" w:hAnsi="Times New Roman"/>
          <w:sz w:val="24"/>
          <w:szCs w:val="24"/>
          <w:lang w:eastAsia="et-EE"/>
        </w:rPr>
        <w:t xml:space="preserve">koordinatsioonivajaduse </w:t>
      </w:r>
      <w:r w:rsidR="074BB9A4" w:rsidRPr="18B2FDD3">
        <w:rPr>
          <w:rFonts w:ascii="Times New Roman" w:hAnsi="Times New Roman"/>
          <w:sz w:val="24"/>
          <w:szCs w:val="24"/>
          <w:lang w:eastAsia="et-EE"/>
        </w:rPr>
        <w:t xml:space="preserve">märkamisel </w:t>
      </w:r>
      <w:r w:rsidR="074BB9A4" w:rsidRPr="16DAF749">
        <w:rPr>
          <w:rFonts w:ascii="Times New Roman" w:hAnsi="Times New Roman"/>
          <w:sz w:val="24"/>
          <w:szCs w:val="24"/>
          <w:lang w:eastAsia="et-EE"/>
        </w:rPr>
        <w:t>märkamisleht (</w:t>
      </w:r>
      <w:r w:rsidRPr="2730CD7C">
        <w:rPr>
          <w:rFonts w:ascii="Times New Roman" w:hAnsi="Times New Roman"/>
          <w:sz w:val="24"/>
          <w:szCs w:val="24"/>
          <w:lang w:eastAsia="et-EE"/>
        </w:rPr>
        <w:t>uu</w:t>
      </w:r>
      <w:r w:rsidR="0090136E">
        <w:rPr>
          <w:rFonts w:ascii="Times New Roman" w:hAnsi="Times New Roman"/>
          <w:sz w:val="24"/>
          <w:szCs w:val="24"/>
          <w:lang w:eastAsia="et-EE"/>
        </w:rPr>
        <w:t>ed</w:t>
      </w:r>
      <w:r w:rsidRPr="2730CD7C">
        <w:rPr>
          <w:rFonts w:ascii="Times New Roman" w:hAnsi="Times New Roman"/>
          <w:sz w:val="24"/>
          <w:szCs w:val="24"/>
          <w:lang w:eastAsia="et-EE"/>
        </w:rPr>
        <w:t xml:space="preserve"> andmeväljad</w:t>
      </w:r>
      <w:r w:rsidRPr="16C23276">
        <w:rPr>
          <w:rFonts w:ascii="Times New Roman" w:hAnsi="Times New Roman"/>
          <w:sz w:val="24"/>
          <w:szCs w:val="24"/>
          <w:lang w:eastAsia="et-EE"/>
        </w:rPr>
        <w:t>)</w:t>
      </w:r>
      <w:r w:rsidR="7B48FCF5" w:rsidRPr="16C23276">
        <w:rPr>
          <w:rFonts w:ascii="Times New Roman" w:hAnsi="Times New Roman"/>
          <w:sz w:val="24"/>
          <w:szCs w:val="24"/>
          <w:lang w:eastAsia="et-EE"/>
        </w:rPr>
        <w:t>,</w:t>
      </w:r>
      <w:r w:rsidR="7B48FCF5" w:rsidRPr="5A66D030">
        <w:rPr>
          <w:rFonts w:ascii="Times New Roman" w:hAnsi="Times New Roman"/>
          <w:sz w:val="24"/>
          <w:szCs w:val="24"/>
          <w:lang w:eastAsia="et-EE"/>
        </w:rPr>
        <w:t xml:space="preserve"> mis on sisend</w:t>
      </w:r>
      <w:r w:rsidR="7B48FCF5" w:rsidRPr="4BE25F00">
        <w:rPr>
          <w:rFonts w:ascii="Times New Roman" w:hAnsi="Times New Roman"/>
          <w:sz w:val="24"/>
          <w:szCs w:val="24"/>
          <w:lang w:eastAsia="et-EE"/>
        </w:rPr>
        <w:t xml:space="preserve"> </w:t>
      </w:r>
      <w:r w:rsidR="7B48FCF5" w:rsidRPr="4BE25F00">
        <w:rPr>
          <w:rFonts w:ascii="Times New Roman" w:hAnsi="Times New Roman"/>
          <w:sz w:val="24"/>
          <w:szCs w:val="24"/>
        </w:rPr>
        <w:t>koordinatsiooniteenuse vajaduse hindamiseks</w:t>
      </w:r>
      <w:r w:rsidR="7B48FCF5" w:rsidRPr="001C1716">
        <w:rPr>
          <w:rFonts w:ascii="Times New Roman" w:hAnsi="Times New Roman"/>
          <w:sz w:val="24"/>
          <w:szCs w:val="24"/>
        </w:rPr>
        <w:t>.</w:t>
      </w:r>
      <w:r w:rsidR="00CF6039" w:rsidRPr="001C1716">
        <w:rPr>
          <w:rFonts w:ascii="Times New Roman" w:hAnsi="Times New Roman"/>
          <w:sz w:val="24"/>
          <w:szCs w:val="24"/>
          <w:lang w:eastAsia="et-EE"/>
        </w:rPr>
        <w:t xml:space="preserve"> </w:t>
      </w:r>
      <w:r w:rsidR="0B4B63D2" w:rsidRPr="001C1716">
        <w:rPr>
          <w:rFonts w:ascii="Times New Roman" w:hAnsi="Times New Roman"/>
          <w:sz w:val="24"/>
          <w:szCs w:val="24"/>
          <w:lang w:eastAsia="et-EE"/>
        </w:rPr>
        <w:t xml:space="preserve">Märkamislehel või </w:t>
      </w:r>
      <w:r w:rsidR="7FBB4C83" w:rsidRPr="001C1716">
        <w:rPr>
          <w:rFonts w:ascii="Times New Roman" w:hAnsi="Times New Roman"/>
          <w:sz w:val="24"/>
          <w:szCs w:val="24"/>
          <w:lang w:eastAsia="et-EE"/>
        </w:rPr>
        <w:t>tervise infosüsteemis</w:t>
      </w:r>
      <w:r w:rsidR="03F77DDC" w:rsidRPr="001C1716">
        <w:rPr>
          <w:rFonts w:ascii="Times New Roman" w:hAnsi="Times New Roman"/>
          <w:sz w:val="24"/>
          <w:szCs w:val="24"/>
          <w:lang w:eastAsia="et-EE"/>
        </w:rPr>
        <w:t xml:space="preserve"> </w:t>
      </w:r>
      <w:r w:rsidR="006D67F8" w:rsidRPr="001C1716">
        <w:rPr>
          <w:rFonts w:ascii="Times New Roman" w:hAnsi="Times New Roman"/>
          <w:sz w:val="24"/>
          <w:szCs w:val="24"/>
          <w:lang w:eastAsia="et-EE"/>
        </w:rPr>
        <w:t xml:space="preserve"> kuvatav</w:t>
      </w:r>
      <w:r w:rsidR="006D67F8" w:rsidRPr="006D67F8">
        <w:rPr>
          <w:rFonts w:ascii="Times New Roman" w:hAnsi="Times New Roman"/>
          <w:sz w:val="24"/>
          <w:szCs w:val="24"/>
          <w:lang w:eastAsia="et-EE"/>
        </w:rPr>
        <w:t xml:space="preserve"> patsiendi riskitunnus hakkab perearstile edaspidi märku andma </w:t>
      </w:r>
      <w:r w:rsidR="479C1CA8" w:rsidRPr="0C547356">
        <w:rPr>
          <w:rFonts w:ascii="Times New Roman" w:hAnsi="Times New Roman"/>
          <w:sz w:val="24"/>
          <w:szCs w:val="24"/>
          <w:lang w:eastAsia="et-EE"/>
        </w:rPr>
        <w:t xml:space="preserve">inimese </w:t>
      </w:r>
      <w:r w:rsidR="006D67F8" w:rsidRPr="006D67F8">
        <w:rPr>
          <w:rFonts w:ascii="Times New Roman" w:hAnsi="Times New Roman"/>
          <w:sz w:val="24"/>
          <w:szCs w:val="24"/>
          <w:lang w:eastAsia="et-EE"/>
        </w:rPr>
        <w:t>tervishoiuteenus</w:t>
      </w:r>
      <w:r w:rsidR="00747F2D">
        <w:rPr>
          <w:rFonts w:ascii="Times New Roman" w:hAnsi="Times New Roman"/>
          <w:sz w:val="24"/>
          <w:szCs w:val="24"/>
          <w:lang w:eastAsia="et-EE"/>
        </w:rPr>
        <w:t>t</w:t>
      </w:r>
      <w:r w:rsidR="006D67F8" w:rsidRPr="006D67F8">
        <w:rPr>
          <w:rFonts w:ascii="Times New Roman" w:hAnsi="Times New Roman"/>
          <w:sz w:val="24"/>
          <w:szCs w:val="24"/>
          <w:lang w:eastAsia="et-EE"/>
        </w:rPr>
        <w:t xml:space="preserve">e kasutamise </w:t>
      </w:r>
      <w:r w:rsidR="00F54F9B" w:rsidRPr="006D67F8">
        <w:rPr>
          <w:rFonts w:ascii="Times New Roman" w:hAnsi="Times New Roman"/>
          <w:sz w:val="24"/>
          <w:szCs w:val="24"/>
          <w:lang w:eastAsia="et-EE"/>
        </w:rPr>
        <w:t xml:space="preserve">kõrgenenud </w:t>
      </w:r>
      <w:r w:rsidR="006D67F8" w:rsidRPr="006D67F8">
        <w:rPr>
          <w:rFonts w:ascii="Times New Roman" w:hAnsi="Times New Roman"/>
          <w:sz w:val="24"/>
          <w:szCs w:val="24"/>
          <w:lang w:eastAsia="et-EE"/>
        </w:rPr>
        <w:t xml:space="preserve">riskist ja sellega kaasnevast vajadusest inimene oma vastuvõtule kutsuda. </w:t>
      </w:r>
      <w:r w:rsidR="5E170A47" w:rsidRPr="3D5C2656">
        <w:rPr>
          <w:rFonts w:ascii="Times New Roman" w:hAnsi="Times New Roman"/>
          <w:sz w:val="24"/>
          <w:szCs w:val="24"/>
          <w:lang w:eastAsia="et-EE"/>
        </w:rPr>
        <w:t>Ka KOV sotsiaaltöötaja</w:t>
      </w:r>
      <w:r w:rsidR="5E170A47" w:rsidRPr="2A458DBC">
        <w:rPr>
          <w:rFonts w:ascii="Times New Roman" w:hAnsi="Times New Roman"/>
          <w:sz w:val="24"/>
          <w:szCs w:val="24"/>
          <w:lang w:eastAsia="et-EE"/>
        </w:rPr>
        <w:t xml:space="preserve"> näeb </w:t>
      </w:r>
      <w:r w:rsidR="5E170A47" w:rsidRPr="6DD1B297">
        <w:rPr>
          <w:rFonts w:ascii="Times New Roman" w:hAnsi="Times New Roman"/>
          <w:sz w:val="24"/>
          <w:szCs w:val="24"/>
          <w:lang w:eastAsia="et-EE"/>
        </w:rPr>
        <w:t>r</w:t>
      </w:r>
      <w:r w:rsidR="38345658" w:rsidRPr="6DD1B297">
        <w:rPr>
          <w:rFonts w:ascii="Times New Roman" w:hAnsi="Times New Roman"/>
          <w:sz w:val="24"/>
          <w:szCs w:val="24"/>
          <w:lang w:eastAsia="et-EE"/>
        </w:rPr>
        <w:t xml:space="preserve">iskitunnust </w:t>
      </w:r>
      <w:r w:rsidR="38345658" w:rsidRPr="4D61CAF8">
        <w:rPr>
          <w:rFonts w:ascii="Times New Roman" w:hAnsi="Times New Roman"/>
          <w:sz w:val="24"/>
          <w:szCs w:val="24"/>
          <w:lang w:eastAsia="et-EE"/>
        </w:rPr>
        <w:t xml:space="preserve">märkamislehel ja </w:t>
      </w:r>
      <w:r w:rsidR="44444649" w:rsidRPr="22B9A169">
        <w:rPr>
          <w:rFonts w:ascii="Times New Roman" w:hAnsi="Times New Roman"/>
          <w:sz w:val="24"/>
          <w:szCs w:val="24"/>
          <w:lang w:eastAsia="et-EE"/>
        </w:rPr>
        <w:t xml:space="preserve">saab anda </w:t>
      </w:r>
      <w:r w:rsidR="44444649" w:rsidRPr="2C383D2F">
        <w:rPr>
          <w:rFonts w:ascii="Times New Roman" w:hAnsi="Times New Roman"/>
          <w:sz w:val="24"/>
          <w:szCs w:val="24"/>
          <w:lang w:eastAsia="et-EE"/>
        </w:rPr>
        <w:t>omakorda märku</w:t>
      </w:r>
      <w:r w:rsidR="44444649" w:rsidRPr="76081F89">
        <w:rPr>
          <w:rFonts w:ascii="Times New Roman" w:hAnsi="Times New Roman"/>
          <w:sz w:val="24"/>
          <w:szCs w:val="24"/>
          <w:lang w:eastAsia="et-EE"/>
        </w:rPr>
        <w:t xml:space="preserve">, kui kõrgenenud terviserisk on </w:t>
      </w:r>
      <w:r w:rsidR="44444649" w:rsidRPr="07D512A1">
        <w:rPr>
          <w:rFonts w:ascii="Times New Roman" w:hAnsi="Times New Roman"/>
          <w:sz w:val="24"/>
          <w:szCs w:val="24"/>
          <w:lang w:eastAsia="et-EE"/>
        </w:rPr>
        <w:t xml:space="preserve">hakanud olulisel </w:t>
      </w:r>
      <w:r w:rsidR="44444649" w:rsidRPr="250EC82D">
        <w:rPr>
          <w:rFonts w:ascii="Times New Roman" w:hAnsi="Times New Roman"/>
          <w:sz w:val="24"/>
          <w:szCs w:val="24"/>
          <w:lang w:eastAsia="et-EE"/>
        </w:rPr>
        <w:t>määr</w:t>
      </w:r>
      <w:r w:rsidR="1D240B5E" w:rsidRPr="250EC82D">
        <w:rPr>
          <w:rFonts w:ascii="Times New Roman" w:hAnsi="Times New Roman"/>
          <w:sz w:val="24"/>
          <w:szCs w:val="24"/>
          <w:lang w:eastAsia="et-EE"/>
        </w:rPr>
        <w:t xml:space="preserve">al mõjutama inimese igapäevast </w:t>
      </w:r>
      <w:r w:rsidR="1D240B5E" w:rsidRPr="689503EE">
        <w:rPr>
          <w:rFonts w:ascii="Times New Roman" w:hAnsi="Times New Roman"/>
          <w:sz w:val="24"/>
          <w:szCs w:val="24"/>
          <w:lang w:eastAsia="et-EE"/>
        </w:rPr>
        <w:t>toimetulekut ning inimene vajab kompleksset tuge.</w:t>
      </w:r>
      <w:r w:rsidR="006D67F8" w:rsidRPr="58342D37">
        <w:rPr>
          <w:rFonts w:ascii="Times New Roman" w:hAnsi="Times New Roman"/>
          <w:sz w:val="24"/>
          <w:szCs w:val="24"/>
          <w:lang w:eastAsia="et-EE"/>
        </w:rPr>
        <w:t xml:space="preserve"> </w:t>
      </w:r>
      <w:r w:rsidR="006D67F8" w:rsidRPr="006D67F8">
        <w:rPr>
          <w:rFonts w:ascii="Times New Roman" w:hAnsi="Times New Roman"/>
          <w:sz w:val="24"/>
          <w:szCs w:val="24"/>
          <w:lang w:eastAsia="et-EE"/>
        </w:rPr>
        <w:t>Sellise proaktiivse abivajadust märkava teenuseosutamise tulemusel võib suuren</w:t>
      </w:r>
      <w:r w:rsidR="00BF6EAF">
        <w:rPr>
          <w:rFonts w:ascii="Times New Roman" w:hAnsi="Times New Roman"/>
          <w:sz w:val="24"/>
          <w:szCs w:val="24"/>
          <w:lang w:eastAsia="et-EE"/>
        </w:rPr>
        <w:t>e</w:t>
      </w:r>
      <w:r w:rsidR="006D67F8" w:rsidRPr="006D67F8">
        <w:rPr>
          <w:rFonts w:ascii="Times New Roman" w:hAnsi="Times New Roman"/>
          <w:sz w:val="24"/>
          <w:szCs w:val="24"/>
          <w:lang w:eastAsia="et-EE"/>
        </w:rPr>
        <w:t>da perearsti ja tema meeskonna koormus.</w:t>
      </w:r>
      <w:r w:rsidR="006D67F8">
        <w:rPr>
          <w:rFonts w:ascii="Times New Roman" w:hAnsi="Times New Roman"/>
          <w:sz w:val="24"/>
          <w:szCs w:val="24"/>
          <w:lang w:eastAsia="et-EE"/>
        </w:rPr>
        <w:t xml:space="preserve"> </w:t>
      </w:r>
      <w:r w:rsidR="6F6C2BB8" w:rsidRPr="173DDD78">
        <w:rPr>
          <w:rFonts w:ascii="Times New Roman" w:hAnsi="Times New Roman"/>
          <w:sz w:val="24"/>
          <w:szCs w:val="24"/>
          <w:lang w:eastAsia="et-EE"/>
        </w:rPr>
        <w:t xml:space="preserve">Võib suureneda ka koormus </w:t>
      </w:r>
      <w:r w:rsidR="6F6C2BB8" w:rsidRPr="6D695DE6">
        <w:rPr>
          <w:rFonts w:ascii="Times New Roman" w:hAnsi="Times New Roman"/>
          <w:sz w:val="24"/>
          <w:szCs w:val="24"/>
          <w:lang w:eastAsia="et-EE"/>
        </w:rPr>
        <w:t>sotsiaalsüsteemile</w:t>
      </w:r>
      <w:r w:rsidR="201E6655" w:rsidRPr="1F4C1E81">
        <w:rPr>
          <w:rFonts w:ascii="Times New Roman" w:hAnsi="Times New Roman"/>
          <w:sz w:val="24"/>
          <w:szCs w:val="24"/>
          <w:lang w:eastAsia="et-EE"/>
        </w:rPr>
        <w:t>, kui abivajadus on varem märkamata jäänud.</w:t>
      </w:r>
      <w:r w:rsidR="6F6C2BB8" w:rsidRPr="6D695DE6">
        <w:rPr>
          <w:rFonts w:ascii="Times New Roman" w:hAnsi="Times New Roman"/>
          <w:sz w:val="24"/>
          <w:szCs w:val="24"/>
          <w:lang w:eastAsia="et-EE"/>
        </w:rPr>
        <w:t xml:space="preserve"> </w:t>
      </w:r>
      <w:r w:rsidR="18486AB7" w:rsidRPr="6D695DE6">
        <w:rPr>
          <w:rFonts w:ascii="Times New Roman" w:hAnsi="Times New Roman"/>
          <w:sz w:val="24"/>
          <w:szCs w:val="24"/>
          <w:lang w:eastAsia="et-EE"/>
        </w:rPr>
        <w:t>Teisalt</w:t>
      </w:r>
      <w:r w:rsidR="18486AB7" w:rsidRPr="068C7573">
        <w:rPr>
          <w:rFonts w:ascii="Times New Roman" w:hAnsi="Times New Roman"/>
          <w:sz w:val="24"/>
          <w:szCs w:val="24"/>
          <w:lang w:eastAsia="et-EE"/>
        </w:rPr>
        <w:t xml:space="preserve"> vähendab see </w:t>
      </w:r>
      <w:r w:rsidR="18486AB7" w:rsidRPr="75F963CC">
        <w:rPr>
          <w:rFonts w:ascii="Times New Roman" w:hAnsi="Times New Roman"/>
          <w:sz w:val="24"/>
          <w:szCs w:val="24"/>
          <w:lang w:eastAsia="et-EE"/>
        </w:rPr>
        <w:t xml:space="preserve">administratiivset </w:t>
      </w:r>
      <w:r w:rsidR="18486AB7" w:rsidRPr="301D61F6">
        <w:rPr>
          <w:rFonts w:ascii="Times New Roman" w:hAnsi="Times New Roman"/>
          <w:sz w:val="24"/>
          <w:szCs w:val="24"/>
          <w:lang w:eastAsia="et-EE"/>
        </w:rPr>
        <w:t xml:space="preserve"> </w:t>
      </w:r>
      <w:r w:rsidR="18486AB7" w:rsidRPr="068C7573">
        <w:rPr>
          <w:rFonts w:ascii="Times New Roman" w:hAnsi="Times New Roman"/>
          <w:sz w:val="24"/>
          <w:szCs w:val="24"/>
          <w:lang w:eastAsia="et-EE"/>
        </w:rPr>
        <w:t>koormust</w:t>
      </w:r>
      <w:r w:rsidR="18486AB7" w:rsidRPr="301D61F6">
        <w:rPr>
          <w:rFonts w:ascii="Times New Roman" w:hAnsi="Times New Roman"/>
          <w:sz w:val="24"/>
          <w:szCs w:val="24"/>
          <w:lang w:eastAsia="et-EE"/>
        </w:rPr>
        <w:t>, mis</w:t>
      </w:r>
      <w:r w:rsidR="18486AB7" w:rsidRPr="75F963CC">
        <w:rPr>
          <w:rFonts w:ascii="Times New Roman" w:hAnsi="Times New Roman"/>
          <w:sz w:val="24"/>
          <w:szCs w:val="24"/>
          <w:lang w:eastAsia="et-EE"/>
        </w:rPr>
        <w:t xml:space="preserve"> on seotud inimese enda </w:t>
      </w:r>
      <w:r w:rsidR="18486AB7" w:rsidRPr="7FDF1DC5">
        <w:rPr>
          <w:rFonts w:ascii="Times New Roman" w:hAnsi="Times New Roman"/>
          <w:sz w:val="24"/>
          <w:szCs w:val="24"/>
          <w:lang w:eastAsia="et-EE"/>
        </w:rPr>
        <w:t xml:space="preserve">poolse </w:t>
      </w:r>
      <w:r w:rsidR="58079973" w:rsidRPr="38AADE40">
        <w:rPr>
          <w:rFonts w:ascii="Times New Roman" w:hAnsi="Times New Roman"/>
          <w:sz w:val="24"/>
          <w:szCs w:val="24"/>
          <w:lang w:eastAsia="et-EE"/>
        </w:rPr>
        <w:t>süsteemis ekslemisega</w:t>
      </w:r>
      <w:r w:rsidR="58079973" w:rsidRPr="2B320D18">
        <w:rPr>
          <w:rFonts w:ascii="Times New Roman" w:hAnsi="Times New Roman"/>
          <w:sz w:val="24"/>
          <w:szCs w:val="24"/>
          <w:lang w:eastAsia="et-EE"/>
        </w:rPr>
        <w:t xml:space="preserve">, et leida sobilikku </w:t>
      </w:r>
      <w:r w:rsidR="58079973" w:rsidRPr="5A37AF3C">
        <w:rPr>
          <w:rFonts w:ascii="Times New Roman" w:hAnsi="Times New Roman"/>
          <w:sz w:val="24"/>
          <w:szCs w:val="24"/>
          <w:lang w:eastAsia="et-EE"/>
        </w:rPr>
        <w:t>teenust või jätkuteenust</w:t>
      </w:r>
      <w:r w:rsidR="58079973" w:rsidRPr="53DEC8EA">
        <w:rPr>
          <w:rFonts w:ascii="Times New Roman" w:hAnsi="Times New Roman"/>
          <w:sz w:val="24"/>
          <w:szCs w:val="24"/>
          <w:lang w:eastAsia="et-EE"/>
        </w:rPr>
        <w:t xml:space="preserve"> </w:t>
      </w:r>
      <w:r w:rsidR="58079973" w:rsidRPr="5200F67E">
        <w:rPr>
          <w:rFonts w:ascii="Times New Roman" w:hAnsi="Times New Roman"/>
          <w:sz w:val="24"/>
          <w:szCs w:val="24"/>
          <w:lang w:eastAsia="et-EE"/>
        </w:rPr>
        <w:t>lahendamat</w:t>
      </w:r>
      <w:r w:rsidR="709139D0" w:rsidRPr="5200F67E">
        <w:rPr>
          <w:rFonts w:ascii="Times New Roman" w:hAnsi="Times New Roman"/>
          <w:sz w:val="24"/>
          <w:szCs w:val="24"/>
          <w:lang w:eastAsia="et-EE"/>
        </w:rPr>
        <w:t>a tervise</w:t>
      </w:r>
      <w:r w:rsidR="709139D0" w:rsidRPr="44CB22BB">
        <w:rPr>
          <w:rFonts w:ascii="Times New Roman" w:hAnsi="Times New Roman"/>
          <w:sz w:val="24"/>
          <w:szCs w:val="24"/>
          <w:lang w:eastAsia="et-EE"/>
        </w:rPr>
        <w:t>-</w:t>
      </w:r>
      <w:r w:rsidR="709139D0" w:rsidRPr="5200F67E">
        <w:rPr>
          <w:rFonts w:ascii="Times New Roman" w:hAnsi="Times New Roman"/>
          <w:sz w:val="24"/>
          <w:szCs w:val="24"/>
          <w:lang w:eastAsia="et-EE"/>
        </w:rPr>
        <w:t xml:space="preserve"> või sotsiaalprobleemile</w:t>
      </w:r>
      <w:r w:rsidR="6F3F2DC0" w:rsidRPr="76EF6BBA">
        <w:rPr>
          <w:rFonts w:ascii="Times New Roman" w:hAnsi="Times New Roman"/>
          <w:sz w:val="24"/>
          <w:szCs w:val="24"/>
          <w:lang w:eastAsia="et-EE"/>
        </w:rPr>
        <w:t xml:space="preserve"> või </w:t>
      </w:r>
      <w:r w:rsidR="6F3F2DC0" w:rsidRPr="17992349">
        <w:rPr>
          <w:rFonts w:ascii="Times New Roman" w:hAnsi="Times New Roman"/>
          <w:sz w:val="24"/>
          <w:szCs w:val="24"/>
          <w:lang w:eastAsia="et-EE"/>
        </w:rPr>
        <w:t xml:space="preserve">koormust, mis on </w:t>
      </w:r>
      <w:r w:rsidR="6F3F2DC0" w:rsidRPr="1B736DF3">
        <w:rPr>
          <w:rFonts w:ascii="Times New Roman" w:hAnsi="Times New Roman"/>
          <w:sz w:val="24"/>
          <w:szCs w:val="24"/>
          <w:lang w:eastAsia="et-EE"/>
        </w:rPr>
        <w:t>se</w:t>
      </w:r>
      <w:r w:rsidR="65298A5F" w:rsidRPr="1B736DF3">
        <w:rPr>
          <w:rFonts w:ascii="Times New Roman" w:hAnsi="Times New Roman"/>
          <w:sz w:val="24"/>
          <w:szCs w:val="24"/>
          <w:lang w:eastAsia="et-EE"/>
        </w:rPr>
        <w:t>otud</w:t>
      </w:r>
      <w:r w:rsidR="6F3F2DC0" w:rsidRPr="1B736DF3">
        <w:rPr>
          <w:rFonts w:ascii="Times New Roman" w:hAnsi="Times New Roman"/>
          <w:sz w:val="24"/>
          <w:szCs w:val="24"/>
          <w:lang w:eastAsia="et-EE"/>
        </w:rPr>
        <w:t xml:space="preserve"> pideva</w:t>
      </w:r>
      <w:r w:rsidR="6F3F2DC0" w:rsidRPr="17992349">
        <w:rPr>
          <w:rFonts w:ascii="Times New Roman" w:hAnsi="Times New Roman"/>
          <w:sz w:val="24"/>
          <w:szCs w:val="24"/>
          <w:lang w:eastAsia="et-EE"/>
        </w:rPr>
        <w:t xml:space="preserve"> </w:t>
      </w:r>
      <w:r w:rsidR="6F3F2DC0" w:rsidRPr="77F759CE">
        <w:rPr>
          <w:rFonts w:ascii="Times New Roman" w:hAnsi="Times New Roman"/>
          <w:sz w:val="24"/>
          <w:szCs w:val="24"/>
          <w:lang w:eastAsia="et-EE"/>
        </w:rPr>
        <w:t>erakorralis</w:t>
      </w:r>
      <w:r w:rsidR="21762184" w:rsidRPr="77F759CE">
        <w:rPr>
          <w:rFonts w:ascii="Times New Roman" w:hAnsi="Times New Roman"/>
          <w:sz w:val="24"/>
          <w:szCs w:val="24"/>
          <w:lang w:eastAsia="et-EE"/>
        </w:rPr>
        <w:t>e</w:t>
      </w:r>
      <w:r w:rsidR="6F3F2DC0" w:rsidRPr="77F759CE">
        <w:rPr>
          <w:rFonts w:ascii="Times New Roman" w:hAnsi="Times New Roman"/>
          <w:sz w:val="24"/>
          <w:szCs w:val="24"/>
          <w:lang w:eastAsia="et-EE"/>
        </w:rPr>
        <w:t xml:space="preserve"> teen</w:t>
      </w:r>
      <w:r w:rsidR="7BA56C72" w:rsidRPr="77F759CE">
        <w:rPr>
          <w:rFonts w:ascii="Times New Roman" w:hAnsi="Times New Roman"/>
          <w:sz w:val="24"/>
          <w:szCs w:val="24"/>
          <w:lang w:eastAsia="et-EE"/>
        </w:rPr>
        <w:t xml:space="preserve">usekasutusega, sest </w:t>
      </w:r>
      <w:r w:rsidR="7BA56C72" w:rsidRPr="79F31D6D">
        <w:rPr>
          <w:rFonts w:ascii="Times New Roman" w:hAnsi="Times New Roman"/>
          <w:sz w:val="24"/>
          <w:szCs w:val="24"/>
          <w:lang w:eastAsia="et-EE"/>
        </w:rPr>
        <w:t>probleemidega pole õigeaegselt tegeletud.</w:t>
      </w:r>
    </w:p>
    <w:p w14:paraId="6E0EF5B1" w14:textId="77777777" w:rsidR="000805FE" w:rsidRDefault="000805FE" w:rsidP="006C771A">
      <w:pPr>
        <w:spacing w:line="259" w:lineRule="auto"/>
        <w:rPr>
          <w:rFonts w:ascii="Times New Roman" w:hAnsi="Times New Roman"/>
          <w:sz w:val="24"/>
          <w:szCs w:val="24"/>
          <w:lang w:eastAsia="et-EE"/>
        </w:rPr>
      </w:pPr>
    </w:p>
    <w:p w14:paraId="13F6E919" w14:textId="2FA99A2B" w:rsidR="000805FE" w:rsidRPr="000805FE" w:rsidRDefault="000805FE" w:rsidP="000805FE">
      <w:pPr>
        <w:spacing w:line="259" w:lineRule="auto"/>
        <w:rPr>
          <w:rFonts w:ascii="Times New Roman" w:hAnsi="Times New Roman"/>
          <w:sz w:val="24"/>
          <w:szCs w:val="24"/>
          <w:lang w:eastAsia="et-EE"/>
        </w:rPr>
      </w:pPr>
      <w:r>
        <w:rPr>
          <w:rFonts w:ascii="Times New Roman" w:hAnsi="Times New Roman"/>
          <w:sz w:val="24"/>
          <w:szCs w:val="24"/>
          <w:lang w:eastAsia="et-EE"/>
        </w:rPr>
        <w:t>Halduskoormuse suurenemist</w:t>
      </w:r>
      <w:r w:rsidRPr="000805FE">
        <w:rPr>
          <w:rFonts w:ascii="Times New Roman" w:hAnsi="Times New Roman"/>
          <w:sz w:val="24"/>
          <w:szCs w:val="24"/>
          <w:lang w:eastAsia="et-EE"/>
        </w:rPr>
        <w:t xml:space="preserve"> tasakaalust</w:t>
      </w:r>
      <w:r>
        <w:rPr>
          <w:rFonts w:ascii="Times New Roman" w:hAnsi="Times New Roman"/>
          <w:sz w:val="24"/>
          <w:szCs w:val="24"/>
          <w:lang w:eastAsia="et-EE"/>
        </w:rPr>
        <w:t xml:space="preserve">ab </w:t>
      </w:r>
      <w:r w:rsidRPr="000805FE">
        <w:rPr>
          <w:rFonts w:ascii="Times New Roman" w:hAnsi="Times New Roman"/>
          <w:sz w:val="24"/>
          <w:szCs w:val="24"/>
          <w:lang w:eastAsia="et-EE"/>
        </w:rPr>
        <w:t>tegevusloa (</w:t>
      </w:r>
      <w:hyperlink r:id="rId15" w:history="1">
        <w:r w:rsidRPr="000805FE">
          <w:rPr>
            <w:rStyle w:val="Hperlink"/>
            <w:rFonts w:ascii="Times New Roman" w:hAnsi="Times New Roman"/>
            <w:sz w:val="24"/>
            <w:szCs w:val="24"/>
            <w:lang w:eastAsia="et-EE"/>
          </w:rPr>
          <w:t>Ravikindlustuse seaduse ja teiste seaduste muutmise seadus (abivahendite ja meditsiiniseadmete reform)</w:t>
        </w:r>
      </w:hyperlink>
      <w:r w:rsidRPr="000805FE">
        <w:rPr>
          <w:rFonts w:ascii="Times New Roman" w:hAnsi="Times New Roman"/>
          <w:sz w:val="24"/>
          <w:szCs w:val="24"/>
          <w:lang w:eastAsia="et-EE"/>
        </w:rPr>
        <w:t>) eelnõu osas, millega tehakse lihtsustusi meditsiiniseadmeid puudutavates regulatsioonides ja kaotatakse hulgimüüjate kohustus edastada Tervisekassale regulaarselt ravimite hulgimüügiandmeid</w:t>
      </w:r>
      <w:r>
        <w:rPr>
          <w:rFonts w:ascii="Times New Roman" w:hAnsi="Times New Roman"/>
          <w:sz w:val="24"/>
          <w:szCs w:val="24"/>
          <w:lang w:eastAsia="et-EE"/>
        </w:rPr>
        <w:t>.</w:t>
      </w:r>
    </w:p>
    <w:p w14:paraId="6F082CE0" w14:textId="77777777" w:rsidR="00330213" w:rsidRDefault="00330213" w:rsidP="27024854">
      <w:pPr>
        <w:rPr>
          <w:rFonts w:ascii="Times New Roman" w:hAnsi="Times New Roman"/>
          <w:sz w:val="24"/>
          <w:szCs w:val="24"/>
        </w:rPr>
      </w:pPr>
    </w:p>
    <w:p w14:paraId="38962C7A" w14:textId="4C5D6B98" w:rsidR="0062121E" w:rsidRPr="0062121E" w:rsidRDefault="55EB3262" w:rsidP="006C771A">
      <w:pPr>
        <w:spacing w:line="259" w:lineRule="auto"/>
        <w:rPr>
          <w:rFonts w:ascii="Times New Roman" w:hAnsi="Times New Roman"/>
          <w:sz w:val="24"/>
          <w:szCs w:val="24"/>
        </w:rPr>
      </w:pPr>
      <w:r w:rsidRPr="0BE25A46">
        <w:rPr>
          <w:rFonts w:ascii="Times New Roman" w:hAnsi="Times New Roman"/>
          <w:sz w:val="24"/>
          <w:szCs w:val="24"/>
        </w:rPr>
        <w:t>Pikemas vaates on reformi eesmärk</w:t>
      </w:r>
      <w:r w:rsidR="1B151E08" w:rsidRPr="2342DE92">
        <w:rPr>
          <w:rFonts w:ascii="Times New Roman" w:hAnsi="Times New Roman"/>
          <w:sz w:val="24"/>
          <w:szCs w:val="24"/>
        </w:rPr>
        <w:t xml:space="preserve"> </w:t>
      </w:r>
      <w:r w:rsidR="1B151E08" w:rsidRPr="056348C0">
        <w:rPr>
          <w:rFonts w:ascii="Times New Roman" w:hAnsi="Times New Roman"/>
          <w:sz w:val="24"/>
          <w:szCs w:val="24"/>
        </w:rPr>
        <w:t>muuta kompleksse abivajadusega inimeste toetamine tõhusamaks, vähendades tervishoiu</w:t>
      </w:r>
      <w:r w:rsidR="00BF6EAF">
        <w:rPr>
          <w:rFonts w:ascii="Times New Roman" w:hAnsi="Times New Roman"/>
          <w:sz w:val="24"/>
          <w:szCs w:val="24"/>
        </w:rPr>
        <w:t>süsteemi</w:t>
      </w:r>
      <w:r w:rsidR="00633FC4">
        <w:rPr>
          <w:rFonts w:ascii="Times New Roman" w:hAnsi="Times New Roman"/>
          <w:sz w:val="24"/>
          <w:szCs w:val="24"/>
        </w:rPr>
        <w:t xml:space="preserve"> ja</w:t>
      </w:r>
      <w:r w:rsidR="1B151E08" w:rsidRPr="056348C0">
        <w:rPr>
          <w:rFonts w:ascii="Times New Roman" w:hAnsi="Times New Roman"/>
          <w:sz w:val="24"/>
          <w:szCs w:val="24"/>
        </w:rPr>
        <w:t xml:space="preserve"> sotsiaalvaldkonna vahel dubleerivat</w:t>
      </w:r>
      <w:r w:rsidR="00065E3E">
        <w:rPr>
          <w:rFonts w:ascii="Times New Roman" w:hAnsi="Times New Roman"/>
          <w:sz w:val="24"/>
          <w:szCs w:val="24"/>
        </w:rPr>
        <w:t>, isikupõhist</w:t>
      </w:r>
      <w:r w:rsidR="1B151E08" w:rsidRPr="056348C0">
        <w:rPr>
          <w:rFonts w:ascii="Times New Roman" w:hAnsi="Times New Roman"/>
          <w:sz w:val="24"/>
          <w:szCs w:val="24"/>
        </w:rPr>
        <w:t xml:space="preserve"> ning </w:t>
      </w:r>
      <w:r w:rsidR="2270A68E" w:rsidRPr="38E9233A">
        <w:rPr>
          <w:rFonts w:ascii="Times New Roman" w:hAnsi="Times New Roman"/>
          <w:sz w:val="24"/>
          <w:szCs w:val="24"/>
        </w:rPr>
        <w:t>traditsioonilisi kommunikatsioonikanaleid (telefon, paberkandja, e-kiri) kasutavat</w:t>
      </w:r>
      <w:r w:rsidR="1B151E08" w:rsidRPr="38E9233A">
        <w:rPr>
          <w:rFonts w:ascii="Times New Roman" w:hAnsi="Times New Roman"/>
          <w:sz w:val="24"/>
          <w:szCs w:val="24"/>
        </w:rPr>
        <w:t xml:space="preserve"> </w:t>
      </w:r>
      <w:r w:rsidR="6A8248FC" w:rsidRPr="49AABAA8">
        <w:rPr>
          <w:rFonts w:ascii="Times New Roman" w:hAnsi="Times New Roman"/>
          <w:sz w:val="24"/>
          <w:szCs w:val="24"/>
        </w:rPr>
        <w:t>tegevuste</w:t>
      </w:r>
      <w:r w:rsidR="1B151E08" w:rsidRPr="1A8C0A02">
        <w:rPr>
          <w:rFonts w:ascii="Times New Roman" w:hAnsi="Times New Roman"/>
          <w:sz w:val="24"/>
          <w:szCs w:val="24"/>
        </w:rPr>
        <w:t xml:space="preserve"> </w:t>
      </w:r>
      <w:r w:rsidR="1B151E08" w:rsidRPr="38E9233A">
        <w:rPr>
          <w:rFonts w:ascii="Times New Roman" w:hAnsi="Times New Roman"/>
          <w:sz w:val="24"/>
          <w:szCs w:val="24"/>
        </w:rPr>
        <w:t>koordineerimist.</w:t>
      </w:r>
      <w:r w:rsidRPr="056348C0">
        <w:rPr>
          <w:rFonts w:ascii="Times New Roman" w:hAnsi="Times New Roman"/>
          <w:sz w:val="24"/>
          <w:szCs w:val="24"/>
        </w:rPr>
        <w:t xml:space="preserve"> </w:t>
      </w:r>
      <w:r w:rsidR="73D15A94" w:rsidRPr="056348C0">
        <w:rPr>
          <w:rFonts w:ascii="Times New Roman" w:hAnsi="Times New Roman"/>
          <w:sz w:val="24"/>
          <w:szCs w:val="24"/>
        </w:rPr>
        <w:t xml:space="preserve">Selleks luuakse </w:t>
      </w:r>
      <w:proofErr w:type="spellStart"/>
      <w:r w:rsidR="73D15A94" w:rsidRPr="00176E6A">
        <w:rPr>
          <w:rFonts w:ascii="Times New Roman" w:hAnsi="Times New Roman"/>
          <w:sz w:val="24"/>
          <w:szCs w:val="24"/>
        </w:rPr>
        <w:t>valdkondadeülene</w:t>
      </w:r>
      <w:proofErr w:type="spellEnd"/>
      <w:r w:rsidR="73D15A94" w:rsidRPr="056348C0">
        <w:rPr>
          <w:rFonts w:ascii="Times New Roman" w:hAnsi="Times New Roman"/>
          <w:sz w:val="24"/>
          <w:szCs w:val="24"/>
        </w:rPr>
        <w:t xml:space="preserve"> </w:t>
      </w:r>
      <w:r w:rsidR="73D15A94" w:rsidRPr="60923F57">
        <w:rPr>
          <w:rFonts w:ascii="Times New Roman" w:hAnsi="Times New Roman"/>
          <w:sz w:val="24"/>
          <w:szCs w:val="24"/>
        </w:rPr>
        <w:t>koordinatsiooni</w:t>
      </w:r>
      <w:r w:rsidR="7600D013" w:rsidRPr="60923F57">
        <w:rPr>
          <w:rFonts w:ascii="Times New Roman" w:hAnsi="Times New Roman"/>
          <w:sz w:val="24"/>
          <w:szCs w:val="24"/>
        </w:rPr>
        <w:t>teenus</w:t>
      </w:r>
      <w:r w:rsidR="73D15A94" w:rsidRPr="056348C0">
        <w:rPr>
          <w:rFonts w:ascii="Times New Roman" w:hAnsi="Times New Roman"/>
          <w:sz w:val="24"/>
          <w:szCs w:val="24"/>
        </w:rPr>
        <w:t xml:space="preserve">, </w:t>
      </w:r>
      <w:r w:rsidR="73D15A94" w:rsidRPr="41410DEC">
        <w:rPr>
          <w:rFonts w:ascii="Times New Roman" w:hAnsi="Times New Roman"/>
          <w:sz w:val="24"/>
          <w:szCs w:val="24"/>
        </w:rPr>
        <w:t>mille</w:t>
      </w:r>
      <w:r w:rsidR="306C0870" w:rsidRPr="41410DEC">
        <w:rPr>
          <w:rFonts w:ascii="Times New Roman" w:hAnsi="Times New Roman"/>
          <w:sz w:val="24"/>
          <w:szCs w:val="24"/>
        </w:rPr>
        <w:t xml:space="preserve"> korral</w:t>
      </w:r>
      <w:r w:rsidR="73D15A94" w:rsidRPr="056348C0">
        <w:rPr>
          <w:rFonts w:ascii="Times New Roman" w:hAnsi="Times New Roman"/>
          <w:sz w:val="24"/>
          <w:szCs w:val="24"/>
        </w:rPr>
        <w:t xml:space="preserve"> terviseteejuht toetab inimese liikumist tervishoiu- ja sotsiaals</w:t>
      </w:r>
      <w:r w:rsidR="73D15A94" w:rsidRPr="00176E6A">
        <w:rPr>
          <w:rFonts w:ascii="Times New Roman" w:hAnsi="Times New Roman"/>
          <w:sz w:val="24"/>
          <w:szCs w:val="24"/>
        </w:rPr>
        <w:t>üsteem</w:t>
      </w:r>
      <w:r w:rsidR="73D15A94" w:rsidRPr="056348C0">
        <w:rPr>
          <w:rFonts w:ascii="Times New Roman" w:hAnsi="Times New Roman"/>
          <w:sz w:val="24"/>
          <w:szCs w:val="24"/>
        </w:rPr>
        <w:t>i vahel, korraldab osapoolte koostööd ning aitab tagada vajaliku info õigeaegse liikumise. Koordineerimist toetavad ühtsed tööprotsessid ja järk-järgult kasutusele võetavad digilahendused. Selle tulemusena väheneb tervishoiu- ja</w:t>
      </w:r>
      <w:r w:rsidR="73D15A94" w:rsidRPr="27024854">
        <w:rPr>
          <w:rFonts w:ascii="Times New Roman" w:hAnsi="Times New Roman"/>
          <w:sz w:val="24"/>
          <w:szCs w:val="24"/>
        </w:rPr>
        <w:t xml:space="preserve"> </w:t>
      </w:r>
      <w:r w:rsidR="00B55F46" w:rsidRPr="27024854">
        <w:rPr>
          <w:rFonts w:ascii="Times New Roman" w:hAnsi="Times New Roman"/>
          <w:sz w:val="24"/>
          <w:szCs w:val="24"/>
        </w:rPr>
        <w:t>sotsiaal</w:t>
      </w:r>
      <w:r w:rsidR="00B55F46">
        <w:rPr>
          <w:rFonts w:ascii="Times New Roman" w:hAnsi="Times New Roman"/>
          <w:sz w:val="24"/>
          <w:szCs w:val="24"/>
        </w:rPr>
        <w:t>süsteemi</w:t>
      </w:r>
      <w:r w:rsidR="73D15A94" w:rsidRPr="056348C0">
        <w:rPr>
          <w:rFonts w:ascii="Times New Roman" w:hAnsi="Times New Roman"/>
          <w:sz w:val="24"/>
          <w:szCs w:val="24"/>
        </w:rPr>
        <w:t xml:space="preserve"> spetsialistide ajakulu teenuste koordineerimisele, sobivate jätkuteenuste leidmisele, suunamiste korraldamisele</w:t>
      </w:r>
      <w:r w:rsidR="00BF6EAF">
        <w:rPr>
          <w:rFonts w:ascii="Times New Roman" w:hAnsi="Times New Roman"/>
          <w:sz w:val="24"/>
          <w:szCs w:val="24"/>
        </w:rPr>
        <w:t>,</w:t>
      </w:r>
      <w:r w:rsidR="73D15A94" w:rsidRPr="056348C0">
        <w:rPr>
          <w:rFonts w:ascii="Times New Roman" w:hAnsi="Times New Roman"/>
          <w:sz w:val="24"/>
          <w:szCs w:val="24"/>
        </w:rPr>
        <w:t xml:space="preserve"> teenuse</w:t>
      </w:r>
      <w:r w:rsidR="00BF6EAF">
        <w:rPr>
          <w:rFonts w:ascii="Times New Roman" w:hAnsi="Times New Roman"/>
          <w:sz w:val="24"/>
          <w:szCs w:val="24"/>
        </w:rPr>
        <w:t>koha</w:t>
      </w:r>
      <w:r w:rsidR="73D15A94" w:rsidRPr="056348C0">
        <w:rPr>
          <w:rFonts w:ascii="Times New Roman" w:hAnsi="Times New Roman"/>
          <w:sz w:val="24"/>
          <w:szCs w:val="24"/>
        </w:rPr>
        <w:t>le jõudmise</w:t>
      </w:r>
      <w:r w:rsidR="00BF6EAF">
        <w:rPr>
          <w:rFonts w:ascii="Times New Roman" w:hAnsi="Times New Roman"/>
          <w:sz w:val="24"/>
          <w:szCs w:val="24"/>
        </w:rPr>
        <w:t>le</w:t>
      </w:r>
      <w:r w:rsidR="73D15A94" w:rsidRPr="056348C0">
        <w:rPr>
          <w:rFonts w:ascii="Times New Roman" w:hAnsi="Times New Roman"/>
          <w:sz w:val="24"/>
          <w:szCs w:val="24"/>
        </w:rPr>
        <w:t xml:space="preserve"> ja tulemuste jälgimisele. See võimaldab spetsialistidel keskenduda enam oma erialastele põhiülesannetele ning parandab abi järjepidevust ja kvaliteeti.</w:t>
      </w:r>
      <w:r w:rsidRPr="0BE25A46">
        <w:rPr>
          <w:rFonts w:ascii="Times New Roman" w:hAnsi="Times New Roman"/>
          <w:sz w:val="24"/>
          <w:szCs w:val="24"/>
        </w:rPr>
        <w:t xml:space="preserve"> </w:t>
      </w:r>
      <w:r w:rsidR="389009A3" w:rsidRPr="38E9233A">
        <w:rPr>
          <w:rFonts w:ascii="Times New Roman" w:hAnsi="Times New Roman"/>
          <w:sz w:val="24"/>
          <w:szCs w:val="24"/>
        </w:rPr>
        <w:t>Samas tuleb arvestada, et suureneda võib ajakulu oma töö korrektsele</w:t>
      </w:r>
      <w:r w:rsidR="12926DFD" w:rsidRPr="71A29124">
        <w:rPr>
          <w:rFonts w:ascii="Times New Roman" w:hAnsi="Times New Roman"/>
          <w:sz w:val="24"/>
          <w:szCs w:val="24"/>
        </w:rPr>
        <w:t>,</w:t>
      </w:r>
      <w:r w:rsidR="1A9366DC" w:rsidRPr="38E9233A">
        <w:rPr>
          <w:rFonts w:ascii="Times New Roman" w:hAnsi="Times New Roman"/>
          <w:sz w:val="24"/>
          <w:szCs w:val="24"/>
        </w:rPr>
        <w:t xml:space="preserve"> standardiseeritud </w:t>
      </w:r>
      <w:r w:rsidR="4DCEC22B" w:rsidRPr="297A317B">
        <w:rPr>
          <w:rFonts w:ascii="Times New Roman" w:hAnsi="Times New Roman"/>
          <w:sz w:val="24"/>
          <w:szCs w:val="24"/>
        </w:rPr>
        <w:t>ja struktureeritud</w:t>
      </w:r>
      <w:r w:rsidR="389009A3" w:rsidRPr="38E9233A">
        <w:rPr>
          <w:rFonts w:ascii="Times New Roman" w:hAnsi="Times New Roman"/>
          <w:sz w:val="24"/>
          <w:szCs w:val="24"/>
        </w:rPr>
        <w:t xml:space="preserve"> </w:t>
      </w:r>
      <w:r w:rsidR="4F910CEE" w:rsidRPr="38E9233A">
        <w:rPr>
          <w:rFonts w:ascii="Times New Roman" w:hAnsi="Times New Roman"/>
          <w:sz w:val="24"/>
          <w:szCs w:val="24"/>
        </w:rPr>
        <w:t>dokumenteer</w:t>
      </w:r>
      <w:r w:rsidR="31E6AAFC" w:rsidRPr="38E9233A">
        <w:rPr>
          <w:rFonts w:ascii="Times New Roman" w:hAnsi="Times New Roman"/>
          <w:sz w:val="24"/>
          <w:szCs w:val="24"/>
        </w:rPr>
        <w:t xml:space="preserve">imisele, </w:t>
      </w:r>
      <w:r w:rsidR="31E6AAFC" w:rsidRPr="61DB2C95">
        <w:rPr>
          <w:rFonts w:ascii="Times New Roman" w:hAnsi="Times New Roman"/>
          <w:sz w:val="24"/>
          <w:szCs w:val="24"/>
        </w:rPr>
        <w:t xml:space="preserve">sest </w:t>
      </w:r>
      <w:r w:rsidR="2BB94609" w:rsidRPr="2BF4F754">
        <w:rPr>
          <w:rFonts w:ascii="Times New Roman" w:hAnsi="Times New Roman"/>
          <w:sz w:val="24"/>
          <w:szCs w:val="24"/>
        </w:rPr>
        <w:t xml:space="preserve">vabaväljaliselt </w:t>
      </w:r>
      <w:r w:rsidR="2BB94609" w:rsidRPr="7D2AA8B7">
        <w:rPr>
          <w:rFonts w:ascii="Times New Roman" w:hAnsi="Times New Roman"/>
          <w:sz w:val="24"/>
          <w:szCs w:val="24"/>
        </w:rPr>
        <w:lastRenderedPageBreak/>
        <w:t xml:space="preserve">dokumenteerimine võib olla küll mugav </w:t>
      </w:r>
      <w:r w:rsidR="2BB94609" w:rsidRPr="565B744C">
        <w:rPr>
          <w:rFonts w:ascii="Times New Roman" w:hAnsi="Times New Roman"/>
          <w:sz w:val="24"/>
          <w:szCs w:val="24"/>
        </w:rPr>
        <w:t>andme</w:t>
      </w:r>
      <w:r w:rsidR="651621F2" w:rsidRPr="565B744C">
        <w:rPr>
          <w:rFonts w:ascii="Times New Roman" w:hAnsi="Times New Roman"/>
          <w:sz w:val="24"/>
          <w:szCs w:val="24"/>
        </w:rPr>
        <w:t>edastajale</w:t>
      </w:r>
      <w:r w:rsidR="2BB94609" w:rsidRPr="7505BFFD">
        <w:rPr>
          <w:rFonts w:ascii="Times New Roman" w:hAnsi="Times New Roman"/>
          <w:sz w:val="24"/>
          <w:szCs w:val="24"/>
        </w:rPr>
        <w:t>, k</w:t>
      </w:r>
      <w:r w:rsidR="6B19D300" w:rsidRPr="7505BFFD">
        <w:rPr>
          <w:rFonts w:ascii="Times New Roman" w:hAnsi="Times New Roman"/>
          <w:sz w:val="24"/>
          <w:szCs w:val="24"/>
        </w:rPr>
        <w:t xml:space="preserve">uid on väga ajakulukas ja </w:t>
      </w:r>
      <w:r w:rsidR="6B19D300" w:rsidRPr="3182FDA0">
        <w:rPr>
          <w:rFonts w:ascii="Times New Roman" w:hAnsi="Times New Roman"/>
          <w:sz w:val="24"/>
          <w:szCs w:val="24"/>
        </w:rPr>
        <w:t xml:space="preserve">ebamugav </w:t>
      </w:r>
      <w:r w:rsidR="031B0D8C" w:rsidRPr="565B744C">
        <w:rPr>
          <w:rFonts w:ascii="Times New Roman" w:hAnsi="Times New Roman"/>
          <w:sz w:val="24"/>
          <w:szCs w:val="24"/>
        </w:rPr>
        <w:t>andmekasutajale.</w:t>
      </w:r>
      <w:r w:rsidR="00132065">
        <w:rPr>
          <w:rFonts w:ascii="Times New Roman" w:hAnsi="Times New Roman"/>
          <w:sz w:val="24"/>
          <w:szCs w:val="24"/>
        </w:rPr>
        <w:t xml:space="preserve"> </w:t>
      </w:r>
      <w:r w:rsidR="006D32BD" w:rsidRPr="006D32BD">
        <w:rPr>
          <w:rFonts w:ascii="Times New Roman" w:hAnsi="Times New Roman"/>
          <w:sz w:val="24"/>
          <w:szCs w:val="24"/>
        </w:rPr>
        <w:t xml:space="preserve">Rahvatervishoiu perspektiivist on </w:t>
      </w:r>
      <w:r w:rsidR="00D9044C">
        <w:rPr>
          <w:rFonts w:ascii="Times New Roman" w:hAnsi="Times New Roman"/>
          <w:sz w:val="24"/>
          <w:szCs w:val="24"/>
        </w:rPr>
        <w:t>rahvastikupõhine ter</w:t>
      </w:r>
      <w:r w:rsidR="006A488A">
        <w:rPr>
          <w:rFonts w:ascii="Times New Roman" w:hAnsi="Times New Roman"/>
          <w:sz w:val="24"/>
          <w:szCs w:val="24"/>
        </w:rPr>
        <w:t>viseriski juhtimin</w:t>
      </w:r>
      <w:r w:rsidR="002725D8">
        <w:rPr>
          <w:rFonts w:ascii="Times New Roman" w:hAnsi="Times New Roman"/>
          <w:sz w:val="24"/>
          <w:szCs w:val="24"/>
        </w:rPr>
        <w:t xml:space="preserve">e </w:t>
      </w:r>
      <w:r w:rsidR="006D32BD" w:rsidRPr="006D32BD">
        <w:rPr>
          <w:rFonts w:ascii="Times New Roman" w:hAnsi="Times New Roman"/>
          <w:sz w:val="24"/>
          <w:szCs w:val="24"/>
        </w:rPr>
        <w:t xml:space="preserve">ja </w:t>
      </w:r>
      <w:proofErr w:type="spellStart"/>
      <w:r w:rsidR="002725D8">
        <w:rPr>
          <w:rFonts w:ascii="Times New Roman" w:hAnsi="Times New Roman"/>
          <w:sz w:val="24"/>
          <w:szCs w:val="24"/>
        </w:rPr>
        <w:t>valdkondadeüle</w:t>
      </w:r>
      <w:r w:rsidR="00CD5A70">
        <w:rPr>
          <w:rFonts w:ascii="Times New Roman" w:hAnsi="Times New Roman"/>
          <w:sz w:val="24"/>
          <w:szCs w:val="24"/>
        </w:rPr>
        <w:t>se</w:t>
      </w:r>
      <w:proofErr w:type="spellEnd"/>
      <w:r w:rsidR="00CD5A70">
        <w:rPr>
          <w:rFonts w:ascii="Times New Roman" w:hAnsi="Times New Roman"/>
          <w:sz w:val="24"/>
          <w:szCs w:val="24"/>
        </w:rPr>
        <w:t xml:space="preserve"> </w:t>
      </w:r>
      <w:r w:rsidR="006D32BD" w:rsidRPr="006D32BD">
        <w:rPr>
          <w:rFonts w:ascii="Times New Roman" w:hAnsi="Times New Roman"/>
          <w:sz w:val="24"/>
          <w:szCs w:val="24"/>
        </w:rPr>
        <w:t xml:space="preserve">koordinatsiooniteenuse osutamine üks osa laiemast meetmete süsteemist. </w:t>
      </w:r>
      <w:r w:rsidR="00346781">
        <w:rPr>
          <w:rFonts w:ascii="Times New Roman" w:hAnsi="Times New Roman"/>
          <w:sz w:val="24"/>
          <w:szCs w:val="24"/>
        </w:rPr>
        <w:t>R</w:t>
      </w:r>
      <w:r w:rsidR="0062121E" w:rsidRPr="0062121E">
        <w:rPr>
          <w:rFonts w:ascii="Times New Roman" w:hAnsi="Times New Roman"/>
          <w:sz w:val="24"/>
          <w:szCs w:val="24"/>
        </w:rPr>
        <w:t xml:space="preserve">ahvatervishoiu laiem fookus </w:t>
      </w:r>
      <w:r w:rsidR="004B3247">
        <w:rPr>
          <w:rFonts w:ascii="Times New Roman" w:hAnsi="Times New Roman"/>
          <w:sz w:val="24"/>
          <w:szCs w:val="24"/>
        </w:rPr>
        <w:t xml:space="preserve">on </w:t>
      </w:r>
      <w:r w:rsidR="0062121E" w:rsidRPr="0062121E">
        <w:rPr>
          <w:rFonts w:ascii="Times New Roman" w:hAnsi="Times New Roman"/>
          <w:sz w:val="24"/>
          <w:szCs w:val="24"/>
        </w:rPr>
        <w:t xml:space="preserve">jätkuvalt rahvastiku tervise parandamisel tervikuna, toetades tervisemõjurite mõjutamist, </w:t>
      </w:r>
      <w:proofErr w:type="spellStart"/>
      <w:r w:rsidR="0062121E" w:rsidRPr="0062121E">
        <w:rPr>
          <w:rFonts w:ascii="Times New Roman" w:hAnsi="Times New Roman"/>
          <w:sz w:val="24"/>
          <w:szCs w:val="24"/>
        </w:rPr>
        <w:t>tervisedendust</w:t>
      </w:r>
      <w:proofErr w:type="spellEnd"/>
      <w:r w:rsidR="0062121E" w:rsidRPr="0062121E">
        <w:rPr>
          <w:rFonts w:ascii="Times New Roman" w:hAnsi="Times New Roman"/>
          <w:sz w:val="24"/>
          <w:szCs w:val="24"/>
        </w:rPr>
        <w:t>, ennetustegevusi ning tervisealase ebavõrdsuse vähendamist.</w:t>
      </w:r>
    </w:p>
    <w:p w14:paraId="49B9176E" w14:textId="77777777" w:rsidR="00DF4778" w:rsidRDefault="00DF4778" w:rsidP="007F5068">
      <w:pPr>
        <w:rPr>
          <w:rFonts w:ascii="Times New Roman" w:hAnsi="Times New Roman"/>
          <w:sz w:val="24"/>
          <w:szCs w:val="24"/>
          <w:lang w:eastAsia="et-EE"/>
        </w:rPr>
      </w:pPr>
    </w:p>
    <w:p w14:paraId="291698A1" w14:textId="0075FEB5" w:rsidR="00B37996" w:rsidRPr="006C353A" w:rsidRDefault="1C756724" w:rsidP="007F5068">
      <w:pPr>
        <w:rPr>
          <w:rFonts w:ascii="Times New Roman" w:hAnsi="Times New Roman"/>
          <w:sz w:val="24"/>
          <w:szCs w:val="24"/>
          <w:lang w:eastAsia="et-EE"/>
        </w:rPr>
      </w:pPr>
      <w:proofErr w:type="spellStart"/>
      <w:r w:rsidRPr="726FE76D">
        <w:rPr>
          <w:rFonts w:ascii="Times New Roman" w:hAnsi="Times New Roman"/>
          <w:sz w:val="24"/>
          <w:szCs w:val="24"/>
          <w:lang w:eastAsia="et-EE"/>
        </w:rPr>
        <w:t>TERVIKute</w:t>
      </w:r>
      <w:proofErr w:type="spellEnd"/>
      <w:r w:rsidRPr="726FE76D">
        <w:rPr>
          <w:rFonts w:ascii="Times New Roman" w:hAnsi="Times New Roman"/>
          <w:sz w:val="24"/>
          <w:szCs w:val="24"/>
          <w:lang w:eastAsia="et-EE"/>
        </w:rPr>
        <w:t xml:space="preserve"> tegevust ja </w:t>
      </w:r>
      <w:r w:rsidR="000F1166" w:rsidRPr="726FE76D">
        <w:rPr>
          <w:rFonts w:ascii="Times New Roman" w:hAnsi="Times New Roman"/>
          <w:sz w:val="24"/>
          <w:szCs w:val="24"/>
          <w:lang w:eastAsia="et-EE"/>
        </w:rPr>
        <w:t xml:space="preserve">terviseteejuhi tööd </w:t>
      </w:r>
      <w:r w:rsidRPr="726FE76D">
        <w:rPr>
          <w:rFonts w:ascii="Times New Roman" w:hAnsi="Times New Roman"/>
          <w:sz w:val="24"/>
          <w:szCs w:val="24"/>
          <w:lang w:eastAsia="et-EE"/>
        </w:rPr>
        <w:t>hakkab rahastama Tervisekassa.</w:t>
      </w:r>
    </w:p>
    <w:p w14:paraId="5E34A11F" w14:textId="5FF987A7" w:rsidR="726FE76D" w:rsidRDefault="726FE76D" w:rsidP="007F5068">
      <w:pPr>
        <w:rPr>
          <w:rFonts w:ascii="Times New Roman" w:hAnsi="Times New Roman"/>
          <w:sz w:val="24"/>
          <w:szCs w:val="24"/>
          <w:lang w:eastAsia="et-EE"/>
        </w:rPr>
      </w:pPr>
    </w:p>
    <w:p w14:paraId="62883F2D" w14:textId="77777777" w:rsidR="00D62171" w:rsidRPr="006C353A" w:rsidRDefault="00E91A66" w:rsidP="00EE1854">
      <w:pPr>
        <w:pStyle w:val="Loendilik"/>
        <w:numPr>
          <w:ilvl w:val="1"/>
          <w:numId w:val="18"/>
        </w:numPr>
        <w:ind w:left="360"/>
        <w:rPr>
          <w:rFonts w:ascii="Times New Roman" w:hAnsi="Times New Roman"/>
          <w:b/>
          <w:sz w:val="24"/>
          <w:szCs w:val="24"/>
        </w:rPr>
      </w:pPr>
      <w:r w:rsidRPr="1D00B986">
        <w:rPr>
          <w:rFonts w:ascii="Times New Roman" w:hAnsi="Times New Roman"/>
          <w:b/>
          <w:sz w:val="24"/>
          <w:szCs w:val="24"/>
        </w:rPr>
        <w:t xml:space="preserve"> </w:t>
      </w:r>
      <w:r w:rsidR="00D62171" w:rsidRPr="1D00B986">
        <w:rPr>
          <w:rFonts w:ascii="Times New Roman" w:hAnsi="Times New Roman"/>
          <w:b/>
          <w:sz w:val="24"/>
          <w:szCs w:val="24"/>
        </w:rPr>
        <w:t>Eelnõu ettevalmistaja</w:t>
      </w:r>
      <w:permStart w:id="999389680" w:edGrp="everyone"/>
      <w:permEnd w:id="999389680"/>
    </w:p>
    <w:p w14:paraId="1FEC9E08" w14:textId="77777777" w:rsidR="00E53F55" w:rsidRPr="006C353A" w:rsidRDefault="00E53F55" w:rsidP="007F5068">
      <w:pPr>
        <w:rPr>
          <w:rFonts w:ascii="Times New Roman" w:hAnsi="Times New Roman"/>
          <w:bCs/>
          <w:sz w:val="24"/>
        </w:rPr>
      </w:pPr>
    </w:p>
    <w:p w14:paraId="537755F9" w14:textId="77777777" w:rsidR="00825B77" w:rsidRPr="006C353A" w:rsidRDefault="00825B77" w:rsidP="007F5068">
      <w:pPr>
        <w:rPr>
          <w:rFonts w:ascii="Times New Roman" w:hAnsi="Times New Roman"/>
          <w:bCs/>
          <w:sz w:val="24"/>
        </w:rPr>
        <w:sectPr w:rsidR="00825B77" w:rsidRPr="006C353A">
          <w:headerReference w:type="default" r:id="rId16"/>
          <w:footerReference w:type="default" r:id="rId17"/>
          <w:type w:val="continuous"/>
          <w:pgSz w:w="11906" w:h="16838"/>
          <w:pgMar w:top="1418" w:right="680" w:bottom="1418" w:left="1701" w:header="680" w:footer="680" w:gutter="0"/>
          <w:cols w:space="708"/>
          <w:docGrid w:linePitch="360"/>
        </w:sectPr>
      </w:pPr>
    </w:p>
    <w:p w14:paraId="3B195000" w14:textId="3D470A5F" w:rsidR="00B26084" w:rsidRDefault="4D467A49" w:rsidP="256DB06D">
      <w:pPr>
        <w:rPr>
          <w:rFonts w:ascii="Times New Roman" w:hAnsi="Times New Roman"/>
          <w:sz w:val="24"/>
          <w:szCs w:val="24"/>
        </w:rPr>
      </w:pPr>
      <w:r w:rsidRPr="256DB06D">
        <w:rPr>
          <w:rFonts w:ascii="Times New Roman" w:hAnsi="Times New Roman"/>
          <w:sz w:val="24"/>
          <w:szCs w:val="24"/>
        </w:rPr>
        <w:t xml:space="preserve">Eelnõu </w:t>
      </w:r>
      <w:r w:rsidR="3441EC01" w:rsidRPr="256DB06D">
        <w:rPr>
          <w:rFonts w:ascii="Times New Roman" w:hAnsi="Times New Roman"/>
          <w:sz w:val="24"/>
          <w:szCs w:val="24"/>
        </w:rPr>
        <w:t xml:space="preserve">ja selle seletuskirja </w:t>
      </w:r>
      <w:r w:rsidR="3ABBB0A1" w:rsidRPr="256DB06D">
        <w:rPr>
          <w:rFonts w:ascii="Times New Roman" w:hAnsi="Times New Roman"/>
          <w:sz w:val="24"/>
          <w:szCs w:val="24"/>
        </w:rPr>
        <w:t xml:space="preserve">on ette </w:t>
      </w:r>
      <w:r w:rsidRPr="256DB06D">
        <w:rPr>
          <w:rFonts w:ascii="Times New Roman" w:hAnsi="Times New Roman"/>
          <w:sz w:val="24"/>
          <w:szCs w:val="24"/>
        </w:rPr>
        <w:t>valmista</w:t>
      </w:r>
      <w:r w:rsidR="3D44B42E" w:rsidRPr="256DB06D">
        <w:rPr>
          <w:rFonts w:ascii="Times New Roman" w:hAnsi="Times New Roman"/>
          <w:sz w:val="24"/>
          <w:szCs w:val="24"/>
        </w:rPr>
        <w:t>nud</w:t>
      </w:r>
      <w:r w:rsidRPr="256DB06D">
        <w:rPr>
          <w:rFonts w:ascii="Times New Roman" w:hAnsi="Times New Roman"/>
          <w:sz w:val="24"/>
          <w:szCs w:val="24"/>
        </w:rPr>
        <w:t xml:space="preserve"> </w:t>
      </w:r>
      <w:r w:rsidR="5750CE38" w:rsidRPr="256DB06D">
        <w:rPr>
          <w:rFonts w:ascii="Times New Roman" w:hAnsi="Times New Roman"/>
          <w:sz w:val="24"/>
          <w:szCs w:val="24"/>
        </w:rPr>
        <w:t xml:space="preserve">Sotsiaalministeeriumi </w:t>
      </w:r>
      <w:r w:rsidR="6D1DA43C" w:rsidRPr="256DB06D">
        <w:rPr>
          <w:rFonts w:ascii="Times New Roman" w:eastAsia="Calibri" w:hAnsi="Times New Roman"/>
          <w:sz w:val="24"/>
          <w:szCs w:val="24"/>
        </w:rPr>
        <w:t>tervise- ja sotsiaalvaldkonna integratsiooni juht</w:t>
      </w:r>
      <w:r w:rsidR="18A2642F" w:rsidRPr="256DB06D">
        <w:rPr>
          <w:rFonts w:ascii="Times New Roman" w:eastAsia="Calibri" w:hAnsi="Times New Roman"/>
          <w:sz w:val="24"/>
          <w:szCs w:val="24"/>
        </w:rPr>
        <w:t xml:space="preserve"> Anneli </w:t>
      </w:r>
      <w:r w:rsidR="18A2642F" w:rsidRPr="256DB06D">
        <w:rPr>
          <w:rFonts w:ascii="Times New Roman" w:hAnsi="Times New Roman"/>
          <w:sz w:val="24"/>
          <w:szCs w:val="24"/>
        </w:rPr>
        <w:t>Taal (</w:t>
      </w:r>
      <w:hyperlink r:id="rId18">
        <w:r w:rsidR="5750CE38" w:rsidRPr="256DB06D">
          <w:rPr>
            <w:rStyle w:val="Hperlink"/>
            <w:rFonts w:ascii="Times New Roman" w:hAnsi="Times New Roman"/>
            <w:sz w:val="24"/>
            <w:szCs w:val="24"/>
          </w:rPr>
          <w:t>anneli.taal@sm.ee</w:t>
        </w:r>
      </w:hyperlink>
      <w:r w:rsidR="18A2642F" w:rsidRPr="256DB06D">
        <w:rPr>
          <w:rFonts w:ascii="Times New Roman" w:hAnsi="Times New Roman"/>
          <w:sz w:val="24"/>
          <w:szCs w:val="24"/>
        </w:rPr>
        <w:t>)</w:t>
      </w:r>
      <w:r w:rsidR="03453536" w:rsidRPr="256DB06D">
        <w:rPr>
          <w:rFonts w:ascii="Times New Roman" w:hAnsi="Times New Roman"/>
          <w:sz w:val="24"/>
          <w:szCs w:val="24"/>
        </w:rPr>
        <w:t>,</w:t>
      </w:r>
      <w:r w:rsidR="01A18C75" w:rsidRPr="256DB06D">
        <w:rPr>
          <w:rFonts w:ascii="Times New Roman" w:hAnsi="Times New Roman"/>
          <w:sz w:val="24"/>
          <w:szCs w:val="24"/>
        </w:rPr>
        <w:t xml:space="preserve"> </w:t>
      </w:r>
      <w:r w:rsidR="18A2642F" w:rsidRPr="256DB06D">
        <w:rPr>
          <w:rFonts w:ascii="Times New Roman" w:hAnsi="Times New Roman"/>
          <w:sz w:val="24"/>
          <w:szCs w:val="24"/>
        </w:rPr>
        <w:t xml:space="preserve">sotsiaaltöö korralduse poliitika juht </w:t>
      </w:r>
      <w:r w:rsidR="5359D2F6" w:rsidRPr="256DB06D">
        <w:rPr>
          <w:rFonts w:ascii="Times New Roman" w:hAnsi="Times New Roman"/>
          <w:sz w:val="24"/>
          <w:szCs w:val="24"/>
        </w:rPr>
        <w:t>Gerda Ki</w:t>
      </w:r>
      <w:r w:rsidR="5009C35C" w:rsidRPr="256DB06D">
        <w:rPr>
          <w:rFonts w:ascii="Times New Roman" w:hAnsi="Times New Roman"/>
          <w:sz w:val="24"/>
          <w:szCs w:val="24"/>
        </w:rPr>
        <w:t>i</w:t>
      </w:r>
      <w:r w:rsidR="5359D2F6" w:rsidRPr="256DB06D">
        <w:rPr>
          <w:rFonts w:ascii="Times New Roman" w:hAnsi="Times New Roman"/>
          <w:sz w:val="24"/>
          <w:szCs w:val="24"/>
        </w:rPr>
        <w:t>pli-Hiir</w:t>
      </w:r>
      <w:r w:rsidR="18A2642F" w:rsidRPr="256DB06D">
        <w:rPr>
          <w:rFonts w:ascii="Times New Roman" w:hAnsi="Times New Roman"/>
          <w:sz w:val="24"/>
          <w:szCs w:val="24"/>
        </w:rPr>
        <w:t xml:space="preserve"> (</w:t>
      </w:r>
      <w:r w:rsidR="18A2642F" w:rsidRPr="256DB06D">
        <w:rPr>
          <w:rFonts w:ascii="Times New Roman" w:hAnsi="Times New Roman"/>
          <w:color w:val="2F5496" w:themeColor="accent5" w:themeShade="BF"/>
          <w:sz w:val="24"/>
          <w:szCs w:val="24"/>
          <w:u w:val="single"/>
        </w:rPr>
        <w:t>gerda.kiipli-hiir@sm.ee</w:t>
      </w:r>
      <w:r w:rsidR="18A2642F" w:rsidRPr="256DB06D">
        <w:rPr>
          <w:rFonts w:ascii="Times New Roman" w:hAnsi="Times New Roman"/>
          <w:sz w:val="24"/>
          <w:szCs w:val="24"/>
        </w:rPr>
        <w:t>)</w:t>
      </w:r>
      <w:r w:rsidR="1E1C18BE" w:rsidRPr="256DB06D">
        <w:rPr>
          <w:rFonts w:ascii="Times New Roman" w:hAnsi="Times New Roman"/>
          <w:sz w:val="24"/>
          <w:szCs w:val="24"/>
        </w:rPr>
        <w:t>,</w:t>
      </w:r>
      <w:r w:rsidR="614BCF51" w:rsidRPr="256DB06D">
        <w:rPr>
          <w:rFonts w:ascii="Times New Roman" w:hAnsi="Times New Roman"/>
          <w:sz w:val="24"/>
          <w:szCs w:val="24"/>
        </w:rPr>
        <w:t xml:space="preserve"> </w:t>
      </w:r>
      <w:r w:rsidR="18A2642F" w:rsidRPr="256DB06D">
        <w:rPr>
          <w:rFonts w:ascii="Times New Roman" w:hAnsi="Times New Roman"/>
          <w:sz w:val="24"/>
          <w:szCs w:val="24"/>
        </w:rPr>
        <w:t xml:space="preserve">hoolekandeteenuste </w:t>
      </w:r>
      <w:r w:rsidR="1103BAA5" w:rsidRPr="256DB06D">
        <w:rPr>
          <w:rFonts w:ascii="Times New Roman" w:hAnsi="Times New Roman"/>
          <w:sz w:val="24"/>
          <w:szCs w:val="24"/>
        </w:rPr>
        <w:t>poliitika</w:t>
      </w:r>
      <w:r w:rsidR="60F9CD2B" w:rsidRPr="256DB06D">
        <w:rPr>
          <w:rFonts w:ascii="Times New Roman" w:hAnsi="Times New Roman"/>
          <w:sz w:val="24"/>
          <w:szCs w:val="24"/>
        </w:rPr>
        <w:t xml:space="preserve"> </w:t>
      </w:r>
      <w:r w:rsidR="1103BAA5" w:rsidRPr="256DB06D">
        <w:rPr>
          <w:rFonts w:ascii="Times New Roman" w:hAnsi="Times New Roman"/>
          <w:sz w:val="24"/>
          <w:szCs w:val="24"/>
        </w:rPr>
        <w:t>juht</w:t>
      </w:r>
      <w:r w:rsidR="18A2642F" w:rsidRPr="256DB06D">
        <w:rPr>
          <w:rFonts w:ascii="Times New Roman" w:hAnsi="Times New Roman"/>
          <w:sz w:val="24"/>
          <w:szCs w:val="24"/>
        </w:rPr>
        <w:t xml:space="preserve"> </w:t>
      </w:r>
      <w:r w:rsidR="614BCF51" w:rsidRPr="256DB06D">
        <w:rPr>
          <w:rFonts w:ascii="Times New Roman" w:hAnsi="Times New Roman"/>
          <w:sz w:val="24"/>
          <w:szCs w:val="24"/>
        </w:rPr>
        <w:t xml:space="preserve">Sirlis </w:t>
      </w:r>
      <w:proofErr w:type="spellStart"/>
      <w:r w:rsidR="614BCF51" w:rsidRPr="256DB06D">
        <w:rPr>
          <w:rFonts w:ascii="Times New Roman" w:hAnsi="Times New Roman"/>
          <w:sz w:val="24"/>
          <w:szCs w:val="24"/>
        </w:rPr>
        <w:t>Sõmer</w:t>
      </w:r>
      <w:r w:rsidR="48C4E669" w:rsidRPr="256DB06D">
        <w:rPr>
          <w:rFonts w:ascii="Times New Roman" w:hAnsi="Times New Roman"/>
          <w:sz w:val="24"/>
          <w:szCs w:val="24"/>
        </w:rPr>
        <w:t>-Kull</w:t>
      </w:r>
      <w:proofErr w:type="spellEnd"/>
      <w:r w:rsidR="18A2642F" w:rsidRPr="256DB06D">
        <w:rPr>
          <w:rFonts w:ascii="Times New Roman" w:hAnsi="Times New Roman"/>
          <w:sz w:val="24"/>
          <w:szCs w:val="24"/>
        </w:rPr>
        <w:t xml:space="preserve"> (</w:t>
      </w:r>
      <w:hyperlink r:id="rId19">
        <w:r w:rsidR="00BF6EAF" w:rsidRPr="256DB06D">
          <w:rPr>
            <w:rStyle w:val="Hperlink"/>
            <w:rFonts w:ascii="Times New Roman" w:hAnsi="Times New Roman"/>
            <w:sz w:val="24"/>
            <w:szCs w:val="24"/>
          </w:rPr>
          <w:t>sirlis.somer-kull@sm.ee</w:t>
        </w:r>
      </w:hyperlink>
      <w:r w:rsidR="18A2642F" w:rsidRPr="256DB06D">
        <w:rPr>
          <w:rFonts w:ascii="Times New Roman" w:hAnsi="Times New Roman"/>
          <w:sz w:val="24"/>
          <w:szCs w:val="24"/>
        </w:rPr>
        <w:t>)</w:t>
      </w:r>
      <w:r w:rsidR="00BF6EAF" w:rsidRPr="256DB06D">
        <w:rPr>
          <w:rFonts w:ascii="Times New Roman" w:hAnsi="Times New Roman"/>
          <w:sz w:val="24"/>
          <w:szCs w:val="24"/>
        </w:rPr>
        <w:t xml:space="preserve"> ja</w:t>
      </w:r>
      <w:r w:rsidR="614BCF51" w:rsidRPr="256DB06D">
        <w:rPr>
          <w:rFonts w:ascii="Times New Roman" w:hAnsi="Times New Roman"/>
          <w:sz w:val="24"/>
          <w:szCs w:val="24"/>
        </w:rPr>
        <w:t xml:space="preserve"> </w:t>
      </w:r>
      <w:r w:rsidR="1AB7A706" w:rsidRPr="256DB06D">
        <w:rPr>
          <w:rFonts w:ascii="Times New Roman" w:hAnsi="Times New Roman"/>
          <w:sz w:val="24"/>
          <w:szCs w:val="24"/>
        </w:rPr>
        <w:t>r</w:t>
      </w:r>
      <w:r w:rsidR="7A479076" w:rsidRPr="256DB06D">
        <w:rPr>
          <w:rFonts w:ascii="Times New Roman" w:hAnsi="Times New Roman"/>
          <w:sz w:val="24"/>
          <w:szCs w:val="24"/>
        </w:rPr>
        <w:t>ahvatervishoiu osakonna nõunik Ingrid Põldsaar (</w:t>
      </w:r>
      <w:hyperlink r:id="rId20">
        <w:r w:rsidR="7A479076" w:rsidRPr="256DB06D">
          <w:rPr>
            <w:rStyle w:val="Hperlink"/>
            <w:rFonts w:ascii="Times New Roman" w:hAnsi="Times New Roman"/>
            <w:sz w:val="24"/>
            <w:szCs w:val="24"/>
          </w:rPr>
          <w:t>ingrid.poldsaar@sm.ee</w:t>
        </w:r>
      </w:hyperlink>
      <w:r w:rsidR="7A479076" w:rsidRPr="256DB06D">
        <w:rPr>
          <w:rFonts w:ascii="Times New Roman" w:hAnsi="Times New Roman"/>
          <w:sz w:val="24"/>
          <w:szCs w:val="24"/>
        </w:rPr>
        <w:t>)</w:t>
      </w:r>
      <w:r w:rsidR="20CEC08D" w:rsidRPr="256DB06D">
        <w:rPr>
          <w:rFonts w:ascii="Times New Roman" w:hAnsi="Times New Roman"/>
          <w:sz w:val="24"/>
          <w:szCs w:val="24"/>
        </w:rPr>
        <w:t xml:space="preserve">, </w:t>
      </w:r>
      <w:r w:rsidR="5E0F3C7B" w:rsidRPr="256DB06D">
        <w:rPr>
          <w:rFonts w:ascii="Times New Roman" w:hAnsi="Times New Roman"/>
          <w:sz w:val="24"/>
          <w:szCs w:val="24"/>
        </w:rPr>
        <w:t xml:space="preserve">arendusosakonna nõunik </w:t>
      </w:r>
      <w:r w:rsidR="20CEC08D" w:rsidRPr="256DB06D">
        <w:rPr>
          <w:rFonts w:ascii="Times New Roman" w:hAnsi="Times New Roman"/>
          <w:sz w:val="24"/>
          <w:szCs w:val="24"/>
        </w:rPr>
        <w:t>Anna Dudkina (</w:t>
      </w:r>
      <w:hyperlink r:id="rId21">
        <w:r w:rsidR="20CEC08D" w:rsidRPr="256DB06D">
          <w:rPr>
            <w:rStyle w:val="Hperlink"/>
            <w:rFonts w:ascii="Times New Roman" w:hAnsi="Times New Roman"/>
            <w:sz w:val="24"/>
            <w:szCs w:val="24"/>
          </w:rPr>
          <w:t>anna.dudkina@sm.ee</w:t>
        </w:r>
      </w:hyperlink>
      <w:r w:rsidR="20CEC08D" w:rsidRPr="256DB06D">
        <w:rPr>
          <w:rFonts w:ascii="Times New Roman" w:hAnsi="Times New Roman"/>
          <w:sz w:val="24"/>
          <w:szCs w:val="24"/>
        </w:rPr>
        <w:t xml:space="preserve">), </w:t>
      </w:r>
      <w:r w:rsidR="3D9CA89F" w:rsidRPr="256DB06D">
        <w:rPr>
          <w:rFonts w:ascii="Times New Roman" w:hAnsi="Times New Roman"/>
          <w:sz w:val="24"/>
          <w:szCs w:val="24"/>
        </w:rPr>
        <w:t xml:space="preserve">digilahenduste </w:t>
      </w:r>
      <w:r w:rsidR="3D9CA89F" w:rsidRPr="652FC1CF">
        <w:rPr>
          <w:rFonts w:ascii="Times New Roman" w:hAnsi="Times New Roman"/>
          <w:sz w:val="24"/>
          <w:szCs w:val="24"/>
        </w:rPr>
        <w:t>poliitika</w:t>
      </w:r>
      <w:r w:rsidR="3D000441" w:rsidRPr="652FC1CF">
        <w:rPr>
          <w:rFonts w:ascii="Times New Roman" w:hAnsi="Times New Roman"/>
          <w:sz w:val="24"/>
          <w:szCs w:val="24"/>
        </w:rPr>
        <w:t xml:space="preserve"> </w:t>
      </w:r>
      <w:r w:rsidR="3D9CA89F" w:rsidRPr="652FC1CF">
        <w:rPr>
          <w:rFonts w:ascii="Times New Roman" w:hAnsi="Times New Roman"/>
          <w:sz w:val="24"/>
          <w:szCs w:val="24"/>
        </w:rPr>
        <w:t>juht</w:t>
      </w:r>
      <w:r w:rsidR="3D9CA89F" w:rsidRPr="256DB06D">
        <w:rPr>
          <w:rFonts w:ascii="Times New Roman" w:hAnsi="Times New Roman"/>
          <w:sz w:val="24"/>
          <w:szCs w:val="24"/>
        </w:rPr>
        <w:t xml:space="preserve"> </w:t>
      </w:r>
      <w:r w:rsidR="20CEC08D" w:rsidRPr="256DB06D">
        <w:rPr>
          <w:rFonts w:ascii="Times New Roman" w:hAnsi="Times New Roman"/>
          <w:sz w:val="24"/>
          <w:szCs w:val="24"/>
        </w:rPr>
        <w:t>Patrick Pihelgas (</w:t>
      </w:r>
      <w:r w:rsidR="20CEC08D" w:rsidRPr="256DB06D">
        <w:rPr>
          <w:rFonts w:ascii="Times New Roman" w:hAnsi="Times New Roman"/>
          <w:color w:val="0070C0"/>
          <w:sz w:val="24"/>
          <w:szCs w:val="24"/>
          <w:u w:val="single"/>
        </w:rPr>
        <w:t>patrick.pihelgas@sm.ee</w:t>
      </w:r>
      <w:r w:rsidR="20CEC08D" w:rsidRPr="256DB06D">
        <w:rPr>
          <w:rFonts w:ascii="Times New Roman" w:hAnsi="Times New Roman"/>
          <w:sz w:val="24"/>
          <w:szCs w:val="24"/>
        </w:rPr>
        <w:t>)</w:t>
      </w:r>
      <w:r w:rsidR="18A2642F" w:rsidRPr="256DB06D">
        <w:rPr>
          <w:rFonts w:ascii="Times New Roman" w:hAnsi="Times New Roman"/>
          <w:sz w:val="24"/>
          <w:szCs w:val="24"/>
        </w:rPr>
        <w:t>.</w:t>
      </w:r>
      <w:r w:rsidR="7D3F755D" w:rsidRPr="256DB06D">
        <w:rPr>
          <w:rFonts w:ascii="Times New Roman" w:hAnsi="Times New Roman"/>
        </w:rPr>
        <w:t xml:space="preserve"> </w:t>
      </w:r>
      <w:r w:rsidR="7D3F755D" w:rsidRPr="256DB06D">
        <w:rPr>
          <w:rFonts w:ascii="Times New Roman" w:hAnsi="Times New Roman"/>
          <w:sz w:val="24"/>
          <w:szCs w:val="24"/>
        </w:rPr>
        <w:t xml:space="preserve">Eelnõu ja selle seletuskirja </w:t>
      </w:r>
      <w:r w:rsidR="34002102" w:rsidRPr="256DB06D">
        <w:rPr>
          <w:rFonts w:ascii="Times New Roman" w:hAnsi="Times New Roman"/>
          <w:sz w:val="24"/>
          <w:szCs w:val="24"/>
        </w:rPr>
        <w:t>ette</w:t>
      </w:r>
      <w:r w:rsidR="7D3F755D" w:rsidRPr="256DB06D">
        <w:rPr>
          <w:rFonts w:ascii="Times New Roman" w:hAnsi="Times New Roman"/>
          <w:sz w:val="24"/>
          <w:szCs w:val="24"/>
        </w:rPr>
        <w:t>valmistamis</w:t>
      </w:r>
      <w:r w:rsidR="4B594FB9" w:rsidRPr="256DB06D">
        <w:rPr>
          <w:rFonts w:ascii="Times New Roman" w:hAnsi="Times New Roman"/>
          <w:sz w:val="24"/>
          <w:szCs w:val="24"/>
        </w:rPr>
        <w:t>se</w:t>
      </w:r>
      <w:r w:rsidR="7D3F755D" w:rsidRPr="256DB06D">
        <w:rPr>
          <w:rFonts w:ascii="Times New Roman" w:hAnsi="Times New Roman"/>
          <w:sz w:val="24"/>
          <w:szCs w:val="24"/>
        </w:rPr>
        <w:t xml:space="preserve"> panustasid </w:t>
      </w:r>
      <w:r w:rsidR="1A6E5D60" w:rsidRPr="256DB06D">
        <w:rPr>
          <w:rFonts w:ascii="Times New Roman" w:hAnsi="Times New Roman"/>
          <w:sz w:val="24"/>
          <w:szCs w:val="24"/>
        </w:rPr>
        <w:t xml:space="preserve">Sotsiaalministeeriumi spetsialiseeritud abi poliitika juht </w:t>
      </w:r>
      <w:r w:rsidR="7D3F755D" w:rsidRPr="256DB06D">
        <w:rPr>
          <w:rFonts w:ascii="Times New Roman" w:hAnsi="Times New Roman"/>
          <w:sz w:val="24"/>
          <w:szCs w:val="24"/>
        </w:rPr>
        <w:t>Mariken Ross</w:t>
      </w:r>
      <w:r w:rsidR="0911077C" w:rsidRPr="256DB06D">
        <w:rPr>
          <w:rFonts w:ascii="Times New Roman" w:hAnsi="Times New Roman"/>
          <w:sz w:val="24"/>
          <w:szCs w:val="24"/>
        </w:rPr>
        <w:t xml:space="preserve">, esmatasandi </w:t>
      </w:r>
      <w:r w:rsidR="0911077C" w:rsidRPr="4F1ED5F7">
        <w:rPr>
          <w:rFonts w:ascii="Times New Roman" w:hAnsi="Times New Roman"/>
          <w:sz w:val="24"/>
          <w:szCs w:val="24"/>
        </w:rPr>
        <w:t>poliitika</w:t>
      </w:r>
      <w:r w:rsidR="33934D93" w:rsidRPr="4F1ED5F7">
        <w:rPr>
          <w:rFonts w:ascii="Times New Roman" w:hAnsi="Times New Roman"/>
          <w:sz w:val="24"/>
          <w:szCs w:val="24"/>
        </w:rPr>
        <w:t xml:space="preserve"> </w:t>
      </w:r>
      <w:r w:rsidR="0911077C" w:rsidRPr="4F1ED5F7">
        <w:rPr>
          <w:rFonts w:ascii="Times New Roman" w:hAnsi="Times New Roman"/>
          <w:sz w:val="24"/>
          <w:szCs w:val="24"/>
        </w:rPr>
        <w:t>juht</w:t>
      </w:r>
      <w:r w:rsidR="0911077C" w:rsidRPr="256DB06D">
        <w:rPr>
          <w:rFonts w:ascii="Times New Roman" w:hAnsi="Times New Roman"/>
          <w:sz w:val="24"/>
          <w:szCs w:val="24"/>
        </w:rPr>
        <w:t xml:space="preserve"> Tiina Unukainen</w:t>
      </w:r>
      <w:r w:rsidR="3E441047" w:rsidRPr="256DB06D">
        <w:rPr>
          <w:rFonts w:ascii="Times New Roman" w:hAnsi="Times New Roman"/>
          <w:sz w:val="24"/>
          <w:szCs w:val="24"/>
        </w:rPr>
        <w:t xml:space="preserve">, laste heaoluteenuste </w:t>
      </w:r>
      <w:r w:rsidR="3E441047" w:rsidRPr="73CBDEDB">
        <w:rPr>
          <w:rFonts w:ascii="Times New Roman" w:hAnsi="Times New Roman"/>
          <w:sz w:val="24"/>
          <w:szCs w:val="24"/>
        </w:rPr>
        <w:t>poliitika</w:t>
      </w:r>
      <w:r w:rsidR="4359DBCE" w:rsidRPr="73CBDEDB">
        <w:rPr>
          <w:rFonts w:ascii="Times New Roman" w:hAnsi="Times New Roman"/>
          <w:sz w:val="24"/>
          <w:szCs w:val="24"/>
        </w:rPr>
        <w:t xml:space="preserve"> </w:t>
      </w:r>
      <w:r w:rsidR="3E441047" w:rsidRPr="73CBDEDB">
        <w:rPr>
          <w:rFonts w:ascii="Times New Roman" w:hAnsi="Times New Roman"/>
          <w:sz w:val="24"/>
          <w:szCs w:val="24"/>
        </w:rPr>
        <w:t>juht</w:t>
      </w:r>
      <w:r w:rsidR="3E441047" w:rsidRPr="256DB06D">
        <w:rPr>
          <w:rFonts w:ascii="Times New Roman" w:hAnsi="Times New Roman"/>
          <w:sz w:val="24"/>
          <w:szCs w:val="24"/>
        </w:rPr>
        <w:t xml:space="preserve"> </w:t>
      </w:r>
      <w:r w:rsidR="00C727A1" w:rsidRPr="256DB06D">
        <w:rPr>
          <w:rFonts w:ascii="Times New Roman" w:hAnsi="Times New Roman"/>
          <w:sz w:val="24"/>
          <w:szCs w:val="24"/>
        </w:rPr>
        <w:t xml:space="preserve">Brit Tammiste </w:t>
      </w:r>
      <w:r w:rsidR="7D48A325" w:rsidRPr="256DB06D">
        <w:rPr>
          <w:rFonts w:ascii="Times New Roman" w:hAnsi="Times New Roman"/>
          <w:sz w:val="24"/>
          <w:szCs w:val="24"/>
        </w:rPr>
        <w:t xml:space="preserve">nõunik Anu Rumm </w:t>
      </w:r>
      <w:r w:rsidR="7D3F755D" w:rsidRPr="256DB06D">
        <w:rPr>
          <w:rFonts w:ascii="Times New Roman" w:hAnsi="Times New Roman"/>
          <w:sz w:val="24"/>
          <w:szCs w:val="24"/>
        </w:rPr>
        <w:t>ja Kadri Englas Tervisekassast ning Tervise</w:t>
      </w:r>
      <w:r w:rsidR="10A99AA1" w:rsidRPr="256DB06D">
        <w:rPr>
          <w:rFonts w:ascii="Times New Roman" w:hAnsi="Times New Roman"/>
          <w:sz w:val="24"/>
          <w:szCs w:val="24"/>
        </w:rPr>
        <w:t xml:space="preserve"> Arengu Instituudi</w:t>
      </w:r>
      <w:r w:rsidR="42343A2D" w:rsidRPr="256DB06D">
        <w:rPr>
          <w:rFonts w:ascii="Times New Roman" w:hAnsi="Times New Roman"/>
          <w:sz w:val="24"/>
          <w:szCs w:val="24"/>
        </w:rPr>
        <w:t xml:space="preserve">, Tervise ja Heaolu </w:t>
      </w:r>
      <w:r w:rsidR="2D319750" w:rsidRPr="256DB06D">
        <w:rPr>
          <w:rFonts w:ascii="Times New Roman" w:hAnsi="Times New Roman"/>
          <w:sz w:val="24"/>
          <w:szCs w:val="24"/>
        </w:rPr>
        <w:t>Infosüsteemide Keskuse ja Sotsiaalkindlustusameti esindajad</w:t>
      </w:r>
      <w:r w:rsidR="7D3F755D" w:rsidRPr="256DB06D">
        <w:rPr>
          <w:rFonts w:ascii="Times New Roman" w:hAnsi="Times New Roman"/>
          <w:sz w:val="24"/>
          <w:szCs w:val="24"/>
        </w:rPr>
        <w:t>.</w:t>
      </w:r>
    </w:p>
    <w:p w14:paraId="6975882B" w14:textId="77777777" w:rsidR="00135060" w:rsidRPr="00135060" w:rsidRDefault="00135060" w:rsidP="007F5068">
      <w:pPr>
        <w:rPr>
          <w:rFonts w:ascii="Times New Roman" w:hAnsi="Times New Roman"/>
          <w:sz w:val="24"/>
          <w:szCs w:val="24"/>
        </w:rPr>
      </w:pPr>
    </w:p>
    <w:p w14:paraId="29D0819B" w14:textId="70375E12" w:rsidR="00496177" w:rsidRPr="00496177" w:rsidRDefault="6681A288" w:rsidP="007F5068">
      <w:pPr>
        <w:pStyle w:val="Default"/>
        <w:jc w:val="both"/>
        <w:rPr>
          <w:rFonts w:ascii="Times New Roman" w:hAnsi="Times New Roman" w:cs="Times New Roman"/>
          <w:color w:val="000000" w:themeColor="text1"/>
        </w:rPr>
      </w:pPr>
      <w:r w:rsidRPr="00135060">
        <w:rPr>
          <w:rFonts w:ascii="Times New Roman" w:hAnsi="Times New Roman"/>
        </w:rPr>
        <w:t xml:space="preserve">Eelnõu juriidilise ekspertiisi </w:t>
      </w:r>
      <w:r w:rsidR="00665078">
        <w:rPr>
          <w:rFonts w:ascii="Times New Roman" w:hAnsi="Times New Roman"/>
        </w:rPr>
        <w:t xml:space="preserve">on </w:t>
      </w:r>
      <w:r w:rsidRPr="00135060">
        <w:rPr>
          <w:rFonts w:ascii="Times New Roman" w:hAnsi="Times New Roman"/>
        </w:rPr>
        <w:t>te</w:t>
      </w:r>
      <w:r w:rsidR="00665078">
        <w:rPr>
          <w:rFonts w:ascii="Times New Roman" w:hAnsi="Times New Roman"/>
        </w:rPr>
        <w:t>inud</w:t>
      </w:r>
      <w:r w:rsidRPr="00135060">
        <w:rPr>
          <w:rFonts w:ascii="Times New Roman" w:hAnsi="Times New Roman"/>
        </w:rPr>
        <w:t xml:space="preserve"> </w:t>
      </w:r>
      <w:r w:rsidR="53568251" w:rsidRPr="00135060">
        <w:rPr>
          <w:rFonts w:ascii="Times New Roman" w:hAnsi="Times New Roman"/>
        </w:rPr>
        <w:t xml:space="preserve">Sotsiaalministeeriumi </w:t>
      </w:r>
      <w:r w:rsidR="62AD23B5" w:rsidRPr="00135060">
        <w:rPr>
          <w:rFonts w:ascii="Times New Roman" w:hAnsi="Times New Roman"/>
        </w:rPr>
        <w:t xml:space="preserve">õigusloome ja isikuandmete kaitse </w:t>
      </w:r>
      <w:r w:rsidR="0C0585A1" w:rsidRPr="263A2EE6">
        <w:rPr>
          <w:rFonts w:ascii="Times New Roman" w:hAnsi="Times New Roman"/>
        </w:rPr>
        <w:t>nõunik</w:t>
      </w:r>
      <w:r w:rsidR="006C360A">
        <w:rPr>
          <w:rFonts w:ascii="Times New Roman" w:hAnsi="Times New Roman"/>
        </w:rPr>
        <w:t xml:space="preserve"> </w:t>
      </w:r>
      <w:r w:rsidR="4525254C" w:rsidRPr="00135060">
        <w:rPr>
          <w:rFonts w:ascii="Times New Roman" w:hAnsi="Times New Roman"/>
        </w:rPr>
        <w:t>Lily Mals</w:t>
      </w:r>
      <w:r w:rsidR="62AD23B5" w:rsidRPr="00135060">
        <w:rPr>
          <w:rFonts w:ascii="Times New Roman" w:hAnsi="Times New Roman"/>
        </w:rPr>
        <w:t xml:space="preserve"> </w:t>
      </w:r>
      <w:r w:rsidR="587675A6" w:rsidRPr="00135060">
        <w:rPr>
          <w:rFonts w:ascii="Times New Roman" w:hAnsi="Times New Roman"/>
        </w:rPr>
        <w:t>(</w:t>
      </w:r>
      <w:hyperlink r:id="rId22">
        <w:r w:rsidR="5750C888" w:rsidRPr="007A6699">
          <w:rPr>
            <w:rFonts w:ascii="Times New Roman" w:hAnsi="Times New Roman"/>
            <w:color w:val="2F5496" w:themeColor="accent5" w:themeShade="BF"/>
            <w:u w:val="single"/>
          </w:rPr>
          <w:t>lily.mals@sm.ee</w:t>
        </w:r>
      </w:hyperlink>
      <w:r w:rsidR="0A3AB556" w:rsidRPr="263A2EE6">
        <w:rPr>
          <w:rFonts w:ascii="Times New Roman" w:hAnsi="Times New Roman"/>
        </w:rPr>
        <w:t>)</w:t>
      </w:r>
      <w:r w:rsidR="008D06B3">
        <w:rPr>
          <w:rFonts w:ascii="Times New Roman" w:hAnsi="Times New Roman"/>
        </w:rPr>
        <w:t>.</w:t>
      </w:r>
      <w:r w:rsidR="7B71AF34">
        <w:rPr>
          <w:rFonts w:ascii="Times New Roman" w:hAnsi="Times New Roman"/>
        </w:rPr>
        <w:t xml:space="preserve"> </w:t>
      </w:r>
      <w:r w:rsidR="003D7CDF" w:rsidRPr="768FF8EF">
        <w:rPr>
          <w:rFonts w:ascii="Times New Roman" w:hAnsi="Times New Roman"/>
        </w:rPr>
        <w:t xml:space="preserve">Eelnõu mõjude analüüsi </w:t>
      </w:r>
      <w:r w:rsidR="00A45903" w:rsidRPr="768FF8EF">
        <w:rPr>
          <w:rFonts w:ascii="Times New Roman" w:hAnsi="Times New Roman"/>
        </w:rPr>
        <w:t xml:space="preserve">on </w:t>
      </w:r>
      <w:r w:rsidR="003D7CDF" w:rsidRPr="768FF8EF">
        <w:rPr>
          <w:rFonts w:ascii="Times New Roman" w:hAnsi="Times New Roman"/>
        </w:rPr>
        <w:t>te</w:t>
      </w:r>
      <w:r w:rsidR="00A45903" w:rsidRPr="768FF8EF">
        <w:rPr>
          <w:rFonts w:ascii="Times New Roman" w:hAnsi="Times New Roman"/>
        </w:rPr>
        <w:t>inud</w:t>
      </w:r>
      <w:r w:rsidR="003D7CDF" w:rsidRPr="768FF8EF">
        <w:rPr>
          <w:rFonts w:ascii="Times New Roman" w:hAnsi="Times New Roman"/>
        </w:rPr>
        <w:t xml:space="preserve"> Sotsiaalministeeriumi analüüsiosakonna </w:t>
      </w:r>
      <w:r w:rsidR="0017266C" w:rsidRPr="00135060">
        <w:rPr>
          <w:rFonts w:ascii="Times New Roman" w:hAnsi="Times New Roman"/>
        </w:rPr>
        <w:t>tervisepoliitika juhtivanalüütik</w:t>
      </w:r>
      <w:r w:rsidR="0017266C" w:rsidRPr="768FF8EF">
        <w:rPr>
          <w:rFonts w:ascii="Times New Roman" w:hAnsi="Times New Roman"/>
        </w:rPr>
        <w:t xml:space="preserve"> Kadri Keller </w:t>
      </w:r>
      <w:r w:rsidR="0017266C" w:rsidRPr="00135060">
        <w:rPr>
          <w:rFonts w:ascii="Times New Roman" w:hAnsi="Times New Roman"/>
        </w:rPr>
        <w:t>(</w:t>
      </w:r>
      <w:hyperlink r:id="rId23">
        <w:r w:rsidR="00FB4FE8" w:rsidRPr="5F1DCC06">
          <w:rPr>
            <w:rStyle w:val="Hperlink"/>
            <w:rFonts w:ascii="Times New Roman" w:hAnsi="Times New Roman"/>
          </w:rPr>
          <w:t>kadri.keller@sm.ee</w:t>
        </w:r>
      </w:hyperlink>
      <w:r w:rsidR="0017266C" w:rsidRPr="00135060">
        <w:rPr>
          <w:rFonts w:ascii="Times New Roman" w:hAnsi="Times New Roman"/>
        </w:rPr>
        <w:t>)</w:t>
      </w:r>
      <w:r w:rsidR="00FB4FE8">
        <w:rPr>
          <w:rFonts w:ascii="Times New Roman" w:hAnsi="Times New Roman"/>
        </w:rPr>
        <w:t xml:space="preserve">, </w:t>
      </w:r>
      <w:r w:rsidR="3BB0FC68" w:rsidRPr="1608114D">
        <w:rPr>
          <w:rFonts w:ascii="Times New Roman" w:hAnsi="Times New Roman"/>
        </w:rPr>
        <w:t xml:space="preserve">analüütik </w:t>
      </w:r>
      <w:r w:rsidR="00FB4FE8" w:rsidRPr="1608114D">
        <w:rPr>
          <w:rFonts w:ascii="Times New Roman" w:hAnsi="Times New Roman"/>
        </w:rPr>
        <w:t>Evelin Tähtväli</w:t>
      </w:r>
      <w:r w:rsidR="003D7CDF" w:rsidRPr="768FF8EF">
        <w:rPr>
          <w:rFonts w:ascii="Times New Roman" w:hAnsi="Times New Roman"/>
        </w:rPr>
        <w:t xml:space="preserve"> </w:t>
      </w:r>
      <w:r w:rsidR="4DFFAF15" w:rsidRPr="1608114D">
        <w:rPr>
          <w:rFonts w:ascii="Times New Roman" w:hAnsi="Times New Roman"/>
        </w:rPr>
        <w:t>(</w:t>
      </w:r>
      <w:r w:rsidR="4DFFAF15" w:rsidRPr="007A6699">
        <w:rPr>
          <w:rFonts w:ascii="Times New Roman" w:hAnsi="Times New Roman"/>
          <w:color w:val="2F5496" w:themeColor="accent5" w:themeShade="BF"/>
          <w:u w:val="single"/>
        </w:rPr>
        <w:t>evelin.tahtvali@sm.ee</w:t>
      </w:r>
      <w:r w:rsidR="4DFFAF15" w:rsidRPr="1608114D">
        <w:rPr>
          <w:rFonts w:ascii="Times New Roman" w:hAnsi="Times New Roman"/>
        </w:rPr>
        <w:t xml:space="preserve">) </w:t>
      </w:r>
      <w:r w:rsidR="003D7CDF" w:rsidRPr="768FF8EF">
        <w:rPr>
          <w:rFonts w:ascii="Times New Roman" w:hAnsi="Times New Roman"/>
        </w:rPr>
        <w:t xml:space="preserve">ja </w:t>
      </w:r>
      <w:r w:rsidR="00494642" w:rsidRPr="768FF8EF">
        <w:rPr>
          <w:rFonts w:ascii="Times New Roman" w:hAnsi="Times New Roman"/>
        </w:rPr>
        <w:t xml:space="preserve">peaanalüütik </w:t>
      </w:r>
      <w:r w:rsidR="003D7CDF" w:rsidRPr="1608114D">
        <w:rPr>
          <w:rFonts w:ascii="Times New Roman" w:hAnsi="Times New Roman"/>
        </w:rPr>
        <w:t>Marion Rummo</w:t>
      </w:r>
      <w:r w:rsidR="00494642" w:rsidRPr="1608114D">
        <w:rPr>
          <w:rFonts w:ascii="Times New Roman" w:hAnsi="Times New Roman"/>
        </w:rPr>
        <w:t xml:space="preserve"> (</w:t>
      </w:r>
      <w:r w:rsidR="004D1808" w:rsidRPr="007A6699">
        <w:rPr>
          <w:rFonts w:ascii="Times New Roman" w:hAnsi="Times New Roman"/>
          <w:color w:val="2F5496" w:themeColor="accent5" w:themeShade="BF"/>
          <w:u w:val="single"/>
        </w:rPr>
        <w:t>marion.rummo@sm.ee</w:t>
      </w:r>
      <w:r w:rsidR="00494642" w:rsidRPr="1608114D">
        <w:rPr>
          <w:rFonts w:ascii="Times New Roman" w:hAnsi="Times New Roman"/>
        </w:rPr>
        <w:t>)</w:t>
      </w:r>
      <w:r w:rsidR="003D7CDF" w:rsidRPr="1608114D">
        <w:rPr>
          <w:rFonts w:ascii="Times New Roman" w:hAnsi="Times New Roman"/>
        </w:rPr>
        <w:t>.</w:t>
      </w:r>
      <w:r w:rsidR="008D06B3">
        <w:rPr>
          <w:rFonts w:ascii="Times New Roman" w:hAnsi="Times New Roman" w:cs="Times New Roman"/>
        </w:rPr>
        <w:t xml:space="preserve"> </w:t>
      </w:r>
      <w:r w:rsidR="2F0034A1" w:rsidRPr="002C1A65">
        <w:rPr>
          <w:rFonts w:ascii="Times New Roman" w:hAnsi="Times New Roman" w:cs="Times New Roman"/>
        </w:rPr>
        <w:t>Eelnõu</w:t>
      </w:r>
      <w:r w:rsidR="2F0034A1" w:rsidRPr="002C1A65">
        <w:rPr>
          <w:rFonts w:ascii="Times New Roman" w:eastAsia="Segoe UI" w:hAnsi="Times New Roman" w:cs="Times New Roman"/>
          <w:color w:val="242424"/>
        </w:rPr>
        <w:t xml:space="preserve"> </w:t>
      </w:r>
      <w:r w:rsidR="006B2EB4" w:rsidRPr="002C1A65">
        <w:rPr>
          <w:rFonts w:ascii="Times New Roman" w:eastAsia="Segoe UI" w:hAnsi="Times New Roman" w:cs="Times New Roman"/>
          <w:color w:val="000000" w:themeColor="text1"/>
        </w:rPr>
        <w:t xml:space="preserve">on </w:t>
      </w:r>
      <w:r w:rsidR="63785383" w:rsidRPr="002C1A65">
        <w:rPr>
          <w:rFonts w:ascii="Times New Roman" w:eastAsia="Segoe UI" w:hAnsi="Times New Roman" w:cs="Times New Roman"/>
          <w:color w:val="242424"/>
        </w:rPr>
        <w:t>keeletoim</w:t>
      </w:r>
      <w:r w:rsidR="4B93EA8B" w:rsidRPr="00D64205">
        <w:rPr>
          <w:rFonts w:ascii="Times New Roman" w:eastAsia="Segoe UI" w:hAnsi="Times New Roman" w:cs="Times New Roman"/>
          <w:color w:val="000000" w:themeColor="text1"/>
        </w:rPr>
        <w:t>et</w:t>
      </w:r>
      <w:r w:rsidR="006B2EB4" w:rsidRPr="00D64205">
        <w:rPr>
          <w:rFonts w:ascii="Times New Roman" w:eastAsia="Segoe UI" w:hAnsi="Times New Roman" w:cs="Times New Roman"/>
          <w:color w:val="000000" w:themeColor="text1"/>
        </w:rPr>
        <w:t>anud</w:t>
      </w:r>
      <w:r w:rsidR="00272DF8">
        <w:rPr>
          <w:rFonts w:ascii="Times New Roman" w:eastAsia="Segoe UI" w:hAnsi="Times New Roman" w:cs="Times New Roman"/>
          <w:color w:val="000000" w:themeColor="text1"/>
        </w:rPr>
        <w:t xml:space="preserve"> Rahandusministeeriumi </w:t>
      </w:r>
      <w:r w:rsidR="00984531">
        <w:rPr>
          <w:rFonts w:ascii="Times New Roman" w:eastAsia="Segoe UI" w:hAnsi="Times New Roman" w:cs="Times New Roman"/>
          <w:color w:val="000000" w:themeColor="text1"/>
        </w:rPr>
        <w:t xml:space="preserve">dokumendihaldustalituse </w:t>
      </w:r>
      <w:r w:rsidR="00984531" w:rsidRPr="768FF8EF">
        <w:rPr>
          <w:rFonts w:ascii="Times New Roman" w:eastAsia="Segoe UI" w:hAnsi="Times New Roman" w:cs="Times New Roman"/>
          <w:color w:val="000000" w:themeColor="text1"/>
        </w:rPr>
        <w:t>keeletoimetaja</w:t>
      </w:r>
      <w:r w:rsidR="4B93EA8B" w:rsidRPr="00D64205">
        <w:rPr>
          <w:rFonts w:ascii="Times New Roman" w:eastAsia="Segoe UI" w:hAnsi="Times New Roman" w:cs="Times New Roman"/>
          <w:color w:val="000000" w:themeColor="text1"/>
        </w:rPr>
        <w:t xml:space="preserve"> Virge Tammaru (</w:t>
      </w:r>
      <w:hyperlink r:id="rId24">
        <w:r w:rsidR="4B93EA8B" w:rsidRPr="5F1DCC06">
          <w:rPr>
            <w:rStyle w:val="Hperlink"/>
            <w:rFonts w:ascii="Times New Roman" w:eastAsia="Segoe UI" w:hAnsi="Times New Roman" w:cs="Times New Roman"/>
          </w:rPr>
          <w:t>virge.tammaru@fin.ee</w:t>
        </w:r>
      </w:hyperlink>
      <w:r w:rsidR="4B93EA8B" w:rsidRPr="002C1A65">
        <w:rPr>
          <w:rFonts w:ascii="Times New Roman" w:eastAsia="Segoe UI" w:hAnsi="Times New Roman" w:cs="Times New Roman"/>
          <w:color w:val="000000" w:themeColor="text1"/>
        </w:rPr>
        <w:t xml:space="preserve">). </w:t>
      </w:r>
    </w:p>
    <w:p w14:paraId="7C36D1D2" w14:textId="69E4CC6B" w:rsidR="00E215F1" w:rsidRDefault="00E215F1" w:rsidP="007F5068">
      <w:pPr>
        <w:pStyle w:val="Default"/>
        <w:rPr>
          <w:rFonts w:ascii="Times New Roman" w:hAnsi="Times New Roman"/>
        </w:rPr>
      </w:pPr>
    </w:p>
    <w:p w14:paraId="007D666E" w14:textId="77777777" w:rsidR="007A6699" w:rsidRPr="006C353A" w:rsidRDefault="007A6699" w:rsidP="007F5068">
      <w:pPr>
        <w:pStyle w:val="Default"/>
        <w:rPr>
          <w:rFonts w:ascii="Times New Roman" w:hAnsi="Times New Roman"/>
        </w:rPr>
      </w:pPr>
    </w:p>
    <w:p w14:paraId="5E1C6377" w14:textId="77777777" w:rsidR="00986736" w:rsidRPr="006C353A" w:rsidRDefault="00E91A66" w:rsidP="00EE1854">
      <w:pPr>
        <w:pStyle w:val="Loendilik"/>
        <w:numPr>
          <w:ilvl w:val="1"/>
          <w:numId w:val="18"/>
        </w:numPr>
        <w:ind w:left="360"/>
        <w:rPr>
          <w:rFonts w:ascii="Times New Roman" w:hAnsi="Times New Roman"/>
          <w:b/>
          <w:sz w:val="24"/>
          <w:szCs w:val="24"/>
        </w:rPr>
      </w:pPr>
      <w:r w:rsidRPr="1D00B986">
        <w:rPr>
          <w:rFonts w:ascii="Times New Roman" w:hAnsi="Times New Roman"/>
          <w:b/>
          <w:sz w:val="24"/>
          <w:szCs w:val="24"/>
        </w:rPr>
        <w:t xml:space="preserve"> </w:t>
      </w:r>
      <w:r w:rsidR="00D62171" w:rsidRPr="1D00B986">
        <w:rPr>
          <w:rFonts w:ascii="Times New Roman" w:hAnsi="Times New Roman"/>
          <w:b/>
          <w:sz w:val="24"/>
          <w:szCs w:val="24"/>
        </w:rPr>
        <w:t>Märkused</w:t>
      </w:r>
    </w:p>
    <w:p w14:paraId="0220C7F1" w14:textId="77777777" w:rsidR="00D62171" w:rsidRPr="006C353A" w:rsidRDefault="00D62171" w:rsidP="007F5068">
      <w:pPr>
        <w:rPr>
          <w:rFonts w:ascii="Times New Roman" w:hAnsi="Times New Roman"/>
          <w:sz w:val="24"/>
          <w:lang w:eastAsia="et-EE"/>
        </w:rPr>
      </w:pPr>
    </w:p>
    <w:p w14:paraId="3EA317C2" w14:textId="77777777" w:rsidR="00E215F1" w:rsidRPr="006C353A" w:rsidRDefault="00E215F1" w:rsidP="007F5068">
      <w:pPr>
        <w:rPr>
          <w:rFonts w:ascii="Times New Roman" w:hAnsi="Times New Roman"/>
          <w:sz w:val="24"/>
          <w:lang w:eastAsia="et-EE"/>
        </w:rPr>
        <w:sectPr w:rsidR="00E215F1" w:rsidRPr="006C353A">
          <w:headerReference w:type="default" r:id="rId25"/>
          <w:footerReference w:type="default" r:id="rId26"/>
          <w:type w:val="continuous"/>
          <w:pgSz w:w="11906" w:h="16838"/>
          <w:pgMar w:top="1418" w:right="680" w:bottom="1418" w:left="1701" w:header="680" w:footer="680" w:gutter="0"/>
          <w:cols w:space="708"/>
          <w:docGrid w:linePitch="360"/>
        </w:sectPr>
      </w:pPr>
    </w:p>
    <w:p w14:paraId="0124640E" w14:textId="69A52ED5" w:rsidR="726FE76D" w:rsidRDefault="29CBA6D2" w:rsidP="007F5068">
      <w:pPr>
        <w:rPr>
          <w:rFonts w:ascii="Times New Roman" w:hAnsi="Times New Roman"/>
          <w:color w:val="000000" w:themeColor="text1"/>
          <w:sz w:val="24"/>
          <w:szCs w:val="24"/>
          <w:lang w:eastAsia="et-EE"/>
        </w:rPr>
      </w:pPr>
      <w:r w:rsidRPr="196C479A">
        <w:rPr>
          <w:rFonts w:ascii="Times New Roman" w:hAnsi="Times New Roman"/>
          <w:sz w:val="24"/>
          <w:szCs w:val="24"/>
          <w:lang w:eastAsia="et-EE"/>
        </w:rPr>
        <w:t>Eelnõu on seotud Vabariigi Valitsuse tegevusprogrammiga, mille kohaselt esitatakse</w:t>
      </w:r>
      <w:r w:rsidR="00C26BA0">
        <w:rPr>
          <w:rFonts w:ascii="Times New Roman" w:hAnsi="Times New Roman"/>
          <w:sz w:val="24"/>
          <w:szCs w:val="24"/>
          <w:lang w:eastAsia="et-EE"/>
        </w:rPr>
        <w:t xml:space="preserve"> </w:t>
      </w:r>
      <w:r w:rsidR="004952C7" w:rsidRPr="196C479A">
        <w:rPr>
          <w:rFonts w:ascii="Times New Roman" w:hAnsi="Times New Roman"/>
          <w:sz w:val="24"/>
          <w:szCs w:val="24"/>
          <w:lang w:eastAsia="et-EE"/>
        </w:rPr>
        <w:t>Vabariigi Valitsusele</w:t>
      </w:r>
      <w:r w:rsidR="003469C1">
        <w:rPr>
          <w:rFonts w:ascii="Times New Roman" w:hAnsi="Times New Roman"/>
          <w:sz w:val="24"/>
          <w:szCs w:val="24"/>
          <w:lang w:eastAsia="et-EE"/>
        </w:rPr>
        <w:t xml:space="preserve"> </w:t>
      </w:r>
      <w:r w:rsidRPr="196C479A">
        <w:rPr>
          <w:rFonts w:ascii="Times New Roman" w:hAnsi="Times New Roman"/>
          <w:sz w:val="24"/>
          <w:szCs w:val="24"/>
          <w:lang w:eastAsia="et-EE"/>
        </w:rPr>
        <w:t>hiljemalt</w:t>
      </w:r>
      <w:r w:rsidR="003469C1">
        <w:rPr>
          <w:rFonts w:ascii="Times New Roman" w:hAnsi="Times New Roman"/>
          <w:sz w:val="24"/>
          <w:szCs w:val="24"/>
          <w:lang w:eastAsia="et-EE"/>
        </w:rPr>
        <w:t xml:space="preserve"> </w:t>
      </w:r>
      <w:r w:rsidRPr="196C479A">
        <w:rPr>
          <w:rFonts w:ascii="Times New Roman" w:hAnsi="Times New Roman"/>
          <w:sz w:val="24"/>
          <w:szCs w:val="24"/>
          <w:lang w:eastAsia="et-EE"/>
        </w:rPr>
        <w:t xml:space="preserve">2026. aasta </w:t>
      </w:r>
      <w:r w:rsidR="20E80AA2" w:rsidRPr="263A2EE6">
        <w:rPr>
          <w:rFonts w:ascii="Times New Roman" w:hAnsi="Times New Roman"/>
          <w:sz w:val="24"/>
          <w:szCs w:val="24"/>
          <w:lang w:eastAsia="et-EE"/>
        </w:rPr>
        <w:t>I</w:t>
      </w:r>
      <w:r w:rsidR="2ACA295A" w:rsidRPr="263A2EE6">
        <w:rPr>
          <w:rFonts w:ascii="Times New Roman" w:hAnsi="Times New Roman"/>
          <w:sz w:val="24"/>
          <w:szCs w:val="24"/>
          <w:lang w:eastAsia="et-EE"/>
        </w:rPr>
        <w:t>I</w:t>
      </w:r>
      <w:r w:rsidR="20E80AA2" w:rsidRPr="263A2EE6">
        <w:rPr>
          <w:rFonts w:ascii="Times New Roman" w:hAnsi="Times New Roman"/>
          <w:sz w:val="24"/>
          <w:szCs w:val="24"/>
          <w:lang w:eastAsia="et-EE"/>
        </w:rPr>
        <w:t>I</w:t>
      </w:r>
      <w:r w:rsidRPr="196C479A">
        <w:rPr>
          <w:rFonts w:ascii="Times New Roman" w:hAnsi="Times New Roman"/>
          <w:sz w:val="24"/>
          <w:szCs w:val="24"/>
          <w:lang w:eastAsia="et-EE"/>
        </w:rPr>
        <w:t xml:space="preserve"> kvartalis</w:t>
      </w:r>
      <w:r w:rsidRPr="196C479A" w:rsidDel="00B73ADC">
        <w:rPr>
          <w:rFonts w:ascii="Times New Roman" w:hAnsi="Times New Roman"/>
          <w:sz w:val="24"/>
          <w:szCs w:val="24"/>
          <w:lang w:eastAsia="et-EE"/>
        </w:rPr>
        <w:t xml:space="preserve"> </w:t>
      </w:r>
      <w:r w:rsidRPr="196C479A">
        <w:rPr>
          <w:rFonts w:ascii="Times New Roman" w:hAnsi="Times New Roman"/>
          <w:sz w:val="24"/>
          <w:szCs w:val="24"/>
          <w:lang w:eastAsia="et-EE"/>
        </w:rPr>
        <w:t>seaduste muutmise eelnõu heaolupiirkondade moodustamiseks ja tervishoiu- ja sotsiaalteenuste koostöös korraldamiseks</w:t>
      </w:r>
      <w:r w:rsidR="0F9083D8" w:rsidRPr="196C479A">
        <w:rPr>
          <w:rFonts w:ascii="Times New Roman" w:hAnsi="Times New Roman"/>
          <w:color w:val="000000" w:themeColor="text1"/>
          <w:sz w:val="24"/>
          <w:szCs w:val="24"/>
        </w:rPr>
        <w:t>.</w:t>
      </w:r>
      <w:r w:rsidR="123B5B26" w:rsidRPr="0583DD9C">
        <w:rPr>
          <w:rFonts w:ascii="Times New Roman" w:hAnsi="Times New Roman"/>
          <w:color w:val="000000" w:themeColor="text1"/>
          <w:sz w:val="24"/>
          <w:szCs w:val="24"/>
        </w:rPr>
        <w:t xml:space="preserve"> </w:t>
      </w:r>
      <w:r w:rsidR="123B5B26" w:rsidRPr="2551EB50">
        <w:rPr>
          <w:rFonts w:ascii="Times New Roman" w:hAnsi="Times New Roman"/>
          <w:color w:val="000000" w:themeColor="text1"/>
          <w:sz w:val="24"/>
          <w:szCs w:val="24"/>
        </w:rPr>
        <w:t xml:space="preserve">Eelnõu on seotud riigieelarve seaduse menetlusega, kuna sisaldab riigieelarvest taotletavaid </w:t>
      </w:r>
      <w:r w:rsidR="1D24BB01" w:rsidRPr="2551EB50">
        <w:rPr>
          <w:rFonts w:ascii="Times New Roman" w:hAnsi="Times New Roman"/>
          <w:color w:val="000000" w:themeColor="text1"/>
          <w:sz w:val="24"/>
          <w:szCs w:val="24"/>
        </w:rPr>
        <w:t>vahendeid uue loodava infosüsteemi püsikulude katteks.</w:t>
      </w:r>
    </w:p>
    <w:p w14:paraId="29A45B55" w14:textId="77777777" w:rsidR="00BF3827" w:rsidRDefault="00BF3827" w:rsidP="007F5068">
      <w:pPr>
        <w:rPr>
          <w:rFonts w:ascii="Times New Roman" w:hAnsi="Times New Roman"/>
          <w:sz w:val="24"/>
          <w:szCs w:val="24"/>
          <w:lang w:eastAsia="et-EE"/>
        </w:rPr>
      </w:pPr>
    </w:p>
    <w:p w14:paraId="561DE226" w14:textId="675E59B5" w:rsidR="009C3AD2" w:rsidRPr="006C353A" w:rsidRDefault="009C3AD2" w:rsidP="007F5068">
      <w:pPr>
        <w:rPr>
          <w:rFonts w:ascii="Times New Roman" w:hAnsi="Times New Roman"/>
          <w:sz w:val="24"/>
          <w:szCs w:val="24"/>
          <w:lang w:eastAsia="et-EE"/>
        </w:rPr>
      </w:pPr>
      <w:r w:rsidRPr="1D00B986">
        <w:rPr>
          <w:rFonts w:ascii="Times New Roman" w:hAnsi="Times New Roman"/>
          <w:sz w:val="24"/>
          <w:szCs w:val="24"/>
          <w:lang w:eastAsia="et-EE"/>
        </w:rPr>
        <w:t xml:space="preserve">Eelnõu koostamisel on </w:t>
      </w:r>
      <w:r w:rsidR="00C64F9D" w:rsidRPr="1D00B986">
        <w:rPr>
          <w:rFonts w:ascii="Times New Roman" w:hAnsi="Times New Roman"/>
          <w:sz w:val="24"/>
          <w:szCs w:val="24"/>
          <w:lang w:eastAsia="et-EE"/>
        </w:rPr>
        <w:t>lähtu</w:t>
      </w:r>
      <w:r w:rsidRPr="1D00B986">
        <w:rPr>
          <w:rFonts w:ascii="Times New Roman" w:hAnsi="Times New Roman"/>
          <w:sz w:val="24"/>
          <w:szCs w:val="24"/>
          <w:lang w:eastAsia="et-EE"/>
        </w:rPr>
        <w:t>tud järgmiste</w:t>
      </w:r>
      <w:r w:rsidR="00C64F9D" w:rsidRPr="1D00B986">
        <w:rPr>
          <w:rFonts w:ascii="Times New Roman" w:hAnsi="Times New Roman"/>
          <w:sz w:val="24"/>
          <w:szCs w:val="24"/>
          <w:lang w:eastAsia="et-EE"/>
        </w:rPr>
        <w:t>st</w:t>
      </w:r>
      <w:r w:rsidRPr="1D00B986">
        <w:rPr>
          <w:rFonts w:ascii="Times New Roman" w:hAnsi="Times New Roman"/>
          <w:sz w:val="24"/>
          <w:szCs w:val="24"/>
          <w:lang w:eastAsia="et-EE"/>
        </w:rPr>
        <w:t xml:space="preserve"> riigisiseste</w:t>
      </w:r>
      <w:r w:rsidR="00C64F9D" w:rsidRPr="1D00B986">
        <w:rPr>
          <w:rFonts w:ascii="Times New Roman" w:hAnsi="Times New Roman"/>
          <w:sz w:val="24"/>
          <w:szCs w:val="24"/>
          <w:lang w:eastAsia="et-EE"/>
        </w:rPr>
        <w:t>st</w:t>
      </w:r>
      <w:r w:rsidRPr="1D00B986">
        <w:rPr>
          <w:rFonts w:ascii="Times New Roman" w:hAnsi="Times New Roman"/>
          <w:sz w:val="24"/>
          <w:szCs w:val="24"/>
          <w:lang w:eastAsia="et-EE"/>
        </w:rPr>
        <w:t xml:space="preserve"> strateegiadokumentide</w:t>
      </w:r>
      <w:r w:rsidR="00C64F9D" w:rsidRPr="1D00B986">
        <w:rPr>
          <w:rFonts w:ascii="Times New Roman" w:hAnsi="Times New Roman"/>
          <w:sz w:val="24"/>
          <w:szCs w:val="24"/>
          <w:lang w:eastAsia="et-EE"/>
        </w:rPr>
        <w:t>st</w:t>
      </w:r>
      <w:r w:rsidR="001E5A71" w:rsidRPr="1D00B986">
        <w:rPr>
          <w:rFonts w:ascii="Times New Roman" w:hAnsi="Times New Roman"/>
          <w:sz w:val="24"/>
          <w:szCs w:val="24"/>
          <w:lang w:eastAsia="et-EE"/>
        </w:rPr>
        <w:t>:</w:t>
      </w:r>
    </w:p>
    <w:p w14:paraId="582E1A4C" w14:textId="3CB779AE" w:rsidR="00266C55" w:rsidRPr="008766B7" w:rsidRDefault="7D964612" w:rsidP="00EE1854">
      <w:pPr>
        <w:pStyle w:val="Loendilik"/>
        <w:numPr>
          <w:ilvl w:val="0"/>
          <w:numId w:val="37"/>
        </w:numPr>
        <w:ind w:left="360"/>
        <w:rPr>
          <w:rFonts w:ascii="Times New Roman" w:hAnsi="Times New Roman"/>
          <w:sz w:val="24"/>
          <w:szCs w:val="24"/>
        </w:rPr>
      </w:pPr>
      <w:r w:rsidRPr="000733B2">
        <w:rPr>
          <w:rFonts w:ascii="Times New Roman" w:hAnsi="Times New Roman"/>
          <w:sz w:val="24"/>
          <w:szCs w:val="24"/>
          <w:lang w:eastAsia="et-EE"/>
        </w:rPr>
        <w:t>r</w:t>
      </w:r>
      <w:r w:rsidR="7DE05D6A" w:rsidRPr="000733B2">
        <w:rPr>
          <w:rFonts w:ascii="Times New Roman" w:hAnsi="Times New Roman"/>
          <w:sz w:val="24"/>
          <w:szCs w:val="24"/>
          <w:lang w:eastAsia="et-EE"/>
        </w:rPr>
        <w:t>iigi</w:t>
      </w:r>
      <w:r w:rsidR="165FB842" w:rsidRPr="000733B2">
        <w:rPr>
          <w:rFonts w:ascii="Times New Roman" w:hAnsi="Times New Roman"/>
          <w:sz w:val="24"/>
          <w:szCs w:val="24"/>
          <w:lang w:eastAsia="et-EE"/>
        </w:rPr>
        <w:t xml:space="preserve"> pikaajaline arengustrateegia „Eesti 2035</w:t>
      </w:r>
      <w:r w:rsidR="165FB842" w:rsidRPr="008766B7">
        <w:rPr>
          <w:rFonts w:ascii="Times New Roman" w:hAnsi="Times New Roman"/>
        </w:rPr>
        <w:t>“</w:t>
      </w:r>
      <w:r w:rsidR="00CD49BA" w:rsidRPr="008766B7">
        <w:rPr>
          <w:vertAlign w:val="superscript"/>
        </w:rPr>
        <w:footnoteReference w:id="2"/>
      </w:r>
      <w:r w:rsidR="3DADD1FE" w:rsidRPr="008766B7">
        <w:rPr>
          <w:rFonts w:ascii="Times New Roman" w:hAnsi="Times New Roman"/>
        </w:rPr>
        <w:t>;</w:t>
      </w:r>
      <w:r w:rsidR="165FB842" w:rsidRPr="008766B7">
        <w:rPr>
          <w:rFonts w:ascii="Times New Roman" w:hAnsi="Times New Roman"/>
        </w:rPr>
        <w:t xml:space="preserve"> </w:t>
      </w:r>
    </w:p>
    <w:p w14:paraId="75ECCE7F" w14:textId="12983A6F" w:rsidR="00266C55" w:rsidRPr="008766B7" w:rsidRDefault="7D964612" w:rsidP="00EE1854">
      <w:pPr>
        <w:pStyle w:val="Loendilik"/>
        <w:numPr>
          <w:ilvl w:val="0"/>
          <w:numId w:val="37"/>
        </w:numPr>
        <w:ind w:left="360"/>
        <w:rPr>
          <w:rFonts w:ascii="Times New Roman" w:hAnsi="Times New Roman"/>
          <w:sz w:val="24"/>
          <w:szCs w:val="24"/>
        </w:rPr>
      </w:pPr>
      <w:r w:rsidRPr="00F37BF9">
        <w:rPr>
          <w:rFonts w:ascii="Times New Roman" w:hAnsi="Times New Roman"/>
          <w:sz w:val="24"/>
          <w:szCs w:val="24"/>
        </w:rPr>
        <w:t>r</w:t>
      </w:r>
      <w:r w:rsidR="7DE05D6A" w:rsidRPr="00F37BF9">
        <w:rPr>
          <w:rFonts w:ascii="Times New Roman" w:hAnsi="Times New Roman"/>
          <w:sz w:val="24"/>
          <w:szCs w:val="24"/>
        </w:rPr>
        <w:t>ahvastiku</w:t>
      </w:r>
      <w:r w:rsidR="165FB842" w:rsidRPr="00F37BF9">
        <w:rPr>
          <w:rFonts w:ascii="Times New Roman" w:hAnsi="Times New Roman"/>
          <w:sz w:val="24"/>
          <w:szCs w:val="24"/>
        </w:rPr>
        <w:t xml:space="preserve"> tervise arengukava 2020</w:t>
      </w:r>
      <w:r w:rsidR="00753DEB" w:rsidRPr="00F37BF9">
        <w:rPr>
          <w:rFonts w:ascii="Times New Roman" w:hAnsi="Times New Roman"/>
          <w:sz w:val="24"/>
          <w:szCs w:val="24"/>
        </w:rPr>
        <w:t>–</w:t>
      </w:r>
      <w:r w:rsidR="165FB842" w:rsidRPr="00F37BF9">
        <w:rPr>
          <w:rFonts w:ascii="Times New Roman" w:hAnsi="Times New Roman"/>
          <w:sz w:val="24"/>
          <w:szCs w:val="24"/>
        </w:rPr>
        <w:t>2030 (RTA)</w:t>
      </w:r>
      <w:r w:rsidR="00F06983" w:rsidRPr="1D00B986">
        <w:rPr>
          <w:rStyle w:val="Allmrkuseviide"/>
          <w:rFonts w:ascii="Times New Roman" w:hAnsi="Times New Roman"/>
          <w:sz w:val="24"/>
          <w:szCs w:val="24"/>
        </w:rPr>
        <w:footnoteReference w:id="3"/>
      </w:r>
      <w:r w:rsidR="165FB842" w:rsidRPr="00F37BF9">
        <w:rPr>
          <w:rFonts w:ascii="Times New Roman" w:hAnsi="Times New Roman"/>
          <w:sz w:val="24"/>
          <w:szCs w:val="24"/>
        </w:rPr>
        <w:t>;</w:t>
      </w:r>
    </w:p>
    <w:p w14:paraId="6A17C16C" w14:textId="50EA3333" w:rsidR="00E20F85" w:rsidRPr="00F37BF9" w:rsidRDefault="7D964612" w:rsidP="00EE1854">
      <w:pPr>
        <w:pStyle w:val="Loendilik"/>
        <w:numPr>
          <w:ilvl w:val="0"/>
          <w:numId w:val="37"/>
        </w:numPr>
        <w:ind w:left="360"/>
        <w:rPr>
          <w:rFonts w:ascii="Times New Roman" w:hAnsi="Times New Roman"/>
          <w:sz w:val="24"/>
          <w:szCs w:val="24"/>
        </w:rPr>
      </w:pPr>
      <w:r w:rsidRPr="00F37BF9">
        <w:rPr>
          <w:rFonts w:ascii="Times New Roman" w:hAnsi="Times New Roman"/>
          <w:sz w:val="24"/>
          <w:szCs w:val="24"/>
        </w:rPr>
        <w:t>h</w:t>
      </w:r>
      <w:r w:rsidR="7DE05D6A" w:rsidRPr="00F37BF9">
        <w:rPr>
          <w:rFonts w:ascii="Times New Roman" w:hAnsi="Times New Roman"/>
          <w:sz w:val="24"/>
          <w:szCs w:val="24"/>
        </w:rPr>
        <w:t>eaolu</w:t>
      </w:r>
      <w:r w:rsidR="165FB842" w:rsidRPr="00F37BF9">
        <w:rPr>
          <w:rFonts w:ascii="Times New Roman" w:hAnsi="Times New Roman"/>
          <w:sz w:val="24"/>
          <w:szCs w:val="24"/>
        </w:rPr>
        <w:t xml:space="preserve"> arengukava 2023</w:t>
      </w:r>
      <w:r w:rsidR="00753DEB" w:rsidRPr="00F37BF9">
        <w:rPr>
          <w:rFonts w:ascii="Times New Roman" w:hAnsi="Times New Roman"/>
          <w:sz w:val="24"/>
          <w:szCs w:val="24"/>
        </w:rPr>
        <w:t>–</w:t>
      </w:r>
      <w:r w:rsidR="165FB842" w:rsidRPr="00F37BF9">
        <w:rPr>
          <w:rFonts w:ascii="Times New Roman" w:hAnsi="Times New Roman"/>
          <w:sz w:val="24"/>
          <w:szCs w:val="24"/>
        </w:rPr>
        <w:t>2030</w:t>
      </w:r>
      <w:r w:rsidR="00901590" w:rsidRPr="1D00B986">
        <w:rPr>
          <w:rStyle w:val="Allmrkuseviide"/>
          <w:rFonts w:ascii="Times New Roman" w:hAnsi="Times New Roman"/>
          <w:sz w:val="24"/>
          <w:szCs w:val="24"/>
        </w:rPr>
        <w:footnoteReference w:id="4"/>
      </w:r>
      <w:r w:rsidR="00911EA4" w:rsidRPr="00F37BF9">
        <w:rPr>
          <w:rFonts w:ascii="Times New Roman" w:hAnsi="Times New Roman"/>
          <w:sz w:val="24"/>
          <w:szCs w:val="24"/>
        </w:rPr>
        <w:t>.</w:t>
      </w:r>
    </w:p>
    <w:p w14:paraId="1A4A2D63" w14:textId="77777777" w:rsidR="00C72BDB" w:rsidRPr="006C353A" w:rsidRDefault="00C72BDB" w:rsidP="007F5068">
      <w:pPr>
        <w:rPr>
          <w:rFonts w:ascii="Times New Roman" w:hAnsi="Times New Roman"/>
          <w:sz w:val="24"/>
        </w:rPr>
      </w:pPr>
    </w:p>
    <w:p w14:paraId="0B443F8A" w14:textId="042E247C" w:rsidR="00802CDC" w:rsidRPr="00802CDC" w:rsidRDefault="00802CDC" w:rsidP="00140596">
      <w:pPr>
        <w:rPr>
          <w:rFonts w:ascii="Times New Roman" w:hAnsi="Times New Roman"/>
          <w:color w:val="000000" w:themeColor="text1"/>
          <w:sz w:val="24"/>
          <w:szCs w:val="24"/>
        </w:rPr>
      </w:pPr>
      <w:r w:rsidRPr="263A2EE6">
        <w:rPr>
          <w:rFonts w:ascii="Times New Roman" w:hAnsi="Times New Roman"/>
          <w:sz w:val="24"/>
          <w:szCs w:val="24"/>
        </w:rPr>
        <w:t xml:space="preserve">Eelnõuga muudetakse </w:t>
      </w:r>
      <w:r w:rsidR="42D6690A" w:rsidRPr="263A2EE6">
        <w:rPr>
          <w:rFonts w:ascii="Times New Roman" w:hAnsi="Times New Roman"/>
          <w:sz w:val="24"/>
          <w:szCs w:val="24"/>
        </w:rPr>
        <w:t>järgmis</w:t>
      </w:r>
      <w:r w:rsidR="768B159E" w:rsidRPr="263A2EE6">
        <w:rPr>
          <w:rFonts w:ascii="Times New Roman" w:hAnsi="Times New Roman"/>
          <w:sz w:val="24"/>
          <w:szCs w:val="24"/>
        </w:rPr>
        <w:t>i</w:t>
      </w:r>
      <w:r w:rsidR="42D6690A" w:rsidRPr="263A2EE6">
        <w:rPr>
          <w:rFonts w:ascii="Times New Roman" w:hAnsi="Times New Roman"/>
          <w:sz w:val="24"/>
          <w:szCs w:val="24"/>
        </w:rPr>
        <w:t xml:space="preserve"> seadus</w:t>
      </w:r>
      <w:r w:rsidR="768B159E" w:rsidRPr="263A2EE6">
        <w:rPr>
          <w:rFonts w:ascii="Times New Roman" w:hAnsi="Times New Roman"/>
          <w:sz w:val="24"/>
          <w:szCs w:val="24"/>
        </w:rPr>
        <w:t>i</w:t>
      </w:r>
      <w:r w:rsidRPr="263A2EE6">
        <w:rPr>
          <w:rFonts w:ascii="Times New Roman" w:hAnsi="Times New Roman"/>
          <w:sz w:val="24"/>
          <w:szCs w:val="24"/>
        </w:rPr>
        <w:t>:</w:t>
      </w:r>
    </w:p>
    <w:p w14:paraId="54465A7D" w14:textId="6BEFACBE" w:rsidR="00802CDC" w:rsidRPr="00802CDC" w:rsidDel="00E66341" w:rsidRDefault="00802CDC" w:rsidP="00140596">
      <w:pPr>
        <w:rPr>
          <w:rFonts w:ascii="Times New Roman" w:hAnsi="Times New Roman"/>
          <w:color w:val="000000" w:themeColor="text1"/>
          <w:sz w:val="24"/>
          <w:szCs w:val="24"/>
        </w:rPr>
      </w:pPr>
      <w:r w:rsidRPr="263A2EE6">
        <w:rPr>
          <w:rFonts w:ascii="Times New Roman" w:hAnsi="Times New Roman"/>
          <w:sz w:val="24"/>
          <w:szCs w:val="24"/>
        </w:rPr>
        <w:t>1) rahvatervishoiu seadus (RTHS), avaldamismärkega RT I, 18.03.2026, 17;</w:t>
      </w:r>
    </w:p>
    <w:p w14:paraId="1032A556" w14:textId="40B8CEA7" w:rsidR="009203C0" w:rsidRPr="009203C0" w:rsidDel="00E66341" w:rsidRDefault="2DCA4D42" w:rsidP="00140596">
      <w:pPr>
        <w:rPr>
          <w:rFonts w:ascii="Times New Roman" w:hAnsi="Times New Roman"/>
          <w:sz w:val="24"/>
          <w:szCs w:val="24"/>
        </w:rPr>
      </w:pPr>
      <w:r w:rsidRPr="263A2EE6">
        <w:rPr>
          <w:rFonts w:ascii="Times New Roman" w:hAnsi="Times New Roman"/>
          <w:sz w:val="24"/>
          <w:szCs w:val="24"/>
        </w:rPr>
        <w:t>2</w:t>
      </w:r>
      <w:r w:rsidR="009203C0" w:rsidRPr="009203C0">
        <w:rPr>
          <w:rFonts w:ascii="Times New Roman" w:hAnsi="Times New Roman"/>
          <w:sz w:val="24"/>
          <w:szCs w:val="24"/>
        </w:rPr>
        <w:t>) tervishoiuteenuste korraldamise seadus (TTKS), avaldamismärkega RT I,</w:t>
      </w:r>
      <w:r w:rsidR="00813327" w:rsidRPr="00140596">
        <w:rPr>
          <w:rFonts w:ascii="Times New Roman" w:hAnsi="Times New Roman"/>
          <w:sz w:val="24"/>
          <w:szCs w:val="24"/>
        </w:rPr>
        <w:t xml:space="preserve"> 30.06</w:t>
      </w:r>
      <w:r w:rsidR="004C1E2E" w:rsidRPr="004C1E2E">
        <w:rPr>
          <w:rFonts w:ascii="Times New Roman" w:hAnsi="Times New Roman"/>
          <w:sz w:val="24"/>
          <w:szCs w:val="24"/>
        </w:rPr>
        <w:t xml:space="preserve">.2026, </w:t>
      </w:r>
      <w:r w:rsidR="00813327" w:rsidRPr="15B3AE82">
        <w:rPr>
          <w:rFonts w:ascii="Times New Roman" w:hAnsi="Times New Roman"/>
          <w:sz w:val="24"/>
          <w:szCs w:val="24"/>
        </w:rPr>
        <w:t>133</w:t>
      </w:r>
      <w:r w:rsidR="009203C0" w:rsidRPr="009203C0">
        <w:rPr>
          <w:rFonts w:ascii="Times New Roman" w:hAnsi="Times New Roman"/>
          <w:sz w:val="24"/>
          <w:szCs w:val="24"/>
        </w:rPr>
        <w:t>;</w:t>
      </w:r>
    </w:p>
    <w:p w14:paraId="1BFCBD66" w14:textId="3BC85382" w:rsidR="33E59CE8" w:rsidRPr="00140596" w:rsidRDefault="33E59CE8" w:rsidP="00BF6EAF">
      <w:pPr>
        <w:rPr>
          <w:rFonts w:ascii="Times New Roman" w:hAnsi="Times New Roman"/>
          <w:sz w:val="24"/>
          <w:szCs w:val="24"/>
        </w:rPr>
      </w:pPr>
      <w:r w:rsidRPr="00140596">
        <w:rPr>
          <w:rFonts w:ascii="Times New Roman" w:hAnsi="Times New Roman"/>
          <w:sz w:val="24"/>
          <w:szCs w:val="24"/>
        </w:rPr>
        <w:lastRenderedPageBreak/>
        <w:t>3) ravikindlustus</w:t>
      </w:r>
      <w:r w:rsidR="00B3205D">
        <w:rPr>
          <w:rFonts w:ascii="Times New Roman" w:hAnsi="Times New Roman"/>
          <w:sz w:val="24"/>
          <w:szCs w:val="24"/>
        </w:rPr>
        <w:t xml:space="preserve">e </w:t>
      </w:r>
      <w:r w:rsidRPr="00140596">
        <w:rPr>
          <w:rFonts w:ascii="Times New Roman" w:hAnsi="Times New Roman"/>
          <w:sz w:val="24"/>
          <w:szCs w:val="24"/>
        </w:rPr>
        <w:t>seadus</w:t>
      </w:r>
      <w:r w:rsidR="004777EF" w:rsidRPr="00140596">
        <w:rPr>
          <w:rFonts w:ascii="Times New Roman" w:hAnsi="Times New Roman"/>
          <w:sz w:val="24"/>
          <w:szCs w:val="24"/>
        </w:rPr>
        <w:t xml:space="preserve">, </w:t>
      </w:r>
      <w:r w:rsidR="002326B2" w:rsidRPr="00140596">
        <w:rPr>
          <w:rFonts w:ascii="Times New Roman" w:hAnsi="Times New Roman"/>
          <w:sz w:val="24"/>
          <w:szCs w:val="24"/>
        </w:rPr>
        <w:t>RT I, 30.06.2026, 29;</w:t>
      </w:r>
    </w:p>
    <w:p w14:paraId="3292DC81" w14:textId="02C90333" w:rsidR="33E59CE8" w:rsidRPr="00140596" w:rsidRDefault="33E59CE8" w:rsidP="00BF6EAF">
      <w:pPr>
        <w:rPr>
          <w:rFonts w:ascii="Times New Roman" w:hAnsi="Times New Roman"/>
          <w:sz w:val="24"/>
          <w:szCs w:val="24"/>
        </w:rPr>
      </w:pPr>
      <w:r w:rsidRPr="00140596">
        <w:rPr>
          <w:rFonts w:ascii="Times New Roman" w:hAnsi="Times New Roman"/>
          <w:sz w:val="24"/>
          <w:szCs w:val="24"/>
        </w:rPr>
        <w:t xml:space="preserve">4) </w:t>
      </w:r>
      <w:r w:rsidR="00C40786">
        <w:rPr>
          <w:rFonts w:ascii="Times New Roman" w:hAnsi="Times New Roman"/>
          <w:sz w:val="24"/>
          <w:szCs w:val="24"/>
        </w:rPr>
        <w:t>T</w:t>
      </w:r>
      <w:r w:rsidRPr="00140596">
        <w:rPr>
          <w:rFonts w:ascii="Times New Roman" w:hAnsi="Times New Roman"/>
          <w:sz w:val="24"/>
          <w:szCs w:val="24"/>
        </w:rPr>
        <w:t>ervisekassa seadus</w:t>
      </w:r>
      <w:r w:rsidR="005D79E3" w:rsidRPr="00140596">
        <w:rPr>
          <w:rFonts w:ascii="Times New Roman" w:hAnsi="Times New Roman"/>
          <w:sz w:val="24"/>
          <w:szCs w:val="24"/>
        </w:rPr>
        <w:t xml:space="preserve"> RT I, 30.06.2026, 32</w:t>
      </w:r>
      <w:r w:rsidR="00140596" w:rsidRPr="00140596">
        <w:rPr>
          <w:rFonts w:ascii="Times New Roman" w:hAnsi="Times New Roman"/>
          <w:sz w:val="24"/>
          <w:szCs w:val="24"/>
        </w:rPr>
        <w:t>.</w:t>
      </w:r>
    </w:p>
    <w:p w14:paraId="5B5EA914" w14:textId="118BD09F" w:rsidR="263A2EE6" w:rsidRDefault="263A2EE6" w:rsidP="263A2EE6">
      <w:pPr>
        <w:jc w:val="left"/>
        <w:rPr>
          <w:rFonts w:ascii="Times New Roman" w:hAnsi="Times New Roman"/>
          <w:sz w:val="24"/>
          <w:szCs w:val="24"/>
        </w:rPr>
      </w:pPr>
    </w:p>
    <w:p w14:paraId="58B18EF2" w14:textId="58D5EFD9" w:rsidR="001E5A71" w:rsidRPr="006C353A" w:rsidRDefault="009D25CC" w:rsidP="007F5068">
      <w:pPr>
        <w:rPr>
          <w:rFonts w:ascii="Times New Roman" w:hAnsi="Times New Roman"/>
          <w:sz w:val="24"/>
          <w:szCs w:val="24"/>
        </w:rPr>
      </w:pPr>
      <w:r w:rsidRPr="1D00B986">
        <w:rPr>
          <w:rFonts w:ascii="Times New Roman" w:hAnsi="Times New Roman"/>
          <w:sz w:val="24"/>
          <w:szCs w:val="24"/>
          <w:lang w:eastAsia="et-EE"/>
        </w:rPr>
        <w:t xml:space="preserve">Eelnõu </w:t>
      </w:r>
      <w:r w:rsidR="00677AD4" w:rsidRPr="1D00B986">
        <w:rPr>
          <w:rFonts w:ascii="Times New Roman" w:hAnsi="Times New Roman"/>
          <w:sz w:val="24"/>
          <w:szCs w:val="24"/>
          <w:lang w:eastAsia="et-EE"/>
        </w:rPr>
        <w:t xml:space="preserve">seadusena </w:t>
      </w:r>
      <w:r w:rsidRPr="1D00B986">
        <w:rPr>
          <w:rFonts w:ascii="Times New Roman" w:hAnsi="Times New Roman"/>
          <w:sz w:val="24"/>
          <w:szCs w:val="24"/>
          <w:lang w:eastAsia="et-EE"/>
        </w:rPr>
        <w:t xml:space="preserve">vastuvõtmiseks on vajalik </w:t>
      </w:r>
      <w:r w:rsidR="00E73548" w:rsidRPr="1D00B986">
        <w:rPr>
          <w:rFonts w:ascii="Times New Roman" w:hAnsi="Times New Roman"/>
          <w:sz w:val="24"/>
          <w:szCs w:val="24"/>
          <w:lang w:eastAsia="et-EE"/>
        </w:rPr>
        <w:t xml:space="preserve">Riigikogus </w:t>
      </w:r>
      <w:r w:rsidRPr="1D00B986">
        <w:rPr>
          <w:rFonts w:ascii="Times New Roman" w:hAnsi="Times New Roman"/>
          <w:sz w:val="24"/>
          <w:szCs w:val="24"/>
          <w:lang w:eastAsia="et-EE"/>
        </w:rPr>
        <w:t>lihthäälteenamus.</w:t>
      </w:r>
    </w:p>
    <w:p w14:paraId="44B73986" w14:textId="77777777" w:rsidR="009D25CC" w:rsidRPr="006C353A" w:rsidRDefault="009D25CC" w:rsidP="007F5068">
      <w:pPr>
        <w:tabs>
          <w:tab w:val="left" w:pos="426"/>
        </w:tabs>
        <w:rPr>
          <w:rFonts w:ascii="Times New Roman" w:hAnsi="Times New Roman"/>
          <w:sz w:val="24"/>
        </w:rPr>
      </w:pPr>
    </w:p>
    <w:p w14:paraId="327BDC7A" w14:textId="32A7C325" w:rsidR="001C4A7A" w:rsidRPr="006C353A" w:rsidRDefault="001C4A7A" w:rsidP="007F5068">
      <w:pPr>
        <w:tabs>
          <w:tab w:val="left" w:pos="426"/>
        </w:tabs>
        <w:rPr>
          <w:rFonts w:ascii="Times New Roman" w:hAnsi="Times New Roman"/>
          <w:sz w:val="24"/>
          <w:szCs w:val="24"/>
        </w:rPr>
      </w:pPr>
      <w:r w:rsidRPr="6F822209">
        <w:rPr>
          <w:rFonts w:ascii="Times New Roman" w:hAnsi="Times New Roman"/>
          <w:sz w:val="24"/>
          <w:szCs w:val="24"/>
        </w:rPr>
        <w:t xml:space="preserve">Eelnõu on seotud isikuandmete töötlemisega isikuandmete kaitse </w:t>
      </w:r>
      <w:proofErr w:type="spellStart"/>
      <w:r w:rsidRPr="6F822209">
        <w:rPr>
          <w:rFonts w:ascii="Times New Roman" w:hAnsi="Times New Roman"/>
          <w:sz w:val="24"/>
          <w:szCs w:val="24"/>
        </w:rPr>
        <w:t>üldmääruse</w:t>
      </w:r>
      <w:proofErr w:type="spellEnd"/>
      <w:r w:rsidRPr="6F822209">
        <w:rPr>
          <w:rFonts w:ascii="Times New Roman" w:hAnsi="Times New Roman"/>
          <w:sz w:val="24"/>
          <w:szCs w:val="24"/>
        </w:rPr>
        <w:t xml:space="preserve"> tähenduses ning selle kohta on koostatud täpsem mõjuanalüüs seletuskirja 6. punktis.</w:t>
      </w:r>
    </w:p>
    <w:p w14:paraId="4C7913CF" w14:textId="77777777" w:rsidR="001C4A7A" w:rsidRPr="006C353A" w:rsidRDefault="001C4A7A" w:rsidP="007F5068">
      <w:pPr>
        <w:rPr>
          <w:rFonts w:ascii="Times New Roman" w:hAnsi="Times New Roman"/>
          <w:sz w:val="24"/>
          <w:lang w:eastAsia="et-EE"/>
        </w:rPr>
        <w:sectPr w:rsidR="001C4A7A" w:rsidRPr="006C353A">
          <w:headerReference w:type="default" r:id="rId27"/>
          <w:footerReference w:type="default" r:id="rId28"/>
          <w:type w:val="continuous"/>
          <w:pgSz w:w="11906" w:h="16838"/>
          <w:pgMar w:top="1418" w:right="680" w:bottom="1418" w:left="1701" w:header="680" w:footer="680" w:gutter="0"/>
          <w:cols w:space="708"/>
          <w:formProt w:val="0"/>
          <w:docGrid w:linePitch="360"/>
        </w:sectPr>
      </w:pPr>
    </w:p>
    <w:p w14:paraId="2ACE00CE" w14:textId="065FC572" w:rsidR="2D923255" w:rsidRPr="006C353A" w:rsidRDefault="2D923255" w:rsidP="007F5068">
      <w:pPr>
        <w:rPr>
          <w:rFonts w:ascii="Times New Roman" w:hAnsi="Times New Roman"/>
          <w:sz w:val="24"/>
        </w:rPr>
      </w:pPr>
    </w:p>
    <w:p w14:paraId="1834FF0C" w14:textId="77777777" w:rsidR="00002D9A" w:rsidRPr="006C353A" w:rsidRDefault="001339A9" w:rsidP="00EE1854">
      <w:pPr>
        <w:pStyle w:val="Loendilik"/>
        <w:numPr>
          <w:ilvl w:val="0"/>
          <w:numId w:val="18"/>
        </w:numPr>
        <w:rPr>
          <w:rFonts w:ascii="Times New Roman" w:hAnsi="Times New Roman"/>
          <w:b/>
          <w:bCs/>
          <w:sz w:val="24"/>
          <w:szCs w:val="24"/>
        </w:rPr>
      </w:pPr>
      <w:r w:rsidRPr="0BCED359">
        <w:rPr>
          <w:rFonts w:ascii="Times New Roman" w:hAnsi="Times New Roman"/>
          <w:b/>
          <w:bCs/>
          <w:sz w:val="24"/>
          <w:szCs w:val="24"/>
        </w:rPr>
        <w:t>Seaduse eesmärk</w:t>
      </w:r>
    </w:p>
    <w:p w14:paraId="7D9C8A33" w14:textId="1B4CD1E3" w:rsidR="00BF33DD" w:rsidRPr="000564E0" w:rsidRDefault="00BF33DD" w:rsidP="007F5068">
      <w:pPr>
        <w:rPr>
          <w:b/>
          <w:lang w:eastAsia="et-EE"/>
        </w:rPr>
        <w:sectPr w:rsidR="00BF33DD" w:rsidRPr="000564E0">
          <w:headerReference w:type="default" r:id="rId29"/>
          <w:footerReference w:type="default" r:id="rId30"/>
          <w:type w:val="continuous"/>
          <w:pgSz w:w="11906" w:h="16838"/>
          <w:pgMar w:top="1418" w:right="680" w:bottom="1418" w:left="1701" w:header="680" w:footer="680" w:gutter="0"/>
          <w:cols w:space="708"/>
          <w:docGrid w:linePitch="360"/>
        </w:sectPr>
      </w:pPr>
    </w:p>
    <w:p w14:paraId="01C9C593" w14:textId="253DCC64" w:rsidR="00964AFB" w:rsidRPr="00964AFB" w:rsidRDefault="00964AFB" w:rsidP="007F5068">
      <w:pPr>
        <w:rPr>
          <w:rFonts w:ascii="Times New Roman" w:hAnsi="Times New Roman"/>
          <w:sz w:val="24"/>
          <w:szCs w:val="24"/>
          <w:lang w:eastAsia="et-EE"/>
        </w:rPr>
      </w:pPr>
    </w:p>
    <w:p w14:paraId="1B6C84F1" w14:textId="0A6045D3" w:rsidR="00B439AB" w:rsidRDefault="622EF98D" w:rsidP="007F5068">
      <w:pPr>
        <w:rPr>
          <w:rFonts w:ascii="Times New Roman" w:eastAsia="Segoe UI" w:hAnsi="Times New Roman"/>
          <w:color w:val="000000" w:themeColor="text1"/>
          <w:sz w:val="24"/>
          <w:szCs w:val="24"/>
        </w:rPr>
      </w:pPr>
      <w:r w:rsidRPr="196C479A">
        <w:rPr>
          <w:rFonts w:ascii="Times New Roman" w:hAnsi="Times New Roman"/>
          <w:color w:val="000000" w:themeColor="text1"/>
          <w:sz w:val="24"/>
          <w:szCs w:val="24"/>
          <w:lang w:eastAsia="et-EE"/>
        </w:rPr>
        <w:t xml:space="preserve">Seaduse eesmärk on </w:t>
      </w:r>
      <w:r w:rsidR="249315B2" w:rsidRPr="196C479A">
        <w:rPr>
          <w:rFonts w:ascii="Times New Roman" w:eastAsia="Segoe UI" w:hAnsi="Times New Roman"/>
          <w:color w:val="000000" w:themeColor="text1"/>
          <w:sz w:val="24"/>
          <w:szCs w:val="24"/>
        </w:rPr>
        <w:t xml:space="preserve">muuta tervishoiu- ja sotsiaalteenused </w:t>
      </w:r>
      <w:proofErr w:type="spellStart"/>
      <w:r w:rsidR="249315B2" w:rsidRPr="196C479A">
        <w:rPr>
          <w:rFonts w:ascii="Times New Roman" w:eastAsia="Segoe UI" w:hAnsi="Times New Roman"/>
          <w:color w:val="000000" w:themeColor="text1"/>
          <w:sz w:val="24"/>
          <w:szCs w:val="24"/>
        </w:rPr>
        <w:t>inimkeskseks</w:t>
      </w:r>
      <w:proofErr w:type="spellEnd"/>
      <w:r w:rsidR="249315B2" w:rsidRPr="196C479A">
        <w:rPr>
          <w:rFonts w:ascii="Times New Roman" w:eastAsia="Segoe UI" w:hAnsi="Times New Roman"/>
          <w:color w:val="000000" w:themeColor="text1"/>
          <w:sz w:val="24"/>
          <w:szCs w:val="24"/>
        </w:rPr>
        <w:t>, terviklikuks ja ressursisäästlikuks. Praegune süsteem keskendub üksik</w:t>
      </w:r>
      <w:r w:rsidR="67F51633" w:rsidRPr="196C479A">
        <w:rPr>
          <w:rFonts w:ascii="Times New Roman" w:eastAsia="Segoe UI" w:hAnsi="Times New Roman"/>
          <w:color w:val="000000" w:themeColor="text1"/>
          <w:sz w:val="24"/>
          <w:szCs w:val="24"/>
        </w:rPr>
        <w:t>te</w:t>
      </w:r>
      <w:r w:rsidR="5EF79422" w:rsidRPr="196C479A">
        <w:rPr>
          <w:rFonts w:ascii="Times New Roman" w:eastAsia="Segoe UI" w:hAnsi="Times New Roman"/>
          <w:color w:val="000000" w:themeColor="text1"/>
          <w:sz w:val="24"/>
          <w:szCs w:val="24"/>
        </w:rPr>
        <w:t>e</w:t>
      </w:r>
      <w:r w:rsidR="67F51633" w:rsidRPr="196C479A">
        <w:rPr>
          <w:rFonts w:ascii="Times New Roman" w:eastAsia="Segoe UI" w:hAnsi="Times New Roman"/>
          <w:color w:val="000000" w:themeColor="text1"/>
          <w:sz w:val="24"/>
          <w:szCs w:val="24"/>
        </w:rPr>
        <w:t>nuste osutamisele</w:t>
      </w:r>
      <w:r w:rsidR="7EF7F51B" w:rsidRPr="196C479A">
        <w:rPr>
          <w:rFonts w:ascii="Times New Roman" w:eastAsia="Segoe UI" w:hAnsi="Times New Roman"/>
          <w:color w:val="000000" w:themeColor="text1"/>
          <w:sz w:val="24"/>
          <w:szCs w:val="24"/>
        </w:rPr>
        <w:t>, mi</w:t>
      </w:r>
      <w:r w:rsidR="1A79ADF9" w:rsidRPr="196C479A">
        <w:rPr>
          <w:rFonts w:ascii="Times New Roman" w:eastAsia="Segoe UI" w:hAnsi="Times New Roman"/>
          <w:color w:val="000000" w:themeColor="text1"/>
          <w:sz w:val="24"/>
          <w:szCs w:val="24"/>
        </w:rPr>
        <w:t xml:space="preserve">tte </w:t>
      </w:r>
      <w:r w:rsidR="008037C6">
        <w:rPr>
          <w:rFonts w:ascii="Times New Roman" w:eastAsia="Segoe UI" w:hAnsi="Times New Roman"/>
          <w:color w:val="000000" w:themeColor="text1"/>
          <w:sz w:val="24"/>
          <w:szCs w:val="24"/>
        </w:rPr>
        <w:t xml:space="preserve">inimese </w:t>
      </w:r>
      <w:r w:rsidR="1A79ADF9" w:rsidRPr="196C479A">
        <w:rPr>
          <w:rFonts w:ascii="Times New Roman" w:eastAsia="Segoe UI" w:hAnsi="Times New Roman"/>
          <w:color w:val="000000" w:themeColor="text1"/>
          <w:sz w:val="24"/>
          <w:szCs w:val="24"/>
        </w:rPr>
        <w:t>terviklikule abivajadusele</w:t>
      </w:r>
      <w:r w:rsidRPr="196C479A">
        <w:rPr>
          <w:rFonts w:ascii="Times New Roman" w:eastAsia="Segoe UI" w:hAnsi="Times New Roman"/>
          <w:color w:val="000000" w:themeColor="text1"/>
          <w:sz w:val="24"/>
          <w:szCs w:val="24"/>
        </w:rPr>
        <w:t>, ning</w:t>
      </w:r>
      <w:r w:rsidR="249315B2" w:rsidRPr="196C479A">
        <w:rPr>
          <w:rFonts w:ascii="Times New Roman" w:eastAsia="Segoe UI" w:hAnsi="Times New Roman"/>
          <w:color w:val="000000" w:themeColor="text1"/>
          <w:sz w:val="24"/>
          <w:szCs w:val="24"/>
        </w:rPr>
        <w:t xml:space="preserve"> on </w:t>
      </w:r>
      <w:r w:rsidRPr="196C479A">
        <w:rPr>
          <w:rFonts w:ascii="Times New Roman" w:eastAsia="Segoe UI" w:hAnsi="Times New Roman"/>
          <w:color w:val="000000" w:themeColor="text1"/>
          <w:sz w:val="24"/>
          <w:szCs w:val="24"/>
        </w:rPr>
        <w:t xml:space="preserve">valdavalt </w:t>
      </w:r>
      <w:r w:rsidR="249315B2" w:rsidRPr="196C479A">
        <w:rPr>
          <w:rFonts w:ascii="Times New Roman" w:eastAsia="Segoe UI" w:hAnsi="Times New Roman"/>
          <w:color w:val="000000" w:themeColor="text1"/>
          <w:sz w:val="24"/>
          <w:szCs w:val="24"/>
        </w:rPr>
        <w:t xml:space="preserve">reaktiivne (abi antakse alles pöördumisel). Uus mudel liigub proaktiivsele riskirühmade haldusele, kus fookus on </w:t>
      </w:r>
      <w:r w:rsidR="79A30B58" w:rsidRPr="196C479A">
        <w:rPr>
          <w:rFonts w:ascii="Times New Roman" w:eastAsia="Segoe UI" w:hAnsi="Times New Roman"/>
          <w:color w:val="000000" w:themeColor="text1"/>
          <w:sz w:val="24"/>
          <w:szCs w:val="24"/>
        </w:rPr>
        <w:t>õigeaegsel</w:t>
      </w:r>
      <w:r w:rsidR="249315B2" w:rsidRPr="196C479A">
        <w:rPr>
          <w:rFonts w:ascii="Times New Roman" w:eastAsia="Segoe UI" w:hAnsi="Times New Roman"/>
          <w:color w:val="000000" w:themeColor="text1"/>
          <w:sz w:val="24"/>
          <w:szCs w:val="24"/>
        </w:rPr>
        <w:t xml:space="preserve"> märkamisel</w:t>
      </w:r>
      <w:r w:rsidR="20D1BCD6" w:rsidRPr="196C479A">
        <w:rPr>
          <w:rFonts w:ascii="Times New Roman" w:eastAsia="Segoe UI" w:hAnsi="Times New Roman"/>
          <w:color w:val="000000" w:themeColor="text1"/>
          <w:sz w:val="24"/>
          <w:szCs w:val="24"/>
        </w:rPr>
        <w:t xml:space="preserve"> ja</w:t>
      </w:r>
      <w:r w:rsidR="16B2A4FF" w:rsidRPr="196C479A">
        <w:rPr>
          <w:rFonts w:ascii="Times New Roman" w:eastAsia="Segoe UI" w:hAnsi="Times New Roman"/>
          <w:color w:val="000000" w:themeColor="text1"/>
          <w:sz w:val="24"/>
          <w:szCs w:val="24"/>
        </w:rPr>
        <w:t xml:space="preserve"> </w:t>
      </w:r>
      <w:r w:rsidR="658B8171" w:rsidRPr="196C479A">
        <w:rPr>
          <w:rFonts w:ascii="Times New Roman" w:eastAsia="Segoe UI" w:hAnsi="Times New Roman"/>
          <w:color w:val="000000" w:themeColor="text1"/>
          <w:sz w:val="24"/>
          <w:szCs w:val="24"/>
        </w:rPr>
        <w:t>teenuse osutami</w:t>
      </w:r>
      <w:r w:rsidR="16B2A4FF" w:rsidRPr="196C479A">
        <w:rPr>
          <w:rFonts w:ascii="Times New Roman" w:eastAsia="Segoe UI" w:hAnsi="Times New Roman"/>
          <w:color w:val="000000" w:themeColor="text1"/>
          <w:sz w:val="24"/>
          <w:szCs w:val="24"/>
        </w:rPr>
        <w:t>sel</w:t>
      </w:r>
      <w:r w:rsidR="658B8171" w:rsidRPr="196C479A">
        <w:rPr>
          <w:rFonts w:ascii="Times New Roman" w:eastAsia="Segoe UI" w:hAnsi="Times New Roman"/>
          <w:color w:val="000000" w:themeColor="text1"/>
          <w:sz w:val="24"/>
          <w:szCs w:val="24"/>
        </w:rPr>
        <w:t xml:space="preserve"> sobilikul tasandil</w:t>
      </w:r>
      <w:r w:rsidR="6BDF54B9" w:rsidRPr="196C479A">
        <w:rPr>
          <w:rFonts w:ascii="Times New Roman" w:eastAsia="Segoe UI" w:hAnsi="Times New Roman"/>
          <w:color w:val="000000" w:themeColor="text1"/>
          <w:sz w:val="24"/>
          <w:szCs w:val="24"/>
        </w:rPr>
        <w:t>,</w:t>
      </w:r>
      <w:r w:rsidR="658B8171" w:rsidRPr="196C479A">
        <w:rPr>
          <w:rFonts w:ascii="Times New Roman" w:eastAsia="Segoe UI" w:hAnsi="Times New Roman"/>
          <w:color w:val="000000" w:themeColor="text1"/>
          <w:sz w:val="24"/>
          <w:szCs w:val="24"/>
        </w:rPr>
        <w:t xml:space="preserve"> pannes rõhku inimes</w:t>
      </w:r>
      <w:r w:rsidR="00004281">
        <w:rPr>
          <w:rFonts w:ascii="Times New Roman" w:eastAsia="Segoe UI" w:hAnsi="Times New Roman"/>
          <w:color w:val="000000" w:themeColor="text1"/>
          <w:sz w:val="24"/>
          <w:szCs w:val="24"/>
        </w:rPr>
        <w:t>t</w:t>
      </w:r>
      <w:r w:rsidR="658B8171" w:rsidRPr="196C479A">
        <w:rPr>
          <w:rFonts w:ascii="Times New Roman" w:eastAsia="Segoe UI" w:hAnsi="Times New Roman"/>
          <w:color w:val="000000" w:themeColor="text1"/>
          <w:sz w:val="24"/>
          <w:szCs w:val="24"/>
        </w:rPr>
        <w:t>e terviseteadlikku</w:t>
      </w:r>
      <w:r w:rsidR="3C4EC47E" w:rsidRPr="196C479A">
        <w:rPr>
          <w:rFonts w:ascii="Times New Roman" w:eastAsia="Segoe UI" w:hAnsi="Times New Roman"/>
          <w:color w:val="000000" w:themeColor="text1"/>
          <w:sz w:val="24"/>
          <w:szCs w:val="24"/>
        </w:rPr>
        <w:t>se parandamisele</w:t>
      </w:r>
      <w:r w:rsidR="249315B2" w:rsidRPr="196C479A">
        <w:rPr>
          <w:rFonts w:ascii="Times New Roman" w:eastAsia="Segoe UI" w:hAnsi="Times New Roman"/>
          <w:color w:val="000000" w:themeColor="text1"/>
          <w:sz w:val="24"/>
          <w:szCs w:val="24"/>
        </w:rPr>
        <w:t>, ennetustööl</w:t>
      </w:r>
      <w:r w:rsidR="4EFA34FF" w:rsidRPr="196C479A">
        <w:rPr>
          <w:rFonts w:ascii="Times New Roman" w:eastAsia="Segoe UI" w:hAnsi="Times New Roman"/>
          <w:color w:val="000000" w:themeColor="text1"/>
          <w:sz w:val="24"/>
          <w:szCs w:val="24"/>
        </w:rPr>
        <w:t>e</w:t>
      </w:r>
      <w:r w:rsidR="249315B2" w:rsidRPr="196C479A">
        <w:rPr>
          <w:rFonts w:ascii="Times New Roman" w:eastAsia="Segoe UI" w:hAnsi="Times New Roman"/>
          <w:color w:val="000000" w:themeColor="text1"/>
          <w:sz w:val="24"/>
          <w:szCs w:val="24"/>
        </w:rPr>
        <w:t xml:space="preserve"> </w:t>
      </w:r>
      <w:r w:rsidR="6BDF54B9" w:rsidRPr="196C479A">
        <w:rPr>
          <w:rFonts w:ascii="Times New Roman" w:eastAsia="Segoe UI" w:hAnsi="Times New Roman"/>
          <w:color w:val="000000" w:themeColor="text1"/>
          <w:sz w:val="24"/>
          <w:szCs w:val="24"/>
        </w:rPr>
        <w:t>ning</w:t>
      </w:r>
      <w:r w:rsidR="249315B2" w:rsidRPr="196C479A">
        <w:rPr>
          <w:rFonts w:ascii="Times New Roman" w:eastAsia="Segoe UI" w:hAnsi="Times New Roman"/>
          <w:color w:val="000000" w:themeColor="text1"/>
          <w:sz w:val="24"/>
          <w:szCs w:val="24"/>
        </w:rPr>
        <w:t xml:space="preserve"> tervise</w:t>
      </w:r>
      <w:r w:rsidR="3DF660AB" w:rsidRPr="196C479A">
        <w:rPr>
          <w:rFonts w:ascii="Times New Roman" w:eastAsia="Segoe UI" w:hAnsi="Times New Roman"/>
          <w:color w:val="000000" w:themeColor="text1"/>
          <w:sz w:val="24"/>
          <w:szCs w:val="24"/>
        </w:rPr>
        <w:t xml:space="preserve">- </w:t>
      </w:r>
      <w:r w:rsidR="6BDF54B9" w:rsidRPr="196C479A">
        <w:rPr>
          <w:rFonts w:ascii="Times New Roman" w:eastAsia="Segoe UI" w:hAnsi="Times New Roman"/>
          <w:color w:val="000000" w:themeColor="text1"/>
          <w:sz w:val="24"/>
          <w:szCs w:val="24"/>
        </w:rPr>
        <w:t>ja</w:t>
      </w:r>
      <w:r w:rsidR="3DF660AB" w:rsidRPr="196C479A">
        <w:rPr>
          <w:rFonts w:ascii="Times New Roman" w:eastAsia="Segoe UI" w:hAnsi="Times New Roman"/>
          <w:color w:val="000000" w:themeColor="text1"/>
          <w:sz w:val="24"/>
          <w:szCs w:val="24"/>
        </w:rPr>
        <w:t xml:space="preserve"> sotsiaal</w:t>
      </w:r>
      <w:r w:rsidR="249315B2" w:rsidRPr="196C479A">
        <w:rPr>
          <w:rFonts w:ascii="Times New Roman" w:eastAsia="Segoe UI" w:hAnsi="Times New Roman"/>
          <w:color w:val="000000" w:themeColor="text1"/>
          <w:sz w:val="24"/>
          <w:szCs w:val="24"/>
        </w:rPr>
        <w:t xml:space="preserve">probleemide </w:t>
      </w:r>
      <w:r w:rsidR="77229EA3" w:rsidRPr="196C479A">
        <w:rPr>
          <w:rFonts w:ascii="Times New Roman" w:eastAsia="Segoe UI" w:hAnsi="Times New Roman"/>
          <w:color w:val="000000" w:themeColor="text1"/>
          <w:sz w:val="24"/>
          <w:szCs w:val="24"/>
        </w:rPr>
        <w:t>ärahoidmisele</w:t>
      </w:r>
      <w:r w:rsidR="249315B2" w:rsidRPr="196C479A">
        <w:rPr>
          <w:rFonts w:ascii="Times New Roman" w:eastAsia="Segoe UI" w:hAnsi="Times New Roman"/>
          <w:color w:val="000000" w:themeColor="text1"/>
          <w:sz w:val="24"/>
          <w:szCs w:val="24"/>
        </w:rPr>
        <w:t xml:space="preserve">. </w:t>
      </w:r>
    </w:p>
    <w:p w14:paraId="3C69E526" w14:textId="25D6D8C7" w:rsidR="196C479A" w:rsidRDefault="196C479A" w:rsidP="002656AA">
      <w:pPr>
        <w:rPr>
          <w:rFonts w:ascii="Times New Roman" w:eastAsia="Segoe UI" w:hAnsi="Times New Roman"/>
          <w:color w:val="000000" w:themeColor="text1"/>
          <w:sz w:val="24"/>
          <w:szCs w:val="24"/>
        </w:rPr>
      </w:pPr>
    </w:p>
    <w:p w14:paraId="16B3A2BA" w14:textId="638F2076" w:rsidR="25CE6802" w:rsidRDefault="777AB74C" w:rsidP="007F5068">
      <w:pPr>
        <w:rPr>
          <w:rFonts w:ascii="Times New Roman" w:hAnsi="Times New Roman"/>
          <w:sz w:val="24"/>
          <w:szCs w:val="24"/>
        </w:rPr>
      </w:pPr>
      <w:r w:rsidRPr="196C479A">
        <w:rPr>
          <w:rFonts w:ascii="Times New Roman" w:hAnsi="Times New Roman"/>
          <w:sz w:val="24"/>
          <w:szCs w:val="24"/>
        </w:rPr>
        <w:t xml:space="preserve">Eesti </w:t>
      </w:r>
      <w:r w:rsidR="24BA47B3" w:rsidRPr="196C479A">
        <w:rPr>
          <w:rFonts w:ascii="Times New Roman" w:hAnsi="Times New Roman"/>
          <w:sz w:val="24"/>
          <w:szCs w:val="24"/>
        </w:rPr>
        <w:t xml:space="preserve">tervishoiusüsteem on valdavalt tsentraalselt juhitud ning vastutus teenuste korralduse ja tulemuste eest on peamiselt riigi tasandil. Sotsiaalvaldkonnas on </w:t>
      </w:r>
      <w:r w:rsidR="15710415" w:rsidRPr="196C479A">
        <w:rPr>
          <w:rFonts w:ascii="Times New Roman" w:hAnsi="Times New Roman"/>
          <w:sz w:val="24"/>
          <w:szCs w:val="24"/>
        </w:rPr>
        <w:t xml:space="preserve">teenuste korraldamise peamine vastutus seevastu </w:t>
      </w:r>
      <w:r w:rsidR="00B5457E" w:rsidRPr="00B5457E">
        <w:rPr>
          <w:rFonts w:ascii="Times New Roman" w:hAnsi="Times New Roman"/>
          <w:sz w:val="24"/>
          <w:szCs w:val="24"/>
        </w:rPr>
        <w:t>kohaliku</w:t>
      </w:r>
      <w:r w:rsidR="00BF6EAF">
        <w:rPr>
          <w:rFonts w:ascii="Times New Roman" w:hAnsi="Times New Roman"/>
          <w:sz w:val="24"/>
          <w:szCs w:val="24"/>
        </w:rPr>
        <w:t>l</w:t>
      </w:r>
      <w:r w:rsidR="00B5457E" w:rsidRPr="00B5457E">
        <w:rPr>
          <w:rFonts w:ascii="Times New Roman" w:hAnsi="Times New Roman"/>
          <w:sz w:val="24"/>
          <w:szCs w:val="24"/>
        </w:rPr>
        <w:t xml:space="preserve"> omavalitsus</w:t>
      </w:r>
      <w:r w:rsidR="00B5457E">
        <w:rPr>
          <w:rFonts w:ascii="Times New Roman" w:hAnsi="Times New Roman"/>
          <w:sz w:val="24"/>
          <w:szCs w:val="24"/>
        </w:rPr>
        <w:t xml:space="preserve">el (edaspidi </w:t>
      </w:r>
      <w:r w:rsidR="15710415" w:rsidRPr="00AE734E">
        <w:rPr>
          <w:rFonts w:ascii="Times New Roman" w:hAnsi="Times New Roman"/>
          <w:i/>
          <w:sz w:val="24"/>
          <w:szCs w:val="24"/>
        </w:rPr>
        <w:t>KOV</w:t>
      </w:r>
      <w:r w:rsidR="00B5457E">
        <w:rPr>
          <w:rFonts w:ascii="Times New Roman" w:hAnsi="Times New Roman"/>
          <w:sz w:val="24"/>
          <w:szCs w:val="24"/>
        </w:rPr>
        <w:t>)</w:t>
      </w:r>
      <w:r w:rsidR="15710415" w:rsidRPr="196C479A">
        <w:rPr>
          <w:rFonts w:ascii="Times New Roman" w:hAnsi="Times New Roman"/>
          <w:sz w:val="24"/>
          <w:szCs w:val="24"/>
        </w:rPr>
        <w:t xml:space="preserve">. </w:t>
      </w:r>
      <w:r w:rsidR="6075293E" w:rsidRPr="196C479A">
        <w:rPr>
          <w:rFonts w:ascii="Times New Roman" w:hAnsi="Times New Roman"/>
          <w:sz w:val="24"/>
          <w:szCs w:val="24"/>
        </w:rPr>
        <w:t xml:space="preserve">Eesmärk on riigi ja </w:t>
      </w:r>
      <w:proofErr w:type="spellStart"/>
      <w:r w:rsidR="32C28CAD" w:rsidRPr="196C479A">
        <w:rPr>
          <w:rFonts w:ascii="Times New Roman" w:hAnsi="Times New Roman"/>
          <w:sz w:val="24"/>
          <w:szCs w:val="24"/>
        </w:rPr>
        <w:t>KOVide</w:t>
      </w:r>
      <w:proofErr w:type="spellEnd"/>
      <w:r w:rsidR="6075293E" w:rsidRPr="196C479A">
        <w:rPr>
          <w:rFonts w:ascii="Times New Roman" w:hAnsi="Times New Roman"/>
          <w:sz w:val="24"/>
          <w:szCs w:val="24"/>
        </w:rPr>
        <w:t xml:space="preserve"> juhid</w:t>
      </w:r>
      <w:r w:rsidR="56AD3DA8" w:rsidRPr="196C479A">
        <w:rPr>
          <w:rFonts w:ascii="Times New Roman" w:hAnsi="Times New Roman"/>
          <w:sz w:val="24"/>
          <w:szCs w:val="24"/>
        </w:rPr>
        <w:t xml:space="preserve"> </w:t>
      </w:r>
      <w:r w:rsidR="15710415" w:rsidRPr="196C479A">
        <w:rPr>
          <w:rFonts w:ascii="Times New Roman" w:hAnsi="Times New Roman"/>
          <w:sz w:val="24"/>
          <w:szCs w:val="24"/>
        </w:rPr>
        <w:t xml:space="preserve">maakonna tasandil kokku tuua, et toetada </w:t>
      </w:r>
      <w:r w:rsidR="5B569442" w:rsidRPr="196C479A">
        <w:rPr>
          <w:rFonts w:ascii="Times New Roman" w:hAnsi="Times New Roman"/>
          <w:sz w:val="24"/>
          <w:szCs w:val="24"/>
        </w:rPr>
        <w:t xml:space="preserve">mõlema valdkonna </w:t>
      </w:r>
      <w:r w:rsidR="15710415" w:rsidRPr="196C479A">
        <w:rPr>
          <w:rFonts w:ascii="Times New Roman" w:hAnsi="Times New Roman"/>
          <w:sz w:val="24"/>
          <w:szCs w:val="24"/>
        </w:rPr>
        <w:t xml:space="preserve">ühtseid </w:t>
      </w:r>
      <w:r w:rsidR="5B569442" w:rsidRPr="196C479A">
        <w:rPr>
          <w:rFonts w:ascii="Times New Roman" w:hAnsi="Times New Roman"/>
          <w:sz w:val="24"/>
          <w:szCs w:val="24"/>
        </w:rPr>
        <w:t>arengusuund</w:t>
      </w:r>
      <w:r w:rsidR="15710415" w:rsidRPr="196C479A">
        <w:rPr>
          <w:rFonts w:ascii="Times New Roman" w:hAnsi="Times New Roman"/>
          <w:sz w:val="24"/>
          <w:szCs w:val="24"/>
        </w:rPr>
        <w:t>i</w:t>
      </w:r>
      <w:r w:rsidR="5B569442" w:rsidRPr="196C479A">
        <w:rPr>
          <w:rFonts w:ascii="Times New Roman" w:hAnsi="Times New Roman"/>
          <w:sz w:val="24"/>
          <w:szCs w:val="24"/>
        </w:rPr>
        <w:t xml:space="preserve"> </w:t>
      </w:r>
      <w:r w:rsidR="56AD3DA8" w:rsidRPr="196C479A">
        <w:rPr>
          <w:rFonts w:ascii="Times New Roman" w:hAnsi="Times New Roman"/>
          <w:sz w:val="24"/>
          <w:szCs w:val="24"/>
        </w:rPr>
        <w:t>ja anda võimalus regulaarseks infovahetuseks</w:t>
      </w:r>
      <w:r w:rsidR="6871C2ED" w:rsidRPr="196C479A">
        <w:rPr>
          <w:rFonts w:ascii="Times New Roman" w:hAnsi="Times New Roman"/>
          <w:sz w:val="24"/>
          <w:szCs w:val="24"/>
        </w:rPr>
        <w:t>.</w:t>
      </w:r>
      <w:r w:rsidR="00D4137B">
        <w:rPr>
          <w:rFonts w:ascii="Times New Roman" w:hAnsi="Times New Roman"/>
          <w:sz w:val="24"/>
          <w:szCs w:val="24"/>
        </w:rPr>
        <w:t xml:space="preserve"> </w:t>
      </w:r>
      <w:r w:rsidR="15710415" w:rsidRPr="196C479A">
        <w:rPr>
          <w:rFonts w:ascii="Times New Roman" w:hAnsi="Times New Roman"/>
          <w:sz w:val="24"/>
          <w:szCs w:val="24"/>
        </w:rPr>
        <w:t xml:space="preserve">Valdkondade paremaks planeerimiseks ja tulemuste seireks luuakse </w:t>
      </w:r>
      <w:r w:rsidR="668BD416" w:rsidRPr="196C479A">
        <w:rPr>
          <w:rFonts w:ascii="Times New Roman" w:hAnsi="Times New Roman"/>
          <w:sz w:val="24"/>
          <w:szCs w:val="24"/>
        </w:rPr>
        <w:t>täiendatud tervise-</w:t>
      </w:r>
      <w:r w:rsidR="15710415" w:rsidRPr="196C479A">
        <w:rPr>
          <w:rFonts w:ascii="Times New Roman" w:hAnsi="Times New Roman"/>
          <w:sz w:val="24"/>
          <w:szCs w:val="24"/>
        </w:rPr>
        <w:t xml:space="preserve"> </w:t>
      </w:r>
      <w:r w:rsidR="668BD416" w:rsidRPr="196C479A">
        <w:rPr>
          <w:rFonts w:ascii="Times New Roman" w:hAnsi="Times New Roman"/>
          <w:sz w:val="24"/>
          <w:szCs w:val="24"/>
        </w:rPr>
        <w:t xml:space="preserve">ja heaoluprofiili alusel </w:t>
      </w:r>
      <w:r w:rsidR="15710415" w:rsidRPr="196C479A">
        <w:rPr>
          <w:rFonts w:ascii="Times New Roman" w:hAnsi="Times New Roman"/>
          <w:sz w:val="24"/>
          <w:szCs w:val="24"/>
        </w:rPr>
        <w:t xml:space="preserve">ka vajalikud </w:t>
      </w:r>
      <w:r w:rsidR="668BD416" w:rsidRPr="196C479A">
        <w:rPr>
          <w:rFonts w:ascii="Times New Roman" w:hAnsi="Times New Roman"/>
          <w:sz w:val="24"/>
          <w:szCs w:val="24"/>
        </w:rPr>
        <w:t>tööriistad</w:t>
      </w:r>
      <w:r w:rsidR="15710415" w:rsidRPr="196C479A">
        <w:rPr>
          <w:rFonts w:ascii="Times New Roman" w:hAnsi="Times New Roman"/>
          <w:sz w:val="24"/>
          <w:szCs w:val="24"/>
        </w:rPr>
        <w:t>.</w:t>
      </w:r>
      <w:r w:rsidR="784E1C63" w:rsidRPr="196C479A">
        <w:rPr>
          <w:rFonts w:ascii="Times New Roman" w:hAnsi="Times New Roman"/>
          <w:sz w:val="24"/>
          <w:szCs w:val="24"/>
        </w:rPr>
        <w:t xml:space="preserve"> </w:t>
      </w:r>
    </w:p>
    <w:p w14:paraId="3EA0FD45" w14:textId="6A0BAFBE" w:rsidR="5C1B58D1" w:rsidRDefault="5C1B58D1" w:rsidP="007F5068">
      <w:pPr>
        <w:rPr>
          <w:rFonts w:ascii="Times New Roman" w:hAnsi="Times New Roman"/>
          <w:sz w:val="24"/>
          <w:szCs w:val="24"/>
        </w:rPr>
      </w:pPr>
    </w:p>
    <w:p w14:paraId="09F6F535" w14:textId="6FE9AB0D" w:rsidR="25CE6802" w:rsidRDefault="5AAE5DDC" w:rsidP="007F5068">
      <w:pPr>
        <w:rPr>
          <w:rFonts w:ascii="Times New Roman" w:hAnsi="Times New Roman"/>
          <w:sz w:val="24"/>
          <w:szCs w:val="24"/>
        </w:rPr>
      </w:pPr>
      <w:r w:rsidRPr="02A5F4CC">
        <w:rPr>
          <w:rFonts w:ascii="Times New Roman" w:hAnsi="Times New Roman"/>
          <w:sz w:val="24"/>
          <w:szCs w:val="24"/>
        </w:rPr>
        <w:t>Kuigi ka praegu kehtiv õiguslik</w:t>
      </w:r>
      <w:r w:rsidR="4216997C" w:rsidRPr="02A5F4CC">
        <w:rPr>
          <w:rFonts w:ascii="Times New Roman" w:hAnsi="Times New Roman"/>
          <w:sz w:val="24"/>
          <w:szCs w:val="24"/>
        </w:rPr>
        <w:t xml:space="preserve"> raamistik annab </w:t>
      </w:r>
      <w:proofErr w:type="spellStart"/>
      <w:r w:rsidR="009F51D7">
        <w:rPr>
          <w:rFonts w:ascii="Times New Roman" w:hAnsi="Times New Roman"/>
          <w:sz w:val="24"/>
          <w:szCs w:val="24"/>
        </w:rPr>
        <w:t>KOV</w:t>
      </w:r>
      <w:r w:rsidR="008212A5">
        <w:rPr>
          <w:rFonts w:ascii="Times New Roman" w:hAnsi="Times New Roman"/>
          <w:sz w:val="24"/>
          <w:szCs w:val="24"/>
        </w:rPr>
        <w:t>i</w:t>
      </w:r>
      <w:r w:rsidR="009F51D7">
        <w:rPr>
          <w:rFonts w:ascii="Times New Roman" w:hAnsi="Times New Roman"/>
          <w:sz w:val="24"/>
          <w:szCs w:val="24"/>
        </w:rPr>
        <w:t>dele</w:t>
      </w:r>
      <w:proofErr w:type="spellEnd"/>
      <w:r w:rsidR="009F51D7" w:rsidRPr="02A5F4CC">
        <w:rPr>
          <w:rFonts w:ascii="Times New Roman" w:hAnsi="Times New Roman"/>
          <w:sz w:val="24"/>
          <w:szCs w:val="24"/>
        </w:rPr>
        <w:t xml:space="preserve"> </w:t>
      </w:r>
      <w:r w:rsidR="4216997C" w:rsidRPr="02A5F4CC">
        <w:rPr>
          <w:rFonts w:ascii="Times New Roman" w:hAnsi="Times New Roman"/>
          <w:sz w:val="24"/>
          <w:szCs w:val="24"/>
        </w:rPr>
        <w:t>võimaluse teenuseid ühise</w:t>
      </w:r>
      <w:r w:rsidR="003C7335">
        <w:rPr>
          <w:rFonts w:ascii="Times New Roman" w:hAnsi="Times New Roman"/>
          <w:sz w:val="24"/>
          <w:szCs w:val="24"/>
        </w:rPr>
        <w:t>lt</w:t>
      </w:r>
      <w:r w:rsidR="4216997C" w:rsidRPr="02A5F4CC">
        <w:rPr>
          <w:rFonts w:ascii="Times New Roman" w:hAnsi="Times New Roman"/>
          <w:sz w:val="24"/>
          <w:szCs w:val="24"/>
        </w:rPr>
        <w:t xml:space="preserve"> korraldada,</w:t>
      </w:r>
      <w:r w:rsidR="25CE6802" w:rsidRPr="02A5F4CC">
        <w:rPr>
          <w:rFonts w:ascii="Times New Roman" w:hAnsi="Times New Roman"/>
          <w:sz w:val="24"/>
          <w:szCs w:val="24"/>
        </w:rPr>
        <w:t xml:space="preserve"> tegutsevad </w:t>
      </w:r>
      <w:proofErr w:type="spellStart"/>
      <w:r w:rsidR="004E0684">
        <w:rPr>
          <w:rFonts w:ascii="Times New Roman" w:hAnsi="Times New Roman"/>
          <w:sz w:val="24"/>
          <w:szCs w:val="24"/>
        </w:rPr>
        <w:t>KOVid</w:t>
      </w:r>
      <w:proofErr w:type="spellEnd"/>
      <w:r w:rsidR="004E0684" w:rsidRPr="02A5F4CC">
        <w:rPr>
          <w:rFonts w:ascii="Times New Roman" w:hAnsi="Times New Roman"/>
          <w:sz w:val="24"/>
          <w:szCs w:val="24"/>
        </w:rPr>
        <w:t xml:space="preserve"> </w:t>
      </w:r>
      <w:r w:rsidR="34DB417D" w:rsidRPr="02A5F4CC">
        <w:rPr>
          <w:rFonts w:ascii="Times New Roman" w:hAnsi="Times New Roman"/>
          <w:sz w:val="24"/>
          <w:szCs w:val="24"/>
        </w:rPr>
        <w:t xml:space="preserve">pigem </w:t>
      </w:r>
      <w:r w:rsidR="25CE6802" w:rsidRPr="15B3AE82">
        <w:rPr>
          <w:rFonts w:ascii="Times New Roman" w:hAnsi="Times New Roman"/>
          <w:sz w:val="24"/>
          <w:szCs w:val="24"/>
        </w:rPr>
        <w:t>eraldi</w:t>
      </w:r>
      <w:r w:rsidR="25CE6802" w:rsidRPr="02A5F4CC">
        <w:rPr>
          <w:rFonts w:ascii="Times New Roman" w:hAnsi="Times New Roman"/>
          <w:sz w:val="24"/>
          <w:szCs w:val="24"/>
        </w:rPr>
        <w:t xml:space="preserve">, mis võib piirata teenuste kättesaadavust, kvaliteeti ja ressursside tõhusat kasutamist. Seetõttu on eesmärk tugevdada </w:t>
      </w:r>
      <w:r w:rsidR="00A30ACF" w:rsidRPr="02A5F4CC">
        <w:rPr>
          <w:rFonts w:ascii="Times New Roman" w:hAnsi="Times New Roman"/>
          <w:sz w:val="24"/>
          <w:szCs w:val="24"/>
        </w:rPr>
        <w:t>piirkondlikku koostööd</w:t>
      </w:r>
      <w:r w:rsidR="00A30ACF">
        <w:rPr>
          <w:rFonts w:ascii="Times New Roman" w:hAnsi="Times New Roman"/>
          <w:sz w:val="24"/>
          <w:szCs w:val="24"/>
        </w:rPr>
        <w:t xml:space="preserve"> </w:t>
      </w:r>
      <w:proofErr w:type="spellStart"/>
      <w:r w:rsidR="004E0684">
        <w:rPr>
          <w:rFonts w:ascii="Times New Roman" w:hAnsi="Times New Roman"/>
          <w:sz w:val="24"/>
          <w:szCs w:val="24"/>
        </w:rPr>
        <w:t>KOVide</w:t>
      </w:r>
      <w:proofErr w:type="spellEnd"/>
      <w:r w:rsidR="004E0684">
        <w:rPr>
          <w:rFonts w:ascii="Times New Roman" w:hAnsi="Times New Roman"/>
          <w:sz w:val="24"/>
          <w:szCs w:val="24"/>
        </w:rPr>
        <w:t xml:space="preserve"> </w:t>
      </w:r>
      <w:r w:rsidR="004E0684" w:rsidRPr="02A5F4CC">
        <w:rPr>
          <w:rFonts w:ascii="Times New Roman" w:hAnsi="Times New Roman"/>
          <w:sz w:val="24"/>
          <w:szCs w:val="24"/>
        </w:rPr>
        <w:t>vahel</w:t>
      </w:r>
      <w:r w:rsidR="25CE6802" w:rsidRPr="02A5F4CC">
        <w:rPr>
          <w:rFonts w:ascii="Times New Roman" w:hAnsi="Times New Roman"/>
          <w:sz w:val="24"/>
          <w:szCs w:val="24"/>
        </w:rPr>
        <w:t>, et koondada kompetentsi ja ressursse ning kujundada lahendusi, mis parandavad abi järjepidevust</w:t>
      </w:r>
      <w:r w:rsidR="681CBF82" w:rsidRPr="38742B80">
        <w:rPr>
          <w:rFonts w:ascii="Times New Roman" w:hAnsi="Times New Roman"/>
          <w:sz w:val="24"/>
          <w:szCs w:val="24"/>
        </w:rPr>
        <w:t>, kättesaadavust</w:t>
      </w:r>
      <w:r w:rsidR="25CE6802" w:rsidRPr="02A5F4CC">
        <w:rPr>
          <w:rFonts w:ascii="Times New Roman" w:hAnsi="Times New Roman"/>
          <w:sz w:val="24"/>
          <w:szCs w:val="24"/>
        </w:rPr>
        <w:t xml:space="preserve"> ja kvaliteeti inimese vaatest.</w:t>
      </w:r>
    </w:p>
    <w:p w14:paraId="3BF79D25" w14:textId="59AE0DE3" w:rsidR="00B439AB" w:rsidRPr="006C353A" w:rsidRDefault="000D5960" w:rsidP="007F5068">
      <w:pPr>
        <w:rPr>
          <w:rFonts w:ascii="Times New Roman" w:hAnsi="Times New Roman"/>
          <w:sz w:val="24"/>
          <w:szCs w:val="24"/>
          <w:lang w:eastAsia="et-EE"/>
        </w:rPr>
      </w:pPr>
      <w:r w:rsidRPr="1D00B986">
        <w:rPr>
          <w:rFonts w:ascii="Times New Roman" w:hAnsi="Times New Roman"/>
          <w:sz w:val="24"/>
          <w:szCs w:val="24"/>
          <w:lang w:eastAsia="et-EE"/>
        </w:rPr>
        <w:t xml:space="preserve"> </w:t>
      </w:r>
    </w:p>
    <w:p w14:paraId="5652E67B" w14:textId="68AA600E" w:rsidR="003E1C5A" w:rsidRPr="003966F6" w:rsidRDefault="2CCA3635" w:rsidP="002753CC">
      <w:pPr>
        <w:rPr>
          <w:rFonts w:ascii="Times New Roman" w:hAnsi="Times New Roman"/>
          <w:sz w:val="24"/>
          <w:szCs w:val="24"/>
        </w:rPr>
      </w:pPr>
      <w:r w:rsidRPr="0BCED359">
        <w:rPr>
          <w:rFonts w:ascii="Times New Roman" w:hAnsi="Times New Roman"/>
          <w:sz w:val="24"/>
          <w:szCs w:val="24"/>
          <w:lang w:eastAsia="et-EE"/>
        </w:rPr>
        <w:t>Esmatasandi tervishoid, eriarstiabi, kiirabi</w:t>
      </w:r>
      <w:r w:rsidR="00B0202F">
        <w:rPr>
          <w:rFonts w:ascii="Times New Roman" w:hAnsi="Times New Roman"/>
          <w:sz w:val="24"/>
          <w:szCs w:val="24"/>
          <w:lang w:eastAsia="et-EE"/>
        </w:rPr>
        <w:t>,</w:t>
      </w:r>
      <w:r w:rsidRPr="0BCED359">
        <w:rPr>
          <w:rFonts w:ascii="Times New Roman" w:hAnsi="Times New Roman"/>
          <w:sz w:val="24"/>
          <w:szCs w:val="24"/>
          <w:lang w:eastAsia="et-EE"/>
        </w:rPr>
        <w:t xml:space="preserve"> sotsiaalteenused </w:t>
      </w:r>
      <w:r w:rsidR="3E49771D" w:rsidRPr="0BCED359">
        <w:rPr>
          <w:rFonts w:ascii="Times New Roman" w:hAnsi="Times New Roman"/>
          <w:sz w:val="24"/>
          <w:szCs w:val="24"/>
          <w:lang w:eastAsia="et-EE"/>
        </w:rPr>
        <w:t xml:space="preserve">ja </w:t>
      </w:r>
      <w:proofErr w:type="spellStart"/>
      <w:r w:rsidR="3E49771D" w:rsidRPr="0BCED359">
        <w:rPr>
          <w:rFonts w:ascii="Times New Roman" w:hAnsi="Times New Roman"/>
          <w:sz w:val="24"/>
          <w:szCs w:val="24"/>
          <w:lang w:eastAsia="et-EE"/>
        </w:rPr>
        <w:t>tervisedendus</w:t>
      </w:r>
      <w:proofErr w:type="spellEnd"/>
      <w:r w:rsidR="3E49771D" w:rsidRPr="0BCED359">
        <w:rPr>
          <w:rFonts w:ascii="Times New Roman" w:hAnsi="Times New Roman"/>
          <w:sz w:val="24"/>
          <w:szCs w:val="24"/>
          <w:lang w:eastAsia="et-EE"/>
        </w:rPr>
        <w:t xml:space="preserve"> </w:t>
      </w:r>
      <w:r w:rsidR="12ABEE07" w:rsidRPr="0BCED359">
        <w:rPr>
          <w:rFonts w:ascii="Times New Roman" w:hAnsi="Times New Roman"/>
          <w:sz w:val="24"/>
          <w:szCs w:val="24"/>
          <w:lang w:eastAsia="et-EE"/>
        </w:rPr>
        <w:t xml:space="preserve">toimivad </w:t>
      </w:r>
      <w:r w:rsidR="005A135C" w:rsidRPr="34292316">
        <w:rPr>
          <w:rFonts w:ascii="Times New Roman" w:hAnsi="Times New Roman"/>
          <w:sz w:val="24"/>
          <w:szCs w:val="24"/>
          <w:lang w:eastAsia="et-EE"/>
        </w:rPr>
        <w:t>praegu</w:t>
      </w:r>
      <w:r w:rsidRPr="0BCED359">
        <w:rPr>
          <w:rFonts w:ascii="Times New Roman" w:hAnsi="Times New Roman"/>
          <w:sz w:val="24"/>
          <w:szCs w:val="24"/>
          <w:lang w:eastAsia="et-EE"/>
        </w:rPr>
        <w:t xml:space="preserve"> </w:t>
      </w:r>
      <w:r w:rsidR="007E0E8C">
        <w:rPr>
          <w:rFonts w:ascii="Times New Roman" w:hAnsi="Times New Roman"/>
          <w:sz w:val="24"/>
          <w:szCs w:val="24"/>
          <w:lang w:eastAsia="et-EE"/>
        </w:rPr>
        <w:t>killustunult</w:t>
      </w:r>
      <w:r w:rsidR="12ABEE07" w:rsidRPr="0BCED359">
        <w:rPr>
          <w:rFonts w:ascii="Times New Roman" w:hAnsi="Times New Roman"/>
          <w:sz w:val="24"/>
          <w:szCs w:val="24"/>
          <w:lang w:eastAsia="et-EE"/>
        </w:rPr>
        <w:t>.</w:t>
      </w:r>
      <w:r w:rsidR="142DC0BF" w:rsidRPr="0BCED359">
        <w:rPr>
          <w:rFonts w:ascii="Times New Roman" w:hAnsi="Times New Roman"/>
          <w:sz w:val="24"/>
          <w:szCs w:val="24"/>
        </w:rPr>
        <w:t xml:space="preserve"> </w:t>
      </w:r>
      <w:r w:rsidR="7FCF97B1" w:rsidRPr="0BCED359">
        <w:rPr>
          <w:rFonts w:ascii="Times New Roman" w:hAnsi="Times New Roman"/>
          <w:sz w:val="24"/>
          <w:szCs w:val="24"/>
        </w:rPr>
        <w:t>Tervise Arengu Instituut pakub</w:t>
      </w:r>
      <w:r w:rsidR="00385924">
        <w:rPr>
          <w:rFonts w:ascii="Times New Roman" w:hAnsi="Times New Roman"/>
          <w:sz w:val="24"/>
          <w:szCs w:val="24"/>
        </w:rPr>
        <w:t xml:space="preserve"> analüütilist ja teadmuspõhist tuge</w:t>
      </w:r>
      <w:r w:rsidR="0453CE59">
        <w:rPr>
          <w:rFonts w:ascii="Times New Roman" w:hAnsi="Times New Roman"/>
          <w:sz w:val="24"/>
          <w:szCs w:val="24"/>
        </w:rPr>
        <w:t xml:space="preserve"> nii</w:t>
      </w:r>
      <w:r w:rsidR="00FA3035">
        <w:rPr>
          <w:rFonts w:ascii="Times New Roman" w:hAnsi="Times New Roman"/>
          <w:sz w:val="24"/>
          <w:szCs w:val="24"/>
        </w:rPr>
        <w:t xml:space="preserve"> </w:t>
      </w:r>
      <w:proofErr w:type="spellStart"/>
      <w:r w:rsidR="00FA3035">
        <w:rPr>
          <w:rFonts w:ascii="Times New Roman" w:hAnsi="Times New Roman"/>
          <w:sz w:val="24"/>
          <w:szCs w:val="24"/>
        </w:rPr>
        <w:t>tervisedenduse</w:t>
      </w:r>
      <w:proofErr w:type="spellEnd"/>
      <w:r w:rsidR="2404FD47">
        <w:rPr>
          <w:rFonts w:ascii="Times New Roman" w:hAnsi="Times New Roman"/>
          <w:sz w:val="24"/>
          <w:szCs w:val="24"/>
        </w:rPr>
        <w:t xml:space="preserve"> kui ka</w:t>
      </w:r>
      <w:r w:rsidR="7FCF97B1" w:rsidRPr="0BCED359" w:rsidDel="004505E4">
        <w:rPr>
          <w:rFonts w:ascii="Times New Roman" w:hAnsi="Times New Roman"/>
          <w:sz w:val="24"/>
          <w:szCs w:val="24"/>
        </w:rPr>
        <w:t xml:space="preserve"> </w:t>
      </w:r>
      <w:r w:rsidR="003D7137">
        <w:rPr>
          <w:rFonts w:ascii="Times New Roman" w:hAnsi="Times New Roman"/>
          <w:sz w:val="24"/>
          <w:szCs w:val="24"/>
        </w:rPr>
        <w:t>universaal</w:t>
      </w:r>
      <w:r w:rsidR="001045A0">
        <w:rPr>
          <w:rFonts w:ascii="Times New Roman" w:hAnsi="Times New Roman"/>
          <w:sz w:val="24"/>
          <w:szCs w:val="24"/>
        </w:rPr>
        <w:t>se</w:t>
      </w:r>
      <w:r w:rsidR="001045A0">
        <w:rPr>
          <w:rStyle w:val="Allmrkuseviide"/>
          <w:rFonts w:ascii="Times New Roman" w:hAnsi="Times New Roman"/>
          <w:sz w:val="24"/>
          <w:szCs w:val="24"/>
        </w:rPr>
        <w:footnoteReference w:id="5"/>
      </w:r>
      <w:r w:rsidR="007E0E8C">
        <w:rPr>
          <w:rFonts w:ascii="Times New Roman" w:hAnsi="Times New Roman"/>
          <w:sz w:val="24"/>
          <w:szCs w:val="24"/>
        </w:rPr>
        <w:t xml:space="preserve"> </w:t>
      </w:r>
      <w:r w:rsidR="6668E022" w:rsidRPr="35159C8D">
        <w:rPr>
          <w:rFonts w:ascii="Times New Roman" w:hAnsi="Times New Roman"/>
          <w:sz w:val="24"/>
          <w:szCs w:val="24"/>
        </w:rPr>
        <w:t>ja</w:t>
      </w:r>
      <w:r w:rsidR="001045A0">
        <w:rPr>
          <w:rFonts w:ascii="Times New Roman" w:hAnsi="Times New Roman"/>
          <w:sz w:val="24"/>
          <w:szCs w:val="24"/>
        </w:rPr>
        <w:t xml:space="preserve"> </w:t>
      </w:r>
      <w:r w:rsidR="40A25263" w:rsidRPr="0BCED359">
        <w:rPr>
          <w:rFonts w:ascii="Times New Roman" w:hAnsi="Times New Roman"/>
          <w:sz w:val="24"/>
          <w:szCs w:val="24"/>
        </w:rPr>
        <w:t>esmase</w:t>
      </w:r>
      <w:r w:rsidRPr="0FBB4414" w:rsidDel="001045A0">
        <w:rPr>
          <w:rFonts w:ascii="Times New Roman" w:hAnsi="Times New Roman"/>
          <w:sz w:val="24"/>
          <w:szCs w:val="24"/>
        </w:rPr>
        <w:t xml:space="preserve"> </w:t>
      </w:r>
      <w:r w:rsidR="001045A0">
        <w:rPr>
          <w:rFonts w:ascii="Times New Roman" w:hAnsi="Times New Roman"/>
          <w:sz w:val="24"/>
          <w:szCs w:val="24"/>
        </w:rPr>
        <w:t>ennetuse</w:t>
      </w:r>
      <w:r w:rsidR="001045A0">
        <w:rPr>
          <w:rStyle w:val="Allmrkuseviide"/>
          <w:rFonts w:ascii="Times New Roman" w:hAnsi="Times New Roman"/>
          <w:sz w:val="24"/>
          <w:szCs w:val="24"/>
        </w:rPr>
        <w:footnoteReference w:id="6"/>
      </w:r>
      <w:r w:rsidR="007E0E8C">
        <w:rPr>
          <w:rFonts w:ascii="Times New Roman" w:hAnsi="Times New Roman"/>
          <w:sz w:val="24"/>
          <w:szCs w:val="24"/>
        </w:rPr>
        <w:t xml:space="preserve"> </w:t>
      </w:r>
      <w:r w:rsidR="00817130">
        <w:rPr>
          <w:rFonts w:ascii="Times New Roman" w:hAnsi="Times New Roman"/>
          <w:sz w:val="24"/>
          <w:szCs w:val="24"/>
        </w:rPr>
        <w:t xml:space="preserve">kujundamiseks, sealhulgas </w:t>
      </w:r>
      <w:r w:rsidR="00817130" w:rsidRPr="0FD931EC">
        <w:rPr>
          <w:rFonts w:ascii="Times New Roman" w:hAnsi="Times New Roman"/>
          <w:sz w:val="24"/>
          <w:szCs w:val="24"/>
        </w:rPr>
        <w:t>andmeid</w:t>
      </w:r>
      <w:r w:rsidR="47C112A1" w:rsidRPr="0FD931EC">
        <w:rPr>
          <w:rFonts w:ascii="Times New Roman" w:hAnsi="Times New Roman"/>
          <w:sz w:val="24"/>
          <w:szCs w:val="24"/>
        </w:rPr>
        <w:t xml:space="preserve"> </w:t>
      </w:r>
      <w:r w:rsidR="25249E90" w:rsidRPr="0FD931EC">
        <w:rPr>
          <w:rFonts w:ascii="Times New Roman" w:hAnsi="Times New Roman"/>
          <w:sz w:val="24"/>
          <w:szCs w:val="24"/>
        </w:rPr>
        <w:t>nii</w:t>
      </w:r>
      <w:r w:rsidR="00817130">
        <w:rPr>
          <w:rFonts w:ascii="Times New Roman" w:hAnsi="Times New Roman"/>
          <w:sz w:val="24"/>
          <w:szCs w:val="24"/>
        </w:rPr>
        <w:t xml:space="preserve"> riskiteguritest </w:t>
      </w:r>
      <w:r w:rsidR="728A5380">
        <w:rPr>
          <w:rFonts w:ascii="Times New Roman" w:hAnsi="Times New Roman"/>
          <w:sz w:val="24"/>
          <w:szCs w:val="24"/>
        </w:rPr>
        <w:t xml:space="preserve">kui ka </w:t>
      </w:r>
      <w:r w:rsidR="00817130">
        <w:rPr>
          <w:rFonts w:ascii="Times New Roman" w:hAnsi="Times New Roman"/>
          <w:sz w:val="24"/>
          <w:szCs w:val="24"/>
        </w:rPr>
        <w:t>sihtrühmadest.</w:t>
      </w:r>
      <w:r w:rsidR="00436DDB">
        <w:rPr>
          <w:rFonts w:ascii="Times New Roman" w:hAnsi="Times New Roman"/>
          <w:sz w:val="24"/>
          <w:szCs w:val="24"/>
        </w:rPr>
        <w:t xml:space="preserve"> </w:t>
      </w:r>
      <w:r w:rsidR="010CD2B3" w:rsidRPr="38742B80">
        <w:rPr>
          <w:rFonts w:ascii="Times New Roman" w:hAnsi="Times New Roman"/>
          <w:sz w:val="24"/>
          <w:szCs w:val="24"/>
        </w:rPr>
        <w:t xml:space="preserve">Sotsiaalvaldkonnas toetab </w:t>
      </w:r>
      <w:proofErr w:type="spellStart"/>
      <w:r w:rsidR="00C50D0F">
        <w:rPr>
          <w:rFonts w:ascii="Times New Roman" w:hAnsi="Times New Roman"/>
          <w:sz w:val="24"/>
          <w:szCs w:val="24"/>
        </w:rPr>
        <w:t>KOVe</w:t>
      </w:r>
      <w:proofErr w:type="spellEnd"/>
      <w:r w:rsidR="010CD2B3" w:rsidRPr="38742B80">
        <w:rPr>
          <w:rFonts w:ascii="Times New Roman" w:hAnsi="Times New Roman"/>
          <w:sz w:val="24"/>
          <w:szCs w:val="24"/>
        </w:rPr>
        <w:t xml:space="preserve"> ja teenuseosutajaid Sotsiaalkindlustusamet, kes kogub ja analüüsib sotsiaalvaldkonna andmeid ja seirab valdkonna arengut. </w:t>
      </w:r>
      <w:r w:rsidR="5C0552CB" w:rsidRPr="0BCED359">
        <w:rPr>
          <w:rFonts w:ascii="Times New Roman" w:hAnsi="Times New Roman"/>
          <w:sz w:val="24"/>
          <w:szCs w:val="24"/>
        </w:rPr>
        <w:t xml:space="preserve">Samas </w:t>
      </w:r>
      <w:r w:rsidR="40A25263" w:rsidRPr="0BCED359">
        <w:rPr>
          <w:rFonts w:ascii="Times New Roman" w:hAnsi="Times New Roman"/>
          <w:sz w:val="24"/>
          <w:szCs w:val="24"/>
        </w:rPr>
        <w:t>p</w:t>
      </w:r>
      <w:r w:rsidR="142DC0BF" w:rsidRPr="0BCED359">
        <w:rPr>
          <w:rFonts w:ascii="Times New Roman" w:hAnsi="Times New Roman"/>
          <w:sz w:val="24"/>
          <w:szCs w:val="24"/>
          <w:lang w:eastAsia="et-EE"/>
        </w:rPr>
        <w:t>uudu</w:t>
      </w:r>
      <w:r w:rsidR="25BD2CFF" w:rsidRPr="0BCED359">
        <w:rPr>
          <w:rFonts w:ascii="Times New Roman" w:hAnsi="Times New Roman"/>
          <w:sz w:val="24"/>
          <w:szCs w:val="24"/>
          <w:lang w:eastAsia="et-EE"/>
        </w:rPr>
        <w:t xml:space="preserve">b ühtne ülevaade piirkonna </w:t>
      </w:r>
      <w:r w:rsidR="44902D95" w:rsidRPr="0BCED359">
        <w:rPr>
          <w:rFonts w:ascii="Times New Roman" w:hAnsi="Times New Roman"/>
          <w:sz w:val="24"/>
          <w:szCs w:val="24"/>
          <w:lang w:eastAsia="et-EE"/>
        </w:rPr>
        <w:t>kompleksse teenus</w:t>
      </w:r>
      <w:r w:rsidR="00CC19BB">
        <w:rPr>
          <w:rFonts w:ascii="Times New Roman" w:hAnsi="Times New Roman"/>
          <w:sz w:val="24"/>
          <w:szCs w:val="24"/>
          <w:lang w:eastAsia="et-EE"/>
        </w:rPr>
        <w:t>e</w:t>
      </w:r>
      <w:r w:rsidR="44902D95" w:rsidRPr="0BCED359">
        <w:rPr>
          <w:rFonts w:ascii="Times New Roman" w:hAnsi="Times New Roman"/>
          <w:sz w:val="24"/>
          <w:szCs w:val="24"/>
          <w:lang w:eastAsia="et-EE"/>
        </w:rPr>
        <w:t>vajadusega</w:t>
      </w:r>
      <w:r w:rsidR="25BD2CFF" w:rsidRPr="0BCED359">
        <w:rPr>
          <w:rFonts w:ascii="Times New Roman" w:hAnsi="Times New Roman"/>
          <w:sz w:val="24"/>
          <w:szCs w:val="24"/>
          <w:lang w:eastAsia="et-EE"/>
        </w:rPr>
        <w:t xml:space="preserve"> riskirühmade</w:t>
      </w:r>
      <w:r w:rsidR="4F7C75DF" w:rsidRPr="0BCED359">
        <w:rPr>
          <w:rFonts w:ascii="Times New Roman" w:hAnsi="Times New Roman"/>
          <w:sz w:val="24"/>
          <w:szCs w:val="24"/>
          <w:lang w:eastAsia="et-EE"/>
        </w:rPr>
        <w:t>st</w:t>
      </w:r>
      <w:r w:rsidR="25BD2CFF" w:rsidRPr="0BCED359">
        <w:rPr>
          <w:rFonts w:ascii="Times New Roman" w:hAnsi="Times New Roman"/>
          <w:sz w:val="24"/>
          <w:szCs w:val="24"/>
          <w:lang w:eastAsia="et-EE"/>
        </w:rPr>
        <w:t xml:space="preserve">, </w:t>
      </w:r>
      <w:r w:rsidR="5F4F5258">
        <w:rPr>
          <w:rFonts w:ascii="Times New Roman" w:hAnsi="Times New Roman"/>
          <w:sz w:val="24"/>
          <w:szCs w:val="24"/>
          <w:lang w:eastAsia="et-EE"/>
        </w:rPr>
        <w:t>samuti</w:t>
      </w:r>
      <w:r w:rsidR="17596E04" w:rsidRPr="0BCED359">
        <w:rPr>
          <w:rFonts w:ascii="Times New Roman" w:hAnsi="Times New Roman"/>
          <w:sz w:val="24"/>
          <w:szCs w:val="24"/>
          <w:lang w:eastAsia="et-EE"/>
        </w:rPr>
        <w:t xml:space="preserve"> kokkulepitud </w:t>
      </w:r>
      <w:r w:rsidR="142DC0BF" w:rsidRPr="0BCED359">
        <w:rPr>
          <w:rFonts w:ascii="Times New Roman" w:hAnsi="Times New Roman"/>
          <w:sz w:val="24"/>
          <w:szCs w:val="24"/>
          <w:lang w:eastAsia="et-EE"/>
        </w:rPr>
        <w:t>arusaam</w:t>
      </w:r>
      <w:r w:rsidR="008824EE">
        <w:rPr>
          <w:rFonts w:ascii="Times New Roman" w:hAnsi="Times New Roman"/>
          <w:sz w:val="24"/>
          <w:szCs w:val="24"/>
          <w:lang w:eastAsia="et-EE"/>
        </w:rPr>
        <w:t xml:space="preserve"> sellest</w:t>
      </w:r>
      <w:r w:rsidR="142DC0BF" w:rsidRPr="0BCED359">
        <w:rPr>
          <w:rFonts w:ascii="Times New Roman" w:hAnsi="Times New Roman"/>
          <w:sz w:val="24"/>
          <w:szCs w:val="24"/>
          <w:lang w:eastAsia="et-EE"/>
        </w:rPr>
        <w:t xml:space="preserve">, kuidas </w:t>
      </w:r>
      <w:r w:rsidR="3154D028" w:rsidRPr="0BCED359">
        <w:rPr>
          <w:rFonts w:ascii="Times New Roman" w:hAnsi="Times New Roman"/>
          <w:sz w:val="24"/>
          <w:szCs w:val="24"/>
          <w:lang w:eastAsia="et-EE"/>
        </w:rPr>
        <w:t>neid sihtrühmi</w:t>
      </w:r>
      <w:r w:rsidR="142DC0BF" w:rsidRPr="0BCED359">
        <w:rPr>
          <w:rFonts w:ascii="Times New Roman" w:hAnsi="Times New Roman"/>
          <w:sz w:val="24"/>
          <w:szCs w:val="24"/>
          <w:lang w:eastAsia="et-EE"/>
        </w:rPr>
        <w:t xml:space="preserve"> käsitleda – milline koostöö on vajalik</w:t>
      </w:r>
      <w:r w:rsidR="2202C056" w:rsidRPr="0BCED359">
        <w:rPr>
          <w:rFonts w:ascii="Times New Roman" w:hAnsi="Times New Roman"/>
          <w:sz w:val="24"/>
          <w:szCs w:val="24"/>
          <w:lang w:eastAsia="et-EE"/>
        </w:rPr>
        <w:t xml:space="preserve"> ning</w:t>
      </w:r>
      <w:r w:rsidR="142DC0BF" w:rsidRPr="0BCED359">
        <w:rPr>
          <w:rFonts w:ascii="Times New Roman" w:hAnsi="Times New Roman"/>
          <w:sz w:val="24"/>
          <w:szCs w:val="24"/>
          <w:lang w:eastAsia="et-EE"/>
        </w:rPr>
        <w:t xml:space="preserve"> milliste eesmärkide ja panustega. Sageli puudub teenuseosutajatel ülevaade oma piirkonna võimalikest koostööpartneritest</w:t>
      </w:r>
      <w:r w:rsidR="3444FDAA" w:rsidRPr="0BCED359">
        <w:rPr>
          <w:rFonts w:ascii="Times New Roman" w:hAnsi="Times New Roman"/>
          <w:sz w:val="24"/>
          <w:szCs w:val="24"/>
          <w:lang w:eastAsia="et-EE"/>
        </w:rPr>
        <w:t xml:space="preserve"> </w:t>
      </w:r>
      <w:r w:rsidR="008866A3">
        <w:rPr>
          <w:rFonts w:ascii="Times New Roman" w:hAnsi="Times New Roman"/>
          <w:sz w:val="24"/>
          <w:szCs w:val="24"/>
          <w:lang w:eastAsia="et-EE"/>
        </w:rPr>
        <w:t>–</w:t>
      </w:r>
      <w:r w:rsidR="25BD2CFF" w:rsidRPr="0BCED359">
        <w:rPr>
          <w:rFonts w:ascii="Times New Roman" w:hAnsi="Times New Roman"/>
          <w:sz w:val="24"/>
          <w:szCs w:val="24"/>
          <w:lang w:eastAsia="et-EE"/>
        </w:rPr>
        <w:t xml:space="preserve"> ei teata, </w:t>
      </w:r>
      <w:r w:rsidR="48E51EC6" w:rsidRPr="0BCED359">
        <w:rPr>
          <w:rFonts w:ascii="Times New Roman" w:hAnsi="Times New Roman"/>
          <w:sz w:val="24"/>
          <w:szCs w:val="24"/>
          <w:lang w:eastAsia="et-EE"/>
        </w:rPr>
        <w:t>mi</w:t>
      </w:r>
      <w:r w:rsidR="7B0D5F4E">
        <w:rPr>
          <w:rFonts w:ascii="Times New Roman" w:hAnsi="Times New Roman"/>
          <w:sz w:val="24"/>
          <w:szCs w:val="24"/>
          <w:lang w:eastAsia="et-EE"/>
        </w:rPr>
        <w:t>lliseid</w:t>
      </w:r>
      <w:r w:rsidR="25BD2CFF" w:rsidRPr="0BCED359">
        <w:rPr>
          <w:rFonts w:ascii="Times New Roman" w:hAnsi="Times New Roman"/>
          <w:sz w:val="24"/>
          <w:szCs w:val="24"/>
          <w:lang w:eastAsia="et-EE"/>
        </w:rPr>
        <w:t xml:space="preserve"> teenuseid </w:t>
      </w:r>
      <w:r w:rsidR="00B32B7A">
        <w:rPr>
          <w:rFonts w:ascii="Times New Roman" w:hAnsi="Times New Roman"/>
          <w:sz w:val="24"/>
          <w:szCs w:val="24"/>
          <w:lang w:eastAsia="et-EE"/>
        </w:rPr>
        <w:t xml:space="preserve">ja </w:t>
      </w:r>
      <w:r w:rsidR="25BD2CFF" w:rsidRPr="0BCED359">
        <w:rPr>
          <w:rFonts w:ascii="Times New Roman" w:hAnsi="Times New Roman"/>
          <w:sz w:val="24"/>
          <w:szCs w:val="24"/>
          <w:lang w:eastAsia="et-EE"/>
        </w:rPr>
        <w:t>kus osutatakse</w:t>
      </w:r>
      <w:r w:rsidR="3B896972" w:rsidRPr="0BCED359">
        <w:rPr>
          <w:rFonts w:ascii="Times New Roman" w:hAnsi="Times New Roman"/>
          <w:sz w:val="24"/>
          <w:szCs w:val="24"/>
          <w:lang w:eastAsia="et-EE"/>
        </w:rPr>
        <w:t xml:space="preserve">, enamasti puudub </w:t>
      </w:r>
      <w:proofErr w:type="spellStart"/>
      <w:r w:rsidR="3B896972" w:rsidRPr="0BCED359">
        <w:rPr>
          <w:rFonts w:ascii="Times New Roman" w:hAnsi="Times New Roman"/>
          <w:sz w:val="24"/>
          <w:szCs w:val="24"/>
          <w:lang w:eastAsia="et-EE"/>
        </w:rPr>
        <w:t>valdkondadeülene</w:t>
      </w:r>
      <w:proofErr w:type="spellEnd"/>
      <w:r w:rsidR="3B896972" w:rsidRPr="0BCED359">
        <w:rPr>
          <w:rFonts w:ascii="Times New Roman" w:hAnsi="Times New Roman"/>
          <w:sz w:val="24"/>
          <w:szCs w:val="24"/>
          <w:lang w:eastAsia="et-EE"/>
        </w:rPr>
        <w:t xml:space="preserve"> toimiv teenuse</w:t>
      </w:r>
      <w:r w:rsidR="5C33249C" w:rsidRPr="0BCED359">
        <w:rPr>
          <w:rFonts w:ascii="Times New Roman" w:hAnsi="Times New Roman"/>
          <w:sz w:val="24"/>
          <w:szCs w:val="24"/>
          <w:lang w:eastAsia="et-EE"/>
        </w:rPr>
        <w:t>pakkujate</w:t>
      </w:r>
      <w:r w:rsidR="3B896972" w:rsidRPr="0BCED359">
        <w:rPr>
          <w:rFonts w:ascii="Times New Roman" w:hAnsi="Times New Roman"/>
          <w:sz w:val="24"/>
          <w:szCs w:val="24"/>
          <w:lang w:eastAsia="et-EE"/>
        </w:rPr>
        <w:t xml:space="preserve"> võrgustik</w:t>
      </w:r>
      <w:r w:rsidR="142DC0BF" w:rsidRPr="0BCED359">
        <w:rPr>
          <w:rFonts w:ascii="Times New Roman" w:hAnsi="Times New Roman"/>
          <w:sz w:val="24"/>
          <w:szCs w:val="24"/>
          <w:lang w:eastAsia="et-EE"/>
        </w:rPr>
        <w:t>.</w:t>
      </w:r>
      <w:r w:rsidR="12ABEE07" w:rsidRPr="0BCED359">
        <w:rPr>
          <w:rFonts w:ascii="Times New Roman" w:hAnsi="Times New Roman"/>
          <w:sz w:val="24"/>
          <w:szCs w:val="24"/>
          <w:lang w:eastAsia="et-EE"/>
        </w:rPr>
        <w:t xml:space="preserve"> Eesmärk on muuta teenuseosutajate </w:t>
      </w:r>
      <w:r w:rsidR="25BD2CFF" w:rsidRPr="0BCED359">
        <w:rPr>
          <w:rFonts w:ascii="Times New Roman" w:hAnsi="Times New Roman"/>
          <w:sz w:val="24"/>
          <w:szCs w:val="24"/>
          <w:lang w:eastAsia="et-EE"/>
        </w:rPr>
        <w:t xml:space="preserve">ja </w:t>
      </w:r>
      <w:proofErr w:type="spellStart"/>
      <w:r w:rsidR="25BD2CFF" w:rsidRPr="0BCED359">
        <w:rPr>
          <w:rFonts w:ascii="Times New Roman" w:hAnsi="Times New Roman"/>
          <w:sz w:val="24"/>
          <w:szCs w:val="24"/>
          <w:lang w:eastAsia="et-EE"/>
        </w:rPr>
        <w:t>KOVide</w:t>
      </w:r>
      <w:proofErr w:type="spellEnd"/>
      <w:r w:rsidR="25BD2CFF" w:rsidRPr="0BCED359">
        <w:rPr>
          <w:rFonts w:ascii="Times New Roman" w:hAnsi="Times New Roman"/>
          <w:sz w:val="24"/>
          <w:szCs w:val="24"/>
          <w:lang w:eastAsia="et-EE"/>
        </w:rPr>
        <w:t xml:space="preserve"> </w:t>
      </w:r>
      <w:r w:rsidR="12ABEE07" w:rsidRPr="0BCED359">
        <w:rPr>
          <w:rFonts w:ascii="Times New Roman" w:hAnsi="Times New Roman"/>
          <w:sz w:val="24"/>
          <w:szCs w:val="24"/>
          <w:lang w:eastAsia="et-EE"/>
        </w:rPr>
        <w:t>koostöö tavapäraseks osaks süsteemi toimimisest</w:t>
      </w:r>
      <w:r w:rsidR="0151C6A6" w:rsidRPr="0BCED359">
        <w:rPr>
          <w:rFonts w:ascii="Times New Roman" w:hAnsi="Times New Roman"/>
          <w:sz w:val="24"/>
          <w:szCs w:val="24"/>
          <w:lang w:eastAsia="et-EE"/>
        </w:rPr>
        <w:t>, mille tulemusel oleks e</w:t>
      </w:r>
      <w:r w:rsidRPr="0BCED359">
        <w:rPr>
          <w:rFonts w:ascii="Times New Roman" w:hAnsi="Times New Roman"/>
          <w:sz w:val="24"/>
          <w:szCs w:val="24"/>
          <w:lang w:eastAsia="et-EE"/>
        </w:rPr>
        <w:t>smatasandi tervishoiu</w:t>
      </w:r>
      <w:r w:rsidR="00A950F3">
        <w:rPr>
          <w:rFonts w:ascii="Times New Roman" w:hAnsi="Times New Roman"/>
          <w:sz w:val="24"/>
          <w:szCs w:val="24"/>
          <w:lang w:eastAsia="et-EE"/>
        </w:rPr>
        <w:t xml:space="preserve"> </w:t>
      </w:r>
      <w:r w:rsidRPr="0BCED359">
        <w:rPr>
          <w:rFonts w:ascii="Times New Roman" w:hAnsi="Times New Roman"/>
          <w:sz w:val="24"/>
          <w:szCs w:val="24"/>
          <w:lang w:eastAsia="et-EE"/>
        </w:rPr>
        <w:t>teenus</w:t>
      </w:r>
      <w:r w:rsidR="0151C6A6" w:rsidRPr="0BCED359">
        <w:rPr>
          <w:rFonts w:ascii="Times New Roman" w:hAnsi="Times New Roman"/>
          <w:sz w:val="24"/>
          <w:szCs w:val="24"/>
          <w:lang w:eastAsia="et-EE"/>
        </w:rPr>
        <w:t>te</w:t>
      </w:r>
      <w:r w:rsidRPr="0BCED359">
        <w:rPr>
          <w:rFonts w:ascii="Times New Roman" w:hAnsi="Times New Roman"/>
          <w:sz w:val="24"/>
          <w:szCs w:val="24"/>
          <w:lang w:eastAsia="et-EE"/>
        </w:rPr>
        <w:t>, sotsiaalteenus</w:t>
      </w:r>
      <w:r w:rsidR="0151C6A6" w:rsidRPr="0BCED359">
        <w:rPr>
          <w:rFonts w:ascii="Times New Roman" w:hAnsi="Times New Roman"/>
          <w:sz w:val="24"/>
          <w:szCs w:val="24"/>
          <w:lang w:eastAsia="et-EE"/>
        </w:rPr>
        <w:t>te</w:t>
      </w:r>
      <w:r w:rsidRPr="0BCED359">
        <w:rPr>
          <w:rFonts w:ascii="Times New Roman" w:hAnsi="Times New Roman"/>
          <w:sz w:val="24"/>
          <w:szCs w:val="24"/>
          <w:lang w:eastAsia="et-EE"/>
        </w:rPr>
        <w:t xml:space="preserve"> ja eriarstiabi o</w:t>
      </w:r>
      <w:r w:rsidR="0151C6A6" w:rsidRPr="0BCED359">
        <w:rPr>
          <w:rFonts w:ascii="Times New Roman" w:hAnsi="Times New Roman"/>
          <w:sz w:val="24"/>
          <w:szCs w:val="24"/>
          <w:lang w:eastAsia="et-EE"/>
        </w:rPr>
        <w:t>sutamine</w:t>
      </w:r>
      <w:r w:rsidRPr="0BCED359">
        <w:rPr>
          <w:rFonts w:ascii="Times New Roman" w:hAnsi="Times New Roman"/>
          <w:sz w:val="24"/>
          <w:szCs w:val="24"/>
          <w:lang w:eastAsia="et-EE"/>
        </w:rPr>
        <w:t xml:space="preserve"> koordineeritu</w:t>
      </w:r>
      <w:r w:rsidR="142DC0BF" w:rsidRPr="0BCED359">
        <w:rPr>
          <w:rFonts w:ascii="Times New Roman" w:hAnsi="Times New Roman"/>
          <w:sz w:val="24"/>
          <w:szCs w:val="24"/>
          <w:lang w:eastAsia="et-EE"/>
        </w:rPr>
        <w:t>d</w:t>
      </w:r>
      <w:r w:rsidRPr="0BCED359">
        <w:rPr>
          <w:rFonts w:ascii="Times New Roman" w:hAnsi="Times New Roman"/>
          <w:sz w:val="24"/>
          <w:szCs w:val="24"/>
          <w:lang w:eastAsia="et-EE"/>
        </w:rPr>
        <w:t xml:space="preserve"> ning lõimitud </w:t>
      </w:r>
      <w:r w:rsidR="69159076" w:rsidRPr="0BCED359">
        <w:rPr>
          <w:rFonts w:ascii="Times New Roman" w:hAnsi="Times New Roman"/>
          <w:sz w:val="24"/>
          <w:szCs w:val="24"/>
          <w:lang w:eastAsia="et-EE"/>
        </w:rPr>
        <w:t xml:space="preserve">ennetuse ja </w:t>
      </w:r>
      <w:r w:rsidRPr="0BCED359">
        <w:rPr>
          <w:rFonts w:ascii="Times New Roman" w:hAnsi="Times New Roman"/>
          <w:sz w:val="24"/>
          <w:szCs w:val="24"/>
          <w:lang w:eastAsia="et-EE"/>
        </w:rPr>
        <w:t>kogukonna abi</w:t>
      </w:r>
      <w:r w:rsidR="762A3A86" w:rsidRPr="0BCED359">
        <w:rPr>
          <w:rFonts w:ascii="Times New Roman" w:hAnsi="Times New Roman"/>
          <w:sz w:val="24"/>
          <w:szCs w:val="24"/>
          <w:lang w:eastAsia="et-EE"/>
        </w:rPr>
        <w:t>ga</w:t>
      </w:r>
      <w:r w:rsidRPr="0BCED359">
        <w:rPr>
          <w:rFonts w:ascii="Times New Roman" w:hAnsi="Times New Roman"/>
          <w:sz w:val="24"/>
          <w:szCs w:val="24"/>
          <w:lang w:eastAsia="et-EE"/>
        </w:rPr>
        <w:t>.</w:t>
      </w:r>
      <w:r w:rsidR="6FCAAB4D" w:rsidRPr="0BCED359">
        <w:rPr>
          <w:rFonts w:ascii="Times New Roman" w:hAnsi="Times New Roman"/>
          <w:sz w:val="24"/>
          <w:szCs w:val="24"/>
          <w:lang w:eastAsia="et-EE"/>
        </w:rPr>
        <w:t xml:space="preserve"> </w:t>
      </w:r>
      <w:r w:rsidR="00A51B9E" w:rsidRPr="00A51B9E">
        <w:rPr>
          <w:rFonts w:ascii="Times New Roman" w:hAnsi="Times New Roman"/>
          <w:sz w:val="24"/>
          <w:szCs w:val="24"/>
        </w:rPr>
        <w:t xml:space="preserve">Riskirühmade sihipärase käsitlemise kõrval säilib ja tugevdatakse universaalset rahvastikupõhist </w:t>
      </w:r>
      <w:proofErr w:type="spellStart"/>
      <w:r w:rsidR="00A51B9E" w:rsidRPr="00A51B9E">
        <w:rPr>
          <w:rFonts w:ascii="Times New Roman" w:hAnsi="Times New Roman"/>
          <w:sz w:val="24"/>
          <w:szCs w:val="24"/>
        </w:rPr>
        <w:t>tervisedendust</w:t>
      </w:r>
      <w:proofErr w:type="spellEnd"/>
      <w:r w:rsidR="00A51B9E" w:rsidRPr="00A51B9E">
        <w:rPr>
          <w:rFonts w:ascii="Times New Roman" w:hAnsi="Times New Roman"/>
          <w:sz w:val="24"/>
          <w:szCs w:val="24"/>
        </w:rPr>
        <w:t xml:space="preserve"> ja esmase ennetuse tegevusi, mis on aluseks riskide kujunemise ennetamisel ning elanikkonna tervise ja heaolu parandamisel laiemalt</w:t>
      </w:r>
      <w:r w:rsidR="00A416B1">
        <w:rPr>
          <w:rFonts w:ascii="Times New Roman" w:hAnsi="Times New Roman"/>
          <w:sz w:val="24"/>
          <w:szCs w:val="24"/>
        </w:rPr>
        <w:t>.</w:t>
      </w:r>
      <w:r w:rsidR="002753CC" w:rsidRPr="002753CC">
        <w:t xml:space="preserve"> </w:t>
      </w:r>
      <w:r w:rsidR="005D27B8" w:rsidRPr="00AE734E">
        <w:rPr>
          <w:rFonts w:ascii="Times New Roman" w:hAnsi="Times New Roman"/>
          <w:sz w:val="24"/>
          <w:szCs w:val="24"/>
        </w:rPr>
        <w:t>Suurem vastutus oma tervise ja toimetuleku eest</w:t>
      </w:r>
      <w:r w:rsidR="00CE0925">
        <w:rPr>
          <w:rFonts w:ascii="Times New Roman" w:hAnsi="Times New Roman"/>
          <w:sz w:val="24"/>
          <w:szCs w:val="24"/>
        </w:rPr>
        <w:t xml:space="preserve"> saab</w:t>
      </w:r>
      <w:r w:rsidR="005D27B8" w:rsidRPr="00AE734E">
        <w:rPr>
          <w:rFonts w:ascii="Times New Roman" w:hAnsi="Times New Roman"/>
          <w:sz w:val="24"/>
          <w:szCs w:val="24"/>
        </w:rPr>
        <w:t xml:space="preserve"> teoks</w:t>
      </w:r>
      <w:r w:rsidR="003A6892">
        <w:rPr>
          <w:rFonts w:ascii="Times New Roman" w:hAnsi="Times New Roman"/>
          <w:sz w:val="24"/>
          <w:szCs w:val="24"/>
        </w:rPr>
        <w:t xml:space="preserve"> eelkõige</w:t>
      </w:r>
      <w:r w:rsidR="005D27B8" w:rsidRPr="00AE734E">
        <w:rPr>
          <w:rFonts w:ascii="Times New Roman" w:hAnsi="Times New Roman"/>
          <w:sz w:val="24"/>
          <w:szCs w:val="24"/>
        </w:rPr>
        <w:t xml:space="preserve"> siis, kui </w:t>
      </w:r>
      <w:r w:rsidR="7CAB2F19" w:rsidRPr="1C08DE36">
        <w:rPr>
          <w:rFonts w:ascii="Times New Roman" w:hAnsi="Times New Roman"/>
          <w:sz w:val="24"/>
          <w:szCs w:val="24"/>
        </w:rPr>
        <w:t>elu</w:t>
      </w:r>
      <w:r w:rsidR="005D27B8" w:rsidRPr="1C08DE36">
        <w:rPr>
          <w:rFonts w:ascii="Times New Roman" w:hAnsi="Times New Roman"/>
          <w:sz w:val="24"/>
          <w:szCs w:val="24"/>
        </w:rPr>
        <w:t>keskkond</w:t>
      </w:r>
      <w:r w:rsidR="005D27B8" w:rsidRPr="00AE734E">
        <w:rPr>
          <w:rFonts w:ascii="Times New Roman" w:hAnsi="Times New Roman"/>
          <w:sz w:val="24"/>
          <w:szCs w:val="24"/>
        </w:rPr>
        <w:t xml:space="preserve"> loob kogukondlike ja keskkondlike ennetusmeetmete kaudu tervist toetavate valikute tegemiseks vajalikud eeldused ja võimalused.</w:t>
      </w:r>
    </w:p>
    <w:p w14:paraId="4C8DF821" w14:textId="77777777" w:rsidR="003E1C5A" w:rsidRPr="003966F6" w:rsidRDefault="003E1C5A" w:rsidP="007F5068"/>
    <w:p w14:paraId="540E19EB" w14:textId="3B29E19E" w:rsidR="003E1C5A" w:rsidRPr="006C353A" w:rsidRDefault="7CDB171D" w:rsidP="007F5068">
      <w:pPr>
        <w:rPr>
          <w:rFonts w:ascii="Times New Roman" w:hAnsi="Times New Roman"/>
          <w:sz w:val="24"/>
          <w:szCs w:val="24"/>
          <w:lang w:eastAsia="et-EE"/>
        </w:rPr>
      </w:pPr>
      <w:r w:rsidRPr="02A5F4CC">
        <w:rPr>
          <w:rFonts w:ascii="Times New Roman" w:hAnsi="Times New Roman"/>
          <w:sz w:val="24"/>
          <w:szCs w:val="24"/>
          <w:lang w:eastAsia="et-EE"/>
        </w:rPr>
        <w:lastRenderedPageBreak/>
        <w:t>T</w:t>
      </w:r>
      <w:r w:rsidR="594EFB3E" w:rsidRPr="02A5F4CC">
        <w:rPr>
          <w:rFonts w:ascii="Times New Roman" w:hAnsi="Times New Roman"/>
          <w:sz w:val="24"/>
          <w:szCs w:val="24"/>
          <w:lang w:eastAsia="et-EE"/>
        </w:rPr>
        <w:t xml:space="preserve">eenuseosutajaid </w:t>
      </w:r>
      <w:r w:rsidR="47291BC6" w:rsidRPr="02A5F4CC">
        <w:rPr>
          <w:rFonts w:ascii="Times New Roman" w:hAnsi="Times New Roman"/>
          <w:sz w:val="24"/>
          <w:szCs w:val="24"/>
          <w:lang w:eastAsia="et-EE"/>
        </w:rPr>
        <w:t>rahastatakse</w:t>
      </w:r>
      <w:r w:rsidR="594EFB3E" w:rsidRPr="02A5F4CC">
        <w:rPr>
          <w:rFonts w:ascii="Times New Roman" w:hAnsi="Times New Roman"/>
          <w:sz w:val="24"/>
          <w:szCs w:val="24"/>
          <w:lang w:eastAsia="et-EE"/>
        </w:rPr>
        <w:t xml:space="preserve"> </w:t>
      </w:r>
      <w:r w:rsidR="00DD62D7">
        <w:rPr>
          <w:rFonts w:ascii="Times New Roman" w:hAnsi="Times New Roman"/>
          <w:sz w:val="24"/>
          <w:szCs w:val="24"/>
          <w:lang w:eastAsia="et-EE"/>
        </w:rPr>
        <w:t xml:space="preserve">praegu </w:t>
      </w:r>
      <w:r w:rsidR="7763606C" w:rsidRPr="02A5F4CC">
        <w:rPr>
          <w:rFonts w:ascii="Times New Roman" w:hAnsi="Times New Roman"/>
          <w:sz w:val="24"/>
          <w:szCs w:val="24"/>
          <w:lang w:eastAsia="et-EE"/>
        </w:rPr>
        <w:t xml:space="preserve">eraldiseisvalt </w:t>
      </w:r>
      <w:r w:rsidR="00DD62D7">
        <w:rPr>
          <w:rFonts w:ascii="Times New Roman" w:hAnsi="Times New Roman"/>
          <w:sz w:val="24"/>
          <w:szCs w:val="24"/>
          <w:lang w:eastAsia="et-EE"/>
        </w:rPr>
        <w:t xml:space="preserve">ning </w:t>
      </w:r>
      <w:r w:rsidR="594EFB3E" w:rsidRPr="02A5F4CC">
        <w:rPr>
          <w:rFonts w:ascii="Times New Roman" w:hAnsi="Times New Roman"/>
          <w:sz w:val="24"/>
          <w:szCs w:val="24"/>
          <w:lang w:eastAsia="et-EE"/>
        </w:rPr>
        <w:t>peamiselt teenuse</w:t>
      </w:r>
      <w:r w:rsidR="0DB0AB57" w:rsidRPr="02A5F4CC">
        <w:rPr>
          <w:rFonts w:ascii="Times New Roman" w:hAnsi="Times New Roman"/>
          <w:sz w:val="24"/>
          <w:szCs w:val="24"/>
          <w:lang w:eastAsia="et-EE"/>
        </w:rPr>
        <w:t>-</w:t>
      </w:r>
      <w:r w:rsidR="594EFB3E" w:rsidRPr="02A5F4CC">
        <w:rPr>
          <w:rFonts w:ascii="Times New Roman" w:hAnsi="Times New Roman"/>
          <w:sz w:val="24"/>
          <w:szCs w:val="24"/>
          <w:lang w:eastAsia="et-EE"/>
        </w:rPr>
        <w:t>, juhtumi- või nimistupõhiselt</w:t>
      </w:r>
      <w:r w:rsidR="46B43505" w:rsidRPr="02A5F4CC">
        <w:rPr>
          <w:rFonts w:ascii="Times New Roman" w:hAnsi="Times New Roman"/>
          <w:sz w:val="24"/>
          <w:szCs w:val="24"/>
          <w:lang w:eastAsia="et-EE"/>
        </w:rPr>
        <w:t>.</w:t>
      </w:r>
      <w:r w:rsidR="594EFB3E" w:rsidRPr="02A5F4CC">
        <w:rPr>
          <w:rFonts w:ascii="Times New Roman" w:hAnsi="Times New Roman"/>
          <w:sz w:val="24"/>
          <w:szCs w:val="24"/>
          <w:lang w:eastAsia="et-EE"/>
        </w:rPr>
        <w:t xml:space="preserve"> </w:t>
      </w:r>
      <w:r w:rsidR="47DDAF6C" w:rsidRPr="02A5F4CC">
        <w:rPr>
          <w:rFonts w:ascii="Times New Roman" w:hAnsi="Times New Roman"/>
          <w:sz w:val="24"/>
          <w:szCs w:val="24"/>
          <w:lang w:eastAsia="et-EE"/>
        </w:rPr>
        <w:t xml:space="preserve">Selline rahastusmudel </w:t>
      </w:r>
      <w:r w:rsidR="46B43505" w:rsidRPr="02A5F4CC">
        <w:rPr>
          <w:rFonts w:ascii="Times New Roman" w:hAnsi="Times New Roman"/>
          <w:sz w:val="24"/>
          <w:szCs w:val="24"/>
          <w:lang w:eastAsia="et-EE"/>
        </w:rPr>
        <w:t>ei motiveeri tervishoiu</w:t>
      </w:r>
      <w:r w:rsidR="00C718C6">
        <w:rPr>
          <w:rFonts w:ascii="Times New Roman" w:hAnsi="Times New Roman"/>
          <w:sz w:val="24"/>
          <w:szCs w:val="24"/>
          <w:lang w:eastAsia="et-EE"/>
        </w:rPr>
        <w:t>- ja sotsiaal</w:t>
      </w:r>
      <w:r w:rsidR="46B43505" w:rsidRPr="02A5F4CC">
        <w:rPr>
          <w:rFonts w:ascii="Times New Roman" w:hAnsi="Times New Roman"/>
          <w:sz w:val="24"/>
          <w:szCs w:val="24"/>
          <w:lang w:eastAsia="et-EE"/>
        </w:rPr>
        <w:t>teenuse osutajaid seadma ühiseid eesmärke, leppima kokku abivajaja ühe teenuse</w:t>
      </w:r>
      <w:r w:rsidR="002A657A">
        <w:rPr>
          <w:rFonts w:ascii="Times New Roman" w:hAnsi="Times New Roman"/>
          <w:sz w:val="24"/>
          <w:szCs w:val="24"/>
          <w:lang w:eastAsia="et-EE"/>
        </w:rPr>
        <w:t>osutaja</w:t>
      </w:r>
      <w:r w:rsidR="00C502B5">
        <w:rPr>
          <w:rFonts w:ascii="Times New Roman" w:hAnsi="Times New Roman"/>
          <w:sz w:val="24"/>
          <w:szCs w:val="24"/>
          <w:lang w:eastAsia="et-EE"/>
        </w:rPr>
        <w:t xml:space="preserve"> juurest</w:t>
      </w:r>
      <w:r w:rsidR="46B43505" w:rsidRPr="02A5F4CC">
        <w:rPr>
          <w:rFonts w:ascii="Times New Roman" w:hAnsi="Times New Roman"/>
          <w:sz w:val="24"/>
          <w:szCs w:val="24"/>
          <w:lang w:eastAsia="et-EE"/>
        </w:rPr>
        <w:t xml:space="preserve"> teise</w:t>
      </w:r>
      <w:r w:rsidR="00C502B5">
        <w:rPr>
          <w:rFonts w:ascii="Times New Roman" w:hAnsi="Times New Roman"/>
          <w:sz w:val="24"/>
          <w:szCs w:val="24"/>
          <w:lang w:eastAsia="et-EE"/>
        </w:rPr>
        <w:t xml:space="preserve"> juurde</w:t>
      </w:r>
      <w:r w:rsidR="46B43505" w:rsidRPr="02A5F4CC">
        <w:rPr>
          <w:rFonts w:ascii="Times New Roman" w:hAnsi="Times New Roman"/>
          <w:sz w:val="24"/>
          <w:szCs w:val="24"/>
          <w:lang w:eastAsia="et-EE"/>
        </w:rPr>
        <w:t xml:space="preserve"> liikumise korraldus</w:t>
      </w:r>
      <w:r w:rsidR="00BC2EC4">
        <w:rPr>
          <w:rFonts w:ascii="Times New Roman" w:hAnsi="Times New Roman"/>
          <w:sz w:val="24"/>
          <w:szCs w:val="24"/>
          <w:lang w:eastAsia="et-EE"/>
        </w:rPr>
        <w:t>es</w:t>
      </w:r>
      <w:r w:rsidR="46B43505" w:rsidRPr="02A5F4CC">
        <w:rPr>
          <w:rFonts w:ascii="Times New Roman" w:hAnsi="Times New Roman"/>
          <w:sz w:val="24"/>
          <w:szCs w:val="24"/>
          <w:lang w:eastAsia="et-EE"/>
        </w:rPr>
        <w:t xml:space="preserve">, vältima dubleerimist ega looma inimesekeskseid lahendusi. </w:t>
      </w:r>
      <w:r w:rsidR="594EFB3E" w:rsidRPr="02A5F4CC">
        <w:rPr>
          <w:rFonts w:ascii="Times New Roman" w:hAnsi="Times New Roman"/>
          <w:sz w:val="24"/>
          <w:szCs w:val="24"/>
          <w:lang w:eastAsia="et-EE"/>
        </w:rPr>
        <w:t>Eesmärk on luua võimalus</w:t>
      </w:r>
      <w:r w:rsidR="419D9970" w:rsidRPr="02A5F4CC">
        <w:rPr>
          <w:rFonts w:ascii="Times New Roman" w:hAnsi="Times New Roman"/>
          <w:sz w:val="24"/>
          <w:szCs w:val="24"/>
        </w:rPr>
        <w:t xml:space="preserve"> rahastada koostööpartnerite osutatavat abi ühiste tulemuste alusel. Näiteks nähakse </w:t>
      </w:r>
      <w:proofErr w:type="spellStart"/>
      <w:r w:rsidR="00986538">
        <w:rPr>
          <w:rFonts w:ascii="Times New Roman" w:hAnsi="Times New Roman"/>
          <w:sz w:val="24"/>
          <w:szCs w:val="24"/>
        </w:rPr>
        <w:t>TERVIKule</w:t>
      </w:r>
      <w:proofErr w:type="spellEnd"/>
      <w:r w:rsidR="00986538">
        <w:rPr>
          <w:rFonts w:ascii="Times New Roman" w:hAnsi="Times New Roman"/>
          <w:sz w:val="24"/>
          <w:szCs w:val="24"/>
        </w:rPr>
        <w:t xml:space="preserve"> </w:t>
      </w:r>
      <w:r w:rsidR="419D9970" w:rsidRPr="02A5F4CC">
        <w:rPr>
          <w:rFonts w:ascii="Times New Roman" w:hAnsi="Times New Roman"/>
          <w:sz w:val="24"/>
          <w:szCs w:val="24"/>
        </w:rPr>
        <w:t xml:space="preserve">ette tulemuspõhine lisarahastus </w:t>
      </w:r>
      <w:r w:rsidR="7934A8AF" w:rsidRPr="4166B1F9">
        <w:rPr>
          <w:rFonts w:ascii="Times New Roman" w:hAnsi="Times New Roman"/>
          <w:sz w:val="24"/>
          <w:szCs w:val="24"/>
        </w:rPr>
        <w:t>ehk</w:t>
      </w:r>
      <w:r w:rsidR="419D9970" w:rsidRPr="02A5F4CC">
        <w:rPr>
          <w:rFonts w:ascii="Times New Roman" w:hAnsi="Times New Roman"/>
          <w:sz w:val="24"/>
          <w:szCs w:val="24"/>
        </w:rPr>
        <w:t xml:space="preserve"> boonus kavandatud eesmärkide saavutamise</w:t>
      </w:r>
      <w:r w:rsidR="00134BC9">
        <w:rPr>
          <w:rFonts w:ascii="Times New Roman" w:hAnsi="Times New Roman"/>
          <w:sz w:val="24"/>
          <w:szCs w:val="24"/>
        </w:rPr>
        <w:t xml:space="preserve"> korra</w:t>
      </w:r>
      <w:r w:rsidR="419D9970" w:rsidRPr="02A5F4CC">
        <w:rPr>
          <w:rFonts w:ascii="Times New Roman" w:hAnsi="Times New Roman"/>
          <w:sz w:val="24"/>
          <w:szCs w:val="24"/>
        </w:rPr>
        <w:t xml:space="preserve">l. See loob motivatsiooni teha </w:t>
      </w:r>
      <w:proofErr w:type="spellStart"/>
      <w:r w:rsidR="419D9970" w:rsidRPr="02A5F4CC">
        <w:rPr>
          <w:rFonts w:ascii="Times New Roman" w:hAnsi="Times New Roman"/>
          <w:sz w:val="24"/>
          <w:szCs w:val="24"/>
        </w:rPr>
        <w:t>valdkondadeülest</w:t>
      </w:r>
      <w:proofErr w:type="spellEnd"/>
      <w:r w:rsidR="419D9970" w:rsidRPr="02A5F4CC">
        <w:rPr>
          <w:rFonts w:ascii="Times New Roman" w:hAnsi="Times New Roman"/>
          <w:sz w:val="24"/>
          <w:szCs w:val="24"/>
        </w:rPr>
        <w:t xml:space="preserve"> koostööd ja sõlmida selgeid koostöökokkuleppeid </w:t>
      </w:r>
      <w:proofErr w:type="spellStart"/>
      <w:r w:rsidR="419D9970" w:rsidRPr="02A5F4CC">
        <w:rPr>
          <w:rFonts w:ascii="Times New Roman" w:hAnsi="Times New Roman"/>
          <w:sz w:val="24"/>
          <w:szCs w:val="24"/>
        </w:rPr>
        <w:t>inimkesksete</w:t>
      </w:r>
      <w:proofErr w:type="spellEnd"/>
      <w:r w:rsidR="419D9970" w:rsidRPr="02A5F4CC">
        <w:rPr>
          <w:rFonts w:ascii="Times New Roman" w:hAnsi="Times New Roman"/>
          <w:sz w:val="24"/>
          <w:szCs w:val="24"/>
        </w:rPr>
        <w:t xml:space="preserve"> eesmärkide saavutamiseks.</w:t>
      </w:r>
      <w:r w:rsidR="594EFB3E" w:rsidRPr="02A5F4CC">
        <w:rPr>
          <w:rFonts w:ascii="Times New Roman" w:hAnsi="Times New Roman"/>
          <w:sz w:val="24"/>
          <w:szCs w:val="24"/>
          <w:lang w:eastAsia="et-EE"/>
        </w:rPr>
        <w:t xml:space="preserve"> </w:t>
      </w:r>
    </w:p>
    <w:p w14:paraId="0AD0D5CA" w14:textId="77777777" w:rsidR="00E35BCD" w:rsidRPr="006C353A" w:rsidRDefault="00E35BCD" w:rsidP="007F5068">
      <w:pPr>
        <w:rPr>
          <w:rFonts w:ascii="Times New Roman" w:hAnsi="Times New Roman"/>
          <w:sz w:val="24"/>
          <w:lang w:eastAsia="et-EE"/>
        </w:rPr>
      </w:pPr>
    </w:p>
    <w:p w14:paraId="5CF02927" w14:textId="6D39FEC1" w:rsidR="001A74FF" w:rsidRDefault="001A74FF" w:rsidP="007F5068">
      <w:pPr>
        <w:rPr>
          <w:rFonts w:ascii="Times New Roman" w:hAnsi="Times New Roman"/>
          <w:sz w:val="24"/>
          <w:szCs w:val="24"/>
          <w:lang w:eastAsia="et-EE"/>
        </w:rPr>
      </w:pPr>
      <w:r w:rsidRPr="001A74FF">
        <w:rPr>
          <w:rFonts w:ascii="Times New Roman" w:hAnsi="Times New Roman"/>
          <w:sz w:val="24"/>
          <w:szCs w:val="24"/>
          <w:lang w:eastAsia="et-EE"/>
        </w:rPr>
        <w:t xml:space="preserve">Eestis on tervishoiu ja sotsiaalvaldkonna infosüsteemid eraldatud. Inimesel endal puudub võimalus pääseda ligi terviklikule infole ühest keskkonnast, mistõttu tuleb tal pöörduda eraldi nii tervishoiu- kui </w:t>
      </w:r>
      <w:r w:rsidR="00FF4398">
        <w:rPr>
          <w:rFonts w:ascii="Times New Roman" w:hAnsi="Times New Roman"/>
          <w:sz w:val="24"/>
          <w:szCs w:val="24"/>
          <w:lang w:eastAsia="et-EE"/>
        </w:rPr>
        <w:t xml:space="preserve">ka </w:t>
      </w:r>
      <w:r w:rsidRPr="001A74FF">
        <w:rPr>
          <w:rFonts w:ascii="Times New Roman" w:hAnsi="Times New Roman"/>
          <w:sz w:val="24"/>
          <w:szCs w:val="24"/>
          <w:lang w:eastAsia="et-EE"/>
        </w:rPr>
        <w:t xml:space="preserve">sotsiaalsüsteemi poole. Ka </w:t>
      </w:r>
      <w:r w:rsidR="006B36FE">
        <w:rPr>
          <w:rFonts w:ascii="Times New Roman" w:hAnsi="Times New Roman"/>
          <w:sz w:val="24"/>
          <w:szCs w:val="24"/>
          <w:lang w:eastAsia="et-EE"/>
        </w:rPr>
        <w:t>nendes</w:t>
      </w:r>
      <w:r w:rsidRPr="001A74FF">
        <w:rPr>
          <w:rFonts w:ascii="Times New Roman" w:hAnsi="Times New Roman"/>
          <w:sz w:val="24"/>
          <w:szCs w:val="24"/>
          <w:lang w:eastAsia="et-EE"/>
        </w:rPr>
        <w:t xml:space="preserve"> ei ole info </w:t>
      </w:r>
      <w:r w:rsidR="0022150A">
        <w:rPr>
          <w:rFonts w:ascii="Times New Roman" w:hAnsi="Times New Roman"/>
          <w:sz w:val="24"/>
          <w:szCs w:val="24"/>
          <w:lang w:eastAsia="et-EE"/>
        </w:rPr>
        <w:t>praegu</w:t>
      </w:r>
      <w:r w:rsidRPr="001A74FF">
        <w:rPr>
          <w:rFonts w:ascii="Times New Roman" w:hAnsi="Times New Roman"/>
          <w:sz w:val="24"/>
          <w:szCs w:val="24"/>
          <w:lang w:eastAsia="et-EE"/>
        </w:rPr>
        <w:t xml:space="preserve"> inimese vaates koondatud, vaid tuleb osata seda otsida ja tõlgendada. Eesmärk on kasutusele võtta heaoluplaan, mis koondab inimese jaoks olulise info, soovitused</w:t>
      </w:r>
      <w:r w:rsidR="00AA7CD3">
        <w:rPr>
          <w:rFonts w:ascii="Times New Roman" w:hAnsi="Times New Roman"/>
          <w:sz w:val="24"/>
          <w:szCs w:val="24"/>
          <w:lang w:eastAsia="et-EE"/>
        </w:rPr>
        <w:t xml:space="preserve"> ja</w:t>
      </w:r>
      <w:r w:rsidRPr="001A74FF">
        <w:rPr>
          <w:rFonts w:ascii="Times New Roman" w:hAnsi="Times New Roman"/>
          <w:sz w:val="24"/>
          <w:szCs w:val="24"/>
          <w:lang w:eastAsia="et-EE"/>
        </w:rPr>
        <w:t xml:space="preserve"> juhised ning määratud teenused, ravimid ja abivahendid mõlema valdkonna infosüsteemidest. Siiski ei piisa ainult andmete koondamisest infosüsteemi</w:t>
      </w:r>
      <w:r>
        <w:rPr>
          <w:rFonts w:ascii="Times New Roman" w:hAnsi="Times New Roman"/>
          <w:sz w:val="24"/>
          <w:szCs w:val="24"/>
          <w:lang w:eastAsia="et-EE"/>
        </w:rPr>
        <w:t>de</w:t>
      </w:r>
      <w:r w:rsidRPr="001A74FF">
        <w:rPr>
          <w:rFonts w:ascii="Times New Roman" w:hAnsi="Times New Roman"/>
          <w:sz w:val="24"/>
          <w:szCs w:val="24"/>
          <w:lang w:eastAsia="et-EE"/>
        </w:rPr>
        <w:t>st, heaoluplaani teeb andmete kogumis</w:t>
      </w:r>
      <w:r w:rsidR="005F765F">
        <w:rPr>
          <w:rFonts w:ascii="Times New Roman" w:hAnsi="Times New Roman"/>
          <w:sz w:val="24"/>
          <w:szCs w:val="24"/>
          <w:lang w:eastAsia="et-EE"/>
        </w:rPr>
        <w:t>es</w:t>
      </w:r>
      <w:r w:rsidRPr="001A74FF">
        <w:rPr>
          <w:rFonts w:ascii="Times New Roman" w:hAnsi="Times New Roman"/>
          <w:sz w:val="24"/>
          <w:szCs w:val="24"/>
          <w:lang w:eastAsia="et-EE"/>
        </w:rPr>
        <w:t>t plaaniks see, et se</w:t>
      </w:r>
      <w:r w:rsidR="00334170">
        <w:rPr>
          <w:rFonts w:ascii="Times New Roman" w:hAnsi="Times New Roman"/>
          <w:sz w:val="24"/>
          <w:szCs w:val="24"/>
          <w:lang w:eastAsia="et-EE"/>
        </w:rPr>
        <w:t>lles</w:t>
      </w:r>
      <w:r w:rsidRPr="001A74FF">
        <w:rPr>
          <w:rFonts w:ascii="Times New Roman" w:hAnsi="Times New Roman"/>
          <w:sz w:val="24"/>
          <w:szCs w:val="24"/>
          <w:lang w:eastAsia="et-EE"/>
        </w:rPr>
        <w:t xml:space="preserve"> on </w:t>
      </w:r>
      <w:r w:rsidR="007919E0">
        <w:rPr>
          <w:rFonts w:ascii="Times New Roman" w:hAnsi="Times New Roman"/>
          <w:sz w:val="24"/>
          <w:szCs w:val="24"/>
          <w:lang w:eastAsia="et-EE"/>
        </w:rPr>
        <w:t>esi</w:t>
      </w:r>
      <w:r w:rsidR="00771505">
        <w:rPr>
          <w:rFonts w:ascii="Times New Roman" w:hAnsi="Times New Roman"/>
          <w:sz w:val="24"/>
          <w:szCs w:val="24"/>
          <w:lang w:eastAsia="et-EE"/>
        </w:rPr>
        <w:t>t</w:t>
      </w:r>
      <w:r w:rsidRPr="001A74FF">
        <w:rPr>
          <w:rFonts w:ascii="Times New Roman" w:hAnsi="Times New Roman"/>
          <w:sz w:val="24"/>
          <w:szCs w:val="24"/>
          <w:lang w:eastAsia="et-EE"/>
        </w:rPr>
        <w:t xml:space="preserve">atud inimese </w:t>
      </w:r>
      <w:r w:rsidRPr="00007973">
        <w:rPr>
          <w:rFonts w:ascii="Times New Roman" w:hAnsi="Times New Roman"/>
          <w:sz w:val="24"/>
          <w:szCs w:val="24"/>
          <w:lang w:eastAsia="et-EE"/>
        </w:rPr>
        <w:t>tervise</w:t>
      </w:r>
      <w:r w:rsidR="004F2746" w:rsidRPr="00007973">
        <w:rPr>
          <w:rFonts w:ascii="Times New Roman" w:hAnsi="Times New Roman"/>
          <w:sz w:val="24"/>
          <w:szCs w:val="24"/>
          <w:lang w:eastAsia="et-EE"/>
        </w:rPr>
        <w:t>-</w:t>
      </w:r>
      <w:r w:rsidRPr="00007973">
        <w:rPr>
          <w:rFonts w:ascii="Times New Roman" w:hAnsi="Times New Roman"/>
          <w:sz w:val="24"/>
          <w:szCs w:val="24"/>
          <w:lang w:eastAsia="et-EE"/>
        </w:rPr>
        <w:t xml:space="preserve"> ja </w:t>
      </w:r>
      <w:r w:rsidR="00007973">
        <w:rPr>
          <w:rFonts w:ascii="Times New Roman" w:hAnsi="Times New Roman"/>
          <w:sz w:val="24"/>
          <w:szCs w:val="24"/>
          <w:lang w:eastAsia="et-EE"/>
        </w:rPr>
        <w:t>heaolu</w:t>
      </w:r>
      <w:r w:rsidRPr="00007973">
        <w:rPr>
          <w:rFonts w:ascii="Times New Roman" w:hAnsi="Times New Roman"/>
          <w:sz w:val="24"/>
          <w:szCs w:val="24"/>
          <w:lang w:eastAsia="et-EE"/>
        </w:rPr>
        <w:t>eesmärgid</w:t>
      </w:r>
      <w:r w:rsidRPr="001A74FF">
        <w:rPr>
          <w:rFonts w:ascii="Times New Roman" w:hAnsi="Times New Roman"/>
          <w:sz w:val="24"/>
          <w:szCs w:val="24"/>
          <w:lang w:eastAsia="et-EE"/>
        </w:rPr>
        <w:t xml:space="preserve"> ning inimese enda ülesanded nende eesmärkide saavutamisel. Oma heaoluplaanile alla kirjutades kinnitab inimene, et ta on selle sisust aru saanud ja et ta on ka ise valmis oma tervise ja heaolu paranemisse panustama. Lahendus toetab inimese terviseteadlikkust ning võimet võtta suurem vastutus oma </w:t>
      </w:r>
      <w:r w:rsidR="0023151E">
        <w:rPr>
          <w:rFonts w:ascii="Times New Roman" w:hAnsi="Times New Roman"/>
          <w:sz w:val="24"/>
          <w:szCs w:val="24"/>
          <w:lang w:eastAsia="et-EE"/>
        </w:rPr>
        <w:t xml:space="preserve">tervise ja </w:t>
      </w:r>
      <w:r w:rsidRPr="001A74FF">
        <w:rPr>
          <w:rFonts w:ascii="Times New Roman" w:hAnsi="Times New Roman"/>
          <w:sz w:val="24"/>
          <w:szCs w:val="24"/>
          <w:lang w:eastAsia="et-EE"/>
        </w:rPr>
        <w:t>heaolu</w:t>
      </w:r>
      <w:r w:rsidRPr="001A74FF" w:rsidDel="0023151E">
        <w:rPr>
          <w:rFonts w:ascii="Times New Roman" w:hAnsi="Times New Roman"/>
          <w:sz w:val="24"/>
          <w:szCs w:val="24"/>
          <w:lang w:eastAsia="et-EE"/>
        </w:rPr>
        <w:t xml:space="preserve"> </w:t>
      </w:r>
      <w:r w:rsidR="06CDAEAE" w:rsidRPr="263A2EE6">
        <w:rPr>
          <w:rFonts w:ascii="Times New Roman" w:hAnsi="Times New Roman"/>
          <w:sz w:val="24"/>
          <w:szCs w:val="24"/>
          <w:lang w:eastAsia="et-EE"/>
        </w:rPr>
        <w:t>eest.</w:t>
      </w:r>
      <w:r w:rsidRPr="001A74FF">
        <w:rPr>
          <w:rFonts w:ascii="Times New Roman" w:hAnsi="Times New Roman"/>
          <w:sz w:val="24"/>
          <w:szCs w:val="24"/>
          <w:lang w:eastAsia="et-EE"/>
        </w:rPr>
        <w:t xml:space="preserve"> Heaoluplaan ja sellega seotud tegevuskava on koordineeritud teenuseosutamise perioodil ühine töövahend ka inimese tugimeeskonnale, kuhu kuuluvad tervishoiu</w:t>
      </w:r>
      <w:r w:rsidR="0062589B">
        <w:rPr>
          <w:rFonts w:ascii="Times New Roman" w:hAnsi="Times New Roman"/>
          <w:sz w:val="24"/>
          <w:szCs w:val="24"/>
          <w:lang w:eastAsia="et-EE"/>
        </w:rPr>
        <w:t>töötajad</w:t>
      </w:r>
      <w:r w:rsidRPr="001A74FF">
        <w:rPr>
          <w:rFonts w:ascii="Times New Roman" w:hAnsi="Times New Roman"/>
          <w:sz w:val="24"/>
          <w:szCs w:val="24"/>
          <w:lang w:eastAsia="et-EE"/>
        </w:rPr>
        <w:t xml:space="preserve"> ja sotsiaalvaldkonna spetsialistid. </w:t>
      </w:r>
    </w:p>
    <w:p w14:paraId="76AD4099" w14:textId="77777777" w:rsidR="004E47A2" w:rsidRPr="006C353A" w:rsidRDefault="004E47A2" w:rsidP="007F5068">
      <w:pPr>
        <w:rPr>
          <w:rFonts w:ascii="Times New Roman" w:hAnsi="Times New Roman"/>
          <w:sz w:val="24"/>
          <w:szCs w:val="24"/>
          <w:lang w:eastAsia="et-EE"/>
        </w:rPr>
      </w:pPr>
    </w:p>
    <w:p w14:paraId="7CAB6E67" w14:textId="1EF1ED40" w:rsidR="00371CC2" w:rsidRPr="006C353A" w:rsidRDefault="6A522623" w:rsidP="38742B80">
      <w:r w:rsidRPr="38742B80">
        <w:rPr>
          <w:rFonts w:ascii="Times New Roman" w:hAnsi="Times New Roman"/>
          <w:sz w:val="24"/>
          <w:szCs w:val="24"/>
        </w:rPr>
        <w:t xml:space="preserve">Terviseteejuht on spetsiaalse täienduskoolituse läbinud spetsialist, kelle ülesanne on toetada inimest tervise ja heaoluga seotud eesmärkide seadmisel ning juhtida heaoluplaani koostamise protsessi. Heaoluplaan koostatakse koostöös inimesega, lähtudes tema vajadustest, võimekusest ja eesmärkidest. Seejuures sõnastab eesmärgid inimene ise ning terviseteejuht toetab teda motiveeriva intervjueerimise, </w:t>
      </w:r>
      <w:proofErr w:type="spellStart"/>
      <w:r w:rsidRPr="38742B80">
        <w:rPr>
          <w:rFonts w:ascii="Times New Roman" w:hAnsi="Times New Roman"/>
          <w:sz w:val="24"/>
          <w:szCs w:val="24"/>
        </w:rPr>
        <w:t>võimestamise</w:t>
      </w:r>
      <w:proofErr w:type="spellEnd"/>
      <w:r w:rsidRPr="38742B80">
        <w:rPr>
          <w:rFonts w:ascii="Times New Roman" w:hAnsi="Times New Roman"/>
          <w:sz w:val="24"/>
          <w:szCs w:val="24"/>
        </w:rPr>
        <w:t xml:space="preserve"> ja erinevate valdkondade koostöö kaudu. Heaoluplaani koostamisel kasutatakse riiklikes infosüsteemides olemasolevaid andmeid ning vajaduse korral kaasatakse inimese nõusolekul asjaomaste spetsialistide sisend.</w:t>
      </w:r>
    </w:p>
    <w:p w14:paraId="42855A02" w14:textId="77777777" w:rsidR="00C831F7" w:rsidRDefault="00C831F7" w:rsidP="27024854">
      <w:pPr>
        <w:rPr>
          <w:rFonts w:ascii="Times New Roman" w:eastAsia="Segoe UI" w:hAnsi="Times New Roman"/>
          <w:color w:val="000000" w:themeColor="text1"/>
          <w:sz w:val="24"/>
          <w:szCs w:val="24"/>
        </w:rPr>
      </w:pPr>
    </w:p>
    <w:p w14:paraId="4B4C7D40" w14:textId="50C1503A" w:rsidR="66343F9C" w:rsidRDefault="66343F9C" w:rsidP="6AEFC20F">
      <w:pPr>
        <w:rPr>
          <w:rFonts w:ascii="Times New Roman" w:eastAsia="Segoe UI" w:hAnsi="Times New Roman"/>
          <w:color w:val="000000" w:themeColor="text1"/>
          <w:sz w:val="24"/>
          <w:szCs w:val="24"/>
        </w:rPr>
      </w:pPr>
      <w:r w:rsidRPr="6AEFC20F">
        <w:rPr>
          <w:rFonts w:ascii="Times New Roman" w:eastAsia="Segoe UI" w:hAnsi="Times New Roman"/>
          <w:color w:val="000000" w:themeColor="text1"/>
          <w:sz w:val="24"/>
          <w:szCs w:val="24"/>
        </w:rPr>
        <w:t xml:space="preserve">Olemasolev </w:t>
      </w:r>
      <w:r w:rsidR="009A6CF4">
        <w:rPr>
          <w:rFonts w:ascii="Times New Roman" w:eastAsia="Segoe UI" w:hAnsi="Times New Roman"/>
          <w:color w:val="000000" w:themeColor="text1"/>
          <w:sz w:val="24"/>
          <w:szCs w:val="24"/>
        </w:rPr>
        <w:t>korraldus</w:t>
      </w:r>
      <w:r w:rsidRPr="6AEFC20F">
        <w:rPr>
          <w:rFonts w:ascii="Times New Roman" w:eastAsia="Segoe UI" w:hAnsi="Times New Roman"/>
          <w:color w:val="000000" w:themeColor="text1"/>
          <w:sz w:val="24"/>
          <w:szCs w:val="24"/>
        </w:rPr>
        <w:t xml:space="preserve"> on kujunenud viisil, kus riigil ja </w:t>
      </w:r>
      <w:proofErr w:type="spellStart"/>
      <w:r w:rsidR="00C50D0F">
        <w:rPr>
          <w:rFonts w:ascii="Times New Roman" w:eastAsia="Segoe UI" w:hAnsi="Times New Roman"/>
          <w:color w:val="000000" w:themeColor="text1"/>
          <w:sz w:val="24"/>
          <w:szCs w:val="24"/>
        </w:rPr>
        <w:t>KOV</w:t>
      </w:r>
      <w:r w:rsidR="00527DFB">
        <w:rPr>
          <w:rFonts w:ascii="Times New Roman" w:eastAsia="Segoe UI" w:hAnsi="Times New Roman"/>
          <w:color w:val="000000" w:themeColor="text1"/>
          <w:sz w:val="24"/>
          <w:szCs w:val="24"/>
        </w:rPr>
        <w:t>i</w:t>
      </w:r>
      <w:r w:rsidR="00C50D0F">
        <w:rPr>
          <w:rFonts w:ascii="Times New Roman" w:eastAsia="Segoe UI" w:hAnsi="Times New Roman"/>
          <w:color w:val="000000" w:themeColor="text1"/>
          <w:sz w:val="24"/>
          <w:szCs w:val="24"/>
        </w:rPr>
        <w:t>l</w:t>
      </w:r>
      <w:proofErr w:type="spellEnd"/>
      <w:r w:rsidRPr="6AEFC20F">
        <w:rPr>
          <w:rFonts w:ascii="Times New Roman" w:eastAsia="Segoe UI" w:hAnsi="Times New Roman"/>
          <w:color w:val="000000" w:themeColor="text1"/>
          <w:sz w:val="24"/>
          <w:szCs w:val="24"/>
        </w:rPr>
        <w:t xml:space="preserve"> on </w:t>
      </w:r>
      <w:r w:rsidR="005E3DE6">
        <w:rPr>
          <w:rFonts w:ascii="Times New Roman" w:eastAsia="Segoe UI" w:hAnsi="Times New Roman"/>
          <w:color w:val="000000" w:themeColor="text1"/>
          <w:sz w:val="24"/>
          <w:szCs w:val="24"/>
        </w:rPr>
        <w:t>õigus</w:t>
      </w:r>
      <w:r w:rsidR="005F7322">
        <w:rPr>
          <w:rFonts w:ascii="Times New Roman" w:eastAsia="Segoe UI" w:hAnsi="Times New Roman"/>
          <w:color w:val="000000" w:themeColor="text1"/>
          <w:sz w:val="24"/>
          <w:szCs w:val="24"/>
        </w:rPr>
        <w:t xml:space="preserve">aktidest tulenevalt </w:t>
      </w:r>
      <w:r w:rsidRPr="6AEFC20F">
        <w:rPr>
          <w:rFonts w:ascii="Times New Roman" w:eastAsia="Segoe UI" w:hAnsi="Times New Roman"/>
          <w:color w:val="000000" w:themeColor="text1"/>
          <w:sz w:val="24"/>
          <w:szCs w:val="24"/>
        </w:rPr>
        <w:t>keskne roll probleemide lahendamisel ja abi osutamisel, samas kui inimese enda roll tervise ja heaolu hoidmisel ning ennetuses on sõnastatud tagasihoidlikumalt. Planeeritavate muudatustega suunatakse süsteem</w:t>
      </w:r>
      <w:r w:rsidR="006C360A">
        <w:rPr>
          <w:rFonts w:ascii="Times New Roman" w:eastAsia="Segoe UI" w:hAnsi="Times New Roman"/>
          <w:color w:val="000000" w:themeColor="text1"/>
          <w:sz w:val="24"/>
          <w:szCs w:val="24"/>
        </w:rPr>
        <w:t xml:space="preserve"> </w:t>
      </w:r>
      <w:r w:rsidRPr="6AEFC20F">
        <w:rPr>
          <w:rFonts w:ascii="Times New Roman" w:eastAsia="Segoe UI" w:hAnsi="Times New Roman"/>
          <w:color w:val="000000" w:themeColor="text1"/>
          <w:sz w:val="24"/>
          <w:szCs w:val="24"/>
        </w:rPr>
        <w:t xml:space="preserve">avaliku sektori keskselt abi osutamiselt inimese enesejuhtimise ja iseseisva toimetuleku toetamisele. Süsteemne koostöö tugivõrgustikuga ja abivajava inimese teadlikkuse suurendamine loovad eelduse, et inimene </w:t>
      </w:r>
      <w:r w:rsidR="00E81E02">
        <w:rPr>
          <w:rFonts w:ascii="Times New Roman" w:eastAsia="Segoe UI" w:hAnsi="Times New Roman"/>
          <w:color w:val="000000" w:themeColor="text1"/>
          <w:sz w:val="24"/>
          <w:szCs w:val="24"/>
        </w:rPr>
        <w:t xml:space="preserve">saab oma </w:t>
      </w:r>
      <w:r w:rsidR="00C54492">
        <w:rPr>
          <w:rFonts w:ascii="Times New Roman" w:eastAsia="Segoe UI" w:hAnsi="Times New Roman"/>
          <w:color w:val="000000" w:themeColor="text1"/>
          <w:sz w:val="24"/>
          <w:szCs w:val="24"/>
        </w:rPr>
        <w:t xml:space="preserve">probleemidest paremini aru </w:t>
      </w:r>
      <w:r w:rsidR="00527DFB">
        <w:rPr>
          <w:rFonts w:ascii="Times New Roman" w:eastAsia="Segoe UI" w:hAnsi="Times New Roman"/>
          <w:color w:val="000000" w:themeColor="text1"/>
          <w:sz w:val="24"/>
          <w:szCs w:val="24"/>
        </w:rPr>
        <w:t>ning</w:t>
      </w:r>
      <w:r w:rsidR="00C54492">
        <w:rPr>
          <w:rFonts w:ascii="Times New Roman" w:eastAsia="Segoe UI" w:hAnsi="Times New Roman"/>
          <w:color w:val="000000" w:themeColor="text1"/>
          <w:sz w:val="24"/>
          <w:szCs w:val="24"/>
        </w:rPr>
        <w:t xml:space="preserve"> </w:t>
      </w:r>
      <w:r w:rsidR="00E81E02">
        <w:rPr>
          <w:rFonts w:ascii="Times New Roman" w:eastAsia="Segoe UI" w:hAnsi="Times New Roman"/>
          <w:color w:val="000000" w:themeColor="text1"/>
          <w:sz w:val="24"/>
          <w:szCs w:val="24"/>
        </w:rPr>
        <w:t xml:space="preserve">suudab </w:t>
      </w:r>
      <w:r w:rsidR="0027763F">
        <w:rPr>
          <w:rFonts w:ascii="Times New Roman" w:eastAsia="Segoe UI" w:hAnsi="Times New Roman"/>
          <w:color w:val="000000" w:themeColor="text1"/>
          <w:sz w:val="24"/>
          <w:szCs w:val="24"/>
        </w:rPr>
        <w:t xml:space="preserve">oma </w:t>
      </w:r>
      <w:r w:rsidRPr="27024854">
        <w:rPr>
          <w:rFonts w:ascii="Times New Roman" w:eastAsia="Segoe UI" w:hAnsi="Times New Roman"/>
          <w:color w:val="000000" w:themeColor="text1"/>
          <w:sz w:val="24"/>
          <w:szCs w:val="24"/>
        </w:rPr>
        <w:t>tervis</w:t>
      </w:r>
      <w:r w:rsidR="0027763F">
        <w:rPr>
          <w:rFonts w:ascii="Times New Roman" w:eastAsia="Segoe UI" w:hAnsi="Times New Roman"/>
          <w:color w:val="000000" w:themeColor="text1"/>
          <w:sz w:val="24"/>
          <w:szCs w:val="24"/>
        </w:rPr>
        <w:t>t</w:t>
      </w:r>
      <w:r w:rsidRPr="6AEFC20F">
        <w:rPr>
          <w:rFonts w:ascii="Times New Roman" w:eastAsia="Segoe UI" w:hAnsi="Times New Roman"/>
          <w:color w:val="000000" w:themeColor="text1"/>
          <w:sz w:val="24"/>
          <w:szCs w:val="24"/>
        </w:rPr>
        <w:t xml:space="preserve"> ja </w:t>
      </w:r>
      <w:r w:rsidRPr="27024854">
        <w:rPr>
          <w:rFonts w:ascii="Times New Roman" w:eastAsia="Segoe UI" w:hAnsi="Times New Roman"/>
          <w:color w:val="000000" w:themeColor="text1"/>
          <w:sz w:val="24"/>
          <w:szCs w:val="24"/>
        </w:rPr>
        <w:t>toimetuleku</w:t>
      </w:r>
      <w:r w:rsidR="0027763F">
        <w:rPr>
          <w:rFonts w:ascii="Times New Roman" w:eastAsia="Segoe UI" w:hAnsi="Times New Roman"/>
          <w:color w:val="000000" w:themeColor="text1"/>
          <w:sz w:val="24"/>
          <w:szCs w:val="24"/>
        </w:rPr>
        <w:t>t ise paremini juhtida</w:t>
      </w:r>
      <w:r w:rsidRPr="6AEFC20F">
        <w:rPr>
          <w:rFonts w:ascii="Times New Roman" w:eastAsia="Segoe UI" w:hAnsi="Times New Roman"/>
          <w:color w:val="000000" w:themeColor="text1"/>
          <w:sz w:val="24"/>
          <w:szCs w:val="24"/>
        </w:rPr>
        <w:t>.</w:t>
      </w:r>
    </w:p>
    <w:p w14:paraId="5B449CC5" w14:textId="798A2349" w:rsidR="726FE76D" w:rsidRDefault="726FE76D" w:rsidP="007F5068">
      <w:pPr>
        <w:rPr>
          <w:rFonts w:ascii="Times New Roman" w:hAnsi="Times New Roman"/>
          <w:sz w:val="24"/>
          <w:szCs w:val="24"/>
        </w:rPr>
      </w:pPr>
    </w:p>
    <w:p w14:paraId="624AFF54" w14:textId="1D90D0D2" w:rsidR="004A0AC0" w:rsidRPr="006C353A" w:rsidRDefault="005966E1" w:rsidP="007F5068">
      <w:pPr>
        <w:rPr>
          <w:rFonts w:ascii="Times New Roman" w:hAnsi="Times New Roman"/>
          <w:sz w:val="24"/>
          <w:szCs w:val="24"/>
          <w:lang w:eastAsia="et-EE"/>
        </w:rPr>
      </w:pPr>
      <w:r w:rsidRPr="5C1B58D1">
        <w:rPr>
          <w:rFonts w:ascii="Times New Roman" w:hAnsi="Times New Roman"/>
          <w:sz w:val="24"/>
          <w:szCs w:val="24"/>
          <w:lang w:eastAsia="et-EE"/>
        </w:rPr>
        <w:t>Eesmärkide</w:t>
      </w:r>
      <w:r w:rsidR="00D826B0" w:rsidRPr="5C1B58D1">
        <w:rPr>
          <w:rFonts w:ascii="Times New Roman" w:hAnsi="Times New Roman"/>
          <w:sz w:val="24"/>
          <w:szCs w:val="24"/>
          <w:lang w:eastAsia="et-EE"/>
        </w:rPr>
        <w:t xml:space="preserve"> saavutamiseks </w:t>
      </w:r>
      <w:r w:rsidR="002A1E0F" w:rsidRPr="5C1B58D1">
        <w:rPr>
          <w:rFonts w:ascii="Times New Roman" w:hAnsi="Times New Roman"/>
          <w:sz w:val="24"/>
          <w:szCs w:val="24"/>
          <w:lang w:eastAsia="et-EE"/>
        </w:rPr>
        <w:t xml:space="preserve">tehakse </w:t>
      </w:r>
      <w:r w:rsidR="004A0AC0" w:rsidRPr="5C1B58D1">
        <w:rPr>
          <w:rFonts w:ascii="Times New Roman" w:hAnsi="Times New Roman"/>
          <w:sz w:val="24"/>
          <w:szCs w:val="24"/>
          <w:lang w:eastAsia="et-EE"/>
        </w:rPr>
        <w:t>eelnõu alusel õigusruumis järgmised muudatused:</w:t>
      </w:r>
    </w:p>
    <w:p w14:paraId="723236CB" w14:textId="25BAE0D0" w:rsidR="004A0AC0" w:rsidRPr="006C353A" w:rsidRDefault="004A0AC0" w:rsidP="007F5068">
      <w:pPr>
        <w:rPr>
          <w:rFonts w:ascii="Times New Roman" w:hAnsi="Times New Roman"/>
          <w:b/>
          <w:sz w:val="24"/>
          <w:szCs w:val="24"/>
          <w:lang w:eastAsia="et-EE"/>
        </w:rPr>
      </w:pPr>
      <w:r w:rsidRPr="1D00B986">
        <w:rPr>
          <w:rFonts w:ascii="Times New Roman" w:hAnsi="Times New Roman"/>
          <w:b/>
          <w:sz w:val="24"/>
          <w:szCs w:val="24"/>
          <w:lang w:eastAsia="et-EE"/>
        </w:rPr>
        <w:t>1. Luuakse uus koostöömudel tervishoiu ja sotsiaalvaldkonna vahel</w:t>
      </w:r>
      <w:r w:rsidR="008737B4">
        <w:rPr>
          <w:rFonts w:ascii="Times New Roman" w:hAnsi="Times New Roman"/>
          <w:b/>
          <w:sz w:val="24"/>
          <w:szCs w:val="24"/>
          <w:lang w:eastAsia="et-EE"/>
        </w:rPr>
        <w:t>.</w:t>
      </w:r>
    </w:p>
    <w:p w14:paraId="0B6CFE90" w14:textId="2B6B0A62" w:rsidR="004A0AC0" w:rsidRPr="006C353A" w:rsidRDefault="004A0AC0" w:rsidP="00EE1854">
      <w:pPr>
        <w:numPr>
          <w:ilvl w:val="0"/>
          <w:numId w:val="20"/>
        </w:numPr>
        <w:ind w:left="587"/>
        <w:rPr>
          <w:rFonts w:ascii="Times New Roman" w:hAnsi="Times New Roman"/>
          <w:sz w:val="24"/>
          <w:szCs w:val="24"/>
          <w:lang w:eastAsia="et-EE"/>
        </w:rPr>
      </w:pPr>
      <w:r w:rsidRPr="02A5F4CC">
        <w:rPr>
          <w:rFonts w:ascii="Times New Roman" w:hAnsi="Times New Roman"/>
          <w:sz w:val="24"/>
          <w:szCs w:val="24"/>
          <w:lang w:eastAsia="et-EE"/>
        </w:rPr>
        <w:t xml:space="preserve">Kehtestatakse </w:t>
      </w:r>
      <w:r w:rsidR="618C6D59" w:rsidRPr="02A5F4CC">
        <w:rPr>
          <w:rFonts w:ascii="Times New Roman" w:hAnsi="Times New Roman"/>
          <w:sz w:val="24"/>
          <w:szCs w:val="24"/>
          <w:lang w:eastAsia="et-EE"/>
        </w:rPr>
        <w:t xml:space="preserve">maakonnapõhised </w:t>
      </w:r>
      <w:r w:rsidRPr="02A5F4CC">
        <w:rPr>
          <w:rFonts w:ascii="Times New Roman" w:hAnsi="Times New Roman"/>
          <w:b/>
          <w:bCs/>
          <w:sz w:val="24"/>
          <w:szCs w:val="24"/>
          <w:lang w:eastAsia="et-EE"/>
        </w:rPr>
        <w:t>heaolupiirkonnad</w:t>
      </w:r>
      <w:r w:rsidRPr="02A5F4CC">
        <w:rPr>
          <w:rFonts w:ascii="Times New Roman" w:hAnsi="Times New Roman"/>
          <w:sz w:val="24"/>
          <w:szCs w:val="24"/>
          <w:lang w:eastAsia="et-EE"/>
        </w:rPr>
        <w:t>.</w:t>
      </w:r>
    </w:p>
    <w:p w14:paraId="6F6E94AE" w14:textId="03FFA11A" w:rsidR="004A0AC0" w:rsidRPr="006C353A" w:rsidRDefault="00CF45F6" w:rsidP="00EE1854">
      <w:pPr>
        <w:numPr>
          <w:ilvl w:val="0"/>
          <w:numId w:val="20"/>
        </w:numPr>
        <w:ind w:left="587"/>
        <w:rPr>
          <w:rFonts w:ascii="Times New Roman" w:hAnsi="Times New Roman"/>
          <w:color w:val="000000" w:themeColor="text1"/>
          <w:sz w:val="24"/>
          <w:szCs w:val="24"/>
          <w:lang w:eastAsia="et-EE"/>
        </w:rPr>
      </w:pPr>
      <w:r>
        <w:rPr>
          <w:rFonts w:ascii="Times New Roman" w:hAnsi="Times New Roman"/>
          <w:color w:val="000000" w:themeColor="text1"/>
          <w:sz w:val="24"/>
          <w:szCs w:val="24"/>
          <w:lang w:eastAsia="et-EE"/>
        </w:rPr>
        <w:t>I</w:t>
      </w:r>
      <w:r w:rsidR="3CF10C39" w:rsidRPr="196C479A">
        <w:rPr>
          <w:rFonts w:ascii="Times New Roman" w:hAnsi="Times New Roman"/>
          <w:color w:val="000000" w:themeColor="text1"/>
          <w:sz w:val="24"/>
          <w:szCs w:val="24"/>
          <w:lang w:eastAsia="et-EE"/>
        </w:rPr>
        <w:t xml:space="preserve">gas heaolupiirkonnas </w:t>
      </w:r>
      <w:r>
        <w:rPr>
          <w:rFonts w:ascii="Times New Roman" w:hAnsi="Times New Roman"/>
          <w:color w:val="000000" w:themeColor="text1"/>
          <w:sz w:val="24"/>
          <w:szCs w:val="24"/>
          <w:lang w:eastAsia="et-EE"/>
        </w:rPr>
        <w:t>m</w:t>
      </w:r>
      <w:r w:rsidRPr="196C479A">
        <w:rPr>
          <w:rFonts w:ascii="Times New Roman" w:hAnsi="Times New Roman"/>
          <w:color w:val="000000" w:themeColor="text1"/>
          <w:sz w:val="24"/>
          <w:szCs w:val="24"/>
          <w:lang w:eastAsia="et-EE"/>
        </w:rPr>
        <w:t xml:space="preserve">oodustatakse </w:t>
      </w:r>
      <w:r w:rsidR="3CF10C39" w:rsidRPr="196C479A">
        <w:rPr>
          <w:rFonts w:ascii="Times New Roman" w:hAnsi="Times New Roman"/>
          <w:color w:val="000000" w:themeColor="text1"/>
          <w:sz w:val="24"/>
          <w:szCs w:val="24"/>
          <w:lang w:eastAsia="et-EE"/>
        </w:rPr>
        <w:t xml:space="preserve">tervishoiu ja sotsiaalvaldkonna </w:t>
      </w:r>
      <w:r w:rsidR="3CF10C39" w:rsidRPr="196C479A">
        <w:rPr>
          <w:rFonts w:ascii="Times New Roman" w:hAnsi="Times New Roman"/>
          <w:b/>
          <w:bCs/>
          <w:color w:val="000000" w:themeColor="text1"/>
          <w:sz w:val="24"/>
          <w:szCs w:val="24"/>
          <w:lang w:eastAsia="et-EE"/>
        </w:rPr>
        <w:t>koostöökogu</w:t>
      </w:r>
      <w:r w:rsidR="7E34D652" w:rsidRPr="196C479A">
        <w:rPr>
          <w:rFonts w:ascii="Times New Roman" w:hAnsi="Times New Roman"/>
          <w:b/>
          <w:bCs/>
          <w:color w:val="000000" w:themeColor="text1"/>
          <w:sz w:val="24"/>
          <w:szCs w:val="24"/>
          <w:lang w:eastAsia="et-EE"/>
        </w:rPr>
        <w:t xml:space="preserve">, kes kiidab heaks piirkonna </w:t>
      </w:r>
      <w:r w:rsidR="7E34D652" w:rsidRPr="196C479A">
        <w:rPr>
          <w:rFonts w:ascii="Times New Roman" w:hAnsi="Times New Roman"/>
          <w:color w:val="000000" w:themeColor="text1"/>
          <w:sz w:val="24"/>
          <w:szCs w:val="24"/>
          <w:lang w:eastAsia="et-EE"/>
        </w:rPr>
        <w:t>t</w:t>
      </w:r>
      <w:r w:rsidR="7C2195FE" w:rsidRPr="196C479A">
        <w:rPr>
          <w:rFonts w:ascii="Times New Roman" w:hAnsi="Times New Roman"/>
          <w:color w:val="000000" w:themeColor="text1"/>
          <w:sz w:val="24"/>
          <w:szCs w:val="24"/>
        </w:rPr>
        <w:t xml:space="preserve">ervise- ja heaoluprofiilis </w:t>
      </w:r>
      <w:r w:rsidR="00904EF4">
        <w:rPr>
          <w:rFonts w:ascii="Times New Roman" w:hAnsi="Times New Roman"/>
          <w:color w:val="000000" w:themeColor="text1"/>
          <w:sz w:val="24"/>
          <w:szCs w:val="24"/>
        </w:rPr>
        <w:t>nimetat</w:t>
      </w:r>
      <w:r w:rsidR="7C2195FE" w:rsidRPr="196C479A">
        <w:rPr>
          <w:rFonts w:ascii="Times New Roman" w:hAnsi="Times New Roman"/>
          <w:color w:val="000000" w:themeColor="text1"/>
          <w:sz w:val="24"/>
          <w:szCs w:val="24"/>
        </w:rPr>
        <w:t>ud heaolupiirkonna rahvatervishoiu strateegiliste tegevusvaldkondade tegevussuunad ja tulemuseesmärgid ning tervishoiu ja sotsiaalvaldkonna strateegiliste koostöövaldkondade tegevussuun</w:t>
      </w:r>
      <w:r w:rsidR="391EBECC" w:rsidRPr="196C479A">
        <w:rPr>
          <w:rFonts w:ascii="Times New Roman" w:hAnsi="Times New Roman"/>
          <w:color w:val="000000" w:themeColor="text1"/>
          <w:sz w:val="24"/>
          <w:szCs w:val="24"/>
        </w:rPr>
        <w:t>ad</w:t>
      </w:r>
      <w:r w:rsidR="7C2195FE" w:rsidRPr="196C479A">
        <w:rPr>
          <w:rFonts w:ascii="Times New Roman" w:hAnsi="Times New Roman"/>
          <w:color w:val="000000" w:themeColor="text1"/>
          <w:sz w:val="24"/>
          <w:szCs w:val="24"/>
        </w:rPr>
        <w:t xml:space="preserve"> ja tulemuseesmär</w:t>
      </w:r>
      <w:r w:rsidR="1FB27394" w:rsidRPr="196C479A">
        <w:rPr>
          <w:rFonts w:ascii="Times New Roman" w:hAnsi="Times New Roman"/>
          <w:color w:val="000000" w:themeColor="text1"/>
          <w:sz w:val="24"/>
          <w:szCs w:val="24"/>
        </w:rPr>
        <w:t>gid</w:t>
      </w:r>
      <w:r w:rsidR="12731ECC" w:rsidRPr="196C479A">
        <w:rPr>
          <w:rFonts w:ascii="Times New Roman" w:hAnsi="Times New Roman"/>
          <w:color w:val="000000" w:themeColor="text1"/>
          <w:sz w:val="24"/>
          <w:szCs w:val="24"/>
          <w:lang w:eastAsia="et-EE"/>
        </w:rPr>
        <w:t>.</w:t>
      </w:r>
    </w:p>
    <w:p w14:paraId="4F541091" w14:textId="6917CCA7" w:rsidR="004A0AC0" w:rsidRPr="006C353A" w:rsidRDefault="004A0AC0" w:rsidP="007F5068">
      <w:pPr>
        <w:rPr>
          <w:rFonts w:ascii="Times New Roman" w:hAnsi="Times New Roman"/>
          <w:b/>
          <w:sz w:val="24"/>
          <w:szCs w:val="24"/>
          <w:lang w:eastAsia="et-EE"/>
        </w:rPr>
      </w:pPr>
      <w:r w:rsidRPr="1D00B986">
        <w:rPr>
          <w:rFonts w:ascii="Times New Roman" w:hAnsi="Times New Roman"/>
          <w:b/>
          <w:sz w:val="24"/>
          <w:szCs w:val="24"/>
          <w:lang w:eastAsia="et-EE"/>
        </w:rPr>
        <w:t xml:space="preserve">2. Kehtestatakse </w:t>
      </w:r>
      <w:proofErr w:type="spellStart"/>
      <w:r w:rsidRPr="1D00B986">
        <w:rPr>
          <w:rFonts w:ascii="Times New Roman" w:hAnsi="Times New Roman"/>
          <w:b/>
          <w:sz w:val="24"/>
          <w:szCs w:val="24"/>
          <w:lang w:eastAsia="et-EE"/>
        </w:rPr>
        <w:t>TERVIKu</w:t>
      </w:r>
      <w:proofErr w:type="spellEnd"/>
      <w:r w:rsidRPr="1D00B986">
        <w:rPr>
          <w:rFonts w:ascii="Times New Roman" w:hAnsi="Times New Roman"/>
          <w:b/>
          <w:sz w:val="24"/>
          <w:szCs w:val="24"/>
          <w:lang w:eastAsia="et-EE"/>
        </w:rPr>
        <w:t xml:space="preserve"> </w:t>
      </w:r>
      <w:r w:rsidR="0096743A" w:rsidRPr="1D00B986">
        <w:rPr>
          <w:rFonts w:ascii="Times New Roman" w:hAnsi="Times New Roman"/>
          <w:b/>
          <w:sz w:val="24"/>
          <w:szCs w:val="24"/>
          <w:lang w:eastAsia="et-EE"/>
        </w:rPr>
        <w:t xml:space="preserve">moodustamise kord, </w:t>
      </w:r>
      <w:r w:rsidRPr="1D00B986">
        <w:rPr>
          <w:rFonts w:ascii="Times New Roman" w:hAnsi="Times New Roman"/>
          <w:b/>
          <w:sz w:val="24"/>
          <w:szCs w:val="24"/>
          <w:lang w:eastAsia="et-EE"/>
        </w:rPr>
        <w:t>roll ja kohustused</w:t>
      </w:r>
      <w:r w:rsidR="008D3FA0">
        <w:rPr>
          <w:rFonts w:ascii="Times New Roman" w:hAnsi="Times New Roman"/>
          <w:b/>
          <w:sz w:val="24"/>
          <w:szCs w:val="24"/>
          <w:lang w:eastAsia="et-EE"/>
        </w:rPr>
        <w:t>.</w:t>
      </w:r>
    </w:p>
    <w:p w14:paraId="2853F56C" w14:textId="77777777" w:rsidR="004B3954" w:rsidRPr="006C353A" w:rsidRDefault="004B3954" w:rsidP="00EE1854">
      <w:pPr>
        <w:numPr>
          <w:ilvl w:val="0"/>
          <w:numId w:val="21"/>
        </w:numPr>
        <w:rPr>
          <w:rFonts w:ascii="Times New Roman" w:hAnsi="Times New Roman"/>
          <w:sz w:val="24"/>
          <w:szCs w:val="24"/>
          <w:lang w:eastAsia="et-EE"/>
        </w:rPr>
      </w:pPr>
      <w:r w:rsidRPr="02A5F4CC">
        <w:rPr>
          <w:rFonts w:ascii="Times New Roman" w:hAnsi="Times New Roman"/>
          <w:sz w:val="24"/>
          <w:szCs w:val="24"/>
          <w:lang w:eastAsia="et-EE"/>
        </w:rPr>
        <w:t xml:space="preserve">Kehtestatakse nõue moodustada igas heaolupiirkonnas </w:t>
      </w:r>
      <w:r w:rsidRPr="008137D8">
        <w:rPr>
          <w:rFonts w:ascii="Times New Roman" w:hAnsi="Times New Roman"/>
          <w:sz w:val="24"/>
          <w:szCs w:val="24"/>
          <w:lang w:eastAsia="et-EE"/>
        </w:rPr>
        <w:t>TERVIK ja tagatakse</w:t>
      </w:r>
      <w:r w:rsidRPr="747E73F6">
        <w:rPr>
          <w:rFonts w:ascii="Times New Roman" w:hAnsi="Times New Roman"/>
          <w:b/>
          <w:bCs/>
          <w:sz w:val="24"/>
          <w:szCs w:val="24"/>
          <w:lang w:eastAsia="et-EE"/>
        </w:rPr>
        <w:t xml:space="preserve"> </w:t>
      </w:r>
      <w:proofErr w:type="spellStart"/>
      <w:r w:rsidRPr="02A5F4CC">
        <w:rPr>
          <w:rFonts w:ascii="Times New Roman" w:hAnsi="Times New Roman"/>
          <w:sz w:val="24"/>
          <w:szCs w:val="24"/>
          <w:lang w:eastAsia="et-EE"/>
        </w:rPr>
        <w:t>TERVIKule</w:t>
      </w:r>
      <w:proofErr w:type="spellEnd"/>
      <w:r w:rsidRPr="02A5F4CC">
        <w:rPr>
          <w:rFonts w:ascii="Times New Roman" w:hAnsi="Times New Roman"/>
          <w:sz w:val="24"/>
          <w:szCs w:val="24"/>
          <w:lang w:eastAsia="et-EE"/>
        </w:rPr>
        <w:t xml:space="preserve"> ressursid teenuseosutajate koostöö korraldamiseks ning piirkonna tervishoiu ja sotsiaalvaldkonna koordineeritud arengu toetamiseks.</w:t>
      </w:r>
    </w:p>
    <w:p w14:paraId="0106A35F" w14:textId="0983E33D" w:rsidR="0096743A" w:rsidRPr="006C353A" w:rsidRDefault="2AA242B3" w:rsidP="00EE1854">
      <w:pPr>
        <w:numPr>
          <w:ilvl w:val="0"/>
          <w:numId w:val="21"/>
        </w:numPr>
        <w:ind w:left="587"/>
        <w:rPr>
          <w:rFonts w:ascii="Times New Roman" w:hAnsi="Times New Roman"/>
          <w:sz w:val="24"/>
          <w:szCs w:val="24"/>
          <w:lang w:eastAsia="et-EE"/>
        </w:rPr>
      </w:pPr>
      <w:r w:rsidRPr="02A5F4CC">
        <w:rPr>
          <w:rFonts w:ascii="Times New Roman" w:hAnsi="Times New Roman"/>
          <w:sz w:val="24"/>
          <w:szCs w:val="24"/>
          <w:lang w:eastAsia="et-EE"/>
        </w:rPr>
        <w:lastRenderedPageBreak/>
        <w:t xml:space="preserve">Kehtestatakse perearstiabi osutajate, </w:t>
      </w:r>
      <w:proofErr w:type="spellStart"/>
      <w:r w:rsidR="391540FD" w:rsidRPr="02A5F4CC">
        <w:rPr>
          <w:rFonts w:ascii="Times New Roman" w:hAnsi="Times New Roman"/>
          <w:sz w:val="24"/>
          <w:szCs w:val="24"/>
          <w:lang w:eastAsia="et-EE"/>
        </w:rPr>
        <w:t>KOVid</w:t>
      </w:r>
      <w:r w:rsidRPr="02A5F4CC">
        <w:rPr>
          <w:rFonts w:ascii="Times New Roman" w:hAnsi="Times New Roman"/>
          <w:sz w:val="24"/>
          <w:szCs w:val="24"/>
          <w:lang w:eastAsia="et-EE"/>
        </w:rPr>
        <w:t>e</w:t>
      </w:r>
      <w:proofErr w:type="spellEnd"/>
      <w:r w:rsidR="391540FD" w:rsidRPr="02A5F4CC">
        <w:rPr>
          <w:rFonts w:ascii="Times New Roman" w:hAnsi="Times New Roman"/>
          <w:sz w:val="24"/>
          <w:szCs w:val="24"/>
          <w:lang w:eastAsia="et-EE"/>
        </w:rPr>
        <w:t xml:space="preserve"> </w:t>
      </w:r>
      <w:r w:rsidRPr="02A5F4CC">
        <w:rPr>
          <w:rFonts w:ascii="Times New Roman" w:hAnsi="Times New Roman"/>
          <w:sz w:val="24"/>
          <w:szCs w:val="24"/>
          <w:lang w:eastAsia="et-EE"/>
        </w:rPr>
        <w:t xml:space="preserve">ja </w:t>
      </w:r>
      <w:r w:rsidR="25BD2CFF" w:rsidRPr="02A5F4CC">
        <w:rPr>
          <w:rFonts w:ascii="Times New Roman" w:hAnsi="Times New Roman"/>
          <w:sz w:val="24"/>
          <w:szCs w:val="24"/>
          <w:lang w:eastAsia="et-EE"/>
        </w:rPr>
        <w:t xml:space="preserve">haiglavõrgu </w:t>
      </w:r>
      <w:r w:rsidR="391540FD" w:rsidRPr="02A5F4CC">
        <w:rPr>
          <w:rFonts w:ascii="Times New Roman" w:hAnsi="Times New Roman"/>
          <w:sz w:val="24"/>
          <w:szCs w:val="24"/>
          <w:lang w:eastAsia="et-EE"/>
        </w:rPr>
        <w:t>haigla</w:t>
      </w:r>
      <w:r w:rsidRPr="02A5F4CC">
        <w:rPr>
          <w:rFonts w:ascii="Times New Roman" w:hAnsi="Times New Roman"/>
          <w:sz w:val="24"/>
          <w:szCs w:val="24"/>
          <w:lang w:eastAsia="et-EE"/>
        </w:rPr>
        <w:t>t</w:t>
      </w:r>
      <w:r w:rsidR="06B25A54" w:rsidRPr="02A5F4CC">
        <w:rPr>
          <w:rFonts w:ascii="Times New Roman" w:hAnsi="Times New Roman"/>
          <w:sz w:val="24"/>
          <w:szCs w:val="24"/>
          <w:lang w:eastAsia="et-EE"/>
        </w:rPr>
        <w:t xml:space="preserve">e kohustus </w:t>
      </w:r>
      <w:r w:rsidR="711E0DFC" w:rsidRPr="02A5F4CC">
        <w:rPr>
          <w:rFonts w:ascii="Times New Roman" w:hAnsi="Times New Roman"/>
          <w:sz w:val="24"/>
          <w:szCs w:val="24"/>
          <w:lang w:eastAsia="et-EE"/>
        </w:rPr>
        <w:t xml:space="preserve">kuuluda </w:t>
      </w:r>
      <w:proofErr w:type="spellStart"/>
      <w:r w:rsidR="06B25A54" w:rsidRPr="02A5F4CC">
        <w:rPr>
          <w:rFonts w:ascii="Times New Roman" w:hAnsi="Times New Roman"/>
          <w:sz w:val="24"/>
          <w:szCs w:val="24"/>
          <w:lang w:eastAsia="et-EE"/>
        </w:rPr>
        <w:t>TERVIKu</w:t>
      </w:r>
      <w:r w:rsidR="7FCABE8F" w:rsidRPr="02A5F4CC">
        <w:rPr>
          <w:rFonts w:ascii="Times New Roman" w:hAnsi="Times New Roman"/>
          <w:sz w:val="24"/>
          <w:szCs w:val="24"/>
          <w:lang w:eastAsia="et-EE"/>
        </w:rPr>
        <w:t>sse</w:t>
      </w:r>
      <w:proofErr w:type="spellEnd"/>
      <w:r w:rsidR="391540FD" w:rsidRPr="02A5F4CC">
        <w:rPr>
          <w:rFonts w:ascii="Times New Roman" w:hAnsi="Times New Roman"/>
          <w:sz w:val="24"/>
          <w:szCs w:val="24"/>
          <w:lang w:eastAsia="et-EE"/>
        </w:rPr>
        <w:t>.</w:t>
      </w:r>
      <w:r w:rsidRPr="02A5F4CC">
        <w:rPr>
          <w:rFonts w:ascii="Times New Roman" w:hAnsi="Times New Roman"/>
          <w:sz w:val="24"/>
          <w:szCs w:val="24"/>
          <w:lang w:eastAsia="et-EE"/>
        </w:rPr>
        <w:t xml:space="preserve"> </w:t>
      </w:r>
      <w:r w:rsidR="57912510" w:rsidRPr="02A5F4CC">
        <w:rPr>
          <w:rFonts w:ascii="Times New Roman" w:hAnsi="Times New Roman"/>
          <w:sz w:val="24"/>
          <w:szCs w:val="24"/>
          <w:lang w:eastAsia="et-EE"/>
        </w:rPr>
        <w:t>Teiste</w:t>
      </w:r>
      <w:r w:rsidRPr="02A5F4CC">
        <w:rPr>
          <w:rFonts w:ascii="Times New Roman" w:hAnsi="Times New Roman"/>
          <w:sz w:val="24"/>
          <w:szCs w:val="24"/>
          <w:lang w:eastAsia="et-EE"/>
        </w:rPr>
        <w:t xml:space="preserve"> teenuseosutajate</w:t>
      </w:r>
      <w:r w:rsidR="547E2077" w:rsidRPr="02A5F4CC">
        <w:rPr>
          <w:rFonts w:ascii="Times New Roman" w:hAnsi="Times New Roman"/>
          <w:sz w:val="24"/>
          <w:szCs w:val="24"/>
          <w:lang w:eastAsia="et-EE"/>
        </w:rPr>
        <w:t xml:space="preserve"> liitumine </w:t>
      </w:r>
      <w:r w:rsidRPr="02A5F4CC">
        <w:rPr>
          <w:rFonts w:ascii="Times New Roman" w:hAnsi="Times New Roman"/>
          <w:sz w:val="24"/>
          <w:szCs w:val="24"/>
          <w:lang w:eastAsia="et-EE"/>
        </w:rPr>
        <w:t>on vabatahtlik</w:t>
      </w:r>
      <w:r w:rsidR="53C00A72" w:rsidRPr="02A5F4CC">
        <w:rPr>
          <w:rFonts w:ascii="Times New Roman" w:hAnsi="Times New Roman"/>
          <w:sz w:val="24"/>
          <w:szCs w:val="24"/>
          <w:lang w:eastAsia="et-EE"/>
        </w:rPr>
        <w:t xml:space="preserve">, kuid oluline terviklike </w:t>
      </w:r>
      <w:r w:rsidR="5DBCF0D1" w:rsidRPr="02A5F4CC">
        <w:rPr>
          <w:rFonts w:ascii="Times New Roman" w:hAnsi="Times New Roman"/>
          <w:sz w:val="24"/>
          <w:szCs w:val="24"/>
          <w:lang w:eastAsia="et-EE"/>
        </w:rPr>
        <w:t>teenus</w:t>
      </w:r>
      <w:r w:rsidR="0029203B">
        <w:rPr>
          <w:rFonts w:ascii="Times New Roman" w:hAnsi="Times New Roman"/>
          <w:sz w:val="24"/>
          <w:szCs w:val="24"/>
          <w:lang w:eastAsia="et-EE"/>
        </w:rPr>
        <w:t>e</w:t>
      </w:r>
      <w:r w:rsidR="53C00A72" w:rsidRPr="02A5F4CC">
        <w:rPr>
          <w:rFonts w:ascii="Times New Roman" w:hAnsi="Times New Roman"/>
          <w:sz w:val="24"/>
          <w:szCs w:val="24"/>
          <w:lang w:eastAsia="et-EE"/>
        </w:rPr>
        <w:t>teekondade tagamiseks</w:t>
      </w:r>
      <w:r w:rsidRPr="02A5F4CC">
        <w:rPr>
          <w:rFonts w:ascii="Times New Roman" w:hAnsi="Times New Roman"/>
          <w:sz w:val="24"/>
          <w:szCs w:val="24"/>
          <w:lang w:eastAsia="et-EE"/>
        </w:rPr>
        <w:t>.</w:t>
      </w:r>
    </w:p>
    <w:p w14:paraId="004B28EF" w14:textId="773D0CBA" w:rsidR="004A0AC0" w:rsidRPr="006C353A" w:rsidRDefault="2737EBF6" w:rsidP="00EE1854">
      <w:pPr>
        <w:numPr>
          <w:ilvl w:val="0"/>
          <w:numId w:val="21"/>
        </w:numPr>
        <w:ind w:left="587"/>
        <w:rPr>
          <w:rFonts w:ascii="Times New Roman" w:hAnsi="Times New Roman"/>
          <w:sz w:val="24"/>
          <w:szCs w:val="24"/>
          <w:lang w:eastAsia="et-EE"/>
        </w:rPr>
      </w:pPr>
      <w:r w:rsidRPr="02A5F4CC">
        <w:rPr>
          <w:rFonts w:ascii="Times New Roman" w:hAnsi="Times New Roman"/>
          <w:sz w:val="24"/>
          <w:szCs w:val="24"/>
          <w:lang w:eastAsia="et-EE"/>
        </w:rPr>
        <w:t xml:space="preserve">TERVIK vastutab </w:t>
      </w:r>
      <w:r w:rsidR="25BD2CFF" w:rsidRPr="02A5F4CC">
        <w:rPr>
          <w:rFonts w:ascii="Times New Roman" w:hAnsi="Times New Roman"/>
          <w:sz w:val="24"/>
          <w:szCs w:val="24"/>
          <w:lang w:eastAsia="et-EE"/>
        </w:rPr>
        <w:t xml:space="preserve">heaolupiirkonnas </w:t>
      </w:r>
      <w:r w:rsidR="391540FD" w:rsidRPr="02A5F4CC">
        <w:rPr>
          <w:rFonts w:ascii="Times New Roman" w:hAnsi="Times New Roman"/>
          <w:sz w:val="24"/>
          <w:szCs w:val="24"/>
          <w:lang w:eastAsia="et-EE"/>
        </w:rPr>
        <w:t>koostöökogu poolt heaks kiidetud eesmärkide</w:t>
      </w:r>
      <w:r w:rsidRPr="02A5F4CC">
        <w:rPr>
          <w:rFonts w:ascii="Times New Roman" w:hAnsi="Times New Roman"/>
          <w:sz w:val="24"/>
          <w:szCs w:val="24"/>
          <w:lang w:eastAsia="et-EE"/>
        </w:rPr>
        <w:t xml:space="preserve"> elluviimise eest</w:t>
      </w:r>
      <w:r w:rsidR="00C97930">
        <w:rPr>
          <w:rFonts w:ascii="Times New Roman" w:hAnsi="Times New Roman"/>
          <w:sz w:val="24"/>
          <w:szCs w:val="24"/>
          <w:lang w:eastAsia="et-EE"/>
        </w:rPr>
        <w:t>;</w:t>
      </w:r>
      <w:r w:rsidR="391540FD" w:rsidRPr="02A5F4CC">
        <w:rPr>
          <w:rFonts w:ascii="Times New Roman" w:hAnsi="Times New Roman"/>
          <w:sz w:val="24"/>
          <w:szCs w:val="24"/>
          <w:lang w:eastAsia="et-EE"/>
        </w:rPr>
        <w:t xml:space="preserve"> k</w:t>
      </w:r>
      <w:r w:rsidRPr="02A5F4CC">
        <w:rPr>
          <w:rFonts w:ascii="Times New Roman" w:hAnsi="Times New Roman"/>
          <w:sz w:val="24"/>
          <w:szCs w:val="24"/>
          <w:lang w:eastAsia="et-EE"/>
        </w:rPr>
        <w:t>o</w:t>
      </w:r>
      <w:r w:rsidR="53D292DE" w:rsidRPr="02A5F4CC">
        <w:rPr>
          <w:rFonts w:ascii="Times New Roman" w:hAnsi="Times New Roman"/>
          <w:sz w:val="24"/>
          <w:szCs w:val="24"/>
          <w:lang w:eastAsia="et-EE"/>
        </w:rPr>
        <w:t xml:space="preserve">ordineerib </w:t>
      </w:r>
      <w:proofErr w:type="spellStart"/>
      <w:r w:rsidR="53D292DE" w:rsidRPr="02A5F4CC">
        <w:rPr>
          <w:rFonts w:ascii="Times New Roman" w:hAnsi="Times New Roman"/>
          <w:sz w:val="24"/>
          <w:szCs w:val="24"/>
          <w:lang w:eastAsia="et-EE"/>
        </w:rPr>
        <w:t>KOVide</w:t>
      </w:r>
      <w:proofErr w:type="spellEnd"/>
      <w:r w:rsidR="53D292DE" w:rsidRPr="02A5F4CC">
        <w:rPr>
          <w:rFonts w:ascii="Times New Roman" w:hAnsi="Times New Roman"/>
          <w:sz w:val="24"/>
          <w:szCs w:val="24"/>
          <w:lang w:eastAsia="et-EE"/>
        </w:rPr>
        <w:t xml:space="preserve"> ja teenuseosutajate koostööd valdkondade ühtsel arendamisel</w:t>
      </w:r>
      <w:r w:rsidR="00C97930">
        <w:rPr>
          <w:rFonts w:ascii="Times New Roman" w:hAnsi="Times New Roman"/>
          <w:sz w:val="24"/>
          <w:szCs w:val="24"/>
          <w:lang w:eastAsia="et-EE"/>
        </w:rPr>
        <w:t>;</w:t>
      </w:r>
      <w:r w:rsidR="53D292DE" w:rsidRPr="02A5F4CC">
        <w:rPr>
          <w:rFonts w:ascii="Times New Roman" w:hAnsi="Times New Roman"/>
          <w:sz w:val="24"/>
          <w:szCs w:val="24"/>
          <w:lang w:eastAsia="et-EE"/>
        </w:rPr>
        <w:t xml:space="preserve"> </w:t>
      </w:r>
      <w:r w:rsidR="0D9693BA" w:rsidRPr="02A5F4CC">
        <w:rPr>
          <w:rFonts w:ascii="Times New Roman" w:hAnsi="Times New Roman"/>
          <w:sz w:val="24"/>
          <w:szCs w:val="24"/>
          <w:lang w:eastAsia="et-EE"/>
        </w:rPr>
        <w:t>rakendab rahvastikupõhist riskijuhtimist riskirühmade ühiseks käsitlemiseks</w:t>
      </w:r>
      <w:r w:rsidR="00C97930">
        <w:rPr>
          <w:rFonts w:ascii="Times New Roman" w:hAnsi="Times New Roman"/>
          <w:sz w:val="24"/>
          <w:szCs w:val="24"/>
          <w:lang w:eastAsia="et-EE"/>
        </w:rPr>
        <w:t>;</w:t>
      </w:r>
      <w:r w:rsidR="0D9693BA" w:rsidRPr="02A5F4CC">
        <w:rPr>
          <w:rFonts w:ascii="Times New Roman" w:hAnsi="Times New Roman"/>
          <w:sz w:val="24"/>
          <w:szCs w:val="24"/>
          <w:lang w:eastAsia="et-EE"/>
        </w:rPr>
        <w:t xml:space="preserve"> </w:t>
      </w:r>
      <w:r w:rsidR="53D292DE" w:rsidRPr="02A5F4CC">
        <w:rPr>
          <w:rFonts w:ascii="Times New Roman" w:hAnsi="Times New Roman"/>
          <w:sz w:val="24"/>
          <w:szCs w:val="24"/>
          <w:lang w:eastAsia="et-EE"/>
        </w:rPr>
        <w:t>toetab tervishoiu- ja sotsiaalteenuste integreeritud osutamist</w:t>
      </w:r>
      <w:r w:rsidR="00C97930">
        <w:rPr>
          <w:rFonts w:ascii="Times New Roman" w:hAnsi="Times New Roman"/>
          <w:sz w:val="24"/>
          <w:szCs w:val="24"/>
          <w:lang w:eastAsia="et-EE"/>
        </w:rPr>
        <w:t>,</w:t>
      </w:r>
      <w:r w:rsidR="53D292DE" w:rsidRPr="02A5F4CC">
        <w:rPr>
          <w:rFonts w:ascii="Times New Roman" w:hAnsi="Times New Roman"/>
          <w:sz w:val="24"/>
          <w:szCs w:val="24"/>
          <w:lang w:eastAsia="et-EE"/>
        </w:rPr>
        <w:t xml:space="preserve"> korraldades </w:t>
      </w:r>
      <w:proofErr w:type="spellStart"/>
      <w:r w:rsidRPr="02A5F4CC">
        <w:rPr>
          <w:rFonts w:ascii="Times New Roman" w:hAnsi="Times New Roman"/>
          <w:sz w:val="24"/>
          <w:szCs w:val="24"/>
          <w:lang w:eastAsia="et-EE"/>
        </w:rPr>
        <w:t>valdkon</w:t>
      </w:r>
      <w:r w:rsidR="00B95C4F">
        <w:rPr>
          <w:rFonts w:ascii="Times New Roman" w:hAnsi="Times New Roman"/>
          <w:sz w:val="24"/>
          <w:szCs w:val="24"/>
          <w:lang w:eastAsia="et-EE"/>
        </w:rPr>
        <w:t>dade</w:t>
      </w:r>
      <w:r w:rsidRPr="02A5F4CC">
        <w:rPr>
          <w:rFonts w:ascii="Times New Roman" w:hAnsi="Times New Roman"/>
          <w:sz w:val="24"/>
          <w:szCs w:val="24"/>
          <w:lang w:eastAsia="et-EE"/>
        </w:rPr>
        <w:t>üles</w:t>
      </w:r>
      <w:r w:rsidR="53D292DE" w:rsidRPr="02A5F4CC">
        <w:rPr>
          <w:rFonts w:ascii="Times New Roman" w:hAnsi="Times New Roman"/>
          <w:sz w:val="24"/>
          <w:szCs w:val="24"/>
          <w:lang w:eastAsia="et-EE"/>
        </w:rPr>
        <w:t>e</w:t>
      </w:r>
      <w:proofErr w:type="spellEnd"/>
      <w:r w:rsidRPr="02A5F4CC">
        <w:rPr>
          <w:rFonts w:ascii="Times New Roman" w:hAnsi="Times New Roman"/>
          <w:sz w:val="24"/>
          <w:szCs w:val="24"/>
          <w:lang w:eastAsia="et-EE"/>
        </w:rPr>
        <w:t xml:space="preserve"> koordinatsiooniteenuse</w:t>
      </w:r>
      <w:r w:rsidR="53D292DE" w:rsidRPr="02A5F4CC">
        <w:rPr>
          <w:rFonts w:ascii="Times New Roman" w:hAnsi="Times New Roman"/>
          <w:sz w:val="24"/>
          <w:szCs w:val="24"/>
          <w:lang w:eastAsia="et-EE"/>
        </w:rPr>
        <w:t xml:space="preserve"> osutamist heaolupiirkonnas</w:t>
      </w:r>
      <w:r w:rsidR="00C97930">
        <w:rPr>
          <w:rFonts w:ascii="Times New Roman" w:hAnsi="Times New Roman"/>
          <w:sz w:val="24"/>
          <w:szCs w:val="24"/>
          <w:lang w:eastAsia="et-EE"/>
        </w:rPr>
        <w:t>;</w:t>
      </w:r>
      <w:r w:rsidR="391540FD" w:rsidRPr="02A5F4CC">
        <w:rPr>
          <w:rFonts w:ascii="Times New Roman" w:hAnsi="Times New Roman"/>
          <w:sz w:val="24"/>
          <w:szCs w:val="24"/>
          <w:lang w:eastAsia="et-EE"/>
        </w:rPr>
        <w:t xml:space="preserve"> </w:t>
      </w:r>
      <w:r w:rsidR="53D292DE" w:rsidRPr="02A5F4CC">
        <w:rPr>
          <w:rFonts w:ascii="Times New Roman" w:hAnsi="Times New Roman"/>
          <w:sz w:val="24"/>
          <w:szCs w:val="24"/>
          <w:lang w:eastAsia="et-EE"/>
        </w:rPr>
        <w:t xml:space="preserve">tagab infovahetuse ja kommunikatsiooni ning annab </w:t>
      </w:r>
      <w:r w:rsidR="008A2031" w:rsidRPr="02A5F4CC">
        <w:rPr>
          <w:rFonts w:ascii="Times New Roman" w:hAnsi="Times New Roman"/>
          <w:sz w:val="24"/>
          <w:szCs w:val="24"/>
          <w:lang w:eastAsia="et-EE"/>
        </w:rPr>
        <w:t xml:space="preserve">heaolupiirkonna koostöökogule </w:t>
      </w:r>
      <w:r w:rsidR="0D9693BA" w:rsidRPr="02A5F4CC">
        <w:rPr>
          <w:rFonts w:ascii="Times New Roman" w:hAnsi="Times New Roman"/>
          <w:sz w:val="24"/>
          <w:szCs w:val="24"/>
          <w:lang w:eastAsia="et-EE"/>
        </w:rPr>
        <w:t xml:space="preserve">aru </w:t>
      </w:r>
      <w:r w:rsidR="53D292DE" w:rsidRPr="02A5F4CC">
        <w:rPr>
          <w:rFonts w:ascii="Times New Roman" w:hAnsi="Times New Roman"/>
          <w:sz w:val="24"/>
          <w:szCs w:val="24"/>
          <w:lang w:eastAsia="et-EE"/>
        </w:rPr>
        <w:t>eesmärkide saavutamise kohta.</w:t>
      </w:r>
    </w:p>
    <w:p w14:paraId="3B9EDCE4" w14:textId="7C1E2657" w:rsidR="004A0AC0" w:rsidRPr="006C353A" w:rsidRDefault="004A0AC0" w:rsidP="007F5068">
      <w:pPr>
        <w:rPr>
          <w:rFonts w:ascii="Times New Roman" w:hAnsi="Times New Roman"/>
          <w:b/>
          <w:sz w:val="24"/>
          <w:szCs w:val="24"/>
          <w:lang w:eastAsia="et-EE"/>
        </w:rPr>
      </w:pPr>
      <w:r w:rsidRPr="1D00B986">
        <w:rPr>
          <w:rFonts w:ascii="Times New Roman" w:hAnsi="Times New Roman"/>
          <w:b/>
          <w:sz w:val="24"/>
          <w:szCs w:val="24"/>
          <w:lang w:eastAsia="et-EE"/>
        </w:rPr>
        <w:t xml:space="preserve">3. Kehtestatakse </w:t>
      </w:r>
      <w:proofErr w:type="spellStart"/>
      <w:r w:rsidRPr="1D00B986">
        <w:rPr>
          <w:rFonts w:ascii="Times New Roman" w:hAnsi="Times New Roman"/>
          <w:b/>
          <w:sz w:val="24"/>
          <w:szCs w:val="24"/>
          <w:lang w:eastAsia="et-EE"/>
        </w:rPr>
        <w:t>valdkon</w:t>
      </w:r>
      <w:r w:rsidR="008D3FA0">
        <w:rPr>
          <w:rFonts w:ascii="Times New Roman" w:hAnsi="Times New Roman"/>
          <w:b/>
          <w:sz w:val="24"/>
          <w:szCs w:val="24"/>
          <w:lang w:eastAsia="et-EE"/>
        </w:rPr>
        <w:t>dade</w:t>
      </w:r>
      <w:r w:rsidRPr="1D00B986">
        <w:rPr>
          <w:rFonts w:ascii="Times New Roman" w:hAnsi="Times New Roman"/>
          <w:b/>
          <w:sz w:val="24"/>
          <w:szCs w:val="24"/>
          <w:lang w:eastAsia="et-EE"/>
        </w:rPr>
        <w:t>ülene</w:t>
      </w:r>
      <w:proofErr w:type="spellEnd"/>
      <w:r w:rsidRPr="1D00B986">
        <w:rPr>
          <w:rFonts w:ascii="Times New Roman" w:hAnsi="Times New Roman"/>
          <w:b/>
          <w:sz w:val="24"/>
          <w:szCs w:val="24"/>
          <w:lang w:eastAsia="et-EE"/>
        </w:rPr>
        <w:t xml:space="preserve"> koordinatsiooniteenus</w:t>
      </w:r>
      <w:r w:rsidR="00C00C95">
        <w:rPr>
          <w:rFonts w:ascii="Times New Roman" w:hAnsi="Times New Roman"/>
          <w:b/>
          <w:sz w:val="24"/>
          <w:szCs w:val="24"/>
          <w:lang w:eastAsia="et-EE"/>
        </w:rPr>
        <w:t>.</w:t>
      </w:r>
    </w:p>
    <w:p w14:paraId="588CFC34" w14:textId="046C6BD0" w:rsidR="004A0AC0" w:rsidRPr="006C353A" w:rsidRDefault="004A0AC0" w:rsidP="00EE1854">
      <w:pPr>
        <w:numPr>
          <w:ilvl w:val="0"/>
          <w:numId w:val="22"/>
        </w:numPr>
        <w:ind w:left="587"/>
        <w:rPr>
          <w:rFonts w:ascii="Times New Roman" w:hAnsi="Times New Roman"/>
          <w:sz w:val="24"/>
          <w:szCs w:val="24"/>
          <w:lang w:eastAsia="et-EE"/>
        </w:rPr>
      </w:pPr>
      <w:r w:rsidRPr="1D00B986">
        <w:rPr>
          <w:rFonts w:ascii="Times New Roman" w:hAnsi="Times New Roman"/>
          <w:sz w:val="24"/>
          <w:szCs w:val="24"/>
          <w:lang w:eastAsia="et-EE"/>
        </w:rPr>
        <w:t>Lu</w:t>
      </w:r>
      <w:r w:rsidR="005966E1" w:rsidRPr="1D00B986">
        <w:rPr>
          <w:rFonts w:ascii="Times New Roman" w:hAnsi="Times New Roman"/>
          <w:sz w:val="24"/>
          <w:szCs w:val="24"/>
          <w:lang w:eastAsia="et-EE"/>
        </w:rPr>
        <w:t>u</w:t>
      </w:r>
      <w:r w:rsidRPr="1D00B986">
        <w:rPr>
          <w:rFonts w:ascii="Times New Roman" w:hAnsi="Times New Roman"/>
          <w:sz w:val="24"/>
          <w:szCs w:val="24"/>
          <w:lang w:eastAsia="et-EE"/>
        </w:rPr>
        <w:t xml:space="preserve">akse </w:t>
      </w:r>
      <w:r w:rsidR="3E42D7B8" w:rsidRPr="1D9E83B1">
        <w:rPr>
          <w:rFonts w:ascii="Times New Roman" w:hAnsi="Times New Roman"/>
          <w:b/>
          <w:bCs/>
          <w:sz w:val="24"/>
          <w:szCs w:val="24"/>
          <w:lang w:eastAsia="et-EE"/>
        </w:rPr>
        <w:t>tervisetee</w:t>
      </w:r>
      <w:r w:rsidRPr="1D9E83B1">
        <w:rPr>
          <w:rFonts w:ascii="Times New Roman" w:hAnsi="Times New Roman"/>
          <w:b/>
          <w:bCs/>
          <w:sz w:val="24"/>
          <w:szCs w:val="24"/>
          <w:lang w:eastAsia="et-EE"/>
        </w:rPr>
        <w:t>juhi</w:t>
      </w:r>
      <w:r w:rsidRPr="1D00B986">
        <w:rPr>
          <w:rFonts w:ascii="Times New Roman" w:hAnsi="Times New Roman"/>
          <w:sz w:val="24"/>
          <w:szCs w:val="24"/>
          <w:lang w:eastAsia="et-EE"/>
        </w:rPr>
        <w:t xml:space="preserve"> roll.</w:t>
      </w:r>
    </w:p>
    <w:p w14:paraId="33B44DE1" w14:textId="0781D6B5" w:rsidR="004A0AC0" w:rsidRPr="006C353A" w:rsidRDefault="004A0AC0" w:rsidP="00EE1854">
      <w:pPr>
        <w:numPr>
          <w:ilvl w:val="0"/>
          <w:numId w:val="22"/>
        </w:numPr>
        <w:ind w:left="587"/>
        <w:rPr>
          <w:rFonts w:ascii="Times New Roman" w:hAnsi="Times New Roman"/>
          <w:sz w:val="24"/>
          <w:szCs w:val="24"/>
          <w:lang w:eastAsia="et-EE"/>
        </w:rPr>
      </w:pPr>
      <w:r w:rsidRPr="1D00B986">
        <w:rPr>
          <w:rFonts w:ascii="Times New Roman" w:hAnsi="Times New Roman"/>
          <w:sz w:val="24"/>
          <w:szCs w:val="24"/>
          <w:lang w:eastAsia="et-EE"/>
        </w:rPr>
        <w:t xml:space="preserve">Võetakse kasutusele </w:t>
      </w:r>
      <w:r w:rsidRPr="1D00B986">
        <w:rPr>
          <w:rFonts w:ascii="Times New Roman" w:hAnsi="Times New Roman"/>
          <w:b/>
          <w:sz w:val="24"/>
          <w:szCs w:val="24"/>
          <w:lang w:eastAsia="et-EE"/>
        </w:rPr>
        <w:t>märkamisleht</w:t>
      </w:r>
      <w:r w:rsidRPr="1D00B986">
        <w:rPr>
          <w:rFonts w:ascii="Times New Roman" w:hAnsi="Times New Roman"/>
          <w:sz w:val="24"/>
          <w:szCs w:val="24"/>
          <w:lang w:eastAsia="et-EE"/>
        </w:rPr>
        <w:t xml:space="preserve"> ja </w:t>
      </w:r>
      <w:r w:rsidRPr="1D00B986">
        <w:rPr>
          <w:rFonts w:ascii="Times New Roman" w:hAnsi="Times New Roman"/>
          <w:b/>
          <w:sz w:val="24"/>
          <w:szCs w:val="24"/>
          <w:lang w:eastAsia="et-EE"/>
        </w:rPr>
        <w:t>heaoluplaan</w:t>
      </w:r>
      <w:r w:rsidRPr="1D00B986">
        <w:rPr>
          <w:rFonts w:ascii="Times New Roman" w:hAnsi="Times New Roman"/>
          <w:sz w:val="24"/>
          <w:szCs w:val="24"/>
          <w:lang w:eastAsia="et-EE"/>
        </w:rPr>
        <w:t>.</w:t>
      </w:r>
    </w:p>
    <w:p w14:paraId="388F4B75" w14:textId="5FC53C8D" w:rsidR="00462AE3" w:rsidRPr="006C353A" w:rsidRDefault="00462AE3" w:rsidP="00EE1854">
      <w:pPr>
        <w:numPr>
          <w:ilvl w:val="0"/>
          <w:numId w:val="22"/>
        </w:numPr>
        <w:ind w:left="587"/>
        <w:rPr>
          <w:rFonts w:ascii="Times New Roman" w:hAnsi="Times New Roman"/>
          <w:sz w:val="24"/>
          <w:szCs w:val="24"/>
          <w:lang w:eastAsia="et-EE"/>
        </w:rPr>
      </w:pPr>
      <w:r w:rsidRPr="5C1B58D1">
        <w:rPr>
          <w:rFonts w:ascii="Times New Roman" w:hAnsi="Times New Roman"/>
          <w:sz w:val="24"/>
          <w:szCs w:val="24"/>
          <w:lang w:eastAsia="et-EE"/>
        </w:rPr>
        <w:t>Kirjeldatakse minimaalse</w:t>
      </w:r>
      <w:r w:rsidR="005604B5">
        <w:rPr>
          <w:rFonts w:ascii="Times New Roman" w:hAnsi="Times New Roman"/>
          <w:sz w:val="24"/>
          <w:szCs w:val="24"/>
          <w:lang w:eastAsia="et-EE"/>
        </w:rPr>
        <w:t>i</w:t>
      </w:r>
      <w:r w:rsidRPr="5C1B58D1">
        <w:rPr>
          <w:rFonts w:ascii="Times New Roman" w:hAnsi="Times New Roman"/>
          <w:sz w:val="24"/>
          <w:szCs w:val="24"/>
          <w:lang w:eastAsia="et-EE"/>
        </w:rPr>
        <w:t>d</w:t>
      </w:r>
      <w:r w:rsidR="004A0AC0" w:rsidRPr="5C1B58D1">
        <w:rPr>
          <w:rFonts w:ascii="Times New Roman" w:hAnsi="Times New Roman"/>
          <w:sz w:val="24"/>
          <w:szCs w:val="24"/>
          <w:lang w:eastAsia="et-EE"/>
        </w:rPr>
        <w:t xml:space="preserve"> tugimeeskon</w:t>
      </w:r>
      <w:r w:rsidR="005604B5">
        <w:rPr>
          <w:rFonts w:ascii="Times New Roman" w:hAnsi="Times New Roman"/>
          <w:sz w:val="24"/>
          <w:szCs w:val="24"/>
          <w:lang w:eastAsia="et-EE"/>
        </w:rPr>
        <w:t>di</w:t>
      </w:r>
      <w:r w:rsidR="004A0AC0" w:rsidRPr="5C1B58D1">
        <w:rPr>
          <w:rFonts w:ascii="Times New Roman" w:hAnsi="Times New Roman"/>
          <w:sz w:val="24"/>
          <w:szCs w:val="24"/>
          <w:lang w:eastAsia="et-EE"/>
        </w:rPr>
        <w:t xml:space="preserve"> inimese </w:t>
      </w:r>
      <w:proofErr w:type="spellStart"/>
      <w:r w:rsidRPr="4441631C">
        <w:rPr>
          <w:rFonts w:ascii="Times New Roman" w:hAnsi="Times New Roman"/>
          <w:sz w:val="24"/>
          <w:szCs w:val="24"/>
          <w:lang w:eastAsia="et-EE"/>
        </w:rPr>
        <w:t>valdkon</w:t>
      </w:r>
      <w:r w:rsidR="006F188F">
        <w:rPr>
          <w:rFonts w:ascii="Times New Roman" w:hAnsi="Times New Roman"/>
          <w:sz w:val="24"/>
          <w:szCs w:val="24"/>
          <w:lang w:eastAsia="et-EE"/>
        </w:rPr>
        <w:t>dade</w:t>
      </w:r>
      <w:r w:rsidRPr="4441631C">
        <w:rPr>
          <w:rFonts w:ascii="Times New Roman" w:hAnsi="Times New Roman"/>
          <w:sz w:val="24"/>
          <w:szCs w:val="24"/>
          <w:lang w:eastAsia="et-EE"/>
        </w:rPr>
        <w:t>üleseks</w:t>
      </w:r>
      <w:proofErr w:type="spellEnd"/>
      <w:r w:rsidRPr="5C1B58D1">
        <w:rPr>
          <w:rFonts w:ascii="Times New Roman" w:hAnsi="Times New Roman"/>
          <w:sz w:val="24"/>
          <w:szCs w:val="24"/>
          <w:lang w:eastAsia="et-EE"/>
        </w:rPr>
        <w:t xml:space="preserve"> </w:t>
      </w:r>
      <w:r w:rsidR="004A0AC0" w:rsidRPr="5C1B58D1">
        <w:rPr>
          <w:rFonts w:ascii="Times New Roman" w:hAnsi="Times New Roman"/>
          <w:sz w:val="24"/>
          <w:szCs w:val="24"/>
          <w:lang w:eastAsia="et-EE"/>
        </w:rPr>
        <w:t>juhtumipõhiseks toetamiseks</w:t>
      </w:r>
      <w:r w:rsidRPr="5C1B58D1">
        <w:rPr>
          <w:rFonts w:ascii="Times New Roman" w:hAnsi="Times New Roman"/>
          <w:sz w:val="24"/>
          <w:szCs w:val="24"/>
          <w:lang w:eastAsia="et-EE"/>
        </w:rPr>
        <w:t>. Teenus põhineb inimese nõusolekul.</w:t>
      </w:r>
    </w:p>
    <w:p w14:paraId="0FDB2622" w14:textId="416C6AE4" w:rsidR="004A0AC0" w:rsidRPr="006C353A" w:rsidRDefault="004A0AC0" w:rsidP="007F5068">
      <w:pPr>
        <w:rPr>
          <w:rFonts w:ascii="Times New Roman" w:hAnsi="Times New Roman"/>
          <w:b/>
          <w:sz w:val="24"/>
          <w:szCs w:val="24"/>
          <w:lang w:eastAsia="et-EE"/>
        </w:rPr>
      </w:pPr>
      <w:r w:rsidRPr="263A2EE6">
        <w:rPr>
          <w:rFonts w:ascii="Times New Roman" w:hAnsi="Times New Roman"/>
          <w:b/>
          <w:bCs/>
          <w:sz w:val="24"/>
          <w:szCs w:val="24"/>
          <w:lang w:eastAsia="et-EE"/>
        </w:rPr>
        <w:t>4. Rakendatakse rahvastikupõhi</w:t>
      </w:r>
      <w:r w:rsidR="00120585" w:rsidRPr="263A2EE6">
        <w:rPr>
          <w:rFonts w:ascii="Times New Roman" w:hAnsi="Times New Roman"/>
          <w:b/>
          <w:bCs/>
          <w:sz w:val="24"/>
          <w:szCs w:val="24"/>
          <w:lang w:eastAsia="et-EE"/>
        </w:rPr>
        <w:t>st</w:t>
      </w:r>
      <w:r w:rsidRPr="263A2EE6">
        <w:rPr>
          <w:rFonts w:ascii="Times New Roman" w:hAnsi="Times New Roman"/>
          <w:b/>
          <w:bCs/>
          <w:sz w:val="24"/>
          <w:szCs w:val="24"/>
          <w:lang w:eastAsia="et-EE"/>
        </w:rPr>
        <w:t xml:space="preserve"> </w:t>
      </w:r>
      <w:r w:rsidR="73C23063" w:rsidRPr="263A2EE6">
        <w:rPr>
          <w:rFonts w:ascii="Times New Roman" w:hAnsi="Times New Roman"/>
          <w:b/>
          <w:bCs/>
          <w:sz w:val="24"/>
          <w:szCs w:val="24"/>
          <w:lang w:eastAsia="et-EE"/>
        </w:rPr>
        <w:t>tervise</w:t>
      </w:r>
      <w:r w:rsidR="3E6D407F" w:rsidRPr="263A2EE6">
        <w:rPr>
          <w:rFonts w:ascii="Times New Roman" w:hAnsi="Times New Roman"/>
          <w:b/>
          <w:bCs/>
          <w:sz w:val="24"/>
          <w:szCs w:val="24"/>
          <w:lang w:eastAsia="et-EE"/>
        </w:rPr>
        <w:t>riski</w:t>
      </w:r>
      <w:r w:rsidR="2998E97D" w:rsidRPr="263A2EE6">
        <w:rPr>
          <w:rFonts w:ascii="Times New Roman" w:hAnsi="Times New Roman"/>
          <w:b/>
          <w:bCs/>
          <w:sz w:val="24"/>
          <w:szCs w:val="24"/>
          <w:lang w:eastAsia="et-EE"/>
        </w:rPr>
        <w:t xml:space="preserve"> juhtimist</w:t>
      </w:r>
      <w:r w:rsidR="6D425BA8" w:rsidRPr="263A2EE6">
        <w:rPr>
          <w:rFonts w:ascii="Times New Roman" w:hAnsi="Times New Roman"/>
          <w:b/>
          <w:bCs/>
          <w:sz w:val="24"/>
          <w:szCs w:val="24"/>
          <w:lang w:eastAsia="et-EE"/>
        </w:rPr>
        <w:t>.</w:t>
      </w:r>
    </w:p>
    <w:p w14:paraId="655296E7" w14:textId="07811BA5" w:rsidR="004A0AC0" w:rsidRPr="006C353A" w:rsidRDefault="005966E1" w:rsidP="00EE1854">
      <w:pPr>
        <w:numPr>
          <w:ilvl w:val="0"/>
          <w:numId w:val="23"/>
        </w:numPr>
        <w:ind w:left="587"/>
        <w:rPr>
          <w:rFonts w:ascii="Times New Roman" w:hAnsi="Times New Roman"/>
          <w:sz w:val="24"/>
          <w:szCs w:val="24"/>
          <w:lang w:eastAsia="et-EE"/>
        </w:rPr>
      </w:pPr>
      <w:r w:rsidRPr="1D00B986">
        <w:rPr>
          <w:rFonts w:ascii="Times New Roman" w:hAnsi="Times New Roman"/>
          <w:sz w:val="24"/>
          <w:szCs w:val="24"/>
          <w:lang w:eastAsia="et-EE"/>
        </w:rPr>
        <w:t xml:space="preserve">Võetakse kasutusele </w:t>
      </w:r>
      <w:r w:rsidR="00612EFF" w:rsidRPr="00612EFF">
        <w:rPr>
          <w:rFonts w:ascii="Times New Roman" w:hAnsi="Times New Roman"/>
          <w:sz w:val="24"/>
          <w:szCs w:val="24"/>
          <w:lang w:eastAsia="et-EE"/>
        </w:rPr>
        <w:t>tervishoiuteenus</w:t>
      </w:r>
      <w:r w:rsidR="00382BCD">
        <w:rPr>
          <w:rFonts w:ascii="Times New Roman" w:hAnsi="Times New Roman"/>
          <w:sz w:val="24"/>
          <w:szCs w:val="24"/>
          <w:lang w:eastAsia="et-EE"/>
        </w:rPr>
        <w:t>t</w:t>
      </w:r>
      <w:r w:rsidR="00612EFF" w:rsidRPr="00612EFF">
        <w:rPr>
          <w:rFonts w:ascii="Times New Roman" w:hAnsi="Times New Roman"/>
          <w:sz w:val="24"/>
          <w:szCs w:val="24"/>
          <w:lang w:eastAsia="et-EE"/>
        </w:rPr>
        <w:t>e kasutamise</w:t>
      </w:r>
      <w:r w:rsidR="000A1D0D">
        <w:rPr>
          <w:rFonts w:ascii="Times New Roman" w:hAnsi="Times New Roman"/>
          <w:sz w:val="24"/>
          <w:szCs w:val="24"/>
          <w:lang w:eastAsia="et-EE"/>
        </w:rPr>
        <w:t xml:space="preserve"> </w:t>
      </w:r>
      <w:r w:rsidR="00422BE9" w:rsidRPr="1D00B986">
        <w:rPr>
          <w:rFonts w:ascii="Times New Roman" w:hAnsi="Times New Roman"/>
          <w:sz w:val="24"/>
          <w:szCs w:val="24"/>
          <w:lang w:eastAsia="et-EE"/>
        </w:rPr>
        <w:t xml:space="preserve">kõrgenenud </w:t>
      </w:r>
      <w:r w:rsidR="000A1D0D">
        <w:rPr>
          <w:rFonts w:ascii="Times New Roman" w:hAnsi="Times New Roman"/>
          <w:sz w:val="24"/>
          <w:szCs w:val="24"/>
          <w:lang w:eastAsia="et-EE"/>
        </w:rPr>
        <w:t xml:space="preserve">riski </w:t>
      </w:r>
      <w:r w:rsidR="004A0AC0" w:rsidRPr="1D00B986">
        <w:rPr>
          <w:rFonts w:ascii="Times New Roman" w:hAnsi="Times New Roman"/>
          <w:sz w:val="24"/>
          <w:szCs w:val="24"/>
          <w:lang w:eastAsia="et-EE"/>
        </w:rPr>
        <w:t>hindami</w:t>
      </w:r>
      <w:r w:rsidRPr="1D00B986">
        <w:rPr>
          <w:rFonts w:ascii="Times New Roman" w:hAnsi="Times New Roman"/>
          <w:sz w:val="24"/>
          <w:szCs w:val="24"/>
          <w:lang w:eastAsia="et-EE"/>
        </w:rPr>
        <w:t>se süsteem</w:t>
      </w:r>
      <w:r w:rsidR="004A0AC0" w:rsidRPr="1D00B986">
        <w:rPr>
          <w:rFonts w:ascii="Times New Roman" w:hAnsi="Times New Roman"/>
          <w:sz w:val="24"/>
          <w:szCs w:val="24"/>
          <w:lang w:eastAsia="et-EE"/>
        </w:rPr>
        <w:t>.</w:t>
      </w:r>
    </w:p>
    <w:p w14:paraId="2C7410BC" w14:textId="73795846" w:rsidR="004A0AC0" w:rsidRPr="006C353A" w:rsidRDefault="529B1E96" w:rsidP="00EE1854">
      <w:pPr>
        <w:numPr>
          <w:ilvl w:val="0"/>
          <w:numId w:val="23"/>
        </w:numPr>
        <w:ind w:left="587"/>
        <w:rPr>
          <w:rFonts w:ascii="Times New Roman" w:hAnsi="Times New Roman"/>
          <w:sz w:val="24"/>
          <w:szCs w:val="24"/>
          <w:lang w:eastAsia="et-EE"/>
        </w:rPr>
      </w:pPr>
      <w:r w:rsidRPr="263A2EE6">
        <w:rPr>
          <w:rFonts w:ascii="Times New Roman" w:hAnsi="Times New Roman"/>
          <w:sz w:val="24"/>
          <w:szCs w:val="24"/>
          <w:lang w:eastAsia="et-EE"/>
        </w:rPr>
        <w:t xml:space="preserve">Võimaldatakse </w:t>
      </w:r>
      <w:r w:rsidR="4896AE6F" w:rsidRPr="263A2EE6">
        <w:rPr>
          <w:rFonts w:ascii="Times New Roman" w:hAnsi="Times New Roman"/>
          <w:sz w:val="24"/>
          <w:szCs w:val="24"/>
          <w:lang w:eastAsia="et-EE"/>
        </w:rPr>
        <w:t>T</w:t>
      </w:r>
      <w:r w:rsidR="3E6D407F" w:rsidRPr="263A2EE6">
        <w:rPr>
          <w:rFonts w:ascii="Times New Roman" w:hAnsi="Times New Roman"/>
          <w:sz w:val="24"/>
          <w:szCs w:val="24"/>
          <w:lang w:eastAsia="et-EE"/>
        </w:rPr>
        <w:t>ervisekassa andmete kasutami</w:t>
      </w:r>
      <w:r w:rsidR="626DA7D3" w:rsidRPr="263A2EE6">
        <w:rPr>
          <w:rFonts w:ascii="Times New Roman" w:hAnsi="Times New Roman"/>
          <w:sz w:val="24"/>
          <w:szCs w:val="24"/>
          <w:lang w:eastAsia="et-EE"/>
        </w:rPr>
        <w:t>st</w:t>
      </w:r>
      <w:r w:rsidR="3E6D407F" w:rsidRPr="263A2EE6">
        <w:rPr>
          <w:rFonts w:ascii="Times New Roman" w:hAnsi="Times New Roman"/>
          <w:sz w:val="24"/>
          <w:szCs w:val="24"/>
          <w:lang w:eastAsia="et-EE"/>
        </w:rPr>
        <w:t xml:space="preserve"> </w:t>
      </w:r>
      <w:r w:rsidR="4B7252C4" w:rsidRPr="263A2EE6">
        <w:rPr>
          <w:rFonts w:ascii="Times New Roman" w:hAnsi="Times New Roman"/>
          <w:sz w:val="24"/>
          <w:szCs w:val="24"/>
          <w:lang w:eastAsia="et-EE"/>
        </w:rPr>
        <w:t>riskitunnuse leidmiseks ja riskitunnuse kasutamis</w:t>
      </w:r>
      <w:r w:rsidR="7BB7D5A4" w:rsidRPr="263A2EE6">
        <w:rPr>
          <w:rFonts w:ascii="Times New Roman" w:hAnsi="Times New Roman"/>
          <w:sz w:val="24"/>
          <w:szCs w:val="24"/>
          <w:lang w:eastAsia="et-EE"/>
        </w:rPr>
        <w:t>t</w:t>
      </w:r>
      <w:r w:rsidR="4B7252C4" w:rsidRPr="263A2EE6">
        <w:rPr>
          <w:rFonts w:ascii="Times New Roman" w:hAnsi="Times New Roman"/>
          <w:sz w:val="24"/>
          <w:szCs w:val="24"/>
          <w:lang w:eastAsia="et-EE"/>
        </w:rPr>
        <w:t xml:space="preserve"> </w:t>
      </w:r>
      <w:proofErr w:type="spellStart"/>
      <w:r w:rsidR="0B072A82" w:rsidRPr="263A2EE6">
        <w:rPr>
          <w:rFonts w:ascii="Times New Roman" w:hAnsi="Times New Roman"/>
          <w:sz w:val="24"/>
          <w:szCs w:val="24"/>
          <w:lang w:eastAsia="et-EE"/>
        </w:rPr>
        <w:t>valdkondadeülese</w:t>
      </w:r>
      <w:proofErr w:type="spellEnd"/>
      <w:r w:rsidR="0B072A82" w:rsidRPr="263A2EE6">
        <w:rPr>
          <w:rFonts w:ascii="Times New Roman" w:hAnsi="Times New Roman"/>
          <w:sz w:val="24"/>
          <w:szCs w:val="24"/>
          <w:lang w:eastAsia="et-EE"/>
        </w:rPr>
        <w:t xml:space="preserve"> koordinatsiooniteenuse</w:t>
      </w:r>
      <w:r w:rsidR="00E7412F">
        <w:rPr>
          <w:rFonts w:ascii="Times New Roman" w:hAnsi="Times New Roman"/>
          <w:sz w:val="24"/>
          <w:szCs w:val="24"/>
          <w:lang w:eastAsia="et-EE"/>
        </w:rPr>
        <w:t xml:space="preserve"> </w:t>
      </w:r>
      <w:r w:rsidR="5C73E3A9" w:rsidRPr="263A2EE6">
        <w:rPr>
          <w:rFonts w:ascii="Times New Roman" w:hAnsi="Times New Roman"/>
          <w:sz w:val="24"/>
          <w:szCs w:val="24"/>
          <w:lang w:eastAsia="et-EE"/>
        </w:rPr>
        <w:t xml:space="preserve">vajaduse </w:t>
      </w:r>
      <w:r w:rsidR="3E6D407F" w:rsidRPr="263A2EE6">
        <w:rPr>
          <w:rFonts w:ascii="Times New Roman" w:hAnsi="Times New Roman"/>
          <w:sz w:val="24"/>
          <w:szCs w:val="24"/>
          <w:lang w:eastAsia="et-EE"/>
        </w:rPr>
        <w:t>tuvastamiseks.</w:t>
      </w:r>
    </w:p>
    <w:p w14:paraId="7BB2B696" w14:textId="5D6451F6" w:rsidR="004A0AC0" w:rsidRPr="006C353A" w:rsidRDefault="00801009" w:rsidP="00EE1854">
      <w:pPr>
        <w:numPr>
          <w:ilvl w:val="0"/>
          <w:numId w:val="23"/>
        </w:numPr>
        <w:ind w:left="587"/>
        <w:rPr>
          <w:rFonts w:ascii="Times New Roman" w:hAnsi="Times New Roman"/>
          <w:sz w:val="24"/>
          <w:szCs w:val="24"/>
          <w:lang w:eastAsia="et-EE"/>
        </w:rPr>
      </w:pPr>
      <w:r w:rsidRPr="1D00B986">
        <w:rPr>
          <w:rFonts w:ascii="Times New Roman" w:hAnsi="Times New Roman"/>
          <w:sz w:val="24"/>
          <w:szCs w:val="24"/>
          <w:lang w:eastAsia="et-EE"/>
        </w:rPr>
        <w:t xml:space="preserve">Võimaldatakse </w:t>
      </w:r>
      <w:r w:rsidRPr="34292316">
        <w:rPr>
          <w:rFonts w:ascii="Times New Roman" w:hAnsi="Times New Roman"/>
          <w:sz w:val="24"/>
          <w:szCs w:val="24"/>
          <w:lang w:eastAsia="et-EE"/>
        </w:rPr>
        <w:t>r</w:t>
      </w:r>
      <w:r w:rsidR="004A0AC0" w:rsidRPr="34292316">
        <w:rPr>
          <w:rFonts w:ascii="Times New Roman" w:hAnsi="Times New Roman"/>
          <w:sz w:val="24"/>
          <w:szCs w:val="24"/>
          <w:lang w:eastAsia="et-EE"/>
        </w:rPr>
        <w:t>iskitunnuse</w:t>
      </w:r>
      <w:r w:rsidR="004A0AC0" w:rsidRPr="1D00B986">
        <w:rPr>
          <w:rFonts w:ascii="Times New Roman" w:hAnsi="Times New Roman"/>
          <w:sz w:val="24"/>
          <w:szCs w:val="24"/>
          <w:lang w:eastAsia="et-EE"/>
        </w:rPr>
        <w:t xml:space="preserve"> </w:t>
      </w:r>
      <w:r w:rsidR="3E6D407F" w:rsidRPr="00FB4FE8">
        <w:rPr>
          <w:rFonts w:ascii="Times New Roman" w:hAnsi="Times New Roman"/>
          <w:sz w:val="24"/>
          <w:szCs w:val="24"/>
          <w:lang w:eastAsia="et-EE"/>
        </w:rPr>
        <w:t>kuvami</w:t>
      </w:r>
      <w:r w:rsidR="626DA7D3" w:rsidRPr="00FB4FE8">
        <w:rPr>
          <w:rFonts w:ascii="Times New Roman" w:hAnsi="Times New Roman"/>
          <w:sz w:val="24"/>
          <w:szCs w:val="24"/>
          <w:lang w:eastAsia="et-EE"/>
        </w:rPr>
        <w:t>st</w:t>
      </w:r>
      <w:r w:rsidR="004A0AC0" w:rsidRPr="00FB4FE8">
        <w:rPr>
          <w:rFonts w:ascii="Times New Roman" w:hAnsi="Times New Roman"/>
          <w:sz w:val="24"/>
          <w:szCs w:val="24"/>
          <w:lang w:eastAsia="et-EE"/>
        </w:rPr>
        <w:t xml:space="preserve"> tervise infosüsteemis </w:t>
      </w:r>
      <w:r w:rsidR="00F10071" w:rsidRPr="00FB4FE8">
        <w:rPr>
          <w:rFonts w:ascii="Times New Roman" w:hAnsi="Times New Roman"/>
          <w:sz w:val="24"/>
          <w:szCs w:val="24"/>
          <w:lang w:eastAsia="et-EE"/>
        </w:rPr>
        <w:t>(</w:t>
      </w:r>
      <w:r w:rsidR="00AF3E3E">
        <w:rPr>
          <w:rFonts w:ascii="Times New Roman" w:hAnsi="Times New Roman"/>
          <w:sz w:val="24"/>
          <w:szCs w:val="24"/>
          <w:lang w:eastAsia="et-EE"/>
        </w:rPr>
        <w:t xml:space="preserve">edaspidi </w:t>
      </w:r>
      <w:r w:rsidR="00F10071" w:rsidRPr="00FB4FE8">
        <w:rPr>
          <w:rFonts w:ascii="Times New Roman" w:hAnsi="Times New Roman"/>
          <w:sz w:val="24"/>
          <w:szCs w:val="24"/>
          <w:lang w:eastAsia="et-EE"/>
        </w:rPr>
        <w:t>TIS)</w:t>
      </w:r>
      <w:r w:rsidR="00F10071">
        <w:rPr>
          <w:rFonts w:ascii="Times New Roman" w:hAnsi="Times New Roman"/>
          <w:sz w:val="24"/>
          <w:szCs w:val="24"/>
          <w:lang w:eastAsia="et-EE"/>
        </w:rPr>
        <w:t xml:space="preserve"> </w:t>
      </w:r>
      <w:r w:rsidR="004A0AC0" w:rsidRPr="1D00B986">
        <w:rPr>
          <w:rFonts w:ascii="Times New Roman" w:hAnsi="Times New Roman"/>
          <w:sz w:val="24"/>
          <w:szCs w:val="24"/>
          <w:lang w:eastAsia="et-EE"/>
        </w:rPr>
        <w:t>teenus</w:t>
      </w:r>
      <w:r w:rsidRPr="1D00B986">
        <w:rPr>
          <w:rFonts w:ascii="Times New Roman" w:hAnsi="Times New Roman"/>
          <w:sz w:val="24"/>
          <w:szCs w:val="24"/>
          <w:lang w:eastAsia="et-EE"/>
        </w:rPr>
        <w:t>t</w:t>
      </w:r>
      <w:r w:rsidR="004A0AC0" w:rsidRPr="1D00B986">
        <w:rPr>
          <w:rFonts w:ascii="Times New Roman" w:hAnsi="Times New Roman"/>
          <w:sz w:val="24"/>
          <w:szCs w:val="24"/>
          <w:lang w:eastAsia="et-EE"/>
        </w:rPr>
        <w:t>e paremaks korraldamiseks</w:t>
      </w:r>
      <w:r w:rsidRPr="1D00B986">
        <w:rPr>
          <w:rFonts w:ascii="Times New Roman" w:hAnsi="Times New Roman"/>
          <w:sz w:val="24"/>
          <w:szCs w:val="24"/>
          <w:lang w:eastAsia="et-EE"/>
        </w:rPr>
        <w:t xml:space="preserve"> ja proaktiivseks pakkumiseks</w:t>
      </w:r>
      <w:r w:rsidR="004A0AC0" w:rsidRPr="1D00B986">
        <w:rPr>
          <w:rFonts w:ascii="Times New Roman" w:hAnsi="Times New Roman"/>
          <w:sz w:val="24"/>
          <w:szCs w:val="24"/>
          <w:lang w:eastAsia="et-EE"/>
        </w:rPr>
        <w:t>.</w:t>
      </w:r>
    </w:p>
    <w:p w14:paraId="1213A4D6" w14:textId="3EEBED55" w:rsidR="004A0AC0" w:rsidRPr="006C353A" w:rsidRDefault="004A0AC0" w:rsidP="007F5068">
      <w:pPr>
        <w:rPr>
          <w:rFonts w:ascii="Times New Roman" w:hAnsi="Times New Roman"/>
          <w:b/>
          <w:sz w:val="24"/>
          <w:szCs w:val="24"/>
          <w:lang w:eastAsia="et-EE"/>
        </w:rPr>
      </w:pPr>
      <w:r w:rsidRPr="1D00B986">
        <w:rPr>
          <w:rFonts w:ascii="Times New Roman" w:hAnsi="Times New Roman"/>
          <w:b/>
          <w:sz w:val="24"/>
          <w:szCs w:val="24"/>
          <w:lang w:eastAsia="et-EE"/>
        </w:rPr>
        <w:t>5. Muudetakse andmetöötluse ja infosüsteemide regulatsiooni</w:t>
      </w:r>
      <w:r w:rsidR="0092574F">
        <w:rPr>
          <w:rFonts w:ascii="Times New Roman" w:hAnsi="Times New Roman"/>
          <w:b/>
          <w:sz w:val="24"/>
          <w:szCs w:val="24"/>
          <w:lang w:eastAsia="et-EE"/>
        </w:rPr>
        <w:t>.</w:t>
      </w:r>
    </w:p>
    <w:p w14:paraId="2E52BCCB" w14:textId="005BD930" w:rsidR="004A0AC0" w:rsidRPr="00D212F1" w:rsidRDefault="126F0714" w:rsidP="00EE1854">
      <w:pPr>
        <w:numPr>
          <w:ilvl w:val="0"/>
          <w:numId w:val="24"/>
        </w:numPr>
        <w:ind w:left="587"/>
        <w:rPr>
          <w:rFonts w:ascii="Times New Roman" w:hAnsi="Times New Roman"/>
          <w:sz w:val="24"/>
          <w:szCs w:val="24"/>
          <w:lang w:eastAsia="et-EE"/>
        </w:rPr>
      </w:pPr>
      <w:r w:rsidRPr="00D212F1">
        <w:rPr>
          <w:rFonts w:ascii="Times New Roman" w:hAnsi="Times New Roman"/>
          <w:color w:val="000000" w:themeColor="text1"/>
          <w:sz w:val="24"/>
          <w:szCs w:val="24"/>
        </w:rPr>
        <w:t>Heaolu</w:t>
      </w:r>
      <w:r w:rsidR="6234D55B" w:rsidRPr="34292316">
        <w:rPr>
          <w:rFonts w:ascii="Times New Roman" w:hAnsi="Times New Roman"/>
          <w:color w:val="000000" w:themeColor="text1"/>
          <w:sz w:val="24"/>
          <w:szCs w:val="24"/>
        </w:rPr>
        <w:t xml:space="preserve"> </w:t>
      </w:r>
      <w:r w:rsidR="6234D55B" w:rsidRPr="2D0C3114">
        <w:rPr>
          <w:rFonts w:ascii="Times New Roman" w:hAnsi="Times New Roman"/>
          <w:color w:val="000000" w:themeColor="text1"/>
          <w:sz w:val="24"/>
          <w:szCs w:val="24"/>
        </w:rPr>
        <w:t>infosüsteemi</w:t>
      </w:r>
      <w:r w:rsidR="06F140C1" w:rsidRPr="2D0C3114">
        <w:rPr>
          <w:rFonts w:ascii="Times New Roman" w:hAnsi="Times New Roman"/>
          <w:color w:val="000000" w:themeColor="text1"/>
          <w:sz w:val="24"/>
          <w:szCs w:val="24"/>
        </w:rPr>
        <w:t xml:space="preserve"> </w:t>
      </w:r>
      <w:r w:rsidR="3F2E2208" w:rsidRPr="00D212F1">
        <w:rPr>
          <w:rFonts w:ascii="Times New Roman" w:hAnsi="Times New Roman"/>
          <w:sz w:val="24"/>
          <w:szCs w:val="24"/>
          <w:lang w:eastAsia="et-EE"/>
        </w:rPr>
        <w:t>lisatakse märkamislehe, heaoluplaani</w:t>
      </w:r>
      <w:r w:rsidR="11B585D8" w:rsidRPr="00D212F1">
        <w:rPr>
          <w:rFonts w:ascii="Times New Roman" w:hAnsi="Times New Roman"/>
          <w:sz w:val="24"/>
          <w:szCs w:val="24"/>
          <w:lang w:eastAsia="et-EE"/>
        </w:rPr>
        <w:t xml:space="preserve"> ja sellega seotud tegevuskava</w:t>
      </w:r>
      <w:r w:rsidR="3F2E2208" w:rsidRPr="00D212F1">
        <w:rPr>
          <w:rFonts w:ascii="Times New Roman" w:hAnsi="Times New Roman"/>
          <w:sz w:val="24"/>
          <w:szCs w:val="24"/>
          <w:lang w:eastAsia="et-EE"/>
        </w:rPr>
        <w:t xml:space="preserve"> andmed.</w:t>
      </w:r>
      <w:r w:rsidR="11B585D8" w:rsidRPr="00D212F1">
        <w:rPr>
          <w:rFonts w:ascii="Times New Roman" w:hAnsi="Times New Roman"/>
          <w:sz w:val="24"/>
          <w:szCs w:val="24"/>
          <w:lang w:eastAsia="et-EE"/>
        </w:rPr>
        <w:t xml:space="preserve"> </w:t>
      </w:r>
      <w:r w:rsidR="3F2E2208" w:rsidRPr="00D212F1">
        <w:rPr>
          <w:rFonts w:ascii="Times New Roman" w:hAnsi="Times New Roman"/>
          <w:sz w:val="24"/>
          <w:szCs w:val="24"/>
          <w:lang w:eastAsia="et-EE"/>
        </w:rPr>
        <w:t>Sätestatakse andmete säilitamise tähtajad.</w:t>
      </w:r>
    </w:p>
    <w:p w14:paraId="1B1D727B" w14:textId="2D919521" w:rsidR="00E2112B" w:rsidRDefault="00F61876" w:rsidP="00EE1854">
      <w:pPr>
        <w:numPr>
          <w:ilvl w:val="0"/>
          <w:numId w:val="24"/>
        </w:numPr>
        <w:ind w:left="587"/>
        <w:rPr>
          <w:rFonts w:ascii="Times New Roman" w:hAnsi="Times New Roman"/>
          <w:sz w:val="24"/>
          <w:szCs w:val="24"/>
          <w:lang w:eastAsia="et-EE"/>
        </w:rPr>
      </w:pPr>
      <w:r>
        <w:rPr>
          <w:rFonts w:ascii="Times New Roman" w:hAnsi="Times New Roman"/>
          <w:sz w:val="24"/>
          <w:szCs w:val="24"/>
          <w:lang w:eastAsia="et-EE"/>
        </w:rPr>
        <w:t>T</w:t>
      </w:r>
      <w:r w:rsidR="00E2112B">
        <w:rPr>
          <w:rFonts w:ascii="Times New Roman" w:hAnsi="Times New Roman"/>
          <w:sz w:val="24"/>
          <w:szCs w:val="24"/>
          <w:lang w:eastAsia="et-EE"/>
        </w:rPr>
        <w:t xml:space="preserve">ervishoiutöötajatele ja </w:t>
      </w:r>
      <w:proofErr w:type="spellStart"/>
      <w:r w:rsidR="00E2112B">
        <w:rPr>
          <w:rFonts w:ascii="Times New Roman" w:hAnsi="Times New Roman"/>
          <w:sz w:val="24"/>
          <w:szCs w:val="24"/>
          <w:lang w:eastAsia="et-EE"/>
        </w:rPr>
        <w:t>KOV</w:t>
      </w:r>
      <w:r w:rsidR="00191A42">
        <w:rPr>
          <w:rFonts w:ascii="Times New Roman" w:hAnsi="Times New Roman"/>
          <w:sz w:val="24"/>
          <w:szCs w:val="24"/>
          <w:lang w:eastAsia="et-EE"/>
        </w:rPr>
        <w:t>i</w:t>
      </w:r>
      <w:proofErr w:type="spellEnd"/>
      <w:r w:rsidR="00E2112B">
        <w:rPr>
          <w:rFonts w:ascii="Times New Roman" w:hAnsi="Times New Roman"/>
          <w:sz w:val="24"/>
          <w:szCs w:val="24"/>
          <w:lang w:eastAsia="et-EE"/>
        </w:rPr>
        <w:t xml:space="preserve"> sotsiaaltöötajatele </w:t>
      </w:r>
      <w:r w:rsidR="284DF021" w:rsidRPr="4BC44CF4">
        <w:rPr>
          <w:rFonts w:ascii="Times New Roman" w:hAnsi="Times New Roman"/>
          <w:sz w:val="24"/>
          <w:szCs w:val="24"/>
          <w:lang w:eastAsia="et-EE"/>
        </w:rPr>
        <w:t xml:space="preserve">pannakse </w:t>
      </w:r>
      <w:r w:rsidR="284DF021" w:rsidRPr="23B1BD98">
        <w:rPr>
          <w:rFonts w:ascii="Times New Roman" w:hAnsi="Times New Roman"/>
          <w:sz w:val="24"/>
          <w:szCs w:val="24"/>
          <w:lang w:eastAsia="et-EE"/>
        </w:rPr>
        <w:t>kohustus</w:t>
      </w:r>
      <w:r w:rsidR="00E2112B">
        <w:rPr>
          <w:rFonts w:ascii="Times New Roman" w:hAnsi="Times New Roman"/>
          <w:sz w:val="24"/>
          <w:szCs w:val="24"/>
          <w:lang w:eastAsia="et-EE"/>
        </w:rPr>
        <w:t xml:space="preserve"> edastada terviseteejuhile märkamislehe alusel piiratud infot inimese kompleksse abivajaduse kohta, mis on aluseks </w:t>
      </w:r>
      <w:proofErr w:type="spellStart"/>
      <w:r w:rsidR="00E2112B">
        <w:rPr>
          <w:rFonts w:ascii="Times New Roman" w:hAnsi="Times New Roman"/>
          <w:sz w:val="24"/>
          <w:szCs w:val="24"/>
          <w:lang w:eastAsia="et-EE"/>
        </w:rPr>
        <w:t>valdkon</w:t>
      </w:r>
      <w:r w:rsidR="00F37BB6">
        <w:rPr>
          <w:rFonts w:ascii="Times New Roman" w:hAnsi="Times New Roman"/>
          <w:sz w:val="24"/>
          <w:szCs w:val="24"/>
          <w:lang w:eastAsia="et-EE"/>
        </w:rPr>
        <w:t>dade</w:t>
      </w:r>
      <w:r w:rsidR="00E2112B">
        <w:rPr>
          <w:rFonts w:ascii="Times New Roman" w:hAnsi="Times New Roman"/>
          <w:sz w:val="24"/>
          <w:szCs w:val="24"/>
          <w:lang w:eastAsia="et-EE"/>
        </w:rPr>
        <w:t>ülese</w:t>
      </w:r>
      <w:proofErr w:type="spellEnd"/>
      <w:r w:rsidR="00E2112B">
        <w:rPr>
          <w:rFonts w:ascii="Times New Roman" w:hAnsi="Times New Roman"/>
          <w:sz w:val="24"/>
          <w:szCs w:val="24"/>
          <w:lang w:eastAsia="et-EE"/>
        </w:rPr>
        <w:t xml:space="preserve"> koordinatsiooniteenuse algatamisele</w:t>
      </w:r>
      <w:r w:rsidR="351675E5" w:rsidRPr="263A2EE6">
        <w:rPr>
          <w:rFonts w:ascii="Times New Roman" w:hAnsi="Times New Roman"/>
          <w:sz w:val="24"/>
          <w:szCs w:val="24"/>
          <w:lang w:eastAsia="et-EE"/>
        </w:rPr>
        <w:t xml:space="preserve"> ja selle vajaduse hindamisele</w:t>
      </w:r>
      <w:r w:rsidR="00E2112B">
        <w:rPr>
          <w:rFonts w:ascii="Times New Roman" w:hAnsi="Times New Roman"/>
          <w:sz w:val="24"/>
          <w:szCs w:val="24"/>
          <w:lang w:eastAsia="et-EE"/>
        </w:rPr>
        <w:t>.</w:t>
      </w:r>
    </w:p>
    <w:p w14:paraId="53BD93E1" w14:textId="7456DEE5" w:rsidR="00E2112B" w:rsidRDefault="00E2112B" w:rsidP="00EE1854">
      <w:pPr>
        <w:numPr>
          <w:ilvl w:val="0"/>
          <w:numId w:val="24"/>
        </w:numPr>
        <w:ind w:left="587"/>
        <w:rPr>
          <w:rFonts w:ascii="Times New Roman" w:hAnsi="Times New Roman"/>
          <w:sz w:val="24"/>
          <w:szCs w:val="24"/>
          <w:lang w:eastAsia="et-EE"/>
        </w:rPr>
      </w:pPr>
      <w:r>
        <w:rPr>
          <w:rFonts w:ascii="Times New Roman" w:hAnsi="Times New Roman"/>
          <w:sz w:val="24"/>
          <w:szCs w:val="24"/>
          <w:lang w:eastAsia="et-EE"/>
        </w:rPr>
        <w:t>Sätestatakse terviseteejuhtide roll koostada inimesele heaoluplaan</w:t>
      </w:r>
      <w:r w:rsidR="4DD6E928" w:rsidRPr="2A3270E9">
        <w:rPr>
          <w:rFonts w:ascii="Times New Roman" w:hAnsi="Times New Roman"/>
          <w:sz w:val="24"/>
          <w:szCs w:val="24"/>
          <w:lang w:eastAsia="et-EE"/>
        </w:rPr>
        <w:t>,</w:t>
      </w:r>
      <w:r>
        <w:rPr>
          <w:rFonts w:ascii="Times New Roman" w:hAnsi="Times New Roman"/>
          <w:sz w:val="24"/>
          <w:szCs w:val="24"/>
          <w:lang w:eastAsia="et-EE"/>
        </w:rPr>
        <w:t xml:space="preserve"> </w:t>
      </w:r>
      <w:r w:rsidR="4DD6E928" w:rsidRPr="30BC6A2F">
        <w:rPr>
          <w:rFonts w:ascii="Times New Roman" w:hAnsi="Times New Roman"/>
          <w:sz w:val="24"/>
          <w:szCs w:val="24"/>
          <w:lang w:eastAsia="et-EE"/>
        </w:rPr>
        <w:t>koordineerida selle elluviimist</w:t>
      </w:r>
      <w:r w:rsidR="00E7412F">
        <w:rPr>
          <w:rFonts w:ascii="Times New Roman" w:hAnsi="Times New Roman"/>
          <w:sz w:val="24"/>
          <w:szCs w:val="24"/>
          <w:lang w:eastAsia="et-EE"/>
        </w:rPr>
        <w:t xml:space="preserve"> </w:t>
      </w:r>
      <w:r w:rsidR="38FDA183" w:rsidRPr="30BC6A2F">
        <w:rPr>
          <w:rFonts w:ascii="Times New Roman" w:hAnsi="Times New Roman"/>
          <w:sz w:val="24"/>
          <w:szCs w:val="24"/>
          <w:lang w:eastAsia="et-EE"/>
        </w:rPr>
        <w:t>ning</w:t>
      </w:r>
      <w:r w:rsidRPr="30BC6A2F">
        <w:rPr>
          <w:rFonts w:ascii="Times New Roman" w:hAnsi="Times New Roman"/>
          <w:sz w:val="24"/>
          <w:szCs w:val="24"/>
          <w:lang w:eastAsia="et-EE"/>
        </w:rPr>
        <w:t xml:space="preserve"> </w:t>
      </w:r>
      <w:r>
        <w:rPr>
          <w:rFonts w:ascii="Times New Roman" w:hAnsi="Times New Roman"/>
          <w:sz w:val="24"/>
          <w:szCs w:val="24"/>
          <w:lang w:eastAsia="et-EE"/>
        </w:rPr>
        <w:t>moodustada inimese tugimeeskond</w:t>
      </w:r>
      <w:r w:rsidR="0FCCC1D8" w:rsidRPr="30BC6A2F">
        <w:rPr>
          <w:rFonts w:ascii="Times New Roman" w:hAnsi="Times New Roman"/>
          <w:sz w:val="24"/>
          <w:szCs w:val="24"/>
          <w:lang w:eastAsia="et-EE"/>
        </w:rPr>
        <w:t xml:space="preserve">. Terviseteejuht korraldab tugimeeskonna </w:t>
      </w:r>
      <w:r w:rsidR="0FCCC1D8" w:rsidRPr="6EA94CEA">
        <w:rPr>
          <w:rFonts w:ascii="Times New Roman" w:hAnsi="Times New Roman"/>
          <w:sz w:val="24"/>
          <w:szCs w:val="24"/>
          <w:lang w:eastAsia="et-EE"/>
        </w:rPr>
        <w:t>koostöö</w:t>
      </w:r>
      <w:r w:rsidR="2F249F9E" w:rsidRPr="6EA94CEA">
        <w:rPr>
          <w:rFonts w:ascii="Times New Roman" w:hAnsi="Times New Roman"/>
          <w:sz w:val="24"/>
          <w:szCs w:val="24"/>
          <w:lang w:eastAsia="et-EE"/>
        </w:rPr>
        <w:t>d</w:t>
      </w:r>
      <w:r w:rsidR="0FCCC1D8" w:rsidRPr="30BC6A2F">
        <w:rPr>
          <w:rFonts w:ascii="Times New Roman" w:hAnsi="Times New Roman"/>
          <w:sz w:val="24"/>
          <w:szCs w:val="24"/>
          <w:lang w:eastAsia="et-EE"/>
        </w:rPr>
        <w:t xml:space="preserve"> ning haldab</w:t>
      </w:r>
      <w:r>
        <w:rPr>
          <w:rFonts w:ascii="Times New Roman" w:hAnsi="Times New Roman"/>
          <w:sz w:val="24"/>
          <w:szCs w:val="24"/>
          <w:lang w:eastAsia="et-EE"/>
        </w:rPr>
        <w:t xml:space="preserve"> </w:t>
      </w:r>
      <w:r w:rsidR="4E6119EA" w:rsidRPr="30BC6A2F">
        <w:rPr>
          <w:rFonts w:ascii="Times New Roman" w:hAnsi="Times New Roman"/>
          <w:sz w:val="24"/>
          <w:szCs w:val="24"/>
          <w:lang w:eastAsia="et-EE"/>
        </w:rPr>
        <w:t xml:space="preserve">inimeste nõusolekul </w:t>
      </w:r>
      <w:r>
        <w:rPr>
          <w:rFonts w:ascii="Times New Roman" w:hAnsi="Times New Roman"/>
          <w:sz w:val="24"/>
          <w:szCs w:val="24"/>
          <w:lang w:eastAsia="et-EE"/>
        </w:rPr>
        <w:t xml:space="preserve">tugimeeskonna liikmete ligipääsu inimese heaoluplaanile ja sellega seotud </w:t>
      </w:r>
      <w:r w:rsidRPr="47843282">
        <w:rPr>
          <w:rFonts w:ascii="Times New Roman" w:hAnsi="Times New Roman"/>
          <w:sz w:val="24"/>
          <w:szCs w:val="24"/>
          <w:lang w:eastAsia="et-EE"/>
        </w:rPr>
        <w:t>tegevuskava</w:t>
      </w:r>
      <w:r w:rsidR="00527DFB">
        <w:rPr>
          <w:rFonts w:ascii="Times New Roman" w:hAnsi="Times New Roman"/>
          <w:sz w:val="24"/>
          <w:szCs w:val="24"/>
          <w:lang w:eastAsia="et-EE"/>
        </w:rPr>
        <w:t>le</w:t>
      </w:r>
      <w:r>
        <w:rPr>
          <w:rFonts w:ascii="Times New Roman" w:hAnsi="Times New Roman"/>
          <w:sz w:val="24"/>
          <w:szCs w:val="24"/>
          <w:lang w:eastAsia="et-EE"/>
        </w:rPr>
        <w:t xml:space="preserve">. </w:t>
      </w:r>
    </w:p>
    <w:p w14:paraId="2ADEFC40" w14:textId="318DECF5" w:rsidR="00E2112B" w:rsidRPr="00F03065" w:rsidRDefault="00775054" w:rsidP="00EE1854">
      <w:pPr>
        <w:numPr>
          <w:ilvl w:val="0"/>
          <w:numId w:val="24"/>
        </w:numPr>
        <w:ind w:left="587"/>
        <w:rPr>
          <w:rFonts w:ascii="Times New Roman" w:hAnsi="Times New Roman"/>
          <w:sz w:val="24"/>
          <w:szCs w:val="24"/>
          <w:lang w:eastAsia="et-EE"/>
        </w:rPr>
      </w:pPr>
      <w:r>
        <w:rPr>
          <w:rFonts w:ascii="Times New Roman" w:hAnsi="Times New Roman"/>
          <w:sz w:val="24"/>
          <w:szCs w:val="24"/>
          <w:lang w:eastAsia="et-EE"/>
        </w:rPr>
        <w:t>P</w:t>
      </w:r>
      <w:r w:rsidR="00E2112B" w:rsidRPr="5C1B58D1">
        <w:rPr>
          <w:rFonts w:ascii="Times New Roman" w:hAnsi="Times New Roman"/>
          <w:sz w:val="24"/>
          <w:szCs w:val="24"/>
          <w:lang w:eastAsia="et-EE"/>
        </w:rPr>
        <w:t>erearstile ja pereõ</w:t>
      </w:r>
      <w:r w:rsidR="00E2112B">
        <w:rPr>
          <w:rFonts w:ascii="Times New Roman" w:hAnsi="Times New Roman"/>
          <w:sz w:val="24"/>
          <w:szCs w:val="24"/>
          <w:lang w:eastAsia="et-EE"/>
        </w:rPr>
        <w:t>e</w:t>
      </w:r>
      <w:r w:rsidR="00E2112B" w:rsidRPr="5C1B58D1">
        <w:rPr>
          <w:rFonts w:ascii="Times New Roman" w:hAnsi="Times New Roman"/>
          <w:sz w:val="24"/>
          <w:szCs w:val="24"/>
          <w:lang w:eastAsia="et-EE"/>
        </w:rPr>
        <w:t xml:space="preserve">le, raviarstile </w:t>
      </w:r>
      <w:r w:rsidR="00E2112B">
        <w:rPr>
          <w:rFonts w:ascii="Times New Roman" w:hAnsi="Times New Roman"/>
          <w:sz w:val="24"/>
          <w:szCs w:val="24"/>
          <w:lang w:eastAsia="et-EE"/>
        </w:rPr>
        <w:t xml:space="preserve">ja isiku sotsiaalse abivajadusega tegelevale </w:t>
      </w:r>
      <w:proofErr w:type="spellStart"/>
      <w:r w:rsidR="00E2112B" w:rsidRPr="5C1B58D1">
        <w:rPr>
          <w:rFonts w:ascii="Times New Roman" w:hAnsi="Times New Roman"/>
          <w:sz w:val="24"/>
          <w:szCs w:val="24"/>
          <w:lang w:eastAsia="et-EE"/>
        </w:rPr>
        <w:t>KOV</w:t>
      </w:r>
      <w:r w:rsidR="009E7519">
        <w:rPr>
          <w:rFonts w:ascii="Times New Roman" w:hAnsi="Times New Roman"/>
          <w:sz w:val="24"/>
          <w:szCs w:val="24"/>
          <w:lang w:eastAsia="et-EE"/>
        </w:rPr>
        <w:t>i</w:t>
      </w:r>
      <w:proofErr w:type="spellEnd"/>
      <w:r w:rsidR="00E2112B" w:rsidRPr="5C1B58D1">
        <w:rPr>
          <w:rFonts w:ascii="Times New Roman" w:hAnsi="Times New Roman"/>
          <w:sz w:val="24"/>
          <w:szCs w:val="24"/>
          <w:lang w:eastAsia="et-EE"/>
        </w:rPr>
        <w:t xml:space="preserve"> sotsiaaltöötajale </w:t>
      </w:r>
      <w:r w:rsidR="00985DBC">
        <w:rPr>
          <w:rFonts w:ascii="Times New Roman" w:hAnsi="Times New Roman"/>
          <w:sz w:val="24"/>
          <w:szCs w:val="24"/>
          <w:lang w:eastAsia="et-EE"/>
        </w:rPr>
        <w:t xml:space="preserve">antakse </w:t>
      </w:r>
      <w:r w:rsidR="00985DBC" w:rsidRPr="5C1B58D1">
        <w:rPr>
          <w:rFonts w:ascii="Times New Roman" w:hAnsi="Times New Roman"/>
          <w:sz w:val="24"/>
          <w:szCs w:val="24"/>
          <w:lang w:eastAsia="et-EE"/>
        </w:rPr>
        <w:t xml:space="preserve">ligipääs </w:t>
      </w:r>
      <w:r w:rsidR="00E2112B" w:rsidRPr="5C1B58D1">
        <w:rPr>
          <w:rFonts w:ascii="Times New Roman" w:hAnsi="Times New Roman"/>
          <w:sz w:val="24"/>
          <w:szCs w:val="24"/>
          <w:lang w:eastAsia="et-EE"/>
        </w:rPr>
        <w:t xml:space="preserve">heaoluplaani ja sellega seotud tegevuskava andmetele </w:t>
      </w:r>
      <w:r w:rsidR="000C1714" w:rsidRPr="00F03065">
        <w:rPr>
          <w:rFonts w:ascii="Times New Roman" w:hAnsi="Times New Roman"/>
          <w:sz w:val="24"/>
          <w:szCs w:val="24"/>
          <w:lang w:eastAsia="et-EE"/>
        </w:rPr>
        <w:t>ning õigus edastada need</w:t>
      </w:r>
      <w:r w:rsidR="00E2112B" w:rsidRPr="00F03065">
        <w:rPr>
          <w:rFonts w:ascii="Times New Roman" w:hAnsi="Times New Roman"/>
          <w:sz w:val="24"/>
          <w:szCs w:val="24"/>
          <w:lang w:eastAsia="et-EE"/>
        </w:rPr>
        <w:t xml:space="preserve"> </w:t>
      </w:r>
      <w:r w:rsidR="4CCB2DEA" w:rsidRPr="00F03065">
        <w:rPr>
          <w:rFonts w:ascii="Times New Roman" w:hAnsi="Times New Roman"/>
          <w:sz w:val="24"/>
          <w:szCs w:val="24"/>
          <w:lang w:eastAsia="et-EE"/>
        </w:rPr>
        <w:t>heaolu</w:t>
      </w:r>
      <w:r w:rsidR="00E2112B" w:rsidRPr="00F03065">
        <w:rPr>
          <w:rFonts w:ascii="Times New Roman" w:hAnsi="Times New Roman"/>
          <w:sz w:val="24"/>
          <w:szCs w:val="24"/>
          <w:lang w:eastAsia="et-EE"/>
        </w:rPr>
        <w:t xml:space="preserve"> infosüsteemi.</w:t>
      </w:r>
    </w:p>
    <w:p w14:paraId="19183000" w14:textId="45DC9EF2" w:rsidR="004A0AC0" w:rsidRPr="006C353A" w:rsidRDefault="004A0AC0" w:rsidP="007F5068">
      <w:pPr>
        <w:rPr>
          <w:rFonts w:ascii="Times New Roman" w:hAnsi="Times New Roman"/>
          <w:b/>
          <w:sz w:val="24"/>
          <w:szCs w:val="24"/>
          <w:lang w:eastAsia="et-EE"/>
        </w:rPr>
      </w:pPr>
      <w:r w:rsidRPr="1D00B986">
        <w:rPr>
          <w:rFonts w:ascii="Times New Roman" w:hAnsi="Times New Roman"/>
          <w:b/>
          <w:sz w:val="24"/>
          <w:szCs w:val="24"/>
          <w:lang w:eastAsia="et-EE"/>
        </w:rPr>
        <w:t xml:space="preserve">6. </w:t>
      </w:r>
      <w:r w:rsidR="2EDE7A9E" w:rsidRPr="4403E390">
        <w:rPr>
          <w:rFonts w:ascii="Times New Roman" w:hAnsi="Times New Roman"/>
          <w:b/>
          <w:bCs/>
          <w:sz w:val="24"/>
          <w:szCs w:val="24"/>
          <w:lang w:eastAsia="et-EE"/>
        </w:rPr>
        <w:t>Laiendatakse</w:t>
      </w:r>
      <w:r w:rsidRPr="1D00B986">
        <w:rPr>
          <w:rFonts w:ascii="Times New Roman" w:hAnsi="Times New Roman"/>
          <w:b/>
          <w:sz w:val="24"/>
          <w:szCs w:val="24"/>
          <w:lang w:eastAsia="et-EE"/>
        </w:rPr>
        <w:t xml:space="preserve"> Tervisekassa rolli</w:t>
      </w:r>
      <w:r w:rsidR="0092574F">
        <w:rPr>
          <w:rFonts w:ascii="Times New Roman" w:hAnsi="Times New Roman"/>
          <w:b/>
          <w:sz w:val="24"/>
          <w:szCs w:val="24"/>
          <w:lang w:eastAsia="et-EE"/>
        </w:rPr>
        <w:t>.</w:t>
      </w:r>
    </w:p>
    <w:p w14:paraId="4940012D" w14:textId="13A4B345" w:rsidR="15703947" w:rsidRPr="00F03065" w:rsidRDefault="6363A42B" w:rsidP="00EE1854">
      <w:pPr>
        <w:pStyle w:val="Loendilik"/>
        <w:numPr>
          <w:ilvl w:val="0"/>
          <w:numId w:val="13"/>
        </w:numPr>
        <w:ind w:left="587"/>
        <w:rPr>
          <w:rFonts w:ascii="Times New Roman" w:hAnsi="Times New Roman"/>
          <w:sz w:val="24"/>
          <w:szCs w:val="24"/>
          <w:lang w:eastAsia="et-EE"/>
        </w:rPr>
      </w:pPr>
      <w:r w:rsidRPr="4DD3E554">
        <w:rPr>
          <w:rFonts w:ascii="Times New Roman" w:hAnsi="Times New Roman"/>
          <w:sz w:val="24"/>
          <w:szCs w:val="24"/>
          <w:lang w:eastAsia="et-EE"/>
        </w:rPr>
        <w:t xml:space="preserve">Laiendatakse Tervisekassa eesmärki </w:t>
      </w:r>
      <w:r w:rsidRPr="2703891A">
        <w:rPr>
          <w:rFonts w:ascii="Times New Roman" w:hAnsi="Times New Roman"/>
          <w:sz w:val="24"/>
          <w:szCs w:val="24"/>
          <w:lang w:eastAsia="et-EE"/>
        </w:rPr>
        <w:t xml:space="preserve">ja ülesandeid seoses </w:t>
      </w:r>
      <w:proofErr w:type="spellStart"/>
      <w:r w:rsidRPr="2703891A">
        <w:rPr>
          <w:rFonts w:ascii="Times New Roman" w:hAnsi="Times New Roman"/>
          <w:sz w:val="24"/>
          <w:szCs w:val="24"/>
          <w:lang w:eastAsia="et-EE"/>
        </w:rPr>
        <w:t>valdkon</w:t>
      </w:r>
      <w:r w:rsidR="00527DFB">
        <w:rPr>
          <w:rFonts w:ascii="Times New Roman" w:hAnsi="Times New Roman"/>
          <w:sz w:val="24"/>
          <w:szCs w:val="24"/>
          <w:lang w:eastAsia="et-EE"/>
        </w:rPr>
        <w:t>dade</w:t>
      </w:r>
      <w:r w:rsidRPr="2703891A">
        <w:rPr>
          <w:rFonts w:ascii="Times New Roman" w:hAnsi="Times New Roman"/>
          <w:sz w:val="24"/>
          <w:szCs w:val="24"/>
          <w:lang w:eastAsia="et-EE"/>
        </w:rPr>
        <w:t>ülese</w:t>
      </w:r>
      <w:proofErr w:type="spellEnd"/>
      <w:r w:rsidRPr="2703891A">
        <w:rPr>
          <w:rFonts w:ascii="Times New Roman" w:hAnsi="Times New Roman"/>
          <w:sz w:val="24"/>
          <w:szCs w:val="24"/>
          <w:lang w:eastAsia="et-EE"/>
        </w:rPr>
        <w:t xml:space="preserve"> koordinatsiooni </w:t>
      </w:r>
      <w:r w:rsidRPr="0171751E">
        <w:rPr>
          <w:rFonts w:ascii="Times New Roman" w:hAnsi="Times New Roman"/>
          <w:sz w:val="24"/>
          <w:szCs w:val="24"/>
          <w:lang w:eastAsia="et-EE"/>
        </w:rPr>
        <w:t>korrald</w:t>
      </w:r>
      <w:r w:rsidR="2D0DC58C" w:rsidRPr="0171751E">
        <w:rPr>
          <w:rFonts w:ascii="Times New Roman" w:hAnsi="Times New Roman"/>
          <w:sz w:val="24"/>
          <w:szCs w:val="24"/>
          <w:lang w:eastAsia="et-EE"/>
        </w:rPr>
        <w:t xml:space="preserve">amise </w:t>
      </w:r>
      <w:r w:rsidRPr="0171751E">
        <w:rPr>
          <w:rFonts w:ascii="Times New Roman" w:hAnsi="Times New Roman"/>
          <w:sz w:val="24"/>
          <w:szCs w:val="24"/>
          <w:lang w:eastAsia="et-EE"/>
        </w:rPr>
        <w:t xml:space="preserve">ja </w:t>
      </w:r>
      <w:r w:rsidR="6EED3C7C" w:rsidRPr="220C349E">
        <w:rPr>
          <w:rFonts w:ascii="Times New Roman" w:hAnsi="Times New Roman"/>
          <w:sz w:val="24"/>
          <w:szCs w:val="24"/>
          <w:lang w:eastAsia="et-EE"/>
        </w:rPr>
        <w:t>rahvastikupõhise terviseriski juhtimisega</w:t>
      </w:r>
      <w:r w:rsidR="00527DFB">
        <w:rPr>
          <w:rFonts w:ascii="Times New Roman" w:hAnsi="Times New Roman"/>
          <w:sz w:val="24"/>
          <w:szCs w:val="24"/>
          <w:lang w:eastAsia="et-EE"/>
        </w:rPr>
        <w:t>.</w:t>
      </w:r>
    </w:p>
    <w:p w14:paraId="4FF63801" w14:textId="348478AE" w:rsidR="004A0AC0" w:rsidRPr="006C353A" w:rsidRDefault="793C009E" w:rsidP="00EE1854">
      <w:pPr>
        <w:pStyle w:val="Loendilik"/>
        <w:numPr>
          <w:ilvl w:val="0"/>
          <w:numId w:val="13"/>
        </w:numPr>
        <w:ind w:left="587"/>
        <w:rPr>
          <w:rFonts w:ascii="Times New Roman" w:hAnsi="Times New Roman"/>
          <w:sz w:val="24"/>
          <w:szCs w:val="24"/>
          <w:lang w:eastAsia="et-EE"/>
        </w:rPr>
      </w:pPr>
      <w:r w:rsidRPr="139D1407">
        <w:rPr>
          <w:rFonts w:ascii="Times New Roman" w:hAnsi="Times New Roman"/>
          <w:sz w:val="24"/>
          <w:szCs w:val="24"/>
          <w:lang w:eastAsia="et-EE"/>
        </w:rPr>
        <w:t xml:space="preserve">Antakse </w:t>
      </w:r>
      <w:r w:rsidR="004A0AC0" w:rsidRPr="139D1407">
        <w:rPr>
          <w:rFonts w:ascii="Times New Roman" w:hAnsi="Times New Roman"/>
          <w:sz w:val="24"/>
          <w:szCs w:val="24"/>
          <w:lang w:eastAsia="et-EE"/>
        </w:rPr>
        <w:t>Tervisekassa</w:t>
      </w:r>
      <w:r w:rsidR="3840165B" w:rsidRPr="139D1407">
        <w:rPr>
          <w:rFonts w:ascii="Times New Roman" w:hAnsi="Times New Roman"/>
          <w:sz w:val="24"/>
          <w:szCs w:val="24"/>
          <w:lang w:eastAsia="et-EE"/>
        </w:rPr>
        <w:t>le ülesanne</w:t>
      </w:r>
      <w:r w:rsidR="004A0AC0" w:rsidRPr="139D1407">
        <w:rPr>
          <w:rFonts w:ascii="Times New Roman" w:hAnsi="Times New Roman"/>
          <w:sz w:val="24"/>
          <w:szCs w:val="24"/>
          <w:lang w:eastAsia="et-EE"/>
        </w:rPr>
        <w:t xml:space="preserve"> </w:t>
      </w:r>
      <w:r w:rsidR="004A0AC0" w:rsidRPr="220C349E">
        <w:rPr>
          <w:rFonts w:ascii="Times New Roman" w:hAnsi="Times New Roman"/>
          <w:sz w:val="24"/>
          <w:szCs w:val="24"/>
          <w:lang w:eastAsia="et-EE"/>
        </w:rPr>
        <w:t>rahasta</w:t>
      </w:r>
      <w:r w:rsidR="2E72490F" w:rsidRPr="220C349E">
        <w:rPr>
          <w:rFonts w:ascii="Times New Roman" w:hAnsi="Times New Roman"/>
          <w:sz w:val="24"/>
          <w:szCs w:val="24"/>
          <w:lang w:eastAsia="et-EE"/>
        </w:rPr>
        <w:t>da</w:t>
      </w:r>
      <w:r w:rsidR="004A0AC0" w:rsidRPr="726FE76D">
        <w:rPr>
          <w:rFonts w:ascii="Times New Roman" w:hAnsi="Times New Roman"/>
          <w:sz w:val="24"/>
          <w:szCs w:val="24"/>
          <w:lang w:eastAsia="et-EE"/>
        </w:rPr>
        <w:t xml:space="preserve"> </w:t>
      </w:r>
      <w:proofErr w:type="spellStart"/>
      <w:r w:rsidR="004A0AC0" w:rsidRPr="726FE76D">
        <w:rPr>
          <w:rFonts w:ascii="Times New Roman" w:hAnsi="Times New Roman"/>
          <w:sz w:val="24"/>
          <w:szCs w:val="24"/>
          <w:lang w:eastAsia="et-EE"/>
        </w:rPr>
        <w:t>TERVIKuid</w:t>
      </w:r>
      <w:proofErr w:type="spellEnd"/>
      <w:r w:rsidR="001D52A9" w:rsidRPr="726FE76D">
        <w:rPr>
          <w:rFonts w:ascii="Times New Roman" w:hAnsi="Times New Roman"/>
          <w:sz w:val="24"/>
          <w:szCs w:val="24"/>
          <w:lang w:eastAsia="et-EE"/>
        </w:rPr>
        <w:t xml:space="preserve"> </w:t>
      </w:r>
      <w:r w:rsidR="00D932CF" w:rsidRPr="726FE76D">
        <w:rPr>
          <w:rFonts w:ascii="Times New Roman" w:hAnsi="Times New Roman"/>
          <w:sz w:val="24"/>
          <w:szCs w:val="24"/>
          <w:lang w:eastAsia="et-EE"/>
        </w:rPr>
        <w:t xml:space="preserve">ja </w:t>
      </w:r>
      <w:proofErr w:type="spellStart"/>
      <w:r w:rsidR="00D932CF" w:rsidRPr="726FE76D">
        <w:rPr>
          <w:rFonts w:ascii="Times New Roman" w:hAnsi="Times New Roman"/>
          <w:sz w:val="24"/>
          <w:szCs w:val="24"/>
          <w:lang w:eastAsia="et-EE"/>
        </w:rPr>
        <w:t>valdkon</w:t>
      </w:r>
      <w:r w:rsidR="007E567C">
        <w:rPr>
          <w:rFonts w:ascii="Times New Roman" w:hAnsi="Times New Roman"/>
          <w:sz w:val="24"/>
          <w:szCs w:val="24"/>
          <w:lang w:eastAsia="et-EE"/>
        </w:rPr>
        <w:t>dade</w:t>
      </w:r>
      <w:r w:rsidR="00D932CF" w:rsidRPr="726FE76D">
        <w:rPr>
          <w:rFonts w:ascii="Times New Roman" w:hAnsi="Times New Roman"/>
          <w:sz w:val="24"/>
          <w:szCs w:val="24"/>
          <w:lang w:eastAsia="et-EE"/>
        </w:rPr>
        <w:t>üles</w:t>
      </w:r>
      <w:r w:rsidR="00A46383" w:rsidRPr="726FE76D">
        <w:rPr>
          <w:rFonts w:ascii="Times New Roman" w:hAnsi="Times New Roman"/>
          <w:sz w:val="24"/>
          <w:szCs w:val="24"/>
          <w:lang w:eastAsia="et-EE"/>
        </w:rPr>
        <w:t>t</w:t>
      </w:r>
      <w:proofErr w:type="spellEnd"/>
      <w:r w:rsidR="00D932CF" w:rsidRPr="726FE76D">
        <w:rPr>
          <w:rFonts w:ascii="Times New Roman" w:hAnsi="Times New Roman"/>
          <w:sz w:val="24"/>
          <w:szCs w:val="24"/>
          <w:lang w:eastAsia="et-EE"/>
        </w:rPr>
        <w:t xml:space="preserve"> koordinatsiooniteenust</w:t>
      </w:r>
      <w:r w:rsidR="001D52A9" w:rsidRPr="726FE76D">
        <w:rPr>
          <w:rFonts w:ascii="Times New Roman" w:hAnsi="Times New Roman"/>
          <w:sz w:val="24"/>
          <w:szCs w:val="24"/>
          <w:lang w:eastAsia="et-EE"/>
        </w:rPr>
        <w:t xml:space="preserve"> alates 01.</w:t>
      </w:r>
      <w:r w:rsidR="3EC6AA2A" w:rsidRPr="263A2EE6">
        <w:rPr>
          <w:rFonts w:ascii="Times New Roman" w:hAnsi="Times New Roman"/>
          <w:sz w:val="24"/>
          <w:szCs w:val="24"/>
          <w:lang w:eastAsia="et-EE"/>
        </w:rPr>
        <w:t>05.2028</w:t>
      </w:r>
      <w:r w:rsidR="00D932CF" w:rsidRPr="726FE76D">
        <w:rPr>
          <w:rFonts w:ascii="Times New Roman" w:hAnsi="Times New Roman"/>
          <w:sz w:val="24"/>
          <w:szCs w:val="24"/>
          <w:lang w:eastAsia="et-EE"/>
        </w:rPr>
        <w:t>.</w:t>
      </w:r>
    </w:p>
    <w:p w14:paraId="4A14BE89" w14:textId="3B4FFDB3" w:rsidR="002A739D" w:rsidRDefault="004A0AC0" w:rsidP="00EE1854">
      <w:pPr>
        <w:pStyle w:val="Loendilik"/>
        <w:numPr>
          <w:ilvl w:val="0"/>
          <w:numId w:val="13"/>
        </w:numPr>
        <w:ind w:left="587"/>
        <w:rPr>
          <w:rFonts w:ascii="Times New Roman" w:hAnsi="Times New Roman"/>
          <w:sz w:val="24"/>
          <w:szCs w:val="24"/>
          <w:lang w:eastAsia="et-EE"/>
        </w:rPr>
      </w:pPr>
      <w:r w:rsidRPr="726FE76D">
        <w:rPr>
          <w:rFonts w:ascii="Times New Roman" w:hAnsi="Times New Roman"/>
          <w:sz w:val="24"/>
          <w:szCs w:val="24"/>
          <w:lang w:eastAsia="et-EE"/>
        </w:rPr>
        <w:t xml:space="preserve">Sätestatakse </w:t>
      </w:r>
      <w:proofErr w:type="spellStart"/>
      <w:r w:rsidR="00D932CF" w:rsidRPr="726FE76D">
        <w:rPr>
          <w:rFonts w:ascii="Times New Roman" w:hAnsi="Times New Roman"/>
          <w:sz w:val="24"/>
          <w:szCs w:val="24"/>
          <w:lang w:eastAsia="et-EE"/>
        </w:rPr>
        <w:t>TERVIKute</w:t>
      </w:r>
      <w:proofErr w:type="spellEnd"/>
      <w:r w:rsidR="00D932CF" w:rsidRPr="726FE76D">
        <w:rPr>
          <w:rFonts w:ascii="Times New Roman" w:hAnsi="Times New Roman"/>
          <w:sz w:val="24"/>
          <w:szCs w:val="24"/>
          <w:lang w:eastAsia="et-EE"/>
        </w:rPr>
        <w:t xml:space="preserve"> tulemuspõhise </w:t>
      </w:r>
      <w:r w:rsidRPr="726FE76D">
        <w:rPr>
          <w:rFonts w:ascii="Times New Roman" w:hAnsi="Times New Roman"/>
          <w:sz w:val="24"/>
          <w:szCs w:val="24"/>
          <w:lang w:eastAsia="et-EE"/>
        </w:rPr>
        <w:t>rahastamise kord.</w:t>
      </w:r>
    </w:p>
    <w:p w14:paraId="52D4B029" w14:textId="29E88C81" w:rsidR="2B1AA410" w:rsidRDefault="2B1AA410" w:rsidP="00B74E2B">
      <w:pPr>
        <w:rPr>
          <w:rFonts w:ascii="Times New Roman" w:hAnsi="Times New Roman"/>
          <w:sz w:val="24"/>
          <w:szCs w:val="24"/>
          <w:lang w:eastAsia="et-EE"/>
        </w:rPr>
      </w:pPr>
    </w:p>
    <w:p w14:paraId="5A47497B" w14:textId="06C48529" w:rsidR="004A0AC0" w:rsidRPr="000564E0" w:rsidRDefault="002A739D" w:rsidP="007F5068">
      <w:pPr>
        <w:rPr>
          <w:rFonts w:ascii="Times New Roman" w:hAnsi="Times New Roman"/>
          <w:sz w:val="24"/>
          <w:szCs w:val="24"/>
          <w:lang w:eastAsia="et-EE"/>
        </w:rPr>
      </w:pPr>
      <w:r w:rsidRPr="7EB84FD7">
        <w:rPr>
          <w:rFonts w:ascii="Times New Roman" w:hAnsi="Times New Roman"/>
          <w:sz w:val="24"/>
          <w:szCs w:val="24"/>
          <w:lang w:eastAsia="et-EE"/>
        </w:rPr>
        <w:t>Eeltoodu</w:t>
      </w:r>
      <w:r w:rsidR="003A4356">
        <w:rPr>
          <w:rFonts w:ascii="Times New Roman" w:hAnsi="Times New Roman"/>
          <w:sz w:val="24"/>
          <w:szCs w:val="24"/>
          <w:lang w:eastAsia="et-EE"/>
        </w:rPr>
        <w:t>d</w:t>
      </w:r>
      <w:r w:rsidRPr="7EB84FD7">
        <w:rPr>
          <w:rFonts w:ascii="Times New Roman" w:hAnsi="Times New Roman"/>
          <w:sz w:val="24"/>
          <w:szCs w:val="24"/>
          <w:lang w:eastAsia="et-EE"/>
        </w:rPr>
        <w:t xml:space="preserve"> eesmärkide saavutamiseks k</w:t>
      </w:r>
      <w:r w:rsidR="004A0AC0" w:rsidRPr="7EB84FD7">
        <w:rPr>
          <w:rFonts w:ascii="Times New Roman" w:hAnsi="Times New Roman"/>
          <w:sz w:val="24"/>
          <w:szCs w:val="24"/>
          <w:lang w:eastAsia="et-EE"/>
        </w:rPr>
        <w:t xml:space="preserve">ehtestatakse </w:t>
      </w:r>
      <w:r w:rsidRPr="7EB84FD7">
        <w:rPr>
          <w:rFonts w:ascii="Times New Roman" w:hAnsi="Times New Roman"/>
          <w:sz w:val="24"/>
          <w:szCs w:val="24"/>
          <w:lang w:eastAsia="et-EE"/>
        </w:rPr>
        <w:t>järgmised rakendustähtajad:</w:t>
      </w:r>
    </w:p>
    <w:p w14:paraId="149DF8C2" w14:textId="1AAF4EFF" w:rsidR="004A0AC0" w:rsidRPr="006C353A" w:rsidRDefault="004A0AC0" w:rsidP="00EE1854">
      <w:pPr>
        <w:numPr>
          <w:ilvl w:val="0"/>
          <w:numId w:val="25"/>
        </w:numPr>
        <w:ind w:left="360"/>
        <w:rPr>
          <w:rFonts w:ascii="Times New Roman" w:hAnsi="Times New Roman"/>
          <w:sz w:val="24"/>
          <w:szCs w:val="24"/>
          <w:lang w:eastAsia="et-EE"/>
        </w:rPr>
      </w:pPr>
      <w:proofErr w:type="spellStart"/>
      <w:r w:rsidRPr="2B1AA410">
        <w:rPr>
          <w:rFonts w:ascii="Times New Roman" w:hAnsi="Times New Roman"/>
          <w:sz w:val="24"/>
          <w:szCs w:val="24"/>
          <w:lang w:eastAsia="et-EE"/>
        </w:rPr>
        <w:t>TERVIKud</w:t>
      </w:r>
      <w:proofErr w:type="spellEnd"/>
      <w:r w:rsidRPr="2B1AA410">
        <w:rPr>
          <w:rFonts w:ascii="Times New Roman" w:hAnsi="Times New Roman"/>
          <w:sz w:val="24"/>
          <w:szCs w:val="24"/>
          <w:lang w:eastAsia="et-EE"/>
        </w:rPr>
        <w:t xml:space="preserve"> peavad olema moodustatud</w:t>
      </w:r>
      <w:r w:rsidRPr="2B1AA410" w:rsidDel="004A0AC0">
        <w:rPr>
          <w:rFonts w:ascii="Times New Roman" w:hAnsi="Times New Roman"/>
          <w:sz w:val="24"/>
          <w:szCs w:val="24"/>
          <w:lang w:eastAsia="et-EE"/>
        </w:rPr>
        <w:t xml:space="preserve"> </w:t>
      </w:r>
      <w:r w:rsidR="2F584993" w:rsidRPr="760C4D3D">
        <w:rPr>
          <w:rFonts w:ascii="Times New Roman" w:hAnsi="Times New Roman"/>
          <w:sz w:val="24"/>
          <w:szCs w:val="24"/>
          <w:lang w:eastAsia="et-EE"/>
        </w:rPr>
        <w:t xml:space="preserve">hiljemalt </w:t>
      </w:r>
      <w:r w:rsidRPr="2B1AA410">
        <w:rPr>
          <w:rFonts w:ascii="Times New Roman" w:hAnsi="Times New Roman"/>
          <w:sz w:val="24"/>
          <w:szCs w:val="24"/>
          <w:lang w:eastAsia="et-EE"/>
        </w:rPr>
        <w:t xml:space="preserve">1. </w:t>
      </w:r>
      <w:r w:rsidR="3010A77C" w:rsidRPr="263A2EE6">
        <w:rPr>
          <w:rFonts w:ascii="Times New Roman" w:hAnsi="Times New Roman"/>
          <w:sz w:val="24"/>
          <w:szCs w:val="24"/>
          <w:lang w:eastAsia="et-EE"/>
        </w:rPr>
        <w:t>novembri</w:t>
      </w:r>
      <w:r w:rsidR="3E6D407F" w:rsidRPr="263A2EE6">
        <w:rPr>
          <w:rFonts w:ascii="Times New Roman" w:hAnsi="Times New Roman"/>
          <w:sz w:val="24"/>
          <w:szCs w:val="24"/>
          <w:lang w:eastAsia="et-EE"/>
        </w:rPr>
        <w:t>ks</w:t>
      </w:r>
      <w:r w:rsidRPr="2B1AA410">
        <w:rPr>
          <w:rFonts w:ascii="Times New Roman" w:hAnsi="Times New Roman"/>
          <w:sz w:val="24"/>
          <w:szCs w:val="24"/>
          <w:lang w:eastAsia="et-EE"/>
        </w:rPr>
        <w:t xml:space="preserve"> 20</w:t>
      </w:r>
      <w:r w:rsidRPr="1E78CA68">
        <w:rPr>
          <w:rFonts w:ascii="Times New Roman" w:hAnsi="Times New Roman"/>
          <w:sz w:val="24"/>
          <w:szCs w:val="24"/>
          <w:lang w:eastAsia="et-EE"/>
        </w:rPr>
        <w:t>27</w:t>
      </w:r>
      <w:r w:rsidR="1A6D74E0" w:rsidRPr="760C4D3D">
        <w:rPr>
          <w:rFonts w:ascii="Times New Roman" w:hAnsi="Times New Roman"/>
          <w:sz w:val="24"/>
          <w:szCs w:val="24"/>
          <w:lang w:eastAsia="et-EE"/>
        </w:rPr>
        <w:t xml:space="preserve">. Kui selleks tähtajaks ei ole </w:t>
      </w:r>
      <w:proofErr w:type="spellStart"/>
      <w:r w:rsidR="1A6D74E0" w:rsidRPr="760C4D3D">
        <w:rPr>
          <w:rFonts w:ascii="Times New Roman" w:hAnsi="Times New Roman"/>
          <w:sz w:val="24"/>
          <w:szCs w:val="24"/>
          <w:lang w:eastAsia="et-EE"/>
        </w:rPr>
        <w:t>TERVIKut</w:t>
      </w:r>
      <w:proofErr w:type="spellEnd"/>
      <w:r w:rsidR="1A6D74E0" w:rsidRPr="760C4D3D">
        <w:rPr>
          <w:rFonts w:ascii="Times New Roman" w:hAnsi="Times New Roman"/>
          <w:sz w:val="24"/>
          <w:szCs w:val="24"/>
          <w:lang w:eastAsia="et-EE"/>
        </w:rPr>
        <w:t xml:space="preserve"> </w:t>
      </w:r>
      <w:r w:rsidR="27B263AD" w:rsidRPr="3B2B8315">
        <w:rPr>
          <w:rFonts w:ascii="Times New Roman" w:hAnsi="Times New Roman"/>
          <w:sz w:val="24"/>
          <w:szCs w:val="24"/>
          <w:lang w:eastAsia="et-EE"/>
        </w:rPr>
        <w:t>lood</w:t>
      </w:r>
      <w:r w:rsidR="1A6D74E0" w:rsidRPr="3B2B8315">
        <w:rPr>
          <w:rFonts w:ascii="Times New Roman" w:hAnsi="Times New Roman"/>
          <w:sz w:val="24"/>
          <w:szCs w:val="24"/>
          <w:lang w:eastAsia="et-EE"/>
        </w:rPr>
        <w:t xml:space="preserve">ud, </w:t>
      </w:r>
      <w:r w:rsidR="09B4B8B9" w:rsidRPr="3B2B8315">
        <w:rPr>
          <w:rFonts w:ascii="Times New Roman" w:hAnsi="Times New Roman"/>
          <w:sz w:val="24"/>
          <w:szCs w:val="24"/>
          <w:lang w:eastAsia="et-EE"/>
        </w:rPr>
        <w:t>moodustab</w:t>
      </w:r>
      <w:r w:rsidR="1A6D74E0" w:rsidRPr="760C4D3D">
        <w:rPr>
          <w:rFonts w:ascii="Times New Roman" w:hAnsi="Times New Roman"/>
          <w:sz w:val="24"/>
          <w:szCs w:val="24"/>
          <w:lang w:eastAsia="et-EE"/>
        </w:rPr>
        <w:t xml:space="preserve"> </w:t>
      </w:r>
      <w:proofErr w:type="spellStart"/>
      <w:r w:rsidR="1A6D74E0" w:rsidRPr="760C4D3D">
        <w:rPr>
          <w:rFonts w:ascii="Times New Roman" w:hAnsi="Times New Roman"/>
          <w:sz w:val="24"/>
          <w:szCs w:val="24"/>
          <w:lang w:eastAsia="et-EE"/>
        </w:rPr>
        <w:t>TERVIKu</w:t>
      </w:r>
      <w:proofErr w:type="spellEnd"/>
      <w:r w:rsidR="00E7412F">
        <w:rPr>
          <w:rFonts w:ascii="Times New Roman" w:hAnsi="Times New Roman"/>
          <w:sz w:val="24"/>
          <w:szCs w:val="24"/>
          <w:lang w:eastAsia="et-EE"/>
        </w:rPr>
        <w:t xml:space="preserve"> </w:t>
      </w:r>
      <w:r w:rsidR="00BD3DCD" w:rsidRPr="31BEE2DD">
        <w:rPr>
          <w:rFonts w:ascii="Times New Roman" w:hAnsi="Times New Roman"/>
          <w:sz w:val="24"/>
          <w:szCs w:val="24"/>
          <w:lang w:eastAsia="et-EE"/>
        </w:rPr>
        <w:t xml:space="preserve">haiglavõrgu </w:t>
      </w:r>
      <w:r w:rsidR="00BD3DCD" w:rsidRPr="47843282">
        <w:rPr>
          <w:rFonts w:ascii="Times New Roman" w:hAnsi="Times New Roman"/>
          <w:sz w:val="24"/>
          <w:szCs w:val="24"/>
          <w:lang w:eastAsia="et-EE"/>
        </w:rPr>
        <w:t>haigla</w:t>
      </w:r>
      <w:r w:rsidR="00BD3DCD" w:rsidRPr="31BEE2DD">
        <w:rPr>
          <w:rFonts w:ascii="Times New Roman" w:hAnsi="Times New Roman"/>
          <w:sz w:val="24"/>
          <w:szCs w:val="24"/>
          <w:lang w:eastAsia="et-EE"/>
        </w:rPr>
        <w:t xml:space="preserve"> </w:t>
      </w:r>
      <w:r w:rsidR="77A7C3C3" w:rsidRPr="263A2EE6">
        <w:rPr>
          <w:rFonts w:ascii="Times New Roman" w:hAnsi="Times New Roman"/>
          <w:sz w:val="24"/>
          <w:szCs w:val="24"/>
          <w:lang w:eastAsia="et-EE"/>
        </w:rPr>
        <w:t>k</w:t>
      </w:r>
      <w:r w:rsidR="4D966F2C" w:rsidRPr="263A2EE6">
        <w:rPr>
          <w:rFonts w:ascii="Times New Roman" w:hAnsi="Times New Roman"/>
          <w:sz w:val="24"/>
          <w:szCs w:val="24"/>
          <w:lang w:eastAsia="et-EE"/>
        </w:rPr>
        <w:t>olme</w:t>
      </w:r>
      <w:r w:rsidR="00BD3DCD" w:rsidRPr="31BEE2DD">
        <w:rPr>
          <w:rFonts w:ascii="Times New Roman" w:hAnsi="Times New Roman"/>
          <w:sz w:val="24"/>
          <w:szCs w:val="24"/>
          <w:lang w:eastAsia="et-EE"/>
        </w:rPr>
        <w:t xml:space="preserve"> kuu jooksul</w:t>
      </w:r>
      <w:r w:rsidRPr="1E78CA68" w:rsidDel="004A0AC0">
        <w:rPr>
          <w:rFonts w:ascii="Times New Roman" w:hAnsi="Times New Roman"/>
          <w:sz w:val="24"/>
          <w:szCs w:val="24"/>
          <w:lang w:eastAsia="et-EE"/>
        </w:rPr>
        <w:t>.</w:t>
      </w:r>
    </w:p>
    <w:p w14:paraId="5069AB2F" w14:textId="23F6EB20" w:rsidR="5347ED49" w:rsidRDefault="1AF8EBD7" w:rsidP="00EE1854">
      <w:pPr>
        <w:numPr>
          <w:ilvl w:val="0"/>
          <w:numId w:val="25"/>
        </w:numPr>
        <w:ind w:left="360"/>
        <w:rPr>
          <w:rFonts w:ascii="Times New Roman" w:hAnsi="Times New Roman"/>
          <w:sz w:val="24"/>
          <w:szCs w:val="24"/>
          <w:lang w:eastAsia="et-EE"/>
        </w:rPr>
      </w:pPr>
      <w:r w:rsidRPr="2B1AA410">
        <w:rPr>
          <w:rFonts w:ascii="Times New Roman" w:hAnsi="Times New Roman"/>
          <w:sz w:val="24"/>
          <w:szCs w:val="24"/>
          <w:lang w:eastAsia="et-EE"/>
        </w:rPr>
        <w:t>Heaolupiirkondade strateegiline juhtimine koostöökogude töö tervise-</w:t>
      </w:r>
      <w:r w:rsidR="000E50E2">
        <w:rPr>
          <w:rFonts w:ascii="Times New Roman" w:hAnsi="Times New Roman"/>
          <w:sz w:val="24"/>
          <w:szCs w:val="24"/>
          <w:lang w:eastAsia="et-EE"/>
        </w:rPr>
        <w:t xml:space="preserve"> </w:t>
      </w:r>
      <w:r w:rsidRPr="2B1AA410">
        <w:rPr>
          <w:rFonts w:ascii="Times New Roman" w:hAnsi="Times New Roman"/>
          <w:sz w:val="24"/>
          <w:szCs w:val="24"/>
          <w:lang w:eastAsia="et-EE"/>
        </w:rPr>
        <w:t xml:space="preserve">ja heaoluprofiilide </w:t>
      </w:r>
      <w:r w:rsidR="7C8D4753" w:rsidRPr="2B1AA410">
        <w:rPr>
          <w:rFonts w:ascii="Times New Roman" w:hAnsi="Times New Roman"/>
          <w:sz w:val="24"/>
          <w:szCs w:val="24"/>
          <w:lang w:eastAsia="et-EE"/>
        </w:rPr>
        <w:t xml:space="preserve">koostamise </w:t>
      </w:r>
      <w:r w:rsidR="000E50E2">
        <w:rPr>
          <w:rFonts w:ascii="Times New Roman" w:hAnsi="Times New Roman"/>
          <w:sz w:val="24"/>
          <w:szCs w:val="24"/>
          <w:lang w:eastAsia="et-EE"/>
        </w:rPr>
        <w:t xml:space="preserve">näol </w:t>
      </w:r>
      <w:r w:rsidR="7C8D4753" w:rsidRPr="2B1AA410">
        <w:rPr>
          <w:rFonts w:ascii="Times New Roman" w:hAnsi="Times New Roman"/>
          <w:sz w:val="24"/>
          <w:szCs w:val="24"/>
          <w:lang w:eastAsia="et-EE"/>
        </w:rPr>
        <w:t>käivitub alates 1.</w:t>
      </w:r>
      <w:r w:rsidR="00B15296" w:rsidRPr="2B1AA410">
        <w:rPr>
          <w:rFonts w:ascii="Times New Roman" w:hAnsi="Times New Roman"/>
          <w:sz w:val="24"/>
          <w:szCs w:val="24"/>
          <w:lang w:eastAsia="et-EE"/>
        </w:rPr>
        <w:t xml:space="preserve"> maist </w:t>
      </w:r>
      <w:r w:rsidR="7C8D4753" w:rsidRPr="2B1AA410">
        <w:rPr>
          <w:rFonts w:ascii="Times New Roman" w:hAnsi="Times New Roman"/>
          <w:sz w:val="24"/>
          <w:szCs w:val="24"/>
          <w:lang w:eastAsia="et-EE"/>
        </w:rPr>
        <w:t>202</w:t>
      </w:r>
      <w:r w:rsidR="7CAA1907" w:rsidRPr="2B1AA410">
        <w:rPr>
          <w:rFonts w:ascii="Times New Roman" w:hAnsi="Times New Roman"/>
          <w:sz w:val="24"/>
          <w:szCs w:val="24"/>
          <w:lang w:eastAsia="et-EE"/>
        </w:rPr>
        <w:t>8</w:t>
      </w:r>
      <w:r w:rsidR="00B15296" w:rsidRPr="2B1AA410">
        <w:rPr>
          <w:rFonts w:ascii="Times New Roman" w:hAnsi="Times New Roman"/>
          <w:sz w:val="24"/>
          <w:szCs w:val="24"/>
          <w:lang w:eastAsia="et-EE"/>
        </w:rPr>
        <w:t>.</w:t>
      </w:r>
    </w:p>
    <w:p w14:paraId="0C67D5F5" w14:textId="6A5493CB" w:rsidR="5347ED49" w:rsidRDefault="1C825848" w:rsidP="00EE1854">
      <w:pPr>
        <w:numPr>
          <w:ilvl w:val="0"/>
          <w:numId w:val="25"/>
        </w:numPr>
        <w:ind w:left="360"/>
        <w:rPr>
          <w:rFonts w:ascii="Times New Roman" w:hAnsi="Times New Roman"/>
          <w:sz w:val="24"/>
          <w:szCs w:val="24"/>
          <w:lang w:eastAsia="et-EE"/>
        </w:rPr>
      </w:pPr>
      <w:proofErr w:type="spellStart"/>
      <w:r w:rsidRPr="263A2EE6">
        <w:rPr>
          <w:rFonts w:ascii="Times New Roman" w:hAnsi="Times New Roman"/>
          <w:sz w:val="24"/>
          <w:szCs w:val="24"/>
          <w:lang w:eastAsia="et-EE"/>
        </w:rPr>
        <w:t>Valdkon</w:t>
      </w:r>
      <w:r w:rsidR="1167E9C7" w:rsidRPr="263A2EE6">
        <w:rPr>
          <w:rFonts w:ascii="Times New Roman" w:hAnsi="Times New Roman"/>
          <w:sz w:val="24"/>
          <w:szCs w:val="24"/>
          <w:lang w:eastAsia="et-EE"/>
        </w:rPr>
        <w:t>dade</w:t>
      </w:r>
      <w:r w:rsidRPr="263A2EE6">
        <w:rPr>
          <w:rFonts w:ascii="Times New Roman" w:hAnsi="Times New Roman"/>
          <w:sz w:val="24"/>
          <w:szCs w:val="24"/>
          <w:lang w:eastAsia="et-EE"/>
        </w:rPr>
        <w:t>ülese</w:t>
      </w:r>
      <w:proofErr w:type="spellEnd"/>
      <w:r w:rsidR="14770BC3" w:rsidRPr="2B1AA410">
        <w:rPr>
          <w:rFonts w:ascii="Times New Roman" w:hAnsi="Times New Roman"/>
          <w:sz w:val="24"/>
          <w:szCs w:val="24"/>
          <w:lang w:eastAsia="et-EE"/>
        </w:rPr>
        <w:t xml:space="preserve"> koordinatsiooniteenus</w:t>
      </w:r>
      <w:r w:rsidR="00F85D06">
        <w:rPr>
          <w:rFonts w:ascii="Times New Roman" w:hAnsi="Times New Roman"/>
          <w:sz w:val="24"/>
          <w:szCs w:val="24"/>
          <w:lang w:eastAsia="et-EE"/>
        </w:rPr>
        <w:t>e osutamis</w:t>
      </w:r>
      <w:r w:rsidR="14770BC3" w:rsidRPr="2B1AA410">
        <w:rPr>
          <w:rFonts w:ascii="Times New Roman" w:hAnsi="Times New Roman"/>
          <w:sz w:val="24"/>
          <w:szCs w:val="24"/>
          <w:lang w:eastAsia="et-EE"/>
        </w:rPr>
        <w:t xml:space="preserve">t </w:t>
      </w:r>
      <w:r w:rsidR="4A891659" w:rsidRPr="2B1AA410">
        <w:rPr>
          <w:rFonts w:ascii="Times New Roman" w:hAnsi="Times New Roman"/>
          <w:sz w:val="24"/>
          <w:szCs w:val="24"/>
          <w:lang w:eastAsia="et-EE"/>
        </w:rPr>
        <w:t xml:space="preserve">hakatakse rahastama </w:t>
      </w:r>
      <w:r w:rsidR="7291BEB8" w:rsidRPr="2B1AA410">
        <w:rPr>
          <w:rFonts w:ascii="Times New Roman" w:hAnsi="Times New Roman"/>
          <w:sz w:val="24"/>
          <w:szCs w:val="24"/>
          <w:lang w:eastAsia="et-EE"/>
        </w:rPr>
        <w:t>ravikindlustuse eelarvest Tervisekassa kaudu alates 1.</w:t>
      </w:r>
      <w:r w:rsidR="00992813">
        <w:rPr>
          <w:rFonts w:ascii="Times New Roman" w:hAnsi="Times New Roman"/>
          <w:sz w:val="24"/>
          <w:szCs w:val="24"/>
          <w:lang w:eastAsia="et-EE"/>
        </w:rPr>
        <w:t xml:space="preserve"> maist </w:t>
      </w:r>
      <w:r w:rsidR="7291BEB8" w:rsidRPr="2B1AA410">
        <w:rPr>
          <w:rFonts w:ascii="Times New Roman" w:hAnsi="Times New Roman"/>
          <w:sz w:val="24"/>
          <w:szCs w:val="24"/>
          <w:lang w:eastAsia="et-EE"/>
        </w:rPr>
        <w:t>202</w:t>
      </w:r>
      <w:r w:rsidR="578BAFF8" w:rsidRPr="2B1AA410">
        <w:rPr>
          <w:rFonts w:ascii="Times New Roman" w:hAnsi="Times New Roman"/>
          <w:sz w:val="24"/>
          <w:szCs w:val="24"/>
          <w:lang w:eastAsia="et-EE"/>
        </w:rPr>
        <w:t>8</w:t>
      </w:r>
      <w:r w:rsidR="7291BEB8">
        <w:rPr>
          <w:rFonts w:ascii="Times New Roman" w:hAnsi="Times New Roman"/>
          <w:sz w:val="24"/>
          <w:szCs w:val="24"/>
          <w:lang w:eastAsia="et-EE"/>
        </w:rPr>
        <w:t>.</w:t>
      </w:r>
      <w:r w:rsidR="00992813">
        <w:rPr>
          <w:rFonts w:ascii="Times New Roman" w:hAnsi="Times New Roman"/>
          <w:sz w:val="24"/>
          <w:szCs w:val="24"/>
          <w:lang w:eastAsia="et-EE"/>
        </w:rPr>
        <w:t xml:space="preserve"> </w:t>
      </w:r>
    </w:p>
    <w:p w14:paraId="66461F28" w14:textId="77777777" w:rsidR="004B5E3A" w:rsidRDefault="004B5E3A" w:rsidP="007F5068">
      <w:pPr>
        <w:rPr>
          <w:rFonts w:ascii="Times New Roman" w:hAnsi="Times New Roman"/>
          <w:sz w:val="24"/>
          <w:szCs w:val="24"/>
          <w:lang w:eastAsia="et-EE"/>
        </w:rPr>
      </w:pPr>
    </w:p>
    <w:p w14:paraId="519ECD7A" w14:textId="4847F553" w:rsidR="004B5E3A" w:rsidRDefault="004B5E3A" w:rsidP="007F5068">
      <w:pPr>
        <w:rPr>
          <w:rFonts w:ascii="Times New Roman" w:hAnsi="Times New Roman"/>
          <w:b/>
          <w:sz w:val="24"/>
          <w:szCs w:val="24"/>
          <w:highlight w:val="yellow"/>
          <w:lang w:eastAsia="et-EE"/>
        </w:rPr>
      </w:pPr>
      <w:r w:rsidRPr="004B5E3A">
        <w:rPr>
          <w:rFonts w:ascii="Times New Roman" w:hAnsi="Times New Roman"/>
          <w:b/>
          <w:bCs/>
          <w:sz w:val="24"/>
          <w:szCs w:val="24"/>
          <w:lang w:eastAsia="et-EE"/>
        </w:rPr>
        <w:t>Kaasamine</w:t>
      </w:r>
      <w:r w:rsidR="7DBD991B" w:rsidRPr="7D354FB1">
        <w:rPr>
          <w:rFonts w:ascii="Times New Roman" w:hAnsi="Times New Roman"/>
          <w:b/>
          <w:bCs/>
          <w:sz w:val="24"/>
          <w:szCs w:val="24"/>
          <w:lang w:eastAsia="et-EE"/>
        </w:rPr>
        <w:t>,</w:t>
      </w:r>
      <w:r w:rsidR="00E7412F">
        <w:rPr>
          <w:rFonts w:ascii="Times New Roman" w:hAnsi="Times New Roman"/>
          <w:b/>
          <w:bCs/>
          <w:sz w:val="24"/>
          <w:szCs w:val="24"/>
          <w:lang w:eastAsia="et-EE"/>
        </w:rPr>
        <w:t xml:space="preserve"> </w:t>
      </w:r>
      <w:r w:rsidRPr="004B5E3A">
        <w:rPr>
          <w:rFonts w:ascii="Times New Roman" w:hAnsi="Times New Roman"/>
          <w:b/>
          <w:bCs/>
          <w:sz w:val="24"/>
          <w:szCs w:val="24"/>
          <w:lang w:eastAsia="et-EE"/>
        </w:rPr>
        <w:t>väljatöötamiskavatsus</w:t>
      </w:r>
      <w:r w:rsidR="1CC1A8D5" w:rsidRPr="263A2EE6">
        <w:rPr>
          <w:rFonts w:ascii="Times New Roman" w:hAnsi="Times New Roman"/>
          <w:b/>
          <w:bCs/>
          <w:sz w:val="24"/>
          <w:szCs w:val="24"/>
          <w:lang w:eastAsia="et-EE"/>
        </w:rPr>
        <w:t xml:space="preserve"> </w:t>
      </w:r>
      <w:r w:rsidR="0A686D25" w:rsidRPr="0909A09A">
        <w:rPr>
          <w:rFonts w:ascii="Times New Roman" w:hAnsi="Times New Roman"/>
          <w:b/>
          <w:sz w:val="24"/>
          <w:szCs w:val="24"/>
          <w:lang w:eastAsia="et-EE"/>
        </w:rPr>
        <w:t>ja</w:t>
      </w:r>
      <w:r w:rsidR="1CC1A8D5" w:rsidRPr="0909A09A">
        <w:rPr>
          <w:rFonts w:ascii="Times New Roman" w:hAnsi="Times New Roman"/>
          <w:b/>
          <w:sz w:val="24"/>
          <w:szCs w:val="24"/>
          <w:lang w:eastAsia="et-EE"/>
        </w:rPr>
        <w:t xml:space="preserve"> </w:t>
      </w:r>
      <w:r w:rsidR="6E2B7042" w:rsidRPr="0909A09A">
        <w:rPr>
          <w:rFonts w:ascii="Times New Roman" w:hAnsi="Times New Roman"/>
          <w:b/>
          <w:sz w:val="24"/>
          <w:szCs w:val="24"/>
          <w:lang w:eastAsia="et-EE"/>
        </w:rPr>
        <w:t>eelnõu</w:t>
      </w:r>
      <w:r w:rsidR="1CC1A8D5" w:rsidRPr="0909A09A">
        <w:rPr>
          <w:rFonts w:ascii="Times New Roman" w:hAnsi="Times New Roman"/>
          <w:b/>
          <w:sz w:val="24"/>
          <w:szCs w:val="24"/>
          <w:lang w:eastAsia="et-EE"/>
        </w:rPr>
        <w:t xml:space="preserve"> I</w:t>
      </w:r>
      <w:r w:rsidR="00E7412F">
        <w:rPr>
          <w:rFonts w:ascii="Times New Roman" w:hAnsi="Times New Roman"/>
          <w:b/>
          <w:sz w:val="24"/>
          <w:szCs w:val="24"/>
          <w:lang w:eastAsia="et-EE"/>
        </w:rPr>
        <w:t xml:space="preserve"> </w:t>
      </w:r>
      <w:r w:rsidR="1CC1A8D5" w:rsidRPr="0909A09A">
        <w:rPr>
          <w:rFonts w:ascii="Times New Roman" w:hAnsi="Times New Roman"/>
          <w:b/>
          <w:sz w:val="24"/>
          <w:szCs w:val="24"/>
          <w:lang w:eastAsia="et-EE"/>
        </w:rPr>
        <w:t xml:space="preserve">versiooni tagasiside </w:t>
      </w:r>
    </w:p>
    <w:p w14:paraId="55A43FC2" w14:textId="77777777" w:rsidR="004B5E3A" w:rsidRDefault="004B5E3A" w:rsidP="007F5068">
      <w:pPr>
        <w:rPr>
          <w:rFonts w:ascii="Times New Roman" w:hAnsi="Times New Roman"/>
          <w:b/>
          <w:bCs/>
          <w:sz w:val="24"/>
          <w:szCs w:val="24"/>
          <w:lang w:eastAsia="et-EE"/>
        </w:rPr>
      </w:pPr>
    </w:p>
    <w:p w14:paraId="07A463C0" w14:textId="3047A56F" w:rsidR="004B5E3A" w:rsidRDefault="004B5E3A" w:rsidP="007F5068">
      <w:pPr>
        <w:rPr>
          <w:rFonts w:ascii="Times New Roman" w:hAnsi="Times New Roman"/>
          <w:sz w:val="24"/>
          <w:szCs w:val="24"/>
          <w:lang w:eastAsia="et-EE"/>
        </w:rPr>
      </w:pPr>
      <w:r w:rsidRPr="6F822209">
        <w:rPr>
          <w:rFonts w:ascii="Times New Roman" w:hAnsi="Times New Roman"/>
          <w:sz w:val="24"/>
          <w:szCs w:val="24"/>
          <w:lang w:eastAsia="et-EE"/>
        </w:rPr>
        <w:lastRenderedPageBreak/>
        <w:t>E</w:t>
      </w:r>
      <w:r w:rsidR="00BE1CD5">
        <w:rPr>
          <w:rFonts w:ascii="Times New Roman" w:hAnsi="Times New Roman"/>
          <w:sz w:val="24"/>
          <w:szCs w:val="24"/>
          <w:lang w:eastAsia="et-EE"/>
        </w:rPr>
        <w:t>nne</w:t>
      </w:r>
      <w:r w:rsidR="0057114C">
        <w:rPr>
          <w:rFonts w:ascii="Times New Roman" w:hAnsi="Times New Roman"/>
          <w:sz w:val="24"/>
          <w:szCs w:val="24"/>
          <w:lang w:eastAsia="et-EE"/>
        </w:rPr>
        <w:t xml:space="preserve"> e</w:t>
      </w:r>
      <w:r w:rsidRPr="6F822209">
        <w:rPr>
          <w:rFonts w:ascii="Times New Roman" w:hAnsi="Times New Roman"/>
          <w:sz w:val="24"/>
          <w:szCs w:val="24"/>
          <w:lang w:eastAsia="et-EE"/>
        </w:rPr>
        <w:t>elnõu väljatöötamis</w:t>
      </w:r>
      <w:r w:rsidR="0057114C">
        <w:rPr>
          <w:rFonts w:ascii="Times New Roman" w:hAnsi="Times New Roman"/>
          <w:sz w:val="24"/>
          <w:szCs w:val="24"/>
          <w:lang w:eastAsia="et-EE"/>
        </w:rPr>
        <w:t>t</w:t>
      </w:r>
      <w:r w:rsidR="00EC6AE0">
        <w:rPr>
          <w:rFonts w:ascii="Times New Roman" w:hAnsi="Times New Roman"/>
          <w:sz w:val="24"/>
          <w:szCs w:val="24"/>
          <w:lang w:eastAsia="et-EE"/>
        </w:rPr>
        <w:t xml:space="preserve"> </w:t>
      </w:r>
      <w:r w:rsidR="42A8C34A" w:rsidRPr="263A2EE6">
        <w:rPr>
          <w:rFonts w:ascii="Times New Roman" w:hAnsi="Times New Roman"/>
          <w:sz w:val="24"/>
          <w:szCs w:val="24"/>
          <w:lang w:eastAsia="et-EE"/>
        </w:rPr>
        <w:t>koostas</w:t>
      </w:r>
      <w:r w:rsidRPr="6F822209">
        <w:rPr>
          <w:rFonts w:ascii="Times New Roman" w:hAnsi="Times New Roman"/>
          <w:sz w:val="24"/>
          <w:szCs w:val="24"/>
          <w:lang w:eastAsia="et-EE"/>
        </w:rPr>
        <w:t xml:space="preserve"> Sotsiaalministeerium</w:t>
      </w:r>
      <w:r w:rsidR="00397A8C">
        <w:rPr>
          <w:rFonts w:ascii="Times New Roman" w:hAnsi="Times New Roman"/>
          <w:sz w:val="24"/>
          <w:szCs w:val="24"/>
          <w:lang w:eastAsia="et-EE"/>
        </w:rPr>
        <w:t xml:space="preserve"> </w:t>
      </w:r>
      <w:r w:rsidR="00397A8C" w:rsidRPr="6F822209">
        <w:rPr>
          <w:rFonts w:ascii="Times New Roman" w:hAnsi="Times New Roman"/>
          <w:sz w:val="24"/>
          <w:szCs w:val="24"/>
          <w:lang w:eastAsia="et-EE"/>
        </w:rPr>
        <w:t>väljatöötamiskavatsus</w:t>
      </w:r>
      <w:r w:rsidR="00397A8C">
        <w:rPr>
          <w:rFonts w:ascii="Times New Roman" w:hAnsi="Times New Roman"/>
          <w:sz w:val="24"/>
          <w:szCs w:val="24"/>
          <w:lang w:eastAsia="et-EE"/>
        </w:rPr>
        <w:t>e</w:t>
      </w:r>
      <w:r w:rsidR="00624976">
        <w:rPr>
          <w:rFonts w:ascii="Times New Roman" w:hAnsi="Times New Roman"/>
          <w:sz w:val="24"/>
          <w:szCs w:val="24"/>
          <w:lang w:eastAsia="et-EE"/>
        </w:rPr>
        <w:t xml:space="preserve">, mis </w:t>
      </w:r>
      <w:r w:rsidR="76E7EBD6" w:rsidRPr="263A2EE6">
        <w:rPr>
          <w:rFonts w:ascii="Times New Roman" w:hAnsi="Times New Roman"/>
          <w:sz w:val="24"/>
          <w:szCs w:val="24"/>
          <w:lang w:eastAsia="et-EE"/>
        </w:rPr>
        <w:t>saadeti</w:t>
      </w:r>
      <w:r w:rsidRPr="6F822209">
        <w:rPr>
          <w:rFonts w:ascii="Times New Roman" w:hAnsi="Times New Roman"/>
          <w:sz w:val="24"/>
          <w:szCs w:val="24"/>
          <w:lang w:eastAsia="et-EE"/>
        </w:rPr>
        <w:t xml:space="preserve"> planeeritava integratsiooniga seotud organisatsioonidele ja huvirühmadele </w:t>
      </w:r>
      <w:r w:rsidR="009B3032">
        <w:rPr>
          <w:rFonts w:ascii="Times New Roman" w:hAnsi="Times New Roman"/>
          <w:sz w:val="24"/>
          <w:szCs w:val="24"/>
          <w:lang w:eastAsia="et-EE"/>
        </w:rPr>
        <w:t>ning</w:t>
      </w:r>
      <w:r w:rsidRPr="6F822209">
        <w:rPr>
          <w:rFonts w:ascii="Times New Roman" w:hAnsi="Times New Roman"/>
          <w:sz w:val="24"/>
          <w:szCs w:val="24"/>
          <w:lang w:eastAsia="et-EE"/>
        </w:rPr>
        <w:t xml:space="preserve"> mille</w:t>
      </w:r>
      <w:r w:rsidR="00964976">
        <w:rPr>
          <w:rFonts w:ascii="Times New Roman" w:hAnsi="Times New Roman"/>
          <w:sz w:val="24"/>
          <w:szCs w:val="24"/>
          <w:lang w:eastAsia="et-EE"/>
        </w:rPr>
        <w:t xml:space="preserve"> </w:t>
      </w:r>
      <w:r w:rsidR="4F055083" w:rsidRPr="263A2EE6">
        <w:rPr>
          <w:rFonts w:ascii="Times New Roman" w:hAnsi="Times New Roman"/>
          <w:sz w:val="24"/>
          <w:szCs w:val="24"/>
          <w:lang w:eastAsia="et-EE"/>
        </w:rPr>
        <w:t>kohta</w:t>
      </w:r>
      <w:r w:rsidRPr="6F822209">
        <w:rPr>
          <w:rFonts w:ascii="Times New Roman" w:hAnsi="Times New Roman"/>
          <w:sz w:val="24"/>
          <w:szCs w:val="24"/>
          <w:lang w:eastAsia="et-EE"/>
        </w:rPr>
        <w:t xml:space="preserve"> esitas tagasisidet kokku 41 organisatsiooni tervishoiu-, sotsiaal-, haridus-, rehabilitatsiooni- ja </w:t>
      </w:r>
      <w:proofErr w:type="spellStart"/>
      <w:r w:rsidR="006757DA">
        <w:rPr>
          <w:rFonts w:ascii="Times New Roman" w:hAnsi="Times New Roman"/>
          <w:sz w:val="24"/>
          <w:szCs w:val="24"/>
          <w:lang w:eastAsia="et-EE"/>
        </w:rPr>
        <w:t>KOVi</w:t>
      </w:r>
      <w:proofErr w:type="spellEnd"/>
      <w:r w:rsidRPr="6F822209">
        <w:rPr>
          <w:rFonts w:ascii="Times New Roman" w:hAnsi="Times New Roman"/>
          <w:sz w:val="24"/>
          <w:szCs w:val="24"/>
          <w:lang w:eastAsia="et-EE"/>
        </w:rPr>
        <w:t xml:space="preserve"> valdkonnast. Tagasiside </w:t>
      </w:r>
      <w:proofErr w:type="spellStart"/>
      <w:r w:rsidRPr="6F822209">
        <w:rPr>
          <w:rFonts w:ascii="Times New Roman" w:hAnsi="Times New Roman"/>
          <w:sz w:val="24"/>
          <w:szCs w:val="24"/>
          <w:lang w:eastAsia="et-EE"/>
        </w:rPr>
        <w:t>üldtoon</w:t>
      </w:r>
      <w:proofErr w:type="spellEnd"/>
      <w:r w:rsidRPr="6F822209">
        <w:rPr>
          <w:rFonts w:ascii="Times New Roman" w:hAnsi="Times New Roman"/>
          <w:sz w:val="24"/>
          <w:szCs w:val="24"/>
          <w:lang w:eastAsia="et-EE"/>
        </w:rPr>
        <w:t xml:space="preserve"> oli reformi eesmärk</w:t>
      </w:r>
      <w:r w:rsidR="00FA39A0">
        <w:rPr>
          <w:rFonts w:ascii="Times New Roman" w:hAnsi="Times New Roman"/>
          <w:sz w:val="24"/>
          <w:szCs w:val="24"/>
          <w:lang w:eastAsia="et-EE"/>
        </w:rPr>
        <w:t xml:space="preserve">e </w:t>
      </w:r>
      <w:r w:rsidR="5E7F7651" w:rsidRPr="263A2EE6">
        <w:rPr>
          <w:rFonts w:ascii="Times New Roman" w:hAnsi="Times New Roman"/>
          <w:sz w:val="24"/>
          <w:szCs w:val="24"/>
          <w:lang w:eastAsia="et-EE"/>
        </w:rPr>
        <w:t>toetav</w:t>
      </w:r>
      <w:r w:rsidRPr="6F822209">
        <w:rPr>
          <w:rFonts w:ascii="Times New Roman" w:hAnsi="Times New Roman"/>
          <w:sz w:val="24"/>
          <w:szCs w:val="24"/>
          <w:lang w:eastAsia="et-EE"/>
        </w:rPr>
        <w:t xml:space="preserve">, kuid kriitiline pakutud lahenduste, ajakava ja rahastuse </w:t>
      </w:r>
      <w:r w:rsidR="478C3A64" w:rsidRPr="263A2EE6">
        <w:rPr>
          <w:rFonts w:ascii="Times New Roman" w:hAnsi="Times New Roman"/>
          <w:sz w:val="24"/>
          <w:szCs w:val="24"/>
          <w:lang w:eastAsia="et-EE"/>
        </w:rPr>
        <w:t>suhte</w:t>
      </w:r>
      <w:r w:rsidR="23DF3231" w:rsidRPr="263A2EE6">
        <w:rPr>
          <w:rFonts w:ascii="Times New Roman" w:hAnsi="Times New Roman"/>
          <w:sz w:val="24"/>
          <w:szCs w:val="24"/>
          <w:lang w:eastAsia="et-EE"/>
        </w:rPr>
        <w:t>s.</w:t>
      </w:r>
      <w:r w:rsidRPr="6F822209">
        <w:rPr>
          <w:rFonts w:ascii="Times New Roman" w:hAnsi="Times New Roman"/>
          <w:sz w:val="24"/>
          <w:szCs w:val="24"/>
          <w:lang w:eastAsia="et-EE"/>
        </w:rPr>
        <w:t xml:space="preserve"> Peamised murekohad puudutasid ebarealistlikku </w:t>
      </w:r>
      <w:r w:rsidR="23DF3231" w:rsidRPr="263A2EE6">
        <w:rPr>
          <w:rFonts w:ascii="Times New Roman" w:hAnsi="Times New Roman"/>
          <w:sz w:val="24"/>
          <w:szCs w:val="24"/>
          <w:lang w:eastAsia="et-EE"/>
        </w:rPr>
        <w:t>rakend</w:t>
      </w:r>
      <w:r w:rsidR="3BCD16CC" w:rsidRPr="263A2EE6">
        <w:rPr>
          <w:rFonts w:ascii="Times New Roman" w:hAnsi="Times New Roman"/>
          <w:sz w:val="24"/>
          <w:szCs w:val="24"/>
          <w:lang w:eastAsia="et-EE"/>
        </w:rPr>
        <w:t>a</w:t>
      </w:r>
      <w:r w:rsidR="23DF3231" w:rsidRPr="263A2EE6">
        <w:rPr>
          <w:rFonts w:ascii="Times New Roman" w:hAnsi="Times New Roman"/>
          <w:sz w:val="24"/>
          <w:szCs w:val="24"/>
          <w:lang w:eastAsia="et-EE"/>
        </w:rPr>
        <w:t>mise</w:t>
      </w:r>
      <w:r w:rsidRPr="6F822209">
        <w:rPr>
          <w:rFonts w:ascii="Times New Roman" w:hAnsi="Times New Roman"/>
          <w:sz w:val="24"/>
          <w:szCs w:val="24"/>
          <w:lang w:eastAsia="et-EE"/>
        </w:rPr>
        <w:t xml:space="preserve"> aega, alahinnatud rahastamist, </w:t>
      </w:r>
      <w:proofErr w:type="spellStart"/>
      <w:r w:rsidRPr="6F822209">
        <w:rPr>
          <w:rFonts w:ascii="Times New Roman" w:hAnsi="Times New Roman"/>
          <w:sz w:val="24"/>
          <w:szCs w:val="24"/>
          <w:lang w:eastAsia="et-EE"/>
        </w:rPr>
        <w:t>TERVIKu</w:t>
      </w:r>
      <w:proofErr w:type="spellEnd"/>
      <w:r w:rsidRPr="6F822209">
        <w:rPr>
          <w:rFonts w:ascii="Times New Roman" w:hAnsi="Times New Roman"/>
          <w:sz w:val="24"/>
          <w:szCs w:val="24"/>
          <w:lang w:eastAsia="et-EE"/>
        </w:rPr>
        <w:t xml:space="preserve"> rolli ja juriidilis</w:t>
      </w:r>
      <w:r w:rsidR="00D10E8D">
        <w:rPr>
          <w:rFonts w:ascii="Times New Roman" w:hAnsi="Times New Roman"/>
          <w:sz w:val="24"/>
          <w:szCs w:val="24"/>
          <w:lang w:eastAsia="et-EE"/>
        </w:rPr>
        <w:t>e</w:t>
      </w:r>
      <w:r w:rsidRPr="6F822209">
        <w:rPr>
          <w:rFonts w:ascii="Times New Roman" w:hAnsi="Times New Roman"/>
          <w:sz w:val="24"/>
          <w:szCs w:val="24"/>
          <w:lang w:eastAsia="et-EE"/>
        </w:rPr>
        <w:t xml:space="preserve"> vormi ebaselgust, tervise</w:t>
      </w:r>
      <w:r w:rsidR="00CD7112">
        <w:rPr>
          <w:rFonts w:ascii="Times New Roman" w:hAnsi="Times New Roman"/>
          <w:sz w:val="24"/>
          <w:szCs w:val="24"/>
          <w:lang w:eastAsia="et-EE"/>
        </w:rPr>
        <w:t>tee</w:t>
      </w:r>
      <w:r w:rsidRPr="6F822209">
        <w:rPr>
          <w:rFonts w:ascii="Times New Roman" w:hAnsi="Times New Roman"/>
          <w:sz w:val="24"/>
          <w:szCs w:val="24"/>
          <w:lang w:eastAsia="et-EE"/>
        </w:rPr>
        <w:t xml:space="preserve">juhi ülesannete ja </w:t>
      </w:r>
      <w:r w:rsidR="23DF3231" w:rsidRPr="263A2EE6">
        <w:rPr>
          <w:rFonts w:ascii="Times New Roman" w:hAnsi="Times New Roman"/>
          <w:sz w:val="24"/>
          <w:szCs w:val="24"/>
          <w:lang w:eastAsia="et-EE"/>
        </w:rPr>
        <w:t>pädevuse</w:t>
      </w:r>
      <w:r w:rsidRPr="6F822209">
        <w:rPr>
          <w:rFonts w:ascii="Times New Roman" w:hAnsi="Times New Roman"/>
          <w:sz w:val="24"/>
          <w:szCs w:val="24"/>
          <w:lang w:eastAsia="et-EE"/>
        </w:rPr>
        <w:t xml:space="preserve"> määratlust ning rehabilitatsioonisüsteemi üleminekuga kaasnevaid riske. Samuti tõsteti esile IT‑valmiduse puudumist, ohtu teenuste kättesaadavuse halvenemisele </w:t>
      </w:r>
      <w:r w:rsidR="6C635A53" w:rsidRPr="263A2EE6">
        <w:rPr>
          <w:rFonts w:ascii="Times New Roman" w:hAnsi="Times New Roman"/>
          <w:sz w:val="24"/>
          <w:szCs w:val="24"/>
          <w:lang w:eastAsia="et-EE"/>
        </w:rPr>
        <w:t>ning</w:t>
      </w:r>
      <w:r w:rsidRPr="6F822209">
        <w:rPr>
          <w:rFonts w:ascii="Times New Roman" w:hAnsi="Times New Roman"/>
          <w:sz w:val="24"/>
          <w:szCs w:val="24"/>
          <w:lang w:eastAsia="et-EE"/>
        </w:rPr>
        <w:t xml:space="preserve"> </w:t>
      </w:r>
      <w:r w:rsidR="002F5912">
        <w:rPr>
          <w:rFonts w:ascii="Times New Roman" w:hAnsi="Times New Roman"/>
          <w:sz w:val="24"/>
          <w:szCs w:val="24"/>
          <w:lang w:eastAsia="et-EE"/>
        </w:rPr>
        <w:t xml:space="preserve">töö- </w:t>
      </w:r>
      <w:r w:rsidR="6C635A53" w:rsidRPr="263A2EE6">
        <w:rPr>
          <w:rFonts w:ascii="Times New Roman" w:hAnsi="Times New Roman"/>
          <w:sz w:val="24"/>
          <w:szCs w:val="24"/>
          <w:lang w:eastAsia="et-EE"/>
        </w:rPr>
        <w:t>ja</w:t>
      </w:r>
      <w:r w:rsidR="002F5912">
        <w:rPr>
          <w:rFonts w:ascii="Times New Roman" w:hAnsi="Times New Roman"/>
          <w:sz w:val="24"/>
          <w:szCs w:val="24"/>
          <w:lang w:eastAsia="et-EE"/>
        </w:rPr>
        <w:t xml:space="preserve"> </w:t>
      </w:r>
      <w:r w:rsidRPr="6F822209">
        <w:rPr>
          <w:rFonts w:ascii="Times New Roman" w:hAnsi="Times New Roman"/>
          <w:sz w:val="24"/>
          <w:szCs w:val="24"/>
          <w:lang w:eastAsia="et-EE"/>
        </w:rPr>
        <w:t xml:space="preserve">haridusvaldkonna vähest kaasamist. </w:t>
      </w:r>
    </w:p>
    <w:p w14:paraId="72C73215" w14:textId="77777777" w:rsidR="00972278" w:rsidRPr="00D10E8D" w:rsidRDefault="00972278" w:rsidP="00527DFB"/>
    <w:p w14:paraId="4BACFE33" w14:textId="5D4E5E54" w:rsidR="263A2EE6" w:rsidRDefault="004B5E3A" w:rsidP="00527DFB">
      <w:pPr>
        <w:rPr>
          <w:rFonts w:ascii="Times New Roman" w:hAnsi="Times New Roman"/>
          <w:sz w:val="24"/>
          <w:szCs w:val="24"/>
          <w:lang w:eastAsia="et-EE"/>
        </w:rPr>
      </w:pPr>
      <w:r w:rsidRPr="14CFDF6D">
        <w:rPr>
          <w:rFonts w:ascii="Times New Roman" w:hAnsi="Times New Roman"/>
          <w:sz w:val="24"/>
          <w:szCs w:val="24"/>
          <w:lang w:eastAsia="et-EE"/>
        </w:rPr>
        <w:t xml:space="preserve">Eelnõu </w:t>
      </w:r>
      <w:r w:rsidR="280139EF" w:rsidRPr="14CFDF6D">
        <w:rPr>
          <w:rFonts w:ascii="Times New Roman" w:hAnsi="Times New Roman"/>
          <w:sz w:val="24"/>
          <w:szCs w:val="24"/>
          <w:lang w:eastAsia="et-EE"/>
        </w:rPr>
        <w:t>I versiooni koostamisel arvestati</w:t>
      </w:r>
      <w:r w:rsidRPr="6F822209">
        <w:rPr>
          <w:rFonts w:ascii="Times New Roman" w:hAnsi="Times New Roman"/>
          <w:sz w:val="24"/>
          <w:szCs w:val="24"/>
          <w:lang w:eastAsia="et-EE"/>
        </w:rPr>
        <w:t xml:space="preserve"> </w:t>
      </w:r>
      <w:r w:rsidR="280139EF" w:rsidRPr="657E24EA">
        <w:rPr>
          <w:rFonts w:ascii="Times New Roman" w:hAnsi="Times New Roman"/>
          <w:sz w:val="24"/>
          <w:szCs w:val="24"/>
          <w:lang w:eastAsia="et-EE"/>
        </w:rPr>
        <w:t>VTK</w:t>
      </w:r>
      <w:r w:rsidR="00527DFB">
        <w:rPr>
          <w:rFonts w:ascii="Times New Roman" w:hAnsi="Times New Roman"/>
          <w:sz w:val="24"/>
          <w:szCs w:val="24"/>
          <w:lang w:eastAsia="et-EE"/>
        </w:rPr>
        <w:t xml:space="preserve"> kohta</w:t>
      </w:r>
      <w:r w:rsidR="280139EF" w:rsidRPr="657E24EA">
        <w:rPr>
          <w:rFonts w:ascii="Times New Roman" w:hAnsi="Times New Roman"/>
          <w:sz w:val="24"/>
          <w:szCs w:val="24"/>
          <w:lang w:eastAsia="et-EE"/>
        </w:rPr>
        <w:t xml:space="preserve"> antud tagasisidet. Eelnõu I versiooni </w:t>
      </w:r>
      <w:r w:rsidR="4F2406F8" w:rsidRPr="657E24EA">
        <w:rPr>
          <w:rFonts w:ascii="Times New Roman" w:hAnsi="Times New Roman"/>
          <w:sz w:val="24"/>
          <w:szCs w:val="24"/>
          <w:lang w:eastAsia="et-EE"/>
        </w:rPr>
        <w:t>kooskõlastus</w:t>
      </w:r>
      <w:r w:rsidR="00527DFB">
        <w:rPr>
          <w:rFonts w:ascii="Times New Roman" w:hAnsi="Times New Roman"/>
          <w:sz w:val="24"/>
          <w:szCs w:val="24"/>
          <w:lang w:eastAsia="et-EE"/>
        </w:rPr>
        <w:t>r</w:t>
      </w:r>
      <w:r w:rsidR="4F2406F8" w:rsidRPr="657E24EA">
        <w:rPr>
          <w:rFonts w:ascii="Times New Roman" w:hAnsi="Times New Roman"/>
          <w:sz w:val="24"/>
          <w:szCs w:val="24"/>
          <w:lang w:eastAsia="et-EE"/>
        </w:rPr>
        <w:t xml:space="preserve">ingilt tulnud tagasiside oli oluliselt </w:t>
      </w:r>
      <w:r w:rsidR="4F2406F8" w:rsidRPr="14C06057">
        <w:rPr>
          <w:rFonts w:ascii="Times New Roman" w:hAnsi="Times New Roman"/>
          <w:sz w:val="24"/>
          <w:szCs w:val="24"/>
          <w:lang w:eastAsia="et-EE"/>
        </w:rPr>
        <w:t>k</w:t>
      </w:r>
      <w:r w:rsidR="4BA00026" w:rsidRPr="14C06057">
        <w:rPr>
          <w:rFonts w:ascii="Times New Roman" w:hAnsi="Times New Roman"/>
          <w:sz w:val="24"/>
          <w:szCs w:val="24"/>
          <w:lang w:eastAsia="et-EE"/>
        </w:rPr>
        <w:t>onkreetsem ja spetsiifilisem</w:t>
      </w:r>
      <w:r w:rsidR="00527DFB">
        <w:rPr>
          <w:rFonts w:ascii="Times New Roman" w:hAnsi="Times New Roman"/>
          <w:sz w:val="24"/>
          <w:szCs w:val="24"/>
          <w:lang w:eastAsia="et-EE"/>
        </w:rPr>
        <w:t>,</w:t>
      </w:r>
      <w:r w:rsidR="4BA00026" w:rsidRPr="14C06057">
        <w:rPr>
          <w:rFonts w:ascii="Times New Roman" w:hAnsi="Times New Roman"/>
          <w:sz w:val="24"/>
          <w:szCs w:val="24"/>
          <w:lang w:eastAsia="et-EE"/>
        </w:rPr>
        <w:t xml:space="preserve"> </w:t>
      </w:r>
      <w:r w:rsidR="4BA00026" w:rsidRPr="755832D1">
        <w:rPr>
          <w:rFonts w:ascii="Times New Roman" w:hAnsi="Times New Roman"/>
          <w:sz w:val="24"/>
          <w:szCs w:val="24"/>
          <w:lang w:eastAsia="et-EE"/>
        </w:rPr>
        <w:t>eh</w:t>
      </w:r>
      <w:r w:rsidR="1B8B5D78" w:rsidRPr="755832D1">
        <w:rPr>
          <w:rFonts w:ascii="Times New Roman" w:hAnsi="Times New Roman"/>
          <w:sz w:val="24"/>
          <w:szCs w:val="24"/>
          <w:lang w:eastAsia="et-EE"/>
        </w:rPr>
        <w:t xml:space="preserve">kki peamised murekohad </w:t>
      </w:r>
      <w:r w:rsidR="1B8B5D78" w:rsidRPr="5D591508">
        <w:rPr>
          <w:rFonts w:ascii="Times New Roman" w:hAnsi="Times New Roman"/>
          <w:sz w:val="24"/>
          <w:szCs w:val="24"/>
          <w:lang w:eastAsia="et-EE"/>
        </w:rPr>
        <w:t xml:space="preserve">jäid samaks. </w:t>
      </w:r>
      <w:r w:rsidR="1B8B5D78" w:rsidRPr="2F5BE6C6">
        <w:rPr>
          <w:rFonts w:ascii="Times New Roman" w:hAnsi="Times New Roman"/>
          <w:sz w:val="24"/>
          <w:szCs w:val="24"/>
          <w:lang w:eastAsia="et-EE"/>
        </w:rPr>
        <w:t xml:space="preserve">Eelnõu II versiooni ettevalmistamisel on arvesse </w:t>
      </w:r>
      <w:r w:rsidR="00527DFB" w:rsidRPr="2F5BE6C6">
        <w:rPr>
          <w:rFonts w:ascii="Times New Roman" w:hAnsi="Times New Roman"/>
          <w:sz w:val="24"/>
          <w:szCs w:val="24"/>
          <w:lang w:eastAsia="et-EE"/>
        </w:rPr>
        <w:t xml:space="preserve">võetud </w:t>
      </w:r>
      <w:r w:rsidR="36426668" w:rsidRPr="73785B4A">
        <w:rPr>
          <w:rFonts w:ascii="Times New Roman" w:hAnsi="Times New Roman"/>
          <w:sz w:val="24"/>
          <w:szCs w:val="24"/>
          <w:lang w:eastAsia="et-EE"/>
        </w:rPr>
        <w:t>enamikku esitatud ettepanekutest</w:t>
      </w:r>
      <w:r w:rsidR="2E7908C1" w:rsidRPr="111B44D5">
        <w:rPr>
          <w:rFonts w:ascii="Times New Roman" w:hAnsi="Times New Roman"/>
          <w:sz w:val="24"/>
          <w:szCs w:val="24"/>
          <w:lang w:eastAsia="et-EE"/>
        </w:rPr>
        <w:t>,</w:t>
      </w:r>
      <w:r w:rsidR="36426668" w:rsidRPr="73785B4A">
        <w:rPr>
          <w:rFonts w:ascii="Times New Roman" w:hAnsi="Times New Roman"/>
          <w:sz w:val="24"/>
          <w:szCs w:val="24"/>
          <w:lang w:eastAsia="et-EE"/>
        </w:rPr>
        <w:t xml:space="preserve"> </w:t>
      </w:r>
      <w:r w:rsidR="36426668" w:rsidRPr="7DC1F027">
        <w:rPr>
          <w:rFonts w:ascii="Times New Roman" w:hAnsi="Times New Roman"/>
          <w:sz w:val="24"/>
          <w:szCs w:val="24"/>
          <w:lang w:eastAsia="et-EE"/>
        </w:rPr>
        <w:t>s</w:t>
      </w:r>
      <w:r w:rsidR="00527DFB">
        <w:rPr>
          <w:rFonts w:ascii="Times New Roman" w:hAnsi="Times New Roman"/>
          <w:sz w:val="24"/>
          <w:szCs w:val="24"/>
          <w:lang w:eastAsia="et-EE"/>
        </w:rPr>
        <w:t>eal</w:t>
      </w:r>
      <w:r w:rsidR="36426668" w:rsidRPr="7DC1F027">
        <w:rPr>
          <w:rFonts w:ascii="Times New Roman" w:hAnsi="Times New Roman"/>
          <w:sz w:val="24"/>
          <w:szCs w:val="24"/>
          <w:lang w:eastAsia="et-EE"/>
        </w:rPr>
        <w:t>h</w:t>
      </w:r>
      <w:r w:rsidR="00527DFB">
        <w:rPr>
          <w:rFonts w:ascii="Times New Roman" w:hAnsi="Times New Roman"/>
          <w:sz w:val="24"/>
          <w:szCs w:val="24"/>
          <w:lang w:eastAsia="et-EE"/>
        </w:rPr>
        <w:t>ulgas</w:t>
      </w:r>
      <w:r w:rsidR="36426668" w:rsidRPr="7DC1F027">
        <w:rPr>
          <w:rFonts w:ascii="Times New Roman" w:hAnsi="Times New Roman"/>
          <w:sz w:val="24"/>
          <w:szCs w:val="24"/>
          <w:lang w:eastAsia="et-EE"/>
        </w:rPr>
        <w:t xml:space="preserve"> </w:t>
      </w:r>
      <w:r w:rsidR="7065A6D1" w:rsidRPr="308C767B">
        <w:rPr>
          <w:rFonts w:ascii="Times New Roman" w:hAnsi="Times New Roman"/>
          <w:sz w:val="24"/>
          <w:szCs w:val="24"/>
          <w:lang w:eastAsia="et-EE"/>
        </w:rPr>
        <w:t xml:space="preserve">on </w:t>
      </w:r>
      <w:r w:rsidR="0BEB7804" w:rsidRPr="0BBFC49D">
        <w:rPr>
          <w:rFonts w:ascii="Times New Roman" w:hAnsi="Times New Roman"/>
          <w:sz w:val="24"/>
          <w:szCs w:val="24"/>
          <w:lang w:eastAsia="et-EE"/>
        </w:rPr>
        <w:t xml:space="preserve">planeeritav integratsioon tugevamalt seostatud </w:t>
      </w:r>
      <w:proofErr w:type="spellStart"/>
      <w:r w:rsidR="0BEB7804" w:rsidRPr="0BBFC49D">
        <w:rPr>
          <w:rFonts w:ascii="Times New Roman" w:hAnsi="Times New Roman"/>
          <w:sz w:val="24"/>
          <w:szCs w:val="24"/>
          <w:lang w:eastAsia="et-EE"/>
        </w:rPr>
        <w:t>tervisedenduse</w:t>
      </w:r>
      <w:proofErr w:type="spellEnd"/>
      <w:r w:rsidR="0BEB7804" w:rsidRPr="0BBFC49D">
        <w:rPr>
          <w:rFonts w:ascii="Times New Roman" w:hAnsi="Times New Roman"/>
          <w:sz w:val="24"/>
          <w:szCs w:val="24"/>
          <w:lang w:eastAsia="et-EE"/>
        </w:rPr>
        <w:t xml:space="preserve"> ja ennetusega, </w:t>
      </w:r>
      <w:r w:rsidR="00527DFB">
        <w:rPr>
          <w:rFonts w:ascii="Times New Roman" w:hAnsi="Times New Roman"/>
          <w:sz w:val="24"/>
          <w:szCs w:val="24"/>
          <w:lang w:eastAsia="et-EE"/>
        </w:rPr>
        <w:t>tehtud on</w:t>
      </w:r>
      <w:r w:rsidR="0162C3B5" w:rsidRPr="7DA9DE5F">
        <w:rPr>
          <w:rFonts w:ascii="Times New Roman" w:hAnsi="Times New Roman"/>
          <w:sz w:val="24"/>
          <w:szCs w:val="24"/>
          <w:lang w:eastAsia="et-EE"/>
        </w:rPr>
        <w:t xml:space="preserve"> IT eelanalüüs ja sellest </w:t>
      </w:r>
      <w:r w:rsidR="0162C3B5" w:rsidRPr="698CABA7">
        <w:rPr>
          <w:rFonts w:ascii="Times New Roman" w:hAnsi="Times New Roman"/>
          <w:sz w:val="24"/>
          <w:szCs w:val="24"/>
          <w:lang w:eastAsia="et-EE"/>
        </w:rPr>
        <w:t xml:space="preserve">tulenevalt </w:t>
      </w:r>
      <w:r w:rsidR="0162C3B5" w:rsidRPr="5B8136B2">
        <w:rPr>
          <w:rFonts w:ascii="Times New Roman" w:hAnsi="Times New Roman"/>
          <w:sz w:val="24"/>
          <w:szCs w:val="24"/>
          <w:lang w:eastAsia="et-EE"/>
        </w:rPr>
        <w:t>muudetud</w:t>
      </w:r>
      <w:r w:rsidR="0162C3B5" w:rsidRPr="1EE3D018">
        <w:rPr>
          <w:rFonts w:ascii="Times New Roman" w:hAnsi="Times New Roman"/>
          <w:sz w:val="24"/>
          <w:szCs w:val="24"/>
          <w:lang w:eastAsia="et-EE"/>
        </w:rPr>
        <w:t xml:space="preserve"> integratsiooni toetavat IT</w:t>
      </w:r>
      <w:r w:rsidR="0162C3B5" w:rsidRPr="698CABA7">
        <w:rPr>
          <w:rFonts w:ascii="Times New Roman" w:hAnsi="Times New Roman"/>
          <w:sz w:val="24"/>
          <w:szCs w:val="24"/>
          <w:lang w:eastAsia="et-EE"/>
        </w:rPr>
        <w:t xml:space="preserve">-lahendust, </w:t>
      </w:r>
      <w:r w:rsidR="7065A6D1" w:rsidRPr="698CABA7">
        <w:rPr>
          <w:rFonts w:ascii="Times New Roman" w:hAnsi="Times New Roman"/>
          <w:sz w:val="24"/>
          <w:szCs w:val="24"/>
          <w:lang w:eastAsia="et-EE"/>
        </w:rPr>
        <w:t>täpsustatud</w:t>
      </w:r>
      <w:r w:rsidR="7065A6D1" w:rsidRPr="730EA8D8">
        <w:rPr>
          <w:rFonts w:ascii="Times New Roman" w:hAnsi="Times New Roman"/>
          <w:sz w:val="24"/>
          <w:szCs w:val="24"/>
          <w:lang w:eastAsia="et-EE"/>
        </w:rPr>
        <w:t xml:space="preserve"> </w:t>
      </w:r>
      <w:r w:rsidR="7065A6D1" w:rsidRPr="20A3A688">
        <w:rPr>
          <w:rFonts w:ascii="Times New Roman" w:hAnsi="Times New Roman"/>
          <w:sz w:val="24"/>
          <w:szCs w:val="24"/>
          <w:lang w:eastAsia="et-EE"/>
        </w:rPr>
        <w:t xml:space="preserve">terviseteejuhi ülesandeid </w:t>
      </w:r>
      <w:r w:rsidR="2525B1C0" w:rsidRPr="75FD0302">
        <w:rPr>
          <w:rFonts w:ascii="Times New Roman" w:hAnsi="Times New Roman"/>
          <w:sz w:val="24"/>
          <w:szCs w:val="24"/>
          <w:lang w:eastAsia="et-EE"/>
        </w:rPr>
        <w:t xml:space="preserve">ja pädevuse </w:t>
      </w:r>
      <w:r w:rsidR="2525B1C0" w:rsidRPr="7DA9DE5F">
        <w:rPr>
          <w:rFonts w:ascii="Times New Roman" w:hAnsi="Times New Roman"/>
          <w:sz w:val="24"/>
          <w:szCs w:val="24"/>
          <w:lang w:eastAsia="et-EE"/>
        </w:rPr>
        <w:t xml:space="preserve">määratlust, </w:t>
      </w:r>
      <w:r w:rsidR="5031B82C" w:rsidRPr="7DA9DE5F">
        <w:rPr>
          <w:rFonts w:ascii="Times New Roman" w:hAnsi="Times New Roman"/>
          <w:sz w:val="24"/>
          <w:szCs w:val="24"/>
          <w:lang w:eastAsia="et-EE"/>
        </w:rPr>
        <w:t>laiendatud</w:t>
      </w:r>
      <w:r w:rsidR="5031B82C" w:rsidRPr="7D793210">
        <w:rPr>
          <w:rFonts w:ascii="Times New Roman" w:hAnsi="Times New Roman"/>
          <w:sz w:val="24"/>
          <w:szCs w:val="24"/>
          <w:lang w:eastAsia="et-EE"/>
        </w:rPr>
        <w:t xml:space="preserve"> koordinatsiooni </w:t>
      </w:r>
      <w:r w:rsidR="5031B82C" w:rsidRPr="268E68A9">
        <w:rPr>
          <w:rFonts w:ascii="Times New Roman" w:hAnsi="Times New Roman"/>
          <w:sz w:val="24"/>
          <w:szCs w:val="24"/>
          <w:lang w:eastAsia="et-EE"/>
        </w:rPr>
        <w:t xml:space="preserve">sihtrühma ja seotud integratsiooni </w:t>
      </w:r>
      <w:r w:rsidR="6EA51BDA" w:rsidRPr="632BA6ED">
        <w:rPr>
          <w:rFonts w:ascii="Times New Roman" w:hAnsi="Times New Roman"/>
          <w:sz w:val="24"/>
          <w:szCs w:val="24"/>
          <w:lang w:eastAsia="et-EE"/>
        </w:rPr>
        <w:t xml:space="preserve">reform lahti </w:t>
      </w:r>
      <w:r w:rsidR="6EA51BDA" w:rsidRPr="5C81B4C2">
        <w:rPr>
          <w:rFonts w:ascii="Times New Roman" w:hAnsi="Times New Roman"/>
          <w:sz w:val="24"/>
          <w:szCs w:val="24"/>
          <w:lang w:eastAsia="et-EE"/>
        </w:rPr>
        <w:t>rehabilitatsiooni reformist</w:t>
      </w:r>
      <w:r w:rsidR="7F0BA01E" w:rsidRPr="36426A0F">
        <w:rPr>
          <w:rFonts w:ascii="Times New Roman" w:hAnsi="Times New Roman"/>
          <w:sz w:val="24"/>
          <w:szCs w:val="24"/>
          <w:lang w:eastAsia="et-EE"/>
        </w:rPr>
        <w:t xml:space="preserve">, mille tulemusel on edasi lükatud integratsiooni </w:t>
      </w:r>
      <w:r w:rsidR="7F0BA01E" w:rsidRPr="308C767B">
        <w:rPr>
          <w:rFonts w:ascii="Times New Roman" w:hAnsi="Times New Roman"/>
          <w:sz w:val="24"/>
          <w:szCs w:val="24"/>
          <w:lang w:eastAsia="et-EE"/>
        </w:rPr>
        <w:t xml:space="preserve">reformi </w:t>
      </w:r>
      <w:r w:rsidR="7F0BA01E" w:rsidRPr="36426A0F">
        <w:rPr>
          <w:rFonts w:ascii="Times New Roman" w:hAnsi="Times New Roman"/>
          <w:sz w:val="24"/>
          <w:szCs w:val="24"/>
          <w:lang w:eastAsia="et-EE"/>
        </w:rPr>
        <w:t>rakendumise tähtaega</w:t>
      </w:r>
      <w:r w:rsidR="4CDDA031" w:rsidRPr="4B750624">
        <w:rPr>
          <w:rFonts w:ascii="Times New Roman" w:hAnsi="Times New Roman"/>
          <w:sz w:val="24"/>
          <w:szCs w:val="24"/>
          <w:lang w:eastAsia="et-EE"/>
        </w:rPr>
        <w:t xml:space="preserve">. </w:t>
      </w:r>
      <w:r w:rsidR="03B0D390" w:rsidRPr="32335476">
        <w:rPr>
          <w:rFonts w:ascii="Times New Roman" w:hAnsi="Times New Roman"/>
          <w:sz w:val="24"/>
          <w:szCs w:val="24"/>
          <w:lang w:eastAsia="et-EE"/>
        </w:rPr>
        <w:t xml:space="preserve">Samuti on </w:t>
      </w:r>
      <w:r w:rsidR="00527DFB">
        <w:rPr>
          <w:rFonts w:ascii="Times New Roman" w:hAnsi="Times New Roman"/>
          <w:sz w:val="24"/>
          <w:szCs w:val="24"/>
          <w:lang w:eastAsia="et-EE"/>
        </w:rPr>
        <w:t>tehtud</w:t>
      </w:r>
      <w:r w:rsidR="03B0D390" w:rsidRPr="32335476">
        <w:rPr>
          <w:rFonts w:ascii="Times New Roman" w:hAnsi="Times New Roman"/>
          <w:sz w:val="24"/>
          <w:szCs w:val="24"/>
          <w:lang w:eastAsia="et-EE"/>
        </w:rPr>
        <w:t xml:space="preserve"> täiendavaid mõjuanalüüse.</w:t>
      </w:r>
      <w:r w:rsidR="00E7412F">
        <w:rPr>
          <w:rFonts w:ascii="Times New Roman" w:hAnsi="Times New Roman"/>
          <w:sz w:val="24"/>
          <w:szCs w:val="24"/>
          <w:lang w:eastAsia="et-EE"/>
        </w:rPr>
        <w:t xml:space="preserve"> </w:t>
      </w:r>
      <w:r w:rsidR="4CDDA031" w:rsidRPr="4B750624">
        <w:rPr>
          <w:rFonts w:ascii="Times New Roman" w:hAnsi="Times New Roman"/>
          <w:sz w:val="24"/>
          <w:szCs w:val="24"/>
          <w:lang w:eastAsia="et-EE"/>
        </w:rPr>
        <w:t xml:space="preserve">Kooskõlastustabel </w:t>
      </w:r>
      <w:r w:rsidR="0D8F82A7" w:rsidRPr="572581C0">
        <w:rPr>
          <w:rFonts w:ascii="Times New Roman" w:hAnsi="Times New Roman"/>
          <w:sz w:val="24"/>
          <w:szCs w:val="24"/>
          <w:lang w:eastAsia="et-EE"/>
        </w:rPr>
        <w:t xml:space="preserve">täpsemate </w:t>
      </w:r>
      <w:r w:rsidR="0D8F82A7" w:rsidRPr="1BA1A578">
        <w:rPr>
          <w:rFonts w:ascii="Times New Roman" w:hAnsi="Times New Roman"/>
          <w:sz w:val="24"/>
          <w:szCs w:val="24"/>
          <w:lang w:eastAsia="et-EE"/>
        </w:rPr>
        <w:t xml:space="preserve">selgitustega </w:t>
      </w:r>
      <w:r w:rsidR="4CDDA031" w:rsidRPr="1BA1A578">
        <w:rPr>
          <w:rFonts w:ascii="Times New Roman" w:hAnsi="Times New Roman"/>
          <w:sz w:val="24"/>
          <w:szCs w:val="24"/>
          <w:lang w:eastAsia="et-EE"/>
        </w:rPr>
        <w:t>on</w:t>
      </w:r>
      <w:r w:rsidR="4CDDA031" w:rsidRPr="4B750624">
        <w:rPr>
          <w:rFonts w:ascii="Times New Roman" w:hAnsi="Times New Roman"/>
          <w:sz w:val="24"/>
          <w:szCs w:val="24"/>
          <w:lang w:eastAsia="et-EE"/>
        </w:rPr>
        <w:t xml:space="preserve"> eelnõu lisas 2</w:t>
      </w:r>
      <w:r w:rsidR="4CDDA031" w:rsidRPr="75755177">
        <w:rPr>
          <w:rFonts w:ascii="Times New Roman" w:hAnsi="Times New Roman"/>
          <w:sz w:val="24"/>
          <w:szCs w:val="24"/>
          <w:lang w:eastAsia="et-EE"/>
        </w:rPr>
        <w:t>.</w:t>
      </w:r>
      <w:r w:rsidR="36426668" w:rsidRPr="7D793210">
        <w:rPr>
          <w:rFonts w:ascii="Times New Roman" w:hAnsi="Times New Roman"/>
          <w:sz w:val="24"/>
          <w:szCs w:val="24"/>
          <w:lang w:eastAsia="et-EE"/>
        </w:rPr>
        <w:t xml:space="preserve"> </w:t>
      </w:r>
    </w:p>
    <w:p w14:paraId="5DA6D95D" w14:textId="08F76979" w:rsidR="002C3219" w:rsidRPr="006C353A" w:rsidRDefault="002C3219" w:rsidP="00527DFB">
      <w:pPr>
        <w:rPr>
          <w:rFonts w:ascii="Times New Roman" w:hAnsi="Times New Roman"/>
          <w:sz w:val="24"/>
          <w:szCs w:val="24"/>
          <w:lang w:eastAsia="et-EE"/>
        </w:rPr>
      </w:pPr>
    </w:p>
    <w:p w14:paraId="697DDF79" w14:textId="294D6C46" w:rsidR="001339A9" w:rsidRPr="006C353A" w:rsidRDefault="00A5272D" w:rsidP="00A5272D">
      <w:pPr>
        <w:rPr>
          <w:rFonts w:ascii="Times New Roman" w:hAnsi="Times New Roman"/>
          <w:b/>
          <w:bCs/>
          <w:sz w:val="24"/>
          <w:szCs w:val="24"/>
          <w:highlight w:val="cyan"/>
        </w:rPr>
      </w:pPr>
      <w:r>
        <w:rPr>
          <w:rFonts w:ascii="Times New Roman" w:hAnsi="Times New Roman"/>
          <w:b/>
          <w:sz w:val="24"/>
          <w:szCs w:val="24"/>
        </w:rPr>
        <w:t xml:space="preserve">3. </w:t>
      </w:r>
      <w:r w:rsidR="001339A9" w:rsidRPr="00A5272D">
        <w:rPr>
          <w:rFonts w:ascii="Times New Roman" w:hAnsi="Times New Roman"/>
          <w:b/>
          <w:sz w:val="24"/>
          <w:szCs w:val="24"/>
        </w:rPr>
        <w:t>Eelnõu sisu ja võrdlev analüüs</w:t>
      </w:r>
    </w:p>
    <w:p w14:paraId="1CF325D6" w14:textId="77777777" w:rsidR="0097276E" w:rsidRPr="006C353A" w:rsidRDefault="0097276E" w:rsidP="007F5068">
      <w:pPr>
        <w:rPr>
          <w:rFonts w:ascii="Times New Roman" w:hAnsi="Times New Roman"/>
          <w:sz w:val="24"/>
        </w:rPr>
      </w:pPr>
    </w:p>
    <w:p w14:paraId="36FF4667" w14:textId="77777777" w:rsidR="00BB45B7" w:rsidRPr="006C353A" w:rsidRDefault="00BB45B7" w:rsidP="007F5068">
      <w:pPr>
        <w:rPr>
          <w:rFonts w:ascii="Times New Roman" w:hAnsi="Times New Roman"/>
          <w:sz w:val="24"/>
        </w:rPr>
        <w:sectPr w:rsidR="00BB45B7" w:rsidRPr="006C353A">
          <w:headerReference w:type="default" r:id="rId31"/>
          <w:footerReference w:type="default" r:id="rId32"/>
          <w:type w:val="continuous"/>
          <w:pgSz w:w="11906" w:h="16838"/>
          <w:pgMar w:top="1418" w:right="680" w:bottom="1418" w:left="1701" w:header="680" w:footer="680" w:gutter="0"/>
          <w:cols w:space="708"/>
          <w:docGrid w:linePitch="360"/>
        </w:sectPr>
      </w:pPr>
    </w:p>
    <w:p w14:paraId="078571BD" w14:textId="76694C51" w:rsidR="00F14FC1" w:rsidRPr="006C353A" w:rsidRDefault="00F14FC1" w:rsidP="007F5068">
      <w:pPr>
        <w:rPr>
          <w:rFonts w:ascii="Times New Roman" w:hAnsi="Times New Roman"/>
          <w:sz w:val="24"/>
          <w:szCs w:val="24"/>
          <w:lang w:eastAsia="et-EE"/>
        </w:rPr>
      </w:pPr>
      <w:r w:rsidRPr="00F31184">
        <w:rPr>
          <w:rFonts w:ascii="Times New Roman" w:hAnsi="Times New Roman"/>
          <w:b/>
          <w:sz w:val="24"/>
          <w:szCs w:val="24"/>
          <w:lang w:eastAsia="et-EE"/>
        </w:rPr>
        <w:t>Eelnõu §-ga 1</w:t>
      </w:r>
      <w:r w:rsidRPr="1D00B986">
        <w:rPr>
          <w:rFonts w:ascii="Times New Roman" w:hAnsi="Times New Roman"/>
          <w:sz w:val="24"/>
          <w:szCs w:val="24"/>
          <w:lang w:eastAsia="et-EE"/>
        </w:rPr>
        <w:t xml:space="preserve"> muudetakse </w:t>
      </w:r>
      <w:r w:rsidR="001B2497" w:rsidRPr="00F31184">
        <w:rPr>
          <w:rFonts w:ascii="Times New Roman" w:hAnsi="Times New Roman"/>
          <w:b/>
          <w:sz w:val="24"/>
          <w:szCs w:val="24"/>
          <w:lang w:eastAsia="et-EE"/>
        </w:rPr>
        <w:t>RTHS</w:t>
      </w:r>
      <w:r w:rsidR="00EB3DD3" w:rsidRPr="00F31184">
        <w:rPr>
          <w:rFonts w:ascii="Times New Roman" w:hAnsi="Times New Roman"/>
          <w:b/>
          <w:sz w:val="24"/>
          <w:szCs w:val="24"/>
          <w:lang w:eastAsia="et-EE"/>
        </w:rPr>
        <w:t>-i</w:t>
      </w:r>
      <w:r w:rsidR="00214AAB" w:rsidRPr="1D00B986">
        <w:rPr>
          <w:rFonts w:ascii="Times New Roman" w:hAnsi="Times New Roman"/>
          <w:sz w:val="24"/>
          <w:szCs w:val="24"/>
          <w:lang w:eastAsia="et-EE"/>
        </w:rPr>
        <w:t>.</w:t>
      </w:r>
    </w:p>
    <w:p w14:paraId="0E35D76F" w14:textId="77777777" w:rsidR="004256BF" w:rsidRPr="006C353A" w:rsidRDefault="004256BF" w:rsidP="007F5068">
      <w:pPr>
        <w:rPr>
          <w:rFonts w:ascii="Times New Roman" w:hAnsi="Times New Roman"/>
          <w:sz w:val="24"/>
          <w:lang w:eastAsia="et-EE"/>
        </w:rPr>
      </w:pPr>
    </w:p>
    <w:p w14:paraId="2CEF8353" w14:textId="33C02F12" w:rsidR="004256BF" w:rsidRPr="006C353A" w:rsidRDefault="63884DD4" w:rsidP="007F5068">
      <w:pPr>
        <w:rPr>
          <w:rFonts w:ascii="Times New Roman" w:hAnsi="Times New Roman"/>
          <w:sz w:val="24"/>
          <w:szCs w:val="24"/>
          <w:lang w:eastAsia="et-EE"/>
        </w:rPr>
      </w:pPr>
      <w:r w:rsidRPr="1D00B986">
        <w:rPr>
          <w:rFonts w:ascii="Times New Roman" w:hAnsi="Times New Roman"/>
          <w:b/>
          <w:sz w:val="24"/>
          <w:szCs w:val="24"/>
          <w:lang w:eastAsia="et-EE"/>
        </w:rPr>
        <w:t xml:space="preserve">Eelnõu § </w:t>
      </w:r>
      <w:r w:rsidR="4B669797" w:rsidRPr="1D00B986">
        <w:rPr>
          <w:rFonts w:ascii="Times New Roman" w:hAnsi="Times New Roman"/>
          <w:b/>
          <w:sz w:val="24"/>
          <w:szCs w:val="24"/>
          <w:lang w:eastAsia="et-EE"/>
        </w:rPr>
        <w:t>1 punkti</w:t>
      </w:r>
      <w:r w:rsidR="006A4E4D">
        <w:rPr>
          <w:rFonts w:ascii="Times New Roman" w:hAnsi="Times New Roman"/>
          <w:b/>
          <w:sz w:val="24"/>
          <w:szCs w:val="24"/>
          <w:lang w:eastAsia="et-EE"/>
        </w:rPr>
        <w:t>de</w:t>
      </w:r>
      <w:r w:rsidR="4B669797" w:rsidRPr="1D00B986">
        <w:rPr>
          <w:rFonts w:ascii="Times New Roman" w:hAnsi="Times New Roman"/>
          <w:b/>
          <w:sz w:val="24"/>
          <w:szCs w:val="24"/>
          <w:lang w:eastAsia="et-EE"/>
        </w:rPr>
        <w:t>ga 1</w:t>
      </w:r>
      <w:r w:rsidR="002F3E5C">
        <w:rPr>
          <w:rFonts w:ascii="Times New Roman" w:hAnsi="Times New Roman"/>
          <w:b/>
          <w:sz w:val="24"/>
          <w:szCs w:val="24"/>
          <w:lang w:eastAsia="et-EE"/>
        </w:rPr>
        <w:t>–</w:t>
      </w:r>
      <w:r w:rsidR="002F3E5C" w:rsidRPr="50642F60" w:rsidDel="004E0D54">
        <w:rPr>
          <w:rFonts w:ascii="Times New Roman" w:hAnsi="Times New Roman"/>
          <w:b/>
          <w:bCs/>
          <w:sz w:val="24"/>
          <w:szCs w:val="24"/>
          <w:lang w:eastAsia="et-EE"/>
        </w:rPr>
        <w:t>3</w:t>
      </w:r>
      <w:r w:rsidR="50856D5B" w:rsidRPr="50642F60">
        <w:rPr>
          <w:rFonts w:ascii="Times New Roman" w:hAnsi="Times New Roman"/>
          <w:b/>
          <w:bCs/>
          <w:sz w:val="24"/>
          <w:szCs w:val="24"/>
          <w:lang w:eastAsia="et-EE"/>
        </w:rPr>
        <w:t xml:space="preserve"> </w:t>
      </w:r>
      <w:r w:rsidR="0D5EAE3E" w:rsidRPr="50642F60">
        <w:rPr>
          <w:rFonts w:ascii="Times New Roman" w:hAnsi="Times New Roman"/>
          <w:sz w:val="24"/>
          <w:szCs w:val="24"/>
          <w:lang w:eastAsia="et-EE"/>
        </w:rPr>
        <w:t xml:space="preserve">täiendatakse </w:t>
      </w:r>
      <w:r w:rsidR="0D5EAE3E" w:rsidRPr="1D00B986">
        <w:rPr>
          <w:rFonts w:ascii="Times New Roman" w:hAnsi="Times New Roman"/>
          <w:sz w:val="24"/>
          <w:szCs w:val="24"/>
          <w:lang w:eastAsia="et-EE"/>
        </w:rPr>
        <w:t>seaduse</w:t>
      </w:r>
      <w:r w:rsidR="5E5AA8AA" w:rsidRPr="1D00B986">
        <w:rPr>
          <w:rFonts w:ascii="Times New Roman" w:hAnsi="Times New Roman"/>
          <w:sz w:val="24"/>
          <w:szCs w:val="24"/>
          <w:lang w:eastAsia="et-EE"/>
        </w:rPr>
        <w:t xml:space="preserve"> reguleerimisala. Kuna seadus</w:t>
      </w:r>
      <w:r w:rsidR="4EAAACB4" w:rsidRPr="1D00B986">
        <w:rPr>
          <w:rFonts w:ascii="Times New Roman" w:hAnsi="Times New Roman"/>
          <w:sz w:val="24"/>
          <w:szCs w:val="24"/>
          <w:lang w:eastAsia="et-EE"/>
        </w:rPr>
        <w:t xml:space="preserve">t täiendatakse oluliselt, </w:t>
      </w:r>
      <w:r w:rsidR="46742533" w:rsidRPr="263A2EE6">
        <w:rPr>
          <w:rFonts w:ascii="Times New Roman" w:hAnsi="Times New Roman"/>
          <w:sz w:val="24"/>
          <w:szCs w:val="24"/>
          <w:lang w:eastAsia="et-EE"/>
        </w:rPr>
        <w:t>on</w:t>
      </w:r>
      <w:r w:rsidR="4EAAACB4" w:rsidRPr="1D00B986" w:rsidDel="00392C71">
        <w:rPr>
          <w:rFonts w:ascii="Times New Roman" w:hAnsi="Times New Roman"/>
          <w:sz w:val="24"/>
          <w:szCs w:val="24"/>
          <w:lang w:eastAsia="et-EE"/>
        </w:rPr>
        <w:t xml:space="preserve"> </w:t>
      </w:r>
      <w:r w:rsidR="4EAAACB4" w:rsidRPr="1D00B986">
        <w:rPr>
          <w:rFonts w:ascii="Times New Roman" w:hAnsi="Times New Roman"/>
          <w:sz w:val="24"/>
          <w:szCs w:val="24"/>
          <w:lang w:eastAsia="et-EE"/>
        </w:rPr>
        <w:t xml:space="preserve">seaduse reguleerimisalas </w:t>
      </w:r>
      <w:r w:rsidR="00392C71">
        <w:rPr>
          <w:rFonts w:ascii="Times New Roman" w:hAnsi="Times New Roman"/>
          <w:sz w:val="24"/>
          <w:szCs w:val="24"/>
          <w:lang w:eastAsia="et-EE"/>
        </w:rPr>
        <w:t xml:space="preserve">vaja </w:t>
      </w:r>
      <w:r w:rsidR="4EAAACB4" w:rsidRPr="1D00B986">
        <w:rPr>
          <w:rFonts w:ascii="Times New Roman" w:hAnsi="Times New Roman"/>
          <w:sz w:val="24"/>
          <w:szCs w:val="24"/>
          <w:lang w:eastAsia="et-EE"/>
        </w:rPr>
        <w:t xml:space="preserve">välja tuua uued reguleeritavad </w:t>
      </w:r>
      <w:r w:rsidR="71A50652" w:rsidRPr="1D00B986">
        <w:rPr>
          <w:rFonts w:ascii="Times New Roman" w:hAnsi="Times New Roman"/>
          <w:sz w:val="24"/>
          <w:szCs w:val="24"/>
          <w:lang w:eastAsia="et-EE"/>
        </w:rPr>
        <w:t>ülesanded</w:t>
      </w:r>
      <w:r w:rsidRPr="2BB10689">
        <w:rPr>
          <w:rFonts w:ascii="Times New Roman" w:hAnsi="Times New Roman"/>
          <w:sz w:val="24"/>
          <w:szCs w:val="24"/>
          <w:lang w:eastAsia="et-EE"/>
        </w:rPr>
        <w:t xml:space="preserve"> ja</w:t>
      </w:r>
      <w:r w:rsidR="5F391950" w:rsidRPr="2BB10689">
        <w:rPr>
          <w:rFonts w:ascii="Times New Roman" w:hAnsi="Times New Roman"/>
          <w:sz w:val="24"/>
          <w:szCs w:val="24"/>
          <w:lang w:eastAsia="et-EE"/>
        </w:rPr>
        <w:t xml:space="preserve"> institutsioonid</w:t>
      </w:r>
      <w:r w:rsidR="04DBE60E" w:rsidRPr="2BB10689">
        <w:rPr>
          <w:rFonts w:ascii="Times New Roman" w:hAnsi="Times New Roman"/>
          <w:sz w:val="24"/>
          <w:szCs w:val="24"/>
          <w:lang w:eastAsia="et-EE"/>
        </w:rPr>
        <w:t xml:space="preserve"> </w:t>
      </w:r>
      <w:r w:rsidR="051CE094" w:rsidRPr="263A2EE6">
        <w:rPr>
          <w:rFonts w:ascii="Times New Roman" w:hAnsi="Times New Roman"/>
          <w:sz w:val="24"/>
          <w:szCs w:val="24"/>
          <w:lang w:eastAsia="et-EE"/>
        </w:rPr>
        <w:t>ning</w:t>
      </w:r>
      <w:r w:rsidR="04DBE60E" w:rsidRPr="2BB10689">
        <w:rPr>
          <w:rFonts w:ascii="Times New Roman" w:hAnsi="Times New Roman"/>
          <w:sz w:val="24"/>
          <w:szCs w:val="24"/>
          <w:lang w:eastAsia="et-EE"/>
        </w:rPr>
        <w:t xml:space="preserve"> viide rehabilitatsiooniteenusele</w:t>
      </w:r>
      <w:r w:rsidR="5F391950" w:rsidRPr="2BB10689">
        <w:rPr>
          <w:rFonts w:ascii="Times New Roman" w:hAnsi="Times New Roman"/>
          <w:sz w:val="24"/>
          <w:szCs w:val="24"/>
          <w:lang w:eastAsia="et-EE"/>
        </w:rPr>
        <w:t xml:space="preserve">. </w:t>
      </w:r>
    </w:p>
    <w:p w14:paraId="3555CC14" w14:textId="77777777" w:rsidR="002F77F7" w:rsidRPr="006C353A" w:rsidRDefault="002F77F7" w:rsidP="007F5068">
      <w:pPr>
        <w:rPr>
          <w:rFonts w:ascii="Times New Roman" w:hAnsi="Times New Roman"/>
          <w:sz w:val="24"/>
          <w:lang w:eastAsia="et-EE"/>
        </w:rPr>
      </w:pPr>
    </w:p>
    <w:p w14:paraId="1C125104" w14:textId="74C1FFC9" w:rsidR="002F77F7" w:rsidRPr="006C353A" w:rsidRDefault="34B8E022" w:rsidP="007F5068">
      <w:pPr>
        <w:rPr>
          <w:rFonts w:ascii="Times New Roman" w:hAnsi="Times New Roman"/>
          <w:sz w:val="24"/>
          <w:szCs w:val="24"/>
          <w:lang w:eastAsia="et-EE"/>
        </w:rPr>
      </w:pPr>
      <w:r w:rsidRPr="0BCED359">
        <w:rPr>
          <w:rFonts w:ascii="Times New Roman" w:hAnsi="Times New Roman"/>
          <w:sz w:val="24"/>
          <w:szCs w:val="24"/>
          <w:lang w:eastAsia="et-EE"/>
        </w:rPr>
        <w:t xml:space="preserve">Kehtiv </w:t>
      </w:r>
      <w:r w:rsidR="001B75E2">
        <w:rPr>
          <w:rFonts w:ascii="Times New Roman" w:hAnsi="Times New Roman"/>
          <w:sz w:val="24"/>
          <w:szCs w:val="24"/>
          <w:lang w:eastAsia="et-EE"/>
        </w:rPr>
        <w:t>RTHS</w:t>
      </w:r>
      <w:r w:rsidRPr="0BCED359">
        <w:rPr>
          <w:rFonts w:ascii="Times New Roman" w:hAnsi="Times New Roman"/>
          <w:sz w:val="24"/>
          <w:szCs w:val="24"/>
          <w:lang w:eastAsia="et-EE"/>
        </w:rPr>
        <w:t xml:space="preserve"> keskendub rahvastiku tervise kaitsele ja rahvatervishoiu meetmete korraldusele, kuid ei käsitle tervishoiu ja sotsiaalvaldkonna koostööd teenuseosutamise tasandil. Tervishoiu</w:t>
      </w:r>
      <w:r w:rsidR="00FA0D95">
        <w:rPr>
          <w:rFonts w:ascii="Times New Roman" w:hAnsi="Times New Roman"/>
          <w:sz w:val="24"/>
          <w:szCs w:val="24"/>
          <w:lang w:eastAsia="et-EE"/>
        </w:rPr>
        <w:t>-</w:t>
      </w:r>
      <w:r w:rsidRPr="0BCED359">
        <w:rPr>
          <w:rFonts w:ascii="Times New Roman" w:hAnsi="Times New Roman"/>
          <w:sz w:val="24"/>
          <w:szCs w:val="24"/>
          <w:lang w:eastAsia="et-EE"/>
        </w:rPr>
        <w:t xml:space="preserve"> ja sotsiaalteenuste korraldami</w:t>
      </w:r>
      <w:r w:rsidR="008F6641">
        <w:rPr>
          <w:rFonts w:ascii="Times New Roman" w:hAnsi="Times New Roman"/>
          <w:sz w:val="24"/>
          <w:szCs w:val="24"/>
          <w:lang w:eastAsia="et-EE"/>
        </w:rPr>
        <w:t>se</w:t>
      </w:r>
      <w:r w:rsidR="00D62BFC">
        <w:rPr>
          <w:rFonts w:ascii="Times New Roman" w:hAnsi="Times New Roman"/>
          <w:sz w:val="24"/>
          <w:szCs w:val="24"/>
          <w:lang w:eastAsia="et-EE"/>
        </w:rPr>
        <w:t>l</w:t>
      </w:r>
      <w:r w:rsidR="008F6641">
        <w:rPr>
          <w:rFonts w:ascii="Times New Roman" w:hAnsi="Times New Roman"/>
          <w:sz w:val="24"/>
          <w:szCs w:val="24"/>
          <w:lang w:eastAsia="et-EE"/>
        </w:rPr>
        <w:t xml:space="preserve"> on </w:t>
      </w:r>
      <w:r w:rsidR="00D62BFC">
        <w:rPr>
          <w:rFonts w:ascii="Times New Roman" w:hAnsi="Times New Roman"/>
          <w:sz w:val="24"/>
          <w:szCs w:val="24"/>
          <w:lang w:eastAsia="et-EE"/>
        </w:rPr>
        <w:t xml:space="preserve">erinev </w:t>
      </w:r>
      <w:r w:rsidRPr="09072025">
        <w:rPr>
          <w:rFonts w:ascii="Times New Roman" w:hAnsi="Times New Roman"/>
          <w:sz w:val="24"/>
          <w:szCs w:val="24"/>
          <w:lang w:eastAsia="et-EE"/>
        </w:rPr>
        <w:t>juhtimi</w:t>
      </w:r>
      <w:r w:rsidR="008F6641" w:rsidRPr="09072025">
        <w:rPr>
          <w:rFonts w:ascii="Times New Roman" w:hAnsi="Times New Roman"/>
          <w:sz w:val="24"/>
          <w:szCs w:val="24"/>
          <w:lang w:eastAsia="et-EE"/>
        </w:rPr>
        <w:t>ne</w:t>
      </w:r>
      <w:r w:rsidRPr="0BCED359">
        <w:rPr>
          <w:rFonts w:ascii="Times New Roman" w:hAnsi="Times New Roman"/>
          <w:sz w:val="24"/>
          <w:szCs w:val="24"/>
          <w:lang w:eastAsia="et-EE"/>
        </w:rPr>
        <w:t xml:space="preserve"> ja </w:t>
      </w:r>
      <w:r w:rsidRPr="09072025">
        <w:rPr>
          <w:rFonts w:ascii="Times New Roman" w:hAnsi="Times New Roman"/>
          <w:sz w:val="24"/>
          <w:szCs w:val="24"/>
          <w:lang w:eastAsia="et-EE"/>
        </w:rPr>
        <w:t>rahastus</w:t>
      </w:r>
      <w:r w:rsidR="34197178" w:rsidRPr="5E9B911D">
        <w:rPr>
          <w:rFonts w:ascii="Times New Roman" w:hAnsi="Times New Roman"/>
          <w:sz w:val="24"/>
          <w:szCs w:val="24"/>
          <w:lang w:eastAsia="et-EE"/>
        </w:rPr>
        <w:t>, kus</w:t>
      </w:r>
      <w:r w:rsidRPr="0BCED359">
        <w:rPr>
          <w:rFonts w:ascii="Times New Roman" w:hAnsi="Times New Roman"/>
          <w:sz w:val="24"/>
          <w:szCs w:val="24"/>
          <w:lang w:eastAsia="et-EE"/>
        </w:rPr>
        <w:t xml:space="preserve"> tervishoiukorraldus on suurel määral riigi ja Tervisekassa </w:t>
      </w:r>
      <w:r w:rsidR="00322FB7" w:rsidRPr="09072025">
        <w:rPr>
          <w:rFonts w:ascii="Times New Roman" w:hAnsi="Times New Roman"/>
          <w:sz w:val="24"/>
          <w:szCs w:val="24"/>
          <w:lang w:eastAsia="et-EE"/>
        </w:rPr>
        <w:t>ning</w:t>
      </w:r>
      <w:r w:rsidRPr="0BCED359">
        <w:rPr>
          <w:rFonts w:ascii="Times New Roman" w:hAnsi="Times New Roman"/>
          <w:sz w:val="24"/>
          <w:szCs w:val="24"/>
          <w:lang w:eastAsia="et-EE"/>
        </w:rPr>
        <w:t xml:space="preserve"> sotsiaalteenused </w:t>
      </w:r>
      <w:r w:rsidR="15B7BDA8" w:rsidRPr="0BCED359">
        <w:rPr>
          <w:rFonts w:ascii="Times New Roman" w:hAnsi="Times New Roman"/>
          <w:sz w:val="24"/>
          <w:szCs w:val="24"/>
          <w:lang w:eastAsia="et-EE"/>
        </w:rPr>
        <w:t xml:space="preserve">valdavalt </w:t>
      </w:r>
      <w:proofErr w:type="spellStart"/>
      <w:r w:rsidR="00764C36" w:rsidRPr="09072025">
        <w:rPr>
          <w:rFonts w:ascii="Times New Roman" w:hAnsi="Times New Roman"/>
          <w:sz w:val="24"/>
          <w:szCs w:val="24"/>
          <w:lang w:eastAsia="et-EE"/>
        </w:rPr>
        <w:t>KOV</w:t>
      </w:r>
      <w:r w:rsidR="00764C36">
        <w:rPr>
          <w:rFonts w:ascii="Times New Roman" w:hAnsi="Times New Roman"/>
          <w:sz w:val="24"/>
          <w:szCs w:val="24"/>
          <w:lang w:eastAsia="et-EE"/>
        </w:rPr>
        <w:t>ide</w:t>
      </w:r>
      <w:proofErr w:type="spellEnd"/>
      <w:r w:rsidRPr="0BCED359">
        <w:rPr>
          <w:rFonts w:ascii="Times New Roman" w:hAnsi="Times New Roman"/>
          <w:sz w:val="24"/>
          <w:szCs w:val="24"/>
          <w:lang w:eastAsia="et-EE"/>
        </w:rPr>
        <w:t xml:space="preserve"> </w:t>
      </w:r>
      <w:r w:rsidR="00BD6A56" w:rsidRPr="09072025">
        <w:rPr>
          <w:rFonts w:ascii="Times New Roman" w:hAnsi="Times New Roman"/>
          <w:sz w:val="24"/>
          <w:szCs w:val="24"/>
          <w:lang w:eastAsia="et-EE"/>
        </w:rPr>
        <w:t>vastutu</w:t>
      </w:r>
      <w:r w:rsidR="00F07BFA" w:rsidRPr="09072025">
        <w:rPr>
          <w:rFonts w:ascii="Times New Roman" w:hAnsi="Times New Roman"/>
          <w:sz w:val="24"/>
          <w:szCs w:val="24"/>
          <w:lang w:eastAsia="et-EE"/>
        </w:rPr>
        <w:t>salas</w:t>
      </w:r>
      <w:r w:rsidRPr="09072025">
        <w:rPr>
          <w:rFonts w:ascii="Times New Roman" w:hAnsi="Times New Roman"/>
          <w:sz w:val="24"/>
          <w:szCs w:val="24"/>
          <w:lang w:eastAsia="et-EE"/>
        </w:rPr>
        <w:t>.</w:t>
      </w:r>
      <w:r w:rsidRPr="0BCED359">
        <w:rPr>
          <w:rFonts w:ascii="Times New Roman" w:hAnsi="Times New Roman"/>
          <w:sz w:val="24"/>
          <w:szCs w:val="24"/>
          <w:lang w:eastAsia="et-EE"/>
        </w:rPr>
        <w:t xml:space="preserve"> Selline dualistlik korraldus on </w:t>
      </w:r>
      <w:r w:rsidR="000B3868">
        <w:rPr>
          <w:rFonts w:ascii="Times New Roman" w:hAnsi="Times New Roman"/>
          <w:sz w:val="24"/>
          <w:szCs w:val="24"/>
          <w:lang w:eastAsia="et-EE"/>
        </w:rPr>
        <w:t>tinginud</w:t>
      </w:r>
      <w:r w:rsidR="000B3868" w:rsidRPr="0BCED359">
        <w:rPr>
          <w:rFonts w:ascii="Times New Roman" w:hAnsi="Times New Roman"/>
          <w:sz w:val="24"/>
          <w:szCs w:val="24"/>
          <w:lang w:eastAsia="et-EE"/>
        </w:rPr>
        <w:t xml:space="preserve"> </w:t>
      </w:r>
      <w:r w:rsidRPr="0BCED359">
        <w:rPr>
          <w:rFonts w:ascii="Times New Roman" w:hAnsi="Times New Roman"/>
          <w:sz w:val="24"/>
          <w:szCs w:val="24"/>
          <w:lang w:eastAsia="et-EE"/>
        </w:rPr>
        <w:t>olukorra, kus kahe valdkonna vahel puudub süsteemne koostööraamistik</w:t>
      </w:r>
      <w:r w:rsidR="00FB51A4">
        <w:rPr>
          <w:rFonts w:ascii="Times New Roman" w:hAnsi="Times New Roman"/>
          <w:sz w:val="24"/>
          <w:szCs w:val="24"/>
          <w:lang w:eastAsia="et-EE"/>
        </w:rPr>
        <w:t>,</w:t>
      </w:r>
      <w:r w:rsidR="00FB51A4" w:rsidRPr="00FB51A4">
        <w:t xml:space="preserve"> </w:t>
      </w:r>
      <w:r w:rsidR="00FB51A4" w:rsidRPr="00FB51A4">
        <w:rPr>
          <w:rFonts w:ascii="Times New Roman" w:hAnsi="Times New Roman"/>
          <w:sz w:val="24"/>
          <w:szCs w:val="24"/>
          <w:lang w:eastAsia="et-EE"/>
        </w:rPr>
        <w:t>mis takistab kompleksse abivajadusega isikutele tervikliku toe pakkumist</w:t>
      </w:r>
      <w:r w:rsidRPr="0BCED359">
        <w:rPr>
          <w:rFonts w:ascii="Times New Roman" w:hAnsi="Times New Roman"/>
          <w:sz w:val="24"/>
          <w:szCs w:val="24"/>
          <w:lang w:eastAsia="et-EE"/>
        </w:rPr>
        <w:t>.</w:t>
      </w:r>
    </w:p>
    <w:p w14:paraId="4C66BD54" w14:textId="77777777" w:rsidR="002F77F7" w:rsidRPr="006C353A" w:rsidRDefault="002F77F7" w:rsidP="007F5068">
      <w:pPr>
        <w:rPr>
          <w:rFonts w:ascii="Times New Roman" w:hAnsi="Times New Roman"/>
          <w:sz w:val="24"/>
          <w:lang w:eastAsia="et-EE"/>
        </w:rPr>
      </w:pPr>
    </w:p>
    <w:p w14:paraId="7BBE055C" w14:textId="219A8F19" w:rsidR="002F77F7" w:rsidRDefault="3A202263" w:rsidP="007F5068">
      <w:pPr>
        <w:rPr>
          <w:rFonts w:ascii="Times New Roman" w:hAnsi="Times New Roman"/>
          <w:sz w:val="24"/>
          <w:szCs w:val="24"/>
          <w:lang w:eastAsia="et-EE"/>
        </w:rPr>
      </w:pPr>
      <w:r w:rsidRPr="7A3DEBF5">
        <w:rPr>
          <w:rFonts w:ascii="Times New Roman" w:hAnsi="Times New Roman"/>
          <w:sz w:val="24"/>
          <w:szCs w:val="24"/>
          <w:lang w:eastAsia="et-EE"/>
        </w:rPr>
        <w:t xml:space="preserve">Reguleerimisala laiendamine on vajalik selleks, et </w:t>
      </w:r>
      <w:r w:rsidR="106427F2" w:rsidRPr="7A3DEBF5">
        <w:rPr>
          <w:rFonts w:ascii="Times New Roman" w:hAnsi="Times New Roman"/>
          <w:sz w:val="24"/>
          <w:szCs w:val="24"/>
          <w:lang w:eastAsia="et-EE"/>
        </w:rPr>
        <w:t>RTHS</w:t>
      </w:r>
      <w:r w:rsidRPr="7A3DEBF5">
        <w:rPr>
          <w:rFonts w:ascii="Times New Roman" w:hAnsi="Times New Roman"/>
          <w:sz w:val="24"/>
          <w:szCs w:val="24"/>
          <w:lang w:eastAsia="et-EE"/>
        </w:rPr>
        <w:t xml:space="preserve"> ei käsitleks enam üksnes klassikalisi rahvatervis</w:t>
      </w:r>
      <w:r w:rsidR="43CB6180" w:rsidRPr="7A3DEBF5">
        <w:rPr>
          <w:rFonts w:ascii="Times New Roman" w:hAnsi="Times New Roman"/>
          <w:sz w:val="24"/>
          <w:szCs w:val="24"/>
          <w:lang w:eastAsia="et-EE"/>
        </w:rPr>
        <w:t>hoiu</w:t>
      </w:r>
      <w:r w:rsidRPr="7A3DEBF5">
        <w:rPr>
          <w:rFonts w:ascii="Times New Roman" w:hAnsi="Times New Roman"/>
          <w:sz w:val="24"/>
          <w:szCs w:val="24"/>
          <w:lang w:eastAsia="et-EE"/>
        </w:rPr>
        <w:t xml:space="preserve"> meetmeid, vaid looks ka õigusliku aluse tervishoiu ja sotsiaalvaldkonna koostööle</w:t>
      </w:r>
      <w:r w:rsidR="4E2BED6B" w:rsidRPr="7A3DEBF5">
        <w:rPr>
          <w:rFonts w:ascii="Times New Roman" w:hAnsi="Times New Roman"/>
          <w:sz w:val="24"/>
          <w:szCs w:val="24"/>
          <w:lang w:eastAsia="et-EE"/>
        </w:rPr>
        <w:t xml:space="preserve"> ja</w:t>
      </w:r>
      <w:r w:rsidRPr="7A3DEBF5">
        <w:rPr>
          <w:rFonts w:ascii="Times New Roman" w:hAnsi="Times New Roman"/>
          <w:sz w:val="24"/>
          <w:szCs w:val="24"/>
          <w:lang w:eastAsia="et-EE"/>
        </w:rPr>
        <w:t xml:space="preserve"> riskipõhisele juhtimisele ning </w:t>
      </w:r>
      <w:proofErr w:type="spellStart"/>
      <w:r w:rsidR="00D16B56" w:rsidRPr="181B4421">
        <w:rPr>
          <w:rFonts w:ascii="Times New Roman" w:hAnsi="Times New Roman"/>
          <w:sz w:val="24"/>
          <w:szCs w:val="24"/>
          <w:lang w:eastAsia="et-EE"/>
        </w:rPr>
        <w:t>valdkondadeülese</w:t>
      </w:r>
      <w:proofErr w:type="spellEnd"/>
      <w:r w:rsidRPr="7A3DEBF5">
        <w:rPr>
          <w:rFonts w:ascii="Times New Roman" w:hAnsi="Times New Roman"/>
          <w:sz w:val="24"/>
          <w:szCs w:val="24"/>
          <w:lang w:eastAsia="et-EE"/>
        </w:rPr>
        <w:t xml:space="preserve"> koordinatsiooniteenuse osutamisele. Ilma seadusliku aluseta ei saa selline koostöö olla kohustuslik ega järjepidev. Senine projektipõhine praktika on näidanud, et projekti lõppedes koostöö hääbub.</w:t>
      </w:r>
      <w:r w:rsidR="43DEB3D8" w:rsidRPr="7A3DEBF5">
        <w:rPr>
          <w:rFonts w:ascii="Times New Roman" w:hAnsi="Times New Roman"/>
          <w:sz w:val="24"/>
          <w:szCs w:val="24"/>
          <w:lang w:eastAsia="et-EE"/>
        </w:rPr>
        <w:t xml:space="preserve"> </w:t>
      </w:r>
      <w:r w:rsidRPr="7A3DEBF5">
        <w:rPr>
          <w:rFonts w:ascii="Times New Roman" w:hAnsi="Times New Roman"/>
          <w:sz w:val="24"/>
          <w:szCs w:val="24"/>
          <w:lang w:eastAsia="et-EE"/>
        </w:rPr>
        <w:t xml:space="preserve">Seetõttu tuuakse seaduse reguleerimisalasse heaolupiirkonnad, koostöökogud, TERVIK kui koostööorganisatsioon </w:t>
      </w:r>
      <w:r w:rsidR="3C96E07E" w:rsidRPr="7A3DEBF5">
        <w:rPr>
          <w:rFonts w:ascii="Times New Roman" w:hAnsi="Times New Roman"/>
          <w:sz w:val="24"/>
          <w:szCs w:val="24"/>
          <w:lang w:eastAsia="et-EE"/>
        </w:rPr>
        <w:t>ja</w:t>
      </w:r>
      <w:r w:rsidRPr="7A3DEBF5">
        <w:rPr>
          <w:rFonts w:ascii="Times New Roman" w:hAnsi="Times New Roman"/>
          <w:sz w:val="24"/>
          <w:szCs w:val="24"/>
          <w:lang w:eastAsia="et-EE"/>
        </w:rPr>
        <w:t xml:space="preserve"> </w:t>
      </w:r>
      <w:proofErr w:type="spellStart"/>
      <w:r w:rsidRPr="7A3DEBF5">
        <w:rPr>
          <w:rFonts w:ascii="Times New Roman" w:hAnsi="Times New Roman"/>
          <w:sz w:val="24"/>
          <w:szCs w:val="24"/>
          <w:lang w:eastAsia="et-EE"/>
        </w:rPr>
        <w:t>valdkon</w:t>
      </w:r>
      <w:r w:rsidR="3C96E07E" w:rsidRPr="7A3DEBF5">
        <w:rPr>
          <w:rFonts w:ascii="Times New Roman" w:hAnsi="Times New Roman"/>
          <w:sz w:val="24"/>
          <w:szCs w:val="24"/>
          <w:lang w:eastAsia="et-EE"/>
        </w:rPr>
        <w:t>dade</w:t>
      </w:r>
      <w:r w:rsidR="317A8573" w:rsidRPr="7A3DEBF5">
        <w:rPr>
          <w:rFonts w:ascii="Times New Roman" w:hAnsi="Times New Roman"/>
          <w:sz w:val="24"/>
          <w:szCs w:val="24"/>
          <w:lang w:eastAsia="et-EE"/>
        </w:rPr>
        <w:t>ülene</w:t>
      </w:r>
      <w:proofErr w:type="spellEnd"/>
      <w:r w:rsidRPr="7A3DEBF5">
        <w:rPr>
          <w:rFonts w:ascii="Times New Roman" w:hAnsi="Times New Roman"/>
          <w:sz w:val="24"/>
          <w:szCs w:val="24"/>
          <w:lang w:eastAsia="et-EE"/>
        </w:rPr>
        <w:t xml:space="preserve"> koordinatsiooniteenus. Tegemist ei ole pelgalt terminoloogilise täpsustusega, vaid süsteemse ümberkorralduse õigusliku vundamendi loomisega.</w:t>
      </w:r>
    </w:p>
    <w:p w14:paraId="7C555B1E" w14:textId="77777777" w:rsidR="00046446" w:rsidRDefault="00046446" w:rsidP="007F5068">
      <w:pPr>
        <w:rPr>
          <w:rFonts w:ascii="Times New Roman" w:hAnsi="Times New Roman"/>
          <w:sz w:val="24"/>
          <w:szCs w:val="24"/>
          <w:lang w:eastAsia="et-EE"/>
        </w:rPr>
      </w:pPr>
    </w:p>
    <w:p w14:paraId="7A2EA6EB" w14:textId="3A4CC8A8" w:rsidR="38502954" w:rsidRDefault="38502954" w:rsidP="007F5068">
      <w:pPr>
        <w:rPr>
          <w:rFonts w:ascii="Times New Roman" w:hAnsi="Times New Roman"/>
          <w:sz w:val="24"/>
          <w:szCs w:val="24"/>
          <w:lang w:eastAsia="et-EE"/>
        </w:rPr>
      </w:pPr>
      <w:r w:rsidRPr="53C290A6">
        <w:rPr>
          <w:rFonts w:ascii="Times New Roman" w:hAnsi="Times New Roman"/>
          <w:sz w:val="24"/>
          <w:szCs w:val="24"/>
          <w:lang w:eastAsia="et-EE"/>
        </w:rPr>
        <w:t xml:space="preserve">Eelnõuga ei </w:t>
      </w:r>
      <w:r w:rsidR="007A7FC8">
        <w:rPr>
          <w:rFonts w:ascii="Times New Roman" w:hAnsi="Times New Roman"/>
          <w:sz w:val="24"/>
          <w:szCs w:val="24"/>
          <w:lang w:eastAsia="et-EE"/>
        </w:rPr>
        <w:t>muutu</w:t>
      </w:r>
      <w:r w:rsidRPr="53C290A6">
        <w:rPr>
          <w:rFonts w:ascii="Times New Roman" w:hAnsi="Times New Roman"/>
          <w:sz w:val="24"/>
          <w:szCs w:val="24"/>
          <w:lang w:eastAsia="et-EE"/>
        </w:rPr>
        <w:t xml:space="preserve"> </w:t>
      </w:r>
      <w:proofErr w:type="spellStart"/>
      <w:r w:rsidR="00315ED1" w:rsidRPr="79CD38E0">
        <w:rPr>
          <w:rFonts w:ascii="Times New Roman" w:hAnsi="Times New Roman"/>
          <w:sz w:val="24"/>
          <w:szCs w:val="24"/>
          <w:lang w:eastAsia="et-EE"/>
        </w:rPr>
        <w:t>KOV</w:t>
      </w:r>
      <w:r w:rsidR="00315ED1">
        <w:rPr>
          <w:rFonts w:ascii="Times New Roman" w:hAnsi="Times New Roman"/>
          <w:sz w:val="24"/>
          <w:szCs w:val="24"/>
          <w:lang w:eastAsia="et-EE"/>
        </w:rPr>
        <w:t>ide</w:t>
      </w:r>
      <w:r w:rsidR="007972F4">
        <w:rPr>
          <w:rFonts w:ascii="Times New Roman" w:hAnsi="Times New Roman"/>
          <w:sz w:val="24"/>
          <w:szCs w:val="24"/>
          <w:lang w:eastAsia="et-EE"/>
        </w:rPr>
        <w:t>le</w:t>
      </w:r>
      <w:proofErr w:type="spellEnd"/>
      <w:r w:rsidRPr="53C290A6">
        <w:rPr>
          <w:rFonts w:ascii="Times New Roman" w:hAnsi="Times New Roman"/>
          <w:sz w:val="24"/>
          <w:szCs w:val="24"/>
          <w:lang w:eastAsia="et-EE"/>
        </w:rPr>
        <w:t xml:space="preserve"> </w:t>
      </w:r>
      <w:r w:rsidR="00F43AB4" w:rsidRPr="79CD38E0">
        <w:rPr>
          <w:rFonts w:ascii="Times New Roman" w:hAnsi="Times New Roman"/>
          <w:sz w:val="24"/>
          <w:szCs w:val="24"/>
          <w:lang w:eastAsia="et-EE"/>
        </w:rPr>
        <w:t>sotsiaalhoolekande</w:t>
      </w:r>
      <w:r w:rsidR="00F43AB4">
        <w:rPr>
          <w:rFonts w:ascii="Times New Roman" w:hAnsi="Times New Roman"/>
          <w:sz w:val="24"/>
          <w:szCs w:val="24"/>
          <w:lang w:eastAsia="et-EE"/>
        </w:rPr>
        <w:t xml:space="preserve"> seaduse (</w:t>
      </w:r>
      <w:r w:rsidR="00157B8A">
        <w:rPr>
          <w:rFonts w:ascii="Times New Roman" w:hAnsi="Times New Roman"/>
          <w:sz w:val="24"/>
          <w:szCs w:val="24"/>
          <w:lang w:eastAsia="et-EE"/>
        </w:rPr>
        <w:t>SHS)</w:t>
      </w:r>
      <w:r w:rsidR="00F43AB4">
        <w:rPr>
          <w:rFonts w:ascii="Times New Roman" w:hAnsi="Times New Roman"/>
          <w:sz w:val="24"/>
          <w:szCs w:val="24"/>
          <w:lang w:eastAsia="et-EE"/>
        </w:rPr>
        <w:t xml:space="preserve"> </w:t>
      </w:r>
      <w:r w:rsidRPr="53C290A6">
        <w:rPr>
          <w:rFonts w:ascii="Times New Roman" w:hAnsi="Times New Roman"/>
          <w:sz w:val="24"/>
          <w:szCs w:val="24"/>
          <w:lang w:eastAsia="et-EE"/>
        </w:rPr>
        <w:t xml:space="preserve">alusel pandud kohustus korraldada </w:t>
      </w:r>
      <w:r w:rsidR="26DF9170" w:rsidRPr="53C290A6">
        <w:rPr>
          <w:rFonts w:ascii="Times New Roman" w:hAnsi="Times New Roman"/>
          <w:sz w:val="24"/>
          <w:szCs w:val="24"/>
          <w:lang w:eastAsia="et-EE"/>
        </w:rPr>
        <w:t xml:space="preserve">sotsiaalteenuste osutamist, samuti säilib </w:t>
      </w:r>
      <w:proofErr w:type="spellStart"/>
      <w:r w:rsidR="00315ED1" w:rsidRPr="79CD38E0">
        <w:rPr>
          <w:rFonts w:ascii="Times New Roman" w:hAnsi="Times New Roman"/>
          <w:sz w:val="24"/>
          <w:szCs w:val="24"/>
          <w:lang w:eastAsia="et-EE"/>
        </w:rPr>
        <w:t>KOV</w:t>
      </w:r>
      <w:r w:rsidR="00315ED1">
        <w:rPr>
          <w:rFonts w:ascii="Times New Roman" w:hAnsi="Times New Roman"/>
          <w:sz w:val="24"/>
          <w:szCs w:val="24"/>
          <w:lang w:eastAsia="et-EE"/>
        </w:rPr>
        <w:t>ide</w:t>
      </w:r>
      <w:proofErr w:type="spellEnd"/>
      <w:r w:rsidR="26DF9170" w:rsidRPr="53C290A6">
        <w:rPr>
          <w:rFonts w:ascii="Times New Roman" w:hAnsi="Times New Roman"/>
          <w:sz w:val="24"/>
          <w:szCs w:val="24"/>
          <w:lang w:eastAsia="et-EE"/>
        </w:rPr>
        <w:t xml:space="preserve"> autonoomia </w:t>
      </w:r>
      <w:r w:rsidR="578D03FE" w:rsidRPr="53C290A6">
        <w:rPr>
          <w:rFonts w:ascii="Times New Roman" w:hAnsi="Times New Roman"/>
          <w:sz w:val="24"/>
          <w:szCs w:val="24"/>
          <w:lang w:eastAsia="et-EE"/>
        </w:rPr>
        <w:t>sotsiaalteenuste korraldamisel</w:t>
      </w:r>
      <w:r w:rsidR="46C97E83" w:rsidRPr="263A2EE6">
        <w:rPr>
          <w:rFonts w:ascii="Times New Roman" w:hAnsi="Times New Roman"/>
          <w:sz w:val="24"/>
          <w:szCs w:val="24"/>
          <w:lang w:eastAsia="et-EE"/>
        </w:rPr>
        <w:t>, määramisel</w:t>
      </w:r>
      <w:r w:rsidR="578D03FE" w:rsidRPr="53C290A6">
        <w:rPr>
          <w:rFonts w:ascii="Times New Roman" w:hAnsi="Times New Roman"/>
          <w:sz w:val="24"/>
          <w:szCs w:val="24"/>
          <w:lang w:eastAsia="et-EE"/>
        </w:rPr>
        <w:t xml:space="preserve"> ja osutamisel. Muudatusega</w:t>
      </w:r>
      <w:r w:rsidRPr="7F7A4114" w:rsidDel="22791CCD">
        <w:rPr>
          <w:rFonts w:ascii="Times New Roman" w:hAnsi="Times New Roman"/>
          <w:sz w:val="24"/>
          <w:szCs w:val="24"/>
          <w:lang w:eastAsia="et-EE"/>
        </w:rPr>
        <w:t xml:space="preserve"> </w:t>
      </w:r>
      <w:r w:rsidR="356CF8BA" w:rsidRPr="7F7A4114">
        <w:rPr>
          <w:rFonts w:ascii="Times New Roman" w:hAnsi="Times New Roman"/>
          <w:sz w:val="24"/>
          <w:szCs w:val="24"/>
          <w:lang w:eastAsia="et-EE"/>
        </w:rPr>
        <w:t>kehtestatakse</w:t>
      </w:r>
      <w:r w:rsidR="4B72EB42" w:rsidRPr="53C290A6">
        <w:rPr>
          <w:rFonts w:ascii="Times New Roman" w:hAnsi="Times New Roman"/>
          <w:sz w:val="24"/>
          <w:szCs w:val="24"/>
          <w:lang w:eastAsia="et-EE"/>
        </w:rPr>
        <w:t xml:space="preserve"> </w:t>
      </w:r>
      <w:proofErr w:type="spellStart"/>
      <w:r w:rsidR="001B4153" w:rsidRPr="79CD38E0">
        <w:rPr>
          <w:rFonts w:ascii="Times New Roman" w:hAnsi="Times New Roman"/>
          <w:sz w:val="24"/>
          <w:szCs w:val="24"/>
          <w:lang w:eastAsia="et-EE"/>
        </w:rPr>
        <w:t>KOV</w:t>
      </w:r>
      <w:r w:rsidR="001B4153">
        <w:rPr>
          <w:rFonts w:ascii="Times New Roman" w:hAnsi="Times New Roman"/>
          <w:sz w:val="24"/>
          <w:szCs w:val="24"/>
          <w:lang w:eastAsia="et-EE"/>
        </w:rPr>
        <w:t>idele</w:t>
      </w:r>
      <w:proofErr w:type="spellEnd"/>
      <w:r w:rsidR="4B72EB42" w:rsidRPr="53C290A6">
        <w:rPr>
          <w:rFonts w:ascii="Times New Roman" w:hAnsi="Times New Roman"/>
          <w:sz w:val="24"/>
          <w:szCs w:val="24"/>
          <w:lang w:eastAsia="et-EE"/>
        </w:rPr>
        <w:t xml:space="preserve"> </w:t>
      </w:r>
      <w:r w:rsidR="4B72EB42" w:rsidRPr="02E3A0FD">
        <w:rPr>
          <w:rFonts w:ascii="Times New Roman" w:hAnsi="Times New Roman"/>
          <w:sz w:val="24"/>
          <w:szCs w:val="24"/>
          <w:lang w:eastAsia="et-EE"/>
        </w:rPr>
        <w:t>kohustus</w:t>
      </w:r>
      <w:r w:rsidR="4B72EB42" w:rsidRPr="53C290A6">
        <w:rPr>
          <w:rFonts w:ascii="Times New Roman" w:hAnsi="Times New Roman"/>
          <w:sz w:val="24"/>
          <w:szCs w:val="24"/>
          <w:lang w:eastAsia="et-EE"/>
        </w:rPr>
        <w:t xml:space="preserve"> koordineerida </w:t>
      </w:r>
      <w:r w:rsidR="48E557FE" w:rsidRPr="7F7A4114">
        <w:rPr>
          <w:rFonts w:ascii="Times New Roman" w:hAnsi="Times New Roman"/>
          <w:sz w:val="24"/>
          <w:szCs w:val="24"/>
          <w:lang w:eastAsia="et-EE"/>
        </w:rPr>
        <w:t>kokkulepitud sihtrühmadele</w:t>
      </w:r>
      <w:r w:rsidR="48E557FE" w:rsidRPr="7F7A4114" w:rsidDel="00862A84">
        <w:rPr>
          <w:rFonts w:ascii="Times New Roman" w:hAnsi="Times New Roman"/>
          <w:sz w:val="24"/>
          <w:szCs w:val="24"/>
          <w:lang w:eastAsia="et-EE"/>
        </w:rPr>
        <w:t xml:space="preserve"> </w:t>
      </w:r>
      <w:r w:rsidR="368C2B9B" w:rsidRPr="53C290A6">
        <w:rPr>
          <w:rFonts w:ascii="Times New Roman" w:hAnsi="Times New Roman"/>
          <w:sz w:val="24"/>
          <w:szCs w:val="24"/>
          <w:lang w:eastAsia="et-EE"/>
        </w:rPr>
        <w:t>sotsiaalteenuste korraldamist ja osutamist</w:t>
      </w:r>
      <w:r w:rsidR="008D35C2" w:rsidRPr="02E3A0FD" w:rsidDel="00E947A0">
        <w:rPr>
          <w:rFonts w:ascii="Times New Roman" w:hAnsi="Times New Roman"/>
          <w:sz w:val="24"/>
          <w:szCs w:val="24"/>
          <w:lang w:eastAsia="et-EE"/>
        </w:rPr>
        <w:t xml:space="preserve"> </w:t>
      </w:r>
      <w:r w:rsidR="368C2B9B" w:rsidRPr="53C290A6">
        <w:rPr>
          <w:rFonts w:ascii="Times New Roman" w:hAnsi="Times New Roman"/>
          <w:sz w:val="24"/>
          <w:szCs w:val="24"/>
          <w:lang w:eastAsia="et-EE"/>
        </w:rPr>
        <w:t>maakonna olulisemate terv</w:t>
      </w:r>
      <w:r w:rsidR="70DCEF87" w:rsidRPr="53C290A6">
        <w:rPr>
          <w:rFonts w:ascii="Times New Roman" w:hAnsi="Times New Roman"/>
          <w:sz w:val="24"/>
          <w:szCs w:val="24"/>
          <w:lang w:eastAsia="et-EE"/>
        </w:rPr>
        <w:t>ishoiuteenuse osutajate</w:t>
      </w:r>
      <w:r w:rsidR="6418C25A" w:rsidRPr="7F7A4114">
        <w:rPr>
          <w:rFonts w:ascii="Times New Roman" w:hAnsi="Times New Roman"/>
          <w:sz w:val="24"/>
          <w:szCs w:val="24"/>
          <w:lang w:eastAsia="et-EE"/>
        </w:rPr>
        <w:t xml:space="preserve">, </w:t>
      </w:r>
      <w:r w:rsidR="70DCEF87" w:rsidRPr="53C290A6">
        <w:rPr>
          <w:rFonts w:ascii="Times New Roman" w:hAnsi="Times New Roman"/>
          <w:sz w:val="24"/>
          <w:szCs w:val="24"/>
          <w:lang w:eastAsia="et-EE"/>
        </w:rPr>
        <w:t xml:space="preserve">teiste </w:t>
      </w:r>
      <w:proofErr w:type="spellStart"/>
      <w:r w:rsidR="007D76E8" w:rsidRPr="79CD38E0">
        <w:rPr>
          <w:rFonts w:ascii="Times New Roman" w:hAnsi="Times New Roman"/>
          <w:sz w:val="24"/>
          <w:szCs w:val="24"/>
          <w:lang w:eastAsia="et-EE"/>
        </w:rPr>
        <w:t>KOV</w:t>
      </w:r>
      <w:r w:rsidR="007D76E8">
        <w:rPr>
          <w:rFonts w:ascii="Times New Roman" w:hAnsi="Times New Roman"/>
          <w:sz w:val="24"/>
          <w:szCs w:val="24"/>
          <w:lang w:eastAsia="et-EE"/>
        </w:rPr>
        <w:t>ide</w:t>
      </w:r>
      <w:proofErr w:type="spellEnd"/>
      <w:r w:rsidR="3669034E" w:rsidRPr="7F7A4114">
        <w:rPr>
          <w:rFonts w:ascii="Times New Roman" w:hAnsi="Times New Roman"/>
          <w:sz w:val="24"/>
          <w:szCs w:val="24"/>
          <w:lang w:eastAsia="et-EE"/>
        </w:rPr>
        <w:t xml:space="preserve"> ning</w:t>
      </w:r>
      <w:r w:rsidR="70DCEF87" w:rsidRPr="53C290A6">
        <w:rPr>
          <w:rFonts w:ascii="Times New Roman" w:hAnsi="Times New Roman"/>
          <w:sz w:val="24"/>
          <w:szCs w:val="24"/>
          <w:lang w:eastAsia="et-EE"/>
        </w:rPr>
        <w:t xml:space="preserve"> riigipoolsete tervishoiu</w:t>
      </w:r>
      <w:r w:rsidR="1918772F" w:rsidRPr="53C290A6">
        <w:rPr>
          <w:rFonts w:ascii="Times New Roman" w:hAnsi="Times New Roman"/>
          <w:sz w:val="24"/>
          <w:szCs w:val="24"/>
          <w:lang w:eastAsia="et-EE"/>
        </w:rPr>
        <w:t xml:space="preserve"> ja</w:t>
      </w:r>
      <w:r w:rsidR="70DCEF87" w:rsidRPr="53C290A6">
        <w:rPr>
          <w:rFonts w:ascii="Times New Roman" w:hAnsi="Times New Roman"/>
          <w:sz w:val="24"/>
          <w:szCs w:val="24"/>
          <w:lang w:eastAsia="et-EE"/>
        </w:rPr>
        <w:t xml:space="preserve"> </w:t>
      </w:r>
      <w:r w:rsidR="488A146C" w:rsidRPr="53C290A6">
        <w:rPr>
          <w:rFonts w:ascii="Times New Roman" w:hAnsi="Times New Roman"/>
          <w:sz w:val="24"/>
          <w:szCs w:val="24"/>
          <w:lang w:eastAsia="et-EE"/>
        </w:rPr>
        <w:t xml:space="preserve">sotsiaalvaldkonna </w:t>
      </w:r>
      <w:r w:rsidR="70DCEF87" w:rsidRPr="53C290A6">
        <w:rPr>
          <w:rFonts w:ascii="Times New Roman" w:hAnsi="Times New Roman"/>
          <w:sz w:val="24"/>
          <w:szCs w:val="24"/>
          <w:lang w:eastAsia="et-EE"/>
        </w:rPr>
        <w:t>esindajatega</w:t>
      </w:r>
      <w:r w:rsidR="43DA7C38" w:rsidRPr="53C290A6">
        <w:rPr>
          <w:rFonts w:ascii="Times New Roman" w:hAnsi="Times New Roman"/>
          <w:sz w:val="24"/>
          <w:szCs w:val="24"/>
          <w:lang w:eastAsia="et-EE"/>
        </w:rPr>
        <w:t>.</w:t>
      </w:r>
    </w:p>
    <w:p w14:paraId="62F82F5B" w14:textId="7ED877A1" w:rsidR="00CF1C3A" w:rsidRDefault="00CF1C3A" w:rsidP="007F5068">
      <w:pPr>
        <w:rPr>
          <w:rFonts w:ascii="Times New Roman" w:hAnsi="Times New Roman"/>
          <w:sz w:val="24"/>
          <w:szCs w:val="24"/>
          <w:lang w:eastAsia="et-EE"/>
        </w:rPr>
      </w:pPr>
    </w:p>
    <w:p w14:paraId="76B84AFF" w14:textId="2285929C" w:rsidR="007672E2" w:rsidRPr="006C353A" w:rsidRDefault="6E5047D0" w:rsidP="007F5068">
      <w:pPr>
        <w:rPr>
          <w:rFonts w:ascii="Times New Roman" w:hAnsi="Times New Roman"/>
          <w:sz w:val="24"/>
          <w:szCs w:val="24"/>
          <w:lang w:eastAsia="et-EE"/>
        </w:rPr>
      </w:pPr>
      <w:r w:rsidRPr="7687E56A">
        <w:rPr>
          <w:rFonts w:ascii="Times New Roman" w:hAnsi="Times New Roman"/>
          <w:b/>
          <w:bCs/>
          <w:sz w:val="24"/>
          <w:szCs w:val="24"/>
        </w:rPr>
        <w:t xml:space="preserve">Eelnõu § </w:t>
      </w:r>
      <w:r w:rsidR="76EA1F1D" w:rsidRPr="7687E56A">
        <w:rPr>
          <w:rFonts w:ascii="Times New Roman" w:hAnsi="Times New Roman"/>
          <w:b/>
          <w:bCs/>
          <w:sz w:val="24"/>
          <w:szCs w:val="24"/>
        </w:rPr>
        <w:t xml:space="preserve">1 punktiga </w:t>
      </w:r>
      <w:r w:rsidR="2C3B6AA7" w:rsidRPr="7687E56A">
        <w:rPr>
          <w:rFonts w:ascii="Times New Roman" w:hAnsi="Times New Roman"/>
          <w:b/>
          <w:bCs/>
          <w:sz w:val="24"/>
          <w:szCs w:val="24"/>
        </w:rPr>
        <w:t>4</w:t>
      </w:r>
      <w:r w:rsidR="04708593" w:rsidRPr="7687E56A">
        <w:rPr>
          <w:rFonts w:ascii="Times New Roman" w:hAnsi="Times New Roman"/>
          <w:b/>
          <w:bCs/>
          <w:sz w:val="24"/>
          <w:szCs w:val="24"/>
        </w:rPr>
        <w:t xml:space="preserve"> </w:t>
      </w:r>
      <w:r w:rsidR="5720E662" w:rsidRPr="7687E56A">
        <w:rPr>
          <w:rFonts w:ascii="Times New Roman" w:hAnsi="Times New Roman"/>
          <w:sz w:val="24"/>
          <w:szCs w:val="24"/>
        </w:rPr>
        <w:t xml:space="preserve">täiendatakse </w:t>
      </w:r>
      <w:r w:rsidR="6FC7A5C1" w:rsidRPr="7687E56A">
        <w:rPr>
          <w:rFonts w:ascii="Times New Roman" w:hAnsi="Times New Roman"/>
          <w:sz w:val="24"/>
          <w:szCs w:val="24"/>
          <w:lang w:eastAsia="et-EE"/>
        </w:rPr>
        <w:t>RTHS</w:t>
      </w:r>
      <w:r w:rsidR="65276CBD" w:rsidRPr="7687E56A">
        <w:rPr>
          <w:rFonts w:ascii="Times New Roman" w:hAnsi="Times New Roman"/>
          <w:sz w:val="24"/>
          <w:szCs w:val="24"/>
          <w:lang w:eastAsia="et-EE"/>
        </w:rPr>
        <w:t>-i</w:t>
      </w:r>
      <w:r w:rsidR="6FC7A5C1" w:rsidRPr="7687E56A">
        <w:rPr>
          <w:rFonts w:ascii="Times New Roman" w:hAnsi="Times New Roman"/>
          <w:sz w:val="24"/>
          <w:szCs w:val="24"/>
          <w:lang w:eastAsia="et-EE"/>
        </w:rPr>
        <w:t xml:space="preserve"> </w:t>
      </w:r>
      <w:r w:rsidR="7343E9A5" w:rsidRPr="7687E56A">
        <w:rPr>
          <w:rFonts w:ascii="Times New Roman" w:hAnsi="Times New Roman"/>
          <w:sz w:val="24"/>
          <w:szCs w:val="24"/>
          <w:lang w:eastAsia="et-EE"/>
        </w:rPr>
        <w:t>§</w:t>
      </w:r>
      <w:r w:rsidR="69015CDB" w:rsidRPr="7687E56A">
        <w:rPr>
          <w:rFonts w:ascii="Times New Roman" w:hAnsi="Times New Roman"/>
          <w:sz w:val="24"/>
          <w:szCs w:val="24"/>
          <w:lang w:eastAsia="et-EE"/>
        </w:rPr>
        <w:t>-ga</w:t>
      </w:r>
      <w:r w:rsidR="6FC7A5C1" w:rsidRPr="7687E56A">
        <w:rPr>
          <w:rFonts w:ascii="Times New Roman" w:hAnsi="Times New Roman"/>
          <w:sz w:val="24"/>
          <w:szCs w:val="24"/>
          <w:lang w:eastAsia="et-EE"/>
        </w:rPr>
        <w:t xml:space="preserve"> </w:t>
      </w:r>
      <w:r w:rsidR="538C76E3" w:rsidRPr="7687E56A">
        <w:rPr>
          <w:rFonts w:ascii="Times New Roman" w:hAnsi="Times New Roman"/>
          <w:sz w:val="24"/>
          <w:szCs w:val="24"/>
        </w:rPr>
        <w:t>3</w:t>
      </w:r>
      <w:r w:rsidR="69015CDB" w:rsidRPr="7687E56A">
        <w:rPr>
          <w:rFonts w:ascii="Times New Roman" w:hAnsi="Times New Roman"/>
          <w:sz w:val="24"/>
          <w:szCs w:val="24"/>
          <w:vertAlign w:val="superscript"/>
        </w:rPr>
        <w:t>1</w:t>
      </w:r>
      <w:r w:rsidR="04708593" w:rsidRPr="7687E56A">
        <w:rPr>
          <w:rFonts w:ascii="Times New Roman" w:hAnsi="Times New Roman"/>
          <w:sz w:val="24"/>
          <w:szCs w:val="24"/>
        </w:rPr>
        <w:t>, mis sisalda</w:t>
      </w:r>
      <w:r w:rsidR="73954D69" w:rsidRPr="7687E56A">
        <w:rPr>
          <w:rFonts w:ascii="Times New Roman" w:hAnsi="Times New Roman"/>
          <w:sz w:val="24"/>
          <w:szCs w:val="24"/>
        </w:rPr>
        <w:t>b</w:t>
      </w:r>
      <w:r w:rsidR="04708593" w:rsidRPr="7687E56A">
        <w:rPr>
          <w:rFonts w:ascii="Times New Roman" w:hAnsi="Times New Roman"/>
          <w:sz w:val="24"/>
          <w:szCs w:val="24"/>
        </w:rPr>
        <w:t xml:space="preserve"> </w:t>
      </w:r>
      <w:r w:rsidR="6F0794E6" w:rsidRPr="7687E56A">
        <w:rPr>
          <w:rFonts w:ascii="Times New Roman" w:hAnsi="Times New Roman"/>
          <w:sz w:val="24"/>
          <w:szCs w:val="24"/>
        </w:rPr>
        <w:t xml:space="preserve">järgmisi </w:t>
      </w:r>
      <w:r w:rsidR="69015CDB" w:rsidRPr="7687E56A">
        <w:rPr>
          <w:rFonts w:ascii="Times New Roman" w:hAnsi="Times New Roman"/>
          <w:sz w:val="24"/>
          <w:szCs w:val="24"/>
        </w:rPr>
        <w:t>termineid</w:t>
      </w:r>
      <w:r w:rsidR="6F0794E6" w:rsidRPr="7687E56A">
        <w:rPr>
          <w:rFonts w:ascii="Times New Roman" w:hAnsi="Times New Roman"/>
          <w:sz w:val="24"/>
          <w:szCs w:val="24"/>
        </w:rPr>
        <w:t xml:space="preserve">: </w:t>
      </w:r>
      <w:r w:rsidR="5C9AD395" w:rsidRPr="7687E56A">
        <w:rPr>
          <w:rFonts w:ascii="Times New Roman" w:hAnsi="Times New Roman"/>
          <w:sz w:val="24"/>
          <w:szCs w:val="24"/>
        </w:rPr>
        <w:t>h</w:t>
      </w:r>
      <w:r w:rsidR="04708593" w:rsidRPr="7687E56A">
        <w:rPr>
          <w:rFonts w:ascii="Times New Roman" w:hAnsi="Times New Roman"/>
          <w:sz w:val="24"/>
          <w:szCs w:val="24"/>
        </w:rPr>
        <w:t>eaolupiirkon</w:t>
      </w:r>
      <w:r w:rsidR="6F0794E6" w:rsidRPr="7687E56A">
        <w:rPr>
          <w:rFonts w:ascii="Times New Roman" w:hAnsi="Times New Roman"/>
          <w:sz w:val="24"/>
          <w:szCs w:val="24"/>
        </w:rPr>
        <w:t>d</w:t>
      </w:r>
      <w:r w:rsidR="04708593" w:rsidRPr="7687E56A">
        <w:rPr>
          <w:rFonts w:ascii="Times New Roman" w:hAnsi="Times New Roman"/>
          <w:sz w:val="24"/>
          <w:szCs w:val="24"/>
        </w:rPr>
        <w:t xml:space="preserve">, </w:t>
      </w:r>
      <w:r w:rsidR="5C9AD395" w:rsidRPr="7687E56A">
        <w:rPr>
          <w:rFonts w:ascii="Times New Roman" w:hAnsi="Times New Roman"/>
          <w:sz w:val="24"/>
          <w:szCs w:val="24"/>
        </w:rPr>
        <w:t>h</w:t>
      </w:r>
      <w:r w:rsidR="04708593" w:rsidRPr="7687E56A">
        <w:rPr>
          <w:rFonts w:ascii="Times New Roman" w:hAnsi="Times New Roman"/>
          <w:sz w:val="24"/>
          <w:szCs w:val="24"/>
        </w:rPr>
        <w:t>eaolupiirkonna koostöökogu</w:t>
      </w:r>
      <w:r w:rsidR="73954D69" w:rsidRPr="7687E56A">
        <w:rPr>
          <w:rFonts w:ascii="Times New Roman" w:hAnsi="Times New Roman"/>
          <w:sz w:val="24"/>
          <w:szCs w:val="24"/>
        </w:rPr>
        <w:t>,</w:t>
      </w:r>
      <w:r w:rsidR="04708593" w:rsidRPr="7687E56A">
        <w:rPr>
          <w:rFonts w:ascii="Times New Roman" w:hAnsi="Times New Roman"/>
          <w:sz w:val="24"/>
          <w:szCs w:val="24"/>
        </w:rPr>
        <w:t xml:space="preserve"> </w:t>
      </w:r>
      <w:r w:rsidR="5C9AD395" w:rsidRPr="7687E56A">
        <w:rPr>
          <w:rFonts w:ascii="Times New Roman" w:hAnsi="Times New Roman"/>
          <w:sz w:val="24"/>
          <w:szCs w:val="24"/>
        </w:rPr>
        <w:t>TERVIK</w:t>
      </w:r>
      <w:r w:rsidR="176907A8" w:rsidRPr="7687E56A">
        <w:rPr>
          <w:rFonts w:ascii="Times New Roman" w:hAnsi="Times New Roman"/>
          <w:sz w:val="24"/>
          <w:szCs w:val="24"/>
        </w:rPr>
        <w:t xml:space="preserve">, </w:t>
      </w:r>
      <w:r w:rsidR="7922089C" w:rsidRPr="7687E56A">
        <w:rPr>
          <w:rFonts w:ascii="Times New Roman" w:hAnsi="Times New Roman"/>
          <w:sz w:val="24"/>
          <w:szCs w:val="24"/>
        </w:rPr>
        <w:t>tervisedendaja</w:t>
      </w:r>
      <w:r w:rsidR="58393CDE" w:rsidRPr="7687E56A">
        <w:rPr>
          <w:rFonts w:ascii="Times New Roman" w:hAnsi="Times New Roman"/>
          <w:sz w:val="24"/>
          <w:szCs w:val="24"/>
        </w:rPr>
        <w:t xml:space="preserve"> ja terviseteejuht</w:t>
      </w:r>
      <w:r w:rsidR="5C9AD395" w:rsidRPr="7687E56A">
        <w:rPr>
          <w:rFonts w:ascii="Times New Roman" w:hAnsi="Times New Roman"/>
          <w:sz w:val="24"/>
          <w:szCs w:val="24"/>
        </w:rPr>
        <w:t>.</w:t>
      </w:r>
    </w:p>
    <w:p w14:paraId="1DBB3C53" w14:textId="77777777" w:rsidR="007B3380" w:rsidRPr="006C353A" w:rsidRDefault="007B3380" w:rsidP="007F5068">
      <w:pPr>
        <w:rPr>
          <w:rFonts w:ascii="Times New Roman" w:hAnsi="Times New Roman"/>
          <w:sz w:val="24"/>
          <w:lang w:eastAsia="et-EE"/>
        </w:rPr>
      </w:pPr>
    </w:p>
    <w:p w14:paraId="28644712" w14:textId="44606A5C" w:rsidR="00EF5B7C" w:rsidRPr="006C353A" w:rsidRDefault="001860FD" w:rsidP="00921335">
      <w:pPr>
        <w:pStyle w:val="Loendilik"/>
        <w:numPr>
          <w:ilvl w:val="0"/>
          <w:numId w:val="6"/>
        </w:numPr>
        <w:rPr>
          <w:rFonts w:ascii="Times New Roman" w:hAnsi="Times New Roman"/>
          <w:sz w:val="24"/>
          <w:szCs w:val="24"/>
          <w:lang w:eastAsia="et-EE"/>
        </w:rPr>
      </w:pPr>
      <w:r w:rsidRPr="00921335">
        <w:rPr>
          <w:rFonts w:ascii="Times New Roman" w:hAnsi="Times New Roman"/>
          <w:sz w:val="24"/>
          <w:szCs w:val="24"/>
          <w:lang w:eastAsia="et-EE"/>
        </w:rPr>
        <w:t>Heaolupiirkon</w:t>
      </w:r>
      <w:r w:rsidR="00C05A89" w:rsidRPr="00921335">
        <w:rPr>
          <w:rFonts w:ascii="Times New Roman" w:hAnsi="Times New Roman"/>
          <w:sz w:val="24"/>
          <w:szCs w:val="24"/>
          <w:lang w:eastAsia="et-EE"/>
        </w:rPr>
        <w:t>d</w:t>
      </w:r>
      <w:r w:rsidR="44FBBDF6" w:rsidRPr="00921335">
        <w:rPr>
          <w:rFonts w:ascii="Times New Roman" w:hAnsi="Times New Roman"/>
          <w:sz w:val="24"/>
          <w:szCs w:val="24"/>
          <w:lang w:eastAsia="et-EE"/>
        </w:rPr>
        <w:t xml:space="preserve"> </w:t>
      </w:r>
    </w:p>
    <w:p w14:paraId="070ABAFA" w14:textId="77777777" w:rsidR="00EF5B7C" w:rsidRPr="006C353A" w:rsidRDefault="00EF5B7C" w:rsidP="007F5068">
      <w:pPr>
        <w:rPr>
          <w:rFonts w:ascii="Times New Roman" w:hAnsi="Times New Roman"/>
          <w:sz w:val="24"/>
          <w:lang w:eastAsia="et-EE"/>
        </w:rPr>
      </w:pPr>
    </w:p>
    <w:p w14:paraId="1363959F" w14:textId="409B4CF7" w:rsidR="00EF5B7C" w:rsidRPr="006C353A" w:rsidRDefault="2AA131F4" w:rsidP="007F5068">
      <w:pPr>
        <w:rPr>
          <w:rFonts w:ascii="Times New Roman" w:hAnsi="Times New Roman"/>
          <w:sz w:val="24"/>
          <w:szCs w:val="24"/>
        </w:rPr>
      </w:pPr>
      <w:r w:rsidRPr="7A3DEBF5">
        <w:rPr>
          <w:rFonts w:ascii="Times New Roman" w:hAnsi="Times New Roman"/>
          <w:sz w:val="24"/>
          <w:szCs w:val="24"/>
          <w:lang w:eastAsia="et-EE"/>
        </w:rPr>
        <w:t xml:space="preserve">Kehtivas õiguses ei ole tervishoiu ja sotsiaalvaldkonna koostöö </w:t>
      </w:r>
      <w:r w:rsidR="189FB31E" w:rsidRPr="7A3DEBF5">
        <w:rPr>
          <w:rFonts w:ascii="Times New Roman" w:hAnsi="Times New Roman"/>
          <w:sz w:val="24"/>
          <w:szCs w:val="24"/>
          <w:lang w:eastAsia="et-EE"/>
        </w:rPr>
        <w:t>territoriaalset tasandit</w:t>
      </w:r>
      <w:r w:rsidRPr="7A3DEBF5">
        <w:rPr>
          <w:rFonts w:ascii="Times New Roman" w:hAnsi="Times New Roman"/>
          <w:sz w:val="24"/>
          <w:szCs w:val="24"/>
          <w:lang w:eastAsia="et-EE"/>
        </w:rPr>
        <w:t xml:space="preserve"> reguleeritud. Maakonda kasutatakse arengukavade ja terviseprofiilide koostamisel, kuid see ei ole seotud teenuseosutamise strateegilise juhtimisega. </w:t>
      </w:r>
      <w:r w:rsidR="773AA777" w:rsidRPr="7A3DEBF5">
        <w:rPr>
          <w:rFonts w:ascii="Times New Roman" w:hAnsi="Times New Roman"/>
          <w:sz w:val="24"/>
          <w:szCs w:val="24"/>
          <w:lang w:eastAsia="et-EE"/>
        </w:rPr>
        <w:t>H</w:t>
      </w:r>
      <w:r w:rsidR="773AA777" w:rsidRPr="7A3DEBF5">
        <w:rPr>
          <w:rFonts w:ascii="Times New Roman" w:hAnsi="Times New Roman"/>
          <w:color w:val="000000" w:themeColor="text1"/>
          <w:sz w:val="24"/>
          <w:szCs w:val="24"/>
        </w:rPr>
        <w:t>eaolupiirkonna mõiste on kasutusele võetud eesmärgiga kirjeldada tervishoiu</w:t>
      </w:r>
      <w:r w:rsidR="3BAB907F" w:rsidRPr="7A3DEBF5">
        <w:rPr>
          <w:rFonts w:ascii="Times New Roman" w:hAnsi="Times New Roman"/>
          <w:color w:val="000000" w:themeColor="text1"/>
          <w:sz w:val="24"/>
          <w:szCs w:val="24"/>
        </w:rPr>
        <w:t xml:space="preserve"> ja</w:t>
      </w:r>
      <w:r w:rsidR="773AA777" w:rsidRPr="7A3DEBF5">
        <w:rPr>
          <w:rFonts w:ascii="Times New Roman" w:hAnsi="Times New Roman"/>
          <w:color w:val="000000" w:themeColor="text1"/>
          <w:sz w:val="24"/>
          <w:szCs w:val="24"/>
        </w:rPr>
        <w:t xml:space="preserve"> sotsiaalvaldkonna koostöö ning teenuste korraldamise funktsionaalset piirkonda, mitte olemasolevat haldusjaotust. Kuigi eelnõu</w:t>
      </w:r>
      <w:r w:rsidR="3C462631" w:rsidRPr="7A3DEBF5">
        <w:rPr>
          <w:rFonts w:ascii="Times New Roman" w:hAnsi="Times New Roman"/>
          <w:color w:val="000000" w:themeColor="text1"/>
          <w:sz w:val="24"/>
          <w:szCs w:val="24"/>
        </w:rPr>
        <w:t>kohase seaduse</w:t>
      </w:r>
      <w:r w:rsidR="773AA777" w:rsidRPr="7A3DEBF5">
        <w:rPr>
          <w:rFonts w:ascii="Times New Roman" w:hAnsi="Times New Roman"/>
          <w:color w:val="000000" w:themeColor="text1"/>
          <w:sz w:val="24"/>
          <w:szCs w:val="24"/>
        </w:rPr>
        <w:t xml:space="preserve"> rakendumisel lähtutakse esialgu maakondlikest piiridest, võimaldab eraldi termini kasutamine kujundada tulevikus piirkondi vastavalt teenuste </w:t>
      </w:r>
      <w:r w:rsidR="77ABA25D" w:rsidRPr="170AD299">
        <w:rPr>
          <w:rFonts w:ascii="Times New Roman" w:hAnsi="Times New Roman"/>
          <w:color w:val="000000" w:themeColor="text1"/>
          <w:sz w:val="24"/>
          <w:szCs w:val="24"/>
        </w:rPr>
        <w:t xml:space="preserve">koostöö </w:t>
      </w:r>
      <w:r w:rsidR="773AA777" w:rsidRPr="170AD299">
        <w:rPr>
          <w:rFonts w:ascii="Times New Roman" w:hAnsi="Times New Roman"/>
          <w:color w:val="000000" w:themeColor="text1"/>
          <w:sz w:val="24"/>
          <w:szCs w:val="24"/>
        </w:rPr>
        <w:t>korraldamise</w:t>
      </w:r>
      <w:r w:rsidR="773AA777" w:rsidRPr="7A3DEBF5">
        <w:rPr>
          <w:rFonts w:ascii="Times New Roman" w:hAnsi="Times New Roman"/>
          <w:color w:val="000000" w:themeColor="text1"/>
          <w:sz w:val="24"/>
          <w:szCs w:val="24"/>
        </w:rPr>
        <w:t xml:space="preserve"> vajadustele, elanike liikumismustritele ja piirkondlikule koostöövõimekusele ilma, et oleks vaja muuta seaduses kasutatavat mõistestikku. Seetõttu aitab heaolupiirkonna termini kasutuselevõtt tagada regulatsiooni pikaajalise selguse ja paindlikkuse. Tulevased koondumised peaksid arvestama üleriigilise planeeringuga 2050 ja olema kooskõlas maakondlike arenduskeskuste võrgustiku arenguga.</w:t>
      </w:r>
    </w:p>
    <w:p w14:paraId="6E6FC229" w14:textId="77777777" w:rsidR="00EF5B7C" w:rsidRPr="006C353A" w:rsidRDefault="00EF5B7C" w:rsidP="007F5068">
      <w:pPr>
        <w:rPr>
          <w:rFonts w:ascii="Times New Roman" w:hAnsi="Times New Roman"/>
          <w:sz w:val="24"/>
          <w:lang w:eastAsia="et-EE"/>
        </w:rPr>
      </w:pPr>
    </w:p>
    <w:p w14:paraId="55F2844E" w14:textId="2D0FE079" w:rsidR="00903876" w:rsidRPr="006C353A" w:rsidRDefault="07F44481" w:rsidP="007F5068">
      <w:pPr>
        <w:rPr>
          <w:rFonts w:ascii="Times New Roman" w:hAnsi="Times New Roman"/>
          <w:sz w:val="24"/>
          <w:szCs w:val="24"/>
        </w:rPr>
      </w:pPr>
      <w:r w:rsidRPr="1D00B986">
        <w:rPr>
          <w:rFonts w:ascii="Times New Roman" w:hAnsi="Times New Roman"/>
          <w:sz w:val="24"/>
          <w:szCs w:val="24"/>
        </w:rPr>
        <w:t xml:space="preserve">Sotsiaalministeerium on </w:t>
      </w:r>
      <w:r w:rsidR="00F90BBD" w:rsidRPr="1D00B986">
        <w:rPr>
          <w:rFonts w:ascii="Times New Roman" w:hAnsi="Times New Roman"/>
          <w:sz w:val="24"/>
          <w:szCs w:val="24"/>
        </w:rPr>
        <w:t xml:space="preserve">põhjalikult </w:t>
      </w:r>
      <w:r w:rsidRPr="1D00B986">
        <w:rPr>
          <w:rFonts w:ascii="Times New Roman" w:hAnsi="Times New Roman"/>
          <w:sz w:val="24"/>
          <w:szCs w:val="24"/>
        </w:rPr>
        <w:t>analüüsinud teiste riikide ja piirkondade kogemusi</w:t>
      </w:r>
      <w:r w:rsidR="00020486">
        <w:rPr>
          <w:rStyle w:val="Allmrkuseviide"/>
          <w:rFonts w:ascii="Times New Roman" w:hAnsi="Times New Roman"/>
          <w:sz w:val="24"/>
          <w:szCs w:val="24"/>
        </w:rPr>
        <w:footnoteReference w:id="7"/>
      </w:r>
      <w:r w:rsidRPr="1D00B986">
        <w:rPr>
          <w:rFonts w:ascii="Times New Roman" w:hAnsi="Times New Roman"/>
          <w:sz w:val="24"/>
          <w:szCs w:val="24"/>
        </w:rPr>
        <w:t xml:space="preserve">, kus on </w:t>
      </w:r>
      <w:r w:rsidR="00DE70D9" w:rsidRPr="1D00B986">
        <w:rPr>
          <w:rFonts w:ascii="Times New Roman" w:hAnsi="Times New Roman"/>
          <w:sz w:val="24"/>
          <w:szCs w:val="24"/>
        </w:rPr>
        <w:t xml:space="preserve">tervishoidu </w:t>
      </w:r>
      <w:r w:rsidR="00DE70D9">
        <w:rPr>
          <w:rFonts w:ascii="Times New Roman" w:hAnsi="Times New Roman"/>
          <w:sz w:val="24"/>
          <w:szCs w:val="24"/>
        </w:rPr>
        <w:t xml:space="preserve">ja </w:t>
      </w:r>
      <w:r w:rsidRPr="1D00B986">
        <w:rPr>
          <w:rFonts w:ascii="Times New Roman" w:hAnsi="Times New Roman"/>
          <w:sz w:val="24"/>
          <w:szCs w:val="24"/>
        </w:rPr>
        <w:t xml:space="preserve">sotsiaalvaldkonda lõimitud juba vähemalt kümme aastat. Ehkki </w:t>
      </w:r>
      <w:r w:rsidR="4097DDF2" w:rsidRPr="1D00B986">
        <w:rPr>
          <w:rFonts w:ascii="Times New Roman" w:hAnsi="Times New Roman"/>
          <w:sz w:val="24"/>
          <w:szCs w:val="24"/>
        </w:rPr>
        <w:t>kõigi vaadeldud riikide</w:t>
      </w:r>
      <w:r w:rsidRPr="1D00B986">
        <w:rPr>
          <w:rFonts w:ascii="Times New Roman" w:hAnsi="Times New Roman"/>
          <w:sz w:val="24"/>
          <w:szCs w:val="24"/>
        </w:rPr>
        <w:t xml:space="preserve"> süsteemid mõnevõrra </w:t>
      </w:r>
      <w:r w:rsidR="009F1B12" w:rsidRPr="1D00B986">
        <w:rPr>
          <w:rFonts w:ascii="Times New Roman" w:hAnsi="Times New Roman"/>
          <w:sz w:val="24"/>
          <w:szCs w:val="24"/>
        </w:rPr>
        <w:t xml:space="preserve">erinevad </w:t>
      </w:r>
      <w:r w:rsidRPr="1D00B986">
        <w:rPr>
          <w:rFonts w:ascii="Times New Roman" w:hAnsi="Times New Roman"/>
          <w:sz w:val="24"/>
          <w:szCs w:val="24"/>
        </w:rPr>
        <w:t xml:space="preserve">(ja igal pool ei ole jõutud ühtsete riiklike lahendusteni), võib välja tuua </w:t>
      </w:r>
      <w:r w:rsidR="00A32431">
        <w:rPr>
          <w:rFonts w:ascii="Times New Roman" w:hAnsi="Times New Roman"/>
          <w:sz w:val="24"/>
          <w:szCs w:val="24"/>
        </w:rPr>
        <w:t xml:space="preserve">mitmeid </w:t>
      </w:r>
      <w:r w:rsidRPr="1D00B986">
        <w:rPr>
          <w:rFonts w:ascii="Times New Roman" w:hAnsi="Times New Roman"/>
          <w:sz w:val="24"/>
          <w:szCs w:val="24"/>
        </w:rPr>
        <w:t>ühisjooni.</w:t>
      </w:r>
    </w:p>
    <w:p w14:paraId="53CA7F73" w14:textId="77777777" w:rsidR="00903876" w:rsidRPr="006C353A" w:rsidRDefault="00903876" w:rsidP="007F5068">
      <w:pPr>
        <w:rPr>
          <w:rFonts w:ascii="Times New Roman" w:hAnsi="Times New Roman"/>
          <w:sz w:val="24"/>
        </w:rPr>
      </w:pPr>
    </w:p>
    <w:p w14:paraId="5CDCC4C3" w14:textId="67343712" w:rsidR="00E96C03" w:rsidDel="00E96C03" w:rsidRDefault="0040423C" w:rsidP="1D3A5BFD">
      <w:pPr>
        <w:rPr>
          <w:rFonts w:ascii="Times New Roman" w:hAnsi="Times New Roman"/>
          <w:sz w:val="24"/>
          <w:szCs w:val="24"/>
        </w:rPr>
      </w:pPr>
      <w:r>
        <w:rPr>
          <w:rFonts w:ascii="Times New Roman" w:hAnsi="Times New Roman"/>
          <w:sz w:val="24"/>
          <w:szCs w:val="24"/>
        </w:rPr>
        <w:t>E</w:t>
      </w:r>
      <w:r w:rsidR="58C76145" w:rsidRPr="1D00B986">
        <w:rPr>
          <w:rFonts w:ascii="Times New Roman" w:hAnsi="Times New Roman"/>
          <w:sz w:val="24"/>
          <w:szCs w:val="24"/>
        </w:rPr>
        <w:t>namikus</w:t>
      </w:r>
      <w:r w:rsidRPr="38742B80" w:rsidDel="535EFFDD">
        <w:rPr>
          <w:rFonts w:ascii="Times New Roman" w:hAnsi="Times New Roman"/>
          <w:sz w:val="24"/>
          <w:szCs w:val="24"/>
        </w:rPr>
        <w:t xml:space="preserve"> </w:t>
      </w:r>
      <w:r w:rsidR="061CE3FF" w:rsidRPr="38742B80">
        <w:rPr>
          <w:rFonts w:ascii="Times New Roman" w:hAnsi="Times New Roman"/>
          <w:sz w:val="24"/>
          <w:szCs w:val="24"/>
        </w:rPr>
        <w:t>vaadeldud</w:t>
      </w:r>
      <w:r w:rsidR="58C76145" w:rsidRPr="1D00B986">
        <w:rPr>
          <w:rFonts w:ascii="Times New Roman" w:hAnsi="Times New Roman"/>
          <w:sz w:val="24"/>
          <w:szCs w:val="24"/>
        </w:rPr>
        <w:t xml:space="preserve"> riikides on tervishoiu ja sotsiaalvaldkonna koostöö parandamiseks </w:t>
      </w:r>
      <w:r w:rsidR="34126E5D" w:rsidRPr="07B6A679">
        <w:rPr>
          <w:rFonts w:ascii="Times New Roman" w:hAnsi="Times New Roman"/>
          <w:sz w:val="24"/>
          <w:szCs w:val="24"/>
        </w:rPr>
        <w:t>ja rahvastiku terviseriskide juhtimiseks</w:t>
      </w:r>
      <w:r w:rsidR="61A76B95" w:rsidRPr="07B6A679">
        <w:rPr>
          <w:rFonts w:ascii="Times New Roman" w:hAnsi="Times New Roman"/>
          <w:sz w:val="24"/>
          <w:szCs w:val="24"/>
        </w:rPr>
        <w:t xml:space="preserve"> </w:t>
      </w:r>
      <w:r w:rsidR="58C76145" w:rsidRPr="1D00B986">
        <w:rPr>
          <w:rFonts w:ascii="Times New Roman" w:hAnsi="Times New Roman"/>
          <w:sz w:val="24"/>
          <w:szCs w:val="24"/>
        </w:rPr>
        <w:t xml:space="preserve">moodustatud </w:t>
      </w:r>
      <w:r w:rsidR="58C76145" w:rsidRPr="0036150A">
        <w:rPr>
          <w:rFonts w:ascii="Times New Roman" w:hAnsi="Times New Roman"/>
          <w:sz w:val="24"/>
          <w:szCs w:val="24"/>
        </w:rPr>
        <w:t>tervise- või heaolupiirkonnad</w:t>
      </w:r>
      <w:r w:rsidR="42AAA31B" w:rsidRPr="78ADEF4F">
        <w:rPr>
          <w:rFonts w:ascii="Times New Roman" w:hAnsi="Times New Roman"/>
          <w:sz w:val="24"/>
          <w:szCs w:val="24"/>
        </w:rPr>
        <w:t>, kuna o</w:t>
      </w:r>
      <w:r w:rsidR="005F6F3D" w:rsidRPr="78ADEF4F">
        <w:rPr>
          <w:rFonts w:ascii="Times New Roman" w:hAnsi="Times New Roman"/>
          <w:sz w:val="24"/>
          <w:szCs w:val="24"/>
        </w:rPr>
        <w:t>luline</w:t>
      </w:r>
      <w:r w:rsidR="005F6F3D">
        <w:rPr>
          <w:rFonts w:ascii="Times New Roman" w:hAnsi="Times New Roman"/>
          <w:sz w:val="24"/>
          <w:szCs w:val="24"/>
        </w:rPr>
        <w:t xml:space="preserve"> on v</w:t>
      </w:r>
      <w:r w:rsidR="58C76145" w:rsidRPr="1D00B986">
        <w:rPr>
          <w:rFonts w:ascii="Times New Roman" w:hAnsi="Times New Roman"/>
          <w:sz w:val="24"/>
          <w:szCs w:val="24"/>
        </w:rPr>
        <w:t xml:space="preserve">iia </w:t>
      </w:r>
      <w:r w:rsidR="005F6F3D">
        <w:rPr>
          <w:rFonts w:ascii="Times New Roman" w:hAnsi="Times New Roman"/>
          <w:sz w:val="24"/>
          <w:szCs w:val="24"/>
        </w:rPr>
        <w:t>vastutus</w:t>
      </w:r>
      <w:r w:rsidR="005F6F3D" w:rsidRPr="1D00B986">
        <w:rPr>
          <w:rFonts w:ascii="Times New Roman" w:hAnsi="Times New Roman"/>
          <w:sz w:val="24"/>
          <w:szCs w:val="24"/>
        </w:rPr>
        <w:t xml:space="preserve"> </w:t>
      </w:r>
      <w:r w:rsidR="58C76145" w:rsidRPr="1D00B986">
        <w:rPr>
          <w:rFonts w:ascii="Times New Roman" w:hAnsi="Times New Roman"/>
          <w:sz w:val="24"/>
          <w:szCs w:val="24"/>
        </w:rPr>
        <w:t xml:space="preserve">tasandile, kus </w:t>
      </w:r>
      <w:r w:rsidR="004E4074" w:rsidRPr="16F6D11B">
        <w:rPr>
          <w:rFonts w:ascii="Times New Roman" w:hAnsi="Times New Roman"/>
          <w:sz w:val="24"/>
          <w:szCs w:val="24"/>
        </w:rPr>
        <w:t>osapool</w:t>
      </w:r>
      <w:r w:rsidR="7C212605" w:rsidRPr="16F6D11B">
        <w:rPr>
          <w:rFonts w:ascii="Times New Roman" w:hAnsi="Times New Roman"/>
          <w:sz w:val="24"/>
          <w:szCs w:val="24"/>
        </w:rPr>
        <w:t>te</w:t>
      </w:r>
      <w:r w:rsidR="0B340F92" w:rsidRPr="3F067810" w:rsidDel="58C76145">
        <w:rPr>
          <w:rFonts w:ascii="Times New Roman" w:hAnsi="Times New Roman"/>
          <w:sz w:val="24"/>
          <w:szCs w:val="24"/>
        </w:rPr>
        <w:t xml:space="preserve"> </w:t>
      </w:r>
      <w:r w:rsidR="54B2AFB3" w:rsidRPr="4649FE95">
        <w:rPr>
          <w:rFonts w:ascii="Times New Roman" w:hAnsi="Times New Roman"/>
          <w:sz w:val="24"/>
          <w:szCs w:val="24"/>
        </w:rPr>
        <w:t>koostöö on optimaalne</w:t>
      </w:r>
      <w:r w:rsidR="00400391">
        <w:rPr>
          <w:rFonts w:ascii="Times New Roman" w:hAnsi="Times New Roman"/>
          <w:sz w:val="24"/>
          <w:szCs w:val="24"/>
        </w:rPr>
        <w:t xml:space="preserve">. Esmatasandi koostööks </w:t>
      </w:r>
      <w:r w:rsidR="58C76145" w:rsidRPr="1D00B986">
        <w:rPr>
          <w:rFonts w:ascii="Times New Roman" w:hAnsi="Times New Roman"/>
          <w:sz w:val="24"/>
          <w:szCs w:val="24"/>
        </w:rPr>
        <w:t xml:space="preserve">peetakse </w:t>
      </w:r>
      <w:r w:rsidR="00400391">
        <w:rPr>
          <w:rFonts w:ascii="Times New Roman" w:hAnsi="Times New Roman"/>
          <w:sz w:val="24"/>
          <w:szCs w:val="24"/>
        </w:rPr>
        <w:t>üldjuh</w:t>
      </w:r>
      <w:r w:rsidR="0075307F">
        <w:rPr>
          <w:rFonts w:ascii="Times New Roman" w:hAnsi="Times New Roman"/>
          <w:sz w:val="24"/>
          <w:szCs w:val="24"/>
        </w:rPr>
        <w:t>u</w:t>
      </w:r>
      <w:r w:rsidR="00400391">
        <w:rPr>
          <w:rFonts w:ascii="Times New Roman" w:hAnsi="Times New Roman"/>
          <w:sz w:val="24"/>
          <w:szCs w:val="24"/>
        </w:rPr>
        <w:t xml:space="preserve">l </w:t>
      </w:r>
      <w:r w:rsidR="58C76145" w:rsidRPr="1D00B986">
        <w:rPr>
          <w:rFonts w:ascii="Times New Roman" w:hAnsi="Times New Roman"/>
          <w:sz w:val="24"/>
          <w:szCs w:val="24"/>
        </w:rPr>
        <w:t>sobivaks 30 000–50 000 elanikuga piirkonda</w:t>
      </w:r>
      <w:r w:rsidR="16068021" w:rsidRPr="4C8FF1D7">
        <w:rPr>
          <w:rFonts w:ascii="Times New Roman" w:hAnsi="Times New Roman"/>
          <w:sz w:val="24"/>
          <w:szCs w:val="24"/>
        </w:rPr>
        <w:t>. See on nii</w:t>
      </w:r>
      <w:r w:rsidR="58C76145" w:rsidRPr="3034043A">
        <w:rPr>
          <w:rFonts w:ascii="Times New Roman" w:hAnsi="Times New Roman"/>
          <w:sz w:val="24"/>
          <w:szCs w:val="24"/>
        </w:rPr>
        <w:t xml:space="preserve"> </w:t>
      </w:r>
      <w:r w:rsidR="00E96C03" w:rsidRPr="1D5921C3">
        <w:rPr>
          <w:rFonts w:ascii="Times New Roman" w:eastAsia="Aptos" w:hAnsi="Times New Roman"/>
          <w:sz w:val="24"/>
          <w:szCs w:val="24"/>
        </w:rPr>
        <w:t>n</w:t>
      </w:r>
      <w:r w:rsidR="00E96C03">
        <w:rPr>
          <w:rFonts w:ascii="Times New Roman" w:eastAsia="Aptos" w:hAnsi="Times New Roman"/>
          <w:sz w:val="24"/>
          <w:szCs w:val="24"/>
        </w:rPr>
        <w:t>äi</w:t>
      </w:r>
      <w:r w:rsidR="00E96C03" w:rsidRPr="1D5921C3">
        <w:rPr>
          <w:rFonts w:ascii="Times New Roman" w:eastAsia="Aptos" w:hAnsi="Times New Roman"/>
          <w:sz w:val="24"/>
          <w:szCs w:val="24"/>
        </w:rPr>
        <w:t>t</w:t>
      </w:r>
      <w:r w:rsidR="00E96C03">
        <w:rPr>
          <w:rFonts w:ascii="Times New Roman" w:eastAsia="Aptos" w:hAnsi="Times New Roman"/>
          <w:sz w:val="24"/>
          <w:szCs w:val="24"/>
        </w:rPr>
        <w:t>eks</w:t>
      </w:r>
      <w:r w:rsidR="00E96C03" w:rsidRPr="1D5921C3">
        <w:rPr>
          <w:rFonts w:ascii="Times New Roman" w:eastAsia="Aptos" w:hAnsi="Times New Roman"/>
          <w:sz w:val="24"/>
          <w:szCs w:val="24"/>
        </w:rPr>
        <w:t xml:space="preserve"> </w:t>
      </w:r>
      <w:r w:rsidR="00E96C03" w:rsidRPr="1D5921C3">
        <w:rPr>
          <w:rFonts w:ascii="Times New Roman" w:hAnsi="Times New Roman"/>
          <w:sz w:val="24"/>
          <w:szCs w:val="24"/>
        </w:rPr>
        <w:t>Prantsusmaal (CPTS; tüüpiline populatsioon 40 000–80 000</w:t>
      </w:r>
      <w:r w:rsidR="00E96C03" w:rsidRPr="1D5921C3">
        <w:rPr>
          <w:rStyle w:val="Allmrkuseviide"/>
          <w:rFonts w:ascii="Times New Roman" w:hAnsi="Times New Roman"/>
          <w:sz w:val="24"/>
          <w:szCs w:val="24"/>
        </w:rPr>
        <w:footnoteReference w:id="8"/>
      </w:r>
      <w:r w:rsidR="00E96C03" w:rsidRPr="1D5921C3">
        <w:rPr>
          <w:rFonts w:ascii="Times New Roman" w:hAnsi="Times New Roman"/>
          <w:sz w:val="24"/>
          <w:szCs w:val="24"/>
        </w:rPr>
        <w:t>)</w:t>
      </w:r>
      <w:r w:rsidR="00E96C03">
        <w:rPr>
          <w:rFonts w:ascii="Times New Roman" w:hAnsi="Times New Roman"/>
          <w:sz w:val="24"/>
          <w:szCs w:val="24"/>
        </w:rPr>
        <w:t>,</w:t>
      </w:r>
      <w:r w:rsidR="00E96C03" w:rsidRPr="1D5921C3">
        <w:rPr>
          <w:rFonts w:ascii="Times New Roman" w:hAnsi="Times New Roman"/>
          <w:sz w:val="24"/>
          <w:szCs w:val="24"/>
        </w:rPr>
        <w:t xml:space="preserve"> Ühendkuningriigis (PCN; tüüpiline populatsioon 30 000–50 000</w:t>
      </w:r>
      <w:r w:rsidR="00E96C03" w:rsidRPr="1D5921C3">
        <w:rPr>
          <w:rStyle w:val="Allmrkuseviide"/>
          <w:rFonts w:ascii="Times New Roman" w:hAnsi="Times New Roman"/>
          <w:sz w:val="24"/>
          <w:szCs w:val="24"/>
        </w:rPr>
        <w:footnoteReference w:id="9"/>
      </w:r>
      <w:r w:rsidR="00E96C03" w:rsidRPr="1D5921C3">
        <w:rPr>
          <w:rFonts w:ascii="Times New Roman" w:hAnsi="Times New Roman"/>
          <w:sz w:val="24"/>
          <w:szCs w:val="24"/>
        </w:rPr>
        <w:t>) ja Hollandis (piirkondlikud esmatasandi võrgustikud; tüüpiline populatsioon 20 000–50 000</w:t>
      </w:r>
      <w:r w:rsidR="00E96C03" w:rsidRPr="1D5921C3">
        <w:rPr>
          <w:rStyle w:val="Allmrkuseviide"/>
          <w:rFonts w:ascii="Times New Roman" w:hAnsi="Times New Roman"/>
          <w:sz w:val="24"/>
          <w:szCs w:val="24"/>
        </w:rPr>
        <w:footnoteReference w:id="10"/>
      </w:r>
      <w:r w:rsidR="00E96C03" w:rsidRPr="1D5921C3">
        <w:rPr>
          <w:rFonts w:ascii="Times New Roman" w:hAnsi="Times New Roman"/>
          <w:sz w:val="24"/>
          <w:szCs w:val="24"/>
        </w:rPr>
        <w:t>).</w:t>
      </w:r>
      <w:r w:rsidR="578C71F2" w:rsidRPr="1D3A5BFD">
        <w:rPr>
          <w:rFonts w:ascii="Times New Roman" w:hAnsi="Times New Roman"/>
          <w:sz w:val="24"/>
          <w:szCs w:val="24"/>
        </w:rPr>
        <w:t xml:space="preserve"> Erandid on oluliselt suurema rahvaarvuga tiheasustuspiirkonnad, kus on sobilik tõmbekeskusel põhinev käsitlus.</w:t>
      </w:r>
    </w:p>
    <w:p w14:paraId="25CC2BB8" w14:textId="29B12253" w:rsidR="00E96C03" w:rsidRDefault="00E96C03" w:rsidP="007F5068">
      <w:pPr>
        <w:rPr>
          <w:rFonts w:ascii="Times New Roman" w:hAnsi="Times New Roman"/>
          <w:sz w:val="24"/>
          <w:szCs w:val="24"/>
        </w:rPr>
      </w:pPr>
    </w:p>
    <w:p w14:paraId="4B71BF81" w14:textId="77777777" w:rsidR="004A03D8" w:rsidRPr="006C353A" w:rsidRDefault="004A03D8" w:rsidP="007F5068">
      <w:pPr>
        <w:rPr>
          <w:rFonts w:ascii="Times New Roman" w:hAnsi="Times New Roman"/>
          <w:sz w:val="24"/>
          <w:szCs w:val="24"/>
        </w:rPr>
      </w:pPr>
    </w:p>
    <w:p w14:paraId="63F9C356" w14:textId="79DF4B8D" w:rsidR="00EF5B7C" w:rsidRPr="006C353A" w:rsidRDefault="39E0628A" w:rsidP="007F5068">
      <w:pPr>
        <w:rPr>
          <w:rFonts w:ascii="Times New Roman" w:hAnsi="Times New Roman"/>
          <w:sz w:val="24"/>
          <w:szCs w:val="24"/>
        </w:rPr>
      </w:pPr>
      <w:r w:rsidRPr="2730CD7C">
        <w:rPr>
          <w:rFonts w:ascii="Times New Roman" w:hAnsi="Times New Roman"/>
          <w:sz w:val="24"/>
          <w:szCs w:val="24"/>
        </w:rPr>
        <w:t>Arvestades eesmärki tugevdada abi integreerimist eeskätt esmatasandil, kus teenuseosutamine on praegu kõige killustunum, analüüsiti Eesti inimeste liikumismustreid esmatasandi tervishoiu</w:t>
      </w:r>
      <w:r w:rsidR="007748AF">
        <w:rPr>
          <w:rFonts w:ascii="Times New Roman" w:hAnsi="Times New Roman"/>
          <w:sz w:val="24"/>
          <w:szCs w:val="24"/>
        </w:rPr>
        <w:t xml:space="preserve"> </w:t>
      </w:r>
      <w:r w:rsidRPr="2730CD7C">
        <w:rPr>
          <w:rFonts w:ascii="Times New Roman" w:hAnsi="Times New Roman"/>
          <w:sz w:val="24"/>
          <w:szCs w:val="24"/>
        </w:rPr>
        <w:t xml:space="preserve">teenuste </w:t>
      </w:r>
      <w:r w:rsidR="00DF4524">
        <w:rPr>
          <w:rFonts w:ascii="Times New Roman" w:hAnsi="Times New Roman"/>
          <w:sz w:val="24"/>
          <w:szCs w:val="24"/>
        </w:rPr>
        <w:t>ja</w:t>
      </w:r>
      <w:r w:rsidRPr="2730CD7C">
        <w:rPr>
          <w:rFonts w:ascii="Times New Roman" w:hAnsi="Times New Roman"/>
          <w:sz w:val="24"/>
          <w:szCs w:val="24"/>
        </w:rPr>
        <w:t xml:space="preserve"> nendega seotud toetavate teenuste kasutamisel</w:t>
      </w:r>
      <w:r w:rsidR="67B08A51" w:rsidRPr="548FD7E3">
        <w:rPr>
          <w:rFonts w:ascii="Times New Roman" w:hAnsi="Times New Roman"/>
          <w:sz w:val="24"/>
          <w:szCs w:val="24"/>
        </w:rPr>
        <w:t xml:space="preserve"> (vt </w:t>
      </w:r>
      <w:r w:rsidR="67B08A51" w:rsidRPr="69C57B50">
        <w:rPr>
          <w:rFonts w:ascii="Times New Roman" w:hAnsi="Times New Roman"/>
          <w:sz w:val="24"/>
          <w:szCs w:val="24"/>
        </w:rPr>
        <w:t>mõjuanalüüsi)</w:t>
      </w:r>
      <w:r w:rsidR="11448E56" w:rsidRPr="69C57B50">
        <w:rPr>
          <w:rFonts w:ascii="Times New Roman" w:hAnsi="Times New Roman"/>
          <w:sz w:val="24"/>
          <w:szCs w:val="24"/>
        </w:rPr>
        <w:t>.</w:t>
      </w:r>
      <w:r w:rsidRPr="2730CD7C">
        <w:rPr>
          <w:rFonts w:ascii="Times New Roman" w:hAnsi="Times New Roman"/>
          <w:sz w:val="24"/>
          <w:szCs w:val="24"/>
        </w:rPr>
        <w:t xml:space="preserve"> Analüüs näitas, et valdava osa esmatasandi tervishoiuteenustest saavad inimesed maakonna piires. </w:t>
      </w:r>
      <w:r w:rsidRPr="4649FE95">
        <w:rPr>
          <w:rFonts w:ascii="Times New Roman" w:hAnsi="Times New Roman"/>
          <w:sz w:val="24"/>
          <w:szCs w:val="24"/>
        </w:rPr>
        <w:t xml:space="preserve">Ka </w:t>
      </w:r>
      <w:proofErr w:type="spellStart"/>
      <w:r w:rsidR="00272CF4" w:rsidRPr="4649FE95">
        <w:rPr>
          <w:rFonts w:ascii="Times New Roman" w:hAnsi="Times New Roman"/>
          <w:sz w:val="24"/>
          <w:szCs w:val="24"/>
        </w:rPr>
        <w:t>KOV</w:t>
      </w:r>
      <w:r w:rsidR="00272CF4">
        <w:rPr>
          <w:rFonts w:ascii="Times New Roman" w:hAnsi="Times New Roman"/>
          <w:sz w:val="24"/>
          <w:szCs w:val="24"/>
        </w:rPr>
        <w:t>i</w:t>
      </w:r>
      <w:proofErr w:type="spellEnd"/>
      <w:r w:rsidRPr="2730CD7C">
        <w:rPr>
          <w:rFonts w:ascii="Times New Roman" w:hAnsi="Times New Roman"/>
          <w:sz w:val="24"/>
          <w:szCs w:val="24"/>
        </w:rPr>
        <w:t xml:space="preserve"> osutatavad sotsiaalteenused</w:t>
      </w:r>
      <w:r w:rsidR="002B043E">
        <w:rPr>
          <w:rFonts w:ascii="Times New Roman" w:hAnsi="Times New Roman"/>
          <w:sz w:val="24"/>
          <w:szCs w:val="24"/>
        </w:rPr>
        <w:t>,</w:t>
      </w:r>
      <w:r w:rsidRPr="2730CD7C" w:rsidDel="000B604A">
        <w:rPr>
          <w:rFonts w:ascii="Times New Roman" w:hAnsi="Times New Roman"/>
          <w:sz w:val="24"/>
          <w:szCs w:val="24"/>
        </w:rPr>
        <w:t xml:space="preserve"> </w:t>
      </w:r>
      <w:r w:rsidRPr="2730CD7C">
        <w:rPr>
          <w:rFonts w:ascii="Times New Roman" w:hAnsi="Times New Roman"/>
          <w:sz w:val="24"/>
          <w:szCs w:val="24"/>
        </w:rPr>
        <w:t>mis sotsiaalsüsteemi vaates moodustavad esmatasandi</w:t>
      </w:r>
      <w:r w:rsidR="000B604A">
        <w:rPr>
          <w:rFonts w:ascii="Times New Roman" w:hAnsi="Times New Roman"/>
          <w:sz w:val="24"/>
          <w:szCs w:val="24"/>
        </w:rPr>
        <w:t>,</w:t>
      </w:r>
      <w:r w:rsidRPr="2730CD7C" w:rsidDel="000B604A">
        <w:rPr>
          <w:rFonts w:ascii="Times New Roman" w:hAnsi="Times New Roman"/>
          <w:sz w:val="24"/>
          <w:szCs w:val="24"/>
        </w:rPr>
        <w:t xml:space="preserve"> </w:t>
      </w:r>
      <w:r w:rsidRPr="2730CD7C">
        <w:rPr>
          <w:rFonts w:ascii="Times New Roman" w:hAnsi="Times New Roman"/>
          <w:sz w:val="24"/>
          <w:szCs w:val="24"/>
        </w:rPr>
        <w:t xml:space="preserve">on peamiselt kättesaadavad inimese enda </w:t>
      </w:r>
      <w:proofErr w:type="spellStart"/>
      <w:r w:rsidR="000B604A">
        <w:rPr>
          <w:rFonts w:ascii="Times New Roman" w:hAnsi="Times New Roman"/>
          <w:sz w:val="24"/>
          <w:szCs w:val="24"/>
        </w:rPr>
        <w:t>KOVis</w:t>
      </w:r>
      <w:proofErr w:type="spellEnd"/>
      <w:r w:rsidRPr="2730CD7C">
        <w:rPr>
          <w:rFonts w:ascii="Times New Roman" w:hAnsi="Times New Roman"/>
          <w:sz w:val="24"/>
          <w:szCs w:val="24"/>
        </w:rPr>
        <w:t>.</w:t>
      </w:r>
      <w:r w:rsidR="3BD2DCB0" w:rsidRPr="3BC88D60">
        <w:rPr>
          <w:rFonts w:ascii="Times New Roman" w:hAnsi="Times New Roman"/>
          <w:sz w:val="24"/>
          <w:szCs w:val="24"/>
        </w:rPr>
        <w:t xml:space="preserve"> </w:t>
      </w:r>
      <w:r w:rsidR="40EB4760" w:rsidRPr="2730CD7C">
        <w:rPr>
          <w:rFonts w:ascii="Times New Roman" w:hAnsi="Times New Roman"/>
          <w:sz w:val="24"/>
          <w:szCs w:val="24"/>
        </w:rPr>
        <w:t>Eeltoodut arvestad</w:t>
      </w:r>
      <w:r w:rsidR="627091C5" w:rsidRPr="2730CD7C">
        <w:rPr>
          <w:rFonts w:ascii="Times New Roman" w:hAnsi="Times New Roman"/>
          <w:sz w:val="24"/>
          <w:szCs w:val="24"/>
        </w:rPr>
        <w:t>e</w:t>
      </w:r>
      <w:r w:rsidR="40EB4760" w:rsidRPr="2730CD7C">
        <w:rPr>
          <w:rFonts w:ascii="Times New Roman" w:hAnsi="Times New Roman"/>
          <w:sz w:val="24"/>
          <w:szCs w:val="24"/>
        </w:rPr>
        <w:t xml:space="preserve">s on </w:t>
      </w:r>
      <w:r w:rsidR="004B1047">
        <w:rPr>
          <w:rFonts w:ascii="Times New Roman" w:hAnsi="Times New Roman"/>
          <w:sz w:val="24"/>
          <w:szCs w:val="24"/>
        </w:rPr>
        <w:t xml:space="preserve">üks </w:t>
      </w:r>
      <w:r w:rsidRPr="2730CD7C">
        <w:rPr>
          <w:rFonts w:ascii="Times New Roman" w:hAnsi="Times New Roman"/>
          <w:sz w:val="24"/>
          <w:szCs w:val="24"/>
        </w:rPr>
        <w:t xml:space="preserve">maakond Eesti kontekstis esialgu </w:t>
      </w:r>
      <w:r w:rsidR="5D2AD42C" w:rsidRPr="2730CD7C">
        <w:rPr>
          <w:rFonts w:ascii="Times New Roman" w:hAnsi="Times New Roman"/>
          <w:sz w:val="24"/>
          <w:szCs w:val="24"/>
        </w:rPr>
        <w:t>sobiv</w:t>
      </w:r>
      <w:r w:rsidR="3111608F" w:rsidRPr="2730CD7C">
        <w:rPr>
          <w:rFonts w:ascii="Times New Roman" w:hAnsi="Times New Roman"/>
          <w:sz w:val="24"/>
          <w:szCs w:val="24"/>
        </w:rPr>
        <w:t>aim</w:t>
      </w:r>
      <w:r w:rsidRPr="2730CD7C">
        <w:rPr>
          <w:rFonts w:ascii="Times New Roman" w:hAnsi="Times New Roman"/>
          <w:sz w:val="24"/>
          <w:szCs w:val="24"/>
        </w:rPr>
        <w:t xml:space="preserve"> tasand tervishoiu</w:t>
      </w:r>
      <w:r w:rsidR="00980419">
        <w:rPr>
          <w:rFonts w:ascii="Times New Roman" w:hAnsi="Times New Roman"/>
          <w:sz w:val="24"/>
          <w:szCs w:val="24"/>
        </w:rPr>
        <w:t xml:space="preserve">- ja </w:t>
      </w:r>
      <w:r w:rsidR="00980419" w:rsidRPr="2730CD7C">
        <w:rPr>
          <w:rFonts w:ascii="Times New Roman" w:hAnsi="Times New Roman"/>
          <w:sz w:val="24"/>
          <w:szCs w:val="24"/>
        </w:rPr>
        <w:t>sotsiaal</w:t>
      </w:r>
      <w:r w:rsidRPr="2730CD7C">
        <w:rPr>
          <w:rFonts w:ascii="Times New Roman" w:hAnsi="Times New Roman"/>
          <w:sz w:val="24"/>
          <w:szCs w:val="24"/>
        </w:rPr>
        <w:t>teenuste integratsiooni korraldamiseks.</w:t>
      </w:r>
    </w:p>
    <w:p w14:paraId="7CB6817C" w14:textId="7A328253" w:rsidR="00EF5B7C" w:rsidRPr="006C353A" w:rsidRDefault="00EF5B7C" w:rsidP="007F5068">
      <w:pPr>
        <w:rPr>
          <w:rFonts w:ascii="Times New Roman" w:hAnsi="Times New Roman"/>
          <w:sz w:val="24"/>
        </w:rPr>
      </w:pPr>
    </w:p>
    <w:p w14:paraId="2F8C8D18" w14:textId="2EBBBD99" w:rsidR="00BC1C45" w:rsidRPr="006C353A" w:rsidRDefault="4C9ED8F4" w:rsidP="007F5068">
      <w:pPr>
        <w:rPr>
          <w:rFonts w:ascii="Times New Roman" w:hAnsi="Times New Roman"/>
          <w:sz w:val="24"/>
          <w:szCs w:val="24"/>
        </w:rPr>
      </w:pPr>
      <w:r w:rsidRPr="13D4621B">
        <w:rPr>
          <w:rFonts w:ascii="Times New Roman" w:hAnsi="Times New Roman"/>
          <w:sz w:val="24"/>
          <w:szCs w:val="24"/>
        </w:rPr>
        <w:t>Maakonda käsit</w:t>
      </w:r>
      <w:r w:rsidR="00014D93">
        <w:rPr>
          <w:rFonts w:ascii="Times New Roman" w:hAnsi="Times New Roman"/>
          <w:sz w:val="24"/>
          <w:szCs w:val="24"/>
        </w:rPr>
        <w:t>a</w:t>
      </w:r>
      <w:r w:rsidR="58BD4E8C" w:rsidRPr="13D4621B">
        <w:rPr>
          <w:rFonts w:ascii="Times New Roman" w:hAnsi="Times New Roman"/>
          <w:sz w:val="24"/>
          <w:szCs w:val="24"/>
        </w:rPr>
        <w:t>ta</w:t>
      </w:r>
      <w:r w:rsidRPr="13D4621B">
        <w:rPr>
          <w:rFonts w:ascii="Times New Roman" w:hAnsi="Times New Roman"/>
          <w:sz w:val="24"/>
          <w:szCs w:val="24"/>
        </w:rPr>
        <w:t xml:space="preserve">kse strateegilise koostöö tasandina, kus riigi ja </w:t>
      </w:r>
      <w:proofErr w:type="spellStart"/>
      <w:r w:rsidR="00C9361F" w:rsidRPr="54A9FA39">
        <w:rPr>
          <w:rFonts w:ascii="Times New Roman" w:hAnsi="Times New Roman"/>
          <w:sz w:val="24"/>
          <w:szCs w:val="24"/>
        </w:rPr>
        <w:t>KOV</w:t>
      </w:r>
      <w:r w:rsidR="006A23F6">
        <w:rPr>
          <w:rFonts w:ascii="Times New Roman" w:hAnsi="Times New Roman"/>
          <w:sz w:val="24"/>
          <w:szCs w:val="24"/>
        </w:rPr>
        <w:t>ide</w:t>
      </w:r>
      <w:proofErr w:type="spellEnd"/>
      <w:r w:rsidRPr="13D4621B">
        <w:rPr>
          <w:rFonts w:ascii="Times New Roman" w:hAnsi="Times New Roman"/>
          <w:sz w:val="24"/>
          <w:szCs w:val="24"/>
        </w:rPr>
        <w:t xml:space="preserve"> esindajad lepivad kokku piirkonna elanikkonna vajadustest lähtuvad tervishoiu ja sotsiaalvaldkonna ühised prioriteedid, tegevussuunad ning mõõdetavad tulemusnäitajad. </w:t>
      </w:r>
      <w:r w:rsidR="7AD0827C" w:rsidRPr="263A2EE6">
        <w:rPr>
          <w:rFonts w:ascii="Times New Roman" w:hAnsi="Times New Roman"/>
          <w:sz w:val="24"/>
          <w:szCs w:val="24"/>
        </w:rPr>
        <w:t>Levinud on rahvastikupõhine terviseriski juhtimine.</w:t>
      </w:r>
      <w:r w:rsidR="011B855D" w:rsidRPr="263A2EE6">
        <w:rPr>
          <w:rFonts w:ascii="Times New Roman" w:hAnsi="Times New Roman"/>
          <w:sz w:val="24"/>
          <w:szCs w:val="24"/>
        </w:rPr>
        <w:t xml:space="preserve"> </w:t>
      </w:r>
      <w:r w:rsidR="58E401A2" w:rsidRPr="13D4621B">
        <w:rPr>
          <w:rFonts w:ascii="Times New Roman" w:hAnsi="Times New Roman"/>
          <w:sz w:val="24"/>
          <w:szCs w:val="24"/>
        </w:rPr>
        <w:t xml:space="preserve">See lahendus on mõõdukas ja proportsionaalne: </w:t>
      </w:r>
      <w:r w:rsidR="00423ACF" w:rsidRPr="00423ACF">
        <w:rPr>
          <w:rFonts w:ascii="Times New Roman" w:hAnsi="Times New Roman"/>
          <w:sz w:val="24"/>
          <w:szCs w:val="24"/>
        </w:rPr>
        <w:t xml:space="preserve">haldusjaotust ei muudeta, vaid koostööd </w:t>
      </w:r>
      <w:r w:rsidR="00423ACF" w:rsidRPr="00423ACF">
        <w:rPr>
          <w:rFonts w:ascii="Times New Roman" w:hAnsi="Times New Roman"/>
          <w:sz w:val="24"/>
          <w:szCs w:val="24"/>
        </w:rPr>
        <w:lastRenderedPageBreak/>
        <w:t xml:space="preserve">struktureeritakse olemasoleval tasandil. </w:t>
      </w:r>
      <w:r w:rsidR="00CCD1E6" w:rsidRPr="13D4621B">
        <w:rPr>
          <w:rFonts w:ascii="Times New Roman" w:hAnsi="Times New Roman"/>
          <w:sz w:val="24"/>
          <w:szCs w:val="24"/>
        </w:rPr>
        <w:t xml:space="preserve">Maakonda kasutavad riigi ja </w:t>
      </w:r>
      <w:proofErr w:type="spellStart"/>
      <w:r w:rsidR="000F6ED5" w:rsidRPr="54A9FA39">
        <w:rPr>
          <w:rFonts w:ascii="Times New Roman" w:hAnsi="Times New Roman"/>
          <w:sz w:val="24"/>
          <w:szCs w:val="24"/>
        </w:rPr>
        <w:t>KOV</w:t>
      </w:r>
      <w:r w:rsidR="000F6ED5">
        <w:rPr>
          <w:rFonts w:ascii="Times New Roman" w:hAnsi="Times New Roman"/>
          <w:sz w:val="24"/>
          <w:szCs w:val="24"/>
        </w:rPr>
        <w:t>ide</w:t>
      </w:r>
      <w:proofErr w:type="spellEnd"/>
      <w:r w:rsidR="00CCD1E6" w:rsidRPr="13D4621B">
        <w:rPr>
          <w:rFonts w:ascii="Times New Roman" w:hAnsi="Times New Roman"/>
          <w:sz w:val="24"/>
          <w:szCs w:val="24"/>
        </w:rPr>
        <w:t xml:space="preserve"> ning teenuseosutajate strateegilise koostöö</w:t>
      </w:r>
      <w:r w:rsidR="00BC6D74">
        <w:rPr>
          <w:rFonts w:ascii="Times New Roman" w:hAnsi="Times New Roman"/>
          <w:sz w:val="24"/>
          <w:szCs w:val="24"/>
        </w:rPr>
        <w:t xml:space="preserve"> </w:t>
      </w:r>
      <w:r w:rsidR="00CCD1E6" w:rsidRPr="13D4621B">
        <w:rPr>
          <w:rFonts w:ascii="Times New Roman" w:hAnsi="Times New Roman"/>
          <w:sz w:val="24"/>
          <w:szCs w:val="24"/>
        </w:rPr>
        <w:t xml:space="preserve">tasandina ka teised ministeeriumid, näiteks </w:t>
      </w:r>
      <w:r w:rsidR="000D7F52">
        <w:rPr>
          <w:rFonts w:ascii="Times New Roman" w:hAnsi="Times New Roman"/>
          <w:sz w:val="24"/>
          <w:szCs w:val="24"/>
        </w:rPr>
        <w:t>S</w:t>
      </w:r>
      <w:r w:rsidR="00CCD1E6" w:rsidRPr="13D4621B">
        <w:rPr>
          <w:rFonts w:ascii="Times New Roman" w:hAnsi="Times New Roman"/>
          <w:sz w:val="24"/>
          <w:szCs w:val="24"/>
        </w:rPr>
        <w:t>iseministeerium turvalisuse korraldamisel</w:t>
      </w:r>
      <w:r w:rsidR="00CCD1E6" w:rsidRPr="13D4621B" w:rsidDel="002E1741">
        <w:rPr>
          <w:rFonts w:ascii="Times New Roman" w:hAnsi="Times New Roman"/>
          <w:sz w:val="24"/>
          <w:szCs w:val="24"/>
        </w:rPr>
        <w:t>.</w:t>
      </w:r>
    </w:p>
    <w:p w14:paraId="7AF803E5" w14:textId="77777777" w:rsidR="000D7F52" w:rsidRDefault="000D7F52" w:rsidP="007F5068">
      <w:pPr>
        <w:rPr>
          <w:rFonts w:ascii="Times New Roman" w:hAnsi="Times New Roman"/>
          <w:sz w:val="24"/>
          <w:szCs w:val="24"/>
        </w:rPr>
      </w:pPr>
    </w:p>
    <w:p w14:paraId="09A68383" w14:textId="1DF0ACAE" w:rsidR="00BC1C45" w:rsidRPr="006C353A" w:rsidRDefault="50244BFA" w:rsidP="007F5068">
      <w:pPr>
        <w:rPr>
          <w:rFonts w:ascii="Times New Roman" w:hAnsi="Times New Roman"/>
          <w:sz w:val="24"/>
          <w:szCs w:val="24"/>
        </w:rPr>
      </w:pPr>
      <w:r w:rsidRPr="13D4621B">
        <w:rPr>
          <w:rFonts w:ascii="Times New Roman" w:hAnsi="Times New Roman"/>
          <w:sz w:val="24"/>
          <w:szCs w:val="24"/>
        </w:rPr>
        <w:t>Heaolupiirkonna all ei ole mõeldud</w:t>
      </w:r>
      <w:r w:rsidR="000D7F52">
        <w:rPr>
          <w:rFonts w:ascii="Times New Roman" w:hAnsi="Times New Roman"/>
          <w:sz w:val="24"/>
          <w:szCs w:val="24"/>
        </w:rPr>
        <w:t xml:space="preserve"> seda</w:t>
      </w:r>
      <w:r w:rsidRPr="13D4621B">
        <w:rPr>
          <w:rFonts w:ascii="Times New Roman" w:hAnsi="Times New Roman"/>
          <w:sz w:val="24"/>
          <w:szCs w:val="24"/>
        </w:rPr>
        <w:t>, et see koondab ainult selles piirkonnas asuvaid teenuseosutajaid</w:t>
      </w:r>
      <w:r w:rsidR="135D5F45" w:rsidRPr="13D4621B">
        <w:rPr>
          <w:rFonts w:ascii="Times New Roman" w:hAnsi="Times New Roman"/>
          <w:sz w:val="24"/>
          <w:szCs w:val="24"/>
        </w:rPr>
        <w:t>,</w:t>
      </w:r>
      <w:r w:rsidRPr="13D4621B">
        <w:rPr>
          <w:rFonts w:ascii="Times New Roman" w:hAnsi="Times New Roman"/>
          <w:sz w:val="24"/>
          <w:szCs w:val="24"/>
        </w:rPr>
        <w:t xml:space="preserve"> vaid</w:t>
      </w:r>
      <w:r w:rsidR="1A55B8E3" w:rsidRPr="13D4621B">
        <w:rPr>
          <w:rFonts w:ascii="Times New Roman" w:hAnsi="Times New Roman"/>
          <w:sz w:val="24"/>
          <w:szCs w:val="24"/>
        </w:rPr>
        <w:t xml:space="preserve"> </w:t>
      </w:r>
      <w:r w:rsidR="0085386B">
        <w:rPr>
          <w:rFonts w:ascii="Times New Roman" w:hAnsi="Times New Roman"/>
          <w:sz w:val="24"/>
          <w:szCs w:val="24"/>
        </w:rPr>
        <w:t xml:space="preserve">seda, </w:t>
      </w:r>
      <w:r w:rsidRPr="13D4621B">
        <w:rPr>
          <w:rFonts w:ascii="Times New Roman" w:hAnsi="Times New Roman"/>
          <w:sz w:val="24"/>
          <w:szCs w:val="24"/>
        </w:rPr>
        <w:t xml:space="preserve">et see koondab </w:t>
      </w:r>
      <w:r w:rsidR="00DE55AD">
        <w:rPr>
          <w:rFonts w:ascii="Times New Roman" w:hAnsi="Times New Roman"/>
          <w:sz w:val="24"/>
          <w:szCs w:val="24"/>
        </w:rPr>
        <w:t>selle</w:t>
      </w:r>
      <w:r w:rsidRPr="13D4621B">
        <w:rPr>
          <w:rFonts w:ascii="Times New Roman" w:hAnsi="Times New Roman"/>
          <w:sz w:val="24"/>
          <w:szCs w:val="24"/>
        </w:rPr>
        <w:t xml:space="preserve"> piirkonna elanikele teenuseid osutavaid organisatsioone.</w:t>
      </w:r>
      <w:r w:rsidR="3DFA0B29" w:rsidRPr="13D4621B">
        <w:rPr>
          <w:rFonts w:ascii="Times New Roman" w:hAnsi="Times New Roman"/>
          <w:sz w:val="24"/>
          <w:szCs w:val="24"/>
        </w:rPr>
        <w:t xml:space="preserve"> </w:t>
      </w:r>
    </w:p>
    <w:p w14:paraId="77C84BD1" w14:textId="7DA21102" w:rsidR="001860FD" w:rsidRPr="006C353A" w:rsidRDefault="001860FD" w:rsidP="007F5068">
      <w:pPr>
        <w:rPr>
          <w:rFonts w:ascii="Times New Roman" w:hAnsi="Times New Roman"/>
          <w:sz w:val="24"/>
          <w:szCs w:val="24"/>
          <w:lang w:eastAsia="et-EE"/>
        </w:rPr>
      </w:pPr>
    </w:p>
    <w:p w14:paraId="2B9C61AA" w14:textId="7011601A" w:rsidR="002F77F7" w:rsidRPr="006C353A" w:rsidRDefault="002F77F7" w:rsidP="00921335">
      <w:pPr>
        <w:pStyle w:val="Loendilik"/>
        <w:numPr>
          <w:ilvl w:val="0"/>
          <w:numId w:val="5"/>
        </w:numPr>
        <w:rPr>
          <w:rFonts w:ascii="Times New Roman" w:hAnsi="Times New Roman"/>
          <w:sz w:val="24"/>
          <w:szCs w:val="24"/>
          <w:lang w:eastAsia="et-EE"/>
        </w:rPr>
      </w:pPr>
      <w:r w:rsidRPr="00921335">
        <w:rPr>
          <w:rFonts w:ascii="Times New Roman" w:hAnsi="Times New Roman"/>
          <w:sz w:val="24"/>
          <w:szCs w:val="24"/>
          <w:lang w:eastAsia="et-EE"/>
        </w:rPr>
        <w:t>TERVIK</w:t>
      </w:r>
      <w:r w:rsidRPr="7687E56A">
        <w:rPr>
          <w:rFonts w:ascii="Times New Roman" w:hAnsi="Times New Roman"/>
          <w:sz w:val="24"/>
          <w:szCs w:val="24"/>
          <w:lang w:eastAsia="et-EE"/>
        </w:rPr>
        <w:t xml:space="preserve"> </w:t>
      </w:r>
    </w:p>
    <w:p w14:paraId="295B6F1B" w14:textId="77777777" w:rsidR="002F77F7" w:rsidRPr="006C353A" w:rsidRDefault="002F77F7" w:rsidP="007F5068">
      <w:pPr>
        <w:rPr>
          <w:rFonts w:ascii="Times New Roman" w:hAnsi="Times New Roman"/>
          <w:sz w:val="24"/>
          <w:lang w:eastAsia="et-EE"/>
        </w:rPr>
      </w:pPr>
    </w:p>
    <w:p w14:paraId="3F5DA60E" w14:textId="2E658F84" w:rsidR="00621B5F" w:rsidRPr="006C353A" w:rsidRDefault="34B8E022" w:rsidP="007F5068">
      <w:r w:rsidRPr="1D00B986">
        <w:rPr>
          <w:rFonts w:ascii="Times New Roman" w:hAnsi="Times New Roman"/>
          <w:sz w:val="24"/>
          <w:szCs w:val="24"/>
          <w:lang w:eastAsia="et-EE"/>
        </w:rPr>
        <w:t xml:space="preserve">Kehtivas süsteemis vastutavad perearstid, haiglad ja </w:t>
      </w:r>
      <w:proofErr w:type="spellStart"/>
      <w:r w:rsidR="000E4E21">
        <w:rPr>
          <w:rFonts w:ascii="Times New Roman" w:hAnsi="Times New Roman"/>
          <w:sz w:val="24"/>
          <w:szCs w:val="24"/>
          <w:lang w:eastAsia="et-EE"/>
        </w:rPr>
        <w:t>KOVid</w:t>
      </w:r>
      <w:proofErr w:type="spellEnd"/>
      <w:r w:rsidR="223288A6" w:rsidRPr="263A2EE6">
        <w:rPr>
          <w:rFonts w:ascii="Times New Roman" w:hAnsi="Times New Roman"/>
          <w:sz w:val="24"/>
          <w:szCs w:val="24"/>
          <w:lang w:eastAsia="et-EE"/>
        </w:rPr>
        <w:t xml:space="preserve"> </w:t>
      </w:r>
      <w:r w:rsidRPr="1D00B986">
        <w:rPr>
          <w:rFonts w:ascii="Times New Roman" w:hAnsi="Times New Roman"/>
          <w:sz w:val="24"/>
          <w:szCs w:val="24"/>
          <w:lang w:eastAsia="et-EE"/>
        </w:rPr>
        <w:t>oma tegevuse eest eraldi. Kompleksse abivajadusega inimese puhul tähendab see</w:t>
      </w:r>
      <w:r w:rsidR="00D4539C">
        <w:rPr>
          <w:rFonts w:ascii="Times New Roman" w:hAnsi="Times New Roman"/>
          <w:sz w:val="24"/>
          <w:szCs w:val="24"/>
          <w:lang w:eastAsia="et-EE"/>
        </w:rPr>
        <w:t xml:space="preserve"> seda</w:t>
      </w:r>
      <w:r w:rsidRPr="1D00B986">
        <w:rPr>
          <w:rFonts w:ascii="Times New Roman" w:hAnsi="Times New Roman"/>
          <w:sz w:val="24"/>
          <w:szCs w:val="24"/>
          <w:lang w:eastAsia="et-EE"/>
        </w:rPr>
        <w:t>, et puudub üks organisatsiooniline vastutaja, kes koordineeriks tervishoiu- ja sotsiaalteenuseid tervikuna.</w:t>
      </w:r>
      <w:r w:rsidR="00474A32">
        <w:rPr>
          <w:rFonts w:ascii="Times New Roman" w:hAnsi="Times New Roman"/>
          <w:sz w:val="24"/>
          <w:szCs w:val="24"/>
          <w:lang w:eastAsia="et-EE"/>
        </w:rPr>
        <w:t xml:space="preserve"> </w:t>
      </w:r>
      <w:r w:rsidRPr="1D00B986">
        <w:rPr>
          <w:rFonts w:ascii="Times New Roman" w:hAnsi="Times New Roman"/>
          <w:sz w:val="24"/>
          <w:szCs w:val="24"/>
          <w:lang w:eastAsia="et-EE"/>
        </w:rPr>
        <w:t>Praktikas</w:t>
      </w:r>
      <w:r w:rsidR="57418F3C" w:rsidRPr="7F7A4114">
        <w:rPr>
          <w:rFonts w:ascii="Times New Roman" w:hAnsi="Times New Roman"/>
          <w:sz w:val="24"/>
          <w:szCs w:val="24"/>
          <w:lang w:eastAsia="et-EE"/>
        </w:rPr>
        <w:t xml:space="preserve"> </w:t>
      </w:r>
      <w:r w:rsidR="3FF2695D" w:rsidRPr="7F7A4114">
        <w:rPr>
          <w:rFonts w:ascii="Times New Roman" w:hAnsi="Times New Roman"/>
          <w:sz w:val="24"/>
          <w:szCs w:val="24"/>
          <w:lang w:eastAsia="et-EE"/>
        </w:rPr>
        <w:t>võib see viia</w:t>
      </w:r>
      <w:r w:rsidRPr="1D00B986">
        <w:rPr>
          <w:rFonts w:ascii="Times New Roman" w:hAnsi="Times New Roman"/>
          <w:sz w:val="24"/>
          <w:szCs w:val="24"/>
          <w:lang w:eastAsia="et-EE"/>
        </w:rPr>
        <w:t xml:space="preserve"> olukordadeni, kus inimene eksleb süsteemis, katkestab ravi või </w:t>
      </w:r>
      <w:r w:rsidR="00491192">
        <w:rPr>
          <w:rFonts w:ascii="Times New Roman" w:hAnsi="Times New Roman"/>
          <w:sz w:val="24"/>
          <w:szCs w:val="24"/>
          <w:lang w:eastAsia="et-EE"/>
        </w:rPr>
        <w:t>h</w:t>
      </w:r>
      <w:r w:rsidR="002812DD">
        <w:rPr>
          <w:rFonts w:ascii="Times New Roman" w:hAnsi="Times New Roman"/>
          <w:sz w:val="24"/>
          <w:szCs w:val="24"/>
          <w:lang w:eastAsia="et-EE"/>
        </w:rPr>
        <w:t>a</w:t>
      </w:r>
      <w:r w:rsidR="00491192">
        <w:rPr>
          <w:rFonts w:ascii="Times New Roman" w:hAnsi="Times New Roman"/>
          <w:sz w:val="24"/>
          <w:szCs w:val="24"/>
          <w:lang w:eastAsia="et-EE"/>
        </w:rPr>
        <w:t xml:space="preserve">kkab </w:t>
      </w:r>
      <w:r w:rsidR="2382E356" w:rsidRPr="263A2EE6">
        <w:rPr>
          <w:rFonts w:ascii="Times New Roman" w:hAnsi="Times New Roman"/>
          <w:sz w:val="24"/>
          <w:szCs w:val="24"/>
          <w:lang w:eastAsia="et-EE"/>
        </w:rPr>
        <w:t>saama</w:t>
      </w:r>
      <w:r w:rsidRPr="1D00B986">
        <w:rPr>
          <w:rFonts w:ascii="Times New Roman" w:hAnsi="Times New Roman"/>
          <w:sz w:val="24"/>
          <w:szCs w:val="24"/>
          <w:lang w:eastAsia="et-EE"/>
        </w:rPr>
        <w:t xml:space="preserve"> vältimatult </w:t>
      </w:r>
      <w:r w:rsidR="237FD63E" w:rsidRPr="263A2EE6">
        <w:rPr>
          <w:rFonts w:ascii="Times New Roman" w:hAnsi="Times New Roman"/>
          <w:sz w:val="24"/>
          <w:szCs w:val="24"/>
          <w:lang w:eastAsia="et-EE"/>
        </w:rPr>
        <w:t>kall</w:t>
      </w:r>
      <w:r w:rsidR="741E68F7" w:rsidRPr="263A2EE6">
        <w:rPr>
          <w:rFonts w:ascii="Times New Roman" w:hAnsi="Times New Roman"/>
          <w:sz w:val="24"/>
          <w:szCs w:val="24"/>
          <w:lang w:eastAsia="et-EE"/>
        </w:rPr>
        <w:t>eid</w:t>
      </w:r>
      <w:r w:rsidR="237FD63E" w:rsidRPr="263A2EE6">
        <w:rPr>
          <w:rFonts w:ascii="Times New Roman" w:hAnsi="Times New Roman"/>
          <w:sz w:val="24"/>
          <w:szCs w:val="24"/>
          <w:lang w:eastAsia="et-EE"/>
        </w:rPr>
        <w:t xml:space="preserve"> erakorralis</w:t>
      </w:r>
      <w:r w:rsidR="741E68F7" w:rsidRPr="263A2EE6">
        <w:rPr>
          <w:rFonts w:ascii="Times New Roman" w:hAnsi="Times New Roman"/>
          <w:sz w:val="24"/>
          <w:szCs w:val="24"/>
          <w:lang w:eastAsia="et-EE"/>
        </w:rPr>
        <w:t>i</w:t>
      </w:r>
      <w:r w:rsidR="237FD63E" w:rsidRPr="263A2EE6">
        <w:rPr>
          <w:rFonts w:ascii="Times New Roman" w:hAnsi="Times New Roman"/>
          <w:sz w:val="24"/>
          <w:szCs w:val="24"/>
          <w:lang w:eastAsia="et-EE"/>
        </w:rPr>
        <w:t xml:space="preserve"> teenus</w:t>
      </w:r>
      <w:r w:rsidR="741E68F7" w:rsidRPr="263A2EE6">
        <w:rPr>
          <w:rFonts w:ascii="Times New Roman" w:hAnsi="Times New Roman"/>
          <w:sz w:val="24"/>
          <w:szCs w:val="24"/>
          <w:lang w:eastAsia="et-EE"/>
        </w:rPr>
        <w:t>eid</w:t>
      </w:r>
      <w:r w:rsidR="237FD63E" w:rsidRPr="263A2EE6">
        <w:rPr>
          <w:rFonts w:ascii="Times New Roman" w:hAnsi="Times New Roman"/>
          <w:sz w:val="24"/>
          <w:szCs w:val="24"/>
          <w:lang w:eastAsia="et-EE"/>
        </w:rPr>
        <w:t>.</w:t>
      </w:r>
      <w:r w:rsidR="00366053" w:rsidRPr="00366053">
        <w:rPr>
          <w:rFonts w:ascii="Times New Roman" w:hAnsi="Times New Roman"/>
          <w:sz w:val="24"/>
          <w:szCs w:val="24"/>
          <w:lang w:eastAsia="et-EE"/>
        </w:rPr>
        <w:t xml:space="preserve"> </w:t>
      </w:r>
    </w:p>
    <w:p w14:paraId="04B67F7A" w14:textId="537B818B" w:rsidR="0844D51A" w:rsidRDefault="0844D51A" w:rsidP="0844D51A">
      <w:pPr>
        <w:rPr>
          <w:rFonts w:ascii="Times New Roman" w:hAnsi="Times New Roman"/>
          <w:sz w:val="24"/>
          <w:szCs w:val="24"/>
          <w:lang w:eastAsia="et-EE"/>
        </w:rPr>
      </w:pPr>
    </w:p>
    <w:p w14:paraId="5D18F6E2" w14:textId="71D73DA4" w:rsidR="006F2C89" w:rsidRDefault="7677CCA7" w:rsidP="007F5068">
      <w:pPr>
        <w:rPr>
          <w:rFonts w:ascii="Times New Roman" w:hAnsi="Times New Roman"/>
          <w:sz w:val="24"/>
          <w:szCs w:val="24"/>
          <w:lang w:eastAsia="et-EE"/>
        </w:rPr>
      </w:pPr>
      <w:r w:rsidRPr="70F58A37">
        <w:rPr>
          <w:rFonts w:ascii="Times New Roman" w:hAnsi="Times New Roman"/>
          <w:color w:val="000000" w:themeColor="text1"/>
          <w:sz w:val="24"/>
          <w:szCs w:val="24"/>
        </w:rPr>
        <w:t xml:space="preserve">TERVIK on heaolupiirkonnas tegutsevaid perearstiabi osutajaid, haiglaid ja </w:t>
      </w:r>
      <w:proofErr w:type="spellStart"/>
      <w:r w:rsidR="005A4645">
        <w:rPr>
          <w:rFonts w:ascii="Times New Roman" w:hAnsi="Times New Roman"/>
          <w:color w:val="000000" w:themeColor="text1"/>
          <w:sz w:val="24"/>
          <w:szCs w:val="24"/>
        </w:rPr>
        <w:t>KOV</w:t>
      </w:r>
      <w:r w:rsidR="00044FF2">
        <w:rPr>
          <w:rFonts w:ascii="Times New Roman" w:hAnsi="Times New Roman"/>
          <w:color w:val="000000" w:themeColor="text1"/>
          <w:sz w:val="24"/>
          <w:szCs w:val="24"/>
        </w:rPr>
        <w:t>e</w:t>
      </w:r>
      <w:proofErr w:type="spellEnd"/>
      <w:r w:rsidRPr="70F58A37">
        <w:rPr>
          <w:rFonts w:ascii="Times New Roman" w:hAnsi="Times New Roman"/>
          <w:color w:val="000000" w:themeColor="text1"/>
          <w:sz w:val="24"/>
          <w:szCs w:val="24"/>
        </w:rPr>
        <w:t xml:space="preserve"> ühendav koostööorganisatsioon, kuhu võivad kuuluda ka teised tervishoiu- ja sotsiaalteenuste osutajad ning tervisedendajad. </w:t>
      </w:r>
      <w:r w:rsidR="002F77F7" w:rsidRPr="53C290A6">
        <w:rPr>
          <w:rFonts w:ascii="Times New Roman" w:hAnsi="Times New Roman"/>
          <w:sz w:val="24"/>
          <w:szCs w:val="24"/>
          <w:lang w:eastAsia="et-EE"/>
        </w:rPr>
        <w:t xml:space="preserve">TERVIK kui formaliseeritud koostööorganisatsioon </w:t>
      </w:r>
      <w:r w:rsidR="002F77F7" w:rsidRPr="5441F974">
        <w:rPr>
          <w:rFonts w:ascii="Times New Roman" w:hAnsi="Times New Roman"/>
          <w:sz w:val="24"/>
          <w:szCs w:val="24"/>
        </w:rPr>
        <w:t>loob</w:t>
      </w:r>
      <w:r w:rsidR="002F77F7" w:rsidRPr="53C290A6">
        <w:rPr>
          <w:rFonts w:ascii="Times New Roman" w:hAnsi="Times New Roman"/>
          <w:sz w:val="24"/>
          <w:szCs w:val="24"/>
          <w:lang w:eastAsia="et-EE"/>
        </w:rPr>
        <w:t xml:space="preserve"> </w:t>
      </w:r>
      <w:r w:rsidR="140F5F76" w:rsidRPr="5441F974">
        <w:rPr>
          <w:rFonts w:ascii="Times New Roman" w:hAnsi="Times New Roman"/>
          <w:sz w:val="24"/>
          <w:szCs w:val="24"/>
        </w:rPr>
        <w:t xml:space="preserve">aluse ühiseks </w:t>
      </w:r>
      <w:r w:rsidR="6F5ED709" w:rsidRPr="5441F974">
        <w:rPr>
          <w:rFonts w:ascii="Times New Roman" w:hAnsi="Times New Roman"/>
          <w:color w:val="000000" w:themeColor="text1"/>
          <w:sz w:val="24"/>
          <w:szCs w:val="24"/>
        </w:rPr>
        <w:t>heaolupiirkonna rahvastikupõhiseks terviseriski juhtimi</w:t>
      </w:r>
      <w:r w:rsidR="3C87CFC1" w:rsidRPr="5441F974">
        <w:rPr>
          <w:rFonts w:ascii="Times New Roman" w:hAnsi="Times New Roman"/>
          <w:color w:val="000000" w:themeColor="text1"/>
          <w:sz w:val="24"/>
          <w:szCs w:val="24"/>
        </w:rPr>
        <w:t>seks</w:t>
      </w:r>
      <w:r w:rsidR="00044FF2" w:rsidRPr="5441F974">
        <w:rPr>
          <w:rFonts w:ascii="Times New Roman" w:hAnsi="Times New Roman"/>
          <w:color w:val="000000" w:themeColor="text1"/>
          <w:sz w:val="24"/>
          <w:szCs w:val="24"/>
        </w:rPr>
        <w:t>,</w:t>
      </w:r>
      <w:r w:rsidR="1089E126" w:rsidRPr="5441F974">
        <w:rPr>
          <w:rFonts w:ascii="Times New Roman" w:hAnsi="Times New Roman"/>
          <w:color w:val="000000" w:themeColor="text1"/>
          <w:sz w:val="24"/>
          <w:szCs w:val="24"/>
        </w:rPr>
        <w:t xml:space="preserve"> </w:t>
      </w:r>
      <w:r w:rsidR="0B8FFB3E" w:rsidRPr="5441F974">
        <w:rPr>
          <w:rFonts w:ascii="Times New Roman" w:hAnsi="Times New Roman"/>
          <w:color w:val="000000" w:themeColor="text1"/>
          <w:sz w:val="24"/>
          <w:szCs w:val="24"/>
        </w:rPr>
        <w:t>et parandada piirkonna inimeste tervist ja heaolu</w:t>
      </w:r>
      <w:r w:rsidR="00044FF2" w:rsidRPr="5441F974">
        <w:rPr>
          <w:rFonts w:ascii="Times New Roman" w:hAnsi="Times New Roman"/>
          <w:color w:val="000000" w:themeColor="text1"/>
          <w:sz w:val="24"/>
          <w:szCs w:val="24"/>
        </w:rPr>
        <w:t>,</w:t>
      </w:r>
      <w:r w:rsidR="1089E126" w:rsidRPr="5441F974">
        <w:rPr>
          <w:rFonts w:ascii="Times New Roman" w:hAnsi="Times New Roman"/>
          <w:b/>
          <w:bCs/>
          <w:sz w:val="24"/>
          <w:szCs w:val="24"/>
          <w:lang w:eastAsia="et-EE"/>
        </w:rPr>
        <w:t xml:space="preserve"> </w:t>
      </w:r>
      <w:r w:rsidR="1089E126" w:rsidRPr="70F58A37">
        <w:rPr>
          <w:rFonts w:ascii="Times New Roman" w:hAnsi="Times New Roman"/>
          <w:sz w:val="24"/>
          <w:szCs w:val="24"/>
          <w:lang w:eastAsia="et-EE"/>
        </w:rPr>
        <w:t>võimalda</w:t>
      </w:r>
      <w:r w:rsidR="5ED82BDE" w:rsidRPr="70F58A37">
        <w:rPr>
          <w:rFonts w:ascii="Times New Roman" w:hAnsi="Times New Roman"/>
          <w:sz w:val="24"/>
          <w:szCs w:val="24"/>
          <w:lang w:eastAsia="et-EE"/>
        </w:rPr>
        <w:t>des</w:t>
      </w:r>
      <w:r w:rsidR="1089E126" w:rsidRPr="70F58A37">
        <w:rPr>
          <w:rFonts w:ascii="Times New Roman" w:hAnsi="Times New Roman"/>
          <w:sz w:val="24"/>
          <w:szCs w:val="24"/>
          <w:lang w:eastAsia="et-EE"/>
        </w:rPr>
        <w:t xml:space="preserve"> </w:t>
      </w:r>
      <w:r w:rsidR="71DA5003" w:rsidRPr="70F58A37">
        <w:rPr>
          <w:rFonts w:ascii="Times New Roman" w:hAnsi="Times New Roman"/>
          <w:sz w:val="24"/>
          <w:szCs w:val="24"/>
          <w:lang w:eastAsia="et-EE"/>
        </w:rPr>
        <w:t>seada ühised eesmärgid</w:t>
      </w:r>
      <w:r w:rsidR="2040AF79" w:rsidRPr="70F58A37">
        <w:rPr>
          <w:rFonts w:ascii="Times New Roman" w:hAnsi="Times New Roman"/>
          <w:sz w:val="24"/>
          <w:szCs w:val="24"/>
          <w:lang w:eastAsia="et-EE"/>
        </w:rPr>
        <w:t xml:space="preserve"> ja tegutseda nende saavutamise nimel</w:t>
      </w:r>
      <w:r w:rsidR="71DA5003" w:rsidRPr="70F58A37">
        <w:rPr>
          <w:rFonts w:ascii="Times New Roman" w:hAnsi="Times New Roman"/>
          <w:sz w:val="24"/>
          <w:szCs w:val="24"/>
          <w:lang w:eastAsia="et-EE"/>
        </w:rPr>
        <w:t xml:space="preserve">, </w:t>
      </w:r>
      <w:r w:rsidR="0B79EA6D" w:rsidRPr="70F58A37">
        <w:rPr>
          <w:rFonts w:ascii="Times New Roman" w:hAnsi="Times New Roman"/>
          <w:sz w:val="24"/>
          <w:szCs w:val="24"/>
          <w:lang w:eastAsia="et-EE"/>
        </w:rPr>
        <w:t xml:space="preserve">kokku leppida ja koordineerida </w:t>
      </w:r>
      <w:r w:rsidR="002F77F7" w:rsidRPr="53C290A6">
        <w:rPr>
          <w:rFonts w:ascii="Times New Roman" w:hAnsi="Times New Roman"/>
          <w:sz w:val="24"/>
          <w:szCs w:val="24"/>
          <w:lang w:eastAsia="et-EE"/>
        </w:rPr>
        <w:t xml:space="preserve">prioriteetsete </w:t>
      </w:r>
      <w:r w:rsidR="0B79EA6D" w:rsidRPr="70F58A37">
        <w:rPr>
          <w:rFonts w:ascii="Times New Roman" w:hAnsi="Times New Roman"/>
          <w:sz w:val="24"/>
          <w:szCs w:val="24"/>
          <w:lang w:eastAsia="et-EE"/>
        </w:rPr>
        <w:t>riskirühmade</w:t>
      </w:r>
      <w:r w:rsidR="0617A68F" w:rsidRPr="70F58A37">
        <w:rPr>
          <w:rFonts w:ascii="Times New Roman" w:hAnsi="Times New Roman"/>
          <w:sz w:val="24"/>
          <w:szCs w:val="24"/>
          <w:lang w:eastAsia="et-EE"/>
        </w:rPr>
        <w:t xml:space="preserve"> ja valdkondade teenuskorraldust</w:t>
      </w:r>
      <w:r w:rsidR="0B79EA6D" w:rsidRPr="70F58A37">
        <w:rPr>
          <w:rFonts w:ascii="Times New Roman" w:hAnsi="Times New Roman"/>
          <w:sz w:val="24"/>
          <w:szCs w:val="24"/>
          <w:lang w:eastAsia="et-EE"/>
        </w:rPr>
        <w:t>,</w:t>
      </w:r>
      <w:r w:rsidR="002F77F7" w:rsidRPr="53C290A6">
        <w:rPr>
          <w:rFonts w:ascii="Times New Roman" w:hAnsi="Times New Roman"/>
          <w:sz w:val="24"/>
          <w:szCs w:val="24"/>
          <w:lang w:eastAsia="et-EE"/>
        </w:rPr>
        <w:t xml:space="preserve"> sõlmida ühiseid rahastuslepinguid, rakendada tulemuspõhist tasustamist, </w:t>
      </w:r>
      <w:r w:rsidR="4E6588F4" w:rsidRPr="70F58A37">
        <w:rPr>
          <w:rFonts w:ascii="Times New Roman" w:hAnsi="Times New Roman"/>
          <w:sz w:val="24"/>
          <w:szCs w:val="24"/>
          <w:lang w:eastAsia="et-EE"/>
        </w:rPr>
        <w:t>arendada ja</w:t>
      </w:r>
      <w:r w:rsidR="78FF5A65" w:rsidRPr="53C290A6">
        <w:rPr>
          <w:rFonts w:ascii="Times New Roman" w:hAnsi="Times New Roman"/>
          <w:sz w:val="24"/>
          <w:szCs w:val="24"/>
          <w:lang w:eastAsia="et-EE"/>
        </w:rPr>
        <w:t xml:space="preserve"> kasutada ressursse ühiselt</w:t>
      </w:r>
      <w:r w:rsidR="002F77F7" w:rsidRPr="53C290A6">
        <w:rPr>
          <w:rFonts w:ascii="Times New Roman" w:hAnsi="Times New Roman"/>
          <w:sz w:val="24"/>
          <w:szCs w:val="24"/>
          <w:lang w:eastAsia="et-EE"/>
        </w:rPr>
        <w:t xml:space="preserve"> </w:t>
      </w:r>
      <w:r w:rsidR="7BE2A3A0" w:rsidRPr="263A2EE6">
        <w:rPr>
          <w:rFonts w:ascii="Times New Roman" w:hAnsi="Times New Roman"/>
          <w:sz w:val="24"/>
          <w:szCs w:val="24"/>
          <w:lang w:eastAsia="et-EE"/>
        </w:rPr>
        <w:t>ja</w:t>
      </w:r>
      <w:r w:rsidR="002F77F7" w:rsidRPr="53C290A6">
        <w:rPr>
          <w:rFonts w:ascii="Times New Roman" w:hAnsi="Times New Roman"/>
          <w:sz w:val="24"/>
          <w:szCs w:val="24"/>
          <w:lang w:eastAsia="et-EE"/>
        </w:rPr>
        <w:t xml:space="preserve"> arendada ühtseid teenus</w:t>
      </w:r>
      <w:r w:rsidR="004D543D">
        <w:rPr>
          <w:rFonts w:ascii="Times New Roman" w:hAnsi="Times New Roman"/>
          <w:sz w:val="24"/>
          <w:szCs w:val="24"/>
          <w:lang w:eastAsia="et-EE"/>
        </w:rPr>
        <w:t>e</w:t>
      </w:r>
      <w:r w:rsidR="002F77F7" w:rsidRPr="53C290A6">
        <w:rPr>
          <w:rFonts w:ascii="Times New Roman" w:hAnsi="Times New Roman"/>
          <w:sz w:val="24"/>
          <w:szCs w:val="24"/>
          <w:lang w:eastAsia="et-EE"/>
        </w:rPr>
        <w:t>mudeleid.</w:t>
      </w:r>
      <w:r w:rsidR="00E22820" w:rsidRPr="1245835A">
        <w:rPr>
          <w:rFonts w:ascii="Times New Roman" w:hAnsi="Times New Roman"/>
          <w:sz w:val="24"/>
          <w:szCs w:val="24"/>
          <w:lang w:eastAsia="et-EE"/>
        </w:rPr>
        <w:t xml:space="preserve"> TERVIK täidab </w:t>
      </w:r>
      <w:r w:rsidR="00E22820" w:rsidRPr="5441F974">
        <w:rPr>
          <w:rFonts w:ascii="Times New Roman" w:hAnsi="Times New Roman"/>
          <w:sz w:val="24"/>
          <w:szCs w:val="24"/>
          <w:lang w:eastAsia="et-EE"/>
        </w:rPr>
        <w:t xml:space="preserve">avalikes huvides </w:t>
      </w:r>
      <w:r w:rsidR="00E22820" w:rsidRPr="1245835A">
        <w:rPr>
          <w:rFonts w:ascii="Times New Roman" w:hAnsi="Times New Roman"/>
          <w:sz w:val="24"/>
          <w:szCs w:val="24"/>
          <w:lang w:eastAsia="et-EE"/>
        </w:rPr>
        <w:t>seadusest tulenevaid ülesandeid tervishoiu</w:t>
      </w:r>
      <w:r w:rsidR="00CD1B45">
        <w:rPr>
          <w:rFonts w:ascii="Times New Roman" w:hAnsi="Times New Roman"/>
          <w:sz w:val="24"/>
          <w:szCs w:val="24"/>
          <w:lang w:eastAsia="et-EE"/>
        </w:rPr>
        <w:t xml:space="preserve"> ja</w:t>
      </w:r>
      <w:r w:rsidR="00E22820" w:rsidRPr="1245835A">
        <w:rPr>
          <w:rFonts w:ascii="Times New Roman" w:hAnsi="Times New Roman"/>
          <w:sz w:val="24"/>
          <w:szCs w:val="24"/>
          <w:lang w:eastAsia="et-EE"/>
        </w:rPr>
        <w:t xml:space="preserve"> sotsiaalvaldkonna piirkondliku koostöö korraldamisel. TERVIK ei teosta avalikku võimu üksikisikute suhtes ega anna haldusakte, vaid täidab koordineeriva ja arendava iseloomuga ülesandeid.</w:t>
      </w:r>
      <w:r w:rsidR="001336D9">
        <w:rPr>
          <w:rFonts w:ascii="Times New Roman" w:hAnsi="Times New Roman"/>
          <w:sz w:val="24"/>
          <w:szCs w:val="24"/>
          <w:lang w:eastAsia="et-EE"/>
        </w:rPr>
        <w:t xml:space="preserve"> </w:t>
      </w:r>
    </w:p>
    <w:p w14:paraId="1A37C374" w14:textId="77777777" w:rsidR="006F2C89" w:rsidRDefault="006F2C89" w:rsidP="007F5068">
      <w:pPr>
        <w:rPr>
          <w:rFonts w:ascii="Times New Roman" w:hAnsi="Times New Roman"/>
          <w:sz w:val="24"/>
          <w:szCs w:val="24"/>
          <w:lang w:eastAsia="et-EE"/>
        </w:rPr>
      </w:pPr>
    </w:p>
    <w:p w14:paraId="45C98BF4" w14:textId="4E25EE57" w:rsidR="002F77F7" w:rsidRPr="006C353A" w:rsidRDefault="001336D9" w:rsidP="007F5068">
      <w:pPr>
        <w:rPr>
          <w:rFonts w:ascii="Times New Roman" w:hAnsi="Times New Roman"/>
          <w:sz w:val="24"/>
          <w:szCs w:val="24"/>
          <w:lang w:eastAsia="et-EE"/>
        </w:rPr>
      </w:pPr>
      <w:proofErr w:type="spellStart"/>
      <w:r>
        <w:rPr>
          <w:rFonts w:ascii="Times New Roman" w:hAnsi="Times New Roman"/>
          <w:sz w:val="24"/>
          <w:szCs w:val="24"/>
          <w:lang w:eastAsia="et-EE"/>
        </w:rPr>
        <w:t>TERVIKu</w:t>
      </w:r>
      <w:proofErr w:type="spellEnd"/>
      <w:r>
        <w:rPr>
          <w:rFonts w:ascii="Times New Roman" w:hAnsi="Times New Roman"/>
          <w:sz w:val="24"/>
          <w:szCs w:val="24"/>
          <w:lang w:eastAsia="et-EE"/>
        </w:rPr>
        <w:t xml:space="preserve"> </w:t>
      </w:r>
      <w:r w:rsidR="006F2C89">
        <w:rPr>
          <w:rFonts w:ascii="Times New Roman" w:hAnsi="Times New Roman"/>
          <w:sz w:val="24"/>
          <w:szCs w:val="24"/>
          <w:lang w:eastAsia="et-EE"/>
        </w:rPr>
        <w:t xml:space="preserve">peamiseks </w:t>
      </w:r>
      <w:r w:rsidR="00E2081E">
        <w:rPr>
          <w:rFonts w:ascii="Times New Roman" w:hAnsi="Times New Roman"/>
          <w:sz w:val="24"/>
          <w:szCs w:val="24"/>
          <w:lang w:eastAsia="et-EE"/>
        </w:rPr>
        <w:t>töövahendiks</w:t>
      </w:r>
      <w:r w:rsidR="00BC4061">
        <w:rPr>
          <w:rFonts w:ascii="Times New Roman" w:hAnsi="Times New Roman"/>
          <w:sz w:val="24"/>
          <w:szCs w:val="24"/>
          <w:lang w:eastAsia="et-EE"/>
        </w:rPr>
        <w:t xml:space="preserve"> on </w:t>
      </w:r>
      <w:r w:rsidR="002039E1">
        <w:rPr>
          <w:rFonts w:ascii="Times New Roman" w:hAnsi="Times New Roman"/>
          <w:sz w:val="24"/>
          <w:szCs w:val="24"/>
          <w:lang w:eastAsia="et-EE"/>
        </w:rPr>
        <w:t xml:space="preserve">oma liikmete </w:t>
      </w:r>
      <w:r w:rsidR="00BC4061">
        <w:rPr>
          <w:rFonts w:ascii="Times New Roman" w:hAnsi="Times New Roman"/>
          <w:sz w:val="24"/>
          <w:szCs w:val="24"/>
          <w:lang w:eastAsia="et-EE"/>
        </w:rPr>
        <w:t>koostöökorralduse kokkule</w:t>
      </w:r>
      <w:r w:rsidR="004D2BF9">
        <w:rPr>
          <w:rFonts w:ascii="Times New Roman" w:hAnsi="Times New Roman"/>
          <w:sz w:val="24"/>
          <w:szCs w:val="24"/>
          <w:lang w:eastAsia="et-EE"/>
        </w:rPr>
        <w:t>ppimine</w:t>
      </w:r>
      <w:r w:rsidR="00E2081E">
        <w:rPr>
          <w:rFonts w:ascii="Times New Roman" w:hAnsi="Times New Roman"/>
          <w:sz w:val="24"/>
          <w:szCs w:val="24"/>
          <w:lang w:eastAsia="et-EE"/>
        </w:rPr>
        <w:t xml:space="preserve"> ja</w:t>
      </w:r>
      <w:r w:rsidR="004D2BF9">
        <w:rPr>
          <w:rFonts w:ascii="Times New Roman" w:hAnsi="Times New Roman"/>
          <w:sz w:val="24"/>
          <w:szCs w:val="24"/>
          <w:lang w:eastAsia="et-EE"/>
        </w:rPr>
        <w:t xml:space="preserve"> </w:t>
      </w:r>
      <w:proofErr w:type="spellStart"/>
      <w:r w:rsidR="004D2BF9">
        <w:rPr>
          <w:rFonts w:ascii="Times New Roman" w:hAnsi="Times New Roman"/>
          <w:sz w:val="24"/>
          <w:szCs w:val="24"/>
          <w:lang w:eastAsia="et-EE"/>
        </w:rPr>
        <w:t>valdkon</w:t>
      </w:r>
      <w:r w:rsidR="00044FF2">
        <w:rPr>
          <w:rFonts w:ascii="Times New Roman" w:hAnsi="Times New Roman"/>
          <w:sz w:val="24"/>
          <w:szCs w:val="24"/>
          <w:lang w:eastAsia="et-EE"/>
        </w:rPr>
        <w:t>dade</w:t>
      </w:r>
      <w:r w:rsidR="004D2BF9">
        <w:rPr>
          <w:rFonts w:ascii="Times New Roman" w:hAnsi="Times New Roman"/>
          <w:sz w:val="24"/>
          <w:szCs w:val="24"/>
          <w:lang w:eastAsia="et-EE"/>
        </w:rPr>
        <w:t>ülese</w:t>
      </w:r>
      <w:proofErr w:type="spellEnd"/>
      <w:r w:rsidR="004D2BF9">
        <w:rPr>
          <w:rFonts w:ascii="Times New Roman" w:hAnsi="Times New Roman"/>
          <w:sz w:val="24"/>
          <w:szCs w:val="24"/>
          <w:lang w:eastAsia="et-EE"/>
        </w:rPr>
        <w:t xml:space="preserve"> </w:t>
      </w:r>
      <w:r w:rsidR="00111AD6">
        <w:rPr>
          <w:rFonts w:ascii="Times New Roman" w:hAnsi="Times New Roman"/>
          <w:sz w:val="24"/>
          <w:szCs w:val="24"/>
          <w:lang w:eastAsia="et-EE"/>
        </w:rPr>
        <w:t>koordinatsiooni</w:t>
      </w:r>
      <w:r w:rsidR="00044FF2">
        <w:rPr>
          <w:rFonts w:ascii="Times New Roman" w:hAnsi="Times New Roman"/>
          <w:sz w:val="24"/>
          <w:szCs w:val="24"/>
          <w:lang w:eastAsia="et-EE"/>
        </w:rPr>
        <w:t>teenuse</w:t>
      </w:r>
      <w:r w:rsidR="00111AD6">
        <w:rPr>
          <w:rFonts w:ascii="Times New Roman" w:hAnsi="Times New Roman"/>
          <w:sz w:val="24"/>
          <w:szCs w:val="24"/>
          <w:lang w:eastAsia="et-EE"/>
        </w:rPr>
        <w:t xml:space="preserve"> korraldamine. </w:t>
      </w:r>
    </w:p>
    <w:p w14:paraId="600ADCAA" w14:textId="77777777" w:rsidR="002F77F7" w:rsidRPr="006C353A" w:rsidRDefault="002F77F7" w:rsidP="007F5068">
      <w:pPr>
        <w:rPr>
          <w:rFonts w:ascii="Times New Roman" w:hAnsi="Times New Roman"/>
          <w:sz w:val="24"/>
          <w:lang w:eastAsia="et-EE"/>
        </w:rPr>
      </w:pPr>
    </w:p>
    <w:p w14:paraId="552313EC" w14:textId="203566A2" w:rsidR="312E55A1" w:rsidRDefault="003C1F78" w:rsidP="004575BF">
      <w:pPr>
        <w:rPr>
          <w:rFonts w:ascii="Times New Roman" w:hAnsi="Times New Roman"/>
          <w:color w:val="000000" w:themeColor="text1"/>
          <w:sz w:val="24"/>
          <w:szCs w:val="24"/>
        </w:rPr>
      </w:pPr>
      <w:r w:rsidRPr="005B2B21">
        <w:rPr>
          <w:rFonts w:ascii="Times New Roman" w:hAnsi="Times New Roman"/>
          <w:color w:val="000000" w:themeColor="text1"/>
          <w:sz w:val="24"/>
          <w:szCs w:val="24"/>
        </w:rPr>
        <w:t xml:space="preserve">Koostöös saavad </w:t>
      </w:r>
      <w:proofErr w:type="spellStart"/>
      <w:r w:rsidR="72BEC085" w:rsidRPr="005B2B21">
        <w:rPr>
          <w:rFonts w:ascii="Times New Roman" w:hAnsi="Times New Roman"/>
          <w:color w:val="000000" w:themeColor="text1"/>
          <w:sz w:val="24"/>
          <w:szCs w:val="24"/>
        </w:rPr>
        <w:t>TERVIKu</w:t>
      </w:r>
      <w:proofErr w:type="spellEnd"/>
      <w:r w:rsidRPr="005B2B21">
        <w:rPr>
          <w:rFonts w:ascii="Times New Roman" w:hAnsi="Times New Roman"/>
          <w:color w:val="000000" w:themeColor="text1"/>
          <w:sz w:val="24"/>
          <w:szCs w:val="24"/>
        </w:rPr>
        <w:t xml:space="preserve"> osapooled ise ühiste eesmärkide nimel palju ära teha, kuid </w:t>
      </w:r>
      <w:r w:rsidR="2B841DFC" w:rsidRPr="005B2B21">
        <w:rPr>
          <w:rFonts w:ascii="Times New Roman" w:hAnsi="Times New Roman"/>
          <w:color w:val="000000" w:themeColor="text1"/>
          <w:sz w:val="24"/>
          <w:szCs w:val="24"/>
        </w:rPr>
        <w:t>kui TERVIK esitab k</w:t>
      </w:r>
      <w:r w:rsidR="5E66F0BE" w:rsidRPr="005B2B21">
        <w:rPr>
          <w:rFonts w:ascii="Times New Roman" w:hAnsi="Times New Roman"/>
          <w:color w:val="000000" w:themeColor="text1"/>
          <w:sz w:val="24"/>
          <w:szCs w:val="24"/>
        </w:rPr>
        <w:t>onkreetsema</w:t>
      </w:r>
      <w:r w:rsidR="2A3C7F15" w:rsidRPr="005B2B21">
        <w:rPr>
          <w:rFonts w:ascii="Times New Roman" w:hAnsi="Times New Roman"/>
          <w:color w:val="000000" w:themeColor="text1"/>
          <w:sz w:val="24"/>
          <w:szCs w:val="24"/>
        </w:rPr>
        <w:t>d</w:t>
      </w:r>
      <w:r w:rsidR="044482B6" w:rsidRPr="005B2B21">
        <w:rPr>
          <w:rFonts w:ascii="Times New Roman" w:hAnsi="Times New Roman"/>
          <w:color w:val="000000" w:themeColor="text1"/>
          <w:sz w:val="24"/>
          <w:szCs w:val="24"/>
        </w:rPr>
        <w:t xml:space="preserve"> tegevussuun</w:t>
      </w:r>
      <w:r w:rsidR="785CEDC3" w:rsidRPr="005B2B21">
        <w:rPr>
          <w:rFonts w:ascii="Times New Roman" w:hAnsi="Times New Roman"/>
          <w:color w:val="000000" w:themeColor="text1"/>
          <w:sz w:val="24"/>
          <w:szCs w:val="24"/>
        </w:rPr>
        <w:t>ad</w:t>
      </w:r>
      <w:r w:rsidR="044482B6" w:rsidRPr="005B2B21">
        <w:rPr>
          <w:rFonts w:ascii="Times New Roman" w:hAnsi="Times New Roman"/>
          <w:color w:val="000000" w:themeColor="text1"/>
          <w:sz w:val="24"/>
          <w:szCs w:val="24"/>
        </w:rPr>
        <w:t xml:space="preserve"> </w:t>
      </w:r>
      <w:r w:rsidR="00044FF2">
        <w:rPr>
          <w:rFonts w:ascii="Times New Roman" w:hAnsi="Times New Roman"/>
          <w:color w:val="000000" w:themeColor="text1"/>
          <w:sz w:val="24"/>
          <w:szCs w:val="24"/>
        </w:rPr>
        <w:t>ja</w:t>
      </w:r>
      <w:r w:rsidR="1562C2BF" w:rsidRPr="005B2B21">
        <w:rPr>
          <w:rFonts w:ascii="Times New Roman" w:hAnsi="Times New Roman"/>
          <w:color w:val="000000" w:themeColor="text1"/>
          <w:sz w:val="24"/>
          <w:szCs w:val="24"/>
        </w:rPr>
        <w:t xml:space="preserve"> </w:t>
      </w:r>
      <w:r w:rsidR="5189BEA0" w:rsidRPr="005B2B21">
        <w:rPr>
          <w:rFonts w:ascii="Times New Roman" w:hAnsi="Times New Roman"/>
          <w:color w:val="000000" w:themeColor="text1"/>
          <w:sz w:val="24"/>
          <w:szCs w:val="24"/>
        </w:rPr>
        <w:t xml:space="preserve">kokkulepitud </w:t>
      </w:r>
      <w:r w:rsidR="1562C2BF" w:rsidRPr="005B2B21">
        <w:rPr>
          <w:rFonts w:ascii="Times New Roman" w:hAnsi="Times New Roman"/>
          <w:color w:val="000000" w:themeColor="text1"/>
          <w:sz w:val="24"/>
          <w:szCs w:val="24"/>
        </w:rPr>
        <w:t>eesmärkmõõdiku</w:t>
      </w:r>
      <w:r w:rsidR="40915970" w:rsidRPr="005B2B21">
        <w:rPr>
          <w:rFonts w:ascii="Times New Roman" w:hAnsi="Times New Roman"/>
          <w:color w:val="000000" w:themeColor="text1"/>
          <w:sz w:val="24"/>
          <w:szCs w:val="24"/>
        </w:rPr>
        <w:t xml:space="preserve">d </w:t>
      </w:r>
      <w:r w:rsidR="11E110C3" w:rsidRPr="70F58A37">
        <w:rPr>
          <w:rFonts w:ascii="Times New Roman" w:hAnsi="Times New Roman"/>
          <w:color w:val="000000" w:themeColor="text1"/>
          <w:sz w:val="24"/>
          <w:szCs w:val="24"/>
        </w:rPr>
        <w:t>koostöökogule</w:t>
      </w:r>
      <w:r w:rsidR="5D3E7902" w:rsidRPr="70F58A37">
        <w:rPr>
          <w:rFonts w:ascii="Times New Roman" w:hAnsi="Times New Roman"/>
          <w:color w:val="000000" w:themeColor="text1"/>
          <w:sz w:val="24"/>
          <w:szCs w:val="24"/>
        </w:rPr>
        <w:t xml:space="preserve"> heaks kiitmiseks</w:t>
      </w:r>
      <w:r w:rsidR="11E110C3" w:rsidRPr="70F58A37">
        <w:rPr>
          <w:rFonts w:ascii="Times New Roman" w:hAnsi="Times New Roman"/>
          <w:color w:val="000000" w:themeColor="text1"/>
          <w:sz w:val="24"/>
          <w:szCs w:val="24"/>
        </w:rPr>
        <w:t xml:space="preserve">, saavad </w:t>
      </w:r>
      <w:r w:rsidR="2489398B" w:rsidRPr="70F58A37">
        <w:rPr>
          <w:rFonts w:ascii="Times New Roman" w:hAnsi="Times New Roman"/>
          <w:color w:val="000000" w:themeColor="text1"/>
          <w:sz w:val="24"/>
          <w:szCs w:val="24"/>
        </w:rPr>
        <w:t>ka</w:t>
      </w:r>
      <w:r w:rsidR="11E110C3" w:rsidRPr="70F58A37">
        <w:rPr>
          <w:rFonts w:ascii="Times New Roman" w:hAnsi="Times New Roman"/>
          <w:color w:val="000000" w:themeColor="text1"/>
          <w:sz w:val="24"/>
          <w:szCs w:val="24"/>
        </w:rPr>
        <w:t xml:space="preserve"> Sotsiaalministeerium</w:t>
      </w:r>
      <w:r w:rsidR="23C19FCA" w:rsidRPr="70F58A37">
        <w:rPr>
          <w:rFonts w:ascii="Times New Roman" w:hAnsi="Times New Roman"/>
          <w:color w:val="000000" w:themeColor="text1"/>
          <w:sz w:val="24"/>
          <w:szCs w:val="24"/>
        </w:rPr>
        <w:t>,</w:t>
      </w:r>
      <w:r w:rsidR="10DAF9C6" w:rsidRPr="70F58A37">
        <w:rPr>
          <w:rFonts w:ascii="Times New Roman" w:hAnsi="Times New Roman"/>
          <w:color w:val="000000" w:themeColor="text1"/>
          <w:sz w:val="24"/>
          <w:szCs w:val="24"/>
        </w:rPr>
        <w:t xml:space="preserve"> Tervisekassa</w:t>
      </w:r>
      <w:r w:rsidR="239CB5EE" w:rsidRPr="70F58A37">
        <w:rPr>
          <w:rFonts w:ascii="Times New Roman" w:hAnsi="Times New Roman"/>
          <w:color w:val="000000" w:themeColor="text1"/>
          <w:sz w:val="24"/>
          <w:szCs w:val="24"/>
        </w:rPr>
        <w:t>, Sotsiaalkindlustusamet</w:t>
      </w:r>
      <w:r w:rsidR="11E110C3" w:rsidRPr="70F58A37">
        <w:rPr>
          <w:rFonts w:ascii="Times New Roman" w:hAnsi="Times New Roman"/>
          <w:color w:val="000000" w:themeColor="text1"/>
          <w:sz w:val="24"/>
          <w:szCs w:val="24"/>
        </w:rPr>
        <w:t xml:space="preserve"> ja Tervise Arengu Instituut </w:t>
      </w:r>
      <w:r w:rsidR="6210B917" w:rsidRPr="70F58A37">
        <w:rPr>
          <w:rFonts w:ascii="Times New Roman" w:hAnsi="Times New Roman"/>
          <w:color w:val="000000" w:themeColor="text1"/>
          <w:sz w:val="24"/>
          <w:szCs w:val="24"/>
        </w:rPr>
        <w:t xml:space="preserve">planeerida </w:t>
      </w:r>
      <w:r w:rsidR="11E110C3" w:rsidRPr="70F58A37">
        <w:rPr>
          <w:rFonts w:ascii="Times New Roman" w:hAnsi="Times New Roman"/>
          <w:color w:val="000000" w:themeColor="text1"/>
          <w:sz w:val="24"/>
          <w:szCs w:val="24"/>
        </w:rPr>
        <w:t xml:space="preserve">nende alusel sihipärast tuge ja rahastust </w:t>
      </w:r>
      <w:proofErr w:type="spellStart"/>
      <w:r w:rsidR="11E110C3" w:rsidRPr="70F58A37">
        <w:rPr>
          <w:rFonts w:ascii="Times New Roman" w:hAnsi="Times New Roman"/>
          <w:color w:val="000000" w:themeColor="text1"/>
          <w:sz w:val="24"/>
          <w:szCs w:val="24"/>
        </w:rPr>
        <w:t>TERVIKu</w:t>
      </w:r>
      <w:proofErr w:type="spellEnd"/>
      <w:r w:rsidR="11E110C3" w:rsidRPr="70F58A37">
        <w:rPr>
          <w:rFonts w:ascii="Times New Roman" w:hAnsi="Times New Roman"/>
          <w:color w:val="000000" w:themeColor="text1"/>
          <w:sz w:val="24"/>
          <w:szCs w:val="24"/>
        </w:rPr>
        <w:t xml:space="preserve"> eesmärkide saavutamiseks. </w:t>
      </w:r>
    </w:p>
    <w:p w14:paraId="720AAE1B" w14:textId="4EBCA1C0" w:rsidR="07B6A679" w:rsidRDefault="07B6A679" w:rsidP="07B6A679">
      <w:pPr>
        <w:rPr>
          <w:rFonts w:ascii="Times New Roman" w:hAnsi="Times New Roman"/>
          <w:color w:val="000000" w:themeColor="text1"/>
          <w:sz w:val="24"/>
          <w:szCs w:val="24"/>
        </w:rPr>
      </w:pPr>
    </w:p>
    <w:p w14:paraId="18A6B3AF" w14:textId="0658041A" w:rsidR="6D106029" w:rsidRDefault="6D106029">
      <w:proofErr w:type="spellStart"/>
      <w:r w:rsidRPr="07B6A679">
        <w:rPr>
          <w:rFonts w:ascii="Times New Roman" w:hAnsi="Times New Roman"/>
          <w:sz w:val="24"/>
          <w:szCs w:val="24"/>
          <w:lang w:eastAsia="et-EE"/>
        </w:rPr>
        <w:t>TERVIKu</w:t>
      </w:r>
      <w:proofErr w:type="spellEnd"/>
      <w:r w:rsidRPr="07B6A679">
        <w:rPr>
          <w:rFonts w:ascii="Times New Roman" w:hAnsi="Times New Roman"/>
          <w:sz w:val="24"/>
          <w:szCs w:val="24"/>
          <w:lang w:eastAsia="et-EE"/>
        </w:rPr>
        <w:t xml:space="preserve"> liikmeks olemine on peamistele tervishoiuteenuse osutajatele ja </w:t>
      </w:r>
      <w:proofErr w:type="spellStart"/>
      <w:r w:rsidRPr="07B6A679">
        <w:rPr>
          <w:rFonts w:ascii="Times New Roman" w:hAnsi="Times New Roman"/>
          <w:sz w:val="24"/>
          <w:szCs w:val="24"/>
          <w:lang w:eastAsia="et-EE"/>
        </w:rPr>
        <w:t>KOVidele</w:t>
      </w:r>
      <w:proofErr w:type="spellEnd"/>
      <w:r w:rsidRPr="07B6A679">
        <w:rPr>
          <w:rFonts w:ascii="Times New Roman" w:hAnsi="Times New Roman"/>
          <w:sz w:val="24"/>
          <w:szCs w:val="24"/>
          <w:lang w:eastAsia="et-EE"/>
        </w:rPr>
        <w:t xml:space="preserve"> kohustuslik. Kui koostöö jääb vabatahtlikuks, tekib oht, et osa teenuseosutajaid ei kaasu, terviklikke teekondi pole võimalik tagada ja integratsioon jääb poolikuks ning sellest tulenevad hüved jäävad osale rahvastikust kättesaamatuks.</w:t>
      </w:r>
    </w:p>
    <w:p w14:paraId="4B90D1D5" w14:textId="2AA52B08" w:rsidR="07B6A679" w:rsidRDefault="07B6A679" w:rsidP="07B6A679">
      <w:pPr>
        <w:rPr>
          <w:rFonts w:ascii="Times New Roman" w:hAnsi="Times New Roman"/>
          <w:color w:val="000000" w:themeColor="text1"/>
          <w:sz w:val="24"/>
          <w:szCs w:val="24"/>
        </w:rPr>
      </w:pPr>
    </w:p>
    <w:p w14:paraId="1A3F6A54" w14:textId="00C72DCE" w:rsidR="0055175E" w:rsidRPr="0055175E" w:rsidRDefault="312E55A1" w:rsidP="0055175E">
      <w:pPr>
        <w:rPr>
          <w:rFonts w:ascii="Times New Roman" w:hAnsi="Times New Roman"/>
          <w:color w:val="000000" w:themeColor="text1"/>
          <w:sz w:val="24"/>
          <w:szCs w:val="24"/>
        </w:rPr>
      </w:pPr>
      <w:r w:rsidRPr="70F58A37">
        <w:rPr>
          <w:rFonts w:ascii="Times New Roman" w:hAnsi="Times New Roman"/>
          <w:color w:val="000000" w:themeColor="text1"/>
          <w:sz w:val="24"/>
          <w:szCs w:val="24"/>
        </w:rPr>
        <w:t xml:space="preserve">Ehkki on oluline, et peamised koostöövaldkonnad oleksid välja toodud maakonna tervise- ja heaoluprofiilis, võivad </w:t>
      </w:r>
      <w:proofErr w:type="spellStart"/>
      <w:r w:rsidRPr="70F58A37">
        <w:rPr>
          <w:rFonts w:ascii="Times New Roman" w:hAnsi="Times New Roman"/>
          <w:color w:val="000000" w:themeColor="text1"/>
          <w:sz w:val="24"/>
          <w:szCs w:val="24"/>
        </w:rPr>
        <w:t>TERVIKus</w:t>
      </w:r>
      <w:proofErr w:type="spellEnd"/>
      <w:r w:rsidRPr="70F58A37">
        <w:rPr>
          <w:rFonts w:ascii="Times New Roman" w:hAnsi="Times New Roman"/>
          <w:color w:val="000000" w:themeColor="text1"/>
          <w:sz w:val="24"/>
          <w:szCs w:val="24"/>
        </w:rPr>
        <w:t xml:space="preserve"> osalevad organisatsioonid teha omavahel ka laiemat koostööd kui tervise- ja heaoluprofiilis määratletud. </w:t>
      </w:r>
      <w:r w:rsidR="0055175E" w:rsidRPr="0055175E">
        <w:rPr>
          <w:rFonts w:ascii="Times New Roman" w:hAnsi="Times New Roman"/>
          <w:color w:val="000000" w:themeColor="text1"/>
          <w:sz w:val="24"/>
          <w:szCs w:val="24"/>
        </w:rPr>
        <w:t xml:space="preserve">Kavandatav muudatus parandab tervishoiu- ja sotsiaalteenuste omavahelist koordineerimist, säilitades samal ajal rahvatervishoiu ja </w:t>
      </w:r>
      <w:proofErr w:type="spellStart"/>
      <w:r w:rsidR="0055175E" w:rsidRPr="0055175E">
        <w:rPr>
          <w:rFonts w:ascii="Times New Roman" w:hAnsi="Times New Roman"/>
          <w:color w:val="000000" w:themeColor="text1"/>
          <w:sz w:val="24"/>
          <w:szCs w:val="24"/>
        </w:rPr>
        <w:t>tervisedenduse</w:t>
      </w:r>
      <w:proofErr w:type="spellEnd"/>
      <w:r w:rsidR="0055175E" w:rsidRPr="0055175E">
        <w:rPr>
          <w:rFonts w:ascii="Times New Roman" w:hAnsi="Times New Roman"/>
          <w:color w:val="000000" w:themeColor="text1"/>
          <w:sz w:val="24"/>
          <w:szCs w:val="24"/>
        </w:rPr>
        <w:t xml:space="preserve"> laiemad ennetus- ja tervisekaitse</w:t>
      </w:r>
      <w:r w:rsidR="00AE15DB">
        <w:rPr>
          <w:rFonts w:ascii="Times New Roman" w:hAnsi="Times New Roman"/>
          <w:color w:val="000000" w:themeColor="text1"/>
          <w:sz w:val="24"/>
          <w:szCs w:val="24"/>
        </w:rPr>
        <w:t>a</w:t>
      </w:r>
      <w:r w:rsidR="0055175E" w:rsidRPr="0055175E">
        <w:rPr>
          <w:rFonts w:ascii="Times New Roman" w:hAnsi="Times New Roman"/>
          <w:color w:val="000000" w:themeColor="text1"/>
          <w:sz w:val="24"/>
          <w:szCs w:val="24"/>
        </w:rPr>
        <w:t>lased ülesanded.</w:t>
      </w:r>
    </w:p>
    <w:p w14:paraId="490E1B42" w14:textId="0A5E2111" w:rsidR="07B6A679" w:rsidRDefault="07B6A679" w:rsidP="07B6A679">
      <w:pPr>
        <w:rPr>
          <w:rFonts w:ascii="Times New Roman" w:hAnsi="Times New Roman"/>
          <w:sz w:val="24"/>
          <w:szCs w:val="24"/>
          <w:lang w:eastAsia="et-EE"/>
        </w:rPr>
      </w:pPr>
    </w:p>
    <w:p w14:paraId="6E709CC5" w14:textId="017DC152" w:rsidR="005A31FB" w:rsidRPr="006C771A" w:rsidRDefault="00E430E9" w:rsidP="006C771A">
      <w:pPr>
        <w:pStyle w:val="Loendilik"/>
        <w:numPr>
          <w:ilvl w:val="0"/>
          <w:numId w:val="4"/>
        </w:numPr>
        <w:rPr>
          <w:rFonts w:ascii="Times New Roman" w:hAnsi="Times New Roman"/>
          <w:sz w:val="24"/>
          <w:szCs w:val="24"/>
          <w:lang w:eastAsia="et-EE"/>
        </w:rPr>
      </w:pPr>
      <w:r w:rsidRPr="006C771A">
        <w:rPr>
          <w:rFonts w:ascii="Times New Roman" w:hAnsi="Times New Roman"/>
          <w:sz w:val="24"/>
          <w:szCs w:val="24"/>
          <w:lang w:eastAsia="et-EE"/>
        </w:rPr>
        <w:t xml:space="preserve">Tervisedendaja </w:t>
      </w:r>
    </w:p>
    <w:p w14:paraId="4060EFA4" w14:textId="77777777" w:rsidR="005A31FB" w:rsidRPr="007B4A65" w:rsidRDefault="005A31FB" w:rsidP="00B50D8E">
      <w:pPr>
        <w:rPr>
          <w:rFonts w:ascii="Times New Roman" w:hAnsi="Times New Roman"/>
          <w:sz w:val="24"/>
        </w:rPr>
      </w:pPr>
    </w:p>
    <w:p w14:paraId="4B3535AE" w14:textId="0A8FB9EC" w:rsidR="008E6FA4" w:rsidRDefault="0AA3B283" w:rsidP="5251BECC">
      <w:pPr>
        <w:rPr>
          <w:rFonts w:ascii="Times New Roman" w:hAnsi="Times New Roman"/>
          <w:sz w:val="24"/>
          <w:szCs w:val="24"/>
        </w:rPr>
      </w:pPr>
      <w:r w:rsidRPr="5251BECC">
        <w:rPr>
          <w:rFonts w:ascii="Times New Roman" w:hAnsi="Times New Roman"/>
          <w:sz w:val="24"/>
          <w:szCs w:val="24"/>
        </w:rPr>
        <w:t xml:space="preserve">Tervisedendaja on spetsialist, kellel on </w:t>
      </w:r>
      <w:proofErr w:type="spellStart"/>
      <w:r w:rsidRPr="5251BECC">
        <w:rPr>
          <w:rFonts w:ascii="Times New Roman" w:hAnsi="Times New Roman"/>
          <w:sz w:val="24"/>
          <w:szCs w:val="24"/>
        </w:rPr>
        <w:t>tervisedenduse</w:t>
      </w:r>
      <w:proofErr w:type="spellEnd"/>
      <w:r w:rsidRPr="5251BECC">
        <w:rPr>
          <w:rFonts w:ascii="Times New Roman" w:hAnsi="Times New Roman"/>
          <w:sz w:val="24"/>
          <w:szCs w:val="24"/>
        </w:rPr>
        <w:t xml:space="preserve"> või rahvatervishoiu valdkonna kõrgharidus, kehtiv tervisedendaja kutse </w:t>
      </w:r>
      <w:r w:rsidR="003C6212">
        <w:rPr>
          <w:rFonts w:ascii="Times New Roman" w:hAnsi="Times New Roman"/>
          <w:sz w:val="24"/>
          <w:szCs w:val="24"/>
        </w:rPr>
        <w:t>6</w:t>
      </w:r>
      <w:r w:rsidRPr="5251BECC">
        <w:rPr>
          <w:rFonts w:ascii="Times New Roman" w:hAnsi="Times New Roman"/>
          <w:sz w:val="24"/>
          <w:szCs w:val="24"/>
        </w:rPr>
        <w:t xml:space="preserve"> või muu kõrgharidus koos tervisedendaja kutsestandardis kirjeldatud </w:t>
      </w:r>
      <w:r w:rsidRPr="5251BECC">
        <w:rPr>
          <w:rFonts w:ascii="Times New Roman" w:hAnsi="Times New Roman"/>
          <w:sz w:val="24"/>
          <w:szCs w:val="24"/>
        </w:rPr>
        <w:lastRenderedPageBreak/>
        <w:t>põhi</w:t>
      </w:r>
      <w:r w:rsidR="00D33264">
        <w:rPr>
          <w:rFonts w:ascii="Times New Roman" w:hAnsi="Times New Roman"/>
          <w:sz w:val="24"/>
          <w:szCs w:val="24"/>
        </w:rPr>
        <w:t>teadmiste ja -</w:t>
      </w:r>
      <w:r w:rsidR="00D33264" w:rsidRPr="32B2065C">
        <w:rPr>
          <w:rFonts w:ascii="Times New Roman" w:hAnsi="Times New Roman"/>
          <w:sz w:val="24"/>
          <w:szCs w:val="24"/>
        </w:rPr>
        <w:t>oskustega</w:t>
      </w:r>
      <w:r w:rsidRPr="32B2065C">
        <w:rPr>
          <w:rFonts w:ascii="Times New Roman" w:hAnsi="Times New Roman"/>
          <w:sz w:val="24"/>
          <w:szCs w:val="24"/>
        </w:rPr>
        <w:t>.</w:t>
      </w:r>
      <w:r w:rsidRPr="5251BECC">
        <w:rPr>
          <w:rFonts w:ascii="Times New Roman" w:hAnsi="Times New Roman"/>
          <w:sz w:val="24"/>
          <w:szCs w:val="24"/>
        </w:rPr>
        <w:t xml:space="preserve"> Selline käsitlus võimaldab arvestada ka nende spetsialistide teadmisi ja kogemusi, kes on </w:t>
      </w:r>
      <w:r w:rsidRPr="32B2065C">
        <w:rPr>
          <w:rFonts w:ascii="Times New Roman" w:hAnsi="Times New Roman"/>
          <w:sz w:val="24"/>
          <w:szCs w:val="24"/>
        </w:rPr>
        <w:t>pädevuse</w:t>
      </w:r>
      <w:r w:rsidRPr="5251BECC">
        <w:rPr>
          <w:rFonts w:ascii="Times New Roman" w:hAnsi="Times New Roman"/>
          <w:sz w:val="24"/>
          <w:szCs w:val="24"/>
        </w:rPr>
        <w:t xml:space="preserve"> omandanud töökogemuse, täienduskoolituste, valdkondliku koostöö või tervise ja ühiskonna arenguga seotud kõrgharidusõpingute kaudu. Pädevuse terviklik hindamine aitab vältida pädevate spetsialistide põhjendamatut kõrvale jätmist, kuid tagab samal ajal, et tervisedendajana tegutseval inimesel on rahvastikku mõjutavate otsuste tegemiseks vajalik haridus, erialane ettevalmistus ja selgelt määratletud </w:t>
      </w:r>
      <w:r w:rsidR="0013206B">
        <w:rPr>
          <w:rFonts w:ascii="Times New Roman" w:hAnsi="Times New Roman"/>
          <w:sz w:val="24"/>
          <w:szCs w:val="24"/>
        </w:rPr>
        <w:t>teadmised ja oskused.</w:t>
      </w:r>
      <w:r w:rsidRPr="5251BECC">
        <w:rPr>
          <w:rFonts w:ascii="Times New Roman" w:hAnsi="Times New Roman"/>
          <w:sz w:val="24"/>
          <w:szCs w:val="24"/>
        </w:rPr>
        <w:t xml:space="preserve"> </w:t>
      </w:r>
      <w:r w:rsidR="002B3D49" w:rsidRPr="0064351E">
        <w:rPr>
          <w:rFonts w:ascii="Times New Roman" w:hAnsi="Times New Roman"/>
          <w:sz w:val="24"/>
          <w:szCs w:val="24"/>
        </w:rPr>
        <w:t>Tervisedendajad võivad töötada nii avalikus, era- kui ka kolmandas sektoris, sealhulgas haridus-, tervishoiu-, sotsiaal-,</w:t>
      </w:r>
      <w:r w:rsidR="00BE0AB0">
        <w:rPr>
          <w:rFonts w:ascii="Times New Roman" w:hAnsi="Times New Roman"/>
          <w:sz w:val="24"/>
          <w:szCs w:val="24"/>
        </w:rPr>
        <w:t xml:space="preserve"> siseturvalisuse-,</w:t>
      </w:r>
      <w:r w:rsidR="00E7412F">
        <w:rPr>
          <w:rFonts w:ascii="Times New Roman" w:hAnsi="Times New Roman"/>
          <w:sz w:val="24"/>
          <w:szCs w:val="24"/>
        </w:rPr>
        <w:t xml:space="preserve"> </w:t>
      </w:r>
      <w:r w:rsidR="002B3D49" w:rsidRPr="0064351E">
        <w:rPr>
          <w:rFonts w:ascii="Times New Roman" w:hAnsi="Times New Roman"/>
          <w:sz w:val="24"/>
          <w:szCs w:val="24"/>
        </w:rPr>
        <w:t>noorsootöö-</w:t>
      </w:r>
      <w:r w:rsidR="005168F7">
        <w:rPr>
          <w:rFonts w:ascii="Times New Roman" w:hAnsi="Times New Roman"/>
          <w:sz w:val="24"/>
          <w:szCs w:val="24"/>
        </w:rPr>
        <w:t>,</w:t>
      </w:r>
      <w:r w:rsidR="005B52E9">
        <w:rPr>
          <w:rFonts w:ascii="Times New Roman" w:hAnsi="Times New Roman"/>
          <w:sz w:val="24"/>
          <w:szCs w:val="24"/>
        </w:rPr>
        <w:t xml:space="preserve"> </w:t>
      </w:r>
      <w:r w:rsidR="002B3D49" w:rsidRPr="0064351E">
        <w:rPr>
          <w:rFonts w:ascii="Times New Roman" w:hAnsi="Times New Roman"/>
          <w:sz w:val="24"/>
          <w:szCs w:val="24"/>
        </w:rPr>
        <w:t>kogukonnaarenduse ja teistes organisatsioonides</w:t>
      </w:r>
      <w:r w:rsidR="00195CBB">
        <w:rPr>
          <w:rFonts w:ascii="Times New Roman" w:hAnsi="Times New Roman"/>
          <w:sz w:val="24"/>
          <w:szCs w:val="24"/>
        </w:rPr>
        <w:t>. Oluline on eelkõige töö s</w:t>
      </w:r>
      <w:r w:rsidR="00E237FC">
        <w:rPr>
          <w:rFonts w:ascii="Times New Roman" w:hAnsi="Times New Roman"/>
          <w:sz w:val="24"/>
          <w:szCs w:val="24"/>
        </w:rPr>
        <w:t xml:space="preserve">isu, </w:t>
      </w:r>
      <w:r w:rsidR="00B51740">
        <w:rPr>
          <w:rFonts w:ascii="Times New Roman" w:hAnsi="Times New Roman"/>
          <w:sz w:val="24"/>
          <w:szCs w:val="24"/>
        </w:rPr>
        <w:t>milleks on</w:t>
      </w:r>
      <w:r w:rsidR="002B3D49" w:rsidRPr="0064351E">
        <w:rPr>
          <w:rFonts w:ascii="Times New Roman" w:hAnsi="Times New Roman"/>
          <w:sz w:val="24"/>
          <w:szCs w:val="24"/>
        </w:rPr>
        <w:t xml:space="preserve"> </w:t>
      </w:r>
      <w:proofErr w:type="spellStart"/>
      <w:r w:rsidR="002B3D49" w:rsidRPr="0064351E">
        <w:rPr>
          <w:rFonts w:ascii="Times New Roman" w:hAnsi="Times New Roman"/>
          <w:sz w:val="24"/>
          <w:szCs w:val="24"/>
        </w:rPr>
        <w:t>tervisedenduse</w:t>
      </w:r>
      <w:proofErr w:type="spellEnd"/>
      <w:r w:rsidR="002B3D49" w:rsidRPr="0064351E">
        <w:rPr>
          <w:rFonts w:ascii="Times New Roman" w:hAnsi="Times New Roman"/>
          <w:sz w:val="24"/>
          <w:szCs w:val="24"/>
        </w:rPr>
        <w:t xml:space="preserve"> või rahvatervishoiu eesmärkide saavutamisele suunatud tegevus</w:t>
      </w:r>
      <w:r w:rsidR="002B3D49">
        <w:rPr>
          <w:rFonts w:ascii="Times New Roman" w:hAnsi="Times New Roman"/>
          <w:sz w:val="24"/>
          <w:szCs w:val="24"/>
        </w:rPr>
        <w:t>ed</w:t>
      </w:r>
      <w:r w:rsidR="005F3CF1">
        <w:rPr>
          <w:rFonts w:ascii="Times New Roman" w:hAnsi="Times New Roman"/>
          <w:sz w:val="24"/>
          <w:szCs w:val="24"/>
        </w:rPr>
        <w:t>,</w:t>
      </w:r>
      <w:r w:rsidR="00636054">
        <w:rPr>
          <w:rFonts w:ascii="Times New Roman" w:hAnsi="Times New Roman"/>
          <w:sz w:val="24"/>
          <w:szCs w:val="24"/>
        </w:rPr>
        <w:t xml:space="preserve"> </w:t>
      </w:r>
      <w:r w:rsidR="0009446C">
        <w:rPr>
          <w:rFonts w:ascii="Times New Roman" w:hAnsi="Times New Roman"/>
          <w:sz w:val="24"/>
          <w:szCs w:val="24"/>
        </w:rPr>
        <w:t>milleg</w:t>
      </w:r>
      <w:r w:rsidR="00341EF1">
        <w:rPr>
          <w:rFonts w:ascii="Times New Roman" w:hAnsi="Times New Roman"/>
          <w:sz w:val="24"/>
          <w:szCs w:val="24"/>
        </w:rPr>
        <w:t xml:space="preserve">a </w:t>
      </w:r>
      <w:r w:rsidRPr="5251BECC">
        <w:rPr>
          <w:rFonts w:ascii="Times New Roman" w:hAnsi="Times New Roman"/>
          <w:sz w:val="24"/>
          <w:szCs w:val="24"/>
        </w:rPr>
        <w:t>panusta</w:t>
      </w:r>
      <w:r w:rsidR="001079A3">
        <w:rPr>
          <w:rFonts w:ascii="Times New Roman" w:hAnsi="Times New Roman"/>
          <w:sz w:val="24"/>
          <w:szCs w:val="24"/>
        </w:rPr>
        <w:t>takse</w:t>
      </w:r>
      <w:r w:rsidRPr="5251BECC">
        <w:rPr>
          <w:rFonts w:ascii="Times New Roman" w:hAnsi="Times New Roman"/>
          <w:sz w:val="24"/>
          <w:szCs w:val="24"/>
        </w:rPr>
        <w:t xml:space="preserve"> tervist toetavate strateegiate, programmide ja poliitika</w:t>
      </w:r>
      <w:r w:rsidR="00E40F19">
        <w:rPr>
          <w:rFonts w:ascii="Times New Roman" w:hAnsi="Times New Roman"/>
          <w:sz w:val="24"/>
          <w:szCs w:val="24"/>
        </w:rPr>
        <w:t>meetme</w:t>
      </w:r>
      <w:r w:rsidRPr="5251BECC">
        <w:rPr>
          <w:rFonts w:ascii="Times New Roman" w:hAnsi="Times New Roman"/>
          <w:sz w:val="24"/>
          <w:szCs w:val="24"/>
        </w:rPr>
        <w:t xml:space="preserve">te väljatöötamisse, rakendamisse ja hindamisse koostöös erinevate osapooltega. </w:t>
      </w:r>
      <w:r w:rsidR="00521BBB">
        <w:rPr>
          <w:rFonts w:ascii="Times New Roman" w:hAnsi="Times New Roman"/>
          <w:sz w:val="24"/>
          <w:szCs w:val="24"/>
        </w:rPr>
        <w:t xml:space="preserve">Näiteks </w:t>
      </w:r>
      <w:r w:rsidR="00682640">
        <w:rPr>
          <w:rFonts w:ascii="Times New Roman" w:hAnsi="Times New Roman"/>
          <w:sz w:val="24"/>
          <w:szCs w:val="24"/>
        </w:rPr>
        <w:t>maakonnas töötade</w:t>
      </w:r>
      <w:r w:rsidR="001F4DD0">
        <w:rPr>
          <w:rFonts w:ascii="Times New Roman" w:hAnsi="Times New Roman"/>
          <w:sz w:val="24"/>
          <w:szCs w:val="24"/>
        </w:rPr>
        <w:t>s saavad nad täita</w:t>
      </w:r>
      <w:r w:rsidR="00486181">
        <w:rPr>
          <w:rFonts w:ascii="Times New Roman" w:hAnsi="Times New Roman"/>
          <w:sz w:val="24"/>
          <w:szCs w:val="24"/>
        </w:rPr>
        <w:t xml:space="preserve"> koostöös </w:t>
      </w:r>
      <w:proofErr w:type="spellStart"/>
      <w:r w:rsidR="00486181">
        <w:rPr>
          <w:rFonts w:ascii="Times New Roman" w:hAnsi="Times New Roman"/>
          <w:sz w:val="24"/>
          <w:szCs w:val="24"/>
        </w:rPr>
        <w:t>KOVidega</w:t>
      </w:r>
      <w:proofErr w:type="spellEnd"/>
      <w:r w:rsidR="00E7412F">
        <w:rPr>
          <w:rFonts w:ascii="Times New Roman" w:hAnsi="Times New Roman"/>
          <w:sz w:val="24"/>
          <w:szCs w:val="24"/>
        </w:rPr>
        <w:t xml:space="preserve"> </w:t>
      </w:r>
      <w:proofErr w:type="spellStart"/>
      <w:r w:rsidR="009E4C22">
        <w:rPr>
          <w:rFonts w:ascii="Times New Roman" w:hAnsi="Times New Roman"/>
          <w:sz w:val="24"/>
          <w:szCs w:val="24"/>
        </w:rPr>
        <w:t>KOVide</w:t>
      </w:r>
      <w:proofErr w:type="spellEnd"/>
      <w:r w:rsidR="009E4C22">
        <w:rPr>
          <w:rFonts w:ascii="Times New Roman" w:hAnsi="Times New Roman"/>
          <w:sz w:val="24"/>
          <w:szCs w:val="24"/>
        </w:rPr>
        <w:t xml:space="preserve"> </w:t>
      </w:r>
      <w:r w:rsidR="00290346">
        <w:rPr>
          <w:rFonts w:ascii="Times New Roman" w:hAnsi="Times New Roman"/>
          <w:sz w:val="24"/>
          <w:szCs w:val="24"/>
        </w:rPr>
        <w:t xml:space="preserve">ühiselt täidetavaid </w:t>
      </w:r>
      <w:r w:rsidR="0044411C">
        <w:rPr>
          <w:rFonts w:ascii="Times New Roman" w:hAnsi="Times New Roman"/>
          <w:sz w:val="24"/>
          <w:szCs w:val="24"/>
        </w:rPr>
        <w:t xml:space="preserve">rahvatervishoiu (sh </w:t>
      </w:r>
      <w:proofErr w:type="spellStart"/>
      <w:r w:rsidR="0044411C">
        <w:rPr>
          <w:rFonts w:ascii="Times New Roman" w:hAnsi="Times New Roman"/>
          <w:sz w:val="24"/>
          <w:szCs w:val="24"/>
        </w:rPr>
        <w:t>tervisedenduse</w:t>
      </w:r>
      <w:proofErr w:type="spellEnd"/>
      <w:r w:rsidR="0044411C">
        <w:rPr>
          <w:rFonts w:ascii="Times New Roman" w:hAnsi="Times New Roman"/>
          <w:sz w:val="24"/>
          <w:szCs w:val="24"/>
        </w:rPr>
        <w:t xml:space="preserve">) </w:t>
      </w:r>
      <w:r w:rsidR="00375D54">
        <w:rPr>
          <w:rFonts w:ascii="Times New Roman" w:hAnsi="Times New Roman"/>
          <w:sz w:val="24"/>
          <w:szCs w:val="24"/>
        </w:rPr>
        <w:t>ülesandeid</w:t>
      </w:r>
      <w:r w:rsidR="009B1A0D">
        <w:rPr>
          <w:rFonts w:ascii="Times New Roman" w:hAnsi="Times New Roman"/>
          <w:sz w:val="24"/>
          <w:szCs w:val="24"/>
        </w:rPr>
        <w:t xml:space="preserve"> ja eesmärke</w:t>
      </w:r>
      <w:r w:rsidR="0044411C">
        <w:rPr>
          <w:rFonts w:ascii="Times New Roman" w:hAnsi="Times New Roman"/>
          <w:sz w:val="24"/>
          <w:szCs w:val="24"/>
        </w:rPr>
        <w:t>.</w:t>
      </w:r>
      <w:r w:rsidR="0083386B">
        <w:rPr>
          <w:rFonts w:ascii="Times New Roman" w:hAnsi="Times New Roman"/>
          <w:sz w:val="24"/>
          <w:szCs w:val="24"/>
        </w:rPr>
        <w:t xml:space="preserve"> Samas </w:t>
      </w:r>
      <w:proofErr w:type="spellStart"/>
      <w:r w:rsidR="00ED58B4" w:rsidRPr="32B2065C">
        <w:rPr>
          <w:rFonts w:ascii="Times New Roman" w:hAnsi="Times New Roman"/>
          <w:sz w:val="24"/>
          <w:szCs w:val="24"/>
        </w:rPr>
        <w:t>KOVides</w:t>
      </w:r>
      <w:proofErr w:type="spellEnd"/>
      <w:r w:rsidRPr="5251BECC">
        <w:rPr>
          <w:rFonts w:ascii="Times New Roman" w:hAnsi="Times New Roman"/>
          <w:sz w:val="24"/>
          <w:szCs w:val="24"/>
        </w:rPr>
        <w:t xml:space="preserve"> </w:t>
      </w:r>
      <w:r w:rsidR="0083386B">
        <w:rPr>
          <w:rFonts w:ascii="Times New Roman" w:hAnsi="Times New Roman"/>
          <w:sz w:val="24"/>
          <w:szCs w:val="24"/>
        </w:rPr>
        <w:t xml:space="preserve">töötades </w:t>
      </w:r>
      <w:r w:rsidRPr="5251BECC">
        <w:rPr>
          <w:rFonts w:ascii="Times New Roman" w:hAnsi="Times New Roman"/>
          <w:sz w:val="24"/>
          <w:szCs w:val="24"/>
        </w:rPr>
        <w:t>panustavad nad eelkõige kogukonna tervise edendamisse ja ennetustegevuste kavandamisse</w:t>
      </w:r>
      <w:r w:rsidR="00FF1A03">
        <w:rPr>
          <w:rFonts w:ascii="Times New Roman" w:hAnsi="Times New Roman"/>
          <w:sz w:val="24"/>
          <w:szCs w:val="24"/>
        </w:rPr>
        <w:t>. K</w:t>
      </w:r>
      <w:r w:rsidRPr="5251BECC">
        <w:rPr>
          <w:rFonts w:ascii="Times New Roman" w:hAnsi="Times New Roman"/>
          <w:sz w:val="24"/>
          <w:szCs w:val="24"/>
        </w:rPr>
        <w:t xml:space="preserve">eskvalitsuses osalevad </w:t>
      </w:r>
      <w:r w:rsidR="00FD3D46">
        <w:rPr>
          <w:rFonts w:ascii="Times New Roman" w:hAnsi="Times New Roman"/>
          <w:sz w:val="24"/>
          <w:szCs w:val="24"/>
        </w:rPr>
        <w:t xml:space="preserve">tervisedendajad </w:t>
      </w:r>
      <w:r w:rsidRPr="5251BECC">
        <w:rPr>
          <w:rFonts w:ascii="Times New Roman" w:hAnsi="Times New Roman"/>
          <w:sz w:val="24"/>
          <w:szCs w:val="24"/>
        </w:rPr>
        <w:t xml:space="preserve">rahvatervishoiu </w:t>
      </w:r>
      <w:r w:rsidRPr="32B2065C">
        <w:rPr>
          <w:rFonts w:ascii="Times New Roman" w:hAnsi="Times New Roman"/>
          <w:sz w:val="24"/>
          <w:szCs w:val="24"/>
        </w:rPr>
        <w:t>poliitika</w:t>
      </w:r>
      <w:r w:rsidRPr="5251BECC">
        <w:rPr>
          <w:rFonts w:ascii="Times New Roman" w:hAnsi="Times New Roman"/>
          <w:sz w:val="24"/>
          <w:szCs w:val="24"/>
        </w:rPr>
        <w:t xml:space="preserve"> väljatöötamisel ja rakendamisel ning erasektoris aitavad luua tervist toetavat organisatsioonikultuuri, edendada töötajate heaolu ja kujundada tervislikku töökeskkonda. </w:t>
      </w:r>
    </w:p>
    <w:p w14:paraId="47AD967B" w14:textId="3A0F50E1" w:rsidR="0AA3B283" w:rsidRDefault="0AA3B283">
      <w:pPr>
        <w:rPr>
          <w:rFonts w:ascii="Times New Roman" w:hAnsi="Times New Roman"/>
          <w:sz w:val="24"/>
          <w:szCs w:val="24"/>
        </w:rPr>
      </w:pPr>
      <w:r w:rsidRPr="5251BECC">
        <w:rPr>
          <w:rFonts w:ascii="Times New Roman" w:hAnsi="Times New Roman"/>
          <w:sz w:val="24"/>
          <w:szCs w:val="24"/>
        </w:rPr>
        <w:t xml:space="preserve"> </w:t>
      </w:r>
    </w:p>
    <w:p w14:paraId="39432393" w14:textId="7B18551E" w:rsidR="0AA3B283" w:rsidRDefault="0AA3B283">
      <w:pPr>
        <w:rPr>
          <w:rFonts w:ascii="Times New Roman" w:hAnsi="Times New Roman"/>
          <w:sz w:val="24"/>
          <w:szCs w:val="24"/>
        </w:rPr>
      </w:pPr>
      <w:proofErr w:type="spellStart"/>
      <w:r w:rsidRPr="5251BECC">
        <w:rPr>
          <w:rFonts w:ascii="Times New Roman" w:hAnsi="Times New Roman"/>
          <w:sz w:val="24"/>
          <w:szCs w:val="24"/>
        </w:rPr>
        <w:t>Tervisedendus</w:t>
      </w:r>
      <w:proofErr w:type="spellEnd"/>
      <w:r w:rsidRPr="5251BECC">
        <w:rPr>
          <w:rFonts w:ascii="Times New Roman" w:hAnsi="Times New Roman"/>
          <w:sz w:val="24"/>
          <w:szCs w:val="24"/>
        </w:rPr>
        <w:t xml:space="preserve"> on rahvatervishoiu valdkonna haru, mis ei keskendu üksikisiku käitumisele, vaid tegutseb eeskätt gruppide, kogukondade ja kogu rahvastiku tasandil. Tervisedendaja kavandatavad sekkumised võivad olla nii ulatuslikud poliitikameetmed kui ka kogukondlikud tegevused ning nende sekkumiste ja tegevuste mõju ei piirdu samuti vaid rahvatervishoiu </w:t>
      </w:r>
      <w:r w:rsidR="00D8703D" w:rsidRPr="23EA3FF6">
        <w:rPr>
          <w:rFonts w:ascii="Times New Roman" w:hAnsi="Times New Roman"/>
          <w:sz w:val="24"/>
          <w:szCs w:val="24"/>
        </w:rPr>
        <w:t>valdkonnaga</w:t>
      </w:r>
      <w:r w:rsidRPr="23EA3FF6">
        <w:rPr>
          <w:rFonts w:ascii="Times New Roman" w:hAnsi="Times New Roman"/>
          <w:sz w:val="24"/>
          <w:szCs w:val="24"/>
        </w:rPr>
        <w:t>.</w:t>
      </w:r>
      <w:r w:rsidRPr="5251BECC">
        <w:rPr>
          <w:rFonts w:ascii="Times New Roman" w:hAnsi="Times New Roman"/>
          <w:sz w:val="24"/>
          <w:szCs w:val="24"/>
        </w:rPr>
        <w:t xml:space="preserve"> Sekkumised ja tegevused mõjutavad nii </w:t>
      </w:r>
      <w:r w:rsidR="004D3BDD">
        <w:rPr>
          <w:rFonts w:ascii="Times New Roman" w:hAnsi="Times New Roman"/>
          <w:sz w:val="24"/>
          <w:szCs w:val="24"/>
        </w:rPr>
        <w:t xml:space="preserve">tervishoidu, </w:t>
      </w:r>
      <w:r w:rsidRPr="5251BECC">
        <w:rPr>
          <w:rFonts w:ascii="Times New Roman" w:hAnsi="Times New Roman"/>
          <w:sz w:val="24"/>
          <w:szCs w:val="24"/>
        </w:rPr>
        <w:t>haridus-, majandus-</w:t>
      </w:r>
      <w:r w:rsidR="004D3BDD">
        <w:rPr>
          <w:rFonts w:ascii="Times New Roman" w:hAnsi="Times New Roman"/>
          <w:sz w:val="24"/>
          <w:szCs w:val="24"/>
        </w:rPr>
        <w:t xml:space="preserve"> ja sotsiaalvaldkonda</w:t>
      </w:r>
      <w:r w:rsidRPr="5251BECC">
        <w:rPr>
          <w:rFonts w:ascii="Times New Roman" w:hAnsi="Times New Roman"/>
          <w:sz w:val="24"/>
          <w:szCs w:val="24"/>
        </w:rPr>
        <w:t xml:space="preserve"> kui ka kohalikku arengut ning elanikkonna heaolu laiemalt. Tervisedendaja töö on elukaare- ja </w:t>
      </w:r>
      <w:proofErr w:type="spellStart"/>
      <w:r w:rsidRPr="5251BECC">
        <w:rPr>
          <w:rFonts w:ascii="Times New Roman" w:hAnsi="Times New Roman"/>
          <w:sz w:val="24"/>
          <w:szCs w:val="24"/>
        </w:rPr>
        <w:t>valdkondadeülene</w:t>
      </w:r>
      <w:proofErr w:type="spellEnd"/>
      <w:r w:rsidRPr="5251BECC">
        <w:rPr>
          <w:rFonts w:ascii="Times New Roman" w:hAnsi="Times New Roman"/>
          <w:sz w:val="24"/>
          <w:szCs w:val="24"/>
        </w:rPr>
        <w:t>, mis hõlmab koostöös sekkumiste kavandamist, strateegiate väljatöötamist, elukeskkonna sihipärast kujundamist</w:t>
      </w:r>
      <w:r w:rsidR="00196400">
        <w:rPr>
          <w:rFonts w:ascii="Times New Roman" w:hAnsi="Times New Roman"/>
          <w:sz w:val="24"/>
          <w:szCs w:val="24"/>
        </w:rPr>
        <w:t xml:space="preserve"> ja</w:t>
      </w:r>
      <w:r w:rsidRPr="5251BECC">
        <w:rPr>
          <w:rFonts w:ascii="Times New Roman" w:hAnsi="Times New Roman"/>
          <w:sz w:val="24"/>
          <w:szCs w:val="24"/>
        </w:rPr>
        <w:t xml:space="preserve"> eri osapoolte nõustamist. Kuna tervist mõjutavad nii haridus, tööhõive, sissetulek, elukeskkond, sotsiaalne turvalisus, piirkondlik areng kui ka majanduslik toimetulek, tuleb tervisedendajal mõista nii tervise kujunemise bioloogilisi, sotsiaalseid ja käitumuslikke tegureid kui ka laiemat sotsiaalmajanduslikku konteksti. Selline ettevalmistus võimaldab kavandada lahendusi, mis toetavad inimeste tervist, vähendavad ebavõrdsust, suurendavad elanikkonna haridus- ja töövõimekust, kus olulisel kohal on ka ennetus ja sihtrühma </w:t>
      </w:r>
      <w:proofErr w:type="spellStart"/>
      <w:r w:rsidRPr="5251BECC">
        <w:rPr>
          <w:rFonts w:ascii="Times New Roman" w:hAnsi="Times New Roman"/>
          <w:sz w:val="24"/>
          <w:szCs w:val="24"/>
        </w:rPr>
        <w:t>võimestamine</w:t>
      </w:r>
      <w:proofErr w:type="spellEnd"/>
      <w:r w:rsidRPr="5251BECC">
        <w:rPr>
          <w:rFonts w:ascii="Times New Roman" w:hAnsi="Times New Roman"/>
          <w:sz w:val="24"/>
          <w:szCs w:val="24"/>
        </w:rPr>
        <w:t xml:space="preserve">. Seetõttu on oluline, et tervisedendaja tunneks valdkonda süvitsi, oskaks hinnata meetmete tõenduspõhisust ja kulutõhusust ning suudaks nõustada </w:t>
      </w:r>
      <w:proofErr w:type="spellStart"/>
      <w:r w:rsidR="00F71A2B" w:rsidRPr="505E18C5">
        <w:rPr>
          <w:rFonts w:ascii="Times New Roman" w:hAnsi="Times New Roman"/>
          <w:sz w:val="24"/>
          <w:szCs w:val="24"/>
        </w:rPr>
        <w:t>KOVe</w:t>
      </w:r>
      <w:proofErr w:type="spellEnd"/>
      <w:r w:rsidRPr="5251BECC">
        <w:rPr>
          <w:rFonts w:ascii="Times New Roman" w:hAnsi="Times New Roman"/>
          <w:sz w:val="24"/>
          <w:szCs w:val="24"/>
        </w:rPr>
        <w:t xml:space="preserve">, keskvalitsust, ettevõtteid kui ka laiemalt poliitikakujundajaid. Sama oluline on oskus juhtida tähelepanu tegevustele, mis võivad olla sihtrühmale ebatõhusad või isegi kahjulikud. Ennetuse ja tervise edendamise nimel tehtavad tegevused ei ole automaatselt tulemuslikud, kui need ei põhine teadmistel, tõendusel ja analüüsil. Sellised mittetõenduspõhised tegevused võivad kulutada põhjendamatult ressursse või teatud juhtudel põhjustada soovimatut kahju. </w:t>
      </w:r>
      <w:proofErr w:type="spellStart"/>
      <w:r w:rsidRPr="5251BECC">
        <w:rPr>
          <w:rFonts w:ascii="Times New Roman" w:hAnsi="Times New Roman"/>
          <w:sz w:val="24"/>
          <w:szCs w:val="24"/>
        </w:rPr>
        <w:t>Tervisedenduse</w:t>
      </w:r>
      <w:proofErr w:type="spellEnd"/>
      <w:r w:rsidRPr="5251BECC">
        <w:rPr>
          <w:rFonts w:ascii="Times New Roman" w:hAnsi="Times New Roman"/>
          <w:sz w:val="24"/>
          <w:szCs w:val="24"/>
        </w:rPr>
        <w:t xml:space="preserve"> valdkond toetab tõenduspõhiseid ja vastutustundlikke otsuseid, mis edendavad ühiskonna terviklikku arengut ning vähendavad survet </w:t>
      </w:r>
      <w:r w:rsidR="00F876C7">
        <w:rPr>
          <w:rFonts w:ascii="Times New Roman" w:hAnsi="Times New Roman"/>
          <w:sz w:val="24"/>
          <w:szCs w:val="24"/>
        </w:rPr>
        <w:t>õigus</w:t>
      </w:r>
      <w:r w:rsidR="0072385B">
        <w:rPr>
          <w:rFonts w:ascii="Times New Roman" w:hAnsi="Times New Roman"/>
          <w:sz w:val="24"/>
          <w:szCs w:val="24"/>
        </w:rPr>
        <w:t>-,</w:t>
      </w:r>
      <w:r w:rsidR="00F876C7">
        <w:rPr>
          <w:rFonts w:ascii="Times New Roman" w:hAnsi="Times New Roman"/>
          <w:sz w:val="24"/>
          <w:szCs w:val="24"/>
        </w:rPr>
        <w:t xml:space="preserve"> </w:t>
      </w:r>
      <w:r w:rsidRPr="5251BECC">
        <w:rPr>
          <w:rFonts w:ascii="Times New Roman" w:hAnsi="Times New Roman"/>
          <w:sz w:val="24"/>
          <w:szCs w:val="24"/>
        </w:rPr>
        <w:t>sotsiaal- ja tervishoiusüsteemile.</w:t>
      </w:r>
    </w:p>
    <w:p w14:paraId="3EA429D3" w14:textId="77777777" w:rsidR="0090008E" w:rsidRDefault="0090008E">
      <w:pPr>
        <w:rPr>
          <w:rFonts w:ascii="Times New Roman" w:hAnsi="Times New Roman"/>
          <w:sz w:val="24"/>
          <w:szCs w:val="24"/>
        </w:rPr>
      </w:pPr>
    </w:p>
    <w:p w14:paraId="09EF7ED4" w14:textId="5381ED36" w:rsidR="005B514D" w:rsidRPr="005B514D" w:rsidRDefault="0090008E" w:rsidP="35E309BC">
      <w:pPr>
        <w:pStyle w:val="Loendilik"/>
        <w:numPr>
          <w:ilvl w:val="0"/>
          <w:numId w:val="4"/>
        </w:numPr>
        <w:rPr>
          <w:rFonts w:ascii="Times New Roman" w:hAnsi="Times New Roman"/>
          <w:sz w:val="24"/>
          <w:szCs w:val="24"/>
        </w:rPr>
      </w:pPr>
      <w:r>
        <w:rPr>
          <w:rFonts w:ascii="Times New Roman" w:hAnsi="Times New Roman"/>
          <w:sz w:val="24"/>
          <w:szCs w:val="24"/>
        </w:rPr>
        <w:t>Tervisteejuht</w:t>
      </w:r>
    </w:p>
    <w:p w14:paraId="747FF846" w14:textId="6EF6899A" w:rsidR="35E309BC" w:rsidRPr="006C771A" w:rsidRDefault="35E309BC" w:rsidP="35E309BC">
      <w:pPr>
        <w:pStyle w:val="Loendilik"/>
        <w:rPr>
          <w:rFonts w:ascii="Times New Roman" w:hAnsi="Times New Roman"/>
          <w:sz w:val="24"/>
          <w:szCs w:val="24"/>
        </w:rPr>
      </w:pPr>
    </w:p>
    <w:p w14:paraId="60B4CDE6" w14:textId="11A28F08" w:rsidR="5251BECC" w:rsidRDefault="0090008E">
      <w:pPr>
        <w:rPr>
          <w:rFonts w:ascii="Times New Roman" w:hAnsi="Times New Roman"/>
          <w:sz w:val="24"/>
          <w:szCs w:val="24"/>
        </w:rPr>
      </w:pPr>
      <w:r>
        <w:rPr>
          <w:rFonts w:ascii="Times New Roman" w:hAnsi="Times New Roman"/>
          <w:sz w:val="24"/>
          <w:szCs w:val="24"/>
        </w:rPr>
        <w:t xml:space="preserve">Terviseteejuht on </w:t>
      </w:r>
      <w:r w:rsidR="005B514D">
        <w:rPr>
          <w:rFonts w:ascii="Times New Roman" w:hAnsi="Times New Roman"/>
          <w:sz w:val="24"/>
          <w:szCs w:val="24"/>
        </w:rPr>
        <w:t xml:space="preserve">tervishoiuteenuse osutaja juures töötav spetsialist. </w:t>
      </w:r>
      <w:r w:rsidRPr="1245835A">
        <w:rPr>
          <w:rFonts w:ascii="Times New Roman" w:hAnsi="Times New Roman"/>
          <w:sz w:val="24"/>
          <w:szCs w:val="24"/>
        </w:rPr>
        <w:t>Terviseteejuhina võivad töötada nii tervishoiu</w:t>
      </w:r>
      <w:r>
        <w:rPr>
          <w:rFonts w:ascii="Times New Roman" w:hAnsi="Times New Roman"/>
          <w:sz w:val="24"/>
          <w:szCs w:val="24"/>
        </w:rPr>
        <w:t xml:space="preserve"> kui</w:t>
      </w:r>
      <w:r w:rsidRPr="1245835A">
        <w:rPr>
          <w:rFonts w:ascii="Times New Roman" w:hAnsi="Times New Roman"/>
          <w:sz w:val="24"/>
          <w:szCs w:val="24"/>
        </w:rPr>
        <w:t xml:space="preserve"> ka sotsiaalvaldkonna kõrgharidusega spetsialistid. Esmatasandi tervisekeskustes võivad terviseteejuhi ülesandeid täita eelkõige sotsiaalvaldkonna kõrghariduse ja vastava töökogemusega spetsialistid, haiglates sõltub sobiv ettevalmistus teenuse sihtrühmast ja töö sisust. Sõltumata alusharidusest on terviseteejuhina töötamise eelduseks</w:t>
      </w:r>
      <w:r w:rsidRPr="00266824">
        <w:rPr>
          <w:rFonts w:ascii="Times New Roman" w:hAnsi="Times New Roman"/>
          <w:sz w:val="24"/>
          <w:szCs w:val="24"/>
        </w:rPr>
        <w:t xml:space="preserve"> spetsiaalse täienduskoolituse </w:t>
      </w:r>
      <w:r w:rsidRPr="1245835A">
        <w:rPr>
          <w:rFonts w:ascii="Times New Roman" w:hAnsi="Times New Roman"/>
          <w:sz w:val="24"/>
          <w:szCs w:val="24"/>
        </w:rPr>
        <w:t>läbimine.</w:t>
      </w:r>
    </w:p>
    <w:p w14:paraId="051B140D" w14:textId="02ADE6AF" w:rsidR="0090008E" w:rsidRDefault="0090008E" w:rsidP="00295014">
      <w:pPr>
        <w:rPr>
          <w:rFonts w:ascii="Times New Roman" w:hAnsi="Times New Roman"/>
          <w:sz w:val="24"/>
          <w:szCs w:val="24"/>
          <w:u w:val="single"/>
          <w:lang w:eastAsia="et-EE"/>
        </w:rPr>
      </w:pPr>
    </w:p>
    <w:p w14:paraId="2CE227D2" w14:textId="35464AAA" w:rsidR="0E6AB9FC" w:rsidRDefault="0E6AB9FC" w:rsidP="12699DED">
      <w:pPr>
        <w:rPr>
          <w:rFonts w:ascii="Times New Roman" w:hAnsi="Times New Roman"/>
          <w:sz w:val="24"/>
          <w:szCs w:val="24"/>
        </w:rPr>
      </w:pPr>
      <w:r w:rsidRPr="12699DED">
        <w:rPr>
          <w:rFonts w:ascii="Times New Roman" w:hAnsi="Times New Roman"/>
          <w:b/>
          <w:bCs/>
          <w:sz w:val="24"/>
          <w:szCs w:val="24"/>
        </w:rPr>
        <w:lastRenderedPageBreak/>
        <w:t xml:space="preserve">Eelnõu </w:t>
      </w:r>
      <w:r w:rsidRPr="12699DED">
        <w:rPr>
          <w:rFonts w:ascii="Times New Roman" w:hAnsi="Times New Roman"/>
          <w:b/>
          <w:bCs/>
          <w:sz w:val="24"/>
          <w:szCs w:val="24"/>
          <w:lang w:eastAsia="et-EE"/>
        </w:rPr>
        <w:t>§ 1</w:t>
      </w:r>
      <w:r w:rsidRPr="12699DED">
        <w:rPr>
          <w:rFonts w:ascii="Times New Roman" w:hAnsi="Times New Roman"/>
          <w:b/>
          <w:bCs/>
          <w:sz w:val="24"/>
          <w:szCs w:val="24"/>
        </w:rPr>
        <w:t xml:space="preserve"> punktiga 5</w:t>
      </w:r>
      <w:r w:rsidRPr="12699DED">
        <w:rPr>
          <w:rFonts w:ascii="Times New Roman" w:hAnsi="Times New Roman"/>
          <w:sz w:val="24"/>
          <w:szCs w:val="24"/>
        </w:rPr>
        <w:t xml:space="preserve"> sätestatakse heaolupiirkonna koostöökogu strateegiline roll ja täpsustatakse koostöökogu vastutuspiirkond. Koostöökogu kui heaolupiirkonna strateegiline suunaja, peab tegutsema igas maakonnas. Igas maakonnas on ainult üks koostöökogu.</w:t>
      </w:r>
    </w:p>
    <w:p w14:paraId="6505D3DC" w14:textId="2199DB25" w:rsidR="12699DED" w:rsidRDefault="12699DED" w:rsidP="12699DED">
      <w:pPr>
        <w:rPr>
          <w:rFonts w:ascii="Times New Roman" w:hAnsi="Times New Roman"/>
          <w:sz w:val="24"/>
          <w:szCs w:val="24"/>
          <w:u w:val="single"/>
          <w:lang w:eastAsia="et-EE"/>
        </w:rPr>
      </w:pPr>
    </w:p>
    <w:p w14:paraId="66B08313" w14:textId="42DDF011" w:rsidR="00295014" w:rsidRPr="00921335" w:rsidRDefault="00295014" w:rsidP="00EE1854">
      <w:pPr>
        <w:pStyle w:val="Loendilik"/>
        <w:numPr>
          <w:ilvl w:val="0"/>
          <w:numId w:val="46"/>
        </w:numPr>
        <w:rPr>
          <w:rFonts w:ascii="Times New Roman" w:hAnsi="Times New Roman"/>
          <w:sz w:val="24"/>
          <w:szCs w:val="24"/>
          <w:lang w:eastAsia="et-EE"/>
        </w:rPr>
      </w:pPr>
      <w:r w:rsidRPr="00921335">
        <w:rPr>
          <w:rFonts w:ascii="Times New Roman" w:hAnsi="Times New Roman"/>
          <w:sz w:val="24"/>
          <w:szCs w:val="24"/>
          <w:lang w:eastAsia="et-EE"/>
        </w:rPr>
        <w:t>Heaolupiirkonna koostöökogu</w:t>
      </w:r>
      <w:r w:rsidRPr="00921335">
        <w:rPr>
          <w:rFonts w:ascii="Times New Roman" w:hAnsi="Times New Roman"/>
          <w:b/>
          <w:bCs/>
          <w:sz w:val="24"/>
          <w:szCs w:val="24"/>
          <w:lang w:eastAsia="et-EE"/>
        </w:rPr>
        <w:t xml:space="preserve"> </w:t>
      </w:r>
    </w:p>
    <w:p w14:paraId="1CA158BB" w14:textId="5304F949" w:rsidR="00295014" w:rsidRPr="006C353A" w:rsidRDefault="00295014" w:rsidP="00295014">
      <w:pPr>
        <w:rPr>
          <w:rFonts w:ascii="Times New Roman" w:hAnsi="Times New Roman"/>
          <w:sz w:val="24"/>
          <w:szCs w:val="24"/>
          <w:lang w:eastAsia="et-EE"/>
        </w:rPr>
      </w:pPr>
    </w:p>
    <w:p w14:paraId="74D5B5D4" w14:textId="32B7EF91" w:rsidR="00295014" w:rsidRPr="00DA0078" w:rsidRDefault="00295014" w:rsidP="00295014">
      <w:pPr>
        <w:rPr>
          <w:rFonts w:ascii="Times New Roman" w:hAnsi="Times New Roman"/>
          <w:sz w:val="24"/>
          <w:szCs w:val="24"/>
        </w:rPr>
      </w:pPr>
      <w:r w:rsidRPr="13D4621B">
        <w:rPr>
          <w:rFonts w:ascii="Times New Roman" w:hAnsi="Times New Roman"/>
          <w:sz w:val="24"/>
          <w:szCs w:val="24"/>
          <w:lang w:eastAsia="et-EE"/>
        </w:rPr>
        <w:t xml:space="preserve">Tervishoiuteenuste korraldamine ja rahastamine toimub valdavalt riigi tasandil Tervisekassa kaudu, sotsiaalteenuste korraldamine ja rahastamine aga valdavalt </w:t>
      </w:r>
      <w:proofErr w:type="spellStart"/>
      <w:r w:rsidRPr="66A09DFF">
        <w:rPr>
          <w:rFonts w:ascii="Times New Roman" w:hAnsi="Times New Roman"/>
          <w:sz w:val="24"/>
          <w:szCs w:val="24"/>
          <w:lang w:eastAsia="et-EE"/>
        </w:rPr>
        <w:t>KOVi</w:t>
      </w:r>
      <w:proofErr w:type="spellEnd"/>
      <w:r w:rsidRPr="66A09DFF">
        <w:rPr>
          <w:rFonts w:ascii="Times New Roman" w:hAnsi="Times New Roman"/>
          <w:sz w:val="24"/>
          <w:szCs w:val="24"/>
          <w:lang w:eastAsia="et-EE"/>
        </w:rPr>
        <w:t xml:space="preserve"> tasandil.</w:t>
      </w:r>
      <w:r w:rsidRPr="13D4621B">
        <w:rPr>
          <w:rFonts w:ascii="Times New Roman" w:hAnsi="Times New Roman"/>
          <w:sz w:val="24"/>
          <w:szCs w:val="24"/>
          <w:lang w:eastAsia="et-EE"/>
        </w:rPr>
        <w:t xml:space="preserve"> Selline institutsionaalne eraldatus on loonud olukorra, kus piirkondlik vastutus elanikkonna tervise ja heaolu tervikliku arengu eest on hajutatud. </w:t>
      </w:r>
      <w:r w:rsidRPr="13D4621B">
        <w:rPr>
          <w:rFonts w:ascii="Times New Roman" w:hAnsi="Times New Roman"/>
          <w:sz w:val="24"/>
          <w:szCs w:val="24"/>
        </w:rPr>
        <w:t xml:space="preserve">Kuigi riiklikud arengukavad seavad ühised eesmärgid, ei ole nende sidumine piirkondliku tasandi tegevuste ja otsustega piisavalt süsteemne ning sõltub suuresti osapoolte vabatahtlikust koostööst. </w:t>
      </w:r>
      <w:r w:rsidRPr="13D4621B">
        <w:rPr>
          <w:rFonts w:ascii="Times New Roman" w:hAnsi="Times New Roman"/>
          <w:sz w:val="24"/>
          <w:szCs w:val="24"/>
          <w:lang w:eastAsia="et-EE"/>
        </w:rPr>
        <w:t xml:space="preserve">Praktika on näidanud, et selline mudel ei taga piisavat järjepidevust ega ühtset vastutust riskirühmade käsitlemisel </w:t>
      </w:r>
      <w:r w:rsidRPr="263A2EE6">
        <w:rPr>
          <w:rFonts w:ascii="Times New Roman" w:hAnsi="Times New Roman"/>
          <w:sz w:val="24"/>
          <w:szCs w:val="24"/>
          <w:lang w:eastAsia="et-EE"/>
        </w:rPr>
        <w:t>ja</w:t>
      </w:r>
      <w:r w:rsidRPr="13D4621B">
        <w:rPr>
          <w:rFonts w:ascii="Times New Roman" w:hAnsi="Times New Roman"/>
          <w:sz w:val="24"/>
          <w:szCs w:val="24"/>
          <w:lang w:eastAsia="et-EE"/>
        </w:rPr>
        <w:t xml:space="preserve"> teenuste arendamisel. </w:t>
      </w:r>
    </w:p>
    <w:p w14:paraId="45AD7330" w14:textId="35DC9225" w:rsidR="00295014" w:rsidRPr="006C353A" w:rsidRDefault="00295014" w:rsidP="00295014">
      <w:pPr>
        <w:rPr>
          <w:rFonts w:ascii="Times New Roman" w:hAnsi="Times New Roman"/>
          <w:sz w:val="24"/>
          <w:szCs w:val="24"/>
          <w:lang w:eastAsia="et-EE"/>
        </w:rPr>
      </w:pPr>
    </w:p>
    <w:p w14:paraId="2A28C4F1" w14:textId="7211E977" w:rsidR="00295014" w:rsidRPr="006C353A" w:rsidRDefault="00295014" w:rsidP="00295014">
      <w:r w:rsidRPr="1D00B986">
        <w:rPr>
          <w:rFonts w:ascii="Times New Roman" w:hAnsi="Times New Roman"/>
          <w:sz w:val="24"/>
          <w:szCs w:val="24"/>
          <w:lang w:eastAsia="et-EE"/>
        </w:rPr>
        <w:t xml:space="preserve">Kehtiva </w:t>
      </w:r>
      <w:r>
        <w:rPr>
          <w:rFonts w:ascii="Times New Roman" w:hAnsi="Times New Roman"/>
          <w:sz w:val="24"/>
          <w:szCs w:val="24"/>
          <w:lang w:eastAsia="et-EE"/>
        </w:rPr>
        <w:t>RTHS-</w:t>
      </w:r>
      <w:r w:rsidRPr="263A2EE6">
        <w:rPr>
          <w:rFonts w:ascii="Times New Roman" w:hAnsi="Times New Roman"/>
          <w:sz w:val="24"/>
          <w:szCs w:val="24"/>
          <w:lang w:eastAsia="et-EE"/>
        </w:rPr>
        <w:t>i</w:t>
      </w:r>
      <w:r w:rsidRPr="1D00B986">
        <w:rPr>
          <w:rFonts w:ascii="Times New Roman" w:hAnsi="Times New Roman"/>
          <w:sz w:val="24"/>
          <w:szCs w:val="24"/>
          <w:lang w:eastAsia="et-EE"/>
        </w:rPr>
        <w:t xml:space="preserve"> alusel on kõigis maakondades moodustatud maakondlike arendus</w:t>
      </w:r>
      <w:r>
        <w:rPr>
          <w:rFonts w:ascii="Times New Roman" w:hAnsi="Times New Roman"/>
          <w:sz w:val="24"/>
          <w:szCs w:val="24"/>
          <w:lang w:eastAsia="et-EE"/>
        </w:rPr>
        <w:t>keskuste</w:t>
      </w:r>
      <w:r w:rsidRPr="1D00B986">
        <w:rPr>
          <w:rFonts w:ascii="Times New Roman" w:hAnsi="Times New Roman"/>
          <w:sz w:val="24"/>
          <w:szCs w:val="24"/>
          <w:lang w:eastAsia="et-EE"/>
        </w:rPr>
        <w:t xml:space="preserve"> või omavalitsusliitude juurde tervisenõukogud või tervise ja turvalisuse nõukogud. Nimetatud nõukogude koosseis ei ole reguleeritud seadusega ja varieerub maakonniti olulisel määral. </w:t>
      </w:r>
      <w:r w:rsidRPr="07B6A679">
        <w:rPr>
          <w:rFonts w:ascii="Times New Roman" w:hAnsi="Times New Roman"/>
          <w:sz w:val="24"/>
          <w:szCs w:val="24"/>
          <w:lang w:eastAsia="et-EE"/>
        </w:rPr>
        <w:t xml:space="preserve">Tervise ja turvalisuse nõukogu formaadis tegutsetakse sageli </w:t>
      </w:r>
      <w:proofErr w:type="spellStart"/>
      <w:r w:rsidRPr="07B6A679">
        <w:rPr>
          <w:rFonts w:ascii="Times New Roman" w:hAnsi="Times New Roman"/>
          <w:sz w:val="24"/>
          <w:szCs w:val="24"/>
          <w:lang w:eastAsia="et-EE"/>
        </w:rPr>
        <w:t>valdkondadeüleselt</w:t>
      </w:r>
      <w:proofErr w:type="spellEnd"/>
      <w:r w:rsidRPr="07B6A679">
        <w:rPr>
          <w:rFonts w:ascii="Times New Roman" w:hAnsi="Times New Roman"/>
          <w:sz w:val="24"/>
          <w:szCs w:val="24"/>
          <w:lang w:eastAsia="et-EE"/>
        </w:rPr>
        <w:t xml:space="preserve">, lisaks tervisevaldkonnale on kaasatud ka siseturvalisus, haridus jms. </w:t>
      </w:r>
      <w:r w:rsidRPr="1D00B986">
        <w:rPr>
          <w:rFonts w:ascii="Times New Roman" w:hAnsi="Times New Roman"/>
          <w:sz w:val="24"/>
          <w:szCs w:val="24"/>
          <w:lang w:eastAsia="et-EE"/>
        </w:rPr>
        <w:t>Osa</w:t>
      </w:r>
      <w:r>
        <w:rPr>
          <w:rFonts w:ascii="Times New Roman" w:hAnsi="Times New Roman"/>
          <w:sz w:val="24"/>
          <w:szCs w:val="24"/>
          <w:lang w:eastAsia="et-EE"/>
        </w:rPr>
        <w:t>des</w:t>
      </w:r>
      <w:r w:rsidRPr="1D00B986">
        <w:rPr>
          <w:rFonts w:ascii="Times New Roman" w:hAnsi="Times New Roman"/>
          <w:sz w:val="24"/>
          <w:szCs w:val="24"/>
          <w:lang w:eastAsia="et-EE"/>
        </w:rPr>
        <w:t xml:space="preserve"> maakondades on tegemist koostöökogule sarnase strateegilise juhtkoguga, osa</w:t>
      </w:r>
      <w:r>
        <w:rPr>
          <w:rFonts w:ascii="Times New Roman" w:hAnsi="Times New Roman"/>
          <w:sz w:val="24"/>
          <w:szCs w:val="24"/>
          <w:lang w:eastAsia="et-EE"/>
        </w:rPr>
        <w:t>des</w:t>
      </w:r>
      <w:r w:rsidRPr="1D00B986">
        <w:rPr>
          <w:rFonts w:ascii="Times New Roman" w:hAnsi="Times New Roman"/>
          <w:sz w:val="24"/>
          <w:szCs w:val="24"/>
          <w:lang w:eastAsia="et-EE"/>
        </w:rPr>
        <w:t xml:space="preserve"> on nõukogu rohkem laiapõhjaline </w:t>
      </w:r>
      <w:r w:rsidRPr="263A2EE6">
        <w:rPr>
          <w:rFonts w:ascii="Times New Roman" w:hAnsi="Times New Roman"/>
          <w:sz w:val="24"/>
          <w:szCs w:val="24"/>
          <w:lang w:eastAsia="et-EE"/>
        </w:rPr>
        <w:t>rahvatervishoiu ekspertkogu.</w:t>
      </w:r>
      <w:r w:rsidRPr="1D00B986">
        <w:rPr>
          <w:rFonts w:ascii="Times New Roman" w:hAnsi="Times New Roman"/>
          <w:sz w:val="24"/>
          <w:szCs w:val="24"/>
          <w:lang w:eastAsia="et-EE"/>
        </w:rPr>
        <w:t xml:space="preserve"> Mõlemal juhul puudub olemasolevatel nõukogudel ülesanne ja pädevus mõjutada tervishoiu</w:t>
      </w:r>
      <w:r>
        <w:rPr>
          <w:rFonts w:ascii="Times New Roman" w:hAnsi="Times New Roman"/>
          <w:sz w:val="24"/>
          <w:szCs w:val="24"/>
          <w:lang w:eastAsia="et-EE"/>
        </w:rPr>
        <w:t>-</w:t>
      </w:r>
      <w:r w:rsidRPr="1D00B986">
        <w:rPr>
          <w:rFonts w:ascii="Times New Roman" w:hAnsi="Times New Roman"/>
          <w:sz w:val="24"/>
          <w:szCs w:val="24"/>
          <w:lang w:eastAsia="et-EE"/>
        </w:rPr>
        <w:t xml:space="preserve"> ja sotsiaalteenuste koostöökorraldust</w:t>
      </w:r>
      <w:r>
        <w:rPr>
          <w:rFonts w:ascii="Times New Roman" w:hAnsi="Times New Roman"/>
          <w:sz w:val="24"/>
          <w:szCs w:val="24"/>
          <w:lang w:eastAsia="et-EE"/>
        </w:rPr>
        <w:t>,</w:t>
      </w:r>
      <w:r w:rsidRPr="1D00B986">
        <w:rPr>
          <w:rFonts w:ascii="Times New Roman" w:hAnsi="Times New Roman"/>
          <w:sz w:val="24"/>
          <w:szCs w:val="24"/>
          <w:lang w:eastAsia="et-EE"/>
        </w:rPr>
        <w:t xml:space="preserve"> seades valdkondadele strateegilisi koostööeesmärke. Nõukogudes on üldjuhul esindatud </w:t>
      </w:r>
      <w:proofErr w:type="spellStart"/>
      <w:r>
        <w:rPr>
          <w:rFonts w:ascii="Times New Roman" w:hAnsi="Times New Roman"/>
          <w:sz w:val="24"/>
          <w:szCs w:val="24"/>
          <w:lang w:eastAsia="et-EE"/>
        </w:rPr>
        <w:t>KOVi</w:t>
      </w:r>
      <w:proofErr w:type="spellEnd"/>
      <w:r>
        <w:rPr>
          <w:rFonts w:ascii="Times New Roman" w:hAnsi="Times New Roman"/>
          <w:sz w:val="24"/>
          <w:szCs w:val="24"/>
          <w:lang w:eastAsia="et-EE"/>
        </w:rPr>
        <w:t xml:space="preserve"> </w:t>
      </w:r>
      <w:r w:rsidRPr="1D00B986">
        <w:rPr>
          <w:rFonts w:ascii="Times New Roman" w:hAnsi="Times New Roman"/>
          <w:sz w:val="24"/>
          <w:szCs w:val="24"/>
          <w:lang w:eastAsia="et-EE"/>
        </w:rPr>
        <w:t xml:space="preserve">esindajad, kes on seotud sotsiaalteenuste osutamisega, kuid ei osale riigi esindajad, kes on seotud tervishoiu korraldamise ja rahastamisega. </w:t>
      </w:r>
      <w:r w:rsidRPr="07B6A679">
        <w:rPr>
          <w:rFonts w:ascii="Times New Roman" w:hAnsi="Times New Roman"/>
          <w:sz w:val="24"/>
          <w:szCs w:val="24"/>
          <w:lang w:eastAsia="et-EE"/>
        </w:rPr>
        <w:t xml:space="preserve">Tervise ja turvalisuse nõukogude vajaduse ja koosseisu üle otsustavad jätkuvalt </w:t>
      </w:r>
      <w:proofErr w:type="spellStart"/>
      <w:r w:rsidRPr="07B6A679">
        <w:rPr>
          <w:rFonts w:ascii="Times New Roman" w:hAnsi="Times New Roman"/>
          <w:sz w:val="24"/>
          <w:szCs w:val="24"/>
          <w:lang w:eastAsia="et-EE"/>
        </w:rPr>
        <w:t>KOVid</w:t>
      </w:r>
      <w:proofErr w:type="spellEnd"/>
      <w:r w:rsidR="00025C2D">
        <w:rPr>
          <w:rFonts w:ascii="Times New Roman" w:hAnsi="Times New Roman"/>
          <w:sz w:val="24"/>
          <w:szCs w:val="24"/>
          <w:lang w:eastAsia="et-EE"/>
        </w:rPr>
        <w:t xml:space="preserve"> ühiselt.</w:t>
      </w:r>
    </w:p>
    <w:p w14:paraId="7918167B" w14:textId="057322BD" w:rsidR="00295014" w:rsidRDefault="00295014" w:rsidP="00295014">
      <w:pPr>
        <w:rPr>
          <w:rFonts w:ascii="Times New Roman" w:hAnsi="Times New Roman"/>
          <w:sz w:val="24"/>
          <w:szCs w:val="24"/>
          <w:lang w:eastAsia="et-EE"/>
        </w:rPr>
      </w:pPr>
    </w:p>
    <w:p w14:paraId="2C237115" w14:textId="679AF71E" w:rsidR="00295014" w:rsidRDefault="00295014" w:rsidP="00295014">
      <w:r w:rsidRPr="07B6A679">
        <w:rPr>
          <w:rFonts w:ascii="Times New Roman" w:hAnsi="Times New Roman"/>
          <w:sz w:val="24"/>
          <w:szCs w:val="24"/>
          <w:lang w:eastAsia="et-EE"/>
        </w:rPr>
        <w:t xml:space="preserve">Käesoleva eelnõuga luuakse igasse maakonda kohustuslik fikseeritud miinimumkoosseisuga heaolupiirkonna koostöökogu, mis on riigi ja piirkonna </w:t>
      </w:r>
      <w:proofErr w:type="spellStart"/>
      <w:r w:rsidRPr="07B6A679">
        <w:rPr>
          <w:rFonts w:ascii="Times New Roman" w:hAnsi="Times New Roman"/>
          <w:sz w:val="24"/>
          <w:szCs w:val="24"/>
          <w:lang w:eastAsia="et-EE"/>
        </w:rPr>
        <w:t>KOVide</w:t>
      </w:r>
      <w:proofErr w:type="spellEnd"/>
      <w:r w:rsidRPr="07B6A679">
        <w:rPr>
          <w:rFonts w:ascii="Times New Roman" w:hAnsi="Times New Roman"/>
          <w:sz w:val="24"/>
          <w:szCs w:val="24"/>
          <w:lang w:eastAsia="et-EE"/>
        </w:rPr>
        <w:t xml:space="preserve"> esindajate strateegiline koostöö- ja koordinatsiooniformaat rahvatervishoiu, tervishoiu</w:t>
      </w:r>
      <w:r w:rsidR="00AC0EDA">
        <w:rPr>
          <w:rFonts w:ascii="Times New Roman" w:hAnsi="Times New Roman"/>
          <w:sz w:val="24"/>
          <w:szCs w:val="24"/>
          <w:lang w:eastAsia="et-EE"/>
        </w:rPr>
        <w:t xml:space="preserve"> ja</w:t>
      </w:r>
      <w:r w:rsidRPr="07B6A679">
        <w:rPr>
          <w:rFonts w:ascii="Times New Roman" w:hAnsi="Times New Roman"/>
          <w:sz w:val="24"/>
          <w:szCs w:val="24"/>
          <w:lang w:eastAsia="et-EE"/>
        </w:rPr>
        <w:t xml:space="preserve"> sotsiaalvaldkonnas. Minimaalselt peavad koostöökogudes olema Sotsiaalministeeriumi või tema volitatud valitsemisala asutuse esindaja, Tervisekassa esindaja ja kõigi heaolupiirkonda kuuluvate </w:t>
      </w:r>
      <w:proofErr w:type="spellStart"/>
      <w:r w:rsidRPr="07B6A679">
        <w:rPr>
          <w:rFonts w:ascii="Times New Roman" w:hAnsi="Times New Roman"/>
          <w:sz w:val="24"/>
          <w:szCs w:val="24"/>
          <w:lang w:eastAsia="et-EE"/>
        </w:rPr>
        <w:t>KOVide</w:t>
      </w:r>
      <w:proofErr w:type="spellEnd"/>
      <w:r w:rsidRPr="07B6A679">
        <w:rPr>
          <w:rFonts w:ascii="Times New Roman" w:hAnsi="Times New Roman"/>
          <w:sz w:val="24"/>
          <w:szCs w:val="24"/>
          <w:lang w:eastAsia="et-EE"/>
        </w:rPr>
        <w:t xml:space="preserve"> esindajad (eeldatavalt juhid, kelle pädevuses on strateegiline juhtimine). Senine kogemus näitab, et ilma institutsionaliseeritud koostööta jäävad </w:t>
      </w:r>
      <w:proofErr w:type="spellStart"/>
      <w:r w:rsidRPr="07B6A679">
        <w:rPr>
          <w:rFonts w:ascii="Times New Roman" w:hAnsi="Times New Roman"/>
          <w:sz w:val="24"/>
          <w:szCs w:val="24"/>
          <w:lang w:eastAsia="et-EE"/>
        </w:rPr>
        <w:t>valdkondadevahelised</w:t>
      </w:r>
      <w:proofErr w:type="spellEnd"/>
      <w:r w:rsidRPr="07B6A679">
        <w:rPr>
          <w:rFonts w:ascii="Times New Roman" w:hAnsi="Times New Roman"/>
          <w:sz w:val="24"/>
          <w:szCs w:val="24"/>
          <w:lang w:eastAsia="et-EE"/>
        </w:rPr>
        <w:t xml:space="preserve"> kokkupuuted juhuslikuks ning sõltuvad isikupõhistest kontaktidest, mitte süsteemsest vastutusest.</w:t>
      </w:r>
    </w:p>
    <w:p w14:paraId="66B60AF8" w14:textId="61D103B8" w:rsidR="00295014" w:rsidRDefault="00295014" w:rsidP="00295014">
      <w:pPr>
        <w:rPr>
          <w:rFonts w:ascii="Times New Roman" w:hAnsi="Times New Roman"/>
          <w:sz w:val="24"/>
          <w:szCs w:val="24"/>
          <w:lang w:eastAsia="et-EE"/>
        </w:rPr>
      </w:pPr>
    </w:p>
    <w:p w14:paraId="70CFABD9" w14:textId="364FD73A" w:rsidR="00295014" w:rsidRDefault="00295014" w:rsidP="00295014">
      <w:r w:rsidRPr="07B6A679">
        <w:rPr>
          <w:rFonts w:ascii="Times New Roman" w:hAnsi="Times New Roman"/>
          <w:sz w:val="24"/>
          <w:szCs w:val="24"/>
          <w:lang w:eastAsia="et-EE"/>
        </w:rPr>
        <w:t xml:space="preserve">Tegemist </w:t>
      </w:r>
      <w:r w:rsidRPr="17AED669">
        <w:rPr>
          <w:rFonts w:ascii="Times New Roman" w:hAnsi="Times New Roman"/>
          <w:sz w:val="24"/>
          <w:szCs w:val="24"/>
          <w:lang w:eastAsia="et-EE"/>
        </w:rPr>
        <w:t>ei ole haldusorgani loomisega</w:t>
      </w:r>
      <w:r>
        <w:rPr>
          <w:rFonts w:ascii="Times New Roman" w:hAnsi="Times New Roman"/>
          <w:sz w:val="24"/>
          <w:szCs w:val="24"/>
          <w:lang w:eastAsia="et-EE"/>
        </w:rPr>
        <w:t>,</w:t>
      </w:r>
      <w:r w:rsidRPr="17AED669">
        <w:rPr>
          <w:rFonts w:ascii="Times New Roman" w:hAnsi="Times New Roman"/>
          <w:sz w:val="24"/>
          <w:szCs w:val="24"/>
          <w:lang w:eastAsia="et-EE"/>
        </w:rPr>
        <w:t xml:space="preserve"> vaid kohustusliku </w:t>
      </w:r>
      <w:r w:rsidRPr="07B6A679">
        <w:rPr>
          <w:rFonts w:ascii="Times New Roman" w:hAnsi="Times New Roman"/>
          <w:sz w:val="24"/>
          <w:szCs w:val="24"/>
          <w:lang w:eastAsia="et-EE"/>
        </w:rPr>
        <w:t>strateegilise koostöö organiga.</w:t>
      </w:r>
      <w:r w:rsidRPr="17AED669">
        <w:rPr>
          <w:rFonts w:ascii="Times New Roman" w:hAnsi="Times New Roman"/>
          <w:sz w:val="24"/>
          <w:szCs w:val="24"/>
          <w:lang w:eastAsia="et-EE"/>
        </w:rPr>
        <w:t xml:space="preserve"> Heaolupiirkonna koostöökogu </w:t>
      </w:r>
      <w:r w:rsidRPr="263A2EE6">
        <w:rPr>
          <w:rFonts w:ascii="Times New Roman" w:hAnsi="Times New Roman"/>
          <w:sz w:val="24"/>
          <w:szCs w:val="24"/>
          <w:lang w:eastAsia="et-EE"/>
        </w:rPr>
        <w:t>ülesanne</w:t>
      </w:r>
      <w:r w:rsidRPr="17AED669">
        <w:rPr>
          <w:rFonts w:ascii="Times New Roman" w:hAnsi="Times New Roman"/>
          <w:sz w:val="24"/>
          <w:szCs w:val="24"/>
          <w:lang w:eastAsia="et-EE"/>
        </w:rPr>
        <w:t xml:space="preserve"> on </w:t>
      </w:r>
      <w:r>
        <w:rPr>
          <w:rFonts w:ascii="Times New Roman" w:hAnsi="Times New Roman"/>
          <w:sz w:val="24"/>
          <w:szCs w:val="24"/>
          <w:lang w:eastAsia="et-EE"/>
        </w:rPr>
        <w:t xml:space="preserve">kiita </w:t>
      </w:r>
      <w:r w:rsidRPr="17AED669">
        <w:rPr>
          <w:rFonts w:ascii="Times New Roman" w:hAnsi="Times New Roman"/>
          <w:sz w:val="24"/>
          <w:szCs w:val="24"/>
          <w:lang w:eastAsia="et-EE"/>
        </w:rPr>
        <w:t>heaks</w:t>
      </w:r>
      <w:r w:rsidRPr="17AED669" w:rsidDel="00252A02">
        <w:rPr>
          <w:rFonts w:ascii="Times New Roman" w:hAnsi="Times New Roman"/>
          <w:sz w:val="24"/>
          <w:szCs w:val="24"/>
          <w:lang w:eastAsia="et-EE"/>
        </w:rPr>
        <w:t xml:space="preserve"> </w:t>
      </w:r>
      <w:proofErr w:type="spellStart"/>
      <w:r w:rsidRPr="17AED669">
        <w:rPr>
          <w:rFonts w:ascii="Times New Roman" w:hAnsi="Times New Roman"/>
          <w:sz w:val="24"/>
          <w:szCs w:val="24"/>
          <w:lang w:eastAsia="et-EE"/>
        </w:rPr>
        <w:t>TERVIKu</w:t>
      </w:r>
      <w:proofErr w:type="spellEnd"/>
      <w:r w:rsidRPr="17AED669" w:rsidDel="00BD3FB3">
        <w:rPr>
          <w:rFonts w:ascii="Times New Roman" w:hAnsi="Times New Roman"/>
          <w:sz w:val="24"/>
          <w:szCs w:val="24"/>
          <w:lang w:eastAsia="et-EE"/>
        </w:rPr>
        <w:t xml:space="preserve"> </w:t>
      </w:r>
      <w:r w:rsidRPr="17AED669">
        <w:rPr>
          <w:rFonts w:ascii="Times New Roman" w:hAnsi="Times New Roman"/>
          <w:sz w:val="24"/>
          <w:szCs w:val="24"/>
          <w:lang w:eastAsia="et-EE"/>
        </w:rPr>
        <w:t xml:space="preserve">koostatud maakonna tervise- ja heaoluprofiilis kirjeldatud </w:t>
      </w:r>
      <w:r>
        <w:rPr>
          <w:rFonts w:ascii="Times New Roman" w:hAnsi="Times New Roman"/>
          <w:sz w:val="24"/>
          <w:szCs w:val="24"/>
          <w:lang w:eastAsia="et-EE"/>
        </w:rPr>
        <w:t xml:space="preserve">rahvatervishoiu, </w:t>
      </w:r>
      <w:r w:rsidRPr="263A2EE6">
        <w:rPr>
          <w:rFonts w:ascii="Times New Roman" w:hAnsi="Times New Roman"/>
          <w:sz w:val="24"/>
          <w:szCs w:val="24"/>
          <w:lang w:eastAsia="et-EE"/>
        </w:rPr>
        <w:t>tervishoiu</w:t>
      </w:r>
      <w:r w:rsidRPr="17AED669">
        <w:rPr>
          <w:rFonts w:ascii="Times New Roman" w:hAnsi="Times New Roman"/>
          <w:sz w:val="24"/>
          <w:szCs w:val="24"/>
          <w:lang w:eastAsia="et-EE"/>
        </w:rPr>
        <w:t xml:space="preserve"> ja sotsiaalvaldkonna prioriteetsed koostöövaldkonnad, tegevussuunad ja </w:t>
      </w:r>
      <w:r w:rsidRPr="07B6A679">
        <w:rPr>
          <w:rFonts w:ascii="Times New Roman" w:hAnsi="Times New Roman"/>
          <w:sz w:val="24"/>
          <w:szCs w:val="24"/>
          <w:lang w:eastAsia="et-EE"/>
        </w:rPr>
        <w:t>tulemuseesmärgid</w:t>
      </w:r>
      <w:r w:rsidRPr="17AED669">
        <w:rPr>
          <w:rFonts w:ascii="Times New Roman" w:hAnsi="Times New Roman"/>
          <w:sz w:val="24"/>
          <w:szCs w:val="24"/>
          <w:lang w:eastAsia="et-EE"/>
        </w:rPr>
        <w:t xml:space="preserve"> </w:t>
      </w:r>
      <w:r w:rsidRPr="263A2EE6">
        <w:rPr>
          <w:rFonts w:ascii="Times New Roman" w:hAnsi="Times New Roman"/>
          <w:sz w:val="24"/>
          <w:szCs w:val="24"/>
          <w:lang w:eastAsia="et-EE"/>
        </w:rPr>
        <w:t>selles</w:t>
      </w:r>
      <w:r w:rsidRPr="17AED669">
        <w:rPr>
          <w:rFonts w:ascii="Times New Roman" w:hAnsi="Times New Roman"/>
          <w:sz w:val="24"/>
          <w:szCs w:val="24"/>
          <w:lang w:eastAsia="et-EE"/>
        </w:rPr>
        <w:t xml:space="preserve"> heaolupiirkonnas</w:t>
      </w:r>
      <w:r w:rsidRPr="07B6A679">
        <w:rPr>
          <w:rFonts w:ascii="Times New Roman" w:hAnsi="Times New Roman"/>
          <w:sz w:val="24"/>
          <w:szCs w:val="24"/>
          <w:lang w:eastAsia="et-EE"/>
        </w:rPr>
        <w:t>. Tervise- ja heaoluprofiili strateegilist iseloomu kinnitab, et</w:t>
      </w:r>
      <w:r w:rsidRPr="17AED669">
        <w:rPr>
          <w:rFonts w:ascii="Times New Roman" w:hAnsi="Times New Roman"/>
          <w:sz w:val="24"/>
          <w:szCs w:val="24"/>
          <w:lang w:eastAsia="et-EE"/>
        </w:rPr>
        <w:t xml:space="preserve"> heakskiidetud dokument ei ole osapooltele teenuste korraldamisel ja rahastamisel õiguslikult siduv</w:t>
      </w:r>
      <w:r>
        <w:rPr>
          <w:rFonts w:ascii="Times New Roman" w:hAnsi="Times New Roman"/>
          <w:sz w:val="24"/>
          <w:szCs w:val="24"/>
          <w:lang w:eastAsia="et-EE"/>
        </w:rPr>
        <w:t>,</w:t>
      </w:r>
      <w:r w:rsidRPr="17AED669">
        <w:rPr>
          <w:rFonts w:ascii="Times New Roman" w:hAnsi="Times New Roman"/>
          <w:sz w:val="24"/>
          <w:szCs w:val="24"/>
          <w:lang w:eastAsia="et-EE"/>
        </w:rPr>
        <w:t xml:space="preserve"> </w:t>
      </w:r>
      <w:r w:rsidRPr="263A2EE6">
        <w:rPr>
          <w:rFonts w:ascii="Times New Roman" w:hAnsi="Times New Roman"/>
          <w:sz w:val="24"/>
          <w:szCs w:val="24"/>
          <w:lang w:eastAsia="et-EE"/>
        </w:rPr>
        <w:t>pigem</w:t>
      </w:r>
      <w:r w:rsidRPr="17AED669">
        <w:rPr>
          <w:rFonts w:ascii="Times New Roman" w:hAnsi="Times New Roman"/>
          <w:sz w:val="24"/>
          <w:szCs w:val="24"/>
          <w:lang w:eastAsia="et-EE"/>
        </w:rPr>
        <w:t xml:space="preserve"> fikseeritakse osapoolte ühine koostöönägemus ja </w:t>
      </w:r>
      <w:r>
        <w:rPr>
          <w:rFonts w:ascii="Times New Roman" w:hAnsi="Times New Roman"/>
          <w:sz w:val="24"/>
          <w:szCs w:val="24"/>
          <w:lang w:eastAsia="et-EE"/>
        </w:rPr>
        <w:t>tegevus</w:t>
      </w:r>
      <w:r w:rsidRPr="17AED669">
        <w:rPr>
          <w:rFonts w:ascii="Times New Roman" w:hAnsi="Times New Roman"/>
          <w:sz w:val="24"/>
          <w:szCs w:val="24"/>
          <w:lang w:eastAsia="et-EE"/>
        </w:rPr>
        <w:t xml:space="preserve">suunad. Seega on sisuliselt tegemist hea tahte põhimõttel </w:t>
      </w:r>
      <w:r>
        <w:rPr>
          <w:rFonts w:ascii="Times New Roman" w:hAnsi="Times New Roman"/>
          <w:sz w:val="24"/>
          <w:szCs w:val="24"/>
          <w:lang w:eastAsia="et-EE"/>
        </w:rPr>
        <w:t xml:space="preserve">toimiva </w:t>
      </w:r>
      <w:r w:rsidRPr="17AED669">
        <w:rPr>
          <w:rFonts w:ascii="Times New Roman" w:hAnsi="Times New Roman"/>
          <w:sz w:val="24"/>
          <w:szCs w:val="24"/>
          <w:lang w:eastAsia="et-EE"/>
        </w:rPr>
        <w:t xml:space="preserve">koostööga, mis annab Sotsiaalministeeriumi </w:t>
      </w:r>
      <w:r w:rsidRPr="263A2EE6">
        <w:rPr>
          <w:rFonts w:ascii="Times New Roman" w:hAnsi="Times New Roman"/>
          <w:sz w:val="24"/>
          <w:szCs w:val="24"/>
          <w:lang w:eastAsia="et-EE"/>
        </w:rPr>
        <w:t>ja</w:t>
      </w:r>
      <w:r w:rsidRPr="17AED669">
        <w:rPr>
          <w:rFonts w:ascii="Times New Roman" w:hAnsi="Times New Roman"/>
          <w:sz w:val="24"/>
          <w:szCs w:val="24"/>
          <w:lang w:eastAsia="et-EE"/>
        </w:rPr>
        <w:t xml:space="preserve"> Tervisekassa esindajatele infot piirkonna peamistest probleemidest ja suundumustest</w:t>
      </w:r>
      <w:r>
        <w:rPr>
          <w:rFonts w:ascii="Times New Roman" w:hAnsi="Times New Roman"/>
          <w:sz w:val="24"/>
          <w:szCs w:val="24"/>
          <w:lang w:eastAsia="et-EE"/>
        </w:rPr>
        <w:t xml:space="preserve"> ning </w:t>
      </w:r>
      <w:r w:rsidRPr="17AED669">
        <w:rPr>
          <w:rFonts w:ascii="Times New Roman" w:hAnsi="Times New Roman"/>
          <w:sz w:val="24"/>
          <w:szCs w:val="24"/>
          <w:lang w:eastAsia="et-EE"/>
        </w:rPr>
        <w:t xml:space="preserve">võimaluse </w:t>
      </w:r>
      <w:proofErr w:type="spellStart"/>
      <w:r>
        <w:rPr>
          <w:rFonts w:ascii="Times New Roman" w:hAnsi="Times New Roman"/>
          <w:sz w:val="24"/>
          <w:szCs w:val="24"/>
          <w:lang w:eastAsia="et-EE"/>
        </w:rPr>
        <w:t>KOVidele</w:t>
      </w:r>
      <w:proofErr w:type="spellEnd"/>
      <w:r w:rsidRPr="17AED669">
        <w:rPr>
          <w:rFonts w:ascii="Times New Roman" w:hAnsi="Times New Roman"/>
          <w:sz w:val="24"/>
          <w:szCs w:val="24"/>
          <w:lang w:eastAsia="et-EE"/>
        </w:rPr>
        <w:t xml:space="preserve"> ja maakonna peamistele teenuseosutajatele tuua välja piirkonna peamised probleemid ja ootused riigi</w:t>
      </w:r>
      <w:r>
        <w:rPr>
          <w:rFonts w:ascii="Times New Roman" w:hAnsi="Times New Roman"/>
          <w:sz w:val="24"/>
          <w:szCs w:val="24"/>
          <w:lang w:eastAsia="et-EE"/>
        </w:rPr>
        <w:t xml:space="preserve">ga </w:t>
      </w:r>
      <w:r w:rsidRPr="17AED669">
        <w:rPr>
          <w:rFonts w:ascii="Times New Roman" w:hAnsi="Times New Roman"/>
          <w:sz w:val="24"/>
          <w:szCs w:val="24"/>
          <w:lang w:eastAsia="et-EE"/>
        </w:rPr>
        <w:t xml:space="preserve">koostööle. </w:t>
      </w:r>
      <w:r w:rsidRPr="07B6A679">
        <w:rPr>
          <w:rFonts w:ascii="Times New Roman" w:hAnsi="Times New Roman"/>
          <w:sz w:val="24"/>
          <w:szCs w:val="24"/>
          <w:lang w:eastAsia="et-EE"/>
        </w:rPr>
        <w:t>Tervise- ja heaoluprofiil on sobilik sisend maakonna arengustrateegiasse. Praktiline</w:t>
      </w:r>
      <w:r w:rsidRPr="17AED669">
        <w:rPr>
          <w:rFonts w:ascii="Times New Roman" w:hAnsi="Times New Roman"/>
          <w:sz w:val="24"/>
          <w:szCs w:val="24"/>
          <w:lang w:eastAsia="et-EE"/>
        </w:rPr>
        <w:t xml:space="preserve"> koostöö realiseerub </w:t>
      </w:r>
      <w:proofErr w:type="spellStart"/>
      <w:r w:rsidRPr="17AED669">
        <w:rPr>
          <w:rFonts w:ascii="Times New Roman" w:hAnsi="Times New Roman"/>
          <w:sz w:val="24"/>
          <w:szCs w:val="24"/>
          <w:lang w:eastAsia="et-EE"/>
        </w:rPr>
        <w:t>TERVIKute</w:t>
      </w:r>
      <w:proofErr w:type="spellEnd"/>
      <w:r w:rsidRPr="17AED669">
        <w:rPr>
          <w:rFonts w:ascii="Times New Roman" w:hAnsi="Times New Roman"/>
          <w:sz w:val="24"/>
          <w:szCs w:val="24"/>
          <w:lang w:eastAsia="et-EE"/>
        </w:rPr>
        <w:t xml:space="preserve"> tasandil </w:t>
      </w:r>
      <w:r w:rsidRPr="263A2EE6">
        <w:rPr>
          <w:rFonts w:ascii="Times New Roman" w:hAnsi="Times New Roman"/>
          <w:sz w:val="24"/>
          <w:szCs w:val="24"/>
          <w:lang w:eastAsia="et-EE"/>
        </w:rPr>
        <w:t>ning</w:t>
      </w:r>
      <w:r w:rsidRPr="17AED669">
        <w:rPr>
          <w:rFonts w:ascii="Times New Roman" w:hAnsi="Times New Roman"/>
          <w:sz w:val="24"/>
          <w:szCs w:val="24"/>
          <w:lang w:eastAsia="et-EE"/>
        </w:rPr>
        <w:t xml:space="preserve"> sõltub osapoolte kokkulepetest ja motivatsioonist. </w:t>
      </w:r>
      <w:r w:rsidR="001C004E" w:rsidRPr="001C004E">
        <w:rPr>
          <w:rFonts w:ascii="Times New Roman" w:hAnsi="Times New Roman"/>
          <w:sz w:val="24"/>
          <w:szCs w:val="24"/>
          <w:lang w:eastAsia="et-EE"/>
        </w:rPr>
        <w:t>Heaolupiirkonna peamised osapooled ja nende ülesanded on esitatud joonisel 1.</w:t>
      </w:r>
    </w:p>
    <w:p w14:paraId="6A00A947" w14:textId="07D5DCF4" w:rsidR="00295014" w:rsidRPr="006C353A" w:rsidRDefault="00295014" w:rsidP="00295014">
      <w:pPr>
        <w:rPr>
          <w:rFonts w:ascii="Times New Roman" w:hAnsi="Times New Roman"/>
          <w:sz w:val="24"/>
          <w:szCs w:val="24"/>
          <w:lang w:eastAsia="et-EE"/>
        </w:rPr>
      </w:pPr>
    </w:p>
    <w:p w14:paraId="366AF5F7" w14:textId="6DF32938" w:rsidR="00295014" w:rsidRPr="006C353A" w:rsidRDefault="00295014" w:rsidP="00295014">
      <w:pPr>
        <w:rPr>
          <w:rFonts w:ascii="Times New Roman" w:hAnsi="Times New Roman"/>
          <w:sz w:val="24"/>
          <w:szCs w:val="24"/>
          <w:lang w:eastAsia="et-EE"/>
        </w:rPr>
      </w:pPr>
      <w:r w:rsidRPr="07B6A679">
        <w:rPr>
          <w:rFonts w:ascii="Times New Roman" w:hAnsi="Times New Roman"/>
          <w:sz w:val="24"/>
          <w:szCs w:val="24"/>
          <w:lang w:eastAsia="et-EE"/>
        </w:rPr>
        <w:lastRenderedPageBreak/>
        <w:t xml:space="preserve">Koostöökogu ja </w:t>
      </w:r>
      <w:proofErr w:type="spellStart"/>
      <w:r w:rsidRPr="07B6A679">
        <w:rPr>
          <w:rFonts w:ascii="Times New Roman" w:hAnsi="Times New Roman"/>
          <w:sz w:val="24"/>
          <w:szCs w:val="24"/>
          <w:lang w:eastAsia="et-EE"/>
        </w:rPr>
        <w:t>TERVIKu</w:t>
      </w:r>
      <w:proofErr w:type="spellEnd"/>
      <w:r w:rsidRPr="07B6A679">
        <w:rPr>
          <w:rFonts w:ascii="Times New Roman" w:hAnsi="Times New Roman"/>
          <w:sz w:val="24"/>
          <w:szCs w:val="24"/>
          <w:lang w:eastAsia="et-EE"/>
        </w:rPr>
        <w:t xml:space="preserve"> töö toetamiseks võivad heaolupiirkonnas tegutseda valdkondlikud või sihtrühmapõhised ekspertide koostöövormid, mis võimaldavad säilitada ja arendada sisulist koostööd, sealhulgas </w:t>
      </w:r>
      <w:proofErr w:type="spellStart"/>
      <w:r w:rsidRPr="07B6A679">
        <w:rPr>
          <w:rFonts w:ascii="Times New Roman" w:hAnsi="Times New Roman"/>
          <w:sz w:val="24"/>
          <w:szCs w:val="24"/>
          <w:lang w:eastAsia="et-EE"/>
        </w:rPr>
        <w:t>tervisedenduse</w:t>
      </w:r>
      <w:proofErr w:type="spellEnd"/>
      <w:r w:rsidRPr="07B6A679">
        <w:rPr>
          <w:rFonts w:ascii="Times New Roman" w:hAnsi="Times New Roman"/>
          <w:sz w:val="24"/>
          <w:szCs w:val="24"/>
          <w:lang w:eastAsia="et-EE"/>
        </w:rPr>
        <w:t xml:space="preserve"> ja ennetuse valdkonnas.</w:t>
      </w:r>
    </w:p>
    <w:p w14:paraId="06FF19DF" w14:textId="4FB1CC20" w:rsidR="001D0D77" w:rsidRDefault="001D0D77" w:rsidP="00295014">
      <w:pPr>
        <w:rPr>
          <w:rFonts w:ascii="Times New Roman" w:hAnsi="Times New Roman"/>
          <w:sz w:val="24"/>
          <w:szCs w:val="24"/>
          <w:lang w:eastAsia="et-EE"/>
        </w:rPr>
      </w:pPr>
    </w:p>
    <w:p w14:paraId="295FF27A" w14:textId="395FDA3B" w:rsidR="001D0D77" w:rsidRPr="006C353A" w:rsidRDefault="77029BB0" w:rsidP="00295014">
      <w:r>
        <w:rPr>
          <w:noProof/>
        </w:rPr>
        <w:drawing>
          <wp:inline distT="0" distB="0" distL="0" distR="0" wp14:anchorId="0697B880" wp14:editId="204796D6">
            <wp:extent cx="6048375" cy="2562225"/>
            <wp:effectExtent l="0" t="0" r="0" b="0"/>
            <wp:docPr id="6422619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261974" name="Picture 642261974"/>
                    <pic:cNvPicPr/>
                  </pic:nvPicPr>
                  <pic:blipFill>
                    <a:blip r:embed="rId33">
                      <a:extLst>
                        <a:ext uri="{28A0092B-C50C-407E-A947-70E740481C1C}">
                          <a14:useLocalDpi xmlns:a14="http://schemas.microsoft.com/office/drawing/2010/main"/>
                        </a:ext>
                      </a:extLst>
                    </a:blip>
                    <a:stretch>
                      <a:fillRect/>
                    </a:stretch>
                  </pic:blipFill>
                  <pic:spPr>
                    <a:xfrm>
                      <a:off x="0" y="0"/>
                      <a:ext cx="6048375" cy="2562225"/>
                    </a:xfrm>
                    <a:prstGeom prst="rect">
                      <a:avLst/>
                    </a:prstGeom>
                  </pic:spPr>
                </pic:pic>
              </a:graphicData>
            </a:graphic>
          </wp:inline>
        </w:drawing>
      </w:r>
    </w:p>
    <w:p w14:paraId="5E265140" w14:textId="2D8D631D" w:rsidR="00474CE1" w:rsidRPr="006C771A" w:rsidRDefault="00A76381" w:rsidP="007F5068">
      <w:pPr>
        <w:rPr>
          <w:rFonts w:ascii="Times New Roman" w:hAnsi="Times New Roman"/>
          <w:bCs/>
          <w:sz w:val="24"/>
          <w:szCs w:val="24"/>
          <w:lang w:eastAsia="et-EE"/>
        </w:rPr>
      </w:pPr>
      <w:r w:rsidRPr="00585A52">
        <w:rPr>
          <w:rFonts w:ascii="Times New Roman" w:hAnsi="Times New Roman"/>
          <w:b/>
          <w:sz w:val="24"/>
          <w:szCs w:val="24"/>
          <w:lang w:eastAsia="et-EE"/>
        </w:rPr>
        <w:t>Joonis 1.</w:t>
      </w:r>
      <w:r w:rsidRPr="006C771A">
        <w:rPr>
          <w:rFonts w:ascii="Times New Roman" w:hAnsi="Times New Roman"/>
          <w:bCs/>
          <w:sz w:val="24"/>
          <w:szCs w:val="24"/>
          <w:lang w:eastAsia="et-EE"/>
        </w:rPr>
        <w:t xml:space="preserve"> Heaolupiirkonna osapooled ja peamised ülesanded</w:t>
      </w:r>
    </w:p>
    <w:p w14:paraId="13E97494" w14:textId="0F5FD996" w:rsidR="10CC1049" w:rsidRDefault="10CC1049" w:rsidP="10CC1049">
      <w:pPr>
        <w:rPr>
          <w:rFonts w:ascii="Times New Roman" w:hAnsi="Times New Roman"/>
          <w:b/>
          <w:bCs/>
          <w:color w:val="000000" w:themeColor="text1"/>
          <w:sz w:val="24"/>
          <w:szCs w:val="24"/>
        </w:rPr>
      </w:pPr>
    </w:p>
    <w:p w14:paraId="4B3BEE5E" w14:textId="1D1B9742" w:rsidR="10CC1049" w:rsidRDefault="10CC1049" w:rsidP="10CC1049">
      <w:pPr>
        <w:rPr>
          <w:rFonts w:ascii="Times New Roman" w:hAnsi="Times New Roman"/>
          <w:color w:val="000000" w:themeColor="text1"/>
          <w:sz w:val="24"/>
          <w:szCs w:val="24"/>
        </w:rPr>
      </w:pPr>
    </w:p>
    <w:p w14:paraId="5C2E6C92" w14:textId="0BD77349" w:rsidR="64489B1F" w:rsidRDefault="64489B1F" w:rsidP="2B664F2D">
      <w:pPr>
        <w:rPr>
          <w:rFonts w:ascii="Times New Roman" w:hAnsi="Times New Roman"/>
          <w:sz w:val="24"/>
          <w:szCs w:val="24"/>
        </w:rPr>
      </w:pPr>
      <w:r w:rsidRPr="2B664F2D">
        <w:rPr>
          <w:rFonts w:ascii="Times New Roman" w:hAnsi="Times New Roman"/>
          <w:b/>
          <w:bCs/>
          <w:sz w:val="24"/>
          <w:szCs w:val="24"/>
        </w:rPr>
        <w:t xml:space="preserve">Eelnõu </w:t>
      </w:r>
      <w:r w:rsidRPr="2B664F2D">
        <w:rPr>
          <w:rFonts w:ascii="Times New Roman" w:hAnsi="Times New Roman"/>
          <w:b/>
          <w:bCs/>
          <w:sz w:val="24"/>
          <w:szCs w:val="24"/>
          <w:lang w:eastAsia="et-EE"/>
        </w:rPr>
        <w:t>§ 1</w:t>
      </w:r>
      <w:r w:rsidRPr="2B664F2D">
        <w:rPr>
          <w:rFonts w:ascii="Times New Roman" w:hAnsi="Times New Roman"/>
          <w:b/>
          <w:bCs/>
          <w:sz w:val="24"/>
          <w:szCs w:val="24"/>
        </w:rPr>
        <w:t xml:space="preserve"> p</w:t>
      </w:r>
      <w:r w:rsidR="21794E64" w:rsidRPr="2B664F2D">
        <w:rPr>
          <w:rFonts w:ascii="Times New Roman" w:hAnsi="Times New Roman"/>
          <w:b/>
          <w:bCs/>
          <w:sz w:val="24"/>
          <w:szCs w:val="24"/>
        </w:rPr>
        <w:t xml:space="preserve">unktiga </w:t>
      </w:r>
      <w:r w:rsidR="4EA8B7DC" w:rsidRPr="2B664F2D">
        <w:rPr>
          <w:rFonts w:ascii="Times New Roman" w:hAnsi="Times New Roman"/>
          <w:b/>
          <w:bCs/>
          <w:sz w:val="24"/>
          <w:szCs w:val="24"/>
        </w:rPr>
        <w:t>6</w:t>
      </w:r>
      <w:r w:rsidR="00E7412F">
        <w:rPr>
          <w:rFonts w:ascii="Times New Roman" w:hAnsi="Times New Roman"/>
          <w:b/>
          <w:bCs/>
          <w:sz w:val="24"/>
          <w:szCs w:val="24"/>
        </w:rPr>
        <w:t xml:space="preserve"> </w:t>
      </w:r>
      <w:r w:rsidR="00300A7A" w:rsidRPr="2B664F2D">
        <w:rPr>
          <w:rFonts w:ascii="Times New Roman" w:hAnsi="Times New Roman"/>
          <w:sz w:val="24"/>
          <w:szCs w:val="24"/>
        </w:rPr>
        <w:t>t</w:t>
      </w:r>
      <w:r w:rsidRPr="2B664F2D" w:rsidDel="00300A7A">
        <w:rPr>
          <w:rFonts w:ascii="Times New Roman" w:hAnsi="Times New Roman"/>
          <w:sz w:val="24"/>
          <w:szCs w:val="24"/>
        </w:rPr>
        <w:t xml:space="preserve">äpsustatakse </w:t>
      </w:r>
      <w:r w:rsidRPr="52B81FF0" w:rsidDel="788A6C40">
        <w:rPr>
          <w:rFonts w:ascii="Times New Roman" w:hAnsi="Times New Roman"/>
          <w:sz w:val="24"/>
          <w:szCs w:val="24"/>
        </w:rPr>
        <w:t>RTHS §</w:t>
      </w:r>
      <w:r w:rsidRPr="2B664F2D" w:rsidDel="788A6C40">
        <w:rPr>
          <w:rFonts w:ascii="Times New Roman" w:hAnsi="Times New Roman"/>
          <w:sz w:val="24"/>
          <w:szCs w:val="24"/>
        </w:rPr>
        <w:t xml:space="preserve"> 4 lõikes 1 </w:t>
      </w:r>
      <w:r w:rsidRPr="2B664F2D" w:rsidDel="00300A7A">
        <w:rPr>
          <w:rFonts w:ascii="Times New Roman" w:hAnsi="Times New Roman"/>
          <w:sz w:val="24"/>
          <w:szCs w:val="24"/>
        </w:rPr>
        <w:t xml:space="preserve">elukeskkonna </w:t>
      </w:r>
      <w:r w:rsidR="5E2B4D4C" w:rsidRPr="52B81FF0">
        <w:rPr>
          <w:rFonts w:ascii="Times New Roman" w:hAnsi="Times New Roman"/>
          <w:sz w:val="24"/>
          <w:szCs w:val="24"/>
        </w:rPr>
        <w:t>mõistet.</w:t>
      </w:r>
      <w:r w:rsidR="5E2B4D4C" w:rsidRPr="2B664F2D">
        <w:rPr>
          <w:rFonts w:ascii="Times New Roman" w:hAnsi="Times New Roman"/>
          <w:sz w:val="24"/>
          <w:szCs w:val="24"/>
        </w:rPr>
        <w:t xml:space="preserve"> Arvestades rahvatervishoiu seaduse eesmärki ja rahvatervishoiu valdkonna eripära, käsitatakse elukeskkonda laiapõhjaliselt, hõlmates tervist mõjutavaid tegureid ehk tervisemõjureid </w:t>
      </w:r>
      <w:r w:rsidR="5E2B4D4C" w:rsidRPr="2B664F2D">
        <w:rPr>
          <w:rFonts w:ascii="Times New Roman" w:hAnsi="Times New Roman"/>
          <w:i/>
          <w:iCs/>
          <w:sz w:val="24"/>
          <w:szCs w:val="24"/>
        </w:rPr>
        <w:t>(</w:t>
      </w:r>
      <w:proofErr w:type="spellStart"/>
      <w:r w:rsidR="5E2B4D4C" w:rsidRPr="2B664F2D">
        <w:rPr>
          <w:rFonts w:ascii="Times New Roman" w:hAnsi="Times New Roman"/>
          <w:i/>
          <w:iCs/>
          <w:sz w:val="24"/>
          <w:szCs w:val="24"/>
        </w:rPr>
        <w:t>health</w:t>
      </w:r>
      <w:proofErr w:type="spellEnd"/>
      <w:r w:rsidR="5E2B4D4C" w:rsidRPr="2B664F2D">
        <w:rPr>
          <w:rFonts w:ascii="Times New Roman" w:hAnsi="Times New Roman"/>
          <w:i/>
          <w:iCs/>
          <w:sz w:val="24"/>
          <w:szCs w:val="24"/>
        </w:rPr>
        <w:t xml:space="preserve"> </w:t>
      </w:r>
      <w:proofErr w:type="spellStart"/>
      <w:r w:rsidR="5E2B4D4C" w:rsidRPr="2B664F2D">
        <w:rPr>
          <w:rFonts w:ascii="Times New Roman" w:hAnsi="Times New Roman"/>
          <w:i/>
          <w:iCs/>
          <w:sz w:val="24"/>
          <w:szCs w:val="24"/>
        </w:rPr>
        <w:t>determinants</w:t>
      </w:r>
      <w:proofErr w:type="spellEnd"/>
      <w:r w:rsidR="5E2B4D4C" w:rsidRPr="2B664F2D">
        <w:rPr>
          <w:rFonts w:ascii="Times New Roman" w:hAnsi="Times New Roman"/>
          <w:i/>
          <w:iCs/>
          <w:sz w:val="24"/>
          <w:szCs w:val="24"/>
        </w:rPr>
        <w:t>).</w:t>
      </w:r>
      <w:r w:rsidR="5E2B4D4C" w:rsidRPr="2B664F2D">
        <w:rPr>
          <w:rFonts w:ascii="Times New Roman" w:hAnsi="Times New Roman"/>
          <w:sz w:val="24"/>
          <w:szCs w:val="24"/>
        </w:rPr>
        <w:t xml:space="preserve"> </w:t>
      </w:r>
    </w:p>
    <w:p w14:paraId="74EB29C1" w14:textId="6B033B6D" w:rsidR="2B664F2D" w:rsidRDefault="2B664F2D">
      <w:pPr>
        <w:rPr>
          <w:rFonts w:ascii="Times New Roman" w:hAnsi="Times New Roman"/>
          <w:b/>
          <w:bCs/>
          <w:sz w:val="24"/>
          <w:szCs w:val="24"/>
        </w:rPr>
      </w:pPr>
    </w:p>
    <w:p w14:paraId="5B37BEDF" w14:textId="7EBBB8ED" w:rsidR="002F77F7" w:rsidRPr="006C353A" w:rsidRDefault="002F77F7" w:rsidP="007F5068">
      <w:pPr>
        <w:rPr>
          <w:rFonts w:ascii="Times New Roman" w:hAnsi="Times New Roman"/>
          <w:sz w:val="24"/>
          <w:szCs w:val="24"/>
          <w:lang w:eastAsia="et-EE"/>
        </w:rPr>
      </w:pPr>
      <w:r w:rsidRPr="1D00B986">
        <w:rPr>
          <w:rFonts w:ascii="Times New Roman" w:hAnsi="Times New Roman"/>
          <w:b/>
          <w:sz w:val="24"/>
          <w:szCs w:val="24"/>
          <w:lang w:eastAsia="et-EE"/>
        </w:rPr>
        <w:t xml:space="preserve">Eelnõu § 1 punktiga </w:t>
      </w:r>
      <w:r w:rsidR="657DFFE7" w:rsidRPr="61936251">
        <w:rPr>
          <w:rFonts w:ascii="Times New Roman" w:hAnsi="Times New Roman"/>
          <w:b/>
          <w:bCs/>
          <w:sz w:val="24"/>
          <w:szCs w:val="24"/>
          <w:lang w:eastAsia="et-EE"/>
        </w:rPr>
        <w:t>7</w:t>
      </w:r>
      <w:r w:rsidRPr="61936251">
        <w:rPr>
          <w:rFonts w:ascii="Times New Roman" w:hAnsi="Times New Roman"/>
          <w:b/>
          <w:bCs/>
          <w:sz w:val="24"/>
          <w:szCs w:val="24"/>
          <w:lang w:eastAsia="et-EE"/>
        </w:rPr>
        <w:t xml:space="preserve"> </w:t>
      </w:r>
      <w:r w:rsidRPr="1D00B986">
        <w:rPr>
          <w:rFonts w:ascii="Times New Roman" w:hAnsi="Times New Roman"/>
          <w:sz w:val="24"/>
          <w:szCs w:val="24"/>
          <w:lang w:eastAsia="et-EE"/>
        </w:rPr>
        <w:t xml:space="preserve">muudetakse </w:t>
      </w:r>
      <w:r w:rsidR="006621AA" w:rsidRPr="6F08E6BE">
        <w:rPr>
          <w:rFonts w:ascii="Times New Roman" w:hAnsi="Times New Roman"/>
          <w:sz w:val="24"/>
          <w:szCs w:val="24"/>
          <w:lang w:eastAsia="et-EE"/>
        </w:rPr>
        <w:t>RTHS</w:t>
      </w:r>
      <w:r w:rsidRPr="1D00B986">
        <w:rPr>
          <w:rFonts w:ascii="Times New Roman" w:hAnsi="Times New Roman"/>
          <w:sz w:val="24"/>
          <w:szCs w:val="24"/>
          <w:lang w:eastAsia="et-EE"/>
        </w:rPr>
        <w:t xml:space="preserve"> §</w:t>
      </w:r>
      <w:r w:rsidR="006621AA">
        <w:rPr>
          <w:rFonts w:ascii="Times New Roman" w:hAnsi="Times New Roman"/>
          <w:sz w:val="24"/>
          <w:szCs w:val="24"/>
          <w:lang w:eastAsia="et-EE"/>
        </w:rPr>
        <w:t>-s</w:t>
      </w:r>
      <w:r w:rsidRPr="1D00B986">
        <w:rPr>
          <w:rFonts w:ascii="Times New Roman" w:hAnsi="Times New Roman"/>
          <w:sz w:val="24"/>
          <w:szCs w:val="24"/>
          <w:lang w:eastAsia="et-EE"/>
        </w:rPr>
        <w:t xml:space="preserve"> 8 </w:t>
      </w:r>
      <w:r w:rsidR="006621AA">
        <w:rPr>
          <w:rFonts w:ascii="Times New Roman" w:hAnsi="Times New Roman"/>
          <w:sz w:val="24"/>
          <w:szCs w:val="24"/>
          <w:lang w:eastAsia="et-EE"/>
        </w:rPr>
        <w:t xml:space="preserve">sätestatud </w:t>
      </w:r>
      <w:r w:rsidRPr="1D00B986">
        <w:rPr>
          <w:rFonts w:ascii="Times New Roman" w:hAnsi="Times New Roman"/>
          <w:sz w:val="24"/>
          <w:szCs w:val="24"/>
          <w:lang w:eastAsia="et-EE"/>
        </w:rPr>
        <w:t>tervise- ja heaoluprofiil</w:t>
      </w:r>
      <w:r w:rsidR="006621AA">
        <w:rPr>
          <w:rFonts w:ascii="Times New Roman" w:hAnsi="Times New Roman"/>
          <w:sz w:val="24"/>
          <w:szCs w:val="24"/>
          <w:lang w:eastAsia="et-EE"/>
        </w:rPr>
        <w:t>i regulatsiooni</w:t>
      </w:r>
      <w:r w:rsidR="006621AA" w:rsidRPr="6F08E6BE">
        <w:rPr>
          <w:rFonts w:ascii="Times New Roman" w:hAnsi="Times New Roman"/>
          <w:sz w:val="24"/>
          <w:szCs w:val="24"/>
          <w:lang w:eastAsia="et-EE"/>
        </w:rPr>
        <w:t>.</w:t>
      </w:r>
    </w:p>
    <w:p w14:paraId="04A26AED" w14:textId="77777777" w:rsidR="002F77F7" w:rsidRPr="006C353A" w:rsidRDefault="002F77F7" w:rsidP="007F5068">
      <w:pPr>
        <w:rPr>
          <w:rFonts w:ascii="Times New Roman" w:hAnsi="Times New Roman"/>
          <w:sz w:val="24"/>
          <w:lang w:eastAsia="et-EE"/>
        </w:rPr>
      </w:pPr>
    </w:p>
    <w:p w14:paraId="246074E8" w14:textId="0F7BF271" w:rsidR="00222076" w:rsidRPr="00222076" w:rsidRDefault="00222076" w:rsidP="00222076">
      <w:pPr>
        <w:rPr>
          <w:rFonts w:ascii="Times New Roman" w:hAnsi="Times New Roman"/>
          <w:sz w:val="24"/>
          <w:szCs w:val="24"/>
          <w:lang w:eastAsia="et-EE"/>
        </w:rPr>
      </w:pPr>
      <w:r w:rsidRPr="00222076">
        <w:rPr>
          <w:rFonts w:ascii="Times New Roman" w:hAnsi="Times New Roman"/>
          <w:sz w:val="24"/>
          <w:szCs w:val="24"/>
          <w:lang w:eastAsia="et-EE"/>
        </w:rPr>
        <w:t xml:space="preserve">Kehtiv tervise- ja heaoluprofiili regulatsioon käsitleb seda kui strateegilise planeerimise alusdokumenti, mida kasutatakse nii </w:t>
      </w:r>
      <w:proofErr w:type="spellStart"/>
      <w:r w:rsidR="008D53A3">
        <w:rPr>
          <w:rFonts w:ascii="Times New Roman" w:hAnsi="Times New Roman"/>
          <w:sz w:val="24"/>
          <w:szCs w:val="24"/>
          <w:lang w:eastAsia="et-EE"/>
        </w:rPr>
        <w:t>KOVi</w:t>
      </w:r>
      <w:proofErr w:type="spellEnd"/>
      <w:r w:rsidRPr="00222076">
        <w:rPr>
          <w:rFonts w:ascii="Times New Roman" w:hAnsi="Times New Roman"/>
          <w:sz w:val="24"/>
          <w:szCs w:val="24"/>
          <w:lang w:eastAsia="et-EE"/>
        </w:rPr>
        <w:t xml:space="preserve"> kui ka maakonna tasandi arengudokumentide ning </w:t>
      </w:r>
      <w:proofErr w:type="spellStart"/>
      <w:r w:rsidRPr="00222076">
        <w:rPr>
          <w:rFonts w:ascii="Times New Roman" w:hAnsi="Times New Roman"/>
          <w:sz w:val="24"/>
          <w:szCs w:val="24"/>
          <w:lang w:eastAsia="et-EE"/>
        </w:rPr>
        <w:t>tervisedenduse</w:t>
      </w:r>
      <w:proofErr w:type="spellEnd"/>
      <w:r w:rsidRPr="00222076">
        <w:rPr>
          <w:rFonts w:ascii="Times New Roman" w:hAnsi="Times New Roman"/>
          <w:sz w:val="24"/>
          <w:szCs w:val="24"/>
          <w:lang w:eastAsia="et-EE"/>
        </w:rPr>
        <w:t xml:space="preserve"> ja ennetustegevuste planeerimisel. Tervise- ja heaoluprofiili koostamist on praktikas valdavalt eest vedanud tervisedendajad või </w:t>
      </w:r>
      <w:proofErr w:type="spellStart"/>
      <w:r w:rsidRPr="00222076">
        <w:rPr>
          <w:rFonts w:ascii="Times New Roman" w:hAnsi="Times New Roman"/>
          <w:sz w:val="24"/>
          <w:szCs w:val="24"/>
          <w:lang w:eastAsia="et-EE"/>
        </w:rPr>
        <w:t>tervisedenduse</w:t>
      </w:r>
      <w:proofErr w:type="spellEnd"/>
      <w:r w:rsidRPr="00222076" w:rsidDel="00910179">
        <w:rPr>
          <w:rFonts w:ascii="Times New Roman" w:hAnsi="Times New Roman"/>
          <w:sz w:val="24"/>
          <w:szCs w:val="24"/>
          <w:lang w:eastAsia="et-EE"/>
        </w:rPr>
        <w:t xml:space="preserve"> </w:t>
      </w:r>
      <w:r w:rsidRPr="00222076">
        <w:rPr>
          <w:rFonts w:ascii="Times New Roman" w:hAnsi="Times New Roman"/>
          <w:sz w:val="24"/>
          <w:szCs w:val="24"/>
          <w:lang w:eastAsia="et-EE"/>
        </w:rPr>
        <w:t xml:space="preserve">eest vastutavad spetsialistid koostöös </w:t>
      </w:r>
      <w:proofErr w:type="spellStart"/>
      <w:r w:rsidR="005800FB">
        <w:rPr>
          <w:rFonts w:ascii="Times New Roman" w:hAnsi="Times New Roman"/>
          <w:sz w:val="24"/>
          <w:szCs w:val="24"/>
          <w:lang w:eastAsia="et-EE"/>
        </w:rPr>
        <w:t>KOVide</w:t>
      </w:r>
      <w:proofErr w:type="spellEnd"/>
      <w:r w:rsidRPr="00222076">
        <w:rPr>
          <w:rFonts w:ascii="Times New Roman" w:hAnsi="Times New Roman"/>
          <w:sz w:val="24"/>
          <w:szCs w:val="24"/>
          <w:lang w:eastAsia="et-EE"/>
        </w:rPr>
        <w:t>, kogukondade ja teiste partneritega. Tervishoiuteenuse osutajad ja riigi tasandi asutused on dokumendi koostamisse olnud kaasatud piiratud määral ning dokumendil ei ole olnud otsest mõju tervishoiu- ja sotsiaalteenuste planeerimisele ja korraldamisele.</w:t>
      </w:r>
    </w:p>
    <w:p w14:paraId="632E24D7" w14:textId="77777777" w:rsidR="003C048B" w:rsidRDefault="003C048B" w:rsidP="104401AD">
      <w:pPr>
        <w:rPr>
          <w:rFonts w:ascii="Times New Roman" w:hAnsi="Times New Roman"/>
          <w:sz w:val="24"/>
          <w:szCs w:val="24"/>
          <w:lang w:eastAsia="et-EE"/>
        </w:rPr>
      </w:pPr>
    </w:p>
    <w:p w14:paraId="56DC247F" w14:textId="6575BD0A" w:rsidR="002F77F7" w:rsidRPr="006C353A" w:rsidRDefault="2D1469B2" w:rsidP="104401AD">
      <w:pPr>
        <w:rPr>
          <w:rFonts w:ascii="Times New Roman" w:hAnsi="Times New Roman"/>
          <w:sz w:val="24"/>
          <w:szCs w:val="24"/>
        </w:rPr>
      </w:pPr>
      <w:r w:rsidRPr="104401AD">
        <w:rPr>
          <w:rFonts w:ascii="Times New Roman" w:hAnsi="Times New Roman"/>
          <w:sz w:val="24"/>
          <w:szCs w:val="24"/>
          <w:lang w:eastAsia="et-EE"/>
        </w:rPr>
        <w:t>E</w:t>
      </w:r>
      <w:r w:rsidR="6DB1B1F9" w:rsidRPr="104401AD">
        <w:rPr>
          <w:rFonts w:ascii="Times New Roman" w:hAnsi="Times New Roman"/>
          <w:sz w:val="24"/>
          <w:szCs w:val="24"/>
          <w:lang w:eastAsia="et-EE"/>
        </w:rPr>
        <w:t xml:space="preserve">elnõu kohaselt </w:t>
      </w:r>
      <w:r w:rsidR="30B70C03" w:rsidRPr="104401AD">
        <w:rPr>
          <w:rFonts w:ascii="Times New Roman" w:hAnsi="Times New Roman"/>
          <w:sz w:val="24"/>
          <w:szCs w:val="24"/>
          <w:lang w:eastAsia="et-EE"/>
        </w:rPr>
        <w:t xml:space="preserve">hakkaks profiil </w:t>
      </w:r>
      <w:r w:rsidR="6DB1B1F9" w:rsidRPr="104401AD">
        <w:rPr>
          <w:rFonts w:ascii="Times New Roman" w:hAnsi="Times New Roman"/>
          <w:sz w:val="24"/>
          <w:szCs w:val="24"/>
          <w:lang w:eastAsia="et-EE"/>
        </w:rPr>
        <w:t>andma sisendit ka Tervisekassale ja Sotsiaalministeeriumile</w:t>
      </w:r>
      <w:r w:rsidR="00A96E91">
        <w:rPr>
          <w:rFonts w:ascii="Times New Roman" w:hAnsi="Times New Roman"/>
          <w:sz w:val="24"/>
          <w:szCs w:val="24"/>
          <w:lang w:eastAsia="et-EE"/>
        </w:rPr>
        <w:t>, s</w:t>
      </w:r>
      <w:r w:rsidR="00A1357B">
        <w:rPr>
          <w:rFonts w:ascii="Times New Roman" w:hAnsi="Times New Roman"/>
          <w:sz w:val="24"/>
          <w:szCs w:val="24"/>
          <w:lang w:eastAsia="et-EE"/>
        </w:rPr>
        <w:t>eal</w:t>
      </w:r>
      <w:r w:rsidR="00A96E91">
        <w:rPr>
          <w:rFonts w:ascii="Times New Roman" w:hAnsi="Times New Roman"/>
          <w:sz w:val="24"/>
          <w:szCs w:val="24"/>
          <w:lang w:eastAsia="et-EE"/>
        </w:rPr>
        <w:t>h</w:t>
      </w:r>
      <w:r w:rsidR="00A1357B">
        <w:rPr>
          <w:rFonts w:ascii="Times New Roman" w:hAnsi="Times New Roman"/>
          <w:sz w:val="24"/>
          <w:szCs w:val="24"/>
          <w:lang w:eastAsia="et-EE"/>
        </w:rPr>
        <w:t>ulgas</w:t>
      </w:r>
      <w:r w:rsidR="6DB1B1F9" w:rsidRPr="61F7FF7E">
        <w:rPr>
          <w:rFonts w:ascii="Times New Roman" w:hAnsi="Times New Roman"/>
          <w:sz w:val="24"/>
          <w:szCs w:val="24"/>
          <w:lang w:eastAsia="et-EE"/>
        </w:rPr>
        <w:t xml:space="preserve"> </w:t>
      </w:r>
      <w:r w:rsidR="00A96E91">
        <w:rPr>
          <w:rFonts w:ascii="Times New Roman" w:hAnsi="Times New Roman"/>
          <w:sz w:val="24"/>
          <w:szCs w:val="24"/>
          <w:lang w:eastAsia="et-EE"/>
        </w:rPr>
        <w:t>rakendusasutustega</w:t>
      </w:r>
      <w:r w:rsidR="6DB1B1F9" w:rsidRPr="104401AD">
        <w:rPr>
          <w:rFonts w:ascii="Times New Roman" w:hAnsi="Times New Roman"/>
          <w:sz w:val="24"/>
          <w:szCs w:val="24"/>
          <w:lang w:eastAsia="et-EE"/>
        </w:rPr>
        <w:t xml:space="preserve"> maakondliku koostöö toetamiseks</w:t>
      </w:r>
      <w:r w:rsidR="6DFA500E" w:rsidRPr="104401AD">
        <w:rPr>
          <w:rFonts w:ascii="Times New Roman" w:hAnsi="Times New Roman"/>
          <w:sz w:val="24"/>
          <w:szCs w:val="24"/>
          <w:lang w:eastAsia="et-EE"/>
        </w:rPr>
        <w:t xml:space="preserve"> tervise- ja sotsiaalvaldkonnas.</w:t>
      </w:r>
      <w:r w:rsidR="6DB1B1F9" w:rsidRPr="104401AD">
        <w:rPr>
          <w:rFonts w:ascii="Times New Roman" w:hAnsi="Times New Roman"/>
          <w:sz w:val="24"/>
          <w:szCs w:val="24"/>
          <w:lang w:eastAsia="et-EE"/>
        </w:rPr>
        <w:t xml:space="preserve"> </w:t>
      </w:r>
      <w:r w:rsidR="493C023B" w:rsidRPr="104401AD">
        <w:rPr>
          <w:rFonts w:ascii="Times New Roman" w:hAnsi="Times New Roman"/>
          <w:sz w:val="24"/>
          <w:szCs w:val="24"/>
          <w:lang w:eastAsia="et-EE"/>
        </w:rPr>
        <w:t>M</w:t>
      </w:r>
      <w:r w:rsidR="493C023B" w:rsidRPr="104401AD">
        <w:rPr>
          <w:rFonts w:ascii="Times New Roman" w:hAnsi="Times New Roman"/>
          <w:sz w:val="24"/>
          <w:szCs w:val="24"/>
        </w:rPr>
        <w:t>aakonna või piirkonna arengustrateegia koostamisel tule</w:t>
      </w:r>
      <w:r w:rsidR="7B24B250" w:rsidRPr="104401AD">
        <w:rPr>
          <w:rFonts w:ascii="Times New Roman" w:hAnsi="Times New Roman"/>
          <w:sz w:val="24"/>
          <w:szCs w:val="24"/>
        </w:rPr>
        <w:t>ks</w:t>
      </w:r>
      <w:r w:rsidR="493C023B" w:rsidRPr="104401AD">
        <w:rPr>
          <w:rFonts w:ascii="Times New Roman" w:hAnsi="Times New Roman"/>
          <w:sz w:val="24"/>
          <w:szCs w:val="24"/>
        </w:rPr>
        <w:t xml:space="preserve"> endiselt arvestada </w:t>
      </w:r>
      <w:r w:rsidR="493C023B" w:rsidRPr="34292316">
        <w:rPr>
          <w:rFonts w:ascii="Times New Roman" w:hAnsi="Times New Roman"/>
          <w:sz w:val="24"/>
          <w:szCs w:val="24"/>
        </w:rPr>
        <w:t>koostöökogu poolt heaks kiidetud tervise- ja heaoluprofiiliga</w:t>
      </w:r>
      <w:r w:rsidR="26E8FA80" w:rsidRPr="34292316">
        <w:rPr>
          <w:rFonts w:ascii="Times New Roman" w:hAnsi="Times New Roman"/>
          <w:sz w:val="24"/>
          <w:szCs w:val="24"/>
        </w:rPr>
        <w:t>, kuid selle täismahus arvestamine ei ole kohustuslik.</w:t>
      </w:r>
    </w:p>
    <w:p w14:paraId="4E17E4C6" w14:textId="5EBF09CA" w:rsidR="002F77F7" w:rsidRPr="006C353A" w:rsidRDefault="002F77F7" w:rsidP="104401AD">
      <w:pPr>
        <w:rPr>
          <w:rFonts w:ascii="Times New Roman" w:hAnsi="Times New Roman"/>
          <w:sz w:val="24"/>
          <w:szCs w:val="24"/>
          <w:lang w:eastAsia="et-EE"/>
        </w:rPr>
      </w:pPr>
    </w:p>
    <w:p w14:paraId="58D1FC6D" w14:textId="0CC6777E" w:rsidR="00C2773C" w:rsidRPr="006C353A" w:rsidRDefault="001D6065" w:rsidP="001D6065">
      <w:r w:rsidRPr="1D104F52">
        <w:rPr>
          <w:rFonts w:ascii="Times New Roman" w:hAnsi="Times New Roman"/>
          <w:sz w:val="24"/>
          <w:szCs w:val="24"/>
          <w:lang w:eastAsia="et-EE"/>
        </w:rPr>
        <w:t xml:space="preserve">Tervise- ja heaoluprofiili täiendatakse nii, et see </w:t>
      </w:r>
      <w:r w:rsidR="5254C2D7" w:rsidRPr="1D104F52">
        <w:rPr>
          <w:rFonts w:ascii="Times New Roman" w:hAnsi="Times New Roman"/>
          <w:sz w:val="24"/>
          <w:szCs w:val="24"/>
          <w:lang w:eastAsia="et-EE"/>
        </w:rPr>
        <w:t>toimi</w:t>
      </w:r>
      <w:r w:rsidR="25074B52" w:rsidRPr="1D104F52">
        <w:rPr>
          <w:rFonts w:ascii="Times New Roman" w:hAnsi="Times New Roman"/>
          <w:sz w:val="24"/>
          <w:szCs w:val="24"/>
          <w:lang w:eastAsia="et-EE"/>
        </w:rPr>
        <w:t>ks</w:t>
      </w:r>
      <w:r w:rsidRPr="1D104F52">
        <w:rPr>
          <w:rFonts w:ascii="Times New Roman" w:hAnsi="Times New Roman"/>
          <w:sz w:val="24"/>
          <w:szCs w:val="24"/>
          <w:lang w:eastAsia="et-EE"/>
        </w:rPr>
        <w:t xml:space="preserve"> tervikliku juhtimisvahendina, säilitades oma rolli rahvastiku tervise ja heaolu seisundi analüüsi ning </w:t>
      </w:r>
      <w:proofErr w:type="spellStart"/>
      <w:r w:rsidRPr="1D104F52">
        <w:rPr>
          <w:rFonts w:ascii="Times New Roman" w:hAnsi="Times New Roman"/>
          <w:sz w:val="24"/>
          <w:szCs w:val="24"/>
          <w:lang w:eastAsia="et-EE"/>
        </w:rPr>
        <w:t>tervisedenduse</w:t>
      </w:r>
      <w:proofErr w:type="spellEnd"/>
      <w:r w:rsidRPr="1D104F52">
        <w:rPr>
          <w:rFonts w:ascii="Times New Roman" w:hAnsi="Times New Roman"/>
          <w:sz w:val="24"/>
          <w:szCs w:val="24"/>
          <w:lang w:eastAsia="et-EE"/>
        </w:rPr>
        <w:t xml:space="preserve"> ja ennetuse strateegilise alusdokumendina ning ühendades selle </w:t>
      </w:r>
      <w:r w:rsidR="7C7969AB" w:rsidRPr="1D104F52">
        <w:rPr>
          <w:rFonts w:ascii="Times New Roman" w:hAnsi="Times New Roman"/>
          <w:sz w:val="24"/>
          <w:szCs w:val="24"/>
          <w:lang w:eastAsia="et-EE"/>
        </w:rPr>
        <w:t>tervishoiu- ja sotsiaal</w:t>
      </w:r>
      <w:r w:rsidR="5254C2D7" w:rsidRPr="1D104F52">
        <w:rPr>
          <w:rFonts w:ascii="Times New Roman" w:hAnsi="Times New Roman"/>
          <w:sz w:val="24"/>
          <w:szCs w:val="24"/>
          <w:lang w:eastAsia="et-EE"/>
        </w:rPr>
        <w:t>teenuste</w:t>
      </w:r>
      <w:r w:rsidRPr="1D104F52">
        <w:rPr>
          <w:rFonts w:ascii="Times New Roman" w:hAnsi="Times New Roman"/>
          <w:sz w:val="24"/>
          <w:szCs w:val="24"/>
          <w:lang w:eastAsia="et-EE"/>
        </w:rPr>
        <w:t xml:space="preserve"> kasutuse ja </w:t>
      </w:r>
      <w:r w:rsidR="69A22502" w:rsidRPr="1D104F52">
        <w:rPr>
          <w:rFonts w:ascii="Times New Roman" w:hAnsi="Times New Roman"/>
          <w:sz w:val="24"/>
          <w:szCs w:val="24"/>
          <w:lang w:eastAsia="et-EE"/>
        </w:rPr>
        <w:t>efektiivsuse</w:t>
      </w:r>
      <w:r w:rsidRPr="1D104F52">
        <w:rPr>
          <w:rFonts w:ascii="Times New Roman" w:hAnsi="Times New Roman"/>
          <w:sz w:val="24"/>
          <w:szCs w:val="24"/>
          <w:lang w:eastAsia="et-EE"/>
        </w:rPr>
        <w:t xml:space="preserve"> analüüsiga, võimaldades teha </w:t>
      </w:r>
      <w:r w:rsidR="23B08EA7" w:rsidRPr="1D104F52">
        <w:rPr>
          <w:rFonts w:ascii="Times New Roman" w:hAnsi="Times New Roman"/>
          <w:sz w:val="24"/>
          <w:szCs w:val="24"/>
          <w:lang w:eastAsia="et-EE"/>
        </w:rPr>
        <w:t>vajaduse</w:t>
      </w:r>
      <w:r w:rsidR="00A1357B">
        <w:rPr>
          <w:rFonts w:ascii="Times New Roman" w:hAnsi="Times New Roman"/>
          <w:sz w:val="24"/>
          <w:szCs w:val="24"/>
          <w:lang w:eastAsia="et-EE"/>
        </w:rPr>
        <w:t xml:space="preserve"> korra</w:t>
      </w:r>
      <w:r w:rsidR="23B08EA7" w:rsidRPr="1D104F52">
        <w:rPr>
          <w:rFonts w:ascii="Times New Roman" w:hAnsi="Times New Roman"/>
          <w:sz w:val="24"/>
          <w:szCs w:val="24"/>
          <w:lang w:eastAsia="et-EE"/>
        </w:rPr>
        <w:t xml:space="preserve">l ka </w:t>
      </w:r>
      <w:proofErr w:type="spellStart"/>
      <w:r w:rsidR="610978C5" w:rsidRPr="1D104F52">
        <w:rPr>
          <w:rFonts w:ascii="Times New Roman" w:hAnsi="Times New Roman"/>
          <w:sz w:val="24"/>
          <w:szCs w:val="24"/>
          <w:lang w:eastAsia="et-EE"/>
        </w:rPr>
        <w:t>valdkondadeüleseid</w:t>
      </w:r>
      <w:proofErr w:type="spellEnd"/>
      <w:r w:rsidR="610978C5" w:rsidRPr="1D104F52">
        <w:rPr>
          <w:rFonts w:ascii="Times New Roman" w:hAnsi="Times New Roman"/>
          <w:sz w:val="24"/>
          <w:szCs w:val="24"/>
          <w:lang w:eastAsia="et-EE"/>
        </w:rPr>
        <w:t xml:space="preserve"> </w:t>
      </w:r>
      <w:r w:rsidRPr="1D104F52">
        <w:rPr>
          <w:rFonts w:ascii="Times New Roman" w:hAnsi="Times New Roman"/>
          <w:sz w:val="24"/>
          <w:szCs w:val="24"/>
          <w:lang w:eastAsia="et-EE"/>
        </w:rPr>
        <w:t>tõenduspõhiseid juhtimis- ja rahastusotsuseid</w:t>
      </w:r>
      <w:r w:rsidR="00DF3BEA" w:rsidRPr="1D104F52">
        <w:rPr>
          <w:rFonts w:ascii="Times New Roman" w:hAnsi="Times New Roman"/>
          <w:sz w:val="24"/>
          <w:szCs w:val="24"/>
          <w:lang w:eastAsia="et-EE"/>
        </w:rPr>
        <w:t>. Rahvatervishoiu</w:t>
      </w:r>
      <w:r w:rsidR="00DF3BEA" w:rsidRPr="1D104F52" w:rsidDel="00F9317C">
        <w:rPr>
          <w:rFonts w:ascii="Times New Roman" w:hAnsi="Times New Roman"/>
          <w:sz w:val="24"/>
          <w:szCs w:val="24"/>
          <w:lang w:eastAsia="et-EE"/>
        </w:rPr>
        <w:t xml:space="preserve"> </w:t>
      </w:r>
      <w:r w:rsidR="00BB03BC" w:rsidRPr="1D104F52">
        <w:rPr>
          <w:rFonts w:ascii="Times New Roman" w:hAnsi="Times New Roman"/>
          <w:sz w:val="24"/>
          <w:szCs w:val="24"/>
          <w:lang w:eastAsia="et-EE"/>
        </w:rPr>
        <w:t>üldist</w:t>
      </w:r>
      <w:r w:rsidR="0070651E" w:rsidRPr="1D104F52">
        <w:rPr>
          <w:rFonts w:ascii="Times New Roman" w:hAnsi="Times New Roman"/>
          <w:sz w:val="24"/>
          <w:szCs w:val="24"/>
          <w:lang w:eastAsia="et-EE"/>
        </w:rPr>
        <w:t xml:space="preserve"> </w:t>
      </w:r>
      <w:r w:rsidR="00DF3BEA" w:rsidRPr="1D104F52">
        <w:rPr>
          <w:rFonts w:ascii="Times New Roman" w:hAnsi="Times New Roman"/>
          <w:sz w:val="24"/>
          <w:szCs w:val="24"/>
          <w:lang w:eastAsia="et-EE"/>
        </w:rPr>
        <w:t>toimimisloogikat eelnõu</w:t>
      </w:r>
      <w:r w:rsidR="00F9317C">
        <w:rPr>
          <w:rFonts w:ascii="Times New Roman" w:hAnsi="Times New Roman"/>
          <w:sz w:val="24"/>
          <w:szCs w:val="24"/>
          <w:lang w:eastAsia="et-EE"/>
        </w:rPr>
        <w:t>kohane seadus</w:t>
      </w:r>
      <w:r w:rsidR="00DF3BEA" w:rsidRPr="1D104F52">
        <w:rPr>
          <w:rFonts w:ascii="Times New Roman" w:hAnsi="Times New Roman"/>
          <w:sz w:val="24"/>
          <w:szCs w:val="24"/>
          <w:lang w:eastAsia="et-EE"/>
        </w:rPr>
        <w:t xml:space="preserve"> ei muuda, mis tähendab seda, et endiselt jätkatakse maakondades, </w:t>
      </w:r>
      <w:proofErr w:type="spellStart"/>
      <w:r w:rsidR="00010B29">
        <w:rPr>
          <w:rFonts w:ascii="Times New Roman" w:hAnsi="Times New Roman"/>
          <w:sz w:val="24"/>
          <w:szCs w:val="24"/>
          <w:lang w:eastAsia="et-EE"/>
        </w:rPr>
        <w:t>KOVides</w:t>
      </w:r>
      <w:proofErr w:type="spellEnd"/>
      <w:r w:rsidR="00DF3BEA" w:rsidRPr="1D104F52">
        <w:rPr>
          <w:rFonts w:ascii="Times New Roman" w:hAnsi="Times New Roman"/>
          <w:sz w:val="24"/>
          <w:szCs w:val="24"/>
          <w:lang w:eastAsia="et-EE"/>
        </w:rPr>
        <w:t xml:space="preserve"> seaduses sätestatud ülesannete kaudu rahvatervishoiu arendamist, eesmärkide elluviimist jms. See tähendab seda, et endiselt jätkuvad tegevused</w:t>
      </w:r>
      <w:r w:rsidR="00A1357B">
        <w:rPr>
          <w:rFonts w:ascii="Times New Roman" w:hAnsi="Times New Roman"/>
          <w:sz w:val="24"/>
          <w:szCs w:val="24"/>
          <w:lang w:eastAsia="et-EE"/>
        </w:rPr>
        <w:t xml:space="preserve"> ja</w:t>
      </w:r>
      <w:r w:rsidR="00DF3BEA" w:rsidRPr="1D104F52">
        <w:rPr>
          <w:rFonts w:ascii="Times New Roman" w:hAnsi="Times New Roman"/>
          <w:sz w:val="24"/>
          <w:szCs w:val="24"/>
          <w:lang w:eastAsia="et-EE"/>
        </w:rPr>
        <w:t xml:space="preserve"> sekkumised, mis puudutavad </w:t>
      </w:r>
      <w:r w:rsidR="00EA634B" w:rsidRPr="1D104F52">
        <w:rPr>
          <w:rFonts w:ascii="Times New Roman" w:hAnsi="Times New Roman"/>
          <w:sz w:val="24"/>
          <w:szCs w:val="24"/>
          <w:lang w:eastAsia="et-EE"/>
        </w:rPr>
        <w:t xml:space="preserve">ka </w:t>
      </w:r>
      <w:r w:rsidR="00DF3BEA" w:rsidRPr="1D104F52">
        <w:rPr>
          <w:rFonts w:ascii="Times New Roman" w:hAnsi="Times New Roman"/>
          <w:sz w:val="24"/>
          <w:szCs w:val="24"/>
          <w:lang w:eastAsia="et-EE"/>
        </w:rPr>
        <w:t>universaalse ennetuse tasandit</w:t>
      </w:r>
      <w:r w:rsidR="00EA634B" w:rsidRPr="1D104F52">
        <w:rPr>
          <w:rFonts w:ascii="Times New Roman" w:hAnsi="Times New Roman"/>
          <w:sz w:val="24"/>
          <w:szCs w:val="24"/>
          <w:lang w:eastAsia="et-EE"/>
        </w:rPr>
        <w:t>.</w:t>
      </w:r>
    </w:p>
    <w:p w14:paraId="3B695AF0" w14:textId="77777777" w:rsidR="00A1357B" w:rsidRDefault="00A1357B" w:rsidP="1D104F52">
      <w:pPr>
        <w:rPr>
          <w:rFonts w:ascii="Times New Roman" w:hAnsi="Times New Roman"/>
          <w:sz w:val="24"/>
          <w:szCs w:val="24"/>
          <w:lang w:eastAsia="et-EE"/>
        </w:rPr>
      </w:pPr>
    </w:p>
    <w:p w14:paraId="4C998C3A" w14:textId="36F5835B" w:rsidR="3C9C33E8" w:rsidRDefault="3C9C33E8" w:rsidP="1D104F52">
      <w:pPr>
        <w:rPr>
          <w:rFonts w:ascii="Times New Roman" w:hAnsi="Times New Roman"/>
          <w:sz w:val="24"/>
          <w:szCs w:val="24"/>
          <w:lang w:eastAsia="et-EE"/>
        </w:rPr>
      </w:pPr>
      <w:r w:rsidRPr="1D104F52">
        <w:rPr>
          <w:rFonts w:ascii="Times New Roman" w:hAnsi="Times New Roman"/>
          <w:sz w:val="24"/>
          <w:szCs w:val="24"/>
          <w:lang w:eastAsia="et-EE"/>
        </w:rPr>
        <w:lastRenderedPageBreak/>
        <w:t>Lühidalt kokku</w:t>
      </w:r>
      <w:r w:rsidR="00A1357B">
        <w:rPr>
          <w:rFonts w:ascii="Times New Roman" w:hAnsi="Times New Roman"/>
          <w:sz w:val="24"/>
          <w:szCs w:val="24"/>
          <w:lang w:eastAsia="et-EE"/>
        </w:rPr>
        <w:t xml:space="preserve"> </w:t>
      </w:r>
      <w:r w:rsidRPr="1D104F52">
        <w:rPr>
          <w:rFonts w:ascii="Times New Roman" w:hAnsi="Times New Roman"/>
          <w:sz w:val="24"/>
          <w:szCs w:val="24"/>
          <w:lang w:eastAsia="et-EE"/>
        </w:rPr>
        <w:t>võttes on t</w:t>
      </w:r>
      <w:r w:rsidR="6A3021DA" w:rsidRPr="1D104F52">
        <w:rPr>
          <w:rFonts w:ascii="Times New Roman" w:hAnsi="Times New Roman"/>
          <w:sz w:val="24"/>
          <w:szCs w:val="24"/>
          <w:lang w:eastAsia="et-EE"/>
        </w:rPr>
        <w:t xml:space="preserve">ervise- ja heaoluprofiil juba </w:t>
      </w:r>
      <w:r w:rsidR="00A1357B">
        <w:rPr>
          <w:rFonts w:ascii="Times New Roman" w:hAnsi="Times New Roman"/>
          <w:sz w:val="24"/>
          <w:szCs w:val="24"/>
          <w:lang w:eastAsia="et-EE"/>
        </w:rPr>
        <w:t>praegu</w:t>
      </w:r>
      <w:r w:rsidR="6A3021DA" w:rsidRPr="1D104F52">
        <w:rPr>
          <w:rFonts w:ascii="Times New Roman" w:hAnsi="Times New Roman"/>
          <w:sz w:val="24"/>
          <w:szCs w:val="24"/>
          <w:lang w:eastAsia="et-EE"/>
        </w:rPr>
        <w:t xml:space="preserve"> mõeldud maakonna strateegiasse sisendit andma. </w:t>
      </w:r>
      <w:proofErr w:type="spellStart"/>
      <w:r w:rsidR="6A3021DA" w:rsidRPr="1D104F52">
        <w:rPr>
          <w:rFonts w:ascii="Times New Roman" w:hAnsi="Times New Roman"/>
          <w:sz w:val="24"/>
          <w:szCs w:val="24"/>
          <w:lang w:eastAsia="et-EE"/>
        </w:rPr>
        <w:t>KOVid</w:t>
      </w:r>
      <w:proofErr w:type="spellEnd"/>
      <w:r w:rsidR="6A3021DA" w:rsidRPr="1D104F52">
        <w:rPr>
          <w:rFonts w:ascii="Times New Roman" w:hAnsi="Times New Roman"/>
          <w:sz w:val="24"/>
          <w:szCs w:val="24"/>
          <w:lang w:eastAsia="et-EE"/>
        </w:rPr>
        <w:t xml:space="preserve"> peavad juba </w:t>
      </w:r>
      <w:r w:rsidR="00A1357B">
        <w:rPr>
          <w:rFonts w:ascii="Times New Roman" w:hAnsi="Times New Roman"/>
          <w:sz w:val="24"/>
          <w:szCs w:val="24"/>
          <w:lang w:eastAsia="et-EE"/>
        </w:rPr>
        <w:t>praegu arvestama</w:t>
      </w:r>
      <w:r w:rsidR="6A3021DA" w:rsidRPr="1D104F52">
        <w:rPr>
          <w:rFonts w:ascii="Times New Roman" w:hAnsi="Times New Roman"/>
          <w:sz w:val="24"/>
          <w:szCs w:val="24"/>
          <w:lang w:eastAsia="et-EE"/>
        </w:rPr>
        <w:t xml:space="preserve"> maakonna strateegiaga, kus sisalduvad ka riiklikud prioriteedid. </w:t>
      </w:r>
      <w:r w:rsidR="6845D88E" w:rsidRPr="1D104F52">
        <w:rPr>
          <w:rFonts w:ascii="Times New Roman" w:hAnsi="Times New Roman"/>
          <w:sz w:val="24"/>
          <w:szCs w:val="24"/>
          <w:lang w:eastAsia="et-EE"/>
        </w:rPr>
        <w:t>P</w:t>
      </w:r>
      <w:r w:rsidR="6A3021DA" w:rsidRPr="1D104F52">
        <w:rPr>
          <w:rFonts w:ascii="Times New Roman" w:hAnsi="Times New Roman"/>
          <w:sz w:val="24"/>
          <w:szCs w:val="24"/>
          <w:lang w:eastAsia="et-EE"/>
        </w:rPr>
        <w:t xml:space="preserve">eale </w:t>
      </w:r>
      <w:r w:rsidR="6A562F7B" w:rsidRPr="1D104F52">
        <w:rPr>
          <w:rFonts w:ascii="Times New Roman" w:hAnsi="Times New Roman"/>
          <w:sz w:val="24"/>
          <w:szCs w:val="24"/>
          <w:lang w:eastAsia="et-EE"/>
        </w:rPr>
        <w:t xml:space="preserve">planeeritavat </w:t>
      </w:r>
      <w:r w:rsidR="6A3021DA" w:rsidRPr="1D104F52">
        <w:rPr>
          <w:rFonts w:ascii="Times New Roman" w:hAnsi="Times New Roman"/>
          <w:sz w:val="24"/>
          <w:szCs w:val="24"/>
          <w:lang w:eastAsia="et-EE"/>
        </w:rPr>
        <w:t xml:space="preserve">muudatust </w:t>
      </w:r>
      <w:r w:rsidR="3D2847A9" w:rsidRPr="1D104F52">
        <w:rPr>
          <w:rFonts w:ascii="Times New Roman" w:hAnsi="Times New Roman"/>
          <w:sz w:val="24"/>
          <w:szCs w:val="24"/>
          <w:lang w:eastAsia="et-EE"/>
        </w:rPr>
        <w:t xml:space="preserve">sisaldab tervise- ja heaoluplaan </w:t>
      </w:r>
      <w:r w:rsidR="6A3021DA" w:rsidRPr="1D104F52">
        <w:rPr>
          <w:rFonts w:ascii="Times New Roman" w:hAnsi="Times New Roman"/>
          <w:sz w:val="24"/>
          <w:szCs w:val="24"/>
          <w:lang w:eastAsia="et-EE"/>
        </w:rPr>
        <w:t xml:space="preserve">oluliselt põhjalikumat alusinfot tervishoiu- ja sotsiaalteenuste kasutamise kohta, millega on võimalik </w:t>
      </w:r>
      <w:r w:rsidR="6E470D6A" w:rsidRPr="1D104F52">
        <w:rPr>
          <w:rFonts w:ascii="Times New Roman" w:hAnsi="Times New Roman"/>
          <w:sz w:val="24"/>
          <w:szCs w:val="24"/>
          <w:lang w:eastAsia="et-EE"/>
        </w:rPr>
        <w:t xml:space="preserve">arvestada </w:t>
      </w:r>
      <w:r w:rsidR="6A3021DA" w:rsidRPr="1D104F52">
        <w:rPr>
          <w:rFonts w:ascii="Times New Roman" w:hAnsi="Times New Roman"/>
          <w:sz w:val="24"/>
          <w:szCs w:val="24"/>
          <w:lang w:eastAsia="et-EE"/>
        </w:rPr>
        <w:t>maakonna arengustrateegias</w:t>
      </w:r>
      <w:r w:rsidR="6BD253C9" w:rsidRPr="1D104F52">
        <w:rPr>
          <w:rFonts w:ascii="Times New Roman" w:hAnsi="Times New Roman"/>
          <w:sz w:val="24"/>
          <w:szCs w:val="24"/>
          <w:lang w:eastAsia="et-EE"/>
        </w:rPr>
        <w:t xml:space="preserve">. </w:t>
      </w:r>
      <w:r w:rsidR="00247E95" w:rsidRPr="00247E95">
        <w:rPr>
          <w:rFonts w:ascii="Times New Roman" w:hAnsi="Times New Roman"/>
          <w:sz w:val="24"/>
          <w:szCs w:val="24"/>
          <w:lang w:eastAsia="et-EE"/>
        </w:rPr>
        <w:t>Profiili</w:t>
      </w:r>
      <w:r w:rsidR="009849F5">
        <w:rPr>
          <w:rFonts w:ascii="Times New Roman" w:hAnsi="Times New Roman"/>
          <w:sz w:val="24"/>
          <w:szCs w:val="24"/>
          <w:lang w:eastAsia="et-EE"/>
        </w:rPr>
        <w:t>s</w:t>
      </w:r>
      <w:r w:rsidR="00247E95" w:rsidRPr="00247E95">
        <w:rPr>
          <w:rFonts w:ascii="Times New Roman" w:hAnsi="Times New Roman"/>
          <w:sz w:val="24"/>
          <w:szCs w:val="24"/>
          <w:lang w:eastAsia="et-EE"/>
        </w:rPr>
        <w:t xml:space="preserve"> kasutatav </w:t>
      </w:r>
      <w:proofErr w:type="spellStart"/>
      <w:r w:rsidR="00247E95" w:rsidRPr="00247E95">
        <w:rPr>
          <w:rFonts w:ascii="Times New Roman" w:hAnsi="Times New Roman"/>
          <w:sz w:val="24"/>
          <w:szCs w:val="24"/>
          <w:lang w:eastAsia="et-EE"/>
        </w:rPr>
        <w:t>alusanalüütika</w:t>
      </w:r>
      <w:proofErr w:type="spellEnd"/>
      <w:r w:rsidR="00247E95" w:rsidRPr="256DA8D0">
        <w:rPr>
          <w:rFonts w:ascii="Times New Roman" w:hAnsi="Times New Roman"/>
          <w:sz w:val="24"/>
          <w:szCs w:val="24"/>
          <w:lang w:eastAsia="et-EE"/>
        </w:rPr>
        <w:t xml:space="preserve"> </w:t>
      </w:r>
      <w:r w:rsidR="73657854" w:rsidRPr="256DA8D0">
        <w:rPr>
          <w:rFonts w:ascii="Times New Roman" w:hAnsi="Times New Roman"/>
          <w:sz w:val="24"/>
          <w:szCs w:val="24"/>
          <w:lang w:eastAsia="et-EE"/>
        </w:rPr>
        <w:t xml:space="preserve">ja mõõdikud on </w:t>
      </w:r>
      <w:r w:rsidR="73657854" w:rsidRPr="003357C1">
        <w:rPr>
          <w:rFonts w:ascii="Times New Roman" w:hAnsi="Times New Roman"/>
          <w:sz w:val="24"/>
          <w:szCs w:val="24"/>
          <w:lang w:eastAsia="et-EE"/>
        </w:rPr>
        <w:t xml:space="preserve">üldjuhul ette antud riigi asutuste poolt </w:t>
      </w:r>
      <w:r w:rsidR="288BA6B4" w:rsidRPr="6C7BEEA6">
        <w:rPr>
          <w:rFonts w:ascii="Times New Roman" w:hAnsi="Times New Roman"/>
          <w:sz w:val="24"/>
          <w:szCs w:val="24"/>
          <w:lang w:eastAsia="et-EE"/>
        </w:rPr>
        <w:t xml:space="preserve">nii, et see </w:t>
      </w:r>
      <w:r w:rsidR="288BA6B4" w:rsidRPr="5E104FBE">
        <w:rPr>
          <w:rFonts w:ascii="Times New Roman" w:hAnsi="Times New Roman"/>
          <w:sz w:val="24"/>
          <w:szCs w:val="24"/>
          <w:lang w:eastAsia="et-EE"/>
        </w:rPr>
        <w:t>võimaldab ka heaolupiirkondade vahelisi võrdlusi</w:t>
      </w:r>
      <w:r w:rsidR="288BA6B4" w:rsidRPr="462ED567">
        <w:rPr>
          <w:rFonts w:ascii="Times New Roman" w:hAnsi="Times New Roman"/>
          <w:sz w:val="24"/>
          <w:szCs w:val="24"/>
          <w:lang w:eastAsia="et-EE"/>
        </w:rPr>
        <w:t xml:space="preserve">, kuid </w:t>
      </w:r>
      <w:r w:rsidR="00247E95" w:rsidRPr="00247E95">
        <w:rPr>
          <w:rFonts w:ascii="Times New Roman" w:hAnsi="Times New Roman"/>
          <w:sz w:val="24"/>
          <w:szCs w:val="24"/>
          <w:lang w:eastAsia="et-EE"/>
        </w:rPr>
        <w:t xml:space="preserve"> võib olla</w:t>
      </w:r>
      <w:r w:rsidR="002E05A0">
        <w:rPr>
          <w:rFonts w:ascii="Times New Roman" w:hAnsi="Times New Roman"/>
          <w:sz w:val="24"/>
          <w:szCs w:val="24"/>
          <w:lang w:eastAsia="et-EE"/>
        </w:rPr>
        <w:t xml:space="preserve"> ka</w:t>
      </w:r>
      <w:r w:rsidR="00247E95" w:rsidRPr="00247E95">
        <w:rPr>
          <w:rFonts w:ascii="Times New Roman" w:hAnsi="Times New Roman"/>
          <w:sz w:val="24"/>
          <w:szCs w:val="24"/>
          <w:lang w:eastAsia="et-EE"/>
        </w:rPr>
        <w:t xml:space="preserve"> laiem ning teataval määral piirkonniti erinev, </w:t>
      </w:r>
      <w:r w:rsidR="0014414F">
        <w:rPr>
          <w:rFonts w:ascii="Times New Roman" w:hAnsi="Times New Roman"/>
          <w:sz w:val="24"/>
          <w:szCs w:val="24"/>
          <w:lang w:eastAsia="et-EE"/>
        </w:rPr>
        <w:t>sest ka piirkondade</w:t>
      </w:r>
      <w:r w:rsidR="00947B19">
        <w:rPr>
          <w:rFonts w:ascii="Times New Roman" w:hAnsi="Times New Roman"/>
          <w:sz w:val="24"/>
          <w:szCs w:val="24"/>
          <w:lang w:eastAsia="et-EE"/>
        </w:rPr>
        <w:t xml:space="preserve"> probleemistikud võivad teatud määral erineda. </w:t>
      </w:r>
      <w:r w:rsidR="00956E76">
        <w:rPr>
          <w:rFonts w:ascii="Times New Roman" w:hAnsi="Times New Roman"/>
          <w:sz w:val="24"/>
          <w:szCs w:val="24"/>
          <w:lang w:eastAsia="et-EE"/>
        </w:rPr>
        <w:t>Oluline on</w:t>
      </w:r>
      <w:r w:rsidR="00247E95" w:rsidRPr="00247E95">
        <w:rPr>
          <w:rFonts w:ascii="Times New Roman" w:hAnsi="Times New Roman"/>
          <w:sz w:val="24"/>
          <w:szCs w:val="24"/>
          <w:lang w:eastAsia="et-EE"/>
        </w:rPr>
        <w:t xml:space="preserve"> võimaldada piirkonnale omaste probleemide ja arenguvajaduste paremat esiletoomist.</w:t>
      </w:r>
      <w:r w:rsidR="00516F74">
        <w:rPr>
          <w:rFonts w:ascii="Times New Roman" w:hAnsi="Times New Roman"/>
          <w:sz w:val="24"/>
          <w:szCs w:val="24"/>
          <w:lang w:eastAsia="et-EE"/>
        </w:rPr>
        <w:t xml:space="preserve"> </w:t>
      </w:r>
      <w:r w:rsidR="6BD253C9" w:rsidRPr="1D104F52">
        <w:rPr>
          <w:rFonts w:ascii="Times New Roman" w:hAnsi="Times New Roman"/>
          <w:sz w:val="24"/>
          <w:szCs w:val="24"/>
          <w:lang w:eastAsia="et-EE"/>
        </w:rPr>
        <w:t>Lisaks sellele hakkaks</w:t>
      </w:r>
      <w:r w:rsidR="6A3021DA" w:rsidRPr="1D104F52">
        <w:rPr>
          <w:rFonts w:ascii="Times New Roman" w:hAnsi="Times New Roman"/>
          <w:sz w:val="24"/>
          <w:szCs w:val="24"/>
          <w:lang w:eastAsia="et-EE"/>
        </w:rPr>
        <w:t xml:space="preserve"> </w:t>
      </w:r>
      <w:r w:rsidR="6A3555FE" w:rsidRPr="1D104F52">
        <w:rPr>
          <w:rFonts w:ascii="Times New Roman" w:hAnsi="Times New Roman"/>
          <w:sz w:val="24"/>
          <w:szCs w:val="24"/>
          <w:lang w:eastAsia="et-EE"/>
        </w:rPr>
        <w:t>tervise- ja heaoluprofiil:</w:t>
      </w:r>
    </w:p>
    <w:p w14:paraId="1C304F9D" w14:textId="082C2EB6" w:rsidR="6A3021DA" w:rsidRDefault="456A8657" w:rsidP="00EE1854">
      <w:pPr>
        <w:pStyle w:val="Loendilik"/>
        <w:numPr>
          <w:ilvl w:val="0"/>
          <w:numId w:val="38"/>
        </w:numPr>
        <w:ind w:left="360"/>
        <w:rPr>
          <w:rFonts w:ascii="Times New Roman" w:hAnsi="Times New Roman"/>
          <w:sz w:val="24"/>
          <w:szCs w:val="24"/>
          <w:lang w:eastAsia="et-EE"/>
        </w:rPr>
      </w:pPr>
      <w:r w:rsidRPr="1D104F52">
        <w:rPr>
          <w:rFonts w:ascii="Times New Roman" w:hAnsi="Times New Roman"/>
          <w:sz w:val="24"/>
          <w:szCs w:val="24"/>
          <w:lang w:eastAsia="et-EE"/>
        </w:rPr>
        <w:t xml:space="preserve">andma </w:t>
      </w:r>
      <w:r w:rsidR="6A3021DA" w:rsidRPr="1D104F52">
        <w:rPr>
          <w:rFonts w:ascii="Times New Roman" w:hAnsi="Times New Roman"/>
          <w:sz w:val="24"/>
          <w:szCs w:val="24"/>
          <w:lang w:eastAsia="et-EE"/>
        </w:rPr>
        <w:t xml:space="preserve">sisendit ka Tervisekassale ja Sotsiaalministeeriumile maakondliku koostöö toetamiseks ehk </w:t>
      </w:r>
      <w:proofErr w:type="spellStart"/>
      <w:r w:rsidR="6A3021DA" w:rsidRPr="1D104F52">
        <w:rPr>
          <w:rFonts w:ascii="Times New Roman" w:hAnsi="Times New Roman"/>
          <w:sz w:val="24"/>
          <w:szCs w:val="24"/>
          <w:lang w:eastAsia="et-EE"/>
        </w:rPr>
        <w:t>TERVIKute</w:t>
      </w:r>
      <w:proofErr w:type="spellEnd"/>
      <w:r w:rsidR="6A3021DA" w:rsidRPr="1D104F52">
        <w:rPr>
          <w:rFonts w:ascii="Times New Roman" w:hAnsi="Times New Roman"/>
          <w:sz w:val="24"/>
          <w:szCs w:val="24"/>
          <w:lang w:eastAsia="et-EE"/>
        </w:rPr>
        <w:t xml:space="preserve"> baasil koostöö toetamiseks</w:t>
      </w:r>
      <w:r w:rsidR="00A1357B">
        <w:rPr>
          <w:rFonts w:ascii="Times New Roman" w:hAnsi="Times New Roman"/>
          <w:sz w:val="24"/>
          <w:szCs w:val="24"/>
          <w:lang w:eastAsia="et-EE"/>
        </w:rPr>
        <w:t>;</w:t>
      </w:r>
    </w:p>
    <w:p w14:paraId="43B98F8E" w14:textId="0EE62AB5" w:rsidR="6A3021DA" w:rsidRDefault="2C7E3041" w:rsidP="00EE1854">
      <w:pPr>
        <w:pStyle w:val="Loendilik"/>
        <w:numPr>
          <w:ilvl w:val="0"/>
          <w:numId w:val="38"/>
        </w:numPr>
        <w:ind w:left="360"/>
        <w:rPr>
          <w:rFonts w:ascii="Times New Roman" w:hAnsi="Times New Roman"/>
          <w:sz w:val="24"/>
          <w:szCs w:val="24"/>
          <w:lang w:eastAsia="et-EE"/>
        </w:rPr>
      </w:pPr>
      <w:r w:rsidRPr="1D104F52">
        <w:rPr>
          <w:rFonts w:ascii="Times New Roman" w:hAnsi="Times New Roman"/>
          <w:sz w:val="24"/>
          <w:szCs w:val="24"/>
          <w:lang w:eastAsia="et-EE"/>
        </w:rPr>
        <w:t xml:space="preserve">mõjutama </w:t>
      </w:r>
      <w:r w:rsidR="6A3021DA" w:rsidRPr="1D104F52">
        <w:rPr>
          <w:rFonts w:ascii="Times New Roman" w:hAnsi="Times New Roman"/>
          <w:sz w:val="24"/>
          <w:szCs w:val="24"/>
          <w:lang w:eastAsia="et-EE"/>
        </w:rPr>
        <w:t xml:space="preserve">Tervisekassa </w:t>
      </w:r>
      <w:r w:rsidR="14C07B1A" w:rsidRPr="1D104F52">
        <w:rPr>
          <w:rFonts w:ascii="Times New Roman" w:hAnsi="Times New Roman"/>
          <w:sz w:val="24"/>
          <w:szCs w:val="24"/>
          <w:lang w:eastAsia="et-EE"/>
        </w:rPr>
        <w:t>ja</w:t>
      </w:r>
      <w:r w:rsidR="6A3021DA" w:rsidRPr="1D104F52">
        <w:rPr>
          <w:rFonts w:ascii="Times New Roman" w:hAnsi="Times New Roman"/>
          <w:sz w:val="24"/>
          <w:szCs w:val="24"/>
          <w:lang w:eastAsia="et-EE"/>
        </w:rPr>
        <w:t xml:space="preserve"> </w:t>
      </w:r>
      <w:proofErr w:type="spellStart"/>
      <w:r w:rsidR="6A3021DA" w:rsidRPr="1D104F52">
        <w:rPr>
          <w:rFonts w:ascii="Times New Roman" w:hAnsi="Times New Roman"/>
          <w:sz w:val="24"/>
          <w:szCs w:val="24"/>
          <w:lang w:eastAsia="et-EE"/>
        </w:rPr>
        <w:t>TERVIKu</w:t>
      </w:r>
      <w:proofErr w:type="spellEnd"/>
      <w:r w:rsidR="6A3021DA" w:rsidRPr="1D104F52">
        <w:rPr>
          <w:rFonts w:ascii="Times New Roman" w:hAnsi="Times New Roman"/>
          <w:sz w:val="24"/>
          <w:szCs w:val="24"/>
          <w:lang w:eastAsia="et-EE"/>
        </w:rPr>
        <w:t xml:space="preserve"> vahel sõlmitavat tulemustasu lepingut ja boonuse kasutamise valdkond</w:t>
      </w:r>
      <w:r w:rsidR="00A1357B">
        <w:rPr>
          <w:rFonts w:ascii="Times New Roman" w:hAnsi="Times New Roman"/>
          <w:sz w:val="24"/>
          <w:szCs w:val="24"/>
          <w:lang w:eastAsia="et-EE"/>
        </w:rPr>
        <w:t>i;</w:t>
      </w:r>
    </w:p>
    <w:p w14:paraId="6BE655C7" w14:textId="7418D7BB" w:rsidR="6A3021DA" w:rsidRDefault="6A3021DA" w:rsidP="00EE1854">
      <w:pPr>
        <w:pStyle w:val="Loendilik"/>
        <w:numPr>
          <w:ilvl w:val="0"/>
          <w:numId w:val="38"/>
        </w:numPr>
        <w:ind w:left="360"/>
        <w:rPr>
          <w:rFonts w:ascii="Times New Roman" w:hAnsi="Times New Roman"/>
          <w:sz w:val="24"/>
          <w:szCs w:val="24"/>
          <w:lang w:eastAsia="et-EE"/>
        </w:rPr>
      </w:pPr>
      <w:r w:rsidRPr="1D104F52">
        <w:rPr>
          <w:rFonts w:ascii="Times New Roman" w:hAnsi="Times New Roman"/>
          <w:sz w:val="24"/>
          <w:szCs w:val="24"/>
          <w:lang w:eastAsia="et-EE"/>
        </w:rPr>
        <w:t xml:space="preserve">mõjutama Sotsiaalministeeriumi poolt </w:t>
      </w:r>
      <w:proofErr w:type="spellStart"/>
      <w:r w:rsidRPr="1D104F52">
        <w:rPr>
          <w:rFonts w:ascii="Times New Roman" w:hAnsi="Times New Roman"/>
          <w:sz w:val="24"/>
          <w:szCs w:val="24"/>
          <w:lang w:eastAsia="et-EE"/>
        </w:rPr>
        <w:t>TERVIKusse</w:t>
      </w:r>
      <w:proofErr w:type="spellEnd"/>
      <w:r w:rsidRPr="1D104F52">
        <w:rPr>
          <w:rFonts w:ascii="Times New Roman" w:hAnsi="Times New Roman"/>
          <w:sz w:val="24"/>
          <w:szCs w:val="24"/>
          <w:lang w:eastAsia="et-EE"/>
        </w:rPr>
        <w:t xml:space="preserve"> suunatavat välisabi juhul, kui TERVIK seda taotleb</w:t>
      </w:r>
      <w:r w:rsidR="00C81D3F">
        <w:rPr>
          <w:rFonts w:ascii="Times New Roman" w:hAnsi="Times New Roman"/>
          <w:sz w:val="24"/>
          <w:szCs w:val="24"/>
          <w:lang w:eastAsia="et-EE"/>
        </w:rPr>
        <w:t>.</w:t>
      </w:r>
    </w:p>
    <w:p w14:paraId="0D311B3B" w14:textId="27FB1063" w:rsidR="1D104F52" w:rsidRDefault="1D104F52" w:rsidP="1D104F52">
      <w:pPr>
        <w:rPr>
          <w:rFonts w:ascii="Times New Roman" w:hAnsi="Times New Roman"/>
          <w:sz w:val="24"/>
          <w:szCs w:val="24"/>
          <w:lang w:eastAsia="et-EE"/>
        </w:rPr>
      </w:pPr>
    </w:p>
    <w:p w14:paraId="006B8B4E" w14:textId="035E1CAD" w:rsidR="002F77F7" w:rsidRDefault="2B123BF9" w:rsidP="007F5068">
      <w:pPr>
        <w:rPr>
          <w:rFonts w:ascii="Times New Roman" w:hAnsi="Times New Roman"/>
          <w:sz w:val="24"/>
          <w:szCs w:val="24"/>
          <w:lang w:eastAsia="et-EE"/>
        </w:rPr>
      </w:pPr>
      <w:r w:rsidRPr="1D104F52">
        <w:rPr>
          <w:rFonts w:ascii="Times New Roman" w:hAnsi="Times New Roman"/>
          <w:b/>
          <w:bCs/>
          <w:sz w:val="24"/>
          <w:szCs w:val="24"/>
          <w:lang w:eastAsia="et-EE"/>
        </w:rPr>
        <w:t xml:space="preserve">Lõikes 1 </w:t>
      </w:r>
      <w:r w:rsidRPr="1D104F52">
        <w:rPr>
          <w:rFonts w:ascii="Times New Roman" w:hAnsi="Times New Roman"/>
          <w:sz w:val="24"/>
          <w:szCs w:val="24"/>
          <w:lang w:eastAsia="et-EE"/>
        </w:rPr>
        <w:t>sätestatud muudatusega</w:t>
      </w:r>
      <w:r w:rsidR="34B8E022" w:rsidRPr="1D104F52">
        <w:rPr>
          <w:rFonts w:ascii="Times New Roman" w:hAnsi="Times New Roman"/>
          <w:sz w:val="24"/>
          <w:szCs w:val="24"/>
          <w:lang w:eastAsia="et-EE"/>
        </w:rPr>
        <w:t xml:space="preserve"> seo</w:t>
      </w:r>
      <w:r w:rsidR="43DEAC5A" w:rsidRPr="1D104F52">
        <w:rPr>
          <w:rFonts w:ascii="Times New Roman" w:hAnsi="Times New Roman"/>
          <w:sz w:val="24"/>
          <w:szCs w:val="24"/>
          <w:lang w:eastAsia="et-EE"/>
        </w:rPr>
        <w:t>takse</w:t>
      </w:r>
      <w:r w:rsidR="34B8E022" w:rsidRPr="1D104F52">
        <w:rPr>
          <w:rFonts w:ascii="Times New Roman" w:hAnsi="Times New Roman"/>
          <w:sz w:val="24"/>
          <w:szCs w:val="24"/>
          <w:lang w:eastAsia="et-EE"/>
        </w:rPr>
        <w:t xml:space="preserve"> tervise- ja heaoluprofiil otseselt </w:t>
      </w:r>
      <w:proofErr w:type="spellStart"/>
      <w:r w:rsidR="34B8E022" w:rsidRPr="1D104F52">
        <w:rPr>
          <w:rFonts w:ascii="Times New Roman" w:hAnsi="Times New Roman"/>
          <w:sz w:val="24"/>
          <w:szCs w:val="24"/>
          <w:lang w:eastAsia="et-EE"/>
        </w:rPr>
        <w:t>TERVIKu</w:t>
      </w:r>
      <w:proofErr w:type="spellEnd"/>
      <w:r w:rsidR="34B8E022" w:rsidRPr="1D104F52">
        <w:rPr>
          <w:rFonts w:ascii="Times New Roman" w:hAnsi="Times New Roman"/>
          <w:sz w:val="24"/>
          <w:szCs w:val="24"/>
          <w:lang w:eastAsia="et-EE"/>
        </w:rPr>
        <w:t xml:space="preserve"> strateegilise planeerimisega</w:t>
      </w:r>
      <w:r w:rsidR="1A72379B" w:rsidRPr="1D104F52">
        <w:rPr>
          <w:rFonts w:ascii="Times New Roman" w:hAnsi="Times New Roman"/>
          <w:sz w:val="24"/>
          <w:szCs w:val="24"/>
          <w:lang w:eastAsia="et-EE"/>
        </w:rPr>
        <w:t xml:space="preserve"> </w:t>
      </w:r>
      <w:r w:rsidR="00534FFE" w:rsidRPr="1D104F52">
        <w:rPr>
          <w:rFonts w:ascii="Times New Roman" w:hAnsi="Times New Roman"/>
          <w:sz w:val="24"/>
          <w:szCs w:val="24"/>
          <w:lang w:eastAsia="et-EE"/>
        </w:rPr>
        <w:t xml:space="preserve">ning </w:t>
      </w:r>
      <w:r w:rsidR="59C1D6F8" w:rsidRPr="1D104F52">
        <w:rPr>
          <w:rFonts w:ascii="Times New Roman" w:hAnsi="Times New Roman"/>
          <w:sz w:val="24"/>
          <w:szCs w:val="24"/>
        </w:rPr>
        <w:t xml:space="preserve">tervise- ja heaoluprofiili koostamine </w:t>
      </w:r>
      <w:r w:rsidR="752EE196" w:rsidRPr="1D104F52">
        <w:rPr>
          <w:rFonts w:ascii="Times New Roman" w:hAnsi="Times New Roman"/>
          <w:sz w:val="24"/>
          <w:szCs w:val="24"/>
        </w:rPr>
        <w:t>antakse</w:t>
      </w:r>
      <w:r w:rsidR="59C1D6F8" w:rsidRPr="1D104F52">
        <w:rPr>
          <w:rFonts w:ascii="Times New Roman" w:hAnsi="Times New Roman"/>
          <w:sz w:val="24"/>
          <w:szCs w:val="24"/>
        </w:rPr>
        <w:t xml:space="preserve"> </w:t>
      </w:r>
      <w:proofErr w:type="spellStart"/>
      <w:r w:rsidR="59C1D6F8" w:rsidRPr="1D104F52">
        <w:rPr>
          <w:rFonts w:ascii="Times New Roman" w:hAnsi="Times New Roman"/>
          <w:sz w:val="24"/>
          <w:szCs w:val="24"/>
        </w:rPr>
        <w:t>TERVIKu</w:t>
      </w:r>
      <w:proofErr w:type="spellEnd"/>
      <w:r w:rsidR="59C1D6F8" w:rsidRPr="1D104F52">
        <w:rPr>
          <w:rFonts w:ascii="Times New Roman" w:hAnsi="Times New Roman"/>
          <w:sz w:val="24"/>
          <w:szCs w:val="24"/>
        </w:rPr>
        <w:t xml:space="preserve"> ülesandeks. Kuna </w:t>
      </w:r>
      <w:proofErr w:type="spellStart"/>
      <w:r w:rsidR="00534FFE" w:rsidRPr="1D104F52">
        <w:rPr>
          <w:rFonts w:ascii="Times New Roman" w:hAnsi="Times New Roman"/>
          <w:sz w:val="24"/>
          <w:szCs w:val="24"/>
        </w:rPr>
        <w:t>KOVid</w:t>
      </w:r>
      <w:proofErr w:type="spellEnd"/>
      <w:r w:rsidR="6E7C23A8" w:rsidRPr="1D104F52">
        <w:rPr>
          <w:rFonts w:ascii="Times New Roman" w:hAnsi="Times New Roman"/>
          <w:sz w:val="24"/>
          <w:szCs w:val="24"/>
        </w:rPr>
        <w:t xml:space="preserve"> on </w:t>
      </w:r>
      <w:proofErr w:type="spellStart"/>
      <w:r w:rsidR="59C1D6F8" w:rsidRPr="1D104F52">
        <w:rPr>
          <w:rFonts w:ascii="Times New Roman" w:hAnsi="Times New Roman"/>
          <w:sz w:val="24"/>
          <w:szCs w:val="24"/>
        </w:rPr>
        <w:t>TERVIKu</w:t>
      </w:r>
      <w:proofErr w:type="spellEnd"/>
      <w:r w:rsidR="59C1D6F8" w:rsidRPr="1D104F52">
        <w:rPr>
          <w:rFonts w:ascii="Times New Roman" w:hAnsi="Times New Roman"/>
          <w:sz w:val="24"/>
          <w:szCs w:val="24"/>
        </w:rPr>
        <w:t xml:space="preserve"> kohustuslikud liikmed, säilib nende roll profiili koostamises ja sisendi andmises. </w:t>
      </w:r>
    </w:p>
    <w:p w14:paraId="107F2515" w14:textId="77777777" w:rsidR="00093D35" w:rsidRDefault="00093D35" w:rsidP="007F5068">
      <w:pPr>
        <w:rPr>
          <w:rFonts w:ascii="Times New Roman" w:hAnsi="Times New Roman"/>
          <w:sz w:val="24"/>
          <w:szCs w:val="24"/>
          <w:lang w:eastAsia="et-EE"/>
        </w:rPr>
      </w:pPr>
    </w:p>
    <w:p w14:paraId="7C6A4DEB" w14:textId="2137DAB3" w:rsidR="002F77F7" w:rsidRDefault="00834646" w:rsidP="00F00B69">
      <w:r w:rsidRPr="00834646">
        <w:rPr>
          <w:rFonts w:ascii="Times New Roman" w:hAnsi="Times New Roman"/>
          <w:sz w:val="24"/>
          <w:szCs w:val="24"/>
          <w:lang w:eastAsia="et-EE"/>
        </w:rPr>
        <w:t xml:space="preserve">Kui kehtivas õigusruumis on tervise- ja heaoluprofiil maakonna arengukava planeerimise alusdokument, siis eelnõu kohaselt muudetakse tervise- ja heaoluprofiil lisaks ka sisuliselt heaolupiirkonna </w:t>
      </w:r>
      <w:proofErr w:type="spellStart"/>
      <w:r w:rsidRPr="00834646">
        <w:rPr>
          <w:rFonts w:ascii="Times New Roman" w:hAnsi="Times New Roman"/>
          <w:sz w:val="24"/>
          <w:szCs w:val="24"/>
          <w:lang w:eastAsia="et-EE"/>
        </w:rPr>
        <w:t>TERVIKu</w:t>
      </w:r>
      <w:proofErr w:type="spellEnd"/>
      <w:r w:rsidRPr="00834646">
        <w:rPr>
          <w:rFonts w:ascii="Times New Roman" w:hAnsi="Times New Roman"/>
          <w:sz w:val="24"/>
          <w:szCs w:val="24"/>
          <w:lang w:eastAsia="et-EE"/>
        </w:rPr>
        <w:t xml:space="preserve"> koostööplaaniks</w:t>
      </w:r>
      <w:r w:rsidR="0093331A">
        <w:rPr>
          <w:rFonts w:ascii="Times New Roman" w:hAnsi="Times New Roman"/>
          <w:sz w:val="24"/>
          <w:szCs w:val="24"/>
          <w:lang w:eastAsia="et-EE"/>
        </w:rPr>
        <w:t xml:space="preserve">. </w:t>
      </w:r>
      <w:r w:rsidR="34B8E022" w:rsidRPr="01BDA691">
        <w:rPr>
          <w:rFonts w:ascii="Times New Roman" w:hAnsi="Times New Roman"/>
          <w:sz w:val="24"/>
          <w:szCs w:val="24"/>
          <w:lang w:eastAsia="et-EE"/>
        </w:rPr>
        <w:t>Profiilist saab</w:t>
      </w:r>
      <w:r w:rsidR="7D131474" w:rsidRPr="3DA2FB93">
        <w:rPr>
          <w:rFonts w:ascii="Times New Roman" w:hAnsi="Times New Roman"/>
          <w:sz w:val="24"/>
          <w:szCs w:val="24"/>
          <w:lang w:eastAsia="et-EE"/>
        </w:rPr>
        <w:t xml:space="preserve"> </w:t>
      </w:r>
      <w:r w:rsidR="7D131474" w:rsidRPr="00CDE925">
        <w:rPr>
          <w:rFonts w:ascii="Times New Roman" w:hAnsi="Times New Roman"/>
          <w:sz w:val="24"/>
          <w:szCs w:val="24"/>
          <w:lang w:eastAsia="et-EE"/>
        </w:rPr>
        <w:t>lisaks</w:t>
      </w:r>
      <w:r w:rsidR="34B8E022" w:rsidRPr="01BDA691">
        <w:rPr>
          <w:rFonts w:ascii="Times New Roman" w:hAnsi="Times New Roman"/>
          <w:sz w:val="24"/>
          <w:szCs w:val="24"/>
          <w:lang w:eastAsia="et-EE"/>
        </w:rPr>
        <w:t xml:space="preserve"> </w:t>
      </w:r>
      <w:r w:rsidR="31EF9DAC" w:rsidRPr="01BDA691">
        <w:rPr>
          <w:rFonts w:ascii="Times New Roman" w:hAnsi="Times New Roman"/>
          <w:sz w:val="24"/>
          <w:szCs w:val="24"/>
          <w:lang w:eastAsia="et-EE"/>
        </w:rPr>
        <w:t>rahvastikupõhise terviseriskide juhtimise</w:t>
      </w:r>
      <w:r w:rsidR="34B8E022" w:rsidRPr="2730CD7C">
        <w:rPr>
          <w:rFonts w:ascii="Times New Roman" w:hAnsi="Times New Roman"/>
          <w:sz w:val="24"/>
          <w:szCs w:val="24"/>
          <w:lang w:eastAsia="et-EE"/>
        </w:rPr>
        <w:t xml:space="preserve"> alusdokument, millele </w:t>
      </w:r>
      <w:r w:rsidR="0B844C54" w:rsidRPr="09E40C77">
        <w:rPr>
          <w:rFonts w:ascii="Times New Roman" w:hAnsi="Times New Roman"/>
          <w:sz w:val="24"/>
          <w:szCs w:val="24"/>
          <w:lang w:eastAsia="et-EE"/>
        </w:rPr>
        <w:t>tugine</w:t>
      </w:r>
      <w:r w:rsidR="09222DC5" w:rsidRPr="09E40C77">
        <w:rPr>
          <w:rFonts w:ascii="Times New Roman" w:hAnsi="Times New Roman"/>
          <w:sz w:val="24"/>
          <w:szCs w:val="24"/>
          <w:lang w:eastAsia="et-EE"/>
        </w:rPr>
        <w:t>b</w:t>
      </w:r>
      <w:r w:rsidR="34B8E022" w:rsidRPr="2730CD7C">
        <w:rPr>
          <w:rFonts w:ascii="Times New Roman" w:hAnsi="Times New Roman"/>
          <w:sz w:val="24"/>
          <w:szCs w:val="24"/>
          <w:lang w:eastAsia="et-EE"/>
        </w:rPr>
        <w:t xml:space="preserve"> </w:t>
      </w:r>
      <w:r w:rsidR="7A50B5AC" w:rsidRPr="2730CD7C">
        <w:rPr>
          <w:rFonts w:ascii="Times New Roman" w:hAnsi="Times New Roman"/>
          <w:sz w:val="24"/>
          <w:szCs w:val="24"/>
          <w:lang w:eastAsia="et-EE"/>
        </w:rPr>
        <w:t xml:space="preserve">piirkonna </w:t>
      </w:r>
      <w:r w:rsidR="64BA86B8" w:rsidRPr="7089B746">
        <w:rPr>
          <w:rFonts w:ascii="Times New Roman" w:hAnsi="Times New Roman"/>
          <w:sz w:val="24"/>
          <w:szCs w:val="24"/>
          <w:lang w:eastAsia="et-EE"/>
        </w:rPr>
        <w:t xml:space="preserve">probleemvaldkondade ja </w:t>
      </w:r>
      <w:r w:rsidR="34B8E022" w:rsidRPr="2730CD7C">
        <w:rPr>
          <w:rFonts w:ascii="Times New Roman" w:hAnsi="Times New Roman"/>
          <w:sz w:val="24"/>
          <w:szCs w:val="24"/>
          <w:lang w:eastAsia="et-EE"/>
        </w:rPr>
        <w:t xml:space="preserve">riskirühmade määratlemine, </w:t>
      </w:r>
      <w:proofErr w:type="spellStart"/>
      <w:r w:rsidR="7080984C" w:rsidRPr="2730CD7C">
        <w:rPr>
          <w:rFonts w:ascii="Times New Roman" w:hAnsi="Times New Roman"/>
          <w:sz w:val="24"/>
          <w:szCs w:val="24"/>
          <w:lang w:eastAsia="et-EE"/>
        </w:rPr>
        <w:t>TERVIKu</w:t>
      </w:r>
      <w:proofErr w:type="spellEnd"/>
      <w:r w:rsidR="7080984C" w:rsidRPr="2730CD7C">
        <w:rPr>
          <w:rFonts w:ascii="Times New Roman" w:hAnsi="Times New Roman"/>
          <w:sz w:val="24"/>
          <w:szCs w:val="24"/>
          <w:lang w:eastAsia="et-EE"/>
        </w:rPr>
        <w:t xml:space="preserve"> </w:t>
      </w:r>
      <w:r w:rsidR="34B8E022" w:rsidRPr="2730CD7C">
        <w:rPr>
          <w:rFonts w:ascii="Times New Roman" w:hAnsi="Times New Roman"/>
          <w:sz w:val="24"/>
          <w:szCs w:val="24"/>
          <w:lang w:eastAsia="et-EE"/>
        </w:rPr>
        <w:t xml:space="preserve">eesmärkide seadmine </w:t>
      </w:r>
      <w:r w:rsidR="58AE560F" w:rsidRPr="243614D2">
        <w:rPr>
          <w:rFonts w:ascii="Times New Roman" w:hAnsi="Times New Roman"/>
          <w:sz w:val="24"/>
          <w:szCs w:val="24"/>
          <w:lang w:eastAsia="et-EE"/>
        </w:rPr>
        <w:t>ning</w:t>
      </w:r>
      <w:r w:rsidR="34B8E022" w:rsidRPr="2730CD7C">
        <w:rPr>
          <w:rFonts w:ascii="Times New Roman" w:hAnsi="Times New Roman"/>
          <w:sz w:val="24"/>
          <w:szCs w:val="24"/>
          <w:lang w:eastAsia="et-EE"/>
        </w:rPr>
        <w:t xml:space="preserve"> tegevuskava koostamine</w:t>
      </w:r>
      <w:r w:rsidR="00A341CC" w:rsidRPr="2730CD7C">
        <w:rPr>
          <w:rFonts w:ascii="Times New Roman" w:hAnsi="Times New Roman"/>
          <w:sz w:val="24"/>
          <w:szCs w:val="24"/>
          <w:lang w:eastAsia="et-EE"/>
        </w:rPr>
        <w:t>.</w:t>
      </w:r>
      <w:r w:rsidR="00A45FD7" w:rsidRPr="00155123">
        <w:rPr>
          <w:rFonts w:ascii="Times New Roman" w:hAnsi="Times New Roman"/>
          <w:color w:val="341A51"/>
          <w:sz w:val="24"/>
          <w:szCs w:val="24"/>
        </w:rPr>
        <w:t xml:space="preserve"> </w:t>
      </w:r>
      <w:r w:rsidR="00603F5C" w:rsidRPr="79C177B3">
        <w:rPr>
          <w:rFonts w:ascii="Times New Roman" w:hAnsi="Times New Roman"/>
          <w:sz w:val="24"/>
          <w:szCs w:val="24"/>
          <w:lang w:eastAsia="et-EE"/>
        </w:rPr>
        <w:t>Endiselt</w:t>
      </w:r>
      <w:r w:rsidR="00603F5C" w:rsidRPr="2730CD7C">
        <w:rPr>
          <w:rFonts w:ascii="Times New Roman" w:hAnsi="Times New Roman"/>
          <w:sz w:val="24"/>
          <w:szCs w:val="24"/>
          <w:lang w:eastAsia="et-EE"/>
        </w:rPr>
        <w:t xml:space="preserve"> peab tervise- ja heaoluprofiil sisaldama </w:t>
      </w:r>
      <w:r w:rsidR="00B14C28" w:rsidRPr="2730CD7C">
        <w:rPr>
          <w:rFonts w:ascii="Times New Roman" w:hAnsi="Times New Roman"/>
          <w:sz w:val="24"/>
          <w:szCs w:val="24"/>
          <w:lang w:eastAsia="et-EE"/>
        </w:rPr>
        <w:t>rahvatervishoiu</w:t>
      </w:r>
      <w:r w:rsidR="000879A2" w:rsidRPr="2730CD7C">
        <w:rPr>
          <w:rFonts w:ascii="Times New Roman" w:hAnsi="Times New Roman"/>
          <w:sz w:val="24"/>
          <w:szCs w:val="24"/>
          <w:lang w:eastAsia="et-EE"/>
        </w:rPr>
        <w:t xml:space="preserve"> </w:t>
      </w:r>
      <w:r w:rsidR="00570E1D" w:rsidRPr="2730CD7C">
        <w:rPr>
          <w:rFonts w:ascii="Times New Roman" w:hAnsi="Times New Roman"/>
          <w:sz w:val="24"/>
          <w:szCs w:val="24"/>
        </w:rPr>
        <w:t>strateegilisi tegevusvaldkondi, tegevussuundi ja mõõdetava</w:t>
      </w:r>
      <w:r w:rsidR="0086339C">
        <w:rPr>
          <w:rFonts w:ascii="Times New Roman" w:hAnsi="Times New Roman"/>
          <w:sz w:val="24"/>
          <w:szCs w:val="24"/>
        </w:rPr>
        <w:t>i</w:t>
      </w:r>
      <w:r w:rsidR="00570E1D" w:rsidRPr="2730CD7C">
        <w:rPr>
          <w:rFonts w:ascii="Times New Roman" w:hAnsi="Times New Roman"/>
          <w:sz w:val="24"/>
          <w:szCs w:val="24"/>
        </w:rPr>
        <w:t>d tulemuseesmärke</w:t>
      </w:r>
      <w:r w:rsidR="00E701A7">
        <w:rPr>
          <w:rFonts w:ascii="Times New Roman" w:hAnsi="Times New Roman"/>
          <w:sz w:val="24"/>
          <w:szCs w:val="24"/>
        </w:rPr>
        <w:t xml:space="preserve"> rahvatervishoiu valdkonna tähenduses.</w:t>
      </w:r>
      <w:r w:rsidR="001407C7" w:rsidRPr="001407C7">
        <w:t xml:space="preserve"> </w:t>
      </w:r>
      <w:r w:rsidR="001407C7" w:rsidRPr="001407C7">
        <w:rPr>
          <w:rFonts w:ascii="Times New Roman" w:hAnsi="Times New Roman"/>
          <w:sz w:val="24"/>
          <w:szCs w:val="24"/>
        </w:rPr>
        <w:t xml:space="preserve">Rahvatervishoiu keskne eesmärk on </w:t>
      </w:r>
      <w:r w:rsidR="00F0684D">
        <w:rPr>
          <w:rFonts w:ascii="Times New Roman" w:hAnsi="Times New Roman"/>
          <w:sz w:val="24"/>
          <w:szCs w:val="24"/>
        </w:rPr>
        <w:t xml:space="preserve">endiselt </w:t>
      </w:r>
      <w:r w:rsidR="001407C7" w:rsidRPr="001407C7">
        <w:rPr>
          <w:rFonts w:ascii="Times New Roman" w:hAnsi="Times New Roman"/>
          <w:sz w:val="24"/>
          <w:szCs w:val="24"/>
        </w:rPr>
        <w:t>organiseeritud tegevuste kaudu ennetada ja vähendada ebasoovitavat tervisemõju, et pikendada elanike eluiga, parandada elukvaliteeti ning vähendada tervisealast ebavõrdsust</w:t>
      </w:r>
      <w:r w:rsidR="00C52918">
        <w:rPr>
          <w:rFonts w:ascii="Times New Roman" w:hAnsi="Times New Roman"/>
          <w:sz w:val="24"/>
          <w:szCs w:val="24"/>
        </w:rPr>
        <w:t xml:space="preserve"> </w:t>
      </w:r>
      <w:proofErr w:type="spellStart"/>
      <w:r w:rsidR="003D18FA">
        <w:rPr>
          <w:rFonts w:ascii="Times New Roman" w:hAnsi="Times New Roman"/>
          <w:sz w:val="24"/>
          <w:szCs w:val="24"/>
        </w:rPr>
        <w:t>tervisedenduse</w:t>
      </w:r>
      <w:proofErr w:type="spellEnd"/>
      <w:r w:rsidR="003D18FA">
        <w:rPr>
          <w:rFonts w:ascii="Times New Roman" w:hAnsi="Times New Roman"/>
          <w:sz w:val="24"/>
          <w:szCs w:val="24"/>
        </w:rPr>
        <w:t xml:space="preserve"> kaudu. </w:t>
      </w:r>
      <w:proofErr w:type="spellStart"/>
      <w:r w:rsidR="003D18FA" w:rsidRPr="00C742F6">
        <w:rPr>
          <w:rFonts w:ascii="Times New Roman" w:hAnsi="Times New Roman"/>
          <w:sz w:val="24"/>
          <w:szCs w:val="24"/>
        </w:rPr>
        <w:t>Tervisedendus</w:t>
      </w:r>
      <w:proofErr w:type="spellEnd"/>
      <w:r w:rsidR="003D18FA" w:rsidRPr="00C742F6">
        <w:rPr>
          <w:rFonts w:ascii="Times New Roman" w:hAnsi="Times New Roman"/>
          <w:sz w:val="24"/>
          <w:szCs w:val="24"/>
        </w:rPr>
        <w:t xml:space="preserve"> on rahvatervishoiu haru, mis hõlmab inimese igapäevast käitumist kujundavaid </w:t>
      </w:r>
      <w:proofErr w:type="spellStart"/>
      <w:r w:rsidR="003D18FA" w:rsidRPr="00C742F6">
        <w:rPr>
          <w:rFonts w:ascii="Times New Roman" w:hAnsi="Times New Roman"/>
          <w:sz w:val="24"/>
          <w:szCs w:val="24"/>
        </w:rPr>
        <w:t>sotsiaal-majanduslikke</w:t>
      </w:r>
      <w:proofErr w:type="spellEnd"/>
      <w:r w:rsidR="003D18FA" w:rsidRPr="00C742F6">
        <w:rPr>
          <w:rFonts w:ascii="Times New Roman" w:hAnsi="Times New Roman"/>
          <w:sz w:val="24"/>
          <w:szCs w:val="24"/>
        </w:rPr>
        <w:t xml:space="preserve"> </w:t>
      </w:r>
      <w:r w:rsidR="00F066D2">
        <w:rPr>
          <w:rFonts w:ascii="Times New Roman" w:hAnsi="Times New Roman"/>
          <w:sz w:val="24"/>
          <w:szCs w:val="24"/>
        </w:rPr>
        <w:t>j</w:t>
      </w:r>
      <w:r w:rsidR="003D18FA" w:rsidRPr="00C742F6">
        <w:rPr>
          <w:rFonts w:ascii="Times New Roman" w:hAnsi="Times New Roman"/>
          <w:sz w:val="24"/>
          <w:szCs w:val="24"/>
        </w:rPr>
        <w:t>a elukeskkonda mõjutavaid tegureid. Seda tehakse koostöös teiste valdkondadega (sh tervishoid, sotsiaal</w:t>
      </w:r>
      <w:r w:rsidR="00F066D2">
        <w:rPr>
          <w:rFonts w:ascii="Times New Roman" w:hAnsi="Times New Roman"/>
          <w:sz w:val="24"/>
          <w:szCs w:val="24"/>
        </w:rPr>
        <w:t>- ja</w:t>
      </w:r>
      <w:r w:rsidR="003D18FA" w:rsidRPr="00C742F6">
        <w:rPr>
          <w:rFonts w:ascii="Times New Roman" w:hAnsi="Times New Roman"/>
          <w:sz w:val="24"/>
          <w:szCs w:val="24"/>
        </w:rPr>
        <w:t xml:space="preserve"> haridus</w:t>
      </w:r>
      <w:r w:rsidR="00F066D2">
        <w:rPr>
          <w:rFonts w:ascii="Times New Roman" w:hAnsi="Times New Roman"/>
          <w:sz w:val="24"/>
          <w:szCs w:val="24"/>
        </w:rPr>
        <w:t>valdkond</w:t>
      </w:r>
      <w:r w:rsidR="003D18FA" w:rsidRPr="00C742F6">
        <w:rPr>
          <w:rFonts w:ascii="Times New Roman" w:hAnsi="Times New Roman"/>
          <w:sz w:val="24"/>
          <w:szCs w:val="24"/>
        </w:rPr>
        <w:t xml:space="preserve">). Sekkumisi ja tegevusi viiakse ellu teatud rühmadele või kogu elanikkonnale. </w:t>
      </w:r>
      <w:proofErr w:type="spellStart"/>
      <w:r w:rsidR="003D18FA" w:rsidRPr="00C742F6">
        <w:rPr>
          <w:rFonts w:ascii="Times New Roman" w:hAnsi="Times New Roman"/>
          <w:sz w:val="24"/>
          <w:szCs w:val="24"/>
        </w:rPr>
        <w:t>Tervisedendus</w:t>
      </w:r>
      <w:proofErr w:type="spellEnd"/>
      <w:r w:rsidR="003D18FA" w:rsidRPr="00C742F6">
        <w:rPr>
          <w:rFonts w:ascii="Times New Roman" w:hAnsi="Times New Roman"/>
          <w:sz w:val="24"/>
          <w:szCs w:val="24"/>
        </w:rPr>
        <w:t xml:space="preserve"> hõlmab eelkõige elukeskkonna strateegilist kujundamist, universaalse tasandi ennetust, milles on sekkumised suunatud kõigile </w:t>
      </w:r>
      <w:r w:rsidR="00F066D2">
        <w:rPr>
          <w:rFonts w:ascii="Times New Roman" w:hAnsi="Times New Roman"/>
          <w:sz w:val="24"/>
          <w:szCs w:val="24"/>
        </w:rPr>
        <w:t>ja</w:t>
      </w:r>
      <w:r w:rsidR="003D18FA" w:rsidRPr="00C742F6">
        <w:rPr>
          <w:rFonts w:ascii="Times New Roman" w:hAnsi="Times New Roman"/>
          <w:sz w:val="24"/>
          <w:szCs w:val="24"/>
        </w:rPr>
        <w:t xml:space="preserve"> mille eesmärk on ära hoida probleemi (sh haiguse)</w:t>
      </w:r>
      <w:r w:rsidR="00E7412F">
        <w:rPr>
          <w:rFonts w:ascii="Times New Roman" w:hAnsi="Times New Roman"/>
          <w:sz w:val="24"/>
          <w:szCs w:val="24"/>
        </w:rPr>
        <w:t xml:space="preserve"> </w:t>
      </w:r>
      <w:r w:rsidR="003D18FA" w:rsidRPr="00C742F6">
        <w:rPr>
          <w:rFonts w:ascii="Times New Roman" w:hAnsi="Times New Roman"/>
          <w:sz w:val="24"/>
          <w:szCs w:val="24"/>
        </w:rPr>
        <w:t xml:space="preserve">tekkimist, </w:t>
      </w:r>
      <w:r w:rsidR="0079244F">
        <w:rPr>
          <w:rFonts w:ascii="Times New Roman" w:hAnsi="Times New Roman"/>
          <w:sz w:val="24"/>
          <w:szCs w:val="24"/>
        </w:rPr>
        <w:t>samuti</w:t>
      </w:r>
      <w:r w:rsidR="003D18FA" w:rsidRPr="00C742F6">
        <w:rPr>
          <w:rFonts w:ascii="Times New Roman" w:hAnsi="Times New Roman"/>
          <w:sz w:val="24"/>
          <w:szCs w:val="24"/>
        </w:rPr>
        <w:t xml:space="preserve"> sekkumisi, mis on suunatud juba haavatavamatele sihtrühmadele, kellel on probleemide kujunemise risk. Lisaks hõlmab see olemasolevate probleemide süvenemis</w:t>
      </w:r>
      <w:r w:rsidR="00861B28">
        <w:rPr>
          <w:rFonts w:ascii="Times New Roman" w:hAnsi="Times New Roman"/>
          <w:sz w:val="24"/>
          <w:szCs w:val="24"/>
        </w:rPr>
        <w:t>e ärahoidmis</w:t>
      </w:r>
      <w:r w:rsidR="003D18FA" w:rsidRPr="00C742F6">
        <w:rPr>
          <w:rFonts w:ascii="Times New Roman" w:hAnsi="Times New Roman"/>
          <w:sz w:val="24"/>
          <w:szCs w:val="24"/>
        </w:rPr>
        <w:t>t</w:t>
      </w:r>
      <w:r w:rsidR="0058613A">
        <w:rPr>
          <w:rFonts w:ascii="Times New Roman" w:hAnsi="Times New Roman"/>
          <w:sz w:val="24"/>
          <w:szCs w:val="24"/>
        </w:rPr>
        <w:t xml:space="preserve">. </w:t>
      </w:r>
      <w:r w:rsidR="00080CBA">
        <w:rPr>
          <w:rFonts w:ascii="Times New Roman" w:hAnsi="Times New Roman"/>
          <w:sz w:val="24"/>
          <w:szCs w:val="24"/>
          <w:lang w:eastAsia="et-EE"/>
        </w:rPr>
        <w:t>T</w:t>
      </w:r>
      <w:r w:rsidR="006679D2" w:rsidRPr="2730CD7C">
        <w:rPr>
          <w:rFonts w:ascii="Times New Roman" w:hAnsi="Times New Roman"/>
          <w:sz w:val="24"/>
          <w:szCs w:val="24"/>
          <w:lang w:eastAsia="et-EE"/>
        </w:rPr>
        <w:t xml:space="preserve">ervikliku </w:t>
      </w:r>
      <w:r w:rsidR="00F93F7F" w:rsidRPr="2730CD7C">
        <w:rPr>
          <w:rFonts w:ascii="Times New Roman" w:hAnsi="Times New Roman"/>
          <w:sz w:val="24"/>
          <w:szCs w:val="24"/>
          <w:lang w:eastAsia="et-EE"/>
        </w:rPr>
        <w:t xml:space="preserve">ülevaate saamiseks </w:t>
      </w:r>
      <w:r w:rsidR="00570E1D" w:rsidRPr="2730CD7C">
        <w:rPr>
          <w:rFonts w:ascii="Times New Roman" w:hAnsi="Times New Roman"/>
          <w:sz w:val="24"/>
          <w:szCs w:val="24"/>
          <w:lang w:eastAsia="et-EE"/>
        </w:rPr>
        <w:t>lisanduvad</w:t>
      </w:r>
      <w:r w:rsidR="0094041B" w:rsidRPr="2730CD7C">
        <w:rPr>
          <w:rFonts w:ascii="Times New Roman" w:hAnsi="Times New Roman"/>
          <w:sz w:val="24"/>
          <w:szCs w:val="24"/>
          <w:lang w:eastAsia="et-EE"/>
        </w:rPr>
        <w:t xml:space="preserve"> </w:t>
      </w:r>
      <w:r w:rsidR="00344E46">
        <w:rPr>
          <w:rFonts w:ascii="Times New Roman" w:hAnsi="Times New Roman"/>
          <w:sz w:val="24"/>
          <w:szCs w:val="24"/>
          <w:lang w:eastAsia="et-EE"/>
        </w:rPr>
        <w:t xml:space="preserve">ka </w:t>
      </w:r>
      <w:r w:rsidR="00570E1D" w:rsidRPr="2730CD7C">
        <w:rPr>
          <w:rFonts w:ascii="Times New Roman" w:hAnsi="Times New Roman"/>
          <w:sz w:val="24"/>
          <w:szCs w:val="24"/>
        </w:rPr>
        <w:t>tervishoiu ja sotsiaalvaldkonna strateegilised koostöövaldkonnad, tegevussuunad ja mõõdetavad tulemuseesmärgid</w:t>
      </w:r>
      <w:r w:rsidR="003A6C8A" w:rsidRPr="2730CD7C">
        <w:rPr>
          <w:rFonts w:ascii="Times New Roman" w:hAnsi="Times New Roman"/>
          <w:sz w:val="24"/>
          <w:szCs w:val="24"/>
          <w:lang w:eastAsia="et-EE"/>
        </w:rPr>
        <w:t>.</w:t>
      </w:r>
      <w:r w:rsidR="34B8E022" w:rsidRPr="2730CD7C">
        <w:rPr>
          <w:rFonts w:ascii="Times New Roman" w:hAnsi="Times New Roman"/>
          <w:sz w:val="24"/>
          <w:szCs w:val="24"/>
          <w:lang w:eastAsia="et-EE"/>
        </w:rPr>
        <w:t xml:space="preserve"> </w:t>
      </w:r>
    </w:p>
    <w:p w14:paraId="419389A1" w14:textId="0C075190" w:rsidR="002F77F7" w:rsidRDefault="002F77F7" w:rsidP="00F00B69">
      <w:pPr>
        <w:rPr>
          <w:rFonts w:ascii="Times New Roman" w:hAnsi="Times New Roman"/>
          <w:sz w:val="24"/>
          <w:szCs w:val="24"/>
          <w:lang w:eastAsia="et-EE"/>
        </w:rPr>
      </w:pPr>
    </w:p>
    <w:p w14:paraId="516B51B2" w14:textId="6A25580E" w:rsidR="002F77F7" w:rsidRPr="00155123" w:rsidRDefault="2EEC24F3" w:rsidP="00F00B69">
      <w:pPr>
        <w:rPr>
          <w:rFonts w:ascii="Times New Roman" w:hAnsi="Times New Roman"/>
          <w:sz w:val="24"/>
          <w:szCs w:val="24"/>
        </w:rPr>
      </w:pPr>
      <w:r w:rsidRPr="230C27E6">
        <w:rPr>
          <w:rFonts w:ascii="Times New Roman" w:hAnsi="Times New Roman"/>
          <w:sz w:val="24"/>
          <w:szCs w:val="24"/>
          <w:lang w:eastAsia="et-EE"/>
        </w:rPr>
        <w:t xml:space="preserve">Profiil </w:t>
      </w:r>
      <w:r w:rsidR="7ACDBC6E" w:rsidRPr="230C27E6">
        <w:rPr>
          <w:rFonts w:ascii="Times New Roman" w:hAnsi="Times New Roman"/>
          <w:sz w:val="24"/>
          <w:szCs w:val="24"/>
          <w:lang w:eastAsia="et-EE"/>
        </w:rPr>
        <w:t>muutub senisest kompaktsemaks</w:t>
      </w:r>
      <w:r w:rsidR="77184671" w:rsidRPr="220C349E">
        <w:rPr>
          <w:rFonts w:ascii="Times New Roman" w:hAnsi="Times New Roman"/>
          <w:sz w:val="24"/>
          <w:szCs w:val="24"/>
          <w:lang w:eastAsia="et-EE"/>
        </w:rPr>
        <w:t xml:space="preserve"> ja ülevaatlikumaks</w:t>
      </w:r>
      <w:r w:rsidR="7ACDBC6E" w:rsidRPr="220C349E">
        <w:rPr>
          <w:rFonts w:ascii="Times New Roman" w:hAnsi="Times New Roman"/>
          <w:sz w:val="24"/>
          <w:szCs w:val="24"/>
          <w:lang w:eastAsia="et-EE"/>
        </w:rPr>
        <w:t>.</w:t>
      </w:r>
      <w:r w:rsidR="7ACDBC6E" w:rsidRPr="2A763DBE">
        <w:rPr>
          <w:rFonts w:ascii="Times New Roman" w:hAnsi="Times New Roman"/>
          <w:sz w:val="24"/>
          <w:szCs w:val="24"/>
          <w:lang w:eastAsia="et-EE"/>
        </w:rPr>
        <w:t xml:space="preserve"> </w:t>
      </w:r>
      <w:r w:rsidR="7ACDBC6E" w:rsidRPr="00155123">
        <w:rPr>
          <w:rFonts w:ascii="Times New Roman" w:hAnsi="Times New Roman"/>
          <w:sz w:val="24"/>
          <w:szCs w:val="24"/>
          <w:lang w:eastAsia="et-EE"/>
        </w:rPr>
        <w:t>Võrrelde</w:t>
      </w:r>
      <w:r w:rsidR="665948D7" w:rsidRPr="00155123">
        <w:rPr>
          <w:rFonts w:ascii="Times New Roman" w:hAnsi="Times New Roman"/>
          <w:sz w:val="24"/>
          <w:szCs w:val="24"/>
          <w:lang w:eastAsia="et-EE"/>
        </w:rPr>
        <w:t xml:space="preserve">s olemasolevaga ei pea </w:t>
      </w:r>
      <w:r w:rsidR="2E7D1641" w:rsidRPr="00155123">
        <w:rPr>
          <w:rFonts w:ascii="Times New Roman" w:hAnsi="Times New Roman"/>
          <w:sz w:val="24"/>
          <w:szCs w:val="24"/>
          <w:lang w:eastAsia="et-EE"/>
        </w:rPr>
        <w:t>p</w:t>
      </w:r>
      <w:r w:rsidR="1194028E" w:rsidRPr="00155123">
        <w:rPr>
          <w:rFonts w:ascii="Times New Roman" w:hAnsi="Times New Roman"/>
          <w:sz w:val="24"/>
          <w:szCs w:val="24"/>
          <w:lang w:eastAsia="et-EE"/>
        </w:rPr>
        <w:t>rofiil</w:t>
      </w:r>
      <w:r w:rsidR="574136BE" w:rsidRPr="00155123">
        <w:rPr>
          <w:rFonts w:ascii="Times New Roman" w:hAnsi="Times New Roman"/>
          <w:sz w:val="24"/>
          <w:szCs w:val="24"/>
          <w:lang w:eastAsia="et-EE"/>
        </w:rPr>
        <w:t>is</w:t>
      </w:r>
      <w:r w:rsidR="1C91FFF8" w:rsidRPr="00155123">
        <w:rPr>
          <w:rFonts w:ascii="Times New Roman" w:hAnsi="Times New Roman"/>
          <w:sz w:val="24"/>
          <w:szCs w:val="24"/>
          <w:lang w:eastAsia="et-EE"/>
        </w:rPr>
        <w:t xml:space="preserve"> </w:t>
      </w:r>
      <w:r w:rsidR="37149A0C" w:rsidRPr="00155123">
        <w:rPr>
          <w:rFonts w:ascii="Times New Roman" w:hAnsi="Times New Roman"/>
          <w:sz w:val="24"/>
          <w:szCs w:val="24"/>
          <w:lang w:eastAsia="et-EE"/>
        </w:rPr>
        <w:t xml:space="preserve">enam </w:t>
      </w:r>
      <w:r w:rsidR="6C9668AF" w:rsidRPr="00155123">
        <w:rPr>
          <w:rFonts w:ascii="Times New Roman" w:hAnsi="Times New Roman"/>
          <w:sz w:val="24"/>
          <w:szCs w:val="24"/>
          <w:lang w:eastAsia="et-EE"/>
        </w:rPr>
        <w:t>dubleeri</w:t>
      </w:r>
      <w:r w:rsidR="5449BFA2" w:rsidRPr="00155123">
        <w:rPr>
          <w:rFonts w:ascii="Times New Roman" w:hAnsi="Times New Roman"/>
          <w:sz w:val="24"/>
          <w:szCs w:val="24"/>
          <w:lang w:eastAsia="et-EE"/>
        </w:rPr>
        <w:t xml:space="preserve">ma </w:t>
      </w:r>
      <w:r w:rsidR="00F066D2" w:rsidRPr="7AC2C147" w:rsidDel="00915B38">
        <w:rPr>
          <w:rFonts w:ascii="Times New Roman" w:hAnsi="Times New Roman"/>
          <w:sz w:val="24"/>
          <w:szCs w:val="24"/>
        </w:rPr>
        <w:t xml:space="preserve">Tervise </w:t>
      </w:r>
      <w:r w:rsidR="00F066D2">
        <w:rPr>
          <w:rFonts w:ascii="Times New Roman" w:hAnsi="Times New Roman"/>
          <w:sz w:val="24"/>
          <w:szCs w:val="24"/>
        </w:rPr>
        <w:t>Areng</w:t>
      </w:r>
      <w:r w:rsidR="00F066D2" w:rsidRPr="7AC2C147">
        <w:rPr>
          <w:rFonts w:ascii="Times New Roman" w:hAnsi="Times New Roman"/>
          <w:sz w:val="24"/>
          <w:szCs w:val="24"/>
        </w:rPr>
        <w:t>u Instituu</w:t>
      </w:r>
      <w:r w:rsidR="00F066D2">
        <w:rPr>
          <w:rFonts w:ascii="Times New Roman" w:hAnsi="Times New Roman"/>
          <w:sz w:val="24"/>
          <w:szCs w:val="24"/>
        </w:rPr>
        <w:t>di</w:t>
      </w:r>
      <w:r w:rsidR="702E0009" w:rsidRPr="00155123">
        <w:rPr>
          <w:rFonts w:ascii="Times New Roman" w:hAnsi="Times New Roman"/>
          <w:sz w:val="24"/>
          <w:szCs w:val="24"/>
          <w:lang w:eastAsia="et-EE"/>
        </w:rPr>
        <w:t xml:space="preserve"> koostatavai</w:t>
      </w:r>
      <w:r w:rsidR="702E0009" w:rsidRPr="00FB4FE8">
        <w:rPr>
          <w:rFonts w:ascii="Times New Roman" w:hAnsi="Times New Roman"/>
          <w:sz w:val="24"/>
          <w:szCs w:val="24"/>
          <w:lang w:eastAsia="et-EE"/>
        </w:rPr>
        <w:t>d</w:t>
      </w:r>
      <w:r w:rsidR="1168771D" w:rsidRPr="00FB4FE8">
        <w:rPr>
          <w:rFonts w:ascii="Times New Roman" w:hAnsi="Times New Roman"/>
          <w:sz w:val="24"/>
          <w:szCs w:val="24"/>
          <w:lang w:eastAsia="et-EE"/>
        </w:rPr>
        <w:t xml:space="preserve"> heaolupiirkondade tervise</w:t>
      </w:r>
      <w:r w:rsidR="00F066D2">
        <w:rPr>
          <w:rFonts w:ascii="Times New Roman" w:hAnsi="Times New Roman"/>
          <w:sz w:val="24"/>
          <w:szCs w:val="24"/>
          <w:lang w:eastAsia="et-EE"/>
        </w:rPr>
        <w:t xml:space="preserve"> ja</w:t>
      </w:r>
      <w:r w:rsidR="1168771D" w:rsidRPr="00FB4FE8">
        <w:rPr>
          <w:rFonts w:ascii="Times New Roman" w:hAnsi="Times New Roman"/>
          <w:sz w:val="24"/>
          <w:szCs w:val="24"/>
          <w:lang w:eastAsia="et-EE"/>
        </w:rPr>
        <w:t xml:space="preserve"> heaolu lühiülevaateid </w:t>
      </w:r>
      <w:r w:rsidR="1BF6E702" w:rsidRPr="00FB4FE8">
        <w:rPr>
          <w:rFonts w:ascii="Times New Roman" w:hAnsi="Times New Roman"/>
          <w:sz w:val="24"/>
          <w:szCs w:val="24"/>
          <w:lang w:eastAsia="et-EE"/>
        </w:rPr>
        <w:t>ega Tervisekassa või Sotsiaalkindlustusameti koostatavate juhtimislaudade</w:t>
      </w:r>
      <w:r w:rsidR="756DC02C" w:rsidRPr="00FB4FE8">
        <w:rPr>
          <w:rFonts w:ascii="Times New Roman" w:hAnsi="Times New Roman"/>
          <w:sz w:val="24"/>
          <w:szCs w:val="24"/>
          <w:lang w:eastAsia="et-EE"/>
        </w:rPr>
        <w:t xml:space="preserve"> andmeid</w:t>
      </w:r>
      <w:r w:rsidR="00117B0B" w:rsidRPr="00FB4FE8">
        <w:rPr>
          <w:rFonts w:ascii="Times New Roman" w:hAnsi="Times New Roman"/>
          <w:sz w:val="24"/>
          <w:szCs w:val="24"/>
          <w:lang w:eastAsia="et-EE"/>
        </w:rPr>
        <w:t>,</w:t>
      </w:r>
      <w:r w:rsidR="6C9668AF" w:rsidRPr="00FB4FE8">
        <w:rPr>
          <w:rFonts w:ascii="Times New Roman" w:hAnsi="Times New Roman"/>
          <w:sz w:val="24"/>
          <w:szCs w:val="24"/>
          <w:lang w:eastAsia="et-EE"/>
        </w:rPr>
        <w:t xml:space="preserve"> </w:t>
      </w:r>
      <w:r w:rsidR="337B553F" w:rsidRPr="00FB4FE8">
        <w:rPr>
          <w:rFonts w:ascii="Times New Roman" w:hAnsi="Times New Roman"/>
          <w:sz w:val="24"/>
          <w:szCs w:val="24"/>
          <w:lang w:eastAsia="et-EE"/>
        </w:rPr>
        <w:t xml:space="preserve">vaid </w:t>
      </w:r>
      <w:r w:rsidR="1D2F1DDC" w:rsidRPr="00FB4FE8">
        <w:rPr>
          <w:rFonts w:ascii="Times New Roman" w:hAnsi="Times New Roman"/>
          <w:sz w:val="24"/>
          <w:szCs w:val="24"/>
          <w:lang w:eastAsia="et-EE"/>
        </w:rPr>
        <w:t>tuleb</w:t>
      </w:r>
      <w:r w:rsidR="00E7412F">
        <w:rPr>
          <w:rFonts w:ascii="Times New Roman" w:hAnsi="Times New Roman"/>
          <w:sz w:val="24"/>
          <w:szCs w:val="24"/>
          <w:lang w:eastAsia="et-EE"/>
        </w:rPr>
        <w:t xml:space="preserve"> </w:t>
      </w:r>
      <w:r w:rsidR="337B553F" w:rsidRPr="00FB4FE8">
        <w:rPr>
          <w:rFonts w:ascii="Times New Roman" w:hAnsi="Times New Roman"/>
          <w:sz w:val="24"/>
          <w:szCs w:val="24"/>
          <w:lang w:eastAsia="et-EE"/>
        </w:rPr>
        <w:t xml:space="preserve">nende alusel </w:t>
      </w:r>
      <w:r w:rsidR="7C48DE65" w:rsidRPr="00FB4FE8">
        <w:rPr>
          <w:rFonts w:ascii="Times New Roman" w:hAnsi="Times New Roman"/>
          <w:sz w:val="24"/>
          <w:szCs w:val="24"/>
          <w:lang w:eastAsia="et-EE"/>
        </w:rPr>
        <w:t xml:space="preserve">ja </w:t>
      </w:r>
      <w:r w:rsidR="7C48DE65" w:rsidRPr="00155123">
        <w:rPr>
          <w:rFonts w:ascii="Times New Roman" w:hAnsi="Times New Roman"/>
          <w:sz w:val="24"/>
          <w:szCs w:val="24"/>
          <w:lang w:eastAsia="et-EE"/>
        </w:rPr>
        <w:t>vajaduse</w:t>
      </w:r>
      <w:r w:rsidR="0079244F">
        <w:rPr>
          <w:rFonts w:ascii="Times New Roman" w:hAnsi="Times New Roman"/>
          <w:sz w:val="24"/>
          <w:szCs w:val="24"/>
          <w:lang w:eastAsia="et-EE"/>
        </w:rPr>
        <w:t xml:space="preserve"> korra</w:t>
      </w:r>
      <w:r w:rsidR="7C48DE65" w:rsidRPr="00155123">
        <w:rPr>
          <w:rFonts w:ascii="Times New Roman" w:hAnsi="Times New Roman"/>
          <w:sz w:val="24"/>
          <w:szCs w:val="24"/>
          <w:lang w:eastAsia="et-EE"/>
        </w:rPr>
        <w:t xml:space="preserve">l muude täiendavate analüüside alusel </w:t>
      </w:r>
      <w:r w:rsidR="337B553F" w:rsidRPr="00155123">
        <w:rPr>
          <w:rFonts w:ascii="Times New Roman" w:hAnsi="Times New Roman"/>
          <w:sz w:val="24"/>
          <w:szCs w:val="24"/>
          <w:lang w:eastAsia="et-EE"/>
        </w:rPr>
        <w:t xml:space="preserve">lühidalt </w:t>
      </w:r>
      <w:r w:rsidR="55E4D175" w:rsidRPr="00155123">
        <w:rPr>
          <w:rFonts w:ascii="Times New Roman" w:hAnsi="Times New Roman"/>
          <w:sz w:val="24"/>
          <w:szCs w:val="24"/>
          <w:lang w:eastAsia="et-EE"/>
        </w:rPr>
        <w:t>kirjeldada</w:t>
      </w:r>
      <w:r w:rsidR="337B553F" w:rsidRPr="00155123">
        <w:rPr>
          <w:rFonts w:ascii="Times New Roman" w:hAnsi="Times New Roman"/>
          <w:sz w:val="24"/>
          <w:szCs w:val="24"/>
          <w:lang w:eastAsia="et-EE"/>
        </w:rPr>
        <w:t xml:space="preserve"> piirkonna </w:t>
      </w:r>
      <w:r w:rsidR="3806B835" w:rsidRPr="00155123">
        <w:rPr>
          <w:rFonts w:ascii="Times New Roman" w:hAnsi="Times New Roman"/>
          <w:sz w:val="24"/>
          <w:szCs w:val="24"/>
          <w:lang w:eastAsia="et-EE"/>
        </w:rPr>
        <w:t>peam</w:t>
      </w:r>
      <w:r w:rsidR="1253CC84" w:rsidRPr="00155123">
        <w:rPr>
          <w:rFonts w:ascii="Times New Roman" w:hAnsi="Times New Roman"/>
          <w:sz w:val="24"/>
          <w:szCs w:val="24"/>
          <w:lang w:eastAsia="et-EE"/>
        </w:rPr>
        <w:t>is</w:t>
      </w:r>
      <w:r w:rsidR="37651C83" w:rsidRPr="00155123">
        <w:rPr>
          <w:rFonts w:ascii="Times New Roman" w:hAnsi="Times New Roman"/>
          <w:sz w:val="24"/>
          <w:szCs w:val="24"/>
          <w:lang w:eastAsia="et-EE"/>
        </w:rPr>
        <w:t>i</w:t>
      </w:r>
      <w:r w:rsidR="1253CC84" w:rsidRPr="00155123">
        <w:rPr>
          <w:rFonts w:ascii="Times New Roman" w:hAnsi="Times New Roman"/>
          <w:sz w:val="24"/>
          <w:szCs w:val="24"/>
          <w:lang w:eastAsia="et-EE"/>
        </w:rPr>
        <w:t xml:space="preserve"> suundumus</w:t>
      </w:r>
      <w:r w:rsidR="37651C83" w:rsidRPr="00155123">
        <w:rPr>
          <w:rFonts w:ascii="Times New Roman" w:hAnsi="Times New Roman"/>
          <w:sz w:val="24"/>
          <w:szCs w:val="24"/>
          <w:lang w:eastAsia="et-EE"/>
        </w:rPr>
        <w:t>i</w:t>
      </w:r>
      <w:r w:rsidR="1253CC84" w:rsidRPr="00155123">
        <w:rPr>
          <w:rFonts w:ascii="Times New Roman" w:hAnsi="Times New Roman"/>
          <w:sz w:val="24"/>
          <w:szCs w:val="24"/>
          <w:lang w:eastAsia="et-EE"/>
        </w:rPr>
        <w:t xml:space="preserve"> ja probleem</w:t>
      </w:r>
      <w:r w:rsidR="3786F52C" w:rsidRPr="00155123">
        <w:rPr>
          <w:rFonts w:ascii="Times New Roman" w:hAnsi="Times New Roman"/>
          <w:sz w:val="24"/>
          <w:szCs w:val="24"/>
          <w:lang w:eastAsia="et-EE"/>
        </w:rPr>
        <w:t>e</w:t>
      </w:r>
      <w:r w:rsidR="5F9E7CC1" w:rsidRPr="00155123">
        <w:rPr>
          <w:rFonts w:ascii="Times New Roman" w:hAnsi="Times New Roman"/>
          <w:sz w:val="24"/>
          <w:szCs w:val="24"/>
          <w:lang w:eastAsia="et-EE"/>
        </w:rPr>
        <w:t xml:space="preserve"> </w:t>
      </w:r>
      <w:r w:rsidR="1CABA703" w:rsidRPr="00155123">
        <w:rPr>
          <w:rFonts w:ascii="Times New Roman" w:hAnsi="Times New Roman"/>
          <w:sz w:val="24"/>
          <w:szCs w:val="24"/>
          <w:lang w:eastAsia="et-EE"/>
        </w:rPr>
        <w:t xml:space="preserve">rahvastikus, rahvastiku tervises ja heaolus, keskkonnategurites, rahvastiku riskikäitumises </w:t>
      </w:r>
      <w:r w:rsidR="6BE82EA8" w:rsidRPr="00155123">
        <w:rPr>
          <w:rFonts w:ascii="Times New Roman" w:hAnsi="Times New Roman"/>
          <w:sz w:val="24"/>
          <w:szCs w:val="24"/>
          <w:lang w:eastAsia="et-EE"/>
        </w:rPr>
        <w:t>ning</w:t>
      </w:r>
      <w:r w:rsidR="1CABA703" w:rsidRPr="00155123">
        <w:rPr>
          <w:rFonts w:ascii="Times New Roman" w:hAnsi="Times New Roman"/>
          <w:sz w:val="24"/>
          <w:szCs w:val="24"/>
          <w:lang w:eastAsia="et-EE"/>
        </w:rPr>
        <w:t xml:space="preserve"> terv</w:t>
      </w:r>
      <w:r w:rsidR="5345E794" w:rsidRPr="00155123">
        <w:rPr>
          <w:rFonts w:ascii="Times New Roman" w:hAnsi="Times New Roman"/>
          <w:sz w:val="24"/>
          <w:szCs w:val="24"/>
          <w:lang w:eastAsia="et-EE"/>
        </w:rPr>
        <w:t>ishoiu</w:t>
      </w:r>
      <w:r w:rsidR="00F400DA" w:rsidRPr="00155123">
        <w:rPr>
          <w:rFonts w:ascii="Times New Roman" w:hAnsi="Times New Roman"/>
          <w:sz w:val="24"/>
          <w:szCs w:val="24"/>
          <w:lang w:eastAsia="et-EE"/>
        </w:rPr>
        <w:t xml:space="preserve">- </w:t>
      </w:r>
      <w:r w:rsidR="433F4D89" w:rsidRPr="00155123">
        <w:rPr>
          <w:rFonts w:ascii="Times New Roman" w:hAnsi="Times New Roman"/>
          <w:sz w:val="24"/>
          <w:szCs w:val="24"/>
          <w:lang w:eastAsia="et-EE"/>
        </w:rPr>
        <w:t>ja</w:t>
      </w:r>
      <w:r w:rsidR="5345E794" w:rsidRPr="00155123">
        <w:rPr>
          <w:rFonts w:ascii="Times New Roman" w:hAnsi="Times New Roman"/>
          <w:sz w:val="24"/>
          <w:szCs w:val="24"/>
          <w:lang w:eastAsia="et-EE"/>
        </w:rPr>
        <w:t xml:space="preserve"> sotsiaalteenuste kasutamises.</w:t>
      </w:r>
      <w:r w:rsidR="5345E794" w:rsidRPr="2730CD7C">
        <w:rPr>
          <w:rFonts w:ascii="Times New Roman" w:hAnsi="Times New Roman"/>
          <w:sz w:val="24"/>
          <w:szCs w:val="24"/>
          <w:lang w:eastAsia="et-EE"/>
        </w:rPr>
        <w:t xml:space="preserve"> </w:t>
      </w:r>
      <w:proofErr w:type="spellStart"/>
      <w:r w:rsidR="4C0B335C" w:rsidRPr="00155123">
        <w:rPr>
          <w:rFonts w:ascii="Times New Roman" w:hAnsi="Times New Roman"/>
          <w:sz w:val="24"/>
          <w:szCs w:val="24"/>
          <w:lang w:eastAsia="et-EE"/>
        </w:rPr>
        <w:t>TERVIKu</w:t>
      </w:r>
      <w:proofErr w:type="spellEnd"/>
      <w:r w:rsidR="4C0B335C" w:rsidRPr="00155123">
        <w:rPr>
          <w:rFonts w:ascii="Times New Roman" w:hAnsi="Times New Roman"/>
          <w:sz w:val="24"/>
          <w:szCs w:val="24"/>
          <w:lang w:eastAsia="et-EE"/>
        </w:rPr>
        <w:t xml:space="preserve"> ülesanne on profiili koostamisel kaardistada </w:t>
      </w:r>
      <w:r w:rsidR="09F32733" w:rsidRPr="00155123">
        <w:rPr>
          <w:rFonts w:ascii="Times New Roman" w:hAnsi="Times New Roman"/>
          <w:sz w:val="24"/>
          <w:szCs w:val="24"/>
          <w:lang w:eastAsia="et-EE"/>
        </w:rPr>
        <w:t xml:space="preserve">ka </w:t>
      </w:r>
      <w:r w:rsidR="4C0B335C" w:rsidRPr="00155123">
        <w:rPr>
          <w:rFonts w:ascii="Times New Roman" w:hAnsi="Times New Roman"/>
          <w:sz w:val="24"/>
          <w:szCs w:val="24"/>
          <w:lang w:eastAsia="et-EE"/>
        </w:rPr>
        <w:t>piirkonna ressursid, analüüsida riskitegureid ja puudusi ressursikasutuses, kitsaskohti teenuste kättesaadavuses ja koostöös ning kirjeldada neid olemasoleva olukorra osana.</w:t>
      </w:r>
      <w:r w:rsidR="00716C89" w:rsidRPr="00716C89">
        <w:rPr>
          <w:rFonts w:ascii="Times New Roman" w:hAnsi="Times New Roman"/>
          <w:sz w:val="24"/>
          <w:szCs w:val="24"/>
        </w:rPr>
        <w:t xml:space="preserve"> </w:t>
      </w:r>
      <w:r w:rsidR="00716C89">
        <w:rPr>
          <w:rFonts w:ascii="Times New Roman" w:hAnsi="Times New Roman"/>
          <w:sz w:val="24"/>
          <w:szCs w:val="24"/>
        </w:rPr>
        <w:t xml:space="preserve">See </w:t>
      </w:r>
      <w:r w:rsidR="00716C89" w:rsidRPr="00664AB4">
        <w:rPr>
          <w:rFonts w:ascii="Times New Roman" w:hAnsi="Times New Roman"/>
          <w:sz w:val="24"/>
          <w:szCs w:val="24"/>
        </w:rPr>
        <w:t xml:space="preserve">võimaldab profiili ajakohastada paindlikumalt ning </w:t>
      </w:r>
      <w:r w:rsidR="00716C89" w:rsidRPr="00664AB4">
        <w:rPr>
          <w:rFonts w:ascii="Times New Roman" w:hAnsi="Times New Roman"/>
          <w:sz w:val="24"/>
          <w:szCs w:val="24"/>
        </w:rPr>
        <w:lastRenderedPageBreak/>
        <w:t xml:space="preserve">kasutada seda senisest enam strateegilise suuna hoidmise ja tegevuste kavandamise tööriistana. </w:t>
      </w:r>
      <w:r w:rsidR="00716C89" w:rsidRPr="00A96C08">
        <w:rPr>
          <w:rFonts w:ascii="Times New Roman" w:hAnsi="Times New Roman"/>
          <w:sz w:val="24"/>
          <w:szCs w:val="24"/>
        </w:rPr>
        <w:t xml:space="preserve">Samas tuleb arvestada, et </w:t>
      </w:r>
      <w:r w:rsidR="00716C89">
        <w:rPr>
          <w:rFonts w:ascii="Times New Roman" w:hAnsi="Times New Roman"/>
          <w:sz w:val="24"/>
          <w:szCs w:val="24"/>
        </w:rPr>
        <w:t xml:space="preserve">näiteks </w:t>
      </w:r>
      <w:r w:rsidR="00716C89" w:rsidRPr="00A96C08">
        <w:rPr>
          <w:rFonts w:ascii="Times New Roman" w:hAnsi="Times New Roman"/>
          <w:sz w:val="24"/>
          <w:szCs w:val="24"/>
        </w:rPr>
        <w:t>rahvatervishoiu vaade on olemuselt pikaajaline ega muutu igal aastal samas tempos nagu akuutsematele probleemidele reageerivates valdkondades. See ei tähenda, et muutusi ei võiks ilmneda või et andmeid ei peaks regulaarselt jälgima, vaid rõhutab vajadust tõlgendada iga-aastaseid muutusi sisuliselt ja kontekstis, tuginedes kohaliku omavalitsuse ning valdkonna ekspertide pädevusele.</w:t>
      </w:r>
    </w:p>
    <w:p w14:paraId="1EC2AF57" w14:textId="715E158B" w:rsidR="2730CD7C" w:rsidRPr="00155123" w:rsidRDefault="2730CD7C" w:rsidP="007F5068">
      <w:pPr>
        <w:rPr>
          <w:rFonts w:ascii="Times New Roman" w:hAnsi="Times New Roman"/>
          <w:sz w:val="24"/>
          <w:szCs w:val="24"/>
          <w:lang w:eastAsia="et-EE"/>
        </w:rPr>
      </w:pPr>
    </w:p>
    <w:p w14:paraId="27B7D1E1" w14:textId="13465652" w:rsidR="55225E74" w:rsidRDefault="55225E74" w:rsidP="220C349E">
      <w:pPr>
        <w:rPr>
          <w:rFonts w:ascii="Times New Roman" w:hAnsi="Times New Roman"/>
          <w:sz w:val="24"/>
          <w:szCs w:val="24"/>
          <w:lang w:eastAsia="et-EE"/>
        </w:rPr>
      </w:pPr>
      <w:r w:rsidRPr="00155123">
        <w:rPr>
          <w:rFonts w:ascii="Times New Roman" w:hAnsi="Times New Roman"/>
          <w:sz w:val="24"/>
          <w:szCs w:val="24"/>
          <w:lang w:eastAsia="et-EE"/>
        </w:rPr>
        <w:t>Profiil</w:t>
      </w:r>
      <w:r w:rsidR="5A351A0E" w:rsidRPr="00155123">
        <w:rPr>
          <w:rFonts w:ascii="Times New Roman" w:hAnsi="Times New Roman"/>
          <w:sz w:val="24"/>
          <w:szCs w:val="24"/>
          <w:lang w:eastAsia="et-EE"/>
        </w:rPr>
        <w:t>is</w:t>
      </w:r>
      <w:r w:rsidRPr="00155123">
        <w:rPr>
          <w:rFonts w:ascii="Times New Roman" w:hAnsi="Times New Roman"/>
          <w:sz w:val="24"/>
          <w:szCs w:val="24"/>
          <w:lang w:eastAsia="et-EE"/>
        </w:rPr>
        <w:t xml:space="preserve"> keskendu</w:t>
      </w:r>
      <w:r w:rsidR="38AFB6AD" w:rsidRPr="00155123">
        <w:rPr>
          <w:rFonts w:ascii="Times New Roman" w:hAnsi="Times New Roman"/>
          <w:sz w:val="24"/>
          <w:szCs w:val="24"/>
          <w:lang w:eastAsia="et-EE"/>
        </w:rPr>
        <w:t xml:space="preserve">takse </w:t>
      </w:r>
      <w:r w:rsidR="6C48F22D" w:rsidRPr="00155123">
        <w:rPr>
          <w:rFonts w:ascii="Times New Roman" w:hAnsi="Times New Roman"/>
          <w:sz w:val="24"/>
          <w:szCs w:val="24"/>
          <w:lang w:eastAsia="et-EE"/>
        </w:rPr>
        <w:t xml:space="preserve">alusanalüüsist tulenevatele </w:t>
      </w:r>
      <w:r w:rsidR="38AFB6AD" w:rsidRPr="00155123">
        <w:rPr>
          <w:rFonts w:ascii="Times New Roman" w:hAnsi="Times New Roman"/>
          <w:sz w:val="24"/>
          <w:szCs w:val="24"/>
          <w:lang w:eastAsia="et-EE"/>
        </w:rPr>
        <w:t xml:space="preserve">prioriteetsetele </w:t>
      </w:r>
      <w:r w:rsidR="67F15625" w:rsidRPr="00155123">
        <w:rPr>
          <w:rFonts w:ascii="Times New Roman" w:hAnsi="Times New Roman"/>
          <w:sz w:val="24"/>
          <w:szCs w:val="24"/>
          <w:lang w:eastAsia="et-EE"/>
        </w:rPr>
        <w:t>tegevus</w:t>
      </w:r>
      <w:r w:rsidR="38AFB6AD" w:rsidRPr="00155123">
        <w:rPr>
          <w:rFonts w:ascii="Times New Roman" w:hAnsi="Times New Roman"/>
          <w:sz w:val="24"/>
          <w:szCs w:val="24"/>
          <w:lang w:eastAsia="et-EE"/>
        </w:rPr>
        <w:t>- ja koostöövaldkondadele</w:t>
      </w:r>
      <w:r w:rsidR="71B05228" w:rsidRPr="00155123">
        <w:rPr>
          <w:rFonts w:ascii="Times New Roman" w:hAnsi="Times New Roman"/>
          <w:sz w:val="24"/>
          <w:szCs w:val="24"/>
          <w:lang w:eastAsia="et-EE"/>
        </w:rPr>
        <w:t xml:space="preserve"> ning tegevussuundade kirjeldamisele</w:t>
      </w:r>
      <w:r w:rsidR="0079244F">
        <w:rPr>
          <w:rFonts w:ascii="Times New Roman" w:hAnsi="Times New Roman"/>
          <w:sz w:val="24"/>
          <w:szCs w:val="24"/>
          <w:lang w:eastAsia="et-EE"/>
        </w:rPr>
        <w:t>,</w:t>
      </w:r>
      <w:r w:rsidR="71B05228" w:rsidRPr="00155123">
        <w:rPr>
          <w:rFonts w:ascii="Times New Roman" w:hAnsi="Times New Roman"/>
          <w:sz w:val="24"/>
          <w:szCs w:val="24"/>
          <w:lang w:eastAsia="et-EE"/>
        </w:rPr>
        <w:t xml:space="preserve"> </w:t>
      </w:r>
      <w:r w:rsidR="3BE9D25A" w:rsidRPr="00155123">
        <w:rPr>
          <w:rFonts w:ascii="Times New Roman" w:hAnsi="Times New Roman"/>
          <w:sz w:val="24"/>
          <w:szCs w:val="24"/>
          <w:lang w:eastAsia="et-EE"/>
        </w:rPr>
        <w:t>arvesta</w:t>
      </w:r>
      <w:r w:rsidR="6BEAE1BB" w:rsidRPr="00155123">
        <w:rPr>
          <w:rFonts w:ascii="Times New Roman" w:hAnsi="Times New Roman"/>
          <w:sz w:val="24"/>
          <w:szCs w:val="24"/>
          <w:lang w:eastAsia="et-EE"/>
        </w:rPr>
        <w:t>des</w:t>
      </w:r>
      <w:r w:rsidR="3BE9D25A" w:rsidRPr="00155123">
        <w:rPr>
          <w:rFonts w:ascii="Times New Roman" w:hAnsi="Times New Roman"/>
          <w:sz w:val="24"/>
          <w:szCs w:val="24"/>
          <w:lang w:eastAsia="et-EE"/>
        </w:rPr>
        <w:t xml:space="preserve"> riigi tasandi suuniste ja juhistega</w:t>
      </w:r>
      <w:r w:rsidR="3FED154D" w:rsidRPr="00155123">
        <w:rPr>
          <w:rFonts w:ascii="Times New Roman" w:hAnsi="Times New Roman"/>
          <w:sz w:val="24"/>
          <w:szCs w:val="24"/>
          <w:lang w:eastAsia="et-EE"/>
        </w:rPr>
        <w:t xml:space="preserve"> ning soovituslike tulemusmõõdikutega.</w:t>
      </w:r>
      <w:r w:rsidR="1DE2F367" w:rsidRPr="00155123">
        <w:rPr>
          <w:rFonts w:ascii="Times New Roman" w:hAnsi="Times New Roman"/>
          <w:sz w:val="24"/>
          <w:szCs w:val="24"/>
          <w:lang w:eastAsia="et-EE"/>
        </w:rPr>
        <w:t xml:space="preserve"> Tegevuskava on profiili lahutamatu osa.</w:t>
      </w:r>
    </w:p>
    <w:p w14:paraId="452834A1" w14:textId="367583A5" w:rsidR="220C349E" w:rsidRDefault="220C349E" w:rsidP="220C349E">
      <w:pPr>
        <w:rPr>
          <w:rFonts w:ascii="Times New Roman" w:hAnsi="Times New Roman"/>
          <w:sz w:val="24"/>
          <w:szCs w:val="24"/>
          <w:lang w:eastAsia="et-EE"/>
        </w:rPr>
      </w:pPr>
    </w:p>
    <w:p w14:paraId="13D1C7A0" w14:textId="73D2F3DB" w:rsidR="394EAA6A" w:rsidRDefault="394EAA6A" w:rsidP="36D98AF7">
      <w:pPr>
        <w:rPr>
          <w:rFonts w:ascii="Times New Roman" w:hAnsi="Times New Roman"/>
          <w:sz w:val="24"/>
          <w:szCs w:val="24"/>
          <w:lang w:eastAsia="et-EE"/>
        </w:rPr>
      </w:pPr>
      <w:r w:rsidRPr="36D98AF7">
        <w:rPr>
          <w:rFonts w:ascii="Times New Roman" w:hAnsi="Times New Roman"/>
          <w:sz w:val="24"/>
          <w:szCs w:val="24"/>
          <w:lang w:eastAsia="et-EE"/>
        </w:rPr>
        <w:t>L</w:t>
      </w:r>
      <w:r w:rsidR="0258F9AC" w:rsidRPr="36D98AF7">
        <w:rPr>
          <w:rFonts w:ascii="Times New Roman" w:hAnsi="Times New Roman"/>
          <w:sz w:val="24"/>
          <w:szCs w:val="24"/>
          <w:lang w:eastAsia="et-EE"/>
        </w:rPr>
        <w:t>õi</w:t>
      </w:r>
      <w:r w:rsidR="7E7747CE" w:rsidRPr="36D98AF7">
        <w:rPr>
          <w:rFonts w:ascii="Times New Roman" w:hAnsi="Times New Roman"/>
          <w:sz w:val="24"/>
          <w:szCs w:val="24"/>
          <w:lang w:eastAsia="et-EE"/>
        </w:rPr>
        <w:t>kest</w:t>
      </w:r>
      <w:r w:rsidR="0258F9AC" w:rsidRPr="36D98AF7">
        <w:rPr>
          <w:rFonts w:ascii="Times New Roman" w:hAnsi="Times New Roman"/>
          <w:sz w:val="24"/>
          <w:szCs w:val="24"/>
          <w:lang w:eastAsia="et-EE"/>
        </w:rPr>
        <w:t xml:space="preserve"> 1 jäetakse välja </w:t>
      </w:r>
      <w:r w:rsidR="2F058C24" w:rsidRPr="36D98AF7">
        <w:rPr>
          <w:rFonts w:ascii="Times New Roman" w:hAnsi="Times New Roman"/>
          <w:sz w:val="24"/>
          <w:szCs w:val="24"/>
          <w:lang w:eastAsia="et-EE"/>
        </w:rPr>
        <w:t>osa</w:t>
      </w:r>
      <w:r w:rsidR="0258F9AC" w:rsidRPr="36D98AF7">
        <w:rPr>
          <w:rFonts w:ascii="Times New Roman" w:hAnsi="Times New Roman"/>
          <w:sz w:val="24"/>
          <w:szCs w:val="24"/>
          <w:lang w:eastAsia="et-EE"/>
        </w:rPr>
        <w:t xml:space="preserve">, milles viidati heaolupiirkonnas esinevate riski- ja kaitsetegurite elukaareülese kirjelduse ja analüüsi esitamisele eraldiseisva nõudena. </w:t>
      </w:r>
      <w:r w:rsidR="009D1734" w:rsidRPr="36D98AF7">
        <w:rPr>
          <w:rFonts w:ascii="Times New Roman" w:hAnsi="Times New Roman"/>
          <w:sz w:val="24"/>
          <w:szCs w:val="24"/>
          <w:lang w:eastAsia="et-EE"/>
        </w:rPr>
        <w:t xml:space="preserve">Selle asemel </w:t>
      </w:r>
      <w:r w:rsidR="00647144" w:rsidRPr="36D98AF7">
        <w:rPr>
          <w:rFonts w:ascii="Times New Roman" w:hAnsi="Times New Roman"/>
          <w:sz w:val="24"/>
          <w:szCs w:val="24"/>
          <w:lang w:eastAsia="et-EE"/>
        </w:rPr>
        <w:t xml:space="preserve">lisatakse </w:t>
      </w:r>
      <w:r w:rsidR="004F6B04" w:rsidRPr="36D98AF7">
        <w:rPr>
          <w:rFonts w:ascii="Times New Roman" w:hAnsi="Times New Roman"/>
          <w:sz w:val="24"/>
          <w:szCs w:val="24"/>
          <w:lang w:eastAsia="et-EE"/>
        </w:rPr>
        <w:t xml:space="preserve">tervisemõjurid. </w:t>
      </w:r>
      <w:r w:rsidR="08634147" w:rsidRPr="00155123">
        <w:rPr>
          <w:rFonts w:ascii="Times New Roman" w:hAnsi="Times New Roman"/>
          <w:sz w:val="24"/>
          <w:szCs w:val="24"/>
          <w:lang w:eastAsia="et-EE"/>
        </w:rPr>
        <w:t>Tervisemõjurite</w:t>
      </w:r>
      <w:r w:rsidR="0258F9AC" w:rsidRPr="00155123">
        <w:rPr>
          <w:rFonts w:ascii="Times New Roman" w:hAnsi="Times New Roman"/>
          <w:sz w:val="24"/>
          <w:szCs w:val="24"/>
          <w:lang w:eastAsia="et-EE"/>
        </w:rPr>
        <w:t xml:space="preserve"> analüüs jääb jätkuvalt profiili koostamise lahutamatuks osaks ning on sisuliselt hõlmatud punktides 1 ja 3 nimetatud teabe esitamisel.</w:t>
      </w:r>
      <w:r w:rsidR="0258F9AC" w:rsidRPr="36D98AF7">
        <w:rPr>
          <w:rFonts w:ascii="Times New Roman" w:hAnsi="Times New Roman"/>
          <w:sz w:val="24"/>
          <w:szCs w:val="24"/>
          <w:lang w:eastAsia="et-EE"/>
        </w:rPr>
        <w:t xml:space="preserve"> </w:t>
      </w:r>
      <w:r w:rsidR="0258F9AC" w:rsidRPr="00155123">
        <w:rPr>
          <w:rFonts w:ascii="Times New Roman" w:hAnsi="Times New Roman"/>
          <w:sz w:val="24"/>
          <w:szCs w:val="24"/>
          <w:lang w:eastAsia="et-EE"/>
        </w:rPr>
        <w:t xml:space="preserve">Rahvastiku tervise üldandmete esitamine ning peamiste tervise- ja heaolunäitajate koondamine eeldab paratamatult nende aluseks olevate tegurite süsteemset analüüsi. </w:t>
      </w:r>
      <w:r w:rsidR="5DCFA61B" w:rsidRPr="00155123">
        <w:rPr>
          <w:rFonts w:ascii="Times New Roman" w:hAnsi="Times New Roman"/>
          <w:sz w:val="24"/>
          <w:szCs w:val="24"/>
          <w:lang w:eastAsia="et-EE"/>
        </w:rPr>
        <w:t xml:space="preserve">Seetõttu käsitletakse </w:t>
      </w:r>
      <w:r w:rsidR="4F1725C2" w:rsidRPr="00155123">
        <w:rPr>
          <w:rFonts w:ascii="Times New Roman" w:hAnsi="Times New Roman"/>
          <w:sz w:val="24"/>
          <w:szCs w:val="24"/>
          <w:lang w:eastAsia="et-EE"/>
        </w:rPr>
        <w:t>tervisemõjureid</w:t>
      </w:r>
      <w:r w:rsidR="0258F9AC" w:rsidRPr="00155123">
        <w:rPr>
          <w:rFonts w:ascii="Times New Roman" w:hAnsi="Times New Roman"/>
          <w:sz w:val="24"/>
          <w:szCs w:val="24"/>
          <w:lang w:eastAsia="et-EE"/>
        </w:rPr>
        <w:t xml:space="preserve"> edaspidi integreerituna kogu profiili ulatuses, mitte eraldiseisva strukturaalse elemendina</w:t>
      </w:r>
      <w:r w:rsidR="00AF50C6" w:rsidRPr="00155123">
        <w:rPr>
          <w:rFonts w:ascii="Times New Roman" w:hAnsi="Times New Roman"/>
          <w:sz w:val="24"/>
          <w:szCs w:val="24"/>
          <w:lang w:eastAsia="et-EE"/>
        </w:rPr>
        <w:t xml:space="preserve"> ning vaadat</w:t>
      </w:r>
      <w:r w:rsidR="004A2026" w:rsidRPr="00155123">
        <w:rPr>
          <w:rFonts w:ascii="Times New Roman" w:hAnsi="Times New Roman"/>
          <w:sz w:val="24"/>
          <w:szCs w:val="24"/>
          <w:lang w:eastAsia="et-EE"/>
        </w:rPr>
        <w:t>una üldiste tervisemõjurite kaudu</w:t>
      </w:r>
      <w:r w:rsidR="0258F9AC" w:rsidRPr="00155123">
        <w:rPr>
          <w:rFonts w:ascii="Times New Roman" w:hAnsi="Times New Roman"/>
          <w:sz w:val="24"/>
          <w:szCs w:val="24"/>
          <w:lang w:eastAsia="et-EE"/>
        </w:rPr>
        <w:t>.</w:t>
      </w:r>
      <w:r w:rsidR="0258F9AC" w:rsidRPr="36D98AF7">
        <w:rPr>
          <w:rFonts w:ascii="Times New Roman" w:hAnsi="Times New Roman"/>
          <w:sz w:val="24"/>
          <w:szCs w:val="24"/>
          <w:lang w:eastAsia="et-EE"/>
        </w:rPr>
        <w:t xml:space="preserve"> </w:t>
      </w:r>
      <w:r w:rsidR="495E9E73" w:rsidRPr="36D98AF7">
        <w:rPr>
          <w:rFonts w:ascii="Times New Roman" w:hAnsi="Times New Roman"/>
          <w:sz w:val="24"/>
          <w:szCs w:val="24"/>
          <w:lang w:eastAsia="et-EE"/>
        </w:rPr>
        <w:t>Kuna tervise- ja heaoluprofiili koostatakse ja ajakohastatakse igal aastal, ei ole põhjendatud selle ülesehitamine varasemaga võrreldes sama detailse ja mahuka dokumendina. Muudatuste eesmärk on muuta profiil ülevaatlikumaks ning vähendada dubleerimist, säilitades seejuures ka teatud analüütilise väärtuse.</w:t>
      </w:r>
      <w:r w:rsidR="00850634">
        <w:rPr>
          <w:rFonts w:ascii="Times New Roman" w:hAnsi="Times New Roman"/>
          <w:sz w:val="24"/>
          <w:szCs w:val="24"/>
          <w:lang w:eastAsia="et-EE"/>
        </w:rPr>
        <w:t xml:space="preserve"> </w:t>
      </w:r>
      <w:r w:rsidR="0258F9AC" w:rsidRPr="36D98AF7">
        <w:rPr>
          <w:rFonts w:ascii="Times New Roman" w:hAnsi="Times New Roman"/>
          <w:sz w:val="24"/>
          <w:szCs w:val="24"/>
          <w:lang w:eastAsia="et-EE"/>
        </w:rPr>
        <w:t>Muudatus aitab vältida dubleerimist ning toetab terviklikumat ja sidusamat lähenemist, kus analüüs on läbiv ning seotud otseselt esitatud näitajate ja järeldustega</w:t>
      </w:r>
      <w:r w:rsidR="00B36E73">
        <w:rPr>
          <w:rFonts w:ascii="Times New Roman" w:hAnsi="Times New Roman"/>
          <w:sz w:val="24"/>
          <w:szCs w:val="24"/>
          <w:lang w:eastAsia="et-EE"/>
        </w:rPr>
        <w:t>.</w:t>
      </w:r>
      <w:r w:rsidR="00E7412F">
        <w:rPr>
          <w:rFonts w:ascii="Times New Roman" w:hAnsi="Times New Roman"/>
          <w:sz w:val="24"/>
          <w:szCs w:val="24"/>
          <w:lang w:eastAsia="et-EE"/>
        </w:rPr>
        <w:t xml:space="preserve"> </w:t>
      </w:r>
    </w:p>
    <w:p w14:paraId="3114FCFE" w14:textId="77B768E7" w:rsidR="2B7234FC" w:rsidRDefault="09F87896" w:rsidP="007F5068">
      <w:r w:rsidRPr="36D98AF7">
        <w:rPr>
          <w:rFonts w:ascii="Times New Roman" w:hAnsi="Times New Roman"/>
          <w:sz w:val="24"/>
          <w:szCs w:val="24"/>
          <w:lang w:eastAsia="et-EE"/>
        </w:rPr>
        <w:t xml:space="preserve"> </w:t>
      </w:r>
    </w:p>
    <w:p w14:paraId="4126B6BF" w14:textId="7EE2002E" w:rsidR="0BFE0927" w:rsidRDefault="70480B34" w:rsidP="007F5068">
      <w:pPr>
        <w:rPr>
          <w:rFonts w:ascii="Times New Roman" w:hAnsi="Times New Roman"/>
          <w:sz w:val="24"/>
          <w:szCs w:val="24"/>
        </w:rPr>
      </w:pPr>
      <w:r w:rsidRPr="17AED669">
        <w:rPr>
          <w:rFonts w:ascii="Times New Roman" w:hAnsi="Times New Roman"/>
          <w:b/>
          <w:bCs/>
          <w:sz w:val="24"/>
          <w:szCs w:val="24"/>
          <w:lang w:eastAsia="et-EE"/>
        </w:rPr>
        <w:t>Lõikes 2</w:t>
      </w:r>
      <w:r w:rsidRPr="17AED669">
        <w:rPr>
          <w:rFonts w:ascii="Times New Roman" w:hAnsi="Times New Roman"/>
          <w:sz w:val="24"/>
          <w:szCs w:val="24"/>
          <w:lang w:eastAsia="et-EE"/>
        </w:rPr>
        <w:t xml:space="preserve"> sätestatakse </w:t>
      </w:r>
      <w:r w:rsidR="00AF533C">
        <w:rPr>
          <w:rFonts w:ascii="Times New Roman" w:hAnsi="Times New Roman"/>
          <w:sz w:val="24"/>
          <w:szCs w:val="24"/>
          <w:lang w:eastAsia="et-EE"/>
        </w:rPr>
        <w:t xml:space="preserve">tervise- ja </w:t>
      </w:r>
      <w:r w:rsidR="08AE9B4E" w:rsidRPr="17AED669">
        <w:rPr>
          <w:rFonts w:ascii="Times New Roman" w:hAnsi="Times New Roman"/>
          <w:sz w:val="24"/>
          <w:szCs w:val="24"/>
          <w:lang w:eastAsia="et-EE"/>
        </w:rPr>
        <w:t xml:space="preserve">heaoluprofiili </w:t>
      </w:r>
      <w:r w:rsidR="2BF33EC9" w:rsidRPr="263A2EE6">
        <w:rPr>
          <w:rFonts w:ascii="Times New Roman" w:hAnsi="Times New Roman"/>
          <w:sz w:val="24"/>
          <w:szCs w:val="24"/>
          <w:lang w:eastAsia="et-EE"/>
        </w:rPr>
        <w:t>juhendi</w:t>
      </w:r>
      <w:r w:rsidR="08AE9B4E" w:rsidRPr="17AED669">
        <w:rPr>
          <w:rFonts w:ascii="Times New Roman" w:hAnsi="Times New Roman"/>
          <w:sz w:val="24"/>
          <w:szCs w:val="24"/>
          <w:lang w:eastAsia="et-EE"/>
        </w:rPr>
        <w:t xml:space="preserve"> koostamise ja avalikustamise</w:t>
      </w:r>
      <w:r w:rsidR="78C85B8B" w:rsidRPr="17AED669">
        <w:rPr>
          <w:rFonts w:ascii="Times New Roman" w:hAnsi="Times New Roman"/>
          <w:sz w:val="24"/>
          <w:szCs w:val="24"/>
          <w:lang w:eastAsia="et-EE"/>
        </w:rPr>
        <w:t xml:space="preserve"> kord. </w:t>
      </w:r>
      <w:r w:rsidR="73E5377B" w:rsidRPr="17AED669">
        <w:rPr>
          <w:rFonts w:ascii="Times New Roman" w:hAnsi="Times New Roman"/>
          <w:sz w:val="24"/>
          <w:szCs w:val="24"/>
        </w:rPr>
        <w:t xml:space="preserve">Tervise Arengu Instituut </w:t>
      </w:r>
      <w:r w:rsidR="74813B77" w:rsidRPr="17AED669">
        <w:rPr>
          <w:rFonts w:ascii="Times New Roman" w:hAnsi="Times New Roman"/>
          <w:sz w:val="24"/>
          <w:szCs w:val="24"/>
        </w:rPr>
        <w:t xml:space="preserve">on siiani </w:t>
      </w:r>
      <w:r w:rsidR="73E5377B" w:rsidRPr="17AED669">
        <w:rPr>
          <w:rFonts w:ascii="Times New Roman" w:hAnsi="Times New Roman"/>
          <w:sz w:val="24"/>
          <w:szCs w:val="24"/>
        </w:rPr>
        <w:t>koosta</w:t>
      </w:r>
      <w:r w:rsidR="5973E143" w:rsidRPr="17AED669">
        <w:rPr>
          <w:rFonts w:ascii="Times New Roman" w:hAnsi="Times New Roman"/>
          <w:sz w:val="24"/>
          <w:szCs w:val="24"/>
        </w:rPr>
        <w:t>nud</w:t>
      </w:r>
      <w:r w:rsidR="73E5377B" w:rsidRPr="17AED669">
        <w:rPr>
          <w:rFonts w:ascii="Times New Roman" w:hAnsi="Times New Roman"/>
          <w:sz w:val="24"/>
          <w:szCs w:val="24"/>
        </w:rPr>
        <w:t xml:space="preserve"> Sotsiaalministeeriumi valitsemisala asutusena tervise- ja heaoluprofiili koostamise juhend</w:t>
      </w:r>
      <w:r w:rsidR="007C16EB">
        <w:rPr>
          <w:rFonts w:ascii="Times New Roman" w:hAnsi="Times New Roman"/>
          <w:sz w:val="24"/>
          <w:szCs w:val="24"/>
        </w:rPr>
        <w:t>i</w:t>
      </w:r>
      <w:r w:rsidR="73E5377B" w:rsidRPr="17AED669">
        <w:rPr>
          <w:rFonts w:ascii="Times New Roman" w:hAnsi="Times New Roman"/>
          <w:sz w:val="24"/>
          <w:szCs w:val="24"/>
        </w:rPr>
        <w:t>. Muudatusega laiendatakse juhend</w:t>
      </w:r>
      <w:r w:rsidR="72C3C548" w:rsidRPr="17AED669">
        <w:rPr>
          <w:rFonts w:ascii="Times New Roman" w:hAnsi="Times New Roman"/>
          <w:sz w:val="24"/>
          <w:szCs w:val="24"/>
        </w:rPr>
        <w:t xml:space="preserve">i koostamise </w:t>
      </w:r>
      <w:r w:rsidR="00343754">
        <w:rPr>
          <w:rFonts w:ascii="Times New Roman" w:hAnsi="Times New Roman"/>
          <w:sz w:val="24"/>
          <w:szCs w:val="24"/>
        </w:rPr>
        <w:t xml:space="preserve">sisendi andmise kohustust </w:t>
      </w:r>
      <w:r w:rsidR="72C3C548" w:rsidRPr="17AED669">
        <w:rPr>
          <w:rFonts w:ascii="Times New Roman" w:hAnsi="Times New Roman"/>
          <w:sz w:val="24"/>
          <w:szCs w:val="24"/>
        </w:rPr>
        <w:t>ka teistele Sotsiaalministeeriumi valitsemis</w:t>
      </w:r>
      <w:r w:rsidR="36530376" w:rsidRPr="17AED669">
        <w:rPr>
          <w:rFonts w:ascii="Times New Roman" w:hAnsi="Times New Roman"/>
          <w:sz w:val="24"/>
          <w:szCs w:val="24"/>
        </w:rPr>
        <w:t xml:space="preserve">ala asutustele </w:t>
      </w:r>
      <w:r w:rsidR="73E5377B" w:rsidRPr="17AED669">
        <w:rPr>
          <w:rFonts w:ascii="Times New Roman" w:hAnsi="Times New Roman"/>
          <w:sz w:val="24"/>
          <w:szCs w:val="24"/>
        </w:rPr>
        <w:t>ja</w:t>
      </w:r>
      <w:r w:rsidR="023D04CA" w:rsidRPr="17AED669">
        <w:rPr>
          <w:rFonts w:ascii="Times New Roman" w:hAnsi="Times New Roman"/>
          <w:sz w:val="24"/>
          <w:szCs w:val="24"/>
        </w:rPr>
        <w:t xml:space="preserve"> Sotsiaalministeeriumile</w:t>
      </w:r>
      <w:r w:rsidR="73E5377B" w:rsidRPr="17AED669">
        <w:rPr>
          <w:rFonts w:ascii="Times New Roman" w:hAnsi="Times New Roman"/>
          <w:sz w:val="24"/>
          <w:szCs w:val="24"/>
        </w:rPr>
        <w:t xml:space="preserve"> </w:t>
      </w:r>
      <w:r w:rsidR="70A5260E" w:rsidRPr="17AED669">
        <w:rPr>
          <w:rFonts w:ascii="Times New Roman" w:hAnsi="Times New Roman"/>
          <w:sz w:val="24"/>
          <w:szCs w:val="24"/>
        </w:rPr>
        <w:t>endale</w:t>
      </w:r>
      <w:r w:rsidR="77B6D591" w:rsidRPr="17AED669">
        <w:rPr>
          <w:rFonts w:ascii="Times New Roman" w:hAnsi="Times New Roman"/>
          <w:sz w:val="24"/>
          <w:szCs w:val="24"/>
        </w:rPr>
        <w:t>.</w:t>
      </w:r>
      <w:r w:rsidR="00CB741D">
        <w:rPr>
          <w:rFonts w:ascii="Times New Roman" w:hAnsi="Times New Roman"/>
          <w:sz w:val="24"/>
          <w:szCs w:val="24"/>
        </w:rPr>
        <w:t xml:space="preserve"> </w:t>
      </w:r>
    </w:p>
    <w:p w14:paraId="7AEBF8E9" w14:textId="2782811B" w:rsidR="0BFE0927" w:rsidRDefault="0BFE0927" w:rsidP="007F5068">
      <w:pPr>
        <w:rPr>
          <w:rFonts w:ascii="Times New Roman" w:hAnsi="Times New Roman"/>
          <w:sz w:val="24"/>
          <w:szCs w:val="24"/>
        </w:rPr>
      </w:pPr>
    </w:p>
    <w:p w14:paraId="40D937C3" w14:textId="7EB9C385" w:rsidR="0BFE0927" w:rsidRDefault="0BFE0927" w:rsidP="007F5068">
      <w:pPr>
        <w:rPr>
          <w:rFonts w:ascii="Times New Roman" w:hAnsi="Times New Roman"/>
          <w:sz w:val="24"/>
          <w:szCs w:val="24"/>
        </w:rPr>
      </w:pPr>
      <w:r w:rsidRPr="22139116">
        <w:rPr>
          <w:rFonts w:ascii="Times New Roman" w:hAnsi="Times New Roman"/>
          <w:sz w:val="24"/>
          <w:szCs w:val="24"/>
        </w:rPr>
        <w:t>Sotsiaalministeerium</w:t>
      </w:r>
      <w:r w:rsidRPr="7AC2C147">
        <w:rPr>
          <w:rFonts w:ascii="Times New Roman" w:hAnsi="Times New Roman"/>
          <w:sz w:val="24"/>
          <w:szCs w:val="24"/>
        </w:rPr>
        <w:t xml:space="preserve"> määratleb riiklikud prioriteetsed valdkonnad ning annab suunised </w:t>
      </w:r>
      <w:r w:rsidR="78E1FB4C" w:rsidRPr="7AC2C147">
        <w:rPr>
          <w:rFonts w:ascii="Times New Roman" w:hAnsi="Times New Roman"/>
          <w:sz w:val="24"/>
          <w:szCs w:val="24"/>
        </w:rPr>
        <w:t>rahvatervishoiu</w:t>
      </w:r>
      <w:r w:rsidR="00921416">
        <w:rPr>
          <w:rFonts w:ascii="Times New Roman" w:hAnsi="Times New Roman"/>
          <w:sz w:val="24"/>
          <w:szCs w:val="24"/>
        </w:rPr>
        <w:t>,</w:t>
      </w:r>
      <w:r w:rsidR="78E1FB4C" w:rsidRPr="7AC2C147" w:rsidDel="00921416">
        <w:rPr>
          <w:rFonts w:ascii="Times New Roman" w:hAnsi="Times New Roman"/>
          <w:sz w:val="24"/>
          <w:szCs w:val="24"/>
        </w:rPr>
        <w:t xml:space="preserve"> </w:t>
      </w:r>
      <w:r w:rsidRPr="7AC2C147">
        <w:rPr>
          <w:rFonts w:ascii="Times New Roman" w:hAnsi="Times New Roman"/>
          <w:sz w:val="24"/>
          <w:szCs w:val="24"/>
        </w:rPr>
        <w:t xml:space="preserve">sotsiaal- ja tervishoiupoliitika eesmärkide, riigipoolsete toetusmeetmete ja </w:t>
      </w:r>
      <w:proofErr w:type="spellStart"/>
      <w:r w:rsidRPr="7AC2C147">
        <w:rPr>
          <w:rFonts w:ascii="Times New Roman" w:hAnsi="Times New Roman"/>
          <w:sz w:val="24"/>
          <w:szCs w:val="24"/>
        </w:rPr>
        <w:t>välisvahendite</w:t>
      </w:r>
      <w:proofErr w:type="spellEnd"/>
      <w:r w:rsidRPr="7AC2C147">
        <w:rPr>
          <w:rFonts w:ascii="Times New Roman" w:hAnsi="Times New Roman"/>
          <w:sz w:val="24"/>
          <w:szCs w:val="24"/>
        </w:rPr>
        <w:t xml:space="preserve"> kasutamise kohta.</w:t>
      </w:r>
      <w:r w:rsidR="10CD11AC" w:rsidRPr="4A1A3586">
        <w:rPr>
          <w:rFonts w:ascii="Times New Roman" w:hAnsi="Times New Roman"/>
          <w:sz w:val="24"/>
          <w:szCs w:val="24"/>
        </w:rPr>
        <w:t xml:space="preserve"> </w:t>
      </w:r>
      <w:r w:rsidRPr="3584D12B">
        <w:rPr>
          <w:rFonts w:ascii="Times New Roman" w:hAnsi="Times New Roman"/>
          <w:sz w:val="24"/>
          <w:szCs w:val="24"/>
        </w:rPr>
        <w:t xml:space="preserve">Tervisekassa </w:t>
      </w:r>
      <w:r w:rsidR="49B6A9F1" w:rsidRPr="263A2EE6">
        <w:rPr>
          <w:rFonts w:ascii="Times New Roman" w:hAnsi="Times New Roman"/>
          <w:sz w:val="24"/>
          <w:szCs w:val="24"/>
        </w:rPr>
        <w:t>ülesan</w:t>
      </w:r>
      <w:r w:rsidR="4F48957F" w:rsidRPr="263A2EE6">
        <w:rPr>
          <w:rFonts w:ascii="Times New Roman" w:hAnsi="Times New Roman"/>
          <w:sz w:val="24"/>
          <w:szCs w:val="24"/>
        </w:rPr>
        <w:t>ne</w:t>
      </w:r>
      <w:r w:rsidRPr="3584D12B">
        <w:rPr>
          <w:rFonts w:ascii="Times New Roman" w:hAnsi="Times New Roman"/>
          <w:sz w:val="24"/>
          <w:szCs w:val="24"/>
        </w:rPr>
        <w:t xml:space="preserve"> on anda </w:t>
      </w:r>
      <w:proofErr w:type="spellStart"/>
      <w:r w:rsidRPr="3584D12B">
        <w:rPr>
          <w:rFonts w:ascii="Times New Roman" w:hAnsi="Times New Roman"/>
          <w:sz w:val="24"/>
          <w:szCs w:val="24"/>
        </w:rPr>
        <w:t>TERVIKutele</w:t>
      </w:r>
      <w:proofErr w:type="spellEnd"/>
      <w:r w:rsidRPr="3584D12B">
        <w:rPr>
          <w:rFonts w:ascii="Times New Roman" w:hAnsi="Times New Roman"/>
          <w:sz w:val="24"/>
          <w:szCs w:val="24"/>
        </w:rPr>
        <w:t xml:space="preserve"> suunised tervishoiuteenuste kasutamisega seotud eesmärkide seadmiseks ja tegevuste planeerimiseks, sealhulgas olukordades, kus eesmärgid on seotud tulemuspõhise rahastamisega. Sotsiaalkindlustusamet annab suunised sotsiaalteenuste korraldamise ja koordineerimise arendamiseks ning sotsiaalvaldkonna eesmärkide seadmiseks.</w:t>
      </w:r>
    </w:p>
    <w:p w14:paraId="5C2388C0" w14:textId="77777777" w:rsidR="00712B6E" w:rsidRDefault="00712B6E" w:rsidP="007F5068">
      <w:pPr>
        <w:rPr>
          <w:rFonts w:ascii="Times New Roman" w:hAnsi="Times New Roman"/>
          <w:sz w:val="24"/>
          <w:szCs w:val="24"/>
        </w:rPr>
      </w:pPr>
    </w:p>
    <w:p w14:paraId="3603C397" w14:textId="0CEB8B1C" w:rsidR="0BFE0927" w:rsidRDefault="0BFE0927" w:rsidP="007F5068">
      <w:pPr>
        <w:rPr>
          <w:rFonts w:ascii="Times New Roman" w:hAnsi="Times New Roman"/>
          <w:sz w:val="24"/>
          <w:szCs w:val="24"/>
        </w:rPr>
      </w:pPr>
      <w:r w:rsidRPr="7AC2C147" w:rsidDel="00915B38">
        <w:rPr>
          <w:rFonts w:ascii="Times New Roman" w:hAnsi="Times New Roman"/>
          <w:sz w:val="24"/>
          <w:szCs w:val="24"/>
        </w:rPr>
        <w:t xml:space="preserve">Tervise </w:t>
      </w:r>
      <w:r w:rsidR="00293921">
        <w:rPr>
          <w:rFonts w:ascii="Times New Roman" w:hAnsi="Times New Roman"/>
          <w:sz w:val="24"/>
          <w:szCs w:val="24"/>
        </w:rPr>
        <w:t>Areng</w:t>
      </w:r>
      <w:r w:rsidRPr="7AC2C147">
        <w:rPr>
          <w:rFonts w:ascii="Times New Roman" w:hAnsi="Times New Roman"/>
          <w:sz w:val="24"/>
          <w:szCs w:val="24"/>
        </w:rPr>
        <w:t xml:space="preserve">u Instituut koondab </w:t>
      </w:r>
      <w:r w:rsidR="057BD93E" w:rsidRPr="263A2EE6">
        <w:rPr>
          <w:rFonts w:ascii="Times New Roman" w:hAnsi="Times New Roman"/>
          <w:sz w:val="24"/>
          <w:szCs w:val="24"/>
        </w:rPr>
        <w:t>asjaomaste</w:t>
      </w:r>
      <w:r w:rsidRPr="7AC2C147">
        <w:rPr>
          <w:rFonts w:ascii="Times New Roman" w:hAnsi="Times New Roman"/>
          <w:sz w:val="24"/>
          <w:szCs w:val="24"/>
        </w:rPr>
        <w:t xml:space="preserve"> osapoolte juhised ühtseks tervikuks ning täiendab </w:t>
      </w:r>
      <w:r w:rsidR="007C16EB">
        <w:rPr>
          <w:rFonts w:ascii="Times New Roman" w:hAnsi="Times New Roman"/>
          <w:sz w:val="24"/>
          <w:szCs w:val="24"/>
        </w:rPr>
        <w:t>seda</w:t>
      </w:r>
      <w:r w:rsidR="007C16EB" w:rsidRPr="7AC2C147">
        <w:rPr>
          <w:rFonts w:ascii="Times New Roman" w:hAnsi="Times New Roman"/>
          <w:sz w:val="24"/>
          <w:szCs w:val="24"/>
        </w:rPr>
        <w:t xml:space="preserve"> </w:t>
      </w:r>
      <w:r w:rsidRPr="7AC2C147">
        <w:rPr>
          <w:rFonts w:ascii="Times New Roman" w:hAnsi="Times New Roman"/>
          <w:sz w:val="24"/>
          <w:szCs w:val="24"/>
        </w:rPr>
        <w:t>rahva</w:t>
      </w:r>
      <w:r w:rsidR="00385F1C">
        <w:rPr>
          <w:rFonts w:ascii="Times New Roman" w:hAnsi="Times New Roman"/>
          <w:sz w:val="24"/>
          <w:szCs w:val="24"/>
        </w:rPr>
        <w:t xml:space="preserve">stiku </w:t>
      </w:r>
      <w:r w:rsidRPr="7AC2C147" w:rsidDel="00385F1C">
        <w:rPr>
          <w:rFonts w:ascii="Times New Roman" w:hAnsi="Times New Roman"/>
          <w:sz w:val="24"/>
          <w:szCs w:val="24"/>
        </w:rPr>
        <w:t>tervise</w:t>
      </w:r>
      <w:r w:rsidRPr="7AC2C147">
        <w:rPr>
          <w:rFonts w:ascii="Times New Roman" w:hAnsi="Times New Roman"/>
          <w:sz w:val="24"/>
          <w:szCs w:val="24"/>
        </w:rPr>
        <w:t xml:space="preserve"> arendamise ja tõenduspõhiste sekkumiste rakendamise juhistega. </w:t>
      </w:r>
      <w:r w:rsidR="120545E8" w:rsidRPr="263A2EE6">
        <w:rPr>
          <w:rFonts w:ascii="Times New Roman" w:hAnsi="Times New Roman"/>
          <w:sz w:val="24"/>
          <w:szCs w:val="24"/>
        </w:rPr>
        <w:t>Koondatud j</w:t>
      </w:r>
      <w:r w:rsidR="49B6A9F1" w:rsidRPr="263A2EE6">
        <w:rPr>
          <w:rFonts w:ascii="Times New Roman" w:hAnsi="Times New Roman"/>
          <w:sz w:val="24"/>
          <w:szCs w:val="24"/>
        </w:rPr>
        <w:t>uh</w:t>
      </w:r>
      <w:r w:rsidR="0E8AB693" w:rsidRPr="263A2EE6">
        <w:rPr>
          <w:rFonts w:ascii="Times New Roman" w:hAnsi="Times New Roman"/>
          <w:sz w:val="24"/>
          <w:szCs w:val="24"/>
        </w:rPr>
        <w:t>end</w:t>
      </w:r>
      <w:r w:rsidRPr="7AC2C147">
        <w:rPr>
          <w:rFonts w:ascii="Times New Roman" w:hAnsi="Times New Roman"/>
          <w:sz w:val="24"/>
          <w:szCs w:val="24"/>
        </w:rPr>
        <w:t xml:space="preserve"> tehakse kättesaadavaks </w:t>
      </w:r>
      <w:r w:rsidR="115FFDD3" w:rsidRPr="0CAD6361">
        <w:rPr>
          <w:rFonts w:ascii="Times New Roman" w:hAnsi="Times New Roman"/>
          <w:sz w:val="24"/>
          <w:szCs w:val="24"/>
        </w:rPr>
        <w:t xml:space="preserve">Tervise Arengu </w:t>
      </w:r>
      <w:r w:rsidR="115FFDD3" w:rsidRPr="23B86B4A">
        <w:rPr>
          <w:rFonts w:ascii="Times New Roman" w:hAnsi="Times New Roman"/>
          <w:sz w:val="24"/>
          <w:szCs w:val="24"/>
        </w:rPr>
        <w:t xml:space="preserve">Instituudi </w:t>
      </w:r>
      <w:r w:rsidR="115FFDD3" w:rsidRPr="3298F265">
        <w:rPr>
          <w:rFonts w:ascii="Times New Roman" w:hAnsi="Times New Roman"/>
          <w:sz w:val="24"/>
          <w:szCs w:val="24"/>
        </w:rPr>
        <w:t>veebilehel.</w:t>
      </w:r>
    </w:p>
    <w:p w14:paraId="2F980C8B" w14:textId="776D2579" w:rsidR="7AC2C147" w:rsidRDefault="7AC2C147" w:rsidP="007F5068">
      <w:pPr>
        <w:rPr>
          <w:rFonts w:ascii="Times New Roman" w:hAnsi="Times New Roman"/>
          <w:sz w:val="24"/>
          <w:szCs w:val="24"/>
        </w:rPr>
      </w:pPr>
    </w:p>
    <w:p w14:paraId="60F3DE4F" w14:textId="7147953B" w:rsidR="00147874" w:rsidRDefault="0BFE0927" w:rsidP="220C349E">
      <w:pPr>
        <w:rPr>
          <w:rFonts w:ascii="Times New Roman" w:hAnsi="Times New Roman"/>
          <w:sz w:val="24"/>
          <w:szCs w:val="24"/>
          <w:lang w:eastAsia="et-EE"/>
        </w:rPr>
      </w:pPr>
      <w:r w:rsidRPr="71A0C8B7">
        <w:rPr>
          <w:rFonts w:ascii="Times New Roman" w:hAnsi="Times New Roman"/>
          <w:sz w:val="24"/>
          <w:szCs w:val="24"/>
        </w:rPr>
        <w:t>Andmepõhise juhtimise toetamiseks a</w:t>
      </w:r>
      <w:r w:rsidR="5A087495" w:rsidRPr="71A0C8B7">
        <w:rPr>
          <w:rFonts w:ascii="Times New Roman" w:hAnsi="Times New Roman"/>
          <w:sz w:val="24"/>
          <w:szCs w:val="24"/>
        </w:rPr>
        <w:t>rendavad Sotsiaalministeeriumi valitsemisala asutused</w:t>
      </w:r>
      <w:r w:rsidRPr="71A0C8B7">
        <w:rPr>
          <w:rFonts w:ascii="Times New Roman" w:hAnsi="Times New Roman"/>
          <w:sz w:val="24"/>
          <w:szCs w:val="24"/>
        </w:rPr>
        <w:t xml:space="preserve"> olemasolevatest </w:t>
      </w:r>
      <w:r w:rsidR="4EB1ABE5" w:rsidRPr="71A0C8B7">
        <w:rPr>
          <w:rFonts w:ascii="Times New Roman" w:hAnsi="Times New Roman"/>
          <w:sz w:val="24"/>
          <w:szCs w:val="24"/>
        </w:rPr>
        <w:t>statistilistest</w:t>
      </w:r>
      <w:r w:rsidRPr="71A0C8B7">
        <w:rPr>
          <w:rFonts w:ascii="Times New Roman" w:hAnsi="Times New Roman"/>
          <w:sz w:val="24"/>
          <w:szCs w:val="24"/>
        </w:rPr>
        <w:t xml:space="preserve"> ülevaadetest välja dünaamilised juhtimislauad, mis </w:t>
      </w:r>
      <w:r w:rsidR="699D5F33" w:rsidRPr="71A0C8B7">
        <w:rPr>
          <w:rFonts w:ascii="Times New Roman" w:hAnsi="Times New Roman"/>
          <w:sz w:val="24"/>
          <w:szCs w:val="24"/>
        </w:rPr>
        <w:t xml:space="preserve">on aluseks profiili koostamisele ja </w:t>
      </w:r>
      <w:r w:rsidRPr="71A0C8B7">
        <w:rPr>
          <w:rFonts w:ascii="Times New Roman" w:hAnsi="Times New Roman"/>
          <w:sz w:val="24"/>
          <w:szCs w:val="24"/>
        </w:rPr>
        <w:t xml:space="preserve">võimaldavad regulaarselt jälgida rahvastiku tervise ja heaolu näitajaid ning teenuste kasutamist. </w:t>
      </w:r>
      <w:r w:rsidR="4B320461" w:rsidRPr="220C349E">
        <w:rPr>
          <w:rFonts w:ascii="Times New Roman" w:hAnsi="Times New Roman"/>
          <w:sz w:val="24"/>
          <w:szCs w:val="24"/>
          <w:lang w:eastAsia="et-EE"/>
        </w:rPr>
        <w:t>Tegemist on statistiliste näitajatega</w:t>
      </w:r>
      <w:r w:rsidR="0079244F">
        <w:rPr>
          <w:rFonts w:ascii="Times New Roman" w:hAnsi="Times New Roman"/>
          <w:sz w:val="24"/>
          <w:szCs w:val="24"/>
          <w:lang w:eastAsia="et-EE"/>
        </w:rPr>
        <w:t>,</w:t>
      </w:r>
      <w:r w:rsidR="4B320461" w:rsidRPr="220C349E">
        <w:rPr>
          <w:rFonts w:ascii="Times New Roman" w:hAnsi="Times New Roman"/>
          <w:sz w:val="24"/>
          <w:szCs w:val="24"/>
          <w:lang w:eastAsia="et-EE"/>
        </w:rPr>
        <w:t xml:space="preserve"> mitte isikuandmete töötlusega.</w:t>
      </w:r>
    </w:p>
    <w:p w14:paraId="0372440E" w14:textId="53EF1918" w:rsidR="00147874" w:rsidRDefault="00147874" w:rsidP="220C349E">
      <w:pPr>
        <w:rPr>
          <w:rFonts w:ascii="Times New Roman" w:hAnsi="Times New Roman"/>
          <w:sz w:val="24"/>
          <w:szCs w:val="24"/>
        </w:rPr>
      </w:pPr>
    </w:p>
    <w:p w14:paraId="4BFE47CC" w14:textId="7D9106AF" w:rsidR="00147874" w:rsidRDefault="0BFE0927" w:rsidP="007F5068">
      <w:pPr>
        <w:rPr>
          <w:rFonts w:ascii="Times New Roman" w:hAnsi="Times New Roman"/>
          <w:sz w:val="24"/>
          <w:szCs w:val="24"/>
          <w:lang w:eastAsia="et-EE"/>
        </w:rPr>
      </w:pPr>
      <w:r w:rsidRPr="220C349E">
        <w:rPr>
          <w:rFonts w:ascii="Times New Roman" w:hAnsi="Times New Roman"/>
          <w:sz w:val="24"/>
          <w:szCs w:val="24"/>
        </w:rPr>
        <w:t xml:space="preserve">Juhtimislauad </w:t>
      </w:r>
      <w:r w:rsidR="7BC8DE6D" w:rsidRPr="220C349E">
        <w:rPr>
          <w:rFonts w:ascii="Times New Roman" w:hAnsi="Times New Roman"/>
          <w:sz w:val="24"/>
          <w:szCs w:val="24"/>
        </w:rPr>
        <w:t xml:space="preserve">(sh </w:t>
      </w:r>
      <w:r w:rsidR="00F066D2" w:rsidRPr="7AC2C147" w:rsidDel="00915B38">
        <w:rPr>
          <w:rFonts w:ascii="Times New Roman" w:hAnsi="Times New Roman"/>
          <w:sz w:val="24"/>
          <w:szCs w:val="24"/>
        </w:rPr>
        <w:t xml:space="preserve">Tervise </w:t>
      </w:r>
      <w:r w:rsidR="00F066D2">
        <w:rPr>
          <w:rFonts w:ascii="Times New Roman" w:hAnsi="Times New Roman"/>
          <w:sz w:val="24"/>
          <w:szCs w:val="24"/>
        </w:rPr>
        <w:t>Areng</w:t>
      </w:r>
      <w:r w:rsidR="00F066D2" w:rsidRPr="7AC2C147">
        <w:rPr>
          <w:rFonts w:ascii="Times New Roman" w:hAnsi="Times New Roman"/>
          <w:sz w:val="24"/>
          <w:szCs w:val="24"/>
        </w:rPr>
        <w:t>u Instituu</w:t>
      </w:r>
      <w:r w:rsidR="00F066D2">
        <w:rPr>
          <w:rFonts w:ascii="Times New Roman" w:hAnsi="Times New Roman"/>
          <w:sz w:val="24"/>
          <w:szCs w:val="24"/>
        </w:rPr>
        <w:t>di</w:t>
      </w:r>
      <w:r w:rsidR="7BC8DE6D" w:rsidRPr="220C349E">
        <w:rPr>
          <w:rFonts w:ascii="Times New Roman" w:hAnsi="Times New Roman"/>
          <w:sz w:val="24"/>
          <w:szCs w:val="24"/>
        </w:rPr>
        <w:t xml:space="preserve"> koostatavad tervise</w:t>
      </w:r>
      <w:r w:rsidR="00F066D2">
        <w:rPr>
          <w:rFonts w:ascii="Times New Roman" w:hAnsi="Times New Roman"/>
          <w:sz w:val="24"/>
          <w:szCs w:val="24"/>
        </w:rPr>
        <w:t xml:space="preserve"> ja</w:t>
      </w:r>
      <w:r w:rsidR="7BC8DE6D" w:rsidRPr="220C349E">
        <w:rPr>
          <w:rFonts w:ascii="Times New Roman" w:hAnsi="Times New Roman"/>
          <w:sz w:val="24"/>
          <w:szCs w:val="24"/>
        </w:rPr>
        <w:t xml:space="preserve"> heaolu ülevaated)</w:t>
      </w:r>
      <w:r w:rsidRPr="71A0C8B7">
        <w:rPr>
          <w:rFonts w:ascii="Times New Roman" w:hAnsi="Times New Roman"/>
          <w:sz w:val="24"/>
          <w:szCs w:val="24"/>
        </w:rPr>
        <w:t xml:space="preserve"> toetavad </w:t>
      </w:r>
      <w:r w:rsidR="6B7890A4" w:rsidRPr="71A0C8B7">
        <w:rPr>
          <w:rFonts w:ascii="Times New Roman" w:hAnsi="Times New Roman"/>
          <w:sz w:val="24"/>
          <w:szCs w:val="24"/>
        </w:rPr>
        <w:t xml:space="preserve">tervise- ja heaoluprofiilis </w:t>
      </w:r>
      <w:r w:rsidRPr="71A0C8B7">
        <w:rPr>
          <w:rFonts w:ascii="Times New Roman" w:hAnsi="Times New Roman"/>
          <w:sz w:val="24"/>
          <w:szCs w:val="24"/>
        </w:rPr>
        <w:t xml:space="preserve">mõõdetavate eesmärkide seadmist ning nende täitmise hindamist </w:t>
      </w:r>
      <w:r w:rsidRPr="71A0C8B7">
        <w:rPr>
          <w:rFonts w:ascii="Times New Roman" w:hAnsi="Times New Roman"/>
          <w:sz w:val="24"/>
          <w:szCs w:val="24"/>
        </w:rPr>
        <w:lastRenderedPageBreak/>
        <w:t xml:space="preserve">maakonna </w:t>
      </w:r>
      <w:r w:rsidR="69AD24C0" w:rsidRPr="263A2EE6">
        <w:rPr>
          <w:rFonts w:ascii="Times New Roman" w:hAnsi="Times New Roman"/>
          <w:sz w:val="24"/>
          <w:szCs w:val="24"/>
        </w:rPr>
        <w:t>ja</w:t>
      </w:r>
      <w:r w:rsidRPr="71A0C8B7">
        <w:rPr>
          <w:rFonts w:ascii="Times New Roman" w:hAnsi="Times New Roman"/>
          <w:sz w:val="24"/>
          <w:szCs w:val="24"/>
        </w:rPr>
        <w:t xml:space="preserve"> võimaluse</w:t>
      </w:r>
      <w:r w:rsidR="00433C2D" w:rsidRPr="71A0C8B7">
        <w:rPr>
          <w:rFonts w:ascii="Times New Roman" w:hAnsi="Times New Roman"/>
          <w:sz w:val="24"/>
          <w:szCs w:val="24"/>
        </w:rPr>
        <w:t xml:space="preserve"> korra</w:t>
      </w:r>
      <w:r w:rsidRPr="71A0C8B7">
        <w:rPr>
          <w:rFonts w:ascii="Times New Roman" w:hAnsi="Times New Roman"/>
          <w:sz w:val="24"/>
          <w:szCs w:val="24"/>
        </w:rPr>
        <w:t xml:space="preserve">l ka </w:t>
      </w:r>
      <w:proofErr w:type="spellStart"/>
      <w:r w:rsidR="49BECD05" w:rsidRPr="263A2EE6">
        <w:rPr>
          <w:rFonts w:ascii="Times New Roman" w:hAnsi="Times New Roman"/>
          <w:sz w:val="24"/>
          <w:szCs w:val="24"/>
        </w:rPr>
        <w:t>KOVi</w:t>
      </w:r>
      <w:proofErr w:type="spellEnd"/>
      <w:r w:rsidR="49B6A9F1" w:rsidRPr="263A2EE6">
        <w:rPr>
          <w:rFonts w:ascii="Times New Roman" w:hAnsi="Times New Roman"/>
          <w:sz w:val="24"/>
          <w:szCs w:val="24"/>
        </w:rPr>
        <w:t xml:space="preserve"> tasandil.</w:t>
      </w:r>
      <w:r w:rsidRPr="71A0C8B7">
        <w:rPr>
          <w:rFonts w:ascii="Times New Roman" w:hAnsi="Times New Roman"/>
          <w:sz w:val="24"/>
          <w:szCs w:val="24"/>
        </w:rPr>
        <w:t xml:space="preserve"> Selleks panustavad </w:t>
      </w:r>
      <w:r w:rsidR="0F57F484" w:rsidRPr="71A0C8B7">
        <w:rPr>
          <w:rFonts w:ascii="Times New Roman" w:hAnsi="Times New Roman"/>
          <w:sz w:val="24"/>
          <w:szCs w:val="24"/>
        </w:rPr>
        <w:t>Tervise Arengu Instituut,</w:t>
      </w:r>
      <w:r w:rsidRPr="71A0C8B7">
        <w:rPr>
          <w:rFonts w:ascii="Times New Roman" w:hAnsi="Times New Roman"/>
          <w:sz w:val="24"/>
          <w:szCs w:val="24"/>
        </w:rPr>
        <w:t xml:space="preserve"> Tervisekassa ja Sotsiaalkindlustusamet strateegiliste juhtimisindikaatorite arendamisse.</w:t>
      </w:r>
      <w:r w:rsidR="709FB82D" w:rsidRPr="71A0C8B7">
        <w:rPr>
          <w:rFonts w:ascii="Times New Roman" w:hAnsi="Times New Roman"/>
          <w:sz w:val="24"/>
          <w:szCs w:val="24"/>
        </w:rPr>
        <w:t xml:space="preserve"> </w:t>
      </w:r>
    </w:p>
    <w:p w14:paraId="626FE894" w14:textId="1D004A6C" w:rsidR="7AC2C147" w:rsidRDefault="7AC2C147" w:rsidP="007F5068">
      <w:pPr>
        <w:rPr>
          <w:rFonts w:ascii="Times New Roman" w:hAnsi="Times New Roman"/>
          <w:sz w:val="24"/>
          <w:szCs w:val="24"/>
        </w:rPr>
      </w:pPr>
    </w:p>
    <w:p w14:paraId="690C0F05" w14:textId="3FBA6D19" w:rsidR="41C40512" w:rsidRDefault="41C40512">
      <w:r w:rsidRPr="220C349E">
        <w:rPr>
          <w:rFonts w:ascii="Times New Roman" w:hAnsi="Times New Roman"/>
          <w:sz w:val="24"/>
          <w:szCs w:val="24"/>
          <w:lang w:eastAsia="et-EE"/>
        </w:rPr>
        <w:t>Juhtimislauad ei ole mõeldud juba avalikult pakutava teenuste statistika dubleerimiseks</w:t>
      </w:r>
      <w:r w:rsidR="064DD1EA" w:rsidRPr="220C349E">
        <w:rPr>
          <w:rFonts w:ascii="Times New Roman" w:hAnsi="Times New Roman"/>
          <w:sz w:val="24"/>
          <w:szCs w:val="24"/>
          <w:lang w:eastAsia="et-EE"/>
        </w:rPr>
        <w:t>,</w:t>
      </w:r>
      <w:r w:rsidRPr="220C349E">
        <w:rPr>
          <w:rFonts w:ascii="Times New Roman" w:hAnsi="Times New Roman"/>
          <w:sz w:val="24"/>
          <w:szCs w:val="24"/>
          <w:lang w:eastAsia="et-EE"/>
        </w:rPr>
        <w:t xml:space="preserve"> vaid need peavad pakkuma statistiliste andmete alusel arvutatud strateegilist juhtimist toetavat infot</w:t>
      </w:r>
      <w:r w:rsidR="064DD1EA" w:rsidRPr="220C349E">
        <w:rPr>
          <w:rFonts w:ascii="Times New Roman" w:hAnsi="Times New Roman"/>
          <w:sz w:val="24"/>
          <w:szCs w:val="24"/>
          <w:lang w:eastAsia="et-EE"/>
        </w:rPr>
        <w:t>.</w:t>
      </w:r>
      <w:r w:rsidR="23869787" w:rsidRPr="220C349E">
        <w:rPr>
          <w:rFonts w:ascii="Times New Roman" w:hAnsi="Times New Roman"/>
          <w:sz w:val="24"/>
          <w:szCs w:val="24"/>
          <w:lang w:eastAsia="et-EE"/>
        </w:rPr>
        <w:t xml:space="preserve"> Tervise Arengu Instituut </w:t>
      </w:r>
      <w:r w:rsidR="00CF330D" w:rsidRPr="220C349E">
        <w:rPr>
          <w:rFonts w:ascii="Times New Roman" w:hAnsi="Times New Roman"/>
          <w:sz w:val="24"/>
          <w:szCs w:val="24"/>
          <w:lang w:eastAsia="et-EE"/>
        </w:rPr>
        <w:t xml:space="preserve">pakub </w:t>
      </w:r>
      <w:r w:rsidR="23869787" w:rsidRPr="220C349E">
        <w:rPr>
          <w:rFonts w:ascii="Times New Roman" w:hAnsi="Times New Roman"/>
          <w:sz w:val="24"/>
          <w:szCs w:val="24"/>
          <w:lang w:eastAsia="et-EE"/>
        </w:rPr>
        <w:t xml:space="preserve">juba </w:t>
      </w:r>
      <w:r w:rsidR="40828484" w:rsidRPr="220C349E">
        <w:rPr>
          <w:rFonts w:ascii="Times New Roman" w:hAnsi="Times New Roman"/>
          <w:sz w:val="24"/>
          <w:szCs w:val="24"/>
          <w:lang w:eastAsia="et-EE"/>
        </w:rPr>
        <w:t>praegu</w:t>
      </w:r>
      <w:r w:rsidR="23869787" w:rsidRPr="220C349E">
        <w:rPr>
          <w:rFonts w:ascii="Times New Roman" w:hAnsi="Times New Roman"/>
          <w:sz w:val="24"/>
          <w:szCs w:val="24"/>
          <w:lang w:eastAsia="et-EE"/>
        </w:rPr>
        <w:t xml:space="preserve"> oma </w:t>
      </w:r>
      <w:r w:rsidR="40828484" w:rsidRPr="220C349E">
        <w:rPr>
          <w:rFonts w:ascii="Times New Roman" w:hAnsi="Times New Roman"/>
          <w:sz w:val="24"/>
          <w:szCs w:val="24"/>
          <w:lang w:eastAsia="et-EE"/>
        </w:rPr>
        <w:t>veebi</w:t>
      </w:r>
      <w:r w:rsidR="22FABC15" w:rsidRPr="220C349E">
        <w:rPr>
          <w:rFonts w:ascii="Times New Roman" w:hAnsi="Times New Roman"/>
          <w:sz w:val="24"/>
          <w:szCs w:val="24"/>
          <w:lang w:eastAsia="et-EE"/>
        </w:rPr>
        <w:t>lehel</w:t>
      </w:r>
      <w:r w:rsidR="1B0CBC34" w:rsidRPr="220C349E">
        <w:rPr>
          <w:rFonts w:ascii="Times New Roman" w:hAnsi="Times New Roman"/>
          <w:sz w:val="24"/>
          <w:szCs w:val="24"/>
          <w:lang w:eastAsia="et-EE"/>
        </w:rPr>
        <w:t xml:space="preserve"> </w:t>
      </w:r>
      <w:r w:rsidR="4296774E" w:rsidRPr="220C349E">
        <w:rPr>
          <w:rFonts w:ascii="Times New Roman" w:hAnsi="Times New Roman"/>
          <w:sz w:val="24"/>
          <w:szCs w:val="24"/>
          <w:lang w:eastAsia="et-EE"/>
        </w:rPr>
        <w:t>maakondade tervise</w:t>
      </w:r>
      <w:r w:rsidR="00F066D2">
        <w:rPr>
          <w:rFonts w:ascii="Times New Roman" w:hAnsi="Times New Roman"/>
          <w:sz w:val="24"/>
          <w:szCs w:val="24"/>
          <w:lang w:eastAsia="et-EE"/>
        </w:rPr>
        <w:t xml:space="preserve"> ja</w:t>
      </w:r>
      <w:r w:rsidR="4296774E" w:rsidRPr="220C349E">
        <w:rPr>
          <w:rFonts w:ascii="Times New Roman" w:hAnsi="Times New Roman"/>
          <w:sz w:val="24"/>
          <w:szCs w:val="24"/>
          <w:lang w:eastAsia="et-EE"/>
        </w:rPr>
        <w:t xml:space="preserve"> heaolu ülevaateid, mis sisaldavad </w:t>
      </w:r>
      <w:r w:rsidR="23869787" w:rsidRPr="220C349E">
        <w:rPr>
          <w:rFonts w:ascii="Times New Roman" w:hAnsi="Times New Roman"/>
          <w:sz w:val="24"/>
          <w:szCs w:val="24"/>
          <w:lang w:eastAsia="et-EE"/>
        </w:rPr>
        <w:t xml:space="preserve">laia valikut </w:t>
      </w:r>
      <w:r w:rsidR="00C30327" w:rsidRPr="220C349E">
        <w:rPr>
          <w:rFonts w:ascii="Times New Roman" w:hAnsi="Times New Roman"/>
          <w:sz w:val="24"/>
          <w:szCs w:val="24"/>
          <w:lang w:eastAsia="et-EE"/>
        </w:rPr>
        <w:t>rahvatervishoiu</w:t>
      </w:r>
      <w:r w:rsidR="000A1D7E" w:rsidRPr="220C349E">
        <w:rPr>
          <w:rFonts w:ascii="Times New Roman" w:hAnsi="Times New Roman"/>
          <w:sz w:val="24"/>
          <w:szCs w:val="24"/>
          <w:lang w:eastAsia="et-EE"/>
        </w:rPr>
        <w:t xml:space="preserve"> </w:t>
      </w:r>
      <w:r w:rsidR="23869787" w:rsidRPr="220C349E">
        <w:rPr>
          <w:rFonts w:ascii="Times New Roman" w:hAnsi="Times New Roman"/>
          <w:sz w:val="24"/>
          <w:szCs w:val="24"/>
          <w:lang w:eastAsia="et-EE"/>
        </w:rPr>
        <w:t xml:space="preserve">mõõdikuid. </w:t>
      </w:r>
    </w:p>
    <w:p w14:paraId="402F17E7" w14:textId="7A6384BE" w:rsidR="220C349E" w:rsidRDefault="220C349E" w:rsidP="220C349E">
      <w:pPr>
        <w:rPr>
          <w:rFonts w:ascii="Times New Roman" w:hAnsi="Times New Roman"/>
          <w:sz w:val="24"/>
          <w:szCs w:val="24"/>
          <w:lang w:eastAsia="et-EE"/>
        </w:rPr>
      </w:pPr>
    </w:p>
    <w:p w14:paraId="3F66B59A" w14:textId="10A352AB" w:rsidR="00147874" w:rsidRPr="000564E0" w:rsidRDefault="6B69C3DB" w:rsidP="007F5068">
      <w:pPr>
        <w:rPr>
          <w:sz w:val="24"/>
          <w:szCs w:val="24"/>
        </w:rPr>
      </w:pPr>
      <w:r w:rsidRPr="263A2EE6">
        <w:rPr>
          <w:rFonts w:ascii="Times New Roman" w:hAnsi="Times New Roman"/>
          <w:sz w:val="24"/>
          <w:szCs w:val="24"/>
          <w:lang w:eastAsia="et-EE"/>
        </w:rPr>
        <w:t>T</w:t>
      </w:r>
      <w:r w:rsidR="173C605C" w:rsidRPr="263A2EE6">
        <w:rPr>
          <w:rFonts w:ascii="Times New Roman" w:hAnsi="Times New Roman"/>
          <w:sz w:val="24"/>
          <w:szCs w:val="24"/>
          <w:lang w:eastAsia="et-EE"/>
        </w:rPr>
        <w:t>ervishoiu</w:t>
      </w:r>
      <w:r w:rsidR="04A59CC2" w:rsidRPr="196C479A">
        <w:rPr>
          <w:rFonts w:ascii="Times New Roman" w:hAnsi="Times New Roman"/>
          <w:sz w:val="24"/>
          <w:szCs w:val="24"/>
          <w:lang w:eastAsia="et-EE"/>
        </w:rPr>
        <w:t>-</w:t>
      </w:r>
      <w:r w:rsidR="290151C8" w:rsidRPr="196C479A">
        <w:rPr>
          <w:rFonts w:ascii="Times New Roman" w:hAnsi="Times New Roman"/>
          <w:sz w:val="24"/>
          <w:szCs w:val="24"/>
          <w:lang w:eastAsia="et-EE"/>
        </w:rPr>
        <w:t xml:space="preserve"> </w:t>
      </w:r>
      <w:r w:rsidR="04A59CC2" w:rsidRPr="196C479A">
        <w:rPr>
          <w:rFonts w:ascii="Times New Roman" w:hAnsi="Times New Roman"/>
          <w:sz w:val="24"/>
          <w:szCs w:val="24"/>
          <w:lang w:eastAsia="et-EE"/>
        </w:rPr>
        <w:t>ja sotsiaalteenuste</w:t>
      </w:r>
      <w:r w:rsidR="41C40512" w:rsidRPr="196C479A">
        <w:rPr>
          <w:rFonts w:ascii="Times New Roman" w:hAnsi="Times New Roman"/>
          <w:sz w:val="24"/>
          <w:szCs w:val="24"/>
          <w:lang w:eastAsia="et-EE"/>
        </w:rPr>
        <w:t xml:space="preserve"> </w:t>
      </w:r>
      <w:r w:rsidR="04A59CC2" w:rsidRPr="418DAF80">
        <w:rPr>
          <w:rFonts w:ascii="Times New Roman" w:hAnsi="Times New Roman"/>
          <w:sz w:val="24"/>
          <w:szCs w:val="24"/>
          <w:lang w:eastAsia="et-EE"/>
        </w:rPr>
        <w:t>kasut</w:t>
      </w:r>
      <w:r w:rsidR="0DD9C4DB" w:rsidRPr="418DAF80">
        <w:rPr>
          <w:rFonts w:ascii="Times New Roman" w:hAnsi="Times New Roman"/>
          <w:sz w:val="24"/>
          <w:szCs w:val="24"/>
          <w:lang w:eastAsia="et-EE"/>
        </w:rPr>
        <w:t xml:space="preserve">amisega </w:t>
      </w:r>
      <w:r w:rsidR="5460C7EA" w:rsidRPr="263A2EE6">
        <w:rPr>
          <w:rFonts w:ascii="Times New Roman" w:hAnsi="Times New Roman"/>
          <w:sz w:val="24"/>
          <w:szCs w:val="24"/>
          <w:lang w:eastAsia="et-EE"/>
        </w:rPr>
        <w:t>seotud</w:t>
      </w:r>
      <w:r w:rsidR="04A59CC2" w:rsidRPr="196C479A">
        <w:rPr>
          <w:rFonts w:ascii="Times New Roman" w:hAnsi="Times New Roman"/>
          <w:sz w:val="24"/>
          <w:szCs w:val="24"/>
          <w:lang w:eastAsia="et-EE"/>
        </w:rPr>
        <w:t xml:space="preserve"> juhtimis</w:t>
      </w:r>
      <w:r w:rsidR="30C2EFC3" w:rsidRPr="196C479A">
        <w:rPr>
          <w:rFonts w:ascii="Times New Roman" w:hAnsi="Times New Roman"/>
          <w:sz w:val="24"/>
          <w:szCs w:val="24"/>
          <w:lang w:eastAsia="et-EE"/>
        </w:rPr>
        <w:t>indikaator</w:t>
      </w:r>
      <w:r w:rsidR="2187EE19" w:rsidRPr="196C479A">
        <w:rPr>
          <w:rFonts w:ascii="Times New Roman" w:hAnsi="Times New Roman"/>
          <w:sz w:val="24"/>
          <w:szCs w:val="24"/>
          <w:lang w:eastAsia="et-EE"/>
        </w:rPr>
        <w:t xml:space="preserve">ite kvaliteeti </w:t>
      </w:r>
      <w:r w:rsidR="30C2EFC3" w:rsidRPr="196C479A">
        <w:rPr>
          <w:rFonts w:ascii="Times New Roman" w:hAnsi="Times New Roman"/>
          <w:sz w:val="24"/>
          <w:szCs w:val="24"/>
          <w:lang w:eastAsia="et-EE"/>
        </w:rPr>
        <w:t xml:space="preserve">mõjutab oluliselt </w:t>
      </w:r>
      <w:r w:rsidR="56F5D910" w:rsidRPr="0149693D">
        <w:rPr>
          <w:rFonts w:ascii="Times New Roman" w:hAnsi="Times New Roman"/>
          <w:sz w:val="24"/>
          <w:szCs w:val="24"/>
          <w:lang w:eastAsia="et-EE"/>
        </w:rPr>
        <w:t xml:space="preserve">nende </w:t>
      </w:r>
      <w:r w:rsidR="56F5D910" w:rsidRPr="72D27AE1">
        <w:rPr>
          <w:rFonts w:ascii="Times New Roman" w:hAnsi="Times New Roman"/>
          <w:sz w:val="24"/>
          <w:szCs w:val="24"/>
          <w:lang w:eastAsia="et-EE"/>
        </w:rPr>
        <w:t xml:space="preserve">arvutamiseks vajalike </w:t>
      </w:r>
      <w:r w:rsidR="30C2EFC3" w:rsidRPr="0149693D">
        <w:rPr>
          <w:rFonts w:ascii="Times New Roman" w:hAnsi="Times New Roman"/>
          <w:sz w:val="24"/>
          <w:szCs w:val="24"/>
          <w:lang w:eastAsia="et-EE"/>
        </w:rPr>
        <w:t>andmete</w:t>
      </w:r>
      <w:r w:rsidR="30C2EFC3" w:rsidRPr="196C479A">
        <w:rPr>
          <w:rFonts w:ascii="Times New Roman" w:hAnsi="Times New Roman"/>
          <w:sz w:val="24"/>
          <w:szCs w:val="24"/>
          <w:lang w:eastAsia="et-EE"/>
        </w:rPr>
        <w:t xml:space="preserve"> </w:t>
      </w:r>
      <w:r w:rsidR="1AAD8569" w:rsidRPr="196C479A">
        <w:rPr>
          <w:rFonts w:ascii="Times New Roman" w:hAnsi="Times New Roman"/>
          <w:sz w:val="24"/>
          <w:szCs w:val="24"/>
          <w:lang w:eastAsia="et-EE"/>
        </w:rPr>
        <w:t>kättesaadavus</w:t>
      </w:r>
      <w:r w:rsidR="30C2EFC3" w:rsidRPr="196C479A">
        <w:rPr>
          <w:rFonts w:ascii="Times New Roman" w:hAnsi="Times New Roman"/>
          <w:sz w:val="24"/>
          <w:szCs w:val="24"/>
          <w:lang w:eastAsia="et-EE"/>
        </w:rPr>
        <w:t xml:space="preserve"> ja kvaliteet</w:t>
      </w:r>
      <w:r w:rsidR="064DD1EA" w:rsidRPr="196C479A">
        <w:rPr>
          <w:rFonts w:ascii="Times New Roman" w:hAnsi="Times New Roman"/>
          <w:sz w:val="24"/>
          <w:szCs w:val="24"/>
          <w:lang w:eastAsia="et-EE"/>
        </w:rPr>
        <w:t>.</w:t>
      </w:r>
      <w:r w:rsidR="30C2EFC3" w:rsidRPr="196C479A">
        <w:rPr>
          <w:rFonts w:ascii="Times New Roman" w:hAnsi="Times New Roman"/>
          <w:sz w:val="24"/>
          <w:szCs w:val="24"/>
          <w:lang w:eastAsia="et-EE"/>
        </w:rPr>
        <w:t xml:space="preserve"> Valdkonnaspetsiifiliste mõõdikute puhul (</w:t>
      </w:r>
      <w:r w:rsidR="313DF96F" w:rsidRPr="196C479A">
        <w:rPr>
          <w:rFonts w:ascii="Times New Roman" w:hAnsi="Times New Roman"/>
          <w:sz w:val="24"/>
          <w:szCs w:val="24"/>
          <w:lang w:eastAsia="et-EE"/>
        </w:rPr>
        <w:t>nt hospitaliseerimisi 1000 krooniliste haigustega riskirühma inimese kohta</w:t>
      </w:r>
      <w:r w:rsidR="056EE4BD" w:rsidRPr="196C479A">
        <w:rPr>
          <w:rFonts w:ascii="Times New Roman" w:hAnsi="Times New Roman"/>
          <w:sz w:val="24"/>
          <w:szCs w:val="24"/>
          <w:lang w:eastAsia="et-EE"/>
        </w:rPr>
        <w:t xml:space="preserve"> või</w:t>
      </w:r>
      <w:r w:rsidR="313DF96F" w:rsidRPr="196C479A">
        <w:rPr>
          <w:rFonts w:ascii="Times New Roman" w:hAnsi="Times New Roman"/>
          <w:sz w:val="24"/>
          <w:szCs w:val="24"/>
          <w:lang w:eastAsia="et-EE"/>
        </w:rPr>
        <w:t xml:space="preserve"> </w:t>
      </w:r>
      <w:r w:rsidR="056EE4BD" w:rsidRPr="196C479A">
        <w:rPr>
          <w:rFonts w:ascii="Times New Roman" w:hAnsi="Times New Roman"/>
          <w:sz w:val="24"/>
          <w:szCs w:val="24"/>
          <w:lang w:eastAsia="et-EE"/>
        </w:rPr>
        <w:t>65+ elanikkonnast kodust toimetulekut toetavaid sotsiaalteenuseid saanute osakaal</w:t>
      </w:r>
      <w:r w:rsidR="064DD1EA" w:rsidRPr="196C479A">
        <w:rPr>
          <w:rFonts w:ascii="Times New Roman" w:hAnsi="Times New Roman"/>
          <w:sz w:val="24"/>
          <w:szCs w:val="24"/>
          <w:lang w:eastAsia="et-EE"/>
        </w:rPr>
        <w:t>)</w:t>
      </w:r>
      <w:r w:rsidR="056EE4BD" w:rsidRPr="196C479A">
        <w:rPr>
          <w:rFonts w:ascii="Times New Roman" w:hAnsi="Times New Roman"/>
          <w:sz w:val="24"/>
          <w:szCs w:val="24"/>
          <w:lang w:eastAsia="et-EE"/>
        </w:rPr>
        <w:t xml:space="preserve"> on mõõdikute arvutamine andmete olemasolu tõttu lihtsam</w:t>
      </w:r>
      <w:r w:rsidR="04A59CC2" w:rsidRPr="196C479A">
        <w:rPr>
          <w:rFonts w:ascii="Times New Roman" w:hAnsi="Times New Roman"/>
          <w:sz w:val="24"/>
          <w:szCs w:val="24"/>
          <w:lang w:eastAsia="et-EE"/>
        </w:rPr>
        <w:t>.</w:t>
      </w:r>
      <w:r w:rsidR="056EE4BD" w:rsidRPr="196C479A">
        <w:rPr>
          <w:rFonts w:ascii="Times New Roman" w:hAnsi="Times New Roman"/>
          <w:sz w:val="24"/>
          <w:szCs w:val="24"/>
          <w:lang w:eastAsia="et-EE"/>
        </w:rPr>
        <w:t xml:space="preserve"> </w:t>
      </w:r>
      <w:proofErr w:type="spellStart"/>
      <w:r w:rsidR="6AE8D4AD" w:rsidRPr="263A2EE6">
        <w:rPr>
          <w:rFonts w:ascii="Times New Roman" w:hAnsi="Times New Roman"/>
          <w:sz w:val="24"/>
          <w:szCs w:val="24"/>
          <w:lang w:eastAsia="et-EE"/>
        </w:rPr>
        <w:t>Valdkon</w:t>
      </w:r>
      <w:r w:rsidR="3EF35C48" w:rsidRPr="263A2EE6">
        <w:rPr>
          <w:rFonts w:ascii="Times New Roman" w:hAnsi="Times New Roman"/>
          <w:sz w:val="24"/>
          <w:szCs w:val="24"/>
          <w:lang w:eastAsia="et-EE"/>
        </w:rPr>
        <w:t>dade</w:t>
      </w:r>
      <w:r w:rsidR="6AE8D4AD" w:rsidRPr="263A2EE6">
        <w:rPr>
          <w:rFonts w:ascii="Times New Roman" w:hAnsi="Times New Roman"/>
          <w:sz w:val="24"/>
          <w:szCs w:val="24"/>
          <w:lang w:eastAsia="et-EE"/>
        </w:rPr>
        <w:t>üleste</w:t>
      </w:r>
      <w:proofErr w:type="spellEnd"/>
      <w:r w:rsidR="056EE4BD" w:rsidRPr="196C479A">
        <w:rPr>
          <w:rFonts w:ascii="Times New Roman" w:hAnsi="Times New Roman"/>
          <w:sz w:val="24"/>
          <w:szCs w:val="24"/>
          <w:lang w:eastAsia="et-EE"/>
        </w:rPr>
        <w:t xml:space="preserve"> mõõdikute pu</w:t>
      </w:r>
      <w:r w:rsidR="04A59CC2" w:rsidRPr="196C479A">
        <w:rPr>
          <w:rFonts w:ascii="Times New Roman" w:hAnsi="Times New Roman"/>
          <w:sz w:val="24"/>
          <w:szCs w:val="24"/>
          <w:lang w:eastAsia="et-EE"/>
        </w:rPr>
        <w:t>h</w:t>
      </w:r>
      <w:r w:rsidR="056EE4BD" w:rsidRPr="196C479A">
        <w:rPr>
          <w:rFonts w:ascii="Times New Roman" w:hAnsi="Times New Roman"/>
          <w:sz w:val="24"/>
          <w:szCs w:val="24"/>
          <w:lang w:eastAsia="et-EE"/>
        </w:rPr>
        <w:t xml:space="preserve">ul on piiranguks olemasolev andmeesitluse formaat ja </w:t>
      </w:r>
      <w:r w:rsidR="7A67C0CD" w:rsidRPr="196C479A">
        <w:rPr>
          <w:rFonts w:ascii="Times New Roman" w:hAnsi="Times New Roman"/>
          <w:sz w:val="24"/>
          <w:szCs w:val="24"/>
          <w:lang w:eastAsia="et-EE"/>
        </w:rPr>
        <w:t xml:space="preserve">andmete </w:t>
      </w:r>
      <w:r w:rsidR="056EE4BD" w:rsidRPr="196C479A">
        <w:rPr>
          <w:rFonts w:ascii="Times New Roman" w:hAnsi="Times New Roman"/>
          <w:sz w:val="24"/>
          <w:szCs w:val="24"/>
          <w:lang w:eastAsia="et-EE"/>
        </w:rPr>
        <w:t>olemasolu</w:t>
      </w:r>
      <w:r w:rsidR="448BA431" w:rsidRPr="196C479A">
        <w:rPr>
          <w:rFonts w:ascii="Times New Roman" w:hAnsi="Times New Roman"/>
          <w:sz w:val="24"/>
          <w:szCs w:val="24"/>
          <w:lang w:eastAsia="et-EE"/>
        </w:rPr>
        <w:t>, kuid</w:t>
      </w:r>
      <w:r w:rsidR="056EE4BD" w:rsidRPr="196C479A">
        <w:rPr>
          <w:rFonts w:ascii="Times New Roman" w:hAnsi="Times New Roman"/>
          <w:sz w:val="24"/>
          <w:szCs w:val="24"/>
          <w:lang w:eastAsia="et-EE"/>
        </w:rPr>
        <w:t xml:space="preserve"> </w:t>
      </w:r>
      <w:r w:rsidR="3CA0D8FE" w:rsidRPr="196C479A">
        <w:rPr>
          <w:rFonts w:ascii="Times New Roman" w:hAnsi="Times New Roman"/>
          <w:sz w:val="24"/>
          <w:szCs w:val="24"/>
          <w:lang w:eastAsia="et-EE"/>
        </w:rPr>
        <w:t>j</w:t>
      </w:r>
      <w:r w:rsidR="056EE4BD" w:rsidRPr="196C479A">
        <w:rPr>
          <w:rFonts w:ascii="Times New Roman" w:hAnsi="Times New Roman"/>
          <w:sz w:val="24"/>
          <w:szCs w:val="24"/>
          <w:lang w:eastAsia="et-EE"/>
        </w:rPr>
        <w:t>uhtimislaudade loomine annab kindlasti positiivse panuse tsent</w:t>
      </w:r>
      <w:r w:rsidR="2DD5E6DB" w:rsidRPr="196C479A">
        <w:rPr>
          <w:rFonts w:ascii="Times New Roman" w:hAnsi="Times New Roman"/>
          <w:sz w:val="24"/>
          <w:szCs w:val="24"/>
          <w:lang w:eastAsia="et-EE"/>
        </w:rPr>
        <w:t>r</w:t>
      </w:r>
      <w:r w:rsidR="056EE4BD" w:rsidRPr="196C479A">
        <w:rPr>
          <w:rFonts w:ascii="Times New Roman" w:hAnsi="Times New Roman"/>
          <w:sz w:val="24"/>
          <w:szCs w:val="24"/>
          <w:lang w:eastAsia="et-EE"/>
        </w:rPr>
        <w:t>aa</w:t>
      </w:r>
      <w:r w:rsidR="2DD5E6DB" w:rsidRPr="196C479A">
        <w:rPr>
          <w:rFonts w:ascii="Times New Roman" w:hAnsi="Times New Roman"/>
          <w:sz w:val="24"/>
          <w:szCs w:val="24"/>
          <w:lang w:eastAsia="et-EE"/>
        </w:rPr>
        <w:t>l</w:t>
      </w:r>
      <w:r w:rsidR="056EE4BD" w:rsidRPr="196C479A">
        <w:rPr>
          <w:rFonts w:ascii="Times New Roman" w:hAnsi="Times New Roman"/>
          <w:sz w:val="24"/>
          <w:szCs w:val="24"/>
          <w:lang w:eastAsia="et-EE"/>
        </w:rPr>
        <w:t>s</w:t>
      </w:r>
      <w:r w:rsidR="2DD5E6DB" w:rsidRPr="196C479A">
        <w:rPr>
          <w:rFonts w:ascii="Times New Roman" w:hAnsi="Times New Roman"/>
          <w:sz w:val="24"/>
          <w:szCs w:val="24"/>
          <w:lang w:eastAsia="et-EE"/>
        </w:rPr>
        <w:t xml:space="preserve">ele </w:t>
      </w:r>
      <w:r w:rsidR="056EE4BD" w:rsidRPr="196C479A">
        <w:rPr>
          <w:rFonts w:ascii="Times New Roman" w:hAnsi="Times New Roman"/>
          <w:sz w:val="24"/>
          <w:szCs w:val="24"/>
          <w:lang w:eastAsia="et-EE"/>
        </w:rPr>
        <w:t>andme</w:t>
      </w:r>
      <w:r w:rsidR="2E13DFC3" w:rsidRPr="196C479A">
        <w:rPr>
          <w:rFonts w:ascii="Times New Roman" w:hAnsi="Times New Roman"/>
          <w:sz w:val="24"/>
          <w:szCs w:val="24"/>
          <w:lang w:eastAsia="et-EE"/>
        </w:rPr>
        <w:t>edastusele</w:t>
      </w:r>
      <w:r w:rsidR="056EE4BD" w:rsidRPr="196C479A">
        <w:rPr>
          <w:rFonts w:ascii="Times New Roman" w:hAnsi="Times New Roman"/>
          <w:sz w:val="24"/>
          <w:szCs w:val="24"/>
          <w:lang w:eastAsia="et-EE"/>
        </w:rPr>
        <w:t xml:space="preserve"> ja a</w:t>
      </w:r>
      <w:r w:rsidR="056EE4BD" w:rsidRPr="196C479A">
        <w:rPr>
          <w:rFonts w:ascii="Times New Roman" w:hAnsi="Times New Roman"/>
          <w:sz w:val="24"/>
          <w:szCs w:val="24"/>
        </w:rPr>
        <w:t>ndmekvaliteedile.</w:t>
      </w:r>
      <w:r w:rsidR="784E1C63" w:rsidRPr="196C479A">
        <w:rPr>
          <w:sz w:val="24"/>
          <w:szCs w:val="24"/>
        </w:rPr>
        <w:t xml:space="preserve"> </w:t>
      </w:r>
    </w:p>
    <w:p w14:paraId="6531C84E" w14:textId="6E28F653" w:rsidR="00147874" w:rsidRPr="000564E0" w:rsidRDefault="00147874" w:rsidP="007F5068">
      <w:pPr>
        <w:rPr>
          <w:sz w:val="24"/>
          <w:szCs w:val="24"/>
        </w:rPr>
      </w:pPr>
    </w:p>
    <w:p w14:paraId="2D315007" w14:textId="01745A14" w:rsidR="00147874" w:rsidRPr="00EB14B6" w:rsidRDefault="6D4A2FBA" w:rsidP="00A463EC">
      <w:pPr>
        <w:rPr>
          <w:rFonts w:ascii="Times New Roman" w:hAnsi="Times New Roman"/>
          <w:sz w:val="24"/>
          <w:szCs w:val="24"/>
        </w:rPr>
      </w:pPr>
      <w:r w:rsidRPr="0AC74D51">
        <w:rPr>
          <w:rFonts w:ascii="Times New Roman" w:hAnsi="Times New Roman"/>
          <w:b/>
          <w:sz w:val="24"/>
          <w:szCs w:val="24"/>
          <w:lang w:eastAsia="et-EE"/>
        </w:rPr>
        <w:t xml:space="preserve">Lõige </w:t>
      </w:r>
      <w:r w:rsidR="3272CA4F" w:rsidRPr="0AC74D51">
        <w:rPr>
          <w:rFonts w:ascii="Times New Roman" w:hAnsi="Times New Roman"/>
          <w:b/>
          <w:sz w:val="24"/>
          <w:szCs w:val="24"/>
          <w:lang w:eastAsia="et-EE"/>
        </w:rPr>
        <w:t>3</w:t>
      </w:r>
      <w:r w:rsidRPr="0AC74D51">
        <w:rPr>
          <w:rFonts w:ascii="Times New Roman" w:hAnsi="Times New Roman"/>
          <w:b/>
          <w:sz w:val="24"/>
          <w:szCs w:val="24"/>
          <w:lang w:eastAsia="et-EE"/>
        </w:rPr>
        <w:t xml:space="preserve"> </w:t>
      </w:r>
      <w:r w:rsidRPr="256F9FC4">
        <w:rPr>
          <w:rFonts w:ascii="Times New Roman" w:hAnsi="Times New Roman"/>
          <w:sz w:val="24"/>
          <w:szCs w:val="24"/>
          <w:lang w:eastAsia="et-EE"/>
        </w:rPr>
        <w:t xml:space="preserve">reguleerib </w:t>
      </w:r>
      <w:proofErr w:type="spellStart"/>
      <w:r w:rsidRPr="256F9FC4">
        <w:rPr>
          <w:rFonts w:ascii="Times New Roman" w:hAnsi="Times New Roman"/>
          <w:sz w:val="24"/>
          <w:szCs w:val="24"/>
          <w:lang w:eastAsia="et-EE"/>
        </w:rPr>
        <w:t>TERVIKu</w:t>
      </w:r>
      <w:proofErr w:type="spellEnd"/>
      <w:r w:rsidRPr="256F9FC4">
        <w:rPr>
          <w:rFonts w:ascii="Times New Roman" w:hAnsi="Times New Roman"/>
          <w:sz w:val="24"/>
          <w:szCs w:val="24"/>
          <w:lang w:eastAsia="et-EE"/>
        </w:rPr>
        <w:t xml:space="preserve"> </w:t>
      </w:r>
      <w:r w:rsidR="354040D8" w:rsidRPr="263A2EE6">
        <w:rPr>
          <w:rFonts w:ascii="Times New Roman" w:hAnsi="Times New Roman"/>
          <w:sz w:val="24"/>
          <w:szCs w:val="24"/>
          <w:lang w:eastAsia="et-EE"/>
        </w:rPr>
        <w:t>nõustamist</w:t>
      </w:r>
      <w:r w:rsidRPr="256F9FC4">
        <w:rPr>
          <w:rFonts w:ascii="Times New Roman" w:hAnsi="Times New Roman"/>
          <w:sz w:val="24"/>
          <w:szCs w:val="24"/>
          <w:lang w:eastAsia="et-EE"/>
        </w:rPr>
        <w:t xml:space="preserve"> tervise- ja heaoluprofiili koostamisel. </w:t>
      </w:r>
      <w:proofErr w:type="spellStart"/>
      <w:r w:rsidRPr="256F9FC4">
        <w:rPr>
          <w:rFonts w:ascii="Times New Roman" w:hAnsi="Times New Roman"/>
          <w:sz w:val="24"/>
          <w:szCs w:val="24"/>
          <w:lang w:eastAsia="et-EE"/>
        </w:rPr>
        <w:t>TERVIKu</w:t>
      </w:r>
      <w:proofErr w:type="spellEnd"/>
      <w:r w:rsidRPr="256F9FC4">
        <w:rPr>
          <w:rFonts w:ascii="Times New Roman" w:hAnsi="Times New Roman"/>
          <w:sz w:val="24"/>
          <w:szCs w:val="24"/>
          <w:lang w:eastAsia="et-EE"/>
        </w:rPr>
        <w:t xml:space="preserve"> ülesanne on profiili koostamisel kaardistada piirkonna ressursid, </w:t>
      </w:r>
      <w:r w:rsidR="31CBFC4C" w:rsidRPr="1DA6467E">
        <w:rPr>
          <w:rFonts w:ascii="Times New Roman" w:hAnsi="Times New Roman"/>
          <w:sz w:val="24"/>
          <w:szCs w:val="24"/>
          <w:lang w:eastAsia="et-EE"/>
        </w:rPr>
        <w:t xml:space="preserve">analüüsida </w:t>
      </w:r>
      <w:r w:rsidR="31CBFC4C" w:rsidRPr="0029F08C">
        <w:rPr>
          <w:rFonts w:ascii="Times New Roman" w:hAnsi="Times New Roman"/>
          <w:sz w:val="24"/>
          <w:szCs w:val="24"/>
          <w:lang w:eastAsia="et-EE"/>
        </w:rPr>
        <w:t>riski</w:t>
      </w:r>
      <w:r w:rsidR="00F93D4C">
        <w:rPr>
          <w:rFonts w:ascii="Times New Roman" w:hAnsi="Times New Roman"/>
          <w:sz w:val="24"/>
          <w:szCs w:val="24"/>
          <w:lang w:eastAsia="et-EE"/>
        </w:rPr>
        <w:t>t</w:t>
      </w:r>
      <w:r w:rsidR="31CBFC4C" w:rsidRPr="0029F08C">
        <w:rPr>
          <w:rFonts w:ascii="Times New Roman" w:hAnsi="Times New Roman"/>
          <w:sz w:val="24"/>
          <w:szCs w:val="24"/>
          <w:lang w:eastAsia="et-EE"/>
        </w:rPr>
        <w:t xml:space="preserve">egureid ja </w:t>
      </w:r>
      <w:r w:rsidRPr="0029F08C">
        <w:rPr>
          <w:rFonts w:ascii="Times New Roman" w:hAnsi="Times New Roman"/>
          <w:sz w:val="24"/>
          <w:szCs w:val="24"/>
          <w:lang w:eastAsia="et-EE"/>
        </w:rPr>
        <w:t>puudus</w:t>
      </w:r>
      <w:r w:rsidR="01EFE8B9" w:rsidRPr="0029F08C">
        <w:rPr>
          <w:rFonts w:ascii="Times New Roman" w:hAnsi="Times New Roman"/>
          <w:sz w:val="24"/>
          <w:szCs w:val="24"/>
          <w:lang w:eastAsia="et-EE"/>
        </w:rPr>
        <w:t>i</w:t>
      </w:r>
      <w:r w:rsidRPr="256F9FC4">
        <w:rPr>
          <w:rFonts w:ascii="Times New Roman" w:hAnsi="Times New Roman"/>
          <w:sz w:val="24"/>
          <w:szCs w:val="24"/>
          <w:lang w:eastAsia="et-EE"/>
        </w:rPr>
        <w:t xml:space="preserve"> ressursikasutuses, </w:t>
      </w:r>
      <w:r w:rsidRPr="3DD8214A">
        <w:rPr>
          <w:rFonts w:ascii="Times New Roman" w:hAnsi="Times New Roman"/>
          <w:sz w:val="24"/>
          <w:szCs w:val="24"/>
          <w:lang w:eastAsia="et-EE"/>
        </w:rPr>
        <w:t>kitsaskoh</w:t>
      </w:r>
      <w:r w:rsidR="6D2C3164" w:rsidRPr="3DD8214A">
        <w:rPr>
          <w:rFonts w:ascii="Times New Roman" w:hAnsi="Times New Roman"/>
          <w:sz w:val="24"/>
          <w:szCs w:val="24"/>
          <w:lang w:eastAsia="et-EE"/>
        </w:rPr>
        <w:t>ti</w:t>
      </w:r>
      <w:r w:rsidRPr="256F9FC4">
        <w:rPr>
          <w:rFonts w:ascii="Times New Roman" w:hAnsi="Times New Roman"/>
          <w:sz w:val="24"/>
          <w:szCs w:val="24"/>
          <w:lang w:eastAsia="et-EE"/>
        </w:rPr>
        <w:t xml:space="preserve"> teenuste kättesaadavuses ja koostöös ning kirjeldada ne</w:t>
      </w:r>
      <w:r w:rsidR="004D6B49">
        <w:rPr>
          <w:rFonts w:ascii="Times New Roman" w:hAnsi="Times New Roman"/>
          <w:sz w:val="24"/>
          <w:szCs w:val="24"/>
          <w:lang w:eastAsia="et-EE"/>
        </w:rPr>
        <w:t>i</w:t>
      </w:r>
      <w:r w:rsidRPr="256F9FC4">
        <w:rPr>
          <w:rFonts w:ascii="Times New Roman" w:hAnsi="Times New Roman"/>
          <w:sz w:val="24"/>
          <w:szCs w:val="24"/>
          <w:lang w:eastAsia="et-EE"/>
        </w:rPr>
        <w:t xml:space="preserve">d olemasoleva olukorra osana. Prioriteetsete tegevus- ja koostöövaldkondade valikul ning tegevussuundade kirjeldamisel on oluline, et TERVIK arvestaks ka riigi tasandi suuniste ja juhistega. </w:t>
      </w:r>
      <w:r w:rsidR="00187B3C" w:rsidRPr="79919EC0">
        <w:rPr>
          <w:rFonts w:ascii="Times New Roman" w:hAnsi="Times New Roman"/>
          <w:sz w:val="24"/>
          <w:szCs w:val="24"/>
          <w:lang w:eastAsia="et-EE"/>
        </w:rPr>
        <w:t>V</w:t>
      </w:r>
      <w:r w:rsidR="00187B3C" w:rsidRPr="79919EC0">
        <w:rPr>
          <w:rFonts w:ascii="Times New Roman" w:hAnsi="Times New Roman"/>
          <w:sz w:val="24"/>
          <w:szCs w:val="24"/>
        </w:rPr>
        <w:t>ajaduse</w:t>
      </w:r>
      <w:r w:rsidR="00FA73B0">
        <w:rPr>
          <w:rFonts w:ascii="Times New Roman" w:hAnsi="Times New Roman"/>
          <w:sz w:val="24"/>
          <w:szCs w:val="24"/>
        </w:rPr>
        <w:t xml:space="preserve"> korra</w:t>
      </w:r>
      <w:r w:rsidR="00187B3C" w:rsidRPr="79919EC0">
        <w:rPr>
          <w:rFonts w:ascii="Times New Roman" w:hAnsi="Times New Roman"/>
          <w:sz w:val="24"/>
          <w:szCs w:val="24"/>
        </w:rPr>
        <w:t>l</w:t>
      </w:r>
      <w:r w:rsidR="00187B3C" w:rsidRPr="43CDD0EF">
        <w:rPr>
          <w:rFonts w:ascii="Times New Roman" w:hAnsi="Times New Roman"/>
          <w:sz w:val="24"/>
          <w:szCs w:val="24"/>
        </w:rPr>
        <w:t xml:space="preserve"> nõustavad asutused </w:t>
      </w:r>
      <w:proofErr w:type="spellStart"/>
      <w:r w:rsidR="00187B3C" w:rsidRPr="43CDD0EF">
        <w:rPr>
          <w:rFonts w:ascii="Times New Roman" w:hAnsi="Times New Roman"/>
          <w:sz w:val="24"/>
          <w:szCs w:val="24"/>
        </w:rPr>
        <w:t>TERVIKuid</w:t>
      </w:r>
      <w:proofErr w:type="spellEnd"/>
      <w:r w:rsidR="00187B3C" w:rsidRPr="43CDD0EF">
        <w:rPr>
          <w:rFonts w:ascii="Times New Roman" w:hAnsi="Times New Roman"/>
          <w:sz w:val="24"/>
          <w:szCs w:val="24"/>
        </w:rPr>
        <w:t xml:space="preserve"> profiili koostamisel.</w:t>
      </w:r>
      <w:r w:rsidRPr="256F9FC4">
        <w:rPr>
          <w:rFonts w:ascii="Times New Roman" w:hAnsi="Times New Roman"/>
          <w:sz w:val="24"/>
          <w:szCs w:val="24"/>
          <w:lang w:eastAsia="et-EE"/>
        </w:rPr>
        <w:t xml:space="preserve"> </w:t>
      </w:r>
      <w:r w:rsidR="002750EA">
        <w:rPr>
          <w:rFonts w:ascii="Times New Roman" w:hAnsi="Times New Roman"/>
          <w:sz w:val="24"/>
          <w:szCs w:val="24"/>
        </w:rPr>
        <w:t xml:space="preserve">Iga </w:t>
      </w:r>
      <w:r w:rsidR="002750EA" w:rsidRPr="7188AB72">
        <w:rPr>
          <w:rFonts w:ascii="Times New Roman" w:hAnsi="Times New Roman"/>
          <w:sz w:val="24"/>
          <w:szCs w:val="24"/>
        </w:rPr>
        <w:t>asutus</w:t>
      </w:r>
      <w:r w:rsidR="002750EA">
        <w:rPr>
          <w:rFonts w:ascii="Times New Roman" w:hAnsi="Times New Roman"/>
          <w:sz w:val="24"/>
          <w:szCs w:val="24"/>
        </w:rPr>
        <w:t xml:space="preserve"> </w:t>
      </w:r>
      <w:r w:rsidR="00AD1244">
        <w:rPr>
          <w:rFonts w:ascii="Times New Roman" w:hAnsi="Times New Roman"/>
          <w:sz w:val="24"/>
          <w:szCs w:val="24"/>
        </w:rPr>
        <w:t xml:space="preserve">nõustab </w:t>
      </w:r>
      <w:r w:rsidR="002750EA">
        <w:rPr>
          <w:rFonts w:ascii="Times New Roman" w:hAnsi="Times New Roman"/>
          <w:sz w:val="24"/>
          <w:szCs w:val="24"/>
        </w:rPr>
        <w:t>oma pädevus</w:t>
      </w:r>
      <w:r w:rsidR="0079244F">
        <w:rPr>
          <w:rFonts w:ascii="Times New Roman" w:hAnsi="Times New Roman"/>
          <w:sz w:val="24"/>
          <w:szCs w:val="24"/>
        </w:rPr>
        <w:t>e</w:t>
      </w:r>
      <w:r w:rsidR="00833320">
        <w:rPr>
          <w:rFonts w:ascii="Times New Roman" w:hAnsi="Times New Roman"/>
          <w:sz w:val="24"/>
          <w:szCs w:val="24"/>
        </w:rPr>
        <w:t xml:space="preserve"> piires.</w:t>
      </w:r>
      <w:r w:rsidR="002750EA">
        <w:rPr>
          <w:rFonts w:ascii="Times New Roman" w:hAnsi="Times New Roman"/>
          <w:sz w:val="24"/>
          <w:szCs w:val="24"/>
        </w:rPr>
        <w:t xml:space="preserve"> Näiteks </w:t>
      </w:r>
      <w:r w:rsidR="002750EA" w:rsidRPr="00DF5A88">
        <w:rPr>
          <w:rFonts w:ascii="Times New Roman" w:hAnsi="Times New Roman"/>
          <w:sz w:val="24"/>
          <w:szCs w:val="24"/>
        </w:rPr>
        <w:t xml:space="preserve">Tervise Arengu Instituut </w:t>
      </w:r>
      <w:r w:rsidR="00A31F17">
        <w:rPr>
          <w:rFonts w:ascii="Times New Roman" w:hAnsi="Times New Roman"/>
          <w:sz w:val="24"/>
          <w:szCs w:val="24"/>
        </w:rPr>
        <w:t>on seni vastutanud</w:t>
      </w:r>
      <w:r w:rsidR="00EE0CD1">
        <w:rPr>
          <w:rFonts w:ascii="Times New Roman" w:hAnsi="Times New Roman"/>
          <w:sz w:val="24"/>
          <w:szCs w:val="24"/>
        </w:rPr>
        <w:t xml:space="preserve"> </w:t>
      </w:r>
      <w:r w:rsidR="002750EA" w:rsidRPr="00DF5A88">
        <w:rPr>
          <w:rFonts w:ascii="Times New Roman" w:hAnsi="Times New Roman"/>
          <w:sz w:val="24"/>
          <w:szCs w:val="24"/>
        </w:rPr>
        <w:t>juhendite ning tervise ja heaolu lühiülevaadete koostamise eest, sealhulgas tervise- ja heaoluprofiilide koostamise ja koordineerimise juhendami</w:t>
      </w:r>
      <w:r w:rsidR="0079244F">
        <w:rPr>
          <w:rFonts w:ascii="Times New Roman" w:hAnsi="Times New Roman"/>
          <w:sz w:val="24"/>
          <w:szCs w:val="24"/>
        </w:rPr>
        <w:t>ne</w:t>
      </w:r>
      <w:r w:rsidR="000133B4" w:rsidRPr="000133B4">
        <w:rPr>
          <w:rFonts w:ascii="Times New Roman" w:hAnsi="Times New Roman"/>
          <w:sz w:val="24"/>
          <w:szCs w:val="24"/>
        </w:rPr>
        <w:t xml:space="preserve"> </w:t>
      </w:r>
      <w:r w:rsidR="000133B4">
        <w:rPr>
          <w:rFonts w:ascii="Times New Roman" w:hAnsi="Times New Roman"/>
          <w:sz w:val="24"/>
          <w:szCs w:val="24"/>
        </w:rPr>
        <w:t>rahvatervishoiu valdkonna</w:t>
      </w:r>
      <w:r w:rsidR="0079244F">
        <w:rPr>
          <w:rFonts w:ascii="Times New Roman" w:hAnsi="Times New Roman"/>
          <w:sz w:val="24"/>
          <w:szCs w:val="24"/>
        </w:rPr>
        <w:t>s.</w:t>
      </w:r>
      <w:r w:rsidR="002750EA">
        <w:rPr>
          <w:rFonts w:ascii="Times New Roman" w:hAnsi="Times New Roman"/>
          <w:sz w:val="24"/>
          <w:szCs w:val="24"/>
        </w:rPr>
        <w:t xml:space="preserve"> </w:t>
      </w:r>
      <w:r w:rsidR="00A463EC" w:rsidRPr="007968E3">
        <w:rPr>
          <w:rFonts w:ascii="Times New Roman" w:hAnsi="Times New Roman"/>
          <w:sz w:val="24"/>
          <w:szCs w:val="24"/>
        </w:rPr>
        <w:t>TAI koordineerib ka profiili aluseks olevate näitajate ja metoodika ühtlustamist ning</w:t>
      </w:r>
      <w:r w:rsidR="00D27F88">
        <w:rPr>
          <w:rFonts w:ascii="Times New Roman" w:hAnsi="Times New Roman"/>
          <w:sz w:val="24"/>
          <w:szCs w:val="24"/>
        </w:rPr>
        <w:t xml:space="preserve"> jälgib,</w:t>
      </w:r>
      <w:r w:rsidR="00A463EC" w:rsidRPr="007968E3">
        <w:rPr>
          <w:rFonts w:ascii="Times New Roman" w:hAnsi="Times New Roman"/>
          <w:sz w:val="24"/>
          <w:szCs w:val="24"/>
        </w:rPr>
        <w:t xml:space="preserve"> et lühiülevaated on regulaarne, standardiseeritud analüütiline väljund, mitte ainult veebilehele pandav lisamaterjal.</w:t>
      </w:r>
      <w:r w:rsidR="00A463EC">
        <w:rPr>
          <w:rFonts w:ascii="Times New Roman" w:hAnsi="Times New Roman"/>
          <w:sz w:val="24"/>
          <w:szCs w:val="24"/>
        </w:rPr>
        <w:t xml:space="preserve"> </w:t>
      </w:r>
      <w:r w:rsidRPr="256F9FC4">
        <w:rPr>
          <w:rFonts w:ascii="Times New Roman" w:hAnsi="Times New Roman"/>
          <w:sz w:val="24"/>
          <w:szCs w:val="24"/>
          <w:lang w:eastAsia="et-EE"/>
        </w:rPr>
        <w:t xml:space="preserve">Profiilis seatavad eesmärgid peavad olema mõõdetavad ning toetuma olemasolevatele andmetele. </w:t>
      </w:r>
      <w:proofErr w:type="spellStart"/>
      <w:r w:rsidR="5EF8FA21" w:rsidRPr="4AC06BC7">
        <w:rPr>
          <w:rFonts w:ascii="Times New Roman" w:hAnsi="Times New Roman"/>
          <w:sz w:val="24"/>
          <w:szCs w:val="24"/>
        </w:rPr>
        <w:t>TERVIKute</w:t>
      </w:r>
      <w:r w:rsidR="27901152" w:rsidRPr="4AC06BC7">
        <w:rPr>
          <w:rFonts w:ascii="Times New Roman" w:hAnsi="Times New Roman"/>
          <w:sz w:val="24"/>
          <w:szCs w:val="24"/>
        </w:rPr>
        <w:t>s</w:t>
      </w:r>
      <w:proofErr w:type="spellEnd"/>
      <w:r w:rsidR="27901152" w:rsidRPr="4AC06BC7">
        <w:rPr>
          <w:rFonts w:ascii="Times New Roman" w:hAnsi="Times New Roman"/>
          <w:sz w:val="24"/>
          <w:szCs w:val="24"/>
        </w:rPr>
        <w:t xml:space="preserve"> strateegilise planeerimise</w:t>
      </w:r>
      <w:r w:rsidR="5EF8FA21" w:rsidRPr="13CF7A49">
        <w:rPr>
          <w:rFonts w:ascii="Times New Roman" w:hAnsi="Times New Roman"/>
          <w:sz w:val="24"/>
          <w:szCs w:val="24"/>
        </w:rPr>
        <w:t xml:space="preserve"> käivitamise toetamiseks on kavandatud ka </w:t>
      </w:r>
      <w:r w:rsidR="42A7B213" w:rsidRPr="220C349E">
        <w:rPr>
          <w:rFonts w:ascii="Times New Roman" w:hAnsi="Times New Roman"/>
          <w:sz w:val="24"/>
          <w:szCs w:val="24"/>
        </w:rPr>
        <w:t xml:space="preserve">laiapõhjalised </w:t>
      </w:r>
      <w:r w:rsidR="5EF8FA21" w:rsidRPr="13CF7A49">
        <w:rPr>
          <w:rFonts w:ascii="Times New Roman" w:hAnsi="Times New Roman"/>
          <w:sz w:val="24"/>
          <w:szCs w:val="24"/>
        </w:rPr>
        <w:t xml:space="preserve">koolitused </w:t>
      </w:r>
      <w:proofErr w:type="spellStart"/>
      <w:r w:rsidR="2223F012" w:rsidRPr="263A2EE6">
        <w:rPr>
          <w:rFonts w:ascii="Times New Roman" w:hAnsi="Times New Roman"/>
          <w:sz w:val="24"/>
          <w:szCs w:val="24"/>
        </w:rPr>
        <w:t>TERVIKu</w:t>
      </w:r>
      <w:proofErr w:type="spellEnd"/>
      <w:r w:rsidR="69AB3D43" w:rsidRPr="041D649A">
        <w:rPr>
          <w:rFonts w:ascii="Times New Roman" w:hAnsi="Times New Roman"/>
          <w:sz w:val="24"/>
          <w:szCs w:val="24"/>
        </w:rPr>
        <w:t xml:space="preserve"> </w:t>
      </w:r>
      <w:r w:rsidR="5EF8FA21" w:rsidRPr="13CF7A49">
        <w:rPr>
          <w:rFonts w:ascii="Times New Roman" w:hAnsi="Times New Roman"/>
          <w:sz w:val="24"/>
          <w:szCs w:val="24"/>
        </w:rPr>
        <w:t>juhtidele ja võtmeisikutele.</w:t>
      </w:r>
      <w:r w:rsidR="007968E3" w:rsidRPr="007968E3">
        <w:t xml:space="preserve"> </w:t>
      </w:r>
    </w:p>
    <w:p w14:paraId="0C171B18" w14:textId="0F9F2826" w:rsidR="00147874" w:rsidRPr="000564E0" w:rsidRDefault="00147874" w:rsidP="007F5068">
      <w:pPr>
        <w:rPr>
          <w:sz w:val="24"/>
          <w:szCs w:val="24"/>
        </w:rPr>
      </w:pPr>
    </w:p>
    <w:p w14:paraId="1F1440B3" w14:textId="75192885" w:rsidR="00605417" w:rsidRDefault="3235F97B" w:rsidP="220C349E">
      <w:pPr>
        <w:rPr>
          <w:rFonts w:ascii="Times New Roman" w:hAnsi="Times New Roman"/>
          <w:sz w:val="24"/>
          <w:szCs w:val="24"/>
          <w:lang w:eastAsia="et-EE"/>
        </w:rPr>
      </w:pPr>
      <w:r w:rsidRPr="4EAF8CBF">
        <w:rPr>
          <w:rFonts w:ascii="Times New Roman" w:hAnsi="Times New Roman"/>
          <w:b/>
          <w:sz w:val="24"/>
          <w:szCs w:val="24"/>
          <w:lang w:eastAsia="et-EE"/>
        </w:rPr>
        <w:t xml:space="preserve">Lõige 4 </w:t>
      </w:r>
      <w:r w:rsidRPr="152E957D">
        <w:rPr>
          <w:rFonts w:ascii="Times New Roman" w:hAnsi="Times New Roman"/>
          <w:sz w:val="24"/>
          <w:szCs w:val="24"/>
          <w:lang w:eastAsia="et-EE"/>
        </w:rPr>
        <w:t xml:space="preserve">sätestab, et </w:t>
      </w:r>
      <w:r w:rsidR="00CC0444">
        <w:rPr>
          <w:rFonts w:ascii="Times New Roman" w:hAnsi="Times New Roman"/>
          <w:sz w:val="24"/>
          <w:szCs w:val="24"/>
          <w:lang w:eastAsia="et-EE"/>
        </w:rPr>
        <w:t xml:space="preserve">üks </w:t>
      </w:r>
      <w:r w:rsidRPr="152E957D">
        <w:rPr>
          <w:rFonts w:ascii="Times New Roman" w:hAnsi="Times New Roman"/>
          <w:sz w:val="24"/>
          <w:szCs w:val="24"/>
          <w:lang w:eastAsia="et-EE"/>
        </w:rPr>
        <w:t>k</w:t>
      </w:r>
      <w:r w:rsidR="65FBFD73" w:rsidRPr="152E957D">
        <w:rPr>
          <w:rFonts w:ascii="Times New Roman" w:hAnsi="Times New Roman"/>
          <w:sz w:val="24"/>
          <w:szCs w:val="24"/>
          <w:lang w:eastAsia="et-EE"/>
        </w:rPr>
        <w:t>ord</w:t>
      </w:r>
      <w:r w:rsidR="65FBFD73" w:rsidRPr="51789F38">
        <w:rPr>
          <w:rFonts w:ascii="Times New Roman" w:eastAsia="Aptos" w:hAnsi="Times New Roman"/>
          <w:sz w:val="24"/>
          <w:szCs w:val="24"/>
          <w:lang w:eastAsia="et-EE"/>
        </w:rPr>
        <w:t xml:space="preserve"> aastas</w:t>
      </w:r>
      <w:r w:rsidR="004504E2">
        <w:rPr>
          <w:rFonts w:ascii="Times New Roman" w:eastAsia="Aptos" w:hAnsi="Times New Roman"/>
          <w:sz w:val="24"/>
          <w:szCs w:val="24"/>
          <w:lang w:eastAsia="et-EE"/>
        </w:rPr>
        <w:t xml:space="preserve"> uuendab</w:t>
      </w:r>
      <w:r w:rsidR="65FBFD73" w:rsidRPr="51789F38">
        <w:rPr>
          <w:rFonts w:ascii="Times New Roman" w:eastAsia="Aptos" w:hAnsi="Times New Roman"/>
          <w:sz w:val="24"/>
          <w:szCs w:val="24"/>
          <w:lang w:eastAsia="et-EE"/>
        </w:rPr>
        <w:t xml:space="preserve"> </w:t>
      </w:r>
      <w:r w:rsidR="0F79B403" w:rsidRPr="12405C5E">
        <w:rPr>
          <w:rFonts w:ascii="Times New Roman" w:hAnsi="Times New Roman"/>
          <w:sz w:val="24"/>
          <w:szCs w:val="24"/>
          <w:lang w:eastAsia="et-EE"/>
        </w:rPr>
        <w:t>TERVIK</w:t>
      </w:r>
      <w:r w:rsidR="00E7412F">
        <w:rPr>
          <w:rFonts w:ascii="Times New Roman" w:hAnsi="Times New Roman"/>
          <w:sz w:val="24"/>
          <w:szCs w:val="24"/>
          <w:lang w:eastAsia="et-EE"/>
        </w:rPr>
        <w:t xml:space="preserve"> </w:t>
      </w:r>
      <w:r w:rsidR="25A24833" w:rsidRPr="01BDA691">
        <w:rPr>
          <w:rFonts w:ascii="Times New Roman" w:hAnsi="Times New Roman"/>
          <w:sz w:val="24"/>
          <w:szCs w:val="24"/>
          <w:lang w:eastAsia="et-EE"/>
        </w:rPr>
        <w:t>tervise- ja heaolu</w:t>
      </w:r>
      <w:r w:rsidR="65FBFD73" w:rsidRPr="01BDA691">
        <w:rPr>
          <w:rFonts w:ascii="Times New Roman" w:eastAsia="Aptos" w:hAnsi="Times New Roman"/>
          <w:sz w:val="24"/>
          <w:szCs w:val="24"/>
          <w:lang w:eastAsia="et-EE"/>
        </w:rPr>
        <w:t>profiili</w:t>
      </w:r>
      <w:r w:rsidR="3A2588CD" w:rsidRPr="01BDA691">
        <w:rPr>
          <w:rFonts w:ascii="Times New Roman" w:hAnsi="Times New Roman"/>
          <w:sz w:val="24"/>
          <w:szCs w:val="24"/>
          <w:lang w:eastAsia="et-EE"/>
        </w:rPr>
        <w:t>.</w:t>
      </w:r>
      <w:r w:rsidR="65FBFD73" w:rsidRPr="01BDA691">
        <w:rPr>
          <w:rFonts w:ascii="Times New Roman" w:eastAsia="Aptos" w:hAnsi="Times New Roman"/>
          <w:sz w:val="24"/>
          <w:szCs w:val="24"/>
          <w:lang w:eastAsia="et-EE"/>
        </w:rPr>
        <w:t xml:space="preserve"> </w:t>
      </w:r>
      <w:r w:rsidR="4119FDBC" w:rsidRPr="01BDA691">
        <w:rPr>
          <w:rFonts w:ascii="Times New Roman" w:eastAsia="Aptos" w:hAnsi="Times New Roman"/>
          <w:sz w:val="24"/>
          <w:szCs w:val="24"/>
          <w:lang w:eastAsia="et-EE"/>
        </w:rPr>
        <w:t xml:space="preserve">See tähendab, et </w:t>
      </w:r>
      <w:r w:rsidR="54C69213" w:rsidRPr="01BDA691">
        <w:rPr>
          <w:rFonts w:ascii="Times New Roman" w:eastAsia="Aptos" w:hAnsi="Times New Roman"/>
          <w:sz w:val="24"/>
          <w:szCs w:val="24"/>
          <w:lang w:eastAsia="et-EE"/>
        </w:rPr>
        <w:t>v</w:t>
      </w:r>
      <w:r w:rsidR="00EA1B98" w:rsidRPr="01BDA691">
        <w:rPr>
          <w:rFonts w:ascii="Times New Roman" w:eastAsia="Aptos" w:hAnsi="Times New Roman"/>
          <w:sz w:val="24"/>
          <w:szCs w:val="24"/>
          <w:lang w:eastAsia="et-EE"/>
        </w:rPr>
        <w:t>ähemalt</w:t>
      </w:r>
      <w:r w:rsidR="00EA1B98" w:rsidRPr="00EA1B98">
        <w:rPr>
          <w:rFonts w:ascii="Times New Roman" w:eastAsia="Aptos" w:hAnsi="Times New Roman"/>
          <w:sz w:val="24"/>
          <w:szCs w:val="24"/>
          <w:lang w:eastAsia="et-EE"/>
        </w:rPr>
        <w:t xml:space="preserve"> üks kord aastas </w:t>
      </w:r>
      <w:r w:rsidR="003560FC">
        <w:rPr>
          <w:rFonts w:ascii="Times New Roman" w:eastAsia="Aptos" w:hAnsi="Times New Roman"/>
          <w:sz w:val="24"/>
          <w:szCs w:val="24"/>
          <w:lang w:eastAsia="et-EE"/>
        </w:rPr>
        <w:t xml:space="preserve">tuleb </w:t>
      </w:r>
      <w:r w:rsidR="00EA1B98" w:rsidRPr="00EA1B98">
        <w:rPr>
          <w:rFonts w:ascii="Times New Roman" w:eastAsia="Aptos" w:hAnsi="Times New Roman"/>
          <w:sz w:val="24"/>
          <w:szCs w:val="24"/>
          <w:lang w:eastAsia="et-EE"/>
        </w:rPr>
        <w:t>uuenda</w:t>
      </w:r>
      <w:r w:rsidR="003560FC">
        <w:rPr>
          <w:rFonts w:ascii="Times New Roman" w:eastAsia="Aptos" w:hAnsi="Times New Roman"/>
          <w:sz w:val="24"/>
          <w:szCs w:val="24"/>
          <w:lang w:eastAsia="et-EE"/>
        </w:rPr>
        <w:t>da</w:t>
      </w:r>
      <w:r w:rsidR="00EA1B98" w:rsidRPr="00EA1B98">
        <w:rPr>
          <w:rFonts w:ascii="Times New Roman" w:eastAsia="Aptos" w:hAnsi="Times New Roman"/>
          <w:sz w:val="24"/>
          <w:szCs w:val="24"/>
          <w:lang w:eastAsia="et-EE"/>
        </w:rPr>
        <w:t xml:space="preserve"> profiilis esitatud andm</w:t>
      </w:r>
      <w:r w:rsidR="00294703">
        <w:rPr>
          <w:rFonts w:ascii="Times New Roman" w:eastAsia="Aptos" w:hAnsi="Times New Roman"/>
          <w:sz w:val="24"/>
          <w:szCs w:val="24"/>
          <w:lang w:eastAsia="et-EE"/>
        </w:rPr>
        <w:t>e</w:t>
      </w:r>
      <w:r w:rsidR="00EA1B98" w:rsidRPr="00EA1B98">
        <w:rPr>
          <w:rFonts w:ascii="Times New Roman" w:eastAsia="Aptos" w:hAnsi="Times New Roman"/>
          <w:sz w:val="24"/>
          <w:szCs w:val="24"/>
          <w:lang w:eastAsia="et-EE"/>
        </w:rPr>
        <w:t>d, mõõdikud ja statistilis</w:t>
      </w:r>
      <w:r w:rsidR="00047A09">
        <w:rPr>
          <w:rFonts w:ascii="Times New Roman" w:eastAsia="Aptos" w:hAnsi="Times New Roman"/>
          <w:sz w:val="24"/>
          <w:szCs w:val="24"/>
          <w:lang w:eastAsia="et-EE"/>
        </w:rPr>
        <w:t xml:space="preserve">ed </w:t>
      </w:r>
      <w:r w:rsidR="00EA1B98" w:rsidRPr="00EA1B98">
        <w:rPr>
          <w:rFonts w:ascii="Times New Roman" w:eastAsia="Aptos" w:hAnsi="Times New Roman"/>
          <w:sz w:val="24"/>
          <w:szCs w:val="24"/>
          <w:lang w:eastAsia="et-EE"/>
        </w:rPr>
        <w:t>näitajad</w:t>
      </w:r>
      <w:r w:rsidR="00047A09">
        <w:rPr>
          <w:rFonts w:ascii="Times New Roman" w:eastAsia="Aptos" w:hAnsi="Times New Roman"/>
          <w:sz w:val="24"/>
          <w:szCs w:val="24"/>
          <w:lang w:eastAsia="et-EE"/>
        </w:rPr>
        <w:t xml:space="preserve">. </w:t>
      </w:r>
      <w:r w:rsidR="44C68113" w:rsidRPr="01BDA691">
        <w:rPr>
          <w:rFonts w:ascii="Times New Roman" w:hAnsi="Times New Roman"/>
          <w:sz w:val="24"/>
          <w:szCs w:val="24"/>
          <w:lang w:eastAsia="et-EE"/>
        </w:rPr>
        <w:t>Profiili kirjeldavat sisu ei pea igal aastal sisuliselt ümber töötama.</w:t>
      </w:r>
      <w:r w:rsidR="101EFE6F" w:rsidRPr="01BDA691">
        <w:rPr>
          <w:rFonts w:ascii="Times New Roman" w:hAnsi="Times New Roman"/>
          <w:sz w:val="24"/>
          <w:szCs w:val="24"/>
          <w:lang w:eastAsia="et-EE"/>
        </w:rPr>
        <w:t xml:space="preserve"> </w:t>
      </w:r>
      <w:r w:rsidR="220C349E" w:rsidRPr="01BDA691">
        <w:rPr>
          <w:rFonts w:ascii="Times New Roman" w:hAnsi="Times New Roman"/>
          <w:sz w:val="24"/>
          <w:szCs w:val="24"/>
          <w:lang w:eastAsia="et-EE"/>
        </w:rPr>
        <w:t xml:space="preserve">See on vajalik, kui </w:t>
      </w:r>
      <w:r w:rsidR="220C349E" w:rsidRPr="01BDA691">
        <w:rPr>
          <w:rFonts w:ascii="Times New Roman" w:eastAsia="Aptos" w:hAnsi="Times New Roman"/>
          <w:sz w:val="24"/>
          <w:szCs w:val="24"/>
          <w:lang w:eastAsia="et-EE"/>
        </w:rPr>
        <w:t>on toimunud olulised muutused või lisandunud uut olulist teavet</w:t>
      </w:r>
      <w:r w:rsidR="220C349E" w:rsidRPr="01BDA691">
        <w:rPr>
          <w:rFonts w:ascii="Times New Roman" w:hAnsi="Times New Roman"/>
          <w:sz w:val="24"/>
          <w:szCs w:val="24"/>
          <w:lang w:eastAsia="et-EE"/>
        </w:rPr>
        <w:t xml:space="preserve">. </w:t>
      </w:r>
      <w:r w:rsidR="004504E2" w:rsidRPr="17006C62">
        <w:rPr>
          <w:rFonts w:ascii="Times New Roman" w:hAnsi="Times New Roman"/>
          <w:sz w:val="24"/>
          <w:szCs w:val="24"/>
          <w:lang w:eastAsia="et-EE"/>
        </w:rPr>
        <w:t>Profiili kohustuslik iga-aastane ülevaatamine ja uuendamine</w:t>
      </w:r>
      <w:r w:rsidR="00CA46BF">
        <w:rPr>
          <w:rFonts w:ascii="Times New Roman" w:hAnsi="Times New Roman"/>
          <w:sz w:val="24"/>
          <w:szCs w:val="24"/>
          <w:lang w:eastAsia="et-EE"/>
        </w:rPr>
        <w:t xml:space="preserve"> andmete osas</w:t>
      </w:r>
      <w:r w:rsidR="004504E2" w:rsidRPr="17006C62">
        <w:rPr>
          <w:rFonts w:ascii="Times New Roman" w:hAnsi="Times New Roman"/>
          <w:sz w:val="24"/>
          <w:szCs w:val="24"/>
          <w:lang w:eastAsia="et-EE"/>
        </w:rPr>
        <w:t xml:space="preserve"> võimaldab reageerida muutuvatele oludele </w:t>
      </w:r>
      <w:r w:rsidR="004504E2">
        <w:rPr>
          <w:rFonts w:ascii="Times New Roman" w:hAnsi="Times New Roman"/>
          <w:sz w:val="24"/>
          <w:szCs w:val="24"/>
          <w:lang w:eastAsia="et-EE"/>
        </w:rPr>
        <w:t>ning</w:t>
      </w:r>
      <w:r w:rsidR="004504E2" w:rsidRPr="17006C62">
        <w:rPr>
          <w:rFonts w:ascii="Times New Roman" w:hAnsi="Times New Roman"/>
          <w:sz w:val="24"/>
          <w:szCs w:val="24"/>
          <w:lang w:eastAsia="et-EE"/>
        </w:rPr>
        <w:t xml:space="preserve"> valideerida seatud strateegiliste eesmärkide</w:t>
      </w:r>
      <w:r w:rsidR="004504E2">
        <w:rPr>
          <w:rFonts w:ascii="Times New Roman" w:hAnsi="Times New Roman"/>
          <w:sz w:val="24"/>
          <w:szCs w:val="24"/>
          <w:lang w:eastAsia="et-EE"/>
        </w:rPr>
        <w:t>,</w:t>
      </w:r>
      <w:r w:rsidR="004504E2" w:rsidRPr="17006C62">
        <w:rPr>
          <w:rFonts w:ascii="Times New Roman" w:hAnsi="Times New Roman"/>
          <w:sz w:val="24"/>
          <w:szCs w:val="24"/>
          <w:lang w:eastAsia="et-EE"/>
        </w:rPr>
        <w:t xml:space="preserve"> tegevussuundade </w:t>
      </w:r>
      <w:r w:rsidR="004504E2">
        <w:rPr>
          <w:rFonts w:ascii="Times New Roman" w:hAnsi="Times New Roman"/>
          <w:sz w:val="24"/>
          <w:szCs w:val="24"/>
          <w:lang w:eastAsia="et-EE"/>
        </w:rPr>
        <w:t>ja</w:t>
      </w:r>
      <w:r w:rsidR="004504E2" w:rsidRPr="17006C62">
        <w:rPr>
          <w:rFonts w:ascii="Times New Roman" w:hAnsi="Times New Roman"/>
          <w:sz w:val="24"/>
          <w:szCs w:val="24"/>
          <w:lang w:eastAsia="et-EE"/>
        </w:rPr>
        <w:t xml:space="preserve"> tegevuskava jätkuvat asjakohasust.</w:t>
      </w:r>
      <w:r w:rsidR="00605417">
        <w:rPr>
          <w:rFonts w:ascii="Times New Roman" w:hAnsi="Times New Roman"/>
          <w:sz w:val="24"/>
          <w:szCs w:val="24"/>
          <w:lang w:eastAsia="et-EE"/>
        </w:rPr>
        <w:t xml:space="preserve"> </w:t>
      </w:r>
      <w:r w:rsidR="220C349E" w:rsidRPr="01BDA691">
        <w:rPr>
          <w:rFonts w:ascii="Times New Roman" w:hAnsi="Times New Roman"/>
          <w:sz w:val="24"/>
          <w:szCs w:val="24"/>
          <w:lang w:eastAsia="et-EE"/>
        </w:rPr>
        <w:t>Mõistliku regulaarsusega,</w:t>
      </w:r>
      <w:r w:rsidR="220C349E" w:rsidRPr="01BDA691">
        <w:rPr>
          <w:rFonts w:ascii="Times New Roman" w:eastAsia="Aptos" w:hAnsi="Times New Roman"/>
          <w:sz w:val="24"/>
          <w:szCs w:val="24"/>
          <w:lang w:eastAsia="et-EE"/>
        </w:rPr>
        <w:t xml:space="preserve"> </w:t>
      </w:r>
      <w:r w:rsidR="220C349E" w:rsidRPr="01BDA691">
        <w:rPr>
          <w:rFonts w:ascii="Times New Roman" w:hAnsi="Times New Roman"/>
          <w:sz w:val="24"/>
          <w:szCs w:val="24"/>
          <w:lang w:eastAsia="et-EE"/>
        </w:rPr>
        <w:t>st mitte harvem kui üks kord aastas, tehakse</w:t>
      </w:r>
      <w:r w:rsidR="220C349E" w:rsidRPr="01BDA691">
        <w:rPr>
          <w:rFonts w:ascii="Times New Roman" w:eastAsia="Aptos" w:hAnsi="Times New Roman"/>
          <w:sz w:val="24"/>
          <w:szCs w:val="24"/>
          <w:lang w:eastAsia="et-EE"/>
        </w:rPr>
        <w:t xml:space="preserve"> </w:t>
      </w:r>
      <w:r w:rsidR="220C349E" w:rsidRPr="01BDA691">
        <w:rPr>
          <w:rFonts w:ascii="Times New Roman" w:hAnsi="Times New Roman"/>
          <w:sz w:val="24"/>
          <w:szCs w:val="24"/>
          <w:lang w:eastAsia="et-EE"/>
        </w:rPr>
        <w:t>uuendused</w:t>
      </w:r>
      <w:r w:rsidR="220C349E" w:rsidRPr="01BDA691">
        <w:rPr>
          <w:rFonts w:ascii="Times New Roman" w:eastAsia="Aptos" w:hAnsi="Times New Roman"/>
          <w:sz w:val="24"/>
          <w:szCs w:val="24"/>
          <w:lang w:eastAsia="et-EE"/>
        </w:rPr>
        <w:t xml:space="preserve"> ka profiili aluseks </w:t>
      </w:r>
      <w:r w:rsidR="220C349E" w:rsidRPr="01BDA691">
        <w:rPr>
          <w:rFonts w:ascii="Times New Roman" w:hAnsi="Times New Roman"/>
          <w:sz w:val="24"/>
          <w:szCs w:val="24"/>
          <w:lang w:eastAsia="et-EE"/>
        </w:rPr>
        <w:t>olevates juhtimislaudades.</w:t>
      </w:r>
      <w:r w:rsidR="220C349E" w:rsidRPr="01BDA691">
        <w:rPr>
          <w:rFonts w:ascii="Times New Roman" w:eastAsia="Aptos" w:hAnsi="Times New Roman"/>
          <w:sz w:val="24"/>
          <w:szCs w:val="24"/>
          <w:lang w:eastAsia="et-EE"/>
        </w:rPr>
        <w:t xml:space="preserve"> Kuna osa statistilisi andmeid ja uuringuid uuenevad pikema ajavahemiku järel, ei ole täieliku süvaanalüüsi tegemine igal aastal põhjendatud ning põhjalikum analüüs tehakse vajaduspõhiselt</w:t>
      </w:r>
      <w:r w:rsidR="220C349E" w:rsidRPr="01BDA691">
        <w:rPr>
          <w:rFonts w:ascii="Times New Roman" w:hAnsi="Times New Roman"/>
          <w:sz w:val="24"/>
          <w:szCs w:val="24"/>
          <w:lang w:eastAsia="et-EE"/>
        </w:rPr>
        <w:t>.</w:t>
      </w:r>
      <w:r w:rsidR="008B3FEA">
        <w:rPr>
          <w:rFonts w:ascii="Times New Roman" w:hAnsi="Times New Roman"/>
          <w:sz w:val="24"/>
          <w:szCs w:val="24"/>
          <w:lang w:eastAsia="et-EE"/>
        </w:rPr>
        <w:t xml:space="preserve"> TAI koondab koostatud profiilid oma kodulehele.</w:t>
      </w:r>
    </w:p>
    <w:p w14:paraId="5234BB88" w14:textId="473E9AF1" w:rsidR="004E31E0" w:rsidRDefault="004E31E0" w:rsidP="004504E2">
      <w:pPr>
        <w:rPr>
          <w:rFonts w:ascii="Times New Roman" w:hAnsi="Times New Roman"/>
          <w:sz w:val="24"/>
          <w:szCs w:val="24"/>
          <w:lang w:eastAsia="et-EE"/>
        </w:rPr>
      </w:pPr>
    </w:p>
    <w:p w14:paraId="516534D7" w14:textId="51C0BDEC" w:rsidR="00730C68" w:rsidRDefault="004504E2" w:rsidP="004504E2">
      <w:pPr>
        <w:rPr>
          <w:rFonts w:ascii="Times New Roman" w:hAnsi="Times New Roman"/>
          <w:sz w:val="24"/>
          <w:szCs w:val="24"/>
          <w:lang w:eastAsia="et-EE"/>
        </w:rPr>
      </w:pPr>
      <w:r w:rsidRPr="17006C62">
        <w:rPr>
          <w:rFonts w:ascii="Times New Roman" w:hAnsi="Times New Roman"/>
          <w:sz w:val="24"/>
          <w:szCs w:val="24"/>
          <w:lang w:eastAsia="et-EE"/>
        </w:rPr>
        <w:t>Kirjeldatud lahendus on vajalik, et integratsioon ei jääks abstraktseks eesmärgiks, vaid muutuks mõõdetavaks ja andmepõhiseks juhtimismudeliks, mille abil on võimalik hinnata, kas soovitud tulemus</w:t>
      </w:r>
      <w:r>
        <w:rPr>
          <w:rFonts w:ascii="Times New Roman" w:hAnsi="Times New Roman"/>
          <w:sz w:val="24"/>
          <w:szCs w:val="24"/>
          <w:lang w:eastAsia="et-EE"/>
        </w:rPr>
        <w:t>ed</w:t>
      </w:r>
      <w:r w:rsidRPr="17006C62">
        <w:rPr>
          <w:rFonts w:ascii="Times New Roman" w:hAnsi="Times New Roman"/>
          <w:sz w:val="24"/>
          <w:szCs w:val="24"/>
          <w:lang w:eastAsia="et-EE"/>
        </w:rPr>
        <w:t xml:space="preserve"> saavutatakse.</w:t>
      </w:r>
      <w:r w:rsidR="00F91D3A">
        <w:rPr>
          <w:rFonts w:ascii="Times New Roman" w:hAnsi="Times New Roman"/>
          <w:sz w:val="24"/>
          <w:szCs w:val="24"/>
          <w:lang w:eastAsia="et-EE"/>
        </w:rPr>
        <w:t xml:space="preserve"> </w:t>
      </w:r>
    </w:p>
    <w:p w14:paraId="164A2AF4" w14:textId="36AC245E" w:rsidR="006C425B" w:rsidRDefault="4D9BE528" w:rsidP="007F5068">
      <w:pPr>
        <w:rPr>
          <w:rFonts w:ascii="Times New Roman" w:hAnsi="Times New Roman"/>
          <w:sz w:val="24"/>
          <w:szCs w:val="24"/>
          <w:lang w:eastAsia="et-EE"/>
        </w:rPr>
      </w:pPr>
      <w:r w:rsidRPr="34292316">
        <w:rPr>
          <w:rFonts w:ascii="Times New Roman" w:hAnsi="Times New Roman"/>
          <w:sz w:val="24"/>
          <w:szCs w:val="24"/>
          <w:lang w:eastAsia="et-EE"/>
        </w:rPr>
        <w:t xml:space="preserve"> </w:t>
      </w:r>
    </w:p>
    <w:p w14:paraId="74A37010" w14:textId="3983B49D" w:rsidR="001B3835" w:rsidRDefault="057EFF9D" w:rsidP="007F5068">
      <w:pPr>
        <w:rPr>
          <w:rFonts w:ascii="Times New Roman" w:hAnsi="Times New Roman"/>
          <w:sz w:val="24"/>
          <w:szCs w:val="24"/>
          <w:lang w:eastAsia="et-EE"/>
        </w:rPr>
      </w:pPr>
      <w:r w:rsidRPr="756D099F">
        <w:rPr>
          <w:rFonts w:ascii="Times New Roman" w:hAnsi="Times New Roman"/>
          <w:b/>
          <w:sz w:val="24"/>
          <w:szCs w:val="24"/>
          <w:lang w:eastAsia="et-EE"/>
        </w:rPr>
        <w:t xml:space="preserve">Eelnõu § 1 punktiga </w:t>
      </w:r>
      <w:r w:rsidR="00912EC0" w:rsidRPr="756D099F">
        <w:rPr>
          <w:rFonts w:ascii="Times New Roman" w:hAnsi="Times New Roman"/>
          <w:b/>
          <w:bCs/>
          <w:sz w:val="24"/>
          <w:szCs w:val="24"/>
          <w:lang w:eastAsia="et-EE"/>
        </w:rPr>
        <w:t>8</w:t>
      </w:r>
      <w:r w:rsidRPr="1D00B986">
        <w:rPr>
          <w:rFonts w:ascii="Times New Roman" w:hAnsi="Times New Roman"/>
          <w:sz w:val="24"/>
          <w:szCs w:val="24"/>
          <w:lang w:eastAsia="et-EE"/>
        </w:rPr>
        <w:t xml:space="preserve"> täiendatakse </w:t>
      </w:r>
      <w:r w:rsidR="00912EC0" w:rsidRPr="756D099F">
        <w:rPr>
          <w:rFonts w:ascii="Times New Roman" w:hAnsi="Times New Roman"/>
          <w:sz w:val="24"/>
          <w:szCs w:val="24"/>
          <w:lang w:eastAsia="et-EE"/>
        </w:rPr>
        <w:t>RTHS</w:t>
      </w:r>
      <w:r w:rsidR="00912EC0">
        <w:rPr>
          <w:rFonts w:ascii="Times New Roman" w:hAnsi="Times New Roman"/>
          <w:sz w:val="24"/>
          <w:szCs w:val="24"/>
          <w:lang w:eastAsia="et-EE"/>
        </w:rPr>
        <w:t>-i</w:t>
      </w:r>
      <w:r w:rsidR="26F68B27" w:rsidRPr="1D00B986">
        <w:rPr>
          <w:rFonts w:ascii="Times New Roman" w:hAnsi="Times New Roman"/>
          <w:sz w:val="24"/>
          <w:szCs w:val="24"/>
          <w:lang w:eastAsia="et-EE"/>
        </w:rPr>
        <w:t xml:space="preserve"> </w:t>
      </w:r>
      <w:r w:rsidR="000F3282" w:rsidRPr="756D099F">
        <w:rPr>
          <w:rFonts w:ascii="Times New Roman" w:hAnsi="Times New Roman"/>
          <w:sz w:val="24"/>
          <w:szCs w:val="24"/>
          <w:lang w:eastAsia="et-EE"/>
        </w:rPr>
        <w:t>§-</w:t>
      </w:r>
      <w:r w:rsidR="007C254D">
        <w:rPr>
          <w:rFonts w:ascii="Times New Roman" w:hAnsi="Times New Roman"/>
          <w:sz w:val="24"/>
          <w:szCs w:val="24"/>
          <w:lang w:eastAsia="et-EE"/>
        </w:rPr>
        <w:t>ga 8</w:t>
      </w:r>
      <w:r w:rsidR="007C254D" w:rsidRPr="756D099F">
        <w:rPr>
          <w:rFonts w:ascii="Times New Roman" w:hAnsi="Times New Roman"/>
          <w:sz w:val="24"/>
          <w:szCs w:val="24"/>
          <w:vertAlign w:val="superscript"/>
          <w:lang w:eastAsia="et-EE"/>
        </w:rPr>
        <w:t>1</w:t>
      </w:r>
      <w:r w:rsidR="00A01745">
        <w:rPr>
          <w:rFonts w:ascii="Times New Roman" w:hAnsi="Times New Roman"/>
          <w:sz w:val="24"/>
          <w:szCs w:val="24"/>
          <w:lang w:eastAsia="et-EE"/>
        </w:rPr>
        <w:t xml:space="preserve">, milles sätestatakse </w:t>
      </w:r>
      <w:r w:rsidR="00EB7A05">
        <w:rPr>
          <w:rFonts w:ascii="Times New Roman" w:hAnsi="Times New Roman"/>
          <w:sz w:val="24"/>
          <w:szCs w:val="24"/>
          <w:lang w:eastAsia="et-EE"/>
        </w:rPr>
        <w:t xml:space="preserve">heaolupiirkonna koostöökogu. </w:t>
      </w:r>
      <w:r w:rsidR="00EB7A05" w:rsidRPr="756D099F">
        <w:rPr>
          <w:rFonts w:ascii="Times New Roman" w:hAnsi="Times New Roman"/>
          <w:sz w:val="24"/>
          <w:szCs w:val="24"/>
          <w:lang w:eastAsia="et-EE"/>
        </w:rPr>
        <w:t>Tegemist</w:t>
      </w:r>
      <w:r w:rsidR="001B3835" w:rsidRPr="001B3835">
        <w:rPr>
          <w:rFonts w:ascii="Times New Roman" w:hAnsi="Times New Roman"/>
          <w:sz w:val="24"/>
          <w:szCs w:val="24"/>
          <w:lang w:eastAsia="et-EE"/>
        </w:rPr>
        <w:t xml:space="preserve"> on seadusega loodav</w:t>
      </w:r>
      <w:r w:rsidR="007F31D8">
        <w:rPr>
          <w:rFonts w:ascii="Times New Roman" w:hAnsi="Times New Roman"/>
          <w:sz w:val="24"/>
          <w:szCs w:val="24"/>
          <w:lang w:eastAsia="et-EE"/>
        </w:rPr>
        <w:t>a</w:t>
      </w:r>
      <w:r w:rsidR="001B3835" w:rsidRPr="001B3835">
        <w:rPr>
          <w:rFonts w:ascii="Times New Roman" w:hAnsi="Times New Roman"/>
          <w:sz w:val="24"/>
          <w:szCs w:val="24"/>
          <w:lang w:eastAsia="et-EE"/>
        </w:rPr>
        <w:t xml:space="preserve"> avalik-õiguslik</w:t>
      </w:r>
      <w:r w:rsidR="00717AC5">
        <w:rPr>
          <w:rFonts w:ascii="Times New Roman" w:hAnsi="Times New Roman"/>
          <w:sz w:val="24"/>
          <w:szCs w:val="24"/>
          <w:lang w:eastAsia="et-EE"/>
        </w:rPr>
        <w:t>u</w:t>
      </w:r>
      <w:r w:rsidR="001B3835" w:rsidRPr="001B3835">
        <w:rPr>
          <w:rFonts w:ascii="Times New Roman" w:hAnsi="Times New Roman"/>
          <w:sz w:val="24"/>
          <w:szCs w:val="24"/>
          <w:lang w:eastAsia="et-EE"/>
        </w:rPr>
        <w:t xml:space="preserve"> koostöövorm</w:t>
      </w:r>
      <w:r w:rsidR="00AC07DD">
        <w:rPr>
          <w:rFonts w:ascii="Times New Roman" w:hAnsi="Times New Roman"/>
          <w:sz w:val="24"/>
          <w:szCs w:val="24"/>
          <w:lang w:eastAsia="et-EE"/>
        </w:rPr>
        <w:t>iga</w:t>
      </w:r>
      <w:r w:rsidR="001B3835" w:rsidRPr="001B3835">
        <w:rPr>
          <w:rFonts w:ascii="Times New Roman" w:hAnsi="Times New Roman"/>
          <w:sz w:val="24"/>
          <w:szCs w:val="24"/>
          <w:lang w:eastAsia="et-EE"/>
        </w:rPr>
        <w:t>, mille olemasolu ja ülesanded tulenevad seadusest.</w:t>
      </w:r>
      <w:r w:rsidR="001B3835">
        <w:rPr>
          <w:rFonts w:ascii="Times New Roman" w:hAnsi="Times New Roman"/>
          <w:sz w:val="24"/>
          <w:szCs w:val="24"/>
          <w:lang w:eastAsia="et-EE"/>
        </w:rPr>
        <w:t xml:space="preserve"> </w:t>
      </w:r>
      <w:r w:rsidR="001B3835" w:rsidRPr="001B3835">
        <w:rPr>
          <w:rFonts w:ascii="Times New Roman" w:hAnsi="Times New Roman"/>
          <w:sz w:val="24"/>
          <w:szCs w:val="24"/>
          <w:lang w:eastAsia="et-EE"/>
        </w:rPr>
        <w:t>Selle olemus on võrreldav valdkondlike koostöönõukogude, piirkondlike arengukogude või strateegiliste komisjonidega, mis tegutsevad seadusest tuleneva mandaadiga, kuid ei moodusta eraldiseisvat juriidilist keha ega oma eelarvet või vara</w:t>
      </w:r>
      <w:r w:rsidR="001B3835">
        <w:rPr>
          <w:rFonts w:ascii="Times New Roman" w:hAnsi="Times New Roman"/>
          <w:sz w:val="24"/>
          <w:szCs w:val="24"/>
          <w:lang w:eastAsia="et-EE"/>
        </w:rPr>
        <w:t xml:space="preserve">. </w:t>
      </w:r>
    </w:p>
    <w:p w14:paraId="137E7E3C" w14:textId="5841FF6C" w:rsidR="001B3835" w:rsidRDefault="001B3835" w:rsidP="007F5068">
      <w:pPr>
        <w:rPr>
          <w:rFonts w:ascii="Times New Roman" w:hAnsi="Times New Roman"/>
          <w:sz w:val="24"/>
          <w:szCs w:val="24"/>
          <w:lang w:eastAsia="et-EE"/>
        </w:rPr>
      </w:pPr>
    </w:p>
    <w:p w14:paraId="2BF818C1" w14:textId="3774D752" w:rsidR="001B3835" w:rsidRDefault="5B9BF933" w:rsidP="007F5068">
      <w:pPr>
        <w:rPr>
          <w:rFonts w:ascii="Times New Roman" w:hAnsi="Times New Roman"/>
          <w:sz w:val="24"/>
          <w:szCs w:val="24"/>
          <w:lang w:eastAsia="et-EE"/>
        </w:rPr>
      </w:pPr>
      <w:r w:rsidRPr="263A2EE6">
        <w:rPr>
          <w:rFonts w:ascii="Times New Roman" w:hAnsi="Times New Roman"/>
          <w:b/>
          <w:bCs/>
          <w:sz w:val="24"/>
          <w:szCs w:val="24"/>
          <w:lang w:eastAsia="et-EE"/>
        </w:rPr>
        <w:t>Lõike</w:t>
      </w:r>
      <w:r w:rsidR="5DEFEF42" w:rsidRPr="263A2EE6">
        <w:rPr>
          <w:rFonts w:ascii="Times New Roman" w:hAnsi="Times New Roman"/>
          <w:b/>
          <w:bCs/>
          <w:sz w:val="24"/>
          <w:szCs w:val="24"/>
          <w:lang w:eastAsia="et-EE"/>
        </w:rPr>
        <w:t>s</w:t>
      </w:r>
      <w:r w:rsidR="640E36F2" w:rsidRPr="6045332B">
        <w:rPr>
          <w:rFonts w:ascii="Times New Roman" w:hAnsi="Times New Roman"/>
          <w:b/>
          <w:sz w:val="24"/>
          <w:szCs w:val="24"/>
          <w:lang w:eastAsia="et-EE"/>
        </w:rPr>
        <w:t xml:space="preserve"> 1</w:t>
      </w:r>
      <w:r w:rsidR="640E36F2" w:rsidRPr="02F7B39E">
        <w:rPr>
          <w:rFonts w:ascii="Times New Roman" w:hAnsi="Times New Roman"/>
          <w:sz w:val="24"/>
          <w:szCs w:val="24"/>
          <w:lang w:eastAsia="et-EE"/>
        </w:rPr>
        <w:t xml:space="preserve"> </w:t>
      </w:r>
      <w:r w:rsidR="640E36F2" w:rsidRPr="1CF210A6">
        <w:rPr>
          <w:rFonts w:ascii="Times New Roman" w:hAnsi="Times New Roman"/>
          <w:sz w:val="24"/>
          <w:szCs w:val="24"/>
          <w:lang w:eastAsia="et-EE"/>
        </w:rPr>
        <w:t xml:space="preserve">sätestatakse, et </w:t>
      </w:r>
      <w:r w:rsidR="0FC1DD5A" w:rsidRPr="6045332B">
        <w:rPr>
          <w:rFonts w:ascii="Times New Roman" w:hAnsi="Times New Roman"/>
          <w:sz w:val="24"/>
          <w:szCs w:val="24"/>
          <w:lang w:eastAsia="et-EE"/>
        </w:rPr>
        <w:t>k</w:t>
      </w:r>
      <w:r w:rsidR="28FA110A" w:rsidRPr="6045332B">
        <w:rPr>
          <w:rFonts w:ascii="Times New Roman" w:hAnsi="Times New Roman"/>
          <w:sz w:val="24"/>
          <w:szCs w:val="24"/>
          <w:lang w:eastAsia="et-EE"/>
        </w:rPr>
        <w:t>oostöökogu</w:t>
      </w:r>
      <w:r w:rsidR="43DDA5D4" w:rsidRPr="6533C844">
        <w:rPr>
          <w:rFonts w:ascii="Times New Roman" w:hAnsi="Times New Roman"/>
          <w:sz w:val="24"/>
          <w:szCs w:val="24"/>
          <w:lang w:eastAsia="et-EE"/>
        </w:rPr>
        <w:t xml:space="preserve"> moodustatakse </w:t>
      </w:r>
      <w:r w:rsidR="545D28BF" w:rsidRPr="6533C844">
        <w:rPr>
          <w:rFonts w:ascii="Times New Roman" w:hAnsi="Times New Roman"/>
          <w:sz w:val="24"/>
          <w:szCs w:val="24"/>
          <w:lang w:eastAsia="et-EE"/>
        </w:rPr>
        <w:t xml:space="preserve">maakondliku arendusorganisatsiooni juurde </w:t>
      </w:r>
      <w:r w:rsidR="43DDA5D4" w:rsidRPr="6533C844">
        <w:rPr>
          <w:rFonts w:ascii="Times New Roman" w:hAnsi="Times New Roman"/>
          <w:sz w:val="24"/>
          <w:szCs w:val="24"/>
          <w:lang w:eastAsia="et-EE"/>
        </w:rPr>
        <w:t>või selle puudumise</w:t>
      </w:r>
      <w:r w:rsidR="00310512">
        <w:rPr>
          <w:rFonts w:ascii="Times New Roman" w:hAnsi="Times New Roman"/>
          <w:sz w:val="24"/>
          <w:szCs w:val="24"/>
          <w:lang w:eastAsia="et-EE"/>
        </w:rPr>
        <w:t xml:space="preserve"> korra</w:t>
      </w:r>
      <w:r w:rsidR="43DDA5D4" w:rsidRPr="6533C844">
        <w:rPr>
          <w:rFonts w:ascii="Times New Roman" w:hAnsi="Times New Roman"/>
          <w:sz w:val="24"/>
          <w:szCs w:val="24"/>
          <w:lang w:eastAsia="et-EE"/>
        </w:rPr>
        <w:t>l maakonna</w:t>
      </w:r>
      <w:r w:rsidR="00B80096" w:rsidRPr="00B80096">
        <w:rPr>
          <w:rFonts w:ascii="Times New Roman" w:hAnsi="Times New Roman"/>
          <w:sz w:val="24"/>
          <w:szCs w:val="24"/>
        </w:rPr>
        <w:t xml:space="preserve"> </w:t>
      </w:r>
      <w:r w:rsidR="00B80096" w:rsidRPr="00C3468E">
        <w:rPr>
          <w:rFonts w:ascii="Times New Roman" w:hAnsi="Times New Roman"/>
          <w:sz w:val="24"/>
          <w:szCs w:val="24"/>
        </w:rPr>
        <w:t>maakonnakeskuseks oleva</w:t>
      </w:r>
      <w:r w:rsidR="2C730857" w:rsidRPr="263A2EE6">
        <w:rPr>
          <w:rFonts w:ascii="Times New Roman" w:hAnsi="Times New Roman"/>
          <w:sz w:val="24"/>
          <w:szCs w:val="24"/>
          <w:lang w:eastAsia="et-EE"/>
        </w:rPr>
        <w:t xml:space="preserve"> </w:t>
      </w:r>
      <w:proofErr w:type="spellStart"/>
      <w:r w:rsidR="39EBD38C" w:rsidRPr="263A2EE6">
        <w:rPr>
          <w:rFonts w:ascii="Times New Roman" w:hAnsi="Times New Roman"/>
          <w:sz w:val="24"/>
          <w:szCs w:val="24"/>
          <w:lang w:eastAsia="et-EE"/>
        </w:rPr>
        <w:t>KOVi</w:t>
      </w:r>
      <w:proofErr w:type="spellEnd"/>
      <w:r w:rsidR="43DDA5D4" w:rsidRPr="6533C844">
        <w:rPr>
          <w:rFonts w:ascii="Times New Roman" w:hAnsi="Times New Roman"/>
          <w:sz w:val="24"/>
          <w:szCs w:val="24"/>
          <w:lang w:eastAsia="et-EE"/>
        </w:rPr>
        <w:t xml:space="preserve"> juurde. </w:t>
      </w:r>
      <w:r w:rsidR="65AB8655" w:rsidRPr="0E9CE1EB">
        <w:rPr>
          <w:rFonts w:ascii="Times New Roman" w:hAnsi="Times New Roman"/>
          <w:sz w:val="24"/>
          <w:szCs w:val="24"/>
          <w:lang w:eastAsia="et-EE"/>
        </w:rPr>
        <w:t>Koostöökogu</w:t>
      </w:r>
      <w:r w:rsidR="65AB8655" w:rsidRPr="350B786A">
        <w:rPr>
          <w:rFonts w:ascii="Times New Roman" w:hAnsi="Times New Roman"/>
          <w:sz w:val="24"/>
          <w:szCs w:val="24"/>
          <w:lang w:eastAsia="et-EE"/>
        </w:rPr>
        <w:t xml:space="preserve"> </w:t>
      </w:r>
      <w:r w:rsidR="5E054FE4" w:rsidRPr="350B786A">
        <w:rPr>
          <w:rFonts w:ascii="Times New Roman" w:hAnsi="Times New Roman"/>
          <w:sz w:val="24"/>
          <w:szCs w:val="24"/>
          <w:lang w:eastAsia="et-EE"/>
        </w:rPr>
        <w:t>kutsub kokku</w:t>
      </w:r>
      <w:r w:rsidR="65AB8655" w:rsidRPr="0E9CE1EB">
        <w:rPr>
          <w:rFonts w:ascii="Times New Roman" w:hAnsi="Times New Roman"/>
          <w:sz w:val="24"/>
          <w:szCs w:val="24"/>
          <w:lang w:eastAsia="et-EE"/>
        </w:rPr>
        <w:t xml:space="preserve"> </w:t>
      </w:r>
      <w:r w:rsidR="3E737F92" w:rsidRPr="263A2EE6">
        <w:rPr>
          <w:rFonts w:ascii="Times New Roman" w:hAnsi="Times New Roman"/>
          <w:sz w:val="24"/>
          <w:szCs w:val="24"/>
          <w:lang w:eastAsia="et-EE"/>
        </w:rPr>
        <w:t>ning</w:t>
      </w:r>
      <w:r w:rsidR="29B913B3" w:rsidRPr="5182AD9F">
        <w:rPr>
          <w:rFonts w:ascii="Times New Roman" w:hAnsi="Times New Roman"/>
          <w:sz w:val="24"/>
          <w:szCs w:val="24"/>
          <w:lang w:eastAsia="et-EE"/>
        </w:rPr>
        <w:t xml:space="preserve"> seda</w:t>
      </w:r>
      <w:r w:rsidR="5E054FE4" w:rsidRPr="5182AD9F">
        <w:rPr>
          <w:rFonts w:ascii="Times New Roman" w:hAnsi="Times New Roman"/>
          <w:sz w:val="24"/>
          <w:szCs w:val="24"/>
          <w:lang w:eastAsia="et-EE"/>
        </w:rPr>
        <w:t xml:space="preserve"> </w:t>
      </w:r>
      <w:r w:rsidR="65AB8655" w:rsidRPr="0E9CE1EB">
        <w:rPr>
          <w:rFonts w:ascii="Times New Roman" w:hAnsi="Times New Roman"/>
          <w:sz w:val="24"/>
          <w:szCs w:val="24"/>
          <w:lang w:eastAsia="et-EE"/>
        </w:rPr>
        <w:t xml:space="preserve">juhib </w:t>
      </w:r>
      <w:r w:rsidR="004E3ED6">
        <w:rPr>
          <w:rFonts w:ascii="Times New Roman" w:hAnsi="Times New Roman"/>
          <w:sz w:val="24"/>
          <w:szCs w:val="24"/>
          <w:lang w:eastAsia="et-EE"/>
        </w:rPr>
        <w:t>ja</w:t>
      </w:r>
      <w:r w:rsidR="00BB45AE">
        <w:rPr>
          <w:rFonts w:ascii="Times New Roman" w:hAnsi="Times New Roman"/>
          <w:sz w:val="24"/>
          <w:szCs w:val="24"/>
          <w:lang w:eastAsia="et-EE"/>
        </w:rPr>
        <w:t xml:space="preserve"> </w:t>
      </w:r>
      <w:r w:rsidR="528D221D" w:rsidRPr="263A2EE6">
        <w:rPr>
          <w:rFonts w:ascii="Times New Roman" w:hAnsi="Times New Roman"/>
          <w:sz w:val="24"/>
          <w:szCs w:val="24"/>
          <w:lang w:eastAsia="et-EE"/>
        </w:rPr>
        <w:t>koosolekuid</w:t>
      </w:r>
      <w:r w:rsidR="749D5E18" w:rsidRPr="5182AD9F">
        <w:rPr>
          <w:rFonts w:ascii="Times New Roman" w:hAnsi="Times New Roman"/>
          <w:sz w:val="24"/>
          <w:szCs w:val="24"/>
          <w:lang w:eastAsia="et-EE"/>
        </w:rPr>
        <w:t xml:space="preserve"> </w:t>
      </w:r>
      <w:r w:rsidR="749D5E18" w:rsidRPr="7096069B">
        <w:rPr>
          <w:rFonts w:ascii="Times New Roman" w:hAnsi="Times New Roman"/>
          <w:sz w:val="24"/>
          <w:szCs w:val="24"/>
          <w:lang w:eastAsia="et-EE"/>
        </w:rPr>
        <w:t xml:space="preserve">protokollib </w:t>
      </w:r>
      <w:r w:rsidR="65AB8655" w:rsidRPr="7096069B">
        <w:rPr>
          <w:rFonts w:ascii="Times New Roman" w:hAnsi="Times New Roman"/>
          <w:sz w:val="24"/>
          <w:szCs w:val="24"/>
          <w:lang w:eastAsia="et-EE"/>
        </w:rPr>
        <w:t>nimetatud</w:t>
      </w:r>
      <w:r w:rsidR="65AB8655" w:rsidRPr="07E18055">
        <w:rPr>
          <w:rFonts w:ascii="Times New Roman" w:hAnsi="Times New Roman"/>
          <w:sz w:val="24"/>
          <w:szCs w:val="24"/>
          <w:lang w:eastAsia="et-EE"/>
        </w:rPr>
        <w:t xml:space="preserve"> organisatsiooni esindaja</w:t>
      </w:r>
      <w:r w:rsidR="59619510" w:rsidRPr="7096069B">
        <w:rPr>
          <w:rFonts w:ascii="Times New Roman" w:hAnsi="Times New Roman"/>
          <w:sz w:val="24"/>
          <w:szCs w:val="24"/>
          <w:lang w:eastAsia="et-EE"/>
        </w:rPr>
        <w:t>.</w:t>
      </w:r>
      <w:r w:rsidR="43DDA5D4" w:rsidRPr="71F9B86D">
        <w:rPr>
          <w:rFonts w:ascii="Times New Roman" w:hAnsi="Times New Roman"/>
          <w:sz w:val="24"/>
          <w:szCs w:val="24"/>
          <w:lang w:eastAsia="et-EE"/>
        </w:rPr>
        <w:t xml:space="preserve"> </w:t>
      </w:r>
      <w:r w:rsidR="3C0026BF" w:rsidRPr="0163984E">
        <w:rPr>
          <w:rFonts w:ascii="Times New Roman" w:hAnsi="Times New Roman"/>
          <w:sz w:val="24"/>
          <w:szCs w:val="24"/>
          <w:lang w:eastAsia="et-EE"/>
        </w:rPr>
        <w:t xml:space="preserve">Koostöökogu </w:t>
      </w:r>
      <w:r w:rsidR="0E8B07F8" w:rsidRPr="263A2EE6">
        <w:rPr>
          <w:rFonts w:ascii="Times New Roman" w:hAnsi="Times New Roman"/>
          <w:sz w:val="24"/>
          <w:szCs w:val="24"/>
          <w:lang w:eastAsia="et-EE"/>
        </w:rPr>
        <w:t>peab kehtestama</w:t>
      </w:r>
      <w:r w:rsidR="3C0026BF" w:rsidRPr="0163984E">
        <w:rPr>
          <w:rFonts w:ascii="Times New Roman" w:hAnsi="Times New Roman"/>
          <w:sz w:val="24"/>
          <w:szCs w:val="24"/>
          <w:lang w:eastAsia="et-EE"/>
        </w:rPr>
        <w:t xml:space="preserve"> oma </w:t>
      </w:r>
      <w:r w:rsidR="171C453D" w:rsidRPr="263A2EE6">
        <w:rPr>
          <w:rFonts w:ascii="Times New Roman" w:hAnsi="Times New Roman"/>
          <w:sz w:val="24"/>
          <w:szCs w:val="24"/>
          <w:lang w:eastAsia="et-EE"/>
        </w:rPr>
        <w:t>töökorra</w:t>
      </w:r>
      <w:r w:rsidR="0079244F">
        <w:rPr>
          <w:rFonts w:ascii="Times New Roman" w:hAnsi="Times New Roman"/>
          <w:sz w:val="24"/>
          <w:szCs w:val="24"/>
          <w:lang w:eastAsia="et-EE"/>
        </w:rPr>
        <w:t>,</w:t>
      </w:r>
      <w:r w:rsidR="4A66E577" w:rsidRPr="263A2EE6">
        <w:rPr>
          <w:rFonts w:ascii="Times New Roman" w:hAnsi="Times New Roman"/>
          <w:sz w:val="24"/>
          <w:szCs w:val="24"/>
          <w:lang w:eastAsia="et-EE"/>
        </w:rPr>
        <w:t xml:space="preserve"> arvestades valdkonna eest vastutava ministri määruses sätestat</w:t>
      </w:r>
      <w:r w:rsidR="5AAC559E" w:rsidRPr="263A2EE6">
        <w:rPr>
          <w:rFonts w:ascii="Times New Roman" w:hAnsi="Times New Roman"/>
          <w:sz w:val="24"/>
          <w:szCs w:val="24"/>
          <w:lang w:eastAsia="et-EE"/>
        </w:rPr>
        <w:t>ut</w:t>
      </w:r>
      <w:r w:rsidR="171C453D" w:rsidRPr="263A2EE6">
        <w:rPr>
          <w:rFonts w:ascii="Times New Roman" w:hAnsi="Times New Roman"/>
          <w:sz w:val="24"/>
          <w:szCs w:val="24"/>
          <w:lang w:eastAsia="et-EE"/>
        </w:rPr>
        <w:t>.</w:t>
      </w:r>
      <w:r w:rsidR="3C0026BF" w:rsidRPr="0163984E">
        <w:rPr>
          <w:rFonts w:ascii="Times New Roman" w:hAnsi="Times New Roman"/>
          <w:sz w:val="24"/>
          <w:szCs w:val="24"/>
          <w:lang w:eastAsia="et-EE"/>
        </w:rPr>
        <w:t xml:space="preserve"> Koostöökogu koguneb minimaalselt </w:t>
      </w:r>
      <w:r w:rsidR="004532F8">
        <w:rPr>
          <w:rFonts w:ascii="Times New Roman" w:hAnsi="Times New Roman"/>
          <w:sz w:val="24"/>
          <w:szCs w:val="24"/>
          <w:lang w:eastAsia="et-EE"/>
        </w:rPr>
        <w:t>kaks</w:t>
      </w:r>
      <w:r w:rsidR="3C0026BF" w:rsidRPr="0163984E">
        <w:rPr>
          <w:rFonts w:ascii="Times New Roman" w:hAnsi="Times New Roman"/>
          <w:sz w:val="24"/>
          <w:szCs w:val="24"/>
          <w:lang w:eastAsia="et-EE"/>
        </w:rPr>
        <w:t xml:space="preserve"> korda aastas. </w:t>
      </w:r>
      <w:r w:rsidR="3C0026BF" w:rsidRPr="00D11AE3">
        <w:rPr>
          <w:rFonts w:ascii="Times New Roman" w:hAnsi="Times New Roman"/>
          <w:sz w:val="24"/>
        </w:rPr>
        <w:t xml:space="preserve">Koostöökogu </w:t>
      </w:r>
      <w:r w:rsidR="7591822A" w:rsidRPr="00D11AE3">
        <w:rPr>
          <w:rFonts w:ascii="Times New Roman" w:hAnsi="Times New Roman"/>
          <w:sz w:val="24"/>
        </w:rPr>
        <w:t>võib sõltuvalt senisest koosseisust</w:t>
      </w:r>
      <w:r w:rsidR="193CF3F9" w:rsidRPr="00D11AE3">
        <w:rPr>
          <w:rFonts w:ascii="Times New Roman" w:hAnsi="Times New Roman"/>
          <w:sz w:val="24"/>
        </w:rPr>
        <w:t xml:space="preserve"> </w:t>
      </w:r>
      <w:r w:rsidR="5E042201" w:rsidRPr="00D11AE3">
        <w:rPr>
          <w:rFonts w:ascii="Times New Roman" w:hAnsi="Times New Roman"/>
          <w:sz w:val="24"/>
        </w:rPr>
        <w:t xml:space="preserve">ja funktsioonist </w:t>
      </w:r>
      <w:r w:rsidR="058DB753" w:rsidRPr="00D11AE3">
        <w:rPr>
          <w:rFonts w:ascii="Times New Roman" w:hAnsi="Times New Roman"/>
          <w:sz w:val="24"/>
        </w:rPr>
        <w:t xml:space="preserve">osades maakondades </w:t>
      </w:r>
      <w:r w:rsidR="171C453D" w:rsidRPr="00D11AE3">
        <w:rPr>
          <w:rFonts w:ascii="Times New Roman" w:hAnsi="Times New Roman"/>
          <w:sz w:val="24"/>
        </w:rPr>
        <w:t>asenda</w:t>
      </w:r>
      <w:r w:rsidR="0E459927" w:rsidRPr="00D11AE3">
        <w:rPr>
          <w:rFonts w:ascii="Times New Roman" w:hAnsi="Times New Roman"/>
          <w:sz w:val="24"/>
        </w:rPr>
        <w:t>da</w:t>
      </w:r>
      <w:r w:rsidR="3C0026BF" w:rsidRPr="00D11AE3">
        <w:rPr>
          <w:rFonts w:ascii="Times New Roman" w:hAnsi="Times New Roman"/>
          <w:sz w:val="24"/>
        </w:rPr>
        <w:t xml:space="preserve"> maakondliku </w:t>
      </w:r>
      <w:r w:rsidR="525AD85D" w:rsidRPr="00D11AE3">
        <w:rPr>
          <w:rFonts w:ascii="Times New Roman" w:hAnsi="Times New Roman"/>
          <w:sz w:val="24"/>
        </w:rPr>
        <w:t>arendusorganisatsiooni</w:t>
      </w:r>
      <w:r w:rsidR="3C0026BF" w:rsidRPr="00D11AE3">
        <w:rPr>
          <w:rFonts w:ascii="Times New Roman" w:hAnsi="Times New Roman"/>
          <w:sz w:val="24"/>
        </w:rPr>
        <w:t xml:space="preserve"> juures</w:t>
      </w:r>
      <w:r w:rsidR="26E04AD7" w:rsidRPr="00D11AE3">
        <w:rPr>
          <w:rFonts w:ascii="Times New Roman" w:hAnsi="Times New Roman"/>
          <w:sz w:val="24"/>
        </w:rPr>
        <w:t xml:space="preserve"> </w:t>
      </w:r>
      <w:r w:rsidR="4B1B3D9C" w:rsidRPr="00D11AE3">
        <w:rPr>
          <w:rFonts w:ascii="Times New Roman" w:hAnsi="Times New Roman"/>
          <w:sz w:val="24"/>
        </w:rPr>
        <w:t>tegutseva</w:t>
      </w:r>
      <w:r w:rsidR="4EEF0DFA" w:rsidRPr="00D11AE3">
        <w:rPr>
          <w:rFonts w:ascii="Times New Roman" w:hAnsi="Times New Roman"/>
          <w:sz w:val="24"/>
        </w:rPr>
        <w:t>t</w:t>
      </w:r>
      <w:r w:rsidR="4B1B3D9C" w:rsidRPr="00D11AE3">
        <w:rPr>
          <w:rFonts w:ascii="Times New Roman" w:hAnsi="Times New Roman"/>
          <w:sz w:val="24"/>
        </w:rPr>
        <w:t xml:space="preserve"> </w:t>
      </w:r>
      <w:r w:rsidR="45F36D7F" w:rsidRPr="00D11AE3">
        <w:rPr>
          <w:rFonts w:ascii="Times New Roman" w:hAnsi="Times New Roman"/>
          <w:sz w:val="24"/>
        </w:rPr>
        <w:t>t</w:t>
      </w:r>
      <w:r w:rsidR="4B1B3D9C" w:rsidRPr="00D11AE3">
        <w:rPr>
          <w:rFonts w:ascii="Times New Roman" w:hAnsi="Times New Roman"/>
          <w:sz w:val="24"/>
        </w:rPr>
        <w:t>ervisenõukogu.</w:t>
      </w:r>
      <w:r w:rsidR="3C0026BF" w:rsidRPr="55967404">
        <w:rPr>
          <w:rFonts w:ascii="Times New Roman" w:hAnsi="Times New Roman"/>
          <w:sz w:val="24"/>
          <w:szCs w:val="24"/>
          <w:lang w:eastAsia="et-EE"/>
        </w:rPr>
        <w:t xml:space="preserve"> </w:t>
      </w:r>
      <w:r w:rsidR="43DDA5D4" w:rsidRPr="55967404">
        <w:rPr>
          <w:rFonts w:ascii="Times New Roman" w:hAnsi="Times New Roman"/>
          <w:sz w:val="24"/>
          <w:szCs w:val="24"/>
          <w:lang w:eastAsia="et-EE"/>
        </w:rPr>
        <w:t>Selline</w:t>
      </w:r>
      <w:r w:rsidR="43DDA5D4" w:rsidRPr="6533C844">
        <w:rPr>
          <w:rFonts w:ascii="Times New Roman" w:hAnsi="Times New Roman"/>
          <w:sz w:val="24"/>
          <w:szCs w:val="24"/>
          <w:lang w:eastAsia="et-EE"/>
        </w:rPr>
        <w:t xml:space="preserve"> lahendus välistab uue iseseisva haldusorgani loomise ning seob koostöökogu olemasoleva õigusliku raamistikuga</w:t>
      </w:r>
      <w:r w:rsidR="00EF0FFF">
        <w:rPr>
          <w:rFonts w:ascii="Times New Roman" w:hAnsi="Times New Roman"/>
          <w:sz w:val="24"/>
          <w:szCs w:val="24"/>
          <w:lang w:eastAsia="et-EE"/>
        </w:rPr>
        <w:t xml:space="preserve"> ja </w:t>
      </w:r>
      <w:proofErr w:type="spellStart"/>
      <w:r w:rsidR="005878F5">
        <w:rPr>
          <w:rFonts w:ascii="Times New Roman" w:hAnsi="Times New Roman"/>
          <w:sz w:val="24"/>
          <w:szCs w:val="24"/>
          <w:lang w:eastAsia="et-EE"/>
        </w:rPr>
        <w:t>KOVide</w:t>
      </w:r>
      <w:proofErr w:type="spellEnd"/>
      <w:r w:rsidR="005878F5">
        <w:rPr>
          <w:rFonts w:ascii="Times New Roman" w:hAnsi="Times New Roman"/>
          <w:sz w:val="24"/>
          <w:szCs w:val="24"/>
          <w:lang w:eastAsia="et-EE"/>
        </w:rPr>
        <w:t xml:space="preserve"> </w:t>
      </w:r>
      <w:r w:rsidR="00EF0FFF">
        <w:rPr>
          <w:rFonts w:ascii="Times New Roman" w:hAnsi="Times New Roman"/>
          <w:sz w:val="24"/>
          <w:szCs w:val="24"/>
          <w:lang w:eastAsia="et-EE"/>
        </w:rPr>
        <w:t>koos</w:t>
      </w:r>
      <w:r w:rsidR="001B3835">
        <w:rPr>
          <w:rFonts w:ascii="Times New Roman" w:hAnsi="Times New Roman"/>
          <w:sz w:val="24"/>
          <w:szCs w:val="24"/>
          <w:lang w:eastAsia="et-EE"/>
        </w:rPr>
        <w:t>töövormidega</w:t>
      </w:r>
      <w:r w:rsidR="43DDA5D4" w:rsidRPr="6533C844">
        <w:rPr>
          <w:rFonts w:ascii="Times New Roman" w:hAnsi="Times New Roman"/>
          <w:sz w:val="24"/>
          <w:szCs w:val="24"/>
          <w:lang w:eastAsia="et-EE"/>
        </w:rPr>
        <w:t xml:space="preserve">. </w:t>
      </w:r>
    </w:p>
    <w:p w14:paraId="2C10B9C7" w14:textId="77777777" w:rsidR="00494ABA" w:rsidRDefault="00494ABA" w:rsidP="007F5068">
      <w:pPr>
        <w:rPr>
          <w:rFonts w:ascii="Times New Roman" w:hAnsi="Times New Roman"/>
          <w:sz w:val="24"/>
          <w:szCs w:val="24"/>
          <w:lang w:eastAsia="et-EE"/>
        </w:rPr>
      </w:pPr>
    </w:p>
    <w:p w14:paraId="7EC15FB1" w14:textId="7F93A798" w:rsidR="001B3835" w:rsidRPr="001B3835" w:rsidRDefault="00494ABA" w:rsidP="007F5068">
      <w:pPr>
        <w:rPr>
          <w:rFonts w:ascii="Times New Roman" w:hAnsi="Times New Roman"/>
          <w:sz w:val="24"/>
          <w:szCs w:val="24"/>
          <w:lang w:eastAsia="et-EE"/>
        </w:rPr>
      </w:pPr>
      <w:r>
        <w:rPr>
          <w:rFonts w:ascii="Times New Roman" w:hAnsi="Times New Roman"/>
          <w:sz w:val="24"/>
          <w:szCs w:val="24"/>
          <w:lang w:eastAsia="et-EE"/>
        </w:rPr>
        <w:t>Heaolupiirkonna koostöökogu loomise peamine eesmärk on luua regulaarne suhtlus riigi</w:t>
      </w:r>
      <w:r w:rsidR="004532F8">
        <w:rPr>
          <w:rFonts w:ascii="Times New Roman" w:hAnsi="Times New Roman"/>
          <w:sz w:val="24"/>
          <w:szCs w:val="24"/>
          <w:lang w:eastAsia="et-EE"/>
        </w:rPr>
        <w:t xml:space="preserve"> </w:t>
      </w:r>
      <w:r>
        <w:rPr>
          <w:rFonts w:ascii="Times New Roman" w:hAnsi="Times New Roman"/>
          <w:sz w:val="24"/>
          <w:szCs w:val="24"/>
          <w:lang w:eastAsia="et-EE"/>
        </w:rPr>
        <w:t xml:space="preserve">ja </w:t>
      </w:r>
      <w:proofErr w:type="spellStart"/>
      <w:r w:rsidR="008223F7" w:rsidRPr="2EBA53FE">
        <w:rPr>
          <w:rFonts w:ascii="Times New Roman" w:hAnsi="Times New Roman"/>
          <w:sz w:val="24"/>
          <w:szCs w:val="24"/>
          <w:lang w:eastAsia="et-EE"/>
        </w:rPr>
        <w:t>KOVi</w:t>
      </w:r>
      <w:proofErr w:type="spellEnd"/>
      <w:r>
        <w:rPr>
          <w:rFonts w:ascii="Times New Roman" w:hAnsi="Times New Roman"/>
          <w:sz w:val="24"/>
          <w:szCs w:val="24"/>
          <w:lang w:eastAsia="et-EE"/>
        </w:rPr>
        <w:t xml:space="preserve"> esindajate vahel, kelle otseses vastutusvaldkonnas on tervishoiu</w:t>
      </w:r>
      <w:r w:rsidR="00282E00">
        <w:rPr>
          <w:rFonts w:ascii="Times New Roman" w:hAnsi="Times New Roman"/>
          <w:sz w:val="24"/>
          <w:szCs w:val="24"/>
          <w:lang w:eastAsia="et-EE"/>
        </w:rPr>
        <w:t>-</w:t>
      </w:r>
      <w:r>
        <w:rPr>
          <w:rFonts w:ascii="Times New Roman" w:hAnsi="Times New Roman"/>
          <w:sz w:val="24"/>
          <w:szCs w:val="24"/>
          <w:lang w:eastAsia="et-EE"/>
        </w:rPr>
        <w:t xml:space="preserve"> või </w:t>
      </w:r>
      <w:r w:rsidRPr="2EBA53FE">
        <w:rPr>
          <w:rFonts w:ascii="Times New Roman" w:hAnsi="Times New Roman"/>
          <w:sz w:val="24"/>
          <w:szCs w:val="24"/>
          <w:lang w:eastAsia="et-EE"/>
        </w:rPr>
        <w:t>sotsiaalteenuste</w:t>
      </w:r>
      <w:r>
        <w:rPr>
          <w:rFonts w:ascii="Times New Roman" w:hAnsi="Times New Roman"/>
          <w:sz w:val="24"/>
          <w:szCs w:val="24"/>
          <w:lang w:eastAsia="et-EE"/>
        </w:rPr>
        <w:t xml:space="preserve"> korraldus ja rahastamine. </w:t>
      </w:r>
    </w:p>
    <w:p w14:paraId="10E249CA" w14:textId="66EF6F40" w:rsidR="001B3835" w:rsidRDefault="001B3835" w:rsidP="007F5068">
      <w:pPr>
        <w:rPr>
          <w:rFonts w:ascii="Times New Roman" w:hAnsi="Times New Roman"/>
          <w:sz w:val="24"/>
          <w:szCs w:val="24"/>
          <w:lang w:eastAsia="et-EE"/>
        </w:rPr>
      </w:pPr>
    </w:p>
    <w:p w14:paraId="3EBB6E1A" w14:textId="00C60812" w:rsidR="43DDA5D4" w:rsidRDefault="43DDA5D4" w:rsidP="007F5068">
      <w:pPr>
        <w:rPr>
          <w:rFonts w:ascii="Times New Roman" w:hAnsi="Times New Roman"/>
          <w:sz w:val="24"/>
          <w:szCs w:val="24"/>
          <w:lang w:eastAsia="et-EE"/>
        </w:rPr>
      </w:pPr>
      <w:r w:rsidRPr="6533C844">
        <w:rPr>
          <w:rFonts w:ascii="Times New Roman" w:hAnsi="Times New Roman"/>
          <w:sz w:val="24"/>
          <w:szCs w:val="24"/>
          <w:lang w:eastAsia="et-EE"/>
        </w:rPr>
        <w:t>Koostöökogu ei ole täitevvõimu organ, vaid strateegilise koordineerimise kogu, mille ülesanne on</w:t>
      </w:r>
      <w:r w:rsidR="767E7C3D" w:rsidRPr="1435EC2F">
        <w:rPr>
          <w:rFonts w:ascii="Times New Roman" w:hAnsi="Times New Roman"/>
          <w:sz w:val="24"/>
          <w:szCs w:val="24"/>
          <w:lang w:eastAsia="et-EE"/>
        </w:rPr>
        <w:t xml:space="preserve"> </w:t>
      </w:r>
      <w:r w:rsidR="2DE388A1" w:rsidRPr="1435EC2F">
        <w:rPr>
          <w:rFonts w:ascii="Times New Roman" w:hAnsi="Times New Roman"/>
          <w:sz w:val="24"/>
          <w:szCs w:val="24"/>
          <w:lang w:eastAsia="et-EE"/>
        </w:rPr>
        <w:t>regulaarselt</w:t>
      </w:r>
      <w:r w:rsidR="767E7C3D" w:rsidRPr="6533C844">
        <w:rPr>
          <w:rFonts w:ascii="Times New Roman" w:hAnsi="Times New Roman"/>
          <w:sz w:val="24"/>
          <w:szCs w:val="24"/>
          <w:lang w:eastAsia="et-EE"/>
        </w:rPr>
        <w:t xml:space="preserve"> kohtuda selleks, et kiita</w:t>
      </w:r>
      <w:r w:rsidRPr="6533C844">
        <w:rPr>
          <w:rFonts w:ascii="Times New Roman" w:hAnsi="Times New Roman"/>
          <w:sz w:val="24"/>
          <w:szCs w:val="24"/>
          <w:lang w:eastAsia="et-EE"/>
        </w:rPr>
        <w:t xml:space="preserve"> heaks </w:t>
      </w:r>
      <w:proofErr w:type="spellStart"/>
      <w:r w:rsidR="72F19B87" w:rsidRPr="2257D028">
        <w:rPr>
          <w:rFonts w:ascii="Times New Roman" w:hAnsi="Times New Roman"/>
          <w:sz w:val="24"/>
          <w:szCs w:val="24"/>
          <w:lang w:eastAsia="et-EE"/>
        </w:rPr>
        <w:t>TERVIKu</w:t>
      </w:r>
      <w:proofErr w:type="spellEnd"/>
      <w:r w:rsidR="72F19B87" w:rsidRPr="2257D028">
        <w:rPr>
          <w:rFonts w:ascii="Times New Roman" w:hAnsi="Times New Roman"/>
          <w:sz w:val="24"/>
          <w:szCs w:val="24"/>
          <w:lang w:eastAsia="et-EE"/>
        </w:rPr>
        <w:t xml:space="preserve"> poolt välja</w:t>
      </w:r>
      <w:r w:rsidR="00DC2B30">
        <w:rPr>
          <w:rFonts w:ascii="Times New Roman" w:hAnsi="Times New Roman"/>
          <w:sz w:val="24"/>
          <w:szCs w:val="24"/>
          <w:lang w:eastAsia="et-EE"/>
        </w:rPr>
        <w:t xml:space="preserve"> </w:t>
      </w:r>
      <w:r w:rsidR="72F19B87" w:rsidRPr="2257D028">
        <w:rPr>
          <w:rFonts w:ascii="Times New Roman" w:hAnsi="Times New Roman"/>
          <w:sz w:val="24"/>
          <w:szCs w:val="24"/>
          <w:lang w:eastAsia="et-EE"/>
        </w:rPr>
        <w:t xml:space="preserve">pakutud </w:t>
      </w:r>
      <w:r w:rsidRPr="6533C844">
        <w:rPr>
          <w:rFonts w:ascii="Times New Roman" w:hAnsi="Times New Roman"/>
          <w:sz w:val="24"/>
          <w:szCs w:val="24"/>
          <w:lang w:eastAsia="et-EE"/>
        </w:rPr>
        <w:t xml:space="preserve">piirkonna tervise- ja heaoluprofiilis määratletud strateegilised </w:t>
      </w:r>
      <w:r w:rsidR="0E49F73F" w:rsidRPr="6533C844">
        <w:rPr>
          <w:rFonts w:ascii="Times New Roman" w:hAnsi="Times New Roman"/>
          <w:sz w:val="24"/>
          <w:szCs w:val="24"/>
          <w:lang w:eastAsia="et-EE"/>
        </w:rPr>
        <w:t>koostöö</w:t>
      </w:r>
      <w:r w:rsidRPr="6533C844">
        <w:rPr>
          <w:rFonts w:ascii="Times New Roman" w:hAnsi="Times New Roman"/>
          <w:sz w:val="24"/>
          <w:szCs w:val="24"/>
          <w:lang w:eastAsia="et-EE"/>
        </w:rPr>
        <w:t xml:space="preserve">valdkonnad, tegevussuunad ja tulemuseesmärgid ning </w:t>
      </w:r>
      <w:r w:rsidR="00637BF6" w:rsidRPr="2EBA53FE">
        <w:rPr>
          <w:rFonts w:ascii="Times New Roman" w:hAnsi="Times New Roman"/>
          <w:sz w:val="24"/>
          <w:szCs w:val="24"/>
          <w:lang w:eastAsia="et-EE"/>
        </w:rPr>
        <w:t>seirata</w:t>
      </w:r>
      <w:r w:rsidRPr="6533C844">
        <w:rPr>
          <w:rFonts w:ascii="Times New Roman" w:hAnsi="Times New Roman"/>
          <w:sz w:val="24"/>
          <w:szCs w:val="24"/>
          <w:lang w:eastAsia="et-EE"/>
        </w:rPr>
        <w:t xml:space="preserve"> nende </w:t>
      </w:r>
      <w:r w:rsidRPr="2EBA53FE">
        <w:rPr>
          <w:rFonts w:ascii="Times New Roman" w:hAnsi="Times New Roman"/>
          <w:sz w:val="24"/>
          <w:szCs w:val="24"/>
          <w:lang w:eastAsia="et-EE"/>
        </w:rPr>
        <w:t>täitmis</w:t>
      </w:r>
      <w:r w:rsidR="00637BF6" w:rsidRPr="2EBA53FE">
        <w:rPr>
          <w:rFonts w:ascii="Times New Roman" w:hAnsi="Times New Roman"/>
          <w:sz w:val="24"/>
          <w:szCs w:val="24"/>
          <w:lang w:eastAsia="et-EE"/>
        </w:rPr>
        <w:t>t</w:t>
      </w:r>
      <w:r w:rsidRPr="2EBA53FE">
        <w:rPr>
          <w:rFonts w:ascii="Times New Roman" w:hAnsi="Times New Roman"/>
          <w:sz w:val="24"/>
          <w:szCs w:val="24"/>
          <w:lang w:eastAsia="et-EE"/>
        </w:rPr>
        <w:t>.</w:t>
      </w:r>
      <w:r w:rsidR="21A94FC8" w:rsidRPr="6533C844">
        <w:rPr>
          <w:rFonts w:ascii="Times New Roman" w:hAnsi="Times New Roman"/>
          <w:sz w:val="24"/>
          <w:szCs w:val="24"/>
          <w:lang w:eastAsia="et-EE"/>
        </w:rPr>
        <w:t xml:space="preserve"> </w:t>
      </w:r>
      <w:r w:rsidR="77FEE693" w:rsidRPr="00227716">
        <w:rPr>
          <w:rFonts w:ascii="Times New Roman" w:hAnsi="Times New Roman"/>
          <w:sz w:val="24"/>
        </w:rPr>
        <w:t>Koostöökogu kaudu</w:t>
      </w:r>
      <w:r w:rsidR="21A94FC8" w:rsidRPr="00227716">
        <w:rPr>
          <w:rFonts w:ascii="Times New Roman" w:hAnsi="Times New Roman"/>
          <w:sz w:val="24"/>
        </w:rPr>
        <w:t xml:space="preserve"> saavad riigi esindajad </w:t>
      </w:r>
      <w:r w:rsidR="77FEE693" w:rsidRPr="00227716">
        <w:rPr>
          <w:rFonts w:ascii="Times New Roman" w:hAnsi="Times New Roman"/>
          <w:sz w:val="24"/>
        </w:rPr>
        <w:t>tagasisidet, kas riigi poolt välja</w:t>
      </w:r>
      <w:r w:rsidR="007D2310" w:rsidRPr="00227716">
        <w:rPr>
          <w:rFonts w:ascii="Times New Roman" w:hAnsi="Times New Roman"/>
          <w:sz w:val="24"/>
        </w:rPr>
        <w:t xml:space="preserve"> </w:t>
      </w:r>
      <w:r w:rsidR="77FEE693" w:rsidRPr="00227716">
        <w:rPr>
          <w:rFonts w:ascii="Times New Roman" w:hAnsi="Times New Roman"/>
          <w:sz w:val="24"/>
        </w:rPr>
        <w:t xml:space="preserve">pakutud prioriteetsed koostöövaldkonnad on </w:t>
      </w:r>
      <w:r w:rsidR="21A94FC8" w:rsidRPr="00227716">
        <w:rPr>
          <w:rFonts w:ascii="Times New Roman" w:hAnsi="Times New Roman"/>
          <w:sz w:val="24"/>
        </w:rPr>
        <w:t xml:space="preserve">ka </w:t>
      </w:r>
      <w:proofErr w:type="spellStart"/>
      <w:r w:rsidR="1EE8F425" w:rsidRPr="00227716">
        <w:rPr>
          <w:rFonts w:ascii="Times New Roman" w:hAnsi="Times New Roman"/>
          <w:sz w:val="24"/>
        </w:rPr>
        <w:t>TERVIK</w:t>
      </w:r>
      <w:r w:rsidR="77FEE693" w:rsidRPr="00227716">
        <w:rPr>
          <w:rFonts w:ascii="Times New Roman" w:hAnsi="Times New Roman"/>
          <w:sz w:val="24"/>
        </w:rPr>
        <w:t>ule</w:t>
      </w:r>
      <w:proofErr w:type="spellEnd"/>
      <w:r w:rsidR="77FEE693" w:rsidRPr="00227716">
        <w:rPr>
          <w:rFonts w:ascii="Times New Roman" w:hAnsi="Times New Roman"/>
          <w:sz w:val="24"/>
        </w:rPr>
        <w:t xml:space="preserve"> prioritee</w:t>
      </w:r>
      <w:r w:rsidR="0DD67A04" w:rsidRPr="00227716">
        <w:rPr>
          <w:rFonts w:ascii="Times New Roman" w:hAnsi="Times New Roman"/>
          <w:sz w:val="24"/>
        </w:rPr>
        <w:t xml:space="preserve">diks ning millised on </w:t>
      </w:r>
      <w:r w:rsidR="6B7EEF94" w:rsidRPr="00227716">
        <w:rPr>
          <w:rFonts w:ascii="Times New Roman" w:hAnsi="Times New Roman"/>
          <w:sz w:val="24"/>
        </w:rPr>
        <w:t xml:space="preserve">piirkonna </w:t>
      </w:r>
      <w:r w:rsidR="0DD67A04" w:rsidRPr="00227716">
        <w:rPr>
          <w:rFonts w:ascii="Times New Roman" w:hAnsi="Times New Roman"/>
          <w:sz w:val="24"/>
        </w:rPr>
        <w:t xml:space="preserve">eripära arvestavad </w:t>
      </w:r>
      <w:proofErr w:type="spellStart"/>
      <w:r w:rsidR="6E3C7EED" w:rsidRPr="00227716">
        <w:rPr>
          <w:rFonts w:ascii="Times New Roman" w:hAnsi="Times New Roman"/>
          <w:sz w:val="24"/>
        </w:rPr>
        <w:t>TERVIKu</w:t>
      </w:r>
      <w:proofErr w:type="spellEnd"/>
      <w:r w:rsidR="6E3C7EED" w:rsidRPr="00227716">
        <w:rPr>
          <w:rFonts w:ascii="Times New Roman" w:hAnsi="Times New Roman"/>
          <w:sz w:val="24"/>
        </w:rPr>
        <w:t xml:space="preserve"> poolt soovitavad koostöövaldkonnad, kus oodatakse ka riigi esindajate panust.</w:t>
      </w:r>
      <w:r w:rsidR="484B9F91" w:rsidRPr="6533C844">
        <w:rPr>
          <w:rFonts w:ascii="Times New Roman" w:hAnsi="Times New Roman"/>
          <w:sz w:val="24"/>
          <w:szCs w:val="24"/>
          <w:lang w:eastAsia="et-EE"/>
        </w:rPr>
        <w:t xml:space="preserve"> </w:t>
      </w:r>
      <w:r w:rsidR="5087919D" w:rsidRPr="6533C844">
        <w:rPr>
          <w:rFonts w:ascii="Times New Roman" w:hAnsi="Times New Roman"/>
          <w:sz w:val="24"/>
          <w:szCs w:val="24"/>
          <w:lang w:eastAsia="et-EE"/>
        </w:rPr>
        <w:t xml:space="preserve">Näiteks on Sotsiaalministeeriumi </w:t>
      </w:r>
      <w:r w:rsidR="5087919D" w:rsidRPr="2EBA53FE">
        <w:rPr>
          <w:rFonts w:ascii="Times New Roman" w:hAnsi="Times New Roman"/>
          <w:sz w:val="24"/>
          <w:szCs w:val="24"/>
          <w:lang w:eastAsia="et-EE"/>
        </w:rPr>
        <w:t>ettepaneku</w:t>
      </w:r>
      <w:r w:rsidR="00E51905" w:rsidRPr="2EBA53FE">
        <w:rPr>
          <w:rFonts w:ascii="Times New Roman" w:hAnsi="Times New Roman"/>
          <w:sz w:val="24"/>
          <w:szCs w:val="24"/>
          <w:lang w:eastAsia="et-EE"/>
        </w:rPr>
        <w:t>l</w:t>
      </w:r>
      <w:r w:rsidR="5087919D" w:rsidRPr="6533C844">
        <w:rPr>
          <w:rFonts w:ascii="Times New Roman" w:hAnsi="Times New Roman"/>
          <w:sz w:val="24"/>
          <w:szCs w:val="24"/>
          <w:lang w:eastAsia="et-EE"/>
        </w:rPr>
        <w:t xml:space="preserve"> </w:t>
      </w:r>
      <w:r w:rsidR="6FB972FB" w:rsidRPr="6533C844">
        <w:rPr>
          <w:rFonts w:ascii="Times New Roman" w:hAnsi="Times New Roman"/>
          <w:sz w:val="24"/>
          <w:szCs w:val="24"/>
          <w:lang w:eastAsia="et-EE"/>
        </w:rPr>
        <w:t xml:space="preserve">prioriteetseteks koostöövaldkondadeks </w:t>
      </w:r>
      <w:r w:rsidR="430F9370" w:rsidRPr="2257D028">
        <w:rPr>
          <w:rFonts w:ascii="Times New Roman" w:hAnsi="Times New Roman"/>
          <w:sz w:val="24"/>
          <w:szCs w:val="24"/>
          <w:lang w:eastAsia="et-EE"/>
        </w:rPr>
        <w:t>lähiaastatel</w:t>
      </w:r>
      <w:r w:rsidR="6FB972FB" w:rsidRPr="2257D028">
        <w:rPr>
          <w:rFonts w:ascii="Times New Roman" w:hAnsi="Times New Roman"/>
          <w:sz w:val="24"/>
          <w:szCs w:val="24"/>
          <w:lang w:eastAsia="et-EE"/>
        </w:rPr>
        <w:t xml:space="preserve"> </w:t>
      </w:r>
      <w:proofErr w:type="spellStart"/>
      <w:r w:rsidR="6FB972FB" w:rsidRPr="2EBA53FE">
        <w:rPr>
          <w:rFonts w:ascii="Times New Roman" w:hAnsi="Times New Roman"/>
          <w:sz w:val="24"/>
          <w:szCs w:val="24"/>
          <w:lang w:eastAsia="et-EE"/>
        </w:rPr>
        <w:t>valdkon</w:t>
      </w:r>
      <w:r w:rsidR="002F504C" w:rsidRPr="2EBA53FE">
        <w:rPr>
          <w:rFonts w:ascii="Times New Roman" w:hAnsi="Times New Roman"/>
          <w:sz w:val="24"/>
          <w:szCs w:val="24"/>
          <w:lang w:eastAsia="et-EE"/>
        </w:rPr>
        <w:t>dade</w:t>
      </w:r>
      <w:r w:rsidR="6FB972FB" w:rsidRPr="2EBA53FE">
        <w:rPr>
          <w:rFonts w:ascii="Times New Roman" w:hAnsi="Times New Roman"/>
          <w:sz w:val="24"/>
          <w:szCs w:val="24"/>
          <w:lang w:eastAsia="et-EE"/>
        </w:rPr>
        <w:t>ülese</w:t>
      </w:r>
      <w:proofErr w:type="spellEnd"/>
      <w:r w:rsidR="6FB972FB" w:rsidRPr="6533C844">
        <w:rPr>
          <w:rFonts w:ascii="Times New Roman" w:hAnsi="Times New Roman"/>
          <w:sz w:val="24"/>
          <w:szCs w:val="24"/>
          <w:lang w:eastAsia="et-EE"/>
        </w:rPr>
        <w:t xml:space="preserve"> koordinatsiooni rakendamine </w:t>
      </w:r>
      <w:r w:rsidR="7BE35BF6" w:rsidRPr="6533C844">
        <w:rPr>
          <w:rFonts w:ascii="Times New Roman" w:hAnsi="Times New Roman"/>
          <w:sz w:val="24"/>
          <w:szCs w:val="24"/>
          <w:lang w:eastAsia="et-EE"/>
        </w:rPr>
        <w:t xml:space="preserve">ja perearstiabi jätkusuutlikkuse tagamine. </w:t>
      </w:r>
      <w:r w:rsidR="79B9739C" w:rsidRPr="6533C844">
        <w:rPr>
          <w:rFonts w:ascii="Times New Roman" w:hAnsi="Times New Roman"/>
          <w:sz w:val="24"/>
          <w:szCs w:val="24"/>
          <w:lang w:eastAsia="et-EE"/>
        </w:rPr>
        <w:t xml:space="preserve">Ehkki Sotsiaalministeerium vastutab </w:t>
      </w:r>
      <w:r w:rsidR="79B9739C" w:rsidRPr="220C349E">
        <w:rPr>
          <w:rFonts w:ascii="Times New Roman" w:hAnsi="Times New Roman"/>
          <w:sz w:val="24"/>
          <w:szCs w:val="24"/>
          <w:lang w:eastAsia="et-EE"/>
        </w:rPr>
        <w:t>mõlema</w:t>
      </w:r>
      <w:r w:rsidR="56944252" w:rsidRPr="220C349E">
        <w:rPr>
          <w:rFonts w:ascii="Times New Roman" w:hAnsi="Times New Roman"/>
          <w:sz w:val="24"/>
          <w:szCs w:val="24"/>
          <w:lang w:eastAsia="et-EE"/>
        </w:rPr>
        <w:t xml:space="preserve"> </w:t>
      </w:r>
      <w:r w:rsidR="79B9739C" w:rsidRPr="220C349E">
        <w:rPr>
          <w:rFonts w:ascii="Times New Roman" w:hAnsi="Times New Roman"/>
          <w:sz w:val="24"/>
          <w:szCs w:val="24"/>
          <w:lang w:eastAsia="et-EE"/>
        </w:rPr>
        <w:t>valdkonna</w:t>
      </w:r>
      <w:r w:rsidR="79B9739C" w:rsidRPr="6533C844">
        <w:rPr>
          <w:rFonts w:ascii="Times New Roman" w:hAnsi="Times New Roman"/>
          <w:sz w:val="24"/>
          <w:szCs w:val="24"/>
          <w:lang w:eastAsia="et-EE"/>
        </w:rPr>
        <w:t xml:space="preserve"> eest, </w:t>
      </w:r>
      <w:r w:rsidR="7BE35BF6" w:rsidRPr="6533C844">
        <w:rPr>
          <w:rFonts w:ascii="Times New Roman" w:hAnsi="Times New Roman"/>
          <w:sz w:val="24"/>
          <w:szCs w:val="24"/>
          <w:lang w:eastAsia="et-EE"/>
        </w:rPr>
        <w:t xml:space="preserve">ei ole </w:t>
      </w:r>
      <w:r w:rsidR="053DBFDC" w:rsidRPr="6533C844">
        <w:rPr>
          <w:rFonts w:ascii="Times New Roman" w:hAnsi="Times New Roman"/>
          <w:sz w:val="24"/>
          <w:szCs w:val="24"/>
          <w:lang w:eastAsia="et-EE"/>
        </w:rPr>
        <w:t xml:space="preserve">Sotsiaalministeeriumil võimalik ilma </w:t>
      </w:r>
      <w:proofErr w:type="spellStart"/>
      <w:r w:rsidR="00CC413B" w:rsidRPr="2EBA53FE">
        <w:rPr>
          <w:rFonts w:ascii="Times New Roman" w:hAnsi="Times New Roman"/>
          <w:sz w:val="24"/>
          <w:szCs w:val="24"/>
          <w:lang w:eastAsia="et-EE"/>
        </w:rPr>
        <w:t>KOVe</w:t>
      </w:r>
      <w:proofErr w:type="spellEnd"/>
      <w:r w:rsidR="1DE180DB" w:rsidRPr="6533C844">
        <w:rPr>
          <w:rFonts w:ascii="Times New Roman" w:hAnsi="Times New Roman"/>
          <w:sz w:val="24"/>
          <w:szCs w:val="24"/>
          <w:lang w:eastAsia="et-EE"/>
        </w:rPr>
        <w:t xml:space="preserve"> </w:t>
      </w:r>
      <w:r w:rsidR="39ED9304" w:rsidRPr="6533C844">
        <w:rPr>
          <w:rFonts w:ascii="Times New Roman" w:hAnsi="Times New Roman"/>
          <w:sz w:val="24"/>
          <w:szCs w:val="24"/>
          <w:lang w:eastAsia="et-EE"/>
        </w:rPr>
        <w:t xml:space="preserve">ja </w:t>
      </w:r>
      <w:r w:rsidR="1DE180DB" w:rsidRPr="6533C844">
        <w:rPr>
          <w:rFonts w:ascii="Times New Roman" w:hAnsi="Times New Roman"/>
          <w:sz w:val="24"/>
          <w:szCs w:val="24"/>
          <w:lang w:eastAsia="et-EE"/>
        </w:rPr>
        <w:t>teenuseosutajaid</w:t>
      </w:r>
      <w:r w:rsidR="5ED5E2ED" w:rsidRPr="6533C844">
        <w:rPr>
          <w:rFonts w:ascii="Times New Roman" w:hAnsi="Times New Roman"/>
          <w:sz w:val="24"/>
          <w:szCs w:val="24"/>
          <w:lang w:eastAsia="et-EE"/>
        </w:rPr>
        <w:t xml:space="preserve"> </w:t>
      </w:r>
      <w:r w:rsidR="250F0991" w:rsidRPr="6533C844">
        <w:rPr>
          <w:rFonts w:ascii="Times New Roman" w:hAnsi="Times New Roman"/>
          <w:sz w:val="24"/>
          <w:szCs w:val="24"/>
          <w:lang w:eastAsia="et-EE"/>
        </w:rPr>
        <w:t>kaasamata</w:t>
      </w:r>
      <w:r w:rsidR="5ED5E2ED" w:rsidRPr="6533C844">
        <w:rPr>
          <w:rFonts w:ascii="Times New Roman" w:hAnsi="Times New Roman"/>
          <w:sz w:val="24"/>
          <w:szCs w:val="24"/>
          <w:lang w:eastAsia="et-EE"/>
        </w:rPr>
        <w:t xml:space="preserve"> </w:t>
      </w:r>
      <w:r w:rsidR="51DABB49" w:rsidRPr="6533C844">
        <w:rPr>
          <w:rFonts w:ascii="Times New Roman" w:hAnsi="Times New Roman"/>
          <w:sz w:val="24"/>
          <w:szCs w:val="24"/>
          <w:lang w:eastAsia="et-EE"/>
        </w:rPr>
        <w:t>kestvaid tulemusi saavutada</w:t>
      </w:r>
      <w:r w:rsidR="02D44CBD" w:rsidRPr="6533C844">
        <w:rPr>
          <w:rFonts w:ascii="Times New Roman" w:hAnsi="Times New Roman"/>
          <w:sz w:val="24"/>
          <w:szCs w:val="24"/>
          <w:lang w:eastAsia="et-EE"/>
        </w:rPr>
        <w:t xml:space="preserve">. Sarnaselt on vastutusvaldkondi </w:t>
      </w:r>
      <w:r w:rsidR="201ACBDB" w:rsidRPr="6533C844">
        <w:rPr>
          <w:rFonts w:ascii="Times New Roman" w:hAnsi="Times New Roman"/>
          <w:sz w:val="24"/>
          <w:szCs w:val="24"/>
          <w:lang w:eastAsia="et-EE"/>
        </w:rPr>
        <w:t>ka</w:t>
      </w:r>
      <w:r w:rsidR="02D44CBD" w:rsidRPr="6533C844">
        <w:rPr>
          <w:rFonts w:ascii="Times New Roman" w:hAnsi="Times New Roman"/>
          <w:sz w:val="24"/>
          <w:szCs w:val="24"/>
          <w:lang w:eastAsia="et-EE"/>
        </w:rPr>
        <w:t xml:space="preserve"> </w:t>
      </w:r>
      <w:proofErr w:type="spellStart"/>
      <w:r w:rsidR="00126259" w:rsidRPr="2EBA53FE">
        <w:rPr>
          <w:rFonts w:ascii="Times New Roman" w:hAnsi="Times New Roman"/>
          <w:sz w:val="24"/>
          <w:szCs w:val="24"/>
          <w:lang w:eastAsia="et-EE"/>
        </w:rPr>
        <w:t>KOVid</w:t>
      </w:r>
      <w:r w:rsidR="02D44CBD" w:rsidRPr="2EBA53FE">
        <w:rPr>
          <w:rFonts w:ascii="Times New Roman" w:hAnsi="Times New Roman"/>
          <w:sz w:val="24"/>
          <w:szCs w:val="24"/>
          <w:lang w:eastAsia="et-EE"/>
        </w:rPr>
        <w:t>el</w:t>
      </w:r>
      <w:proofErr w:type="spellEnd"/>
      <w:r w:rsidR="199C6DBE" w:rsidRPr="6533C844">
        <w:rPr>
          <w:rFonts w:ascii="Times New Roman" w:hAnsi="Times New Roman"/>
          <w:sz w:val="24"/>
          <w:szCs w:val="24"/>
          <w:lang w:eastAsia="et-EE"/>
        </w:rPr>
        <w:t xml:space="preserve">, </w:t>
      </w:r>
      <w:r w:rsidR="754B8928" w:rsidRPr="6533C844">
        <w:rPr>
          <w:rFonts w:ascii="Times New Roman" w:hAnsi="Times New Roman"/>
          <w:sz w:val="24"/>
          <w:szCs w:val="24"/>
          <w:lang w:eastAsia="et-EE"/>
        </w:rPr>
        <w:t xml:space="preserve">kus ilma teiste osapoolte kaasamiseta ei ole võimalik tulemusi saavutada. </w:t>
      </w:r>
    </w:p>
    <w:p w14:paraId="2C17242A" w14:textId="77777777" w:rsidR="00101E0A" w:rsidRDefault="00101E0A" w:rsidP="007F5068">
      <w:pPr>
        <w:rPr>
          <w:rFonts w:ascii="Times New Roman" w:hAnsi="Times New Roman"/>
          <w:sz w:val="24"/>
          <w:szCs w:val="24"/>
          <w:lang w:eastAsia="et-EE"/>
        </w:rPr>
      </w:pPr>
    </w:p>
    <w:p w14:paraId="14FD87D0" w14:textId="49D81565" w:rsidR="00101E0A" w:rsidRDefault="00101E0A" w:rsidP="007F5068">
      <w:pPr>
        <w:rPr>
          <w:rFonts w:ascii="Times New Roman" w:hAnsi="Times New Roman"/>
          <w:sz w:val="24"/>
          <w:szCs w:val="24"/>
          <w:lang w:eastAsia="et-EE"/>
        </w:rPr>
      </w:pPr>
      <w:r w:rsidRPr="1D00B986">
        <w:rPr>
          <w:rFonts w:ascii="Times New Roman" w:hAnsi="Times New Roman"/>
          <w:sz w:val="24"/>
          <w:szCs w:val="24"/>
          <w:lang w:eastAsia="et-EE"/>
        </w:rPr>
        <w:t xml:space="preserve">Koostöökogu ei sekku üksikjuhtumite lahendamisse ega teenuseosutajate igapäevasesse tegevusse, vaid </w:t>
      </w:r>
      <w:r w:rsidR="148795E1" w:rsidRPr="220C349E">
        <w:rPr>
          <w:rFonts w:ascii="Times New Roman" w:hAnsi="Times New Roman"/>
          <w:sz w:val="24"/>
          <w:szCs w:val="24"/>
          <w:lang w:eastAsia="et-EE"/>
        </w:rPr>
        <w:t>kinnitab</w:t>
      </w:r>
      <w:r w:rsidRPr="1D00B986">
        <w:rPr>
          <w:rFonts w:ascii="Times New Roman" w:hAnsi="Times New Roman"/>
          <w:sz w:val="24"/>
          <w:szCs w:val="24"/>
          <w:lang w:eastAsia="et-EE"/>
        </w:rPr>
        <w:t xml:space="preserve"> laiemalt piirkonna </w:t>
      </w:r>
      <w:r w:rsidR="35F6A024" w:rsidRPr="220C349E">
        <w:rPr>
          <w:rFonts w:ascii="Times New Roman" w:hAnsi="Times New Roman"/>
          <w:sz w:val="24"/>
          <w:szCs w:val="24"/>
          <w:lang w:eastAsia="et-EE"/>
        </w:rPr>
        <w:t xml:space="preserve">strateegilised </w:t>
      </w:r>
      <w:r w:rsidRPr="1D00B986">
        <w:rPr>
          <w:rFonts w:ascii="Times New Roman" w:hAnsi="Times New Roman"/>
          <w:sz w:val="24"/>
          <w:szCs w:val="24"/>
          <w:lang w:eastAsia="et-EE"/>
        </w:rPr>
        <w:t>koostööeesmärgid</w:t>
      </w:r>
      <w:r w:rsidR="00C675F5">
        <w:rPr>
          <w:rFonts w:ascii="Times New Roman" w:hAnsi="Times New Roman"/>
          <w:sz w:val="24"/>
          <w:szCs w:val="24"/>
          <w:lang w:eastAsia="et-EE"/>
        </w:rPr>
        <w:t xml:space="preserve"> tervishoiu</w:t>
      </w:r>
      <w:r w:rsidR="003160C0">
        <w:rPr>
          <w:rFonts w:ascii="Times New Roman" w:hAnsi="Times New Roman"/>
          <w:sz w:val="24"/>
          <w:szCs w:val="24"/>
          <w:lang w:eastAsia="et-EE"/>
        </w:rPr>
        <w:t>s</w:t>
      </w:r>
      <w:r w:rsidR="00C675F5">
        <w:rPr>
          <w:rFonts w:ascii="Times New Roman" w:hAnsi="Times New Roman"/>
          <w:sz w:val="24"/>
          <w:szCs w:val="24"/>
          <w:lang w:eastAsia="et-EE"/>
        </w:rPr>
        <w:t xml:space="preserve"> ja sotsiaalvaldkonnas</w:t>
      </w:r>
      <w:r w:rsidRPr="1D00B986">
        <w:rPr>
          <w:rFonts w:ascii="Times New Roman" w:hAnsi="Times New Roman"/>
          <w:sz w:val="24"/>
          <w:szCs w:val="24"/>
          <w:lang w:eastAsia="et-EE"/>
        </w:rPr>
        <w:t>.</w:t>
      </w:r>
    </w:p>
    <w:p w14:paraId="0BBFC50E" w14:textId="37ED913E" w:rsidR="6533C844" w:rsidRDefault="6533C844" w:rsidP="007F5068">
      <w:pPr>
        <w:rPr>
          <w:rFonts w:ascii="Times New Roman" w:hAnsi="Times New Roman"/>
          <w:sz w:val="24"/>
          <w:szCs w:val="24"/>
          <w:lang w:eastAsia="et-EE"/>
        </w:rPr>
      </w:pPr>
    </w:p>
    <w:p w14:paraId="6F77D3F2" w14:textId="7C2C7546" w:rsidR="754B8928" w:rsidRDefault="754B8928" w:rsidP="007F5068">
      <w:pPr>
        <w:rPr>
          <w:rFonts w:ascii="Times New Roman" w:hAnsi="Times New Roman"/>
          <w:sz w:val="24"/>
          <w:szCs w:val="24"/>
          <w:lang w:eastAsia="et-EE"/>
        </w:rPr>
      </w:pPr>
      <w:r w:rsidRPr="6533C844">
        <w:rPr>
          <w:rFonts w:ascii="Times New Roman" w:hAnsi="Times New Roman"/>
          <w:sz w:val="24"/>
          <w:szCs w:val="24"/>
          <w:lang w:eastAsia="et-EE"/>
        </w:rPr>
        <w:t>Ka praegu tehakse nimetatud osapoolte vahel koostööd, kuid see on sageli hektiline, koosneb mitmetest omavahel koordineerimata projektidest</w:t>
      </w:r>
      <w:r w:rsidR="638615CD" w:rsidRPr="6533C844">
        <w:rPr>
          <w:rFonts w:ascii="Times New Roman" w:hAnsi="Times New Roman"/>
          <w:sz w:val="24"/>
          <w:szCs w:val="24"/>
          <w:lang w:eastAsia="et-EE"/>
        </w:rPr>
        <w:t xml:space="preserve"> ja läbimõtlemata jätkusuutlikkusest ning loob sageli asjatut halduskoormust kõigile osapooltele.</w:t>
      </w:r>
      <w:r w:rsidR="00101E0A" w:rsidRPr="00101E0A">
        <w:t xml:space="preserve"> </w:t>
      </w:r>
      <w:r w:rsidR="00101E0A" w:rsidRPr="00101E0A">
        <w:rPr>
          <w:rFonts w:ascii="Times New Roman" w:hAnsi="Times New Roman"/>
          <w:sz w:val="24"/>
          <w:szCs w:val="24"/>
          <w:lang w:eastAsia="et-EE"/>
        </w:rPr>
        <w:t xml:space="preserve">Ilma seadusliku raamita </w:t>
      </w:r>
      <w:r w:rsidR="75237982" w:rsidRPr="5C51202B">
        <w:rPr>
          <w:rFonts w:ascii="Times New Roman" w:hAnsi="Times New Roman"/>
          <w:sz w:val="24"/>
          <w:szCs w:val="24"/>
          <w:lang w:eastAsia="et-EE"/>
        </w:rPr>
        <w:t>jää</w:t>
      </w:r>
      <w:r w:rsidR="45BEE03B" w:rsidRPr="5C51202B">
        <w:rPr>
          <w:rFonts w:ascii="Times New Roman" w:hAnsi="Times New Roman"/>
          <w:sz w:val="24"/>
          <w:szCs w:val="24"/>
          <w:lang w:eastAsia="et-EE"/>
        </w:rPr>
        <w:t>b</w:t>
      </w:r>
      <w:r w:rsidR="00101E0A" w:rsidRPr="00101E0A">
        <w:rPr>
          <w:rFonts w:ascii="Times New Roman" w:hAnsi="Times New Roman"/>
          <w:sz w:val="24"/>
          <w:szCs w:val="24"/>
          <w:lang w:eastAsia="et-EE"/>
        </w:rPr>
        <w:t xml:space="preserve"> koostöö vabatahtlikuks ja seega piirkondlikult ebaühtlaseks, isikupõhiseks</w:t>
      </w:r>
      <w:r w:rsidR="004E37B3">
        <w:rPr>
          <w:rFonts w:ascii="Times New Roman" w:hAnsi="Times New Roman"/>
          <w:sz w:val="24"/>
          <w:szCs w:val="24"/>
          <w:lang w:eastAsia="et-EE"/>
        </w:rPr>
        <w:t>,</w:t>
      </w:r>
      <w:r w:rsidR="00101E0A" w:rsidRPr="00101E0A">
        <w:rPr>
          <w:rFonts w:ascii="Times New Roman" w:hAnsi="Times New Roman"/>
          <w:sz w:val="24"/>
          <w:szCs w:val="24"/>
          <w:lang w:eastAsia="et-EE"/>
        </w:rPr>
        <w:t xml:space="preserve"> mitte süsteemseks, sõltuvaks juhuslikest kontaktidest, projektidest või valmisolekust, mitte püsivast struktuurist.</w:t>
      </w:r>
    </w:p>
    <w:p w14:paraId="1F305BF1" w14:textId="6A3C3078" w:rsidR="2D923255" w:rsidRPr="006C353A" w:rsidRDefault="2D923255" w:rsidP="007F5068">
      <w:pPr>
        <w:rPr>
          <w:rFonts w:ascii="Times New Roman" w:hAnsi="Times New Roman"/>
          <w:sz w:val="24"/>
          <w:lang w:eastAsia="et-EE"/>
        </w:rPr>
      </w:pPr>
    </w:p>
    <w:p w14:paraId="69DAC0D3" w14:textId="4F04735A" w:rsidR="005878F5" w:rsidRDefault="3AD437CF" w:rsidP="007F5068">
      <w:pPr>
        <w:rPr>
          <w:rFonts w:ascii="Times New Roman" w:hAnsi="Times New Roman"/>
          <w:sz w:val="24"/>
          <w:szCs w:val="24"/>
          <w:lang w:eastAsia="et-EE"/>
        </w:rPr>
      </w:pPr>
      <w:r w:rsidRPr="2EBA53FE">
        <w:rPr>
          <w:rFonts w:ascii="Times New Roman" w:hAnsi="Times New Roman"/>
          <w:b/>
          <w:bCs/>
          <w:sz w:val="24"/>
          <w:szCs w:val="24"/>
          <w:lang w:eastAsia="et-EE"/>
        </w:rPr>
        <w:t>Lõike</w:t>
      </w:r>
      <w:r w:rsidR="004D00F2" w:rsidRPr="2EBA53FE">
        <w:rPr>
          <w:rFonts w:ascii="Times New Roman" w:hAnsi="Times New Roman"/>
          <w:b/>
          <w:bCs/>
          <w:sz w:val="24"/>
          <w:szCs w:val="24"/>
          <w:lang w:eastAsia="et-EE"/>
        </w:rPr>
        <w:t>s</w:t>
      </w:r>
      <w:r w:rsidRPr="7C30F368">
        <w:rPr>
          <w:rFonts w:ascii="Times New Roman" w:hAnsi="Times New Roman"/>
          <w:b/>
          <w:sz w:val="24"/>
          <w:szCs w:val="24"/>
          <w:lang w:eastAsia="et-EE"/>
        </w:rPr>
        <w:t xml:space="preserve"> 2</w:t>
      </w:r>
      <w:r w:rsidR="43DDA5D4" w:rsidRPr="7C30F368">
        <w:rPr>
          <w:rFonts w:ascii="Times New Roman" w:hAnsi="Times New Roman"/>
          <w:b/>
          <w:sz w:val="24"/>
          <w:szCs w:val="24"/>
          <w:lang w:eastAsia="et-EE"/>
        </w:rPr>
        <w:t xml:space="preserve"> </w:t>
      </w:r>
      <w:r w:rsidR="43DDA5D4" w:rsidRPr="0BCED359">
        <w:rPr>
          <w:rFonts w:ascii="Times New Roman" w:hAnsi="Times New Roman"/>
          <w:sz w:val="24"/>
          <w:szCs w:val="24"/>
          <w:lang w:eastAsia="et-EE"/>
        </w:rPr>
        <w:t xml:space="preserve">sätestatakse </w:t>
      </w:r>
      <w:r w:rsidRPr="0E644BEA">
        <w:rPr>
          <w:rFonts w:ascii="Times New Roman" w:hAnsi="Times New Roman"/>
          <w:sz w:val="24"/>
          <w:szCs w:val="24"/>
          <w:lang w:eastAsia="et-EE"/>
        </w:rPr>
        <w:t>koostöökogu</w:t>
      </w:r>
      <w:r w:rsidR="43DDA5D4" w:rsidRPr="0BCED359">
        <w:rPr>
          <w:rFonts w:ascii="Times New Roman" w:hAnsi="Times New Roman"/>
          <w:sz w:val="24"/>
          <w:szCs w:val="24"/>
          <w:lang w:eastAsia="et-EE"/>
        </w:rPr>
        <w:t xml:space="preserve"> minimaalne kohustuslik </w:t>
      </w:r>
      <w:r w:rsidR="26DD4153" w:rsidRPr="7C30F368">
        <w:rPr>
          <w:rFonts w:ascii="Times New Roman" w:hAnsi="Times New Roman"/>
          <w:sz w:val="24"/>
          <w:szCs w:val="24"/>
          <w:lang w:eastAsia="et-EE"/>
        </w:rPr>
        <w:t>koosseis</w:t>
      </w:r>
      <w:r w:rsidR="28FA110A" w:rsidRPr="7C30F368">
        <w:rPr>
          <w:rFonts w:ascii="Times New Roman" w:hAnsi="Times New Roman"/>
          <w:sz w:val="24"/>
          <w:szCs w:val="24"/>
          <w:lang w:eastAsia="et-EE"/>
        </w:rPr>
        <w:t>.</w:t>
      </w:r>
      <w:r w:rsidR="43DDA5D4" w:rsidRPr="0BCED359">
        <w:rPr>
          <w:rFonts w:ascii="Times New Roman" w:hAnsi="Times New Roman"/>
          <w:sz w:val="24"/>
          <w:szCs w:val="24"/>
          <w:lang w:eastAsia="et-EE"/>
        </w:rPr>
        <w:t xml:space="preserve"> Koostöökogusse peavad kuuluma Sotsiaalministeeriumi</w:t>
      </w:r>
      <w:r w:rsidR="00A31134">
        <w:rPr>
          <w:rFonts w:ascii="Times New Roman" w:hAnsi="Times New Roman"/>
          <w:sz w:val="24"/>
          <w:szCs w:val="24"/>
          <w:lang w:eastAsia="et-EE"/>
        </w:rPr>
        <w:t xml:space="preserve"> või tema </w:t>
      </w:r>
      <w:r w:rsidR="00E773FC">
        <w:rPr>
          <w:rFonts w:ascii="Times New Roman" w:hAnsi="Times New Roman"/>
          <w:sz w:val="24"/>
          <w:szCs w:val="24"/>
          <w:lang w:eastAsia="et-EE"/>
        </w:rPr>
        <w:t>volitatud valitsemis</w:t>
      </w:r>
      <w:r w:rsidR="00A31134">
        <w:rPr>
          <w:rFonts w:ascii="Times New Roman" w:hAnsi="Times New Roman"/>
          <w:sz w:val="24"/>
          <w:szCs w:val="24"/>
          <w:lang w:eastAsia="et-EE"/>
        </w:rPr>
        <w:t xml:space="preserve">ala asutuse </w:t>
      </w:r>
      <w:r w:rsidR="00305B3E">
        <w:rPr>
          <w:rFonts w:ascii="Times New Roman" w:hAnsi="Times New Roman"/>
          <w:sz w:val="24"/>
          <w:szCs w:val="24"/>
          <w:lang w:eastAsia="et-EE"/>
        </w:rPr>
        <w:t>esinda</w:t>
      </w:r>
      <w:r w:rsidR="00A31134">
        <w:rPr>
          <w:rFonts w:ascii="Times New Roman" w:hAnsi="Times New Roman"/>
          <w:sz w:val="24"/>
          <w:szCs w:val="24"/>
          <w:lang w:eastAsia="et-EE"/>
        </w:rPr>
        <w:t>ja</w:t>
      </w:r>
      <w:r w:rsidR="00AC6F03">
        <w:rPr>
          <w:rFonts w:ascii="Times New Roman" w:hAnsi="Times New Roman"/>
          <w:sz w:val="24"/>
          <w:szCs w:val="24"/>
          <w:lang w:eastAsia="et-EE"/>
        </w:rPr>
        <w:t>,</w:t>
      </w:r>
      <w:r w:rsidR="43DDA5D4" w:rsidRPr="0BCED359">
        <w:rPr>
          <w:rFonts w:ascii="Times New Roman" w:hAnsi="Times New Roman"/>
          <w:sz w:val="24"/>
          <w:szCs w:val="24"/>
          <w:lang w:eastAsia="et-EE"/>
        </w:rPr>
        <w:t xml:space="preserve"> Tervisekassa </w:t>
      </w:r>
      <w:r w:rsidR="43DDA5D4" w:rsidRPr="2EBA53FE">
        <w:rPr>
          <w:rFonts w:ascii="Times New Roman" w:hAnsi="Times New Roman"/>
          <w:sz w:val="24"/>
          <w:szCs w:val="24"/>
          <w:lang w:eastAsia="et-EE"/>
        </w:rPr>
        <w:t>esindaja</w:t>
      </w:r>
      <w:r w:rsidR="43DDA5D4" w:rsidRPr="0BCED359">
        <w:rPr>
          <w:rFonts w:ascii="Times New Roman" w:hAnsi="Times New Roman"/>
          <w:sz w:val="24"/>
          <w:szCs w:val="24"/>
          <w:lang w:eastAsia="et-EE"/>
        </w:rPr>
        <w:t xml:space="preserve"> </w:t>
      </w:r>
      <w:r w:rsidR="00763724">
        <w:rPr>
          <w:rFonts w:ascii="Times New Roman" w:hAnsi="Times New Roman"/>
          <w:sz w:val="24"/>
          <w:szCs w:val="24"/>
          <w:lang w:eastAsia="et-EE"/>
        </w:rPr>
        <w:t xml:space="preserve">ja </w:t>
      </w:r>
      <w:r w:rsidR="43DDA5D4" w:rsidRPr="0BCED359">
        <w:rPr>
          <w:rFonts w:ascii="Times New Roman" w:hAnsi="Times New Roman"/>
          <w:sz w:val="24"/>
          <w:szCs w:val="24"/>
          <w:lang w:eastAsia="et-EE"/>
        </w:rPr>
        <w:t xml:space="preserve">kõik heaolupiirkonda kuuluvad </w:t>
      </w:r>
      <w:proofErr w:type="spellStart"/>
      <w:r w:rsidR="00F348BE">
        <w:rPr>
          <w:rFonts w:ascii="Times New Roman" w:hAnsi="Times New Roman"/>
          <w:sz w:val="24"/>
          <w:szCs w:val="24"/>
          <w:lang w:eastAsia="et-EE"/>
        </w:rPr>
        <w:t>KOVid</w:t>
      </w:r>
      <w:proofErr w:type="spellEnd"/>
      <w:r w:rsidR="00F348BE">
        <w:rPr>
          <w:rFonts w:ascii="Times New Roman" w:hAnsi="Times New Roman"/>
          <w:sz w:val="24"/>
          <w:szCs w:val="24"/>
          <w:lang w:eastAsia="et-EE"/>
        </w:rPr>
        <w:t>.</w:t>
      </w:r>
      <w:r w:rsidR="43DDA5D4" w:rsidRPr="0BCED359">
        <w:rPr>
          <w:rFonts w:ascii="Times New Roman" w:hAnsi="Times New Roman"/>
          <w:sz w:val="24"/>
          <w:szCs w:val="24"/>
          <w:lang w:eastAsia="et-EE"/>
        </w:rPr>
        <w:t xml:space="preserve"> Selline koosseis tagab, et strateegiliste otsuste tegemisel on esindatud nii tervishoiu</w:t>
      </w:r>
      <w:r w:rsidR="00175EDD">
        <w:rPr>
          <w:rFonts w:ascii="Times New Roman" w:hAnsi="Times New Roman"/>
          <w:sz w:val="24"/>
          <w:szCs w:val="24"/>
          <w:lang w:eastAsia="et-EE"/>
        </w:rPr>
        <w:t>-</w:t>
      </w:r>
      <w:r w:rsidR="43DDA5D4" w:rsidRPr="0BCED359">
        <w:rPr>
          <w:rFonts w:ascii="Times New Roman" w:hAnsi="Times New Roman"/>
          <w:sz w:val="24"/>
          <w:szCs w:val="24"/>
          <w:lang w:eastAsia="et-EE"/>
        </w:rPr>
        <w:t xml:space="preserve"> </w:t>
      </w:r>
      <w:r w:rsidR="14B128A8" w:rsidRPr="07BD32F4">
        <w:rPr>
          <w:rFonts w:ascii="Times New Roman" w:hAnsi="Times New Roman"/>
          <w:sz w:val="24"/>
          <w:szCs w:val="24"/>
          <w:lang w:eastAsia="et-EE"/>
        </w:rPr>
        <w:t xml:space="preserve">kui ka sotsiaalteenuste </w:t>
      </w:r>
      <w:r w:rsidR="43DDA5D4" w:rsidRPr="0BCED359">
        <w:rPr>
          <w:rFonts w:ascii="Times New Roman" w:hAnsi="Times New Roman"/>
          <w:sz w:val="24"/>
          <w:szCs w:val="24"/>
          <w:lang w:eastAsia="et-EE"/>
        </w:rPr>
        <w:t>korraldajad ja rahastajad</w:t>
      </w:r>
      <w:r w:rsidR="6424B89E" w:rsidRPr="07BD32F4">
        <w:rPr>
          <w:rFonts w:ascii="Times New Roman" w:hAnsi="Times New Roman"/>
          <w:sz w:val="24"/>
          <w:szCs w:val="24"/>
          <w:lang w:eastAsia="et-EE"/>
        </w:rPr>
        <w:t>.</w:t>
      </w:r>
    </w:p>
    <w:p w14:paraId="157F9B49" w14:textId="77777777" w:rsidR="005878F5" w:rsidRDefault="005878F5" w:rsidP="007F5068">
      <w:pPr>
        <w:rPr>
          <w:rFonts w:ascii="Times New Roman" w:hAnsi="Times New Roman"/>
          <w:sz w:val="24"/>
          <w:szCs w:val="24"/>
          <w:lang w:eastAsia="et-EE"/>
        </w:rPr>
      </w:pPr>
    </w:p>
    <w:p w14:paraId="54E7F888" w14:textId="72E5B6AE" w:rsidR="00650B37" w:rsidRDefault="3901965D" w:rsidP="0091039E">
      <w:r w:rsidRPr="7C30F368">
        <w:rPr>
          <w:rFonts w:ascii="Times New Roman" w:hAnsi="Times New Roman"/>
          <w:b/>
          <w:sz w:val="24"/>
          <w:szCs w:val="24"/>
          <w:lang w:eastAsia="et-EE"/>
        </w:rPr>
        <w:t>Lõikes 3</w:t>
      </w:r>
      <w:r w:rsidRPr="4A719361">
        <w:rPr>
          <w:rFonts w:ascii="Times New Roman" w:hAnsi="Times New Roman"/>
          <w:sz w:val="24"/>
          <w:szCs w:val="24"/>
          <w:lang w:eastAsia="et-EE"/>
        </w:rPr>
        <w:t xml:space="preserve"> </w:t>
      </w:r>
      <w:r w:rsidRPr="0981D7CB">
        <w:rPr>
          <w:rFonts w:ascii="Times New Roman" w:hAnsi="Times New Roman"/>
          <w:sz w:val="24"/>
          <w:szCs w:val="24"/>
          <w:lang w:eastAsia="et-EE"/>
        </w:rPr>
        <w:t>sätestatakse nõue,</w:t>
      </w:r>
      <w:r w:rsidRPr="141E88AE">
        <w:rPr>
          <w:rFonts w:ascii="Times New Roman" w:hAnsi="Times New Roman"/>
          <w:sz w:val="24"/>
          <w:szCs w:val="24"/>
          <w:lang w:eastAsia="et-EE"/>
        </w:rPr>
        <w:t xml:space="preserve"> et </w:t>
      </w:r>
      <w:r w:rsidR="1E340D6A" w:rsidRPr="7C30F368">
        <w:rPr>
          <w:rFonts w:ascii="Times New Roman" w:hAnsi="Times New Roman"/>
          <w:sz w:val="24"/>
          <w:szCs w:val="24"/>
          <w:lang w:eastAsia="et-EE"/>
        </w:rPr>
        <w:t>k</w:t>
      </w:r>
      <w:r w:rsidR="1B2EA444" w:rsidRPr="7C30F368">
        <w:rPr>
          <w:rFonts w:ascii="Times New Roman" w:hAnsi="Times New Roman"/>
          <w:sz w:val="24"/>
          <w:szCs w:val="24"/>
          <w:lang w:eastAsia="et-EE"/>
        </w:rPr>
        <w:t>oost</w:t>
      </w:r>
      <w:r w:rsidR="07B76090" w:rsidRPr="7C30F368">
        <w:rPr>
          <w:rFonts w:ascii="Times New Roman" w:hAnsi="Times New Roman"/>
          <w:sz w:val="24"/>
          <w:szCs w:val="24"/>
          <w:lang w:eastAsia="et-EE"/>
        </w:rPr>
        <w:t>öökogu</w:t>
      </w:r>
      <w:r w:rsidR="00650B37">
        <w:rPr>
          <w:rFonts w:ascii="Times New Roman" w:hAnsi="Times New Roman"/>
          <w:sz w:val="24"/>
          <w:szCs w:val="24"/>
          <w:lang w:eastAsia="et-EE"/>
        </w:rPr>
        <w:t xml:space="preserve"> kohtumistele tuleb kaasata </w:t>
      </w:r>
      <w:proofErr w:type="spellStart"/>
      <w:r w:rsidR="00650B37" w:rsidRPr="00650B37">
        <w:rPr>
          <w:rFonts w:ascii="Times New Roman" w:hAnsi="Times New Roman"/>
          <w:sz w:val="24"/>
          <w:szCs w:val="24"/>
          <w:lang w:eastAsia="et-EE"/>
        </w:rPr>
        <w:t>TERVIKu</w:t>
      </w:r>
      <w:proofErr w:type="spellEnd"/>
      <w:r w:rsidR="00650B37" w:rsidRPr="00650B37">
        <w:rPr>
          <w:rFonts w:ascii="Times New Roman" w:hAnsi="Times New Roman"/>
          <w:sz w:val="24"/>
          <w:szCs w:val="24"/>
          <w:lang w:eastAsia="et-EE"/>
        </w:rPr>
        <w:t xml:space="preserve"> esindajad, s</w:t>
      </w:r>
      <w:r w:rsidR="00AB16DB">
        <w:rPr>
          <w:rFonts w:ascii="Times New Roman" w:hAnsi="Times New Roman"/>
          <w:sz w:val="24"/>
          <w:szCs w:val="24"/>
          <w:lang w:eastAsia="et-EE"/>
        </w:rPr>
        <w:t>eal</w:t>
      </w:r>
      <w:r w:rsidR="00650B37" w:rsidRPr="00650B37">
        <w:rPr>
          <w:rFonts w:ascii="Times New Roman" w:hAnsi="Times New Roman"/>
          <w:sz w:val="24"/>
          <w:szCs w:val="24"/>
          <w:lang w:eastAsia="et-EE"/>
        </w:rPr>
        <w:t>h</w:t>
      </w:r>
      <w:r w:rsidR="00AB16DB">
        <w:rPr>
          <w:rFonts w:ascii="Times New Roman" w:hAnsi="Times New Roman"/>
          <w:sz w:val="24"/>
          <w:szCs w:val="24"/>
          <w:lang w:eastAsia="et-EE"/>
        </w:rPr>
        <w:t>ulgas</w:t>
      </w:r>
      <w:r w:rsidR="00650B37" w:rsidRPr="00650B37">
        <w:rPr>
          <w:rFonts w:ascii="Times New Roman" w:hAnsi="Times New Roman"/>
          <w:sz w:val="24"/>
          <w:szCs w:val="24"/>
          <w:lang w:eastAsia="et-EE"/>
        </w:rPr>
        <w:t xml:space="preserve"> vähemalt </w:t>
      </w:r>
      <w:proofErr w:type="spellStart"/>
      <w:r w:rsidR="00650B37" w:rsidRPr="00650B37">
        <w:rPr>
          <w:rFonts w:ascii="Times New Roman" w:hAnsi="Times New Roman"/>
          <w:sz w:val="24"/>
          <w:szCs w:val="24"/>
          <w:lang w:eastAsia="et-EE"/>
        </w:rPr>
        <w:t>TERVIKu</w:t>
      </w:r>
      <w:proofErr w:type="spellEnd"/>
      <w:r w:rsidR="00650B37" w:rsidRPr="00650B37">
        <w:rPr>
          <w:rFonts w:ascii="Times New Roman" w:hAnsi="Times New Roman"/>
          <w:sz w:val="24"/>
          <w:szCs w:val="24"/>
          <w:lang w:eastAsia="et-EE"/>
        </w:rPr>
        <w:t xml:space="preserve"> </w:t>
      </w:r>
      <w:r w:rsidR="00E40831" w:rsidRPr="263A2EE6">
        <w:rPr>
          <w:rFonts w:ascii="Times New Roman" w:hAnsi="Times New Roman"/>
          <w:sz w:val="24"/>
          <w:szCs w:val="24"/>
          <w:lang w:eastAsia="et-EE"/>
        </w:rPr>
        <w:t>võrgustikujuht</w:t>
      </w:r>
      <w:r w:rsidR="30181605" w:rsidRPr="263A2EE6">
        <w:rPr>
          <w:rFonts w:ascii="Times New Roman" w:hAnsi="Times New Roman"/>
          <w:sz w:val="24"/>
          <w:szCs w:val="24"/>
          <w:lang w:eastAsia="et-EE"/>
        </w:rPr>
        <w:t xml:space="preserve"> </w:t>
      </w:r>
      <w:r w:rsidR="30181605" w:rsidRPr="263A2EE6">
        <w:rPr>
          <w:rFonts w:ascii="Times New Roman" w:hAnsi="Times New Roman"/>
          <w:color w:val="000000" w:themeColor="text1"/>
          <w:sz w:val="24"/>
          <w:szCs w:val="24"/>
        </w:rPr>
        <w:t>ja olemasolu korral koordineerimispiirkondade võrgustikujuhid</w:t>
      </w:r>
      <w:r w:rsidR="00650B37" w:rsidRPr="00650B37">
        <w:rPr>
          <w:rFonts w:ascii="Times New Roman" w:hAnsi="Times New Roman"/>
          <w:sz w:val="24"/>
          <w:szCs w:val="24"/>
          <w:lang w:eastAsia="et-EE"/>
        </w:rPr>
        <w:t xml:space="preserve">, </w:t>
      </w:r>
      <w:r w:rsidR="098926EC" w:rsidRPr="104401AD">
        <w:rPr>
          <w:rFonts w:ascii="Times New Roman" w:hAnsi="Times New Roman"/>
          <w:sz w:val="24"/>
          <w:szCs w:val="24"/>
          <w:lang w:eastAsia="et-EE"/>
        </w:rPr>
        <w:t xml:space="preserve">maakonna </w:t>
      </w:r>
      <w:r w:rsidR="00647D3F" w:rsidRPr="00647D3F">
        <w:rPr>
          <w:rFonts w:ascii="Times New Roman" w:hAnsi="Times New Roman"/>
          <w:sz w:val="24"/>
          <w:szCs w:val="24"/>
          <w:lang w:eastAsia="et-EE"/>
        </w:rPr>
        <w:t>tervisedendaja</w:t>
      </w:r>
      <w:r w:rsidR="00647D3F">
        <w:rPr>
          <w:rFonts w:ascii="Times New Roman" w:hAnsi="Times New Roman"/>
          <w:sz w:val="24"/>
          <w:szCs w:val="24"/>
          <w:lang w:eastAsia="et-EE"/>
        </w:rPr>
        <w:t xml:space="preserve">, </w:t>
      </w:r>
      <w:r w:rsidR="00650B37" w:rsidRPr="00650B37">
        <w:rPr>
          <w:rFonts w:ascii="Times New Roman" w:hAnsi="Times New Roman"/>
          <w:sz w:val="24"/>
          <w:szCs w:val="24"/>
          <w:lang w:eastAsia="et-EE"/>
        </w:rPr>
        <w:t xml:space="preserve">üks </w:t>
      </w:r>
      <w:r w:rsidR="4025B909" w:rsidRPr="104401AD">
        <w:rPr>
          <w:rFonts w:ascii="Times New Roman" w:hAnsi="Times New Roman"/>
          <w:sz w:val="24"/>
          <w:szCs w:val="24"/>
          <w:lang w:eastAsia="et-EE"/>
        </w:rPr>
        <w:t xml:space="preserve">piirkonna </w:t>
      </w:r>
      <w:r w:rsidR="00650B37" w:rsidRPr="00650B37">
        <w:rPr>
          <w:rFonts w:ascii="Times New Roman" w:hAnsi="Times New Roman"/>
          <w:sz w:val="24"/>
          <w:szCs w:val="24"/>
          <w:lang w:eastAsia="et-EE"/>
        </w:rPr>
        <w:t>perearstiabi osutaja esindaja ja üks haigla esindaja</w:t>
      </w:r>
      <w:r w:rsidR="00650B37">
        <w:rPr>
          <w:rFonts w:ascii="Times New Roman" w:hAnsi="Times New Roman"/>
          <w:sz w:val="24"/>
          <w:szCs w:val="24"/>
          <w:lang w:eastAsia="et-EE"/>
        </w:rPr>
        <w:t xml:space="preserve">. Sellega tagatakse </w:t>
      </w:r>
      <w:proofErr w:type="spellStart"/>
      <w:r w:rsidR="00650B37">
        <w:rPr>
          <w:rFonts w:ascii="Times New Roman" w:hAnsi="Times New Roman"/>
          <w:sz w:val="24"/>
          <w:szCs w:val="24"/>
          <w:lang w:eastAsia="et-EE"/>
        </w:rPr>
        <w:t>TERVIKu</w:t>
      </w:r>
      <w:proofErr w:type="spellEnd"/>
      <w:r w:rsidR="00650B37">
        <w:rPr>
          <w:rFonts w:ascii="Times New Roman" w:hAnsi="Times New Roman"/>
          <w:sz w:val="24"/>
          <w:szCs w:val="24"/>
          <w:lang w:eastAsia="et-EE"/>
        </w:rPr>
        <w:t xml:space="preserve"> olulisematele osapooltele </w:t>
      </w:r>
      <w:r w:rsidR="5CF39765" w:rsidRPr="10B7BA08">
        <w:rPr>
          <w:rFonts w:ascii="Times New Roman" w:hAnsi="Times New Roman"/>
          <w:sz w:val="24"/>
          <w:szCs w:val="24"/>
          <w:lang w:eastAsia="et-EE"/>
        </w:rPr>
        <w:t>võimalus</w:t>
      </w:r>
      <w:r w:rsidR="00650B37">
        <w:rPr>
          <w:rFonts w:ascii="Times New Roman" w:hAnsi="Times New Roman"/>
          <w:sz w:val="24"/>
          <w:szCs w:val="24"/>
          <w:lang w:eastAsia="et-EE"/>
        </w:rPr>
        <w:t xml:space="preserve"> </w:t>
      </w:r>
      <w:r w:rsidR="00650B37" w:rsidRPr="3578F4B3">
        <w:rPr>
          <w:rFonts w:ascii="Times New Roman" w:hAnsi="Times New Roman"/>
          <w:sz w:val="24"/>
          <w:szCs w:val="24"/>
          <w:lang w:eastAsia="et-EE"/>
        </w:rPr>
        <w:t xml:space="preserve">olla </w:t>
      </w:r>
      <w:r w:rsidR="6CCE14FF" w:rsidRPr="496BA7F8">
        <w:rPr>
          <w:rFonts w:ascii="Times New Roman" w:hAnsi="Times New Roman"/>
          <w:sz w:val="24"/>
          <w:szCs w:val="24"/>
          <w:lang w:eastAsia="et-EE"/>
        </w:rPr>
        <w:t>kursis</w:t>
      </w:r>
      <w:r w:rsidR="068E25B6" w:rsidRPr="496BA7F8">
        <w:rPr>
          <w:rFonts w:ascii="Times New Roman" w:hAnsi="Times New Roman"/>
          <w:sz w:val="24"/>
          <w:szCs w:val="24"/>
          <w:lang w:eastAsia="et-EE"/>
        </w:rPr>
        <w:t xml:space="preserve"> </w:t>
      </w:r>
      <w:r w:rsidR="1D98D1E5" w:rsidRPr="496BA7F8">
        <w:rPr>
          <w:rFonts w:ascii="Times New Roman" w:hAnsi="Times New Roman"/>
          <w:sz w:val="24"/>
          <w:szCs w:val="24"/>
          <w:lang w:eastAsia="et-EE"/>
        </w:rPr>
        <w:t>heaoluprofiili</w:t>
      </w:r>
      <w:r w:rsidR="756769C5" w:rsidRPr="10B7BA08">
        <w:rPr>
          <w:rFonts w:ascii="Times New Roman" w:hAnsi="Times New Roman"/>
          <w:sz w:val="24"/>
          <w:szCs w:val="24"/>
          <w:lang w:eastAsia="et-EE"/>
        </w:rPr>
        <w:t xml:space="preserve"> aruteludega</w:t>
      </w:r>
      <w:r w:rsidR="00650B37" w:rsidRPr="00650B37">
        <w:rPr>
          <w:rFonts w:ascii="Times New Roman" w:hAnsi="Times New Roman"/>
          <w:sz w:val="24"/>
          <w:szCs w:val="24"/>
          <w:lang w:eastAsia="et-EE"/>
        </w:rPr>
        <w:t xml:space="preserve"> ja anda vajaduse</w:t>
      </w:r>
      <w:r w:rsidR="00FA73B0">
        <w:rPr>
          <w:rFonts w:ascii="Times New Roman" w:hAnsi="Times New Roman"/>
          <w:sz w:val="24"/>
          <w:szCs w:val="24"/>
          <w:lang w:eastAsia="et-EE"/>
        </w:rPr>
        <w:t xml:space="preserve"> korra</w:t>
      </w:r>
      <w:r w:rsidR="00650B37" w:rsidRPr="00650B37">
        <w:rPr>
          <w:rFonts w:ascii="Times New Roman" w:hAnsi="Times New Roman"/>
          <w:sz w:val="24"/>
          <w:szCs w:val="24"/>
          <w:lang w:eastAsia="et-EE"/>
        </w:rPr>
        <w:t xml:space="preserve">l tasakaalustatud </w:t>
      </w:r>
      <w:r w:rsidR="3A83ECE5" w:rsidRPr="10B7BA08">
        <w:rPr>
          <w:rFonts w:ascii="Times New Roman" w:hAnsi="Times New Roman"/>
          <w:sz w:val="24"/>
          <w:szCs w:val="24"/>
          <w:lang w:eastAsia="et-EE"/>
        </w:rPr>
        <w:t>sisendit.</w:t>
      </w:r>
      <w:r w:rsidR="00650B37">
        <w:rPr>
          <w:rFonts w:ascii="Times New Roman" w:hAnsi="Times New Roman"/>
          <w:sz w:val="24"/>
          <w:szCs w:val="24"/>
          <w:lang w:eastAsia="et-EE"/>
        </w:rPr>
        <w:t xml:space="preserve"> </w:t>
      </w:r>
      <w:r w:rsidR="43DDA5D4" w:rsidRPr="0BCED359">
        <w:rPr>
          <w:rFonts w:ascii="Times New Roman" w:hAnsi="Times New Roman"/>
          <w:sz w:val="24"/>
          <w:szCs w:val="24"/>
          <w:lang w:eastAsia="et-EE"/>
        </w:rPr>
        <w:t>Koostöökogusse võib kaasata ka teisi asutusi</w:t>
      </w:r>
      <w:r w:rsidR="60D8C92C" w:rsidRPr="104401AD">
        <w:rPr>
          <w:rFonts w:ascii="Times New Roman" w:hAnsi="Times New Roman"/>
          <w:sz w:val="24"/>
          <w:szCs w:val="24"/>
          <w:lang w:eastAsia="et-EE"/>
        </w:rPr>
        <w:t>,</w:t>
      </w:r>
      <w:r w:rsidR="43DDA5D4" w:rsidRPr="0BCED359">
        <w:rPr>
          <w:rFonts w:ascii="Times New Roman" w:hAnsi="Times New Roman"/>
          <w:sz w:val="24"/>
          <w:szCs w:val="24"/>
          <w:lang w:eastAsia="et-EE"/>
        </w:rPr>
        <w:t xml:space="preserve"> huvirühmi</w:t>
      </w:r>
      <w:r w:rsidR="69843AE2" w:rsidRPr="104401AD">
        <w:rPr>
          <w:rFonts w:ascii="Times New Roman" w:hAnsi="Times New Roman"/>
          <w:sz w:val="24"/>
          <w:szCs w:val="24"/>
          <w:lang w:eastAsia="et-EE"/>
        </w:rPr>
        <w:t xml:space="preserve"> </w:t>
      </w:r>
      <w:r w:rsidR="69843AE2" w:rsidRPr="005B0D54">
        <w:rPr>
          <w:rFonts w:ascii="Times New Roman" w:hAnsi="Times New Roman"/>
          <w:sz w:val="24"/>
          <w:szCs w:val="24"/>
          <w:lang w:eastAsia="et-EE"/>
        </w:rPr>
        <w:t>ja sõltumatuid eksperte</w:t>
      </w:r>
      <w:r w:rsidR="43DDA5D4" w:rsidRPr="0BCED359">
        <w:rPr>
          <w:rFonts w:ascii="Times New Roman" w:hAnsi="Times New Roman"/>
          <w:sz w:val="24"/>
          <w:szCs w:val="24"/>
          <w:lang w:eastAsia="et-EE"/>
        </w:rPr>
        <w:t xml:space="preserve"> kuid otsustusõigus jääb avaliku võimu kandjatele</w:t>
      </w:r>
      <w:r w:rsidR="45BBDC98" w:rsidRPr="0BCED359">
        <w:rPr>
          <w:rFonts w:ascii="Times New Roman" w:hAnsi="Times New Roman"/>
          <w:sz w:val="24"/>
          <w:szCs w:val="24"/>
          <w:lang w:eastAsia="et-EE"/>
        </w:rPr>
        <w:t xml:space="preserve">, </w:t>
      </w:r>
      <w:r w:rsidR="3C3856D6" w:rsidRPr="10B7BA08">
        <w:rPr>
          <w:rFonts w:ascii="Times New Roman" w:hAnsi="Times New Roman"/>
          <w:sz w:val="24"/>
          <w:szCs w:val="24"/>
          <w:lang w:eastAsia="et-EE"/>
        </w:rPr>
        <w:t xml:space="preserve">kelle pädevuses </w:t>
      </w:r>
      <w:r w:rsidR="3C3856D6" w:rsidRPr="3578F4B3">
        <w:rPr>
          <w:rFonts w:ascii="Times New Roman" w:hAnsi="Times New Roman"/>
          <w:sz w:val="24"/>
          <w:szCs w:val="24"/>
          <w:lang w:eastAsia="et-EE"/>
        </w:rPr>
        <w:t>on</w:t>
      </w:r>
      <w:r w:rsidR="45BBDC98" w:rsidRPr="0BCED359">
        <w:rPr>
          <w:rFonts w:ascii="Times New Roman" w:hAnsi="Times New Roman"/>
          <w:sz w:val="24"/>
          <w:szCs w:val="24"/>
          <w:lang w:eastAsia="et-EE"/>
        </w:rPr>
        <w:t xml:space="preserve"> teenuste korralduse ja kättesaadavuse </w:t>
      </w:r>
      <w:r w:rsidR="7E388D4E" w:rsidRPr="3578F4B3">
        <w:rPr>
          <w:rFonts w:ascii="Times New Roman" w:hAnsi="Times New Roman"/>
          <w:sz w:val="24"/>
          <w:szCs w:val="24"/>
          <w:lang w:eastAsia="et-EE"/>
        </w:rPr>
        <w:t>tagamine</w:t>
      </w:r>
      <w:r w:rsidR="3F391B53" w:rsidRPr="0BCED359">
        <w:rPr>
          <w:rFonts w:ascii="Times New Roman" w:hAnsi="Times New Roman"/>
          <w:sz w:val="24"/>
          <w:szCs w:val="24"/>
          <w:lang w:eastAsia="et-EE"/>
        </w:rPr>
        <w:t xml:space="preserve">. </w:t>
      </w:r>
    </w:p>
    <w:p w14:paraId="28950AAE" w14:textId="1E2A0512" w:rsidR="00650B37" w:rsidRDefault="00650B37" w:rsidP="104401AD">
      <w:pPr>
        <w:rPr>
          <w:rFonts w:ascii="Times New Roman" w:hAnsi="Times New Roman"/>
          <w:sz w:val="24"/>
          <w:szCs w:val="24"/>
          <w:lang w:eastAsia="et-EE"/>
        </w:rPr>
      </w:pPr>
    </w:p>
    <w:p w14:paraId="3401F3A0" w14:textId="5FB48BE1" w:rsidR="00650B37" w:rsidRDefault="0069079F" w:rsidP="0091039E">
      <w:pPr>
        <w:rPr>
          <w:rFonts w:ascii="Times New Roman" w:hAnsi="Times New Roman"/>
          <w:sz w:val="24"/>
          <w:szCs w:val="24"/>
          <w:lang w:eastAsia="et-EE"/>
        </w:rPr>
      </w:pPr>
      <w:r>
        <w:rPr>
          <w:rFonts w:ascii="Times New Roman" w:hAnsi="Times New Roman"/>
          <w:sz w:val="24"/>
          <w:szCs w:val="24"/>
          <w:lang w:eastAsia="et-EE"/>
        </w:rPr>
        <w:lastRenderedPageBreak/>
        <w:t>Lisaks võivad k</w:t>
      </w:r>
      <w:r w:rsidR="0091039E" w:rsidRPr="0091039E">
        <w:rPr>
          <w:rFonts w:ascii="Times New Roman" w:hAnsi="Times New Roman"/>
          <w:sz w:val="24"/>
          <w:szCs w:val="24"/>
          <w:lang w:eastAsia="et-EE"/>
        </w:rPr>
        <w:t xml:space="preserve">oostöökogu töö toetamiseks heaolupiirkonnas tegutseda </w:t>
      </w:r>
      <w:r w:rsidR="00CF7CAA">
        <w:rPr>
          <w:rFonts w:ascii="Times New Roman" w:hAnsi="Times New Roman"/>
          <w:sz w:val="24"/>
          <w:szCs w:val="24"/>
          <w:lang w:eastAsia="et-EE"/>
        </w:rPr>
        <w:t xml:space="preserve">veel täiendavad </w:t>
      </w:r>
      <w:r w:rsidR="0091039E" w:rsidRPr="0091039E">
        <w:rPr>
          <w:rFonts w:ascii="Times New Roman" w:hAnsi="Times New Roman"/>
          <w:sz w:val="24"/>
          <w:szCs w:val="24"/>
          <w:lang w:eastAsia="et-EE"/>
        </w:rPr>
        <w:t>valdkondlikud või sihtrühmapõhised ekspertide koostöövormid, mis võimaldavad säilitada ja arendada sisulist koostööd, sealhulgas</w:t>
      </w:r>
      <w:r>
        <w:rPr>
          <w:rFonts w:ascii="Times New Roman" w:hAnsi="Times New Roman"/>
          <w:sz w:val="24"/>
          <w:szCs w:val="24"/>
          <w:lang w:eastAsia="et-EE"/>
        </w:rPr>
        <w:t xml:space="preserve"> </w:t>
      </w:r>
      <w:proofErr w:type="spellStart"/>
      <w:r w:rsidR="0091039E" w:rsidRPr="0091039E">
        <w:rPr>
          <w:rFonts w:ascii="Times New Roman" w:hAnsi="Times New Roman"/>
          <w:sz w:val="24"/>
          <w:szCs w:val="24"/>
          <w:lang w:eastAsia="et-EE"/>
        </w:rPr>
        <w:t>tervisedenduse</w:t>
      </w:r>
      <w:proofErr w:type="spellEnd"/>
      <w:r w:rsidR="00FA5982">
        <w:rPr>
          <w:rFonts w:ascii="Times New Roman" w:hAnsi="Times New Roman"/>
          <w:sz w:val="24"/>
          <w:szCs w:val="24"/>
          <w:lang w:eastAsia="et-EE"/>
        </w:rPr>
        <w:t>, turvalisuse</w:t>
      </w:r>
      <w:r w:rsidR="0091039E" w:rsidRPr="0091039E">
        <w:rPr>
          <w:rFonts w:ascii="Times New Roman" w:hAnsi="Times New Roman"/>
          <w:sz w:val="24"/>
          <w:szCs w:val="24"/>
          <w:lang w:eastAsia="et-EE"/>
        </w:rPr>
        <w:t xml:space="preserve"> ja ennetuse valdkonnas</w:t>
      </w:r>
      <w:r w:rsidR="001E38DD">
        <w:rPr>
          <w:rFonts w:ascii="Times New Roman" w:hAnsi="Times New Roman"/>
          <w:sz w:val="24"/>
          <w:szCs w:val="24"/>
          <w:lang w:eastAsia="et-EE"/>
        </w:rPr>
        <w:t>.</w:t>
      </w:r>
    </w:p>
    <w:p w14:paraId="269C7DBF" w14:textId="693D4F63" w:rsidR="058ACE93" w:rsidRDefault="058ACE93" w:rsidP="007F5068">
      <w:pPr>
        <w:rPr>
          <w:rFonts w:ascii="Times New Roman" w:hAnsi="Times New Roman"/>
          <w:sz w:val="24"/>
          <w:szCs w:val="24"/>
          <w:lang w:eastAsia="et-EE"/>
        </w:rPr>
      </w:pPr>
    </w:p>
    <w:p w14:paraId="46EF587F" w14:textId="003DE1EE" w:rsidR="3F81A7DE" w:rsidRDefault="3F81A7DE" w:rsidP="007F5068">
      <w:r w:rsidRPr="2DF0A33D">
        <w:rPr>
          <w:rFonts w:ascii="Times New Roman" w:hAnsi="Times New Roman"/>
          <w:b/>
          <w:bCs/>
          <w:sz w:val="24"/>
          <w:szCs w:val="24"/>
          <w:lang w:eastAsia="et-EE"/>
        </w:rPr>
        <w:t>Lõikes 4</w:t>
      </w:r>
      <w:r w:rsidR="631A8CF7" w:rsidRPr="67342FEE">
        <w:rPr>
          <w:rFonts w:ascii="Times New Roman" w:hAnsi="Times New Roman"/>
          <w:sz w:val="24"/>
          <w:szCs w:val="24"/>
          <w:lang w:eastAsia="et-EE"/>
        </w:rPr>
        <w:t xml:space="preserve"> sätestat</w:t>
      </w:r>
      <w:r w:rsidR="194B2576" w:rsidRPr="67342FEE">
        <w:rPr>
          <w:rFonts w:ascii="Times New Roman" w:hAnsi="Times New Roman"/>
          <w:sz w:val="24"/>
          <w:szCs w:val="24"/>
          <w:lang w:eastAsia="et-EE"/>
        </w:rPr>
        <w:t>akse</w:t>
      </w:r>
      <w:r w:rsidR="631A8CF7" w:rsidRPr="4D1FC8DE">
        <w:rPr>
          <w:rFonts w:ascii="Times New Roman" w:hAnsi="Times New Roman"/>
          <w:sz w:val="24"/>
          <w:szCs w:val="24"/>
          <w:lang w:eastAsia="et-EE"/>
        </w:rPr>
        <w:t xml:space="preserve"> </w:t>
      </w:r>
      <w:r w:rsidR="631A8CF7" w:rsidRPr="21EFECE5">
        <w:rPr>
          <w:rFonts w:ascii="Times New Roman" w:hAnsi="Times New Roman"/>
          <w:sz w:val="24"/>
          <w:szCs w:val="24"/>
          <w:lang w:eastAsia="et-EE"/>
        </w:rPr>
        <w:t xml:space="preserve">koostöökogu </w:t>
      </w:r>
      <w:r w:rsidR="631A8CF7" w:rsidRPr="06A2E365">
        <w:rPr>
          <w:rFonts w:ascii="Times New Roman" w:hAnsi="Times New Roman"/>
          <w:sz w:val="24"/>
          <w:szCs w:val="24"/>
          <w:lang w:eastAsia="et-EE"/>
        </w:rPr>
        <w:t xml:space="preserve">ülesanded, </w:t>
      </w:r>
      <w:r w:rsidR="631A8CF7" w:rsidRPr="4B67717F">
        <w:rPr>
          <w:rFonts w:ascii="Times New Roman" w:hAnsi="Times New Roman"/>
          <w:sz w:val="24"/>
          <w:szCs w:val="24"/>
          <w:lang w:eastAsia="et-EE"/>
        </w:rPr>
        <w:t xml:space="preserve">milleks on </w:t>
      </w:r>
      <w:proofErr w:type="spellStart"/>
      <w:r w:rsidR="4E4F5EAA" w:rsidRPr="60E0844C">
        <w:rPr>
          <w:rFonts w:ascii="Times New Roman" w:hAnsi="Times New Roman"/>
          <w:sz w:val="24"/>
          <w:szCs w:val="24"/>
          <w:lang w:eastAsia="et-EE"/>
        </w:rPr>
        <w:t>TERVIKu</w:t>
      </w:r>
      <w:proofErr w:type="spellEnd"/>
      <w:r w:rsidR="4E4F5EAA" w:rsidRPr="60E0844C">
        <w:rPr>
          <w:rFonts w:ascii="Times New Roman" w:hAnsi="Times New Roman"/>
          <w:sz w:val="24"/>
          <w:szCs w:val="24"/>
          <w:lang w:eastAsia="et-EE"/>
        </w:rPr>
        <w:t xml:space="preserve"> poolt ette valmistatud </w:t>
      </w:r>
      <w:r w:rsidR="65E1338B" w:rsidRPr="60E0844C">
        <w:rPr>
          <w:rFonts w:ascii="Times New Roman" w:hAnsi="Times New Roman"/>
          <w:color w:val="000000" w:themeColor="text1"/>
          <w:sz w:val="24"/>
          <w:szCs w:val="24"/>
        </w:rPr>
        <w:t>tervise</w:t>
      </w:r>
      <w:r w:rsidR="65E1338B" w:rsidRPr="2DF0A33D">
        <w:rPr>
          <w:rFonts w:ascii="Times New Roman" w:hAnsi="Times New Roman"/>
          <w:color w:val="000000" w:themeColor="text1"/>
          <w:sz w:val="24"/>
          <w:szCs w:val="24"/>
        </w:rPr>
        <w:t xml:space="preserve">- ja heaoluprofiilis </w:t>
      </w:r>
      <w:r w:rsidR="00C43EA5">
        <w:rPr>
          <w:rFonts w:ascii="Times New Roman" w:hAnsi="Times New Roman"/>
          <w:color w:val="000000" w:themeColor="text1"/>
          <w:sz w:val="24"/>
          <w:szCs w:val="24"/>
        </w:rPr>
        <w:t>nimetatud</w:t>
      </w:r>
      <w:r w:rsidR="65E1338B" w:rsidRPr="2DF0A33D">
        <w:rPr>
          <w:rFonts w:ascii="Times New Roman" w:hAnsi="Times New Roman"/>
          <w:color w:val="000000" w:themeColor="text1"/>
          <w:sz w:val="24"/>
          <w:szCs w:val="24"/>
        </w:rPr>
        <w:t xml:space="preserve"> heaolupiirkonna rahvatervishoiu strateegiliste tegevusvaldkondade, tegevussuundade ja </w:t>
      </w:r>
      <w:r w:rsidR="65E1338B" w:rsidRPr="68DA97D9">
        <w:rPr>
          <w:rFonts w:ascii="Times New Roman" w:hAnsi="Times New Roman"/>
          <w:color w:val="000000" w:themeColor="text1"/>
          <w:sz w:val="24"/>
          <w:szCs w:val="24"/>
        </w:rPr>
        <w:t>tulemuseesmärkide</w:t>
      </w:r>
      <w:r w:rsidR="16F679C2" w:rsidRPr="68DA97D9">
        <w:rPr>
          <w:rFonts w:ascii="Times New Roman" w:hAnsi="Times New Roman"/>
          <w:color w:val="000000" w:themeColor="text1"/>
          <w:sz w:val="24"/>
          <w:szCs w:val="24"/>
        </w:rPr>
        <w:t xml:space="preserve"> </w:t>
      </w:r>
      <w:r w:rsidR="65E1338B" w:rsidRPr="68DA97D9">
        <w:rPr>
          <w:rFonts w:ascii="Times New Roman" w:hAnsi="Times New Roman"/>
          <w:color w:val="000000" w:themeColor="text1"/>
          <w:sz w:val="24"/>
          <w:szCs w:val="24"/>
        </w:rPr>
        <w:t>ning</w:t>
      </w:r>
      <w:r w:rsidR="65E1338B" w:rsidRPr="2DF0A33D">
        <w:rPr>
          <w:rFonts w:ascii="Times New Roman" w:hAnsi="Times New Roman"/>
          <w:color w:val="000000" w:themeColor="text1"/>
          <w:sz w:val="24"/>
          <w:szCs w:val="24"/>
        </w:rPr>
        <w:t xml:space="preserve"> tervishoiu ja sotsiaalvaldkonna strateegiliste koostöövaldkondade, tegevussuundade ja </w:t>
      </w:r>
      <w:r w:rsidR="2793CF1E" w:rsidRPr="2BC654B3">
        <w:rPr>
          <w:rFonts w:ascii="Times New Roman" w:hAnsi="Times New Roman"/>
          <w:color w:val="000000" w:themeColor="text1"/>
          <w:sz w:val="24"/>
          <w:szCs w:val="24"/>
        </w:rPr>
        <w:t>tulemuseesmärkide</w:t>
      </w:r>
      <w:r w:rsidR="65D3AC98" w:rsidRPr="2BC654B3">
        <w:rPr>
          <w:rFonts w:ascii="Times New Roman" w:hAnsi="Times New Roman"/>
          <w:color w:val="000000" w:themeColor="text1"/>
          <w:sz w:val="24"/>
          <w:szCs w:val="24"/>
        </w:rPr>
        <w:t xml:space="preserve">ga </w:t>
      </w:r>
      <w:r w:rsidR="65D3AC98" w:rsidRPr="292BA7FD">
        <w:rPr>
          <w:rFonts w:ascii="Times New Roman" w:hAnsi="Times New Roman"/>
          <w:color w:val="000000" w:themeColor="text1"/>
          <w:sz w:val="24"/>
          <w:szCs w:val="24"/>
        </w:rPr>
        <w:t xml:space="preserve">tutvumine </w:t>
      </w:r>
      <w:r w:rsidR="65D3AC98" w:rsidRPr="78CA2791">
        <w:rPr>
          <w:rFonts w:ascii="Times New Roman" w:hAnsi="Times New Roman"/>
          <w:color w:val="000000" w:themeColor="text1"/>
          <w:sz w:val="24"/>
          <w:szCs w:val="24"/>
        </w:rPr>
        <w:t xml:space="preserve">ning </w:t>
      </w:r>
      <w:r w:rsidR="65D3AC98" w:rsidRPr="3884C480">
        <w:rPr>
          <w:rFonts w:ascii="Times New Roman" w:hAnsi="Times New Roman"/>
          <w:color w:val="000000" w:themeColor="text1"/>
          <w:sz w:val="24"/>
          <w:szCs w:val="24"/>
        </w:rPr>
        <w:t>nende</w:t>
      </w:r>
      <w:r w:rsidR="65E1338B" w:rsidRPr="2DF0A33D">
        <w:rPr>
          <w:rFonts w:ascii="Times New Roman" w:hAnsi="Times New Roman"/>
          <w:color w:val="000000" w:themeColor="text1"/>
          <w:sz w:val="24"/>
          <w:szCs w:val="24"/>
        </w:rPr>
        <w:t xml:space="preserve"> heakskiitmine</w:t>
      </w:r>
      <w:r w:rsidR="0C5252AD" w:rsidRPr="491C757A">
        <w:rPr>
          <w:rFonts w:ascii="Times New Roman" w:hAnsi="Times New Roman"/>
          <w:color w:val="000000" w:themeColor="text1"/>
          <w:sz w:val="24"/>
          <w:szCs w:val="24"/>
        </w:rPr>
        <w:t>, samuti</w:t>
      </w:r>
      <w:r w:rsidR="65E1338B" w:rsidRPr="2DF0A33D">
        <w:rPr>
          <w:rFonts w:ascii="Times New Roman" w:hAnsi="Times New Roman"/>
          <w:color w:val="000000" w:themeColor="text1"/>
          <w:sz w:val="24"/>
          <w:szCs w:val="24"/>
        </w:rPr>
        <w:t xml:space="preserve"> eesmärkide saavutamiseks vajaliku tegevuskava heakskiitmine</w:t>
      </w:r>
      <w:r w:rsidR="73CF0796" w:rsidRPr="68138A8C">
        <w:rPr>
          <w:rFonts w:ascii="Times New Roman" w:hAnsi="Times New Roman"/>
          <w:color w:val="000000" w:themeColor="text1"/>
          <w:sz w:val="24"/>
          <w:szCs w:val="24"/>
        </w:rPr>
        <w:t xml:space="preserve"> </w:t>
      </w:r>
      <w:r w:rsidR="73CF0796" w:rsidRPr="7A3F7AE6">
        <w:rPr>
          <w:rFonts w:ascii="Times New Roman" w:hAnsi="Times New Roman"/>
          <w:color w:val="000000" w:themeColor="text1"/>
          <w:sz w:val="24"/>
          <w:szCs w:val="24"/>
        </w:rPr>
        <w:t xml:space="preserve">ja </w:t>
      </w:r>
      <w:r w:rsidR="73CF0796" w:rsidRPr="1FEAAE8B">
        <w:rPr>
          <w:rFonts w:ascii="Times New Roman" w:hAnsi="Times New Roman"/>
          <w:color w:val="000000" w:themeColor="text1"/>
          <w:sz w:val="24"/>
          <w:szCs w:val="24"/>
        </w:rPr>
        <w:t>tulemuste seire</w:t>
      </w:r>
      <w:r w:rsidR="73CF0796" w:rsidRPr="7A3F7AE6">
        <w:rPr>
          <w:rFonts w:ascii="Times New Roman" w:hAnsi="Times New Roman"/>
          <w:color w:val="000000" w:themeColor="text1"/>
          <w:sz w:val="24"/>
          <w:szCs w:val="24"/>
        </w:rPr>
        <w:t xml:space="preserve"> </w:t>
      </w:r>
      <w:r w:rsidR="73CF0796" w:rsidRPr="047A31E2">
        <w:rPr>
          <w:rFonts w:ascii="Times New Roman" w:hAnsi="Times New Roman"/>
          <w:color w:val="000000" w:themeColor="text1"/>
          <w:sz w:val="24"/>
          <w:szCs w:val="24"/>
        </w:rPr>
        <w:t xml:space="preserve">vähemalt </w:t>
      </w:r>
      <w:r w:rsidR="00C43EA5">
        <w:rPr>
          <w:rFonts w:ascii="Times New Roman" w:hAnsi="Times New Roman"/>
          <w:color w:val="000000" w:themeColor="text1"/>
          <w:sz w:val="24"/>
          <w:szCs w:val="24"/>
        </w:rPr>
        <w:t xml:space="preserve">üks </w:t>
      </w:r>
      <w:r w:rsidR="73CF0796" w:rsidRPr="047A31E2">
        <w:rPr>
          <w:rFonts w:ascii="Times New Roman" w:hAnsi="Times New Roman"/>
          <w:color w:val="000000" w:themeColor="text1"/>
          <w:sz w:val="24"/>
          <w:szCs w:val="24"/>
        </w:rPr>
        <w:t>kord aastas.</w:t>
      </w:r>
    </w:p>
    <w:p w14:paraId="315CD570" w14:textId="739AA3C4" w:rsidR="4C6E94BC" w:rsidRDefault="4C6E94BC" w:rsidP="4C6E94BC">
      <w:pPr>
        <w:rPr>
          <w:rFonts w:ascii="Times New Roman" w:hAnsi="Times New Roman"/>
          <w:color w:val="000000" w:themeColor="text1"/>
          <w:sz w:val="24"/>
          <w:szCs w:val="24"/>
        </w:rPr>
      </w:pPr>
    </w:p>
    <w:p w14:paraId="4BEF4EEA" w14:textId="4C1ACB06" w:rsidR="54819000" w:rsidRDefault="54819000" w:rsidP="4C6E94BC">
      <w:r w:rsidRPr="4C6E94BC">
        <w:rPr>
          <w:rFonts w:ascii="Times New Roman" w:hAnsi="Times New Roman"/>
          <w:sz w:val="24"/>
          <w:szCs w:val="24"/>
        </w:rPr>
        <w:t>Tervise- ja heaoluprofiilis kasutatakse üksnes isikustamata, agregeeritud statistilisi andmeid ning rahvastikupõhiseid näitajaid (nt haigestumuse kordajad, piirkondlik vanuseline koosseis jne). Selle tegevuse käigus ei töödelda ega koguta füüsiliste isikute isikuandmeid (isikutuvastust võimaldavat teavet).</w:t>
      </w:r>
      <w:r w:rsidRPr="4C6E94BC">
        <w:rPr>
          <w:rFonts w:eastAsia="Arial" w:cs="Arial"/>
        </w:rPr>
        <w:t xml:space="preserve"> </w:t>
      </w:r>
      <w:r w:rsidRPr="4C6E94BC">
        <w:rPr>
          <w:rFonts w:ascii="Times New Roman" w:hAnsi="Times New Roman"/>
          <w:sz w:val="24"/>
          <w:szCs w:val="24"/>
        </w:rPr>
        <w:t>Koostöökogu oma tegevuses isikuandmetega kokku ei puutu ning juhtumipõhist (isikustatud) klienditööd seal ei tehta.</w:t>
      </w:r>
    </w:p>
    <w:p w14:paraId="74DFAB4F" w14:textId="35477269" w:rsidR="692B060F" w:rsidRDefault="692B060F" w:rsidP="007F5068">
      <w:pPr>
        <w:rPr>
          <w:rFonts w:ascii="Times New Roman" w:hAnsi="Times New Roman"/>
          <w:color w:val="000000" w:themeColor="text1"/>
          <w:sz w:val="24"/>
          <w:szCs w:val="24"/>
          <w:lang w:eastAsia="et-EE"/>
        </w:rPr>
      </w:pPr>
    </w:p>
    <w:p w14:paraId="43B35A64" w14:textId="697440F0" w:rsidR="3F81A7DE" w:rsidRDefault="3F81A7DE" w:rsidP="104401AD">
      <w:pPr>
        <w:rPr>
          <w:rFonts w:ascii="Times New Roman" w:hAnsi="Times New Roman"/>
          <w:sz w:val="24"/>
          <w:szCs w:val="24"/>
        </w:rPr>
      </w:pPr>
      <w:r w:rsidRPr="4B7DCDCC">
        <w:rPr>
          <w:rFonts w:ascii="Times New Roman" w:hAnsi="Times New Roman"/>
          <w:b/>
          <w:sz w:val="24"/>
          <w:szCs w:val="24"/>
        </w:rPr>
        <w:t>Lõike</w:t>
      </w:r>
      <w:r w:rsidR="00EF30FA">
        <w:rPr>
          <w:rFonts w:ascii="Times New Roman" w:hAnsi="Times New Roman"/>
          <w:b/>
          <w:sz w:val="24"/>
          <w:szCs w:val="24"/>
        </w:rPr>
        <w:t>s</w:t>
      </w:r>
      <w:r w:rsidRPr="4B7DCDCC">
        <w:rPr>
          <w:rFonts w:ascii="Times New Roman" w:hAnsi="Times New Roman"/>
          <w:b/>
          <w:sz w:val="24"/>
          <w:szCs w:val="24"/>
        </w:rPr>
        <w:t xml:space="preserve"> 5</w:t>
      </w:r>
      <w:r w:rsidRPr="1688FD15">
        <w:rPr>
          <w:rFonts w:ascii="Times New Roman" w:hAnsi="Times New Roman"/>
          <w:sz w:val="24"/>
          <w:szCs w:val="24"/>
        </w:rPr>
        <w:t xml:space="preserve"> on täpsustatud, et koostöökogu ei ole mõeldud ainult talle esitatud ettepanekute </w:t>
      </w:r>
      <w:r w:rsidR="00C5409A">
        <w:rPr>
          <w:rFonts w:ascii="Times New Roman" w:hAnsi="Times New Roman"/>
          <w:sz w:val="24"/>
          <w:szCs w:val="24"/>
        </w:rPr>
        <w:t>heaks</w:t>
      </w:r>
      <w:r w:rsidRPr="1688FD15">
        <w:rPr>
          <w:rFonts w:ascii="Times New Roman" w:hAnsi="Times New Roman"/>
          <w:sz w:val="24"/>
          <w:szCs w:val="24"/>
        </w:rPr>
        <w:t xml:space="preserve">kiitmiseks, vaid tal on õigus teha enne heakskiidu andmist ettepanekuid tervise- ja heaoluprofiilis </w:t>
      </w:r>
      <w:r w:rsidR="00EF30FA">
        <w:rPr>
          <w:rFonts w:ascii="Times New Roman" w:hAnsi="Times New Roman"/>
          <w:sz w:val="24"/>
          <w:szCs w:val="24"/>
        </w:rPr>
        <w:t>nimetatud</w:t>
      </w:r>
      <w:r w:rsidRPr="1688FD15">
        <w:rPr>
          <w:rFonts w:ascii="Times New Roman" w:hAnsi="Times New Roman"/>
          <w:sz w:val="24"/>
          <w:szCs w:val="24"/>
        </w:rPr>
        <w:t xml:space="preserve"> strateegiliste tegevussuundade ja tulemuseesmärkide muutmiseks.</w:t>
      </w:r>
      <w:r w:rsidR="2FD4EB99" w:rsidRPr="184F35A6">
        <w:rPr>
          <w:rFonts w:ascii="Times New Roman" w:hAnsi="Times New Roman"/>
          <w:sz w:val="24"/>
          <w:szCs w:val="24"/>
        </w:rPr>
        <w:t xml:space="preserve"> Näiteks kui mõne eesmärgi saavutamise</w:t>
      </w:r>
      <w:r w:rsidR="53F6ACC8" w:rsidRPr="184F35A6">
        <w:rPr>
          <w:rFonts w:ascii="Times New Roman" w:hAnsi="Times New Roman"/>
          <w:sz w:val="24"/>
          <w:szCs w:val="24"/>
        </w:rPr>
        <w:t>ks</w:t>
      </w:r>
      <w:r w:rsidR="2FD4EB99" w:rsidRPr="184F35A6">
        <w:rPr>
          <w:rFonts w:ascii="Times New Roman" w:hAnsi="Times New Roman"/>
          <w:sz w:val="24"/>
          <w:szCs w:val="24"/>
        </w:rPr>
        <w:t xml:space="preserve"> on </w:t>
      </w:r>
      <w:r w:rsidR="4A761498" w:rsidRPr="184F35A6">
        <w:rPr>
          <w:rFonts w:ascii="Times New Roman" w:hAnsi="Times New Roman"/>
          <w:sz w:val="24"/>
          <w:szCs w:val="24"/>
        </w:rPr>
        <w:t xml:space="preserve">TERVIK </w:t>
      </w:r>
      <w:r w:rsidR="2FD4EB99" w:rsidRPr="184F35A6">
        <w:rPr>
          <w:rFonts w:ascii="Times New Roman" w:hAnsi="Times New Roman"/>
          <w:sz w:val="24"/>
          <w:szCs w:val="24"/>
        </w:rPr>
        <w:t>eelda</w:t>
      </w:r>
      <w:r w:rsidR="33E90842" w:rsidRPr="184F35A6">
        <w:rPr>
          <w:rFonts w:ascii="Times New Roman" w:hAnsi="Times New Roman"/>
          <w:sz w:val="24"/>
          <w:szCs w:val="24"/>
        </w:rPr>
        <w:t>n</w:t>
      </w:r>
      <w:r w:rsidR="2FD4EB99" w:rsidRPr="184F35A6">
        <w:rPr>
          <w:rFonts w:ascii="Times New Roman" w:hAnsi="Times New Roman"/>
          <w:sz w:val="24"/>
          <w:szCs w:val="24"/>
        </w:rPr>
        <w:t xml:space="preserve">ud </w:t>
      </w:r>
      <w:r w:rsidR="24B18995" w:rsidRPr="184F35A6">
        <w:rPr>
          <w:rFonts w:ascii="Times New Roman" w:hAnsi="Times New Roman"/>
          <w:sz w:val="24"/>
          <w:szCs w:val="24"/>
        </w:rPr>
        <w:t xml:space="preserve">kasutada riigi või </w:t>
      </w:r>
      <w:proofErr w:type="spellStart"/>
      <w:r w:rsidR="24B18995" w:rsidRPr="184F35A6">
        <w:rPr>
          <w:rFonts w:ascii="Times New Roman" w:hAnsi="Times New Roman"/>
          <w:sz w:val="24"/>
          <w:szCs w:val="24"/>
        </w:rPr>
        <w:t>KOV</w:t>
      </w:r>
      <w:r w:rsidR="00707A2B">
        <w:rPr>
          <w:rFonts w:ascii="Times New Roman" w:hAnsi="Times New Roman"/>
          <w:sz w:val="24"/>
          <w:szCs w:val="24"/>
        </w:rPr>
        <w:t>i</w:t>
      </w:r>
      <w:proofErr w:type="spellEnd"/>
      <w:r w:rsidR="24B18995" w:rsidRPr="184F35A6">
        <w:rPr>
          <w:rFonts w:ascii="Times New Roman" w:hAnsi="Times New Roman"/>
          <w:sz w:val="24"/>
          <w:szCs w:val="24"/>
        </w:rPr>
        <w:t xml:space="preserve"> ressursse või eeltegevusi, mis on ebarealistlikud, </w:t>
      </w:r>
      <w:r w:rsidR="5D4F163E" w:rsidRPr="184F35A6">
        <w:rPr>
          <w:rFonts w:ascii="Times New Roman" w:hAnsi="Times New Roman"/>
          <w:sz w:val="24"/>
          <w:szCs w:val="24"/>
        </w:rPr>
        <w:t>saab koostöökogu sellele tähelepanu juhtida</w:t>
      </w:r>
      <w:r w:rsidR="6BEA26A4" w:rsidRPr="184F35A6">
        <w:rPr>
          <w:rFonts w:ascii="Times New Roman" w:hAnsi="Times New Roman"/>
          <w:sz w:val="24"/>
          <w:szCs w:val="24"/>
        </w:rPr>
        <w:t xml:space="preserve"> ja teha ettepaneku tegevussuuna või eesmärgi korrigeerimiseks.</w:t>
      </w:r>
      <w:r w:rsidR="24B18995" w:rsidRPr="184F35A6">
        <w:rPr>
          <w:rFonts w:ascii="Times New Roman" w:hAnsi="Times New Roman"/>
          <w:sz w:val="24"/>
          <w:szCs w:val="24"/>
        </w:rPr>
        <w:t xml:space="preserve"> </w:t>
      </w:r>
      <w:r w:rsidR="290859B4" w:rsidRPr="184F35A6">
        <w:rPr>
          <w:rFonts w:ascii="Times New Roman" w:hAnsi="Times New Roman"/>
          <w:sz w:val="24"/>
          <w:szCs w:val="24"/>
        </w:rPr>
        <w:t xml:space="preserve">Samuti, kui </w:t>
      </w:r>
      <w:proofErr w:type="spellStart"/>
      <w:r w:rsidR="290859B4" w:rsidRPr="184F35A6">
        <w:rPr>
          <w:rFonts w:ascii="Times New Roman" w:hAnsi="Times New Roman"/>
          <w:sz w:val="24"/>
          <w:szCs w:val="24"/>
        </w:rPr>
        <w:t>TERVIKu</w:t>
      </w:r>
      <w:proofErr w:type="spellEnd"/>
      <w:r w:rsidR="290859B4" w:rsidRPr="184F35A6" w:rsidDel="00777582">
        <w:rPr>
          <w:rFonts w:ascii="Times New Roman" w:hAnsi="Times New Roman"/>
          <w:sz w:val="24"/>
          <w:szCs w:val="24"/>
        </w:rPr>
        <w:t xml:space="preserve"> </w:t>
      </w:r>
      <w:r w:rsidR="290859B4" w:rsidRPr="184F35A6">
        <w:rPr>
          <w:rFonts w:ascii="Times New Roman" w:hAnsi="Times New Roman"/>
          <w:sz w:val="24"/>
          <w:szCs w:val="24"/>
        </w:rPr>
        <w:t xml:space="preserve">kavandatud eesmärgi </w:t>
      </w:r>
      <w:r w:rsidR="00BF1F5D">
        <w:rPr>
          <w:rFonts w:ascii="Times New Roman" w:hAnsi="Times New Roman"/>
          <w:sz w:val="24"/>
          <w:szCs w:val="24"/>
        </w:rPr>
        <w:t>puhul</w:t>
      </w:r>
      <w:r w:rsidR="290859B4" w:rsidRPr="184F35A6">
        <w:rPr>
          <w:rFonts w:ascii="Times New Roman" w:hAnsi="Times New Roman"/>
          <w:sz w:val="24"/>
          <w:szCs w:val="24"/>
        </w:rPr>
        <w:t xml:space="preserve"> ei ole arvestatud mõne </w:t>
      </w:r>
      <w:r w:rsidR="072693D6" w:rsidRPr="184F35A6">
        <w:rPr>
          <w:rFonts w:ascii="Times New Roman" w:hAnsi="Times New Roman"/>
          <w:sz w:val="24"/>
          <w:szCs w:val="24"/>
        </w:rPr>
        <w:t xml:space="preserve">olulise riigi tegevussuunaga, mis </w:t>
      </w:r>
      <w:r w:rsidR="00E2303D">
        <w:rPr>
          <w:rFonts w:ascii="Times New Roman" w:hAnsi="Times New Roman"/>
          <w:sz w:val="24"/>
          <w:szCs w:val="24"/>
        </w:rPr>
        <w:t>nimetatud</w:t>
      </w:r>
      <w:r w:rsidR="072693D6" w:rsidRPr="184F35A6">
        <w:rPr>
          <w:rFonts w:ascii="Times New Roman" w:hAnsi="Times New Roman"/>
          <w:sz w:val="24"/>
          <w:szCs w:val="24"/>
        </w:rPr>
        <w:t xml:space="preserve"> eesmärki mõjutada võib, saab koost</w:t>
      </w:r>
      <w:r w:rsidR="14D36C29" w:rsidRPr="184F35A6">
        <w:rPr>
          <w:rFonts w:ascii="Times New Roman" w:hAnsi="Times New Roman"/>
          <w:sz w:val="24"/>
          <w:szCs w:val="24"/>
        </w:rPr>
        <w:t>öökogu riigi esindaja sellele tähelepanu juhtida ja anda soovituse sellega arvestada.</w:t>
      </w:r>
      <w:r w:rsidR="290859B4" w:rsidRPr="184F35A6">
        <w:rPr>
          <w:rFonts w:ascii="Times New Roman" w:hAnsi="Times New Roman"/>
          <w:sz w:val="24"/>
          <w:szCs w:val="24"/>
        </w:rPr>
        <w:t xml:space="preserve"> Heakskiit profiilile antakse</w:t>
      </w:r>
      <w:r w:rsidR="3575F110" w:rsidRPr="184F35A6">
        <w:rPr>
          <w:rFonts w:ascii="Times New Roman" w:hAnsi="Times New Roman"/>
          <w:sz w:val="24"/>
          <w:szCs w:val="24"/>
        </w:rPr>
        <w:t xml:space="preserve"> sellistel juhtudel koos täiendavate soovituste ja ettepanekutega. </w:t>
      </w:r>
    </w:p>
    <w:p w14:paraId="127CEC24" w14:textId="77777777" w:rsidR="00227716" w:rsidRDefault="00227716" w:rsidP="104401AD"/>
    <w:p w14:paraId="62ADFE80" w14:textId="79EF8D42" w:rsidR="3F81A7DE" w:rsidRDefault="62A20263" w:rsidP="00823C01">
      <w:pPr>
        <w:rPr>
          <w:rFonts w:ascii="Times New Roman" w:hAnsi="Times New Roman"/>
          <w:color w:val="000000" w:themeColor="text1"/>
          <w:sz w:val="24"/>
          <w:szCs w:val="24"/>
        </w:rPr>
      </w:pPr>
      <w:r w:rsidRPr="104401AD">
        <w:rPr>
          <w:rFonts w:ascii="Times New Roman" w:hAnsi="Times New Roman"/>
          <w:sz w:val="24"/>
          <w:szCs w:val="24"/>
        </w:rPr>
        <w:t>K</w:t>
      </w:r>
      <w:r w:rsidR="50F192E1" w:rsidRPr="104401AD">
        <w:rPr>
          <w:rFonts w:ascii="Times New Roman" w:hAnsi="Times New Roman"/>
          <w:sz w:val="24"/>
          <w:szCs w:val="24"/>
        </w:rPr>
        <w:t>oostöökogu saab siis</w:t>
      </w:r>
      <w:r w:rsidR="058787D0" w:rsidRPr="104401AD">
        <w:rPr>
          <w:rFonts w:ascii="Times New Roman" w:hAnsi="Times New Roman"/>
          <w:sz w:val="24"/>
          <w:szCs w:val="24"/>
        </w:rPr>
        <w:t xml:space="preserve">ki </w:t>
      </w:r>
      <w:r w:rsidR="50F192E1" w:rsidRPr="104401AD">
        <w:rPr>
          <w:rFonts w:ascii="Times New Roman" w:hAnsi="Times New Roman"/>
          <w:sz w:val="24"/>
          <w:szCs w:val="24"/>
        </w:rPr>
        <w:t>teha</w:t>
      </w:r>
      <w:r w:rsidR="3ABDDB0B" w:rsidRPr="104401AD">
        <w:rPr>
          <w:rFonts w:ascii="Times New Roman" w:hAnsi="Times New Roman"/>
          <w:sz w:val="24"/>
          <w:szCs w:val="24"/>
        </w:rPr>
        <w:t xml:space="preserve"> ettepanekuid</w:t>
      </w:r>
      <w:r w:rsidR="50F192E1" w:rsidRPr="104401AD">
        <w:rPr>
          <w:rFonts w:ascii="Times New Roman" w:hAnsi="Times New Roman"/>
          <w:sz w:val="24"/>
          <w:szCs w:val="24"/>
        </w:rPr>
        <w:t xml:space="preserve"> vaid nendes raamides</w:t>
      </w:r>
      <w:r w:rsidR="703348BD" w:rsidRPr="104401AD">
        <w:rPr>
          <w:rFonts w:ascii="Times New Roman" w:hAnsi="Times New Roman"/>
          <w:sz w:val="24"/>
          <w:szCs w:val="24"/>
        </w:rPr>
        <w:t>, mida</w:t>
      </w:r>
      <w:r w:rsidR="00E7412F">
        <w:rPr>
          <w:rFonts w:ascii="Times New Roman" w:hAnsi="Times New Roman"/>
          <w:sz w:val="24"/>
          <w:szCs w:val="24"/>
        </w:rPr>
        <w:t xml:space="preserve"> </w:t>
      </w:r>
      <w:proofErr w:type="spellStart"/>
      <w:r w:rsidR="50F192E1" w:rsidRPr="104401AD">
        <w:rPr>
          <w:rFonts w:ascii="Times New Roman" w:hAnsi="Times New Roman"/>
          <w:sz w:val="24"/>
          <w:szCs w:val="24"/>
        </w:rPr>
        <w:t>TERVIKu</w:t>
      </w:r>
      <w:proofErr w:type="spellEnd"/>
      <w:r w:rsidR="50F192E1" w:rsidRPr="104401AD">
        <w:rPr>
          <w:rFonts w:ascii="Times New Roman" w:hAnsi="Times New Roman"/>
          <w:sz w:val="24"/>
          <w:szCs w:val="24"/>
        </w:rPr>
        <w:t xml:space="preserve"> </w:t>
      </w:r>
      <w:r w:rsidR="7D31F81C" w:rsidRPr="104401AD">
        <w:rPr>
          <w:rFonts w:ascii="Times New Roman" w:hAnsi="Times New Roman"/>
          <w:sz w:val="24"/>
          <w:szCs w:val="24"/>
        </w:rPr>
        <w:t xml:space="preserve">poolt </w:t>
      </w:r>
      <w:r w:rsidR="50F192E1" w:rsidRPr="104401AD">
        <w:rPr>
          <w:rFonts w:ascii="Times New Roman" w:hAnsi="Times New Roman"/>
          <w:sz w:val="24"/>
          <w:szCs w:val="24"/>
        </w:rPr>
        <w:t xml:space="preserve">koostatud tervise- ja heaoluprofiil </w:t>
      </w:r>
      <w:r w:rsidR="642AB889" w:rsidRPr="104401AD">
        <w:rPr>
          <w:rFonts w:ascii="Times New Roman" w:hAnsi="Times New Roman"/>
          <w:sz w:val="24"/>
          <w:szCs w:val="24"/>
        </w:rPr>
        <w:t>sisaldab</w:t>
      </w:r>
      <w:r w:rsidR="50F192E1" w:rsidRPr="104401AD">
        <w:rPr>
          <w:rFonts w:ascii="Times New Roman" w:hAnsi="Times New Roman"/>
          <w:sz w:val="24"/>
          <w:szCs w:val="24"/>
        </w:rPr>
        <w:t xml:space="preserve">. </w:t>
      </w:r>
      <w:r w:rsidR="324DC63A" w:rsidRPr="104401AD">
        <w:rPr>
          <w:rFonts w:ascii="Times New Roman" w:hAnsi="Times New Roman"/>
          <w:sz w:val="24"/>
          <w:szCs w:val="24"/>
        </w:rPr>
        <w:t xml:space="preserve">Täiendavate soovituste ja ettepanekute </w:t>
      </w:r>
      <w:r w:rsidR="00823C01">
        <w:rPr>
          <w:rFonts w:ascii="Times New Roman" w:hAnsi="Times New Roman"/>
          <w:sz w:val="24"/>
          <w:szCs w:val="24"/>
        </w:rPr>
        <w:t>puhul</w:t>
      </w:r>
      <w:r w:rsidR="324DC63A" w:rsidRPr="104401AD">
        <w:rPr>
          <w:rFonts w:ascii="Times New Roman" w:hAnsi="Times New Roman"/>
          <w:sz w:val="24"/>
          <w:szCs w:val="24"/>
        </w:rPr>
        <w:t xml:space="preserve"> tuleb tähele panna</w:t>
      </w:r>
      <w:r w:rsidR="0DCF11C3" w:rsidRPr="70F58A37">
        <w:rPr>
          <w:rFonts w:ascii="Times New Roman" w:hAnsi="Times New Roman"/>
          <w:sz w:val="24"/>
          <w:szCs w:val="24"/>
        </w:rPr>
        <w:t>,</w:t>
      </w:r>
      <w:r w:rsidR="324DC63A" w:rsidRPr="70F58A37">
        <w:rPr>
          <w:rFonts w:ascii="Times New Roman" w:hAnsi="Times New Roman"/>
          <w:sz w:val="24"/>
          <w:szCs w:val="24"/>
        </w:rPr>
        <w:t xml:space="preserve"> </w:t>
      </w:r>
      <w:r w:rsidR="520E4E66" w:rsidRPr="70F58A37">
        <w:rPr>
          <w:rFonts w:ascii="Times New Roman" w:hAnsi="Times New Roman"/>
          <w:sz w:val="24"/>
          <w:szCs w:val="24"/>
        </w:rPr>
        <w:t>et</w:t>
      </w:r>
      <w:r w:rsidR="00E7412F">
        <w:rPr>
          <w:rFonts w:ascii="Times New Roman" w:hAnsi="Times New Roman"/>
          <w:sz w:val="24"/>
          <w:szCs w:val="24"/>
        </w:rPr>
        <w:t xml:space="preserve"> </w:t>
      </w:r>
      <w:r w:rsidR="324DC63A" w:rsidRPr="104401AD">
        <w:rPr>
          <w:rFonts w:ascii="Times New Roman" w:hAnsi="Times New Roman"/>
          <w:sz w:val="24"/>
          <w:szCs w:val="24"/>
        </w:rPr>
        <w:t xml:space="preserve">koostöökogu </w:t>
      </w:r>
      <w:r w:rsidR="3A69F249" w:rsidRPr="70F58A37">
        <w:rPr>
          <w:rFonts w:ascii="Times New Roman" w:hAnsi="Times New Roman"/>
          <w:sz w:val="24"/>
          <w:szCs w:val="24"/>
        </w:rPr>
        <w:t>ei saa</w:t>
      </w:r>
      <w:r w:rsidR="324DC63A" w:rsidRPr="70F58A37">
        <w:rPr>
          <w:rFonts w:ascii="Times New Roman" w:hAnsi="Times New Roman"/>
          <w:sz w:val="24"/>
          <w:szCs w:val="24"/>
        </w:rPr>
        <w:t xml:space="preserve"> </w:t>
      </w:r>
      <w:r w:rsidR="324DC63A" w:rsidRPr="104401AD">
        <w:rPr>
          <w:rFonts w:ascii="Times New Roman" w:hAnsi="Times New Roman"/>
          <w:sz w:val="24"/>
          <w:szCs w:val="24"/>
        </w:rPr>
        <w:t xml:space="preserve">panna </w:t>
      </w:r>
      <w:proofErr w:type="spellStart"/>
      <w:r w:rsidR="0CEB8977" w:rsidRPr="104401AD">
        <w:rPr>
          <w:rFonts w:ascii="Times New Roman" w:hAnsi="Times New Roman"/>
          <w:color w:val="000000" w:themeColor="text1"/>
          <w:sz w:val="24"/>
          <w:szCs w:val="24"/>
        </w:rPr>
        <w:t>TERVIKule</w:t>
      </w:r>
      <w:proofErr w:type="spellEnd"/>
      <w:r w:rsidR="0CEB8977" w:rsidRPr="104401AD">
        <w:rPr>
          <w:rFonts w:ascii="Times New Roman" w:hAnsi="Times New Roman"/>
          <w:color w:val="000000" w:themeColor="text1"/>
          <w:sz w:val="24"/>
          <w:szCs w:val="24"/>
        </w:rPr>
        <w:t xml:space="preserve"> ega selle liikmetele rahalisi kohustusi.</w:t>
      </w:r>
    </w:p>
    <w:p w14:paraId="6D39B840" w14:textId="475F1A60" w:rsidR="4C6E94BC" w:rsidRDefault="4C6E94BC" w:rsidP="4C6E94BC">
      <w:pPr>
        <w:rPr>
          <w:rFonts w:ascii="Times New Roman" w:hAnsi="Times New Roman"/>
          <w:color w:val="000000" w:themeColor="text1"/>
          <w:sz w:val="24"/>
          <w:szCs w:val="24"/>
        </w:rPr>
      </w:pPr>
    </w:p>
    <w:p w14:paraId="46581DD7" w14:textId="760B0F50" w:rsidR="770F98CE" w:rsidRDefault="6BE1AEDC" w:rsidP="4C6E94BC">
      <w:pPr>
        <w:rPr>
          <w:rFonts w:ascii="Times New Roman" w:hAnsi="Times New Roman"/>
          <w:color w:val="000000" w:themeColor="text1"/>
          <w:sz w:val="24"/>
          <w:szCs w:val="24"/>
        </w:rPr>
      </w:pPr>
      <w:r w:rsidRPr="6C188CBD">
        <w:rPr>
          <w:rFonts w:ascii="Times New Roman" w:hAnsi="Times New Roman"/>
          <w:b/>
          <w:bCs/>
          <w:sz w:val="24"/>
          <w:szCs w:val="24"/>
          <w:lang w:eastAsia="et-EE"/>
        </w:rPr>
        <w:t xml:space="preserve">Lõikes 6 </w:t>
      </w:r>
      <w:r w:rsidRPr="07AA2D3F">
        <w:rPr>
          <w:rFonts w:ascii="Times New Roman" w:hAnsi="Times New Roman"/>
          <w:sz w:val="24"/>
          <w:szCs w:val="24"/>
          <w:lang w:eastAsia="et-EE"/>
        </w:rPr>
        <w:t>s</w:t>
      </w:r>
      <w:r w:rsidRPr="005B0D54">
        <w:rPr>
          <w:rFonts w:ascii="Times New Roman" w:hAnsi="Times New Roman"/>
          <w:sz w:val="24"/>
          <w:szCs w:val="24"/>
          <w:lang w:eastAsia="et-EE"/>
        </w:rPr>
        <w:t>ätestatakse, et</w:t>
      </w:r>
      <w:r w:rsidRPr="4C6E94BC">
        <w:rPr>
          <w:rFonts w:ascii="Times New Roman" w:hAnsi="Times New Roman"/>
          <w:color w:val="000000" w:themeColor="text1"/>
          <w:sz w:val="24"/>
          <w:szCs w:val="24"/>
        </w:rPr>
        <w:t xml:space="preserve"> </w:t>
      </w:r>
      <w:r w:rsidR="219DB184" w:rsidRPr="4C6E94BC">
        <w:rPr>
          <w:rFonts w:ascii="Times New Roman" w:hAnsi="Times New Roman"/>
          <w:color w:val="000000" w:themeColor="text1"/>
          <w:sz w:val="24"/>
          <w:szCs w:val="24"/>
        </w:rPr>
        <w:t xml:space="preserve">§ 31 lõikes 4 sätestatud lepingu täitmise hindamisel </w:t>
      </w:r>
      <w:r w:rsidR="00DC7E21">
        <w:rPr>
          <w:rFonts w:ascii="Times New Roman" w:hAnsi="Times New Roman"/>
          <w:color w:val="000000" w:themeColor="text1"/>
          <w:sz w:val="24"/>
          <w:szCs w:val="24"/>
        </w:rPr>
        <w:t>peab</w:t>
      </w:r>
      <w:r w:rsidR="219DB184" w:rsidRPr="4C6E94BC">
        <w:rPr>
          <w:rFonts w:ascii="Times New Roman" w:hAnsi="Times New Roman"/>
          <w:color w:val="000000" w:themeColor="text1"/>
          <w:sz w:val="24"/>
          <w:szCs w:val="24"/>
        </w:rPr>
        <w:t xml:space="preserve"> Tervisekassa </w:t>
      </w:r>
      <w:r w:rsidR="00DC7E21">
        <w:rPr>
          <w:rFonts w:ascii="Times New Roman" w:hAnsi="Times New Roman"/>
          <w:color w:val="000000" w:themeColor="text1"/>
          <w:sz w:val="24"/>
          <w:szCs w:val="24"/>
        </w:rPr>
        <w:t xml:space="preserve">võtma </w:t>
      </w:r>
      <w:r w:rsidR="219DB184" w:rsidRPr="4C6E94BC">
        <w:rPr>
          <w:rFonts w:ascii="Times New Roman" w:hAnsi="Times New Roman"/>
          <w:color w:val="000000" w:themeColor="text1"/>
          <w:sz w:val="24"/>
          <w:szCs w:val="24"/>
        </w:rPr>
        <w:t>aluseks koostöökogu iga-aastase seire tulemused.</w:t>
      </w:r>
      <w:r w:rsidR="00DC7E21">
        <w:rPr>
          <w:rFonts w:ascii="Times New Roman" w:hAnsi="Times New Roman"/>
          <w:color w:val="000000" w:themeColor="text1"/>
          <w:sz w:val="24"/>
          <w:szCs w:val="24"/>
        </w:rPr>
        <w:t xml:space="preserve"> </w:t>
      </w:r>
      <w:r w:rsidR="7D9834FC" w:rsidRPr="104401AD">
        <w:rPr>
          <w:rFonts w:ascii="Times New Roman" w:hAnsi="Times New Roman"/>
          <w:color w:val="000000" w:themeColor="text1"/>
          <w:sz w:val="24"/>
          <w:szCs w:val="24"/>
        </w:rPr>
        <w:t xml:space="preserve">Kuna koostöökogu on </w:t>
      </w:r>
      <w:r w:rsidR="090F3E3D" w:rsidRPr="104401AD">
        <w:rPr>
          <w:rFonts w:ascii="Times New Roman" w:hAnsi="Times New Roman"/>
          <w:color w:val="000000" w:themeColor="text1"/>
          <w:sz w:val="24"/>
          <w:szCs w:val="24"/>
        </w:rPr>
        <w:t xml:space="preserve">riigi ja heaolupiirkonna tasandi koostöö </w:t>
      </w:r>
      <w:r w:rsidR="7D9834FC" w:rsidRPr="104401AD">
        <w:rPr>
          <w:rFonts w:ascii="Times New Roman" w:hAnsi="Times New Roman"/>
          <w:color w:val="000000" w:themeColor="text1"/>
          <w:sz w:val="24"/>
          <w:szCs w:val="24"/>
        </w:rPr>
        <w:t>osapooli</w:t>
      </w:r>
      <w:r w:rsidR="00E7412F">
        <w:rPr>
          <w:rFonts w:ascii="Times New Roman" w:hAnsi="Times New Roman"/>
          <w:color w:val="000000" w:themeColor="text1"/>
          <w:sz w:val="24"/>
          <w:szCs w:val="24"/>
        </w:rPr>
        <w:t xml:space="preserve"> </w:t>
      </w:r>
      <w:r w:rsidR="7D9834FC" w:rsidRPr="104401AD">
        <w:rPr>
          <w:rFonts w:ascii="Times New Roman" w:hAnsi="Times New Roman"/>
          <w:color w:val="000000" w:themeColor="text1"/>
          <w:sz w:val="24"/>
          <w:szCs w:val="24"/>
        </w:rPr>
        <w:t xml:space="preserve">koondav </w:t>
      </w:r>
      <w:r w:rsidR="2A236EED" w:rsidRPr="104401AD">
        <w:rPr>
          <w:rFonts w:ascii="Times New Roman" w:hAnsi="Times New Roman"/>
          <w:color w:val="000000" w:themeColor="text1"/>
          <w:sz w:val="24"/>
          <w:szCs w:val="24"/>
        </w:rPr>
        <w:t>töö</w:t>
      </w:r>
      <w:r w:rsidR="7D9834FC" w:rsidRPr="104401AD">
        <w:rPr>
          <w:rFonts w:ascii="Times New Roman" w:hAnsi="Times New Roman"/>
          <w:color w:val="000000" w:themeColor="text1"/>
          <w:sz w:val="24"/>
          <w:szCs w:val="24"/>
        </w:rPr>
        <w:t xml:space="preserve">formaat, on koostöökogu liikmetel juba oma rollist tulenevalt igal ajal õigus ja võimalus juhtida tähelepanu </w:t>
      </w:r>
      <w:proofErr w:type="spellStart"/>
      <w:r w:rsidR="7D9834FC" w:rsidRPr="1AF2B1DF">
        <w:rPr>
          <w:rFonts w:ascii="Times New Roman" w:hAnsi="Times New Roman"/>
          <w:color w:val="000000" w:themeColor="text1"/>
          <w:sz w:val="24"/>
          <w:szCs w:val="24"/>
        </w:rPr>
        <w:t>TERVIKu</w:t>
      </w:r>
      <w:proofErr w:type="spellEnd"/>
      <w:r w:rsidR="7D9834FC" w:rsidRPr="104401AD">
        <w:rPr>
          <w:rFonts w:ascii="Times New Roman" w:hAnsi="Times New Roman"/>
          <w:color w:val="000000" w:themeColor="text1"/>
          <w:sz w:val="24"/>
          <w:szCs w:val="24"/>
        </w:rPr>
        <w:t xml:space="preserve"> tegevuse puudustele. </w:t>
      </w:r>
      <w:r w:rsidR="450A3296" w:rsidRPr="104401AD">
        <w:rPr>
          <w:rFonts w:ascii="Times New Roman" w:hAnsi="Times New Roman"/>
          <w:color w:val="000000" w:themeColor="text1"/>
          <w:sz w:val="24"/>
          <w:szCs w:val="24"/>
        </w:rPr>
        <w:t xml:space="preserve">Samas </w:t>
      </w:r>
      <w:r w:rsidR="00823C01">
        <w:rPr>
          <w:rFonts w:ascii="Times New Roman" w:hAnsi="Times New Roman"/>
          <w:color w:val="000000" w:themeColor="text1"/>
          <w:sz w:val="24"/>
          <w:szCs w:val="24"/>
        </w:rPr>
        <w:t xml:space="preserve">tagab </w:t>
      </w:r>
      <w:proofErr w:type="spellStart"/>
      <w:r w:rsidR="7D9834FC" w:rsidRPr="104401AD">
        <w:rPr>
          <w:rFonts w:ascii="Times New Roman" w:hAnsi="Times New Roman"/>
          <w:color w:val="000000" w:themeColor="text1"/>
          <w:sz w:val="24"/>
          <w:szCs w:val="24"/>
        </w:rPr>
        <w:t>TERVIKu</w:t>
      </w:r>
      <w:proofErr w:type="spellEnd"/>
      <w:r w:rsidR="7D9834FC" w:rsidRPr="104401AD">
        <w:rPr>
          <w:rFonts w:ascii="Times New Roman" w:hAnsi="Times New Roman"/>
          <w:color w:val="000000" w:themeColor="text1"/>
          <w:sz w:val="24"/>
          <w:szCs w:val="24"/>
        </w:rPr>
        <w:t xml:space="preserve"> kohustuste nõuetekohase täitmise ja finantsdistsipliini Tervisekassa sihtfinantseerimise</w:t>
      </w:r>
      <w:r w:rsidR="00823C01">
        <w:rPr>
          <w:rFonts w:ascii="Times New Roman" w:hAnsi="Times New Roman"/>
          <w:color w:val="000000" w:themeColor="text1"/>
          <w:sz w:val="24"/>
          <w:szCs w:val="24"/>
        </w:rPr>
        <w:t xml:space="preserve"> </w:t>
      </w:r>
      <w:r w:rsidR="7D9834FC" w:rsidRPr="104401AD">
        <w:rPr>
          <w:rFonts w:ascii="Times New Roman" w:hAnsi="Times New Roman"/>
          <w:color w:val="000000" w:themeColor="text1"/>
          <w:sz w:val="24"/>
          <w:szCs w:val="24"/>
        </w:rPr>
        <w:t>/</w:t>
      </w:r>
      <w:r w:rsidR="00823C01">
        <w:rPr>
          <w:rFonts w:ascii="Times New Roman" w:hAnsi="Times New Roman"/>
          <w:color w:val="000000" w:themeColor="text1"/>
          <w:sz w:val="24"/>
          <w:szCs w:val="24"/>
        </w:rPr>
        <w:t xml:space="preserve"> </w:t>
      </w:r>
      <w:r w:rsidR="7D9834FC" w:rsidRPr="104401AD">
        <w:rPr>
          <w:rFonts w:ascii="Times New Roman" w:hAnsi="Times New Roman"/>
          <w:color w:val="000000" w:themeColor="text1"/>
          <w:sz w:val="24"/>
          <w:szCs w:val="24"/>
        </w:rPr>
        <w:t>halduslepingu kontrolli</w:t>
      </w:r>
      <w:r w:rsidR="00823C01">
        <w:rPr>
          <w:rFonts w:ascii="Times New Roman" w:hAnsi="Times New Roman"/>
          <w:color w:val="000000" w:themeColor="text1"/>
          <w:sz w:val="24"/>
          <w:szCs w:val="24"/>
        </w:rPr>
        <w:t xml:space="preserve"> kaudu</w:t>
      </w:r>
      <w:r w:rsidR="7D9834FC" w:rsidRPr="104401AD">
        <w:rPr>
          <w:rFonts w:ascii="Times New Roman" w:hAnsi="Times New Roman"/>
          <w:color w:val="000000" w:themeColor="text1"/>
          <w:sz w:val="24"/>
          <w:szCs w:val="24"/>
        </w:rPr>
        <w:t xml:space="preserve">, rakendades rikkumiste korral võlaõigusseaduse (VÕS) kohaseid õiguskaitsevahendeid (sh rahastuse vähendamine või peatamine). </w:t>
      </w:r>
      <w:r w:rsidR="0BB88DDB" w:rsidRPr="104401AD">
        <w:rPr>
          <w:rFonts w:ascii="Times New Roman" w:hAnsi="Times New Roman"/>
          <w:color w:val="000000" w:themeColor="text1"/>
          <w:sz w:val="24"/>
          <w:szCs w:val="24"/>
        </w:rPr>
        <w:t>Seega on koostöökogu iga-aastase seire tulemused oluliseks sisendiks ka Tervisekassale.</w:t>
      </w:r>
    </w:p>
    <w:p w14:paraId="3599A1D9" w14:textId="2CF6AA8A" w:rsidR="263A2EE6" w:rsidRDefault="263A2EE6" w:rsidP="263A2EE6">
      <w:pPr>
        <w:rPr>
          <w:rFonts w:ascii="Times New Roman" w:hAnsi="Times New Roman"/>
          <w:sz w:val="24"/>
          <w:szCs w:val="24"/>
          <w:highlight w:val="yellow"/>
          <w:lang w:eastAsia="et-EE"/>
        </w:rPr>
      </w:pPr>
    </w:p>
    <w:p w14:paraId="29472040" w14:textId="6E210EF4" w:rsidR="5E63E669" w:rsidRPr="006C353A" w:rsidRDefault="52A0CEEC" w:rsidP="007F5068">
      <w:pPr>
        <w:rPr>
          <w:rFonts w:ascii="Times New Roman" w:hAnsi="Times New Roman"/>
          <w:sz w:val="24"/>
          <w:szCs w:val="24"/>
        </w:rPr>
      </w:pPr>
      <w:r w:rsidRPr="263A2EE6">
        <w:rPr>
          <w:rFonts w:ascii="Times New Roman" w:hAnsi="Times New Roman"/>
          <w:b/>
          <w:bCs/>
          <w:sz w:val="24"/>
          <w:szCs w:val="24"/>
          <w:lang w:eastAsia="et-EE"/>
        </w:rPr>
        <w:t>Lõi</w:t>
      </w:r>
      <w:r w:rsidR="00B56541">
        <w:rPr>
          <w:rFonts w:ascii="Times New Roman" w:hAnsi="Times New Roman"/>
          <w:b/>
          <w:bCs/>
          <w:sz w:val="24"/>
          <w:szCs w:val="24"/>
          <w:lang w:eastAsia="et-EE"/>
        </w:rPr>
        <w:t>getes</w:t>
      </w:r>
      <w:r w:rsidRPr="263A2EE6">
        <w:rPr>
          <w:rFonts w:ascii="Times New Roman" w:hAnsi="Times New Roman"/>
          <w:b/>
          <w:bCs/>
          <w:sz w:val="24"/>
          <w:szCs w:val="24"/>
          <w:lang w:eastAsia="et-EE"/>
        </w:rPr>
        <w:t xml:space="preserve"> </w:t>
      </w:r>
      <w:r w:rsidR="34DD0D7D" w:rsidRPr="263A2EE6">
        <w:rPr>
          <w:rFonts w:ascii="Times New Roman" w:hAnsi="Times New Roman"/>
          <w:b/>
          <w:bCs/>
          <w:sz w:val="24"/>
          <w:szCs w:val="24"/>
          <w:lang w:eastAsia="et-EE"/>
        </w:rPr>
        <w:t>7</w:t>
      </w:r>
      <w:r w:rsidR="00B56541">
        <w:rPr>
          <w:rFonts w:ascii="Times New Roman" w:hAnsi="Times New Roman"/>
          <w:b/>
          <w:bCs/>
          <w:sz w:val="24"/>
          <w:szCs w:val="24"/>
          <w:lang w:eastAsia="et-EE"/>
        </w:rPr>
        <w:t xml:space="preserve"> ja 8</w:t>
      </w:r>
      <w:r w:rsidR="6BE1AEDC" w:rsidRPr="263A2EE6">
        <w:rPr>
          <w:rFonts w:ascii="Times New Roman" w:hAnsi="Times New Roman"/>
          <w:b/>
          <w:bCs/>
          <w:sz w:val="24"/>
          <w:szCs w:val="24"/>
          <w:lang w:eastAsia="et-EE"/>
        </w:rPr>
        <w:t xml:space="preserve"> </w:t>
      </w:r>
      <w:r w:rsidR="6BE1AEDC" w:rsidRPr="07AA2D3F">
        <w:rPr>
          <w:rFonts w:ascii="Times New Roman" w:hAnsi="Times New Roman"/>
          <w:sz w:val="24"/>
          <w:szCs w:val="24"/>
          <w:lang w:eastAsia="et-EE"/>
        </w:rPr>
        <w:t xml:space="preserve">sätestatakse, et </w:t>
      </w:r>
      <w:r w:rsidR="090149C2" w:rsidRPr="7E8E8A4E">
        <w:rPr>
          <w:rFonts w:ascii="Times New Roman" w:hAnsi="Times New Roman"/>
          <w:sz w:val="24"/>
          <w:szCs w:val="24"/>
          <w:lang w:eastAsia="et-EE"/>
        </w:rPr>
        <w:t>o</w:t>
      </w:r>
      <w:r w:rsidR="12243F0F" w:rsidRPr="7E8E8A4E">
        <w:rPr>
          <w:rFonts w:ascii="Times New Roman" w:hAnsi="Times New Roman"/>
          <w:sz w:val="24"/>
          <w:szCs w:val="24"/>
          <w:lang w:eastAsia="et-EE"/>
        </w:rPr>
        <w:t>tsuste</w:t>
      </w:r>
      <w:r w:rsidR="12243F0F" w:rsidRPr="1BF2BC47">
        <w:rPr>
          <w:rFonts w:ascii="Times New Roman" w:hAnsi="Times New Roman"/>
          <w:sz w:val="24"/>
          <w:szCs w:val="24"/>
          <w:lang w:eastAsia="et-EE"/>
        </w:rPr>
        <w:t xml:space="preserve"> langetamine </w:t>
      </w:r>
      <w:r w:rsidR="6FEA1311" w:rsidRPr="0C1F39DE">
        <w:rPr>
          <w:rFonts w:ascii="Times New Roman" w:hAnsi="Times New Roman"/>
          <w:sz w:val="24"/>
          <w:szCs w:val="24"/>
          <w:lang w:eastAsia="et-EE"/>
        </w:rPr>
        <w:t xml:space="preserve">toimub </w:t>
      </w:r>
      <w:r w:rsidR="12243F0F" w:rsidRPr="1BF2BC47">
        <w:rPr>
          <w:rFonts w:ascii="Times New Roman" w:hAnsi="Times New Roman"/>
          <w:sz w:val="24"/>
          <w:szCs w:val="24"/>
          <w:lang w:eastAsia="et-EE"/>
        </w:rPr>
        <w:t>konsensuslikult</w:t>
      </w:r>
      <w:r w:rsidR="43DDA5D4" w:rsidRPr="0BCED359">
        <w:rPr>
          <w:rFonts w:ascii="Times New Roman" w:hAnsi="Times New Roman"/>
          <w:sz w:val="24"/>
          <w:szCs w:val="24"/>
          <w:lang w:eastAsia="et-EE"/>
        </w:rPr>
        <w:t xml:space="preserve"> ning üksnes riigi ja </w:t>
      </w:r>
      <w:proofErr w:type="spellStart"/>
      <w:r w:rsidR="006B0DE3">
        <w:rPr>
          <w:rFonts w:ascii="Times New Roman" w:hAnsi="Times New Roman"/>
          <w:sz w:val="24"/>
          <w:szCs w:val="24"/>
          <w:lang w:eastAsia="et-EE"/>
        </w:rPr>
        <w:t>KOVi</w:t>
      </w:r>
      <w:proofErr w:type="spellEnd"/>
      <w:r w:rsidR="43DDA5D4" w:rsidRPr="0BCED359">
        <w:rPr>
          <w:rFonts w:ascii="Times New Roman" w:hAnsi="Times New Roman"/>
          <w:sz w:val="24"/>
          <w:szCs w:val="24"/>
          <w:lang w:eastAsia="et-EE"/>
        </w:rPr>
        <w:t xml:space="preserve"> esindajate osalusel</w:t>
      </w:r>
      <w:r w:rsidR="751408FA" w:rsidRPr="4E5B6BE6">
        <w:rPr>
          <w:rFonts w:ascii="Times New Roman" w:hAnsi="Times New Roman"/>
          <w:sz w:val="24"/>
          <w:szCs w:val="24"/>
          <w:lang w:eastAsia="et-EE"/>
        </w:rPr>
        <w:t>,</w:t>
      </w:r>
      <w:r w:rsidR="43DDA5D4" w:rsidRPr="0BCED359">
        <w:rPr>
          <w:rFonts w:ascii="Times New Roman" w:hAnsi="Times New Roman"/>
          <w:sz w:val="24"/>
          <w:szCs w:val="24"/>
          <w:lang w:eastAsia="et-EE"/>
        </w:rPr>
        <w:t xml:space="preserve"> </w:t>
      </w:r>
      <w:r w:rsidR="751408FA" w:rsidRPr="7348016A">
        <w:rPr>
          <w:rFonts w:ascii="Times New Roman" w:hAnsi="Times New Roman"/>
          <w:sz w:val="24"/>
          <w:szCs w:val="24"/>
          <w:lang w:eastAsia="et-EE"/>
        </w:rPr>
        <w:t>mis</w:t>
      </w:r>
      <w:r w:rsidR="43DDA5D4" w:rsidRPr="0BCED359">
        <w:rPr>
          <w:rFonts w:ascii="Times New Roman" w:hAnsi="Times New Roman"/>
          <w:sz w:val="24"/>
          <w:szCs w:val="24"/>
          <w:lang w:eastAsia="et-EE"/>
        </w:rPr>
        <w:t xml:space="preserve"> tagab otsuste legitiimsuse ja avaliku vastutuse.</w:t>
      </w:r>
      <w:r w:rsidR="0A21C08A" w:rsidRPr="0BCED359">
        <w:rPr>
          <w:rFonts w:ascii="Times New Roman" w:hAnsi="Times New Roman"/>
          <w:sz w:val="24"/>
          <w:szCs w:val="24"/>
        </w:rPr>
        <w:t xml:space="preserve"> </w:t>
      </w:r>
      <w:r w:rsidR="30080067" w:rsidRPr="37AD893F">
        <w:rPr>
          <w:rFonts w:ascii="Times New Roman" w:hAnsi="Times New Roman"/>
          <w:sz w:val="24"/>
          <w:szCs w:val="24"/>
        </w:rPr>
        <w:t>Avalik vastutus tähendab</w:t>
      </w:r>
      <w:r w:rsidR="00FA618B">
        <w:rPr>
          <w:rFonts w:ascii="Times New Roman" w:hAnsi="Times New Roman"/>
          <w:sz w:val="24"/>
          <w:szCs w:val="24"/>
        </w:rPr>
        <w:t xml:space="preserve"> seda</w:t>
      </w:r>
      <w:r w:rsidR="30080067" w:rsidRPr="37AD893F">
        <w:rPr>
          <w:rFonts w:ascii="Times New Roman" w:hAnsi="Times New Roman"/>
          <w:sz w:val="24"/>
          <w:szCs w:val="24"/>
        </w:rPr>
        <w:t xml:space="preserve">, et koostöökogu liikmed </w:t>
      </w:r>
      <w:r w:rsidR="15E4B964" w:rsidRPr="7E8E8A4E">
        <w:rPr>
          <w:rFonts w:ascii="Times New Roman" w:hAnsi="Times New Roman"/>
          <w:sz w:val="24"/>
          <w:szCs w:val="24"/>
        </w:rPr>
        <w:t>tegutsevad</w:t>
      </w:r>
      <w:r w:rsidR="30080067" w:rsidRPr="37AD893F">
        <w:rPr>
          <w:rFonts w:ascii="Times New Roman" w:hAnsi="Times New Roman"/>
          <w:sz w:val="24"/>
          <w:szCs w:val="24"/>
        </w:rPr>
        <w:t xml:space="preserve"> otsuste elluviimise</w:t>
      </w:r>
      <w:r w:rsidR="006E4EDA">
        <w:rPr>
          <w:rFonts w:ascii="Times New Roman" w:hAnsi="Times New Roman"/>
          <w:sz w:val="24"/>
          <w:szCs w:val="24"/>
        </w:rPr>
        <w:t xml:space="preserve">l </w:t>
      </w:r>
      <w:r w:rsidR="006E4EDA" w:rsidRPr="37AD893F">
        <w:rPr>
          <w:rFonts w:ascii="Times New Roman" w:hAnsi="Times New Roman"/>
          <w:sz w:val="24"/>
          <w:szCs w:val="24"/>
        </w:rPr>
        <w:t>oma pädevuse piires</w:t>
      </w:r>
      <w:r w:rsidR="30080067" w:rsidRPr="37AD893F" w:rsidDel="00940808">
        <w:rPr>
          <w:rFonts w:ascii="Times New Roman" w:hAnsi="Times New Roman"/>
          <w:sz w:val="24"/>
          <w:szCs w:val="24"/>
        </w:rPr>
        <w:t xml:space="preserve"> </w:t>
      </w:r>
      <w:r w:rsidR="30080067" w:rsidRPr="37AD893F">
        <w:rPr>
          <w:rFonts w:ascii="Times New Roman" w:hAnsi="Times New Roman"/>
          <w:sz w:val="24"/>
          <w:szCs w:val="24"/>
        </w:rPr>
        <w:t xml:space="preserve">ning panustavad selleks vajalike ressurssidega nii </w:t>
      </w:r>
      <w:proofErr w:type="spellStart"/>
      <w:r w:rsidR="30080067" w:rsidRPr="37AD893F">
        <w:rPr>
          <w:rFonts w:ascii="Times New Roman" w:hAnsi="Times New Roman"/>
          <w:sz w:val="24"/>
          <w:szCs w:val="24"/>
        </w:rPr>
        <w:t>TERVIKu</w:t>
      </w:r>
      <w:proofErr w:type="spellEnd"/>
      <w:r w:rsidR="30080067" w:rsidRPr="37AD893F">
        <w:rPr>
          <w:rFonts w:ascii="Times New Roman" w:hAnsi="Times New Roman"/>
          <w:sz w:val="24"/>
          <w:szCs w:val="24"/>
        </w:rPr>
        <w:t xml:space="preserve"> kaudu kui ka </w:t>
      </w:r>
      <w:r w:rsidR="759AD7B0" w:rsidRPr="427BD550">
        <w:rPr>
          <w:rFonts w:ascii="Times New Roman" w:hAnsi="Times New Roman"/>
          <w:sz w:val="24"/>
          <w:szCs w:val="24"/>
        </w:rPr>
        <w:t xml:space="preserve">oma </w:t>
      </w:r>
      <w:r w:rsidR="30080067" w:rsidRPr="37AD893F">
        <w:rPr>
          <w:rFonts w:ascii="Times New Roman" w:hAnsi="Times New Roman"/>
          <w:sz w:val="24"/>
          <w:szCs w:val="24"/>
        </w:rPr>
        <w:t xml:space="preserve">muude </w:t>
      </w:r>
      <w:r w:rsidR="759AD7B0" w:rsidRPr="427BD550">
        <w:rPr>
          <w:rFonts w:ascii="Times New Roman" w:hAnsi="Times New Roman"/>
          <w:sz w:val="24"/>
          <w:szCs w:val="24"/>
        </w:rPr>
        <w:t>tavapäraste</w:t>
      </w:r>
      <w:r w:rsidR="02A5C591" w:rsidRPr="427BD550">
        <w:rPr>
          <w:rFonts w:ascii="Times New Roman" w:hAnsi="Times New Roman"/>
          <w:sz w:val="24"/>
          <w:szCs w:val="24"/>
        </w:rPr>
        <w:t xml:space="preserve"> </w:t>
      </w:r>
      <w:r w:rsidR="30080067" w:rsidRPr="37AD893F">
        <w:rPr>
          <w:rFonts w:ascii="Times New Roman" w:hAnsi="Times New Roman"/>
          <w:sz w:val="24"/>
          <w:szCs w:val="24"/>
        </w:rPr>
        <w:t xml:space="preserve">tegevuste raames. </w:t>
      </w:r>
      <w:r w:rsidR="6E6A23F0" w:rsidRPr="1D69E85D">
        <w:rPr>
          <w:rFonts w:ascii="Times New Roman" w:hAnsi="Times New Roman"/>
          <w:sz w:val="24"/>
          <w:szCs w:val="24"/>
        </w:rPr>
        <w:t xml:space="preserve">Konsensuslik otsustamine tähendab, et otsused kujundatakse viisil, millega kõik osapooled saavad nõustuda. Selline otsustusmehhanism aitab kaitsta </w:t>
      </w:r>
      <w:proofErr w:type="spellStart"/>
      <w:r w:rsidR="00423F36">
        <w:rPr>
          <w:rFonts w:ascii="Times New Roman" w:hAnsi="Times New Roman"/>
          <w:sz w:val="24"/>
          <w:szCs w:val="24"/>
        </w:rPr>
        <w:t>KOVide</w:t>
      </w:r>
      <w:proofErr w:type="spellEnd"/>
      <w:r w:rsidR="6E6A23F0" w:rsidRPr="1D69E85D">
        <w:rPr>
          <w:rFonts w:ascii="Times New Roman" w:hAnsi="Times New Roman"/>
          <w:sz w:val="24"/>
          <w:szCs w:val="24"/>
        </w:rPr>
        <w:t xml:space="preserve"> autonoomiat.</w:t>
      </w:r>
    </w:p>
    <w:p w14:paraId="3716D31C" w14:textId="503EBED1" w:rsidR="263A2EE6" w:rsidRDefault="263A2EE6" w:rsidP="263A2EE6">
      <w:pPr>
        <w:rPr>
          <w:rFonts w:ascii="Times New Roman" w:hAnsi="Times New Roman"/>
          <w:sz w:val="24"/>
          <w:szCs w:val="24"/>
        </w:rPr>
      </w:pPr>
    </w:p>
    <w:p w14:paraId="1EC6A432" w14:textId="3EB0CC91" w:rsidR="6A680ECE" w:rsidRDefault="1FAD2468" w:rsidP="427BD550">
      <w:pPr>
        <w:rPr>
          <w:rFonts w:ascii="Times New Roman" w:hAnsi="Times New Roman"/>
          <w:sz w:val="24"/>
          <w:szCs w:val="24"/>
        </w:rPr>
      </w:pPr>
      <w:r w:rsidRPr="005B0D54">
        <w:rPr>
          <w:rFonts w:ascii="Times New Roman" w:hAnsi="Times New Roman"/>
          <w:sz w:val="24"/>
          <w:szCs w:val="24"/>
        </w:rPr>
        <w:t>Kui koostöökogu liikmed ei jõua konsensusele, tule</w:t>
      </w:r>
      <w:r w:rsidR="0044695E">
        <w:rPr>
          <w:rFonts w:ascii="Times New Roman" w:hAnsi="Times New Roman"/>
          <w:sz w:val="24"/>
          <w:szCs w:val="24"/>
        </w:rPr>
        <w:t>b</w:t>
      </w:r>
      <w:r w:rsidRPr="005B0D54">
        <w:rPr>
          <w:rFonts w:ascii="Times New Roman" w:hAnsi="Times New Roman"/>
          <w:sz w:val="24"/>
          <w:szCs w:val="24"/>
        </w:rPr>
        <w:t xml:space="preserve"> eriarvamusele jäänud osapooltele anda täiendav aeg erimeelsuste selgitamiseks ja proovida seejärel veel korra konsensusele jõuda. Kui see siiski ei õnnestu, võib otsustamiseks kasutada töökorras sätestatud </w:t>
      </w:r>
      <w:r w:rsidR="1A9AE0E4" w:rsidRPr="005B0D54">
        <w:rPr>
          <w:rFonts w:ascii="Times New Roman" w:hAnsi="Times New Roman"/>
          <w:sz w:val="24"/>
          <w:szCs w:val="24"/>
        </w:rPr>
        <w:t>hääletusviisi</w:t>
      </w:r>
      <w:r w:rsidRPr="005B0D54">
        <w:rPr>
          <w:rFonts w:ascii="Times New Roman" w:hAnsi="Times New Roman"/>
          <w:sz w:val="24"/>
          <w:szCs w:val="24"/>
        </w:rPr>
        <w:t>.</w:t>
      </w:r>
      <w:r w:rsidR="5607B9E9" w:rsidRPr="005B0D54">
        <w:rPr>
          <w:rFonts w:ascii="Times New Roman" w:hAnsi="Times New Roman"/>
          <w:sz w:val="24"/>
          <w:szCs w:val="24"/>
        </w:rPr>
        <w:t xml:space="preserve"> </w:t>
      </w:r>
      <w:r w:rsidRPr="005B0D54">
        <w:rPr>
          <w:rFonts w:ascii="Times New Roman" w:hAnsi="Times New Roman"/>
          <w:sz w:val="24"/>
          <w:szCs w:val="24"/>
        </w:rPr>
        <w:t xml:space="preserve">Erimeelsuste </w:t>
      </w:r>
      <w:r w:rsidRPr="005B0D54">
        <w:rPr>
          <w:rFonts w:ascii="Times New Roman" w:hAnsi="Times New Roman"/>
          <w:sz w:val="24"/>
          <w:szCs w:val="24"/>
        </w:rPr>
        <w:lastRenderedPageBreak/>
        <w:t xml:space="preserve">lahendamisel lähtutakse põhimõttest, et nende lahendamine ei tohi pidurdada kogu heaoluprofiili heakskiitmise protsessi ja sellega seonduvat </w:t>
      </w:r>
      <w:proofErr w:type="spellStart"/>
      <w:r w:rsidRPr="005B0D54">
        <w:rPr>
          <w:rFonts w:ascii="Times New Roman" w:hAnsi="Times New Roman"/>
          <w:sz w:val="24"/>
          <w:szCs w:val="24"/>
        </w:rPr>
        <w:t>TERVIKu</w:t>
      </w:r>
      <w:proofErr w:type="spellEnd"/>
      <w:r w:rsidRPr="005B0D54">
        <w:rPr>
          <w:rFonts w:ascii="Times New Roman" w:hAnsi="Times New Roman"/>
          <w:sz w:val="24"/>
          <w:szCs w:val="24"/>
        </w:rPr>
        <w:t xml:space="preserve"> tööd.</w:t>
      </w:r>
      <w:r w:rsidR="06901196" w:rsidRPr="005B0D54">
        <w:rPr>
          <w:rFonts w:ascii="Times New Roman" w:hAnsi="Times New Roman"/>
          <w:sz w:val="24"/>
          <w:szCs w:val="24"/>
        </w:rPr>
        <w:t xml:space="preserve"> See tähendab, et võimaluse</w:t>
      </w:r>
      <w:r w:rsidR="00823C01">
        <w:rPr>
          <w:rFonts w:ascii="Times New Roman" w:hAnsi="Times New Roman"/>
          <w:sz w:val="24"/>
          <w:szCs w:val="24"/>
        </w:rPr>
        <w:t xml:space="preserve"> korra</w:t>
      </w:r>
      <w:r w:rsidR="06901196" w:rsidRPr="005B0D54">
        <w:rPr>
          <w:rFonts w:ascii="Times New Roman" w:hAnsi="Times New Roman"/>
          <w:sz w:val="24"/>
          <w:szCs w:val="24"/>
        </w:rPr>
        <w:t xml:space="preserve">l langetatakse otsused </w:t>
      </w:r>
      <w:r w:rsidR="1FBA0C26" w:rsidRPr="005B0D54">
        <w:rPr>
          <w:rFonts w:ascii="Times New Roman" w:hAnsi="Times New Roman"/>
          <w:sz w:val="24"/>
          <w:szCs w:val="24"/>
        </w:rPr>
        <w:t>nendes küsimustes, mis erimeel</w:t>
      </w:r>
      <w:r w:rsidR="2CEF8C9E" w:rsidRPr="005B0D54">
        <w:rPr>
          <w:rFonts w:ascii="Times New Roman" w:hAnsi="Times New Roman"/>
          <w:sz w:val="24"/>
          <w:szCs w:val="24"/>
        </w:rPr>
        <w:t>susi ei tekita</w:t>
      </w:r>
      <w:r w:rsidR="00823C01">
        <w:rPr>
          <w:rFonts w:ascii="Times New Roman" w:hAnsi="Times New Roman"/>
          <w:sz w:val="24"/>
          <w:szCs w:val="24"/>
        </w:rPr>
        <w:t>,</w:t>
      </w:r>
      <w:r w:rsidR="2CEF8C9E" w:rsidRPr="005B0D54">
        <w:rPr>
          <w:rFonts w:ascii="Times New Roman" w:hAnsi="Times New Roman"/>
          <w:sz w:val="24"/>
          <w:szCs w:val="24"/>
        </w:rPr>
        <w:t xml:space="preserve"> ja </w:t>
      </w:r>
      <w:r w:rsidR="34DFFEC1" w:rsidRPr="005B0D54">
        <w:rPr>
          <w:rFonts w:ascii="Times New Roman" w:hAnsi="Times New Roman"/>
          <w:sz w:val="24"/>
          <w:szCs w:val="24"/>
        </w:rPr>
        <w:t xml:space="preserve">otsustamist </w:t>
      </w:r>
      <w:r w:rsidR="00823C01" w:rsidRPr="005B0D54">
        <w:rPr>
          <w:rFonts w:ascii="Times New Roman" w:hAnsi="Times New Roman"/>
          <w:sz w:val="24"/>
          <w:szCs w:val="24"/>
        </w:rPr>
        <w:t xml:space="preserve">lükatakse </w:t>
      </w:r>
      <w:r w:rsidR="06901196" w:rsidRPr="005B0D54">
        <w:rPr>
          <w:rFonts w:ascii="Times New Roman" w:hAnsi="Times New Roman"/>
          <w:sz w:val="24"/>
          <w:szCs w:val="24"/>
        </w:rPr>
        <w:t xml:space="preserve">edasi </w:t>
      </w:r>
      <w:r w:rsidR="7CB36296" w:rsidRPr="005B0D54">
        <w:rPr>
          <w:rFonts w:ascii="Times New Roman" w:hAnsi="Times New Roman"/>
          <w:sz w:val="24"/>
          <w:szCs w:val="24"/>
        </w:rPr>
        <w:t>ainult küsimustes, mis vajavad täiendavat läbirääkimist</w:t>
      </w:r>
      <w:r w:rsidR="2BD5975E" w:rsidRPr="005B0D54">
        <w:rPr>
          <w:rFonts w:ascii="Times New Roman" w:hAnsi="Times New Roman"/>
          <w:sz w:val="24"/>
          <w:szCs w:val="24"/>
        </w:rPr>
        <w:t xml:space="preserve"> või hääletamist.</w:t>
      </w:r>
    </w:p>
    <w:p w14:paraId="0DC975F9" w14:textId="0E1CE954" w:rsidR="0044695E" w:rsidRPr="005B0D54" w:rsidRDefault="0044695E" w:rsidP="427BD550">
      <w:pPr>
        <w:rPr>
          <w:rFonts w:ascii="Times New Roman" w:hAnsi="Times New Roman"/>
          <w:sz w:val="24"/>
          <w:szCs w:val="24"/>
        </w:rPr>
      </w:pPr>
      <w:r>
        <w:rPr>
          <w:rFonts w:ascii="Times New Roman" w:hAnsi="Times New Roman"/>
          <w:sz w:val="24"/>
          <w:szCs w:val="24"/>
        </w:rPr>
        <w:t>Hääletamisel on oluline lähtuda põhimõttest, et maakonna keskuse kohalik omavalitsus oleks otsuse poolt. See tagab kohalike huvide proportsionaalse arvestamise sarnaselt näiteks maakonna arengukava vastuvõtmise korrale.</w:t>
      </w:r>
    </w:p>
    <w:p w14:paraId="13451B7B" w14:textId="06FFFAE8" w:rsidR="115F84DD" w:rsidRPr="005B0D54" w:rsidRDefault="115F84DD" w:rsidP="115F84DD">
      <w:pPr>
        <w:rPr>
          <w:rFonts w:ascii="Times New Roman" w:hAnsi="Times New Roman"/>
          <w:sz w:val="24"/>
          <w:szCs w:val="24"/>
        </w:rPr>
      </w:pPr>
    </w:p>
    <w:p w14:paraId="003A60FF" w14:textId="4D36603C" w:rsidR="4D5EADB7" w:rsidRDefault="60D0844A">
      <w:pPr>
        <w:rPr>
          <w:rFonts w:ascii="Times New Roman" w:hAnsi="Times New Roman"/>
          <w:sz w:val="24"/>
          <w:szCs w:val="24"/>
        </w:rPr>
      </w:pPr>
      <w:r w:rsidRPr="1D104F52">
        <w:rPr>
          <w:rFonts w:ascii="Times New Roman" w:hAnsi="Times New Roman"/>
          <w:sz w:val="24"/>
          <w:szCs w:val="24"/>
        </w:rPr>
        <w:t xml:space="preserve">Koostöökogu koosolekud toimuvad vähemalt kaks korda aastas. </w:t>
      </w:r>
      <w:r w:rsidR="22CF8CEE" w:rsidRPr="005B0D54">
        <w:rPr>
          <w:rFonts w:ascii="Times New Roman" w:hAnsi="Times New Roman"/>
          <w:sz w:val="24"/>
          <w:szCs w:val="24"/>
        </w:rPr>
        <w:t>Info k</w:t>
      </w:r>
      <w:r w:rsidR="4D5EADB7" w:rsidRPr="005B0D54">
        <w:rPr>
          <w:rFonts w:ascii="Times New Roman" w:hAnsi="Times New Roman"/>
          <w:sz w:val="24"/>
          <w:szCs w:val="24"/>
        </w:rPr>
        <w:t xml:space="preserve">oostöökogu </w:t>
      </w:r>
      <w:r w:rsidR="37DF7DB0" w:rsidRPr="005B0D54">
        <w:rPr>
          <w:rFonts w:ascii="Times New Roman" w:hAnsi="Times New Roman"/>
          <w:sz w:val="24"/>
          <w:szCs w:val="24"/>
        </w:rPr>
        <w:t>liikm</w:t>
      </w:r>
      <w:r w:rsidR="23D4CC70" w:rsidRPr="005B0D54">
        <w:rPr>
          <w:rFonts w:ascii="Times New Roman" w:hAnsi="Times New Roman"/>
          <w:sz w:val="24"/>
          <w:szCs w:val="24"/>
        </w:rPr>
        <w:t xml:space="preserve">ete, </w:t>
      </w:r>
      <w:r w:rsidR="28676D47" w:rsidRPr="005B0D54">
        <w:rPr>
          <w:rFonts w:ascii="Times New Roman" w:hAnsi="Times New Roman"/>
          <w:sz w:val="24"/>
          <w:szCs w:val="24"/>
        </w:rPr>
        <w:t xml:space="preserve">tegevuse ja </w:t>
      </w:r>
      <w:r w:rsidR="23D4CC70" w:rsidRPr="005B0D54">
        <w:rPr>
          <w:rFonts w:ascii="Times New Roman" w:hAnsi="Times New Roman"/>
          <w:sz w:val="24"/>
          <w:szCs w:val="24"/>
        </w:rPr>
        <w:t>otsuste kohta avaldatakse koostöökogu kokkukutsuja veebilehel.</w:t>
      </w:r>
      <w:r w:rsidR="42AFBF43" w:rsidRPr="005B0D54">
        <w:rPr>
          <w:rFonts w:ascii="Times New Roman" w:hAnsi="Times New Roman"/>
          <w:sz w:val="24"/>
          <w:szCs w:val="24"/>
        </w:rPr>
        <w:t xml:space="preserve"> </w:t>
      </w:r>
    </w:p>
    <w:p w14:paraId="1D5EC629" w14:textId="77777777" w:rsidR="004919C8" w:rsidRDefault="004919C8" w:rsidP="263A2EE6">
      <w:pPr>
        <w:rPr>
          <w:rFonts w:ascii="Times New Roman" w:hAnsi="Times New Roman"/>
          <w:sz w:val="24"/>
          <w:szCs w:val="24"/>
        </w:rPr>
      </w:pPr>
    </w:p>
    <w:p w14:paraId="039524F5" w14:textId="21F05C85" w:rsidR="6A680ECE" w:rsidRPr="004919C8" w:rsidRDefault="5122CC48" w:rsidP="263A2EE6">
      <w:pPr>
        <w:rPr>
          <w:rFonts w:ascii="Times New Roman" w:hAnsi="Times New Roman"/>
          <w:sz w:val="24"/>
          <w:szCs w:val="24"/>
        </w:rPr>
      </w:pPr>
      <w:r w:rsidRPr="427BD550">
        <w:rPr>
          <w:rFonts w:ascii="Times New Roman" w:hAnsi="Times New Roman"/>
          <w:sz w:val="24"/>
          <w:szCs w:val="24"/>
        </w:rPr>
        <w:t>Koostöökogu</w:t>
      </w:r>
      <w:r w:rsidR="5EC5F1D7" w:rsidRPr="427BD550">
        <w:rPr>
          <w:rFonts w:ascii="Times New Roman" w:hAnsi="Times New Roman"/>
          <w:sz w:val="24"/>
          <w:szCs w:val="24"/>
        </w:rPr>
        <w:t xml:space="preserve">de ühtsetel alustel toimimiseks </w:t>
      </w:r>
      <w:r w:rsidRPr="427BD550">
        <w:rPr>
          <w:rFonts w:ascii="Times New Roman" w:hAnsi="Times New Roman"/>
          <w:sz w:val="24"/>
          <w:szCs w:val="24"/>
        </w:rPr>
        <w:t>kehtesta</w:t>
      </w:r>
      <w:r w:rsidR="60FC0495" w:rsidRPr="427BD550">
        <w:rPr>
          <w:rFonts w:ascii="Times New Roman" w:hAnsi="Times New Roman"/>
          <w:sz w:val="24"/>
          <w:szCs w:val="24"/>
        </w:rPr>
        <w:t>takse</w:t>
      </w:r>
      <w:r w:rsidRPr="427BD550">
        <w:rPr>
          <w:rFonts w:ascii="Times New Roman" w:hAnsi="Times New Roman"/>
          <w:sz w:val="24"/>
          <w:szCs w:val="24"/>
        </w:rPr>
        <w:t xml:space="preserve"> </w:t>
      </w:r>
      <w:r w:rsidR="00823C01" w:rsidRPr="004919C8">
        <w:rPr>
          <w:rFonts w:ascii="Times New Roman" w:hAnsi="Times New Roman"/>
          <w:sz w:val="24"/>
          <w:szCs w:val="24"/>
        </w:rPr>
        <w:t xml:space="preserve">sotsiaalministri määrusega </w:t>
      </w:r>
      <w:r w:rsidR="337C8561" w:rsidRPr="004919C8">
        <w:rPr>
          <w:rFonts w:ascii="Times New Roman" w:hAnsi="Times New Roman"/>
          <w:sz w:val="24"/>
          <w:szCs w:val="24"/>
        </w:rPr>
        <w:t>töökor</w:t>
      </w:r>
      <w:r w:rsidR="57E65BC7" w:rsidRPr="004919C8">
        <w:rPr>
          <w:rFonts w:ascii="Times New Roman" w:hAnsi="Times New Roman"/>
          <w:sz w:val="24"/>
          <w:szCs w:val="24"/>
        </w:rPr>
        <w:t>ra põhimõtted</w:t>
      </w:r>
      <w:r w:rsidR="4CF50813" w:rsidRPr="004919C8">
        <w:rPr>
          <w:rFonts w:ascii="Times New Roman" w:hAnsi="Times New Roman"/>
          <w:sz w:val="24"/>
          <w:szCs w:val="24"/>
        </w:rPr>
        <w:t>, millest lähtuvalt koostöökogu oma töökorra kokku lepib ja kinnitab</w:t>
      </w:r>
      <w:r w:rsidR="00823C01">
        <w:rPr>
          <w:rFonts w:ascii="Times New Roman" w:hAnsi="Times New Roman"/>
          <w:sz w:val="24"/>
          <w:szCs w:val="24"/>
        </w:rPr>
        <w:t>.</w:t>
      </w:r>
      <w:r w:rsidR="37472768" w:rsidRPr="004919C8">
        <w:rPr>
          <w:rFonts w:ascii="Times New Roman" w:hAnsi="Times New Roman"/>
          <w:sz w:val="24"/>
          <w:szCs w:val="24"/>
        </w:rPr>
        <w:t xml:space="preserve"> </w:t>
      </w:r>
      <w:r w:rsidR="33F8EBCE" w:rsidRPr="004919C8">
        <w:rPr>
          <w:rFonts w:ascii="Times New Roman" w:hAnsi="Times New Roman"/>
          <w:sz w:val="24"/>
          <w:szCs w:val="24"/>
        </w:rPr>
        <w:t>Rakendusakti kavand on lisatud eeln</w:t>
      </w:r>
      <w:r w:rsidR="29662236" w:rsidRPr="004919C8">
        <w:rPr>
          <w:rFonts w:ascii="Times New Roman" w:hAnsi="Times New Roman"/>
          <w:sz w:val="24"/>
          <w:szCs w:val="24"/>
        </w:rPr>
        <w:t>õule</w:t>
      </w:r>
      <w:r w:rsidR="33F8EBCE" w:rsidRPr="004919C8">
        <w:rPr>
          <w:rFonts w:ascii="Times New Roman" w:hAnsi="Times New Roman"/>
          <w:sz w:val="24"/>
          <w:szCs w:val="24"/>
        </w:rPr>
        <w:t>.</w:t>
      </w:r>
    </w:p>
    <w:p w14:paraId="041B55D7" w14:textId="74B2E88E" w:rsidR="2D923255" w:rsidRDefault="2D923255" w:rsidP="007F5068">
      <w:pPr>
        <w:rPr>
          <w:rFonts w:ascii="Times New Roman" w:hAnsi="Times New Roman"/>
          <w:color w:val="000000" w:themeColor="text1"/>
          <w:sz w:val="24"/>
          <w:szCs w:val="24"/>
        </w:rPr>
      </w:pPr>
    </w:p>
    <w:p w14:paraId="1D709848" w14:textId="405DFFBD" w:rsidR="00A31134" w:rsidRDefault="4779DFC7" w:rsidP="263A2EE6">
      <w:r w:rsidRPr="263A2EE6">
        <w:rPr>
          <w:rFonts w:ascii="Times New Roman" w:hAnsi="Times New Roman"/>
          <w:b/>
          <w:bCs/>
          <w:color w:val="000000" w:themeColor="text1"/>
          <w:sz w:val="24"/>
          <w:szCs w:val="24"/>
        </w:rPr>
        <w:t xml:space="preserve">Lõikes </w:t>
      </w:r>
      <w:r w:rsidR="00B56541">
        <w:rPr>
          <w:rFonts w:ascii="Times New Roman" w:hAnsi="Times New Roman"/>
          <w:b/>
          <w:bCs/>
          <w:color w:val="000000" w:themeColor="text1"/>
          <w:sz w:val="24"/>
          <w:szCs w:val="24"/>
        </w:rPr>
        <w:t>9</w:t>
      </w:r>
      <w:r w:rsidRPr="263A2EE6">
        <w:rPr>
          <w:rFonts w:ascii="Times New Roman" w:hAnsi="Times New Roman"/>
          <w:b/>
          <w:bCs/>
          <w:color w:val="000000" w:themeColor="text1"/>
          <w:sz w:val="24"/>
          <w:szCs w:val="24"/>
        </w:rPr>
        <w:t xml:space="preserve"> </w:t>
      </w:r>
      <w:r w:rsidRPr="263A2EE6">
        <w:rPr>
          <w:rFonts w:ascii="Times New Roman" w:hAnsi="Times New Roman"/>
          <w:color w:val="000000" w:themeColor="text1"/>
          <w:sz w:val="24"/>
          <w:szCs w:val="24"/>
        </w:rPr>
        <w:t xml:space="preserve">sätestatakse, et </w:t>
      </w:r>
      <w:r w:rsidR="284F3D29" w:rsidRPr="263A2EE6">
        <w:rPr>
          <w:rFonts w:ascii="Times New Roman" w:hAnsi="Times New Roman"/>
          <w:color w:val="000000" w:themeColor="text1"/>
          <w:sz w:val="24"/>
          <w:szCs w:val="24"/>
        </w:rPr>
        <w:t xml:space="preserve">TERVIK lähtub oma töös tervise- ja heaoluprofiilist, mille on heaks kiitnud koostöökogu </w:t>
      </w:r>
      <w:r w:rsidR="00823C01">
        <w:rPr>
          <w:rFonts w:ascii="Times New Roman" w:hAnsi="Times New Roman"/>
          <w:color w:val="000000" w:themeColor="text1"/>
          <w:sz w:val="24"/>
          <w:szCs w:val="24"/>
        </w:rPr>
        <w:t>sama</w:t>
      </w:r>
      <w:r w:rsidR="284F3D29" w:rsidRPr="263A2EE6">
        <w:rPr>
          <w:rFonts w:ascii="Times New Roman" w:hAnsi="Times New Roman"/>
          <w:color w:val="000000" w:themeColor="text1"/>
          <w:sz w:val="24"/>
          <w:szCs w:val="24"/>
        </w:rPr>
        <w:t xml:space="preserve"> paragrahvi lõike 4 alusel. </w:t>
      </w:r>
    </w:p>
    <w:p w14:paraId="65DEB100" w14:textId="5A84FAD2" w:rsidR="1AF2B1DF" w:rsidRDefault="1AF2B1DF" w:rsidP="1AF2B1DF">
      <w:pPr>
        <w:rPr>
          <w:rFonts w:ascii="Times New Roman" w:hAnsi="Times New Roman"/>
          <w:color w:val="000000" w:themeColor="text1"/>
          <w:sz w:val="24"/>
          <w:szCs w:val="24"/>
        </w:rPr>
      </w:pPr>
    </w:p>
    <w:p w14:paraId="7971BD4A" w14:textId="5BFBC12D" w:rsidR="00A31134" w:rsidRDefault="26F61699" w:rsidP="263A2EE6">
      <w:pPr>
        <w:rPr>
          <w:rFonts w:ascii="Times New Roman" w:hAnsi="Times New Roman"/>
          <w:sz w:val="24"/>
          <w:szCs w:val="24"/>
        </w:rPr>
      </w:pPr>
      <w:r w:rsidRPr="2D55CAFB">
        <w:rPr>
          <w:rFonts w:ascii="Times New Roman" w:hAnsi="Times New Roman"/>
          <w:color w:val="000000" w:themeColor="text1"/>
          <w:sz w:val="24"/>
          <w:szCs w:val="24"/>
        </w:rPr>
        <w:t xml:space="preserve">See tähendab, et </w:t>
      </w:r>
      <w:r w:rsidR="616549C4" w:rsidRPr="7E7E0439">
        <w:rPr>
          <w:rFonts w:ascii="Times New Roman" w:hAnsi="Times New Roman"/>
          <w:sz w:val="24"/>
          <w:szCs w:val="24"/>
          <w:lang w:eastAsia="et-EE"/>
        </w:rPr>
        <w:t>k</w:t>
      </w:r>
      <w:r w:rsidR="43DDA5D4" w:rsidRPr="7E7E0439">
        <w:rPr>
          <w:rFonts w:ascii="Times New Roman" w:hAnsi="Times New Roman"/>
          <w:sz w:val="24"/>
          <w:szCs w:val="24"/>
          <w:lang w:eastAsia="et-EE"/>
        </w:rPr>
        <w:t>oostöökogu</w:t>
      </w:r>
      <w:r w:rsidR="7507571F" w:rsidRPr="7E7E0439">
        <w:rPr>
          <w:rFonts w:ascii="Times New Roman" w:hAnsi="Times New Roman"/>
          <w:sz w:val="24"/>
          <w:szCs w:val="24"/>
          <w:lang w:eastAsia="et-EE"/>
        </w:rPr>
        <w:t>s</w:t>
      </w:r>
      <w:r w:rsidR="7507571F" w:rsidRPr="2730CD7C">
        <w:rPr>
          <w:rFonts w:ascii="Times New Roman" w:hAnsi="Times New Roman"/>
          <w:sz w:val="24"/>
          <w:szCs w:val="24"/>
          <w:lang w:eastAsia="et-EE"/>
        </w:rPr>
        <w:t xml:space="preserve"> </w:t>
      </w:r>
      <w:r w:rsidR="6CDA77D9" w:rsidRPr="104401AD">
        <w:rPr>
          <w:rFonts w:ascii="Times New Roman" w:hAnsi="Times New Roman"/>
          <w:sz w:val="24"/>
          <w:szCs w:val="24"/>
          <w:lang w:eastAsia="et-EE"/>
        </w:rPr>
        <w:t xml:space="preserve">heaks kiidetud </w:t>
      </w:r>
      <w:r w:rsidR="2607A9ED" w:rsidRPr="104401AD">
        <w:rPr>
          <w:rFonts w:ascii="Times New Roman" w:hAnsi="Times New Roman"/>
          <w:sz w:val="24"/>
          <w:szCs w:val="24"/>
          <w:lang w:eastAsia="et-EE"/>
        </w:rPr>
        <w:t xml:space="preserve">tervise- ja </w:t>
      </w:r>
      <w:r w:rsidR="6CDA77D9" w:rsidRPr="104401AD">
        <w:rPr>
          <w:rFonts w:ascii="Times New Roman" w:hAnsi="Times New Roman"/>
          <w:sz w:val="24"/>
          <w:szCs w:val="24"/>
          <w:lang w:eastAsia="et-EE"/>
        </w:rPr>
        <w:t>heaoluprofiil</w:t>
      </w:r>
      <w:r w:rsidR="2E284444" w:rsidRPr="104401AD">
        <w:rPr>
          <w:rFonts w:ascii="Times New Roman" w:hAnsi="Times New Roman"/>
          <w:sz w:val="24"/>
          <w:szCs w:val="24"/>
          <w:lang w:eastAsia="et-EE"/>
        </w:rPr>
        <w:t>is</w:t>
      </w:r>
      <w:r w:rsidR="7985203D" w:rsidRPr="104401AD">
        <w:rPr>
          <w:rFonts w:ascii="Times New Roman" w:hAnsi="Times New Roman"/>
          <w:sz w:val="24"/>
          <w:szCs w:val="24"/>
          <w:lang w:eastAsia="et-EE"/>
        </w:rPr>
        <w:t xml:space="preserve"> </w:t>
      </w:r>
      <w:r w:rsidR="66787879" w:rsidRPr="104401AD">
        <w:rPr>
          <w:rFonts w:ascii="Times New Roman" w:hAnsi="Times New Roman"/>
          <w:sz w:val="24"/>
          <w:szCs w:val="24"/>
          <w:lang w:eastAsia="et-EE"/>
        </w:rPr>
        <w:t>k</w:t>
      </w:r>
      <w:r w:rsidR="4602BD25" w:rsidRPr="104401AD">
        <w:rPr>
          <w:rFonts w:ascii="Times New Roman" w:hAnsi="Times New Roman"/>
          <w:sz w:val="24"/>
          <w:szCs w:val="24"/>
          <w:lang w:eastAsia="et-EE"/>
        </w:rPr>
        <w:t>irjeldatud</w:t>
      </w:r>
      <w:r w:rsidR="7507571F" w:rsidRPr="2730CD7C">
        <w:rPr>
          <w:rFonts w:ascii="Times New Roman" w:hAnsi="Times New Roman"/>
          <w:sz w:val="24"/>
          <w:szCs w:val="24"/>
          <w:lang w:eastAsia="et-EE"/>
        </w:rPr>
        <w:t xml:space="preserve"> kokkulepped peavad kajastuma </w:t>
      </w:r>
      <w:proofErr w:type="spellStart"/>
      <w:r w:rsidR="7507571F" w:rsidRPr="2730CD7C">
        <w:rPr>
          <w:rFonts w:ascii="Times New Roman" w:hAnsi="Times New Roman"/>
          <w:sz w:val="24"/>
          <w:szCs w:val="24"/>
          <w:lang w:eastAsia="et-EE"/>
        </w:rPr>
        <w:t>TERVIKu</w:t>
      </w:r>
      <w:proofErr w:type="spellEnd"/>
      <w:r w:rsidR="7507571F" w:rsidRPr="2730CD7C">
        <w:rPr>
          <w:rFonts w:ascii="Times New Roman" w:hAnsi="Times New Roman"/>
          <w:sz w:val="24"/>
          <w:szCs w:val="24"/>
          <w:lang w:eastAsia="et-EE"/>
        </w:rPr>
        <w:t xml:space="preserve"> tegevustes, et tagada strateegiliste suundade elluviimine operatiivtasandil</w:t>
      </w:r>
      <w:r w:rsidR="00A96736">
        <w:rPr>
          <w:rFonts w:ascii="Times New Roman" w:hAnsi="Times New Roman"/>
          <w:sz w:val="24"/>
          <w:szCs w:val="24"/>
          <w:lang w:eastAsia="et-EE"/>
        </w:rPr>
        <w:t>.</w:t>
      </w:r>
      <w:r w:rsidR="43DDA5D4" w:rsidRPr="2730CD7C">
        <w:rPr>
          <w:rFonts w:ascii="Times New Roman" w:hAnsi="Times New Roman"/>
          <w:sz w:val="24"/>
          <w:szCs w:val="24"/>
          <w:lang w:eastAsia="et-EE"/>
        </w:rPr>
        <w:t xml:space="preserve"> </w:t>
      </w:r>
      <w:r w:rsidR="002938DB" w:rsidRPr="2730CD7C">
        <w:rPr>
          <w:rFonts w:ascii="Times New Roman" w:hAnsi="Times New Roman"/>
          <w:sz w:val="24"/>
          <w:szCs w:val="24"/>
          <w:lang w:eastAsia="et-EE"/>
        </w:rPr>
        <w:t>Koostöökogu poolt heaks kiidetud tervise-</w:t>
      </w:r>
      <w:r w:rsidR="00EB05F1">
        <w:rPr>
          <w:rFonts w:ascii="Times New Roman" w:hAnsi="Times New Roman"/>
          <w:sz w:val="24"/>
          <w:szCs w:val="24"/>
          <w:lang w:eastAsia="et-EE"/>
        </w:rPr>
        <w:t xml:space="preserve"> </w:t>
      </w:r>
      <w:r w:rsidR="002938DB" w:rsidRPr="2730CD7C">
        <w:rPr>
          <w:rFonts w:ascii="Times New Roman" w:hAnsi="Times New Roman"/>
          <w:sz w:val="24"/>
          <w:szCs w:val="24"/>
          <w:lang w:eastAsia="et-EE"/>
        </w:rPr>
        <w:t>ja heaoluprofiil koos tegevuskavaga</w:t>
      </w:r>
      <w:r w:rsidR="00616612">
        <w:rPr>
          <w:rFonts w:ascii="Times New Roman" w:hAnsi="Times New Roman"/>
          <w:sz w:val="24"/>
          <w:szCs w:val="24"/>
          <w:lang w:eastAsia="et-EE"/>
        </w:rPr>
        <w:t xml:space="preserve"> </w:t>
      </w:r>
      <w:r w:rsidR="00F626CE" w:rsidRPr="2730CD7C">
        <w:rPr>
          <w:rFonts w:ascii="Times New Roman" w:hAnsi="Times New Roman"/>
          <w:sz w:val="24"/>
          <w:szCs w:val="24"/>
          <w:lang w:eastAsia="et-EE"/>
        </w:rPr>
        <w:t>on</w:t>
      </w:r>
      <w:r w:rsidR="006C425B">
        <w:rPr>
          <w:rFonts w:ascii="Times New Roman" w:hAnsi="Times New Roman"/>
          <w:sz w:val="24"/>
          <w:szCs w:val="24"/>
          <w:lang w:eastAsia="et-EE"/>
        </w:rPr>
        <w:t xml:space="preserve"> </w:t>
      </w:r>
      <w:proofErr w:type="spellStart"/>
      <w:r w:rsidR="00F626CE" w:rsidRPr="2730CD7C">
        <w:rPr>
          <w:rFonts w:ascii="Times New Roman" w:hAnsi="Times New Roman"/>
          <w:sz w:val="24"/>
          <w:szCs w:val="24"/>
          <w:lang w:eastAsia="et-EE"/>
        </w:rPr>
        <w:t>TERVIK</w:t>
      </w:r>
      <w:r w:rsidR="4D6C84C6" w:rsidRPr="2730CD7C">
        <w:rPr>
          <w:rFonts w:ascii="Times New Roman" w:hAnsi="Times New Roman"/>
          <w:sz w:val="24"/>
          <w:szCs w:val="24"/>
          <w:lang w:eastAsia="et-EE"/>
        </w:rPr>
        <w:t>u</w:t>
      </w:r>
      <w:proofErr w:type="spellEnd"/>
      <w:r w:rsidR="4D6C84C6" w:rsidRPr="2730CD7C">
        <w:rPr>
          <w:rFonts w:ascii="Times New Roman" w:hAnsi="Times New Roman"/>
          <w:sz w:val="24"/>
          <w:szCs w:val="24"/>
          <w:lang w:eastAsia="et-EE"/>
        </w:rPr>
        <w:t xml:space="preserve"> </w:t>
      </w:r>
      <w:r w:rsidR="00F626CE" w:rsidRPr="2730CD7C">
        <w:rPr>
          <w:rFonts w:ascii="Times New Roman" w:hAnsi="Times New Roman"/>
          <w:sz w:val="24"/>
          <w:szCs w:val="24"/>
          <w:lang w:eastAsia="et-EE"/>
        </w:rPr>
        <w:t>ja piirkondliku planeerimise tööriist</w:t>
      </w:r>
      <w:r w:rsidR="00616612">
        <w:rPr>
          <w:rFonts w:ascii="Times New Roman" w:hAnsi="Times New Roman"/>
          <w:sz w:val="24"/>
          <w:szCs w:val="24"/>
          <w:lang w:eastAsia="et-EE"/>
        </w:rPr>
        <w:t xml:space="preserve"> </w:t>
      </w:r>
      <w:r w:rsidR="4006C480" w:rsidRPr="2730CD7C">
        <w:rPr>
          <w:rFonts w:ascii="Times New Roman" w:hAnsi="Times New Roman"/>
          <w:sz w:val="24"/>
          <w:szCs w:val="24"/>
          <w:lang w:eastAsia="et-EE"/>
        </w:rPr>
        <w:t>ning</w:t>
      </w:r>
      <w:r w:rsidR="00F626CE" w:rsidRPr="2730CD7C">
        <w:rPr>
          <w:rFonts w:ascii="Times New Roman" w:hAnsi="Times New Roman"/>
          <w:sz w:val="24"/>
          <w:szCs w:val="24"/>
          <w:lang w:eastAsia="et-EE"/>
        </w:rPr>
        <w:t> ametlik ühine infokogum, millele </w:t>
      </w:r>
      <w:r w:rsidR="18514FAF" w:rsidRPr="2730CD7C">
        <w:rPr>
          <w:rFonts w:ascii="Times New Roman" w:hAnsi="Times New Roman"/>
          <w:sz w:val="24"/>
          <w:szCs w:val="24"/>
          <w:lang w:eastAsia="et-EE"/>
        </w:rPr>
        <w:t>tuginevad</w:t>
      </w:r>
      <w:r w:rsidR="11928C42" w:rsidRPr="2730CD7C">
        <w:rPr>
          <w:rFonts w:ascii="Times New Roman" w:hAnsi="Times New Roman"/>
          <w:sz w:val="24"/>
          <w:szCs w:val="24"/>
          <w:lang w:eastAsia="et-EE"/>
        </w:rPr>
        <w:t xml:space="preserve"> </w:t>
      </w:r>
      <w:r w:rsidR="1C2C656D" w:rsidRPr="2730CD7C">
        <w:rPr>
          <w:rFonts w:ascii="Times New Roman" w:hAnsi="Times New Roman"/>
          <w:sz w:val="24"/>
          <w:szCs w:val="24"/>
          <w:lang w:eastAsia="et-EE"/>
        </w:rPr>
        <w:t xml:space="preserve">koostöö tegemisel </w:t>
      </w:r>
      <w:r w:rsidR="00F626CE" w:rsidRPr="2730CD7C">
        <w:rPr>
          <w:rFonts w:ascii="Times New Roman" w:hAnsi="Times New Roman"/>
          <w:sz w:val="24"/>
          <w:szCs w:val="24"/>
          <w:lang w:eastAsia="et-EE"/>
        </w:rPr>
        <w:t>nii</w:t>
      </w:r>
      <w:r w:rsidR="006C425B">
        <w:rPr>
          <w:rFonts w:ascii="Times New Roman" w:hAnsi="Times New Roman"/>
          <w:sz w:val="24"/>
          <w:szCs w:val="24"/>
          <w:lang w:eastAsia="et-EE"/>
        </w:rPr>
        <w:t xml:space="preserve"> </w:t>
      </w:r>
      <w:proofErr w:type="spellStart"/>
      <w:r w:rsidR="00F626CE" w:rsidRPr="2730CD7C">
        <w:rPr>
          <w:rFonts w:ascii="Times New Roman" w:hAnsi="Times New Roman"/>
          <w:sz w:val="24"/>
          <w:szCs w:val="24"/>
          <w:lang w:eastAsia="et-EE"/>
        </w:rPr>
        <w:t>KOVid</w:t>
      </w:r>
      <w:proofErr w:type="spellEnd"/>
      <w:r w:rsidR="00F626CE" w:rsidRPr="2730CD7C">
        <w:rPr>
          <w:rFonts w:ascii="Times New Roman" w:hAnsi="Times New Roman"/>
          <w:sz w:val="24"/>
          <w:szCs w:val="24"/>
          <w:lang w:eastAsia="et-EE"/>
        </w:rPr>
        <w:t xml:space="preserve">, teenuseosutajad kui </w:t>
      </w:r>
      <w:r w:rsidR="00823C01">
        <w:rPr>
          <w:rFonts w:ascii="Times New Roman" w:hAnsi="Times New Roman"/>
          <w:sz w:val="24"/>
          <w:szCs w:val="24"/>
          <w:lang w:eastAsia="et-EE"/>
        </w:rPr>
        <w:t xml:space="preserve">ka </w:t>
      </w:r>
      <w:r w:rsidR="00F626CE" w:rsidRPr="2730CD7C">
        <w:rPr>
          <w:rFonts w:ascii="Times New Roman" w:hAnsi="Times New Roman"/>
          <w:sz w:val="24"/>
          <w:szCs w:val="24"/>
          <w:lang w:eastAsia="et-EE"/>
        </w:rPr>
        <w:t>riik.</w:t>
      </w:r>
      <w:r w:rsidR="006C425B">
        <w:rPr>
          <w:rFonts w:ascii="Times New Roman" w:hAnsi="Times New Roman"/>
          <w:sz w:val="24"/>
          <w:szCs w:val="24"/>
          <w:lang w:eastAsia="et-EE"/>
        </w:rPr>
        <w:t xml:space="preserve"> </w:t>
      </w:r>
      <w:r w:rsidR="00F626CE" w:rsidRPr="2730CD7C">
        <w:rPr>
          <w:rFonts w:ascii="Times New Roman" w:hAnsi="Times New Roman"/>
          <w:sz w:val="24"/>
          <w:szCs w:val="24"/>
          <w:lang w:eastAsia="et-EE"/>
        </w:rPr>
        <w:t xml:space="preserve">See </w:t>
      </w:r>
      <w:r w:rsidR="002938DB" w:rsidRPr="2730CD7C">
        <w:rPr>
          <w:rFonts w:ascii="Times New Roman" w:hAnsi="Times New Roman"/>
          <w:sz w:val="24"/>
          <w:szCs w:val="24"/>
          <w:lang w:eastAsia="et-EE"/>
        </w:rPr>
        <w:t xml:space="preserve">annab </w:t>
      </w:r>
      <w:r w:rsidR="00F626CE" w:rsidRPr="2730CD7C">
        <w:rPr>
          <w:rFonts w:ascii="Times New Roman" w:hAnsi="Times New Roman"/>
          <w:sz w:val="24"/>
          <w:szCs w:val="24"/>
          <w:lang w:eastAsia="et-EE"/>
        </w:rPr>
        <w:t xml:space="preserve">juba </w:t>
      </w:r>
      <w:r w:rsidR="002938DB" w:rsidRPr="2730CD7C">
        <w:rPr>
          <w:rFonts w:ascii="Times New Roman" w:hAnsi="Times New Roman"/>
          <w:sz w:val="24"/>
          <w:szCs w:val="24"/>
          <w:lang w:eastAsia="et-EE"/>
        </w:rPr>
        <w:t>kehtivas õigusruumis</w:t>
      </w:r>
      <w:r w:rsidR="00F626CE" w:rsidRPr="2730CD7C">
        <w:rPr>
          <w:rFonts w:ascii="Times New Roman" w:hAnsi="Times New Roman"/>
          <w:sz w:val="24"/>
          <w:szCs w:val="24"/>
          <w:lang w:eastAsia="et-EE"/>
        </w:rPr>
        <w:t xml:space="preserve"> sisendit maakonna strateegiasse,</w:t>
      </w:r>
      <w:r w:rsidR="006C425B">
        <w:rPr>
          <w:rFonts w:ascii="Times New Roman" w:hAnsi="Times New Roman"/>
          <w:sz w:val="24"/>
          <w:szCs w:val="24"/>
          <w:lang w:eastAsia="et-EE"/>
        </w:rPr>
        <w:t xml:space="preserve"> </w:t>
      </w:r>
      <w:r w:rsidR="00F626CE" w:rsidRPr="2730CD7C">
        <w:rPr>
          <w:rFonts w:ascii="Times New Roman" w:hAnsi="Times New Roman"/>
          <w:sz w:val="24"/>
          <w:szCs w:val="24"/>
          <w:lang w:eastAsia="et-EE"/>
        </w:rPr>
        <w:t>kuid hakkaks </w:t>
      </w:r>
      <w:r w:rsidR="002938DB" w:rsidRPr="2730CD7C">
        <w:rPr>
          <w:rFonts w:ascii="Times New Roman" w:hAnsi="Times New Roman"/>
          <w:sz w:val="24"/>
          <w:szCs w:val="24"/>
          <w:lang w:eastAsia="et-EE"/>
        </w:rPr>
        <w:t>eelnõu</w:t>
      </w:r>
      <w:r w:rsidR="00F626CE" w:rsidRPr="2730CD7C">
        <w:rPr>
          <w:rFonts w:ascii="Times New Roman" w:hAnsi="Times New Roman"/>
          <w:sz w:val="24"/>
          <w:szCs w:val="24"/>
          <w:lang w:eastAsia="et-EE"/>
        </w:rPr>
        <w:t xml:space="preserve"> kohaselt </w:t>
      </w:r>
      <w:r w:rsidR="00CD5455" w:rsidRPr="2730CD7C">
        <w:rPr>
          <w:rFonts w:ascii="Times New Roman" w:hAnsi="Times New Roman"/>
          <w:sz w:val="24"/>
          <w:szCs w:val="24"/>
          <w:lang w:eastAsia="et-EE"/>
        </w:rPr>
        <w:t xml:space="preserve">andma </w:t>
      </w:r>
      <w:r w:rsidR="00F626CE" w:rsidRPr="2730CD7C">
        <w:rPr>
          <w:rFonts w:ascii="Times New Roman" w:hAnsi="Times New Roman"/>
          <w:sz w:val="24"/>
          <w:szCs w:val="24"/>
          <w:lang w:eastAsia="et-EE"/>
        </w:rPr>
        <w:t xml:space="preserve">sisendit ka Tervisekassale ja Sotsiaalministeeriumile </w:t>
      </w:r>
      <w:r w:rsidR="00616612">
        <w:rPr>
          <w:rFonts w:ascii="Times New Roman" w:hAnsi="Times New Roman"/>
          <w:sz w:val="24"/>
          <w:szCs w:val="24"/>
          <w:lang w:eastAsia="et-EE"/>
        </w:rPr>
        <w:t>koos</w:t>
      </w:r>
      <w:r w:rsidR="00101E0A" w:rsidRPr="2730CD7C">
        <w:rPr>
          <w:rFonts w:ascii="Times New Roman" w:hAnsi="Times New Roman"/>
          <w:sz w:val="24"/>
          <w:szCs w:val="24"/>
          <w:lang w:eastAsia="et-EE"/>
        </w:rPr>
        <w:t xml:space="preserve"> tema allasutuste</w:t>
      </w:r>
      <w:r w:rsidR="00616612">
        <w:rPr>
          <w:rFonts w:ascii="Times New Roman" w:hAnsi="Times New Roman"/>
          <w:sz w:val="24"/>
          <w:szCs w:val="24"/>
          <w:lang w:eastAsia="et-EE"/>
        </w:rPr>
        <w:t>ga</w:t>
      </w:r>
      <w:r w:rsidR="00101E0A" w:rsidRPr="2730CD7C">
        <w:rPr>
          <w:rFonts w:ascii="Times New Roman" w:hAnsi="Times New Roman"/>
          <w:sz w:val="24"/>
          <w:szCs w:val="24"/>
          <w:lang w:eastAsia="et-EE"/>
        </w:rPr>
        <w:t xml:space="preserve"> </w:t>
      </w:r>
      <w:r w:rsidR="00F626CE" w:rsidRPr="2730CD7C">
        <w:rPr>
          <w:rFonts w:ascii="Times New Roman" w:hAnsi="Times New Roman"/>
          <w:sz w:val="24"/>
          <w:szCs w:val="24"/>
          <w:lang w:eastAsia="et-EE"/>
        </w:rPr>
        <w:t>maakondliku koostöö toetamiseks (sh</w:t>
      </w:r>
      <w:r w:rsidR="006C425B">
        <w:rPr>
          <w:rFonts w:ascii="Times New Roman" w:hAnsi="Times New Roman"/>
          <w:sz w:val="24"/>
          <w:szCs w:val="24"/>
          <w:lang w:eastAsia="et-EE"/>
        </w:rPr>
        <w:t xml:space="preserve"> </w:t>
      </w:r>
      <w:proofErr w:type="spellStart"/>
      <w:r w:rsidR="00F626CE" w:rsidRPr="2730CD7C">
        <w:rPr>
          <w:rFonts w:ascii="Times New Roman" w:hAnsi="Times New Roman"/>
          <w:sz w:val="24"/>
          <w:szCs w:val="24"/>
          <w:lang w:eastAsia="et-EE"/>
        </w:rPr>
        <w:t>TERVIKute</w:t>
      </w:r>
      <w:proofErr w:type="spellEnd"/>
      <w:r w:rsidR="006C425B">
        <w:rPr>
          <w:rFonts w:ascii="Times New Roman" w:hAnsi="Times New Roman"/>
          <w:sz w:val="24"/>
          <w:szCs w:val="24"/>
          <w:lang w:eastAsia="et-EE"/>
        </w:rPr>
        <w:t xml:space="preserve"> </w:t>
      </w:r>
      <w:r w:rsidR="00F626CE" w:rsidRPr="2730CD7C">
        <w:rPr>
          <w:rFonts w:ascii="Times New Roman" w:hAnsi="Times New Roman"/>
          <w:sz w:val="24"/>
          <w:szCs w:val="24"/>
          <w:lang w:eastAsia="et-EE"/>
        </w:rPr>
        <w:t>baasil koostöö toetamiseks)</w:t>
      </w:r>
      <w:r w:rsidR="002938DB" w:rsidRPr="2730CD7C">
        <w:rPr>
          <w:rFonts w:ascii="Times New Roman" w:hAnsi="Times New Roman"/>
          <w:sz w:val="24"/>
          <w:szCs w:val="24"/>
          <w:lang w:eastAsia="et-EE"/>
        </w:rPr>
        <w:t xml:space="preserve"> ning maakondlike </w:t>
      </w:r>
      <w:r w:rsidR="3868C753" w:rsidRPr="104401AD">
        <w:rPr>
          <w:rFonts w:ascii="Times New Roman" w:hAnsi="Times New Roman"/>
          <w:sz w:val="24"/>
          <w:szCs w:val="24"/>
          <w:lang w:eastAsia="et-EE"/>
        </w:rPr>
        <w:t>tervi</w:t>
      </w:r>
      <w:r w:rsidR="446AFEDE" w:rsidRPr="104401AD">
        <w:rPr>
          <w:rFonts w:ascii="Times New Roman" w:hAnsi="Times New Roman"/>
          <w:sz w:val="24"/>
          <w:szCs w:val="24"/>
          <w:lang w:eastAsia="et-EE"/>
        </w:rPr>
        <w:t>s</w:t>
      </w:r>
      <w:r w:rsidR="067A5889" w:rsidRPr="104401AD">
        <w:rPr>
          <w:rFonts w:ascii="Times New Roman" w:hAnsi="Times New Roman"/>
          <w:sz w:val="24"/>
          <w:szCs w:val="24"/>
          <w:lang w:eastAsia="et-EE"/>
        </w:rPr>
        <w:t>hoiu</w:t>
      </w:r>
      <w:r w:rsidR="002938DB" w:rsidRPr="2730CD7C">
        <w:rPr>
          <w:rFonts w:ascii="Times New Roman" w:hAnsi="Times New Roman"/>
          <w:sz w:val="24"/>
          <w:szCs w:val="24"/>
          <w:lang w:eastAsia="et-EE"/>
        </w:rPr>
        <w:t xml:space="preserve"> ja sotsiaalvaldkonna eesmärkide saavutamiseks.</w:t>
      </w:r>
      <w:r w:rsidR="006C425B">
        <w:rPr>
          <w:rFonts w:ascii="Times New Roman" w:hAnsi="Times New Roman"/>
          <w:sz w:val="24"/>
          <w:szCs w:val="24"/>
          <w:lang w:eastAsia="et-EE"/>
        </w:rPr>
        <w:t xml:space="preserve"> </w:t>
      </w:r>
      <w:r w:rsidR="00F626CE" w:rsidRPr="2730CD7C">
        <w:rPr>
          <w:rFonts w:ascii="Times New Roman" w:hAnsi="Times New Roman"/>
          <w:sz w:val="24"/>
          <w:szCs w:val="24"/>
          <w:lang w:eastAsia="et-EE"/>
        </w:rPr>
        <w:t>Tervise- ja heaoluprofiil hakkaks mõjutama</w:t>
      </w:r>
      <w:r w:rsidR="006C425B">
        <w:rPr>
          <w:rFonts w:ascii="Times New Roman" w:hAnsi="Times New Roman"/>
          <w:sz w:val="24"/>
          <w:szCs w:val="24"/>
          <w:lang w:eastAsia="et-EE"/>
        </w:rPr>
        <w:t xml:space="preserve"> </w:t>
      </w:r>
      <w:r w:rsidR="00F626CE" w:rsidRPr="2730CD7C">
        <w:rPr>
          <w:rFonts w:ascii="Times New Roman" w:hAnsi="Times New Roman"/>
          <w:sz w:val="24"/>
          <w:szCs w:val="24"/>
          <w:lang w:eastAsia="et-EE"/>
        </w:rPr>
        <w:t>Sotsiaalministeeriumi</w:t>
      </w:r>
      <w:r w:rsidR="00616612">
        <w:rPr>
          <w:rFonts w:ascii="Times New Roman" w:hAnsi="Times New Roman"/>
          <w:sz w:val="24"/>
          <w:szCs w:val="24"/>
          <w:lang w:eastAsia="et-EE"/>
        </w:rPr>
        <w:t xml:space="preserve"> </w:t>
      </w:r>
      <w:r w:rsidR="00F626CE" w:rsidRPr="2730CD7C">
        <w:rPr>
          <w:rFonts w:ascii="Times New Roman" w:hAnsi="Times New Roman"/>
          <w:sz w:val="24"/>
          <w:szCs w:val="24"/>
          <w:lang w:eastAsia="et-EE"/>
        </w:rPr>
        <w:t>poolt</w:t>
      </w:r>
      <w:r w:rsidR="006C425B">
        <w:rPr>
          <w:rFonts w:ascii="Times New Roman" w:hAnsi="Times New Roman"/>
          <w:sz w:val="24"/>
          <w:szCs w:val="24"/>
          <w:lang w:eastAsia="et-EE"/>
        </w:rPr>
        <w:t xml:space="preserve"> </w:t>
      </w:r>
      <w:proofErr w:type="spellStart"/>
      <w:r w:rsidR="00F626CE" w:rsidRPr="2730CD7C">
        <w:rPr>
          <w:rFonts w:ascii="Times New Roman" w:hAnsi="Times New Roman"/>
          <w:sz w:val="24"/>
          <w:szCs w:val="24"/>
          <w:lang w:eastAsia="et-EE"/>
        </w:rPr>
        <w:t>TERVIKusse</w:t>
      </w:r>
      <w:proofErr w:type="spellEnd"/>
      <w:r w:rsidR="006C425B">
        <w:rPr>
          <w:rFonts w:ascii="Times New Roman" w:hAnsi="Times New Roman"/>
          <w:sz w:val="24"/>
          <w:szCs w:val="24"/>
          <w:lang w:eastAsia="et-EE"/>
        </w:rPr>
        <w:t xml:space="preserve"> </w:t>
      </w:r>
      <w:r w:rsidR="00F626CE" w:rsidRPr="2730CD7C">
        <w:rPr>
          <w:rFonts w:ascii="Times New Roman" w:hAnsi="Times New Roman"/>
          <w:sz w:val="24"/>
          <w:szCs w:val="24"/>
          <w:lang w:eastAsia="et-EE"/>
        </w:rPr>
        <w:t>suunatavat välisabi</w:t>
      </w:r>
      <w:r w:rsidR="006C425B">
        <w:rPr>
          <w:rFonts w:ascii="Times New Roman" w:hAnsi="Times New Roman"/>
          <w:sz w:val="24"/>
          <w:szCs w:val="24"/>
          <w:lang w:eastAsia="et-EE"/>
        </w:rPr>
        <w:t xml:space="preserve"> </w:t>
      </w:r>
      <w:r w:rsidR="00F626CE" w:rsidRPr="2730CD7C">
        <w:rPr>
          <w:rFonts w:ascii="Times New Roman" w:hAnsi="Times New Roman"/>
          <w:sz w:val="24"/>
          <w:szCs w:val="24"/>
          <w:lang w:eastAsia="et-EE"/>
        </w:rPr>
        <w:t>(kui TERVIK seda taotleb)</w:t>
      </w:r>
      <w:r w:rsidR="00101E0A" w:rsidRPr="2730CD7C">
        <w:rPr>
          <w:rFonts w:ascii="Times New Roman" w:hAnsi="Times New Roman"/>
          <w:sz w:val="24"/>
          <w:szCs w:val="24"/>
          <w:lang w:eastAsia="et-EE"/>
        </w:rPr>
        <w:t xml:space="preserve">. Tervisekassa saab kasutada heaoluprofiiliga heaks kiidetud eesmärke </w:t>
      </w:r>
      <w:proofErr w:type="spellStart"/>
      <w:r w:rsidR="00101E0A" w:rsidRPr="2730CD7C">
        <w:rPr>
          <w:rFonts w:ascii="Times New Roman" w:hAnsi="Times New Roman"/>
          <w:sz w:val="24"/>
          <w:szCs w:val="24"/>
          <w:lang w:eastAsia="et-EE"/>
        </w:rPr>
        <w:t>TERVIKu</w:t>
      </w:r>
      <w:proofErr w:type="spellEnd"/>
      <w:r w:rsidR="00101E0A" w:rsidRPr="2730CD7C">
        <w:rPr>
          <w:rFonts w:ascii="Times New Roman" w:hAnsi="Times New Roman"/>
          <w:sz w:val="24"/>
          <w:szCs w:val="24"/>
          <w:lang w:eastAsia="et-EE"/>
        </w:rPr>
        <w:t xml:space="preserve"> tulemustasustamise sisendina.</w:t>
      </w:r>
      <w:r w:rsidR="00A31134">
        <w:rPr>
          <w:rFonts w:ascii="Times New Roman" w:hAnsi="Times New Roman"/>
          <w:sz w:val="24"/>
          <w:szCs w:val="24"/>
          <w:lang w:eastAsia="et-EE"/>
        </w:rPr>
        <w:t xml:space="preserve"> </w:t>
      </w:r>
    </w:p>
    <w:p w14:paraId="6CF9E5C8" w14:textId="77777777" w:rsidR="00A31134" w:rsidRDefault="00A31134" w:rsidP="007F5068">
      <w:pPr>
        <w:rPr>
          <w:rFonts w:ascii="Times New Roman" w:hAnsi="Times New Roman"/>
          <w:sz w:val="24"/>
          <w:szCs w:val="24"/>
          <w:lang w:eastAsia="et-EE"/>
        </w:rPr>
      </w:pPr>
    </w:p>
    <w:p w14:paraId="3C8682F1" w14:textId="7128CEF9" w:rsidR="5E63E669" w:rsidRPr="006C353A" w:rsidRDefault="790BC3F0" w:rsidP="1D104F52">
      <w:pPr>
        <w:rPr>
          <w:rFonts w:ascii="Times New Roman" w:hAnsi="Times New Roman"/>
          <w:sz w:val="24"/>
          <w:szCs w:val="24"/>
        </w:rPr>
      </w:pPr>
      <w:r w:rsidRPr="1D104F52">
        <w:rPr>
          <w:rFonts w:ascii="Times New Roman" w:hAnsi="Times New Roman"/>
          <w:b/>
          <w:bCs/>
          <w:sz w:val="24"/>
          <w:szCs w:val="24"/>
          <w:lang w:eastAsia="et-EE"/>
        </w:rPr>
        <w:t xml:space="preserve">Lõikes </w:t>
      </w:r>
      <w:r w:rsidR="00B56541">
        <w:rPr>
          <w:rFonts w:ascii="Times New Roman" w:hAnsi="Times New Roman"/>
          <w:b/>
          <w:bCs/>
          <w:sz w:val="24"/>
          <w:szCs w:val="24"/>
          <w:lang w:eastAsia="et-EE"/>
        </w:rPr>
        <w:t>10</w:t>
      </w:r>
      <w:r w:rsidRPr="1D104F52">
        <w:rPr>
          <w:rFonts w:ascii="Times New Roman" w:hAnsi="Times New Roman"/>
          <w:b/>
          <w:bCs/>
          <w:sz w:val="24"/>
          <w:szCs w:val="24"/>
          <w:lang w:eastAsia="et-EE"/>
        </w:rPr>
        <w:t xml:space="preserve"> </w:t>
      </w:r>
      <w:r w:rsidRPr="1D104F52">
        <w:rPr>
          <w:rFonts w:ascii="Times New Roman" w:hAnsi="Times New Roman"/>
          <w:sz w:val="24"/>
          <w:szCs w:val="24"/>
          <w:lang w:eastAsia="et-EE"/>
        </w:rPr>
        <w:t>sätestatakse, et k</w:t>
      </w:r>
      <w:r w:rsidR="43DDA5D4" w:rsidRPr="1D104F52">
        <w:rPr>
          <w:rFonts w:ascii="Times New Roman" w:hAnsi="Times New Roman"/>
          <w:sz w:val="24"/>
          <w:szCs w:val="24"/>
          <w:lang w:eastAsia="et-EE"/>
        </w:rPr>
        <w:t>oostöökogu liikmetele ei maksta</w:t>
      </w:r>
      <w:r w:rsidR="7286C58F" w:rsidRPr="1D104F52">
        <w:rPr>
          <w:rFonts w:ascii="Times New Roman" w:hAnsi="Times New Roman"/>
          <w:sz w:val="24"/>
          <w:szCs w:val="24"/>
          <w:lang w:eastAsia="et-EE"/>
        </w:rPr>
        <w:t xml:space="preserve"> tasu</w:t>
      </w:r>
      <w:r w:rsidR="43DDA5D4" w:rsidRPr="1D104F52">
        <w:rPr>
          <w:rFonts w:ascii="Times New Roman" w:hAnsi="Times New Roman"/>
          <w:sz w:val="24"/>
          <w:szCs w:val="24"/>
          <w:lang w:eastAsia="et-EE"/>
        </w:rPr>
        <w:t>, kuna tegemist on nende ametiülesannete täitmisega.</w:t>
      </w:r>
      <w:r w:rsidR="4091B435" w:rsidRPr="1D104F52">
        <w:rPr>
          <w:rFonts w:ascii="Times New Roman" w:hAnsi="Times New Roman"/>
          <w:sz w:val="24"/>
          <w:szCs w:val="24"/>
          <w:lang w:eastAsia="et-EE"/>
        </w:rPr>
        <w:t xml:space="preserve"> </w:t>
      </w:r>
      <w:r w:rsidR="075E203A" w:rsidRPr="1D104F52">
        <w:rPr>
          <w:rFonts w:ascii="Times New Roman" w:hAnsi="Times New Roman"/>
          <w:sz w:val="24"/>
          <w:szCs w:val="24"/>
          <w:lang w:eastAsia="et-EE"/>
        </w:rPr>
        <w:t>Koostöökogu töökorra põhimõtetes on sätestatud tasakaaluks ka nõue</w:t>
      </w:r>
      <w:r w:rsidR="43800B75" w:rsidRPr="1AF2B1DF">
        <w:rPr>
          <w:rFonts w:ascii="Times New Roman" w:hAnsi="Times New Roman"/>
          <w:sz w:val="24"/>
          <w:szCs w:val="24"/>
          <w:lang w:eastAsia="et-EE"/>
        </w:rPr>
        <w:t>, et</w:t>
      </w:r>
      <w:r w:rsidR="075E203A" w:rsidRPr="1AF2B1DF">
        <w:rPr>
          <w:rFonts w:ascii="Times New Roman" w:hAnsi="Times New Roman"/>
          <w:sz w:val="24"/>
          <w:szCs w:val="24"/>
          <w:lang w:eastAsia="et-EE"/>
        </w:rPr>
        <w:t xml:space="preserve"> </w:t>
      </w:r>
      <w:r w:rsidR="64187C09" w:rsidRPr="1AF2B1DF">
        <w:rPr>
          <w:rFonts w:ascii="Times New Roman" w:hAnsi="Times New Roman"/>
          <w:sz w:val="24"/>
          <w:szCs w:val="24"/>
          <w:lang w:eastAsia="et-EE"/>
        </w:rPr>
        <w:t>k</w:t>
      </w:r>
      <w:r w:rsidR="075E203A" w:rsidRPr="1AF2B1DF">
        <w:rPr>
          <w:rFonts w:ascii="Times New Roman" w:hAnsi="Times New Roman"/>
          <w:color w:val="000000" w:themeColor="text1"/>
          <w:sz w:val="24"/>
          <w:szCs w:val="24"/>
        </w:rPr>
        <w:t>oostöökogus</w:t>
      </w:r>
      <w:r w:rsidR="075E203A" w:rsidRPr="1D104F52">
        <w:rPr>
          <w:rFonts w:ascii="Times New Roman" w:hAnsi="Times New Roman"/>
          <w:color w:val="000000" w:themeColor="text1"/>
          <w:sz w:val="24"/>
          <w:szCs w:val="24"/>
        </w:rPr>
        <w:t xml:space="preserve"> osalemine ei tohi tekitada selle liikmele täiendavaid rahalisi kohustusi.</w:t>
      </w:r>
    </w:p>
    <w:p w14:paraId="18B1C631" w14:textId="4676E4F5" w:rsidR="2D923255" w:rsidRDefault="2D923255" w:rsidP="007F5068">
      <w:pPr>
        <w:rPr>
          <w:rFonts w:ascii="Times New Roman" w:hAnsi="Times New Roman"/>
          <w:b/>
          <w:bCs/>
          <w:sz w:val="24"/>
          <w:szCs w:val="24"/>
          <w:lang w:eastAsia="et-EE"/>
        </w:rPr>
      </w:pPr>
    </w:p>
    <w:p w14:paraId="029A0C56" w14:textId="606FAE7C" w:rsidR="00BB5D85" w:rsidRDefault="00BB5D85" w:rsidP="007F5068">
      <w:pPr>
        <w:rPr>
          <w:rFonts w:ascii="Times New Roman" w:hAnsi="Times New Roman"/>
          <w:sz w:val="24"/>
          <w:szCs w:val="24"/>
          <w:lang w:eastAsia="et-EE"/>
        </w:rPr>
      </w:pPr>
      <w:r w:rsidRPr="1D104F52">
        <w:rPr>
          <w:rFonts w:ascii="Times New Roman" w:hAnsi="Times New Roman"/>
          <w:b/>
          <w:bCs/>
          <w:sz w:val="24"/>
          <w:szCs w:val="24"/>
          <w:lang w:eastAsia="et-EE"/>
        </w:rPr>
        <w:t>Eelnõu § 1 punktiga 9</w:t>
      </w:r>
      <w:r w:rsidRPr="1D104F52">
        <w:rPr>
          <w:rFonts w:ascii="Times New Roman" w:hAnsi="Times New Roman"/>
          <w:sz w:val="24"/>
          <w:szCs w:val="24"/>
          <w:lang w:eastAsia="et-EE"/>
        </w:rPr>
        <w:t xml:space="preserve"> muudetakse RTHS § 13 </w:t>
      </w:r>
      <w:r w:rsidRPr="61F7FF7E">
        <w:rPr>
          <w:rFonts w:ascii="Times New Roman" w:hAnsi="Times New Roman"/>
          <w:sz w:val="24"/>
          <w:szCs w:val="24"/>
          <w:lang w:eastAsia="et-EE"/>
        </w:rPr>
        <w:t>lõike</w:t>
      </w:r>
      <w:r w:rsidRPr="1D104F52">
        <w:rPr>
          <w:rFonts w:ascii="Times New Roman" w:hAnsi="Times New Roman"/>
          <w:sz w:val="24"/>
          <w:szCs w:val="24"/>
          <w:lang w:eastAsia="et-EE"/>
        </w:rPr>
        <w:t xml:space="preserve"> 1 </w:t>
      </w:r>
      <w:r w:rsidR="32EA9FE2" w:rsidRPr="5ED4F83A">
        <w:rPr>
          <w:rFonts w:ascii="Times New Roman" w:hAnsi="Times New Roman"/>
          <w:sz w:val="24"/>
          <w:szCs w:val="24"/>
          <w:lang w:eastAsia="et-EE"/>
        </w:rPr>
        <w:t>punktis 2</w:t>
      </w:r>
      <w:r w:rsidRPr="3637CDD2">
        <w:rPr>
          <w:rFonts w:ascii="Times New Roman" w:hAnsi="Times New Roman"/>
          <w:sz w:val="24"/>
          <w:szCs w:val="24"/>
          <w:lang w:eastAsia="et-EE"/>
        </w:rPr>
        <w:t xml:space="preserve"> </w:t>
      </w:r>
      <w:r w:rsidR="00E03050" w:rsidRPr="1D104F52">
        <w:rPr>
          <w:rFonts w:ascii="Times New Roman" w:hAnsi="Times New Roman"/>
          <w:sz w:val="24"/>
          <w:szCs w:val="24"/>
          <w:lang w:eastAsia="et-EE"/>
        </w:rPr>
        <w:t>sätestatud</w:t>
      </w:r>
      <w:r w:rsidRPr="1D104F52">
        <w:rPr>
          <w:rFonts w:ascii="Times New Roman" w:hAnsi="Times New Roman"/>
          <w:sz w:val="24"/>
          <w:szCs w:val="24"/>
          <w:lang w:eastAsia="et-EE"/>
        </w:rPr>
        <w:t xml:space="preserve"> </w:t>
      </w:r>
      <w:proofErr w:type="spellStart"/>
      <w:r w:rsidRPr="1D104F52">
        <w:rPr>
          <w:rFonts w:ascii="Times New Roman" w:hAnsi="Times New Roman"/>
          <w:sz w:val="24"/>
          <w:szCs w:val="24"/>
          <w:lang w:eastAsia="et-EE"/>
        </w:rPr>
        <w:t>KOVi</w:t>
      </w:r>
      <w:proofErr w:type="spellEnd"/>
      <w:r w:rsidRPr="1D104F52">
        <w:rPr>
          <w:rFonts w:ascii="Times New Roman" w:hAnsi="Times New Roman"/>
          <w:sz w:val="24"/>
          <w:szCs w:val="24"/>
          <w:lang w:eastAsia="et-EE"/>
        </w:rPr>
        <w:t xml:space="preserve"> ülesandeid. Kui seni oli maakonna või piirkonna tervise- ja heaoluprofiili koostamine </w:t>
      </w:r>
      <w:proofErr w:type="spellStart"/>
      <w:r w:rsidRPr="1D104F52">
        <w:rPr>
          <w:rFonts w:ascii="Times New Roman" w:hAnsi="Times New Roman"/>
          <w:sz w:val="24"/>
          <w:szCs w:val="24"/>
          <w:lang w:eastAsia="et-EE"/>
        </w:rPr>
        <w:t>KOVi</w:t>
      </w:r>
      <w:proofErr w:type="spellEnd"/>
      <w:r w:rsidRPr="1D104F52">
        <w:rPr>
          <w:rFonts w:ascii="Times New Roman" w:hAnsi="Times New Roman"/>
          <w:sz w:val="24"/>
          <w:szCs w:val="24"/>
          <w:lang w:eastAsia="et-EE"/>
        </w:rPr>
        <w:t xml:space="preserve"> kohustus, pannakse eelnõuga </w:t>
      </w:r>
      <w:r w:rsidR="005921C2" w:rsidRPr="1D104F52">
        <w:rPr>
          <w:rFonts w:ascii="Times New Roman" w:hAnsi="Times New Roman"/>
          <w:sz w:val="24"/>
          <w:szCs w:val="24"/>
          <w:lang w:eastAsia="et-EE"/>
        </w:rPr>
        <w:t>see</w:t>
      </w:r>
      <w:r w:rsidRPr="1D104F52">
        <w:rPr>
          <w:rFonts w:ascii="Times New Roman" w:hAnsi="Times New Roman"/>
          <w:sz w:val="24"/>
          <w:szCs w:val="24"/>
          <w:lang w:eastAsia="et-EE"/>
        </w:rPr>
        <w:t xml:space="preserve"> kohustus </w:t>
      </w:r>
      <w:proofErr w:type="spellStart"/>
      <w:r w:rsidRPr="1D104F52">
        <w:rPr>
          <w:rFonts w:ascii="Times New Roman" w:hAnsi="Times New Roman"/>
          <w:sz w:val="24"/>
          <w:szCs w:val="24"/>
          <w:lang w:eastAsia="et-EE"/>
        </w:rPr>
        <w:t>TERVIKule</w:t>
      </w:r>
      <w:proofErr w:type="spellEnd"/>
      <w:r w:rsidRPr="1D104F52">
        <w:rPr>
          <w:rFonts w:ascii="Times New Roman" w:hAnsi="Times New Roman"/>
          <w:sz w:val="24"/>
          <w:szCs w:val="24"/>
          <w:lang w:eastAsia="et-EE"/>
        </w:rPr>
        <w:t xml:space="preserve">. </w:t>
      </w:r>
      <w:proofErr w:type="spellStart"/>
      <w:r w:rsidRPr="1D104F52">
        <w:rPr>
          <w:rFonts w:ascii="Times New Roman" w:hAnsi="Times New Roman"/>
          <w:sz w:val="24"/>
          <w:szCs w:val="24"/>
          <w:lang w:eastAsia="et-EE"/>
        </w:rPr>
        <w:t>KOVile</w:t>
      </w:r>
      <w:proofErr w:type="spellEnd"/>
      <w:r w:rsidRPr="1D104F52">
        <w:rPr>
          <w:rFonts w:ascii="Times New Roman" w:hAnsi="Times New Roman"/>
          <w:sz w:val="24"/>
          <w:szCs w:val="24"/>
          <w:lang w:eastAsia="et-EE"/>
        </w:rPr>
        <w:t xml:space="preserve"> jääb siiski kohustus osaleda </w:t>
      </w:r>
      <w:proofErr w:type="spellStart"/>
      <w:r w:rsidRPr="1D104F52">
        <w:rPr>
          <w:rFonts w:ascii="Times New Roman" w:hAnsi="Times New Roman"/>
          <w:sz w:val="24"/>
          <w:szCs w:val="24"/>
          <w:lang w:eastAsia="et-EE"/>
        </w:rPr>
        <w:t>TERVIKu</w:t>
      </w:r>
      <w:proofErr w:type="spellEnd"/>
      <w:r w:rsidRPr="1D104F52">
        <w:rPr>
          <w:rFonts w:ascii="Times New Roman" w:hAnsi="Times New Roman"/>
          <w:sz w:val="24"/>
          <w:szCs w:val="24"/>
          <w:lang w:eastAsia="et-EE"/>
        </w:rPr>
        <w:t xml:space="preserve"> osapooleks olemise kaudu tervise- ja heaoluprofiili koostamises ja elluviimises</w:t>
      </w:r>
      <w:r w:rsidR="0F0ACECB" w:rsidRPr="1D104F52">
        <w:rPr>
          <w:rFonts w:ascii="Times New Roman" w:hAnsi="Times New Roman"/>
          <w:sz w:val="24"/>
          <w:szCs w:val="24"/>
          <w:lang w:eastAsia="et-EE"/>
        </w:rPr>
        <w:t>.</w:t>
      </w:r>
    </w:p>
    <w:p w14:paraId="12039F3E" w14:textId="77777777" w:rsidR="00A31134" w:rsidRDefault="00A31134" w:rsidP="007F5068">
      <w:pPr>
        <w:rPr>
          <w:rFonts w:ascii="Times New Roman" w:hAnsi="Times New Roman"/>
          <w:sz w:val="24"/>
          <w:szCs w:val="24"/>
          <w:lang w:eastAsia="et-EE"/>
        </w:rPr>
      </w:pPr>
    </w:p>
    <w:p w14:paraId="3A0D6FBE" w14:textId="4767144A" w:rsidR="001752DA" w:rsidRDefault="008870E8" w:rsidP="007F5068">
      <w:pPr>
        <w:rPr>
          <w:rFonts w:ascii="Times New Roman" w:hAnsi="Times New Roman"/>
          <w:sz w:val="24"/>
          <w:szCs w:val="24"/>
          <w:lang w:eastAsia="et-EE"/>
        </w:rPr>
      </w:pPr>
      <w:r w:rsidRPr="005674A9">
        <w:rPr>
          <w:rFonts w:ascii="Times New Roman" w:hAnsi="Times New Roman"/>
          <w:b/>
          <w:bCs/>
          <w:sz w:val="24"/>
          <w:szCs w:val="24"/>
          <w:lang w:eastAsia="et-EE"/>
        </w:rPr>
        <w:t xml:space="preserve">Eelnõu § 1 punktiga </w:t>
      </w:r>
      <w:r w:rsidR="00415256" w:rsidRPr="458096BA">
        <w:rPr>
          <w:rFonts w:ascii="Times New Roman" w:hAnsi="Times New Roman"/>
          <w:b/>
          <w:bCs/>
          <w:sz w:val="24"/>
          <w:szCs w:val="24"/>
          <w:lang w:eastAsia="et-EE"/>
        </w:rPr>
        <w:t>10</w:t>
      </w:r>
      <w:r w:rsidRPr="1D00B986">
        <w:rPr>
          <w:rFonts w:ascii="Times New Roman" w:hAnsi="Times New Roman"/>
          <w:sz w:val="24"/>
          <w:szCs w:val="24"/>
          <w:lang w:eastAsia="et-EE"/>
        </w:rPr>
        <w:t xml:space="preserve"> täiendatakse </w:t>
      </w:r>
      <w:r w:rsidR="00415256" w:rsidRPr="458096BA">
        <w:rPr>
          <w:rFonts w:ascii="Times New Roman" w:hAnsi="Times New Roman"/>
          <w:sz w:val="24"/>
          <w:szCs w:val="24"/>
          <w:lang w:eastAsia="et-EE"/>
        </w:rPr>
        <w:t>RTHS</w:t>
      </w:r>
      <w:r w:rsidR="00415256">
        <w:rPr>
          <w:rFonts w:ascii="Times New Roman" w:hAnsi="Times New Roman"/>
          <w:sz w:val="24"/>
          <w:szCs w:val="24"/>
          <w:lang w:eastAsia="et-EE"/>
        </w:rPr>
        <w:t>-i</w:t>
      </w:r>
      <w:r w:rsidRPr="1D00B986">
        <w:rPr>
          <w:rFonts w:ascii="Times New Roman" w:hAnsi="Times New Roman"/>
          <w:sz w:val="24"/>
          <w:szCs w:val="24"/>
          <w:lang w:eastAsia="et-EE"/>
        </w:rPr>
        <w:t xml:space="preserve"> </w:t>
      </w:r>
      <w:r w:rsidR="005D6FF5" w:rsidRPr="458096BA">
        <w:rPr>
          <w:rFonts w:ascii="Times New Roman" w:hAnsi="Times New Roman"/>
          <w:sz w:val="24"/>
          <w:szCs w:val="24"/>
        </w:rPr>
        <w:t>2</w:t>
      </w:r>
      <w:r w:rsidR="005D6FF5" w:rsidRPr="458096BA">
        <w:rPr>
          <w:rFonts w:ascii="Times New Roman" w:hAnsi="Times New Roman"/>
          <w:sz w:val="24"/>
          <w:szCs w:val="24"/>
          <w:vertAlign w:val="superscript"/>
        </w:rPr>
        <w:t>1</w:t>
      </w:r>
      <w:r w:rsidR="00C9603E">
        <w:rPr>
          <w:rFonts w:ascii="Times New Roman" w:hAnsi="Times New Roman"/>
          <w:sz w:val="24"/>
          <w:szCs w:val="24"/>
          <w:lang w:eastAsia="et-EE"/>
        </w:rPr>
        <w:t xml:space="preserve">. </w:t>
      </w:r>
      <w:r w:rsidRPr="1D00B986">
        <w:rPr>
          <w:rFonts w:ascii="Times New Roman" w:hAnsi="Times New Roman"/>
          <w:sz w:val="24"/>
          <w:szCs w:val="24"/>
          <w:lang w:eastAsia="et-EE"/>
        </w:rPr>
        <w:t>peatükiga</w:t>
      </w:r>
      <w:r w:rsidR="00415256" w:rsidRPr="6C188CBD">
        <w:rPr>
          <w:rFonts w:ascii="Times New Roman" w:hAnsi="Times New Roman"/>
          <w:sz w:val="24"/>
          <w:szCs w:val="24"/>
          <w:lang w:eastAsia="et-EE"/>
        </w:rPr>
        <w:t>, milles sätestatakse</w:t>
      </w:r>
      <w:r w:rsidRPr="6C188CBD" w:rsidDel="0063121B">
        <w:rPr>
          <w:rFonts w:ascii="Times New Roman" w:hAnsi="Times New Roman"/>
          <w:sz w:val="24"/>
          <w:szCs w:val="24"/>
          <w:lang w:eastAsia="et-EE"/>
        </w:rPr>
        <w:t xml:space="preserve"> </w:t>
      </w:r>
      <w:r w:rsidR="4DD5D091" w:rsidRPr="6C188CBD">
        <w:rPr>
          <w:rFonts w:ascii="Times New Roman" w:hAnsi="Times New Roman"/>
          <w:sz w:val="24"/>
          <w:szCs w:val="24"/>
          <w:lang w:eastAsia="et-EE"/>
        </w:rPr>
        <w:t xml:space="preserve">rahvatervishoiu, </w:t>
      </w:r>
      <w:r w:rsidR="003C69DB" w:rsidRPr="6C188CBD">
        <w:rPr>
          <w:rFonts w:ascii="Times New Roman" w:hAnsi="Times New Roman"/>
          <w:sz w:val="24"/>
          <w:szCs w:val="24"/>
          <w:lang w:eastAsia="et-EE"/>
        </w:rPr>
        <w:t>t</w:t>
      </w:r>
      <w:r w:rsidR="005E2F32" w:rsidRPr="004A0183">
        <w:rPr>
          <w:rFonts w:ascii="Times New Roman" w:hAnsi="Times New Roman"/>
          <w:sz w:val="24"/>
          <w:szCs w:val="24"/>
          <w:lang w:eastAsia="et-EE"/>
        </w:rPr>
        <w:t>ervishoiu ja sotsiaalvaldkonna</w:t>
      </w:r>
      <w:r w:rsidR="005E2F32" w:rsidRPr="458096BA">
        <w:rPr>
          <w:rFonts w:ascii="Times New Roman" w:hAnsi="Times New Roman"/>
          <w:sz w:val="24"/>
          <w:szCs w:val="24"/>
          <w:lang w:eastAsia="et-EE"/>
        </w:rPr>
        <w:t xml:space="preserve"> koostöö</w:t>
      </w:r>
      <w:r w:rsidR="002F1C04" w:rsidRPr="6C188CBD">
        <w:rPr>
          <w:rFonts w:ascii="Times New Roman" w:hAnsi="Times New Roman"/>
          <w:sz w:val="24"/>
          <w:szCs w:val="24"/>
          <w:lang w:eastAsia="et-EE"/>
        </w:rPr>
        <w:t>. Peatükki täiendatakse §-dega 13</w:t>
      </w:r>
      <w:r w:rsidR="002F1C04" w:rsidRPr="458096BA">
        <w:rPr>
          <w:rFonts w:ascii="Times New Roman" w:hAnsi="Times New Roman"/>
          <w:sz w:val="24"/>
          <w:szCs w:val="24"/>
          <w:vertAlign w:val="superscript"/>
          <w:lang w:eastAsia="et-EE"/>
        </w:rPr>
        <w:t>1</w:t>
      </w:r>
      <w:r w:rsidR="002F1C04" w:rsidRPr="6C188CBD">
        <w:rPr>
          <w:rFonts w:ascii="Times New Roman" w:hAnsi="Times New Roman"/>
          <w:sz w:val="24"/>
          <w:szCs w:val="24"/>
          <w:lang w:eastAsia="et-EE"/>
        </w:rPr>
        <w:t>–</w:t>
      </w:r>
      <w:r w:rsidR="002F1C04" w:rsidRPr="5C609C71">
        <w:rPr>
          <w:rFonts w:ascii="Times New Roman" w:hAnsi="Times New Roman"/>
          <w:sz w:val="24"/>
          <w:szCs w:val="24"/>
          <w:lang w:eastAsia="et-EE"/>
        </w:rPr>
        <w:t>13</w:t>
      </w:r>
      <w:r w:rsidR="72CF9ACC" w:rsidRPr="07D54935">
        <w:rPr>
          <w:rFonts w:ascii="Times New Roman" w:hAnsi="Times New Roman"/>
          <w:sz w:val="24"/>
          <w:szCs w:val="24"/>
          <w:vertAlign w:val="superscript"/>
          <w:lang w:eastAsia="et-EE"/>
        </w:rPr>
        <w:t>5</w:t>
      </w:r>
      <w:r w:rsidR="002F1C04" w:rsidRPr="6C188CBD">
        <w:rPr>
          <w:rFonts w:ascii="Times New Roman" w:hAnsi="Times New Roman"/>
          <w:sz w:val="24"/>
          <w:szCs w:val="24"/>
          <w:lang w:eastAsia="et-EE"/>
        </w:rPr>
        <w:t xml:space="preserve">. </w:t>
      </w:r>
      <w:r w:rsidR="5D9ADFC3" w:rsidRPr="1DAE3C1A">
        <w:rPr>
          <w:rFonts w:ascii="Times New Roman" w:hAnsi="Times New Roman"/>
          <w:sz w:val="24"/>
          <w:szCs w:val="24"/>
        </w:rPr>
        <w:t>Peamine põhjus, miks inime</w:t>
      </w:r>
      <w:r w:rsidR="6FDCEED7" w:rsidRPr="1DAE3C1A">
        <w:rPr>
          <w:rFonts w:ascii="Times New Roman" w:hAnsi="Times New Roman"/>
          <w:sz w:val="24"/>
          <w:szCs w:val="24"/>
        </w:rPr>
        <w:t xml:space="preserve">se </w:t>
      </w:r>
      <w:r w:rsidR="6FDCEED7" w:rsidRPr="2D6647CD">
        <w:rPr>
          <w:rFonts w:ascii="Times New Roman" w:hAnsi="Times New Roman"/>
          <w:sz w:val="24"/>
          <w:szCs w:val="24"/>
        </w:rPr>
        <w:t>teekond</w:t>
      </w:r>
      <w:r w:rsidR="6697C4FB" w:rsidRPr="2D6647CD">
        <w:rPr>
          <w:rFonts w:ascii="Times New Roman" w:hAnsi="Times New Roman"/>
          <w:sz w:val="24"/>
          <w:szCs w:val="24"/>
        </w:rPr>
        <w:t xml:space="preserve"> tervishoiu- ja </w:t>
      </w:r>
      <w:r w:rsidR="6697C4FB" w:rsidRPr="2D2E0D0E">
        <w:rPr>
          <w:rFonts w:ascii="Times New Roman" w:hAnsi="Times New Roman"/>
          <w:sz w:val="24"/>
          <w:szCs w:val="24"/>
        </w:rPr>
        <w:t>sotsiaalsü</w:t>
      </w:r>
      <w:r w:rsidR="418BD8A2" w:rsidRPr="2D2E0D0E">
        <w:rPr>
          <w:rFonts w:ascii="Times New Roman" w:hAnsi="Times New Roman"/>
          <w:sz w:val="24"/>
          <w:szCs w:val="24"/>
        </w:rPr>
        <w:t>s</w:t>
      </w:r>
      <w:r w:rsidR="6697C4FB" w:rsidRPr="2D2E0D0E">
        <w:rPr>
          <w:rFonts w:ascii="Times New Roman" w:hAnsi="Times New Roman"/>
          <w:sz w:val="24"/>
          <w:szCs w:val="24"/>
        </w:rPr>
        <w:t>teemis</w:t>
      </w:r>
      <w:r w:rsidR="6FDCEED7" w:rsidRPr="60310469">
        <w:rPr>
          <w:rFonts w:ascii="Times New Roman" w:hAnsi="Times New Roman"/>
          <w:sz w:val="24"/>
          <w:szCs w:val="24"/>
        </w:rPr>
        <w:t xml:space="preserve"> </w:t>
      </w:r>
      <w:r w:rsidR="0056248E">
        <w:rPr>
          <w:rFonts w:ascii="Times New Roman" w:hAnsi="Times New Roman"/>
          <w:sz w:val="24"/>
          <w:szCs w:val="24"/>
        </w:rPr>
        <w:t>praegu</w:t>
      </w:r>
      <w:r w:rsidR="6FDCEED7" w:rsidRPr="60310469">
        <w:rPr>
          <w:rFonts w:ascii="Times New Roman" w:hAnsi="Times New Roman"/>
          <w:sz w:val="24"/>
          <w:szCs w:val="24"/>
        </w:rPr>
        <w:t xml:space="preserve"> </w:t>
      </w:r>
      <w:r w:rsidR="6FDCEED7" w:rsidRPr="1F360C9C">
        <w:rPr>
          <w:rFonts w:ascii="Times New Roman" w:hAnsi="Times New Roman"/>
          <w:sz w:val="24"/>
          <w:szCs w:val="24"/>
        </w:rPr>
        <w:t xml:space="preserve">katkeb või </w:t>
      </w:r>
      <w:r w:rsidR="6FDCEED7" w:rsidRPr="54DDE3B2">
        <w:rPr>
          <w:rFonts w:ascii="Times New Roman" w:hAnsi="Times New Roman"/>
          <w:sz w:val="24"/>
          <w:szCs w:val="24"/>
        </w:rPr>
        <w:t>inimene</w:t>
      </w:r>
      <w:r w:rsidR="7C904100" w:rsidRPr="54DDE3B2">
        <w:rPr>
          <w:rFonts w:ascii="Times New Roman" w:hAnsi="Times New Roman"/>
          <w:sz w:val="24"/>
          <w:szCs w:val="24"/>
        </w:rPr>
        <w:t xml:space="preserve"> </w:t>
      </w:r>
      <w:r w:rsidR="7C904100" w:rsidRPr="428F8DCB">
        <w:rPr>
          <w:rFonts w:ascii="Times New Roman" w:hAnsi="Times New Roman"/>
          <w:sz w:val="24"/>
          <w:szCs w:val="24"/>
        </w:rPr>
        <w:t>eksleb süsteemis</w:t>
      </w:r>
      <w:r w:rsidR="7C904100" w:rsidRPr="73476D9B">
        <w:rPr>
          <w:rFonts w:ascii="Times New Roman" w:hAnsi="Times New Roman"/>
          <w:sz w:val="24"/>
          <w:szCs w:val="24"/>
        </w:rPr>
        <w:t xml:space="preserve"> abi otsides</w:t>
      </w:r>
      <w:r w:rsidR="7C904100" w:rsidRPr="428F8DCB">
        <w:rPr>
          <w:rFonts w:ascii="Times New Roman" w:hAnsi="Times New Roman"/>
          <w:sz w:val="24"/>
          <w:szCs w:val="24"/>
        </w:rPr>
        <w:t xml:space="preserve">, </w:t>
      </w:r>
      <w:r w:rsidR="6FDCEED7" w:rsidRPr="7579CD91">
        <w:rPr>
          <w:rFonts w:ascii="Times New Roman" w:hAnsi="Times New Roman"/>
          <w:sz w:val="24"/>
          <w:szCs w:val="24"/>
        </w:rPr>
        <w:t xml:space="preserve">on </w:t>
      </w:r>
      <w:r w:rsidR="7C904100" w:rsidRPr="73476D9B">
        <w:rPr>
          <w:rFonts w:ascii="Times New Roman" w:hAnsi="Times New Roman"/>
          <w:sz w:val="24"/>
          <w:szCs w:val="24"/>
        </w:rPr>
        <w:t xml:space="preserve">teenuseosutajate </w:t>
      </w:r>
      <w:r w:rsidR="437A00D1" w:rsidRPr="2D6647CD">
        <w:rPr>
          <w:rFonts w:ascii="Times New Roman" w:hAnsi="Times New Roman"/>
          <w:sz w:val="24"/>
          <w:szCs w:val="24"/>
        </w:rPr>
        <w:t xml:space="preserve">vähene koostöö. </w:t>
      </w:r>
      <w:r w:rsidR="090F1476" w:rsidRPr="7FFBE94C">
        <w:rPr>
          <w:rFonts w:ascii="Times New Roman" w:hAnsi="Times New Roman"/>
          <w:sz w:val="24"/>
          <w:szCs w:val="24"/>
        </w:rPr>
        <w:t xml:space="preserve">Spetsialistide koostööst </w:t>
      </w:r>
      <w:r w:rsidR="090F1476" w:rsidRPr="1EF4CFD5">
        <w:rPr>
          <w:rFonts w:ascii="Times New Roman" w:hAnsi="Times New Roman"/>
          <w:sz w:val="24"/>
          <w:szCs w:val="24"/>
        </w:rPr>
        <w:t xml:space="preserve">sageli </w:t>
      </w:r>
      <w:r w:rsidR="090F1476" w:rsidRPr="0A4350AB">
        <w:rPr>
          <w:rFonts w:ascii="Times New Roman" w:hAnsi="Times New Roman"/>
          <w:sz w:val="24"/>
          <w:szCs w:val="24"/>
        </w:rPr>
        <w:t xml:space="preserve">paraku </w:t>
      </w:r>
      <w:r w:rsidR="090F1476" w:rsidRPr="7FFBE94C">
        <w:rPr>
          <w:rFonts w:ascii="Times New Roman" w:hAnsi="Times New Roman"/>
          <w:sz w:val="24"/>
          <w:szCs w:val="24"/>
        </w:rPr>
        <w:t xml:space="preserve">ei piisa, kui </w:t>
      </w:r>
      <w:r w:rsidR="090F1476" w:rsidRPr="0A4350AB">
        <w:rPr>
          <w:rFonts w:ascii="Times New Roman" w:hAnsi="Times New Roman"/>
          <w:sz w:val="24"/>
          <w:szCs w:val="24"/>
        </w:rPr>
        <w:t xml:space="preserve">organisatsioonid </w:t>
      </w:r>
      <w:r w:rsidR="090F1476" w:rsidRPr="1DA93681">
        <w:rPr>
          <w:rFonts w:ascii="Times New Roman" w:hAnsi="Times New Roman"/>
          <w:sz w:val="24"/>
          <w:szCs w:val="24"/>
        </w:rPr>
        <w:t>koostööd ei tee</w:t>
      </w:r>
      <w:r w:rsidR="090F1476" w:rsidRPr="2426858F">
        <w:rPr>
          <w:rFonts w:ascii="Times New Roman" w:hAnsi="Times New Roman"/>
          <w:sz w:val="24"/>
          <w:szCs w:val="24"/>
        </w:rPr>
        <w:t xml:space="preserve"> </w:t>
      </w:r>
      <w:r w:rsidR="000535F8">
        <w:rPr>
          <w:rFonts w:ascii="Times New Roman" w:hAnsi="Times New Roman"/>
          <w:sz w:val="24"/>
          <w:szCs w:val="24"/>
        </w:rPr>
        <w:t>ning</w:t>
      </w:r>
      <w:r w:rsidR="090F1476" w:rsidRPr="2426858F">
        <w:rPr>
          <w:rFonts w:ascii="Times New Roman" w:hAnsi="Times New Roman"/>
          <w:sz w:val="24"/>
          <w:szCs w:val="24"/>
        </w:rPr>
        <w:t xml:space="preserve"> </w:t>
      </w:r>
      <w:r w:rsidR="58E0C9FB" w:rsidRPr="563CBEFE">
        <w:rPr>
          <w:rFonts w:ascii="Times New Roman" w:hAnsi="Times New Roman"/>
          <w:sz w:val="24"/>
          <w:szCs w:val="24"/>
        </w:rPr>
        <w:t xml:space="preserve">inimese liikumise ja </w:t>
      </w:r>
      <w:r w:rsidR="58E0C9FB" w:rsidRPr="0C29F611">
        <w:rPr>
          <w:rFonts w:ascii="Times New Roman" w:hAnsi="Times New Roman"/>
          <w:sz w:val="24"/>
          <w:szCs w:val="24"/>
        </w:rPr>
        <w:t xml:space="preserve">üleandmise põhimõtteid </w:t>
      </w:r>
      <w:r w:rsidR="001B03F4">
        <w:rPr>
          <w:rFonts w:ascii="Times New Roman" w:hAnsi="Times New Roman"/>
          <w:sz w:val="24"/>
          <w:szCs w:val="24"/>
        </w:rPr>
        <w:t>ega</w:t>
      </w:r>
      <w:r w:rsidR="58E0C9FB" w:rsidRPr="0C29F611">
        <w:rPr>
          <w:rFonts w:ascii="Times New Roman" w:hAnsi="Times New Roman"/>
          <w:sz w:val="24"/>
          <w:szCs w:val="24"/>
        </w:rPr>
        <w:t xml:space="preserve"> </w:t>
      </w:r>
      <w:r w:rsidR="58E0C9FB" w:rsidRPr="497B8383">
        <w:rPr>
          <w:rFonts w:ascii="Times New Roman" w:hAnsi="Times New Roman"/>
          <w:sz w:val="24"/>
          <w:szCs w:val="24"/>
        </w:rPr>
        <w:t xml:space="preserve">korraldust kokku ei lepi. </w:t>
      </w:r>
      <w:r w:rsidR="1A1F8E0B" w:rsidRPr="39E016D9">
        <w:rPr>
          <w:rFonts w:ascii="Times New Roman" w:hAnsi="Times New Roman"/>
          <w:sz w:val="24"/>
          <w:szCs w:val="24"/>
        </w:rPr>
        <w:t xml:space="preserve">Olukorra parandamiseks </w:t>
      </w:r>
      <w:r w:rsidR="1A1F8E0B" w:rsidRPr="2286A185">
        <w:rPr>
          <w:rFonts w:ascii="Times New Roman" w:hAnsi="Times New Roman"/>
          <w:sz w:val="24"/>
          <w:szCs w:val="24"/>
        </w:rPr>
        <w:t xml:space="preserve">täiendatakse </w:t>
      </w:r>
      <w:r w:rsidR="00DD1D54" w:rsidRPr="458096BA">
        <w:rPr>
          <w:rFonts w:ascii="Times New Roman" w:hAnsi="Times New Roman"/>
          <w:sz w:val="24"/>
          <w:szCs w:val="24"/>
          <w:lang w:eastAsia="et-EE"/>
        </w:rPr>
        <w:t>RTHS</w:t>
      </w:r>
      <w:r w:rsidR="00DD1D54">
        <w:rPr>
          <w:rFonts w:ascii="Times New Roman" w:hAnsi="Times New Roman"/>
          <w:sz w:val="24"/>
          <w:szCs w:val="24"/>
          <w:lang w:eastAsia="et-EE"/>
        </w:rPr>
        <w:t>-i</w:t>
      </w:r>
      <w:r w:rsidR="07DCD280" w:rsidRPr="0A1FAC47">
        <w:rPr>
          <w:rFonts w:ascii="Times New Roman" w:hAnsi="Times New Roman"/>
          <w:sz w:val="24"/>
          <w:szCs w:val="24"/>
        </w:rPr>
        <w:t xml:space="preserve"> </w:t>
      </w:r>
      <w:r w:rsidR="07DCD280" w:rsidRPr="00EC197F">
        <w:rPr>
          <w:rFonts w:ascii="Times New Roman" w:hAnsi="Times New Roman"/>
          <w:sz w:val="24"/>
          <w:szCs w:val="24"/>
        </w:rPr>
        <w:t xml:space="preserve">tervishoiu ja sotsiaalvaldkonna </w:t>
      </w:r>
      <w:r w:rsidR="00D80A9C" w:rsidRPr="00EC197F">
        <w:rPr>
          <w:rFonts w:ascii="Times New Roman" w:hAnsi="Times New Roman"/>
          <w:sz w:val="24"/>
          <w:szCs w:val="24"/>
        </w:rPr>
        <w:t>koostöö</w:t>
      </w:r>
      <w:r w:rsidR="07DCD280" w:rsidRPr="00EC197F">
        <w:rPr>
          <w:rFonts w:ascii="Times New Roman" w:hAnsi="Times New Roman"/>
          <w:sz w:val="24"/>
          <w:szCs w:val="24"/>
        </w:rPr>
        <w:t>organisatsiooni</w:t>
      </w:r>
      <w:r w:rsidR="07DCD280" w:rsidRPr="4F316677">
        <w:rPr>
          <w:rFonts w:ascii="Times New Roman" w:hAnsi="Times New Roman"/>
          <w:sz w:val="24"/>
          <w:szCs w:val="24"/>
        </w:rPr>
        <w:t xml:space="preserve"> </w:t>
      </w:r>
      <w:r w:rsidR="07DCD280" w:rsidRPr="5550A8C6">
        <w:rPr>
          <w:rFonts w:ascii="Times New Roman" w:hAnsi="Times New Roman"/>
          <w:sz w:val="24"/>
          <w:szCs w:val="24"/>
        </w:rPr>
        <w:t xml:space="preserve">nõudega, kusjuures koostöö nõue </w:t>
      </w:r>
      <w:r w:rsidR="07DCD280" w:rsidRPr="14C7CFBC">
        <w:rPr>
          <w:rFonts w:ascii="Times New Roman" w:hAnsi="Times New Roman"/>
          <w:sz w:val="24"/>
          <w:szCs w:val="24"/>
        </w:rPr>
        <w:t>seatakse ka tervishoiu</w:t>
      </w:r>
      <w:r w:rsidR="00157803">
        <w:rPr>
          <w:rFonts w:ascii="Times New Roman" w:hAnsi="Times New Roman"/>
          <w:sz w:val="24"/>
          <w:szCs w:val="24"/>
        </w:rPr>
        <w:t>süsteemi sees</w:t>
      </w:r>
      <w:r w:rsidR="07DCD280" w:rsidRPr="14C7CFBC" w:rsidDel="00157803">
        <w:rPr>
          <w:rFonts w:ascii="Times New Roman" w:hAnsi="Times New Roman"/>
          <w:sz w:val="24"/>
          <w:szCs w:val="24"/>
        </w:rPr>
        <w:t xml:space="preserve"> </w:t>
      </w:r>
      <w:r w:rsidR="07DCD280" w:rsidRPr="29161FC4">
        <w:rPr>
          <w:rFonts w:ascii="Times New Roman" w:hAnsi="Times New Roman"/>
          <w:sz w:val="24"/>
          <w:szCs w:val="24"/>
        </w:rPr>
        <w:t>e</w:t>
      </w:r>
      <w:r w:rsidR="73C20CF3" w:rsidRPr="29161FC4">
        <w:rPr>
          <w:rFonts w:ascii="Times New Roman" w:hAnsi="Times New Roman"/>
          <w:sz w:val="24"/>
          <w:szCs w:val="24"/>
        </w:rPr>
        <w:t xml:space="preserve">smatasandile ja eriarstiabi </w:t>
      </w:r>
      <w:r w:rsidR="73C20CF3" w:rsidRPr="5D01DF0A">
        <w:rPr>
          <w:rFonts w:ascii="Times New Roman" w:hAnsi="Times New Roman"/>
          <w:sz w:val="24"/>
          <w:szCs w:val="24"/>
        </w:rPr>
        <w:t xml:space="preserve">osutajatele. </w:t>
      </w:r>
    </w:p>
    <w:p w14:paraId="6DFA8766" w14:textId="77777777" w:rsidR="001752DA" w:rsidRPr="005E2F32" w:rsidRDefault="001752DA" w:rsidP="007F5068">
      <w:pPr>
        <w:rPr>
          <w:rFonts w:ascii="Times New Roman" w:hAnsi="Times New Roman"/>
          <w:bCs/>
          <w:sz w:val="24"/>
          <w:szCs w:val="24"/>
          <w:lang w:eastAsia="et-EE"/>
        </w:rPr>
      </w:pPr>
    </w:p>
    <w:p w14:paraId="4D2B428B" w14:textId="7786EBE1" w:rsidR="003B4B54" w:rsidRPr="005E2F32" w:rsidRDefault="45610C62" w:rsidP="007F5068">
      <w:pPr>
        <w:rPr>
          <w:rFonts w:ascii="Times New Roman" w:hAnsi="Times New Roman"/>
          <w:bCs/>
          <w:sz w:val="24"/>
          <w:szCs w:val="24"/>
          <w:lang w:eastAsia="et-EE"/>
        </w:rPr>
      </w:pPr>
      <w:r w:rsidRPr="67020490">
        <w:rPr>
          <w:rFonts w:ascii="Times New Roman" w:hAnsi="Times New Roman"/>
          <w:sz w:val="24"/>
          <w:szCs w:val="24"/>
          <w:lang w:eastAsia="et-EE"/>
        </w:rPr>
        <w:t>Punktiga</w:t>
      </w:r>
      <w:r w:rsidRPr="598D05BD">
        <w:rPr>
          <w:rFonts w:ascii="Times New Roman" w:hAnsi="Times New Roman"/>
          <w:sz w:val="24"/>
          <w:szCs w:val="24"/>
          <w:lang w:eastAsia="et-EE"/>
        </w:rPr>
        <w:t xml:space="preserve"> 10</w:t>
      </w:r>
      <w:r w:rsidR="00265BC1">
        <w:rPr>
          <w:rFonts w:ascii="Times New Roman" w:hAnsi="Times New Roman"/>
          <w:bCs/>
          <w:sz w:val="24"/>
          <w:szCs w:val="24"/>
          <w:lang w:eastAsia="et-EE"/>
        </w:rPr>
        <w:t xml:space="preserve"> </w:t>
      </w:r>
      <w:r w:rsidR="00AB431B" w:rsidRPr="00DD7345">
        <w:rPr>
          <w:rFonts w:ascii="Times New Roman" w:hAnsi="Times New Roman"/>
          <w:bCs/>
          <w:sz w:val="24"/>
          <w:szCs w:val="24"/>
          <w:lang w:eastAsia="et-EE"/>
        </w:rPr>
        <w:t>täiendatakse</w:t>
      </w:r>
      <w:r w:rsidR="00265BC1" w:rsidRPr="00DD7345">
        <w:rPr>
          <w:rFonts w:ascii="Times New Roman" w:hAnsi="Times New Roman"/>
          <w:bCs/>
          <w:sz w:val="24"/>
          <w:szCs w:val="24"/>
          <w:lang w:eastAsia="et-EE"/>
        </w:rPr>
        <w:t xml:space="preserve"> </w:t>
      </w:r>
      <w:r w:rsidR="00265BC1" w:rsidRPr="008E3AA6">
        <w:rPr>
          <w:rFonts w:ascii="Times New Roman" w:hAnsi="Times New Roman"/>
          <w:b/>
          <w:bCs/>
          <w:sz w:val="24"/>
          <w:szCs w:val="24"/>
          <w:lang w:eastAsia="et-EE"/>
        </w:rPr>
        <w:t>RTHS-i §</w:t>
      </w:r>
      <w:r w:rsidR="003564F9" w:rsidRPr="008E3AA6">
        <w:rPr>
          <w:rFonts w:ascii="Times New Roman" w:hAnsi="Times New Roman"/>
          <w:b/>
          <w:bCs/>
          <w:sz w:val="24"/>
          <w:szCs w:val="24"/>
          <w:lang w:eastAsia="et-EE"/>
        </w:rPr>
        <w:t>-ga</w:t>
      </w:r>
      <w:r w:rsidR="003B4B54" w:rsidRPr="008E3AA6" w:rsidDel="00415256">
        <w:rPr>
          <w:rFonts w:ascii="Times New Roman" w:hAnsi="Times New Roman"/>
          <w:b/>
          <w:bCs/>
          <w:sz w:val="24"/>
          <w:szCs w:val="24"/>
          <w:lang w:eastAsia="et-EE"/>
        </w:rPr>
        <w:t xml:space="preserve"> </w:t>
      </w:r>
      <w:r w:rsidR="009A7143" w:rsidRPr="008E3AA6">
        <w:rPr>
          <w:rFonts w:ascii="Times New Roman" w:hAnsi="Times New Roman"/>
          <w:b/>
          <w:bCs/>
          <w:sz w:val="24"/>
          <w:szCs w:val="24"/>
        </w:rPr>
        <w:t>13</w:t>
      </w:r>
      <w:r w:rsidR="009A7143" w:rsidRPr="008E3AA6">
        <w:rPr>
          <w:rFonts w:ascii="Times New Roman" w:hAnsi="Times New Roman"/>
          <w:b/>
          <w:bCs/>
          <w:sz w:val="24"/>
          <w:szCs w:val="24"/>
          <w:vertAlign w:val="superscript"/>
        </w:rPr>
        <w:t>1</w:t>
      </w:r>
      <w:r w:rsidR="00265BC1" w:rsidRPr="00DD7345">
        <w:rPr>
          <w:rFonts w:ascii="Times New Roman" w:hAnsi="Times New Roman"/>
          <w:bCs/>
          <w:sz w:val="24"/>
          <w:szCs w:val="24"/>
        </w:rPr>
        <w:t>,</w:t>
      </w:r>
      <w:r w:rsidR="00265BC1">
        <w:rPr>
          <w:rFonts w:ascii="Times New Roman" w:hAnsi="Times New Roman"/>
          <w:bCs/>
          <w:sz w:val="24"/>
          <w:szCs w:val="24"/>
        </w:rPr>
        <w:t xml:space="preserve"> mille</w:t>
      </w:r>
      <w:r w:rsidR="00D12801">
        <w:rPr>
          <w:rFonts w:ascii="Times New Roman" w:hAnsi="Times New Roman"/>
          <w:bCs/>
          <w:sz w:val="24"/>
          <w:szCs w:val="24"/>
        </w:rPr>
        <w:t xml:space="preserve">s </w:t>
      </w:r>
      <w:r w:rsidR="00877159">
        <w:rPr>
          <w:rFonts w:ascii="Times New Roman" w:hAnsi="Times New Roman"/>
          <w:bCs/>
          <w:sz w:val="24"/>
          <w:szCs w:val="24"/>
        </w:rPr>
        <w:t>sätestatakse</w:t>
      </w:r>
      <w:r w:rsidR="00D12801">
        <w:rPr>
          <w:rFonts w:ascii="Times New Roman" w:hAnsi="Times New Roman"/>
          <w:bCs/>
          <w:sz w:val="24"/>
          <w:szCs w:val="24"/>
        </w:rPr>
        <w:t xml:space="preserve"> </w:t>
      </w:r>
      <w:proofErr w:type="spellStart"/>
      <w:r w:rsidR="005E2F32" w:rsidRPr="458096BA">
        <w:rPr>
          <w:rFonts w:ascii="Times New Roman" w:hAnsi="Times New Roman"/>
          <w:sz w:val="24"/>
          <w:szCs w:val="24"/>
          <w:lang w:eastAsia="et-EE"/>
        </w:rPr>
        <w:t>TERVIKute</w:t>
      </w:r>
      <w:proofErr w:type="spellEnd"/>
      <w:r w:rsidR="005E2F32">
        <w:rPr>
          <w:rFonts w:ascii="Times New Roman" w:hAnsi="Times New Roman"/>
          <w:sz w:val="24"/>
          <w:szCs w:val="24"/>
          <w:lang w:eastAsia="et-EE"/>
        </w:rPr>
        <w:t xml:space="preserve"> </w:t>
      </w:r>
      <w:r w:rsidR="00877159">
        <w:rPr>
          <w:rFonts w:ascii="Times New Roman" w:hAnsi="Times New Roman"/>
          <w:bCs/>
          <w:sz w:val="24"/>
          <w:szCs w:val="24"/>
          <w:lang w:eastAsia="et-EE"/>
        </w:rPr>
        <w:t>korraldust reguleerivad nõuded</w:t>
      </w:r>
      <w:r w:rsidR="005E2F32" w:rsidRPr="458096BA">
        <w:rPr>
          <w:rFonts w:ascii="Times New Roman" w:hAnsi="Times New Roman"/>
          <w:sz w:val="24"/>
          <w:szCs w:val="24"/>
          <w:lang w:eastAsia="et-EE"/>
        </w:rPr>
        <w:t xml:space="preserve">. </w:t>
      </w:r>
    </w:p>
    <w:p w14:paraId="32183FEA" w14:textId="290BC315" w:rsidR="2D923255" w:rsidRPr="006C353A" w:rsidRDefault="2D923255" w:rsidP="007F5068">
      <w:pPr>
        <w:rPr>
          <w:rFonts w:ascii="Times New Roman" w:hAnsi="Times New Roman"/>
          <w:b/>
          <w:sz w:val="24"/>
          <w:szCs w:val="24"/>
          <w:lang w:eastAsia="et-EE"/>
        </w:rPr>
      </w:pPr>
    </w:p>
    <w:p w14:paraId="7F8A2324" w14:textId="5A1E6C99" w:rsidR="00FE73B3" w:rsidRDefault="62E91487" w:rsidP="007F5068">
      <w:pPr>
        <w:rPr>
          <w:rFonts w:ascii="Times New Roman" w:hAnsi="Times New Roman"/>
          <w:sz w:val="24"/>
          <w:szCs w:val="24"/>
          <w:lang w:eastAsia="et-EE"/>
        </w:rPr>
      </w:pPr>
      <w:r w:rsidRPr="3F98B192">
        <w:rPr>
          <w:rFonts w:ascii="Times New Roman" w:hAnsi="Times New Roman"/>
          <w:sz w:val="24"/>
          <w:szCs w:val="24"/>
          <w:lang w:eastAsia="et-EE"/>
        </w:rPr>
        <w:t xml:space="preserve">Kehtivas õiguses puudub kohustuslik piirkondlik koostööorganisatsioon, mis ühendaks </w:t>
      </w:r>
      <w:r w:rsidR="0E06FF4D" w:rsidRPr="3F98B192">
        <w:rPr>
          <w:rFonts w:ascii="Times New Roman" w:hAnsi="Times New Roman"/>
          <w:sz w:val="24"/>
          <w:szCs w:val="24"/>
          <w:lang w:eastAsia="et-EE"/>
        </w:rPr>
        <w:t xml:space="preserve">peamisi </w:t>
      </w:r>
      <w:r w:rsidRPr="3F98B192">
        <w:rPr>
          <w:rFonts w:ascii="Times New Roman" w:hAnsi="Times New Roman"/>
          <w:sz w:val="24"/>
          <w:szCs w:val="24"/>
          <w:lang w:eastAsia="et-EE"/>
        </w:rPr>
        <w:t>tervishoiu</w:t>
      </w:r>
      <w:r w:rsidR="0E06FF4D" w:rsidRPr="3F98B192">
        <w:rPr>
          <w:rFonts w:ascii="Times New Roman" w:hAnsi="Times New Roman"/>
          <w:sz w:val="24"/>
          <w:szCs w:val="24"/>
          <w:lang w:eastAsia="et-EE"/>
        </w:rPr>
        <w:t>-</w:t>
      </w:r>
      <w:r w:rsidRPr="3F98B192">
        <w:rPr>
          <w:rFonts w:ascii="Times New Roman" w:hAnsi="Times New Roman"/>
          <w:sz w:val="24"/>
          <w:szCs w:val="24"/>
          <w:lang w:eastAsia="et-EE"/>
        </w:rPr>
        <w:t xml:space="preserve"> ja sotsiaa</w:t>
      </w:r>
      <w:r w:rsidR="59204236" w:rsidRPr="3F98B192">
        <w:rPr>
          <w:rFonts w:ascii="Times New Roman" w:hAnsi="Times New Roman"/>
          <w:sz w:val="24"/>
          <w:szCs w:val="24"/>
          <w:lang w:eastAsia="et-EE"/>
        </w:rPr>
        <w:t>lteenuse</w:t>
      </w:r>
      <w:r w:rsidR="0E06FF4D" w:rsidRPr="3F98B192">
        <w:rPr>
          <w:rFonts w:ascii="Times New Roman" w:hAnsi="Times New Roman"/>
          <w:sz w:val="24"/>
          <w:szCs w:val="24"/>
          <w:lang w:eastAsia="et-EE"/>
        </w:rPr>
        <w:t xml:space="preserve"> osutajaid.</w:t>
      </w:r>
      <w:r w:rsidRPr="3F98B192">
        <w:rPr>
          <w:rFonts w:ascii="Times New Roman" w:hAnsi="Times New Roman"/>
          <w:sz w:val="24"/>
          <w:szCs w:val="24"/>
          <w:lang w:eastAsia="et-EE"/>
        </w:rPr>
        <w:t xml:space="preserve"> Perearstid, haiglad ja </w:t>
      </w:r>
      <w:proofErr w:type="spellStart"/>
      <w:r w:rsidR="4ECB3DFF" w:rsidRPr="3F98B192">
        <w:rPr>
          <w:rFonts w:ascii="Times New Roman" w:hAnsi="Times New Roman"/>
          <w:sz w:val="24"/>
          <w:szCs w:val="24"/>
          <w:lang w:eastAsia="et-EE"/>
        </w:rPr>
        <w:t>KOVid</w:t>
      </w:r>
      <w:proofErr w:type="spellEnd"/>
      <w:r w:rsidRPr="3F98B192">
        <w:rPr>
          <w:rFonts w:ascii="Times New Roman" w:hAnsi="Times New Roman"/>
          <w:sz w:val="24"/>
          <w:szCs w:val="24"/>
          <w:lang w:eastAsia="et-EE"/>
        </w:rPr>
        <w:t xml:space="preserve"> tegutsevad eraldi juriidiliste isikutena ning nende koostöö </w:t>
      </w:r>
      <w:r w:rsidR="0413ACE6" w:rsidRPr="3F98B192">
        <w:rPr>
          <w:rFonts w:ascii="Times New Roman" w:hAnsi="Times New Roman"/>
          <w:sz w:val="24"/>
          <w:szCs w:val="24"/>
          <w:lang w:eastAsia="et-EE"/>
        </w:rPr>
        <w:t>organisatsiooni tasandil kas puudub</w:t>
      </w:r>
      <w:r w:rsidR="4AC3B359" w:rsidRPr="3F98B192">
        <w:rPr>
          <w:rFonts w:ascii="Times New Roman" w:hAnsi="Times New Roman"/>
          <w:sz w:val="24"/>
          <w:szCs w:val="24"/>
          <w:lang w:eastAsia="et-EE"/>
        </w:rPr>
        <w:t>,</w:t>
      </w:r>
      <w:r w:rsidR="0413ACE6" w:rsidRPr="3F98B192">
        <w:rPr>
          <w:rFonts w:ascii="Times New Roman" w:hAnsi="Times New Roman"/>
          <w:sz w:val="24"/>
          <w:szCs w:val="24"/>
          <w:lang w:eastAsia="et-EE"/>
        </w:rPr>
        <w:t xml:space="preserve"> </w:t>
      </w:r>
      <w:r w:rsidRPr="3F98B192">
        <w:rPr>
          <w:rFonts w:ascii="Times New Roman" w:hAnsi="Times New Roman"/>
          <w:sz w:val="24"/>
          <w:szCs w:val="24"/>
          <w:lang w:eastAsia="et-EE"/>
        </w:rPr>
        <w:t>põhineb</w:t>
      </w:r>
      <w:r w:rsidR="5115103F" w:rsidRPr="3F98B192">
        <w:rPr>
          <w:rFonts w:ascii="Times New Roman" w:hAnsi="Times New Roman"/>
          <w:sz w:val="24"/>
          <w:szCs w:val="24"/>
          <w:lang w:eastAsia="et-EE"/>
        </w:rPr>
        <w:t xml:space="preserve"> </w:t>
      </w:r>
      <w:r w:rsidRPr="3F98B192">
        <w:rPr>
          <w:rFonts w:ascii="Times New Roman" w:hAnsi="Times New Roman"/>
          <w:sz w:val="24"/>
          <w:szCs w:val="24"/>
          <w:lang w:eastAsia="et-EE"/>
        </w:rPr>
        <w:t>projektidel või mitteformaalsetel kokkulepetel</w:t>
      </w:r>
      <w:r w:rsidR="6DD4B090" w:rsidRPr="3F98B192">
        <w:rPr>
          <w:rFonts w:ascii="Times New Roman" w:hAnsi="Times New Roman"/>
          <w:sz w:val="24"/>
          <w:szCs w:val="24"/>
          <w:lang w:eastAsia="et-EE"/>
        </w:rPr>
        <w:t>, üksikutel juhtudel ka lepingutel</w:t>
      </w:r>
      <w:r w:rsidR="7E2153DC" w:rsidRPr="3F98B192">
        <w:rPr>
          <w:rFonts w:ascii="Times New Roman" w:hAnsi="Times New Roman"/>
          <w:sz w:val="24"/>
          <w:szCs w:val="24"/>
          <w:lang w:eastAsia="et-EE"/>
        </w:rPr>
        <w:t>.</w:t>
      </w:r>
      <w:r w:rsidRPr="3F98B192">
        <w:rPr>
          <w:rFonts w:ascii="Times New Roman" w:hAnsi="Times New Roman"/>
          <w:sz w:val="24"/>
          <w:szCs w:val="24"/>
          <w:lang w:eastAsia="et-EE"/>
        </w:rPr>
        <w:t xml:space="preserve"> </w:t>
      </w:r>
      <w:r w:rsidR="0C0F1F27" w:rsidRPr="3F98B192">
        <w:rPr>
          <w:rFonts w:ascii="Times New Roman" w:hAnsi="Times New Roman"/>
          <w:sz w:val="24"/>
          <w:szCs w:val="24"/>
          <w:lang w:eastAsia="et-EE"/>
        </w:rPr>
        <w:t>Näiteks</w:t>
      </w:r>
      <w:r w:rsidR="238CCA0C" w:rsidRPr="3F98B192">
        <w:rPr>
          <w:rFonts w:ascii="Times New Roman" w:hAnsi="Times New Roman"/>
          <w:sz w:val="24"/>
          <w:szCs w:val="24"/>
          <w:lang w:eastAsia="et-EE"/>
        </w:rPr>
        <w:t xml:space="preserve"> nõuab Tervisekassa insulditeekonna teenus, et piirkondlik haigla sõlmiks lepingud </w:t>
      </w:r>
      <w:r w:rsidR="5B12F8EB" w:rsidRPr="3F98B192">
        <w:rPr>
          <w:rFonts w:ascii="Times New Roman" w:hAnsi="Times New Roman"/>
          <w:sz w:val="24"/>
          <w:szCs w:val="24"/>
          <w:lang w:eastAsia="et-EE"/>
        </w:rPr>
        <w:t xml:space="preserve">kõigi osapooltega, kes peavad patsienti </w:t>
      </w:r>
      <w:r w:rsidR="67C705C6" w:rsidRPr="3F98B192">
        <w:rPr>
          <w:rFonts w:ascii="Times New Roman" w:hAnsi="Times New Roman"/>
          <w:sz w:val="24"/>
          <w:szCs w:val="24"/>
          <w:lang w:eastAsia="et-EE"/>
        </w:rPr>
        <w:t xml:space="preserve">tema </w:t>
      </w:r>
      <w:r w:rsidR="5B12F8EB" w:rsidRPr="3F98B192">
        <w:rPr>
          <w:rFonts w:ascii="Times New Roman" w:hAnsi="Times New Roman"/>
          <w:sz w:val="24"/>
          <w:szCs w:val="24"/>
          <w:lang w:eastAsia="et-EE"/>
        </w:rPr>
        <w:t>teekonnal</w:t>
      </w:r>
      <w:r w:rsidR="2BE2CE86" w:rsidRPr="3F98B192">
        <w:rPr>
          <w:rFonts w:ascii="Times New Roman" w:hAnsi="Times New Roman"/>
          <w:sz w:val="24"/>
          <w:szCs w:val="24"/>
          <w:lang w:eastAsia="et-EE"/>
        </w:rPr>
        <w:t xml:space="preserve"> aitama. Sellisei</w:t>
      </w:r>
      <w:r w:rsidR="31CBB154" w:rsidRPr="3F98B192">
        <w:rPr>
          <w:rFonts w:ascii="Times New Roman" w:hAnsi="Times New Roman"/>
          <w:sz w:val="24"/>
          <w:szCs w:val="24"/>
          <w:lang w:eastAsia="et-EE"/>
        </w:rPr>
        <w:t>d</w:t>
      </w:r>
      <w:r w:rsidR="2BE2CE86" w:rsidRPr="3F98B192">
        <w:rPr>
          <w:rFonts w:ascii="Times New Roman" w:hAnsi="Times New Roman"/>
          <w:sz w:val="24"/>
          <w:szCs w:val="24"/>
          <w:lang w:eastAsia="et-EE"/>
        </w:rPr>
        <w:t xml:space="preserve"> </w:t>
      </w:r>
      <w:r w:rsidR="5C93F06E" w:rsidRPr="3F98B192">
        <w:rPr>
          <w:rFonts w:ascii="Times New Roman" w:hAnsi="Times New Roman"/>
          <w:sz w:val="24"/>
          <w:szCs w:val="24"/>
          <w:lang w:eastAsia="et-EE"/>
        </w:rPr>
        <w:t>ravi</w:t>
      </w:r>
      <w:r w:rsidR="2BE2CE86" w:rsidRPr="3F98B192">
        <w:rPr>
          <w:rFonts w:ascii="Times New Roman" w:hAnsi="Times New Roman"/>
          <w:sz w:val="24"/>
          <w:szCs w:val="24"/>
          <w:lang w:eastAsia="et-EE"/>
        </w:rPr>
        <w:t>teekondi on planee</w:t>
      </w:r>
      <w:r w:rsidR="279A8CF6" w:rsidRPr="3F98B192">
        <w:rPr>
          <w:rFonts w:ascii="Times New Roman" w:hAnsi="Times New Roman"/>
          <w:sz w:val="24"/>
          <w:szCs w:val="24"/>
          <w:lang w:eastAsia="et-EE"/>
        </w:rPr>
        <w:t>r</w:t>
      </w:r>
      <w:r w:rsidR="2BE2CE86" w:rsidRPr="3F98B192">
        <w:rPr>
          <w:rFonts w:ascii="Times New Roman" w:hAnsi="Times New Roman"/>
          <w:sz w:val="24"/>
          <w:szCs w:val="24"/>
          <w:lang w:eastAsia="et-EE"/>
        </w:rPr>
        <w:t>itud veelgi, kuid probleem seisneb selles, et lepingute süste</w:t>
      </w:r>
      <w:r w:rsidR="4E612033" w:rsidRPr="3F98B192">
        <w:rPr>
          <w:rFonts w:ascii="Times New Roman" w:hAnsi="Times New Roman"/>
          <w:sz w:val="24"/>
          <w:szCs w:val="24"/>
          <w:lang w:eastAsia="et-EE"/>
        </w:rPr>
        <w:t>em muutub liiga keerukaks</w:t>
      </w:r>
      <w:r w:rsidR="0C62DBA5" w:rsidRPr="3F98B192">
        <w:rPr>
          <w:rFonts w:ascii="Times New Roman" w:hAnsi="Times New Roman"/>
          <w:sz w:val="24"/>
          <w:szCs w:val="24"/>
          <w:lang w:eastAsia="et-EE"/>
        </w:rPr>
        <w:t>,</w:t>
      </w:r>
      <w:r w:rsidR="4E612033" w:rsidRPr="3F98B192">
        <w:rPr>
          <w:rFonts w:ascii="Times New Roman" w:hAnsi="Times New Roman"/>
          <w:sz w:val="24"/>
          <w:szCs w:val="24"/>
          <w:lang w:eastAsia="et-EE"/>
        </w:rPr>
        <w:t xml:space="preserve"> koormavaks</w:t>
      </w:r>
      <w:r w:rsidR="6D0B02AF" w:rsidRPr="3F98B192">
        <w:rPr>
          <w:rFonts w:ascii="Times New Roman" w:hAnsi="Times New Roman"/>
          <w:sz w:val="24"/>
          <w:szCs w:val="24"/>
          <w:lang w:eastAsia="et-EE"/>
        </w:rPr>
        <w:t xml:space="preserve"> ja administratiivselt kulukaks</w:t>
      </w:r>
      <w:r w:rsidR="4E612033" w:rsidRPr="3F98B192">
        <w:rPr>
          <w:rFonts w:ascii="Times New Roman" w:hAnsi="Times New Roman"/>
          <w:sz w:val="24"/>
          <w:szCs w:val="24"/>
          <w:lang w:eastAsia="et-EE"/>
        </w:rPr>
        <w:t xml:space="preserve">, kui see luua eraldi </w:t>
      </w:r>
      <w:r w:rsidR="1DD66902" w:rsidRPr="3F98B192">
        <w:rPr>
          <w:rFonts w:ascii="Times New Roman" w:hAnsi="Times New Roman"/>
          <w:sz w:val="24"/>
          <w:szCs w:val="24"/>
          <w:lang w:eastAsia="et-EE"/>
        </w:rPr>
        <w:t xml:space="preserve">iga haigusrühma kohta. </w:t>
      </w:r>
      <w:r w:rsidR="2BA62ED2" w:rsidRPr="3F98B192">
        <w:rPr>
          <w:rFonts w:ascii="Times New Roman" w:hAnsi="Times New Roman"/>
          <w:sz w:val="24"/>
          <w:szCs w:val="24"/>
          <w:lang w:eastAsia="et-EE"/>
        </w:rPr>
        <w:t xml:space="preserve">Raviteekondade puhul on piiranguks ka see, et </w:t>
      </w:r>
      <w:r w:rsidR="5F31FB19" w:rsidRPr="3F98B192">
        <w:rPr>
          <w:rFonts w:ascii="Times New Roman" w:hAnsi="Times New Roman"/>
          <w:sz w:val="24"/>
          <w:szCs w:val="24"/>
          <w:lang w:eastAsia="et-EE"/>
        </w:rPr>
        <w:t>koostöö</w:t>
      </w:r>
      <w:r w:rsidRPr="3F98B192">
        <w:rPr>
          <w:rFonts w:ascii="Times New Roman" w:hAnsi="Times New Roman"/>
          <w:sz w:val="24"/>
          <w:szCs w:val="24"/>
          <w:lang w:eastAsia="et-EE"/>
        </w:rPr>
        <w:t xml:space="preserve">korraldus </w:t>
      </w:r>
      <w:r w:rsidR="463BC3C6" w:rsidRPr="3F98B192">
        <w:rPr>
          <w:rFonts w:ascii="Times New Roman" w:hAnsi="Times New Roman"/>
          <w:sz w:val="24"/>
          <w:szCs w:val="24"/>
          <w:lang w:eastAsia="et-EE"/>
        </w:rPr>
        <w:t xml:space="preserve">algab alles </w:t>
      </w:r>
      <w:r w:rsidR="4FCCAE2F" w:rsidRPr="3F98B192">
        <w:rPr>
          <w:rFonts w:ascii="Times New Roman" w:hAnsi="Times New Roman"/>
          <w:sz w:val="24"/>
          <w:szCs w:val="24"/>
          <w:lang w:eastAsia="et-EE"/>
        </w:rPr>
        <w:t xml:space="preserve">siis, kui </w:t>
      </w:r>
      <w:r w:rsidR="463BC3C6" w:rsidRPr="3F98B192">
        <w:rPr>
          <w:rFonts w:ascii="Times New Roman" w:hAnsi="Times New Roman"/>
          <w:sz w:val="24"/>
          <w:szCs w:val="24"/>
          <w:lang w:eastAsia="et-EE"/>
        </w:rPr>
        <w:t>probleem</w:t>
      </w:r>
      <w:r w:rsidR="75EAE808" w:rsidRPr="3F98B192">
        <w:rPr>
          <w:rFonts w:ascii="Times New Roman" w:hAnsi="Times New Roman"/>
          <w:sz w:val="24"/>
          <w:szCs w:val="24"/>
          <w:lang w:eastAsia="et-EE"/>
        </w:rPr>
        <w:t xml:space="preserve"> on juba tekkinud ja inimene </w:t>
      </w:r>
      <w:r w:rsidR="2BA62ED2" w:rsidRPr="3F98B192">
        <w:rPr>
          <w:rFonts w:ascii="Times New Roman" w:hAnsi="Times New Roman"/>
          <w:sz w:val="24"/>
          <w:szCs w:val="24"/>
          <w:lang w:eastAsia="et-EE"/>
        </w:rPr>
        <w:t xml:space="preserve">sellega teenuseosutaja poole </w:t>
      </w:r>
      <w:r w:rsidR="75EAE808" w:rsidRPr="3F98B192">
        <w:rPr>
          <w:rFonts w:ascii="Times New Roman" w:hAnsi="Times New Roman"/>
          <w:sz w:val="24"/>
          <w:szCs w:val="24"/>
          <w:lang w:eastAsia="et-EE"/>
        </w:rPr>
        <w:t>pöördunud</w:t>
      </w:r>
      <w:r w:rsidR="7A6F7AF7" w:rsidRPr="3F98B192">
        <w:rPr>
          <w:rFonts w:ascii="Times New Roman" w:hAnsi="Times New Roman"/>
          <w:sz w:val="24"/>
          <w:szCs w:val="24"/>
          <w:lang w:eastAsia="et-EE"/>
        </w:rPr>
        <w:t>.</w:t>
      </w:r>
      <w:r w:rsidR="2BA62ED2" w:rsidRPr="3F98B192">
        <w:rPr>
          <w:rFonts w:ascii="Times New Roman" w:hAnsi="Times New Roman"/>
          <w:sz w:val="24"/>
          <w:szCs w:val="24"/>
          <w:lang w:eastAsia="et-EE"/>
        </w:rPr>
        <w:t xml:space="preserve"> </w:t>
      </w:r>
      <w:r w:rsidR="7A6F7AF7" w:rsidRPr="3F98B192">
        <w:rPr>
          <w:rFonts w:ascii="Times New Roman" w:hAnsi="Times New Roman"/>
          <w:sz w:val="24"/>
          <w:szCs w:val="24"/>
          <w:lang w:eastAsia="et-EE"/>
        </w:rPr>
        <w:t>Seega ei võimalda</w:t>
      </w:r>
      <w:r w:rsidR="2BA62ED2" w:rsidRPr="3F98B192">
        <w:rPr>
          <w:rFonts w:ascii="Times New Roman" w:hAnsi="Times New Roman"/>
          <w:sz w:val="24"/>
          <w:szCs w:val="24"/>
          <w:lang w:eastAsia="et-EE"/>
        </w:rPr>
        <w:t xml:space="preserve"> ainult raviteekonna põhine koostöö</w:t>
      </w:r>
      <w:r w:rsidR="75EAE808" w:rsidRPr="3F98B192">
        <w:rPr>
          <w:rFonts w:ascii="Times New Roman" w:hAnsi="Times New Roman"/>
          <w:sz w:val="24"/>
          <w:szCs w:val="24"/>
          <w:lang w:eastAsia="et-EE"/>
        </w:rPr>
        <w:t xml:space="preserve"> proaktiivset sekkumist </w:t>
      </w:r>
      <w:r w:rsidRPr="3F98B192">
        <w:rPr>
          <w:rFonts w:ascii="Times New Roman" w:hAnsi="Times New Roman"/>
          <w:sz w:val="24"/>
          <w:szCs w:val="24"/>
          <w:lang w:eastAsia="et-EE"/>
        </w:rPr>
        <w:t>e</w:t>
      </w:r>
      <w:r w:rsidR="141AA7C5" w:rsidRPr="3F98B192">
        <w:rPr>
          <w:rFonts w:ascii="Times New Roman" w:hAnsi="Times New Roman"/>
          <w:sz w:val="24"/>
          <w:szCs w:val="24"/>
          <w:lang w:eastAsia="et-EE"/>
        </w:rPr>
        <w:t>ga</w:t>
      </w:r>
      <w:r w:rsidRPr="3F98B192">
        <w:rPr>
          <w:rFonts w:ascii="Times New Roman" w:hAnsi="Times New Roman"/>
          <w:sz w:val="24"/>
          <w:szCs w:val="24"/>
          <w:lang w:eastAsia="et-EE"/>
        </w:rPr>
        <w:t xml:space="preserve"> taga</w:t>
      </w:r>
      <w:r w:rsidR="7AD14CDF" w:rsidRPr="3F98B192">
        <w:rPr>
          <w:rFonts w:ascii="Times New Roman" w:hAnsi="Times New Roman"/>
          <w:sz w:val="24"/>
          <w:szCs w:val="24"/>
          <w:lang w:eastAsia="et-EE"/>
        </w:rPr>
        <w:t xml:space="preserve"> võimalust </w:t>
      </w:r>
      <w:r w:rsidR="2C7FA746" w:rsidRPr="3F98B192">
        <w:rPr>
          <w:rFonts w:ascii="Times New Roman" w:hAnsi="Times New Roman"/>
          <w:sz w:val="24"/>
          <w:szCs w:val="24"/>
          <w:lang w:eastAsia="et-EE"/>
        </w:rPr>
        <w:t xml:space="preserve">võtta </w:t>
      </w:r>
      <w:r w:rsidR="7AD14CDF" w:rsidRPr="3F98B192">
        <w:rPr>
          <w:rFonts w:ascii="Times New Roman" w:hAnsi="Times New Roman"/>
          <w:sz w:val="24"/>
          <w:szCs w:val="24"/>
          <w:lang w:eastAsia="et-EE"/>
        </w:rPr>
        <w:t xml:space="preserve">kollektiivset vastutust riskirühmade märkamise </w:t>
      </w:r>
      <w:r w:rsidR="7E3D301E" w:rsidRPr="3F98B192">
        <w:rPr>
          <w:rFonts w:ascii="Times New Roman" w:hAnsi="Times New Roman"/>
          <w:sz w:val="24"/>
          <w:szCs w:val="24"/>
          <w:lang w:eastAsia="et-EE"/>
        </w:rPr>
        <w:t>ja probleemide ennetamise eest.</w:t>
      </w:r>
      <w:r w:rsidR="5E0CC67C" w:rsidRPr="3F98B192">
        <w:rPr>
          <w:rFonts w:ascii="Times New Roman" w:hAnsi="Times New Roman"/>
          <w:sz w:val="24"/>
          <w:szCs w:val="24"/>
          <w:lang w:eastAsia="et-EE"/>
        </w:rPr>
        <w:t xml:space="preserve"> </w:t>
      </w:r>
    </w:p>
    <w:p w14:paraId="290FD8C6" w14:textId="77777777" w:rsidR="00262BBD" w:rsidRDefault="00262BBD" w:rsidP="007F5068">
      <w:pPr>
        <w:rPr>
          <w:rFonts w:ascii="Times New Roman" w:hAnsi="Times New Roman"/>
          <w:sz w:val="24"/>
          <w:szCs w:val="24"/>
          <w:lang w:eastAsia="et-EE"/>
        </w:rPr>
      </w:pPr>
    </w:p>
    <w:p w14:paraId="1452E085" w14:textId="75A51FEB" w:rsidR="5E63E669" w:rsidRDefault="00FE73B3" w:rsidP="007F5068">
      <w:pPr>
        <w:rPr>
          <w:rFonts w:ascii="Times New Roman" w:hAnsi="Times New Roman"/>
          <w:sz w:val="24"/>
          <w:szCs w:val="24"/>
          <w:lang w:eastAsia="et-EE"/>
        </w:rPr>
      </w:pPr>
      <w:proofErr w:type="spellStart"/>
      <w:r>
        <w:rPr>
          <w:rFonts w:ascii="Times New Roman" w:hAnsi="Times New Roman"/>
          <w:sz w:val="24"/>
          <w:szCs w:val="24"/>
          <w:lang w:eastAsia="et-EE"/>
        </w:rPr>
        <w:t>TERVIKute</w:t>
      </w:r>
      <w:proofErr w:type="spellEnd"/>
      <w:r>
        <w:rPr>
          <w:rFonts w:ascii="Times New Roman" w:hAnsi="Times New Roman"/>
          <w:sz w:val="24"/>
          <w:szCs w:val="24"/>
          <w:lang w:eastAsia="et-EE"/>
        </w:rPr>
        <w:t xml:space="preserve"> </w:t>
      </w:r>
      <w:proofErr w:type="spellStart"/>
      <w:r w:rsidR="00D8164E">
        <w:rPr>
          <w:rFonts w:ascii="Times New Roman" w:hAnsi="Times New Roman"/>
          <w:sz w:val="24"/>
          <w:szCs w:val="24"/>
          <w:lang w:eastAsia="et-EE"/>
        </w:rPr>
        <w:t>ellukutsumise</w:t>
      </w:r>
      <w:proofErr w:type="spellEnd"/>
      <w:r>
        <w:rPr>
          <w:rFonts w:ascii="Times New Roman" w:hAnsi="Times New Roman"/>
          <w:sz w:val="24"/>
          <w:szCs w:val="24"/>
          <w:lang w:eastAsia="et-EE"/>
        </w:rPr>
        <w:t xml:space="preserve"> üks eesmär</w:t>
      </w:r>
      <w:r w:rsidR="00C95CD2">
        <w:rPr>
          <w:rFonts w:ascii="Times New Roman" w:hAnsi="Times New Roman"/>
          <w:sz w:val="24"/>
          <w:szCs w:val="24"/>
          <w:lang w:eastAsia="et-EE"/>
        </w:rPr>
        <w:t>k</w:t>
      </w:r>
      <w:r>
        <w:rPr>
          <w:rFonts w:ascii="Times New Roman" w:hAnsi="Times New Roman"/>
          <w:sz w:val="24"/>
          <w:szCs w:val="24"/>
          <w:lang w:eastAsia="et-EE"/>
        </w:rPr>
        <w:t xml:space="preserve"> on </w:t>
      </w:r>
      <w:r w:rsidR="00262BBD">
        <w:rPr>
          <w:rFonts w:ascii="Times New Roman" w:hAnsi="Times New Roman"/>
          <w:sz w:val="24"/>
          <w:szCs w:val="24"/>
          <w:lang w:eastAsia="et-EE"/>
        </w:rPr>
        <w:t xml:space="preserve">luua võimalus eesmärgistada ja lepinguliselt </w:t>
      </w:r>
      <w:proofErr w:type="spellStart"/>
      <w:r w:rsidR="00957310">
        <w:rPr>
          <w:rFonts w:ascii="Times New Roman" w:hAnsi="Times New Roman"/>
          <w:sz w:val="24"/>
          <w:szCs w:val="24"/>
          <w:lang w:eastAsia="et-EE"/>
        </w:rPr>
        <w:t>tulemus</w:t>
      </w:r>
      <w:r w:rsidR="00262BBD">
        <w:rPr>
          <w:rFonts w:ascii="Times New Roman" w:hAnsi="Times New Roman"/>
          <w:sz w:val="24"/>
          <w:szCs w:val="24"/>
          <w:lang w:eastAsia="et-EE"/>
        </w:rPr>
        <w:t>rahastada</w:t>
      </w:r>
      <w:proofErr w:type="spellEnd"/>
      <w:r w:rsidR="00262BBD">
        <w:rPr>
          <w:rFonts w:ascii="Times New Roman" w:hAnsi="Times New Roman"/>
          <w:sz w:val="24"/>
          <w:szCs w:val="24"/>
          <w:lang w:eastAsia="et-EE"/>
        </w:rPr>
        <w:t xml:space="preserve"> inimeste tervist, tervisetulemit ja heaolu laiemalt kui ainult r</w:t>
      </w:r>
      <w:r w:rsidR="00957310">
        <w:rPr>
          <w:rFonts w:ascii="Times New Roman" w:hAnsi="Times New Roman"/>
          <w:sz w:val="24"/>
          <w:szCs w:val="24"/>
          <w:lang w:eastAsia="et-EE"/>
        </w:rPr>
        <w:t>avi ja r</w:t>
      </w:r>
      <w:r w:rsidR="00262BBD">
        <w:rPr>
          <w:rFonts w:ascii="Times New Roman" w:hAnsi="Times New Roman"/>
          <w:sz w:val="24"/>
          <w:szCs w:val="24"/>
          <w:lang w:eastAsia="et-EE"/>
        </w:rPr>
        <w:t xml:space="preserve">aviteekonna </w:t>
      </w:r>
      <w:r w:rsidR="00951E6F">
        <w:rPr>
          <w:rFonts w:ascii="Times New Roman" w:hAnsi="Times New Roman"/>
          <w:sz w:val="24"/>
          <w:szCs w:val="24"/>
          <w:lang w:eastAsia="et-EE"/>
        </w:rPr>
        <w:t>puhul</w:t>
      </w:r>
      <w:r w:rsidR="00262BBD">
        <w:rPr>
          <w:rFonts w:ascii="Times New Roman" w:hAnsi="Times New Roman"/>
          <w:sz w:val="24"/>
          <w:szCs w:val="24"/>
          <w:lang w:eastAsia="et-EE"/>
        </w:rPr>
        <w:t xml:space="preserve">. Selleks on vajalik luua partnerlusorganisatsioonid, kuhu kuuluksid vähemalt haiglad, perearstiabi osutajad ja </w:t>
      </w:r>
      <w:proofErr w:type="spellStart"/>
      <w:r w:rsidR="00A3092D">
        <w:rPr>
          <w:rFonts w:ascii="Times New Roman" w:hAnsi="Times New Roman"/>
          <w:sz w:val="24"/>
          <w:szCs w:val="24"/>
          <w:lang w:eastAsia="et-EE"/>
        </w:rPr>
        <w:t>KOVid</w:t>
      </w:r>
      <w:proofErr w:type="spellEnd"/>
      <w:r w:rsidR="00262BBD">
        <w:rPr>
          <w:rFonts w:ascii="Times New Roman" w:hAnsi="Times New Roman"/>
          <w:sz w:val="24"/>
          <w:szCs w:val="24"/>
          <w:lang w:eastAsia="et-EE"/>
        </w:rPr>
        <w:t>, sest ilma nende osapoolte kaas</w:t>
      </w:r>
      <w:r w:rsidR="005F5BC7">
        <w:rPr>
          <w:rFonts w:ascii="Times New Roman" w:hAnsi="Times New Roman"/>
          <w:sz w:val="24"/>
          <w:szCs w:val="24"/>
          <w:lang w:eastAsia="et-EE"/>
        </w:rPr>
        <w:t>a</w:t>
      </w:r>
      <w:r w:rsidR="00262BBD">
        <w:rPr>
          <w:rFonts w:ascii="Times New Roman" w:hAnsi="Times New Roman"/>
          <w:sz w:val="24"/>
          <w:szCs w:val="24"/>
          <w:lang w:eastAsia="et-EE"/>
        </w:rPr>
        <w:t>miseta ei ole võimalik kompleksse teenus</w:t>
      </w:r>
      <w:r w:rsidR="000B6E26">
        <w:rPr>
          <w:rFonts w:ascii="Times New Roman" w:hAnsi="Times New Roman"/>
          <w:sz w:val="24"/>
          <w:szCs w:val="24"/>
          <w:lang w:eastAsia="et-EE"/>
        </w:rPr>
        <w:t>e</w:t>
      </w:r>
      <w:r w:rsidR="00262BBD">
        <w:rPr>
          <w:rFonts w:ascii="Times New Roman" w:hAnsi="Times New Roman"/>
          <w:sz w:val="24"/>
          <w:szCs w:val="24"/>
          <w:lang w:eastAsia="et-EE"/>
        </w:rPr>
        <w:t xml:space="preserve">vajadusega inimestele </w:t>
      </w:r>
      <w:r w:rsidR="00957310">
        <w:rPr>
          <w:rFonts w:ascii="Times New Roman" w:hAnsi="Times New Roman"/>
          <w:sz w:val="24"/>
          <w:szCs w:val="24"/>
          <w:lang w:eastAsia="et-EE"/>
        </w:rPr>
        <w:t xml:space="preserve">(eeskätt eakamale osale rahvastikust) </w:t>
      </w:r>
      <w:r w:rsidR="00262BBD">
        <w:rPr>
          <w:rFonts w:ascii="Times New Roman" w:hAnsi="Times New Roman"/>
          <w:sz w:val="24"/>
          <w:szCs w:val="24"/>
          <w:lang w:eastAsia="et-EE"/>
        </w:rPr>
        <w:t xml:space="preserve">terviklikku abi pakkuda. </w:t>
      </w:r>
      <w:r w:rsidR="00957310">
        <w:rPr>
          <w:rFonts w:ascii="Times New Roman" w:hAnsi="Times New Roman"/>
          <w:sz w:val="24"/>
          <w:szCs w:val="24"/>
          <w:lang w:eastAsia="et-EE"/>
        </w:rPr>
        <w:t xml:space="preserve">Laste ja noorte sihtrühma puhul on oluline </w:t>
      </w:r>
      <w:r w:rsidR="004207CD">
        <w:rPr>
          <w:rFonts w:ascii="Times New Roman" w:hAnsi="Times New Roman"/>
          <w:sz w:val="24"/>
          <w:szCs w:val="24"/>
          <w:lang w:eastAsia="et-EE"/>
        </w:rPr>
        <w:t xml:space="preserve">kaasata </w:t>
      </w:r>
      <w:r w:rsidR="00957310">
        <w:rPr>
          <w:rFonts w:ascii="Times New Roman" w:hAnsi="Times New Roman"/>
          <w:sz w:val="24"/>
          <w:szCs w:val="24"/>
          <w:lang w:eastAsia="et-EE"/>
        </w:rPr>
        <w:t>ka haridusvaldkon</w:t>
      </w:r>
      <w:r w:rsidR="004207CD">
        <w:rPr>
          <w:rFonts w:ascii="Times New Roman" w:hAnsi="Times New Roman"/>
          <w:sz w:val="24"/>
          <w:szCs w:val="24"/>
          <w:lang w:eastAsia="et-EE"/>
        </w:rPr>
        <w:t>d</w:t>
      </w:r>
      <w:r w:rsidR="00957310">
        <w:rPr>
          <w:rFonts w:ascii="Times New Roman" w:hAnsi="Times New Roman"/>
          <w:sz w:val="24"/>
          <w:szCs w:val="24"/>
          <w:lang w:eastAsia="et-EE"/>
        </w:rPr>
        <w:t>, kuid haridus- ja kultuurivaldkonna</w:t>
      </w:r>
      <w:r w:rsidR="005F5BC7">
        <w:rPr>
          <w:rFonts w:ascii="Times New Roman" w:hAnsi="Times New Roman"/>
          <w:sz w:val="24"/>
          <w:szCs w:val="24"/>
          <w:lang w:eastAsia="et-EE"/>
        </w:rPr>
        <w:t>,</w:t>
      </w:r>
      <w:r w:rsidR="00957310" w:rsidDel="005F5BC7">
        <w:rPr>
          <w:rFonts w:ascii="Times New Roman" w:hAnsi="Times New Roman"/>
          <w:sz w:val="24"/>
          <w:szCs w:val="24"/>
          <w:lang w:eastAsia="et-EE"/>
        </w:rPr>
        <w:t xml:space="preserve"> </w:t>
      </w:r>
      <w:r w:rsidR="00957310">
        <w:rPr>
          <w:rFonts w:ascii="Times New Roman" w:hAnsi="Times New Roman"/>
          <w:sz w:val="24"/>
          <w:szCs w:val="24"/>
          <w:lang w:eastAsia="et-EE"/>
        </w:rPr>
        <w:t>samuti töövaldkonna sisuline integreerimine saab toimuda integratsioonireformi järgmistes etappides, kui on tekkinud juba esmane tervishoiu ja sotsiaalvaldkonna</w:t>
      </w:r>
      <w:r w:rsidR="00B53CF0">
        <w:rPr>
          <w:rFonts w:ascii="Times New Roman" w:hAnsi="Times New Roman"/>
          <w:sz w:val="24"/>
          <w:szCs w:val="24"/>
          <w:lang w:eastAsia="et-EE"/>
        </w:rPr>
        <w:t xml:space="preserve"> koostöö kogemu</w:t>
      </w:r>
      <w:r w:rsidR="00957310">
        <w:rPr>
          <w:rFonts w:ascii="Times New Roman" w:hAnsi="Times New Roman"/>
          <w:sz w:val="24"/>
          <w:szCs w:val="24"/>
          <w:lang w:eastAsia="et-EE"/>
        </w:rPr>
        <w:t xml:space="preserve">s. </w:t>
      </w:r>
    </w:p>
    <w:p w14:paraId="47675FC2" w14:textId="77777777" w:rsidR="00177A38" w:rsidRDefault="00177A38" w:rsidP="007F5068">
      <w:pPr>
        <w:rPr>
          <w:rFonts w:ascii="Times New Roman" w:hAnsi="Times New Roman"/>
          <w:sz w:val="24"/>
          <w:szCs w:val="24"/>
          <w:lang w:eastAsia="et-EE"/>
        </w:rPr>
      </w:pPr>
    </w:p>
    <w:p w14:paraId="72CE315F" w14:textId="6BCF6F88" w:rsidR="00244662" w:rsidRDefault="00C63005" w:rsidP="007F5068">
      <w:pPr>
        <w:rPr>
          <w:rFonts w:ascii="Times New Roman" w:hAnsi="Times New Roman"/>
          <w:sz w:val="24"/>
          <w:szCs w:val="24"/>
          <w:lang w:eastAsia="et-EE"/>
        </w:rPr>
      </w:pPr>
      <w:proofErr w:type="spellStart"/>
      <w:r>
        <w:rPr>
          <w:rFonts w:ascii="Times New Roman" w:hAnsi="Times New Roman"/>
          <w:sz w:val="24"/>
          <w:szCs w:val="24"/>
          <w:lang w:eastAsia="et-EE"/>
        </w:rPr>
        <w:t>TERVIKute</w:t>
      </w:r>
      <w:proofErr w:type="spellEnd"/>
      <w:r>
        <w:rPr>
          <w:rFonts w:ascii="Times New Roman" w:hAnsi="Times New Roman"/>
          <w:sz w:val="24"/>
          <w:szCs w:val="24"/>
          <w:lang w:eastAsia="et-EE"/>
        </w:rPr>
        <w:t xml:space="preserve"> moodustamine ja koostöö </w:t>
      </w:r>
      <w:proofErr w:type="spellStart"/>
      <w:r>
        <w:rPr>
          <w:rFonts w:ascii="Times New Roman" w:hAnsi="Times New Roman"/>
          <w:sz w:val="24"/>
          <w:szCs w:val="24"/>
          <w:lang w:eastAsia="et-EE"/>
        </w:rPr>
        <w:t>TERVIKutes</w:t>
      </w:r>
      <w:proofErr w:type="spellEnd"/>
      <w:r>
        <w:rPr>
          <w:rFonts w:ascii="Times New Roman" w:hAnsi="Times New Roman"/>
          <w:sz w:val="24"/>
          <w:szCs w:val="24"/>
          <w:lang w:eastAsia="et-EE"/>
        </w:rPr>
        <w:t xml:space="preserve"> on suur muutus kõigile sellega seotud osapooltele ja seetõttu on planeeritud </w:t>
      </w:r>
      <w:proofErr w:type="spellStart"/>
      <w:r>
        <w:rPr>
          <w:rFonts w:ascii="Times New Roman" w:hAnsi="Times New Roman"/>
          <w:sz w:val="24"/>
          <w:szCs w:val="24"/>
          <w:lang w:eastAsia="et-EE"/>
        </w:rPr>
        <w:t>TERVIKute</w:t>
      </w:r>
      <w:proofErr w:type="spellEnd"/>
      <w:r>
        <w:rPr>
          <w:rFonts w:ascii="Times New Roman" w:hAnsi="Times New Roman"/>
          <w:sz w:val="24"/>
          <w:szCs w:val="24"/>
          <w:lang w:eastAsia="et-EE"/>
        </w:rPr>
        <w:t xml:space="preserve"> koostöö</w:t>
      </w:r>
      <w:r w:rsidR="006909A1">
        <w:rPr>
          <w:rFonts w:ascii="Times New Roman" w:hAnsi="Times New Roman"/>
          <w:sz w:val="24"/>
          <w:szCs w:val="24"/>
          <w:lang w:eastAsia="et-EE"/>
        </w:rPr>
        <w:t>d</w:t>
      </w:r>
      <w:r>
        <w:rPr>
          <w:rFonts w:ascii="Times New Roman" w:hAnsi="Times New Roman"/>
          <w:sz w:val="24"/>
          <w:szCs w:val="24"/>
          <w:lang w:eastAsia="et-EE"/>
        </w:rPr>
        <w:t xml:space="preserve"> rakend</w:t>
      </w:r>
      <w:r w:rsidR="006909A1">
        <w:rPr>
          <w:rFonts w:ascii="Times New Roman" w:hAnsi="Times New Roman"/>
          <w:sz w:val="24"/>
          <w:szCs w:val="24"/>
          <w:lang w:eastAsia="et-EE"/>
        </w:rPr>
        <w:t>ada</w:t>
      </w:r>
      <w:r>
        <w:rPr>
          <w:rFonts w:ascii="Times New Roman" w:hAnsi="Times New Roman"/>
          <w:sz w:val="24"/>
          <w:szCs w:val="24"/>
          <w:lang w:eastAsia="et-EE"/>
        </w:rPr>
        <w:t xml:space="preserve"> </w:t>
      </w:r>
      <w:r w:rsidR="52A4B9A5" w:rsidRPr="104401AD">
        <w:rPr>
          <w:rFonts w:ascii="Times New Roman" w:hAnsi="Times New Roman"/>
          <w:sz w:val="24"/>
          <w:szCs w:val="24"/>
          <w:lang w:eastAsia="et-EE"/>
        </w:rPr>
        <w:t>k</w:t>
      </w:r>
      <w:r w:rsidR="2C9DCE59" w:rsidRPr="104401AD">
        <w:rPr>
          <w:rFonts w:ascii="Times New Roman" w:hAnsi="Times New Roman"/>
          <w:sz w:val="24"/>
          <w:szCs w:val="24"/>
          <w:lang w:eastAsia="et-EE"/>
        </w:rPr>
        <w:t>olmes</w:t>
      </w:r>
      <w:r>
        <w:rPr>
          <w:rFonts w:ascii="Times New Roman" w:hAnsi="Times New Roman"/>
          <w:sz w:val="24"/>
          <w:szCs w:val="24"/>
          <w:lang w:eastAsia="et-EE"/>
        </w:rPr>
        <w:t xml:space="preserve"> etapis: </w:t>
      </w:r>
      <w:r w:rsidR="52A4B9A5" w:rsidRPr="007A6699">
        <w:rPr>
          <w:rFonts w:ascii="Times New Roman" w:hAnsi="Times New Roman"/>
          <w:sz w:val="24"/>
          <w:szCs w:val="24"/>
          <w:lang w:eastAsia="et-EE"/>
        </w:rPr>
        <w:t>esimeses</w:t>
      </w:r>
      <w:r w:rsidR="707A5695" w:rsidRPr="007A6699">
        <w:rPr>
          <w:rFonts w:ascii="Times New Roman" w:hAnsi="Times New Roman"/>
          <w:sz w:val="24"/>
          <w:szCs w:val="24"/>
          <w:lang w:eastAsia="et-EE"/>
        </w:rPr>
        <w:t xml:space="preserve"> </w:t>
      </w:r>
      <w:r w:rsidR="6E538297" w:rsidRPr="007A6699">
        <w:rPr>
          <w:rFonts w:ascii="Times New Roman" w:hAnsi="Times New Roman"/>
          <w:sz w:val="24"/>
          <w:szCs w:val="24"/>
          <w:lang w:eastAsia="et-EE"/>
        </w:rPr>
        <w:t>etapis</w:t>
      </w:r>
      <w:r w:rsidR="6E538297" w:rsidRPr="00F928F1">
        <w:rPr>
          <w:rFonts w:ascii="Times New Roman" w:hAnsi="Times New Roman"/>
          <w:bCs/>
          <w:sz w:val="24"/>
          <w:szCs w:val="24"/>
          <w:lang w:eastAsia="et-EE"/>
        </w:rPr>
        <w:t xml:space="preserve"> toimub </w:t>
      </w:r>
      <w:proofErr w:type="spellStart"/>
      <w:r w:rsidR="6E538297" w:rsidRPr="00F928F1">
        <w:rPr>
          <w:rFonts w:ascii="Times New Roman" w:hAnsi="Times New Roman"/>
          <w:bCs/>
          <w:sz w:val="24"/>
          <w:szCs w:val="24"/>
          <w:lang w:eastAsia="et-EE"/>
        </w:rPr>
        <w:t>TERVIK</w:t>
      </w:r>
      <w:r w:rsidR="00F928F1">
        <w:rPr>
          <w:rFonts w:ascii="Times New Roman" w:hAnsi="Times New Roman"/>
          <w:bCs/>
          <w:sz w:val="24"/>
          <w:szCs w:val="24"/>
          <w:lang w:eastAsia="et-EE"/>
        </w:rPr>
        <w:t>ute</w:t>
      </w:r>
      <w:proofErr w:type="spellEnd"/>
      <w:r w:rsidR="00F928F1">
        <w:rPr>
          <w:rFonts w:ascii="Times New Roman" w:hAnsi="Times New Roman"/>
          <w:bCs/>
          <w:sz w:val="24"/>
          <w:szCs w:val="24"/>
          <w:lang w:eastAsia="et-EE"/>
        </w:rPr>
        <w:t xml:space="preserve"> </w:t>
      </w:r>
      <w:r w:rsidR="6E538297" w:rsidRPr="00F928F1">
        <w:rPr>
          <w:rFonts w:ascii="Times New Roman" w:hAnsi="Times New Roman"/>
          <w:bCs/>
          <w:sz w:val="24"/>
          <w:szCs w:val="24"/>
          <w:lang w:eastAsia="et-EE"/>
        </w:rPr>
        <w:t xml:space="preserve">süsteemi ettevalmistamine projektipõhiselt, </w:t>
      </w:r>
      <w:r w:rsidR="6E538297" w:rsidRPr="007A6699">
        <w:rPr>
          <w:rFonts w:ascii="Times New Roman" w:hAnsi="Times New Roman"/>
          <w:sz w:val="24"/>
          <w:szCs w:val="24"/>
          <w:lang w:eastAsia="et-EE"/>
        </w:rPr>
        <w:t>teises</w:t>
      </w:r>
      <w:r w:rsidRPr="007A6699">
        <w:rPr>
          <w:rFonts w:ascii="Times New Roman" w:hAnsi="Times New Roman"/>
          <w:sz w:val="24"/>
          <w:szCs w:val="24"/>
          <w:lang w:eastAsia="et-EE"/>
        </w:rPr>
        <w:t xml:space="preserve"> etapis</w:t>
      </w:r>
      <w:r w:rsidRPr="00F928F1">
        <w:rPr>
          <w:rFonts w:ascii="Times New Roman" w:hAnsi="Times New Roman"/>
          <w:bCs/>
          <w:sz w:val="24"/>
          <w:szCs w:val="24"/>
          <w:lang w:eastAsia="et-EE"/>
        </w:rPr>
        <w:t xml:space="preserve"> </w:t>
      </w:r>
      <w:proofErr w:type="spellStart"/>
      <w:r w:rsidR="4CB9E232" w:rsidRPr="00F928F1">
        <w:rPr>
          <w:rFonts w:ascii="Times New Roman" w:hAnsi="Times New Roman"/>
          <w:bCs/>
          <w:sz w:val="24"/>
          <w:szCs w:val="24"/>
          <w:lang w:eastAsia="et-EE"/>
        </w:rPr>
        <w:t>TERVIKud</w:t>
      </w:r>
      <w:proofErr w:type="spellEnd"/>
      <w:r w:rsidR="0C2AD4C6" w:rsidRPr="00F928F1">
        <w:rPr>
          <w:rFonts w:ascii="Times New Roman" w:hAnsi="Times New Roman"/>
          <w:bCs/>
          <w:sz w:val="24"/>
          <w:szCs w:val="24"/>
          <w:lang w:eastAsia="et-EE"/>
        </w:rPr>
        <w:t xml:space="preserve"> seadustatakse ja vastloodud</w:t>
      </w:r>
      <w:r w:rsidRPr="00F928F1">
        <w:rPr>
          <w:rFonts w:ascii="Times New Roman" w:hAnsi="Times New Roman"/>
          <w:bCs/>
          <w:sz w:val="24"/>
          <w:szCs w:val="24"/>
          <w:lang w:eastAsia="et-EE"/>
        </w:rPr>
        <w:t xml:space="preserve"> </w:t>
      </w:r>
      <w:proofErr w:type="spellStart"/>
      <w:r w:rsidRPr="00F928F1">
        <w:rPr>
          <w:rFonts w:ascii="Times New Roman" w:hAnsi="Times New Roman"/>
          <w:bCs/>
          <w:sz w:val="24"/>
          <w:szCs w:val="24"/>
          <w:lang w:eastAsia="et-EE"/>
        </w:rPr>
        <w:t>TERVIKute</w:t>
      </w:r>
      <w:proofErr w:type="spellEnd"/>
      <w:r w:rsidRPr="00F928F1">
        <w:rPr>
          <w:rFonts w:ascii="Times New Roman" w:hAnsi="Times New Roman"/>
          <w:bCs/>
          <w:sz w:val="24"/>
          <w:szCs w:val="24"/>
          <w:lang w:eastAsia="et-EE"/>
        </w:rPr>
        <w:t xml:space="preserve"> ülesanne</w:t>
      </w:r>
      <w:r w:rsidR="52A4B9A5" w:rsidRPr="00F928F1">
        <w:rPr>
          <w:rFonts w:ascii="Times New Roman" w:hAnsi="Times New Roman"/>
          <w:bCs/>
          <w:sz w:val="24"/>
          <w:szCs w:val="24"/>
          <w:lang w:eastAsia="et-EE"/>
        </w:rPr>
        <w:t xml:space="preserve"> </w:t>
      </w:r>
      <w:r w:rsidR="1D5080D2" w:rsidRPr="00F928F1">
        <w:rPr>
          <w:rFonts w:ascii="Times New Roman" w:hAnsi="Times New Roman"/>
          <w:bCs/>
          <w:sz w:val="24"/>
          <w:szCs w:val="24"/>
          <w:lang w:eastAsia="et-EE"/>
        </w:rPr>
        <w:t>on</w:t>
      </w:r>
      <w:r w:rsidRPr="00F928F1">
        <w:rPr>
          <w:rFonts w:ascii="Times New Roman" w:hAnsi="Times New Roman"/>
          <w:bCs/>
          <w:sz w:val="24"/>
          <w:szCs w:val="24"/>
          <w:lang w:eastAsia="et-EE"/>
        </w:rPr>
        <w:t xml:space="preserve"> eeskätt oma sisemise juhtimis- ja koostöösüsteemi ülesehitamine, soovitud liikmete kaasamine, infovahetuse korraldamine, </w:t>
      </w:r>
      <w:r w:rsidR="00DD3335" w:rsidRPr="00F928F1">
        <w:rPr>
          <w:rFonts w:ascii="Times New Roman" w:hAnsi="Times New Roman"/>
          <w:bCs/>
          <w:sz w:val="24"/>
          <w:szCs w:val="24"/>
          <w:lang w:eastAsia="et-EE"/>
        </w:rPr>
        <w:t>lisa</w:t>
      </w:r>
      <w:r w:rsidRPr="00F928F1">
        <w:rPr>
          <w:rFonts w:ascii="Times New Roman" w:hAnsi="Times New Roman"/>
          <w:bCs/>
          <w:sz w:val="24"/>
          <w:szCs w:val="24"/>
          <w:lang w:eastAsia="et-EE"/>
        </w:rPr>
        <w:t>vahendite hankimine arendustegevuseks</w:t>
      </w:r>
      <w:r w:rsidR="00F928F1">
        <w:rPr>
          <w:rFonts w:ascii="Times New Roman" w:hAnsi="Times New Roman"/>
          <w:bCs/>
          <w:sz w:val="24"/>
          <w:szCs w:val="24"/>
          <w:lang w:eastAsia="et-EE"/>
        </w:rPr>
        <w:t>,</w:t>
      </w:r>
      <w:r w:rsidRPr="00F928F1">
        <w:rPr>
          <w:rFonts w:ascii="Times New Roman" w:hAnsi="Times New Roman"/>
          <w:bCs/>
          <w:sz w:val="24"/>
          <w:szCs w:val="24"/>
          <w:lang w:eastAsia="et-EE"/>
        </w:rPr>
        <w:t xml:space="preserve"> tehes koostööd Tervisekassa ja Sotsiaalministeeriumiga. </w:t>
      </w:r>
      <w:r w:rsidR="0ACD6620" w:rsidRPr="007A6699">
        <w:rPr>
          <w:rFonts w:ascii="Times New Roman" w:hAnsi="Times New Roman"/>
          <w:sz w:val="24"/>
          <w:szCs w:val="24"/>
          <w:lang w:eastAsia="et-EE"/>
        </w:rPr>
        <w:t>Kolmandas</w:t>
      </w:r>
      <w:r w:rsidR="00244662" w:rsidRPr="007A6699">
        <w:rPr>
          <w:rFonts w:ascii="Times New Roman" w:hAnsi="Times New Roman"/>
          <w:sz w:val="24"/>
          <w:szCs w:val="24"/>
          <w:lang w:eastAsia="et-EE"/>
        </w:rPr>
        <w:t xml:space="preserve"> etapis</w:t>
      </w:r>
      <w:r w:rsidR="00244662" w:rsidRPr="00F928F1">
        <w:rPr>
          <w:rFonts w:ascii="Times New Roman" w:hAnsi="Times New Roman"/>
          <w:bCs/>
          <w:sz w:val="24"/>
          <w:szCs w:val="24"/>
          <w:lang w:eastAsia="et-EE"/>
        </w:rPr>
        <w:t xml:space="preserve"> li</w:t>
      </w:r>
      <w:r w:rsidR="00244662">
        <w:rPr>
          <w:rFonts w:ascii="Times New Roman" w:hAnsi="Times New Roman"/>
          <w:sz w:val="24"/>
          <w:szCs w:val="24"/>
          <w:lang w:eastAsia="et-EE"/>
        </w:rPr>
        <w:t xml:space="preserve">sanduvad </w:t>
      </w:r>
      <w:proofErr w:type="spellStart"/>
      <w:r w:rsidR="00244662">
        <w:rPr>
          <w:rFonts w:ascii="Times New Roman" w:hAnsi="Times New Roman"/>
          <w:sz w:val="24"/>
          <w:szCs w:val="24"/>
          <w:lang w:eastAsia="et-EE"/>
        </w:rPr>
        <w:t>TERVIKule</w:t>
      </w:r>
      <w:proofErr w:type="spellEnd"/>
      <w:r w:rsidR="00244662">
        <w:rPr>
          <w:rFonts w:ascii="Times New Roman" w:hAnsi="Times New Roman"/>
          <w:sz w:val="24"/>
          <w:szCs w:val="24"/>
          <w:lang w:eastAsia="et-EE"/>
        </w:rPr>
        <w:t xml:space="preserve"> </w:t>
      </w:r>
      <w:proofErr w:type="spellStart"/>
      <w:r w:rsidR="2DA62CC0" w:rsidRPr="0FF6A8F5">
        <w:rPr>
          <w:rFonts w:ascii="Times New Roman" w:hAnsi="Times New Roman"/>
          <w:sz w:val="24"/>
          <w:szCs w:val="24"/>
          <w:lang w:eastAsia="et-EE"/>
        </w:rPr>
        <w:t>valdkondadeülese</w:t>
      </w:r>
      <w:proofErr w:type="spellEnd"/>
      <w:r w:rsidR="2DA62CC0" w:rsidRPr="0FF6A8F5">
        <w:rPr>
          <w:rFonts w:ascii="Times New Roman" w:hAnsi="Times New Roman"/>
          <w:sz w:val="24"/>
          <w:szCs w:val="24"/>
          <w:lang w:eastAsia="et-EE"/>
        </w:rPr>
        <w:t xml:space="preserve"> koordinatsiooni </w:t>
      </w:r>
      <w:r w:rsidR="2DA62CC0" w:rsidRPr="29ED4D2D">
        <w:rPr>
          <w:rFonts w:ascii="Times New Roman" w:hAnsi="Times New Roman"/>
          <w:sz w:val="24"/>
          <w:szCs w:val="24"/>
          <w:lang w:eastAsia="et-EE"/>
        </w:rPr>
        <w:t>korraldami</w:t>
      </w:r>
      <w:r w:rsidR="57E36016" w:rsidRPr="29ED4D2D">
        <w:rPr>
          <w:rFonts w:ascii="Times New Roman" w:hAnsi="Times New Roman"/>
          <w:sz w:val="24"/>
          <w:szCs w:val="24"/>
          <w:lang w:eastAsia="et-EE"/>
        </w:rPr>
        <w:t>s</w:t>
      </w:r>
      <w:r w:rsidR="2DA62CC0" w:rsidRPr="29ED4D2D">
        <w:rPr>
          <w:rFonts w:ascii="Times New Roman" w:hAnsi="Times New Roman"/>
          <w:sz w:val="24"/>
          <w:szCs w:val="24"/>
          <w:lang w:eastAsia="et-EE"/>
        </w:rPr>
        <w:t>e</w:t>
      </w:r>
      <w:r w:rsidR="2DA62CC0" w:rsidRPr="0FF6A8F5">
        <w:rPr>
          <w:rFonts w:ascii="Times New Roman" w:hAnsi="Times New Roman"/>
          <w:sz w:val="24"/>
          <w:szCs w:val="24"/>
          <w:lang w:eastAsia="et-EE"/>
        </w:rPr>
        <w:t xml:space="preserve"> </w:t>
      </w:r>
      <w:r w:rsidR="2DA62CC0" w:rsidRPr="5CBC32D9">
        <w:rPr>
          <w:rFonts w:ascii="Times New Roman" w:hAnsi="Times New Roman"/>
          <w:sz w:val="24"/>
          <w:szCs w:val="24"/>
          <w:lang w:eastAsia="et-EE"/>
        </w:rPr>
        <w:t xml:space="preserve">ja </w:t>
      </w:r>
      <w:r w:rsidR="00244662">
        <w:rPr>
          <w:rFonts w:ascii="Times New Roman" w:hAnsi="Times New Roman"/>
          <w:sz w:val="24"/>
          <w:szCs w:val="24"/>
          <w:lang w:eastAsia="et-EE"/>
        </w:rPr>
        <w:t>strateegilise planeerimisega seonduvad ülesanded</w:t>
      </w:r>
      <w:r w:rsidR="00D8164E">
        <w:rPr>
          <w:rFonts w:ascii="Times New Roman" w:hAnsi="Times New Roman"/>
          <w:sz w:val="24"/>
          <w:szCs w:val="24"/>
          <w:lang w:eastAsia="et-EE"/>
        </w:rPr>
        <w:t>,</w:t>
      </w:r>
      <w:r w:rsidR="00244662">
        <w:rPr>
          <w:rFonts w:ascii="Times New Roman" w:hAnsi="Times New Roman"/>
          <w:sz w:val="24"/>
          <w:szCs w:val="24"/>
          <w:lang w:eastAsia="et-EE"/>
        </w:rPr>
        <w:t xml:space="preserve"> s</w:t>
      </w:r>
      <w:r w:rsidR="00DD3335">
        <w:rPr>
          <w:rFonts w:ascii="Times New Roman" w:hAnsi="Times New Roman"/>
          <w:sz w:val="24"/>
          <w:szCs w:val="24"/>
          <w:lang w:eastAsia="et-EE"/>
        </w:rPr>
        <w:t>eal</w:t>
      </w:r>
      <w:r w:rsidR="00244662">
        <w:rPr>
          <w:rFonts w:ascii="Times New Roman" w:hAnsi="Times New Roman"/>
          <w:sz w:val="24"/>
          <w:szCs w:val="24"/>
          <w:lang w:eastAsia="et-EE"/>
        </w:rPr>
        <w:t>h</w:t>
      </w:r>
      <w:r w:rsidR="00DD3335">
        <w:rPr>
          <w:rFonts w:ascii="Times New Roman" w:hAnsi="Times New Roman"/>
          <w:sz w:val="24"/>
          <w:szCs w:val="24"/>
          <w:lang w:eastAsia="et-EE"/>
        </w:rPr>
        <w:t>ulgas</w:t>
      </w:r>
      <w:r w:rsidR="00244662">
        <w:rPr>
          <w:rFonts w:ascii="Times New Roman" w:hAnsi="Times New Roman"/>
          <w:sz w:val="24"/>
          <w:szCs w:val="24"/>
          <w:lang w:eastAsia="et-EE"/>
        </w:rPr>
        <w:t xml:space="preserve"> uutel alustel tervise- ja heaoluprofiili koostamine, heaolupiirkonna koostöökogus osalemine, rahvastikupõhise </w:t>
      </w:r>
      <w:r w:rsidR="40F684DD" w:rsidRPr="554C020F">
        <w:rPr>
          <w:rFonts w:ascii="Times New Roman" w:hAnsi="Times New Roman"/>
          <w:sz w:val="24"/>
          <w:szCs w:val="24"/>
          <w:lang w:eastAsia="et-EE"/>
        </w:rPr>
        <w:t>tervise</w:t>
      </w:r>
      <w:r w:rsidR="34F54877" w:rsidRPr="554C020F">
        <w:rPr>
          <w:rFonts w:ascii="Times New Roman" w:hAnsi="Times New Roman"/>
          <w:sz w:val="24"/>
          <w:szCs w:val="24"/>
          <w:lang w:eastAsia="et-EE"/>
        </w:rPr>
        <w:t>riski</w:t>
      </w:r>
      <w:r w:rsidR="53111BE2" w:rsidRPr="554C020F">
        <w:rPr>
          <w:rFonts w:ascii="Times New Roman" w:hAnsi="Times New Roman"/>
          <w:sz w:val="24"/>
          <w:szCs w:val="24"/>
          <w:lang w:eastAsia="et-EE"/>
        </w:rPr>
        <w:t xml:space="preserve"> </w:t>
      </w:r>
      <w:r w:rsidR="34F54877" w:rsidRPr="554C020F">
        <w:rPr>
          <w:rFonts w:ascii="Times New Roman" w:hAnsi="Times New Roman"/>
          <w:sz w:val="24"/>
          <w:szCs w:val="24"/>
          <w:lang w:eastAsia="et-EE"/>
        </w:rPr>
        <w:t>juhtimise</w:t>
      </w:r>
      <w:r w:rsidR="00244662">
        <w:rPr>
          <w:rFonts w:ascii="Times New Roman" w:hAnsi="Times New Roman"/>
          <w:sz w:val="24"/>
          <w:szCs w:val="24"/>
          <w:lang w:eastAsia="et-EE"/>
        </w:rPr>
        <w:t xml:space="preserve"> kasutuselevõtt ja tulemuspõhise juhtimise rakendamine</w:t>
      </w:r>
      <w:r w:rsidR="00EA46F1">
        <w:rPr>
          <w:rFonts w:ascii="Times New Roman" w:hAnsi="Times New Roman"/>
          <w:sz w:val="24"/>
          <w:szCs w:val="24"/>
          <w:lang w:eastAsia="et-EE"/>
        </w:rPr>
        <w:t xml:space="preserve"> ning sellega seonduva</w:t>
      </w:r>
      <w:r w:rsidR="00192D38">
        <w:rPr>
          <w:rFonts w:ascii="Times New Roman" w:hAnsi="Times New Roman"/>
          <w:sz w:val="24"/>
          <w:szCs w:val="24"/>
          <w:lang w:eastAsia="et-EE"/>
        </w:rPr>
        <w:t>d</w:t>
      </w:r>
      <w:r w:rsidR="00EA46F1">
        <w:rPr>
          <w:rFonts w:ascii="Times New Roman" w:hAnsi="Times New Roman"/>
          <w:sz w:val="24"/>
          <w:szCs w:val="24"/>
          <w:lang w:eastAsia="et-EE"/>
        </w:rPr>
        <w:t xml:space="preserve"> ülesanded laiemaks koostöö korraldamiseks oma maakonnas.</w:t>
      </w:r>
      <w:r w:rsidR="4EB878A8" w:rsidRPr="4FBE054B">
        <w:rPr>
          <w:rFonts w:ascii="Times New Roman" w:hAnsi="Times New Roman"/>
          <w:sz w:val="24"/>
          <w:szCs w:val="24"/>
          <w:lang w:eastAsia="et-EE"/>
        </w:rPr>
        <w:t xml:space="preserve"> </w:t>
      </w:r>
      <w:r w:rsidR="6B474937" w:rsidRPr="48FE7B97">
        <w:rPr>
          <w:rFonts w:ascii="Times New Roman" w:hAnsi="Times New Roman"/>
          <w:sz w:val="24"/>
          <w:szCs w:val="24"/>
          <w:lang w:eastAsia="et-EE"/>
        </w:rPr>
        <w:t xml:space="preserve">Sotsiaalministeerium on planeerinud </w:t>
      </w:r>
      <w:r w:rsidR="00A97DAF">
        <w:rPr>
          <w:rFonts w:ascii="Times New Roman" w:hAnsi="Times New Roman"/>
          <w:sz w:val="24"/>
          <w:szCs w:val="24"/>
          <w:lang w:eastAsia="et-EE"/>
        </w:rPr>
        <w:t>E</w:t>
      </w:r>
      <w:r w:rsidR="0067332F">
        <w:rPr>
          <w:rFonts w:ascii="Times New Roman" w:hAnsi="Times New Roman"/>
          <w:sz w:val="24"/>
          <w:szCs w:val="24"/>
          <w:lang w:eastAsia="et-EE"/>
        </w:rPr>
        <w:t>uroopa Majanduspiirkonna</w:t>
      </w:r>
      <w:r w:rsidR="00A97DAF">
        <w:rPr>
          <w:rFonts w:ascii="Times New Roman" w:hAnsi="Times New Roman"/>
          <w:sz w:val="24"/>
          <w:szCs w:val="24"/>
          <w:lang w:eastAsia="et-EE"/>
        </w:rPr>
        <w:t xml:space="preserve"> ja </w:t>
      </w:r>
      <w:r w:rsidR="4EB878A8" w:rsidRPr="048ED4EE">
        <w:rPr>
          <w:rFonts w:ascii="Times New Roman" w:hAnsi="Times New Roman"/>
          <w:sz w:val="24"/>
          <w:szCs w:val="24"/>
          <w:lang w:eastAsia="et-EE"/>
        </w:rPr>
        <w:t xml:space="preserve">Norra </w:t>
      </w:r>
      <w:r w:rsidR="00A97DAF">
        <w:rPr>
          <w:rFonts w:ascii="Times New Roman" w:hAnsi="Times New Roman"/>
          <w:sz w:val="24"/>
          <w:szCs w:val="24"/>
          <w:lang w:eastAsia="et-EE"/>
        </w:rPr>
        <w:t>toetusest</w:t>
      </w:r>
      <w:r w:rsidR="4EB878A8" w:rsidRPr="048ED4EE">
        <w:rPr>
          <w:rFonts w:ascii="Times New Roman" w:hAnsi="Times New Roman"/>
          <w:sz w:val="24"/>
          <w:szCs w:val="24"/>
          <w:lang w:eastAsia="et-EE"/>
        </w:rPr>
        <w:t xml:space="preserve"> </w:t>
      </w:r>
      <w:r w:rsidR="4C26ECA3" w:rsidRPr="34CF1FF1">
        <w:rPr>
          <w:rFonts w:ascii="Times New Roman" w:hAnsi="Times New Roman"/>
          <w:sz w:val="24"/>
          <w:szCs w:val="24"/>
          <w:lang w:eastAsia="et-EE"/>
        </w:rPr>
        <w:t>põhjalik</w:t>
      </w:r>
      <w:r w:rsidR="4F2F53FB" w:rsidRPr="34CF1FF1">
        <w:rPr>
          <w:rFonts w:ascii="Times New Roman" w:hAnsi="Times New Roman"/>
          <w:sz w:val="24"/>
          <w:szCs w:val="24"/>
          <w:lang w:eastAsia="et-EE"/>
        </w:rPr>
        <w:t>u</w:t>
      </w:r>
      <w:r w:rsidR="4C26ECA3" w:rsidRPr="4F85E1DA">
        <w:rPr>
          <w:rFonts w:ascii="Times New Roman" w:hAnsi="Times New Roman"/>
          <w:sz w:val="24"/>
          <w:szCs w:val="24"/>
          <w:lang w:eastAsia="et-EE"/>
        </w:rPr>
        <w:t xml:space="preserve"> </w:t>
      </w:r>
      <w:r w:rsidR="4C26ECA3" w:rsidRPr="2F9327BC">
        <w:rPr>
          <w:rFonts w:ascii="Times New Roman" w:hAnsi="Times New Roman"/>
          <w:sz w:val="24"/>
          <w:szCs w:val="24"/>
          <w:lang w:eastAsia="et-EE"/>
        </w:rPr>
        <w:t>koolitusprogram</w:t>
      </w:r>
      <w:r w:rsidR="00F928F1">
        <w:rPr>
          <w:rFonts w:ascii="Times New Roman" w:hAnsi="Times New Roman"/>
          <w:sz w:val="24"/>
          <w:szCs w:val="24"/>
          <w:lang w:eastAsia="et-EE"/>
        </w:rPr>
        <w:t>m</w:t>
      </w:r>
      <w:r w:rsidR="22F04CC8" w:rsidRPr="2F9327BC">
        <w:rPr>
          <w:rFonts w:ascii="Times New Roman" w:hAnsi="Times New Roman"/>
          <w:sz w:val="24"/>
          <w:szCs w:val="24"/>
          <w:lang w:eastAsia="et-EE"/>
        </w:rPr>
        <w:t>i</w:t>
      </w:r>
      <w:r w:rsidR="00F928F1">
        <w:rPr>
          <w:rFonts w:ascii="Times New Roman" w:hAnsi="Times New Roman"/>
          <w:sz w:val="24"/>
          <w:szCs w:val="24"/>
          <w:lang w:eastAsia="et-EE"/>
        </w:rPr>
        <w:t>, et</w:t>
      </w:r>
      <w:r w:rsidR="4C26ECA3" w:rsidRPr="4F85E1DA">
        <w:rPr>
          <w:rFonts w:ascii="Times New Roman" w:hAnsi="Times New Roman"/>
          <w:sz w:val="24"/>
          <w:szCs w:val="24"/>
          <w:lang w:eastAsia="et-EE"/>
        </w:rPr>
        <w:t xml:space="preserve"> </w:t>
      </w:r>
      <w:r w:rsidR="4C26ECA3" w:rsidRPr="48FE7B97">
        <w:rPr>
          <w:rFonts w:ascii="Times New Roman" w:hAnsi="Times New Roman"/>
          <w:sz w:val="24"/>
          <w:szCs w:val="24"/>
          <w:lang w:eastAsia="et-EE"/>
        </w:rPr>
        <w:t>toeta</w:t>
      </w:r>
      <w:r w:rsidR="00F928F1">
        <w:rPr>
          <w:rFonts w:ascii="Times New Roman" w:hAnsi="Times New Roman"/>
          <w:sz w:val="24"/>
          <w:szCs w:val="24"/>
          <w:lang w:eastAsia="et-EE"/>
        </w:rPr>
        <w:t>da</w:t>
      </w:r>
      <w:r w:rsidR="4C26ECA3" w:rsidRPr="48FE7B97">
        <w:rPr>
          <w:rFonts w:ascii="Times New Roman" w:hAnsi="Times New Roman"/>
          <w:sz w:val="24"/>
          <w:szCs w:val="24"/>
          <w:lang w:eastAsia="et-EE"/>
        </w:rPr>
        <w:t xml:space="preserve"> </w:t>
      </w:r>
      <w:r w:rsidR="2D0118D6" w:rsidRPr="34CF1FF1">
        <w:rPr>
          <w:rFonts w:ascii="Times New Roman" w:hAnsi="Times New Roman"/>
          <w:sz w:val="24"/>
          <w:szCs w:val="24"/>
          <w:lang w:eastAsia="et-EE"/>
        </w:rPr>
        <w:t xml:space="preserve">nii piirkondi kui ka </w:t>
      </w:r>
      <w:r w:rsidR="2D0118D6" w:rsidRPr="626D8422">
        <w:rPr>
          <w:rFonts w:ascii="Times New Roman" w:hAnsi="Times New Roman"/>
          <w:sz w:val="24"/>
          <w:szCs w:val="24"/>
          <w:lang w:eastAsia="et-EE"/>
        </w:rPr>
        <w:t>riigi</w:t>
      </w:r>
      <w:r w:rsidR="3583515B" w:rsidRPr="626D8422">
        <w:rPr>
          <w:rFonts w:ascii="Times New Roman" w:hAnsi="Times New Roman"/>
          <w:sz w:val="24"/>
          <w:szCs w:val="24"/>
          <w:lang w:eastAsia="et-EE"/>
        </w:rPr>
        <w:t xml:space="preserve"> </w:t>
      </w:r>
      <w:r w:rsidR="3583515B" w:rsidRPr="349D702D">
        <w:rPr>
          <w:rFonts w:ascii="Times New Roman" w:hAnsi="Times New Roman"/>
          <w:sz w:val="24"/>
          <w:szCs w:val="24"/>
          <w:lang w:eastAsia="et-EE"/>
        </w:rPr>
        <w:t xml:space="preserve">organisatsioonide töötajaid </w:t>
      </w:r>
      <w:proofErr w:type="spellStart"/>
      <w:r w:rsidR="0F3F7A69" w:rsidRPr="2F01EE27">
        <w:rPr>
          <w:rFonts w:ascii="Times New Roman" w:hAnsi="Times New Roman"/>
          <w:sz w:val="24"/>
          <w:szCs w:val="24"/>
          <w:lang w:eastAsia="et-EE"/>
        </w:rPr>
        <w:t>TERVIKute</w:t>
      </w:r>
      <w:proofErr w:type="spellEnd"/>
      <w:r w:rsidR="3583515B" w:rsidRPr="349D702D">
        <w:rPr>
          <w:rFonts w:ascii="Times New Roman" w:hAnsi="Times New Roman"/>
          <w:sz w:val="24"/>
          <w:szCs w:val="24"/>
          <w:lang w:eastAsia="et-EE"/>
        </w:rPr>
        <w:t xml:space="preserve"> loomise ja juhtimise </w:t>
      </w:r>
      <w:r w:rsidR="3583515B" w:rsidRPr="7606F47C">
        <w:rPr>
          <w:rFonts w:ascii="Times New Roman" w:hAnsi="Times New Roman"/>
          <w:sz w:val="24"/>
          <w:szCs w:val="24"/>
          <w:lang w:eastAsia="et-EE"/>
        </w:rPr>
        <w:t>ettevalmistamisel ja nende töö</w:t>
      </w:r>
      <w:r w:rsidR="4840F2A6" w:rsidRPr="7606F47C">
        <w:rPr>
          <w:rFonts w:ascii="Times New Roman" w:hAnsi="Times New Roman"/>
          <w:sz w:val="24"/>
          <w:szCs w:val="24"/>
          <w:lang w:eastAsia="et-EE"/>
        </w:rPr>
        <w:t xml:space="preserve"> käivitamisel.</w:t>
      </w:r>
    </w:p>
    <w:p w14:paraId="1AF5C03C" w14:textId="289D5556" w:rsidR="2BD816E3" w:rsidRDefault="2BD816E3" w:rsidP="2BD816E3">
      <w:pPr>
        <w:rPr>
          <w:rFonts w:ascii="Times New Roman" w:hAnsi="Times New Roman"/>
          <w:b/>
          <w:bCs/>
          <w:sz w:val="24"/>
          <w:szCs w:val="24"/>
          <w:lang w:eastAsia="et-EE"/>
        </w:rPr>
      </w:pPr>
    </w:p>
    <w:p w14:paraId="54598848" w14:textId="4D06E3C5" w:rsidR="6AB74256" w:rsidRPr="001A264F" w:rsidRDefault="41EAF1CB" w:rsidP="008021BC">
      <w:pPr>
        <w:rPr>
          <w:rFonts w:ascii="Times New Roman" w:hAnsi="Times New Roman"/>
          <w:sz w:val="24"/>
          <w:szCs w:val="24"/>
          <w:lang w:eastAsia="et-EE"/>
        </w:rPr>
      </w:pPr>
      <w:r w:rsidRPr="797D97E9">
        <w:rPr>
          <w:rFonts w:ascii="Times New Roman" w:hAnsi="Times New Roman"/>
          <w:b/>
          <w:bCs/>
          <w:sz w:val="24"/>
          <w:szCs w:val="24"/>
          <w:lang w:eastAsia="et-EE"/>
        </w:rPr>
        <w:t xml:space="preserve">Paragrahvi </w:t>
      </w:r>
      <w:r w:rsidR="61D8F47F" w:rsidRPr="797D97E9">
        <w:rPr>
          <w:rFonts w:ascii="Times New Roman" w:hAnsi="Times New Roman"/>
          <w:b/>
          <w:bCs/>
          <w:sz w:val="24"/>
          <w:szCs w:val="24"/>
          <w:lang w:eastAsia="et-EE"/>
        </w:rPr>
        <w:t>13</w:t>
      </w:r>
      <w:r w:rsidR="02A719BD" w:rsidRPr="797D97E9">
        <w:rPr>
          <w:rFonts w:ascii="Times New Roman" w:hAnsi="Times New Roman"/>
          <w:b/>
          <w:bCs/>
          <w:sz w:val="24"/>
          <w:szCs w:val="24"/>
          <w:vertAlign w:val="superscript"/>
          <w:lang w:eastAsia="et-EE"/>
        </w:rPr>
        <w:t>1</w:t>
      </w:r>
      <w:r w:rsidRPr="797D97E9">
        <w:rPr>
          <w:rFonts w:ascii="Times New Roman" w:hAnsi="Times New Roman"/>
          <w:b/>
          <w:bCs/>
          <w:sz w:val="24"/>
          <w:szCs w:val="24"/>
          <w:lang w:eastAsia="et-EE"/>
        </w:rPr>
        <w:t xml:space="preserve"> </w:t>
      </w:r>
      <w:r w:rsidR="3498B5E5" w:rsidRPr="797D97E9">
        <w:rPr>
          <w:rFonts w:ascii="Times New Roman" w:hAnsi="Times New Roman"/>
          <w:b/>
          <w:bCs/>
          <w:sz w:val="24"/>
          <w:szCs w:val="24"/>
          <w:lang w:eastAsia="et-EE"/>
        </w:rPr>
        <w:t xml:space="preserve">lõikes 1 </w:t>
      </w:r>
      <w:r w:rsidRPr="797D97E9">
        <w:rPr>
          <w:rFonts w:ascii="Times New Roman" w:hAnsi="Times New Roman"/>
          <w:sz w:val="24"/>
          <w:szCs w:val="24"/>
          <w:lang w:eastAsia="et-EE"/>
        </w:rPr>
        <w:t xml:space="preserve">sätestatakse, et igas heaolupiirkonnas tegutseb üks tervishoiu ja sotsiaalvaldkonna koostööorganisatsioon </w:t>
      </w:r>
      <w:r w:rsidR="00CA97BD" w:rsidRPr="797D97E9">
        <w:rPr>
          <w:rFonts w:ascii="Times New Roman" w:hAnsi="Times New Roman"/>
          <w:sz w:val="24"/>
          <w:szCs w:val="24"/>
          <w:lang w:eastAsia="et-EE"/>
        </w:rPr>
        <w:t xml:space="preserve">ehk </w:t>
      </w:r>
      <w:r w:rsidRPr="797D97E9">
        <w:rPr>
          <w:rFonts w:ascii="Times New Roman" w:hAnsi="Times New Roman"/>
          <w:sz w:val="24"/>
          <w:szCs w:val="24"/>
          <w:lang w:eastAsia="et-EE"/>
        </w:rPr>
        <w:t xml:space="preserve">TERVIK. </w:t>
      </w:r>
    </w:p>
    <w:p w14:paraId="73B8080B" w14:textId="77777777" w:rsidR="008870E8" w:rsidRDefault="008870E8" w:rsidP="007F5068">
      <w:pPr>
        <w:rPr>
          <w:rFonts w:ascii="Times New Roman" w:hAnsi="Times New Roman"/>
          <w:sz w:val="24"/>
          <w:szCs w:val="24"/>
          <w:lang w:eastAsia="et-EE"/>
        </w:rPr>
      </w:pPr>
    </w:p>
    <w:p w14:paraId="64B1FB71" w14:textId="6023B4B7" w:rsidR="008870E8" w:rsidRDefault="314A2124" w:rsidP="007F5068">
      <w:pPr>
        <w:rPr>
          <w:rFonts w:ascii="Times New Roman" w:hAnsi="Times New Roman"/>
          <w:sz w:val="24"/>
          <w:szCs w:val="24"/>
          <w:lang w:eastAsia="et-EE"/>
        </w:rPr>
      </w:pPr>
      <w:r w:rsidRPr="0D869B74">
        <w:rPr>
          <w:rFonts w:ascii="Times New Roman" w:hAnsi="Times New Roman"/>
          <w:b/>
          <w:bCs/>
          <w:sz w:val="24"/>
          <w:szCs w:val="24"/>
          <w:lang w:eastAsia="et-EE"/>
        </w:rPr>
        <w:t>Paragrahvi 13</w:t>
      </w:r>
      <w:r w:rsidR="4963EF05" w:rsidRPr="0D869B74">
        <w:rPr>
          <w:rFonts w:ascii="Times New Roman" w:hAnsi="Times New Roman"/>
          <w:b/>
          <w:bCs/>
          <w:sz w:val="24"/>
          <w:szCs w:val="24"/>
          <w:vertAlign w:val="superscript"/>
          <w:lang w:eastAsia="et-EE"/>
        </w:rPr>
        <w:t>1</w:t>
      </w:r>
      <w:r w:rsidRPr="0D869B74">
        <w:rPr>
          <w:rFonts w:ascii="Times New Roman" w:hAnsi="Times New Roman"/>
          <w:b/>
          <w:bCs/>
          <w:sz w:val="24"/>
          <w:szCs w:val="24"/>
          <w:lang w:eastAsia="et-EE"/>
        </w:rPr>
        <w:t xml:space="preserve"> </w:t>
      </w:r>
      <w:r w:rsidR="15E6907D" w:rsidRPr="263A2EE6">
        <w:rPr>
          <w:rFonts w:ascii="Times New Roman" w:hAnsi="Times New Roman"/>
          <w:b/>
          <w:bCs/>
          <w:sz w:val="24"/>
          <w:szCs w:val="24"/>
          <w:lang w:eastAsia="et-EE"/>
        </w:rPr>
        <w:t>lõi</w:t>
      </w:r>
      <w:r w:rsidR="33C14905" w:rsidRPr="263A2EE6">
        <w:rPr>
          <w:rFonts w:ascii="Times New Roman" w:hAnsi="Times New Roman"/>
          <w:b/>
          <w:bCs/>
          <w:sz w:val="24"/>
          <w:szCs w:val="24"/>
          <w:lang w:eastAsia="et-EE"/>
        </w:rPr>
        <w:t>k</w:t>
      </w:r>
      <w:r w:rsidR="15E6907D" w:rsidRPr="263A2EE6">
        <w:rPr>
          <w:rFonts w:ascii="Times New Roman" w:hAnsi="Times New Roman"/>
          <w:b/>
          <w:bCs/>
          <w:sz w:val="24"/>
          <w:szCs w:val="24"/>
          <w:lang w:eastAsia="et-EE"/>
        </w:rPr>
        <w:t xml:space="preserve">es </w:t>
      </w:r>
      <w:r w:rsidR="6F849EED" w:rsidRPr="263A2EE6">
        <w:rPr>
          <w:rFonts w:ascii="Times New Roman" w:hAnsi="Times New Roman"/>
          <w:b/>
          <w:bCs/>
          <w:sz w:val="24"/>
          <w:szCs w:val="24"/>
          <w:lang w:eastAsia="et-EE"/>
        </w:rPr>
        <w:t>2</w:t>
      </w:r>
      <w:r w:rsidRPr="0D869B74">
        <w:rPr>
          <w:rFonts w:ascii="Times New Roman" w:hAnsi="Times New Roman"/>
          <w:b/>
          <w:bCs/>
          <w:sz w:val="24"/>
          <w:szCs w:val="24"/>
          <w:lang w:eastAsia="et-EE"/>
        </w:rPr>
        <w:t xml:space="preserve"> </w:t>
      </w:r>
      <w:r w:rsidRPr="000564E0">
        <w:rPr>
          <w:rFonts w:ascii="Times New Roman" w:hAnsi="Times New Roman"/>
          <w:sz w:val="24"/>
          <w:szCs w:val="24"/>
          <w:lang w:eastAsia="et-EE"/>
        </w:rPr>
        <w:t xml:space="preserve">on reguleeritud koostöö </w:t>
      </w:r>
      <w:proofErr w:type="spellStart"/>
      <w:r w:rsidRPr="000564E0">
        <w:rPr>
          <w:rFonts w:ascii="Times New Roman" w:hAnsi="Times New Roman"/>
          <w:sz w:val="24"/>
          <w:szCs w:val="24"/>
          <w:lang w:eastAsia="et-EE"/>
        </w:rPr>
        <w:t>TERVIKutes</w:t>
      </w:r>
      <w:proofErr w:type="spellEnd"/>
      <w:r w:rsidRPr="000564E0">
        <w:rPr>
          <w:rFonts w:ascii="Times New Roman" w:hAnsi="Times New Roman"/>
          <w:sz w:val="24"/>
          <w:szCs w:val="24"/>
          <w:lang w:eastAsia="et-EE"/>
        </w:rPr>
        <w:t xml:space="preserve">, mis asuvad suure rahvaarvuga maakondades. Eelnõu sätestab, et ehkki </w:t>
      </w:r>
      <w:r w:rsidR="00057202">
        <w:rPr>
          <w:rFonts w:ascii="Times New Roman" w:hAnsi="Times New Roman"/>
          <w:sz w:val="24"/>
          <w:szCs w:val="24"/>
          <w:lang w:eastAsia="et-EE"/>
        </w:rPr>
        <w:t>maakonna</w:t>
      </w:r>
      <w:r w:rsidRPr="000564E0">
        <w:rPr>
          <w:rFonts w:ascii="Times New Roman" w:hAnsi="Times New Roman"/>
          <w:sz w:val="24"/>
          <w:szCs w:val="24"/>
          <w:lang w:eastAsia="et-EE"/>
        </w:rPr>
        <w:t xml:space="preserve"> baasil </w:t>
      </w:r>
      <w:r w:rsidR="00057202">
        <w:rPr>
          <w:rFonts w:ascii="Times New Roman" w:hAnsi="Times New Roman"/>
          <w:sz w:val="24"/>
          <w:szCs w:val="24"/>
          <w:lang w:eastAsia="et-EE"/>
        </w:rPr>
        <w:t>saab</w:t>
      </w:r>
      <w:r w:rsidRPr="000564E0">
        <w:rPr>
          <w:rFonts w:ascii="Times New Roman" w:hAnsi="Times New Roman"/>
          <w:sz w:val="24"/>
          <w:szCs w:val="24"/>
          <w:lang w:eastAsia="et-EE"/>
        </w:rPr>
        <w:t xml:space="preserve"> </w:t>
      </w:r>
      <w:proofErr w:type="spellStart"/>
      <w:r w:rsidRPr="000564E0">
        <w:rPr>
          <w:rFonts w:ascii="Times New Roman" w:hAnsi="Times New Roman"/>
          <w:sz w:val="24"/>
          <w:szCs w:val="24"/>
          <w:lang w:eastAsia="et-EE"/>
        </w:rPr>
        <w:t>TERVIKu</w:t>
      </w:r>
      <w:proofErr w:type="spellEnd"/>
      <w:r w:rsidRPr="000564E0">
        <w:rPr>
          <w:rFonts w:ascii="Times New Roman" w:hAnsi="Times New Roman"/>
          <w:sz w:val="24"/>
          <w:szCs w:val="24"/>
          <w:lang w:eastAsia="et-EE"/>
        </w:rPr>
        <w:t xml:space="preserve"> luua, võib üle 100</w:t>
      </w:r>
      <w:r w:rsidR="00F928F1">
        <w:rPr>
          <w:rFonts w:ascii="Times New Roman" w:hAnsi="Times New Roman"/>
          <w:sz w:val="24"/>
          <w:szCs w:val="24"/>
          <w:lang w:eastAsia="et-EE"/>
        </w:rPr>
        <w:t> </w:t>
      </w:r>
      <w:r w:rsidRPr="000564E0">
        <w:rPr>
          <w:rFonts w:ascii="Times New Roman" w:hAnsi="Times New Roman"/>
          <w:sz w:val="24"/>
          <w:szCs w:val="24"/>
          <w:lang w:eastAsia="et-EE"/>
        </w:rPr>
        <w:t>000</w:t>
      </w:r>
      <w:r w:rsidR="00F928F1">
        <w:rPr>
          <w:rFonts w:ascii="Times New Roman" w:hAnsi="Times New Roman"/>
          <w:sz w:val="24"/>
          <w:szCs w:val="24"/>
          <w:lang w:eastAsia="et-EE"/>
        </w:rPr>
        <w:t> </w:t>
      </w:r>
      <w:r w:rsidRPr="000564E0">
        <w:rPr>
          <w:rFonts w:ascii="Times New Roman" w:hAnsi="Times New Roman"/>
          <w:sz w:val="24"/>
          <w:szCs w:val="24"/>
          <w:lang w:eastAsia="et-EE"/>
        </w:rPr>
        <w:t xml:space="preserve">elanikuga maakonnas moodustada </w:t>
      </w:r>
      <w:proofErr w:type="spellStart"/>
      <w:r w:rsidRPr="000564E0">
        <w:rPr>
          <w:rFonts w:ascii="Times New Roman" w:hAnsi="Times New Roman"/>
          <w:sz w:val="24"/>
          <w:szCs w:val="24"/>
          <w:lang w:eastAsia="et-EE"/>
        </w:rPr>
        <w:t>TERVIKu</w:t>
      </w:r>
      <w:proofErr w:type="spellEnd"/>
      <w:r w:rsidRPr="000564E0">
        <w:rPr>
          <w:rFonts w:ascii="Times New Roman" w:hAnsi="Times New Roman"/>
          <w:sz w:val="24"/>
          <w:szCs w:val="24"/>
          <w:lang w:eastAsia="et-EE"/>
        </w:rPr>
        <w:t xml:space="preserve"> </w:t>
      </w:r>
      <w:r w:rsidR="6700FBC4" w:rsidRPr="263A2EE6">
        <w:rPr>
          <w:rFonts w:ascii="Times New Roman" w:hAnsi="Times New Roman"/>
          <w:sz w:val="24"/>
          <w:szCs w:val="24"/>
          <w:lang w:eastAsia="et-EE"/>
        </w:rPr>
        <w:t>sees</w:t>
      </w:r>
      <w:r w:rsidRPr="000564E0">
        <w:rPr>
          <w:rFonts w:ascii="Times New Roman" w:hAnsi="Times New Roman"/>
          <w:sz w:val="24"/>
          <w:szCs w:val="24"/>
          <w:lang w:eastAsia="et-EE"/>
        </w:rPr>
        <w:t xml:space="preserve"> koordineerimispiirkondi. Näiteks on Ida-Virumaal ajalooliselt välja kujunenud kaks olulist maakonnasisest tõmbekeskust </w:t>
      </w:r>
      <w:r w:rsidR="00DC11F5">
        <w:rPr>
          <w:rFonts w:ascii="Times New Roman" w:hAnsi="Times New Roman"/>
          <w:sz w:val="24"/>
          <w:szCs w:val="24"/>
          <w:lang w:eastAsia="et-EE"/>
        </w:rPr>
        <w:t xml:space="preserve">– </w:t>
      </w:r>
      <w:r w:rsidRPr="000564E0">
        <w:rPr>
          <w:rFonts w:ascii="Times New Roman" w:hAnsi="Times New Roman"/>
          <w:sz w:val="24"/>
          <w:szCs w:val="24"/>
          <w:lang w:eastAsia="et-EE"/>
        </w:rPr>
        <w:t>Narva ja Kohtla-Järve. Need võiksid moodustada eraldi koordineerimispiirkonnad, mille koordinaatorid peaksid olema ka eraldi tasustatud. See võimaldab suuremates piirkondades kohandada juhtimisstruktuuri demograafiliste ja geograafiliste eripäradega ning arvestada ajalooliselt väljakujunenud tõmbekeskusi.</w:t>
      </w:r>
      <w:r w:rsidR="00CB741D">
        <w:rPr>
          <w:rFonts w:ascii="Times New Roman" w:hAnsi="Times New Roman"/>
          <w:sz w:val="24"/>
          <w:szCs w:val="24"/>
          <w:lang w:eastAsia="et-EE"/>
        </w:rPr>
        <w:t xml:space="preserve"> </w:t>
      </w:r>
      <w:r w:rsidRPr="000564E0">
        <w:rPr>
          <w:rFonts w:ascii="Times New Roman" w:hAnsi="Times New Roman"/>
          <w:sz w:val="24"/>
          <w:szCs w:val="24"/>
        </w:rPr>
        <w:t>Koordineerimispiirkonnad, nende koostöö põhimõtted ja aruandluse kord kehtestatakse</w:t>
      </w:r>
      <w:r w:rsidRPr="3F25F47F">
        <w:rPr>
          <w:rFonts w:ascii="Times New Roman" w:hAnsi="Times New Roman"/>
          <w:sz w:val="24"/>
          <w:szCs w:val="24"/>
        </w:rPr>
        <w:t xml:space="preserve"> </w:t>
      </w:r>
      <w:r w:rsidR="7F8941AC" w:rsidRPr="6AC93B0D">
        <w:rPr>
          <w:rFonts w:ascii="Times New Roman" w:hAnsi="Times New Roman"/>
          <w:sz w:val="24"/>
          <w:szCs w:val="24"/>
        </w:rPr>
        <w:t>rakendusaktiga.</w:t>
      </w:r>
      <w:r w:rsidR="0187878D" w:rsidRPr="000564E0">
        <w:rPr>
          <w:rFonts w:ascii="Times New Roman" w:hAnsi="Times New Roman"/>
          <w:sz w:val="24"/>
          <w:szCs w:val="24"/>
        </w:rPr>
        <w:t xml:space="preserve"> </w:t>
      </w:r>
    </w:p>
    <w:p w14:paraId="3ACA34C6" w14:textId="16387AEF" w:rsidR="263A2EE6" w:rsidRDefault="263A2EE6" w:rsidP="263A2EE6">
      <w:pPr>
        <w:rPr>
          <w:rFonts w:ascii="Times New Roman" w:hAnsi="Times New Roman"/>
          <w:sz w:val="24"/>
          <w:szCs w:val="24"/>
        </w:rPr>
      </w:pPr>
    </w:p>
    <w:p w14:paraId="0F2A0612" w14:textId="55012242" w:rsidR="104B10BE" w:rsidRPr="00404DC5" w:rsidRDefault="11E1FF55" w:rsidP="00404DC5">
      <w:pPr>
        <w:rPr>
          <w:rFonts w:ascii="Times New Roman" w:hAnsi="Times New Roman"/>
          <w:sz w:val="24"/>
        </w:rPr>
      </w:pPr>
      <w:r w:rsidRPr="2E5CBDD4">
        <w:rPr>
          <w:rFonts w:ascii="Times New Roman" w:hAnsi="Times New Roman"/>
          <w:b/>
          <w:bCs/>
          <w:sz w:val="24"/>
          <w:szCs w:val="24"/>
          <w:lang w:eastAsia="et-EE"/>
        </w:rPr>
        <w:lastRenderedPageBreak/>
        <w:t>Paragrahvi 13</w:t>
      </w:r>
      <w:r w:rsidRPr="2E5CBDD4">
        <w:rPr>
          <w:rFonts w:ascii="Times New Roman" w:hAnsi="Times New Roman"/>
          <w:b/>
          <w:bCs/>
          <w:sz w:val="24"/>
          <w:szCs w:val="24"/>
          <w:vertAlign w:val="superscript"/>
          <w:lang w:eastAsia="et-EE"/>
        </w:rPr>
        <w:t>1</w:t>
      </w:r>
      <w:r w:rsidRPr="2E5CBDD4">
        <w:rPr>
          <w:rFonts w:ascii="Times New Roman" w:hAnsi="Times New Roman"/>
          <w:b/>
          <w:bCs/>
          <w:sz w:val="24"/>
          <w:szCs w:val="24"/>
          <w:lang w:eastAsia="et-EE"/>
        </w:rPr>
        <w:t xml:space="preserve"> lõikes</w:t>
      </w:r>
      <w:r w:rsidR="1E1C7BEC" w:rsidRPr="263A2EE6">
        <w:rPr>
          <w:rFonts w:ascii="Times New Roman" w:hAnsi="Times New Roman"/>
          <w:b/>
          <w:bCs/>
          <w:sz w:val="24"/>
          <w:szCs w:val="24"/>
          <w:lang w:eastAsia="et-EE"/>
        </w:rPr>
        <w:t xml:space="preserve"> 3 </w:t>
      </w:r>
      <w:r w:rsidR="1E1C7BEC" w:rsidRPr="00404DC5">
        <w:rPr>
          <w:rFonts w:ascii="Times New Roman" w:hAnsi="Times New Roman"/>
          <w:sz w:val="24"/>
        </w:rPr>
        <w:t xml:space="preserve">sätestatakse, et </w:t>
      </w:r>
      <w:proofErr w:type="spellStart"/>
      <w:r w:rsidR="60FC2045" w:rsidRPr="00404DC5">
        <w:rPr>
          <w:rFonts w:ascii="Times New Roman" w:hAnsi="Times New Roman"/>
          <w:sz w:val="24"/>
        </w:rPr>
        <w:t>TERVIKute</w:t>
      </w:r>
      <w:proofErr w:type="spellEnd"/>
      <w:r w:rsidR="60FC2045" w:rsidRPr="00404DC5">
        <w:rPr>
          <w:rFonts w:ascii="Times New Roman" w:hAnsi="Times New Roman"/>
          <w:sz w:val="24"/>
        </w:rPr>
        <w:t xml:space="preserve"> koostöö põhimõtted ning koordineerimispiirkonnad ja nende aruandluse korra kehtestab valdkonna eest vastutav minister määrusega.</w:t>
      </w:r>
      <w:r w:rsidR="32C3C520" w:rsidRPr="0BBA30BA">
        <w:rPr>
          <w:rFonts w:ascii="Times New Roman" w:hAnsi="Times New Roman"/>
          <w:sz w:val="24"/>
          <w:szCs w:val="24"/>
        </w:rPr>
        <w:t xml:space="preserve"> </w:t>
      </w:r>
      <w:r w:rsidR="5AA083D3" w:rsidRPr="0BBA30BA">
        <w:rPr>
          <w:rFonts w:ascii="Times New Roman" w:hAnsi="Times New Roman"/>
          <w:sz w:val="24"/>
          <w:szCs w:val="24"/>
        </w:rPr>
        <w:t>Koostöö</w:t>
      </w:r>
      <w:r w:rsidR="00F928F1">
        <w:rPr>
          <w:rFonts w:ascii="Times New Roman" w:hAnsi="Times New Roman"/>
          <w:sz w:val="24"/>
          <w:szCs w:val="24"/>
        </w:rPr>
        <w:t>põhimõtete puhul</w:t>
      </w:r>
      <w:r w:rsidR="47C24F27" w:rsidRPr="0BBA30BA">
        <w:rPr>
          <w:rFonts w:ascii="Times New Roman" w:hAnsi="Times New Roman"/>
          <w:sz w:val="24"/>
          <w:szCs w:val="24"/>
        </w:rPr>
        <w:t xml:space="preserve"> on välja toodud, et </w:t>
      </w:r>
      <w:proofErr w:type="spellStart"/>
      <w:r w:rsidR="5AA083D3" w:rsidRPr="0BBA30BA">
        <w:rPr>
          <w:rFonts w:ascii="Times New Roman" w:hAnsi="Times New Roman"/>
          <w:sz w:val="24"/>
          <w:szCs w:val="24"/>
        </w:rPr>
        <w:t>TERVIKute</w:t>
      </w:r>
      <w:proofErr w:type="spellEnd"/>
      <w:r w:rsidR="5AA083D3" w:rsidRPr="0BBA30BA">
        <w:rPr>
          <w:rFonts w:ascii="Times New Roman" w:hAnsi="Times New Roman"/>
          <w:sz w:val="24"/>
          <w:szCs w:val="24"/>
        </w:rPr>
        <w:t xml:space="preserve"> tegevus põhineb</w:t>
      </w:r>
      <w:r w:rsidR="56A47D45" w:rsidRPr="0BBA30BA">
        <w:rPr>
          <w:rFonts w:ascii="Times New Roman" w:hAnsi="Times New Roman"/>
          <w:sz w:val="24"/>
          <w:szCs w:val="24"/>
        </w:rPr>
        <w:t xml:space="preserve"> </w:t>
      </w:r>
      <w:r w:rsidR="5AA083D3" w:rsidRPr="21809D90">
        <w:rPr>
          <w:rFonts w:ascii="Times New Roman" w:hAnsi="Times New Roman"/>
          <w:sz w:val="24"/>
          <w:szCs w:val="24"/>
        </w:rPr>
        <w:t>inimesekesks</w:t>
      </w:r>
      <w:r w:rsidR="4E198D47" w:rsidRPr="21809D90">
        <w:rPr>
          <w:rFonts w:ascii="Times New Roman" w:hAnsi="Times New Roman"/>
          <w:sz w:val="24"/>
          <w:szCs w:val="24"/>
        </w:rPr>
        <w:t>el ja</w:t>
      </w:r>
      <w:r w:rsidR="5AA083D3" w:rsidRPr="0BBA30BA">
        <w:rPr>
          <w:rFonts w:ascii="Times New Roman" w:hAnsi="Times New Roman"/>
          <w:sz w:val="24"/>
          <w:szCs w:val="24"/>
        </w:rPr>
        <w:t xml:space="preserve"> ennetaval lähenemisel</w:t>
      </w:r>
      <w:r w:rsidR="2F60FF70" w:rsidRPr="0BBA30BA">
        <w:rPr>
          <w:rFonts w:ascii="Times New Roman" w:hAnsi="Times New Roman"/>
          <w:sz w:val="24"/>
          <w:szCs w:val="24"/>
        </w:rPr>
        <w:t>,</w:t>
      </w:r>
      <w:r w:rsidR="5AA083D3" w:rsidRPr="0BBA30BA">
        <w:rPr>
          <w:rFonts w:ascii="Times New Roman" w:hAnsi="Times New Roman"/>
          <w:sz w:val="24"/>
          <w:szCs w:val="24"/>
        </w:rPr>
        <w:t xml:space="preserve"> tervishoiu ja sotsiaalvaldkonna lõimitud koostööl</w:t>
      </w:r>
      <w:r w:rsidR="657F42FB" w:rsidRPr="0BBA30BA">
        <w:rPr>
          <w:rFonts w:ascii="Times New Roman" w:hAnsi="Times New Roman"/>
          <w:sz w:val="24"/>
          <w:szCs w:val="24"/>
        </w:rPr>
        <w:t>,</w:t>
      </w:r>
      <w:r w:rsidR="5AA083D3" w:rsidRPr="0BBA30BA">
        <w:rPr>
          <w:rFonts w:ascii="Times New Roman" w:hAnsi="Times New Roman"/>
          <w:sz w:val="24"/>
          <w:szCs w:val="24"/>
        </w:rPr>
        <w:t xml:space="preserve"> ühiselt kokkulepitud teenuseteekondadel ja töökorraldusel</w:t>
      </w:r>
      <w:r w:rsidR="657F42FB" w:rsidRPr="0BBA30BA">
        <w:rPr>
          <w:rFonts w:ascii="Times New Roman" w:hAnsi="Times New Roman"/>
          <w:sz w:val="24"/>
          <w:szCs w:val="24"/>
        </w:rPr>
        <w:t>,</w:t>
      </w:r>
      <w:r w:rsidR="5AA083D3" w:rsidRPr="0BBA30BA">
        <w:rPr>
          <w:rFonts w:ascii="Times New Roman" w:hAnsi="Times New Roman"/>
          <w:sz w:val="24"/>
          <w:szCs w:val="24"/>
        </w:rPr>
        <w:t xml:space="preserve"> läbipaistval juhtimisel ja aruandlusel</w:t>
      </w:r>
      <w:r w:rsidR="4092FCEE" w:rsidRPr="0BBA30BA">
        <w:rPr>
          <w:rFonts w:ascii="Times New Roman" w:hAnsi="Times New Roman"/>
          <w:sz w:val="24"/>
          <w:szCs w:val="24"/>
        </w:rPr>
        <w:t>,</w:t>
      </w:r>
      <w:r w:rsidR="5AA083D3" w:rsidRPr="0BBA30BA">
        <w:rPr>
          <w:rFonts w:ascii="Times New Roman" w:hAnsi="Times New Roman"/>
          <w:sz w:val="24"/>
          <w:szCs w:val="24"/>
        </w:rPr>
        <w:t xml:space="preserve"> kvaliteetsel ja turvalisel andmevahetusel</w:t>
      </w:r>
      <w:r w:rsidR="4092FCEE" w:rsidRPr="0BBA30BA">
        <w:rPr>
          <w:rFonts w:ascii="Times New Roman" w:hAnsi="Times New Roman"/>
          <w:sz w:val="24"/>
          <w:szCs w:val="24"/>
        </w:rPr>
        <w:t>,</w:t>
      </w:r>
      <w:r w:rsidR="5AA083D3" w:rsidRPr="0BBA30BA">
        <w:rPr>
          <w:rFonts w:ascii="Times New Roman" w:hAnsi="Times New Roman"/>
          <w:sz w:val="24"/>
          <w:szCs w:val="24"/>
        </w:rPr>
        <w:t xml:space="preserve"> vastastikusel usaldusel ja hea usu põhimõttel.</w:t>
      </w:r>
      <w:r w:rsidR="2810F083" w:rsidRPr="0BBA30BA">
        <w:rPr>
          <w:rFonts w:ascii="Times New Roman" w:hAnsi="Times New Roman"/>
          <w:sz w:val="24"/>
          <w:szCs w:val="24"/>
        </w:rPr>
        <w:t xml:space="preserve"> </w:t>
      </w:r>
    </w:p>
    <w:p w14:paraId="0D25104C" w14:textId="71DEE14B" w:rsidR="5D40E7CA" w:rsidRDefault="5D40E7CA" w:rsidP="00404DC5">
      <w:pPr>
        <w:rPr>
          <w:rFonts w:ascii="Times New Roman" w:hAnsi="Times New Roman"/>
          <w:sz w:val="24"/>
          <w:szCs w:val="24"/>
        </w:rPr>
      </w:pPr>
    </w:p>
    <w:p w14:paraId="645A128E" w14:textId="444D1E42" w:rsidR="104B10BE" w:rsidRDefault="5AA083D3" w:rsidP="00404DC5">
      <w:pPr>
        <w:rPr>
          <w:rFonts w:ascii="Times New Roman" w:hAnsi="Times New Roman"/>
          <w:sz w:val="24"/>
          <w:szCs w:val="24"/>
        </w:rPr>
      </w:pPr>
      <w:proofErr w:type="spellStart"/>
      <w:r w:rsidRPr="78598E54">
        <w:rPr>
          <w:rFonts w:ascii="Times New Roman" w:hAnsi="Times New Roman"/>
          <w:sz w:val="24"/>
          <w:szCs w:val="24"/>
        </w:rPr>
        <w:t>TERVIKu</w:t>
      </w:r>
      <w:proofErr w:type="spellEnd"/>
      <w:r w:rsidRPr="78598E54">
        <w:rPr>
          <w:rFonts w:ascii="Times New Roman" w:hAnsi="Times New Roman"/>
          <w:sz w:val="24"/>
          <w:szCs w:val="24"/>
        </w:rPr>
        <w:t xml:space="preserve"> võrgustikujuht</w:t>
      </w:r>
      <w:r w:rsidR="16D825F9" w:rsidRPr="78598E54">
        <w:rPr>
          <w:rFonts w:ascii="Times New Roman" w:hAnsi="Times New Roman"/>
          <w:sz w:val="24"/>
          <w:szCs w:val="24"/>
        </w:rPr>
        <w:t xml:space="preserve"> </w:t>
      </w:r>
      <w:r w:rsidRPr="78598E54">
        <w:rPr>
          <w:rFonts w:ascii="Times New Roman" w:hAnsi="Times New Roman"/>
          <w:sz w:val="24"/>
          <w:szCs w:val="24"/>
        </w:rPr>
        <w:t>juhib organisatsiooni igapäevatööd</w:t>
      </w:r>
      <w:r w:rsidR="01BD4A4C" w:rsidRPr="78598E54">
        <w:rPr>
          <w:rFonts w:ascii="Times New Roman" w:hAnsi="Times New Roman"/>
          <w:sz w:val="24"/>
          <w:szCs w:val="24"/>
        </w:rPr>
        <w:t>,</w:t>
      </w:r>
      <w:r w:rsidR="0F05FF77" w:rsidRPr="78598E54">
        <w:rPr>
          <w:rFonts w:ascii="Times New Roman" w:hAnsi="Times New Roman"/>
          <w:sz w:val="24"/>
          <w:szCs w:val="24"/>
        </w:rPr>
        <w:t xml:space="preserve"> </w:t>
      </w:r>
      <w:r w:rsidRPr="78598E54">
        <w:rPr>
          <w:rFonts w:ascii="Times New Roman" w:hAnsi="Times New Roman"/>
          <w:sz w:val="24"/>
          <w:szCs w:val="24"/>
        </w:rPr>
        <w:t>korraldab töörühmade tegevust</w:t>
      </w:r>
      <w:r w:rsidR="01BD4A4C" w:rsidRPr="78598E54">
        <w:rPr>
          <w:rFonts w:ascii="Times New Roman" w:hAnsi="Times New Roman"/>
          <w:sz w:val="24"/>
          <w:szCs w:val="24"/>
        </w:rPr>
        <w:t>,</w:t>
      </w:r>
      <w:r w:rsidR="26664FD1" w:rsidRPr="78598E54">
        <w:rPr>
          <w:rFonts w:ascii="Times New Roman" w:hAnsi="Times New Roman"/>
          <w:sz w:val="24"/>
          <w:szCs w:val="24"/>
        </w:rPr>
        <w:t xml:space="preserve"> </w:t>
      </w:r>
      <w:r w:rsidRPr="78598E54">
        <w:rPr>
          <w:rFonts w:ascii="Times New Roman" w:hAnsi="Times New Roman"/>
          <w:sz w:val="24"/>
          <w:szCs w:val="24"/>
        </w:rPr>
        <w:t>haldab ühiseid ressursse ja lepinguid</w:t>
      </w:r>
      <w:r w:rsidR="2DC68F0B" w:rsidRPr="78598E54">
        <w:rPr>
          <w:rFonts w:ascii="Times New Roman" w:hAnsi="Times New Roman"/>
          <w:sz w:val="24"/>
          <w:szCs w:val="24"/>
        </w:rPr>
        <w:t>,</w:t>
      </w:r>
      <w:r w:rsidR="62E2BACB" w:rsidRPr="78598E54">
        <w:rPr>
          <w:rFonts w:ascii="Times New Roman" w:hAnsi="Times New Roman"/>
          <w:sz w:val="24"/>
          <w:szCs w:val="24"/>
        </w:rPr>
        <w:t xml:space="preserve"> </w:t>
      </w:r>
      <w:r w:rsidRPr="78598E54">
        <w:rPr>
          <w:rFonts w:ascii="Times New Roman" w:hAnsi="Times New Roman"/>
          <w:sz w:val="24"/>
          <w:szCs w:val="24"/>
        </w:rPr>
        <w:t>tagab aruandluse</w:t>
      </w:r>
      <w:r w:rsidR="2DC68F0B" w:rsidRPr="78598E54">
        <w:rPr>
          <w:rFonts w:ascii="Times New Roman" w:hAnsi="Times New Roman"/>
          <w:sz w:val="24"/>
          <w:szCs w:val="24"/>
        </w:rPr>
        <w:t>,</w:t>
      </w:r>
      <w:r w:rsidR="4871E00D" w:rsidRPr="78598E54">
        <w:rPr>
          <w:rFonts w:ascii="Times New Roman" w:hAnsi="Times New Roman"/>
          <w:sz w:val="24"/>
          <w:szCs w:val="24"/>
        </w:rPr>
        <w:t xml:space="preserve"> </w:t>
      </w:r>
      <w:r w:rsidRPr="78598E54">
        <w:rPr>
          <w:rFonts w:ascii="Times New Roman" w:hAnsi="Times New Roman"/>
          <w:sz w:val="24"/>
          <w:szCs w:val="24"/>
        </w:rPr>
        <w:t>koordineerib piirkondlike võrgustikujuhtide tööd</w:t>
      </w:r>
      <w:r w:rsidR="608DA540" w:rsidRPr="78598E54">
        <w:rPr>
          <w:rFonts w:ascii="Times New Roman" w:hAnsi="Times New Roman"/>
          <w:sz w:val="24"/>
          <w:szCs w:val="24"/>
        </w:rPr>
        <w:t>,</w:t>
      </w:r>
      <w:r w:rsidR="59563441" w:rsidRPr="78598E54">
        <w:rPr>
          <w:rFonts w:ascii="Times New Roman" w:hAnsi="Times New Roman"/>
          <w:sz w:val="24"/>
          <w:szCs w:val="24"/>
        </w:rPr>
        <w:t xml:space="preserve"> </w:t>
      </w:r>
      <w:r w:rsidRPr="78598E54">
        <w:rPr>
          <w:rFonts w:ascii="Times New Roman" w:hAnsi="Times New Roman"/>
          <w:sz w:val="24"/>
          <w:szCs w:val="24"/>
        </w:rPr>
        <w:t>kogub ja koondab infot piirkonna tervishoiu- ja sotsiaalteenuste kohta</w:t>
      </w:r>
      <w:r w:rsidR="28F2B860" w:rsidRPr="78598E54">
        <w:rPr>
          <w:rFonts w:ascii="Times New Roman" w:hAnsi="Times New Roman"/>
          <w:sz w:val="24"/>
          <w:szCs w:val="24"/>
        </w:rPr>
        <w:t xml:space="preserve"> </w:t>
      </w:r>
      <w:r w:rsidR="00F928F1" w:rsidRPr="78598E54">
        <w:rPr>
          <w:rFonts w:ascii="Times New Roman" w:hAnsi="Times New Roman"/>
          <w:sz w:val="24"/>
          <w:szCs w:val="24"/>
        </w:rPr>
        <w:t>ning</w:t>
      </w:r>
      <w:r w:rsidR="00131062">
        <w:rPr>
          <w:rFonts w:ascii="Times New Roman" w:hAnsi="Times New Roman"/>
          <w:sz w:val="24"/>
          <w:szCs w:val="24"/>
        </w:rPr>
        <w:t xml:space="preserve"> </w:t>
      </w:r>
      <w:r w:rsidRPr="78598E54">
        <w:rPr>
          <w:rFonts w:ascii="Times New Roman" w:hAnsi="Times New Roman"/>
          <w:sz w:val="24"/>
          <w:szCs w:val="24"/>
        </w:rPr>
        <w:t xml:space="preserve">korraldab vähemalt </w:t>
      </w:r>
      <w:r w:rsidR="00F928F1" w:rsidRPr="78598E54">
        <w:rPr>
          <w:rFonts w:ascii="Times New Roman" w:hAnsi="Times New Roman"/>
          <w:sz w:val="24"/>
          <w:szCs w:val="24"/>
        </w:rPr>
        <w:t xml:space="preserve">üks </w:t>
      </w:r>
      <w:r w:rsidRPr="78598E54">
        <w:rPr>
          <w:rFonts w:ascii="Times New Roman" w:hAnsi="Times New Roman"/>
          <w:sz w:val="24"/>
          <w:szCs w:val="24"/>
        </w:rPr>
        <w:t>kord kvartalis aruandluskoosolekuid.</w:t>
      </w:r>
      <w:r w:rsidR="0AB065BF" w:rsidRPr="78598E54">
        <w:rPr>
          <w:rFonts w:ascii="Times New Roman" w:hAnsi="Times New Roman"/>
          <w:sz w:val="24"/>
          <w:szCs w:val="24"/>
        </w:rPr>
        <w:t xml:space="preserve"> Rakendusakti kavand on lisatud eelnõule.</w:t>
      </w:r>
    </w:p>
    <w:p w14:paraId="62CD7266" w14:textId="712F4976" w:rsidR="2D923255" w:rsidRPr="006C353A" w:rsidRDefault="2D923255" w:rsidP="007F5068">
      <w:pPr>
        <w:rPr>
          <w:rFonts w:ascii="Times New Roman" w:hAnsi="Times New Roman"/>
          <w:sz w:val="24"/>
          <w:lang w:eastAsia="et-EE"/>
        </w:rPr>
      </w:pPr>
    </w:p>
    <w:p w14:paraId="2813712D" w14:textId="69572BFE" w:rsidR="5EE786BC" w:rsidRPr="006C353A" w:rsidRDefault="104B10BE" w:rsidP="6C188CBD">
      <w:r w:rsidRPr="263A2EE6">
        <w:rPr>
          <w:rFonts w:ascii="Times New Roman" w:hAnsi="Times New Roman"/>
          <w:b/>
          <w:bCs/>
          <w:sz w:val="24"/>
          <w:szCs w:val="24"/>
          <w:lang w:eastAsia="et-EE"/>
        </w:rPr>
        <w:t>Paragrahvi</w:t>
      </w:r>
      <w:r w:rsidR="5EE786BC" w:rsidRPr="6C188CBD">
        <w:rPr>
          <w:rFonts w:ascii="Times New Roman" w:hAnsi="Times New Roman"/>
          <w:b/>
          <w:bCs/>
          <w:sz w:val="24"/>
          <w:szCs w:val="24"/>
          <w:lang w:eastAsia="et-EE"/>
        </w:rPr>
        <w:t xml:space="preserve"> </w:t>
      </w:r>
      <w:r w:rsidR="276F1C6A" w:rsidRPr="0D869B74">
        <w:rPr>
          <w:rFonts w:ascii="Times New Roman" w:hAnsi="Times New Roman"/>
          <w:b/>
          <w:bCs/>
          <w:sz w:val="24"/>
          <w:szCs w:val="24"/>
          <w:lang w:eastAsia="et-EE"/>
        </w:rPr>
        <w:t>13</w:t>
      </w:r>
      <w:r w:rsidR="27EA7CAB" w:rsidRPr="0D869B74">
        <w:rPr>
          <w:rFonts w:ascii="Times New Roman" w:hAnsi="Times New Roman"/>
          <w:b/>
          <w:bCs/>
          <w:sz w:val="24"/>
          <w:szCs w:val="24"/>
          <w:vertAlign w:val="superscript"/>
          <w:lang w:eastAsia="et-EE"/>
        </w:rPr>
        <w:t>1</w:t>
      </w:r>
      <w:r w:rsidR="5EE786BC" w:rsidRPr="6C188CBD">
        <w:rPr>
          <w:rFonts w:ascii="Times New Roman" w:hAnsi="Times New Roman"/>
          <w:b/>
          <w:bCs/>
          <w:sz w:val="24"/>
          <w:szCs w:val="24"/>
          <w:lang w:eastAsia="et-EE"/>
        </w:rPr>
        <w:t xml:space="preserve"> lõikes </w:t>
      </w:r>
      <w:r w:rsidR="008B55EC" w:rsidRPr="6C188CBD">
        <w:rPr>
          <w:rFonts w:ascii="Times New Roman" w:hAnsi="Times New Roman"/>
          <w:b/>
          <w:bCs/>
          <w:sz w:val="24"/>
          <w:szCs w:val="24"/>
          <w:lang w:eastAsia="et-EE"/>
        </w:rPr>
        <w:t>4</w:t>
      </w:r>
      <w:r w:rsidR="5EE786BC" w:rsidRPr="6C188CBD">
        <w:rPr>
          <w:rFonts w:ascii="Times New Roman" w:hAnsi="Times New Roman"/>
          <w:b/>
          <w:bCs/>
          <w:sz w:val="24"/>
          <w:szCs w:val="24"/>
          <w:lang w:eastAsia="et-EE"/>
        </w:rPr>
        <w:t xml:space="preserve"> </w:t>
      </w:r>
      <w:r w:rsidR="5EE786BC" w:rsidRPr="001D26C5">
        <w:rPr>
          <w:rFonts w:ascii="Times New Roman" w:hAnsi="Times New Roman"/>
          <w:sz w:val="24"/>
          <w:szCs w:val="24"/>
          <w:lang w:eastAsia="et-EE"/>
        </w:rPr>
        <w:t xml:space="preserve">sätestatakse </w:t>
      </w:r>
      <w:proofErr w:type="spellStart"/>
      <w:r w:rsidR="5E63E669" w:rsidRPr="001D26C5">
        <w:rPr>
          <w:rFonts w:ascii="Times New Roman" w:hAnsi="Times New Roman"/>
          <w:sz w:val="24"/>
          <w:szCs w:val="24"/>
          <w:lang w:eastAsia="et-EE"/>
        </w:rPr>
        <w:t>TERVIKu</w:t>
      </w:r>
      <w:proofErr w:type="spellEnd"/>
      <w:r w:rsidR="5E63E669" w:rsidRPr="001D26C5">
        <w:rPr>
          <w:rFonts w:ascii="Times New Roman" w:hAnsi="Times New Roman"/>
          <w:sz w:val="24"/>
          <w:szCs w:val="24"/>
          <w:lang w:eastAsia="et-EE"/>
        </w:rPr>
        <w:t xml:space="preserve"> </w:t>
      </w:r>
      <w:r w:rsidR="00E6287D">
        <w:rPr>
          <w:rFonts w:ascii="Times New Roman" w:hAnsi="Times New Roman"/>
          <w:sz w:val="24"/>
          <w:szCs w:val="24"/>
          <w:lang w:eastAsia="et-EE"/>
        </w:rPr>
        <w:t xml:space="preserve">kohustuslikud ülesanded. </w:t>
      </w:r>
      <w:r w:rsidR="008208FF" w:rsidRPr="008208FF">
        <w:rPr>
          <w:rFonts w:ascii="Times New Roman" w:hAnsi="Times New Roman"/>
          <w:sz w:val="24"/>
          <w:szCs w:val="24"/>
          <w:lang w:eastAsia="et-EE"/>
        </w:rPr>
        <w:t xml:space="preserve">TERVIK ei ole iseseisev juriidiline isik ega oma seetõttu õigusvõimet. TERVIK moodustatakse kohustuslike osaliste vahel sõlmitava halduslepingu alusel koostöökorraldusena. </w:t>
      </w:r>
      <w:proofErr w:type="spellStart"/>
      <w:r w:rsidR="008208FF" w:rsidRPr="008208FF">
        <w:rPr>
          <w:rFonts w:ascii="Times New Roman" w:hAnsi="Times New Roman"/>
          <w:sz w:val="24"/>
          <w:szCs w:val="24"/>
          <w:lang w:eastAsia="et-EE"/>
        </w:rPr>
        <w:t>TERVIKu</w:t>
      </w:r>
      <w:proofErr w:type="spellEnd"/>
      <w:r w:rsidR="008208FF" w:rsidRPr="008208FF">
        <w:rPr>
          <w:rFonts w:ascii="Times New Roman" w:hAnsi="Times New Roman"/>
          <w:sz w:val="24"/>
          <w:szCs w:val="24"/>
          <w:lang w:eastAsia="et-EE"/>
        </w:rPr>
        <w:t xml:space="preserve"> ülesandeid hakkab täitma see juriidiline isik, kelle koosseisus luuakse </w:t>
      </w:r>
      <w:proofErr w:type="spellStart"/>
      <w:r w:rsidR="008208FF" w:rsidRPr="008208FF">
        <w:rPr>
          <w:rFonts w:ascii="Times New Roman" w:hAnsi="Times New Roman"/>
          <w:sz w:val="24"/>
          <w:szCs w:val="24"/>
          <w:lang w:eastAsia="et-EE"/>
        </w:rPr>
        <w:t>TERVIKu</w:t>
      </w:r>
      <w:proofErr w:type="spellEnd"/>
      <w:r w:rsidR="008208FF" w:rsidRPr="008208FF">
        <w:rPr>
          <w:rFonts w:ascii="Times New Roman" w:hAnsi="Times New Roman"/>
          <w:sz w:val="24"/>
          <w:szCs w:val="24"/>
          <w:lang w:eastAsia="et-EE"/>
        </w:rPr>
        <w:t xml:space="preserve"> ülesannete täitmiseks vajalik struktuuriüksus. Sellest tulenevalt tekivad õigused ja kohustused, sealhulgas lepingulised ja varalised suhted, mitte </w:t>
      </w:r>
      <w:proofErr w:type="spellStart"/>
      <w:r w:rsidR="008208FF" w:rsidRPr="008208FF">
        <w:rPr>
          <w:rFonts w:ascii="Times New Roman" w:hAnsi="Times New Roman"/>
          <w:sz w:val="24"/>
          <w:szCs w:val="24"/>
          <w:lang w:eastAsia="et-EE"/>
        </w:rPr>
        <w:t>TERVIKule</w:t>
      </w:r>
      <w:proofErr w:type="spellEnd"/>
      <w:r w:rsidR="008208FF" w:rsidRPr="008208FF">
        <w:rPr>
          <w:rFonts w:ascii="Times New Roman" w:hAnsi="Times New Roman"/>
          <w:sz w:val="24"/>
          <w:szCs w:val="24"/>
          <w:lang w:eastAsia="et-EE"/>
        </w:rPr>
        <w:t xml:space="preserve"> endale, vaid sellele juriidilisele isikule kui peamisele </w:t>
      </w:r>
      <w:proofErr w:type="spellStart"/>
      <w:r w:rsidR="008208FF" w:rsidRPr="008208FF">
        <w:rPr>
          <w:rFonts w:ascii="Times New Roman" w:hAnsi="Times New Roman"/>
          <w:sz w:val="24"/>
          <w:szCs w:val="24"/>
          <w:lang w:eastAsia="et-EE"/>
        </w:rPr>
        <w:t>moodustajale</w:t>
      </w:r>
      <w:proofErr w:type="spellEnd"/>
      <w:r w:rsidR="008208FF" w:rsidRPr="008208FF">
        <w:rPr>
          <w:rFonts w:ascii="Times New Roman" w:hAnsi="Times New Roman"/>
          <w:sz w:val="24"/>
          <w:szCs w:val="24"/>
          <w:lang w:eastAsia="et-EE"/>
        </w:rPr>
        <w:t xml:space="preserve">. Nimetatud lahendus võimaldab tagada </w:t>
      </w:r>
      <w:proofErr w:type="spellStart"/>
      <w:r w:rsidR="008208FF" w:rsidRPr="008208FF">
        <w:rPr>
          <w:rFonts w:ascii="Times New Roman" w:hAnsi="Times New Roman"/>
          <w:sz w:val="24"/>
          <w:szCs w:val="24"/>
          <w:lang w:eastAsia="et-EE"/>
        </w:rPr>
        <w:t>TERVIKu</w:t>
      </w:r>
      <w:proofErr w:type="spellEnd"/>
      <w:r w:rsidR="008208FF" w:rsidRPr="008208FF">
        <w:rPr>
          <w:rFonts w:ascii="Times New Roman" w:hAnsi="Times New Roman"/>
          <w:sz w:val="24"/>
          <w:szCs w:val="24"/>
          <w:lang w:eastAsia="et-EE"/>
        </w:rPr>
        <w:t xml:space="preserve"> toimimiseks vajaliku haldusliku ja raamatupidamisliku eraldatuse, ilma et loodaks uut eraldiseisvat õigussubjekti.</w:t>
      </w:r>
    </w:p>
    <w:p w14:paraId="40393A77" w14:textId="33D08835" w:rsidR="5EE786BC" w:rsidRPr="006C353A" w:rsidRDefault="33CF9BB7" w:rsidP="6C188CBD">
      <w:pPr>
        <w:rPr>
          <w:rFonts w:ascii="Times New Roman" w:hAnsi="Times New Roman"/>
          <w:sz w:val="24"/>
          <w:szCs w:val="24"/>
          <w:lang w:eastAsia="et-EE"/>
        </w:rPr>
      </w:pPr>
      <w:r w:rsidRPr="001D26C5">
        <w:rPr>
          <w:rFonts w:ascii="Times New Roman" w:hAnsi="Times New Roman"/>
          <w:sz w:val="24"/>
          <w:szCs w:val="24"/>
          <w:lang w:eastAsia="et-EE"/>
        </w:rPr>
        <w:t xml:space="preserve"> </w:t>
      </w:r>
    </w:p>
    <w:p w14:paraId="5641FA64" w14:textId="2D3CD56F" w:rsidR="5EE786BC" w:rsidRPr="006C353A" w:rsidRDefault="3003C182" w:rsidP="1DBF9E7D">
      <w:pPr>
        <w:rPr>
          <w:rFonts w:ascii="Times New Roman" w:hAnsi="Times New Roman"/>
          <w:sz w:val="24"/>
          <w:szCs w:val="24"/>
          <w:lang w:eastAsia="et-EE"/>
        </w:rPr>
      </w:pPr>
      <w:r w:rsidRPr="61F7FF7E">
        <w:rPr>
          <w:rFonts w:ascii="Times New Roman" w:hAnsi="Times New Roman"/>
          <w:b/>
          <w:sz w:val="24"/>
          <w:szCs w:val="24"/>
          <w:lang w:eastAsia="et-EE"/>
        </w:rPr>
        <w:t>Punktiga 1</w:t>
      </w:r>
      <w:r w:rsidRPr="61F7FF7E">
        <w:rPr>
          <w:rFonts w:ascii="Times New Roman" w:hAnsi="Times New Roman"/>
          <w:sz w:val="24"/>
          <w:szCs w:val="24"/>
          <w:lang w:eastAsia="et-EE"/>
        </w:rPr>
        <w:t xml:space="preserve"> seatakse ülesandeks tervishoiu- ja sotsiaalteenuse osutajate ning tervisedendajate koostöö toetamine.</w:t>
      </w:r>
      <w:r w:rsidR="7D2C41C7" w:rsidRPr="61F7FF7E">
        <w:rPr>
          <w:rFonts w:ascii="Times New Roman" w:hAnsi="Times New Roman"/>
          <w:sz w:val="24"/>
          <w:szCs w:val="24"/>
          <w:lang w:eastAsia="et-EE"/>
        </w:rPr>
        <w:t xml:space="preserve"> </w:t>
      </w:r>
      <w:proofErr w:type="spellStart"/>
      <w:r w:rsidR="7CA4B7F2" w:rsidRPr="2F01EE27">
        <w:rPr>
          <w:rFonts w:ascii="Times New Roman" w:hAnsi="Times New Roman"/>
          <w:sz w:val="24"/>
          <w:szCs w:val="24"/>
          <w:lang w:eastAsia="et-EE"/>
        </w:rPr>
        <w:t>TERVIKu</w:t>
      </w:r>
      <w:proofErr w:type="spellEnd"/>
      <w:r w:rsidR="7D2C41C7" w:rsidRPr="61F7FF7E">
        <w:rPr>
          <w:rFonts w:ascii="Times New Roman" w:hAnsi="Times New Roman"/>
          <w:sz w:val="24"/>
          <w:szCs w:val="24"/>
          <w:lang w:eastAsia="et-EE"/>
        </w:rPr>
        <w:t xml:space="preserve"> ülesandeks on toetada tervisedendajate koostööd maakonnas ja popu</w:t>
      </w:r>
      <w:r w:rsidR="13516672" w:rsidRPr="61F7FF7E">
        <w:rPr>
          <w:rFonts w:ascii="Times New Roman" w:hAnsi="Times New Roman"/>
          <w:sz w:val="24"/>
          <w:szCs w:val="24"/>
          <w:lang w:eastAsia="et-EE"/>
        </w:rPr>
        <w:t>latsioonipõhise ennetuse rakendamist</w:t>
      </w:r>
      <w:r w:rsidR="00F928F1">
        <w:rPr>
          <w:rFonts w:ascii="Times New Roman" w:hAnsi="Times New Roman"/>
          <w:sz w:val="24"/>
          <w:szCs w:val="24"/>
          <w:lang w:eastAsia="et-EE"/>
        </w:rPr>
        <w:t>,</w:t>
      </w:r>
      <w:r w:rsidR="13516672" w:rsidRPr="61F7FF7E">
        <w:rPr>
          <w:rFonts w:ascii="Times New Roman" w:hAnsi="Times New Roman"/>
          <w:sz w:val="24"/>
          <w:szCs w:val="24"/>
          <w:lang w:eastAsia="et-EE"/>
        </w:rPr>
        <w:t xml:space="preserve"> kaasates tervishoiu- ja sotsiaalteenuste osutajaid. </w:t>
      </w:r>
    </w:p>
    <w:p w14:paraId="067CBEC6" w14:textId="32C549D5" w:rsidR="1DBF9E7D" w:rsidRDefault="1DBF9E7D" w:rsidP="1DBF9E7D">
      <w:pPr>
        <w:rPr>
          <w:rFonts w:ascii="Times New Roman" w:hAnsi="Times New Roman"/>
          <w:sz w:val="24"/>
          <w:szCs w:val="24"/>
        </w:rPr>
      </w:pPr>
    </w:p>
    <w:p w14:paraId="2B9ADFB6" w14:textId="62061EEF" w:rsidR="3003C182" w:rsidRDefault="6E1F370F" w:rsidP="1DBF9E7D">
      <w:pPr>
        <w:rPr>
          <w:rFonts w:ascii="Times New Roman" w:hAnsi="Times New Roman"/>
          <w:color w:val="000000" w:themeColor="text1"/>
          <w:sz w:val="24"/>
          <w:szCs w:val="24"/>
        </w:rPr>
      </w:pPr>
      <w:r w:rsidRPr="78598E54">
        <w:rPr>
          <w:rFonts w:ascii="Times New Roman" w:hAnsi="Times New Roman"/>
          <w:b/>
          <w:bCs/>
          <w:sz w:val="24"/>
          <w:szCs w:val="24"/>
        </w:rPr>
        <w:t>Punk</w:t>
      </w:r>
      <w:r w:rsidR="3BD11CB5" w:rsidRPr="78598E54">
        <w:rPr>
          <w:rFonts w:ascii="Times New Roman" w:hAnsi="Times New Roman"/>
          <w:b/>
          <w:bCs/>
          <w:sz w:val="24"/>
          <w:szCs w:val="24"/>
        </w:rPr>
        <w:t>t</w:t>
      </w:r>
      <w:r w:rsidRPr="78598E54">
        <w:rPr>
          <w:rFonts w:ascii="Times New Roman" w:hAnsi="Times New Roman"/>
          <w:b/>
          <w:bCs/>
          <w:sz w:val="24"/>
          <w:szCs w:val="24"/>
        </w:rPr>
        <w:t xml:space="preserve">iga 2 </w:t>
      </w:r>
      <w:r w:rsidRPr="78598E54">
        <w:rPr>
          <w:rFonts w:ascii="Times New Roman" w:hAnsi="Times New Roman"/>
          <w:sz w:val="24"/>
          <w:szCs w:val="24"/>
        </w:rPr>
        <w:t xml:space="preserve">seatakse ülesandeks </w:t>
      </w:r>
      <w:r w:rsidR="10302DBD" w:rsidRPr="78598E54">
        <w:rPr>
          <w:rFonts w:ascii="Times New Roman" w:hAnsi="Times New Roman"/>
          <w:color w:val="000000" w:themeColor="text1"/>
          <w:sz w:val="24"/>
          <w:szCs w:val="24"/>
        </w:rPr>
        <w:t xml:space="preserve">rahvatervishoiu tegevuste ning </w:t>
      </w:r>
      <w:r w:rsidRPr="78598E54">
        <w:rPr>
          <w:rFonts w:ascii="Times New Roman" w:hAnsi="Times New Roman"/>
          <w:color w:val="000000" w:themeColor="text1"/>
          <w:sz w:val="24"/>
          <w:szCs w:val="24"/>
        </w:rPr>
        <w:t>tervishoiu-, reh</w:t>
      </w:r>
      <w:r w:rsidR="10EDD393" w:rsidRPr="78598E54">
        <w:rPr>
          <w:rFonts w:ascii="Times New Roman" w:hAnsi="Times New Roman"/>
          <w:color w:val="000000" w:themeColor="text1"/>
          <w:sz w:val="24"/>
          <w:szCs w:val="24"/>
        </w:rPr>
        <w:t>abilitatsiooni</w:t>
      </w:r>
      <w:r w:rsidR="1B61C179" w:rsidRPr="78598E54">
        <w:rPr>
          <w:rFonts w:ascii="Times New Roman" w:hAnsi="Times New Roman"/>
          <w:color w:val="000000" w:themeColor="text1"/>
          <w:sz w:val="24"/>
          <w:szCs w:val="24"/>
        </w:rPr>
        <w:t>- ja</w:t>
      </w:r>
      <w:r w:rsidRPr="78598E54">
        <w:rPr>
          <w:rFonts w:ascii="Times New Roman" w:hAnsi="Times New Roman"/>
          <w:color w:val="000000" w:themeColor="text1"/>
          <w:sz w:val="24"/>
          <w:szCs w:val="24"/>
        </w:rPr>
        <w:t xml:space="preserve"> sotsiaalteenuste osutamise</w:t>
      </w:r>
      <w:r w:rsidR="228F4DEF" w:rsidRPr="78598E54">
        <w:rPr>
          <w:rFonts w:ascii="Times New Roman" w:hAnsi="Times New Roman"/>
          <w:color w:val="000000" w:themeColor="text1"/>
          <w:sz w:val="24"/>
          <w:szCs w:val="24"/>
        </w:rPr>
        <w:t xml:space="preserve"> koostöö ja infovahetuse korralduse kokkuleppimine ja koordineeritud elluviimise toetamine.</w:t>
      </w:r>
      <w:r w:rsidR="40CFE319" w:rsidRPr="78598E54">
        <w:rPr>
          <w:rFonts w:ascii="Times New Roman" w:hAnsi="Times New Roman"/>
          <w:sz w:val="24"/>
          <w:szCs w:val="24"/>
        </w:rPr>
        <w:t xml:space="preserve"> TERVIK vastutab seejuures koostöö</w:t>
      </w:r>
      <w:r w:rsidR="705B5319" w:rsidRPr="78598E54">
        <w:rPr>
          <w:rFonts w:ascii="Times New Roman" w:hAnsi="Times New Roman"/>
          <w:sz w:val="24"/>
          <w:szCs w:val="24"/>
        </w:rPr>
        <w:t xml:space="preserve"> korralduse</w:t>
      </w:r>
      <w:r w:rsidR="40CFE319" w:rsidRPr="78598E54">
        <w:rPr>
          <w:rFonts w:ascii="Times New Roman" w:hAnsi="Times New Roman"/>
          <w:sz w:val="24"/>
          <w:szCs w:val="24"/>
        </w:rPr>
        <w:t xml:space="preserve"> ja info liikumise ning võimaluse korral ressursside ühise kasutamise eest</w:t>
      </w:r>
      <w:r w:rsidR="11F197BB" w:rsidRPr="78598E54">
        <w:rPr>
          <w:rFonts w:ascii="Times New Roman" w:hAnsi="Times New Roman"/>
          <w:sz w:val="24"/>
          <w:szCs w:val="24"/>
        </w:rPr>
        <w:t xml:space="preserve"> (nt </w:t>
      </w:r>
      <w:r w:rsidR="5D50E615" w:rsidRPr="78598E54">
        <w:rPr>
          <w:rFonts w:ascii="Times New Roman" w:hAnsi="Times New Roman"/>
          <w:sz w:val="24"/>
          <w:szCs w:val="24"/>
        </w:rPr>
        <w:t>ühine veebileht, ühistel alustel koondatud info mõlemas valdkonnas pakuta</w:t>
      </w:r>
      <w:r w:rsidR="25667469" w:rsidRPr="78598E54">
        <w:rPr>
          <w:rFonts w:ascii="Times New Roman" w:hAnsi="Times New Roman"/>
          <w:sz w:val="24"/>
          <w:szCs w:val="24"/>
        </w:rPr>
        <w:t xml:space="preserve">vate </w:t>
      </w:r>
      <w:r w:rsidR="5D50E615" w:rsidRPr="78598E54">
        <w:rPr>
          <w:rFonts w:ascii="Times New Roman" w:hAnsi="Times New Roman"/>
          <w:sz w:val="24"/>
          <w:szCs w:val="24"/>
        </w:rPr>
        <w:t xml:space="preserve">teenuste kohta, </w:t>
      </w:r>
      <w:proofErr w:type="spellStart"/>
      <w:r w:rsidR="11F197BB" w:rsidRPr="78598E54">
        <w:rPr>
          <w:rFonts w:ascii="Times New Roman" w:hAnsi="Times New Roman"/>
          <w:sz w:val="24"/>
          <w:szCs w:val="24"/>
        </w:rPr>
        <w:t>ühishanked</w:t>
      </w:r>
      <w:proofErr w:type="spellEnd"/>
      <w:r w:rsidR="11F197BB" w:rsidRPr="78598E54">
        <w:rPr>
          <w:rFonts w:ascii="Times New Roman" w:hAnsi="Times New Roman"/>
          <w:sz w:val="24"/>
          <w:szCs w:val="24"/>
        </w:rPr>
        <w:t>, ühiste tugiteenuste korraldus vms)</w:t>
      </w:r>
      <w:r w:rsidR="0876CBD5" w:rsidRPr="78598E54">
        <w:rPr>
          <w:rFonts w:ascii="Times New Roman" w:hAnsi="Times New Roman"/>
          <w:sz w:val="24"/>
          <w:szCs w:val="24"/>
        </w:rPr>
        <w:t>, kuid kõige olulisemaks ülesandeks on t</w:t>
      </w:r>
      <w:r w:rsidR="0876CBD5" w:rsidRPr="78598E54">
        <w:rPr>
          <w:rFonts w:ascii="Times New Roman" w:hAnsi="Times New Roman"/>
          <w:color w:val="000000" w:themeColor="text1"/>
          <w:sz w:val="24"/>
          <w:szCs w:val="24"/>
        </w:rPr>
        <w:t>ervishoiu-, rehabilitatsiooni</w:t>
      </w:r>
      <w:r w:rsidR="3B258BEE" w:rsidRPr="78598E54">
        <w:rPr>
          <w:rFonts w:ascii="Times New Roman" w:hAnsi="Times New Roman"/>
          <w:color w:val="000000" w:themeColor="text1"/>
          <w:sz w:val="24"/>
          <w:szCs w:val="24"/>
        </w:rPr>
        <w:t>- ja</w:t>
      </w:r>
      <w:r w:rsidR="0876CBD5" w:rsidRPr="78598E54">
        <w:rPr>
          <w:rFonts w:ascii="Times New Roman" w:hAnsi="Times New Roman"/>
          <w:color w:val="000000" w:themeColor="text1"/>
          <w:sz w:val="24"/>
          <w:szCs w:val="24"/>
        </w:rPr>
        <w:t xml:space="preserve"> sotsiaalteenuste osutamise koostöökorralduse </w:t>
      </w:r>
      <w:r w:rsidR="3B258BEE" w:rsidRPr="78598E54">
        <w:rPr>
          <w:rFonts w:ascii="Times New Roman" w:hAnsi="Times New Roman"/>
          <w:color w:val="000000" w:themeColor="text1"/>
          <w:sz w:val="24"/>
          <w:szCs w:val="24"/>
        </w:rPr>
        <w:t>kokku</w:t>
      </w:r>
      <w:r w:rsidR="0876CBD5" w:rsidRPr="78598E54">
        <w:rPr>
          <w:rFonts w:ascii="Times New Roman" w:hAnsi="Times New Roman"/>
          <w:color w:val="000000" w:themeColor="text1"/>
          <w:sz w:val="24"/>
          <w:szCs w:val="24"/>
        </w:rPr>
        <w:t>leppimine nii, et abivajajate teekond oleks võimalik</w:t>
      </w:r>
      <w:r w:rsidR="6D47F0E9" w:rsidRPr="78598E54">
        <w:rPr>
          <w:rFonts w:ascii="Times New Roman" w:hAnsi="Times New Roman"/>
          <w:color w:val="000000" w:themeColor="text1"/>
          <w:sz w:val="24"/>
          <w:szCs w:val="24"/>
        </w:rPr>
        <w:t xml:space="preserve">ult sujuv. </w:t>
      </w:r>
      <w:r w:rsidR="7E950EE3" w:rsidRPr="78598E54">
        <w:rPr>
          <w:rFonts w:ascii="Times New Roman" w:hAnsi="Times New Roman"/>
          <w:color w:val="000000" w:themeColor="text1"/>
          <w:sz w:val="24"/>
          <w:szCs w:val="24"/>
        </w:rPr>
        <w:t>Konkreetsete teekondade (nt transpordiabi vajavate</w:t>
      </w:r>
      <w:r w:rsidR="6D47F0E9" w:rsidRPr="78598E54">
        <w:rPr>
          <w:rFonts w:ascii="Times New Roman" w:hAnsi="Times New Roman"/>
          <w:color w:val="000000" w:themeColor="text1"/>
          <w:sz w:val="24"/>
          <w:szCs w:val="24"/>
        </w:rPr>
        <w:t xml:space="preserve"> </w:t>
      </w:r>
      <w:r w:rsidR="6C37C7AF" w:rsidRPr="78598E54">
        <w:rPr>
          <w:rFonts w:ascii="Times New Roman" w:hAnsi="Times New Roman"/>
          <w:color w:val="000000" w:themeColor="text1"/>
          <w:sz w:val="24"/>
          <w:szCs w:val="24"/>
        </w:rPr>
        <w:t xml:space="preserve">inimeste liikumine </w:t>
      </w:r>
      <w:r w:rsidR="00E405F8" w:rsidRPr="78598E54">
        <w:rPr>
          <w:rFonts w:ascii="Times New Roman" w:hAnsi="Times New Roman"/>
          <w:color w:val="000000" w:themeColor="text1"/>
          <w:sz w:val="24"/>
          <w:szCs w:val="24"/>
        </w:rPr>
        <w:t>ambulatoorset</w:t>
      </w:r>
      <w:r w:rsidR="6C37C7AF" w:rsidRPr="78598E54">
        <w:rPr>
          <w:rFonts w:ascii="Times New Roman" w:hAnsi="Times New Roman"/>
          <w:color w:val="000000" w:themeColor="text1"/>
          <w:sz w:val="24"/>
          <w:szCs w:val="24"/>
        </w:rPr>
        <w:t xml:space="preserve"> tervishoiuteenus</w:t>
      </w:r>
      <w:r w:rsidR="3BD11CB5" w:rsidRPr="78598E54">
        <w:rPr>
          <w:rFonts w:ascii="Times New Roman" w:hAnsi="Times New Roman"/>
          <w:color w:val="000000" w:themeColor="text1"/>
          <w:sz w:val="24"/>
          <w:szCs w:val="24"/>
        </w:rPr>
        <w:t xml:space="preserve">t </w:t>
      </w:r>
      <w:r w:rsidR="00E405F8" w:rsidRPr="78598E54">
        <w:rPr>
          <w:rFonts w:ascii="Times New Roman" w:hAnsi="Times New Roman"/>
          <w:color w:val="000000" w:themeColor="text1"/>
          <w:sz w:val="24"/>
          <w:szCs w:val="24"/>
        </w:rPr>
        <w:t>saama</w:t>
      </w:r>
      <w:r w:rsidR="6C37C7AF" w:rsidRPr="78598E54">
        <w:rPr>
          <w:rFonts w:ascii="Times New Roman" w:hAnsi="Times New Roman"/>
          <w:color w:val="000000" w:themeColor="text1"/>
          <w:sz w:val="24"/>
          <w:szCs w:val="24"/>
        </w:rPr>
        <w:t xml:space="preserve"> väljaspoole oma maakonda ja tagasi)</w:t>
      </w:r>
      <w:r w:rsidR="723B9E2D" w:rsidRPr="78598E54">
        <w:rPr>
          <w:rFonts w:ascii="Times New Roman" w:hAnsi="Times New Roman"/>
          <w:color w:val="000000" w:themeColor="text1"/>
          <w:sz w:val="24"/>
          <w:szCs w:val="24"/>
        </w:rPr>
        <w:t xml:space="preserve"> kokkuleppimisel võib olla vajalik kaasata ka teenu</w:t>
      </w:r>
      <w:r w:rsidR="333D720B" w:rsidRPr="78598E54">
        <w:rPr>
          <w:rFonts w:ascii="Times New Roman" w:hAnsi="Times New Roman"/>
          <w:color w:val="000000" w:themeColor="text1"/>
          <w:sz w:val="24"/>
          <w:szCs w:val="24"/>
        </w:rPr>
        <w:t xml:space="preserve">seosutajaid väljastpoolt maakonda. </w:t>
      </w:r>
      <w:r w:rsidR="3BD11CB5" w:rsidRPr="78598E54">
        <w:rPr>
          <w:rFonts w:ascii="Times New Roman" w:hAnsi="Times New Roman"/>
          <w:color w:val="000000" w:themeColor="text1"/>
          <w:sz w:val="24"/>
          <w:szCs w:val="24"/>
        </w:rPr>
        <w:t>K</w:t>
      </w:r>
      <w:r w:rsidR="6D47F0E9" w:rsidRPr="78598E54">
        <w:rPr>
          <w:rFonts w:ascii="Times New Roman" w:hAnsi="Times New Roman"/>
          <w:color w:val="000000" w:themeColor="text1"/>
          <w:sz w:val="24"/>
          <w:szCs w:val="24"/>
        </w:rPr>
        <w:t>oostöökorraldus</w:t>
      </w:r>
      <w:r w:rsidR="3BD11CB5" w:rsidRPr="78598E54">
        <w:rPr>
          <w:rFonts w:ascii="Times New Roman" w:hAnsi="Times New Roman"/>
          <w:color w:val="000000" w:themeColor="text1"/>
          <w:sz w:val="24"/>
          <w:szCs w:val="24"/>
        </w:rPr>
        <w:t>t puudutavad kokkulepped</w:t>
      </w:r>
      <w:r w:rsidR="6D47F0E9" w:rsidRPr="78598E54">
        <w:rPr>
          <w:rFonts w:ascii="Times New Roman" w:hAnsi="Times New Roman"/>
          <w:color w:val="000000" w:themeColor="text1"/>
          <w:sz w:val="24"/>
          <w:szCs w:val="24"/>
        </w:rPr>
        <w:t xml:space="preserve"> on oluline fikseerida kirjalikult ja te</w:t>
      </w:r>
      <w:r w:rsidR="1213317A" w:rsidRPr="78598E54">
        <w:rPr>
          <w:rFonts w:ascii="Times New Roman" w:hAnsi="Times New Roman"/>
          <w:color w:val="000000" w:themeColor="text1"/>
          <w:sz w:val="24"/>
          <w:szCs w:val="24"/>
        </w:rPr>
        <w:t>h</w:t>
      </w:r>
      <w:r w:rsidR="6D47F0E9" w:rsidRPr="78598E54">
        <w:rPr>
          <w:rFonts w:ascii="Times New Roman" w:hAnsi="Times New Roman"/>
          <w:color w:val="000000" w:themeColor="text1"/>
          <w:sz w:val="24"/>
          <w:szCs w:val="24"/>
        </w:rPr>
        <w:t xml:space="preserve">a </w:t>
      </w:r>
      <w:r w:rsidR="50E5B86D" w:rsidRPr="78598E54">
        <w:rPr>
          <w:rFonts w:ascii="Times New Roman" w:hAnsi="Times New Roman"/>
          <w:color w:val="000000" w:themeColor="text1"/>
          <w:sz w:val="24"/>
          <w:szCs w:val="24"/>
        </w:rPr>
        <w:t xml:space="preserve">kättesaadavaks </w:t>
      </w:r>
      <w:r w:rsidR="6D47F0E9" w:rsidRPr="78598E54">
        <w:rPr>
          <w:rFonts w:ascii="Times New Roman" w:hAnsi="Times New Roman"/>
          <w:color w:val="000000" w:themeColor="text1"/>
          <w:sz w:val="24"/>
          <w:szCs w:val="24"/>
        </w:rPr>
        <w:t>kõigile osapooltele</w:t>
      </w:r>
      <w:r w:rsidR="3BD11CB5" w:rsidRPr="78598E54">
        <w:rPr>
          <w:rFonts w:ascii="Times New Roman" w:hAnsi="Times New Roman"/>
          <w:color w:val="000000" w:themeColor="text1"/>
          <w:sz w:val="24"/>
          <w:szCs w:val="24"/>
        </w:rPr>
        <w:t>, sealhulgas</w:t>
      </w:r>
      <w:r w:rsidR="7CE787DC" w:rsidRPr="78598E54">
        <w:rPr>
          <w:rFonts w:ascii="Times New Roman" w:hAnsi="Times New Roman"/>
          <w:color w:val="000000" w:themeColor="text1"/>
          <w:sz w:val="24"/>
          <w:szCs w:val="24"/>
        </w:rPr>
        <w:t xml:space="preserve"> </w:t>
      </w:r>
      <w:r w:rsidR="6CAC84C0" w:rsidRPr="78598E54">
        <w:rPr>
          <w:rFonts w:ascii="Times New Roman" w:hAnsi="Times New Roman"/>
          <w:color w:val="000000" w:themeColor="text1"/>
          <w:sz w:val="24"/>
          <w:szCs w:val="24"/>
        </w:rPr>
        <w:t xml:space="preserve">terviseteejuhtidele ja </w:t>
      </w:r>
      <w:r w:rsidR="7CE787DC" w:rsidRPr="78598E54">
        <w:rPr>
          <w:rFonts w:ascii="Times New Roman" w:hAnsi="Times New Roman"/>
          <w:color w:val="000000" w:themeColor="text1"/>
          <w:sz w:val="24"/>
          <w:szCs w:val="24"/>
        </w:rPr>
        <w:t>inimestele, kes võivad kokkul</w:t>
      </w:r>
      <w:r w:rsidR="15AD5DA3" w:rsidRPr="78598E54">
        <w:rPr>
          <w:rFonts w:ascii="Times New Roman" w:hAnsi="Times New Roman"/>
          <w:color w:val="000000" w:themeColor="text1"/>
          <w:sz w:val="24"/>
          <w:szCs w:val="24"/>
        </w:rPr>
        <w:t>epitud kujul abi vajada</w:t>
      </w:r>
      <w:r w:rsidR="7CE787DC" w:rsidRPr="78598E54">
        <w:rPr>
          <w:rFonts w:ascii="Times New Roman" w:hAnsi="Times New Roman"/>
          <w:color w:val="000000" w:themeColor="text1"/>
          <w:sz w:val="24"/>
          <w:szCs w:val="24"/>
        </w:rPr>
        <w:t>.</w:t>
      </w:r>
      <w:r w:rsidR="132BB1B4" w:rsidRPr="78598E54">
        <w:rPr>
          <w:rFonts w:ascii="Times New Roman" w:hAnsi="Times New Roman"/>
          <w:color w:val="000000" w:themeColor="text1"/>
          <w:sz w:val="24"/>
          <w:szCs w:val="24"/>
        </w:rPr>
        <w:t xml:space="preserve"> </w:t>
      </w:r>
      <w:r w:rsidR="617E4E9F" w:rsidRPr="78598E54">
        <w:rPr>
          <w:rFonts w:ascii="Times New Roman" w:hAnsi="Times New Roman"/>
          <w:color w:val="000000" w:themeColor="text1"/>
          <w:sz w:val="24"/>
          <w:szCs w:val="24"/>
        </w:rPr>
        <w:t xml:space="preserve">Terviseteejuhid omakorda saavad anda </w:t>
      </w:r>
      <w:proofErr w:type="spellStart"/>
      <w:r w:rsidR="206E643B" w:rsidRPr="78598E54">
        <w:rPr>
          <w:rFonts w:ascii="Times New Roman" w:hAnsi="Times New Roman"/>
          <w:color w:val="000000" w:themeColor="text1"/>
          <w:sz w:val="24"/>
          <w:szCs w:val="24"/>
        </w:rPr>
        <w:t>TERVIKule</w:t>
      </w:r>
      <w:proofErr w:type="spellEnd"/>
      <w:r w:rsidR="617E4E9F" w:rsidRPr="78598E54">
        <w:rPr>
          <w:rFonts w:ascii="Times New Roman" w:hAnsi="Times New Roman"/>
          <w:color w:val="000000" w:themeColor="text1"/>
          <w:sz w:val="24"/>
          <w:szCs w:val="24"/>
        </w:rPr>
        <w:t xml:space="preserve"> infot, </w:t>
      </w:r>
      <w:r w:rsidR="00DD5439" w:rsidRPr="78598E54">
        <w:rPr>
          <w:rFonts w:ascii="Times New Roman" w:hAnsi="Times New Roman"/>
          <w:color w:val="000000" w:themeColor="text1"/>
          <w:sz w:val="24"/>
          <w:szCs w:val="24"/>
        </w:rPr>
        <w:t>millistes</w:t>
      </w:r>
      <w:r w:rsidR="617E4E9F" w:rsidRPr="78598E54">
        <w:rPr>
          <w:rFonts w:ascii="Times New Roman" w:hAnsi="Times New Roman"/>
          <w:color w:val="000000" w:themeColor="text1"/>
          <w:sz w:val="24"/>
          <w:szCs w:val="24"/>
        </w:rPr>
        <w:t xml:space="preserve"> valdkondades oleks </w:t>
      </w:r>
      <w:r w:rsidR="3005417F" w:rsidRPr="78598E54">
        <w:rPr>
          <w:rFonts w:ascii="Times New Roman" w:hAnsi="Times New Roman"/>
          <w:color w:val="000000" w:themeColor="text1"/>
          <w:sz w:val="24"/>
          <w:szCs w:val="24"/>
        </w:rPr>
        <w:t xml:space="preserve">vaja </w:t>
      </w:r>
      <w:r w:rsidR="617E4E9F" w:rsidRPr="78598E54">
        <w:rPr>
          <w:rFonts w:ascii="Times New Roman" w:hAnsi="Times New Roman"/>
          <w:color w:val="000000" w:themeColor="text1"/>
          <w:sz w:val="24"/>
          <w:szCs w:val="24"/>
        </w:rPr>
        <w:t>koostöö</w:t>
      </w:r>
      <w:r w:rsidR="3005417F" w:rsidRPr="78598E54">
        <w:rPr>
          <w:rFonts w:ascii="Times New Roman" w:hAnsi="Times New Roman"/>
          <w:color w:val="000000" w:themeColor="text1"/>
          <w:sz w:val="24"/>
          <w:szCs w:val="24"/>
        </w:rPr>
        <w:t>korraldus</w:t>
      </w:r>
      <w:r w:rsidR="617E4E9F" w:rsidRPr="78598E54">
        <w:rPr>
          <w:rFonts w:ascii="Times New Roman" w:hAnsi="Times New Roman"/>
          <w:color w:val="000000" w:themeColor="text1"/>
          <w:sz w:val="24"/>
          <w:szCs w:val="24"/>
        </w:rPr>
        <w:t xml:space="preserve"> kokku leppi</w:t>
      </w:r>
      <w:r w:rsidR="19E9E1D7" w:rsidRPr="78598E54">
        <w:rPr>
          <w:rFonts w:ascii="Times New Roman" w:hAnsi="Times New Roman"/>
          <w:color w:val="000000" w:themeColor="text1"/>
          <w:sz w:val="24"/>
          <w:szCs w:val="24"/>
        </w:rPr>
        <w:t>da.</w:t>
      </w:r>
    </w:p>
    <w:p w14:paraId="47C656A4" w14:textId="1AA687F8" w:rsidR="1DBF9E7D" w:rsidRDefault="1DBF9E7D" w:rsidP="1DBF9E7D">
      <w:pPr>
        <w:rPr>
          <w:rFonts w:ascii="Times New Roman" w:hAnsi="Times New Roman"/>
          <w:sz w:val="24"/>
          <w:szCs w:val="24"/>
        </w:rPr>
      </w:pPr>
    </w:p>
    <w:p w14:paraId="5128731E" w14:textId="4313B1EC" w:rsidR="1A4188F5" w:rsidRDefault="673F1720" w:rsidP="1DBF9E7D">
      <w:r w:rsidRPr="40D06B1F">
        <w:rPr>
          <w:rFonts w:ascii="Times New Roman" w:hAnsi="Times New Roman"/>
          <w:b/>
          <w:bCs/>
          <w:sz w:val="24"/>
          <w:szCs w:val="24"/>
        </w:rPr>
        <w:t>Punktiga 3</w:t>
      </w:r>
      <w:r w:rsidRPr="40D06B1F">
        <w:rPr>
          <w:rFonts w:ascii="Times New Roman" w:hAnsi="Times New Roman"/>
          <w:sz w:val="24"/>
          <w:szCs w:val="24"/>
        </w:rPr>
        <w:t xml:space="preserve"> seatakse </w:t>
      </w:r>
      <w:proofErr w:type="spellStart"/>
      <w:r w:rsidR="2D436ADF" w:rsidRPr="2F01EE27">
        <w:rPr>
          <w:rFonts w:ascii="Times New Roman" w:hAnsi="Times New Roman"/>
          <w:sz w:val="24"/>
          <w:szCs w:val="24"/>
        </w:rPr>
        <w:t>TERVIKu</w:t>
      </w:r>
      <w:proofErr w:type="spellEnd"/>
      <w:r w:rsidR="200E8078" w:rsidRPr="40D06B1F">
        <w:rPr>
          <w:rFonts w:ascii="Times New Roman" w:hAnsi="Times New Roman"/>
          <w:sz w:val="24"/>
          <w:szCs w:val="24"/>
        </w:rPr>
        <w:t xml:space="preserve"> </w:t>
      </w:r>
      <w:r w:rsidR="600930CE" w:rsidRPr="40D06B1F">
        <w:rPr>
          <w:rFonts w:ascii="Times New Roman" w:hAnsi="Times New Roman"/>
          <w:sz w:val="24"/>
          <w:szCs w:val="24"/>
        </w:rPr>
        <w:t>ülesande</w:t>
      </w:r>
      <w:r w:rsidR="21E1CC22" w:rsidRPr="40D06B1F">
        <w:rPr>
          <w:rFonts w:ascii="Times New Roman" w:hAnsi="Times New Roman"/>
          <w:sz w:val="24"/>
          <w:szCs w:val="24"/>
        </w:rPr>
        <w:t>k</w:t>
      </w:r>
      <w:r w:rsidR="600930CE" w:rsidRPr="40D06B1F">
        <w:rPr>
          <w:rFonts w:ascii="Times New Roman" w:hAnsi="Times New Roman"/>
          <w:sz w:val="24"/>
          <w:szCs w:val="24"/>
        </w:rPr>
        <w:t>s</w:t>
      </w:r>
      <w:r w:rsidRPr="40D06B1F">
        <w:rPr>
          <w:rFonts w:ascii="Times New Roman" w:hAnsi="Times New Roman"/>
          <w:sz w:val="24"/>
          <w:szCs w:val="24"/>
        </w:rPr>
        <w:t xml:space="preserve"> rahvatervishoiu, tervishoiu ja sotsiaalvaldkonna ühisele arengule suunatud projektide algatamine ja elluviimine.</w:t>
      </w:r>
      <w:r w:rsidR="561DDC45" w:rsidRPr="40D06B1F">
        <w:rPr>
          <w:rFonts w:ascii="Times New Roman" w:hAnsi="Times New Roman"/>
          <w:sz w:val="24"/>
          <w:szCs w:val="24"/>
        </w:rPr>
        <w:t xml:space="preserve"> See tugevdab </w:t>
      </w:r>
      <w:proofErr w:type="spellStart"/>
      <w:r w:rsidR="561DDC45" w:rsidRPr="40D06B1F">
        <w:rPr>
          <w:rFonts w:ascii="Times New Roman" w:hAnsi="Times New Roman"/>
          <w:sz w:val="24"/>
          <w:szCs w:val="24"/>
        </w:rPr>
        <w:t>KOVide</w:t>
      </w:r>
      <w:proofErr w:type="spellEnd"/>
      <w:r w:rsidR="561DDC45" w:rsidRPr="40D06B1F">
        <w:rPr>
          <w:rFonts w:ascii="Times New Roman" w:hAnsi="Times New Roman"/>
          <w:sz w:val="24"/>
          <w:szCs w:val="24"/>
        </w:rPr>
        <w:t xml:space="preserve"> ja esmatasandi teenuseosutajate suutlikkust kujundada ja rakendada koostööl põhinevaid teenuselahendusi ning kaasata selleks sihipäraselt </w:t>
      </w:r>
      <w:proofErr w:type="spellStart"/>
      <w:r w:rsidR="561DDC45" w:rsidRPr="40D06B1F">
        <w:rPr>
          <w:rFonts w:ascii="Times New Roman" w:hAnsi="Times New Roman"/>
          <w:sz w:val="24"/>
          <w:szCs w:val="24"/>
        </w:rPr>
        <w:t>välisvahendeid</w:t>
      </w:r>
      <w:proofErr w:type="spellEnd"/>
      <w:r w:rsidR="561DDC45" w:rsidRPr="40D06B1F">
        <w:rPr>
          <w:rFonts w:ascii="Times New Roman" w:hAnsi="Times New Roman"/>
          <w:sz w:val="24"/>
          <w:szCs w:val="24"/>
        </w:rPr>
        <w:t xml:space="preserve">, täienduskoolitusi ja investeeringuid. </w:t>
      </w:r>
      <w:r w:rsidR="7CEBC9FA" w:rsidRPr="748A5742">
        <w:rPr>
          <w:rFonts w:ascii="Times New Roman" w:hAnsi="Times New Roman"/>
          <w:sz w:val="24"/>
          <w:szCs w:val="24"/>
        </w:rPr>
        <w:t xml:space="preserve">Selline korraldus tugevdab heaolupiirkondade võimekust kavandada ja ellu viia piirkondlikke arendusalgatusi, mis ületavad üksiku </w:t>
      </w:r>
      <w:proofErr w:type="spellStart"/>
      <w:r w:rsidR="7CEBC9FA" w:rsidRPr="748A5742">
        <w:rPr>
          <w:rFonts w:ascii="Times New Roman" w:hAnsi="Times New Roman"/>
          <w:sz w:val="24"/>
          <w:szCs w:val="24"/>
        </w:rPr>
        <w:t>KOVi</w:t>
      </w:r>
      <w:proofErr w:type="spellEnd"/>
      <w:r w:rsidR="7CEBC9FA" w:rsidRPr="748A5742">
        <w:rPr>
          <w:rFonts w:ascii="Times New Roman" w:hAnsi="Times New Roman"/>
          <w:sz w:val="24"/>
          <w:szCs w:val="24"/>
        </w:rPr>
        <w:t xml:space="preserve"> või teenuseosutaja võimalusi.</w:t>
      </w:r>
    </w:p>
    <w:p w14:paraId="6736D870" w14:textId="2E3A7877" w:rsidR="61F7FF7E" w:rsidRPr="001E3609" w:rsidRDefault="61F7FF7E" w:rsidP="40D06B1F">
      <w:pPr>
        <w:rPr>
          <w:rFonts w:ascii="Times New Roman" w:hAnsi="Times New Roman"/>
          <w:sz w:val="24"/>
          <w:szCs w:val="24"/>
          <w:lang w:eastAsia="et-EE"/>
        </w:rPr>
      </w:pPr>
    </w:p>
    <w:p w14:paraId="0EB586F1" w14:textId="20D0B8D2" w:rsidR="0DC0F8E8" w:rsidRDefault="76261993" w:rsidP="40D06B1F">
      <w:pPr>
        <w:shd w:val="clear" w:color="auto" w:fill="FFFFFF" w:themeFill="background1"/>
      </w:pPr>
      <w:r w:rsidRPr="000C3488">
        <w:rPr>
          <w:rFonts w:ascii="Times New Roman" w:hAnsi="Times New Roman"/>
          <w:b/>
          <w:sz w:val="24"/>
          <w:szCs w:val="24"/>
        </w:rPr>
        <w:t>Paragrah</w:t>
      </w:r>
      <w:r w:rsidR="5E13F5AA" w:rsidRPr="000C3488">
        <w:rPr>
          <w:rFonts w:ascii="Times New Roman" w:hAnsi="Times New Roman"/>
          <w:b/>
          <w:sz w:val="24"/>
          <w:szCs w:val="24"/>
        </w:rPr>
        <w:t>v</w:t>
      </w:r>
      <w:r w:rsidRPr="000C3488">
        <w:rPr>
          <w:rFonts w:ascii="Times New Roman" w:hAnsi="Times New Roman"/>
          <w:b/>
          <w:sz w:val="24"/>
          <w:szCs w:val="24"/>
        </w:rPr>
        <w:t>i</w:t>
      </w:r>
      <w:r w:rsidR="42493DCC" w:rsidRPr="000C3488">
        <w:rPr>
          <w:rFonts w:ascii="Times New Roman" w:hAnsi="Times New Roman"/>
          <w:b/>
          <w:sz w:val="24"/>
          <w:szCs w:val="24"/>
        </w:rPr>
        <w:t xml:space="preserve"> </w:t>
      </w:r>
      <w:r w:rsidR="42493DCC" w:rsidRPr="40D06B1F">
        <w:rPr>
          <w:rFonts w:ascii="Times New Roman" w:hAnsi="Times New Roman"/>
          <w:b/>
          <w:bCs/>
          <w:sz w:val="24"/>
          <w:szCs w:val="24"/>
          <w:lang w:eastAsia="et-EE"/>
        </w:rPr>
        <w:t>13</w:t>
      </w:r>
      <w:r w:rsidR="42493DCC" w:rsidRPr="40D06B1F">
        <w:rPr>
          <w:rFonts w:ascii="Times New Roman" w:hAnsi="Times New Roman"/>
          <w:b/>
          <w:bCs/>
          <w:sz w:val="24"/>
          <w:szCs w:val="24"/>
          <w:vertAlign w:val="superscript"/>
          <w:lang w:eastAsia="et-EE"/>
        </w:rPr>
        <w:t>1</w:t>
      </w:r>
      <w:r w:rsidR="42493DCC" w:rsidRPr="40D06B1F">
        <w:rPr>
          <w:rFonts w:ascii="Times New Roman" w:hAnsi="Times New Roman"/>
          <w:b/>
          <w:bCs/>
          <w:sz w:val="24"/>
          <w:szCs w:val="24"/>
          <w:lang w:eastAsia="et-EE"/>
        </w:rPr>
        <w:t xml:space="preserve"> lõikes 5 </w:t>
      </w:r>
      <w:r w:rsidR="42493DCC" w:rsidRPr="40D06B1F">
        <w:rPr>
          <w:rFonts w:ascii="Times New Roman" w:hAnsi="Times New Roman"/>
          <w:sz w:val="24"/>
          <w:szCs w:val="24"/>
          <w:lang w:eastAsia="et-EE"/>
        </w:rPr>
        <w:t>sätestatakse</w:t>
      </w:r>
      <w:r w:rsidR="30E87083" w:rsidRPr="40D06B1F">
        <w:rPr>
          <w:rFonts w:ascii="Times New Roman" w:hAnsi="Times New Roman"/>
          <w:sz w:val="24"/>
          <w:szCs w:val="24"/>
          <w:lang w:eastAsia="et-EE"/>
        </w:rPr>
        <w:t xml:space="preserve"> kokku lepitud koostöökorralduse siduvus kõigile </w:t>
      </w:r>
      <w:r w:rsidR="004459E7">
        <w:rPr>
          <w:rFonts w:ascii="Times New Roman" w:hAnsi="Times New Roman"/>
          <w:sz w:val="24"/>
          <w:szCs w:val="24"/>
          <w:lang w:eastAsia="et-EE"/>
        </w:rPr>
        <w:t xml:space="preserve">sama </w:t>
      </w:r>
      <w:r w:rsidR="30E87083" w:rsidRPr="40D06B1F">
        <w:rPr>
          <w:rFonts w:ascii="Times New Roman" w:hAnsi="Times New Roman"/>
          <w:sz w:val="24"/>
          <w:szCs w:val="24"/>
          <w:lang w:eastAsia="et-EE"/>
        </w:rPr>
        <w:t>paragrahvi lõikes 6 nimetatud osapooltele, sõltumata koostöölepingu sõlmimisest.</w:t>
      </w:r>
      <w:r w:rsidR="4C738455" w:rsidRPr="7EA26CB5">
        <w:rPr>
          <w:rFonts w:ascii="Times New Roman" w:hAnsi="Times New Roman"/>
          <w:sz w:val="24"/>
          <w:szCs w:val="24"/>
          <w:lang w:eastAsia="et-EE"/>
        </w:rPr>
        <w:t xml:space="preserve"> </w:t>
      </w:r>
      <w:r w:rsidR="62B9BA5A" w:rsidRPr="748A5742">
        <w:rPr>
          <w:rFonts w:ascii="Times New Roman" w:hAnsi="Times New Roman"/>
          <w:sz w:val="24"/>
          <w:szCs w:val="24"/>
        </w:rPr>
        <w:t xml:space="preserve">See tähendab, et </w:t>
      </w:r>
      <w:proofErr w:type="spellStart"/>
      <w:r w:rsidR="62B9BA5A" w:rsidRPr="748A5742">
        <w:rPr>
          <w:rFonts w:ascii="Times New Roman" w:hAnsi="Times New Roman"/>
          <w:sz w:val="24"/>
          <w:szCs w:val="24"/>
        </w:rPr>
        <w:t>TERVIKus</w:t>
      </w:r>
      <w:proofErr w:type="spellEnd"/>
      <w:r w:rsidR="62B9BA5A" w:rsidRPr="748A5742">
        <w:rPr>
          <w:rFonts w:ascii="Times New Roman" w:hAnsi="Times New Roman"/>
          <w:sz w:val="24"/>
          <w:szCs w:val="24"/>
        </w:rPr>
        <w:t xml:space="preserve"> kokku lepitud </w:t>
      </w:r>
      <w:r w:rsidR="46ED4307" w:rsidRPr="7EA26CB5">
        <w:rPr>
          <w:rFonts w:ascii="Times New Roman" w:hAnsi="Times New Roman"/>
          <w:sz w:val="24"/>
          <w:szCs w:val="24"/>
        </w:rPr>
        <w:t>koostöökorraldus</w:t>
      </w:r>
      <w:r w:rsidR="62B9BA5A" w:rsidRPr="748A5742">
        <w:rPr>
          <w:rFonts w:ascii="Times New Roman" w:hAnsi="Times New Roman"/>
          <w:sz w:val="24"/>
          <w:szCs w:val="24"/>
        </w:rPr>
        <w:t xml:space="preserve">, sealhulgas osapoolte rollid, info liikumise kord ja </w:t>
      </w:r>
      <w:r w:rsidR="62B9BA5A" w:rsidRPr="748A5742">
        <w:rPr>
          <w:rFonts w:ascii="Times New Roman" w:hAnsi="Times New Roman"/>
          <w:sz w:val="24"/>
          <w:szCs w:val="24"/>
        </w:rPr>
        <w:lastRenderedPageBreak/>
        <w:t xml:space="preserve">inimese </w:t>
      </w:r>
      <w:r w:rsidR="007107D9" w:rsidRPr="3BCA87EE">
        <w:rPr>
          <w:rFonts w:ascii="Times New Roman" w:hAnsi="Times New Roman"/>
          <w:sz w:val="24"/>
          <w:szCs w:val="24"/>
        </w:rPr>
        <w:t>teenuseosutajate</w:t>
      </w:r>
      <w:r w:rsidR="62B9BA5A" w:rsidRPr="748A5742">
        <w:rPr>
          <w:rFonts w:ascii="Times New Roman" w:hAnsi="Times New Roman"/>
          <w:sz w:val="24"/>
          <w:szCs w:val="24"/>
        </w:rPr>
        <w:t xml:space="preserve"> vahel liikumise korraldus, on kohustuslikud kõigile </w:t>
      </w:r>
      <w:proofErr w:type="spellStart"/>
      <w:r w:rsidR="62B9BA5A" w:rsidRPr="748A5742">
        <w:rPr>
          <w:rFonts w:ascii="Times New Roman" w:hAnsi="Times New Roman"/>
          <w:sz w:val="24"/>
          <w:szCs w:val="24"/>
        </w:rPr>
        <w:t>TERVIKu</w:t>
      </w:r>
      <w:proofErr w:type="spellEnd"/>
      <w:r w:rsidR="62B9BA5A" w:rsidRPr="748A5742">
        <w:rPr>
          <w:rFonts w:ascii="Times New Roman" w:hAnsi="Times New Roman"/>
          <w:sz w:val="24"/>
          <w:szCs w:val="24"/>
        </w:rPr>
        <w:t xml:space="preserve"> kohustuslikele osapooltele sõltumata eraldi koostöölepingu sõlmimisest.</w:t>
      </w:r>
      <w:r w:rsidR="00131062">
        <w:rPr>
          <w:rFonts w:ascii="Times New Roman" w:hAnsi="Times New Roman"/>
          <w:sz w:val="24"/>
          <w:szCs w:val="24"/>
        </w:rPr>
        <w:t xml:space="preserve"> See nõue on kehtestatud inimeste huvides, et ei tekiks nende ebavõrdset kohtlemist tulenevalt näiteks perearstiabi osutaja aktiivsusest kohalikus töökorralduses kaasa rääkida.</w:t>
      </w:r>
    </w:p>
    <w:p w14:paraId="04C1E943" w14:textId="1529765E" w:rsidR="02410672" w:rsidRDefault="02410672" w:rsidP="02410672">
      <w:pPr>
        <w:shd w:val="clear" w:color="auto" w:fill="FFFFFF" w:themeFill="background1"/>
        <w:rPr>
          <w:rFonts w:ascii="Times New Roman" w:hAnsi="Times New Roman"/>
          <w:sz w:val="24"/>
          <w:szCs w:val="24"/>
        </w:rPr>
      </w:pPr>
    </w:p>
    <w:p w14:paraId="6F9D3044" w14:textId="024F0917" w:rsidR="5D857E95" w:rsidRPr="00494C40" w:rsidRDefault="72BD7E49" w:rsidP="00D35B95">
      <w:pPr>
        <w:shd w:val="clear" w:color="auto" w:fill="FFFFFF" w:themeFill="background1"/>
        <w:rPr>
          <w:rFonts w:ascii="Times New Roman" w:hAnsi="Times New Roman"/>
          <w:sz w:val="24"/>
          <w:szCs w:val="24"/>
        </w:rPr>
      </w:pPr>
      <w:r w:rsidRPr="40D06B1F">
        <w:rPr>
          <w:rFonts w:ascii="Times New Roman" w:hAnsi="Times New Roman"/>
          <w:b/>
          <w:bCs/>
          <w:sz w:val="24"/>
          <w:szCs w:val="24"/>
          <w:lang w:eastAsia="et-EE"/>
        </w:rPr>
        <w:t>Paragrahvi</w:t>
      </w:r>
      <w:r w:rsidR="2B3B013B" w:rsidRPr="40D06B1F">
        <w:rPr>
          <w:rFonts w:ascii="Times New Roman" w:hAnsi="Times New Roman"/>
          <w:b/>
          <w:bCs/>
          <w:sz w:val="24"/>
          <w:szCs w:val="24"/>
          <w:lang w:eastAsia="et-EE"/>
        </w:rPr>
        <w:t xml:space="preserve"> </w:t>
      </w:r>
      <w:r w:rsidR="683BBD5D" w:rsidRPr="40D06B1F">
        <w:rPr>
          <w:rFonts w:ascii="Times New Roman" w:hAnsi="Times New Roman"/>
          <w:b/>
          <w:bCs/>
          <w:sz w:val="24"/>
          <w:szCs w:val="24"/>
          <w:lang w:eastAsia="et-EE"/>
        </w:rPr>
        <w:t>13</w:t>
      </w:r>
      <w:r w:rsidR="17609518" w:rsidRPr="40D06B1F">
        <w:rPr>
          <w:rFonts w:ascii="Times New Roman" w:hAnsi="Times New Roman"/>
          <w:b/>
          <w:bCs/>
          <w:sz w:val="24"/>
          <w:szCs w:val="24"/>
          <w:vertAlign w:val="superscript"/>
          <w:lang w:eastAsia="et-EE"/>
        </w:rPr>
        <w:t>1</w:t>
      </w:r>
      <w:r w:rsidR="2B3B013B" w:rsidRPr="40D06B1F">
        <w:rPr>
          <w:rFonts w:ascii="Times New Roman" w:hAnsi="Times New Roman"/>
          <w:b/>
          <w:bCs/>
          <w:sz w:val="24"/>
          <w:szCs w:val="24"/>
          <w:lang w:eastAsia="et-EE"/>
        </w:rPr>
        <w:t xml:space="preserve"> lõikes </w:t>
      </w:r>
      <w:r w:rsidR="1D47E3D8" w:rsidRPr="40D06B1F">
        <w:rPr>
          <w:rFonts w:ascii="Times New Roman" w:hAnsi="Times New Roman"/>
          <w:b/>
          <w:bCs/>
          <w:sz w:val="24"/>
          <w:szCs w:val="24"/>
          <w:lang w:eastAsia="et-EE"/>
        </w:rPr>
        <w:t>6</w:t>
      </w:r>
      <w:r w:rsidR="2B3B013B" w:rsidRPr="40D06B1F">
        <w:rPr>
          <w:rFonts w:ascii="Times New Roman" w:hAnsi="Times New Roman"/>
          <w:b/>
          <w:bCs/>
          <w:sz w:val="24"/>
          <w:szCs w:val="24"/>
          <w:lang w:eastAsia="et-EE"/>
        </w:rPr>
        <w:t xml:space="preserve"> </w:t>
      </w:r>
      <w:r w:rsidR="2B3B013B" w:rsidRPr="40D06B1F">
        <w:rPr>
          <w:rFonts w:ascii="Times New Roman" w:hAnsi="Times New Roman"/>
          <w:sz w:val="24"/>
          <w:szCs w:val="24"/>
          <w:lang w:eastAsia="et-EE"/>
        </w:rPr>
        <w:t>sätestatakse</w:t>
      </w:r>
      <w:r w:rsidR="720983E4" w:rsidRPr="40D06B1F">
        <w:rPr>
          <w:rFonts w:ascii="Times New Roman" w:hAnsi="Times New Roman"/>
          <w:sz w:val="24"/>
          <w:szCs w:val="24"/>
          <w:lang w:eastAsia="et-EE"/>
        </w:rPr>
        <w:t>, et</w:t>
      </w:r>
      <w:r w:rsidR="2B3B013B" w:rsidRPr="40D06B1F">
        <w:rPr>
          <w:rFonts w:ascii="Times New Roman" w:hAnsi="Times New Roman"/>
          <w:sz w:val="24"/>
          <w:szCs w:val="24"/>
          <w:lang w:eastAsia="et-EE"/>
        </w:rPr>
        <w:t xml:space="preserve"> </w:t>
      </w:r>
      <w:proofErr w:type="spellStart"/>
      <w:r w:rsidR="04E590E8" w:rsidRPr="40D06B1F">
        <w:rPr>
          <w:rFonts w:ascii="Times New Roman" w:hAnsi="Times New Roman"/>
          <w:sz w:val="24"/>
          <w:szCs w:val="24"/>
          <w:lang w:eastAsia="et-EE"/>
        </w:rPr>
        <w:t>TERVIKu</w:t>
      </w:r>
      <w:proofErr w:type="spellEnd"/>
      <w:r w:rsidR="04E590E8" w:rsidRPr="40D06B1F">
        <w:rPr>
          <w:rFonts w:ascii="Times New Roman" w:hAnsi="Times New Roman"/>
          <w:sz w:val="24"/>
          <w:szCs w:val="24"/>
          <w:lang w:eastAsia="et-EE"/>
        </w:rPr>
        <w:t xml:space="preserve"> </w:t>
      </w:r>
      <w:r w:rsidR="2EC751B9" w:rsidRPr="00B03104">
        <w:rPr>
          <w:rFonts w:ascii="Times New Roman" w:hAnsi="Times New Roman"/>
          <w:sz w:val="24"/>
          <w:szCs w:val="24"/>
          <w:lang w:eastAsia="et-EE"/>
        </w:rPr>
        <w:t>kohustuslikud osapooled on</w:t>
      </w:r>
      <w:r w:rsidR="04E590E8" w:rsidRPr="40D06B1F">
        <w:rPr>
          <w:rFonts w:ascii="Times New Roman" w:hAnsi="Times New Roman"/>
          <w:sz w:val="24"/>
          <w:szCs w:val="24"/>
          <w:lang w:eastAsia="et-EE"/>
        </w:rPr>
        <w:t xml:space="preserve"> heaolupiirkon</w:t>
      </w:r>
      <w:r w:rsidR="13F9AB0C" w:rsidRPr="40D06B1F">
        <w:rPr>
          <w:rFonts w:ascii="Times New Roman" w:hAnsi="Times New Roman"/>
          <w:sz w:val="24"/>
          <w:szCs w:val="24"/>
          <w:lang w:eastAsia="et-EE"/>
        </w:rPr>
        <w:t>na</w:t>
      </w:r>
      <w:r w:rsidR="04E590E8" w:rsidRPr="40D06B1F">
        <w:rPr>
          <w:rFonts w:ascii="Times New Roman" w:hAnsi="Times New Roman"/>
          <w:sz w:val="24"/>
          <w:szCs w:val="24"/>
          <w:lang w:eastAsia="et-EE"/>
        </w:rPr>
        <w:t xml:space="preserve"> </w:t>
      </w:r>
      <w:r w:rsidR="13F9AB0C" w:rsidRPr="40D06B1F">
        <w:rPr>
          <w:rFonts w:ascii="Times New Roman" w:hAnsi="Times New Roman"/>
          <w:sz w:val="24"/>
          <w:szCs w:val="24"/>
          <w:lang w:eastAsia="et-EE"/>
        </w:rPr>
        <w:t xml:space="preserve">(ehk maakonna) </w:t>
      </w:r>
      <w:proofErr w:type="spellStart"/>
      <w:r w:rsidR="5038DA38" w:rsidRPr="40D06B1F">
        <w:rPr>
          <w:rFonts w:ascii="Times New Roman" w:hAnsi="Times New Roman"/>
          <w:sz w:val="24"/>
          <w:szCs w:val="24"/>
          <w:lang w:eastAsia="et-EE"/>
        </w:rPr>
        <w:t>KOVid</w:t>
      </w:r>
      <w:proofErr w:type="spellEnd"/>
      <w:r w:rsidR="04E590E8" w:rsidRPr="40D06B1F">
        <w:rPr>
          <w:rFonts w:ascii="Times New Roman" w:hAnsi="Times New Roman"/>
          <w:sz w:val="24"/>
          <w:szCs w:val="24"/>
          <w:lang w:eastAsia="et-EE"/>
        </w:rPr>
        <w:t xml:space="preserve">, perearstiabi osutajad </w:t>
      </w:r>
      <w:r w:rsidR="5038DA38" w:rsidRPr="40D06B1F">
        <w:rPr>
          <w:rFonts w:ascii="Times New Roman" w:hAnsi="Times New Roman"/>
          <w:sz w:val="24"/>
          <w:szCs w:val="24"/>
          <w:lang w:eastAsia="et-EE"/>
        </w:rPr>
        <w:t>ja</w:t>
      </w:r>
      <w:r w:rsidR="04E590E8" w:rsidRPr="40D06B1F">
        <w:rPr>
          <w:rFonts w:ascii="Times New Roman" w:hAnsi="Times New Roman"/>
          <w:sz w:val="24"/>
          <w:szCs w:val="24"/>
          <w:lang w:eastAsia="et-EE"/>
        </w:rPr>
        <w:t xml:space="preserve"> haiglavõrgu hai</w:t>
      </w:r>
      <w:r w:rsidR="04E590E8" w:rsidRPr="40D06B1F">
        <w:rPr>
          <w:rFonts w:ascii="Times New Roman" w:hAnsi="Times New Roman"/>
          <w:sz w:val="24"/>
          <w:szCs w:val="24"/>
        </w:rPr>
        <w:t>glad (v.a taastusravihaigla).</w:t>
      </w:r>
      <w:r w:rsidR="160C3604" w:rsidRPr="40D06B1F">
        <w:rPr>
          <w:rFonts w:ascii="Times New Roman" w:hAnsi="Times New Roman"/>
          <w:sz w:val="24"/>
          <w:szCs w:val="24"/>
        </w:rPr>
        <w:t xml:space="preserve"> </w:t>
      </w:r>
      <w:r w:rsidR="03C046E7" w:rsidRPr="40D06B1F">
        <w:rPr>
          <w:rFonts w:ascii="Times New Roman" w:hAnsi="Times New Roman"/>
          <w:sz w:val="24"/>
          <w:szCs w:val="24"/>
        </w:rPr>
        <w:t>S</w:t>
      </w:r>
      <w:r w:rsidR="04E590E8" w:rsidRPr="40D06B1F">
        <w:rPr>
          <w:rFonts w:ascii="Times New Roman" w:hAnsi="Times New Roman"/>
          <w:sz w:val="24"/>
          <w:szCs w:val="24"/>
        </w:rPr>
        <w:t xml:space="preserve">elline </w:t>
      </w:r>
      <w:r w:rsidR="1313A733" w:rsidRPr="40D06B1F">
        <w:rPr>
          <w:rFonts w:ascii="Times New Roman" w:hAnsi="Times New Roman"/>
          <w:sz w:val="24"/>
          <w:szCs w:val="24"/>
        </w:rPr>
        <w:t xml:space="preserve">koosseis tagab, et </w:t>
      </w:r>
      <w:r w:rsidR="16DA7766" w:rsidRPr="40D06B1F">
        <w:rPr>
          <w:rFonts w:ascii="Times New Roman" w:hAnsi="Times New Roman"/>
          <w:sz w:val="24"/>
          <w:szCs w:val="24"/>
        </w:rPr>
        <w:t>koostöö ja koordinatsioon</w:t>
      </w:r>
      <w:r w:rsidR="1313A733" w:rsidRPr="40D06B1F">
        <w:rPr>
          <w:rFonts w:ascii="Times New Roman" w:hAnsi="Times New Roman"/>
          <w:sz w:val="24"/>
          <w:szCs w:val="24"/>
        </w:rPr>
        <w:t xml:space="preserve"> hõlma</w:t>
      </w:r>
      <w:r w:rsidR="2DA6F08F" w:rsidRPr="40D06B1F">
        <w:rPr>
          <w:rFonts w:ascii="Times New Roman" w:hAnsi="Times New Roman"/>
          <w:sz w:val="24"/>
          <w:szCs w:val="24"/>
        </w:rPr>
        <w:t>vad</w:t>
      </w:r>
      <w:r w:rsidR="1313A733" w:rsidRPr="40D06B1F">
        <w:rPr>
          <w:rFonts w:ascii="Times New Roman" w:hAnsi="Times New Roman"/>
          <w:sz w:val="24"/>
          <w:szCs w:val="24"/>
        </w:rPr>
        <w:t xml:space="preserve"> tervishoiusüsteemi </w:t>
      </w:r>
      <w:r w:rsidR="02E79869" w:rsidRPr="40D06B1F">
        <w:rPr>
          <w:rFonts w:ascii="Times New Roman" w:hAnsi="Times New Roman"/>
          <w:sz w:val="24"/>
          <w:szCs w:val="24"/>
        </w:rPr>
        <w:t>eri</w:t>
      </w:r>
      <w:r w:rsidR="1313A733" w:rsidRPr="40D06B1F">
        <w:rPr>
          <w:rFonts w:ascii="Times New Roman" w:hAnsi="Times New Roman"/>
          <w:sz w:val="24"/>
          <w:szCs w:val="24"/>
        </w:rPr>
        <w:t xml:space="preserve"> tasandeid, sealhulgas nii esmatasandi tervishoiuteenuseid kui ka haiglaravi </w:t>
      </w:r>
      <w:r w:rsidR="3D0CD897" w:rsidRPr="40D06B1F">
        <w:rPr>
          <w:rFonts w:ascii="Times New Roman" w:hAnsi="Times New Roman"/>
          <w:sz w:val="24"/>
          <w:szCs w:val="24"/>
        </w:rPr>
        <w:t>ja</w:t>
      </w:r>
      <w:r w:rsidR="1313A733" w:rsidRPr="40D06B1F">
        <w:rPr>
          <w:rFonts w:ascii="Times New Roman" w:hAnsi="Times New Roman"/>
          <w:sz w:val="24"/>
          <w:szCs w:val="24"/>
        </w:rPr>
        <w:t xml:space="preserve"> </w:t>
      </w:r>
      <w:proofErr w:type="spellStart"/>
      <w:r w:rsidR="3459AD15" w:rsidRPr="40D06B1F">
        <w:rPr>
          <w:rFonts w:ascii="Times New Roman" w:hAnsi="Times New Roman"/>
          <w:sz w:val="24"/>
          <w:szCs w:val="24"/>
        </w:rPr>
        <w:t>KOV</w:t>
      </w:r>
      <w:r w:rsidR="011DAA48" w:rsidRPr="40D06B1F">
        <w:rPr>
          <w:rFonts w:ascii="Times New Roman" w:hAnsi="Times New Roman"/>
          <w:sz w:val="24"/>
          <w:szCs w:val="24"/>
        </w:rPr>
        <w:t>i</w:t>
      </w:r>
      <w:proofErr w:type="spellEnd"/>
      <w:r w:rsidR="3459AD15" w:rsidRPr="40D06B1F">
        <w:rPr>
          <w:rFonts w:ascii="Times New Roman" w:hAnsi="Times New Roman"/>
          <w:sz w:val="24"/>
          <w:szCs w:val="24"/>
        </w:rPr>
        <w:t xml:space="preserve"> korraldatavaid </w:t>
      </w:r>
      <w:r w:rsidR="1313A733" w:rsidRPr="40D06B1F">
        <w:rPr>
          <w:rFonts w:ascii="Times New Roman" w:hAnsi="Times New Roman"/>
          <w:sz w:val="24"/>
          <w:szCs w:val="24"/>
        </w:rPr>
        <w:t xml:space="preserve">sotsiaalvaldkonna teenuseid. See loob eeldused </w:t>
      </w:r>
      <w:proofErr w:type="spellStart"/>
      <w:r w:rsidR="02E79869" w:rsidRPr="40D06B1F">
        <w:rPr>
          <w:rFonts w:ascii="Times New Roman" w:hAnsi="Times New Roman"/>
          <w:sz w:val="24"/>
          <w:szCs w:val="24"/>
        </w:rPr>
        <w:t>valdkondadeüleseks</w:t>
      </w:r>
      <w:proofErr w:type="spellEnd"/>
      <w:r w:rsidR="1313A733" w:rsidRPr="40D06B1F">
        <w:rPr>
          <w:rFonts w:ascii="Times New Roman" w:hAnsi="Times New Roman"/>
          <w:sz w:val="24"/>
          <w:szCs w:val="24"/>
        </w:rPr>
        <w:t xml:space="preserve"> </w:t>
      </w:r>
      <w:r w:rsidR="1DA94805" w:rsidRPr="40D06B1F">
        <w:rPr>
          <w:rFonts w:ascii="Times New Roman" w:hAnsi="Times New Roman"/>
          <w:sz w:val="24"/>
          <w:szCs w:val="24"/>
        </w:rPr>
        <w:t xml:space="preserve">ja ka </w:t>
      </w:r>
      <w:r w:rsidR="6340C8DE" w:rsidRPr="40D06B1F">
        <w:rPr>
          <w:rFonts w:ascii="Times New Roman" w:hAnsi="Times New Roman"/>
          <w:sz w:val="24"/>
          <w:szCs w:val="24"/>
        </w:rPr>
        <w:t>valdkonnasiseseks</w:t>
      </w:r>
      <w:r w:rsidR="1DA94805" w:rsidRPr="40D06B1F">
        <w:rPr>
          <w:rFonts w:ascii="Times New Roman" w:hAnsi="Times New Roman"/>
          <w:sz w:val="24"/>
          <w:szCs w:val="24"/>
        </w:rPr>
        <w:t xml:space="preserve"> </w:t>
      </w:r>
      <w:r w:rsidR="1313A733" w:rsidRPr="40D06B1F">
        <w:rPr>
          <w:rFonts w:ascii="Times New Roman" w:hAnsi="Times New Roman"/>
          <w:sz w:val="24"/>
          <w:szCs w:val="24"/>
        </w:rPr>
        <w:t>koostööks</w:t>
      </w:r>
      <w:r w:rsidR="2DA6F08F" w:rsidRPr="40D06B1F">
        <w:rPr>
          <w:rFonts w:ascii="Times New Roman" w:hAnsi="Times New Roman"/>
          <w:sz w:val="24"/>
          <w:szCs w:val="24"/>
        </w:rPr>
        <w:t>,</w:t>
      </w:r>
      <w:r w:rsidR="1313A733" w:rsidRPr="40D06B1F">
        <w:rPr>
          <w:rFonts w:ascii="Times New Roman" w:hAnsi="Times New Roman"/>
          <w:sz w:val="24"/>
          <w:szCs w:val="24"/>
        </w:rPr>
        <w:t xml:space="preserve"> võimaldades kujundada </w:t>
      </w:r>
      <w:r w:rsidR="13F9AB0C" w:rsidRPr="40D06B1F">
        <w:rPr>
          <w:rFonts w:ascii="Times New Roman" w:hAnsi="Times New Roman"/>
          <w:sz w:val="24"/>
          <w:szCs w:val="24"/>
        </w:rPr>
        <w:t xml:space="preserve">inimese jaoks </w:t>
      </w:r>
      <w:r w:rsidR="1313A733" w:rsidRPr="40D06B1F">
        <w:rPr>
          <w:rFonts w:ascii="Times New Roman" w:hAnsi="Times New Roman"/>
          <w:sz w:val="24"/>
          <w:szCs w:val="24"/>
        </w:rPr>
        <w:t>tervikliku ja järjepideva teenuse</w:t>
      </w:r>
      <w:r w:rsidR="13F9AB0C" w:rsidRPr="40D06B1F">
        <w:rPr>
          <w:rFonts w:ascii="Times New Roman" w:hAnsi="Times New Roman"/>
          <w:sz w:val="24"/>
          <w:szCs w:val="24"/>
        </w:rPr>
        <w:t>teekonna</w:t>
      </w:r>
      <w:r w:rsidR="1313A733" w:rsidRPr="40D06B1F">
        <w:rPr>
          <w:rFonts w:ascii="Times New Roman" w:hAnsi="Times New Roman"/>
          <w:sz w:val="24"/>
          <w:szCs w:val="24"/>
        </w:rPr>
        <w:t>.</w:t>
      </w:r>
      <w:r w:rsidR="00131062">
        <w:rPr>
          <w:rFonts w:ascii="Times New Roman" w:hAnsi="Times New Roman"/>
          <w:sz w:val="24"/>
          <w:szCs w:val="24"/>
        </w:rPr>
        <w:t xml:space="preserve"> </w:t>
      </w:r>
    </w:p>
    <w:p w14:paraId="6FE1294E" w14:textId="75016B61" w:rsidR="184F35A6" w:rsidRDefault="184F35A6" w:rsidP="6C188CBD">
      <w:pPr>
        <w:shd w:val="clear" w:color="auto" w:fill="FFFFFF" w:themeFill="background1"/>
        <w:rPr>
          <w:rFonts w:ascii="Times New Roman" w:hAnsi="Times New Roman"/>
          <w:sz w:val="24"/>
          <w:szCs w:val="24"/>
        </w:rPr>
      </w:pPr>
    </w:p>
    <w:p w14:paraId="289FF702" w14:textId="6CFDC081" w:rsidR="184F35A6" w:rsidRDefault="39B4D787" w:rsidP="1D104F52">
      <w:pPr>
        <w:shd w:val="clear" w:color="auto" w:fill="FFFFFF" w:themeFill="background1"/>
        <w:rPr>
          <w:rFonts w:ascii="Times New Roman" w:hAnsi="Times New Roman"/>
          <w:color w:val="000000" w:themeColor="text1"/>
          <w:sz w:val="24"/>
          <w:szCs w:val="24"/>
        </w:rPr>
      </w:pPr>
      <w:r w:rsidRPr="40D06B1F">
        <w:rPr>
          <w:rFonts w:ascii="Times New Roman" w:hAnsi="Times New Roman"/>
          <w:b/>
          <w:bCs/>
          <w:color w:val="000000" w:themeColor="text1"/>
          <w:sz w:val="24"/>
          <w:szCs w:val="24"/>
        </w:rPr>
        <w:t xml:space="preserve">Punktis 1 </w:t>
      </w:r>
      <w:r w:rsidRPr="40D06B1F">
        <w:rPr>
          <w:rFonts w:ascii="Times New Roman" w:hAnsi="Times New Roman"/>
          <w:color w:val="000000" w:themeColor="text1"/>
          <w:sz w:val="24"/>
          <w:szCs w:val="24"/>
        </w:rPr>
        <w:t xml:space="preserve">on sätestatud, et </w:t>
      </w:r>
      <w:proofErr w:type="spellStart"/>
      <w:r w:rsidRPr="40D06B1F">
        <w:rPr>
          <w:rFonts w:ascii="Times New Roman" w:hAnsi="Times New Roman"/>
          <w:color w:val="000000" w:themeColor="text1"/>
          <w:sz w:val="24"/>
          <w:szCs w:val="24"/>
        </w:rPr>
        <w:t>TERVIKusse</w:t>
      </w:r>
      <w:proofErr w:type="spellEnd"/>
      <w:r w:rsidRPr="40D06B1F">
        <w:rPr>
          <w:rFonts w:ascii="Times New Roman" w:hAnsi="Times New Roman"/>
          <w:color w:val="000000" w:themeColor="text1"/>
          <w:sz w:val="24"/>
          <w:szCs w:val="24"/>
        </w:rPr>
        <w:t xml:space="preserve"> peavad kuuluma kõik heaolupiirkonnas asuvad TTKS § 55 lõike 1 alusel kehtestatud haiglavõrgu arengukavas nimetatud haiglad, välja</w:t>
      </w:r>
      <w:r w:rsidR="004459E7">
        <w:rPr>
          <w:rFonts w:ascii="Times New Roman" w:hAnsi="Times New Roman"/>
          <w:color w:val="000000" w:themeColor="text1"/>
          <w:sz w:val="24"/>
          <w:szCs w:val="24"/>
        </w:rPr>
        <w:t xml:space="preserve"> </w:t>
      </w:r>
      <w:r w:rsidRPr="40D06B1F">
        <w:rPr>
          <w:rFonts w:ascii="Times New Roman" w:hAnsi="Times New Roman"/>
          <w:color w:val="000000" w:themeColor="text1"/>
          <w:sz w:val="24"/>
          <w:szCs w:val="24"/>
        </w:rPr>
        <w:t xml:space="preserve">arvatud selles nimetatud taastusravihaigla. </w:t>
      </w:r>
      <w:r w:rsidR="00353F6A">
        <w:rPr>
          <w:rFonts w:ascii="Times New Roman" w:hAnsi="Times New Roman"/>
          <w:color w:val="000000" w:themeColor="text1"/>
          <w:sz w:val="24"/>
          <w:szCs w:val="24"/>
        </w:rPr>
        <w:t>H</w:t>
      </w:r>
      <w:r w:rsidRPr="40D06B1F">
        <w:rPr>
          <w:rFonts w:ascii="Times New Roman" w:hAnsi="Times New Roman"/>
          <w:color w:val="000000" w:themeColor="text1"/>
          <w:sz w:val="24"/>
          <w:szCs w:val="24"/>
        </w:rPr>
        <w:t>aiglavõrgu haiglad on enamasti maakonna kesksed tervishoiuteenuste osutamise kohad ning lisaks haiglaravi ja ambulatoorse eriarstiabi osutamisele on nad sageli seotud ka õendusabiteenuste (koduõendus, õendushaigla), sotsiaalteenuste (</w:t>
      </w:r>
      <w:proofErr w:type="spellStart"/>
      <w:r w:rsidRPr="40D06B1F">
        <w:rPr>
          <w:rFonts w:ascii="Times New Roman" w:hAnsi="Times New Roman"/>
          <w:color w:val="000000" w:themeColor="text1"/>
          <w:sz w:val="24"/>
          <w:szCs w:val="24"/>
        </w:rPr>
        <w:t>üldhooldus</w:t>
      </w:r>
      <w:proofErr w:type="spellEnd"/>
      <w:r w:rsidRPr="40D06B1F">
        <w:rPr>
          <w:rFonts w:ascii="Times New Roman" w:hAnsi="Times New Roman"/>
          <w:color w:val="000000" w:themeColor="text1"/>
          <w:sz w:val="24"/>
          <w:szCs w:val="24"/>
        </w:rPr>
        <w:t xml:space="preserve">) ja ennetusteenuste (suitsetamisest loobumise nõustamine, vaktsineerimine) osutamisega, perearstikeskuse ruumide pidamisega ja perearstidele väljarentimisega jms. Nende kuulumine </w:t>
      </w:r>
      <w:proofErr w:type="spellStart"/>
      <w:r w:rsidRPr="40D06B1F">
        <w:rPr>
          <w:rFonts w:ascii="Times New Roman" w:hAnsi="Times New Roman"/>
          <w:color w:val="000000" w:themeColor="text1"/>
          <w:sz w:val="24"/>
          <w:szCs w:val="24"/>
        </w:rPr>
        <w:t>TERVIKusse</w:t>
      </w:r>
      <w:proofErr w:type="spellEnd"/>
      <w:r w:rsidRPr="40D06B1F">
        <w:rPr>
          <w:rFonts w:ascii="Times New Roman" w:hAnsi="Times New Roman"/>
          <w:color w:val="000000" w:themeColor="text1"/>
          <w:sz w:val="24"/>
          <w:szCs w:val="24"/>
        </w:rPr>
        <w:t xml:space="preserve"> inimeste liikumisteekondade kokkuleppimiseks ja abi sujuvamaks osutamiseks on seega vältimatu.</w:t>
      </w:r>
      <w:r w:rsidRPr="40D06B1F">
        <w:rPr>
          <w:rFonts w:ascii="Times New Roman" w:hAnsi="Times New Roman"/>
          <w:color w:val="202020"/>
          <w:sz w:val="24"/>
          <w:szCs w:val="24"/>
        </w:rPr>
        <w:t xml:space="preserve"> </w:t>
      </w:r>
    </w:p>
    <w:p w14:paraId="22E620F6" w14:textId="39EFFBAF" w:rsidR="184F35A6" w:rsidRDefault="184F35A6" w:rsidP="6C188CBD">
      <w:pPr>
        <w:rPr>
          <w:rFonts w:ascii="Times New Roman" w:hAnsi="Times New Roman"/>
          <w:sz w:val="24"/>
          <w:szCs w:val="24"/>
        </w:rPr>
      </w:pPr>
    </w:p>
    <w:p w14:paraId="28B5B39D" w14:textId="29E8A315" w:rsidR="184F35A6" w:rsidRDefault="5A760F1D" w:rsidP="6C188CBD">
      <w:pPr>
        <w:rPr>
          <w:rFonts w:ascii="Times New Roman" w:hAnsi="Times New Roman"/>
          <w:sz w:val="24"/>
          <w:szCs w:val="24"/>
          <w:lang w:eastAsia="et-EE"/>
        </w:rPr>
      </w:pPr>
      <w:r w:rsidRPr="1D104F52">
        <w:rPr>
          <w:rFonts w:ascii="Times New Roman" w:hAnsi="Times New Roman"/>
          <w:sz w:val="24"/>
          <w:szCs w:val="24"/>
          <w:lang w:eastAsia="et-EE"/>
        </w:rPr>
        <w:t>Eelnõu koostamisele eelnenud väljatöötamiskavatsuse tagasisides olid peaaegu võik vastanud ühel meelel selles, et ilma nende kolme osapoole kohustusliku koostööta ei ole võimalik integratsiooni eesmärke saavutada.</w:t>
      </w:r>
    </w:p>
    <w:p w14:paraId="44137C80" w14:textId="7836FA39" w:rsidR="184F35A6" w:rsidRDefault="184F35A6" w:rsidP="6C188CBD">
      <w:pPr>
        <w:rPr>
          <w:rFonts w:ascii="Times New Roman" w:hAnsi="Times New Roman"/>
          <w:sz w:val="24"/>
          <w:szCs w:val="24"/>
          <w:lang w:eastAsia="et-EE"/>
        </w:rPr>
      </w:pPr>
    </w:p>
    <w:p w14:paraId="3A42F155" w14:textId="347F49FA" w:rsidR="184F35A6" w:rsidRDefault="5A760F1D" w:rsidP="6C188CBD">
      <w:r w:rsidRPr="1D104F52">
        <w:rPr>
          <w:rFonts w:ascii="Times New Roman" w:hAnsi="Times New Roman"/>
          <w:sz w:val="24"/>
          <w:szCs w:val="24"/>
          <w:lang w:eastAsia="et-EE"/>
        </w:rPr>
        <w:t xml:space="preserve">Taastusravihaiglal ehk Haapsalu Neuroloogilisel Rehabilitatsioonikeskusel ei ole kohustust kuuluda ühegi konkreetse maakonna </w:t>
      </w:r>
      <w:proofErr w:type="spellStart"/>
      <w:r w:rsidRPr="1D104F52">
        <w:rPr>
          <w:rFonts w:ascii="Times New Roman" w:hAnsi="Times New Roman"/>
          <w:sz w:val="24"/>
          <w:szCs w:val="24"/>
          <w:lang w:eastAsia="et-EE"/>
        </w:rPr>
        <w:t>TERVIKusse</w:t>
      </w:r>
      <w:proofErr w:type="spellEnd"/>
      <w:r w:rsidRPr="1D104F52">
        <w:rPr>
          <w:rFonts w:ascii="Times New Roman" w:hAnsi="Times New Roman"/>
          <w:sz w:val="24"/>
          <w:szCs w:val="24"/>
          <w:lang w:eastAsia="et-EE"/>
        </w:rPr>
        <w:t xml:space="preserve">, kuna ta teenindab kõiki maakondi. Teda võib kaasata kõigisse </w:t>
      </w:r>
      <w:proofErr w:type="spellStart"/>
      <w:r w:rsidRPr="1D104F52">
        <w:rPr>
          <w:rFonts w:ascii="Times New Roman" w:hAnsi="Times New Roman"/>
          <w:sz w:val="24"/>
          <w:szCs w:val="24"/>
          <w:lang w:eastAsia="et-EE"/>
        </w:rPr>
        <w:t>TERVIKutesse</w:t>
      </w:r>
      <w:proofErr w:type="spellEnd"/>
      <w:r w:rsidRPr="1D104F52">
        <w:rPr>
          <w:rFonts w:ascii="Times New Roman" w:hAnsi="Times New Roman"/>
          <w:sz w:val="24"/>
          <w:szCs w:val="24"/>
          <w:lang w:eastAsia="et-EE"/>
        </w:rPr>
        <w:t xml:space="preserve"> vastavalt vajadusele. Piirkondliku vastutusega haiglad nagu TÜ Kliinikum ja Põhja-Eesti Regionaalhaigla (PERH) peavad kuuluma oma maakonna </w:t>
      </w:r>
      <w:proofErr w:type="spellStart"/>
      <w:r w:rsidRPr="1D104F52">
        <w:rPr>
          <w:rFonts w:ascii="Times New Roman" w:hAnsi="Times New Roman"/>
          <w:sz w:val="24"/>
          <w:szCs w:val="24"/>
          <w:lang w:eastAsia="et-EE"/>
        </w:rPr>
        <w:t>TERVIKusse</w:t>
      </w:r>
      <w:proofErr w:type="spellEnd"/>
      <w:r w:rsidRPr="1D104F52">
        <w:rPr>
          <w:rFonts w:ascii="Times New Roman" w:hAnsi="Times New Roman"/>
          <w:sz w:val="24"/>
          <w:szCs w:val="24"/>
          <w:lang w:eastAsia="et-EE"/>
        </w:rPr>
        <w:t xml:space="preserve">, kuna nad teenindavad olulises osas oma maakonna elanikkonda. Samas võib neid vastavalt vajadusele kaasata teistesse </w:t>
      </w:r>
      <w:proofErr w:type="spellStart"/>
      <w:r w:rsidRPr="1D104F52">
        <w:rPr>
          <w:rFonts w:ascii="Times New Roman" w:hAnsi="Times New Roman"/>
          <w:sz w:val="24"/>
          <w:szCs w:val="24"/>
          <w:lang w:eastAsia="et-EE"/>
        </w:rPr>
        <w:t>TERVIKutesse</w:t>
      </w:r>
      <w:proofErr w:type="spellEnd"/>
      <w:r w:rsidRPr="1D104F52">
        <w:rPr>
          <w:rFonts w:ascii="Times New Roman" w:hAnsi="Times New Roman"/>
          <w:sz w:val="24"/>
          <w:szCs w:val="24"/>
          <w:lang w:eastAsia="et-EE"/>
        </w:rPr>
        <w:t>.</w:t>
      </w:r>
    </w:p>
    <w:p w14:paraId="5CD6C63C" w14:textId="35B466FB" w:rsidR="1D104F52" w:rsidRPr="001E3609" w:rsidRDefault="1D104F52" w:rsidP="1D104F52">
      <w:pPr>
        <w:rPr>
          <w:rFonts w:ascii="Times New Roman" w:hAnsi="Times New Roman"/>
          <w:color w:val="000000" w:themeColor="text1"/>
          <w:sz w:val="24"/>
          <w:szCs w:val="24"/>
        </w:rPr>
      </w:pPr>
    </w:p>
    <w:p w14:paraId="07C5689D" w14:textId="4D1A8213" w:rsidR="20666ACC" w:rsidRDefault="0E280622" w:rsidP="1D104F52">
      <w:pPr>
        <w:shd w:val="clear" w:color="auto" w:fill="FFFFFF" w:themeFill="background1"/>
        <w:rPr>
          <w:rFonts w:ascii="Times New Roman" w:hAnsi="Times New Roman"/>
          <w:sz w:val="24"/>
          <w:szCs w:val="24"/>
        </w:rPr>
      </w:pPr>
      <w:proofErr w:type="spellStart"/>
      <w:r w:rsidRPr="40D06B1F">
        <w:rPr>
          <w:rFonts w:ascii="Times New Roman" w:hAnsi="Times New Roman"/>
          <w:sz w:val="24"/>
          <w:szCs w:val="24"/>
        </w:rPr>
        <w:t>TERVIKu</w:t>
      </w:r>
      <w:proofErr w:type="spellEnd"/>
      <w:r w:rsidRPr="40D06B1F">
        <w:rPr>
          <w:rFonts w:ascii="Times New Roman" w:hAnsi="Times New Roman"/>
          <w:sz w:val="24"/>
          <w:szCs w:val="24"/>
        </w:rPr>
        <w:t xml:space="preserve"> liikmeks olemine tähendab haiglale kohustust osaleda piirkondlikus rahvatervishoiu, tervishoiu</w:t>
      </w:r>
      <w:r w:rsidR="00755D9D">
        <w:rPr>
          <w:rFonts w:ascii="Times New Roman" w:hAnsi="Times New Roman"/>
          <w:sz w:val="24"/>
          <w:szCs w:val="24"/>
        </w:rPr>
        <w:t xml:space="preserve"> ja</w:t>
      </w:r>
      <w:r w:rsidRPr="40D06B1F">
        <w:rPr>
          <w:rFonts w:ascii="Times New Roman" w:hAnsi="Times New Roman"/>
          <w:sz w:val="24"/>
          <w:szCs w:val="24"/>
        </w:rPr>
        <w:t xml:space="preserve"> sotsiaalvaldkonna koostöös </w:t>
      </w:r>
      <w:r w:rsidR="5B46A3FC" w:rsidRPr="40D06B1F">
        <w:rPr>
          <w:rFonts w:ascii="Times New Roman" w:hAnsi="Times New Roman"/>
          <w:sz w:val="24"/>
          <w:szCs w:val="24"/>
        </w:rPr>
        <w:t xml:space="preserve">kooskõlas </w:t>
      </w:r>
      <w:proofErr w:type="spellStart"/>
      <w:r w:rsidR="5B46A3FC" w:rsidRPr="40D06B1F">
        <w:rPr>
          <w:rFonts w:ascii="Times New Roman" w:hAnsi="Times New Roman"/>
          <w:sz w:val="24"/>
          <w:szCs w:val="24"/>
        </w:rPr>
        <w:t>TERVIKu</w:t>
      </w:r>
      <w:proofErr w:type="spellEnd"/>
      <w:r w:rsidR="5B46A3FC" w:rsidRPr="40D06B1F">
        <w:rPr>
          <w:rFonts w:ascii="Times New Roman" w:hAnsi="Times New Roman"/>
          <w:sz w:val="24"/>
          <w:szCs w:val="24"/>
        </w:rPr>
        <w:t xml:space="preserve"> koostöö</w:t>
      </w:r>
      <w:r w:rsidR="2E4A5070" w:rsidRPr="40D06B1F">
        <w:rPr>
          <w:rFonts w:ascii="Times New Roman" w:hAnsi="Times New Roman"/>
          <w:sz w:val="24"/>
          <w:szCs w:val="24"/>
        </w:rPr>
        <w:t>lepinguga</w:t>
      </w:r>
      <w:r w:rsidR="5B46A3FC" w:rsidRPr="40D06B1F">
        <w:rPr>
          <w:rFonts w:ascii="Times New Roman" w:hAnsi="Times New Roman"/>
          <w:sz w:val="24"/>
          <w:szCs w:val="24"/>
        </w:rPr>
        <w:t xml:space="preserve"> </w:t>
      </w:r>
      <w:r w:rsidRPr="40D06B1F">
        <w:rPr>
          <w:rFonts w:ascii="Times New Roman" w:hAnsi="Times New Roman"/>
          <w:sz w:val="24"/>
          <w:szCs w:val="24"/>
        </w:rPr>
        <w:t xml:space="preserve">ning panustada oma pädevuse piires </w:t>
      </w:r>
      <w:proofErr w:type="spellStart"/>
      <w:r w:rsidRPr="40D06B1F">
        <w:rPr>
          <w:rFonts w:ascii="Times New Roman" w:hAnsi="Times New Roman"/>
          <w:sz w:val="24"/>
          <w:szCs w:val="24"/>
        </w:rPr>
        <w:t>TERVIKu</w:t>
      </w:r>
      <w:proofErr w:type="spellEnd"/>
      <w:r w:rsidRPr="40D06B1F">
        <w:rPr>
          <w:rFonts w:ascii="Times New Roman" w:hAnsi="Times New Roman"/>
          <w:sz w:val="24"/>
          <w:szCs w:val="24"/>
        </w:rPr>
        <w:t xml:space="preserve"> eesmärkide saavutamisse. Liikmelisus eeldab muu hulgas osalemist piirkondlike koostöökokkulepete ettevalmistamises ja rakendamises, ühiste teenuseteekondade ning</w:t>
      </w:r>
      <w:r w:rsidR="4E5DFFDE" w:rsidRPr="40D06B1F">
        <w:rPr>
          <w:rFonts w:ascii="Times New Roman" w:hAnsi="Times New Roman"/>
          <w:sz w:val="24"/>
          <w:szCs w:val="24"/>
        </w:rPr>
        <w:t xml:space="preserve"> valmisoleku</w:t>
      </w:r>
      <w:r w:rsidRPr="40D06B1F">
        <w:rPr>
          <w:rFonts w:ascii="Times New Roman" w:hAnsi="Times New Roman"/>
          <w:sz w:val="24"/>
          <w:szCs w:val="24"/>
        </w:rPr>
        <w:t xml:space="preserve"> töökorralduse kujundamises, </w:t>
      </w:r>
      <w:r w:rsidR="5CDD1A11" w:rsidRPr="40D06B1F">
        <w:rPr>
          <w:rFonts w:ascii="Times New Roman" w:hAnsi="Times New Roman"/>
          <w:sz w:val="24"/>
          <w:szCs w:val="24"/>
        </w:rPr>
        <w:t xml:space="preserve">eestvedamist </w:t>
      </w:r>
      <w:proofErr w:type="spellStart"/>
      <w:r w:rsidRPr="40D06B1F">
        <w:rPr>
          <w:rFonts w:ascii="Times New Roman" w:hAnsi="Times New Roman"/>
          <w:sz w:val="24"/>
          <w:szCs w:val="24"/>
        </w:rPr>
        <w:t>valdkondadeülese</w:t>
      </w:r>
      <w:proofErr w:type="spellEnd"/>
      <w:r w:rsidRPr="40D06B1F">
        <w:rPr>
          <w:rFonts w:ascii="Times New Roman" w:hAnsi="Times New Roman"/>
          <w:sz w:val="24"/>
          <w:szCs w:val="24"/>
        </w:rPr>
        <w:t xml:space="preserve"> koordinatsiooniteenuse planeerimisel</w:t>
      </w:r>
      <w:r w:rsidR="004459E7">
        <w:rPr>
          <w:rFonts w:ascii="Times New Roman" w:hAnsi="Times New Roman"/>
          <w:sz w:val="24"/>
          <w:szCs w:val="24"/>
        </w:rPr>
        <w:t>, sealhulgas</w:t>
      </w:r>
      <w:r w:rsidR="098656F4" w:rsidRPr="40D06B1F">
        <w:rPr>
          <w:rFonts w:ascii="Times New Roman" w:hAnsi="Times New Roman"/>
          <w:sz w:val="24"/>
          <w:szCs w:val="24"/>
        </w:rPr>
        <w:t xml:space="preserve"> koordinatsiooni sihtrühmani jõudmisel</w:t>
      </w:r>
      <w:r w:rsidRPr="40D06B1F">
        <w:rPr>
          <w:rFonts w:ascii="Times New Roman" w:hAnsi="Times New Roman"/>
          <w:sz w:val="24"/>
          <w:szCs w:val="24"/>
        </w:rPr>
        <w:t xml:space="preserve"> ja rakendamisel</w:t>
      </w:r>
      <w:r w:rsidR="5F73512B" w:rsidRPr="40D06B1F">
        <w:rPr>
          <w:rFonts w:ascii="Times New Roman" w:hAnsi="Times New Roman"/>
          <w:sz w:val="24"/>
          <w:szCs w:val="24"/>
        </w:rPr>
        <w:t xml:space="preserve"> haiglast kodusele ravile liikumisel </w:t>
      </w:r>
      <w:r w:rsidR="43D1BB01" w:rsidRPr="40D06B1F">
        <w:rPr>
          <w:rFonts w:ascii="Times New Roman" w:hAnsi="Times New Roman"/>
          <w:sz w:val="24"/>
          <w:szCs w:val="24"/>
        </w:rPr>
        <w:t>ning</w:t>
      </w:r>
      <w:r w:rsidR="5F73512B" w:rsidRPr="40D06B1F">
        <w:rPr>
          <w:rFonts w:ascii="Times New Roman" w:hAnsi="Times New Roman"/>
          <w:sz w:val="24"/>
          <w:szCs w:val="24"/>
        </w:rPr>
        <w:t xml:space="preserve"> pikaajalise esmatasandi koordinat</w:t>
      </w:r>
      <w:r w:rsidR="00C979B3" w:rsidRPr="40D06B1F">
        <w:rPr>
          <w:rFonts w:ascii="Times New Roman" w:hAnsi="Times New Roman"/>
          <w:sz w:val="24"/>
          <w:szCs w:val="24"/>
        </w:rPr>
        <w:t xml:space="preserve">siooni </w:t>
      </w:r>
      <w:r w:rsidR="5F73512B" w:rsidRPr="40D06B1F">
        <w:rPr>
          <w:rFonts w:ascii="Times New Roman" w:hAnsi="Times New Roman"/>
          <w:sz w:val="24"/>
          <w:szCs w:val="24"/>
        </w:rPr>
        <w:t>toetamist</w:t>
      </w:r>
      <w:r w:rsidRPr="40D06B1F">
        <w:rPr>
          <w:rFonts w:ascii="Times New Roman" w:hAnsi="Times New Roman"/>
          <w:sz w:val="24"/>
          <w:szCs w:val="24"/>
        </w:rPr>
        <w:t xml:space="preserve">. </w:t>
      </w:r>
      <w:r w:rsidR="4F08D9A3" w:rsidRPr="40D06B1F">
        <w:rPr>
          <w:rFonts w:ascii="Times New Roman" w:hAnsi="Times New Roman"/>
          <w:sz w:val="24"/>
          <w:szCs w:val="24"/>
        </w:rPr>
        <w:t xml:space="preserve">Kuna haiglad on üldjuhul oma piirkonna </w:t>
      </w:r>
      <w:r w:rsidR="004459E7">
        <w:rPr>
          <w:rFonts w:ascii="Times New Roman" w:hAnsi="Times New Roman"/>
          <w:sz w:val="24"/>
          <w:szCs w:val="24"/>
        </w:rPr>
        <w:t>tervise</w:t>
      </w:r>
      <w:r w:rsidR="6908C670" w:rsidRPr="40D06B1F">
        <w:rPr>
          <w:rFonts w:ascii="Times New Roman" w:hAnsi="Times New Roman"/>
          <w:sz w:val="24"/>
          <w:szCs w:val="24"/>
        </w:rPr>
        <w:t xml:space="preserve">valdkonna </w:t>
      </w:r>
      <w:r w:rsidR="4F08D9A3" w:rsidRPr="40D06B1F">
        <w:rPr>
          <w:rFonts w:ascii="Times New Roman" w:hAnsi="Times New Roman"/>
          <w:sz w:val="24"/>
          <w:szCs w:val="24"/>
        </w:rPr>
        <w:t xml:space="preserve">kompetentsikeskused, </w:t>
      </w:r>
      <w:r w:rsidR="227E2BD6" w:rsidRPr="40D06B1F">
        <w:rPr>
          <w:rFonts w:ascii="Times New Roman" w:hAnsi="Times New Roman"/>
          <w:sz w:val="24"/>
          <w:szCs w:val="24"/>
        </w:rPr>
        <w:t>on nende oluliseks rolliks ka koostööga seotud arendustegevus</w:t>
      </w:r>
      <w:r w:rsidR="51745764" w:rsidRPr="40D06B1F">
        <w:rPr>
          <w:rFonts w:ascii="Times New Roman" w:hAnsi="Times New Roman"/>
          <w:sz w:val="24"/>
          <w:szCs w:val="24"/>
        </w:rPr>
        <w:t>te algatamine ja e</w:t>
      </w:r>
      <w:r w:rsidR="3628A1C3" w:rsidRPr="40D06B1F">
        <w:rPr>
          <w:rFonts w:ascii="Times New Roman" w:hAnsi="Times New Roman"/>
          <w:sz w:val="24"/>
          <w:szCs w:val="24"/>
        </w:rPr>
        <w:t xml:space="preserve">lluviimise </w:t>
      </w:r>
      <w:r w:rsidR="51745764" w:rsidRPr="40D06B1F">
        <w:rPr>
          <w:rFonts w:ascii="Times New Roman" w:hAnsi="Times New Roman"/>
          <w:sz w:val="24"/>
          <w:szCs w:val="24"/>
        </w:rPr>
        <w:t>toetamine</w:t>
      </w:r>
      <w:r w:rsidR="61B526E4" w:rsidRPr="40D06B1F">
        <w:rPr>
          <w:rFonts w:ascii="Times New Roman" w:hAnsi="Times New Roman"/>
          <w:sz w:val="24"/>
          <w:szCs w:val="24"/>
        </w:rPr>
        <w:t>.</w:t>
      </w:r>
    </w:p>
    <w:p w14:paraId="0D6DB24B" w14:textId="332CF0AA" w:rsidR="184F35A6" w:rsidRDefault="184F35A6" w:rsidP="00A555D2">
      <w:pPr>
        <w:shd w:val="clear" w:color="auto" w:fill="FFFFFF" w:themeFill="background1"/>
        <w:rPr>
          <w:rFonts w:ascii="Times New Roman" w:hAnsi="Times New Roman"/>
          <w:sz w:val="24"/>
          <w:szCs w:val="24"/>
        </w:rPr>
      </w:pPr>
    </w:p>
    <w:p w14:paraId="4B923DED" w14:textId="1FE3A713" w:rsidR="6A781863" w:rsidRPr="001E3609" w:rsidRDefault="78EC7F70" w:rsidP="00A555D2">
      <w:r w:rsidRPr="1D104F52">
        <w:rPr>
          <w:rFonts w:ascii="Times New Roman" w:hAnsi="Times New Roman"/>
          <w:b/>
          <w:bCs/>
          <w:color w:val="000000" w:themeColor="text1"/>
          <w:sz w:val="24"/>
          <w:szCs w:val="24"/>
        </w:rPr>
        <w:t xml:space="preserve">Punktis </w:t>
      </w:r>
      <w:r w:rsidR="2A4C124B" w:rsidRPr="1D104F52">
        <w:rPr>
          <w:rFonts w:ascii="Times New Roman" w:hAnsi="Times New Roman"/>
          <w:b/>
          <w:bCs/>
          <w:color w:val="000000" w:themeColor="text1"/>
          <w:sz w:val="24"/>
          <w:szCs w:val="24"/>
        </w:rPr>
        <w:t>2</w:t>
      </w:r>
      <w:r w:rsidRPr="1D104F52">
        <w:rPr>
          <w:rFonts w:ascii="Times New Roman" w:hAnsi="Times New Roman"/>
          <w:color w:val="000000" w:themeColor="text1"/>
          <w:sz w:val="24"/>
          <w:szCs w:val="24"/>
        </w:rPr>
        <w:t xml:space="preserve"> on sätestatud, et </w:t>
      </w:r>
      <w:proofErr w:type="spellStart"/>
      <w:r w:rsidR="6AE98499" w:rsidRPr="1D104F52">
        <w:rPr>
          <w:rFonts w:ascii="Times New Roman" w:hAnsi="Times New Roman"/>
          <w:color w:val="000000" w:themeColor="text1"/>
          <w:sz w:val="24"/>
          <w:szCs w:val="24"/>
        </w:rPr>
        <w:t>TERVIKusse</w:t>
      </w:r>
      <w:proofErr w:type="spellEnd"/>
      <w:r w:rsidR="6AE98499" w:rsidRPr="1D104F52">
        <w:rPr>
          <w:rFonts w:ascii="Times New Roman" w:hAnsi="Times New Roman"/>
          <w:color w:val="000000" w:themeColor="text1"/>
          <w:sz w:val="24"/>
          <w:szCs w:val="24"/>
        </w:rPr>
        <w:t xml:space="preserve"> peavad kuuluma kõik </w:t>
      </w:r>
      <w:r w:rsidRPr="1D104F52">
        <w:rPr>
          <w:rFonts w:ascii="Times New Roman" w:hAnsi="Times New Roman"/>
          <w:color w:val="000000" w:themeColor="text1"/>
          <w:sz w:val="24"/>
          <w:szCs w:val="24"/>
        </w:rPr>
        <w:t xml:space="preserve">heaolupiirkonda kuuluvad </w:t>
      </w:r>
      <w:proofErr w:type="spellStart"/>
      <w:r w:rsidR="5521AE21" w:rsidRPr="1D104F52">
        <w:rPr>
          <w:rFonts w:ascii="Times New Roman" w:hAnsi="Times New Roman"/>
          <w:color w:val="000000" w:themeColor="text1"/>
          <w:sz w:val="24"/>
          <w:szCs w:val="24"/>
        </w:rPr>
        <w:t>KOVid</w:t>
      </w:r>
      <w:proofErr w:type="spellEnd"/>
      <w:r w:rsidR="40E35527" w:rsidRPr="1D104F52">
        <w:rPr>
          <w:rFonts w:ascii="Times New Roman" w:hAnsi="Times New Roman"/>
          <w:color w:val="000000" w:themeColor="text1"/>
          <w:sz w:val="24"/>
          <w:szCs w:val="24"/>
        </w:rPr>
        <w:t xml:space="preserve">. </w:t>
      </w:r>
      <w:proofErr w:type="spellStart"/>
      <w:r w:rsidR="7D3AABC1" w:rsidRPr="5A5475C0">
        <w:rPr>
          <w:rFonts w:ascii="Times New Roman" w:hAnsi="Times New Roman"/>
          <w:sz w:val="24"/>
          <w:szCs w:val="24"/>
        </w:rPr>
        <w:t>KOVide</w:t>
      </w:r>
      <w:proofErr w:type="spellEnd"/>
      <w:r w:rsidR="7D3AABC1" w:rsidRPr="5A5475C0">
        <w:rPr>
          <w:rFonts w:ascii="Times New Roman" w:hAnsi="Times New Roman"/>
          <w:sz w:val="24"/>
          <w:szCs w:val="24"/>
        </w:rPr>
        <w:t xml:space="preserve"> osalemine on vajalik, kuna neil on seadusest tulenev vastutus sotsiaalhoolekande korraldamise, abivajaduse hindamise ning sotsiaalteenuste ja -toetuste tagamise eest. Tervishoiu- ja sotsiaalteenuste tõhusaks sidumiseks on oluline, et </w:t>
      </w:r>
      <w:proofErr w:type="spellStart"/>
      <w:r w:rsidR="7D3AABC1" w:rsidRPr="5A5475C0">
        <w:rPr>
          <w:rFonts w:ascii="Times New Roman" w:hAnsi="Times New Roman"/>
          <w:sz w:val="24"/>
          <w:szCs w:val="24"/>
        </w:rPr>
        <w:t>KOVid</w:t>
      </w:r>
      <w:proofErr w:type="spellEnd"/>
      <w:r w:rsidR="7D3AABC1" w:rsidRPr="5A5475C0">
        <w:rPr>
          <w:rFonts w:ascii="Times New Roman" w:hAnsi="Times New Roman"/>
          <w:sz w:val="24"/>
          <w:szCs w:val="24"/>
        </w:rPr>
        <w:t xml:space="preserve"> osaleksid piirkondlike koostöökokkulepete kujundamises ja rakendamises. See võimaldab paremini korraldada inimese liikumist tervishoiu- ja sotsiaalsüsteemi vahel ning kujundada piirkondlikke lahendusi, mis parandavad abi järjepidevust. </w:t>
      </w:r>
      <w:proofErr w:type="spellStart"/>
      <w:r w:rsidR="7D3AABC1" w:rsidRPr="5A5475C0">
        <w:rPr>
          <w:rFonts w:ascii="Times New Roman" w:hAnsi="Times New Roman"/>
          <w:sz w:val="24"/>
          <w:szCs w:val="24"/>
        </w:rPr>
        <w:t>KOVid</w:t>
      </w:r>
      <w:proofErr w:type="spellEnd"/>
      <w:r w:rsidR="7D3AABC1" w:rsidRPr="5A5475C0">
        <w:rPr>
          <w:rFonts w:ascii="Times New Roman" w:hAnsi="Times New Roman"/>
          <w:sz w:val="24"/>
          <w:szCs w:val="24"/>
        </w:rPr>
        <w:t xml:space="preserve"> osalevad </w:t>
      </w:r>
      <w:proofErr w:type="spellStart"/>
      <w:r w:rsidR="7D3AABC1" w:rsidRPr="5A5475C0">
        <w:rPr>
          <w:rFonts w:ascii="Times New Roman" w:hAnsi="Times New Roman"/>
          <w:sz w:val="24"/>
          <w:szCs w:val="24"/>
        </w:rPr>
        <w:t>TERVIKu</w:t>
      </w:r>
      <w:proofErr w:type="spellEnd"/>
      <w:r w:rsidR="7D3AABC1" w:rsidRPr="5A5475C0">
        <w:rPr>
          <w:rFonts w:ascii="Times New Roman" w:hAnsi="Times New Roman"/>
          <w:sz w:val="24"/>
          <w:szCs w:val="24"/>
        </w:rPr>
        <w:t xml:space="preserve"> töös aktiivsete partneritena, panustades </w:t>
      </w:r>
      <w:r w:rsidR="7D3AABC1" w:rsidRPr="5A5475C0">
        <w:rPr>
          <w:rFonts w:ascii="Times New Roman" w:hAnsi="Times New Roman"/>
          <w:sz w:val="24"/>
          <w:szCs w:val="24"/>
        </w:rPr>
        <w:lastRenderedPageBreak/>
        <w:t xml:space="preserve">eelkõige sotsiaalhoolekannet, </w:t>
      </w:r>
      <w:proofErr w:type="spellStart"/>
      <w:r w:rsidR="7D3AABC1" w:rsidRPr="5A5475C0">
        <w:rPr>
          <w:rFonts w:ascii="Times New Roman" w:hAnsi="Times New Roman"/>
          <w:sz w:val="24"/>
          <w:szCs w:val="24"/>
        </w:rPr>
        <w:t>tervisedendust</w:t>
      </w:r>
      <w:proofErr w:type="spellEnd"/>
      <w:r w:rsidR="7D3AABC1" w:rsidRPr="5A5475C0">
        <w:rPr>
          <w:rFonts w:ascii="Times New Roman" w:hAnsi="Times New Roman"/>
          <w:sz w:val="24"/>
          <w:szCs w:val="24"/>
        </w:rPr>
        <w:t xml:space="preserve"> ja ennetustegevusi puudutavate koostöökokkulepete väljatöötamisse ja elluviimisse.</w:t>
      </w:r>
    </w:p>
    <w:p w14:paraId="57559A83" w14:textId="35B466FB" w:rsidR="0D869B74" w:rsidRPr="001E3609" w:rsidRDefault="0D869B74" w:rsidP="6C188CBD">
      <w:pPr>
        <w:rPr>
          <w:rFonts w:ascii="Times New Roman" w:hAnsi="Times New Roman"/>
          <w:color w:val="000000" w:themeColor="text1"/>
          <w:sz w:val="24"/>
          <w:szCs w:val="24"/>
        </w:rPr>
      </w:pPr>
    </w:p>
    <w:p w14:paraId="3F941E5B" w14:textId="0CFCFA88" w:rsidR="0D869B74" w:rsidRPr="00445CDA" w:rsidRDefault="5F9E6ED9" w:rsidP="1D104F52">
      <w:pPr>
        <w:shd w:val="clear" w:color="auto" w:fill="FFFFFF" w:themeFill="background1"/>
      </w:pPr>
      <w:proofErr w:type="spellStart"/>
      <w:r w:rsidRPr="40D06B1F">
        <w:rPr>
          <w:rFonts w:ascii="Times New Roman" w:hAnsi="Times New Roman"/>
          <w:sz w:val="24"/>
          <w:szCs w:val="24"/>
        </w:rPr>
        <w:t>TERVIKu</w:t>
      </w:r>
      <w:proofErr w:type="spellEnd"/>
      <w:r w:rsidRPr="40D06B1F">
        <w:rPr>
          <w:rFonts w:ascii="Times New Roman" w:hAnsi="Times New Roman"/>
          <w:sz w:val="24"/>
          <w:szCs w:val="24"/>
        </w:rPr>
        <w:t xml:space="preserve"> </w:t>
      </w:r>
      <w:r w:rsidR="20666ACC" w:rsidRPr="4E9604A2">
        <w:rPr>
          <w:rFonts w:ascii="Times New Roman" w:hAnsi="Times New Roman"/>
          <w:sz w:val="24"/>
          <w:szCs w:val="24"/>
        </w:rPr>
        <w:t>liikme</w:t>
      </w:r>
      <w:r w:rsidR="1861731A" w:rsidRPr="4E9604A2">
        <w:rPr>
          <w:rFonts w:ascii="Times New Roman" w:hAnsi="Times New Roman"/>
          <w:sz w:val="24"/>
          <w:szCs w:val="24"/>
        </w:rPr>
        <w:t>lisus</w:t>
      </w:r>
      <w:r w:rsidRPr="40D06B1F">
        <w:rPr>
          <w:rFonts w:ascii="Times New Roman" w:hAnsi="Times New Roman"/>
          <w:sz w:val="24"/>
          <w:szCs w:val="24"/>
        </w:rPr>
        <w:t xml:space="preserve"> tähendab </w:t>
      </w:r>
      <w:proofErr w:type="spellStart"/>
      <w:r w:rsidR="0C75E071" w:rsidRPr="2F01EE27">
        <w:rPr>
          <w:rFonts w:ascii="Times New Roman" w:hAnsi="Times New Roman"/>
          <w:sz w:val="24"/>
          <w:szCs w:val="24"/>
        </w:rPr>
        <w:t>KOVile</w:t>
      </w:r>
      <w:proofErr w:type="spellEnd"/>
      <w:r w:rsidRPr="40D06B1F">
        <w:rPr>
          <w:rFonts w:ascii="Times New Roman" w:hAnsi="Times New Roman"/>
          <w:sz w:val="24"/>
          <w:szCs w:val="24"/>
        </w:rPr>
        <w:t xml:space="preserve"> kohustust osaleda piirkondlikus </w:t>
      </w:r>
      <w:r w:rsidR="610F79C4" w:rsidRPr="40D06B1F">
        <w:rPr>
          <w:rFonts w:ascii="Times New Roman" w:hAnsi="Times New Roman"/>
          <w:sz w:val="24"/>
          <w:szCs w:val="24"/>
        </w:rPr>
        <w:t xml:space="preserve">rahvatervishoiu, </w:t>
      </w:r>
      <w:r w:rsidRPr="40D06B1F">
        <w:rPr>
          <w:rFonts w:ascii="Times New Roman" w:hAnsi="Times New Roman"/>
          <w:sz w:val="24"/>
          <w:szCs w:val="24"/>
        </w:rPr>
        <w:t>tervishoiu</w:t>
      </w:r>
      <w:r w:rsidR="00755D9D">
        <w:rPr>
          <w:rFonts w:ascii="Times New Roman" w:hAnsi="Times New Roman"/>
          <w:sz w:val="24"/>
          <w:szCs w:val="24"/>
        </w:rPr>
        <w:t xml:space="preserve"> ja</w:t>
      </w:r>
      <w:r w:rsidRPr="40D06B1F">
        <w:rPr>
          <w:rFonts w:ascii="Times New Roman" w:hAnsi="Times New Roman"/>
          <w:sz w:val="24"/>
          <w:szCs w:val="24"/>
        </w:rPr>
        <w:t xml:space="preserve"> sotsiaalvaldkonna koostöös </w:t>
      </w:r>
      <w:r w:rsidR="29B58B03" w:rsidRPr="40D06B1F">
        <w:rPr>
          <w:rFonts w:ascii="Times New Roman" w:hAnsi="Times New Roman"/>
          <w:sz w:val="24"/>
          <w:szCs w:val="24"/>
        </w:rPr>
        <w:t xml:space="preserve">kooskõlas </w:t>
      </w:r>
      <w:proofErr w:type="spellStart"/>
      <w:r w:rsidR="29B58B03" w:rsidRPr="40D06B1F">
        <w:rPr>
          <w:rFonts w:ascii="Times New Roman" w:hAnsi="Times New Roman"/>
          <w:sz w:val="24"/>
          <w:szCs w:val="24"/>
        </w:rPr>
        <w:t>TERVIKu</w:t>
      </w:r>
      <w:proofErr w:type="spellEnd"/>
      <w:r w:rsidR="29B58B03" w:rsidRPr="40D06B1F">
        <w:rPr>
          <w:rFonts w:ascii="Times New Roman" w:hAnsi="Times New Roman"/>
          <w:sz w:val="24"/>
          <w:szCs w:val="24"/>
        </w:rPr>
        <w:t xml:space="preserve"> koostöö</w:t>
      </w:r>
      <w:r w:rsidR="7172CECE" w:rsidRPr="40D06B1F">
        <w:rPr>
          <w:rFonts w:ascii="Times New Roman" w:hAnsi="Times New Roman"/>
          <w:sz w:val="24"/>
          <w:szCs w:val="24"/>
        </w:rPr>
        <w:t>lepinguga</w:t>
      </w:r>
      <w:r w:rsidR="29B58B03" w:rsidRPr="40D06B1F">
        <w:rPr>
          <w:rFonts w:ascii="Times New Roman" w:hAnsi="Times New Roman"/>
          <w:sz w:val="24"/>
          <w:szCs w:val="24"/>
        </w:rPr>
        <w:t xml:space="preserve"> </w:t>
      </w:r>
      <w:r w:rsidRPr="40D06B1F">
        <w:rPr>
          <w:rFonts w:ascii="Times New Roman" w:hAnsi="Times New Roman"/>
          <w:sz w:val="24"/>
          <w:szCs w:val="24"/>
        </w:rPr>
        <w:t xml:space="preserve">ning panustada oma pädevuse piires </w:t>
      </w:r>
      <w:proofErr w:type="spellStart"/>
      <w:r w:rsidRPr="40D06B1F">
        <w:rPr>
          <w:rFonts w:ascii="Times New Roman" w:hAnsi="Times New Roman"/>
          <w:sz w:val="24"/>
          <w:szCs w:val="24"/>
        </w:rPr>
        <w:t>TERVIKu</w:t>
      </w:r>
      <w:proofErr w:type="spellEnd"/>
      <w:r w:rsidRPr="40D06B1F">
        <w:rPr>
          <w:rFonts w:ascii="Times New Roman" w:hAnsi="Times New Roman"/>
          <w:sz w:val="24"/>
          <w:szCs w:val="24"/>
        </w:rPr>
        <w:t xml:space="preserve"> eesmärkide saavutamisse. Liikmelisus eeldab muu hulgas osalemist piirkondlike koostöökokkulepete ettevalmistamises ja rakendamises, ühiste teenuseteekondade ning</w:t>
      </w:r>
      <w:r w:rsidR="086700DE" w:rsidRPr="40D06B1F">
        <w:rPr>
          <w:rFonts w:ascii="Times New Roman" w:hAnsi="Times New Roman"/>
          <w:sz w:val="24"/>
          <w:szCs w:val="24"/>
        </w:rPr>
        <w:t xml:space="preserve"> valmisoleku</w:t>
      </w:r>
      <w:r w:rsidRPr="40D06B1F">
        <w:rPr>
          <w:rFonts w:ascii="Times New Roman" w:hAnsi="Times New Roman"/>
          <w:sz w:val="24"/>
          <w:szCs w:val="24"/>
        </w:rPr>
        <w:t xml:space="preserve"> töökorralduse kujundamises, samuti koostööd </w:t>
      </w:r>
      <w:proofErr w:type="spellStart"/>
      <w:r w:rsidRPr="40D06B1F">
        <w:rPr>
          <w:rFonts w:ascii="Times New Roman" w:hAnsi="Times New Roman"/>
          <w:sz w:val="24"/>
          <w:szCs w:val="24"/>
        </w:rPr>
        <w:t>valdkondadeülese</w:t>
      </w:r>
      <w:proofErr w:type="spellEnd"/>
      <w:r w:rsidRPr="40D06B1F">
        <w:rPr>
          <w:rFonts w:ascii="Times New Roman" w:hAnsi="Times New Roman"/>
          <w:sz w:val="24"/>
          <w:szCs w:val="24"/>
        </w:rPr>
        <w:t xml:space="preserve"> koordinatsiooniteenuse </w:t>
      </w:r>
      <w:r w:rsidR="10D646A4" w:rsidRPr="40D06B1F">
        <w:rPr>
          <w:rFonts w:ascii="Times New Roman" w:hAnsi="Times New Roman"/>
          <w:sz w:val="24"/>
          <w:szCs w:val="24"/>
        </w:rPr>
        <w:t>planeerimisel</w:t>
      </w:r>
      <w:r w:rsidR="004459E7">
        <w:rPr>
          <w:rFonts w:ascii="Times New Roman" w:hAnsi="Times New Roman"/>
          <w:sz w:val="24"/>
          <w:szCs w:val="24"/>
        </w:rPr>
        <w:t>, sealhulgas</w:t>
      </w:r>
      <w:r w:rsidR="31D388FC" w:rsidRPr="40D06B1F">
        <w:rPr>
          <w:rFonts w:ascii="Times New Roman" w:hAnsi="Times New Roman"/>
          <w:sz w:val="24"/>
          <w:szCs w:val="24"/>
        </w:rPr>
        <w:t xml:space="preserve"> koordinatsiooni sihtrühmani jõudmisel</w:t>
      </w:r>
      <w:r w:rsidR="10D646A4" w:rsidRPr="40D06B1F">
        <w:rPr>
          <w:rFonts w:ascii="Times New Roman" w:hAnsi="Times New Roman"/>
          <w:sz w:val="24"/>
          <w:szCs w:val="24"/>
        </w:rPr>
        <w:t xml:space="preserve"> ja </w:t>
      </w:r>
      <w:r w:rsidRPr="40D06B1F">
        <w:rPr>
          <w:rFonts w:ascii="Times New Roman" w:hAnsi="Times New Roman"/>
          <w:sz w:val="24"/>
          <w:szCs w:val="24"/>
        </w:rPr>
        <w:t>rakendamisel.</w:t>
      </w:r>
      <w:r w:rsidRPr="00D35B95">
        <w:t xml:space="preserve"> </w:t>
      </w:r>
    </w:p>
    <w:p w14:paraId="69681081" w14:textId="6023EEE6" w:rsidR="27451977" w:rsidRPr="00D35B95" w:rsidRDefault="27451977" w:rsidP="2D6AA7A2">
      <w:pPr>
        <w:shd w:val="clear" w:color="auto" w:fill="FFFFFF" w:themeFill="background1"/>
      </w:pPr>
      <w:r w:rsidRPr="2D6AA7A2">
        <w:rPr>
          <w:rFonts w:ascii="Times New Roman" w:hAnsi="Times New Roman"/>
          <w:sz w:val="24"/>
          <w:szCs w:val="24"/>
        </w:rPr>
        <w:t xml:space="preserve">Vajaduse korral osalevad </w:t>
      </w:r>
      <w:proofErr w:type="spellStart"/>
      <w:r w:rsidR="002D5030">
        <w:rPr>
          <w:rFonts w:ascii="Times New Roman" w:hAnsi="Times New Roman"/>
          <w:sz w:val="24"/>
          <w:szCs w:val="24"/>
        </w:rPr>
        <w:t>KOVi</w:t>
      </w:r>
      <w:proofErr w:type="spellEnd"/>
      <w:r w:rsidRPr="2D6AA7A2">
        <w:rPr>
          <w:rFonts w:ascii="Times New Roman" w:hAnsi="Times New Roman"/>
          <w:sz w:val="24"/>
          <w:szCs w:val="24"/>
        </w:rPr>
        <w:t xml:space="preserve"> spetsialistid inimese tugimeeskonna töös ja teevad koostööd terviseteejuhiga inimese sotsiaalse abivajaduse hindamisel ja lahendamisel.</w:t>
      </w:r>
    </w:p>
    <w:p w14:paraId="1408A2E1" w14:textId="6153BD12" w:rsidR="4DC3BF88" w:rsidRDefault="4DC3BF88" w:rsidP="4DC3BF88">
      <w:pPr>
        <w:shd w:val="clear" w:color="auto" w:fill="FFFFFF" w:themeFill="background1"/>
        <w:rPr>
          <w:rFonts w:ascii="Times New Roman" w:hAnsi="Times New Roman"/>
          <w:sz w:val="24"/>
          <w:szCs w:val="24"/>
        </w:rPr>
      </w:pPr>
    </w:p>
    <w:p w14:paraId="1B2FEEEA" w14:textId="46150382" w:rsidR="0D869B74" w:rsidRPr="00445CDA" w:rsidRDefault="27451977" w:rsidP="1D104F52">
      <w:pPr>
        <w:shd w:val="clear" w:color="auto" w:fill="FFFFFF" w:themeFill="background1"/>
      </w:pPr>
      <w:proofErr w:type="spellStart"/>
      <w:r w:rsidRPr="78598E54">
        <w:rPr>
          <w:rFonts w:ascii="Times New Roman" w:hAnsi="Times New Roman"/>
          <w:sz w:val="24"/>
          <w:szCs w:val="24"/>
        </w:rPr>
        <w:t>TERVIKu</w:t>
      </w:r>
      <w:proofErr w:type="spellEnd"/>
      <w:r w:rsidRPr="78598E54">
        <w:rPr>
          <w:rFonts w:ascii="Times New Roman" w:hAnsi="Times New Roman"/>
          <w:sz w:val="24"/>
          <w:szCs w:val="24"/>
        </w:rPr>
        <w:t xml:space="preserve"> liikmelisus ei muuda </w:t>
      </w:r>
      <w:proofErr w:type="spellStart"/>
      <w:r w:rsidR="002D5030" w:rsidRPr="78598E54">
        <w:rPr>
          <w:rFonts w:ascii="Times New Roman" w:hAnsi="Times New Roman"/>
          <w:sz w:val="24"/>
          <w:szCs w:val="24"/>
        </w:rPr>
        <w:t>KOVi</w:t>
      </w:r>
      <w:proofErr w:type="spellEnd"/>
      <w:r w:rsidRPr="78598E54">
        <w:rPr>
          <w:rFonts w:ascii="Times New Roman" w:hAnsi="Times New Roman"/>
          <w:sz w:val="24"/>
          <w:szCs w:val="24"/>
        </w:rPr>
        <w:t xml:space="preserve"> seadusest tulenevaid ülesandeid ega otsustuspädevust. K</w:t>
      </w:r>
      <w:r w:rsidR="002D5030" w:rsidRPr="78598E54">
        <w:rPr>
          <w:rFonts w:ascii="Times New Roman" w:hAnsi="Times New Roman"/>
          <w:sz w:val="24"/>
          <w:szCs w:val="24"/>
        </w:rPr>
        <w:t>OV</w:t>
      </w:r>
      <w:r w:rsidR="5B2C325C" w:rsidRPr="78598E54">
        <w:rPr>
          <w:rFonts w:ascii="Times New Roman" w:hAnsi="Times New Roman"/>
          <w:sz w:val="24"/>
          <w:szCs w:val="24"/>
        </w:rPr>
        <w:t xml:space="preserve"> </w:t>
      </w:r>
      <w:r w:rsidRPr="78598E54">
        <w:rPr>
          <w:rFonts w:ascii="Times New Roman" w:hAnsi="Times New Roman"/>
          <w:sz w:val="24"/>
          <w:szCs w:val="24"/>
        </w:rPr>
        <w:t xml:space="preserve">korraldab </w:t>
      </w:r>
      <w:r w:rsidR="007F38A6" w:rsidRPr="78598E54">
        <w:rPr>
          <w:rFonts w:ascii="Times New Roman" w:hAnsi="Times New Roman"/>
          <w:sz w:val="24"/>
          <w:szCs w:val="24"/>
        </w:rPr>
        <w:t>edasi</w:t>
      </w:r>
      <w:r w:rsidRPr="78598E54">
        <w:rPr>
          <w:rFonts w:ascii="Times New Roman" w:hAnsi="Times New Roman"/>
          <w:sz w:val="24"/>
          <w:szCs w:val="24"/>
        </w:rPr>
        <w:t xml:space="preserve"> sotsiaalteenuseid ja teeb teenuste määramise otsused kehtiva õiguse alusel</w:t>
      </w:r>
      <w:r w:rsidR="002C00FD" w:rsidRPr="78598E54">
        <w:rPr>
          <w:rFonts w:ascii="Times New Roman" w:hAnsi="Times New Roman"/>
          <w:sz w:val="24"/>
          <w:szCs w:val="24"/>
        </w:rPr>
        <w:t xml:space="preserve">. </w:t>
      </w:r>
      <w:proofErr w:type="spellStart"/>
      <w:r w:rsidR="0F9D172B" w:rsidRPr="78598E54">
        <w:rPr>
          <w:rFonts w:ascii="Times New Roman" w:hAnsi="Times New Roman"/>
          <w:sz w:val="24"/>
          <w:szCs w:val="24"/>
        </w:rPr>
        <w:t>KOVid</w:t>
      </w:r>
      <w:proofErr w:type="spellEnd"/>
      <w:r w:rsidR="3FEEAF02" w:rsidRPr="78598E54">
        <w:rPr>
          <w:rFonts w:ascii="Times New Roman" w:hAnsi="Times New Roman"/>
          <w:sz w:val="24"/>
          <w:szCs w:val="24"/>
        </w:rPr>
        <w:t xml:space="preserve"> osalevad arendustegevustes ja panustavad arendustöösse vastavalt oma võimekusele.</w:t>
      </w:r>
      <w:r w:rsidR="4C2CBF40" w:rsidRPr="78598E54">
        <w:rPr>
          <w:rFonts w:ascii="Times New Roman" w:hAnsi="Times New Roman"/>
          <w:sz w:val="24"/>
          <w:szCs w:val="24"/>
        </w:rPr>
        <w:t xml:space="preserve"> Sõltuvalt </w:t>
      </w:r>
      <w:proofErr w:type="spellStart"/>
      <w:r w:rsidR="379B8ADC" w:rsidRPr="78598E54">
        <w:rPr>
          <w:rFonts w:ascii="Times New Roman" w:hAnsi="Times New Roman"/>
          <w:sz w:val="24"/>
          <w:szCs w:val="24"/>
        </w:rPr>
        <w:t>TERVIKu</w:t>
      </w:r>
      <w:proofErr w:type="spellEnd"/>
      <w:r w:rsidR="4C2CBF40" w:rsidRPr="78598E54">
        <w:rPr>
          <w:rFonts w:ascii="Times New Roman" w:hAnsi="Times New Roman"/>
          <w:sz w:val="24"/>
          <w:szCs w:val="24"/>
        </w:rPr>
        <w:t xml:space="preserve"> moodustamise viisist on TERVIK </w:t>
      </w:r>
      <w:proofErr w:type="spellStart"/>
      <w:r w:rsidR="379B8ADC" w:rsidRPr="78598E54">
        <w:rPr>
          <w:rFonts w:ascii="Times New Roman" w:hAnsi="Times New Roman"/>
          <w:sz w:val="24"/>
          <w:szCs w:val="24"/>
        </w:rPr>
        <w:t>KOVidele</w:t>
      </w:r>
      <w:proofErr w:type="spellEnd"/>
      <w:r w:rsidR="4C2CBF40" w:rsidRPr="78598E54">
        <w:rPr>
          <w:rFonts w:ascii="Times New Roman" w:hAnsi="Times New Roman"/>
          <w:sz w:val="24"/>
          <w:szCs w:val="24"/>
        </w:rPr>
        <w:t xml:space="preserve"> suuremal või vähemal määra</w:t>
      </w:r>
      <w:r w:rsidR="3AABE387" w:rsidRPr="78598E54">
        <w:rPr>
          <w:rFonts w:ascii="Times New Roman" w:hAnsi="Times New Roman"/>
          <w:sz w:val="24"/>
          <w:szCs w:val="24"/>
        </w:rPr>
        <w:t>l ka omavahelise koostöö platvormiks.</w:t>
      </w:r>
      <w:r w:rsidR="12892153" w:rsidRPr="78598E54">
        <w:rPr>
          <w:rFonts w:ascii="Times New Roman" w:hAnsi="Times New Roman"/>
          <w:sz w:val="24"/>
          <w:szCs w:val="24"/>
        </w:rPr>
        <w:t xml:space="preserve"> TERVIK loob </w:t>
      </w:r>
      <w:proofErr w:type="spellStart"/>
      <w:r w:rsidR="12892153" w:rsidRPr="78598E54">
        <w:rPr>
          <w:rFonts w:ascii="Times New Roman" w:hAnsi="Times New Roman"/>
          <w:sz w:val="24"/>
          <w:szCs w:val="24"/>
        </w:rPr>
        <w:t>KOVidele</w:t>
      </w:r>
      <w:proofErr w:type="spellEnd"/>
      <w:r w:rsidR="12892153" w:rsidRPr="78598E54">
        <w:rPr>
          <w:rFonts w:ascii="Times New Roman" w:hAnsi="Times New Roman"/>
          <w:sz w:val="24"/>
          <w:szCs w:val="24"/>
        </w:rPr>
        <w:t xml:space="preserve"> piirkondliku koostööplatvormi, mis võimaldab ühiselt kavandada ja arendada </w:t>
      </w:r>
      <w:r w:rsidR="009B22D3" w:rsidRPr="78598E54">
        <w:rPr>
          <w:rFonts w:ascii="Times New Roman" w:hAnsi="Times New Roman"/>
          <w:sz w:val="24"/>
          <w:szCs w:val="24"/>
        </w:rPr>
        <w:t xml:space="preserve">rahvatervishoiu, </w:t>
      </w:r>
      <w:r w:rsidR="12892153" w:rsidRPr="78598E54">
        <w:rPr>
          <w:rFonts w:ascii="Times New Roman" w:hAnsi="Times New Roman"/>
          <w:sz w:val="24"/>
          <w:szCs w:val="24"/>
        </w:rPr>
        <w:t>tervishoiu</w:t>
      </w:r>
      <w:r w:rsidR="009B22D3" w:rsidRPr="78598E54">
        <w:rPr>
          <w:rFonts w:ascii="Times New Roman" w:hAnsi="Times New Roman"/>
          <w:sz w:val="24"/>
          <w:szCs w:val="24"/>
        </w:rPr>
        <w:t xml:space="preserve"> ja</w:t>
      </w:r>
      <w:r w:rsidR="12892153" w:rsidRPr="78598E54">
        <w:rPr>
          <w:rFonts w:ascii="Times New Roman" w:hAnsi="Times New Roman"/>
          <w:sz w:val="24"/>
          <w:szCs w:val="24"/>
        </w:rPr>
        <w:t xml:space="preserve"> sotsiaal</w:t>
      </w:r>
      <w:r w:rsidR="00075F2A" w:rsidRPr="78598E54">
        <w:rPr>
          <w:rFonts w:ascii="Times New Roman" w:hAnsi="Times New Roman"/>
          <w:sz w:val="24"/>
          <w:szCs w:val="24"/>
        </w:rPr>
        <w:t>valdkonna</w:t>
      </w:r>
      <w:r w:rsidR="12892153" w:rsidRPr="78598E54">
        <w:rPr>
          <w:rFonts w:ascii="Times New Roman" w:hAnsi="Times New Roman"/>
          <w:sz w:val="24"/>
          <w:szCs w:val="24"/>
        </w:rPr>
        <w:t xml:space="preserve"> lahendusi ning koondada selleks vajalikku kompetentsi ja ressursse.</w:t>
      </w:r>
    </w:p>
    <w:p w14:paraId="36E2248E" w14:textId="1B5FFE59" w:rsidR="0D869B74" w:rsidRPr="00445CDA" w:rsidRDefault="0D869B74" w:rsidP="1D104F52">
      <w:pPr>
        <w:shd w:val="clear" w:color="auto" w:fill="FFFFFF" w:themeFill="background1"/>
        <w:rPr>
          <w:rFonts w:ascii="Times New Roman" w:hAnsi="Times New Roman"/>
          <w:sz w:val="24"/>
          <w:szCs w:val="24"/>
        </w:rPr>
      </w:pPr>
    </w:p>
    <w:p w14:paraId="613DE5DC" w14:textId="08191359" w:rsidR="6A781863" w:rsidRDefault="08316EFB" w:rsidP="1D104F52">
      <w:r w:rsidRPr="40D06B1F">
        <w:rPr>
          <w:rFonts w:ascii="Times New Roman" w:hAnsi="Times New Roman"/>
          <w:b/>
          <w:bCs/>
          <w:color w:val="000000" w:themeColor="text1"/>
          <w:sz w:val="24"/>
          <w:szCs w:val="24"/>
        </w:rPr>
        <w:t xml:space="preserve">Punktis </w:t>
      </w:r>
      <w:r w:rsidR="7478F6A0" w:rsidRPr="40D06B1F">
        <w:rPr>
          <w:rFonts w:ascii="Times New Roman" w:hAnsi="Times New Roman"/>
          <w:b/>
          <w:bCs/>
          <w:color w:val="000000" w:themeColor="text1"/>
          <w:sz w:val="24"/>
          <w:szCs w:val="24"/>
        </w:rPr>
        <w:t>3</w:t>
      </w:r>
      <w:r w:rsidRPr="40D06B1F">
        <w:rPr>
          <w:rFonts w:ascii="Times New Roman" w:hAnsi="Times New Roman"/>
          <w:color w:val="000000" w:themeColor="text1"/>
          <w:sz w:val="24"/>
          <w:szCs w:val="24"/>
        </w:rPr>
        <w:t xml:space="preserve"> on sätestatud, et </w:t>
      </w:r>
      <w:proofErr w:type="spellStart"/>
      <w:r w:rsidRPr="40D06B1F">
        <w:rPr>
          <w:rFonts w:ascii="Times New Roman" w:hAnsi="Times New Roman"/>
          <w:color w:val="000000" w:themeColor="text1"/>
          <w:sz w:val="24"/>
          <w:szCs w:val="24"/>
        </w:rPr>
        <w:t>TERVIKusse</w:t>
      </w:r>
      <w:proofErr w:type="spellEnd"/>
      <w:r w:rsidRPr="40D06B1F">
        <w:rPr>
          <w:rFonts w:ascii="Times New Roman" w:hAnsi="Times New Roman"/>
          <w:color w:val="000000" w:themeColor="text1"/>
          <w:sz w:val="24"/>
          <w:szCs w:val="24"/>
        </w:rPr>
        <w:t xml:space="preserve"> peavad kuuluma kõik </w:t>
      </w:r>
      <w:r w:rsidR="016DEBC4" w:rsidRPr="40D06B1F">
        <w:rPr>
          <w:rFonts w:ascii="Times New Roman" w:hAnsi="Times New Roman"/>
          <w:color w:val="000000" w:themeColor="text1"/>
          <w:sz w:val="24"/>
          <w:szCs w:val="24"/>
        </w:rPr>
        <w:t xml:space="preserve">perearstiabi osutajad, </w:t>
      </w:r>
      <w:r w:rsidR="3A4C4F96" w:rsidRPr="126E73AC">
        <w:rPr>
          <w:rFonts w:ascii="Times New Roman" w:hAnsi="Times New Roman"/>
          <w:sz w:val="24"/>
          <w:szCs w:val="24"/>
        </w:rPr>
        <w:t xml:space="preserve"> </w:t>
      </w:r>
      <w:r w:rsidR="005874B4" w:rsidRPr="005C01E1">
        <w:rPr>
          <w:rFonts w:ascii="Times New Roman" w:eastAsia="Segoe UI" w:hAnsi="Times New Roman"/>
          <w:color w:val="242424"/>
          <w:sz w:val="24"/>
          <w:szCs w:val="24"/>
        </w:rPr>
        <w:t xml:space="preserve">kes </w:t>
      </w:r>
      <w:r w:rsidR="005874B4" w:rsidRPr="00A97BE8">
        <w:rPr>
          <w:rFonts w:ascii="Times New Roman" w:eastAsia="Arial" w:hAnsi="Times New Roman"/>
          <w:color w:val="000000" w:themeColor="text1"/>
          <w:sz w:val="24"/>
          <w:szCs w:val="24"/>
        </w:rPr>
        <w:t>on sõlminud antud piirkonna nimistu osas Tervisekassaga perearstiabi rahastamise lepingu</w:t>
      </w:r>
      <w:r w:rsidR="005874B4">
        <w:rPr>
          <w:rFonts w:ascii="Times New Roman" w:eastAsia="Arial" w:hAnsi="Times New Roman"/>
          <w:color w:val="000000" w:themeColor="text1"/>
          <w:sz w:val="24"/>
          <w:szCs w:val="24"/>
        </w:rPr>
        <w:t>.</w:t>
      </w:r>
      <w:r w:rsidR="7F235BAF" w:rsidRPr="40D06B1F">
        <w:rPr>
          <w:rFonts w:ascii="Times New Roman" w:hAnsi="Times New Roman"/>
          <w:color w:val="000000" w:themeColor="text1"/>
          <w:sz w:val="24"/>
          <w:szCs w:val="24"/>
        </w:rPr>
        <w:t xml:space="preserve"> </w:t>
      </w:r>
      <w:r w:rsidR="00601634">
        <w:rPr>
          <w:rFonts w:ascii="Times New Roman" w:hAnsi="Times New Roman"/>
          <w:color w:val="000000" w:themeColor="text1"/>
          <w:sz w:val="24"/>
          <w:szCs w:val="24"/>
        </w:rPr>
        <w:t xml:space="preserve">Kui perearstiabi osutaja teenindab </w:t>
      </w:r>
      <w:r w:rsidR="005874B4">
        <w:rPr>
          <w:rFonts w:ascii="Times New Roman" w:hAnsi="Times New Roman"/>
          <w:color w:val="000000" w:themeColor="text1"/>
          <w:sz w:val="24"/>
          <w:szCs w:val="24"/>
        </w:rPr>
        <w:t xml:space="preserve">nimistuid </w:t>
      </w:r>
      <w:r w:rsidR="00601634">
        <w:rPr>
          <w:rFonts w:ascii="Times New Roman" w:hAnsi="Times New Roman"/>
          <w:color w:val="000000" w:themeColor="text1"/>
          <w:sz w:val="24"/>
          <w:szCs w:val="24"/>
        </w:rPr>
        <w:t>mitme</w:t>
      </w:r>
      <w:r w:rsidR="005874B4">
        <w:rPr>
          <w:rFonts w:ascii="Times New Roman" w:hAnsi="Times New Roman"/>
          <w:color w:val="000000" w:themeColor="text1"/>
          <w:sz w:val="24"/>
          <w:szCs w:val="24"/>
        </w:rPr>
        <w:t>s</w:t>
      </w:r>
      <w:r w:rsidR="00601634">
        <w:rPr>
          <w:rFonts w:ascii="Times New Roman" w:hAnsi="Times New Roman"/>
          <w:color w:val="000000" w:themeColor="text1"/>
          <w:sz w:val="24"/>
          <w:szCs w:val="24"/>
        </w:rPr>
        <w:t xml:space="preserve"> erineva</w:t>
      </w:r>
      <w:r w:rsidR="005874B4">
        <w:rPr>
          <w:rFonts w:ascii="Times New Roman" w:hAnsi="Times New Roman"/>
          <w:color w:val="000000" w:themeColor="text1"/>
          <w:sz w:val="24"/>
          <w:szCs w:val="24"/>
        </w:rPr>
        <w:t>s</w:t>
      </w:r>
      <w:r w:rsidR="00601634">
        <w:rPr>
          <w:rFonts w:ascii="Times New Roman" w:hAnsi="Times New Roman"/>
          <w:color w:val="000000" w:themeColor="text1"/>
          <w:sz w:val="24"/>
          <w:szCs w:val="24"/>
        </w:rPr>
        <w:t xml:space="preserve"> heaolupiirkonna</w:t>
      </w:r>
      <w:r w:rsidR="005874B4">
        <w:rPr>
          <w:rFonts w:ascii="Times New Roman" w:hAnsi="Times New Roman"/>
          <w:color w:val="000000" w:themeColor="text1"/>
          <w:sz w:val="24"/>
          <w:szCs w:val="24"/>
        </w:rPr>
        <w:t>s</w:t>
      </w:r>
      <w:r w:rsidR="00601634">
        <w:rPr>
          <w:rFonts w:ascii="Times New Roman" w:hAnsi="Times New Roman"/>
          <w:color w:val="000000" w:themeColor="text1"/>
          <w:sz w:val="24"/>
          <w:szCs w:val="24"/>
        </w:rPr>
        <w:t xml:space="preserve">, kuulub ta mitme erineva heaolupiirkonna </w:t>
      </w:r>
      <w:proofErr w:type="spellStart"/>
      <w:r w:rsidR="00601634">
        <w:rPr>
          <w:rFonts w:ascii="Times New Roman" w:hAnsi="Times New Roman"/>
          <w:color w:val="000000" w:themeColor="text1"/>
          <w:sz w:val="24"/>
          <w:szCs w:val="24"/>
        </w:rPr>
        <w:t>TERVIK-usse</w:t>
      </w:r>
      <w:proofErr w:type="spellEnd"/>
      <w:r w:rsidR="00601634">
        <w:rPr>
          <w:rFonts w:ascii="Times New Roman" w:hAnsi="Times New Roman"/>
          <w:color w:val="000000" w:themeColor="text1"/>
          <w:sz w:val="24"/>
          <w:szCs w:val="24"/>
        </w:rPr>
        <w:t xml:space="preserve"> ja on kohustatud arvestama nendes piirkondades kokkulepitud erinevaid koostöökorraldusi. </w:t>
      </w:r>
      <w:r w:rsidR="7F24D864" w:rsidRPr="40D06B1F">
        <w:rPr>
          <w:rFonts w:ascii="Times New Roman" w:hAnsi="Times New Roman"/>
          <w:color w:val="000000" w:themeColor="text1"/>
          <w:sz w:val="24"/>
          <w:szCs w:val="24"/>
        </w:rPr>
        <w:t>Perearsti</w:t>
      </w:r>
      <w:r w:rsidR="005874B4">
        <w:rPr>
          <w:rFonts w:ascii="Times New Roman" w:hAnsi="Times New Roman"/>
          <w:color w:val="000000" w:themeColor="text1"/>
          <w:sz w:val="24"/>
          <w:szCs w:val="24"/>
        </w:rPr>
        <w:t>abi osutajad</w:t>
      </w:r>
      <w:r w:rsidR="7F24D864" w:rsidRPr="40D06B1F">
        <w:rPr>
          <w:rFonts w:ascii="Times New Roman" w:hAnsi="Times New Roman"/>
          <w:color w:val="000000" w:themeColor="text1"/>
          <w:sz w:val="24"/>
          <w:szCs w:val="24"/>
        </w:rPr>
        <w:t xml:space="preserve"> peavad </w:t>
      </w:r>
      <w:r w:rsidR="0BCDD6DE" w:rsidRPr="40D06B1F">
        <w:rPr>
          <w:rFonts w:ascii="Times New Roman" w:hAnsi="Times New Roman"/>
          <w:color w:val="000000" w:themeColor="text1"/>
          <w:sz w:val="24"/>
          <w:szCs w:val="24"/>
        </w:rPr>
        <w:t xml:space="preserve">kuuluma </w:t>
      </w:r>
      <w:proofErr w:type="spellStart"/>
      <w:r w:rsidR="7F24D864" w:rsidRPr="40D06B1F">
        <w:rPr>
          <w:rFonts w:ascii="Times New Roman" w:hAnsi="Times New Roman"/>
          <w:color w:val="000000" w:themeColor="text1"/>
          <w:sz w:val="24"/>
          <w:szCs w:val="24"/>
        </w:rPr>
        <w:t>TERVIKusse</w:t>
      </w:r>
      <w:proofErr w:type="spellEnd"/>
      <w:r w:rsidR="7F24D864" w:rsidRPr="40D06B1F">
        <w:rPr>
          <w:rFonts w:ascii="Times New Roman" w:hAnsi="Times New Roman"/>
          <w:color w:val="000000" w:themeColor="text1"/>
          <w:sz w:val="24"/>
          <w:szCs w:val="24"/>
        </w:rPr>
        <w:t>, kuna nende vastutusalas on inimeste elukaareülene</w:t>
      </w:r>
      <w:r w:rsidR="63291E41" w:rsidRPr="40D06B1F">
        <w:rPr>
          <w:rFonts w:ascii="Times New Roman" w:hAnsi="Times New Roman"/>
          <w:color w:val="000000" w:themeColor="text1"/>
          <w:sz w:val="24"/>
          <w:szCs w:val="24"/>
        </w:rPr>
        <w:t xml:space="preserve"> terviseriskide juhtimine</w:t>
      </w:r>
      <w:r w:rsidR="004459E7">
        <w:rPr>
          <w:rFonts w:ascii="Times New Roman" w:hAnsi="Times New Roman"/>
          <w:color w:val="000000" w:themeColor="text1"/>
          <w:sz w:val="24"/>
          <w:szCs w:val="24"/>
        </w:rPr>
        <w:t>, sealhulgas</w:t>
      </w:r>
      <w:r w:rsidR="7F24D864" w:rsidRPr="40D06B1F">
        <w:rPr>
          <w:rFonts w:ascii="Times New Roman" w:hAnsi="Times New Roman"/>
          <w:color w:val="000000" w:themeColor="text1"/>
          <w:sz w:val="24"/>
          <w:szCs w:val="24"/>
        </w:rPr>
        <w:t xml:space="preserve"> tervise hoidmine</w:t>
      </w:r>
      <w:r w:rsidR="64D0C73C" w:rsidRPr="40D06B1F">
        <w:rPr>
          <w:rFonts w:ascii="Times New Roman" w:hAnsi="Times New Roman"/>
          <w:color w:val="000000" w:themeColor="text1"/>
          <w:sz w:val="24"/>
          <w:szCs w:val="24"/>
        </w:rPr>
        <w:t>, haiguste ennetus</w:t>
      </w:r>
      <w:r w:rsidR="69DF4662" w:rsidRPr="40D06B1F">
        <w:rPr>
          <w:rFonts w:ascii="Times New Roman" w:hAnsi="Times New Roman"/>
          <w:color w:val="000000" w:themeColor="text1"/>
          <w:sz w:val="24"/>
          <w:szCs w:val="24"/>
        </w:rPr>
        <w:t>,</w:t>
      </w:r>
      <w:r w:rsidR="7DA06465" w:rsidRPr="40D06B1F">
        <w:rPr>
          <w:rFonts w:ascii="Times New Roman" w:hAnsi="Times New Roman"/>
          <w:color w:val="000000" w:themeColor="text1"/>
          <w:sz w:val="24"/>
          <w:szCs w:val="24"/>
        </w:rPr>
        <w:t xml:space="preserve"> esmane </w:t>
      </w:r>
      <w:r w:rsidR="72CD5919" w:rsidRPr="40D06B1F">
        <w:rPr>
          <w:rFonts w:ascii="Times New Roman" w:hAnsi="Times New Roman"/>
          <w:color w:val="000000" w:themeColor="text1"/>
          <w:sz w:val="24"/>
          <w:szCs w:val="24"/>
        </w:rPr>
        <w:t xml:space="preserve">haiguste </w:t>
      </w:r>
      <w:r w:rsidR="7DA06465" w:rsidRPr="40D06B1F">
        <w:rPr>
          <w:rFonts w:ascii="Times New Roman" w:hAnsi="Times New Roman"/>
          <w:color w:val="000000" w:themeColor="text1"/>
          <w:sz w:val="24"/>
          <w:szCs w:val="24"/>
        </w:rPr>
        <w:t xml:space="preserve">diagnostika </w:t>
      </w:r>
      <w:r w:rsidR="6358E2E9" w:rsidRPr="40D06B1F">
        <w:rPr>
          <w:rFonts w:ascii="Times New Roman" w:hAnsi="Times New Roman"/>
          <w:color w:val="000000" w:themeColor="text1"/>
          <w:sz w:val="24"/>
          <w:szCs w:val="24"/>
        </w:rPr>
        <w:t>ja</w:t>
      </w:r>
      <w:r w:rsidR="7DA06465" w:rsidRPr="40D06B1F">
        <w:rPr>
          <w:rFonts w:ascii="Times New Roman" w:hAnsi="Times New Roman"/>
          <w:color w:val="000000" w:themeColor="text1"/>
          <w:sz w:val="24"/>
          <w:szCs w:val="24"/>
        </w:rPr>
        <w:t xml:space="preserve"> ravi</w:t>
      </w:r>
      <w:r w:rsidR="2F016137" w:rsidRPr="40D06B1F">
        <w:rPr>
          <w:rFonts w:ascii="Times New Roman" w:hAnsi="Times New Roman"/>
          <w:color w:val="000000" w:themeColor="text1"/>
          <w:sz w:val="24"/>
          <w:szCs w:val="24"/>
        </w:rPr>
        <w:t xml:space="preserve"> </w:t>
      </w:r>
      <w:r w:rsidR="6358E2E9" w:rsidRPr="40D06B1F">
        <w:rPr>
          <w:rFonts w:ascii="Times New Roman" w:hAnsi="Times New Roman"/>
          <w:color w:val="000000" w:themeColor="text1"/>
          <w:sz w:val="24"/>
          <w:szCs w:val="24"/>
        </w:rPr>
        <w:t>ning</w:t>
      </w:r>
      <w:r w:rsidR="2F016137" w:rsidRPr="40D06B1F">
        <w:rPr>
          <w:rFonts w:ascii="Times New Roman" w:hAnsi="Times New Roman"/>
          <w:color w:val="000000" w:themeColor="text1"/>
          <w:sz w:val="24"/>
          <w:szCs w:val="24"/>
        </w:rPr>
        <w:t xml:space="preserve"> vajaduse</w:t>
      </w:r>
      <w:r w:rsidR="6362AC72" w:rsidRPr="40D06B1F">
        <w:rPr>
          <w:rFonts w:ascii="Times New Roman" w:hAnsi="Times New Roman"/>
          <w:color w:val="000000" w:themeColor="text1"/>
          <w:sz w:val="24"/>
          <w:szCs w:val="24"/>
        </w:rPr>
        <w:t xml:space="preserve"> korra</w:t>
      </w:r>
      <w:r w:rsidR="2F016137" w:rsidRPr="40D06B1F">
        <w:rPr>
          <w:rFonts w:ascii="Times New Roman" w:hAnsi="Times New Roman"/>
          <w:color w:val="000000" w:themeColor="text1"/>
          <w:sz w:val="24"/>
          <w:szCs w:val="24"/>
        </w:rPr>
        <w:t xml:space="preserve">l </w:t>
      </w:r>
      <w:r w:rsidR="58EDEB30" w:rsidRPr="40D06B1F">
        <w:rPr>
          <w:rFonts w:ascii="Times New Roman" w:hAnsi="Times New Roman"/>
          <w:color w:val="000000" w:themeColor="text1"/>
          <w:sz w:val="24"/>
          <w:szCs w:val="24"/>
        </w:rPr>
        <w:t xml:space="preserve">inimese suunamine teiste tervishoiuteenuse osutajate juurde. </w:t>
      </w:r>
      <w:r w:rsidR="4EEDA20B" w:rsidRPr="40D06B1F">
        <w:rPr>
          <w:rFonts w:ascii="Times New Roman" w:hAnsi="Times New Roman"/>
          <w:color w:val="000000" w:themeColor="text1"/>
          <w:sz w:val="24"/>
          <w:szCs w:val="24"/>
        </w:rPr>
        <w:t>P</w:t>
      </w:r>
      <w:r w:rsidR="4694FA80" w:rsidRPr="40D06B1F">
        <w:rPr>
          <w:rFonts w:ascii="Times New Roman" w:hAnsi="Times New Roman"/>
          <w:color w:val="000000" w:themeColor="text1"/>
          <w:sz w:val="24"/>
          <w:szCs w:val="24"/>
        </w:rPr>
        <w:t xml:space="preserve">erearsti </w:t>
      </w:r>
      <w:r w:rsidR="61ED2875" w:rsidRPr="40D06B1F">
        <w:rPr>
          <w:rFonts w:ascii="Times New Roman" w:hAnsi="Times New Roman"/>
          <w:color w:val="000000" w:themeColor="text1"/>
          <w:sz w:val="24"/>
          <w:szCs w:val="24"/>
        </w:rPr>
        <w:t xml:space="preserve">meeskonna </w:t>
      </w:r>
      <w:r w:rsidR="4694FA80" w:rsidRPr="40D06B1F">
        <w:rPr>
          <w:rFonts w:ascii="Times New Roman" w:hAnsi="Times New Roman"/>
          <w:color w:val="000000" w:themeColor="text1"/>
          <w:sz w:val="24"/>
          <w:szCs w:val="24"/>
        </w:rPr>
        <w:t>ülesan</w:t>
      </w:r>
      <w:r w:rsidR="2214B887" w:rsidRPr="40D06B1F">
        <w:rPr>
          <w:rFonts w:ascii="Times New Roman" w:hAnsi="Times New Roman"/>
          <w:color w:val="000000" w:themeColor="text1"/>
          <w:sz w:val="24"/>
          <w:szCs w:val="24"/>
        </w:rPr>
        <w:t xml:space="preserve">ne </w:t>
      </w:r>
      <w:r w:rsidR="3EB50523" w:rsidRPr="40D06B1F">
        <w:rPr>
          <w:rFonts w:ascii="Times New Roman" w:hAnsi="Times New Roman"/>
          <w:color w:val="000000" w:themeColor="text1"/>
          <w:sz w:val="24"/>
          <w:szCs w:val="24"/>
        </w:rPr>
        <w:t xml:space="preserve">on nii laste tervise jälgimine kui ka </w:t>
      </w:r>
      <w:r w:rsidR="4694FA80" w:rsidRPr="40D06B1F">
        <w:rPr>
          <w:rFonts w:ascii="Times New Roman" w:hAnsi="Times New Roman"/>
          <w:color w:val="000000" w:themeColor="text1"/>
          <w:sz w:val="24"/>
          <w:szCs w:val="24"/>
        </w:rPr>
        <w:t>inimesel väljakujunenud krooniliste haiguste kontrolli all hoidmis</w:t>
      </w:r>
      <w:r w:rsidR="7E47117A" w:rsidRPr="40D06B1F">
        <w:rPr>
          <w:rFonts w:ascii="Times New Roman" w:hAnsi="Times New Roman"/>
          <w:color w:val="000000" w:themeColor="text1"/>
          <w:sz w:val="24"/>
          <w:szCs w:val="24"/>
        </w:rPr>
        <w:t>e toetamine</w:t>
      </w:r>
      <w:r w:rsidR="4694FA80" w:rsidRPr="40D06B1F">
        <w:rPr>
          <w:rFonts w:ascii="Times New Roman" w:hAnsi="Times New Roman"/>
          <w:color w:val="000000" w:themeColor="text1"/>
          <w:sz w:val="24"/>
          <w:szCs w:val="24"/>
        </w:rPr>
        <w:t xml:space="preserve">. </w:t>
      </w:r>
      <w:r w:rsidR="045D375A" w:rsidRPr="40D06B1F">
        <w:rPr>
          <w:rFonts w:ascii="Times New Roman" w:hAnsi="Times New Roman"/>
          <w:color w:val="000000" w:themeColor="text1"/>
          <w:sz w:val="24"/>
          <w:szCs w:val="24"/>
        </w:rPr>
        <w:t xml:space="preserve">Nende ülesannete edukaks täitmiseks on vältimatult vajalik koostöö nii haiglatega, kes osutavad enamasti ka </w:t>
      </w:r>
      <w:r w:rsidR="2DF850BE" w:rsidRPr="40D06B1F">
        <w:rPr>
          <w:rFonts w:ascii="Times New Roman" w:hAnsi="Times New Roman"/>
          <w:color w:val="000000" w:themeColor="text1"/>
          <w:sz w:val="24"/>
          <w:szCs w:val="24"/>
        </w:rPr>
        <w:t xml:space="preserve">ambulatoorset </w:t>
      </w:r>
      <w:r w:rsidR="045D375A" w:rsidRPr="40D06B1F">
        <w:rPr>
          <w:rFonts w:ascii="Times New Roman" w:hAnsi="Times New Roman"/>
          <w:color w:val="000000" w:themeColor="text1"/>
          <w:sz w:val="24"/>
          <w:szCs w:val="24"/>
        </w:rPr>
        <w:t>eriarst</w:t>
      </w:r>
      <w:r w:rsidR="6D7775EF" w:rsidRPr="40D06B1F">
        <w:rPr>
          <w:rFonts w:ascii="Times New Roman" w:hAnsi="Times New Roman"/>
          <w:color w:val="000000" w:themeColor="text1"/>
          <w:sz w:val="24"/>
          <w:szCs w:val="24"/>
        </w:rPr>
        <w:t>iabi</w:t>
      </w:r>
      <w:r w:rsidR="06F41012" w:rsidRPr="40D06B1F">
        <w:rPr>
          <w:rFonts w:ascii="Times New Roman" w:hAnsi="Times New Roman"/>
          <w:color w:val="000000" w:themeColor="text1"/>
          <w:sz w:val="24"/>
          <w:szCs w:val="24"/>
        </w:rPr>
        <w:t>,</w:t>
      </w:r>
      <w:r w:rsidR="045D375A" w:rsidRPr="40D06B1F">
        <w:rPr>
          <w:rFonts w:ascii="Times New Roman" w:hAnsi="Times New Roman"/>
          <w:color w:val="000000" w:themeColor="text1"/>
          <w:sz w:val="24"/>
          <w:szCs w:val="24"/>
        </w:rPr>
        <w:t xml:space="preserve"> kui ka </w:t>
      </w:r>
      <w:proofErr w:type="spellStart"/>
      <w:r w:rsidR="724BA8C2" w:rsidRPr="40D06B1F">
        <w:rPr>
          <w:rFonts w:ascii="Times New Roman" w:hAnsi="Times New Roman"/>
          <w:color w:val="000000" w:themeColor="text1"/>
          <w:sz w:val="24"/>
          <w:szCs w:val="24"/>
        </w:rPr>
        <w:t>KOVidega</w:t>
      </w:r>
      <w:proofErr w:type="spellEnd"/>
      <w:r w:rsidR="724BA8C2" w:rsidRPr="40D06B1F">
        <w:rPr>
          <w:rFonts w:ascii="Times New Roman" w:hAnsi="Times New Roman"/>
          <w:color w:val="000000" w:themeColor="text1"/>
          <w:sz w:val="24"/>
          <w:szCs w:val="24"/>
        </w:rPr>
        <w:t>, k</w:t>
      </w:r>
      <w:r w:rsidR="76796684" w:rsidRPr="40D06B1F">
        <w:rPr>
          <w:rFonts w:ascii="Times New Roman" w:hAnsi="Times New Roman"/>
          <w:color w:val="000000" w:themeColor="text1"/>
          <w:sz w:val="24"/>
          <w:szCs w:val="24"/>
        </w:rPr>
        <w:t>es toetavad, kui inimese tervise hoidmiseks on vajalik</w:t>
      </w:r>
      <w:r w:rsidR="41028115" w:rsidRPr="40D06B1F">
        <w:rPr>
          <w:rFonts w:ascii="Times New Roman" w:hAnsi="Times New Roman"/>
          <w:color w:val="000000" w:themeColor="text1"/>
          <w:sz w:val="24"/>
          <w:szCs w:val="24"/>
        </w:rPr>
        <w:t xml:space="preserve"> </w:t>
      </w:r>
      <w:r w:rsidR="76796684" w:rsidRPr="40D06B1F">
        <w:rPr>
          <w:rFonts w:ascii="Times New Roman" w:hAnsi="Times New Roman"/>
          <w:color w:val="000000" w:themeColor="text1"/>
          <w:sz w:val="24"/>
          <w:szCs w:val="24"/>
        </w:rPr>
        <w:t xml:space="preserve">sotsiaalne abi. </w:t>
      </w:r>
    </w:p>
    <w:p w14:paraId="59D179F4" w14:textId="68803680" w:rsidR="2F01EE27" w:rsidRDefault="2F01EE27" w:rsidP="2F01EE27">
      <w:pPr>
        <w:rPr>
          <w:rFonts w:ascii="Times New Roman" w:hAnsi="Times New Roman"/>
          <w:color w:val="000000" w:themeColor="text1"/>
          <w:sz w:val="24"/>
          <w:szCs w:val="24"/>
        </w:rPr>
      </w:pPr>
    </w:p>
    <w:p w14:paraId="511C2101" w14:textId="11D93BDD" w:rsidR="6A781863" w:rsidRDefault="76796684" w:rsidP="00A555D2">
      <w:pPr>
        <w:rPr>
          <w:rFonts w:ascii="Times New Roman" w:hAnsi="Times New Roman"/>
          <w:color w:val="000000" w:themeColor="text1"/>
          <w:sz w:val="24"/>
          <w:szCs w:val="24"/>
        </w:rPr>
      </w:pPr>
      <w:r w:rsidRPr="40D06B1F">
        <w:rPr>
          <w:rFonts w:ascii="Times New Roman" w:hAnsi="Times New Roman"/>
          <w:color w:val="000000" w:themeColor="text1"/>
          <w:sz w:val="24"/>
          <w:szCs w:val="24"/>
        </w:rPr>
        <w:t xml:space="preserve">On oluline, et </w:t>
      </w:r>
      <w:r w:rsidR="42ACD5EF" w:rsidRPr="40D06B1F">
        <w:rPr>
          <w:rFonts w:ascii="Times New Roman" w:hAnsi="Times New Roman"/>
          <w:color w:val="000000" w:themeColor="text1"/>
          <w:sz w:val="24"/>
          <w:szCs w:val="24"/>
        </w:rPr>
        <w:t xml:space="preserve">vähemalt igast </w:t>
      </w:r>
      <w:proofErr w:type="spellStart"/>
      <w:r w:rsidR="42ACD5EF" w:rsidRPr="40D06B1F">
        <w:rPr>
          <w:rFonts w:ascii="Times New Roman" w:hAnsi="Times New Roman"/>
          <w:color w:val="000000" w:themeColor="text1"/>
          <w:sz w:val="24"/>
          <w:szCs w:val="24"/>
        </w:rPr>
        <w:t>KOVist</w:t>
      </w:r>
      <w:proofErr w:type="spellEnd"/>
      <w:r w:rsidR="42ACD5EF" w:rsidRPr="40D06B1F">
        <w:rPr>
          <w:rFonts w:ascii="Times New Roman" w:hAnsi="Times New Roman"/>
          <w:color w:val="000000" w:themeColor="text1"/>
          <w:sz w:val="24"/>
          <w:szCs w:val="24"/>
        </w:rPr>
        <w:t xml:space="preserve"> oleks </w:t>
      </w:r>
      <w:proofErr w:type="spellStart"/>
      <w:r w:rsidR="42ACD5EF" w:rsidRPr="40D06B1F">
        <w:rPr>
          <w:rFonts w:ascii="Times New Roman" w:hAnsi="Times New Roman"/>
          <w:color w:val="000000" w:themeColor="text1"/>
          <w:sz w:val="24"/>
          <w:szCs w:val="24"/>
        </w:rPr>
        <w:t>TERVIKus</w:t>
      </w:r>
      <w:proofErr w:type="spellEnd"/>
      <w:r w:rsidR="42ACD5EF" w:rsidRPr="40D06B1F">
        <w:rPr>
          <w:rFonts w:ascii="Times New Roman" w:hAnsi="Times New Roman"/>
          <w:color w:val="000000" w:themeColor="text1"/>
          <w:sz w:val="24"/>
          <w:szCs w:val="24"/>
        </w:rPr>
        <w:t xml:space="preserve"> aktiivseid </w:t>
      </w:r>
      <w:r w:rsidR="5E04B8DE" w:rsidRPr="40D06B1F">
        <w:rPr>
          <w:rFonts w:ascii="Times New Roman" w:hAnsi="Times New Roman"/>
          <w:color w:val="000000" w:themeColor="text1"/>
          <w:sz w:val="24"/>
          <w:szCs w:val="24"/>
        </w:rPr>
        <w:t>perearstiabi osutajaid</w:t>
      </w:r>
      <w:r w:rsidR="42ACD5EF" w:rsidRPr="40D06B1F">
        <w:rPr>
          <w:rFonts w:ascii="Times New Roman" w:hAnsi="Times New Roman"/>
          <w:color w:val="000000" w:themeColor="text1"/>
          <w:sz w:val="24"/>
          <w:szCs w:val="24"/>
        </w:rPr>
        <w:t xml:space="preserve">, et </w:t>
      </w:r>
      <w:r w:rsidR="4D13466D" w:rsidRPr="40D06B1F">
        <w:rPr>
          <w:rFonts w:ascii="Times New Roman" w:hAnsi="Times New Roman"/>
          <w:color w:val="000000" w:themeColor="text1"/>
          <w:sz w:val="24"/>
          <w:szCs w:val="24"/>
        </w:rPr>
        <w:t xml:space="preserve">sõlmitavad koostöökokkulepped inimeste liikumisel </w:t>
      </w:r>
      <w:r w:rsidR="52548BEC" w:rsidRPr="40D06B1F">
        <w:rPr>
          <w:rFonts w:ascii="Times New Roman" w:hAnsi="Times New Roman"/>
          <w:color w:val="000000" w:themeColor="text1"/>
          <w:sz w:val="24"/>
          <w:szCs w:val="24"/>
        </w:rPr>
        <w:t>teenus</w:t>
      </w:r>
      <w:r w:rsidR="27884FB1" w:rsidRPr="40D06B1F">
        <w:rPr>
          <w:rFonts w:ascii="Times New Roman" w:hAnsi="Times New Roman"/>
          <w:color w:val="000000" w:themeColor="text1"/>
          <w:sz w:val="24"/>
          <w:szCs w:val="24"/>
        </w:rPr>
        <w:t>eosutaja</w:t>
      </w:r>
      <w:r w:rsidR="52548BEC" w:rsidRPr="40D06B1F">
        <w:rPr>
          <w:rFonts w:ascii="Times New Roman" w:hAnsi="Times New Roman"/>
          <w:color w:val="000000" w:themeColor="text1"/>
          <w:sz w:val="24"/>
          <w:szCs w:val="24"/>
        </w:rPr>
        <w:t xml:space="preserve">te vahel </w:t>
      </w:r>
      <w:r w:rsidR="4D13466D" w:rsidRPr="40D06B1F">
        <w:rPr>
          <w:rFonts w:ascii="Times New Roman" w:hAnsi="Times New Roman"/>
          <w:color w:val="000000" w:themeColor="text1"/>
          <w:sz w:val="24"/>
          <w:szCs w:val="24"/>
        </w:rPr>
        <w:t xml:space="preserve">arvestaksid </w:t>
      </w:r>
      <w:proofErr w:type="spellStart"/>
      <w:r w:rsidR="4D13466D" w:rsidRPr="40D06B1F">
        <w:rPr>
          <w:rFonts w:ascii="Times New Roman" w:hAnsi="Times New Roman"/>
          <w:color w:val="000000" w:themeColor="text1"/>
          <w:sz w:val="24"/>
          <w:szCs w:val="24"/>
        </w:rPr>
        <w:t>KOVide</w:t>
      </w:r>
      <w:proofErr w:type="spellEnd"/>
      <w:r w:rsidR="4D13466D" w:rsidRPr="40D06B1F">
        <w:rPr>
          <w:rFonts w:ascii="Times New Roman" w:hAnsi="Times New Roman"/>
          <w:color w:val="000000" w:themeColor="text1"/>
          <w:sz w:val="24"/>
          <w:szCs w:val="24"/>
        </w:rPr>
        <w:t xml:space="preserve"> eripärasid. </w:t>
      </w:r>
      <w:r w:rsidR="003363A8">
        <w:rPr>
          <w:rFonts w:ascii="Times New Roman" w:hAnsi="Times New Roman"/>
          <w:color w:val="000000" w:themeColor="text1"/>
          <w:sz w:val="24"/>
          <w:szCs w:val="24"/>
        </w:rPr>
        <w:t xml:space="preserve">Kuigi kõik peavad olema liikmed, </w:t>
      </w:r>
      <w:r w:rsidR="5DD11F10" w:rsidRPr="40D06B1F">
        <w:rPr>
          <w:rFonts w:ascii="Times New Roman" w:hAnsi="Times New Roman"/>
          <w:color w:val="000000" w:themeColor="text1"/>
          <w:sz w:val="24"/>
          <w:szCs w:val="24"/>
        </w:rPr>
        <w:t xml:space="preserve">ei pea kõik perearstid olema aktiivsed </w:t>
      </w:r>
      <w:proofErr w:type="spellStart"/>
      <w:r w:rsidR="5DD11F10" w:rsidRPr="40D06B1F">
        <w:rPr>
          <w:rFonts w:ascii="Times New Roman" w:hAnsi="Times New Roman"/>
          <w:color w:val="000000" w:themeColor="text1"/>
          <w:sz w:val="24"/>
          <w:szCs w:val="24"/>
        </w:rPr>
        <w:t>TERVIKu</w:t>
      </w:r>
      <w:proofErr w:type="spellEnd"/>
      <w:r w:rsidR="5DD11F10" w:rsidRPr="40D06B1F">
        <w:rPr>
          <w:rFonts w:ascii="Times New Roman" w:hAnsi="Times New Roman"/>
          <w:color w:val="000000" w:themeColor="text1"/>
          <w:sz w:val="24"/>
          <w:szCs w:val="24"/>
        </w:rPr>
        <w:t xml:space="preserve"> liikmed. On oluline, et nendeni jõuaks </w:t>
      </w:r>
      <w:proofErr w:type="spellStart"/>
      <w:r w:rsidR="5DD11F10" w:rsidRPr="40D06B1F">
        <w:rPr>
          <w:rFonts w:ascii="Times New Roman" w:hAnsi="Times New Roman"/>
          <w:color w:val="000000" w:themeColor="text1"/>
          <w:sz w:val="24"/>
          <w:szCs w:val="24"/>
        </w:rPr>
        <w:t>TERVIKu</w:t>
      </w:r>
      <w:proofErr w:type="spellEnd"/>
      <w:r w:rsidR="5DD11F10" w:rsidRPr="40D06B1F">
        <w:rPr>
          <w:rFonts w:ascii="Times New Roman" w:hAnsi="Times New Roman"/>
          <w:color w:val="000000" w:themeColor="text1"/>
          <w:sz w:val="24"/>
          <w:szCs w:val="24"/>
        </w:rPr>
        <w:t xml:space="preserve"> liikmelisuse </w:t>
      </w:r>
      <w:r w:rsidR="477E2EF3" w:rsidRPr="40D06B1F">
        <w:rPr>
          <w:rFonts w:ascii="Times New Roman" w:hAnsi="Times New Roman"/>
          <w:color w:val="000000" w:themeColor="text1"/>
          <w:sz w:val="24"/>
          <w:szCs w:val="24"/>
        </w:rPr>
        <w:t>kaudu</w:t>
      </w:r>
      <w:r w:rsidR="1CAE2692" w:rsidRPr="40D06B1F">
        <w:rPr>
          <w:rFonts w:ascii="Times New Roman" w:hAnsi="Times New Roman"/>
          <w:color w:val="000000" w:themeColor="text1"/>
          <w:sz w:val="24"/>
          <w:szCs w:val="24"/>
        </w:rPr>
        <w:t xml:space="preserve"> </w:t>
      </w:r>
      <w:proofErr w:type="spellStart"/>
      <w:r w:rsidR="5DD11F10" w:rsidRPr="40D06B1F">
        <w:rPr>
          <w:rFonts w:ascii="Times New Roman" w:hAnsi="Times New Roman"/>
          <w:color w:val="000000" w:themeColor="text1"/>
          <w:sz w:val="24"/>
          <w:szCs w:val="24"/>
        </w:rPr>
        <w:t>TERVIKus</w:t>
      </w:r>
      <w:proofErr w:type="spellEnd"/>
      <w:r w:rsidR="5DD11F10" w:rsidRPr="40D06B1F">
        <w:rPr>
          <w:rFonts w:ascii="Times New Roman" w:hAnsi="Times New Roman"/>
          <w:color w:val="000000" w:themeColor="text1"/>
          <w:sz w:val="24"/>
          <w:szCs w:val="24"/>
        </w:rPr>
        <w:t xml:space="preserve"> kokkulepitu</w:t>
      </w:r>
      <w:r w:rsidR="7A888464" w:rsidRPr="40D06B1F">
        <w:rPr>
          <w:rFonts w:ascii="Times New Roman" w:hAnsi="Times New Roman"/>
          <w:color w:val="000000" w:themeColor="text1"/>
          <w:sz w:val="24"/>
          <w:szCs w:val="24"/>
        </w:rPr>
        <w:t xml:space="preserve"> ja et </w:t>
      </w:r>
      <w:r w:rsidR="5073D83E" w:rsidRPr="40D06B1F">
        <w:rPr>
          <w:rFonts w:ascii="Times New Roman" w:hAnsi="Times New Roman"/>
          <w:color w:val="000000" w:themeColor="text1"/>
          <w:sz w:val="24"/>
          <w:szCs w:val="24"/>
        </w:rPr>
        <w:t xml:space="preserve">perearstid arvestaksid oma igapäevases töös </w:t>
      </w:r>
      <w:proofErr w:type="spellStart"/>
      <w:r w:rsidR="744736FF" w:rsidRPr="2F01EE27">
        <w:rPr>
          <w:rFonts w:ascii="Times New Roman" w:hAnsi="Times New Roman"/>
          <w:color w:val="000000" w:themeColor="text1"/>
          <w:sz w:val="24"/>
          <w:szCs w:val="24"/>
        </w:rPr>
        <w:t>TERVIKus</w:t>
      </w:r>
      <w:proofErr w:type="spellEnd"/>
      <w:r w:rsidR="5073D83E" w:rsidRPr="40D06B1F">
        <w:rPr>
          <w:rFonts w:ascii="Times New Roman" w:hAnsi="Times New Roman"/>
          <w:color w:val="000000" w:themeColor="text1"/>
          <w:sz w:val="24"/>
          <w:szCs w:val="24"/>
        </w:rPr>
        <w:t xml:space="preserve"> kokkulepitud koostöökorraldusega. </w:t>
      </w:r>
      <w:r w:rsidR="7A888464" w:rsidRPr="40D06B1F">
        <w:rPr>
          <w:rFonts w:ascii="Times New Roman" w:hAnsi="Times New Roman"/>
          <w:color w:val="000000" w:themeColor="text1"/>
          <w:sz w:val="24"/>
          <w:szCs w:val="24"/>
        </w:rPr>
        <w:t xml:space="preserve">See tagab, et </w:t>
      </w:r>
      <w:r w:rsidR="1C5BF162" w:rsidRPr="40D06B1F">
        <w:rPr>
          <w:rFonts w:ascii="Times New Roman" w:hAnsi="Times New Roman"/>
          <w:color w:val="000000" w:themeColor="text1"/>
          <w:sz w:val="24"/>
          <w:szCs w:val="24"/>
        </w:rPr>
        <w:t xml:space="preserve">perearsti nimistutes olevate </w:t>
      </w:r>
      <w:r w:rsidR="7A888464" w:rsidRPr="40D06B1F">
        <w:rPr>
          <w:rFonts w:ascii="Times New Roman" w:hAnsi="Times New Roman"/>
          <w:color w:val="000000" w:themeColor="text1"/>
          <w:sz w:val="24"/>
          <w:szCs w:val="24"/>
        </w:rPr>
        <w:t xml:space="preserve">inimeste jaoks </w:t>
      </w:r>
      <w:r w:rsidR="5BA5B634" w:rsidRPr="40D06B1F">
        <w:rPr>
          <w:rFonts w:ascii="Times New Roman" w:hAnsi="Times New Roman"/>
          <w:color w:val="000000" w:themeColor="text1"/>
          <w:sz w:val="24"/>
          <w:szCs w:val="24"/>
        </w:rPr>
        <w:t xml:space="preserve">ei teki ebaühtlast </w:t>
      </w:r>
      <w:r w:rsidR="4CFF9C29" w:rsidRPr="40D06B1F">
        <w:rPr>
          <w:rFonts w:ascii="Times New Roman" w:hAnsi="Times New Roman"/>
          <w:color w:val="000000" w:themeColor="text1"/>
          <w:sz w:val="24"/>
          <w:szCs w:val="24"/>
        </w:rPr>
        <w:t>ega</w:t>
      </w:r>
      <w:r w:rsidR="5BA5B634" w:rsidRPr="40D06B1F">
        <w:rPr>
          <w:rFonts w:ascii="Times New Roman" w:hAnsi="Times New Roman"/>
          <w:color w:val="000000" w:themeColor="text1"/>
          <w:sz w:val="24"/>
          <w:szCs w:val="24"/>
        </w:rPr>
        <w:t xml:space="preserve"> ebaõiglast käsitlust</w:t>
      </w:r>
      <w:r w:rsidR="0AF0C519" w:rsidRPr="40D06B1F">
        <w:rPr>
          <w:rFonts w:ascii="Times New Roman" w:hAnsi="Times New Roman"/>
          <w:color w:val="000000" w:themeColor="text1"/>
          <w:sz w:val="24"/>
          <w:szCs w:val="24"/>
        </w:rPr>
        <w:t xml:space="preserve">. </w:t>
      </w:r>
    </w:p>
    <w:p w14:paraId="7CE81569" w14:textId="29C4FCA2" w:rsidR="1D104F52" w:rsidRDefault="1D104F52" w:rsidP="1D104F52">
      <w:pPr>
        <w:rPr>
          <w:rFonts w:ascii="Times New Roman" w:hAnsi="Times New Roman"/>
          <w:color w:val="000000" w:themeColor="text1"/>
          <w:sz w:val="24"/>
          <w:szCs w:val="24"/>
        </w:rPr>
      </w:pPr>
    </w:p>
    <w:p w14:paraId="755B62EE" w14:textId="380284D8" w:rsidR="20666ACC" w:rsidRDefault="37A8BC01" w:rsidP="1D104F52">
      <w:pPr>
        <w:shd w:val="clear" w:color="auto" w:fill="FFFFFF" w:themeFill="background1"/>
        <w:rPr>
          <w:rFonts w:ascii="Times New Roman" w:hAnsi="Times New Roman"/>
          <w:sz w:val="24"/>
          <w:szCs w:val="24"/>
        </w:rPr>
      </w:pPr>
      <w:proofErr w:type="spellStart"/>
      <w:r w:rsidRPr="40D06B1F">
        <w:rPr>
          <w:rFonts w:ascii="Times New Roman" w:hAnsi="Times New Roman"/>
          <w:sz w:val="24"/>
          <w:szCs w:val="24"/>
        </w:rPr>
        <w:t>TERVIKu</w:t>
      </w:r>
      <w:proofErr w:type="spellEnd"/>
      <w:r w:rsidRPr="40D06B1F">
        <w:rPr>
          <w:rFonts w:ascii="Times New Roman" w:hAnsi="Times New Roman"/>
          <w:sz w:val="24"/>
          <w:szCs w:val="24"/>
        </w:rPr>
        <w:t xml:space="preserve"> liikmeks olemine tähendab </w:t>
      </w:r>
      <w:r w:rsidR="3E9E5522" w:rsidRPr="40D06B1F">
        <w:rPr>
          <w:rFonts w:ascii="Times New Roman" w:hAnsi="Times New Roman"/>
          <w:sz w:val="24"/>
          <w:szCs w:val="24"/>
        </w:rPr>
        <w:t xml:space="preserve">perearstiabi osutajale </w:t>
      </w:r>
      <w:r w:rsidR="0402D61D" w:rsidRPr="40D06B1F">
        <w:rPr>
          <w:rFonts w:ascii="Times New Roman" w:hAnsi="Times New Roman"/>
          <w:sz w:val="24"/>
          <w:szCs w:val="24"/>
        </w:rPr>
        <w:t>(</w:t>
      </w:r>
      <w:r w:rsidR="3E9E5522" w:rsidRPr="40D06B1F">
        <w:rPr>
          <w:rFonts w:ascii="Times New Roman" w:hAnsi="Times New Roman"/>
          <w:sz w:val="24"/>
          <w:szCs w:val="24"/>
        </w:rPr>
        <w:t>s</w:t>
      </w:r>
      <w:r w:rsidR="009E4F86">
        <w:rPr>
          <w:rFonts w:ascii="Times New Roman" w:hAnsi="Times New Roman"/>
          <w:sz w:val="24"/>
          <w:szCs w:val="24"/>
        </w:rPr>
        <w:t>.</w:t>
      </w:r>
      <w:r w:rsidR="3E9E5522" w:rsidRPr="40D06B1F">
        <w:rPr>
          <w:rFonts w:ascii="Times New Roman" w:hAnsi="Times New Roman"/>
          <w:sz w:val="24"/>
          <w:szCs w:val="24"/>
        </w:rPr>
        <w:t xml:space="preserve">o </w:t>
      </w:r>
      <w:r w:rsidR="2B79CAF9" w:rsidRPr="40D06B1F">
        <w:rPr>
          <w:rFonts w:ascii="Times New Roman" w:hAnsi="Times New Roman"/>
          <w:sz w:val="24"/>
          <w:szCs w:val="24"/>
        </w:rPr>
        <w:t xml:space="preserve">eeskätt </w:t>
      </w:r>
      <w:r w:rsidR="3E9E5522" w:rsidRPr="40D06B1F">
        <w:rPr>
          <w:rFonts w:ascii="Times New Roman" w:hAnsi="Times New Roman"/>
          <w:sz w:val="24"/>
          <w:szCs w:val="24"/>
        </w:rPr>
        <w:t>esmatasandi tervisekeskusele</w:t>
      </w:r>
      <w:r w:rsidR="6E9FEB1B" w:rsidRPr="40D06B1F">
        <w:rPr>
          <w:rFonts w:ascii="Times New Roman" w:hAnsi="Times New Roman"/>
          <w:sz w:val="24"/>
          <w:szCs w:val="24"/>
        </w:rPr>
        <w:t>)</w:t>
      </w:r>
      <w:r w:rsidR="3E9E5522" w:rsidRPr="40D06B1F">
        <w:rPr>
          <w:rFonts w:ascii="Times New Roman" w:hAnsi="Times New Roman"/>
          <w:sz w:val="24"/>
          <w:szCs w:val="24"/>
        </w:rPr>
        <w:t xml:space="preserve"> </w:t>
      </w:r>
      <w:r w:rsidRPr="40D06B1F">
        <w:rPr>
          <w:rFonts w:ascii="Times New Roman" w:hAnsi="Times New Roman"/>
          <w:sz w:val="24"/>
          <w:szCs w:val="24"/>
        </w:rPr>
        <w:t>kohustust osaleda piirkondlikus rahvatervishoiu, tervishoiu</w:t>
      </w:r>
      <w:r w:rsidR="009E4F86">
        <w:rPr>
          <w:rFonts w:ascii="Times New Roman" w:hAnsi="Times New Roman"/>
          <w:sz w:val="24"/>
          <w:szCs w:val="24"/>
        </w:rPr>
        <w:t xml:space="preserve"> ja</w:t>
      </w:r>
      <w:r w:rsidRPr="40D06B1F">
        <w:rPr>
          <w:rFonts w:ascii="Times New Roman" w:hAnsi="Times New Roman"/>
          <w:sz w:val="24"/>
          <w:szCs w:val="24"/>
        </w:rPr>
        <w:t xml:space="preserve"> sotsiaalvaldkonna koostöös</w:t>
      </w:r>
      <w:r w:rsidR="4EE1AD7C" w:rsidRPr="40D06B1F">
        <w:rPr>
          <w:rFonts w:ascii="Times New Roman" w:hAnsi="Times New Roman"/>
          <w:sz w:val="24"/>
          <w:szCs w:val="24"/>
        </w:rPr>
        <w:t xml:space="preserve"> kooskõlas </w:t>
      </w:r>
      <w:proofErr w:type="spellStart"/>
      <w:r w:rsidR="4EE1AD7C" w:rsidRPr="40D06B1F">
        <w:rPr>
          <w:rFonts w:ascii="Times New Roman" w:hAnsi="Times New Roman"/>
          <w:sz w:val="24"/>
          <w:szCs w:val="24"/>
        </w:rPr>
        <w:t>TERVIKu</w:t>
      </w:r>
      <w:proofErr w:type="spellEnd"/>
      <w:r w:rsidR="4EE1AD7C" w:rsidRPr="40D06B1F">
        <w:rPr>
          <w:rFonts w:ascii="Times New Roman" w:hAnsi="Times New Roman"/>
          <w:sz w:val="24"/>
          <w:szCs w:val="24"/>
        </w:rPr>
        <w:t xml:space="preserve"> koostöö</w:t>
      </w:r>
      <w:r w:rsidR="2773600C" w:rsidRPr="40D06B1F">
        <w:rPr>
          <w:rFonts w:ascii="Times New Roman" w:hAnsi="Times New Roman"/>
          <w:sz w:val="24"/>
          <w:szCs w:val="24"/>
        </w:rPr>
        <w:t>lepinguga</w:t>
      </w:r>
      <w:r w:rsidRPr="40D06B1F">
        <w:rPr>
          <w:rFonts w:ascii="Times New Roman" w:hAnsi="Times New Roman"/>
          <w:sz w:val="24"/>
          <w:szCs w:val="24"/>
        </w:rPr>
        <w:t xml:space="preserve"> ning panustada oma pädevuse piires </w:t>
      </w:r>
      <w:proofErr w:type="spellStart"/>
      <w:r w:rsidRPr="40D06B1F">
        <w:rPr>
          <w:rFonts w:ascii="Times New Roman" w:hAnsi="Times New Roman"/>
          <w:sz w:val="24"/>
          <w:szCs w:val="24"/>
        </w:rPr>
        <w:t>TERVIKu</w:t>
      </w:r>
      <w:proofErr w:type="spellEnd"/>
      <w:r w:rsidRPr="40D06B1F">
        <w:rPr>
          <w:rFonts w:ascii="Times New Roman" w:hAnsi="Times New Roman"/>
          <w:sz w:val="24"/>
          <w:szCs w:val="24"/>
        </w:rPr>
        <w:t xml:space="preserve"> eesmärkide saavutamisse.</w:t>
      </w:r>
      <w:r w:rsidR="333A64B9" w:rsidRPr="40D06B1F">
        <w:rPr>
          <w:rFonts w:ascii="Times New Roman" w:hAnsi="Times New Roman"/>
          <w:sz w:val="24"/>
          <w:szCs w:val="24"/>
        </w:rPr>
        <w:t xml:space="preserve"> </w:t>
      </w:r>
      <w:r w:rsidRPr="40D06B1F">
        <w:rPr>
          <w:rFonts w:ascii="Times New Roman" w:hAnsi="Times New Roman"/>
          <w:sz w:val="24"/>
          <w:szCs w:val="24"/>
        </w:rPr>
        <w:t>Liikmelisus eeldab muu hulgas osalemist piirkondlike koostöökokkulepete ettevalmistamises ja rakendamises, ühiste teenuseteekondade ning valmisoleku töökorralduse kujundamises</w:t>
      </w:r>
      <w:r w:rsidR="102868D0" w:rsidRPr="40D06B1F">
        <w:rPr>
          <w:rFonts w:ascii="Times New Roman" w:hAnsi="Times New Roman"/>
          <w:sz w:val="24"/>
          <w:szCs w:val="24"/>
        </w:rPr>
        <w:t>. Samuti</w:t>
      </w:r>
      <w:r w:rsidRPr="40D06B1F">
        <w:rPr>
          <w:rFonts w:ascii="Times New Roman" w:hAnsi="Times New Roman"/>
          <w:sz w:val="24"/>
          <w:szCs w:val="24"/>
        </w:rPr>
        <w:t xml:space="preserve"> eestvedamist </w:t>
      </w:r>
      <w:proofErr w:type="spellStart"/>
      <w:r w:rsidRPr="40D06B1F">
        <w:rPr>
          <w:rFonts w:ascii="Times New Roman" w:hAnsi="Times New Roman"/>
          <w:sz w:val="24"/>
          <w:szCs w:val="24"/>
        </w:rPr>
        <w:t>valdkondadeülese</w:t>
      </w:r>
      <w:proofErr w:type="spellEnd"/>
      <w:r w:rsidRPr="40D06B1F">
        <w:rPr>
          <w:rFonts w:ascii="Times New Roman" w:hAnsi="Times New Roman"/>
          <w:sz w:val="24"/>
          <w:szCs w:val="24"/>
        </w:rPr>
        <w:t xml:space="preserve"> koordinatsiooniteenuse planeerimisel</w:t>
      </w:r>
      <w:r w:rsidR="004459E7">
        <w:rPr>
          <w:rFonts w:ascii="Times New Roman" w:hAnsi="Times New Roman"/>
          <w:sz w:val="24"/>
          <w:szCs w:val="24"/>
        </w:rPr>
        <w:t>, sealhulgas</w:t>
      </w:r>
      <w:r w:rsidR="190869D7" w:rsidRPr="40D06B1F">
        <w:rPr>
          <w:rFonts w:ascii="Times New Roman" w:hAnsi="Times New Roman"/>
          <w:sz w:val="24"/>
          <w:szCs w:val="24"/>
        </w:rPr>
        <w:t xml:space="preserve"> koordinatsiooni sihtrühmani jõudmisel </w:t>
      </w:r>
      <w:r w:rsidRPr="40D06B1F">
        <w:rPr>
          <w:rFonts w:ascii="Times New Roman" w:hAnsi="Times New Roman"/>
          <w:sz w:val="24"/>
          <w:szCs w:val="24"/>
        </w:rPr>
        <w:t xml:space="preserve">ja rakendamisel </w:t>
      </w:r>
      <w:r w:rsidR="5B6090FC" w:rsidRPr="40D06B1F">
        <w:rPr>
          <w:rFonts w:ascii="Times New Roman" w:hAnsi="Times New Roman"/>
          <w:sz w:val="24"/>
          <w:szCs w:val="24"/>
        </w:rPr>
        <w:t>esmatasandil</w:t>
      </w:r>
      <w:r w:rsidRPr="40D06B1F">
        <w:rPr>
          <w:rFonts w:ascii="Times New Roman" w:hAnsi="Times New Roman"/>
          <w:sz w:val="24"/>
          <w:szCs w:val="24"/>
        </w:rPr>
        <w:t xml:space="preserve"> </w:t>
      </w:r>
      <w:r w:rsidR="04238E2A" w:rsidRPr="40D06B1F">
        <w:rPr>
          <w:rFonts w:ascii="Times New Roman" w:hAnsi="Times New Roman"/>
          <w:sz w:val="24"/>
          <w:szCs w:val="24"/>
        </w:rPr>
        <w:t>ning haiglast kodusele ravile liikumise</w:t>
      </w:r>
      <w:r w:rsidRPr="40D06B1F">
        <w:rPr>
          <w:rFonts w:ascii="Times New Roman" w:hAnsi="Times New Roman"/>
          <w:sz w:val="24"/>
          <w:szCs w:val="24"/>
        </w:rPr>
        <w:t xml:space="preserve"> koordinatsiooni toetamist. </w:t>
      </w:r>
    </w:p>
    <w:p w14:paraId="31CFFFDD" w14:textId="1AA58DFF" w:rsidR="1D104F52" w:rsidRDefault="1D104F52" w:rsidP="1D104F52">
      <w:pPr>
        <w:shd w:val="clear" w:color="auto" w:fill="FFFFFF" w:themeFill="background1"/>
        <w:rPr>
          <w:rFonts w:ascii="Times New Roman" w:hAnsi="Times New Roman"/>
          <w:sz w:val="24"/>
          <w:szCs w:val="24"/>
        </w:rPr>
      </w:pPr>
    </w:p>
    <w:p w14:paraId="62521321" w14:textId="53AF22B7" w:rsidR="0A7BA902" w:rsidRDefault="0A7BA902" w:rsidP="1D104F52">
      <w:pPr>
        <w:shd w:val="clear" w:color="auto" w:fill="FFFFFF" w:themeFill="background1"/>
        <w:rPr>
          <w:rFonts w:ascii="Times New Roman" w:hAnsi="Times New Roman"/>
          <w:sz w:val="24"/>
          <w:szCs w:val="24"/>
        </w:rPr>
      </w:pPr>
      <w:r w:rsidRPr="1D104F52">
        <w:rPr>
          <w:rFonts w:ascii="Times New Roman" w:hAnsi="Times New Roman"/>
          <w:sz w:val="24"/>
          <w:szCs w:val="24"/>
        </w:rPr>
        <w:lastRenderedPageBreak/>
        <w:t xml:space="preserve">Perearsti meeskonna liikmed osalevad </w:t>
      </w:r>
      <w:proofErr w:type="spellStart"/>
      <w:r w:rsidRPr="1D104F52">
        <w:rPr>
          <w:rFonts w:ascii="Times New Roman" w:hAnsi="Times New Roman"/>
          <w:sz w:val="24"/>
          <w:szCs w:val="24"/>
        </w:rPr>
        <w:t>valdkon</w:t>
      </w:r>
      <w:r w:rsidR="004459E7">
        <w:rPr>
          <w:rFonts w:ascii="Times New Roman" w:hAnsi="Times New Roman"/>
          <w:sz w:val="24"/>
          <w:szCs w:val="24"/>
        </w:rPr>
        <w:t>dade</w:t>
      </w:r>
      <w:r w:rsidRPr="1D104F52">
        <w:rPr>
          <w:rFonts w:ascii="Times New Roman" w:hAnsi="Times New Roman"/>
          <w:sz w:val="24"/>
          <w:szCs w:val="24"/>
        </w:rPr>
        <w:t>ülese</w:t>
      </w:r>
      <w:proofErr w:type="spellEnd"/>
      <w:r w:rsidRPr="1D104F52">
        <w:rPr>
          <w:rFonts w:ascii="Times New Roman" w:hAnsi="Times New Roman"/>
          <w:sz w:val="24"/>
          <w:szCs w:val="24"/>
        </w:rPr>
        <w:t xml:space="preserve"> koordinatsiooni raames inimese tugimeeskonna töös ja teevad koostööd terviseteejuhiga inimese tervisega seotud abivajaduse</w:t>
      </w:r>
      <w:r w:rsidR="45A9E531" w:rsidRPr="1D104F52">
        <w:rPr>
          <w:rFonts w:ascii="Times New Roman" w:hAnsi="Times New Roman"/>
          <w:sz w:val="24"/>
          <w:szCs w:val="24"/>
        </w:rPr>
        <w:t xml:space="preserve"> hindamisel ja </w:t>
      </w:r>
      <w:r w:rsidRPr="1D104F52">
        <w:rPr>
          <w:rFonts w:ascii="Times New Roman" w:hAnsi="Times New Roman"/>
          <w:sz w:val="24"/>
          <w:szCs w:val="24"/>
        </w:rPr>
        <w:t>lahendamisel.</w:t>
      </w:r>
    </w:p>
    <w:p w14:paraId="26AD8282" w14:textId="2347B252" w:rsidR="1D104F52" w:rsidRDefault="1D104F52" w:rsidP="1D104F52">
      <w:pPr>
        <w:shd w:val="clear" w:color="auto" w:fill="FFFFFF" w:themeFill="background1"/>
        <w:rPr>
          <w:rFonts w:ascii="Times New Roman" w:hAnsi="Times New Roman"/>
          <w:sz w:val="24"/>
          <w:szCs w:val="24"/>
        </w:rPr>
      </w:pPr>
    </w:p>
    <w:p w14:paraId="13176ADC" w14:textId="34E10838" w:rsidR="02C01734" w:rsidRDefault="02C01734" w:rsidP="1D104F52">
      <w:pPr>
        <w:shd w:val="clear" w:color="auto" w:fill="FFFFFF" w:themeFill="background1"/>
        <w:rPr>
          <w:rFonts w:ascii="Times New Roman" w:hAnsi="Times New Roman"/>
          <w:sz w:val="24"/>
          <w:szCs w:val="24"/>
        </w:rPr>
      </w:pPr>
      <w:r w:rsidRPr="1D104F52">
        <w:rPr>
          <w:rFonts w:ascii="Times New Roman" w:hAnsi="Times New Roman"/>
          <w:sz w:val="24"/>
          <w:szCs w:val="24"/>
        </w:rPr>
        <w:t>Perearstiabi osutajad osalevad arendustegevustes ja panustavad arendustöösse vastavalt oma võimekusele.</w:t>
      </w:r>
      <w:r w:rsidR="5566F430" w:rsidRPr="1D104F52">
        <w:rPr>
          <w:rFonts w:ascii="Times New Roman" w:hAnsi="Times New Roman"/>
          <w:sz w:val="24"/>
          <w:szCs w:val="24"/>
        </w:rPr>
        <w:t xml:space="preserve"> Samuti on perearsti</w:t>
      </w:r>
      <w:r w:rsidR="21735BCB" w:rsidRPr="1D104F52">
        <w:rPr>
          <w:rFonts w:ascii="Times New Roman" w:hAnsi="Times New Roman"/>
          <w:sz w:val="24"/>
          <w:szCs w:val="24"/>
        </w:rPr>
        <w:t>abi osutajate</w:t>
      </w:r>
      <w:r w:rsidR="5566F430" w:rsidRPr="1D104F52">
        <w:rPr>
          <w:rFonts w:ascii="Times New Roman" w:hAnsi="Times New Roman"/>
          <w:sz w:val="24"/>
          <w:szCs w:val="24"/>
        </w:rPr>
        <w:t xml:space="preserve"> koostöö korraldamine </w:t>
      </w:r>
      <w:proofErr w:type="spellStart"/>
      <w:r w:rsidR="68E4FFB5" w:rsidRPr="2F01EE27">
        <w:rPr>
          <w:rFonts w:ascii="Times New Roman" w:hAnsi="Times New Roman"/>
          <w:sz w:val="24"/>
          <w:szCs w:val="24"/>
        </w:rPr>
        <w:t>TERVIKu</w:t>
      </w:r>
      <w:proofErr w:type="spellEnd"/>
      <w:r w:rsidR="5566F430" w:rsidRPr="1D104F52">
        <w:rPr>
          <w:rFonts w:ascii="Times New Roman" w:hAnsi="Times New Roman"/>
          <w:sz w:val="24"/>
          <w:szCs w:val="24"/>
        </w:rPr>
        <w:t xml:space="preserve"> kaudu perearstidele pigem võimalus kui kohustu</w:t>
      </w:r>
      <w:r w:rsidR="3333F98F" w:rsidRPr="1D104F52">
        <w:rPr>
          <w:rFonts w:ascii="Times New Roman" w:hAnsi="Times New Roman"/>
          <w:sz w:val="24"/>
          <w:szCs w:val="24"/>
        </w:rPr>
        <w:t xml:space="preserve">s. </w:t>
      </w:r>
    </w:p>
    <w:p w14:paraId="2F01777C" w14:textId="303A13F7" w:rsidR="002D32F6" w:rsidRDefault="002D32F6" w:rsidP="40D06B1F">
      <w:pPr>
        <w:rPr>
          <w:rFonts w:ascii="Times New Roman" w:hAnsi="Times New Roman"/>
          <w:color w:val="000000" w:themeColor="text1"/>
          <w:sz w:val="24"/>
          <w:szCs w:val="24"/>
          <w:lang w:eastAsia="et-EE"/>
        </w:rPr>
      </w:pPr>
    </w:p>
    <w:p w14:paraId="6BC43C30" w14:textId="5EC85295" w:rsidR="00C61F91" w:rsidRPr="006C353A" w:rsidRDefault="008773C9" w:rsidP="2F01EE27">
      <w:pPr>
        <w:rPr>
          <w:rFonts w:ascii="Times New Roman" w:hAnsi="Times New Roman"/>
          <w:color w:val="000000" w:themeColor="text1"/>
          <w:sz w:val="24"/>
          <w:szCs w:val="24"/>
        </w:rPr>
      </w:pPr>
      <w:r w:rsidRPr="1D104F52">
        <w:rPr>
          <w:rFonts w:ascii="Times New Roman" w:hAnsi="Times New Roman"/>
          <w:b/>
          <w:bCs/>
          <w:sz w:val="24"/>
          <w:szCs w:val="24"/>
          <w:lang w:eastAsia="et-EE"/>
        </w:rPr>
        <w:t>Paragrahvi 13</w:t>
      </w:r>
      <w:r w:rsidRPr="1D104F52">
        <w:rPr>
          <w:rFonts w:ascii="Times New Roman" w:hAnsi="Times New Roman"/>
          <w:b/>
          <w:bCs/>
          <w:sz w:val="24"/>
          <w:szCs w:val="24"/>
          <w:vertAlign w:val="superscript"/>
          <w:lang w:eastAsia="et-EE"/>
        </w:rPr>
        <w:t>1</w:t>
      </w:r>
      <w:r w:rsidRPr="1D104F52">
        <w:rPr>
          <w:rFonts w:ascii="Times New Roman" w:hAnsi="Times New Roman"/>
          <w:b/>
          <w:bCs/>
          <w:sz w:val="24"/>
          <w:szCs w:val="24"/>
          <w:lang w:eastAsia="et-EE"/>
        </w:rPr>
        <w:t xml:space="preserve"> lõi</w:t>
      </w:r>
      <w:r w:rsidR="00C61F91" w:rsidRPr="1D104F52">
        <w:rPr>
          <w:rFonts w:ascii="Times New Roman" w:hAnsi="Times New Roman"/>
          <w:b/>
          <w:bCs/>
          <w:sz w:val="24"/>
          <w:szCs w:val="24"/>
          <w:lang w:eastAsia="et-EE"/>
        </w:rPr>
        <w:t>ge</w:t>
      </w:r>
      <w:r w:rsidRPr="1D104F52">
        <w:rPr>
          <w:rFonts w:ascii="Times New Roman" w:hAnsi="Times New Roman"/>
          <w:b/>
          <w:bCs/>
          <w:sz w:val="24"/>
          <w:szCs w:val="24"/>
          <w:lang w:eastAsia="et-EE"/>
        </w:rPr>
        <w:t xml:space="preserve"> </w:t>
      </w:r>
      <w:r w:rsidR="002D32F6" w:rsidRPr="1D104F52">
        <w:rPr>
          <w:rFonts w:ascii="Times New Roman" w:hAnsi="Times New Roman"/>
          <w:b/>
          <w:bCs/>
          <w:sz w:val="24"/>
          <w:szCs w:val="24"/>
          <w:lang w:eastAsia="et-EE"/>
        </w:rPr>
        <w:t>7</w:t>
      </w:r>
      <w:r w:rsidRPr="1D104F52">
        <w:rPr>
          <w:rFonts w:ascii="Times New Roman" w:hAnsi="Times New Roman"/>
          <w:b/>
          <w:bCs/>
          <w:sz w:val="24"/>
          <w:szCs w:val="24"/>
          <w:lang w:eastAsia="et-EE"/>
        </w:rPr>
        <w:t xml:space="preserve"> </w:t>
      </w:r>
      <w:r w:rsidR="00C61F91" w:rsidRPr="1D104F52">
        <w:rPr>
          <w:rFonts w:ascii="Times New Roman" w:hAnsi="Times New Roman"/>
          <w:sz w:val="24"/>
          <w:szCs w:val="24"/>
          <w:lang w:eastAsia="et-EE"/>
        </w:rPr>
        <w:t xml:space="preserve">sätestab </w:t>
      </w:r>
      <w:proofErr w:type="spellStart"/>
      <w:r w:rsidR="00C61F91" w:rsidRPr="1D104F52">
        <w:rPr>
          <w:rFonts w:ascii="Times New Roman" w:hAnsi="Times New Roman"/>
          <w:sz w:val="24"/>
          <w:szCs w:val="24"/>
          <w:lang w:eastAsia="et-EE"/>
        </w:rPr>
        <w:t>TERVIKu</w:t>
      </w:r>
      <w:proofErr w:type="spellEnd"/>
      <w:r w:rsidR="00C61F91" w:rsidRPr="1D104F52">
        <w:rPr>
          <w:rFonts w:ascii="Times New Roman" w:hAnsi="Times New Roman"/>
          <w:sz w:val="24"/>
          <w:szCs w:val="24"/>
          <w:lang w:eastAsia="et-EE"/>
        </w:rPr>
        <w:t xml:space="preserve"> moodustamiseks kaks erinevat võimalust. Mõlemad </w:t>
      </w:r>
      <w:r w:rsidR="00B44FE7">
        <w:rPr>
          <w:rFonts w:ascii="Times New Roman" w:hAnsi="Times New Roman"/>
          <w:sz w:val="24"/>
          <w:szCs w:val="24"/>
          <w:lang w:eastAsia="et-EE"/>
        </w:rPr>
        <w:t xml:space="preserve">põhinevad halduslepingu sõlmimisel ning </w:t>
      </w:r>
      <w:r w:rsidR="00C61F91" w:rsidRPr="1D104F52">
        <w:rPr>
          <w:rFonts w:ascii="Times New Roman" w:hAnsi="Times New Roman"/>
          <w:sz w:val="24"/>
          <w:szCs w:val="24"/>
          <w:lang w:eastAsia="et-EE"/>
        </w:rPr>
        <w:t xml:space="preserve">eeldavad </w:t>
      </w:r>
      <w:proofErr w:type="spellStart"/>
      <w:r w:rsidR="2039F753" w:rsidRPr="2F01EE27">
        <w:rPr>
          <w:rFonts w:ascii="Times New Roman" w:hAnsi="Times New Roman"/>
          <w:sz w:val="24"/>
          <w:szCs w:val="24"/>
          <w:lang w:eastAsia="et-EE"/>
        </w:rPr>
        <w:t>TERVIKu</w:t>
      </w:r>
      <w:proofErr w:type="spellEnd"/>
      <w:r w:rsidR="00C61F91" w:rsidRPr="1D104F52">
        <w:rPr>
          <w:rFonts w:ascii="Times New Roman" w:hAnsi="Times New Roman"/>
          <w:sz w:val="24"/>
          <w:szCs w:val="24"/>
          <w:lang w:eastAsia="et-EE"/>
        </w:rPr>
        <w:t xml:space="preserve"> moodustamist olemasoleva juriidilise </w:t>
      </w:r>
      <w:r w:rsidR="004459E7">
        <w:rPr>
          <w:rFonts w:ascii="Times New Roman" w:hAnsi="Times New Roman"/>
          <w:sz w:val="24"/>
          <w:szCs w:val="24"/>
          <w:lang w:eastAsia="et-EE"/>
        </w:rPr>
        <w:t xml:space="preserve">isiku </w:t>
      </w:r>
      <w:r w:rsidR="00C61F91" w:rsidRPr="62AC3ACE">
        <w:rPr>
          <w:rFonts w:ascii="Times New Roman" w:hAnsi="Times New Roman"/>
          <w:sz w:val="24"/>
          <w:szCs w:val="24"/>
          <w:lang w:eastAsia="et-EE"/>
        </w:rPr>
        <w:t>koosseisu</w:t>
      </w:r>
      <w:r w:rsidR="6C4A2094" w:rsidRPr="62AC3ACE">
        <w:rPr>
          <w:rFonts w:ascii="Times New Roman" w:hAnsi="Times New Roman"/>
          <w:sz w:val="24"/>
          <w:szCs w:val="24"/>
          <w:lang w:eastAsia="et-EE"/>
        </w:rPr>
        <w:t>s</w:t>
      </w:r>
      <w:r w:rsidR="00C61F91" w:rsidRPr="62AC3ACE">
        <w:rPr>
          <w:rFonts w:ascii="Times New Roman" w:hAnsi="Times New Roman"/>
          <w:sz w:val="24"/>
          <w:szCs w:val="24"/>
          <w:lang w:eastAsia="et-EE"/>
        </w:rPr>
        <w:t xml:space="preserve"> – kas </w:t>
      </w:r>
      <w:r w:rsidR="4B365446" w:rsidRPr="62AC3ACE">
        <w:rPr>
          <w:rFonts w:ascii="Times New Roman" w:hAnsi="Times New Roman"/>
          <w:sz w:val="24"/>
          <w:szCs w:val="24"/>
          <w:lang w:eastAsia="et-EE"/>
        </w:rPr>
        <w:t>ühe</w:t>
      </w:r>
      <w:r w:rsidR="00C61F91" w:rsidRPr="1D104F52">
        <w:rPr>
          <w:rFonts w:ascii="Times New Roman" w:hAnsi="Times New Roman"/>
          <w:sz w:val="24"/>
          <w:szCs w:val="24"/>
          <w:lang w:eastAsia="et-EE"/>
        </w:rPr>
        <w:t xml:space="preserve"> </w:t>
      </w:r>
      <w:proofErr w:type="spellStart"/>
      <w:r w:rsidR="2039F753" w:rsidRPr="2F01EE27">
        <w:rPr>
          <w:rFonts w:ascii="Times New Roman" w:hAnsi="Times New Roman"/>
          <w:color w:val="000000" w:themeColor="text1"/>
          <w:sz w:val="24"/>
          <w:szCs w:val="24"/>
        </w:rPr>
        <w:t>TERVIK</w:t>
      </w:r>
      <w:r w:rsidR="24D97554" w:rsidRPr="2F01EE27">
        <w:rPr>
          <w:rFonts w:ascii="Times New Roman" w:hAnsi="Times New Roman"/>
          <w:color w:val="000000" w:themeColor="text1"/>
          <w:sz w:val="24"/>
          <w:szCs w:val="24"/>
        </w:rPr>
        <w:t>u</w:t>
      </w:r>
      <w:proofErr w:type="spellEnd"/>
      <w:r w:rsidR="00C61F91" w:rsidRPr="1D104F52">
        <w:rPr>
          <w:rFonts w:ascii="Times New Roman" w:hAnsi="Times New Roman"/>
          <w:color w:val="000000" w:themeColor="text1"/>
          <w:sz w:val="24"/>
          <w:szCs w:val="24"/>
        </w:rPr>
        <w:t xml:space="preserve"> </w:t>
      </w:r>
      <w:r w:rsidR="00C61F91" w:rsidRPr="06596547">
        <w:rPr>
          <w:rFonts w:ascii="Times New Roman" w:hAnsi="Times New Roman"/>
          <w:color w:val="000000" w:themeColor="text1"/>
          <w:sz w:val="24"/>
          <w:szCs w:val="24"/>
        </w:rPr>
        <w:t>kohustusliku osapoole</w:t>
      </w:r>
      <w:r w:rsidR="00C61F91" w:rsidRPr="1D104F52">
        <w:rPr>
          <w:rFonts w:ascii="Times New Roman" w:hAnsi="Times New Roman"/>
          <w:color w:val="000000" w:themeColor="text1"/>
          <w:sz w:val="24"/>
          <w:szCs w:val="24"/>
        </w:rPr>
        <w:t xml:space="preserve"> või maakondliku koostööorganisatsiooni</w:t>
      </w:r>
      <w:r w:rsidR="00E7412F">
        <w:rPr>
          <w:rFonts w:ascii="Times New Roman" w:hAnsi="Times New Roman"/>
          <w:color w:val="000000" w:themeColor="text1"/>
          <w:sz w:val="24"/>
          <w:szCs w:val="24"/>
        </w:rPr>
        <w:t xml:space="preserve"> </w:t>
      </w:r>
      <w:r w:rsidR="00C61F91" w:rsidRPr="62AC3ACE">
        <w:rPr>
          <w:rFonts w:ascii="Times New Roman" w:hAnsi="Times New Roman"/>
          <w:color w:val="000000" w:themeColor="text1"/>
          <w:sz w:val="24"/>
          <w:szCs w:val="24"/>
        </w:rPr>
        <w:t>koosseisu</w:t>
      </w:r>
      <w:r w:rsidR="39DDE418" w:rsidRPr="62AC3ACE">
        <w:rPr>
          <w:rFonts w:ascii="Times New Roman" w:hAnsi="Times New Roman"/>
          <w:color w:val="000000" w:themeColor="text1"/>
          <w:sz w:val="24"/>
          <w:szCs w:val="24"/>
        </w:rPr>
        <w:t>s</w:t>
      </w:r>
      <w:r w:rsidR="2039F753" w:rsidRPr="62AC3ACE">
        <w:rPr>
          <w:rFonts w:ascii="Times New Roman" w:hAnsi="Times New Roman"/>
          <w:color w:val="000000" w:themeColor="text1"/>
          <w:sz w:val="24"/>
          <w:szCs w:val="24"/>
        </w:rPr>
        <w:t>.</w:t>
      </w:r>
      <w:r w:rsidR="31469DB4" w:rsidRPr="1D104F52">
        <w:rPr>
          <w:rFonts w:ascii="Times New Roman" w:hAnsi="Times New Roman"/>
          <w:color w:val="000000" w:themeColor="text1"/>
          <w:sz w:val="24"/>
          <w:szCs w:val="24"/>
        </w:rPr>
        <w:t xml:space="preserve"> </w:t>
      </w:r>
      <w:r w:rsidR="31469DB4" w:rsidRPr="00188E37">
        <w:rPr>
          <w:rFonts w:ascii="Times New Roman" w:hAnsi="Times New Roman"/>
          <w:sz w:val="24"/>
          <w:szCs w:val="24"/>
        </w:rPr>
        <w:t>Selline lahendus võimaldab kasutada olemasolevat haldus- ja juhtimisvõimekust, vältida uue juriidilise isiku loomist</w:t>
      </w:r>
      <w:r w:rsidR="00C61F91" w:rsidRPr="00188E37">
        <w:rPr>
          <w:rFonts w:ascii="Times New Roman" w:hAnsi="Times New Roman"/>
          <w:color w:val="000000" w:themeColor="text1"/>
          <w:sz w:val="24"/>
          <w:szCs w:val="24"/>
        </w:rPr>
        <w:t xml:space="preserve"> </w:t>
      </w:r>
      <w:r w:rsidR="367A1714" w:rsidRPr="00188E37">
        <w:rPr>
          <w:rFonts w:ascii="Times New Roman" w:hAnsi="Times New Roman"/>
          <w:color w:val="000000" w:themeColor="text1"/>
          <w:sz w:val="24"/>
          <w:szCs w:val="24"/>
        </w:rPr>
        <w:t>ning vähendada</w:t>
      </w:r>
      <w:r w:rsidR="00E7412F">
        <w:rPr>
          <w:rFonts w:ascii="Times New Roman" w:hAnsi="Times New Roman"/>
          <w:color w:val="000000" w:themeColor="text1"/>
          <w:sz w:val="24"/>
          <w:szCs w:val="24"/>
        </w:rPr>
        <w:t xml:space="preserve"> </w:t>
      </w:r>
      <w:r w:rsidR="00C61F91" w:rsidRPr="00188E37">
        <w:rPr>
          <w:rFonts w:ascii="Times New Roman" w:hAnsi="Times New Roman"/>
          <w:color w:val="000000" w:themeColor="text1"/>
          <w:sz w:val="24"/>
          <w:szCs w:val="24"/>
        </w:rPr>
        <w:t>täiendava administratiivse kulu</w:t>
      </w:r>
      <w:r w:rsidR="22CB68CF" w:rsidRPr="00188E37">
        <w:rPr>
          <w:rFonts w:ascii="Times New Roman" w:hAnsi="Times New Roman"/>
          <w:color w:val="000000" w:themeColor="text1"/>
          <w:sz w:val="24"/>
          <w:szCs w:val="24"/>
        </w:rPr>
        <w:t xml:space="preserve"> </w:t>
      </w:r>
      <w:r w:rsidR="00C61F91" w:rsidRPr="06596547">
        <w:rPr>
          <w:rFonts w:ascii="Times New Roman" w:hAnsi="Times New Roman"/>
          <w:color w:val="000000" w:themeColor="text1"/>
          <w:sz w:val="24"/>
          <w:szCs w:val="24"/>
        </w:rPr>
        <w:t>tekkimis</w:t>
      </w:r>
      <w:r w:rsidR="6E6CB96B" w:rsidRPr="06596547">
        <w:rPr>
          <w:rFonts w:ascii="Times New Roman" w:hAnsi="Times New Roman"/>
          <w:color w:val="000000" w:themeColor="text1"/>
          <w:sz w:val="24"/>
          <w:szCs w:val="24"/>
        </w:rPr>
        <w:t>t</w:t>
      </w:r>
      <w:r w:rsidR="00C61F91" w:rsidRPr="3C6D83CB">
        <w:rPr>
          <w:rFonts w:ascii="Times New Roman" w:hAnsi="Times New Roman"/>
          <w:color w:val="000000" w:themeColor="text1"/>
          <w:sz w:val="24"/>
          <w:szCs w:val="24"/>
        </w:rPr>
        <w:t>.</w:t>
      </w:r>
      <w:r w:rsidR="00E7412F">
        <w:rPr>
          <w:rFonts w:ascii="Times New Roman" w:hAnsi="Times New Roman"/>
          <w:color w:val="000000" w:themeColor="text1"/>
          <w:sz w:val="24"/>
          <w:szCs w:val="24"/>
        </w:rPr>
        <w:t xml:space="preserve"> </w:t>
      </w:r>
    </w:p>
    <w:p w14:paraId="5565E824" w14:textId="2E33C58B" w:rsidR="00C61F91" w:rsidRPr="006C353A" w:rsidRDefault="00C61F91" w:rsidP="1D104F52">
      <w:pPr>
        <w:jc w:val="left"/>
        <w:rPr>
          <w:rFonts w:ascii="Times New Roman" w:hAnsi="Times New Roman"/>
          <w:color w:val="000000" w:themeColor="text1"/>
          <w:sz w:val="24"/>
          <w:szCs w:val="24"/>
        </w:rPr>
      </w:pPr>
    </w:p>
    <w:p w14:paraId="628D9BE4" w14:textId="0BC529D7" w:rsidR="00C61F91" w:rsidRPr="006C353A" w:rsidRDefault="5EED0C48" w:rsidP="1D104F52">
      <w:pPr>
        <w:rPr>
          <w:rFonts w:ascii="Times New Roman" w:hAnsi="Times New Roman"/>
          <w:sz w:val="24"/>
          <w:szCs w:val="24"/>
          <w:lang w:eastAsia="et-EE"/>
        </w:rPr>
      </w:pPr>
      <w:r w:rsidRPr="40D06B1F">
        <w:rPr>
          <w:rFonts w:ascii="Times New Roman" w:hAnsi="Times New Roman"/>
          <w:b/>
          <w:bCs/>
          <w:color w:val="000000" w:themeColor="text1"/>
          <w:sz w:val="24"/>
          <w:szCs w:val="24"/>
        </w:rPr>
        <w:t xml:space="preserve">Punktiga 1 </w:t>
      </w:r>
      <w:r w:rsidRPr="004459E7">
        <w:rPr>
          <w:rFonts w:ascii="Times New Roman" w:hAnsi="Times New Roman"/>
          <w:color w:val="000000" w:themeColor="text1"/>
          <w:sz w:val="24"/>
          <w:szCs w:val="24"/>
        </w:rPr>
        <w:t>sätestatakse</w:t>
      </w:r>
      <w:r w:rsidRPr="007A6699">
        <w:rPr>
          <w:rFonts w:ascii="Times New Roman" w:hAnsi="Times New Roman"/>
          <w:sz w:val="24"/>
          <w:szCs w:val="24"/>
          <w:lang w:eastAsia="et-EE"/>
        </w:rPr>
        <w:t xml:space="preserve"> koostöökokkuleppeline TERVIK</w:t>
      </w:r>
      <w:r w:rsidR="2E6CF088" w:rsidRPr="004459E7">
        <w:rPr>
          <w:rFonts w:ascii="Times New Roman" w:hAnsi="Times New Roman"/>
          <w:sz w:val="24"/>
          <w:szCs w:val="24"/>
          <w:lang w:eastAsia="et-EE"/>
        </w:rPr>
        <w:t>. See</w:t>
      </w:r>
      <w:r w:rsidR="2E6CF088" w:rsidRPr="40D06B1F">
        <w:rPr>
          <w:rFonts w:ascii="Times New Roman" w:hAnsi="Times New Roman"/>
          <w:sz w:val="24"/>
          <w:szCs w:val="24"/>
          <w:lang w:eastAsia="et-EE"/>
        </w:rPr>
        <w:t xml:space="preserve"> </w:t>
      </w:r>
      <w:r w:rsidRPr="40D06B1F">
        <w:rPr>
          <w:rFonts w:ascii="Times New Roman" w:hAnsi="Times New Roman"/>
          <w:sz w:val="24"/>
          <w:szCs w:val="24"/>
          <w:lang w:eastAsia="et-EE"/>
        </w:rPr>
        <w:t xml:space="preserve">tähendab, et kohustuslikud koostöö osapooled lepivad omavahel kokku, kes neist täidab </w:t>
      </w:r>
      <w:proofErr w:type="spellStart"/>
      <w:r w:rsidRPr="40D06B1F">
        <w:rPr>
          <w:rFonts w:ascii="Times New Roman" w:hAnsi="Times New Roman"/>
          <w:sz w:val="24"/>
          <w:szCs w:val="24"/>
          <w:lang w:eastAsia="et-EE"/>
        </w:rPr>
        <w:t>TERVIKu</w:t>
      </w:r>
      <w:proofErr w:type="spellEnd"/>
      <w:r w:rsidRPr="40D06B1F">
        <w:rPr>
          <w:rFonts w:ascii="Times New Roman" w:hAnsi="Times New Roman"/>
          <w:sz w:val="24"/>
          <w:szCs w:val="24"/>
          <w:lang w:eastAsia="et-EE"/>
        </w:rPr>
        <w:t xml:space="preserve"> </w:t>
      </w:r>
      <w:proofErr w:type="spellStart"/>
      <w:r w:rsidRPr="40D06B1F">
        <w:rPr>
          <w:rFonts w:ascii="Times New Roman" w:hAnsi="Times New Roman"/>
          <w:sz w:val="24"/>
          <w:szCs w:val="24"/>
          <w:lang w:eastAsia="et-EE"/>
        </w:rPr>
        <w:t>moodustaja</w:t>
      </w:r>
      <w:proofErr w:type="spellEnd"/>
      <w:r w:rsidRPr="40D06B1F">
        <w:rPr>
          <w:rFonts w:ascii="Times New Roman" w:hAnsi="Times New Roman"/>
          <w:sz w:val="24"/>
          <w:szCs w:val="24"/>
          <w:lang w:eastAsia="et-EE"/>
        </w:rPr>
        <w:t xml:space="preserve"> ja pidaja rolli. </w:t>
      </w:r>
      <w:proofErr w:type="spellStart"/>
      <w:r w:rsidRPr="40D06B1F">
        <w:rPr>
          <w:rFonts w:ascii="Times New Roman" w:hAnsi="Times New Roman"/>
          <w:sz w:val="24"/>
          <w:szCs w:val="24"/>
          <w:lang w:eastAsia="et-EE"/>
        </w:rPr>
        <w:t>TERVIKu</w:t>
      </w:r>
      <w:proofErr w:type="spellEnd"/>
      <w:r w:rsidRPr="40D06B1F">
        <w:rPr>
          <w:rFonts w:ascii="Times New Roman" w:hAnsi="Times New Roman"/>
          <w:sz w:val="24"/>
          <w:szCs w:val="24"/>
          <w:lang w:eastAsia="et-EE"/>
        </w:rPr>
        <w:t xml:space="preserve"> </w:t>
      </w:r>
      <w:proofErr w:type="spellStart"/>
      <w:r w:rsidRPr="40D06B1F">
        <w:rPr>
          <w:rFonts w:ascii="Times New Roman" w:hAnsi="Times New Roman"/>
          <w:sz w:val="24"/>
          <w:szCs w:val="24"/>
          <w:lang w:eastAsia="et-EE"/>
        </w:rPr>
        <w:t>moodustaja</w:t>
      </w:r>
      <w:proofErr w:type="spellEnd"/>
      <w:r w:rsidRPr="40D06B1F">
        <w:rPr>
          <w:rFonts w:ascii="Times New Roman" w:hAnsi="Times New Roman"/>
          <w:sz w:val="24"/>
          <w:szCs w:val="24"/>
          <w:lang w:eastAsia="et-EE"/>
        </w:rPr>
        <w:t xml:space="preserve"> ülesanne on tegutseda </w:t>
      </w:r>
      <w:proofErr w:type="spellStart"/>
      <w:r w:rsidRPr="40D06B1F">
        <w:rPr>
          <w:rFonts w:ascii="Times New Roman" w:hAnsi="Times New Roman"/>
          <w:sz w:val="24"/>
          <w:szCs w:val="24"/>
          <w:lang w:eastAsia="et-EE"/>
        </w:rPr>
        <w:t>TERVIKu</w:t>
      </w:r>
      <w:proofErr w:type="spellEnd"/>
      <w:r w:rsidRPr="40D06B1F">
        <w:rPr>
          <w:rFonts w:ascii="Times New Roman" w:hAnsi="Times New Roman"/>
          <w:sz w:val="24"/>
          <w:szCs w:val="24"/>
          <w:lang w:eastAsia="et-EE"/>
        </w:rPr>
        <w:t xml:space="preserve"> nimel esindajana, sealhulgas sõlmida lepinguid ja võtta rahalisi kohustusi ning korraldada </w:t>
      </w:r>
      <w:proofErr w:type="spellStart"/>
      <w:r w:rsidRPr="40D06B1F">
        <w:rPr>
          <w:rFonts w:ascii="Times New Roman" w:hAnsi="Times New Roman"/>
          <w:sz w:val="24"/>
          <w:szCs w:val="24"/>
          <w:lang w:eastAsia="et-EE"/>
        </w:rPr>
        <w:t>TERVIKu</w:t>
      </w:r>
      <w:proofErr w:type="spellEnd"/>
      <w:r w:rsidRPr="40D06B1F">
        <w:rPr>
          <w:rFonts w:ascii="Times New Roman" w:hAnsi="Times New Roman"/>
          <w:sz w:val="24"/>
          <w:szCs w:val="24"/>
          <w:lang w:eastAsia="et-EE"/>
        </w:rPr>
        <w:t xml:space="preserve"> tegevuseks vajalike tugifunktsioonide (nt personal, raamatupidamine, IT-teenused) tagamine. </w:t>
      </w:r>
      <w:proofErr w:type="spellStart"/>
      <w:r w:rsidRPr="40D06B1F">
        <w:rPr>
          <w:rFonts w:ascii="Times New Roman" w:hAnsi="Times New Roman"/>
          <w:sz w:val="24"/>
          <w:szCs w:val="24"/>
          <w:lang w:eastAsia="et-EE"/>
        </w:rPr>
        <w:t>TERVIKu</w:t>
      </w:r>
      <w:proofErr w:type="spellEnd"/>
      <w:r w:rsidRPr="40D06B1F">
        <w:rPr>
          <w:rFonts w:ascii="Times New Roman" w:hAnsi="Times New Roman"/>
          <w:sz w:val="24"/>
          <w:szCs w:val="24"/>
          <w:lang w:eastAsia="et-EE"/>
        </w:rPr>
        <w:t xml:space="preserve"> </w:t>
      </w:r>
      <w:proofErr w:type="spellStart"/>
      <w:r w:rsidRPr="40D06B1F">
        <w:rPr>
          <w:rFonts w:ascii="Times New Roman" w:hAnsi="Times New Roman"/>
          <w:sz w:val="24"/>
          <w:szCs w:val="24"/>
          <w:lang w:eastAsia="et-EE"/>
        </w:rPr>
        <w:t>moodustaja</w:t>
      </w:r>
      <w:proofErr w:type="spellEnd"/>
      <w:r w:rsidRPr="40D06B1F">
        <w:rPr>
          <w:rFonts w:ascii="Times New Roman" w:hAnsi="Times New Roman"/>
          <w:sz w:val="24"/>
          <w:szCs w:val="24"/>
          <w:lang w:eastAsia="et-EE"/>
        </w:rPr>
        <w:t xml:space="preserve"> sõlmib teiste kohustuslike osapooltega koostöölepingu, millega määratakse kindlaks õigused ja kohustused ning antakse </w:t>
      </w:r>
      <w:proofErr w:type="spellStart"/>
      <w:r w:rsidRPr="40D06B1F">
        <w:rPr>
          <w:rFonts w:ascii="Times New Roman" w:hAnsi="Times New Roman"/>
          <w:sz w:val="24"/>
          <w:szCs w:val="24"/>
          <w:lang w:eastAsia="et-EE"/>
        </w:rPr>
        <w:t>moodustajale</w:t>
      </w:r>
      <w:proofErr w:type="spellEnd"/>
      <w:r w:rsidRPr="40D06B1F">
        <w:rPr>
          <w:rFonts w:ascii="Times New Roman" w:hAnsi="Times New Roman"/>
          <w:sz w:val="24"/>
          <w:szCs w:val="24"/>
          <w:lang w:eastAsia="et-EE"/>
        </w:rPr>
        <w:t xml:space="preserve"> volitus esindada osapooli </w:t>
      </w:r>
      <w:proofErr w:type="spellStart"/>
      <w:r w:rsidRPr="40D06B1F">
        <w:rPr>
          <w:rFonts w:ascii="Times New Roman" w:hAnsi="Times New Roman"/>
          <w:sz w:val="24"/>
          <w:szCs w:val="24"/>
          <w:lang w:eastAsia="et-EE"/>
        </w:rPr>
        <w:t>TERVIKu</w:t>
      </w:r>
      <w:proofErr w:type="spellEnd"/>
      <w:r w:rsidRPr="40D06B1F">
        <w:rPr>
          <w:rFonts w:ascii="Times New Roman" w:hAnsi="Times New Roman"/>
          <w:sz w:val="24"/>
          <w:szCs w:val="24"/>
          <w:lang w:eastAsia="et-EE"/>
        </w:rPr>
        <w:t xml:space="preserve"> tegevuse elluviimisel ja sõlmida </w:t>
      </w:r>
      <w:proofErr w:type="spellStart"/>
      <w:r w:rsidRPr="40D06B1F">
        <w:rPr>
          <w:rFonts w:ascii="Times New Roman" w:hAnsi="Times New Roman"/>
          <w:sz w:val="24"/>
          <w:szCs w:val="24"/>
          <w:lang w:eastAsia="et-EE"/>
        </w:rPr>
        <w:t>TERVIKu</w:t>
      </w:r>
      <w:proofErr w:type="spellEnd"/>
      <w:r w:rsidRPr="40D06B1F">
        <w:rPr>
          <w:rFonts w:ascii="Times New Roman" w:hAnsi="Times New Roman"/>
          <w:sz w:val="24"/>
          <w:szCs w:val="24"/>
          <w:lang w:eastAsia="et-EE"/>
        </w:rPr>
        <w:t xml:space="preserve"> nimel siduvaid lepinguid kokkulepitud ulatuses.</w:t>
      </w:r>
    </w:p>
    <w:p w14:paraId="6DA264AD" w14:textId="77777777" w:rsidR="00C61F91" w:rsidRPr="006C353A" w:rsidRDefault="00C61F91" w:rsidP="1D104F52">
      <w:pPr>
        <w:rPr>
          <w:rFonts w:ascii="Times New Roman" w:hAnsi="Times New Roman"/>
          <w:sz w:val="24"/>
          <w:szCs w:val="24"/>
          <w:lang w:eastAsia="et-EE"/>
        </w:rPr>
      </w:pPr>
    </w:p>
    <w:p w14:paraId="09FD26E7" w14:textId="10A5ECE3" w:rsidR="00C61F91" w:rsidRPr="006C353A" w:rsidRDefault="00C61F91" w:rsidP="00C61F91">
      <w:pPr>
        <w:rPr>
          <w:rFonts w:ascii="Times New Roman" w:hAnsi="Times New Roman"/>
          <w:sz w:val="24"/>
          <w:szCs w:val="24"/>
          <w:lang w:eastAsia="et-EE"/>
        </w:rPr>
      </w:pPr>
      <w:r w:rsidRPr="1D104F52">
        <w:rPr>
          <w:rFonts w:ascii="Times New Roman" w:hAnsi="Times New Roman"/>
          <w:sz w:val="24"/>
          <w:szCs w:val="24"/>
          <w:lang w:eastAsia="et-EE"/>
        </w:rPr>
        <w:t xml:space="preserve">Näiteks, kui on kokku lepitud, et </w:t>
      </w:r>
      <w:proofErr w:type="spellStart"/>
      <w:r w:rsidRPr="1D104F52">
        <w:rPr>
          <w:rFonts w:ascii="Times New Roman" w:hAnsi="Times New Roman"/>
          <w:sz w:val="24"/>
          <w:szCs w:val="24"/>
          <w:lang w:eastAsia="et-EE"/>
        </w:rPr>
        <w:t>TERVIKu</w:t>
      </w:r>
      <w:proofErr w:type="spellEnd"/>
      <w:r w:rsidRPr="1D104F52">
        <w:rPr>
          <w:rFonts w:ascii="Times New Roman" w:hAnsi="Times New Roman"/>
          <w:sz w:val="24"/>
          <w:szCs w:val="24"/>
          <w:lang w:eastAsia="et-EE"/>
        </w:rPr>
        <w:t xml:space="preserve"> </w:t>
      </w:r>
      <w:proofErr w:type="spellStart"/>
      <w:r w:rsidRPr="1D104F52">
        <w:rPr>
          <w:rFonts w:ascii="Times New Roman" w:hAnsi="Times New Roman"/>
          <w:sz w:val="24"/>
          <w:szCs w:val="24"/>
          <w:lang w:eastAsia="et-EE"/>
        </w:rPr>
        <w:t>moodustajaks</w:t>
      </w:r>
      <w:proofErr w:type="spellEnd"/>
      <w:r w:rsidRPr="1D104F52">
        <w:rPr>
          <w:rFonts w:ascii="Times New Roman" w:hAnsi="Times New Roman"/>
          <w:sz w:val="24"/>
          <w:szCs w:val="24"/>
          <w:lang w:eastAsia="et-EE"/>
        </w:rPr>
        <w:t xml:space="preserve"> </w:t>
      </w:r>
      <w:r w:rsidR="7C0DC143" w:rsidRPr="1D104F52">
        <w:rPr>
          <w:rFonts w:ascii="Times New Roman" w:hAnsi="Times New Roman"/>
          <w:sz w:val="24"/>
          <w:szCs w:val="24"/>
          <w:lang w:eastAsia="et-EE"/>
        </w:rPr>
        <w:t xml:space="preserve">ja pidajaks </w:t>
      </w:r>
      <w:r w:rsidRPr="1D104F52">
        <w:rPr>
          <w:rFonts w:ascii="Times New Roman" w:hAnsi="Times New Roman"/>
          <w:sz w:val="24"/>
          <w:szCs w:val="24"/>
          <w:lang w:eastAsia="et-EE"/>
        </w:rPr>
        <w:t xml:space="preserve">on haigla, peab haigla looma oma struktuuris üksuse nimega TERVIK, eristama sellega üksusega seotud kulud ja tulud raamatupidamislikult ning avama </w:t>
      </w:r>
      <w:proofErr w:type="spellStart"/>
      <w:r w:rsidRPr="1D104F52">
        <w:rPr>
          <w:rFonts w:ascii="Times New Roman" w:hAnsi="Times New Roman"/>
          <w:sz w:val="24"/>
          <w:szCs w:val="24"/>
          <w:lang w:eastAsia="et-EE"/>
        </w:rPr>
        <w:t>TERVIKu</w:t>
      </w:r>
      <w:proofErr w:type="spellEnd"/>
      <w:r w:rsidRPr="1D104F52">
        <w:rPr>
          <w:rFonts w:ascii="Times New Roman" w:hAnsi="Times New Roman"/>
          <w:sz w:val="24"/>
          <w:szCs w:val="24"/>
          <w:lang w:eastAsia="et-EE"/>
        </w:rPr>
        <w:t xml:space="preserve"> tarbeks eraldi arvelduskonto. </w:t>
      </w:r>
      <w:proofErr w:type="spellStart"/>
      <w:r w:rsidRPr="1D104F52">
        <w:rPr>
          <w:rFonts w:ascii="Times New Roman" w:hAnsi="Times New Roman"/>
          <w:sz w:val="24"/>
          <w:szCs w:val="24"/>
          <w:lang w:eastAsia="et-EE"/>
        </w:rPr>
        <w:t>TERVIKu</w:t>
      </w:r>
      <w:proofErr w:type="spellEnd"/>
      <w:r w:rsidRPr="1D104F52">
        <w:rPr>
          <w:rFonts w:ascii="Times New Roman" w:hAnsi="Times New Roman"/>
          <w:sz w:val="24"/>
          <w:szCs w:val="24"/>
          <w:lang w:eastAsia="et-EE"/>
        </w:rPr>
        <w:t xml:space="preserve"> </w:t>
      </w:r>
      <w:proofErr w:type="spellStart"/>
      <w:r w:rsidRPr="1D104F52">
        <w:rPr>
          <w:rFonts w:ascii="Times New Roman" w:hAnsi="Times New Roman"/>
          <w:sz w:val="24"/>
          <w:szCs w:val="24"/>
          <w:lang w:eastAsia="et-EE"/>
        </w:rPr>
        <w:t>moodustaja</w:t>
      </w:r>
      <w:proofErr w:type="spellEnd"/>
      <w:r w:rsidRPr="1D104F52">
        <w:rPr>
          <w:rFonts w:ascii="Times New Roman" w:hAnsi="Times New Roman"/>
          <w:sz w:val="24"/>
          <w:szCs w:val="24"/>
          <w:lang w:eastAsia="et-EE"/>
        </w:rPr>
        <w:t xml:space="preserve"> saab sõlmida Tervisekassaga lepingu, kui ta esitab </w:t>
      </w:r>
      <w:r w:rsidR="3AB998FA" w:rsidRPr="1D104F52">
        <w:rPr>
          <w:rFonts w:ascii="Times New Roman" w:hAnsi="Times New Roman"/>
          <w:sz w:val="24"/>
          <w:szCs w:val="24"/>
          <w:lang w:eastAsia="et-EE"/>
        </w:rPr>
        <w:t xml:space="preserve">Tervisekassale </w:t>
      </w:r>
      <w:r w:rsidRPr="1D104F52">
        <w:rPr>
          <w:rFonts w:ascii="Times New Roman" w:hAnsi="Times New Roman"/>
          <w:sz w:val="24"/>
          <w:szCs w:val="24"/>
          <w:lang w:eastAsia="et-EE"/>
        </w:rPr>
        <w:t xml:space="preserve">koostöölepingud minimaalselt nõutud osapooltega. </w:t>
      </w:r>
      <w:r w:rsidR="4B259158" w:rsidRPr="1D104F52">
        <w:rPr>
          <w:rFonts w:ascii="Times New Roman" w:hAnsi="Times New Roman"/>
          <w:sz w:val="24"/>
          <w:szCs w:val="24"/>
          <w:lang w:eastAsia="et-EE"/>
        </w:rPr>
        <w:t xml:space="preserve">Koostöökokkuleppelises </w:t>
      </w:r>
      <w:proofErr w:type="spellStart"/>
      <w:r w:rsidR="3550F28C" w:rsidRPr="2F01EE27">
        <w:rPr>
          <w:rFonts w:ascii="Times New Roman" w:hAnsi="Times New Roman"/>
          <w:sz w:val="24"/>
          <w:szCs w:val="24"/>
          <w:lang w:eastAsia="et-EE"/>
        </w:rPr>
        <w:t>TERVIKus</w:t>
      </w:r>
      <w:proofErr w:type="spellEnd"/>
      <w:r w:rsidR="4B259158" w:rsidRPr="1D104F52">
        <w:rPr>
          <w:rFonts w:ascii="Times New Roman" w:hAnsi="Times New Roman"/>
          <w:sz w:val="24"/>
          <w:szCs w:val="24"/>
          <w:lang w:eastAsia="et-EE"/>
        </w:rPr>
        <w:t xml:space="preserve"> teevad kõik osapooled koostööd </w:t>
      </w:r>
      <w:proofErr w:type="spellStart"/>
      <w:r w:rsidR="1AD2A446" w:rsidRPr="2F01EE27">
        <w:rPr>
          <w:rFonts w:ascii="Times New Roman" w:hAnsi="Times New Roman"/>
          <w:sz w:val="24"/>
          <w:szCs w:val="24"/>
          <w:lang w:eastAsia="et-EE"/>
        </w:rPr>
        <w:t>TERVIK</w:t>
      </w:r>
      <w:r w:rsidR="1139D3BC" w:rsidRPr="2F01EE27">
        <w:rPr>
          <w:rFonts w:ascii="Times New Roman" w:hAnsi="Times New Roman"/>
          <w:sz w:val="24"/>
          <w:szCs w:val="24"/>
          <w:lang w:eastAsia="et-EE"/>
        </w:rPr>
        <w:t>u</w:t>
      </w:r>
      <w:proofErr w:type="spellEnd"/>
      <w:r w:rsidR="696AAB2E" w:rsidRPr="1D104F52">
        <w:rPr>
          <w:rFonts w:ascii="Times New Roman" w:hAnsi="Times New Roman"/>
          <w:sz w:val="24"/>
          <w:szCs w:val="24"/>
          <w:lang w:eastAsia="et-EE"/>
        </w:rPr>
        <w:t xml:space="preserve"> koostöölepingu alusel, mis on sisuliselt </w:t>
      </w:r>
      <w:r w:rsidR="4B259158" w:rsidRPr="1D104F52">
        <w:rPr>
          <w:rFonts w:ascii="Times New Roman" w:hAnsi="Times New Roman"/>
          <w:sz w:val="24"/>
          <w:szCs w:val="24"/>
          <w:lang w:eastAsia="et-EE"/>
        </w:rPr>
        <w:t xml:space="preserve">eraõiguslik </w:t>
      </w:r>
      <w:r w:rsidR="3270848B" w:rsidRPr="1D104F52">
        <w:rPr>
          <w:rFonts w:ascii="Times New Roman" w:hAnsi="Times New Roman"/>
          <w:sz w:val="24"/>
          <w:szCs w:val="24"/>
          <w:lang w:eastAsia="et-EE"/>
        </w:rPr>
        <w:t>koostöö</w:t>
      </w:r>
      <w:r w:rsidR="4B259158" w:rsidRPr="1D104F52">
        <w:rPr>
          <w:rFonts w:ascii="Times New Roman" w:hAnsi="Times New Roman"/>
          <w:sz w:val="24"/>
          <w:szCs w:val="24"/>
          <w:lang w:eastAsia="et-EE"/>
        </w:rPr>
        <w:t>võrgustiku leping.</w:t>
      </w:r>
    </w:p>
    <w:p w14:paraId="4E165658" w14:textId="6363F79C" w:rsidR="00C61F91" w:rsidRDefault="00C61F91" w:rsidP="1D104F52">
      <w:pPr>
        <w:rPr>
          <w:rFonts w:ascii="Times New Roman" w:hAnsi="Times New Roman"/>
          <w:sz w:val="24"/>
          <w:szCs w:val="24"/>
          <w:lang w:eastAsia="et-EE"/>
        </w:rPr>
      </w:pPr>
    </w:p>
    <w:p w14:paraId="688143C4" w14:textId="54311AB1" w:rsidR="0005091C" w:rsidRDefault="1D104F52" w:rsidP="006167B2">
      <w:pPr>
        <w:rPr>
          <w:rFonts w:ascii="Times New Roman" w:hAnsi="Times New Roman"/>
          <w:color w:val="000000" w:themeColor="text1"/>
          <w:sz w:val="24"/>
          <w:szCs w:val="24"/>
        </w:rPr>
      </w:pPr>
      <w:r w:rsidRPr="1D104F52">
        <w:rPr>
          <w:rFonts w:ascii="Times New Roman" w:hAnsi="Times New Roman"/>
          <w:b/>
          <w:bCs/>
          <w:color w:val="000000" w:themeColor="text1"/>
          <w:sz w:val="24"/>
          <w:szCs w:val="24"/>
        </w:rPr>
        <w:t xml:space="preserve">Punktiga </w:t>
      </w:r>
      <w:r w:rsidR="04907CE3" w:rsidRPr="1D104F52">
        <w:rPr>
          <w:rFonts w:ascii="Times New Roman" w:hAnsi="Times New Roman"/>
          <w:b/>
          <w:bCs/>
          <w:color w:val="000000" w:themeColor="text1"/>
          <w:sz w:val="24"/>
          <w:szCs w:val="24"/>
        </w:rPr>
        <w:t>2</w:t>
      </w:r>
      <w:r w:rsidRPr="1D104F52">
        <w:rPr>
          <w:rFonts w:ascii="Times New Roman" w:hAnsi="Times New Roman"/>
          <w:b/>
          <w:bCs/>
          <w:color w:val="000000" w:themeColor="text1"/>
          <w:sz w:val="24"/>
          <w:szCs w:val="24"/>
        </w:rPr>
        <w:t xml:space="preserve"> </w:t>
      </w:r>
      <w:r w:rsidRPr="1D104F52">
        <w:rPr>
          <w:rFonts w:ascii="Times New Roman" w:hAnsi="Times New Roman"/>
          <w:color w:val="000000" w:themeColor="text1"/>
          <w:sz w:val="24"/>
          <w:szCs w:val="24"/>
        </w:rPr>
        <w:t>sätestatakse</w:t>
      </w:r>
      <w:r w:rsidR="480B2794" w:rsidRPr="1D104F52">
        <w:rPr>
          <w:rFonts w:ascii="Times New Roman" w:hAnsi="Times New Roman"/>
          <w:color w:val="000000" w:themeColor="text1"/>
          <w:sz w:val="24"/>
          <w:szCs w:val="24"/>
        </w:rPr>
        <w:t xml:space="preserve"> </w:t>
      </w:r>
      <w:proofErr w:type="spellStart"/>
      <w:r w:rsidR="01A7C534" w:rsidRPr="2F01EE27">
        <w:rPr>
          <w:rFonts w:ascii="Times New Roman" w:hAnsi="Times New Roman"/>
          <w:color w:val="000000" w:themeColor="text1"/>
          <w:sz w:val="24"/>
          <w:szCs w:val="24"/>
        </w:rPr>
        <w:t>TERVIKu</w:t>
      </w:r>
      <w:proofErr w:type="spellEnd"/>
      <w:r w:rsidR="01A7C534" w:rsidRPr="2F01EE27">
        <w:rPr>
          <w:rFonts w:ascii="Times New Roman" w:hAnsi="Times New Roman"/>
          <w:color w:val="000000" w:themeColor="text1"/>
          <w:sz w:val="24"/>
          <w:szCs w:val="24"/>
        </w:rPr>
        <w:t xml:space="preserve"> </w:t>
      </w:r>
      <w:r w:rsidR="480B2794" w:rsidRPr="1D104F52">
        <w:rPr>
          <w:rFonts w:ascii="Times New Roman" w:hAnsi="Times New Roman"/>
          <w:color w:val="000000" w:themeColor="text1"/>
          <w:sz w:val="24"/>
          <w:szCs w:val="24"/>
        </w:rPr>
        <w:t>loomiseks</w:t>
      </w:r>
      <w:r w:rsidRPr="1D104F52">
        <w:rPr>
          <w:rFonts w:ascii="Times New Roman" w:hAnsi="Times New Roman"/>
          <w:color w:val="000000" w:themeColor="text1"/>
          <w:sz w:val="24"/>
          <w:szCs w:val="24"/>
        </w:rPr>
        <w:t xml:space="preserve"> </w:t>
      </w:r>
      <w:r w:rsidR="2338BD6F" w:rsidRPr="2F01EE27">
        <w:rPr>
          <w:rFonts w:ascii="Times New Roman" w:hAnsi="Times New Roman"/>
          <w:color w:val="000000" w:themeColor="text1"/>
          <w:sz w:val="24"/>
          <w:szCs w:val="24"/>
        </w:rPr>
        <w:t xml:space="preserve">ka </w:t>
      </w:r>
      <w:r w:rsidR="28F8B6F0" w:rsidRPr="1D104F52">
        <w:rPr>
          <w:rFonts w:ascii="Times New Roman" w:hAnsi="Times New Roman"/>
          <w:sz w:val="24"/>
          <w:szCs w:val="24"/>
          <w:lang w:eastAsia="et-EE"/>
        </w:rPr>
        <w:t xml:space="preserve">teine </w:t>
      </w:r>
      <w:r w:rsidR="6C994585" w:rsidRPr="1D104F52">
        <w:rPr>
          <w:rFonts w:ascii="Times New Roman" w:hAnsi="Times New Roman"/>
          <w:sz w:val="24"/>
          <w:szCs w:val="24"/>
          <w:lang w:eastAsia="et-EE"/>
        </w:rPr>
        <w:t>võimalus</w:t>
      </w:r>
      <w:r w:rsidR="30D96D35" w:rsidRPr="2F01EE27">
        <w:rPr>
          <w:rFonts w:ascii="Times New Roman" w:hAnsi="Times New Roman"/>
          <w:sz w:val="24"/>
          <w:szCs w:val="24"/>
          <w:lang w:eastAsia="et-EE"/>
        </w:rPr>
        <w:t>:</w:t>
      </w:r>
      <w:r w:rsidR="7ACE116C" w:rsidRPr="2F01EE27">
        <w:rPr>
          <w:rFonts w:ascii="Times New Roman" w:hAnsi="Times New Roman"/>
          <w:sz w:val="24"/>
          <w:szCs w:val="24"/>
          <w:lang w:eastAsia="et-EE"/>
        </w:rPr>
        <w:t xml:space="preserve"> </w:t>
      </w:r>
      <w:r w:rsidR="24D07683" w:rsidRPr="2F01EE27">
        <w:rPr>
          <w:rFonts w:ascii="Times New Roman" w:hAnsi="Times New Roman"/>
          <w:sz w:val="24"/>
          <w:szCs w:val="24"/>
          <w:lang w:eastAsia="et-EE"/>
        </w:rPr>
        <w:t>k</w:t>
      </w:r>
      <w:r w:rsidR="041112CC" w:rsidRPr="2F01EE27">
        <w:rPr>
          <w:rFonts w:ascii="Times New Roman" w:hAnsi="Times New Roman"/>
          <w:sz w:val="24"/>
          <w:szCs w:val="24"/>
          <w:lang w:eastAsia="et-EE"/>
        </w:rPr>
        <w:t>ui</w:t>
      </w:r>
      <w:r w:rsidRPr="1D104F52">
        <w:rPr>
          <w:rFonts w:ascii="Times New Roman" w:hAnsi="Times New Roman"/>
          <w:sz w:val="24"/>
          <w:szCs w:val="24"/>
          <w:lang w:eastAsia="et-EE"/>
        </w:rPr>
        <w:t xml:space="preserve"> kohustuslikud </w:t>
      </w:r>
      <w:proofErr w:type="spellStart"/>
      <w:r w:rsidR="041112CC" w:rsidRPr="2F01EE27">
        <w:rPr>
          <w:rFonts w:ascii="Times New Roman" w:hAnsi="Times New Roman"/>
          <w:sz w:val="24"/>
          <w:szCs w:val="24"/>
          <w:lang w:eastAsia="et-EE"/>
        </w:rPr>
        <w:t>TERVIKu</w:t>
      </w:r>
      <w:proofErr w:type="spellEnd"/>
      <w:r w:rsidRPr="1D104F52">
        <w:rPr>
          <w:rFonts w:ascii="Times New Roman" w:hAnsi="Times New Roman"/>
          <w:sz w:val="24"/>
          <w:szCs w:val="24"/>
          <w:lang w:eastAsia="et-EE"/>
        </w:rPr>
        <w:t xml:space="preserve"> osapooled on niimoodi kokku leppinud, võib</w:t>
      </w:r>
      <w:r w:rsidRPr="606FCAD4">
        <w:rPr>
          <w:rFonts w:ascii="Times New Roman" w:hAnsi="Times New Roman"/>
          <w:color w:val="000000" w:themeColor="text1"/>
          <w:sz w:val="24"/>
          <w:szCs w:val="24"/>
        </w:rPr>
        <w:t xml:space="preserve"> </w:t>
      </w:r>
      <w:proofErr w:type="spellStart"/>
      <w:r w:rsidRPr="1D104F52">
        <w:rPr>
          <w:rFonts w:ascii="Times New Roman" w:hAnsi="Times New Roman"/>
          <w:color w:val="000000" w:themeColor="text1"/>
          <w:sz w:val="24"/>
          <w:szCs w:val="24"/>
        </w:rPr>
        <w:t>TERVIKu</w:t>
      </w:r>
      <w:proofErr w:type="spellEnd"/>
      <w:r w:rsidRPr="1D104F52">
        <w:rPr>
          <w:rFonts w:ascii="Times New Roman" w:hAnsi="Times New Roman"/>
          <w:color w:val="000000" w:themeColor="text1"/>
          <w:sz w:val="24"/>
          <w:szCs w:val="24"/>
        </w:rPr>
        <w:t xml:space="preserve"> moodustada ja seda pidada kohaliku omavalitsuse korralduse seaduse § 6</w:t>
      </w:r>
      <w:r w:rsidRPr="1D104F52">
        <w:rPr>
          <w:rFonts w:ascii="Times New Roman" w:hAnsi="Times New Roman"/>
          <w:color w:val="000000" w:themeColor="text1"/>
          <w:sz w:val="24"/>
          <w:szCs w:val="24"/>
          <w:vertAlign w:val="superscript"/>
        </w:rPr>
        <w:t>1</w:t>
      </w:r>
      <w:r w:rsidRPr="1D104F52">
        <w:rPr>
          <w:rFonts w:ascii="Times New Roman" w:hAnsi="Times New Roman"/>
          <w:b/>
          <w:bCs/>
          <w:color w:val="000000" w:themeColor="text1"/>
          <w:sz w:val="24"/>
          <w:szCs w:val="24"/>
        </w:rPr>
        <w:t xml:space="preserve"> </w:t>
      </w:r>
      <w:r w:rsidRPr="1D104F52">
        <w:rPr>
          <w:rFonts w:ascii="Times New Roman" w:hAnsi="Times New Roman"/>
          <w:color w:val="000000" w:themeColor="text1"/>
          <w:sz w:val="24"/>
          <w:szCs w:val="24"/>
        </w:rPr>
        <w:t xml:space="preserve">lõikes 2 nimetatud koostööorganisatsioon, mis loob enda koosseisu </w:t>
      </w:r>
      <w:proofErr w:type="spellStart"/>
      <w:r w:rsidRPr="1D104F52">
        <w:rPr>
          <w:rFonts w:ascii="Times New Roman" w:hAnsi="Times New Roman"/>
          <w:color w:val="000000" w:themeColor="text1"/>
          <w:sz w:val="24"/>
          <w:szCs w:val="24"/>
        </w:rPr>
        <w:t>TERVIKu</w:t>
      </w:r>
      <w:proofErr w:type="spellEnd"/>
      <w:r w:rsidRPr="1D104F52">
        <w:rPr>
          <w:rFonts w:ascii="Times New Roman" w:hAnsi="Times New Roman"/>
          <w:color w:val="000000" w:themeColor="text1"/>
          <w:sz w:val="24"/>
          <w:szCs w:val="24"/>
        </w:rPr>
        <w:t xml:space="preserve"> ülesannete täitmiseks struktuuriüksuse ja tagab </w:t>
      </w:r>
      <w:r w:rsidR="08A4F6FE" w:rsidRPr="1D104F52">
        <w:rPr>
          <w:rFonts w:ascii="Times New Roman" w:hAnsi="Times New Roman"/>
          <w:color w:val="000000" w:themeColor="text1"/>
          <w:sz w:val="24"/>
          <w:szCs w:val="24"/>
        </w:rPr>
        <w:t xml:space="preserve">selle </w:t>
      </w:r>
      <w:r w:rsidRPr="1D104F52">
        <w:rPr>
          <w:rFonts w:ascii="Times New Roman" w:hAnsi="Times New Roman"/>
          <w:color w:val="000000" w:themeColor="text1"/>
          <w:sz w:val="24"/>
          <w:szCs w:val="24"/>
        </w:rPr>
        <w:t>raamatupidamisliku eraldatuse ning sõlmib teiste osapooltega koostöölepingu</w:t>
      </w:r>
      <w:r w:rsidR="78304469" w:rsidRPr="1D104F52">
        <w:rPr>
          <w:rFonts w:ascii="Times New Roman" w:hAnsi="Times New Roman"/>
          <w:color w:val="000000" w:themeColor="text1"/>
          <w:sz w:val="24"/>
          <w:szCs w:val="24"/>
        </w:rPr>
        <w:t>d</w:t>
      </w:r>
      <w:r w:rsidRPr="1D104F52">
        <w:rPr>
          <w:rFonts w:ascii="Times New Roman" w:hAnsi="Times New Roman"/>
          <w:color w:val="000000" w:themeColor="text1"/>
          <w:sz w:val="24"/>
          <w:szCs w:val="24"/>
        </w:rPr>
        <w:t xml:space="preserve">. See tähendab, et </w:t>
      </w:r>
      <w:proofErr w:type="spellStart"/>
      <w:r w:rsidR="041112CC" w:rsidRPr="2F01EE27">
        <w:rPr>
          <w:rFonts w:ascii="Times New Roman" w:hAnsi="Times New Roman"/>
          <w:color w:val="000000" w:themeColor="text1"/>
          <w:sz w:val="24"/>
          <w:szCs w:val="24"/>
        </w:rPr>
        <w:t>KOVid</w:t>
      </w:r>
      <w:proofErr w:type="spellEnd"/>
      <w:r w:rsidRPr="1D104F52">
        <w:rPr>
          <w:rFonts w:ascii="Times New Roman" w:hAnsi="Times New Roman"/>
          <w:color w:val="000000" w:themeColor="text1"/>
          <w:sz w:val="24"/>
          <w:szCs w:val="24"/>
        </w:rPr>
        <w:t xml:space="preserve"> on </w:t>
      </w:r>
      <w:proofErr w:type="spellStart"/>
      <w:r w:rsidR="041112CC" w:rsidRPr="2F01EE27">
        <w:rPr>
          <w:rFonts w:ascii="Times New Roman" w:hAnsi="Times New Roman"/>
          <w:color w:val="000000" w:themeColor="text1"/>
          <w:sz w:val="24"/>
          <w:szCs w:val="24"/>
        </w:rPr>
        <w:t>TERVIKusse</w:t>
      </w:r>
      <w:proofErr w:type="spellEnd"/>
      <w:r w:rsidRPr="1D104F52">
        <w:rPr>
          <w:rFonts w:ascii="Times New Roman" w:hAnsi="Times New Roman"/>
          <w:color w:val="000000" w:themeColor="text1"/>
          <w:sz w:val="24"/>
          <w:szCs w:val="24"/>
        </w:rPr>
        <w:t xml:space="preserve"> kaasatud läbi ühise osaluse juriidilises isikus (mille põhikirjas sätestatakse</w:t>
      </w:r>
      <w:r w:rsidR="7FD07BB2" w:rsidRPr="1D104F52">
        <w:rPr>
          <w:rFonts w:ascii="Times New Roman" w:hAnsi="Times New Roman"/>
          <w:color w:val="000000" w:themeColor="text1"/>
          <w:sz w:val="24"/>
          <w:szCs w:val="24"/>
        </w:rPr>
        <w:t xml:space="preserve"> ka</w:t>
      </w:r>
      <w:r w:rsidRPr="1D104F52">
        <w:rPr>
          <w:rFonts w:ascii="Times New Roman" w:hAnsi="Times New Roman"/>
          <w:color w:val="000000" w:themeColor="text1"/>
          <w:sz w:val="24"/>
          <w:szCs w:val="24"/>
        </w:rPr>
        <w:t xml:space="preserve"> </w:t>
      </w:r>
      <w:proofErr w:type="spellStart"/>
      <w:r w:rsidR="041112CC" w:rsidRPr="2F01EE27">
        <w:rPr>
          <w:rFonts w:ascii="Times New Roman" w:hAnsi="Times New Roman"/>
          <w:color w:val="000000" w:themeColor="text1"/>
          <w:sz w:val="24"/>
          <w:szCs w:val="24"/>
        </w:rPr>
        <w:t>TERVIKu</w:t>
      </w:r>
      <w:proofErr w:type="spellEnd"/>
      <w:r w:rsidRPr="1D104F52">
        <w:rPr>
          <w:rFonts w:ascii="Times New Roman" w:hAnsi="Times New Roman"/>
          <w:color w:val="000000" w:themeColor="text1"/>
          <w:sz w:val="24"/>
          <w:szCs w:val="24"/>
        </w:rPr>
        <w:t xml:space="preserve"> moodustamise ja pidamisega seonduv) ja ülejäänud koostöö osapooled on </w:t>
      </w:r>
      <w:proofErr w:type="spellStart"/>
      <w:r w:rsidR="041112CC" w:rsidRPr="2F01EE27">
        <w:rPr>
          <w:rFonts w:ascii="Times New Roman" w:hAnsi="Times New Roman"/>
          <w:color w:val="000000" w:themeColor="text1"/>
          <w:sz w:val="24"/>
          <w:szCs w:val="24"/>
        </w:rPr>
        <w:t>TERVIKusse</w:t>
      </w:r>
      <w:proofErr w:type="spellEnd"/>
      <w:r w:rsidRPr="1D104F52">
        <w:rPr>
          <w:rFonts w:ascii="Times New Roman" w:hAnsi="Times New Roman"/>
          <w:color w:val="000000" w:themeColor="text1"/>
          <w:sz w:val="24"/>
          <w:szCs w:val="24"/>
        </w:rPr>
        <w:t xml:space="preserve"> kaasatud koostöölepingu alusel.</w:t>
      </w:r>
    </w:p>
    <w:p w14:paraId="34F8A90A" w14:textId="35497A79" w:rsidR="00C61F91" w:rsidRDefault="00C61F91" w:rsidP="009319ED">
      <w:pPr>
        <w:rPr>
          <w:rFonts w:ascii="Times New Roman" w:hAnsi="Times New Roman"/>
          <w:color w:val="000000" w:themeColor="text1"/>
          <w:sz w:val="24"/>
          <w:szCs w:val="24"/>
        </w:rPr>
      </w:pPr>
    </w:p>
    <w:p w14:paraId="1A6D9CFC" w14:textId="0FA3D720" w:rsidR="00C61F91" w:rsidRDefault="598F033F" w:rsidP="00381DC7">
      <w:pPr>
        <w:rPr>
          <w:rFonts w:ascii="Times New Roman" w:hAnsi="Times New Roman"/>
          <w:sz w:val="24"/>
          <w:szCs w:val="24"/>
          <w:lang w:eastAsia="et-EE"/>
        </w:rPr>
      </w:pPr>
      <w:proofErr w:type="spellStart"/>
      <w:r w:rsidRPr="2F01EE27">
        <w:rPr>
          <w:rFonts w:ascii="Times New Roman" w:hAnsi="Times New Roman"/>
          <w:sz w:val="24"/>
          <w:szCs w:val="24"/>
          <w:lang w:eastAsia="et-EE"/>
        </w:rPr>
        <w:t>TERVIKu</w:t>
      </w:r>
      <w:proofErr w:type="spellEnd"/>
      <w:r w:rsidR="2AACCDF1" w:rsidRPr="610691B5">
        <w:rPr>
          <w:rFonts w:ascii="Times New Roman" w:hAnsi="Times New Roman"/>
          <w:sz w:val="24"/>
          <w:szCs w:val="24"/>
          <w:lang w:eastAsia="et-EE"/>
        </w:rPr>
        <w:t xml:space="preserve"> </w:t>
      </w:r>
      <w:r w:rsidR="002F7287" w:rsidRPr="401D90A9">
        <w:rPr>
          <w:rFonts w:ascii="Times New Roman" w:hAnsi="Times New Roman"/>
          <w:sz w:val="24"/>
          <w:szCs w:val="24"/>
          <w:lang w:eastAsia="et-EE"/>
        </w:rPr>
        <w:t>personaliks</w:t>
      </w:r>
      <w:r w:rsidR="64FCE400" w:rsidRPr="610691B5">
        <w:rPr>
          <w:rFonts w:ascii="Times New Roman" w:hAnsi="Times New Roman"/>
          <w:sz w:val="24"/>
          <w:szCs w:val="24"/>
          <w:lang w:eastAsia="et-EE"/>
        </w:rPr>
        <w:t xml:space="preserve"> võivad olla eelkõige </w:t>
      </w:r>
      <w:proofErr w:type="spellStart"/>
      <w:r w:rsidR="64FCE400" w:rsidRPr="610691B5">
        <w:rPr>
          <w:rFonts w:ascii="Times New Roman" w:hAnsi="Times New Roman"/>
          <w:sz w:val="24"/>
          <w:szCs w:val="24"/>
          <w:lang w:eastAsia="et-EE"/>
        </w:rPr>
        <w:t>TERVIKu</w:t>
      </w:r>
      <w:proofErr w:type="spellEnd"/>
      <w:r w:rsidR="64FCE400" w:rsidRPr="610691B5">
        <w:rPr>
          <w:rFonts w:ascii="Times New Roman" w:hAnsi="Times New Roman"/>
          <w:sz w:val="24"/>
          <w:szCs w:val="24"/>
          <w:lang w:eastAsia="et-EE"/>
        </w:rPr>
        <w:t xml:space="preserve"> </w:t>
      </w:r>
      <w:r w:rsidR="2869A98E" w:rsidRPr="610691B5">
        <w:rPr>
          <w:rFonts w:ascii="Times New Roman" w:hAnsi="Times New Roman"/>
          <w:sz w:val="24"/>
          <w:szCs w:val="24"/>
          <w:lang w:eastAsia="et-EE"/>
        </w:rPr>
        <w:t>võrgustiku</w:t>
      </w:r>
      <w:r w:rsidR="64FCE400" w:rsidRPr="610691B5">
        <w:rPr>
          <w:rFonts w:ascii="Times New Roman" w:hAnsi="Times New Roman"/>
          <w:sz w:val="24"/>
          <w:szCs w:val="24"/>
          <w:lang w:eastAsia="et-EE"/>
        </w:rPr>
        <w:t xml:space="preserve">juht kui loodud võrgustiku koordinaator (või </w:t>
      </w:r>
      <w:r w:rsidR="08A24416" w:rsidRPr="610691B5">
        <w:rPr>
          <w:rFonts w:ascii="Times New Roman" w:hAnsi="Times New Roman"/>
          <w:sz w:val="24"/>
          <w:szCs w:val="24"/>
          <w:lang w:eastAsia="et-EE"/>
        </w:rPr>
        <w:t>võrgustikujuhi</w:t>
      </w:r>
      <w:r w:rsidR="64FCE400" w:rsidRPr="610691B5">
        <w:rPr>
          <w:rFonts w:ascii="Times New Roman" w:hAnsi="Times New Roman"/>
          <w:sz w:val="24"/>
          <w:szCs w:val="24"/>
          <w:lang w:eastAsia="et-EE"/>
        </w:rPr>
        <w:t>d suure maakonna korral)</w:t>
      </w:r>
      <w:r w:rsidR="1014B9A6" w:rsidRPr="610691B5">
        <w:rPr>
          <w:rFonts w:ascii="Times New Roman" w:hAnsi="Times New Roman"/>
          <w:sz w:val="24"/>
          <w:szCs w:val="24"/>
          <w:lang w:eastAsia="et-EE"/>
        </w:rPr>
        <w:t>,</w:t>
      </w:r>
      <w:r w:rsidR="64FCE400" w:rsidRPr="610691B5">
        <w:rPr>
          <w:rFonts w:ascii="Times New Roman" w:hAnsi="Times New Roman"/>
          <w:sz w:val="24"/>
          <w:szCs w:val="24"/>
          <w:lang w:eastAsia="et-EE"/>
        </w:rPr>
        <w:t xml:space="preserve"> maakonna tervisedendaja, kui see on maakonnas selliselt kokku lepitud</w:t>
      </w:r>
      <w:r w:rsidR="3C6071CC" w:rsidRPr="610691B5">
        <w:rPr>
          <w:rFonts w:ascii="Times New Roman" w:hAnsi="Times New Roman"/>
          <w:sz w:val="24"/>
          <w:szCs w:val="24"/>
          <w:lang w:eastAsia="et-EE"/>
        </w:rPr>
        <w:t>,</w:t>
      </w:r>
      <w:r w:rsidR="64FCE400" w:rsidRPr="610691B5">
        <w:rPr>
          <w:rFonts w:ascii="Times New Roman" w:hAnsi="Times New Roman"/>
          <w:sz w:val="24"/>
          <w:szCs w:val="24"/>
          <w:lang w:eastAsia="et-EE"/>
        </w:rPr>
        <w:t xml:space="preserve"> terviseteekonna koordineerimisega tegelevad spetsialistid (terviseteejuhid), juhul kui nad on </w:t>
      </w:r>
      <w:proofErr w:type="spellStart"/>
      <w:r w:rsidR="64FCE400" w:rsidRPr="610691B5">
        <w:rPr>
          <w:rFonts w:ascii="Times New Roman" w:hAnsi="Times New Roman"/>
          <w:sz w:val="24"/>
          <w:szCs w:val="24"/>
          <w:lang w:eastAsia="et-EE"/>
        </w:rPr>
        <w:t>TERVIKu</w:t>
      </w:r>
      <w:proofErr w:type="spellEnd"/>
      <w:r w:rsidR="64FCE400" w:rsidRPr="610691B5">
        <w:rPr>
          <w:rFonts w:ascii="Times New Roman" w:hAnsi="Times New Roman"/>
          <w:sz w:val="24"/>
          <w:szCs w:val="24"/>
          <w:lang w:eastAsia="et-EE"/>
        </w:rPr>
        <w:t xml:space="preserve"> poolt palgatud</w:t>
      </w:r>
      <w:r w:rsidR="3C91E62E" w:rsidRPr="610691B5">
        <w:rPr>
          <w:rFonts w:ascii="Times New Roman" w:hAnsi="Times New Roman"/>
          <w:sz w:val="24"/>
          <w:szCs w:val="24"/>
          <w:lang w:eastAsia="et-EE"/>
        </w:rPr>
        <w:t>,</w:t>
      </w:r>
      <w:r w:rsidR="64FCE400" w:rsidRPr="610691B5">
        <w:rPr>
          <w:rFonts w:ascii="Times New Roman" w:hAnsi="Times New Roman"/>
          <w:sz w:val="24"/>
          <w:szCs w:val="24"/>
          <w:lang w:eastAsia="et-EE"/>
        </w:rPr>
        <w:t xml:space="preserve"> samuti projektijuhid suuremahuliste arendus- või koostööprojektide elluviimiseks. Lisaks võib </w:t>
      </w:r>
      <w:proofErr w:type="spellStart"/>
      <w:r w:rsidR="64FCE400" w:rsidRPr="610691B5">
        <w:rPr>
          <w:rFonts w:ascii="Times New Roman" w:hAnsi="Times New Roman"/>
          <w:sz w:val="24"/>
          <w:szCs w:val="24"/>
          <w:lang w:eastAsia="et-EE"/>
        </w:rPr>
        <w:t>TERVIKu</w:t>
      </w:r>
      <w:proofErr w:type="spellEnd"/>
      <w:r w:rsidR="64FCE400" w:rsidRPr="610691B5">
        <w:rPr>
          <w:rFonts w:ascii="Times New Roman" w:hAnsi="Times New Roman"/>
          <w:sz w:val="24"/>
          <w:szCs w:val="24"/>
          <w:lang w:eastAsia="et-EE"/>
        </w:rPr>
        <w:t xml:space="preserve"> juures töötada muu</w:t>
      </w:r>
      <w:r w:rsidR="7320447F" w:rsidRPr="610691B5">
        <w:rPr>
          <w:rFonts w:ascii="Times New Roman" w:hAnsi="Times New Roman"/>
          <w:sz w:val="24"/>
          <w:szCs w:val="24"/>
          <w:lang w:eastAsia="et-EE"/>
        </w:rPr>
        <w:t xml:space="preserve"> </w:t>
      </w:r>
      <w:proofErr w:type="spellStart"/>
      <w:r w:rsidR="66FDFA2C" w:rsidRPr="2F01EE27">
        <w:rPr>
          <w:rFonts w:ascii="Times New Roman" w:hAnsi="Times New Roman"/>
          <w:sz w:val="24"/>
          <w:szCs w:val="24"/>
          <w:lang w:eastAsia="et-EE"/>
        </w:rPr>
        <w:t>TERVIKu</w:t>
      </w:r>
      <w:proofErr w:type="spellEnd"/>
      <w:r w:rsidR="7320447F" w:rsidRPr="610691B5">
        <w:rPr>
          <w:rFonts w:ascii="Times New Roman" w:hAnsi="Times New Roman"/>
          <w:sz w:val="24"/>
          <w:szCs w:val="24"/>
          <w:lang w:eastAsia="et-EE"/>
        </w:rPr>
        <w:t xml:space="preserve"> tegevuskavas ette nähtud</w:t>
      </w:r>
      <w:r w:rsidR="64FCE400" w:rsidRPr="610691B5">
        <w:rPr>
          <w:rFonts w:ascii="Times New Roman" w:hAnsi="Times New Roman"/>
          <w:sz w:val="24"/>
          <w:szCs w:val="24"/>
          <w:lang w:eastAsia="et-EE"/>
        </w:rPr>
        <w:t xml:space="preserve"> </w:t>
      </w:r>
      <w:proofErr w:type="spellStart"/>
      <w:r w:rsidR="48DEA26D" w:rsidRPr="2F01EE27">
        <w:rPr>
          <w:rFonts w:ascii="Times New Roman" w:hAnsi="Times New Roman"/>
          <w:sz w:val="24"/>
          <w:szCs w:val="24"/>
          <w:lang w:eastAsia="et-EE"/>
        </w:rPr>
        <w:t>TERVIKu</w:t>
      </w:r>
      <w:proofErr w:type="spellEnd"/>
      <w:r w:rsidR="71FE18E4" w:rsidRPr="610691B5">
        <w:rPr>
          <w:rFonts w:ascii="Times New Roman" w:hAnsi="Times New Roman"/>
          <w:sz w:val="24"/>
          <w:szCs w:val="24"/>
          <w:lang w:eastAsia="et-EE"/>
        </w:rPr>
        <w:t xml:space="preserve"> ülesannete täitmiseks</w:t>
      </w:r>
      <w:r w:rsidR="64FCE400" w:rsidRPr="610691B5">
        <w:rPr>
          <w:rFonts w:ascii="Times New Roman" w:hAnsi="Times New Roman"/>
          <w:sz w:val="24"/>
          <w:szCs w:val="24"/>
          <w:lang w:eastAsia="et-EE"/>
        </w:rPr>
        <w:t xml:space="preserve"> vajalik personal vastavalt piirkondlikele vajadustele ja kokkulepitud töökorraldusele.</w:t>
      </w:r>
    </w:p>
    <w:p w14:paraId="7958271E" w14:textId="3294D0AB" w:rsidR="1D104F52" w:rsidRDefault="1D104F52" w:rsidP="1D104F52">
      <w:pPr>
        <w:shd w:val="clear" w:color="auto" w:fill="FFFFFF" w:themeFill="background1"/>
        <w:rPr>
          <w:rFonts w:ascii="Times New Roman" w:hAnsi="Times New Roman"/>
          <w:sz w:val="24"/>
          <w:szCs w:val="24"/>
          <w:lang w:eastAsia="et-EE"/>
        </w:rPr>
      </w:pPr>
    </w:p>
    <w:p w14:paraId="20D6EAFF" w14:textId="662BB730" w:rsidR="23DB9744" w:rsidRDefault="7CCCF29F" w:rsidP="1D104F52">
      <w:pPr>
        <w:rPr>
          <w:rFonts w:ascii="Times New Roman" w:hAnsi="Times New Roman"/>
          <w:color w:val="000000" w:themeColor="text1"/>
          <w:sz w:val="24"/>
          <w:szCs w:val="24"/>
        </w:rPr>
      </w:pPr>
      <w:r w:rsidRPr="40D06B1F">
        <w:rPr>
          <w:rFonts w:ascii="Times New Roman" w:hAnsi="Times New Roman"/>
          <w:color w:val="000000" w:themeColor="text1"/>
          <w:sz w:val="24"/>
          <w:szCs w:val="24"/>
        </w:rPr>
        <w:t xml:space="preserve">Ehkki </w:t>
      </w:r>
      <w:proofErr w:type="spellStart"/>
      <w:r w:rsidR="17DAC88E" w:rsidRPr="2F01EE27">
        <w:rPr>
          <w:rFonts w:ascii="Times New Roman" w:hAnsi="Times New Roman"/>
          <w:color w:val="000000" w:themeColor="text1"/>
          <w:sz w:val="24"/>
          <w:szCs w:val="24"/>
        </w:rPr>
        <w:t>TERVIKu</w:t>
      </w:r>
      <w:proofErr w:type="spellEnd"/>
      <w:r w:rsidRPr="40D06B1F">
        <w:rPr>
          <w:rFonts w:ascii="Times New Roman" w:hAnsi="Times New Roman"/>
          <w:color w:val="000000" w:themeColor="text1"/>
          <w:sz w:val="24"/>
          <w:szCs w:val="24"/>
        </w:rPr>
        <w:t xml:space="preserve"> võrgustike koordineerimisega kaasneb mõningane täiendav kulu (aastas kuni 1,3</w:t>
      </w:r>
      <w:r w:rsidR="00634183">
        <w:rPr>
          <w:rFonts w:ascii="Times New Roman" w:hAnsi="Times New Roman"/>
          <w:color w:val="000000" w:themeColor="text1"/>
          <w:sz w:val="24"/>
          <w:szCs w:val="24"/>
        </w:rPr>
        <w:t> </w:t>
      </w:r>
      <w:r w:rsidRPr="40D06B1F">
        <w:rPr>
          <w:rFonts w:ascii="Times New Roman" w:hAnsi="Times New Roman"/>
          <w:color w:val="000000" w:themeColor="text1"/>
          <w:sz w:val="24"/>
          <w:szCs w:val="24"/>
        </w:rPr>
        <w:t xml:space="preserve">mln eurot), võimaldab koordineeritud tegutsemine ära hoida olulisel määral senisest </w:t>
      </w:r>
      <w:r w:rsidRPr="40D06B1F">
        <w:rPr>
          <w:rFonts w:ascii="Times New Roman" w:hAnsi="Times New Roman"/>
          <w:color w:val="000000" w:themeColor="text1"/>
          <w:sz w:val="24"/>
          <w:szCs w:val="24"/>
        </w:rPr>
        <w:lastRenderedPageBreak/>
        <w:t>dubleerimisest ja puudulikust või liiga hilisest abivajadusele reageerimisest tingitud lisakulu. Seega on koordinatsioonisüsteemi loomisele ja ülalpidamisele tehtavad kulutused käsit</w:t>
      </w:r>
      <w:r w:rsidR="00634183">
        <w:rPr>
          <w:rFonts w:ascii="Times New Roman" w:hAnsi="Times New Roman"/>
          <w:color w:val="000000" w:themeColor="text1"/>
          <w:sz w:val="24"/>
          <w:szCs w:val="24"/>
        </w:rPr>
        <w:t>a</w:t>
      </w:r>
      <w:r w:rsidRPr="40D06B1F">
        <w:rPr>
          <w:rFonts w:ascii="Times New Roman" w:hAnsi="Times New Roman"/>
          <w:color w:val="000000" w:themeColor="text1"/>
          <w:sz w:val="24"/>
          <w:szCs w:val="24"/>
        </w:rPr>
        <w:t>tavad pigem investeeringuna, mis võimaldab süsteemi kulusid tervikuna paremini ohjata, kui lisakuluna.</w:t>
      </w:r>
    </w:p>
    <w:p w14:paraId="3587ED5B" w14:textId="65C7C2B7" w:rsidR="263A2EE6" w:rsidRDefault="263A2EE6" w:rsidP="40D06B1F">
      <w:pPr>
        <w:shd w:val="clear" w:color="auto" w:fill="FFFFFF" w:themeFill="background1"/>
        <w:rPr>
          <w:rFonts w:ascii="Times New Roman" w:hAnsi="Times New Roman"/>
          <w:sz w:val="24"/>
          <w:szCs w:val="24"/>
          <w:lang w:eastAsia="et-EE"/>
        </w:rPr>
      </w:pPr>
    </w:p>
    <w:p w14:paraId="1E6CA1B3" w14:textId="765A5654" w:rsidR="3F4ADFA6" w:rsidRDefault="3713F4C2" w:rsidP="40D06B1F">
      <w:pPr>
        <w:rPr>
          <w:rFonts w:ascii="Times New Roman" w:hAnsi="Times New Roman"/>
          <w:color w:val="000000" w:themeColor="text1"/>
          <w:sz w:val="24"/>
          <w:szCs w:val="24"/>
        </w:rPr>
      </w:pPr>
      <w:r w:rsidRPr="40D06B1F">
        <w:rPr>
          <w:rFonts w:ascii="Times New Roman" w:hAnsi="Times New Roman"/>
          <w:b/>
          <w:bCs/>
          <w:sz w:val="24"/>
          <w:szCs w:val="24"/>
          <w:lang w:eastAsia="et-EE"/>
        </w:rPr>
        <w:t>Paragrahvi 13</w:t>
      </w:r>
      <w:r w:rsidRPr="40D06B1F">
        <w:rPr>
          <w:rFonts w:ascii="Times New Roman" w:hAnsi="Times New Roman"/>
          <w:b/>
          <w:bCs/>
          <w:sz w:val="24"/>
          <w:szCs w:val="24"/>
          <w:vertAlign w:val="superscript"/>
          <w:lang w:eastAsia="et-EE"/>
        </w:rPr>
        <w:t>1</w:t>
      </w:r>
      <w:r w:rsidRPr="40D06B1F">
        <w:rPr>
          <w:rFonts w:ascii="Times New Roman" w:hAnsi="Times New Roman"/>
          <w:b/>
          <w:bCs/>
          <w:sz w:val="24"/>
          <w:szCs w:val="24"/>
          <w:lang w:eastAsia="et-EE"/>
        </w:rPr>
        <w:t xml:space="preserve"> lõikes </w:t>
      </w:r>
      <w:r w:rsidR="5E44C881" w:rsidRPr="40D06B1F">
        <w:rPr>
          <w:rFonts w:ascii="Times New Roman" w:hAnsi="Times New Roman"/>
          <w:b/>
          <w:bCs/>
          <w:sz w:val="24"/>
          <w:szCs w:val="24"/>
          <w:lang w:eastAsia="et-EE"/>
        </w:rPr>
        <w:t>8</w:t>
      </w:r>
      <w:r w:rsidRPr="40D06B1F">
        <w:rPr>
          <w:rFonts w:ascii="Times New Roman" w:hAnsi="Times New Roman"/>
          <w:b/>
          <w:bCs/>
          <w:sz w:val="24"/>
          <w:szCs w:val="24"/>
          <w:lang w:eastAsia="et-EE"/>
        </w:rPr>
        <w:t xml:space="preserve"> </w:t>
      </w:r>
      <w:r w:rsidR="4D045167" w:rsidRPr="40D06B1F">
        <w:rPr>
          <w:rFonts w:ascii="Times New Roman" w:hAnsi="Times New Roman"/>
          <w:sz w:val="24"/>
          <w:szCs w:val="24"/>
          <w:lang w:eastAsia="et-EE"/>
        </w:rPr>
        <w:t>sätestatakse</w:t>
      </w:r>
      <w:r w:rsidR="00634183">
        <w:rPr>
          <w:rFonts w:ascii="Times New Roman" w:hAnsi="Times New Roman"/>
          <w:sz w:val="24"/>
          <w:szCs w:val="24"/>
          <w:lang w:eastAsia="et-EE"/>
        </w:rPr>
        <w:t>:</w:t>
      </w:r>
      <w:r w:rsidR="4D045167" w:rsidRPr="40D06B1F">
        <w:rPr>
          <w:rFonts w:ascii="Times New Roman" w:hAnsi="Times New Roman"/>
          <w:color w:val="000000" w:themeColor="text1"/>
          <w:sz w:val="24"/>
          <w:szCs w:val="24"/>
        </w:rPr>
        <w:t xml:space="preserve"> </w:t>
      </w:r>
      <w:r w:rsidR="00634183">
        <w:rPr>
          <w:rFonts w:ascii="Times New Roman" w:hAnsi="Times New Roman"/>
          <w:color w:val="000000" w:themeColor="text1"/>
          <w:sz w:val="24"/>
          <w:szCs w:val="24"/>
        </w:rPr>
        <w:t>„</w:t>
      </w:r>
      <w:r w:rsidRPr="001E3609">
        <w:rPr>
          <w:rFonts w:ascii="Times New Roman" w:hAnsi="Times New Roman"/>
          <w:color w:val="000000" w:themeColor="text1"/>
          <w:sz w:val="24"/>
          <w:szCs w:val="24"/>
        </w:rPr>
        <w:t xml:space="preserve">Üksikpraksises töötavad nimistuga perearstid loetakse </w:t>
      </w:r>
      <w:proofErr w:type="spellStart"/>
      <w:r w:rsidRPr="001E3609">
        <w:rPr>
          <w:rFonts w:ascii="Times New Roman" w:hAnsi="Times New Roman"/>
          <w:color w:val="000000" w:themeColor="text1"/>
          <w:sz w:val="24"/>
          <w:szCs w:val="24"/>
        </w:rPr>
        <w:t>TERVIKusse</w:t>
      </w:r>
      <w:proofErr w:type="spellEnd"/>
      <w:r w:rsidRPr="001E3609">
        <w:rPr>
          <w:rFonts w:ascii="Times New Roman" w:hAnsi="Times New Roman"/>
          <w:color w:val="000000" w:themeColor="text1"/>
          <w:sz w:val="24"/>
          <w:szCs w:val="24"/>
        </w:rPr>
        <w:t xml:space="preserve"> kuuluvaks seaduse alusel, sõltumata sellest, kas nad sõlmivad </w:t>
      </w:r>
      <w:proofErr w:type="spellStart"/>
      <w:r w:rsidRPr="001E3609">
        <w:rPr>
          <w:rFonts w:ascii="Times New Roman" w:hAnsi="Times New Roman"/>
          <w:color w:val="000000" w:themeColor="text1"/>
          <w:sz w:val="24"/>
          <w:szCs w:val="24"/>
        </w:rPr>
        <w:t>TERVIKuga</w:t>
      </w:r>
      <w:proofErr w:type="spellEnd"/>
      <w:r w:rsidRPr="001E3609">
        <w:rPr>
          <w:rFonts w:ascii="Times New Roman" w:hAnsi="Times New Roman"/>
          <w:color w:val="000000" w:themeColor="text1"/>
          <w:sz w:val="24"/>
          <w:szCs w:val="24"/>
        </w:rPr>
        <w:t xml:space="preserve"> koostöölepingu.</w:t>
      </w:r>
      <w:r w:rsidR="00634183">
        <w:rPr>
          <w:rFonts w:ascii="Times New Roman" w:hAnsi="Times New Roman"/>
          <w:color w:val="000000" w:themeColor="text1"/>
          <w:sz w:val="24"/>
          <w:szCs w:val="24"/>
        </w:rPr>
        <w:t>“</w:t>
      </w:r>
      <w:r w:rsidR="03DFFE51" w:rsidRPr="001E3609">
        <w:rPr>
          <w:rFonts w:ascii="Times New Roman" w:hAnsi="Times New Roman"/>
          <w:color w:val="000000" w:themeColor="text1"/>
          <w:sz w:val="24"/>
          <w:szCs w:val="24"/>
        </w:rPr>
        <w:t xml:space="preserve"> See on kooskõlas Eesti Perearstide Seltsi tehtud ettepanekuga</w:t>
      </w:r>
      <w:r w:rsidR="0D183BF3" w:rsidRPr="001E3609">
        <w:rPr>
          <w:rFonts w:ascii="Times New Roman" w:hAnsi="Times New Roman"/>
          <w:color w:val="000000" w:themeColor="text1"/>
          <w:sz w:val="24"/>
          <w:szCs w:val="24"/>
        </w:rPr>
        <w:t>, mille</w:t>
      </w:r>
      <w:r w:rsidR="03DFFE51" w:rsidRPr="001E3609">
        <w:rPr>
          <w:rFonts w:ascii="Times New Roman" w:hAnsi="Times New Roman"/>
          <w:color w:val="000000" w:themeColor="text1"/>
          <w:sz w:val="24"/>
          <w:szCs w:val="24"/>
        </w:rPr>
        <w:t xml:space="preserve"> eesmärk on vältida asjatut bürokraatiat</w:t>
      </w:r>
      <w:r w:rsidR="58D71768" w:rsidRPr="001E3609">
        <w:rPr>
          <w:rFonts w:ascii="Times New Roman" w:hAnsi="Times New Roman"/>
          <w:color w:val="000000" w:themeColor="text1"/>
          <w:sz w:val="24"/>
          <w:szCs w:val="24"/>
        </w:rPr>
        <w:t xml:space="preserve"> ja töökoormust, mis võib kaasneda </w:t>
      </w:r>
      <w:r w:rsidR="4C79D739" w:rsidRPr="001E3609">
        <w:rPr>
          <w:rFonts w:ascii="Times New Roman" w:hAnsi="Times New Roman"/>
          <w:color w:val="000000" w:themeColor="text1"/>
          <w:sz w:val="24"/>
          <w:szCs w:val="24"/>
        </w:rPr>
        <w:t xml:space="preserve">nii </w:t>
      </w:r>
      <w:proofErr w:type="spellStart"/>
      <w:r w:rsidR="66F4A738" w:rsidRPr="001E3609">
        <w:rPr>
          <w:rFonts w:ascii="Times New Roman" w:hAnsi="Times New Roman"/>
          <w:color w:val="000000" w:themeColor="text1"/>
          <w:sz w:val="24"/>
          <w:szCs w:val="24"/>
        </w:rPr>
        <w:t>TERVIKu</w:t>
      </w:r>
      <w:proofErr w:type="spellEnd"/>
      <w:r w:rsidR="58D71768" w:rsidRPr="001E3609">
        <w:rPr>
          <w:rFonts w:ascii="Times New Roman" w:hAnsi="Times New Roman"/>
          <w:color w:val="000000" w:themeColor="text1"/>
          <w:sz w:val="24"/>
          <w:szCs w:val="24"/>
        </w:rPr>
        <w:t xml:space="preserve"> </w:t>
      </w:r>
      <w:proofErr w:type="spellStart"/>
      <w:r w:rsidR="58D71768" w:rsidRPr="001E3609">
        <w:rPr>
          <w:rFonts w:ascii="Times New Roman" w:hAnsi="Times New Roman"/>
          <w:color w:val="000000" w:themeColor="text1"/>
          <w:sz w:val="24"/>
          <w:szCs w:val="24"/>
        </w:rPr>
        <w:t>moodustajatele</w:t>
      </w:r>
      <w:proofErr w:type="spellEnd"/>
      <w:r w:rsidR="58D71768" w:rsidRPr="001E3609">
        <w:rPr>
          <w:rFonts w:ascii="Times New Roman" w:hAnsi="Times New Roman"/>
          <w:color w:val="000000" w:themeColor="text1"/>
          <w:sz w:val="24"/>
          <w:szCs w:val="24"/>
        </w:rPr>
        <w:t xml:space="preserve"> kui ka hulgaliste üksikpraksistele endile </w:t>
      </w:r>
      <w:proofErr w:type="spellStart"/>
      <w:r w:rsidR="05F6F8B9" w:rsidRPr="001E3609">
        <w:rPr>
          <w:rFonts w:ascii="Times New Roman" w:hAnsi="Times New Roman"/>
          <w:color w:val="000000" w:themeColor="text1"/>
          <w:sz w:val="24"/>
          <w:szCs w:val="24"/>
        </w:rPr>
        <w:t>TERVIKu</w:t>
      </w:r>
      <w:proofErr w:type="spellEnd"/>
      <w:r w:rsidR="00EFDB11" w:rsidRPr="001E3609">
        <w:rPr>
          <w:rFonts w:ascii="Times New Roman" w:hAnsi="Times New Roman"/>
          <w:color w:val="000000" w:themeColor="text1"/>
          <w:sz w:val="24"/>
          <w:szCs w:val="24"/>
        </w:rPr>
        <w:t xml:space="preserve"> koostöölepingute sõlmimise ja nende pideva administreerimise näol (</w:t>
      </w:r>
      <w:r w:rsidR="14FE29AC" w:rsidRPr="001E3609">
        <w:rPr>
          <w:rFonts w:ascii="Times New Roman" w:hAnsi="Times New Roman"/>
          <w:color w:val="000000" w:themeColor="text1"/>
          <w:sz w:val="24"/>
          <w:szCs w:val="24"/>
        </w:rPr>
        <w:t xml:space="preserve">nt </w:t>
      </w:r>
      <w:r w:rsidR="00EFDB11" w:rsidRPr="001E3609">
        <w:rPr>
          <w:rFonts w:ascii="Times New Roman" w:hAnsi="Times New Roman"/>
          <w:color w:val="000000" w:themeColor="text1"/>
          <w:sz w:val="24"/>
          <w:szCs w:val="24"/>
        </w:rPr>
        <w:t xml:space="preserve">kui perearstid liiguvad </w:t>
      </w:r>
      <w:r w:rsidR="3BC7BAEE" w:rsidRPr="001E3609">
        <w:rPr>
          <w:rFonts w:ascii="Times New Roman" w:hAnsi="Times New Roman"/>
          <w:color w:val="000000" w:themeColor="text1"/>
          <w:sz w:val="24"/>
          <w:szCs w:val="24"/>
        </w:rPr>
        <w:t>või lõpetavad oma töö jne)</w:t>
      </w:r>
      <w:r w:rsidR="00EFDB11" w:rsidRPr="001E3609">
        <w:rPr>
          <w:rFonts w:ascii="Times New Roman" w:hAnsi="Times New Roman"/>
          <w:color w:val="000000" w:themeColor="text1"/>
          <w:sz w:val="24"/>
          <w:szCs w:val="24"/>
        </w:rPr>
        <w:t xml:space="preserve">. </w:t>
      </w:r>
    </w:p>
    <w:p w14:paraId="30C6D0F5" w14:textId="20733750" w:rsidR="0025041F" w:rsidRPr="00381DC7" w:rsidRDefault="0025041F" w:rsidP="40D06B1F">
      <w:pPr>
        <w:rPr>
          <w:rFonts w:ascii="Times New Roman" w:hAnsi="Times New Roman"/>
          <w:sz w:val="24"/>
        </w:rPr>
      </w:pPr>
    </w:p>
    <w:p w14:paraId="64B38621" w14:textId="0540A9E8" w:rsidR="0DF0FE2F" w:rsidRPr="006C353A" w:rsidRDefault="4D4CFF4C" w:rsidP="40D06B1F">
      <w:pPr>
        <w:shd w:val="clear" w:color="auto" w:fill="FFFFFF" w:themeFill="background1"/>
        <w:rPr>
          <w:rFonts w:ascii="Times New Roman" w:hAnsi="Times New Roman"/>
          <w:sz w:val="24"/>
          <w:szCs w:val="24"/>
        </w:rPr>
      </w:pPr>
      <w:r w:rsidRPr="40D06B1F">
        <w:rPr>
          <w:rFonts w:ascii="Times New Roman" w:hAnsi="Times New Roman"/>
          <w:b/>
          <w:bCs/>
          <w:sz w:val="24"/>
          <w:szCs w:val="24"/>
          <w:lang w:eastAsia="et-EE"/>
        </w:rPr>
        <w:t>Paragrahvi 13</w:t>
      </w:r>
      <w:r w:rsidR="667CE183" w:rsidRPr="40D06B1F">
        <w:rPr>
          <w:rFonts w:ascii="Times New Roman" w:hAnsi="Times New Roman"/>
          <w:b/>
          <w:bCs/>
          <w:sz w:val="24"/>
          <w:szCs w:val="24"/>
          <w:vertAlign w:val="superscript"/>
          <w:lang w:eastAsia="et-EE"/>
        </w:rPr>
        <w:t>1</w:t>
      </w:r>
      <w:r w:rsidRPr="40D06B1F">
        <w:rPr>
          <w:rFonts w:ascii="Times New Roman" w:hAnsi="Times New Roman"/>
          <w:b/>
          <w:bCs/>
          <w:sz w:val="24"/>
          <w:szCs w:val="24"/>
          <w:lang w:eastAsia="et-EE"/>
        </w:rPr>
        <w:t xml:space="preserve"> lõikes </w:t>
      </w:r>
      <w:r w:rsidR="42D7B485" w:rsidRPr="40D06B1F">
        <w:rPr>
          <w:rFonts w:ascii="Times New Roman" w:hAnsi="Times New Roman"/>
          <w:b/>
          <w:bCs/>
          <w:sz w:val="24"/>
          <w:szCs w:val="24"/>
          <w:lang w:eastAsia="et-EE"/>
        </w:rPr>
        <w:t>9</w:t>
      </w:r>
      <w:r w:rsidRPr="40D06B1F">
        <w:rPr>
          <w:rFonts w:ascii="Times New Roman" w:hAnsi="Times New Roman"/>
          <w:b/>
          <w:bCs/>
          <w:sz w:val="24"/>
          <w:szCs w:val="24"/>
          <w:lang w:eastAsia="et-EE"/>
        </w:rPr>
        <w:t xml:space="preserve"> </w:t>
      </w:r>
      <w:r w:rsidR="0AA97EA6" w:rsidRPr="40D06B1F">
        <w:rPr>
          <w:rFonts w:ascii="Times New Roman" w:hAnsi="Times New Roman"/>
          <w:sz w:val="24"/>
          <w:szCs w:val="24"/>
          <w:lang w:eastAsia="et-EE"/>
        </w:rPr>
        <w:t xml:space="preserve">sätestatakse, et </w:t>
      </w:r>
      <w:proofErr w:type="spellStart"/>
      <w:r w:rsidR="0AA97EA6" w:rsidRPr="40D06B1F">
        <w:rPr>
          <w:rFonts w:ascii="Times New Roman" w:hAnsi="Times New Roman"/>
          <w:sz w:val="24"/>
          <w:szCs w:val="24"/>
          <w:lang w:eastAsia="et-EE"/>
        </w:rPr>
        <w:t>TERVIKusse</w:t>
      </w:r>
      <w:proofErr w:type="spellEnd"/>
      <w:r w:rsidR="0AA97EA6" w:rsidRPr="40D06B1F">
        <w:rPr>
          <w:rFonts w:ascii="Times New Roman" w:hAnsi="Times New Roman"/>
          <w:sz w:val="24"/>
          <w:szCs w:val="24"/>
          <w:lang w:eastAsia="et-EE"/>
        </w:rPr>
        <w:t xml:space="preserve"> võivad kuuluda ka teised</w:t>
      </w:r>
      <w:r w:rsidR="0F78D51C" w:rsidRPr="40D06B1F">
        <w:rPr>
          <w:rFonts w:ascii="Times New Roman" w:hAnsi="Times New Roman"/>
          <w:sz w:val="24"/>
          <w:szCs w:val="24"/>
        </w:rPr>
        <w:t xml:space="preserve"> heaolupiirkonna elanikele tervishoiu- ja sotsiaalteenuseid osutavad </w:t>
      </w:r>
      <w:r w:rsidR="70222D29" w:rsidRPr="40D06B1F">
        <w:rPr>
          <w:rFonts w:ascii="Times New Roman" w:hAnsi="Times New Roman"/>
          <w:sz w:val="24"/>
          <w:szCs w:val="24"/>
        </w:rPr>
        <w:t xml:space="preserve">juriidilised </w:t>
      </w:r>
      <w:r w:rsidR="59747210" w:rsidRPr="40D06B1F">
        <w:rPr>
          <w:rFonts w:ascii="Times New Roman" w:hAnsi="Times New Roman"/>
          <w:sz w:val="24"/>
          <w:szCs w:val="24"/>
        </w:rPr>
        <w:t>isikud</w:t>
      </w:r>
      <w:r w:rsidR="09898233" w:rsidRPr="40D06B1F">
        <w:rPr>
          <w:rFonts w:ascii="Times New Roman" w:hAnsi="Times New Roman"/>
          <w:sz w:val="24"/>
          <w:szCs w:val="24"/>
        </w:rPr>
        <w:t xml:space="preserve"> ning tervisedendajad</w:t>
      </w:r>
      <w:r w:rsidR="2B65007C" w:rsidRPr="40D06B1F">
        <w:rPr>
          <w:rFonts w:ascii="Times New Roman" w:hAnsi="Times New Roman"/>
          <w:sz w:val="24"/>
          <w:szCs w:val="24"/>
        </w:rPr>
        <w:t xml:space="preserve">. </w:t>
      </w:r>
      <w:r w:rsidR="357752C3" w:rsidRPr="40D06B1F">
        <w:rPr>
          <w:rFonts w:ascii="Times New Roman" w:hAnsi="Times New Roman"/>
          <w:sz w:val="24"/>
          <w:szCs w:val="24"/>
        </w:rPr>
        <w:t>Reeglina on TERVIK tervishoiu</w:t>
      </w:r>
      <w:r w:rsidR="357752C3" w:rsidRPr="40D06B1F" w:rsidDel="004755B0">
        <w:rPr>
          <w:rFonts w:ascii="Times New Roman" w:hAnsi="Times New Roman"/>
          <w:sz w:val="24"/>
          <w:szCs w:val="24"/>
        </w:rPr>
        <w:t xml:space="preserve"> ja</w:t>
      </w:r>
      <w:r w:rsidR="357752C3" w:rsidRPr="40D06B1F">
        <w:rPr>
          <w:rFonts w:ascii="Times New Roman" w:hAnsi="Times New Roman"/>
          <w:sz w:val="24"/>
          <w:szCs w:val="24"/>
        </w:rPr>
        <w:t xml:space="preserve"> sotsiaalvaldkonna organisatsioonide ühendus, kuid tervisedendaja</w:t>
      </w:r>
      <w:r w:rsidR="3C2C8653" w:rsidRPr="40D06B1F">
        <w:rPr>
          <w:rFonts w:ascii="Times New Roman" w:hAnsi="Times New Roman"/>
          <w:sz w:val="24"/>
          <w:szCs w:val="24"/>
        </w:rPr>
        <w:t>t</w:t>
      </w:r>
      <w:r w:rsidR="5FF45D01" w:rsidRPr="40D06B1F">
        <w:rPr>
          <w:rFonts w:ascii="Times New Roman" w:hAnsi="Times New Roman"/>
          <w:sz w:val="24"/>
          <w:szCs w:val="24"/>
        </w:rPr>
        <w:t xml:space="preserve"> võib kaasata </w:t>
      </w:r>
      <w:r w:rsidR="2670095D" w:rsidRPr="40D06B1F">
        <w:rPr>
          <w:rFonts w:ascii="Times New Roman" w:hAnsi="Times New Roman"/>
          <w:sz w:val="24"/>
          <w:szCs w:val="24"/>
        </w:rPr>
        <w:t>erand</w:t>
      </w:r>
      <w:r w:rsidR="6EF393E6" w:rsidRPr="40D06B1F">
        <w:rPr>
          <w:rFonts w:ascii="Times New Roman" w:hAnsi="Times New Roman"/>
          <w:sz w:val="24"/>
          <w:szCs w:val="24"/>
        </w:rPr>
        <w:t>ina ka kui spetsialisti.</w:t>
      </w:r>
      <w:r w:rsidR="3386A2B3" w:rsidRPr="40D06B1F">
        <w:rPr>
          <w:rFonts w:ascii="Times New Roman" w:hAnsi="Times New Roman"/>
          <w:sz w:val="24"/>
          <w:szCs w:val="24"/>
        </w:rPr>
        <w:t xml:space="preserve"> Kaasata võib nii maakonna tervisedendajat, kes töötab lepingu alusel muus o</w:t>
      </w:r>
      <w:r w:rsidR="4E068870" w:rsidRPr="40D06B1F">
        <w:rPr>
          <w:rFonts w:ascii="Times New Roman" w:hAnsi="Times New Roman"/>
          <w:sz w:val="24"/>
          <w:szCs w:val="24"/>
        </w:rPr>
        <w:t>rganisatsioonis</w:t>
      </w:r>
      <w:r w:rsidR="00634183">
        <w:rPr>
          <w:rFonts w:ascii="Times New Roman" w:hAnsi="Times New Roman"/>
          <w:sz w:val="24"/>
          <w:szCs w:val="24"/>
        </w:rPr>
        <w:t>, kui ka</w:t>
      </w:r>
      <w:r w:rsidR="4E068870" w:rsidRPr="40D06B1F">
        <w:rPr>
          <w:rFonts w:ascii="Times New Roman" w:hAnsi="Times New Roman"/>
          <w:sz w:val="24"/>
          <w:szCs w:val="24"/>
        </w:rPr>
        <w:t xml:space="preserve"> </w:t>
      </w:r>
      <w:proofErr w:type="spellStart"/>
      <w:r w:rsidR="4E068870" w:rsidRPr="40D06B1F">
        <w:rPr>
          <w:rFonts w:ascii="Times New Roman" w:hAnsi="Times New Roman"/>
          <w:sz w:val="24"/>
          <w:szCs w:val="24"/>
        </w:rPr>
        <w:t>KOVides</w:t>
      </w:r>
      <w:proofErr w:type="spellEnd"/>
      <w:r w:rsidR="4E068870" w:rsidRPr="40D06B1F">
        <w:rPr>
          <w:rFonts w:ascii="Times New Roman" w:hAnsi="Times New Roman"/>
          <w:sz w:val="24"/>
          <w:szCs w:val="24"/>
        </w:rPr>
        <w:t xml:space="preserve"> töötavaid tervisedendajaid. </w:t>
      </w:r>
      <w:r w:rsidR="34BDC8F4" w:rsidRPr="40D06B1F">
        <w:rPr>
          <w:rFonts w:ascii="Times New Roman" w:hAnsi="Times New Roman"/>
          <w:sz w:val="24"/>
          <w:szCs w:val="24"/>
        </w:rPr>
        <w:t xml:space="preserve">Tervisedendaja kaasamine </w:t>
      </w:r>
      <w:proofErr w:type="spellStart"/>
      <w:r w:rsidR="34BDC8F4" w:rsidRPr="40D06B1F">
        <w:rPr>
          <w:rFonts w:ascii="Times New Roman" w:hAnsi="Times New Roman"/>
          <w:sz w:val="24"/>
          <w:szCs w:val="24"/>
        </w:rPr>
        <w:t>TERVIKusse</w:t>
      </w:r>
      <w:proofErr w:type="spellEnd"/>
      <w:r w:rsidR="34BDC8F4" w:rsidRPr="40D06B1F">
        <w:rPr>
          <w:rFonts w:ascii="Times New Roman" w:hAnsi="Times New Roman"/>
          <w:sz w:val="24"/>
          <w:szCs w:val="24"/>
        </w:rPr>
        <w:t xml:space="preserve"> on oluline, sest ta aitab siduda tervishoiu- ja sotsiaalteenuste koostöö rahvastiku tervise andmepõhise analüüsi, ennetuse ja kogukonnatasandi sekkumistega, mis võimaldab probleeme ennetada enne nende süvenemist teenusevajaduseks</w:t>
      </w:r>
      <w:r w:rsidR="162AA9A6" w:rsidRPr="40D06B1F">
        <w:rPr>
          <w:rFonts w:ascii="Times New Roman" w:hAnsi="Times New Roman"/>
          <w:sz w:val="24"/>
          <w:szCs w:val="24"/>
        </w:rPr>
        <w:t>.</w:t>
      </w:r>
    </w:p>
    <w:p w14:paraId="1CE6BDD6" w14:textId="3A2303EA" w:rsidR="0DF0FE2F" w:rsidRPr="006C353A" w:rsidRDefault="0DF0FE2F" w:rsidP="40D06B1F">
      <w:pPr>
        <w:shd w:val="clear" w:color="auto" w:fill="FFFFFF" w:themeFill="background1"/>
        <w:rPr>
          <w:rFonts w:ascii="Times New Roman" w:hAnsi="Times New Roman"/>
          <w:sz w:val="24"/>
          <w:szCs w:val="24"/>
        </w:rPr>
      </w:pPr>
    </w:p>
    <w:p w14:paraId="6F2A2CF9" w14:textId="2243A548" w:rsidR="0DF0FE2F" w:rsidRPr="006C353A" w:rsidRDefault="5434D5A2" w:rsidP="008A223E">
      <w:pPr>
        <w:shd w:val="clear" w:color="auto" w:fill="FFFFFF" w:themeFill="background1"/>
      </w:pPr>
      <w:r w:rsidRPr="40D06B1F">
        <w:rPr>
          <w:rFonts w:ascii="Times New Roman" w:hAnsi="Times New Roman"/>
          <w:sz w:val="24"/>
          <w:szCs w:val="24"/>
        </w:rPr>
        <w:t>Lisaks kohustuslikele osapooltele pe</w:t>
      </w:r>
      <w:r w:rsidR="0D1C3445" w:rsidRPr="40D06B1F">
        <w:rPr>
          <w:rFonts w:ascii="Times New Roman" w:hAnsi="Times New Roman"/>
          <w:sz w:val="24"/>
          <w:szCs w:val="24"/>
        </w:rPr>
        <w:t>avad maakondade esindajad</w:t>
      </w:r>
      <w:r w:rsidRPr="40D06B1F">
        <w:rPr>
          <w:rFonts w:ascii="Times New Roman" w:hAnsi="Times New Roman"/>
          <w:sz w:val="24"/>
          <w:szCs w:val="24"/>
        </w:rPr>
        <w:t xml:space="preserve"> </w:t>
      </w:r>
      <w:r w:rsidR="29D5B6A8" w:rsidRPr="40D06B1F">
        <w:rPr>
          <w:rFonts w:ascii="Times New Roman" w:hAnsi="Times New Roman"/>
          <w:sz w:val="24"/>
          <w:szCs w:val="24"/>
        </w:rPr>
        <w:t>oluliseks kiirabiteenuse</w:t>
      </w:r>
      <w:r w:rsidR="5CCC8A46" w:rsidRPr="40D06B1F">
        <w:rPr>
          <w:rFonts w:ascii="Times New Roman" w:hAnsi="Times New Roman"/>
          <w:sz w:val="24"/>
          <w:szCs w:val="24"/>
        </w:rPr>
        <w:t xml:space="preserve"> osutajate ja rehabilitatsiooniteenuse osutajate </w:t>
      </w:r>
      <w:r w:rsidR="29D5B6A8" w:rsidRPr="40D06B1F">
        <w:rPr>
          <w:rFonts w:ascii="Times New Roman" w:hAnsi="Times New Roman"/>
          <w:sz w:val="24"/>
          <w:szCs w:val="24"/>
        </w:rPr>
        <w:t>kaasamist lõimitud korraldusse. Kiirabi</w:t>
      </w:r>
      <w:r w:rsidR="04F190F8" w:rsidRPr="40D06B1F">
        <w:rPr>
          <w:rFonts w:ascii="Times New Roman" w:hAnsi="Times New Roman"/>
          <w:sz w:val="24"/>
          <w:szCs w:val="24"/>
        </w:rPr>
        <w:t>teenuse osutaja</w:t>
      </w:r>
      <w:r w:rsidR="29D5B6A8" w:rsidRPr="40D06B1F">
        <w:rPr>
          <w:rFonts w:ascii="Times New Roman" w:hAnsi="Times New Roman"/>
          <w:sz w:val="24"/>
          <w:szCs w:val="24"/>
        </w:rPr>
        <w:t xml:space="preserve"> ei ole eelnõus määratletud kohustusliku osapoolena, kuna kiirabiteenuse korraldus ei ole maakonnapõhine ning teenuse osutamine toimub laiemate tegevuspiirkondade alusel.</w:t>
      </w:r>
      <w:r w:rsidR="4625B4D5" w:rsidRPr="40D06B1F">
        <w:rPr>
          <w:rFonts w:ascii="Times New Roman" w:hAnsi="Times New Roman"/>
          <w:sz w:val="24"/>
          <w:szCs w:val="24"/>
        </w:rPr>
        <w:t xml:space="preserve"> </w:t>
      </w:r>
      <w:r w:rsidR="29D5B6A8" w:rsidRPr="40D06B1F">
        <w:rPr>
          <w:rFonts w:ascii="Times New Roman" w:hAnsi="Times New Roman"/>
          <w:sz w:val="24"/>
          <w:szCs w:val="24"/>
        </w:rPr>
        <w:t>Seetõttu tuleb igas heaolupiirkonnas eraldi hinnata ning kokku leppida, millisel viisil ja millises ulatuses on kiirabiteenuse osutajate kaasamine kõige otstarbekam, arvestades piirkondlikke vajadusi ja olemasolevat teenusekorraldust.</w:t>
      </w:r>
    </w:p>
    <w:p w14:paraId="08EC78B7" w14:textId="1163A4F1" w:rsidR="40D06B1F" w:rsidRDefault="40D06B1F" w:rsidP="40D06B1F">
      <w:pPr>
        <w:shd w:val="clear" w:color="auto" w:fill="FFFFFF" w:themeFill="background1"/>
        <w:rPr>
          <w:rFonts w:ascii="Times New Roman" w:hAnsi="Times New Roman"/>
          <w:sz w:val="24"/>
          <w:szCs w:val="24"/>
        </w:rPr>
      </w:pPr>
    </w:p>
    <w:p w14:paraId="03493658" w14:textId="3E3887D0" w:rsidR="24890B4D" w:rsidRDefault="24890B4D" w:rsidP="40D06B1F">
      <w:pPr>
        <w:shd w:val="clear" w:color="auto" w:fill="FFFFFF" w:themeFill="background1"/>
      </w:pPr>
      <w:r w:rsidRPr="40D06B1F">
        <w:rPr>
          <w:rFonts w:ascii="Times New Roman" w:hAnsi="Times New Roman"/>
          <w:sz w:val="24"/>
          <w:szCs w:val="24"/>
        </w:rPr>
        <w:t>Rehabilitatsiooniteenuse osutajate kaasami</w:t>
      </w:r>
      <w:r w:rsidR="71C8546C" w:rsidRPr="40D06B1F">
        <w:rPr>
          <w:rFonts w:ascii="Times New Roman" w:hAnsi="Times New Roman"/>
          <w:sz w:val="24"/>
          <w:szCs w:val="24"/>
        </w:rPr>
        <w:t>ne on soovituslik</w:t>
      </w:r>
      <w:r w:rsidRPr="40D06B1F">
        <w:rPr>
          <w:rFonts w:ascii="Times New Roman" w:hAnsi="Times New Roman"/>
          <w:sz w:val="24"/>
          <w:szCs w:val="24"/>
        </w:rPr>
        <w:t>, kuna Sots</w:t>
      </w:r>
      <w:r w:rsidR="5BF00D22" w:rsidRPr="40D06B1F">
        <w:rPr>
          <w:rFonts w:ascii="Times New Roman" w:hAnsi="Times New Roman"/>
          <w:sz w:val="24"/>
          <w:szCs w:val="24"/>
        </w:rPr>
        <w:t xml:space="preserve">iaalministeerium </w:t>
      </w:r>
      <w:r w:rsidR="00634183" w:rsidRPr="40D06B1F">
        <w:rPr>
          <w:rFonts w:ascii="Times New Roman" w:hAnsi="Times New Roman"/>
          <w:sz w:val="24"/>
          <w:szCs w:val="24"/>
        </w:rPr>
        <w:t xml:space="preserve">viib paralleelselt </w:t>
      </w:r>
      <w:r w:rsidR="00634183">
        <w:rPr>
          <w:rFonts w:ascii="Times New Roman" w:hAnsi="Times New Roman"/>
          <w:sz w:val="24"/>
          <w:szCs w:val="24"/>
        </w:rPr>
        <w:t>ellu</w:t>
      </w:r>
      <w:r w:rsidR="5BF00D22" w:rsidRPr="40D06B1F">
        <w:rPr>
          <w:rFonts w:ascii="Times New Roman" w:hAnsi="Times New Roman"/>
          <w:sz w:val="24"/>
          <w:szCs w:val="24"/>
        </w:rPr>
        <w:t xml:space="preserve"> rehabilitatsiooni</w:t>
      </w:r>
      <w:r w:rsidR="00634183">
        <w:rPr>
          <w:rFonts w:ascii="Times New Roman" w:hAnsi="Times New Roman"/>
          <w:sz w:val="24"/>
          <w:szCs w:val="24"/>
        </w:rPr>
        <w:t>reformi</w:t>
      </w:r>
      <w:r w:rsidR="5BF00D22" w:rsidRPr="40D06B1F">
        <w:rPr>
          <w:rFonts w:ascii="Times New Roman" w:hAnsi="Times New Roman"/>
          <w:sz w:val="24"/>
          <w:szCs w:val="24"/>
        </w:rPr>
        <w:t xml:space="preserve"> ja </w:t>
      </w:r>
      <w:r w:rsidR="6371FF0F" w:rsidRPr="40D06B1F">
        <w:rPr>
          <w:rFonts w:ascii="Times New Roman" w:hAnsi="Times New Roman"/>
          <w:sz w:val="24"/>
          <w:szCs w:val="24"/>
        </w:rPr>
        <w:t>TERVIK saab toetada sujuvamat üleminekut uuele teenus</w:t>
      </w:r>
      <w:r w:rsidR="00634183">
        <w:rPr>
          <w:rFonts w:ascii="Times New Roman" w:hAnsi="Times New Roman"/>
          <w:sz w:val="24"/>
          <w:szCs w:val="24"/>
        </w:rPr>
        <w:t>e</w:t>
      </w:r>
      <w:r w:rsidR="6371FF0F" w:rsidRPr="40D06B1F">
        <w:rPr>
          <w:rFonts w:ascii="Times New Roman" w:hAnsi="Times New Roman"/>
          <w:sz w:val="24"/>
          <w:szCs w:val="24"/>
        </w:rPr>
        <w:t>korralduse</w:t>
      </w:r>
      <w:r w:rsidR="46FD2DC9" w:rsidRPr="40D06B1F">
        <w:rPr>
          <w:rFonts w:ascii="Times New Roman" w:hAnsi="Times New Roman"/>
          <w:sz w:val="24"/>
          <w:szCs w:val="24"/>
        </w:rPr>
        <w:t>le</w:t>
      </w:r>
      <w:r w:rsidR="28541B8A" w:rsidRPr="40D06B1F">
        <w:rPr>
          <w:rFonts w:ascii="Times New Roman" w:hAnsi="Times New Roman"/>
          <w:sz w:val="24"/>
          <w:szCs w:val="24"/>
        </w:rPr>
        <w:t>.</w:t>
      </w:r>
    </w:p>
    <w:p w14:paraId="6236CA3D" w14:textId="3F406DF7" w:rsidR="2F01EE27" w:rsidRDefault="2F01EE27" w:rsidP="2F01EE27">
      <w:pPr>
        <w:shd w:val="clear" w:color="auto" w:fill="FFFFFF" w:themeFill="background1"/>
        <w:rPr>
          <w:rFonts w:ascii="Times New Roman" w:hAnsi="Times New Roman"/>
          <w:sz w:val="24"/>
          <w:szCs w:val="24"/>
        </w:rPr>
      </w:pPr>
    </w:p>
    <w:p w14:paraId="09161EBF" w14:textId="3853AB82" w:rsidR="0F78D51C" w:rsidRDefault="11EA7826" w:rsidP="40D06B1F">
      <w:pPr>
        <w:shd w:val="clear" w:color="auto" w:fill="FFFFFF" w:themeFill="background1"/>
      </w:pPr>
      <w:proofErr w:type="spellStart"/>
      <w:r w:rsidRPr="7612FB92">
        <w:rPr>
          <w:rFonts w:ascii="Times New Roman" w:hAnsi="Times New Roman"/>
          <w:sz w:val="24"/>
          <w:szCs w:val="24"/>
        </w:rPr>
        <w:t>TERVIKu</w:t>
      </w:r>
      <w:proofErr w:type="spellEnd"/>
      <w:r w:rsidRPr="7612FB92">
        <w:rPr>
          <w:rFonts w:ascii="Times New Roman" w:hAnsi="Times New Roman"/>
          <w:sz w:val="24"/>
          <w:szCs w:val="24"/>
        </w:rPr>
        <w:t xml:space="preserve"> koosseis on </w:t>
      </w:r>
      <w:r w:rsidR="0D677914" w:rsidRPr="7612FB92">
        <w:rPr>
          <w:rFonts w:ascii="Times New Roman" w:hAnsi="Times New Roman"/>
          <w:sz w:val="24"/>
          <w:szCs w:val="24"/>
        </w:rPr>
        <w:t>teadlikult piiritletud eelkõige</w:t>
      </w:r>
      <w:r w:rsidRPr="40D06B1F">
        <w:rPr>
          <w:rFonts w:ascii="Times New Roman" w:hAnsi="Times New Roman"/>
          <w:sz w:val="24"/>
          <w:szCs w:val="24"/>
        </w:rPr>
        <w:t xml:space="preserve"> tervishoiu- ja sotsiaalteenuseid osutavate organisatsioonide</w:t>
      </w:r>
      <w:r w:rsidR="155F443E" w:rsidRPr="40D06B1F">
        <w:rPr>
          <w:rFonts w:ascii="Times New Roman" w:hAnsi="Times New Roman"/>
          <w:sz w:val="24"/>
          <w:szCs w:val="24"/>
        </w:rPr>
        <w:t>ga</w:t>
      </w:r>
      <w:r w:rsidR="1A7EFC15" w:rsidRPr="3873BA4B">
        <w:rPr>
          <w:rFonts w:ascii="Times New Roman" w:hAnsi="Times New Roman"/>
          <w:sz w:val="24"/>
          <w:szCs w:val="24"/>
        </w:rPr>
        <w:t>, sest reformi esmane eesmärk on tugevdada nende valdkondade vahelist koostööd</w:t>
      </w:r>
      <w:r w:rsidRPr="3873BA4B">
        <w:rPr>
          <w:rFonts w:ascii="Times New Roman" w:hAnsi="Times New Roman"/>
          <w:sz w:val="24"/>
          <w:szCs w:val="24"/>
        </w:rPr>
        <w:t>.</w:t>
      </w:r>
      <w:r w:rsidRPr="40D06B1F">
        <w:rPr>
          <w:rFonts w:ascii="Times New Roman" w:hAnsi="Times New Roman"/>
          <w:sz w:val="24"/>
          <w:szCs w:val="24"/>
        </w:rPr>
        <w:t xml:space="preserve"> Integratsioon teiste valdkondadega saab toimuda järk-järgult</w:t>
      </w:r>
      <w:r w:rsidR="4290B7C0" w:rsidRPr="3873BA4B">
        <w:rPr>
          <w:rFonts w:ascii="Times New Roman" w:hAnsi="Times New Roman"/>
          <w:sz w:val="24"/>
          <w:szCs w:val="24"/>
        </w:rPr>
        <w:t xml:space="preserve"> vastavalt piirkonna vajadustele ja </w:t>
      </w:r>
      <w:proofErr w:type="spellStart"/>
      <w:r w:rsidR="4290B7C0" w:rsidRPr="3873BA4B">
        <w:rPr>
          <w:rFonts w:ascii="Times New Roman" w:hAnsi="Times New Roman"/>
          <w:sz w:val="24"/>
          <w:szCs w:val="24"/>
        </w:rPr>
        <w:t>TERVIKu</w:t>
      </w:r>
      <w:proofErr w:type="spellEnd"/>
      <w:r w:rsidR="4290B7C0" w:rsidRPr="3873BA4B">
        <w:rPr>
          <w:rFonts w:ascii="Times New Roman" w:hAnsi="Times New Roman"/>
          <w:sz w:val="24"/>
          <w:szCs w:val="24"/>
        </w:rPr>
        <w:t xml:space="preserve"> arengule</w:t>
      </w:r>
      <w:r w:rsidR="4290B7C0" w:rsidRPr="5F415913">
        <w:rPr>
          <w:rFonts w:ascii="Times New Roman" w:hAnsi="Times New Roman"/>
          <w:sz w:val="24"/>
          <w:szCs w:val="24"/>
        </w:rPr>
        <w:t>.</w:t>
      </w:r>
      <w:r w:rsidR="0813FBED" w:rsidRPr="3873BA4B">
        <w:rPr>
          <w:rFonts w:ascii="Times New Roman" w:hAnsi="Times New Roman"/>
          <w:sz w:val="24"/>
          <w:szCs w:val="24"/>
        </w:rPr>
        <w:t xml:space="preserve"> See ei välista teiste valdkondade organisatsioonide või spetsialistide kaasamist konkreetsete teemade või juhtumite lahendamisse, kui see on eesmärkide saavutamiseks vajalik.</w:t>
      </w:r>
    </w:p>
    <w:p w14:paraId="7DF190EE" w14:textId="13046445" w:rsidR="6C188CBD" w:rsidRDefault="6C188CBD" w:rsidP="6C188CBD">
      <w:pPr>
        <w:shd w:val="clear" w:color="auto" w:fill="FFFFFF" w:themeFill="background1"/>
        <w:rPr>
          <w:rFonts w:ascii="Times New Roman" w:hAnsi="Times New Roman"/>
          <w:sz w:val="24"/>
          <w:szCs w:val="24"/>
          <w:lang w:eastAsia="et-EE"/>
        </w:rPr>
      </w:pPr>
    </w:p>
    <w:p w14:paraId="66480F2D" w14:textId="2F3479DB" w:rsidR="5CD9DD84" w:rsidRPr="00C873C3" w:rsidRDefault="5E6ADD5F" w:rsidP="40D06B1F">
      <w:pPr>
        <w:shd w:val="clear" w:color="auto" w:fill="FFFFFF" w:themeFill="background1"/>
        <w:rPr>
          <w:rFonts w:ascii="Times New Roman" w:hAnsi="Times New Roman"/>
          <w:sz w:val="24"/>
          <w:szCs w:val="24"/>
          <w:lang w:eastAsia="et-EE"/>
        </w:rPr>
      </w:pPr>
      <w:r w:rsidRPr="78598E54">
        <w:rPr>
          <w:rFonts w:ascii="Times New Roman" w:hAnsi="Times New Roman"/>
          <w:b/>
          <w:bCs/>
          <w:sz w:val="24"/>
          <w:szCs w:val="24"/>
          <w:lang w:eastAsia="et-EE"/>
        </w:rPr>
        <w:t>Paragrahvi 13</w:t>
      </w:r>
      <w:r w:rsidRPr="78598E54">
        <w:rPr>
          <w:rFonts w:ascii="Times New Roman" w:hAnsi="Times New Roman"/>
          <w:b/>
          <w:bCs/>
          <w:sz w:val="24"/>
          <w:szCs w:val="24"/>
          <w:vertAlign w:val="superscript"/>
          <w:lang w:eastAsia="et-EE"/>
        </w:rPr>
        <w:t>1</w:t>
      </w:r>
      <w:r w:rsidRPr="78598E54">
        <w:rPr>
          <w:rFonts w:ascii="Times New Roman" w:hAnsi="Times New Roman"/>
          <w:b/>
          <w:bCs/>
          <w:sz w:val="24"/>
          <w:szCs w:val="24"/>
          <w:lang w:eastAsia="et-EE"/>
        </w:rPr>
        <w:t xml:space="preserve"> lõikes 10 </w:t>
      </w:r>
      <w:r w:rsidRPr="78598E54">
        <w:rPr>
          <w:rFonts w:ascii="Times New Roman" w:hAnsi="Times New Roman"/>
          <w:sz w:val="24"/>
          <w:szCs w:val="24"/>
          <w:lang w:eastAsia="et-EE"/>
        </w:rPr>
        <w:t xml:space="preserve">on sätestatud </w:t>
      </w:r>
      <w:proofErr w:type="spellStart"/>
      <w:r w:rsidR="5591FE93" w:rsidRPr="78598E54">
        <w:rPr>
          <w:rFonts w:ascii="Times New Roman" w:hAnsi="Times New Roman"/>
          <w:sz w:val="24"/>
          <w:szCs w:val="24"/>
          <w:lang w:eastAsia="et-EE"/>
        </w:rPr>
        <w:t>TERVIKu</w:t>
      </w:r>
      <w:proofErr w:type="spellEnd"/>
      <w:r w:rsidR="4F4751F2" w:rsidRPr="78598E54">
        <w:rPr>
          <w:rFonts w:ascii="Times New Roman" w:hAnsi="Times New Roman"/>
          <w:sz w:val="24"/>
          <w:szCs w:val="24"/>
          <w:lang w:eastAsia="et-EE"/>
        </w:rPr>
        <w:t xml:space="preserve"> </w:t>
      </w:r>
      <w:r w:rsidRPr="78598E54">
        <w:rPr>
          <w:rFonts w:ascii="Times New Roman" w:hAnsi="Times New Roman"/>
          <w:sz w:val="24"/>
          <w:szCs w:val="24"/>
          <w:lang w:eastAsia="et-EE"/>
        </w:rPr>
        <w:t>koostöö</w:t>
      </w:r>
      <w:r w:rsidR="2FBA4E0B" w:rsidRPr="78598E54">
        <w:rPr>
          <w:rFonts w:ascii="Times New Roman" w:hAnsi="Times New Roman"/>
          <w:sz w:val="24"/>
          <w:szCs w:val="24"/>
          <w:lang w:eastAsia="et-EE"/>
        </w:rPr>
        <w:t>lepingu</w:t>
      </w:r>
      <w:r w:rsidR="362B2CD7" w:rsidRPr="78598E54">
        <w:rPr>
          <w:rFonts w:ascii="Times New Roman" w:hAnsi="Times New Roman"/>
          <w:sz w:val="24"/>
          <w:szCs w:val="24"/>
          <w:lang w:eastAsia="et-EE"/>
        </w:rPr>
        <w:t xml:space="preserve"> </w:t>
      </w:r>
      <w:r w:rsidR="5BFB56FC" w:rsidRPr="78598E54">
        <w:rPr>
          <w:rFonts w:ascii="Times New Roman" w:hAnsi="Times New Roman"/>
          <w:sz w:val="24"/>
          <w:szCs w:val="24"/>
          <w:lang w:eastAsia="et-EE"/>
        </w:rPr>
        <w:t>minimaalselt</w:t>
      </w:r>
      <w:r w:rsidR="362B2CD7" w:rsidRPr="78598E54">
        <w:rPr>
          <w:rFonts w:ascii="Times New Roman" w:hAnsi="Times New Roman"/>
          <w:sz w:val="24"/>
          <w:szCs w:val="24"/>
          <w:lang w:eastAsia="et-EE"/>
        </w:rPr>
        <w:t xml:space="preserve"> nõutud elemen</w:t>
      </w:r>
      <w:r w:rsidR="00634183" w:rsidRPr="78598E54">
        <w:rPr>
          <w:rFonts w:ascii="Times New Roman" w:hAnsi="Times New Roman"/>
          <w:sz w:val="24"/>
          <w:szCs w:val="24"/>
          <w:lang w:eastAsia="et-EE"/>
        </w:rPr>
        <w:t>did:</w:t>
      </w:r>
    </w:p>
    <w:p w14:paraId="5EF3015B" w14:textId="19A00362" w:rsidR="00127506" w:rsidRPr="00C873C3" w:rsidRDefault="755BA1EA" w:rsidP="00EE1854">
      <w:pPr>
        <w:pStyle w:val="Loendilik"/>
        <w:numPr>
          <w:ilvl w:val="0"/>
          <w:numId w:val="32"/>
        </w:numPr>
        <w:shd w:val="clear" w:color="auto" w:fill="FFFFFF" w:themeFill="background1"/>
        <w:ind w:left="360"/>
        <w:rPr>
          <w:rFonts w:ascii="Times New Roman" w:hAnsi="Times New Roman"/>
          <w:sz w:val="24"/>
          <w:szCs w:val="24"/>
          <w:lang w:eastAsia="et-EE"/>
        </w:rPr>
      </w:pPr>
      <w:r w:rsidRPr="40D06B1F">
        <w:rPr>
          <w:rFonts w:ascii="Times New Roman" w:hAnsi="Times New Roman"/>
          <w:sz w:val="24"/>
          <w:szCs w:val="24"/>
          <w:lang w:eastAsia="et-EE"/>
        </w:rPr>
        <w:t>volitatud esindaja määramise kord ning tema õigus</w:t>
      </w:r>
      <w:r w:rsidR="00634183">
        <w:rPr>
          <w:rFonts w:ascii="Times New Roman" w:hAnsi="Times New Roman"/>
          <w:sz w:val="24"/>
          <w:szCs w:val="24"/>
          <w:lang w:eastAsia="et-EE"/>
        </w:rPr>
        <w:t>ed</w:t>
      </w:r>
      <w:r w:rsidRPr="40D06B1F">
        <w:rPr>
          <w:rFonts w:ascii="Times New Roman" w:hAnsi="Times New Roman"/>
          <w:sz w:val="24"/>
          <w:szCs w:val="24"/>
          <w:lang w:eastAsia="et-EE"/>
        </w:rPr>
        <w:t xml:space="preserve"> ja kohustus</w:t>
      </w:r>
      <w:r w:rsidR="00634183">
        <w:rPr>
          <w:rFonts w:ascii="Times New Roman" w:hAnsi="Times New Roman"/>
          <w:sz w:val="24"/>
          <w:szCs w:val="24"/>
          <w:lang w:eastAsia="et-EE"/>
        </w:rPr>
        <w:t>ed</w:t>
      </w:r>
      <w:r w:rsidR="0BB75B22" w:rsidRPr="40D06B1F">
        <w:rPr>
          <w:rFonts w:ascii="Times New Roman" w:hAnsi="Times New Roman"/>
          <w:sz w:val="24"/>
          <w:szCs w:val="24"/>
          <w:lang w:eastAsia="et-EE"/>
        </w:rPr>
        <w:t xml:space="preserve"> (punkt 1)</w:t>
      </w:r>
      <w:r w:rsidRPr="40D06B1F">
        <w:rPr>
          <w:rFonts w:ascii="Times New Roman" w:hAnsi="Times New Roman"/>
          <w:sz w:val="24"/>
          <w:szCs w:val="24"/>
          <w:lang w:eastAsia="et-EE"/>
        </w:rPr>
        <w:t xml:space="preserve">; </w:t>
      </w:r>
    </w:p>
    <w:p w14:paraId="161DF9F6" w14:textId="066DD653" w:rsidR="00127506" w:rsidRPr="00C873C3" w:rsidRDefault="755BA1EA" w:rsidP="00EE1854">
      <w:pPr>
        <w:pStyle w:val="Loendilik"/>
        <w:numPr>
          <w:ilvl w:val="0"/>
          <w:numId w:val="32"/>
        </w:numPr>
        <w:shd w:val="clear" w:color="auto" w:fill="FFFFFF" w:themeFill="background1"/>
        <w:ind w:left="360"/>
        <w:rPr>
          <w:rFonts w:ascii="Times New Roman" w:hAnsi="Times New Roman"/>
          <w:sz w:val="24"/>
          <w:szCs w:val="24"/>
          <w:lang w:eastAsia="et-EE"/>
        </w:rPr>
      </w:pPr>
      <w:proofErr w:type="spellStart"/>
      <w:r w:rsidRPr="40D06B1F">
        <w:rPr>
          <w:rFonts w:ascii="Times New Roman" w:hAnsi="Times New Roman"/>
          <w:sz w:val="24"/>
          <w:szCs w:val="24"/>
          <w:lang w:eastAsia="et-EE"/>
        </w:rPr>
        <w:t>TERVIKu</w:t>
      </w:r>
      <w:proofErr w:type="spellEnd"/>
      <w:r w:rsidRPr="40D06B1F">
        <w:rPr>
          <w:rFonts w:ascii="Times New Roman" w:hAnsi="Times New Roman"/>
          <w:sz w:val="24"/>
          <w:szCs w:val="24"/>
          <w:lang w:eastAsia="et-EE"/>
        </w:rPr>
        <w:t xml:space="preserve"> liikmete õigus</w:t>
      </w:r>
      <w:r w:rsidR="00634183">
        <w:rPr>
          <w:rFonts w:ascii="Times New Roman" w:hAnsi="Times New Roman"/>
          <w:sz w:val="24"/>
          <w:szCs w:val="24"/>
          <w:lang w:eastAsia="et-EE"/>
        </w:rPr>
        <w:t>ed</w:t>
      </w:r>
      <w:r w:rsidRPr="40D06B1F">
        <w:rPr>
          <w:rFonts w:ascii="Times New Roman" w:hAnsi="Times New Roman"/>
          <w:sz w:val="24"/>
          <w:szCs w:val="24"/>
          <w:lang w:eastAsia="et-EE"/>
        </w:rPr>
        <w:t xml:space="preserve"> ja kohustus</w:t>
      </w:r>
      <w:r w:rsidR="00634183">
        <w:rPr>
          <w:rFonts w:ascii="Times New Roman" w:hAnsi="Times New Roman"/>
          <w:sz w:val="24"/>
          <w:szCs w:val="24"/>
          <w:lang w:eastAsia="et-EE"/>
        </w:rPr>
        <w:t>ed</w:t>
      </w:r>
      <w:r w:rsidR="0BB75B22" w:rsidRPr="40D06B1F">
        <w:rPr>
          <w:rFonts w:ascii="Times New Roman" w:hAnsi="Times New Roman"/>
          <w:sz w:val="24"/>
          <w:szCs w:val="24"/>
          <w:lang w:eastAsia="et-EE"/>
        </w:rPr>
        <w:t xml:space="preserve"> (punkt 2)</w:t>
      </w:r>
      <w:r w:rsidRPr="40D06B1F">
        <w:rPr>
          <w:rFonts w:ascii="Times New Roman" w:hAnsi="Times New Roman"/>
          <w:sz w:val="24"/>
          <w:szCs w:val="24"/>
          <w:lang w:eastAsia="et-EE"/>
        </w:rPr>
        <w:t xml:space="preserve">; </w:t>
      </w:r>
    </w:p>
    <w:p w14:paraId="170B16DB" w14:textId="3EC3DEDB" w:rsidR="00127506" w:rsidRPr="00127506" w:rsidRDefault="755BA1EA" w:rsidP="00EE1854">
      <w:pPr>
        <w:pStyle w:val="Loendilik"/>
        <w:numPr>
          <w:ilvl w:val="0"/>
          <w:numId w:val="32"/>
        </w:numPr>
        <w:shd w:val="clear" w:color="auto" w:fill="FFFFFF" w:themeFill="background1"/>
        <w:ind w:left="360"/>
        <w:rPr>
          <w:rFonts w:ascii="Times New Roman" w:hAnsi="Times New Roman"/>
          <w:sz w:val="24"/>
          <w:szCs w:val="24"/>
          <w:lang w:eastAsia="et-EE"/>
        </w:rPr>
      </w:pPr>
      <w:proofErr w:type="spellStart"/>
      <w:r w:rsidRPr="40D06B1F">
        <w:rPr>
          <w:rFonts w:ascii="Times New Roman" w:hAnsi="Times New Roman"/>
          <w:sz w:val="24"/>
          <w:szCs w:val="24"/>
          <w:lang w:eastAsia="et-EE"/>
        </w:rPr>
        <w:t>TERVIKu</w:t>
      </w:r>
      <w:proofErr w:type="spellEnd"/>
      <w:r w:rsidRPr="40D06B1F">
        <w:rPr>
          <w:rFonts w:ascii="Times New Roman" w:hAnsi="Times New Roman"/>
          <w:sz w:val="24"/>
          <w:szCs w:val="24"/>
          <w:lang w:eastAsia="et-EE"/>
        </w:rPr>
        <w:t xml:space="preserve"> liikmeks astumise, liikmelisuse muutmise ja </w:t>
      </w:r>
      <w:proofErr w:type="spellStart"/>
      <w:r w:rsidR="00634183" w:rsidRPr="40D06B1F">
        <w:rPr>
          <w:rFonts w:ascii="Times New Roman" w:hAnsi="Times New Roman"/>
          <w:sz w:val="24"/>
          <w:szCs w:val="24"/>
          <w:lang w:eastAsia="et-EE"/>
        </w:rPr>
        <w:t>TERVIKu</w:t>
      </w:r>
      <w:r w:rsidR="00634183">
        <w:rPr>
          <w:rFonts w:ascii="Times New Roman" w:hAnsi="Times New Roman"/>
          <w:sz w:val="24"/>
          <w:szCs w:val="24"/>
          <w:lang w:eastAsia="et-EE"/>
        </w:rPr>
        <w:t>st</w:t>
      </w:r>
      <w:proofErr w:type="spellEnd"/>
      <w:r w:rsidR="00634183" w:rsidRPr="40D06B1F">
        <w:rPr>
          <w:rFonts w:ascii="Times New Roman" w:hAnsi="Times New Roman"/>
          <w:sz w:val="24"/>
          <w:szCs w:val="24"/>
          <w:lang w:eastAsia="et-EE"/>
        </w:rPr>
        <w:t xml:space="preserve"> </w:t>
      </w:r>
      <w:r w:rsidRPr="40D06B1F">
        <w:rPr>
          <w:rFonts w:ascii="Times New Roman" w:hAnsi="Times New Roman"/>
          <w:sz w:val="24"/>
          <w:szCs w:val="24"/>
          <w:lang w:eastAsia="et-EE"/>
        </w:rPr>
        <w:t>väljaastumise kord</w:t>
      </w:r>
      <w:r w:rsidR="0BB75B22" w:rsidRPr="40D06B1F">
        <w:rPr>
          <w:rFonts w:ascii="Times New Roman" w:hAnsi="Times New Roman"/>
          <w:sz w:val="24"/>
          <w:szCs w:val="24"/>
          <w:lang w:eastAsia="et-EE"/>
        </w:rPr>
        <w:t xml:space="preserve"> (punkt 3)</w:t>
      </w:r>
      <w:r w:rsidRPr="40D06B1F">
        <w:rPr>
          <w:rFonts w:ascii="Times New Roman" w:hAnsi="Times New Roman"/>
          <w:sz w:val="24"/>
          <w:szCs w:val="24"/>
          <w:lang w:eastAsia="et-EE"/>
        </w:rPr>
        <w:t xml:space="preserve">; </w:t>
      </w:r>
    </w:p>
    <w:p w14:paraId="6D6480A5" w14:textId="7B4953F1" w:rsidR="00127506" w:rsidRPr="00127506" w:rsidRDefault="755BA1EA" w:rsidP="00EE1854">
      <w:pPr>
        <w:pStyle w:val="Loendilik"/>
        <w:numPr>
          <w:ilvl w:val="0"/>
          <w:numId w:val="32"/>
        </w:numPr>
        <w:shd w:val="clear" w:color="auto" w:fill="FFFFFF" w:themeFill="background1"/>
        <w:ind w:left="360"/>
        <w:rPr>
          <w:rFonts w:ascii="Times New Roman" w:hAnsi="Times New Roman"/>
          <w:sz w:val="24"/>
          <w:szCs w:val="24"/>
          <w:lang w:eastAsia="et-EE"/>
        </w:rPr>
      </w:pPr>
      <w:r w:rsidRPr="40D06B1F">
        <w:rPr>
          <w:rFonts w:ascii="Times New Roman" w:hAnsi="Times New Roman"/>
          <w:sz w:val="24"/>
          <w:szCs w:val="24"/>
          <w:lang w:eastAsia="et-EE"/>
        </w:rPr>
        <w:t>info- ja andmevahetuse korraldus ja põhimõtted</w:t>
      </w:r>
      <w:r w:rsidR="0BB75B22" w:rsidRPr="40D06B1F">
        <w:rPr>
          <w:rFonts w:ascii="Times New Roman" w:hAnsi="Times New Roman"/>
          <w:sz w:val="24"/>
          <w:szCs w:val="24"/>
          <w:lang w:eastAsia="et-EE"/>
        </w:rPr>
        <w:t xml:space="preserve"> (punkt 4)</w:t>
      </w:r>
      <w:r w:rsidRPr="40D06B1F">
        <w:rPr>
          <w:rFonts w:ascii="Times New Roman" w:hAnsi="Times New Roman"/>
          <w:sz w:val="24"/>
          <w:szCs w:val="24"/>
          <w:lang w:eastAsia="et-EE"/>
        </w:rPr>
        <w:t xml:space="preserve">; </w:t>
      </w:r>
    </w:p>
    <w:p w14:paraId="274CF4E1" w14:textId="21F1D43F" w:rsidR="00127506" w:rsidRPr="00127506" w:rsidRDefault="755BA1EA" w:rsidP="00EE1854">
      <w:pPr>
        <w:pStyle w:val="Loendilik"/>
        <w:numPr>
          <w:ilvl w:val="0"/>
          <w:numId w:val="32"/>
        </w:numPr>
        <w:shd w:val="clear" w:color="auto" w:fill="FFFFFF" w:themeFill="background1"/>
        <w:ind w:left="360"/>
        <w:rPr>
          <w:rFonts w:ascii="Times New Roman" w:hAnsi="Times New Roman"/>
          <w:sz w:val="24"/>
          <w:szCs w:val="24"/>
          <w:lang w:eastAsia="et-EE"/>
        </w:rPr>
      </w:pPr>
      <w:proofErr w:type="spellStart"/>
      <w:r w:rsidRPr="40D06B1F">
        <w:rPr>
          <w:rFonts w:ascii="Times New Roman" w:hAnsi="Times New Roman"/>
          <w:sz w:val="24"/>
          <w:szCs w:val="24"/>
          <w:lang w:eastAsia="et-EE"/>
        </w:rPr>
        <w:t>TERVIKule</w:t>
      </w:r>
      <w:proofErr w:type="spellEnd"/>
      <w:r w:rsidRPr="40D06B1F">
        <w:rPr>
          <w:rFonts w:ascii="Times New Roman" w:hAnsi="Times New Roman"/>
          <w:sz w:val="24"/>
          <w:szCs w:val="24"/>
          <w:lang w:eastAsia="et-EE"/>
        </w:rPr>
        <w:t xml:space="preserve"> rahaliste kohustuste võtmi</w:t>
      </w:r>
      <w:r w:rsidR="00634183">
        <w:rPr>
          <w:rFonts w:ascii="Times New Roman" w:hAnsi="Times New Roman"/>
          <w:sz w:val="24"/>
          <w:szCs w:val="24"/>
          <w:lang w:eastAsia="et-EE"/>
        </w:rPr>
        <w:t>ne</w:t>
      </w:r>
      <w:r w:rsidRPr="40D06B1F">
        <w:rPr>
          <w:rFonts w:ascii="Times New Roman" w:hAnsi="Times New Roman"/>
          <w:sz w:val="24"/>
          <w:szCs w:val="24"/>
          <w:lang w:eastAsia="et-EE"/>
        </w:rPr>
        <w:t>, eelarve ja aruandluse ning järelkontrolli korraldus</w:t>
      </w:r>
      <w:r w:rsidR="0BB75B22" w:rsidRPr="40D06B1F">
        <w:rPr>
          <w:rFonts w:ascii="Times New Roman" w:hAnsi="Times New Roman"/>
          <w:sz w:val="24"/>
          <w:szCs w:val="24"/>
          <w:lang w:eastAsia="et-EE"/>
        </w:rPr>
        <w:t xml:space="preserve"> (</w:t>
      </w:r>
      <w:r w:rsidR="00377443">
        <w:rPr>
          <w:rFonts w:ascii="Times New Roman" w:hAnsi="Times New Roman"/>
          <w:sz w:val="24"/>
          <w:szCs w:val="24"/>
          <w:lang w:eastAsia="et-EE"/>
        </w:rPr>
        <w:t>p</w:t>
      </w:r>
      <w:r w:rsidR="0BB75B22" w:rsidRPr="40D06B1F">
        <w:rPr>
          <w:rFonts w:ascii="Times New Roman" w:hAnsi="Times New Roman"/>
          <w:sz w:val="24"/>
          <w:szCs w:val="24"/>
          <w:lang w:eastAsia="et-EE"/>
        </w:rPr>
        <w:t>unkt 5)</w:t>
      </w:r>
      <w:r w:rsidRPr="40D06B1F">
        <w:rPr>
          <w:rFonts w:ascii="Times New Roman" w:hAnsi="Times New Roman"/>
          <w:sz w:val="24"/>
          <w:szCs w:val="24"/>
          <w:lang w:eastAsia="et-EE"/>
        </w:rPr>
        <w:t xml:space="preserve">; </w:t>
      </w:r>
    </w:p>
    <w:p w14:paraId="1B8AE74B" w14:textId="180C6785" w:rsidR="00127506" w:rsidRPr="00127506" w:rsidRDefault="755BA1EA" w:rsidP="00EE1854">
      <w:pPr>
        <w:pStyle w:val="Loendilik"/>
        <w:numPr>
          <w:ilvl w:val="0"/>
          <w:numId w:val="32"/>
        </w:numPr>
        <w:shd w:val="clear" w:color="auto" w:fill="FFFFFF" w:themeFill="background1"/>
        <w:ind w:left="360"/>
        <w:rPr>
          <w:rFonts w:ascii="Times New Roman" w:hAnsi="Times New Roman"/>
          <w:sz w:val="24"/>
          <w:szCs w:val="24"/>
          <w:lang w:eastAsia="et-EE"/>
        </w:rPr>
      </w:pPr>
      <w:r w:rsidRPr="40D06B1F">
        <w:rPr>
          <w:rFonts w:ascii="Times New Roman" w:hAnsi="Times New Roman"/>
          <w:sz w:val="24"/>
          <w:szCs w:val="24"/>
          <w:lang w:eastAsia="et-EE"/>
        </w:rPr>
        <w:t>liikmete vastutuse ulatus ja vaidluste lahendamise kord</w:t>
      </w:r>
      <w:r w:rsidR="0BB75B22" w:rsidRPr="40D06B1F">
        <w:rPr>
          <w:rFonts w:ascii="Times New Roman" w:hAnsi="Times New Roman"/>
          <w:sz w:val="24"/>
          <w:szCs w:val="24"/>
          <w:lang w:eastAsia="et-EE"/>
        </w:rPr>
        <w:t xml:space="preserve"> (punkt 6)</w:t>
      </w:r>
      <w:r w:rsidRPr="40D06B1F">
        <w:rPr>
          <w:rFonts w:ascii="Times New Roman" w:hAnsi="Times New Roman"/>
          <w:sz w:val="24"/>
          <w:szCs w:val="24"/>
          <w:lang w:eastAsia="et-EE"/>
        </w:rPr>
        <w:t xml:space="preserve">; </w:t>
      </w:r>
    </w:p>
    <w:p w14:paraId="61236BD7" w14:textId="32DE6076" w:rsidR="00DC3D19" w:rsidRPr="00377443" w:rsidRDefault="755BA1EA" w:rsidP="00EE1854">
      <w:pPr>
        <w:pStyle w:val="Loendilik"/>
        <w:numPr>
          <w:ilvl w:val="0"/>
          <w:numId w:val="32"/>
        </w:numPr>
        <w:shd w:val="clear" w:color="auto" w:fill="FFFFFF" w:themeFill="background1"/>
        <w:ind w:left="360"/>
        <w:rPr>
          <w:rFonts w:ascii="Times New Roman" w:hAnsi="Times New Roman"/>
          <w:sz w:val="24"/>
        </w:rPr>
      </w:pPr>
      <w:r w:rsidRPr="40D06B1F">
        <w:rPr>
          <w:rFonts w:ascii="Times New Roman" w:hAnsi="Times New Roman"/>
          <w:sz w:val="24"/>
          <w:szCs w:val="24"/>
          <w:lang w:eastAsia="et-EE"/>
        </w:rPr>
        <w:t>lep</w:t>
      </w:r>
      <w:r w:rsidR="00634183">
        <w:rPr>
          <w:rFonts w:ascii="Times New Roman" w:hAnsi="Times New Roman"/>
          <w:sz w:val="24"/>
          <w:szCs w:val="24"/>
          <w:lang w:eastAsia="et-EE"/>
        </w:rPr>
        <w:t>ingu</w:t>
      </w:r>
      <w:r w:rsidRPr="40D06B1F">
        <w:rPr>
          <w:rFonts w:ascii="Times New Roman" w:hAnsi="Times New Roman"/>
          <w:sz w:val="24"/>
          <w:szCs w:val="24"/>
          <w:lang w:eastAsia="et-EE"/>
        </w:rPr>
        <w:t xml:space="preserve"> jõustumise, muutmise ja lõpetamise tingimus</w:t>
      </w:r>
      <w:r w:rsidR="00634183">
        <w:rPr>
          <w:rFonts w:ascii="Times New Roman" w:hAnsi="Times New Roman"/>
          <w:sz w:val="24"/>
          <w:szCs w:val="24"/>
          <w:lang w:eastAsia="et-EE"/>
        </w:rPr>
        <w:t>ed</w:t>
      </w:r>
      <w:r w:rsidR="0BB75B22" w:rsidRPr="40D06B1F">
        <w:rPr>
          <w:rFonts w:ascii="Times New Roman" w:hAnsi="Times New Roman"/>
          <w:sz w:val="24"/>
          <w:szCs w:val="24"/>
          <w:lang w:eastAsia="et-EE"/>
        </w:rPr>
        <w:t xml:space="preserve"> (punkt 7)</w:t>
      </w:r>
      <w:r w:rsidRPr="40D06B1F">
        <w:rPr>
          <w:rFonts w:ascii="Times New Roman" w:hAnsi="Times New Roman"/>
          <w:sz w:val="24"/>
          <w:szCs w:val="24"/>
          <w:lang w:eastAsia="et-EE"/>
        </w:rPr>
        <w:t>.</w:t>
      </w:r>
    </w:p>
    <w:p w14:paraId="553AC812" w14:textId="678E4A6A" w:rsidR="5829DBBF" w:rsidRDefault="5829DBBF" w:rsidP="5829DBBF">
      <w:pPr>
        <w:shd w:val="clear" w:color="auto" w:fill="FFFFFF" w:themeFill="background1"/>
        <w:rPr>
          <w:rFonts w:ascii="Times New Roman" w:hAnsi="Times New Roman"/>
          <w:sz w:val="24"/>
          <w:szCs w:val="24"/>
          <w:lang w:eastAsia="et-EE"/>
        </w:rPr>
      </w:pPr>
    </w:p>
    <w:p w14:paraId="2CF00C57" w14:textId="1139FDA6" w:rsidR="1D104F52" w:rsidRDefault="77F712E0" w:rsidP="1D104F52">
      <w:pPr>
        <w:shd w:val="clear" w:color="auto" w:fill="FFFFFF" w:themeFill="background1"/>
        <w:rPr>
          <w:rFonts w:ascii="Times New Roman" w:hAnsi="Times New Roman"/>
          <w:sz w:val="24"/>
          <w:szCs w:val="24"/>
        </w:rPr>
      </w:pPr>
      <w:proofErr w:type="spellStart"/>
      <w:r w:rsidRPr="40D06B1F">
        <w:rPr>
          <w:rFonts w:ascii="Times New Roman" w:hAnsi="Times New Roman"/>
          <w:sz w:val="24"/>
          <w:szCs w:val="24"/>
        </w:rPr>
        <w:lastRenderedPageBreak/>
        <w:t>TERVIKu</w:t>
      </w:r>
      <w:proofErr w:type="spellEnd"/>
      <w:r w:rsidRPr="40D06B1F">
        <w:rPr>
          <w:rFonts w:ascii="Times New Roman" w:hAnsi="Times New Roman"/>
          <w:sz w:val="24"/>
          <w:szCs w:val="24"/>
        </w:rPr>
        <w:t xml:space="preserve"> liikmeks olemine tähendab liikmesorganisatsiooni esindajale kohustust osaleda piirkondlikus tervishoiu</w:t>
      </w:r>
      <w:r w:rsidR="006C025A">
        <w:rPr>
          <w:rFonts w:ascii="Times New Roman" w:hAnsi="Times New Roman"/>
          <w:sz w:val="24"/>
          <w:szCs w:val="24"/>
        </w:rPr>
        <w:t xml:space="preserve"> ja</w:t>
      </w:r>
      <w:r w:rsidRPr="40D06B1F">
        <w:rPr>
          <w:rFonts w:ascii="Times New Roman" w:hAnsi="Times New Roman"/>
          <w:sz w:val="24"/>
          <w:szCs w:val="24"/>
        </w:rPr>
        <w:t xml:space="preserve"> sotsiaalvaldkonna koostöös ning panustada oma pädevuse piires </w:t>
      </w:r>
      <w:proofErr w:type="spellStart"/>
      <w:r w:rsidRPr="40D06B1F">
        <w:rPr>
          <w:rFonts w:ascii="Times New Roman" w:hAnsi="Times New Roman"/>
          <w:sz w:val="24"/>
          <w:szCs w:val="24"/>
        </w:rPr>
        <w:t>TERVIKu</w:t>
      </w:r>
      <w:proofErr w:type="spellEnd"/>
      <w:r w:rsidRPr="40D06B1F">
        <w:rPr>
          <w:rFonts w:ascii="Times New Roman" w:hAnsi="Times New Roman"/>
          <w:sz w:val="24"/>
          <w:szCs w:val="24"/>
        </w:rPr>
        <w:t xml:space="preserve"> eesmärkide saavutamisse. </w:t>
      </w:r>
      <w:r w:rsidRPr="740BF3B0">
        <w:rPr>
          <w:rFonts w:ascii="Times New Roman" w:hAnsi="Times New Roman"/>
          <w:sz w:val="24"/>
          <w:szCs w:val="24"/>
        </w:rPr>
        <w:t>Liikme</w:t>
      </w:r>
      <w:r w:rsidR="1A3F2A7E" w:rsidRPr="740BF3B0">
        <w:rPr>
          <w:rFonts w:ascii="Times New Roman" w:hAnsi="Times New Roman"/>
          <w:sz w:val="24"/>
          <w:szCs w:val="24"/>
        </w:rPr>
        <w:t xml:space="preserve">sorganisatsioon osaleb </w:t>
      </w:r>
      <w:r w:rsidRPr="40D06B1F">
        <w:rPr>
          <w:rFonts w:ascii="Times New Roman" w:hAnsi="Times New Roman"/>
          <w:sz w:val="24"/>
          <w:szCs w:val="24"/>
        </w:rPr>
        <w:t xml:space="preserve">piirkondlike </w:t>
      </w:r>
      <w:r w:rsidRPr="740BF3B0">
        <w:rPr>
          <w:rFonts w:ascii="Times New Roman" w:hAnsi="Times New Roman"/>
          <w:sz w:val="24"/>
          <w:szCs w:val="24"/>
        </w:rPr>
        <w:t>koostöökorraldus</w:t>
      </w:r>
      <w:r w:rsidR="58935576" w:rsidRPr="740BF3B0">
        <w:rPr>
          <w:rFonts w:ascii="Times New Roman" w:hAnsi="Times New Roman"/>
          <w:sz w:val="24"/>
          <w:szCs w:val="24"/>
        </w:rPr>
        <w:t>t</w:t>
      </w:r>
      <w:r w:rsidRPr="740BF3B0">
        <w:rPr>
          <w:rFonts w:ascii="Times New Roman" w:hAnsi="Times New Roman"/>
          <w:sz w:val="24"/>
          <w:szCs w:val="24"/>
        </w:rPr>
        <w:t>e</w:t>
      </w:r>
      <w:r w:rsidRPr="40D06B1F">
        <w:rPr>
          <w:rFonts w:ascii="Times New Roman" w:hAnsi="Times New Roman"/>
          <w:sz w:val="24"/>
          <w:szCs w:val="24"/>
        </w:rPr>
        <w:t xml:space="preserve"> ja ühiste teenuseteekondade ning </w:t>
      </w:r>
      <w:r w:rsidR="51A5A8A4" w:rsidRPr="40D06B1F">
        <w:rPr>
          <w:rFonts w:ascii="Times New Roman" w:hAnsi="Times New Roman"/>
          <w:sz w:val="24"/>
          <w:szCs w:val="24"/>
        </w:rPr>
        <w:t xml:space="preserve">valmisoleku </w:t>
      </w:r>
      <w:r w:rsidRPr="40D06B1F">
        <w:rPr>
          <w:rFonts w:ascii="Times New Roman" w:hAnsi="Times New Roman"/>
          <w:sz w:val="24"/>
          <w:szCs w:val="24"/>
        </w:rPr>
        <w:t xml:space="preserve">töökorralduse kujundamises, </w:t>
      </w:r>
      <w:proofErr w:type="spellStart"/>
      <w:r w:rsidRPr="40D06B1F">
        <w:rPr>
          <w:rFonts w:ascii="Times New Roman" w:hAnsi="Times New Roman"/>
          <w:sz w:val="24"/>
          <w:szCs w:val="24"/>
        </w:rPr>
        <w:t>valdkondadeülese</w:t>
      </w:r>
      <w:proofErr w:type="spellEnd"/>
      <w:r w:rsidRPr="40D06B1F">
        <w:rPr>
          <w:rFonts w:ascii="Times New Roman" w:hAnsi="Times New Roman"/>
          <w:sz w:val="24"/>
          <w:szCs w:val="24"/>
        </w:rPr>
        <w:t xml:space="preserve"> koordinatsiooniteenuse rakendamisel</w:t>
      </w:r>
      <w:r w:rsidR="00457133">
        <w:rPr>
          <w:rFonts w:ascii="Times New Roman" w:hAnsi="Times New Roman"/>
          <w:sz w:val="24"/>
          <w:szCs w:val="24"/>
        </w:rPr>
        <w:t>, sealhulgas</w:t>
      </w:r>
      <w:r w:rsidR="63D5ADC9" w:rsidRPr="40D06B1F">
        <w:rPr>
          <w:rFonts w:ascii="Times New Roman" w:hAnsi="Times New Roman"/>
          <w:sz w:val="24"/>
          <w:szCs w:val="24"/>
        </w:rPr>
        <w:t xml:space="preserve"> koordinatsiooni sihtrühmani jõudmisel</w:t>
      </w:r>
      <w:r w:rsidRPr="40D06B1F">
        <w:rPr>
          <w:rFonts w:ascii="Times New Roman" w:hAnsi="Times New Roman"/>
          <w:sz w:val="24"/>
          <w:szCs w:val="24"/>
        </w:rPr>
        <w:t xml:space="preserve">. </w:t>
      </w:r>
      <w:r w:rsidR="46C2E3AD" w:rsidRPr="40D06B1F">
        <w:rPr>
          <w:rFonts w:ascii="Times New Roman" w:hAnsi="Times New Roman"/>
          <w:sz w:val="24"/>
          <w:szCs w:val="24"/>
        </w:rPr>
        <w:t xml:space="preserve">Koostööorganisatsioonil on kohustus hoida </w:t>
      </w:r>
      <w:proofErr w:type="spellStart"/>
      <w:r w:rsidR="68C03E25" w:rsidRPr="253740CF">
        <w:rPr>
          <w:rFonts w:ascii="Times New Roman" w:hAnsi="Times New Roman"/>
          <w:sz w:val="24"/>
          <w:szCs w:val="24"/>
        </w:rPr>
        <w:t>TERVIKule</w:t>
      </w:r>
      <w:proofErr w:type="spellEnd"/>
      <w:r w:rsidR="68C03E25" w:rsidRPr="253740CF">
        <w:rPr>
          <w:rFonts w:ascii="Times New Roman" w:hAnsi="Times New Roman"/>
          <w:sz w:val="24"/>
          <w:szCs w:val="24"/>
        </w:rPr>
        <w:t xml:space="preserve"> esitatud </w:t>
      </w:r>
      <w:r w:rsidR="46C2E3AD" w:rsidRPr="253740CF">
        <w:rPr>
          <w:rFonts w:ascii="Times New Roman" w:hAnsi="Times New Roman"/>
          <w:sz w:val="24"/>
          <w:szCs w:val="24"/>
        </w:rPr>
        <w:t>kontakt</w:t>
      </w:r>
      <w:r w:rsidR="6139A814" w:rsidRPr="253740CF">
        <w:rPr>
          <w:rFonts w:ascii="Times New Roman" w:hAnsi="Times New Roman"/>
          <w:sz w:val="24"/>
          <w:szCs w:val="24"/>
        </w:rPr>
        <w:t xml:space="preserve">andmed ja </w:t>
      </w:r>
      <w:r w:rsidR="6139A814" w:rsidRPr="7F096F58">
        <w:rPr>
          <w:rFonts w:ascii="Times New Roman" w:hAnsi="Times New Roman"/>
          <w:sz w:val="24"/>
          <w:szCs w:val="24"/>
        </w:rPr>
        <w:t xml:space="preserve">teenuseid puudutav </w:t>
      </w:r>
      <w:proofErr w:type="spellStart"/>
      <w:r w:rsidR="6139A814" w:rsidRPr="7F096F58">
        <w:rPr>
          <w:rFonts w:ascii="Times New Roman" w:hAnsi="Times New Roman"/>
          <w:sz w:val="24"/>
          <w:szCs w:val="24"/>
        </w:rPr>
        <w:t>tea</w:t>
      </w:r>
      <w:r w:rsidR="005328F3">
        <w:rPr>
          <w:rFonts w:ascii="Times New Roman" w:hAnsi="Times New Roman"/>
          <w:sz w:val="24"/>
          <w:szCs w:val="24"/>
        </w:rPr>
        <w:t>ve</w:t>
      </w:r>
      <w:r w:rsidR="6139A814" w:rsidRPr="7F096F58" w:rsidDel="005328F3">
        <w:rPr>
          <w:rFonts w:ascii="Times New Roman" w:hAnsi="Times New Roman"/>
          <w:sz w:val="24"/>
          <w:szCs w:val="24"/>
        </w:rPr>
        <w:t>be</w:t>
      </w:r>
      <w:proofErr w:type="spellEnd"/>
      <w:r w:rsidR="6139A814" w:rsidRPr="7F096F58">
        <w:rPr>
          <w:rFonts w:ascii="Times New Roman" w:hAnsi="Times New Roman"/>
          <w:sz w:val="24"/>
          <w:szCs w:val="24"/>
        </w:rPr>
        <w:t xml:space="preserve"> ajakohasena</w:t>
      </w:r>
      <w:r w:rsidR="005328F3">
        <w:rPr>
          <w:rFonts w:ascii="Times New Roman" w:hAnsi="Times New Roman"/>
          <w:sz w:val="24"/>
          <w:szCs w:val="24"/>
        </w:rPr>
        <w:t xml:space="preserve"> ning</w:t>
      </w:r>
      <w:r w:rsidR="46C2E3AD" w:rsidRPr="40D06B1F">
        <w:rPr>
          <w:rFonts w:ascii="Times New Roman" w:hAnsi="Times New Roman"/>
          <w:sz w:val="24"/>
          <w:szCs w:val="24"/>
        </w:rPr>
        <w:t xml:space="preserve"> anda </w:t>
      </w:r>
      <w:proofErr w:type="spellStart"/>
      <w:r w:rsidR="3DE56CFD" w:rsidRPr="2F01EE27">
        <w:rPr>
          <w:rFonts w:ascii="Times New Roman" w:hAnsi="Times New Roman"/>
          <w:sz w:val="24"/>
          <w:szCs w:val="24"/>
        </w:rPr>
        <w:t>TERVIKule</w:t>
      </w:r>
      <w:proofErr w:type="spellEnd"/>
      <w:r w:rsidR="46C2E3AD" w:rsidRPr="40D06B1F">
        <w:rPr>
          <w:rFonts w:ascii="Times New Roman" w:hAnsi="Times New Roman"/>
          <w:sz w:val="24"/>
          <w:szCs w:val="24"/>
        </w:rPr>
        <w:t xml:space="preserve"> kokkulepitud korras infot enda </w:t>
      </w:r>
      <w:r w:rsidR="097B845A" w:rsidRPr="40D06B1F">
        <w:rPr>
          <w:rFonts w:ascii="Times New Roman" w:hAnsi="Times New Roman"/>
          <w:sz w:val="24"/>
          <w:szCs w:val="24"/>
        </w:rPr>
        <w:t xml:space="preserve">organisatsiooni pakutavate teenuste </w:t>
      </w:r>
      <w:r w:rsidR="35E3E6AE" w:rsidRPr="77F19024">
        <w:rPr>
          <w:rFonts w:ascii="Times New Roman" w:hAnsi="Times New Roman"/>
          <w:sz w:val="24"/>
          <w:szCs w:val="24"/>
        </w:rPr>
        <w:t>koht</w:t>
      </w:r>
      <w:r w:rsidR="005328F3">
        <w:rPr>
          <w:rFonts w:ascii="Times New Roman" w:hAnsi="Times New Roman"/>
          <w:sz w:val="24"/>
          <w:szCs w:val="24"/>
        </w:rPr>
        <w:t>a.</w:t>
      </w:r>
    </w:p>
    <w:p w14:paraId="5B04485F" w14:textId="77777777" w:rsidR="003A7947" w:rsidRDefault="003A7947" w:rsidP="1D104F52">
      <w:pPr>
        <w:rPr>
          <w:rFonts w:ascii="Times New Roman" w:hAnsi="Times New Roman"/>
          <w:sz w:val="24"/>
          <w:szCs w:val="24"/>
        </w:rPr>
      </w:pPr>
    </w:p>
    <w:p w14:paraId="2FA6C77A" w14:textId="78C47CED" w:rsidR="2A78F94E" w:rsidRDefault="42054422" w:rsidP="1D104F52">
      <w:proofErr w:type="spellStart"/>
      <w:r w:rsidRPr="3CF352DA">
        <w:rPr>
          <w:rFonts w:ascii="Times New Roman" w:hAnsi="Times New Roman"/>
          <w:sz w:val="24"/>
          <w:szCs w:val="24"/>
        </w:rPr>
        <w:t>TERVIKu</w:t>
      </w:r>
      <w:proofErr w:type="spellEnd"/>
      <w:r w:rsidRPr="3CF352DA">
        <w:rPr>
          <w:rFonts w:ascii="Times New Roman" w:hAnsi="Times New Roman"/>
          <w:sz w:val="24"/>
          <w:szCs w:val="24"/>
        </w:rPr>
        <w:t xml:space="preserve"> ülesanne ei ole osutada tervishoiu- ega sotsiaalteenuseid ega võtta üle liikmesorganisatsioonide seadusest tulenevaid ülesandeid. TERVIK vastutab piirkondliku koostöö korraldamise eest, sealhulgas ühiste teenuseteekondade, suunamispõhimõtete, infovahetuse ja muude koostöökorralduste kokkuleppimise ning nende rakendamise toetamise eest. Teenuste osutamise ning selleks vajalike ressursside tagamise eest vastutavad jätkuvalt tervishoiuteenuse osutajad ja </w:t>
      </w:r>
      <w:proofErr w:type="spellStart"/>
      <w:r w:rsidRPr="3CF352DA">
        <w:rPr>
          <w:rFonts w:ascii="Times New Roman" w:hAnsi="Times New Roman"/>
          <w:sz w:val="24"/>
          <w:szCs w:val="24"/>
        </w:rPr>
        <w:t>KOVid</w:t>
      </w:r>
      <w:proofErr w:type="spellEnd"/>
      <w:r w:rsidRPr="3CF352DA">
        <w:rPr>
          <w:rFonts w:ascii="Times New Roman" w:hAnsi="Times New Roman"/>
          <w:sz w:val="24"/>
          <w:szCs w:val="24"/>
        </w:rPr>
        <w:t xml:space="preserve"> vastavalt kehtivale õigusele. Samuti ei muuda </w:t>
      </w:r>
      <w:proofErr w:type="spellStart"/>
      <w:r w:rsidRPr="3CF352DA">
        <w:rPr>
          <w:rFonts w:ascii="Times New Roman" w:hAnsi="Times New Roman"/>
          <w:sz w:val="24"/>
          <w:szCs w:val="24"/>
        </w:rPr>
        <w:t>TERVIKu</w:t>
      </w:r>
      <w:proofErr w:type="spellEnd"/>
      <w:r w:rsidRPr="3CF352DA">
        <w:rPr>
          <w:rFonts w:ascii="Times New Roman" w:hAnsi="Times New Roman"/>
          <w:sz w:val="24"/>
          <w:szCs w:val="24"/>
        </w:rPr>
        <w:t xml:space="preserve"> tegevus </w:t>
      </w:r>
      <w:proofErr w:type="spellStart"/>
      <w:r w:rsidRPr="3CF352DA">
        <w:rPr>
          <w:rFonts w:ascii="Times New Roman" w:hAnsi="Times New Roman"/>
          <w:sz w:val="24"/>
          <w:szCs w:val="24"/>
        </w:rPr>
        <w:t>KOVide</w:t>
      </w:r>
      <w:proofErr w:type="spellEnd"/>
      <w:r w:rsidRPr="3CF352DA">
        <w:rPr>
          <w:rFonts w:ascii="Times New Roman" w:hAnsi="Times New Roman"/>
          <w:sz w:val="24"/>
          <w:szCs w:val="24"/>
        </w:rPr>
        <w:t xml:space="preserve"> seadusest tulenevat pädevust hinnata inimese sotsiaalteenuste vajadust ega teha teenuste määramise otsuseid.</w:t>
      </w:r>
    </w:p>
    <w:p w14:paraId="594F24FE" w14:textId="7727B2E7" w:rsidR="1D104F52" w:rsidRDefault="1D104F52" w:rsidP="1D104F52">
      <w:pPr>
        <w:shd w:val="clear" w:color="auto" w:fill="FFFFFF" w:themeFill="background1"/>
        <w:rPr>
          <w:rFonts w:ascii="Times New Roman" w:hAnsi="Times New Roman"/>
          <w:sz w:val="24"/>
          <w:szCs w:val="24"/>
        </w:rPr>
      </w:pPr>
    </w:p>
    <w:p w14:paraId="12F5C629" w14:textId="24F99612" w:rsidR="678DDE23" w:rsidRDefault="7E3903CC" w:rsidP="610691B5">
      <w:pPr>
        <w:rPr>
          <w:rFonts w:ascii="Times New Roman" w:hAnsi="Times New Roman"/>
          <w:sz w:val="24"/>
          <w:szCs w:val="24"/>
          <w:lang w:eastAsia="et-EE"/>
        </w:rPr>
      </w:pPr>
      <w:r w:rsidRPr="2F01EE27" w:rsidDel="7E3903CC">
        <w:rPr>
          <w:rFonts w:ascii="Times New Roman" w:hAnsi="Times New Roman"/>
          <w:b/>
          <w:sz w:val="24"/>
          <w:szCs w:val="24"/>
          <w:lang w:eastAsia="et-EE"/>
        </w:rPr>
        <w:t>Paragrahvi 13</w:t>
      </w:r>
      <w:r w:rsidRPr="2F01EE27" w:rsidDel="6A5A8BB5">
        <w:rPr>
          <w:rFonts w:ascii="Times New Roman" w:hAnsi="Times New Roman"/>
          <w:b/>
          <w:sz w:val="24"/>
          <w:szCs w:val="24"/>
          <w:vertAlign w:val="superscript"/>
          <w:lang w:eastAsia="et-EE"/>
        </w:rPr>
        <w:t>1</w:t>
      </w:r>
      <w:r w:rsidRPr="2F01EE27" w:rsidDel="7E3903CC">
        <w:rPr>
          <w:rFonts w:ascii="Times New Roman" w:hAnsi="Times New Roman"/>
          <w:b/>
          <w:sz w:val="24"/>
          <w:szCs w:val="24"/>
          <w:lang w:eastAsia="et-EE"/>
        </w:rPr>
        <w:t xml:space="preserve"> </w:t>
      </w:r>
      <w:r w:rsidR="74DEAA26" w:rsidRPr="2F01EE27">
        <w:rPr>
          <w:rFonts w:ascii="Times New Roman" w:hAnsi="Times New Roman"/>
          <w:b/>
          <w:bCs/>
          <w:sz w:val="24"/>
          <w:szCs w:val="24"/>
          <w:lang w:eastAsia="et-EE"/>
        </w:rPr>
        <w:t xml:space="preserve">lõike 11 </w:t>
      </w:r>
      <w:r w:rsidR="74DEAA26" w:rsidRPr="2F01EE27">
        <w:rPr>
          <w:rFonts w:ascii="Times New Roman" w:hAnsi="Times New Roman"/>
          <w:sz w:val="24"/>
          <w:szCs w:val="24"/>
          <w:lang w:eastAsia="et-EE"/>
        </w:rPr>
        <w:t>kohaselt</w:t>
      </w:r>
      <w:r w:rsidRPr="2F01EE27" w:rsidDel="555CDEFA">
        <w:rPr>
          <w:rFonts w:ascii="Times New Roman" w:hAnsi="Times New Roman"/>
          <w:sz w:val="24"/>
          <w:szCs w:val="24"/>
          <w:lang w:eastAsia="et-EE"/>
        </w:rPr>
        <w:t xml:space="preserve"> </w:t>
      </w:r>
      <w:r w:rsidRPr="610691B5" w:rsidDel="3F61E5E0">
        <w:rPr>
          <w:rFonts w:ascii="Times New Roman" w:hAnsi="Times New Roman"/>
          <w:sz w:val="24"/>
          <w:szCs w:val="24"/>
          <w:lang w:eastAsia="et-EE"/>
        </w:rPr>
        <w:t xml:space="preserve">on </w:t>
      </w:r>
      <w:proofErr w:type="spellStart"/>
      <w:r w:rsidRPr="610691B5" w:rsidDel="3F61E5E0">
        <w:rPr>
          <w:rFonts w:ascii="Times New Roman" w:hAnsi="Times New Roman"/>
          <w:sz w:val="24"/>
          <w:szCs w:val="24"/>
          <w:lang w:eastAsia="et-EE"/>
        </w:rPr>
        <w:t>TERVIKu</w:t>
      </w:r>
      <w:proofErr w:type="spellEnd"/>
      <w:r w:rsidRPr="610691B5" w:rsidDel="3F61E5E0">
        <w:rPr>
          <w:rFonts w:ascii="Times New Roman" w:hAnsi="Times New Roman"/>
          <w:sz w:val="24"/>
          <w:szCs w:val="24"/>
          <w:lang w:eastAsia="et-EE"/>
        </w:rPr>
        <w:t xml:space="preserve"> </w:t>
      </w:r>
      <w:r w:rsidR="13866D68" w:rsidRPr="2F01EE27">
        <w:rPr>
          <w:rFonts w:ascii="Times New Roman" w:hAnsi="Times New Roman"/>
          <w:sz w:val="24"/>
          <w:szCs w:val="24"/>
          <w:lang w:eastAsia="et-EE"/>
        </w:rPr>
        <w:t>struktuuriüksuse</w:t>
      </w:r>
      <w:r w:rsidRPr="610691B5" w:rsidDel="75C04F50">
        <w:rPr>
          <w:rFonts w:ascii="Times New Roman" w:hAnsi="Times New Roman"/>
          <w:sz w:val="24"/>
          <w:szCs w:val="24"/>
          <w:lang w:eastAsia="et-EE"/>
        </w:rPr>
        <w:t xml:space="preserve"> tegevusala piiratud seaduses sätestatud ülesannetega, mis välistab </w:t>
      </w:r>
      <w:proofErr w:type="spellStart"/>
      <w:r w:rsidRPr="610691B5" w:rsidDel="75C04F50">
        <w:rPr>
          <w:rFonts w:ascii="Times New Roman" w:hAnsi="Times New Roman"/>
          <w:sz w:val="24"/>
          <w:szCs w:val="24"/>
          <w:lang w:eastAsia="et-EE"/>
        </w:rPr>
        <w:t>kõrvaltegevuse</w:t>
      </w:r>
      <w:proofErr w:type="spellEnd"/>
      <w:r w:rsidRPr="610691B5" w:rsidDel="75C04F50">
        <w:rPr>
          <w:rFonts w:ascii="Times New Roman" w:hAnsi="Times New Roman"/>
          <w:sz w:val="24"/>
          <w:szCs w:val="24"/>
          <w:lang w:eastAsia="et-EE"/>
        </w:rPr>
        <w:t xml:space="preserve"> ning tagab, et organisatsiooni fookus jääb integratsioonile ja koostöö korraldamisele.</w:t>
      </w:r>
      <w:r w:rsidR="00BC5212" w:rsidRPr="2F01EE27">
        <w:rPr>
          <w:rFonts w:ascii="Times New Roman" w:hAnsi="Times New Roman"/>
          <w:sz w:val="24"/>
          <w:szCs w:val="24"/>
          <w:lang w:eastAsia="et-EE"/>
        </w:rPr>
        <w:t xml:space="preserve"> Teisisõnu on </w:t>
      </w:r>
      <w:r w:rsidR="150BB146" w:rsidRPr="610691B5" w:rsidDel="150BB146">
        <w:rPr>
          <w:rFonts w:ascii="Times New Roman" w:hAnsi="Times New Roman"/>
          <w:sz w:val="24"/>
          <w:szCs w:val="24"/>
          <w:lang w:eastAsia="et-EE"/>
        </w:rPr>
        <w:t>TERVIK</w:t>
      </w:r>
      <w:r w:rsidR="68FE1B32" w:rsidRPr="610691B5">
        <w:rPr>
          <w:rFonts w:ascii="Times New Roman" w:hAnsi="Times New Roman"/>
          <w:sz w:val="24"/>
          <w:szCs w:val="24"/>
          <w:lang w:eastAsia="et-EE"/>
        </w:rPr>
        <w:t xml:space="preserve"> mõeldud peamiselt koostöö koordineerimiseks ja korraldamiseks. Ainus sisuline isikupõhine teenus, mida koostöökokkuleppeline TERVIK võib ise osutada, on </w:t>
      </w:r>
      <w:proofErr w:type="spellStart"/>
      <w:r w:rsidR="68FE1B32" w:rsidRPr="610691B5">
        <w:rPr>
          <w:rFonts w:ascii="Times New Roman" w:hAnsi="Times New Roman"/>
          <w:sz w:val="24"/>
          <w:szCs w:val="24"/>
          <w:lang w:eastAsia="et-EE"/>
        </w:rPr>
        <w:t>valdkondadeülene</w:t>
      </w:r>
      <w:proofErr w:type="spellEnd"/>
      <w:r w:rsidR="68FE1B32" w:rsidRPr="610691B5">
        <w:rPr>
          <w:rFonts w:ascii="Times New Roman" w:hAnsi="Times New Roman"/>
          <w:sz w:val="24"/>
          <w:szCs w:val="24"/>
          <w:lang w:eastAsia="et-EE"/>
        </w:rPr>
        <w:t xml:space="preserve"> koordinatsiooniteenus. </w:t>
      </w:r>
      <w:proofErr w:type="spellStart"/>
      <w:r w:rsidR="68FE1B32" w:rsidRPr="610691B5">
        <w:rPr>
          <w:rFonts w:ascii="Times New Roman" w:hAnsi="Times New Roman"/>
          <w:sz w:val="24"/>
          <w:szCs w:val="24"/>
          <w:lang w:eastAsia="et-EE"/>
        </w:rPr>
        <w:t>TERVIKu</w:t>
      </w:r>
      <w:proofErr w:type="spellEnd"/>
      <w:r w:rsidR="68FE1B32" w:rsidRPr="610691B5">
        <w:rPr>
          <w:rFonts w:ascii="Times New Roman" w:hAnsi="Times New Roman"/>
          <w:sz w:val="24"/>
          <w:szCs w:val="24"/>
          <w:lang w:eastAsia="et-EE"/>
        </w:rPr>
        <w:t xml:space="preserve"> pidaja peab sel juhul </w:t>
      </w:r>
      <w:r w:rsidR="245C92B0" w:rsidRPr="610691B5">
        <w:rPr>
          <w:rFonts w:ascii="Times New Roman" w:hAnsi="Times New Roman"/>
          <w:sz w:val="24"/>
          <w:szCs w:val="24"/>
          <w:lang w:eastAsia="et-EE"/>
        </w:rPr>
        <w:t xml:space="preserve">olema tervishoiuteenuse osutaja ja </w:t>
      </w:r>
      <w:r w:rsidR="68FE1B32" w:rsidRPr="610691B5">
        <w:rPr>
          <w:rFonts w:ascii="Times New Roman" w:hAnsi="Times New Roman"/>
          <w:sz w:val="24"/>
          <w:szCs w:val="24"/>
          <w:lang w:eastAsia="et-EE"/>
        </w:rPr>
        <w:t>tagama terviseteejuhile turvalise arvutitöökoha, mis võimaldab tööks tarvilikke ligipääse infosüsteemidele</w:t>
      </w:r>
      <w:r w:rsidR="520A4812" w:rsidRPr="610691B5">
        <w:rPr>
          <w:rFonts w:ascii="Times New Roman" w:hAnsi="Times New Roman"/>
          <w:sz w:val="24"/>
          <w:szCs w:val="24"/>
          <w:lang w:eastAsia="et-EE"/>
        </w:rPr>
        <w:t xml:space="preserve"> ja arvelduse Tervisekassaga. </w:t>
      </w:r>
      <w:r w:rsidR="00AC5BA9" w:rsidRPr="610691B5">
        <w:rPr>
          <w:rFonts w:ascii="Times New Roman" w:hAnsi="Times New Roman"/>
          <w:sz w:val="24"/>
          <w:szCs w:val="24"/>
          <w:lang w:eastAsia="et-EE"/>
        </w:rPr>
        <w:t xml:space="preserve">Terviseteejuhi palkaja veendub tema sobilikus kvalifikatsioonis </w:t>
      </w:r>
      <w:r w:rsidR="68FE1B32" w:rsidRPr="610691B5">
        <w:rPr>
          <w:rFonts w:ascii="Times New Roman" w:hAnsi="Times New Roman"/>
          <w:sz w:val="24"/>
          <w:szCs w:val="24"/>
          <w:lang w:eastAsia="et-EE"/>
        </w:rPr>
        <w:t>ja vastuta</w:t>
      </w:r>
      <w:r w:rsidR="6F344C14" w:rsidRPr="610691B5">
        <w:rPr>
          <w:rFonts w:ascii="Times New Roman" w:hAnsi="Times New Roman"/>
          <w:sz w:val="24"/>
          <w:szCs w:val="24"/>
          <w:lang w:eastAsia="et-EE"/>
        </w:rPr>
        <w:t xml:space="preserve">b </w:t>
      </w:r>
      <w:proofErr w:type="spellStart"/>
      <w:r w:rsidR="6F344C14" w:rsidRPr="610691B5">
        <w:rPr>
          <w:rFonts w:ascii="Times New Roman" w:hAnsi="Times New Roman"/>
          <w:sz w:val="24"/>
          <w:szCs w:val="24"/>
          <w:lang w:eastAsia="et-EE"/>
        </w:rPr>
        <w:t>valdkon</w:t>
      </w:r>
      <w:r w:rsidR="005328F3">
        <w:rPr>
          <w:rFonts w:ascii="Times New Roman" w:hAnsi="Times New Roman"/>
          <w:sz w:val="24"/>
          <w:szCs w:val="24"/>
          <w:lang w:eastAsia="et-EE"/>
        </w:rPr>
        <w:t>dade</w:t>
      </w:r>
      <w:r w:rsidR="6F344C14" w:rsidRPr="610691B5">
        <w:rPr>
          <w:rFonts w:ascii="Times New Roman" w:hAnsi="Times New Roman"/>
          <w:sz w:val="24"/>
          <w:szCs w:val="24"/>
          <w:lang w:eastAsia="et-EE"/>
        </w:rPr>
        <w:t>ü</w:t>
      </w:r>
      <w:r w:rsidR="7EF6C80B" w:rsidRPr="610691B5">
        <w:rPr>
          <w:rFonts w:ascii="Times New Roman" w:hAnsi="Times New Roman"/>
          <w:sz w:val="24"/>
          <w:szCs w:val="24"/>
          <w:lang w:eastAsia="et-EE"/>
        </w:rPr>
        <w:t>lese</w:t>
      </w:r>
      <w:proofErr w:type="spellEnd"/>
      <w:r w:rsidR="7EF6C80B" w:rsidRPr="610691B5">
        <w:rPr>
          <w:rFonts w:ascii="Times New Roman" w:hAnsi="Times New Roman"/>
          <w:sz w:val="24"/>
          <w:szCs w:val="24"/>
          <w:lang w:eastAsia="et-EE"/>
        </w:rPr>
        <w:t xml:space="preserve"> koordinatsiooni</w:t>
      </w:r>
      <w:r w:rsidR="005328F3">
        <w:rPr>
          <w:rFonts w:ascii="Times New Roman" w:hAnsi="Times New Roman"/>
          <w:sz w:val="24"/>
          <w:szCs w:val="24"/>
          <w:lang w:eastAsia="et-EE"/>
        </w:rPr>
        <w:t>teenuse</w:t>
      </w:r>
      <w:r w:rsidR="7EF6C80B" w:rsidRPr="610691B5">
        <w:rPr>
          <w:rFonts w:ascii="Times New Roman" w:hAnsi="Times New Roman"/>
          <w:sz w:val="24"/>
          <w:szCs w:val="24"/>
          <w:lang w:eastAsia="et-EE"/>
        </w:rPr>
        <w:t xml:space="preserve"> osutamise nõuetekohasuse eest</w:t>
      </w:r>
      <w:r w:rsidR="68FE1B32" w:rsidRPr="610691B5">
        <w:rPr>
          <w:rFonts w:ascii="Times New Roman" w:hAnsi="Times New Roman"/>
          <w:sz w:val="24"/>
          <w:szCs w:val="24"/>
          <w:lang w:eastAsia="et-EE"/>
        </w:rPr>
        <w:t>.</w:t>
      </w:r>
    </w:p>
    <w:p w14:paraId="19BDB642" w14:textId="28D776EA" w:rsidR="678DDE23" w:rsidRDefault="678DDE23" w:rsidP="610691B5">
      <w:pPr>
        <w:rPr>
          <w:rFonts w:ascii="Times New Roman" w:hAnsi="Times New Roman"/>
          <w:b/>
          <w:bCs/>
          <w:sz w:val="24"/>
          <w:szCs w:val="24"/>
          <w:lang w:eastAsia="et-EE"/>
        </w:rPr>
      </w:pPr>
    </w:p>
    <w:p w14:paraId="77123CC5" w14:textId="4F42499F" w:rsidR="169CD353" w:rsidRDefault="169CD353" w:rsidP="610691B5">
      <w:pPr>
        <w:rPr>
          <w:rFonts w:ascii="Times New Roman" w:hAnsi="Times New Roman"/>
          <w:sz w:val="24"/>
          <w:szCs w:val="24"/>
          <w:lang w:eastAsia="et-EE"/>
        </w:rPr>
      </w:pPr>
      <w:r w:rsidRPr="610691B5">
        <w:rPr>
          <w:rFonts w:ascii="Times New Roman" w:hAnsi="Times New Roman"/>
          <w:b/>
          <w:bCs/>
          <w:sz w:val="24"/>
          <w:szCs w:val="24"/>
          <w:lang w:eastAsia="et-EE"/>
        </w:rPr>
        <w:t>Paragrahvi 13</w:t>
      </w:r>
      <w:r w:rsidRPr="610691B5">
        <w:rPr>
          <w:rFonts w:ascii="Times New Roman" w:hAnsi="Times New Roman"/>
          <w:b/>
          <w:bCs/>
          <w:sz w:val="24"/>
          <w:szCs w:val="24"/>
          <w:vertAlign w:val="superscript"/>
          <w:lang w:eastAsia="et-EE"/>
        </w:rPr>
        <w:t>1</w:t>
      </w:r>
      <w:r w:rsidRPr="610691B5">
        <w:rPr>
          <w:rFonts w:ascii="Times New Roman" w:hAnsi="Times New Roman"/>
          <w:b/>
          <w:bCs/>
          <w:sz w:val="24"/>
          <w:szCs w:val="24"/>
          <w:lang w:eastAsia="et-EE"/>
        </w:rPr>
        <w:t xml:space="preserve"> lõikes 12 </w:t>
      </w:r>
      <w:r w:rsidRPr="610691B5">
        <w:rPr>
          <w:rFonts w:ascii="Times New Roman" w:hAnsi="Times New Roman"/>
          <w:sz w:val="24"/>
          <w:szCs w:val="24"/>
          <w:lang w:eastAsia="et-EE"/>
        </w:rPr>
        <w:t xml:space="preserve">on sätestatud, et TERVIK ei tohi nõuda liikmetelt liikmemaksu. </w:t>
      </w:r>
      <w:proofErr w:type="spellStart"/>
      <w:r w:rsidR="0281926C" w:rsidRPr="2F01EE27">
        <w:rPr>
          <w:rFonts w:ascii="Times New Roman" w:hAnsi="Times New Roman"/>
          <w:sz w:val="24"/>
          <w:szCs w:val="24"/>
          <w:lang w:eastAsia="et-EE"/>
        </w:rPr>
        <w:t>TERVIKule</w:t>
      </w:r>
      <w:proofErr w:type="spellEnd"/>
      <w:r w:rsidR="62258C74" w:rsidRPr="610691B5">
        <w:rPr>
          <w:rFonts w:ascii="Times New Roman" w:hAnsi="Times New Roman"/>
          <w:sz w:val="24"/>
          <w:szCs w:val="24"/>
          <w:lang w:eastAsia="et-EE"/>
        </w:rPr>
        <w:t xml:space="preserve"> antud haldusülesannete täitmise kulu kaetakse </w:t>
      </w:r>
      <w:r w:rsidR="7228DC35" w:rsidRPr="610691B5">
        <w:rPr>
          <w:rFonts w:ascii="Times New Roman" w:hAnsi="Times New Roman"/>
          <w:sz w:val="24"/>
          <w:szCs w:val="24"/>
          <w:lang w:eastAsia="et-EE"/>
        </w:rPr>
        <w:t xml:space="preserve">riigi poolt ja seega pole õigustatud seada täiendavaid barjääre </w:t>
      </w:r>
      <w:proofErr w:type="spellStart"/>
      <w:r w:rsidR="207D3DE4" w:rsidRPr="2F01EE27">
        <w:rPr>
          <w:rFonts w:ascii="Times New Roman" w:hAnsi="Times New Roman"/>
          <w:sz w:val="24"/>
          <w:szCs w:val="24"/>
          <w:lang w:eastAsia="et-EE"/>
        </w:rPr>
        <w:t>TERVIKuga</w:t>
      </w:r>
      <w:proofErr w:type="spellEnd"/>
      <w:r w:rsidR="7228DC35" w:rsidRPr="610691B5">
        <w:rPr>
          <w:rFonts w:ascii="Times New Roman" w:hAnsi="Times New Roman"/>
          <w:sz w:val="24"/>
          <w:szCs w:val="24"/>
          <w:lang w:eastAsia="et-EE"/>
        </w:rPr>
        <w:t xml:space="preserve"> liitumisele.</w:t>
      </w:r>
      <w:r w:rsidR="62258C74" w:rsidRPr="610691B5">
        <w:rPr>
          <w:rFonts w:ascii="Times New Roman" w:hAnsi="Times New Roman"/>
          <w:sz w:val="24"/>
          <w:szCs w:val="24"/>
          <w:lang w:eastAsia="et-EE"/>
        </w:rPr>
        <w:t xml:space="preserve"> </w:t>
      </w:r>
    </w:p>
    <w:p w14:paraId="5CB70CBC" w14:textId="0CB16AA3" w:rsidR="2FBC1B83" w:rsidRPr="006C353A" w:rsidRDefault="2FBC1B83" w:rsidP="007F5068">
      <w:pPr>
        <w:rPr>
          <w:rFonts w:ascii="Times New Roman" w:hAnsi="Times New Roman"/>
          <w:sz w:val="24"/>
          <w:szCs w:val="24"/>
          <w:lang w:eastAsia="et-EE"/>
        </w:rPr>
      </w:pPr>
    </w:p>
    <w:p w14:paraId="4A0EBBEC" w14:textId="3B4BB690" w:rsidR="62DEA2D9" w:rsidRDefault="2F8C96EB" w:rsidP="007F5068">
      <w:pPr>
        <w:rPr>
          <w:rFonts w:ascii="Times New Roman" w:hAnsi="Times New Roman"/>
          <w:sz w:val="24"/>
          <w:szCs w:val="24"/>
          <w:lang w:eastAsia="et-EE"/>
        </w:rPr>
      </w:pPr>
      <w:r w:rsidRPr="610691B5">
        <w:rPr>
          <w:rFonts w:ascii="Times New Roman" w:hAnsi="Times New Roman"/>
          <w:b/>
          <w:bCs/>
          <w:sz w:val="24"/>
          <w:szCs w:val="24"/>
          <w:lang w:eastAsia="et-EE"/>
        </w:rPr>
        <w:t>P</w:t>
      </w:r>
      <w:r w:rsidR="6D5F718A" w:rsidRPr="610691B5">
        <w:rPr>
          <w:rFonts w:ascii="Times New Roman" w:hAnsi="Times New Roman"/>
          <w:b/>
          <w:bCs/>
          <w:sz w:val="24"/>
          <w:szCs w:val="24"/>
          <w:lang w:eastAsia="et-EE"/>
        </w:rPr>
        <w:t>aragrahvi 13</w:t>
      </w:r>
      <w:r w:rsidR="05056168" w:rsidRPr="610691B5">
        <w:rPr>
          <w:rFonts w:ascii="Times New Roman" w:hAnsi="Times New Roman"/>
          <w:b/>
          <w:bCs/>
          <w:sz w:val="24"/>
          <w:szCs w:val="24"/>
          <w:vertAlign w:val="superscript"/>
          <w:lang w:eastAsia="et-EE"/>
        </w:rPr>
        <w:t>1</w:t>
      </w:r>
      <w:r w:rsidR="6D5F718A" w:rsidRPr="610691B5">
        <w:rPr>
          <w:rFonts w:ascii="Times New Roman" w:hAnsi="Times New Roman"/>
          <w:b/>
          <w:bCs/>
          <w:sz w:val="24"/>
          <w:szCs w:val="24"/>
          <w:lang w:eastAsia="et-EE"/>
        </w:rPr>
        <w:t xml:space="preserve"> </w:t>
      </w:r>
      <w:r w:rsidR="0107B707" w:rsidRPr="610691B5">
        <w:rPr>
          <w:rFonts w:ascii="Times New Roman" w:hAnsi="Times New Roman"/>
          <w:b/>
          <w:bCs/>
          <w:sz w:val="24"/>
          <w:szCs w:val="24"/>
          <w:lang w:eastAsia="et-EE"/>
        </w:rPr>
        <w:t>lõi</w:t>
      </w:r>
      <w:r w:rsidR="792FF502" w:rsidRPr="610691B5">
        <w:rPr>
          <w:rFonts w:ascii="Times New Roman" w:hAnsi="Times New Roman"/>
          <w:b/>
          <w:bCs/>
          <w:sz w:val="24"/>
          <w:szCs w:val="24"/>
          <w:lang w:eastAsia="et-EE"/>
        </w:rPr>
        <w:t>ke</w:t>
      </w:r>
      <w:r w:rsidR="6D5F718A" w:rsidRPr="610691B5">
        <w:rPr>
          <w:rFonts w:ascii="Times New Roman" w:hAnsi="Times New Roman"/>
          <w:b/>
          <w:bCs/>
          <w:sz w:val="24"/>
          <w:szCs w:val="24"/>
          <w:lang w:eastAsia="et-EE"/>
        </w:rPr>
        <w:t xml:space="preserve"> </w:t>
      </w:r>
      <w:r w:rsidR="72BC9DCF" w:rsidRPr="610691B5">
        <w:rPr>
          <w:rFonts w:ascii="Times New Roman" w:hAnsi="Times New Roman"/>
          <w:b/>
          <w:bCs/>
          <w:sz w:val="24"/>
          <w:szCs w:val="24"/>
          <w:lang w:eastAsia="et-EE"/>
        </w:rPr>
        <w:t>13</w:t>
      </w:r>
      <w:r w:rsidR="57328FD3" w:rsidRPr="610691B5">
        <w:rPr>
          <w:rFonts w:ascii="Times New Roman" w:hAnsi="Times New Roman"/>
          <w:b/>
          <w:bCs/>
          <w:sz w:val="24"/>
          <w:szCs w:val="24"/>
          <w:lang w:eastAsia="et-EE"/>
        </w:rPr>
        <w:t xml:space="preserve"> </w:t>
      </w:r>
      <w:r w:rsidR="792FF502" w:rsidRPr="610691B5">
        <w:rPr>
          <w:rFonts w:ascii="Times New Roman" w:hAnsi="Times New Roman"/>
          <w:sz w:val="24"/>
          <w:szCs w:val="24"/>
          <w:lang w:eastAsia="et-EE"/>
        </w:rPr>
        <w:t>kohaselt</w:t>
      </w:r>
      <w:r w:rsidR="00FC50E0" w:rsidRPr="610691B5">
        <w:rPr>
          <w:rFonts w:ascii="Times New Roman" w:hAnsi="Times New Roman"/>
          <w:sz w:val="24"/>
          <w:szCs w:val="24"/>
          <w:lang w:eastAsia="et-EE"/>
        </w:rPr>
        <w:t xml:space="preserve"> tuleb</w:t>
      </w:r>
      <w:r w:rsidR="6D5F718A" w:rsidRPr="610691B5">
        <w:rPr>
          <w:rFonts w:ascii="Times New Roman" w:hAnsi="Times New Roman"/>
          <w:sz w:val="24"/>
          <w:szCs w:val="24"/>
          <w:lang w:eastAsia="et-EE"/>
        </w:rPr>
        <w:t xml:space="preserve"> </w:t>
      </w:r>
      <w:proofErr w:type="spellStart"/>
      <w:r w:rsidR="1E5894B7" w:rsidRPr="610691B5">
        <w:rPr>
          <w:rFonts w:ascii="Times New Roman" w:hAnsi="Times New Roman"/>
          <w:sz w:val="24"/>
          <w:szCs w:val="24"/>
          <w:lang w:eastAsia="et-EE"/>
        </w:rPr>
        <w:t>TERVIKu</w:t>
      </w:r>
      <w:proofErr w:type="spellEnd"/>
      <w:r w:rsidR="1E5894B7" w:rsidRPr="610691B5">
        <w:rPr>
          <w:rFonts w:ascii="Times New Roman" w:hAnsi="Times New Roman"/>
          <w:sz w:val="24"/>
          <w:szCs w:val="24"/>
          <w:lang w:eastAsia="et-EE"/>
        </w:rPr>
        <w:t xml:space="preserve"> tegevusest saadud tulu suunata täies ulatuses organisatsiooni ülesannete täitmisse ja arendamisse. </w:t>
      </w:r>
      <w:r w:rsidR="4BBC3EA9" w:rsidRPr="610691B5">
        <w:rPr>
          <w:rFonts w:ascii="Times New Roman" w:hAnsi="Times New Roman"/>
          <w:sz w:val="24"/>
          <w:szCs w:val="24"/>
          <w:lang w:eastAsia="et-EE"/>
        </w:rPr>
        <w:t>Säte</w:t>
      </w:r>
      <w:r w:rsidR="1E5894B7" w:rsidRPr="610691B5">
        <w:rPr>
          <w:rFonts w:ascii="Times New Roman" w:hAnsi="Times New Roman"/>
          <w:sz w:val="24"/>
          <w:szCs w:val="24"/>
          <w:lang w:eastAsia="et-EE"/>
        </w:rPr>
        <w:t xml:space="preserve"> rõhutab avaliku huvi teenimist ning välistab kasumi jaotamise eesmärgi.</w:t>
      </w:r>
      <w:r w:rsidR="109F706E" w:rsidRPr="610691B5">
        <w:rPr>
          <w:rFonts w:ascii="Times New Roman" w:hAnsi="Times New Roman"/>
          <w:sz w:val="24"/>
          <w:szCs w:val="24"/>
          <w:lang w:eastAsia="et-EE"/>
        </w:rPr>
        <w:t xml:space="preserve"> </w:t>
      </w:r>
    </w:p>
    <w:p w14:paraId="10E6223C" w14:textId="77777777" w:rsidR="00204AF5" w:rsidRPr="006C353A" w:rsidRDefault="00204AF5" w:rsidP="007F5068">
      <w:pPr>
        <w:rPr>
          <w:rFonts w:ascii="Times New Roman" w:hAnsi="Times New Roman"/>
          <w:sz w:val="24"/>
          <w:szCs w:val="24"/>
          <w:lang w:eastAsia="et-EE"/>
        </w:rPr>
      </w:pPr>
    </w:p>
    <w:p w14:paraId="0FF8E8EA" w14:textId="230D4818" w:rsidR="00177A38" w:rsidRDefault="00BB4CA1" w:rsidP="007F5068">
      <w:r w:rsidRPr="610691B5">
        <w:rPr>
          <w:rFonts w:ascii="Times New Roman" w:hAnsi="Times New Roman"/>
          <w:b/>
          <w:bCs/>
          <w:sz w:val="24"/>
          <w:szCs w:val="24"/>
          <w:lang w:eastAsia="et-EE"/>
        </w:rPr>
        <w:t xml:space="preserve">Eelnõu § 1 punktiga </w:t>
      </w:r>
      <w:r w:rsidR="02933AD9" w:rsidRPr="610691B5">
        <w:rPr>
          <w:rFonts w:ascii="Times New Roman" w:hAnsi="Times New Roman"/>
          <w:b/>
          <w:bCs/>
          <w:sz w:val="24"/>
          <w:szCs w:val="24"/>
          <w:lang w:eastAsia="et-EE"/>
        </w:rPr>
        <w:t>1</w:t>
      </w:r>
      <w:r w:rsidR="31D3BB5A" w:rsidRPr="610691B5">
        <w:rPr>
          <w:rFonts w:ascii="Times New Roman" w:hAnsi="Times New Roman"/>
          <w:b/>
          <w:bCs/>
          <w:sz w:val="24"/>
          <w:szCs w:val="24"/>
          <w:lang w:eastAsia="et-EE"/>
        </w:rPr>
        <w:t>1</w:t>
      </w:r>
      <w:r w:rsidRPr="610691B5">
        <w:rPr>
          <w:rFonts w:ascii="Times New Roman" w:hAnsi="Times New Roman"/>
          <w:sz w:val="24"/>
          <w:szCs w:val="24"/>
          <w:lang w:eastAsia="et-EE"/>
        </w:rPr>
        <w:t xml:space="preserve"> muudetakse </w:t>
      </w:r>
      <w:r w:rsidR="03351C9D" w:rsidRPr="610691B5">
        <w:rPr>
          <w:rFonts w:ascii="Times New Roman" w:hAnsi="Times New Roman"/>
          <w:sz w:val="24"/>
          <w:szCs w:val="24"/>
          <w:lang w:eastAsia="et-EE"/>
        </w:rPr>
        <w:t>RTHS</w:t>
      </w:r>
      <w:r w:rsidR="6281A341" w:rsidRPr="610691B5">
        <w:rPr>
          <w:rFonts w:ascii="Times New Roman" w:hAnsi="Times New Roman"/>
          <w:sz w:val="24"/>
          <w:szCs w:val="24"/>
          <w:lang w:eastAsia="et-EE"/>
        </w:rPr>
        <w:t xml:space="preserve"> </w:t>
      </w:r>
      <w:r w:rsidR="03351C9D" w:rsidRPr="610691B5">
        <w:rPr>
          <w:rFonts w:ascii="Times New Roman" w:hAnsi="Times New Roman"/>
          <w:sz w:val="24"/>
          <w:szCs w:val="24"/>
        </w:rPr>
        <w:t xml:space="preserve">§ </w:t>
      </w:r>
      <w:r w:rsidR="12F17D16" w:rsidRPr="610691B5">
        <w:rPr>
          <w:rFonts w:ascii="Times New Roman" w:hAnsi="Times New Roman"/>
          <w:sz w:val="24"/>
          <w:szCs w:val="24"/>
        </w:rPr>
        <w:t>13</w:t>
      </w:r>
      <w:r w:rsidR="1F94D23D" w:rsidRPr="610691B5">
        <w:rPr>
          <w:rFonts w:ascii="Times New Roman" w:hAnsi="Times New Roman"/>
          <w:sz w:val="24"/>
          <w:szCs w:val="24"/>
          <w:vertAlign w:val="superscript"/>
        </w:rPr>
        <w:t>1</w:t>
      </w:r>
      <w:r w:rsidRPr="610691B5">
        <w:rPr>
          <w:rFonts w:ascii="Times New Roman" w:hAnsi="Times New Roman"/>
          <w:sz w:val="24"/>
          <w:szCs w:val="24"/>
        </w:rPr>
        <w:t xml:space="preserve"> lõiget 4 </w:t>
      </w:r>
      <w:r w:rsidR="005674A9" w:rsidRPr="610691B5">
        <w:rPr>
          <w:rFonts w:ascii="Times New Roman" w:hAnsi="Times New Roman"/>
          <w:sz w:val="24"/>
          <w:szCs w:val="24"/>
        </w:rPr>
        <w:t xml:space="preserve">ja </w:t>
      </w:r>
      <w:r w:rsidR="2C55FE5C" w:rsidRPr="610691B5">
        <w:rPr>
          <w:rFonts w:ascii="Times New Roman" w:hAnsi="Times New Roman"/>
          <w:sz w:val="24"/>
          <w:szCs w:val="24"/>
        </w:rPr>
        <w:t>an</w:t>
      </w:r>
      <w:r w:rsidR="07618CE5" w:rsidRPr="610691B5">
        <w:rPr>
          <w:rFonts w:ascii="Times New Roman" w:hAnsi="Times New Roman"/>
          <w:sz w:val="24"/>
          <w:szCs w:val="24"/>
        </w:rPr>
        <w:t>takse</w:t>
      </w:r>
      <w:r w:rsidRPr="610691B5">
        <w:rPr>
          <w:rFonts w:ascii="Times New Roman" w:hAnsi="Times New Roman"/>
          <w:sz w:val="24"/>
          <w:szCs w:val="24"/>
        </w:rPr>
        <w:t xml:space="preserve"> </w:t>
      </w:r>
      <w:proofErr w:type="spellStart"/>
      <w:r w:rsidRPr="610691B5">
        <w:rPr>
          <w:rFonts w:ascii="Times New Roman" w:hAnsi="Times New Roman"/>
          <w:sz w:val="24"/>
          <w:szCs w:val="24"/>
        </w:rPr>
        <w:t>TERVIKule</w:t>
      </w:r>
      <w:proofErr w:type="spellEnd"/>
      <w:r w:rsidRPr="610691B5">
        <w:rPr>
          <w:rFonts w:ascii="Times New Roman" w:hAnsi="Times New Roman"/>
          <w:sz w:val="24"/>
          <w:szCs w:val="24"/>
        </w:rPr>
        <w:t xml:space="preserve"> </w:t>
      </w:r>
      <w:r w:rsidR="00E37FA5" w:rsidRPr="610691B5">
        <w:rPr>
          <w:rFonts w:ascii="Times New Roman" w:hAnsi="Times New Roman"/>
          <w:sz w:val="24"/>
          <w:szCs w:val="24"/>
        </w:rPr>
        <w:t>lisa</w:t>
      </w:r>
      <w:r w:rsidRPr="610691B5">
        <w:rPr>
          <w:rFonts w:ascii="Times New Roman" w:hAnsi="Times New Roman"/>
          <w:sz w:val="24"/>
          <w:szCs w:val="24"/>
        </w:rPr>
        <w:t>ülesanded</w:t>
      </w:r>
      <w:r w:rsidR="00894EE5" w:rsidRPr="610691B5">
        <w:rPr>
          <w:rFonts w:ascii="Times New Roman" w:hAnsi="Times New Roman"/>
          <w:sz w:val="24"/>
          <w:szCs w:val="24"/>
        </w:rPr>
        <w:t xml:space="preserve"> (</w:t>
      </w:r>
      <w:r w:rsidR="00460EB7" w:rsidRPr="610691B5">
        <w:rPr>
          <w:rFonts w:ascii="Times New Roman" w:hAnsi="Times New Roman"/>
          <w:sz w:val="24"/>
          <w:szCs w:val="24"/>
        </w:rPr>
        <w:t>lisanduvad punktid 1, 3, 5 ja 7, samas kui punkti</w:t>
      </w:r>
      <w:r w:rsidR="002174AF" w:rsidRPr="610691B5">
        <w:rPr>
          <w:rFonts w:ascii="Times New Roman" w:hAnsi="Times New Roman"/>
          <w:sz w:val="24"/>
          <w:szCs w:val="24"/>
        </w:rPr>
        <w:t>d</w:t>
      </w:r>
      <w:r w:rsidR="00460EB7" w:rsidRPr="610691B5">
        <w:rPr>
          <w:rFonts w:ascii="Times New Roman" w:hAnsi="Times New Roman"/>
          <w:sz w:val="24"/>
          <w:szCs w:val="24"/>
        </w:rPr>
        <w:t xml:space="preserve"> 1, 1</w:t>
      </w:r>
      <w:r w:rsidR="00460EB7" w:rsidRPr="610691B5">
        <w:rPr>
          <w:rFonts w:ascii="Times New Roman" w:hAnsi="Times New Roman"/>
          <w:sz w:val="24"/>
          <w:szCs w:val="24"/>
          <w:vertAlign w:val="superscript"/>
        </w:rPr>
        <w:t>1</w:t>
      </w:r>
      <w:r w:rsidR="00460EB7" w:rsidRPr="610691B5">
        <w:rPr>
          <w:rFonts w:ascii="Times New Roman" w:hAnsi="Times New Roman"/>
          <w:sz w:val="24"/>
          <w:szCs w:val="24"/>
        </w:rPr>
        <w:t xml:space="preserve"> ja 2 loetakse </w:t>
      </w:r>
      <w:r w:rsidR="00067844" w:rsidRPr="610691B5">
        <w:rPr>
          <w:rFonts w:ascii="Times New Roman" w:hAnsi="Times New Roman"/>
          <w:sz w:val="24"/>
          <w:szCs w:val="24"/>
        </w:rPr>
        <w:t xml:space="preserve">vastavalt </w:t>
      </w:r>
      <w:r w:rsidR="002E19B3" w:rsidRPr="610691B5">
        <w:rPr>
          <w:rFonts w:ascii="Times New Roman" w:hAnsi="Times New Roman"/>
          <w:sz w:val="24"/>
          <w:szCs w:val="24"/>
        </w:rPr>
        <w:t xml:space="preserve">punktideks </w:t>
      </w:r>
      <w:r w:rsidR="0060663E" w:rsidRPr="610691B5">
        <w:rPr>
          <w:rFonts w:ascii="Times New Roman" w:hAnsi="Times New Roman"/>
          <w:sz w:val="24"/>
          <w:szCs w:val="24"/>
        </w:rPr>
        <w:t>4, 2 ja 6)</w:t>
      </w:r>
      <w:r w:rsidRPr="610691B5">
        <w:rPr>
          <w:rFonts w:ascii="Times New Roman" w:hAnsi="Times New Roman"/>
          <w:sz w:val="24"/>
          <w:szCs w:val="24"/>
        </w:rPr>
        <w:t>,</w:t>
      </w:r>
      <w:r w:rsidR="00177A38" w:rsidRPr="610691B5">
        <w:rPr>
          <w:rFonts w:ascii="Times New Roman" w:hAnsi="Times New Roman"/>
          <w:sz w:val="24"/>
          <w:szCs w:val="24"/>
        </w:rPr>
        <w:t xml:space="preserve"> </w:t>
      </w:r>
      <w:r w:rsidRPr="610691B5">
        <w:rPr>
          <w:rFonts w:ascii="Times New Roman" w:hAnsi="Times New Roman"/>
          <w:sz w:val="24"/>
          <w:szCs w:val="24"/>
          <w:lang w:eastAsia="et-EE"/>
        </w:rPr>
        <w:t>mis on kohustuslikud alates 01.0</w:t>
      </w:r>
      <w:r w:rsidR="00177A38" w:rsidRPr="610691B5">
        <w:rPr>
          <w:rFonts w:ascii="Times New Roman" w:hAnsi="Times New Roman"/>
          <w:sz w:val="24"/>
          <w:szCs w:val="24"/>
          <w:lang w:eastAsia="et-EE"/>
        </w:rPr>
        <w:t>5</w:t>
      </w:r>
      <w:r w:rsidRPr="610691B5">
        <w:rPr>
          <w:rFonts w:ascii="Times New Roman" w:hAnsi="Times New Roman"/>
          <w:sz w:val="24"/>
          <w:szCs w:val="24"/>
          <w:lang w:eastAsia="et-EE"/>
        </w:rPr>
        <w:t>.202</w:t>
      </w:r>
      <w:r w:rsidR="00177A38" w:rsidRPr="610691B5">
        <w:rPr>
          <w:rFonts w:ascii="Times New Roman" w:hAnsi="Times New Roman"/>
          <w:sz w:val="24"/>
          <w:szCs w:val="24"/>
          <w:lang w:eastAsia="et-EE"/>
        </w:rPr>
        <w:t>8</w:t>
      </w:r>
      <w:r w:rsidRPr="610691B5">
        <w:rPr>
          <w:rFonts w:ascii="Times New Roman" w:hAnsi="Times New Roman"/>
          <w:sz w:val="24"/>
          <w:szCs w:val="24"/>
          <w:lang w:eastAsia="et-EE"/>
        </w:rPr>
        <w:t>.</w:t>
      </w:r>
      <w:r w:rsidR="6D3521CC" w:rsidRPr="797D97E9">
        <w:rPr>
          <w:rFonts w:ascii="Times New Roman" w:hAnsi="Times New Roman"/>
          <w:sz w:val="24"/>
          <w:szCs w:val="24"/>
          <w:lang w:eastAsia="et-EE"/>
        </w:rPr>
        <w:t xml:space="preserve"> </w:t>
      </w:r>
    </w:p>
    <w:p w14:paraId="7E5AE642" w14:textId="41CBF98D" w:rsidR="797D97E9" w:rsidRDefault="797D97E9" w:rsidP="797D97E9">
      <w:pPr>
        <w:rPr>
          <w:rFonts w:ascii="Times New Roman" w:hAnsi="Times New Roman"/>
          <w:sz w:val="24"/>
          <w:szCs w:val="24"/>
          <w:lang w:eastAsia="et-EE"/>
        </w:rPr>
      </w:pPr>
    </w:p>
    <w:p w14:paraId="0E1837BE" w14:textId="4BB6CB4C" w:rsidR="00BB4CA1" w:rsidRPr="006C353A" w:rsidRDefault="00BB4CA1" w:rsidP="610691B5">
      <w:pPr>
        <w:rPr>
          <w:rFonts w:ascii="Times New Roman" w:hAnsi="Times New Roman"/>
          <w:sz w:val="24"/>
          <w:szCs w:val="24"/>
          <w:lang w:eastAsia="et-EE"/>
        </w:rPr>
      </w:pPr>
      <w:r w:rsidRPr="610691B5">
        <w:rPr>
          <w:rFonts w:ascii="Times New Roman" w:hAnsi="Times New Roman"/>
          <w:sz w:val="24"/>
          <w:szCs w:val="24"/>
          <w:lang w:eastAsia="et-EE"/>
        </w:rPr>
        <w:t>Nende hulka kuuluvad:</w:t>
      </w:r>
    </w:p>
    <w:p w14:paraId="5ADFC138" w14:textId="63BFBB28" w:rsidR="492E809F" w:rsidRPr="00E85EC9" w:rsidRDefault="507E794D" w:rsidP="00EE1854">
      <w:pPr>
        <w:pStyle w:val="Loendilik"/>
        <w:numPr>
          <w:ilvl w:val="0"/>
          <w:numId w:val="16"/>
        </w:numPr>
        <w:ind w:left="360"/>
        <w:rPr>
          <w:rFonts w:ascii="Times New Roman" w:hAnsi="Times New Roman"/>
          <w:sz w:val="24"/>
          <w:szCs w:val="24"/>
          <w:lang w:eastAsia="et-EE"/>
        </w:rPr>
      </w:pPr>
      <w:r w:rsidRPr="2F01EE27">
        <w:rPr>
          <w:rFonts w:ascii="Times New Roman" w:hAnsi="Times New Roman"/>
          <w:b/>
          <w:bCs/>
          <w:color w:val="000000" w:themeColor="text1"/>
          <w:sz w:val="24"/>
          <w:szCs w:val="24"/>
        </w:rPr>
        <w:t>Tervise- ja heaoluprofiilil põhinev rahvastikupõhine terviseriski juhtimine</w:t>
      </w:r>
      <w:r w:rsidRPr="2F01EE27">
        <w:rPr>
          <w:rFonts w:ascii="Times New Roman" w:hAnsi="Times New Roman"/>
          <w:color w:val="000000" w:themeColor="text1"/>
          <w:sz w:val="24"/>
          <w:szCs w:val="24"/>
        </w:rPr>
        <w:t xml:space="preserve">, sealhulgas </w:t>
      </w:r>
      <w:proofErr w:type="spellStart"/>
      <w:r w:rsidRPr="2F01EE27">
        <w:rPr>
          <w:rFonts w:ascii="Times New Roman" w:hAnsi="Times New Roman"/>
          <w:color w:val="000000" w:themeColor="text1"/>
          <w:sz w:val="24"/>
          <w:szCs w:val="24"/>
        </w:rPr>
        <w:t>tervisedenduse</w:t>
      </w:r>
      <w:proofErr w:type="spellEnd"/>
      <w:r w:rsidRPr="2F01EE27">
        <w:rPr>
          <w:rFonts w:ascii="Times New Roman" w:hAnsi="Times New Roman"/>
          <w:color w:val="000000" w:themeColor="text1"/>
          <w:sz w:val="24"/>
          <w:szCs w:val="24"/>
        </w:rPr>
        <w:t xml:space="preserve"> ja ennetustöö kavandamine</w:t>
      </w:r>
      <w:r w:rsidR="0A13C60E" w:rsidRPr="2F01EE27">
        <w:rPr>
          <w:rFonts w:ascii="Times New Roman" w:hAnsi="Times New Roman"/>
          <w:color w:val="000000" w:themeColor="text1"/>
          <w:sz w:val="24"/>
          <w:szCs w:val="24"/>
        </w:rPr>
        <w:t>.</w:t>
      </w:r>
      <w:r w:rsidR="7F9AC3D7" w:rsidRPr="2F01EE27">
        <w:rPr>
          <w:rFonts w:ascii="Times New Roman" w:hAnsi="Times New Roman"/>
          <w:color w:val="000000" w:themeColor="text1"/>
          <w:sz w:val="24"/>
          <w:szCs w:val="24"/>
        </w:rPr>
        <w:t xml:space="preserve"> </w:t>
      </w:r>
      <w:r w:rsidR="7F9AC3D7" w:rsidRPr="2F01EE27">
        <w:rPr>
          <w:rFonts w:ascii="Times New Roman" w:hAnsi="Times New Roman"/>
          <w:sz w:val="24"/>
          <w:szCs w:val="24"/>
          <w:lang w:eastAsia="et-EE"/>
        </w:rPr>
        <w:t xml:space="preserve">Rahvastikupõhine </w:t>
      </w:r>
      <w:r w:rsidR="21224F28" w:rsidRPr="5D6832A7">
        <w:rPr>
          <w:rFonts w:ascii="Times New Roman" w:hAnsi="Times New Roman"/>
          <w:sz w:val="24"/>
          <w:szCs w:val="24"/>
          <w:lang w:eastAsia="et-EE"/>
        </w:rPr>
        <w:t>tervise</w:t>
      </w:r>
      <w:r w:rsidR="7F9AC3D7" w:rsidRPr="5D6832A7">
        <w:rPr>
          <w:rFonts w:ascii="Times New Roman" w:hAnsi="Times New Roman"/>
          <w:sz w:val="24"/>
          <w:szCs w:val="24"/>
          <w:lang w:eastAsia="et-EE"/>
        </w:rPr>
        <w:t>risk</w:t>
      </w:r>
      <w:r w:rsidR="7F9AC3D7" w:rsidRPr="19F5F7E1">
        <w:rPr>
          <w:rFonts w:ascii="Times New Roman" w:hAnsi="Times New Roman"/>
          <w:sz w:val="24"/>
          <w:szCs w:val="24"/>
          <w:lang w:eastAsia="et-EE"/>
        </w:rPr>
        <w:t>i</w:t>
      </w:r>
      <w:r w:rsidR="2414EE14" w:rsidRPr="19F5F7E1">
        <w:rPr>
          <w:rFonts w:ascii="Times New Roman" w:hAnsi="Times New Roman"/>
          <w:sz w:val="24"/>
          <w:szCs w:val="24"/>
          <w:lang w:eastAsia="et-EE"/>
        </w:rPr>
        <w:t xml:space="preserve"> </w:t>
      </w:r>
      <w:r w:rsidR="7F9AC3D7" w:rsidRPr="19F5F7E1">
        <w:rPr>
          <w:rFonts w:ascii="Times New Roman" w:hAnsi="Times New Roman"/>
          <w:sz w:val="24"/>
          <w:szCs w:val="24"/>
          <w:lang w:eastAsia="et-EE"/>
        </w:rPr>
        <w:t>juhtimine</w:t>
      </w:r>
      <w:r w:rsidR="7F9AC3D7" w:rsidRPr="2F01EE27">
        <w:rPr>
          <w:rFonts w:ascii="Times New Roman" w:hAnsi="Times New Roman"/>
          <w:sz w:val="24"/>
          <w:szCs w:val="24"/>
          <w:lang w:eastAsia="et-EE"/>
        </w:rPr>
        <w:t xml:space="preserve"> võimaldab</w:t>
      </w:r>
      <w:r w:rsidR="6EBC9C60" w:rsidRPr="2F01EE27">
        <w:rPr>
          <w:rFonts w:ascii="Times New Roman" w:hAnsi="Times New Roman"/>
          <w:sz w:val="24"/>
          <w:szCs w:val="24"/>
          <w:lang w:eastAsia="et-EE"/>
        </w:rPr>
        <w:t xml:space="preserve"> heaolupiirkonna </w:t>
      </w:r>
      <w:r w:rsidR="7F9AC3D7" w:rsidRPr="2F01EE27">
        <w:rPr>
          <w:rFonts w:ascii="Times New Roman" w:hAnsi="Times New Roman"/>
          <w:sz w:val="24"/>
          <w:szCs w:val="24"/>
          <w:lang w:eastAsia="et-EE"/>
        </w:rPr>
        <w:t>tasandil tuvastada kõrgenenud riskiga sihtrühm</w:t>
      </w:r>
      <w:r w:rsidR="227F8927" w:rsidRPr="2F01EE27">
        <w:rPr>
          <w:rFonts w:ascii="Times New Roman" w:hAnsi="Times New Roman"/>
          <w:sz w:val="24"/>
          <w:szCs w:val="24"/>
          <w:lang w:eastAsia="et-EE"/>
        </w:rPr>
        <w:t>ad</w:t>
      </w:r>
      <w:r w:rsidR="7F9AC3D7" w:rsidRPr="2F01EE27">
        <w:rPr>
          <w:rFonts w:ascii="Times New Roman" w:hAnsi="Times New Roman"/>
          <w:sz w:val="24"/>
          <w:szCs w:val="24"/>
          <w:lang w:eastAsia="et-EE"/>
        </w:rPr>
        <w:t xml:space="preserve"> ning </w:t>
      </w:r>
      <w:r w:rsidR="615BA65D" w:rsidRPr="2F01EE27">
        <w:rPr>
          <w:rFonts w:ascii="Times New Roman" w:hAnsi="Times New Roman"/>
          <w:sz w:val="24"/>
          <w:szCs w:val="24"/>
          <w:lang w:eastAsia="et-EE"/>
        </w:rPr>
        <w:t>planeerida</w:t>
      </w:r>
      <w:r w:rsidR="7F9AC3D7" w:rsidRPr="2F01EE27">
        <w:rPr>
          <w:rFonts w:ascii="Times New Roman" w:hAnsi="Times New Roman"/>
          <w:sz w:val="24"/>
          <w:szCs w:val="24"/>
          <w:lang w:eastAsia="et-EE"/>
        </w:rPr>
        <w:t xml:space="preserve"> neile ennetavaid ja koordineeritud sekkumisi. </w:t>
      </w:r>
      <w:r w:rsidR="53CE6E90" w:rsidRPr="2F01EE27">
        <w:rPr>
          <w:rFonts w:ascii="Times New Roman" w:hAnsi="Times New Roman"/>
          <w:sz w:val="24"/>
          <w:szCs w:val="24"/>
          <w:lang w:eastAsia="et-EE"/>
        </w:rPr>
        <w:t>Tervisekassa toeta</w:t>
      </w:r>
      <w:r w:rsidR="324E9959" w:rsidRPr="2F01EE27">
        <w:rPr>
          <w:rFonts w:ascii="Times New Roman" w:hAnsi="Times New Roman"/>
          <w:sz w:val="24"/>
          <w:szCs w:val="24"/>
          <w:lang w:eastAsia="et-EE"/>
        </w:rPr>
        <w:t>b</w:t>
      </w:r>
      <w:r w:rsidR="53CE6E90" w:rsidRPr="2F01EE27">
        <w:rPr>
          <w:rFonts w:ascii="Times New Roman" w:hAnsi="Times New Roman"/>
          <w:sz w:val="24"/>
          <w:szCs w:val="24"/>
          <w:lang w:eastAsia="et-EE"/>
        </w:rPr>
        <w:t xml:space="preserve"> </w:t>
      </w:r>
      <w:proofErr w:type="spellStart"/>
      <w:r w:rsidR="6B560CF1" w:rsidRPr="2F01EE27">
        <w:rPr>
          <w:rFonts w:ascii="Times New Roman" w:hAnsi="Times New Roman"/>
          <w:sz w:val="24"/>
          <w:szCs w:val="24"/>
          <w:lang w:eastAsia="et-EE"/>
        </w:rPr>
        <w:t>TERVIKuid</w:t>
      </w:r>
      <w:proofErr w:type="spellEnd"/>
      <w:r w:rsidR="6B560CF1" w:rsidRPr="2F01EE27">
        <w:rPr>
          <w:rFonts w:ascii="Times New Roman" w:hAnsi="Times New Roman"/>
          <w:sz w:val="24"/>
          <w:szCs w:val="24"/>
          <w:lang w:eastAsia="et-EE"/>
        </w:rPr>
        <w:t xml:space="preserve"> </w:t>
      </w:r>
      <w:r w:rsidR="6928AFC8" w:rsidRPr="2F01EE27">
        <w:rPr>
          <w:rFonts w:ascii="Times New Roman" w:hAnsi="Times New Roman"/>
          <w:sz w:val="24"/>
          <w:szCs w:val="24"/>
          <w:lang w:eastAsia="et-EE"/>
        </w:rPr>
        <w:t>heaolu</w:t>
      </w:r>
      <w:r w:rsidR="6B560CF1" w:rsidRPr="2F01EE27">
        <w:rPr>
          <w:rFonts w:ascii="Times New Roman" w:hAnsi="Times New Roman"/>
          <w:sz w:val="24"/>
          <w:szCs w:val="24"/>
          <w:lang w:eastAsia="et-EE"/>
        </w:rPr>
        <w:t xml:space="preserve">piirkonna rahvastiku terviseriskide </w:t>
      </w:r>
      <w:r w:rsidR="367186C6" w:rsidRPr="2F01EE27">
        <w:rPr>
          <w:rFonts w:ascii="Times New Roman" w:hAnsi="Times New Roman"/>
          <w:sz w:val="24"/>
          <w:szCs w:val="24"/>
          <w:lang w:eastAsia="et-EE"/>
        </w:rPr>
        <w:t>alusel segmenteerimisel</w:t>
      </w:r>
      <w:r w:rsidR="0B46EEBB" w:rsidRPr="2F01EE27">
        <w:rPr>
          <w:rFonts w:ascii="Times New Roman" w:hAnsi="Times New Roman"/>
          <w:sz w:val="24"/>
          <w:szCs w:val="24"/>
          <w:lang w:eastAsia="et-EE"/>
        </w:rPr>
        <w:t>, t</w:t>
      </w:r>
      <w:r w:rsidR="31933421" w:rsidRPr="2F01EE27">
        <w:rPr>
          <w:rFonts w:ascii="Times New Roman" w:hAnsi="Times New Roman"/>
          <w:color w:val="000000" w:themeColor="text1"/>
          <w:sz w:val="24"/>
          <w:szCs w:val="24"/>
        </w:rPr>
        <w:t>ervishoiuteenuste kasutamise kõrgenenud</w:t>
      </w:r>
      <w:r w:rsidR="221494BC" w:rsidRPr="2F01EE27">
        <w:rPr>
          <w:rFonts w:ascii="Times New Roman" w:hAnsi="Times New Roman"/>
          <w:sz w:val="24"/>
          <w:szCs w:val="24"/>
          <w:lang w:eastAsia="et-EE"/>
        </w:rPr>
        <w:t xml:space="preserve"> </w:t>
      </w:r>
      <w:r w:rsidR="38BEF609" w:rsidRPr="2F01EE27">
        <w:rPr>
          <w:rFonts w:ascii="Times New Roman" w:hAnsi="Times New Roman"/>
          <w:sz w:val="24"/>
          <w:szCs w:val="24"/>
          <w:lang w:eastAsia="et-EE"/>
        </w:rPr>
        <w:t xml:space="preserve">riskiga sihtrühma </w:t>
      </w:r>
      <w:r w:rsidR="7F6E65F4" w:rsidRPr="2F01EE27">
        <w:rPr>
          <w:rFonts w:ascii="Times New Roman" w:hAnsi="Times New Roman"/>
          <w:sz w:val="24"/>
          <w:szCs w:val="24"/>
          <w:lang w:eastAsia="et-EE"/>
        </w:rPr>
        <w:t>määratlemisel</w:t>
      </w:r>
      <w:r w:rsidR="1A9CA0FE" w:rsidRPr="2F01EE27">
        <w:rPr>
          <w:rFonts w:ascii="Times New Roman" w:hAnsi="Times New Roman"/>
          <w:sz w:val="24"/>
          <w:szCs w:val="24"/>
          <w:lang w:eastAsia="et-EE"/>
        </w:rPr>
        <w:t xml:space="preserve"> ja </w:t>
      </w:r>
      <w:r w:rsidR="30900F1F" w:rsidRPr="2F01EE27">
        <w:rPr>
          <w:rFonts w:ascii="Times New Roman" w:hAnsi="Times New Roman"/>
          <w:sz w:val="24"/>
          <w:szCs w:val="24"/>
          <w:lang w:eastAsia="et-EE"/>
        </w:rPr>
        <w:t>märkamisel</w:t>
      </w:r>
      <w:r w:rsidR="6B560CF1" w:rsidRPr="2F01EE27">
        <w:rPr>
          <w:rFonts w:ascii="Times New Roman" w:hAnsi="Times New Roman"/>
          <w:sz w:val="24"/>
          <w:szCs w:val="24"/>
          <w:lang w:eastAsia="et-EE"/>
        </w:rPr>
        <w:t xml:space="preserve"> </w:t>
      </w:r>
      <w:r w:rsidR="0156CA9B" w:rsidRPr="2F01EE27">
        <w:rPr>
          <w:rFonts w:ascii="Times New Roman" w:hAnsi="Times New Roman"/>
          <w:sz w:val="24"/>
          <w:szCs w:val="24"/>
          <w:lang w:eastAsia="et-EE"/>
        </w:rPr>
        <w:t>ning</w:t>
      </w:r>
      <w:r w:rsidR="6B560CF1" w:rsidRPr="2F01EE27">
        <w:rPr>
          <w:rFonts w:ascii="Times New Roman" w:hAnsi="Times New Roman"/>
          <w:sz w:val="24"/>
          <w:szCs w:val="24"/>
          <w:lang w:eastAsia="et-EE"/>
        </w:rPr>
        <w:t xml:space="preserve"> </w:t>
      </w:r>
      <w:r w:rsidR="6FD75C66" w:rsidRPr="2F01EE27">
        <w:rPr>
          <w:rFonts w:ascii="Times New Roman" w:hAnsi="Times New Roman"/>
          <w:sz w:val="24"/>
          <w:szCs w:val="24"/>
          <w:lang w:eastAsia="et-EE"/>
        </w:rPr>
        <w:t>sihtrühmale suunatud teenuste koordineerimisel</w:t>
      </w:r>
      <w:r w:rsidR="6B560CF1" w:rsidRPr="2F01EE27">
        <w:rPr>
          <w:rFonts w:ascii="Times New Roman" w:hAnsi="Times New Roman"/>
          <w:sz w:val="24"/>
          <w:szCs w:val="24"/>
          <w:lang w:eastAsia="et-EE"/>
        </w:rPr>
        <w:t xml:space="preserve"> </w:t>
      </w:r>
      <w:r w:rsidR="357C922A" w:rsidRPr="2F01EE27">
        <w:rPr>
          <w:rFonts w:ascii="Times New Roman" w:hAnsi="Times New Roman"/>
          <w:sz w:val="24"/>
          <w:szCs w:val="24"/>
          <w:lang w:eastAsia="et-EE"/>
        </w:rPr>
        <w:t>võimalda</w:t>
      </w:r>
      <w:r w:rsidR="6B560CF1" w:rsidRPr="2F01EE27">
        <w:rPr>
          <w:rFonts w:ascii="Times New Roman" w:hAnsi="Times New Roman"/>
          <w:sz w:val="24"/>
          <w:szCs w:val="24"/>
          <w:lang w:eastAsia="et-EE"/>
        </w:rPr>
        <w:t xml:space="preserve">des </w:t>
      </w:r>
      <w:r w:rsidR="266A696C" w:rsidRPr="2F01EE27">
        <w:rPr>
          <w:rFonts w:ascii="Times New Roman" w:hAnsi="Times New Roman"/>
          <w:sz w:val="24"/>
          <w:szCs w:val="24"/>
          <w:lang w:eastAsia="et-EE"/>
        </w:rPr>
        <w:t>selleks vajalik</w:t>
      </w:r>
      <w:r w:rsidR="094FD286" w:rsidRPr="2F01EE27">
        <w:rPr>
          <w:rFonts w:ascii="Times New Roman" w:hAnsi="Times New Roman"/>
          <w:sz w:val="24"/>
          <w:szCs w:val="24"/>
          <w:lang w:eastAsia="et-EE"/>
        </w:rPr>
        <w:t>ke juhtimisindikaatoreid</w:t>
      </w:r>
      <w:r w:rsidR="075A2600" w:rsidRPr="2F01EE27">
        <w:rPr>
          <w:rFonts w:ascii="Times New Roman" w:hAnsi="Times New Roman"/>
          <w:sz w:val="24"/>
          <w:szCs w:val="24"/>
          <w:lang w:eastAsia="et-EE"/>
        </w:rPr>
        <w:t>. Tervise Arengu Instituut</w:t>
      </w:r>
      <w:r w:rsidR="266A696C" w:rsidRPr="2F01EE27">
        <w:rPr>
          <w:rFonts w:ascii="Times New Roman" w:hAnsi="Times New Roman"/>
          <w:sz w:val="24"/>
          <w:szCs w:val="24"/>
          <w:lang w:eastAsia="et-EE"/>
        </w:rPr>
        <w:t xml:space="preserve"> </w:t>
      </w:r>
      <w:r w:rsidR="2D3636B6" w:rsidRPr="2F01EE27">
        <w:rPr>
          <w:rFonts w:ascii="Times New Roman" w:hAnsi="Times New Roman"/>
          <w:sz w:val="24"/>
          <w:szCs w:val="24"/>
          <w:lang w:eastAsia="et-EE"/>
        </w:rPr>
        <w:t xml:space="preserve">toetab </w:t>
      </w:r>
      <w:proofErr w:type="spellStart"/>
      <w:r w:rsidR="2D3636B6" w:rsidRPr="2F01EE27">
        <w:rPr>
          <w:rFonts w:ascii="Times New Roman" w:hAnsi="Times New Roman"/>
          <w:sz w:val="24"/>
          <w:szCs w:val="24"/>
          <w:lang w:eastAsia="et-EE"/>
        </w:rPr>
        <w:t>TERVIKut</w:t>
      </w:r>
      <w:proofErr w:type="spellEnd"/>
      <w:r w:rsidR="2D3636B6" w:rsidRPr="2F01EE27">
        <w:rPr>
          <w:rFonts w:ascii="Times New Roman" w:hAnsi="Times New Roman"/>
          <w:sz w:val="24"/>
          <w:szCs w:val="24"/>
          <w:lang w:eastAsia="et-EE"/>
        </w:rPr>
        <w:t xml:space="preserve"> </w:t>
      </w:r>
      <w:r w:rsidR="7BA695DD" w:rsidRPr="2F01EE27">
        <w:rPr>
          <w:rFonts w:ascii="Times New Roman" w:hAnsi="Times New Roman"/>
          <w:sz w:val="24"/>
          <w:szCs w:val="24"/>
          <w:lang w:eastAsia="et-EE"/>
        </w:rPr>
        <w:t xml:space="preserve">heaolupiirkonna rahvastiku </w:t>
      </w:r>
      <w:r w:rsidR="2D3636B6" w:rsidRPr="2F01EE27">
        <w:rPr>
          <w:rFonts w:ascii="Times New Roman" w:hAnsi="Times New Roman"/>
          <w:sz w:val="24"/>
          <w:szCs w:val="24"/>
          <w:lang w:eastAsia="et-EE"/>
        </w:rPr>
        <w:t xml:space="preserve">tervisekäitumise </w:t>
      </w:r>
      <w:r w:rsidR="39CDD6F9" w:rsidRPr="2F01EE27">
        <w:rPr>
          <w:rFonts w:ascii="Times New Roman" w:hAnsi="Times New Roman"/>
          <w:sz w:val="24"/>
          <w:szCs w:val="24"/>
          <w:lang w:eastAsia="et-EE"/>
        </w:rPr>
        <w:t xml:space="preserve">ja sotsiaalsete </w:t>
      </w:r>
      <w:r w:rsidR="2D3636B6" w:rsidRPr="2F01EE27">
        <w:rPr>
          <w:rFonts w:ascii="Times New Roman" w:hAnsi="Times New Roman"/>
          <w:sz w:val="24"/>
          <w:szCs w:val="24"/>
          <w:lang w:eastAsia="et-EE"/>
        </w:rPr>
        <w:t xml:space="preserve">riskide hindamisel </w:t>
      </w:r>
      <w:r w:rsidR="01968F88" w:rsidRPr="2F01EE27">
        <w:rPr>
          <w:rFonts w:ascii="Times New Roman" w:hAnsi="Times New Roman"/>
          <w:sz w:val="24"/>
          <w:szCs w:val="24"/>
          <w:lang w:eastAsia="et-EE"/>
        </w:rPr>
        <w:t xml:space="preserve">ja </w:t>
      </w:r>
      <w:r w:rsidR="199A0BEC" w:rsidRPr="2F01EE27">
        <w:rPr>
          <w:rFonts w:ascii="Times New Roman" w:hAnsi="Times New Roman"/>
          <w:sz w:val="24"/>
          <w:szCs w:val="24"/>
          <w:lang w:eastAsia="et-EE"/>
        </w:rPr>
        <w:t xml:space="preserve">juhtimisel pakkudes selleks vajalikke juhtimisindikaatoreid. </w:t>
      </w:r>
      <w:r w:rsidR="7F9AC3D7" w:rsidRPr="2F01EE27">
        <w:rPr>
          <w:rFonts w:ascii="Times New Roman" w:hAnsi="Times New Roman"/>
          <w:sz w:val="24"/>
          <w:szCs w:val="24"/>
          <w:lang w:eastAsia="et-EE"/>
        </w:rPr>
        <w:t xml:space="preserve">See tähistab liikumist reaktiivselt </w:t>
      </w:r>
      <w:r w:rsidR="7F9AC3D7" w:rsidRPr="2F01EE27">
        <w:rPr>
          <w:rFonts w:ascii="Times New Roman" w:hAnsi="Times New Roman"/>
          <w:sz w:val="24"/>
          <w:szCs w:val="24"/>
          <w:lang w:eastAsia="et-EE"/>
        </w:rPr>
        <w:lastRenderedPageBreak/>
        <w:t>teenuseosutamiselt proaktiivsele mudelile, kus eesmärk on ühiselt ennetada terviseseisundi ja sotsiaalse toimetuleku halvenemist.</w:t>
      </w:r>
    </w:p>
    <w:p w14:paraId="3A13F4CC" w14:textId="0F547C30" w:rsidR="1FA707D9" w:rsidRPr="00E85EC9" w:rsidRDefault="1FA707D9" w:rsidP="00EE1854">
      <w:pPr>
        <w:pStyle w:val="Loendilik"/>
        <w:numPr>
          <w:ilvl w:val="0"/>
          <w:numId w:val="16"/>
        </w:numPr>
        <w:ind w:left="360"/>
        <w:rPr>
          <w:rFonts w:ascii="Times New Roman" w:hAnsi="Times New Roman"/>
          <w:sz w:val="24"/>
          <w:szCs w:val="24"/>
          <w:lang w:eastAsia="et-EE"/>
        </w:rPr>
      </w:pPr>
      <w:proofErr w:type="spellStart"/>
      <w:r w:rsidRPr="00E85EC9">
        <w:rPr>
          <w:rFonts w:ascii="Times New Roman" w:hAnsi="Times New Roman"/>
          <w:b/>
          <w:sz w:val="24"/>
          <w:szCs w:val="24"/>
          <w:lang w:eastAsia="et-EE"/>
        </w:rPr>
        <w:t>Valdkondadeülese</w:t>
      </w:r>
      <w:proofErr w:type="spellEnd"/>
      <w:r w:rsidRPr="00E85EC9">
        <w:rPr>
          <w:rFonts w:ascii="Times New Roman" w:hAnsi="Times New Roman"/>
          <w:b/>
          <w:sz w:val="24"/>
          <w:szCs w:val="24"/>
          <w:lang w:eastAsia="et-EE"/>
        </w:rPr>
        <w:t xml:space="preserve"> koordinatsiooniteenuse korral</w:t>
      </w:r>
      <w:r w:rsidRPr="610691B5">
        <w:rPr>
          <w:rFonts w:ascii="Times New Roman" w:hAnsi="Times New Roman"/>
          <w:b/>
          <w:bCs/>
          <w:sz w:val="24"/>
          <w:szCs w:val="24"/>
          <w:lang w:eastAsia="et-EE"/>
        </w:rPr>
        <w:t>damine</w:t>
      </w:r>
      <w:r w:rsidR="6587B177" w:rsidRPr="6D366E81">
        <w:rPr>
          <w:rFonts w:ascii="Times New Roman" w:hAnsi="Times New Roman"/>
          <w:sz w:val="24"/>
          <w:szCs w:val="24"/>
          <w:lang w:eastAsia="et-EE"/>
        </w:rPr>
        <w:t>, mis</w:t>
      </w:r>
      <w:r w:rsidRPr="00287FB8">
        <w:rPr>
          <w:rFonts w:ascii="Times New Roman" w:hAnsi="Times New Roman"/>
          <w:sz w:val="24"/>
          <w:szCs w:val="24"/>
          <w:lang w:eastAsia="et-EE"/>
        </w:rPr>
        <w:t xml:space="preserve"> </w:t>
      </w:r>
      <w:r w:rsidRPr="610691B5">
        <w:rPr>
          <w:rFonts w:ascii="Times New Roman" w:hAnsi="Times New Roman"/>
          <w:sz w:val="24"/>
          <w:szCs w:val="24"/>
          <w:lang w:eastAsia="et-EE"/>
        </w:rPr>
        <w:t xml:space="preserve">ei tähenda seda, et TERVIK peab ise </w:t>
      </w:r>
      <w:r w:rsidR="76A9EB04" w:rsidRPr="610691B5">
        <w:rPr>
          <w:rFonts w:ascii="Times New Roman" w:hAnsi="Times New Roman"/>
          <w:sz w:val="24"/>
          <w:szCs w:val="24"/>
          <w:lang w:eastAsia="et-EE"/>
        </w:rPr>
        <w:t xml:space="preserve">hakkama </w:t>
      </w:r>
      <w:r w:rsidRPr="610691B5">
        <w:rPr>
          <w:rFonts w:ascii="Times New Roman" w:hAnsi="Times New Roman"/>
          <w:sz w:val="24"/>
          <w:szCs w:val="24"/>
          <w:lang w:eastAsia="et-EE"/>
        </w:rPr>
        <w:t xml:space="preserve">osutama </w:t>
      </w:r>
      <w:proofErr w:type="spellStart"/>
      <w:r w:rsidRPr="610691B5">
        <w:rPr>
          <w:rFonts w:ascii="Times New Roman" w:hAnsi="Times New Roman"/>
          <w:sz w:val="24"/>
          <w:szCs w:val="24"/>
          <w:lang w:eastAsia="et-EE"/>
        </w:rPr>
        <w:t>valdkondadeülest</w:t>
      </w:r>
      <w:proofErr w:type="spellEnd"/>
      <w:r w:rsidRPr="610691B5">
        <w:rPr>
          <w:rFonts w:ascii="Times New Roman" w:hAnsi="Times New Roman"/>
          <w:sz w:val="24"/>
          <w:szCs w:val="24"/>
          <w:lang w:eastAsia="et-EE"/>
        </w:rPr>
        <w:t xml:space="preserve"> koordinatsiooniteenust, vaid seda, et TERVIK määrab, kus ja kuidas tema piirkonnas </w:t>
      </w:r>
      <w:proofErr w:type="spellStart"/>
      <w:r w:rsidRPr="610691B5">
        <w:rPr>
          <w:rFonts w:ascii="Times New Roman" w:hAnsi="Times New Roman"/>
          <w:sz w:val="24"/>
          <w:szCs w:val="24"/>
          <w:lang w:eastAsia="et-EE"/>
        </w:rPr>
        <w:t>valdkondadeülest</w:t>
      </w:r>
      <w:proofErr w:type="spellEnd"/>
      <w:r w:rsidRPr="610691B5">
        <w:rPr>
          <w:rFonts w:ascii="Times New Roman" w:hAnsi="Times New Roman"/>
          <w:sz w:val="24"/>
          <w:szCs w:val="24"/>
          <w:lang w:eastAsia="et-EE"/>
        </w:rPr>
        <w:t xml:space="preserve"> koordinatsiooniteenust osutatakse, st kus </w:t>
      </w:r>
      <w:r w:rsidR="2EBE9287" w:rsidRPr="1AF2B1DF">
        <w:rPr>
          <w:rFonts w:ascii="Times New Roman" w:hAnsi="Times New Roman"/>
          <w:sz w:val="24"/>
          <w:szCs w:val="24"/>
          <w:lang w:eastAsia="et-EE"/>
        </w:rPr>
        <w:t>paiknevad</w:t>
      </w:r>
      <w:r w:rsidRPr="610691B5">
        <w:rPr>
          <w:rFonts w:ascii="Times New Roman" w:hAnsi="Times New Roman"/>
          <w:sz w:val="24"/>
          <w:szCs w:val="24"/>
          <w:lang w:eastAsia="et-EE"/>
        </w:rPr>
        <w:t xml:space="preserve"> Tervisekassa</w:t>
      </w:r>
      <w:r w:rsidRPr="1AF2B1DF">
        <w:rPr>
          <w:rFonts w:ascii="Times New Roman" w:hAnsi="Times New Roman"/>
          <w:sz w:val="24"/>
          <w:szCs w:val="24"/>
          <w:lang w:eastAsia="et-EE"/>
        </w:rPr>
        <w:t xml:space="preserve"> </w:t>
      </w:r>
      <w:r w:rsidR="4B5C8726" w:rsidRPr="1AF2B1DF">
        <w:rPr>
          <w:rFonts w:ascii="Times New Roman" w:hAnsi="Times New Roman"/>
          <w:sz w:val="24"/>
          <w:szCs w:val="24"/>
          <w:lang w:eastAsia="et-EE"/>
        </w:rPr>
        <w:t>poolt</w:t>
      </w:r>
      <w:r w:rsidRPr="610691B5">
        <w:rPr>
          <w:rFonts w:ascii="Times New Roman" w:hAnsi="Times New Roman"/>
          <w:sz w:val="24"/>
          <w:szCs w:val="24"/>
          <w:lang w:eastAsia="et-EE"/>
        </w:rPr>
        <w:t xml:space="preserve"> rahastatavad terviseteejuhid (millistes esmatasandi tervisekeskustes, millistes haiglates, kas on vajalikud ka mujal); keda nad teenindavad (milliseid perearste, </w:t>
      </w:r>
      <w:proofErr w:type="spellStart"/>
      <w:r w:rsidRPr="610691B5">
        <w:rPr>
          <w:rFonts w:ascii="Times New Roman" w:hAnsi="Times New Roman"/>
          <w:sz w:val="24"/>
          <w:szCs w:val="24"/>
          <w:lang w:eastAsia="et-EE"/>
        </w:rPr>
        <w:t>KOVe</w:t>
      </w:r>
      <w:proofErr w:type="spellEnd"/>
      <w:r w:rsidRPr="610691B5">
        <w:rPr>
          <w:rFonts w:ascii="Times New Roman" w:hAnsi="Times New Roman"/>
          <w:sz w:val="24"/>
          <w:szCs w:val="24"/>
          <w:lang w:eastAsia="et-EE"/>
        </w:rPr>
        <w:t>, haiglaid jt), kokkulepped, kuidas toimub terviseteejuhtide omavaheline koostöö</w:t>
      </w:r>
      <w:r w:rsidR="3CCF1B76" w:rsidRPr="610691B5">
        <w:rPr>
          <w:rFonts w:ascii="Times New Roman" w:hAnsi="Times New Roman"/>
          <w:sz w:val="24"/>
          <w:szCs w:val="24"/>
          <w:lang w:eastAsia="et-EE"/>
        </w:rPr>
        <w:t>, asendused</w:t>
      </w:r>
      <w:r w:rsidRPr="610691B5">
        <w:rPr>
          <w:rFonts w:ascii="Times New Roman" w:hAnsi="Times New Roman"/>
          <w:sz w:val="24"/>
          <w:szCs w:val="24"/>
          <w:lang w:eastAsia="et-EE"/>
        </w:rPr>
        <w:t xml:space="preserve"> ja vajaduse korral juhtumite üleandmine ühelt terviseteejuhilt teisele jne.</w:t>
      </w:r>
    </w:p>
    <w:p w14:paraId="3793092B" w14:textId="372CF15D" w:rsidR="6D1F18EC" w:rsidRDefault="002D178F" w:rsidP="00EE1854">
      <w:pPr>
        <w:numPr>
          <w:ilvl w:val="0"/>
          <w:numId w:val="16"/>
        </w:numPr>
        <w:ind w:left="357" w:hanging="357"/>
        <w:rPr>
          <w:rFonts w:ascii="Times New Roman" w:hAnsi="Times New Roman"/>
          <w:sz w:val="24"/>
          <w:szCs w:val="24"/>
        </w:rPr>
      </w:pPr>
      <w:r w:rsidRPr="1AF2B1DF">
        <w:rPr>
          <w:rFonts w:ascii="Times New Roman" w:eastAsia="Aptos" w:hAnsi="Times New Roman"/>
          <w:b/>
          <w:sz w:val="24"/>
          <w:szCs w:val="24"/>
        </w:rPr>
        <w:t>T</w:t>
      </w:r>
      <w:r w:rsidR="00BB4CA1" w:rsidRPr="1AF2B1DF">
        <w:rPr>
          <w:rFonts w:ascii="Times New Roman" w:eastAsia="Aptos" w:hAnsi="Times New Roman"/>
          <w:b/>
          <w:sz w:val="24"/>
          <w:szCs w:val="24"/>
        </w:rPr>
        <w:t>ervishoiu-</w:t>
      </w:r>
      <w:r w:rsidR="00BB4CA1" w:rsidRPr="1AF2B1DF">
        <w:rPr>
          <w:rFonts w:ascii="Times New Roman" w:hAnsi="Times New Roman"/>
          <w:b/>
          <w:sz w:val="24"/>
          <w:szCs w:val="24"/>
        </w:rPr>
        <w:t xml:space="preserve"> ja sotsiaalteenuste osutamise valmisoleku koordineerimine nii tavaolukordades väljaspool tööaega kui </w:t>
      </w:r>
      <w:r w:rsidR="004304A5" w:rsidRPr="1AF2B1DF">
        <w:rPr>
          <w:rFonts w:ascii="Times New Roman" w:hAnsi="Times New Roman"/>
          <w:b/>
          <w:sz w:val="24"/>
          <w:szCs w:val="24"/>
        </w:rPr>
        <w:t xml:space="preserve">ka </w:t>
      </w:r>
      <w:r w:rsidR="00BB4CA1" w:rsidRPr="1AF2B1DF">
        <w:rPr>
          <w:rFonts w:ascii="Times New Roman" w:hAnsi="Times New Roman"/>
          <w:b/>
          <w:sz w:val="24"/>
          <w:szCs w:val="24"/>
        </w:rPr>
        <w:t>eriolukordades</w:t>
      </w:r>
      <w:r w:rsidR="00BB4CA1" w:rsidRPr="1D00B986">
        <w:rPr>
          <w:rFonts w:ascii="Times New Roman" w:hAnsi="Times New Roman"/>
          <w:sz w:val="24"/>
          <w:szCs w:val="24"/>
        </w:rPr>
        <w:t xml:space="preserve">. Teiste riikide kogemus näitab, et taolised võrgustikud on väga efektiivsed ja teatud olukordades isegi asendamatud erakorralise abivajaduse situatsioonides, kus on vajalik omada koostööpartnerite kontakte, </w:t>
      </w:r>
      <w:r w:rsidR="25DCFCFC" w:rsidRPr="1AF2B1DF">
        <w:rPr>
          <w:rFonts w:ascii="Times New Roman" w:hAnsi="Times New Roman"/>
          <w:sz w:val="24"/>
          <w:szCs w:val="24"/>
        </w:rPr>
        <w:t xml:space="preserve">väljatöötatud ja toimivaid suhtlusviise ja -kanaleid, </w:t>
      </w:r>
      <w:r w:rsidR="00BB4CA1" w:rsidRPr="1AF2B1DF">
        <w:rPr>
          <w:rFonts w:ascii="Times New Roman" w:hAnsi="Times New Roman"/>
          <w:sz w:val="24"/>
          <w:szCs w:val="24"/>
        </w:rPr>
        <w:t xml:space="preserve">tunda </w:t>
      </w:r>
      <w:r w:rsidR="56123B0E" w:rsidRPr="1AF2B1DF">
        <w:rPr>
          <w:rFonts w:ascii="Times New Roman" w:hAnsi="Times New Roman"/>
          <w:sz w:val="24"/>
          <w:szCs w:val="24"/>
        </w:rPr>
        <w:t>koostööpartnerite</w:t>
      </w:r>
      <w:r w:rsidR="00BB4CA1" w:rsidRPr="1AF2B1DF">
        <w:rPr>
          <w:rFonts w:ascii="Times New Roman" w:hAnsi="Times New Roman"/>
          <w:sz w:val="24"/>
          <w:szCs w:val="24"/>
        </w:rPr>
        <w:t xml:space="preserve"> võimekust ja eripärasid.</w:t>
      </w:r>
      <w:r w:rsidR="00BB4CA1" w:rsidRPr="1D00B986">
        <w:rPr>
          <w:rFonts w:ascii="Times New Roman" w:hAnsi="Times New Roman"/>
          <w:sz w:val="24"/>
          <w:szCs w:val="24"/>
        </w:rPr>
        <w:t xml:space="preserve"> </w:t>
      </w:r>
      <w:r w:rsidR="00BB4CA1" w:rsidRPr="7902A675">
        <w:rPr>
          <w:rFonts w:ascii="Times New Roman" w:hAnsi="Times New Roman"/>
          <w:sz w:val="24"/>
          <w:szCs w:val="24"/>
        </w:rPr>
        <w:t>Näiteks korralda</w:t>
      </w:r>
      <w:r>
        <w:rPr>
          <w:rFonts w:ascii="Times New Roman" w:hAnsi="Times New Roman"/>
          <w:sz w:val="24"/>
          <w:szCs w:val="24"/>
        </w:rPr>
        <w:t>ta</w:t>
      </w:r>
      <w:r w:rsidR="00BB4CA1" w:rsidRPr="7902A675">
        <w:rPr>
          <w:rFonts w:ascii="Times New Roman" w:hAnsi="Times New Roman"/>
          <w:sz w:val="24"/>
          <w:szCs w:val="24"/>
        </w:rPr>
        <w:t xml:space="preserve">kse Euroopa riikides </w:t>
      </w:r>
      <w:proofErr w:type="spellStart"/>
      <w:r w:rsidR="07618CE5" w:rsidRPr="263A2EE6">
        <w:rPr>
          <w:rFonts w:ascii="Times New Roman" w:hAnsi="Times New Roman"/>
          <w:sz w:val="24"/>
          <w:szCs w:val="24"/>
        </w:rPr>
        <w:t>TERVIKute</w:t>
      </w:r>
      <w:r w:rsidR="68592A6A" w:rsidRPr="263A2EE6">
        <w:rPr>
          <w:rFonts w:ascii="Times New Roman" w:hAnsi="Times New Roman"/>
          <w:sz w:val="24"/>
          <w:szCs w:val="24"/>
        </w:rPr>
        <w:t>ga</w:t>
      </w:r>
      <w:proofErr w:type="spellEnd"/>
      <w:r w:rsidR="00BB4CA1" w:rsidRPr="7902A675">
        <w:rPr>
          <w:rFonts w:ascii="Times New Roman" w:hAnsi="Times New Roman"/>
          <w:sz w:val="24"/>
          <w:szCs w:val="24"/>
        </w:rPr>
        <w:t xml:space="preserve"> sarnaste organisatsioonide kaudu tööajavälist ligipääsu esmatasandi tervishoiu</w:t>
      </w:r>
      <w:r w:rsidR="00815001">
        <w:rPr>
          <w:rFonts w:ascii="Times New Roman" w:hAnsi="Times New Roman"/>
          <w:sz w:val="24"/>
          <w:szCs w:val="24"/>
        </w:rPr>
        <w:t xml:space="preserve"> </w:t>
      </w:r>
      <w:r w:rsidR="00BB4CA1" w:rsidRPr="7902A675">
        <w:rPr>
          <w:rFonts w:ascii="Times New Roman" w:hAnsi="Times New Roman"/>
          <w:sz w:val="24"/>
          <w:szCs w:val="24"/>
        </w:rPr>
        <w:t>teenustele ja tööajavälist kiireloomulist sotsiaalprobleemidele reageerimist (</w:t>
      </w:r>
      <w:proofErr w:type="spellStart"/>
      <w:r w:rsidR="00BB4CA1" w:rsidRPr="7902A675">
        <w:rPr>
          <w:rFonts w:ascii="Times New Roman" w:hAnsi="Times New Roman"/>
          <w:sz w:val="24"/>
          <w:szCs w:val="24"/>
        </w:rPr>
        <w:t>tasustajaks</w:t>
      </w:r>
      <w:proofErr w:type="spellEnd"/>
      <w:r w:rsidR="00BB4CA1" w:rsidRPr="7902A675">
        <w:rPr>
          <w:rFonts w:ascii="Times New Roman" w:hAnsi="Times New Roman"/>
          <w:sz w:val="24"/>
          <w:szCs w:val="24"/>
        </w:rPr>
        <w:t xml:space="preserve"> kombineeritult inimene ise, </w:t>
      </w:r>
      <w:proofErr w:type="spellStart"/>
      <w:r w:rsidR="00BB4CA1" w:rsidRPr="7902A675">
        <w:rPr>
          <w:rFonts w:ascii="Times New Roman" w:hAnsi="Times New Roman"/>
          <w:sz w:val="24"/>
          <w:szCs w:val="24"/>
        </w:rPr>
        <w:t>KOVid</w:t>
      </w:r>
      <w:proofErr w:type="spellEnd"/>
      <w:r w:rsidR="00BB4CA1" w:rsidRPr="7902A675">
        <w:rPr>
          <w:rFonts w:ascii="Times New Roman" w:hAnsi="Times New Roman"/>
          <w:sz w:val="24"/>
          <w:szCs w:val="24"/>
        </w:rPr>
        <w:t xml:space="preserve"> ja riik).</w:t>
      </w:r>
      <w:r w:rsidR="00CB741D">
        <w:rPr>
          <w:rFonts w:ascii="Times New Roman" w:hAnsi="Times New Roman"/>
          <w:sz w:val="24"/>
          <w:szCs w:val="24"/>
        </w:rPr>
        <w:t xml:space="preserve"> </w:t>
      </w:r>
      <w:r w:rsidR="00BB4CA1" w:rsidRPr="7902A675">
        <w:rPr>
          <w:rFonts w:ascii="Times New Roman" w:hAnsi="Times New Roman"/>
          <w:sz w:val="24"/>
          <w:szCs w:val="24"/>
        </w:rPr>
        <w:t>COVIDi kriisi ajal kasutati koostööorganisatsioone rahvastiku informeerimiseks, teenuseosutajate töö koordineerimiseks</w:t>
      </w:r>
      <w:r w:rsidR="00CB741D">
        <w:rPr>
          <w:rFonts w:ascii="Times New Roman" w:hAnsi="Times New Roman"/>
          <w:sz w:val="24"/>
          <w:szCs w:val="24"/>
        </w:rPr>
        <w:t xml:space="preserve"> </w:t>
      </w:r>
      <w:r w:rsidR="4903675D" w:rsidRPr="263A2EE6">
        <w:rPr>
          <w:rFonts w:ascii="Times New Roman" w:hAnsi="Times New Roman"/>
          <w:sz w:val="24"/>
          <w:szCs w:val="24"/>
        </w:rPr>
        <w:t>ja</w:t>
      </w:r>
      <w:r w:rsidR="00BB4CA1" w:rsidRPr="7902A675">
        <w:rPr>
          <w:rFonts w:ascii="Times New Roman" w:hAnsi="Times New Roman"/>
          <w:sz w:val="24"/>
          <w:szCs w:val="24"/>
        </w:rPr>
        <w:t xml:space="preserve"> vaktsineerimise koordineerimiseks (</w:t>
      </w:r>
      <w:proofErr w:type="spellStart"/>
      <w:r w:rsidR="00BB4CA1" w:rsidRPr="7902A675">
        <w:rPr>
          <w:rFonts w:ascii="Times New Roman" w:hAnsi="Times New Roman"/>
          <w:sz w:val="24"/>
          <w:szCs w:val="24"/>
        </w:rPr>
        <w:t>tasustajaks</w:t>
      </w:r>
      <w:proofErr w:type="spellEnd"/>
      <w:r w:rsidR="00BB4CA1" w:rsidRPr="7902A675">
        <w:rPr>
          <w:rFonts w:ascii="Times New Roman" w:hAnsi="Times New Roman"/>
          <w:sz w:val="24"/>
          <w:szCs w:val="24"/>
        </w:rPr>
        <w:t xml:space="preserve"> reeglina riik).</w:t>
      </w:r>
      <w:r w:rsidR="00CB741D">
        <w:rPr>
          <w:rFonts w:ascii="Times New Roman" w:hAnsi="Times New Roman"/>
          <w:sz w:val="24"/>
          <w:szCs w:val="24"/>
        </w:rPr>
        <w:t xml:space="preserve"> </w:t>
      </w:r>
    </w:p>
    <w:p w14:paraId="2DF9D8A8" w14:textId="3B6ACBEA" w:rsidR="009246FC" w:rsidRDefault="00311035" w:rsidP="00DE69E2">
      <w:pPr>
        <w:ind w:left="357"/>
        <w:rPr>
          <w:rFonts w:ascii="Times New Roman" w:hAnsi="Times New Roman"/>
          <w:sz w:val="24"/>
          <w:szCs w:val="24"/>
        </w:rPr>
      </w:pPr>
      <w:r>
        <w:rPr>
          <w:rFonts w:ascii="Times New Roman" w:hAnsi="Times New Roman"/>
          <w:sz w:val="24"/>
          <w:szCs w:val="24"/>
        </w:rPr>
        <w:t>„</w:t>
      </w:r>
      <w:r w:rsidR="003A3550">
        <w:rPr>
          <w:rFonts w:ascii="Times New Roman" w:hAnsi="Times New Roman"/>
          <w:sz w:val="24"/>
          <w:szCs w:val="24"/>
        </w:rPr>
        <w:t>T</w:t>
      </w:r>
      <w:r w:rsidR="003A3550" w:rsidRPr="003A3550">
        <w:rPr>
          <w:rFonts w:ascii="Times New Roman" w:hAnsi="Times New Roman"/>
          <w:sz w:val="24"/>
          <w:szCs w:val="24"/>
        </w:rPr>
        <w:t>ervishoiu- ja sotsiaalteenuste osutamise valmisoleku koordineerimine nii tavaolukordades väljaspool tööaega kui ka eriolukordades“ ei tähenda kohustust nt tööajaväliste pöördumisvõimaluste loomiseks, vaid tähendab koordineerimist olukordades, kus vastav vajadus, rahastamine ja muu on eraldi kokku lepitud.</w:t>
      </w:r>
    </w:p>
    <w:p w14:paraId="568B262F" w14:textId="298FCA42" w:rsidR="00BB4CA1" w:rsidRPr="006C353A" w:rsidRDefault="002D178F" w:rsidP="00EE1854">
      <w:pPr>
        <w:numPr>
          <w:ilvl w:val="0"/>
          <w:numId w:val="16"/>
        </w:numPr>
        <w:ind w:left="360"/>
        <w:rPr>
          <w:rFonts w:ascii="Times New Roman" w:hAnsi="Times New Roman"/>
          <w:sz w:val="24"/>
          <w:szCs w:val="24"/>
          <w:lang w:eastAsia="et-EE"/>
        </w:rPr>
      </w:pPr>
      <w:r>
        <w:rPr>
          <w:rFonts w:ascii="Times New Roman" w:hAnsi="Times New Roman"/>
          <w:sz w:val="24"/>
          <w:szCs w:val="24"/>
          <w:lang w:eastAsia="et-EE"/>
        </w:rPr>
        <w:t>K</w:t>
      </w:r>
      <w:r w:rsidR="00BB4CA1" w:rsidRPr="1D00B986">
        <w:rPr>
          <w:rFonts w:ascii="Times New Roman" w:hAnsi="Times New Roman"/>
          <w:sz w:val="24"/>
          <w:szCs w:val="24"/>
          <w:lang w:eastAsia="et-EE"/>
        </w:rPr>
        <w:t xml:space="preserve">okkulepitud eesmärkidega seotud </w:t>
      </w:r>
      <w:r w:rsidR="00BB4CA1" w:rsidRPr="1AF2B1DF">
        <w:rPr>
          <w:rFonts w:ascii="Times New Roman" w:hAnsi="Times New Roman"/>
          <w:b/>
          <w:sz w:val="24"/>
          <w:szCs w:val="24"/>
          <w:lang w:eastAsia="et-EE"/>
        </w:rPr>
        <w:t>tulemuste seire ja aruandlus koostöökogule</w:t>
      </w:r>
      <w:r w:rsidR="00BB4CA1" w:rsidRPr="1D00B986">
        <w:rPr>
          <w:rFonts w:ascii="Times New Roman" w:hAnsi="Times New Roman"/>
          <w:sz w:val="24"/>
          <w:szCs w:val="24"/>
          <w:lang w:eastAsia="et-EE"/>
        </w:rPr>
        <w:t xml:space="preserve"> </w:t>
      </w:r>
      <w:proofErr w:type="spellStart"/>
      <w:r w:rsidR="000F772A" w:rsidRPr="1D00B986">
        <w:rPr>
          <w:rFonts w:ascii="Times New Roman" w:hAnsi="Times New Roman"/>
          <w:sz w:val="24"/>
          <w:szCs w:val="24"/>
          <w:lang w:eastAsia="et-EE"/>
        </w:rPr>
        <w:t>TERVIKule</w:t>
      </w:r>
      <w:proofErr w:type="spellEnd"/>
      <w:r w:rsidR="000F772A" w:rsidRPr="1D00B986">
        <w:rPr>
          <w:rFonts w:ascii="Times New Roman" w:hAnsi="Times New Roman"/>
          <w:sz w:val="24"/>
          <w:szCs w:val="24"/>
          <w:lang w:eastAsia="et-EE"/>
        </w:rPr>
        <w:t xml:space="preserve"> </w:t>
      </w:r>
      <w:r w:rsidR="00BA5FD5" w:rsidRPr="1D00B986">
        <w:rPr>
          <w:rFonts w:ascii="Times New Roman" w:hAnsi="Times New Roman"/>
          <w:sz w:val="24"/>
          <w:szCs w:val="24"/>
          <w:lang w:eastAsia="et-EE"/>
        </w:rPr>
        <w:t>seatud eesmärkide täitmise</w:t>
      </w:r>
      <w:r w:rsidR="00BA5FD5">
        <w:rPr>
          <w:rFonts w:ascii="Times New Roman" w:hAnsi="Times New Roman"/>
          <w:sz w:val="24"/>
          <w:szCs w:val="24"/>
          <w:lang w:eastAsia="et-EE"/>
        </w:rPr>
        <w:t>st</w:t>
      </w:r>
      <w:r w:rsidR="00BA5FD5" w:rsidRPr="1D00B986">
        <w:rPr>
          <w:rFonts w:ascii="Times New Roman" w:hAnsi="Times New Roman"/>
          <w:sz w:val="24"/>
          <w:szCs w:val="24"/>
          <w:lang w:eastAsia="et-EE"/>
        </w:rPr>
        <w:t xml:space="preserve"> </w:t>
      </w:r>
      <w:r w:rsidR="006C5FA9">
        <w:rPr>
          <w:rFonts w:ascii="Times New Roman" w:hAnsi="Times New Roman"/>
          <w:sz w:val="24"/>
          <w:szCs w:val="24"/>
          <w:lang w:eastAsia="et-EE"/>
        </w:rPr>
        <w:t xml:space="preserve">üks </w:t>
      </w:r>
      <w:r w:rsidR="00BB4CA1" w:rsidRPr="1D00B986">
        <w:rPr>
          <w:rFonts w:ascii="Times New Roman" w:hAnsi="Times New Roman"/>
          <w:sz w:val="24"/>
          <w:szCs w:val="24"/>
          <w:lang w:eastAsia="et-EE"/>
        </w:rPr>
        <w:t>kord aastas.</w:t>
      </w:r>
    </w:p>
    <w:p w14:paraId="7ED123B3" w14:textId="77777777" w:rsidR="005674A9" w:rsidRDefault="005674A9" w:rsidP="007F5068">
      <w:pPr>
        <w:rPr>
          <w:rFonts w:ascii="Times New Roman" w:hAnsi="Times New Roman"/>
          <w:sz w:val="24"/>
          <w:szCs w:val="24"/>
          <w:lang w:eastAsia="et-EE"/>
        </w:rPr>
      </w:pPr>
    </w:p>
    <w:p w14:paraId="0E99B5CE" w14:textId="4960ACE7" w:rsidR="08AB6E2E" w:rsidRDefault="0B6BB6C2" w:rsidP="0081207A">
      <w:r w:rsidRPr="2F01EE27">
        <w:rPr>
          <w:rFonts w:ascii="Times New Roman" w:hAnsi="Times New Roman"/>
          <w:sz w:val="24"/>
          <w:szCs w:val="24"/>
          <w:lang w:eastAsia="et-EE"/>
        </w:rPr>
        <w:t xml:space="preserve">Koos juba eelnevalt </w:t>
      </w:r>
      <w:proofErr w:type="spellStart"/>
      <w:r w:rsidRPr="2F01EE27">
        <w:rPr>
          <w:rFonts w:ascii="Times New Roman" w:hAnsi="Times New Roman"/>
          <w:sz w:val="24"/>
          <w:szCs w:val="24"/>
          <w:lang w:eastAsia="et-EE"/>
        </w:rPr>
        <w:t>TERVIKule</w:t>
      </w:r>
      <w:proofErr w:type="spellEnd"/>
      <w:r w:rsidRPr="2F01EE27">
        <w:rPr>
          <w:rFonts w:ascii="Times New Roman" w:hAnsi="Times New Roman"/>
          <w:sz w:val="24"/>
          <w:szCs w:val="24"/>
          <w:lang w:eastAsia="et-EE"/>
        </w:rPr>
        <w:t xml:space="preserve"> antud ülesannetega moodustavad lisandunud ülesanded tervikliku </w:t>
      </w:r>
      <w:r w:rsidR="16325DFB" w:rsidRPr="2F01EE27">
        <w:rPr>
          <w:rFonts w:ascii="Times New Roman" w:hAnsi="Times New Roman"/>
          <w:sz w:val="24"/>
          <w:szCs w:val="24"/>
          <w:lang w:eastAsia="et-EE"/>
        </w:rPr>
        <w:t xml:space="preserve">funktsionaalsuse, mis võimaldab </w:t>
      </w:r>
      <w:proofErr w:type="spellStart"/>
      <w:r w:rsidR="71930D64" w:rsidRPr="2F01EE27">
        <w:rPr>
          <w:rFonts w:ascii="Times New Roman" w:hAnsi="Times New Roman"/>
          <w:sz w:val="24"/>
          <w:szCs w:val="24"/>
          <w:lang w:eastAsia="et-EE"/>
        </w:rPr>
        <w:t>TERVIK</w:t>
      </w:r>
      <w:r w:rsidR="0CB920C1" w:rsidRPr="2F01EE27">
        <w:rPr>
          <w:rFonts w:ascii="Times New Roman" w:hAnsi="Times New Roman"/>
          <w:sz w:val="24"/>
          <w:szCs w:val="24"/>
          <w:lang w:eastAsia="et-EE"/>
        </w:rPr>
        <w:t>ul</w:t>
      </w:r>
      <w:proofErr w:type="spellEnd"/>
      <w:r w:rsidR="0CB920C1" w:rsidRPr="2F01EE27">
        <w:rPr>
          <w:rFonts w:ascii="Times New Roman" w:hAnsi="Times New Roman"/>
          <w:sz w:val="24"/>
          <w:szCs w:val="24"/>
          <w:lang w:eastAsia="et-EE"/>
        </w:rPr>
        <w:t xml:space="preserve"> oma piirkonna rahvastiku tervist ja heaolu praktiliselt juhtida</w:t>
      </w:r>
      <w:r w:rsidR="3E8D810B" w:rsidRPr="2F01EE27">
        <w:rPr>
          <w:rFonts w:ascii="Times New Roman" w:hAnsi="Times New Roman"/>
          <w:sz w:val="24"/>
          <w:szCs w:val="24"/>
          <w:lang w:eastAsia="et-EE"/>
        </w:rPr>
        <w:t xml:space="preserve">, </w:t>
      </w:r>
      <w:r w:rsidR="0CB920C1" w:rsidRPr="2F01EE27">
        <w:rPr>
          <w:rFonts w:ascii="Times New Roman" w:hAnsi="Times New Roman"/>
          <w:sz w:val="24"/>
          <w:szCs w:val="24"/>
          <w:lang w:eastAsia="et-EE"/>
        </w:rPr>
        <w:t>teenuseosutamist koordineerida</w:t>
      </w:r>
      <w:r w:rsidR="3E09201A" w:rsidRPr="2F01EE27">
        <w:rPr>
          <w:rFonts w:ascii="Times New Roman" w:hAnsi="Times New Roman"/>
          <w:sz w:val="24"/>
          <w:szCs w:val="24"/>
          <w:lang w:eastAsia="et-EE"/>
        </w:rPr>
        <w:t xml:space="preserve"> ja ennetustööd </w:t>
      </w:r>
      <w:r w:rsidR="1213C082" w:rsidRPr="2F01EE27">
        <w:rPr>
          <w:rFonts w:ascii="Times New Roman" w:hAnsi="Times New Roman"/>
          <w:sz w:val="24"/>
          <w:szCs w:val="24"/>
          <w:lang w:eastAsia="et-EE"/>
        </w:rPr>
        <w:t>planeerida</w:t>
      </w:r>
      <w:r w:rsidR="3E09201A" w:rsidRPr="2F01EE27">
        <w:rPr>
          <w:rFonts w:ascii="Times New Roman" w:hAnsi="Times New Roman"/>
          <w:sz w:val="24"/>
          <w:szCs w:val="24"/>
          <w:lang w:eastAsia="et-EE"/>
        </w:rPr>
        <w:t>, ressursside</w:t>
      </w:r>
      <w:r w:rsidR="299744F9" w:rsidRPr="2F01EE27">
        <w:rPr>
          <w:rFonts w:ascii="Times New Roman" w:hAnsi="Times New Roman"/>
          <w:sz w:val="24"/>
          <w:szCs w:val="24"/>
          <w:lang w:eastAsia="et-EE"/>
        </w:rPr>
        <w:t xml:space="preserve"> ühist</w:t>
      </w:r>
      <w:r w:rsidR="3E09201A" w:rsidRPr="2F01EE27">
        <w:rPr>
          <w:rFonts w:ascii="Times New Roman" w:hAnsi="Times New Roman"/>
          <w:sz w:val="24"/>
          <w:szCs w:val="24"/>
          <w:lang w:eastAsia="et-EE"/>
        </w:rPr>
        <w:t xml:space="preserve"> kasu</w:t>
      </w:r>
      <w:r w:rsidR="4D44A39D" w:rsidRPr="2F01EE27">
        <w:rPr>
          <w:rFonts w:ascii="Times New Roman" w:hAnsi="Times New Roman"/>
          <w:sz w:val="24"/>
          <w:szCs w:val="24"/>
          <w:lang w:eastAsia="et-EE"/>
        </w:rPr>
        <w:t>t</w:t>
      </w:r>
      <w:r w:rsidR="3E09201A" w:rsidRPr="2F01EE27">
        <w:rPr>
          <w:rFonts w:ascii="Times New Roman" w:hAnsi="Times New Roman"/>
          <w:sz w:val="24"/>
          <w:szCs w:val="24"/>
          <w:lang w:eastAsia="et-EE"/>
        </w:rPr>
        <w:t>amist läbi m</w:t>
      </w:r>
      <w:r w:rsidR="7758DF6C" w:rsidRPr="2F01EE27">
        <w:rPr>
          <w:rFonts w:ascii="Times New Roman" w:hAnsi="Times New Roman"/>
          <w:sz w:val="24"/>
          <w:szCs w:val="24"/>
          <w:lang w:eastAsia="et-EE"/>
        </w:rPr>
        <w:t xml:space="preserve">õelda </w:t>
      </w:r>
      <w:r w:rsidR="7F225034" w:rsidRPr="2F01EE27">
        <w:rPr>
          <w:rFonts w:ascii="Times New Roman" w:hAnsi="Times New Roman"/>
          <w:sz w:val="24"/>
          <w:szCs w:val="24"/>
          <w:lang w:eastAsia="et-EE"/>
        </w:rPr>
        <w:t>ja arendustegevusi kavandada ja ellu viia.</w:t>
      </w:r>
    </w:p>
    <w:p w14:paraId="11B02BC2" w14:textId="016CA4B8" w:rsidR="08AB6E2E" w:rsidRDefault="08AB6E2E" w:rsidP="0081207A">
      <w:pPr>
        <w:rPr>
          <w:rFonts w:ascii="Times New Roman" w:hAnsi="Times New Roman"/>
          <w:sz w:val="24"/>
          <w:szCs w:val="24"/>
          <w:lang w:eastAsia="et-EE"/>
        </w:rPr>
      </w:pPr>
    </w:p>
    <w:p w14:paraId="0B10811A" w14:textId="602721B4" w:rsidR="08AB6E2E" w:rsidRDefault="08AB6E2E" w:rsidP="0081207A">
      <w:r w:rsidRPr="797D97E9">
        <w:rPr>
          <w:rFonts w:ascii="Times New Roman" w:hAnsi="Times New Roman"/>
          <w:sz w:val="24"/>
          <w:szCs w:val="24"/>
          <w:lang w:eastAsia="et-EE"/>
        </w:rPr>
        <w:t xml:space="preserve">Näiteks juhul, kui TERVIK on </w:t>
      </w:r>
      <w:r w:rsidR="5A375392" w:rsidRPr="2F01EE27">
        <w:rPr>
          <w:rFonts w:ascii="Times New Roman" w:hAnsi="Times New Roman"/>
          <w:sz w:val="24"/>
          <w:szCs w:val="24"/>
          <w:lang w:eastAsia="et-EE"/>
        </w:rPr>
        <w:t xml:space="preserve">oma piirkonna </w:t>
      </w:r>
      <w:r w:rsidR="7FB871A8" w:rsidRPr="0A64A095">
        <w:rPr>
          <w:rFonts w:ascii="Times New Roman" w:hAnsi="Times New Roman"/>
          <w:sz w:val="24"/>
          <w:szCs w:val="24"/>
          <w:lang w:eastAsia="et-EE"/>
        </w:rPr>
        <w:t>rahvastikupõhise</w:t>
      </w:r>
      <w:r w:rsidR="5A375392" w:rsidRPr="0A64A095">
        <w:rPr>
          <w:rFonts w:ascii="Times New Roman" w:hAnsi="Times New Roman"/>
          <w:sz w:val="24"/>
          <w:szCs w:val="24"/>
          <w:lang w:eastAsia="et-EE"/>
        </w:rPr>
        <w:t xml:space="preserve"> riskijuhtimise</w:t>
      </w:r>
      <w:r w:rsidR="5A375392" w:rsidRPr="2F01EE27">
        <w:rPr>
          <w:rFonts w:ascii="Times New Roman" w:hAnsi="Times New Roman"/>
          <w:sz w:val="24"/>
          <w:szCs w:val="24"/>
          <w:lang w:eastAsia="et-EE"/>
        </w:rPr>
        <w:t xml:space="preserve"> indikaatorite ja täiendava ressursikasutuse analüüsi alusel </w:t>
      </w:r>
      <w:r w:rsidR="0317C0E4" w:rsidRPr="2F01EE27">
        <w:rPr>
          <w:rFonts w:ascii="Times New Roman" w:hAnsi="Times New Roman"/>
          <w:color w:val="000000" w:themeColor="text1"/>
          <w:sz w:val="24"/>
          <w:szCs w:val="24"/>
        </w:rPr>
        <w:t xml:space="preserve">tuvastanud, et maakonnas on: </w:t>
      </w:r>
    </w:p>
    <w:p w14:paraId="16B40705" w14:textId="2717C173" w:rsidR="08AB6E2E" w:rsidRPr="001B289E" w:rsidRDefault="000A015C" w:rsidP="254056BC">
      <w:pPr>
        <w:rPr>
          <w:rFonts w:ascii="Times New Roman" w:hAnsi="Times New Roman"/>
          <w:color w:val="000000" w:themeColor="text1"/>
          <w:sz w:val="24"/>
          <w:szCs w:val="24"/>
        </w:rPr>
      </w:pPr>
      <w:r>
        <w:rPr>
          <w:rFonts w:ascii="Times New Roman" w:hAnsi="Times New Roman"/>
          <w:color w:val="000000" w:themeColor="text1"/>
          <w:sz w:val="24"/>
          <w:szCs w:val="24"/>
        </w:rPr>
        <w:t xml:space="preserve">1) </w:t>
      </w:r>
      <w:r w:rsidR="0317C0E4" w:rsidRPr="001B289E">
        <w:rPr>
          <w:rFonts w:ascii="Times New Roman" w:hAnsi="Times New Roman"/>
          <w:color w:val="000000" w:themeColor="text1"/>
          <w:sz w:val="24"/>
          <w:szCs w:val="24"/>
        </w:rPr>
        <w:t xml:space="preserve">suur ja kasvav </w:t>
      </w:r>
      <w:r w:rsidR="0068AB32" w:rsidRPr="001B289E">
        <w:rPr>
          <w:rFonts w:ascii="Times New Roman" w:hAnsi="Times New Roman"/>
          <w:color w:val="000000" w:themeColor="text1"/>
          <w:sz w:val="24"/>
          <w:szCs w:val="24"/>
        </w:rPr>
        <w:t xml:space="preserve">krooniliste haigustega </w:t>
      </w:r>
      <w:r w:rsidR="0317C0E4" w:rsidRPr="001B289E">
        <w:rPr>
          <w:rFonts w:ascii="Times New Roman" w:hAnsi="Times New Roman"/>
          <w:color w:val="000000" w:themeColor="text1"/>
          <w:sz w:val="24"/>
          <w:szCs w:val="24"/>
        </w:rPr>
        <w:t xml:space="preserve">eakate </w:t>
      </w:r>
      <w:r w:rsidR="14C0CC0E" w:rsidRPr="001B289E">
        <w:rPr>
          <w:rFonts w:ascii="Times New Roman" w:hAnsi="Times New Roman"/>
          <w:color w:val="000000" w:themeColor="text1"/>
          <w:sz w:val="24"/>
          <w:szCs w:val="24"/>
        </w:rPr>
        <w:t>riskirühm</w:t>
      </w:r>
      <w:r w:rsidR="0317C0E4" w:rsidRPr="001B289E">
        <w:rPr>
          <w:rFonts w:ascii="Times New Roman" w:hAnsi="Times New Roman"/>
          <w:color w:val="000000" w:themeColor="text1"/>
          <w:sz w:val="24"/>
          <w:szCs w:val="24"/>
        </w:rPr>
        <w:t xml:space="preserve">, </w:t>
      </w:r>
      <w:r w:rsidR="1D2D2645" w:rsidRPr="001B289E">
        <w:rPr>
          <w:rFonts w:ascii="Times New Roman" w:hAnsi="Times New Roman"/>
          <w:color w:val="000000" w:themeColor="text1"/>
          <w:sz w:val="24"/>
          <w:szCs w:val="24"/>
        </w:rPr>
        <w:t xml:space="preserve">kellega seondub </w:t>
      </w:r>
      <w:r w:rsidR="0317C0E4" w:rsidRPr="001B289E">
        <w:rPr>
          <w:rFonts w:ascii="Times New Roman" w:hAnsi="Times New Roman"/>
          <w:color w:val="000000" w:themeColor="text1"/>
          <w:sz w:val="24"/>
          <w:szCs w:val="24"/>
        </w:rPr>
        <w:t>tervishoiu</w:t>
      </w:r>
      <w:r w:rsidR="00C92971" w:rsidRPr="001B289E">
        <w:rPr>
          <w:rFonts w:ascii="Times New Roman" w:hAnsi="Times New Roman"/>
          <w:color w:val="000000" w:themeColor="text1"/>
          <w:sz w:val="24"/>
          <w:szCs w:val="24"/>
        </w:rPr>
        <w:t>- ja</w:t>
      </w:r>
      <w:r w:rsidR="0317C0E4" w:rsidRPr="001B289E">
        <w:rPr>
          <w:rFonts w:ascii="Times New Roman" w:hAnsi="Times New Roman"/>
          <w:color w:val="000000" w:themeColor="text1"/>
          <w:sz w:val="24"/>
          <w:szCs w:val="24"/>
        </w:rPr>
        <w:t xml:space="preserve"> sotsiaalteenuste </w:t>
      </w:r>
      <w:r w:rsidR="341F7D37" w:rsidRPr="001B289E">
        <w:rPr>
          <w:rFonts w:ascii="Times New Roman" w:hAnsi="Times New Roman"/>
          <w:color w:val="000000" w:themeColor="text1"/>
          <w:sz w:val="24"/>
          <w:szCs w:val="24"/>
        </w:rPr>
        <w:t xml:space="preserve">suur vajadus ja </w:t>
      </w:r>
      <w:r w:rsidR="0317C0E4" w:rsidRPr="001B289E">
        <w:rPr>
          <w:rFonts w:ascii="Times New Roman" w:hAnsi="Times New Roman"/>
          <w:color w:val="000000" w:themeColor="text1"/>
          <w:sz w:val="24"/>
          <w:szCs w:val="24"/>
        </w:rPr>
        <w:t xml:space="preserve">kõrge kulu, </w:t>
      </w:r>
    </w:p>
    <w:p w14:paraId="53E772D6" w14:textId="3B99B993" w:rsidR="08AB6E2E" w:rsidRPr="001B289E" w:rsidRDefault="000A015C" w:rsidP="254056BC">
      <w:pPr>
        <w:rPr>
          <w:rFonts w:ascii="Times New Roman" w:hAnsi="Times New Roman"/>
          <w:color w:val="000000" w:themeColor="text1"/>
          <w:sz w:val="24"/>
          <w:szCs w:val="24"/>
        </w:rPr>
      </w:pPr>
      <w:r>
        <w:rPr>
          <w:rFonts w:ascii="Times New Roman" w:hAnsi="Times New Roman"/>
          <w:color w:val="000000" w:themeColor="text1"/>
          <w:sz w:val="24"/>
          <w:szCs w:val="24"/>
        </w:rPr>
        <w:t xml:space="preserve">2) </w:t>
      </w:r>
      <w:r w:rsidR="5E1CE05C" w:rsidRPr="001B289E">
        <w:rPr>
          <w:rFonts w:ascii="Times New Roman" w:hAnsi="Times New Roman"/>
          <w:color w:val="000000" w:themeColor="text1"/>
          <w:sz w:val="24"/>
          <w:szCs w:val="24"/>
        </w:rPr>
        <w:t>kõrge laste ja noorte vaimse tervise probleemide ja enesetapu</w:t>
      </w:r>
      <w:r w:rsidR="00C92971" w:rsidRPr="001B289E">
        <w:rPr>
          <w:rFonts w:ascii="Times New Roman" w:hAnsi="Times New Roman"/>
          <w:color w:val="000000" w:themeColor="text1"/>
          <w:sz w:val="24"/>
          <w:szCs w:val="24"/>
        </w:rPr>
        <w:t>katsete</w:t>
      </w:r>
      <w:r w:rsidR="5E1CE05C" w:rsidRPr="001B289E">
        <w:rPr>
          <w:rFonts w:ascii="Times New Roman" w:hAnsi="Times New Roman"/>
          <w:color w:val="000000" w:themeColor="text1"/>
          <w:sz w:val="24"/>
          <w:szCs w:val="24"/>
        </w:rPr>
        <w:t xml:space="preserve"> määr ning</w:t>
      </w:r>
    </w:p>
    <w:p w14:paraId="0C11480F" w14:textId="1F0DDC4D" w:rsidR="08AB6E2E" w:rsidRPr="001B289E" w:rsidRDefault="00A92FEC" w:rsidP="254056BC">
      <w:pPr>
        <w:rPr>
          <w:rFonts w:ascii="Times New Roman" w:hAnsi="Times New Roman"/>
          <w:color w:val="000000" w:themeColor="text1"/>
          <w:sz w:val="24"/>
          <w:szCs w:val="24"/>
        </w:rPr>
      </w:pPr>
      <w:r>
        <w:rPr>
          <w:rFonts w:ascii="Times New Roman" w:hAnsi="Times New Roman"/>
          <w:color w:val="000000" w:themeColor="text1"/>
          <w:sz w:val="24"/>
          <w:szCs w:val="24"/>
        </w:rPr>
        <w:t xml:space="preserve">3) </w:t>
      </w:r>
      <w:r w:rsidR="2DDD2261" w:rsidRPr="001B289E">
        <w:rPr>
          <w:rFonts w:ascii="Times New Roman" w:hAnsi="Times New Roman"/>
          <w:color w:val="000000" w:themeColor="text1"/>
          <w:sz w:val="24"/>
          <w:szCs w:val="24"/>
        </w:rPr>
        <w:t>probleeme tervishoiuteenuste kättesaa</w:t>
      </w:r>
      <w:r w:rsidR="1CADF5FC" w:rsidRPr="001B289E">
        <w:rPr>
          <w:rFonts w:ascii="Times New Roman" w:hAnsi="Times New Roman"/>
          <w:color w:val="000000" w:themeColor="text1"/>
          <w:sz w:val="24"/>
          <w:szCs w:val="24"/>
        </w:rPr>
        <w:t>da</w:t>
      </w:r>
      <w:r w:rsidR="2DDD2261" w:rsidRPr="001B289E">
        <w:rPr>
          <w:rFonts w:ascii="Times New Roman" w:hAnsi="Times New Roman"/>
          <w:color w:val="000000" w:themeColor="text1"/>
          <w:sz w:val="24"/>
          <w:szCs w:val="24"/>
        </w:rPr>
        <w:t>vusega (näiteks perearstiabis</w:t>
      </w:r>
      <w:r w:rsidR="2DDD2261" w:rsidRPr="254056BC">
        <w:rPr>
          <w:rFonts w:ascii="Times New Roman" w:hAnsi="Times New Roman"/>
          <w:color w:val="000000" w:themeColor="text1"/>
          <w:sz w:val="24"/>
          <w:szCs w:val="24"/>
        </w:rPr>
        <w:t>)</w:t>
      </w:r>
      <w:r w:rsidR="00DE2855" w:rsidRPr="254056BC">
        <w:rPr>
          <w:rFonts w:ascii="Times New Roman" w:hAnsi="Times New Roman"/>
          <w:color w:val="000000" w:themeColor="text1"/>
          <w:sz w:val="24"/>
          <w:szCs w:val="24"/>
        </w:rPr>
        <w:t>,</w:t>
      </w:r>
    </w:p>
    <w:p w14:paraId="5996E117" w14:textId="1C657908" w:rsidR="08AB6E2E" w:rsidRDefault="0317C0E4" w:rsidP="254056BC">
      <w:pPr>
        <w:rPr>
          <w:rFonts w:ascii="Times New Roman" w:hAnsi="Times New Roman"/>
          <w:color w:val="000000" w:themeColor="text1"/>
          <w:sz w:val="24"/>
          <w:szCs w:val="24"/>
        </w:rPr>
      </w:pPr>
      <w:r w:rsidRPr="256DB06D">
        <w:rPr>
          <w:rFonts w:ascii="Times New Roman" w:hAnsi="Times New Roman"/>
          <w:color w:val="000000" w:themeColor="text1"/>
          <w:sz w:val="24"/>
          <w:szCs w:val="24"/>
        </w:rPr>
        <w:t>on põhjendatud määrata</w:t>
      </w:r>
      <w:r w:rsidR="08AB6E2E" w:rsidRPr="256DB06D">
        <w:rPr>
          <w:rFonts w:ascii="Times New Roman" w:hAnsi="Times New Roman"/>
          <w:color w:val="000000" w:themeColor="text1"/>
          <w:sz w:val="24"/>
          <w:szCs w:val="24"/>
        </w:rPr>
        <w:t xml:space="preserve"> piirkonna strateegilisteks koostöövaldkondadeks</w:t>
      </w:r>
      <w:r w:rsidRPr="256DB06D">
        <w:rPr>
          <w:rFonts w:ascii="Times New Roman" w:hAnsi="Times New Roman"/>
          <w:color w:val="000000" w:themeColor="text1"/>
          <w:sz w:val="24"/>
          <w:szCs w:val="24"/>
        </w:rPr>
        <w:t xml:space="preserve">: </w:t>
      </w:r>
    </w:p>
    <w:p w14:paraId="232EF1E7" w14:textId="7044BB52" w:rsidR="08AB6E2E" w:rsidRPr="001B289E" w:rsidRDefault="00152B09" w:rsidP="254056BC">
      <w:pPr>
        <w:rPr>
          <w:rFonts w:ascii="Times New Roman" w:hAnsi="Times New Roman"/>
          <w:color w:val="000000" w:themeColor="text1"/>
          <w:sz w:val="24"/>
          <w:szCs w:val="24"/>
        </w:rPr>
      </w:pPr>
      <w:r>
        <w:rPr>
          <w:rFonts w:ascii="Times New Roman" w:hAnsi="Times New Roman"/>
          <w:color w:val="000000" w:themeColor="text1"/>
          <w:sz w:val="24"/>
          <w:szCs w:val="24"/>
        </w:rPr>
        <w:t xml:space="preserve">a) </w:t>
      </w:r>
      <w:proofErr w:type="spellStart"/>
      <w:r w:rsidR="08AB6E2E" w:rsidRPr="001B289E">
        <w:rPr>
          <w:rFonts w:ascii="Times New Roman" w:hAnsi="Times New Roman"/>
          <w:color w:val="000000" w:themeColor="text1"/>
          <w:sz w:val="24"/>
          <w:szCs w:val="24"/>
        </w:rPr>
        <w:t>valdkondadeülese</w:t>
      </w:r>
      <w:proofErr w:type="spellEnd"/>
      <w:r w:rsidR="08AB6E2E" w:rsidRPr="001B289E">
        <w:rPr>
          <w:rFonts w:ascii="Times New Roman" w:hAnsi="Times New Roman"/>
          <w:sz w:val="24"/>
          <w:szCs w:val="24"/>
        </w:rPr>
        <w:t xml:space="preserve"> koordinatsiooni </w:t>
      </w:r>
      <w:r w:rsidR="0317C0E4" w:rsidRPr="001B289E">
        <w:rPr>
          <w:rFonts w:ascii="Times New Roman" w:hAnsi="Times New Roman"/>
          <w:sz w:val="24"/>
          <w:szCs w:val="24"/>
        </w:rPr>
        <w:t>rakendamine krooniliste haiguste ja sotsiaalprobleemidega inimeste</w:t>
      </w:r>
      <w:r w:rsidR="08AB6E2E" w:rsidRPr="001B289E">
        <w:rPr>
          <w:rFonts w:ascii="Times New Roman" w:hAnsi="Times New Roman"/>
          <w:sz w:val="24"/>
          <w:szCs w:val="24"/>
        </w:rPr>
        <w:t xml:space="preserve"> sihtrühmas</w:t>
      </w:r>
      <w:r w:rsidR="66797A61" w:rsidRPr="001B289E">
        <w:rPr>
          <w:rFonts w:ascii="Times New Roman" w:hAnsi="Times New Roman"/>
          <w:sz w:val="24"/>
          <w:szCs w:val="24"/>
        </w:rPr>
        <w:t xml:space="preserve"> tervise ja sotsiaalprobleemide paremaks kontrolliks ja ennetamiseks</w:t>
      </w:r>
      <w:r w:rsidR="0317C0E4" w:rsidRPr="001B289E">
        <w:rPr>
          <w:rFonts w:ascii="Times New Roman" w:hAnsi="Times New Roman"/>
          <w:sz w:val="24"/>
          <w:szCs w:val="24"/>
        </w:rPr>
        <w:t>,</w:t>
      </w:r>
    </w:p>
    <w:p w14:paraId="3697327B" w14:textId="5A95621C" w:rsidR="08AB6E2E" w:rsidRPr="001B289E" w:rsidRDefault="008E1FC9" w:rsidP="254056BC">
      <w:pPr>
        <w:rPr>
          <w:rFonts w:ascii="Times New Roman" w:hAnsi="Times New Roman"/>
          <w:color w:val="000000" w:themeColor="text1"/>
          <w:sz w:val="24"/>
          <w:szCs w:val="24"/>
        </w:rPr>
      </w:pPr>
      <w:r>
        <w:rPr>
          <w:rFonts w:ascii="Times New Roman" w:hAnsi="Times New Roman"/>
          <w:color w:val="000000" w:themeColor="text1"/>
          <w:sz w:val="24"/>
          <w:szCs w:val="24"/>
        </w:rPr>
        <w:t xml:space="preserve">b) </w:t>
      </w:r>
      <w:r w:rsidR="0317C0E4" w:rsidRPr="001B289E">
        <w:rPr>
          <w:rFonts w:ascii="Times New Roman" w:hAnsi="Times New Roman"/>
          <w:color w:val="000000" w:themeColor="text1"/>
          <w:sz w:val="24"/>
          <w:szCs w:val="24"/>
        </w:rPr>
        <w:t>laste ja noorte vaimse tervise edendamise, probleemide ennetamise ja varase sekkumise programm koos</w:t>
      </w:r>
      <w:r w:rsidR="254B6BAC" w:rsidRPr="001B289E">
        <w:rPr>
          <w:rFonts w:ascii="Times New Roman" w:hAnsi="Times New Roman"/>
          <w:color w:val="000000" w:themeColor="text1"/>
          <w:sz w:val="24"/>
          <w:szCs w:val="24"/>
        </w:rPr>
        <w:t xml:space="preserve"> </w:t>
      </w:r>
      <w:r w:rsidR="254B6BAC" w:rsidRPr="254056BC">
        <w:rPr>
          <w:rFonts w:ascii="Times New Roman" w:hAnsi="Times New Roman"/>
          <w:color w:val="000000" w:themeColor="text1"/>
          <w:sz w:val="24"/>
          <w:szCs w:val="24"/>
        </w:rPr>
        <w:t>teenus</w:t>
      </w:r>
      <w:r>
        <w:rPr>
          <w:rFonts w:ascii="Times New Roman" w:hAnsi="Times New Roman"/>
          <w:color w:val="000000" w:themeColor="text1"/>
          <w:sz w:val="24"/>
          <w:szCs w:val="24"/>
        </w:rPr>
        <w:t>e</w:t>
      </w:r>
      <w:r w:rsidR="254B6BAC" w:rsidRPr="254056BC">
        <w:rPr>
          <w:rFonts w:ascii="Times New Roman" w:hAnsi="Times New Roman"/>
          <w:color w:val="000000" w:themeColor="text1"/>
          <w:sz w:val="24"/>
          <w:szCs w:val="24"/>
        </w:rPr>
        <w:t>teekonna</w:t>
      </w:r>
      <w:r w:rsidR="254B6BAC" w:rsidRPr="001B289E">
        <w:rPr>
          <w:rFonts w:ascii="Times New Roman" w:hAnsi="Times New Roman"/>
          <w:color w:val="000000" w:themeColor="text1"/>
          <w:sz w:val="24"/>
          <w:szCs w:val="24"/>
        </w:rPr>
        <w:t xml:space="preserve"> kokkuleppimise ja </w:t>
      </w:r>
      <w:proofErr w:type="spellStart"/>
      <w:r w:rsidR="0317C0E4" w:rsidRPr="001B289E">
        <w:rPr>
          <w:rFonts w:ascii="Times New Roman" w:hAnsi="Times New Roman"/>
          <w:sz w:val="24"/>
          <w:szCs w:val="24"/>
        </w:rPr>
        <w:t>valdkondadeülese</w:t>
      </w:r>
      <w:proofErr w:type="spellEnd"/>
      <w:r w:rsidR="0317C0E4" w:rsidRPr="001B289E">
        <w:rPr>
          <w:rFonts w:ascii="Times New Roman" w:hAnsi="Times New Roman"/>
          <w:sz w:val="24"/>
          <w:szCs w:val="24"/>
        </w:rPr>
        <w:t xml:space="preserve"> koordinatsiooniga</w:t>
      </w:r>
      <w:r w:rsidR="43A3166B" w:rsidRPr="001B289E">
        <w:rPr>
          <w:rFonts w:ascii="Times New Roman" w:hAnsi="Times New Roman"/>
          <w:sz w:val="24"/>
          <w:szCs w:val="24"/>
        </w:rPr>
        <w:t xml:space="preserve"> ning</w:t>
      </w:r>
    </w:p>
    <w:p w14:paraId="2803F1F5" w14:textId="781ACE29" w:rsidR="08AB6E2E" w:rsidRPr="001B289E" w:rsidRDefault="00822ED0" w:rsidP="254056BC">
      <w:pPr>
        <w:rPr>
          <w:rFonts w:ascii="Times New Roman" w:hAnsi="Times New Roman"/>
          <w:color w:val="000000" w:themeColor="text1"/>
          <w:sz w:val="24"/>
          <w:szCs w:val="24"/>
        </w:rPr>
      </w:pPr>
      <w:r>
        <w:rPr>
          <w:rFonts w:ascii="Times New Roman" w:hAnsi="Times New Roman"/>
        </w:rPr>
        <w:t xml:space="preserve">c) </w:t>
      </w:r>
      <w:r w:rsidR="4BF1AC85" w:rsidRPr="001B289E">
        <w:rPr>
          <w:rFonts w:ascii="Times New Roman" w:hAnsi="Times New Roman"/>
        </w:rPr>
        <w:t>j</w:t>
      </w:r>
      <w:r w:rsidR="4BF1AC85" w:rsidRPr="001B289E">
        <w:rPr>
          <w:rFonts w:ascii="Times New Roman" w:hAnsi="Times New Roman"/>
          <w:sz w:val="24"/>
          <w:szCs w:val="24"/>
        </w:rPr>
        <w:t>ätkusuutlikkust toetavate meetmete kohta ettepanekute esitamine ning vajaduse korral piirkondlike koostööprojektide koordineerimine.</w:t>
      </w:r>
    </w:p>
    <w:p w14:paraId="0EC4DB92" w14:textId="1C25E4F3" w:rsidR="08AB6E2E" w:rsidRDefault="08AB6E2E" w:rsidP="00F43CE3">
      <w:pPr>
        <w:spacing w:line="259" w:lineRule="auto"/>
        <w:rPr>
          <w:rFonts w:ascii="Times New Roman" w:hAnsi="Times New Roman"/>
          <w:sz w:val="24"/>
          <w:szCs w:val="24"/>
          <w:lang w:eastAsia="et-EE"/>
        </w:rPr>
      </w:pPr>
    </w:p>
    <w:p w14:paraId="34DD60BA" w14:textId="658FDC75" w:rsidR="08AB6E2E" w:rsidRDefault="690BD38C" w:rsidP="6D366E81">
      <w:pPr>
        <w:rPr>
          <w:rFonts w:ascii="Times New Roman" w:hAnsi="Times New Roman"/>
          <w:sz w:val="24"/>
          <w:szCs w:val="24"/>
          <w:lang w:eastAsia="et-EE"/>
        </w:rPr>
      </w:pPr>
      <w:r w:rsidRPr="2F01EE27">
        <w:rPr>
          <w:rFonts w:ascii="Times New Roman" w:hAnsi="Times New Roman"/>
          <w:sz w:val="24"/>
          <w:szCs w:val="24"/>
          <w:lang w:eastAsia="et-EE"/>
        </w:rPr>
        <w:t>Kui TERVIK on</w:t>
      </w:r>
      <w:r w:rsidR="3618130A" w:rsidRPr="2F01EE27">
        <w:rPr>
          <w:rFonts w:ascii="Times New Roman" w:hAnsi="Times New Roman"/>
          <w:sz w:val="24"/>
          <w:szCs w:val="24"/>
          <w:lang w:eastAsia="et-EE"/>
        </w:rPr>
        <w:t xml:space="preserve"> kirjeldatud koostöövaldkondades</w:t>
      </w:r>
      <w:r w:rsidR="08AB6E2E" w:rsidRPr="797D97E9">
        <w:rPr>
          <w:rFonts w:ascii="Times New Roman" w:hAnsi="Times New Roman"/>
          <w:sz w:val="24"/>
          <w:szCs w:val="24"/>
          <w:lang w:eastAsia="et-EE"/>
        </w:rPr>
        <w:t xml:space="preserve"> esitanud asjakohased tegevussuunad </w:t>
      </w:r>
      <w:r w:rsidR="5B84A1D2" w:rsidRPr="2F01EE27">
        <w:rPr>
          <w:rFonts w:ascii="Times New Roman" w:hAnsi="Times New Roman"/>
          <w:sz w:val="24"/>
          <w:szCs w:val="24"/>
          <w:lang w:eastAsia="et-EE"/>
        </w:rPr>
        <w:t>(koos tegevuskavaga)</w:t>
      </w:r>
      <w:r w:rsidR="71930D64" w:rsidRPr="2F01EE27">
        <w:rPr>
          <w:rFonts w:ascii="Times New Roman" w:hAnsi="Times New Roman"/>
          <w:sz w:val="24"/>
          <w:szCs w:val="24"/>
          <w:lang w:eastAsia="et-EE"/>
        </w:rPr>
        <w:t xml:space="preserve"> </w:t>
      </w:r>
      <w:r w:rsidR="08AB6E2E" w:rsidRPr="797D97E9">
        <w:rPr>
          <w:rFonts w:ascii="Times New Roman" w:hAnsi="Times New Roman"/>
          <w:sz w:val="24"/>
          <w:szCs w:val="24"/>
          <w:lang w:eastAsia="et-EE"/>
        </w:rPr>
        <w:t xml:space="preserve">ja mõõdetavad eesmärgid koostöökogule, kes need heaks </w:t>
      </w:r>
      <w:r w:rsidR="71930D64" w:rsidRPr="2F01EE27">
        <w:rPr>
          <w:rFonts w:ascii="Times New Roman" w:hAnsi="Times New Roman"/>
          <w:sz w:val="24"/>
          <w:szCs w:val="24"/>
          <w:lang w:eastAsia="et-EE"/>
        </w:rPr>
        <w:t>kii</w:t>
      </w:r>
      <w:r w:rsidR="072A4809" w:rsidRPr="2F01EE27">
        <w:rPr>
          <w:rFonts w:ascii="Times New Roman" w:hAnsi="Times New Roman"/>
          <w:sz w:val="24"/>
          <w:szCs w:val="24"/>
          <w:lang w:eastAsia="et-EE"/>
        </w:rPr>
        <w:t>dab</w:t>
      </w:r>
      <w:r w:rsidR="08AB6E2E" w:rsidRPr="797D97E9">
        <w:rPr>
          <w:rFonts w:ascii="Times New Roman" w:hAnsi="Times New Roman"/>
          <w:sz w:val="24"/>
          <w:szCs w:val="24"/>
          <w:lang w:eastAsia="et-EE"/>
        </w:rPr>
        <w:t xml:space="preserve">, saavad Tervisekassa, Sotsiaalministeerium ja Tervise Arengu Instituut nende alusel planeerida sihipärast tuge ja rahastust </w:t>
      </w:r>
      <w:proofErr w:type="spellStart"/>
      <w:r w:rsidR="08AB6E2E" w:rsidRPr="797D97E9">
        <w:rPr>
          <w:rFonts w:ascii="Times New Roman" w:hAnsi="Times New Roman"/>
          <w:sz w:val="24"/>
          <w:szCs w:val="24"/>
          <w:lang w:eastAsia="et-EE"/>
        </w:rPr>
        <w:t>TERVIKu</w:t>
      </w:r>
      <w:proofErr w:type="spellEnd"/>
      <w:r w:rsidR="08AB6E2E" w:rsidRPr="797D97E9">
        <w:rPr>
          <w:rFonts w:ascii="Times New Roman" w:hAnsi="Times New Roman"/>
          <w:sz w:val="24"/>
          <w:szCs w:val="24"/>
          <w:lang w:eastAsia="et-EE"/>
        </w:rPr>
        <w:t xml:space="preserve"> eesmärkide saavutamiseks. Seejuures saab Tervisekassa valitud eesmärgid siduda tulemusrahastamisega (vt täpsemalt rahastamise osast) ning vajaduse ja võimaluse </w:t>
      </w:r>
      <w:r w:rsidR="08AB6E2E" w:rsidRPr="797D97E9">
        <w:rPr>
          <w:rFonts w:ascii="Times New Roman" w:hAnsi="Times New Roman"/>
          <w:sz w:val="24"/>
          <w:szCs w:val="24"/>
          <w:lang w:eastAsia="et-EE"/>
        </w:rPr>
        <w:lastRenderedPageBreak/>
        <w:t xml:space="preserve">korral toetada piirkonna eesmärkide saavutamist tervishoiuteenuse osutajatega sõlmitavate ravi rahastamise lepingute kaudu. </w:t>
      </w:r>
      <w:proofErr w:type="spellStart"/>
      <w:r w:rsidR="08AB6E2E" w:rsidRPr="797D97E9">
        <w:rPr>
          <w:rFonts w:ascii="Times New Roman" w:hAnsi="Times New Roman"/>
          <w:sz w:val="24"/>
          <w:szCs w:val="24"/>
          <w:lang w:eastAsia="et-EE"/>
        </w:rPr>
        <w:t>TERVIKuga</w:t>
      </w:r>
      <w:proofErr w:type="spellEnd"/>
      <w:r w:rsidR="08AB6E2E" w:rsidRPr="797D97E9">
        <w:rPr>
          <w:rFonts w:ascii="Times New Roman" w:hAnsi="Times New Roman"/>
          <w:sz w:val="24"/>
          <w:szCs w:val="24"/>
          <w:lang w:eastAsia="et-EE"/>
        </w:rPr>
        <w:t xml:space="preserve"> saavad lepinguid sõlmida ka teised osapooled, kes ei vaja partnerina ainult ühte teenuseosutajat või </w:t>
      </w:r>
      <w:proofErr w:type="spellStart"/>
      <w:r w:rsidR="08AB6E2E" w:rsidRPr="797D97E9">
        <w:rPr>
          <w:rFonts w:ascii="Times New Roman" w:hAnsi="Times New Roman"/>
          <w:sz w:val="24"/>
          <w:szCs w:val="24"/>
          <w:lang w:eastAsia="et-EE"/>
        </w:rPr>
        <w:t>KOVi</w:t>
      </w:r>
      <w:proofErr w:type="spellEnd"/>
      <w:r w:rsidR="08AB6E2E" w:rsidRPr="797D97E9">
        <w:rPr>
          <w:rFonts w:ascii="Times New Roman" w:hAnsi="Times New Roman"/>
          <w:sz w:val="24"/>
          <w:szCs w:val="24"/>
          <w:lang w:eastAsia="et-EE"/>
        </w:rPr>
        <w:t>, vaid vajavad teenuseosutajate partnerlust.</w:t>
      </w:r>
      <w:r w:rsidR="007C214D">
        <w:rPr>
          <w:rFonts w:ascii="Times New Roman" w:hAnsi="Times New Roman"/>
          <w:sz w:val="24"/>
          <w:szCs w:val="24"/>
          <w:lang w:eastAsia="et-EE"/>
        </w:rPr>
        <w:t xml:space="preserve"> </w:t>
      </w:r>
      <w:proofErr w:type="spellStart"/>
      <w:r w:rsidR="007C214D">
        <w:rPr>
          <w:rFonts w:ascii="Times New Roman" w:hAnsi="Times New Roman"/>
          <w:sz w:val="24"/>
          <w:szCs w:val="24"/>
          <w:lang w:eastAsia="et-EE"/>
        </w:rPr>
        <w:t>TERVIKu</w:t>
      </w:r>
      <w:proofErr w:type="spellEnd"/>
      <w:r w:rsidR="007C214D">
        <w:rPr>
          <w:rFonts w:ascii="Times New Roman" w:hAnsi="Times New Roman"/>
          <w:sz w:val="24"/>
          <w:szCs w:val="24"/>
          <w:lang w:eastAsia="et-EE"/>
        </w:rPr>
        <w:t xml:space="preserve"> toimimise skeem on esitatud joonisel 2.</w:t>
      </w:r>
    </w:p>
    <w:p w14:paraId="6257BDD7" w14:textId="4A5764FA" w:rsidR="797D97E9" w:rsidRDefault="797D97E9" w:rsidP="797D97E9">
      <w:pPr>
        <w:rPr>
          <w:rFonts w:ascii="Times New Roman" w:hAnsi="Times New Roman"/>
          <w:sz w:val="24"/>
          <w:szCs w:val="24"/>
          <w:lang w:eastAsia="et-EE"/>
        </w:rPr>
      </w:pPr>
    </w:p>
    <w:p w14:paraId="0907A179" w14:textId="0BF635C8" w:rsidR="1AF2B1DF" w:rsidRDefault="00991560" w:rsidP="2F01EE27">
      <w:pPr>
        <w:rPr>
          <w:rFonts w:ascii="Times New Roman" w:hAnsi="Times New Roman"/>
          <w:b/>
          <w:bCs/>
          <w:sz w:val="24"/>
          <w:szCs w:val="24"/>
          <w:highlight w:val="yellow"/>
          <w:lang w:eastAsia="et-EE"/>
        </w:rPr>
      </w:pPr>
      <w:r>
        <w:rPr>
          <w:noProof/>
        </w:rPr>
        <w:drawing>
          <wp:inline distT="0" distB="0" distL="0" distR="0" wp14:anchorId="652B262E" wp14:editId="43649A90">
            <wp:extent cx="6048375" cy="4441190"/>
            <wp:effectExtent l="0" t="0" r="9525" b="0"/>
            <wp:docPr id="956515938"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515938" name=""/>
                    <pic:cNvPicPr/>
                  </pic:nvPicPr>
                  <pic:blipFill>
                    <a:blip r:embed="rId34"/>
                    <a:stretch>
                      <a:fillRect/>
                    </a:stretch>
                  </pic:blipFill>
                  <pic:spPr>
                    <a:xfrm>
                      <a:off x="0" y="0"/>
                      <a:ext cx="6048375" cy="4441190"/>
                    </a:xfrm>
                    <a:prstGeom prst="rect">
                      <a:avLst/>
                    </a:prstGeom>
                  </pic:spPr>
                </pic:pic>
              </a:graphicData>
            </a:graphic>
          </wp:inline>
        </w:drawing>
      </w:r>
      <w:r w:rsidRPr="00991560" w:rsidDel="008653B7">
        <w:rPr>
          <w:rFonts w:ascii="Times New Roman" w:hAnsi="Times New Roman"/>
          <w:b/>
          <w:bCs/>
          <w:sz w:val="24"/>
          <w:szCs w:val="24"/>
          <w:highlight w:val="magenta"/>
          <w:lang w:eastAsia="et-EE"/>
        </w:rPr>
        <w:t xml:space="preserve"> </w:t>
      </w:r>
    </w:p>
    <w:p w14:paraId="7B06EF37" w14:textId="680F7063" w:rsidR="006B6A05" w:rsidRPr="00DE69E2" w:rsidRDefault="00B46030" w:rsidP="007F5068">
      <w:pPr>
        <w:rPr>
          <w:rFonts w:ascii="Times New Roman" w:hAnsi="Times New Roman"/>
          <w:bCs/>
          <w:sz w:val="24"/>
          <w:szCs w:val="24"/>
          <w:lang w:eastAsia="et-EE"/>
        </w:rPr>
      </w:pPr>
      <w:r w:rsidRPr="00585A52">
        <w:rPr>
          <w:rFonts w:ascii="Times New Roman" w:hAnsi="Times New Roman"/>
          <w:b/>
          <w:sz w:val="24"/>
          <w:szCs w:val="24"/>
          <w:lang w:eastAsia="et-EE"/>
        </w:rPr>
        <w:t>Joonis 2</w:t>
      </w:r>
      <w:r w:rsidRPr="00DE69E2">
        <w:rPr>
          <w:rFonts w:ascii="Times New Roman" w:hAnsi="Times New Roman"/>
          <w:bCs/>
          <w:sz w:val="24"/>
          <w:szCs w:val="24"/>
          <w:lang w:eastAsia="et-EE"/>
        </w:rPr>
        <w:t xml:space="preserve">. </w:t>
      </w:r>
      <w:proofErr w:type="spellStart"/>
      <w:r w:rsidRPr="00DE69E2">
        <w:rPr>
          <w:rFonts w:ascii="Times New Roman" w:hAnsi="Times New Roman"/>
          <w:bCs/>
          <w:sz w:val="24"/>
          <w:szCs w:val="24"/>
          <w:lang w:eastAsia="et-EE"/>
        </w:rPr>
        <w:t>TERVIKu</w:t>
      </w:r>
      <w:proofErr w:type="spellEnd"/>
      <w:r w:rsidRPr="00DE69E2">
        <w:rPr>
          <w:rFonts w:ascii="Times New Roman" w:hAnsi="Times New Roman"/>
          <w:bCs/>
          <w:sz w:val="24"/>
          <w:szCs w:val="24"/>
          <w:lang w:eastAsia="et-EE"/>
        </w:rPr>
        <w:t xml:space="preserve"> toimimise skeem</w:t>
      </w:r>
    </w:p>
    <w:p w14:paraId="5DF2B213" w14:textId="77777777" w:rsidR="00B46030" w:rsidRDefault="00B46030" w:rsidP="007F5068">
      <w:pPr>
        <w:rPr>
          <w:rFonts w:ascii="Times New Roman" w:hAnsi="Times New Roman"/>
          <w:b/>
          <w:sz w:val="24"/>
          <w:szCs w:val="24"/>
          <w:lang w:eastAsia="et-EE"/>
        </w:rPr>
      </w:pPr>
    </w:p>
    <w:p w14:paraId="7B0127AF" w14:textId="687D47CC" w:rsidR="00547DBA" w:rsidRDefault="00547DBA" w:rsidP="007F5068">
      <w:pPr>
        <w:rPr>
          <w:rFonts w:ascii="Times New Roman" w:hAnsi="Times New Roman"/>
          <w:sz w:val="24"/>
          <w:szCs w:val="24"/>
        </w:rPr>
      </w:pPr>
      <w:r w:rsidRPr="00E85EC9">
        <w:rPr>
          <w:rFonts w:ascii="Times New Roman" w:hAnsi="Times New Roman"/>
          <w:b/>
          <w:sz w:val="24"/>
          <w:szCs w:val="24"/>
          <w:lang w:eastAsia="et-EE"/>
        </w:rPr>
        <w:t xml:space="preserve">Eelnõu § 1 punktiga </w:t>
      </w:r>
      <w:r w:rsidR="00B91D6D" w:rsidRPr="00E85EC9">
        <w:rPr>
          <w:rFonts w:ascii="Times New Roman" w:hAnsi="Times New Roman"/>
          <w:b/>
          <w:sz w:val="24"/>
          <w:szCs w:val="24"/>
          <w:lang w:eastAsia="et-EE"/>
        </w:rPr>
        <w:t>1</w:t>
      </w:r>
      <w:r w:rsidR="00D44613" w:rsidRPr="00E85EC9">
        <w:rPr>
          <w:rFonts w:ascii="Times New Roman" w:hAnsi="Times New Roman"/>
          <w:b/>
          <w:sz w:val="24"/>
          <w:szCs w:val="24"/>
          <w:lang w:eastAsia="et-EE"/>
        </w:rPr>
        <w:t>2</w:t>
      </w:r>
      <w:r w:rsidR="00B91D6D" w:rsidRPr="00E85EC9">
        <w:rPr>
          <w:rFonts w:ascii="Times New Roman" w:hAnsi="Times New Roman"/>
          <w:sz w:val="24"/>
          <w:szCs w:val="24"/>
          <w:lang w:eastAsia="et-EE"/>
        </w:rPr>
        <w:t xml:space="preserve"> </w:t>
      </w:r>
      <w:r w:rsidRPr="00E85EC9">
        <w:rPr>
          <w:rFonts w:ascii="Times New Roman" w:hAnsi="Times New Roman"/>
          <w:sz w:val="24"/>
          <w:szCs w:val="24"/>
        </w:rPr>
        <w:t xml:space="preserve">täiendatakse </w:t>
      </w:r>
      <w:r w:rsidR="04CA0543" w:rsidRPr="00E85EC9">
        <w:rPr>
          <w:rFonts w:ascii="Times New Roman" w:hAnsi="Times New Roman"/>
          <w:sz w:val="24"/>
          <w:szCs w:val="24"/>
        </w:rPr>
        <w:t>RTHS</w:t>
      </w:r>
      <w:r w:rsidR="00AF7931">
        <w:rPr>
          <w:rFonts w:ascii="Times New Roman" w:hAnsi="Times New Roman"/>
          <w:sz w:val="24"/>
          <w:szCs w:val="24"/>
        </w:rPr>
        <w:t>-i</w:t>
      </w:r>
      <w:r w:rsidR="725F0F1F" w:rsidRPr="00F43CE3">
        <w:rPr>
          <w:rFonts w:ascii="Times New Roman" w:hAnsi="Times New Roman"/>
          <w:color w:val="000000" w:themeColor="text1"/>
          <w:sz w:val="24"/>
          <w:szCs w:val="24"/>
        </w:rPr>
        <w:t xml:space="preserve"> </w:t>
      </w:r>
      <w:r w:rsidR="70F25DFB" w:rsidRPr="00E85EC9">
        <w:rPr>
          <w:rFonts w:ascii="Times New Roman" w:hAnsi="Times New Roman"/>
          <w:sz w:val="24"/>
          <w:szCs w:val="24"/>
        </w:rPr>
        <w:t>§</w:t>
      </w:r>
      <w:r w:rsidR="00AF7931">
        <w:rPr>
          <w:rFonts w:ascii="Times New Roman" w:hAnsi="Times New Roman"/>
          <w:sz w:val="24"/>
          <w:szCs w:val="24"/>
        </w:rPr>
        <w:t>-dega</w:t>
      </w:r>
      <w:r w:rsidR="70F25DFB" w:rsidRPr="00E85EC9">
        <w:rPr>
          <w:rFonts w:ascii="Times New Roman" w:hAnsi="Times New Roman"/>
          <w:sz w:val="24"/>
          <w:szCs w:val="24"/>
        </w:rPr>
        <w:t xml:space="preserve"> </w:t>
      </w:r>
      <w:r w:rsidR="404BA1C6" w:rsidRPr="00E85EC9">
        <w:rPr>
          <w:rFonts w:ascii="Times New Roman" w:hAnsi="Times New Roman"/>
          <w:sz w:val="24"/>
          <w:szCs w:val="24"/>
        </w:rPr>
        <w:t>13</w:t>
      </w:r>
      <w:r w:rsidR="061FF752" w:rsidRPr="00E85EC9">
        <w:rPr>
          <w:rFonts w:ascii="Times New Roman" w:hAnsi="Times New Roman"/>
          <w:sz w:val="24"/>
          <w:szCs w:val="24"/>
          <w:vertAlign w:val="superscript"/>
        </w:rPr>
        <w:t>2</w:t>
      </w:r>
      <w:r w:rsidR="00412FCE" w:rsidRPr="00E85EC9">
        <w:rPr>
          <w:rFonts w:ascii="Times New Roman" w:hAnsi="Times New Roman"/>
          <w:sz w:val="24"/>
          <w:szCs w:val="24"/>
        </w:rPr>
        <w:t>–</w:t>
      </w:r>
      <w:r w:rsidR="061FF752" w:rsidRPr="00E85EC9">
        <w:rPr>
          <w:rFonts w:ascii="Times New Roman" w:hAnsi="Times New Roman"/>
          <w:sz w:val="24"/>
          <w:szCs w:val="24"/>
        </w:rPr>
        <w:t>13</w:t>
      </w:r>
      <w:r w:rsidR="00412FCE" w:rsidRPr="00E85EC9">
        <w:rPr>
          <w:rFonts w:ascii="Times New Roman" w:hAnsi="Times New Roman"/>
          <w:sz w:val="24"/>
          <w:szCs w:val="24"/>
          <w:vertAlign w:val="superscript"/>
        </w:rPr>
        <w:t>5</w:t>
      </w:r>
      <w:r w:rsidR="2AA13AEC" w:rsidRPr="00E85EC9">
        <w:rPr>
          <w:rFonts w:ascii="Times New Roman" w:hAnsi="Times New Roman"/>
          <w:sz w:val="24"/>
          <w:szCs w:val="24"/>
        </w:rPr>
        <w:t>.</w:t>
      </w:r>
    </w:p>
    <w:p w14:paraId="32EC814B" w14:textId="3753E3E3" w:rsidR="00CF4296" w:rsidRDefault="00CF4296" w:rsidP="3D2FF532">
      <w:pPr>
        <w:rPr>
          <w:rFonts w:ascii="Times New Roman" w:hAnsi="Times New Roman"/>
          <w:sz w:val="24"/>
          <w:szCs w:val="24"/>
          <w:lang w:eastAsia="et-EE"/>
        </w:rPr>
      </w:pPr>
    </w:p>
    <w:p w14:paraId="17CFEB5E" w14:textId="77777777" w:rsidR="00CF4296" w:rsidRPr="000564E0" w:rsidRDefault="00CF4296" w:rsidP="00CF4296">
      <w:pPr>
        <w:rPr>
          <w:rFonts w:ascii="Times New Roman" w:hAnsi="Times New Roman"/>
          <w:bCs/>
          <w:sz w:val="24"/>
          <w:szCs w:val="24"/>
        </w:rPr>
      </w:pPr>
      <w:r w:rsidRPr="000F279F">
        <w:rPr>
          <w:rFonts w:ascii="Times New Roman" w:hAnsi="Times New Roman"/>
          <w:b/>
          <w:bCs/>
          <w:sz w:val="24"/>
          <w:szCs w:val="24"/>
        </w:rPr>
        <w:t>Paragrahvis 13</w:t>
      </w:r>
      <w:r w:rsidRPr="000F279F">
        <w:rPr>
          <w:rFonts w:ascii="Times New Roman" w:hAnsi="Times New Roman"/>
          <w:b/>
          <w:bCs/>
          <w:sz w:val="24"/>
          <w:szCs w:val="24"/>
          <w:vertAlign w:val="superscript"/>
        </w:rPr>
        <w:t>2</w:t>
      </w:r>
      <w:r w:rsidRPr="12C6CD66">
        <w:rPr>
          <w:rFonts w:ascii="Times New Roman" w:hAnsi="Times New Roman"/>
          <w:sz w:val="24"/>
          <w:szCs w:val="24"/>
        </w:rPr>
        <w:t xml:space="preserve"> sätestatakse koordineerimist vajava olukorra märkamine.</w:t>
      </w:r>
    </w:p>
    <w:p w14:paraId="1E853AFC" w14:textId="77777777" w:rsidR="00CF4296" w:rsidRPr="006C353A" w:rsidRDefault="00CF4296" w:rsidP="00CF4296">
      <w:pPr>
        <w:rPr>
          <w:rFonts w:ascii="Times New Roman" w:hAnsi="Times New Roman"/>
          <w:b/>
          <w:sz w:val="24"/>
          <w:szCs w:val="24"/>
        </w:rPr>
      </w:pPr>
    </w:p>
    <w:p w14:paraId="1D7B0975" w14:textId="23E17F24" w:rsidR="00E20DC1" w:rsidRDefault="7714EEAF" w:rsidP="00CF4296">
      <w:pPr>
        <w:rPr>
          <w:rFonts w:ascii="Times New Roman" w:hAnsi="Times New Roman"/>
          <w:sz w:val="24"/>
          <w:szCs w:val="24"/>
        </w:rPr>
      </w:pPr>
      <w:r w:rsidRPr="21E56129">
        <w:rPr>
          <w:rFonts w:ascii="Times New Roman" w:hAnsi="Times New Roman"/>
          <w:b/>
          <w:bCs/>
          <w:sz w:val="24"/>
          <w:szCs w:val="24"/>
        </w:rPr>
        <w:t>Paragrahvi 13</w:t>
      </w:r>
      <w:r w:rsidRPr="21E56129">
        <w:rPr>
          <w:rFonts w:ascii="Times New Roman" w:hAnsi="Times New Roman"/>
          <w:b/>
          <w:bCs/>
          <w:sz w:val="24"/>
          <w:szCs w:val="24"/>
          <w:vertAlign w:val="superscript"/>
        </w:rPr>
        <w:t>2</w:t>
      </w:r>
      <w:r w:rsidRPr="21E56129">
        <w:rPr>
          <w:rFonts w:ascii="Times New Roman" w:hAnsi="Times New Roman"/>
          <w:b/>
          <w:bCs/>
          <w:sz w:val="24"/>
          <w:szCs w:val="24"/>
        </w:rPr>
        <w:t xml:space="preserve"> lõige 1 </w:t>
      </w:r>
      <w:r w:rsidRPr="21E56129">
        <w:rPr>
          <w:rFonts w:ascii="Times New Roman" w:hAnsi="Times New Roman"/>
          <w:sz w:val="24"/>
          <w:szCs w:val="24"/>
        </w:rPr>
        <w:t xml:space="preserve">sätestab, et </w:t>
      </w:r>
      <w:r w:rsidR="61C857D6" w:rsidRPr="21E56129">
        <w:rPr>
          <w:rFonts w:ascii="Times New Roman" w:hAnsi="Times New Roman"/>
          <w:sz w:val="24"/>
          <w:szCs w:val="24"/>
        </w:rPr>
        <w:t>tervishoiutöötajal</w:t>
      </w:r>
      <w:r w:rsidR="7739670F" w:rsidRPr="21E56129">
        <w:rPr>
          <w:rFonts w:ascii="Times New Roman" w:hAnsi="Times New Roman"/>
          <w:sz w:val="24"/>
          <w:szCs w:val="24"/>
        </w:rPr>
        <w:t>,</w:t>
      </w:r>
      <w:r w:rsidR="70D52B1E" w:rsidRPr="21E56129">
        <w:rPr>
          <w:rFonts w:ascii="Times New Roman" w:hAnsi="Times New Roman"/>
          <w:sz w:val="24"/>
          <w:szCs w:val="24"/>
        </w:rPr>
        <w:t xml:space="preserve"> </w:t>
      </w:r>
      <w:proofErr w:type="spellStart"/>
      <w:r w:rsidR="61C857D6" w:rsidRPr="21E56129">
        <w:rPr>
          <w:rFonts w:ascii="Times New Roman" w:hAnsi="Times New Roman"/>
          <w:sz w:val="24"/>
          <w:szCs w:val="24"/>
        </w:rPr>
        <w:t>KOVi</w:t>
      </w:r>
      <w:proofErr w:type="spellEnd"/>
      <w:r w:rsidR="61C857D6" w:rsidRPr="21E56129">
        <w:rPr>
          <w:rFonts w:ascii="Times New Roman" w:hAnsi="Times New Roman"/>
          <w:sz w:val="24"/>
          <w:szCs w:val="24"/>
        </w:rPr>
        <w:t xml:space="preserve"> sotsiaaltöötajal </w:t>
      </w:r>
      <w:r w:rsidR="66D58F3A" w:rsidRPr="21E56129">
        <w:rPr>
          <w:rFonts w:ascii="Times New Roman" w:hAnsi="Times New Roman"/>
          <w:sz w:val="24"/>
          <w:szCs w:val="24"/>
        </w:rPr>
        <w:t>või lastekaitsetöötajal</w:t>
      </w:r>
      <w:r w:rsidR="70D52B1E" w:rsidRPr="21E56129">
        <w:rPr>
          <w:rFonts w:ascii="Times New Roman" w:hAnsi="Times New Roman"/>
          <w:sz w:val="24"/>
          <w:szCs w:val="24"/>
        </w:rPr>
        <w:t xml:space="preserve"> </w:t>
      </w:r>
      <w:r w:rsidR="61C857D6" w:rsidRPr="21E56129">
        <w:rPr>
          <w:rFonts w:ascii="Times New Roman" w:hAnsi="Times New Roman"/>
          <w:sz w:val="24"/>
          <w:szCs w:val="24"/>
        </w:rPr>
        <w:t xml:space="preserve">(edaspidi koos </w:t>
      </w:r>
      <w:proofErr w:type="spellStart"/>
      <w:r w:rsidR="61C857D6" w:rsidRPr="21E56129">
        <w:rPr>
          <w:rFonts w:ascii="Times New Roman" w:hAnsi="Times New Roman"/>
          <w:i/>
          <w:iCs/>
          <w:sz w:val="24"/>
          <w:szCs w:val="24"/>
        </w:rPr>
        <w:t>teavitaja</w:t>
      </w:r>
      <w:proofErr w:type="spellEnd"/>
      <w:r w:rsidR="61C857D6" w:rsidRPr="21E56129">
        <w:rPr>
          <w:rFonts w:ascii="Times New Roman" w:hAnsi="Times New Roman"/>
          <w:sz w:val="24"/>
          <w:szCs w:val="24"/>
        </w:rPr>
        <w:t xml:space="preserve">) on kohustus </w:t>
      </w:r>
      <w:r w:rsidR="4906F5F2" w:rsidRPr="21E56129">
        <w:rPr>
          <w:rFonts w:ascii="Times New Roman" w:hAnsi="Times New Roman"/>
          <w:sz w:val="24"/>
          <w:szCs w:val="24"/>
        </w:rPr>
        <w:t>täita märkamisleht</w:t>
      </w:r>
      <w:r w:rsidR="01DD4BA3" w:rsidRPr="21E56129">
        <w:rPr>
          <w:rFonts w:ascii="Times New Roman" w:hAnsi="Times New Roman"/>
          <w:sz w:val="24"/>
          <w:szCs w:val="24"/>
        </w:rPr>
        <w:t>,</w:t>
      </w:r>
      <w:r w:rsidR="4906F5F2" w:rsidRPr="21E56129">
        <w:rPr>
          <w:rFonts w:ascii="Times New Roman" w:hAnsi="Times New Roman"/>
          <w:sz w:val="24"/>
          <w:szCs w:val="24"/>
        </w:rPr>
        <w:t xml:space="preserve"> </w:t>
      </w:r>
      <w:r w:rsidR="2FEBDB98" w:rsidRPr="21E56129">
        <w:rPr>
          <w:rFonts w:ascii="Times New Roman" w:hAnsi="Times New Roman"/>
          <w:sz w:val="24"/>
          <w:szCs w:val="24"/>
        </w:rPr>
        <w:t xml:space="preserve">kui inimesel esinevad </w:t>
      </w:r>
      <w:r w:rsidR="6F312A44" w:rsidRPr="21E56129">
        <w:rPr>
          <w:rFonts w:ascii="Times New Roman" w:hAnsi="Times New Roman"/>
          <w:sz w:val="24"/>
          <w:szCs w:val="24"/>
        </w:rPr>
        <w:t xml:space="preserve">üheaegselt </w:t>
      </w:r>
      <w:r w:rsidR="2FEBDB98" w:rsidRPr="21E56129">
        <w:rPr>
          <w:rFonts w:ascii="Times New Roman" w:hAnsi="Times New Roman"/>
          <w:sz w:val="24"/>
          <w:szCs w:val="24"/>
        </w:rPr>
        <w:t xml:space="preserve">terviseprobleemid ja sotsiaalsed raskused ning on põhjendatud kahtlus, et ta ei suuda oma olukorraga iseseisvalt või oma seadusliku esindaja abil toime tulla ning võib vajada </w:t>
      </w:r>
      <w:proofErr w:type="spellStart"/>
      <w:r w:rsidR="2FEBDB98" w:rsidRPr="21E56129">
        <w:rPr>
          <w:rFonts w:ascii="Times New Roman" w:hAnsi="Times New Roman"/>
          <w:sz w:val="24"/>
          <w:szCs w:val="24"/>
        </w:rPr>
        <w:t>valdkondadeülest</w:t>
      </w:r>
      <w:proofErr w:type="spellEnd"/>
      <w:r w:rsidR="2FEBDB98" w:rsidRPr="21E56129">
        <w:rPr>
          <w:rFonts w:ascii="Times New Roman" w:hAnsi="Times New Roman"/>
          <w:sz w:val="24"/>
          <w:szCs w:val="24"/>
        </w:rPr>
        <w:t xml:space="preserve"> koordinatsiooniteenust.</w:t>
      </w:r>
      <w:r w:rsidR="39D7E18B" w:rsidRPr="21E56129">
        <w:rPr>
          <w:rFonts w:ascii="Times New Roman" w:hAnsi="Times New Roman"/>
          <w:sz w:val="24"/>
          <w:szCs w:val="24"/>
        </w:rPr>
        <w:t xml:space="preserve"> </w:t>
      </w:r>
      <w:r w:rsidR="74CA5F02" w:rsidRPr="21E56129">
        <w:rPr>
          <w:rFonts w:ascii="Times New Roman" w:hAnsi="Times New Roman"/>
          <w:sz w:val="24"/>
          <w:szCs w:val="24"/>
        </w:rPr>
        <w:t>Märkamisleht täidetakse digitaals</w:t>
      </w:r>
      <w:r w:rsidR="6ECB9A61" w:rsidRPr="21E56129">
        <w:rPr>
          <w:rFonts w:ascii="Times New Roman" w:hAnsi="Times New Roman"/>
          <w:sz w:val="24"/>
          <w:szCs w:val="24"/>
        </w:rPr>
        <w:t>elt.</w:t>
      </w:r>
      <w:r w:rsidR="6D46C0E8" w:rsidRPr="21E56129">
        <w:rPr>
          <w:rFonts w:ascii="Times New Roman" w:hAnsi="Times New Roman"/>
          <w:sz w:val="24"/>
          <w:szCs w:val="24"/>
        </w:rPr>
        <w:t xml:space="preserve"> Märkamislehe täitmine toimub </w:t>
      </w:r>
      <w:r w:rsidR="1F439FE7" w:rsidRPr="21E56129">
        <w:rPr>
          <w:rFonts w:ascii="Times New Roman" w:hAnsi="Times New Roman"/>
          <w:sz w:val="24"/>
          <w:szCs w:val="24"/>
        </w:rPr>
        <w:t xml:space="preserve">eelnõuga asutatavas heaolu infosüsteemis (eelnõu § 1 punkt </w:t>
      </w:r>
      <w:r w:rsidR="3AE5250E" w:rsidRPr="21E56129">
        <w:rPr>
          <w:rFonts w:ascii="Times New Roman" w:hAnsi="Times New Roman"/>
          <w:sz w:val="24"/>
          <w:szCs w:val="24"/>
        </w:rPr>
        <w:t>17</w:t>
      </w:r>
      <w:r w:rsidR="3AE5250E" w:rsidRPr="7FE38002">
        <w:rPr>
          <w:rFonts w:ascii="Times New Roman" w:hAnsi="Times New Roman"/>
          <w:sz w:val="24"/>
          <w:szCs w:val="24"/>
        </w:rPr>
        <w:t>)</w:t>
      </w:r>
      <w:r w:rsidR="4DCEF376" w:rsidRPr="7FE38002">
        <w:rPr>
          <w:rFonts w:ascii="Times New Roman" w:hAnsi="Times New Roman"/>
          <w:sz w:val="24"/>
          <w:szCs w:val="24"/>
        </w:rPr>
        <w:t>,</w:t>
      </w:r>
      <w:r w:rsidR="3AE5250E" w:rsidRPr="21E56129">
        <w:rPr>
          <w:rFonts w:ascii="Times New Roman" w:hAnsi="Times New Roman"/>
          <w:sz w:val="24"/>
          <w:szCs w:val="24"/>
        </w:rPr>
        <w:t xml:space="preserve"> kuhu </w:t>
      </w:r>
      <w:proofErr w:type="spellStart"/>
      <w:r w:rsidR="6D46C0E8" w:rsidRPr="21E56129">
        <w:rPr>
          <w:rFonts w:ascii="Times New Roman" w:hAnsi="Times New Roman"/>
          <w:sz w:val="24"/>
          <w:szCs w:val="24"/>
        </w:rPr>
        <w:t>teavitaja</w:t>
      </w:r>
      <w:proofErr w:type="spellEnd"/>
      <w:r w:rsidR="3AE5250E" w:rsidRPr="21E56129">
        <w:rPr>
          <w:rFonts w:ascii="Times New Roman" w:hAnsi="Times New Roman"/>
          <w:sz w:val="24"/>
          <w:szCs w:val="24"/>
        </w:rPr>
        <w:t xml:space="preserve"> jõuab oma</w:t>
      </w:r>
      <w:r w:rsidR="6D46C0E8" w:rsidRPr="21E56129">
        <w:rPr>
          <w:rFonts w:ascii="Times New Roman" w:hAnsi="Times New Roman"/>
          <w:sz w:val="24"/>
          <w:szCs w:val="24"/>
        </w:rPr>
        <w:t xml:space="preserve"> igapäevase töökeskkonna</w:t>
      </w:r>
      <w:r w:rsidR="3AE5250E" w:rsidRPr="21E56129">
        <w:rPr>
          <w:rFonts w:ascii="Times New Roman" w:hAnsi="Times New Roman"/>
          <w:sz w:val="24"/>
          <w:szCs w:val="24"/>
        </w:rPr>
        <w:t xml:space="preserve"> kaudu</w:t>
      </w:r>
      <w:r w:rsidR="20138A3E" w:rsidRPr="21E56129">
        <w:rPr>
          <w:rFonts w:ascii="Times New Roman" w:hAnsi="Times New Roman"/>
          <w:sz w:val="24"/>
          <w:szCs w:val="24"/>
        </w:rPr>
        <w:t xml:space="preserve"> kasutades </w:t>
      </w:r>
      <w:proofErr w:type="spellStart"/>
      <w:r w:rsidR="20138A3E" w:rsidRPr="21E56129">
        <w:rPr>
          <w:rFonts w:ascii="Times New Roman" w:hAnsi="Times New Roman"/>
          <w:sz w:val="24"/>
          <w:szCs w:val="24"/>
        </w:rPr>
        <w:t>GovSSO</w:t>
      </w:r>
      <w:proofErr w:type="spellEnd"/>
      <w:r w:rsidR="20138A3E" w:rsidRPr="21E56129">
        <w:rPr>
          <w:rFonts w:ascii="Times New Roman" w:hAnsi="Times New Roman"/>
          <w:sz w:val="24"/>
          <w:szCs w:val="24"/>
        </w:rPr>
        <w:t>-</w:t>
      </w:r>
      <w:r w:rsidR="00463F20">
        <w:rPr>
          <w:rFonts w:ascii="Times New Roman" w:hAnsi="Times New Roman"/>
          <w:sz w:val="24"/>
          <w:szCs w:val="24"/>
        </w:rPr>
        <w:t>d</w:t>
      </w:r>
      <w:r w:rsidR="20138A3E" w:rsidRPr="21E56129">
        <w:rPr>
          <w:rFonts w:ascii="Times New Roman" w:hAnsi="Times New Roman"/>
          <w:sz w:val="24"/>
          <w:szCs w:val="24"/>
        </w:rPr>
        <w:t xml:space="preserve"> (riiklik ühekordne sisselogimise lahendus)</w:t>
      </w:r>
      <w:r w:rsidR="4FD17AC9" w:rsidRPr="21E56129">
        <w:rPr>
          <w:rFonts w:ascii="Times New Roman" w:hAnsi="Times New Roman"/>
          <w:sz w:val="24"/>
          <w:szCs w:val="24"/>
        </w:rPr>
        <w:t>.</w:t>
      </w:r>
      <w:r w:rsidR="6D46C0E8" w:rsidRPr="21E56129">
        <w:rPr>
          <w:rFonts w:ascii="Times New Roman" w:hAnsi="Times New Roman"/>
          <w:sz w:val="24"/>
          <w:szCs w:val="24"/>
        </w:rPr>
        <w:t xml:space="preserve"> </w:t>
      </w:r>
      <w:r w:rsidR="6CE45D29" w:rsidRPr="6E07FA09">
        <w:rPr>
          <w:rFonts w:ascii="Times New Roman" w:hAnsi="Times New Roman"/>
          <w:sz w:val="24"/>
          <w:szCs w:val="24"/>
        </w:rPr>
        <w:t>Tulevikus</w:t>
      </w:r>
      <w:r w:rsidR="336B11BD" w:rsidRPr="6E07FA09">
        <w:rPr>
          <w:rFonts w:ascii="Times New Roman" w:hAnsi="Times New Roman"/>
          <w:sz w:val="24"/>
          <w:szCs w:val="24"/>
        </w:rPr>
        <w:t xml:space="preserve"> kasutajamugavuse tagamiseks</w:t>
      </w:r>
      <w:r w:rsidR="6D46C0E8" w:rsidRPr="21E56129">
        <w:rPr>
          <w:rFonts w:ascii="Times New Roman" w:hAnsi="Times New Roman"/>
          <w:sz w:val="24"/>
          <w:szCs w:val="24"/>
        </w:rPr>
        <w:t xml:space="preserve"> </w:t>
      </w:r>
      <w:r w:rsidR="00463F20">
        <w:rPr>
          <w:rFonts w:ascii="Times New Roman" w:hAnsi="Times New Roman"/>
          <w:sz w:val="24"/>
          <w:szCs w:val="24"/>
        </w:rPr>
        <w:t xml:space="preserve">võimaldatakse </w:t>
      </w:r>
      <w:r w:rsidR="6D46C0E8" w:rsidRPr="21E56129">
        <w:rPr>
          <w:rFonts w:ascii="Times New Roman" w:hAnsi="Times New Roman"/>
          <w:sz w:val="24"/>
          <w:szCs w:val="24"/>
        </w:rPr>
        <w:t xml:space="preserve">infosüsteemid </w:t>
      </w:r>
      <w:proofErr w:type="spellStart"/>
      <w:r w:rsidR="00463F20">
        <w:rPr>
          <w:rFonts w:ascii="Times New Roman" w:hAnsi="Times New Roman"/>
          <w:sz w:val="24"/>
          <w:szCs w:val="24"/>
        </w:rPr>
        <w:t>liidestada</w:t>
      </w:r>
      <w:proofErr w:type="spellEnd"/>
      <w:r w:rsidR="00463F20">
        <w:rPr>
          <w:rFonts w:ascii="Times New Roman" w:hAnsi="Times New Roman"/>
          <w:sz w:val="24"/>
          <w:szCs w:val="24"/>
        </w:rPr>
        <w:t xml:space="preserve"> </w:t>
      </w:r>
      <w:r w:rsidR="6D46C0E8" w:rsidRPr="21E56129">
        <w:rPr>
          <w:rFonts w:ascii="Times New Roman" w:hAnsi="Times New Roman"/>
          <w:sz w:val="24"/>
          <w:szCs w:val="24"/>
        </w:rPr>
        <w:t xml:space="preserve">otse </w:t>
      </w:r>
      <w:r w:rsidR="640A90BA" w:rsidRPr="21E56129">
        <w:rPr>
          <w:rFonts w:ascii="Times New Roman" w:hAnsi="Times New Roman"/>
          <w:sz w:val="24"/>
          <w:szCs w:val="24"/>
        </w:rPr>
        <w:t>heaolu</w:t>
      </w:r>
      <w:r w:rsidR="6D46C0E8" w:rsidRPr="21E56129">
        <w:rPr>
          <w:rFonts w:ascii="Times New Roman" w:hAnsi="Times New Roman"/>
          <w:sz w:val="24"/>
          <w:szCs w:val="24"/>
        </w:rPr>
        <w:t xml:space="preserve"> infosüsteemiga, kuhu märkamislehe andmed salvestatakse. Märkamislehe täitmist hõlbustab andmete automaatne eeltäitmine</w:t>
      </w:r>
      <w:r w:rsidR="757015D2" w:rsidRPr="21E56129">
        <w:rPr>
          <w:rFonts w:ascii="Times New Roman" w:hAnsi="Times New Roman"/>
          <w:sz w:val="24"/>
          <w:szCs w:val="24"/>
        </w:rPr>
        <w:t xml:space="preserve"> –</w:t>
      </w:r>
      <w:r w:rsidR="6D46C0E8" w:rsidRPr="21E56129">
        <w:rPr>
          <w:rFonts w:ascii="Times New Roman" w:hAnsi="Times New Roman"/>
          <w:sz w:val="24"/>
          <w:szCs w:val="24"/>
        </w:rPr>
        <w:t xml:space="preserve"> isiku üldandmed täidetakse rahvastikuregistr</w:t>
      </w:r>
      <w:r w:rsidR="3CAF72C0" w:rsidRPr="21E56129">
        <w:rPr>
          <w:rFonts w:ascii="Times New Roman" w:hAnsi="Times New Roman"/>
          <w:sz w:val="24"/>
          <w:szCs w:val="24"/>
        </w:rPr>
        <w:t>i</w:t>
      </w:r>
      <w:r w:rsidR="6D46C0E8" w:rsidRPr="21E56129">
        <w:rPr>
          <w:rFonts w:ascii="Times New Roman" w:hAnsi="Times New Roman"/>
          <w:sz w:val="24"/>
          <w:szCs w:val="24"/>
        </w:rPr>
        <w:t xml:space="preserve"> (PÜT</w:t>
      </w:r>
      <w:r w:rsidR="00463F20">
        <w:rPr>
          <w:rFonts w:ascii="Times New Roman" w:hAnsi="Times New Roman"/>
          <w:sz w:val="24"/>
          <w:szCs w:val="24"/>
        </w:rPr>
        <w:t xml:space="preserve"> ehk patsiendi üldandmete </w:t>
      </w:r>
      <w:r w:rsidR="6D46C0E8" w:rsidRPr="21E56129">
        <w:rPr>
          <w:rFonts w:ascii="Times New Roman" w:hAnsi="Times New Roman"/>
          <w:sz w:val="24"/>
          <w:szCs w:val="24"/>
        </w:rPr>
        <w:t>teenuse kaudu)</w:t>
      </w:r>
      <w:r w:rsidR="3CAF72C0" w:rsidRPr="21E56129">
        <w:rPr>
          <w:rFonts w:ascii="Times New Roman" w:hAnsi="Times New Roman"/>
          <w:sz w:val="24"/>
          <w:szCs w:val="24"/>
        </w:rPr>
        <w:t xml:space="preserve"> andmete; </w:t>
      </w:r>
      <w:r w:rsidR="6D46C0E8" w:rsidRPr="21E56129">
        <w:rPr>
          <w:rFonts w:ascii="Times New Roman" w:hAnsi="Times New Roman"/>
          <w:sz w:val="24"/>
          <w:szCs w:val="24"/>
        </w:rPr>
        <w:t xml:space="preserve">riskirühma tunnus </w:t>
      </w:r>
      <w:proofErr w:type="spellStart"/>
      <w:r w:rsidR="232A5BE6" w:rsidRPr="21E56129">
        <w:rPr>
          <w:rFonts w:ascii="Times New Roman" w:hAnsi="Times New Roman"/>
          <w:sz w:val="24"/>
          <w:szCs w:val="24"/>
        </w:rPr>
        <w:t>TIS</w:t>
      </w:r>
      <w:r w:rsidR="3BBBFA04" w:rsidRPr="21E56129">
        <w:rPr>
          <w:rFonts w:ascii="Times New Roman" w:hAnsi="Times New Roman"/>
          <w:sz w:val="24"/>
          <w:szCs w:val="24"/>
        </w:rPr>
        <w:t>-i</w:t>
      </w:r>
      <w:proofErr w:type="spellEnd"/>
      <w:r w:rsidR="6D46C0E8" w:rsidRPr="21E56129">
        <w:rPr>
          <w:rFonts w:ascii="Times New Roman" w:hAnsi="Times New Roman"/>
          <w:sz w:val="24"/>
          <w:szCs w:val="24"/>
        </w:rPr>
        <w:t xml:space="preserve"> </w:t>
      </w:r>
      <w:r w:rsidR="3CAF72C0" w:rsidRPr="21E56129">
        <w:rPr>
          <w:rFonts w:ascii="Times New Roman" w:hAnsi="Times New Roman"/>
          <w:sz w:val="24"/>
          <w:szCs w:val="24"/>
        </w:rPr>
        <w:t>andmete</w:t>
      </w:r>
      <w:r w:rsidR="5B4D8D01" w:rsidRPr="21E56129">
        <w:rPr>
          <w:rFonts w:ascii="Times New Roman" w:hAnsi="Times New Roman"/>
          <w:sz w:val="24"/>
          <w:szCs w:val="24"/>
        </w:rPr>
        <w:t xml:space="preserve"> ning tervise</w:t>
      </w:r>
      <w:r w:rsidR="2314E5C5" w:rsidRPr="21E56129">
        <w:rPr>
          <w:rFonts w:ascii="Times New Roman" w:hAnsi="Times New Roman"/>
          <w:sz w:val="24"/>
          <w:szCs w:val="24"/>
        </w:rPr>
        <w:t xml:space="preserve">probleemi andmed osaliselt vastavalt </w:t>
      </w:r>
      <w:proofErr w:type="spellStart"/>
      <w:r w:rsidR="2314E5C5" w:rsidRPr="21E56129">
        <w:rPr>
          <w:rFonts w:ascii="Times New Roman" w:hAnsi="Times New Roman"/>
          <w:sz w:val="24"/>
          <w:szCs w:val="24"/>
        </w:rPr>
        <w:t>TIS</w:t>
      </w:r>
      <w:r w:rsidR="00463F20">
        <w:rPr>
          <w:rFonts w:ascii="Times New Roman" w:hAnsi="Times New Roman"/>
          <w:sz w:val="24"/>
          <w:szCs w:val="24"/>
        </w:rPr>
        <w:t>-i</w:t>
      </w:r>
      <w:proofErr w:type="spellEnd"/>
      <w:r w:rsidR="00463F20">
        <w:rPr>
          <w:rFonts w:ascii="Times New Roman" w:hAnsi="Times New Roman"/>
          <w:sz w:val="24"/>
          <w:szCs w:val="24"/>
        </w:rPr>
        <w:t xml:space="preserve"> </w:t>
      </w:r>
      <w:r w:rsidR="2314E5C5" w:rsidRPr="21E56129">
        <w:rPr>
          <w:rFonts w:ascii="Times New Roman" w:hAnsi="Times New Roman"/>
          <w:sz w:val="24"/>
          <w:szCs w:val="24"/>
        </w:rPr>
        <w:t>andmete alusel</w:t>
      </w:r>
      <w:r w:rsidR="6D46C0E8" w:rsidRPr="21E56129">
        <w:rPr>
          <w:rFonts w:ascii="Times New Roman" w:hAnsi="Times New Roman"/>
          <w:sz w:val="24"/>
          <w:szCs w:val="24"/>
        </w:rPr>
        <w:t xml:space="preserve">, mistõttu </w:t>
      </w:r>
      <w:r w:rsidR="644F2E54" w:rsidRPr="21E56129">
        <w:rPr>
          <w:rFonts w:ascii="Times New Roman" w:hAnsi="Times New Roman"/>
          <w:sz w:val="24"/>
          <w:szCs w:val="24"/>
        </w:rPr>
        <w:t xml:space="preserve">on </w:t>
      </w:r>
      <w:proofErr w:type="spellStart"/>
      <w:r w:rsidR="6D46C0E8" w:rsidRPr="21E56129">
        <w:rPr>
          <w:rFonts w:ascii="Times New Roman" w:hAnsi="Times New Roman"/>
          <w:sz w:val="24"/>
          <w:szCs w:val="24"/>
        </w:rPr>
        <w:t>teavitaja</w:t>
      </w:r>
      <w:proofErr w:type="spellEnd"/>
      <w:r w:rsidR="6D46C0E8" w:rsidRPr="21E56129">
        <w:rPr>
          <w:rFonts w:ascii="Times New Roman" w:hAnsi="Times New Roman"/>
          <w:sz w:val="24"/>
          <w:szCs w:val="24"/>
        </w:rPr>
        <w:t xml:space="preserve"> käsitsi sisestamise koormus</w:t>
      </w:r>
      <w:r w:rsidR="644F2E54" w:rsidRPr="21E56129">
        <w:rPr>
          <w:rFonts w:ascii="Times New Roman" w:hAnsi="Times New Roman"/>
          <w:sz w:val="24"/>
          <w:szCs w:val="24"/>
        </w:rPr>
        <w:t>t</w:t>
      </w:r>
      <w:r w:rsidR="6D46C0E8" w:rsidRPr="21E56129">
        <w:rPr>
          <w:rFonts w:ascii="Times New Roman" w:hAnsi="Times New Roman"/>
          <w:sz w:val="24"/>
          <w:szCs w:val="24"/>
        </w:rPr>
        <w:t xml:space="preserve"> </w:t>
      </w:r>
      <w:r w:rsidR="166C8B05" w:rsidRPr="21E56129">
        <w:rPr>
          <w:rFonts w:ascii="Times New Roman" w:hAnsi="Times New Roman"/>
          <w:sz w:val="24"/>
          <w:szCs w:val="24"/>
        </w:rPr>
        <w:t>vähendatud</w:t>
      </w:r>
      <w:r w:rsidR="6D46C0E8" w:rsidRPr="21E56129">
        <w:rPr>
          <w:rFonts w:ascii="Times New Roman" w:hAnsi="Times New Roman"/>
          <w:sz w:val="24"/>
          <w:szCs w:val="24"/>
        </w:rPr>
        <w:t>.</w:t>
      </w:r>
    </w:p>
    <w:p w14:paraId="28A64FAD" w14:textId="77777777" w:rsidR="00D23C30" w:rsidRDefault="00D23C30" w:rsidP="00CF4296">
      <w:pPr>
        <w:rPr>
          <w:rFonts w:ascii="Times New Roman" w:hAnsi="Times New Roman"/>
          <w:sz w:val="24"/>
          <w:szCs w:val="24"/>
        </w:rPr>
      </w:pPr>
    </w:p>
    <w:p w14:paraId="6DEEBD39" w14:textId="5A4CE82E" w:rsidR="00E20DC1" w:rsidRDefault="00EB43D6" w:rsidP="00187CB2">
      <w:pPr>
        <w:spacing w:line="259" w:lineRule="auto"/>
        <w:rPr>
          <w:rFonts w:ascii="Times New Roman" w:hAnsi="Times New Roman"/>
          <w:sz w:val="24"/>
          <w:szCs w:val="24"/>
        </w:rPr>
      </w:pPr>
      <w:r w:rsidRPr="655AD876">
        <w:rPr>
          <w:rFonts w:ascii="Times New Roman" w:hAnsi="Times New Roman"/>
          <w:sz w:val="24"/>
          <w:szCs w:val="24"/>
        </w:rPr>
        <w:lastRenderedPageBreak/>
        <w:t>Märkamislehe</w:t>
      </w:r>
      <w:r w:rsidR="7120744F" w:rsidRPr="655AD876">
        <w:rPr>
          <w:rFonts w:ascii="Times New Roman" w:hAnsi="Times New Roman"/>
          <w:sz w:val="24"/>
          <w:szCs w:val="24"/>
        </w:rPr>
        <w:t xml:space="preserve"> </w:t>
      </w:r>
      <w:r w:rsidR="39AD348A" w:rsidRPr="655AD876">
        <w:rPr>
          <w:rFonts w:ascii="Times New Roman" w:hAnsi="Times New Roman"/>
          <w:sz w:val="24"/>
          <w:szCs w:val="24"/>
        </w:rPr>
        <w:t xml:space="preserve">täitmine </w:t>
      </w:r>
      <w:r w:rsidR="000B01D4" w:rsidRPr="655AD876">
        <w:rPr>
          <w:rFonts w:ascii="Times New Roman" w:hAnsi="Times New Roman"/>
          <w:sz w:val="24"/>
          <w:szCs w:val="24"/>
        </w:rPr>
        <w:t>ei eelda inimese nõusolekut, mida ei ole</w:t>
      </w:r>
      <w:r w:rsidR="002E66C0" w:rsidRPr="655AD876">
        <w:rPr>
          <w:rFonts w:ascii="Times New Roman" w:hAnsi="Times New Roman"/>
          <w:sz w:val="24"/>
          <w:szCs w:val="24"/>
        </w:rPr>
        <w:t xml:space="preserve">gi </w:t>
      </w:r>
      <w:r w:rsidR="000B01D4" w:rsidRPr="655AD876">
        <w:rPr>
          <w:rFonts w:ascii="Times New Roman" w:hAnsi="Times New Roman"/>
          <w:sz w:val="24"/>
          <w:szCs w:val="24"/>
        </w:rPr>
        <w:t xml:space="preserve">võimalik saada </w:t>
      </w:r>
      <w:r w:rsidR="002E66C0" w:rsidRPr="655AD876">
        <w:rPr>
          <w:rFonts w:ascii="Times New Roman" w:hAnsi="Times New Roman"/>
          <w:sz w:val="24"/>
          <w:szCs w:val="24"/>
        </w:rPr>
        <w:t>nt</w:t>
      </w:r>
      <w:r w:rsidR="346D97E3" w:rsidRPr="655AD876">
        <w:rPr>
          <w:rFonts w:ascii="Times New Roman" w:hAnsi="Times New Roman"/>
          <w:sz w:val="24"/>
          <w:szCs w:val="24"/>
        </w:rPr>
        <w:t xml:space="preserve"> </w:t>
      </w:r>
      <w:r w:rsidR="6C7D1C2A" w:rsidRPr="655AD876">
        <w:rPr>
          <w:rFonts w:ascii="Times New Roman" w:hAnsi="Times New Roman"/>
          <w:sz w:val="24"/>
          <w:szCs w:val="24"/>
        </w:rPr>
        <w:t xml:space="preserve">juhul kui inimene ei ole terviseseisundi tõttu võimeline teadlikku nõusolekut andma või kui nõusoleku küsimine ei ole inimese tervise või ohutuse tõttu võimalik. </w:t>
      </w:r>
      <w:r w:rsidR="000F6978" w:rsidRPr="655AD876">
        <w:rPr>
          <w:rFonts w:ascii="Times New Roman" w:hAnsi="Times New Roman"/>
          <w:sz w:val="24"/>
          <w:szCs w:val="24"/>
        </w:rPr>
        <w:t>M</w:t>
      </w:r>
      <w:r w:rsidR="00D43EEC" w:rsidRPr="655AD876">
        <w:rPr>
          <w:rFonts w:ascii="Times New Roman" w:hAnsi="Times New Roman"/>
          <w:sz w:val="24"/>
          <w:szCs w:val="24"/>
        </w:rPr>
        <w:t xml:space="preserve">ärkamisleht ei </w:t>
      </w:r>
      <w:r w:rsidR="000F6978" w:rsidRPr="655AD876">
        <w:rPr>
          <w:rFonts w:ascii="Times New Roman" w:hAnsi="Times New Roman"/>
          <w:sz w:val="24"/>
          <w:szCs w:val="24"/>
        </w:rPr>
        <w:t xml:space="preserve">saa </w:t>
      </w:r>
      <w:r w:rsidR="00D43EEC" w:rsidRPr="655AD876">
        <w:rPr>
          <w:rFonts w:ascii="Times New Roman" w:hAnsi="Times New Roman"/>
          <w:sz w:val="24"/>
          <w:szCs w:val="24"/>
        </w:rPr>
        <w:t>jää</w:t>
      </w:r>
      <w:r w:rsidR="7F976282" w:rsidRPr="6A8292E5">
        <w:rPr>
          <w:rFonts w:ascii="Times New Roman" w:hAnsi="Times New Roman"/>
          <w:sz w:val="24"/>
          <w:szCs w:val="24"/>
        </w:rPr>
        <w:t>da</w:t>
      </w:r>
      <w:r w:rsidR="00D43EEC" w:rsidRPr="655AD876">
        <w:rPr>
          <w:rFonts w:ascii="Times New Roman" w:hAnsi="Times New Roman"/>
          <w:sz w:val="24"/>
          <w:szCs w:val="24"/>
        </w:rPr>
        <w:t xml:space="preserve"> </w:t>
      </w:r>
      <w:r w:rsidR="0BF7CDD0" w:rsidRPr="655AD876">
        <w:rPr>
          <w:rFonts w:ascii="Times New Roman" w:hAnsi="Times New Roman"/>
          <w:sz w:val="24"/>
          <w:szCs w:val="24"/>
        </w:rPr>
        <w:t>täitamat</w:t>
      </w:r>
      <w:r w:rsidR="003D09E0">
        <w:rPr>
          <w:rFonts w:ascii="Times New Roman" w:hAnsi="Times New Roman"/>
          <w:sz w:val="24"/>
          <w:szCs w:val="24"/>
        </w:rPr>
        <w:t>a</w:t>
      </w:r>
      <w:r w:rsidR="0BF7CDD0" w:rsidRPr="655AD876">
        <w:rPr>
          <w:rFonts w:ascii="Times New Roman" w:hAnsi="Times New Roman"/>
          <w:sz w:val="24"/>
          <w:szCs w:val="24"/>
        </w:rPr>
        <w:t xml:space="preserve"> </w:t>
      </w:r>
      <w:r w:rsidR="6C7D1C2A" w:rsidRPr="655AD876">
        <w:rPr>
          <w:rFonts w:ascii="Times New Roman" w:hAnsi="Times New Roman"/>
          <w:sz w:val="24"/>
          <w:szCs w:val="24"/>
        </w:rPr>
        <w:t xml:space="preserve">üksnes seetõttu, et kriitilises olukorras ei olnud võimalik eelnevalt nõusolekut küsida. </w:t>
      </w:r>
      <w:r w:rsidR="3361A9CC" w:rsidRPr="655AD876">
        <w:rPr>
          <w:rFonts w:ascii="Times New Roman" w:hAnsi="Times New Roman"/>
          <w:sz w:val="24"/>
          <w:szCs w:val="24"/>
        </w:rPr>
        <w:t xml:space="preserve">Inimene näeb tema kohta </w:t>
      </w:r>
      <w:r w:rsidR="61D7F183" w:rsidRPr="4A39EA96">
        <w:rPr>
          <w:rFonts w:ascii="Times New Roman" w:hAnsi="Times New Roman"/>
          <w:sz w:val="24"/>
          <w:szCs w:val="24"/>
        </w:rPr>
        <w:t>koostat</w:t>
      </w:r>
      <w:r w:rsidR="3251E0E0" w:rsidRPr="4A39EA96">
        <w:rPr>
          <w:rFonts w:ascii="Times New Roman" w:hAnsi="Times New Roman"/>
          <w:sz w:val="24"/>
          <w:szCs w:val="24"/>
        </w:rPr>
        <w:t>u</w:t>
      </w:r>
      <w:r w:rsidR="61D7F183" w:rsidRPr="4A39EA96">
        <w:rPr>
          <w:rFonts w:ascii="Times New Roman" w:hAnsi="Times New Roman"/>
          <w:sz w:val="24"/>
          <w:szCs w:val="24"/>
        </w:rPr>
        <w:t>d</w:t>
      </w:r>
      <w:r w:rsidR="61D7F183" w:rsidRPr="655AD876">
        <w:rPr>
          <w:rFonts w:ascii="Times New Roman" w:hAnsi="Times New Roman"/>
          <w:sz w:val="24"/>
          <w:szCs w:val="24"/>
        </w:rPr>
        <w:t xml:space="preserve"> </w:t>
      </w:r>
      <w:r w:rsidR="3361A9CC" w:rsidRPr="655AD876">
        <w:rPr>
          <w:rFonts w:ascii="Times New Roman" w:hAnsi="Times New Roman"/>
          <w:sz w:val="24"/>
          <w:szCs w:val="24"/>
        </w:rPr>
        <w:t xml:space="preserve">märkamislehte </w:t>
      </w:r>
      <w:r w:rsidR="008E0A7B" w:rsidRPr="655AD876">
        <w:rPr>
          <w:rFonts w:ascii="Times New Roman" w:hAnsi="Times New Roman"/>
          <w:sz w:val="24"/>
          <w:szCs w:val="24"/>
        </w:rPr>
        <w:t>t</w:t>
      </w:r>
      <w:r w:rsidR="6339F988" w:rsidRPr="655AD876">
        <w:rPr>
          <w:rFonts w:ascii="Times New Roman" w:hAnsi="Times New Roman"/>
          <w:sz w:val="24"/>
          <w:szCs w:val="24"/>
        </w:rPr>
        <w:t>erviseportaalis</w:t>
      </w:r>
      <w:r w:rsidR="000F6978" w:rsidRPr="655AD876">
        <w:rPr>
          <w:rFonts w:ascii="Times New Roman" w:hAnsi="Times New Roman"/>
          <w:sz w:val="24"/>
          <w:szCs w:val="24"/>
        </w:rPr>
        <w:t xml:space="preserve">, </w:t>
      </w:r>
      <w:r w:rsidR="00D863BA" w:rsidRPr="655AD876">
        <w:rPr>
          <w:rFonts w:ascii="Times New Roman" w:hAnsi="Times New Roman"/>
          <w:sz w:val="24"/>
          <w:szCs w:val="24"/>
        </w:rPr>
        <w:t xml:space="preserve">milleks </w:t>
      </w:r>
      <w:r w:rsidR="000F6978" w:rsidRPr="655AD876">
        <w:rPr>
          <w:rFonts w:ascii="Times New Roman" w:hAnsi="Times New Roman"/>
          <w:sz w:val="24"/>
          <w:szCs w:val="24"/>
        </w:rPr>
        <w:t xml:space="preserve">päritakse </w:t>
      </w:r>
      <w:r w:rsidR="00D863BA" w:rsidRPr="655AD876">
        <w:rPr>
          <w:rFonts w:ascii="Times New Roman" w:hAnsi="Times New Roman"/>
          <w:sz w:val="24"/>
          <w:szCs w:val="24"/>
        </w:rPr>
        <w:t xml:space="preserve">see </w:t>
      </w:r>
      <w:r w:rsidR="000F6978" w:rsidRPr="655AD876">
        <w:rPr>
          <w:rFonts w:ascii="Times New Roman" w:hAnsi="Times New Roman"/>
          <w:sz w:val="24"/>
          <w:szCs w:val="24"/>
        </w:rPr>
        <w:t xml:space="preserve">vaatamiseks </w:t>
      </w:r>
      <w:proofErr w:type="spellStart"/>
      <w:r w:rsidR="00D863BA" w:rsidRPr="655AD876">
        <w:rPr>
          <w:rFonts w:ascii="Times New Roman" w:hAnsi="Times New Roman"/>
          <w:sz w:val="24"/>
          <w:szCs w:val="24"/>
        </w:rPr>
        <w:t>TIS-i</w:t>
      </w:r>
      <w:proofErr w:type="spellEnd"/>
      <w:r w:rsidR="00D863BA" w:rsidRPr="655AD876">
        <w:rPr>
          <w:rFonts w:ascii="Times New Roman" w:hAnsi="Times New Roman"/>
          <w:sz w:val="24"/>
          <w:szCs w:val="24"/>
        </w:rPr>
        <w:t xml:space="preserve"> </w:t>
      </w:r>
      <w:r w:rsidR="000F6978" w:rsidRPr="655AD876">
        <w:rPr>
          <w:rFonts w:ascii="Times New Roman" w:hAnsi="Times New Roman"/>
          <w:sz w:val="24"/>
          <w:szCs w:val="24"/>
        </w:rPr>
        <w:t>heaolu infosüsteemist</w:t>
      </w:r>
      <w:r w:rsidR="00F17967" w:rsidRPr="655AD876">
        <w:rPr>
          <w:rFonts w:ascii="Times New Roman" w:hAnsi="Times New Roman"/>
          <w:sz w:val="24"/>
          <w:szCs w:val="24"/>
        </w:rPr>
        <w:t xml:space="preserve"> (märkamislehte ei salvestata </w:t>
      </w:r>
      <w:proofErr w:type="spellStart"/>
      <w:r w:rsidR="00F17967" w:rsidRPr="655AD876">
        <w:rPr>
          <w:rFonts w:ascii="Times New Roman" w:hAnsi="Times New Roman"/>
          <w:sz w:val="24"/>
          <w:szCs w:val="24"/>
        </w:rPr>
        <w:t>TIS-is</w:t>
      </w:r>
      <w:proofErr w:type="spellEnd"/>
      <w:r w:rsidR="00F17967" w:rsidRPr="655AD876">
        <w:rPr>
          <w:rFonts w:ascii="Times New Roman" w:hAnsi="Times New Roman"/>
          <w:sz w:val="24"/>
          <w:szCs w:val="24"/>
        </w:rPr>
        <w:t>, sarnaselt nt retseptiandmetega mida inimene näeb terviseportaalist</w:t>
      </w:r>
      <w:r w:rsidR="07424798" w:rsidRPr="278D12CE">
        <w:rPr>
          <w:rFonts w:ascii="Times New Roman" w:hAnsi="Times New Roman"/>
          <w:sz w:val="24"/>
          <w:szCs w:val="24"/>
        </w:rPr>
        <w:t>,</w:t>
      </w:r>
      <w:r w:rsidR="00F17967" w:rsidRPr="655AD876">
        <w:rPr>
          <w:rFonts w:ascii="Times New Roman" w:hAnsi="Times New Roman"/>
          <w:sz w:val="24"/>
          <w:szCs w:val="24"/>
        </w:rPr>
        <w:t xml:space="preserve"> kui andmed paiknevad retseptikeskuses)</w:t>
      </w:r>
      <w:r w:rsidR="6339F988" w:rsidRPr="655AD876">
        <w:rPr>
          <w:rFonts w:ascii="Times New Roman" w:hAnsi="Times New Roman"/>
          <w:sz w:val="24"/>
          <w:szCs w:val="24"/>
        </w:rPr>
        <w:t>.</w:t>
      </w:r>
      <w:r w:rsidR="28E51E07" w:rsidRPr="655AD876">
        <w:rPr>
          <w:rFonts w:ascii="Times New Roman" w:hAnsi="Times New Roman"/>
          <w:sz w:val="24"/>
          <w:szCs w:val="24"/>
        </w:rPr>
        <w:t xml:space="preserve"> Inimese kohta märkamislehe täitma hakkamisel </w:t>
      </w:r>
      <w:r w:rsidR="292870FD" w:rsidRPr="655AD876">
        <w:rPr>
          <w:rFonts w:ascii="Times New Roman" w:hAnsi="Times New Roman"/>
          <w:sz w:val="24"/>
          <w:szCs w:val="24"/>
        </w:rPr>
        <w:t xml:space="preserve">annab </w:t>
      </w:r>
      <w:r w:rsidR="00D43EEC" w:rsidRPr="655AD876">
        <w:rPr>
          <w:rFonts w:ascii="Times New Roman" w:hAnsi="Times New Roman"/>
          <w:sz w:val="24"/>
          <w:szCs w:val="24"/>
        </w:rPr>
        <w:t xml:space="preserve">heaolu </w:t>
      </w:r>
      <w:r w:rsidR="292870FD" w:rsidRPr="655AD876">
        <w:rPr>
          <w:rFonts w:ascii="Times New Roman" w:hAnsi="Times New Roman"/>
          <w:sz w:val="24"/>
          <w:szCs w:val="24"/>
        </w:rPr>
        <w:t xml:space="preserve">infosüsteem </w:t>
      </w:r>
      <w:proofErr w:type="spellStart"/>
      <w:r w:rsidR="292870FD" w:rsidRPr="655AD876">
        <w:rPr>
          <w:rFonts w:ascii="Times New Roman" w:hAnsi="Times New Roman"/>
          <w:sz w:val="24"/>
          <w:szCs w:val="24"/>
        </w:rPr>
        <w:t>teavitajale</w:t>
      </w:r>
      <w:proofErr w:type="spellEnd"/>
      <w:r w:rsidR="292870FD" w:rsidRPr="655AD876">
        <w:rPr>
          <w:rFonts w:ascii="Times New Roman" w:hAnsi="Times New Roman"/>
          <w:sz w:val="24"/>
          <w:szCs w:val="24"/>
        </w:rPr>
        <w:t xml:space="preserve"> märku, kui keegi on in</w:t>
      </w:r>
      <w:r w:rsidR="709AF4D4" w:rsidRPr="655AD876">
        <w:rPr>
          <w:rFonts w:ascii="Times New Roman" w:hAnsi="Times New Roman"/>
          <w:sz w:val="24"/>
          <w:szCs w:val="24"/>
        </w:rPr>
        <w:t xml:space="preserve">imese kohta </w:t>
      </w:r>
      <w:r w:rsidR="292870FD" w:rsidRPr="655AD876">
        <w:rPr>
          <w:rFonts w:ascii="Times New Roman" w:hAnsi="Times New Roman"/>
          <w:sz w:val="24"/>
          <w:szCs w:val="24"/>
        </w:rPr>
        <w:t xml:space="preserve">juba märkamislehe </w:t>
      </w:r>
      <w:r w:rsidR="5EDBB651" w:rsidRPr="655AD876">
        <w:rPr>
          <w:rFonts w:ascii="Times New Roman" w:hAnsi="Times New Roman"/>
          <w:sz w:val="24"/>
          <w:szCs w:val="24"/>
        </w:rPr>
        <w:t>täitnud</w:t>
      </w:r>
      <w:r w:rsidR="0DF56E61" w:rsidRPr="655AD876">
        <w:rPr>
          <w:rFonts w:ascii="Times New Roman" w:hAnsi="Times New Roman"/>
          <w:sz w:val="24"/>
          <w:szCs w:val="24"/>
        </w:rPr>
        <w:t>, mis aitab vältida dubleerivat teavitamist ja korduvaid pöördumisi inimese poole.</w:t>
      </w:r>
    </w:p>
    <w:p w14:paraId="394965AA" w14:textId="77777777" w:rsidR="00E20DC1" w:rsidRDefault="00E20DC1" w:rsidP="00CF4296">
      <w:pPr>
        <w:rPr>
          <w:rFonts w:ascii="Times New Roman" w:hAnsi="Times New Roman"/>
          <w:sz w:val="24"/>
          <w:szCs w:val="24"/>
        </w:rPr>
      </w:pPr>
    </w:p>
    <w:p w14:paraId="1098872F" w14:textId="658DC0D1" w:rsidR="00DD4F5A" w:rsidRDefault="00E20DC1" w:rsidP="00187CB2">
      <w:pPr>
        <w:spacing w:line="259" w:lineRule="auto"/>
        <w:rPr>
          <w:rFonts w:ascii="Times New Roman" w:hAnsi="Times New Roman"/>
          <w:sz w:val="24"/>
          <w:szCs w:val="24"/>
        </w:rPr>
      </w:pPr>
      <w:r w:rsidRPr="655AD876">
        <w:rPr>
          <w:rFonts w:ascii="Times New Roman" w:hAnsi="Times New Roman"/>
          <w:b/>
          <w:bCs/>
          <w:sz w:val="24"/>
          <w:szCs w:val="24"/>
        </w:rPr>
        <w:t>Paragrahvi 13</w:t>
      </w:r>
      <w:r w:rsidRPr="655AD876">
        <w:rPr>
          <w:rFonts w:ascii="Times New Roman" w:hAnsi="Times New Roman"/>
          <w:b/>
          <w:bCs/>
          <w:sz w:val="24"/>
          <w:szCs w:val="24"/>
          <w:vertAlign w:val="superscript"/>
        </w:rPr>
        <w:t>2</w:t>
      </w:r>
      <w:r w:rsidRPr="655AD876">
        <w:rPr>
          <w:rFonts w:ascii="Times New Roman" w:hAnsi="Times New Roman"/>
          <w:b/>
          <w:bCs/>
          <w:sz w:val="24"/>
          <w:szCs w:val="24"/>
        </w:rPr>
        <w:t xml:space="preserve"> lõi</w:t>
      </w:r>
      <w:r w:rsidR="7D2830EF" w:rsidRPr="655AD876">
        <w:rPr>
          <w:rFonts w:ascii="Times New Roman" w:hAnsi="Times New Roman"/>
          <w:b/>
          <w:bCs/>
          <w:sz w:val="24"/>
          <w:szCs w:val="24"/>
        </w:rPr>
        <w:t>kes</w:t>
      </w:r>
      <w:r w:rsidRPr="655AD876">
        <w:rPr>
          <w:rFonts w:ascii="Times New Roman" w:hAnsi="Times New Roman"/>
          <w:b/>
          <w:bCs/>
          <w:sz w:val="24"/>
          <w:szCs w:val="24"/>
        </w:rPr>
        <w:t xml:space="preserve"> 2 </w:t>
      </w:r>
      <w:r w:rsidRPr="655AD876">
        <w:rPr>
          <w:rFonts w:ascii="Times New Roman" w:hAnsi="Times New Roman"/>
          <w:sz w:val="24"/>
          <w:szCs w:val="24"/>
        </w:rPr>
        <w:t>sätesta</w:t>
      </w:r>
      <w:r w:rsidR="779A8502" w:rsidRPr="655AD876">
        <w:rPr>
          <w:rFonts w:ascii="Times New Roman" w:hAnsi="Times New Roman"/>
          <w:sz w:val="24"/>
          <w:szCs w:val="24"/>
        </w:rPr>
        <w:t>takse märkamislehe edastamise korraldus</w:t>
      </w:r>
      <w:r w:rsidR="00DD4F5A" w:rsidRPr="655AD876">
        <w:rPr>
          <w:rFonts w:ascii="Times New Roman" w:hAnsi="Times New Roman"/>
          <w:sz w:val="24"/>
          <w:szCs w:val="24"/>
        </w:rPr>
        <w:t>.</w:t>
      </w:r>
      <w:r w:rsidR="009E1E3F" w:rsidRPr="655AD876">
        <w:rPr>
          <w:rFonts w:ascii="Times New Roman" w:hAnsi="Times New Roman"/>
          <w:sz w:val="24"/>
          <w:szCs w:val="24"/>
        </w:rPr>
        <w:t xml:space="preserve"> Suunamise teeb </w:t>
      </w:r>
      <w:proofErr w:type="spellStart"/>
      <w:r w:rsidR="008012F9" w:rsidRPr="655AD876">
        <w:rPr>
          <w:rFonts w:ascii="Times New Roman" w:hAnsi="Times New Roman"/>
          <w:sz w:val="24"/>
          <w:szCs w:val="24"/>
        </w:rPr>
        <w:t>teavitaja</w:t>
      </w:r>
      <w:proofErr w:type="spellEnd"/>
      <w:r w:rsidR="008012F9" w:rsidRPr="655AD876">
        <w:rPr>
          <w:rFonts w:ascii="Times New Roman" w:hAnsi="Times New Roman"/>
          <w:sz w:val="24"/>
          <w:szCs w:val="24"/>
        </w:rPr>
        <w:t xml:space="preserve"> punktides 1 ja 2 toodud reeglite alusel, valides asjakohase terviseteejuhi, kellele märkamisleht </w:t>
      </w:r>
      <w:r w:rsidR="4FD43BF7" w:rsidRPr="00187CB2">
        <w:rPr>
          <w:rFonts w:ascii="Times New Roman" w:hAnsi="Times New Roman"/>
          <w:sz w:val="24"/>
          <w:szCs w:val="24"/>
        </w:rPr>
        <w:t>edastatakse</w:t>
      </w:r>
      <w:r w:rsidR="008012F9" w:rsidRPr="655AD876">
        <w:rPr>
          <w:rFonts w:ascii="Times New Roman" w:hAnsi="Times New Roman"/>
          <w:sz w:val="24"/>
          <w:szCs w:val="24"/>
        </w:rPr>
        <w:t xml:space="preserve">. </w:t>
      </w:r>
    </w:p>
    <w:p w14:paraId="3B597E9F" w14:textId="77777777" w:rsidR="00DD4F5A" w:rsidRDefault="00DD4F5A" w:rsidP="00CF4296">
      <w:pPr>
        <w:rPr>
          <w:rFonts w:ascii="Times New Roman" w:hAnsi="Times New Roman"/>
          <w:sz w:val="24"/>
          <w:szCs w:val="24"/>
        </w:rPr>
      </w:pPr>
    </w:p>
    <w:p w14:paraId="76C20702" w14:textId="47DC57CC" w:rsidR="005657BF" w:rsidRDefault="005657BF" w:rsidP="48CB5836">
      <w:r w:rsidRPr="00CF2790">
        <w:rPr>
          <w:rFonts w:ascii="Times New Roman" w:hAnsi="Times New Roman"/>
          <w:b/>
          <w:bCs/>
          <w:color w:val="000000" w:themeColor="text1"/>
          <w:sz w:val="24"/>
          <w:szCs w:val="24"/>
        </w:rPr>
        <w:t>Punktis 1</w:t>
      </w:r>
      <w:r w:rsidRPr="196C479A">
        <w:rPr>
          <w:rFonts w:ascii="Times New Roman" w:hAnsi="Times New Roman"/>
          <w:color w:val="000000" w:themeColor="text1"/>
          <w:sz w:val="24"/>
          <w:szCs w:val="24"/>
        </w:rPr>
        <w:t xml:space="preserve"> sätestatakse, et märkamisleht suunatakse terviseteejuhile, kes osutab teenust </w:t>
      </w:r>
      <w:r w:rsidRPr="196C479A">
        <w:rPr>
          <w:rFonts w:ascii="Times New Roman" w:hAnsi="Times New Roman"/>
          <w:sz w:val="24"/>
          <w:szCs w:val="24"/>
        </w:rPr>
        <w:t xml:space="preserve">samas tervisekeskuses, kus osutab teenust isiku perearst. </w:t>
      </w:r>
      <w:r w:rsidR="28C3D729" w:rsidRPr="359B537D">
        <w:rPr>
          <w:rFonts w:ascii="Times New Roman" w:hAnsi="Times New Roman"/>
          <w:sz w:val="24"/>
          <w:szCs w:val="24"/>
        </w:rPr>
        <w:t xml:space="preserve">Seda seetõttu, et </w:t>
      </w:r>
      <w:r w:rsidR="28C3D729" w:rsidRPr="444EACFD">
        <w:rPr>
          <w:rFonts w:ascii="Times New Roman" w:hAnsi="Times New Roman"/>
          <w:sz w:val="24"/>
          <w:szCs w:val="24"/>
        </w:rPr>
        <w:t xml:space="preserve">esmatasandil </w:t>
      </w:r>
      <w:r w:rsidR="28C3D729" w:rsidRPr="2F572096">
        <w:rPr>
          <w:rFonts w:ascii="Times New Roman" w:hAnsi="Times New Roman"/>
          <w:sz w:val="24"/>
          <w:szCs w:val="24"/>
        </w:rPr>
        <w:t xml:space="preserve">peaks terviseteejuht </w:t>
      </w:r>
      <w:r w:rsidR="28C3D729" w:rsidRPr="167AB92A">
        <w:rPr>
          <w:rFonts w:ascii="Times New Roman" w:hAnsi="Times New Roman"/>
          <w:sz w:val="24"/>
          <w:szCs w:val="24"/>
        </w:rPr>
        <w:t xml:space="preserve">töötama </w:t>
      </w:r>
      <w:r w:rsidR="00027FE1" w:rsidRPr="1CAC26F2">
        <w:rPr>
          <w:rFonts w:ascii="Times New Roman" w:hAnsi="Times New Roman"/>
          <w:sz w:val="24"/>
          <w:szCs w:val="24"/>
        </w:rPr>
        <w:t>võimaluse</w:t>
      </w:r>
      <w:r w:rsidR="00027FE1">
        <w:rPr>
          <w:rFonts w:ascii="Times New Roman" w:hAnsi="Times New Roman"/>
          <w:sz w:val="24"/>
          <w:szCs w:val="24"/>
        </w:rPr>
        <w:t xml:space="preserve"> korral</w:t>
      </w:r>
      <w:r w:rsidR="13F78A90" w:rsidRPr="581E9471">
        <w:rPr>
          <w:rFonts w:ascii="Times New Roman" w:hAnsi="Times New Roman"/>
          <w:sz w:val="24"/>
          <w:szCs w:val="24"/>
        </w:rPr>
        <w:t xml:space="preserve"> </w:t>
      </w:r>
      <w:r w:rsidR="28C3D729" w:rsidRPr="581E9471">
        <w:rPr>
          <w:rFonts w:ascii="Times New Roman" w:hAnsi="Times New Roman"/>
          <w:sz w:val="24"/>
          <w:szCs w:val="24"/>
        </w:rPr>
        <w:t>tervisekeskuses</w:t>
      </w:r>
      <w:r w:rsidR="28C3D729" w:rsidRPr="75F31D20">
        <w:rPr>
          <w:rFonts w:ascii="Times New Roman" w:hAnsi="Times New Roman"/>
          <w:sz w:val="24"/>
          <w:szCs w:val="24"/>
        </w:rPr>
        <w:t xml:space="preserve"> </w:t>
      </w:r>
      <w:r w:rsidR="676C1213" w:rsidRPr="7856AE1F">
        <w:rPr>
          <w:rFonts w:ascii="Times New Roman" w:hAnsi="Times New Roman"/>
          <w:sz w:val="24"/>
          <w:szCs w:val="24"/>
        </w:rPr>
        <w:t xml:space="preserve">perearsti </w:t>
      </w:r>
      <w:r w:rsidR="676C1213" w:rsidRPr="3A24BB29">
        <w:rPr>
          <w:rFonts w:ascii="Times New Roman" w:hAnsi="Times New Roman"/>
          <w:sz w:val="24"/>
          <w:szCs w:val="24"/>
        </w:rPr>
        <w:t>meeskonna liikmena.</w:t>
      </w:r>
      <w:r w:rsidR="676C1213" w:rsidRPr="3B1AB666">
        <w:rPr>
          <w:rFonts w:ascii="Times New Roman" w:hAnsi="Times New Roman"/>
          <w:sz w:val="24"/>
          <w:szCs w:val="24"/>
        </w:rPr>
        <w:t xml:space="preserve"> </w:t>
      </w:r>
      <w:r w:rsidRPr="3B1AB666">
        <w:rPr>
          <w:rFonts w:ascii="Times New Roman" w:hAnsi="Times New Roman"/>
          <w:sz w:val="24"/>
          <w:szCs w:val="24"/>
        </w:rPr>
        <w:t>Kui</w:t>
      </w:r>
      <w:r w:rsidRPr="196C479A">
        <w:rPr>
          <w:rFonts w:ascii="Times New Roman" w:hAnsi="Times New Roman"/>
          <w:sz w:val="24"/>
          <w:szCs w:val="24"/>
        </w:rPr>
        <w:t xml:space="preserve"> inimene elab teises maakonnas, võib terviseteejuht pakkuda </w:t>
      </w:r>
      <w:r>
        <w:rPr>
          <w:rFonts w:ascii="Times New Roman" w:hAnsi="Times New Roman"/>
          <w:sz w:val="24"/>
          <w:szCs w:val="24"/>
        </w:rPr>
        <w:t>talle</w:t>
      </w:r>
      <w:r w:rsidRPr="196C479A">
        <w:rPr>
          <w:rFonts w:ascii="Times New Roman" w:hAnsi="Times New Roman"/>
          <w:sz w:val="24"/>
          <w:szCs w:val="24"/>
        </w:rPr>
        <w:t xml:space="preserve"> </w:t>
      </w:r>
      <w:r w:rsidR="00187CB2">
        <w:rPr>
          <w:rFonts w:ascii="Times New Roman" w:hAnsi="Times New Roman"/>
          <w:sz w:val="24"/>
          <w:szCs w:val="24"/>
        </w:rPr>
        <w:t xml:space="preserve">selgitusi ja abi </w:t>
      </w:r>
      <w:r w:rsidRPr="196C479A">
        <w:rPr>
          <w:rFonts w:ascii="Times New Roman" w:hAnsi="Times New Roman"/>
          <w:sz w:val="24"/>
          <w:szCs w:val="24"/>
        </w:rPr>
        <w:t xml:space="preserve">perearsti </w:t>
      </w:r>
      <w:r w:rsidR="00187CB2">
        <w:rPr>
          <w:rFonts w:ascii="Times New Roman" w:hAnsi="Times New Roman"/>
          <w:sz w:val="24"/>
          <w:szCs w:val="24"/>
        </w:rPr>
        <w:t xml:space="preserve">muutmiseks </w:t>
      </w:r>
      <w:r w:rsidRPr="196C479A">
        <w:rPr>
          <w:rFonts w:ascii="Times New Roman" w:hAnsi="Times New Roman"/>
          <w:sz w:val="24"/>
          <w:szCs w:val="24"/>
        </w:rPr>
        <w:t xml:space="preserve">nii, et perearst oleks talle võimalikult kodu lähedal. </w:t>
      </w:r>
    </w:p>
    <w:p w14:paraId="17871947" w14:textId="77777777" w:rsidR="00243CE5" w:rsidRDefault="00243CE5" w:rsidP="00C65112">
      <w:pPr>
        <w:rPr>
          <w:rFonts w:ascii="Times New Roman" w:hAnsi="Times New Roman"/>
          <w:sz w:val="24"/>
          <w:szCs w:val="24"/>
        </w:rPr>
      </w:pPr>
    </w:p>
    <w:p w14:paraId="37AA192F" w14:textId="733C3139" w:rsidR="005657BF" w:rsidRDefault="005657BF" w:rsidP="70FDEC2F">
      <w:pPr>
        <w:rPr>
          <w:rFonts w:ascii="Times New Roman" w:hAnsi="Times New Roman"/>
          <w:color w:val="000000" w:themeColor="text1"/>
          <w:sz w:val="24"/>
          <w:szCs w:val="24"/>
        </w:rPr>
      </w:pPr>
      <w:r w:rsidRPr="196C479A">
        <w:rPr>
          <w:rFonts w:ascii="Times New Roman" w:hAnsi="Times New Roman"/>
          <w:sz w:val="24"/>
          <w:szCs w:val="24"/>
        </w:rPr>
        <w:t xml:space="preserve">Alternatiivina </w:t>
      </w:r>
      <w:r w:rsidRPr="196C479A">
        <w:rPr>
          <w:rFonts w:ascii="Times New Roman" w:hAnsi="Times New Roman"/>
          <w:color w:val="000000" w:themeColor="text1"/>
          <w:sz w:val="24"/>
          <w:szCs w:val="24"/>
        </w:rPr>
        <w:t xml:space="preserve">sätestatakse, et märkamisleht suunatakse terviseteejuhile, kes osutab teenust isiku rahvastikuregistrijärgsele elukohale kõige lähemal asuvas tervisekeskuses. </w:t>
      </w:r>
      <w:r w:rsidR="3A940E38" w:rsidRPr="58864CB4">
        <w:rPr>
          <w:rFonts w:ascii="Times New Roman" w:hAnsi="Times New Roman"/>
          <w:color w:val="000000" w:themeColor="text1"/>
          <w:sz w:val="24"/>
          <w:szCs w:val="24"/>
        </w:rPr>
        <w:t>See võib olla vajalik näiteks</w:t>
      </w:r>
      <w:r w:rsidR="00BE6DC9">
        <w:rPr>
          <w:rFonts w:ascii="Times New Roman" w:hAnsi="Times New Roman"/>
          <w:color w:val="000000" w:themeColor="text1"/>
          <w:sz w:val="24"/>
          <w:szCs w:val="24"/>
        </w:rPr>
        <w:t xml:space="preserve"> siis</w:t>
      </w:r>
      <w:r w:rsidR="3A940E38" w:rsidRPr="58864CB4">
        <w:rPr>
          <w:rFonts w:ascii="Times New Roman" w:hAnsi="Times New Roman"/>
          <w:color w:val="000000" w:themeColor="text1"/>
          <w:sz w:val="24"/>
          <w:szCs w:val="24"/>
        </w:rPr>
        <w:t xml:space="preserve">, kui </w:t>
      </w:r>
      <w:r w:rsidR="3A940E38" w:rsidRPr="082F418F">
        <w:rPr>
          <w:rFonts w:ascii="Times New Roman" w:hAnsi="Times New Roman"/>
          <w:color w:val="000000" w:themeColor="text1"/>
          <w:sz w:val="24"/>
          <w:szCs w:val="24"/>
        </w:rPr>
        <w:t>inimesel</w:t>
      </w:r>
      <w:r w:rsidR="5EA5BF3B" w:rsidRPr="082F418F">
        <w:rPr>
          <w:rFonts w:ascii="Times New Roman" w:hAnsi="Times New Roman"/>
          <w:color w:val="000000" w:themeColor="text1"/>
          <w:sz w:val="24"/>
          <w:szCs w:val="24"/>
        </w:rPr>
        <w:t xml:space="preserve">e perearstiabi </w:t>
      </w:r>
      <w:r w:rsidR="5EA5BF3B" w:rsidRPr="0FE9AD4E">
        <w:rPr>
          <w:rFonts w:ascii="Times New Roman" w:hAnsi="Times New Roman"/>
          <w:color w:val="000000" w:themeColor="text1"/>
          <w:sz w:val="24"/>
          <w:szCs w:val="24"/>
        </w:rPr>
        <w:t>osutava</w:t>
      </w:r>
      <w:r w:rsidR="00BE5C43">
        <w:rPr>
          <w:rFonts w:ascii="Times New Roman" w:hAnsi="Times New Roman"/>
          <w:color w:val="000000" w:themeColor="text1"/>
          <w:sz w:val="24"/>
          <w:szCs w:val="24"/>
        </w:rPr>
        <w:t>s perearstikeskuses</w:t>
      </w:r>
      <w:r w:rsidR="5EA5BF3B" w:rsidRPr="0FE9AD4E">
        <w:rPr>
          <w:rFonts w:ascii="Times New Roman" w:hAnsi="Times New Roman"/>
          <w:color w:val="000000" w:themeColor="text1"/>
          <w:sz w:val="24"/>
          <w:szCs w:val="24"/>
        </w:rPr>
        <w:t xml:space="preserve"> </w:t>
      </w:r>
      <w:r w:rsidR="5EA5BF3B" w:rsidRPr="1143EFD5">
        <w:rPr>
          <w:rFonts w:ascii="Times New Roman" w:hAnsi="Times New Roman"/>
          <w:color w:val="000000" w:themeColor="text1"/>
          <w:sz w:val="24"/>
          <w:szCs w:val="24"/>
        </w:rPr>
        <w:t>ei ole terviseteejuhti</w:t>
      </w:r>
      <w:r w:rsidR="003010CE">
        <w:rPr>
          <w:rFonts w:ascii="Times New Roman" w:hAnsi="Times New Roman"/>
          <w:color w:val="000000" w:themeColor="text1"/>
          <w:sz w:val="24"/>
          <w:szCs w:val="24"/>
        </w:rPr>
        <w:t>.</w:t>
      </w:r>
    </w:p>
    <w:p w14:paraId="6EB53732" w14:textId="77777777" w:rsidR="00187CB2" w:rsidRDefault="00187CB2" w:rsidP="70FDEC2F">
      <w:pPr>
        <w:rPr>
          <w:rFonts w:ascii="Times New Roman" w:hAnsi="Times New Roman"/>
          <w:color w:val="000000" w:themeColor="text1"/>
          <w:sz w:val="24"/>
          <w:szCs w:val="24"/>
        </w:rPr>
      </w:pPr>
    </w:p>
    <w:p w14:paraId="37C583B2" w14:textId="691ECB38" w:rsidR="00187CB2" w:rsidRDefault="00187CB2" w:rsidP="70FDEC2F">
      <w:r>
        <w:rPr>
          <w:rFonts w:ascii="Times New Roman" w:hAnsi="Times New Roman"/>
          <w:color w:val="000000" w:themeColor="text1"/>
          <w:sz w:val="24"/>
          <w:szCs w:val="24"/>
        </w:rPr>
        <w:t xml:space="preserve">Üldjuhul on eelistatud, et terviseteejuhid töötavad esmatasandil tervisekeskuste juures, kuna ühe terviseteejuhi keskmise töökoormusena on arvestatud, et ta võiks teenindada </w:t>
      </w:r>
      <w:r w:rsidR="00BB684A">
        <w:rPr>
          <w:rFonts w:ascii="Times New Roman" w:hAnsi="Times New Roman"/>
          <w:color w:val="000000" w:themeColor="text1"/>
          <w:sz w:val="24"/>
          <w:szCs w:val="24"/>
        </w:rPr>
        <w:t xml:space="preserve">ca </w:t>
      </w:r>
      <w:r>
        <w:rPr>
          <w:rFonts w:ascii="Times New Roman" w:hAnsi="Times New Roman"/>
          <w:color w:val="000000" w:themeColor="text1"/>
          <w:sz w:val="24"/>
          <w:szCs w:val="24"/>
        </w:rPr>
        <w:t>5 perearsti. Samas, kui TERVIK-kus otsustatakse, et terviseteejuhi teenuse geograafilise kättesaadavuse parandamiseks</w:t>
      </w:r>
      <w:r w:rsidR="00BB684A">
        <w:rPr>
          <w:rFonts w:ascii="Times New Roman" w:hAnsi="Times New Roman"/>
          <w:color w:val="000000" w:themeColor="text1"/>
          <w:sz w:val="24"/>
          <w:szCs w:val="24"/>
        </w:rPr>
        <w:t xml:space="preserve"> pe</w:t>
      </w:r>
      <w:r w:rsidR="003010CE">
        <w:rPr>
          <w:rFonts w:ascii="Times New Roman" w:hAnsi="Times New Roman"/>
          <w:color w:val="000000" w:themeColor="text1"/>
          <w:sz w:val="24"/>
          <w:szCs w:val="24"/>
        </w:rPr>
        <w:t>a</w:t>
      </w:r>
      <w:r w:rsidR="00BB684A">
        <w:rPr>
          <w:rFonts w:ascii="Times New Roman" w:hAnsi="Times New Roman"/>
          <w:color w:val="000000" w:themeColor="text1"/>
          <w:sz w:val="24"/>
          <w:szCs w:val="24"/>
        </w:rPr>
        <w:t xml:space="preserve">ks terviseteejuht töötama tavalise perearstikeskuse juures, siis on ka see lubatud eeldusel, et perearstikeskus on sõlminud </w:t>
      </w:r>
      <w:proofErr w:type="spellStart"/>
      <w:r w:rsidR="00BB684A">
        <w:rPr>
          <w:rFonts w:ascii="Times New Roman" w:hAnsi="Times New Roman"/>
          <w:color w:val="000000" w:themeColor="text1"/>
          <w:sz w:val="24"/>
          <w:szCs w:val="24"/>
        </w:rPr>
        <w:t>TERVIK-uga</w:t>
      </w:r>
      <w:proofErr w:type="spellEnd"/>
      <w:r w:rsidR="00BB684A">
        <w:rPr>
          <w:rFonts w:ascii="Times New Roman" w:hAnsi="Times New Roman"/>
          <w:color w:val="000000" w:themeColor="text1"/>
          <w:sz w:val="24"/>
          <w:szCs w:val="24"/>
        </w:rPr>
        <w:t xml:space="preserve"> koostöölepingu. </w:t>
      </w:r>
      <w:proofErr w:type="spellStart"/>
      <w:r w:rsidR="00BB684A">
        <w:rPr>
          <w:rFonts w:ascii="Times New Roman" w:hAnsi="Times New Roman"/>
          <w:color w:val="000000" w:themeColor="text1"/>
          <w:sz w:val="24"/>
          <w:szCs w:val="24"/>
        </w:rPr>
        <w:t>Koosöölepingu</w:t>
      </w:r>
      <w:proofErr w:type="spellEnd"/>
      <w:r w:rsidR="00BB684A">
        <w:rPr>
          <w:rFonts w:ascii="Times New Roman" w:hAnsi="Times New Roman"/>
          <w:color w:val="000000" w:themeColor="text1"/>
          <w:sz w:val="24"/>
          <w:szCs w:val="24"/>
        </w:rPr>
        <w:t xml:space="preserve"> sõlmimine on nõutav, kuna </w:t>
      </w:r>
      <w:proofErr w:type="spellStart"/>
      <w:r w:rsidR="00BB684A">
        <w:rPr>
          <w:rFonts w:ascii="Times New Roman" w:hAnsi="Times New Roman"/>
          <w:color w:val="000000" w:themeColor="text1"/>
          <w:sz w:val="24"/>
          <w:szCs w:val="24"/>
        </w:rPr>
        <w:t>TERVIK-u</w:t>
      </w:r>
      <w:proofErr w:type="spellEnd"/>
      <w:r w:rsidR="00BB684A">
        <w:rPr>
          <w:rFonts w:ascii="Times New Roman" w:hAnsi="Times New Roman"/>
          <w:color w:val="000000" w:themeColor="text1"/>
          <w:sz w:val="24"/>
          <w:szCs w:val="24"/>
        </w:rPr>
        <w:t xml:space="preserve"> kaudu korraldatakse terviseteejuhtide koolitusi, regulaarset info- ja </w:t>
      </w:r>
      <w:proofErr w:type="spellStart"/>
      <w:r w:rsidR="00BB684A">
        <w:rPr>
          <w:rFonts w:ascii="Times New Roman" w:hAnsi="Times New Roman"/>
          <w:color w:val="000000" w:themeColor="text1"/>
          <w:sz w:val="24"/>
          <w:szCs w:val="24"/>
        </w:rPr>
        <w:t>kogemustevahetust</w:t>
      </w:r>
      <w:proofErr w:type="spellEnd"/>
      <w:r w:rsidR="00BB684A">
        <w:rPr>
          <w:rFonts w:ascii="Times New Roman" w:hAnsi="Times New Roman"/>
          <w:color w:val="000000" w:themeColor="text1"/>
          <w:sz w:val="24"/>
          <w:szCs w:val="24"/>
        </w:rPr>
        <w:t xml:space="preserve"> ning on ka soovitatav korraldada ka asendusi.</w:t>
      </w:r>
    </w:p>
    <w:p w14:paraId="4A677DAE" w14:textId="77777777" w:rsidR="00243CE5" w:rsidRDefault="00243CE5" w:rsidP="00C65112">
      <w:pPr>
        <w:rPr>
          <w:rFonts w:ascii="Times New Roman" w:hAnsi="Times New Roman"/>
          <w:sz w:val="24"/>
          <w:szCs w:val="24"/>
        </w:rPr>
      </w:pPr>
    </w:p>
    <w:p w14:paraId="70E1CC85" w14:textId="4C2D2A8F" w:rsidR="005657BF" w:rsidRDefault="005657BF" w:rsidP="490A959F">
      <w:pPr>
        <w:rPr>
          <w:rFonts w:ascii="Times New Roman" w:hAnsi="Times New Roman"/>
          <w:sz w:val="24"/>
          <w:szCs w:val="24"/>
        </w:rPr>
      </w:pPr>
      <w:r w:rsidRPr="196C479A">
        <w:rPr>
          <w:rFonts w:ascii="Times New Roman" w:hAnsi="Times New Roman"/>
          <w:sz w:val="24"/>
          <w:szCs w:val="24"/>
        </w:rPr>
        <w:t>Kui märkamisleht jõuab esmatasandi tervisekeskuses</w:t>
      </w:r>
      <w:r w:rsidR="00BB684A">
        <w:rPr>
          <w:rFonts w:ascii="Times New Roman" w:hAnsi="Times New Roman"/>
          <w:sz w:val="24"/>
          <w:szCs w:val="24"/>
        </w:rPr>
        <w:t xml:space="preserve"> või perearstikeskuses</w:t>
      </w:r>
      <w:r w:rsidRPr="196C479A">
        <w:rPr>
          <w:rFonts w:ascii="Times New Roman" w:hAnsi="Times New Roman"/>
          <w:sz w:val="24"/>
          <w:szCs w:val="24"/>
        </w:rPr>
        <w:t xml:space="preserve"> töötava terviseteejuhini, võtab ta inimesega ühendust ja selgitab välja, kas inimene viibib </w:t>
      </w:r>
      <w:r w:rsidR="00BB684A">
        <w:rPr>
          <w:rFonts w:ascii="Times New Roman" w:hAnsi="Times New Roman"/>
          <w:sz w:val="24"/>
          <w:szCs w:val="24"/>
        </w:rPr>
        <w:t xml:space="preserve">igapäevaselt </w:t>
      </w:r>
      <w:r w:rsidRPr="196C479A">
        <w:rPr>
          <w:rFonts w:ascii="Times New Roman" w:hAnsi="Times New Roman"/>
          <w:sz w:val="24"/>
          <w:szCs w:val="24"/>
        </w:rPr>
        <w:t xml:space="preserve">oma rahvastikuregistrijärgse </w:t>
      </w:r>
      <w:r w:rsidR="00BB684A">
        <w:rPr>
          <w:rFonts w:ascii="Times New Roman" w:hAnsi="Times New Roman"/>
          <w:sz w:val="24"/>
          <w:szCs w:val="24"/>
        </w:rPr>
        <w:t xml:space="preserve">elukoha </w:t>
      </w:r>
      <w:r w:rsidRPr="196C479A">
        <w:rPr>
          <w:rFonts w:ascii="Times New Roman" w:hAnsi="Times New Roman"/>
          <w:sz w:val="24"/>
          <w:szCs w:val="24"/>
        </w:rPr>
        <w:t xml:space="preserve">piirkonnas. Kui selgub, et inimesel on mugavam pöörduda oma tegeliku elu- või viibimiskoha terviseteejuhi poole, määrab terviseteejuht kindlaks </w:t>
      </w:r>
      <w:r w:rsidR="14910A6B" w:rsidRPr="72E64BAA">
        <w:rPr>
          <w:rFonts w:ascii="Times New Roman" w:hAnsi="Times New Roman"/>
          <w:sz w:val="24"/>
          <w:szCs w:val="24"/>
        </w:rPr>
        <w:t xml:space="preserve">inimese </w:t>
      </w:r>
      <w:r w:rsidR="14910A6B" w:rsidRPr="4AD6EBF9">
        <w:rPr>
          <w:rFonts w:ascii="Times New Roman" w:hAnsi="Times New Roman"/>
          <w:sz w:val="24"/>
          <w:szCs w:val="24"/>
        </w:rPr>
        <w:t xml:space="preserve">tegelikule </w:t>
      </w:r>
      <w:r w:rsidR="14910A6B" w:rsidRPr="01BE21B0">
        <w:rPr>
          <w:rFonts w:ascii="Times New Roman" w:hAnsi="Times New Roman"/>
          <w:sz w:val="24"/>
          <w:szCs w:val="24"/>
        </w:rPr>
        <w:t xml:space="preserve">elukohale </w:t>
      </w:r>
      <w:r w:rsidRPr="01BE21B0">
        <w:rPr>
          <w:rFonts w:ascii="Times New Roman" w:hAnsi="Times New Roman"/>
          <w:sz w:val="24"/>
          <w:szCs w:val="24"/>
        </w:rPr>
        <w:t>lähima</w:t>
      </w:r>
      <w:r w:rsidRPr="196C479A">
        <w:rPr>
          <w:rFonts w:ascii="Times New Roman" w:hAnsi="Times New Roman"/>
          <w:sz w:val="24"/>
          <w:szCs w:val="24"/>
        </w:rPr>
        <w:t xml:space="preserve"> sobiva </w:t>
      </w:r>
      <w:r w:rsidR="5508C498" w:rsidRPr="2CFB6116">
        <w:rPr>
          <w:rFonts w:ascii="Times New Roman" w:hAnsi="Times New Roman"/>
          <w:sz w:val="24"/>
          <w:szCs w:val="24"/>
        </w:rPr>
        <w:t>terviseteejuhi</w:t>
      </w:r>
      <w:r w:rsidRPr="196C479A">
        <w:rPr>
          <w:rFonts w:ascii="Times New Roman" w:hAnsi="Times New Roman"/>
          <w:sz w:val="24"/>
          <w:szCs w:val="24"/>
        </w:rPr>
        <w:t xml:space="preserve"> ning annab juhtumi talle üle, määrates ta </w:t>
      </w:r>
      <w:r w:rsidR="0088181C">
        <w:rPr>
          <w:rFonts w:ascii="Times New Roman" w:hAnsi="Times New Roman"/>
          <w:sz w:val="24"/>
          <w:szCs w:val="24"/>
        </w:rPr>
        <w:t xml:space="preserve">heaolu </w:t>
      </w:r>
      <w:r w:rsidR="0088181C" w:rsidRPr="000F2F80">
        <w:rPr>
          <w:rFonts w:ascii="Times New Roman" w:hAnsi="Times New Roman"/>
          <w:sz w:val="24"/>
          <w:szCs w:val="24"/>
        </w:rPr>
        <w:t>infosüsteemis</w:t>
      </w:r>
      <w:r w:rsidRPr="196C479A">
        <w:rPr>
          <w:rFonts w:ascii="Times New Roman" w:hAnsi="Times New Roman"/>
          <w:sz w:val="24"/>
          <w:szCs w:val="24"/>
        </w:rPr>
        <w:t xml:space="preserve"> vastutavaks terviseteejuhiks.</w:t>
      </w:r>
    </w:p>
    <w:p w14:paraId="216FF22B" w14:textId="77777777" w:rsidR="005657BF" w:rsidRDefault="005657BF" w:rsidP="005657BF">
      <w:pPr>
        <w:rPr>
          <w:rFonts w:ascii="Times New Roman" w:hAnsi="Times New Roman"/>
          <w:sz w:val="24"/>
          <w:szCs w:val="24"/>
        </w:rPr>
      </w:pPr>
    </w:p>
    <w:p w14:paraId="244323FD" w14:textId="1A1BCD7A" w:rsidR="00992BF7" w:rsidRDefault="00B8581D" w:rsidP="00C65112">
      <w:pPr>
        <w:rPr>
          <w:rFonts w:ascii="Times New Roman" w:hAnsi="Times New Roman"/>
          <w:sz w:val="24"/>
          <w:szCs w:val="24"/>
        </w:rPr>
      </w:pPr>
      <w:r w:rsidRPr="4401D91F">
        <w:rPr>
          <w:rFonts w:ascii="Times New Roman" w:hAnsi="Times New Roman"/>
          <w:sz w:val="24"/>
          <w:szCs w:val="24"/>
        </w:rPr>
        <w:t>Terviseteejuht on</w:t>
      </w:r>
      <w:r w:rsidRPr="13A80B48">
        <w:rPr>
          <w:rFonts w:ascii="Times New Roman" w:hAnsi="Times New Roman"/>
          <w:sz w:val="24"/>
          <w:szCs w:val="24"/>
        </w:rPr>
        <w:t xml:space="preserve"> kohustatud </w:t>
      </w:r>
      <w:r w:rsidRPr="07ED4978">
        <w:rPr>
          <w:rFonts w:ascii="Times New Roman" w:hAnsi="Times New Roman"/>
          <w:sz w:val="24"/>
          <w:szCs w:val="24"/>
        </w:rPr>
        <w:t xml:space="preserve">märkamislehele </w:t>
      </w:r>
      <w:r w:rsidRPr="13A80B48">
        <w:rPr>
          <w:rFonts w:ascii="Times New Roman" w:hAnsi="Times New Roman"/>
          <w:sz w:val="24"/>
          <w:szCs w:val="24"/>
        </w:rPr>
        <w:t xml:space="preserve">reageerima </w:t>
      </w:r>
      <w:r w:rsidRPr="07ED4978">
        <w:rPr>
          <w:rFonts w:ascii="Times New Roman" w:hAnsi="Times New Roman"/>
          <w:sz w:val="24"/>
          <w:szCs w:val="24"/>
        </w:rPr>
        <w:t>ning võtma,</w:t>
      </w:r>
      <w:r w:rsidRPr="07ED4978" w:rsidDel="00CF4296">
        <w:rPr>
          <w:rFonts w:ascii="Times New Roman" w:hAnsi="Times New Roman"/>
          <w:sz w:val="24"/>
          <w:szCs w:val="24"/>
        </w:rPr>
        <w:t xml:space="preserve"> </w:t>
      </w:r>
      <w:r w:rsidRPr="13A80B48">
        <w:rPr>
          <w:rFonts w:ascii="Times New Roman" w:hAnsi="Times New Roman"/>
          <w:sz w:val="24"/>
          <w:szCs w:val="24"/>
        </w:rPr>
        <w:t xml:space="preserve">inimesega </w:t>
      </w:r>
      <w:r w:rsidRPr="138E9E60">
        <w:rPr>
          <w:rFonts w:ascii="Times New Roman" w:hAnsi="Times New Roman"/>
          <w:sz w:val="24"/>
          <w:szCs w:val="24"/>
        </w:rPr>
        <w:t xml:space="preserve">ühendust </w:t>
      </w:r>
      <w:r w:rsidRPr="13A80B48">
        <w:rPr>
          <w:rFonts w:ascii="Times New Roman" w:hAnsi="Times New Roman"/>
          <w:sz w:val="24"/>
          <w:szCs w:val="24"/>
        </w:rPr>
        <w:t xml:space="preserve">rakendusaktis määratud </w:t>
      </w:r>
      <w:r w:rsidRPr="3F65007B">
        <w:rPr>
          <w:rFonts w:ascii="Times New Roman" w:hAnsi="Times New Roman"/>
          <w:sz w:val="24"/>
          <w:szCs w:val="24"/>
        </w:rPr>
        <w:t>tähtaja</w:t>
      </w:r>
      <w:r w:rsidRPr="13A80B48">
        <w:rPr>
          <w:rFonts w:ascii="Times New Roman" w:hAnsi="Times New Roman"/>
          <w:sz w:val="24"/>
          <w:szCs w:val="24"/>
        </w:rPr>
        <w:t xml:space="preserve"> jooksul</w:t>
      </w:r>
      <w:r w:rsidRPr="3F65007B">
        <w:rPr>
          <w:rFonts w:ascii="Times New Roman" w:hAnsi="Times New Roman"/>
          <w:sz w:val="24"/>
          <w:szCs w:val="24"/>
        </w:rPr>
        <w:t xml:space="preserve">, et tutvustada </w:t>
      </w:r>
      <w:proofErr w:type="spellStart"/>
      <w:r w:rsidRPr="3F65007B">
        <w:rPr>
          <w:rFonts w:ascii="Times New Roman" w:hAnsi="Times New Roman"/>
          <w:sz w:val="24"/>
          <w:szCs w:val="24"/>
        </w:rPr>
        <w:t>valdkondadeülese</w:t>
      </w:r>
      <w:proofErr w:type="spellEnd"/>
      <w:r w:rsidRPr="3F65007B">
        <w:rPr>
          <w:rFonts w:ascii="Times New Roman" w:hAnsi="Times New Roman"/>
          <w:sz w:val="24"/>
          <w:szCs w:val="24"/>
        </w:rPr>
        <w:t xml:space="preserve"> koordinatsiooniteenuse eesmärki ja sisu ning pakkuda inimesele võimalust koordinatsiooniteenusega liituda.</w:t>
      </w:r>
    </w:p>
    <w:p w14:paraId="2981E74C" w14:textId="77777777" w:rsidR="00992BF7" w:rsidRDefault="00992BF7" w:rsidP="00C65112">
      <w:pPr>
        <w:rPr>
          <w:rFonts w:ascii="Times New Roman" w:hAnsi="Times New Roman"/>
          <w:sz w:val="24"/>
          <w:szCs w:val="24"/>
        </w:rPr>
      </w:pPr>
    </w:p>
    <w:p w14:paraId="7A908C71" w14:textId="774FCE23" w:rsidR="00B8581D" w:rsidRDefault="00B8581D" w:rsidP="00C65112">
      <w:pPr>
        <w:rPr>
          <w:rFonts w:ascii="Times New Roman" w:hAnsi="Times New Roman"/>
          <w:sz w:val="24"/>
          <w:szCs w:val="24"/>
        </w:rPr>
      </w:pPr>
      <w:r w:rsidRPr="655AD876">
        <w:rPr>
          <w:rFonts w:ascii="Times New Roman" w:hAnsi="Times New Roman"/>
          <w:sz w:val="24"/>
          <w:szCs w:val="24"/>
        </w:rPr>
        <w:t xml:space="preserve">Kui inimene nõustub ja lepib terviseteejuhiga kokku esmase kohtumise koordinatsioonivajaduse täpsemaks hindamiseks, </w:t>
      </w:r>
      <w:r w:rsidR="0BAE579A" w:rsidRPr="655AD876">
        <w:rPr>
          <w:rFonts w:ascii="Times New Roman" w:hAnsi="Times New Roman"/>
          <w:sz w:val="24"/>
          <w:szCs w:val="24"/>
        </w:rPr>
        <w:t xml:space="preserve">tekib terviseteejuhil seaduse alusel õigus </w:t>
      </w:r>
      <w:r w:rsidRPr="655AD876">
        <w:rPr>
          <w:rFonts w:ascii="Times New Roman" w:hAnsi="Times New Roman"/>
          <w:sz w:val="24"/>
          <w:szCs w:val="24"/>
        </w:rPr>
        <w:t xml:space="preserve">vajalike tegevuste </w:t>
      </w:r>
      <w:r w:rsidR="3C1DAC76" w:rsidRPr="655AD876">
        <w:rPr>
          <w:rFonts w:ascii="Times New Roman" w:hAnsi="Times New Roman"/>
          <w:sz w:val="24"/>
          <w:szCs w:val="24"/>
        </w:rPr>
        <w:t xml:space="preserve">läbi viimiseks </w:t>
      </w:r>
      <w:r w:rsidRPr="655AD876">
        <w:rPr>
          <w:rFonts w:ascii="Times New Roman" w:hAnsi="Times New Roman"/>
          <w:sz w:val="24"/>
          <w:szCs w:val="24"/>
        </w:rPr>
        <w:t>ja andmete töötlemiseks ulatuses, mis on vajalik koordinatsioonivajaduse hindamiseks ning teenuse korraldamiseks.</w:t>
      </w:r>
    </w:p>
    <w:p w14:paraId="4E42D4EC" w14:textId="77777777" w:rsidR="005657BF" w:rsidRDefault="005657BF" w:rsidP="005657BF">
      <w:pPr>
        <w:rPr>
          <w:rFonts w:ascii="Times New Roman" w:hAnsi="Times New Roman"/>
          <w:sz w:val="24"/>
          <w:szCs w:val="24"/>
        </w:rPr>
      </w:pPr>
    </w:p>
    <w:p w14:paraId="5A56B678" w14:textId="61E5C5FD" w:rsidR="00CF4296" w:rsidRPr="001A19B3" w:rsidRDefault="005657BF" w:rsidP="00CF4296">
      <w:pPr>
        <w:rPr>
          <w:rFonts w:ascii="Times New Roman" w:hAnsi="Times New Roman"/>
          <w:sz w:val="24"/>
          <w:szCs w:val="24"/>
        </w:rPr>
      </w:pPr>
      <w:r w:rsidRPr="655AD876">
        <w:rPr>
          <w:rFonts w:ascii="Times New Roman" w:hAnsi="Times New Roman"/>
          <w:b/>
          <w:bCs/>
          <w:color w:val="000000" w:themeColor="text1"/>
          <w:sz w:val="24"/>
          <w:szCs w:val="24"/>
        </w:rPr>
        <w:lastRenderedPageBreak/>
        <w:t>Punktis 2</w:t>
      </w:r>
      <w:r w:rsidRPr="655AD876">
        <w:rPr>
          <w:rFonts w:ascii="Times New Roman" w:hAnsi="Times New Roman"/>
          <w:color w:val="000000" w:themeColor="text1"/>
          <w:sz w:val="24"/>
          <w:szCs w:val="24"/>
        </w:rPr>
        <w:t xml:space="preserve"> sätestatakse, et </w:t>
      </w:r>
      <w:r w:rsidR="12A2C0EC" w:rsidRPr="655AD876">
        <w:rPr>
          <w:rFonts w:ascii="Times New Roman" w:hAnsi="Times New Roman"/>
          <w:color w:val="000000" w:themeColor="text1"/>
          <w:sz w:val="24"/>
          <w:szCs w:val="24"/>
        </w:rPr>
        <w:t xml:space="preserve">inimese haiglaravi korral suunatakse </w:t>
      </w:r>
      <w:r w:rsidRPr="655AD876">
        <w:rPr>
          <w:rFonts w:ascii="Times New Roman" w:hAnsi="Times New Roman"/>
          <w:color w:val="000000" w:themeColor="text1"/>
          <w:sz w:val="24"/>
          <w:szCs w:val="24"/>
        </w:rPr>
        <w:t xml:space="preserve">märkamisleht terviseteejuhile, kes </w:t>
      </w:r>
      <w:r w:rsidR="3828798E" w:rsidRPr="655AD876">
        <w:rPr>
          <w:rFonts w:ascii="Times New Roman" w:hAnsi="Times New Roman"/>
          <w:color w:val="000000" w:themeColor="text1"/>
          <w:sz w:val="24"/>
          <w:szCs w:val="24"/>
        </w:rPr>
        <w:t>töötab</w:t>
      </w:r>
      <w:r w:rsidRPr="655AD876">
        <w:rPr>
          <w:rFonts w:ascii="Times New Roman" w:hAnsi="Times New Roman"/>
          <w:color w:val="000000" w:themeColor="text1"/>
          <w:sz w:val="24"/>
          <w:szCs w:val="24"/>
        </w:rPr>
        <w:t xml:space="preserve"> haiglas, kus isik saab märkamislehe koostamise ajal statsionaarset ravi. </w:t>
      </w:r>
      <w:r w:rsidRPr="655AD876">
        <w:rPr>
          <w:rFonts w:ascii="Times New Roman" w:hAnsi="Times New Roman"/>
          <w:sz w:val="24"/>
          <w:szCs w:val="24"/>
        </w:rPr>
        <w:t xml:space="preserve">Kui märkamine toimub </w:t>
      </w:r>
      <w:r w:rsidR="34520E61" w:rsidRPr="655AD876">
        <w:rPr>
          <w:rFonts w:ascii="Times New Roman" w:hAnsi="Times New Roman"/>
          <w:sz w:val="24"/>
          <w:szCs w:val="24"/>
        </w:rPr>
        <w:t xml:space="preserve">ajal, mil </w:t>
      </w:r>
      <w:r w:rsidR="65FA29B5" w:rsidRPr="655AD876">
        <w:rPr>
          <w:rFonts w:ascii="Times New Roman" w:hAnsi="Times New Roman"/>
          <w:sz w:val="24"/>
          <w:szCs w:val="24"/>
        </w:rPr>
        <w:t>i</w:t>
      </w:r>
      <w:r w:rsidR="34520E61" w:rsidRPr="655AD876">
        <w:rPr>
          <w:rFonts w:ascii="Times New Roman" w:hAnsi="Times New Roman"/>
          <w:sz w:val="24"/>
          <w:szCs w:val="24"/>
        </w:rPr>
        <w:t xml:space="preserve">nimene viibib </w:t>
      </w:r>
      <w:r w:rsidRPr="655AD876">
        <w:rPr>
          <w:rFonts w:ascii="Times New Roman" w:hAnsi="Times New Roman"/>
          <w:sz w:val="24"/>
          <w:szCs w:val="24"/>
        </w:rPr>
        <w:t>haiglas</w:t>
      </w:r>
      <w:r w:rsidR="2C653939" w:rsidRPr="655AD876">
        <w:rPr>
          <w:rFonts w:ascii="Times New Roman" w:hAnsi="Times New Roman"/>
          <w:sz w:val="24"/>
          <w:szCs w:val="24"/>
        </w:rPr>
        <w:t xml:space="preserve"> statsionaarsel ravil,</w:t>
      </w:r>
      <w:r w:rsidRPr="655AD876">
        <w:rPr>
          <w:rFonts w:ascii="Times New Roman" w:hAnsi="Times New Roman"/>
          <w:sz w:val="24"/>
          <w:szCs w:val="24"/>
        </w:rPr>
        <w:t xml:space="preserve"> ja märkamisleht jõuab haiglas töötava terviseteejuhini, algatab haiglas töötav terviseteejuht koordinatsiooniteenuse. Kui inimene lahkub haiglast ja vajab koordinatsiooni jätkumist esmatasandil, annab haiglas töötav terviseteejuht inimese teekonna koordineerimise üle esmatasandil töötavale terviseteejuhile, kes töötab inimese elukohale kõige lähemal asuvas tervisekeskuses, määrates ta </w:t>
      </w:r>
      <w:r w:rsidR="348B5CF6" w:rsidRPr="655AD876">
        <w:rPr>
          <w:rFonts w:ascii="Times New Roman" w:hAnsi="Times New Roman"/>
          <w:sz w:val="24"/>
          <w:szCs w:val="24"/>
        </w:rPr>
        <w:t>heaolu infosüsteemis</w:t>
      </w:r>
      <w:r w:rsidRPr="655AD876">
        <w:rPr>
          <w:rFonts w:ascii="Times New Roman" w:hAnsi="Times New Roman"/>
          <w:sz w:val="24"/>
          <w:szCs w:val="24"/>
        </w:rPr>
        <w:t xml:space="preserve"> vastutavaks terviseteejuhiks.</w:t>
      </w:r>
    </w:p>
    <w:p w14:paraId="5B64C354" w14:textId="77777777" w:rsidR="00CF4296" w:rsidRPr="00606E65" w:rsidRDefault="00CF4296" w:rsidP="00CF4296">
      <w:pPr>
        <w:rPr>
          <w:rFonts w:ascii="Times New Roman" w:hAnsi="Times New Roman"/>
          <w:sz w:val="24"/>
          <w:szCs w:val="24"/>
        </w:rPr>
      </w:pPr>
    </w:p>
    <w:p w14:paraId="43A65B96" w14:textId="2C211508" w:rsidR="00CF4296" w:rsidRPr="001A19B3" w:rsidRDefault="00CF4296" w:rsidP="00CF4296">
      <w:pPr>
        <w:rPr>
          <w:rFonts w:ascii="Times New Roman" w:hAnsi="Times New Roman"/>
          <w:sz w:val="24"/>
          <w:szCs w:val="24"/>
        </w:rPr>
      </w:pPr>
      <w:r w:rsidRPr="655AD876">
        <w:rPr>
          <w:rFonts w:ascii="Times New Roman" w:hAnsi="Times New Roman"/>
          <w:sz w:val="24"/>
          <w:szCs w:val="24"/>
        </w:rPr>
        <w:t xml:space="preserve">Terviseteejuhtide vajaduse igas maakonnas määrab Tervisekassa, arvestades hinnatud sihtrühma suurust, kellele </w:t>
      </w:r>
      <w:proofErr w:type="spellStart"/>
      <w:r w:rsidRPr="655AD876">
        <w:rPr>
          <w:rFonts w:ascii="Times New Roman" w:hAnsi="Times New Roman"/>
          <w:sz w:val="24"/>
          <w:szCs w:val="24"/>
        </w:rPr>
        <w:t>valdkondadeülene</w:t>
      </w:r>
      <w:proofErr w:type="spellEnd"/>
      <w:r w:rsidRPr="655AD876">
        <w:rPr>
          <w:rFonts w:ascii="Times New Roman" w:hAnsi="Times New Roman"/>
          <w:sz w:val="24"/>
          <w:szCs w:val="24"/>
        </w:rPr>
        <w:t xml:space="preserve"> koordinatsiooniteenus on suunatud. Terviseteejuhid teenindavad kõiki Tervisekassa määratletud sihtrühmi. Terviseteejuhtide paiknemise maakonnas otsustab maakonna TERVIK kooskõlastatult teenuseosutajatega, kes terviseteejuhid palkavad. TERVIK teeb sellekohase ettepaneku Tervisekassale, kes terviseteejuhte rahastab. On oluline, et iga perearst ja </w:t>
      </w:r>
      <w:proofErr w:type="spellStart"/>
      <w:r w:rsidRPr="655AD876">
        <w:rPr>
          <w:rFonts w:ascii="Times New Roman" w:hAnsi="Times New Roman"/>
          <w:sz w:val="24"/>
          <w:szCs w:val="24"/>
        </w:rPr>
        <w:t>KOVi</w:t>
      </w:r>
      <w:proofErr w:type="spellEnd"/>
      <w:r w:rsidRPr="655AD876">
        <w:rPr>
          <w:rFonts w:ascii="Times New Roman" w:hAnsi="Times New Roman"/>
          <w:sz w:val="24"/>
          <w:szCs w:val="24"/>
        </w:rPr>
        <w:t xml:space="preserve"> sotsiaaltöötaja teaks, millisele terviseteejuhile märkamisleht vajaduse korral saata. </w:t>
      </w:r>
      <w:r w:rsidR="4D34D3AB" w:rsidRPr="655AD876">
        <w:rPr>
          <w:rFonts w:ascii="Times New Roman" w:hAnsi="Times New Roman"/>
          <w:sz w:val="24"/>
          <w:szCs w:val="24"/>
        </w:rPr>
        <w:t>Heaolu</w:t>
      </w:r>
      <w:r w:rsidRPr="655AD876">
        <w:rPr>
          <w:rFonts w:ascii="Times New Roman" w:hAnsi="Times New Roman"/>
          <w:sz w:val="24"/>
          <w:szCs w:val="24"/>
        </w:rPr>
        <w:t xml:space="preserve"> </w:t>
      </w:r>
      <w:r w:rsidR="005D6B8C" w:rsidRPr="655AD876">
        <w:rPr>
          <w:rFonts w:ascii="Times New Roman" w:hAnsi="Times New Roman"/>
          <w:sz w:val="24"/>
          <w:szCs w:val="24"/>
        </w:rPr>
        <w:t>infosüsteemi</w:t>
      </w:r>
      <w:r w:rsidRPr="655AD876">
        <w:rPr>
          <w:rFonts w:ascii="Times New Roman" w:hAnsi="Times New Roman"/>
          <w:sz w:val="24"/>
          <w:szCs w:val="24"/>
        </w:rPr>
        <w:t xml:space="preserve"> IT-lahenduses on olemas info terviseteejuhtide töökoha kohta</w:t>
      </w:r>
      <w:r w:rsidR="001615DB">
        <w:rPr>
          <w:rFonts w:ascii="Times New Roman" w:hAnsi="Times New Roman"/>
          <w:sz w:val="24"/>
          <w:szCs w:val="24"/>
        </w:rPr>
        <w:t xml:space="preserve">. </w:t>
      </w:r>
      <w:r w:rsidRPr="655AD876">
        <w:rPr>
          <w:rFonts w:ascii="Times New Roman" w:hAnsi="Times New Roman"/>
          <w:sz w:val="24"/>
          <w:szCs w:val="24"/>
        </w:rPr>
        <w:t xml:space="preserve">Märkamislehe edastamisega liitub </w:t>
      </w:r>
      <w:r w:rsidR="0036214F">
        <w:rPr>
          <w:rFonts w:ascii="Times New Roman" w:hAnsi="Times New Roman"/>
          <w:sz w:val="24"/>
          <w:szCs w:val="24"/>
        </w:rPr>
        <w:t xml:space="preserve">perearst või KOV sotsiaaltöötaja kaudselt ka </w:t>
      </w:r>
      <w:r w:rsidRPr="655AD876">
        <w:rPr>
          <w:rFonts w:ascii="Times New Roman" w:hAnsi="Times New Roman"/>
          <w:sz w:val="24"/>
          <w:szCs w:val="24"/>
        </w:rPr>
        <w:t xml:space="preserve">koostöösse </w:t>
      </w:r>
      <w:proofErr w:type="spellStart"/>
      <w:r w:rsidRPr="655AD876">
        <w:rPr>
          <w:rFonts w:ascii="Times New Roman" w:hAnsi="Times New Roman"/>
          <w:sz w:val="24"/>
          <w:szCs w:val="24"/>
        </w:rPr>
        <w:t>TERVIKuga</w:t>
      </w:r>
      <w:proofErr w:type="spellEnd"/>
      <w:r w:rsidR="0036214F">
        <w:rPr>
          <w:rFonts w:ascii="Times New Roman" w:hAnsi="Times New Roman"/>
          <w:sz w:val="24"/>
          <w:szCs w:val="24"/>
        </w:rPr>
        <w:t xml:space="preserve">, sest </w:t>
      </w:r>
      <w:r w:rsidRPr="655AD876">
        <w:rPr>
          <w:rFonts w:ascii="Times New Roman" w:hAnsi="Times New Roman"/>
          <w:sz w:val="24"/>
          <w:szCs w:val="24"/>
        </w:rPr>
        <w:t xml:space="preserve"> </w:t>
      </w:r>
      <w:r w:rsidR="0036214F">
        <w:rPr>
          <w:rFonts w:ascii="Times New Roman" w:hAnsi="Times New Roman"/>
          <w:sz w:val="24"/>
          <w:szCs w:val="24"/>
        </w:rPr>
        <w:t>t</w:t>
      </w:r>
      <w:r w:rsidRPr="655AD876">
        <w:rPr>
          <w:rFonts w:ascii="Times New Roman" w:hAnsi="Times New Roman"/>
          <w:sz w:val="24"/>
          <w:szCs w:val="24"/>
        </w:rPr>
        <w:t xml:space="preserve">erviseteejuhtide igapäevane töö annab olulist sisendit süsteemi arendamiseks, tuues esile sagedasemad probleemid ja tõrked, mille põhjal </w:t>
      </w:r>
      <w:proofErr w:type="spellStart"/>
      <w:r w:rsidRPr="655AD876">
        <w:rPr>
          <w:rFonts w:ascii="Times New Roman" w:hAnsi="Times New Roman"/>
          <w:sz w:val="24"/>
          <w:szCs w:val="24"/>
        </w:rPr>
        <w:t>TERVIKu</w:t>
      </w:r>
      <w:proofErr w:type="spellEnd"/>
      <w:r w:rsidRPr="655AD876">
        <w:rPr>
          <w:rFonts w:ascii="Times New Roman" w:hAnsi="Times New Roman"/>
          <w:sz w:val="24"/>
          <w:szCs w:val="24"/>
        </w:rPr>
        <w:t xml:space="preserve"> osapooled saavad kokku leppida, kuidas teenuste osutamist inimese vaates sujuvamaks ja paremini koordineerituks muuta.</w:t>
      </w:r>
    </w:p>
    <w:p w14:paraId="60145CD0" w14:textId="77777777" w:rsidR="00CF4296" w:rsidRPr="0053101D" w:rsidRDefault="00CF4296" w:rsidP="00CF4296">
      <w:pPr>
        <w:rPr>
          <w:rFonts w:ascii="Times New Roman" w:hAnsi="Times New Roman"/>
          <w:sz w:val="24"/>
          <w:highlight w:val="yellow"/>
        </w:rPr>
      </w:pPr>
    </w:p>
    <w:p w14:paraId="6D586A2A" w14:textId="77777777" w:rsidR="00CF4296" w:rsidRPr="001A19B3" w:rsidRDefault="00CF4296" w:rsidP="00CF4296">
      <w:pPr>
        <w:rPr>
          <w:rFonts w:ascii="Times New Roman" w:hAnsi="Times New Roman"/>
          <w:sz w:val="24"/>
          <w:szCs w:val="24"/>
        </w:rPr>
      </w:pPr>
      <w:r w:rsidRPr="13A80B48">
        <w:rPr>
          <w:rFonts w:ascii="Times New Roman" w:hAnsi="Times New Roman"/>
          <w:sz w:val="24"/>
          <w:szCs w:val="24"/>
        </w:rPr>
        <w:t xml:space="preserve">Koordineerimist vajava olukorra märkamist ei tohi segamini ajada abivajavast täiskasvanud isikust teavitamisega. SHS-i kohaselt on isikul kohustus teavitada </w:t>
      </w:r>
      <w:proofErr w:type="spellStart"/>
      <w:r w:rsidRPr="13A80B48">
        <w:rPr>
          <w:rFonts w:ascii="Times New Roman" w:hAnsi="Times New Roman"/>
          <w:sz w:val="24"/>
          <w:szCs w:val="24"/>
        </w:rPr>
        <w:t>KOVi</w:t>
      </w:r>
      <w:proofErr w:type="spellEnd"/>
      <w:r w:rsidRPr="13A80B48">
        <w:rPr>
          <w:rFonts w:ascii="Times New Roman" w:hAnsi="Times New Roman"/>
          <w:sz w:val="24"/>
          <w:szCs w:val="24"/>
        </w:rPr>
        <w:t xml:space="preserve"> isikust, kes vajab sotsiaalhoolekandelist abi ning ei ole ise võimeline abi taotlema või kelle abivajadus võib jääda muul viisil märkamata. Lastekaitseseadus reguleerib analoogiliselt abivajavast lapsest teavitamise kohustuse. Tegemist on üldise </w:t>
      </w:r>
      <w:proofErr w:type="spellStart"/>
      <w:r w:rsidRPr="13A80B48">
        <w:rPr>
          <w:rFonts w:ascii="Times New Roman" w:hAnsi="Times New Roman"/>
          <w:sz w:val="24"/>
          <w:szCs w:val="24"/>
        </w:rPr>
        <w:t>sotsiaalkaitselise</w:t>
      </w:r>
      <w:proofErr w:type="spellEnd"/>
      <w:r w:rsidRPr="13A80B48">
        <w:rPr>
          <w:rFonts w:ascii="Times New Roman" w:hAnsi="Times New Roman"/>
          <w:sz w:val="24"/>
          <w:szCs w:val="24"/>
        </w:rPr>
        <w:t xml:space="preserve"> turvavõrgu mehhanismiga, mille eesmärk on tagada, et sotsiaalabi vajav inimene ei jääks abita üksnes seetõttu, et ta ise ei pöördu abi saamiseks.</w:t>
      </w:r>
    </w:p>
    <w:p w14:paraId="73EDBACD" w14:textId="77777777" w:rsidR="00CF4296" w:rsidRPr="001A19B3" w:rsidRDefault="00CF4296" w:rsidP="00CF4296">
      <w:pPr>
        <w:rPr>
          <w:rFonts w:ascii="Times New Roman" w:hAnsi="Times New Roman"/>
          <w:sz w:val="24"/>
          <w:szCs w:val="24"/>
        </w:rPr>
      </w:pPr>
    </w:p>
    <w:p w14:paraId="022439E5" w14:textId="77777777" w:rsidR="00CF4296" w:rsidRPr="001A19B3" w:rsidRDefault="00CF4296" w:rsidP="00CF4296">
      <w:pPr>
        <w:rPr>
          <w:rFonts w:ascii="Times New Roman" w:hAnsi="Times New Roman"/>
          <w:sz w:val="24"/>
          <w:szCs w:val="24"/>
        </w:rPr>
      </w:pPr>
      <w:r w:rsidRPr="13A80B48">
        <w:rPr>
          <w:rFonts w:ascii="Times New Roman" w:hAnsi="Times New Roman"/>
          <w:sz w:val="24"/>
          <w:szCs w:val="24"/>
        </w:rPr>
        <w:t>SHS-i regulatsiooni peamised tunnused on järgmised:</w:t>
      </w:r>
    </w:p>
    <w:p w14:paraId="42CDBD90" w14:textId="77777777" w:rsidR="00CF4296" w:rsidRPr="001A19B3" w:rsidRDefault="00CF4296" w:rsidP="00EE1854">
      <w:pPr>
        <w:pStyle w:val="Loendilik"/>
        <w:numPr>
          <w:ilvl w:val="0"/>
          <w:numId w:val="15"/>
        </w:numPr>
        <w:ind w:left="360"/>
        <w:rPr>
          <w:rFonts w:ascii="Times New Roman" w:hAnsi="Times New Roman"/>
          <w:sz w:val="24"/>
          <w:szCs w:val="24"/>
        </w:rPr>
      </w:pPr>
      <w:r w:rsidRPr="13A80B48">
        <w:rPr>
          <w:rFonts w:ascii="Times New Roman" w:hAnsi="Times New Roman"/>
          <w:b/>
          <w:sz w:val="24"/>
          <w:szCs w:val="24"/>
        </w:rPr>
        <w:t>Teavitamise adressaat</w:t>
      </w:r>
      <w:r w:rsidRPr="13A80B48">
        <w:rPr>
          <w:rFonts w:ascii="Times New Roman" w:hAnsi="Times New Roman"/>
          <w:sz w:val="24"/>
          <w:szCs w:val="24"/>
        </w:rPr>
        <w:t xml:space="preserve"> on KOV.</w:t>
      </w:r>
    </w:p>
    <w:p w14:paraId="69EE2011" w14:textId="77777777" w:rsidR="00CF4296" w:rsidRPr="001A19B3" w:rsidRDefault="00CF4296" w:rsidP="00EE1854">
      <w:pPr>
        <w:pStyle w:val="Loendilik"/>
        <w:numPr>
          <w:ilvl w:val="0"/>
          <w:numId w:val="15"/>
        </w:numPr>
        <w:ind w:left="360"/>
        <w:rPr>
          <w:rFonts w:ascii="Times New Roman" w:hAnsi="Times New Roman"/>
          <w:sz w:val="24"/>
          <w:szCs w:val="24"/>
        </w:rPr>
      </w:pPr>
      <w:r w:rsidRPr="13A80B48">
        <w:rPr>
          <w:rFonts w:ascii="Times New Roman" w:hAnsi="Times New Roman"/>
          <w:b/>
          <w:sz w:val="24"/>
          <w:szCs w:val="24"/>
        </w:rPr>
        <w:t>Teavitamise ese</w:t>
      </w:r>
      <w:r w:rsidRPr="13A80B48">
        <w:rPr>
          <w:rFonts w:ascii="Times New Roman" w:hAnsi="Times New Roman"/>
          <w:sz w:val="24"/>
          <w:szCs w:val="24"/>
        </w:rPr>
        <w:t xml:space="preserve"> on isik, kes võib vajada sotsiaalabi või -teenust.</w:t>
      </w:r>
    </w:p>
    <w:p w14:paraId="6F512C73" w14:textId="77777777" w:rsidR="00CF4296" w:rsidRPr="001A19B3" w:rsidRDefault="00CF4296" w:rsidP="00EE1854">
      <w:pPr>
        <w:pStyle w:val="Loendilik"/>
        <w:numPr>
          <w:ilvl w:val="0"/>
          <w:numId w:val="15"/>
        </w:numPr>
        <w:ind w:left="360"/>
        <w:rPr>
          <w:rFonts w:ascii="Times New Roman" w:hAnsi="Times New Roman"/>
          <w:sz w:val="24"/>
          <w:szCs w:val="24"/>
        </w:rPr>
      </w:pPr>
      <w:r w:rsidRPr="13A80B48">
        <w:rPr>
          <w:rFonts w:ascii="Times New Roman" w:hAnsi="Times New Roman"/>
          <w:b/>
          <w:sz w:val="24"/>
          <w:szCs w:val="24"/>
        </w:rPr>
        <w:t>Fookus</w:t>
      </w:r>
      <w:r w:rsidRPr="13A80B48">
        <w:rPr>
          <w:rFonts w:ascii="Times New Roman" w:hAnsi="Times New Roman"/>
          <w:sz w:val="24"/>
          <w:szCs w:val="24"/>
        </w:rPr>
        <w:t xml:space="preserve"> on </w:t>
      </w:r>
      <w:proofErr w:type="spellStart"/>
      <w:r w:rsidRPr="13A80B48">
        <w:rPr>
          <w:rFonts w:ascii="Times New Roman" w:hAnsi="Times New Roman"/>
          <w:sz w:val="24"/>
          <w:szCs w:val="24"/>
        </w:rPr>
        <w:t>sotsiaalhoolekandelisel</w:t>
      </w:r>
      <w:proofErr w:type="spellEnd"/>
      <w:r w:rsidRPr="13A80B48">
        <w:rPr>
          <w:rFonts w:ascii="Times New Roman" w:hAnsi="Times New Roman"/>
          <w:sz w:val="24"/>
          <w:szCs w:val="24"/>
        </w:rPr>
        <w:t xml:space="preserve"> abivajadusel.</w:t>
      </w:r>
    </w:p>
    <w:p w14:paraId="182336C9" w14:textId="77777777" w:rsidR="00CF4296" w:rsidRPr="001A19B3" w:rsidRDefault="00CF4296" w:rsidP="00EE1854">
      <w:pPr>
        <w:pStyle w:val="Loendilik"/>
        <w:numPr>
          <w:ilvl w:val="0"/>
          <w:numId w:val="15"/>
        </w:numPr>
        <w:ind w:left="360"/>
        <w:rPr>
          <w:rFonts w:ascii="Times New Roman" w:hAnsi="Times New Roman"/>
          <w:sz w:val="24"/>
          <w:szCs w:val="24"/>
        </w:rPr>
      </w:pPr>
      <w:r w:rsidRPr="13A80B48">
        <w:rPr>
          <w:rFonts w:ascii="Times New Roman" w:hAnsi="Times New Roman"/>
          <w:b/>
          <w:sz w:val="24"/>
          <w:szCs w:val="24"/>
        </w:rPr>
        <w:t>Eesmärk</w:t>
      </w:r>
      <w:r w:rsidRPr="13A80B48">
        <w:rPr>
          <w:rFonts w:ascii="Times New Roman" w:hAnsi="Times New Roman"/>
          <w:sz w:val="24"/>
          <w:szCs w:val="24"/>
        </w:rPr>
        <w:t xml:space="preserve"> on käivitada </w:t>
      </w:r>
      <w:proofErr w:type="spellStart"/>
      <w:r w:rsidRPr="13A80B48">
        <w:rPr>
          <w:rFonts w:ascii="Times New Roman" w:hAnsi="Times New Roman"/>
          <w:sz w:val="24"/>
          <w:szCs w:val="24"/>
        </w:rPr>
        <w:t>KOVi</w:t>
      </w:r>
      <w:proofErr w:type="spellEnd"/>
      <w:r w:rsidRPr="13A80B48">
        <w:rPr>
          <w:rFonts w:ascii="Times New Roman" w:hAnsi="Times New Roman"/>
          <w:sz w:val="24"/>
          <w:szCs w:val="24"/>
        </w:rPr>
        <w:t xml:space="preserve"> </w:t>
      </w:r>
      <w:proofErr w:type="spellStart"/>
      <w:r w:rsidRPr="13A80B48">
        <w:rPr>
          <w:rFonts w:ascii="Times New Roman" w:hAnsi="Times New Roman"/>
          <w:sz w:val="24"/>
          <w:szCs w:val="24"/>
        </w:rPr>
        <w:t>sotsiaalhoolekandelise</w:t>
      </w:r>
      <w:proofErr w:type="spellEnd"/>
      <w:r w:rsidRPr="13A80B48">
        <w:rPr>
          <w:rFonts w:ascii="Times New Roman" w:hAnsi="Times New Roman"/>
          <w:sz w:val="24"/>
          <w:szCs w:val="24"/>
        </w:rPr>
        <w:t xml:space="preserve"> hindamise ja abi määramise menetlus.</w:t>
      </w:r>
    </w:p>
    <w:p w14:paraId="19F96C01" w14:textId="77777777" w:rsidR="00CF4296" w:rsidRPr="001A19B3" w:rsidRDefault="00CF4296" w:rsidP="00EE1854">
      <w:pPr>
        <w:pStyle w:val="Loendilik"/>
        <w:numPr>
          <w:ilvl w:val="0"/>
          <w:numId w:val="15"/>
        </w:numPr>
        <w:ind w:left="360"/>
        <w:rPr>
          <w:rFonts w:ascii="Times New Roman" w:hAnsi="Times New Roman"/>
          <w:sz w:val="24"/>
          <w:szCs w:val="24"/>
        </w:rPr>
      </w:pPr>
      <w:r w:rsidRPr="13A80B48">
        <w:rPr>
          <w:rFonts w:ascii="Times New Roman" w:hAnsi="Times New Roman"/>
          <w:b/>
          <w:sz w:val="24"/>
          <w:szCs w:val="24"/>
        </w:rPr>
        <w:t>Õiguslik tagajärg</w:t>
      </w:r>
      <w:r w:rsidRPr="13A80B48">
        <w:rPr>
          <w:rFonts w:ascii="Times New Roman" w:hAnsi="Times New Roman"/>
          <w:sz w:val="24"/>
          <w:szCs w:val="24"/>
        </w:rPr>
        <w:t xml:space="preserve"> on </w:t>
      </w:r>
      <w:proofErr w:type="spellStart"/>
      <w:r w:rsidRPr="13A80B48">
        <w:rPr>
          <w:rFonts w:ascii="Times New Roman" w:hAnsi="Times New Roman"/>
          <w:sz w:val="24"/>
          <w:szCs w:val="24"/>
        </w:rPr>
        <w:t>KOVi</w:t>
      </w:r>
      <w:proofErr w:type="spellEnd"/>
      <w:r w:rsidRPr="13A80B48">
        <w:rPr>
          <w:rFonts w:ascii="Times New Roman" w:hAnsi="Times New Roman"/>
          <w:sz w:val="24"/>
          <w:szCs w:val="24"/>
        </w:rPr>
        <w:t xml:space="preserve"> kohustus hinnata abivajadust SHS-i alusel.</w:t>
      </w:r>
    </w:p>
    <w:p w14:paraId="10B11192" w14:textId="77777777" w:rsidR="00CF4296" w:rsidRPr="001A19B3" w:rsidRDefault="00CF4296" w:rsidP="00CF4296">
      <w:pPr>
        <w:rPr>
          <w:rFonts w:ascii="Times New Roman" w:hAnsi="Times New Roman"/>
          <w:sz w:val="24"/>
          <w:szCs w:val="24"/>
        </w:rPr>
      </w:pPr>
    </w:p>
    <w:p w14:paraId="73FBD225" w14:textId="25879F20" w:rsidR="00CF4296" w:rsidRPr="001A19B3" w:rsidRDefault="00CF4296" w:rsidP="00CF4296">
      <w:pPr>
        <w:rPr>
          <w:rFonts w:ascii="Times New Roman" w:hAnsi="Times New Roman"/>
          <w:sz w:val="24"/>
          <w:szCs w:val="24"/>
        </w:rPr>
      </w:pPr>
      <w:r w:rsidRPr="13A80B48">
        <w:rPr>
          <w:rFonts w:ascii="Times New Roman" w:hAnsi="Times New Roman"/>
          <w:sz w:val="24"/>
          <w:szCs w:val="24"/>
        </w:rPr>
        <w:t xml:space="preserve">SHS-i kohane teavitamine ei eelda terviseprobleemi olemasolu ega </w:t>
      </w:r>
      <w:r w:rsidR="29EAF29B" w:rsidRPr="009021F4">
        <w:rPr>
          <w:rFonts w:ascii="Times New Roman" w:hAnsi="Times New Roman"/>
          <w:sz w:val="24"/>
          <w:szCs w:val="24"/>
        </w:rPr>
        <w:t>vajadust tervishoiu</w:t>
      </w:r>
      <w:r w:rsidR="00A37640">
        <w:rPr>
          <w:rFonts w:ascii="Times New Roman" w:hAnsi="Times New Roman"/>
          <w:sz w:val="24"/>
          <w:szCs w:val="24"/>
        </w:rPr>
        <w:t xml:space="preserve"> ja</w:t>
      </w:r>
      <w:r w:rsidR="29EAF29B" w:rsidRPr="009021F4">
        <w:rPr>
          <w:rFonts w:ascii="Times New Roman" w:hAnsi="Times New Roman"/>
          <w:sz w:val="24"/>
          <w:szCs w:val="24"/>
        </w:rPr>
        <w:t xml:space="preserve"> sotsiaalvaldkonna ühise koordinatsiooni järele. Selle eesmärk on algatada </w:t>
      </w:r>
      <w:proofErr w:type="spellStart"/>
      <w:r w:rsidR="29EAF29B" w:rsidRPr="009021F4">
        <w:rPr>
          <w:rFonts w:ascii="Times New Roman" w:hAnsi="Times New Roman"/>
          <w:sz w:val="24"/>
          <w:szCs w:val="24"/>
        </w:rPr>
        <w:t>sotsiaalhoolekandeline</w:t>
      </w:r>
      <w:proofErr w:type="spellEnd"/>
      <w:r w:rsidR="29EAF29B" w:rsidRPr="009021F4">
        <w:rPr>
          <w:rFonts w:ascii="Times New Roman" w:hAnsi="Times New Roman"/>
          <w:sz w:val="24"/>
          <w:szCs w:val="24"/>
        </w:rPr>
        <w:t xml:space="preserve"> menetlus inimese sotsiaalse abivajaduse hindamiseks. </w:t>
      </w:r>
      <w:r w:rsidR="1A4D6CFB" w:rsidRPr="7D47E52B">
        <w:rPr>
          <w:rFonts w:ascii="Times New Roman" w:hAnsi="Times New Roman"/>
          <w:sz w:val="24"/>
          <w:szCs w:val="24"/>
        </w:rPr>
        <w:t xml:space="preserve">Kuigi SHS-i kohane juhtumikorraldus võib vajaduse korral hõlmata koostööd teiste valdkondade spetsialistidega, ei näe SHS ette </w:t>
      </w:r>
      <w:r w:rsidR="4095DE95" w:rsidRPr="51679130">
        <w:rPr>
          <w:rFonts w:ascii="Times New Roman" w:hAnsi="Times New Roman"/>
          <w:sz w:val="24"/>
          <w:szCs w:val="24"/>
        </w:rPr>
        <w:t>tervishoiu</w:t>
      </w:r>
      <w:r w:rsidR="004E375C">
        <w:rPr>
          <w:rFonts w:ascii="Times New Roman" w:hAnsi="Times New Roman"/>
          <w:sz w:val="24"/>
          <w:szCs w:val="24"/>
        </w:rPr>
        <w:t xml:space="preserve"> ja</w:t>
      </w:r>
      <w:r w:rsidR="4095DE95" w:rsidRPr="6264F7B2">
        <w:rPr>
          <w:rFonts w:ascii="Times New Roman" w:hAnsi="Times New Roman"/>
          <w:sz w:val="24"/>
          <w:szCs w:val="24"/>
        </w:rPr>
        <w:t xml:space="preserve"> sotsiaalvaldkonna </w:t>
      </w:r>
      <w:r w:rsidR="4095DE95" w:rsidRPr="76360C0D">
        <w:rPr>
          <w:rFonts w:ascii="Times New Roman" w:hAnsi="Times New Roman"/>
          <w:sz w:val="24"/>
          <w:szCs w:val="24"/>
        </w:rPr>
        <w:t xml:space="preserve">ühist </w:t>
      </w:r>
      <w:r w:rsidR="4095DE95" w:rsidRPr="456E42F4">
        <w:rPr>
          <w:rFonts w:ascii="Times New Roman" w:hAnsi="Times New Roman"/>
          <w:sz w:val="24"/>
          <w:szCs w:val="24"/>
        </w:rPr>
        <w:t xml:space="preserve">koordinatsiooniteenust ega selleks loodud </w:t>
      </w:r>
      <w:r w:rsidR="4095DE95" w:rsidRPr="2AE02FB0">
        <w:rPr>
          <w:rFonts w:ascii="Times New Roman" w:hAnsi="Times New Roman"/>
          <w:sz w:val="24"/>
          <w:szCs w:val="24"/>
        </w:rPr>
        <w:t xml:space="preserve">eraldi </w:t>
      </w:r>
      <w:r w:rsidRPr="456E42F4">
        <w:rPr>
          <w:rFonts w:ascii="Times New Roman" w:hAnsi="Times New Roman"/>
          <w:sz w:val="24"/>
          <w:szCs w:val="24"/>
        </w:rPr>
        <w:t>koordineerivat mehhanismi.</w:t>
      </w:r>
    </w:p>
    <w:p w14:paraId="1EB9D9EB" w14:textId="77777777" w:rsidR="00CF4296" w:rsidRPr="001A19B3" w:rsidRDefault="00CF4296" w:rsidP="00CF4296">
      <w:pPr>
        <w:rPr>
          <w:rFonts w:ascii="Times New Roman" w:hAnsi="Times New Roman"/>
          <w:sz w:val="24"/>
          <w:szCs w:val="24"/>
        </w:rPr>
      </w:pPr>
    </w:p>
    <w:p w14:paraId="5AE9C53E" w14:textId="77777777" w:rsidR="00CF4296" w:rsidRPr="001A19B3" w:rsidRDefault="00CF4296" w:rsidP="00CF4296">
      <w:pPr>
        <w:rPr>
          <w:rFonts w:ascii="Times New Roman" w:hAnsi="Times New Roman"/>
          <w:sz w:val="24"/>
          <w:szCs w:val="24"/>
        </w:rPr>
      </w:pPr>
      <w:r w:rsidRPr="13A80B48">
        <w:rPr>
          <w:rFonts w:ascii="Times New Roman" w:hAnsi="Times New Roman"/>
          <w:sz w:val="24"/>
          <w:szCs w:val="24"/>
        </w:rPr>
        <w:t>Kavandatava koordineerimist vajava olukorra märkamise regulatsiooni põhielemendid on järgmised:</w:t>
      </w:r>
    </w:p>
    <w:p w14:paraId="5540B031" w14:textId="77777777" w:rsidR="00CF4296" w:rsidRPr="001A19B3" w:rsidRDefault="00CF4296" w:rsidP="00EE1854">
      <w:pPr>
        <w:pStyle w:val="Loendilik"/>
        <w:numPr>
          <w:ilvl w:val="0"/>
          <w:numId w:val="14"/>
        </w:numPr>
        <w:ind w:left="360"/>
        <w:rPr>
          <w:rFonts w:ascii="Times New Roman" w:hAnsi="Times New Roman"/>
          <w:sz w:val="24"/>
          <w:szCs w:val="24"/>
        </w:rPr>
      </w:pPr>
      <w:r w:rsidRPr="13A80B48">
        <w:rPr>
          <w:rFonts w:ascii="Times New Roman" w:hAnsi="Times New Roman"/>
          <w:b/>
          <w:sz w:val="24"/>
          <w:szCs w:val="24"/>
        </w:rPr>
        <w:t>Teavitamise adressaat</w:t>
      </w:r>
      <w:r w:rsidRPr="13A80B48">
        <w:rPr>
          <w:rFonts w:ascii="Times New Roman" w:hAnsi="Times New Roman"/>
          <w:sz w:val="24"/>
          <w:szCs w:val="24"/>
        </w:rPr>
        <w:t xml:space="preserve"> on terviseteejuht (mitte KOV).</w:t>
      </w:r>
    </w:p>
    <w:p w14:paraId="2DB42B62" w14:textId="77777777" w:rsidR="00CF4296" w:rsidRPr="001A19B3" w:rsidRDefault="00CF4296" w:rsidP="00EE1854">
      <w:pPr>
        <w:pStyle w:val="Loendilik"/>
        <w:numPr>
          <w:ilvl w:val="0"/>
          <w:numId w:val="14"/>
        </w:numPr>
        <w:ind w:left="360"/>
        <w:rPr>
          <w:rFonts w:ascii="Times New Roman" w:hAnsi="Times New Roman"/>
          <w:sz w:val="24"/>
          <w:szCs w:val="24"/>
        </w:rPr>
      </w:pPr>
      <w:r w:rsidRPr="13A80B48">
        <w:rPr>
          <w:rFonts w:ascii="Times New Roman" w:hAnsi="Times New Roman"/>
          <w:b/>
          <w:sz w:val="24"/>
          <w:szCs w:val="24"/>
        </w:rPr>
        <w:t>Teavitamise ese</w:t>
      </w:r>
      <w:r w:rsidRPr="13A80B48">
        <w:rPr>
          <w:rFonts w:ascii="Times New Roman" w:hAnsi="Times New Roman"/>
          <w:sz w:val="24"/>
          <w:szCs w:val="24"/>
        </w:rPr>
        <w:t xml:space="preserve"> on isik, kelle olukord eeldab tervishoiu ja sotsiaalvaldkonna koordineeritud sekkumist.</w:t>
      </w:r>
    </w:p>
    <w:p w14:paraId="73F1116F" w14:textId="77777777" w:rsidR="00CF4296" w:rsidRPr="001A19B3" w:rsidRDefault="00CF4296" w:rsidP="00EE1854">
      <w:pPr>
        <w:pStyle w:val="Loendilik"/>
        <w:numPr>
          <w:ilvl w:val="0"/>
          <w:numId w:val="14"/>
        </w:numPr>
        <w:ind w:left="360"/>
        <w:rPr>
          <w:rFonts w:ascii="Times New Roman" w:hAnsi="Times New Roman"/>
          <w:sz w:val="24"/>
          <w:szCs w:val="24"/>
        </w:rPr>
      </w:pPr>
      <w:r w:rsidRPr="13A80B48">
        <w:rPr>
          <w:rFonts w:ascii="Times New Roman" w:hAnsi="Times New Roman"/>
          <w:b/>
          <w:sz w:val="24"/>
          <w:szCs w:val="24"/>
        </w:rPr>
        <w:t>Fookus</w:t>
      </w:r>
      <w:r w:rsidRPr="13A80B48">
        <w:rPr>
          <w:rFonts w:ascii="Times New Roman" w:hAnsi="Times New Roman"/>
          <w:sz w:val="24"/>
          <w:szCs w:val="24"/>
        </w:rPr>
        <w:t xml:space="preserve"> on </w:t>
      </w:r>
      <w:proofErr w:type="spellStart"/>
      <w:r w:rsidRPr="13A80B48">
        <w:rPr>
          <w:rFonts w:ascii="Times New Roman" w:hAnsi="Times New Roman"/>
          <w:sz w:val="24"/>
          <w:szCs w:val="24"/>
        </w:rPr>
        <w:t>valdkondadeülesel</w:t>
      </w:r>
      <w:proofErr w:type="spellEnd"/>
      <w:r w:rsidRPr="13A80B48">
        <w:rPr>
          <w:rFonts w:ascii="Times New Roman" w:hAnsi="Times New Roman"/>
          <w:sz w:val="24"/>
          <w:szCs w:val="24"/>
        </w:rPr>
        <w:t xml:space="preserve"> (integreeritud) teenusevajadusel.</w:t>
      </w:r>
    </w:p>
    <w:p w14:paraId="0236D06E" w14:textId="77777777" w:rsidR="00CF4296" w:rsidRPr="001A19B3" w:rsidRDefault="00CF4296" w:rsidP="00EE1854">
      <w:pPr>
        <w:pStyle w:val="Loendilik"/>
        <w:numPr>
          <w:ilvl w:val="0"/>
          <w:numId w:val="14"/>
        </w:numPr>
        <w:ind w:left="360"/>
        <w:rPr>
          <w:rFonts w:ascii="Times New Roman" w:hAnsi="Times New Roman"/>
          <w:sz w:val="24"/>
          <w:szCs w:val="24"/>
        </w:rPr>
      </w:pPr>
      <w:r w:rsidRPr="13A80B48">
        <w:rPr>
          <w:rFonts w:ascii="Times New Roman" w:hAnsi="Times New Roman"/>
          <w:b/>
          <w:sz w:val="24"/>
          <w:szCs w:val="24"/>
        </w:rPr>
        <w:t>Eesmärk</w:t>
      </w:r>
      <w:r w:rsidRPr="13A80B48">
        <w:rPr>
          <w:rFonts w:ascii="Times New Roman" w:hAnsi="Times New Roman"/>
          <w:sz w:val="24"/>
          <w:szCs w:val="24"/>
        </w:rPr>
        <w:t xml:space="preserve"> on käivitada </w:t>
      </w:r>
      <w:proofErr w:type="spellStart"/>
      <w:r w:rsidRPr="13A80B48">
        <w:rPr>
          <w:rFonts w:ascii="Times New Roman" w:hAnsi="Times New Roman"/>
          <w:sz w:val="24"/>
          <w:szCs w:val="24"/>
        </w:rPr>
        <w:t>valdkondadeülene</w:t>
      </w:r>
      <w:proofErr w:type="spellEnd"/>
      <w:r w:rsidRPr="13A80B48">
        <w:rPr>
          <w:rFonts w:ascii="Times New Roman" w:hAnsi="Times New Roman"/>
          <w:sz w:val="24"/>
          <w:szCs w:val="24"/>
        </w:rPr>
        <w:t xml:space="preserve"> hindamine ja vajaduse korral heaoluplaani koostamine.</w:t>
      </w:r>
    </w:p>
    <w:p w14:paraId="0BE6BE3E" w14:textId="77777777" w:rsidR="00CF4296" w:rsidRPr="001A19B3" w:rsidRDefault="00CF4296" w:rsidP="00EE1854">
      <w:pPr>
        <w:pStyle w:val="Loendilik"/>
        <w:numPr>
          <w:ilvl w:val="0"/>
          <w:numId w:val="14"/>
        </w:numPr>
        <w:ind w:left="360"/>
        <w:rPr>
          <w:rFonts w:ascii="Times New Roman" w:hAnsi="Times New Roman"/>
          <w:sz w:val="24"/>
          <w:szCs w:val="24"/>
        </w:rPr>
      </w:pPr>
      <w:r w:rsidRPr="13A80B48">
        <w:rPr>
          <w:rFonts w:ascii="Times New Roman" w:hAnsi="Times New Roman"/>
          <w:b/>
          <w:sz w:val="24"/>
          <w:szCs w:val="24"/>
        </w:rPr>
        <w:lastRenderedPageBreak/>
        <w:t>Õiguslik tagajärg</w:t>
      </w:r>
      <w:r w:rsidRPr="13A80B48">
        <w:rPr>
          <w:rFonts w:ascii="Times New Roman" w:hAnsi="Times New Roman"/>
          <w:sz w:val="24"/>
          <w:szCs w:val="24"/>
        </w:rPr>
        <w:t xml:space="preserve"> on terviseteejuhi poolt koordinatsioonivajaduse hindamine, mitte automaatne teenuse määramine.</w:t>
      </w:r>
    </w:p>
    <w:p w14:paraId="2E1CFF6F" w14:textId="77777777" w:rsidR="00CF4296" w:rsidRPr="001A19B3" w:rsidRDefault="00CF4296" w:rsidP="00CF4296">
      <w:pPr>
        <w:rPr>
          <w:rFonts w:ascii="Times New Roman" w:hAnsi="Times New Roman"/>
          <w:sz w:val="24"/>
          <w:szCs w:val="24"/>
        </w:rPr>
      </w:pPr>
    </w:p>
    <w:p w14:paraId="2980048E" w14:textId="77777777" w:rsidR="00CF4296" w:rsidRPr="001A19B3" w:rsidRDefault="00CF4296" w:rsidP="00CF4296">
      <w:r w:rsidRPr="5402D931">
        <w:rPr>
          <w:rFonts w:ascii="Times New Roman" w:hAnsi="Times New Roman"/>
          <w:sz w:val="24"/>
          <w:szCs w:val="24"/>
        </w:rPr>
        <w:t>Need regulatsioonid ei dubleeri teineteist, vaid täidavad erinevaid ja teineteist täiendavaid eesmärke: üks keskendub sotsiaalabi kättesaadavuse tagamisele, teine loob raamistiku tervishoiu- ja sotsiaalteenuste koordineerimiseks</w:t>
      </w:r>
      <w:r w:rsidRPr="5402D931" w:rsidDel="516F2F88">
        <w:rPr>
          <w:rFonts w:ascii="Times New Roman" w:hAnsi="Times New Roman"/>
          <w:sz w:val="24"/>
          <w:szCs w:val="24"/>
        </w:rPr>
        <w:t xml:space="preserve"> olukordades, kus </w:t>
      </w:r>
      <w:r w:rsidRPr="5402D931">
        <w:rPr>
          <w:rFonts w:ascii="Times New Roman" w:hAnsi="Times New Roman"/>
          <w:sz w:val="24"/>
          <w:szCs w:val="24"/>
        </w:rPr>
        <w:t xml:space="preserve">inimesel on kompleksne ja mitmest valdkonnast tulenev </w:t>
      </w:r>
      <w:r w:rsidRPr="5402D931" w:rsidDel="516F2F88">
        <w:rPr>
          <w:rFonts w:ascii="Times New Roman" w:hAnsi="Times New Roman"/>
          <w:sz w:val="24"/>
          <w:szCs w:val="24"/>
        </w:rPr>
        <w:t>abivajadus</w:t>
      </w:r>
      <w:r w:rsidRPr="5402D931">
        <w:rPr>
          <w:rFonts w:ascii="Times New Roman" w:hAnsi="Times New Roman"/>
          <w:sz w:val="24"/>
          <w:szCs w:val="24"/>
        </w:rPr>
        <w:t>.</w:t>
      </w:r>
    </w:p>
    <w:p w14:paraId="0F9236C9" w14:textId="3AB9F12E" w:rsidR="00CF4296" w:rsidRDefault="00CF4296" w:rsidP="00CF4296">
      <w:pPr>
        <w:rPr>
          <w:rFonts w:ascii="Times New Roman" w:hAnsi="Times New Roman"/>
          <w:sz w:val="24"/>
          <w:szCs w:val="24"/>
        </w:rPr>
      </w:pPr>
    </w:p>
    <w:p w14:paraId="698F1A27" w14:textId="7273A110" w:rsidR="714DECCE" w:rsidRDefault="714DECCE">
      <w:r w:rsidRPr="5402D931">
        <w:rPr>
          <w:rFonts w:ascii="Times New Roman" w:hAnsi="Times New Roman"/>
          <w:sz w:val="24"/>
          <w:szCs w:val="24"/>
        </w:rPr>
        <w:t xml:space="preserve">Märkamislehe eesmärk on lisaks koordinatsioonivajadusest teada </w:t>
      </w:r>
      <w:r w:rsidR="030F21AA" w:rsidRPr="5402D931">
        <w:rPr>
          <w:rFonts w:ascii="Times New Roman" w:hAnsi="Times New Roman"/>
          <w:sz w:val="24"/>
          <w:szCs w:val="24"/>
        </w:rPr>
        <w:t xml:space="preserve">andmisele </w:t>
      </w:r>
      <w:r w:rsidRPr="5402D931">
        <w:rPr>
          <w:rFonts w:ascii="Times New Roman" w:hAnsi="Times New Roman"/>
          <w:sz w:val="24"/>
          <w:szCs w:val="24"/>
        </w:rPr>
        <w:t xml:space="preserve">võimalikult hästi </w:t>
      </w:r>
      <w:proofErr w:type="spellStart"/>
      <w:r w:rsidRPr="5402D931">
        <w:rPr>
          <w:rFonts w:ascii="Times New Roman" w:hAnsi="Times New Roman"/>
          <w:sz w:val="24"/>
          <w:szCs w:val="24"/>
        </w:rPr>
        <w:t>eel</w:t>
      </w:r>
      <w:r w:rsidR="43287B62" w:rsidRPr="5402D931">
        <w:rPr>
          <w:rFonts w:ascii="Times New Roman" w:hAnsi="Times New Roman"/>
          <w:sz w:val="24"/>
          <w:szCs w:val="24"/>
        </w:rPr>
        <w:t>selekteerida</w:t>
      </w:r>
      <w:proofErr w:type="spellEnd"/>
      <w:r w:rsidR="43287B62" w:rsidRPr="5402D931">
        <w:rPr>
          <w:rFonts w:ascii="Times New Roman" w:hAnsi="Times New Roman"/>
          <w:sz w:val="24"/>
          <w:szCs w:val="24"/>
        </w:rPr>
        <w:t xml:space="preserve"> </w:t>
      </w:r>
      <w:r w:rsidR="43287B62" w:rsidRPr="6DFAC175">
        <w:rPr>
          <w:rFonts w:ascii="Times New Roman" w:hAnsi="Times New Roman"/>
          <w:sz w:val="24"/>
          <w:szCs w:val="24"/>
        </w:rPr>
        <w:t>teenuse</w:t>
      </w:r>
      <w:r w:rsidR="43287B62" w:rsidRPr="5402D931">
        <w:rPr>
          <w:rFonts w:ascii="Times New Roman" w:hAnsi="Times New Roman"/>
          <w:sz w:val="24"/>
          <w:szCs w:val="24"/>
        </w:rPr>
        <w:t xml:space="preserve"> sobilikku sihtrühma. </w:t>
      </w:r>
      <w:r w:rsidR="5CF8191A" w:rsidRPr="5402D931">
        <w:rPr>
          <w:rFonts w:ascii="Times New Roman" w:hAnsi="Times New Roman"/>
          <w:sz w:val="24"/>
          <w:szCs w:val="24"/>
        </w:rPr>
        <w:t>Teisalt tuleb märkamislehe andmekoosseis hoida võimalikult minimaalne, et vältida asjatut</w:t>
      </w:r>
      <w:r w:rsidR="4C862988" w:rsidRPr="5402D931">
        <w:rPr>
          <w:rFonts w:ascii="Times New Roman" w:hAnsi="Times New Roman"/>
          <w:sz w:val="24"/>
          <w:szCs w:val="24"/>
        </w:rPr>
        <w:t xml:space="preserve"> </w:t>
      </w:r>
      <w:r w:rsidR="00C01B10" w:rsidRPr="6DFAC175">
        <w:rPr>
          <w:rFonts w:ascii="Times New Roman" w:hAnsi="Times New Roman"/>
          <w:sz w:val="24"/>
          <w:szCs w:val="24"/>
        </w:rPr>
        <w:t>eriliiki</w:t>
      </w:r>
      <w:r w:rsidR="4C862988" w:rsidRPr="5402D931">
        <w:rPr>
          <w:rFonts w:ascii="Times New Roman" w:hAnsi="Times New Roman"/>
          <w:sz w:val="24"/>
          <w:szCs w:val="24"/>
        </w:rPr>
        <w:t xml:space="preserve"> andmete levikut.</w:t>
      </w:r>
      <w:r w:rsidR="5CF8191A" w:rsidRPr="5402D931">
        <w:rPr>
          <w:rFonts w:ascii="Times New Roman" w:hAnsi="Times New Roman"/>
          <w:sz w:val="24"/>
          <w:szCs w:val="24"/>
        </w:rPr>
        <w:t xml:space="preserve"> </w:t>
      </w:r>
      <w:r w:rsidR="43287B62" w:rsidRPr="5402D931">
        <w:rPr>
          <w:rFonts w:ascii="Times New Roman" w:hAnsi="Times New Roman"/>
          <w:sz w:val="24"/>
          <w:szCs w:val="24"/>
        </w:rPr>
        <w:t xml:space="preserve">Seetõttu on </w:t>
      </w:r>
      <w:r w:rsidR="1160845D" w:rsidRPr="5402D931">
        <w:rPr>
          <w:rFonts w:ascii="Times New Roman" w:hAnsi="Times New Roman"/>
          <w:sz w:val="24"/>
          <w:szCs w:val="24"/>
        </w:rPr>
        <w:t>märkamislehe andmekoosseis hästi läbimõeldud</w:t>
      </w:r>
      <w:r w:rsidR="00060BE5">
        <w:rPr>
          <w:rFonts w:ascii="Times New Roman" w:hAnsi="Times New Roman"/>
          <w:sz w:val="24"/>
          <w:szCs w:val="24"/>
        </w:rPr>
        <w:t xml:space="preserve"> ja piiritletud</w:t>
      </w:r>
      <w:r w:rsidR="196EFDE4" w:rsidRPr="5402D931">
        <w:rPr>
          <w:rFonts w:ascii="Times New Roman" w:hAnsi="Times New Roman"/>
          <w:sz w:val="24"/>
          <w:szCs w:val="24"/>
        </w:rPr>
        <w:t xml:space="preserve">. </w:t>
      </w:r>
    </w:p>
    <w:p w14:paraId="52EB2EF6" w14:textId="77777777" w:rsidR="00CF4296" w:rsidRDefault="00CF4296" w:rsidP="00CF4296">
      <w:pPr>
        <w:rPr>
          <w:rFonts w:ascii="Times New Roman" w:hAnsi="Times New Roman"/>
          <w:sz w:val="24"/>
          <w:szCs w:val="24"/>
        </w:rPr>
      </w:pPr>
    </w:p>
    <w:p w14:paraId="32528DBB" w14:textId="0535443C" w:rsidR="001A19B3" w:rsidRDefault="00CF4296" w:rsidP="0036214F">
      <w:pPr>
        <w:spacing w:line="259" w:lineRule="auto"/>
        <w:rPr>
          <w:rFonts w:ascii="Times New Roman" w:hAnsi="Times New Roman"/>
          <w:sz w:val="24"/>
          <w:szCs w:val="24"/>
        </w:rPr>
      </w:pPr>
      <w:r w:rsidRPr="001A19B3">
        <w:rPr>
          <w:rFonts w:ascii="Times New Roman" w:hAnsi="Times New Roman"/>
          <w:b/>
          <w:bCs/>
          <w:sz w:val="24"/>
          <w:szCs w:val="24"/>
        </w:rPr>
        <w:t>Paragrahvi 13</w:t>
      </w:r>
      <w:r w:rsidRPr="001A19B3">
        <w:rPr>
          <w:rFonts w:ascii="Times New Roman" w:hAnsi="Times New Roman"/>
          <w:b/>
          <w:bCs/>
          <w:sz w:val="24"/>
          <w:szCs w:val="24"/>
          <w:vertAlign w:val="superscript"/>
        </w:rPr>
        <w:t>2</w:t>
      </w:r>
      <w:r w:rsidRPr="001A19B3">
        <w:rPr>
          <w:rFonts w:ascii="Times New Roman" w:hAnsi="Times New Roman"/>
          <w:b/>
          <w:bCs/>
          <w:sz w:val="24"/>
          <w:szCs w:val="24"/>
        </w:rPr>
        <w:t xml:space="preserve"> lõige 3</w:t>
      </w:r>
      <w:r w:rsidRPr="0BCED359">
        <w:rPr>
          <w:rFonts w:ascii="Times New Roman" w:hAnsi="Times New Roman"/>
          <w:b/>
          <w:bCs/>
          <w:sz w:val="24"/>
          <w:szCs w:val="24"/>
        </w:rPr>
        <w:t xml:space="preserve"> </w:t>
      </w:r>
      <w:r w:rsidRPr="0BCED359">
        <w:rPr>
          <w:rFonts w:ascii="Times New Roman" w:hAnsi="Times New Roman"/>
          <w:sz w:val="24"/>
          <w:szCs w:val="24"/>
        </w:rPr>
        <w:t xml:space="preserve">sätestab märkamislehel </w:t>
      </w:r>
      <w:r w:rsidR="4161DDAF" w:rsidRPr="0036214F">
        <w:rPr>
          <w:rFonts w:ascii="Times New Roman" w:hAnsi="Times New Roman"/>
          <w:sz w:val="24"/>
          <w:szCs w:val="24"/>
        </w:rPr>
        <w:t xml:space="preserve">töödeldavad </w:t>
      </w:r>
      <w:r w:rsidRPr="0BCED359">
        <w:rPr>
          <w:rFonts w:ascii="Times New Roman" w:hAnsi="Times New Roman"/>
          <w:sz w:val="24"/>
          <w:szCs w:val="24"/>
        </w:rPr>
        <w:t xml:space="preserve">andmed. </w:t>
      </w:r>
      <w:r w:rsidR="00552B5F">
        <w:rPr>
          <w:rFonts w:ascii="Times New Roman" w:hAnsi="Times New Roman"/>
          <w:sz w:val="24"/>
          <w:szCs w:val="24"/>
        </w:rPr>
        <w:t xml:space="preserve">Nendeks on: </w:t>
      </w:r>
    </w:p>
    <w:p w14:paraId="1F5926DA" w14:textId="4F5B664C" w:rsidR="7F3FB49E" w:rsidRDefault="00552B5F" w:rsidP="00EE1854">
      <w:pPr>
        <w:pStyle w:val="Loendilik"/>
        <w:numPr>
          <w:ilvl w:val="0"/>
          <w:numId w:val="33"/>
        </w:numPr>
        <w:rPr>
          <w:rFonts w:ascii="Times New Roman" w:hAnsi="Times New Roman"/>
          <w:sz w:val="24"/>
          <w:szCs w:val="24"/>
        </w:rPr>
      </w:pPr>
      <w:r w:rsidRPr="5402D931">
        <w:rPr>
          <w:rFonts w:ascii="Times New Roman" w:hAnsi="Times New Roman"/>
          <w:sz w:val="24"/>
          <w:szCs w:val="24"/>
        </w:rPr>
        <w:t>inimese üldandmed</w:t>
      </w:r>
      <w:r w:rsidR="7826BAB2" w:rsidRPr="5402D931">
        <w:rPr>
          <w:rFonts w:ascii="Times New Roman" w:hAnsi="Times New Roman"/>
          <w:sz w:val="24"/>
          <w:szCs w:val="24"/>
        </w:rPr>
        <w:t xml:space="preserve"> </w:t>
      </w:r>
      <w:r w:rsidR="00A16B1B">
        <w:rPr>
          <w:rFonts w:ascii="Times New Roman" w:hAnsi="Times New Roman"/>
          <w:sz w:val="24"/>
          <w:szCs w:val="24"/>
        </w:rPr>
        <w:t>–</w:t>
      </w:r>
      <w:r w:rsidR="7826BAB2" w:rsidRPr="5402D931">
        <w:rPr>
          <w:rFonts w:ascii="Times New Roman" w:hAnsi="Times New Roman"/>
          <w:sz w:val="24"/>
          <w:szCs w:val="24"/>
        </w:rPr>
        <w:t xml:space="preserve"> </w:t>
      </w:r>
      <w:r w:rsidR="00472D38">
        <w:rPr>
          <w:rFonts w:ascii="Times New Roman" w:hAnsi="Times New Roman"/>
          <w:sz w:val="24"/>
          <w:szCs w:val="24"/>
        </w:rPr>
        <w:t xml:space="preserve">s.o </w:t>
      </w:r>
      <w:r w:rsidR="00472D38" w:rsidRPr="00472D38">
        <w:rPr>
          <w:rFonts w:ascii="Times New Roman" w:hAnsi="Times New Roman"/>
          <w:sz w:val="24"/>
          <w:szCs w:val="24"/>
        </w:rPr>
        <w:t>nimi, sugu</w:t>
      </w:r>
      <w:r w:rsidR="00472D38">
        <w:rPr>
          <w:rFonts w:ascii="Times New Roman" w:hAnsi="Times New Roman"/>
          <w:sz w:val="24"/>
          <w:szCs w:val="24"/>
        </w:rPr>
        <w:t xml:space="preserve"> ja </w:t>
      </w:r>
      <w:r w:rsidR="0036214F">
        <w:rPr>
          <w:rFonts w:ascii="Times New Roman" w:hAnsi="Times New Roman"/>
          <w:sz w:val="24"/>
          <w:szCs w:val="24"/>
        </w:rPr>
        <w:t xml:space="preserve">elukoha </w:t>
      </w:r>
      <w:r w:rsidR="00472D38" w:rsidRPr="00472D38">
        <w:rPr>
          <w:rFonts w:ascii="Times New Roman" w:hAnsi="Times New Roman"/>
          <w:sz w:val="24"/>
          <w:szCs w:val="24"/>
        </w:rPr>
        <w:t xml:space="preserve">aadress, </w:t>
      </w:r>
      <w:r w:rsidR="7826BAB2" w:rsidRPr="5402D931">
        <w:rPr>
          <w:rFonts w:ascii="Times New Roman" w:hAnsi="Times New Roman"/>
          <w:sz w:val="24"/>
          <w:szCs w:val="24"/>
        </w:rPr>
        <w:t xml:space="preserve">päritakse automaatselt </w:t>
      </w:r>
      <w:r w:rsidR="00BF3F55">
        <w:rPr>
          <w:rFonts w:ascii="Times New Roman" w:hAnsi="Times New Roman"/>
          <w:sz w:val="24"/>
          <w:szCs w:val="24"/>
        </w:rPr>
        <w:t>rahvastikuregistrist</w:t>
      </w:r>
      <w:r w:rsidR="7826BAB2" w:rsidRPr="5402D931">
        <w:rPr>
          <w:rFonts w:ascii="Times New Roman" w:hAnsi="Times New Roman"/>
          <w:sz w:val="24"/>
          <w:szCs w:val="24"/>
        </w:rPr>
        <w:t>, kui on sisestatud inimese isikukood</w:t>
      </w:r>
      <w:r w:rsidRPr="5402D931">
        <w:rPr>
          <w:rFonts w:ascii="Times New Roman" w:hAnsi="Times New Roman"/>
          <w:sz w:val="24"/>
          <w:szCs w:val="24"/>
        </w:rPr>
        <w:t>;</w:t>
      </w:r>
    </w:p>
    <w:p w14:paraId="556578ED" w14:textId="5D8C8F48" w:rsidR="6730B5A1" w:rsidRDefault="38603A63" w:rsidP="00EE1854">
      <w:pPr>
        <w:pStyle w:val="Loendilik"/>
        <w:numPr>
          <w:ilvl w:val="0"/>
          <w:numId w:val="33"/>
        </w:numPr>
        <w:rPr>
          <w:rFonts w:ascii="Times New Roman" w:hAnsi="Times New Roman"/>
          <w:sz w:val="24"/>
          <w:szCs w:val="24"/>
        </w:rPr>
      </w:pPr>
      <w:r w:rsidRPr="6730B5A1">
        <w:rPr>
          <w:rFonts w:ascii="Times New Roman" w:hAnsi="Times New Roman"/>
          <w:sz w:val="24"/>
          <w:szCs w:val="24"/>
        </w:rPr>
        <w:t>inimese perearsti andmed – s.o perearst nimi ja perearsti teeninduspiirkond ja tegevuskoht päritakse automaatselt tervishoiukorralduse infosüsteemist, et määrata vajadusel millises tervisekeskuses või millises piirkonnas tegutsevale terviseteejuhile märkamisleht suunata;</w:t>
      </w:r>
    </w:p>
    <w:p w14:paraId="59092F71" w14:textId="3D9EBEE4" w:rsidR="00552B5F" w:rsidRDefault="00552B5F" w:rsidP="00EE1854">
      <w:pPr>
        <w:pStyle w:val="Loendilik"/>
        <w:numPr>
          <w:ilvl w:val="0"/>
          <w:numId w:val="33"/>
        </w:numPr>
        <w:rPr>
          <w:rFonts w:ascii="Times New Roman" w:hAnsi="Times New Roman"/>
          <w:sz w:val="24"/>
          <w:szCs w:val="24"/>
        </w:rPr>
      </w:pPr>
      <w:r w:rsidRPr="5402D931">
        <w:rPr>
          <w:rFonts w:ascii="Times New Roman" w:hAnsi="Times New Roman"/>
          <w:sz w:val="24"/>
          <w:szCs w:val="24"/>
        </w:rPr>
        <w:t>riskitunnus</w:t>
      </w:r>
      <w:r w:rsidR="0178D307" w:rsidRPr="5402D931">
        <w:rPr>
          <w:rFonts w:ascii="Times New Roman" w:hAnsi="Times New Roman"/>
          <w:sz w:val="24"/>
          <w:szCs w:val="24"/>
        </w:rPr>
        <w:t xml:space="preserve"> </w:t>
      </w:r>
      <w:r w:rsidR="00E912FF">
        <w:rPr>
          <w:rFonts w:ascii="Times New Roman" w:hAnsi="Times New Roman"/>
          <w:sz w:val="24"/>
          <w:szCs w:val="24"/>
        </w:rPr>
        <w:t>–</w:t>
      </w:r>
      <w:r w:rsidR="0178D307" w:rsidRPr="5402D931">
        <w:rPr>
          <w:rFonts w:ascii="Times New Roman" w:hAnsi="Times New Roman"/>
          <w:sz w:val="24"/>
          <w:szCs w:val="24"/>
        </w:rPr>
        <w:t xml:space="preserve"> päritakse automaatselt </w:t>
      </w:r>
      <w:proofErr w:type="spellStart"/>
      <w:r w:rsidR="00BF3F55">
        <w:rPr>
          <w:rFonts w:ascii="Times New Roman" w:hAnsi="Times New Roman"/>
          <w:sz w:val="24"/>
          <w:szCs w:val="24"/>
        </w:rPr>
        <w:t>TIS-st</w:t>
      </w:r>
      <w:proofErr w:type="spellEnd"/>
      <w:r w:rsidR="00BF3F55" w:rsidRPr="5402D931">
        <w:rPr>
          <w:rFonts w:ascii="Times New Roman" w:hAnsi="Times New Roman"/>
          <w:sz w:val="24"/>
          <w:szCs w:val="24"/>
        </w:rPr>
        <w:t xml:space="preserve"> </w:t>
      </w:r>
      <w:r w:rsidR="0DB8BA0A" w:rsidRPr="5402D931">
        <w:rPr>
          <w:rFonts w:ascii="Times New Roman" w:hAnsi="Times New Roman"/>
          <w:sz w:val="24"/>
          <w:szCs w:val="24"/>
        </w:rPr>
        <w:t>ja väljendab inimese kõrgenenud tervishoiuteenuste kasutamise riski</w:t>
      </w:r>
      <w:r w:rsidRPr="5402D931">
        <w:rPr>
          <w:rFonts w:ascii="Times New Roman" w:hAnsi="Times New Roman"/>
          <w:sz w:val="24"/>
          <w:szCs w:val="24"/>
        </w:rPr>
        <w:t>;</w:t>
      </w:r>
    </w:p>
    <w:p w14:paraId="513C6D73" w14:textId="6D6DC7BA" w:rsidR="00552B5F" w:rsidRPr="00552B5F" w:rsidRDefault="00552B5F" w:rsidP="00EE1854">
      <w:pPr>
        <w:pStyle w:val="Loendilik"/>
        <w:numPr>
          <w:ilvl w:val="0"/>
          <w:numId w:val="33"/>
        </w:numPr>
        <w:rPr>
          <w:rFonts w:ascii="Times New Roman" w:hAnsi="Times New Roman"/>
          <w:sz w:val="24"/>
          <w:szCs w:val="24"/>
        </w:rPr>
      </w:pPr>
      <w:r w:rsidRPr="5402D931">
        <w:rPr>
          <w:rFonts w:ascii="Times New Roman" w:hAnsi="Times New Roman"/>
          <w:sz w:val="24"/>
          <w:szCs w:val="24"/>
        </w:rPr>
        <w:t xml:space="preserve">inimese terviseprobleemi </w:t>
      </w:r>
      <w:r w:rsidR="00717803">
        <w:rPr>
          <w:rFonts w:ascii="Times New Roman" w:hAnsi="Times New Roman"/>
          <w:sz w:val="24"/>
          <w:szCs w:val="24"/>
        </w:rPr>
        <w:t xml:space="preserve">või selle riski </w:t>
      </w:r>
      <w:r w:rsidRPr="5402D931">
        <w:rPr>
          <w:rFonts w:ascii="Times New Roman" w:hAnsi="Times New Roman"/>
          <w:sz w:val="24"/>
          <w:szCs w:val="24"/>
        </w:rPr>
        <w:t>lühikirjeldus</w:t>
      </w:r>
      <w:r w:rsidR="20B871C7" w:rsidRPr="5402D931">
        <w:rPr>
          <w:rFonts w:ascii="Times New Roman" w:hAnsi="Times New Roman"/>
          <w:sz w:val="24"/>
          <w:szCs w:val="24"/>
        </w:rPr>
        <w:t xml:space="preserve"> </w:t>
      </w:r>
      <w:r w:rsidR="00E912FF">
        <w:rPr>
          <w:rFonts w:ascii="Times New Roman" w:hAnsi="Times New Roman"/>
          <w:sz w:val="24"/>
          <w:szCs w:val="24"/>
        </w:rPr>
        <w:t>–</w:t>
      </w:r>
      <w:r w:rsidR="20B871C7" w:rsidRPr="5402D931">
        <w:rPr>
          <w:rFonts w:ascii="Times New Roman" w:hAnsi="Times New Roman"/>
          <w:sz w:val="24"/>
          <w:szCs w:val="24"/>
        </w:rPr>
        <w:t xml:space="preserve"> </w:t>
      </w:r>
      <w:r w:rsidR="7416CEC7" w:rsidRPr="5402D931">
        <w:rPr>
          <w:rFonts w:ascii="Times New Roman" w:hAnsi="Times New Roman"/>
          <w:sz w:val="24"/>
          <w:szCs w:val="24"/>
        </w:rPr>
        <w:t xml:space="preserve">täidetakse </w:t>
      </w:r>
      <w:r w:rsidR="20B871C7" w:rsidRPr="5402D931">
        <w:rPr>
          <w:rFonts w:ascii="Times New Roman" w:hAnsi="Times New Roman"/>
          <w:sz w:val="24"/>
          <w:szCs w:val="24"/>
        </w:rPr>
        <w:t xml:space="preserve">juhul, kui automaatselt </w:t>
      </w:r>
      <w:r w:rsidR="7EBAAFEF" w:rsidRPr="5402D931">
        <w:rPr>
          <w:rFonts w:ascii="Times New Roman" w:hAnsi="Times New Roman"/>
          <w:sz w:val="24"/>
          <w:szCs w:val="24"/>
        </w:rPr>
        <w:t xml:space="preserve">päritud </w:t>
      </w:r>
      <w:r w:rsidR="20B871C7" w:rsidRPr="5402D931">
        <w:rPr>
          <w:rFonts w:ascii="Times New Roman" w:hAnsi="Times New Roman"/>
          <w:sz w:val="24"/>
          <w:szCs w:val="24"/>
        </w:rPr>
        <w:t>riskirühma tunnus ei väljenda inimese kõrgenenud tervishoiuteenuste kasutamise riski</w:t>
      </w:r>
      <w:r w:rsidR="10018BA0" w:rsidRPr="5402D931">
        <w:rPr>
          <w:rFonts w:ascii="Times New Roman" w:hAnsi="Times New Roman"/>
          <w:sz w:val="24"/>
          <w:szCs w:val="24"/>
        </w:rPr>
        <w:t xml:space="preserve">, kuid </w:t>
      </w:r>
      <w:proofErr w:type="spellStart"/>
      <w:r w:rsidR="10018BA0" w:rsidRPr="5402D931">
        <w:rPr>
          <w:rFonts w:ascii="Times New Roman" w:hAnsi="Times New Roman"/>
          <w:sz w:val="24"/>
          <w:szCs w:val="24"/>
        </w:rPr>
        <w:t>teavitaja</w:t>
      </w:r>
      <w:proofErr w:type="spellEnd"/>
      <w:r w:rsidR="10018BA0" w:rsidRPr="5402D931">
        <w:rPr>
          <w:rFonts w:ascii="Times New Roman" w:hAnsi="Times New Roman"/>
          <w:sz w:val="24"/>
          <w:szCs w:val="24"/>
        </w:rPr>
        <w:t xml:space="preserve"> on siiski riski märganud;</w:t>
      </w:r>
    </w:p>
    <w:p w14:paraId="6AC31D1E" w14:textId="3AFEE34C" w:rsidR="00552B5F" w:rsidRPr="00552B5F" w:rsidRDefault="43F213E2" w:rsidP="00EE1854">
      <w:pPr>
        <w:pStyle w:val="Loendilik"/>
        <w:numPr>
          <w:ilvl w:val="0"/>
          <w:numId w:val="33"/>
        </w:numPr>
        <w:rPr>
          <w:rFonts w:ascii="Times New Roman" w:hAnsi="Times New Roman"/>
          <w:sz w:val="24"/>
          <w:szCs w:val="24"/>
        </w:rPr>
      </w:pPr>
      <w:r w:rsidRPr="5402D931">
        <w:rPr>
          <w:rFonts w:ascii="Times New Roman" w:hAnsi="Times New Roman"/>
          <w:sz w:val="24"/>
          <w:szCs w:val="24"/>
        </w:rPr>
        <w:t>i</w:t>
      </w:r>
      <w:r w:rsidR="00552B5F" w:rsidRPr="5402D931">
        <w:rPr>
          <w:rFonts w:ascii="Times New Roman" w:hAnsi="Times New Roman"/>
          <w:sz w:val="24"/>
          <w:szCs w:val="24"/>
        </w:rPr>
        <w:t xml:space="preserve">nimese sotsiaalse </w:t>
      </w:r>
      <w:r w:rsidR="00CE5DBD">
        <w:rPr>
          <w:rFonts w:ascii="Times New Roman" w:hAnsi="Times New Roman"/>
          <w:sz w:val="24"/>
          <w:szCs w:val="24"/>
        </w:rPr>
        <w:t xml:space="preserve">probleemi või selle </w:t>
      </w:r>
      <w:r w:rsidR="00CE5DBD" w:rsidRPr="4BE25931">
        <w:rPr>
          <w:rFonts w:ascii="Times New Roman" w:hAnsi="Times New Roman"/>
          <w:sz w:val="24"/>
          <w:szCs w:val="24"/>
        </w:rPr>
        <w:t>riski</w:t>
      </w:r>
      <w:r w:rsidR="00552B5F" w:rsidRPr="5402D931">
        <w:rPr>
          <w:rFonts w:ascii="Times New Roman" w:hAnsi="Times New Roman"/>
          <w:sz w:val="24"/>
          <w:szCs w:val="24"/>
        </w:rPr>
        <w:t xml:space="preserve"> lühikirjeldus</w:t>
      </w:r>
      <w:r w:rsidR="61BDA2E8" w:rsidRPr="5402D931">
        <w:rPr>
          <w:rFonts w:ascii="Times New Roman" w:hAnsi="Times New Roman"/>
          <w:sz w:val="24"/>
          <w:szCs w:val="24"/>
        </w:rPr>
        <w:t xml:space="preserve"> </w:t>
      </w:r>
      <w:r w:rsidR="00E912FF">
        <w:rPr>
          <w:rFonts w:ascii="Times New Roman" w:hAnsi="Times New Roman"/>
          <w:sz w:val="24"/>
          <w:szCs w:val="24"/>
        </w:rPr>
        <w:t>–</w:t>
      </w:r>
      <w:r w:rsidR="16EE8689" w:rsidRPr="5402D931">
        <w:rPr>
          <w:rFonts w:ascii="Times New Roman" w:hAnsi="Times New Roman"/>
          <w:sz w:val="24"/>
          <w:szCs w:val="24"/>
        </w:rPr>
        <w:t xml:space="preserve"> viitab sellele, et inimesel on tervisest tingitud </w:t>
      </w:r>
      <w:r w:rsidR="008C0663" w:rsidRPr="4BE25931">
        <w:rPr>
          <w:rFonts w:ascii="Times New Roman" w:hAnsi="Times New Roman"/>
          <w:sz w:val="24"/>
          <w:szCs w:val="24"/>
        </w:rPr>
        <w:t>sotsiaalse</w:t>
      </w:r>
      <w:r w:rsidR="16EE8689" w:rsidRPr="5402D931">
        <w:rPr>
          <w:rFonts w:ascii="Times New Roman" w:hAnsi="Times New Roman"/>
          <w:sz w:val="24"/>
          <w:szCs w:val="24"/>
        </w:rPr>
        <w:t xml:space="preserve"> toimetuleku probleemid või </w:t>
      </w:r>
      <w:r w:rsidR="6B1AD573" w:rsidRPr="5402D931">
        <w:rPr>
          <w:rFonts w:ascii="Times New Roman" w:hAnsi="Times New Roman"/>
          <w:sz w:val="24"/>
          <w:szCs w:val="24"/>
        </w:rPr>
        <w:t xml:space="preserve">tema elukeskkond </w:t>
      </w:r>
      <w:r w:rsidR="1474BD77" w:rsidRPr="789E4534">
        <w:rPr>
          <w:rFonts w:ascii="Times New Roman" w:hAnsi="Times New Roman"/>
          <w:sz w:val="24"/>
          <w:szCs w:val="24"/>
        </w:rPr>
        <w:t>ei</w:t>
      </w:r>
      <w:r w:rsidR="6B1AD573" w:rsidRPr="40F2B335">
        <w:rPr>
          <w:rFonts w:ascii="Times New Roman" w:hAnsi="Times New Roman"/>
          <w:sz w:val="24"/>
          <w:szCs w:val="24"/>
        </w:rPr>
        <w:t xml:space="preserve"> </w:t>
      </w:r>
      <w:r w:rsidR="6B1AD573" w:rsidRPr="5402D931">
        <w:rPr>
          <w:rFonts w:ascii="Times New Roman" w:hAnsi="Times New Roman"/>
          <w:sz w:val="24"/>
          <w:szCs w:val="24"/>
        </w:rPr>
        <w:t>võimalda ilma toeta terviseprobleemidega toime tull</w:t>
      </w:r>
      <w:r w:rsidR="11BCE7E9" w:rsidRPr="5402D931">
        <w:rPr>
          <w:rFonts w:ascii="Times New Roman" w:hAnsi="Times New Roman"/>
          <w:sz w:val="24"/>
          <w:szCs w:val="24"/>
        </w:rPr>
        <w:t>a;</w:t>
      </w:r>
    </w:p>
    <w:p w14:paraId="1C649CDD" w14:textId="4D4C13A3" w:rsidR="00552B5F" w:rsidRPr="00FB4FE8" w:rsidRDefault="4B1356A5" w:rsidP="00EE1854">
      <w:pPr>
        <w:pStyle w:val="Loendilik"/>
        <w:numPr>
          <w:ilvl w:val="0"/>
          <w:numId w:val="33"/>
        </w:numPr>
        <w:rPr>
          <w:rFonts w:ascii="Times New Roman" w:hAnsi="Times New Roman"/>
          <w:sz w:val="24"/>
          <w:szCs w:val="24"/>
        </w:rPr>
      </w:pPr>
      <w:proofErr w:type="spellStart"/>
      <w:r w:rsidRPr="5402D931">
        <w:rPr>
          <w:rFonts w:ascii="Times New Roman" w:hAnsi="Times New Roman"/>
          <w:sz w:val="24"/>
          <w:szCs w:val="24"/>
        </w:rPr>
        <w:t>teavitaja</w:t>
      </w:r>
      <w:proofErr w:type="spellEnd"/>
      <w:r w:rsidRPr="5402D931">
        <w:rPr>
          <w:rFonts w:ascii="Times New Roman" w:hAnsi="Times New Roman"/>
          <w:sz w:val="24"/>
          <w:szCs w:val="24"/>
        </w:rPr>
        <w:t xml:space="preserve"> hinnang inimese olukorrale</w:t>
      </w:r>
      <w:r w:rsidR="0B8A217E" w:rsidRPr="5402D931">
        <w:rPr>
          <w:rFonts w:ascii="Times New Roman" w:hAnsi="Times New Roman"/>
          <w:sz w:val="24"/>
          <w:szCs w:val="24"/>
        </w:rPr>
        <w:t xml:space="preserve"> </w:t>
      </w:r>
      <w:r w:rsidR="00E912FF">
        <w:rPr>
          <w:rFonts w:ascii="Times New Roman" w:hAnsi="Times New Roman"/>
          <w:sz w:val="24"/>
          <w:szCs w:val="24"/>
        </w:rPr>
        <w:t>–</w:t>
      </w:r>
      <w:r w:rsidR="086B341C" w:rsidRPr="5402D931">
        <w:rPr>
          <w:rFonts w:ascii="Times New Roman" w:hAnsi="Times New Roman"/>
          <w:sz w:val="24"/>
          <w:szCs w:val="24"/>
        </w:rPr>
        <w:t xml:space="preserve"> teisisõnu</w:t>
      </w:r>
      <w:r w:rsidR="0B8A217E" w:rsidRPr="5402D931">
        <w:rPr>
          <w:rFonts w:ascii="Times New Roman" w:hAnsi="Times New Roman"/>
          <w:sz w:val="24"/>
          <w:szCs w:val="24"/>
        </w:rPr>
        <w:t xml:space="preserve"> koondkokkuvõte, miks </w:t>
      </w:r>
      <w:proofErr w:type="spellStart"/>
      <w:r w:rsidR="0B8A217E" w:rsidRPr="5402D931">
        <w:rPr>
          <w:rFonts w:ascii="Times New Roman" w:hAnsi="Times New Roman"/>
          <w:sz w:val="24"/>
          <w:szCs w:val="24"/>
        </w:rPr>
        <w:t>teavitaja</w:t>
      </w:r>
      <w:proofErr w:type="spellEnd"/>
      <w:r w:rsidR="0B8A217E" w:rsidRPr="5402D931">
        <w:rPr>
          <w:rFonts w:ascii="Times New Roman" w:hAnsi="Times New Roman"/>
          <w:sz w:val="24"/>
          <w:szCs w:val="24"/>
        </w:rPr>
        <w:t xml:space="preserve"> </w:t>
      </w:r>
      <w:r w:rsidR="00A1CC29" w:rsidRPr="5402D931">
        <w:rPr>
          <w:rFonts w:ascii="Times New Roman" w:hAnsi="Times New Roman"/>
          <w:sz w:val="24"/>
          <w:szCs w:val="24"/>
        </w:rPr>
        <w:t>peab tarvilikuks märkamislehe esitada</w:t>
      </w:r>
      <w:r w:rsidRPr="5402D931">
        <w:rPr>
          <w:rFonts w:ascii="Times New Roman" w:hAnsi="Times New Roman"/>
          <w:sz w:val="24"/>
          <w:szCs w:val="24"/>
        </w:rPr>
        <w:t>.</w:t>
      </w:r>
    </w:p>
    <w:p w14:paraId="29BA106B" w14:textId="77777777" w:rsidR="001A19B3" w:rsidRDefault="001A19B3" w:rsidP="00CF4296">
      <w:pPr>
        <w:rPr>
          <w:rFonts w:ascii="Times New Roman" w:hAnsi="Times New Roman"/>
          <w:sz w:val="24"/>
          <w:szCs w:val="24"/>
        </w:rPr>
      </w:pPr>
    </w:p>
    <w:p w14:paraId="2E278238" w14:textId="32C0CFA1" w:rsidR="001A19B3" w:rsidRDefault="00CF2790" w:rsidP="00CF4296">
      <w:pPr>
        <w:rPr>
          <w:rFonts w:ascii="Times New Roman" w:hAnsi="Times New Roman"/>
          <w:sz w:val="24"/>
          <w:szCs w:val="24"/>
        </w:rPr>
      </w:pPr>
      <w:r w:rsidRPr="001A5DE1">
        <w:rPr>
          <w:rFonts w:ascii="Times New Roman" w:hAnsi="Times New Roman"/>
          <w:sz w:val="24"/>
          <w:szCs w:val="24"/>
        </w:rPr>
        <w:t>Praegu puudub ühtne vorm, mille alusel dokumenteerida inimese terviseteekonna koordineerimise vajadus. Teavitamine</w:t>
      </w:r>
      <w:r w:rsidRPr="263A2EE6">
        <w:rPr>
          <w:rFonts w:ascii="Times New Roman" w:hAnsi="Times New Roman"/>
          <w:sz w:val="24"/>
          <w:szCs w:val="24"/>
        </w:rPr>
        <w:t xml:space="preserve"> toimub</w:t>
      </w:r>
      <w:r w:rsidRPr="001A5DE1">
        <w:rPr>
          <w:rFonts w:ascii="Times New Roman" w:hAnsi="Times New Roman"/>
          <w:sz w:val="24"/>
          <w:szCs w:val="24"/>
        </w:rPr>
        <w:t xml:space="preserve"> suuliselt, e-kirja teel või erinevates infosüsteemides vabatekstina. See tekitab ebaühtlust nii info sisus kui </w:t>
      </w:r>
      <w:r>
        <w:rPr>
          <w:rFonts w:ascii="Times New Roman" w:hAnsi="Times New Roman"/>
          <w:sz w:val="24"/>
          <w:szCs w:val="24"/>
        </w:rPr>
        <w:t xml:space="preserve">ka </w:t>
      </w:r>
      <w:r w:rsidRPr="001A5DE1">
        <w:rPr>
          <w:rFonts w:ascii="Times New Roman" w:hAnsi="Times New Roman"/>
          <w:sz w:val="24"/>
          <w:szCs w:val="24"/>
        </w:rPr>
        <w:t>kvaliteedis. Märkamislehe kasutuselevõtt standardiseerib teavitamise protsessi ning tagab, et vajalik teave esitatakse süsteemselt</w:t>
      </w:r>
      <w:r w:rsidR="0C05A270" w:rsidRPr="5402D931">
        <w:rPr>
          <w:rFonts w:ascii="Times New Roman" w:hAnsi="Times New Roman"/>
          <w:sz w:val="24"/>
          <w:szCs w:val="24"/>
        </w:rPr>
        <w:t>, turvaliselt</w:t>
      </w:r>
      <w:r w:rsidRPr="001A5DE1">
        <w:rPr>
          <w:rFonts w:ascii="Times New Roman" w:hAnsi="Times New Roman"/>
          <w:sz w:val="24"/>
          <w:szCs w:val="24"/>
        </w:rPr>
        <w:t xml:space="preserve"> ja võrreldaval kujul. See</w:t>
      </w:r>
      <w:r>
        <w:rPr>
          <w:rFonts w:ascii="Times New Roman" w:hAnsi="Times New Roman"/>
          <w:sz w:val="24"/>
          <w:szCs w:val="24"/>
        </w:rPr>
        <w:t xml:space="preserve"> </w:t>
      </w:r>
      <w:r w:rsidRPr="001A5DE1">
        <w:rPr>
          <w:rFonts w:ascii="Times New Roman" w:hAnsi="Times New Roman"/>
          <w:sz w:val="24"/>
          <w:szCs w:val="24"/>
        </w:rPr>
        <w:t>võimaldab hinnata teavitamise ja koordinatsiooniteenuse vajaduse ulatust riiklikul tasandil.</w:t>
      </w:r>
    </w:p>
    <w:p w14:paraId="4D2D37E7" w14:textId="77777777" w:rsidR="001A19B3" w:rsidRDefault="001A19B3" w:rsidP="00CF4296">
      <w:pPr>
        <w:rPr>
          <w:rFonts w:ascii="Times New Roman" w:hAnsi="Times New Roman"/>
          <w:sz w:val="24"/>
          <w:szCs w:val="24"/>
        </w:rPr>
      </w:pPr>
    </w:p>
    <w:p w14:paraId="2375803D" w14:textId="14C9835C" w:rsidR="00CF4296" w:rsidRPr="00462315" w:rsidRDefault="00CF4296" w:rsidP="00CF4296">
      <w:pPr>
        <w:rPr>
          <w:rFonts w:ascii="Aptos" w:hAnsi="Aptos"/>
          <w:color w:val="000000"/>
          <w:shd w:val="clear" w:color="auto" w:fill="FFFFFF"/>
        </w:rPr>
      </w:pPr>
      <w:r w:rsidRPr="0BCED359">
        <w:rPr>
          <w:rFonts w:ascii="Times New Roman" w:hAnsi="Times New Roman"/>
          <w:sz w:val="24"/>
          <w:szCs w:val="24"/>
        </w:rPr>
        <w:t xml:space="preserve">Lõikes loetletud andmed on määratletud minimaalse ja eesmärgipärase infokogumina. </w:t>
      </w:r>
      <w:r w:rsidR="1536E358" w:rsidRPr="427BD550">
        <w:rPr>
          <w:rFonts w:ascii="Times New Roman" w:hAnsi="Times New Roman"/>
          <w:sz w:val="24"/>
          <w:szCs w:val="24"/>
        </w:rPr>
        <w:t xml:space="preserve">Tervishoiutöötajale on võimalik tagada </w:t>
      </w:r>
      <w:r w:rsidR="1A7B9B4C" w:rsidRPr="427BD550">
        <w:rPr>
          <w:rFonts w:ascii="Times New Roman" w:hAnsi="Times New Roman"/>
          <w:sz w:val="24"/>
          <w:szCs w:val="24"/>
        </w:rPr>
        <w:t>m</w:t>
      </w:r>
      <w:r w:rsidR="06D1A718" w:rsidRPr="427BD550">
        <w:rPr>
          <w:rFonts w:ascii="Times New Roman" w:hAnsi="Times New Roman"/>
          <w:sz w:val="24"/>
          <w:szCs w:val="24"/>
        </w:rPr>
        <w:t>ärkamislehe koosta</w:t>
      </w:r>
      <w:r w:rsidR="302BCA1E" w:rsidRPr="427BD550">
        <w:rPr>
          <w:rFonts w:ascii="Times New Roman" w:hAnsi="Times New Roman"/>
          <w:sz w:val="24"/>
          <w:szCs w:val="24"/>
        </w:rPr>
        <w:t>mise</w:t>
      </w:r>
      <w:r w:rsidR="06D1A718" w:rsidRPr="427BD550">
        <w:rPr>
          <w:rFonts w:ascii="Times New Roman" w:hAnsi="Times New Roman"/>
          <w:sz w:val="24"/>
          <w:szCs w:val="24"/>
        </w:rPr>
        <w:t xml:space="preserve"> ja esita</w:t>
      </w:r>
      <w:r w:rsidR="17C5C020" w:rsidRPr="427BD550">
        <w:rPr>
          <w:rFonts w:ascii="Times New Roman" w:hAnsi="Times New Roman"/>
          <w:sz w:val="24"/>
          <w:szCs w:val="24"/>
        </w:rPr>
        <w:t>mise võimalus</w:t>
      </w:r>
      <w:r w:rsidR="06D1A718" w:rsidRPr="427BD550">
        <w:rPr>
          <w:rFonts w:ascii="Times New Roman" w:hAnsi="Times New Roman"/>
          <w:sz w:val="24"/>
          <w:szCs w:val="24"/>
        </w:rPr>
        <w:t xml:space="preserve"> </w:t>
      </w:r>
      <w:r w:rsidR="1708FC12" w:rsidRPr="427BD550">
        <w:rPr>
          <w:rFonts w:ascii="Times New Roman" w:hAnsi="Times New Roman"/>
          <w:color w:val="000000" w:themeColor="text1"/>
          <w:sz w:val="24"/>
          <w:szCs w:val="24"/>
        </w:rPr>
        <w:t>heaolu</w:t>
      </w:r>
      <w:r w:rsidR="3CF58484" w:rsidRPr="427BD550">
        <w:rPr>
          <w:rFonts w:ascii="Times New Roman" w:hAnsi="Times New Roman"/>
          <w:color w:val="000000" w:themeColor="text1"/>
          <w:sz w:val="24"/>
          <w:szCs w:val="24"/>
        </w:rPr>
        <w:t xml:space="preserve"> infosüsteemi</w:t>
      </w:r>
      <w:r w:rsidR="3CF58484" w:rsidRPr="427BD550">
        <w:rPr>
          <w:rFonts w:ascii="Times New Roman" w:hAnsi="Times New Roman"/>
          <w:sz w:val="24"/>
          <w:szCs w:val="24"/>
        </w:rPr>
        <w:t xml:space="preserve"> </w:t>
      </w:r>
      <w:r w:rsidR="06D1A718" w:rsidRPr="427BD550">
        <w:rPr>
          <w:rFonts w:ascii="Times New Roman" w:hAnsi="Times New Roman"/>
          <w:sz w:val="24"/>
          <w:szCs w:val="24"/>
        </w:rPr>
        <w:t xml:space="preserve">digitaalselt </w:t>
      </w:r>
      <w:r w:rsidR="3C4E8A72" w:rsidRPr="427BD550">
        <w:rPr>
          <w:rFonts w:ascii="Times New Roman" w:hAnsi="Times New Roman"/>
          <w:sz w:val="24"/>
          <w:szCs w:val="24"/>
        </w:rPr>
        <w:t>enda</w:t>
      </w:r>
      <w:r w:rsidR="06D1A718" w:rsidRPr="427BD550">
        <w:rPr>
          <w:rFonts w:ascii="Times New Roman" w:hAnsi="Times New Roman"/>
          <w:sz w:val="24"/>
          <w:szCs w:val="24"/>
        </w:rPr>
        <w:t xml:space="preserve"> töölaualt</w:t>
      </w:r>
      <w:r w:rsidR="1B93BA46" w:rsidRPr="427BD550">
        <w:rPr>
          <w:rFonts w:ascii="Times New Roman" w:hAnsi="Times New Roman"/>
          <w:sz w:val="24"/>
          <w:szCs w:val="24"/>
        </w:rPr>
        <w:t>.</w:t>
      </w:r>
    </w:p>
    <w:p w14:paraId="6DC57B13" w14:textId="77777777" w:rsidR="00CF4296" w:rsidRPr="00462315" w:rsidRDefault="00CF4296" w:rsidP="00CF4296">
      <w:pPr>
        <w:rPr>
          <w:rFonts w:ascii="Aptos" w:hAnsi="Aptos"/>
          <w:color w:val="000000"/>
          <w:shd w:val="clear" w:color="auto" w:fill="FFFFFF"/>
        </w:rPr>
      </w:pPr>
    </w:p>
    <w:p w14:paraId="4C0F7CB7" w14:textId="65429A95" w:rsidR="00CF4296" w:rsidRPr="00462315" w:rsidRDefault="00CF4296" w:rsidP="00CF4296">
      <w:pPr>
        <w:rPr>
          <w:rFonts w:ascii="Times New Roman" w:hAnsi="Times New Roman"/>
          <w:sz w:val="24"/>
          <w:szCs w:val="24"/>
        </w:rPr>
      </w:pPr>
      <w:r w:rsidRPr="00462315">
        <w:rPr>
          <w:rFonts w:ascii="Times New Roman" w:hAnsi="Times New Roman"/>
          <w:sz w:val="24"/>
          <w:szCs w:val="24"/>
        </w:rPr>
        <w:t xml:space="preserve">Märkamisleht on võimalik teha täidetavaks ja heaoluplaan vaadeldavaks ka </w:t>
      </w:r>
      <w:proofErr w:type="spellStart"/>
      <w:r w:rsidRPr="00462315">
        <w:rPr>
          <w:rFonts w:ascii="Times New Roman" w:hAnsi="Times New Roman"/>
          <w:sz w:val="24"/>
          <w:szCs w:val="24"/>
        </w:rPr>
        <w:t>KOV</w:t>
      </w:r>
      <w:r>
        <w:rPr>
          <w:rFonts w:ascii="Times New Roman" w:hAnsi="Times New Roman"/>
          <w:sz w:val="24"/>
          <w:szCs w:val="24"/>
        </w:rPr>
        <w:t>i</w:t>
      </w:r>
      <w:proofErr w:type="spellEnd"/>
      <w:r w:rsidRPr="00462315">
        <w:rPr>
          <w:rFonts w:ascii="Times New Roman" w:hAnsi="Times New Roman"/>
          <w:sz w:val="24"/>
          <w:szCs w:val="24"/>
        </w:rPr>
        <w:t xml:space="preserve"> sotsiaaltöötajale (kui </w:t>
      </w:r>
      <w:r w:rsidRPr="38742B80">
        <w:rPr>
          <w:rFonts w:ascii="Times New Roman" w:hAnsi="Times New Roman"/>
          <w:sz w:val="24"/>
          <w:szCs w:val="24"/>
        </w:rPr>
        <w:t>abivajava inimese</w:t>
      </w:r>
      <w:r w:rsidRPr="00462315">
        <w:rPr>
          <w:rFonts w:ascii="Times New Roman" w:hAnsi="Times New Roman"/>
          <w:sz w:val="24"/>
          <w:szCs w:val="24"/>
        </w:rPr>
        <w:t xml:space="preserve"> tugimeeskonna liikmele). See tähendab, et </w:t>
      </w:r>
      <w:proofErr w:type="spellStart"/>
      <w:r w:rsidRPr="00462315">
        <w:rPr>
          <w:rFonts w:ascii="Times New Roman" w:hAnsi="Times New Roman"/>
          <w:sz w:val="24"/>
          <w:szCs w:val="24"/>
        </w:rPr>
        <w:t>KOV</w:t>
      </w:r>
      <w:r>
        <w:rPr>
          <w:rFonts w:ascii="Times New Roman" w:hAnsi="Times New Roman"/>
          <w:sz w:val="24"/>
          <w:szCs w:val="24"/>
        </w:rPr>
        <w:t>i</w:t>
      </w:r>
      <w:proofErr w:type="spellEnd"/>
      <w:r w:rsidRPr="00462315">
        <w:rPr>
          <w:rFonts w:ascii="Times New Roman" w:hAnsi="Times New Roman"/>
          <w:sz w:val="24"/>
          <w:szCs w:val="24"/>
        </w:rPr>
        <w:t xml:space="preserve"> </w:t>
      </w:r>
      <w:r w:rsidR="06D1A718" w:rsidRPr="427BD550">
        <w:rPr>
          <w:rFonts w:ascii="Times New Roman" w:hAnsi="Times New Roman"/>
          <w:sz w:val="24"/>
          <w:szCs w:val="24"/>
        </w:rPr>
        <w:t>sotsiaaltöötaja</w:t>
      </w:r>
      <w:r w:rsidR="555738B3" w:rsidRPr="427BD550">
        <w:rPr>
          <w:rFonts w:ascii="Times New Roman" w:hAnsi="Times New Roman"/>
          <w:sz w:val="24"/>
          <w:szCs w:val="24"/>
        </w:rPr>
        <w:t xml:space="preserve">l on võimalik </w:t>
      </w:r>
      <w:r w:rsidR="13ECF7CA" w:rsidRPr="427BD550">
        <w:rPr>
          <w:rFonts w:ascii="Times New Roman" w:hAnsi="Times New Roman"/>
          <w:sz w:val="24"/>
          <w:szCs w:val="24"/>
        </w:rPr>
        <w:t>om</w:t>
      </w:r>
      <w:r w:rsidR="74730822" w:rsidRPr="427BD550">
        <w:rPr>
          <w:rFonts w:ascii="Times New Roman" w:hAnsi="Times New Roman"/>
          <w:sz w:val="24"/>
          <w:szCs w:val="24"/>
        </w:rPr>
        <w:t xml:space="preserve">a töölaua kaudu </w:t>
      </w:r>
      <w:r w:rsidR="55A3BB22" w:rsidRPr="0A07931F">
        <w:rPr>
          <w:rFonts w:ascii="Times New Roman" w:hAnsi="Times New Roman"/>
          <w:sz w:val="24"/>
          <w:szCs w:val="24"/>
        </w:rPr>
        <w:t xml:space="preserve">siseneda heaolu infosüsteemi ja täita </w:t>
      </w:r>
      <w:proofErr w:type="spellStart"/>
      <w:r w:rsidR="55A3BB22" w:rsidRPr="7CC3216D">
        <w:rPr>
          <w:rFonts w:ascii="Times New Roman" w:hAnsi="Times New Roman"/>
          <w:sz w:val="24"/>
          <w:szCs w:val="24"/>
        </w:rPr>
        <w:t>seal</w:t>
      </w:r>
      <w:r w:rsidR="06D1A718" w:rsidRPr="427BD550">
        <w:rPr>
          <w:rFonts w:ascii="Times New Roman" w:hAnsi="Times New Roman"/>
          <w:sz w:val="24"/>
          <w:szCs w:val="24"/>
        </w:rPr>
        <w:t>märkamisleh</w:t>
      </w:r>
      <w:r w:rsidR="3FE6523A" w:rsidRPr="427BD550">
        <w:rPr>
          <w:rFonts w:ascii="Times New Roman" w:hAnsi="Times New Roman"/>
          <w:sz w:val="24"/>
          <w:szCs w:val="24"/>
        </w:rPr>
        <w:t>t</w:t>
      </w:r>
      <w:r w:rsidR="06D1A718" w:rsidRPr="427BD550">
        <w:rPr>
          <w:rFonts w:ascii="Times New Roman" w:hAnsi="Times New Roman"/>
          <w:sz w:val="24"/>
          <w:szCs w:val="24"/>
        </w:rPr>
        <w:t>e</w:t>
      </w:r>
      <w:proofErr w:type="spellEnd"/>
      <w:r w:rsidR="059972D9" w:rsidRPr="427BD550">
        <w:rPr>
          <w:rFonts w:ascii="Times New Roman" w:hAnsi="Times New Roman"/>
          <w:sz w:val="24"/>
          <w:szCs w:val="24"/>
        </w:rPr>
        <w:t xml:space="preserve">. </w:t>
      </w:r>
      <w:r w:rsidR="03C1BC48" w:rsidRPr="427BD550">
        <w:rPr>
          <w:rFonts w:ascii="Times New Roman" w:hAnsi="Times New Roman"/>
          <w:color w:val="000000" w:themeColor="text1"/>
          <w:sz w:val="24"/>
          <w:szCs w:val="24"/>
        </w:rPr>
        <w:t>Heaolu</w:t>
      </w:r>
      <w:r w:rsidR="34E8C474" w:rsidRPr="6A0D77CC">
        <w:rPr>
          <w:rFonts w:ascii="Times New Roman" w:hAnsi="Times New Roman"/>
          <w:color w:val="000000" w:themeColor="text1"/>
          <w:sz w:val="24"/>
          <w:szCs w:val="24"/>
        </w:rPr>
        <w:t xml:space="preserve"> infosüsteemi</w:t>
      </w:r>
      <w:r w:rsidR="34E8C474" w:rsidRPr="6A0D77CC">
        <w:rPr>
          <w:rFonts w:ascii="Times New Roman" w:hAnsi="Times New Roman"/>
          <w:sz w:val="24"/>
          <w:szCs w:val="24"/>
        </w:rPr>
        <w:t xml:space="preserve"> kaudu saab </w:t>
      </w:r>
      <w:proofErr w:type="spellStart"/>
      <w:r w:rsidR="34E8C474" w:rsidRPr="6A0D77CC">
        <w:rPr>
          <w:rFonts w:ascii="Times New Roman" w:hAnsi="Times New Roman"/>
          <w:sz w:val="24"/>
          <w:szCs w:val="24"/>
        </w:rPr>
        <w:t>KOV</w:t>
      </w:r>
      <w:r w:rsidR="00122B5C">
        <w:rPr>
          <w:rFonts w:ascii="Times New Roman" w:hAnsi="Times New Roman"/>
          <w:sz w:val="24"/>
          <w:szCs w:val="24"/>
        </w:rPr>
        <w:t>i</w:t>
      </w:r>
      <w:proofErr w:type="spellEnd"/>
      <w:r w:rsidR="34E8C474" w:rsidRPr="6A0D77CC">
        <w:rPr>
          <w:rFonts w:ascii="Times New Roman" w:hAnsi="Times New Roman"/>
          <w:sz w:val="24"/>
          <w:szCs w:val="24"/>
        </w:rPr>
        <w:t xml:space="preserve"> </w:t>
      </w:r>
      <w:r w:rsidRPr="00462315">
        <w:rPr>
          <w:rFonts w:ascii="Times New Roman" w:hAnsi="Times New Roman"/>
          <w:sz w:val="24"/>
          <w:szCs w:val="24"/>
        </w:rPr>
        <w:t>sotsiaaltöötaja vaadata heaoluplaani või täita tegevuskava.</w:t>
      </w:r>
    </w:p>
    <w:p w14:paraId="09305937" w14:textId="77777777" w:rsidR="00CF4296" w:rsidRPr="00462315" w:rsidRDefault="00CF4296" w:rsidP="00CF4296">
      <w:pPr>
        <w:rPr>
          <w:rFonts w:ascii="Times New Roman" w:hAnsi="Times New Roman"/>
          <w:sz w:val="24"/>
          <w:szCs w:val="24"/>
        </w:rPr>
      </w:pPr>
    </w:p>
    <w:p w14:paraId="682E8C84" w14:textId="01900105" w:rsidR="57A82327" w:rsidRDefault="57A82327" w:rsidP="34292316">
      <w:pPr>
        <w:rPr>
          <w:rFonts w:ascii="Times New Roman" w:hAnsi="Times New Roman"/>
          <w:sz w:val="24"/>
          <w:szCs w:val="24"/>
        </w:rPr>
      </w:pPr>
      <w:r w:rsidRPr="34292316">
        <w:rPr>
          <w:rFonts w:ascii="Times New Roman" w:hAnsi="Times New Roman"/>
          <w:sz w:val="24"/>
          <w:szCs w:val="24"/>
        </w:rPr>
        <w:t xml:space="preserve">Inimene ise ei saa otse terviseteejuhi </w:t>
      </w:r>
      <w:r w:rsidR="000D44BF" w:rsidRPr="2ECD7018">
        <w:rPr>
          <w:rFonts w:ascii="Times New Roman" w:hAnsi="Times New Roman"/>
          <w:sz w:val="24"/>
          <w:szCs w:val="24"/>
        </w:rPr>
        <w:t>poole</w:t>
      </w:r>
      <w:r w:rsidRPr="34292316">
        <w:rPr>
          <w:rFonts w:ascii="Times New Roman" w:hAnsi="Times New Roman"/>
          <w:sz w:val="24"/>
          <w:szCs w:val="24"/>
        </w:rPr>
        <w:t xml:space="preserve"> pöörduda</w:t>
      </w:r>
      <w:r w:rsidR="643AC271" w:rsidRPr="34292316">
        <w:rPr>
          <w:rFonts w:ascii="Times New Roman" w:hAnsi="Times New Roman"/>
          <w:sz w:val="24"/>
          <w:szCs w:val="24"/>
        </w:rPr>
        <w:t>. Terviseteejuhi esmasele nõustamisele ja koordinatsioonivajaduse hindamisele saab saata ainult spetsialist</w:t>
      </w:r>
      <w:r w:rsidR="35B7AF2A" w:rsidRPr="34292316">
        <w:rPr>
          <w:rFonts w:ascii="Times New Roman" w:hAnsi="Times New Roman"/>
          <w:sz w:val="24"/>
          <w:szCs w:val="24"/>
        </w:rPr>
        <w:t xml:space="preserve">, kes on </w:t>
      </w:r>
      <w:r w:rsidR="34E76AB4" w:rsidRPr="34292316">
        <w:rPr>
          <w:rFonts w:ascii="Times New Roman" w:hAnsi="Times New Roman"/>
          <w:sz w:val="24"/>
          <w:szCs w:val="24"/>
        </w:rPr>
        <w:t>märkamislehe alusel ka üle kinnitan</w:t>
      </w:r>
      <w:r w:rsidR="5E801E61" w:rsidRPr="34292316">
        <w:rPr>
          <w:rFonts w:ascii="Times New Roman" w:hAnsi="Times New Roman"/>
          <w:sz w:val="24"/>
          <w:szCs w:val="24"/>
        </w:rPr>
        <w:t>ud peamiste tervishoiu</w:t>
      </w:r>
      <w:r w:rsidR="001D0FFC">
        <w:rPr>
          <w:rFonts w:ascii="Times New Roman" w:hAnsi="Times New Roman"/>
          <w:sz w:val="24"/>
          <w:szCs w:val="24"/>
        </w:rPr>
        <w:t xml:space="preserve"> ja</w:t>
      </w:r>
      <w:r w:rsidR="5E801E61" w:rsidRPr="34292316">
        <w:rPr>
          <w:rFonts w:ascii="Times New Roman" w:hAnsi="Times New Roman"/>
          <w:sz w:val="24"/>
          <w:szCs w:val="24"/>
        </w:rPr>
        <w:t xml:space="preserve"> sotsiaalvaldkonna riskitegurite esinemise.</w:t>
      </w:r>
      <w:r w:rsidR="643AC271" w:rsidRPr="34292316">
        <w:rPr>
          <w:rFonts w:ascii="Times New Roman" w:hAnsi="Times New Roman"/>
          <w:sz w:val="24"/>
          <w:szCs w:val="24"/>
        </w:rPr>
        <w:t xml:space="preserve"> </w:t>
      </w:r>
      <w:r w:rsidR="299C1432" w:rsidRPr="34292316">
        <w:rPr>
          <w:rFonts w:ascii="Times New Roman" w:hAnsi="Times New Roman"/>
          <w:sz w:val="24"/>
          <w:szCs w:val="24"/>
        </w:rPr>
        <w:t xml:space="preserve">See on vajalik, kuna </w:t>
      </w:r>
      <w:r w:rsidR="299C1432" w:rsidRPr="34292316">
        <w:rPr>
          <w:rFonts w:ascii="Times New Roman" w:hAnsi="Times New Roman"/>
          <w:sz w:val="24"/>
          <w:szCs w:val="24"/>
        </w:rPr>
        <w:lastRenderedPageBreak/>
        <w:t xml:space="preserve">terviseteejuhtide hulk on eriti algusaastatel piiratud ja on oluline, et abi suunatakse esmalt </w:t>
      </w:r>
      <w:r w:rsidR="2030907F" w:rsidRPr="34292316">
        <w:rPr>
          <w:rFonts w:ascii="Times New Roman" w:hAnsi="Times New Roman"/>
          <w:sz w:val="24"/>
          <w:szCs w:val="24"/>
        </w:rPr>
        <w:t>kõige kriitilisema abivajadustega inimestele</w:t>
      </w:r>
      <w:r w:rsidR="4A7FFC01" w:rsidRPr="34292316">
        <w:rPr>
          <w:rFonts w:ascii="Times New Roman" w:hAnsi="Times New Roman"/>
          <w:sz w:val="24"/>
          <w:szCs w:val="24"/>
        </w:rPr>
        <w:t>.</w:t>
      </w:r>
    </w:p>
    <w:p w14:paraId="6007C732" w14:textId="77777777" w:rsidR="00CF4296" w:rsidRPr="00A36718" w:rsidRDefault="00CF4296" w:rsidP="00CF4296">
      <w:pPr>
        <w:rPr>
          <w:rFonts w:ascii="Times New Roman" w:hAnsi="Times New Roman"/>
          <w:sz w:val="24"/>
          <w:szCs w:val="24"/>
        </w:rPr>
      </w:pPr>
    </w:p>
    <w:p w14:paraId="2571B9DC" w14:textId="10550E8E" w:rsidR="00CF4296" w:rsidRDefault="00CF4296" w:rsidP="00CF4296">
      <w:pPr>
        <w:rPr>
          <w:rFonts w:ascii="Times New Roman" w:hAnsi="Times New Roman"/>
          <w:sz w:val="24"/>
          <w:szCs w:val="24"/>
        </w:rPr>
      </w:pPr>
      <w:r>
        <w:rPr>
          <w:rFonts w:ascii="Times New Roman" w:hAnsi="Times New Roman"/>
          <w:sz w:val="24"/>
          <w:szCs w:val="24"/>
        </w:rPr>
        <w:t>Kui inimese üldandmed on märkamislehele kantud ja kontrollitud, on võimalik käivitada inimese riskirühma kontrollpäring, mis näitab</w:t>
      </w:r>
      <w:r w:rsidR="3CFA44A7" w:rsidRPr="3AB1D9D2">
        <w:rPr>
          <w:rFonts w:ascii="Times New Roman" w:hAnsi="Times New Roman"/>
          <w:sz w:val="24"/>
          <w:szCs w:val="24"/>
        </w:rPr>
        <w:t>,</w:t>
      </w:r>
      <w:r>
        <w:rPr>
          <w:rFonts w:ascii="Times New Roman" w:hAnsi="Times New Roman"/>
          <w:sz w:val="24"/>
          <w:szCs w:val="24"/>
        </w:rPr>
        <w:t xml:space="preserve"> kas </w:t>
      </w:r>
      <w:r w:rsidRPr="263A2EE6">
        <w:rPr>
          <w:rFonts w:ascii="Times New Roman" w:hAnsi="Times New Roman"/>
          <w:sz w:val="24"/>
          <w:szCs w:val="24"/>
        </w:rPr>
        <w:t>ta</w:t>
      </w:r>
      <w:r>
        <w:rPr>
          <w:rFonts w:ascii="Times New Roman" w:hAnsi="Times New Roman"/>
          <w:sz w:val="24"/>
          <w:szCs w:val="24"/>
        </w:rPr>
        <w:t xml:space="preserve"> kuulub </w:t>
      </w:r>
      <w:r w:rsidRPr="00B04953">
        <w:rPr>
          <w:rFonts w:ascii="Times New Roman" w:hAnsi="Times New Roman"/>
          <w:sz w:val="24"/>
          <w:szCs w:val="24"/>
        </w:rPr>
        <w:t>kõrgenenud tervishoiuteenus</w:t>
      </w:r>
      <w:r>
        <w:rPr>
          <w:rFonts w:ascii="Times New Roman" w:hAnsi="Times New Roman"/>
          <w:sz w:val="24"/>
          <w:szCs w:val="24"/>
        </w:rPr>
        <w:t>t</w:t>
      </w:r>
      <w:r w:rsidRPr="00B04953">
        <w:rPr>
          <w:rFonts w:ascii="Times New Roman" w:hAnsi="Times New Roman"/>
          <w:sz w:val="24"/>
          <w:szCs w:val="24"/>
        </w:rPr>
        <w:t>e vajadusega</w:t>
      </w:r>
      <w:r>
        <w:rPr>
          <w:rFonts w:ascii="Times New Roman" w:hAnsi="Times New Roman"/>
          <w:sz w:val="24"/>
          <w:szCs w:val="24"/>
        </w:rPr>
        <w:t xml:space="preserve"> riskirühma ja aitab eeskätt </w:t>
      </w:r>
      <w:proofErr w:type="spellStart"/>
      <w:r>
        <w:rPr>
          <w:rFonts w:ascii="Times New Roman" w:hAnsi="Times New Roman"/>
          <w:sz w:val="24"/>
          <w:szCs w:val="24"/>
        </w:rPr>
        <w:t>KOVi</w:t>
      </w:r>
      <w:proofErr w:type="spellEnd"/>
      <w:r>
        <w:rPr>
          <w:rFonts w:ascii="Times New Roman" w:hAnsi="Times New Roman"/>
          <w:sz w:val="24"/>
          <w:szCs w:val="24"/>
        </w:rPr>
        <w:t xml:space="preserve"> sotsiaaltöötajatel objektiivsemalt hinnata märkamislehe edastamise vajadust. </w:t>
      </w:r>
      <w:r w:rsidRPr="53C42F1F">
        <w:rPr>
          <w:rFonts w:ascii="Times New Roman" w:hAnsi="Times New Roman"/>
          <w:sz w:val="24"/>
          <w:szCs w:val="24"/>
        </w:rPr>
        <w:t xml:space="preserve">Märkamislehe võib esitada ka juhul, kui </w:t>
      </w:r>
      <w:r w:rsidRPr="4A3D5728">
        <w:rPr>
          <w:rFonts w:ascii="Times New Roman" w:hAnsi="Times New Roman"/>
          <w:sz w:val="24"/>
          <w:szCs w:val="24"/>
        </w:rPr>
        <w:t xml:space="preserve">inimesel </w:t>
      </w:r>
      <w:r w:rsidRPr="5B5BD3F8">
        <w:rPr>
          <w:rFonts w:ascii="Times New Roman" w:hAnsi="Times New Roman"/>
          <w:sz w:val="24"/>
          <w:szCs w:val="24"/>
        </w:rPr>
        <w:t xml:space="preserve">puudub </w:t>
      </w:r>
      <w:r w:rsidR="6D797FA5" w:rsidRPr="5402D931">
        <w:rPr>
          <w:rFonts w:ascii="Times New Roman" w:hAnsi="Times New Roman"/>
          <w:sz w:val="24"/>
          <w:szCs w:val="24"/>
        </w:rPr>
        <w:t xml:space="preserve">kõrgenenud tervishoiuteenuste kasutamise riski väljendav </w:t>
      </w:r>
      <w:r w:rsidRPr="5402D931">
        <w:rPr>
          <w:rFonts w:ascii="Times New Roman" w:hAnsi="Times New Roman"/>
          <w:sz w:val="24"/>
          <w:szCs w:val="24"/>
        </w:rPr>
        <w:t>riskitunnus</w:t>
      </w:r>
      <w:r w:rsidRPr="5B5BD3F8">
        <w:rPr>
          <w:rFonts w:ascii="Times New Roman" w:hAnsi="Times New Roman"/>
          <w:sz w:val="24"/>
          <w:szCs w:val="24"/>
        </w:rPr>
        <w:t xml:space="preserve">, kuid </w:t>
      </w:r>
      <w:proofErr w:type="spellStart"/>
      <w:r w:rsidR="4BADC508" w:rsidRPr="5402D931">
        <w:rPr>
          <w:rFonts w:ascii="Times New Roman" w:hAnsi="Times New Roman"/>
          <w:sz w:val="24"/>
          <w:szCs w:val="24"/>
        </w:rPr>
        <w:t>teavitaja</w:t>
      </w:r>
      <w:proofErr w:type="spellEnd"/>
      <w:r w:rsidRPr="5B5BD3F8">
        <w:rPr>
          <w:rFonts w:ascii="Times New Roman" w:hAnsi="Times New Roman"/>
          <w:sz w:val="24"/>
          <w:szCs w:val="24"/>
        </w:rPr>
        <w:t xml:space="preserve"> </w:t>
      </w:r>
      <w:r w:rsidRPr="5773B09C">
        <w:rPr>
          <w:rFonts w:ascii="Times New Roman" w:hAnsi="Times New Roman"/>
          <w:sz w:val="24"/>
          <w:szCs w:val="24"/>
        </w:rPr>
        <w:t>näeb</w:t>
      </w:r>
      <w:r w:rsidRPr="5B5BD3F8">
        <w:rPr>
          <w:rFonts w:ascii="Times New Roman" w:hAnsi="Times New Roman"/>
          <w:sz w:val="24"/>
          <w:szCs w:val="24"/>
        </w:rPr>
        <w:t xml:space="preserve"> siiski </w:t>
      </w:r>
      <w:proofErr w:type="spellStart"/>
      <w:r w:rsidRPr="263A2EE6">
        <w:rPr>
          <w:rFonts w:ascii="Times New Roman" w:hAnsi="Times New Roman"/>
          <w:sz w:val="24"/>
          <w:szCs w:val="24"/>
        </w:rPr>
        <w:t>valdkondadeülese</w:t>
      </w:r>
      <w:proofErr w:type="spellEnd"/>
      <w:r w:rsidRPr="16D78E5B">
        <w:rPr>
          <w:rFonts w:ascii="Times New Roman" w:hAnsi="Times New Roman"/>
          <w:sz w:val="24"/>
          <w:szCs w:val="24"/>
        </w:rPr>
        <w:t xml:space="preserve"> koordinatsiooni vajadust</w:t>
      </w:r>
      <w:r w:rsidRPr="17D47156">
        <w:rPr>
          <w:rFonts w:ascii="Times New Roman" w:hAnsi="Times New Roman"/>
          <w:sz w:val="24"/>
          <w:szCs w:val="24"/>
        </w:rPr>
        <w:t>.</w:t>
      </w:r>
    </w:p>
    <w:p w14:paraId="261426C7" w14:textId="19C56419" w:rsidR="009D3C38" w:rsidRDefault="009D3C38" w:rsidP="00CF4296">
      <w:pPr>
        <w:rPr>
          <w:rFonts w:ascii="Times New Roman" w:hAnsi="Times New Roman"/>
          <w:sz w:val="24"/>
          <w:szCs w:val="24"/>
        </w:rPr>
      </w:pPr>
    </w:p>
    <w:p w14:paraId="26086E50" w14:textId="1FDD3F91" w:rsidR="00CF4296" w:rsidRDefault="000F1C36" w:rsidP="00CF4296">
      <w:pPr>
        <w:rPr>
          <w:rFonts w:ascii="Times New Roman" w:hAnsi="Times New Roman"/>
          <w:sz w:val="24"/>
          <w:szCs w:val="24"/>
        </w:rPr>
      </w:pPr>
      <w:r w:rsidRPr="001A19B3">
        <w:rPr>
          <w:rFonts w:ascii="Times New Roman" w:hAnsi="Times New Roman"/>
          <w:b/>
          <w:bCs/>
          <w:sz w:val="24"/>
          <w:szCs w:val="24"/>
        </w:rPr>
        <w:t>Paragrahvi 13</w:t>
      </w:r>
      <w:r w:rsidRPr="001A19B3">
        <w:rPr>
          <w:rFonts w:ascii="Times New Roman" w:hAnsi="Times New Roman"/>
          <w:b/>
          <w:bCs/>
          <w:sz w:val="24"/>
          <w:szCs w:val="24"/>
          <w:vertAlign w:val="superscript"/>
        </w:rPr>
        <w:t>2</w:t>
      </w:r>
      <w:r w:rsidRPr="001A19B3">
        <w:rPr>
          <w:rFonts w:ascii="Times New Roman" w:hAnsi="Times New Roman"/>
          <w:b/>
          <w:bCs/>
          <w:sz w:val="24"/>
          <w:szCs w:val="24"/>
        </w:rPr>
        <w:t xml:space="preserve"> lõige </w:t>
      </w:r>
      <w:r>
        <w:rPr>
          <w:rFonts w:ascii="Times New Roman" w:hAnsi="Times New Roman"/>
          <w:b/>
          <w:bCs/>
          <w:sz w:val="24"/>
          <w:szCs w:val="24"/>
        </w:rPr>
        <w:t xml:space="preserve">4 </w:t>
      </w:r>
      <w:r w:rsidRPr="34292316">
        <w:rPr>
          <w:rFonts w:ascii="Times New Roman" w:hAnsi="Times New Roman"/>
          <w:sz w:val="24"/>
          <w:szCs w:val="24"/>
        </w:rPr>
        <w:t xml:space="preserve">sätestab, et täpne andmekoosseis </w:t>
      </w:r>
      <w:r w:rsidR="004207D7" w:rsidRPr="268288B5">
        <w:rPr>
          <w:rFonts w:ascii="Times New Roman" w:hAnsi="Times New Roman"/>
          <w:sz w:val="24"/>
          <w:szCs w:val="24"/>
        </w:rPr>
        <w:t>sätestatakse</w:t>
      </w:r>
      <w:r w:rsidR="004207D7">
        <w:rPr>
          <w:rFonts w:ascii="Times New Roman" w:hAnsi="Times New Roman"/>
          <w:sz w:val="24"/>
          <w:szCs w:val="24"/>
        </w:rPr>
        <w:t xml:space="preserve"> RTHS</w:t>
      </w:r>
      <w:r w:rsidRPr="34292316">
        <w:rPr>
          <w:rFonts w:ascii="Times New Roman" w:hAnsi="Times New Roman"/>
          <w:sz w:val="24"/>
          <w:szCs w:val="24"/>
        </w:rPr>
        <w:t xml:space="preserve"> § 29</w:t>
      </w:r>
      <w:r w:rsidRPr="003F6C9A">
        <w:rPr>
          <w:rFonts w:ascii="Times New Roman" w:hAnsi="Times New Roman"/>
          <w:sz w:val="24"/>
          <w:szCs w:val="24"/>
          <w:vertAlign w:val="superscript"/>
        </w:rPr>
        <w:t>1</w:t>
      </w:r>
      <w:r w:rsidRPr="34292316">
        <w:rPr>
          <w:rFonts w:ascii="Times New Roman" w:hAnsi="Times New Roman"/>
          <w:sz w:val="24"/>
          <w:szCs w:val="24"/>
        </w:rPr>
        <w:t xml:space="preserve"> lõike 9 alusel </w:t>
      </w:r>
      <w:r w:rsidR="00D15DAB">
        <w:rPr>
          <w:rFonts w:ascii="Times New Roman" w:hAnsi="Times New Roman"/>
          <w:sz w:val="24"/>
          <w:szCs w:val="24"/>
        </w:rPr>
        <w:t>kehtestatavas määruses.</w:t>
      </w:r>
      <w:r w:rsidR="00CF4296" w:rsidRPr="34292316">
        <w:rPr>
          <w:rFonts w:ascii="Times New Roman" w:hAnsi="Times New Roman"/>
          <w:sz w:val="24"/>
          <w:szCs w:val="24"/>
        </w:rPr>
        <w:t xml:space="preserve"> Sättega luuakse õiguslik alus tehniliste detailide reguleerimiseks määruse tasandil. See võimaldab vajaduse korral andmekoosseisu ajakohastada ilma seadust muutmata ning tagab paindlikkuse infosüsteemide arendamisel.</w:t>
      </w:r>
    </w:p>
    <w:p w14:paraId="3B13A5E1" w14:textId="465CAC52" w:rsidR="2D923255" w:rsidRPr="006C353A" w:rsidRDefault="2D923255" w:rsidP="007F5068">
      <w:pPr>
        <w:rPr>
          <w:rFonts w:ascii="Times New Roman" w:eastAsia="Aptos" w:hAnsi="Times New Roman"/>
          <w:sz w:val="24"/>
          <w:szCs w:val="24"/>
          <w:lang w:eastAsia="et-EE"/>
        </w:rPr>
      </w:pPr>
    </w:p>
    <w:p w14:paraId="7A2DBC39" w14:textId="5EE87224" w:rsidR="63E14BEA" w:rsidRPr="000F6CE0" w:rsidRDefault="45ED5167" w:rsidP="007F5068">
      <w:pPr>
        <w:rPr>
          <w:rFonts w:ascii="Times New Roman" w:eastAsia="Aptos" w:hAnsi="Times New Roman"/>
          <w:sz w:val="24"/>
          <w:szCs w:val="24"/>
        </w:rPr>
      </w:pPr>
      <w:r w:rsidRPr="2DE2F205">
        <w:rPr>
          <w:rFonts w:ascii="Times New Roman" w:eastAsia="Aptos" w:hAnsi="Times New Roman"/>
          <w:b/>
          <w:bCs/>
          <w:sz w:val="24"/>
          <w:szCs w:val="24"/>
        </w:rPr>
        <w:t>Paragrahvi</w:t>
      </w:r>
      <w:r w:rsidR="5C42D748" w:rsidRPr="2DE2F205">
        <w:rPr>
          <w:rFonts w:ascii="Times New Roman" w:eastAsia="Aptos" w:hAnsi="Times New Roman"/>
          <w:b/>
          <w:bCs/>
          <w:sz w:val="24"/>
          <w:szCs w:val="24"/>
        </w:rPr>
        <w:t>s</w:t>
      </w:r>
      <w:r w:rsidR="3F5F8B06" w:rsidRPr="2DE2F205">
        <w:rPr>
          <w:rFonts w:ascii="Times New Roman" w:eastAsia="Aptos" w:hAnsi="Times New Roman"/>
          <w:b/>
          <w:bCs/>
          <w:sz w:val="24"/>
          <w:szCs w:val="24"/>
        </w:rPr>
        <w:t xml:space="preserve"> 13</w:t>
      </w:r>
      <w:r w:rsidR="730FD900" w:rsidRPr="2DE2F205">
        <w:rPr>
          <w:rFonts w:ascii="Times New Roman" w:eastAsia="Aptos" w:hAnsi="Times New Roman"/>
          <w:b/>
          <w:bCs/>
          <w:sz w:val="24"/>
          <w:szCs w:val="24"/>
          <w:vertAlign w:val="superscript"/>
        </w:rPr>
        <w:t>3</w:t>
      </w:r>
      <w:r w:rsidR="2718A98C" w:rsidRPr="2DE2F205">
        <w:rPr>
          <w:rFonts w:ascii="Times New Roman" w:eastAsia="Aptos" w:hAnsi="Times New Roman"/>
          <w:sz w:val="24"/>
          <w:szCs w:val="24"/>
        </w:rPr>
        <w:t xml:space="preserve"> s</w:t>
      </w:r>
      <w:r w:rsidR="13388088" w:rsidRPr="2DE2F205">
        <w:rPr>
          <w:rFonts w:ascii="Times New Roman" w:eastAsia="Aptos" w:hAnsi="Times New Roman"/>
          <w:sz w:val="24"/>
          <w:szCs w:val="24"/>
        </w:rPr>
        <w:t xml:space="preserve">ätestatakse </w:t>
      </w:r>
      <w:proofErr w:type="spellStart"/>
      <w:r w:rsidR="13388088" w:rsidRPr="2DE2F205">
        <w:rPr>
          <w:rFonts w:ascii="Times New Roman" w:eastAsia="Aptos" w:hAnsi="Times New Roman"/>
          <w:sz w:val="24"/>
          <w:szCs w:val="24"/>
        </w:rPr>
        <w:t>v</w:t>
      </w:r>
      <w:r w:rsidR="5CD517F9" w:rsidRPr="2DE2F205">
        <w:rPr>
          <w:rFonts w:ascii="Times New Roman" w:eastAsia="Aptos" w:hAnsi="Times New Roman"/>
          <w:sz w:val="24"/>
          <w:szCs w:val="24"/>
        </w:rPr>
        <w:t>aldkon</w:t>
      </w:r>
      <w:r w:rsidR="1DAD9916" w:rsidRPr="2DE2F205">
        <w:rPr>
          <w:rFonts w:ascii="Times New Roman" w:eastAsia="Aptos" w:hAnsi="Times New Roman"/>
          <w:sz w:val="24"/>
          <w:szCs w:val="24"/>
        </w:rPr>
        <w:t>dade</w:t>
      </w:r>
      <w:r w:rsidR="5CD517F9" w:rsidRPr="2DE2F205">
        <w:rPr>
          <w:rFonts w:ascii="Times New Roman" w:eastAsia="Aptos" w:hAnsi="Times New Roman"/>
          <w:sz w:val="24"/>
          <w:szCs w:val="24"/>
        </w:rPr>
        <w:t>ülene</w:t>
      </w:r>
      <w:proofErr w:type="spellEnd"/>
      <w:r w:rsidR="3F5F8B06" w:rsidRPr="2DE2F205">
        <w:rPr>
          <w:rFonts w:ascii="Times New Roman" w:eastAsia="Aptos" w:hAnsi="Times New Roman"/>
          <w:sz w:val="24"/>
          <w:szCs w:val="24"/>
        </w:rPr>
        <w:t xml:space="preserve"> koordinatsiooniteenus</w:t>
      </w:r>
      <w:r w:rsidR="13388088" w:rsidRPr="2DE2F205">
        <w:rPr>
          <w:rFonts w:ascii="Times New Roman" w:eastAsia="Aptos" w:hAnsi="Times New Roman"/>
          <w:sz w:val="24"/>
          <w:szCs w:val="24"/>
        </w:rPr>
        <w:t>.</w:t>
      </w:r>
    </w:p>
    <w:p w14:paraId="4EFFB172" w14:textId="77777777" w:rsidR="005046D1" w:rsidRDefault="005046D1" w:rsidP="007F5068">
      <w:pPr>
        <w:rPr>
          <w:rFonts w:ascii="Times New Roman" w:eastAsia="Aptos" w:hAnsi="Times New Roman"/>
          <w:sz w:val="24"/>
          <w:szCs w:val="24"/>
          <w:u w:val="single"/>
        </w:rPr>
      </w:pPr>
    </w:p>
    <w:p w14:paraId="75F9C3F0" w14:textId="4D6BE293" w:rsidR="005046D1" w:rsidRPr="00F12878" w:rsidRDefault="005046D1" w:rsidP="34292316">
      <w:pPr>
        <w:rPr>
          <w:rFonts w:ascii="Times New Roman" w:eastAsia="Aptos" w:hAnsi="Times New Roman"/>
          <w:sz w:val="24"/>
          <w:szCs w:val="24"/>
        </w:rPr>
      </w:pPr>
      <w:r w:rsidRPr="00F12878">
        <w:rPr>
          <w:rFonts w:ascii="Times New Roman" w:eastAsia="Aptos" w:hAnsi="Times New Roman"/>
          <w:b/>
          <w:bCs/>
          <w:sz w:val="24"/>
          <w:szCs w:val="24"/>
        </w:rPr>
        <w:t>Paragrahvi 13</w:t>
      </w:r>
      <w:r w:rsidRPr="00F12878">
        <w:rPr>
          <w:rFonts w:ascii="Times New Roman" w:eastAsia="Aptos" w:hAnsi="Times New Roman"/>
          <w:b/>
          <w:bCs/>
          <w:sz w:val="24"/>
          <w:szCs w:val="24"/>
          <w:vertAlign w:val="superscript"/>
        </w:rPr>
        <w:t>3</w:t>
      </w:r>
      <w:r w:rsidRPr="00F12878">
        <w:rPr>
          <w:rFonts w:ascii="Times New Roman" w:eastAsia="Aptos" w:hAnsi="Times New Roman"/>
          <w:b/>
          <w:bCs/>
          <w:sz w:val="24"/>
          <w:szCs w:val="24"/>
        </w:rPr>
        <w:t xml:space="preserve"> lõikes 1</w:t>
      </w:r>
      <w:r w:rsidRPr="00F12878">
        <w:rPr>
          <w:rFonts w:ascii="Times New Roman" w:eastAsia="Aptos" w:hAnsi="Times New Roman"/>
          <w:sz w:val="24"/>
          <w:szCs w:val="24"/>
        </w:rPr>
        <w:t xml:space="preserve"> </w:t>
      </w:r>
      <w:r w:rsidRPr="002170D4">
        <w:rPr>
          <w:rFonts w:ascii="Times New Roman" w:eastAsia="Aptos" w:hAnsi="Times New Roman"/>
          <w:bCs/>
          <w:sz w:val="24"/>
          <w:szCs w:val="24"/>
        </w:rPr>
        <w:t xml:space="preserve">selgitatakse </w:t>
      </w:r>
      <w:proofErr w:type="spellStart"/>
      <w:r w:rsidR="7AAC19C3" w:rsidRPr="002170D4">
        <w:rPr>
          <w:rFonts w:ascii="Times New Roman" w:eastAsia="Aptos" w:hAnsi="Times New Roman"/>
          <w:sz w:val="24"/>
          <w:szCs w:val="24"/>
        </w:rPr>
        <w:t>valdkon</w:t>
      </w:r>
      <w:r w:rsidR="7152FE56" w:rsidRPr="002170D4">
        <w:rPr>
          <w:rFonts w:ascii="Times New Roman" w:eastAsia="Aptos" w:hAnsi="Times New Roman"/>
          <w:sz w:val="24"/>
          <w:szCs w:val="24"/>
        </w:rPr>
        <w:t>dade</w:t>
      </w:r>
      <w:r w:rsidR="7AAC19C3" w:rsidRPr="002170D4">
        <w:rPr>
          <w:rFonts w:ascii="Times New Roman" w:eastAsia="Aptos" w:hAnsi="Times New Roman"/>
          <w:sz w:val="24"/>
          <w:szCs w:val="24"/>
        </w:rPr>
        <w:t>ülese</w:t>
      </w:r>
      <w:proofErr w:type="spellEnd"/>
      <w:r w:rsidRPr="002170D4">
        <w:rPr>
          <w:rFonts w:ascii="Times New Roman" w:eastAsia="Aptos" w:hAnsi="Times New Roman"/>
          <w:sz w:val="24"/>
          <w:szCs w:val="24"/>
        </w:rPr>
        <w:t xml:space="preserve"> koordinatsiooniteenuse sisu. </w:t>
      </w:r>
    </w:p>
    <w:p w14:paraId="74EF3594" w14:textId="77777777" w:rsidR="00693A53" w:rsidRDefault="00693A53" w:rsidP="34292316">
      <w:pPr>
        <w:rPr>
          <w:rFonts w:ascii="Times New Roman" w:eastAsia="Aptos" w:hAnsi="Times New Roman"/>
          <w:sz w:val="24"/>
          <w:szCs w:val="24"/>
        </w:rPr>
      </w:pPr>
    </w:p>
    <w:p w14:paraId="5091BB7C" w14:textId="7C2F31D7" w:rsidR="005046D1" w:rsidRPr="004C2E58" w:rsidRDefault="13AE030A" w:rsidP="34292316">
      <w:r w:rsidRPr="34292316">
        <w:rPr>
          <w:rFonts w:ascii="Times New Roman" w:eastAsia="Aptos" w:hAnsi="Times New Roman"/>
          <w:sz w:val="24"/>
          <w:szCs w:val="24"/>
        </w:rPr>
        <w:t>T</w:t>
      </w:r>
      <w:r w:rsidR="7AAC19C3" w:rsidRPr="34292316">
        <w:rPr>
          <w:rFonts w:ascii="Times New Roman" w:eastAsia="Aptos" w:hAnsi="Times New Roman"/>
          <w:sz w:val="24"/>
          <w:szCs w:val="24"/>
        </w:rPr>
        <w:t>ervishoiu</w:t>
      </w:r>
      <w:r w:rsidR="005046D1" w:rsidRPr="34292316">
        <w:rPr>
          <w:rFonts w:ascii="Times New Roman" w:eastAsia="Aptos" w:hAnsi="Times New Roman"/>
          <w:sz w:val="24"/>
          <w:szCs w:val="24"/>
        </w:rPr>
        <w:t xml:space="preserve">- ja sotsiaalteenused on reguleeritud </w:t>
      </w:r>
      <w:r w:rsidR="00E86C50" w:rsidRPr="34292316">
        <w:rPr>
          <w:rFonts w:ascii="Times New Roman" w:eastAsia="Aptos" w:hAnsi="Times New Roman"/>
          <w:sz w:val="24"/>
          <w:szCs w:val="24"/>
        </w:rPr>
        <w:t>T</w:t>
      </w:r>
      <w:r w:rsidR="00EF124F" w:rsidRPr="34292316">
        <w:rPr>
          <w:rFonts w:ascii="Times New Roman" w:eastAsia="Aptos" w:hAnsi="Times New Roman"/>
          <w:sz w:val="24"/>
          <w:szCs w:val="24"/>
        </w:rPr>
        <w:t>TKS</w:t>
      </w:r>
      <w:r w:rsidR="00B3474E" w:rsidRPr="34292316">
        <w:rPr>
          <w:rFonts w:ascii="Times New Roman" w:eastAsia="Aptos" w:hAnsi="Times New Roman"/>
          <w:sz w:val="24"/>
          <w:szCs w:val="24"/>
        </w:rPr>
        <w:t>-</w:t>
      </w:r>
      <w:proofErr w:type="spellStart"/>
      <w:r w:rsidR="00B3474E" w:rsidRPr="34292316">
        <w:rPr>
          <w:rFonts w:ascii="Times New Roman" w:eastAsia="Aptos" w:hAnsi="Times New Roman"/>
          <w:sz w:val="24"/>
          <w:szCs w:val="24"/>
        </w:rPr>
        <w:t>is</w:t>
      </w:r>
      <w:proofErr w:type="spellEnd"/>
      <w:r w:rsidR="00E86C50" w:rsidRPr="34292316">
        <w:rPr>
          <w:rFonts w:ascii="Times New Roman" w:eastAsia="Aptos" w:hAnsi="Times New Roman"/>
          <w:sz w:val="24"/>
          <w:szCs w:val="24"/>
        </w:rPr>
        <w:t xml:space="preserve"> ja SHS-</w:t>
      </w:r>
      <w:proofErr w:type="spellStart"/>
      <w:r w:rsidR="34A9BB68" w:rsidRPr="34292316">
        <w:rPr>
          <w:rFonts w:ascii="Times New Roman" w:eastAsia="Aptos" w:hAnsi="Times New Roman"/>
          <w:sz w:val="24"/>
          <w:szCs w:val="24"/>
        </w:rPr>
        <w:t>is</w:t>
      </w:r>
      <w:proofErr w:type="spellEnd"/>
      <w:r w:rsidR="5E1F0223" w:rsidRPr="490C12E9">
        <w:rPr>
          <w:rFonts w:ascii="Times New Roman" w:eastAsia="Aptos" w:hAnsi="Times New Roman"/>
          <w:sz w:val="24"/>
          <w:szCs w:val="24"/>
        </w:rPr>
        <w:t>.</w:t>
      </w:r>
      <w:r w:rsidR="005046D1" w:rsidRPr="20DDADD1">
        <w:rPr>
          <w:rFonts w:ascii="Times New Roman" w:eastAsia="Aptos" w:hAnsi="Times New Roman"/>
          <w:sz w:val="24"/>
          <w:szCs w:val="24"/>
        </w:rPr>
        <w:t xml:space="preserve"> </w:t>
      </w:r>
      <w:proofErr w:type="spellStart"/>
      <w:r w:rsidR="38543ABF" w:rsidRPr="20DDADD1">
        <w:rPr>
          <w:rFonts w:ascii="Times New Roman" w:eastAsia="Aptos" w:hAnsi="Times New Roman"/>
          <w:sz w:val="24"/>
          <w:szCs w:val="24"/>
        </w:rPr>
        <w:t>Valdkondadeülene</w:t>
      </w:r>
      <w:proofErr w:type="spellEnd"/>
      <w:r w:rsidR="38543ABF" w:rsidRPr="20DDADD1">
        <w:rPr>
          <w:rFonts w:ascii="Times New Roman" w:eastAsia="Aptos" w:hAnsi="Times New Roman"/>
          <w:sz w:val="24"/>
          <w:szCs w:val="24"/>
        </w:rPr>
        <w:t xml:space="preserve"> koordinatsiooniteenus on mõlemat valdkonda toetav tugiteenus, mille eesmärk ei ole osutada tervishoiu- ega sotsiaalteenuseid, vaid tagada nende koordineeritud kavandamine ja osutamine inimese vajadustest lähtudes.</w:t>
      </w:r>
      <w:r w:rsidR="005046D1" w:rsidRPr="34292316">
        <w:rPr>
          <w:rFonts w:ascii="Times New Roman" w:eastAsia="Aptos" w:hAnsi="Times New Roman"/>
          <w:sz w:val="24"/>
          <w:szCs w:val="24"/>
        </w:rPr>
        <w:t xml:space="preserve"> Sel põhjusel on see teenus reguleeritud </w:t>
      </w:r>
      <w:r w:rsidR="003E47CA" w:rsidRPr="34292316">
        <w:rPr>
          <w:rFonts w:ascii="Times New Roman" w:hAnsi="Times New Roman"/>
          <w:sz w:val="24"/>
          <w:szCs w:val="24"/>
          <w:lang w:eastAsia="et-EE"/>
        </w:rPr>
        <w:t>RTHS-</w:t>
      </w:r>
      <w:proofErr w:type="spellStart"/>
      <w:r w:rsidR="432BE9E8" w:rsidRPr="34292316">
        <w:rPr>
          <w:rFonts w:ascii="Times New Roman" w:hAnsi="Times New Roman"/>
          <w:sz w:val="24"/>
          <w:szCs w:val="24"/>
          <w:lang w:eastAsia="et-EE"/>
        </w:rPr>
        <w:t>is</w:t>
      </w:r>
      <w:proofErr w:type="spellEnd"/>
      <w:r w:rsidR="7AAC19C3" w:rsidRPr="34292316">
        <w:rPr>
          <w:rFonts w:ascii="Times New Roman" w:eastAsia="Aptos" w:hAnsi="Times New Roman"/>
          <w:sz w:val="24"/>
          <w:szCs w:val="24"/>
        </w:rPr>
        <w:t>.</w:t>
      </w:r>
      <w:r w:rsidR="005046D1" w:rsidRPr="34292316">
        <w:rPr>
          <w:rFonts w:ascii="Times New Roman" w:eastAsia="Aptos" w:hAnsi="Times New Roman"/>
          <w:sz w:val="24"/>
          <w:szCs w:val="24"/>
        </w:rPr>
        <w:t xml:space="preserve"> </w:t>
      </w:r>
      <w:r w:rsidR="4AE64369" w:rsidRPr="62E07A72">
        <w:rPr>
          <w:rFonts w:ascii="Times New Roman" w:eastAsia="Aptos" w:hAnsi="Times New Roman"/>
          <w:sz w:val="24"/>
          <w:szCs w:val="24"/>
        </w:rPr>
        <w:t xml:space="preserve">Inimese vastutus on </w:t>
      </w:r>
      <w:r w:rsidR="4AE64369" w:rsidRPr="76A06EAB">
        <w:rPr>
          <w:rFonts w:ascii="Times New Roman" w:eastAsia="Aptos" w:hAnsi="Times New Roman"/>
          <w:sz w:val="24"/>
          <w:szCs w:val="24"/>
        </w:rPr>
        <w:t xml:space="preserve">juhtida </w:t>
      </w:r>
      <w:r w:rsidR="7C053824" w:rsidRPr="34292316">
        <w:rPr>
          <w:rFonts w:ascii="Times New Roman" w:eastAsia="Aptos" w:hAnsi="Times New Roman"/>
          <w:sz w:val="24"/>
          <w:szCs w:val="24"/>
        </w:rPr>
        <w:t>oma tervist ja sotsiaalset heaolu</w:t>
      </w:r>
      <w:r w:rsidR="70C699BA" w:rsidRPr="28745044">
        <w:rPr>
          <w:rFonts w:ascii="Times New Roman" w:eastAsia="Aptos" w:hAnsi="Times New Roman"/>
          <w:sz w:val="24"/>
          <w:szCs w:val="24"/>
        </w:rPr>
        <w:t xml:space="preserve">. </w:t>
      </w:r>
      <w:proofErr w:type="spellStart"/>
      <w:r w:rsidR="50F8D4A1" w:rsidRPr="28745044">
        <w:rPr>
          <w:rFonts w:ascii="Times New Roman" w:hAnsi="Times New Roman"/>
          <w:sz w:val="24"/>
          <w:szCs w:val="24"/>
        </w:rPr>
        <w:t>Valdkondadeülese</w:t>
      </w:r>
      <w:proofErr w:type="spellEnd"/>
      <w:r w:rsidR="50F8D4A1" w:rsidRPr="28745044">
        <w:rPr>
          <w:rFonts w:ascii="Times New Roman" w:hAnsi="Times New Roman"/>
          <w:sz w:val="24"/>
          <w:szCs w:val="24"/>
        </w:rPr>
        <w:t xml:space="preserve"> koordinatsiooniteenuse eesmärk on toetada inimest olukorras, kus tema võime oma tervist ja heaolu iseseisvalt juhtida on ajutiselt vähenenud ning aidata tal taastada suutlikkus teha teadlikke otsuseid ja tulla võimalikult iseseisvalt toime.</w:t>
      </w:r>
    </w:p>
    <w:p w14:paraId="228CC072" w14:textId="77777777" w:rsidR="00693A53" w:rsidRDefault="00693A53" w:rsidP="007F5068">
      <w:pPr>
        <w:rPr>
          <w:rFonts w:ascii="Times New Roman" w:eastAsia="Aptos" w:hAnsi="Times New Roman"/>
          <w:sz w:val="24"/>
          <w:szCs w:val="24"/>
        </w:rPr>
      </w:pPr>
    </w:p>
    <w:p w14:paraId="43F0D099" w14:textId="4DA30640" w:rsidR="005046D1" w:rsidRPr="00F12878" w:rsidRDefault="005046D1" w:rsidP="007F5068">
      <w:pPr>
        <w:rPr>
          <w:rFonts w:ascii="Times New Roman" w:eastAsia="Aptos" w:hAnsi="Times New Roman"/>
          <w:b/>
          <w:sz w:val="24"/>
          <w:szCs w:val="24"/>
        </w:rPr>
      </w:pPr>
      <w:r w:rsidRPr="34292316">
        <w:rPr>
          <w:rFonts w:ascii="Times New Roman" w:eastAsia="Aptos" w:hAnsi="Times New Roman"/>
          <w:sz w:val="24"/>
          <w:szCs w:val="24"/>
        </w:rPr>
        <w:t>Olukorras, kus</w:t>
      </w:r>
      <w:r w:rsidR="31786DE8" w:rsidRPr="35B0D09F">
        <w:rPr>
          <w:rFonts w:ascii="Times New Roman" w:eastAsia="Aptos" w:hAnsi="Times New Roman"/>
          <w:sz w:val="24"/>
          <w:szCs w:val="24"/>
        </w:rPr>
        <w:t xml:space="preserve"> </w:t>
      </w:r>
      <w:r w:rsidR="31786DE8" w:rsidRPr="2B67AF6D">
        <w:rPr>
          <w:rFonts w:ascii="Times New Roman" w:eastAsia="Aptos" w:hAnsi="Times New Roman"/>
          <w:sz w:val="24"/>
          <w:szCs w:val="24"/>
        </w:rPr>
        <w:t>krooniliste haiguste ja kompleksse abivajadusega</w:t>
      </w:r>
      <w:r w:rsidRPr="34292316">
        <w:rPr>
          <w:rFonts w:ascii="Times New Roman" w:eastAsia="Aptos" w:hAnsi="Times New Roman"/>
          <w:sz w:val="24"/>
          <w:szCs w:val="24"/>
        </w:rPr>
        <w:t xml:space="preserve"> inimeste arv kasvab, on ajutine </w:t>
      </w:r>
      <w:r w:rsidR="75475FD1" w:rsidRPr="34292316">
        <w:rPr>
          <w:rFonts w:ascii="Times New Roman" w:eastAsia="Aptos" w:hAnsi="Times New Roman"/>
          <w:sz w:val="24"/>
          <w:szCs w:val="24"/>
        </w:rPr>
        <w:t xml:space="preserve">koordineeriv </w:t>
      </w:r>
      <w:r w:rsidRPr="34292316">
        <w:rPr>
          <w:rFonts w:ascii="Times New Roman" w:eastAsia="Aptos" w:hAnsi="Times New Roman"/>
          <w:sz w:val="24"/>
          <w:szCs w:val="24"/>
        </w:rPr>
        <w:t xml:space="preserve">tugi vajalik, et aidata inimesel ja tema lähedastel </w:t>
      </w:r>
      <w:r w:rsidR="00C333E0" w:rsidRPr="34292316">
        <w:rPr>
          <w:rFonts w:ascii="Times New Roman" w:eastAsia="Aptos" w:hAnsi="Times New Roman"/>
          <w:sz w:val="24"/>
          <w:szCs w:val="24"/>
        </w:rPr>
        <w:t xml:space="preserve">tulla </w:t>
      </w:r>
      <w:r w:rsidRPr="34292316">
        <w:rPr>
          <w:rFonts w:ascii="Times New Roman" w:eastAsia="Aptos" w:hAnsi="Times New Roman"/>
          <w:sz w:val="24"/>
          <w:szCs w:val="24"/>
        </w:rPr>
        <w:t>toime</w:t>
      </w:r>
      <w:r w:rsidRPr="34292316" w:rsidDel="00C333E0">
        <w:rPr>
          <w:rFonts w:ascii="Times New Roman" w:eastAsia="Aptos" w:hAnsi="Times New Roman"/>
          <w:sz w:val="24"/>
          <w:szCs w:val="24"/>
        </w:rPr>
        <w:t xml:space="preserve"> </w:t>
      </w:r>
      <w:r w:rsidRPr="34292316">
        <w:rPr>
          <w:rFonts w:ascii="Times New Roman" w:eastAsia="Aptos" w:hAnsi="Times New Roman"/>
          <w:sz w:val="24"/>
          <w:szCs w:val="24"/>
        </w:rPr>
        <w:t xml:space="preserve">terviseteekonna juhtimise ja sotsiaalse toimetuleku korraldamisega. Tegemist on avaliku huviga, kuna ilma </w:t>
      </w:r>
      <w:r w:rsidR="00DF110A" w:rsidRPr="34292316">
        <w:rPr>
          <w:rFonts w:ascii="Times New Roman" w:eastAsia="Aptos" w:hAnsi="Times New Roman"/>
          <w:sz w:val="24"/>
          <w:szCs w:val="24"/>
        </w:rPr>
        <w:t>lisa</w:t>
      </w:r>
      <w:r w:rsidRPr="34292316">
        <w:rPr>
          <w:rFonts w:ascii="Times New Roman" w:eastAsia="Aptos" w:hAnsi="Times New Roman"/>
          <w:sz w:val="24"/>
          <w:szCs w:val="24"/>
        </w:rPr>
        <w:t>toeta kasvab tõenäosus, et kompleksse teenus</w:t>
      </w:r>
      <w:r w:rsidR="00DB18C8" w:rsidRPr="34292316">
        <w:rPr>
          <w:rFonts w:ascii="Times New Roman" w:eastAsia="Aptos" w:hAnsi="Times New Roman"/>
          <w:sz w:val="24"/>
          <w:szCs w:val="24"/>
        </w:rPr>
        <w:t>e</w:t>
      </w:r>
      <w:r w:rsidRPr="34292316">
        <w:rPr>
          <w:rFonts w:ascii="Times New Roman" w:eastAsia="Aptos" w:hAnsi="Times New Roman"/>
          <w:sz w:val="24"/>
          <w:szCs w:val="24"/>
        </w:rPr>
        <w:t xml:space="preserve">vajadusega inimesed satuvad kontrolli alt väljunud terviseprobleemidega haiglasse ja sealt edasi </w:t>
      </w:r>
      <w:r w:rsidR="7AAC19C3" w:rsidRPr="34292316">
        <w:rPr>
          <w:rFonts w:ascii="Times New Roman" w:eastAsia="Aptos" w:hAnsi="Times New Roman"/>
          <w:sz w:val="24"/>
          <w:szCs w:val="24"/>
        </w:rPr>
        <w:t>hoolekandeasutusse</w:t>
      </w:r>
      <w:r w:rsidRPr="34292316">
        <w:rPr>
          <w:rFonts w:ascii="Times New Roman" w:eastAsia="Aptos" w:hAnsi="Times New Roman"/>
          <w:sz w:val="24"/>
          <w:szCs w:val="24"/>
        </w:rPr>
        <w:t>, mis on ühiskonnale kulukas ja halvendab olulisel määral inimese elukvaliteeti.</w:t>
      </w:r>
      <w:r w:rsidRPr="00F12878">
        <w:rPr>
          <w:rFonts w:ascii="Times New Roman" w:eastAsia="Aptos" w:hAnsi="Times New Roman"/>
          <w:sz w:val="24"/>
          <w:szCs w:val="24"/>
        </w:rPr>
        <w:t xml:space="preserve"> </w:t>
      </w:r>
    </w:p>
    <w:p w14:paraId="37C90EFB" w14:textId="77777777" w:rsidR="005046D1" w:rsidRDefault="005046D1" w:rsidP="007F5068">
      <w:pPr>
        <w:rPr>
          <w:rFonts w:ascii="Times New Roman" w:eastAsia="Aptos" w:hAnsi="Times New Roman"/>
          <w:sz w:val="24"/>
          <w:szCs w:val="24"/>
          <w:u w:val="single"/>
        </w:rPr>
      </w:pPr>
    </w:p>
    <w:p w14:paraId="342BE821" w14:textId="3FA1D14A" w:rsidR="00DC4D11" w:rsidRDefault="00E93A8D" w:rsidP="007F5068">
      <w:pPr>
        <w:rPr>
          <w:rFonts w:ascii="Times New Roman" w:hAnsi="Times New Roman"/>
          <w:sz w:val="24"/>
          <w:szCs w:val="24"/>
        </w:rPr>
      </w:pPr>
      <w:r w:rsidRPr="00E93A8D">
        <w:rPr>
          <w:rFonts w:ascii="Times New Roman" w:eastAsia="Aptos" w:hAnsi="Times New Roman"/>
          <w:b/>
          <w:bCs/>
          <w:sz w:val="24"/>
          <w:szCs w:val="24"/>
        </w:rPr>
        <w:t>Paragrahvi 13</w:t>
      </w:r>
      <w:r w:rsidRPr="00E93A8D">
        <w:rPr>
          <w:rFonts w:ascii="Times New Roman" w:eastAsia="Aptos" w:hAnsi="Times New Roman"/>
          <w:b/>
          <w:bCs/>
          <w:sz w:val="24"/>
          <w:szCs w:val="24"/>
          <w:vertAlign w:val="superscript"/>
        </w:rPr>
        <w:t>3</w:t>
      </w:r>
      <w:r w:rsidRPr="00E93A8D">
        <w:rPr>
          <w:rFonts w:ascii="Times New Roman" w:eastAsia="Aptos" w:hAnsi="Times New Roman"/>
          <w:b/>
          <w:bCs/>
          <w:sz w:val="24"/>
          <w:szCs w:val="24"/>
        </w:rPr>
        <w:t xml:space="preserve"> lõikes </w:t>
      </w:r>
      <w:r w:rsidR="1DCD4AA0" w:rsidRPr="6BE11649">
        <w:rPr>
          <w:rFonts w:ascii="Times New Roman" w:eastAsia="Aptos" w:hAnsi="Times New Roman"/>
          <w:b/>
          <w:bCs/>
          <w:sz w:val="24"/>
          <w:szCs w:val="24"/>
        </w:rPr>
        <w:t>2</w:t>
      </w:r>
      <w:r>
        <w:rPr>
          <w:rFonts w:ascii="Times New Roman" w:eastAsia="Aptos" w:hAnsi="Times New Roman"/>
          <w:b/>
          <w:bCs/>
          <w:sz w:val="24"/>
          <w:szCs w:val="24"/>
        </w:rPr>
        <w:t xml:space="preserve"> </w:t>
      </w:r>
      <w:r w:rsidR="00670AE5" w:rsidRPr="2730CD7C">
        <w:rPr>
          <w:rFonts w:ascii="Times New Roman" w:eastAsia="Aptos" w:hAnsi="Times New Roman"/>
          <w:sz w:val="24"/>
          <w:szCs w:val="24"/>
        </w:rPr>
        <w:t xml:space="preserve">sätestatakse, </w:t>
      </w:r>
      <w:r w:rsidR="3C455879" w:rsidRPr="34292316">
        <w:rPr>
          <w:rFonts w:ascii="Times New Roman" w:eastAsia="Aptos" w:hAnsi="Times New Roman"/>
          <w:sz w:val="24"/>
          <w:szCs w:val="24"/>
        </w:rPr>
        <w:t>millistel juhtudel võib inimene</w:t>
      </w:r>
      <w:r w:rsidR="00670AE5" w:rsidRPr="2730CD7C">
        <w:rPr>
          <w:rFonts w:ascii="Times New Roman" w:eastAsia="Aptos" w:hAnsi="Times New Roman"/>
          <w:sz w:val="24"/>
          <w:szCs w:val="24"/>
        </w:rPr>
        <w:t xml:space="preserve"> </w:t>
      </w:r>
      <w:proofErr w:type="spellStart"/>
      <w:r w:rsidR="00670AE5" w:rsidRPr="2730CD7C">
        <w:rPr>
          <w:rFonts w:ascii="Times New Roman" w:eastAsia="Aptos" w:hAnsi="Times New Roman"/>
          <w:sz w:val="24"/>
          <w:szCs w:val="24"/>
        </w:rPr>
        <w:t>valdkon</w:t>
      </w:r>
      <w:r w:rsidR="00DC4D11">
        <w:rPr>
          <w:rFonts w:ascii="Times New Roman" w:eastAsia="Aptos" w:hAnsi="Times New Roman"/>
          <w:sz w:val="24"/>
          <w:szCs w:val="24"/>
        </w:rPr>
        <w:t>dade</w:t>
      </w:r>
      <w:r w:rsidR="00670AE5" w:rsidRPr="2730CD7C">
        <w:rPr>
          <w:rFonts w:ascii="Times New Roman" w:eastAsia="Aptos" w:hAnsi="Times New Roman"/>
          <w:sz w:val="24"/>
          <w:szCs w:val="24"/>
        </w:rPr>
        <w:t>ülest</w:t>
      </w:r>
      <w:proofErr w:type="spellEnd"/>
      <w:r w:rsidR="00670AE5" w:rsidRPr="2730CD7C">
        <w:rPr>
          <w:rFonts w:ascii="Times New Roman" w:eastAsia="Aptos" w:hAnsi="Times New Roman"/>
          <w:sz w:val="24"/>
          <w:szCs w:val="24"/>
        </w:rPr>
        <w:t xml:space="preserve"> koordinatsiooniteenust </w:t>
      </w:r>
      <w:r w:rsidR="3C455879" w:rsidRPr="34292316">
        <w:rPr>
          <w:rFonts w:ascii="Times New Roman" w:eastAsia="Aptos" w:hAnsi="Times New Roman"/>
          <w:sz w:val="24"/>
          <w:szCs w:val="24"/>
        </w:rPr>
        <w:t>vajada.</w:t>
      </w:r>
      <w:r w:rsidR="00670AE5" w:rsidRPr="2730CD7C">
        <w:rPr>
          <w:rFonts w:ascii="Times New Roman" w:eastAsia="Aptos" w:hAnsi="Times New Roman"/>
          <w:sz w:val="24"/>
          <w:szCs w:val="24"/>
        </w:rPr>
        <w:t xml:space="preserve"> </w:t>
      </w:r>
      <w:r w:rsidR="00621783">
        <w:rPr>
          <w:rFonts w:ascii="Times New Roman" w:eastAsia="Aptos" w:hAnsi="Times New Roman"/>
          <w:sz w:val="24"/>
          <w:szCs w:val="24"/>
        </w:rPr>
        <w:t>Säte</w:t>
      </w:r>
      <w:r w:rsidR="182B4DFF" w:rsidRPr="2730CD7C">
        <w:rPr>
          <w:rFonts w:ascii="Times New Roman" w:eastAsia="Aptos" w:hAnsi="Times New Roman"/>
          <w:sz w:val="24"/>
          <w:szCs w:val="24"/>
        </w:rPr>
        <w:t xml:space="preserve"> tagab, et teenus ei muutu universaalseks, vaid on suunatud selgelt piiritletud sihtrühmale, kelle puhul </w:t>
      </w:r>
      <w:r w:rsidR="008D3904">
        <w:rPr>
          <w:rFonts w:ascii="Times New Roman" w:eastAsia="Aptos" w:hAnsi="Times New Roman"/>
          <w:sz w:val="24"/>
          <w:szCs w:val="24"/>
        </w:rPr>
        <w:t xml:space="preserve">on </w:t>
      </w:r>
      <w:r w:rsidR="182B4DFF" w:rsidRPr="2730CD7C">
        <w:rPr>
          <w:rFonts w:ascii="Times New Roman" w:eastAsia="Aptos" w:hAnsi="Times New Roman"/>
          <w:sz w:val="24"/>
          <w:szCs w:val="24"/>
        </w:rPr>
        <w:t>koordineeritud sekkumine</w:t>
      </w:r>
      <w:r w:rsidR="182B4DFF" w:rsidRPr="2730CD7C" w:rsidDel="008D3904">
        <w:rPr>
          <w:rFonts w:ascii="Times New Roman" w:eastAsia="Aptos" w:hAnsi="Times New Roman"/>
          <w:sz w:val="24"/>
          <w:szCs w:val="24"/>
        </w:rPr>
        <w:t xml:space="preserve"> </w:t>
      </w:r>
      <w:r w:rsidR="182B4DFF" w:rsidRPr="2730CD7C">
        <w:rPr>
          <w:rFonts w:ascii="Times New Roman" w:eastAsia="Aptos" w:hAnsi="Times New Roman"/>
          <w:sz w:val="24"/>
          <w:szCs w:val="24"/>
        </w:rPr>
        <w:t>põhjendatud.</w:t>
      </w:r>
      <w:r w:rsidR="182B4DFF" w:rsidRPr="2730CD7C">
        <w:rPr>
          <w:rFonts w:ascii="Times New Roman" w:hAnsi="Times New Roman"/>
          <w:sz w:val="24"/>
          <w:szCs w:val="24"/>
        </w:rPr>
        <w:t xml:space="preserve"> </w:t>
      </w:r>
    </w:p>
    <w:p w14:paraId="441B622B" w14:textId="15D678B7" w:rsidR="63E14BEA" w:rsidRDefault="006E94FD" w:rsidP="007F5068">
      <w:pPr>
        <w:rPr>
          <w:rFonts w:ascii="Times New Roman" w:hAnsi="Times New Roman"/>
          <w:sz w:val="24"/>
          <w:szCs w:val="24"/>
        </w:rPr>
      </w:pPr>
      <w:r w:rsidRPr="2730CD7C">
        <w:rPr>
          <w:rFonts w:ascii="Times New Roman" w:hAnsi="Times New Roman"/>
          <w:sz w:val="24"/>
          <w:szCs w:val="24"/>
        </w:rPr>
        <w:t xml:space="preserve"> </w:t>
      </w:r>
    </w:p>
    <w:p w14:paraId="24FDEF35" w14:textId="4562707B" w:rsidR="005734C2" w:rsidRDefault="00A612E4" w:rsidP="34292316">
      <w:r w:rsidRPr="15E509C2">
        <w:rPr>
          <w:rFonts w:ascii="Times New Roman" w:hAnsi="Times New Roman"/>
          <w:b/>
          <w:bCs/>
          <w:sz w:val="24"/>
          <w:szCs w:val="24"/>
        </w:rPr>
        <w:t>Lõike</w:t>
      </w:r>
      <w:r w:rsidR="5EC76FB0" w:rsidRPr="34292316">
        <w:rPr>
          <w:rFonts w:ascii="Times New Roman" w:hAnsi="Times New Roman"/>
          <w:b/>
          <w:bCs/>
          <w:sz w:val="24"/>
          <w:szCs w:val="24"/>
        </w:rPr>
        <w:t xml:space="preserve"> </w:t>
      </w:r>
      <w:r w:rsidR="66DCC2F3" w:rsidRPr="6BE11649">
        <w:rPr>
          <w:rFonts w:ascii="Times New Roman" w:hAnsi="Times New Roman"/>
          <w:b/>
          <w:bCs/>
          <w:sz w:val="24"/>
          <w:szCs w:val="24"/>
        </w:rPr>
        <w:t>2</w:t>
      </w:r>
      <w:r w:rsidR="5EC76FB0" w:rsidRPr="34292316">
        <w:rPr>
          <w:rFonts w:ascii="Times New Roman" w:hAnsi="Times New Roman"/>
          <w:b/>
          <w:bCs/>
          <w:sz w:val="24"/>
          <w:szCs w:val="24"/>
        </w:rPr>
        <w:t xml:space="preserve"> punkt 1 </w:t>
      </w:r>
      <w:r w:rsidR="403891AF" w:rsidRPr="34292316">
        <w:rPr>
          <w:rFonts w:ascii="Times New Roman" w:hAnsi="Times New Roman"/>
          <w:sz w:val="24"/>
          <w:szCs w:val="24"/>
        </w:rPr>
        <w:t xml:space="preserve">sätestab, et </w:t>
      </w:r>
      <w:proofErr w:type="spellStart"/>
      <w:r w:rsidR="403891AF" w:rsidRPr="34292316">
        <w:rPr>
          <w:rFonts w:ascii="Times New Roman" w:hAnsi="Times New Roman"/>
          <w:sz w:val="24"/>
          <w:szCs w:val="24"/>
        </w:rPr>
        <w:t>valdkondadeülene</w:t>
      </w:r>
      <w:proofErr w:type="spellEnd"/>
      <w:r w:rsidR="403891AF" w:rsidRPr="34292316">
        <w:rPr>
          <w:rFonts w:ascii="Times New Roman" w:hAnsi="Times New Roman"/>
          <w:sz w:val="24"/>
          <w:szCs w:val="24"/>
        </w:rPr>
        <w:t xml:space="preserve"> koordinatsiooniteenus on vajalik, kui vajalik </w:t>
      </w:r>
      <w:r w:rsidR="403891AF" w:rsidRPr="34292316">
        <w:rPr>
          <w:rFonts w:ascii="Times New Roman" w:hAnsi="Times New Roman"/>
          <w:color w:val="000000" w:themeColor="text1"/>
          <w:sz w:val="24"/>
          <w:szCs w:val="24"/>
        </w:rPr>
        <w:t xml:space="preserve">abi </w:t>
      </w:r>
      <w:r w:rsidR="5EC76FB0" w:rsidRPr="34292316">
        <w:rPr>
          <w:rFonts w:ascii="Times New Roman" w:hAnsi="Times New Roman"/>
          <w:color w:val="000000" w:themeColor="text1"/>
          <w:sz w:val="24"/>
          <w:szCs w:val="24"/>
        </w:rPr>
        <w:t xml:space="preserve">ei ole tagatav üksnes </w:t>
      </w:r>
      <w:r w:rsidR="006844FD">
        <w:rPr>
          <w:rFonts w:ascii="Times New Roman" w:hAnsi="Times New Roman"/>
          <w:color w:val="000000" w:themeColor="text1"/>
          <w:sz w:val="24"/>
          <w:szCs w:val="24"/>
        </w:rPr>
        <w:t>SHS</w:t>
      </w:r>
      <w:r w:rsidR="004B4ED5">
        <w:rPr>
          <w:rFonts w:ascii="Times New Roman" w:hAnsi="Times New Roman"/>
          <w:color w:val="000000" w:themeColor="text1"/>
          <w:sz w:val="24"/>
          <w:szCs w:val="24"/>
        </w:rPr>
        <w:t>-i</w:t>
      </w:r>
      <w:r w:rsidR="002F628C">
        <w:rPr>
          <w:rFonts w:ascii="Times New Roman" w:hAnsi="Times New Roman"/>
          <w:color w:val="000000" w:themeColor="text1"/>
          <w:sz w:val="24"/>
          <w:szCs w:val="24"/>
        </w:rPr>
        <w:t xml:space="preserve"> kohase</w:t>
      </w:r>
      <w:r w:rsidR="5EC76FB0" w:rsidRPr="34292316">
        <w:rPr>
          <w:rFonts w:ascii="Times New Roman" w:hAnsi="Times New Roman"/>
          <w:color w:val="000000" w:themeColor="text1"/>
          <w:sz w:val="24"/>
          <w:szCs w:val="24"/>
        </w:rPr>
        <w:t xml:space="preserve"> juhtumikorralduse kaudu</w:t>
      </w:r>
      <w:r w:rsidR="3FE02797" w:rsidRPr="34292316">
        <w:rPr>
          <w:rFonts w:ascii="Times New Roman" w:hAnsi="Times New Roman"/>
          <w:color w:val="000000" w:themeColor="text1"/>
          <w:sz w:val="24"/>
          <w:szCs w:val="24"/>
        </w:rPr>
        <w:t>.</w:t>
      </w:r>
    </w:p>
    <w:p w14:paraId="21A397F1" w14:textId="44BD735E" w:rsidR="005734C2" w:rsidRDefault="005734C2" w:rsidP="34292316">
      <w:pPr>
        <w:rPr>
          <w:rFonts w:ascii="Times New Roman" w:hAnsi="Times New Roman"/>
          <w:color w:val="000000" w:themeColor="text1"/>
          <w:sz w:val="24"/>
          <w:szCs w:val="24"/>
        </w:rPr>
      </w:pPr>
    </w:p>
    <w:p w14:paraId="0962A066" w14:textId="4E45ED1A" w:rsidR="005734C2" w:rsidRDefault="5D1C5675" w:rsidP="007F5068">
      <w:proofErr w:type="spellStart"/>
      <w:r w:rsidRPr="34292316">
        <w:rPr>
          <w:rFonts w:ascii="Times New Roman" w:hAnsi="Times New Roman"/>
          <w:sz w:val="24"/>
          <w:szCs w:val="24"/>
        </w:rPr>
        <w:t>Valdkondadeülest</w:t>
      </w:r>
      <w:proofErr w:type="spellEnd"/>
      <w:r w:rsidRPr="34292316">
        <w:rPr>
          <w:rFonts w:ascii="Times New Roman" w:hAnsi="Times New Roman"/>
          <w:sz w:val="24"/>
          <w:szCs w:val="24"/>
        </w:rPr>
        <w:t xml:space="preserve"> koordinatsiooniteenust tuleb eristada </w:t>
      </w:r>
      <w:proofErr w:type="spellStart"/>
      <w:r w:rsidRPr="34292316">
        <w:rPr>
          <w:rFonts w:ascii="Times New Roman" w:hAnsi="Times New Roman"/>
          <w:sz w:val="24"/>
          <w:szCs w:val="24"/>
        </w:rPr>
        <w:t>KOVi</w:t>
      </w:r>
      <w:proofErr w:type="spellEnd"/>
      <w:r w:rsidRPr="34292316">
        <w:rPr>
          <w:rFonts w:ascii="Times New Roman" w:hAnsi="Times New Roman"/>
          <w:sz w:val="24"/>
          <w:szCs w:val="24"/>
        </w:rPr>
        <w:t xml:space="preserve"> juhtumikorraldusest. </w:t>
      </w:r>
      <w:r w:rsidR="2000D676" w:rsidRPr="1245835A">
        <w:rPr>
          <w:rFonts w:ascii="Times New Roman" w:hAnsi="Times New Roman"/>
          <w:sz w:val="24"/>
          <w:szCs w:val="24"/>
        </w:rPr>
        <w:t xml:space="preserve">Ka </w:t>
      </w:r>
      <w:proofErr w:type="spellStart"/>
      <w:r w:rsidRPr="34292316">
        <w:rPr>
          <w:rFonts w:ascii="Times New Roman" w:hAnsi="Times New Roman"/>
          <w:sz w:val="24"/>
          <w:szCs w:val="24"/>
        </w:rPr>
        <w:t>KOVi</w:t>
      </w:r>
      <w:proofErr w:type="spellEnd"/>
      <w:r w:rsidRPr="34292316">
        <w:rPr>
          <w:rFonts w:ascii="Times New Roman" w:hAnsi="Times New Roman"/>
          <w:sz w:val="24"/>
          <w:szCs w:val="24"/>
        </w:rPr>
        <w:t xml:space="preserve"> sotsiaaltöötaja või lastekaitsetöötaja </w:t>
      </w:r>
      <w:r w:rsidR="425E598A" w:rsidRPr="1245835A">
        <w:rPr>
          <w:rFonts w:ascii="Times New Roman" w:hAnsi="Times New Roman"/>
          <w:sz w:val="24"/>
          <w:szCs w:val="24"/>
        </w:rPr>
        <w:t>lähtuvad inimese</w:t>
      </w:r>
      <w:r w:rsidRPr="1245835A">
        <w:rPr>
          <w:rFonts w:ascii="Times New Roman" w:hAnsi="Times New Roman"/>
          <w:sz w:val="24"/>
          <w:szCs w:val="24"/>
        </w:rPr>
        <w:t xml:space="preserve"> </w:t>
      </w:r>
      <w:r w:rsidRPr="34292316">
        <w:rPr>
          <w:rFonts w:ascii="Times New Roman" w:hAnsi="Times New Roman"/>
          <w:sz w:val="24"/>
          <w:szCs w:val="24"/>
        </w:rPr>
        <w:t>abivajaduse väljaselgitamisel terviklikust lähenemisest</w:t>
      </w:r>
      <w:r w:rsidR="10192662" w:rsidRPr="1245835A">
        <w:rPr>
          <w:rFonts w:ascii="Times New Roman" w:hAnsi="Times New Roman"/>
          <w:sz w:val="24"/>
          <w:szCs w:val="24"/>
        </w:rPr>
        <w:t xml:space="preserve"> ning teevad vajaduse korral</w:t>
      </w:r>
      <w:r w:rsidR="37A67EA8" w:rsidRPr="34292316">
        <w:rPr>
          <w:rFonts w:ascii="Times New Roman" w:hAnsi="Times New Roman"/>
          <w:sz w:val="24"/>
          <w:szCs w:val="24"/>
        </w:rPr>
        <w:t xml:space="preserve"> koostööd teiste valdkondade spetsialistidega</w:t>
      </w:r>
      <w:r w:rsidR="10192662" w:rsidRPr="1245835A">
        <w:rPr>
          <w:rFonts w:ascii="Times New Roman" w:hAnsi="Times New Roman"/>
          <w:sz w:val="24"/>
          <w:szCs w:val="24"/>
        </w:rPr>
        <w:t>.</w:t>
      </w:r>
      <w:r w:rsidR="005CE8CE" w:rsidRPr="1245835A">
        <w:rPr>
          <w:rFonts w:ascii="Times New Roman" w:hAnsi="Times New Roman"/>
          <w:sz w:val="24"/>
          <w:szCs w:val="24"/>
        </w:rPr>
        <w:t xml:space="preserve"> Juhtumikorraldus on siiski suunatud eelkõige </w:t>
      </w:r>
      <w:proofErr w:type="spellStart"/>
      <w:r w:rsidR="005CE8CE" w:rsidRPr="1245835A">
        <w:rPr>
          <w:rFonts w:ascii="Times New Roman" w:hAnsi="Times New Roman"/>
          <w:sz w:val="24"/>
          <w:szCs w:val="24"/>
        </w:rPr>
        <w:t>sotsiaalhoolekandelise</w:t>
      </w:r>
      <w:proofErr w:type="spellEnd"/>
      <w:r w:rsidR="005CE8CE" w:rsidRPr="1245835A">
        <w:rPr>
          <w:rFonts w:ascii="Times New Roman" w:hAnsi="Times New Roman"/>
          <w:sz w:val="24"/>
          <w:szCs w:val="24"/>
        </w:rPr>
        <w:t xml:space="preserve"> abi kavandamisele ega loo eraldi mehhanismi tervishoiu</w:t>
      </w:r>
      <w:r w:rsidR="001D0FFC">
        <w:rPr>
          <w:rFonts w:ascii="Times New Roman" w:hAnsi="Times New Roman"/>
          <w:sz w:val="24"/>
          <w:szCs w:val="24"/>
        </w:rPr>
        <w:t xml:space="preserve"> ja</w:t>
      </w:r>
      <w:r w:rsidR="005CE8CE" w:rsidRPr="1245835A">
        <w:rPr>
          <w:rFonts w:ascii="Times New Roman" w:hAnsi="Times New Roman"/>
          <w:sz w:val="24"/>
          <w:szCs w:val="24"/>
        </w:rPr>
        <w:t xml:space="preserve"> sotsiaalvaldkonna ühiseks teenuste planeerimiseks, koordineerimiseks ega meeskonnapõhiseks juhtimiseks.</w:t>
      </w:r>
    </w:p>
    <w:p w14:paraId="4319B53A" w14:textId="43691E74" w:rsidR="17FC3010" w:rsidRDefault="17FC3010" w:rsidP="17FC3010">
      <w:pPr>
        <w:rPr>
          <w:rFonts w:ascii="Times New Roman" w:hAnsi="Times New Roman"/>
          <w:sz w:val="24"/>
          <w:szCs w:val="24"/>
        </w:rPr>
      </w:pPr>
    </w:p>
    <w:p w14:paraId="7E3BBDCA" w14:textId="38893A89" w:rsidR="020B7776" w:rsidRDefault="020B7776" w:rsidP="1245835A">
      <w:proofErr w:type="spellStart"/>
      <w:r w:rsidRPr="1245835A">
        <w:rPr>
          <w:rFonts w:ascii="Times New Roman" w:hAnsi="Times New Roman"/>
          <w:sz w:val="24"/>
          <w:szCs w:val="24"/>
        </w:rPr>
        <w:lastRenderedPageBreak/>
        <w:t>KOVi</w:t>
      </w:r>
      <w:proofErr w:type="spellEnd"/>
      <w:r w:rsidRPr="1245835A">
        <w:rPr>
          <w:rFonts w:ascii="Times New Roman" w:hAnsi="Times New Roman"/>
          <w:sz w:val="24"/>
          <w:szCs w:val="24"/>
        </w:rPr>
        <w:t xml:space="preserve"> sotsiaaltöötaja võib oma ülesannete täitmiseks töödelda inimese terviseseisundit puudutavaid andmeid seaduses sätestatud ulatuses, kuid tal puudub üldine ligipääs tervishoiu infosüsteemides olevatele andmetele ning võimalus koordineerida inimese terviseteekonda tervishoiusüsteemi sees. Seetõttu sõltub tervishoiu</w:t>
      </w:r>
      <w:r w:rsidR="00301941">
        <w:rPr>
          <w:rFonts w:ascii="Times New Roman" w:hAnsi="Times New Roman"/>
          <w:sz w:val="24"/>
          <w:szCs w:val="24"/>
        </w:rPr>
        <w:t xml:space="preserve"> ja</w:t>
      </w:r>
      <w:r w:rsidRPr="1245835A">
        <w:rPr>
          <w:rFonts w:ascii="Times New Roman" w:hAnsi="Times New Roman"/>
          <w:sz w:val="24"/>
          <w:szCs w:val="24"/>
        </w:rPr>
        <w:t xml:space="preserve"> sotsiaalvaldkonna vaheline infovahetus ning koostöö sageli üksikute spetsialistide omavahelistest kokkulepetest ja isikupõhisest koostööst. See võib kaasa tuua olukordi, kus kompleksse abivajadusega inimese tervise- ja sotsiaalvajadusi ei käsitleta piisavalt koordineeritult, suurendades ravi katkemise, korduva hospitaliseerimise või sotsiaalse olukorra halvenemise riski.</w:t>
      </w:r>
    </w:p>
    <w:p w14:paraId="5041F3FD" w14:textId="49D22DE6" w:rsidR="005734C2" w:rsidRDefault="005734C2" w:rsidP="34292316">
      <w:pPr>
        <w:rPr>
          <w:rFonts w:ascii="Times New Roman" w:hAnsi="Times New Roman"/>
          <w:color w:val="000000" w:themeColor="text1"/>
          <w:sz w:val="24"/>
          <w:szCs w:val="24"/>
        </w:rPr>
      </w:pPr>
    </w:p>
    <w:p w14:paraId="242DB141" w14:textId="608D45CE" w:rsidR="005734C2" w:rsidRDefault="7F0154BC" w:rsidP="007F5068">
      <w:pPr>
        <w:rPr>
          <w:rFonts w:ascii="Times New Roman" w:hAnsi="Times New Roman"/>
          <w:sz w:val="24"/>
          <w:szCs w:val="24"/>
        </w:rPr>
      </w:pPr>
      <w:proofErr w:type="spellStart"/>
      <w:r w:rsidRPr="38742B80">
        <w:rPr>
          <w:rFonts w:ascii="Times New Roman" w:hAnsi="Times New Roman"/>
          <w:sz w:val="24"/>
          <w:szCs w:val="24"/>
        </w:rPr>
        <w:t>Valdkondadeülene</w:t>
      </w:r>
      <w:proofErr w:type="spellEnd"/>
      <w:r w:rsidRPr="38742B80">
        <w:rPr>
          <w:rFonts w:ascii="Times New Roman" w:hAnsi="Times New Roman"/>
          <w:sz w:val="24"/>
          <w:szCs w:val="24"/>
        </w:rPr>
        <w:t xml:space="preserve"> koordinatsiooniteenus erineb SHS-</w:t>
      </w:r>
      <w:proofErr w:type="spellStart"/>
      <w:r w:rsidRPr="38742B80">
        <w:rPr>
          <w:rFonts w:ascii="Times New Roman" w:hAnsi="Times New Roman"/>
          <w:sz w:val="24"/>
          <w:szCs w:val="24"/>
        </w:rPr>
        <w:t>is</w:t>
      </w:r>
      <w:proofErr w:type="spellEnd"/>
      <w:r w:rsidRPr="38742B80">
        <w:rPr>
          <w:rFonts w:ascii="Times New Roman" w:hAnsi="Times New Roman"/>
          <w:sz w:val="24"/>
          <w:szCs w:val="24"/>
        </w:rPr>
        <w:t xml:space="preserve"> sätestatud juhtumikorraldusest</w:t>
      </w:r>
      <w:r w:rsidR="5836EFC5" w:rsidRPr="34292316">
        <w:rPr>
          <w:rFonts w:ascii="Times New Roman" w:hAnsi="Times New Roman"/>
          <w:sz w:val="24"/>
          <w:szCs w:val="24"/>
        </w:rPr>
        <w:t xml:space="preserve"> selle poolest, et</w:t>
      </w:r>
      <w:r w:rsidRPr="38742B80">
        <w:rPr>
          <w:rFonts w:ascii="Times New Roman" w:hAnsi="Times New Roman"/>
          <w:sz w:val="24"/>
          <w:szCs w:val="24"/>
        </w:rPr>
        <w:t xml:space="preserve"> SHS-i alusel koostatud juhtumiplaan on </w:t>
      </w:r>
      <w:proofErr w:type="spellStart"/>
      <w:r w:rsidR="005E418E">
        <w:rPr>
          <w:rFonts w:ascii="Times New Roman" w:hAnsi="Times New Roman"/>
          <w:sz w:val="24"/>
          <w:szCs w:val="24"/>
        </w:rPr>
        <w:t>KOV</w:t>
      </w:r>
      <w:r w:rsidR="00D85439">
        <w:rPr>
          <w:rFonts w:ascii="Times New Roman" w:hAnsi="Times New Roman"/>
          <w:sz w:val="24"/>
          <w:szCs w:val="24"/>
        </w:rPr>
        <w:t>i</w:t>
      </w:r>
      <w:proofErr w:type="spellEnd"/>
      <w:r w:rsidRPr="38742B80">
        <w:rPr>
          <w:rFonts w:ascii="Times New Roman" w:hAnsi="Times New Roman"/>
          <w:sz w:val="24"/>
          <w:szCs w:val="24"/>
        </w:rPr>
        <w:t xml:space="preserve"> sotsiaaltöötaja töövahend, mille eesmärk on kavandada inimese sotsiaalse toimetuleku toetamiseks vajalikud teenused ja toetused. Terviseseisundit käsitletakse selles üksnes ulatuses, milles see mõjutab inimese sotsiaalset toimetulekut. Erinevalt juhtumiplaanist on heaoluplaan tervishoiu</w:t>
      </w:r>
      <w:r w:rsidR="00301941">
        <w:rPr>
          <w:rFonts w:ascii="Times New Roman" w:hAnsi="Times New Roman"/>
          <w:sz w:val="24"/>
          <w:szCs w:val="24"/>
        </w:rPr>
        <w:t xml:space="preserve"> ja</w:t>
      </w:r>
      <w:r w:rsidRPr="38742B80">
        <w:rPr>
          <w:rFonts w:ascii="Times New Roman" w:hAnsi="Times New Roman"/>
          <w:sz w:val="24"/>
          <w:szCs w:val="24"/>
        </w:rPr>
        <w:t xml:space="preserve"> sotsiaalvaldkonna ühine töövahend, mis </w:t>
      </w:r>
      <w:r w:rsidR="37F81986" w:rsidRPr="34292316">
        <w:rPr>
          <w:rFonts w:ascii="Times New Roman" w:hAnsi="Times New Roman"/>
          <w:sz w:val="24"/>
          <w:szCs w:val="24"/>
        </w:rPr>
        <w:t>sisaldab ka inimese terviseprobleemide lahendamise tervikvaadet.</w:t>
      </w:r>
      <w:r w:rsidR="2EB84E86" w:rsidRPr="34292316">
        <w:rPr>
          <w:rFonts w:ascii="Times New Roman" w:hAnsi="Times New Roman"/>
          <w:sz w:val="24"/>
          <w:szCs w:val="24"/>
        </w:rPr>
        <w:t xml:space="preserve"> </w:t>
      </w:r>
      <w:r w:rsidR="33D1167D" w:rsidRPr="34292316">
        <w:rPr>
          <w:rFonts w:ascii="Times New Roman" w:hAnsi="Times New Roman"/>
          <w:sz w:val="24"/>
          <w:szCs w:val="24"/>
        </w:rPr>
        <w:t xml:space="preserve">Terviseteejuhi </w:t>
      </w:r>
      <w:r w:rsidR="31ED87BB" w:rsidRPr="34292316">
        <w:rPr>
          <w:rFonts w:ascii="Times New Roman" w:hAnsi="Times New Roman"/>
          <w:sz w:val="24"/>
          <w:szCs w:val="24"/>
        </w:rPr>
        <w:t>otsene</w:t>
      </w:r>
      <w:r w:rsidR="33D1167D" w:rsidRPr="38742B80">
        <w:rPr>
          <w:rFonts w:ascii="Times New Roman" w:hAnsi="Times New Roman"/>
          <w:sz w:val="24"/>
          <w:szCs w:val="24"/>
        </w:rPr>
        <w:t xml:space="preserve"> </w:t>
      </w:r>
      <w:r w:rsidR="0424A66D" w:rsidRPr="38742B80">
        <w:rPr>
          <w:rFonts w:ascii="Times New Roman" w:hAnsi="Times New Roman"/>
          <w:sz w:val="24"/>
          <w:szCs w:val="24"/>
        </w:rPr>
        <w:t>ülesanne on toetada inimese liikumist tervishoiusüsteemis ning koordineerida eri osapoolte koostööd.</w:t>
      </w:r>
      <w:r w:rsidR="005734C2">
        <w:rPr>
          <w:rFonts w:ascii="Times New Roman" w:hAnsi="Times New Roman"/>
          <w:sz w:val="24"/>
          <w:szCs w:val="24"/>
        </w:rPr>
        <w:t xml:space="preserve"> </w:t>
      </w:r>
      <w:proofErr w:type="spellStart"/>
      <w:r w:rsidR="2190A091" w:rsidRPr="0BCED359">
        <w:rPr>
          <w:rFonts w:ascii="Times New Roman" w:hAnsi="Times New Roman"/>
          <w:sz w:val="24"/>
          <w:szCs w:val="24"/>
        </w:rPr>
        <w:t>Valdkon</w:t>
      </w:r>
      <w:r w:rsidR="00F26861">
        <w:rPr>
          <w:rFonts w:ascii="Times New Roman" w:hAnsi="Times New Roman"/>
          <w:sz w:val="24"/>
          <w:szCs w:val="24"/>
        </w:rPr>
        <w:t>d</w:t>
      </w:r>
      <w:r w:rsidR="00387511">
        <w:rPr>
          <w:rFonts w:ascii="Times New Roman" w:hAnsi="Times New Roman"/>
          <w:sz w:val="24"/>
          <w:szCs w:val="24"/>
        </w:rPr>
        <w:t>ade</w:t>
      </w:r>
      <w:r w:rsidR="2190A091" w:rsidRPr="0BCED359">
        <w:rPr>
          <w:rFonts w:ascii="Times New Roman" w:hAnsi="Times New Roman"/>
          <w:sz w:val="24"/>
          <w:szCs w:val="24"/>
        </w:rPr>
        <w:t>ülene</w:t>
      </w:r>
      <w:proofErr w:type="spellEnd"/>
      <w:r w:rsidR="2190A091" w:rsidRPr="0BCED359">
        <w:rPr>
          <w:rFonts w:ascii="Times New Roman" w:hAnsi="Times New Roman"/>
          <w:sz w:val="24"/>
          <w:szCs w:val="24"/>
        </w:rPr>
        <w:t xml:space="preserve"> koordinatsioon ei asenda </w:t>
      </w:r>
      <w:proofErr w:type="spellStart"/>
      <w:r w:rsidR="2190A091" w:rsidRPr="0BCED359">
        <w:rPr>
          <w:rFonts w:ascii="Times New Roman" w:hAnsi="Times New Roman"/>
          <w:sz w:val="24"/>
          <w:szCs w:val="24"/>
        </w:rPr>
        <w:t>KOV</w:t>
      </w:r>
      <w:r w:rsidR="004D4B51">
        <w:rPr>
          <w:rFonts w:ascii="Times New Roman" w:hAnsi="Times New Roman"/>
          <w:sz w:val="24"/>
          <w:szCs w:val="24"/>
        </w:rPr>
        <w:t>i</w:t>
      </w:r>
      <w:proofErr w:type="spellEnd"/>
      <w:r w:rsidR="2190A091" w:rsidRPr="0BCED359">
        <w:rPr>
          <w:rFonts w:ascii="Times New Roman" w:hAnsi="Times New Roman"/>
          <w:sz w:val="24"/>
          <w:szCs w:val="24"/>
        </w:rPr>
        <w:t xml:space="preserve"> juhtumikorraldust ega muuda </w:t>
      </w:r>
      <w:proofErr w:type="spellStart"/>
      <w:r w:rsidR="00F36FCA">
        <w:rPr>
          <w:rFonts w:ascii="Times New Roman" w:hAnsi="Times New Roman"/>
          <w:sz w:val="24"/>
          <w:szCs w:val="24"/>
        </w:rPr>
        <w:t>KOVi</w:t>
      </w:r>
      <w:proofErr w:type="spellEnd"/>
      <w:r w:rsidR="2190A091" w:rsidRPr="0BCED359">
        <w:rPr>
          <w:rFonts w:ascii="Times New Roman" w:hAnsi="Times New Roman"/>
          <w:sz w:val="24"/>
          <w:szCs w:val="24"/>
        </w:rPr>
        <w:t xml:space="preserve"> vastutust sotsiaalteenuste korraldamisel.</w:t>
      </w:r>
      <w:r w:rsidR="3F771635" w:rsidRPr="0BCED359">
        <w:rPr>
          <w:rFonts w:ascii="Times New Roman" w:hAnsi="Times New Roman"/>
          <w:sz w:val="24"/>
          <w:szCs w:val="24"/>
        </w:rPr>
        <w:t xml:space="preserve"> </w:t>
      </w:r>
      <w:r w:rsidR="3E42D7B8" w:rsidRPr="1D9E83B1">
        <w:rPr>
          <w:rFonts w:ascii="Times New Roman" w:hAnsi="Times New Roman"/>
          <w:sz w:val="24"/>
          <w:szCs w:val="24"/>
        </w:rPr>
        <w:t>Tervisetee</w:t>
      </w:r>
      <w:r w:rsidR="3F771635" w:rsidRPr="1D9E83B1">
        <w:rPr>
          <w:rFonts w:ascii="Times New Roman" w:hAnsi="Times New Roman"/>
          <w:sz w:val="24"/>
          <w:szCs w:val="24"/>
        </w:rPr>
        <w:t>juhil</w:t>
      </w:r>
      <w:r w:rsidR="3F771635" w:rsidRPr="0BCED359">
        <w:rPr>
          <w:rFonts w:ascii="Times New Roman" w:hAnsi="Times New Roman"/>
          <w:sz w:val="24"/>
          <w:szCs w:val="24"/>
        </w:rPr>
        <w:t xml:space="preserve"> ei ole õigust määrata </w:t>
      </w:r>
      <w:r w:rsidR="4100B7C6" w:rsidRPr="34292316">
        <w:rPr>
          <w:rFonts w:ascii="Times New Roman" w:hAnsi="Times New Roman"/>
          <w:sz w:val="24"/>
          <w:szCs w:val="24"/>
        </w:rPr>
        <w:t>inimesele</w:t>
      </w:r>
      <w:r w:rsidR="3F771635" w:rsidRPr="0BCED359">
        <w:rPr>
          <w:rFonts w:ascii="Times New Roman" w:hAnsi="Times New Roman"/>
          <w:sz w:val="24"/>
          <w:szCs w:val="24"/>
        </w:rPr>
        <w:t xml:space="preserve"> sotsiaalteenuseid</w:t>
      </w:r>
      <w:r w:rsidR="005734C2">
        <w:rPr>
          <w:rFonts w:ascii="Times New Roman" w:hAnsi="Times New Roman"/>
          <w:sz w:val="24"/>
          <w:szCs w:val="24"/>
        </w:rPr>
        <w:t>.</w:t>
      </w:r>
    </w:p>
    <w:p w14:paraId="3A0BC473" w14:textId="5734B4AC" w:rsidR="00AF2798" w:rsidRPr="006C353A" w:rsidRDefault="00AF2798" w:rsidP="007F5068">
      <w:pPr>
        <w:rPr>
          <w:rFonts w:ascii="Times New Roman" w:hAnsi="Times New Roman"/>
          <w:sz w:val="24"/>
          <w:szCs w:val="24"/>
        </w:rPr>
      </w:pPr>
    </w:p>
    <w:p w14:paraId="07CDECB0" w14:textId="3B9569E2" w:rsidR="375916C8" w:rsidRDefault="375916C8" w:rsidP="1245835A">
      <w:pPr>
        <w:rPr>
          <w:rFonts w:ascii="Times New Roman" w:hAnsi="Times New Roman"/>
          <w:sz w:val="24"/>
          <w:szCs w:val="24"/>
        </w:rPr>
      </w:pPr>
      <w:r w:rsidRPr="1245835A">
        <w:rPr>
          <w:rFonts w:ascii="Times New Roman" w:hAnsi="Times New Roman"/>
          <w:sz w:val="24"/>
          <w:szCs w:val="24"/>
        </w:rPr>
        <w:t xml:space="preserve">Juhtumiplaani olemasolu ei ole heaoluplaani koostamise eelduseks. Kui juhtumiplaan on koostatud ja inimene vajab heaoluplaani, lepivad </w:t>
      </w:r>
      <w:proofErr w:type="spellStart"/>
      <w:r w:rsidRPr="1245835A">
        <w:rPr>
          <w:rFonts w:ascii="Times New Roman" w:hAnsi="Times New Roman"/>
          <w:sz w:val="24"/>
          <w:szCs w:val="24"/>
        </w:rPr>
        <w:t>KOVi</w:t>
      </w:r>
      <w:proofErr w:type="spellEnd"/>
      <w:r w:rsidRPr="1245835A">
        <w:rPr>
          <w:rFonts w:ascii="Times New Roman" w:hAnsi="Times New Roman"/>
          <w:sz w:val="24"/>
          <w:szCs w:val="24"/>
        </w:rPr>
        <w:t xml:space="preserve"> sotsiaaltöötaja ja terviseteejuht omavahel kokku rollijaotuse ning vastutuse inimese toetamisel. </w:t>
      </w:r>
      <w:proofErr w:type="spellStart"/>
      <w:r w:rsidRPr="1245835A">
        <w:rPr>
          <w:rFonts w:ascii="Times New Roman" w:hAnsi="Times New Roman"/>
          <w:sz w:val="24"/>
          <w:szCs w:val="24"/>
        </w:rPr>
        <w:t>KOVi</w:t>
      </w:r>
      <w:proofErr w:type="spellEnd"/>
      <w:r w:rsidRPr="1245835A">
        <w:rPr>
          <w:rFonts w:ascii="Times New Roman" w:hAnsi="Times New Roman"/>
          <w:sz w:val="24"/>
          <w:szCs w:val="24"/>
        </w:rPr>
        <w:t xml:space="preserve"> sotsiaaltöötaja vastutab jätkuvalt </w:t>
      </w:r>
      <w:r w:rsidR="00595199">
        <w:rPr>
          <w:rFonts w:ascii="Times New Roman" w:hAnsi="Times New Roman"/>
          <w:sz w:val="24"/>
          <w:szCs w:val="24"/>
        </w:rPr>
        <w:t>SHS-</w:t>
      </w:r>
      <w:r w:rsidR="00301941">
        <w:rPr>
          <w:rFonts w:ascii="Times New Roman" w:hAnsi="Times New Roman"/>
          <w:sz w:val="24"/>
          <w:szCs w:val="24"/>
        </w:rPr>
        <w:t>i</w:t>
      </w:r>
      <w:r w:rsidR="00595199">
        <w:rPr>
          <w:rFonts w:ascii="Times New Roman" w:hAnsi="Times New Roman"/>
          <w:sz w:val="24"/>
          <w:szCs w:val="24"/>
        </w:rPr>
        <w:t>s</w:t>
      </w:r>
      <w:r w:rsidRPr="1245835A">
        <w:rPr>
          <w:rFonts w:ascii="Times New Roman" w:hAnsi="Times New Roman"/>
          <w:sz w:val="24"/>
          <w:szCs w:val="24"/>
        </w:rPr>
        <w:t xml:space="preserve">t tulenevate ülesannete täitmise eest, terviseteejuht aga </w:t>
      </w:r>
      <w:proofErr w:type="spellStart"/>
      <w:r w:rsidRPr="1245835A">
        <w:rPr>
          <w:rFonts w:ascii="Times New Roman" w:hAnsi="Times New Roman"/>
          <w:sz w:val="24"/>
          <w:szCs w:val="24"/>
        </w:rPr>
        <w:t>valdkondadeülese</w:t>
      </w:r>
      <w:proofErr w:type="spellEnd"/>
      <w:r w:rsidRPr="1245835A">
        <w:rPr>
          <w:rFonts w:ascii="Times New Roman" w:hAnsi="Times New Roman"/>
          <w:sz w:val="24"/>
          <w:szCs w:val="24"/>
        </w:rPr>
        <w:t xml:space="preserve"> koordinatsiooni ning tervishoiu- ja sotsiaalteenuste koordineeritud kavandamise eest. Näiteks korraldab </w:t>
      </w:r>
      <w:proofErr w:type="spellStart"/>
      <w:r w:rsidRPr="1245835A">
        <w:rPr>
          <w:rFonts w:ascii="Times New Roman" w:hAnsi="Times New Roman"/>
          <w:sz w:val="24"/>
          <w:szCs w:val="24"/>
        </w:rPr>
        <w:t>KOVi</w:t>
      </w:r>
      <w:proofErr w:type="spellEnd"/>
      <w:r w:rsidRPr="1245835A">
        <w:rPr>
          <w:rFonts w:ascii="Times New Roman" w:hAnsi="Times New Roman"/>
          <w:sz w:val="24"/>
          <w:szCs w:val="24"/>
        </w:rPr>
        <w:t xml:space="preserve"> sotsiaaltöötaja sotsiaaltranspordi määramise, terviseteejuht aga koordineerib selle kasutamist</w:t>
      </w:r>
      <w:r w:rsidR="00681EAA">
        <w:rPr>
          <w:rFonts w:ascii="Times New Roman" w:hAnsi="Times New Roman"/>
          <w:sz w:val="24"/>
          <w:szCs w:val="24"/>
        </w:rPr>
        <w:t>, et</w:t>
      </w:r>
      <w:r w:rsidRPr="1245835A">
        <w:rPr>
          <w:rFonts w:ascii="Times New Roman" w:hAnsi="Times New Roman"/>
          <w:sz w:val="24"/>
          <w:szCs w:val="24"/>
        </w:rPr>
        <w:t xml:space="preserve"> </w:t>
      </w:r>
      <w:r w:rsidR="00C34E40">
        <w:rPr>
          <w:rFonts w:ascii="Times New Roman" w:hAnsi="Times New Roman"/>
          <w:sz w:val="24"/>
          <w:szCs w:val="24"/>
        </w:rPr>
        <w:t xml:space="preserve">inimene </w:t>
      </w:r>
      <w:r w:rsidR="00D12992">
        <w:rPr>
          <w:rFonts w:ascii="Times New Roman" w:hAnsi="Times New Roman"/>
          <w:sz w:val="24"/>
          <w:szCs w:val="24"/>
        </w:rPr>
        <w:t>jõuaks</w:t>
      </w:r>
      <w:r w:rsidRPr="1245835A">
        <w:rPr>
          <w:rFonts w:ascii="Times New Roman" w:hAnsi="Times New Roman"/>
          <w:sz w:val="24"/>
          <w:szCs w:val="24"/>
        </w:rPr>
        <w:t xml:space="preserve"> </w:t>
      </w:r>
      <w:r w:rsidR="00CE69F8">
        <w:rPr>
          <w:rFonts w:ascii="Times New Roman" w:hAnsi="Times New Roman"/>
          <w:sz w:val="24"/>
          <w:szCs w:val="24"/>
        </w:rPr>
        <w:t>tervishoiuteenuse saamise kohta.</w:t>
      </w:r>
      <w:r w:rsidRPr="1245835A" w:rsidDel="00CE69F8">
        <w:rPr>
          <w:rFonts w:ascii="Times New Roman" w:hAnsi="Times New Roman"/>
          <w:sz w:val="24"/>
          <w:szCs w:val="24"/>
        </w:rPr>
        <w:t xml:space="preserve"> </w:t>
      </w:r>
      <w:r w:rsidRPr="1245835A">
        <w:rPr>
          <w:rFonts w:ascii="Times New Roman" w:hAnsi="Times New Roman"/>
          <w:sz w:val="24"/>
          <w:szCs w:val="24"/>
        </w:rPr>
        <w:t>Selline rollijaotus võimaldab sotsiaaltöötajal keskenduda oma seadusest tulenevate ülesannete täitmisele, samal ajal kui terviseteejuht toetab inimese liikumist tervishoiu- ja sotsiaalsüsteemi vahel.</w:t>
      </w:r>
    </w:p>
    <w:p w14:paraId="56B78577" w14:textId="38201BFD" w:rsidR="1245835A" w:rsidRDefault="1245835A" w:rsidP="1245835A">
      <w:pPr>
        <w:rPr>
          <w:rFonts w:ascii="Times New Roman" w:hAnsi="Times New Roman"/>
          <w:sz w:val="24"/>
          <w:szCs w:val="24"/>
        </w:rPr>
      </w:pPr>
    </w:p>
    <w:p w14:paraId="085F8047" w14:textId="43A585A6" w:rsidR="375916C8" w:rsidRDefault="375916C8" w:rsidP="009067A4">
      <w:pPr>
        <w:rPr>
          <w:rFonts w:ascii="Times New Roman" w:hAnsi="Times New Roman"/>
          <w:sz w:val="24"/>
          <w:szCs w:val="24"/>
        </w:rPr>
      </w:pPr>
      <w:r w:rsidRPr="1245835A">
        <w:rPr>
          <w:rFonts w:ascii="Times New Roman" w:hAnsi="Times New Roman"/>
          <w:sz w:val="24"/>
          <w:szCs w:val="24"/>
        </w:rPr>
        <w:t xml:space="preserve">Kokkuvõttes täpsustab eelnõu </w:t>
      </w:r>
      <w:proofErr w:type="spellStart"/>
      <w:r w:rsidRPr="1245835A">
        <w:rPr>
          <w:rFonts w:ascii="Times New Roman" w:hAnsi="Times New Roman"/>
          <w:sz w:val="24"/>
          <w:szCs w:val="24"/>
        </w:rPr>
        <w:t>KOVi</w:t>
      </w:r>
      <w:proofErr w:type="spellEnd"/>
      <w:r w:rsidRPr="1245835A">
        <w:rPr>
          <w:rFonts w:ascii="Times New Roman" w:hAnsi="Times New Roman"/>
          <w:sz w:val="24"/>
          <w:szCs w:val="24"/>
        </w:rPr>
        <w:t xml:space="preserve"> sotsiaaltöötaja ja lastekaitsetöötaja rolli olukordades, kus inimene vajab lisaks </w:t>
      </w:r>
      <w:proofErr w:type="spellStart"/>
      <w:r w:rsidRPr="1245835A">
        <w:rPr>
          <w:rFonts w:ascii="Times New Roman" w:hAnsi="Times New Roman"/>
          <w:sz w:val="24"/>
          <w:szCs w:val="24"/>
        </w:rPr>
        <w:t>sotsiaalhoolekandelisele</w:t>
      </w:r>
      <w:proofErr w:type="spellEnd"/>
      <w:r w:rsidRPr="1245835A">
        <w:rPr>
          <w:rFonts w:ascii="Times New Roman" w:hAnsi="Times New Roman"/>
          <w:sz w:val="24"/>
          <w:szCs w:val="24"/>
        </w:rPr>
        <w:t xml:space="preserve"> abile ka tervishoiu</w:t>
      </w:r>
      <w:r w:rsidR="00D859F8">
        <w:rPr>
          <w:rFonts w:ascii="Times New Roman" w:hAnsi="Times New Roman"/>
          <w:sz w:val="24"/>
          <w:szCs w:val="24"/>
        </w:rPr>
        <w:t xml:space="preserve"> ja</w:t>
      </w:r>
      <w:r w:rsidRPr="1245835A">
        <w:rPr>
          <w:rFonts w:ascii="Times New Roman" w:hAnsi="Times New Roman"/>
          <w:sz w:val="24"/>
          <w:szCs w:val="24"/>
        </w:rPr>
        <w:t xml:space="preserve"> sotsiaalvaldkonna koordineeritud tuge. Sellisel juhul koordineerib terviseteejuht inimese terviseteekonda ja </w:t>
      </w:r>
      <w:proofErr w:type="spellStart"/>
      <w:r w:rsidRPr="1245835A">
        <w:rPr>
          <w:rFonts w:ascii="Times New Roman" w:hAnsi="Times New Roman"/>
          <w:sz w:val="24"/>
          <w:szCs w:val="24"/>
        </w:rPr>
        <w:t>valdkondadeülest</w:t>
      </w:r>
      <w:proofErr w:type="spellEnd"/>
      <w:r w:rsidRPr="1245835A">
        <w:rPr>
          <w:rFonts w:ascii="Times New Roman" w:hAnsi="Times New Roman"/>
          <w:sz w:val="24"/>
          <w:szCs w:val="24"/>
        </w:rPr>
        <w:t xml:space="preserve"> koostööd, kaasates vajaduse korral </w:t>
      </w:r>
      <w:proofErr w:type="spellStart"/>
      <w:r w:rsidRPr="1245835A">
        <w:rPr>
          <w:rFonts w:ascii="Times New Roman" w:hAnsi="Times New Roman"/>
          <w:sz w:val="24"/>
          <w:szCs w:val="24"/>
        </w:rPr>
        <w:t>KOVi</w:t>
      </w:r>
      <w:proofErr w:type="spellEnd"/>
      <w:r w:rsidRPr="1245835A">
        <w:rPr>
          <w:rFonts w:ascii="Times New Roman" w:hAnsi="Times New Roman"/>
          <w:sz w:val="24"/>
          <w:szCs w:val="24"/>
        </w:rPr>
        <w:t xml:space="preserve"> sotsiaaltöötaja või lastekaitsetöötaja nende pädevusse kuuluvate ülesannete täitmisse.</w:t>
      </w:r>
    </w:p>
    <w:p w14:paraId="231F3271" w14:textId="0DC0104D" w:rsidR="1245835A" w:rsidRDefault="1245835A" w:rsidP="1245835A">
      <w:pPr>
        <w:rPr>
          <w:rFonts w:ascii="Times New Roman" w:hAnsi="Times New Roman"/>
          <w:sz w:val="24"/>
          <w:szCs w:val="24"/>
        </w:rPr>
      </w:pPr>
    </w:p>
    <w:p w14:paraId="7A6F33CD" w14:textId="58486941" w:rsidR="1B7C2117" w:rsidRDefault="00E62554" w:rsidP="34292316">
      <w:r w:rsidRPr="41278A78">
        <w:rPr>
          <w:rFonts w:ascii="Times New Roman" w:hAnsi="Times New Roman"/>
          <w:b/>
          <w:bCs/>
          <w:sz w:val="24"/>
          <w:szCs w:val="24"/>
        </w:rPr>
        <w:t>Lõike</w:t>
      </w:r>
      <w:r w:rsidR="1B7C2117" w:rsidRPr="34292316">
        <w:rPr>
          <w:rFonts w:ascii="Times New Roman" w:hAnsi="Times New Roman"/>
          <w:b/>
          <w:bCs/>
          <w:sz w:val="24"/>
          <w:szCs w:val="24"/>
        </w:rPr>
        <w:t xml:space="preserve"> </w:t>
      </w:r>
      <w:r w:rsidR="2FE591DC" w:rsidRPr="6BE11649">
        <w:rPr>
          <w:rFonts w:ascii="Times New Roman" w:hAnsi="Times New Roman"/>
          <w:b/>
          <w:bCs/>
          <w:sz w:val="24"/>
          <w:szCs w:val="24"/>
        </w:rPr>
        <w:t>2</w:t>
      </w:r>
      <w:r w:rsidR="1B7C2117" w:rsidRPr="34292316">
        <w:rPr>
          <w:rFonts w:ascii="Times New Roman" w:hAnsi="Times New Roman"/>
          <w:b/>
          <w:bCs/>
          <w:sz w:val="24"/>
          <w:szCs w:val="24"/>
        </w:rPr>
        <w:t xml:space="preserve"> punkt </w:t>
      </w:r>
      <w:r w:rsidR="59496D13" w:rsidRPr="34292316">
        <w:rPr>
          <w:rFonts w:ascii="Times New Roman" w:hAnsi="Times New Roman"/>
          <w:b/>
          <w:bCs/>
          <w:sz w:val="24"/>
          <w:szCs w:val="24"/>
        </w:rPr>
        <w:t>2</w:t>
      </w:r>
      <w:r w:rsidR="1B7C2117" w:rsidRPr="34292316">
        <w:rPr>
          <w:rFonts w:ascii="Times New Roman" w:hAnsi="Times New Roman"/>
          <w:b/>
          <w:bCs/>
          <w:sz w:val="24"/>
          <w:szCs w:val="24"/>
        </w:rPr>
        <w:t xml:space="preserve"> </w:t>
      </w:r>
      <w:r w:rsidR="1B7C2117" w:rsidRPr="34292316">
        <w:rPr>
          <w:rFonts w:ascii="Times New Roman" w:hAnsi="Times New Roman"/>
          <w:sz w:val="24"/>
          <w:szCs w:val="24"/>
        </w:rPr>
        <w:t xml:space="preserve">sätestab, et </w:t>
      </w:r>
      <w:proofErr w:type="spellStart"/>
      <w:r w:rsidR="1B7C2117" w:rsidRPr="34292316">
        <w:rPr>
          <w:rFonts w:ascii="Times New Roman" w:hAnsi="Times New Roman"/>
          <w:sz w:val="24"/>
          <w:szCs w:val="24"/>
        </w:rPr>
        <w:t>valdkondadeülene</w:t>
      </w:r>
      <w:proofErr w:type="spellEnd"/>
      <w:r w:rsidR="1B7C2117" w:rsidRPr="34292316">
        <w:rPr>
          <w:rFonts w:ascii="Times New Roman" w:hAnsi="Times New Roman"/>
          <w:sz w:val="24"/>
          <w:szCs w:val="24"/>
        </w:rPr>
        <w:t xml:space="preserve"> koordinatsiooniteenus on vajalik, kui </w:t>
      </w:r>
      <w:r w:rsidR="1B7C2117" w:rsidRPr="34292316">
        <w:rPr>
          <w:rFonts w:ascii="Times New Roman" w:hAnsi="Times New Roman"/>
          <w:color w:val="000000" w:themeColor="text1"/>
          <w:sz w:val="24"/>
          <w:szCs w:val="24"/>
        </w:rPr>
        <w:t xml:space="preserve">inimesel on </w:t>
      </w:r>
      <w:r w:rsidR="005142A2" w:rsidRPr="41278A78">
        <w:rPr>
          <w:rFonts w:ascii="Times New Roman" w:hAnsi="Times New Roman"/>
          <w:color w:val="000000" w:themeColor="text1"/>
          <w:sz w:val="24"/>
          <w:szCs w:val="24"/>
        </w:rPr>
        <w:t>RTHS</w:t>
      </w:r>
      <w:r w:rsidR="1B7C2117" w:rsidRPr="34292316">
        <w:rPr>
          <w:rFonts w:ascii="Times New Roman" w:hAnsi="Times New Roman"/>
          <w:color w:val="000000" w:themeColor="text1"/>
          <w:sz w:val="24"/>
          <w:szCs w:val="24"/>
        </w:rPr>
        <w:t xml:space="preserve"> § 13</w:t>
      </w:r>
      <w:r w:rsidR="1B7C2117" w:rsidRPr="34292316">
        <w:rPr>
          <w:rFonts w:ascii="Times New Roman" w:hAnsi="Times New Roman"/>
          <w:color w:val="000000" w:themeColor="text1"/>
          <w:sz w:val="24"/>
          <w:szCs w:val="24"/>
          <w:vertAlign w:val="superscript"/>
        </w:rPr>
        <w:t>5</w:t>
      </w:r>
      <w:r w:rsidR="1B7C2117" w:rsidRPr="34292316">
        <w:rPr>
          <w:rFonts w:ascii="Times New Roman" w:hAnsi="Times New Roman"/>
          <w:color w:val="000000" w:themeColor="text1"/>
          <w:sz w:val="24"/>
          <w:szCs w:val="24"/>
        </w:rPr>
        <w:t xml:space="preserve"> alusel</w:t>
      </w:r>
      <w:r w:rsidR="1B7C2117" w:rsidRPr="34292316">
        <w:rPr>
          <w:rFonts w:ascii="Times New Roman" w:hAnsi="Times New Roman"/>
          <w:color w:val="FF0000"/>
          <w:sz w:val="24"/>
          <w:szCs w:val="24"/>
        </w:rPr>
        <w:t xml:space="preserve"> </w:t>
      </w:r>
      <w:r w:rsidR="1B7C2117" w:rsidRPr="34292316">
        <w:rPr>
          <w:rFonts w:ascii="Times New Roman" w:hAnsi="Times New Roman"/>
          <w:color w:val="000000" w:themeColor="text1"/>
          <w:sz w:val="24"/>
          <w:szCs w:val="24"/>
        </w:rPr>
        <w:t xml:space="preserve">tuvastatud tervishoiuteenuste kasutamise kõrgenenud risk ja sotsiaalse toimetuleku </w:t>
      </w:r>
      <w:r w:rsidR="1B7C2117" w:rsidRPr="1245835A">
        <w:rPr>
          <w:rFonts w:ascii="Times New Roman" w:hAnsi="Times New Roman"/>
          <w:color w:val="000000" w:themeColor="text1"/>
          <w:sz w:val="24"/>
          <w:szCs w:val="24"/>
        </w:rPr>
        <w:t>probleem</w:t>
      </w:r>
      <w:r w:rsidR="0733EF9D" w:rsidRPr="1245835A">
        <w:rPr>
          <w:rFonts w:ascii="Times New Roman" w:hAnsi="Times New Roman"/>
          <w:color w:val="000000" w:themeColor="text1"/>
          <w:sz w:val="24"/>
          <w:szCs w:val="24"/>
        </w:rPr>
        <w:t xml:space="preserve"> või selle tekkimise risk</w:t>
      </w:r>
      <w:r w:rsidR="1B7C2117" w:rsidRPr="34292316">
        <w:rPr>
          <w:rFonts w:ascii="Times New Roman" w:hAnsi="Times New Roman"/>
          <w:color w:val="000000" w:themeColor="text1"/>
          <w:sz w:val="24"/>
          <w:szCs w:val="24"/>
        </w:rPr>
        <w:t>.</w:t>
      </w:r>
    </w:p>
    <w:p w14:paraId="035EC179" w14:textId="3D3365B6" w:rsidR="34292316" w:rsidRDefault="34292316" w:rsidP="34292316">
      <w:pPr>
        <w:rPr>
          <w:rFonts w:ascii="Times New Roman" w:hAnsi="Times New Roman"/>
          <w:color w:val="000000" w:themeColor="text1"/>
          <w:sz w:val="24"/>
          <w:szCs w:val="24"/>
        </w:rPr>
      </w:pPr>
    </w:p>
    <w:p w14:paraId="0225DBC1" w14:textId="2D2BE6C1" w:rsidR="10E0B3AB" w:rsidRDefault="10E0B3AB" w:rsidP="34292316">
      <w:r w:rsidRPr="34292316">
        <w:rPr>
          <w:rFonts w:ascii="Times New Roman" w:hAnsi="Times New Roman"/>
          <w:color w:val="000000" w:themeColor="text1"/>
          <w:sz w:val="24"/>
          <w:szCs w:val="24"/>
        </w:rPr>
        <w:t xml:space="preserve">Tervishoiuteenuste </w:t>
      </w:r>
      <w:r w:rsidR="2EE41E7B" w:rsidRPr="1245835A">
        <w:rPr>
          <w:rFonts w:ascii="Times New Roman" w:hAnsi="Times New Roman"/>
          <w:color w:val="000000" w:themeColor="text1"/>
          <w:sz w:val="24"/>
          <w:szCs w:val="24"/>
        </w:rPr>
        <w:t xml:space="preserve">kasutamise </w:t>
      </w:r>
      <w:r w:rsidRPr="34292316">
        <w:rPr>
          <w:rFonts w:ascii="Times New Roman" w:hAnsi="Times New Roman"/>
          <w:color w:val="000000" w:themeColor="text1"/>
          <w:sz w:val="24"/>
          <w:szCs w:val="24"/>
        </w:rPr>
        <w:t>kõrgenenud risk on seotud üldjuhul</w:t>
      </w:r>
      <w:r w:rsidR="09ED2711" w:rsidRPr="1BA3D104">
        <w:rPr>
          <w:rFonts w:ascii="Times New Roman" w:hAnsi="Times New Roman"/>
          <w:color w:val="000000" w:themeColor="text1"/>
          <w:sz w:val="24"/>
          <w:szCs w:val="24"/>
        </w:rPr>
        <w:t xml:space="preserve"> </w:t>
      </w:r>
      <w:r w:rsidR="1C525841" w:rsidRPr="34292316">
        <w:rPr>
          <w:rFonts w:ascii="Times New Roman" w:hAnsi="Times New Roman"/>
          <w:color w:val="000000" w:themeColor="text1"/>
          <w:sz w:val="24"/>
          <w:szCs w:val="24"/>
        </w:rPr>
        <w:t>mitme pikaajalise haiguse</w:t>
      </w:r>
      <w:r w:rsidR="235CEAA2" w:rsidRPr="34292316">
        <w:rPr>
          <w:rFonts w:ascii="Times New Roman" w:hAnsi="Times New Roman"/>
          <w:color w:val="000000" w:themeColor="text1"/>
          <w:sz w:val="24"/>
          <w:szCs w:val="24"/>
        </w:rPr>
        <w:t xml:space="preserve"> samaaegse </w:t>
      </w:r>
      <w:r w:rsidR="235CEAA2" w:rsidRPr="1245835A">
        <w:rPr>
          <w:rFonts w:ascii="Times New Roman" w:hAnsi="Times New Roman"/>
          <w:color w:val="000000" w:themeColor="text1"/>
          <w:sz w:val="24"/>
          <w:szCs w:val="24"/>
        </w:rPr>
        <w:t>esinemise</w:t>
      </w:r>
      <w:r w:rsidR="773EB6D3" w:rsidRPr="1245835A">
        <w:rPr>
          <w:rFonts w:ascii="Times New Roman" w:hAnsi="Times New Roman"/>
          <w:color w:val="000000" w:themeColor="text1"/>
          <w:sz w:val="24"/>
          <w:szCs w:val="24"/>
        </w:rPr>
        <w:t>,</w:t>
      </w:r>
      <w:r w:rsidR="025A8362" w:rsidRPr="1BA3D104">
        <w:rPr>
          <w:rFonts w:ascii="Times New Roman" w:hAnsi="Times New Roman"/>
          <w:color w:val="000000" w:themeColor="text1"/>
          <w:sz w:val="24"/>
          <w:szCs w:val="24"/>
        </w:rPr>
        <w:t xml:space="preserve"> </w:t>
      </w:r>
      <w:r w:rsidR="009B1F37">
        <w:rPr>
          <w:rFonts w:ascii="Times New Roman" w:hAnsi="Times New Roman"/>
          <w:color w:val="000000" w:themeColor="text1"/>
          <w:sz w:val="24"/>
          <w:szCs w:val="24"/>
        </w:rPr>
        <w:t xml:space="preserve">keeruka </w:t>
      </w:r>
      <w:r w:rsidR="43EC0A9D" w:rsidRPr="1BA3D104">
        <w:rPr>
          <w:rFonts w:ascii="Times New Roman" w:hAnsi="Times New Roman"/>
          <w:color w:val="000000" w:themeColor="text1"/>
          <w:sz w:val="24"/>
          <w:szCs w:val="24"/>
        </w:rPr>
        <w:t>terviseprobleemi</w:t>
      </w:r>
      <w:r w:rsidR="07317D5E" w:rsidRPr="1BA3D104">
        <w:rPr>
          <w:rFonts w:ascii="Times New Roman" w:hAnsi="Times New Roman"/>
          <w:color w:val="000000" w:themeColor="text1"/>
          <w:sz w:val="24"/>
          <w:szCs w:val="24"/>
        </w:rPr>
        <w:t xml:space="preserve"> </w:t>
      </w:r>
      <w:r w:rsidR="68DB8ECF" w:rsidRPr="1BA3D104">
        <w:rPr>
          <w:rFonts w:ascii="Times New Roman" w:hAnsi="Times New Roman"/>
          <w:color w:val="000000" w:themeColor="text1"/>
          <w:sz w:val="24"/>
          <w:szCs w:val="24"/>
        </w:rPr>
        <w:t xml:space="preserve">või </w:t>
      </w:r>
      <w:r w:rsidR="1C525841" w:rsidRPr="1245835A">
        <w:rPr>
          <w:rFonts w:ascii="Times New Roman" w:hAnsi="Times New Roman"/>
          <w:color w:val="000000" w:themeColor="text1"/>
          <w:sz w:val="24"/>
          <w:szCs w:val="24"/>
        </w:rPr>
        <w:t>kiire</w:t>
      </w:r>
      <w:r w:rsidR="1920BD01" w:rsidRPr="1245835A">
        <w:rPr>
          <w:rFonts w:ascii="Times New Roman" w:hAnsi="Times New Roman"/>
          <w:color w:val="000000" w:themeColor="text1"/>
          <w:sz w:val="24"/>
          <w:szCs w:val="24"/>
        </w:rPr>
        <w:t>sti halveneva</w:t>
      </w:r>
      <w:r w:rsidR="1C525841" w:rsidRPr="34292316">
        <w:rPr>
          <w:rFonts w:ascii="Times New Roman" w:hAnsi="Times New Roman"/>
          <w:color w:val="000000" w:themeColor="text1"/>
          <w:sz w:val="24"/>
          <w:szCs w:val="24"/>
        </w:rPr>
        <w:t xml:space="preserve"> </w:t>
      </w:r>
      <w:r w:rsidR="07317D5E" w:rsidRPr="1BA3D104">
        <w:rPr>
          <w:rFonts w:ascii="Times New Roman" w:hAnsi="Times New Roman"/>
          <w:color w:val="000000" w:themeColor="text1"/>
          <w:sz w:val="24"/>
          <w:szCs w:val="24"/>
        </w:rPr>
        <w:t>terviseseisundi</w:t>
      </w:r>
      <w:r w:rsidR="0487DD48" w:rsidRPr="1BA3D104">
        <w:rPr>
          <w:rFonts w:ascii="Times New Roman" w:hAnsi="Times New Roman"/>
          <w:color w:val="000000" w:themeColor="text1"/>
          <w:sz w:val="24"/>
          <w:szCs w:val="24"/>
        </w:rPr>
        <w:t>ga</w:t>
      </w:r>
      <w:r w:rsidR="02A6866A" w:rsidRPr="1BA3D104">
        <w:rPr>
          <w:rFonts w:ascii="Times New Roman" w:hAnsi="Times New Roman"/>
          <w:color w:val="000000" w:themeColor="text1"/>
          <w:sz w:val="24"/>
          <w:szCs w:val="24"/>
        </w:rPr>
        <w:t>.</w:t>
      </w:r>
      <w:r w:rsidR="125F4D47" w:rsidRPr="1245835A">
        <w:rPr>
          <w:rFonts w:ascii="Times New Roman" w:hAnsi="Times New Roman"/>
          <w:color w:val="000000" w:themeColor="text1"/>
          <w:sz w:val="24"/>
          <w:szCs w:val="24"/>
        </w:rPr>
        <w:t xml:space="preserve"> Riski</w:t>
      </w:r>
      <w:r w:rsidR="00474A29" w:rsidRPr="1245835A">
        <w:rPr>
          <w:rFonts w:ascii="Times New Roman" w:hAnsi="Times New Roman"/>
          <w:color w:val="000000" w:themeColor="text1"/>
          <w:sz w:val="24"/>
          <w:szCs w:val="24"/>
        </w:rPr>
        <w:t>le viitavad muu</w:t>
      </w:r>
      <w:r w:rsidR="00847838">
        <w:rPr>
          <w:rFonts w:ascii="Times New Roman" w:hAnsi="Times New Roman"/>
          <w:color w:val="000000" w:themeColor="text1"/>
          <w:sz w:val="24"/>
          <w:szCs w:val="24"/>
        </w:rPr>
        <w:t xml:space="preserve"> </w:t>
      </w:r>
      <w:r w:rsidR="00474A29" w:rsidRPr="1245835A">
        <w:rPr>
          <w:rFonts w:ascii="Times New Roman" w:hAnsi="Times New Roman"/>
          <w:color w:val="000000" w:themeColor="text1"/>
          <w:sz w:val="24"/>
          <w:szCs w:val="24"/>
        </w:rPr>
        <w:t>hulgas</w:t>
      </w:r>
      <w:r w:rsidR="125F4D47" w:rsidRPr="1245835A">
        <w:rPr>
          <w:rFonts w:ascii="Times New Roman" w:hAnsi="Times New Roman"/>
          <w:color w:val="000000" w:themeColor="text1"/>
          <w:sz w:val="24"/>
          <w:szCs w:val="24"/>
        </w:rPr>
        <w:t xml:space="preserve"> </w:t>
      </w:r>
      <w:r w:rsidR="125F4D47" w:rsidRPr="34292316">
        <w:rPr>
          <w:rFonts w:ascii="Times New Roman" w:hAnsi="Times New Roman"/>
          <w:color w:val="000000" w:themeColor="text1"/>
          <w:sz w:val="24"/>
          <w:szCs w:val="24"/>
        </w:rPr>
        <w:t>sagenenud kiirabikut</w:t>
      </w:r>
      <w:r w:rsidR="45FEC642" w:rsidRPr="34292316">
        <w:rPr>
          <w:rFonts w:ascii="Times New Roman" w:hAnsi="Times New Roman"/>
          <w:color w:val="000000" w:themeColor="text1"/>
          <w:sz w:val="24"/>
          <w:szCs w:val="24"/>
        </w:rPr>
        <w:t>sed</w:t>
      </w:r>
      <w:r w:rsidR="125F4D47" w:rsidRPr="34292316">
        <w:rPr>
          <w:rFonts w:ascii="Times New Roman" w:hAnsi="Times New Roman"/>
          <w:color w:val="000000" w:themeColor="text1"/>
          <w:sz w:val="24"/>
          <w:szCs w:val="24"/>
        </w:rPr>
        <w:t>, EMO külastused</w:t>
      </w:r>
      <w:r w:rsidR="4920625C" w:rsidRPr="1245835A">
        <w:rPr>
          <w:rFonts w:ascii="Times New Roman" w:hAnsi="Times New Roman"/>
          <w:color w:val="000000" w:themeColor="text1"/>
          <w:sz w:val="24"/>
          <w:szCs w:val="24"/>
        </w:rPr>
        <w:t xml:space="preserve">, </w:t>
      </w:r>
      <w:r w:rsidR="184CF163" w:rsidRPr="61AC669A">
        <w:rPr>
          <w:rFonts w:ascii="Times New Roman" w:hAnsi="Times New Roman"/>
          <w:color w:val="000000" w:themeColor="text1"/>
          <w:sz w:val="24"/>
          <w:szCs w:val="24"/>
        </w:rPr>
        <w:t>korduvad</w:t>
      </w:r>
      <w:r w:rsidR="59BFB4A4" w:rsidRPr="61AC669A">
        <w:rPr>
          <w:rFonts w:ascii="Times New Roman" w:hAnsi="Times New Roman"/>
          <w:color w:val="000000" w:themeColor="text1"/>
          <w:sz w:val="24"/>
          <w:szCs w:val="24"/>
        </w:rPr>
        <w:t xml:space="preserve"> </w:t>
      </w:r>
      <w:r w:rsidR="02A6866A" w:rsidRPr="61AC669A">
        <w:rPr>
          <w:rFonts w:ascii="Times New Roman" w:hAnsi="Times New Roman"/>
          <w:color w:val="000000" w:themeColor="text1"/>
          <w:sz w:val="24"/>
          <w:szCs w:val="24"/>
        </w:rPr>
        <w:t>haiglaravi</w:t>
      </w:r>
      <w:r w:rsidR="125F4D47" w:rsidRPr="34292316">
        <w:rPr>
          <w:rFonts w:ascii="Times New Roman" w:hAnsi="Times New Roman"/>
          <w:color w:val="000000" w:themeColor="text1"/>
          <w:sz w:val="24"/>
          <w:szCs w:val="24"/>
        </w:rPr>
        <w:t xml:space="preserve"> juhud</w:t>
      </w:r>
      <w:r w:rsidR="49CC261B" w:rsidRPr="34292316">
        <w:rPr>
          <w:rFonts w:ascii="Times New Roman" w:hAnsi="Times New Roman"/>
          <w:color w:val="000000" w:themeColor="text1"/>
          <w:sz w:val="24"/>
          <w:szCs w:val="24"/>
        </w:rPr>
        <w:t>,</w:t>
      </w:r>
      <w:r w:rsidR="59A51983" w:rsidRPr="34292316">
        <w:rPr>
          <w:rFonts w:ascii="Times New Roman" w:hAnsi="Times New Roman"/>
          <w:color w:val="000000" w:themeColor="text1"/>
          <w:sz w:val="24"/>
          <w:szCs w:val="24"/>
        </w:rPr>
        <w:t xml:space="preserve"> </w:t>
      </w:r>
      <w:proofErr w:type="spellStart"/>
      <w:r w:rsidR="59A51983" w:rsidRPr="34292316">
        <w:rPr>
          <w:rFonts w:ascii="Times New Roman" w:hAnsi="Times New Roman"/>
          <w:color w:val="000000" w:themeColor="text1"/>
          <w:sz w:val="24"/>
          <w:szCs w:val="24"/>
        </w:rPr>
        <w:t>rehospitaliseerimised</w:t>
      </w:r>
      <w:proofErr w:type="spellEnd"/>
      <w:r w:rsidR="59A51983" w:rsidRPr="34292316">
        <w:rPr>
          <w:rFonts w:ascii="Times New Roman" w:hAnsi="Times New Roman"/>
          <w:color w:val="000000" w:themeColor="text1"/>
          <w:sz w:val="24"/>
          <w:szCs w:val="24"/>
        </w:rPr>
        <w:t>,</w:t>
      </w:r>
      <w:r w:rsidR="0BFE20CC" w:rsidRPr="34292316">
        <w:rPr>
          <w:rFonts w:ascii="Times New Roman" w:hAnsi="Times New Roman"/>
          <w:color w:val="000000" w:themeColor="text1"/>
          <w:sz w:val="24"/>
          <w:szCs w:val="24"/>
        </w:rPr>
        <w:t xml:space="preserve"> </w:t>
      </w:r>
      <w:r w:rsidR="0B29C391" w:rsidRPr="1BA3D104">
        <w:rPr>
          <w:rFonts w:ascii="Times New Roman" w:hAnsi="Times New Roman"/>
          <w:color w:val="000000" w:themeColor="text1"/>
          <w:sz w:val="24"/>
          <w:szCs w:val="24"/>
        </w:rPr>
        <w:t>keeruka</w:t>
      </w:r>
      <w:r w:rsidR="23759BEE" w:rsidRPr="1BA3D104">
        <w:rPr>
          <w:rFonts w:ascii="Times New Roman" w:hAnsi="Times New Roman"/>
          <w:color w:val="000000" w:themeColor="text1"/>
          <w:sz w:val="24"/>
          <w:szCs w:val="24"/>
        </w:rPr>
        <w:t>s</w:t>
      </w:r>
      <w:r w:rsidR="0B29C391" w:rsidRPr="1BA3D104">
        <w:rPr>
          <w:rFonts w:ascii="Times New Roman" w:hAnsi="Times New Roman"/>
          <w:color w:val="000000" w:themeColor="text1"/>
          <w:sz w:val="24"/>
          <w:szCs w:val="24"/>
        </w:rPr>
        <w:t xml:space="preserve"> ravimiskeem.</w:t>
      </w:r>
      <w:r w:rsidR="0BFE20CC" w:rsidRPr="34292316">
        <w:rPr>
          <w:rFonts w:ascii="Times New Roman" w:hAnsi="Times New Roman"/>
          <w:color w:val="000000" w:themeColor="text1"/>
          <w:sz w:val="24"/>
          <w:szCs w:val="24"/>
        </w:rPr>
        <w:t xml:space="preserve"> </w:t>
      </w:r>
      <w:r w:rsidR="6E273B13" w:rsidRPr="34292316">
        <w:rPr>
          <w:rFonts w:ascii="Times New Roman" w:hAnsi="Times New Roman"/>
          <w:color w:val="000000" w:themeColor="text1"/>
          <w:sz w:val="24"/>
          <w:szCs w:val="24"/>
        </w:rPr>
        <w:t xml:space="preserve">Riski </w:t>
      </w:r>
      <w:r w:rsidR="655B589D" w:rsidRPr="1BA3D104">
        <w:rPr>
          <w:rFonts w:ascii="Times New Roman" w:hAnsi="Times New Roman"/>
          <w:color w:val="000000" w:themeColor="text1"/>
          <w:sz w:val="24"/>
          <w:szCs w:val="24"/>
        </w:rPr>
        <w:t>või</w:t>
      </w:r>
      <w:r w:rsidR="259B459A" w:rsidRPr="1BA3D104">
        <w:rPr>
          <w:rFonts w:ascii="Times New Roman" w:hAnsi="Times New Roman"/>
          <w:color w:val="000000" w:themeColor="text1"/>
          <w:sz w:val="24"/>
          <w:szCs w:val="24"/>
        </w:rPr>
        <w:t>vad</w:t>
      </w:r>
      <w:r w:rsidR="743106CA" w:rsidRPr="1245835A">
        <w:rPr>
          <w:rFonts w:ascii="Times New Roman" w:hAnsi="Times New Roman"/>
          <w:color w:val="000000" w:themeColor="text1"/>
          <w:sz w:val="24"/>
          <w:szCs w:val="24"/>
        </w:rPr>
        <w:t xml:space="preserve"> suurendada ka </w:t>
      </w:r>
      <w:r w:rsidR="6E273B13" w:rsidRPr="34292316">
        <w:rPr>
          <w:rFonts w:ascii="Times New Roman" w:hAnsi="Times New Roman"/>
          <w:color w:val="000000" w:themeColor="text1"/>
          <w:sz w:val="24"/>
          <w:szCs w:val="24"/>
        </w:rPr>
        <w:t>vaimse tervise probleemid.</w:t>
      </w:r>
    </w:p>
    <w:p w14:paraId="4FBDB832" w14:textId="555C6B34" w:rsidR="34292316" w:rsidRDefault="34292316" w:rsidP="34292316">
      <w:pPr>
        <w:rPr>
          <w:rFonts w:ascii="Times New Roman" w:hAnsi="Times New Roman"/>
          <w:color w:val="000000" w:themeColor="text1"/>
          <w:sz w:val="24"/>
          <w:szCs w:val="24"/>
        </w:rPr>
      </w:pPr>
    </w:p>
    <w:p w14:paraId="12D194D9" w14:textId="29D9F506" w:rsidR="5E023D71" w:rsidRDefault="5E023D71" w:rsidP="34292316">
      <w:pPr>
        <w:rPr>
          <w:rFonts w:ascii="Times New Roman" w:hAnsi="Times New Roman"/>
          <w:color w:val="000000" w:themeColor="text1"/>
          <w:sz w:val="24"/>
          <w:szCs w:val="24"/>
        </w:rPr>
      </w:pPr>
      <w:r w:rsidRPr="34292316">
        <w:rPr>
          <w:rFonts w:ascii="Times New Roman" w:hAnsi="Times New Roman"/>
          <w:color w:val="000000" w:themeColor="text1"/>
          <w:sz w:val="24"/>
          <w:szCs w:val="24"/>
        </w:rPr>
        <w:t xml:space="preserve">Sotsiaalse toimetuleku </w:t>
      </w:r>
      <w:r w:rsidR="7C46AE35" w:rsidRPr="1245835A">
        <w:rPr>
          <w:rFonts w:ascii="Times New Roman" w:hAnsi="Times New Roman"/>
          <w:color w:val="000000" w:themeColor="text1"/>
          <w:sz w:val="24"/>
          <w:szCs w:val="24"/>
        </w:rPr>
        <w:t xml:space="preserve">ja tervise </w:t>
      </w:r>
      <w:r w:rsidRPr="34292316">
        <w:rPr>
          <w:rFonts w:ascii="Times New Roman" w:hAnsi="Times New Roman"/>
          <w:color w:val="000000" w:themeColor="text1"/>
          <w:sz w:val="24"/>
          <w:szCs w:val="24"/>
        </w:rPr>
        <w:t xml:space="preserve">probleemid </w:t>
      </w:r>
      <w:r w:rsidR="49BA6250" w:rsidRPr="34292316">
        <w:rPr>
          <w:rFonts w:ascii="Times New Roman" w:hAnsi="Times New Roman"/>
          <w:color w:val="000000" w:themeColor="text1"/>
          <w:sz w:val="24"/>
          <w:szCs w:val="24"/>
        </w:rPr>
        <w:t xml:space="preserve">on sageli </w:t>
      </w:r>
      <w:r w:rsidR="0C3FAD2D" w:rsidRPr="1245835A">
        <w:rPr>
          <w:rFonts w:ascii="Times New Roman" w:hAnsi="Times New Roman"/>
          <w:color w:val="000000" w:themeColor="text1"/>
          <w:sz w:val="24"/>
          <w:szCs w:val="24"/>
        </w:rPr>
        <w:t>omavahel</w:t>
      </w:r>
      <w:r w:rsidR="49BA6250" w:rsidRPr="1245835A">
        <w:rPr>
          <w:rFonts w:ascii="Times New Roman" w:hAnsi="Times New Roman"/>
          <w:color w:val="000000" w:themeColor="text1"/>
          <w:sz w:val="24"/>
          <w:szCs w:val="24"/>
        </w:rPr>
        <w:t xml:space="preserve"> seotud</w:t>
      </w:r>
      <w:r w:rsidRPr="1245835A">
        <w:rPr>
          <w:rFonts w:ascii="Times New Roman" w:hAnsi="Times New Roman"/>
          <w:color w:val="000000" w:themeColor="text1"/>
          <w:sz w:val="24"/>
          <w:szCs w:val="24"/>
        </w:rPr>
        <w:t xml:space="preserve"> </w:t>
      </w:r>
      <w:r w:rsidR="7920471F" w:rsidRPr="1245835A">
        <w:rPr>
          <w:rFonts w:ascii="Times New Roman" w:hAnsi="Times New Roman"/>
          <w:color w:val="000000" w:themeColor="text1"/>
          <w:sz w:val="24"/>
          <w:szCs w:val="24"/>
        </w:rPr>
        <w:t>ning võimendavad üksteist.</w:t>
      </w:r>
      <w:r w:rsidR="1F74C088" w:rsidRPr="34292316">
        <w:rPr>
          <w:rFonts w:ascii="Times New Roman" w:hAnsi="Times New Roman"/>
          <w:color w:val="000000" w:themeColor="text1"/>
          <w:sz w:val="24"/>
          <w:szCs w:val="24"/>
        </w:rPr>
        <w:t xml:space="preserve"> </w:t>
      </w:r>
      <w:r w:rsidR="35DAFB04" w:rsidRPr="1245835A">
        <w:rPr>
          <w:rFonts w:ascii="Times New Roman" w:hAnsi="Times New Roman"/>
          <w:sz w:val="24"/>
          <w:szCs w:val="24"/>
        </w:rPr>
        <w:t xml:space="preserve">Terviseprobleemid võivad põhjustada sotsiaalseid </w:t>
      </w:r>
      <w:r w:rsidR="26538C70" w:rsidRPr="3F18B5F5">
        <w:rPr>
          <w:rFonts w:ascii="Times New Roman" w:hAnsi="Times New Roman"/>
          <w:sz w:val="24"/>
          <w:szCs w:val="24"/>
        </w:rPr>
        <w:t>probleeme ja riske</w:t>
      </w:r>
      <w:r w:rsidR="35DAFB04" w:rsidRPr="1245835A">
        <w:rPr>
          <w:rFonts w:ascii="Times New Roman" w:hAnsi="Times New Roman"/>
          <w:sz w:val="24"/>
          <w:szCs w:val="24"/>
        </w:rPr>
        <w:t xml:space="preserve">, kuid ka sotsiaalne haavatavus võib suurendada tervise halvenemise ja tervishoiuteenuste sagedase kasutamise riski. Täiendavateks riskiteguriteks võivad olla sotsiaalne isolatsioon, üksi elamine või tugivõrgustiku puudumine, </w:t>
      </w:r>
      <w:r w:rsidR="35DAFB04" w:rsidRPr="1245835A">
        <w:rPr>
          <w:rFonts w:ascii="Times New Roman" w:hAnsi="Times New Roman"/>
          <w:sz w:val="24"/>
          <w:szCs w:val="24"/>
        </w:rPr>
        <w:lastRenderedPageBreak/>
        <w:t xml:space="preserve">vähenenud kognitiivne võimekus, ebasobiv elukeskkond, raskused igapäevaste tegevustega toimetulekul ning haprus. Just tervise- ja sotsiaalprobleemide koosesinemine on aluseks </w:t>
      </w:r>
      <w:proofErr w:type="spellStart"/>
      <w:r w:rsidR="35DAFB04" w:rsidRPr="1245835A">
        <w:rPr>
          <w:rFonts w:ascii="Times New Roman" w:hAnsi="Times New Roman"/>
          <w:sz w:val="24"/>
          <w:szCs w:val="24"/>
        </w:rPr>
        <w:t>valdkondadeülese</w:t>
      </w:r>
      <w:proofErr w:type="spellEnd"/>
      <w:r w:rsidR="35DAFB04" w:rsidRPr="1245835A">
        <w:rPr>
          <w:rFonts w:ascii="Times New Roman" w:hAnsi="Times New Roman"/>
          <w:sz w:val="24"/>
          <w:szCs w:val="24"/>
        </w:rPr>
        <w:t xml:space="preserve"> koordinatsiooniteenuse vajadusele. </w:t>
      </w:r>
    </w:p>
    <w:p w14:paraId="07800912" w14:textId="056DE67B" w:rsidR="3C71B0F0" w:rsidRPr="006C353A" w:rsidRDefault="3C71B0F0" w:rsidP="007F5068">
      <w:pPr>
        <w:rPr>
          <w:rFonts w:ascii="Times New Roman" w:hAnsi="Times New Roman"/>
          <w:color w:val="000000" w:themeColor="text1"/>
          <w:sz w:val="24"/>
          <w:szCs w:val="24"/>
        </w:rPr>
      </w:pPr>
    </w:p>
    <w:p w14:paraId="2FBC7271" w14:textId="17561E22" w:rsidR="00284EF6" w:rsidRDefault="3D7211E6" w:rsidP="007F5068">
      <w:pPr>
        <w:rPr>
          <w:rFonts w:ascii="Times New Roman" w:hAnsi="Times New Roman"/>
          <w:sz w:val="24"/>
          <w:szCs w:val="24"/>
          <w:lang w:eastAsia="et-EE"/>
        </w:rPr>
      </w:pPr>
      <w:r w:rsidRPr="00494B92">
        <w:rPr>
          <w:rFonts w:ascii="Times New Roman" w:hAnsi="Times New Roman"/>
          <w:b/>
          <w:sz w:val="24"/>
          <w:szCs w:val="24"/>
          <w:lang w:eastAsia="et-EE"/>
        </w:rPr>
        <w:t>Paragrahvi 13</w:t>
      </w:r>
      <w:r w:rsidR="448E1006" w:rsidRPr="00494B92">
        <w:rPr>
          <w:rFonts w:ascii="Times New Roman" w:hAnsi="Times New Roman"/>
          <w:b/>
          <w:sz w:val="24"/>
          <w:szCs w:val="24"/>
          <w:vertAlign w:val="superscript"/>
          <w:lang w:eastAsia="et-EE"/>
        </w:rPr>
        <w:t>3</w:t>
      </w:r>
      <w:r w:rsidRPr="00494B92">
        <w:rPr>
          <w:rFonts w:ascii="Times New Roman" w:hAnsi="Times New Roman"/>
          <w:b/>
          <w:sz w:val="24"/>
          <w:szCs w:val="24"/>
          <w:lang w:eastAsia="et-EE"/>
        </w:rPr>
        <w:t xml:space="preserve"> lõige </w:t>
      </w:r>
      <w:r w:rsidR="7D3C55C8" w:rsidRPr="00494B92">
        <w:rPr>
          <w:rFonts w:ascii="Times New Roman" w:hAnsi="Times New Roman"/>
          <w:b/>
          <w:sz w:val="24"/>
          <w:szCs w:val="24"/>
          <w:lang w:eastAsia="et-EE"/>
        </w:rPr>
        <w:t>3</w:t>
      </w:r>
      <w:r w:rsidR="00284EF6" w:rsidRPr="00494B92">
        <w:rPr>
          <w:rFonts w:ascii="Times New Roman" w:hAnsi="Times New Roman"/>
          <w:b/>
          <w:sz w:val="24"/>
          <w:szCs w:val="24"/>
          <w:lang w:eastAsia="et-EE"/>
        </w:rPr>
        <w:t xml:space="preserve"> </w:t>
      </w:r>
      <w:r w:rsidR="00284EF6" w:rsidRPr="00494B92">
        <w:rPr>
          <w:rFonts w:ascii="Times New Roman" w:hAnsi="Times New Roman"/>
          <w:sz w:val="24"/>
          <w:szCs w:val="24"/>
          <w:lang w:eastAsia="et-EE"/>
        </w:rPr>
        <w:t xml:space="preserve">sätestab, et </w:t>
      </w:r>
      <w:proofErr w:type="spellStart"/>
      <w:r w:rsidR="05BFCA0F" w:rsidRPr="00494B92">
        <w:rPr>
          <w:rFonts w:ascii="Times New Roman" w:hAnsi="Times New Roman"/>
          <w:sz w:val="24"/>
          <w:szCs w:val="24"/>
          <w:lang w:eastAsia="et-EE"/>
        </w:rPr>
        <w:t>valdkondadeülest</w:t>
      </w:r>
      <w:proofErr w:type="spellEnd"/>
      <w:r w:rsidR="05BFCA0F" w:rsidRPr="00494B92">
        <w:rPr>
          <w:rFonts w:ascii="Times New Roman" w:hAnsi="Times New Roman"/>
          <w:sz w:val="24"/>
          <w:szCs w:val="24"/>
          <w:lang w:eastAsia="et-EE"/>
        </w:rPr>
        <w:t xml:space="preserve"> koordinatsiooniteenust osutab tervishoiuteenuse osutaja poolt tööle võetud terviseteejuht</w:t>
      </w:r>
      <w:r w:rsidR="006465EB">
        <w:rPr>
          <w:rFonts w:ascii="Times New Roman" w:hAnsi="Times New Roman"/>
          <w:sz w:val="24"/>
          <w:szCs w:val="24"/>
          <w:lang w:eastAsia="et-EE"/>
        </w:rPr>
        <w:t>.</w:t>
      </w:r>
      <w:r w:rsidR="00A07325" w:rsidRPr="00A07325">
        <w:rPr>
          <w:rFonts w:ascii="Times New Roman" w:hAnsi="Times New Roman"/>
          <w:sz w:val="24"/>
          <w:szCs w:val="24"/>
          <w:lang w:eastAsia="et-EE"/>
        </w:rPr>
        <w:t xml:space="preserve"> </w:t>
      </w:r>
      <w:r w:rsidR="006465EB" w:rsidRPr="006465EB">
        <w:rPr>
          <w:rFonts w:ascii="Times New Roman" w:hAnsi="Times New Roman"/>
          <w:sz w:val="24"/>
          <w:szCs w:val="24"/>
          <w:lang w:eastAsia="et-EE"/>
        </w:rPr>
        <w:t xml:space="preserve">RTHS § 31 lõike 4 kohaselt </w:t>
      </w:r>
      <w:r w:rsidR="00A07325" w:rsidRPr="00A07325">
        <w:rPr>
          <w:rFonts w:ascii="Times New Roman" w:hAnsi="Times New Roman"/>
          <w:sz w:val="24"/>
          <w:szCs w:val="24"/>
          <w:lang w:eastAsia="et-EE"/>
        </w:rPr>
        <w:t xml:space="preserve">on </w:t>
      </w:r>
      <w:r w:rsidR="006465EB">
        <w:rPr>
          <w:rFonts w:ascii="Times New Roman" w:hAnsi="Times New Roman"/>
          <w:sz w:val="24"/>
          <w:szCs w:val="24"/>
          <w:lang w:eastAsia="et-EE"/>
        </w:rPr>
        <w:t xml:space="preserve">terviseteejuht spetsaialist, kes on </w:t>
      </w:r>
      <w:r w:rsidR="00A07325" w:rsidRPr="00A07325">
        <w:rPr>
          <w:rFonts w:ascii="Times New Roman" w:hAnsi="Times New Roman"/>
          <w:sz w:val="24"/>
          <w:szCs w:val="24"/>
          <w:lang w:eastAsia="et-EE"/>
        </w:rPr>
        <w:t>omandanud tervishoiu või sotsiaalvaldkonna kõrghariduse</w:t>
      </w:r>
      <w:r w:rsidR="11684FA9" w:rsidRPr="1245835A">
        <w:rPr>
          <w:rFonts w:ascii="Times New Roman" w:hAnsi="Times New Roman"/>
          <w:sz w:val="24"/>
          <w:szCs w:val="24"/>
          <w:lang w:eastAsia="et-EE"/>
        </w:rPr>
        <w:t xml:space="preserve"> ning läbinud vastava </w:t>
      </w:r>
      <w:r w:rsidR="11684FA9" w:rsidRPr="1A58CDFF">
        <w:rPr>
          <w:rFonts w:ascii="Times New Roman" w:hAnsi="Times New Roman"/>
          <w:sz w:val="24"/>
          <w:szCs w:val="24"/>
          <w:lang w:eastAsia="et-EE"/>
        </w:rPr>
        <w:t>täiend</w:t>
      </w:r>
      <w:r w:rsidR="0EE26224" w:rsidRPr="1A58CDFF">
        <w:rPr>
          <w:rFonts w:ascii="Times New Roman" w:hAnsi="Times New Roman"/>
          <w:sz w:val="24"/>
          <w:szCs w:val="24"/>
          <w:lang w:eastAsia="et-EE"/>
        </w:rPr>
        <w:t>us</w:t>
      </w:r>
      <w:r w:rsidR="11684FA9" w:rsidRPr="1A58CDFF">
        <w:rPr>
          <w:rFonts w:ascii="Times New Roman" w:hAnsi="Times New Roman"/>
          <w:sz w:val="24"/>
          <w:szCs w:val="24"/>
          <w:lang w:eastAsia="et-EE"/>
        </w:rPr>
        <w:t>koolituse</w:t>
      </w:r>
      <w:r w:rsidR="00057FAD" w:rsidRPr="00A07325">
        <w:rPr>
          <w:rFonts w:ascii="Times New Roman" w:hAnsi="Times New Roman"/>
          <w:sz w:val="24"/>
          <w:szCs w:val="24"/>
          <w:lang w:eastAsia="et-EE"/>
        </w:rPr>
        <w:t>.</w:t>
      </w:r>
      <w:r w:rsidR="3E8B3D3A" w:rsidRPr="00A07325">
        <w:rPr>
          <w:rFonts w:ascii="Times New Roman" w:hAnsi="Times New Roman"/>
          <w:sz w:val="24"/>
          <w:szCs w:val="24"/>
          <w:lang w:eastAsia="et-EE"/>
        </w:rPr>
        <w:t xml:space="preserve"> </w:t>
      </w:r>
    </w:p>
    <w:p w14:paraId="4BC83664" w14:textId="77777777" w:rsidR="00494B92" w:rsidRPr="00284EF6" w:rsidRDefault="00494B92" w:rsidP="007F5068">
      <w:pPr>
        <w:rPr>
          <w:rFonts w:ascii="Times New Roman" w:hAnsi="Times New Roman"/>
          <w:sz w:val="24"/>
          <w:szCs w:val="24"/>
          <w:lang w:eastAsia="et-EE"/>
        </w:rPr>
      </w:pPr>
    </w:p>
    <w:p w14:paraId="71B1E756" w14:textId="421990A3" w:rsidR="00A07325" w:rsidRPr="00266824" w:rsidRDefault="12C04D54" w:rsidP="1245835A">
      <w:pPr>
        <w:rPr>
          <w:rFonts w:ascii="Times New Roman" w:hAnsi="Times New Roman"/>
          <w:sz w:val="24"/>
          <w:szCs w:val="24"/>
        </w:rPr>
      </w:pPr>
      <w:r w:rsidRPr="1245835A">
        <w:rPr>
          <w:rFonts w:ascii="Times New Roman" w:hAnsi="Times New Roman"/>
          <w:sz w:val="24"/>
          <w:szCs w:val="24"/>
        </w:rPr>
        <w:t xml:space="preserve">Eelnõu kohaselt töötab terviseteejuht tervishoiuteenuse osutaja juures, eelkõige perearstiabi osutavas tervisekeskuses või haiglas. Selline korraldus võimaldab sõlmida Tervisekassaga teenuse rahastamise lepingu ning tagada terviseteejuhile tema ülesannete täitmiseks vajaliku ligipääsu tervishoiuandmetele seaduses sätestatud ulatuses. </w:t>
      </w:r>
    </w:p>
    <w:p w14:paraId="259A77AC" w14:textId="77777777" w:rsidR="00494B92" w:rsidRPr="00266824" w:rsidRDefault="00494B92" w:rsidP="1245835A">
      <w:pPr>
        <w:rPr>
          <w:rFonts w:ascii="Times New Roman" w:hAnsi="Times New Roman"/>
          <w:sz w:val="24"/>
          <w:szCs w:val="24"/>
        </w:rPr>
      </w:pPr>
    </w:p>
    <w:p w14:paraId="276A7A95" w14:textId="47DB6260" w:rsidR="00A07325" w:rsidRPr="00266824" w:rsidRDefault="12C04D54" w:rsidP="1245835A">
      <w:pPr>
        <w:rPr>
          <w:rFonts w:ascii="Times New Roman" w:hAnsi="Times New Roman"/>
          <w:sz w:val="24"/>
          <w:szCs w:val="24"/>
        </w:rPr>
      </w:pPr>
      <w:r w:rsidRPr="1245835A">
        <w:rPr>
          <w:rFonts w:ascii="Times New Roman" w:hAnsi="Times New Roman"/>
          <w:sz w:val="24"/>
          <w:szCs w:val="24"/>
        </w:rPr>
        <w:t xml:space="preserve">Terviseteejuhi töö tegemise koht ei pea siiski kattuma tema tööandja asukohaga. TERVIK võib kokku leppida, et terviseteejuht töötab täielikult või osaliselt teises organisatsioonis või teises asukohas, kus tema kohalolek on sihtrühma vajadusi arvestades kõige otstarbekam. Näiteks võib haigla, kes täidab </w:t>
      </w:r>
      <w:proofErr w:type="spellStart"/>
      <w:r w:rsidRPr="1245835A">
        <w:rPr>
          <w:rFonts w:ascii="Times New Roman" w:hAnsi="Times New Roman"/>
          <w:sz w:val="24"/>
          <w:szCs w:val="24"/>
        </w:rPr>
        <w:t>TERVIKu</w:t>
      </w:r>
      <w:proofErr w:type="spellEnd"/>
      <w:r w:rsidRPr="1245835A">
        <w:rPr>
          <w:rFonts w:ascii="Times New Roman" w:hAnsi="Times New Roman"/>
          <w:sz w:val="24"/>
          <w:szCs w:val="24"/>
        </w:rPr>
        <w:t xml:space="preserve"> ülesandeid, olla terviseteejuhtide tööandja, kuid osa terviseteejuhtidest võib töötada igapäevaselt perearstiabi osutavates tervisekeskustes.</w:t>
      </w:r>
    </w:p>
    <w:p w14:paraId="151A384D" w14:textId="77777777" w:rsidR="00494B92" w:rsidRPr="00266824" w:rsidRDefault="00494B92" w:rsidP="1245835A">
      <w:pPr>
        <w:rPr>
          <w:rFonts w:ascii="Times New Roman" w:hAnsi="Times New Roman"/>
          <w:sz w:val="24"/>
          <w:szCs w:val="24"/>
        </w:rPr>
      </w:pPr>
    </w:p>
    <w:p w14:paraId="18E09508" w14:textId="774DC64E" w:rsidR="00A07325" w:rsidRPr="00266824" w:rsidRDefault="12C04D54" w:rsidP="1245835A">
      <w:pPr>
        <w:rPr>
          <w:rFonts w:ascii="Times New Roman" w:hAnsi="Times New Roman"/>
          <w:sz w:val="24"/>
          <w:szCs w:val="24"/>
        </w:rPr>
      </w:pPr>
      <w:r w:rsidRPr="1245835A">
        <w:rPr>
          <w:rFonts w:ascii="Times New Roman" w:hAnsi="Times New Roman"/>
          <w:sz w:val="24"/>
          <w:szCs w:val="24"/>
        </w:rPr>
        <w:t xml:space="preserve">Rahvusvaheline praktika ja Eestis ellu viidud pilootprojektid näitavad, et terviseteejuhi roll on kõige tulemuslikum siis, kui ta töötab vahetult inimese teenuseteekonna olulistes kokkupuutepunktides. Seetõttu on esmatasandil terviseteejuhi peamiseks ülesandeks pikaajalise </w:t>
      </w:r>
      <w:proofErr w:type="spellStart"/>
      <w:r w:rsidRPr="1245835A">
        <w:rPr>
          <w:rFonts w:ascii="Times New Roman" w:hAnsi="Times New Roman"/>
          <w:sz w:val="24"/>
          <w:szCs w:val="24"/>
        </w:rPr>
        <w:t>valdkondadeülese</w:t>
      </w:r>
      <w:proofErr w:type="spellEnd"/>
      <w:r w:rsidRPr="1245835A">
        <w:rPr>
          <w:rFonts w:ascii="Times New Roman" w:hAnsi="Times New Roman"/>
          <w:sz w:val="24"/>
          <w:szCs w:val="24"/>
        </w:rPr>
        <w:t xml:space="preserve"> koordinatsiooni toetamine, haiglas aga inimese haiglast kodusele ravile või kogukonda liikumise koordineerimine.</w:t>
      </w:r>
    </w:p>
    <w:p w14:paraId="1EAF13C6" w14:textId="77777777" w:rsidR="00494B92" w:rsidRPr="00266824" w:rsidRDefault="00494B92" w:rsidP="1245835A">
      <w:pPr>
        <w:rPr>
          <w:rFonts w:ascii="Times New Roman" w:hAnsi="Times New Roman"/>
          <w:sz w:val="24"/>
          <w:szCs w:val="24"/>
        </w:rPr>
      </w:pPr>
    </w:p>
    <w:p w14:paraId="168F4D88" w14:textId="678DAB82" w:rsidR="00A07325" w:rsidRPr="00266824" w:rsidRDefault="00A07325" w:rsidP="00A07325">
      <w:pPr>
        <w:rPr>
          <w:rFonts w:ascii="Times New Roman" w:hAnsi="Times New Roman"/>
          <w:sz w:val="24"/>
          <w:szCs w:val="24"/>
          <w:lang w:eastAsia="et-EE"/>
        </w:rPr>
      </w:pPr>
      <w:r w:rsidRPr="1245835A">
        <w:rPr>
          <w:rFonts w:ascii="Times New Roman" w:hAnsi="Times New Roman"/>
          <w:sz w:val="24"/>
          <w:szCs w:val="24"/>
        </w:rPr>
        <w:t>Terviseteejuhi täpsemad pädevusnõuded kehtestab valdkonna eest vastutav minister määrusega.</w:t>
      </w:r>
    </w:p>
    <w:p w14:paraId="6B7D319F" w14:textId="28002D97" w:rsidR="3D0BBF99" w:rsidRPr="00266824" w:rsidRDefault="3D0BBF99">
      <w:pPr>
        <w:rPr>
          <w:rFonts w:ascii="Times New Roman" w:hAnsi="Times New Roman"/>
          <w:sz w:val="24"/>
          <w:szCs w:val="24"/>
        </w:rPr>
      </w:pPr>
    </w:p>
    <w:p w14:paraId="370F227B" w14:textId="065F0727" w:rsidR="003F6C9A" w:rsidRPr="003F6C9A" w:rsidRDefault="00284EF6" w:rsidP="003B3A71">
      <w:pPr>
        <w:rPr>
          <w:rFonts w:ascii="Times New Roman" w:hAnsi="Times New Roman"/>
          <w:bCs/>
          <w:sz w:val="24"/>
          <w:szCs w:val="24"/>
          <w:lang w:eastAsia="et-EE"/>
        </w:rPr>
      </w:pPr>
      <w:r w:rsidRPr="00DA3896">
        <w:rPr>
          <w:rFonts w:ascii="Times New Roman" w:hAnsi="Times New Roman"/>
          <w:b/>
          <w:sz w:val="24"/>
          <w:szCs w:val="24"/>
          <w:lang w:eastAsia="et-EE"/>
        </w:rPr>
        <w:t>Paragrahvi 13</w:t>
      </w:r>
      <w:r w:rsidRPr="00DA3896">
        <w:rPr>
          <w:rFonts w:ascii="Times New Roman" w:hAnsi="Times New Roman"/>
          <w:b/>
          <w:sz w:val="24"/>
          <w:szCs w:val="24"/>
          <w:vertAlign w:val="superscript"/>
          <w:lang w:eastAsia="et-EE"/>
        </w:rPr>
        <w:t>3</w:t>
      </w:r>
      <w:r w:rsidRPr="00DA3896">
        <w:rPr>
          <w:rFonts w:ascii="Times New Roman" w:hAnsi="Times New Roman"/>
          <w:b/>
          <w:sz w:val="24"/>
          <w:szCs w:val="24"/>
          <w:lang w:eastAsia="et-EE"/>
        </w:rPr>
        <w:t xml:space="preserve"> </w:t>
      </w:r>
      <w:r w:rsidR="003F6C9A" w:rsidRPr="003F6C9A">
        <w:rPr>
          <w:rFonts w:ascii="Times New Roman" w:hAnsi="Times New Roman"/>
          <w:b/>
          <w:sz w:val="24"/>
          <w:szCs w:val="24"/>
          <w:lang w:eastAsia="et-EE"/>
        </w:rPr>
        <w:t>lõikes</w:t>
      </w:r>
      <w:r w:rsidR="00BE4DF1" w:rsidRPr="00DA3896">
        <w:rPr>
          <w:rFonts w:ascii="Times New Roman" w:hAnsi="Times New Roman"/>
          <w:b/>
          <w:bCs/>
          <w:sz w:val="24"/>
          <w:szCs w:val="24"/>
          <w:lang w:eastAsia="et-EE"/>
        </w:rPr>
        <w:t xml:space="preserve"> 4</w:t>
      </w:r>
      <w:r w:rsidR="00BE4DF1" w:rsidRPr="003F6C9A">
        <w:rPr>
          <w:rFonts w:ascii="Times New Roman" w:hAnsi="Times New Roman"/>
          <w:sz w:val="24"/>
          <w:szCs w:val="24"/>
          <w:lang w:eastAsia="et-EE"/>
        </w:rPr>
        <w:t xml:space="preserve"> </w:t>
      </w:r>
      <w:r w:rsidR="003F6C9A">
        <w:rPr>
          <w:rFonts w:ascii="Times New Roman" w:hAnsi="Times New Roman"/>
          <w:bCs/>
          <w:sz w:val="24"/>
          <w:szCs w:val="24"/>
          <w:lang w:eastAsia="et-EE"/>
        </w:rPr>
        <w:t>on sätestatud, et k</w:t>
      </w:r>
      <w:r w:rsidR="003F6C9A" w:rsidRPr="003F6C9A">
        <w:rPr>
          <w:rFonts w:ascii="Times New Roman" w:hAnsi="Times New Roman"/>
          <w:bCs/>
          <w:sz w:val="24"/>
          <w:szCs w:val="24"/>
          <w:lang w:eastAsia="et-EE"/>
        </w:rPr>
        <w:t xml:space="preserve">ui </w:t>
      </w:r>
      <w:proofErr w:type="spellStart"/>
      <w:r w:rsidR="0054517C" w:rsidRPr="003F6C9A">
        <w:rPr>
          <w:rFonts w:ascii="Times New Roman" w:hAnsi="Times New Roman"/>
          <w:sz w:val="24"/>
          <w:szCs w:val="24"/>
          <w:lang w:eastAsia="et-EE"/>
        </w:rPr>
        <w:t>teavitaja</w:t>
      </w:r>
      <w:proofErr w:type="spellEnd"/>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on edastanud</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märkamislehe,</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on</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terviseteejuht</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kohustatud</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märkamislehe andmete alusel</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omal algatusel kutsuma</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inimese</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koordinatsiooni</w:t>
      </w:r>
      <w:r w:rsidR="0056577D">
        <w:rPr>
          <w:rFonts w:ascii="Times New Roman" w:hAnsi="Times New Roman"/>
          <w:sz w:val="24"/>
          <w:szCs w:val="24"/>
          <w:lang w:eastAsia="et-EE"/>
        </w:rPr>
        <w:t>teenuse</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vajaduse hindamisele</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ja</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esmasele</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nõustamisele.</w:t>
      </w:r>
    </w:p>
    <w:p w14:paraId="6D04D980" w14:textId="59677FE0" w:rsidR="5AFA014C" w:rsidRDefault="5AFA014C">
      <w:pPr>
        <w:rPr>
          <w:rFonts w:ascii="Times New Roman" w:hAnsi="Times New Roman"/>
          <w:b/>
          <w:sz w:val="24"/>
          <w:szCs w:val="24"/>
          <w:lang w:eastAsia="et-EE"/>
        </w:rPr>
      </w:pPr>
    </w:p>
    <w:p w14:paraId="0116D8CD" w14:textId="2A0FF3BB" w:rsidR="5AFA014C" w:rsidRPr="006C353A" w:rsidRDefault="62F8BECA" w:rsidP="007F5068">
      <w:pPr>
        <w:rPr>
          <w:rFonts w:ascii="Times New Roman" w:hAnsi="Times New Roman"/>
          <w:sz w:val="24"/>
          <w:szCs w:val="24"/>
        </w:rPr>
      </w:pPr>
      <w:r w:rsidRPr="196C479A">
        <w:rPr>
          <w:rFonts w:ascii="Times New Roman" w:hAnsi="Times New Roman"/>
          <w:sz w:val="24"/>
          <w:szCs w:val="24"/>
        </w:rPr>
        <w:t>Kehtiva SHS</w:t>
      </w:r>
      <w:r w:rsidR="00C23CC8">
        <w:rPr>
          <w:rFonts w:ascii="Times New Roman" w:hAnsi="Times New Roman"/>
          <w:sz w:val="24"/>
          <w:szCs w:val="24"/>
        </w:rPr>
        <w:t>-i</w:t>
      </w:r>
      <w:r w:rsidRPr="196C479A" w:rsidDel="00705ACB">
        <w:rPr>
          <w:rFonts w:ascii="Times New Roman" w:hAnsi="Times New Roman"/>
          <w:sz w:val="24"/>
          <w:szCs w:val="24"/>
        </w:rPr>
        <w:t xml:space="preserve"> </w:t>
      </w:r>
      <w:r w:rsidRPr="196C479A">
        <w:rPr>
          <w:rFonts w:ascii="Times New Roman" w:hAnsi="Times New Roman"/>
          <w:sz w:val="24"/>
          <w:szCs w:val="24"/>
        </w:rPr>
        <w:t xml:space="preserve">kohaselt selgitab </w:t>
      </w:r>
      <w:r w:rsidR="25EE0894" w:rsidRPr="263A2EE6">
        <w:rPr>
          <w:rFonts w:ascii="Times New Roman" w:hAnsi="Times New Roman"/>
          <w:sz w:val="24"/>
          <w:szCs w:val="24"/>
        </w:rPr>
        <w:t>KOV</w:t>
      </w:r>
      <w:r w:rsidRPr="196C479A">
        <w:rPr>
          <w:rFonts w:ascii="Times New Roman" w:hAnsi="Times New Roman"/>
          <w:sz w:val="24"/>
          <w:szCs w:val="24"/>
        </w:rPr>
        <w:t xml:space="preserve"> abivajaduse omal algatusel välja eeskätt nende isikute puhul, kellele on määratud keskmine, raske või sügav puue. Sügava puudega isikute puhul on see kohustuslik, keskmise ja raske puudega isikute puhul võimalus. Selline lähenemine tähendab, et proaktiivne sekkumine käivitub valdavalt olukorras, kus inimese tervise- ja toimetulekuprobleemid on juba püsivalt </w:t>
      </w:r>
      <w:r w:rsidR="2C8B3A3F" w:rsidRPr="196C479A">
        <w:rPr>
          <w:rFonts w:ascii="Times New Roman" w:hAnsi="Times New Roman"/>
          <w:sz w:val="24"/>
          <w:szCs w:val="24"/>
        </w:rPr>
        <w:t xml:space="preserve">välja </w:t>
      </w:r>
      <w:r w:rsidRPr="196C479A">
        <w:rPr>
          <w:rFonts w:ascii="Times New Roman" w:hAnsi="Times New Roman"/>
          <w:sz w:val="24"/>
          <w:szCs w:val="24"/>
        </w:rPr>
        <w:t xml:space="preserve">kujunenud. See piirab võimalusi ennetavaks tegutsemiseks varasemas faasis. Kavandatav muudatus loob võimaluse proaktiivseks sekkumiseks ka nende isikute puhul, kellel ei ole veel puude raskusastet määratud, kuid kes kuuluvad kompleksse abivajadusega riskirühma ning vajavad </w:t>
      </w:r>
      <w:proofErr w:type="spellStart"/>
      <w:r w:rsidRPr="196C479A">
        <w:rPr>
          <w:rFonts w:ascii="Times New Roman" w:hAnsi="Times New Roman"/>
          <w:sz w:val="24"/>
          <w:szCs w:val="24"/>
        </w:rPr>
        <w:t>valdkondadeülest</w:t>
      </w:r>
      <w:proofErr w:type="spellEnd"/>
      <w:r w:rsidRPr="196C479A">
        <w:rPr>
          <w:rFonts w:ascii="Times New Roman" w:hAnsi="Times New Roman"/>
          <w:sz w:val="24"/>
          <w:szCs w:val="24"/>
        </w:rPr>
        <w:t xml:space="preserve"> koordinatsiooni.</w:t>
      </w:r>
      <w:r w:rsidR="5FCB1F45" w:rsidRPr="196C479A">
        <w:rPr>
          <w:rFonts w:ascii="Times New Roman" w:hAnsi="Times New Roman"/>
          <w:sz w:val="24"/>
          <w:szCs w:val="24"/>
        </w:rPr>
        <w:t xml:space="preserve"> Proaktiivse pöördumise või</w:t>
      </w:r>
      <w:r w:rsidR="5D076B74" w:rsidRPr="196C479A">
        <w:rPr>
          <w:rFonts w:ascii="Times New Roman" w:hAnsi="Times New Roman"/>
          <w:sz w:val="24"/>
          <w:szCs w:val="24"/>
        </w:rPr>
        <w:t>s siiani</w:t>
      </w:r>
      <w:r w:rsidR="784E1C63" w:rsidRPr="196C479A">
        <w:rPr>
          <w:rFonts w:ascii="Times New Roman" w:hAnsi="Times New Roman"/>
          <w:sz w:val="24"/>
          <w:szCs w:val="24"/>
        </w:rPr>
        <w:t xml:space="preserve"> </w:t>
      </w:r>
      <w:r w:rsidR="5FCB1F45" w:rsidRPr="196C479A">
        <w:rPr>
          <w:rFonts w:ascii="Times New Roman" w:hAnsi="Times New Roman"/>
          <w:sz w:val="24"/>
          <w:szCs w:val="24"/>
        </w:rPr>
        <w:t>algatada perearst</w:t>
      </w:r>
      <w:r w:rsidR="4F7FC7F3" w:rsidRPr="196C479A">
        <w:rPr>
          <w:rFonts w:ascii="Times New Roman" w:hAnsi="Times New Roman"/>
          <w:sz w:val="24"/>
          <w:szCs w:val="24"/>
        </w:rPr>
        <w:t xml:space="preserve">, </w:t>
      </w:r>
      <w:r w:rsidR="00DD3376">
        <w:rPr>
          <w:rFonts w:ascii="Times New Roman" w:hAnsi="Times New Roman"/>
          <w:sz w:val="24"/>
          <w:szCs w:val="24"/>
        </w:rPr>
        <w:t xml:space="preserve">kes </w:t>
      </w:r>
      <w:r w:rsidR="31C3FE13" w:rsidRPr="263A2EE6">
        <w:rPr>
          <w:rFonts w:ascii="Times New Roman" w:hAnsi="Times New Roman"/>
          <w:sz w:val="24"/>
          <w:szCs w:val="24"/>
        </w:rPr>
        <w:t>mär</w:t>
      </w:r>
      <w:r w:rsidR="3EEEA0EF" w:rsidRPr="263A2EE6">
        <w:rPr>
          <w:rFonts w:ascii="Times New Roman" w:hAnsi="Times New Roman"/>
          <w:sz w:val="24"/>
          <w:szCs w:val="24"/>
        </w:rPr>
        <w:t>kas</w:t>
      </w:r>
      <w:r w:rsidR="4F7FC7F3" w:rsidRPr="196C479A">
        <w:rPr>
          <w:rFonts w:ascii="Times New Roman" w:hAnsi="Times New Roman"/>
          <w:sz w:val="24"/>
          <w:szCs w:val="24"/>
        </w:rPr>
        <w:t xml:space="preserve">, et inimesel on kõrgenenud terviserisk. Eelnõuga antakse </w:t>
      </w:r>
      <w:r w:rsidR="36959275" w:rsidRPr="196C479A">
        <w:rPr>
          <w:rFonts w:ascii="Times New Roman" w:hAnsi="Times New Roman"/>
          <w:sz w:val="24"/>
          <w:szCs w:val="24"/>
        </w:rPr>
        <w:t>proaktiivse pöördumise õigus ka</w:t>
      </w:r>
      <w:r w:rsidR="5FCB1F45" w:rsidRPr="196C479A">
        <w:rPr>
          <w:rFonts w:ascii="Times New Roman" w:hAnsi="Times New Roman"/>
          <w:sz w:val="24"/>
          <w:szCs w:val="24"/>
        </w:rPr>
        <w:t xml:space="preserve"> </w:t>
      </w:r>
      <w:r w:rsidR="40933727" w:rsidRPr="196C479A">
        <w:rPr>
          <w:rFonts w:ascii="Times New Roman" w:hAnsi="Times New Roman"/>
          <w:sz w:val="24"/>
          <w:szCs w:val="24"/>
        </w:rPr>
        <w:t>tervisetee</w:t>
      </w:r>
      <w:r w:rsidR="413B63B4" w:rsidRPr="196C479A">
        <w:rPr>
          <w:rFonts w:ascii="Times New Roman" w:hAnsi="Times New Roman"/>
          <w:sz w:val="24"/>
          <w:szCs w:val="24"/>
        </w:rPr>
        <w:t>juh</w:t>
      </w:r>
      <w:r w:rsidR="1A43E8E1" w:rsidRPr="196C479A">
        <w:rPr>
          <w:rFonts w:ascii="Times New Roman" w:hAnsi="Times New Roman"/>
          <w:sz w:val="24"/>
          <w:szCs w:val="24"/>
        </w:rPr>
        <w:t>ile, kes võib inimese poole pöörduda,</w:t>
      </w:r>
      <w:r w:rsidR="784E1C63" w:rsidRPr="196C479A">
        <w:rPr>
          <w:rFonts w:ascii="Times New Roman" w:hAnsi="Times New Roman"/>
          <w:sz w:val="24"/>
          <w:szCs w:val="24"/>
        </w:rPr>
        <w:t xml:space="preserve"> </w:t>
      </w:r>
      <w:r w:rsidR="5B1F4733" w:rsidRPr="196C479A">
        <w:rPr>
          <w:rFonts w:ascii="Times New Roman" w:hAnsi="Times New Roman"/>
          <w:sz w:val="24"/>
          <w:szCs w:val="24"/>
        </w:rPr>
        <w:t>saades info</w:t>
      </w:r>
      <w:r w:rsidR="413B63B4" w:rsidRPr="196C479A">
        <w:rPr>
          <w:rFonts w:ascii="Times New Roman" w:hAnsi="Times New Roman"/>
          <w:sz w:val="24"/>
          <w:szCs w:val="24"/>
        </w:rPr>
        <w:t>, et inimene kuulub riskirühma.</w:t>
      </w:r>
    </w:p>
    <w:p w14:paraId="6301547F" w14:textId="77777777" w:rsidR="00903199" w:rsidRDefault="00903199" w:rsidP="007F5068">
      <w:pPr>
        <w:rPr>
          <w:rFonts w:ascii="Times New Roman" w:hAnsi="Times New Roman"/>
          <w:sz w:val="24"/>
          <w:szCs w:val="24"/>
        </w:rPr>
      </w:pPr>
    </w:p>
    <w:p w14:paraId="17C850A1" w14:textId="79E15C70" w:rsidR="00123A0B" w:rsidRPr="006C353A" w:rsidRDefault="00123A0B" w:rsidP="007F5068">
      <w:pPr>
        <w:rPr>
          <w:rFonts w:ascii="Times New Roman" w:hAnsi="Times New Roman"/>
          <w:sz w:val="24"/>
          <w:szCs w:val="24"/>
        </w:rPr>
      </w:pPr>
      <w:r w:rsidRPr="00123A0B">
        <w:rPr>
          <w:rFonts w:ascii="Times New Roman" w:hAnsi="Times New Roman"/>
          <w:b/>
          <w:bCs/>
          <w:sz w:val="24"/>
          <w:szCs w:val="24"/>
        </w:rPr>
        <w:t>Paragrahvi 13</w:t>
      </w:r>
      <w:r w:rsidRPr="00123A0B">
        <w:rPr>
          <w:rFonts w:ascii="Times New Roman" w:hAnsi="Times New Roman"/>
          <w:b/>
          <w:bCs/>
          <w:sz w:val="24"/>
          <w:szCs w:val="24"/>
          <w:vertAlign w:val="superscript"/>
        </w:rPr>
        <w:t>3</w:t>
      </w:r>
      <w:r w:rsidRPr="00123A0B">
        <w:rPr>
          <w:rFonts w:ascii="Times New Roman" w:hAnsi="Times New Roman"/>
          <w:b/>
          <w:bCs/>
          <w:sz w:val="24"/>
          <w:szCs w:val="24"/>
        </w:rPr>
        <w:t xml:space="preserve"> lõikes </w:t>
      </w:r>
      <w:r w:rsidR="00DA3896">
        <w:rPr>
          <w:rFonts w:ascii="Times New Roman" w:hAnsi="Times New Roman"/>
          <w:b/>
          <w:bCs/>
          <w:sz w:val="24"/>
          <w:szCs w:val="24"/>
        </w:rPr>
        <w:t>5</w:t>
      </w:r>
      <w:r w:rsidRPr="00123A0B">
        <w:rPr>
          <w:rFonts w:ascii="Times New Roman" w:hAnsi="Times New Roman"/>
          <w:b/>
          <w:bCs/>
          <w:sz w:val="24"/>
          <w:szCs w:val="24"/>
        </w:rPr>
        <w:t xml:space="preserve"> </w:t>
      </w:r>
      <w:r w:rsidRPr="0C8E6C79">
        <w:rPr>
          <w:rFonts w:ascii="Times New Roman" w:hAnsi="Times New Roman"/>
          <w:sz w:val="24"/>
          <w:szCs w:val="24"/>
        </w:rPr>
        <w:t>sätestatakse</w:t>
      </w:r>
      <w:r w:rsidRPr="00123A0B">
        <w:rPr>
          <w:rFonts w:ascii="Times New Roman" w:hAnsi="Times New Roman"/>
          <w:sz w:val="24"/>
          <w:szCs w:val="24"/>
        </w:rPr>
        <w:t xml:space="preserve">, et kui inimene </w:t>
      </w:r>
      <w:proofErr w:type="spellStart"/>
      <w:r w:rsidRPr="00123A0B">
        <w:rPr>
          <w:rFonts w:ascii="Times New Roman" w:hAnsi="Times New Roman"/>
          <w:sz w:val="24"/>
          <w:szCs w:val="24"/>
        </w:rPr>
        <w:t>valdkondadeülest</w:t>
      </w:r>
      <w:proofErr w:type="spellEnd"/>
      <w:r w:rsidRPr="00123A0B">
        <w:rPr>
          <w:rFonts w:ascii="Times New Roman" w:hAnsi="Times New Roman"/>
          <w:sz w:val="24"/>
          <w:szCs w:val="24"/>
        </w:rPr>
        <w:t xml:space="preserve"> koordinatsiooniteenust ei soovi, lõpetatakse teenuse osutamine. </w:t>
      </w:r>
      <w:r w:rsidR="004B6A02">
        <w:rPr>
          <w:rFonts w:ascii="Times New Roman" w:hAnsi="Times New Roman"/>
          <w:sz w:val="24"/>
          <w:szCs w:val="24"/>
        </w:rPr>
        <w:t xml:space="preserve">Inimene võib lõpetada teenuse </w:t>
      </w:r>
      <w:r w:rsidR="4CA63997" w:rsidRPr="1245835A">
        <w:rPr>
          <w:rFonts w:ascii="Times New Roman" w:hAnsi="Times New Roman"/>
          <w:sz w:val="24"/>
          <w:szCs w:val="24"/>
        </w:rPr>
        <w:t xml:space="preserve">kasutamise </w:t>
      </w:r>
      <w:r w:rsidR="00FC6DDD">
        <w:rPr>
          <w:rFonts w:ascii="Times New Roman" w:hAnsi="Times New Roman"/>
          <w:sz w:val="24"/>
          <w:szCs w:val="24"/>
        </w:rPr>
        <w:t>igal ajal</w:t>
      </w:r>
      <w:r w:rsidR="00D422EF">
        <w:rPr>
          <w:rFonts w:ascii="Times New Roman" w:hAnsi="Times New Roman"/>
          <w:sz w:val="24"/>
          <w:szCs w:val="24"/>
        </w:rPr>
        <w:t>. Teenuse osutamise lõpetamisel</w:t>
      </w:r>
      <w:r w:rsidR="000E7905">
        <w:rPr>
          <w:rFonts w:ascii="Times New Roman" w:hAnsi="Times New Roman"/>
          <w:sz w:val="24"/>
          <w:szCs w:val="24"/>
        </w:rPr>
        <w:t xml:space="preserve"> </w:t>
      </w:r>
      <w:r w:rsidR="004865CA">
        <w:rPr>
          <w:rFonts w:ascii="Times New Roman" w:hAnsi="Times New Roman"/>
          <w:sz w:val="24"/>
          <w:szCs w:val="24"/>
        </w:rPr>
        <w:t xml:space="preserve">peatatakse </w:t>
      </w:r>
      <w:r w:rsidR="004462B7">
        <w:rPr>
          <w:rFonts w:ascii="Times New Roman" w:hAnsi="Times New Roman"/>
          <w:sz w:val="24"/>
          <w:szCs w:val="24"/>
        </w:rPr>
        <w:t>tugi</w:t>
      </w:r>
      <w:r w:rsidR="007F1E15">
        <w:rPr>
          <w:rFonts w:ascii="Times New Roman" w:hAnsi="Times New Roman"/>
          <w:sz w:val="24"/>
          <w:szCs w:val="24"/>
        </w:rPr>
        <w:t xml:space="preserve">meeskonna ligipääs </w:t>
      </w:r>
      <w:r w:rsidR="00F06854">
        <w:rPr>
          <w:rFonts w:ascii="Times New Roman" w:hAnsi="Times New Roman"/>
          <w:sz w:val="24"/>
          <w:szCs w:val="24"/>
        </w:rPr>
        <w:t>heaoluplaanile ja tegevuskavale</w:t>
      </w:r>
      <w:r w:rsidR="0035554E">
        <w:rPr>
          <w:rFonts w:ascii="Times New Roman" w:hAnsi="Times New Roman"/>
          <w:sz w:val="24"/>
          <w:szCs w:val="24"/>
        </w:rPr>
        <w:t xml:space="preserve">. </w:t>
      </w:r>
      <w:r w:rsidR="000E7905" w:rsidRPr="00BF6092">
        <w:rPr>
          <w:rFonts w:ascii="Times New Roman" w:hAnsi="Times New Roman"/>
          <w:sz w:val="24"/>
          <w:szCs w:val="24"/>
        </w:rPr>
        <w:t>Sättega tagatakse, et teenus põhineb isiku autonoomial ja</w:t>
      </w:r>
      <w:r w:rsidR="00682E40">
        <w:rPr>
          <w:rFonts w:ascii="Times New Roman" w:hAnsi="Times New Roman"/>
          <w:sz w:val="24"/>
          <w:szCs w:val="24"/>
        </w:rPr>
        <w:t>,</w:t>
      </w:r>
      <w:r w:rsidR="000E7905" w:rsidRPr="00BF6092">
        <w:rPr>
          <w:rFonts w:ascii="Times New Roman" w:hAnsi="Times New Roman"/>
          <w:sz w:val="24"/>
          <w:szCs w:val="24"/>
        </w:rPr>
        <w:t xml:space="preserve"> et tundlikke andmeid ei töödelda ilma isiku nõusoleku</w:t>
      </w:r>
      <w:r w:rsidR="002A52B6">
        <w:rPr>
          <w:rFonts w:ascii="Times New Roman" w:hAnsi="Times New Roman"/>
          <w:sz w:val="24"/>
          <w:szCs w:val="24"/>
        </w:rPr>
        <w:t>ta teenust saad</w:t>
      </w:r>
      <w:r w:rsidR="00682E40">
        <w:rPr>
          <w:rFonts w:ascii="Times New Roman" w:hAnsi="Times New Roman"/>
          <w:sz w:val="24"/>
          <w:szCs w:val="24"/>
        </w:rPr>
        <w:t>a</w:t>
      </w:r>
      <w:r w:rsidR="000E7905" w:rsidRPr="00BF6092">
        <w:rPr>
          <w:rFonts w:ascii="Times New Roman" w:hAnsi="Times New Roman"/>
          <w:sz w:val="24"/>
          <w:szCs w:val="24"/>
        </w:rPr>
        <w:t>. Muudatus loob selge õigusliku aluse andmetöötluseks ning tugevdab isiku õiguste kaitset</w:t>
      </w:r>
      <w:r w:rsidR="00C07908">
        <w:rPr>
          <w:rFonts w:ascii="Times New Roman" w:hAnsi="Times New Roman"/>
          <w:sz w:val="24"/>
          <w:szCs w:val="24"/>
        </w:rPr>
        <w:t>.</w:t>
      </w:r>
    </w:p>
    <w:p w14:paraId="540BEBA5" w14:textId="77777777" w:rsidR="002F6EBD" w:rsidRDefault="002F6EBD" w:rsidP="002F6EBD">
      <w:pPr>
        <w:rPr>
          <w:rFonts w:ascii="Times New Roman" w:hAnsi="Times New Roman"/>
          <w:sz w:val="24"/>
          <w:szCs w:val="24"/>
        </w:rPr>
      </w:pPr>
    </w:p>
    <w:p w14:paraId="0597CE68" w14:textId="562138E1" w:rsidR="002F6EBD" w:rsidRPr="003F6C9A" w:rsidRDefault="002F6EBD" w:rsidP="007F5068">
      <w:pPr>
        <w:rPr>
          <w:rFonts w:ascii="Times New Roman" w:hAnsi="Times New Roman"/>
          <w:sz w:val="24"/>
          <w:szCs w:val="24"/>
        </w:rPr>
      </w:pPr>
      <w:r w:rsidRPr="001A19B3">
        <w:rPr>
          <w:rFonts w:ascii="Times New Roman" w:hAnsi="Times New Roman"/>
          <w:b/>
          <w:bCs/>
          <w:sz w:val="24"/>
          <w:szCs w:val="24"/>
        </w:rPr>
        <w:lastRenderedPageBreak/>
        <w:t xml:space="preserve">Paragrahvi </w:t>
      </w:r>
      <w:r w:rsidRPr="0C8E6C79">
        <w:rPr>
          <w:rFonts w:ascii="Times New Roman" w:hAnsi="Times New Roman"/>
          <w:b/>
          <w:bCs/>
          <w:sz w:val="24"/>
          <w:szCs w:val="24"/>
        </w:rPr>
        <w:t>13</w:t>
      </w:r>
      <w:r w:rsidR="225B6400" w:rsidRPr="0C8E6C79">
        <w:rPr>
          <w:rFonts w:ascii="Times New Roman" w:hAnsi="Times New Roman"/>
          <w:b/>
          <w:bCs/>
          <w:sz w:val="24"/>
          <w:szCs w:val="24"/>
          <w:vertAlign w:val="superscript"/>
        </w:rPr>
        <w:t>3</w:t>
      </w:r>
      <w:r w:rsidRPr="001A19B3">
        <w:rPr>
          <w:rFonts w:ascii="Times New Roman" w:hAnsi="Times New Roman"/>
          <w:b/>
          <w:bCs/>
          <w:sz w:val="24"/>
          <w:szCs w:val="24"/>
        </w:rPr>
        <w:t xml:space="preserve"> lõige </w:t>
      </w:r>
      <w:r w:rsidR="00476914">
        <w:rPr>
          <w:rFonts w:ascii="Times New Roman" w:hAnsi="Times New Roman"/>
          <w:b/>
          <w:bCs/>
          <w:sz w:val="24"/>
          <w:szCs w:val="24"/>
        </w:rPr>
        <w:t>6</w:t>
      </w:r>
      <w:r>
        <w:rPr>
          <w:rFonts w:ascii="Times New Roman" w:hAnsi="Times New Roman"/>
          <w:b/>
          <w:bCs/>
          <w:sz w:val="24"/>
          <w:szCs w:val="24"/>
        </w:rPr>
        <w:t xml:space="preserve"> </w:t>
      </w:r>
      <w:r w:rsidRPr="003F6C9A">
        <w:rPr>
          <w:rFonts w:ascii="Times New Roman" w:hAnsi="Times New Roman"/>
          <w:sz w:val="24"/>
          <w:szCs w:val="24"/>
        </w:rPr>
        <w:t xml:space="preserve">sätestab, et </w:t>
      </w:r>
      <w:r w:rsidR="00476914">
        <w:rPr>
          <w:rFonts w:ascii="Times New Roman" w:hAnsi="Times New Roman"/>
          <w:bCs/>
          <w:sz w:val="24"/>
          <w:szCs w:val="24"/>
        </w:rPr>
        <w:t>t</w:t>
      </w:r>
      <w:r w:rsidR="00997DCE" w:rsidRPr="003F6C9A">
        <w:rPr>
          <w:rFonts w:ascii="Times New Roman" w:hAnsi="Times New Roman"/>
          <w:sz w:val="24"/>
          <w:szCs w:val="24"/>
        </w:rPr>
        <w:t xml:space="preserve">erviseteejuht informeerib </w:t>
      </w:r>
      <w:proofErr w:type="spellStart"/>
      <w:r w:rsidR="00997DCE" w:rsidRPr="003F6C9A">
        <w:rPr>
          <w:rFonts w:ascii="Times New Roman" w:hAnsi="Times New Roman"/>
          <w:sz w:val="24"/>
          <w:szCs w:val="24"/>
        </w:rPr>
        <w:t>teavitajat</w:t>
      </w:r>
      <w:proofErr w:type="spellEnd"/>
      <w:r w:rsidR="00997DCE" w:rsidRPr="003F6C9A">
        <w:rPr>
          <w:rFonts w:ascii="Times New Roman" w:hAnsi="Times New Roman"/>
          <w:sz w:val="24"/>
          <w:szCs w:val="24"/>
        </w:rPr>
        <w:t xml:space="preserve"> </w:t>
      </w:r>
      <w:proofErr w:type="spellStart"/>
      <w:r w:rsidR="00997DCE" w:rsidRPr="003F6C9A">
        <w:rPr>
          <w:rFonts w:ascii="Times New Roman" w:hAnsi="Times New Roman"/>
          <w:sz w:val="24"/>
          <w:szCs w:val="24"/>
        </w:rPr>
        <w:t>valdkondadeülese</w:t>
      </w:r>
      <w:proofErr w:type="spellEnd"/>
      <w:r w:rsidR="00997DCE" w:rsidRPr="003F6C9A">
        <w:rPr>
          <w:rFonts w:ascii="Times New Roman" w:hAnsi="Times New Roman"/>
          <w:sz w:val="24"/>
          <w:szCs w:val="24"/>
        </w:rPr>
        <w:t xml:space="preserve"> koordinatsiooniteenuse vajaduse hindamise tulemusest heaolu infosüsteemi vahendusel.</w:t>
      </w:r>
    </w:p>
    <w:p w14:paraId="0075EC15" w14:textId="77777777" w:rsidR="002F6EBD" w:rsidRDefault="002F6EBD" w:rsidP="007F5068">
      <w:pPr>
        <w:rPr>
          <w:rFonts w:ascii="Times New Roman" w:hAnsi="Times New Roman"/>
          <w:b/>
          <w:sz w:val="24"/>
          <w:szCs w:val="24"/>
        </w:rPr>
      </w:pPr>
    </w:p>
    <w:p w14:paraId="144DA959" w14:textId="68DFB8D8" w:rsidR="002F77F7" w:rsidRPr="006C353A" w:rsidRDefault="080C034F" w:rsidP="007F5068">
      <w:pPr>
        <w:rPr>
          <w:rFonts w:ascii="Times New Roman" w:hAnsi="Times New Roman"/>
          <w:sz w:val="24"/>
          <w:szCs w:val="24"/>
        </w:rPr>
      </w:pPr>
      <w:r w:rsidRPr="00BA1B3B">
        <w:rPr>
          <w:rFonts w:ascii="Times New Roman" w:hAnsi="Times New Roman"/>
          <w:b/>
          <w:sz w:val="24"/>
          <w:szCs w:val="24"/>
        </w:rPr>
        <w:t>Paragrahvi 13</w:t>
      </w:r>
      <w:r w:rsidR="00B14C2D" w:rsidRPr="00BA1B3B">
        <w:rPr>
          <w:rFonts w:ascii="Times New Roman" w:hAnsi="Times New Roman"/>
          <w:b/>
          <w:sz w:val="24"/>
          <w:szCs w:val="24"/>
          <w:vertAlign w:val="superscript"/>
        </w:rPr>
        <w:t>3</w:t>
      </w:r>
      <w:r w:rsidRPr="00BA1B3B">
        <w:rPr>
          <w:rFonts w:ascii="Times New Roman" w:hAnsi="Times New Roman"/>
          <w:b/>
          <w:sz w:val="24"/>
          <w:szCs w:val="24"/>
        </w:rPr>
        <w:t xml:space="preserve"> lõige </w:t>
      </w:r>
      <w:r w:rsidR="00476914">
        <w:rPr>
          <w:rFonts w:ascii="Times New Roman" w:hAnsi="Times New Roman"/>
          <w:b/>
          <w:bCs/>
          <w:sz w:val="24"/>
          <w:szCs w:val="24"/>
        </w:rPr>
        <w:t>7</w:t>
      </w:r>
      <w:r w:rsidRPr="00BA1B3B">
        <w:rPr>
          <w:rFonts w:ascii="Times New Roman" w:hAnsi="Times New Roman"/>
          <w:b/>
          <w:sz w:val="24"/>
          <w:szCs w:val="24"/>
        </w:rPr>
        <w:t xml:space="preserve"> </w:t>
      </w:r>
      <w:r w:rsidRPr="59DB6F9D">
        <w:rPr>
          <w:rFonts w:ascii="Times New Roman" w:hAnsi="Times New Roman"/>
          <w:sz w:val="24"/>
          <w:szCs w:val="24"/>
        </w:rPr>
        <w:t>sätestab</w:t>
      </w:r>
      <w:r w:rsidRPr="30D504C2">
        <w:rPr>
          <w:rFonts w:ascii="Times New Roman" w:hAnsi="Times New Roman"/>
          <w:sz w:val="24"/>
          <w:szCs w:val="24"/>
        </w:rPr>
        <w:t xml:space="preserve"> </w:t>
      </w:r>
      <w:r w:rsidR="3E42D7B8" w:rsidRPr="1D9E83B1">
        <w:rPr>
          <w:rFonts w:ascii="Times New Roman" w:hAnsi="Times New Roman"/>
          <w:sz w:val="24"/>
          <w:szCs w:val="24"/>
        </w:rPr>
        <w:t>tervisetee</w:t>
      </w:r>
      <w:r w:rsidRPr="1D9E83B1">
        <w:rPr>
          <w:rFonts w:ascii="Times New Roman" w:hAnsi="Times New Roman"/>
          <w:sz w:val="24"/>
          <w:szCs w:val="24"/>
        </w:rPr>
        <w:t>juhi</w:t>
      </w:r>
      <w:r w:rsidRPr="30D504C2">
        <w:rPr>
          <w:rFonts w:ascii="Times New Roman" w:hAnsi="Times New Roman"/>
          <w:sz w:val="24"/>
          <w:szCs w:val="24"/>
        </w:rPr>
        <w:t xml:space="preserve"> </w:t>
      </w:r>
      <w:r w:rsidR="31A46993" w:rsidRPr="1905E99C">
        <w:rPr>
          <w:rFonts w:ascii="Times New Roman" w:hAnsi="Times New Roman"/>
          <w:sz w:val="24"/>
          <w:szCs w:val="24"/>
        </w:rPr>
        <w:t xml:space="preserve">peamised </w:t>
      </w:r>
      <w:r w:rsidRPr="1905E99C">
        <w:rPr>
          <w:rFonts w:ascii="Times New Roman" w:hAnsi="Times New Roman"/>
          <w:sz w:val="24"/>
          <w:szCs w:val="24"/>
        </w:rPr>
        <w:t>ülesanded</w:t>
      </w:r>
      <w:r w:rsidR="01DF29A1" w:rsidRPr="16228527">
        <w:rPr>
          <w:rFonts w:ascii="Times New Roman" w:hAnsi="Times New Roman"/>
          <w:sz w:val="24"/>
          <w:szCs w:val="24"/>
        </w:rPr>
        <w:t>,</w:t>
      </w:r>
      <w:r w:rsidR="35AF5743" w:rsidRPr="30D504C2">
        <w:rPr>
          <w:rFonts w:ascii="Times New Roman" w:hAnsi="Times New Roman"/>
          <w:sz w:val="24"/>
          <w:szCs w:val="24"/>
        </w:rPr>
        <w:t xml:space="preserve"> </w:t>
      </w:r>
      <w:r w:rsidR="7F826E93" w:rsidRPr="1245835A">
        <w:rPr>
          <w:rFonts w:ascii="Times New Roman" w:hAnsi="Times New Roman"/>
          <w:sz w:val="24"/>
          <w:szCs w:val="24"/>
        </w:rPr>
        <w:t>milleks on</w:t>
      </w:r>
      <w:r w:rsidRPr="1245835A" w:rsidDel="35AF5743">
        <w:rPr>
          <w:rFonts w:ascii="Times New Roman" w:hAnsi="Times New Roman"/>
          <w:sz w:val="24"/>
          <w:szCs w:val="24"/>
        </w:rPr>
        <w:t xml:space="preserve"> </w:t>
      </w:r>
      <w:proofErr w:type="spellStart"/>
      <w:r w:rsidR="4057DB72" w:rsidRPr="1426706F">
        <w:rPr>
          <w:rFonts w:ascii="Times New Roman" w:hAnsi="Times New Roman"/>
          <w:sz w:val="24"/>
          <w:szCs w:val="24"/>
        </w:rPr>
        <w:t>valdkondadeülese</w:t>
      </w:r>
      <w:proofErr w:type="spellEnd"/>
      <w:r w:rsidR="4057DB72" w:rsidRPr="1426706F">
        <w:rPr>
          <w:rFonts w:ascii="Times New Roman" w:hAnsi="Times New Roman"/>
          <w:sz w:val="24"/>
          <w:szCs w:val="24"/>
        </w:rPr>
        <w:t xml:space="preserve"> </w:t>
      </w:r>
      <w:r w:rsidR="00727DE9">
        <w:rPr>
          <w:rFonts w:ascii="Times New Roman" w:hAnsi="Times New Roman"/>
          <w:sz w:val="24"/>
          <w:szCs w:val="24"/>
        </w:rPr>
        <w:t xml:space="preserve">koordinatsiooniteenuse </w:t>
      </w:r>
      <w:r w:rsidR="00727DE9" w:rsidRPr="59DB6F9D">
        <w:rPr>
          <w:rFonts w:ascii="Times New Roman" w:hAnsi="Times New Roman"/>
          <w:sz w:val="24"/>
          <w:szCs w:val="24"/>
        </w:rPr>
        <w:t>vajaduse</w:t>
      </w:r>
      <w:r w:rsidR="35AF5743" w:rsidRPr="30D504C2">
        <w:rPr>
          <w:rFonts w:ascii="Times New Roman" w:hAnsi="Times New Roman"/>
          <w:sz w:val="24"/>
          <w:szCs w:val="24"/>
        </w:rPr>
        <w:t xml:space="preserve"> hindamine, tugimeeskonna moodustamine, heaoluplaani koostamine ja </w:t>
      </w:r>
      <w:r w:rsidR="00B516A2">
        <w:rPr>
          <w:rFonts w:ascii="Times New Roman" w:hAnsi="Times New Roman"/>
          <w:sz w:val="24"/>
          <w:szCs w:val="24"/>
        </w:rPr>
        <w:t xml:space="preserve">selle </w:t>
      </w:r>
      <w:r w:rsidR="00B468AA">
        <w:rPr>
          <w:rFonts w:ascii="Times New Roman" w:hAnsi="Times New Roman"/>
          <w:sz w:val="24"/>
          <w:szCs w:val="24"/>
        </w:rPr>
        <w:t>ellu</w:t>
      </w:r>
      <w:r w:rsidR="00293204">
        <w:rPr>
          <w:rFonts w:ascii="Times New Roman" w:hAnsi="Times New Roman"/>
          <w:sz w:val="24"/>
          <w:szCs w:val="24"/>
        </w:rPr>
        <w:t>viimise toetamine</w:t>
      </w:r>
      <w:r w:rsidR="00690980">
        <w:rPr>
          <w:rFonts w:ascii="Times New Roman" w:hAnsi="Times New Roman"/>
          <w:sz w:val="24"/>
          <w:szCs w:val="24"/>
        </w:rPr>
        <w:t xml:space="preserve"> läbi </w:t>
      </w:r>
      <w:r w:rsidR="00293204">
        <w:rPr>
          <w:rFonts w:ascii="Times New Roman" w:hAnsi="Times New Roman"/>
          <w:sz w:val="24"/>
          <w:szCs w:val="24"/>
        </w:rPr>
        <w:t>meeskonnatöö</w:t>
      </w:r>
      <w:r w:rsidR="72BDEF8D" w:rsidRPr="20B3E3DA">
        <w:rPr>
          <w:rFonts w:ascii="Times New Roman" w:hAnsi="Times New Roman"/>
          <w:sz w:val="24"/>
          <w:szCs w:val="24"/>
        </w:rPr>
        <w:t xml:space="preserve"> ning</w:t>
      </w:r>
      <w:r w:rsidR="00690980">
        <w:rPr>
          <w:rFonts w:ascii="Times New Roman" w:hAnsi="Times New Roman"/>
          <w:sz w:val="24"/>
          <w:szCs w:val="24"/>
        </w:rPr>
        <w:t xml:space="preserve"> heaoluplaani</w:t>
      </w:r>
      <w:r w:rsidR="00B516A2">
        <w:rPr>
          <w:rFonts w:ascii="Times New Roman" w:hAnsi="Times New Roman"/>
          <w:sz w:val="24"/>
          <w:szCs w:val="24"/>
        </w:rPr>
        <w:t xml:space="preserve"> </w:t>
      </w:r>
      <w:r w:rsidR="35AF5743" w:rsidRPr="30D504C2">
        <w:rPr>
          <w:rFonts w:ascii="Times New Roman" w:hAnsi="Times New Roman"/>
          <w:sz w:val="24"/>
          <w:szCs w:val="24"/>
        </w:rPr>
        <w:t xml:space="preserve">täitmise jälgimine. </w:t>
      </w:r>
      <w:r w:rsidR="4A335CE1" w:rsidRPr="76C39C2E">
        <w:rPr>
          <w:rFonts w:ascii="Times New Roman" w:hAnsi="Times New Roman"/>
          <w:sz w:val="24"/>
          <w:szCs w:val="24"/>
        </w:rPr>
        <w:t>Muudatus loob tervishoiu</w:t>
      </w:r>
      <w:r w:rsidR="00315ABA">
        <w:rPr>
          <w:rFonts w:ascii="Times New Roman" w:hAnsi="Times New Roman"/>
          <w:sz w:val="24"/>
          <w:szCs w:val="24"/>
        </w:rPr>
        <w:t xml:space="preserve"> ja</w:t>
      </w:r>
      <w:r w:rsidR="4A335CE1" w:rsidRPr="76C39C2E">
        <w:rPr>
          <w:rFonts w:ascii="Times New Roman" w:hAnsi="Times New Roman"/>
          <w:sz w:val="24"/>
          <w:szCs w:val="24"/>
        </w:rPr>
        <w:t xml:space="preserve"> </w:t>
      </w:r>
      <w:r w:rsidR="4A335CE1" w:rsidRPr="3BCCAEAE">
        <w:rPr>
          <w:rFonts w:ascii="Times New Roman" w:hAnsi="Times New Roman"/>
          <w:sz w:val="24"/>
          <w:szCs w:val="24"/>
        </w:rPr>
        <w:t>sotsiaalvaldkonna</w:t>
      </w:r>
      <w:r w:rsidR="00315ABA">
        <w:rPr>
          <w:rFonts w:ascii="Times New Roman" w:hAnsi="Times New Roman"/>
          <w:sz w:val="24"/>
          <w:szCs w:val="24"/>
        </w:rPr>
        <w:t xml:space="preserve"> </w:t>
      </w:r>
      <w:r w:rsidR="4A335CE1" w:rsidRPr="3BCCAEAE" w:rsidDel="00315ABA">
        <w:rPr>
          <w:rFonts w:ascii="Times New Roman" w:hAnsi="Times New Roman"/>
          <w:sz w:val="24"/>
          <w:szCs w:val="24"/>
        </w:rPr>
        <w:t>ülese</w:t>
      </w:r>
      <w:r w:rsidR="4A335CE1" w:rsidRPr="76C39C2E">
        <w:rPr>
          <w:rFonts w:ascii="Times New Roman" w:hAnsi="Times New Roman"/>
          <w:sz w:val="24"/>
          <w:szCs w:val="24"/>
        </w:rPr>
        <w:t xml:space="preserve"> koordinatsiooni jaoks selge vastutaja, asendades seni valdavalt projektipõhiselt kujunenud ja ebaühtlase korralduse.</w:t>
      </w:r>
      <w:r w:rsidR="00CB741D" w:rsidRPr="76C39C2E">
        <w:rPr>
          <w:rFonts w:ascii="Times New Roman" w:hAnsi="Times New Roman"/>
          <w:sz w:val="24"/>
          <w:szCs w:val="24"/>
        </w:rPr>
        <w:t xml:space="preserve"> </w:t>
      </w:r>
      <w:r w:rsidR="3E42D7B8" w:rsidRPr="1D9E83B1">
        <w:rPr>
          <w:rFonts w:ascii="Times New Roman" w:hAnsi="Times New Roman"/>
          <w:sz w:val="24"/>
          <w:szCs w:val="24"/>
        </w:rPr>
        <w:t>Tervisetee</w:t>
      </w:r>
      <w:r w:rsidR="592D5B40" w:rsidRPr="1D9E83B1">
        <w:rPr>
          <w:rFonts w:ascii="Times New Roman" w:hAnsi="Times New Roman"/>
          <w:sz w:val="24"/>
          <w:szCs w:val="24"/>
        </w:rPr>
        <w:t>juht</w:t>
      </w:r>
      <w:r w:rsidR="592D5B40" w:rsidRPr="1E05F34F">
        <w:rPr>
          <w:rFonts w:ascii="Times New Roman" w:hAnsi="Times New Roman"/>
          <w:sz w:val="24"/>
          <w:szCs w:val="24"/>
        </w:rPr>
        <w:t xml:space="preserve"> tagab, et inimese terviklik abivajadus on hinnatud</w:t>
      </w:r>
      <w:r w:rsidR="43783708" w:rsidRPr="473F28CE">
        <w:rPr>
          <w:rFonts w:ascii="Times New Roman" w:hAnsi="Times New Roman"/>
          <w:sz w:val="24"/>
          <w:szCs w:val="24"/>
        </w:rPr>
        <w:t>,</w:t>
      </w:r>
      <w:r w:rsidR="00E043EB">
        <w:rPr>
          <w:rFonts w:ascii="Times New Roman" w:hAnsi="Times New Roman"/>
          <w:sz w:val="24"/>
          <w:szCs w:val="24"/>
        </w:rPr>
        <w:t xml:space="preserve"> </w:t>
      </w:r>
      <w:r w:rsidR="592D5B40" w:rsidRPr="1E05F34F">
        <w:rPr>
          <w:rFonts w:ascii="Times New Roman" w:hAnsi="Times New Roman"/>
          <w:sz w:val="24"/>
          <w:szCs w:val="24"/>
        </w:rPr>
        <w:t xml:space="preserve">koostab </w:t>
      </w:r>
      <w:r w:rsidR="6C4BE2D0" w:rsidRPr="38742B80">
        <w:rPr>
          <w:rFonts w:ascii="Times New Roman" w:hAnsi="Times New Roman"/>
          <w:sz w:val="24"/>
          <w:szCs w:val="24"/>
        </w:rPr>
        <w:t>koostöös inimesega</w:t>
      </w:r>
      <w:r w:rsidR="26716DAC" w:rsidRPr="38742B80">
        <w:rPr>
          <w:rFonts w:ascii="Times New Roman" w:hAnsi="Times New Roman"/>
          <w:sz w:val="24"/>
          <w:szCs w:val="24"/>
        </w:rPr>
        <w:t xml:space="preserve"> </w:t>
      </w:r>
      <w:r w:rsidR="592D5B40" w:rsidRPr="1E05F34F">
        <w:rPr>
          <w:rFonts w:ascii="Times New Roman" w:hAnsi="Times New Roman"/>
          <w:sz w:val="24"/>
          <w:szCs w:val="24"/>
        </w:rPr>
        <w:t xml:space="preserve">heaoluplaani </w:t>
      </w:r>
      <w:r w:rsidR="2775C852" w:rsidRPr="341E15A3">
        <w:rPr>
          <w:rFonts w:ascii="Times New Roman" w:hAnsi="Times New Roman"/>
          <w:sz w:val="24"/>
          <w:szCs w:val="24"/>
        </w:rPr>
        <w:t xml:space="preserve">ning </w:t>
      </w:r>
      <w:r w:rsidR="2775C852" w:rsidRPr="5EE919C9">
        <w:rPr>
          <w:rFonts w:ascii="Times New Roman" w:hAnsi="Times New Roman"/>
          <w:sz w:val="24"/>
          <w:szCs w:val="24"/>
        </w:rPr>
        <w:t>toetab</w:t>
      </w:r>
      <w:r w:rsidR="592D5B40" w:rsidRPr="1E05F34F">
        <w:rPr>
          <w:rFonts w:ascii="Times New Roman" w:hAnsi="Times New Roman"/>
          <w:sz w:val="24"/>
          <w:szCs w:val="24"/>
        </w:rPr>
        <w:t xml:space="preserve"> selle elluviimist. </w:t>
      </w:r>
      <w:r w:rsidR="58175104" w:rsidRPr="34B48CC6">
        <w:rPr>
          <w:rFonts w:ascii="Times New Roman" w:hAnsi="Times New Roman"/>
          <w:sz w:val="24"/>
          <w:szCs w:val="24"/>
        </w:rPr>
        <w:t xml:space="preserve">Heaoluplaan koondab inimese </w:t>
      </w:r>
      <w:r w:rsidR="785DB87D" w:rsidRPr="341E15A3">
        <w:rPr>
          <w:rFonts w:ascii="Times New Roman" w:hAnsi="Times New Roman"/>
          <w:sz w:val="24"/>
          <w:szCs w:val="24"/>
        </w:rPr>
        <w:t>tervis</w:t>
      </w:r>
      <w:r w:rsidR="7B983FA3" w:rsidRPr="341E15A3">
        <w:rPr>
          <w:rFonts w:ascii="Times New Roman" w:hAnsi="Times New Roman"/>
          <w:sz w:val="24"/>
          <w:szCs w:val="24"/>
        </w:rPr>
        <w:t>e</w:t>
      </w:r>
      <w:r w:rsidR="00A06D9E">
        <w:rPr>
          <w:rFonts w:ascii="Times New Roman" w:hAnsi="Times New Roman"/>
          <w:sz w:val="24"/>
          <w:szCs w:val="24"/>
        </w:rPr>
        <w:t>-</w:t>
      </w:r>
      <w:r w:rsidR="42EE385B" w:rsidRPr="25785242">
        <w:rPr>
          <w:rFonts w:ascii="Times New Roman" w:hAnsi="Times New Roman"/>
          <w:sz w:val="24"/>
          <w:szCs w:val="24"/>
        </w:rPr>
        <w:t xml:space="preserve"> ja </w:t>
      </w:r>
      <w:r w:rsidR="58175104" w:rsidRPr="34B48CC6">
        <w:rPr>
          <w:rFonts w:ascii="Times New Roman" w:hAnsi="Times New Roman"/>
          <w:sz w:val="24"/>
          <w:szCs w:val="24"/>
        </w:rPr>
        <w:t xml:space="preserve">sotsiaalvaldkonna eesmärgid ja teenused, </w:t>
      </w:r>
      <w:r w:rsidR="2B44EAC1" w:rsidRPr="5AB3B692">
        <w:rPr>
          <w:rFonts w:ascii="Times New Roman" w:hAnsi="Times New Roman"/>
          <w:sz w:val="24"/>
          <w:szCs w:val="24"/>
        </w:rPr>
        <w:t xml:space="preserve">kokkulepitud tegevused ja teenused </w:t>
      </w:r>
      <w:r w:rsidR="2B44EAC1" w:rsidRPr="235D2E39">
        <w:rPr>
          <w:rFonts w:ascii="Times New Roman" w:hAnsi="Times New Roman"/>
          <w:sz w:val="24"/>
          <w:szCs w:val="24"/>
        </w:rPr>
        <w:t>ühtseks tervikuks.</w:t>
      </w:r>
      <w:r w:rsidR="58175104" w:rsidRPr="7605CBE0">
        <w:rPr>
          <w:rFonts w:ascii="Times New Roman" w:hAnsi="Times New Roman"/>
          <w:sz w:val="24"/>
          <w:szCs w:val="24"/>
        </w:rPr>
        <w:t xml:space="preserve"> </w:t>
      </w:r>
    </w:p>
    <w:p w14:paraId="62DC66AD" w14:textId="1086D622" w:rsidR="067136BD" w:rsidRDefault="067136BD" w:rsidP="007F5068">
      <w:pPr>
        <w:rPr>
          <w:rFonts w:ascii="Times New Roman" w:hAnsi="Times New Roman"/>
          <w:color w:val="000000" w:themeColor="text1"/>
          <w:sz w:val="24"/>
          <w:szCs w:val="24"/>
        </w:rPr>
      </w:pPr>
    </w:p>
    <w:p w14:paraId="2D880B6C" w14:textId="5C5604EF" w:rsidR="083C6B4E" w:rsidRDefault="34CDD34F" w:rsidP="007F5068">
      <w:pPr>
        <w:rPr>
          <w:rFonts w:ascii="Times New Roman" w:hAnsi="Times New Roman"/>
          <w:sz w:val="24"/>
          <w:szCs w:val="24"/>
        </w:rPr>
      </w:pPr>
      <w:r w:rsidRPr="196C479A">
        <w:rPr>
          <w:rFonts w:ascii="Times New Roman" w:hAnsi="Times New Roman"/>
          <w:color w:val="000000" w:themeColor="text1"/>
          <w:sz w:val="24"/>
          <w:szCs w:val="24"/>
          <w:u w:val="single"/>
        </w:rPr>
        <w:t>Punkt 1</w:t>
      </w:r>
      <w:r w:rsidRPr="196C479A">
        <w:rPr>
          <w:rFonts w:ascii="Times New Roman" w:hAnsi="Times New Roman"/>
          <w:color w:val="000000" w:themeColor="text1"/>
          <w:sz w:val="24"/>
          <w:szCs w:val="24"/>
        </w:rPr>
        <w:t xml:space="preserve"> sätesta</w:t>
      </w:r>
      <w:r w:rsidR="03987CD3" w:rsidRPr="196C479A">
        <w:rPr>
          <w:rFonts w:ascii="Times New Roman" w:hAnsi="Times New Roman"/>
          <w:color w:val="000000" w:themeColor="text1"/>
          <w:sz w:val="24"/>
          <w:szCs w:val="24"/>
        </w:rPr>
        <w:t>b</w:t>
      </w:r>
      <w:r w:rsidRPr="196C479A">
        <w:rPr>
          <w:rFonts w:ascii="Times New Roman" w:hAnsi="Times New Roman"/>
          <w:color w:val="000000" w:themeColor="text1"/>
          <w:sz w:val="24"/>
          <w:szCs w:val="24"/>
        </w:rPr>
        <w:t>, et terviseteejuht</w:t>
      </w:r>
      <w:r w:rsidR="3F1830B6" w:rsidRPr="196C479A">
        <w:rPr>
          <w:rFonts w:ascii="Times New Roman" w:hAnsi="Times New Roman"/>
          <w:color w:val="000000" w:themeColor="text1"/>
          <w:sz w:val="24"/>
          <w:szCs w:val="24"/>
        </w:rPr>
        <w:t xml:space="preserve"> hindab inimese </w:t>
      </w:r>
      <w:proofErr w:type="spellStart"/>
      <w:r w:rsidR="3F1830B6" w:rsidRPr="196C479A">
        <w:rPr>
          <w:rFonts w:ascii="Times New Roman" w:hAnsi="Times New Roman"/>
          <w:color w:val="000000" w:themeColor="text1"/>
          <w:sz w:val="24"/>
          <w:szCs w:val="24"/>
        </w:rPr>
        <w:t>valdkon</w:t>
      </w:r>
      <w:r w:rsidR="00D62536">
        <w:rPr>
          <w:rFonts w:ascii="Times New Roman" w:hAnsi="Times New Roman"/>
          <w:color w:val="000000" w:themeColor="text1"/>
          <w:sz w:val="24"/>
          <w:szCs w:val="24"/>
        </w:rPr>
        <w:t>dade</w:t>
      </w:r>
      <w:r w:rsidR="3F1830B6" w:rsidRPr="196C479A">
        <w:rPr>
          <w:rFonts w:ascii="Times New Roman" w:hAnsi="Times New Roman"/>
          <w:color w:val="000000" w:themeColor="text1"/>
          <w:sz w:val="24"/>
          <w:szCs w:val="24"/>
        </w:rPr>
        <w:t>ülese</w:t>
      </w:r>
      <w:proofErr w:type="spellEnd"/>
      <w:r w:rsidR="3F1830B6" w:rsidRPr="196C479A">
        <w:rPr>
          <w:rFonts w:ascii="Times New Roman" w:hAnsi="Times New Roman"/>
          <w:color w:val="000000" w:themeColor="text1"/>
          <w:sz w:val="24"/>
          <w:szCs w:val="24"/>
        </w:rPr>
        <w:t xml:space="preserve"> koordinatsiooniteenuse vajadust</w:t>
      </w:r>
      <w:r w:rsidR="00087F7B">
        <w:rPr>
          <w:rFonts w:ascii="Times New Roman" w:hAnsi="Times New Roman"/>
          <w:color w:val="000000" w:themeColor="text1"/>
          <w:sz w:val="24"/>
          <w:szCs w:val="24"/>
        </w:rPr>
        <w:t xml:space="preserve"> </w:t>
      </w:r>
      <w:r w:rsidR="00E72E3C">
        <w:rPr>
          <w:rFonts w:ascii="Times New Roman" w:hAnsi="Times New Roman"/>
          <w:color w:val="000000" w:themeColor="text1"/>
          <w:sz w:val="24"/>
          <w:szCs w:val="24"/>
        </w:rPr>
        <w:t xml:space="preserve">ja </w:t>
      </w:r>
      <w:r w:rsidR="00BE734B" w:rsidRPr="59DB6F9D">
        <w:rPr>
          <w:rFonts w:ascii="Times New Roman" w:hAnsi="Times New Roman"/>
          <w:color w:val="000000" w:themeColor="text1"/>
          <w:sz w:val="24"/>
          <w:szCs w:val="24"/>
        </w:rPr>
        <w:t>teeb</w:t>
      </w:r>
      <w:r w:rsidR="00E72E3C">
        <w:rPr>
          <w:rFonts w:ascii="Times New Roman" w:hAnsi="Times New Roman"/>
          <w:color w:val="000000" w:themeColor="text1"/>
          <w:sz w:val="24"/>
          <w:szCs w:val="24"/>
        </w:rPr>
        <w:t xml:space="preserve"> esmase nõustamise</w:t>
      </w:r>
      <w:r w:rsidR="178AB99D" w:rsidRPr="196C479A">
        <w:rPr>
          <w:rFonts w:ascii="Times New Roman" w:hAnsi="Times New Roman"/>
          <w:color w:val="000000" w:themeColor="text1"/>
          <w:sz w:val="24"/>
          <w:szCs w:val="24"/>
        </w:rPr>
        <w:t>.</w:t>
      </w:r>
      <w:r w:rsidR="3F1830B6" w:rsidRPr="196C479A">
        <w:rPr>
          <w:rFonts w:ascii="Times New Roman" w:hAnsi="Times New Roman"/>
          <w:color w:val="000000" w:themeColor="text1"/>
          <w:sz w:val="24"/>
          <w:szCs w:val="24"/>
        </w:rPr>
        <w:t xml:space="preserve"> </w:t>
      </w:r>
      <w:r w:rsidR="46FDB5A5" w:rsidRPr="341E15A3">
        <w:rPr>
          <w:rFonts w:ascii="Times New Roman" w:hAnsi="Times New Roman"/>
          <w:sz w:val="24"/>
          <w:szCs w:val="24"/>
        </w:rPr>
        <w:t>E</w:t>
      </w:r>
      <w:r w:rsidR="0029779C" w:rsidRPr="341E15A3">
        <w:rPr>
          <w:rFonts w:ascii="Times New Roman" w:hAnsi="Times New Roman"/>
          <w:sz w:val="24"/>
          <w:szCs w:val="24"/>
        </w:rPr>
        <w:t>smasele nõustamise</w:t>
      </w:r>
      <w:r w:rsidR="0029779C">
        <w:rPr>
          <w:rFonts w:ascii="Times New Roman" w:hAnsi="Times New Roman"/>
          <w:sz w:val="24"/>
          <w:szCs w:val="24"/>
        </w:rPr>
        <w:t xml:space="preserve"> aja</w:t>
      </w:r>
      <w:r w:rsidR="294EC284" w:rsidRPr="196C479A">
        <w:rPr>
          <w:rFonts w:ascii="Times New Roman" w:hAnsi="Times New Roman"/>
          <w:sz w:val="24"/>
          <w:szCs w:val="24"/>
        </w:rPr>
        <w:t xml:space="preserve"> </w:t>
      </w:r>
      <w:r w:rsidR="0029779C">
        <w:rPr>
          <w:rFonts w:ascii="Times New Roman" w:hAnsi="Times New Roman"/>
          <w:sz w:val="24"/>
          <w:szCs w:val="24"/>
        </w:rPr>
        <w:t>kokkuleppimisega</w:t>
      </w:r>
      <w:r w:rsidR="294EC284" w:rsidRPr="196C479A">
        <w:rPr>
          <w:rFonts w:ascii="Times New Roman" w:hAnsi="Times New Roman"/>
          <w:sz w:val="24"/>
          <w:szCs w:val="24"/>
        </w:rPr>
        <w:t xml:space="preserve"> annab inimene nõusoleku</w:t>
      </w:r>
      <w:r w:rsidR="00233349" w:rsidRPr="196C479A">
        <w:rPr>
          <w:rFonts w:ascii="Times New Roman" w:hAnsi="Times New Roman"/>
          <w:sz w:val="24"/>
          <w:szCs w:val="24"/>
        </w:rPr>
        <w:t xml:space="preserve"> koordinatsiooni</w:t>
      </w:r>
      <w:r w:rsidR="00CC728B">
        <w:rPr>
          <w:rFonts w:ascii="Times New Roman" w:hAnsi="Times New Roman"/>
          <w:sz w:val="24"/>
          <w:szCs w:val="24"/>
        </w:rPr>
        <w:t>vajaduse</w:t>
      </w:r>
      <w:r w:rsidR="00233349" w:rsidRPr="196C479A">
        <w:rPr>
          <w:rFonts w:ascii="Times New Roman" w:hAnsi="Times New Roman"/>
          <w:sz w:val="24"/>
          <w:szCs w:val="24"/>
        </w:rPr>
        <w:t xml:space="preserve"> </w:t>
      </w:r>
      <w:r w:rsidR="3EBEE1E9" w:rsidRPr="5CA053CC">
        <w:rPr>
          <w:rFonts w:ascii="Times New Roman" w:hAnsi="Times New Roman"/>
          <w:sz w:val="24"/>
          <w:szCs w:val="24"/>
        </w:rPr>
        <w:t xml:space="preserve">hindamiseks </w:t>
      </w:r>
      <w:r w:rsidR="00565672" w:rsidRPr="59DB6F9D">
        <w:rPr>
          <w:rFonts w:ascii="Times New Roman" w:hAnsi="Times New Roman"/>
          <w:sz w:val="24"/>
          <w:szCs w:val="24"/>
        </w:rPr>
        <w:t>ja</w:t>
      </w:r>
      <w:r w:rsidR="3EBEE1E9" w:rsidRPr="5CA053CC">
        <w:rPr>
          <w:rFonts w:ascii="Times New Roman" w:hAnsi="Times New Roman"/>
          <w:sz w:val="24"/>
          <w:szCs w:val="24"/>
        </w:rPr>
        <w:t xml:space="preserve"> selleks </w:t>
      </w:r>
      <w:r w:rsidR="3EBEE1E9" w:rsidRPr="4D94852C">
        <w:rPr>
          <w:rFonts w:ascii="Times New Roman" w:hAnsi="Times New Roman"/>
          <w:sz w:val="24"/>
          <w:szCs w:val="24"/>
        </w:rPr>
        <w:t xml:space="preserve">vajalike andmete töötlemiseks seaduses sätestatud </w:t>
      </w:r>
      <w:r w:rsidR="3EBEE1E9" w:rsidRPr="0224BE45">
        <w:rPr>
          <w:rFonts w:ascii="Times New Roman" w:hAnsi="Times New Roman"/>
          <w:sz w:val="24"/>
          <w:szCs w:val="24"/>
        </w:rPr>
        <w:t xml:space="preserve">ulatuses. </w:t>
      </w:r>
      <w:r w:rsidR="0E01F4CA" w:rsidRPr="01A6A99A">
        <w:rPr>
          <w:rFonts w:ascii="Times New Roman" w:hAnsi="Times New Roman"/>
          <w:sz w:val="24"/>
          <w:szCs w:val="24"/>
        </w:rPr>
        <w:t>Heaoluplaani koostamise eelduseks on inimese tervise- ja sotsiaalsete vajaduste terviklik hindamine.</w:t>
      </w:r>
    </w:p>
    <w:p w14:paraId="250F7080" w14:textId="77777777" w:rsidR="000208B1" w:rsidRDefault="000208B1" w:rsidP="007F5068">
      <w:pPr>
        <w:rPr>
          <w:rFonts w:ascii="Times New Roman" w:hAnsi="Times New Roman"/>
          <w:sz w:val="24"/>
          <w:szCs w:val="24"/>
        </w:rPr>
      </w:pPr>
    </w:p>
    <w:p w14:paraId="1037FC93" w14:textId="7DEA63FC" w:rsidR="006D0FD5" w:rsidRDefault="66B92BE3" w:rsidP="006D0FD5">
      <w:pPr>
        <w:rPr>
          <w:rFonts w:ascii="Times New Roman" w:hAnsi="Times New Roman"/>
          <w:sz w:val="24"/>
          <w:szCs w:val="24"/>
        </w:rPr>
      </w:pPr>
      <w:r w:rsidRPr="279DC47F">
        <w:rPr>
          <w:rFonts w:ascii="Times New Roman" w:hAnsi="Times New Roman"/>
          <w:sz w:val="24"/>
          <w:szCs w:val="24"/>
        </w:rPr>
        <w:t xml:space="preserve">Kui </w:t>
      </w:r>
      <w:proofErr w:type="spellStart"/>
      <w:r w:rsidRPr="279DC47F">
        <w:rPr>
          <w:rFonts w:ascii="Times New Roman" w:hAnsi="Times New Roman"/>
          <w:sz w:val="24"/>
          <w:szCs w:val="24"/>
        </w:rPr>
        <w:t>teavitajaks</w:t>
      </w:r>
      <w:proofErr w:type="spellEnd"/>
      <w:r w:rsidRPr="279DC47F">
        <w:rPr>
          <w:rFonts w:ascii="Times New Roman" w:hAnsi="Times New Roman"/>
          <w:sz w:val="24"/>
          <w:szCs w:val="24"/>
        </w:rPr>
        <w:t xml:space="preserve"> on KOV, peab inimese sotsiaalne abivajadus olema hinnatud STAR2 infosüsteemis täisealise isiku abivajaduse hindamise instrumendi abil. Terviseteejuht kasutab hindamise tulemusi </w:t>
      </w:r>
      <w:proofErr w:type="spellStart"/>
      <w:r w:rsidRPr="279DC47F">
        <w:rPr>
          <w:rFonts w:ascii="Times New Roman" w:hAnsi="Times New Roman"/>
          <w:sz w:val="24"/>
          <w:szCs w:val="24"/>
        </w:rPr>
        <w:t>valdkondadeülese</w:t>
      </w:r>
      <w:proofErr w:type="spellEnd"/>
      <w:r w:rsidRPr="279DC47F">
        <w:rPr>
          <w:rFonts w:ascii="Times New Roman" w:hAnsi="Times New Roman"/>
          <w:sz w:val="24"/>
          <w:szCs w:val="24"/>
        </w:rPr>
        <w:t xml:space="preserve"> koordinatsiooni</w:t>
      </w:r>
      <w:r w:rsidR="00A53263">
        <w:rPr>
          <w:rFonts w:ascii="Times New Roman" w:hAnsi="Times New Roman"/>
          <w:sz w:val="24"/>
          <w:szCs w:val="24"/>
        </w:rPr>
        <w:t xml:space="preserve">teenuse </w:t>
      </w:r>
      <w:r w:rsidRPr="279DC47F">
        <w:rPr>
          <w:rFonts w:ascii="Times New Roman" w:hAnsi="Times New Roman"/>
          <w:sz w:val="24"/>
          <w:szCs w:val="24"/>
        </w:rPr>
        <w:t xml:space="preserve">vajaduse hindamise sisendina ega </w:t>
      </w:r>
      <w:r w:rsidR="00260448" w:rsidRPr="59DB6F9D">
        <w:rPr>
          <w:rFonts w:ascii="Times New Roman" w:hAnsi="Times New Roman"/>
          <w:sz w:val="24"/>
          <w:szCs w:val="24"/>
        </w:rPr>
        <w:t>tee</w:t>
      </w:r>
      <w:r w:rsidRPr="279DC47F">
        <w:rPr>
          <w:rFonts w:ascii="Times New Roman" w:hAnsi="Times New Roman"/>
          <w:sz w:val="24"/>
          <w:szCs w:val="24"/>
        </w:rPr>
        <w:t xml:space="preserve"> dubleerivat sotsiaalse abivajaduse hindamist. Samuti kontrollib terviseteejuht, kas inimese terviseseisund on hinnatud. Kui tervisealane hindamine puudub või ei ole inimese terviseseisundi hindamiseks piisavalt ajakohane, teeb terviseteejuht koostööd perearsti meeskonnaga tervisealase hindamise tegemiseks või ajakohastamiseks.</w:t>
      </w:r>
    </w:p>
    <w:p w14:paraId="7E14E3F7" w14:textId="77777777" w:rsidR="003C052C" w:rsidRDefault="003C052C" w:rsidP="006D0FD5">
      <w:pPr>
        <w:rPr>
          <w:rFonts w:ascii="Times New Roman" w:hAnsi="Times New Roman"/>
          <w:sz w:val="24"/>
          <w:szCs w:val="24"/>
        </w:rPr>
      </w:pPr>
    </w:p>
    <w:p w14:paraId="6BE30A15" w14:textId="1A22178E" w:rsidR="006D0FD5" w:rsidRDefault="3DBD44E3" w:rsidP="006D0FD5">
      <w:pPr>
        <w:rPr>
          <w:rFonts w:ascii="Times New Roman" w:hAnsi="Times New Roman"/>
          <w:sz w:val="24"/>
          <w:szCs w:val="24"/>
        </w:rPr>
      </w:pPr>
      <w:r w:rsidRPr="2C964A70">
        <w:rPr>
          <w:rFonts w:ascii="Times New Roman" w:hAnsi="Times New Roman"/>
          <w:sz w:val="24"/>
          <w:szCs w:val="24"/>
        </w:rPr>
        <w:t>Kui inimese kohta on koordinatsiooni</w:t>
      </w:r>
      <w:r w:rsidR="00D80CEB">
        <w:rPr>
          <w:rFonts w:ascii="Times New Roman" w:hAnsi="Times New Roman"/>
          <w:sz w:val="24"/>
          <w:szCs w:val="24"/>
        </w:rPr>
        <w:t xml:space="preserve">teenuse </w:t>
      </w:r>
      <w:r w:rsidRPr="2C964A70">
        <w:rPr>
          <w:rFonts w:ascii="Times New Roman" w:hAnsi="Times New Roman"/>
          <w:sz w:val="24"/>
          <w:szCs w:val="24"/>
        </w:rPr>
        <w:t xml:space="preserve">vajadusest teavitanud tervishoiutöötaja, kasutab terviseteejuht </w:t>
      </w:r>
      <w:r w:rsidR="00A564F1">
        <w:rPr>
          <w:rFonts w:ascii="Times New Roman" w:hAnsi="Times New Roman"/>
          <w:sz w:val="24"/>
          <w:szCs w:val="24"/>
        </w:rPr>
        <w:t>heaolu</w:t>
      </w:r>
      <w:r w:rsidRPr="2C964A70">
        <w:rPr>
          <w:rFonts w:ascii="Times New Roman" w:hAnsi="Times New Roman"/>
          <w:sz w:val="24"/>
          <w:szCs w:val="24"/>
        </w:rPr>
        <w:t xml:space="preserve"> infosüsteemis olemasolevaid terviseandmeid hindamise alusena ning selgitab välja, kas inimese sotsiaalne abivajadus on hinnatud. Vajaduse korral pöördub ta </w:t>
      </w:r>
      <w:proofErr w:type="spellStart"/>
      <w:r w:rsidRPr="2C964A70">
        <w:rPr>
          <w:rFonts w:ascii="Times New Roman" w:hAnsi="Times New Roman"/>
          <w:sz w:val="24"/>
          <w:szCs w:val="24"/>
        </w:rPr>
        <w:t>KOVi</w:t>
      </w:r>
      <w:proofErr w:type="spellEnd"/>
      <w:r w:rsidRPr="2C964A70">
        <w:rPr>
          <w:rFonts w:ascii="Times New Roman" w:hAnsi="Times New Roman"/>
          <w:sz w:val="24"/>
          <w:szCs w:val="24"/>
        </w:rPr>
        <w:t xml:space="preserve"> sotsiaaltöötaja poole abivajaduse hindamise algatamiseks.</w:t>
      </w:r>
    </w:p>
    <w:p w14:paraId="5FFF387C" w14:textId="77777777" w:rsidR="00C24D18" w:rsidRDefault="00C24D18" w:rsidP="006D0FD5">
      <w:pPr>
        <w:rPr>
          <w:rFonts w:ascii="Times New Roman" w:hAnsi="Times New Roman"/>
          <w:sz w:val="24"/>
          <w:szCs w:val="24"/>
        </w:rPr>
      </w:pPr>
    </w:p>
    <w:p w14:paraId="2813ADC9" w14:textId="5FB5E42B" w:rsidR="006D0FD5" w:rsidRDefault="3DBD44E3" w:rsidP="006D0FD5">
      <w:pPr>
        <w:rPr>
          <w:rFonts w:ascii="Times New Roman" w:hAnsi="Times New Roman"/>
          <w:sz w:val="24"/>
          <w:szCs w:val="24"/>
        </w:rPr>
      </w:pPr>
      <w:r w:rsidRPr="2C964A70">
        <w:rPr>
          <w:rFonts w:ascii="Times New Roman" w:hAnsi="Times New Roman"/>
          <w:sz w:val="24"/>
          <w:szCs w:val="24"/>
        </w:rPr>
        <w:t xml:space="preserve">Kui inimese kohta on teavituse esitanud KOV, kasutab terviseteejuht </w:t>
      </w:r>
      <w:proofErr w:type="spellStart"/>
      <w:r w:rsidRPr="2C964A70">
        <w:rPr>
          <w:rFonts w:ascii="Times New Roman" w:hAnsi="Times New Roman"/>
          <w:sz w:val="24"/>
          <w:szCs w:val="24"/>
        </w:rPr>
        <w:t>KOVi</w:t>
      </w:r>
      <w:proofErr w:type="spellEnd"/>
      <w:r w:rsidRPr="2C964A70">
        <w:rPr>
          <w:rFonts w:ascii="Times New Roman" w:hAnsi="Times New Roman"/>
          <w:sz w:val="24"/>
          <w:szCs w:val="24"/>
        </w:rPr>
        <w:t xml:space="preserve"> koostatud abivajaduse hindamise tulemusi ning kontrollib, kas inimese terviseseisund on piisavalt hinnatud. Vajaduse korral teeb ta koostööd perearsti meeskonnaga tervisealase hindamise täiendamiseks.</w:t>
      </w:r>
    </w:p>
    <w:p w14:paraId="4D4E4E56" w14:textId="09636D4F" w:rsidR="00680DC9" w:rsidRDefault="00680DC9" w:rsidP="007F5068">
      <w:pPr>
        <w:rPr>
          <w:rFonts w:ascii="Times New Roman" w:hAnsi="Times New Roman"/>
          <w:sz w:val="24"/>
          <w:szCs w:val="24"/>
        </w:rPr>
      </w:pPr>
    </w:p>
    <w:p w14:paraId="2F61748E" w14:textId="77A5CA4E" w:rsidR="00934836" w:rsidRDefault="60E89F39" w:rsidP="00C95F95">
      <w:pPr>
        <w:rPr>
          <w:rFonts w:ascii="Times New Roman" w:hAnsi="Times New Roman"/>
          <w:color w:val="000000" w:themeColor="text1"/>
          <w:sz w:val="24"/>
          <w:szCs w:val="24"/>
        </w:rPr>
      </w:pPr>
      <w:r w:rsidRPr="06AFC989">
        <w:rPr>
          <w:rFonts w:ascii="Times New Roman" w:hAnsi="Times New Roman"/>
          <w:sz w:val="24"/>
          <w:szCs w:val="24"/>
        </w:rPr>
        <w:t xml:space="preserve">Punkt 2 sätestab, et terviseteejuht moodustab </w:t>
      </w:r>
      <w:proofErr w:type="spellStart"/>
      <w:r w:rsidRPr="06AFC989">
        <w:rPr>
          <w:rFonts w:ascii="Times New Roman" w:hAnsi="Times New Roman"/>
          <w:sz w:val="24"/>
          <w:szCs w:val="24"/>
        </w:rPr>
        <w:t>valdkondadeülese</w:t>
      </w:r>
      <w:proofErr w:type="spellEnd"/>
      <w:r w:rsidRPr="06AFC989">
        <w:rPr>
          <w:rFonts w:ascii="Times New Roman" w:hAnsi="Times New Roman"/>
          <w:sz w:val="24"/>
          <w:szCs w:val="24"/>
        </w:rPr>
        <w:t xml:space="preserve"> koordinatsiooniteenuse osutamiseks tugimeeskonna. Tugimeeskond ühendab inimese tervise- ja sotsiaalvaldkonna peamised spetsialistid ning tagab, et inimese tervise- ja sotsiaalvajadusi käsitletakse ühiselt. Tugimeeskonda kuuluvad vähemalt inimese raviarst</w:t>
      </w:r>
      <w:r w:rsidR="00F331D5">
        <w:rPr>
          <w:rFonts w:ascii="Times New Roman" w:hAnsi="Times New Roman"/>
          <w:sz w:val="24"/>
          <w:szCs w:val="24"/>
        </w:rPr>
        <w:t>,</w:t>
      </w:r>
      <w:r w:rsidRPr="06AFC989">
        <w:rPr>
          <w:rFonts w:ascii="Times New Roman" w:hAnsi="Times New Roman"/>
          <w:sz w:val="24"/>
          <w:szCs w:val="24"/>
        </w:rPr>
        <w:t xml:space="preserve"> perearst, pereõde </w:t>
      </w:r>
      <w:r w:rsidR="0014276B" w:rsidRPr="2E8E07BA">
        <w:rPr>
          <w:rFonts w:ascii="Times New Roman" w:hAnsi="Times New Roman"/>
          <w:sz w:val="24"/>
          <w:szCs w:val="24"/>
        </w:rPr>
        <w:t>ja</w:t>
      </w:r>
      <w:r w:rsidRPr="06AFC989">
        <w:rPr>
          <w:rFonts w:ascii="Times New Roman" w:hAnsi="Times New Roman"/>
          <w:sz w:val="24"/>
          <w:szCs w:val="24"/>
        </w:rPr>
        <w:t xml:space="preserve"> rahvastikuregistrisse kantud elukohajärgse </w:t>
      </w:r>
      <w:proofErr w:type="spellStart"/>
      <w:r w:rsidR="005E418E">
        <w:rPr>
          <w:rFonts w:ascii="Times New Roman" w:hAnsi="Times New Roman"/>
          <w:sz w:val="24"/>
          <w:szCs w:val="24"/>
        </w:rPr>
        <w:t>KOV</w:t>
      </w:r>
      <w:r w:rsidR="0014276B">
        <w:rPr>
          <w:rFonts w:ascii="Times New Roman" w:hAnsi="Times New Roman"/>
          <w:sz w:val="24"/>
          <w:szCs w:val="24"/>
        </w:rPr>
        <w:t>i</w:t>
      </w:r>
      <w:proofErr w:type="spellEnd"/>
      <w:r w:rsidRPr="06AFC989">
        <w:rPr>
          <w:rFonts w:ascii="Times New Roman" w:hAnsi="Times New Roman"/>
          <w:sz w:val="24"/>
          <w:szCs w:val="24"/>
        </w:rPr>
        <w:t xml:space="preserve"> sotsiaaltöötaja või sõltuvalt inimese tegelikust viibimiskohast muu </w:t>
      </w:r>
      <w:proofErr w:type="spellStart"/>
      <w:r w:rsidR="00205A00">
        <w:rPr>
          <w:rFonts w:ascii="Times New Roman" w:hAnsi="Times New Roman"/>
          <w:sz w:val="24"/>
          <w:szCs w:val="24"/>
        </w:rPr>
        <w:t>KOV</w:t>
      </w:r>
      <w:r w:rsidR="006E4A3A">
        <w:rPr>
          <w:rFonts w:ascii="Times New Roman" w:hAnsi="Times New Roman"/>
          <w:sz w:val="24"/>
          <w:szCs w:val="24"/>
        </w:rPr>
        <w:t>i</w:t>
      </w:r>
      <w:proofErr w:type="spellEnd"/>
      <w:r w:rsidRPr="06AFC989">
        <w:rPr>
          <w:rFonts w:ascii="Times New Roman" w:hAnsi="Times New Roman"/>
          <w:sz w:val="24"/>
          <w:szCs w:val="24"/>
        </w:rPr>
        <w:t xml:space="preserve"> sotsiaaltöötaja või alaealise puhul lastekaitsetöötaja. Kui inimesel on seaduslik esindaja, kaasatakse ka tema tugimeeskonna töösse.</w:t>
      </w:r>
      <w:r w:rsidR="060A61E9" w:rsidRPr="756F528D">
        <w:rPr>
          <w:rFonts w:ascii="Times New Roman" w:hAnsi="Times New Roman"/>
          <w:color w:val="000000" w:themeColor="text1"/>
          <w:sz w:val="24"/>
          <w:szCs w:val="24"/>
        </w:rPr>
        <w:t xml:space="preserve"> </w:t>
      </w:r>
      <w:r w:rsidR="008C5030" w:rsidRPr="2E8E07BA">
        <w:rPr>
          <w:rFonts w:ascii="Times New Roman" w:hAnsi="Times New Roman"/>
          <w:color w:val="000000" w:themeColor="text1"/>
          <w:sz w:val="24"/>
          <w:szCs w:val="24"/>
        </w:rPr>
        <w:t>K</w:t>
      </w:r>
      <w:r w:rsidR="3D792B73" w:rsidRPr="2E8E07BA">
        <w:rPr>
          <w:rFonts w:ascii="Times New Roman" w:hAnsi="Times New Roman"/>
          <w:color w:val="000000" w:themeColor="text1"/>
          <w:sz w:val="24"/>
          <w:szCs w:val="24"/>
        </w:rPr>
        <w:t>ui perearsti nimistut, millesse inimene kuulub, teenindab rohkem kui üks pereõde, kes on ka MEDRE-s märgitud se</w:t>
      </w:r>
      <w:r w:rsidR="6664CA5D" w:rsidRPr="2E8E07BA">
        <w:rPr>
          <w:rFonts w:ascii="Times New Roman" w:hAnsi="Times New Roman"/>
          <w:color w:val="000000" w:themeColor="text1"/>
          <w:sz w:val="24"/>
          <w:szCs w:val="24"/>
        </w:rPr>
        <w:t>lle</w:t>
      </w:r>
      <w:r w:rsidR="3D792B73" w:rsidRPr="2E8E07BA">
        <w:rPr>
          <w:rFonts w:ascii="Times New Roman" w:hAnsi="Times New Roman"/>
          <w:color w:val="000000" w:themeColor="text1"/>
          <w:sz w:val="24"/>
          <w:szCs w:val="24"/>
        </w:rPr>
        <w:t xml:space="preserve"> nimis</w:t>
      </w:r>
      <w:r w:rsidR="00B64A8B" w:rsidRPr="2E8E07BA">
        <w:rPr>
          <w:rFonts w:ascii="Times New Roman" w:hAnsi="Times New Roman"/>
          <w:color w:val="000000" w:themeColor="text1"/>
          <w:sz w:val="24"/>
          <w:szCs w:val="24"/>
        </w:rPr>
        <w:t>t</w:t>
      </w:r>
      <w:r w:rsidR="34B3AB5D" w:rsidRPr="2E8E07BA">
        <w:rPr>
          <w:rFonts w:ascii="Times New Roman" w:hAnsi="Times New Roman"/>
          <w:color w:val="000000" w:themeColor="text1"/>
          <w:sz w:val="24"/>
          <w:szCs w:val="24"/>
        </w:rPr>
        <w:t xml:space="preserve">uga seotud õeks, võib tugimeeskonda kaasata korraga rohkem kui ühe </w:t>
      </w:r>
      <w:proofErr w:type="spellStart"/>
      <w:r w:rsidR="34B3AB5D" w:rsidRPr="2E8E07BA">
        <w:rPr>
          <w:rFonts w:ascii="Times New Roman" w:hAnsi="Times New Roman"/>
          <w:color w:val="000000" w:themeColor="text1"/>
          <w:sz w:val="24"/>
          <w:szCs w:val="24"/>
        </w:rPr>
        <w:t>pereõe</w:t>
      </w:r>
      <w:proofErr w:type="spellEnd"/>
      <w:r w:rsidR="34B3AB5D" w:rsidRPr="2E8E07BA">
        <w:rPr>
          <w:rFonts w:ascii="Times New Roman" w:hAnsi="Times New Roman"/>
          <w:color w:val="000000" w:themeColor="text1"/>
          <w:sz w:val="24"/>
          <w:szCs w:val="24"/>
        </w:rPr>
        <w:t>.</w:t>
      </w:r>
      <w:r w:rsidR="00E7412F">
        <w:rPr>
          <w:rFonts w:ascii="Times New Roman" w:hAnsi="Times New Roman"/>
          <w:color w:val="000000" w:themeColor="text1"/>
          <w:sz w:val="24"/>
          <w:szCs w:val="24"/>
        </w:rPr>
        <w:t xml:space="preserve"> </w:t>
      </w:r>
    </w:p>
    <w:p w14:paraId="5D9EBC2A" w14:textId="12A61B62" w:rsidR="002C2438" w:rsidRDefault="002C2438" w:rsidP="007F5068">
      <w:pPr>
        <w:rPr>
          <w:rFonts w:ascii="Times New Roman" w:hAnsi="Times New Roman"/>
          <w:color w:val="000000" w:themeColor="text1"/>
          <w:sz w:val="24"/>
          <w:szCs w:val="24"/>
        </w:rPr>
      </w:pPr>
    </w:p>
    <w:p w14:paraId="4974B734" w14:textId="638028D6" w:rsidR="083C6B4E" w:rsidRDefault="387AAE0B" w:rsidP="007F5068">
      <w:pPr>
        <w:rPr>
          <w:rFonts w:ascii="Times New Roman" w:hAnsi="Times New Roman"/>
          <w:sz w:val="24"/>
          <w:szCs w:val="24"/>
        </w:rPr>
      </w:pPr>
      <w:r w:rsidRPr="6A9E2B4F">
        <w:rPr>
          <w:rFonts w:ascii="Times New Roman" w:hAnsi="Times New Roman"/>
          <w:color w:val="000000" w:themeColor="text1"/>
          <w:sz w:val="24"/>
          <w:szCs w:val="24"/>
          <w:u w:val="single"/>
        </w:rPr>
        <w:t>Punkt 3</w:t>
      </w:r>
      <w:r w:rsidRPr="43251211">
        <w:rPr>
          <w:rFonts w:ascii="Times New Roman" w:hAnsi="Times New Roman"/>
          <w:color w:val="000000" w:themeColor="text1"/>
          <w:sz w:val="24"/>
          <w:szCs w:val="24"/>
        </w:rPr>
        <w:t xml:space="preserve"> sätestab, et </w:t>
      </w:r>
      <w:r w:rsidR="0836C216" w:rsidRPr="43251211">
        <w:rPr>
          <w:rFonts w:ascii="Times New Roman" w:hAnsi="Times New Roman"/>
          <w:color w:val="000000" w:themeColor="text1"/>
          <w:sz w:val="24"/>
          <w:szCs w:val="24"/>
        </w:rPr>
        <w:t>terviseteejuht</w:t>
      </w:r>
      <w:r w:rsidR="0836C216" w:rsidRPr="43251211">
        <w:rPr>
          <w:rFonts w:ascii="Times New Roman" w:hAnsi="Times New Roman"/>
          <w:sz w:val="24"/>
          <w:szCs w:val="24"/>
        </w:rPr>
        <w:t xml:space="preserve"> koostab</w:t>
      </w:r>
      <w:r w:rsidR="2F5F097B" w:rsidRPr="38742B80">
        <w:rPr>
          <w:rFonts w:ascii="Times New Roman" w:hAnsi="Times New Roman"/>
          <w:sz w:val="24"/>
          <w:szCs w:val="24"/>
        </w:rPr>
        <w:t xml:space="preserve"> </w:t>
      </w:r>
      <w:r w:rsidR="12D7B915" w:rsidRPr="38742B80">
        <w:rPr>
          <w:rFonts w:ascii="Times New Roman" w:hAnsi="Times New Roman"/>
          <w:sz w:val="24"/>
          <w:szCs w:val="24"/>
        </w:rPr>
        <w:t>koostöös inimesega</w:t>
      </w:r>
      <w:r w:rsidR="0836C216" w:rsidRPr="43251211">
        <w:rPr>
          <w:rFonts w:ascii="Times New Roman" w:hAnsi="Times New Roman"/>
          <w:sz w:val="24"/>
          <w:szCs w:val="24"/>
        </w:rPr>
        <w:t xml:space="preserve"> heaoluplaani</w:t>
      </w:r>
      <w:r w:rsidR="009074A1">
        <w:rPr>
          <w:rFonts w:ascii="Times New Roman" w:hAnsi="Times New Roman"/>
          <w:sz w:val="24"/>
          <w:szCs w:val="24"/>
        </w:rPr>
        <w:t>,</w:t>
      </w:r>
      <w:r w:rsidR="0836C216" w:rsidRPr="43251211">
        <w:rPr>
          <w:rFonts w:ascii="Times New Roman" w:hAnsi="Times New Roman"/>
          <w:sz w:val="24"/>
          <w:szCs w:val="24"/>
        </w:rPr>
        <w:t xml:space="preserve"> arvestades </w:t>
      </w:r>
      <w:r w:rsidR="00E86444">
        <w:rPr>
          <w:rFonts w:ascii="Times New Roman" w:hAnsi="Times New Roman"/>
          <w:sz w:val="24"/>
          <w:szCs w:val="24"/>
        </w:rPr>
        <w:t xml:space="preserve">tugimeeskonna liikmete </w:t>
      </w:r>
      <w:r w:rsidR="0836C216" w:rsidRPr="43251211">
        <w:rPr>
          <w:rFonts w:ascii="Times New Roman" w:hAnsi="Times New Roman"/>
          <w:sz w:val="24"/>
          <w:szCs w:val="24"/>
        </w:rPr>
        <w:t xml:space="preserve">soovitusi. </w:t>
      </w:r>
      <w:r w:rsidR="5D28C551" w:rsidRPr="0738E06D">
        <w:rPr>
          <w:rFonts w:ascii="Times New Roman" w:hAnsi="Times New Roman"/>
          <w:sz w:val="24"/>
          <w:szCs w:val="24"/>
        </w:rPr>
        <w:t>H</w:t>
      </w:r>
      <w:r w:rsidR="44DBD700" w:rsidRPr="0738E06D">
        <w:rPr>
          <w:rFonts w:ascii="Times New Roman" w:hAnsi="Times New Roman"/>
          <w:sz w:val="24"/>
          <w:szCs w:val="24"/>
        </w:rPr>
        <w:t>eaoluplaan</w:t>
      </w:r>
      <w:r w:rsidR="44DBD700" w:rsidRPr="4A673C35">
        <w:rPr>
          <w:rFonts w:ascii="Times New Roman" w:hAnsi="Times New Roman"/>
          <w:sz w:val="24"/>
          <w:szCs w:val="24"/>
        </w:rPr>
        <w:t xml:space="preserve"> koondab inimese jaoks olulise </w:t>
      </w:r>
      <w:r w:rsidR="08B73909" w:rsidRPr="263A2EE6">
        <w:rPr>
          <w:rFonts w:ascii="Times New Roman" w:hAnsi="Times New Roman"/>
          <w:sz w:val="24"/>
          <w:szCs w:val="24"/>
        </w:rPr>
        <w:t>tervis</w:t>
      </w:r>
      <w:r w:rsidR="23EB3639" w:rsidRPr="263A2EE6">
        <w:rPr>
          <w:rFonts w:ascii="Times New Roman" w:hAnsi="Times New Roman"/>
          <w:sz w:val="24"/>
          <w:szCs w:val="24"/>
        </w:rPr>
        <w:t>hoiu</w:t>
      </w:r>
      <w:r w:rsidR="44DBD700" w:rsidRPr="4A673C35">
        <w:rPr>
          <w:rFonts w:ascii="Times New Roman" w:hAnsi="Times New Roman"/>
          <w:sz w:val="24"/>
          <w:szCs w:val="24"/>
        </w:rPr>
        <w:t xml:space="preserve"> ja sotsiaalvaldkonna teabe ühtsesse struktuuri. </w:t>
      </w:r>
      <w:r w:rsidR="44DBD700" w:rsidRPr="3C48FD00">
        <w:rPr>
          <w:rFonts w:ascii="Times New Roman" w:hAnsi="Times New Roman"/>
          <w:sz w:val="24"/>
          <w:szCs w:val="24"/>
        </w:rPr>
        <w:t xml:space="preserve">Heaoluplaani koostamisel </w:t>
      </w:r>
      <w:r w:rsidR="44DBD700" w:rsidRPr="12AC2C48">
        <w:rPr>
          <w:rFonts w:ascii="Times New Roman" w:hAnsi="Times New Roman"/>
          <w:sz w:val="24"/>
          <w:szCs w:val="24"/>
        </w:rPr>
        <w:t xml:space="preserve">kasutab </w:t>
      </w:r>
      <w:r w:rsidR="44DBD700" w:rsidRPr="301385D3">
        <w:rPr>
          <w:rFonts w:ascii="Times New Roman" w:hAnsi="Times New Roman"/>
          <w:sz w:val="24"/>
          <w:szCs w:val="24"/>
        </w:rPr>
        <w:t>terviseteejuht</w:t>
      </w:r>
      <w:r w:rsidR="44DBD700" w:rsidRPr="5748219D">
        <w:rPr>
          <w:rFonts w:ascii="Times New Roman" w:hAnsi="Times New Roman"/>
          <w:sz w:val="24"/>
          <w:szCs w:val="24"/>
        </w:rPr>
        <w:t xml:space="preserve"> maksimaalselt juba </w:t>
      </w:r>
      <w:r w:rsidR="30CC86E4" w:rsidRPr="2637570D">
        <w:rPr>
          <w:rFonts w:ascii="Times New Roman" w:hAnsi="Times New Roman"/>
          <w:sz w:val="24"/>
          <w:szCs w:val="24"/>
        </w:rPr>
        <w:t xml:space="preserve">tsentraalses </w:t>
      </w:r>
      <w:r w:rsidR="44DBD700" w:rsidRPr="2637570D">
        <w:rPr>
          <w:rFonts w:ascii="Times New Roman" w:hAnsi="Times New Roman"/>
          <w:sz w:val="24"/>
          <w:szCs w:val="24"/>
        </w:rPr>
        <w:t>in</w:t>
      </w:r>
      <w:r w:rsidR="0BF01285" w:rsidRPr="2637570D">
        <w:rPr>
          <w:rFonts w:ascii="Times New Roman" w:hAnsi="Times New Roman"/>
          <w:sz w:val="24"/>
          <w:szCs w:val="24"/>
        </w:rPr>
        <w:t xml:space="preserve">fosüsteemis </w:t>
      </w:r>
      <w:r w:rsidR="037812BB" w:rsidRPr="0F3EE3CA">
        <w:rPr>
          <w:rFonts w:ascii="Times New Roman" w:hAnsi="Times New Roman"/>
          <w:sz w:val="24"/>
          <w:szCs w:val="24"/>
        </w:rPr>
        <w:t>olemas</w:t>
      </w:r>
      <w:r w:rsidR="009074A1">
        <w:rPr>
          <w:rFonts w:ascii="Times New Roman" w:hAnsi="Times New Roman"/>
          <w:sz w:val="24"/>
          <w:szCs w:val="24"/>
        </w:rPr>
        <w:t xml:space="preserve"> olevaid andmeid</w:t>
      </w:r>
      <w:r w:rsidR="037812BB" w:rsidRPr="0F3EE3CA">
        <w:rPr>
          <w:rFonts w:ascii="Times New Roman" w:hAnsi="Times New Roman"/>
          <w:sz w:val="24"/>
          <w:szCs w:val="24"/>
        </w:rPr>
        <w:t xml:space="preserve">. </w:t>
      </w:r>
      <w:r w:rsidR="08FF9BD0" w:rsidRPr="0D296FA4">
        <w:rPr>
          <w:rFonts w:ascii="Times New Roman" w:hAnsi="Times New Roman"/>
          <w:sz w:val="24"/>
          <w:szCs w:val="24"/>
        </w:rPr>
        <w:t xml:space="preserve">Kui heaoluplaani elluviimiseks on vajalik kaasata täiendavaid tugimeeskonna liikmeid, märgitakse nad heaoluplaanis </w:t>
      </w:r>
      <w:r w:rsidR="08FF9BD0" w:rsidRPr="0D296FA4">
        <w:rPr>
          <w:rFonts w:ascii="Times New Roman" w:hAnsi="Times New Roman"/>
          <w:sz w:val="24"/>
          <w:szCs w:val="24"/>
        </w:rPr>
        <w:lastRenderedPageBreak/>
        <w:t>ning inimese nõusolekul võimaldatakse neile ligipääs heaoluplaanile</w:t>
      </w:r>
      <w:r w:rsidR="00B2251E">
        <w:rPr>
          <w:rFonts w:ascii="Times New Roman" w:hAnsi="Times New Roman"/>
          <w:sz w:val="24"/>
          <w:szCs w:val="24"/>
        </w:rPr>
        <w:t>.</w:t>
      </w:r>
      <w:r w:rsidR="08FF9BD0" w:rsidRPr="0D296FA4">
        <w:rPr>
          <w:rFonts w:ascii="Times New Roman" w:hAnsi="Times New Roman"/>
          <w:sz w:val="24"/>
          <w:szCs w:val="24"/>
        </w:rPr>
        <w:t xml:space="preserve"> </w:t>
      </w:r>
      <w:r w:rsidR="522A2285" w:rsidRPr="1B915797">
        <w:rPr>
          <w:rFonts w:ascii="Times New Roman" w:hAnsi="Times New Roman"/>
          <w:sz w:val="24"/>
          <w:szCs w:val="24"/>
        </w:rPr>
        <w:t xml:space="preserve">Koostatud </w:t>
      </w:r>
      <w:r w:rsidR="08FF9BD0" w:rsidRPr="5AF0D878">
        <w:rPr>
          <w:rFonts w:ascii="Times New Roman" w:hAnsi="Times New Roman"/>
          <w:sz w:val="24"/>
          <w:szCs w:val="24"/>
        </w:rPr>
        <w:t xml:space="preserve">heaoluplaani kinnitamine hõlmab inimese nõusolekut heaoluplaani </w:t>
      </w:r>
      <w:r w:rsidR="001374E0">
        <w:rPr>
          <w:rFonts w:ascii="Times New Roman" w:hAnsi="Times New Roman"/>
          <w:sz w:val="24"/>
          <w:szCs w:val="24"/>
        </w:rPr>
        <w:t xml:space="preserve">sisuga </w:t>
      </w:r>
      <w:r w:rsidR="001374E0" w:rsidRPr="73C573B0">
        <w:rPr>
          <w:rFonts w:ascii="Times New Roman" w:hAnsi="Times New Roman"/>
          <w:sz w:val="24"/>
          <w:szCs w:val="24"/>
        </w:rPr>
        <w:t>ja</w:t>
      </w:r>
      <w:r w:rsidR="08FF9BD0" w:rsidRPr="5AF0D878">
        <w:rPr>
          <w:rFonts w:ascii="Times New Roman" w:hAnsi="Times New Roman"/>
          <w:sz w:val="24"/>
          <w:szCs w:val="24"/>
        </w:rPr>
        <w:t xml:space="preserve"> nõusolekut kaasata selle elluviimisse täiendavaid tugimeeskonna liikmeid</w:t>
      </w:r>
      <w:r w:rsidR="009370BA">
        <w:rPr>
          <w:rFonts w:ascii="Times New Roman" w:hAnsi="Times New Roman"/>
          <w:sz w:val="24"/>
          <w:szCs w:val="24"/>
        </w:rPr>
        <w:t>.</w:t>
      </w:r>
      <w:r w:rsidR="08FF9BD0" w:rsidRPr="5AF0D878">
        <w:rPr>
          <w:rFonts w:ascii="Times New Roman" w:hAnsi="Times New Roman"/>
          <w:sz w:val="24"/>
          <w:szCs w:val="24"/>
        </w:rPr>
        <w:t xml:space="preserve"> </w:t>
      </w:r>
      <w:r w:rsidR="10C1ACB7" w:rsidRPr="1E3FF5DC">
        <w:rPr>
          <w:rFonts w:ascii="Times New Roman" w:hAnsi="Times New Roman"/>
          <w:sz w:val="24"/>
          <w:szCs w:val="24"/>
        </w:rPr>
        <w:t>Nõusoleku</w:t>
      </w:r>
      <w:r w:rsidR="10C1ACB7" w:rsidRPr="0740A718">
        <w:rPr>
          <w:rFonts w:ascii="Times New Roman" w:hAnsi="Times New Roman"/>
          <w:sz w:val="24"/>
          <w:szCs w:val="24"/>
        </w:rPr>
        <w:t xml:space="preserve"> puudumise</w:t>
      </w:r>
      <w:r w:rsidR="001A18FF">
        <w:rPr>
          <w:rFonts w:ascii="Times New Roman" w:hAnsi="Times New Roman"/>
          <w:sz w:val="24"/>
          <w:szCs w:val="24"/>
        </w:rPr>
        <w:t xml:space="preserve"> korra</w:t>
      </w:r>
      <w:r w:rsidR="10C1ACB7" w:rsidRPr="0740A718">
        <w:rPr>
          <w:rFonts w:ascii="Times New Roman" w:hAnsi="Times New Roman"/>
          <w:sz w:val="24"/>
          <w:szCs w:val="24"/>
        </w:rPr>
        <w:t>l lõpetatakse andmete edasine töötlemine</w:t>
      </w:r>
      <w:r w:rsidR="00CD0ED6">
        <w:rPr>
          <w:rFonts w:ascii="Times New Roman" w:hAnsi="Times New Roman"/>
          <w:sz w:val="24"/>
          <w:szCs w:val="24"/>
        </w:rPr>
        <w:t xml:space="preserve"> (</w:t>
      </w:r>
      <w:r w:rsidR="004A4FF3">
        <w:rPr>
          <w:rFonts w:ascii="Times New Roman" w:hAnsi="Times New Roman"/>
          <w:sz w:val="24"/>
          <w:szCs w:val="24"/>
        </w:rPr>
        <w:t>heaoluplaani juba sisestatud andmeid ära ei kustutata</w:t>
      </w:r>
      <w:r w:rsidR="0048183A">
        <w:rPr>
          <w:rFonts w:ascii="Times New Roman" w:hAnsi="Times New Roman"/>
          <w:sz w:val="24"/>
          <w:szCs w:val="24"/>
        </w:rPr>
        <w:t>)</w:t>
      </w:r>
      <w:r w:rsidR="10C1ACB7" w:rsidRPr="0740A718">
        <w:rPr>
          <w:rFonts w:ascii="Times New Roman" w:hAnsi="Times New Roman"/>
          <w:sz w:val="24"/>
          <w:szCs w:val="24"/>
        </w:rPr>
        <w:t>.</w:t>
      </w:r>
      <w:r w:rsidR="78064128" w:rsidRPr="5A115CFA">
        <w:rPr>
          <w:rFonts w:ascii="Times New Roman" w:hAnsi="Times New Roman"/>
          <w:sz w:val="24"/>
          <w:szCs w:val="24"/>
        </w:rPr>
        <w:t xml:space="preserve"> </w:t>
      </w:r>
      <w:r w:rsidR="6CB3154A" w:rsidRPr="4E01EBDF">
        <w:rPr>
          <w:rFonts w:ascii="Times New Roman" w:hAnsi="Times New Roman"/>
          <w:sz w:val="24"/>
          <w:szCs w:val="24"/>
        </w:rPr>
        <w:t xml:space="preserve">Koostatud </w:t>
      </w:r>
      <w:r w:rsidR="00FE0026">
        <w:rPr>
          <w:rFonts w:ascii="Times New Roman" w:hAnsi="Times New Roman"/>
          <w:sz w:val="24"/>
          <w:szCs w:val="24"/>
        </w:rPr>
        <w:t xml:space="preserve">ja inimese poolt kinnitatud </w:t>
      </w:r>
      <w:r w:rsidR="6CB3154A" w:rsidRPr="4E01EBDF">
        <w:rPr>
          <w:rFonts w:ascii="Times New Roman" w:hAnsi="Times New Roman"/>
          <w:sz w:val="24"/>
          <w:szCs w:val="24"/>
        </w:rPr>
        <w:t xml:space="preserve">heaoluplaani näeb inimene </w:t>
      </w:r>
      <w:r w:rsidR="08E0200C" w:rsidRPr="263A2EE6">
        <w:rPr>
          <w:rFonts w:ascii="Times New Roman" w:hAnsi="Times New Roman"/>
          <w:sz w:val="24"/>
          <w:szCs w:val="24"/>
        </w:rPr>
        <w:t>t</w:t>
      </w:r>
      <w:r w:rsidR="6C02DA2F" w:rsidRPr="263A2EE6">
        <w:rPr>
          <w:rFonts w:ascii="Times New Roman" w:hAnsi="Times New Roman"/>
          <w:sz w:val="24"/>
          <w:szCs w:val="24"/>
        </w:rPr>
        <w:t>erviseportaalis</w:t>
      </w:r>
      <w:r w:rsidR="6CB3154A" w:rsidRPr="0A23C4CD">
        <w:rPr>
          <w:rFonts w:ascii="Times New Roman" w:hAnsi="Times New Roman"/>
          <w:sz w:val="24"/>
          <w:szCs w:val="24"/>
        </w:rPr>
        <w:t xml:space="preserve"> ja </w:t>
      </w:r>
      <w:r w:rsidR="009074A1">
        <w:rPr>
          <w:rFonts w:ascii="Times New Roman" w:hAnsi="Times New Roman"/>
          <w:sz w:val="24"/>
          <w:szCs w:val="24"/>
        </w:rPr>
        <w:t>vajaduse</w:t>
      </w:r>
      <w:r w:rsidR="00A9214B">
        <w:rPr>
          <w:rFonts w:ascii="Times New Roman" w:hAnsi="Times New Roman"/>
          <w:sz w:val="24"/>
          <w:szCs w:val="24"/>
        </w:rPr>
        <w:t xml:space="preserve"> korra</w:t>
      </w:r>
      <w:r w:rsidR="009074A1">
        <w:rPr>
          <w:rFonts w:ascii="Times New Roman" w:hAnsi="Times New Roman"/>
          <w:sz w:val="24"/>
          <w:szCs w:val="24"/>
        </w:rPr>
        <w:t>l</w:t>
      </w:r>
      <w:r w:rsidR="6CB3154A" w:rsidRPr="082DD5D2">
        <w:rPr>
          <w:rFonts w:ascii="Times New Roman" w:hAnsi="Times New Roman"/>
          <w:sz w:val="24"/>
          <w:szCs w:val="24"/>
        </w:rPr>
        <w:t xml:space="preserve"> </w:t>
      </w:r>
      <w:r w:rsidR="6C02DA2F" w:rsidRPr="263A2EE6">
        <w:rPr>
          <w:rFonts w:ascii="Times New Roman" w:hAnsi="Times New Roman"/>
          <w:sz w:val="24"/>
          <w:szCs w:val="24"/>
        </w:rPr>
        <w:t>trüki</w:t>
      </w:r>
      <w:r w:rsidR="253C6336" w:rsidRPr="263A2EE6">
        <w:rPr>
          <w:rFonts w:ascii="Times New Roman" w:hAnsi="Times New Roman"/>
          <w:sz w:val="24"/>
          <w:szCs w:val="24"/>
        </w:rPr>
        <w:t>b</w:t>
      </w:r>
      <w:r w:rsidR="2593ED7F" w:rsidRPr="082DD5D2">
        <w:rPr>
          <w:rFonts w:ascii="Times New Roman" w:hAnsi="Times New Roman"/>
          <w:sz w:val="24"/>
          <w:szCs w:val="24"/>
        </w:rPr>
        <w:t xml:space="preserve"> </w:t>
      </w:r>
      <w:r w:rsidR="6FE8EC9E" w:rsidRPr="6A9E2B4F">
        <w:rPr>
          <w:rFonts w:ascii="Times New Roman" w:hAnsi="Times New Roman"/>
          <w:sz w:val="24"/>
          <w:szCs w:val="24"/>
        </w:rPr>
        <w:t>terviseteejuh</w:t>
      </w:r>
      <w:r w:rsidR="00A25EEE">
        <w:rPr>
          <w:rFonts w:ascii="Times New Roman" w:hAnsi="Times New Roman"/>
          <w:sz w:val="24"/>
          <w:szCs w:val="24"/>
        </w:rPr>
        <w:t xml:space="preserve">t </w:t>
      </w:r>
      <w:r w:rsidR="00A25EEE" w:rsidRPr="082DD5D2">
        <w:rPr>
          <w:rFonts w:ascii="Times New Roman" w:hAnsi="Times New Roman"/>
          <w:sz w:val="24"/>
          <w:szCs w:val="24"/>
        </w:rPr>
        <w:t>se</w:t>
      </w:r>
      <w:r w:rsidR="00A25EEE">
        <w:rPr>
          <w:rFonts w:ascii="Times New Roman" w:hAnsi="Times New Roman"/>
          <w:sz w:val="24"/>
          <w:szCs w:val="24"/>
        </w:rPr>
        <w:t>ll</w:t>
      </w:r>
      <w:r w:rsidR="00A25EEE" w:rsidRPr="082DD5D2">
        <w:rPr>
          <w:rFonts w:ascii="Times New Roman" w:hAnsi="Times New Roman"/>
          <w:sz w:val="24"/>
          <w:szCs w:val="24"/>
        </w:rPr>
        <w:t>e talle</w:t>
      </w:r>
      <w:r w:rsidR="6FE8EC9E" w:rsidRPr="6A9E2B4F">
        <w:rPr>
          <w:rFonts w:ascii="Times New Roman" w:hAnsi="Times New Roman"/>
          <w:sz w:val="24"/>
          <w:szCs w:val="24"/>
        </w:rPr>
        <w:t xml:space="preserve"> </w:t>
      </w:r>
      <w:r w:rsidR="2593ED7F" w:rsidRPr="6A9E2B4F">
        <w:rPr>
          <w:rFonts w:ascii="Times New Roman" w:hAnsi="Times New Roman"/>
          <w:sz w:val="24"/>
          <w:szCs w:val="24"/>
        </w:rPr>
        <w:t xml:space="preserve">välja. </w:t>
      </w:r>
    </w:p>
    <w:p w14:paraId="6AF1B09B" w14:textId="77777777" w:rsidR="00204AF5" w:rsidRDefault="00204AF5" w:rsidP="007F5068">
      <w:pPr>
        <w:rPr>
          <w:rFonts w:ascii="Times New Roman" w:hAnsi="Times New Roman"/>
          <w:sz w:val="24"/>
          <w:szCs w:val="24"/>
        </w:rPr>
      </w:pPr>
    </w:p>
    <w:p w14:paraId="5E9F0D07" w14:textId="1A76F601" w:rsidR="083C6B4E" w:rsidRDefault="01540210" w:rsidP="007F5068">
      <w:pPr>
        <w:rPr>
          <w:rFonts w:ascii="Times New Roman" w:hAnsi="Times New Roman"/>
          <w:sz w:val="24"/>
          <w:szCs w:val="24"/>
        </w:rPr>
      </w:pPr>
      <w:r w:rsidRPr="49188D2E">
        <w:rPr>
          <w:rFonts w:ascii="Times New Roman" w:hAnsi="Times New Roman"/>
          <w:color w:val="000000" w:themeColor="text1"/>
          <w:sz w:val="24"/>
          <w:szCs w:val="24"/>
          <w:u w:val="single"/>
        </w:rPr>
        <w:t xml:space="preserve">Punkt </w:t>
      </w:r>
      <w:r w:rsidR="083C6B4E" w:rsidRPr="49188D2E">
        <w:rPr>
          <w:rFonts w:ascii="Times New Roman" w:hAnsi="Times New Roman"/>
          <w:color w:val="000000" w:themeColor="text1"/>
          <w:sz w:val="24"/>
          <w:szCs w:val="24"/>
          <w:u w:val="single"/>
        </w:rPr>
        <w:t>4</w:t>
      </w:r>
      <w:r w:rsidR="1068E1C8" w:rsidRPr="6EDE586D">
        <w:rPr>
          <w:rFonts w:ascii="Times New Roman" w:hAnsi="Times New Roman"/>
          <w:color w:val="000000" w:themeColor="text1"/>
          <w:sz w:val="24"/>
          <w:szCs w:val="24"/>
        </w:rPr>
        <w:t xml:space="preserve"> sätestab, et </w:t>
      </w:r>
      <w:r w:rsidR="1068E1C8" w:rsidRPr="44DC2275">
        <w:rPr>
          <w:rFonts w:ascii="Times New Roman" w:hAnsi="Times New Roman"/>
          <w:color w:val="000000" w:themeColor="text1"/>
          <w:sz w:val="24"/>
          <w:szCs w:val="24"/>
        </w:rPr>
        <w:t>terviseteejuht</w:t>
      </w:r>
      <w:r w:rsidR="083C6B4E" w:rsidRPr="067136BD">
        <w:rPr>
          <w:rFonts w:ascii="Times New Roman" w:hAnsi="Times New Roman"/>
          <w:color w:val="000000" w:themeColor="text1"/>
          <w:sz w:val="24"/>
          <w:szCs w:val="24"/>
        </w:rPr>
        <w:t xml:space="preserve"> selgitab inimesele heaoluplaani sisu</w:t>
      </w:r>
      <w:r w:rsidR="6C5C9A74" w:rsidRPr="5B0789D8">
        <w:rPr>
          <w:rFonts w:ascii="Times New Roman" w:hAnsi="Times New Roman"/>
          <w:color w:val="000000" w:themeColor="text1"/>
          <w:sz w:val="24"/>
          <w:szCs w:val="24"/>
        </w:rPr>
        <w:t xml:space="preserve">. </w:t>
      </w:r>
      <w:r w:rsidR="6C5C9A74" w:rsidRPr="5B0789D8">
        <w:rPr>
          <w:rFonts w:ascii="Times New Roman" w:hAnsi="Times New Roman"/>
          <w:sz w:val="24"/>
          <w:szCs w:val="24"/>
        </w:rPr>
        <w:t xml:space="preserve">Heaoluplaan on mõeldud kasutamiseks </w:t>
      </w:r>
      <w:r w:rsidR="698057BB" w:rsidRPr="38742B80">
        <w:rPr>
          <w:rFonts w:ascii="Times New Roman" w:hAnsi="Times New Roman"/>
          <w:sz w:val="24"/>
          <w:szCs w:val="24"/>
        </w:rPr>
        <w:t>inimesele</w:t>
      </w:r>
      <w:r w:rsidR="5101C388" w:rsidRPr="38742B80">
        <w:rPr>
          <w:rFonts w:ascii="Times New Roman" w:hAnsi="Times New Roman"/>
          <w:sz w:val="24"/>
          <w:szCs w:val="24"/>
        </w:rPr>
        <w:t xml:space="preserve"> </w:t>
      </w:r>
      <w:r w:rsidR="6C5C9A74" w:rsidRPr="5B0789D8">
        <w:rPr>
          <w:rFonts w:ascii="Times New Roman" w:hAnsi="Times New Roman"/>
          <w:sz w:val="24"/>
          <w:szCs w:val="24"/>
        </w:rPr>
        <w:t xml:space="preserve">ja see koostatakse </w:t>
      </w:r>
      <w:r w:rsidR="10D02B1D" w:rsidRPr="38742B80">
        <w:rPr>
          <w:rFonts w:ascii="Times New Roman" w:hAnsi="Times New Roman"/>
          <w:sz w:val="24"/>
          <w:szCs w:val="24"/>
        </w:rPr>
        <w:t xml:space="preserve">inimest igakülgselt kaasates ning </w:t>
      </w:r>
      <w:r w:rsidR="6C5C9A74" w:rsidRPr="5B0789D8">
        <w:rPr>
          <w:rFonts w:ascii="Times New Roman" w:hAnsi="Times New Roman"/>
          <w:sz w:val="24"/>
          <w:szCs w:val="24"/>
        </w:rPr>
        <w:t xml:space="preserve">talle </w:t>
      </w:r>
      <w:r w:rsidR="04C1F0E1" w:rsidRPr="38742B80">
        <w:rPr>
          <w:rFonts w:ascii="Times New Roman" w:hAnsi="Times New Roman"/>
          <w:sz w:val="24"/>
          <w:szCs w:val="24"/>
        </w:rPr>
        <w:t>arusaadavalt ja</w:t>
      </w:r>
      <w:r w:rsidR="5101C388" w:rsidRPr="38742B80">
        <w:rPr>
          <w:rFonts w:ascii="Times New Roman" w:hAnsi="Times New Roman"/>
          <w:sz w:val="24"/>
          <w:szCs w:val="24"/>
        </w:rPr>
        <w:t xml:space="preserve"> </w:t>
      </w:r>
      <w:r w:rsidR="6C5C9A74" w:rsidRPr="5B0789D8">
        <w:rPr>
          <w:rFonts w:ascii="Times New Roman" w:hAnsi="Times New Roman"/>
          <w:sz w:val="24"/>
          <w:szCs w:val="24"/>
        </w:rPr>
        <w:t>minavormis</w:t>
      </w:r>
      <w:r w:rsidR="00CE2697">
        <w:rPr>
          <w:rFonts w:ascii="Times New Roman" w:hAnsi="Times New Roman"/>
          <w:sz w:val="24"/>
          <w:szCs w:val="24"/>
        </w:rPr>
        <w:t>,</w:t>
      </w:r>
      <w:r w:rsidR="00740889">
        <w:rPr>
          <w:rFonts w:ascii="Times New Roman" w:hAnsi="Times New Roman"/>
          <w:sz w:val="24"/>
          <w:szCs w:val="24"/>
        </w:rPr>
        <w:t xml:space="preserve"> näiteks</w:t>
      </w:r>
      <w:r w:rsidR="6C5C9A74" w:rsidRPr="5B0789D8">
        <w:rPr>
          <w:rFonts w:ascii="Times New Roman" w:hAnsi="Times New Roman"/>
          <w:sz w:val="24"/>
          <w:szCs w:val="24"/>
        </w:rPr>
        <w:t xml:space="preserve"> </w:t>
      </w:r>
      <w:r w:rsidR="6CBA4303" w:rsidRPr="263A2EE6">
        <w:rPr>
          <w:rFonts w:ascii="Times New Roman" w:hAnsi="Times New Roman"/>
          <w:sz w:val="24"/>
          <w:szCs w:val="24"/>
        </w:rPr>
        <w:t>„</w:t>
      </w:r>
      <w:r w:rsidR="6C5C9A74" w:rsidRPr="5B0789D8">
        <w:rPr>
          <w:rFonts w:ascii="Times New Roman" w:hAnsi="Times New Roman"/>
          <w:sz w:val="24"/>
          <w:szCs w:val="24"/>
        </w:rPr>
        <w:t xml:space="preserve">Minu heaoluplaani eesmärk on ... Minu tervise-eesmärk on </w:t>
      </w:r>
      <w:r w:rsidR="762AFF41" w:rsidRPr="263A2EE6">
        <w:rPr>
          <w:rFonts w:ascii="Times New Roman" w:hAnsi="Times New Roman"/>
          <w:sz w:val="24"/>
          <w:szCs w:val="24"/>
        </w:rPr>
        <w:t xml:space="preserve">... </w:t>
      </w:r>
      <w:r w:rsidR="0528F4F4" w:rsidRPr="263A2EE6">
        <w:rPr>
          <w:rFonts w:ascii="Times New Roman" w:hAnsi="Times New Roman"/>
          <w:sz w:val="24"/>
          <w:szCs w:val="24"/>
        </w:rPr>
        <w:t>S</w:t>
      </w:r>
      <w:r w:rsidR="762AFF41" w:rsidRPr="263A2EE6">
        <w:rPr>
          <w:rFonts w:ascii="Times New Roman" w:hAnsi="Times New Roman"/>
          <w:sz w:val="24"/>
          <w:szCs w:val="24"/>
        </w:rPr>
        <w:t>elleks</w:t>
      </w:r>
      <w:r w:rsidR="6C5C9A74" w:rsidRPr="5B0789D8">
        <w:rPr>
          <w:rFonts w:ascii="Times New Roman" w:hAnsi="Times New Roman"/>
          <w:sz w:val="24"/>
          <w:szCs w:val="24"/>
        </w:rPr>
        <w:t xml:space="preserve"> ma </w:t>
      </w:r>
      <w:r w:rsidR="762AFF41" w:rsidRPr="263A2EE6">
        <w:rPr>
          <w:rFonts w:ascii="Times New Roman" w:hAnsi="Times New Roman"/>
          <w:sz w:val="24"/>
          <w:szCs w:val="24"/>
        </w:rPr>
        <w:t>...</w:t>
      </w:r>
      <w:r w:rsidR="59D1F1E2" w:rsidRPr="263A2EE6">
        <w:rPr>
          <w:rFonts w:ascii="Times New Roman" w:hAnsi="Times New Roman"/>
          <w:sz w:val="24"/>
          <w:szCs w:val="24"/>
        </w:rPr>
        <w:t>“</w:t>
      </w:r>
      <w:r w:rsidR="6C5C9A74" w:rsidRPr="5B0789D8">
        <w:rPr>
          <w:rFonts w:ascii="Times New Roman" w:hAnsi="Times New Roman"/>
          <w:sz w:val="24"/>
          <w:szCs w:val="24"/>
        </w:rPr>
        <w:t xml:space="preserve"> jne. On oluline, et inimene mõistaks talle koostatava heaoluplaani sisu</w:t>
      </w:r>
      <w:r w:rsidR="3E4017FF" w:rsidRPr="38742B80">
        <w:rPr>
          <w:rFonts w:ascii="Times New Roman" w:hAnsi="Times New Roman"/>
          <w:sz w:val="24"/>
          <w:szCs w:val="24"/>
        </w:rPr>
        <w:t>, eesmärke ning enda rolli nende saavutamisel</w:t>
      </w:r>
      <w:r w:rsidR="5101C388" w:rsidRPr="38742B80">
        <w:rPr>
          <w:rFonts w:ascii="Times New Roman" w:hAnsi="Times New Roman"/>
          <w:sz w:val="24"/>
          <w:szCs w:val="24"/>
        </w:rPr>
        <w:t>.</w:t>
      </w:r>
      <w:r w:rsidR="6C5C9A74" w:rsidRPr="5B0789D8">
        <w:rPr>
          <w:rFonts w:ascii="Times New Roman" w:hAnsi="Times New Roman"/>
          <w:sz w:val="24"/>
          <w:szCs w:val="24"/>
        </w:rPr>
        <w:t xml:space="preserve"> Seetõttu peab see olema koostatud </w:t>
      </w:r>
      <w:r w:rsidR="0F86AB4A" w:rsidRPr="263A2EE6">
        <w:rPr>
          <w:rFonts w:ascii="Times New Roman" w:hAnsi="Times New Roman"/>
          <w:sz w:val="24"/>
          <w:szCs w:val="24"/>
        </w:rPr>
        <w:t>inimesele</w:t>
      </w:r>
      <w:r w:rsidR="5101C388" w:rsidRPr="38742B80">
        <w:rPr>
          <w:rFonts w:ascii="Times New Roman" w:hAnsi="Times New Roman"/>
          <w:sz w:val="24"/>
          <w:szCs w:val="24"/>
        </w:rPr>
        <w:t xml:space="preserve"> </w:t>
      </w:r>
      <w:r w:rsidR="676C5260" w:rsidRPr="38742B80">
        <w:rPr>
          <w:rFonts w:ascii="Times New Roman" w:hAnsi="Times New Roman"/>
          <w:sz w:val="24"/>
          <w:szCs w:val="24"/>
        </w:rPr>
        <w:t>arusaadavas</w:t>
      </w:r>
      <w:r w:rsidR="6C5C9A74" w:rsidRPr="5B0789D8">
        <w:rPr>
          <w:rFonts w:ascii="Times New Roman" w:hAnsi="Times New Roman"/>
          <w:sz w:val="24"/>
          <w:szCs w:val="24"/>
        </w:rPr>
        <w:t xml:space="preserve"> keeles, vajaduse</w:t>
      </w:r>
      <w:r w:rsidR="00A25EEE">
        <w:rPr>
          <w:rFonts w:ascii="Times New Roman" w:hAnsi="Times New Roman"/>
          <w:sz w:val="24"/>
          <w:szCs w:val="24"/>
        </w:rPr>
        <w:t xml:space="preserve"> korra</w:t>
      </w:r>
      <w:r w:rsidR="6C5C9A74" w:rsidRPr="5B0789D8">
        <w:rPr>
          <w:rFonts w:ascii="Times New Roman" w:hAnsi="Times New Roman"/>
          <w:sz w:val="24"/>
          <w:szCs w:val="24"/>
        </w:rPr>
        <w:t xml:space="preserve">l </w:t>
      </w:r>
      <w:r w:rsidR="00A04013">
        <w:rPr>
          <w:rFonts w:ascii="Times New Roman" w:hAnsi="Times New Roman"/>
          <w:sz w:val="24"/>
          <w:szCs w:val="24"/>
        </w:rPr>
        <w:t xml:space="preserve">tuleb inimesele </w:t>
      </w:r>
      <w:r w:rsidR="5D816B1D" w:rsidRPr="263A2EE6">
        <w:rPr>
          <w:rFonts w:ascii="Times New Roman" w:hAnsi="Times New Roman"/>
          <w:sz w:val="24"/>
          <w:szCs w:val="24"/>
        </w:rPr>
        <w:t>selgitada</w:t>
      </w:r>
      <w:r w:rsidR="104A9A16" w:rsidRPr="38742B80">
        <w:rPr>
          <w:rFonts w:ascii="Times New Roman" w:hAnsi="Times New Roman"/>
          <w:sz w:val="24"/>
          <w:szCs w:val="24"/>
        </w:rPr>
        <w:t xml:space="preserve"> kasutatud</w:t>
      </w:r>
      <w:r w:rsidR="5101C388" w:rsidRPr="38742B80">
        <w:rPr>
          <w:rFonts w:ascii="Times New Roman" w:hAnsi="Times New Roman"/>
          <w:sz w:val="24"/>
          <w:szCs w:val="24"/>
        </w:rPr>
        <w:t xml:space="preserve"> termin</w:t>
      </w:r>
      <w:r w:rsidR="51794555" w:rsidRPr="38742B80">
        <w:rPr>
          <w:rFonts w:ascii="Times New Roman" w:hAnsi="Times New Roman"/>
          <w:sz w:val="24"/>
          <w:szCs w:val="24"/>
        </w:rPr>
        <w:t>e</w:t>
      </w:r>
      <w:r w:rsidR="5101C388" w:rsidRPr="38742B80">
        <w:rPr>
          <w:rFonts w:ascii="Times New Roman" w:hAnsi="Times New Roman"/>
          <w:sz w:val="24"/>
          <w:szCs w:val="24"/>
        </w:rPr>
        <w:t>id</w:t>
      </w:r>
      <w:r w:rsidR="6C5C9A74" w:rsidRPr="5B0789D8">
        <w:rPr>
          <w:rFonts w:ascii="Times New Roman" w:hAnsi="Times New Roman"/>
          <w:sz w:val="24"/>
          <w:szCs w:val="24"/>
        </w:rPr>
        <w:t xml:space="preserve"> </w:t>
      </w:r>
      <w:r w:rsidR="309B2A34" w:rsidRPr="38742B80">
        <w:rPr>
          <w:rFonts w:ascii="Times New Roman" w:hAnsi="Times New Roman"/>
          <w:sz w:val="24"/>
          <w:szCs w:val="24"/>
        </w:rPr>
        <w:t>ja kokkuleppeid.</w:t>
      </w:r>
    </w:p>
    <w:p w14:paraId="0AC48184" w14:textId="77777777" w:rsidR="00204AF5" w:rsidRDefault="00204AF5" w:rsidP="007F5068">
      <w:pPr>
        <w:rPr>
          <w:rFonts w:ascii="Times New Roman" w:hAnsi="Times New Roman"/>
          <w:sz w:val="24"/>
          <w:szCs w:val="24"/>
        </w:rPr>
      </w:pPr>
    </w:p>
    <w:p w14:paraId="119B61DE" w14:textId="2700727D" w:rsidR="083C6B4E" w:rsidRDefault="0931C86C" w:rsidP="007F5068">
      <w:pPr>
        <w:rPr>
          <w:rFonts w:ascii="Times New Roman" w:hAnsi="Times New Roman"/>
          <w:color w:val="000000" w:themeColor="text1"/>
          <w:sz w:val="24"/>
          <w:szCs w:val="24"/>
        </w:rPr>
      </w:pPr>
      <w:r w:rsidRPr="756F528D">
        <w:rPr>
          <w:rFonts w:ascii="Times New Roman" w:hAnsi="Times New Roman"/>
          <w:color w:val="000000" w:themeColor="text1"/>
          <w:sz w:val="24"/>
          <w:szCs w:val="24"/>
          <w:u w:val="single"/>
        </w:rPr>
        <w:t xml:space="preserve">Punkt </w:t>
      </w:r>
      <w:r w:rsidR="083C6B4E" w:rsidRPr="756F528D">
        <w:rPr>
          <w:rFonts w:ascii="Times New Roman" w:hAnsi="Times New Roman"/>
          <w:color w:val="000000" w:themeColor="text1"/>
          <w:sz w:val="24"/>
          <w:szCs w:val="24"/>
          <w:u w:val="single"/>
        </w:rPr>
        <w:t>5</w:t>
      </w:r>
      <w:r w:rsidR="00CB741D" w:rsidRPr="756F528D">
        <w:rPr>
          <w:rFonts w:ascii="Times New Roman" w:hAnsi="Times New Roman"/>
          <w:color w:val="000000" w:themeColor="text1"/>
          <w:sz w:val="24"/>
          <w:szCs w:val="24"/>
        </w:rPr>
        <w:t xml:space="preserve"> </w:t>
      </w:r>
      <w:r w:rsidR="2CACAFF4" w:rsidRPr="756F528D">
        <w:rPr>
          <w:rFonts w:ascii="Times New Roman" w:hAnsi="Times New Roman"/>
          <w:color w:val="000000" w:themeColor="text1"/>
          <w:sz w:val="24"/>
          <w:szCs w:val="24"/>
        </w:rPr>
        <w:t xml:space="preserve">sätestab </w:t>
      </w:r>
      <w:r w:rsidR="67AC2A8A" w:rsidRPr="756F528D">
        <w:rPr>
          <w:rFonts w:ascii="Times New Roman" w:hAnsi="Times New Roman"/>
          <w:color w:val="000000" w:themeColor="text1"/>
          <w:sz w:val="24"/>
          <w:szCs w:val="24"/>
        </w:rPr>
        <w:t>terviseteejuh</w:t>
      </w:r>
      <w:r w:rsidR="09D5413A" w:rsidRPr="756F528D">
        <w:rPr>
          <w:rFonts w:ascii="Times New Roman" w:hAnsi="Times New Roman"/>
          <w:color w:val="000000" w:themeColor="text1"/>
          <w:sz w:val="24"/>
          <w:szCs w:val="24"/>
        </w:rPr>
        <w:t>i</w:t>
      </w:r>
      <w:r w:rsidR="3A505DF8" w:rsidRPr="756F528D">
        <w:rPr>
          <w:rFonts w:ascii="Times New Roman" w:hAnsi="Times New Roman"/>
          <w:color w:val="000000" w:themeColor="text1"/>
          <w:sz w:val="24"/>
          <w:szCs w:val="24"/>
        </w:rPr>
        <w:t xml:space="preserve"> ülesande</w:t>
      </w:r>
      <w:r w:rsidR="48B1FB55" w:rsidRPr="756F528D">
        <w:rPr>
          <w:rFonts w:ascii="Times New Roman" w:hAnsi="Times New Roman"/>
          <w:color w:val="000000" w:themeColor="text1"/>
          <w:sz w:val="24"/>
          <w:szCs w:val="24"/>
        </w:rPr>
        <w:t xml:space="preserve"> </w:t>
      </w:r>
      <w:r w:rsidR="665FDED3" w:rsidRPr="756F528D">
        <w:rPr>
          <w:rFonts w:ascii="Times New Roman" w:hAnsi="Times New Roman"/>
          <w:color w:val="000000" w:themeColor="text1"/>
          <w:sz w:val="24"/>
          <w:szCs w:val="24"/>
        </w:rPr>
        <w:t>motiveeri</w:t>
      </w:r>
      <w:r w:rsidR="4457BEA4" w:rsidRPr="756F528D">
        <w:rPr>
          <w:rFonts w:ascii="Times New Roman" w:hAnsi="Times New Roman"/>
          <w:color w:val="000000" w:themeColor="text1"/>
          <w:sz w:val="24"/>
          <w:szCs w:val="24"/>
        </w:rPr>
        <w:t>da</w:t>
      </w:r>
      <w:r w:rsidR="083C6B4E" w:rsidRPr="756F528D">
        <w:rPr>
          <w:rFonts w:ascii="Times New Roman" w:hAnsi="Times New Roman"/>
          <w:color w:val="000000" w:themeColor="text1"/>
          <w:sz w:val="24"/>
          <w:szCs w:val="24"/>
        </w:rPr>
        <w:t xml:space="preserve"> inimest tervise- ja heaolueesmärkide saavutamisel</w:t>
      </w:r>
      <w:r w:rsidR="4422A71E" w:rsidRPr="756F528D">
        <w:rPr>
          <w:rFonts w:ascii="Times New Roman" w:hAnsi="Times New Roman"/>
          <w:color w:val="000000" w:themeColor="text1"/>
          <w:sz w:val="24"/>
          <w:szCs w:val="24"/>
        </w:rPr>
        <w:t xml:space="preserve">. </w:t>
      </w:r>
      <w:r w:rsidR="29040AEA" w:rsidRPr="756F528D">
        <w:rPr>
          <w:rFonts w:ascii="Times New Roman" w:hAnsi="Times New Roman"/>
          <w:color w:val="000000" w:themeColor="text1"/>
          <w:sz w:val="24"/>
          <w:szCs w:val="24"/>
        </w:rPr>
        <w:t>Tervise</w:t>
      </w:r>
      <w:r w:rsidR="04EAA36D" w:rsidRPr="756F528D">
        <w:rPr>
          <w:rFonts w:ascii="Times New Roman" w:hAnsi="Times New Roman"/>
          <w:color w:val="000000" w:themeColor="text1"/>
          <w:sz w:val="24"/>
          <w:szCs w:val="24"/>
        </w:rPr>
        <w:t>käitumise muutmiseks</w:t>
      </w:r>
      <w:r w:rsidR="171C7022" w:rsidRPr="756F528D">
        <w:rPr>
          <w:rFonts w:ascii="Times New Roman" w:hAnsi="Times New Roman"/>
          <w:color w:val="000000" w:themeColor="text1"/>
          <w:sz w:val="24"/>
          <w:szCs w:val="24"/>
        </w:rPr>
        <w:t xml:space="preserve"> ei piisa ainult </w:t>
      </w:r>
      <w:r w:rsidR="29040AEA" w:rsidRPr="756F528D">
        <w:rPr>
          <w:rFonts w:ascii="Times New Roman" w:hAnsi="Times New Roman"/>
          <w:color w:val="000000" w:themeColor="text1"/>
          <w:sz w:val="24"/>
          <w:szCs w:val="24"/>
        </w:rPr>
        <w:t>tea</w:t>
      </w:r>
      <w:r w:rsidR="3A682175" w:rsidRPr="756F528D">
        <w:rPr>
          <w:rFonts w:ascii="Times New Roman" w:hAnsi="Times New Roman"/>
          <w:color w:val="000000" w:themeColor="text1"/>
          <w:sz w:val="24"/>
          <w:szCs w:val="24"/>
        </w:rPr>
        <w:t>be andmisest või soovituste jagamisest</w:t>
      </w:r>
      <w:r w:rsidR="171C7022" w:rsidRPr="756F528D">
        <w:rPr>
          <w:rFonts w:ascii="Times New Roman" w:hAnsi="Times New Roman"/>
          <w:color w:val="000000" w:themeColor="text1"/>
          <w:sz w:val="24"/>
          <w:szCs w:val="24"/>
        </w:rPr>
        <w:t xml:space="preserve">. Tervisekäitumist mõjutavad harjumused, </w:t>
      </w:r>
      <w:r w:rsidR="67F89351" w:rsidRPr="756F528D">
        <w:rPr>
          <w:rFonts w:ascii="Times New Roman" w:hAnsi="Times New Roman"/>
          <w:color w:val="000000" w:themeColor="text1"/>
          <w:sz w:val="24"/>
          <w:szCs w:val="24"/>
        </w:rPr>
        <w:t>motivatsioon, elukorraldus,</w:t>
      </w:r>
      <w:r w:rsidR="29040AEA" w:rsidRPr="756F528D">
        <w:rPr>
          <w:rFonts w:ascii="Times New Roman" w:hAnsi="Times New Roman"/>
          <w:color w:val="000000" w:themeColor="text1"/>
          <w:sz w:val="24"/>
          <w:szCs w:val="24"/>
        </w:rPr>
        <w:t xml:space="preserve"> </w:t>
      </w:r>
      <w:r w:rsidR="171C7022" w:rsidRPr="756F528D">
        <w:rPr>
          <w:rFonts w:ascii="Times New Roman" w:hAnsi="Times New Roman"/>
          <w:color w:val="000000" w:themeColor="text1"/>
          <w:sz w:val="24"/>
          <w:szCs w:val="24"/>
        </w:rPr>
        <w:t>emotsionaalsed takistused, ajapuudus j</w:t>
      </w:r>
      <w:r w:rsidR="00516E8F" w:rsidRPr="756F528D">
        <w:rPr>
          <w:rFonts w:ascii="Times New Roman" w:hAnsi="Times New Roman"/>
          <w:color w:val="000000" w:themeColor="text1"/>
          <w:sz w:val="24"/>
          <w:szCs w:val="24"/>
        </w:rPr>
        <w:t>ms.</w:t>
      </w:r>
      <w:r w:rsidR="086C482E" w:rsidRPr="756F528D">
        <w:rPr>
          <w:rFonts w:ascii="Times New Roman" w:hAnsi="Times New Roman"/>
          <w:color w:val="000000" w:themeColor="text1"/>
          <w:sz w:val="24"/>
          <w:szCs w:val="24"/>
        </w:rPr>
        <w:t xml:space="preserve"> </w:t>
      </w:r>
      <w:r w:rsidR="086C482E" w:rsidRPr="756F528D">
        <w:rPr>
          <w:rFonts w:ascii="Times New Roman" w:hAnsi="Times New Roman"/>
          <w:sz w:val="24"/>
          <w:szCs w:val="24"/>
        </w:rPr>
        <w:t>Terviseteejuht toetab inimest talle oluliste eesmärkide sõnastamisel ning aitab leida võimalusi nende järjepidevaks saavutamiseks. See suurendab inimese teadlikku osalust oma tervise ja heaolu parandamisel ning toetab heaoluplaani eesmärkide elluviimist.</w:t>
      </w:r>
      <w:r w:rsidR="00E7412F">
        <w:rPr>
          <w:rFonts w:ascii="Times New Roman" w:hAnsi="Times New Roman"/>
          <w:sz w:val="24"/>
          <w:szCs w:val="24"/>
        </w:rPr>
        <w:t xml:space="preserve"> </w:t>
      </w:r>
    </w:p>
    <w:p w14:paraId="0E9866CD" w14:textId="77777777" w:rsidR="00204AF5" w:rsidRDefault="00204AF5" w:rsidP="007F5068">
      <w:pPr>
        <w:rPr>
          <w:rFonts w:ascii="Times New Roman" w:hAnsi="Times New Roman"/>
          <w:color w:val="000000" w:themeColor="text1"/>
          <w:sz w:val="24"/>
          <w:szCs w:val="24"/>
        </w:rPr>
      </w:pPr>
    </w:p>
    <w:p w14:paraId="7A2B022A" w14:textId="2CE9E8EF" w:rsidR="00E566D4" w:rsidRDefault="5DB7FF33" w:rsidP="007F5068">
      <w:pPr>
        <w:rPr>
          <w:rFonts w:ascii="Times New Roman" w:hAnsi="Times New Roman"/>
          <w:color w:val="000000" w:themeColor="text1"/>
          <w:sz w:val="24"/>
          <w:szCs w:val="24"/>
        </w:rPr>
      </w:pPr>
      <w:r w:rsidRPr="756F528D">
        <w:rPr>
          <w:rFonts w:ascii="Times New Roman" w:hAnsi="Times New Roman"/>
          <w:color w:val="000000" w:themeColor="text1"/>
          <w:sz w:val="24"/>
          <w:szCs w:val="24"/>
          <w:u w:val="single"/>
        </w:rPr>
        <w:t>Punkt 6</w:t>
      </w:r>
      <w:r w:rsidRPr="756F528D">
        <w:rPr>
          <w:rFonts w:ascii="Times New Roman" w:hAnsi="Times New Roman"/>
          <w:color w:val="000000" w:themeColor="text1"/>
          <w:sz w:val="24"/>
          <w:szCs w:val="24"/>
        </w:rPr>
        <w:t xml:space="preserve"> sätestab </w:t>
      </w:r>
      <w:r w:rsidR="33F2F541" w:rsidRPr="756F528D">
        <w:rPr>
          <w:rFonts w:ascii="Times New Roman" w:hAnsi="Times New Roman"/>
          <w:color w:val="000000" w:themeColor="text1"/>
          <w:sz w:val="24"/>
          <w:szCs w:val="24"/>
        </w:rPr>
        <w:t>terviseteejuh</w:t>
      </w:r>
      <w:r w:rsidR="43D1D26D" w:rsidRPr="756F528D">
        <w:rPr>
          <w:rFonts w:ascii="Times New Roman" w:hAnsi="Times New Roman"/>
          <w:color w:val="000000" w:themeColor="text1"/>
          <w:sz w:val="24"/>
          <w:szCs w:val="24"/>
        </w:rPr>
        <w:t xml:space="preserve">i </w:t>
      </w:r>
      <w:r w:rsidR="296E3A86" w:rsidRPr="756F528D">
        <w:rPr>
          <w:rFonts w:ascii="Times New Roman" w:hAnsi="Times New Roman"/>
          <w:color w:val="000000" w:themeColor="text1"/>
          <w:sz w:val="24"/>
          <w:szCs w:val="24"/>
        </w:rPr>
        <w:t>ülesande</w:t>
      </w:r>
      <w:r w:rsidR="00305922" w:rsidRPr="756F528D">
        <w:rPr>
          <w:rFonts w:ascii="Times New Roman" w:hAnsi="Times New Roman"/>
          <w:color w:val="000000" w:themeColor="text1"/>
          <w:sz w:val="24"/>
          <w:szCs w:val="24"/>
        </w:rPr>
        <w:t xml:space="preserve"> </w:t>
      </w:r>
      <w:r w:rsidR="665FDED3" w:rsidRPr="756F528D">
        <w:rPr>
          <w:rFonts w:ascii="Times New Roman" w:hAnsi="Times New Roman"/>
          <w:color w:val="000000" w:themeColor="text1"/>
          <w:sz w:val="24"/>
          <w:szCs w:val="24"/>
        </w:rPr>
        <w:t>toeta</w:t>
      </w:r>
      <w:r w:rsidR="749476A9" w:rsidRPr="756F528D">
        <w:rPr>
          <w:rFonts w:ascii="Times New Roman" w:hAnsi="Times New Roman"/>
          <w:color w:val="000000" w:themeColor="text1"/>
          <w:sz w:val="24"/>
          <w:szCs w:val="24"/>
        </w:rPr>
        <w:t>da</w:t>
      </w:r>
      <w:r w:rsidR="083C6B4E" w:rsidRPr="756F528D">
        <w:rPr>
          <w:rFonts w:ascii="Times New Roman" w:hAnsi="Times New Roman"/>
          <w:color w:val="000000" w:themeColor="text1"/>
          <w:sz w:val="24"/>
          <w:szCs w:val="24"/>
        </w:rPr>
        <w:t xml:space="preserve"> inimese liikumist teenus</w:t>
      </w:r>
      <w:r w:rsidR="0029252E" w:rsidRPr="756F528D">
        <w:rPr>
          <w:rFonts w:ascii="Times New Roman" w:hAnsi="Times New Roman"/>
          <w:color w:val="000000" w:themeColor="text1"/>
          <w:sz w:val="24"/>
          <w:szCs w:val="24"/>
        </w:rPr>
        <w:t>eosutaja</w:t>
      </w:r>
      <w:r w:rsidR="083C6B4E" w:rsidRPr="756F528D">
        <w:rPr>
          <w:rFonts w:ascii="Times New Roman" w:hAnsi="Times New Roman"/>
          <w:color w:val="000000" w:themeColor="text1"/>
          <w:sz w:val="24"/>
          <w:szCs w:val="24"/>
        </w:rPr>
        <w:t xml:space="preserve">te vahel ja heaoluplaani </w:t>
      </w:r>
      <w:r w:rsidR="665FDED3" w:rsidRPr="756F528D">
        <w:rPr>
          <w:rFonts w:ascii="Times New Roman" w:hAnsi="Times New Roman"/>
          <w:color w:val="000000" w:themeColor="text1"/>
          <w:sz w:val="24"/>
          <w:szCs w:val="24"/>
        </w:rPr>
        <w:t>elluviimis</w:t>
      </w:r>
      <w:r w:rsidR="32F1131A" w:rsidRPr="756F528D">
        <w:rPr>
          <w:rFonts w:ascii="Times New Roman" w:hAnsi="Times New Roman"/>
          <w:color w:val="000000" w:themeColor="text1"/>
          <w:sz w:val="24"/>
          <w:szCs w:val="24"/>
        </w:rPr>
        <w:t>el</w:t>
      </w:r>
      <w:r w:rsidR="24481DEA" w:rsidRPr="756F528D">
        <w:rPr>
          <w:rFonts w:ascii="Times New Roman" w:hAnsi="Times New Roman"/>
          <w:color w:val="000000" w:themeColor="text1"/>
          <w:sz w:val="24"/>
          <w:szCs w:val="24"/>
        </w:rPr>
        <w:t>.</w:t>
      </w:r>
      <w:r w:rsidR="757FB0C2" w:rsidRPr="756F528D">
        <w:rPr>
          <w:rFonts w:ascii="Times New Roman" w:hAnsi="Times New Roman"/>
          <w:color w:val="000000" w:themeColor="text1"/>
          <w:sz w:val="24"/>
          <w:szCs w:val="24"/>
        </w:rPr>
        <w:t xml:space="preserve"> Terviseteejuht ei saa ise määrata tervis</w:t>
      </w:r>
      <w:r w:rsidR="496F04E6" w:rsidRPr="756F528D">
        <w:rPr>
          <w:rFonts w:ascii="Times New Roman" w:hAnsi="Times New Roman"/>
          <w:color w:val="000000" w:themeColor="text1"/>
          <w:sz w:val="24"/>
          <w:szCs w:val="24"/>
        </w:rPr>
        <w:t xml:space="preserve">hoiuteenuseid </w:t>
      </w:r>
      <w:r w:rsidR="5D89CD6E" w:rsidRPr="6D366E81">
        <w:rPr>
          <w:rFonts w:ascii="Times New Roman" w:hAnsi="Times New Roman"/>
          <w:color w:val="000000" w:themeColor="text1"/>
          <w:sz w:val="24"/>
          <w:szCs w:val="24"/>
        </w:rPr>
        <w:t>ega</w:t>
      </w:r>
      <w:r w:rsidR="496F04E6" w:rsidRPr="756F528D">
        <w:rPr>
          <w:rFonts w:ascii="Times New Roman" w:hAnsi="Times New Roman"/>
          <w:color w:val="000000" w:themeColor="text1"/>
          <w:sz w:val="24"/>
          <w:szCs w:val="24"/>
        </w:rPr>
        <w:t xml:space="preserve"> sotsiaalteenuseid</w:t>
      </w:r>
      <w:r w:rsidR="4A456D3E" w:rsidRPr="756F528D">
        <w:rPr>
          <w:rFonts w:ascii="Times New Roman" w:hAnsi="Times New Roman"/>
          <w:color w:val="000000" w:themeColor="text1"/>
          <w:sz w:val="24"/>
          <w:szCs w:val="24"/>
        </w:rPr>
        <w:t>.</w:t>
      </w:r>
      <w:r w:rsidR="007E18BE" w:rsidRPr="756F528D">
        <w:rPr>
          <w:rFonts w:ascii="Times New Roman" w:hAnsi="Times New Roman"/>
          <w:color w:val="000000" w:themeColor="text1"/>
          <w:sz w:val="24"/>
          <w:szCs w:val="24"/>
        </w:rPr>
        <w:t xml:space="preserve"> T</w:t>
      </w:r>
      <w:r w:rsidR="0D7C6C58" w:rsidRPr="756F528D">
        <w:rPr>
          <w:rFonts w:ascii="Times New Roman" w:hAnsi="Times New Roman"/>
          <w:color w:val="000000" w:themeColor="text1"/>
          <w:sz w:val="24"/>
          <w:szCs w:val="24"/>
        </w:rPr>
        <w:t xml:space="preserve">ema toetamine </w:t>
      </w:r>
      <w:r w:rsidR="00930B0F">
        <w:rPr>
          <w:rFonts w:ascii="Times New Roman" w:hAnsi="Times New Roman"/>
          <w:color w:val="000000" w:themeColor="text1"/>
          <w:sz w:val="24"/>
          <w:szCs w:val="24"/>
        </w:rPr>
        <w:t>ja koordineerimine</w:t>
      </w:r>
      <w:r w:rsidR="0D7C6C58" w:rsidRPr="756F528D">
        <w:rPr>
          <w:rFonts w:ascii="Times New Roman" w:hAnsi="Times New Roman"/>
          <w:color w:val="000000" w:themeColor="text1"/>
          <w:sz w:val="24"/>
          <w:szCs w:val="24"/>
        </w:rPr>
        <w:t xml:space="preserve"> seisneb vajalike spetsialistide tugimeeskonda kaasamises ja in</w:t>
      </w:r>
      <w:r w:rsidR="2839471F" w:rsidRPr="756F528D">
        <w:rPr>
          <w:rFonts w:ascii="Times New Roman" w:hAnsi="Times New Roman"/>
          <w:color w:val="000000" w:themeColor="text1"/>
          <w:sz w:val="24"/>
          <w:szCs w:val="24"/>
        </w:rPr>
        <w:t>fovahetuse võimaldamises</w:t>
      </w:r>
      <w:r w:rsidR="2AE3D4E7" w:rsidRPr="756F528D">
        <w:rPr>
          <w:rFonts w:ascii="Times New Roman" w:hAnsi="Times New Roman"/>
          <w:color w:val="000000" w:themeColor="text1"/>
          <w:sz w:val="24"/>
          <w:szCs w:val="24"/>
        </w:rPr>
        <w:t>,</w:t>
      </w:r>
      <w:r w:rsidR="00386272" w:rsidRPr="756F528D">
        <w:rPr>
          <w:rFonts w:ascii="Times New Roman" w:hAnsi="Times New Roman"/>
          <w:color w:val="000000" w:themeColor="text1"/>
          <w:sz w:val="24"/>
          <w:szCs w:val="24"/>
        </w:rPr>
        <w:t xml:space="preserve"> </w:t>
      </w:r>
      <w:r w:rsidR="00B378E8">
        <w:rPr>
          <w:rFonts w:ascii="Times New Roman" w:hAnsi="Times New Roman"/>
          <w:color w:val="000000" w:themeColor="text1"/>
          <w:sz w:val="24"/>
          <w:szCs w:val="24"/>
        </w:rPr>
        <w:t>määratud teenuste loogilises järgnevuses</w:t>
      </w:r>
      <w:r w:rsidR="00A37BCE">
        <w:rPr>
          <w:rFonts w:ascii="Times New Roman" w:hAnsi="Times New Roman"/>
          <w:color w:val="000000" w:themeColor="text1"/>
          <w:sz w:val="24"/>
          <w:szCs w:val="24"/>
        </w:rPr>
        <w:t xml:space="preserve">, </w:t>
      </w:r>
      <w:r w:rsidR="00386272" w:rsidRPr="756F528D">
        <w:rPr>
          <w:rFonts w:ascii="Times New Roman" w:hAnsi="Times New Roman"/>
          <w:color w:val="000000" w:themeColor="text1"/>
          <w:sz w:val="24"/>
          <w:szCs w:val="24"/>
        </w:rPr>
        <w:t>s</w:t>
      </w:r>
      <w:r w:rsidR="2839471F" w:rsidRPr="756F528D">
        <w:rPr>
          <w:rFonts w:ascii="Times New Roman" w:hAnsi="Times New Roman"/>
          <w:color w:val="000000" w:themeColor="text1"/>
          <w:sz w:val="24"/>
          <w:szCs w:val="24"/>
        </w:rPr>
        <w:t>amuti saab t</w:t>
      </w:r>
      <w:r w:rsidR="5ADB2600" w:rsidRPr="756F528D">
        <w:rPr>
          <w:rFonts w:ascii="Times New Roman" w:hAnsi="Times New Roman"/>
          <w:color w:val="000000" w:themeColor="text1"/>
          <w:sz w:val="24"/>
          <w:szCs w:val="24"/>
        </w:rPr>
        <w:t>a juhtida spetsialistide tähelepanu</w:t>
      </w:r>
      <w:r w:rsidR="006B26E8" w:rsidRPr="756F528D">
        <w:rPr>
          <w:rFonts w:ascii="Times New Roman" w:hAnsi="Times New Roman"/>
          <w:color w:val="000000" w:themeColor="text1"/>
          <w:sz w:val="24"/>
          <w:szCs w:val="24"/>
        </w:rPr>
        <w:t xml:space="preserve"> sellele</w:t>
      </w:r>
      <w:r w:rsidR="5ADB2600" w:rsidRPr="756F528D">
        <w:rPr>
          <w:rFonts w:ascii="Times New Roman" w:hAnsi="Times New Roman"/>
          <w:color w:val="000000" w:themeColor="text1"/>
          <w:sz w:val="24"/>
          <w:szCs w:val="24"/>
        </w:rPr>
        <w:t xml:space="preserve">, kui mõni oluline </w:t>
      </w:r>
      <w:r w:rsidR="5B82A5CC" w:rsidRPr="756F528D">
        <w:rPr>
          <w:rFonts w:ascii="Times New Roman" w:hAnsi="Times New Roman"/>
          <w:color w:val="000000" w:themeColor="text1"/>
          <w:sz w:val="24"/>
          <w:szCs w:val="24"/>
        </w:rPr>
        <w:t xml:space="preserve">inimese </w:t>
      </w:r>
      <w:r w:rsidR="5ADB2600" w:rsidRPr="756F528D">
        <w:rPr>
          <w:rFonts w:ascii="Times New Roman" w:hAnsi="Times New Roman"/>
          <w:color w:val="000000" w:themeColor="text1"/>
          <w:sz w:val="24"/>
          <w:szCs w:val="24"/>
        </w:rPr>
        <w:t>vajadus on märkam</w:t>
      </w:r>
      <w:r w:rsidR="4E88DDD7" w:rsidRPr="756F528D">
        <w:rPr>
          <w:rFonts w:ascii="Times New Roman" w:hAnsi="Times New Roman"/>
          <w:color w:val="000000" w:themeColor="text1"/>
          <w:sz w:val="24"/>
          <w:szCs w:val="24"/>
        </w:rPr>
        <w:t>ata jäänud</w:t>
      </w:r>
      <w:r w:rsidR="524B2C42" w:rsidRPr="756F528D">
        <w:rPr>
          <w:rFonts w:ascii="Times New Roman" w:hAnsi="Times New Roman"/>
          <w:color w:val="000000" w:themeColor="text1"/>
          <w:sz w:val="24"/>
          <w:szCs w:val="24"/>
        </w:rPr>
        <w:t xml:space="preserve"> või kui esineb dubleerimisi või olulisi kõrvalekaldeid </w:t>
      </w:r>
      <w:r w:rsidR="52E12238" w:rsidRPr="756F528D">
        <w:rPr>
          <w:rFonts w:ascii="Times New Roman" w:hAnsi="Times New Roman"/>
          <w:color w:val="000000" w:themeColor="text1"/>
          <w:sz w:val="24"/>
          <w:szCs w:val="24"/>
        </w:rPr>
        <w:t>heaolu</w:t>
      </w:r>
      <w:r w:rsidR="2682A207" w:rsidRPr="756F528D">
        <w:rPr>
          <w:rFonts w:ascii="Times New Roman" w:hAnsi="Times New Roman"/>
          <w:color w:val="000000" w:themeColor="text1"/>
          <w:sz w:val="24"/>
          <w:szCs w:val="24"/>
        </w:rPr>
        <w:t>piirkonnas</w:t>
      </w:r>
      <w:r w:rsidR="524B2C42" w:rsidRPr="756F528D">
        <w:rPr>
          <w:rFonts w:ascii="Times New Roman" w:hAnsi="Times New Roman"/>
          <w:color w:val="000000" w:themeColor="text1"/>
          <w:sz w:val="24"/>
          <w:szCs w:val="24"/>
        </w:rPr>
        <w:t xml:space="preserve"> kokku</w:t>
      </w:r>
      <w:r w:rsidR="000555FA" w:rsidRPr="756F528D">
        <w:rPr>
          <w:rFonts w:ascii="Times New Roman" w:hAnsi="Times New Roman"/>
          <w:color w:val="000000" w:themeColor="text1"/>
          <w:sz w:val="24"/>
          <w:szCs w:val="24"/>
        </w:rPr>
        <w:t xml:space="preserve"> </w:t>
      </w:r>
      <w:r w:rsidR="524B2C42" w:rsidRPr="756F528D">
        <w:rPr>
          <w:rFonts w:ascii="Times New Roman" w:hAnsi="Times New Roman"/>
          <w:color w:val="000000" w:themeColor="text1"/>
          <w:sz w:val="24"/>
          <w:szCs w:val="24"/>
        </w:rPr>
        <w:t xml:space="preserve">lepitud teenuse osutamise </w:t>
      </w:r>
      <w:r w:rsidR="389C1995" w:rsidRPr="756F528D">
        <w:rPr>
          <w:rFonts w:ascii="Times New Roman" w:hAnsi="Times New Roman"/>
          <w:color w:val="000000" w:themeColor="text1"/>
          <w:sz w:val="24"/>
          <w:szCs w:val="24"/>
        </w:rPr>
        <w:t>põhimõtetest</w:t>
      </w:r>
      <w:r w:rsidR="524B2C42" w:rsidRPr="756F528D">
        <w:rPr>
          <w:rFonts w:ascii="Times New Roman" w:hAnsi="Times New Roman"/>
          <w:color w:val="000000" w:themeColor="text1"/>
          <w:sz w:val="24"/>
          <w:szCs w:val="24"/>
        </w:rPr>
        <w:t>.</w:t>
      </w:r>
    </w:p>
    <w:p w14:paraId="7672D069" w14:textId="74EDBE5D" w:rsidR="067136BD" w:rsidRDefault="067136BD" w:rsidP="007F5068">
      <w:pPr>
        <w:rPr>
          <w:rFonts w:ascii="Times New Roman" w:hAnsi="Times New Roman"/>
          <w:sz w:val="24"/>
          <w:szCs w:val="24"/>
        </w:rPr>
      </w:pPr>
    </w:p>
    <w:p w14:paraId="0D1AF480" w14:textId="03F3C52E" w:rsidR="7EA0F201" w:rsidRDefault="009B5C03" w:rsidP="007F5068">
      <w:pPr>
        <w:rPr>
          <w:rFonts w:ascii="Times New Roman" w:hAnsi="Times New Roman"/>
          <w:sz w:val="24"/>
          <w:szCs w:val="24"/>
        </w:rPr>
      </w:pPr>
      <w:r w:rsidRPr="29D4CA6C">
        <w:rPr>
          <w:rFonts w:ascii="Times New Roman" w:hAnsi="Times New Roman"/>
          <w:sz w:val="24"/>
          <w:szCs w:val="24"/>
        </w:rPr>
        <w:t xml:space="preserve">Terviseteejuhi roll erineb </w:t>
      </w:r>
      <w:r w:rsidR="620FCDD4" w:rsidRPr="263A2EE6">
        <w:rPr>
          <w:rFonts w:ascii="Times New Roman" w:hAnsi="Times New Roman"/>
          <w:sz w:val="24"/>
          <w:szCs w:val="24"/>
        </w:rPr>
        <w:t>olemasolevate</w:t>
      </w:r>
      <w:r w:rsidRPr="29D4CA6C">
        <w:rPr>
          <w:rFonts w:ascii="Times New Roman" w:hAnsi="Times New Roman"/>
          <w:sz w:val="24"/>
          <w:szCs w:val="24"/>
        </w:rPr>
        <w:t xml:space="preserve"> spetsialistide</w:t>
      </w:r>
      <w:r w:rsidR="00C938BA">
        <w:rPr>
          <w:rFonts w:ascii="Times New Roman" w:hAnsi="Times New Roman"/>
          <w:sz w:val="24"/>
          <w:szCs w:val="24"/>
        </w:rPr>
        <w:t xml:space="preserve"> rolli</w:t>
      </w:r>
      <w:r w:rsidRPr="29D4CA6C">
        <w:rPr>
          <w:rFonts w:ascii="Times New Roman" w:hAnsi="Times New Roman"/>
          <w:sz w:val="24"/>
          <w:szCs w:val="24"/>
        </w:rPr>
        <w:t xml:space="preserve">st eelkõige andmetöötluse eesmärgi poolest. </w:t>
      </w:r>
      <w:r w:rsidR="3DA6E6D9" w:rsidRPr="485E9156">
        <w:rPr>
          <w:rFonts w:ascii="Times New Roman" w:hAnsi="Times New Roman"/>
          <w:sz w:val="24"/>
          <w:szCs w:val="24"/>
        </w:rPr>
        <w:t xml:space="preserve">Tema andmetöötluse eesmärk </w:t>
      </w:r>
      <w:r w:rsidR="58CB079F" w:rsidRPr="263A2EE6">
        <w:rPr>
          <w:rFonts w:ascii="Times New Roman" w:hAnsi="Times New Roman"/>
          <w:sz w:val="24"/>
          <w:szCs w:val="24"/>
        </w:rPr>
        <w:t>on</w:t>
      </w:r>
      <w:r w:rsidRPr="29D4CA6C">
        <w:rPr>
          <w:rFonts w:ascii="Times New Roman" w:hAnsi="Times New Roman"/>
          <w:sz w:val="24"/>
          <w:szCs w:val="24"/>
        </w:rPr>
        <w:t xml:space="preserve"> teenuste sidustamine ja inimese vajaduste terviklik käsitlemine</w:t>
      </w:r>
      <w:r w:rsidR="00007A0B">
        <w:rPr>
          <w:rFonts w:ascii="Times New Roman" w:hAnsi="Times New Roman"/>
          <w:sz w:val="24"/>
          <w:szCs w:val="24"/>
        </w:rPr>
        <w:t xml:space="preserve">, mitte </w:t>
      </w:r>
      <w:r w:rsidR="00007A0B" w:rsidRPr="485E9156">
        <w:rPr>
          <w:rFonts w:ascii="Times New Roman" w:hAnsi="Times New Roman"/>
          <w:sz w:val="24"/>
          <w:szCs w:val="24"/>
        </w:rPr>
        <w:t xml:space="preserve">teenuste </w:t>
      </w:r>
      <w:r w:rsidR="00007A0B" w:rsidRPr="5C3094FF">
        <w:rPr>
          <w:rFonts w:ascii="Times New Roman" w:hAnsi="Times New Roman"/>
          <w:sz w:val="24"/>
          <w:szCs w:val="24"/>
        </w:rPr>
        <w:t>osutamine</w:t>
      </w:r>
      <w:r w:rsidRPr="29D4CA6C">
        <w:rPr>
          <w:rFonts w:ascii="Times New Roman" w:hAnsi="Times New Roman"/>
          <w:sz w:val="24"/>
          <w:szCs w:val="24"/>
        </w:rPr>
        <w:t xml:space="preserve">. </w:t>
      </w:r>
      <w:r w:rsidRPr="7EA0F201">
        <w:rPr>
          <w:rFonts w:ascii="Times New Roman" w:hAnsi="Times New Roman"/>
          <w:sz w:val="24"/>
          <w:szCs w:val="24"/>
        </w:rPr>
        <w:t xml:space="preserve">Selleks on terviseteejuhil seadusest tulenev pädevus töödelda nii tervise- kui ka </w:t>
      </w:r>
      <w:proofErr w:type="spellStart"/>
      <w:r w:rsidRPr="7EA0F201">
        <w:rPr>
          <w:rFonts w:ascii="Times New Roman" w:hAnsi="Times New Roman"/>
          <w:sz w:val="24"/>
          <w:szCs w:val="24"/>
        </w:rPr>
        <w:t>sotsiaalhoolekandelisi</w:t>
      </w:r>
      <w:proofErr w:type="spellEnd"/>
      <w:r w:rsidRPr="7EA0F201">
        <w:rPr>
          <w:rFonts w:ascii="Times New Roman" w:hAnsi="Times New Roman"/>
          <w:sz w:val="24"/>
          <w:szCs w:val="24"/>
        </w:rPr>
        <w:t xml:space="preserve"> andmeid ulatuses, mis on vajalik koordinatsiooni</w:t>
      </w:r>
      <w:r w:rsidR="00206409">
        <w:rPr>
          <w:rFonts w:ascii="Times New Roman" w:hAnsi="Times New Roman"/>
          <w:sz w:val="24"/>
          <w:szCs w:val="24"/>
        </w:rPr>
        <w:t xml:space="preserve">teenuse </w:t>
      </w:r>
      <w:r w:rsidRPr="7EA0F201">
        <w:rPr>
          <w:rFonts w:ascii="Times New Roman" w:hAnsi="Times New Roman"/>
          <w:sz w:val="24"/>
          <w:szCs w:val="24"/>
        </w:rPr>
        <w:t>vajaduse hindamiseks, heaoluplaani koostamiseks, teenus</w:t>
      </w:r>
      <w:r w:rsidR="00FA1761">
        <w:rPr>
          <w:rFonts w:ascii="Times New Roman" w:hAnsi="Times New Roman"/>
          <w:sz w:val="24"/>
          <w:szCs w:val="24"/>
        </w:rPr>
        <w:t>eosutaja</w:t>
      </w:r>
      <w:r w:rsidRPr="7EA0F201">
        <w:rPr>
          <w:rFonts w:ascii="Times New Roman" w:hAnsi="Times New Roman"/>
          <w:sz w:val="24"/>
          <w:szCs w:val="24"/>
        </w:rPr>
        <w:t xml:space="preserve">te </w:t>
      </w:r>
      <w:r w:rsidR="620FCDD4" w:rsidRPr="263A2EE6">
        <w:rPr>
          <w:rFonts w:ascii="Times New Roman" w:hAnsi="Times New Roman"/>
          <w:sz w:val="24"/>
          <w:szCs w:val="24"/>
        </w:rPr>
        <w:t>vahel</w:t>
      </w:r>
      <w:r w:rsidRPr="7EA0F201">
        <w:rPr>
          <w:rFonts w:ascii="Times New Roman" w:hAnsi="Times New Roman"/>
          <w:sz w:val="24"/>
          <w:szCs w:val="24"/>
        </w:rPr>
        <w:t xml:space="preserve"> liikumise toetamiseks </w:t>
      </w:r>
      <w:r w:rsidR="01EF30BE" w:rsidRPr="263A2EE6">
        <w:rPr>
          <w:rFonts w:ascii="Times New Roman" w:hAnsi="Times New Roman"/>
          <w:sz w:val="24"/>
          <w:szCs w:val="24"/>
        </w:rPr>
        <w:t>ja</w:t>
      </w:r>
      <w:r w:rsidRPr="7EA0F201">
        <w:rPr>
          <w:rFonts w:ascii="Times New Roman" w:hAnsi="Times New Roman"/>
          <w:sz w:val="24"/>
          <w:szCs w:val="24"/>
        </w:rPr>
        <w:t xml:space="preserve"> plaani täitmise jälgimiseks.</w:t>
      </w:r>
      <w:r w:rsidR="19944357" w:rsidRPr="0ACBBBF1">
        <w:rPr>
          <w:rFonts w:ascii="Times New Roman" w:hAnsi="Times New Roman"/>
          <w:sz w:val="24"/>
          <w:szCs w:val="24"/>
        </w:rPr>
        <w:t xml:space="preserve"> </w:t>
      </w:r>
    </w:p>
    <w:p w14:paraId="1A1B2344" w14:textId="0CF9BBE8" w:rsidR="34B48CC6" w:rsidRDefault="27273B52" w:rsidP="007F5068">
      <w:pPr>
        <w:rPr>
          <w:rFonts w:ascii="Times New Roman" w:hAnsi="Times New Roman"/>
          <w:sz w:val="24"/>
          <w:szCs w:val="24"/>
        </w:rPr>
      </w:pPr>
      <w:r w:rsidRPr="6241372B">
        <w:rPr>
          <w:rFonts w:ascii="Times New Roman" w:hAnsi="Times New Roman"/>
          <w:sz w:val="24"/>
          <w:szCs w:val="24"/>
        </w:rPr>
        <w:t xml:space="preserve"> </w:t>
      </w:r>
    </w:p>
    <w:p w14:paraId="78C5EB45" w14:textId="6A0DAA6B" w:rsidR="58096329" w:rsidRDefault="3E42D7B8" w:rsidP="007F5068">
      <w:pPr>
        <w:rPr>
          <w:rFonts w:ascii="Times New Roman" w:hAnsi="Times New Roman"/>
          <w:sz w:val="24"/>
          <w:szCs w:val="24"/>
        </w:rPr>
      </w:pPr>
      <w:r w:rsidRPr="1D9E83B1">
        <w:rPr>
          <w:rFonts w:ascii="Times New Roman" w:hAnsi="Times New Roman"/>
          <w:sz w:val="24"/>
          <w:szCs w:val="24"/>
        </w:rPr>
        <w:t>Tervisetee</w:t>
      </w:r>
      <w:r w:rsidR="7DAB62BE" w:rsidRPr="1D9E83B1">
        <w:rPr>
          <w:rFonts w:ascii="Times New Roman" w:hAnsi="Times New Roman"/>
          <w:sz w:val="24"/>
          <w:szCs w:val="24"/>
        </w:rPr>
        <w:t>juhi</w:t>
      </w:r>
      <w:r w:rsidR="7DAB62BE" w:rsidRPr="34B48CC6">
        <w:rPr>
          <w:rFonts w:ascii="Times New Roman" w:hAnsi="Times New Roman"/>
          <w:sz w:val="24"/>
          <w:szCs w:val="24"/>
        </w:rPr>
        <w:t xml:space="preserve"> roll on </w:t>
      </w:r>
      <w:proofErr w:type="spellStart"/>
      <w:r w:rsidR="7DAB62BE" w:rsidRPr="34B48CC6">
        <w:rPr>
          <w:rFonts w:ascii="Times New Roman" w:hAnsi="Times New Roman"/>
          <w:sz w:val="24"/>
          <w:szCs w:val="24"/>
        </w:rPr>
        <w:t>andmekaitselises</w:t>
      </w:r>
      <w:proofErr w:type="spellEnd"/>
      <w:r w:rsidR="7DAB62BE" w:rsidRPr="34B48CC6">
        <w:rPr>
          <w:rFonts w:ascii="Times New Roman" w:hAnsi="Times New Roman"/>
          <w:sz w:val="24"/>
          <w:szCs w:val="24"/>
        </w:rPr>
        <w:t xml:space="preserve"> vaates eripärane, kuna ta korraldab heaoluplaani elluviimiseks vajaliku tugimeeskonna töö</w:t>
      </w:r>
      <w:r w:rsidR="00E66C03">
        <w:rPr>
          <w:rFonts w:ascii="Times New Roman" w:hAnsi="Times New Roman"/>
          <w:sz w:val="24"/>
          <w:szCs w:val="24"/>
        </w:rPr>
        <w:t>d</w:t>
      </w:r>
      <w:r w:rsidR="7DAB62BE" w:rsidRPr="34B48CC6">
        <w:rPr>
          <w:rFonts w:ascii="Times New Roman" w:hAnsi="Times New Roman"/>
          <w:sz w:val="24"/>
          <w:szCs w:val="24"/>
        </w:rPr>
        <w:t xml:space="preserve"> ning </w:t>
      </w:r>
      <w:r w:rsidR="00F34EBE" w:rsidRPr="69932FBB">
        <w:rPr>
          <w:rFonts w:ascii="Times New Roman" w:hAnsi="Times New Roman"/>
          <w:sz w:val="24"/>
          <w:szCs w:val="24"/>
        </w:rPr>
        <w:t>määrab</w:t>
      </w:r>
      <w:r w:rsidR="00F34EBE">
        <w:rPr>
          <w:rFonts w:ascii="Times New Roman" w:hAnsi="Times New Roman"/>
          <w:sz w:val="24"/>
          <w:szCs w:val="24"/>
        </w:rPr>
        <w:t xml:space="preserve"> kindlaks</w:t>
      </w:r>
      <w:r w:rsidR="7DAB62BE" w:rsidRPr="34B48CC6">
        <w:rPr>
          <w:rFonts w:ascii="Times New Roman" w:hAnsi="Times New Roman"/>
          <w:sz w:val="24"/>
          <w:szCs w:val="24"/>
        </w:rPr>
        <w:t xml:space="preserve">, millistel spetsialistidel on </w:t>
      </w:r>
      <w:r w:rsidR="0044660A" w:rsidRPr="34B48CC6">
        <w:rPr>
          <w:rFonts w:ascii="Times New Roman" w:hAnsi="Times New Roman"/>
          <w:sz w:val="24"/>
          <w:szCs w:val="24"/>
        </w:rPr>
        <w:t>juurdepääs</w:t>
      </w:r>
      <w:r w:rsidR="006063BC">
        <w:rPr>
          <w:rFonts w:ascii="Times New Roman" w:hAnsi="Times New Roman"/>
          <w:sz w:val="24"/>
          <w:szCs w:val="24"/>
        </w:rPr>
        <w:t xml:space="preserve"> heaolu</w:t>
      </w:r>
      <w:r w:rsidR="7DAB62BE" w:rsidRPr="34B48CC6">
        <w:rPr>
          <w:rFonts w:ascii="Times New Roman" w:hAnsi="Times New Roman"/>
          <w:sz w:val="24"/>
          <w:szCs w:val="24"/>
        </w:rPr>
        <w:t>plaanis sisalduvale teabele</w:t>
      </w:r>
      <w:r w:rsidR="76BA5D87" w:rsidRPr="263A2EE6">
        <w:rPr>
          <w:rFonts w:ascii="Times New Roman" w:hAnsi="Times New Roman"/>
          <w:sz w:val="24"/>
          <w:szCs w:val="24"/>
        </w:rPr>
        <w:t>.</w:t>
      </w:r>
      <w:r w:rsidR="7DAB62BE" w:rsidRPr="34B48CC6">
        <w:rPr>
          <w:rFonts w:ascii="Times New Roman" w:hAnsi="Times New Roman"/>
          <w:sz w:val="24"/>
          <w:szCs w:val="24"/>
        </w:rPr>
        <w:t xml:space="preserve"> </w:t>
      </w:r>
      <w:r w:rsidRPr="1D9E83B1">
        <w:rPr>
          <w:rFonts w:ascii="Times New Roman" w:hAnsi="Times New Roman"/>
          <w:sz w:val="24"/>
          <w:szCs w:val="24"/>
        </w:rPr>
        <w:t>Tervisetee</w:t>
      </w:r>
      <w:r w:rsidR="7DAB62BE" w:rsidRPr="1D9E83B1">
        <w:rPr>
          <w:rFonts w:ascii="Times New Roman" w:hAnsi="Times New Roman"/>
          <w:sz w:val="24"/>
          <w:szCs w:val="24"/>
        </w:rPr>
        <w:t>juht</w:t>
      </w:r>
      <w:r w:rsidR="7DAB62BE" w:rsidRPr="34B48CC6">
        <w:rPr>
          <w:rFonts w:ascii="Times New Roman" w:hAnsi="Times New Roman"/>
          <w:sz w:val="24"/>
          <w:szCs w:val="24"/>
        </w:rPr>
        <w:t xml:space="preserve"> tagab, et juurdepääs on piiratud üksnes nende isikutega, kellel on otsene roll heaoluplaani elluviimisel.</w:t>
      </w:r>
      <w:r w:rsidR="455BB08B" w:rsidRPr="34B48CC6">
        <w:rPr>
          <w:rFonts w:ascii="Times New Roman" w:hAnsi="Times New Roman"/>
          <w:sz w:val="24"/>
          <w:szCs w:val="24"/>
        </w:rPr>
        <w:t xml:space="preserve"> </w:t>
      </w:r>
      <w:r w:rsidR="7DAB62BE" w:rsidRPr="34B48CC6">
        <w:rPr>
          <w:rFonts w:ascii="Times New Roman" w:hAnsi="Times New Roman"/>
          <w:sz w:val="24"/>
          <w:szCs w:val="24"/>
        </w:rPr>
        <w:t xml:space="preserve">Seetõttu hõlmab </w:t>
      </w:r>
      <w:r w:rsidRPr="1D9E83B1">
        <w:rPr>
          <w:rFonts w:ascii="Times New Roman" w:hAnsi="Times New Roman"/>
          <w:sz w:val="24"/>
          <w:szCs w:val="24"/>
        </w:rPr>
        <w:t>tervisetee</w:t>
      </w:r>
      <w:r w:rsidR="7DAB62BE" w:rsidRPr="1D9E83B1">
        <w:rPr>
          <w:rFonts w:ascii="Times New Roman" w:hAnsi="Times New Roman"/>
          <w:sz w:val="24"/>
          <w:szCs w:val="24"/>
        </w:rPr>
        <w:t>juhi</w:t>
      </w:r>
      <w:r w:rsidR="7DAB62BE" w:rsidRPr="34B48CC6">
        <w:rPr>
          <w:rFonts w:ascii="Times New Roman" w:hAnsi="Times New Roman"/>
          <w:sz w:val="24"/>
          <w:szCs w:val="24"/>
        </w:rPr>
        <w:t xml:space="preserve"> roll ka andmete kasutamise korraldamist ja </w:t>
      </w:r>
      <w:r w:rsidR="76BA5D87" w:rsidRPr="263A2EE6">
        <w:rPr>
          <w:rFonts w:ascii="Times New Roman" w:hAnsi="Times New Roman"/>
          <w:sz w:val="24"/>
          <w:szCs w:val="24"/>
        </w:rPr>
        <w:t>juurdepääsupõhimõtete</w:t>
      </w:r>
      <w:r w:rsidR="7DAB62BE" w:rsidRPr="34B48CC6">
        <w:rPr>
          <w:rFonts w:ascii="Times New Roman" w:hAnsi="Times New Roman"/>
          <w:sz w:val="24"/>
          <w:szCs w:val="24"/>
        </w:rPr>
        <w:t xml:space="preserve"> rakendamist </w:t>
      </w:r>
      <w:proofErr w:type="spellStart"/>
      <w:r w:rsidR="7DAB62BE" w:rsidRPr="34B48CC6">
        <w:rPr>
          <w:rFonts w:ascii="Times New Roman" w:hAnsi="Times New Roman"/>
          <w:sz w:val="24"/>
          <w:szCs w:val="24"/>
        </w:rPr>
        <w:t>valdkondadeüleses</w:t>
      </w:r>
      <w:proofErr w:type="spellEnd"/>
      <w:r w:rsidR="7DAB62BE" w:rsidRPr="34B48CC6">
        <w:rPr>
          <w:rFonts w:ascii="Times New Roman" w:hAnsi="Times New Roman"/>
          <w:sz w:val="24"/>
          <w:szCs w:val="24"/>
        </w:rPr>
        <w:t xml:space="preserve"> koostöös. </w:t>
      </w:r>
      <w:r w:rsidR="00B046D8">
        <w:rPr>
          <w:rFonts w:ascii="Times New Roman" w:hAnsi="Times New Roman"/>
          <w:sz w:val="24"/>
          <w:szCs w:val="24"/>
        </w:rPr>
        <w:t>Näiteks lisab terviseteejuht inimese sotsiaaltöötaja heaolu infosüsteemi kasutajaks</w:t>
      </w:r>
      <w:r w:rsidR="001104FD">
        <w:rPr>
          <w:rFonts w:ascii="Times New Roman" w:hAnsi="Times New Roman"/>
          <w:sz w:val="24"/>
          <w:szCs w:val="24"/>
        </w:rPr>
        <w:t xml:space="preserve"> ning annab andmetele ligipääsu</w:t>
      </w:r>
      <w:r w:rsidR="002D190F">
        <w:rPr>
          <w:rFonts w:ascii="Times New Roman" w:hAnsi="Times New Roman"/>
          <w:sz w:val="24"/>
          <w:szCs w:val="24"/>
        </w:rPr>
        <w:t xml:space="preserve">. Kõikidel sotsiaaltöötajatel ei ole automaatset ligipääsu. Terviseteejuht teeb kindlaks, kes on inimese sotsiaaltöötaja. </w:t>
      </w:r>
    </w:p>
    <w:p w14:paraId="14A8802D" w14:textId="507D5E18" w:rsidR="756F528D" w:rsidRDefault="756F528D" w:rsidP="756F528D">
      <w:pPr>
        <w:rPr>
          <w:rFonts w:ascii="Times New Roman" w:hAnsi="Times New Roman"/>
          <w:sz w:val="24"/>
          <w:szCs w:val="24"/>
        </w:rPr>
      </w:pPr>
    </w:p>
    <w:p w14:paraId="762BF4DF" w14:textId="0EF9593D" w:rsidR="4DCF279B" w:rsidRDefault="4DCF279B" w:rsidP="756F528D">
      <w:r w:rsidRPr="0067396B">
        <w:rPr>
          <w:rFonts w:ascii="Times New Roman" w:hAnsi="Times New Roman"/>
          <w:color w:val="000000" w:themeColor="text1"/>
          <w:sz w:val="24"/>
          <w:szCs w:val="24"/>
          <w:u w:val="single"/>
        </w:rPr>
        <w:t>Punkt</w:t>
      </w:r>
      <w:r w:rsidR="0067396B">
        <w:rPr>
          <w:rFonts w:ascii="Times New Roman" w:hAnsi="Times New Roman"/>
          <w:color w:val="000000" w:themeColor="text1"/>
          <w:sz w:val="24"/>
          <w:szCs w:val="24"/>
          <w:u w:val="single"/>
        </w:rPr>
        <w:t>iga</w:t>
      </w:r>
      <w:r w:rsidRPr="0067396B">
        <w:rPr>
          <w:rFonts w:ascii="Times New Roman" w:hAnsi="Times New Roman"/>
          <w:color w:val="000000" w:themeColor="text1"/>
          <w:sz w:val="24"/>
          <w:szCs w:val="24"/>
          <w:u w:val="single"/>
        </w:rPr>
        <w:t xml:space="preserve"> 7</w:t>
      </w:r>
      <w:r w:rsidRPr="756F528D">
        <w:rPr>
          <w:rFonts w:ascii="Times New Roman" w:hAnsi="Times New Roman"/>
          <w:color w:val="000000" w:themeColor="text1"/>
          <w:sz w:val="24"/>
          <w:szCs w:val="24"/>
        </w:rPr>
        <w:t xml:space="preserve"> </w:t>
      </w:r>
      <w:r w:rsidR="0067396B" w:rsidRPr="0067396B">
        <w:rPr>
          <w:rFonts w:ascii="Times New Roman" w:hAnsi="Times New Roman"/>
          <w:color w:val="000000" w:themeColor="text1"/>
          <w:sz w:val="24"/>
          <w:szCs w:val="24"/>
        </w:rPr>
        <w:t>antakse</w:t>
      </w:r>
      <w:r w:rsidRPr="0067396B">
        <w:rPr>
          <w:rFonts w:ascii="Times New Roman" w:hAnsi="Times New Roman"/>
          <w:color w:val="000000" w:themeColor="text1"/>
          <w:sz w:val="24"/>
          <w:szCs w:val="24"/>
        </w:rPr>
        <w:t xml:space="preserve"> terviseteejuhile ülesan</w:t>
      </w:r>
      <w:r w:rsidR="0067396B" w:rsidRPr="0067396B">
        <w:rPr>
          <w:rFonts w:ascii="Times New Roman" w:hAnsi="Times New Roman"/>
          <w:color w:val="000000" w:themeColor="text1"/>
          <w:sz w:val="24"/>
          <w:szCs w:val="24"/>
        </w:rPr>
        <w:t>n</w:t>
      </w:r>
      <w:r w:rsidRPr="0067396B">
        <w:rPr>
          <w:rFonts w:ascii="Times New Roman" w:hAnsi="Times New Roman"/>
          <w:color w:val="000000" w:themeColor="text1"/>
          <w:sz w:val="24"/>
          <w:szCs w:val="24"/>
        </w:rPr>
        <w:t>e hinnata heaoluplaani täitmist.</w:t>
      </w:r>
      <w:r w:rsidRPr="756F528D">
        <w:rPr>
          <w:rFonts w:ascii="Times New Roman" w:hAnsi="Times New Roman"/>
          <w:color w:val="000000" w:themeColor="text1"/>
          <w:sz w:val="24"/>
          <w:szCs w:val="24"/>
        </w:rPr>
        <w:t xml:space="preserve"> </w:t>
      </w:r>
    </w:p>
    <w:p w14:paraId="3D0DEC25" w14:textId="5A3C52DD" w:rsidR="4DCF279B" w:rsidRDefault="594798A0" w:rsidP="2807E9C6">
      <w:pPr>
        <w:rPr>
          <w:rFonts w:ascii="Times New Roman" w:hAnsi="Times New Roman"/>
          <w:color w:val="000000" w:themeColor="text1"/>
          <w:sz w:val="24"/>
          <w:szCs w:val="24"/>
        </w:rPr>
      </w:pPr>
      <w:r w:rsidRPr="14866B79">
        <w:rPr>
          <w:rFonts w:ascii="Times New Roman" w:hAnsi="Times New Roman"/>
          <w:color w:val="000000" w:themeColor="text1"/>
          <w:sz w:val="24"/>
          <w:szCs w:val="24"/>
        </w:rPr>
        <w:t xml:space="preserve">Inimesele heaoluplaani koostamise </w:t>
      </w:r>
      <w:r w:rsidRPr="142F751C">
        <w:rPr>
          <w:rFonts w:ascii="Times New Roman" w:hAnsi="Times New Roman"/>
          <w:color w:val="000000" w:themeColor="text1"/>
          <w:sz w:val="24"/>
          <w:szCs w:val="24"/>
        </w:rPr>
        <w:t xml:space="preserve">eesmärk on toetada ja </w:t>
      </w:r>
      <w:proofErr w:type="spellStart"/>
      <w:r w:rsidRPr="142F751C">
        <w:rPr>
          <w:rFonts w:ascii="Times New Roman" w:hAnsi="Times New Roman"/>
          <w:color w:val="000000" w:themeColor="text1"/>
          <w:sz w:val="24"/>
          <w:szCs w:val="24"/>
        </w:rPr>
        <w:t>võimestada</w:t>
      </w:r>
      <w:proofErr w:type="spellEnd"/>
      <w:r w:rsidRPr="142F751C">
        <w:rPr>
          <w:rFonts w:ascii="Times New Roman" w:hAnsi="Times New Roman"/>
          <w:color w:val="000000" w:themeColor="text1"/>
          <w:sz w:val="24"/>
          <w:szCs w:val="24"/>
        </w:rPr>
        <w:t xml:space="preserve"> inimest </w:t>
      </w:r>
      <w:r w:rsidRPr="3B4D7434">
        <w:rPr>
          <w:rFonts w:ascii="Times New Roman" w:hAnsi="Times New Roman"/>
          <w:color w:val="000000" w:themeColor="text1"/>
          <w:sz w:val="24"/>
          <w:szCs w:val="24"/>
        </w:rPr>
        <w:t>oma tervise- ja</w:t>
      </w:r>
      <w:r w:rsidRPr="72438381">
        <w:rPr>
          <w:rFonts w:ascii="Times New Roman" w:hAnsi="Times New Roman"/>
          <w:color w:val="000000" w:themeColor="text1"/>
          <w:sz w:val="24"/>
          <w:szCs w:val="24"/>
        </w:rPr>
        <w:t xml:space="preserve"> sotsiaalprobleemidega </w:t>
      </w:r>
      <w:r w:rsidRPr="5222F2E3">
        <w:rPr>
          <w:rFonts w:ascii="Times New Roman" w:hAnsi="Times New Roman"/>
          <w:color w:val="000000" w:themeColor="text1"/>
          <w:sz w:val="24"/>
          <w:szCs w:val="24"/>
        </w:rPr>
        <w:t xml:space="preserve">toimetulekul. </w:t>
      </w:r>
      <w:r w:rsidR="43CA5678" w:rsidRPr="164C21F8">
        <w:rPr>
          <w:rFonts w:ascii="Times New Roman" w:hAnsi="Times New Roman"/>
          <w:color w:val="000000" w:themeColor="text1"/>
          <w:sz w:val="24"/>
          <w:szCs w:val="24"/>
        </w:rPr>
        <w:t xml:space="preserve">Terviseteejuht </w:t>
      </w:r>
      <w:r w:rsidR="43CA5678" w:rsidRPr="2D0C3114">
        <w:rPr>
          <w:rFonts w:ascii="Times New Roman" w:hAnsi="Times New Roman"/>
          <w:color w:val="000000" w:themeColor="text1"/>
          <w:sz w:val="24"/>
          <w:szCs w:val="24"/>
        </w:rPr>
        <w:t>hindab regulaarselt</w:t>
      </w:r>
      <w:r w:rsidR="43CA5678" w:rsidRPr="335D32CB">
        <w:rPr>
          <w:rFonts w:ascii="Times New Roman" w:hAnsi="Times New Roman"/>
          <w:color w:val="000000" w:themeColor="text1"/>
          <w:sz w:val="24"/>
          <w:szCs w:val="24"/>
        </w:rPr>
        <w:t xml:space="preserve"> </w:t>
      </w:r>
      <w:r w:rsidR="43CA5678" w:rsidRPr="4F792FA6">
        <w:rPr>
          <w:rFonts w:ascii="Times New Roman" w:hAnsi="Times New Roman"/>
          <w:color w:val="000000" w:themeColor="text1"/>
          <w:sz w:val="24"/>
          <w:szCs w:val="24"/>
        </w:rPr>
        <w:t xml:space="preserve">inimese võimekust ise </w:t>
      </w:r>
      <w:r w:rsidR="43CA5678" w:rsidRPr="355F2008">
        <w:rPr>
          <w:rFonts w:ascii="Times New Roman" w:hAnsi="Times New Roman"/>
          <w:color w:val="000000" w:themeColor="text1"/>
          <w:sz w:val="24"/>
          <w:szCs w:val="24"/>
        </w:rPr>
        <w:t>toime tulla.</w:t>
      </w:r>
      <w:r w:rsidR="43CA5678" w:rsidRPr="4F792FA6">
        <w:rPr>
          <w:rFonts w:ascii="Times New Roman" w:hAnsi="Times New Roman"/>
          <w:color w:val="000000" w:themeColor="text1"/>
          <w:sz w:val="24"/>
          <w:szCs w:val="24"/>
        </w:rPr>
        <w:t xml:space="preserve"> </w:t>
      </w:r>
      <w:r w:rsidRPr="335D32CB">
        <w:rPr>
          <w:rFonts w:ascii="Times New Roman" w:hAnsi="Times New Roman"/>
          <w:color w:val="000000" w:themeColor="text1"/>
          <w:sz w:val="24"/>
          <w:szCs w:val="24"/>
        </w:rPr>
        <w:t>Kui</w:t>
      </w:r>
      <w:r w:rsidRPr="072F1E3E">
        <w:rPr>
          <w:rFonts w:ascii="Times New Roman" w:hAnsi="Times New Roman"/>
          <w:color w:val="000000" w:themeColor="text1"/>
          <w:sz w:val="24"/>
          <w:szCs w:val="24"/>
        </w:rPr>
        <w:t xml:space="preserve"> </w:t>
      </w:r>
      <w:r w:rsidR="41EDE2D2" w:rsidRPr="072F1E3E">
        <w:rPr>
          <w:rFonts w:ascii="Times New Roman" w:hAnsi="Times New Roman"/>
          <w:color w:val="000000" w:themeColor="text1"/>
          <w:sz w:val="24"/>
          <w:szCs w:val="24"/>
        </w:rPr>
        <w:t xml:space="preserve">inimene suudab </w:t>
      </w:r>
      <w:r w:rsidRPr="2AE70975">
        <w:rPr>
          <w:rFonts w:ascii="Times New Roman" w:hAnsi="Times New Roman"/>
          <w:color w:val="000000" w:themeColor="text1"/>
          <w:sz w:val="24"/>
          <w:szCs w:val="24"/>
        </w:rPr>
        <w:t>heaoluplaan</w:t>
      </w:r>
      <w:r w:rsidR="5871620A" w:rsidRPr="2AE70975">
        <w:rPr>
          <w:rFonts w:ascii="Times New Roman" w:hAnsi="Times New Roman"/>
          <w:color w:val="000000" w:themeColor="text1"/>
          <w:sz w:val="24"/>
          <w:szCs w:val="24"/>
        </w:rPr>
        <w:t xml:space="preserve">i täita </w:t>
      </w:r>
      <w:r w:rsidR="5871620A" w:rsidRPr="35A37EFD">
        <w:rPr>
          <w:rFonts w:ascii="Times New Roman" w:hAnsi="Times New Roman"/>
          <w:color w:val="000000" w:themeColor="text1"/>
          <w:sz w:val="24"/>
          <w:szCs w:val="24"/>
        </w:rPr>
        <w:t xml:space="preserve">ja </w:t>
      </w:r>
      <w:r w:rsidR="6C1093F8" w:rsidRPr="1A93565B">
        <w:rPr>
          <w:rFonts w:ascii="Times New Roman" w:hAnsi="Times New Roman"/>
          <w:color w:val="000000" w:themeColor="text1"/>
          <w:sz w:val="24"/>
          <w:szCs w:val="24"/>
        </w:rPr>
        <w:t xml:space="preserve">liikuda </w:t>
      </w:r>
      <w:r w:rsidR="6C1093F8" w:rsidRPr="355F2008">
        <w:rPr>
          <w:rFonts w:ascii="Times New Roman" w:hAnsi="Times New Roman"/>
          <w:color w:val="000000" w:themeColor="text1"/>
          <w:sz w:val="24"/>
          <w:szCs w:val="24"/>
        </w:rPr>
        <w:t>ise</w:t>
      </w:r>
      <w:r w:rsidR="17C50271" w:rsidRPr="355F2008">
        <w:rPr>
          <w:rFonts w:ascii="Times New Roman" w:hAnsi="Times New Roman"/>
          <w:color w:val="000000" w:themeColor="text1"/>
          <w:sz w:val="24"/>
          <w:szCs w:val="24"/>
        </w:rPr>
        <w:t>seisvalt</w:t>
      </w:r>
      <w:r w:rsidR="6C1093F8" w:rsidRPr="1A93565B">
        <w:rPr>
          <w:rFonts w:ascii="Times New Roman" w:hAnsi="Times New Roman"/>
          <w:color w:val="000000" w:themeColor="text1"/>
          <w:sz w:val="24"/>
          <w:szCs w:val="24"/>
        </w:rPr>
        <w:t xml:space="preserve"> </w:t>
      </w:r>
      <w:r w:rsidR="6C1093F8" w:rsidRPr="1A38C414">
        <w:rPr>
          <w:rFonts w:ascii="Times New Roman" w:hAnsi="Times New Roman"/>
          <w:color w:val="000000" w:themeColor="text1"/>
          <w:sz w:val="24"/>
          <w:szCs w:val="24"/>
        </w:rPr>
        <w:t xml:space="preserve">või talle määratud teenuste </w:t>
      </w:r>
      <w:r w:rsidR="6C1093F8" w:rsidRPr="66A31A96">
        <w:rPr>
          <w:rFonts w:ascii="Times New Roman" w:hAnsi="Times New Roman"/>
          <w:color w:val="000000" w:themeColor="text1"/>
          <w:sz w:val="24"/>
          <w:szCs w:val="24"/>
        </w:rPr>
        <w:t xml:space="preserve">abil </w:t>
      </w:r>
      <w:r w:rsidR="0012FF49" w:rsidRPr="48EAB8D0">
        <w:rPr>
          <w:rFonts w:ascii="Times New Roman" w:hAnsi="Times New Roman"/>
          <w:color w:val="000000" w:themeColor="text1"/>
          <w:sz w:val="24"/>
          <w:szCs w:val="24"/>
        </w:rPr>
        <w:lastRenderedPageBreak/>
        <w:t xml:space="preserve">stabiilselt </w:t>
      </w:r>
      <w:r w:rsidR="6C1093F8" w:rsidRPr="48EAB8D0">
        <w:rPr>
          <w:rFonts w:ascii="Times New Roman" w:hAnsi="Times New Roman"/>
          <w:color w:val="000000" w:themeColor="text1"/>
          <w:sz w:val="24"/>
          <w:szCs w:val="24"/>
        </w:rPr>
        <w:t>oma</w:t>
      </w:r>
      <w:r w:rsidR="6C1093F8" w:rsidRPr="66A31A96">
        <w:rPr>
          <w:rFonts w:ascii="Times New Roman" w:hAnsi="Times New Roman"/>
          <w:color w:val="000000" w:themeColor="text1"/>
          <w:sz w:val="24"/>
          <w:szCs w:val="24"/>
        </w:rPr>
        <w:t xml:space="preserve"> tervise-</w:t>
      </w:r>
      <w:r w:rsidR="6C1093F8" w:rsidRPr="5DA5726C">
        <w:rPr>
          <w:rFonts w:ascii="Times New Roman" w:hAnsi="Times New Roman"/>
          <w:color w:val="000000" w:themeColor="text1"/>
          <w:sz w:val="24"/>
          <w:szCs w:val="24"/>
        </w:rPr>
        <w:t xml:space="preserve">eesmärkide </w:t>
      </w:r>
      <w:r w:rsidR="6C1093F8" w:rsidRPr="1EF24EFB">
        <w:rPr>
          <w:rFonts w:ascii="Times New Roman" w:hAnsi="Times New Roman"/>
          <w:color w:val="000000" w:themeColor="text1"/>
          <w:sz w:val="24"/>
          <w:szCs w:val="24"/>
        </w:rPr>
        <w:t xml:space="preserve">ja sotsiaalsete </w:t>
      </w:r>
      <w:r w:rsidR="6C1093F8" w:rsidRPr="132D982C">
        <w:rPr>
          <w:rFonts w:ascii="Times New Roman" w:hAnsi="Times New Roman"/>
          <w:color w:val="000000" w:themeColor="text1"/>
          <w:sz w:val="24"/>
          <w:szCs w:val="24"/>
        </w:rPr>
        <w:t xml:space="preserve">eesmärkide suunas, </w:t>
      </w:r>
      <w:r w:rsidR="34C56C87" w:rsidRPr="355F2008">
        <w:rPr>
          <w:rFonts w:ascii="Times New Roman" w:hAnsi="Times New Roman"/>
          <w:color w:val="000000" w:themeColor="text1"/>
          <w:sz w:val="24"/>
          <w:szCs w:val="24"/>
        </w:rPr>
        <w:t>v</w:t>
      </w:r>
      <w:r w:rsidR="2AF5141B" w:rsidRPr="355F2008">
        <w:rPr>
          <w:rFonts w:ascii="Times New Roman" w:hAnsi="Times New Roman"/>
          <w:color w:val="000000" w:themeColor="text1"/>
          <w:sz w:val="24"/>
          <w:szCs w:val="24"/>
        </w:rPr>
        <w:t>õib</w:t>
      </w:r>
      <w:r w:rsidR="2AF5141B" w:rsidRPr="10660989">
        <w:rPr>
          <w:rFonts w:ascii="Times New Roman" w:hAnsi="Times New Roman"/>
          <w:color w:val="000000" w:themeColor="text1"/>
          <w:sz w:val="24"/>
          <w:szCs w:val="24"/>
        </w:rPr>
        <w:t xml:space="preserve"> koordinatsiooni intensiivsust </w:t>
      </w:r>
      <w:r w:rsidR="58425334" w:rsidRPr="6694FEF1">
        <w:rPr>
          <w:rFonts w:ascii="Times New Roman" w:hAnsi="Times New Roman"/>
          <w:color w:val="000000" w:themeColor="text1"/>
          <w:sz w:val="24"/>
          <w:szCs w:val="24"/>
        </w:rPr>
        <w:t xml:space="preserve">oluliselt </w:t>
      </w:r>
      <w:r w:rsidR="2AF5141B" w:rsidRPr="516C12F9">
        <w:rPr>
          <w:rFonts w:ascii="Times New Roman" w:hAnsi="Times New Roman"/>
          <w:color w:val="000000" w:themeColor="text1"/>
          <w:sz w:val="24"/>
          <w:szCs w:val="24"/>
        </w:rPr>
        <w:t xml:space="preserve">vähendada või </w:t>
      </w:r>
      <w:r w:rsidR="7D240325" w:rsidRPr="1EF7085D">
        <w:rPr>
          <w:rFonts w:ascii="Times New Roman" w:hAnsi="Times New Roman"/>
          <w:color w:val="000000" w:themeColor="text1"/>
          <w:sz w:val="24"/>
          <w:szCs w:val="24"/>
        </w:rPr>
        <w:t>koordinatsiooni</w:t>
      </w:r>
      <w:r w:rsidR="19776204" w:rsidRPr="1EF7085D">
        <w:rPr>
          <w:rFonts w:ascii="Times New Roman" w:hAnsi="Times New Roman"/>
          <w:color w:val="000000" w:themeColor="text1"/>
          <w:sz w:val="24"/>
          <w:szCs w:val="24"/>
        </w:rPr>
        <w:t>teenuse osutamise</w:t>
      </w:r>
      <w:r w:rsidR="2AF5141B" w:rsidRPr="1EF7085D">
        <w:rPr>
          <w:rFonts w:ascii="Times New Roman" w:hAnsi="Times New Roman"/>
          <w:color w:val="000000" w:themeColor="text1"/>
          <w:sz w:val="24"/>
          <w:szCs w:val="24"/>
        </w:rPr>
        <w:t xml:space="preserve"> lõpetada.</w:t>
      </w:r>
    </w:p>
    <w:p w14:paraId="15D56D9D" w14:textId="0334F07E" w:rsidR="000D28C1" w:rsidRDefault="000D28C1" w:rsidP="001A21B7">
      <w:pPr>
        <w:spacing w:line="259" w:lineRule="auto"/>
      </w:pPr>
    </w:p>
    <w:p w14:paraId="5DBC78C3" w14:textId="7F189C40" w:rsidR="7057D17F" w:rsidRDefault="7057D17F" w:rsidP="468EDF36">
      <w:r w:rsidRPr="00A46C17">
        <w:rPr>
          <w:rFonts w:ascii="Times New Roman" w:hAnsi="Times New Roman"/>
          <w:sz w:val="24"/>
          <w:szCs w:val="24"/>
          <w:u w:val="single"/>
        </w:rPr>
        <w:t>Punkt 8</w:t>
      </w:r>
      <w:r w:rsidRPr="1F6A289C">
        <w:rPr>
          <w:rFonts w:ascii="Times New Roman" w:hAnsi="Times New Roman"/>
          <w:sz w:val="24"/>
          <w:szCs w:val="24"/>
        </w:rPr>
        <w:t xml:space="preserve"> sätestab kohustuse dokumenteerida valdkonnaülese </w:t>
      </w:r>
      <w:r w:rsidR="00EA4129" w:rsidRPr="6693F7B5">
        <w:rPr>
          <w:rFonts w:ascii="Times New Roman" w:hAnsi="Times New Roman"/>
          <w:sz w:val="24"/>
          <w:szCs w:val="24"/>
        </w:rPr>
        <w:t>koordinatsiooniteenuse</w:t>
      </w:r>
      <w:r w:rsidRPr="6693F7B5">
        <w:rPr>
          <w:rFonts w:ascii="Times New Roman" w:hAnsi="Times New Roman"/>
          <w:sz w:val="24"/>
          <w:szCs w:val="24"/>
        </w:rPr>
        <w:t xml:space="preserve"> osutamine tegevuskavas.</w:t>
      </w:r>
      <w:r w:rsidRPr="1F6A289C">
        <w:rPr>
          <w:rFonts w:ascii="Times New Roman" w:hAnsi="Times New Roman"/>
          <w:sz w:val="24"/>
          <w:szCs w:val="24"/>
        </w:rPr>
        <w:t xml:space="preserve"> Dokumenteerimine tagab tugimeeskonna liikmetele ülevaate inimese koordinatsiooniprotsessi hetkeseisust, toetab järjepidevat koostööd ning võimaldab hinnata terviseteejuhi tegevuse põhjendatust ja kvaliteeti. Terviseteejuhi jaoks on tegevuskava peamine töövahend samaaegselt koordineeritavate juhtumite süsteemseks juhtimiseks ja tegevuste järjepidevaks dokumenteerimiseks.</w:t>
      </w:r>
    </w:p>
    <w:p w14:paraId="38F7B47B" w14:textId="5BF5BBCD" w:rsidR="756F528D" w:rsidRDefault="756F528D" w:rsidP="756F528D">
      <w:pPr>
        <w:rPr>
          <w:rFonts w:ascii="Times New Roman" w:hAnsi="Times New Roman"/>
          <w:sz w:val="24"/>
          <w:szCs w:val="24"/>
        </w:rPr>
      </w:pPr>
    </w:p>
    <w:p w14:paraId="137F0AA0" w14:textId="3A3B34E0" w:rsidR="009104D9" w:rsidRDefault="009F1AC5" w:rsidP="756F528D">
      <w:pPr>
        <w:rPr>
          <w:rFonts w:ascii="Times New Roman" w:hAnsi="Times New Roman"/>
          <w:sz w:val="24"/>
          <w:szCs w:val="24"/>
        </w:rPr>
      </w:pPr>
      <w:r w:rsidRPr="00201A39">
        <w:rPr>
          <w:rFonts w:ascii="Times New Roman" w:hAnsi="Times New Roman"/>
          <w:b/>
          <w:sz w:val="24"/>
          <w:szCs w:val="24"/>
        </w:rPr>
        <w:t>Paragrahvi 13</w:t>
      </w:r>
      <w:r w:rsidRPr="00201A39">
        <w:rPr>
          <w:rFonts w:ascii="Times New Roman" w:hAnsi="Times New Roman"/>
          <w:b/>
          <w:sz w:val="24"/>
          <w:szCs w:val="24"/>
          <w:vertAlign w:val="superscript"/>
        </w:rPr>
        <w:t>3</w:t>
      </w:r>
      <w:r w:rsidRPr="00201A39">
        <w:rPr>
          <w:rFonts w:ascii="Times New Roman" w:hAnsi="Times New Roman"/>
          <w:b/>
          <w:sz w:val="24"/>
          <w:szCs w:val="24"/>
        </w:rPr>
        <w:t xml:space="preserve"> lõike </w:t>
      </w:r>
      <w:r w:rsidR="001B6004">
        <w:rPr>
          <w:rFonts w:ascii="Times New Roman" w:hAnsi="Times New Roman"/>
          <w:b/>
          <w:bCs/>
          <w:sz w:val="24"/>
          <w:szCs w:val="24"/>
        </w:rPr>
        <w:t>8</w:t>
      </w:r>
      <w:r w:rsidRPr="00201A39">
        <w:rPr>
          <w:rFonts w:ascii="Times New Roman" w:hAnsi="Times New Roman"/>
          <w:b/>
          <w:sz w:val="24"/>
          <w:szCs w:val="24"/>
        </w:rPr>
        <w:t xml:space="preserve"> </w:t>
      </w:r>
      <w:r w:rsidRPr="009F1AC5">
        <w:rPr>
          <w:rFonts w:ascii="Times New Roman" w:hAnsi="Times New Roman"/>
          <w:sz w:val="24"/>
          <w:szCs w:val="24"/>
        </w:rPr>
        <w:t>alusel võib tervise</w:t>
      </w:r>
      <w:r w:rsidR="00F12F5D">
        <w:rPr>
          <w:rFonts w:ascii="Times New Roman" w:hAnsi="Times New Roman"/>
          <w:sz w:val="24"/>
          <w:szCs w:val="24"/>
        </w:rPr>
        <w:t>tee</w:t>
      </w:r>
      <w:r w:rsidRPr="009F1AC5">
        <w:rPr>
          <w:rFonts w:ascii="Times New Roman" w:hAnsi="Times New Roman"/>
          <w:sz w:val="24"/>
          <w:szCs w:val="24"/>
        </w:rPr>
        <w:t xml:space="preserve">juht </w:t>
      </w:r>
      <w:r w:rsidR="00F6257D">
        <w:rPr>
          <w:rFonts w:ascii="Times New Roman" w:hAnsi="Times New Roman"/>
          <w:sz w:val="24"/>
          <w:szCs w:val="24"/>
        </w:rPr>
        <w:t>juba koordinatsiooni</w:t>
      </w:r>
      <w:r w:rsidR="00211ADA">
        <w:rPr>
          <w:rFonts w:ascii="Times New Roman" w:hAnsi="Times New Roman"/>
          <w:sz w:val="24"/>
          <w:szCs w:val="24"/>
        </w:rPr>
        <w:t>vajaduse</w:t>
      </w:r>
      <w:r w:rsidR="00F6257D">
        <w:rPr>
          <w:rFonts w:ascii="Times New Roman" w:hAnsi="Times New Roman"/>
          <w:sz w:val="24"/>
          <w:szCs w:val="24"/>
        </w:rPr>
        <w:t xml:space="preserve"> </w:t>
      </w:r>
      <w:r w:rsidRPr="009F1AC5">
        <w:rPr>
          <w:rFonts w:ascii="Times New Roman" w:hAnsi="Times New Roman"/>
          <w:sz w:val="24"/>
          <w:szCs w:val="24"/>
        </w:rPr>
        <w:t xml:space="preserve">hindamisse kaasata </w:t>
      </w:r>
      <w:r w:rsidR="00F6257D">
        <w:rPr>
          <w:rFonts w:ascii="Times New Roman" w:hAnsi="Times New Roman"/>
          <w:sz w:val="24"/>
          <w:szCs w:val="24"/>
        </w:rPr>
        <w:t>inimese</w:t>
      </w:r>
      <w:r w:rsidR="003B7650" w:rsidRPr="003B7650">
        <w:rPr>
          <w:rFonts w:ascii="Times New Roman" w:hAnsi="Times New Roman"/>
          <w:sz w:val="24"/>
          <w:szCs w:val="24"/>
        </w:rPr>
        <w:t xml:space="preserve"> perearsti, raviarsti, </w:t>
      </w:r>
      <w:proofErr w:type="spellStart"/>
      <w:r w:rsidR="003B7650" w:rsidRPr="003B7650">
        <w:rPr>
          <w:rFonts w:ascii="Times New Roman" w:hAnsi="Times New Roman"/>
          <w:sz w:val="24"/>
          <w:szCs w:val="24"/>
        </w:rPr>
        <w:t>pereõe</w:t>
      </w:r>
      <w:proofErr w:type="spellEnd"/>
      <w:r w:rsidR="003B7650" w:rsidRPr="003B7650">
        <w:rPr>
          <w:rFonts w:ascii="Times New Roman" w:hAnsi="Times New Roman"/>
          <w:sz w:val="24"/>
          <w:szCs w:val="24"/>
        </w:rPr>
        <w:t xml:space="preserve"> ja </w:t>
      </w:r>
      <w:proofErr w:type="spellStart"/>
      <w:r w:rsidR="003B7650" w:rsidRPr="003B7650">
        <w:rPr>
          <w:rFonts w:ascii="Times New Roman" w:hAnsi="Times New Roman"/>
          <w:sz w:val="24"/>
          <w:szCs w:val="24"/>
        </w:rPr>
        <w:t>KOVi</w:t>
      </w:r>
      <w:proofErr w:type="spellEnd"/>
      <w:r w:rsidR="003B7650" w:rsidRPr="003B7650">
        <w:rPr>
          <w:rFonts w:ascii="Times New Roman" w:hAnsi="Times New Roman"/>
          <w:sz w:val="24"/>
          <w:szCs w:val="24"/>
        </w:rPr>
        <w:t xml:space="preserve"> sotsiaaltöötaja</w:t>
      </w:r>
      <w:r w:rsidR="00F6257D">
        <w:rPr>
          <w:rFonts w:ascii="Times New Roman" w:hAnsi="Times New Roman"/>
          <w:sz w:val="24"/>
          <w:szCs w:val="24"/>
        </w:rPr>
        <w:t xml:space="preserve"> või laste </w:t>
      </w:r>
      <w:r w:rsidR="6B197C71" w:rsidRPr="6D366E81">
        <w:rPr>
          <w:rFonts w:ascii="Times New Roman" w:hAnsi="Times New Roman"/>
          <w:sz w:val="24"/>
          <w:szCs w:val="24"/>
        </w:rPr>
        <w:t>puhul</w:t>
      </w:r>
      <w:r w:rsidR="00F6257D">
        <w:rPr>
          <w:rFonts w:ascii="Times New Roman" w:hAnsi="Times New Roman"/>
          <w:sz w:val="24"/>
          <w:szCs w:val="24"/>
        </w:rPr>
        <w:t xml:space="preserve"> lastekaitsetöötaja.</w:t>
      </w:r>
      <w:r w:rsidR="002D07AF">
        <w:rPr>
          <w:rFonts w:ascii="Times New Roman" w:hAnsi="Times New Roman"/>
          <w:sz w:val="24"/>
          <w:szCs w:val="24"/>
        </w:rPr>
        <w:t xml:space="preserve"> </w:t>
      </w:r>
      <w:r w:rsidR="009104D9">
        <w:rPr>
          <w:rFonts w:ascii="Times New Roman" w:hAnsi="Times New Roman"/>
          <w:color w:val="000000" w:themeColor="text1"/>
          <w:sz w:val="24"/>
          <w:szCs w:val="24"/>
        </w:rPr>
        <w:t>T</w:t>
      </w:r>
      <w:r w:rsidR="009104D9" w:rsidRPr="756F528D">
        <w:rPr>
          <w:rFonts w:ascii="Times New Roman" w:hAnsi="Times New Roman"/>
          <w:color w:val="000000" w:themeColor="text1"/>
          <w:sz w:val="24"/>
          <w:szCs w:val="24"/>
        </w:rPr>
        <w:t>ugimeesko</w:t>
      </w:r>
      <w:r w:rsidR="009104D9">
        <w:rPr>
          <w:rFonts w:ascii="Times New Roman" w:hAnsi="Times New Roman"/>
          <w:color w:val="000000" w:themeColor="text1"/>
          <w:sz w:val="24"/>
          <w:szCs w:val="24"/>
        </w:rPr>
        <w:t>nna võib</w:t>
      </w:r>
      <w:r w:rsidR="009104D9" w:rsidRPr="756F528D">
        <w:rPr>
          <w:rFonts w:ascii="Times New Roman" w:hAnsi="Times New Roman"/>
          <w:color w:val="000000" w:themeColor="text1"/>
          <w:sz w:val="24"/>
          <w:szCs w:val="24"/>
        </w:rPr>
        <w:t xml:space="preserve"> moodusta</w:t>
      </w:r>
      <w:r w:rsidR="009104D9">
        <w:rPr>
          <w:rFonts w:ascii="Times New Roman" w:hAnsi="Times New Roman"/>
          <w:color w:val="000000" w:themeColor="text1"/>
          <w:sz w:val="24"/>
          <w:szCs w:val="24"/>
        </w:rPr>
        <w:t>da</w:t>
      </w:r>
      <w:r w:rsidR="009104D9" w:rsidRPr="756F528D">
        <w:rPr>
          <w:rFonts w:ascii="Times New Roman" w:hAnsi="Times New Roman"/>
          <w:color w:val="000000" w:themeColor="text1"/>
          <w:sz w:val="24"/>
          <w:szCs w:val="24"/>
        </w:rPr>
        <w:t xml:space="preserve"> kohe, kui inimene on terviseteejuhi </w:t>
      </w:r>
      <w:r w:rsidR="009104D9">
        <w:rPr>
          <w:rFonts w:ascii="Times New Roman" w:hAnsi="Times New Roman"/>
          <w:color w:val="000000" w:themeColor="text1"/>
          <w:sz w:val="24"/>
          <w:szCs w:val="24"/>
        </w:rPr>
        <w:t>esmasele nõustamisele</w:t>
      </w:r>
      <w:r w:rsidR="009104D9" w:rsidRPr="756F528D">
        <w:rPr>
          <w:rFonts w:ascii="Times New Roman" w:hAnsi="Times New Roman"/>
          <w:color w:val="000000" w:themeColor="text1"/>
          <w:sz w:val="24"/>
          <w:szCs w:val="24"/>
        </w:rPr>
        <w:t xml:space="preserve"> registreerunud</w:t>
      </w:r>
      <w:r w:rsidR="00F346C2">
        <w:rPr>
          <w:rFonts w:ascii="Times New Roman" w:hAnsi="Times New Roman"/>
          <w:color w:val="000000" w:themeColor="text1"/>
          <w:sz w:val="24"/>
          <w:szCs w:val="24"/>
        </w:rPr>
        <w:t xml:space="preserve"> ja teenuse osutamisega nõus olnud</w:t>
      </w:r>
      <w:r w:rsidR="009104D9" w:rsidRPr="756F528D">
        <w:rPr>
          <w:rFonts w:ascii="Times New Roman" w:hAnsi="Times New Roman"/>
          <w:color w:val="000000" w:themeColor="text1"/>
          <w:sz w:val="24"/>
          <w:szCs w:val="24"/>
        </w:rPr>
        <w:t xml:space="preserve">. See tagab, et turvaline infovahetus tugimeeskonna liikmete vahel saab alata juba varases etapis, kus terviseteejuhil on vaja täpsustada märkamislehel märgitut </w:t>
      </w:r>
      <w:r w:rsidR="0067396B">
        <w:rPr>
          <w:rFonts w:ascii="Times New Roman" w:hAnsi="Times New Roman"/>
          <w:color w:val="000000" w:themeColor="text1"/>
          <w:sz w:val="24"/>
          <w:szCs w:val="24"/>
        </w:rPr>
        <w:t>või</w:t>
      </w:r>
      <w:r w:rsidR="009104D9" w:rsidRPr="756F528D">
        <w:rPr>
          <w:rFonts w:ascii="Times New Roman" w:hAnsi="Times New Roman"/>
          <w:color w:val="000000" w:themeColor="text1"/>
          <w:sz w:val="24"/>
          <w:szCs w:val="24"/>
        </w:rPr>
        <w:t xml:space="preserve"> suhelda tugimeeskonna liikmetega hindamise</w:t>
      </w:r>
      <w:r w:rsidR="0067396B">
        <w:rPr>
          <w:rFonts w:ascii="Times New Roman" w:hAnsi="Times New Roman"/>
          <w:color w:val="000000" w:themeColor="text1"/>
          <w:sz w:val="24"/>
          <w:szCs w:val="24"/>
        </w:rPr>
        <w:t>ga seotud</w:t>
      </w:r>
      <w:r w:rsidR="009104D9" w:rsidRPr="756F528D">
        <w:rPr>
          <w:rFonts w:ascii="Times New Roman" w:hAnsi="Times New Roman"/>
          <w:color w:val="000000" w:themeColor="text1"/>
          <w:sz w:val="24"/>
          <w:szCs w:val="24"/>
        </w:rPr>
        <w:t xml:space="preserve"> küsimustes. </w:t>
      </w:r>
    </w:p>
    <w:p w14:paraId="1421B62D" w14:textId="77777777" w:rsidR="00920494" w:rsidRPr="00375A96" w:rsidRDefault="00920494" w:rsidP="007F5068">
      <w:pPr>
        <w:rPr>
          <w:rFonts w:ascii="Times New Roman" w:hAnsi="Times New Roman"/>
          <w:sz w:val="24"/>
          <w:szCs w:val="24"/>
        </w:rPr>
      </w:pPr>
    </w:p>
    <w:p w14:paraId="12D73ED9" w14:textId="273A19D8" w:rsidR="03F52C60" w:rsidRDefault="40AC9FA3" w:rsidP="007F5068">
      <w:pPr>
        <w:rPr>
          <w:rFonts w:ascii="Times New Roman" w:hAnsi="Times New Roman"/>
          <w:sz w:val="24"/>
          <w:szCs w:val="24"/>
        </w:rPr>
      </w:pPr>
      <w:r w:rsidRPr="008B0ED1">
        <w:rPr>
          <w:rFonts w:ascii="Times New Roman" w:hAnsi="Times New Roman"/>
          <w:b/>
          <w:sz w:val="24"/>
          <w:szCs w:val="24"/>
        </w:rPr>
        <w:t>Paragrahvi 13</w:t>
      </w:r>
      <w:r w:rsidR="00F9377F" w:rsidRPr="008B0ED1">
        <w:rPr>
          <w:rFonts w:ascii="Times New Roman" w:hAnsi="Times New Roman"/>
          <w:b/>
          <w:sz w:val="24"/>
          <w:szCs w:val="24"/>
          <w:vertAlign w:val="superscript"/>
        </w:rPr>
        <w:t>3</w:t>
      </w:r>
      <w:r w:rsidRPr="008B0ED1">
        <w:rPr>
          <w:rFonts w:ascii="Times New Roman" w:hAnsi="Times New Roman"/>
          <w:b/>
          <w:sz w:val="24"/>
          <w:szCs w:val="24"/>
        </w:rPr>
        <w:t xml:space="preserve"> lõige </w:t>
      </w:r>
      <w:r w:rsidR="001B6004">
        <w:rPr>
          <w:rFonts w:ascii="Times New Roman" w:hAnsi="Times New Roman"/>
          <w:b/>
          <w:bCs/>
          <w:sz w:val="24"/>
          <w:szCs w:val="24"/>
        </w:rPr>
        <w:t>9</w:t>
      </w:r>
      <w:r w:rsidRPr="1D00B986">
        <w:rPr>
          <w:rFonts w:ascii="Times New Roman" w:hAnsi="Times New Roman"/>
          <w:b/>
          <w:sz w:val="24"/>
          <w:szCs w:val="24"/>
        </w:rPr>
        <w:t xml:space="preserve"> </w:t>
      </w:r>
      <w:r w:rsidRPr="1D00B986">
        <w:rPr>
          <w:rFonts w:ascii="Times New Roman" w:hAnsi="Times New Roman"/>
          <w:sz w:val="24"/>
          <w:szCs w:val="24"/>
        </w:rPr>
        <w:t xml:space="preserve">sätestab, et </w:t>
      </w:r>
      <w:r w:rsidR="00F9377F">
        <w:rPr>
          <w:rFonts w:ascii="Times New Roman" w:hAnsi="Times New Roman"/>
          <w:sz w:val="24"/>
          <w:szCs w:val="24"/>
        </w:rPr>
        <w:t>v</w:t>
      </w:r>
      <w:r w:rsidR="00F9377F" w:rsidRPr="0637608A">
        <w:rPr>
          <w:rFonts w:ascii="Times New Roman" w:hAnsi="Times New Roman"/>
          <w:sz w:val="24"/>
          <w:szCs w:val="24"/>
        </w:rPr>
        <w:t xml:space="preserve">aldkonna eest vastutav minister kehtestab määrusega </w:t>
      </w:r>
      <w:r w:rsidR="00802ECF" w:rsidRPr="1D9E83B1">
        <w:rPr>
          <w:rFonts w:ascii="Times New Roman" w:hAnsi="Times New Roman"/>
          <w:sz w:val="24"/>
          <w:szCs w:val="24"/>
        </w:rPr>
        <w:t>terviseteejuhi</w:t>
      </w:r>
      <w:r w:rsidR="00802ECF">
        <w:rPr>
          <w:rFonts w:ascii="Times New Roman" w:hAnsi="Times New Roman"/>
          <w:sz w:val="24"/>
          <w:szCs w:val="24"/>
        </w:rPr>
        <w:t xml:space="preserve"> </w:t>
      </w:r>
      <w:r w:rsidR="3D349125" w:rsidRPr="263A2EE6">
        <w:rPr>
          <w:rFonts w:ascii="Times New Roman" w:hAnsi="Times New Roman"/>
          <w:sz w:val="24"/>
          <w:szCs w:val="24"/>
        </w:rPr>
        <w:t>täps</w:t>
      </w:r>
      <w:r w:rsidR="738CDA48" w:rsidRPr="263A2EE6">
        <w:rPr>
          <w:rFonts w:ascii="Times New Roman" w:hAnsi="Times New Roman"/>
          <w:sz w:val="24"/>
          <w:szCs w:val="24"/>
        </w:rPr>
        <w:t>emad</w:t>
      </w:r>
      <w:r w:rsidR="00F9377F" w:rsidDel="00802ECF">
        <w:rPr>
          <w:rFonts w:ascii="Times New Roman" w:hAnsi="Times New Roman"/>
          <w:sz w:val="24"/>
          <w:szCs w:val="24"/>
        </w:rPr>
        <w:t xml:space="preserve"> </w:t>
      </w:r>
      <w:r w:rsidR="00F9377F">
        <w:rPr>
          <w:rFonts w:ascii="Times New Roman" w:hAnsi="Times New Roman"/>
          <w:sz w:val="24"/>
          <w:szCs w:val="24"/>
        </w:rPr>
        <w:t xml:space="preserve">ülesanded, </w:t>
      </w:r>
      <w:r w:rsidR="6F33E91B" w:rsidRPr="6D366E81">
        <w:rPr>
          <w:rFonts w:ascii="Times New Roman" w:hAnsi="Times New Roman"/>
          <w:sz w:val="24"/>
          <w:szCs w:val="24"/>
        </w:rPr>
        <w:t>nõuded</w:t>
      </w:r>
      <w:r w:rsidR="00F9377F" w:rsidRPr="0637608A">
        <w:rPr>
          <w:rFonts w:ascii="Times New Roman" w:hAnsi="Times New Roman"/>
          <w:sz w:val="24"/>
          <w:szCs w:val="24"/>
        </w:rPr>
        <w:t xml:space="preserve"> </w:t>
      </w:r>
      <w:proofErr w:type="spellStart"/>
      <w:r w:rsidR="3D349125" w:rsidRPr="263A2EE6">
        <w:rPr>
          <w:rFonts w:ascii="Times New Roman" w:hAnsi="Times New Roman"/>
          <w:sz w:val="24"/>
          <w:szCs w:val="24"/>
        </w:rPr>
        <w:t>valdkon</w:t>
      </w:r>
      <w:r w:rsidR="76E6D055" w:rsidRPr="263A2EE6">
        <w:rPr>
          <w:rFonts w:ascii="Times New Roman" w:hAnsi="Times New Roman"/>
          <w:sz w:val="24"/>
          <w:szCs w:val="24"/>
        </w:rPr>
        <w:t>dade</w:t>
      </w:r>
      <w:r w:rsidR="3D349125" w:rsidRPr="263A2EE6">
        <w:rPr>
          <w:rFonts w:ascii="Times New Roman" w:hAnsi="Times New Roman"/>
          <w:sz w:val="24"/>
          <w:szCs w:val="24"/>
        </w:rPr>
        <w:t>ülese</w:t>
      </w:r>
      <w:r w:rsidR="0086099F">
        <w:rPr>
          <w:rFonts w:ascii="Times New Roman" w:hAnsi="Times New Roman"/>
          <w:sz w:val="24"/>
          <w:szCs w:val="24"/>
        </w:rPr>
        <w:t>le</w:t>
      </w:r>
      <w:proofErr w:type="spellEnd"/>
      <w:r w:rsidR="00F9377F" w:rsidRPr="0637608A">
        <w:rPr>
          <w:rFonts w:ascii="Times New Roman" w:hAnsi="Times New Roman"/>
          <w:sz w:val="24"/>
          <w:szCs w:val="24"/>
        </w:rPr>
        <w:t xml:space="preserve"> koordinatsiooniteenuse</w:t>
      </w:r>
      <w:r w:rsidR="0086099F">
        <w:rPr>
          <w:rFonts w:ascii="Times New Roman" w:hAnsi="Times New Roman"/>
          <w:sz w:val="24"/>
          <w:szCs w:val="24"/>
        </w:rPr>
        <w:t>le</w:t>
      </w:r>
      <w:r w:rsidR="00634357">
        <w:rPr>
          <w:rFonts w:ascii="Times New Roman" w:hAnsi="Times New Roman"/>
          <w:sz w:val="24"/>
          <w:szCs w:val="24"/>
        </w:rPr>
        <w:t>, selle</w:t>
      </w:r>
      <w:r w:rsidR="00F9377F" w:rsidRPr="0637608A">
        <w:rPr>
          <w:rFonts w:ascii="Times New Roman" w:hAnsi="Times New Roman"/>
          <w:sz w:val="24"/>
          <w:szCs w:val="24"/>
        </w:rPr>
        <w:t xml:space="preserve"> eesmärgile ja sisule, sealhulgas sihtrühmale, </w:t>
      </w:r>
      <w:r w:rsidR="3D349125" w:rsidRPr="263A2EE6">
        <w:rPr>
          <w:rFonts w:ascii="Times New Roman" w:hAnsi="Times New Roman"/>
          <w:sz w:val="24"/>
          <w:szCs w:val="24"/>
        </w:rPr>
        <w:t>teenuseosutajale</w:t>
      </w:r>
      <w:r w:rsidR="00F9377F" w:rsidRPr="0637608A">
        <w:rPr>
          <w:rFonts w:ascii="Times New Roman" w:hAnsi="Times New Roman"/>
          <w:sz w:val="24"/>
          <w:szCs w:val="24"/>
        </w:rPr>
        <w:t xml:space="preserve"> ja tegevustele, mis on vajalikud teenuse eesmärgi saavutamiseks</w:t>
      </w:r>
      <w:r w:rsidRPr="1D00B986">
        <w:rPr>
          <w:rFonts w:ascii="Times New Roman" w:hAnsi="Times New Roman"/>
          <w:sz w:val="24"/>
          <w:szCs w:val="24"/>
        </w:rPr>
        <w:t>.</w:t>
      </w:r>
      <w:r w:rsidR="00F9377F">
        <w:rPr>
          <w:rFonts w:ascii="Times New Roman" w:hAnsi="Times New Roman"/>
          <w:sz w:val="24"/>
          <w:szCs w:val="24"/>
        </w:rPr>
        <w:t xml:space="preserve"> </w:t>
      </w:r>
      <w:r w:rsidR="67B34461" w:rsidRPr="38D5EA21">
        <w:rPr>
          <w:rFonts w:ascii="Times New Roman" w:hAnsi="Times New Roman"/>
          <w:sz w:val="24"/>
          <w:szCs w:val="24"/>
        </w:rPr>
        <w:t xml:space="preserve">Rakendusakt on vajalik teenuse sisu </w:t>
      </w:r>
      <w:r w:rsidR="67B34461" w:rsidRPr="1EE2F1BE">
        <w:rPr>
          <w:rFonts w:ascii="Times New Roman" w:hAnsi="Times New Roman"/>
          <w:sz w:val="24"/>
          <w:szCs w:val="24"/>
        </w:rPr>
        <w:t>kir</w:t>
      </w:r>
      <w:r w:rsidR="5B4929B2" w:rsidRPr="1EE2F1BE">
        <w:rPr>
          <w:rFonts w:ascii="Times New Roman" w:hAnsi="Times New Roman"/>
          <w:sz w:val="24"/>
          <w:szCs w:val="24"/>
        </w:rPr>
        <w:t>jeldamiseks</w:t>
      </w:r>
      <w:r w:rsidR="5B4929B2" w:rsidRPr="1966C169">
        <w:rPr>
          <w:rFonts w:ascii="Times New Roman" w:hAnsi="Times New Roman"/>
          <w:sz w:val="24"/>
          <w:szCs w:val="24"/>
        </w:rPr>
        <w:t xml:space="preserve">. Tegemist on teenusega, mille sisu peab olema üheselt arusaadav </w:t>
      </w:r>
      <w:r w:rsidR="5B4929B2" w:rsidRPr="08CBA529">
        <w:rPr>
          <w:rFonts w:ascii="Times New Roman" w:hAnsi="Times New Roman"/>
          <w:sz w:val="24"/>
          <w:szCs w:val="24"/>
        </w:rPr>
        <w:t>väga paljudele osapooltel</w:t>
      </w:r>
      <w:r w:rsidR="0253E69B" w:rsidRPr="08CBA529">
        <w:rPr>
          <w:rFonts w:ascii="Times New Roman" w:hAnsi="Times New Roman"/>
          <w:sz w:val="24"/>
          <w:szCs w:val="24"/>
        </w:rPr>
        <w:t>e nii tervishoiu</w:t>
      </w:r>
      <w:r w:rsidR="00B34BAD">
        <w:rPr>
          <w:rFonts w:ascii="Times New Roman" w:hAnsi="Times New Roman"/>
          <w:sz w:val="24"/>
          <w:szCs w:val="24"/>
        </w:rPr>
        <w:t>-</w:t>
      </w:r>
      <w:r w:rsidR="0253E69B" w:rsidRPr="08CBA529">
        <w:rPr>
          <w:rFonts w:ascii="Times New Roman" w:hAnsi="Times New Roman"/>
          <w:sz w:val="24"/>
          <w:szCs w:val="24"/>
        </w:rPr>
        <w:t xml:space="preserve"> kui </w:t>
      </w:r>
      <w:r w:rsidR="008C42B4">
        <w:rPr>
          <w:rFonts w:ascii="Times New Roman" w:hAnsi="Times New Roman"/>
          <w:sz w:val="24"/>
          <w:szCs w:val="24"/>
        </w:rPr>
        <w:t xml:space="preserve">ka </w:t>
      </w:r>
      <w:r w:rsidR="0253E69B" w:rsidRPr="08CBA529">
        <w:rPr>
          <w:rFonts w:ascii="Times New Roman" w:hAnsi="Times New Roman"/>
          <w:sz w:val="24"/>
          <w:szCs w:val="24"/>
        </w:rPr>
        <w:t>sotsiaalsüsteemis</w:t>
      </w:r>
      <w:r w:rsidR="0253E69B" w:rsidRPr="08963A82">
        <w:rPr>
          <w:rFonts w:ascii="Times New Roman" w:hAnsi="Times New Roman"/>
          <w:sz w:val="24"/>
          <w:szCs w:val="24"/>
        </w:rPr>
        <w:t>, et oleks võ</w:t>
      </w:r>
      <w:r w:rsidR="76EE69F1" w:rsidRPr="08963A82">
        <w:rPr>
          <w:rFonts w:ascii="Times New Roman" w:hAnsi="Times New Roman"/>
          <w:sz w:val="24"/>
          <w:szCs w:val="24"/>
        </w:rPr>
        <w:t xml:space="preserve">imalik selle teenusega </w:t>
      </w:r>
      <w:r w:rsidR="76EE69F1" w:rsidRPr="4D3EAFEC">
        <w:rPr>
          <w:rFonts w:ascii="Times New Roman" w:hAnsi="Times New Roman"/>
          <w:sz w:val="24"/>
          <w:szCs w:val="24"/>
        </w:rPr>
        <w:t>igapäevases töös arvestada</w:t>
      </w:r>
      <w:r w:rsidR="0253E69B" w:rsidRPr="4D3EAFEC">
        <w:rPr>
          <w:rFonts w:ascii="Times New Roman" w:hAnsi="Times New Roman"/>
          <w:sz w:val="24"/>
          <w:szCs w:val="24"/>
        </w:rPr>
        <w:t>.</w:t>
      </w:r>
      <w:r w:rsidR="0253E69B" w:rsidRPr="08CBA529">
        <w:rPr>
          <w:rFonts w:ascii="Times New Roman" w:hAnsi="Times New Roman"/>
          <w:sz w:val="24"/>
          <w:szCs w:val="24"/>
        </w:rPr>
        <w:t xml:space="preserve"> Seetõttu on otstarbekas </w:t>
      </w:r>
      <w:r w:rsidR="00B46A04" w:rsidRPr="08963A82">
        <w:rPr>
          <w:rFonts w:ascii="Times New Roman" w:hAnsi="Times New Roman"/>
          <w:sz w:val="24"/>
          <w:szCs w:val="24"/>
        </w:rPr>
        <w:t xml:space="preserve">reguleerida </w:t>
      </w:r>
      <w:r w:rsidR="0253E69B" w:rsidRPr="08963A82">
        <w:rPr>
          <w:rFonts w:ascii="Times New Roman" w:hAnsi="Times New Roman"/>
          <w:sz w:val="24"/>
          <w:szCs w:val="24"/>
        </w:rPr>
        <w:t>teenuse sisu määruse tasandil</w:t>
      </w:r>
      <w:r w:rsidR="008008CC">
        <w:rPr>
          <w:rFonts w:ascii="Times New Roman" w:hAnsi="Times New Roman"/>
          <w:sz w:val="24"/>
          <w:szCs w:val="24"/>
        </w:rPr>
        <w:t xml:space="preserve"> võimalikult detailselt</w:t>
      </w:r>
      <w:r w:rsidR="0253E69B" w:rsidRPr="08963A82">
        <w:rPr>
          <w:rFonts w:ascii="Times New Roman" w:hAnsi="Times New Roman"/>
          <w:sz w:val="24"/>
          <w:szCs w:val="24"/>
        </w:rPr>
        <w:t xml:space="preserve">. </w:t>
      </w:r>
      <w:r w:rsidR="611957E0" w:rsidRPr="08963A82">
        <w:rPr>
          <w:rFonts w:ascii="Times New Roman" w:hAnsi="Times New Roman"/>
          <w:sz w:val="24"/>
          <w:szCs w:val="24"/>
        </w:rPr>
        <w:t>Rakendusakti</w:t>
      </w:r>
      <w:r w:rsidR="00F9377F">
        <w:rPr>
          <w:rFonts w:ascii="Times New Roman" w:hAnsi="Times New Roman"/>
          <w:sz w:val="24"/>
          <w:szCs w:val="24"/>
        </w:rPr>
        <w:t xml:space="preserve"> kava</w:t>
      </w:r>
      <w:r w:rsidR="00B46A04">
        <w:rPr>
          <w:rFonts w:ascii="Times New Roman" w:hAnsi="Times New Roman"/>
          <w:sz w:val="24"/>
          <w:szCs w:val="24"/>
        </w:rPr>
        <w:t>nd</w:t>
      </w:r>
      <w:r w:rsidR="00F9377F">
        <w:rPr>
          <w:rFonts w:ascii="Times New Roman" w:hAnsi="Times New Roman"/>
          <w:sz w:val="24"/>
          <w:szCs w:val="24"/>
        </w:rPr>
        <w:t xml:space="preserve"> on lisatud eelnõule.</w:t>
      </w:r>
    </w:p>
    <w:p w14:paraId="6E26F7E8" w14:textId="21361D84" w:rsidR="288B9312" w:rsidRDefault="288B9312" w:rsidP="007F5068">
      <w:pPr>
        <w:rPr>
          <w:rFonts w:ascii="Times New Roman" w:hAnsi="Times New Roman"/>
          <w:sz w:val="24"/>
          <w:szCs w:val="24"/>
        </w:rPr>
      </w:pPr>
    </w:p>
    <w:p w14:paraId="55E9D6D6" w14:textId="3A68CC5A" w:rsidR="00FB640B" w:rsidRDefault="00A33475" w:rsidP="007F5068">
      <w:pPr>
        <w:rPr>
          <w:rFonts w:ascii="Times New Roman" w:hAnsi="Times New Roman"/>
          <w:sz w:val="24"/>
          <w:szCs w:val="24"/>
        </w:rPr>
      </w:pPr>
      <w:r w:rsidRPr="005130DD">
        <w:rPr>
          <w:rFonts w:ascii="Times New Roman" w:hAnsi="Times New Roman"/>
          <w:b/>
          <w:sz w:val="24"/>
          <w:szCs w:val="24"/>
        </w:rPr>
        <w:t>Paragrahvi 13</w:t>
      </w:r>
      <w:r w:rsidRPr="005130DD">
        <w:rPr>
          <w:rFonts w:ascii="Times New Roman" w:hAnsi="Times New Roman"/>
          <w:b/>
          <w:sz w:val="24"/>
          <w:szCs w:val="24"/>
          <w:vertAlign w:val="superscript"/>
        </w:rPr>
        <w:t>3</w:t>
      </w:r>
      <w:r w:rsidRPr="005130DD">
        <w:rPr>
          <w:rFonts w:ascii="Times New Roman" w:hAnsi="Times New Roman"/>
          <w:b/>
          <w:sz w:val="24"/>
          <w:szCs w:val="24"/>
        </w:rPr>
        <w:t xml:space="preserve"> lõike</w:t>
      </w:r>
      <w:r w:rsidR="00283782" w:rsidRPr="005130DD">
        <w:rPr>
          <w:rFonts w:ascii="Times New Roman" w:hAnsi="Times New Roman"/>
          <w:b/>
          <w:sz w:val="24"/>
          <w:szCs w:val="24"/>
        </w:rPr>
        <w:t>s</w:t>
      </w:r>
      <w:r w:rsidR="002D2B74" w:rsidRPr="005130DD">
        <w:rPr>
          <w:rFonts w:ascii="Times New Roman" w:hAnsi="Times New Roman"/>
          <w:b/>
          <w:sz w:val="24"/>
          <w:szCs w:val="24"/>
        </w:rPr>
        <w:t xml:space="preserve"> </w:t>
      </w:r>
      <w:r w:rsidR="00494B92" w:rsidRPr="0738E06D">
        <w:rPr>
          <w:rFonts w:ascii="Times New Roman" w:hAnsi="Times New Roman"/>
          <w:b/>
          <w:bCs/>
          <w:sz w:val="24"/>
          <w:szCs w:val="24"/>
        </w:rPr>
        <w:t>10</w:t>
      </w:r>
      <w:r>
        <w:rPr>
          <w:rFonts w:ascii="Times New Roman" w:hAnsi="Times New Roman"/>
          <w:sz w:val="24"/>
          <w:szCs w:val="24"/>
        </w:rPr>
        <w:t xml:space="preserve"> sätestatakse, et tugimeeskonda saab laiendada</w:t>
      </w:r>
      <w:r w:rsidR="00941CFC">
        <w:rPr>
          <w:rFonts w:ascii="Times New Roman" w:hAnsi="Times New Roman"/>
          <w:sz w:val="24"/>
          <w:szCs w:val="24"/>
        </w:rPr>
        <w:t xml:space="preserve"> inimese nõusolekul</w:t>
      </w:r>
      <w:r w:rsidR="00941CFC" w:rsidRPr="0738E06D">
        <w:rPr>
          <w:rFonts w:ascii="Times New Roman" w:hAnsi="Times New Roman"/>
          <w:sz w:val="24"/>
          <w:szCs w:val="24"/>
        </w:rPr>
        <w:t>.</w:t>
      </w:r>
    </w:p>
    <w:p w14:paraId="2ABB89F3" w14:textId="77777777" w:rsidR="00693E77" w:rsidRDefault="00693E77" w:rsidP="007F5068">
      <w:pPr>
        <w:rPr>
          <w:rFonts w:ascii="Times New Roman" w:hAnsi="Times New Roman"/>
          <w:sz w:val="24"/>
          <w:szCs w:val="24"/>
        </w:rPr>
      </w:pPr>
    </w:p>
    <w:p w14:paraId="45A2A9FA" w14:textId="6196790B" w:rsidR="24750BC6" w:rsidRDefault="24750BC6" w:rsidP="263A2EE6">
      <w:pPr>
        <w:rPr>
          <w:rFonts w:ascii="Times New Roman" w:hAnsi="Times New Roman"/>
          <w:sz w:val="24"/>
          <w:szCs w:val="24"/>
        </w:rPr>
      </w:pPr>
      <w:r w:rsidRPr="3FBD32D1">
        <w:rPr>
          <w:rFonts w:ascii="Times New Roman" w:hAnsi="Times New Roman"/>
          <w:sz w:val="24"/>
          <w:szCs w:val="24"/>
        </w:rPr>
        <w:t xml:space="preserve">Tugimeeskonna suurus ja koosseis sõltuvad otseselt inimese abivajaduse komplekssusest </w:t>
      </w:r>
      <w:r w:rsidR="49115C34" w:rsidRPr="263A2EE6">
        <w:rPr>
          <w:rFonts w:ascii="Times New Roman" w:hAnsi="Times New Roman"/>
          <w:sz w:val="24"/>
          <w:szCs w:val="24"/>
        </w:rPr>
        <w:t>ning</w:t>
      </w:r>
      <w:r w:rsidRPr="3FBD32D1">
        <w:rPr>
          <w:rFonts w:ascii="Times New Roman" w:hAnsi="Times New Roman"/>
          <w:sz w:val="24"/>
          <w:szCs w:val="24"/>
        </w:rPr>
        <w:t xml:space="preserve"> </w:t>
      </w:r>
      <w:r w:rsidR="7828FD16" w:rsidRPr="10B8327D">
        <w:rPr>
          <w:rFonts w:ascii="Times New Roman" w:hAnsi="Times New Roman"/>
          <w:sz w:val="24"/>
          <w:szCs w:val="24"/>
        </w:rPr>
        <w:t>teenuste</w:t>
      </w:r>
      <w:r w:rsidR="151A2EF7" w:rsidRPr="10B8327D">
        <w:rPr>
          <w:rFonts w:ascii="Times New Roman" w:hAnsi="Times New Roman"/>
          <w:sz w:val="24"/>
          <w:szCs w:val="24"/>
        </w:rPr>
        <w:t xml:space="preserve"> </w:t>
      </w:r>
      <w:r w:rsidR="49115C34" w:rsidRPr="263A2EE6">
        <w:rPr>
          <w:rFonts w:ascii="Times New Roman" w:hAnsi="Times New Roman"/>
          <w:sz w:val="24"/>
          <w:szCs w:val="24"/>
        </w:rPr>
        <w:t>ja</w:t>
      </w:r>
      <w:r w:rsidR="151A2EF7" w:rsidRPr="10B8327D">
        <w:rPr>
          <w:rFonts w:ascii="Times New Roman" w:hAnsi="Times New Roman"/>
          <w:sz w:val="24"/>
          <w:szCs w:val="24"/>
        </w:rPr>
        <w:t xml:space="preserve"> abi</w:t>
      </w:r>
      <w:r w:rsidR="7828FD16" w:rsidRPr="10B8327D">
        <w:rPr>
          <w:rFonts w:ascii="Times New Roman" w:hAnsi="Times New Roman"/>
          <w:sz w:val="24"/>
          <w:szCs w:val="24"/>
        </w:rPr>
        <w:t xml:space="preserve"> </w:t>
      </w:r>
      <w:r w:rsidR="00590121" w:rsidRPr="263A2EE6">
        <w:rPr>
          <w:rFonts w:ascii="Times New Roman" w:hAnsi="Times New Roman"/>
          <w:sz w:val="24"/>
          <w:szCs w:val="24"/>
        </w:rPr>
        <w:t>koordin</w:t>
      </w:r>
      <w:r w:rsidR="49115C34" w:rsidRPr="263A2EE6">
        <w:rPr>
          <w:rFonts w:ascii="Times New Roman" w:hAnsi="Times New Roman"/>
          <w:sz w:val="24"/>
          <w:szCs w:val="24"/>
        </w:rPr>
        <w:t>eerimise</w:t>
      </w:r>
      <w:r w:rsidRPr="10B8327D">
        <w:rPr>
          <w:rFonts w:ascii="Times New Roman" w:hAnsi="Times New Roman"/>
          <w:sz w:val="24"/>
          <w:szCs w:val="24"/>
        </w:rPr>
        <w:t xml:space="preserve"> sis</w:t>
      </w:r>
      <w:r w:rsidR="3C472E86" w:rsidRPr="10B8327D">
        <w:rPr>
          <w:rFonts w:ascii="Times New Roman" w:hAnsi="Times New Roman"/>
          <w:sz w:val="24"/>
          <w:szCs w:val="24"/>
        </w:rPr>
        <w:t>ulisest vaja</w:t>
      </w:r>
      <w:r w:rsidR="19E8090B" w:rsidRPr="10B8327D">
        <w:rPr>
          <w:rFonts w:ascii="Times New Roman" w:hAnsi="Times New Roman"/>
          <w:sz w:val="24"/>
          <w:szCs w:val="24"/>
        </w:rPr>
        <w:t xml:space="preserve">dusest. </w:t>
      </w:r>
      <w:r w:rsidR="34BA0B6D" w:rsidRPr="02A0C88E">
        <w:rPr>
          <w:rFonts w:ascii="Times New Roman" w:hAnsi="Times New Roman"/>
          <w:sz w:val="24"/>
          <w:szCs w:val="24"/>
        </w:rPr>
        <w:t xml:space="preserve">Seetõttu võib tugimeeskonna </w:t>
      </w:r>
      <w:r w:rsidR="5F308100" w:rsidRPr="6C16271B">
        <w:rPr>
          <w:rFonts w:ascii="Times New Roman" w:hAnsi="Times New Roman"/>
          <w:sz w:val="24"/>
          <w:szCs w:val="24"/>
        </w:rPr>
        <w:t xml:space="preserve">lõplik </w:t>
      </w:r>
      <w:r w:rsidR="34BA0B6D" w:rsidRPr="137539C0">
        <w:rPr>
          <w:rFonts w:ascii="Times New Roman" w:hAnsi="Times New Roman"/>
          <w:sz w:val="24"/>
          <w:szCs w:val="24"/>
        </w:rPr>
        <w:t>suurus ja</w:t>
      </w:r>
      <w:r w:rsidR="34BA0B6D" w:rsidRPr="02A0C88E">
        <w:rPr>
          <w:rFonts w:ascii="Times New Roman" w:hAnsi="Times New Roman"/>
          <w:sz w:val="24"/>
          <w:szCs w:val="24"/>
        </w:rPr>
        <w:t xml:space="preserve"> koosseis </w:t>
      </w:r>
      <w:r w:rsidR="34BA0B6D" w:rsidRPr="137539C0">
        <w:rPr>
          <w:rFonts w:ascii="Times New Roman" w:hAnsi="Times New Roman"/>
          <w:sz w:val="24"/>
          <w:szCs w:val="24"/>
        </w:rPr>
        <w:t xml:space="preserve">erineda. </w:t>
      </w:r>
      <w:r w:rsidR="0EE83CA4" w:rsidRPr="50327768">
        <w:rPr>
          <w:rFonts w:ascii="Times New Roman" w:hAnsi="Times New Roman"/>
          <w:sz w:val="24"/>
          <w:szCs w:val="24"/>
        </w:rPr>
        <w:t xml:space="preserve">Inimene ei saa valida </w:t>
      </w:r>
      <w:r w:rsidR="005130DD">
        <w:rPr>
          <w:rFonts w:ascii="Times New Roman" w:hAnsi="Times New Roman"/>
          <w:sz w:val="24"/>
          <w:szCs w:val="24"/>
        </w:rPr>
        <w:t>nn</w:t>
      </w:r>
      <w:r w:rsidR="0EE83CA4" w:rsidRPr="50327768">
        <w:rPr>
          <w:rFonts w:ascii="Times New Roman" w:hAnsi="Times New Roman"/>
          <w:sz w:val="24"/>
          <w:szCs w:val="24"/>
        </w:rPr>
        <w:t xml:space="preserve"> esmast tugimeeskonda, </w:t>
      </w:r>
      <w:r w:rsidR="313F3383" w:rsidRPr="263A2EE6">
        <w:rPr>
          <w:rFonts w:ascii="Times New Roman" w:hAnsi="Times New Roman"/>
          <w:sz w:val="24"/>
          <w:szCs w:val="24"/>
        </w:rPr>
        <w:t>kuhu</w:t>
      </w:r>
      <w:r w:rsidR="00721018">
        <w:rPr>
          <w:rFonts w:ascii="Times New Roman" w:hAnsi="Times New Roman"/>
          <w:sz w:val="24"/>
          <w:szCs w:val="24"/>
        </w:rPr>
        <w:t xml:space="preserve"> kuuluvad</w:t>
      </w:r>
      <w:r w:rsidR="0EE83CA4" w:rsidRPr="50327768">
        <w:rPr>
          <w:rFonts w:ascii="Times New Roman" w:hAnsi="Times New Roman"/>
          <w:sz w:val="24"/>
          <w:szCs w:val="24"/>
        </w:rPr>
        <w:t xml:space="preserve"> </w:t>
      </w:r>
      <w:r w:rsidR="0EE83CA4" w:rsidRPr="5EE6EDCF">
        <w:rPr>
          <w:rFonts w:ascii="Times New Roman" w:hAnsi="Times New Roman"/>
          <w:sz w:val="24"/>
          <w:szCs w:val="24"/>
        </w:rPr>
        <w:t xml:space="preserve">terviseteejuht, </w:t>
      </w:r>
      <w:r w:rsidR="5A528F0A" w:rsidRPr="7CCAB21E">
        <w:rPr>
          <w:rFonts w:ascii="Times New Roman" w:hAnsi="Times New Roman"/>
          <w:sz w:val="24"/>
          <w:szCs w:val="24"/>
        </w:rPr>
        <w:t xml:space="preserve">raviarst, </w:t>
      </w:r>
      <w:r w:rsidR="0EE83CA4" w:rsidRPr="5EE6EDCF">
        <w:rPr>
          <w:rFonts w:ascii="Times New Roman" w:hAnsi="Times New Roman"/>
          <w:sz w:val="24"/>
          <w:szCs w:val="24"/>
        </w:rPr>
        <w:t xml:space="preserve">perearst, pereõde ja </w:t>
      </w:r>
      <w:r w:rsidR="5D5DF49D" w:rsidRPr="263A2EE6">
        <w:rPr>
          <w:rFonts w:ascii="Times New Roman" w:hAnsi="Times New Roman"/>
          <w:sz w:val="24"/>
          <w:szCs w:val="24"/>
        </w:rPr>
        <w:t>ini</w:t>
      </w:r>
      <w:r w:rsidR="473AA1DF" w:rsidRPr="263A2EE6">
        <w:rPr>
          <w:rFonts w:ascii="Times New Roman" w:hAnsi="Times New Roman"/>
          <w:sz w:val="24"/>
          <w:szCs w:val="24"/>
        </w:rPr>
        <w:t>mese</w:t>
      </w:r>
      <w:r w:rsidR="3829AD3B" w:rsidRPr="5EE6EDCF">
        <w:rPr>
          <w:rFonts w:ascii="Times New Roman" w:hAnsi="Times New Roman"/>
          <w:sz w:val="24"/>
          <w:szCs w:val="24"/>
        </w:rPr>
        <w:t xml:space="preserve"> elukoha </w:t>
      </w:r>
      <w:r w:rsidR="3829AD3B" w:rsidRPr="38470347">
        <w:rPr>
          <w:rFonts w:ascii="Times New Roman" w:hAnsi="Times New Roman"/>
          <w:sz w:val="24"/>
          <w:szCs w:val="24"/>
        </w:rPr>
        <w:t xml:space="preserve">või viibimiskoha </w:t>
      </w:r>
      <w:r w:rsidR="72823883" w:rsidRPr="263A2EE6">
        <w:rPr>
          <w:rFonts w:ascii="Times New Roman" w:hAnsi="Times New Roman"/>
          <w:sz w:val="24"/>
          <w:szCs w:val="24"/>
        </w:rPr>
        <w:t>järg</w:t>
      </w:r>
      <w:r w:rsidR="63EFC50C" w:rsidRPr="263A2EE6">
        <w:rPr>
          <w:rFonts w:ascii="Times New Roman" w:hAnsi="Times New Roman"/>
          <w:sz w:val="24"/>
          <w:szCs w:val="24"/>
        </w:rPr>
        <w:t>se</w:t>
      </w:r>
      <w:r w:rsidR="3829AD3B" w:rsidRPr="38470347">
        <w:rPr>
          <w:rFonts w:ascii="Times New Roman" w:hAnsi="Times New Roman"/>
          <w:sz w:val="24"/>
          <w:szCs w:val="24"/>
        </w:rPr>
        <w:t xml:space="preserve"> </w:t>
      </w:r>
      <w:proofErr w:type="spellStart"/>
      <w:r w:rsidR="0EE83CA4" w:rsidRPr="38470347">
        <w:rPr>
          <w:rFonts w:ascii="Times New Roman" w:hAnsi="Times New Roman"/>
          <w:sz w:val="24"/>
          <w:szCs w:val="24"/>
        </w:rPr>
        <w:t>KOV</w:t>
      </w:r>
      <w:r w:rsidR="00042B66">
        <w:rPr>
          <w:rFonts w:ascii="Times New Roman" w:hAnsi="Times New Roman"/>
          <w:sz w:val="24"/>
          <w:szCs w:val="24"/>
        </w:rPr>
        <w:t>i</w:t>
      </w:r>
      <w:proofErr w:type="spellEnd"/>
      <w:r w:rsidR="0EE83CA4" w:rsidRPr="5EE6EDCF">
        <w:rPr>
          <w:rFonts w:ascii="Times New Roman" w:hAnsi="Times New Roman"/>
          <w:sz w:val="24"/>
          <w:szCs w:val="24"/>
        </w:rPr>
        <w:t xml:space="preserve"> sotsiaaltöötaja</w:t>
      </w:r>
      <w:r w:rsidR="4A64529A" w:rsidRPr="757CBBF9">
        <w:rPr>
          <w:rFonts w:ascii="Times New Roman" w:hAnsi="Times New Roman"/>
          <w:sz w:val="24"/>
          <w:szCs w:val="24"/>
        </w:rPr>
        <w:t xml:space="preserve"> ning </w:t>
      </w:r>
      <w:r w:rsidR="473AA1DF" w:rsidRPr="263A2EE6">
        <w:rPr>
          <w:rFonts w:ascii="Times New Roman" w:hAnsi="Times New Roman"/>
          <w:sz w:val="24"/>
          <w:szCs w:val="24"/>
        </w:rPr>
        <w:t>te</w:t>
      </w:r>
      <w:r w:rsidR="666C99EE" w:rsidRPr="263A2EE6">
        <w:rPr>
          <w:rFonts w:ascii="Times New Roman" w:hAnsi="Times New Roman"/>
          <w:sz w:val="24"/>
          <w:szCs w:val="24"/>
        </w:rPr>
        <w:t>ma</w:t>
      </w:r>
      <w:r w:rsidR="4A64529A" w:rsidRPr="757CBBF9">
        <w:rPr>
          <w:rFonts w:ascii="Times New Roman" w:hAnsi="Times New Roman"/>
          <w:sz w:val="24"/>
          <w:szCs w:val="24"/>
        </w:rPr>
        <w:t xml:space="preserve"> seaduslik esindaja</w:t>
      </w:r>
      <w:r w:rsidR="23E0CBA3" w:rsidRPr="38470347">
        <w:rPr>
          <w:rFonts w:ascii="Times New Roman" w:hAnsi="Times New Roman"/>
          <w:sz w:val="24"/>
          <w:szCs w:val="24"/>
        </w:rPr>
        <w:t xml:space="preserve">, kuid </w:t>
      </w:r>
      <w:r w:rsidR="00044F93">
        <w:rPr>
          <w:rFonts w:ascii="Times New Roman" w:hAnsi="Times New Roman"/>
          <w:sz w:val="24"/>
          <w:szCs w:val="24"/>
        </w:rPr>
        <w:t xml:space="preserve">ta </w:t>
      </w:r>
      <w:r w:rsidR="23E0CBA3" w:rsidRPr="217CFDCE">
        <w:rPr>
          <w:rFonts w:ascii="Times New Roman" w:hAnsi="Times New Roman"/>
          <w:sz w:val="24"/>
          <w:szCs w:val="24"/>
        </w:rPr>
        <w:t>saab valida laiendatud tugimeeskonda.</w:t>
      </w:r>
      <w:r w:rsidR="0EE83CA4" w:rsidRPr="217CFDCE">
        <w:rPr>
          <w:rFonts w:ascii="Times New Roman" w:hAnsi="Times New Roman"/>
          <w:sz w:val="24"/>
          <w:szCs w:val="24"/>
        </w:rPr>
        <w:t xml:space="preserve"> </w:t>
      </w:r>
      <w:r w:rsidR="7742D780" w:rsidRPr="7CCAB21E">
        <w:rPr>
          <w:rFonts w:ascii="Times New Roman" w:hAnsi="Times New Roman"/>
          <w:sz w:val="24"/>
          <w:szCs w:val="24"/>
        </w:rPr>
        <w:t>Laiendatud t</w:t>
      </w:r>
      <w:r w:rsidR="09AE1DC2" w:rsidRPr="7CCAB21E">
        <w:rPr>
          <w:rFonts w:ascii="Times New Roman" w:hAnsi="Times New Roman"/>
          <w:sz w:val="24"/>
          <w:szCs w:val="24"/>
        </w:rPr>
        <w:t>ugimeeskonnale</w:t>
      </w:r>
      <w:r w:rsidR="09AE1DC2" w:rsidRPr="71D30492">
        <w:rPr>
          <w:rFonts w:ascii="Times New Roman" w:hAnsi="Times New Roman"/>
          <w:sz w:val="24"/>
          <w:szCs w:val="24"/>
        </w:rPr>
        <w:t xml:space="preserve"> tehakse kättesaadavaks arvestatav hulk</w:t>
      </w:r>
      <w:r w:rsidR="09AE1DC2" w:rsidRPr="63DBC4F3">
        <w:rPr>
          <w:rFonts w:ascii="Times New Roman" w:hAnsi="Times New Roman"/>
          <w:sz w:val="24"/>
          <w:szCs w:val="24"/>
        </w:rPr>
        <w:t xml:space="preserve"> inimese kohta käivaid </w:t>
      </w:r>
      <w:r w:rsidR="00E44A08">
        <w:rPr>
          <w:rFonts w:ascii="Times New Roman" w:hAnsi="Times New Roman"/>
          <w:sz w:val="24"/>
          <w:szCs w:val="24"/>
        </w:rPr>
        <w:t>eriliiki</w:t>
      </w:r>
      <w:r w:rsidR="09AE1DC2" w:rsidRPr="63DBC4F3">
        <w:rPr>
          <w:rFonts w:ascii="Times New Roman" w:hAnsi="Times New Roman"/>
          <w:sz w:val="24"/>
          <w:szCs w:val="24"/>
        </w:rPr>
        <w:t xml:space="preserve"> andmeid ja seetõttu </w:t>
      </w:r>
      <w:r w:rsidR="1C9DCF9B" w:rsidRPr="464CD75A">
        <w:rPr>
          <w:rFonts w:ascii="Times New Roman" w:hAnsi="Times New Roman"/>
          <w:sz w:val="24"/>
          <w:szCs w:val="24"/>
        </w:rPr>
        <w:t xml:space="preserve">on rakendatavad ligipääsumeetmed </w:t>
      </w:r>
      <w:r w:rsidR="000C2F21">
        <w:rPr>
          <w:rFonts w:ascii="Times New Roman" w:hAnsi="Times New Roman"/>
          <w:sz w:val="24"/>
          <w:szCs w:val="24"/>
        </w:rPr>
        <w:t xml:space="preserve">nii </w:t>
      </w:r>
      <w:r w:rsidR="1C9DCF9B" w:rsidRPr="0EAEFF9F">
        <w:rPr>
          <w:rFonts w:ascii="Times New Roman" w:hAnsi="Times New Roman"/>
          <w:sz w:val="24"/>
          <w:szCs w:val="24"/>
        </w:rPr>
        <w:t>rolli</w:t>
      </w:r>
      <w:r w:rsidR="000C2F21">
        <w:rPr>
          <w:rFonts w:ascii="Times New Roman" w:hAnsi="Times New Roman"/>
          <w:sz w:val="24"/>
          <w:szCs w:val="24"/>
        </w:rPr>
        <w:t xml:space="preserve">- kui </w:t>
      </w:r>
      <w:r w:rsidR="644ABB86" w:rsidRPr="263A2EE6">
        <w:rPr>
          <w:rFonts w:ascii="Times New Roman" w:hAnsi="Times New Roman"/>
          <w:sz w:val="24"/>
          <w:szCs w:val="24"/>
        </w:rPr>
        <w:t>ka</w:t>
      </w:r>
      <w:r w:rsidR="1C9DCF9B" w:rsidRPr="0EAEFF9F">
        <w:rPr>
          <w:rFonts w:ascii="Times New Roman" w:hAnsi="Times New Roman"/>
          <w:sz w:val="24"/>
          <w:szCs w:val="24"/>
        </w:rPr>
        <w:t xml:space="preserve"> isikupõhised</w:t>
      </w:r>
      <w:r w:rsidR="00BF1367">
        <w:rPr>
          <w:rFonts w:ascii="Times New Roman" w:hAnsi="Times New Roman"/>
          <w:sz w:val="24"/>
          <w:szCs w:val="24"/>
        </w:rPr>
        <w:t>. See tähendab, et</w:t>
      </w:r>
      <w:r w:rsidR="1C9DCF9B" w:rsidRPr="0EAEFF9F">
        <w:rPr>
          <w:rFonts w:ascii="Times New Roman" w:hAnsi="Times New Roman"/>
          <w:sz w:val="24"/>
          <w:szCs w:val="24"/>
        </w:rPr>
        <w:t xml:space="preserve"> </w:t>
      </w:r>
      <w:r w:rsidR="1C9DCF9B" w:rsidRPr="46CA4DE3">
        <w:rPr>
          <w:rFonts w:ascii="Times New Roman" w:hAnsi="Times New Roman"/>
          <w:sz w:val="24"/>
          <w:szCs w:val="24"/>
        </w:rPr>
        <w:t>tervise</w:t>
      </w:r>
      <w:r w:rsidR="0673D8D7" w:rsidRPr="46CA4DE3">
        <w:rPr>
          <w:rFonts w:ascii="Times New Roman" w:hAnsi="Times New Roman"/>
          <w:sz w:val="24"/>
          <w:szCs w:val="24"/>
        </w:rPr>
        <w:t xml:space="preserve">teejuht, kes haldab ligipääse, annab ligipääsud </w:t>
      </w:r>
      <w:r w:rsidR="0673D8D7" w:rsidRPr="6983B641">
        <w:rPr>
          <w:rFonts w:ascii="Times New Roman" w:hAnsi="Times New Roman"/>
          <w:sz w:val="24"/>
          <w:szCs w:val="24"/>
        </w:rPr>
        <w:t>laiendatud tugimeeskonna</w:t>
      </w:r>
      <w:r w:rsidR="00D62656">
        <w:rPr>
          <w:rFonts w:ascii="Times New Roman" w:hAnsi="Times New Roman"/>
          <w:sz w:val="24"/>
          <w:szCs w:val="24"/>
        </w:rPr>
        <w:t xml:space="preserve"> </w:t>
      </w:r>
      <w:r w:rsidR="0673D8D7" w:rsidRPr="6983B641">
        <w:rPr>
          <w:rFonts w:ascii="Times New Roman" w:hAnsi="Times New Roman"/>
          <w:sz w:val="24"/>
          <w:szCs w:val="24"/>
        </w:rPr>
        <w:t>liikmetele isikupõhiselt</w:t>
      </w:r>
      <w:r w:rsidR="4635FE63" w:rsidRPr="6983B641">
        <w:rPr>
          <w:rFonts w:ascii="Times New Roman" w:hAnsi="Times New Roman"/>
          <w:sz w:val="24"/>
          <w:szCs w:val="24"/>
        </w:rPr>
        <w:t xml:space="preserve"> </w:t>
      </w:r>
      <w:r w:rsidR="30435A13" w:rsidRPr="263A2EE6">
        <w:rPr>
          <w:rFonts w:ascii="Times New Roman" w:hAnsi="Times New Roman"/>
          <w:sz w:val="24"/>
          <w:szCs w:val="24"/>
        </w:rPr>
        <w:t>pärast</w:t>
      </w:r>
      <w:r w:rsidR="4635FE63" w:rsidRPr="6983B641">
        <w:rPr>
          <w:rFonts w:ascii="Times New Roman" w:hAnsi="Times New Roman"/>
          <w:sz w:val="24"/>
          <w:szCs w:val="24"/>
        </w:rPr>
        <w:t xml:space="preserve"> seda, kui inimene on </w:t>
      </w:r>
      <w:r w:rsidR="3752D354" w:rsidRPr="37E3924C">
        <w:rPr>
          <w:rFonts w:ascii="Times New Roman" w:hAnsi="Times New Roman"/>
          <w:sz w:val="24"/>
          <w:szCs w:val="24"/>
        </w:rPr>
        <w:t>laienda</w:t>
      </w:r>
      <w:r w:rsidR="4635FE63" w:rsidRPr="37E3924C">
        <w:rPr>
          <w:rFonts w:ascii="Times New Roman" w:hAnsi="Times New Roman"/>
          <w:sz w:val="24"/>
          <w:szCs w:val="24"/>
        </w:rPr>
        <w:t>tud</w:t>
      </w:r>
      <w:r w:rsidR="4635FE63" w:rsidRPr="5E9E7174">
        <w:rPr>
          <w:rFonts w:ascii="Times New Roman" w:hAnsi="Times New Roman"/>
          <w:sz w:val="24"/>
          <w:szCs w:val="24"/>
        </w:rPr>
        <w:t xml:space="preserve"> tugimeeskonna koosseisuga</w:t>
      </w:r>
      <w:r w:rsidR="00D62656">
        <w:rPr>
          <w:rFonts w:ascii="Times New Roman" w:hAnsi="Times New Roman"/>
          <w:sz w:val="24"/>
          <w:szCs w:val="24"/>
        </w:rPr>
        <w:t xml:space="preserve"> </w:t>
      </w:r>
      <w:r w:rsidR="00D62656" w:rsidRPr="6983B641">
        <w:rPr>
          <w:rFonts w:ascii="Times New Roman" w:hAnsi="Times New Roman"/>
          <w:sz w:val="24"/>
          <w:szCs w:val="24"/>
        </w:rPr>
        <w:t>nõustunud</w:t>
      </w:r>
      <w:r w:rsidR="4635FE63" w:rsidRPr="5E9E7174">
        <w:rPr>
          <w:rFonts w:ascii="Times New Roman" w:hAnsi="Times New Roman"/>
          <w:sz w:val="24"/>
          <w:szCs w:val="24"/>
        </w:rPr>
        <w:t>.</w:t>
      </w:r>
      <w:r w:rsidR="08DF7FFC" w:rsidRPr="37E3924C">
        <w:rPr>
          <w:rFonts w:ascii="Times New Roman" w:hAnsi="Times New Roman"/>
          <w:sz w:val="24"/>
          <w:szCs w:val="24"/>
        </w:rPr>
        <w:t xml:space="preserve"> </w:t>
      </w:r>
      <w:r w:rsidR="08DF7FFC" w:rsidRPr="6B1EDC9C">
        <w:rPr>
          <w:rFonts w:ascii="Times New Roman" w:hAnsi="Times New Roman"/>
          <w:sz w:val="24"/>
          <w:szCs w:val="24"/>
        </w:rPr>
        <w:t>Inimene saab ise teha ettepanekuid oma lähedaste kaasamiseks laiendatud tugimeeskonda.</w:t>
      </w:r>
      <w:r w:rsidR="007014E9">
        <w:rPr>
          <w:rFonts w:ascii="Times New Roman" w:hAnsi="Times New Roman"/>
          <w:sz w:val="24"/>
          <w:szCs w:val="24"/>
        </w:rPr>
        <w:t xml:space="preserve"> Laiendatud tugimeeskonda võivad kuuluda</w:t>
      </w:r>
      <w:r w:rsidR="00D010B0">
        <w:rPr>
          <w:rFonts w:ascii="Times New Roman" w:hAnsi="Times New Roman"/>
          <w:sz w:val="24"/>
          <w:szCs w:val="24"/>
        </w:rPr>
        <w:t xml:space="preserve"> inimese nõusolek</w:t>
      </w:r>
      <w:r w:rsidR="00B3163F">
        <w:rPr>
          <w:rFonts w:ascii="Times New Roman" w:hAnsi="Times New Roman"/>
          <w:sz w:val="24"/>
          <w:szCs w:val="24"/>
        </w:rPr>
        <w:t>ul</w:t>
      </w:r>
      <w:r w:rsidR="007014E9">
        <w:rPr>
          <w:rFonts w:ascii="Times New Roman" w:hAnsi="Times New Roman"/>
          <w:sz w:val="24"/>
          <w:szCs w:val="24"/>
        </w:rPr>
        <w:t>:</w:t>
      </w:r>
    </w:p>
    <w:p w14:paraId="4CF05C15" w14:textId="19E6D1CB" w:rsidR="003459F8" w:rsidRPr="001B289E" w:rsidRDefault="002632F1" w:rsidP="70711191">
      <w:pPr>
        <w:rPr>
          <w:rFonts w:ascii="Times New Roman" w:hAnsi="Times New Roman"/>
          <w:sz w:val="24"/>
          <w:szCs w:val="24"/>
        </w:rPr>
      </w:pPr>
      <w:r>
        <w:rPr>
          <w:rFonts w:ascii="Times New Roman" w:hAnsi="Times New Roman"/>
          <w:sz w:val="24"/>
          <w:szCs w:val="24"/>
        </w:rPr>
        <w:t xml:space="preserve">1) </w:t>
      </w:r>
      <w:r w:rsidR="008160E1" w:rsidRPr="001B289E">
        <w:rPr>
          <w:rFonts w:ascii="Times New Roman" w:hAnsi="Times New Roman"/>
          <w:sz w:val="24"/>
          <w:szCs w:val="24"/>
        </w:rPr>
        <w:t xml:space="preserve">isikule </w:t>
      </w:r>
      <w:r w:rsidR="005F75FE" w:rsidRPr="001B289E">
        <w:rPr>
          <w:rFonts w:ascii="Times New Roman" w:hAnsi="Times New Roman"/>
          <w:sz w:val="24"/>
          <w:szCs w:val="24"/>
        </w:rPr>
        <w:t>tervishoiu</w:t>
      </w:r>
      <w:r w:rsidR="008160E1" w:rsidRPr="001B289E">
        <w:rPr>
          <w:rFonts w:ascii="Times New Roman" w:hAnsi="Times New Roman"/>
          <w:sz w:val="24"/>
          <w:szCs w:val="24"/>
        </w:rPr>
        <w:t>teenust</w:t>
      </w:r>
      <w:r w:rsidR="005F75FE" w:rsidRPr="001B289E">
        <w:rPr>
          <w:rFonts w:ascii="Times New Roman" w:hAnsi="Times New Roman"/>
          <w:sz w:val="24"/>
          <w:szCs w:val="24"/>
        </w:rPr>
        <w:t xml:space="preserve"> või sotsiaalteenus</w:t>
      </w:r>
      <w:r w:rsidR="008160E1" w:rsidRPr="001B289E">
        <w:rPr>
          <w:rFonts w:ascii="Times New Roman" w:hAnsi="Times New Roman"/>
          <w:sz w:val="24"/>
          <w:szCs w:val="24"/>
        </w:rPr>
        <w:t>t</w:t>
      </w:r>
      <w:r w:rsidR="005F75FE" w:rsidRPr="001B289E">
        <w:rPr>
          <w:rFonts w:ascii="Times New Roman" w:hAnsi="Times New Roman"/>
          <w:sz w:val="24"/>
          <w:szCs w:val="24"/>
        </w:rPr>
        <w:t xml:space="preserve"> või rehabilitatsiooniteenu</w:t>
      </w:r>
      <w:r w:rsidR="008160E1" w:rsidRPr="001B289E">
        <w:rPr>
          <w:rFonts w:ascii="Times New Roman" w:hAnsi="Times New Roman"/>
          <w:sz w:val="24"/>
          <w:szCs w:val="24"/>
        </w:rPr>
        <w:t xml:space="preserve">st </w:t>
      </w:r>
      <w:r w:rsidR="005F75FE" w:rsidRPr="001B289E">
        <w:rPr>
          <w:rFonts w:ascii="Times New Roman" w:hAnsi="Times New Roman"/>
          <w:sz w:val="24"/>
          <w:szCs w:val="24"/>
        </w:rPr>
        <w:t>osuta</w:t>
      </w:r>
      <w:r w:rsidR="008160E1" w:rsidRPr="001B289E">
        <w:rPr>
          <w:rFonts w:ascii="Times New Roman" w:hAnsi="Times New Roman"/>
          <w:sz w:val="24"/>
          <w:szCs w:val="24"/>
        </w:rPr>
        <w:t>v spetsialist</w:t>
      </w:r>
      <w:r w:rsidR="005F75FE" w:rsidRPr="001B289E">
        <w:rPr>
          <w:rFonts w:ascii="Times New Roman" w:hAnsi="Times New Roman"/>
          <w:sz w:val="24"/>
          <w:szCs w:val="24"/>
        </w:rPr>
        <w:t xml:space="preserve">, kui terviseteejuht </w:t>
      </w:r>
      <w:r w:rsidR="00D010B0" w:rsidRPr="001B289E">
        <w:rPr>
          <w:rFonts w:ascii="Times New Roman" w:hAnsi="Times New Roman"/>
          <w:sz w:val="24"/>
          <w:szCs w:val="24"/>
        </w:rPr>
        <w:t>või mõni tugimeeskonna liige</w:t>
      </w:r>
      <w:r w:rsidR="00895B18" w:rsidRPr="001B289E">
        <w:rPr>
          <w:rFonts w:ascii="Times New Roman" w:hAnsi="Times New Roman"/>
          <w:sz w:val="24"/>
          <w:szCs w:val="24"/>
        </w:rPr>
        <w:t xml:space="preserve"> </w:t>
      </w:r>
      <w:r w:rsidR="005F75FE" w:rsidRPr="001B289E">
        <w:rPr>
          <w:rFonts w:ascii="Times New Roman" w:hAnsi="Times New Roman"/>
          <w:sz w:val="24"/>
          <w:szCs w:val="24"/>
        </w:rPr>
        <w:t>seda vajalikuks peab</w:t>
      </w:r>
      <w:r w:rsidR="00895B18" w:rsidRPr="001B289E">
        <w:rPr>
          <w:rFonts w:ascii="Times New Roman" w:hAnsi="Times New Roman"/>
          <w:sz w:val="24"/>
          <w:szCs w:val="24"/>
        </w:rPr>
        <w:t>;</w:t>
      </w:r>
    </w:p>
    <w:p w14:paraId="7F261739" w14:textId="3B6C70AF" w:rsidR="005F75FE" w:rsidRPr="001B289E" w:rsidRDefault="00E715B2" w:rsidP="48E2FCE0">
      <w:pPr>
        <w:rPr>
          <w:rFonts w:ascii="Times New Roman" w:hAnsi="Times New Roman"/>
          <w:sz w:val="24"/>
          <w:szCs w:val="24"/>
        </w:rPr>
      </w:pPr>
      <w:r>
        <w:rPr>
          <w:rFonts w:ascii="Times New Roman" w:hAnsi="Times New Roman"/>
          <w:sz w:val="24"/>
          <w:szCs w:val="24"/>
        </w:rPr>
        <w:t xml:space="preserve">2) </w:t>
      </w:r>
      <w:r w:rsidR="00D010B0" w:rsidRPr="001B289E">
        <w:rPr>
          <w:rFonts w:ascii="Times New Roman" w:hAnsi="Times New Roman"/>
          <w:sz w:val="24"/>
          <w:szCs w:val="24"/>
        </w:rPr>
        <w:t xml:space="preserve">inimese </w:t>
      </w:r>
      <w:r w:rsidR="005F75FE" w:rsidRPr="001B289E">
        <w:rPr>
          <w:rFonts w:ascii="Times New Roman" w:hAnsi="Times New Roman"/>
          <w:sz w:val="24"/>
          <w:szCs w:val="24"/>
        </w:rPr>
        <w:t>perekonnali</w:t>
      </w:r>
      <w:r w:rsidR="00D010B0" w:rsidRPr="001B289E">
        <w:rPr>
          <w:rFonts w:ascii="Times New Roman" w:hAnsi="Times New Roman"/>
          <w:sz w:val="24"/>
          <w:szCs w:val="24"/>
        </w:rPr>
        <w:t>ige</w:t>
      </w:r>
      <w:r w:rsidR="005F75FE" w:rsidRPr="001B289E">
        <w:rPr>
          <w:rFonts w:ascii="Times New Roman" w:hAnsi="Times New Roman"/>
          <w:sz w:val="24"/>
          <w:szCs w:val="24"/>
        </w:rPr>
        <w:t xml:space="preserve"> ja läheda</w:t>
      </w:r>
      <w:r w:rsidR="00B3163F" w:rsidRPr="001B289E">
        <w:rPr>
          <w:rFonts w:ascii="Times New Roman" w:hAnsi="Times New Roman"/>
          <w:sz w:val="24"/>
          <w:szCs w:val="24"/>
        </w:rPr>
        <w:t>ne</w:t>
      </w:r>
      <w:r w:rsidR="000D77F0" w:rsidRPr="001B289E">
        <w:rPr>
          <w:rFonts w:ascii="Times New Roman" w:hAnsi="Times New Roman"/>
          <w:sz w:val="24"/>
          <w:szCs w:val="24"/>
        </w:rPr>
        <w:t>.</w:t>
      </w:r>
    </w:p>
    <w:p w14:paraId="7DB6CD59" w14:textId="77777777" w:rsidR="00204AF5" w:rsidRDefault="00204AF5" w:rsidP="007F5068">
      <w:pPr>
        <w:rPr>
          <w:rFonts w:ascii="Times New Roman" w:hAnsi="Times New Roman"/>
          <w:sz w:val="24"/>
          <w:szCs w:val="24"/>
        </w:rPr>
      </w:pPr>
    </w:p>
    <w:p w14:paraId="4FD5D66C" w14:textId="5FCC7688" w:rsidR="002A6FBC" w:rsidRDefault="002A6FBC" w:rsidP="007F5068">
      <w:pPr>
        <w:rPr>
          <w:rFonts w:ascii="Times New Roman" w:hAnsi="Times New Roman"/>
          <w:sz w:val="24"/>
          <w:szCs w:val="24"/>
        </w:rPr>
      </w:pPr>
      <w:r w:rsidRPr="00A43B2D">
        <w:rPr>
          <w:rFonts w:ascii="Times New Roman" w:hAnsi="Times New Roman"/>
          <w:b/>
          <w:sz w:val="24"/>
          <w:szCs w:val="24"/>
        </w:rPr>
        <w:t xml:space="preserve">Paragrahv </w:t>
      </w:r>
      <w:r w:rsidR="00C444B7" w:rsidRPr="00A43B2D">
        <w:rPr>
          <w:rFonts w:ascii="Times New Roman" w:hAnsi="Times New Roman"/>
          <w:b/>
          <w:sz w:val="24"/>
          <w:szCs w:val="24"/>
        </w:rPr>
        <w:t>13</w:t>
      </w:r>
      <w:r w:rsidR="00C444B7" w:rsidRPr="00A43B2D">
        <w:rPr>
          <w:rFonts w:ascii="Times New Roman" w:hAnsi="Times New Roman"/>
          <w:b/>
          <w:sz w:val="24"/>
          <w:szCs w:val="24"/>
          <w:vertAlign w:val="superscript"/>
        </w:rPr>
        <w:t>4</w:t>
      </w:r>
      <w:r w:rsidR="00C444B7" w:rsidRPr="756F528D">
        <w:rPr>
          <w:rFonts w:ascii="Times New Roman" w:hAnsi="Times New Roman"/>
          <w:sz w:val="24"/>
          <w:szCs w:val="24"/>
          <w:vertAlign w:val="superscript"/>
        </w:rPr>
        <w:t xml:space="preserve"> </w:t>
      </w:r>
      <w:r w:rsidR="00C444B7" w:rsidRPr="756F528D">
        <w:rPr>
          <w:rFonts w:ascii="Times New Roman" w:hAnsi="Times New Roman"/>
          <w:sz w:val="24"/>
          <w:szCs w:val="24"/>
        </w:rPr>
        <w:t>sätestab nõustamise, heaoluplaani ja tegevuskava sisu.</w:t>
      </w:r>
    </w:p>
    <w:p w14:paraId="5751AF98" w14:textId="77777777" w:rsidR="00C444B7" w:rsidRDefault="00C444B7" w:rsidP="007F5068">
      <w:pPr>
        <w:rPr>
          <w:rFonts w:ascii="Times New Roman" w:hAnsi="Times New Roman"/>
          <w:sz w:val="24"/>
          <w:szCs w:val="24"/>
        </w:rPr>
      </w:pPr>
    </w:p>
    <w:p w14:paraId="798F851F" w14:textId="269E7285" w:rsidR="00AF56D3" w:rsidRDefault="00C444B7" w:rsidP="468EDF36">
      <w:pPr>
        <w:rPr>
          <w:rFonts w:ascii="Times New Roman" w:hAnsi="Times New Roman"/>
          <w:sz w:val="24"/>
          <w:szCs w:val="24"/>
        </w:rPr>
      </w:pPr>
      <w:r w:rsidRPr="00A46C17">
        <w:rPr>
          <w:rFonts w:ascii="Times New Roman" w:hAnsi="Times New Roman"/>
          <w:b/>
          <w:sz w:val="24"/>
          <w:szCs w:val="24"/>
        </w:rPr>
        <w:t>Paragrahvi 13</w:t>
      </w:r>
      <w:r w:rsidRPr="00A46C17">
        <w:rPr>
          <w:rFonts w:ascii="Times New Roman" w:hAnsi="Times New Roman"/>
          <w:b/>
          <w:sz w:val="24"/>
          <w:szCs w:val="24"/>
          <w:vertAlign w:val="superscript"/>
        </w:rPr>
        <w:t>4</w:t>
      </w:r>
      <w:r w:rsidRPr="00A46C17">
        <w:rPr>
          <w:rFonts w:ascii="Times New Roman" w:hAnsi="Times New Roman"/>
          <w:b/>
          <w:sz w:val="24"/>
          <w:szCs w:val="24"/>
        </w:rPr>
        <w:t xml:space="preserve"> lõi</w:t>
      </w:r>
      <w:r w:rsidR="00F869A3" w:rsidRPr="00A46C17">
        <w:rPr>
          <w:rFonts w:ascii="Times New Roman" w:hAnsi="Times New Roman"/>
          <w:b/>
          <w:sz w:val="24"/>
          <w:szCs w:val="24"/>
        </w:rPr>
        <w:t>kes</w:t>
      </w:r>
      <w:r w:rsidRPr="00A46C17">
        <w:rPr>
          <w:rFonts w:ascii="Times New Roman" w:hAnsi="Times New Roman"/>
          <w:b/>
          <w:sz w:val="24"/>
          <w:szCs w:val="24"/>
        </w:rPr>
        <w:t xml:space="preserve"> </w:t>
      </w:r>
      <w:r w:rsidR="001D4BA9" w:rsidRPr="00A46C17">
        <w:rPr>
          <w:rFonts w:ascii="Times New Roman" w:hAnsi="Times New Roman"/>
          <w:b/>
          <w:sz w:val="24"/>
          <w:szCs w:val="24"/>
        </w:rPr>
        <w:t>1</w:t>
      </w:r>
      <w:r w:rsidR="001D4BA9" w:rsidRPr="00BB3218">
        <w:rPr>
          <w:rFonts w:ascii="Times New Roman" w:hAnsi="Times New Roman"/>
          <w:sz w:val="24"/>
          <w:szCs w:val="24"/>
        </w:rPr>
        <w:t xml:space="preserve"> </w:t>
      </w:r>
      <w:r w:rsidR="00F869A3" w:rsidRPr="00BB3218">
        <w:rPr>
          <w:rFonts w:ascii="Times New Roman" w:hAnsi="Times New Roman"/>
          <w:sz w:val="24"/>
          <w:szCs w:val="24"/>
        </w:rPr>
        <w:t xml:space="preserve">sätestatakse, et esmase nõustamise eesmärk on </w:t>
      </w:r>
      <w:r w:rsidR="00786AAA">
        <w:rPr>
          <w:rFonts w:ascii="Times New Roman" w:hAnsi="Times New Roman"/>
          <w:sz w:val="24"/>
          <w:szCs w:val="24"/>
        </w:rPr>
        <w:t xml:space="preserve">selgitada välja </w:t>
      </w:r>
      <w:r w:rsidR="00F869A3" w:rsidRPr="00BB3218">
        <w:rPr>
          <w:rFonts w:ascii="Times New Roman" w:hAnsi="Times New Roman"/>
          <w:sz w:val="24"/>
          <w:szCs w:val="24"/>
        </w:rPr>
        <w:t xml:space="preserve">inimese abi kasutamise </w:t>
      </w:r>
      <w:r w:rsidR="000F50F2">
        <w:rPr>
          <w:rFonts w:ascii="Times New Roman" w:hAnsi="Times New Roman"/>
          <w:sz w:val="24"/>
          <w:szCs w:val="24"/>
        </w:rPr>
        <w:t xml:space="preserve">takistused ja </w:t>
      </w:r>
      <w:r w:rsidR="000F50F2" w:rsidRPr="153EC76E">
        <w:rPr>
          <w:rFonts w:ascii="Times New Roman" w:hAnsi="Times New Roman"/>
          <w:sz w:val="24"/>
          <w:szCs w:val="24"/>
        </w:rPr>
        <w:t>hinnata</w:t>
      </w:r>
      <w:r w:rsidR="00F869A3" w:rsidRPr="00BB3218">
        <w:rPr>
          <w:rFonts w:ascii="Times New Roman" w:hAnsi="Times New Roman"/>
          <w:sz w:val="24"/>
          <w:szCs w:val="24"/>
        </w:rPr>
        <w:t xml:space="preserve"> </w:t>
      </w:r>
      <w:proofErr w:type="spellStart"/>
      <w:r w:rsidR="00F869A3" w:rsidRPr="00BB3218">
        <w:rPr>
          <w:rFonts w:ascii="Times New Roman" w:hAnsi="Times New Roman"/>
          <w:sz w:val="24"/>
          <w:szCs w:val="24"/>
        </w:rPr>
        <w:t>valdkondadeülese</w:t>
      </w:r>
      <w:proofErr w:type="spellEnd"/>
      <w:r w:rsidR="00F869A3" w:rsidRPr="00BB3218">
        <w:rPr>
          <w:rFonts w:ascii="Times New Roman" w:hAnsi="Times New Roman"/>
          <w:sz w:val="24"/>
          <w:szCs w:val="24"/>
        </w:rPr>
        <w:t xml:space="preserve"> koordinatsiooniteenuse vajadus</w:t>
      </w:r>
      <w:r w:rsidR="00BD5637">
        <w:rPr>
          <w:rFonts w:ascii="Times New Roman" w:hAnsi="Times New Roman"/>
          <w:sz w:val="24"/>
          <w:szCs w:val="24"/>
        </w:rPr>
        <w:t xml:space="preserve">t ning teenuse </w:t>
      </w:r>
      <w:r w:rsidR="00BD5637" w:rsidRPr="153EC76E">
        <w:rPr>
          <w:rFonts w:ascii="Times New Roman" w:hAnsi="Times New Roman"/>
          <w:sz w:val="24"/>
          <w:szCs w:val="24"/>
        </w:rPr>
        <w:t>sobivuse</w:t>
      </w:r>
      <w:r w:rsidR="00F869A3" w:rsidRPr="00BB3218">
        <w:rPr>
          <w:rFonts w:ascii="Times New Roman" w:hAnsi="Times New Roman"/>
          <w:sz w:val="24"/>
          <w:szCs w:val="24"/>
        </w:rPr>
        <w:t xml:space="preserve"> korral </w:t>
      </w:r>
      <w:r w:rsidR="58BFDB93" w:rsidRPr="153EC76E">
        <w:rPr>
          <w:rFonts w:ascii="Times New Roman" w:hAnsi="Times New Roman"/>
          <w:sz w:val="24"/>
          <w:szCs w:val="24"/>
        </w:rPr>
        <w:t>valmistada</w:t>
      </w:r>
      <w:r w:rsidR="58BFDB93" w:rsidRPr="48D9A8A2">
        <w:rPr>
          <w:rFonts w:ascii="Times New Roman" w:hAnsi="Times New Roman"/>
          <w:sz w:val="24"/>
          <w:szCs w:val="24"/>
        </w:rPr>
        <w:t xml:space="preserve"> ette</w:t>
      </w:r>
      <w:r w:rsidR="00F869A3" w:rsidRPr="00BB3218">
        <w:rPr>
          <w:rFonts w:ascii="Times New Roman" w:hAnsi="Times New Roman"/>
          <w:sz w:val="24"/>
          <w:szCs w:val="24"/>
        </w:rPr>
        <w:t xml:space="preserve"> heaoluplaani </w:t>
      </w:r>
      <w:r w:rsidR="00A4529B" w:rsidRPr="153EC76E">
        <w:rPr>
          <w:rFonts w:ascii="Times New Roman" w:hAnsi="Times New Roman"/>
          <w:sz w:val="24"/>
          <w:szCs w:val="24"/>
        </w:rPr>
        <w:t>koostami</w:t>
      </w:r>
      <w:r w:rsidR="7872B1C8" w:rsidRPr="153EC76E">
        <w:rPr>
          <w:rFonts w:ascii="Times New Roman" w:hAnsi="Times New Roman"/>
          <w:sz w:val="24"/>
          <w:szCs w:val="24"/>
        </w:rPr>
        <w:t>ne</w:t>
      </w:r>
      <w:r w:rsidR="00BB3218">
        <w:rPr>
          <w:rFonts w:ascii="Times New Roman" w:hAnsi="Times New Roman"/>
          <w:sz w:val="24"/>
          <w:szCs w:val="24"/>
        </w:rPr>
        <w:t xml:space="preserve"> ehk inimes</w:t>
      </w:r>
      <w:r w:rsidR="00D12533">
        <w:rPr>
          <w:rFonts w:ascii="Times New Roman" w:hAnsi="Times New Roman"/>
          <w:sz w:val="24"/>
          <w:szCs w:val="24"/>
        </w:rPr>
        <w:t>ele</w:t>
      </w:r>
      <w:r w:rsidR="00AB6CBE">
        <w:rPr>
          <w:rFonts w:ascii="Times New Roman" w:hAnsi="Times New Roman"/>
          <w:sz w:val="24"/>
          <w:szCs w:val="24"/>
        </w:rPr>
        <w:t xml:space="preserve"> selgitatakse</w:t>
      </w:r>
      <w:r w:rsidR="00D12533">
        <w:rPr>
          <w:rFonts w:ascii="Times New Roman" w:hAnsi="Times New Roman"/>
          <w:sz w:val="24"/>
          <w:szCs w:val="24"/>
        </w:rPr>
        <w:t xml:space="preserve">, </w:t>
      </w:r>
      <w:r w:rsidR="33CAE7D3" w:rsidRPr="153EC76E">
        <w:rPr>
          <w:rFonts w:ascii="Times New Roman" w:hAnsi="Times New Roman"/>
          <w:sz w:val="24"/>
          <w:szCs w:val="24"/>
        </w:rPr>
        <w:t>mis</w:t>
      </w:r>
      <w:r w:rsidR="33CAE7D3" w:rsidRPr="5AD72893">
        <w:rPr>
          <w:rFonts w:ascii="Times New Roman" w:hAnsi="Times New Roman"/>
          <w:sz w:val="24"/>
          <w:szCs w:val="24"/>
        </w:rPr>
        <w:t xml:space="preserve"> heaoluplaan on, </w:t>
      </w:r>
      <w:r w:rsidR="33CAE7D3" w:rsidRPr="4C98B28E">
        <w:rPr>
          <w:rFonts w:ascii="Times New Roman" w:hAnsi="Times New Roman"/>
          <w:sz w:val="24"/>
          <w:szCs w:val="24"/>
        </w:rPr>
        <w:t xml:space="preserve">arutatakse </w:t>
      </w:r>
      <w:r w:rsidR="1861EFE3" w:rsidRPr="4C98B28E">
        <w:rPr>
          <w:rFonts w:ascii="Times New Roman" w:hAnsi="Times New Roman"/>
          <w:sz w:val="24"/>
          <w:szCs w:val="24"/>
        </w:rPr>
        <w:t xml:space="preserve">läbi tema </w:t>
      </w:r>
      <w:r w:rsidR="1861EFE3" w:rsidRPr="0F0B9BC8">
        <w:rPr>
          <w:rFonts w:ascii="Times New Roman" w:hAnsi="Times New Roman"/>
          <w:sz w:val="24"/>
          <w:szCs w:val="24"/>
        </w:rPr>
        <w:t xml:space="preserve">heaoluplaani eesmärgid, millist vastutust ta ise </w:t>
      </w:r>
      <w:r w:rsidR="1861EFE3" w:rsidRPr="30BFC434">
        <w:rPr>
          <w:rFonts w:ascii="Times New Roman" w:hAnsi="Times New Roman"/>
          <w:sz w:val="24"/>
          <w:szCs w:val="24"/>
        </w:rPr>
        <w:t xml:space="preserve">on valmis võtma oma eesmärkide saavutamises, kus ta vajab tuge, </w:t>
      </w:r>
      <w:r w:rsidR="326E647B" w:rsidRPr="30BFC434">
        <w:rPr>
          <w:rFonts w:ascii="Times New Roman" w:hAnsi="Times New Roman"/>
          <w:sz w:val="24"/>
          <w:szCs w:val="24"/>
        </w:rPr>
        <w:t>keda veel peaks kaasama tugimeeskonda ja miks.</w:t>
      </w:r>
      <w:r w:rsidR="00E7412F">
        <w:rPr>
          <w:rFonts w:ascii="Times New Roman" w:hAnsi="Times New Roman"/>
          <w:sz w:val="24"/>
          <w:szCs w:val="24"/>
        </w:rPr>
        <w:t xml:space="preserve"> </w:t>
      </w:r>
      <w:r w:rsidR="00D12533">
        <w:rPr>
          <w:rFonts w:ascii="Times New Roman" w:hAnsi="Times New Roman"/>
          <w:sz w:val="24"/>
          <w:szCs w:val="24"/>
        </w:rPr>
        <w:lastRenderedPageBreak/>
        <w:t xml:space="preserve">heaoluplaan sisaldama peaks, mis eesmärgil seda kasutada saab </w:t>
      </w:r>
      <w:r w:rsidR="00B80FF0" w:rsidRPr="153EC76E">
        <w:rPr>
          <w:rFonts w:ascii="Times New Roman" w:hAnsi="Times New Roman"/>
          <w:sz w:val="24"/>
          <w:szCs w:val="24"/>
        </w:rPr>
        <w:t>ning</w:t>
      </w:r>
      <w:r w:rsidR="00D12533">
        <w:rPr>
          <w:rFonts w:ascii="Times New Roman" w:hAnsi="Times New Roman"/>
          <w:sz w:val="24"/>
          <w:szCs w:val="24"/>
        </w:rPr>
        <w:t xml:space="preserve"> mis rolli </w:t>
      </w:r>
      <w:r w:rsidR="00381BD7">
        <w:rPr>
          <w:rFonts w:ascii="Times New Roman" w:hAnsi="Times New Roman"/>
          <w:sz w:val="24"/>
          <w:szCs w:val="24"/>
        </w:rPr>
        <w:t xml:space="preserve">ja vastutuse </w:t>
      </w:r>
      <w:r w:rsidR="00D12533">
        <w:rPr>
          <w:rFonts w:ascii="Times New Roman" w:hAnsi="Times New Roman"/>
          <w:sz w:val="24"/>
          <w:szCs w:val="24"/>
        </w:rPr>
        <w:t xml:space="preserve">inimene selles </w:t>
      </w:r>
      <w:r w:rsidR="00381BD7">
        <w:rPr>
          <w:rFonts w:ascii="Times New Roman" w:hAnsi="Times New Roman"/>
          <w:sz w:val="24"/>
          <w:szCs w:val="24"/>
        </w:rPr>
        <w:t>võt</w:t>
      </w:r>
      <w:r w:rsidR="00F32FBB">
        <w:rPr>
          <w:rFonts w:ascii="Times New Roman" w:hAnsi="Times New Roman"/>
          <w:sz w:val="24"/>
          <w:szCs w:val="24"/>
        </w:rPr>
        <w:t>ma peaks</w:t>
      </w:r>
    </w:p>
    <w:p w14:paraId="3DBF55DC" w14:textId="77777777" w:rsidR="00AF56D3" w:rsidRDefault="00AF56D3" w:rsidP="007F5068">
      <w:pPr>
        <w:rPr>
          <w:rFonts w:ascii="Times New Roman" w:hAnsi="Times New Roman"/>
          <w:sz w:val="24"/>
          <w:szCs w:val="24"/>
        </w:rPr>
      </w:pPr>
    </w:p>
    <w:p w14:paraId="65DC651F" w14:textId="61D77603" w:rsidR="00F869A3" w:rsidRPr="00BB3218" w:rsidRDefault="00F869A3" w:rsidP="007F5068">
      <w:pPr>
        <w:rPr>
          <w:rFonts w:ascii="Times New Roman" w:hAnsi="Times New Roman"/>
          <w:sz w:val="24"/>
          <w:szCs w:val="24"/>
        </w:rPr>
      </w:pPr>
      <w:r w:rsidRPr="00BB3218">
        <w:rPr>
          <w:rFonts w:ascii="Times New Roman" w:hAnsi="Times New Roman"/>
          <w:sz w:val="24"/>
          <w:szCs w:val="24"/>
        </w:rPr>
        <w:t>Koordinatsiooni</w:t>
      </w:r>
      <w:r w:rsidR="004E3625">
        <w:rPr>
          <w:rFonts w:ascii="Times New Roman" w:hAnsi="Times New Roman"/>
          <w:sz w:val="24"/>
          <w:szCs w:val="24"/>
        </w:rPr>
        <w:t>teenuse sobimatuse</w:t>
      </w:r>
      <w:r w:rsidRPr="00BB3218">
        <w:rPr>
          <w:rFonts w:ascii="Times New Roman" w:hAnsi="Times New Roman"/>
          <w:sz w:val="24"/>
          <w:szCs w:val="24"/>
        </w:rPr>
        <w:t xml:space="preserve"> korral selgitakse inimesele koordinatsiooniteenuse </w:t>
      </w:r>
      <w:r w:rsidR="004E3625" w:rsidRPr="155781DC">
        <w:rPr>
          <w:rFonts w:ascii="Times New Roman" w:hAnsi="Times New Roman"/>
          <w:sz w:val="24"/>
          <w:szCs w:val="24"/>
        </w:rPr>
        <w:t>osutamata</w:t>
      </w:r>
      <w:r w:rsidR="004E3625">
        <w:rPr>
          <w:rFonts w:ascii="Times New Roman" w:hAnsi="Times New Roman"/>
          <w:sz w:val="24"/>
          <w:szCs w:val="24"/>
        </w:rPr>
        <w:t xml:space="preserve"> jätmise</w:t>
      </w:r>
      <w:r w:rsidRPr="00BB3218">
        <w:rPr>
          <w:rFonts w:ascii="Times New Roman" w:hAnsi="Times New Roman"/>
          <w:sz w:val="24"/>
          <w:szCs w:val="24"/>
        </w:rPr>
        <w:t xml:space="preserve"> põhjust ning muid võimalusi abi saamiseks, vajaduse</w:t>
      </w:r>
      <w:r w:rsidR="00411FBF">
        <w:rPr>
          <w:rFonts w:ascii="Times New Roman" w:hAnsi="Times New Roman"/>
          <w:sz w:val="24"/>
          <w:szCs w:val="24"/>
        </w:rPr>
        <w:t xml:space="preserve"> </w:t>
      </w:r>
      <w:r w:rsidR="00411FBF" w:rsidRPr="155781DC">
        <w:rPr>
          <w:rFonts w:ascii="Times New Roman" w:hAnsi="Times New Roman"/>
          <w:sz w:val="24"/>
          <w:szCs w:val="24"/>
        </w:rPr>
        <w:t>korral</w:t>
      </w:r>
      <w:r w:rsidRPr="00BB3218">
        <w:rPr>
          <w:rFonts w:ascii="Times New Roman" w:hAnsi="Times New Roman"/>
          <w:sz w:val="24"/>
          <w:szCs w:val="24"/>
        </w:rPr>
        <w:t xml:space="preserve"> toetades inimest abini jõudmisel. </w:t>
      </w:r>
      <w:r w:rsidR="00AF56D3">
        <w:rPr>
          <w:rFonts w:ascii="Times New Roman" w:hAnsi="Times New Roman"/>
          <w:sz w:val="24"/>
          <w:szCs w:val="24"/>
        </w:rPr>
        <w:t xml:space="preserve">Põhimõte seisneb selles, et </w:t>
      </w:r>
      <w:r w:rsidR="006F3511">
        <w:rPr>
          <w:rFonts w:ascii="Times New Roman" w:hAnsi="Times New Roman"/>
          <w:sz w:val="24"/>
          <w:szCs w:val="24"/>
        </w:rPr>
        <w:t>ka juhul, kui inimene vajab</w:t>
      </w:r>
      <w:r w:rsidR="00780DC3">
        <w:rPr>
          <w:rFonts w:ascii="Times New Roman" w:hAnsi="Times New Roman"/>
          <w:sz w:val="24"/>
          <w:szCs w:val="24"/>
        </w:rPr>
        <w:t>/soovib</w:t>
      </w:r>
      <w:r w:rsidR="006F3511">
        <w:rPr>
          <w:rFonts w:ascii="Times New Roman" w:hAnsi="Times New Roman"/>
          <w:sz w:val="24"/>
          <w:szCs w:val="24"/>
        </w:rPr>
        <w:t xml:space="preserve"> teavet ja tuge ainult ühes kindlas küsimuses, </w:t>
      </w:r>
      <w:r w:rsidR="00780DC3">
        <w:rPr>
          <w:rFonts w:ascii="Times New Roman" w:hAnsi="Times New Roman"/>
          <w:sz w:val="24"/>
          <w:szCs w:val="24"/>
        </w:rPr>
        <w:t>pakutakse talle seda esmase nõustamise käigus.</w:t>
      </w:r>
    </w:p>
    <w:p w14:paraId="21C0794C" w14:textId="77777777" w:rsidR="00814B5D" w:rsidRDefault="00814B5D" w:rsidP="007F5068">
      <w:pPr>
        <w:rPr>
          <w:rFonts w:ascii="Times New Roman" w:hAnsi="Times New Roman"/>
          <w:sz w:val="24"/>
          <w:szCs w:val="24"/>
          <w:u w:val="single"/>
        </w:rPr>
      </w:pPr>
    </w:p>
    <w:p w14:paraId="207DC119" w14:textId="2F793AEE" w:rsidR="00F9377F" w:rsidRDefault="00F9377F" w:rsidP="007F5068">
      <w:pPr>
        <w:rPr>
          <w:rFonts w:ascii="Times New Roman" w:hAnsi="Times New Roman"/>
          <w:sz w:val="24"/>
          <w:szCs w:val="24"/>
        </w:rPr>
      </w:pPr>
      <w:r w:rsidRPr="00A46C17">
        <w:rPr>
          <w:rFonts w:ascii="Times New Roman" w:hAnsi="Times New Roman"/>
          <w:b/>
          <w:sz w:val="24"/>
          <w:szCs w:val="24"/>
        </w:rPr>
        <w:t>Paragrahvi 13</w:t>
      </w:r>
      <w:r w:rsidRPr="00A46C17">
        <w:rPr>
          <w:rFonts w:ascii="Times New Roman" w:hAnsi="Times New Roman"/>
          <w:b/>
          <w:sz w:val="24"/>
          <w:szCs w:val="24"/>
          <w:vertAlign w:val="superscript"/>
        </w:rPr>
        <w:t>4</w:t>
      </w:r>
      <w:r w:rsidRPr="00A46C17">
        <w:rPr>
          <w:rFonts w:ascii="Times New Roman" w:hAnsi="Times New Roman"/>
          <w:b/>
          <w:sz w:val="24"/>
          <w:szCs w:val="24"/>
        </w:rPr>
        <w:t xml:space="preserve"> lõige </w:t>
      </w:r>
      <w:r w:rsidR="38B51316" w:rsidRPr="00A46C17">
        <w:rPr>
          <w:rFonts w:ascii="Times New Roman" w:hAnsi="Times New Roman"/>
          <w:b/>
          <w:sz w:val="24"/>
          <w:szCs w:val="24"/>
        </w:rPr>
        <w:t>2</w:t>
      </w:r>
      <w:r w:rsidRPr="1D00B986">
        <w:rPr>
          <w:rFonts w:ascii="Times New Roman" w:hAnsi="Times New Roman"/>
          <w:b/>
          <w:sz w:val="24"/>
          <w:szCs w:val="24"/>
        </w:rPr>
        <w:t xml:space="preserve"> </w:t>
      </w:r>
      <w:r w:rsidRPr="1D00B986">
        <w:rPr>
          <w:rFonts w:ascii="Times New Roman" w:hAnsi="Times New Roman"/>
          <w:sz w:val="24"/>
          <w:szCs w:val="24"/>
        </w:rPr>
        <w:t>sätestab</w:t>
      </w:r>
      <w:r>
        <w:rPr>
          <w:rFonts w:ascii="Times New Roman" w:hAnsi="Times New Roman"/>
          <w:sz w:val="24"/>
          <w:szCs w:val="24"/>
        </w:rPr>
        <w:t xml:space="preserve"> heaoluplaani</w:t>
      </w:r>
      <w:r w:rsidR="00594ACF">
        <w:rPr>
          <w:rFonts w:ascii="Times New Roman" w:hAnsi="Times New Roman"/>
          <w:sz w:val="24"/>
          <w:szCs w:val="24"/>
        </w:rPr>
        <w:t>s kajastuvad andmed</w:t>
      </w:r>
      <w:r>
        <w:rPr>
          <w:rFonts w:ascii="Times New Roman" w:hAnsi="Times New Roman"/>
          <w:sz w:val="24"/>
          <w:szCs w:val="24"/>
        </w:rPr>
        <w:t>.</w:t>
      </w:r>
      <w:r w:rsidR="00C77802">
        <w:rPr>
          <w:rFonts w:ascii="Times New Roman" w:hAnsi="Times New Roman"/>
          <w:sz w:val="24"/>
          <w:szCs w:val="24"/>
        </w:rPr>
        <w:t xml:space="preserve"> </w:t>
      </w:r>
      <w:r w:rsidR="00FE7910">
        <w:rPr>
          <w:rFonts w:ascii="Times New Roman" w:hAnsi="Times New Roman"/>
          <w:sz w:val="24"/>
          <w:szCs w:val="24"/>
        </w:rPr>
        <w:t xml:space="preserve">Lisaks inimese </w:t>
      </w:r>
      <w:r w:rsidR="000F5B31" w:rsidRPr="000F5B31">
        <w:rPr>
          <w:rFonts w:ascii="Times New Roman" w:hAnsi="Times New Roman"/>
          <w:sz w:val="24"/>
          <w:szCs w:val="24"/>
        </w:rPr>
        <w:t>tervise</w:t>
      </w:r>
      <w:r w:rsidR="00FE7910">
        <w:rPr>
          <w:rFonts w:ascii="Times New Roman" w:hAnsi="Times New Roman"/>
          <w:sz w:val="24"/>
          <w:szCs w:val="24"/>
        </w:rPr>
        <w:t>olukorrale</w:t>
      </w:r>
      <w:r w:rsidR="00161F95">
        <w:rPr>
          <w:rFonts w:ascii="Times New Roman" w:hAnsi="Times New Roman"/>
          <w:sz w:val="24"/>
          <w:szCs w:val="24"/>
        </w:rPr>
        <w:t>,</w:t>
      </w:r>
      <w:r w:rsidR="000F5B31" w:rsidRPr="000F5B31">
        <w:rPr>
          <w:rFonts w:ascii="Times New Roman" w:hAnsi="Times New Roman"/>
          <w:sz w:val="24"/>
          <w:szCs w:val="24"/>
        </w:rPr>
        <w:t xml:space="preserve"> </w:t>
      </w:r>
      <w:r w:rsidR="00161F95" w:rsidRPr="000F5B31">
        <w:rPr>
          <w:rFonts w:ascii="Times New Roman" w:hAnsi="Times New Roman"/>
          <w:sz w:val="24"/>
          <w:szCs w:val="24"/>
        </w:rPr>
        <w:t>tervisega seotud piirangu</w:t>
      </w:r>
      <w:r w:rsidR="00161F95">
        <w:rPr>
          <w:rFonts w:ascii="Times New Roman" w:hAnsi="Times New Roman"/>
          <w:sz w:val="24"/>
          <w:szCs w:val="24"/>
        </w:rPr>
        <w:t>tele</w:t>
      </w:r>
      <w:r w:rsidR="00161F95" w:rsidRPr="000F5B31">
        <w:rPr>
          <w:rFonts w:ascii="Times New Roman" w:hAnsi="Times New Roman"/>
          <w:sz w:val="24"/>
          <w:szCs w:val="24"/>
        </w:rPr>
        <w:t xml:space="preserve"> </w:t>
      </w:r>
      <w:r w:rsidR="000F5B31" w:rsidRPr="000F5B31">
        <w:rPr>
          <w:rFonts w:ascii="Times New Roman" w:hAnsi="Times New Roman"/>
          <w:sz w:val="24"/>
          <w:szCs w:val="24"/>
        </w:rPr>
        <w:t>ja tervisekäitumise</w:t>
      </w:r>
      <w:r w:rsidR="00161F95">
        <w:rPr>
          <w:rFonts w:ascii="Times New Roman" w:hAnsi="Times New Roman"/>
          <w:sz w:val="24"/>
          <w:szCs w:val="24"/>
        </w:rPr>
        <w:t>ga seotud riskide infole</w:t>
      </w:r>
      <w:r w:rsidR="00E36279">
        <w:rPr>
          <w:rFonts w:ascii="Times New Roman" w:hAnsi="Times New Roman"/>
          <w:sz w:val="24"/>
          <w:szCs w:val="24"/>
        </w:rPr>
        <w:t xml:space="preserve"> kajastab heaoluplaan inimese</w:t>
      </w:r>
      <w:r w:rsidR="00A70C44">
        <w:rPr>
          <w:rFonts w:ascii="Times New Roman" w:hAnsi="Times New Roman"/>
          <w:sz w:val="24"/>
          <w:szCs w:val="24"/>
        </w:rPr>
        <w:t xml:space="preserve"> enda</w:t>
      </w:r>
      <w:r w:rsidR="00C77802">
        <w:rPr>
          <w:rFonts w:ascii="Times New Roman" w:hAnsi="Times New Roman"/>
          <w:sz w:val="24"/>
          <w:szCs w:val="24"/>
        </w:rPr>
        <w:t xml:space="preserve"> </w:t>
      </w:r>
      <w:r w:rsidR="00C77802" w:rsidRPr="00C77802">
        <w:rPr>
          <w:rFonts w:ascii="Times New Roman" w:hAnsi="Times New Roman"/>
          <w:sz w:val="24"/>
          <w:szCs w:val="24"/>
        </w:rPr>
        <w:t>tervise- ja heaolueesmär</w:t>
      </w:r>
      <w:r w:rsidR="00A70C44">
        <w:rPr>
          <w:rFonts w:ascii="Times New Roman" w:hAnsi="Times New Roman"/>
          <w:sz w:val="24"/>
          <w:szCs w:val="24"/>
        </w:rPr>
        <w:t>ke</w:t>
      </w:r>
      <w:r w:rsidR="00C77802" w:rsidRPr="00C77802">
        <w:rPr>
          <w:rFonts w:ascii="Times New Roman" w:hAnsi="Times New Roman"/>
          <w:sz w:val="24"/>
          <w:szCs w:val="24"/>
        </w:rPr>
        <w:t>, nende saavutamiseks antud soovitus</w:t>
      </w:r>
      <w:r w:rsidR="00CC2188">
        <w:rPr>
          <w:rFonts w:ascii="Times New Roman" w:hAnsi="Times New Roman"/>
          <w:sz w:val="24"/>
          <w:szCs w:val="24"/>
        </w:rPr>
        <w:t>i</w:t>
      </w:r>
      <w:r w:rsidR="00CC2188" w:rsidRPr="006525B1">
        <w:rPr>
          <w:rFonts w:ascii="Times New Roman" w:hAnsi="Times New Roman"/>
          <w:sz w:val="24"/>
          <w:szCs w:val="24"/>
        </w:rPr>
        <w:t xml:space="preserve"> </w:t>
      </w:r>
      <w:r w:rsidR="006525B1" w:rsidRPr="006525B1">
        <w:rPr>
          <w:rFonts w:ascii="Times New Roman" w:hAnsi="Times New Roman"/>
          <w:sz w:val="24"/>
          <w:szCs w:val="24"/>
        </w:rPr>
        <w:t xml:space="preserve">ja juhiseid </w:t>
      </w:r>
      <w:r w:rsidR="00CC2188" w:rsidRPr="00CC2188">
        <w:rPr>
          <w:rFonts w:ascii="Times New Roman" w:hAnsi="Times New Roman"/>
          <w:sz w:val="24"/>
          <w:szCs w:val="24"/>
        </w:rPr>
        <w:t>ning inimese enese poolt planeeritud muudatusi</w:t>
      </w:r>
      <w:r w:rsidR="00C77802" w:rsidRPr="00C77802">
        <w:rPr>
          <w:rFonts w:ascii="Times New Roman" w:hAnsi="Times New Roman"/>
          <w:sz w:val="24"/>
          <w:szCs w:val="24"/>
        </w:rPr>
        <w:t xml:space="preserve">, </w:t>
      </w:r>
      <w:r w:rsidR="00A70C44">
        <w:rPr>
          <w:rFonts w:ascii="Times New Roman" w:hAnsi="Times New Roman"/>
          <w:sz w:val="24"/>
          <w:szCs w:val="24"/>
        </w:rPr>
        <w:t xml:space="preserve">hinnatud </w:t>
      </w:r>
      <w:r w:rsidR="00C77802" w:rsidRPr="00C77802">
        <w:rPr>
          <w:rFonts w:ascii="Times New Roman" w:hAnsi="Times New Roman"/>
          <w:sz w:val="24"/>
          <w:szCs w:val="24"/>
        </w:rPr>
        <w:t>teenusevajadus</w:t>
      </w:r>
      <w:r w:rsidR="00A70C44">
        <w:rPr>
          <w:rFonts w:ascii="Times New Roman" w:hAnsi="Times New Roman"/>
          <w:sz w:val="24"/>
          <w:szCs w:val="24"/>
        </w:rPr>
        <w:t>t</w:t>
      </w:r>
      <w:r w:rsidR="00C77802" w:rsidRPr="00C77802">
        <w:rPr>
          <w:rFonts w:ascii="Times New Roman" w:hAnsi="Times New Roman"/>
          <w:sz w:val="24"/>
          <w:szCs w:val="24"/>
        </w:rPr>
        <w:t xml:space="preserve"> ning määratud teenuse</w:t>
      </w:r>
      <w:r w:rsidR="00A70C44">
        <w:rPr>
          <w:rFonts w:ascii="Times New Roman" w:hAnsi="Times New Roman"/>
          <w:sz w:val="24"/>
          <w:szCs w:val="24"/>
        </w:rPr>
        <w:t>i</w:t>
      </w:r>
      <w:r w:rsidR="00C77802" w:rsidRPr="00C77802">
        <w:rPr>
          <w:rFonts w:ascii="Times New Roman" w:hAnsi="Times New Roman"/>
          <w:sz w:val="24"/>
          <w:szCs w:val="24"/>
        </w:rPr>
        <w:t>d, ravimiskeem</w:t>
      </w:r>
      <w:r w:rsidR="00A70C44">
        <w:rPr>
          <w:rFonts w:ascii="Times New Roman" w:hAnsi="Times New Roman"/>
          <w:sz w:val="24"/>
          <w:szCs w:val="24"/>
        </w:rPr>
        <w:t>i</w:t>
      </w:r>
      <w:r w:rsidR="009B71E4">
        <w:rPr>
          <w:rFonts w:ascii="Times New Roman" w:hAnsi="Times New Roman"/>
          <w:sz w:val="24"/>
          <w:szCs w:val="24"/>
        </w:rPr>
        <w:t>,</w:t>
      </w:r>
      <w:r w:rsidR="00C77802" w:rsidRPr="00C77802">
        <w:rPr>
          <w:rFonts w:ascii="Times New Roman" w:hAnsi="Times New Roman"/>
          <w:sz w:val="24"/>
          <w:szCs w:val="24"/>
        </w:rPr>
        <w:t xml:space="preserve"> </w:t>
      </w:r>
      <w:r w:rsidR="009B71E4">
        <w:rPr>
          <w:rFonts w:ascii="Times New Roman" w:hAnsi="Times New Roman"/>
          <w:sz w:val="24"/>
          <w:szCs w:val="24"/>
        </w:rPr>
        <w:t xml:space="preserve">meditsiiniseadmeid ja </w:t>
      </w:r>
      <w:r w:rsidR="00C77802" w:rsidRPr="00C77802">
        <w:rPr>
          <w:rFonts w:ascii="Times New Roman" w:hAnsi="Times New Roman"/>
          <w:sz w:val="24"/>
          <w:szCs w:val="24"/>
        </w:rPr>
        <w:t>abivahend</w:t>
      </w:r>
      <w:r w:rsidR="009B71E4">
        <w:rPr>
          <w:rFonts w:ascii="Times New Roman" w:hAnsi="Times New Roman"/>
          <w:sz w:val="24"/>
          <w:szCs w:val="24"/>
        </w:rPr>
        <w:t>ei</w:t>
      </w:r>
      <w:r w:rsidR="00C77802" w:rsidRPr="00C77802">
        <w:rPr>
          <w:rFonts w:ascii="Times New Roman" w:hAnsi="Times New Roman"/>
          <w:sz w:val="24"/>
          <w:szCs w:val="24"/>
        </w:rPr>
        <w:t>d. </w:t>
      </w:r>
    </w:p>
    <w:p w14:paraId="368DD45B" w14:textId="40BEF624" w:rsidR="4B42F361" w:rsidRDefault="4B42F361" w:rsidP="007F5068">
      <w:pPr>
        <w:rPr>
          <w:rFonts w:ascii="Times New Roman" w:hAnsi="Times New Roman"/>
          <w:sz w:val="24"/>
          <w:szCs w:val="24"/>
        </w:rPr>
      </w:pPr>
    </w:p>
    <w:p w14:paraId="780E4D59" w14:textId="011FEFD8" w:rsidR="60D57B34" w:rsidRDefault="47CA4607" w:rsidP="007F5068">
      <w:pPr>
        <w:rPr>
          <w:rFonts w:ascii="Times New Roman" w:hAnsi="Times New Roman"/>
          <w:sz w:val="24"/>
          <w:szCs w:val="24"/>
        </w:rPr>
      </w:pPr>
      <w:r w:rsidRPr="386F7A26">
        <w:rPr>
          <w:rFonts w:ascii="Times New Roman" w:hAnsi="Times New Roman"/>
          <w:sz w:val="24"/>
          <w:szCs w:val="24"/>
        </w:rPr>
        <w:t xml:space="preserve">On oluline mõista, et ehkki </w:t>
      </w:r>
      <w:r w:rsidR="71047B41" w:rsidRPr="263A2EE6">
        <w:rPr>
          <w:rFonts w:ascii="Times New Roman" w:hAnsi="Times New Roman"/>
          <w:sz w:val="24"/>
          <w:szCs w:val="24"/>
        </w:rPr>
        <w:t>oluli</w:t>
      </w:r>
      <w:r w:rsidR="17147CFB" w:rsidRPr="263A2EE6">
        <w:rPr>
          <w:rFonts w:ascii="Times New Roman" w:hAnsi="Times New Roman"/>
          <w:sz w:val="24"/>
          <w:szCs w:val="24"/>
        </w:rPr>
        <w:t>st</w:t>
      </w:r>
      <w:r w:rsidRPr="386F7A26">
        <w:rPr>
          <w:rFonts w:ascii="Times New Roman" w:hAnsi="Times New Roman"/>
          <w:sz w:val="24"/>
          <w:szCs w:val="24"/>
        </w:rPr>
        <w:t xml:space="preserve"> osa heaoluplaani </w:t>
      </w:r>
      <w:r w:rsidRPr="3FCC4941">
        <w:rPr>
          <w:rFonts w:ascii="Times New Roman" w:hAnsi="Times New Roman"/>
          <w:sz w:val="24"/>
          <w:szCs w:val="24"/>
        </w:rPr>
        <w:t xml:space="preserve">andmekoosseisust on tulevikus võimalik pärida infosüsteemidest, ei </w:t>
      </w:r>
      <w:r w:rsidR="6571DA1F" w:rsidRPr="3FCC4941">
        <w:rPr>
          <w:rFonts w:ascii="Times New Roman" w:hAnsi="Times New Roman"/>
          <w:sz w:val="24"/>
          <w:szCs w:val="24"/>
        </w:rPr>
        <w:t>moodustu</w:t>
      </w:r>
      <w:r w:rsidR="6571DA1F" w:rsidRPr="4C12068F">
        <w:rPr>
          <w:rFonts w:ascii="Times New Roman" w:hAnsi="Times New Roman"/>
          <w:sz w:val="24"/>
          <w:szCs w:val="24"/>
        </w:rPr>
        <w:t xml:space="preserve"> heaoluplaan pelgalt infosüsteemidest kokku kogutud andmetest</w:t>
      </w:r>
      <w:r w:rsidR="004853B8">
        <w:rPr>
          <w:rFonts w:ascii="Times New Roman" w:hAnsi="Times New Roman"/>
          <w:sz w:val="24"/>
          <w:szCs w:val="24"/>
        </w:rPr>
        <w:t>,</w:t>
      </w:r>
      <w:r w:rsidR="6571DA1F" w:rsidRPr="4C12068F">
        <w:rPr>
          <w:rFonts w:ascii="Times New Roman" w:hAnsi="Times New Roman"/>
          <w:sz w:val="24"/>
          <w:szCs w:val="24"/>
        </w:rPr>
        <w:t xml:space="preserve"> vaid </w:t>
      </w:r>
      <w:r w:rsidR="6571DA1F" w:rsidRPr="6A733F7B">
        <w:rPr>
          <w:rFonts w:ascii="Times New Roman" w:hAnsi="Times New Roman"/>
          <w:sz w:val="24"/>
          <w:szCs w:val="24"/>
        </w:rPr>
        <w:t xml:space="preserve">terviseteejuhi ülesanne on </w:t>
      </w:r>
      <w:r w:rsidR="00644540" w:rsidRPr="2D154BFF">
        <w:rPr>
          <w:rFonts w:ascii="Times New Roman" w:hAnsi="Times New Roman"/>
          <w:sz w:val="24"/>
          <w:szCs w:val="24"/>
        </w:rPr>
        <w:t>aidata inimesel seada oma tervise</w:t>
      </w:r>
      <w:r w:rsidR="007234B8">
        <w:rPr>
          <w:rFonts w:ascii="Times New Roman" w:hAnsi="Times New Roman"/>
          <w:sz w:val="24"/>
          <w:szCs w:val="24"/>
        </w:rPr>
        <w:t>-</w:t>
      </w:r>
      <w:r w:rsidR="00644540" w:rsidRPr="2D154BFF">
        <w:rPr>
          <w:rFonts w:ascii="Times New Roman" w:hAnsi="Times New Roman"/>
          <w:sz w:val="24"/>
          <w:szCs w:val="24"/>
        </w:rPr>
        <w:t xml:space="preserve"> ja </w:t>
      </w:r>
      <w:r w:rsidR="00644540" w:rsidRPr="26634F5F">
        <w:rPr>
          <w:rFonts w:ascii="Times New Roman" w:hAnsi="Times New Roman"/>
          <w:sz w:val="24"/>
          <w:szCs w:val="24"/>
        </w:rPr>
        <w:t>heaolueesmärgid</w:t>
      </w:r>
      <w:r w:rsidR="004633DF">
        <w:rPr>
          <w:rFonts w:ascii="Times New Roman" w:hAnsi="Times New Roman"/>
          <w:sz w:val="24"/>
          <w:szCs w:val="24"/>
        </w:rPr>
        <w:t>,</w:t>
      </w:r>
      <w:r w:rsidR="001E4979">
        <w:rPr>
          <w:rFonts w:ascii="Times New Roman" w:hAnsi="Times New Roman"/>
          <w:sz w:val="24"/>
          <w:szCs w:val="24"/>
        </w:rPr>
        <w:t xml:space="preserve"> seostada</w:t>
      </w:r>
      <w:r w:rsidR="00644540" w:rsidRPr="26634F5F" w:rsidDel="001E4979">
        <w:rPr>
          <w:rFonts w:ascii="Times New Roman" w:hAnsi="Times New Roman"/>
          <w:sz w:val="24"/>
          <w:szCs w:val="24"/>
        </w:rPr>
        <w:t xml:space="preserve"> </w:t>
      </w:r>
      <w:r w:rsidR="00644540" w:rsidRPr="26634F5F">
        <w:rPr>
          <w:rFonts w:ascii="Times New Roman" w:hAnsi="Times New Roman"/>
          <w:sz w:val="24"/>
          <w:szCs w:val="24"/>
        </w:rPr>
        <w:t>heaoluplaani koostamise käigus</w:t>
      </w:r>
      <w:r w:rsidR="429CAD36" w:rsidRPr="26634F5F">
        <w:rPr>
          <w:rFonts w:ascii="Times New Roman" w:hAnsi="Times New Roman"/>
          <w:sz w:val="24"/>
          <w:szCs w:val="24"/>
        </w:rPr>
        <w:t xml:space="preserve"> </w:t>
      </w:r>
      <w:r w:rsidR="03B9F8AD" w:rsidRPr="26634F5F">
        <w:rPr>
          <w:rFonts w:ascii="Times New Roman" w:hAnsi="Times New Roman"/>
          <w:sz w:val="24"/>
          <w:szCs w:val="24"/>
        </w:rPr>
        <w:t xml:space="preserve">andmed </w:t>
      </w:r>
      <w:r w:rsidR="00644540" w:rsidRPr="44293BAF">
        <w:rPr>
          <w:rFonts w:ascii="Times New Roman" w:hAnsi="Times New Roman"/>
          <w:sz w:val="24"/>
          <w:szCs w:val="24"/>
        </w:rPr>
        <w:t>inimese</w:t>
      </w:r>
      <w:r w:rsidR="16F4C800" w:rsidRPr="44293BAF">
        <w:rPr>
          <w:rFonts w:ascii="Times New Roman" w:hAnsi="Times New Roman"/>
          <w:sz w:val="24"/>
          <w:szCs w:val="24"/>
        </w:rPr>
        <w:t>le arusaadavalt tema</w:t>
      </w:r>
      <w:r w:rsidR="00644540" w:rsidRPr="44293BAF">
        <w:rPr>
          <w:rFonts w:ascii="Times New Roman" w:hAnsi="Times New Roman"/>
          <w:sz w:val="24"/>
          <w:szCs w:val="24"/>
        </w:rPr>
        <w:t xml:space="preserve"> eesmärkidega</w:t>
      </w:r>
      <w:r w:rsidR="4523010B" w:rsidRPr="44293BAF">
        <w:rPr>
          <w:rFonts w:ascii="Times New Roman" w:hAnsi="Times New Roman"/>
          <w:sz w:val="24"/>
          <w:szCs w:val="24"/>
        </w:rPr>
        <w:t xml:space="preserve"> ning õpetada </w:t>
      </w:r>
      <w:r w:rsidR="5B2F2062" w:rsidRPr="263A2EE6">
        <w:rPr>
          <w:rFonts w:ascii="Times New Roman" w:hAnsi="Times New Roman"/>
          <w:sz w:val="24"/>
          <w:szCs w:val="24"/>
        </w:rPr>
        <w:t>teda</w:t>
      </w:r>
      <w:r w:rsidR="4523010B" w:rsidRPr="44293BAF">
        <w:rPr>
          <w:rFonts w:ascii="Times New Roman" w:hAnsi="Times New Roman"/>
          <w:sz w:val="24"/>
          <w:szCs w:val="24"/>
        </w:rPr>
        <w:t xml:space="preserve"> oma </w:t>
      </w:r>
      <w:r w:rsidR="4523010B" w:rsidRPr="5AA64808">
        <w:rPr>
          <w:rFonts w:ascii="Times New Roman" w:hAnsi="Times New Roman"/>
          <w:sz w:val="24"/>
          <w:szCs w:val="24"/>
        </w:rPr>
        <w:t>heaoluplaani kasutama</w:t>
      </w:r>
      <w:r w:rsidR="006D0979">
        <w:rPr>
          <w:rFonts w:ascii="Times New Roman" w:hAnsi="Times New Roman"/>
          <w:sz w:val="24"/>
          <w:szCs w:val="24"/>
        </w:rPr>
        <w:t xml:space="preserve"> </w:t>
      </w:r>
      <w:r w:rsidR="00416413">
        <w:rPr>
          <w:rFonts w:ascii="Times New Roman" w:hAnsi="Times New Roman"/>
          <w:sz w:val="24"/>
          <w:szCs w:val="24"/>
        </w:rPr>
        <w:t>planeerides ka ise vajalikke muudatusi oma tervisekäitumis</w:t>
      </w:r>
      <w:r w:rsidR="00AD36FB">
        <w:rPr>
          <w:rFonts w:ascii="Times New Roman" w:hAnsi="Times New Roman"/>
          <w:sz w:val="24"/>
          <w:szCs w:val="24"/>
        </w:rPr>
        <w:t>es ja igapäevastes toimingutes</w:t>
      </w:r>
      <w:r w:rsidR="4523010B" w:rsidRPr="5AA64808">
        <w:rPr>
          <w:rFonts w:ascii="Times New Roman" w:hAnsi="Times New Roman"/>
          <w:sz w:val="24"/>
          <w:szCs w:val="24"/>
        </w:rPr>
        <w:t>.</w:t>
      </w:r>
    </w:p>
    <w:p w14:paraId="60DC1F0C" w14:textId="4E8E3C92" w:rsidR="00AE1D4A" w:rsidRDefault="00644540" w:rsidP="007F5068">
      <w:pPr>
        <w:rPr>
          <w:rFonts w:ascii="Times New Roman" w:hAnsi="Times New Roman"/>
          <w:sz w:val="24"/>
          <w:szCs w:val="24"/>
        </w:rPr>
      </w:pPr>
      <w:r w:rsidRPr="44293BAF">
        <w:rPr>
          <w:rFonts w:ascii="Times New Roman" w:hAnsi="Times New Roman"/>
          <w:sz w:val="24"/>
          <w:szCs w:val="24"/>
        </w:rPr>
        <w:t xml:space="preserve"> </w:t>
      </w:r>
    </w:p>
    <w:p w14:paraId="4D963E52" w14:textId="2E5C7302" w:rsidR="00AE1D4A" w:rsidRDefault="00324B2C" w:rsidP="007F5068">
      <w:pPr>
        <w:rPr>
          <w:rFonts w:ascii="Times New Roman" w:hAnsi="Times New Roman"/>
          <w:sz w:val="24"/>
          <w:szCs w:val="24"/>
        </w:rPr>
      </w:pPr>
      <w:r w:rsidRPr="00A46C17">
        <w:rPr>
          <w:rFonts w:ascii="Times New Roman" w:hAnsi="Times New Roman"/>
          <w:b/>
          <w:sz w:val="24"/>
          <w:szCs w:val="24"/>
        </w:rPr>
        <w:t>Paragrahvi 13</w:t>
      </w:r>
      <w:r w:rsidRPr="00A46C17">
        <w:rPr>
          <w:rFonts w:ascii="Times New Roman" w:hAnsi="Times New Roman"/>
          <w:b/>
          <w:sz w:val="24"/>
          <w:szCs w:val="24"/>
          <w:vertAlign w:val="superscript"/>
        </w:rPr>
        <w:t>4</w:t>
      </w:r>
      <w:r w:rsidRPr="00A46C17">
        <w:rPr>
          <w:rFonts w:ascii="Times New Roman" w:hAnsi="Times New Roman"/>
          <w:b/>
          <w:sz w:val="24"/>
          <w:szCs w:val="24"/>
        </w:rPr>
        <w:t xml:space="preserve"> lõikes 3 </w:t>
      </w:r>
      <w:r w:rsidR="00B440D8" w:rsidRPr="008342A7">
        <w:rPr>
          <w:rFonts w:ascii="Times New Roman" w:hAnsi="Times New Roman"/>
          <w:sz w:val="24"/>
          <w:szCs w:val="24"/>
        </w:rPr>
        <w:t>sätest</w:t>
      </w:r>
      <w:r w:rsidR="00091C0E">
        <w:rPr>
          <w:rFonts w:ascii="Times New Roman" w:hAnsi="Times New Roman"/>
          <w:sz w:val="24"/>
          <w:szCs w:val="24"/>
        </w:rPr>
        <w:t>atakse</w:t>
      </w:r>
      <w:r w:rsidR="00B440D8" w:rsidRPr="008342A7">
        <w:rPr>
          <w:rFonts w:ascii="Times New Roman" w:hAnsi="Times New Roman"/>
          <w:sz w:val="24"/>
          <w:szCs w:val="24"/>
        </w:rPr>
        <w:t>, et lisaks heaoluplaani koostanud terviseteejuhile peab selle kinnitama</w:t>
      </w:r>
      <w:r w:rsidR="00091C0E">
        <w:rPr>
          <w:rFonts w:ascii="Times New Roman" w:hAnsi="Times New Roman"/>
          <w:sz w:val="24"/>
          <w:szCs w:val="24"/>
        </w:rPr>
        <w:t xml:space="preserve"> ka</w:t>
      </w:r>
      <w:r w:rsidR="00B440D8" w:rsidRPr="008342A7">
        <w:rPr>
          <w:rFonts w:ascii="Times New Roman" w:hAnsi="Times New Roman"/>
          <w:sz w:val="24"/>
          <w:szCs w:val="24"/>
        </w:rPr>
        <w:t xml:space="preserve"> inimene ise</w:t>
      </w:r>
      <w:r w:rsidR="00091C0E">
        <w:rPr>
          <w:rFonts w:ascii="Times New Roman" w:hAnsi="Times New Roman"/>
          <w:sz w:val="24"/>
          <w:szCs w:val="24"/>
        </w:rPr>
        <w:t xml:space="preserve"> või tema seaduslik esindaja</w:t>
      </w:r>
      <w:r w:rsidR="00B440D8" w:rsidRPr="008342A7">
        <w:rPr>
          <w:rFonts w:ascii="Times New Roman" w:hAnsi="Times New Roman"/>
          <w:sz w:val="24"/>
          <w:szCs w:val="24"/>
        </w:rPr>
        <w:t>. Kinnitus antakse sõltuvalt inimese võimekusest digitaalselt või paberil. Antud kinnitus hõlmab nii heaoluplaanist arusaamist kui ka nõustumist sellega, kes kuuluvad inimese tugimeeskonda. Muu hulgas annab inimene sellise kinnitusega nõusoleku, et tugimeeskonna liikmetele võimaldatakse ligipääs heaoluplaanile ja tegevuskavale.</w:t>
      </w:r>
    </w:p>
    <w:p w14:paraId="49F02AC9" w14:textId="77777777" w:rsidR="009559E1" w:rsidRDefault="009559E1" w:rsidP="007F5068">
      <w:pPr>
        <w:rPr>
          <w:rFonts w:ascii="Times New Roman" w:hAnsi="Times New Roman"/>
          <w:sz w:val="24"/>
          <w:szCs w:val="24"/>
        </w:rPr>
      </w:pPr>
    </w:p>
    <w:p w14:paraId="36A2E026" w14:textId="3C41FFD0" w:rsidR="009559E1" w:rsidRPr="004C0C12" w:rsidRDefault="009559E1" w:rsidP="007F5068">
      <w:pPr>
        <w:rPr>
          <w:rFonts w:ascii="Times New Roman" w:hAnsi="Times New Roman"/>
          <w:sz w:val="24"/>
          <w:szCs w:val="24"/>
          <w:u w:val="single"/>
        </w:rPr>
      </w:pPr>
      <w:r w:rsidRPr="00A46C17">
        <w:rPr>
          <w:rFonts w:ascii="Times New Roman" w:hAnsi="Times New Roman"/>
          <w:b/>
          <w:sz w:val="24"/>
          <w:szCs w:val="24"/>
        </w:rPr>
        <w:t>Paragrahvi 13</w:t>
      </w:r>
      <w:r w:rsidRPr="00A46C17">
        <w:rPr>
          <w:rFonts w:ascii="Times New Roman" w:hAnsi="Times New Roman"/>
          <w:b/>
          <w:sz w:val="24"/>
          <w:szCs w:val="24"/>
          <w:vertAlign w:val="superscript"/>
        </w:rPr>
        <w:t>4</w:t>
      </w:r>
      <w:r w:rsidRPr="00A46C17">
        <w:rPr>
          <w:rFonts w:ascii="Times New Roman" w:hAnsi="Times New Roman"/>
          <w:b/>
          <w:sz w:val="24"/>
          <w:szCs w:val="24"/>
        </w:rPr>
        <w:t xml:space="preserve"> </w:t>
      </w:r>
      <w:r w:rsidRPr="155781DC">
        <w:rPr>
          <w:rFonts w:ascii="Times New Roman" w:hAnsi="Times New Roman"/>
          <w:b/>
          <w:bCs/>
          <w:sz w:val="24"/>
          <w:szCs w:val="24"/>
        </w:rPr>
        <w:t>lõi</w:t>
      </w:r>
      <w:r w:rsidR="002015B0" w:rsidRPr="155781DC">
        <w:rPr>
          <w:rFonts w:ascii="Times New Roman" w:hAnsi="Times New Roman"/>
          <w:b/>
          <w:bCs/>
          <w:sz w:val="24"/>
          <w:szCs w:val="24"/>
        </w:rPr>
        <w:t>ke</w:t>
      </w:r>
      <w:r w:rsidRPr="00A46C17">
        <w:rPr>
          <w:rFonts w:ascii="Times New Roman" w:hAnsi="Times New Roman"/>
          <w:b/>
          <w:sz w:val="24"/>
          <w:szCs w:val="24"/>
        </w:rPr>
        <w:t xml:space="preserve"> </w:t>
      </w:r>
      <w:r w:rsidR="000E0B80" w:rsidRPr="00A46C17">
        <w:rPr>
          <w:rFonts w:ascii="Times New Roman" w:hAnsi="Times New Roman"/>
          <w:b/>
          <w:sz w:val="24"/>
          <w:szCs w:val="24"/>
        </w:rPr>
        <w:t xml:space="preserve">4 </w:t>
      </w:r>
      <w:r w:rsidR="002015B0" w:rsidRPr="00A46C17">
        <w:rPr>
          <w:rFonts w:ascii="Times New Roman" w:hAnsi="Times New Roman"/>
          <w:b/>
          <w:sz w:val="24"/>
          <w:szCs w:val="24"/>
        </w:rPr>
        <w:t>punktides 1</w:t>
      </w:r>
      <w:r w:rsidR="00A46C17">
        <w:rPr>
          <w:rFonts w:ascii="Times New Roman" w:hAnsi="Times New Roman"/>
          <w:b/>
          <w:sz w:val="24"/>
          <w:szCs w:val="24"/>
        </w:rPr>
        <w:t>–</w:t>
      </w:r>
      <w:r w:rsidR="002015B0" w:rsidRPr="00A46C17">
        <w:rPr>
          <w:rFonts w:ascii="Times New Roman" w:hAnsi="Times New Roman"/>
          <w:b/>
          <w:sz w:val="24"/>
          <w:szCs w:val="24"/>
        </w:rPr>
        <w:t>3</w:t>
      </w:r>
      <w:r w:rsidR="002015B0">
        <w:rPr>
          <w:rFonts w:ascii="Times New Roman" w:hAnsi="Times New Roman"/>
          <w:b/>
          <w:sz w:val="24"/>
          <w:szCs w:val="24"/>
        </w:rPr>
        <w:t xml:space="preserve"> </w:t>
      </w:r>
      <w:r w:rsidR="000E0B80" w:rsidRPr="00A43B2D">
        <w:rPr>
          <w:rFonts w:ascii="Times New Roman" w:hAnsi="Times New Roman"/>
          <w:sz w:val="24"/>
          <w:szCs w:val="24"/>
        </w:rPr>
        <w:t>sätesta</w:t>
      </w:r>
      <w:r w:rsidR="002015B0" w:rsidRPr="004C0C12">
        <w:rPr>
          <w:rFonts w:ascii="Times New Roman" w:hAnsi="Times New Roman"/>
          <w:sz w:val="24"/>
          <w:szCs w:val="24"/>
        </w:rPr>
        <w:t>takse</w:t>
      </w:r>
      <w:r w:rsidR="000E0B80" w:rsidRPr="00A43B2D">
        <w:rPr>
          <w:rFonts w:ascii="Times New Roman" w:hAnsi="Times New Roman"/>
          <w:sz w:val="24"/>
          <w:szCs w:val="24"/>
        </w:rPr>
        <w:t xml:space="preserve"> </w:t>
      </w:r>
      <w:r w:rsidR="002E7822" w:rsidRPr="004C0C12">
        <w:rPr>
          <w:rFonts w:ascii="Times New Roman" w:hAnsi="Times New Roman"/>
          <w:sz w:val="24"/>
          <w:szCs w:val="24"/>
        </w:rPr>
        <w:t xml:space="preserve">heaoluplaani täitmiseks koostatava </w:t>
      </w:r>
      <w:r w:rsidR="000E0B80" w:rsidRPr="00A43B2D">
        <w:rPr>
          <w:rFonts w:ascii="Times New Roman" w:hAnsi="Times New Roman"/>
          <w:sz w:val="24"/>
          <w:szCs w:val="24"/>
        </w:rPr>
        <w:t xml:space="preserve">tegevuskava sisu. </w:t>
      </w:r>
      <w:r w:rsidR="00A66133">
        <w:rPr>
          <w:rFonts w:ascii="Times New Roman" w:hAnsi="Times New Roman"/>
          <w:sz w:val="24"/>
          <w:szCs w:val="24"/>
        </w:rPr>
        <w:t>Tegevuskava on nii t</w:t>
      </w:r>
      <w:r w:rsidR="004C0C2A">
        <w:rPr>
          <w:rFonts w:ascii="Times New Roman" w:hAnsi="Times New Roman"/>
          <w:sz w:val="24"/>
          <w:szCs w:val="24"/>
        </w:rPr>
        <w:t xml:space="preserve">erviseteejuhile kui ka </w:t>
      </w:r>
      <w:r w:rsidR="00A66133">
        <w:rPr>
          <w:rFonts w:ascii="Times New Roman" w:hAnsi="Times New Roman"/>
          <w:sz w:val="24"/>
          <w:szCs w:val="24"/>
        </w:rPr>
        <w:t xml:space="preserve">kõigile </w:t>
      </w:r>
      <w:r w:rsidR="004C0C2A">
        <w:rPr>
          <w:rFonts w:ascii="Times New Roman" w:hAnsi="Times New Roman"/>
          <w:sz w:val="24"/>
          <w:szCs w:val="24"/>
        </w:rPr>
        <w:t>tugimeeskonna liikmetele i</w:t>
      </w:r>
      <w:r w:rsidR="00B53A7F">
        <w:rPr>
          <w:rFonts w:ascii="Times New Roman" w:hAnsi="Times New Roman"/>
          <w:sz w:val="24"/>
          <w:szCs w:val="24"/>
        </w:rPr>
        <w:t>g</w:t>
      </w:r>
      <w:r w:rsidR="004C0C2A">
        <w:rPr>
          <w:rFonts w:ascii="Times New Roman" w:hAnsi="Times New Roman"/>
          <w:sz w:val="24"/>
          <w:szCs w:val="24"/>
        </w:rPr>
        <w:t xml:space="preserve">apäevases töös </w:t>
      </w:r>
      <w:proofErr w:type="spellStart"/>
      <w:r w:rsidR="00B53A7F">
        <w:rPr>
          <w:rFonts w:ascii="Times New Roman" w:hAnsi="Times New Roman"/>
          <w:sz w:val="24"/>
          <w:szCs w:val="24"/>
        </w:rPr>
        <w:t>valdkondadeüleseks</w:t>
      </w:r>
      <w:proofErr w:type="spellEnd"/>
      <w:r w:rsidR="00B53A7F">
        <w:rPr>
          <w:rFonts w:ascii="Times New Roman" w:hAnsi="Times New Roman"/>
          <w:sz w:val="24"/>
          <w:szCs w:val="24"/>
        </w:rPr>
        <w:t xml:space="preserve"> meeskonna tööks </w:t>
      </w:r>
      <w:r w:rsidR="004C0C2A">
        <w:rPr>
          <w:rFonts w:ascii="Times New Roman" w:hAnsi="Times New Roman"/>
          <w:sz w:val="24"/>
          <w:szCs w:val="24"/>
        </w:rPr>
        <w:t>kasutat</w:t>
      </w:r>
      <w:r w:rsidR="006F6E49">
        <w:rPr>
          <w:rFonts w:ascii="Times New Roman" w:hAnsi="Times New Roman"/>
          <w:sz w:val="24"/>
          <w:szCs w:val="24"/>
        </w:rPr>
        <w:t>av töökeskkond.</w:t>
      </w:r>
    </w:p>
    <w:p w14:paraId="6D6807E2" w14:textId="77777777" w:rsidR="000E0B80" w:rsidRPr="004C0C12" w:rsidRDefault="000E0B80" w:rsidP="007F5068">
      <w:pPr>
        <w:rPr>
          <w:rFonts w:ascii="Times New Roman" w:hAnsi="Times New Roman"/>
          <w:sz w:val="24"/>
          <w:szCs w:val="24"/>
          <w:u w:val="single"/>
        </w:rPr>
      </w:pPr>
    </w:p>
    <w:p w14:paraId="7F6D5781" w14:textId="3FA36E76" w:rsidR="000E0B80" w:rsidRPr="004C0C12" w:rsidRDefault="000E0B80" w:rsidP="007F5068">
      <w:pPr>
        <w:rPr>
          <w:rFonts w:ascii="Times New Roman" w:hAnsi="Times New Roman"/>
          <w:sz w:val="24"/>
          <w:szCs w:val="24"/>
        </w:rPr>
      </w:pPr>
      <w:r w:rsidRPr="009F51FB">
        <w:rPr>
          <w:rFonts w:ascii="Times New Roman" w:hAnsi="Times New Roman"/>
          <w:sz w:val="24"/>
          <w:szCs w:val="24"/>
          <w:u w:val="single"/>
        </w:rPr>
        <w:t>Punkt</w:t>
      </w:r>
      <w:r w:rsidR="00A60704">
        <w:rPr>
          <w:rFonts w:ascii="Times New Roman" w:hAnsi="Times New Roman"/>
          <w:sz w:val="24"/>
          <w:szCs w:val="24"/>
          <w:u w:val="single"/>
        </w:rPr>
        <w:t>i</w:t>
      </w:r>
      <w:r w:rsidRPr="009F51FB">
        <w:rPr>
          <w:rFonts w:ascii="Times New Roman" w:hAnsi="Times New Roman"/>
          <w:sz w:val="24"/>
          <w:szCs w:val="24"/>
          <w:u w:val="single"/>
        </w:rPr>
        <w:t xml:space="preserve"> </w:t>
      </w:r>
      <w:r w:rsidR="00F81567" w:rsidRPr="009F51FB">
        <w:rPr>
          <w:rFonts w:ascii="Times New Roman" w:hAnsi="Times New Roman"/>
          <w:sz w:val="24"/>
          <w:szCs w:val="24"/>
          <w:u w:val="single"/>
        </w:rPr>
        <w:t>1</w:t>
      </w:r>
      <w:r w:rsidR="00F81567" w:rsidRPr="004C0C12">
        <w:rPr>
          <w:rFonts w:ascii="Times New Roman" w:hAnsi="Times New Roman"/>
          <w:sz w:val="24"/>
          <w:szCs w:val="24"/>
        </w:rPr>
        <w:t xml:space="preserve"> </w:t>
      </w:r>
      <w:r w:rsidR="00BF1855" w:rsidRPr="004C0C12">
        <w:rPr>
          <w:rFonts w:ascii="Times New Roman" w:hAnsi="Times New Roman"/>
          <w:sz w:val="24"/>
          <w:szCs w:val="24"/>
        </w:rPr>
        <w:t>kohaselt</w:t>
      </w:r>
      <w:r w:rsidR="00B96AA1" w:rsidRPr="004C0C12">
        <w:rPr>
          <w:rFonts w:ascii="Times New Roman" w:hAnsi="Times New Roman"/>
          <w:sz w:val="24"/>
          <w:szCs w:val="24"/>
        </w:rPr>
        <w:t xml:space="preserve"> </w:t>
      </w:r>
      <w:r w:rsidR="006A2406" w:rsidRPr="153EC76E">
        <w:rPr>
          <w:rFonts w:ascii="Times New Roman" w:hAnsi="Times New Roman"/>
          <w:sz w:val="24"/>
          <w:szCs w:val="24"/>
        </w:rPr>
        <w:t>sisaldab</w:t>
      </w:r>
      <w:r w:rsidR="00B96AA1" w:rsidRPr="153EC76E">
        <w:rPr>
          <w:rFonts w:ascii="Times New Roman" w:hAnsi="Times New Roman"/>
          <w:sz w:val="24"/>
          <w:szCs w:val="24"/>
        </w:rPr>
        <w:t xml:space="preserve"> tegevuskava</w:t>
      </w:r>
      <w:r w:rsidR="00B96AA1" w:rsidRPr="004C0C12">
        <w:rPr>
          <w:rFonts w:ascii="Times New Roman" w:hAnsi="Times New Roman"/>
          <w:sz w:val="24"/>
          <w:szCs w:val="24"/>
        </w:rPr>
        <w:t xml:space="preserve"> </w:t>
      </w:r>
      <w:r w:rsidR="005829CD" w:rsidRPr="004C0C12">
        <w:rPr>
          <w:rFonts w:ascii="Times New Roman" w:hAnsi="Times New Roman"/>
          <w:sz w:val="24"/>
          <w:szCs w:val="24"/>
        </w:rPr>
        <w:t xml:space="preserve">heaoluplaanis kirjeldatud eesmärkide saavutamiseks </w:t>
      </w:r>
      <w:r w:rsidR="00607FC7" w:rsidRPr="153EC76E">
        <w:rPr>
          <w:rFonts w:ascii="Times New Roman" w:hAnsi="Times New Roman"/>
          <w:sz w:val="24"/>
          <w:szCs w:val="24"/>
        </w:rPr>
        <w:t>vajalikke tegevusi</w:t>
      </w:r>
      <w:r w:rsidR="005829CD" w:rsidRPr="153EC76E">
        <w:rPr>
          <w:rFonts w:ascii="Times New Roman" w:hAnsi="Times New Roman"/>
          <w:sz w:val="24"/>
          <w:szCs w:val="24"/>
        </w:rPr>
        <w:t>.</w:t>
      </w:r>
      <w:r w:rsidR="00F969B4" w:rsidRPr="004C0C12">
        <w:rPr>
          <w:rFonts w:ascii="Times New Roman" w:hAnsi="Times New Roman"/>
          <w:sz w:val="24"/>
          <w:szCs w:val="24"/>
        </w:rPr>
        <w:t xml:space="preserve"> Tegevused on seotud nii tugimeeskonna tööga kui </w:t>
      </w:r>
      <w:r w:rsidR="006C7907">
        <w:rPr>
          <w:rFonts w:ascii="Times New Roman" w:hAnsi="Times New Roman"/>
          <w:sz w:val="24"/>
          <w:szCs w:val="24"/>
        </w:rPr>
        <w:t xml:space="preserve">ka </w:t>
      </w:r>
      <w:r w:rsidR="00092C72" w:rsidRPr="004C0C12">
        <w:rPr>
          <w:rFonts w:ascii="Times New Roman" w:hAnsi="Times New Roman"/>
          <w:sz w:val="24"/>
          <w:szCs w:val="24"/>
        </w:rPr>
        <w:t>inimesele endale või tema tugivõrgustik</w:t>
      </w:r>
      <w:r w:rsidR="003816B1" w:rsidRPr="004C0C12">
        <w:rPr>
          <w:rFonts w:ascii="Times New Roman" w:hAnsi="Times New Roman"/>
          <w:sz w:val="24"/>
          <w:szCs w:val="24"/>
        </w:rPr>
        <w:t xml:space="preserve">u esindajatele </w:t>
      </w:r>
      <w:r w:rsidR="00092C72" w:rsidRPr="004C0C12">
        <w:rPr>
          <w:rFonts w:ascii="Times New Roman" w:hAnsi="Times New Roman"/>
          <w:sz w:val="24"/>
          <w:szCs w:val="24"/>
        </w:rPr>
        <w:t>suunatud ülesannetega</w:t>
      </w:r>
      <w:r w:rsidR="003816B1" w:rsidRPr="004C0C12">
        <w:rPr>
          <w:rFonts w:ascii="Times New Roman" w:hAnsi="Times New Roman"/>
          <w:sz w:val="24"/>
          <w:szCs w:val="24"/>
        </w:rPr>
        <w:t xml:space="preserve">. </w:t>
      </w:r>
    </w:p>
    <w:p w14:paraId="7C244170" w14:textId="77777777" w:rsidR="005829CD" w:rsidRPr="004C0C12" w:rsidRDefault="005829CD" w:rsidP="007F5068">
      <w:pPr>
        <w:rPr>
          <w:rFonts w:ascii="Times New Roman" w:hAnsi="Times New Roman"/>
          <w:sz w:val="24"/>
          <w:szCs w:val="24"/>
        </w:rPr>
      </w:pPr>
    </w:p>
    <w:p w14:paraId="71E5B3A9" w14:textId="4FE7B420" w:rsidR="005829CD" w:rsidRDefault="005829CD" w:rsidP="007F5068">
      <w:pPr>
        <w:rPr>
          <w:rFonts w:ascii="Times New Roman" w:hAnsi="Times New Roman"/>
          <w:sz w:val="24"/>
          <w:szCs w:val="24"/>
        </w:rPr>
      </w:pPr>
      <w:r w:rsidRPr="009F51FB">
        <w:rPr>
          <w:rFonts w:ascii="Times New Roman" w:hAnsi="Times New Roman"/>
          <w:sz w:val="24"/>
          <w:szCs w:val="24"/>
          <w:u w:val="single"/>
        </w:rPr>
        <w:t>Punkt</w:t>
      </w:r>
      <w:r w:rsidR="00A60704">
        <w:rPr>
          <w:rFonts w:ascii="Times New Roman" w:hAnsi="Times New Roman"/>
          <w:sz w:val="24"/>
          <w:szCs w:val="24"/>
          <w:u w:val="single"/>
        </w:rPr>
        <w:t>i</w:t>
      </w:r>
      <w:r w:rsidRPr="009F51FB">
        <w:rPr>
          <w:rFonts w:ascii="Times New Roman" w:hAnsi="Times New Roman"/>
          <w:sz w:val="24"/>
          <w:szCs w:val="24"/>
          <w:u w:val="single"/>
        </w:rPr>
        <w:t xml:space="preserve"> 2</w:t>
      </w:r>
      <w:r w:rsidRPr="004C0C12">
        <w:rPr>
          <w:rFonts w:ascii="Times New Roman" w:hAnsi="Times New Roman"/>
          <w:sz w:val="24"/>
          <w:szCs w:val="24"/>
        </w:rPr>
        <w:t xml:space="preserve"> </w:t>
      </w:r>
      <w:r w:rsidR="00116957" w:rsidRPr="153EC76E">
        <w:rPr>
          <w:rFonts w:ascii="Times New Roman" w:hAnsi="Times New Roman"/>
          <w:sz w:val="24"/>
          <w:szCs w:val="24"/>
        </w:rPr>
        <w:t>kohaselt</w:t>
      </w:r>
      <w:r w:rsidR="00BF1855" w:rsidRPr="004C0C12">
        <w:rPr>
          <w:rFonts w:ascii="Times New Roman" w:hAnsi="Times New Roman"/>
          <w:sz w:val="24"/>
          <w:szCs w:val="24"/>
        </w:rPr>
        <w:t xml:space="preserve"> sätestatakse</w:t>
      </w:r>
      <w:r w:rsidRPr="004C0C12">
        <w:rPr>
          <w:rFonts w:ascii="Times New Roman" w:hAnsi="Times New Roman"/>
          <w:sz w:val="24"/>
          <w:szCs w:val="24"/>
        </w:rPr>
        <w:t xml:space="preserve"> tegevuskavas </w:t>
      </w:r>
      <w:proofErr w:type="spellStart"/>
      <w:r w:rsidR="00734824" w:rsidRPr="004C0C12">
        <w:rPr>
          <w:rFonts w:ascii="Times New Roman" w:hAnsi="Times New Roman"/>
          <w:sz w:val="24"/>
          <w:szCs w:val="24"/>
        </w:rPr>
        <w:t>valdkondadeülese</w:t>
      </w:r>
      <w:proofErr w:type="spellEnd"/>
      <w:r w:rsidR="00734824" w:rsidRPr="004C0C12">
        <w:rPr>
          <w:rFonts w:ascii="Times New Roman" w:hAnsi="Times New Roman"/>
          <w:sz w:val="24"/>
          <w:szCs w:val="24"/>
        </w:rPr>
        <w:t xml:space="preserve"> koordinatsiooniteenuse osutamise käigus </w:t>
      </w:r>
      <w:r w:rsidR="00504BF2" w:rsidRPr="155781DC">
        <w:rPr>
          <w:rFonts w:ascii="Times New Roman" w:hAnsi="Times New Roman"/>
          <w:sz w:val="24"/>
          <w:szCs w:val="24"/>
        </w:rPr>
        <w:t>tehtavate</w:t>
      </w:r>
      <w:r w:rsidR="00734824" w:rsidRPr="004C0C12">
        <w:rPr>
          <w:rFonts w:ascii="Times New Roman" w:hAnsi="Times New Roman"/>
          <w:sz w:val="24"/>
          <w:szCs w:val="24"/>
        </w:rPr>
        <w:t xml:space="preserve"> toimingute ja hindamiste tulemuste dokumenteerimine</w:t>
      </w:r>
      <w:r w:rsidR="001A1A13" w:rsidRPr="004C0C12">
        <w:rPr>
          <w:rFonts w:ascii="Times New Roman" w:hAnsi="Times New Roman"/>
          <w:sz w:val="24"/>
          <w:szCs w:val="24"/>
        </w:rPr>
        <w:t xml:space="preserve"> tsentraalses infosüsteemis</w:t>
      </w:r>
      <w:r w:rsidR="00734824" w:rsidRPr="004C0C12">
        <w:rPr>
          <w:rFonts w:ascii="Times New Roman" w:hAnsi="Times New Roman"/>
          <w:sz w:val="24"/>
          <w:szCs w:val="24"/>
        </w:rPr>
        <w:t>.</w:t>
      </w:r>
      <w:r w:rsidR="00734824">
        <w:rPr>
          <w:rFonts w:ascii="Times New Roman" w:hAnsi="Times New Roman"/>
          <w:sz w:val="24"/>
          <w:szCs w:val="24"/>
        </w:rPr>
        <w:t xml:space="preserve"> </w:t>
      </w:r>
    </w:p>
    <w:p w14:paraId="4D3D9FE2" w14:textId="77777777" w:rsidR="00734824" w:rsidRDefault="00734824" w:rsidP="007F5068">
      <w:pPr>
        <w:rPr>
          <w:rFonts w:ascii="Times New Roman" w:hAnsi="Times New Roman"/>
          <w:sz w:val="24"/>
          <w:szCs w:val="24"/>
        </w:rPr>
      </w:pPr>
    </w:p>
    <w:p w14:paraId="47206C2B" w14:textId="44159CBC" w:rsidR="00734824" w:rsidRDefault="00734824" w:rsidP="007F5068">
      <w:pPr>
        <w:rPr>
          <w:rFonts w:ascii="Times New Roman" w:hAnsi="Times New Roman"/>
          <w:sz w:val="24"/>
          <w:szCs w:val="24"/>
        </w:rPr>
      </w:pPr>
      <w:r w:rsidRPr="009F51FB">
        <w:rPr>
          <w:rFonts w:ascii="Times New Roman" w:hAnsi="Times New Roman"/>
          <w:sz w:val="24"/>
          <w:szCs w:val="24"/>
          <w:u w:val="single"/>
        </w:rPr>
        <w:t>Punkt</w:t>
      </w:r>
      <w:r w:rsidR="00403036">
        <w:rPr>
          <w:rFonts w:ascii="Times New Roman" w:hAnsi="Times New Roman"/>
          <w:sz w:val="24"/>
          <w:szCs w:val="24"/>
          <w:u w:val="single"/>
        </w:rPr>
        <w:t>i</w:t>
      </w:r>
      <w:r w:rsidRPr="009F51FB">
        <w:rPr>
          <w:rFonts w:ascii="Times New Roman" w:hAnsi="Times New Roman"/>
          <w:sz w:val="24"/>
          <w:szCs w:val="24"/>
          <w:u w:val="single"/>
        </w:rPr>
        <w:t xml:space="preserve"> 3</w:t>
      </w:r>
      <w:r w:rsidRPr="004C0C12">
        <w:rPr>
          <w:rFonts w:ascii="Times New Roman" w:hAnsi="Times New Roman"/>
          <w:sz w:val="24"/>
          <w:szCs w:val="24"/>
        </w:rPr>
        <w:t xml:space="preserve"> </w:t>
      </w:r>
      <w:r w:rsidR="00403036" w:rsidRPr="01D1041B">
        <w:rPr>
          <w:rFonts w:ascii="Times New Roman" w:hAnsi="Times New Roman"/>
          <w:sz w:val="24"/>
          <w:szCs w:val="24"/>
        </w:rPr>
        <w:t>kohaselt</w:t>
      </w:r>
      <w:r w:rsidR="00403036">
        <w:rPr>
          <w:rFonts w:ascii="Times New Roman" w:hAnsi="Times New Roman"/>
          <w:sz w:val="24"/>
          <w:szCs w:val="24"/>
        </w:rPr>
        <w:t xml:space="preserve"> sisaldab</w:t>
      </w:r>
      <w:r w:rsidRPr="004C0C12">
        <w:rPr>
          <w:rFonts w:ascii="Times New Roman" w:hAnsi="Times New Roman"/>
          <w:sz w:val="24"/>
          <w:szCs w:val="24"/>
        </w:rPr>
        <w:t xml:space="preserve"> </w:t>
      </w:r>
      <w:r w:rsidRPr="01D1041B">
        <w:rPr>
          <w:rFonts w:ascii="Times New Roman" w:hAnsi="Times New Roman"/>
          <w:sz w:val="24"/>
          <w:szCs w:val="24"/>
        </w:rPr>
        <w:t>tegevuskava</w:t>
      </w:r>
      <w:r w:rsidRPr="004C0C12">
        <w:rPr>
          <w:rFonts w:ascii="Times New Roman" w:hAnsi="Times New Roman"/>
          <w:sz w:val="24"/>
          <w:szCs w:val="24"/>
        </w:rPr>
        <w:t xml:space="preserve"> tugimeeskonna liikmete meeskonnatööks vajalik</w:t>
      </w:r>
      <w:r w:rsidR="00315B3A">
        <w:rPr>
          <w:rFonts w:ascii="Times New Roman" w:hAnsi="Times New Roman"/>
          <w:sz w:val="24"/>
          <w:szCs w:val="24"/>
        </w:rPr>
        <w:t>ke</w:t>
      </w:r>
      <w:r w:rsidRPr="004C0C12">
        <w:rPr>
          <w:rFonts w:ascii="Times New Roman" w:hAnsi="Times New Roman"/>
          <w:sz w:val="24"/>
          <w:szCs w:val="24"/>
        </w:rPr>
        <w:t xml:space="preserve"> teavitus</w:t>
      </w:r>
      <w:r w:rsidR="00315B3A">
        <w:rPr>
          <w:rFonts w:ascii="Times New Roman" w:hAnsi="Times New Roman"/>
          <w:sz w:val="24"/>
          <w:szCs w:val="24"/>
        </w:rPr>
        <w:t>i</w:t>
      </w:r>
      <w:r w:rsidRPr="004C0C12">
        <w:rPr>
          <w:rFonts w:ascii="Times New Roman" w:hAnsi="Times New Roman"/>
          <w:sz w:val="24"/>
          <w:szCs w:val="24"/>
        </w:rPr>
        <w:t>.</w:t>
      </w:r>
      <w:r w:rsidR="00F82201">
        <w:rPr>
          <w:rFonts w:ascii="Times New Roman" w:hAnsi="Times New Roman"/>
          <w:sz w:val="24"/>
          <w:szCs w:val="24"/>
        </w:rPr>
        <w:t xml:space="preserve"> Need võivad puudutada </w:t>
      </w:r>
      <w:r w:rsidR="001A4E93">
        <w:rPr>
          <w:rFonts w:ascii="Times New Roman" w:hAnsi="Times New Roman"/>
          <w:sz w:val="24"/>
          <w:szCs w:val="24"/>
        </w:rPr>
        <w:t>nii kõigile osapooltele vajalikke teavitusi</w:t>
      </w:r>
      <w:r w:rsidR="00C05FCC">
        <w:rPr>
          <w:rFonts w:ascii="Times New Roman" w:hAnsi="Times New Roman"/>
          <w:sz w:val="24"/>
          <w:szCs w:val="24"/>
        </w:rPr>
        <w:t>, näiteks</w:t>
      </w:r>
      <w:r w:rsidR="00AA1C09">
        <w:rPr>
          <w:rFonts w:ascii="Times New Roman" w:hAnsi="Times New Roman"/>
          <w:sz w:val="24"/>
          <w:szCs w:val="24"/>
        </w:rPr>
        <w:t xml:space="preserve"> </w:t>
      </w:r>
      <w:r w:rsidR="00D334C9">
        <w:rPr>
          <w:rFonts w:ascii="Times New Roman" w:hAnsi="Times New Roman"/>
          <w:sz w:val="24"/>
          <w:szCs w:val="24"/>
        </w:rPr>
        <w:t xml:space="preserve">„Inimene liigub homme haiglast koju“ </w:t>
      </w:r>
      <w:r w:rsidR="006A0FA2">
        <w:rPr>
          <w:rFonts w:ascii="Times New Roman" w:hAnsi="Times New Roman"/>
          <w:sz w:val="24"/>
          <w:szCs w:val="24"/>
        </w:rPr>
        <w:t xml:space="preserve">, </w:t>
      </w:r>
      <w:r w:rsidR="001A4E93">
        <w:rPr>
          <w:rFonts w:ascii="Times New Roman" w:hAnsi="Times New Roman"/>
          <w:sz w:val="24"/>
          <w:szCs w:val="24"/>
        </w:rPr>
        <w:t xml:space="preserve">„Inimene </w:t>
      </w:r>
      <w:r w:rsidR="00925EA4" w:rsidRPr="01D1041B">
        <w:rPr>
          <w:rFonts w:ascii="Times New Roman" w:hAnsi="Times New Roman"/>
          <w:sz w:val="24"/>
          <w:szCs w:val="24"/>
        </w:rPr>
        <w:t>viidi</w:t>
      </w:r>
      <w:r w:rsidR="001A4E93">
        <w:rPr>
          <w:rFonts w:ascii="Times New Roman" w:hAnsi="Times New Roman"/>
          <w:sz w:val="24"/>
          <w:szCs w:val="24"/>
        </w:rPr>
        <w:t xml:space="preserve"> </w:t>
      </w:r>
      <w:proofErr w:type="spellStart"/>
      <w:r w:rsidR="001A4E93">
        <w:rPr>
          <w:rFonts w:ascii="Times New Roman" w:hAnsi="Times New Roman"/>
          <w:sz w:val="24"/>
          <w:szCs w:val="24"/>
        </w:rPr>
        <w:t>üldhooldekodusse</w:t>
      </w:r>
      <w:proofErr w:type="spellEnd"/>
      <w:r w:rsidR="001A4E93">
        <w:rPr>
          <w:rFonts w:ascii="Times New Roman" w:hAnsi="Times New Roman"/>
          <w:sz w:val="24"/>
          <w:szCs w:val="24"/>
        </w:rPr>
        <w:t>“</w:t>
      </w:r>
      <w:r w:rsidR="00B724DA">
        <w:rPr>
          <w:rFonts w:ascii="Times New Roman" w:hAnsi="Times New Roman"/>
          <w:sz w:val="24"/>
          <w:szCs w:val="24"/>
        </w:rPr>
        <w:t>,</w:t>
      </w:r>
      <w:r w:rsidR="006A0FA2">
        <w:rPr>
          <w:rFonts w:ascii="Times New Roman" w:hAnsi="Times New Roman"/>
          <w:sz w:val="24"/>
          <w:szCs w:val="24"/>
        </w:rPr>
        <w:t xml:space="preserve"> või suunatud teavitusi</w:t>
      </w:r>
      <w:r w:rsidR="00B724DA">
        <w:rPr>
          <w:rFonts w:ascii="Times New Roman" w:hAnsi="Times New Roman"/>
          <w:sz w:val="24"/>
          <w:szCs w:val="24"/>
        </w:rPr>
        <w:t>, näiteks</w:t>
      </w:r>
      <w:r w:rsidR="006A0FA2">
        <w:rPr>
          <w:rFonts w:ascii="Times New Roman" w:hAnsi="Times New Roman"/>
          <w:sz w:val="24"/>
          <w:szCs w:val="24"/>
        </w:rPr>
        <w:t xml:space="preserve"> </w:t>
      </w:r>
      <w:r w:rsidR="00FA19CC">
        <w:rPr>
          <w:rFonts w:ascii="Times New Roman" w:hAnsi="Times New Roman"/>
          <w:sz w:val="24"/>
          <w:szCs w:val="24"/>
        </w:rPr>
        <w:t>„Inimese retsept vajab pikendamist“</w:t>
      </w:r>
      <w:r w:rsidR="00287EAE">
        <w:rPr>
          <w:rFonts w:ascii="Times New Roman" w:hAnsi="Times New Roman"/>
          <w:sz w:val="24"/>
          <w:szCs w:val="24"/>
        </w:rPr>
        <w:t>, „</w:t>
      </w:r>
      <w:r w:rsidR="00B724DA" w:rsidRPr="0D4E11F8">
        <w:rPr>
          <w:rFonts w:ascii="Times New Roman" w:hAnsi="Times New Roman"/>
          <w:sz w:val="24"/>
          <w:szCs w:val="24"/>
        </w:rPr>
        <w:t>I</w:t>
      </w:r>
      <w:r w:rsidR="00287EAE" w:rsidRPr="0D4E11F8">
        <w:rPr>
          <w:rFonts w:ascii="Times New Roman" w:hAnsi="Times New Roman"/>
          <w:sz w:val="24"/>
          <w:szCs w:val="24"/>
        </w:rPr>
        <w:t>nimese</w:t>
      </w:r>
      <w:r w:rsidR="00287EAE">
        <w:rPr>
          <w:rFonts w:ascii="Times New Roman" w:hAnsi="Times New Roman"/>
          <w:sz w:val="24"/>
          <w:szCs w:val="24"/>
        </w:rPr>
        <w:t xml:space="preserve"> haavahooldusvahendid on otsakorral</w:t>
      </w:r>
      <w:r w:rsidR="00287EAE" w:rsidRPr="75F31342">
        <w:rPr>
          <w:rFonts w:ascii="Times New Roman" w:hAnsi="Times New Roman"/>
          <w:sz w:val="24"/>
          <w:szCs w:val="24"/>
        </w:rPr>
        <w:t>“</w:t>
      </w:r>
      <w:r w:rsidR="007F43BC">
        <w:rPr>
          <w:rFonts w:ascii="Times New Roman" w:hAnsi="Times New Roman"/>
          <w:sz w:val="24"/>
          <w:szCs w:val="24"/>
        </w:rPr>
        <w:t xml:space="preserve"> vms.</w:t>
      </w:r>
    </w:p>
    <w:p w14:paraId="7E16E4CA" w14:textId="77777777" w:rsidR="006B13D4" w:rsidRDefault="006B13D4" w:rsidP="007F5068">
      <w:pPr>
        <w:rPr>
          <w:rFonts w:ascii="Times New Roman" w:hAnsi="Times New Roman"/>
          <w:sz w:val="24"/>
          <w:szCs w:val="24"/>
        </w:rPr>
      </w:pPr>
    </w:p>
    <w:p w14:paraId="24A9005F" w14:textId="087C2F95" w:rsidR="005928C4" w:rsidRDefault="005928C4" w:rsidP="007F5068">
      <w:pPr>
        <w:rPr>
          <w:rFonts w:ascii="Times New Roman" w:hAnsi="Times New Roman"/>
          <w:sz w:val="24"/>
          <w:szCs w:val="24"/>
        </w:rPr>
      </w:pPr>
      <w:r w:rsidRPr="00C3473B">
        <w:rPr>
          <w:rFonts w:ascii="Times New Roman" w:hAnsi="Times New Roman"/>
          <w:b/>
          <w:sz w:val="24"/>
          <w:szCs w:val="24"/>
        </w:rPr>
        <w:t>Paragrahvi 13</w:t>
      </w:r>
      <w:r w:rsidRPr="00C3473B">
        <w:rPr>
          <w:rFonts w:ascii="Times New Roman" w:hAnsi="Times New Roman"/>
          <w:b/>
          <w:sz w:val="24"/>
          <w:szCs w:val="24"/>
          <w:vertAlign w:val="superscript"/>
        </w:rPr>
        <w:t>4</w:t>
      </w:r>
      <w:r w:rsidRPr="00C3473B">
        <w:rPr>
          <w:rFonts w:ascii="Times New Roman" w:hAnsi="Times New Roman"/>
          <w:b/>
          <w:sz w:val="24"/>
          <w:szCs w:val="24"/>
        </w:rPr>
        <w:t xml:space="preserve"> lõikes </w:t>
      </w:r>
      <w:r w:rsidR="22B45772" w:rsidRPr="00C3473B">
        <w:rPr>
          <w:rFonts w:ascii="Times New Roman" w:hAnsi="Times New Roman"/>
          <w:b/>
          <w:sz w:val="24"/>
          <w:szCs w:val="24"/>
        </w:rPr>
        <w:t>5</w:t>
      </w:r>
      <w:r w:rsidRPr="263A2EE6">
        <w:rPr>
          <w:rFonts w:ascii="Times New Roman" w:hAnsi="Times New Roman"/>
          <w:sz w:val="24"/>
          <w:szCs w:val="24"/>
        </w:rPr>
        <w:t xml:space="preserve"> on </w:t>
      </w:r>
      <w:r w:rsidRPr="005928C4">
        <w:rPr>
          <w:rFonts w:ascii="Times New Roman" w:hAnsi="Times New Roman"/>
          <w:bCs/>
          <w:sz w:val="24"/>
          <w:szCs w:val="24"/>
        </w:rPr>
        <w:t>sätesta</w:t>
      </w:r>
      <w:r>
        <w:rPr>
          <w:rFonts w:ascii="Times New Roman" w:hAnsi="Times New Roman"/>
          <w:bCs/>
          <w:sz w:val="24"/>
          <w:szCs w:val="24"/>
        </w:rPr>
        <w:t>tud</w:t>
      </w:r>
      <w:r w:rsidR="00DB2BBB">
        <w:rPr>
          <w:rFonts w:ascii="Times New Roman" w:hAnsi="Times New Roman"/>
          <w:bCs/>
          <w:sz w:val="24"/>
          <w:szCs w:val="24"/>
        </w:rPr>
        <w:t xml:space="preserve"> </w:t>
      </w:r>
      <w:r w:rsidR="00616397" w:rsidRPr="75F31342">
        <w:rPr>
          <w:rFonts w:ascii="Times New Roman" w:hAnsi="Times New Roman"/>
          <w:sz w:val="24"/>
          <w:szCs w:val="24"/>
        </w:rPr>
        <w:t>terviseteejuh</w:t>
      </w:r>
      <w:r w:rsidR="007E6D1F" w:rsidRPr="75F31342">
        <w:rPr>
          <w:rFonts w:ascii="Times New Roman" w:hAnsi="Times New Roman"/>
          <w:sz w:val="24"/>
          <w:szCs w:val="24"/>
        </w:rPr>
        <w:t>i</w:t>
      </w:r>
      <w:r w:rsidR="00616397" w:rsidRPr="00DB2BBB">
        <w:rPr>
          <w:rFonts w:ascii="Times New Roman" w:hAnsi="Times New Roman"/>
          <w:bCs/>
          <w:sz w:val="24"/>
          <w:szCs w:val="24"/>
        </w:rPr>
        <w:t xml:space="preserve"> ja</w:t>
      </w:r>
      <w:r w:rsidR="00616397">
        <w:rPr>
          <w:rFonts w:ascii="Times New Roman" w:hAnsi="Times New Roman"/>
          <w:bCs/>
          <w:sz w:val="24"/>
          <w:szCs w:val="24"/>
        </w:rPr>
        <w:t xml:space="preserve"> </w:t>
      </w:r>
      <w:r w:rsidR="00616397" w:rsidRPr="00DB2BBB">
        <w:rPr>
          <w:rFonts w:ascii="Times New Roman" w:hAnsi="Times New Roman"/>
          <w:bCs/>
          <w:sz w:val="24"/>
          <w:szCs w:val="24"/>
        </w:rPr>
        <w:t xml:space="preserve">tugimeeskonna </w:t>
      </w:r>
      <w:r w:rsidR="00616397" w:rsidRPr="75F31342">
        <w:rPr>
          <w:rFonts w:ascii="Times New Roman" w:hAnsi="Times New Roman"/>
          <w:sz w:val="24"/>
          <w:szCs w:val="24"/>
        </w:rPr>
        <w:t>liikme</w:t>
      </w:r>
      <w:r w:rsidR="007E6D1F" w:rsidRPr="75F31342">
        <w:rPr>
          <w:rFonts w:ascii="Times New Roman" w:hAnsi="Times New Roman"/>
          <w:sz w:val="24"/>
          <w:szCs w:val="24"/>
        </w:rPr>
        <w:t>te</w:t>
      </w:r>
      <w:r w:rsidR="007E6D1F">
        <w:rPr>
          <w:rFonts w:ascii="Times New Roman" w:hAnsi="Times New Roman"/>
          <w:bCs/>
          <w:sz w:val="24"/>
          <w:szCs w:val="24"/>
        </w:rPr>
        <w:t xml:space="preserve"> õigus ja kohustus </w:t>
      </w:r>
      <w:r w:rsidR="00EF6229" w:rsidRPr="001F4EAA">
        <w:rPr>
          <w:rFonts w:ascii="Times New Roman" w:hAnsi="Times New Roman"/>
          <w:bCs/>
          <w:sz w:val="24"/>
          <w:szCs w:val="24"/>
        </w:rPr>
        <w:t>täienda</w:t>
      </w:r>
      <w:r w:rsidR="007E6D1F">
        <w:rPr>
          <w:rFonts w:ascii="Times New Roman" w:hAnsi="Times New Roman"/>
          <w:bCs/>
          <w:sz w:val="24"/>
          <w:szCs w:val="24"/>
        </w:rPr>
        <w:t>da</w:t>
      </w:r>
      <w:r w:rsidR="00DB2BBB" w:rsidRPr="00DB2BBB">
        <w:rPr>
          <w:rFonts w:ascii="Times New Roman" w:hAnsi="Times New Roman"/>
          <w:bCs/>
          <w:sz w:val="24"/>
          <w:szCs w:val="24"/>
        </w:rPr>
        <w:t xml:space="preserve"> tegevuskava</w:t>
      </w:r>
      <w:r w:rsidR="000D1999">
        <w:rPr>
          <w:rFonts w:ascii="Times New Roman" w:hAnsi="Times New Roman"/>
          <w:bCs/>
          <w:sz w:val="24"/>
          <w:szCs w:val="24"/>
        </w:rPr>
        <w:t xml:space="preserve"> </w:t>
      </w:r>
      <w:r w:rsidR="00955CD0">
        <w:rPr>
          <w:rFonts w:ascii="Times New Roman" w:hAnsi="Times New Roman"/>
          <w:bCs/>
          <w:sz w:val="24"/>
          <w:szCs w:val="24"/>
        </w:rPr>
        <w:t xml:space="preserve">teabega </w:t>
      </w:r>
      <w:r w:rsidR="00DB2BBB" w:rsidRPr="00DB2BBB">
        <w:rPr>
          <w:rFonts w:ascii="Times New Roman" w:hAnsi="Times New Roman"/>
          <w:bCs/>
          <w:sz w:val="24"/>
          <w:szCs w:val="24"/>
        </w:rPr>
        <w:t>inimesele</w:t>
      </w:r>
      <w:r w:rsidR="00D47478">
        <w:rPr>
          <w:rFonts w:ascii="Times New Roman" w:hAnsi="Times New Roman"/>
          <w:bCs/>
          <w:sz w:val="24"/>
          <w:szCs w:val="24"/>
        </w:rPr>
        <w:t xml:space="preserve"> </w:t>
      </w:r>
      <w:proofErr w:type="spellStart"/>
      <w:r w:rsidR="46892FBD" w:rsidRPr="263A2EE6">
        <w:rPr>
          <w:rFonts w:ascii="Times New Roman" w:hAnsi="Times New Roman"/>
          <w:sz w:val="24"/>
          <w:szCs w:val="24"/>
        </w:rPr>
        <w:t>valdkon</w:t>
      </w:r>
      <w:r w:rsidR="434150AD" w:rsidRPr="263A2EE6">
        <w:rPr>
          <w:rFonts w:ascii="Times New Roman" w:hAnsi="Times New Roman"/>
          <w:sz w:val="24"/>
          <w:szCs w:val="24"/>
        </w:rPr>
        <w:t>dade</w:t>
      </w:r>
      <w:r w:rsidR="46892FBD" w:rsidRPr="263A2EE6">
        <w:rPr>
          <w:rFonts w:ascii="Times New Roman" w:hAnsi="Times New Roman"/>
          <w:sz w:val="24"/>
          <w:szCs w:val="24"/>
        </w:rPr>
        <w:t>ülese</w:t>
      </w:r>
      <w:proofErr w:type="spellEnd"/>
      <w:r w:rsidR="00DB2BBB" w:rsidRPr="00DB2BBB">
        <w:rPr>
          <w:rFonts w:ascii="Times New Roman" w:hAnsi="Times New Roman"/>
          <w:bCs/>
          <w:sz w:val="24"/>
          <w:szCs w:val="24"/>
        </w:rPr>
        <w:t xml:space="preserve"> koordinatsiooniteenuse raames</w:t>
      </w:r>
      <w:r w:rsidR="00D47478">
        <w:rPr>
          <w:rFonts w:ascii="Times New Roman" w:hAnsi="Times New Roman"/>
          <w:bCs/>
          <w:sz w:val="24"/>
          <w:szCs w:val="24"/>
        </w:rPr>
        <w:t xml:space="preserve"> </w:t>
      </w:r>
      <w:r w:rsidR="00DB2BBB" w:rsidRPr="00DB2BBB">
        <w:rPr>
          <w:rFonts w:ascii="Times New Roman" w:hAnsi="Times New Roman"/>
          <w:bCs/>
          <w:sz w:val="24"/>
          <w:szCs w:val="24"/>
        </w:rPr>
        <w:t>planeeritavate ja</w:t>
      </w:r>
      <w:r w:rsidR="00D47478">
        <w:rPr>
          <w:rFonts w:ascii="Times New Roman" w:hAnsi="Times New Roman"/>
          <w:bCs/>
          <w:sz w:val="24"/>
          <w:szCs w:val="24"/>
        </w:rPr>
        <w:t xml:space="preserve"> </w:t>
      </w:r>
      <w:r w:rsidR="00DB2BBB" w:rsidRPr="00DB2BBB">
        <w:rPr>
          <w:rFonts w:ascii="Times New Roman" w:hAnsi="Times New Roman"/>
          <w:bCs/>
          <w:sz w:val="24"/>
          <w:szCs w:val="24"/>
        </w:rPr>
        <w:t xml:space="preserve">osutatavate </w:t>
      </w:r>
      <w:r w:rsidR="003C7E85" w:rsidRPr="003C7E85">
        <w:rPr>
          <w:rFonts w:ascii="Times New Roman" w:hAnsi="Times New Roman"/>
          <w:bCs/>
          <w:sz w:val="24"/>
          <w:szCs w:val="24"/>
        </w:rPr>
        <w:t>tervishoiu-, sotsiaal- ja rehabilitatsiooniteenuste</w:t>
      </w:r>
      <w:r w:rsidR="00D47478">
        <w:rPr>
          <w:rFonts w:ascii="Times New Roman" w:hAnsi="Times New Roman"/>
          <w:bCs/>
          <w:sz w:val="24"/>
          <w:szCs w:val="24"/>
        </w:rPr>
        <w:t xml:space="preserve"> </w:t>
      </w:r>
      <w:r w:rsidR="00DB2BBB" w:rsidRPr="00DB2BBB">
        <w:rPr>
          <w:rFonts w:ascii="Times New Roman" w:hAnsi="Times New Roman"/>
          <w:bCs/>
          <w:sz w:val="24"/>
          <w:szCs w:val="24"/>
        </w:rPr>
        <w:t>ning abivajaduse</w:t>
      </w:r>
      <w:r w:rsidR="00C5219E">
        <w:rPr>
          <w:rFonts w:ascii="Times New Roman" w:hAnsi="Times New Roman"/>
          <w:bCs/>
          <w:sz w:val="24"/>
          <w:szCs w:val="24"/>
        </w:rPr>
        <w:t xml:space="preserve"> kohta</w:t>
      </w:r>
      <w:r w:rsidR="00DB2BBB" w:rsidRPr="00DB2BBB">
        <w:rPr>
          <w:rFonts w:ascii="Times New Roman" w:hAnsi="Times New Roman"/>
          <w:bCs/>
          <w:sz w:val="24"/>
          <w:szCs w:val="24"/>
        </w:rPr>
        <w:t>.</w:t>
      </w:r>
      <w:r w:rsidR="0056237F">
        <w:rPr>
          <w:rFonts w:ascii="Times New Roman" w:hAnsi="Times New Roman"/>
          <w:bCs/>
          <w:sz w:val="24"/>
          <w:szCs w:val="24"/>
        </w:rPr>
        <w:t xml:space="preserve"> Tegevuskava täiendatakse digitaalselt</w:t>
      </w:r>
      <w:r w:rsidR="005C6A93">
        <w:rPr>
          <w:rFonts w:ascii="Times New Roman" w:hAnsi="Times New Roman"/>
          <w:bCs/>
          <w:sz w:val="24"/>
          <w:szCs w:val="24"/>
        </w:rPr>
        <w:t xml:space="preserve">. </w:t>
      </w:r>
      <w:r w:rsidR="00CC5D86">
        <w:rPr>
          <w:rFonts w:ascii="Times New Roman" w:hAnsi="Times New Roman"/>
          <w:bCs/>
          <w:sz w:val="24"/>
          <w:szCs w:val="24"/>
        </w:rPr>
        <w:t xml:space="preserve">Inimesele kuvatakse </w:t>
      </w:r>
      <w:r w:rsidR="00144D6D">
        <w:rPr>
          <w:rFonts w:ascii="Times New Roman" w:hAnsi="Times New Roman"/>
          <w:bCs/>
          <w:sz w:val="24"/>
          <w:szCs w:val="24"/>
        </w:rPr>
        <w:t xml:space="preserve">talle olulised tegevuskava tegevused </w:t>
      </w:r>
      <w:r w:rsidR="00D673DF" w:rsidRPr="75F31342">
        <w:rPr>
          <w:rFonts w:ascii="Times New Roman" w:hAnsi="Times New Roman"/>
          <w:sz w:val="24"/>
          <w:szCs w:val="24"/>
        </w:rPr>
        <w:t>t</w:t>
      </w:r>
      <w:r w:rsidR="00144D6D" w:rsidRPr="75F31342">
        <w:rPr>
          <w:rFonts w:ascii="Times New Roman" w:hAnsi="Times New Roman"/>
          <w:sz w:val="24"/>
          <w:szCs w:val="24"/>
        </w:rPr>
        <w:t>ervisep</w:t>
      </w:r>
      <w:r w:rsidR="00A94FAC" w:rsidRPr="75F31342">
        <w:rPr>
          <w:rFonts w:ascii="Times New Roman" w:hAnsi="Times New Roman"/>
          <w:sz w:val="24"/>
          <w:szCs w:val="24"/>
        </w:rPr>
        <w:t>ortaalis.</w:t>
      </w:r>
    </w:p>
    <w:p w14:paraId="01492BC3" w14:textId="77777777" w:rsidR="005928C4" w:rsidRDefault="005928C4" w:rsidP="007F5068">
      <w:pPr>
        <w:rPr>
          <w:rFonts w:ascii="Times New Roman" w:hAnsi="Times New Roman"/>
          <w:sz w:val="24"/>
          <w:szCs w:val="24"/>
          <w:u w:val="single"/>
        </w:rPr>
      </w:pPr>
    </w:p>
    <w:p w14:paraId="35B8E21D" w14:textId="6359A68F" w:rsidR="00F9377F" w:rsidRPr="00D406C6" w:rsidRDefault="00F9377F" w:rsidP="007F5068">
      <w:pPr>
        <w:rPr>
          <w:rFonts w:ascii="Times New Roman" w:hAnsi="Times New Roman"/>
          <w:bCs/>
          <w:sz w:val="24"/>
          <w:szCs w:val="24"/>
        </w:rPr>
      </w:pPr>
      <w:r w:rsidRPr="00C3473B">
        <w:rPr>
          <w:rFonts w:ascii="Times New Roman" w:hAnsi="Times New Roman"/>
          <w:b/>
          <w:sz w:val="24"/>
          <w:szCs w:val="24"/>
        </w:rPr>
        <w:lastRenderedPageBreak/>
        <w:t>Paragrahvi 13</w:t>
      </w:r>
      <w:r w:rsidRPr="00C3473B">
        <w:rPr>
          <w:rFonts w:ascii="Times New Roman" w:hAnsi="Times New Roman"/>
          <w:b/>
          <w:sz w:val="24"/>
          <w:szCs w:val="24"/>
          <w:vertAlign w:val="superscript"/>
        </w:rPr>
        <w:t>4</w:t>
      </w:r>
      <w:r w:rsidRPr="00C3473B">
        <w:rPr>
          <w:rFonts w:ascii="Times New Roman" w:hAnsi="Times New Roman"/>
          <w:b/>
          <w:sz w:val="24"/>
          <w:szCs w:val="24"/>
        </w:rPr>
        <w:t xml:space="preserve"> lõi</w:t>
      </w:r>
      <w:r w:rsidR="00D406C6" w:rsidRPr="00C3473B">
        <w:rPr>
          <w:rFonts w:ascii="Times New Roman" w:hAnsi="Times New Roman"/>
          <w:b/>
          <w:sz w:val="24"/>
          <w:szCs w:val="24"/>
        </w:rPr>
        <w:t>ge</w:t>
      </w:r>
      <w:r w:rsidRPr="00C3473B">
        <w:rPr>
          <w:rFonts w:ascii="Times New Roman" w:hAnsi="Times New Roman"/>
          <w:b/>
          <w:sz w:val="24"/>
          <w:szCs w:val="24"/>
        </w:rPr>
        <w:t xml:space="preserve"> </w:t>
      </w:r>
      <w:r w:rsidR="1BD43541" w:rsidRPr="00C3473B">
        <w:rPr>
          <w:rFonts w:ascii="Times New Roman" w:hAnsi="Times New Roman"/>
          <w:b/>
          <w:sz w:val="24"/>
          <w:szCs w:val="24"/>
        </w:rPr>
        <w:t>6</w:t>
      </w:r>
      <w:r>
        <w:rPr>
          <w:rFonts w:ascii="Times New Roman" w:hAnsi="Times New Roman"/>
          <w:b/>
          <w:sz w:val="24"/>
          <w:szCs w:val="24"/>
        </w:rPr>
        <w:t xml:space="preserve"> </w:t>
      </w:r>
      <w:r w:rsidR="00D406C6" w:rsidRPr="00D406C6">
        <w:rPr>
          <w:rFonts w:ascii="Times New Roman" w:hAnsi="Times New Roman"/>
          <w:bCs/>
          <w:sz w:val="24"/>
          <w:szCs w:val="24"/>
        </w:rPr>
        <w:t xml:space="preserve">sätestab, et heaoluplaani täpsem andmekoosseis </w:t>
      </w:r>
      <w:r w:rsidR="2F9DA77D" w:rsidRPr="6D366E81">
        <w:rPr>
          <w:rFonts w:ascii="Times New Roman" w:hAnsi="Times New Roman"/>
          <w:sz w:val="24"/>
          <w:szCs w:val="24"/>
        </w:rPr>
        <w:t>sätestatakse</w:t>
      </w:r>
      <w:r w:rsidR="00D406C6" w:rsidRPr="00D406C6">
        <w:rPr>
          <w:rFonts w:ascii="Times New Roman" w:hAnsi="Times New Roman"/>
          <w:bCs/>
          <w:sz w:val="24"/>
          <w:szCs w:val="24"/>
        </w:rPr>
        <w:t xml:space="preserve"> </w:t>
      </w:r>
      <w:r w:rsidR="00D14C23" w:rsidRPr="31781A5A">
        <w:rPr>
          <w:rFonts w:ascii="Times New Roman" w:hAnsi="Times New Roman"/>
          <w:sz w:val="24"/>
          <w:szCs w:val="24"/>
        </w:rPr>
        <w:t>RTHS</w:t>
      </w:r>
      <w:r w:rsidR="0066593A" w:rsidRPr="0066593A">
        <w:rPr>
          <w:rFonts w:ascii="Times New Roman" w:hAnsi="Times New Roman"/>
          <w:bCs/>
          <w:sz w:val="24"/>
          <w:szCs w:val="24"/>
        </w:rPr>
        <w:t> § 29</w:t>
      </w:r>
      <w:r w:rsidR="0066593A" w:rsidRPr="0066593A">
        <w:rPr>
          <w:rFonts w:ascii="Times New Roman" w:hAnsi="Times New Roman"/>
          <w:bCs/>
          <w:sz w:val="24"/>
          <w:szCs w:val="24"/>
          <w:vertAlign w:val="superscript"/>
        </w:rPr>
        <w:t>1</w:t>
      </w:r>
      <w:r w:rsidR="0066593A" w:rsidRPr="0066593A">
        <w:rPr>
          <w:rFonts w:ascii="Times New Roman" w:hAnsi="Times New Roman"/>
          <w:bCs/>
          <w:sz w:val="24"/>
          <w:szCs w:val="24"/>
        </w:rPr>
        <w:t> lõike </w:t>
      </w:r>
      <w:r w:rsidR="0066593A" w:rsidRPr="14A21748">
        <w:rPr>
          <w:rFonts w:ascii="Times New Roman" w:hAnsi="Times New Roman"/>
          <w:sz w:val="24"/>
          <w:szCs w:val="24"/>
        </w:rPr>
        <w:t>9</w:t>
      </w:r>
      <w:r w:rsidR="00D406C6" w:rsidRPr="14A21748">
        <w:rPr>
          <w:rFonts w:ascii="Times New Roman" w:hAnsi="Times New Roman"/>
          <w:sz w:val="24"/>
          <w:szCs w:val="24"/>
        </w:rPr>
        <w:t xml:space="preserve"> alusel</w:t>
      </w:r>
      <w:r w:rsidR="00D406C6" w:rsidRPr="00D406C6">
        <w:rPr>
          <w:rFonts w:ascii="Times New Roman" w:hAnsi="Times New Roman"/>
          <w:bCs/>
          <w:sz w:val="24"/>
          <w:szCs w:val="24"/>
        </w:rPr>
        <w:t xml:space="preserve"> </w:t>
      </w:r>
      <w:r w:rsidR="00AA789F">
        <w:rPr>
          <w:rFonts w:ascii="Times New Roman" w:hAnsi="Times New Roman"/>
          <w:bCs/>
          <w:sz w:val="24"/>
          <w:szCs w:val="24"/>
        </w:rPr>
        <w:t>kehtestatavas määruse</w:t>
      </w:r>
      <w:r w:rsidR="009F6622">
        <w:rPr>
          <w:rFonts w:ascii="Times New Roman" w:hAnsi="Times New Roman"/>
          <w:bCs/>
          <w:sz w:val="24"/>
          <w:szCs w:val="24"/>
        </w:rPr>
        <w:t>s</w:t>
      </w:r>
      <w:r w:rsidR="00AA789F">
        <w:rPr>
          <w:rFonts w:ascii="Times New Roman" w:hAnsi="Times New Roman"/>
          <w:bCs/>
          <w:sz w:val="24"/>
          <w:szCs w:val="24"/>
        </w:rPr>
        <w:t>.</w:t>
      </w:r>
      <w:r w:rsidR="00D406C6">
        <w:rPr>
          <w:rFonts w:ascii="Times New Roman" w:hAnsi="Times New Roman"/>
          <w:bCs/>
          <w:sz w:val="24"/>
          <w:szCs w:val="24"/>
        </w:rPr>
        <w:t xml:space="preserve"> Rakendusakti kavand on lisatud eelnõule.</w:t>
      </w:r>
    </w:p>
    <w:p w14:paraId="29282B04" w14:textId="65189EB1" w:rsidR="57DC4ADF" w:rsidRDefault="57DC4ADF" w:rsidP="007F5068">
      <w:pPr>
        <w:rPr>
          <w:rFonts w:ascii="Times New Roman" w:hAnsi="Times New Roman"/>
          <w:sz w:val="24"/>
          <w:szCs w:val="24"/>
        </w:rPr>
      </w:pPr>
    </w:p>
    <w:p w14:paraId="52BEB9A4" w14:textId="18BED66C" w:rsidR="57DC4ADF" w:rsidRDefault="5AB95CB9" w:rsidP="008630DE">
      <w:pPr>
        <w:rPr>
          <w:rFonts w:ascii="Times New Roman" w:hAnsi="Times New Roman"/>
          <w:sz w:val="24"/>
          <w:szCs w:val="24"/>
        </w:rPr>
      </w:pPr>
      <w:r w:rsidRPr="10D7F0B3">
        <w:rPr>
          <w:rFonts w:ascii="Times New Roman" w:eastAsia="Segoe UI" w:hAnsi="Times New Roman"/>
          <w:sz w:val="24"/>
          <w:szCs w:val="24"/>
        </w:rPr>
        <w:t xml:space="preserve">Heaoluplaani andmekoosseis on kujundatud selleks, et tagada inimese tervise ja heaolu terviklik, järjepidev ja isikukeskne juhtimine. Heaoluplaani eesmärk on koondada ühtsesse </w:t>
      </w:r>
      <w:r w:rsidR="66FE1BA2" w:rsidRPr="3FCA3049">
        <w:rPr>
          <w:rFonts w:ascii="Times New Roman" w:eastAsia="Segoe UI" w:hAnsi="Times New Roman"/>
          <w:sz w:val="24"/>
          <w:szCs w:val="24"/>
        </w:rPr>
        <w:t>vaatesse</w:t>
      </w:r>
      <w:r w:rsidRPr="10D7F0B3">
        <w:rPr>
          <w:rFonts w:ascii="Times New Roman" w:eastAsia="Segoe UI" w:hAnsi="Times New Roman"/>
          <w:sz w:val="24"/>
          <w:szCs w:val="24"/>
        </w:rPr>
        <w:t xml:space="preserve"> kõik inimese jaoks olulisemad tervise- ja sotsiaalvaldkonna andmed</w:t>
      </w:r>
      <w:r w:rsidR="36CD2E79" w:rsidRPr="23E63F58">
        <w:rPr>
          <w:rFonts w:ascii="Times New Roman" w:eastAsia="Segoe UI" w:hAnsi="Times New Roman"/>
          <w:sz w:val="24"/>
          <w:szCs w:val="24"/>
        </w:rPr>
        <w:t xml:space="preserve"> ning tulevikus vajaduse</w:t>
      </w:r>
      <w:r w:rsidR="00275357">
        <w:rPr>
          <w:rFonts w:ascii="Times New Roman" w:eastAsia="Segoe UI" w:hAnsi="Times New Roman"/>
          <w:sz w:val="24"/>
          <w:szCs w:val="24"/>
        </w:rPr>
        <w:t xml:space="preserve"> </w:t>
      </w:r>
      <w:r w:rsidR="00275357" w:rsidRPr="75F31342">
        <w:rPr>
          <w:rFonts w:ascii="Times New Roman" w:eastAsia="Segoe UI" w:hAnsi="Times New Roman"/>
          <w:sz w:val="24"/>
          <w:szCs w:val="24"/>
        </w:rPr>
        <w:t>korral</w:t>
      </w:r>
      <w:r w:rsidR="36CD2E79" w:rsidRPr="23E63F58">
        <w:rPr>
          <w:rFonts w:ascii="Times New Roman" w:eastAsia="Segoe UI" w:hAnsi="Times New Roman"/>
          <w:sz w:val="24"/>
          <w:szCs w:val="24"/>
        </w:rPr>
        <w:t xml:space="preserve"> ka muude valdkondade andmed</w:t>
      </w:r>
      <w:r w:rsidRPr="10D7F0B3">
        <w:rPr>
          <w:rFonts w:ascii="Times New Roman" w:eastAsia="Segoe UI" w:hAnsi="Times New Roman"/>
          <w:sz w:val="24"/>
          <w:szCs w:val="24"/>
        </w:rPr>
        <w:t xml:space="preserve">, mis võimaldavad inimesel endal oma tervist ja heaolu juhtida ning tugimeeskonna liikmetel koordineeritult ja tõenduspõhiselt tegutseda. </w:t>
      </w:r>
    </w:p>
    <w:p w14:paraId="065185AB" w14:textId="77777777" w:rsidR="00D83281" w:rsidRDefault="00D83281" w:rsidP="00D83281">
      <w:pPr>
        <w:rPr>
          <w:rFonts w:ascii="Times New Roman" w:eastAsia="Segoe UI" w:hAnsi="Times New Roman"/>
          <w:b/>
          <w:sz w:val="24"/>
          <w:szCs w:val="24"/>
        </w:rPr>
      </w:pPr>
    </w:p>
    <w:p w14:paraId="318F6857" w14:textId="5FFAAEED" w:rsidR="57DC4ADF" w:rsidRDefault="5AB95CB9" w:rsidP="008630DE">
      <w:pPr>
        <w:rPr>
          <w:rFonts w:ascii="Times New Roman" w:hAnsi="Times New Roman"/>
          <w:sz w:val="24"/>
          <w:szCs w:val="24"/>
        </w:rPr>
      </w:pPr>
      <w:r w:rsidRPr="10D7F0B3">
        <w:rPr>
          <w:rFonts w:ascii="Times New Roman" w:eastAsia="Segoe UI" w:hAnsi="Times New Roman"/>
          <w:b/>
          <w:sz w:val="24"/>
          <w:szCs w:val="24"/>
        </w:rPr>
        <w:t>1. Isiku ja tema esindajate üldandmed</w:t>
      </w:r>
      <w:r w:rsidRPr="10D7F0B3">
        <w:rPr>
          <w:rFonts w:ascii="Times New Roman" w:eastAsia="Segoe UI" w:hAnsi="Times New Roman"/>
          <w:sz w:val="24"/>
          <w:szCs w:val="24"/>
        </w:rPr>
        <w:t xml:space="preserve"> (sh nimi, isikukood, kontaktandmed, elukoht) on vajalikud inimese identifitseerimiseks ning tema ja teda esindavate isikutega suhtlemiseks. Muutunud andmete esitamine tagab, et tugimeeskond tegutseb ajakohase info põhjal</w:t>
      </w:r>
      <w:r w:rsidR="00816F48">
        <w:rPr>
          <w:rFonts w:ascii="Times New Roman" w:eastAsia="Segoe UI" w:hAnsi="Times New Roman"/>
          <w:sz w:val="24"/>
          <w:szCs w:val="24"/>
        </w:rPr>
        <w:t>,</w:t>
      </w:r>
      <w:r w:rsidRPr="10D7F0B3">
        <w:rPr>
          <w:rFonts w:ascii="Times New Roman" w:eastAsia="Segoe UI" w:hAnsi="Times New Roman"/>
          <w:sz w:val="24"/>
          <w:szCs w:val="24"/>
        </w:rPr>
        <w:t xml:space="preserve"> ning välditakse olukordi, kus abi osutamine viibib.</w:t>
      </w:r>
    </w:p>
    <w:p w14:paraId="58F5DBAA" w14:textId="09A49ED3" w:rsidR="57DC4ADF" w:rsidRDefault="5AB95CB9" w:rsidP="008630DE">
      <w:pPr>
        <w:rPr>
          <w:rFonts w:ascii="Times New Roman" w:hAnsi="Times New Roman"/>
          <w:sz w:val="24"/>
          <w:szCs w:val="24"/>
        </w:rPr>
      </w:pPr>
      <w:r w:rsidRPr="10D7F0B3">
        <w:rPr>
          <w:rFonts w:ascii="Times New Roman" w:eastAsia="Segoe UI" w:hAnsi="Times New Roman"/>
          <w:b/>
          <w:sz w:val="24"/>
          <w:szCs w:val="24"/>
        </w:rPr>
        <w:t xml:space="preserve">2. </w:t>
      </w:r>
      <w:r w:rsidR="003821A2">
        <w:rPr>
          <w:rFonts w:ascii="Times New Roman" w:eastAsia="Segoe UI" w:hAnsi="Times New Roman"/>
          <w:b/>
          <w:sz w:val="24"/>
          <w:szCs w:val="24"/>
        </w:rPr>
        <w:t>S</w:t>
      </w:r>
      <w:r w:rsidRPr="10D7F0B3">
        <w:rPr>
          <w:rFonts w:ascii="Times New Roman" w:eastAsia="Segoe UI" w:hAnsi="Times New Roman"/>
          <w:b/>
          <w:sz w:val="24"/>
          <w:szCs w:val="24"/>
        </w:rPr>
        <w:t>uhtlusviis</w:t>
      </w:r>
      <w:r w:rsidRPr="10D7F0B3">
        <w:rPr>
          <w:rFonts w:ascii="Times New Roman" w:eastAsia="Segoe UI" w:hAnsi="Times New Roman"/>
          <w:sz w:val="24"/>
          <w:szCs w:val="24"/>
        </w:rPr>
        <w:t xml:space="preserve"> on vajalik isikukeskse teenuse tagamiseks, võimaldades arvestada inimese </w:t>
      </w:r>
      <w:r w:rsidR="003821A2">
        <w:rPr>
          <w:rFonts w:ascii="Times New Roman" w:eastAsia="Segoe UI" w:hAnsi="Times New Roman"/>
          <w:sz w:val="24"/>
          <w:szCs w:val="24"/>
        </w:rPr>
        <w:t>eri</w:t>
      </w:r>
      <w:r w:rsidRPr="10D7F0B3">
        <w:rPr>
          <w:rFonts w:ascii="Times New Roman" w:eastAsia="Segoe UI" w:hAnsi="Times New Roman"/>
          <w:sz w:val="24"/>
          <w:szCs w:val="24"/>
        </w:rPr>
        <w:t>vajadustega ning tagades, et ta mõistab talle antud juhiseid ja otsuseid.</w:t>
      </w:r>
    </w:p>
    <w:p w14:paraId="53B26C17" w14:textId="54DDC54B" w:rsidR="57DC4ADF" w:rsidRDefault="5AB95CB9" w:rsidP="008630DE">
      <w:pPr>
        <w:rPr>
          <w:rFonts w:ascii="Times New Roman" w:hAnsi="Times New Roman"/>
          <w:sz w:val="24"/>
          <w:szCs w:val="24"/>
        </w:rPr>
      </w:pPr>
      <w:r w:rsidRPr="10D7F0B3">
        <w:rPr>
          <w:rFonts w:ascii="Times New Roman" w:eastAsia="Segoe UI" w:hAnsi="Times New Roman"/>
          <w:b/>
          <w:sz w:val="24"/>
          <w:szCs w:val="24"/>
        </w:rPr>
        <w:t>3. Olukorra kirjeldus ja eluanamnees</w:t>
      </w:r>
      <w:r w:rsidRPr="10D7F0B3">
        <w:rPr>
          <w:rFonts w:ascii="Times New Roman" w:eastAsia="Segoe UI" w:hAnsi="Times New Roman"/>
          <w:sz w:val="24"/>
          <w:szCs w:val="24"/>
        </w:rPr>
        <w:t xml:space="preserve"> annavad tervikliku ülevaate inimese senisest tervise</w:t>
      </w:r>
      <w:r w:rsidR="00060196">
        <w:rPr>
          <w:rFonts w:ascii="Times New Roman" w:eastAsia="Segoe UI" w:hAnsi="Times New Roman"/>
          <w:sz w:val="24"/>
          <w:szCs w:val="24"/>
        </w:rPr>
        <w:t>seisundit</w:t>
      </w:r>
      <w:r w:rsidRPr="10D7F0B3">
        <w:rPr>
          <w:rFonts w:ascii="Times New Roman" w:eastAsia="Segoe UI" w:hAnsi="Times New Roman"/>
          <w:sz w:val="24"/>
          <w:szCs w:val="24"/>
        </w:rPr>
        <w:t xml:space="preserve"> ja sotsiaalset olukorda mõjutavast taustast. See võimaldab vältida </w:t>
      </w:r>
      <w:proofErr w:type="spellStart"/>
      <w:r w:rsidRPr="10D7F0B3">
        <w:rPr>
          <w:rFonts w:ascii="Times New Roman" w:eastAsia="Segoe UI" w:hAnsi="Times New Roman"/>
          <w:sz w:val="24"/>
          <w:szCs w:val="24"/>
        </w:rPr>
        <w:t>topeltküsimusi</w:t>
      </w:r>
      <w:proofErr w:type="spellEnd"/>
      <w:r w:rsidR="00C820E4">
        <w:rPr>
          <w:rFonts w:ascii="Times New Roman" w:eastAsia="Segoe UI" w:hAnsi="Times New Roman"/>
          <w:sz w:val="24"/>
          <w:szCs w:val="24"/>
        </w:rPr>
        <w:t xml:space="preserve"> ja</w:t>
      </w:r>
      <w:r w:rsidRPr="10D7F0B3">
        <w:rPr>
          <w:rFonts w:ascii="Times New Roman" w:eastAsia="Segoe UI" w:hAnsi="Times New Roman"/>
          <w:sz w:val="24"/>
          <w:szCs w:val="24"/>
        </w:rPr>
        <w:t xml:space="preserve"> dubleerivaid teenuseid </w:t>
      </w:r>
      <w:r w:rsidR="7E7A5455" w:rsidRPr="263A2EE6">
        <w:rPr>
          <w:rFonts w:ascii="Times New Roman" w:eastAsia="Segoe UI" w:hAnsi="Times New Roman"/>
          <w:sz w:val="24"/>
          <w:szCs w:val="24"/>
        </w:rPr>
        <w:t>ning</w:t>
      </w:r>
      <w:r w:rsidRPr="10D7F0B3">
        <w:rPr>
          <w:rFonts w:ascii="Times New Roman" w:eastAsia="Segoe UI" w:hAnsi="Times New Roman"/>
          <w:sz w:val="24"/>
          <w:szCs w:val="24"/>
        </w:rPr>
        <w:t xml:space="preserve"> toetab terviklikku hindamist.</w:t>
      </w:r>
    </w:p>
    <w:p w14:paraId="7C5B809D" w14:textId="0BC0223A" w:rsidR="57DC4ADF" w:rsidRDefault="5AB95CB9" w:rsidP="008630DE">
      <w:pPr>
        <w:rPr>
          <w:rFonts w:ascii="Times New Roman" w:hAnsi="Times New Roman"/>
          <w:sz w:val="24"/>
          <w:szCs w:val="24"/>
        </w:rPr>
      </w:pPr>
      <w:r w:rsidRPr="10D7F0B3">
        <w:rPr>
          <w:rFonts w:ascii="Times New Roman" w:eastAsia="Segoe UI" w:hAnsi="Times New Roman"/>
          <w:b/>
          <w:sz w:val="24"/>
          <w:szCs w:val="24"/>
        </w:rPr>
        <w:t xml:space="preserve">4. Diagnoosid </w:t>
      </w:r>
      <w:r w:rsidR="7E7A5455" w:rsidRPr="263A2EE6">
        <w:rPr>
          <w:rFonts w:ascii="Times New Roman" w:eastAsia="Segoe UI" w:hAnsi="Times New Roman"/>
          <w:b/>
          <w:bCs/>
          <w:sz w:val="24"/>
          <w:szCs w:val="24"/>
        </w:rPr>
        <w:t>ja</w:t>
      </w:r>
      <w:r w:rsidRPr="10D7F0B3">
        <w:rPr>
          <w:rFonts w:ascii="Times New Roman" w:eastAsia="Segoe UI" w:hAnsi="Times New Roman"/>
          <w:b/>
          <w:sz w:val="24"/>
          <w:szCs w:val="24"/>
        </w:rPr>
        <w:t xml:space="preserve"> selgitused inimesele</w:t>
      </w:r>
      <w:r w:rsidRPr="10D7F0B3">
        <w:rPr>
          <w:rFonts w:ascii="Times New Roman" w:eastAsia="Segoe UI" w:hAnsi="Times New Roman"/>
          <w:sz w:val="24"/>
          <w:szCs w:val="24"/>
        </w:rPr>
        <w:t xml:space="preserve"> on olulised selleks, et inimene mõistaks oma terviseseisundit ja riske ning saaks teha teadlikke valikuid. Valideeritud diagnoositeave toetab ühtset arusaama inimese abivajadusest nii tervishoius kui </w:t>
      </w:r>
      <w:r w:rsidR="003521D2">
        <w:rPr>
          <w:rFonts w:ascii="Times New Roman" w:eastAsia="Segoe UI" w:hAnsi="Times New Roman"/>
          <w:sz w:val="24"/>
          <w:szCs w:val="24"/>
        </w:rPr>
        <w:t xml:space="preserve">ka </w:t>
      </w:r>
      <w:r w:rsidRPr="10D7F0B3">
        <w:rPr>
          <w:rFonts w:ascii="Times New Roman" w:eastAsia="Segoe UI" w:hAnsi="Times New Roman"/>
          <w:sz w:val="24"/>
          <w:szCs w:val="24"/>
        </w:rPr>
        <w:t>sotsiaalvaldkonnas.</w:t>
      </w:r>
    </w:p>
    <w:p w14:paraId="69482718" w14:textId="00CCE804" w:rsidR="57DC4ADF" w:rsidRDefault="5AB95CB9" w:rsidP="008630DE">
      <w:pPr>
        <w:rPr>
          <w:rFonts w:ascii="Times New Roman" w:hAnsi="Times New Roman"/>
          <w:sz w:val="24"/>
          <w:szCs w:val="24"/>
        </w:rPr>
      </w:pPr>
      <w:r w:rsidRPr="10D7F0B3">
        <w:rPr>
          <w:rFonts w:ascii="Times New Roman" w:eastAsia="Segoe UI" w:hAnsi="Times New Roman"/>
          <w:b/>
          <w:sz w:val="24"/>
          <w:szCs w:val="24"/>
        </w:rPr>
        <w:t xml:space="preserve">5. Funktsionaalsed ja </w:t>
      </w:r>
      <w:r w:rsidR="12CA72B4" w:rsidRPr="263A2EE6">
        <w:rPr>
          <w:rFonts w:ascii="Times New Roman" w:eastAsia="Segoe UI" w:hAnsi="Times New Roman"/>
          <w:b/>
          <w:bCs/>
          <w:sz w:val="24"/>
          <w:szCs w:val="24"/>
        </w:rPr>
        <w:t>toimetulekupiirangud</w:t>
      </w:r>
      <w:r w:rsidRPr="10D7F0B3">
        <w:rPr>
          <w:rFonts w:ascii="Times New Roman" w:eastAsia="Segoe UI" w:hAnsi="Times New Roman"/>
          <w:sz w:val="24"/>
          <w:szCs w:val="24"/>
        </w:rPr>
        <w:t xml:space="preserve"> on teenuse planeerimise seisukohalt kriitilise tähtsusega, kuna just need määravad abivajaduse ulatuse, sobivad teenused ja vajaliku toe intensiivsuse.</w:t>
      </w:r>
      <w:r w:rsidR="5E124B9B" w:rsidRPr="38742B80">
        <w:rPr>
          <w:rFonts w:ascii="Times New Roman" w:hAnsi="Times New Roman"/>
          <w:sz w:val="24"/>
          <w:szCs w:val="24"/>
        </w:rPr>
        <w:t xml:space="preserve"> Diagnoos üksi ei kirjelda inimese tegelikku toimetulekut ega võimalda hinnata tema individuaalset abivajadust.</w:t>
      </w:r>
    </w:p>
    <w:p w14:paraId="343C999A" w14:textId="63B078C5" w:rsidR="57DC4ADF" w:rsidRDefault="5AB95CB9" w:rsidP="008630DE">
      <w:pPr>
        <w:rPr>
          <w:rFonts w:ascii="Times New Roman" w:hAnsi="Times New Roman"/>
          <w:sz w:val="24"/>
          <w:szCs w:val="24"/>
        </w:rPr>
      </w:pPr>
      <w:r w:rsidRPr="756F528D">
        <w:rPr>
          <w:rFonts w:ascii="Times New Roman" w:eastAsia="Segoe UI" w:hAnsi="Times New Roman"/>
          <w:b/>
          <w:bCs/>
          <w:sz w:val="24"/>
          <w:szCs w:val="24"/>
        </w:rPr>
        <w:t xml:space="preserve">6. </w:t>
      </w:r>
      <w:r w:rsidR="3D692A68" w:rsidRPr="0EA0710B">
        <w:rPr>
          <w:rFonts w:ascii="Times New Roman" w:eastAsia="Segoe UI" w:hAnsi="Times New Roman"/>
          <w:b/>
          <w:bCs/>
          <w:sz w:val="24"/>
          <w:szCs w:val="24"/>
        </w:rPr>
        <w:t>R</w:t>
      </w:r>
      <w:r w:rsidR="51DB9BF5" w:rsidRPr="0EA0710B">
        <w:rPr>
          <w:rFonts w:ascii="Times New Roman" w:eastAsia="Segoe UI" w:hAnsi="Times New Roman"/>
          <w:b/>
          <w:bCs/>
          <w:sz w:val="24"/>
          <w:szCs w:val="24"/>
        </w:rPr>
        <w:t>iski</w:t>
      </w:r>
      <w:r w:rsidR="7AD575C0" w:rsidRPr="0EA0710B">
        <w:rPr>
          <w:rFonts w:ascii="Times New Roman" w:eastAsia="Segoe UI" w:hAnsi="Times New Roman"/>
          <w:b/>
          <w:bCs/>
          <w:sz w:val="24"/>
          <w:szCs w:val="24"/>
        </w:rPr>
        <w:t>tunnuse</w:t>
      </w:r>
      <w:r w:rsidRPr="756F528D">
        <w:rPr>
          <w:rFonts w:ascii="Times New Roman" w:eastAsia="Segoe UI" w:hAnsi="Times New Roman"/>
          <w:b/>
          <w:bCs/>
          <w:sz w:val="24"/>
          <w:szCs w:val="24"/>
        </w:rPr>
        <w:t xml:space="preserve"> info</w:t>
      </w:r>
      <w:r w:rsidRPr="756F528D">
        <w:rPr>
          <w:rFonts w:ascii="Times New Roman" w:eastAsia="Segoe UI" w:hAnsi="Times New Roman"/>
          <w:sz w:val="24"/>
          <w:szCs w:val="24"/>
        </w:rPr>
        <w:t xml:space="preserve"> on vajalik, et </w:t>
      </w:r>
      <w:r w:rsidR="631A6543" w:rsidRPr="756F528D">
        <w:rPr>
          <w:rFonts w:ascii="Times New Roman" w:eastAsia="Segoe UI" w:hAnsi="Times New Roman"/>
          <w:sz w:val="24"/>
          <w:szCs w:val="24"/>
        </w:rPr>
        <w:t>hinnata vajadust</w:t>
      </w:r>
      <w:r w:rsidR="00F716D7" w:rsidRPr="756F528D">
        <w:rPr>
          <w:rFonts w:ascii="Times New Roman" w:eastAsia="Segoe UI" w:hAnsi="Times New Roman"/>
          <w:sz w:val="24"/>
          <w:szCs w:val="24"/>
        </w:rPr>
        <w:t xml:space="preserve"> </w:t>
      </w:r>
      <w:r w:rsidR="4F674F8E" w:rsidRPr="756F528D">
        <w:rPr>
          <w:rFonts w:ascii="Times New Roman" w:eastAsia="Segoe UI" w:hAnsi="Times New Roman"/>
          <w:sz w:val="24"/>
          <w:szCs w:val="24"/>
        </w:rPr>
        <w:t>saada</w:t>
      </w:r>
      <w:r w:rsidR="12CA72B4" w:rsidRPr="756F528D">
        <w:rPr>
          <w:rFonts w:ascii="Times New Roman" w:eastAsia="Segoe UI" w:hAnsi="Times New Roman"/>
          <w:sz w:val="24"/>
          <w:szCs w:val="24"/>
        </w:rPr>
        <w:t xml:space="preserve"> teenus</w:t>
      </w:r>
      <w:r w:rsidR="4F674F8E" w:rsidRPr="756F528D">
        <w:rPr>
          <w:rFonts w:ascii="Times New Roman" w:eastAsia="Segoe UI" w:hAnsi="Times New Roman"/>
          <w:sz w:val="24"/>
          <w:szCs w:val="24"/>
        </w:rPr>
        <w:t>eid</w:t>
      </w:r>
      <w:r w:rsidRPr="756F528D">
        <w:rPr>
          <w:rFonts w:ascii="Times New Roman" w:eastAsia="Segoe UI" w:hAnsi="Times New Roman"/>
          <w:sz w:val="24"/>
          <w:szCs w:val="24"/>
        </w:rPr>
        <w:t xml:space="preserve"> ja </w:t>
      </w:r>
      <w:r w:rsidR="12CA72B4" w:rsidRPr="756F528D">
        <w:rPr>
          <w:rFonts w:ascii="Times New Roman" w:eastAsia="Segoe UI" w:hAnsi="Times New Roman"/>
          <w:sz w:val="24"/>
          <w:szCs w:val="24"/>
        </w:rPr>
        <w:t>toetus</w:t>
      </w:r>
      <w:r w:rsidR="4F674F8E" w:rsidRPr="756F528D">
        <w:rPr>
          <w:rFonts w:ascii="Times New Roman" w:eastAsia="Segoe UI" w:hAnsi="Times New Roman"/>
          <w:sz w:val="24"/>
          <w:szCs w:val="24"/>
        </w:rPr>
        <w:t>i</w:t>
      </w:r>
      <w:r w:rsidRPr="756F528D">
        <w:rPr>
          <w:rFonts w:ascii="Times New Roman" w:eastAsia="Segoe UI" w:hAnsi="Times New Roman"/>
          <w:sz w:val="24"/>
          <w:szCs w:val="24"/>
        </w:rPr>
        <w:t xml:space="preserve"> ning suunata inimene sobivale koordinatsiooniteekonnale (nt krooniline haige, rehabilitatsioonivajadus, haiglaravilt väljuja).</w:t>
      </w:r>
    </w:p>
    <w:p w14:paraId="7326D67B" w14:textId="728CD791" w:rsidR="57DC4ADF" w:rsidRDefault="5AB95CB9" w:rsidP="008630DE">
      <w:pPr>
        <w:rPr>
          <w:rFonts w:ascii="Times New Roman" w:hAnsi="Times New Roman"/>
          <w:sz w:val="24"/>
          <w:szCs w:val="24"/>
        </w:rPr>
      </w:pPr>
      <w:r w:rsidRPr="10D7F0B3">
        <w:rPr>
          <w:rFonts w:ascii="Times New Roman" w:eastAsia="Segoe UI" w:hAnsi="Times New Roman"/>
          <w:b/>
          <w:sz w:val="24"/>
          <w:szCs w:val="24"/>
        </w:rPr>
        <w:t>7. Isiku seatud tervise-, sotsiaalsed ja h</w:t>
      </w:r>
      <w:r w:rsidR="00427831">
        <w:rPr>
          <w:rFonts w:ascii="Times New Roman" w:eastAsia="Segoe UI" w:hAnsi="Times New Roman"/>
          <w:b/>
          <w:sz w:val="24"/>
          <w:szCs w:val="24"/>
        </w:rPr>
        <w:t>eaolu</w:t>
      </w:r>
      <w:r w:rsidRPr="10D7F0B3">
        <w:rPr>
          <w:rFonts w:ascii="Times New Roman" w:eastAsia="Segoe UI" w:hAnsi="Times New Roman"/>
          <w:b/>
          <w:sz w:val="24"/>
          <w:szCs w:val="24"/>
        </w:rPr>
        <w:t>eesmärgid</w:t>
      </w:r>
      <w:r w:rsidRPr="10D7F0B3">
        <w:rPr>
          <w:rFonts w:ascii="Times New Roman" w:eastAsia="Segoe UI" w:hAnsi="Times New Roman"/>
          <w:sz w:val="24"/>
          <w:szCs w:val="24"/>
        </w:rPr>
        <w:t xml:space="preserve"> </w:t>
      </w:r>
      <w:r w:rsidR="002130A4" w:rsidRPr="00B202A0">
        <w:rPr>
          <w:rFonts w:ascii="Times New Roman" w:eastAsia="Segoe UI" w:hAnsi="Times New Roman"/>
          <w:b/>
          <w:bCs/>
          <w:sz w:val="24"/>
          <w:szCs w:val="24"/>
        </w:rPr>
        <w:t>ning inimese enda poolt planeeritud muudatuste plaan</w:t>
      </w:r>
      <w:r w:rsidR="002130A4">
        <w:rPr>
          <w:rFonts w:ascii="Times New Roman" w:eastAsia="Segoe UI" w:hAnsi="Times New Roman"/>
          <w:sz w:val="24"/>
          <w:szCs w:val="24"/>
        </w:rPr>
        <w:t xml:space="preserve"> </w:t>
      </w:r>
      <w:r w:rsidR="00427831" w:rsidRPr="00427831">
        <w:rPr>
          <w:rFonts w:ascii="Times New Roman" w:eastAsia="Segoe UI" w:hAnsi="Times New Roman"/>
          <w:sz w:val="24"/>
          <w:szCs w:val="24"/>
        </w:rPr>
        <w:t xml:space="preserve">tagavad, et heaoluplaan lähtub inimese enda sihtidest, toetab motivatsiooni tervist hoida ja sotsiaalsete väljakutsetega toime tulla ning soodustab iseseisvat toimetulekut. </w:t>
      </w:r>
      <w:r w:rsidR="301C61F9" w:rsidRPr="263A2EE6">
        <w:rPr>
          <w:rFonts w:ascii="Times New Roman" w:eastAsia="Segoe UI" w:hAnsi="Times New Roman"/>
          <w:sz w:val="24"/>
          <w:szCs w:val="24"/>
        </w:rPr>
        <w:t xml:space="preserve">See on </w:t>
      </w:r>
      <w:proofErr w:type="spellStart"/>
      <w:r w:rsidR="301C61F9" w:rsidRPr="263A2EE6">
        <w:rPr>
          <w:rFonts w:ascii="Times New Roman" w:eastAsia="Segoe UI" w:hAnsi="Times New Roman"/>
          <w:sz w:val="24"/>
          <w:szCs w:val="24"/>
        </w:rPr>
        <w:t>valdkon</w:t>
      </w:r>
      <w:r w:rsidR="6EAB4C6E" w:rsidRPr="263A2EE6">
        <w:rPr>
          <w:rFonts w:ascii="Times New Roman" w:eastAsia="Segoe UI" w:hAnsi="Times New Roman"/>
          <w:sz w:val="24"/>
          <w:szCs w:val="24"/>
        </w:rPr>
        <w:t>dade</w:t>
      </w:r>
      <w:r w:rsidR="301C61F9" w:rsidRPr="263A2EE6">
        <w:rPr>
          <w:rFonts w:ascii="Times New Roman" w:eastAsia="Segoe UI" w:hAnsi="Times New Roman"/>
          <w:sz w:val="24"/>
          <w:szCs w:val="24"/>
        </w:rPr>
        <w:t>ülese</w:t>
      </w:r>
      <w:proofErr w:type="spellEnd"/>
      <w:r w:rsidR="00427831" w:rsidRPr="00427831">
        <w:rPr>
          <w:rFonts w:ascii="Times New Roman" w:eastAsia="Segoe UI" w:hAnsi="Times New Roman"/>
          <w:sz w:val="24"/>
          <w:szCs w:val="24"/>
        </w:rPr>
        <w:t xml:space="preserve"> koordinatsiooni keskne põhimõte.</w:t>
      </w:r>
    </w:p>
    <w:p w14:paraId="62007D21" w14:textId="78BC0BA9" w:rsidR="57DC4ADF" w:rsidRDefault="5AB95CB9" w:rsidP="008630DE">
      <w:pPr>
        <w:rPr>
          <w:rFonts w:ascii="Times New Roman" w:hAnsi="Times New Roman"/>
          <w:sz w:val="24"/>
          <w:szCs w:val="24"/>
        </w:rPr>
      </w:pPr>
      <w:r w:rsidRPr="10D7F0B3">
        <w:rPr>
          <w:rFonts w:ascii="Times New Roman" w:eastAsia="Segoe UI" w:hAnsi="Times New Roman"/>
          <w:b/>
          <w:sz w:val="24"/>
          <w:szCs w:val="24"/>
        </w:rPr>
        <w:t xml:space="preserve">8. Tervisekäitumise soovitused, ravijuhised </w:t>
      </w:r>
      <w:r w:rsidR="31D0F13E" w:rsidRPr="263A2EE6">
        <w:rPr>
          <w:rFonts w:ascii="Times New Roman" w:eastAsia="Segoe UI" w:hAnsi="Times New Roman"/>
          <w:b/>
          <w:bCs/>
          <w:sz w:val="24"/>
          <w:szCs w:val="24"/>
        </w:rPr>
        <w:t>ja</w:t>
      </w:r>
      <w:r w:rsidRPr="10D7F0B3">
        <w:rPr>
          <w:rFonts w:ascii="Times New Roman" w:eastAsia="Segoe UI" w:hAnsi="Times New Roman"/>
          <w:b/>
          <w:sz w:val="24"/>
          <w:szCs w:val="24"/>
        </w:rPr>
        <w:t xml:space="preserve"> tervisenäitajate jälgimise plaan</w:t>
      </w:r>
      <w:r w:rsidRPr="10D7F0B3">
        <w:rPr>
          <w:rFonts w:ascii="Times New Roman" w:eastAsia="Segoe UI" w:hAnsi="Times New Roman"/>
          <w:sz w:val="24"/>
          <w:szCs w:val="24"/>
        </w:rPr>
        <w:t xml:space="preserve"> loovad ühtse arusaama inimesele vajalikest toimingutest ja terviseseisundi jälgimise nõuetest. See aitab vältida vastuolulisi juhiseid ja tagab </w:t>
      </w:r>
      <w:r w:rsidRPr="05EF2E13">
        <w:rPr>
          <w:rFonts w:ascii="Times New Roman" w:hAnsi="Times New Roman"/>
          <w:sz w:val="24"/>
          <w:szCs w:val="24"/>
        </w:rPr>
        <w:t>teenuseosutajate ühtse tegutsemise.</w:t>
      </w:r>
    </w:p>
    <w:p w14:paraId="425AF9B9" w14:textId="5B9E9008" w:rsidR="57DC4ADF" w:rsidRDefault="5AB95CB9" w:rsidP="008630DE">
      <w:pPr>
        <w:rPr>
          <w:rFonts w:ascii="Times New Roman" w:hAnsi="Times New Roman"/>
          <w:sz w:val="24"/>
          <w:szCs w:val="24"/>
        </w:rPr>
      </w:pPr>
      <w:r w:rsidRPr="05EF2E13">
        <w:rPr>
          <w:rFonts w:ascii="Times New Roman" w:hAnsi="Times New Roman"/>
          <w:b/>
          <w:bCs/>
          <w:sz w:val="24"/>
          <w:szCs w:val="24"/>
        </w:rPr>
        <w:t>9. Ravimiskeem, meditsiiniseadmete ja abivahendite info</w:t>
      </w:r>
      <w:r w:rsidRPr="05EF2E13">
        <w:rPr>
          <w:rFonts w:ascii="Times New Roman" w:hAnsi="Times New Roman"/>
          <w:sz w:val="24"/>
          <w:szCs w:val="24"/>
        </w:rPr>
        <w:t xml:space="preserve"> on vajalik ohutuks, järjepidevaks ja optimaalseks raviks ning väldib ravivigu, dubleerimist ja tarbetuid kulusid. See info võimaldab terviseteejuhi ja tugimeeskonna liikmete poolset toetavat jälgimist ning parandab ravisoostumust.</w:t>
      </w:r>
    </w:p>
    <w:p w14:paraId="08639776" w14:textId="56FEF6B1" w:rsidR="57DC4ADF" w:rsidRDefault="5AB95CB9" w:rsidP="008630DE">
      <w:pPr>
        <w:rPr>
          <w:rFonts w:ascii="Times New Roman" w:hAnsi="Times New Roman"/>
          <w:sz w:val="24"/>
          <w:szCs w:val="24"/>
        </w:rPr>
      </w:pPr>
      <w:r w:rsidRPr="05EF2E13">
        <w:rPr>
          <w:rFonts w:ascii="Times New Roman" w:hAnsi="Times New Roman"/>
          <w:b/>
          <w:bCs/>
          <w:sz w:val="24"/>
          <w:szCs w:val="24"/>
        </w:rPr>
        <w:t>10. Planeeritud tervishoiu-, rehabilitatsiooni- ja sotsiaalteenused</w:t>
      </w:r>
      <w:r w:rsidRPr="05EF2E13">
        <w:rPr>
          <w:rFonts w:ascii="Times New Roman" w:hAnsi="Times New Roman"/>
          <w:sz w:val="24"/>
          <w:szCs w:val="24"/>
        </w:rPr>
        <w:t xml:space="preserve"> </w:t>
      </w:r>
      <w:r w:rsidR="00480B3D">
        <w:rPr>
          <w:rFonts w:ascii="Times New Roman" w:hAnsi="Times New Roman"/>
          <w:sz w:val="24"/>
          <w:szCs w:val="24"/>
        </w:rPr>
        <w:t xml:space="preserve">– </w:t>
      </w:r>
      <w:r w:rsidRPr="05EF2E13">
        <w:rPr>
          <w:rFonts w:ascii="Times New Roman" w:hAnsi="Times New Roman"/>
          <w:sz w:val="24"/>
          <w:szCs w:val="24"/>
        </w:rPr>
        <w:t>koondatakse info erinevate teenuste kohta, mis on koordinatsiooniteenuse peamine funktsioon. Selline koondvaade aitab planeerida tegevusi, vältida teenuste kattumist ja tagada, et inimene liigub teenus</w:t>
      </w:r>
      <w:r w:rsidR="00405552">
        <w:rPr>
          <w:rFonts w:ascii="Times New Roman" w:hAnsi="Times New Roman"/>
          <w:sz w:val="24"/>
          <w:szCs w:val="24"/>
        </w:rPr>
        <w:t>eosutaja</w:t>
      </w:r>
      <w:r w:rsidRPr="05EF2E13">
        <w:rPr>
          <w:rFonts w:ascii="Times New Roman" w:hAnsi="Times New Roman"/>
          <w:sz w:val="24"/>
          <w:szCs w:val="24"/>
        </w:rPr>
        <w:t>te vahel sujuvalt.</w:t>
      </w:r>
    </w:p>
    <w:p w14:paraId="42835FF6" w14:textId="7BCB2E5A" w:rsidR="57DC4ADF" w:rsidRDefault="5AB95CB9" w:rsidP="008630DE">
      <w:pPr>
        <w:rPr>
          <w:rFonts w:ascii="Times New Roman" w:hAnsi="Times New Roman"/>
          <w:sz w:val="24"/>
          <w:szCs w:val="24"/>
        </w:rPr>
      </w:pPr>
      <w:r w:rsidRPr="05EF2E13">
        <w:rPr>
          <w:rFonts w:ascii="Times New Roman" w:hAnsi="Times New Roman"/>
          <w:b/>
          <w:bCs/>
          <w:sz w:val="24"/>
          <w:szCs w:val="24"/>
        </w:rPr>
        <w:t>11. Olukorra halvenemise juhised</w:t>
      </w:r>
      <w:r w:rsidRPr="05EF2E13">
        <w:rPr>
          <w:rFonts w:ascii="Times New Roman" w:hAnsi="Times New Roman"/>
          <w:sz w:val="24"/>
          <w:szCs w:val="24"/>
        </w:rPr>
        <w:t xml:space="preserve"> on olulised inimese turvalisuse ja kiire sekkumise tagamiseks, andes selged tegevusjuhised äkilise seisundimuutuse korral.</w:t>
      </w:r>
    </w:p>
    <w:p w14:paraId="04A1FDB9" w14:textId="3E6C04EE" w:rsidR="57DC4ADF" w:rsidRDefault="5AB95CB9" w:rsidP="008630DE">
      <w:pPr>
        <w:rPr>
          <w:rFonts w:ascii="Times New Roman" w:hAnsi="Times New Roman"/>
          <w:sz w:val="24"/>
          <w:szCs w:val="24"/>
        </w:rPr>
      </w:pPr>
      <w:r w:rsidRPr="05EF2E13">
        <w:rPr>
          <w:rFonts w:ascii="Times New Roman" w:hAnsi="Times New Roman"/>
          <w:b/>
          <w:bCs/>
          <w:sz w:val="24"/>
          <w:szCs w:val="24"/>
        </w:rPr>
        <w:t>12. Tugimeeskonna liikmete andmed</w:t>
      </w:r>
      <w:r w:rsidRPr="05EF2E13">
        <w:rPr>
          <w:rFonts w:ascii="Times New Roman" w:hAnsi="Times New Roman"/>
          <w:sz w:val="24"/>
          <w:szCs w:val="24"/>
        </w:rPr>
        <w:t xml:space="preserve"> on vajalikud selleks, et tagada läbipaistev vastutuse ja rollide jaotus ning võimaldada tõhusat koostööd kõikide osapoolte vahel.</w:t>
      </w:r>
    </w:p>
    <w:p w14:paraId="399DA7A7" w14:textId="3CCB2315" w:rsidR="00F9377F" w:rsidRPr="00204AF5" w:rsidRDefault="5AB95CB9" w:rsidP="008630DE">
      <w:pPr>
        <w:rPr>
          <w:rFonts w:ascii="Times New Roman" w:hAnsi="Times New Roman"/>
          <w:sz w:val="24"/>
          <w:szCs w:val="24"/>
        </w:rPr>
      </w:pPr>
      <w:r w:rsidRPr="655AD876">
        <w:rPr>
          <w:rFonts w:ascii="Times New Roman" w:hAnsi="Times New Roman"/>
          <w:b/>
          <w:bCs/>
          <w:sz w:val="24"/>
          <w:szCs w:val="24"/>
        </w:rPr>
        <w:t>13. Järgmise</w:t>
      </w:r>
      <w:r w:rsidR="0035554E">
        <w:rPr>
          <w:rFonts w:ascii="Times New Roman" w:hAnsi="Times New Roman"/>
          <w:b/>
          <w:bCs/>
          <w:sz w:val="24"/>
          <w:szCs w:val="24"/>
        </w:rPr>
        <w:t xml:space="preserve"> (teenuse jätkamise vajaduse)</w:t>
      </w:r>
      <w:r w:rsidRPr="655AD876">
        <w:rPr>
          <w:rFonts w:ascii="Times New Roman" w:hAnsi="Times New Roman"/>
          <w:b/>
          <w:bCs/>
          <w:sz w:val="24"/>
          <w:szCs w:val="24"/>
        </w:rPr>
        <w:t xml:space="preserve"> hindamise aeg ja nõusoleku info</w:t>
      </w:r>
      <w:r w:rsidRPr="655AD876">
        <w:rPr>
          <w:rFonts w:ascii="Times New Roman" w:hAnsi="Times New Roman"/>
          <w:sz w:val="24"/>
          <w:szCs w:val="24"/>
        </w:rPr>
        <w:t xml:space="preserve"> toetavad teenuse järjepidevat juhtimist ning tõendavad inimese informeeritust ja nõusolekut tema andmete kasutamiseks.</w:t>
      </w:r>
    </w:p>
    <w:p w14:paraId="1EE94288" w14:textId="77777777" w:rsidR="00021772" w:rsidRDefault="00021772" w:rsidP="007F5068">
      <w:pPr>
        <w:rPr>
          <w:rFonts w:ascii="Times New Roman" w:hAnsi="Times New Roman"/>
          <w:b/>
          <w:bCs/>
          <w:sz w:val="24"/>
          <w:szCs w:val="24"/>
          <w:lang w:eastAsia="et-EE"/>
        </w:rPr>
      </w:pPr>
    </w:p>
    <w:p w14:paraId="2888E98C" w14:textId="00040980" w:rsidR="5D62D6CA" w:rsidRDefault="3C699F42" w:rsidP="00AB3BDA">
      <w:pPr>
        <w:spacing w:line="259" w:lineRule="auto"/>
        <w:rPr>
          <w:rFonts w:ascii="Times New Roman" w:eastAsia="Aptos" w:hAnsi="Times New Roman"/>
          <w:b/>
          <w:sz w:val="24"/>
          <w:szCs w:val="24"/>
        </w:rPr>
      </w:pPr>
      <w:r w:rsidRPr="340941F3">
        <w:rPr>
          <w:rFonts w:ascii="Times New Roman" w:eastAsia="Aptos" w:hAnsi="Times New Roman"/>
          <w:b/>
          <w:bCs/>
          <w:sz w:val="24"/>
          <w:szCs w:val="24"/>
        </w:rPr>
        <w:lastRenderedPageBreak/>
        <w:t>Paragrahvi</w:t>
      </w:r>
      <w:r w:rsidR="007F637D">
        <w:rPr>
          <w:rFonts w:ascii="Times New Roman" w:eastAsia="Aptos" w:hAnsi="Times New Roman"/>
          <w:b/>
          <w:bCs/>
          <w:sz w:val="24"/>
          <w:szCs w:val="24"/>
        </w:rPr>
        <w:t>s</w:t>
      </w:r>
      <w:r w:rsidRPr="1A560C9D">
        <w:rPr>
          <w:rFonts w:ascii="Times New Roman" w:eastAsia="Aptos" w:hAnsi="Times New Roman"/>
          <w:b/>
          <w:bCs/>
          <w:sz w:val="24"/>
          <w:szCs w:val="24"/>
        </w:rPr>
        <w:t xml:space="preserve"> 13</w:t>
      </w:r>
      <w:r w:rsidRPr="00C3473B">
        <w:rPr>
          <w:rFonts w:ascii="Times New Roman" w:eastAsia="Aptos" w:hAnsi="Times New Roman"/>
          <w:b/>
          <w:sz w:val="24"/>
          <w:szCs w:val="24"/>
          <w:vertAlign w:val="superscript"/>
        </w:rPr>
        <w:t>5</w:t>
      </w:r>
      <w:r w:rsidRPr="00AB3BDA">
        <w:rPr>
          <w:rFonts w:ascii="Times New Roman" w:eastAsia="Aptos" w:hAnsi="Times New Roman"/>
          <w:sz w:val="24"/>
          <w:szCs w:val="24"/>
          <w:vertAlign w:val="superscript"/>
        </w:rPr>
        <w:t xml:space="preserve"> </w:t>
      </w:r>
      <w:r w:rsidRPr="1A560C9D">
        <w:rPr>
          <w:rFonts w:ascii="Times New Roman" w:eastAsia="Aptos" w:hAnsi="Times New Roman"/>
          <w:sz w:val="24"/>
          <w:szCs w:val="24"/>
        </w:rPr>
        <w:t xml:space="preserve">sätestatakse </w:t>
      </w:r>
      <w:r w:rsidRPr="00C3473B">
        <w:rPr>
          <w:rFonts w:ascii="Times New Roman" w:eastAsia="Aptos" w:hAnsi="Times New Roman"/>
          <w:sz w:val="24"/>
          <w:szCs w:val="24"/>
        </w:rPr>
        <w:t>rahvastikupõhine terviseriski juhtimine.</w:t>
      </w:r>
    </w:p>
    <w:p w14:paraId="74674F88" w14:textId="6FFB01C4" w:rsidR="1A560C9D" w:rsidRDefault="1A560C9D" w:rsidP="1A560C9D">
      <w:pPr>
        <w:rPr>
          <w:rFonts w:ascii="Times New Roman" w:hAnsi="Times New Roman"/>
          <w:b/>
          <w:bCs/>
          <w:sz w:val="24"/>
          <w:szCs w:val="24"/>
          <w:lang w:eastAsia="et-EE"/>
        </w:rPr>
      </w:pPr>
    </w:p>
    <w:p w14:paraId="0898B69A" w14:textId="0EE0E451" w:rsidR="00D44613" w:rsidRDefault="756F528D" w:rsidP="756F528D">
      <w:pPr>
        <w:rPr>
          <w:rFonts w:ascii="Times New Roman" w:hAnsi="Times New Roman"/>
          <w:color w:val="000000" w:themeColor="text1"/>
          <w:sz w:val="24"/>
          <w:szCs w:val="24"/>
        </w:rPr>
      </w:pPr>
      <w:r w:rsidRPr="00C3473B">
        <w:rPr>
          <w:rFonts w:ascii="Times New Roman" w:hAnsi="Times New Roman"/>
          <w:b/>
          <w:color w:val="000000" w:themeColor="text1"/>
          <w:sz w:val="24"/>
          <w:szCs w:val="24"/>
        </w:rPr>
        <w:t>Paragrahvi 13</w:t>
      </w:r>
      <w:r w:rsidR="008F2927" w:rsidRPr="00C3473B">
        <w:rPr>
          <w:rFonts w:ascii="Times New Roman" w:hAnsi="Times New Roman"/>
          <w:b/>
          <w:color w:val="000000" w:themeColor="text1"/>
          <w:sz w:val="24"/>
          <w:szCs w:val="24"/>
          <w:vertAlign w:val="superscript"/>
        </w:rPr>
        <w:t>5</w:t>
      </w:r>
      <w:r w:rsidRPr="00C3473B">
        <w:rPr>
          <w:rFonts w:ascii="Times New Roman" w:hAnsi="Times New Roman"/>
          <w:b/>
          <w:color w:val="000000" w:themeColor="text1"/>
          <w:sz w:val="24"/>
          <w:szCs w:val="24"/>
        </w:rPr>
        <w:t xml:space="preserve"> lõi</w:t>
      </w:r>
      <w:r w:rsidR="00C361EF" w:rsidRPr="00C3473B">
        <w:rPr>
          <w:rFonts w:ascii="Times New Roman" w:hAnsi="Times New Roman"/>
          <w:b/>
          <w:color w:val="000000" w:themeColor="text1"/>
          <w:sz w:val="24"/>
          <w:szCs w:val="24"/>
        </w:rPr>
        <w:t>k</w:t>
      </w:r>
      <w:r w:rsidRPr="00C3473B">
        <w:rPr>
          <w:rFonts w:ascii="Times New Roman" w:hAnsi="Times New Roman"/>
          <w:b/>
          <w:color w:val="000000" w:themeColor="text1"/>
          <w:sz w:val="24"/>
          <w:szCs w:val="24"/>
        </w:rPr>
        <w:t xml:space="preserve">ega </w:t>
      </w:r>
      <w:r w:rsidR="008F2927" w:rsidRPr="00C3473B">
        <w:rPr>
          <w:rFonts w:ascii="Times New Roman" w:hAnsi="Times New Roman"/>
          <w:b/>
          <w:color w:val="000000" w:themeColor="text1"/>
          <w:sz w:val="24"/>
          <w:szCs w:val="24"/>
        </w:rPr>
        <w:t>1</w:t>
      </w:r>
      <w:r w:rsidRPr="00C3473B">
        <w:rPr>
          <w:rFonts w:ascii="Times New Roman" w:hAnsi="Times New Roman"/>
          <w:color w:val="000000" w:themeColor="text1"/>
          <w:sz w:val="24"/>
          <w:szCs w:val="24"/>
        </w:rPr>
        <w:t xml:space="preserve"> sätestatakse r</w:t>
      </w:r>
      <w:r w:rsidRPr="756F528D">
        <w:rPr>
          <w:rFonts w:ascii="Times New Roman" w:hAnsi="Times New Roman"/>
          <w:color w:val="000000" w:themeColor="text1"/>
          <w:sz w:val="24"/>
          <w:szCs w:val="24"/>
        </w:rPr>
        <w:t>ahvastikupõhise terviseriski juhtimise eesmärk, milleks on parandada elanikkonna tervist, ennetada tervise halvenemist ning tagada, et inimesed saavad oma vajadustele vastavat abi õigel ajal.</w:t>
      </w:r>
      <w:r w:rsidR="00E248E2">
        <w:rPr>
          <w:rFonts w:ascii="Times New Roman" w:hAnsi="Times New Roman"/>
          <w:color w:val="000000" w:themeColor="text1"/>
          <w:sz w:val="24"/>
          <w:szCs w:val="24"/>
        </w:rPr>
        <w:t xml:space="preserve"> </w:t>
      </w:r>
      <w:r w:rsidR="00F66D18" w:rsidRPr="00F66D18">
        <w:rPr>
          <w:rFonts w:ascii="Times New Roman" w:hAnsi="Times New Roman"/>
          <w:color w:val="000000" w:themeColor="text1"/>
          <w:sz w:val="24"/>
          <w:szCs w:val="24"/>
        </w:rPr>
        <w:t xml:space="preserve">Rahvatervishoiu vaates on oluline rahvastiku tervise parandamine tervikuna läbi tervisemõjurite mõjutamise, </w:t>
      </w:r>
      <w:proofErr w:type="spellStart"/>
      <w:r w:rsidR="00F66D18" w:rsidRPr="00F66D18">
        <w:rPr>
          <w:rFonts w:ascii="Times New Roman" w:hAnsi="Times New Roman"/>
          <w:color w:val="000000" w:themeColor="text1"/>
          <w:sz w:val="24"/>
          <w:szCs w:val="24"/>
        </w:rPr>
        <w:t>tervisedenduse</w:t>
      </w:r>
      <w:proofErr w:type="spellEnd"/>
      <w:r w:rsidR="00F66D18" w:rsidRPr="00F66D18">
        <w:rPr>
          <w:rFonts w:ascii="Times New Roman" w:hAnsi="Times New Roman"/>
          <w:color w:val="000000" w:themeColor="text1"/>
          <w:sz w:val="24"/>
          <w:szCs w:val="24"/>
        </w:rPr>
        <w:t>, ennetustegevuste ning tervisealase ebavõrdsuse vähendamise.</w:t>
      </w:r>
    </w:p>
    <w:p w14:paraId="2830CF9F" w14:textId="0DA56A4B" w:rsidR="00D44613" w:rsidRDefault="00D44613" w:rsidP="756F528D">
      <w:pPr>
        <w:rPr>
          <w:rFonts w:ascii="Times New Roman" w:hAnsi="Times New Roman"/>
          <w:color w:val="000000" w:themeColor="text1"/>
          <w:sz w:val="24"/>
          <w:szCs w:val="24"/>
          <w:u w:val="single"/>
        </w:rPr>
      </w:pPr>
    </w:p>
    <w:p w14:paraId="351CDB85" w14:textId="07707F01" w:rsidR="00D44613" w:rsidRDefault="756F528D"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Praegune süsteem on valdavalt reaktiivne: teenust osutatakse pärast pöördumist. Kõrgenenud riskiga inimesed jõuavad süsteemi sageli alles siis, kui tervise- või sotsiaalprobleem on süvenenud. Rahvastikupõhine terviseriski juhtimine Tervisekassa andmete alusel võimaldab tuvastada isikud, kellel on kõrgenenud risk kasutada kulukaid tervishoiuteenuseid, ning pakkuda neile ennetavat ja koordineeritud tuge. Selline lähenemine on inimese vajadustega paremas kooskõlas ja kuluefektiivsem kui universaalne koordinatsiooniteenuse pakkumine või puhtalt reaktiivne mudel ning aitab vähendada vältimatuid hospitaliseerimisi.</w:t>
      </w:r>
      <w:r w:rsidR="009B49C3">
        <w:rPr>
          <w:rFonts w:ascii="Times New Roman" w:hAnsi="Times New Roman"/>
          <w:color w:val="000000" w:themeColor="text1"/>
          <w:sz w:val="24"/>
          <w:szCs w:val="24"/>
        </w:rPr>
        <w:t xml:space="preserve"> </w:t>
      </w:r>
    </w:p>
    <w:p w14:paraId="67323205" w14:textId="77777777" w:rsidR="00D44613" w:rsidRDefault="00D44613" w:rsidP="756F528D">
      <w:pPr>
        <w:rPr>
          <w:rFonts w:ascii="Times New Roman" w:hAnsi="Times New Roman"/>
          <w:color w:val="000000" w:themeColor="text1"/>
          <w:sz w:val="24"/>
          <w:szCs w:val="24"/>
        </w:rPr>
      </w:pPr>
    </w:p>
    <w:p w14:paraId="73277B6F" w14:textId="2B2C3D83" w:rsidR="00D44613" w:rsidRDefault="756F528D" w:rsidP="655AD876">
      <w:r w:rsidRPr="655AD876">
        <w:rPr>
          <w:rFonts w:ascii="Times New Roman" w:hAnsi="Times New Roman"/>
          <w:b/>
          <w:bCs/>
          <w:color w:val="000000" w:themeColor="text1"/>
          <w:sz w:val="24"/>
          <w:szCs w:val="24"/>
        </w:rPr>
        <w:t>Paragrahvi 13</w:t>
      </w:r>
      <w:r w:rsidR="004D30A4" w:rsidRPr="655AD876">
        <w:rPr>
          <w:rFonts w:ascii="Times New Roman" w:hAnsi="Times New Roman"/>
          <w:b/>
          <w:bCs/>
          <w:color w:val="000000" w:themeColor="text1"/>
          <w:sz w:val="24"/>
          <w:szCs w:val="24"/>
          <w:vertAlign w:val="superscript"/>
        </w:rPr>
        <w:t>5</w:t>
      </w:r>
      <w:r w:rsidRPr="655AD876">
        <w:rPr>
          <w:rFonts w:ascii="Times New Roman" w:hAnsi="Times New Roman"/>
          <w:b/>
          <w:bCs/>
          <w:color w:val="000000" w:themeColor="text1"/>
          <w:sz w:val="24"/>
          <w:szCs w:val="24"/>
        </w:rPr>
        <w:t xml:space="preserve"> lõigetega 2</w:t>
      </w:r>
      <w:r w:rsidR="004D30A4" w:rsidRPr="655AD876">
        <w:rPr>
          <w:rFonts w:ascii="Times New Roman" w:hAnsi="Times New Roman"/>
          <w:b/>
          <w:bCs/>
          <w:color w:val="000000" w:themeColor="text1"/>
          <w:sz w:val="24"/>
          <w:szCs w:val="24"/>
        </w:rPr>
        <w:t>–</w:t>
      </w:r>
      <w:r w:rsidR="4483C804" w:rsidRPr="655AD876">
        <w:rPr>
          <w:rFonts w:ascii="Times New Roman" w:hAnsi="Times New Roman"/>
          <w:b/>
          <w:bCs/>
          <w:color w:val="000000" w:themeColor="text1"/>
          <w:sz w:val="24"/>
          <w:szCs w:val="24"/>
        </w:rPr>
        <w:t>5</w:t>
      </w:r>
      <w:r w:rsidRPr="655AD876">
        <w:rPr>
          <w:rFonts w:ascii="Times New Roman" w:hAnsi="Times New Roman"/>
          <w:b/>
          <w:bCs/>
          <w:color w:val="000000" w:themeColor="text1"/>
          <w:sz w:val="24"/>
          <w:szCs w:val="24"/>
        </w:rPr>
        <w:t xml:space="preserve"> </w:t>
      </w:r>
      <w:r w:rsidRPr="655AD876">
        <w:rPr>
          <w:rFonts w:ascii="Times New Roman" w:hAnsi="Times New Roman"/>
          <w:color w:val="000000" w:themeColor="text1"/>
          <w:sz w:val="24"/>
          <w:szCs w:val="24"/>
        </w:rPr>
        <w:t xml:space="preserve">antakse </w:t>
      </w:r>
      <w:r w:rsidR="6BD55B18" w:rsidRPr="655AD876">
        <w:rPr>
          <w:rFonts w:ascii="Times New Roman" w:hAnsi="Times New Roman"/>
          <w:color w:val="000000" w:themeColor="text1"/>
          <w:sz w:val="24"/>
          <w:szCs w:val="24"/>
        </w:rPr>
        <w:t>rahvastikupõhise</w:t>
      </w:r>
      <w:r w:rsidRPr="655AD876">
        <w:rPr>
          <w:rFonts w:ascii="Times New Roman" w:hAnsi="Times New Roman"/>
          <w:color w:val="000000" w:themeColor="text1"/>
          <w:sz w:val="24"/>
          <w:szCs w:val="24"/>
        </w:rPr>
        <w:t xml:space="preserve"> terviseriski juhtimise ja </w:t>
      </w:r>
      <w:proofErr w:type="spellStart"/>
      <w:r w:rsidRPr="655AD876">
        <w:rPr>
          <w:rFonts w:ascii="Times New Roman" w:hAnsi="Times New Roman"/>
          <w:color w:val="000000" w:themeColor="text1"/>
          <w:sz w:val="24"/>
          <w:szCs w:val="24"/>
        </w:rPr>
        <w:t>tervishoiutenuste</w:t>
      </w:r>
      <w:proofErr w:type="spellEnd"/>
      <w:r w:rsidRPr="655AD876">
        <w:rPr>
          <w:rFonts w:ascii="Times New Roman" w:hAnsi="Times New Roman"/>
          <w:color w:val="000000" w:themeColor="text1"/>
          <w:sz w:val="24"/>
          <w:szCs w:val="24"/>
        </w:rPr>
        <w:t xml:space="preserve"> kasutamise kõrgenenud riski väljaselgitamise ülesanne Tervisekassale, kuna</w:t>
      </w:r>
      <w:r w:rsidRPr="655AD876">
        <w:rPr>
          <w:rFonts w:ascii="Times New Roman" w:hAnsi="Times New Roman"/>
          <w:b/>
          <w:bCs/>
          <w:color w:val="000000" w:themeColor="text1"/>
          <w:sz w:val="24"/>
          <w:szCs w:val="24"/>
        </w:rPr>
        <w:t xml:space="preserve"> </w:t>
      </w:r>
      <w:r w:rsidRPr="655AD876">
        <w:rPr>
          <w:rFonts w:ascii="Times New Roman" w:hAnsi="Times New Roman"/>
          <w:color w:val="000000" w:themeColor="text1"/>
          <w:sz w:val="24"/>
          <w:szCs w:val="24"/>
        </w:rPr>
        <w:t xml:space="preserve">tervishoiuteenuste kasutamise kõrgenenud riski leidmiseks on vaja kasutada </w:t>
      </w:r>
      <w:r w:rsidR="00B74590" w:rsidRPr="655AD876">
        <w:rPr>
          <w:rFonts w:ascii="Times New Roman" w:hAnsi="Times New Roman"/>
          <w:color w:val="000000" w:themeColor="text1"/>
          <w:sz w:val="24"/>
          <w:szCs w:val="24"/>
        </w:rPr>
        <w:t xml:space="preserve">retseptikeskuse ja </w:t>
      </w:r>
      <w:r w:rsidRPr="655AD876">
        <w:rPr>
          <w:rFonts w:ascii="Times New Roman" w:hAnsi="Times New Roman"/>
          <w:color w:val="000000" w:themeColor="text1"/>
          <w:sz w:val="24"/>
          <w:szCs w:val="24"/>
        </w:rPr>
        <w:t>Tervisekassa andmekogu</w:t>
      </w:r>
      <w:r w:rsidR="00D545F8" w:rsidRPr="655AD876">
        <w:rPr>
          <w:rFonts w:ascii="Times New Roman" w:hAnsi="Times New Roman"/>
          <w:color w:val="000000" w:themeColor="text1"/>
          <w:sz w:val="24"/>
          <w:szCs w:val="24"/>
        </w:rPr>
        <w:t xml:space="preserve"> </w:t>
      </w:r>
      <w:r w:rsidR="7CCD74FD" w:rsidRPr="655AD876">
        <w:rPr>
          <w:rFonts w:ascii="Times New Roman" w:hAnsi="Times New Roman"/>
          <w:color w:val="000000" w:themeColor="text1"/>
          <w:sz w:val="24"/>
          <w:szCs w:val="24"/>
        </w:rPr>
        <w:t xml:space="preserve">ning tervise infosüsteemi </w:t>
      </w:r>
      <w:r w:rsidR="00D545F8" w:rsidRPr="655AD876">
        <w:rPr>
          <w:rFonts w:ascii="Times New Roman" w:hAnsi="Times New Roman"/>
          <w:color w:val="000000" w:themeColor="text1"/>
          <w:sz w:val="24"/>
          <w:szCs w:val="24"/>
        </w:rPr>
        <w:t>andmeid</w:t>
      </w:r>
      <w:r w:rsidR="3D248168" w:rsidRPr="655AD876">
        <w:rPr>
          <w:rFonts w:ascii="Times New Roman" w:hAnsi="Times New Roman"/>
          <w:color w:val="000000" w:themeColor="text1"/>
          <w:sz w:val="24"/>
          <w:szCs w:val="24"/>
        </w:rPr>
        <w:t>:</w:t>
      </w:r>
    </w:p>
    <w:p w14:paraId="277981CA" w14:textId="5B408A21" w:rsidR="00D44613" w:rsidRDefault="3D248168" w:rsidP="756F528D">
      <w:r w:rsidRPr="655AD876">
        <w:rPr>
          <w:rFonts w:ascii="Times New Roman" w:hAnsi="Times New Roman"/>
          <w:color w:val="000000" w:themeColor="text1"/>
          <w:sz w:val="24"/>
          <w:szCs w:val="24"/>
        </w:rPr>
        <w:t>1) isikut puudutavad meditsiinilised ja muud terviseandmed – raviprotsessi ja terviseseisundit</w:t>
      </w:r>
      <w:r w:rsidR="00E7412F">
        <w:rPr>
          <w:rFonts w:ascii="Times New Roman" w:hAnsi="Times New Roman"/>
          <w:color w:val="000000" w:themeColor="text1"/>
          <w:sz w:val="24"/>
          <w:szCs w:val="24"/>
        </w:rPr>
        <w:t xml:space="preserve"> </w:t>
      </w:r>
    </w:p>
    <w:p w14:paraId="27DF3002" w14:textId="5681AD9E" w:rsidR="00D44613" w:rsidRDefault="3D248168" w:rsidP="655AD876">
      <w:r w:rsidRPr="655AD876">
        <w:rPr>
          <w:rFonts w:ascii="Times New Roman" w:hAnsi="Times New Roman"/>
          <w:color w:val="000000" w:themeColor="text1"/>
          <w:sz w:val="24"/>
          <w:szCs w:val="24"/>
        </w:rPr>
        <w:t>kirjeldavad andmed, geneetilised andmed, terviseriskide, tervisekäitumise ja elu</w:t>
      </w:r>
      <w:r w:rsidR="00DD5DCB">
        <w:rPr>
          <w:rFonts w:ascii="Times New Roman" w:hAnsi="Times New Roman"/>
          <w:color w:val="000000" w:themeColor="text1"/>
          <w:sz w:val="24"/>
          <w:szCs w:val="24"/>
        </w:rPr>
        <w:t>viisi</w:t>
      </w:r>
      <w:r w:rsidRPr="655AD876">
        <w:rPr>
          <w:rFonts w:ascii="Times New Roman" w:hAnsi="Times New Roman"/>
          <w:color w:val="000000" w:themeColor="text1"/>
          <w:sz w:val="24"/>
          <w:szCs w:val="24"/>
        </w:rPr>
        <w:t xml:space="preserve"> andmed</w:t>
      </w:r>
      <w:r w:rsidR="00E7412F">
        <w:rPr>
          <w:rFonts w:ascii="Times New Roman" w:hAnsi="Times New Roman"/>
          <w:color w:val="000000" w:themeColor="text1"/>
          <w:sz w:val="24"/>
          <w:szCs w:val="24"/>
        </w:rPr>
        <w:t xml:space="preserve"> </w:t>
      </w:r>
    </w:p>
    <w:p w14:paraId="0B3476FE" w14:textId="47EE6A94" w:rsidR="00D44613" w:rsidRDefault="3D248168" w:rsidP="655AD876">
      <w:r w:rsidRPr="655AD876">
        <w:rPr>
          <w:rFonts w:ascii="Times New Roman" w:hAnsi="Times New Roman"/>
          <w:color w:val="000000" w:themeColor="text1"/>
          <w:sz w:val="24"/>
          <w:szCs w:val="24"/>
        </w:rPr>
        <w:t>ning muud tervisega seotud andmed;</w:t>
      </w:r>
      <w:r w:rsidR="00E7412F">
        <w:rPr>
          <w:rFonts w:ascii="Times New Roman" w:hAnsi="Times New Roman"/>
          <w:color w:val="000000" w:themeColor="text1"/>
          <w:sz w:val="24"/>
          <w:szCs w:val="24"/>
        </w:rPr>
        <w:t xml:space="preserve"> </w:t>
      </w:r>
    </w:p>
    <w:p w14:paraId="13F30771" w14:textId="207B83FD" w:rsidR="00D44613" w:rsidRDefault="3D248168" w:rsidP="655AD876">
      <w:r w:rsidRPr="655AD876">
        <w:rPr>
          <w:rFonts w:ascii="Times New Roman" w:hAnsi="Times New Roman"/>
          <w:color w:val="000000" w:themeColor="text1"/>
          <w:sz w:val="24"/>
          <w:szCs w:val="24"/>
        </w:rPr>
        <w:t>2) mitterahaliste ravikindlustushüvitiste eest tasumise aluseks olevad andmed;</w:t>
      </w:r>
      <w:r w:rsidR="00E7412F">
        <w:rPr>
          <w:rFonts w:ascii="Times New Roman" w:hAnsi="Times New Roman"/>
          <w:color w:val="000000" w:themeColor="text1"/>
          <w:sz w:val="24"/>
          <w:szCs w:val="24"/>
        </w:rPr>
        <w:t xml:space="preserve"> </w:t>
      </w:r>
    </w:p>
    <w:p w14:paraId="012F292D" w14:textId="695FCB53" w:rsidR="00D44613" w:rsidRDefault="3D248168" w:rsidP="655AD876">
      <w:r w:rsidRPr="655AD876">
        <w:rPr>
          <w:rFonts w:ascii="Times New Roman" w:hAnsi="Times New Roman"/>
          <w:color w:val="000000" w:themeColor="text1"/>
          <w:sz w:val="24"/>
          <w:szCs w:val="24"/>
        </w:rPr>
        <w:t xml:space="preserve">3) rahaliste ravikindlustushüvitiste väljamaksmise aluseks olevad andmed ja dokumendid; </w:t>
      </w:r>
    </w:p>
    <w:p w14:paraId="47E2B955" w14:textId="3D833AAE" w:rsidR="00D44613" w:rsidRDefault="3D248168" w:rsidP="655AD876">
      <w:r w:rsidRPr="655AD876">
        <w:rPr>
          <w:rFonts w:ascii="Times New Roman" w:hAnsi="Times New Roman"/>
          <w:color w:val="000000" w:themeColor="text1"/>
          <w:sz w:val="24"/>
          <w:szCs w:val="24"/>
        </w:rPr>
        <w:t>4) retsepti väljakirjutamise ja ravimi väljastamise andmed;</w:t>
      </w:r>
      <w:r w:rsidR="00E7412F">
        <w:rPr>
          <w:rFonts w:ascii="Times New Roman" w:hAnsi="Times New Roman"/>
          <w:color w:val="000000" w:themeColor="text1"/>
          <w:sz w:val="24"/>
          <w:szCs w:val="24"/>
        </w:rPr>
        <w:t xml:space="preserve"> </w:t>
      </w:r>
    </w:p>
    <w:p w14:paraId="47BE5D5C" w14:textId="3D2F3B66" w:rsidR="00D44613" w:rsidRDefault="3D248168" w:rsidP="655AD876">
      <w:r w:rsidRPr="655AD876">
        <w:rPr>
          <w:rFonts w:ascii="Times New Roman" w:hAnsi="Times New Roman"/>
          <w:color w:val="000000" w:themeColor="text1"/>
          <w:sz w:val="24"/>
          <w:szCs w:val="24"/>
        </w:rPr>
        <w:t>5) meditsiiniseadme kaardi väljakirjutamise ja meditsiiniseadme väljastamise andmed.</w:t>
      </w:r>
    </w:p>
    <w:p w14:paraId="76F5AFD1" w14:textId="337D846C" w:rsidR="00D44613" w:rsidRDefault="00D44613" w:rsidP="756F528D">
      <w:pPr>
        <w:rPr>
          <w:rFonts w:ascii="Times New Roman" w:hAnsi="Times New Roman"/>
          <w:sz w:val="24"/>
          <w:szCs w:val="24"/>
        </w:rPr>
      </w:pPr>
    </w:p>
    <w:p w14:paraId="30386CC8" w14:textId="17BB9ADC" w:rsidR="00D44613" w:rsidRDefault="00D44613" w:rsidP="756F528D">
      <w:pPr>
        <w:rPr>
          <w:rFonts w:ascii="Times New Roman" w:hAnsi="Times New Roman"/>
          <w:color w:val="000000" w:themeColor="text1"/>
          <w:sz w:val="24"/>
          <w:szCs w:val="24"/>
        </w:rPr>
      </w:pPr>
    </w:p>
    <w:p w14:paraId="3EF98A1E" w14:textId="1F0CC32B" w:rsidR="7296C989" w:rsidRDefault="7296C989" w:rsidP="00DE69E2">
      <w:pPr>
        <w:spacing w:line="259" w:lineRule="auto"/>
      </w:pPr>
      <w:r w:rsidRPr="655AD876">
        <w:rPr>
          <w:rFonts w:ascii="Times New Roman" w:hAnsi="Times New Roman"/>
          <w:color w:val="000000" w:themeColor="text1"/>
          <w:sz w:val="24"/>
          <w:szCs w:val="24"/>
        </w:rPr>
        <w:t xml:space="preserve">Lõikes 3 nähakse ette ka keeldumisõigus ehk </w:t>
      </w:r>
      <w:proofErr w:type="spellStart"/>
      <w:r w:rsidRPr="655AD876">
        <w:rPr>
          <w:rFonts w:ascii="Times New Roman" w:hAnsi="Times New Roman"/>
          <w:color w:val="000000" w:themeColor="text1"/>
          <w:sz w:val="24"/>
          <w:szCs w:val="24"/>
        </w:rPr>
        <w:t>opt-out</w:t>
      </w:r>
      <w:proofErr w:type="spellEnd"/>
      <w:r w:rsidRPr="655AD876">
        <w:rPr>
          <w:rFonts w:ascii="Times New Roman" w:hAnsi="Times New Roman"/>
          <w:color w:val="000000" w:themeColor="text1"/>
          <w:sz w:val="24"/>
          <w:szCs w:val="24"/>
        </w:rPr>
        <w:t xml:space="preserve"> võimalus, mis on isikuandmete kaitse </w:t>
      </w:r>
      <w:proofErr w:type="spellStart"/>
      <w:r w:rsidRPr="655AD876">
        <w:rPr>
          <w:rFonts w:ascii="Times New Roman" w:hAnsi="Times New Roman"/>
          <w:color w:val="000000" w:themeColor="text1"/>
          <w:sz w:val="24"/>
          <w:szCs w:val="24"/>
        </w:rPr>
        <w:t>üldmääruse</w:t>
      </w:r>
      <w:proofErr w:type="spellEnd"/>
      <w:r w:rsidRPr="655AD876">
        <w:rPr>
          <w:rFonts w:ascii="Times New Roman" w:hAnsi="Times New Roman"/>
          <w:color w:val="000000" w:themeColor="text1"/>
          <w:sz w:val="24"/>
          <w:szCs w:val="24"/>
        </w:rPr>
        <w:t xml:space="preserve"> (IKÜM) vaates vajalik järgmistel põhjustel:</w:t>
      </w:r>
    </w:p>
    <w:p w14:paraId="1C669352" w14:textId="3BE17026" w:rsidR="7296C989" w:rsidRDefault="7296C989" w:rsidP="00DE69E2">
      <w:pPr>
        <w:pStyle w:val="Loendilik"/>
        <w:numPr>
          <w:ilvl w:val="0"/>
          <w:numId w:val="3"/>
        </w:numPr>
        <w:spacing w:line="259" w:lineRule="auto"/>
        <w:rPr>
          <w:rFonts w:ascii="Times New Roman" w:hAnsi="Times New Roman"/>
          <w:color w:val="000000" w:themeColor="text1"/>
          <w:sz w:val="24"/>
          <w:szCs w:val="24"/>
        </w:rPr>
      </w:pPr>
      <w:r w:rsidRPr="655AD876">
        <w:rPr>
          <w:rFonts w:ascii="Times New Roman" w:hAnsi="Times New Roman"/>
          <w:color w:val="000000" w:themeColor="text1"/>
          <w:sz w:val="24"/>
          <w:szCs w:val="24"/>
        </w:rPr>
        <w:t xml:space="preserve">Eriliigiliste andmete kaitse ja autonoomia: Terviseandmed kuuluvad </w:t>
      </w:r>
      <w:proofErr w:type="spellStart"/>
      <w:r w:rsidRPr="655AD876">
        <w:rPr>
          <w:rFonts w:ascii="Times New Roman" w:hAnsi="Times New Roman"/>
          <w:color w:val="000000" w:themeColor="text1"/>
          <w:sz w:val="24"/>
          <w:szCs w:val="24"/>
        </w:rPr>
        <w:t>IKÜMi</w:t>
      </w:r>
      <w:proofErr w:type="spellEnd"/>
      <w:r w:rsidRPr="655AD876">
        <w:rPr>
          <w:rFonts w:ascii="Times New Roman" w:hAnsi="Times New Roman"/>
          <w:color w:val="000000" w:themeColor="text1"/>
          <w:sz w:val="24"/>
          <w:szCs w:val="24"/>
        </w:rPr>
        <w:t xml:space="preserve"> artikli 9 alusel eriliigiliste isikuandmete hulka, mille töötlemine on põhimõtteliselt keelatud, välja arvatud rangelt piiritletud eranditel. Võimalus andmetöötlus keelata tagab inimese põhiõiguse informatsioonilisele enesemääramisõigusele.</w:t>
      </w:r>
    </w:p>
    <w:p w14:paraId="3E3EF8BF" w14:textId="0A9D6362" w:rsidR="7296C989" w:rsidRDefault="7296C989" w:rsidP="00DE69E2">
      <w:pPr>
        <w:pStyle w:val="Loendilik"/>
        <w:numPr>
          <w:ilvl w:val="0"/>
          <w:numId w:val="2"/>
        </w:numPr>
        <w:spacing w:line="259" w:lineRule="auto"/>
        <w:rPr>
          <w:rFonts w:ascii="Times New Roman" w:hAnsi="Times New Roman"/>
          <w:color w:val="000000" w:themeColor="text1"/>
          <w:sz w:val="24"/>
          <w:szCs w:val="24"/>
        </w:rPr>
      </w:pPr>
      <w:r w:rsidRPr="655AD876">
        <w:rPr>
          <w:rFonts w:ascii="Times New Roman" w:hAnsi="Times New Roman"/>
          <w:color w:val="000000" w:themeColor="text1"/>
          <w:sz w:val="24"/>
          <w:szCs w:val="24"/>
        </w:rPr>
        <w:t xml:space="preserve">Vastuväite esitamise õigus (Artikkel 21): Kui andmete töötlemine põhineb avalikul huvil või avaliku võimu teostamisel, on andmesubjektil </w:t>
      </w:r>
      <w:proofErr w:type="spellStart"/>
      <w:r w:rsidRPr="655AD876">
        <w:rPr>
          <w:rFonts w:ascii="Times New Roman" w:hAnsi="Times New Roman"/>
          <w:color w:val="000000" w:themeColor="text1"/>
          <w:sz w:val="24"/>
          <w:szCs w:val="24"/>
        </w:rPr>
        <w:t>IKÜMi</w:t>
      </w:r>
      <w:proofErr w:type="spellEnd"/>
      <w:r w:rsidRPr="655AD876">
        <w:rPr>
          <w:rFonts w:ascii="Times New Roman" w:hAnsi="Times New Roman"/>
          <w:color w:val="000000" w:themeColor="text1"/>
          <w:sz w:val="24"/>
          <w:szCs w:val="24"/>
        </w:rPr>
        <w:t xml:space="preserve"> alusel õigus esitada oma konkreetsest olukorrast lähtudes vastuväide. Otsene ja digitaalselt kättesaadav keeldumismehhanism muudab selle õiguse reaalselt teostatavaks.</w:t>
      </w:r>
    </w:p>
    <w:p w14:paraId="11F4E2D2" w14:textId="0C917204" w:rsidR="7296C989" w:rsidRDefault="7296C989" w:rsidP="00DE69E2">
      <w:pPr>
        <w:pStyle w:val="Loendilik"/>
        <w:numPr>
          <w:ilvl w:val="0"/>
          <w:numId w:val="1"/>
        </w:numPr>
        <w:spacing w:line="259" w:lineRule="auto"/>
        <w:rPr>
          <w:rFonts w:ascii="Times New Roman" w:hAnsi="Times New Roman"/>
          <w:color w:val="000000" w:themeColor="text1"/>
          <w:sz w:val="24"/>
          <w:szCs w:val="24"/>
        </w:rPr>
      </w:pPr>
      <w:r w:rsidRPr="655AD876">
        <w:rPr>
          <w:rFonts w:ascii="Times New Roman" w:hAnsi="Times New Roman"/>
          <w:color w:val="000000" w:themeColor="text1"/>
          <w:sz w:val="24"/>
          <w:szCs w:val="24"/>
        </w:rPr>
        <w:t>Proportsionaalsus ja usaldus: Säte tagab õiglase tasakaalu riigi rahvatervise eesmärkide ning isiku privaatsuse vahel, hoides ära ebaproportsionaalse riive ja suurendades kodanike usaldust terviseandmete töötlemise vastu.</w:t>
      </w:r>
    </w:p>
    <w:p w14:paraId="7B3AA151" w14:textId="21675213" w:rsidR="655AD876" w:rsidRDefault="655AD876" w:rsidP="655AD876">
      <w:pPr>
        <w:spacing w:line="259" w:lineRule="auto"/>
        <w:rPr>
          <w:rFonts w:ascii="Times New Roman" w:hAnsi="Times New Roman"/>
          <w:color w:val="000000" w:themeColor="text1"/>
          <w:sz w:val="24"/>
          <w:szCs w:val="24"/>
        </w:rPr>
      </w:pPr>
    </w:p>
    <w:p w14:paraId="23445A38" w14:textId="714DEAA3" w:rsidR="00D44613" w:rsidRDefault="756F528D" w:rsidP="756F528D">
      <w:pPr>
        <w:rPr>
          <w:rFonts w:ascii="Times New Roman" w:hAnsi="Times New Roman"/>
          <w:color w:val="000000" w:themeColor="text1"/>
          <w:sz w:val="24"/>
          <w:szCs w:val="24"/>
        </w:rPr>
      </w:pPr>
      <w:r w:rsidRPr="655AD876">
        <w:rPr>
          <w:rFonts w:ascii="Times New Roman" w:hAnsi="Times New Roman"/>
          <w:color w:val="000000" w:themeColor="text1"/>
          <w:sz w:val="24"/>
          <w:szCs w:val="24"/>
        </w:rPr>
        <w:t xml:space="preserve">Tervisekassa genereerib ministri määruses kirjeldatud metoodika kohaselt </w:t>
      </w:r>
      <w:r w:rsidR="66EE76D4" w:rsidRPr="655AD876">
        <w:rPr>
          <w:rFonts w:ascii="Times New Roman" w:hAnsi="Times New Roman"/>
          <w:color w:val="000000" w:themeColor="text1"/>
          <w:sz w:val="24"/>
          <w:szCs w:val="24"/>
        </w:rPr>
        <w:t xml:space="preserve">Tervisekassa andmekogus </w:t>
      </w:r>
      <w:r w:rsidR="00332A0E" w:rsidRPr="655AD876">
        <w:rPr>
          <w:rFonts w:ascii="Times New Roman" w:hAnsi="Times New Roman"/>
          <w:color w:val="000000" w:themeColor="text1"/>
          <w:sz w:val="24"/>
          <w:szCs w:val="24"/>
        </w:rPr>
        <w:t xml:space="preserve">nimetatud </w:t>
      </w:r>
      <w:r w:rsidR="00E925C8" w:rsidRPr="655AD876">
        <w:rPr>
          <w:rFonts w:ascii="Times New Roman" w:hAnsi="Times New Roman"/>
          <w:color w:val="000000" w:themeColor="text1"/>
          <w:sz w:val="24"/>
          <w:szCs w:val="24"/>
        </w:rPr>
        <w:t xml:space="preserve">andmetelt </w:t>
      </w:r>
      <w:r w:rsidRPr="655AD876">
        <w:rPr>
          <w:rFonts w:ascii="Times New Roman" w:hAnsi="Times New Roman"/>
          <w:color w:val="000000" w:themeColor="text1"/>
          <w:sz w:val="24"/>
          <w:szCs w:val="24"/>
        </w:rPr>
        <w:t xml:space="preserve">riskitunnuse, </w:t>
      </w:r>
      <w:r w:rsidR="00B020FD" w:rsidRPr="655AD876">
        <w:rPr>
          <w:rFonts w:ascii="Times New Roman" w:hAnsi="Times New Roman"/>
          <w:color w:val="000000" w:themeColor="text1"/>
          <w:sz w:val="24"/>
          <w:szCs w:val="24"/>
        </w:rPr>
        <w:t>mis</w:t>
      </w:r>
      <w:r w:rsidRPr="655AD876">
        <w:rPr>
          <w:rFonts w:ascii="Times New Roman" w:hAnsi="Times New Roman"/>
          <w:color w:val="000000" w:themeColor="text1"/>
          <w:sz w:val="24"/>
          <w:szCs w:val="24"/>
        </w:rPr>
        <w:t xml:space="preserve"> edastatakse </w:t>
      </w:r>
      <w:proofErr w:type="spellStart"/>
      <w:r w:rsidR="2D2FE401" w:rsidRPr="655AD876">
        <w:rPr>
          <w:rFonts w:ascii="Times New Roman" w:hAnsi="Times New Roman"/>
          <w:color w:val="000000" w:themeColor="text1"/>
          <w:sz w:val="24"/>
          <w:szCs w:val="24"/>
        </w:rPr>
        <w:t>TIS-i</w:t>
      </w:r>
      <w:proofErr w:type="spellEnd"/>
      <w:r w:rsidR="6BD55B18" w:rsidRPr="655AD876">
        <w:rPr>
          <w:rFonts w:ascii="Times New Roman" w:hAnsi="Times New Roman"/>
          <w:color w:val="000000" w:themeColor="text1"/>
          <w:sz w:val="24"/>
          <w:szCs w:val="24"/>
        </w:rPr>
        <w:t>.</w:t>
      </w:r>
      <w:r w:rsidRPr="655AD876">
        <w:rPr>
          <w:rFonts w:ascii="Times New Roman" w:hAnsi="Times New Roman"/>
          <w:color w:val="000000" w:themeColor="text1"/>
          <w:sz w:val="24"/>
          <w:szCs w:val="24"/>
        </w:rPr>
        <w:t xml:space="preserve"> Riskitunnus muudetakse märkamislehe kaudu kättesaadavaks nii märkamislehte täitvatele tervishoiuspetsialistidele ja </w:t>
      </w:r>
      <w:proofErr w:type="spellStart"/>
      <w:r w:rsidRPr="655AD876">
        <w:rPr>
          <w:rFonts w:ascii="Times New Roman" w:hAnsi="Times New Roman"/>
          <w:color w:val="000000" w:themeColor="text1"/>
          <w:sz w:val="24"/>
          <w:szCs w:val="24"/>
        </w:rPr>
        <w:t>KOVi</w:t>
      </w:r>
      <w:proofErr w:type="spellEnd"/>
      <w:r w:rsidRPr="655AD876">
        <w:rPr>
          <w:rFonts w:ascii="Times New Roman" w:hAnsi="Times New Roman"/>
          <w:color w:val="000000" w:themeColor="text1"/>
          <w:sz w:val="24"/>
          <w:szCs w:val="24"/>
        </w:rPr>
        <w:t xml:space="preserve"> sotsiaaltöötajatele kui ka märkamislehe saavale terviseteejuhile. </w:t>
      </w:r>
      <w:r w:rsidR="009E0611" w:rsidRPr="655AD876">
        <w:rPr>
          <w:rFonts w:ascii="Times New Roman" w:hAnsi="Times New Roman"/>
          <w:color w:val="000000" w:themeColor="text1"/>
          <w:sz w:val="24"/>
          <w:szCs w:val="24"/>
        </w:rPr>
        <w:t xml:space="preserve">Riskitunnus kuvatakse </w:t>
      </w:r>
      <w:r w:rsidR="00137A83" w:rsidRPr="655AD876">
        <w:rPr>
          <w:rFonts w:ascii="Times New Roman" w:hAnsi="Times New Roman"/>
          <w:color w:val="000000" w:themeColor="text1"/>
          <w:sz w:val="24"/>
          <w:szCs w:val="24"/>
        </w:rPr>
        <w:t xml:space="preserve">ka </w:t>
      </w:r>
      <w:r w:rsidR="009E0611" w:rsidRPr="655AD876">
        <w:rPr>
          <w:rFonts w:ascii="Times New Roman" w:hAnsi="Times New Roman"/>
          <w:color w:val="000000" w:themeColor="text1"/>
          <w:sz w:val="24"/>
          <w:szCs w:val="24"/>
        </w:rPr>
        <w:t xml:space="preserve">inimese heaoluplaanis. </w:t>
      </w:r>
      <w:r w:rsidRPr="655AD876">
        <w:rPr>
          <w:rFonts w:ascii="Times New Roman" w:hAnsi="Times New Roman"/>
          <w:color w:val="000000" w:themeColor="text1"/>
          <w:sz w:val="24"/>
          <w:szCs w:val="24"/>
        </w:rPr>
        <w:t xml:space="preserve">Inimene näeb oma riskitunnust </w:t>
      </w:r>
      <w:r w:rsidR="00095CF8" w:rsidRPr="655AD876">
        <w:rPr>
          <w:rFonts w:ascii="Times New Roman" w:hAnsi="Times New Roman"/>
          <w:color w:val="000000" w:themeColor="text1"/>
          <w:sz w:val="24"/>
          <w:szCs w:val="24"/>
        </w:rPr>
        <w:t>t</w:t>
      </w:r>
      <w:r w:rsidRPr="655AD876">
        <w:rPr>
          <w:rFonts w:ascii="Times New Roman" w:hAnsi="Times New Roman"/>
          <w:color w:val="000000" w:themeColor="text1"/>
          <w:sz w:val="24"/>
          <w:szCs w:val="24"/>
        </w:rPr>
        <w:t xml:space="preserve">erviseportaalis. </w:t>
      </w:r>
    </w:p>
    <w:p w14:paraId="5B125DD4" w14:textId="3EE11636" w:rsidR="00D44613" w:rsidRDefault="00D44613" w:rsidP="756F528D">
      <w:pPr>
        <w:rPr>
          <w:rFonts w:ascii="Times New Roman" w:hAnsi="Times New Roman"/>
          <w:color w:val="000000" w:themeColor="text1"/>
          <w:sz w:val="24"/>
          <w:szCs w:val="24"/>
        </w:rPr>
      </w:pPr>
    </w:p>
    <w:p w14:paraId="15A1BC29" w14:textId="552F7363" w:rsidR="00D44613" w:rsidRDefault="756F528D"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lastRenderedPageBreak/>
        <w:t xml:space="preserve">Tervishoiuteenuste kasutamise kõrgenenud </w:t>
      </w:r>
      <w:r w:rsidRPr="37253DD4">
        <w:rPr>
          <w:rFonts w:ascii="Times New Roman" w:hAnsi="Times New Roman"/>
          <w:color w:val="000000" w:themeColor="text1"/>
          <w:sz w:val="24"/>
          <w:szCs w:val="24"/>
        </w:rPr>
        <w:t>riski</w:t>
      </w:r>
      <w:r w:rsidR="21F1BB14" w:rsidRPr="37253DD4">
        <w:rPr>
          <w:rFonts w:ascii="Times New Roman" w:hAnsi="Times New Roman"/>
          <w:color w:val="000000" w:themeColor="text1"/>
          <w:sz w:val="24"/>
          <w:szCs w:val="24"/>
        </w:rPr>
        <w:t xml:space="preserve"> </w:t>
      </w:r>
      <w:r w:rsidRPr="37253DD4">
        <w:rPr>
          <w:rFonts w:ascii="Times New Roman" w:hAnsi="Times New Roman"/>
          <w:color w:val="000000" w:themeColor="text1"/>
          <w:sz w:val="24"/>
          <w:szCs w:val="24"/>
        </w:rPr>
        <w:t>tunnus</w:t>
      </w:r>
      <w:r w:rsidRPr="756F528D">
        <w:rPr>
          <w:rFonts w:ascii="Times New Roman" w:hAnsi="Times New Roman"/>
          <w:color w:val="000000" w:themeColor="text1"/>
          <w:sz w:val="24"/>
          <w:szCs w:val="24"/>
        </w:rPr>
        <w:t xml:space="preserve"> ei tähenda automaatset suunamist </w:t>
      </w:r>
      <w:r w:rsidR="00960DC1">
        <w:rPr>
          <w:rFonts w:ascii="Times New Roman" w:hAnsi="Times New Roman"/>
          <w:color w:val="000000" w:themeColor="text1"/>
          <w:sz w:val="24"/>
          <w:szCs w:val="24"/>
        </w:rPr>
        <w:t>koordinatsiooniteenusele</w:t>
      </w:r>
      <w:r w:rsidRPr="756F528D">
        <w:rPr>
          <w:rFonts w:ascii="Times New Roman" w:hAnsi="Times New Roman"/>
          <w:color w:val="000000" w:themeColor="text1"/>
          <w:sz w:val="24"/>
          <w:szCs w:val="24"/>
        </w:rPr>
        <w:t xml:space="preserve">, vaid loob võimaluse märgata koordinatsiooniteenuse võimalikku vajadust proaktiivselt. </w:t>
      </w:r>
      <w:proofErr w:type="spellStart"/>
      <w:r w:rsidRPr="756F528D">
        <w:rPr>
          <w:rFonts w:ascii="Times New Roman" w:hAnsi="Times New Roman"/>
          <w:color w:val="000000" w:themeColor="text1"/>
          <w:sz w:val="24"/>
          <w:szCs w:val="24"/>
        </w:rPr>
        <w:t>Valdkondadeülese</w:t>
      </w:r>
      <w:proofErr w:type="spellEnd"/>
      <w:r w:rsidRPr="756F528D">
        <w:rPr>
          <w:rFonts w:ascii="Times New Roman" w:hAnsi="Times New Roman"/>
          <w:color w:val="000000" w:themeColor="text1"/>
          <w:sz w:val="24"/>
          <w:szCs w:val="24"/>
        </w:rPr>
        <w:t xml:space="preserve"> koordinatsiooni vajaduse hindamiseks on vajalik ka info inimese sotsiaalse toimetuleku kohta. Sotsiaalse abi vajaduse kohta saab terviseteejuht info reeglina </w:t>
      </w:r>
      <w:proofErr w:type="spellStart"/>
      <w:r w:rsidRPr="756F528D">
        <w:rPr>
          <w:rFonts w:ascii="Times New Roman" w:hAnsi="Times New Roman"/>
          <w:color w:val="000000" w:themeColor="text1"/>
          <w:sz w:val="24"/>
          <w:szCs w:val="24"/>
        </w:rPr>
        <w:t>KOV</w:t>
      </w:r>
      <w:r w:rsidR="000C7B0E">
        <w:rPr>
          <w:rFonts w:ascii="Times New Roman" w:hAnsi="Times New Roman"/>
          <w:color w:val="000000" w:themeColor="text1"/>
          <w:sz w:val="24"/>
          <w:szCs w:val="24"/>
        </w:rPr>
        <w:t>i</w:t>
      </w:r>
      <w:proofErr w:type="spellEnd"/>
      <w:r w:rsidRPr="756F528D">
        <w:rPr>
          <w:rFonts w:ascii="Times New Roman" w:hAnsi="Times New Roman"/>
          <w:color w:val="000000" w:themeColor="text1"/>
          <w:sz w:val="24"/>
          <w:szCs w:val="24"/>
        </w:rPr>
        <w:t xml:space="preserve"> sotsiaaltöötajalt</w:t>
      </w:r>
      <w:r w:rsidR="00964D70">
        <w:rPr>
          <w:rFonts w:ascii="Times New Roman" w:hAnsi="Times New Roman"/>
          <w:color w:val="000000" w:themeColor="text1"/>
          <w:sz w:val="24"/>
          <w:szCs w:val="24"/>
        </w:rPr>
        <w:t xml:space="preserve"> või inimeselt endalt</w:t>
      </w:r>
      <w:r w:rsidRPr="756F528D">
        <w:rPr>
          <w:rFonts w:ascii="Times New Roman" w:hAnsi="Times New Roman"/>
          <w:color w:val="000000" w:themeColor="text1"/>
          <w:sz w:val="24"/>
          <w:szCs w:val="24"/>
        </w:rPr>
        <w:t xml:space="preserve">. Koondatud info alusel saab terviseteejuht otsustada, kas inimene vajab </w:t>
      </w:r>
      <w:proofErr w:type="spellStart"/>
      <w:r w:rsidRPr="756F528D">
        <w:rPr>
          <w:rFonts w:ascii="Times New Roman" w:hAnsi="Times New Roman"/>
          <w:color w:val="000000" w:themeColor="text1"/>
          <w:sz w:val="24"/>
          <w:szCs w:val="24"/>
        </w:rPr>
        <w:t>valdkondadeülest</w:t>
      </w:r>
      <w:proofErr w:type="spellEnd"/>
      <w:r w:rsidRPr="756F528D">
        <w:rPr>
          <w:rFonts w:ascii="Times New Roman" w:hAnsi="Times New Roman"/>
          <w:color w:val="000000" w:themeColor="text1"/>
          <w:sz w:val="24"/>
          <w:szCs w:val="24"/>
        </w:rPr>
        <w:t xml:space="preserve"> koordinatsiooniteenust.</w:t>
      </w:r>
      <w:r w:rsidR="00C6250E">
        <w:rPr>
          <w:rFonts w:ascii="Times New Roman" w:hAnsi="Times New Roman"/>
          <w:color w:val="000000" w:themeColor="text1"/>
          <w:sz w:val="24"/>
          <w:szCs w:val="24"/>
        </w:rPr>
        <w:t xml:space="preserve"> Samuti saab inimene anda nõusoleku, kas soovib teenust ja abi või keeldub sellest. </w:t>
      </w:r>
      <w:r w:rsidR="00682E40">
        <w:rPr>
          <w:rFonts w:ascii="Times New Roman" w:hAnsi="Times New Roman"/>
          <w:color w:val="000000" w:themeColor="text1"/>
          <w:sz w:val="24"/>
          <w:szCs w:val="24"/>
        </w:rPr>
        <w:t xml:space="preserve">Keeldumise korral </w:t>
      </w:r>
      <w:r w:rsidR="00C6250E">
        <w:rPr>
          <w:rFonts w:ascii="Times New Roman" w:hAnsi="Times New Roman"/>
          <w:color w:val="000000" w:themeColor="text1"/>
          <w:sz w:val="24"/>
          <w:szCs w:val="24"/>
        </w:rPr>
        <w:t xml:space="preserve">edasist andmete töötlus ei toimu. </w:t>
      </w:r>
    </w:p>
    <w:p w14:paraId="19F514D9" w14:textId="0F0480AC" w:rsidR="00D44613" w:rsidRDefault="00D44613" w:rsidP="756F528D">
      <w:pPr>
        <w:rPr>
          <w:rFonts w:ascii="Times New Roman" w:hAnsi="Times New Roman"/>
          <w:color w:val="000000" w:themeColor="text1"/>
          <w:sz w:val="24"/>
          <w:szCs w:val="24"/>
          <w:u w:val="single"/>
        </w:rPr>
      </w:pPr>
    </w:p>
    <w:p w14:paraId="34F20407" w14:textId="5C64E6EB" w:rsidR="00D44613" w:rsidRDefault="756F528D" w:rsidP="756F528D">
      <w:pPr>
        <w:rPr>
          <w:rFonts w:ascii="Times New Roman" w:hAnsi="Times New Roman"/>
          <w:color w:val="000000" w:themeColor="text1"/>
          <w:sz w:val="24"/>
          <w:szCs w:val="24"/>
        </w:rPr>
      </w:pPr>
      <w:r w:rsidRPr="609E6790">
        <w:rPr>
          <w:rFonts w:ascii="Times New Roman" w:hAnsi="Times New Roman"/>
          <w:color w:val="000000" w:themeColor="text1"/>
          <w:sz w:val="24"/>
          <w:szCs w:val="24"/>
        </w:rPr>
        <w:t>Riskitunnuse</w:t>
      </w:r>
      <w:r w:rsidRPr="756F528D">
        <w:rPr>
          <w:rFonts w:ascii="Times New Roman" w:hAnsi="Times New Roman"/>
          <w:color w:val="000000" w:themeColor="text1"/>
          <w:sz w:val="24"/>
          <w:szCs w:val="24"/>
        </w:rPr>
        <w:t xml:space="preserve"> kujundamisel ja kasutamisel lähtutakse IKÜM</w:t>
      </w:r>
      <w:r w:rsidR="00A014F8">
        <w:rPr>
          <w:rFonts w:ascii="Times New Roman" w:hAnsi="Times New Roman"/>
          <w:color w:val="000000" w:themeColor="text1"/>
          <w:sz w:val="24"/>
          <w:szCs w:val="24"/>
        </w:rPr>
        <w:t>-i</w:t>
      </w:r>
      <w:r w:rsidRPr="756F528D">
        <w:rPr>
          <w:rFonts w:ascii="Times New Roman" w:hAnsi="Times New Roman"/>
          <w:color w:val="000000" w:themeColor="text1"/>
          <w:sz w:val="24"/>
          <w:szCs w:val="24"/>
        </w:rPr>
        <w:t xml:space="preserve"> põhimõtetest, eelkõige eesmärgipärasuse, minimaalsuse ja konfidentsiaalsuse nõudest. </w:t>
      </w:r>
      <w:r w:rsidRPr="689198D7">
        <w:rPr>
          <w:rFonts w:ascii="Times New Roman" w:hAnsi="Times New Roman"/>
          <w:color w:val="000000" w:themeColor="text1"/>
          <w:sz w:val="24"/>
          <w:szCs w:val="24"/>
        </w:rPr>
        <w:t>Riskitunnuse</w:t>
      </w:r>
      <w:r w:rsidRPr="756F528D">
        <w:rPr>
          <w:rFonts w:ascii="Times New Roman" w:hAnsi="Times New Roman"/>
          <w:color w:val="000000" w:themeColor="text1"/>
          <w:sz w:val="24"/>
          <w:szCs w:val="24"/>
        </w:rPr>
        <w:t xml:space="preserve"> kaudu ei anta isikule õiguslikku staatust ega tehta automaatseid siduvaid otsuseid tema õiguste või kohustuste kohta. </w:t>
      </w:r>
      <w:r w:rsidR="00C6250E">
        <w:rPr>
          <w:rFonts w:ascii="Times New Roman" w:hAnsi="Times New Roman"/>
          <w:color w:val="000000" w:themeColor="text1"/>
          <w:sz w:val="24"/>
          <w:szCs w:val="24"/>
        </w:rPr>
        <w:t xml:space="preserve">Õiguslik tagajärg puudub, üksnes tema abivajadust märgatakse tunnuse abil. </w:t>
      </w:r>
      <w:r w:rsidRPr="756F528D">
        <w:rPr>
          <w:rFonts w:ascii="Times New Roman" w:hAnsi="Times New Roman"/>
          <w:color w:val="000000" w:themeColor="text1"/>
          <w:sz w:val="24"/>
          <w:szCs w:val="24"/>
        </w:rPr>
        <w:t xml:space="preserve">Tunnus on abistava iseloomuga sisend edasiseks professionaalseks hindamiseks ning konkreetse abi või teenuse osutamise üle otsustamisel arvestatakse alati inimese tegelikku olukorda ja asjakohaseid asjaolusid terviklikult. </w:t>
      </w:r>
    </w:p>
    <w:p w14:paraId="2A6CAA9B" w14:textId="3D93E262" w:rsidR="00D44613" w:rsidRDefault="00D44613" w:rsidP="756F528D">
      <w:pPr>
        <w:rPr>
          <w:rFonts w:ascii="Times New Roman" w:hAnsi="Times New Roman"/>
          <w:color w:val="000000" w:themeColor="text1"/>
          <w:sz w:val="24"/>
          <w:szCs w:val="24"/>
        </w:rPr>
      </w:pPr>
    </w:p>
    <w:p w14:paraId="08D7C82F" w14:textId="72596107" w:rsidR="00D44613" w:rsidRDefault="756F528D"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 xml:space="preserve">Ligipääs </w:t>
      </w:r>
      <w:r w:rsidRPr="689198D7">
        <w:rPr>
          <w:rFonts w:ascii="Times New Roman" w:hAnsi="Times New Roman"/>
          <w:color w:val="000000" w:themeColor="text1"/>
          <w:sz w:val="24"/>
          <w:szCs w:val="24"/>
        </w:rPr>
        <w:t>riskitunnusele</w:t>
      </w:r>
      <w:r w:rsidRPr="756F528D">
        <w:rPr>
          <w:rFonts w:ascii="Times New Roman" w:hAnsi="Times New Roman"/>
          <w:color w:val="000000" w:themeColor="text1"/>
          <w:sz w:val="24"/>
          <w:szCs w:val="24"/>
        </w:rPr>
        <w:t xml:space="preserve"> on piiratud üksnes nendele isikutele, kellel on seda vaja oma tööülesannete täitmiseks ning seadusest tuleneva eesmärgi saavutamiseks. Seeläbi on maandatud oht, et andmeid kasutatakse muul eesmärgil või viisil, mis võiks kaasa tuua põhjendamatu grupeerimise või sildistamise.</w:t>
      </w:r>
    </w:p>
    <w:p w14:paraId="4C30D61D" w14:textId="11B71D85" w:rsidR="00D44613" w:rsidRDefault="00D44613" w:rsidP="756F528D">
      <w:pPr>
        <w:rPr>
          <w:rFonts w:ascii="Times New Roman" w:hAnsi="Times New Roman"/>
          <w:color w:val="000000" w:themeColor="text1"/>
          <w:sz w:val="24"/>
          <w:szCs w:val="24"/>
        </w:rPr>
      </w:pPr>
    </w:p>
    <w:p w14:paraId="077E3A05" w14:textId="3CEA2B8C" w:rsidR="0063248F" w:rsidRDefault="756F528D">
      <w:pPr>
        <w:rPr>
          <w:rFonts w:ascii="Times New Roman" w:hAnsi="Times New Roman"/>
          <w:color w:val="000000" w:themeColor="text1"/>
          <w:kern w:val="2"/>
          <w:sz w:val="24"/>
          <w:szCs w:val="24"/>
          <w14:ligatures w14:val="standardContextual"/>
        </w:rPr>
      </w:pPr>
      <w:r w:rsidRPr="756F528D">
        <w:rPr>
          <w:rFonts w:ascii="Times New Roman" w:hAnsi="Times New Roman"/>
          <w:color w:val="000000" w:themeColor="text1"/>
          <w:sz w:val="24"/>
          <w:szCs w:val="24"/>
        </w:rPr>
        <w:t xml:space="preserve">Ka kehtiv SHS võimaldab </w:t>
      </w:r>
      <w:proofErr w:type="spellStart"/>
      <w:r w:rsidRPr="756F528D">
        <w:rPr>
          <w:rFonts w:ascii="Times New Roman" w:hAnsi="Times New Roman"/>
          <w:color w:val="000000" w:themeColor="text1"/>
          <w:sz w:val="24"/>
          <w:szCs w:val="24"/>
        </w:rPr>
        <w:t>STAR-i</w:t>
      </w:r>
      <w:proofErr w:type="spellEnd"/>
      <w:r w:rsidRPr="756F528D">
        <w:rPr>
          <w:rFonts w:ascii="Times New Roman" w:hAnsi="Times New Roman"/>
          <w:color w:val="000000" w:themeColor="text1"/>
          <w:sz w:val="24"/>
          <w:szCs w:val="24"/>
        </w:rPr>
        <w:t xml:space="preserve"> kaudu tuvastada teatud tunnustega isikuid (nt puudega täisealised inimesed), et KOV saaks hinnata võimalikku abivajadust ja pakkuda proaktiivselt tuge. </w:t>
      </w:r>
      <w:r w:rsidRPr="5E337758">
        <w:rPr>
          <w:rFonts w:ascii="Times New Roman" w:hAnsi="Times New Roman"/>
          <w:color w:val="000000" w:themeColor="text1"/>
          <w:sz w:val="24"/>
          <w:szCs w:val="24"/>
        </w:rPr>
        <w:t>Riskitunnus</w:t>
      </w:r>
      <w:r w:rsidRPr="756F528D">
        <w:rPr>
          <w:rFonts w:ascii="Times New Roman" w:hAnsi="Times New Roman"/>
          <w:color w:val="000000" w:themeColor="text1"/>
          <w:sz w:val="24"/>
          <w:szCs w:val="24"/>
        </w:rPr>
        <w:t xml:space="preserve"> täidab samalaadset eesmärki – toetada varajast märkamist ja spetsialisti hinnangut, mitte inimese automaatset kategoriseerimist või tema suhtes otsuste tegemist.</w:t>
      </w:r>
      <w:r w:rsidR="00CB2555">
        <w:rPr>
          <w:rFonts w:ascii="Times New Roman" w:hAnsi="Times New Roman"/>
          <w:color w:val="000000" w:themeColor="text1"/>
          <w:sz w:val="24"/>
          <w:szCs w:val="24"/>
        </w:rPr>
        <w:t xml:space="preserve"> Samuti leitakse</w:t>
      </w:r>
      <w:r w:rsidR="00591AB9">
        <w:rPr>
          <w:rFonts w:ascii="Times New Roman" w:hAnsi="Times New Roman"/>
          <w:color w:val="000000" w:themeColor="text1"/>
          <w:sz w:val="24"/>
          <w:szCs w:val="24"/>
        </w:rPr>
        <w:t xml:space="preserve"> nn NEET</w:t>
      </w:r>
      <w:r w:rsidR="00754F46">
        <w:rPr>
          <w:rFonts w:ascii="Times New Roman" w:hAnsi="Times New Roman"/>
          <w:color w:val="000000" w:themeColor="text1"/>
          <w:sz w:val="24"/>
          <w:szCs w:val="24"/>
        </w:rPr>
        <w:t>-</w:t>
      </w:r>
      <w:r w:rsidR="00591AB9">
        <w:rPr>
          <w:rFonts w:ascii="Times New Roman" w:hAnsi="Times New Roman"/>
          <w:color w:val="000000" w:themeColor="text1"/>
          <w:sz w:val="24"/>
          <w:szCs w:val="24"/>
        </w:rPr>
        <w:t>noored SHS § 15</w:t>
      </w:r>
      <w:r w:rsidR="00591AB9" w:rsidRPr="6ABB8A8D">
        <w:rPr>
          <w:rFonts w:ascii="Times New Roman" w:hAnsi="Times New Roman"/>
          <w:color w:val="000000" w:themeColor="text1"/>
          <w:sz w:val="24"/>
          <w:szCs w:val="24"/>
          <w:vertAlign w:val="superscript"/>
        </w:rPr>
        <w:t>1</w:t>
      </w:r>
      <w:r w:rsidR="00591AB9">
        <w:rPr>
          <w:rFonts w:ascii="Times New Roman" w:hAnsi="Times New Roman"/>
          <w:color w:val="000000" w:themeColor="text1"/>
          <w:sz w:val="24"/>
          <w:szCs w:val="24"/>
        </w:rPr>
        <w:t xml:space="preserve"> alusel automatiseeritud andmetöötluse abil, kuid inimesel on õigus abist keelduda. </w:t>
      </w:r>
    </w:p>
    <w:p w14:paraId="7DBB9B69" w14:textId="77777777" w:rsidR="00D44613" w:rsidRDefault="00D44613" w:rsidP="756F528D">
      <w:pPr>
        <w:rPr>
          <w:rFonts w:ascii="Times New Roman" w:hAnsi="Times New Roman"/>
          <w:color w:val="000000" w:themeColor="text1"/>
          <w:sz w:val="24"/>
          <w:szCs w:val="24"/>
        </w:rPr>
      </w:pPr>
    </w:p>
    <w:p w14:paraId="54D73ADE" w14:textId="186A86B1" w:rsidR="00D44613" w:rsidRDefault="756F528D" w:rsidP="756F528D">
      <w:pPr>
        <w:rPr>
          <w:rFonts w:ascii="Times New Roman" w:hAnsi="Times New Roman"/>
          <w:color w:val="000000" w:themeColor="text1"/>
          <w:sz w:val="24"/>
          <w:szCs w:val="24"/>
        </w:rPr>
      </w:pPr>
      <w:r w:rsidRPr="655AD876">
        <w:rPr>
          <w:rFonts w:ascii="Times New Roman" w:hAnsi="Times New Roman"/>
          <w:b/>
          <w:bCs/>
          <w:color w:val="000000" w:themeColor="text1"/>
          <w:sz w:val="24"/>
          <w:szCs w:val="24"/>
        </w:rPr>
        <w:t>Paragrahvi 13</w:t>
      </w:r>
      <w:r w:rsidR="00A85513" w:rsidRPr="655AD876">
        <w:rPr>
          <w:rFonts w:ascii="Times New Roman" w:hAnsi="Times New Roman"/>
          <w:b/>
          <w:bCs/>
          <w:color w:val="000000" w:themeColor="text1"/>
          <w:sz w:val="24"/>
          <w:szCs w:val="24"/>
          <w:vertAlign w:val="superscript"/>
        </w:rPr>
        <w:t>5</w:t>
      </w:r>
      <w:r w:rsidRPr="655AD876">
        <w:rPr>
          <w:rFonts w:ascii="Times New Roman" w:hAnsi="Times New Roman"/>
          <w:b/>
          <w:bCs/>
          <w:color w:val="000000" w:themeColor="text1"/>
          <w:sz w:val="24"/>
          <w:szCs w:val="24"/>
        </w:rPr>
        <w:t xml:space="preserve"> </w:t>
      </w:r>
      <w:r w:rsidR="5B15166B" w:rsidRPr="655AD876">
        <w:rPr>
          <w:rFonts w:ascii="Times New Roman" w:hAnsi="Times New Roman"/>
          <w:b/>
          <w:bCs/>
          <w:color w:val="000000" w:themeColor="text1"/>
          <w:sz w:val="24"/>
          <w:szCs w:val="24"/>
        </w:rPr>
        <w:t>lõikes</w:t>
      </w:r>
      <w:r w:rsidRPr="655AD876">
        <w:rPr>
          <w:rFonts w:ascii="Times New Roman" w:hAnsi="Times New Roman"/>
          <w:b/>
          <w:bCs/>
          <w:color w:val="000000" w:themeColor="text1"/>
          <w:sz w:val="24"/>
          <w:szCs w:val="24"/>
        </w:rPr>
        <w:t xml:space="preserve"> </w:t>
      </w:r>
      <w:r w:rsidR="550228DE" w:rsidRPr="655AD876">
        <w:rPr>
          <w:rFonts w:ascii="Times New Roman" w:hAnsi="Times New Roman"/>
          <w:b/>
          <w:bCs/>
          <w:color w:val="000000" w:themeColor="text1"/>
          <w:sz w:val="24"/>
          <w:szCs w:val="24"/>
        </w:rPr>
        <w:t>6</w:t>
      </w:r>
      <w:r w:rsidRPr="655AD876">
        <w:rPr>
          <w:rFonts w:ascii="Times New Roman" w:hAnsi="Times New Roman"/>
          <w:color w:val="000000" w:themeColor="text1"/>
          <w:sz w:val="24"/>
          <w:szCs w:val="24"/>
        </w:rPr>
        <w:t xml:space="preserve"> sätestatakse, et </w:t>
      </w:r>
      <w:r w:rsidR="0084330E" w:rsidRPr="655AD876">
        <w:rPr>
          <w:rFonts w:ascii="Times New Roman" w:hAnsi="Times New Roman"/>
          <w:color w:val="000000" w:themeColor="text1"/>
          <w:sz w:val="24"/>
          <w:szCs w:val="24"/>
        </w:rPr>
        <w:t>andmesubjektil</w:t>
      </w:r>
      <w:r w:rsidRPr="655AD876">
        <w:rPr>
          <w:rFonts w:ascii="Times New Roman" w:hAnsi="Times New Roman"/>
          <w:color w:val="000000" w:themeColor="text1"/>
          <w:sz w:val="24"/>
          <w:szCs w:val="24"/>
        </w:rPr>
        <w:t xml:space="preserve"> on õigus </w:t>
      </w:r>
      <w:r w:rsidR="0084330E" w:rsidRPr="655AD876">
        <w:rPr>
          <w:rFonts w:ascii="Times New Roman" w:hAnsi="Times New Roman"/>
          <w:color w:val="000000" w:themeColor="text1"/>
          <w:sz w:val="24"/>
          <w:szCs w:val="24"/>
        </w:rPr>
        <w:t>näha</w:t>
      </w:r>
      <w:r w:rsidRPr="655AD876">
        <w:rPr>
          <w:rFonts w:ascii="Times New Roman" w:hAnsi="Times New Roman"/>
          <w:color w:val="000000" w:themeColor="text1"/>
          <w:sz w:val="24"/>
          <w:szCs w:val="24"/>
        </w:rPr>
        <w:t xml:space="preserve"> selgitusi riskitunnuse ja selle määramise </w:t>
      </w:r>
      <w:r w:rsidR="0084330E" w:rsidRPr="655AD876">
        <w:rPr>
          <w:rFonts w:ascii="Times New Roman" w:hAnsi="Times New Roman"/>
          <w:color w:val="000000" w:themeColor="text1"/>
          <w:sz w:val="24"/>
          <w:szCs w:val="24"/>
        </w:rPr>
        <w:t>aluste kohta</w:t>
      </w:r>
      <w:r w:rsidRPr="655AD876">
        <w:rPr>
          <w:rFonts w:ascii="Times New Roman" w:hAnsi="Times New Roman"/>
          <w:color w:val="000000" w:themeColor="text1"/>
          <w:sz w:val="24"/>
          <w:szCs w:val="24"/>
        </w:rPr>
        <w:t>.</w:t>
      </w:r>
      <w:r w:rsidR="0084330E" w:rsidRPr="655AD876">
        <w:rPr>
          <w:rFonts w:ascii="Times New Roman" w:hAnsi="Times New Roman"/>
          <w:color w:val="000000" w:themeColor="text1"/>
          <w:sz w:val="24"/>
          <w:szCs w:val="24"/>
        </w:rPr>
        <w:t xml:space="preserve"> </w:t>
      </w:r>
      <w:r w:rsidR="00A8025A" w:rsidRPr="655AD876">
        <w:rPr>
          <w:rFonts w:ascii="Times New Roman" w:hAnsi="Times New Roman"/>
          <w:color w:val="000000" w:themeColor="text1"/>
          <w:sz w:val="24"/>
          <w:szCs w:val="24"/>
        </w:rPr>
        <w:t xml:space="preserve">Vastavad selgitused kuvatakse talle </w:t>
      </w:r>
      <w:r w:rsidR="00324C31" w:rsidRPr="655AD876">
        <w:rPr>
          <w:rFonts w:ascii="Times New Roman" w:hAnsi="Times New Roman"/>
          <w:color w:val="000000" w:themeColor="text1"/>
          <w:sz w:val="24"/>
          <w:szCs w:val="24"/>
        </w:rPr>
        <w:t>t</w:t>
      </w:r>
      <w:r w:rsidR="00A8025A" w:rsidRPr="655AD876">
        <w:rPr>
          <w:rFonts w:ascii="Times New Roman" w:hAnsi="Times New Roman"/>
          <w:color w:val="000000" w:themeColor="text1"/>
          <w:sz w:val="24"/>
          <w:szCs w:val="24"/>
        </w:rPr>
        <w:t>erviseportaalis.</w:t>
      </w:r>
    </w:p>
    <w:p w14:paraId="421EE0AF" w14:textId="66822DD9" w:rsidR="00D44613" w:rsidRDefault="00D44613" w:rsidP="756F528D">
      <w:pPr>
        <w:rPr>
          <w:rFonts w:ascii="Times New Roman" w:hAnsi="Times New Roman"/>
          <w:color w:val="000000" w:themeColor="text1"/>
          <w:sz w:val="24"/>
          <w:szCs w:val="24"/>
        </w:rPr>
      </w:pPr>
    </w:p>
    <w:p w14:paraId="3BFCEF46" w14:textId="3B8CBCE5" w:rsidR="00D44613" w:rsidRDefault="756F528D"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Riskiskoori või profiili automaatse genereerimise näol võib IKÜM artikli 22 tähenduses olla tegemist profiilianalüüsiga, kui tegemist on automaatse otsustamisega. IKÜM</w:t>
      </w:r>
      <w:r w:rsidR="00714451">
        <w:rPr>
          <w:rFonts w:ascii="Times New Roman" w:hAnsi="Times New Roman"/>
          <w:color w:val="000000" w:themeColor="text1"/>
          <w:sz w:val="24"/>
          <w:szCs w:val="24"/>
        </w:rPr>
        <w:t>-i</w:t>
      </w:r>
      <w:r w:rsidRPr="756F528D">
        <w:rPr>
          <w:rFonts w:ascii="Times New Roman" w:hAnsi="Times New Roman"/>
          <w:color w:val="000000" w:themeColor="text1"/>
          <w:sz w:val="24"/>
          <w:szCs w:val="24"/>
        </w:rPr>
        <w:t xml:space="preserve"> põhjenduspunkt 71 nõuab, et </w:t>
      </w:r>
      <w:r w:rsidR="29B05814" w:rsidRPr="6D366E81">
        <w:rPr>
          <w:rFonts w:ascii="Times New Roman" w:hAnsi="Times New Roman"/>
          <w:color w:val="000000" w:themeColor="text1"/>
          <w:sz w:val="24"/>
          <w:szCs w:val="24"/>
        </w:rPr>
        <w:t>eriliiki</w:t>
      </w:r>
      <w:r w:rsidRPr="756F528D">
        <w:rPr>
          <w:rFonts w:ascii="Times New Roman" w:hAnsi="Times New Roman"/>
          <w:color w:val="000000" w:themeColor="text1"/>
          <w:sz w:val="24"/>
          <w:szCs w:val="24"/>
        </w:rPr>
        <w:t xml:space="preserve"> andmete põhjal tehtav automaatne otsustamine peab sisaldama rangeid kaitsemeetmeid, nimelt </w:t>
      </w:r>
      <w:r w:rsidR="00083A7B" w:rsidRPr="756F528D">
        <w:rPr>
          <w:rFonts w:ascii="Times New Roman" w:hAnsi="Times New Roman"/>
          <w:color w:val="000000" w:themeColor="text1"/>
          <w:sz w:val="24"/>
          <w:szCs w:val="24"/>
        </w:rPr>
        <w:t xml:space="preserve">tuleb </w:t>
      </w:r>
      <w:r w:rsidRPr="756F528D">
        <w:rPr>
          <w:rFonts w:ascii="Times New Roman" w:hAnsi="Times New Roman"/>
          <w:color w:val="000000" w:themeColor="text1"/>
          <w:sz w:val="24"/>
          <w:szCs w:val="24"/>
        </w:rPr>
        <w:t>andmesubjektile anda konkreetset teavet profiilianalüüsi loogika kohta ning tagatud peab olema isiku õigus otsesele isiklikule kontaktile, õigus väljendada oma seisukohta ja õigus otsust vaidlustada.</w:t>
      </w:r>
    </w:p>
    <w:p w14:paraId="0A323357" w14:textId="77777777" w:rsidR="009259A4" w:rsidRDefault="009259A4" w:rsidP="009259A4">
      <w:pPr>
        <w:rPr>
          <w:rFonts w:ascii="Times New Roman" w:hAnsi="Times New Roman"/>
          <w:color w:val="000000" w:themeColor="text1"/>
          <w:sz w:val="24"/>
          <w:szCs w:val="24"/>
        </w:rPr>
      </w:pPr>
    </w:p>
    <w:p w14:paraId="4BE0305D" w14:textId="4DA843AB" w:rsidR="00D44613" w:rsidRDefault="756F528D" w:rsidP="468EDF36">
      <w:pPr>
        <w:rPr>
          <w:rFonts w:ascii="Times New Roman" w:hAnsi="Times New Roman"/>
          <w:color w:val="000000" w:themeColor="text1"/>
          <w:sz w:val="24"/>
          <w:szCs w:val="24"/>
        </w:rPr>
      </w:pPr>
      <w:r w:rsidRPr="756F528D">
        <w:rPr>
          <w:rFonts w:ascii="Times New Roman" w:hAnsi="Times New Roman"/>
          <w:color w:val="000000" w:themeColor="text1"/>
          <w:sz w:val="24"/>
          <w:szCs w:val="24"/>
        </w:rPr>
        <w:t>Euroopa Andmekaitsenõukogu on oma artikli 22 juhistes rõhutanud, et:</w:t>
      </w:r>
    </w:p>
    <w:p w14:paraId="05EF6A82" w14:textId="6E42A109" w:rsidR="00D44613" w:rsidRDefault="756F528D" w:rsidP="00EE1854">
      <w:pPr>
        <w:pStyle w:val="Loendilik"/>
        <w:numPr>
          <w:ilvl w:val="0"/>
          <w:numId w:val="10"/>
        </w:numPr>
        <w:ind w:left="360"/>
        <w:rPr>
          <w:rFonts w:ascii="Times New Roman" w:hAnsi="Times New Roman"/>
          <w:color w:val="000000" w:themeColor="text1"/>
          <w:sz w:val="24"/>
          <w:szCs w:val="24"/>
        </w:rPr>
      </w:pPr>
      <w:r w:rsidRPr="756F528D">
        <w:rPr>
          <w:rFonts w:ascii="Times New Roman" w:hAnsi="Times New Roman"/>
          <w:color w:val="000000" w:themeColor="text1"/>
          <w:sz w:val="24"/>
          <w:szCs w:val="24"/>
        </w:rPr>
        <w:t>riskiskoori või profiili arvutamine iseenesest ei kuulu alati artikli 22 alla;</w:t>
      </w:r>
    </w:p>
    <w:p w14:paraId="07914839" w14:textId="30AFF947" w:rsidR="00D44613" w:rsidRDefault="756F528D" w:rsidP="00EE1854">
      <w:pPr>
        <w:pStyle w:val="Loendilik"/>
        <w:numPr>
          <w:ilvl w:val="0"/>
          <w:numId w:val="10"/>
        </w:numPr>
        <w:ind w:left="360"/>
        <w:rPr>
          <w:rFonts w:ascii="Times New Roman" w:hAnsi="Times New Roman"/>
          <w:color w:val="000000" w:themeColor="text1"/>
          <w:sz w:val="24"/>
          <w:szCs w:val="24"/>
        </w:rPr>
      </w:pPr>
      <w:r w:rsidRPr="756F528D">
        <w:rPr>
          <w:rFonts w:ascii="Times New Roman" w:hAnsi="Times New Roman"/>
          <w:color w:val="000000" w:themeColor="text1"/>
          <w:sz w:val="24"/>
          <w:szCs w:val="24"/>
        </w:rPr>
        <w:t>artikkel 22 rakendub alles siis, kui selle põhjal tehakse inimese suhtes automaatselt oluline otsus</w:t>
      </w:r>
      <w:r w:rsidR="002E67DB">
        <w:rPr>
          <w:rFonts w:ascii="Times New Roman" w:hAnsi="Times New Roman"/>
          <w:color w:val="000000" w:themeColor="text1"/>
          <w:sz w:val="24"/>
          <w:szCs w:val="24"/>
        </w:rPr>
        <w:t>.</w:t>
      </w:r>
    </w:p>
    <w:p w14:paraId="6928CA2F" w14:textId="77777777" w:rsidR="00AB53E7" w:rsidRDefault="00AB53E7" w:rsidP="00AB3BDA">
      <w:pPr>
        <w:spacing w:line="259" w:lineRule="auto"/>
        <w:jc w:val="left"/>
        <w:rPr>
          <w:rFonts w:ascii="Times New Roman" w:hAnsi="Times New Roman"/>
          <w:b/>
          <w:color w:val="000000" w:themeColor="text1"/>
          <w:sz w:val="24"/>
          <w:szCs w:val="24"/>
        </w:rPr>
      </w:pPr>
    </w:p>
    <w:p w14:paraId="38CB174A" w14:textId="792EC7C5" w:rsidR="00D44613" w:rsidRDefault="756F528D" w:rsidP="468EDF36">
      <w:pPr>
        <w:rPr>
          <w:rFonts w:ascii="Times New Roman" w:hAnsi="Times New Roman"/>
          <w:color w:val="000000" w:themeColor="text1"/>
          <w:sz w:val="24"/>
          <w:szCs w:val="24"/>
        </w:rPr>
      </w:pPr>
      <w:r w:rsidRPr="00237AD2">
        <w:rPr>
          <w:rFonts w:ascii="Times New Roman" w:hAnsi="Times New Roman"/>
          <w:b/>
          <w:color w:val="000000" w:themeColor="text1"/>
          <w:sz w:val="24"/>
          <w:szCs w:val="24"/>
        </w:rPr>
        <w:t xml:space="preserve">Kuna riskitunnuse alusel ei ole planeeritud langetada automaatset otsust ei </w:t>
      </w:r>
      <w:r w:rsidR="4BF54C42" w:rsidRPr="6D366E81">
        <w:rPr>
          <w:rFonts w:ascii="Times New Roman" w:hAnsi="Times New Roman"/>
          <w:b/>
          <w:bCs/>
          <w:color w:val="000000" w:themeColor="text1"/>
          <w:sz w:val="24"/>
          <w:szCs w:val="24"/>
        </w:rPr>
        <w:t>koordinatsiooniteenust</w:t>
      </w:r>
      <w:r w:rsidRPr="00237AD2">
        <w:rPr>
          <w:rFonts w:ascii="Times New Roman" w:hAnsi="Times New Roman"/>
          <w:b/>
          <w:color w:val="000000" w:themeColor="text1"/>
          <w:sz w:val="24"/>
          <w:szCs w:val="24"/>
        </w:rPr>
        <w:t xml:space="preserve"> ega ka ühtegi muud teenust saada</w:t>
      </w:r>
      <w:r w:rsidRPr="756F528D">
        <w:rPr>
          <w:rFonts w:ascii="Times New Roman" w:hAnsi="Times New Roman"/>
          <w:color w:val="000000" w:themeColor="text1"/>
          <w:sz w:val="24"/>
          <w:szCs w:val="24"/>
        </w:rPr>
        <w:t>, ei kuulu selle automaatne genereerimine IKÜM artikli 22 mõjualasse. Sellest hoolimata soovib Sotsiaalministeerium kasutusele võtta täiendavad kaitsemeetmed, mis võimaldavad inimesel soovi korral talle määratud riskitunnusest paremini aru saada.</w:t>
      </w:r>
    </w:p>
    <w:p w14:paraId="5CED633C" w14:textId="72CC5313" w:rsidR="00D44613" w:rsidRDefault="00D44613" w:rsidP="756F528D">
      <w:pPr>
        <w:rPr>
          <w:rFonts w:ascii="Times New Roman" w:hAnsi="Times New Roman"/>
          <w:color w:val="000000" w:themeColor="text1"/>
          <w:sz w:val="24"/>
          <w:szCs w:val="24"/>
        </w:rPr>
      </w:pPr>
    </w:p>
    <w:p w14:paraId="24B48EA6" w14:textId="625D7364" w:rsidR="00D44613" w:rsidRDefault="0DD53AB2" w:rsidP="756F528D">
      <w:r w:rsidRPr="756F528D">
        <w:rPr>
          <w:rFonts w:ascii="Times New Roman" w:hAnsi="Times New Roman"/>
          <w:b/>
          <w:bCs/>
          <w:sz w:val="24"/>
          <w:szCs w:val="24"/>
        </w:rPr>
        <w:t>Eelnõu § 1</w:t>
      </w:r>
      <w:r w:rsidRPr="756F528D">
        <w:rPr>
          <w:rFonts w:ascii="Times New Roman" w:hAnsi="Times New Roman"/>
          <w:b/>
          <w:bCs/>
          <w:sz w:val="24"/>
          <w:szCs w:val="24"/>
          <w:vertAlign w:val="superscript"/>
        </w:rPr>
        <w:t xml:space="preserve"> </w:t>
      </w:r>
      <w:r w:rsidRPr="756F528D">
        <w:rPr>
          <w:rFonts w:ascii="Times New Roman" w:hAnsi="Times New Roman"/>
          <w:b/>
          <w:bCs/>
          <w:sz w:val="24"/>
          <w:szCs w:val="24"/>
        </w:rPr>
        <w:t xml:space="preserve">punktidega </w:t>
      </w:r>
      <w:r w:rsidRPr="340941F3">
        <w:rPr>
          <w:rFonts w:ascii="Times New Roman" w:hAnsi="Times New Roman"/>
          <w:b/>
          <w:bCs/>
          <w:sz w:val="24"/>
          <w:szCs w:val="24"/>
        </w:rPr>
        <w:t>1</w:t>
      </w:r>
      <w:r w:rsidR="2F3658C4" w:rsidRPr="340941F3">
        <w:rPr>
          <w:rFonts w:ascii="Times New Roman" w:hAnsi="Times New Roman"/>
          <w:b/>
          <w:bCs/>
          <w:sz w:val="24"/>
          <w:szCs w:val="24"/>
        </w:rPr>
        <w:t>3</w:t>
      </w:r>
      <w:r w:rsidRPr="340941F3">
        <w:rPr>
          <w:rFonts w:ascii="Times New Roman" w:hAnsi="Times New Roman"/>
          <w:b/>
          <w:bCs/>
          <w:sz w:val="24"/>
          <w:szCs w:val="24"/>
        </w:rPr>
        <w:t>–1</w:t>
      </w:r>
      <w:r w:rsidR="24E0882E" w:rsidRPr="340941F3">
        <w:rPr>
          <w:rFonts w:ascii="Times New Roman" w:hAnsi="Times New Roman"/>
          <w:b/>
          <w:bCs/>
          <w:sz w:val="24"/>
          <w:szCs w:val="24"/>
        </w:rPr>
        <w:t>5</w:t>
      </w:r>
      <w:r w:rsidRPr="756F528D">
        <w:rPr>
          <w:rFonts w:ascii="Times New Roman" w:hAnsi="Times New Roman"/>
          <w:sz w:val="24"/>
          <w:szCs w:val="24"/>
        </w:rPr>
        <w:t xml:space="preserve"> muudetakse RTHS § 22 pealkirja ning lõikeid 1 ja 3. Muudatusega kaovad tervishoiuasutustele seni kehtinud toitlustamise nõuded, mis puudutavad peamiselt </w:t>
      </w:r>
      <w:r w:rsidRPr="756F528D">
        <w:rPr>
          <w:rFonts w:ascii="Times New Roman" w:hAnsi="Times New Roman"/>
          <w:sz w:val="24"/>
          <w:szCs w:val="24"/>
        </w:rPr>
        <w:lastRenderedPageBreak/>
        <w:t>tavamenüüsid. Muudatuse eesmärk on tagada paindlikum ja proportsionaalsem lähenemine, arvestades tervishoiuasutuste eripära:</w:t>
      </w:r>
    </w:p>
    <w:p w14:paraId="2B80F00E" w14:textId="4976CA90" w:rsidR="00D44613" w:rsidRDefault="0DD53AB2" w:rsidP="756F528D">
      <w:r w:rsidRPr="756F528D">
        <w:rPr>
          <w:rFonts w:ascii="Times New Roman" w:hAnsi="Times New Roman"/>
          <w:sz w:val="24"/>
          <w:szCs w:val="24"/>
        </w:rPr>
        <w:t>1) patsientide viibimine tervishoiuasutustes on üldjuhul lühiajaline;</w:t>
      </w:r>
    </w:p>
    <w:p w14:paraId="66C4F581" w14:textId="3990C435" w:rsidR="00D44613" w:rsidRDefault="0DD53AB2" w:rsidP="756F528D">
      <w:r w:rsidRPr="756F528D">
        <w:rPr>
          <w:rFonts w:ascii="Times New Roman" w:hAnsi="Times New Roman"/>
          <w:sz w:val="24"/>
          <w:szCs w:val="24"/>
        </w:rPr>
        <w:t>2) enamikule pakutakse tervishoiutöötaja määratud erimenüüd;</w:t>
      </w:r>
    </w:p>
    <w:p w14:paraId="79D9E248" w14:textId="1B2E21F1" w:rsidR="00D44613" w:rsidRDefault="0DD53AB2" w:rsidP="756F528D">
      <w:r w:rsidRPr="756F528D">
        <w:rPr>
          <w:rFonts w:ascii="Times New Roman" w:hAnsi="Times New Roman"/>
          <w:sz w:val="24"/>
          <w:szCs w:val="24"/>
        </w:rPr>
        <w:t>3) erimenüüd lähtuvad reeglina ravijuhenditest ning neid nõuded õigusakt ei reguleeri.</w:t>
      </w:r>
    </w:p>
    <w:p w14:paraId="3A00E4DC" w14:textId="08F6B0DB" w:rsidR="00D44613" w:rsidRDefault="00D44613" w:rsidP="756F528D"/>
    <w:p w14:paraId="2529E0A7" w14:textId="021352EC" w:rsidR="00D44613" w:rsidRDefault="0DD53AB2" w:rsidP="756F528D">
      <w:r w:rsidRPr="756F528D">
        <w:rPr>
          <w:rFonts w:ascii="Times New Roman" w:hAnsi="Times New Roman"/>
          <w:sz w:val="24"/>
          <w:szCs w:val="24"/>
        </w:rPr>
        <w:t>Kuna tervishoiuasutustes moodustavad tavamenüüd väiksema osa, ei ole detailne regulatsioon põhjendatud ja selleks saab kasutada ka mitteregulatiivseid meetmeid. Tervishoiuasutused saavad kasutada edaspidi põhjalikke riiklikke toidu- ja toitumissoovitusi</w:t>
      </w:r>
      <w:r w:rsidR="00A537B0">
        <w:rPr>
          <w:rStyle w:val="Allmrkuseviide"/>
          <w:rFonts w:ascii="Times New Roman" w:hAnsi="Times New Roman"/>
          <w:sz w:val="24"/>
          <w:szCs w:val="24"/>
        </w:rPr>
        <w:footnoteReference w:id="11"/>
      </w:r>
      <w:r w:rsidRPr="756F528D">
        <w:rPr>
          <w:rFonts w:ascii="Times New Roman" w:hAnsi="Times New Roman"/>
          <w:sz w:val="24"/>
          <w:szCs w:val="24"/>
        </w:rPr>
        <w:t xml:space="preserve"> ning </w:t>
      </w:r>
      <w:proofErr w:type="spellStart"/>
      <w:r w:rsidRPr="756F528D">
        <w:rPr>
          <w:rFonts w:ascii="Times New Roman" w:hAnsi="Times New Roman"/>
          <w:sz w:val="24"/>
          <w:szCs w:val="24"/>
        </w:rPr>
        <w:t>Nutridata</w:t>
      </w:r>
      <w:proofErr w:type="spellEnd"/>
      <w:r w:rsidR="00FC5C65">
        <w:rPr>
          <w:rStyle w:val="Allmrkuseviide"/>
          <w:rFonts w:ascii="Times New Roman" w:hAnsi="Times New Roman"/>
          <w:sz w:val="24"/>
          <w:szCs w:val="24"/>
        </w:rPr>
        <w:footnoteReference w:id="12"/>
      </w:r>
      <w:r w:rsidRPr="756F528D">
        <w:rPr>
          <w:rFonts w:ascii="Times New Roman" w:hAnsi="Times New Roman"/>
          <w:sz w:val="24"/>
          <w:szCs w:val="24"/>
        </w:rPr>
        <w:t xml:space="preserve"> keskkonda, mis aitavad koostada tasakaalustatud menüüd erinevatele vanuserühmadele ning ühtlasi hinnata nende toitainelist koostist. Seega on vajalik tugi tagatud ka ilma eraldi regulatsioonita. Nimetatud materjalid ja veebikeskkonnad annavad põhjalikud juhised tasakaalustatud menüüde koostamiseks ning on sobivaks raamistikuks kõigile institutsioonidele. Muudatus lisab enam paindlikkust ning vähendab haldus- ja järelevalvekoormust nii tervishoiuasutustele kui ka Terviseametile.</w:t>
      </w:r>
    </w:p>
    <w:p w14:paraId="2AB92188" w14:textId="15100009" w:rsidR="00D44613" w:rsidRDefault="00D44613" w:rsidP="756F528D"/>
    <w:p w14:paraId="05770C97" w14:textId="61E54B5E" w:rsidR="00D44613" w:rsidRDefault="0DD53AB2" w:rsidP="756F528D">
      <w:r w:rsidRPr="756F528D">
        <w:rPr>
          <w:rFonts w:ascii="Times New Roman" w:hAnsi="Times New Roman"/>
          <w:sz w:val="24"/>
          <w:szCs w:val="24"/>
        </w:rPr>
        <w:t>Koostöös Terviseametiga on koondatud ka tagasiside nii haiglatelt eraldi kui ka Eesti Haiglate Liidu vahendusel. Üldine seisukoht oli, et tavamenüüdega seotud nõuded võiksid olla paindlikumad ning neid ei ole tingimata vaja sätestada õigusaktis. Samas peeti oluliseks, et ühtne raamistik oleks kõigile tervishoiuasutustele teada ja kättesaadav. Selleks on kavas ühiselt leida sobiv lahendus ja koht, kus selline raamistik võiks paikneda, eesmärgiga teha ühtsed põhimõtted kättesaadavaks, säilitades samas haiglatele vajaliku operatiivse paindlikkuse. Mis puudutab materjale, kuidas tagada edaspidi tavamenüü, mis on tasakaalus ja mitmekesine, siis need materjalid ja juhendid on olemas ning kättesaadavad riiklikes toidu- ja toitumissoovitustes.</w:t>
      </w:r>
    </w:p>
    <w:p w14:paraId="77F35B6D" w14:textId="328762FF" w:rsidR="00D44613" w:rsidRDefault="00D44613" w:rsidP="756F528D"/>
    <w:p w14:paraId="7F7E47EA" w14:textId="081FF771" w:rsidR="00D44613" w:rsidRDefault="0DD53AB2" w:rsidP="756F528D">
      <w:r w:rsidRPr="756F528D">
        <w:rPr>
          <w:rFonts w:ascii="Times New Roman" w:hAnsi="Times New Roman"/>
          <w:sz w:val="24"/>
          <w:szCs w:val="24"/>
        </w:rPr>
        <w:t>Terviseameti hinnangul on tervishoiuasutusi kui järelevalveobjekte juba praegu vähe, sest haiglates pakutavad menüüd tulenevad enamasti tervisest tingitud näidustustest, millele enamik nõudeid ei laiene. Mõju järelevalvekoormuse vähenemisele on seetõttu pigem tagasihoidlik.</w:t>
      </w:r>
    </w:p>
    <w:p w14:paraId="1A81F47D" w14:textId="2F6172AD" w:rsidR="00D44613" w:rsidRDefault="0DD53AB2" w:rsidP="756F528D">
      <w:r w:rsidRPr="756F528D">
        <w:rPr>
          <w:rFonts w:ascii="Times New Roman" w:hAnsi="Times New Roman"/>
          <w:sz w:val="24"/>
          <w:szCs w:val="24"/>
        </w:rPr>
        <w:t xml:space="preserve"> </w:t>
      </w:r>
    </w:p>
    <w:p w14:paraId="1B270243" w14:textId="205ABD9B" w:rsidR="00D44613" w:rsidRDefault="0DD53AB2" w:rsidP="756F528D">
      <w:r w:rsidRPr="756F528D">
        <w:rPr>
          <w:rFonts w:ascii="Times New Roman" w:hAnsi="Times New Roman"/>
          <w:sz w:val="24"/>
          <w:szCs w:val="24"/>
        </w:rPr>
        <w:t>Patsientide tervis ei ole muudatusest ohustatud, sest toiduohutuse ja hügieeni tagavad endiselt toiduseadusest tulenevad nõuded ning erimenüüde koostamisel lähtutakse tervishoiutöötajate juhistest ja patsiendi raviplaanist. Lisaks viibivad patsiendid tervishoiuasutustes tervishoiutöötajate pideva hoole ja professionaalse järelevalve all.</w:t>
      </w:r>
    </w:p>
    <w:p w14:paraId="3FF56684" w14:textId="693C6727" w:rsidR="00D44613" w:rsidRDefault="00D44613" w:rsidP="756F528D"/>
    <w:p w14:paraId="203DBAA1" w14:textId="680ABB9C" w:rsidR="00D44613" w:rsidRDefault="0DD53AB2" w:rsidP="756F528D">
      <w:r w:rsidRPr="756F528D">
        <w:rPr>
          <w:rFonts w:ascii="Times New Roman" w:hAnsi="Times New Roman"/>
          <w:sz w:val="24"/>
          <w:szCs w:val="24"/>
        </w:rPr>
        <w:t>Kuna muudatused on kavandatud jõustuma 2027. aasta keskel ning tavamenüü koostamist toetavad juhendmaterjalid ja töövahendid on tervishoiuasutustele juba praegu vabalt kättesaadavad, ei vaja tervishoiuasutused nende osas eraldi kohanemisaega. Küll aga on vajalik jätta piisav ajavahemik selleks, et ühiselt kokku leppida ning määrata sobiv koht, kuhu koondatakse viited suunistele ja materjalidele, millest tervishoiuasutused edaspidi lähtuvad.</w:t>
      </w:r>
    </w:p>
    <w:p w14:paraId="09D3033C" w14:textId="55496ED1" w:rsidR="00D44613" w:rsidRDefault="00D44613" w:rsidP="756F528D"/>
    <w:p w14:paraId="20C8FA81" w14:textId="110B3CE2" w:rsidR="00A94E27" w:rsidRDefault="00D922D1">
      <w:pPr>
        <w:rPr>
          <w:rFonts w:ascii="Times New Roman" w:hAnsi="Times New Roman"/>
          <w:color w:val="000000" w:themeColor="text1"/>
          <w:sz w:val="24"/>
          <w:szCs w:val="24"/>
        </w:rPr>
      </w:pPr>
      <w:r w:rsidRPr="002858D2">
        <w:rPr>
          <w:rFonts w:ascii="Times New Roman" w:hAnsi="Times New Roman"/>
          <w:b/>
          <w:bCs/>
          <w:sz w:val="24"/>
          <w:szCs w:val="24"/>
          <w:lang w:eastAsia="et-EE"/>
        </w:rPr>
        <w:t>Eelnõu</w:t>
      </w:r>
      <w:r>
        <w:rPr>
          <w:rFonts w:ascii="Times New Roman" w:hAnsi="Times New Roman"/>
          <w:sz w:val="24"/>
          <w:szCs w:val="24"/>
          <w:lang w:eastAsia="et-EE"/>
        </w:rPr>
        <w:t xml:space="preserve"> </w:t>
      </w:r>
      <w:r w:rsidRPr="007F434D">
        <w:rPr>
          <w:rFonts w:ascii="Times New Roman" w:hAnsi="Times New Roman"/>
          <w:b/>
          <w:bCs/>
          <w:color w:val="000000" w:themeColor="text1"/>
          <w:sz w:val="24"/>
          <w:szCs w:val="24"/>
        </w:rPr>
        <w:t>§ 1 punkt</w:t>
      </w:r>
      <w:r>
        <w:rPr>
          <w:rFonts w:ascii="Times New Roman" w:hAnsi="Times New Roman"/>
          <w:b/>
          <w:bCs/>
          <w:color w:val="000000" w:themeColor="text1"/>
          <w:sz w:val="24"/>
          <w:szCs w:val="24"/>
        </w:rPr>
        <w:t xml:space="preserve">iga </w:t>
      </w:r>
      <w:r w:rsidRPr="42F84781">
        <w:rPr>
          <w:rFonts w:ascii="Times New Roman" w:hAnsi="Times New Roman"/>
          <w:b/>
          <w:bCs/>
          <w:color w:val="000000" w:themeColor="text1"/>
          <w:sz w:val="24"/>
          <w:szCs w:val="24"/>
        </w:rPr>
        <w:t>1</w:t>
      </w:r>
      <w:r w:rsidR="46DC6F5E" w:rsidRPr="42F84781">
        <w:rPr>
          <w:rFonts w:ascii="Times New Roman" w:hAnsi="Times New Roman"/>
          <w:b/>
          <w:bCs/>
          <w:color w:val="000000" w:themeColor="text1"/>
          <w:sz w:val="24"/>
          <w:szCs w:val="24"/>
        </w:rPr>
        <w:t>6</w:t>
      </w:r>
      <w:r>
        <w:rPr>
          <w:rFonts w:ascii="Times New Roman" w:hAnsi="Times New Roman"/>
          <w:b/>
          <w:bCs/>
          <w:color w:val="000000" w:themeColor="text1"/>
          <w:sz w:val="24"/>
          <w:szCs w:val="24"/>
        </w:rPr>
        <w:t xml:space="preserve"> </w:t>
      </w:r>
      <w:r w:rsidR="009D72A8" w:rsidRPr="3E4C535A">
        <w:rPr>
          <w:rFonts w:ascii="Times New Roman" w:hAnsi="Times New Roman"/>
          <w:color w:val="000000" w:themeColor="text1"/>
          <w:sz w:val="24"/>
          <w:szCs w:val="24"/>
        </w:rPr>
        <w:t>asendatakse</w:t>
      </w:r>
      <w:r w:rsidRPr="3E4C535A">
        <w:rPr>
          <w:rFonts w:ascii="Times New Roman" w:hAnsi="Times New Roman"/>
          <w:color w:val="000000" w:themeColor="text1"/>
          <w:sz w:val="24"/>
          <w:szCs w:val="24"/>
        </w:rPr>
        <w:t xml:space="preserve"> </w:t>
      </w:r>
      <w:r>
        <w:rPr>
          <w:rFonts w:ascii="Times New Roman" w:hAnsi="Times New Roman"/>
          <w:color w:val="000000" w:themeColor="text1"/>
          <w:sz w:val="24"/>
          <w:szCs w:val="24"/>
        </w:rPr>
        <w:t>RTHS</w:t>
      </w:r>
      <w:r w:rsidR="00653C32">
        <w:rPr>
          <w:rFonts w:ascii="Times New Roman" w:hAnsi="Times New Roman"/>
          <w:color w:val="000000" w:themeColor="text1"/>
          <w:sz w:val="24"/>
          <w:szCs w:val="24"/>
        </w:rPr>
        <w:t xml:space="preserve"> </w:t>
      </w:r>
      <w:r w:rsidR="009445AB" w:rsidRPr="002858D2">
        <w:rPr>
          <w:rFonts w:ascii="Times New Roman" w:hAnsi="Times New Roman"/>
          <w:color w:val="000000" w:themeColor="text1"/>
          <w:sz w:val="24"/>
          <w:szCs w:val="24"/>
        </w:rPr>
        <w:t xml:space="preserve">§ </w:t>
      </w:r>
      <w:r w:rsidR="0013219E" w:rsidRPr="0013219E">
        <w:rPr>
          <w:rFonts w:ascii="Times New Roman" w:hAnsi="Times New Roman"/>
          <w:color w:val="000000" w:themeColor="text1"/>
          <w:sz w:val="24"/>
          <w:szCs w:val="24"/>
        </w:rPr>
        <w:t>23 lõike 1 sissejuhatavas lauseosas arv „29“</w:t>
      </w:r>
      <w:r w:rsidR="005A2B06">
        <w:rPr>
          <w:rFonts w:ascii="Times New Roman" w:hAnsi="Times New Roman"/>
          <w:color w:val="000000" w:themeColor="text1"/>
          <w:sz w:val="24"/>
          <w:szCs w:val="24"/>
        </w:rPr>
        <w:t xml:space="preserve"> </w:t>
      </w:r>
      <w:r w:rsidR="0013219E" w:rsidRPr="0013219E">
        <w:rPr>
          <w:rFonts w:ascii="Times New Roman" w:hAnsi="Times New Roman"/>
          <w:color w:val="000000" w:themeColor="text1"/>
          <w:sz w:val="24"/>
          <w:szCs w:val="24"/>
        </w:rPr>
        <w:t>arvuga „29</w:t>
      </w:r>
      <w:r w:rsidR="0013219E" w:rsidRPr="0013219E">
        <w:rPr>
          <w:rFonts w:ascii="Times New Roman" w:hAnsi="Times New Roman"/>
          <w:color w:val="000000" w:themeColor="text1"/>
          <w:sz w:val="24"/>
          <w:szCs w:val="24"/>
          <w:vertAlign w:val="superscript"/>
        </w:rPr>
        <w:t>1</w:t>
      </w:r>
      <w:r w:rsidR="0013219E" w:rsidRPr="0013219E">
        <w:rPr>
          <w:rFonts w:ascii="Times New Roman" w:hAnsi="Times New Roman"/>
          <w:color w:val="000000" w:themeColor="text1"/>
          <w:sz w:val="24"/>
          <w:szCs w:val="24"/>
        </w:rPr>
        <w:t>“</w:t>
      </w:r>
      <w:r w:rsidR="0013219E">
        <w:rPr>
          <w:rFonts w:ascii="Times New Roman" w:hAnsi="Times New Roman"/>
          <w:color w:val="000000" w:themeColor="text1"/>
          <w:sz w:val="24"/>
          <w:szCs w:val="24"/>
        </w:rPr>
        <w:t>.</w:t>
      </w:r>
      <w:r w:rsidR="00726B0F">
        <w:rPr>
          <w:rFonts w:ascii="Times New Roman" w:hAnsi="Times New Roman"/>
          <w:color w:val="000000" w:themeColor="text1"/>
          <w:sz w:val="24"/>
          <w:szCs w:val="24"/>
        </w:rPr>
        <w:t xml:space="preserve"> Muudatus on seotud </w:t>
      </w:r>
      <w:r w:rsidR="004E6B0E">
        <w:rPr>
          <w:rFonts w:ascii="Times New Roman" w:hAnsi="Times New Roman"/>
          <w:color w:val="000000" w:themeColor="text1"/>
          <w:sz w:val="24"/>
          <w:szCs w:val="24"/>
        </w:rPr>
        <w:t>§ 29</w:t>
      </w:r>
      <w:r w:rsidR="004E6B0E" w:rsidRPr="3E4C535A">
        <w:rPr>
          <w:rFonts w:ascii="Times New Roman" w:hAnsi="Times New Roman"/>
          <w:color w:val="000000" w:themeColor="text1"/>
          <w:sz w:val="24"/>
          <w:szCs w:val="24"/>
          <w:vertAlign w:val="superscript"/>
        </w:rPr>
        <w:t>1</w:t>
      </w:r>
      <w:r w:rsidR="00896F0A">
        <w:rPr>
          <w:rFonts w:ascii="Times New Roman" w:hAnsi="Times New Roman"/>
          <w:color w:val="000000" w:themeColor="text1"/>
          <w:sz w:val="24"/>
          <w:szCs w:val="24"/>
        </w:rPr>
        <w:t xml:space="preserve"> kohase</w:t>
      </w:r>
      <w:r w:rsidR="004E6B0E">
        <w:rPr>
          <w:rFonts w:ascii="Times New Roman" w:hAnsi="Times New Roman"/>
          <w:color w:val="000000" w:themeColor="text1"/>
          <w:sz w:val="24"/>
          <w:szCs w:val="24"/>
        </w:rPr>
        <w:t xml:space="preserve"> </w:t>
      </w:r>
      <w:r w:rsidR="004E6B0E" w:rsidRPr="004E6B0E">
        <w:rPr>
          <w:rFonts w:ascii="Times New Roman" w:hAnsi="Times New Roman"/>
          <w:color w:val="000000" w:themeColor="text1"/>
          <w:sz w:val="24"/>
          <w:szCs w:val="24"/>
        </w:rPr>
        <w:t xml:space="preserve">heaolu </w:t>
      </w:r>
      <w:r w:rsidR="004E6B0E" w:rsidRPr="42F84781">
        <w:rPr>
          <w:rFonts w:ascii="Times New Roman" w:hAnsi="Times New Roman"/>
          <w:color w:val="000000" w:themeColor="text1"/>
          <w:sz w:val="24"/>
          <w:szCs w:val="24"/>
        </w:rPr>
        <w:t>infosüsteem</w:t>
      </w:r>
      <w:r w:rsidR="6C3D4980" w:rsidRPr="42F84781">
        <w:rPr>
          <w:rFonts w:ascii="Times New Roman" w:hAnsi="Times New Roman"/>
          <w:color w:val="000000" w:themeColor="text1"/>
          <w:sz w:val="24"/>
          <w:szCs w:val="24"/>
        </w:rPr>
        <w:t>i</w:t>
      </w:r>
      <w:r w:rsidR="004E6B0E" w:rsidRPr="004E6B0E">
        <w:rPr>
          <w:rFonts w:ascii="Times New Roman" w:hAnsi="Times New Roman"/>
          <w:color w:val="000000" w:themeColor="text1"/>
          <w:sz w:val="24"/>
          <w:szCs w:val="24"/>
        </w:rPr>
        <w:t xml:space="preserve"> </w:t>
      </w:r>
      <w:r w:rsidR="004E6B0E">
        <w:rPr>
          <w:rFonts w:ascii="Times New Roman" w:hAnsi="Times New Roman"/>
          <w:color w:val="000000" w:themeColor="text1"/>
          <w:sz w:val="24"/>
          <w:szCs w:val="24"/>
        </w:rPr>
        <w:t>lisandumisega.</w:t>
      </w:r>
    </w:p>
    <w:p w14:paraId="6D983ECF" w14:textId="77777777" w:rsidR="00A94E27" w:rsidRDefault="00A94E27">
      <w:pPr>
        <w:rPr>
          <w:rFonts w:ascii="Times New Roman" w:hAnsi="Times New Roman"/>
          <w:color w:val="000000" w:themeColor="text1"/>
          <w:sz w:val="24"/>
          <w:szCs w:val="24"/>
        </w:rPr>
      </w:pPr>
    </w:p>
    <w:p w14:paraId="4C41A379" w14:textId="2D130A68" w:rsidR="00A03637" w:rsidRDefault="00A94E27">
      <w:r w:rsidRPr="002858D2">
        <w:rPr>
          <w:rFonts w:ascii="Times New Roman" w:hAnsi="Times New Roman"/>
          <w:b/>
          <w:bCs/>
          <w:sz w:val="24"/>
          <w:szCs w:val="24"/>
          <w:lang w:eastAsia="et-EE"/>
        </w:rPr>
        <w:t>Eelnõu</w:t>
      </w:r>
      <w:r>
        <w:rPr>
          <w:rFonts w:ascii="Times New Roman" w:hAnsi="Times New Roman"/>
          <w:sz w:val="24"/>
          <w:szCs w:val="24"/>
          <w:lang w:eastAsia="et-EE"/>
        </w:rPr>
        <w:t xml:space="preserve"> </w:t>
      </w:r>
      <w:r w:rsidRPr="007F434D">
        <w:rPr>
          <w:rFonts w:ascii="Times New Roman" w:hAnsi="Times New Roman"/>
          <w:b/>
          <w:bCs/>
          <w:color w:val="000000" w:themeColor="text1"/>
          <w:sz w:val="24"/>
          <w:szCs w:val="24"/>
        </w:rPr>
        <w:t>§ 1 punkt</w:t>
      </w:r>
      <w:r>
        <w:rPr>
          <w:rFonts w:ascii="Times New Roman" w:hAnsi="Times New Roman"/>
          <w:b/>
          <w:bCs/>
          <w:color w:val="000000" w:themeColor="text1"/>
          <w:sz w:val="24"/>
          <w:szCs w:val="24"/>
        </w:rPr>
        <w:t xml:space="preserve">iga </w:t>
      </w:r>
      <w:r w:rsidRPr="340941F3">
        <w:rPr>
          <w:rFonts w:ascii="Times New Roman" w:hAnsi="Times New Roman"/>
          <w:b/>
          <w:bCs/>
          <w:color w:val="000000" w:themeColor="text1"/>
          <w:sz w:val="24"/>
          <w:szCs w:val="24"/>
        </w:rPr>
        <w:t>1</w:t>
      </w:r>
      <w:r w:rsidR="430A4C06" w:rsidRPr="340941F3">
        <w:rPr>
          <w:rFonts w:ascii="Times New Roman" w:hAnsi="Times New Roman"/>
          <w:b/>
          <w:bCs/>
          <w:color w:val="000000" w:themeColor="text1"/>
          <w:sz w:val="24"/>
          <w:szCs w:val="24"/>
        </w:rPr>
        <w:t>7</w:t>
      </w:r>
      <w:r>
        <w:rPr>
          <w:rFonts w:ascii="Times New Roman" w:hAnsi="Times New Roman"/>
          <w:b/>
          <w:bCs/>
          <w:color w:val="000000" w:themeColor="text1"/>
          <w:sz w:val="24"/>
          <w:szCs w:val="24"/>
        </w:rPr>
        <w:t xml:space="preserve"> </w:t>
      </w:r>
      <w:r w:rsidRPr="00860704">
        <w:rPr>
          <w:rFonts w:ascii="Times New Roman" w:hAnsi="Times New Roman"/>
          <w:color w:val="000000" w:themeColor="text1"/>
          <w:sz w:val="24"/>
          <w:szCs w:val="24"/>
        </w:rPr>
        <w:t>täiendatakse RTHS</w:t>
      </w:r>
      <w:r w:rsidRPr="00860704">
        <w:rPr>
          <w:rFonts w:ascii="Times New Roman" w:hAnsi="Times New Roman"/>
          <w:b/>
          <w:color w:val="000000" w:themeColor="text1"/>
          <w:sz w:val="24"/>
          <w:szCs w:val="24"/>
        </w:rPr>
        <w:t xml:space="preserve"> </w:t>
      </w:r>
      <w:r w:rsidR="00D165FF" w:rsidRPr="42F84781">
        <w:rPr>
          <w:rFonts w:ascii="Times New Roman" w:hAnsi="Times New Roman"/>
          <w:color w:val="000000" w:themeColor="text1"/>
          <w:sz w:val="24"/>
          <w:szCs w:val="24"/>
        </w:rPr>
        <w:t>§</w:t>
      </w:r>
      <w:r w:rsidR="0337BFF4" w:rsidRPr="42F84781">
        <w:rPr>
          <w:rFonts w:ascii="Times New Roman" w:hAnsi="Times New Roman"/>
          <w:color w:val="000000" w:themeColor="text1"/>
          <w:sz w:val="24"/>
          <w:szCs w:val="24"/>
        </w:rPr>
        <w:t>-ga</w:t>
      </w:r>
      <w:r w:rsidRPr="00860704">
        <w:rPr>
          <w:rFonts w:ascii="Times New Roman" w:hAnsi="Times New Roman"/>
          <w:color w:val="000000" w:themeColor="text1"/>
          <w:sz w:val="24"/>
          <w:szCs w:val="24"/>
        </w:rPr>
        <w:t xml:space="preserve"> 29</w:t>
      </w:r>
      <w:r w:rsidRPr="00860704">
        <w:rPr>
          <w:rFonts w:ascii="Times New Roman" w:hAnsi="Times New Roman"/>
          <w:color w:val="000000" w:themeColor="text1"/>
          <w:sz w:val="24"/>
          <w:szCs w:val="24"/>
          <w:vertAlign w:val="superscript"/>
        </w:rPr>
        <w:t>1</w:t>
      </w:r>
      <w:r w:rsidR="00017FCA" w:rsidRPr="00860704">
        <w:rPr>
          <w:rFonts w:ascii="Times New Roman" w:hAnsi="Times New Roman"/>
          <w:color w:val="000000" w:themeColor="text1"/>
          <w:sz w:val="24"/>
          <w:szCs w:val="24"/>
        </w:rPr>
        <w:t>, mi</w:t>
      </w:r>
      <w:r w:rsidR="00A03637" w:rsidRPr="00860704">
        <w:rPr>
          <w:rFonts w:ascii="Times New Roman" w:hAnsi="Times New Roman"/>
          <w:color w:val="000000" w:themeColor="text1"/>
          <w:sz w:val="24"/>
          <w:szCs w:val="24"/>
        </w:rPr>
        <w:t xml:space="preserve">llega luuakse </w:t>
      </w:r>
      <w:r w:rsidR="7B427B39" w:rsidRPr="00860704">
        <w:rPr>
          <w:rFonts w:ascii="Times New Roman" w:hAnsi="Times New Roman"/>
          <w:color w:val="000000" w:themeColor="text1"/>
          <w:sz w:val="24"/>
          <w:szCs w:val="24"/>
        </w:rPr>
        <w:t>heaolu</w:t>
      </w:r>
      <w:r w:rsidR="00A03637" w:rsidRPr="00860704">
        <w:rPr>
          <w:rFonts w:ascii="Times New Roman" w:hAnsi="Times New Roman"/>
          <w:color w:val="000000" w:themeColor="text1"/>
          <w:sz w:val="24"/>
          <w:szCs w:val="24"/>
        </w:rPr>
        <w:t xml:space="preserve"> infosüsteem.</w:t>
      </w:r>
      <w:r w:rsidR="54D158F3" w:rsidRPr="00860704">
        <w:rPr>
          <w:rFonts w:ascii="Times New Roman" w:hAnsi="Times New Roman"/>
          <w:color w:val="000000" w:themeColor="text1"/>
          <w:sz w:val="24"/>
          <w:szCs w:val="24"/>
        </w:rPr>
        <w:t xml:space="preserve"> </w:t>
      </w:r>
      <w:r w:rsidR="54D158F3" w:rsidRPr="00730BF3">
        <w:rPr>
          <w:rFonts w:ascii="Times New Roman" w:hAnsi="Times New Roman"/>
          <w:sz w:val="24"/>
          <w:szCs w:val="24"/>
        </w:rPr>
        <w:t xml:space="preserve">Eraldiseisva </w:t>
      </w:r>
      <w:r w:rsidR="708C9127" w:rsidRPr="51EF3BAE">
        <w:rPr>
          <w:rFonts w:ascii="Times New Roman" w:hAnsi="Times New Roman"/>
          <w:sz w:val="24"/>
          <w:szCs w:val="24"/>
        </w:rPr>
        <w:t xml:space="preserve">heaolu </w:t>
      </w:r>
      <w:r w:rsidR="54D158F3" w:rsidRPr="00730BF3">
        <w:rPr>
          <w:rFonts w:ascii="Times New Roman" w:hAnsi="Times New Roman"/>
          <w:sz w:val="24"/>
          <w:szCs w:val="24"/>
        </w:rPr>
        <w:t xml:space="preserve">infosüsteemi loomise otsus tugineb </w:t>
      </w:r>
      <w:r w:rsidR="17310B9F" w:rsidRPr="4644EDB2">
        <w:rPr>
          <w:rFonts w:ascii="Times New Roman" w:hAnsi="Times New Roman"/>
          <w:sz w:val="24"/>
          <w:szCs w:val="24"/>
        </w:rPr>
        <w:t xml:space="preserve">poliitilise otsuse ja </w:t>
      </w:r>
      <w:r w:rsidR="54D158F3" w:rsidRPr="4644EDB2">
        <w:rPr>
          <w:rFonts w:ascii="Times New Roman" w:hAnsi="Times New Roman"/>
          <w:sz w:val="24"/>
          <w:szCs w:val="24"/>
        </w:rPr>
        <w:t>2026.</w:t>
      </w:r>
      <w:r w:rsidR="54D158F3" w:rsidRPr="00730BF3">
        <w:rPr>
          <w:rFonts w:ascii="Times New Roman" w:hAnsi="Times New Roman"/>
          <w:sz w:val="24"/>
          <w:szCs w:val="24"/>
        </w:rPr>
        <w:t xml:space="preserve"> aasta juunis Sotsiaalministeeriumi tellimusel </w:t>
      </w:r>
      <w:proofErr w:type="spellStart"/>
      <w:r w:rsidR="54D158F3" w:rsidRPr="00730BF3">
        <w:rPr>
          <w:rFonts w:ascii="Times New Roman" w:hAnsi="Times New Roman"/>
          <w:sz w:val="24"/>
          <w:szCs w:val="24"/>
        </w:rPr>
        <w:t>TalTechi</w:t>
      </w:r>
      <w:proofErr w:type="spellEnd"/>
      <w:r w:rsidR="54D158F3" w:rsidRPr="00730BF3">
        <w:rPr>
          <w:rFonts w:ascii="Times New Roman" w:hAnsi="Times New Roman"/>
          <w:sz w:val="24"/>
          <w:szCs w:val="24"/>
        </w:rPr>
        <w:t xml:space="preserve"> </w:t>
      </w:r>
      <w:r w:rsidR="00B643E7" w:rsidRPr="3E4C535A">
        <w:rPr>
          <w:rFonts w:ascii="Times New Roman" w:hAnsi="Times New Roman"/>
          <w:sz w:val="24"/>
          <w:szCs w:val="24"/>
        </w:rPr>
        <w:t>tehtud</w:t>
      </w:r>
      <w:r w:rsidR="54D158F3" w:rsidRPr="00730BF3">
        <w:rPr>
          <w:rFonts w:ascii="Times New Roman" w:hAnsi="Times New Roman"/>
          <w:sz w:val="24"/>
          <w:szCs w:val="24"/>
        </w:rPr>
        <w:t xml:space="preserve"> IT-lahenduse eelanalüüsile, milles hinnati kahe alternatiivi </w:t>
      </w:r>
      <w:r w:rsidR="00492E02">
        <w:rPr>
          <w:rFonts w:ascii="Times New Roman" w:hAnsi="Times New Roman"/>
          <w:sz w:val="24"/>
          <w:szCs w:val="24"/>
        </w:rPr>
        <w:t>–</w:t>
      </w:r>
      <w:r w:rsidR="54D158F3" w:rsidRPr="00730BF3">
        <w:rPr>
          <w:rFonts w:ascii="Times New Roman" w:hAnsi="Times New Roman"/>
          <w:sz w:val="24"/>
          <w:szCs w:val="24"/>
        </w:rPr>
        <w:t xml:space="preserve"> </w:t>
      </w:r>
      <w:proofErr w:type="spellStart"/>
      <w:r w:rsidR="46DD9B2E" w:rsidRPr="6D366E81">
        <w:rPr>
          <w:rFonts w:ascii="Times New Roman" w:hAnsi="Times New Roman"/>
          <w:sz w:val="24"/>
          <w:szCs w:val="24"/>
        </w:rPr>
        <w:t>TIS</w:t>
      </w:r>
      <w:r w:rsidR="4B9E5CC1" w:rsidRPr="6D366E81">
        <w:rPr>
          <w:rFonts w:ascii="Times New Roman" w:hAnsi="Times New Roman"/>
          <w:sz w:val="24"/>
          <w:szCs w:val="24"/>
        </w:rPr>
        <w:t>-i</w:t>
      </w:r>
      <w:proofErr w:type="spellEnd"/>
      <w:r w:rsidR="00C71C0A">
        <w:rPr>
          <w:rFonts w:ascii="Times New Roman" w:hAnsi="Times New Roman"/>
          <w:sz w:val="24"/>
          <w:szCs w:val="24"/>
        </w:rPr>
        <w:t xml:space="preserve"> </w:t>
      </w:r>
      <w:r w:rsidR="54D158F3" w:rsidRPr="00730BF3">
        <w:rPr>
          <w:rFonts w:ascii="Times New Roman" w:hAnsi="Times New Roman"/>
          <w:sz w:val="24"/>
          <w:szCs w:val="24"/>
        </w:rPr>
        <w:t>ja tervisejuhtimise töölaua (</w:t>
      </w:r>
      <w:r w:rsidR="005B1CDA">
        <w:rPr>
          <w:rFonts w:ascii="Times New Roman" w:hAnsi="Times New Roman"/>
          <w:sz w:val="24"/>
          <w:szCs w:val="24"/>
        </w:rPr>
        <w:t>edaspidi</w:t>
      </w:r>
      <w:r w:rsidR="00434F09">
        <w:rPr>
          <w:rFonts w:ascii="Times New Roman" w:hAnsi="Times New Roman"/>
          <w:sz w:val="24"/>
          <w:szCs w:val="24"/>
        </w:rPr>
        <w:t xml:space="preserve"> </w:t>
      </w:r>
      <w:r w:rsidR="54D158F3" w:rsidRPr="00730BF3">
        <w:rPr>
          <w:rFonts w:ascii="Times New Roman" w:hAnsi="Times New Roman"/>
          <w:sz w:val="24"/>
          <w:szCs w:val="24"/>
        </w:rPr>
        <w:t>TJT) ning pilootlahenduse (JUTT, piloteeritud Ida-Viru maakonnas) baasil loodava lahenduse sobivust koordinatsiooniteenuse toetamiseks</w:t>
      </w:r>
      <w:r w:rsidR="5154029E" w:rsidRPr="4742F248">
        <w:rPr>
          <w:rFonts w:ascii="Times New Roman" w:hAnsi="Times New Roman"/>
          <w:sz w:val="24"/>
          <w:szCs w:val="24"/>
        </w:rPr>
        <w:t xml:space="preserve">, </w:t>
      </w:r>
      <w:r w:rsidR="008F43F5" w:rsidRPr="3E4C535A">
        <w:rPr>
          <w:rFonts w:ascii="Times New Roman" w:hAnsi="Times New Roman"/>
          <w:sz w:val="24"/>
          <w:szCs w:val="24"/>
        </w:rPr>
        <w:t>sealhulgas</w:t>
      </w:r>
      <w:r w:rsidR="5154029E" w:rsidRPr="4742F248">
        <w:rPr>
          <w:rFonts w:ascii="Times New Roman" w:hAnsi="Times New Roman"/>
          <w:sz w:val="24"/>
          <w:szCs w:val="24"/>
        </w:rPr>
        <w:t xml:space="preserve"> mõlema alternatiivi teostatavust, ajakava ja </w:t>
      </w:r>
      <w:r w:rsidR="5154029E" w:rsidRPr="7E8018D7">
        <w:rPr>
          <w:rFonts w:ascii="Times New Roman" w:hAnsi="Times New Roman"/>
          <w:sz w:val="24"/>
          <w:szCs w:val="24"/>
        </w:rPr>
        <w:t>eeldatavat</w:t>
      </w:r>
      <w:r w:rsidR="5154029E" w:rsidRPr="4742F248">
        <w:rPr>
          <w:rFonts w:ascii="Times New Roman" w:hAnsi="Times New Roman"/>
          <w:sz w:val="24"/>
          <w:szCs w:val="24"/>
        </w:rPr>
        <w:t xml:space="preserve"> maksumust</w:t>
      </w:r>
      <w:r w:rsidR="54D158F3" w:rsidRPr="4742F248">
        <w:rPr>
          <w:rFonts w:ascii="Times New Roman" w:hAnsi="Times New Roman"/>
          <w:sz w:val="24"/>
          <w:szCs w:val="24"/>
        </w:rPr>
        <w:t>.</w:t>
      </w:r>
      <w:r w:rsidR="2D9F8602" w:rsidRPr="43B6B6EF">
        <w:rPr>
          <w:rFonts w:ascii="Times New Roman" w:hAnsi="Times New Roman"/>
          <w:sz w:val="24"/>
          <w:szCs w:val="24"/>
        </w:rPr>
        <w:t xml:space="preserve"> </w:t>
      </w:r>
      <w:r w:rsidR="2D9F8602" w:rsidRPr="43B6B6EF">
        <w:rPr>
          <w:rFonts w:ascii="Times New Roman" w:hAnsi="Times New Roman"/>
          <w:sz w:val="24"/>
          <w:szCs w:val="24"/>
        </w:rPr>
        <w:lastRenderedPageBreak/>
        <w:t xml:space="preserve">Eelanalüüs tuvastas, et </w:t>
      </w:r>
      <w:r w:rsidR="72851693" w:rsidRPr="56BF77E7">
        <w:rPr>
          <w:rFonts w:ascii="Times New Roman" w:hAnsi="Times New Roman"/>
          <w:sz w:val="24"/>
          <w:szCs w:val="24"/>
        </w:rPr>
        <w:t xml:space="preserve">ainult </w:t>
      </w:r>
      <w:r w:rsidR="2D9F8602" w:rsidRPr="56BF77E7">
        <w:rPr>
          <w:rFonts w:ascii="Times New Roman" w:hAnsi="Times New Roman"/>
          <w:sz w:val="24"/>
          <w:szCs w:val="24"/>
        </w:rPr>
        <w:t>TIS</w:t>
      </w:r>
      <w:r w:rsidR="2D9F8602" w:rsidRPr="43B6B6EF">
        <w:rPr>
          <w:rFonts w:ascii="Times New Roman" w:hAnsi="Times New Roman"/>
          <w:sz w:val="24"/>
          <w:szCs w:val="24"/>
        </w:rPr>
        <w:t xml:space="preserve">/TJT-põhine lahendus ei ole koordinatsiooniteenuse toetamiseks </w:t>
      </w:r>
      <w:r w:rsidR="24ABFF0C" w:rsidRPr="0A3B6B3C">
        <w:rPr>
          <w:rFonts w:ascii="Times New Roman" w:hAnsi="Times New Roman"/>
          <w:sz w:val="24"/>
          <w:szCs w:val="24"/>
        </w:rPr>
        <w:t>sobilik</w:t>
      </w:r>
      <w:r w:rsidR="2D9F8602" w:rsidRPr="43B6B6EF">
        <w:rPr>
          <w:rFonts w:ascii="Times New Roman" w:hAnsi="Times New Roman"/>
          <w:sz w:val="24"/>
          <w:szCs w:val="24"/>
        </w:rPr>
        <w:t xml:space="preserve">, kuna </w:t>
      </w:r>
      <w:r w:rsidR="5FC759AA" w:rsidRPr="0A3B6B3C">
        <w:rPr>
          <w:rFonts w:ascii="Times New Roman" w:hAnsi="Times New Roman"/>
          <w:sz w:val="24"/>
          <w:szCs w:val="24"/>
        </w:rPr>
        <w:t>terviseteejuhtide,</w:t>
      </w:r>
      <w:r w:rsidR="2D9F8602" w:rsidRPr="0A3B6B3C">
        <w:rPr>
          <w:rFonts w:ascii="Times New Roman" w:hAnsi="Times New Roman"/>
          <w:sz w:val="24"/>
          <w:szCs w:val="24"/>
        </w:rPr>
        <w:t xml:space="preserve"> </w:t>
      </w:r>
      <w:r w:rsidR="2D9F8602" w:rsidRPr="43B6B6EF">
        <w:rPr>
          <w:rFonts w:ascii="Times New Roman" w:hAnsi="Times New Roman"/>
          <w:sz w:val="24"/>
          <w:szCs w:val="24"/>
        </w:rPr>
        <w:t xml:space="preserve">sotsiaaltöötajate ja lastekaitsetöötajate otsene ligipääs </w:t>
      </w:r>
      <w:proofErr w:type="spellStart"/>
      <w:r w:rsidR="7205B5C2" w:rsidRPr="51B3FD9A">
        <w:rPr>
          <w:rFonts w:ascii="Times New Roman" w:hAnsi="Times New Roman"/>
          <w:sz w:val="24"/>
          <w:szCs w:val="24"/>
        </w:rPr>
        <w:t>TIS-ile</w:t>
      </w:r>
      <w:proofErr w:type="spellEnd"/>
      <w:r w:rsidR="2D9F8602" w:rsidRPr="43B6B6EF">
        <w:rPr>
          <w:rFonts w:ascii="Times New Roman" w:hAnsi="Times New Roman"/>
          <w:sz w:val="24"/>
          <w:szCs w:val="24"/>
        </w:rPr>
        <w:t xml:space="preserve"> ei ole </w:t>
      </w:r>
      <w:proofErr w:type="spellStart"/>
      <w:r w:rsidR="2D9F8602" w:rsidRPr="43B6B6EF">
        <w:rPr>
          <w:rFonts w:ascii="Times New Roman" w:hAnsi="Times New Roman"/>
          <w:sz w:val="24"/>
          <w:szCs w:val="24"/>
        </w:rPr>
        <w:t>andmekaitseliselt</w:t>
      </w:r>
      <w:proofErr w:type="spellEnd"/>
      <w:r w:rsidR="2D9F8602" w:rsidRPr="43B6B6EF">
        <w:rPr>
          <w:rFonts w:ascii="Times New Roman" w:hAnsi="Times New Roman"/>
          <w:sz w:val="24"/>
          <w:szCs w:val="24"/>
        </w:rPr>
        <w:t xml:space="preserve"> põhjendatud, </w:t>
      </w:r>
      <w:r w:rsidR="6B023C9C" w:rsidRPr="0A3B6B3C">
        <w:rPr>
          <w:rFonts w:ascii="Times New Roman" w:hAnsi="Times New Roman"/>
          <w:sz w:val="24"/>
          <w:szCs w:val="24"/>
        </w:rPr>
        <w:t>TJT</w:t>
      </w:r>
      <w:r w:rsidR="2D9F8602" w:rsidRPr="43B6B6EF">
        <w:rPr>
          <w:rFonts w:ascii="Times New Roman" w:hAnsi="Times New Roman"/>
          <w:sz w:val="24"/>
          <w:szCs w:val="24"/>
        </w:rPr>
        <w:t xml:space="preserve"> ei toeta </w:t>
      </w:r>
      <w:proofErr w:type="spellStart"/>
      <w:r w:rsidR="2D9F8602" w:rsidRPr="43B6B6EF">
        <w:rPr>
          <w:rFonts w:ascii="Times New Roman" w:hAnsi="Times New Roman"/>
          <w:sz w:val="24"/>
          <w:szCs w:val="24"/>
        </w:rPr>
        <w:t>valdkondadeülest</w:t>
      </w:r>
      <w:proofErr w:type="spellEnd"/>
      <w:r w:rsidR="2D9F8602" w:rsidRPr="43B6B6EF">
        <w:rPr>
          <w:rFonts w:ascii="Times New Roman" w:hAnsi="Times New Roman"/>
          <w:sz w:val="24"/>
          <w:szCs w:val="24"/>
        </w:rPr>
        <w:t xml:space="preserve"> meeskonnatööd ning </w:t>
      </w:r>
      <w:r w:rsidR="2D108E8B" w:rsidRPr="0A3B6B3C">
        <w:rPr>
          <w:rFonts w:ascii="Times New Roman" w:hAnsi="Times New Roman"/>
          <w:sz w:val="24"/>
          <w:szCs w:val="24"/>
        </w:rPr>
        <w:t>ainult</w:t>
      </w:r>
      <w:r w:rsidR="2D9F8602" w:rsidRPr="0A3B6B3C">
        <w:rPr>
          <w:rFonts w:ascii="Times New Roman" w:hAnsi="Times New Roman"/>
          <w:sz w:val="24"/>
          <w:szCs w:val="24"/>
        </w:rPr>
        <w:t xml:space="preserve"> TIS</w:t>
      </w:r>
      <w:r w:rsidR="159AA316" w:rsidRPr="0A3B6B3C">
        <w:rPr>
          <w:rFonts w:ascii="Times New Roman" w:hAnsi="Times New Roman"/>
          <w:sz w:val="24"/>
          <w:szCs w:val="24"/>
        </w:rPr>
        <w:t>/TJT</w:t>
      </w:r>
      <w:r w:rsidR="2D9F8602" w:rsidRPr="43B6B6EF">
        <w:rPr>
          <w:rFonts w:ascii="Times New Roman" w:hAnsi="Times New Roman"/>
          <w:sz w:val="24"/>
          <w:szCs w:val="24"/>
        </w:rPr>
        <w:t>-põhise lahenduse kasutuselevõtt ettenähtud tähtajaks ei ole teostatav</w:t>
      </w:r>
      <w:r w:rsidR="2C1DA91D" w:rsidRPr="4F9EEF54">
        <w:rPr>
          <w:rFonts w:ascii="Times New Roman" w:hAnsi="Times New Roman"/>
          <w:sz w:val="24"/>
          <w:szCs w:val="24"/>
        </w:rPr>
        <w:t xml:space="preserve">, arvestades vajalikku ärianalüüside mahtu ja </w:t>
      </w:r>
      <w:proofErr w:type="spellStart"/>
      <w:r w:rsidR="2C1DA91D" w:rsidRPr="4F9EEF54">
        <w:rPr>
          <w:rFonts w:ascii="Times New Roman" w:hAnsi="Times New Roman"/>
          <w:sz w:val="24"/>
          <w:szCs w:val="24"/>
        </w:rPr>
        <w:t>TIS-i</w:t>
      </w:r>
      <w:proofErr w:type="spellEnd"/>
      <w:r w:rsidR="2C1DA91D" w:rsidRPr="4F9EEF54">
        <w:rPr>
          <w:rFonts w:ascii="Times New Roman" w:hAnsi="Times New Roman"/>
          <w:sz w:val="24"/>
          <w:szCs w:val="24"/>
        </w:rPr>
        <w:t xml:space="preserve"> baasteenuste valmimisaega</w:t>
      </w:r>
      <w:r w:rsidR="2D9F8602" w:rsidRPr="4F9EEF54">
        <w:rPr>
          <w:rFonts w:ascii="Times New Roman" w:hAnsi="Times New Roman"/>
          <w:sz w:val="24"/>
          <w:szCs w:val="24"/>
        </w:rPr>
        <w:t>.</w:t>
      </w:r>
      <w:r w:rsidR="36009420" w:rsidRPr="0A3B6B3C">
        <w:rPr>
          <w:rFonts w:ascii="Times New Roman" w:hAnsi="Times New Roman"/>
          <w:sz w:val="24"/>
          <w:szCs w:val="24"/>
        </w:rPr>
        <w:t xml:space="preserve"> </w:t>
      </w:r>
      <w:r w:rsidR="41925F00" w:rsidRPr="51B3FD9A">
        <w:rPr>
          <w:rFonts w:ascii="Times New Roman" w:hAnsi="Times New Roman"/>
          <w:sz w:val="24"/>
          <w:szCs w:val="24"/>
        </w:rPr>
        <w:t xml:space="preserve">Vastavalt eelanalüüsi tulemusele otsustati luua eraldiseisev infosüsteem, </w:t>
      </w:r>
      <w:r w:rsidR="6946D965" w:rsidRPr="0808D549">
        <w:rPr>
          <w:rFonts w:ascii="Times New Roman" w:hAnsi="Times New Roman"/>
          <w:sz w:val="24"/>
          <w:szCs w:val="24"/>
        </w:rPr>
        <w:t xml:space="preserve">mis tugineb Ida-Virumaal piloteeritud </w:t>
      </w:r>
      <w:r w:rsidR="6946D965" w:rsidRPr="1EFD4804">
        <w:rPr>
          <w:rFonts w:ascii="Times New Roman" w:hAnsi="Times New Roman"/>
          <w:sz w:val="24"/>
          <w:szCs w:val="24"/>
        </w:rPr>
        <w:t>lahenduse komponentidele ja piloteerimiskogemusele, kuid vastab riiklikele nõuetele</w:t>
      </w:r>
      <w:r w:rsidR="6946D965" w:rsidRPr="0808D549">
        <w:rPr>
          <w:rFonts w:ascii="Times New Roman" w:hAnsi="Times New Roman"/>
          <w:sz w:val="24"/>
          <w:szCs w:val="24"/>
        </w:rPr>
        <w:t xml:space="preserve">. </w:t>
      </w:r>
      <w:r w:rsidR="6946D965" w:rsidRPr="1B723448">
        <w:rPr>
          <w:rFonts w:ascii="Times New Roman" w:hAnsi="Times New Roman"/>
          <w:sz w:val="24"/>
          <w:szCs w:val="24"/>
        </w:rPr>
        <w:t>Heaolu infosüsteem</w:t>
      </w:r>
      <w:r w:rsidR="41925F00" w:rsidRPr="51B3FD9A">
        <w:rPr>
          <w:rFonts w:ascii="Times New Roman" w:hAnsi="Times New Roman"/>
          <w:sz w:val="24"/>
          <w:szCs w:val="24"/>
        </w:rPr>
        <w:t xml:space="preserve"> võimaldab koordinatsiooniteenuse kõigil osapooltel </w:t>
      </w:r>
      <w:r w:rsidR="00F7169E">
        <w:rPr>
          <w:rFonts w:ascii="Times New Roman" w:hAnsi="Times New Roman"/>
          <w:sz w:val="24"/>
          <w:szCs w:val="24"/>
        </w:rPr>
        <w:t>–</w:t>
      </w:r>
      <w:r w:rsidR="41925F00" w:rsidRPr="51B3FD9A">
        <w:rPr>
          <w:rFonts w:ascii="Times New Roman" w:hAnsi="Times New Roman"/>
          <w:sz w:val="24"/>
          <w:szCs w:val="24"/>
        </w:rPr>
        <w:t xml:space="preserve"> terviseteejuhtidel, tervishoiutöötajatel ja sotsiaaltöötajatel töötada ühes keskkonnas, ilma et oleks vaja laiendada </w:t>
      </w:r>
      <w:proofErr w:type="spellStart"/>
      <w:r w:rsidR="00E876FE">
        <w:rPr>
          <w:rFonts w:ascii="Times New Roman" w:hAnsi="Times New Roman"/>
          <w:sz w:val="24"/>
          <w:szCs w:val="24"/>
        </w:rPr>
        <w:t>TIS-</w:t>
      </w:r>
      <w:r w:rsidR="00E876FE" w:rsidRPr="3E4C535A">
        <w:rPr>
          <w:rFonts w:ascii="Times New Roman" w:hAnsi="Times New Roman"/>
          <w:sz w:val="24"/>
          <w:szCs w:val="24"/>
        </w:rPr>
        <w:t>i</w:t>
      </w:r>
      <w:proofErr w:type="spellEnd"/>
      <w:r w:rsidR="41925F00" w:rsidRPr="51B3FD9A">
        <w:rPr>
          <w:rFonts w:ascii="Times New Roman" w:hAnsi="Times New Roman"/>
          <w:sz w:val="24"/>
          <w:szCs w:val="24"/>
        </w:rPr>
        <w:t xml:space="preserve"> eesmärki või anda </w:t>
      </w:r>
      <w:r w:rsidR="4FB367FE" w:rsidRPr="403C5F8E">
        <w:rPr>
          <w:rFonts w:ascii="Times New Roman" w:hAnsi="Times New Roman"/>
          <w:sz w:val="24"/>
          <w:szCs w:val="24"/>
        </w:rPr>
        <w:t xml:space="preserve">eraldi </w:t>
      </w:r>
      <w:r w:rsidR="4FB367FE" w:rsidRPr="46AE5A67">
        <w:rPr>
          <w:rFonts w:ascii="Times New Roman" w:hAnsi="Times New Roman"/>
          <w:sz w:val="24"/>
          <w:szCs w:val="24"/>
        </w:rPr>
        <w:t xml:space="preserve">terviseteejuhtidele ja </w:t>
      </w:r>
      <w:r w:rsidR="41925F00" w:rsidRPr="46AE5A67">
        <w:rPr>
          <w:rFonts w:ascii="Times New Roman" w:hAnsi="Times New Roman"/>
          <w:sz w:val="24"/>
          <w:szCs w:val="24"/>
        </w:rPr>
        <w:t>sotsiaaltöötajatele</w:t>
      </w:r>
      <w:r w:rsidR="41925F00" w:rsidRPr="51B3FD9A">
        <w:rPr>
          <w:rFonts w:ascii="Times New Roman" w:hAnsi="Times New Roman"/>
          <w:sz w:val="24"/>
          <w:szCs w:val="24"/>
        </w:rPr>
        <w:t xml:space="preserve"> ligipääs </w:t>
      </w:r>
      <w:proofErr w:type="spellStart"/>
      <w:r w:rsidR="005C7E1B">
        <w:rPr>
          <w:rFonts w:ascii="Times New Roman" w:hAnsi="Times New Roman"/>
          <w:sz w:val="24"/>
          <w:szCs w:val="24"/>
        </w:rPr>
        <w:t>TIS-ile</w:t>
      </w:r>
      <w:proofErr w:type="spellEnd"/>
      <w:r w:rsidR="005C7E1B">
        <w:rPr>
          <w:rFonts w:ascii="Times New Roman" w:hAnsi="Times New Roman"/>
          <w:sz w:val="24"/>
          <w:szCs w:val="24"/>
        </w:rPr>
        <w:t>.</w:t>
      </w:r>
      <w:r w:rsidR="41925F00" w:rsidRPr="51B3FD9A">
        <w:rPr>
          <w:rFonts w:ascii="Times New Roman" w:hAnsi="Times New Roman"/>
          <w:sz w:val="24"/>
          <w:szCs w:val="24"/>
        </w:rPr>
        <w:t xml:space="preserve"> </w:t>
      </w:r>
      <w:r w:rsidR="41925F00" w:rsidRPr="198F8FD7">
        <w:rPr>
          <w:rFonts w:ascii="Times New Roman" w:hAnsi="Times New Roman"/>
          <w:sz w:val="24"/>
          <w:szCs w:val="24"/>
        </w:rPr>
        <w:t>Eraldiseis</w:t>
      </w:r>
      <w:r w:rsidR="11FC768C" w:rsidRPr="198F8FD7">
        <w:rPr>
          <w:rFonts w:ascii="Times New Roman" w:hAnsi="Times New Roman"/>
          <w:sz w:val="24"/>
          <w:szCs w:val="24"/>
        </w:rPr>
        <w:t>vat</w:t>
      </w:r>
      <w:r w:rsidR="41925F00" w:rsidRPr="51B3FD9A">
        <w:rPr>
          <w:rFonts w:ascii="Times New Roman" w:hAnsi="Times New Roman"/>
          <w:sz w:val="24"/>
          <w:szCs w:val="24"/>
        </w:rPr>
        <w:t xml:space="preserve"> </w:t>
      </w:r>
      <w:r w:rsidR="41925F00" w:rsidRPr="46AE5A67">
        <w:rPr>
          <w:rFonts w:ascii="Times New Roman" w:hAnsi="Times New Roman"/>
          <w:sz w:val="24"/>
          <w:szCs w:val="24"/>
        </w:rPr>
        <w:t>infosüsteem</w:t>
      </w:r>
      <w:r w:rsidR="4664571B" w:rsidRPr="46AE5A67">
        <w:rPr>
          <w:rFonts w:ascii="Times New Roman" w:hAnsi="Times New Roman"/>
          <w:sz w:val="24"/>
          <w:szCs w:val="24"/>
        </w:rPr>
        <w:t>i</w:t>
      </w:r>
      <w:r w:rsidR="41925F00" w:rsidRPr="46AE5A67">
        <w:rPr>
          <w:rFonts w:ascii="Times New Roman" w:hAnsi="Times New Roman"/>
          <w:sz w:val="24"/>
          <w:szCs w:val="24"/>
        </w:rPr>
        <w:t xml:space="preserve"> </w:t>
      </w:r>
      <w:r w:rsidR="466E2741" w:rsidRPr="46AE5A67">
        <w:rPr>
          <w:rFonts w:ascii="Times New Roman" w:hAnsi="Times New Roman"/>
          <w:sz w:val="24"/>
          <w:szCs w:val="24"/>
        </w:rPr>
        <w:t xml:space="preserve">saab </w:t>
      </w:r>
      <w:proofErr w:type="spellStart"/>
      <w:r w:rsidR="28C8DCE5" w:rsidRPr="46AE5A67">
        <w:rPr>
          <w:rFonts w:ascii="Times New Roman" w:hAnsi="Times New Roman"/>
          <w:sz w:val="24"/>
          <w:szCs w:val="24"/>
        </w:rPr>
        <w:t>liidestada</w:t>
      </w:r>
      <w:proofErr w:type="spellEnd"/>
      <w:r w:rsidR="41925F00" w:rsidRPr="51B3FD9A">
        <w:rPr>
          <w:rFonts w:ascii="Times New Roman" w:hAnsi="Times New Roman"/>
          <w:sz w:val="24"/>
          <w:szCs w:val="24"/>
        </w:rPr>
        <w:t xml:space="preserve"> </w:t>
      </w:r>
      <w:proofErr w:type="spellStart"/>
      <w:r w:rsidR="06FDC721" w:rsidRPr="767BB6E6">
        <w:rPr>
          <w:rFonts w:ascii="Times New Roman" w:hAnsi="Times New Roman"/>
          <w:sz w:val="24"/>
          <w:szCs w:val="24"/>
        </w:rPr>
        <w:t>TIS-i</w:t>
      </w:r>
      <w:proofErr w:type="spellEnd"/>
      <w:r w:rsidR="41925F00" w:rsidRPr="51B3FD9A">
        <w:rPr>
          <w:rFonts w:ascii="Times New Roman" w:hAnsi="Times New Roman"/>
          <w:sz w:val="24"/>
          <w:szCs w:val="24"/>
        </w:rPr>
        <w:t xml:space="preserve"> ja </w:t>
      </w:r>
      <w:r w:rsidR="53B84612" w:rsidRPr="4C1DE67D">
        <w:rPr>
          <w:rFonts w:ascii="Times New Roman" w:hAnsi="Times New Roman"/>
          <w:sz w:val="24"/>
          <w:szCs w:val="24"/>
        </w:rPr>
        <w:t xml:space="preserve">ka muude </w:t>
      </w:r>
      <w:r w:rsidR="162287EA" w:rsidRPr="767BB6E6">
        <w:rPr>
          <w:rFonts w:ascii="Times New Roman" w:hAnsi="Times New Roman"/>
          <w:sz w:val="24"/>
          <w:szCs w:val="24"/>
        </w:rPr>
        <w:t xml:space="preserve">vajalike </w:t>
      </w:r>
      <w:r w:rsidR="53B84612" w:rsidRPr="4C1DE67D">
        <w:rPr>
          <w:rFonts w:ascii="Times New Roman" w:hAnsi="Times New Roman"/>
          <w:sz w:val="24"/>
          <w:szCs w:val="24"/>
        </w:rPr>
        <w:t>riiklike andmekogude ja infosüsteemidega</w:t>
      </w:r>
      <w:r w:rsidR="41925F00" w:rsidRPr="51B3FD9A">
        <w:rPr>
          <w:rFonts w:ascii="Times New Roman" w:hAnsi="Times New Roman"/>
          <w:sz w:val="24"/>
          <w:szCs w:val="24"/>
        </w:rPr>
        <w:t>, mis tagab andmete automaatse vahetuse ilma dubleeriva sisestamiseta.</w:t>
      </w:r>
    </w:p>
    <w:p w14:paraId="0F0EE845" w14:textId="77777777" w:rsidR="00B801EC" w:rsidRDefault="00B801EC">
      <w:pPr>
        <w:rPr>
          <w:rFonts w:ascii="Times New Roman" w:hAnsi="Times New Roman"/>
          <w:color w:val="000000" w:themeColor="text1"/>
          <w:sz w:val="24"/>
          <w:szCs w:val="24"/>
        </w:rPr>
      </w:pPr>
    </w:p>
    <w:p w14:paraId="6C148F53" w14:textId="47CE6C93" w:rsidR="00B801EC" w:rsidRDefault="00B801EC">
      <w:pPr>
        <w:rPr>
          <w:rFonts w:ascii="Times New Roman" w:hAnsi="Times New Roman"/>
          <w:color w:val="000000" w:themeColor="text1"/>
          <w:sz w:val="24"/>
          <w:szCs w:val="24"/>
        </w:rPr>
      </w:pPr>
      <w:r w:rsidRPr="427BD550">
        <w:rPr>
          <w:rFonts w:ascii="Times New Roman" w:hAnsi="Times New Roman"/>
          <w:b/>
          <w:color w:val="000000" w:themeColor="text1"/>
          <w:sz w:val="24"/>
          <w:szCs w:val="24"/>
        </w:rPr>
        <w:t>Paragrahvi 29</w:t>
      </w:r>
      <w:r w:rsidRPr="427BD550">
        <w:rPr>
          <w:rFonts w:ascii="Times New Roman" w:hAnsi="Times New Roman"/>
          <w:b/>
          <w:color w:val="000000" w:themeColor="text1"/>
          <w:sz w:val="24"/>
          <w:szCs w:val="24"/>
          <w:vertAlign w:val="superscript"/>
        </w:rPr>
        <w:t xml:space="preserve">1 </w:t>
      </w:r>
      <w:r w:rsidRPr="427BD550">
        <w:rPr>
          <w:rFonts w:ascii="Times New Roman" w:hAnsi="Times New Roman"/>
          <w:b/>
          <w:color w:val="000000" w:themeColor="text1"/>
          <w:sz w:val="24"/>
          <w:szCs w:val="24"/>
        </w:rPr>
        <w:t xml:space="preserve">lõikes </w:t>
      </w:r>
      <w:r w:rsidR="00907CFB" w:rsidRPr="427BD550">
        <w:rPr>
          <w:rFonts w:ascii="Times New Roman" w:hAnsi="Times New Roman"/>
          <w:b/>
          <w:color w:val="000000" w:themeColor="text1"/>
          <w:sz w:val="24"/>
          <w:szCs w:val="24"/>
        </w:rPr>
        <w:t>1</w:t>
      </w:r>
      <w:r w:rsidR="00907CFB">
        <w:rPr>
          <w:rFonts w:ascii="Times New Roman" w:hAnsi="Times New Roman"/>
          <w:color w:val="000000" w:themeColor="text1"/>
          <w:sz w:val="24"/>
          <w:szCs w:val="24"/>
        </w:rPr>
        <w:t xml:space="preserve"> </w:t>
      </w:r>
      <w:r w:rsidR="00907CFB" w:rsidRPr="00860704">
        <w:rPr>
          <w:rFonts w:ascii="Times New Roman" w:hAnsi="Times New Roman"/>
          <w:color w:val="000000" w:themeColor="text1"/>
          <w:sz w:val="24"/>
          <w:szCs w:val="24"/>
        </w:rPr>
        <w:t>s</w:t>
      </w:r>
      <w:r w:rsidR="00F85258" w:rsidRPr="00860704">
        <w:rPr>
          <w:rFonts w:ascii="Times New Roman" w:hAnsi="Times New Roman"/>
          <w:color w:val="000000" w:themeColor="text1"/>
          <w:sz w:val="24"/>
          <w:szCs w:val="24"/>
        </w:rPr>
        <w:t xml:space="preserve">ätestatakse, et </w:t>
      </w:r>
      <w:r w:rsidR="2656013A" w:rsidRPr="00860704">
        <w:rPr>
          <w:rFonts w:ascii="Times New Roman" w:hAnsi="Times New Roman"/>
          <w:color w:val="000000" w:themeColor="text1"/>
          <w:sz w:val="24"/>
          <w:szCs w:val="24"/>
        </w:rPr>
        <w:t xml:space="preserve">heaolu </w:t>
      </w:r>
      <w:r w:rsidR="00F85258" w:rsidRPr="00860704">
        <w:rPr>
          <w:rFonts w:ascii="Times New Roman" w:hAnsi="Times New Roman"/>
          <w:color w:val="000000" w:themeColor="text1"/>
          <w:sz w:val="24"/>
          <w:szCs w:val="24"/>
        </w:rPr>
        <w:t xml:space="preserve">infosüsteemi peetakse </w:t>
      </w:r>
      <w:proofErr w:type="spellStart"/>
      <w:r w:rsidR="00A0651E" w:rsidRPr="3E4C535A">
        <w:rPr>
          <w:rFonts w:ascii="Times New Roman" w:hAnsi="Times New Roman"/>
          <w:color w:val="000000" w:themeColor="text1"/>
          <w:sz w:val="24"/>
          <w:szCs w:val="24"/>
        </w:rPr>
        <w:t>valdkondadeülese</w:t>
      </w:r>
      <w:proofErr w:type="spellEnd"/>
      <w:r w:rsidR="00F85258" w:rsidRPr="00860704">
        <w:rPr>
          <w:rFonts w:ascii="Times New Roman" w:hAnsi="Times New Roman"/>
          <w:color w:val="000000" w:themeColor="text1"/>
          <w:sz w:val="24"/>
          <w:szCs w:val="24"/>
        </w:rPr>
        <w:t xml:space="preserve"> koordinatsiooniteenuse vajaduse </w:t>
      </w:r>
      <w:r w:rsidR="5A3618F5" w:rsidRPr="00860704">
        <w:rPr>
          <w:rFonts w:ascii="Times New Roman" w:hAnsi="Times New Roman"/>
          <w:color w:val="000000" w:themeColor="text1"/>
          <w:sz w:val="24"/>
          <w:szCs w:val="24"/>
        </w:rPr>
        <w:t xml:space="preserve">märkamiseks, </w:t>
      </w:r>
      <w:r w:rsidR="00F85258" w:rsidRPr="00860704">
        <w:rPr>
          <w:rFonts w:ascii="Times New Roman" w:hAnsi="Times New Roman"/>
          <w:color w:val="000000" w:themeColor="text1"/>
          <w:sz w:val="24"/>
          <w:szCs w:val="24"/>
        </w:rPr>
        <w:t xml:space="preserve">hindamiseks </w:t>
      </w:r>
      <w:r w:rsidR="598F079F" w:rsidRPr="00860704">
        <w:rPr>
          <w:rFonts w:ascii="Times New Roman" w:hAnsi="Times New Roman"/>
          <w:color w:val="000000" w:themeColor="text1"/>
          <w:sz w:val="24"/>
          <w:szCs w:val="24"/>
        </w:rPr>
        <w:t>osutamiseks</w:t>
      </w:r>
      <w:r w:rsidR="4C6DBD5E" w:rsidRPr="00860704">
        <w:rPr>
          <w:rFonts w:ascii="Times New Roman" w:hAnsi="Times New Roman"/>
          <w:color w:val="000000" w:themeColor="text1"/>
          <w:sz w:val="24"/>
          <w:szCs w:val="24"/>
        </w:rPr>
        <w:t xml:space="preserve"> </w:t>
      </w:r>
      <w:r w:rsidR="00F85258" w:rsidRPr="00860704">
        <w:rPr>
          <w:rFonts w:ascii="Times New Roman" w:hAnsi="Times New Roman"/>
          <w:color w:val="000000" w:themeColor="text1"/>
          <w:sz w:val="24"/>
          <w:szCs w:val="24"/>
        </w:rPr>
        <w:t>ja korraldamiseks.</w:t>
      </w:r>
    </w:p>
    <w:p w14:paraId="66DC39D2" w14:textId="77777777" w:rsidR="00F85258" w:rsidRDefault="00F85258">
      <w:pPr>
        <w:rPr>
          <w:rFonts w:ascii="Times New Roman" w:hAnsi="Times New Roman"/>
          <w:color w:val="000000" w:themeColor="text1"/>
          <w:sz w:val="24"/>
          <w:szCs w:val="24"/>
        </w:rPr>
      </w:pPr>
    </w:p>
    <w:p w14:paraId="518B8E6D" w14:textId="3F351C58" w:rsidR="00125206" w:rsidRDefault="00F85258">
      <w:pPr>
        <w:rPr>
          <w:rFonts w:ascii="Times New Roman" w:hAnsi="Times New Roman"/>
          <w:color w:val="000000" w:themeColor="text1"/>
          <w:sz w:val="24"/>
          <w:szCs w:val="24"/>
        </w:rPr>
      </w:pPr>
      <w:r w:rsidRPr="427BD550">
        <w:rPr>
          <w:rFonts w:ascii="Times New Roman" w:hAnsi="Times New Roman"/>
          <w:b/>
          <w:color w:val="000000" w:themeColor="text1"/>
          <w:sz w:val="24"/>
          <w:szCs w:val="24"/>
        </w:rPr>
        <w:t>Paragrahvi 29</w:t>
      </w:r>
      <w:r w:rsidRPr="427BD550">
        <w:rPr>
          <w:rFonts w:ascii="Times New Roman" w:hAnsi="Times New Roman"/>
          <w:b/>
          <w:color w:val="000000" w:themeColor="text1"/>
          <w:sz w:val="24"/>
          <w:szCs w:val="24"/>
          <w:vertAlign w:val="superscript"/>
        </w:rPr>
        <w:t xml:space="preserve">1 </w:t>
      </w:r>
      <w:r w:rsidRPr="427BD550">
        <w:rPr>
          <w:rFonts w:ascii="Times New Roman" w:hAnsi="Times New Roman"/>
          <w:b/>
          <w:color w:val="000000" w:themeColor="text1"/>
          <w:sz w:val="24"/>
          <w:szCs w:val="24"/>
        </w:rPr>
        <w:t xml:space="preserve">lõikes </w:t>
      </w:r>
      <w:r w:rsidRPr="00860704">
        <w:rPr>
          <w:rFonts w:ascii="Times New Roman" w:hAnsi="Times New Roman"/>
          <w:b/>
          <w:color w:val="000000" w:themeColor="text1"/>
          <w:sz w:val="24"/>
          <w:szCs w:val="24"/>
        </w:rPr>
        <w:t>2</w:t>
      </w:r>
      <w:r w:rsidRPr="00860704">
        <w:rPr>
          <w:rFonts w:ascii="Times New Roman" w:hAnsi="Times New Roman"/>
          <w:color w:val="000000" w:themeColor="text1"/>
          <w:sz w:val="24"/>
          <w:szCs w:val="24"/>
        </w:rPr>
        <w:t xml:space="preserve"> sätestatakse andmed, mida </w:t>
      </w:r>
      <w:r w:rsidR="0048168F">
        <w:rPr>
          <w:rFonts w:ascii="Times New Roman" w:hAnsi="Times New Roman"/>
          <w:color w:val="000000" w:themeColor="text1"/>
          <w:sz w:val="24"/>
          <w:szCs w:val="24"/>
        </w:rPr>
        <w:t>heaolu</w:t>
      </w:r>
      <w:r w:rsidRPr="00860704">
        <w:rPr>
          <w:rFonts w:ascii="Times New Roman" w:hAnsi="Times New Roman"/>
          <w:color w:val="000000" w:themeColor="text1"/>
          <w:sz w:val="24"/>
          <w:szCs w:val="24"/>
        </w:rPr>
        <w:t xml:space="preserve"> infosüsteemis töödeldakse</w:t>
      </w:r>
      <w:r w:rsidR="00A25383" w:rsidRPr="00860704">
        <w:rPr>
          <w:rFonts w:ascii="Times New Roman" w:hAnsi="Times New Roman"/>
          <w:color w:val="000000" w:themeColor="text1"/>
          <w:sz w:val="24"/>
          <w:szCs w:val="24"/>
        </w:rPr>
        <w:t xml:space="preserve">. </w:t>
      </w:r>
      <w:r w:rsidR="00125206" w:rsidRPr="00860704">
        <w:rPr>
          <w:rFonts w:ascii="Times New Roman" w:hAnsi="Times New Roman"/>
          <w:color w:val="000000" w:themeColor="text1"/>
          <w:sz w:val="24"/>
          <w:szCs w:val="24"/>
        </w:rPr>
        <w:t>Nendeks on</w:t>
      </w:r>
      <w:r w:rsidR="00125206">
        <w:rPr>
          <w:rFonts w:ascii="Times New Roman" w:hAnsi="Times New Roman"/>
          <w:color w:val="000000" w:themeColor="text1"/>
          <w:sz w:val="24"/>
          <w:szCs w:val="24"/>
        </w:rPr>
        <w:t xml:space="preserve">: </w:t>
      </w:r>
    </w:p>
    <w:p w14:paraId="62E6B16A" w14:textId="139ABB8D" w:rsidR="2BB10689" w:rsidRDefault="6B92AC4A" w:rsidP="0EA0710B">
      <w:pPr>
        <w:rPr>
          <w:rFonts w:ascii="Times New Roman" w:hAnsi="Times New Roman"/>
          <w:sz w:val="24"/>
          <w:szCs w:val="24"/>
        </w:rPr>
      </w:pPr>
      <w:r w:rsidRPr="427BD550">
        <w:rPr>
          <w:rFonts w:ascii="Times New Roman" w:hAnsi="Times New Roman"/>
          <w:b/>
          <w:bCs/>
          <w:sz w:val="24"/>
          <w:szCs w:val="24"/>
        </w:rPr>
        <w:t>1. Isiku üldandmed</w:t>
      </w:r>
      <w:r w:rsidRPr="427BD550">
        <w:rPr>
          <w:rFonts w:ascii="Times New Roman" w:hAnsi="Times New Roman"/>
          <w:sz w:val="24"/>
          <w:szCs w:val="24"/>
        </w:rPr>
        <w:t xml:space="preserve"> </w:t>
      </w:r>
      <w:r w:rsidR="003E363C">
        <w:rPr>
          <w:rFonts w:ascii="Times New Roman" w:hAnsi="Times New Roman"/>
          <w:sz w:val="24"/>
          <w:szCs w:val="24"/>
        </w:rPr>
        <w:t>–</w:t>
      </w:r>
      <w:r w:rsidR="004C0BFC">
        <w:rPr>
          <w:rFonts w:ascii="Times New Roman" w:hAnsi="Times New Roman"/>
          <w:sz w:val="24"/>
          <w:szCs w:val="24"/>
        </w:rPr>
        <w:t xml:space="preserve"> isiku</w:t>
      </w:r>
      <w:r w:rsidRPr="427BD550">
        <w:rPr>
          <w:rFonts w:ascii="Times New Roman" w:hAnsi="Times New Roman"/>
          <w:sz w:val="24"/>
          <w:szCs w:val="24"/>
        </w:rPr>
        <w:t xml:space="preserve"> tuvastamiseks ja heaoluplaani sidumiseks konkreetse inimesega vajalikud põhiandmed (nimi, isikukood, sünniaeg, kontaktandmed, elukoht). Päritakse automaatselt </w:t>
      </w:r>
      <w:r w:rsidR="00FF115F">
        <w:rPr>
          <w:rFonts w:ascii="Times New Roman" w:hAnsi="Times New Roman"/>
          <w:sz w:val="24"/>
          <w:szCs w:val="24"/>
        </w:rPr>
        <w:t>rahavastikuregistrist</w:t>
      </w:r>
      <w:r w:rsidRPr="055E918B">
        <w:rPr>
          <w:rFonts w:ascii="Times New Roman" w:hAnsi="Times New Roman"/>
          <w:sz w:val="24"/>
          <w:szCs w:val="24"/>
        </w:rPr>
        <w:t xml:space="preserve"> </w:t>
      </w:r>
      <w:r w:rsidRPr="427BD550">
        <w:rPr>
          <w:rFonts w:ascii="Times New Roman" w:hAnsi="Times New Roman"/>
          <w:sz w:val="24"/>
          <w:szCs w:val="24"/>
        </w:rPr>
        <w:t>ning kuvatakse eeltäidetuna märkamislehel</w:t>
      </w:r>
      <w:r w:rsidR="1760132C" w:rsidRPr="427BD550">
        <w:rPr>
          <w:rFonts w:ascii="Times New Roman" w:hAnsi="Times New Roman"/>
          <w:sz w:val="24"/>
          <w:szCs w:val="24"/>
        </w:rPr>
        <w:t>e</w:t>
      </w:r>
      <w:r w:rsidRPr="427BD550">
        <w:rPr>
          <w:rFonts w:ascii="Times New Roman" w:hAnsi="Times New Roman"/>
          <w:sz w:val="24"/>
          <w:szCs w:val="24"/>
        </w:rPr>
        <w:t xml:space="preserve"> ja heaoluplaanile. Ei sisestata käsitsi.</w:t>
      </w:r>
    </w:p>
    <w:p w14:paraId="5CE37AB7" w14:textId="06DC8570" w:rsidR="0035554E" w:rsidRPr="0035554E" w:rsidRDefault="6B92AC4A" w:rsidP="0035554E">
      <w:pPr>
        <w:rPr>
          <w:rFonts w:ascii="Times New Roman" w:hAnsi="Times New Roman"/>
          <w:sz w:val="24"/>
          <w:szCs w:val="24"/>
        </w:rPr>
      </w:pPr>
      <w:r w:rsidRPr="427BD550">
        <w:rPr>
          <w:rFonts w:ascii="Times New Roman" w:hAnsi="Times New Roman"/>
          <w:b/>
          <w:bCs/>
          <w:sz w:val="24"/>
          <w:szCs w:val="24"/>
        </w:rPr>
        <w:t>2. Isiku muud andmed</w:t>
      </w:r>
      <w:r w:rsidRPr="427BD550">
        <w:rPr>
          <w:rFonts w:ascii="Times New Roman" w:hAnsi="Times New Roman"/>
          <w:sz w:val="24"/>
          <w:szCs w:val="24"/>
        </w:rPr>
        <w:t xml:space="preserve"> </w:t>
      </w:r>
      <w:r w:rsidR="00E43695">
        <w:rPr>
          <w:rFonts w:ascii="Times New Roman" w:hAnsi="Times New Roman"/>
          <w:sz w:val="24"/>
          <w:szCs w:val="24"/>
        </w:rPr>
        <w:t>– k</w:t>
      </w:r>
      <w:r w:rsidRPr="427BD550">
        <w:rPr>
          <w:rFonts w:ascii="Times New Roman" w:hAnsi="Times New Roman"/>
          <w:sz w:val="24"/>
          <w:szCs w:val="24"/>
        </w:rPr>
        <w:t>oordinatsiooniteenuse osutamiseks vajalik täiendav taustinfo</w:t>
      </w:r>
      <w:r w:rsidR="00450D83">
        <w:rPr>
          <w:rFonts w:ascii="Times New Roman" w:hAnsi="Times New Roman"/>
          <w:sz w:val="24"/>
          <w:szCs w:val="24"/>
        </w:rPr>
        <w:t>:</w:t>
      </w:r>
      <w:r w:rsidRPr="427BD550">
        <w:rPr>
          <w:rFonts w:ascii="Times New Roman" w:hAnsi="Times New Roman"/>
          <w:sz w:val="24"/>
          <w:szCs w:val="24"/>
        </w:rPr>
        <w:t xml:space="preserve"> </w:t>
      </w:r>
      <w:r w:rsidR="161F6DCB" w:rsidRPr="36E1F959">
        <w:rPr>
          <w:rFonts w:ascii="Times New Roman" w:hAnsi="Times New Roman"/>
          <w:sz w:val="24"/>
          <w:szCs w:val="24"/>
        </w:rPr>
        <w:t>töö</w:t>
      </w:r>
      <w:r w:rsidR="2A5437D4" w:rsidRPr="36E1F959">
        <w:rPr>
          <w:rFonts w:ascii="Times New Roman" w:hAnsi="Times New Roman"/>
          <w:sz w:val="24"/>
          <w:szCs w:val="24"/>
        </w:rPr>
        <w:t>t</w:t>
      </w:r>
      <w:r w:rsidR="161F6DCB" w:rsidRPr="36E1F959">
        <w:rPr>
          <w:rFonts w:ascii="Times New Roman" w:hAnsi="Times New Roman"/>
          <w:sz w:val="24"/>
          <w:szCs w:val="24"/>
        </w:rPr>
        <w:t>a</w:t>
      </w:r>
      <w:r w:rsidR="2A5437D4" w:rsidRPr="36E1F959">
        <w:rPr>
          <w:rFonts w:ascii="Times New Roman" w:hAnsi="Times New Roman"/>
          <w:sz w:val="24"/>
          <w:szCs w:val="24"/>
        </w:rPr>
        <w:t>mise</w:t>
      </w:r>
      <w:r w:rsidRPr="427BD550">
        <w:rPr>
          <w:rFonts w:ascii="Times New Roman" w:hAnsi="Times New Roman"/>
          <w:sz w:val="24"/>
          <w:szCs w:val="24"/>
        </w:rPr>
        <w:t xml:space="preserve"> ja hariduse andmed toetavad funktsionaalse võimekuse hindamist; </w:t>
      </w:r>
      <w:r w:rsidR="2C225694" w:rsidRPr="36E1F959">
        <w:rPr>
          <w:rFonts w:ascii="Times New Roman" w:hAnsi="Times New Roman"/>
          <w:sz w:val="24"/>
          <w:szCs w:val="24"/>
        </w:rPr>
        <w:t>ravikindlustatuse andmed</w:t>
      </w:r>
      <w:r w:rsidR="2BEFB579" w:rsidRPr="36E1F959">
        <w:rPr>
          <w:rFonts w:ascii="Times New Roman" w:hAnsi="Times New Roman"/>
          <w:sz w:val="24"/>
          <w:szCs w:val="24"/>
        </w:rPr>
        <w:t xml:space="preserve">; </w:t>
      </w:r>
      <w:r w:rsidRPr="427BD550">
        <w:rPr>
          <w:rFonts w:ascii="Times New Roman" w:hAnsi="Times New Roman"/>
          <w:sz w:val="24"/>
          <w:szCs w:val="24"/>
        </w:rPr>
        <w:t>perearsti andmed võimaldavad terviseteejuhil tuvastada ravisuhet; tahteavalduse ja nõusoleku andmed on heaoluplaani kinnitamise ja andmete jagamise õiguslik alus; surmaaeg on vajalik juhtumi automaatseks sulgemiseks.</w:t>
      </w:r>
      <w:r w:rsidR="60C6CD33" w:rsidRPr="427BD550">
        <w:rPr>
          <w:rFonts w:ascii="Times New Roman" w:hAnsi="Times New Roman"/>
          <w:sz w:val="24"/>
          <w:szCs w:val="24"/>
        </w:rPr>
        <w:t xml:space="preserve"> </w:t>
      </w:r>
      <w:r w:rsidR="0035554E">
        <w:rPr>
          <w:rFonts w:ascii="Times New Roman" w:hAnsi="Times New Roman"/>
          <w:sz w:val="24"/>
          <w:szCs w:val="24"/>
        </w:rPr>
        <w:t>T</w:t>
      </w:r>
      <w:r w:rsidR="0035554E" w:rsidRPr="0035554E">
        <w:rPr>
          <w:rFonts w:ascii="Times New Roman" w:hAnsi="Times New Roman"/>
          <w:sz w:val="24"/>
          <w:szCs w:val="24"/>
        </w:rPr>
        <w:t>öötamise and</w:t>
      </w:r>
      <w:r w:rsidR="0035554E">
        <w:rPr>
          <w:rFonts w:ascii="Times New Roman" w:hAnsi="Times New Roman"/>
          <w:sz w:val="24"/>
          <w:szCs w:val="24"/>
        </w:rPr>
        <w:t>m</w:t>
      </w:r>
      <w:r w:rsidR="0035554E" w:rsidRPr="0035554E">
        <w:rPr>
          <w:rFonts w:ascii="Times New Roman" w:hAnsi="Times New Roman"/>
          <w:sz w:val="24"/>
          <w:szCs w:val="24"/>
        </w:rPr>
        <w:t xml:space="preserve">ed </w:t>
      </w:r>
      <w:r w:rsidR="0035554E">
        <w:rPr>
          <w:rFonts w:ascii="Times New Roman" w:hAnsi="Times New Roman"/>
          <w:sz w:val="24"/>
          <w:szCs w:val="24"/>
        </w:rPr>
        <w:t xml:space="preserve">päritakse </w:t>
      </w:r>
      <w:proofErr w:type="spellStart"/>
      <w:r w:rsidR="0035554E" w:rsidRPr="0035554E">
        <w:rPr>
          <w:rFonts w:ascii="Times New Roman" w:hAnsi="Times New Roman"/>
          <w:sz w:val="24"/>
          <w:szCs w:val="24"/>
        </w:rPr>
        <w:t>TÖR-ist</w:t>
      </w:r>
      <w:proofErr w:type="spellEnd"/>
      <w:r w:rsidR="0035554E" w:rsidRPr="0035554E">
        <w:rPr>
          <w:rFonts w:ascii="Times New Roman" w:hAnsi="Times New Roman"/>
          <w:sz w:val="24"/>
          <w:szCs w:val="24"/>
        </w:rPr>
        <w:t xml:space="preserve">, </w:t>
      </w:r>
      <w:r w:rsidR="0085169F">
        <w:rPr>
          <w:rFonts w:ascii="Times New Roman" w:hAnsi="Times New Roman"/>
          <w:sz w:val="24"/>
          <w:szCs w:val="24"/>
        </w:rPr>
        <w:t xml:space="preserve">hariduse andmed </w:t>
      </w:r>
      <w:r w:rsidR="0085169F" w:rsidRPr="427BD550">
        <w:rPr>
          <w:rFonts w:ascii="Times New Roman" w:hAnsi="Times New Roman"/>
          <w:sz w:val="24"/>
          <w:szCs w:val="24"/>
        </w:rPr>
        <w:t>hariduse infosüsteemist</w:t>
      </w:r>
      <w:r w:rsidR="0085169F">
        <w:rPr>
          <w:rFonts w:ascii="Times New Roman" w:hAnsi="Times New Roman"/>
          <w:sz w:val="24"/>
          <w:szCs w:val="24"/>
        </w:rPr>
        <w:t xml:space="preserve">, </w:t>
      </w:r>
      <w:r w:rsidR="0035554E" w:rsidRPr="0035554E">
        <w:rPr>
          <w:rFonts w:ascii="Times New Roman" w:hAnsi="Times New Roman"/>
          <w:sz w:val="24"/>
          <w:szCs w:val="24"/>
        </w:rPr>
        <w:t>ravikindlustuse andmed Tervisekassa andmekogu</w:t>
      </w:r>
      <w:r w:rsidR="00DE69E2">
        <w:rPr>
          <w:rFonts w:ascii="Times New Roman" w:hAnsi="Times New Roman"/>
          <w:sz w:val="24"/>
          <w:szCs w:val="24"/>
        </w:rPr>
        <w:t>st</w:t>
      </w:r>
      <w:r w:rsidR="0035554E" w:rsidRPr="0035554E">
        <w:rPr>
          <w:rFonts w:ascii="Times New Roman" w:hAnsi="Times New Roman"/>
          <w:sz w:val="24"/>
          <w:szCs w:val="24"/>
        </w:rPr>
        <w:t xml:space="preserve">, </w:t>
      </w:r>
      <w:proofErr w:type="spellStart"/>
      <w:r w:rsidR="0035554E" w:rsidRPr="0035554E">
        <w:rPr>
          <w:rFonts w:ascii="Times New Roman" w:hAnsi="Times New Roman"/>
          <w:sz w:val="24"/>
          <w:szCs w:val="24"/>
        </w:rPr>
        <w:t>pereastiandmed</w:t>
      </w:r>
      <w:proofErr w:type="spellEnd"/>
      <w:r w:rsidR="0035554E" w:rsidRPr="0035554E">
        <w:rPr>
          <w:rFonts w:ascii="Times New Roman" w:hAnsi="Times New Roman"/>
          <w:sz w:val="24"/>
          <w:szCs w:val="24"/>
        </w:rPr>
        <w:t xml:space="preserve"> MEDRE</w:t>
      </w:r>
      <w:r w:rsidR="00DE69E2">
        <w:rPr>
          <w:rFonts w:ascii="Times New Roman" w:hAnsi="Times New Roman"/>
          <w:sz w:val="24"/>
          <w:szCs w:val="24"/>
        </w:rPr>
        <w:t>-st</w:t>
      </w:r>
      <w:r w:rsidR="0085169F">
        <w:rPr>
          <w:rFonts w:ascii="Times New Roman" w:hAnsi="Times New Roman"/>
          <w:sz w:val="24"/>
          <w:szCs w:val="24"/>
        </w:rPr>
        <w:t>,</w:t>
      </w:r>
      <w:r w:rsidR="0035554E" w:rsidRPr="0035554E">
        <w:rPr>
          <w:rFonts w:ascii="Times New Roman" w:hAnsi="Times New Roman"/>
          <w:sz w:val="24"/>
          <w:szCs w:val="24"/>
        </w:rPr>
        <w:t xml:space="preserve"> surmaandmed</w:t>
      </w:r>
      <w:r w:rsidR="00DE69E2">
        <w:rPr>
          <w:rFonts w:ascii="Times New Roman" w:hAnsi="Times New Roman"/>
          <w:sz w:val="24"/>
          <w:szCs w:val="24"/>
        </w:rPr>
        <w:t xml:space="preserve"> rahvastikuregistrist, </w:t>
      </w:r>
      <w:r w:rsidR="00DE69E2" w:rsidRPr="0035554E">
        <w:rPr>
          <w:rFonts w:ascii="Times New Roman" w:hAnsi="Times New Roman"/>
          <w:sz w:val="24"/>
          <w:szCs w:val="24"/>
        </w:rPr>
        <w:t xml:space="preserve">tahteavalduse ja nõusoleku andmed on heaoluplaani kinnitamise ja andmete jagamise õiguslik alus </w:t>
      </w:r>
      <w:r w:rsidR="00DE69E2">
        <w:rPr>
          <w:rFonts w:ascii="Times New Roman" w:hAnsi="Times New Roman"/>
          <w:sz w:val="24"/>
          <w:szCs w:val="24"/>
        </w:rPr>
        <w:t>–</w:t>
      </w:r>
      <w:r w:rsidR="00DE69E2" w:rsidRPr="0035554E">
        <w:rPr>
          <w:rFonts w:ascii="Times New Roman" w:hAnsi="Times New Roman"/>
          <w:sz w:val="24"/>
          <w:szCs w:val="24"/>
        </w:rPr>
        <w:t xml:space="preserve"> </w:t>
      </w:r>
      <w:r w:rsidR="00DE69E2">
        <w:rPr>
          <w:rFonts w:ascii="Times New Roman" w:hAnsi="Times New Roman"/>
          <w:sz w:val="24"/>
          <w:szCs w:val="24"/>
        </w:rPr>
        <w:t>digitaalselt saavad need tekkida patsiendiportaali kaudu.</w:t>
      </w:r>
    </w:p>
    <w:p w14:paraId="78DECC29" w14:textId="591DB40E" w:rsidR="2BB10689" w:rsidRDefault="6B92AC4A" w:rsidP="0EA0710B">
      <w:pPr>
        <w:rPr>
          <w:rFonts w:ascii="Times New Roman" w:hAnsi="Times New Roman"/>
          <w:sz w:val="24"/>
          <w:szCs w:val="24"/>
        </w:rPr>
      </w:pPr>
      <w:r w:rsidRPr="427BD550">
        <w:rPr>
          <w:rFonts w:ascii="Times New Roman" w:hAnsi="Times New Roman"/>
          <w:b/>
          <w:bCs/>
          <w:sz w:val="24"/>
          <w:szCs w:val="24"/>
        </w:rPr>
        <w:t>3. Eestkostja või esindaja üldandmed</w:t>
      </w:r>
      <w:r w:rsidRPr="427BD550">
        <w:rPr>
          <w:rFonts w:ascii="Times New Roman" w:hAnsi="Times New Roman"/>
          <w:sz w:val="24"/>
          <w:szCs w:val="24"/>
        </w:rPr>
        <w:t xml:space="preserve"> </w:t>
      </w:r>
      <w:r w:rsidR="00974185" w:rsidRPr="7E27FC12">
        <w:rPr>
          <w:rFonts w:ascii="Times New Roman" w:hAnsi="Times New Roman"/>
          <w:sz w:val="24"/>
          <w:szCs w:val="24"/>
        </w:rPr>
        <w:t>on</w:t>
      </w:r>
      <w:r w:rsidR="00974185">
        <w:rPr>
          <w:rFonts w:ascii="Times New Roman" w:hAnsi="Times New Roman"/>
          <w:sz w:val="24"/>
          <w:szCs w:val="24"/>
        </w:rPr>
        <w:t xml:space="preserve"> v</w:t>
      </w:r>
      <w:r w:rsidRPr="427BD550">
        <w:rPr>
          <w:rFonts w:ascii="Times New Roman" w:hAnsi="Times New Roman"/>
          <w:sz w:val="24"/>
          <w:szCs w:val="24"/>
        </w:rPr>
        <w:t xml:space="preserve">ajalikud juhtudel, </w:t>
      </w:r>
      <w:r w:rsidR="4BB72A2D" w:rsidRPr="427BD550">
        <w:rPr>
          <w:rFonts w:ascii="Times New Roman" w:hAnsi="Times New Roman"/>
          <w:sz w:val="24"/>
          <w:szCs w:val="24"/>
        </w:rPr>
        <w:t xml:space="preserve">kus on </w:t>
      </w:r>
      <w:r w:rsidR="4BB72A2D" w:rsidRPr="7E27FC12">
        <w:rPr>
          <w:rFonts w:ascii="Times New Roman" w:hAnsi="Times New Roman"/>
          <w:sz w:val="24"/>
          <w:szCs w:val="24"/>
        </w:rPr>
        <w:t>vaja</w:t>
      </w:r>
      <w:r w:rsidR="4BB72A2D" w:rsidRPr="427BD550">
        <w:rPr>
          <w:rFonts w:ascii="Times New Roman" w:hAnsi="Times New Roman"/>
          <w:sz w:val="24"/>
          <w:szCs w:val="24"/>
        </w:rPr>
        <w:t xml:space="preserve"> suhelda esindajaga või </w:t>
      </w:r>
      <w:r w:rsidRPr="427BD550">
        <w:rPr>
          <w:rFonts w:ascii="Times New Roman" w:hAnsi="Times New Roman"/>
          <w:sz w:val="24"/>
          <w:szCs w:val="24"/>
        </w:rPr>
        <w:t>kus inimene ei ole võimeline ise nõusolekut andma või heaoluplaani kinnitama. Eestkostja või esindaja andmed võimaldavad seaduslikul esindajal kinnitada heaoluplaan</w:t>
      </w:r>
      <w:r w:rsidR="19D594E3" w:rsidRPr="427BD550">
        <w:rPr>
          <w:rFonts w:ascii="Times New Roman" w:hAnsi="Times New Roman"/>
          <w:sz w:val="24"/>
          <w:szCs w:val="24"/>
        </w:rPr>
        <w:t>.</w:t>
      </w:r>
      <w:r w:rsidR="6B7638AF" w:rsidRPr="427BD550">
        <w:rPr>
          <w:rFonts w:ascii="Times New Roman" w:hAnsi="Times New Roman"/>
          <w:sz w:val="24"/>
          <w:szCs w:val="24"/>
        </w:rPr>
        <w:t xml:space="preserve"> Päritakse </w:t>
      </w:r>
      <w:r w:rsidR="001C3926">
        <w:rPr>
          <w:rFonts w:ascii="Times New Roman" w:hAnsi="Times New Roman"/>
          <w:sz w:val="24"/>
          <w:szCs w:val="24"/>
        </w:rPr>
        <w:t>rahvastikuregistrist</w:t>
      </w:r>
    </w:p>
    <w:p w14:paraId="5F8458E6" w14:textId="6BD1F5E9" w:rsidR="00D52FE6" w:rsidRPr="004946D6" w:rsidRDefault="6B92AC4A" w:rsidP="00D52FE6">
      <w:pPr>
        <w:rPr>
          <w:rFonts w:ascii="Times New Roman" w:hAnsi="Times New Roman"/>
          <w:sz w:val="24"/>
          <w:szCs w:val="24"/>
        </w:rPr>
      </w:pPr>
      <w:r w:rsidRPr="427BD550">
        <w:rPr>
          <w:rFonts w:ascii="Times New Roman" w:hAnsi="Times New Roman"/>
          <w:b/>
          <w:bCs/>
          <w:sz w:val="24"/>
          <w:szCs w:val="24"/>
        </w:rPr>
        <w:t xml:space="preserve">4. </w:t>
      </w:r>
      <w:r w:rsidR="00470B1A">
        <w:rPr>
          <w:rFonts w:ascii="Times New Roman" w:hAnsi="Times New Roman"/>
          <w:b/>
          <w:bCs/>
          <w:sz w:val="24"/>
          <w:szCs w:val="24"/>
        </w:rPr>
        <w:t>T</w:t>
      </w:r>
      <w:r w:rsidR="00D52FE6" w:rsidRPr="00D52FE6">
        <w:rPr>
          <w:rFonts w:ascii="Times New Roman" w:hAnsi="Times New Roman"/>
          <w:b/>
          <w:bCs/>
          <w:sz w:val="24"/>
          <w:szCs w:val="24"/>
        </w:rPr>
        <w:t>erviseteejuhi andmed</w:t>
      </w:r>
      <w:r w:rsidR="00470B1A">
        <w:rPr>
          <w:rFonts w:ascii="Times New Roman" w:hAnsi="Times New Roman"/>
          <w:b/>
          <w:bCs/>
          <w:sz w:val="24"/>
          <w:szCs w:val="24"/>
        </w:rPr>
        <w:t xml:space="preserve"> – </w:t>
      </w:r>
      <w:proofErr w:type="spellStart"/>
      <w:r w:rsidR="004946D6" w:rsidRPr="004946D6">
        <w:rPr>
          <w:rFonts w:ascii="Times New Roman" w:hAnsi="Times New Roman"/>
          <w:sz w:val="24"/>
          <w:szCs w:val="24"/>
        </w:rPr>
        <w:t>valdkondadeülese</w:t>
      </w:r>
      <w:proofErr w:type="spellEnd"/>
      <w:r w:rsidR="004946D6" w:rsidRPr="004946D6">
        <w:rPr>
          <w:rFonts w:ascii="Times New Roman" w:hAnsi="Times New Roman"/>
          <w:sz w:val="24"/>
          <w:szCs w:val="24"/>
        </w:rPr>
        <w:t xml:space="preserve"> teenuse osutamise ajal võivad terviseteejuhi andmed muutuda, inimesel võib teatud üleminekute korral olla ka kaks terviseteejuhti st üks annab koordinatsiooni teisele üle, siiski on nõutav, et kogu </w:t>
      </w:r>
      <w:proofErr w:type="spellStart"/>
      <w:r w:rsidR="004946D6" w:rsidRPr="004946D6">
        <w:rPr>
          <w:rFonts w:ascii="Times New Roman" w:hAnsi="Times New Roman"/>
          <w:sz w:val="24"/>
          <w:szCs w:val="24"/>
        </w:rPr>
        <w:t>valdkondadeülese</w:t>
      </w:r>
      <w:proofErr w:type="spellEnd"/>
      <w:r w:rsidR="004946D6" w:rsidRPr="004946D6">
        <w:rPr>
          <w:rFonts w:ascii="Times New Roman" w:hAnsi="Times New Roman"/>
          <w:sz w:val="24"/>
          <w:szCs w:val="24"/>
        </w:rPr>
        <w:t xml:space="preserve"> koordinatsiooni teenuse osutamise aja oleks inimesel vähemalt üks vastutav terviseteejuht. </w:t>
      </w:r>
    </w:p>
    <w:p w14:paraId="47C1A0F6" w14:textId="53C0B032" w:rsidR="00046381" w:rsidRPr="00046381" w:rsidRDefault="00D52FE6" w:rsidP="00D52FE6">
      <w:pPr>
        <w:rPr>
          <w:rFonts w:ascii="Times New Roman" w:hAnsi="Times New Roman"/>
          <w:sz w:val="24"/>
          <w:szCs w:val="24"/>
        </w:rPr>
      </w:pPr>
      <w:r w:rsidRPr="00D52FE6">
        <w:rPr>
          <w:rFonts w:ascii="Times New Roman" w:hAnsi="Times New Roman"/>
          <w:b/>
          <w:bCs/>
          <w:sz w:val="24"/>
          <w:szCs w:val="24"/>
        </w:rPr>
        <w:t>5</w:t>
      </w:r>
      <w:r w:rsidR="00470B1A">
        <w:rPr>
          <w:rFonts w:ascii="Times New Roman" w:hAnsi="Times New Roman"/>
          <w:b/>
          <w:bCs/>
          <w:sz w:val="24"/>
          <w:szCs w:val="24"/>
        </w:rPr>
        <w:t>.</w:t>
      </w:r>
      <w:r w:rsidRPr="00D52FE6">
        <w:rPr>
          <w:rFonts w:ascii="Times New Roman" w:hAnsi="Times New Roman"/>
          <w:b/>
          <w:bCs/>
          <w:sz w:val="24"/>
          <w:szCs w:val="24"/>
        </w:rPr>
        <w:t xml:space="preserve"> </w:t>
      </w:r>
      <w:r w:rsidR="00470B1A">
        <w:rPr>
          <w:rFonts w:ascii="Times New Roman" w:hAnsi="Times New Roman"/>
          <w:b/>
          <w:bCs/>
          <w:sz w:val="24"/>
          <w:szCs w:val="24"/>
        </w:rPr>
        <w:t>T</w:t>
      </w:r>
      <w:r w:rsidRPr="00D52FE6">
        <w:rPr>
          <w:rFonts w:ascii="Times New Roman" w:hAnsi="Times New Roman"/>
          <w:b/>
          <w:bCs/>
          <w:sz w:val="24"/>
          <w:szCs w:val="24"/>
        </w:rPr>
        <w:t>ugimeeskonna andmed</w:t>
      </w:r>
      <w:r w:rsidR="00470B1A">
        <w:rPr>
          <w:rFonts w:ascii="Times New Roman" w:hAnsi="Times New Roman"/>
          <w:b/>
          <w:bCs/>
          <w:sz w:val="24"/>
          <w:szCs w:val="24"/>
        </w:rPr>
        <w:t xml:space="preserve"> – </w:t>
      </w:r>
      <w:r w:rsidR="00061D9C" w:rsidRPr="00046381">
        <w:rPr>
          <w:rFonts w:ascii="Times New Roman" w:hAnsi="Times New Roman"/>
          <w:sz w:val="24"/>
          <w:szCs w:val="24"/>
        </w:rPr>
        <w:t>esmased tugimeeskonna liikmed so inimese perearst ja pereõde päritakse tervise infosüsteemist</w:t>
      </w:r>
      <w:r w:rsidR="00595A66" w:rsidRPr="00046381">
        <w:rPr>
          <w:rFonts w:ascii="Times New Roman" w:hAnsi="Times New Roman"/>
          <w:sz w:val="24"/>
          <w:szCs w:val="24"/>
        </w:rPr>
        <w:t>, KOV sotsiaaltöötaja andmed ja raviarsti andmed</w:t>
      </w:r>
      <w:r w:rsidR="00046381" w:rsidRPr="00046381">
        <w:rPr>
          <w:rFonts w:ascii="Times New Roman" w:hAnsi="Times New Roman"/>
          <w:sz w:val="24"/>
          <w:szCs w:val="24"/>
        </w:rPr>
        <w:t xml:space="preserve"> </w:t>
      </w:r>
    </w:p>
    <w:p w14:paraId="5FAAF351" w14:textId="328EBB6F" w:rsidR="002104BF" w:rsidRDefault="00595A66" w:rsidP="00D52FE6">
      <w:pPr>
        <w:rPr>
          <w:rFonts w:ascii="Times New Roman" w:hAnsi="Times New Roman"/>
          <w:b/>
          <w:bCs/>
          <w:sz w:val="24"/>
          <w:szCs w:val="24"/>
        </w:rPr>
      </w:pPr>
      <w:r w:rsidRPr="00046381">
        <w:rPr>
          <w:rFonts w:ascii="Times New Roman" w:hAnsi="Times New Roman"/>
          <w:sz w:val="24"/>
          <w:szCs w:val="24"/>
        </w:rPr>
        <w:t xml:space="preserve">ning muude </w:t>
      </w:r>
      <w:r w:rsidR="00061D9C" w:rsidRPr="00046381">
        <w:rPr>
          <w:rFonts w:ascii="Times New Roman" w:hAnsi="Times New Roman"/>
          <w:sz w:val="24"/>
          <w:szCs w:val="24"/>
        </w:rPr>
        <w:t xml:space="preserve"> </w:t>
      </w:r>
      <w:r w:rsidR="00046381" w:rsidRPr="00046381">
        <w:rPr>
          <w:rFonts w:ascii="Times New Roman" w:hAnsi="Times New Roman"/>
          <w:sz w:val="24"/>
          <w:szCs w:val="24"/>
        </w:rPr>
        <w:t>tugiisikute andmed lisab terviseteejuht</w:t>
      </w:r>
      <w:r w:rsidR="00046381">
        <w:rPr>
          <w:rFonts w:ascii="Times New Roman" w:hAnsi="Times New Roman"/>
          <w:sz w:val="24"/>
          <w:szCs w:val="24"/>
        </w:rPr>
        <w:t xml:space="preserve"> teenuse osutamise käigus.</w:t>
      </w:r>
    </w:p>
    <w:p w14:paraId="1BA63EB2" w14:textId="3363B90C" w:rsidR="2BB10689" w:rsidRDefault="00470B1A" w:rsidP="0EA0710B">
      <w:pPr>
        <w:rPr>
          <w:rFonts w:ascii="Times New Roman" w:hAnsi="Times New Roman"/>
          <w:sz w:val="24"/>
          <w:szCs w:val="24"/>
        </w:rPr>
      </w:pPr>
      <w:r>
        <w:rPr>
          <w:rFonts w:ascii="Times New Roman" w:hAnsi="Times New Roman"/>
          <w:b/>
          <w:bCs/>
          <w:sz w:val="24"/>
          <w:szCs w:val="24"/>
        </w:rPr>
        <w:t xml:space="preserve">6. </w:t>
      </w:r>
      <w:r w:rsidR="6B92AC4A" w:rsidRPr="427BD550">
        <w:rPr>
          <w:rFonts w:ascii="Times New Roman" w:hAnsi="Times New Roman"/>
          <w:b/>
          <w:bCs/>
          <w:sz w:val="24"/>
          <w:szCs w:val="24"/>
        </w:rPr>
        <w:t>Isikut puudutavad meditsiinilised ja muud terviseandmed</w:t>
      </w:r>
      <w:r w:rsidR="00341C54">
        <w:rPr>
          <w:rFonts w:ascii="Times New Roman" w:hAnsi="Times New Roman"/>
          <w:b/>
          <w:bCs/>
          <w:sz w:val="24"/>
          <w:szCs w:val="24"/>
        </w:rPr>
        <w:t>.</w:t>
      </w:r>
      <w:r w:rsidR="6B92AC4A" w:rsidRPr="427BD550">
        <w:rPr>
          <w:rFonts w:ascii="Times New Roman" w:hAnsi="Times New Roman"/>
          <w:sz w:val="24"/>
          <w:szCs w:val="24"/>
        </w:rPr>
        <w:t xml:space="preserve"> Risk</w:t>
      </w:r>
      <w:r w:rsidR="1BBEC898" w:rsidRPr="427BD550">
        <w:rPr>
          <w:rFonts w:ascii="Times New Roman" w:hAnsi="Times New Roman"/>
          <w:sz w:val="24"/>
          <w:szCs w:val="24"/>
        </w:rPr>
        <w:t>i</w:t>
      </w:r>
      <w:r w:rsidR="6B92AC4A" w:rsidRPr="427BD550">
        <w:rPr>
          <w:rFonts w:ascii="Times New Roman" w:hAnsi="Times New Roman"/>
          <w:sz w:val="24"/>
          <w:szCs w:val="24"/>
        </w:rPr>
        <w:t xml:space="preserve">tunnus päritakse </w:t>
      </w:r>
      <w:r w:rsidR="4DA55EB7" w:rsidRPr="427BD550">
        <w:rPr>
          <w:rFonts w:ascii="Times New Roman" w:hAnsi="Times New Roman"/>
          <w:sz w:val="24"/>
          <w:szCs w:val="24"/>
        </w:rPr>
        <w:t>heaolu infosüsteemi</w:t>
      </w:r>
      <w:r w:rsidR="6B92AC4A" w:rsidRPr="427BD550">
        <w:rPr>
          <w:rFonts w:ascii="Times New Roman" w:hAnsi="Times New Roman"/>
          <w:sz w:val="24"/>
          <w:szCs w:val="24"/>
        </w:rPr>
        <w:t xml:space="preserve"> </w:t>
      </w:r>
      <w:proofErr w:type="spellStart"/>
      <w:r w:rsidR="6B92AC4A" w:rsidRPr="427BD550">
        <w:rPr>
          <w:rFonts w:ascii="Times New Roman" w:hAnsi="Times New Roman"/>
          <w:sz w:val="24"/>
          <w:szCs w:val="24"/>
        </w:rPr>
        <w:t>TIS-i</w:t>
      </w:r>
      <w:proofErr w:type="spellEnd"/>
      <w:r w:rsidR="6B92AC4A" w:rsidRPr="427BD550">
        <w:rPr>
          <w:rFonts w:ascii="Times New Roman" w:hAnsi="Times New Roman"/>
          <w:sz w:val="24"/>
          <w:szCs w:val="24"/>
        </w:rPr>
        <w:t xml:space="preserve"> kaudu ning </w:t>
      </w:r>
      <w:r w:rsidR="73206D9E" w:rsidRPr="427BD550">
        <w:rPr>
          <w:rFonts w:ascii="Times New Roman" w:hAnsi="Times New Roman"/>
          <w:sz w:val="24"/>
          <w:szCs w:val="24"/>
        </w:rPr>
        <w:t xml:space="preserve">see </w:t>
      </w:r>
      <w:r w:rsidR="6B92AC4A" w:rsidRPr="427BD550">
        <w:rPr>
          <w:rFonts w:ascii="Times New Roman" w:hAnsi="Times New Roman"/>
          <w:sz w:val="24"/>
          <w:szCs w:val="24"/>
        </w:rPr>
        <w:t>on märkamislehel eeltäidetud</w:t>
      </w:r>
      <w:r w:rsidR="3433A743" w:rsidRPr="36E1F959">
        <w:rPr>
          <w:rFonts w:ascii="Times New Roman" w:hAnsi="Times New Roman"/>
          <w:sz w:val="24"/>
          <w:szCs w:val="24"/>
        </w:rPr>
        <w:t xml:space="preserve"> ja kuvatakse ka heaoluplaanis</w:t>
      </w:r>
      <w:r w:rsidR="161F6DCB" w:rsidRPr="36E1F959">
        <w:rPr>
          <w:rFonts w:ascii="Times New Roman" w:hAnsi="Times New Roman"/>
          <w:sz w:val="24"/>
          <w:szCs w:val="24"/>
        </w:rPr>
        <w:t>.</w:t>
      </w:r>
      <w:r w:rsidR="794DDFC8" w:rsidRPr="427BD550">
        <w:rPr>
          <w:rFonts w:ascii="Times New Roman" w:hAnsi="Times New Roman"/>
          <w:sz w:val="24"/>
          <w:szCs w:val="24"/>
        </w:rPr>
        <w:t xml:space="preserve"> Terviseseisundit ja funktsionaalseid piiranguid kirjeldavad andmed, </w:t>
      </w:r>
      <w:proofErr w:type="spellStart"/>
      <w:r w:rsidR="794DDFC8" w:rsidRPr="427BD550">
        <w:rPr>
          <w:rFonts w:ascii="Times New Roman" w:hAnsi="Times New Roman"/>
          <w:sz w:val="24"/>
          <w:szCs w:val="24"/>
        </w:rPr>
        <w:t>antropomeetrilised</w:t>
      </w:r>
      <w:proofErr w:type="spellEnd"/>
      <w:r w:rsidR="794DDFC8" w:rsidRPr="427BD550">
        <w:rPr>
          <w:rFonts w:ascii="Times New Roman" w:hAnsi="Times New Roman"/>
          <w:sz w:val="24"/>
          <w:szCs w:val="24"/>
        </w:rPr>
        <w:t xml:space="preserve"> andmed ning terviseriskide, tervisekäitumise ja elustiili andmed</w:t>
      </w:r>
      <w:r w:rsidR="794DDFC8" w:rsidRPr="427BD550">
        <w:rPr>
          <w:rFonts w:ascii="Times New Roman" w:eastAsia="Segoe UI" w:hAnsi="Times New Roman"/>
          <w:sz w:val="24"/>
          <w:szCs w:val="24"/>
        </w:rPr>
        <w:t xml:space="preserve"> annavad tervikliku ülevaate inimese senisest terviseseisundi taustast. See võimaldab vältida </w:t>
      </w:r>
      <w:r w:rsidR="52C03557" w:rsidRPr="427BD550">
        <w:rPr>
          <w:rFonts w:ascii="Times New Roman" w:eastAsia="Segoe UI" w:hAnsi="Times New Roman"/>
          <w:sz w:val="24"/>
          <w:szCs w:val="24"/>
        </w:rPr>
        <w:t>sama info korduvat küsimist</w:t>
      </w:r>
      <w:r w:rsidR="794DDFC8" w:rsidRPr="427BD550">
        <w:rPr>
          <w:rFonts w:ascii="Times New Roman" w:eastAsia="Segoe UI" w:hAnsi="Times New Roman"/>
          <w:sz w:val="24"/>
          <w:szCs w:val="24"/>
        </w:rPr>
        <w:t xml:space="preserve"> ja dubleerivaid teenuseid ning toetab terviklikku hindamist.</w:t>
      </w:r>
      <w:r w:rsidR="6B92AC4A" w:rsidRPr="427BD550">
        <w:rPr>
          <w:rFonts w:ascii="Times New Roman" w:hAnsi="Times New Roman"/>
          <w:sz w:val="24"/>
          <w:szCs w:val="24"/>
        </w:rPr>
        <w:t xml:space="preserve"> </w:t>
      </w:r>
      <w:r w:rsidR="02B27889" w:rsidRPr="7E27FC12">
        <w:rPr>
          <w:rFonts w:ascii="Times New Roman" w:hAnsi="Times New Roman"/>
          <w:sz w:val="24"/>
          <w:szCs w:val="24"/>
        </w:rPr>
        <w:t xml:space="preserve">Info pärineb </w:t>
      </w:r>
      <w:proofErr w:type="spellStart"/>
      <w:r w:rsidR="00D53763" w:rsidRPr="7E27FC12">
        <w:rPr>
          <w:rFonts w:ascii="Times New Roman" w:hAnsi="Times New Roman"/>
          <w:sz w:val="24"/>
          <w:szCs w:val="24"/>
        </w:rPr>
        <w:t>TIS</w:t>
      </w:r>
      <w:r w:rsidR="00D53763">
        <w:rPr>
          <w:rFonts w:ascii="Times New Roman" w:hAnsi="Times New Roman"/>
          <w:sz w:val="24"/>
          <w:szCs w:val="24"/>
        </w:rPr>
        <w:t>-ist</w:t>
      </w:r>
      <w:proofErr w:type="spellEnd"/>
      <w:r w:rsidR="361F69E4" w:rsidRPr="427BD550">
        <w:rPr>
          <w:rFonts w:ascii="Times New Roman" w:hAnsi="Times New Roman"/>
          <w:sz w:val="24"/>
          <w:szCs w:val="24"/>
        </w:rPr>
        <w:t>, osaliselt vajavad teenused loomist.</w:t>
      </w:r>
    </w:p>
    <w:p w14:paraId="173ECC4C" w14:textId="3219D289" w:rsidR="2BB10689" w:rsidRDefault="00470B1A" w:rsidP="0EA0710B">
      <w:pPr>
        <w:rPr>
          <w:rFonts w:ascii="Times New Roman" w:hAnsi="Times New Roman"/>
          <w:sz w:val="24"/>
          <w:szCs w:val="24"/>
        </w:rPr>
      </w:pPr>
      <w:r>
        <w:rPr>
          <w:rFonts w:ascii="Times New Roman" w:hAnsi="Times New Roman"/>
          <w:b/>
          <w:bCs/>
          <w:sz w:val="24"/>
          <w:szCs w:val="24"/>
        </w:rPr>
        <w:t>7</w:t>
      </w:r>
      <w:r w:rsidR="6B92AC4A" w:rsidRPr="427BD550">
        <w:rPr>
          <w:rFonts w:ascii="Times New Roman" w:hAnsi="Times New Roman"/>
          <w:b/>
          <w:bCs/>
          <w:sz w:val="24"/>
          <w:szCs w:val="24"/>
        </w:rPr>
        <w:t>. Dokumendi või andmestiku koostaja andmed</w:t>
      </w:r>
      <w:r w:rsidR="6B92AC4A" w:rsidRPr="427BD550">
        <w:rPr>
          <w:rFonts w:ascii="Times New Roman" w:hAnsi="Times New Roman"/>
          <w:sz w:val="24"/>
          <w:szCs w:val="24"/>
        </w:rPr>
        <w:t xml:space="preserve"> </w:t>
      </w:r>
      <w:r w:rsidR="000A60E7">
        <w:rPr>
          <w:rFonts w:ascii="Times New Roman" w:hAnsi="Times New Roman"/>
          <w:sz w:val="24"/>
          <w:szCs w:val="24"/>
        </w:rPr>
        <w:t>–</w:t>
      </w:r>
      <w:r w:rsidR="009E2035">
        <w:rPr>
          <w:rFonts w:ascii="Times New Roman" w:hAnsi="Times New Roman"/>
          <w:sz w:val="24"/>
          <w:szCs w:val="24"/>
        </w:rPr>
        <w:t xml:space="preserve"> m</w:t>
      </w:r>
      <w:r w:rsidR="6B92AC4A" w:rsidRPr="427BD550">
        <w:rPr>
          <w:rFonts w:ascii="Times New Roman" w:hAnsi="Times New Roman"/>
          <w:sz w:val="24"/>
          <w:szCs w:val="24"/>
        </w:rPr>
        <w:t xml:space="preserve">ärkamislehe koostanud </w:t>
      </w:r>
      <w:proofErr w:type="spellStart"/>
      <w:r w:rsidR="6B92AC4A" w:rsidRPr="427BD550">
        <w:rPr>
          <w:rFonts w:ascii="Times New Roman" w:hAnsi="Times New Roman"/>
          <w:sz w:val="24"/>
          <w:szCs w:val="24"/>
        </w:rPr>
        <w:t>teavitaja</w:t>
      </w:r>
      <w:proofErr w:type="spellEnd"/>
      <w:r w:rsidR="6B92AC4A" w:rsidRPr="427BD550">
        <w:rPr>
          <w:rFonts w:ascii="Times New Roman" w:hAnsi="Times New Roman"/>
          <w:sz w:val="24"/>
          <w:szCs w:val="24"/>
        </w:rPr>
        <w:t xml:space="preserve"> ning heaoluplaani ja tegevuskava koostanud terviseteejuhi identifitseerimiseks vajalikud andmed. </w:t>
      </w:r>
      <w:r w:rsidR="4933A728" w:rsidRPr="427BD550">
        <w:rPr>
          <w:rFonts w:ascii="Times New Roman" w:hAnsi="Times New Roman"/>
          <w:sz w:val="24"/>
          <w:szCs w:val="24"/>
        </w:rPr>
        <w:t>Tegemist on heaolu infosüsteemi andmetega.</w:t>
      </w:r>
    </w:p>
    <w:p w14:paraId="08E6C428" w14:textId="23AEA218" w:rsidR="2BB10689" w:rsidRDefault="00470B1A" w:rsidP="0EA0710B">
      <w:pPr>
        <w:rPr>
          <w:rFonts w:ascii="Times New Roman" w:hAnsi="Times New Roman"/>
          <w:sz w:val="24"/>
          <w:szCs w:val="24"/>
        </w:rPr>
      </w:pPr>
      <w:r>
        <w:rPr>
          <w:rFonts w:ascii="Times New Roman" w:hAnsi="Times New Roman"/>
          <w:b/>
          <w:bCs/>
          <w:sz w:val="24"/>
          <w:szCs w:val="24"/>
        </w:rPr>
        <w:lastRenderedPageBreak/>
        <w:t>8</w:t>
      </w:r>
      <w:r w:rsidR="6B92AC4A" w:rsidRPr="427BD550">
        <w:rPr>
          <w:rFonts w:ascii="Times New Roman" w:hAnsi="Times New Roman"/>
          <w:b/>
          <w:bCs/>
          <w:sz w:val="24"/>
          <w:szCs w:val="24"/>
        </w:rPr>
        <w:t xml:space="preserve">. </w:t>
      </w:r>
      <w:proofErr w:type="spellStart"/>
      <w:r w:rsidR="6B92AC4A" w:rsidRPr="427BD550">
        <w:rPr>
          <w:rFonts w:ascii="Times New Roman" w:hAnsi="Times New Roman"/>
          <w:b/>
          <w:bCs/>
          <w:sz w:val="24"/>
          <w:szCs w:val="24"/>
        </w:rPr>
        <w:t>KOV</w:t>
      </w:r>
      <w:r w:rsidR="00593638">
        <w:rPr>
          <w:rFonts w:ascii="Times New Roman" w:hAnsi="Times New Roman"/>
          <w:b/>
          <w:bCs/>
          <w:sz w:val="24"/>
          <w:szCs w:val="24"/>
        </w:rPr>
        <w:t>i</w:t>
      </w:r>
      <w:proofErr w:type="spellEnd"/>
      <w:r w:rsidR="6B92AC4A" w:rsidRPr="427BD550">
        <w:rPr>
          <w:rFonts w:ascii="Times New Roman" w:hAnsi="Times New Roman"/>
          <w:b/>
          <w:bCs/>
          <w:sz w:val="24"/>
          <w:szCs w:val="24"/>
        </w:rPr>
        <w:t xml:space="preserve"> abivajaduse hindamise kokkuvõtte andmed</w:t>
      </w:r>
      <w:r w:rsidR="6B92AC4A" w:rsidRPr="427BD550">
        <w:rPr>
          <w:rFonts w:ascii="Times New Roman" w:hAnsi="Times New Roman"/>
          <w:sz w:val="24"/>
          <w:szCs w:val="24"/>
        </w:rPr>
        <w:t xml:space="preserve"> </w:t>
      </w:r>
      <w:r w:rsidR="00680911">
        <w:rPr>
          <w:rFonts w:ascii="Times New Roman" w:hAnsi="Times New Roman"/>
          <w:sz w:val="24"/>
          <w:szCs w:val="24"/>
        </w:rPr>
        <w:t xml:space="preserve">– </w:t>
      </w:r>
      <w:proofErr w:type="spellStart"/>
      <w:r w:rsidR="6B92AC4A" w:rsidRPr="427BD550">
        <w:rPr>
          <w:rFonts w:ascii="Times New Roman" w:hAnsi="Times New Roman"/>
          <w:sz w:val="24"/>
          <w:szCs w:val="24"/>
        </w:rPr>
        <w:t>KOV</w:t>
      </w:r>
      <w:r w:rsidR="00680911">
        <w:rPr>
          <w:rFonts w:ascii="Times New Roman" w:hAnsi="Times New Roman"/>
          <w:sz w:val="24"/>
          <w:szCs w:val="24"/>
        </w:rPr>
        <w:t>i</w:t>
      </w:r>
      <w:proofErr w:type="spellEnd"/>
      <w:r w:rsidR="6B92AC4A" w:rsidRPr="427BD550">
        <w:rPr>
          <w:rFonts w:ascii="Times New Roman" w:hAnsi="Times New Roman"/>
          <w:sz w:val="24"/>
          <w:szCs w:val="24"/>
        </w:rPr>
        <w:t xml:space="preserve"> sotsiaaltöötaja </w:t>
      </w:r>
      <w:r w:rsidR="00680911" w:rsidRPr="21DCCD47">
        <w:rPr>
          <w:rFonts w:ascii="Times New Roman" w:hAnsi="Times New Roman"/>
          <w:sz w:val="24"/>
          <w:szCs w:val="24"/>
        </w:rPr>
        <w:t>tehtud</w:t>
      </w:r>
      <w:r w:rsidR="6B92AC4A" w:rsidRPr="427BD550">
        <w:rPr>
          <w:rFonts w:ascii="Times New Roman" w:hAnsi="Times New Roman"/>
          <w:sz w:val="24"/>
          <w:szCs w:val="24"/>
        </w:rPr>
        <w:t xml:space="preserve"> abivajaduse hindamise tulemused, mis on oluline sisend inimese sotsiaalse olukorra mõistmiseks. Päritakse STAR2-st, vähendades dubleerivat hindamist ja andmesisestust.</w:t>
      </w:r>
    </w:p>
    <w:p w14:paraId="1E55D6D3" w14:textId="7D8D41C4" w:rsidR="2BB10689" w:rsidRDefault="00470B1A" w:rsidP="0EA0710B">
      <w:pPr>
        <w:rPr>
          <w:rFonts w:ascii="Times New Roman" w:hAnsi="Times New Roman"/>
          <w:sz w:val="24"/>
          <w:szCs w:val="24"/>
        </w:rPr>
      </w:pPr>
      <w:r>
        <w:rPr>
          <w:rFonts w:ascii="Times New Roman" w:hAnsi="Times New Roman"/>
          <w:b/>
          <w:bCs/>
          <w:sz w:val="24"/>
          <w:szCs w:val="24"/>
        </w:rPr>
        <w:t>9</w:t>
      </w:r>
      <w:r w:rsidR="6B92AC4A" w:rsidRPr="427BD550">
        <w:rPr>
          <w:rFonts w:ascii="Times New Roman" w:hAnsi="Times New Roman"/>
          <w:b/>
          <w:bCs/>
          <w:sz w:val="24"/>
          <w:szCs w:val="24"/>
        </w:rPr>
        <w:t>. Märkamislehe, tegevuskava ja heaoluplaani andmed</w:t>
      </w:r>
      <w:r w:rsidR="6B92AC4A" w:rsidRPr="427BD550">
        <w:rPr>
          <w:rFonts w:ascii="Times New Roman" w:hAnsi="Times New Roman"/>
          <w:sz w:val="24"/>
          <w:szCs w:val="24"/>
        </w:rPr>
        <w:t xml:space="preserve"> </w:t>
      </w:r>
      <w:r w:rsidR="00720A95" w:rsidRPr="21DCCD47">
        <w:rPr>
          <w:rFonts w:ascii="Times New Roman" w:hAnsi="Times New Roman"/>
          <w:sz w:val="24"/>
          <w:szCs w:val="24"/>
        </w:rPr>
        <w:t>s</w:t>
      </w:r>
      <w:r w:rsidR="6B92AC4A" w:rsidRPr="21DCCD47">
        <w:rPr>
          <w:rFonts w:ascii="Times New Roman" w:hAnsi="Times New Roman"/>
          <w:sz w:val="24"/>
          <w:szCs w:val="24"/>
        </w:rPr>
        <w:t>isaldavad</w:t>
      </w:r>
      <w:r w:rsidR="6B92AC4A" w:rsidRPr="427BD550">
        <w:rPr>
          <w:rFonts w:ascii="Times New Roman" w:hAnsi="Times New Roman"/>
          <w:sz w:val="24"/>
          <w:szCs w:val="24"/>
        </w:rPr>
        <w:t xml:space="preserve"> nii koordinatsiooniteenuse käigus tekkivaid uusi andmeid kui ka viiteid </w:t>
      </w:r>
      <w:proofErr w:type="spellStart"/>
      <w:r w:rsidR="6B92AC4A" w:rsidRPr="427BD550">
        <w:rPr>
          <w:rFonts w:ascii="Times New Roman" w:hAnsi="Times New Roman"/>
          <w:sz w:val="24"/>
          <w:szCs w:val="24"/>
        </w:rPr>
        <w:t>TIS-ist</w:t>
      </w:r>
      <w:proofErr w:type="spellEnd"/>
      <w:r w:rsidR="6B92AC4A" w:rsidRPr="427BD550">
        <w:rPr>
          <w:rFonts w:ascii="Times New Roman" w:hAnsi="Times New Roman"/>
          <w:sz w:val="24"/>
          <w:szCs w:val="24"/>
        </w:rPr>
        <w:t xml:space="preserve"> päritavatele olemasolevatele andmetele.</w:t>
      </w:r>
      <w:r w:rsidR="7766AE38" w:rsidRPr="427BD550">
        <w:rPr>
          <w:rFonts w:ascii="Times New Roman" w:hAnsi="Times New Roman"/>
          <w:sz w:val="24"/>
          <w:szCs w:val="24"/>
        </w:rPr>
        <w:t xml:space="preserve"> Tegemist on heaolu infosüsteemi andmetega</w:t>
      </w:r>
      <w:r w:rsidR="3F0AD66E" w:rsidRPr="427BD550">
        <w:rPr>
          <w:rFonts w:ascii="Times New Roman" w:hAnsi="Times New Roman"/>
          <w:sz w:val="24"/>
          <w:szCs w:val="24"/>
        </w:rPr>
        <w:t>,</w:t>
      </w:r>
    </w:p>
    <w:p w14:paraId="4EEFDA4D" w14:textId="2F20EE3F" w:rsidR="2BB10689" w:rsidRDefault="00470B1A" w:rsidP="0EA0710B">
      <w:pPr>
        <w:rPr>
          <w:rFonts w:ascii="Times New Roman" w:hAnsi="Times New Roman"/>
          <w:sz w:val="24"/>
          <w:szCs w:val="24"/>
        </w:rPr>
      </w:pPr>
      <w:r>
        <w:rPr>
          <w:rFonts w:ascii="Times New Roman" w:hAnsi="Times New Roman"/>
          <w:b/>
          <w:bCs/>
          <w:sz w:val="24"/>
          <w:szCs w:val="24"/>
        </w:rPr>
        <w:t>10</w:t>
      </w:r>
      <w:r w:rsidR="6B92AC4A" w:rsidRPr="427BD550">
        <w:rPr>
          <w:rFonts w:ascii="Times New Roman" w:hAnsi="Times New Roman"/>
          <w:b/>
          <w:bCs/>
          <w:sz w:val="24"/>
          <w:szCs w:val="24"/>
        </w:rPr>
        <w:t>. Saatekirjade ja broneeritud vastuvõttude andmed</w:t>
      </w:r>
      <w:r w:rsidR="6B92AC4A" w:rsidRPr="427BD550">
        <w:rPr>
          <w:rFonts w:ascii="Times New Roman" w:hAnsi="Times New Roman"/>
          <w:sz w:val="24"/>
          <w:szCs w:val="24"/>
        </w:rPr>
        <w:t xml:space="preserve"> </w:t>
      </w:r>
      <w:r w:rsidR="006D68AE" w:rsidRPr="21DCCD47">
        <w:rPr>
          <w:rFonts w:ascii="Times New Roman" w:hAnsi="Times New Roman"/>
          <w:sz w:val="24"/>
          <w:szCs w:val="24"/>
        </w:rPr>
        <w:t>v</w:t>
      </w:r>
      <w:r w:rsidR="6B92AC4A" w:rsidRPr="21DCCD47">
        <w:rPr>
          <w:rFonts w:ascii="Times New Roman" w:hAnsi="Times New Roman"/>
          <w:sz w:val="24"/>
          <w:szCs w:val="24"/>
        </w:rPr>
        <w:t>õimaldavad</w:t>
      </w:r>
      <w:r w:rsidR="6B92AC4A" w:rsidRPr="427BD550">
        <w:rPr>
          <w:rFonts w:ascii="Times New Roman" w:hAnsi="Times New Roman"/>
          <w:sz w:val="24"/>
          <w:szCs w:val="24"/>
        </w:rPr>
        <w:t xml:space="preserve"> terviseteejuhil näha, milliseid tervishoiuteenuseid on inimesele kavandatud või broneeritud, ning koordineerida vastuvõtte meeskonnatöö raames</w:t>
      </w:r>
      <w:r w:rsidR="4EE71679" w:rsidRPr="427BD550">
        <w:rPr>
          <w:rFonts w:ascii="Times New Roman" w:hAnsi="Times New Roman"/>
          <w:sz w:val="24"/>
          <w:szCs w:val="24"/>
        </w:rPr>
        <w:t xml:space="preserve"> teenuste kattumise vältimiseks</w:t>
      </w:r>
      <w:r w:rsidR="79929424" w:rsidRPr="36E1F959">
        <w:rPr>
          <w:rFonts w:ascii="Times New Roman" w:hAnsi="Times New Roman"/>
          <w:sz w:val="24"/>
          <w:szCs w:val="24"/>
        </w:rPr>
        <w:t xml:space="preserve"> ja sujuvateks üleminekuteks</w:t>
      </w:r>
      <w:r w:rsidR="145766E3" w:rsidRPr="36E1F959">
        <w:rPr>
          <w:rFonts w:ascii="Times New Roman" w:hAnsi="Times New Roman"/>
          <w:sz w:val="24"/>
          <w:szCs w:val="24"/>
        </w:rPr>
        <w:t>.</w:t>
      </w:r>
      <w:r w:rsidR="5F935CA7" w:rsidRPr="427BD550">
        <w:rPr>
          <w:rFonts w:ascii="Times New Roman" w:hAnsi="Times New Roman"/>
          <w:sz w:val="24"/>
          <w:szCs w:val="24"/>
        </w:rPr>
        <w:t xml:space="preserve"> Päritakse </w:t>
      </w:r>
      <w:proofErr w:type="spellStart"/>
      <w:r w:rsidR="001B42CB" w:rsidRPr="21DCCD47">
        <w:rPr>
          <w:rFonts w:ascii="Times New Roman" w:hAnsi="Times New Roman"/>
          <w:sz w:val="24"/>
          <w:szCs w:val="24"/>
        </w:rPr>
        <w:t>TIS</w:t>
      </w:r>
      <w:r w:rsidR="001B42CB">
        <w:rPr>
          <w:rFonts w:ascii="Times New Roman" w:hAnsi="Times New Roman"/>
          <w:sz w:val="24"/>
          <w:szCs w:val="24"/>
        </w:rPr>
        <w:t>-ist</w:t>
      </w:r>
      <w:proofErr w:type="spellEnd"/>
      <w:r w:rsidR="5F935CA7" w:rsidRPr="427BD550">
        <w:rPr>
          <w:rFonts w:ascii="Times New Roman" w:hAnsi="Times New Roman"/>
          <w:sz w:val="24"/>
          <w:szCs w:val="24"/>
        </w:rPr>
        <w:t>.</w:t>
      </w:r>
    </w:p>
    <w:p w14:paraId="68BE6918" w14:textId="1D60AC0C" w:rsidR="2BB10689" w:rsidRDefault="00470B1A" w:rsidP="0EA0710B">
      <w:pPr>
        <w:rPr>
          <w:rFonts w:ascii="Times New Roman" w:hAnsi="Times New Roman"/>
          <w:sz w:val="24"/>
          <w:szCs w:val="24"/>
        </w:rPr>
      </w:pPr>
      <w:r>
        <w:rPr>
          <w:rFonts w:ascii="Times New Roman" w:hAnsi="Times New Roman"/>
          <w:b/>
          <w:bCs/>
          <w:sz w:val="24"/>
          <w:szCs w:val="24"/>
        </w:rPr>
        <w:t>11</w:t>
      </w:r>
      <w:r w:rsidR="6B92AC4A" w:rsidRPr="427BD550">
        <w:rPr>
          <w:rFonts w:ascii="Times New Roman" w:hAnsi="Times New Roman"/>
          <w:b/>
          <w:bCs/>
          <w:sz w:val="24"/>
          <w:szCs w:val="24"/>
        </w:rPr>
        <w:t xml:space="preserve">. </w:t>
      </w:r>
      <w:proofErr w:type="spellStart"/>
      <w:r w:rsidR="6B92AC4A" w:rsidRPr="427BD550">
        <w:rPr>
          <w:rFonts w:ascii="Times New Roman" w:hAnsi="Times New Roman"/>
          <w:b/>
          <w:bCs/>
          <w:sz w:val="24"/>
          <w:szCs w:val="24"/>
        </w:rPr>
        <w:t>KOV</w:t>
      </w:r>
      <w:r w:rsidR="00CE2E4E">
        <w:rPr>
          <w:rFonts w:ascii="Times New Roman" w:hAnsi="Times New Roman"/>
          <w:b/>
          <w:bCs/>
          <w:sz w:val="24"/>
          <w:szCs w:val="24"/>
        </w:rPr>
        <w:t>i</w:t>
      </w:r>
      <w:proofErr w:type="spellEnd"/>
      <w:r w:rsidR="6B92AC4A" w:rsidRPr="427BD550">
        <w:rPr>
          <w:rFonts w:ascii="Times New Roman" w:hAnsi="Times New Roman"/>
          <w:b/>
          <w:bCs/>
          <w:sz w:val="24"/>
          <w:szCs w:val="24"/>
        </w:rPr>
        <w:t xml:space="preserve"> teenuste andmed</w:t>
      </w:r>
      <w:r w:rsidR="6B92AC4A" w:rsidRPr="427BD550">
        <w:rPr>
          <w:rFonts w:ascii="Times New Roman" w:hAnsi="Times New Roman"/>
          <w:sz w:val="24"/>
          <w:szCs w:val="24"/>
        </w:rPr>
        <w:t xml:space="preserve"> </w:t>
      </w:r>
      <w:r w:rsidR="00010555">
        <w:rPr>
          <w:rFonts w:ascii="Times New Roman" w:hAnsi="Times New Roman"/>
          <w:sz w:val="24"/>
          <w:szCs w:val="24"/>
        </w:rPr>
        <w:t>–</w:t>
      </w:r>
      <w:r w:rsidR="6B92AC4A" w:rsidRPr="427BD550">
        <w:rPr>
          <w:rFonts w:ascii="Times New Roman" w:hAnsi="Times New Roman"/>
          <w:sz w:val="24"/>
          <w:szCs w:val="24"/>
        </w:rPr>
        <w:t xml:space="preserve"> </w:t>
      </w:r>
      <w:r w:rsidR="55C4D9D9" w:rsidRPr="427BD550">
        <w:rPr>
          <w:rFonts w:ascii="Times New Roman" w:hAnsi="Times New Roman"/>
          <w:sz w:val="24"/>
          <w:szCs w:val="24"/>
        </w:rPr>
        <w:t>koondatakse info erinevate sotsiaalteenuste kohta, mis omakorda aitab planeerida tegevusi, vältida teenuste kattumist ja tagada, et inimene liigub teenuseosutajate vahel sujuvalt.</w:t>
      </w:r>
      <w:r w:rsidR="4C4465A5" w:rsidRPr="427BD550">
        <w:rPr>
          <w:rFonts w:ascii="Times New Roman" w:hAnsi="Times New Roman"/>
          <w:sz w:val="24"/>
          <w:szCs w:val="24"/>
        </w:rPr>
        <w:t xml:space="preserve"> Päritakse STAR2-st.</w:t>
      </w:r>
    </w:p>
    <w:p w14:paraId="2727BC77" w14:textId="20B514F0" w:rsidR="2BB10689" w:rsidRDefault="6B92AC4A" w:rsidP="0EA0710B">
      <w:pPr>
        <w:rPr>
          <w:rFonts w:ascii="Times New Roman" w:hAnsi="Times New Roman"/>
          <w:sz w:val="24"/>
          <w:szCs w:val="24"/>
        </w:rPr>
      </w:pPr>
      <w:r w:rsidRPr="427BD550">
        <w:rPr>
          <w:rFonts w:ascii="Times New Roman" w:hAnsi="Times New Roman"/>
          <w:b/>
          <w:bCs/>
          <w:sz w:val="24"/>
          <w:szCs w:val="24"/>
        </w:rPr>
        <w:t>1</w:t>
      </w:r>
      <w:r w:rsidR="00470B1A">
        <w:rPr>
          <w:rFonts w:ascii="Times New Roman" w:hAnsi="Times New Roman"/>
          <w:b/>
          <w:bCs/>
          <w:sz w:val="24"/>
          <w:szCs w:val="24"/>
        </w:rPr>
        <w:t>2</w:t>
      </w:r>
      <w:r w:rsidRPr="427BD550">
        <w:rPr>
          <w:rFonts w:ascii="Times New Roman" w:hAnsi="Times New Roman"/>
          <w:b/>
          <w:bCs/>
          <w:sz w:val="24"/>
          <w:szCs w:val="24"/>
        </w:rPr>
        <w:t>. Puude raskusastme ja kehtivusaja andmed</w:t>
      </w:r>
      <w:r w:rsidRPr="427BD550">
        <w:rPr>
          <w:rFonts w:ascii="Times New Roman" w:hAnsi="Times New Roman"/>
          <w:sz w:val="24"/>
          <w:szCs w:val="24"/>
        </w:rPr>
        <w:t xml:space="preserve"> on heaoluplaani koostamisel vajalik</w:t>
      </w:r>
      <w:r w:rsidR="00585F99">
        <w:rPr>
          <w:rFonts w:ascii="Times New Roman" w:hAnsi="Times New Roman"/>
          <w:sz w:val="24"/>
          <w:szCs w:val="24"/>
        </w:rPr>
        <w:t>ud</w:t>
      </w:r>
      <w:r w:rsidRPr="427BD550">
        <w:rPr>
          <w:rFonts w:ascii="Times New Roman" w:hAnsi="Times New Roman"/>
          <w:sz w:val="24"/>
          <w:szCs w:val="24"/>
        </w:rPr>
        <w:t xml:space="preserve">, </w:t>
      </w:r>
      <w:r w:rsidR="275244AE" w:rsidRPr="5402D931">
        <w:rPr>
          <w:rFonts w:ascii="Times New Roman" w:hAnsi="Times New Roman"/>
          <w:sz w:val="24"/>
          <w:szCs w:val="24"/>
        </w:rPr>
        <w:t xml:space="preserve">kuna puude olemasolu on eeltingimuseks teatud sotsiaalse abi ja teenuste kasutamisele. </w:t>
      </w:r>
      <w:r w:rsidR="309F8C71" w:rsidRPr="5402D931">
        <w:rPr>
          <w:rFonts w:ascii="Times New Roman" w:hAnsi="Times New Roman"/>
          <w:sz w:val="24"/>
          <w:szCs w:val="24"/>
        </w:rPr>
        <w:t xml:space="preserve">Puude </w:t>
      </w:r>
      <w:r w:rsidR="49F8D1CE" w:rsidRPr="5402D931">
        <w:rPr>
          <w:rFonts w:ascii="Times New Roman" w:hAnsi="Times New Roman"/>
          <w:sz w:val="24"/>
          <w:szCs w:val="24"/>
        </w:rPr>
        <w:t>info</w:t>
      </w:r>
      <w:r w:rsidR="309F8C71" w:rsidRPr="5402D931">
        <w:rPr>
          <w:rFonts w:ascii="Times New Roman" w:hAnsi="Times New Roman"/>
          <w:sz w:val="24"/>
          <w:szCs w:val="24"/>
        </w:rPr>
        <w:t xml:space="preserve"> aitab ka kaudselt</w:t>
      </w:r>
      <w:r w:rsidRPr="5402D931">
        <w:rPr>
          <w:rFonts w:ascii="Times New Roman" w:hAnsi="Times New Roman"/>
          <w:sz w:val="24"/>
          <w:szCs w:val="24"/>
        </w:rPr>
        <w:t xml:space="preserve"> hinnata </w:t>
      </w:r>
      <w:r w:rsidR="6A5204A7" w:rsidRPr="5402D931">
        <w:rPr>
          <w:rFonts w:ascii="Times New Roman" w:hAnsi="Times New Roman"/>
          <w:sz w:val="24"/>
          <w:szCs w:val="24"/>
        </w:rPr>
        <w:t>koordinatsioon</w:t>
      </w:r>
      <w:r w:rsidRPr="5402D931">
        <w:rPr>
          <w:rFonts w:ascii="Times New Roman" w:hAnsi="Times New Roman"/>
          <w:sz w:val="24"/>
          <w:szCs w:val="24"/>
        </w:rPr>
        <w:t>i</w:t>
      </w:r>
      <w:r w:rsidR="6A5204A7" w:rsidRPr="5402D931">
        <w:rPr>
          <w:rFonts w:ascii="Times New Roman" w:hAnsi="Times New Roman"/>
          <w:sz w:val="24"/>
          <w:szCs w:val="24"/>
        </w:rPr>
        <w:t xml:space="preserve"> </w:t>
      </w:r>
      <w:r w:rsidRPr="5402D931">
        <w:rPr>
          <w:rFonts w:ascii="Times New Roman" w:hAnsi="Times New Roman"/>
          <w:sz w:val="24"/>
          <w:szCs w:val="24"/>
        </w:rPr>
        <w:t>vajadust.</w:t>
      </w:r>
      <w:r w:rsidR="65DE3D0A" w:rsidRPr="5402D931">
        <w:rPr>
          <w:rFonts w:ascii="Times New Roman" w:hAnsi="Times New Roman"/>
          <w:sz w:val="24"/>
          <w:szCs w:val="24"/>
        </w:rPr>
        <w:t xml:space="preserve"> </w:t>
      </w:r>
      <w:r w:rsidR="30A613A6" w:rsidRPr="5402D931">
        <w:rPr>
          <w:rFonts w:ascii="Times New Roman" w:hAnsi="Times New Roman"/>
          <w:sz w:val="24"/>
          <w:szCs w:val="24"/>
        </w:rPr>
        <w:t xml:space="preserve">Inimesele on oluline jälgida puude kehtivust. </w:t>
      </w:r>
      <w:r w:rsidR="65DE3D0A" w:rsidRPr="5402D931">
        <w:rPr>
          <w:rFonts w:ascii="Times New Roman" w:hAnsi="Times New Roman"/>
          <w:sz w:val="24"/>
          <w:szCs w:val="24"/>
        </w:rPr>
        <w:t>Päritakse SKAIS2-st.</w:t>
      </w:r>
    </w:p>
    <w:p w14:paraId="77B57286" w14:textId="5DF10717" w:rsidR="2BB10689" w:rsidRDefault="6B92AC4A" w:rsidP="0EA0710B">
      <w:pPr>
        <w:rPr>
          <w:rFonts w:ascii="Times New Roman" w:hAnsi="Times New Roman"/>
          <w:sz w:val="24"/>
          <w:szCs w:val="24"/>
        </w:rPr>
      </w:pPr>
      <w:r w:rsidRPr="427BD550">
        <w:rPr>
          <w:rFonts w:ascii="Times New Roman" w:hAnsi="Times New Roman"/>
          <w:b/>
          <w:bCs/>
          <w:sz w:val="24"/>
          <w:szCs w:val="24"/>
        </w:rPr>
        <w:t>1</w:t>
      </w:r>
      <w:r w:rsidR="00470B1A">
        <w:rPr>
          <w:rFonts w:ascii="Times New Roman" w:hAnsi="Times New Roman"/>
          <w:b/>
          <w:bCs/>
          <w:sz w:val="24"/>
          <w:szCs w:val="24"/>
        </w:rPr>
        <w:t>3</w:t>
      </w:r>
      <w:r w:rsidRPr="427BD550">
        <w:rPr>
          <w:rFonts w:ascii="Times New Roman" w:hAnsi="Times New Roman"/>
          <w:b/>
          <w:bCs/>
          <w:sz w:val="24"/>
          <w:szCs w:val="24"/>
        </w:rPr>
        <w:t>. Osutatud tervishoiuteenuste kokkuvõtte andmed</w:t>
      </w:r>
      <w:r w:rsidRPr="427BD550">
        <w:rPr>
          <w:rFonts w:ascii="Times New Roman" w:hAnsi="Times New Roman"/>
          <w:sz w:val="24"/>
          <w:szCs w:val="24"/>
        </w:rPr>
        <w:t xml:space="preserve"> </w:t>
      </w:r>
      <w:r w:rsidR="005014E0" w:rsidRPr="21DCCD47">
        <w:rPr>
          <w:rFonts w:ascii="Times New Roman" w:hAnsi="Times New Roman"/>
          <w:sz w:val="24"/>
          <w:szCs w:val="24"/>
        </w:rPr>
        <w:t>annavad</w:t>
      </w:r>
      <w:r w:rsidRPr="427BD550">
        <w:rPr>
          <w:rFonts w:ascii="Times New Roman" w:hAnsi="Times New Roman"/>
          <w:sz w:val="24"/>
          <w:szCs w:val="24"/>
        </w:rPr>
        <w:t xml:space="preserve"> terviseteejuhile ülevaate inimesele osutatud tervishoiuteenustest, mis on vajalikud koordinatsiooniteenuse vajaduse </w:t>
      </w:r>
      <w:r w:rsidRPr="5402D931">
        <w:rPr>
          <w:rFonts w:ascii="Times New Roman" w:hAnsi="Times New Roman"/>
          <w:sz w:val="24"/>
          <w:szCs w:val="24"/>
        </w:rPr>
        <w:t>hindamise</w:t>
      </w:r>
      <w:r w:rsidR="19345FF5" w:rsidRPr="5402D931">
        <w:rPr>
          <w:rFonts w:ascii="Times New Roman" w:hAnsi="Times New Roman"/>
          <w:sz w:val="24"/>
          <w:szCs w:val="24"/>
        </w:rPr>
        <w:t xml:space="preserve">l (mida rohkem eriliigilisi teenuseid, seda suurem vajadus </w:t>
      </w:r>
      <w:r w:rsidR="005933E0" w:rsidRPr="21DCCD47">
        <w:rPr>
          <w:rFonts w:ascii="Times New Roman" w:hAnsi="Times New Roman"/>
          <w:sz w:val="24"/>
          <w:szCs w:val="24"/>
        </w:rPr>
        <w:t>teenuseosutajate</w:t>
      </w:r>
      <w:r w:rsidR="19345FF5" w:rsidRPr="5402D931">
        <w:rPr>
          <w:rFonts w:ascii="Times New Roman" w:hAnsi="Times New Roman"/>
          <w:sz w:val="24"/>
          <w:szCs w:val="24"/>
        </w:rPr>
        <w:t xml:space="preserve"> vahel li</w:t>
      </w:r>
      <w:r w:rsidR="3E582C71" w:rsidRPr="5402D931">
        <w:rPr>
          <w:rFonts w:ascii="Times New Roman" w:hAnsi="Times New Roman"/>
          <w:sz w:val="24"/>
          <w:szCs w:val="24"/>
        </w:rPr>
        <w:t>ikuda</w:t>
      </w:r>
      <w:r w:rsidRPr="427BD550">
        <w:rPr>
          <w:rFonts w:ascii="Times New Roman" w:hAnsi="Times New Roman"/>
          <w:sz w:val="24"/>
          <w:szCs w:val="24"/>
        </w:rPr>
        <w:t xml:space="preserve"> ja </w:t>
      </w:r>
      <w:r w:rsidR="3E582C71" w:rsidRPr="5402D931">
        <w:rPr>
          <w:rFonts w:ascii="Times New Roman" w:hAnsi="Times New Roman"/>
          <w:sz w:val="24"/>
          <w:szCs w:val="24"/>
        </w:rPr>
        <w:t xml:space="preserve">seda liikumist koordineerida), </w:t>
      </w:r>
      <w:r w:rsidRPr="427BD550">
        <w:rPr>
          <w:rFonts w:ascii="Times New Roman" w:hAnsi="Times New Roman"/>
          <w:sz w:val="24"/>
          <w:szCs w:val="24"/>
        </w:rPr>
        <w:t>heaoluplaani koostamiseks</w:t>
      </w:r>
      <w:r w:rsidR="622F7296" w:rsidRPr="5402D931">
        <w:rPr>
          <w:rFonts w:ascii="Times New Roman" w:hAnsi="Times New Roman"/>
          <w:sz w:val="24"/>
          <w:szCs w:val="24"/>
        </w:rPr>
        <w:t xml:space="preserve"> ja tegevuskava täitmise jälgimiseks</w:t>
      </w:r>
      <w:r w:rsidRPr="5402D931">
        <w:rPr>
          <w:rFonts w:ascii="Times New Roman" w:hAnsi="Times New Roman"/>
          <w:sz w:val="24"/>
          <w:szCs w:val="24"/>
        </w:rPr>
        <w:t>.</w:t>
      </w:r>
      <w:r w:rsidRPr="427BD550">
        <w:rPr>
          <w:rFonts w:ascii="Times New Roman" w:hAnsi="Times New Roman"/>
          <w:sz w:val="24"/>
          <w:szCs w:val="24"/>
        </w:rPr>
        <w:t xml:space="preserve"> </w:t>
      </w:r>
      <w:r w:rsidR="0DD545E9" w:rsidRPr="427BD550">
        <w:rPr>
          <w:rFonts w:ascii="Times New Roman" w:hAnsi="Times New Roman"/>
          <w:sz w:val="24"/>
          <w:szCs w:val="24"/>
        </w:rPr>
        <w:t xml:space="preserve">Päritakse </w:t>
      </w:r>
      <w:proofErr w:type="spellStart"/>
      <w:r w:rsidR="002E2EF4">
        <w:rPr>
          <w:rFonts w:ascii="Times New Roman" w:hAnsi="Times New Roman"/>
          <w:sz w:val="24"/>
          <w:szCs w:val="24"/>
        </w:rPr>
        <w:t>TIS-ist</w:t>
      </w:r>
      <w:proofErr w:type="spellEnd"/>
      <w:r w:rsidR="002E2EF4">
        <w:rPr>
          <w:rFonts w:ascii="Times New Roman" w:hAnsi="Times New Roman"/>
          <w:sz w:val="24"/>
          <w:szCs w:val="24"/>
        </w:rPr>
        <w:t>.</w:t>
      </w:r>
    </w:p>
    <w:p w14:paraId="106C7A5D" w14:textId="02A9D746" w:rsidR="2BB10689" w:rsidRDefault="6B92AC4A" w:rsidP="0EA0710B">
      <w:pPr>
        <w:rPr>
          <w:rFonts w:ascii="Times New Roman" w:hAnsi="Times New Roman"/>
          <w:sz w:val="24"/>
          <w:szCs w:val="24"/>
        </w:rPr>
      </w:pPr>
      <w:r w:rsidRPr="427BD550">
        <w:rPr>
          <w:rFonts w:ascii="Times New Roman" w:hAnsi="Times New Roman"/>
          <w:b/>
          <w:bCs/>
          <w:sz w:val="24"/>
          <w:szCs w:val="24"/>
        </w:rPr>
        <w:t>1</w:t>
      </w:r>
      <w:r w:rsidR="00470B1A">
        <w:rPr>
          <w:rFonts w:ascii="Times New Roman" w:hAnsi="Times New Roman"/>
          <w:b/>
          <w:bCs/>
          <w:sz w:val="24"/>
          <w:szCs w:val="24"/>
        </w:rPr>
        <w:t>4</w:t>
      </w:r>
      <w:r w:rsidRPr="427BD550">
        <w:rPr>
          <w:rFonts w:ascii="Times New Roman" w:hAnsi="Times New Roman"/>
          <w:b/>
          <w:bCs/>
          <w:sz w:val="24"/>
          <w:szCs w:val="24"/>
        </w:rPr>
        <w:t>. Tervisekäitumise soovituste ja ravijuhiste andmed</w:t>
      </w:r>
      <w:r w:rsidRPr="427BD550">
        <w:rPr>
          <w:rFonts w:ascii="Times New Roman" w:hAnsi="Times New Roman"/>
          <w:sz w:val="24"/>
          <w:szCs w:val="24"/>
        </w:rPr>
        <w:t xml:space="preserve"> </w:t>
      </w:r>
      <w:r w:rsidR="4A2BF76C" w:rsidRPr="427BD550">
        <w:rPr>
          <w:rFonts w:ascii="Times New Roman" w:eastAsia="Segoe UI" w:hAnsi="Times New Roman"/>
          <w:sz w:val="24"/>
          <w:szCs w:val="24"/>
        </w:rPr>
        <w:t xml:space="preserve">loovad ühtse arusaama inimesele vajalikest toimingutest ja terviseseisundi jälgimise nõuetest. </w:t>
      </w:r>
      <w:r w:rsidR="0887C3E8" w:rsidRPr="36E1F959">
        <w:rPr>
          <w:rFonts w:ascii="Times New Roman" w:eastAsia="Segoe UI" w:hAnsi="Times New Roman"/>
          <w:sz w:val="24"/>
          <w:szCs w:val="24"/>
        </w:rPr>
        <w:t>A</w:t>
      </w:r>
      <w:r w:rsidR="4A3B9421" w:rsidRPr="36E1F959">
        <w:rPr>
          <w:rFonts w:ascii="Times New Roman" w:eastAsia="Segoe UI" w:hAnsi="Times New Roman"/>
          <w:sz w:val="24"/>
          <w:szCs w:val="24"/>
        </w:rPr>
        <w:t>itab</w:t>
      </w:r>
      <w:r w:rsidR="4A2BF76C" w:rsidRPr="427BD550">
        <w:rPr>
          <w:rFonts w:ascii="Times New Roman" w:eastAsia="Segoe UI" w:hAnsi="Times New Roman"/>
          <w:sz w:val="24"/>
          <w:szCs w:val="24"/>
        </w:rPr>
        <w:t xml:space="preserve"> vältida vastuolulisi juhiseid ja tagab </w:t>
      </w:r>
      <w:r w:rsidR="4A2BF76C" w:rsidRPr="427BD550">
        <w:rPr>
          <w:rFonts w:ascii="Times New Roman" w:hAnsi="Times New Roman"/>
          <w:sz w:val="24"/>
          <w:szCs w:val="24"/>
        </w:rPr>
        <w:t>teenuseosutajate ühtse tegutsemise.</w:t>
      </w:r>
      <w:r w:rsidR="208B146B" w:rsidRPr="427BD550">
        <w:rPr>
          <w:rFonts w:ascii="Times New Roman" w:hAnsi="Times New Roman"/>
          <w:sz w:val="24"/>
          <w:szCs w:val="24"/>
        </w:rPr>
        <w:t xml:space="preserve"> </w:t>
      </w:r>
      <w:r w:rsidR="208B146B" w:rsidRPr="21DCCD47">
        <w:rPr>
          <w:rFonts w:ascii="Times New Roman" w:hAnsi="Times New Roman"/>
          <w:sz w:val="24"/>
          <w:szCs w:val="24"/>
        </w:rPr>
        <w:t xml:space="preserve">Päritakse </w:t>
      </w:r>
      <w:proofErr w:type="spellStart"/>
      <w:r w:rsidR="003623FF" w:rsidRPr="21DCCD47">
        <w:rPr>
          <w:rFonts w:ascii="Times New Roman" w:hAnsi="Times New Roman"/>
          <w:sz w:val="24"/>
          <w:szCs w:val="24"/>
        </w:rPr>
        <w:t>TIS</w:t>
      </w:r>
      <w:r w:rsidR="003623FF">
        <w:rPr>
          <w:rFonts w:ascii="Times New Roman" w:hAnsi="Times New Roman"/>
          <w:sz w:val="24"/>
          <w:szCs w:val="24"/>
        </w:rPr>
        <w:t>-ist</w:t>
      </w:r>
      <w:proofErr w:type="spellEnd"/>
      <w:r w:rsidR="208B146B" w:rsidRPr="427BD550">
        <w:rPr>
          <w:rFonts w:ascii="Times New Roman" w:hAnsi="Times New Roman"/>
          <w:sz w:val="24"/>
          <w:szCs w:val="24"/>
        </w:rPr>
        <w:t>, teenused vajavad loomist.</w:t>
      </w:r>
    </w:p>
    <w:p w14:paraId="260F46AF" w14:textId="48B44AB5" w:rsidR="2BB10689" w:rsidRDefault="6B92AC4A" w:rsidP="0EA0710B">
      <w:pPr>
        <w:rPr>
          <w:rFonts w:ascii="Times New Roman" w:hAnsi="Times New Roman"/>
          <w:sz w:val="24"/>
          <w:szCs w:val="24"/>
        </w:rPr>
      </w:pPr>
      <w:r w:rsidRPr="427BD550">
        <w:rPr>
          <w:rFonts w:ascii="Times New Roman" w:hAnsi="Times New Roman"/>
          <w:b/>
          <w:bCs/>
          <w:sz w:val="24"/>
          <w:szCs w:val="24"/>
        </w:rPr>
        <w:t>1</w:t>
      </w:r>
      <w:r w:rsidR="00470B1A">
        <w:rPr>
          <w:rFonts w:ascii="Times New Roman" w:hAnsi="Times New Roman"/>
          <w:b/>
          <w:bCs/>
          <w:sz w:val="24"/>
          <w:szCs w:val="24"/>
        </w:rPr>
        <w:t>5</w:t>
      </w:r>
      <w:r w:rsidRPr="427BD550">
        <w:rPr>
          <w:rFonts w:ascii="Times New Roman" w:hAnsi="Times New Roman"/>
          <w:b/>
          <w:bCs/>
          <w:sz w:val="24"/>
          <w:szCs w:val="24"/>
        </w:rPr>
        <w:t>. Ravimiskeemi andmed</w:t>
      </w:r>
      <w:r w:rsidRPr="427BD550">
        <w:rPr>
          <w:rFonts w:ascii="Times New Roman" w:hAnsi="Times New Roman"/>
          <w:sz w:val="24"/>
          <w:szCs w:val="24"/>
        </w:rPr>
        <w:t xml:space="preserve"> </w:t>
      </w:r>
      <w:r w:rsidR="44075DED" w:rsidRPr="427BD550">
        <w:rPr>
          <w:rFonts w:ascii="Times New Roman" w:hAnsi="Times New Roman"/>
          <w:sz w:val="24"/>
          <w:szCs w:val="24"/>
        </w:rPr>
        <w:t>on vajalik</w:t>
      </w:r>
      <w:r w:rsidR="003623FF">
        <w:rPr>
          <w:rFonts w:ascii="Times New Roman" w:hAnsi="Times New Roman"/>
          <w:sz w:val="24"/>
          <w:szCs w:val="24"/>
        </w:rPr>
        <w:t>ud</w:t>
      </w:r>
      <w:r w:rsidR="44075DED" w:rsidRPr="427BD550">
        <w:rPr>
          <w:rFonts w:ascii="Times New Roman" w:hAnsi="Times New Roman"/>
          <w:sz w:val="24"/>
          <w:szCs w:val="24"/>
        </w:rPr>
        <w:t xml:space="preserve"> ohutuks, järjepidevaks ja optimaalseks raviks ning </w:t>
      </w:r>
      <w:r w:rsidR="003847F3" w:rsidRPr="21DCCD47">
        <w:rPr>
          <w:rFonts w:ascii="Times New Roman" w:hAnsi="Times New Roman"/>
          <w:sz w:val="24"/>
          <w:szCs w:val="24"/>
        </w:rPr>
        <w:t>vä</w:t>
      </w:r>
      <w:r w:rsidR="00F965E0" w:rsidRPr="21DCCD47">
        <w:rPr>
          <w:rFonts w:ascii="Times New Roman" w:hAnsi="Times New Roman"/>
          <w:sz w:val="24"/>
          <w:szCs w:val="24"/>
        </w:rPr>
        <w:t>ldivad</w:t>
      </w:r>
      <w:r w:rsidR="44075DED" w:rsidRPr="427BD550">
        <w:rPr>
          <w:rFonts w:ascii="Times New Roman" w:hAnsi="Times New Roman"/>
          <w:sz w:val="24"/>
          <w:szCs w:val="24"/>
        </w:rPr>
        <w:t xml:space="preserve"> ravivigu, dubleerimist ja tarbetuid kulusid. See info võimaldab terviseteejuhi ja tugimeeskonna liikmete poolset toetavat jälgimist ning parandab ravisoostumust.</w:t>
      </w:r>
      <w:r w:rsidR="22E1214F" w:rsidRPr="427BD550">
        <w:rPr>
          <w:rFonts w:ascii="Times New Roman" w:hAnsi="Times New Roman"/>
          <w:sz w:val="24"/>
          <w:szCs w:val="24"/>
        </w:rPr>
        <w:t xml:space="preserve"> Päritakse </w:t>
      </w:r>
      <w:proofErr w:type="spellStart"/>
      <w:r w:rsidR="00C03981" w:rsidRPr="21DCCD47">
        <w:rPr>
          <w:rFonts w:ascii="Times New Roman" w:hAnsi="Times New Roman"/>
          <w:sz w:val="24"/>
          <w:szCs w:val="24"/>
        </w:rPr>
        <w:t>TIS</w:t>
      </w:r>
      <w:r w:rsidR="00C03981">
        <w:rPr>
          <w:rFonts w:ascii="Times New Roman" w:hAnsi="Times New Roman"/>
          <w:sz w:val="24"/>
          <w:szCs w:val="24"/>
        </w:rPr>
        <w:t>-ist</w:t>
      </w:r>
      <w:proofErr w:type="spellEnd"/>
      <w:r w:rsidR="22E1214F" w:rsidRPr="427BD550">
        <w:rPr>
          <w:rFonts w:ascii="Times New Roman" w:hAnsi="Times New Roman"/>
          <w:sz w:val="24"/>
          <w:szCs w:val="24"/>
        </w:rPr>
        <w:t>.</w:t>
      </w:r>
    </w:p>
    <w:p w14:paraId="29314AD9" w14:textId="5BE56C2F" w:rsidR="2BB10689" w:rsidRDefault="6B92AC4A" w:rsidP="0EA0710B">
      <w:pPr>
        <w:rPr>
          <w:rFonts w:ascii="Times New Roman" w:hAnsi="Times New Roman"/>
          <w:sz w:val="24"/>
          <w:szCs w:val="24"/>
        </w:rPr>
      </w:pPr>
      <w:r w:rsidRPr="427BD550">
        <w:rPr>
          <w:rFonts w:ascii="Times New Roman" w:hAnsi="Times New Roman"/>
          <w:b/>
          <w:bCs/>
          <w:sz w:val="24"/>
          <w:szCs w:val="24"/>
        </w:rPr>
        <w:t>1</w:t>
      </w:r>
      <w:r w:rsidR="00470B1A">
        <w:rPr>
          <w:rFonts w:ascii="Times New Roman" w:hAnsi="Times New Roman"/>
          <w:b/>
          <w:bCs/>
          <w:sz w:val="24"/>
          <w:szCs w:val="24"/>
        </w:rPr>
        <w:t>6</w:t>
      </w:r>
      <w:r w:rsidRPr="427BD550">
        <w:rPr>
          <w:rFonts w:ascii="Times New Roman" w:hAnsi="Times New Roman"/>
          <w:b/>
          <w:bCs/>
          <w:sz w:val="24"/>
          <w:szCs w:val="24"/>
        </w:rPr>
        <w:t>. Meditsiiniseadme kaardi ja väljastamise andmed</w:t>
      </w:r>
      <w:r w:rsidRPr="427BD550">
        <w:rPr>
          <w:rFonts w:ascii="Times New Roman" w:hAnsi="Times New Roman"/>
          <w:sz w:val="24"/>
          <w:szCs w:val="24"/>
        </w:rPr>
        <w:t xml:space="preserve"> </w:t>
      </w:r>
      <w:r w:rsidR="006A7A58">
        <w:rPr>
          <w:rFonts w:ascii="Times New Roman" w:hAnsi="Times New Roman"/>
          <w:sz w:val="24"/>
          <w:szCs w:val="24"/>
        </w:rPr>
        <w:t>– i</w:t>
      </w:r>
      <w:r w:rsidRPr="427BD550">
        <w:rPr>
          <w:rFonts w:ascii="Times New Roman" w:hAnsi="Times New Roman"/>
          <w:sz w:val="24"/>
          <w:szCs w:val="24"/>
        </w:rPr>
        <w:t xml:space="preserve">nimesele välja kirjutatud ja väljastatud meditsiiniseadmete andmed, mis on vajalikud abivahendite vajaduse hindamiseks ja dubleerimise vältimiseks koordinatsiooniteenuse raames. </w:t>
      </w:r>
      <w:r w:rsidR="6FD2C2EF" w:rsidRPr="427BD550">
        <w:rPr>
          <w:rFonts w:ascii="Times New Roman" w:hAnsi="Times New Roman"/>
          <w:sz w:val="24"/>
          <w:szCs w:val="24"/>
        </w:rPr>
        <w:t xml:space="preserve">Päritakse </w:t>
      </w:r>
      <w:r w:rsidR="0036261E">
        <w:rPr>
          <w:rFonts w:ascii="Times New Roman" w:hAnsi="Times New Roman"/>
          <w:sz w:val="24"/>
          <w:szCs w:val="24"/>
        </w:rPr>
        <w:t>retseptikeskuses</w:t>
      </w:r>
      <w:r w:rsidR="6FD2C2EF" w:rsidRPr="427BD550">
        <w:rPr>
          <w:rFonts w:ascii="Times New Roman" w:hAnsi="Times New Roman"/>
          <w:sz w:val="24"/>
          <w:szCs w:val="24"/>
        </w:rPr>
        <w:t>.</w:t>
      </w:r>
    </w:p>
    <w:p w14:paraId="1EEE3889" w14:textId="0B7425A3" w:rsidR="2BB10689" w:rsidRDefault="161F6DCB" w:rsidP="0EA0710B">
      <w:pPr>
        <w:spacing w:line="259" w:lineRule="auto"/>
        <w:rPr>
          <w:rFonts w:ascii="Times New Roman" w:hAnsi="Times New Roman"/>
          <w:sz w:val="24"/>
          <w:szCs w:val="24"/>
        </w:rPr>
      </w:pPr>
      <w:r w:rsidRPr="0EA0710B">
        <w:rPr>
          <w:rFonts w:ascii="Times New Roman" w:hAnsi="Times New Roman"/>
          <w:b/>
          <w:bCs/>
          <w:sz w:val="24"/>
          <w:szCs w:val="24"/>
        </w:rPr>
        <w:t>1</w:t>
      </w:r>
      <w:r w:rsidR="00470B1A">
        <w:rPr>
          <w:rFonts w:ascii="Times New Roman" w:hAnsi="Times New Roman"/>
          <w:b/>
          <w:bCs/>
          <w:sz w:val="24"/>
          <w:szCs w:val="24"/>
        </w:rPr>
        <w:t>7</w:t>
      </w:r>
      <w:r w:rsidRPr="0EA0710B">
        <w:rPr>
          <w:rFonts w:ascii="Times New Roman" w:hAnsi="Times New Roman"/>
          <w:b/>
          <w:bCs/>
          <w:sz w:val="24"/>
          <w:szCs w:val="24"/>
        </w:rPr>
        <w:t>. Andmetöötluse logid ja süsteemi teated</w:t>
      </w:r>
      <w:r w:rsidRPr="0EA0710B">
        <w:rPr>
          <w:rFonts w:ascii="Times New Roman" w:hAnsi="Times New Roman"/>
          <w:sz w:val="24"/>
          <w:szCs w:val="24"/>
        </w:rPr>
        <w:t xml:space="preserve"> </w:t>
      </w:r>
      <w:r w:rsidR="00E77012">
        <w:rPr>
          <w:rFonts w:ascii="Times New Roman" w:hAnsi="Times New Roman"/>
          <w:sz w:val="24"/>
          <w:szCs w:val="24"/>
        </w:rPr>
        <w:t>–a</w:t>
      </w:r>
      <w:r w:rsidRPr="0EA0710B">
        <w:rPr>
          <w:rFonts w:ascii="Times New Roman" w:hAnsi="Times New Roman"/>
          <w:sz w:val="24"/>
          <w:szCs w:val="24"/>
        </w:rPr>
        <w:t xml:space="preserve">uditilogi, mis fikseerib, kes, millal, mis eesmärgil ja milliseid toiminguid </w:t>
      </w:r>
      <w:r w:rsidR="114EC3EB" w:rsidRPr="0EA0710B">
        <w:rPr>
          <w:rFonts w:ascii="Times New Roman" w:hAnsi="Times New Roman"/>
          <w:sz w:val="24"/>
          <w:szCs w:val="24"/>
        </w:rPr>
        <w:t>heaolu infosüsteemis</w:t>
      </w:r>
      <w:r w:rsidRPr="0EA0710B">
        <w:rPr>
          <w:rFonts w:ascii="Times New Roman" w:hAnsi="Times New Roman"/>
          <w:sz w:val="24"/>
          <w:szCs w:val="24"/>
        </w:rPr>
        <w:t xml:space="preserve"> tegi. </w:t>
      </w:r>
    </w:p>
    <w:p w14:paraId="5048389C" w14:textId="39DC7950" w:rsidR="2BB10689" w:rsidRDefault="2BB10689" w:rsidP="0EA0710B">
      <w:pPr>
        <w:rPr>
          <w:rFonts w:ascii="Times New Roman" w:hAnsi="Times New Roman"/>
          <w:sz w:val="24"/>
          <w:szCs w:val="24"/>
        </w:rPr>
      </w:pPr>
    </w:p>
    <w:p w14:paraId="0EA2FA1F" w14:textId="01D49A89" w:rsidR="00E20FC0" w:rsidRPr="00F02A89" w:rsidRDefault="0078567E" w:rsidP="00046381">
      <w:pPr>
        <w:spacing w:line="259" w:lineRule="auto"/>
      </w:pPr>
      <w:r w:rsidRPr="655AD876">
        <w:rPr>
          <w:rFonts w:ascii="Times New Roman" w:hAnsi="Times New Roman"/>
          <w:b/>
          <w:bCs/>
          <w:color w:val="000000" w:themeColor="text1"/>
          <w:sz w:val="24"/>
          <w:szCs w:val="24"/>
        </w:rPr>
        <w:t>Paragrahvi 29</w:t>
      </w:r>
      <w:r w:rsidRPr="655AD876">
        <w:rPr>
          <w:rFonts w:ascii="Times New Roman" w:hAnsi="Times New Roman"/>
          <w:b/>
          <w:bCs/>
          <w:color w:val="000000" w:themeColor="text1"/>
          <w:sz w:val="24"/>
          <w:szCs w:val="24"/>
          <w:vertAlign w:val="superscript"/>
        </w:rPr>
        <w:t xml:space="preserve">1 </w:t>
      </w:r>
      <w:r w:rsidRPr="655AD876">
        <w:rPr>
          <w:rFonts w:ascii="Times New Roman" w:hAnsi="Times New Roman"/>
          <w:b/>
          <w:bCs/>
          <w:color w:val="000000" w:themeColor="text1"/>
          <w:sz w:val="24"/>
          <w:szCs w:val="24"/>
        </w:rPr>
        <w:t>lõikes 3</w:t>
      </w:r>
      <w:r w:rsidRPr="655AD876">
        <w:rPr>
          <w:rFonts w:ascii="Times New Roman" w:hAnsi="Times New Roman"/>
          <w:color w:val="000000" w:themeColor="text1"/>
          <w:sz w:val="24"/>
          <w:szCs w:val="24"/>
        </w:rPr>
        <w:t xml:space="preserve"> sätestatakse isikud, kellel on kohustus </w:t>
      </w:r>
      <w:r w:rsidR="43E10AC4" w:rsidRPr="655AD876">
        <w:rPr>
          <w:rFonts w:ascii="Times New Roman" w:hAnsi="Times New Roman"/>
          <w:color w:val="000000" w:themeColor="text1"/>
          <w:sz w:val="24"/>
          <w:szCs w:val="24"/>
        </w:rPr>
        <w:t xml:space="preserve">heaolu </w:t>
      </w:r>
      <w:r w:rsidR="00E20FC0" w:rsidRPr="655AD876">
        <w:rPr>
          <w:rFonts w:ascii="Times New Roman" w:hAnsi="Times New Roman"/>
          <w:color w:val="000000" w:themeColor="text1"/>
          <w:sz w:val="24"/>
          <w:szCs w:val="24"/>
        </w:rPr>
        <w:t>infosüsteemi</w:t>
      </w:r>
      <w:r w:rsidR="00C804E4" w:rsidRPr="655AD876">
        <w:rPr>
          <w:rFonts w:ascii="Times New Roman" w:hAnsi="Times New Roman"/>
          <w:color w:val="000000" w:themeColor="text1"/>
          <w:sz w:val="24"/>
          <w:szCs w:val="24"/>
        </w:rPr>
        <w:t xml:space="preserve"> </w:t>
      </w:r>
      <w:r w:rsidR="00E20FC0" w:rsidRPr="655AD876">
        <w:rPr>
          <w:rFonts w:ascii="Times New Roman" w:hAnsi="Times New Roman"/>
          <w:color w:val="000000" w:themeColor="text1"/>
          <w:sz w:val="24"/>
          <w:szCs w:val="24"/>
        </w:rPr>
        <w:t>a</w:t>
      </w:r>
      <w:r w:rsidRPr="655AD876">
        <w:rPr>
          <w:rFonts w:ascii="Times New Roman" w:hAnsi="Times New Roman"/>
          <w:color w:val="000000" w:themeColor="text1"/>
          <w:sz w:val="24"/>
          <w:szCs w:val="24"/>
        </w:rPr>
        <w:t>ndme</w:t>
      </w:r>
      <w:r w:rsidR="00E20FC0" w:rsidRPr="655AD876">
        <w:rPr>
          <w:rFonts w:ascii="Times New Roman" w:hAnsi="Times New Roman"/>
          <w:color w:val="000000" w:themeColor="text1"/>
          <w:sz w:val="24"/>
          <w:szCs w:val="24"/>
        </w:rPr>
        <w:t>i</w:t>
      </w:r>
      <w:r w:rsidRPr="655AD876">
        <w:rPr>
          <w:rFonts w:ascii="Times New Roman" w:hAnsi="Times New Roman"/>
          <w:color w:val="000000" w:themeColor="text1"/>
          <w:sz w:val="24"/>
          <w:szCs w:val="24"/>
        </w:rPr>
        <w:t>d</w:t>
      </w:r>
      <w:r w:rsidR="00E20FC0" w:rsidRPr="655AD876">
        <w:rPr>
          <w:rFonts w:ascii="Times New Roman" w:hAnsi="Times New Roman"/>
          <w:color w:val="000000" w:themeColor="text1"/>
          <w:sz w:val="24"/>
          <w:szCs w:val="24"/>
        </w:rPr>
        <w:t xml:space="preserve"> </w:t>
      </w:r>
      <w:r w:rsidR="294E7BA6" w:rsidRPr="00046381">
        <w:rPr>
          <w:rFonts w:ascii="Times New Roman" w:hAnsi="Times New Roman"/>
          <w:color w:val="000000" w:themeColor="text1"/>
          <w:sz w:val="24"/>
          <w:szCs w:val="24"/>
        </w:rPr>
        <w:t>sisestada</w:t>
      </w:r>
      <w:r w:rsidR="00E20FC0" w:rsidRPr="655AD876">
        <w:rPr>
          <w:rFonts w:ascii="Times New Roman" w:hAnsi="Times New Roman"/>
          <w:color w:val="000000" w:themeColor="text1"/>
          <w:sz w:val="24"/>
          <w:szCs w:val="24"/>
        </w:rPr>
        <w:t>.</w:t>
      </w:r>
      <w:r w:rsidRPr="655AD876">
        <w:rPr>
          <w:rFonts w:ascii="Times New Roman" w:hAnsi="Times New Roman"/>
          <w:color w:val="000000" w:themeColor="text1"/>
          <w:sz w:val="24"/>
          <w:szCs w:val="24"/>
        </w:rPr>
        <w:t xml:space="preserve"> </w:t>
      </w:r>
    </w:p>
    <w:p w14:paraId="7CB86EAA" w14:textId="7C2DBE13" w:rsidR="4CFBE7F5" w:rsidRDefault="4CFBE7F5" w:rsidP="4CFBE7F5">
      <w:pPr>
        <w:rPr>
          <w:rFonts w:ascii="Times New Roman" w:hAnsi="Times New Roman"/>
          <w:color w:val="000000" w:themeColor="text1"/>
          <w:sz w:val="24"/>
          <w:szCs w:val="24"/>
        </w:rPr>
      </w:pPr>
    </w:p>
    <w:p w14:paraId="1B538760" w14:textId="6EBC7D52" w:rsidR="00C804E4" w:rsidRDefault="46B572E8" w:rsidP="27D2824C">
      <w:pPr>
        <w:pStyle w:val="Loendilik"/>
        <w:ind w:left="0"/>
        <w:rPr>
          <w:rFonts w:ascii="Times New Roman" w:hAnsi="Times New Roman"/>
          <w:sz w:val="24"/>
          <w:szCs w:val="24"/>
        </w:rPr>
      </w:pPr>
      <w:r w:rsidRPr="00F02A89">
        <w:rPr>
          <w:rFonts w:ascii="Times New Roman" w:hAnsi="Times New Roman"/>
          <w:color w:val="000000" w:themeColor="text1"/>
          <w:sz w:val="24"/>
          <w:szCs w:val="24"/>
          <w:u w:val="single"/>
        </w:rPr>
        <w:t>Punkti 1</w:t>
      </w:r>
      <w:r w:rsidRPr="3BD758D4">
        <w:rPr>
          <w:rFonts w:ascii="Times New Roman" w:hAnsi="Times New Roman"/>
          <w:color w:val="000000" w:themeColor="text1"/>
          <w:sz w:val="24"/>
          <w:szCs w:val="24"/>
        </w:rPr>
        <w:t xml:space="preserve"> </w:t>
      </w:r>
      <w:r w:rsidR="00195DCC">
        <w:rPr>
          <w:rFonts w:ascii="Times New Roman" w:hAnsi="Times New Roman"/>
          <w:color w:val="000000" w:themeColor="text1"/>
          <w:sz w:val="24"/>
          <w:szCs w:val="24"/>
        </w:rPr>
        <w:t>alusel</w:t>
      </w:r>
      <w:r w:rsidRPr="3BD758D4">
        <w:rPr>
          <w:rFonts w:ascii="Times New Roman" w:hAnsi="Times New Roman"/>
          <w:color w:val="000000" w:themeColor="text1"/>
          <w:sz w:val="24"/>
          <w:szCs w:val="24"/>
        </w:rPr>
        <w:t xml:space="preserve"> </w:t>
      </w:r>
      <w:r w:rsidR="29C513BC" w:rsidRPr="3BD758D4">
        <w:rPr>
          <w:rFonts w:ascii="Times New Roman" w:hAnsi="Times New Roman"/>
          <w:color w:val="000000" w:themeColor="text1"/>
          <w:sz w:val="24"/>
          <w:szCs w:val="24"/>
        </w:rPr>
        <w:t>on</w:t>
      </w:r>
      <w:r w:rsidRPr="3AC3A496">
        <w:rPr>
          <w:rFonts w:ascii="Times New Roman" w:hAnsi="Times New Roman"/>
          <w:color w:val="000000" w:themeColor="text1"/>
          <w:sz w:val="24"/>
          <w:szCs w:val="24"/>
        </w:rPr>
        <w:t xml:space="preserve"> </w:t>
      </w:r>
      <w:r w:rsidRPr="038A5D52">
        <w:rPr>
          <w:rFonts w:ascii="Times New Roman" w:hAnsi="Times New Roman"/>
          <w:color w:val="000000" w:themeColor="text1"/>
          <w:sz w:val="24"/>
          <w:szCs w:val="24"/>
        </w:rPr>
        <w:t>terviseteejuhil</w:t>
      </w:r>
      <w:r w:rsidRPr="038A5D52">
        <w:rPr>
          <w:rFonts w:ascii="Times New Roman" w:hAnsi="Times New Roman"/>
          <w:sz w:val="24"/>
          <w:szCs w:val="24"/>
        </w:rPr>
        <w:t xml:space="preserve"> kohustus esitada infosüsteemi heaoluplaani ja tegevuskava </w:t>
      </w:r>
      <w:r w:rsidR="00D52D81">
        <w:rPr>
          <w:rFonts w:ascii="Times New Roman" w:hAnsi="Times New Roman"/>
          <w:sz w:val="24"/>
          <w:szCs w:val="24"/>
        </w:rPr>
        <w:t>al</w:t>
      </w:r>
      <w:r w:rsidR="00997A7D">
        <w:rPr>
          <w:rFonts w:ascii="Times New Roman" w:hAnsi="Times New Roman"/>
          <w:sz w:val="24"/>
          <w:szCs w:val="24"/>
        </w:rPr>
        <w:t>us</w:t>
      </w:r>
      <w:r w:rsidRPr="038A5D52">
        <w:rPr>
          <w:rFonts w:ascii="Times New Roman" w:hAnsi="Times New Roman"/>
          <w:sz w:val="24"/>
          <w:szCs w:val="24"/>
        </w:rPr>
        <w:t xml:space="preserve">andmed, kuna </w:t>
      </w:r>
      <w:r w:rsidR="00447C0A" w:rsidRPr="6E5C53F7">
        <w:rPr>
          <w:rFonts w:ascii="Times New Roman" w:hAnsi="Times New Roman"/>
          <w:sz w:val="24"/>
          <w:szCs w:val="24"/>
        </w:rPr>
        <w:t>terviseteejuhil</w:t>
      </w:r>
      <w:r w:rsidRPr="038A5D52">
        <w:rPr>
          <w:rFonts w:ascii="Times New Roman" w:hAnsi="Times New Roman"/>
          <w:sz w:val="24"/>
          <w:szCs w:val="24"/>
        </w:rPr>
        <w:t xml:space="preserve"> on koordinatsiooniteenuse </w:t>
      </w:r>
      <w:r w:rsidR="00447C0A">
        <w:rPr>
          <w:rFonts w:ascii="Times New Roman" w:hAnsi="Times New Roman"/>
          <w:sz w:val="24"/>
          <w:szCs w:val="24"/>
        </w:rPr>
        <w:t xml:space="preserve">puhul </w:t>
      </w:r>
      <w:r w:rsidRPr="038A5D52">
        <w:rPr>
          <w:rFonts w:ascii="Times New Roman" w:hAnsi="Times New Roman"/>
          <w:sz w:val="24"/>
          <w:szCs w:val="24"/>
        </w:rPr>
        <w:t>juhtroll</w:t>
      </w:r>
      <w:r w:rsidR="0074539C">
        <w:rPr>
          <w:rFonts w:ascii="Times New Roman" w:hAnsi="Times New Roman"/>
          <w:sz w:val="24"/>
          <w:szCs w:val="24"/>
        </w:rPr>
        <w:t>. Ta</w:t>
      </w:r>
      <w:r w:rsidRPr="038A5D52">
        <w:rPr>
          <w:rFonts w:ascii="Times New Roman" w:hAnsi="Times New Roman"/>
          <w:sz w:val="24"/>
          <w:szCs w:val="24"/>
        </w:rPr>
        <w:t xml:space="preserve"> koostab heaoluplaani koostöös inimesega ning vastutab </w:t>
      </w:r>
      <w:r w:rsidR="63C940A8" w:rsidRPr="5488B772">
        <w:rPr>
          <w:rFonts w:ascii="Times New Roman" w:hAnsi="Times New Roman"/>
          <w:sz w:val="24"/>
          <w:szCs w:val="24"/>
        </w:rPr>
        <w:t xml:space="preserve">heaoluplaani </w:t>
      </w:r>
      <w:r w:rsidR="63C940A8" w:rsidRPr="658CA2D1">
        <w:rPr>
          <w:rFonts w:ascii="Times New Roman" w:hAnsi="Times New Roman"/>
          <w:sz w:val="24"/>
          <w:szCs w:val="24"/>
        </w:rPr>
        <w:t>ja</w:t>
      </w:r>
      <w:r w:rsidRPr="5488B772">
        <w:rPr>
          <w:rFonts w:ascii="Times New Roman" w:hAnsi="Times New Roman"/>
          <w:sz w:val="24"/>
          <w:szCs w:val="24"/>
        </w:rPr>
        <w:t xml:space="preserve"> </w:t>
      </w:r>
      <w:r w:rsidRPr="038A5D52">
        <w:rPr>
          <w:rFonts w:ascii="Times New Roman" w:hAnsi="Times New Roman"/>
          <w:sz w:val="24"/>
          <w:szCs w:val="24"/>
        </w:rPr>
        <w:t xml:space="preserve">tegevuskava </w:t>
      </w:r>
      <w:r w:rsidR="09F3E976" w:rsidRPr="658CA2D1">
        <w:rPr>
          <w:rFonts w:ascii="Times New Roman" w:hAnsi="Times New Roman"/>
          <w:sz w:val="24"/>
          <w:szCs w:val="24"/>
        </w:rPr>
        <w:t>täit</w:t>
      </w:r>
      <w:r w:rsidRPr="658CA2D1">
        <w:rPr>
          <w:rFonts w:ascii="Times New Roman" w:hAnsi="Times New Roman"/>
          <w:sz w:val="24"/>
          <w:szCs w:val="24"/>
        </w:rPr>
        <w:t>mise</w:t>
      </w:r>
      <w:r w:rsidRPr="038A5D52">
        <w:rPr>
          <w:rFonts w:ascii="Times New Roman" w:hAnsi="Times New Roman"/>
          <w:sz w:val="24"/>
          <w:szCs w:val="24"/>
        </w:rPr>
        <w:t xml:space="preserve"> eest</w:t>
      </w:r>
      <w:r w:rsidR="3E9508C1" w:rsidRPr="340941F3">
        <w:rPr>
          <w:rFonts w:ascii="Times New Roman" w:hAnsi="Times New Roman"/>
          <w:sz w:val="24"/>
          <w:szCs w:val="24"/>
        </w:rPr>
        <w:t>.</w:t>
      </w:r>
    </w:p>
    <w:p w14:paraId="150F823D" w14:textId="61EFDE5E" w:rsidR="4CFBE7F5" w:rsidRDefault="4CFBE7F5" w:rsidP="4CFBE7F5">
      <w:pPr>
        <w:pStyle w:val="Loendilik"/>
        <w:ind w:left="0"/>
        <w:rPr>
          <w:rFonts w:ascii="Times New Roman" w:hAnsi="Times New Roman"/>
          <w:sz w:val="24"/>
          <w:szCs w:val="24"/>
        </w:rPr>
      </w:pPr>
    </w:p>
    <w:p w14:paraId="25E6DFEA" w14:textId="03BC8879" w:rsidR="3271BB76" w:rsidRDefault="2B9743C2" w:rsidP="4CFBE7F5">
      <w:pPr>
        <w:pStyle w:val="Loendilik"/>
        <w:ind w:left="0"/>
      </w:pPr>
      <w:r w:rsidRPr="00F02A89">
        <w:rPr>
          <w:rFonts w:ascii="Times New Roman" w:hAnsi="Times New Roman"/>
          <w:sz w:val="24"/>
          <w:szCs w:val="24"/>
          <w:u w:val="single"/>
        </w:rPr>
        <w:t>Punkti 2</w:t>
      </w:r>
      <w:r w:rsidR="003F254E">
        <w:rPr>
          <w:rFonts w:ascii="Times New Roman" w:hAnsi="Times New Roman"/>
          <w:sz w:val="24"/>
          <w:szCs w:val="24"/>
        </w:rPr>
        <w:t xml:space="preserve"> alusel</w:t>
      </w:r>
      <w:r w:rsidRPr="65164EB7">
        <w:rPr>
          <w:rFonts w:ascii="Times New Roman" w:hAnsi="Times New Roman"/>
          <w:sz w:val="24"/>
          <w:szCs w:val="24"/>
        </w:rPr>
        <w:t xml:space="preserve"> on </w:t>
      </w:r>
      <w:proofErr w:type="spellStart"/>
      <w:r w:rsidRPr="65164EB7">
        <w:rPr>
          <w:rFonts w:ascii="Times New Roman" w:hAnsi="Times New Roman"/>
          <w:sz w:val="24"/>
          <w:szCs w:val="24"/>
        </w:rPr>
        <w:t>teavitajal</w:t>
      </w:r>
      <w:proofErr w:type="spellEnd"/>
      <w:r w:rsidR="3271BB76" w:rsidRPr="65164EB7">
        <w:rPr>
          <w:rFonts w:ascii="Times New Roman" w:hAnsi="Times New Roman"/>
          <w:sz w:val="24"/>
          <w:szCs w:val="24"/>
        </w:rPr>
        <w:t xml:space="preserve"> kohustus esitada infosüsteemi märkamislehe andmed, kuna märkamisleht on koordinatsiooniteenuse käivitav </w:t>
      </w:r>
      <w:r w:rsidRPr="65164EB7">
        <w:rPr>
          <w:rFonts w:ascii="Times New Roman" w:hAnsi="Times New Roman"/>
          <w:sz w:val="24"/>
          <w:szCs w:val="24"/>
        </w:rPr>
        <w:t>osa</w:t>
      </w:r>
      <w:r w:rsidR="3271BB76" w:rsidRPr="65164EB7">
        <w:rPr>
          <w:rFonts w:ascii="Times New Roman" w:hAnsi="Times New Roman"/>
          <w:sz w:val="24"/>
          <w:szCs w:val="24"/>
        </w:rPr>
        <w:t xml:space="preserve">, milleta protsess ei alga. </w:t>
      </w:r>
      <w:proofErr w:type="spellStart"/>
      <w:r w:rsidR="3271BB76" w:rsidRPr="65164EB7">
        <w:rPr>
          <w:rFonts w:ascii="Times New Roman" w:hAnsi="Times New Roman"/>
          <w:sz w:val="24"/>
          <w:szCs w:val="24"/>
        </w:rPr>
        <w:t>Teavitajaks</w:t>
      </w:r>
      <w:proofErr w:type="spellEnd"/>
      <w:r w:rsidR="3271BB76" w:rsidRPr="65164EB7">
        <w:rPr>
          <w:rFonts w:ascii="Times New Roman" w:hAnsi="Times New Roman"/>
          <w:sz w:val="24"/>
          <w:szCs w:val="24"/>
        </w:rPr>
        <w:t xml:space="preserve"> võib olla tervishoiutöötaja, </w:t>
      </w:r>
      <w:proofErr w:type="spellStart"/>
      <w:r w:rsidR="3271BB76" w:rsidRPr="65164EB7">
        <w:rPr>
          <w:rFonts w:ascii="Times New Roman" w:hAnsi="Times New Roman"/>
          <w:sz w:val="24"/>
          <w:szCs w:val="24"/>
        </w:rPr>
        <w:t>KOV</w:t>
      </w:r>
      <w:r w:rsidR="008D6D60">
        <w:rPr>
          <w:rFonts w:ascii="Times New Roman" w:hAnsi="Times New Roman"/>
          <w:sz w:val="24"/>
          <w:szCs w:val="24"/>
        </w:rPr>
        <w:t>i</w:t>
      </w:r>
      <w:proofErr w:type="spellEnd"/>
      <w:r w:rsidR="3271BB76" w:rsidRPr="65164EB7">
        <w:rPr>
          <w:rFonts w:ascii="Times New Roman" w:hAnsi="Times New Roman"/>
          <w:sz w:val="24"/>
          <w:szCs w:val="24"/>
        </w:rPr>
        <w:t xml:space="preserve"> sotsiaaltöötaja või lastekaitsetöötaja, kes on tuvastanud inimese abivajaduse. Kohustus</w:t>
      </w:r>
      <w:r w:rsidR="00650DA6">
        <w:rPr>
          <w:rFonts w:ascii="Times New Roman" w:hAnsi="Times New Roman"/>
          <w:sz w:val="24"/>
          <w:szCs w:val="24"/>
        </w:rPr>
        <w:t>likkus</w:t>
      </w:r>
      <w:r w:rsidR="3271BB76" w:rsidRPr="65164EB7">
        <w:rPr>
          <w:rFonts w:ascii="Times New Roman" w:hAnsi="Times New Roman"/>
          <w:sz w:val="24"/>
          <w:szCs w:val="24"/>
        </w:rPr>
        <w:t xml:space="preserve"> tagab, et märkamisleht esitatakse viivitamata ja struktureeritud kujul, võimaldades </w:t>
      </w:r>
      <w:r w:rsidR="00056073">
        <w:rPr>
          <w:rFonts w:ascii="Times New Roman" w:hAnsi="Times New Roman"/>
          <w:sz w:val="24"/>
          <w:szCs w:val="24"/>
        </w:rPr>
        <w:t xml:space="preserve">kõigil </w:t>
      </w:r>
      <w:r w:rsidR="3271BB76" w:rsidRPr="65164EB7">
        <w:rPr>
          <w:rFonts w:ascii="Times New Roman" w:hAnsi="Times New Roman"/>
          <w:sz w:val="24"/>
          <w:szCs w:val="24"/>
        </w:rPr>
        <w:t>terviseteejuh</w:t>
      </w:r>
      <w:r w:rsidR="00056073">
        <w:rPr>
          <w:rFonts w:ascii="Times New Roman" w:hAnsi="Times New Roman"/>
          <w:sz w:val="24"/>
          <w:szCs w:val="24"/>
        </w:rPr>
        <w:t>tidel</w:t>
      </w:r>
      <w:r w:rsidR="3271BB76" w:rsidRPr="65164EB7" w:rsidDel="00056073">
        <w:rPr>
          <w:rFonts w:ascii="Times New Roman" w:hAnsi="Times New Roman"/>
          <w:sz w:val="24"/>
          <w:szCs w:val="24"/>
        </w:rPr>
        <w:t xml:space="preserve"> </w:t>
      </w:r>
      <w:r w:rsidR="00056073">
        <w:rPr>
          <w:rFonts w:ascii="Times New Roman" w:hAnsi="Times New Roman"/>
          <w:sz w:val="24"/>
          <w:szCs w:val="24"/>
        </w:rPr>
        <w:t>ühtsetel alustel</w:t>
      </w:r>
      <w:r w:rsidR="3271BB76" w:rsidRPr="65164EB7">
        <w:rPr>
          <w:rFonts w:ascii="Times New Roman" w:hAnsi="Times New Roman"/>
          <w:sz w:val="24"/>
          <w:szCs w:val="24"/>
        </w:rPr>
        <w:t xml:space="preserve"> hinnata koordinatsiooniteenuse vajadust ning vältides teabe kadumist mitteametlike </w:t>
      </w:r>
      <w:r w:rsidRPr="64B0D5A8">
        <w:rPr>
          <w:rFonts w:ascii="Times New Roman" w:hAnsi="Times New Roman"/>
          <w:sz w:val="24"/>
          <w:szCs w:val="24"/>
        </w:rPr>
        <w:t>(nt telefoni</w:t>
      </w:r>
      <w:r w:rsidR="00663664">
        <w:rPr>
          <w:rFonts w:ascii="Times New Roman" w:hAnsi="Times New Roman"/>
          <w:sz w:val="24"/>
          <w:szCs w:val="24"/>
        </w:rPr>
        <w:t>kõne</w:t>
      </w:r>
      <w:r w:rsidRPr="64B0D5A8">
        <w:rPr>
          <w:rFonts w:ascii="Times New Roman" w:hAnsi="Times New Roman"/>
          <w:sz w:val="24"/>
          <w:szCs w:val="24"/>
        </w:rPr>
        <w:t xml:space="preserve"> või </w:t>
      </w:r>
      <w:r w:rsidR="006F46B6" w:rsidRPr="221DD2E3">
        <w:rPr>
          <w:rFonts w:ascii="Times New Roman" w:hAnsi="Times New Roman"/>
          <w:sz w:val="24"/>
          <w:szCs w:val="24"/>
        </w:rPr>
        <w:t>meil</w:t>
      </w:r>
      <w:r w:rsidR="4313FDA1" w:rsidRPr="64B0D5A8">
        <w:rPr>
          <w:rFonts w:ascii="Times New Roman" w:hAnsi="Times New Roman"/>
          <w:sz w:val="24"/>
          <w:szCs w:val="24"/>
        </w:rPr>
        <w:t xml:space="preserve">) </w:t>
      </w:r>
      <w:r w:rsidR="3271BB76" w:rsidRPr="65164EB7">
        <w:rPr>
          <w:rFonts w:ascii="Times New Roman" w:hAnsi="Times New Roman"/>
          <w:sz w:val="24"/>
          <w:szCs w:val="24"/>
        </w:rPr>
        <w:t>kanalite kaudu edastamisel</w:t>
      </w:r>
      <w:r w:rsidR="7E9335EA" w:rsidRPr="4CFBE7F5">
        <w:rPr>
          <w:rFonts w:ascii="Times New Roman" w:hAnsi="Times New Roman"/>
          <w:sz w:val="24"/>
          <w:szCs w:val="24"/>
        </w:rPr>
        <w:t>.</w:t>
      </w:r>
    </w:p>
    <w:p w14:paraId="4991B1FB" w14:textId="76B49BE0" w:rsidR="3271BB76" w:rsidRDefault="3271BB76" w:rsidP="4CFBE7F5">
      <w:pPr>
        <w:pStyle w:val="Loendilik"/>
        <w:ind w:left="0"/>
        <w:rPr>
          <w:rFonts w:ascii="Times New Roman" w:hAnsi="Times New Roman"/>
          <w:sz w:val="24"/>
          <w:szCs w:val="24"/>
        </w:rPr>
      </w:pPr>
    </w:p>
    <w:p w14:paraId="4DC55E49" w14:textId="1FEAD6EE" w:rsidR="7A96704F" w:rsidRDefault="7A96704F" w:rsidP="27D2824C">
      <w:pPr>
        <w:pStyle w:val="Loendilik"/>
        <w:ind w:left="0"/>
        <w:rPr>
          <w:rFonts w:ascii="Times New Roman" w:hAnsi="Times New Roman"/>
          <w:sz w:val="24"/>
          <w:szCs w:val="24"/>
        </w:rPr>
      </w:pPr>
      <w:r w:rsidRPr="00F02A89">
        <w:rPr>
          <w:rFonts w:ascii="Times New Roman" w:hAnsi="Times New Roman"/>
          <w:sz w:val="24"/>
          <w:szCs w:val="24"/>
          <w:u w:val="single"/>
        </w:rPr>
        <w:t>Punkti 3</w:t>
      </w:r>
      <w:r w:rsidRPr="251ECA97">
        <w:rPr>
          <w:rFonts w:ascii="Times New Roman" w:hAnsi="Times New Roman"/>
          <w:sz w:val="24"/>
          <w:szCs w:val="24"/>
        </w:rPr>
        <w:t xml:space="preserve"> </w:t>
      </w:r>
      <w:r w:rsidR="006B6F86">
        <w:rPr>
          <w:rFonts w:ascii="Times New Roman" w:hAnsi="Times New Roman"/>
          <w:sz w:val="24"/>
          <w:szCs w:val="24"/>
        </w:rPr>
        <w:t>alusel</w:t>
      </w:r>
      <w:r w:rsidRPr="251ECA97">
        <w:rPr>
          <w:rFonts w:ascii="Times New Roman" w:hAnsi="Times New Roman"/>
          <w:sz w:val="24"/>
          <w:szCs w:val="24"/>
        </w:rPr>
        <w:t xml:space="preserve"> on tugimeeskonna </w:t>
      </w:r>
      <w:r w:rsidRPr="5C2451CC">
        <w:rPr>
          <w:rFonts w:ascii="Times New Roman" w:hAnsi="Times New Roman"/>
          <w:sz w:val="24"/>
          <w:szCs w:val="24"/>
        </w:rPr>
        <w:t>liikmel</w:t>
      </w:r>
      <w:r w:rsidRPr="251ECA97">
        <w:rPr>
          <w:rFonts w:ascii="Times New Roman" w:hAnsi="Times New Roman"/>
          <w:sz w:val="24"/>
          <w:szCs w:val="24"/>
        </w:rPr>
        <w:t xml:space="preserve"> kohustus esitada infosüsteemi heaoluplaani ja tegevuskava täiendused enda </w:t>
      </w:r>
      <w:r w:rsidR="000F25F6">
        <w:rPr>
          <w:rFonts w:ascii="Times New Roman" w:hAnsi="Times New Roman"/>
          <w:sz w:val="24"/>
          <w:szCs w:val="24"/>
        </w:rPr>
        <w:t xml:space="preserve">pädevuse ja vastutusvaldkonna </w:t>
      </w:r>
      <w:r w:rsidR="000B3E8C" w:rsidRPr="221DD2E3">
        <w:rPr>
          <w:rFonts w:ascii="Times New Roman" w:hAnsi="Times New Roman"/>
          <w:sz w:val="24"/>
          <w:szCs w:val="24"/>
        </w:rPr>
        <w:t>piires</w:t>
      </w:r>
      <w:r w:rsidRPr="221DD2E3">
        <w:rPr>
          <w:rFonts w:ascii="Times New Roman" w:hAnsi="Times New Roman"/>
          <w:sz w:val="24"/>
          <w:szCs w:val="24"/>
        </w:rPr>
        <w:t>.</w:t>
      </w:r>
      <w:r w:rsidRPr="251ECA97">
        <w:rPr>
          <w:rFonts w:ascii="Times New Roman" w:hAnsi="Times New Roman"/>
          <w:sz w:val="24"/>
          <w:szCs w:val="24"/>
        </w:rPr>
        <w:t xml:space="preserve"> Kohustus on põhjendatud, kuna </w:t>
      </w:r>
      <w:r w:rsidRPr="002327E4">
        <w:rPr>
          <w:rFonts w:ascii="Times New Roman" w:hAnsi="Times New Roman"/>
          <w:sz w:val="24"/>
          <w:szCs w:val="24"/>
        </w:rPr>
        <w:t xml:space="preserve">koordinatsiooniteenuse tõhusus sõltub </w:t>
      </w:r>
      <w:r w:rsidR="000F25F6" w:rsidRPr="002327E4">
        <w:rPr>
          <w:rFonts w:ascii="Times New Roman" w:hAnsi="Times New Roman"/>
          <w:sz w:val="24"/>
          <w:szCs w:val="24"/>
        </w:rPr>
        <w:t>meeskonnatöö toimimisest ja tõhususest</w:t>
      </w:r>
      <w:r w:rsidRPr="002327E4">
        <w:rPr>
          <w:rFonts w:ascii="Times New Roman" w:hAnsi="Times New Roman"/>
          <w:sz w:val="24"/>
          <w:szCs w:val="24"/>
        </w:rPr>
        <w:t>.</w:t>
      </w:r>
    </w:p>
    <w:p w14:paraId="4D1CFB83" w14:textId="6E9BB015" w:rsidR="00C804E4" w:rsidRDefault="00C804E4" w:rsidP="00C804E4">
      <w:pPr>
        <w:rPr>
          <w:rFonts w:ascii="Times New Roman" w:hAnsi="Times New Roman"/>
          <w:color w:val="000000" w:themeColor="text1"/>
          <w:sz w:val="24"/>
          <w:szCs w:val="24"/>
        </w:rPr>
      </w:pPr>
    </w:p>
    <w:p w14:paraId="0B8B3AF9" w14:textId="5DE907B5" w:rsidR="30A6CD85" w:rsidRDefault="453A62A3" w:rsidP="30A6CD85">
      <w:pPr>
        <w:rPr>
          <w:rFonts w:ascii="Times New Roman" w:hAnsi="Times New Roman"/>
          <w:color w:val="000000" w:themeColor="text1"/>
          <w:sz w:val="24"/>
          <w:szCs w:val="24"/>
        </w:rPr>
      </w:pPr>
      <w:r w:rsidRPr="655AD876">
        <w:rPr>
          <w:rFonts w:ascii="Times New Roman" w:hAnsi="Times New Roman"/>
          <w:b/>
          <w:bCs/>
          <w:color w:val="000000" w:themeColor="text1"/>
          <w:sz w:val="24"/>
          <w:szCs w:val="24"/>
        </w:rPr>
        <w:t>Paragrahvi 29</w:t>
      </w:r>
      <w:r w:rsidRPr="655AD876">
        <w:rPr>
          <w:rFonts w:ascii="Times New Roman" w:hAnsi="Times New Roman"/>
          <w:b/>
          <w:bCs/>
          <w:color w:val="000000" w:themeColor="text1"/>
          <w:sz w:val="24"/>
          <w:szCs w:val="24"/>
          <w:vertAlign w:val="superscript"/>
        </w:rPr>
        <w:t xml:space="preserve">1 </w:t>
      </w:r>
      <w:r w:rsidRPr="655AD876">
        <w:rPr>
          <w:rFonts w:ascii="Times New Roman" w:hAnsi="Times New Roman"/>
          <w:b/>
          <w:bCs/>
          <w:color w:val="000000" w:themeColor="text1"/>
          <w:sz w:val="24"/>
          <w:szCs w:val="24"/>
        </w:rPr>
        <w:t>lõikes 4</w:t>
      </w:r>
      <w:r w:rsidR="3F07B9FC" w:rsidRPr="655AD876">
        <w:rPr>
          <w:rFonts w:ascii="Times New Roman" w:hAnsi="Times New Roman"/>
          <w:b/>
          <w:bCs/>
          <w:color w:val="000000" w:themeColor="text1"/>
          <w:sz w:val="24"/>
          <w:szCs w:val="24"/>
        </w:rPr>
        <w:t xml:space="preserve"> </w:t>
      </w:r>
      <w:r w:rsidR="3F07B9FC" w:rsidRPr="655AD876">
        <w:rPr>
          <w:rFonts w:ascii="Times New Roman" w:hAnsi="Times New Roman"/>
          <w:color w:val="000000" w:themeColor="text1"/>
          <w:sz w:val="24"/>
          <w:szCs w:val="24"/>
        </w:rPr>
        <w:t xml:space="preserve">sätestatakse, et terviseteejuhil on õigus töödelda </w:t>
      </w:r>
      <w:r w:rsidR="002F2797" w:rsidRPr="655AD876">
        <w:rPr>
          <w:rFonts w:ascii="Times New Roman" w:hAnsi="Times New Roman"/>
          <w:color w:val="000000" w:themeColor="text1"/>
          <w:sz w:val="24"/>
          <w:szCs w:val="24"/>
        </w:rPr>
        <w:t>sama</w:t>
      </w:r>
      <w:r w:rsidR="3F07B9FC" w:rsidRPr="655AD876">
        <w:rPr>
          <w:rFonts w:ascii="Times New Roman" w:hAnsi="Times New Roman"/>
          <w:color w:val="000000" w:themeColor="text1"/>
          <w:sz w:val="24"/>
          <w:szCs w:val="24"/>
        </w:rPr>
        <w:t xml:space="preserve"> paragrahvi lõikes 2 nimetatud infosüsteemi andmeid enda </w:t>
      </w:r>
      <w:r w:rsidR="0078438E" w:rsidRPr="655AD876">
        <w:rPr>
          <w:rFonts w:ascii="Times New Roman" w:hAnsi="Times New Roman"/>
          <w:color w:val="000000" w:themeColor="text1"/>
          <w:sz w:val="24"/>
          <w:szCs w:val="24"/>
        </w:rPr>
        <w:t>R</w:t>
      </w:r>
      <w:r w:rsidR="00F711F1" w:rsidRPr="655AD876">
        <w:rPr>
          <w:rFonts w:ascii="Times New Roman" w:hAnsi="Times New Roman"/>
          <w:color w:val="000000" w:themeColor="text1"/>
          <w:sz w:val="24"/>
          <w:szCs w:val="24"/>
        </w:rPr>
        <w:t>THS-</w:t>
      </w:r>
      <w:proofErr w:type="spellStart"/>
      <w:r w:rsidR="00F711F1" w:rsidRPr="655AD876">
        <w:rPr>
          <w:rFonts w:ascii="Times New Roman" w:hAnsi="Times New Roman"/>
          <w:color w:val="000000" w:themeColor="text1"/>
          <w:sz w:val="24"/>
          <w:szCs w:val="24"/>
        </w:rPr>
        <w:t>is</w:t>
      </w:r>
      <w:proofErr w:type="spellEnd"/>
      <w:r w:rsidR="3F07B9FC" w:rsidRPr="655AD876">
        <w:rPr>
          <w:rFonts w:ascii="Times New Roman" w:hAnsi="Times New Roman"/>
          <w:color w:val="000000" w:themeColor="text1"/>
          <w:sz w:val="24"/>
          <w:szCs w:val="24"/>
        </w:rPr>
        <w:t xml:space="preserve"> sätestatud ülesannete täitmiseks. </w:t>
      </w:r>
      <w:r w:rsidR="00C522FC" w:rsidRPr="655AD876">
        <w:rPr>
          <w:rFonts w:ascii="Times New Roman" w:hAnsi="Times New Roman"/>
          <w:color w:val="000000" w:themeColor="text1"/>
          <w:sz w:val="24"/>
          <w:szCs w:val="24"/>
        </w:rPr>
        <w:t xml:space="preserve">Tegemist on seaduse alusel andmete töötlemisega. </w:t>
      </w:r>
      <w:r w:rsidR="00F711F1" w:rsidRPr="655AD876">
        <w:rPr>
          <w:rFonts w:ascii="Times New Roman" w:hAnsi="Times New Roman"/>
          <w:color w:val="000000" w:themeColor="text1"/>
          <w:sz w:val="24"/>
          <w:szCs w:val="24"/>
        </w:rPr>
        <w:t>TIS</w:t>
      </w:r>
      <w:r w:rsidR="00C522FC" w:rsidRPr="655AD876">
        <w:rPr>
          <w:rFonts w:ascii="Times New Roman" w:hAnsi="Times New Roman"/>
          <w:color w:val="000000" w:themeColor="text1"/>
          <w:sz w:val="24"/>
          <w:szCs w:val="24"/>
        </w:rPr>
        <w:t xml:space="preserve"> on nagu teisedki andmekogud andmeandjaks heaolu infosüsteemile. </w:t>
      </w:r>
      <w:r w:rsidR="00C90BAF" w:rsidRPr="655AD876">
        <w:rPr>
          <w:rFonts w:ascii="Times New Roman" w:hAnsi="Times New Roman"/>
          <w:color w:val="000000" w:themeColor="text1"/>
          <w:sz w:val="24"/>
          <w:szCs w:val="24"/>
        </w:rPr>
        <w:t>A</w:t>
      </w:r>
      <w:r w:rsidR="00C522FC" w:rsidRPr="655AD876">
        <w:rPr>
          <w:rFonts w:ascii="Times New Roman" w:hAnsi="Times New Roman"/>
          <w:color w:val="000000" w:themeColor="text1"/>
          <w:sz w:val="24"/>
          <w:szCs w:val="24"/>
        </w:rPr>
        <w:t>ndme</w:t>
      </w:r>
      <w:r w:rsidR="00C90BAF" w:rsidRPr="655AD876">
        <w:rPr>
          <w:rFonts w:ascii="Times New Roman" w:hAnsi="Times New Roman"/>
          <w:color w:val="000000" w:themeColor="text1"/>
          <w:sz w:val="24"/>
          <w:szCs w:val="24"/>
        </w:rPr>
        <w:t xml:space="preserve">d sätestatakse põhimääruses. </w:t>
      </w:r>
      <w:r w:rsidR="00EC5927" w:rsidRPr="655AD876">
        <w:rPr>
          <w:rFonts w:ascii="Times New Roman" w:hAnsi="Times New Roman"/>
          <w:color w:val="000000" w:themeColor="text1"/>
          <w:sz w:val="24"/>
          <w:szCs w:val="24"/>
        </w:rPr>
        <w:t xml:space="preserve">Andmed on vajalikud terviseteejuhile enda ülesannete täitmiseks. Kui inimene ei soovi </w:t>
      </w:r>
      <w:proofErr w:type="spellStart"/>
      <w:r w:rsidR="00EC5927" w:rsidRPr="655AD876">
        <w:rPr>
          <w:rFonts w:ascii="Times New Roman" w:hAnsi="Times New Roman"/>
          <w:color w:val="000000" w:themeColor="text1"/>
          <w:sz w:val="24"/>
          <w:szCs w:val="24"/>
        </w:rPr>
        <w:t>valdkondadeülest</w:t>
      </w:r>
      <w:proofErr w:type="spellEnd"/>
      <w:r w:rsidR="00EC5927" w:rsidRPr="655AD876">
        <w:rPr>
          <w:rFonts w:ascii="Times New Roman" w:hAnsi="Times New Roman"/>
          <w:color w:val="000000" w:themeColor="text1"/>
          <w:sz w:val="24"/>
          <w:szCs w:val="24"/>
        </w:rPr>
        <w:t xml:space="preserve"> koordinatsiooniteenust saada, siis ta keeldub teenusest ning andmeid </w:t>
      </w:r>
      <w:r w:rsidR="00C61CE8" w:rsidRPr="655AD876">
        <w:rPr>
          <w:rFonts w:ascii="Times New Roman" w:hAnsi="Times New Roman"/>
          <w:color w:val="000000" w:themeColor="text1"/>
          <w:sz w:val="24"/>
          <w:szCs w:val="24"/>
        </w:rPr>
        <w:t xml:space="preserve">enam edasi </w:t>
      </w:r>
      <w:r w:rsidR="00EC5927" w:rsidRPr="655AD876">
        <w:rPr>
          <w:rFonts w:ascii="Times New Roman" w:hAnsi="Times New Roman"/>
          <w:color w:val="000000" w:themeColor="text1"/>
          <w:sz w:val="24"/>
          <w:szCs w:val="24"/>
        </w:rPr>
        <w:t xml:space="preserve">ei töödelda. Kui </w:t>
      </w:r>
      <w:r w:rsidR="00C61CE8" w:rsidRPr="655AD876">
        <w:rPr>
          <w:rFonts w:ascii="Times New Roman" w:hAnsi="Times New Roman"/>
          <w:color w:val="000000" w:themeColor="text1"/>
          <w:sz w:val="24"/>
          <w:szCs w:val="24"/>
        </w:rPr>
        <w:t>ta</w:t>
      </w:r>
      <w:r w:rsidR="00EC5927" w:rsidRPr="655AD876">
        <w:rPr>
          <w:rFonts w:ascii="Times New Roman" w:hAnsi="Times New Roman"/>
          <w:color w:val="000000" w:themeColor="text1"/>
          <w:sz w:val="24"/>
          <w:szCs w:val="24"/>
        </w:rPr>
        <w:t xml:space="preserve"> aga soovib teenust, siis toimub andmete töötlemine. Tegemist </w:t>
      </w:r>
      <w:r w:rsidR="008D73C2" w:rsidRPr="655AD876">
        <w:rPr>
          <w:rFonts w:ascii="Times New Roman" w:hAnsi="Times New Roman"/>
          <w:color w:val="000000" w:themeColor="text1"/>
          <w:sz w:val="24"/>
          <w:szCs w:val="24"/>
        </w:rPr>
        <w:t xml:space="preserve">on </w:t>
      </w:r>
      <w:r w:rsidR="00C0771F" w:rsidRPr="655AD876">
        <w:rPr>
          <w:rFonts w:ascii="Times New Roman" w:hAnsi="Times New Roman"/>
          <w:color w:val="000000" w:themeColor="text1"/>
          <w:sz w:val="24"/>
          <w:szCs w:val="24"/>
        </w:rPr>
        <w:t>andmete töötlemisega seaduse alusel</w:t>
      </w:r>
      <w:r w:rsidR="00E67292" w:rsidRPr="655AD876">
        <w:rPr>
          <w:rFonts w:ascii="Times New Roman" w:hAnsi="Times New Roman"/>
          <w:color w:val="000000" w:themeColor="text1"/>
          <w:sz w:val="24"/>
          <w:szCs w:val="24"/>
        </w:rPr>
        <w:t>, mitte</w:t>
      </w:r>
      <w:r w:rsidR="00EC5927" w:rsidRPr="655AD876">
        <w:rPr>
          <w:rFonts w:ascii="Times New Roman" w:hAnsi="Times New Roman"/>
          <w:color w:val="000000" w:themeColor="text1"/>
          <w:sz w:val="24"/>
          <w:szCs w:val="24"/>
        </w:rPr>
        <w:t xml:space="preserve"> nõusolekupõhise andmete töötlemisega.</w:t>
      </w:r>
    </w:p>
    <w:p w14:paraId="6DB23CA7" w14:textId="3EA47F46" w:rsidR="30A6CD85" w:rsidRDefault="30A6CD85" w:rsidP="30A6CD85">
      <w:pPr>
        <w:rPr>
          <w:rFonts w:ascii="Times New Roman" w:hAnsi="Times New Roman"/>
          <w:color w:val="000000" w:themeColor="text1"/>
          <w:sz w:val="24"/>
          <w:szCs w:val="24"/>
        </w:rPr>
      </w:pPr>
    </w:p>
    <w:p w14:paraId="29AB3A6B" w14:textId="6527849F" w:rsidR="00C804E4" w:rsidRDefault="00C804E4" w:rsidP="00C804E4">
      <w:pPr>
        <w:rPr>
          <w:rFonts w:ascii="Times New Roman" w:hAnsi="Times New Roman"/>
          <w:color w:val="000000" w:themeColor="text1"/>
          <w:sz w:val="24"/>
          <w:szCs w:val="24"/>
        </w:rPr>
      </w:pPr>
      <w:r w:rsidRPr="00C84487">
        <w:rPr>
          <w:rFonts w:ascii="Times New Roman" w:hAnsi="Times New Roman"/>
          <w:b/>
          <w:bCs/>
          <w:color w:val="000000" w:themeColor="text1"/>
          <w:sz w:val="24"/>
          <w:szCs w:val="24"/>
        </w:rPr>
        <w:t>Paragrahvi 29</w:t>
      </w:r>
      <w:r w:rsidRPr="00C84487">
        <w:rPr>
          <w:rFonts w:ascii="Times New Roman" w:hAnsi="Times New Roman"/>
          <w:b/>
          <w:bCs/>
          <w:color w:val="000000" w:themeColor="text1"/>
          <w:sz w:val="24"/>
          <w:szCs w:val="24"/>
          <w:vertAlign w:val="superscript"/>
        </w:rPr>
        <w:t>1</w:t>
      </w:r>
      <w:r w:rsidRPr="221DD2E3">
        <w:rPr>
          <w:rFonts w:ascii="Times New Roman" w:hAnsi="Times New Roman"/>
          <w:b/>
          <w:color w:val="000000" w:themeColor="text1"/>
          <w:sz w:val="24"/>
          <w:szCs w:val="24"/>
        </w:rPr>
        <w:t xml:space="preserve"> </w:t>
      </w:r>
      <w:r w:rsidRPr="00C84487">
        <w:rPr>
          <w:rFonts w:ascii="Times New Roman" w:hAnsi="Times New Roman"/>
          <w:b/>
          <w:bCs/>
          <w:color w:val="000000" w:themeColor="text1"/>
          <w:sz w:val="24"/>
          <w:szCs w:val="24"/>
        </w:rPr>
        <w:t xml:space="preserve">lõikes </w:t>
      </w:r>
      <w:r w:rsidR="3357847B" w:rsidRPr="340941F3">
        <w:rPr>
          <w:rFonts w:ascii="Times New Roman" w:hAnsi="Times New Roman"/>
          <w:b/>
          <w:bCs/>
          <w:color w:val="000000" w:themeColor="text1"/>
          <w:sz w:val="24"/>
          <w:szCs w:val="24"/>
        </w:rPr>
        <w:t>5</w:t>
      </w:r>
      <w:r>
        <w:rPr>
          <w:rFonts w:ascii="Times New Roman" w:hAnsi="Times New Roman"/>
          <w:b/>
          <w:bCs/>
          <w:color w:val="000000" w:themeColor="text1"/>
          <w:sz w:val="24"/>
          <w:szCs w:val="24"/>
        </w:rPr>
        <w:t xml:space="preserve"> </w:t>
      </w:r>
      <w:r w:rsidR="00156513" w:rsidRPr="221DD2E3">
        <w:rPr>
          <w:rFonts w:ascii="Times New Roman" w:hAnsi="Times New Roman"/>
          <w:color w:val="000000" w:themeColor="text1"/>
          <w:sz w:val="24"/>
          <w:szCs w:val="24"/>
        </w:rPr>
        <w:t>nimetatakse</w:t>
      </w:r>
      <w:r w:rsidR="00C36FE7" w:rsidRPr="002327E4">
        <w:rPr>
          <w:rFonts w:ascii="Times New Roman" w:hAnsi="Times New Roman"/>
          <w:color w:val="000000" w:themeColor="text1"/>
          <w:sz w:val="24"/>
          <w:szCs w:val="24"/>
        </w:rPr>
        <w:t xml:space="preserve"> isikud, kellel on juurdepääs </w:t>
      </w:r>
      <w:r w:rsidR="5C9DD92A" w:rsidRPr="002327E4">
        <w:rPr>
          <w:rFonts w:ascii="Times New Roman" w:hAnsi="Times New Roman"/>
          <w:color w:val="000000" w:themeColor="text1"/>
          <w:sz w:val="24"/>
          <w:szCs w:val="24"/>
        </w:rPr>
        <w:t xml:space="preserve">heaolu </w:t>
      </w:r>
      <w:r w:rsidR="00C36FE7" w:rsidRPr="002327E4">
        <w:rPr>
          <w:rFonts w:ascii="Times New Roman" w:hAnsi="Times New Roman"/>
          <w:color w:val="000000" w:themeColor="text1"/>
          <w:sz w:val="24"/>
          <w:szCs w:val="24"/>
        </w:rPr>
        <w:t xml:space="preserve">infosüsteemis </w:t>
      </w:r>
      <w:r w:rsidR="00926847" w:rsidRPr="002327E4">
        <w:rPr>
          <w:rFonts w:ascii="Times New Roman" w:hAnsi="Times New Roman"/>
          <w:color w:val="000000" w:themeColor="text1"/>
          <w:sz w:val="24"/>
          <w:szCs w:val="24"/>
        </w:rPr>
        <w:t xml:space="preserve">olevatele </w:t>
      </w:r>
      <w:r w:rsidR="00A17931" w:rsidRPr="221DD2E3">
        <w:rPr>
          <w:rFonts w:ascii="Times New Roman" w:hAnsi="Times New Roman"/>
          <w:color w:val="000000" w:themeColor="text1"/>
          <w:sz w:val="24"/>
          <w:szCs w:val="24"/>
        </w:rPr>
        <w:t>ja</w:t>
      </w:r>
      <w:r w:rsidR="00192708" w:rsidRPr="002327E4">
        <w:rPr>
          <w:rFonts w:ascii="Times New Roman" w:hAnsi="Times New Roman"/>
          <w:color w:val="000000" w:themeColor="text1"/>
          <w:sz w:val="24"/>
          <w:szCs w:val="24"/>
        </w:rPr>
        <w:t xml:space="preserve"> nende profiilile vastavate</w:t>
      </w:r>
      <w:r w:rsidR="00DC1A30" w:rsidRPr="002327E4">
        <w:rPr>
          <w:rFonts w:ascii="Times New Roman" w:hAnsi="Times New Roman"/>
          <w:color w:val="000000" w:themeColor="text1"/>
          <w:sz w:val="24"/>
          <w:szCs w:val="24"/>
        </w:rPr>
        <w:t xml:space="preserve">le </w:t>
      </w:r>
      <w:r w:rsidR="00926847" w:rsidRPr="002327E4">
        <w:rPr>
          <w:rFonts w:ascii="Times New Roman" w:hAnsi="Times New Roman"/>
          <w:color w:val="000000" w:themeColor="text1"/>
          <w:sz w:val="24"/>
          <w:szCs w:val="24"/>
        </w:rPr>
        <w:t>andmetele.</w:t>
      </w:r>
    </w:p>
    <w:p w14:paraId="52302F2E" w14:textId="77777777" w:rsidR="001A1F97" w:rsidRDefault="001A1F97" w:rsidP="00BD40E7">
      <w:pPr>
        <w:rPr>
          <w:rFonts w:ascii="Times New Roman" w:hAnsi="Times New Roman"/>
          <w:color w:val="000000" w:themeColor="text1"/>
          <w:sz w:val="24"/>
          <w:szCs w:val="24"/>
        </w:rPr>
      </w:pPr>
    </w:p>
    <w:p w14:paraId="745DAC54" w14:textId="3A8CB110" w:rsidR="00192708" w:rsidRPr="002327E4" w:rsidDel="004B3E25" w:rsidRDefault="080E0764" w:rsidP="00EE1854">
      <w:pPr>
        <w:pStyle w:val="Loendilik"/>
        <w:numPr>
          <w:ilvl w:val="0"/>
          <w:numId w:val="36"/>
        </w:numPr>
        <w:ind w:left="360"/>
        <w:rPr>
          <w:rFonts w:ascii="Times New Roman" w:hAnsi="Times New Roman"/>
          <w:color w:val="000000" w:themeColor="text1"/>
          <w:sz w:val="24"/>
          <w:szCs w:val="24"/>
        </w:rPr>
      </w:pPr>
      <w:proofErr w:type="spellStart"/>
      <w:r w:rsidRPr="655AD876">
        <w:rPr>
          <w:rFonts w:ascii="Times New Roman" w:hAnsi="Times New Roman"/>
          <w:color w:val="000000" w:themeColor="text1"/>
          <w:sz w:val="24"/>
          <w:szCs w:val="24"/>
        </w:rPr>
        <w:t>T</w:t>
      </w:r>
      <w:r w:rsidR="00192708" w:rsidRPr="655AD876">
        <w:rPr>
          <w:rFonts w:ascii="Times New Roman" w:hAnsi="Times New Roman"/>
          <w:color w:val="000000" w:themeColor="text1"/>
          <w:sz w:val="24"/>
          <w:szCs w:val="24"/>
        </w:rPr>
        <w:t>eavitaja</w:t>
      </w:r>
      <w:r w:rsidRPr="655AD876">
        <w:rPr>
          <w:rFonts w:ascii="Times New Roman" w:hAnsi="Times New Roman"/>
          <w:color w:val="000000" w:themeColor="text1"/>
          <w:sz w:val="24"/>
          <w:szCs w:val="24"/>
        </w:rPr>
        <w:t>l</w:t>
      </w:r>
      <w:proofErr w:type="spellEnd"/>
      <w:r w:rsidRPr="655AD876">
        <w:rPr>
          <w:rFonts w:ascii="Times New Roman" w:hAnsi="Times New Roman"/>
          <w:color w:val="000000" w:themeColor="text1"/>
          <w:sz w:val="24"/>
          <w:szCs w:val="24"/>
        </w:rPr>
        <w:t xml:space="preserve">, inimesel ja </w:t>
      </w:r>
      <w:r w:rsidR="00192708" w:rsidRPr="655AD876">
        <w:rPr>
          <w:rFonts w:ascii="Times New Roman" w:hAnsi="Times New Roman"/>
          <w:color w:val="000000" w:themeColor="text1"/>
          <w:sz w:val="24"/>
          <w:szCs w:val="24"/>
        </w:rPr>
        <w:t>terviseteejuh</w:t>
      </w:r>
      <w:r w:rsidR="2A9FD2AD" w:rsidRPr="655AD876">
        <w:rPr>
          <w:rFonts w:ascii="Times New Roman" w:hAnsi="Times New Roman"/>
          <w:color w:val="000000" w:themeColor="text1"/>
          <w:sz w:val="24"/>
          <w:szCs w:val="24"/>
        </w:rPr>
        <w:t>il</w:t>
      </w:r>
      <w:r w:rsidR="00192708" w:rsidRPr="655AD876">
        <w:rPr>
          <w:rFonts w:ascii="Times New Roman" w:hAnsi="Times New Roman"/>
          <w:color w:val="000000" w:themeColor="text1"/>
          <w:sz w:val="24"/>
          <w:szCs w:val="24"/>
        </w:rPr>
        <w:t>, kellele märkamisleht suunat</w:t>
      </w:r>
      <w:r w:rsidR="0831D4A9" w:rsidRPr="655AD876">
        <w:rPr>
          <w:rFonts w:ascii="Times New Roman" w:hAnsi="Times New Roman"/>
          <w:color w:val="000000" w:themeColor="text1"/>
          <w:sz w:val="24"/>
          <w:szCs w:val="24"/>
        </w:rPr>
        <w:t>i,</w:t>
      </w:r>
      <w:r w:rsidR="211BDF11" w:rsidRPr="655AD876">
        <w:rPr>
          <w:rFonts w:ascii="Times New Roman" w:hAnsi="Times New Roman"/>
          <w:color w:val="000000" w:themeColor="text1"/>
          <w:sz w:val="24"/>
          <w:szCs w:val="24"/>
        </w:rPr>
        <w:t xml:space="preserve"> on juurdepääs </w:t>
      </w:r>
      <w:r w:rsidR="00192708" w:rsidRPr="655AD876">
        <w:rPr>
          <w:rFonts w:ascii="Times New Roman" w:hAnsi="Times New Roman"/>
          <w:color w:val="000000" w:themeColor="text1"/>
          <w:sz w:val="24"/>
          <w:szCs w:val="24"/>
        </w:rPr>
        <w:t>märkamislehe</w:t>
      </w:r>
      <w:r w:rsidR="00B70BA7" w:rsidRPr="655AD876">
        <w:rPr>
          <w:rFonts w:ascii="Times New Roman" w:hAnsi="Times New Roman"/>
          <w:color w:val="000000" w:themeColor="text1"/>
          <w:sz w:val="24"/>
          <w:szCs w:val="24"/>
        </w:rPr>
        <w:t xml:space="preserve"> </w:t>
      </w:r>
      <w:r w:rsidR="00192708" w:rsidRPr="655AD876">
        <w:rPr>
          <w:rFonts w:ascii="Times New Roman" w:hAnsi="Times New Roman"/>
          <w:color w:val="000000" w:themeColor="text1"/>
          <w:sz w:val="24"/>
          <w:szCs w:val="24"/>
        </w:rPr>
        <w:t>andme</w:t>
      </w:r>
      <w:r w:rsidR="26724B9C" w:rsidRPr="655AD876">
        <w:rPr>
          <w:rFonts w:ascii="Times New Roman" w:hAnsi="Times New Roman"/>
          <w:color w:val="000000" w:themeColor="text1"/>
          <w:sz w:val="24"/>
          <w:szCs w:val="24"/>
        </w:rPr>
        <w:t xml:space="preserve">tele. </w:t>
      </w:r>
      <w:proofErr w:type="spellStart"/>
      <w:r w:rsidR="61209DD9" w:rsidRPr="655AD876">
        <w:rPr>
          <w:rFonts w:ascii="Times New Roman" w:hAnsi="Times New Roman"/>
          <w:color w:val="000000" w:themeColor="text1"/>
          <w:sz w:val="24"/>
          <w:szCs w:val="24"/>
        </w:rPr>
        <w:t>Teavitaja</w:t>
      </w:r>
      <w:proofErr w:type="spellEnd"/>
      <w:r w:rsidR="61209DD9" w:rsidRPr="655AD876">
        <w:rPr>
          <w:rFonts w:ascii="Times New Roman" w:hAnsi="Times New Roman"/>
          <w:color w:val="000000" w:themeColor="text1"/>
          <w:sz w:val="24"/>
          <w:szCs w:val="24"/>
        </w:rPr>
        <w:t xml:space="preserve"> j</w:t>
      </w:r>
      <w:r w:rsidR="26724B9C" w:rsidRPr="655AD876">
        <w:rPr>
          <w:rFonts w:ascii="Times New Roman" w:hAnsi="Times New Roman"/>
          <w:color w:val="000000" w:themeColor="text1"/>
          <w:sz w:val="24"/>
          <w:szCs w:val="24"/>
        </w:rPr>
        <w:t>uurdepääs on vajalik</w:t>
      </w:r>
      <w:r w:rsidR="00046C3A" w:rsidRPr="655AD876">
        <w:rPr>
          <w:rFonts w:ascii="Times New Roman" w:hAnsi="Times New Roman"/>
          <w:color w:val="000000" w:themeColor="text1"/>
          <w:sz w:val="24"/>
          <w:szCs w:val="24"/>
        </w:rPr>
        <w:t>, kuni</w:t>
      </w:r>
      <w:r w:rsidR="26724B9C" w:rsidRPr="655AD876">
        <w:rPr>
          <w:rFonts w:ascii="Times New Roman" w:hAnsi="Times New Roman"/>
          <w:color w:val="000000" w:themeColor="text1"/>
          <w:sz w:val="24"/>
          <w:szCs w:val="24"/>
        </w:rPr>
        <w:t xml:space="preserve"> </w:t>
      </w:r>
      <w:r w:rsidR="055704A6" w:rsidRPr="655AD876">
        <w:rPr>
          <w:rFonts w:ascii="Times New Roman" w:hAnsi="Times New Roman"/>
          <w:color w:val="000000" w:themeColor="text1"/>
          <w:sz w:val="24"/>
          <w:szCs w:val="24"/>
        </w:rPr>
        <w:t>talle on antud tagasiside otsusega inimese koordinatsioonile võtmise</w:t>
      </w:r>
      <w:r w:rsidR="40E39499" w:rsidRPr="655AD876">
        <w:rPr>
          <w:rFonts w:ascii="Times New Roman" w:hAnsi="Times New Roman"/>
          <w:color w:val="000000" w:themeColor="text1"/>
          <w:sz w:val="24"/>
          <w:szCs w:val="24"/>
        </w:rPr>
        <w:t xml:space="preserve"> või </w:t>
      </w:r>
      <w:r w:rsidR="055704A6" w:rsidRPr="655AD876">
        <w:rPr>
          <w:rFonts w:ascii="Times New Roman" w:hAnsi="Times New Roman"/>
          <w:color w:val="000000" w:themeColor="text1"/>
          <w:sz w:val="24"/>
          <w:szCs w:val="24"/>
        </w:rPr>
        <w:t>mittevõtmise kohta</w:t>
      </w:r>
      <w:r w:rsidR="565C53E5" w:rsidRPr="655AD876">
        <w:rPr>
          <w:rFonts w:ascii="Times New Roman" w:hAnsi="Times New Roman"/>
          <w:color w:val="000000" w:themeColor="text1"/>
          <w:sz w:val="24"/>
          <w:szCs w:val="24"/>
        </w:rPr>
        <w:t xml:space="preserve">, terviseteejuhi ligipääs on vajalik koordinatsiooniteenuse </w:t>
      </w:r>
      <w:r w:rsidR="2D68C42D" w:rsidRPr="655AD876">
        <w:rPr>
          <w:rFonts w:ascii="Times New Roman" w:hAnsi="Times New Roman"/>
          <w:color w:val="000000" w:themeColor="text1"/>
          <w:sz w:val="24"/>
          <w:szCs w:val="24"/>
        </w:rPr>
        <w:t>osutamise perioodi</w:t>
      </w:r>
      <w:r w:rsidR="00534248" w:rsidRPr="655AD876">
        <w:rPr>
          <w:rFonts w:ascii="Times New Roman" w:hAnsi="Times New Roman"/>
          <w:color w:val="000000" w:themeColor="text1"/>
          <w:sz w:val="24"/>
          <w:szCs w:val="24"/>
        </w:rPr>
        <w:t>l</w:t>
      </w:r>
      <w:r w:rsidR="002A2FD5" w:rsidRPr="655AD876">
        <w:rPr>
          <w:rFonts w:ascii="Times New Roman" w:hAnsi="Times New Roman"/>
          <w:color w:val="000000" w:themeColor="text1"/>
          <w:sz w:val="24"/>
          <w:szCs w:val="24"/>
        </w:rPr>
        <w:t>.</w:t>
      </w:r>
    </w:p>
    <w:p w14:paraId="57985E82" w14:textId="1C169604" w:rsidR="001A1F97" w:rsidRPr="004B3E25" w:rsidDel="004B3E25" w:rsidRDefault="001A1F97" w:rsidP="655AD876">
      <w:pPr>
        <w:rPr>
          <w:rFonts w:ascii="Times New Roman" w:hAnsi="Times New Roman"/>
          <w:sz w:val="24"/>
          <w:szCs w:val="24"/>
        </w:rPr>
      </w:pPr>
    </w:p>
    <w:p w14:paraId="3A15BA3A" w14:textId="1579D6FB" w:rsidR="5804164F" w:rsidRDefault="50E8B3F9" w:rsidP="00EE1854">
      <w:pPr>
        <w:pStyle w:val="Loendilik"/>
        <w:numPr>
          <w:ilvl w:val="0"/>
          <w:numId w:val="36"/>
        </w:numPr>
        <w:ind w:left="360"/>
        <w:rPr>
          <w:rFonts w:ascii="Times New Roman" w:hAnsi="Times New Roman"/>
          <w:sz w:val="24"/>
          <w:szCs w:val="24"/>
        </w:rPr>
      </w:pPr>
      <w:proofErr w:type="spellStart"/>
      <w:r w:rsidRPr="655AD876">
        <w:rPr>
          <w:rFonts w:ascii="Times New Roman" w:hAnsi="Times New Roman"/>
          <w:sz w:val="24"/>
          <w:szCs w:val="24"/>
        </w:rPr>
        <w:t>Teavitajale</w:t>
      </w:r>
      <w:proofErr w:type="spellEnd"/>
      <w:r w:rsidRPr="655AD876">
        <w:rPr>
          <w:rFonts w:ascii="Times New Roman" w:hAnsi="Times New Roman"/>
          <w:sz w:val="24"/>
          <w:szCs w:val="24"/>
        </w:rPr>
        <w:t xml:space="preserve"> kuvatakse infosüsteemis teave selle kohta, kas inimene </w:t>
      </w:r>
      <w:r w:rsidR="009A2F0D" w:rsidRPr="655AD876">
        <w:rPr>
          <w:rFonts w:ascii="Times New Roman" w:hAnsi="Times New Roman"/>
          <w:sz w:val="24"/>
          <w:szCs w:val="24"/>
        </w:rPr>
        <w:t>hakkab saama</w:t>
      </w:r>
      <w:r w:rsidR="00403F1A" w:rsidRPr="655AD876">
        <w:rPr>
          <w:rFonts w:ascii="Times New Roman" w:hAnsi="Times New Roman"/>
          <w:sz w:val="24"/>
          <w:szCs w:val="24"/>
        </w:rPr>
        <w:t xml:space="preserve"> koordinatsiooniteenust</w:t>
      </w:r>
      <w:r w:rsidR="00C67A2B" w:rsidRPr="655AD876">
        <w:rPr>
          <w:rFonts w:ascii="Times New Roman" w:hAnsi="Times New Roman"/>
          <w:sz w:val="24"/>
          <w:szCs w:val="24"/>
        </w:rPr>
        <w:t>,</w:t>
      </w:r>
      <w:r w:rsidRPr="655AD876">
        <w:rPr>
          <w:rFonts w:ascii="Times New Roman" w:hAnsi="Times New Roman"/>
          <w:sz w:val="24"/>
          <w:szCs w:val="24"/>
        </w:rPr>
        <w:t xml:space="preserve"> sellest </w:t>
      </w:r>
      <w:r w:rsidR="00C67A2B" w:rsidRPr="655AD876">
        <w:rPr>
          <w:rFonts w:ascii="Times New Roman" w:hAnsi="Times New Roman"/>
          <w:sz w:val="24"/>
          <w:szCs w:val="24"/>
        </w:rPr>
        <w:t xml:space="preserve">on </w:t>
      </w:r>
      <w:r w:rsidRPr="655AD876">
        <w:rPr>
          <w:rFonts w:ascii="Times New Roman" w:hAnsi="Times New Roman"/>
          <w:sz w:val="24"/>
          <w:szCs w:val="24"/>
        </w:rPr>
        <w:t xml:space="preserve">keeldutud või on tuvastatud, et inimene ei vaja koordinatsiooniteenust. Ligipääs on piiratud üksnes otsuse faktiga, mitte koordinatsiooniteenuse sisuliste andmetega. Eesmärk on välistada olukord, kus sama inimese kohta esitatakse </w:t>
      </w:r>
      <w:r w:rsidR="001713CB" w:rsidRPr="655AD876">
        <w:rPr>
          <w:rFonts w:ascii="Times New Roman" w:hAnsi="Times New Roman"/>
          <w:sz w:val="24"/>
          <w:szCs w:val="24"/>
        </w:rPr>
        <w:t>samal ajal</w:t>
      </w:r>
      <w:r w:rsidRPr="655AD876">
        <w:rPr>
          <w:rFonts w:ascii="Times New Roman" w:hAnsi="Times New Roman"/>
          <w:sz w:val="24"/>
          <w:szCs w:val="24"/>
        </w:rPr>
        <w:t xml:space="preserve"> mitu märkamislehte eri </w:t>
      </w:r>
      <w:proofErr w:type="spellStart"/>
      <w:r w:rsidRPr="655AD876">
        <w:rPr>
          <w:rFonts w:ascii="Times New Roman" w:hAnsi="Times New Roman"/>
          <w:sz w:val="24"/>
          <w:szCs w:val="24"/>
        </w:rPr>
        <w:t>teavitajate</w:t>
      </w:r>
      <w:proofErr w:type="spellEnd"/>
      <w:r w:rsidRPr="655AD876">
        <w:rPr>
          <w:rFonts w:ascii="Times New Roman" w:hAnsi="Times New Roman"/>
          <w:sz w:val="24"/>
          <w:szCs w:val="24"/>
        </w:rPr>
        <w:t xml:space="preserve"> poolt, tagades seeläbi protsessi tõhususe ja vältides dubleerimist.</w:t>
      </w:r>
    </w:p>
    <w:p w14:paraId="7291EF49" w14:textId="68E24A23" w:rsidR="001A1F97" w:rsidRPr="00BE393A" w:rsidRDefault="001A1F97" w:rsidP="655AD876"/>
    <w:p w14:paraId="4F66CCAC" w14:textId="5BF862FA" w:rsidR="40C8A29B" w:rsidRDefault="50E8B3F9" w:rsidP="00EE1854">
      <w:pPr>
        <w:pStyle w:val="Loendilik"/>
        <w:numPr>
          <w:ilvl w:val="0"/>
          <w:numId w:val="36"/>
        </w:numPr>
        <w:ind w:left="360"/>
        <w:rPr>
          <w:rFonts w:ascii="Times New Roman" w:hAnsi="Times New Roman"/>
          <w:sz w:val="24"/>
          <w:szCs w:val="24"/>
        </w:rPr>
      </w:pPr>
      <w:r w:rsidRPr="655AD876">
        <w:rPr>
          <w:rFonts w:ascii="Times New Roman" w:hAnsi="Times New Roman"/>
          <w:sz w:val="24"/>
          <w:szCs w:val="24"/>
        </w:rPr>
        <w:t>RTHS § 13³ lõike 4 punktis 2 nimetatud tugimeeskonna liikmetele</w:t>
      </w:r>
      <w:r w:rsidR="30DEB88B" w:rsidRPr="655AD876">
        <w:rPr>
          <w:rFonts w:ascii="Times New Roman" w:hAnsi="Times New Roman"/>
          <w:sz w:val="24"/>
          <w:szCs w:val="24"/>
        </w:rPr>
        <w:t>, välja arvatud käesoleva seaduse paragrahvi 133 lõikes 10 nimetatud isikutele,</w:t>
      </w:r>
      <w:r w:rsidRPr="655AD876">
        <w:rPr>
          <w:rFonts w:ascii="Times New Roman" w:hAnsi="Times New Roman"/>
          <w:sz w:val="24"/>
          <w:szCs w:val="24"/>
        </w:rPr>
        <w:t xml:space="preserve"> antakse ligipääs heaoluplaanile ja tegevuskavale koordinatsiooniteenuse osutamise perioodil. Tugimeeskonna liige näeb </w:t>
      </w:r>
      <w:r w:rsidR="00046381">
        <w:rPr>
          <w:rFonts w:ascii="Times New Roman" w:hAnsi="Times New Roman"/>
          <w:sz w:val="24"/>
          <w:szCs w:val="24"/>
        </w:rPr>
        <w:t xml:space="preserve">ja saab täita </w:t>
      </w:r>
      <w:r w:rsidR="00585A74" w:rsidRPr="655AD876">
        <w:rPr>
          <w:rFonts w:ascii="Times New Roman" w:hAnsi="Times New Roman"/>
          <w:sz w:val="24"/>
          <w:szCs w:val="24"/>
        </w:rPr>
        <w:t xml:space="preserve">heaoluplaani ja </w:t>
      </w:r>
      <w:r w:rsidR="1D087640" w:rsidRPr="655AD876">
        <w:rPr>
          <w:rFonts w:ascii="Times New Roman" w:hAnsi="Times New Roman"/>
          <w:sz w:val="24"/>
          <w:szCs w:val="24"/>
        </w:rPr>
        <w:t>te</w:t>
      </w:r>
      <w:r w:rsidR="3A2E8221" w:rsidRPr="655AD876">
        <w:rPr>
          <w:rFonts w:ascii="Times New Roman" w:hAnsi="Times New Roman"/>
          <w:sz w:val="24"/>
          <w:szCs w:val="24"/>
        </w:rPr>
        <w:t>gevus</w:t>
      </w:r>
      <w:r w:rsidR="1D087640" w:rsidRPr="655AD876">
        <w:rPr>
          <w:rFonts w:ascii="Times New Roman" w:hAnsi="Times New Roman"/>
          <w:sz w:val="24"/>
          <w:szCs w:val="24"/>
        </w:rPr>
        <w:t>kava</w:t>
      </w:r>
      <w:r w:rsidR="017B8D01" w:rsidRPr="655AD876">
        <w:rPr>
          <w:rFonts w:ascii="Times New Roman" w:hAnsi="Times New Roman"/>
          <w:sz w:val="24"/>
          <w:szCs w:val="24"/>
        </w:rPr>
        <w:t>.</w:t>
      </w:r>
    </w:p>
    <w:p w14:paraId="098A3E08" w14:textId="77777777" w:rsidR="00926847" w:rsidRPr="00185C23" w:rsidRDefault="00926847" w:rsidP="00C804E4">
      <w:pPr>
        <w:rPr>
          <w:rFonts w:ascii="Times New Roman" w:hAnsi="Times New Roman"/>
          <w:color w:val="000000" w:themeColor="text1"/>
          <w:sz w:val="24"/>
          <w:szCs w:val="24"/>
        </w:rPr>
      </w:pPr>
    </w:p>
    <w:p w14:paraId="7B5CEAE4" w14:textId="5E535ED3" w:rsidR="007935E0" w:rsidRDefault="00DC1A30" w:rsidP="756F528D">
      <w:r w:rsidRPr="00C84487">
        <w:rPr>
          <w:rFonts w:ascii="Times New Roman" w:hAnsi="Times New Roman"/>
          <w:b/>
          <w:bCs/>
          <w:color w:val="000000" w:themeColor="text1"/>
          <w:sz w:val="24"/>
          <w:szCs w:val="24"/>
        </w:rPr>
        <w:t>Paragrahvi 29</w:t>
      </w:r>
      <w:r w:rsidRPr="00C84487">
        <w:rPr>
          <w:rFonts w:ascii="Times New Roman" w:hAnsi="Times New Roman"/>
          <w:b/>
          <w:bCs/>
          <w:color w:val="000000" w:themeColor="text1"/>
          <w:sz w:val="24"/>
          <w:szCs w:val="24"/>
          <w:vertAlign w:val="superscript"/>
        </w:rPr>
        <w:t xml:space="preserve">1 </w:t>
      </w:r>
      <w:r w:rsidRPr="00C84487">
        <w:rPr>
          <w:rFonts w:ascii="Times New Roman" w:hAnsi="Times New Roman"/>
          <w:b/>
          <w:bCs/>
          <w:color w:val="000000" w:themeColor="text1"/>
          <w:sz w:val="24"/>
          <w:szCs w:val="24"/>
        </w:rPr>
        <w:t>lõi</w:t>
      </w:r>
      <w:r>
        <w:rPr>
          <w:rFonts w:ascii="Times New Roman" w:hAnsi="Times New Roman"/>
          <w:b/>
          <w:bCs/>
          <w:color w:val="000000" w:themeColor="text1"/>
          <w:sz w:val="24"/>
          <w:szCs w:val="24"/>
        </w:rPr>
        <w:t xml:space="preserve">ge </w:t>
      </w:r>
      <w:r w:rsidR="448F41F7" w:rsidRPr="340941F3">
        <w:rPr>
          <w:rFonts w:ascii="Times New Roman" w:hAnsi="Times New Roman"/>
          <w:b/>
          <w:bCs/>
          <w:color w:val="000000" w:themeColor="text1"/>
          <w:sz w:val="24"/>
          <w:szCs w:val="24"/>
        </w:rPr>
        <w:t>6</w:t>
      </w:r>
      <w:r>
        <w:rPr>
          <w:rFonts w:ascii="Times New Roman" w:hAnsi="Times New Roman"/>
          <w:b/>
          <w:bCs/>
          <w:color w:val="000000" w:themeColor="text1"/>
          <w:sz w:val="24"/>
          <w:szCs w:val="24"/>
        </w:rPr>
        <w:t xml:space="preserve"> </w:t>
      </w:r>
      <w:r w:rsidRPr="000843BC">
        <w:rPr>
          <w:rFonts w:ascii="Times New Roman" w:hAnsi="Times New Roman"/>
          <w:color w:val="000000" w:themeColor="text1"/>
          <w:sz w:val="24"/>
          <w:szCs w:val="24"/>
        </w:rPr>
        <w:t xml:space="preserve">sätestab, et isiku </w:t>
      </w:r>
      <w:r w:rsidR="007935E0" w:rsidRPr="000843BC">
        <w:rPr>
          <w:rFonts w:ascii="Times New Roman" w:hAnsi="Times New Roman"/>
          <w:color w:val="000000" w:themeColor="text1"/>
          <w:sz w:val="24"/>
          <w:szCs w:val="24"/>
        </w:rPr>
        <w:t xml:space="preserve">nõusolekul on juurdepääs </w:t>
      </w:r>
      <w:r w:rsidR="00D404EF" w:rsidRPr="2065FAAF">
        <w:rPr>
          <w:rFonts w:ascii="Times New Roman" w:hAnsi="Times New Roman"/>
          <w:color w:val="000000" w:themeColor="text1"/>
          <w:sz w:val="24"/>
          <w:szCs w:val="24"/>
        </w:rPr>
        <w:t>heaolu</w:t>
      </w:r>
      <w:r w:rsidR="007935E0" w:rsidRPr="000843BC">
        <w:rPr>
          <w:rFonts w:ascii="Times New Roman" w:hAnsi="Times New Roman"/>
          <w:color w:val="000000" w:themeColor="text1"/>
          <w:sz w:val="24"/>
          <w:szCs w:val="24"/>
        </w:rPr>
        <w:t xml:space="preserve"> infosüsteemis olevatele heaoluplaani ja tegevuskava andmetele </w:t>
      </w:r>
      <w:r w:rsidR="00D404EF" w:rsidRPr="45DD0278">
        <w:rPr>
          <w:rFonts w:ascii="Times New Roman" w:hAnsi="Times New Roman"/>
          <w:color w:val="000000" w:themeColor="text1"/>
          <w:sz w:val="24"/>
          <w:szCs w:val="24"/>
        </w:rPr>
        <w:t>RTHS</w:t>
      </w:r>
      <w:r w:rsidR="007935E0" w:rsidRPr="000843BC">
        <w:rPr>
          <w:rFonts w:ascii="Times New Roman" w:hAnsi="Times New Roman"/>
          <w:color w:val="000000" w:themeColor="text1"/>
          <w:sz w:val="24"/>
          <w:szCs w:val="24"/>
        </w:rPr>
        <w:t xml:space="preserve"> § 13</w:t>
      </w:r>
      <w:r w:rsidR="007935E0" w:rsidRPr="000843BC">
        <w:rPr>
          <w:rFonts w:ascii="Times New Roman" w:hAnsi="Times New Roman"/>
          <w:color w:val="000000" w:themeColor="text1"/>
          <w:sz w:val="24"/>
          <w:szCs w:val="24"/>
          <w:vertAlign w:val="superscript"/>
        </w:rPr>
        <w:t>3</w:t>
      </w:r>
      <w:r w:rsidR="007935E0" w:rsidRPr="000843BC">
        <w:rPr>
          <w:rFonts w:ascii="Times New Roman" w:hAnsi="Times New Roman"/>
          <w:color w:val="000000" w:themeColor="text1"/>
          <w:sz w:val="24"/>
          <w:szCs w:val="24"/>
        </w:rPr>
        <w:t xml:space="preserve"> lõikes </w:t>
      </w:r>
      <w:r w:rsidR="007935E0" w:rsidRPr="42F84781">
        <w:rPr>
          <w:rFonts w:ascii="Times New Roman" w:hAnsi="Times New Roman"/>
          <w:color w:val="000000" w:themeColor="text1"/>
          <w:sz w:val="24"/>
          <w:szCs w:val="24"/>
        </w:rPr>
        <w:t>1</w:t>
      </w:r>
      <w:r w:rsidR="04B39599" w:rsidRPr="42F84781">
        <w:rPr>
          <w:rFonts w:ascii="Times New Roman" w:hAnsi="Times New Roman"/>
          <w:color w:val="000000" w:themeColor="text1"/>
          <w:sz w:val="24"/>
          <w:szCs w:val="24"/>
        </w:rPr>
        <w:t>0</w:t>
      </w:r>
      <w:r w:rsidR="007935E0" w:rsidRPr="000843BC">
        <w:rPr>
          <w:rFonts w:ascii="Times New Roman" w:hAnsi="Times New Roman"/>
          <w:color w:val="000000" w:themeColor="text1"/>
          <w:sz w:val="24"/>
          <w:szCs w:val="24"/>
        </w:rPr>
        <w:t xml:space="preserve"> nimetatud isikutel koodinatsiooniteenuse osutamisel osalemiseks.</w:t>
      </w:r>
      <w:r w:rsidR="001E7C40">
        <w:rPr>
          <w:rFonts w:ascii="Times New Roman" w:hAnsi="Times New Roman"/>
          <w:color w:val="000000" w:themeColor="text1"/>
          <w:sz w:val="24"/>
          <w:szCs w:val="24"/>
        </w:rPr>
        <w:t xml:space="preserve"> </w:t>
      </w:r>
      <w:r w:rsidR="5B422F0D" w:rsidRPr="5ECDEEB3">
        <w:rPr>
          <w:rFonts w:ascii="Times New Roman" w:hAnsi="Times New Roman"/>
          <w:color w:val="000000" w:themeColor="text1"/>
          <w:sz w:val="24"/>
          <w:szCs w:val="24"/>
        </w:rPr>
        <w:t xml:space="preserve">Ettepaneku täiendavaid isikuid </w:t>
      </w:r>
      <w:r w:rsidR="5B422F0D" w:rsidRPr="53C3AD3A">
        <w:rPr>
          <w:rFonts w:ascii="Times New Roman" w:hAnsi="Times New Roman"/>
          <w:color w:val="000000" w:themeColor="text1"/>
          <w:sz w:val="24"/>
          <w:szCs w:val="24"/>
        </w:rPr>
        <w:t xml:space="preserve">tugimeeskonda arvata võivad teha nii </w:t>
      </w:r>
      <w:r w:rsidR="5B422F0D" w:rsidRPr="71D3E806">
        <w:rPr>
          <w:rFonts w:ascii="Times New Roman" w:hAnsi="Times New Roman"/>
          <w:color w:val="000000" w:themeColor="text1"/>
          <w:sz w:val="24"/>
          <w:szCs w:val="24"/>
        </w:rPr>
        <w:t xml:space="preserve">tugimeeskonna </w:t>
      </w:r>
      <w:r w:rsidR="5B422F0D" w:rsidRPr="46F66FA0">
        <w:rPr>
          <w:rFonts w:ascii="Times New Roman" w:hAnsi="Times New Roman"/>
          <w:color w:val="000000" w:themeColor="text1"/>
          <w:sz w:val="24"/>
          <w:szCs w:val="24"/>
        </w:rPr>
        <w:t xml:space="preserve">liikmed kui </w:t>
      </w:r>
      <w:r w:rsidR="00DA0725">
        <w:rPr>
          <w:rFonts w:ascii="Times New Roman" w:hAnsi="Times New Roman"/>
          <w:color w:val="000000" w:themeColor="text1"/>
          <w:sz w:val="24"/>
          <w:szCs w:val="24"/>
        </w:rPr>
        <w:t xml:space="preserve">ka </w:t>
      </w:r>
      <w:r w:rsidR="5B422F0D" w:rsidRPr="46F66FA0">
        <w:rPr>
          <w:rFonts w:ascii="Times New Roman" w:hAnsi="Times New Roman"/>
          <w:color w:val="000000" w:themeColor="text1"/>
          <w:sz w:val="24"/>
          <w:szCs w:val="24"/>
        </w:rPr>
        <w:t xml:space="preserve">inimene </w:t>
      </w:r>
      <w:r w:rsidR="5B422F0D" w:rsidRPr="3B7A10B9">
        <w:rPr>
          <w:rFonts w:ascii="Times New Roman" w:hAnsi="Times New Roman"/>
          <w:color w:val="000000" w:themeColor="text1"/>
          <w:sz w:val="24"/>
          <w:szCs w:val="24"/>
        </w:rPr>
        <w:t>ise</w:t>
      </w:r>
      <w:r w:rsidR="5410FB2C" w:rsidRPr="42F84781">
        <w:rPr>
          <w:rFonts w:ascii="Times New Roman" w:hAnsi="Times New Roman"/>
          <w:color w:val="000000" w:themeColor="text1"/>
          <w:sz w:val="24"/>
          <w:szCs w:val="24"/>
        </w:rPr>
        <w:t>,</w:t>
      </w:r>
      <w:r w:rsidR="5B422F0D" w:rsidRPr="3B7A10B9">
        <w:rPr>
          <w:rFonts w:ascii="Times New Roman" w:hAnsi="Times New Roman"/>
          <w:color w:val="000000" w:themeColor="text1"/>
          <w:sz w:val="24"/>
          <w:szCs w:val="24"/>
        </w:rPr>
        <w:t xml:space="preserve"> </w:t>
      </w:r>
      <w:r w:rsidR="211E5468" w:rsidRPr="2EF22B9B">
        <w:rPr>
          <w:rFonts w:ascii="Times New Roman" w:hAnsi="Times New Roman"/>
          <w:color w:val="000000" w:themeColor="text1"/>
          <w:sz w:val="24"/>
          <w:szCs w:val="24"/>
        </w:rPr>
        <w:t xml:space="preserve">kuid </w:t>
      </w:r>
      <w:r w:rsidR="211E5468" w:rsidRPr="3D555D9D">
        <w:rPr>
          <w:rFonts w:ascii="Times New Roman" w:hAnsi="Times New Roman"/>
          <w:color w:val="000000" w:themeColor="text1"/>
          <w:sz w:val="24"/>
          <w:szCs w:val="24"/>
        </w:rPr>
        <w:t xml:space="preserve">täiendav </w:t>
      </w:r>
      <w:r w:rsidR="211E5468" w:rsidRPr="0C8423AA">
        <w:rPr>
          <w:rFonts w:ascii="Times New Roman" w:hAnsi="Times New Roman"/>
          <w:color w:val="000000" w:themeColor="text1"/>
          <w:sz w:val="24"/>
          <w:szCs w:val="24"/>
        </w:rPr>
        <w:t xml:space="preserve">ligipääs tagatakse </w:t>
      </w:r>
      <w:r w:rsidR="3C6432DB" w:rsidRPr="34A15E76">
        <w:rPr>
          <w:rFonts w:ascii="Times New Roman" w:hAnsi="Times New Roman"/>
          <w:color w:val="000000" w:themeColor="text1"/>
          <w:sz w:val="24"/>
          <w:szCs w:val="24"/>
        </w:rPr>
        <w:t>ainult inimese nõusolekul.</w:t>
      </w:r>
    </w:p>
    <w:p w14:paraId="1E960C68" w14:textId="77777777" w:rsidR="00A82222" w:rsidRDefault="00A82222" w:rsidP="756F528D">
      <w:pPr>
        <w:rPr>
          <w:rFonts w:ascii="Times New Roman" w:hAnsi="Times New Roman"/>
          <w:b/>
          <w:bCs/>
          <w:color w:val="000000" w:themeColor="text1"/>
          <w:sz w:val="24"/>
          <w:szCs w:val="24"/>
        </w:rPr>
      </w:pPr>
    </w:p>
    <w:p w14:paraId="6175D892" w14:textId="41CADD3C" w:rsidR="007935E0" w:rsidRDefault="007935E0" w:rsidP="756F528D">
      <w:pPr>
        <w:rPr>
          <w:rFonts w:ascii="Times New Roman" w:hAnsi="Times New Roman"/>
          <w:color w:val="000000" w:themeColor="text1"/>
          <w:sz w:val="24"/>
          <w:szCs w:val="24"/>
        </w:rPr>
      </w:pPr>
      <w:r w:rsidRPr="00C84487">
        <w:rPr>
          <w:rFonts w:ascii="Times New Roman" w:hAnsi="Times New Roman"/>
          <w:b/>
          <w:bCs/>
          <w:color w:val="000000" w:themeColor="text1"/>
          <w:sz w:val="24"/>
          <w:szCs w:val="24"/>
        </w:rPr>
        <w:t>Paragrahvi 29</w:t>
      </w:r>
      <w:r w:rsidRPr="00C84487">
        <w:rPr>
          <w:rFonts w:ascii="Times New Roman" w:hAnsi="Times New Roman"/>
          <w:b/>
          <w:bCs/>
          <w:color w:val="000000" w:themeColor="text1"/>
          <w:sz w:val="24"/>
          <w:szCs w:val="24"/>
          <w:vertAlign w:val="superscript"/>
        </w:rPr>
        <w:t>1</w:t>
      </w:r>
      <w:r w:rsidRPr="00D51E33">
        <w:rPr>
          <w:rFonts w:ascii="Times New Roman" w:hAnsi="Times New Roman"/>
          <w:b/>
          <w:color w:val="000000" w:themeColor="text1"/>
          <w:sz w:val="24"/>
          <w:szCs w:val="24"/>
          <w:vertAlign w:val="superscript"/>
        </w:rPr>
        <w:t xml:space="preserve"> </w:t>
      </w:r>
      <w:r w:rsidRPr="00C84487">
        <w:rPr>
          <w:rFonts w:ascii="Times New Roman" w:hAnsi="Times New Roman"/>
          <w:b/>
          <w:bCs/>
          <w:color w:val="000000" w:themeColor="text1"/>
          <w:sz w:val="24"/>
          <w:szCs w:val="24"/>
        </w:rPr>
        <w:t>lõi</w:t>
      </w:r>
      <w:r>
        <w:rPr>
          <w:rFonts w:ascii="Times New Roman" w:hAnsi="Times New Roman"/>
          <w:b/>
          <w:bCs/>
          <w:color w:val="000000" w:themeColor="text1"/>
          <w:sz w:val="24"/>
          <w:szCs w:val="24"/>
        </w:rPr>
        <w:t xml:space="preserve">ge </w:t>
      </w:r>
      <w:r w:rsidR="16906C3B" w:rsidRPr="340941F3">
        <w:rPr>
          <w:rFonts w:ascii="Times New Roman" w:hAnsi="Times New Roman"/>
          <w:b/>
          <w:bCs/>
          <w:color w:val="000000" w:themeColor="text1"/>
          <w:sz w:val="24"/>
          <w:szCs w:val="24"/>
        </w:rPr>
        <w:t>7</w:t>
      </w:r>
      <w:r w:rsidR="00DC0800">
        <w:rPr>
          <w:rFonts w:ascii="Times New Roman" w:hAnsi="Times New Roman"/>
          <w:b/>
          <w:bCs/>
          <w:color w:val="000000" w:themeColor="text1"/>
          <w:sz w:val="24"/>
          <w:szCs w:val="24"/>
        </w:rPr>
        <w:t xml:space="preserve"> </w:t>
      </w:r>
      <w:r w:rsidR="00DC0800" w:rsidRPr="00C522FC">
        <w:rPr>
          <w:rFonts w:ascii="Times New Roman" w:hAnsi="Times New Roman"/>
          <w:color w:val="000000" w:themeColor="text1"/>
          <w:sz w:val="24"/>
          <w:szCs w:val="24"/>
        </w:rPr>
        <w:t xml:space="preserve">sätestab </w:t>
      </w:r>
      <w:r w:rsidR="00E9472D" w:rsidRPr="00C522FC">
        <w:rPr>
          <w:rFonts w:ascii="Times New Roman" w:hAnsi="Times New Roman"/>
          <w:color w:val="000000" w:themeColor="text1"/>
          <w:sz w:val="24"/>
          <w:szCs w:val="24"/>
        </w:rPr>
        <w:t>infosüsteemis andmete sä</w:t>
      </w:r>
      <w:r w:rsidR="001458D4" w:rsidRPr="00C522FC">
        <w:rPr>
          <w:rFonts w:ascii="Times New Roman" w:hAnsi="Times New Roman"/>
          <w:color w:val="000000" w:themeColor="text1"/>
          <w:sz w:val="24"/>
          <w:szCs w:val="24"/>
        </w:rPr>
        <w:t>ilitamise tähtajad</w:t>
      </w:r>
      <w:r w:rsidR="001458D4">
        <w:rPr>
          <w:rFonts w:ascii="Times New Roman" w:hAnsi="Times New Roman"/>
          <w:color w:val="000000" w:themeColor="text1"/>
          <w:sz w:val="24"/>
          <w:szCs w:val="24"/>
        </w:rPr>
        <w:t>.</w:t>
      </w:r>
    </w:p>
    <w:p w14:paraId="5821055D" w14:textId="77777777" w:rsidR="00644332" w:rsidRDefault="00644332" w:rsidP="340941F3">
      <w:pPr>
        <w:pStyle w:val="Loendilik"/>
        <w:ind w:left="0"/>
        <w:rPr>
          <w:rFonts w:ascii="Times New Roman" w:hAnsi="Times New Roman"/>
          <w:color w:val="000000" w:themeColor="text1"/>
          <w:sz w:val="24"/>
          <w:szCs w:val="24"/>
          <w:u w:val="single"/>
        </w:rPr>
      </w:pPr>
    </w:p>
    <w:p w14:paraId="27865C70" w14:textId="7C317F2A" w:rsidR="001458D4" w:rsidRPr="000843BC" w:rsidRDefault="290C8FAE" w:rsidP="655AD876">
      <w:pPr>
        <w:pStyle w:val="Loendilik"/>
        <w:ind w:left="0"/>
        <w:rPr>
          <w:rFonts w:ascii="Times New Roman" w:hAnsi="Times New Roman"/>
          <w:sz w:val="24"/>
          <w:szCs w:val="24"/>
        </w:rPr>
      </w:pPr>
      <w:r w:rsidRPr="655AD876">
        <w:rPr>
          <w:rFonts w:ascii="Times New Roman" w:hAnsi="Times New Roman"/>
          <w:color w:val="000000" w:themeColor="text1"/>
          <w:sz w:val="24"/>
          <w:szCs w:val="24"/>
          <w:u w:val="single"/>
        </w:rPr>
        <w:t>Punkti 1</w:t>
      </w:r>
      <w:r w:rsidR="00C1288D" w:rsidRPr="655AD876">
        <w:rPr>
          <w:rFonts w:ascii="Times New Roman" w:hAnsi="Times New Roman"/>
          <w:color w:val="000000" w:themeColor="text1"/>
          <w:sz w:val="24"/>
          <w:szCs w:val="24"/>
          <w:u w:val="single"/>
        </w:rPr>
        <w:t xml:space="preserve"> </w:t>
      </w:r>
      <w:r w:rsidR="00C1288D" w:rsidRPr="655AD876">
        <w:rPr>
          <w:rFonts w:ascii="Times New Roman" w:hAnsi="Times New Roman"/>
          <w:color w:val="000000" w:themeColor="text1"/>
          <w:sz w:val="24"/>
          <w:szCs w:val="24"/>
        </w:rPr>
        <w:t>alusel</w:t>
      </w:r>
      <w:r w:rsidRPr="655AD876">
        <w:rPr>
          <w:rFonts w:ascii="Times New Roman" w:hAnsi="Times New Roman"/>
          <w:color w:val="000000" w:themeColor="text1"/>
          <w:sz w:val="24"/>
          <w:szCs w:val="24"/>
        </w:rPr>
        <w:t xml:space="preserve"> </w:t>
      </w:r>
      <w:r w:rsidR="00380FBA" w:rsidRPr="655AD876">
        <w:rPr>
          <w:rFonts w:ascii="Times New Roman" w:hAnsi="Times New Roman"/>
          <w:color w:val="000000" w:themeColor="text1"/>
          <w:sz w:val="24"/>
          <w:szCs w:val="24"/>
        </w:rPr>
        <w:t>säilitatakse</w:t>
      </w:r>
      <w:r w:rsidRPr="655AD876">
        <w:rPr>
          <w:rFonts w:ascii="Times New Roman" w:hAnsi="Times New Roman"/>
          <w:color w:val="000000" w:themeColor="text1"/>
          <w:sz w:val="24"/>
          <w:szCs w:val="24"/>
        </w:rPr>
        <w:t xml:space="preserve"> </w:t>
      </w:r>
      <w:r w:rsidR="64D18009" w:rsidRPr="655AD876">
        <w:rPr>
          <w:rFonts w:ascii="Times New Roman" w:hAnsi="Times New Roman"/>
          <w:color w:val="000000" w:themeColor="text1"/>
          <w:sz w:val="24"/>
          <w:szCs w:val="24"/>
        </w:rPr>
        <w:t xml:space="preserve">inimese poolt kinnitatud </w:t>
      </w:r>
      <w:r w:rsidR="001458D4" w:rsidRPr="655AD876">
        <w:rPr>
          <w:rFonts w:ascii="Times New Roman" w:hAnsi="Times New Roman"/>
          <w:color w:val="000000" w:themeColor="text1"/>
          <w:sz w:val="24"/>
          <w:szCs w:val="24"/>
        </w:rPr>
        <w:t>heaoluplaani</w:t>
      </w:r>
      <w:r w:rsidR="0BF3EAAC" w:rsidRPr="655AD876">
        <w:rPr>
          <w:rFonts w:ascii="Times New Roman" w:hAnsi="Times New Roman"/>
          <w:color w:val="000000" w:themeColor="text1"/>
          <w:sz w:val="24"/>
          <w:szCs w:val="24"/>
        </w:rPr>
        <w:t xml:space="preserve"> </w:t>
      </w:r>
      <w:r w:rsidR="007507E2" w:rsidRPr="655AD876">
        <w:rPr>
          <w:rFonts w:ascii="Times New Roman" w:hAnsi="Times New Roman"/>
          <w:color w:val="000000" w:themeColor="text1"/>
          <w:sz w:val="24"/>
          <w:szCs w:val="24"/>
        </w:rPr>
        <w:t>kümme</w:t>
      </w:r>
      <w:r w:rsidR="001458D4" w:rsidRPr="655AD876">
        <w:rPr>
          <w:rFonts w:ascii="Times New Roman" w:hAnsi="Times New Roman"/>
          <w:color w:val="000000" w:themeColor="text1"/>
          <w:sz w:val="24"/>
          <w:szCs w:val="24"/>
        </w:rPr>
        <w:t xml:space="preserve"> aastat</w:t>
      </w:r>
      <w:r w:rsidR="21B29862" w:rsidRPr="655AD876">
        <w:rPr>
          <w:rFonts w:ascii="Times New Roman" w:hAnsi="Times New Roman"/>
          <w:color w:val="000000" w:themeColor="text1"/>
          <w:sz w:val="24"/>
          <w:szCs w:val="24"/>
        </w:rPr>
        <w:t xml:space="preserve"> kinnitamisest</w:t>
      </w:r>
      <w:r w:rsidR="6A62FE2A" w:rsidRPr="655AD876">
        <w:rPr>
          <w:rFonts w:ascii="Times New Roman" w:hAnsi="Times New Roman"/>
          <w:color w:val="000000" w:themeColor="text1"/>
          <w:sz w:val="24"/>
          <w:szCs w:val="24"/>
        </w:rPr>
        <w:t xml:space="preserve">, kuna </w:t>
      </w:r>
      <w:r w:rsidR="68D6B64C" w:rsidRPr="655AD876">
        <w:rPr>
          <w:rFonts w:ascii="Times New Roman" w:hAnsi="Times New Roman"/>
          <w:sz w:val="24"/>
          <w:szCs w:val="24"/>
        </w:rPr>
        <w:t>heaoluplaan on inimese tervise- ja sotsiaalset olukorda terviklikult kirjeldav pikaajaline dokument, mille andmed võivad olla olulised ka pärast koordinatsiooniteenuse lõppemist</w:t>
      </w:r>
      <w:r w:rsidR="00B5453F" w:rsidRPr="655AD876">
        <w:rPr>
          <w:rFonts w:ascii="Times New Roman" w:hAnsi="Times New Roman"/>
          <w:sz w:val="24"/>
          <w:szCs w:val="24"/>
        </w:rPr>
        <w:t>,</w:t>
      </w:r>
      <w:r w:rsidR="68D6B64C" w:rsidRPr="655AD876">
        <w:rPr>
          <w:rFonts w:ascii="Times New Roman" w:hAnsi="Times New Roman"/>
          <w:sz w:val="24"/>
          <w:szCs w:val="24"/>
        </w:rPr>
        <w:t xml:space="preserve"> näiteks uue koordinatsiooniteenuse vajaduse tekkimisel, järjepidevuse tagamiseks tervishoiu- ja sotsiaalhoolekandeteenuste osutamisel ning võimalike vaidluste korral. S</w:t>
      </w:r>
      <w:r w:rsidR="6A62FE2A" w:rsidRPr="655AD876">
        <w:rPr>
          <w:rFonts w:ascii="Times New Roman" w:hAnsi="Times New Roman"/>
          <w:color w:val="000000" w:themeColor="text1"/>
          <w:sz w:val="24"/>
          <w:szCs w:val="24"/>
        </w:rPr>
        <w:t xml:space="preserve">ellel ajaperioodil on </w:t>
      </w:r>
      <w:r w:rsidR="000D45F3" w:rsidRPr="655AD876">
        <w:rPr>
          <w:rFonts w:ascii="Times New Roman" w:hAnsi="Times New Roman"/>
          <w:color w:val="000000" w:themeColor="text1"/>
          <w:sz w:val="24"/>
          <w:szCs w:val="24"/>
        </w:rPr>
        <w:t xml:space="preserve">terviseteejuhil </w:t>
      </w:r>
      <w:r w:rsidR="6A62FE2A" w:rsidRPr="655AD876">
        <w:rPr>
          <w:rFonts w:ascii="Times New Roman" w:hAnsi="Times New Roman"/>
          <w:color w:val="000000" w:themeColor="text1"/>
          <w:sz w:val="24"/>
          <w:szCs w:val="24"/>
        </w:rPr>
        <w:t>võimalik heaoluplaanile lig</w:t>
      </w:r>
      <w:r w:rsidR="256AEAA4" w:rsidRPr="655AD876">
        <w:rPr>
          <w:rFonts w:ascii="Times New Roman" w:hAnsi="Times New Roman"/>
          <w:color w:val="000000" w:themeColor="text1"/>
          <w:sz w:val="24"/>
          <w:szCs w:val="24"/>
        </w:rPr>
        <w:t xml:space="preserve">i pääseda </w:t>
      </w:r>
      <w:r w:rsidR="19293193" w:rsidRPr="655AD876">
        <w:rPr>
          <w:rFonts w:ascii="Times New Roman" w:hAnsi="Times New Roman"/>
          <w:sz w:val="24"/>
          <w:szCs w:val="24"/>
        </w:rPr>
        <w:t xml:space="preserve">koordinatsiooniteenuse osutamise eesmärgil </w:t>
      </w:r>
      <w:r w:rsidR="00EE5259" w:rsidRPr="655AD876">
        <w:rPr>
          <w:rFonts w:ascii="Times New Roman" w:hAnsi="Times New Roman"/>
          <w:sz w:val="24"/>
          <w:szCs w:val="24"/>
        </w:rPr>
        <w:t xml:space="preserve">ja </w:t>
      </w:r>
      <w:r w:rsidR="4E183AEF" w:rsidRPr="655AD876">
        <w:rPr>
          <w:rFonts w:ascii="Times New Roman" w:hAnsi="Times New Roman"/>
          <w:sz w:val="24"/>
          <w:szCs w:val="24"/>
        </w:rPr>
        <w:t>varem</w:t>
      </w:r>
      <w:r w:rsidR="614FEB18" w:rsidRPr="655AD876">
        <w:rPr>
          <w:rFonts w:ascii="Times New Roman" w:hAnsi="Times New Roman"/>
          <w:sz w:val="24"/>
          <w:szCs w:val="24"/>
        </w:rPr>
        <w:t xml:space="preserve"> koostatud heaoluplaani olemasolu kontrollimiseks</w:t>
      </w:r>
      <w:r w:rsidR="000E000B" w:rsidRPr="655AD876">
        <w:rPr>
          <w:rFonts w:ascii="Times New Roman" w:hAnsi="Times New Roman"/>
          <w:sz w:val="24"/>
          <w:szCs w:val="24"/>
        </w:rPr>
        <w:t xml:space="preserve"> </w:t>
      </w:r>
      <w:r w:rsidR="5C7C57BC" w:rsidRPr="655AD876">
        <w:rPr>
          <w:rFonts w:ascii="Times New Roman" w:hAnsi="Times New Roman"/>
          <w:sz w:val="24"/>
          <w:szCs w:val="24"/>
        </w:rPr>
        <w:t xml:space="preserve">ning </w:t>
      </w:r>
      <w:r w:rsidR="6C033696" w:rsidRPr="655AD876">
        <w:rPr>
          <w:rFonts w:ascii="Times New Roman" w:hAnsi="Times New Roman"/>
          <w:sz w:val="24"/>
          <w:szCs w:val="24"/>
        </w:rPr>
        <w:t xml:space="preserve">inimesel </w:t>
      </w:r>
      <w:r w:rsidR="53AADED3" w:rsidRPr="655AD876">
        <w:rPr>
          <w:rFonts w:ascii="Times New Roman" w:hAnsi="Times New Roman"/>
          <w:sz w:val="24"/>
          <w:szCs w:val="24"/>
        </w:rPr>
        <w:t>t</w:t>
      </w:r>
      <w:r w:rsidR="6C033696" w:rsidRPr="655AD876">
        <w:rPr>
          <w:rFonts w:ascii="Times New Roman" w:hAnsi="Times New Roman"/>
          <w:sz w:val="24"/>
          <w:szCs w:val="24"/>
        </w:rPr>
        <w:t>erviseportaali</w:t>
      </w:r>
      <w:r w:rsidR="5C7C57BC" w:rsidRPr="655AD876">
        <w:rPr>
          <w:rFonts w:ascii="Times New Roman" w:hAnsi="Times New Roman"/>
          <w:sz w:val="24"/>
          <w:szCs w:val="24"/>
        </w:rPr>
        <w:t xml:space="preserve"> kaudu</w:t>
      </w:r>
      <w:r w:rsidR="2292C032" w:rsidRPr="655AD876">
        <w:rPr>
          <w:rFonts w:ascii="Times New Roman" w:hAnsi="Times New Roman"/>
          <w:sz w:val="24"/>
          <w:szCs w:val="24"/>
        </w:rPr>
        <w:t>.</w:t>
      </w:r>
      <w:r w:rsidR="178E9C40" w:rsidRPr="655AD876">
        <w:rPr>
          <w:rFonts w:ascii="Times New Roman" w:hAnsi="Times New Roman"/>
          <w:sz w:val="24"/>
          <w:szCs w:val="24"/>
        </w:rPr>
        <w:t xml:space="preserve"> Juhul kui inimene heaoluplaani ei kinnita või mingil hetkel teenusest loobib säilitatakse selleks hetkeks valminud heaoluplaani üks aasta. </w:t>
      </w:r>
    </w:p>
    <w:p w14:paraId="68A7BCF1" w14:textId="0D8D800D" w:rsidR="001458D4" w:rsidRPr="000843BC" w:rsidRDefault="001458D4" w:rsidP="7A17201B">
      <w:pPr>
        <w:pStyle w:val="Loendilik"/>
        <w:ind w:left="0"/>
        <w:rPr>
          <w:rFonts w:ascii="Times New Roman" w:hAnsi="Times New Roman"/>
          <w:color w:val="000000" w:themeColor="text1"/>
          <w:sz w:val="24"/>
          <w:szCs w:val="24"/>
        </w:rPr>
      </w:pPr>
    </w:p>
    <w:p w14:paraId="06086363" w14:textId="48EFF109" w:rsidR="001458D4" w:rsidRPr="000843BC" w:rsidRDefault="0141F492" w:rsidP="655AD876">
      <w:pPr>
        <w:pStyle w:val="Loendilik"/>
        <w:ind w:left="0"/>
        <w:rPr>
          <w:rFonts w:ascii="Times New Roman" w:hAnsi="Times New Roman"/>
          <w:sz w:val="24"/>
          <w:szCs w:val="24"/>
        </w:rPr>
      </w:pPr>
      <w:r w:rsidRPr="655AD876">
        <w:rPr>
          <w:rFonts w:ascii="Times New Roman" w:hAnsi="Times New Roman"/>
          <w:color w:val="000000" w:themeColor="text1"/>
          <w:sz w:val="24"/>
          <w:szCs w:val="24"/>
          <w:u w:val="single"/>
        </w:rPr>
        <w:t>Punkti 2</w:t>
      </w:r>
      <w:r w:rsidR="65FC399F" w:rsidRPr="655AD876">
        <w:rPr>
          <w:rFonts w:ascii="Times New Roman" w:hAnsi="Times New Roman"/>
          <w:color w:val="000000" w:themeColor="text1"/>
          <w:sz w:val="24"/>
          <w:szCs w:val="24"/>
        </w:rPr>
        <w:t xml:space="preserve"> </w:t>
      </w:r>
      <w:r w:rsidR="00C1288D" w:rsidRPr="655AD876">
        <w:rPr>
          <w:rFonts w:ascii="Times New Roman" w:hAnsi="Times New Roman"/>
          <w:color w:val="000000" w:themeColor="text1"/>
          <w:sz w:val="24"/>
          <w:szCs w:val="24"/>
        </w:rPr>
        <w:t>alusel</w:t>
      </w:r>
      <w:r w:rsidR="65FC399F" w:rsidRPr="655AD876">
        <w:rPr>
          <w:rFonts w:ascii="Times New Roman" w:hAnsi="Times New Roman"/>
          <w:color w:val="000000" w:themeColor="text1"/>
          <w:sz w:val="24"/>
          <w:szCs w:val="24"/>
        </w:rPr>
        <w:t xml:space="preserve"> sätestatakse </w:t>
      </w:r>
      <w:r w:rsidR="001458D4" w:rsidRPr="655AD876">
        <w:rPr>
          <w:rFonts w:ascii="Times New Roman" w:hAnsi="Times New Roman"/>
          <w:color w:val="000000" w:themeColor="text1"/>
          <w:sz w:val="24"/>
          <w:szCs w:val="24"/>
        </w:rPr>
        <w:t>märkamislehe</w:t>
      </w:r>
      <w:r w:rsidR="002F0D80" w:rsidRPr="655AD876">
        <w:rPr>
          <w:rFonts w:ascii="Times New Roman" w:hAnsi="Times New Roman"/>
          <w:color w:val="000000" w:themeColor="text1"/>
          <w:sz w:val="24"/>
          <w:szCs w:val="24"/>
        </w:rPr>
        <w:t xml:space="preserve"> </w:t>
      </w:r>
      <w:r w:rsidR="001458D4" w:rsidRPr="655AD876">
        <w:rPr>
          <w:rFonts w:ascii="Times New Roman" w:hAnsi="Times New Roman"/>
          <w:color w:val="000000" w:themeColor="text1"/>
          <w:sz w:val="24"/>
          <w:szCs w:val="24"/>
        </w:rPr>
        <w:t>ja tegevuskava</w:t>
      </w:r>
      <w:r w:rsidR="3CBC9E4F" w:rsidRPr="655AD876">
        <w:rPr>
          <w:rFonts w:ascii="Times New Roman" w:hAnsi="Times New Roman"/>
          <w:color w:val="000000" w:themeColor="text1"/>
          <w:sz w:val="24"/>
          <w:szCs w:val="24"/>
        </w:rPr>
        <w:t xml:space="preserve"> </w:t>
      </w:r>
      <w:r w:rsidR="00593F19" w:rsidRPr="655AD876">
        <w:rPr>
          <w:rFonts w:ascii="Times New Roman" w:hAnsi="Times New Roman"/>
          <w:color w:val="000000" w:themeColor="text1"/>
          <w:sz w:val="24"/>
          <w:szCs w:val="24"/>
        </w:rPr>
        <w:t>andm</w:t>
      </w:r>
      <w:r w:rsidR="00876B94" w:rsidRPr="655AD876">
        <w:rPr>
          <w:rFonts w:ascii="Times New Roman" w:hAnsi="Times New Roman"/>
          <w:color w:val="000000" w:themeColor="text1"/>
          <w:sz w:val="24"/>
          <w:szCs w:val="24"/>
        </w:rPr>
        <w:t>ete</w:t>
      </w:r>
      <w:r w:rsidR="00593F19" w:rsidRPr="655AD876">
        <w:rPr>
          <w:rFonts w:ascii="Times New Roman" w:hAnsi="Times New Roman"/>
          <w:color w:val="000000" w:themeColor="text1"/>
          <w:sz w:val="24"/>
          <w:szCs w:val="24"/>
        </w:rPr>
        <w:t xml:space="preserve"> </w:t>
      </w:r>
      <w:r w:rsidR="3CBC9E4F" w:rsidRPr="655AD876">
        <w:rPr>
          <w:rFonts w:ascii="Times New Roman" w:hAnsi="Times New Roman"/>
          <w:color w:val="000000" w:themeColor="text1"/>
          <w:sz w:val="24"/>
          <w:szCs w:val="24"/>
        </w:rPr>
        <w:t>säilitamise ajaks</w:t>
      </w:r>
      <w:r w:rsidR="002F0D80" w:rsidRPr="655AD876">
        <w:rPr>
          <w:rFonts w:ascii="Times New Roman" w:hAnsi="Times New Roman"/>
          <w:color w:val="000000" w:themeColor="text1"/>
          <w:sz w:val="24"/>
          <w:szCs w:val="24"/>
        </w:rPr>
        <w:t xml:space="preserve"> </w:t>
      </w:r>
      <w:r w:rsidR="001458D4" w:rsidRPr="655AD876">
        <w:rPr>
          <w:rFonts w:ascii="Times New Roman" w:hAnsi="Times New Roman"/>
          <w:color w:val="000000" w:themeColor="text1"/>
          <w:sz w:val="24"/>
          <w:szCs w:val="24"/>
        </w:rPr>
        <w:t>kolm aastat</w:t>
      </w:r>
      <w:r w:rsidR="766DDF2D" w:rsidRPr="655AD876">
        <w:rPr>
          <w:rFonts w:ascii="Times New Roman" w:hAnsi="Times New Roman"/>
          <w:color w:val="000000" w:themeColor="text1"/>
          <w:sz w:val="24"/>
          <w:szCs w:val="24"/>
        </w:rPr>
        <w:t xml:space="preserve">. </w:t>
      </w:r>
      <w:r w:rsidR="766DDF2D" w:rsidRPr="655AD876">
        <w:rPr>
          <w:rFonts w:ascii="Times New Roman" w:hAnsi="Times New Roman"/>
          <w:sz w:val="24"/>
          <w:szCs w:val="24"/>
        </w:rPr>
        <w:t xml:space="preserve">Märkamislehe ja tegevuskava lühema säilitustähtaja aluseks on asjaolu, et tegemist on operatiivse </w:t>
      </w:r>
      <w:r w:rsidR="766DDF2D" w:rsidRPr="655AD876">
        <w:rPr>
          <w:rFonts w:ascii="Times New Roman" w:hAnsi="Times New Roman"/>
          <w:sz w:val="24"/>
          <w:szCs w:val="24"/>
        </w:rPr>
        <w:lastRenderedPageBreak/>
        <w:t xml:space="preserve">iseloomuga dokumentidega </w:t>
      </w:r>
      <w:r w:rsidR="00A85966" w:rsidRPr="655AD876">
        <w:rPr>
          <w:rFonts w:ascii="Times New Roman" w:hAnsi="Times New Roman"/>
          <w:sz w:val="24"/>
          <w:szCs w:val="24"/>
        </w:rPr>
        <w:t>–</w:t>
      </w:r>
      <w:r w:rsidR="0072479B" w:rsidRPr="655AD876">
        <w:rPr>
          <w:rFonts w:ascii="Times New Roman" w:hAnsi="Times New Roman"/>
          <w:sz w:val="24"/>
          <w:szCs w:val="24"/>
        </w:rPr>
        <w:t xml:space="preserve"> </w:t>
      </w:r>
      <w:r w:rsidR="766DDF2D" w:rsidRPr="655AD876">
        <w:rPr>
          <w:rFonts w:ascii="Times New Roman" w:hAnsi="Times New Roman"/>
          <w:sz w:val="24"/>
          <w:szCs w:val="24"/>
        </w:rPr>
        <w:t xml:space="preserve">märkamisleht käivitab koordinatsiooniteenuse protsessi ning tegevuskava on igapäevane meeskonnatöö vahend, mille pikaajaline säilitamine ei ole koordinatsiooniteenuse eesmärkide täitmiseks vajalik. </w:t>
      </w:r>
      <w:r w:rsidR="45676D00" w:rsidRPr="655AD876">
        <w:rPr>
          <w:rFonts w:ascii="Times New Roman" w:hAnsi="Times New Roman"/>
          <w:sz w:val="24"/>
          <w:szCs w:val="24"/>
        </w:rPr>
        <w:t xml:space="preserve">Märkamislehele on ligipääs </w:t>
      </w:r>
      <w:proofErr w:type="spellStart"/>
      <w:r w:rsidR="45676D00" w:rsidRPr="655AD876">
        <w:rPr>
          <w:rFonts w:ascii="Times New Roman" w:hAnsi="Times New Roman"/>
          <w:sz w:val="24"/>
          <w:szCs w:val="24"/>
        </w:rPr>
        <w:t>teavitajal</w:t>
      </w:r>
      <w:proofErr w:type="spellEnd"/>
      <w:r w:rsidR="45676D00" w:rsidRPr="655AD876">
        <w:rPr>
          <w:rFonts w:ascii="Times New Roman" w:hAnsi="Times New Roman"/>
          <w:sz w:val="24"/>
          <w:szCs w:val="24"/>
        </w:rPr>
        <w:t xml:space="preserve">, kellele kuvatakse märkamisleht </w:t>
      </w:r>
      <w:r w:rsidR="61F14ED0" w:rsidRPr="655AD876">
        <w:rPr>
          <w:rFonts w:ascii="Times New Roman" w:hAnsi="Times New Roman"/>
          <w:sz w:val="24"/>
          <w:szCs w:val="24"/>
        </w:rPr>
        <w:t>ja</w:t>
      </w:r>
      <w:r w:rsidR="45676D00" w:rsidRPr="655AD876">
        <w:rPr>
          <w:rFonts w:ascii="Times New Roman" w:hAnsi="Times New Roman"/>
          <w:sz w:val="24"/>
          <w:szCs w:val="24"/>
        </w:rPr>
        <w:t xml:space="preserve"> koordinatsiooniteenuse osutamise otsus märkamislehe korduva esitamise vältimiseks. Terviseteejuhil, kellele märkamisleht on suunatud, on </w:t>
      </w:r>
      <w:r w:rsidR="006A2778" w:rsidRPr="655AD876">
        <w:rPr>
          <w:rFonts w:ascii="Times New Roman" w:hAnsi="Times New Roman"/>
          <w:sz w:val="24"/>
          <w:szCs w:val="24"/>
        </w:rPr>
        <w:t>ka tagasiulatuv</w:t>
      </w:r>
      <w:r w:rsidR="45676D00" w:rsidRPr="655AD876">
        <w:rPr>
          <w:rFonts w:ascii="Times New Roman" w:hAnsi="Times New Roman"/>
          <w:sz w:val="24"/>
          <w:szCs w:val="24"/>
        </w:rPr>
        <w:t xml:space="preserve"> ligipääs märkamislehe kõigile andmetele koordinatsiooniteenuse alustamise vajaduse hindamiseks ja koordinatsiooniteenuse korraldamiseks</w:t>
      </w:r>
      <w:r w:rsidR="2D45927B" w:rsidRPr="655AD876">
        <w:rPr>
          <w:rFonts w:ascii="Times New Roman" w:hAnsi="Times New Roman"/>
          <w:sz w:val="24"/>
          <w:szCs w:val="24"/>
        </w:rPr>
        <w:t>.</w:t>
      </w:r>
      <w:r w:rsidR="00131327" w:rsidRPr="655AD876">
        <w:rPr>
          <w:rFonts w:ascii="Times New Roman" w:hAnsi="Times New Roman"/>
          <w:sz w:val="24"/>
          <w:szCs w:val="24"/>
        </w:rPr>
        <w:t xml:space="preserve"> Kuivõrd tegevuskava koostatakse heaoluplaani osana, siis ei säilitata seda sõltumata viimase kande tegemise ajast kauem kui heaoluplaani. </w:t>
      </w:r>
      <w:r w:rsidR="7384C39B" w:rsidRPr="655AD876">
        <w:rPr>
          <w:rFonts w:ascii="Times New Roman" w:hAnsi="Times New Roman"/>
          <w:sz w:val="24"/>
          <w:szCs w:val="24"/>
        </w:rPr>
        <w:t>Seega nt kui inimene loobib teenusest ajal, mil heaoluplaan ei ole veel kinnitatud, kuid koos sellega on juba valminud</w:t>
      </w:r>
      <w:r w:rsidR="0BF1D5B5" w:rsidRPr="655AD876">
        <w:rPr>
          <w:rFonts w:ascii="Times New Roman" w:hAnsi="Times New Roman"/>
          <w:sz w:val="24"/>
          <w:szCs w:val="24"/>
        </w:rPr>
        <w:t xml:space="preserve"> ka mõni tegevuskava, siis viimast ei säilitata samuti kauem kui üks aasta teenusest loobumisest. </w:t>
      </w:r>
    </w:p>
    <w:p w14:paraId="18190592" w14:textId="4BCA38E1" w:rsidR="7A17201B" w:rsidRDefault="7A17201B" w:rsidP="7A17201B">
      <w:pPr>
        <w:pStyle w:val="Loendilik"/>
        <w:ind w:left="0"/>
        <w:rPr>
          <w:rFonts w:ascii="Times New Roman" w:hAnsi="Times New Roman"/>
          <w:color w:val="000000" w:themeColor="text1"/>
          <w:sz w:val="24"/>
          <w:szCs w:val="24"/>
          <w:u w:val="single"/>
        </w:rPr>
      </w:pPr>
    </w:p>
    <w:p w14:paraId="0AD98DC8" w14:textId="63139E5D" w:rsidR="001458D4" w:rsidRPr="000843BC" w:rsidRDefault="623A2BDC" w:rsidP="7A17201B">
      <w:pPr>
        <w:pStyle w:val="Loendilik"/>
        <w:ind w:left="0"/>
        <w:rPr>
          <w:rFonts w:ascii="Times New Roman" w:hAnsi="Times New Roman"/>
          <w:color w:val="000000" w:themeColor="text1"/>
          <w:sz w:val="24"/>
          <w:szCs w:val="24"/>
        </w:rPr>
      </w:pPr>
      <w:r w:rsidRPr="655AD876">
        <w:rPr>
          <w:rFonts w:ascii="Times New Roman" w:hAnsi="Times New Roman"/>
          <w:color w:val="000000" w:themeColor="text1"/>
          <w:sz w:val="24"/>
          <w:szCs w:val="24"/>
          <w:u w:val="single"/>
        </w:rPr>
        <w:t>Punkti 3</w:t>
      </w:r>
      <w:r w:rsidR="00DE4319" w:rsidRPr="655AD876">
        <w:rPr>
          <w:rFonts w:ascii="Times New Roman" w:hAnsi="Times New Roman"/>
          <w:color w:val="000000" w:themeColor="text1"/>
          <w:sz w:val="24"/>
          <w:szCs w:val="24"/>
        </w:rPr>
        <w:t xml:space="preserve"> alusel</w:t>
      </w:r>
      <w:r w:rsidRPr="655AD876">
        <w:rPr>
          <w:rFonts w:ascii="Times New Roman" w:hAnsi="Times New Roman"/>
          <w:color w:val="000000" w:themeColor="text1"/>
          <w:sz w:val="24"/>
          <w:szCs w:val="24"/>
        </w:rPr>
        <w:t xml:space="preserve"> sätesta</w:t>
      </w:r>
      <w:r w:rsidR="7B393BD9" w:rsidRPr="655AD876">
        <w:rPr>
          <w:rFonts w:ascii="Times New Roman" w:hAnsi="Times New Roman"/>
          <w:color w:val="000000" w:themeColor="text1"/>
          <w:sz w:val="24"/>
          <w:szCs w:val="24"/>
        </w:rPr>
        <w:t>ta</w:t>
      </w:r>
      <w:r w:rsidRPr="655AD876">
        <w:rPr>
          <w:rFonts w:ascii="Times New Roman" w:hAnsi="Times New Roman"/>
          <w:color w:val="000000" w:themeColor="text1"/>
          <w:sz w:val="24"/>
          <w:szCs w:val="24"/>
        </w:rPr>
        <w:t xml:space="preserve">kse </w:t>
      </w:r>
      <w:r w:rsidR="001458D4" w:rsidRPr="655AD876">
        <w:rPr>
          <w:rFonts w:ascii="Times New Roman" w:hAnsi="Times New Roman"/>
          <w:color w:val="000000" w:themeColor="text1"/>
          <w:sz w:val="24"/>
          <w:szCs w:val="24"/>
        </w:rPr>
        <w:t>logid</w:t>
      </w:r>
      <w:r w:rsidR="00644332" w:rsidRPr="655AD876">
        <w:rPr>
          <w:rFonts w:ascii="Times New Roman" w:hAnsi="Times New Roman"/>
          <w:color w:val="000000" w:themeColor="text1"/>
          <w:sz w:val="24"/>
          <w:szCs w:val="24"/>
        </w:rPr>
        <w:t xml:space="preserve"> </w:t>
      </w:r>
      <w:r w:rsidR="001458D4" w:rsidRPr="655AD876">
        <w:rPr>
          <w:rFonts w:ascii="Times New Roman" w:hAnsi="Times New Roman"/>
          <w:color w:val="000000" w:themeColor="text1"/>
          <w:sz w:val="24"/>
          <w:szCs w:val="24"/>
        </w:rPr>
        <w:t>ja</w:t>
      </w:r>
      <w:r w:rsidR="00644332" w:rsidRPr="655AD876">
        <w:rPr>
          <w:rFonts w:ascii="Times New Roman" w:hAnsi="Times New Roman"/>
          <w:color w:val="000000" w:themeColor="text1"/>
          <w:sz w:val="24"/>
          <w:szCs w:val="24"/>
        </w:rPr>
        <w:t xml:space="preserve"> </w:t>
      </w:r>
      <w:r w:rsidR="001458D4" w:rsidRPr="655AD876">
        <w:rPr>
          <w:rFonts w:ascii="Times New Roman" w:hAnsi="Times New Roman"/>
          <w:color w:val="000000" w:themeColor="text1"/>
          <w:sz w:val="24"/>
          <w:szCs w:val="24"/>
        </w:rPr>
        <w:t xml:space="preserve">alusandmed </w:t>
      </w:r>
      <w:r w:rsidR="00171FE5" w:rsidRPr="655AD876">
        <w:rPr>
          <w:rFonts w:ascii="Times New Roman" w:hAnsi="Times New Roman"/>
          <w:color w:val="000000" w:themeColor="text1"/>
          <w:sz w:val="24"/>
          <w:szCs w:val="24"/>
        </w:rPr>
        <w:t>heaolu</w:t>
      </w:r>
      <w:r w:rsidR="001458D4" w:rsidRPr="655AD876">
        <w:rPr>
          <w:rFonts w:ascii="Times New Roman" w:hAnsi="Times New Roman"/>
          <w:color w:val="000000" w:themeColor="text1"/>
          <w:sz w:val="24"/>
          <w:szCs w:val="24"/>
        </w:rPr>
        <w:t xml:space="preserve"> infosüsteemi</w:t>
      </w:r>
      <w:r w:rsidR="00644332" w:rsidRPr="655AD876">
        <w:rPr>
          <w:rFonts w:ascii="Times New Roman" w:hAnsi="Times New Roman"/>
          <w:color w:val="000000" w:themeColor="text1"/>
          <w:sz w:val="24"/>
          <w:szCs w:val="24"/>
        </w:rPr>
        <w:t xml:space="preserve"> </w:t>
      </w:r>
      <w:r w:rsidR="001458D4" w:rsidRPr="655AD876">
        <w:rPr>
          <w:rFonts w:ascii="Times New Roman" w:hAnsi="Times New Roman"/>
          <w:color w:val="000000" w:themeColor="text1"/>
          <w:sz w:val="24"/>
          <w:szCs w:val="24"/>
        </w:rPr>
        <w:t>põhimäärusele</w:t>
      </w:r>
      <w:r w:rsidR="296B0A0F" w:rsidRPr="655AD876">
        <w:rPr>
          <w:rFonts w:ascii="Times New Roman" w:hAnsi="Times New Roman"/>
          <w:color w:val="000000" w:themeColor="text1"/>
          <w:sz w:val="24"/>
          <w:szCs w:val="24"/>
        </w:rPr>
        <w:t xml:space="preserve">, </w:t>
      </w:r>
      <w:r w:rsidR="296B0A0F" w:rsidRPr="655AD876">
        <w:rPr>
          <w:rFonts w:ascii="Times New Roman" w:hAnsi="Times New Roman"/>
          <w:sz w:val="24"/>
          <w:szCs w:val="24"/>
        </w:rPr>
        <w:t>kuna logide maht, koosseis ja säilitamise vajadus sõltuvad infosüsteemi tehnilistest lahendustest ning võivad areneda koos infosüsteemiga, mistõttu on otstarbekam reguleerida neid paindlikumalt määruse tasandil kui seaduses</w:t>
      </w:r>
      <w:r w:rsidR="77EF22A9" w:rsidRPr="655AD876">
        <w:rPr>
          <w:rFonts w:ascii="Times New Roman" w:hAnsi="Times New Roman"/>
          <w:sz w:val="24"/>
          <w:szCs w:val="24"/>
        </w:rPr>
        <w:t>.</w:t>
      </w:r>
    </w:p>
    <w:p w14:paraId="55AC78F4" w14:textId="77777777" w:rsidR="001458D4" w:rsidRPr="00DC0800" w:rsidRDefault="001458D4" w:rsidP="756F528D">
      <w:pPr>
        <w:rPr>
          <w:rFonts w:ascii="Times New Roman" w:hAnsi="Times New Roman"/>
          <w:color w:val="000000" w:themeColor="text1"/>
          <w:sz w:val="24"/>
          <w:szCs w:val="24"/>
        </w:rPr>
      </w:pPr>
    </w:p>
    <w:p w14:paraId="0F574187" w14:textId="477F6DFA" w:rsidR="01994DD4" w:rsidRDefault="001458D4" w:rsidP="01994DD4">
      <w:pPr>
        <w:rPr>
          <w:rFonts w:ascii="Times New Roman" w:hAnsi="Times New Roman"/>
          <w:sz w:val="24"/>
          <w:szCs w:val="24"/>
        </w:rPr>
      </w:pPr>
      <w:r w:rsidRPr="655AD876">
        <w:rPr>
          <w:rFonts w:ascii="Times New Roman" w:hAnsi="Times New Roman"/>
          <w:b/>
          <w:bCs/>
          <w:color w:val="000000" w:themeColor="text1"/>
          <w:sz w:val="24"/>
          <w:szCs w:val="24"/>
        </w:rPr>
        <w:t>Paragrahvi 29</w:t>
      </w:r>
      <w:r w:rsidRPr="655AD876">
        <w:rPr>
          <w:rFonts w:ascii="Times New Roman" w:hAnsi="Times New Roman"/>
          <w:b/>
          <w:bCs/>
          <w:color w:val="000000" w:themeColor="text1"/>
          <w:sz w:val="24"/>
          <w:szCs w:val="24"/>
          <w:vertAlign w:val="superscript"/>
        </w:rPr>
        <w:t xml:space="preserve">1 </w:t>
      </w:r>
      <w:r w:rsidRPr="655AD876">
        <w:rPr>
          <w:rFonts w:ascii="Times New Roman" w:hAnsi="Times New Roman"/>
          <w:b/>
          <w:bCs/>
          <w:color w:val="000000" w:themeColor="text1"/>
          <w:sz w:val="24"/>
          <w:szCs w:val="24"/>
        </w:rPr>
        <w:t xml:space="preserve">lõige </w:t>
      </w:r>
      <w:r w:rsidR="55DBE99E" w:rsidRPr="655AD876">
        <w:rPr>
          <w:rFonts w:ascii="Times New Roman" w:hAnsi="Times New Roman"/>
          <w:b/>
          <w:bCs/>
          <w:color w:val="000000" w:themeColor="text1"/>
          <w:sz w:val="24"/>
          <w:szCs w:val="24"/>
        </w:rPr>
        <w:t>8</w:t>
      </w:r>
      <w:r w:rsidR="000A2DB6" w:rsidRPr="655AD876">
        <w:rPr>
          <w:rFonts w:ascii="Times New Roman" w:hAnsi="Times New Roman"/>
          <w:b/>
          <w:bCs/>
          <w:color w:val="000000" w:themeColor="text1"/>
          <w:sz w:val="24"/>
          <w:szCs w:val="24"/>
        </w:rPr>
        <w:t xml:space="preserve"> </w:t>
      </w:r>
      <w:r w:rsidR="000A2DB6" w:rsidRPr="655AD876">
        <w:rPr>
          <w:rFonts w:ascii="Times New Roman" w:hAnsi="Times New Roman"/>
          <w:color w:val="000000" w:themeColor="text1"/>
          <w:sz w:val="24"/>
          <w:szCs w:val="24"/>
        </w:rPr>
        <w:t xml:space="preserve">sätestab </w:t>
      </w:r>
      <w:r w:rsidR="005F67B7" w:rsidRPr="655AD876">
        <w:rPr>
          <w:rFonts w:ascii="Times New Roman" w:hAnsi="Times New Roman"/>
          <w:color w:val="000000" w:themeColor="text1"/>
          <w:sz w:val="24"/>
          <w:szCs w:val="24"/>
        </w:rPr>
        <w:t>heaolu</w:t>
      </w:r>
      <w:r w:rsidR="000A2DB6" w:rsidRPr="655AD876">
        <w:rPr>
          <w:rFonts w:ascii="Times New Roman" w:hAnsi="Times New Roman"/>
          <w:color w:val="000000" w:themeColor="text1"/>
          <w:sz w:val="24"/>
          <w:szCs w:val="24"/>
        </w:rPr>
        <w:t xml:space="preserve"> infosüsteemi</w:t>
      </w:r>
      <w:r w:rsidR="2479C4BF" w:rsidRPr="655AD876">
        <w:rPr>
          <w:rFonts w:ascii="Times New Roman" w:hAnsi="Times New Roman"/>
          <w:color w:val="000000" w:themeColor="text1"/>
          <w:sz w:val="24"/>
          <w:szCs w:val="24"/>
        </w:rPr>
        <w:t xml:space="preserve"> </w:t>
      </w:r>
      <w:r w:rsidR="005F67B7" w:rsidRPr="655AD876">
        <w:rPr>
          <w:rFonts w:ascii="Times New Roman" w:hAnsi="Times New Roman"/>
          <w:color w:val="000000" w:themeColor="text1"/>
          <w:sz w:val="24"/>
          <w:szCs w:val="24"/>
        </w:rPr>
        <w:t>vastutav</w:t>
      </w:r>
      <w:r w:rsidR="4B33F6A5" w:rsidRPr="655AD876">
        <w:rPr>
          <w:rFonts w:ascii="Times New Roman" w:hAnsi="Times New Roman"/>
          <w:color w:val="000000" w:themeColor="text1"/>
          <w:sz w:val="24"/>
          <w:szCs w:val="24"/>
        </w:rPr>
        <w:t xml:space="preserve"> töötleja</w:t>
      </w:r>
      <w:r w:rsidR="00CE56D3">
        <w:rPr>
          <w:rFonts w:ascii="Times New Roman" w:hAnsi="Times New Roman"/>
          <w:color w:val="000000" w:themeColor="text1"/>
          <w:sz w:val="24"/>
          <w:szCs w:val="24"/>
        </w:rPr>
        <w:t xml:space="preserve"> – </w:t>
      </w:r>
      <w:r w:rsidR="5F5CFDDC" w:rsidRPr="655AD876">
        <w:rPr>
          <w:rFonts w:ascii="Times New Roman" w:hAnsi="Times New Roman"/>
          <w:color w:val="000000" w:themeColor="text1"/>
          <w:sz w:val="24"/>
          <w:szCs w:val="24"/>
        </w:rPr>
        <w:t xml:space="preserve">Sotsiaalministeerium. </w:t>
      </w:r>
      <w:r w:rsidR="1E659138" w:rsidRPr="655AD876">
        <w:rPr>
          <w:rFonts w:ascii="Times New Roman" w:hAnsi="Times New Roman"/>
          <w:sz w:val="24"/>
          <w:szCs w:val="24"/>
        </w:rPr>
        <w:t>Infosüsteemi</w:t>
      </w:r>
      <w:r w:rsidR="00B245AF" w:rsidRPr="655AD876">
        <w:rPr>
          <w:rFonts w:ascii="Times New Roman" w:hAnsi="Times New Roman"/>
          <w:sz w:val="24"/>
          <w:szCs w:val="24"/>
        </w:rPr>
        <w:t xml:space="preserve"> </w:t>
      </w:r>
      <w:r w:rsidR="00CE56D3">
        <w:rPr>
          <w:rFonts w:ascii="Times New Roman" w:hAnsi="Times New Roman"/>
          <w:sz w:val="24"/>
          <w:szCs w:val="24"/>
        </w:rPr>
        <w:t>vastutavaks töötlejaks</w:t>
      </w:r>
      <w:r w:rsidR="1E659138" w:rsidRPr="655AD876">
        <w:rPr>
          <w:rFonts w:ascii="Times New Roman" w:hAnsi="Times New Roman"/>
          <w:sz w:val="24"/>
          <w:szCs w:val="24"/>
        </w:rPr>
        <w:t xml:space="preserve"> on määratud Sotsiaalministeerium, kuna infosüsteem teenib asutuse põhiülesandeid ning </w:t>
      </w:r>
      <w:r w:rsidR="1DFCF558" w:rsidRPr="655AD876">
        <w:rPr>
          <w:rFonts w:ascii="Times New Roman" w:hAnsi="Times New Roman"/>
          <w:sz w:val="24"/>
          <w:szCs w:val="24"/>
        </w:rPr>
        <w:t xml:space="preserve">koostöös volitatud töötlejaga </w:t>
      </w:r>
      <w:r w:rsidR="1E659138" w:rsidRPr="655AD876">
        <w:rPr>
          <w:rFonts w:ascii="Times New Roman" w:hAnsi="Times New Roman"/>
          <w:sz w:val="24"/>
          <w:szCs w:val="24"/>
        </w:rPr>
        <w:t>korralda</w:t>
      </w:r>
      <w:r w:rsidR="006508F8" w:rsidRPr="655AD876">
        <w:rPr>
          <w:rFonts w:ascii="Times New Roman" w:hAnsi="Times New Roman"/>
          <w:sz w:val="24"/>
          <w:szCs w:val="24"/>
        </w:rPr>
        <w:t>takse</w:t>
      </w:r>
      <w:r w:rsidR="1E659138" w:rsidRPr="655AD876">
        <w:rPr>
          <w:rFonts w:ascii="Times New Roman" w:hAnsi="Times New Roman"/>
          <w:sz w:val="24"/>
          <w:szCs w:val="24"/>
        </w:rPr>
        <w:t xml:space="preserve"> e-teenuste loomist, arenduste väljatöötamist ja infosüsteemi elektroonilist andmevahetust teiste andmekogudega</w:t>
      </w:r>
      <w:r w:rsidR="006508F8" w:rsidRPr="655AD876">
        <w:rPr>
          <w:rFonts w:ascii="Times New Roman" w:hAnsi="Times New Roman"/>
          <w:sz w:val="24"/>
          <w:szCs w:val="24"/>
        </w:rPr>
        <w:t xml:space="preserve">. Sotsiaalministeeriumil on </w:t>
      </w:r>
      <w:r w:rsidR="005F14E6" w:rsidRPr="655AD876">
        <w:rPr>
          <w:rFonts w:ascii="Times New Roman" w:hAnsi="Times New Roman"/>
          <w:sz w:val="24"/>
          <w:szCs w:val="24"/>
        </w:rPr>
        <w:t xml:space="preserve">õigus </w:t>
      </w:r>
      <w:r w:rsidR="1E659138" w:rsidRPr="655AD876">
        <w:rPr>
          <w:rFonts w:ascii="Times New Roman" w:hAnsi="Times New Roman"/>
          <w:sz w:val="24"/>
          <w:szCs w:val="24"/>
        </w:rPr>
        <w:t>anda täpsemaid juhiseid ja korraldusi volitatud töötlejale</w:t>
      </w:r>
      <w:r w:rsidR="4AA656A4" w:rsidRPr="655AD876">
        <w:rPr>
          <w:rFonts w:ascii="Times New Roman" w:hAnsi="Times New Roman"/>
          <w:sz w:val="24"/>
          <w:szCs w:val="24"/>
        </w:rPr>
        <w:t xml:space="preserve">. Sotsiaalministeerium on </w:t>
      </w:r>
      <w:proofErr w:type="spellStart"/>
      <w:r w:rsidR="4AA656A4" w:rsidRPr="655AD876">
        <w:rPr>
          <w:rFonts w:ascii="Times New Roman" w:hAnsi="Times New Roman"/>
          <w:sz w:val="24"/>
          <w:szCs w:val="24"/>
        </w:rPr>
        <w:t>valdkondadeülese</w:t>
      </w:r>
      <w:proofErr w:type="spellEnd"/>
      <w:r w:rsidR="4AA656A4" w:rsidRPr="655AD876">
        <w:rPr>
          <w:rFonts w:ascii="Times New Roman" w:hAnsi="Times New Roman"/>
          <w:sz w:val="24"/>
          <w:szCs w:val="24"/>
        </w:rPr>
        <w:t xml:space="preserve"> koordinatsiooniteenuse poliitika kujundaja</w:t>
      </w:r>
      <w:r w:rsidR="00CE56D3">
        <w:rPr>
          <w:rFonts w:ascii="Times New Roman" w:hAnsi="Times New Roman"/>
          <w:sz w:val="24"/>
          <w:szCs w:val="24"/>
        </w:rPr>
        <w:t xml:space="preserve"> </w:t>
      </w:r>
      <w:r w:rsidR="4AA656A4" w:rsidRPr="655AD876">
        <w:rPr>
          <w:rFonts w:ascii="Times New Roman" w:hAnsi="Times New Roman"/>
          <w:sz w:val="24"/>
          <w:szCs w:val="24"/>
        </w:rPr>
        <w:t>ning määrab ja korraldab infosüsteemi juurdepääse ning andmete edastamist ja väljastamist</w:t>
      </w:r>
      <w:r w:rsidR="002C4C6D" w:rsidRPr="655AD876">
        <w:rPr>
          <w:rFonts w:ascii="Times New Roman" w:hAnsi="Times New Roman"/>
          <w:sz w:val="24"/>
          <w:szCs w:val="24"/>
        </w:rPr>
        <w:t>, samuti</w:t>
      </w:r>
      <w:r w:rsidR="4AA656A4" w:rsidRPr="655AD876">
        <w:rPr>
          <w:rFonts w:ascii="Times New Roman" w:hAnsi="Times New Roman"/>
          <w:sz w:val="24"/>
          <w:szCs w:val="24"/>
        </w:rPr>
        <w:t xml:space="preserve"> tagab andmesubjekti isikuandmetega seotud rikkumisest teavitamise.</w:t>
      </w:r>
    </w:p>
    <w:p w14:paraId="58EAA998" w14:textId="77777777" w:rsidR="00CE56D3" w:rsidRDefault="00CE56D3" w:rsidP="01994DD4">
      <w:pPr>
        <w:rPr>
          <w:rFonts w:ascii="Times New Roman" w:hAnsi="Times New Roman"/>
          <w:color w:val="000000" w:themeColor="text1"/>
          <w:sz w:val="24"/>
          <w:szCs w:val="24"/>
        </w:rPr>
      </w:pPr>
    </w:p>
    <w:p w14:paraId="34F5F9F8" w14:textId="0835F4CA" w:rsidR="00BB1D5C" w:rsidRDefault="0935E908">
      <w:pPr>
        <w:rPr>
          <w:rFonts w:ascii="Times New Roman" w:hAnsi="Times New Roman"/>
          <w:color w:val="000000" w:themeColor="text1"/>
          <w:sz w:val="24"/>
          <w:szCs w:val="24"/>
        </w:rPr>
      </w:pPr>
      <w:r w:rsidRPr="655AD876">
        <w:rPr>
          <w:rFonts w:ascii="Times New Roman" w:hAnsi="Times New Roman"/>
          <w:b/>
          <w:bCs/>
          <w:color w:val="000000" w:themeColor="text1"/>
          <w:sz w:val="24"/>
          <w:szCs w:val="24"/>
        </w:rPr>
        <w:t>Paragrahvi 29</w:t>
      </w:r>
      <w:r w:rsidRPr="655AD876">
        <w:rPr>
          <w:rFonts w:ascii="Times New Roman" w:hAnsi="Times New Roman"/>
          <w:b/>
          <w:bCs/>
          <w:color w:val="000000" w:themeColor="text1"/>
          <w:sz w:val="24"/>
          <w:szCs w:val="24"/>
          <w:vertAlign w:val="superscript"/>
        </w:rPr>
        <w:t xml:space="preserve">1 </w:t>
      </w:r>
      <w:r w:rsidRPr="655AD876">
        <w:rPr>
          <w:rFonts w:ascii="Times New Roman" w:hAnsi="Times New Roman"/>
          <w:b/>
          <w:bCs/>
          <w:color w:val="000000" w:themeColor="text1"/>
          <w:sz w:val="24"/>
          <w:szCs w:val="24"/>
        </w:rPr>
        <w:t xml:space="preserve">lõige 9 </w:t>
      </w:r>
      <w:r w:rsidRPr="655AD876">
        <w:rPr>
          <w:rFonts w:ascii="Times New Roman" w:hAnsi="Times New Roman"/>
          <w:color w:val="000000" w:themeColor="text1"/>
          <w:sz w:val="24"/>
          <w:szCs w:val="24"/>
        </w:rPr>
        <w:t xml:space="preserve">sätestab, et heaolu </w:t>
      </w:r>
      <w:r w:rsidR="15BADB51" w:rsidRPr="655AD876">
        <w:rPr>
          <w:rFonts w:ascii="Times New Roman" w:hAnsi="Times New Roman"/>
          <w:color w:val="000000" w:themeColor="text1"/>
          <w:sz w:val="24"/>
          <w:szCs w:val="24"/>
        </w:rPr>
        <w:t>infosüsteemi põhimääruse kehtestab valdkonna eest vastutav</w:t>
      </w:r>
      <w:r w:rsidR="004A5BF4" w:rsidRPr="655AD876">
        <w:rPr>
          <w:rFonts w:ascii="Times New Roman" w:hAnsi="Times New Roman"/>
          <w:color w:val="000000" w:themeColor="text1"/>
          <w:sz w:val="24"/>
          <w:szCs w:val="24"/>
        </w:rPr>
        <w:t xml:space="preserve"> minister määrusega</w:t>
      </w:r>
      <w:r w:rsidR="2D4583EE" w:rsidRPr="780F1196">
        <w:rPr>
          <w:rFonts w:ascii="Times New Roman" w:hAnsi="Times New Roman"/>
          <w:color w:val="000000" w:themeColor="text1"/>
          <w:sz w:val="24"/>
          <w:szCs w:val="24"/>
        </w:rPr>
        <w:t>.</w:t>
      </w:r>
    </w:p>
    <w:p w14:paraId="0BC8F2F7" w14:textId="77777777" w:rsidR="001458D4" w:rsidRDefault="001458D4" w:rsidP="007F5068">
      <w:pPr>
        <w:rPr>
          <w:rFonts w:ascii="Times New Roman" w:hAnsi="Times New Roman"/>
          <w:b/>
          <w:bCs/>
          <w:sz w:val="24"/>
          <w:szCs w:val="24"/>
        </w:rPr>
      </w:pPr>
    </w:p>
    <w:p w14:paraId="6BCBA049" w14:textId="0E00627A" w:rsidR="00352C46" w:rsidRDefault="00FA3364" w:rsidP="00185C23">
      <w:pPr>
        <w:spacing w:line="259" w:lineRule="auto"/>
        <w:rPr>
          <w:rFonts w:ascii="Times New Roman" w:hAnsi="Times New Roman"/>
          <w:b/>
          <w:bCs/>
          <w:sz w:val="24"/>
          <w:szCs w:val="24"/>
        </w:rPr>
      </w:pPr>
      <w:r w:rsidRPr="163ACDC4">
        <w:rPr>
          <w:rFonts w:ascii="Times New Roman" w:hAnsi="Times New Roman"/>
          <w:b/>
          <w:bCs/>
          <w:sz w:val="24"/>
          <w:szCs w:val="24"/>
        </w:rPr>
        <w:t xml:space="preserve">Eelnõu § 1 punktiga </w:t>
      </w:r>
      <w:r w:rsidR="7675798E" w:rsidRPr="163ACDC4">
        <w:rPr>
          <w:rFonts w:ascii="Times New Roman" w:hAnsi="Times New Roman"/>
          <w:b/>
          <w:bCs/>
          <w:sz w:val="24"/>
          <w:szCs w:val="24"/>
        </w:rPr>
        <w:t xml:space="preserve">18 </w:t>
      </w:r>
      <w:r w:rsidR="006A0AF1" w:rsidRPr="163ACDC4">
        <w:rPr>
          <w:rFonts w:ascii="Times New Roman" w:hAnsi="Times New Roman"/>
          <w:sz w:val="24"/>
          <w:szCs w:val="24"/>
        </w:rPr>
        <w:t>nähakse ette nõue, et  heaolu infosüsteemi</w:t>
      </w:r>
      <w:r w:rsidR="294013F6" w:rsidRPr="163ACDC4">
        <w:rPr>
          <w:rFonts w:ascii="Times New Roman" w:hAnsi="Times New Roman"/>
          <w:sz w:val="24"/>
          <w:szCs w:val="24"/>
        </w:rPr>
        <w:t>st</w:t>
      </w:r>
      <w:r w:rsidR="006A0AF1" w:rsidRPr="163ACDC4">
        <w:rPr>
          <w:rFonts w:ascii="Times New Roman" w:hAnsi="Times New Roman"/>
          <w:sz w:val="24"/>
          <w:szCs w:val="24"/>
        </w:rPr>
        <w:t xml:space="preserve"> </w:t>
      </w:r>
      <w:r w:rsidR="47E1C3A0" w:rsidRPr="163ACDC4">
        <w:rPr>
          <w:rFonts w:ascii="Times New Roman" w:hAnsi="Times New Roman"/>
          <w:sz w:val="24"/>
          <w:szCs w:val="24"/>
        </w:rPr>
        <w:t>teadusuuringu või statistika vajadusteks isikuandmete väljastamise eetilisust ja põhjendatust hindab sõltumatu teadlastest ja eri elualade esindajatest koosnev teadus- ja arendustegevuse ning innovatsiooni korralduse seaduse §-s 26 nimetatud teaduseetika komitee.</w:t>
      </w:r>
      <w:r w:rsidR="006A0AF1" w:rsidRPr="163ACDC4">
        <w:rPr>
          <w:rFonts w:ascii="Times New Roman" w:hAnsi="Times New Roman"/>
          <w:b/>
          <w:bCs/>
          <w:sz w:val="24"/>
          <w:szCs w:val="24"/>
        </w:rPr>
        <w:t xml:space="preserve"> </w:t>
      </w:r>
    </w:p>
    <w:p w14:paraId="5F8BE1D6" w14:textId="77777777" w:rsidR="00352C46" w:rsidRDefault="00352C46" w:rsidP="00185C23">
      <w:pPr>
        <w:spacing w:line="259" w:lineRule="auto"/>
        <w:rPr>
          <w:rFonts w:ascii="Times New Roman" w:hAnsi="Times New Roman"/>
          <w:b/>
          <w:bCs/>
          <w:sz w:val="24"/>
          <w:szCs w:val="24"/>
        </w:rPr>
      </w:pPr>
    </w:p>
    <w:p w14:paraId="52ADBC9C" w14:textId="7B8043D9" w:rsidR="103CB710" w:rsidRDefault="00352C46" w:rsidP="00185C23">
      <w:pPr>
        <w:spacing w:line="259" w:lineRule="auto"/>
        <w:rPr>
          <w:rFonts w:ascii="Times New Roman" w:hAnsi="Times New Roman"/>
          <w:color w:val="000000" w:themeColor="text1"/>
          <w:sz w:val="24"/>
          <w:szCs w:val="24"/>
        </w:rPr>
      </w:pPr>
      <w:r>
        <w:rPr>
          <w:rFonts w:ascii="Times New Roman" w:hAnsi="Times New Roman"/>
          <w:b/>
          <w:bCs/>
          <w:sz w:val="24"/>
          <w:szCs w:val="24"/>
        </w:rPr>
        <w:t xml:space="preserve">Eelnõu § 1 punktiga </w:t>
      </w:r>
      <w:r w:rsidRPr="385C5DE6">
        <w:rPr>
          <w:rFonts w:ascii="Times New Roman" w:hAnsi="Times New Roman"/>
          <w:b/>
          <w:bCs/>
          <w:sz w:val="24"/>
          <w:szCs w:val="24"/>
        </w:rPr>
        <w:t>1</w:t>
      </w:r>
      <w:r w:rsidR="409738A7" w:rsidRPr="385C5DE6">
        <w:rPr>
          <w:rFonts w:ascii="Times New Roman" w:hAnsi="Times New Roman"/>
          <w:b/>
          <w:bCs/>
          <w:sz w:val="24"/>
          <w:szCs w:val="24"/>
        </w:rPr>
        <w:t>9</w:t>
      </w:r>
      <w:r>
        <w:rPr>
          <w:rFonts w:ascii="Times New Roman" w:hAnsi="Times New Roman"/>
          <w:b/>
          <w:bCs/>
          <w:sz w:val="24"/>
          <w:szCs w:val="24"/>
        </w:rPr>
        <w:t xml:space="preserve"> </w:t>
      </w:r>
      <w:r w:rsidR="00FA3364" w:rsidRPr="27054F21">
        <w:rPr>
          <w:rFonts w:ascii="Times New Roman" w:hAnsi="Times New Roman"/>
          <w:sz w:val="24"/>
          <w:szCs w:val="24"/>
        </w:rPr>
        <w:t>täiendatakse</w:t>
      </w:r>
      <w:r w:rsidR="00FA3364" w:rsidRPr="756F528D">
        <w:rPr>
          <w:rFonts w:ascii="Times New Roman" w:hAnsi="Times New Roman"/>
          <w:sz w:val="24"/>
          <w:szCs w:val="24"/>
        </w:rPr>
        <w:t xml:space="preserve"> RTHS</w:t>
      </w:r>
      <w:r w:rsidR="00BC2F15" w:rsidRPr="756F528D">
        <w:rPr>
          <w:rFonts w:ascii="Times New Roman" w:hAnsi="Times New Roman"/>
          <w:sz w:val="24"/>
          <w:szCs w:val="24"/>
        </w:rPr>
        <w:t xml:space="preserve"> </w:t>
      </w:r>
      <w:r w:rsidR="00C503DE">
        <w:rPr>
          <w:rFonts w:ascii="Times New Roman" w:hAnsi="Times New Roman"/>
          <w:sz w:val="24"/>
          <w:szCs w:val="24"/>
        </w:rPr>
        <w:t>§</w:t>
      </w:r>
      <w:r w:rsidR="00C21770">
        <w:rPr>
          <w:rFonts w:ascii="Times New Roman" w:hAnsi="Times New Roman"/>
          <w:sz w:val="24"/>
          <w:szCs w:val="24"/>
        </w:rPr>
        <w:t>-i</w:t>
      </w:r>
      <w:r w:rsidR="00FA3364" w:rsidRPr="756F528D">
        <w:rPr>
          <w:rFonts w:ascii="Times New Roman" w:hAnsi="Times New Roman"/>
          <w:sz w:val="24"/>
          <w:szCs w:val="24"/>
        </w:rPr>
        <w:t xml:space="preserve"> </w:t>
      </w:r>
      <w:r w:rsidR="00FA3364" w:rsidRPr="756F528D">
        <w:rPr>
          <w:rFonts w:ascii="Times New Roman" w:hAnsi="Times New Roman"/>
          <w:color w:val="000000" w:themeColor="text1"/>
          <w:sz w:val="24"/>
          <w:szCs w:val="24"/>
        </w:rPr>
        <w:t>31</w:t>
      </w:r>
      <w:r w:rsidR="00CB741D" w:rsidRPr="756F528D">
        <w:rPr>
          <w:rFonts w:ascii="Times New Roman" w:hAnsi="Times New Roman"/>
          <w:color w:val="000000" w:themeColor="text1"/>
          <w:sz w:val="24"/>
          <w:szCs w:val="24"/>
        </w:rPr>
        <w:t xml:space="preserve"> </w:t>
      </w:r>
      <w:r w:rsidR="00FA3364" w:rsidRPr="756F528D">
        <w:rPr>
          <w:rFonts w:ascii="Times New Roman" w:hAnsi="Times New Roman"/>
          <w:color w:val="000000" w:themeColor="text1"/>
          <w:sz w:val="24"/>
          <w:szCs w:val="24"/>
        </w:rPr>
        <w:t>lõi</w:t>
      </w:r>
      <w:r w:rsidR="6A549009" w:rsidRPr="756F528D">
        <w:rPr>
          <w:rFonts w:ascii="Times New Roman" w:hAnsi="Times New Roman"/>
          <w:color w:val="000000" w:themeColor="text1"/>
          <w:sz w:val="24"/>
          <w:szCs w:val="24"/>
        </w:rPr>
        <w:t xml:space="preserve">getega </w:t>
      </w:r>
      <w:r w:rsidR="00FA3364" w:rsidRPr="756F528D">
        <w:rPr>
          <w:rFonts w:ascii="Times New Roman" w:hAnsi="Times New Roman"/>
          <w:color w:val="000000" w:themeColor="text1"/>
          <w:sz w:val="24"/>
          <w:szCs w:val="24"/>
        </w:rPr>
        <w:t>4</w:t>
      </w:r>
      <w:r w:rsidR="00FA3364" w:rsidRPr="756F528D">
        <w:rPr>
          <w:rFonts w:ascii="Times New Roman" w:hAnsi="Times New Roman"/>
          <w:b/>
          <w:bCs/>
          <w:color w:val="000000" w:themeColor="text1"/>
          <w:sz w:val="24"/>
          <w:szCs w:val="24"/>
        </w:rPr>
        <w:t xml:space="preserve"> </w:t>
      </w:r>
      <w:r w:rsidR="00FA3364" w:rsidRPr="756F528D">
        <w:rPr>
          <w:rFonts w:ascii="Times New Roman" w:hAnsi="Times New Roman"/>
          <w:color w:val="000000" w:themeColor="text1"/>
          <w:sz w:val="24"/>
          <w:szCs w:val="24"/>
        </w:rPr>
        <w:t>ja</w:t>
      </w:r>
      <w:r w:rsidR="00FA3364" w:rsidRPr="756F528D">
        <w:rPr>
          <w:rFonts w:ascii="Times New Roman" w:hAnsi="Times New Roman"/>
          <w:sz w:val="24"/>
          <w:szCs w:val="24"/>
        </w:rPr>
        <w:t xml:space="preserve"> </w:t>
      </w:r>
      <w:r w:rsidR="57D69C79" w:rsidRPr="756F528D">
        <w:rPr>
          <w:rFonts w:ascii="Times New Roman" w:hAnsi="Times New Roman"/>
          <w:sz w:val="24"/>
          <w:szCs w:val="24"/>
        </w:rPr>
        <w:t>5.</w:t>
      </w:r>
    </w:p>
    <w:p w14:paraId="21620B6C" w14:textId="4CF14509" w:rsidR="103CB710" w:rsidRDefault="103CB710" w:rsidP="756F528D">
      <w:pPr>
        <w:rPr>
          <w:rFonts w:ascii="Times New Roman" w:hAnsi="Times New Roman"/>
          <w:sz w:val="24"/>
          <w:szCs w:val="24"/>
        </w:rPr>
      </w:pPr>
    </w:p>
    <w:p w14:paraId="58F4F5BA" w14:textId="0A3E3E9E" w:rsidR="103CB710" w:rsidRPr="004946D6" w:rsidRDefault="3348BEC1" w:rsidP="756F528D">
      <w:pPr>
        <w:rPr>
          <w:rFonts w:ascii="Times New Roman" w:hAnsi="Times New Roman"/>
          <w:color w:val="000000" w:themeColor="text1"/>
          <w:sz w:val="24"/>
          <w:szCs w:val="24"/>
        </w:rPr>
      </w:pPr>
      <w:r w:rsidRPr="00185C23">
        <w:rPr>
          <w:rFonts w:ascii="Times New Roman" w:hAnsi="Times New Roman"/>
          <w:b/>
          <w:sz w:val="24"/>
          <w:szCs w:val="24"/>
        </w:rPr>
        <w:t xml:space="preserve">Paragrahvi 31 </w:t>
      </w:r>
      <w:r w:rsidR="00546019" w:rsidRPr="49758A9C">
        <w:rPr>
          <w:rFonts w:ascii="Times New Roman" w:hAnsi="Times New Roman"/>
          <w:b/>
          <w:bCs/>
          <w:sz w:val="24"/>
          <w:szCs w:val="24"/>
        </w:rPr>
        <w:t>lõikes</w:t>
      </w:r>
      <w:r w:rsidRPr="00185C23">
        <w:rPr>
          <w:rFonts w:ascii="Times New Roman" w:hAnsi="Times New Roman"/>
          <w:b/>
          <w:sz w:val="24"/>
          <w:szCs w:val="24"/>
        </w:rPr>
        <w:t xml:space="preserve"> 4 </w:t>
      </w:r>
      <w:r w:rsidR="00FA3364" w:rsidRPr="756F528D">
        <w:rPr>
          <w:rFonts w:ascii="Times New Roman" w:hAnsi="Times New Roman"/>
          <w:sz w:val="24"/>
          <w:szCs w:val="24"/>
        </w:rPr>
        <w:t xml:space="preserve">sätestatakse </w:t>
      </w:r>
      <w:proofErr w:type="spellStart"/>
      <w:r w:rsidR="00FA3364" w:rsidRPr="756F528D">
        <w:rPr>
          <w:rFonts w:ascii="Times New Roman" w:hAnsi="Times New Roman"/>
          <w:sz w:val="24"/>
          <w:szCs w:val="24"/>
          <w:lang w:eastAsia="et-EE"/>
        </w:rPr>
        <w:t>TERVIKuga</w:t>
      </w:r>
      <w:proofErr w:type="spellEnd"/>
      <w:r w:rsidR="00FA3364" w:rsidRPr="756F528D">
        <w:rPr>
          <w:rFonts w:ascii="Times New Roman" w:hAnsi="Times New Roman"/>
          <w:sz w:val="24"/>
          <w:szCs w:val="24"/>
          <w:lang w:eastAsia="et-EE"/>
        </w:rPr>
        <w:t xml:space="preserve"> seotud kulude</w:t>
      </w:r>
      <w:r w:rsidR="00CB741D" w:rsidRPr="756F528D">
        <w:rPr>
          <w:rFonts w:ascii="Times New Roman" w:hAnsi="Times New Roman"/>
          <w:sz w:val="24"/>
          <w:szCs w:val="24"/>
          <w:lang w:eastAsia="et-EE"/>
        </w:rPr>
        <w:t xml:space="preserve"> </w:t>
      </w:r>
      <w:r w:rsidR="00FA3364" w:rsidRPr="756F528D">
        <w:rPr>
          <w:rFonts w:ascii="Times New Roman" w:hAnsi="Times New Roman"/>
          <w:sz w:val="24"/>
          <w:szCs w:val="24"/>
          <w:lang w:eastAsia="et-EE"/>
        </w:rPr>
        <w:t>rahastamine</w:t>
      </w:r>
      <w:r w:rsidR="00FA3364" w:rsidRPr="756F528D">
        <w:rPr>
          <w:rFonts w:ascii="Times New Roman" w:hAnsi="Times New Roman"/>
          <w:sz w:val="24"/>
          <w:szCs w:val="24"/>
        </w:rPr>
        <w:t xml:space="preserve">. </w:t>
      </w:r>
      <w:r w:rsidR="4A64032B" w:rsidRPr="756F528D">
        <w:rPr>
          <w:rFonts w:ascii="Times New Roman" w:hAnsi="Times New Roman"/>
          <w:sz w:val="24"/>
          <w:szCs w:val="24"/>
        </w:rPr>
        <w:t xml:space="preserve">Alates </w:t>
      </w:r>
      <w:r w:rsidR="002F0D80">
        <w:rPr>
          <w:rFonts w:ascii="Times New Roman" w:hAnsi="Times New Roman"/>
          <w:sz w:val="24"/>
          <w:szCs w:val="24"/>
        </w:rPr>
        <w:t>0</w:t>
      </w:r>
      <w:r w:rsidR="4A64032B" w:rsidRPr="756F528D">
        <w:rPr>
          <w:rFonts w:ascii="Times New Roman" w:hAnsi="Times New Roman"/>
          <w:sz w:val="24"/>
          <w:szCs w:val="24"/>
        </w:rPr>
        <w:t xml:space="preserve">1.05.2028 tasub </w:t>
      </w:r>
      <w:proofErr w:type="spellStart"/>
      <w:r w:rsidR="4A64032B" w:rsidRPr="756F528D">
        <w:rPr>
          <w:rFonts w:ascii="Times New Roman" w:hAnsi="Times New Roman"/>
          <w:color w:val="000000" w:themeColor="text1"/>
          <w:sz w:val="24"/>
          <w:szCs w:val="24"/>
        </w:rPr>
        <w:t>TERVIKu</w:t>
      </w:r>
      <w:proofErr w:type="spellEnd"/>
      <w:r w:rsidR="4A64032B" w:rsidRPr="756F528D">
        <w:rPr>
          <w:rFonts w:ascii="Times New Roman" w:hAnsi="Times New Roman"/>
          <w:color w:val="000000" w:themeColor="text1"/>
          <w:sz w:val="24"/>
          <w:szCs w:val="24"/>
        </w:rPr>
        <w:t xml:space="preserve"> juhtimise ja toimimisega seotud kulude eest Tervisekassa </w:t>
      </w:r>
      <w:r w:rsidR="00591EB8" w:rsidRPr="00591EB8">
        <w:rPr>
          <w:rFonts w:ascii="Times New Roman" w:hAnsi="Times New Roman"/>
          <w:color w:val="000000" w:themeColor="text1"/>
          <w:sz w:val="24"/>
          <w:szCs w:val="24"/>
        </w:rPr>
        <w:t xml:space="preserve">riigieelarvest, sealhulgast </w:t>
      </w:r>
      <w:r w:rsidR="4A64032B" w:rsidRPr="756F528D">
        <w:rPr>
          <w:rFonts w:ascii="Times New Roman" w:hAnsi="Times New Roman"/>
          <w:color w:val="000000" w:themeColor="text1"/>
          <w:sz w:val="24"/>
          <w:szCs w:val="24"/>
        </w:rPr>
        <w:t xml:space="preserve">ravikindlustuse vahenditest </w:t>
      </w:r>
      <w:proofErr w:type="spellStart"/>
      <w:r w:rsidR="4A64032B" w:rsidRPr="756F528D">
        <w:rPr>
          <w:rFonts w:ascii="Times New Roman" w:hAnsi="Times New Roman"/>
          <w:color w:val="000000" w:themeColor="text1"/>
          <w:sz w:val="24"/>
          <w:szCs w:val="24"/>
        </w:rPr>
        <w:t>TERVIKuga</w:t>
      </w:r>
      <w:proofErr w:type="spellEnd"/>
      <w:r w:rsidR="4A64032B" w:rsidRPr="756F528D">
        <w:rPr>
          <w:rFonts w:ascii="Times New Roman" w:hAnsi="Times New Roman"/>
          <w:color w:val="000000" w:themeColor="text1"/>
          <w:sz w:val="24"/>
          <w:szCs w:val="24"/>
        </w:rPr>
        <w:t xml:space="preserve"> sõlmitud </w:t>
      </w:r>
      <w:proofErr w:type="spellStart"/>
      <w:r w:rsidR="4A64032B" w:rsidRPr="756F528D">
        <w:rPr>
          <w:rFonts w:ascii="Times New Roman" w:hAnsi="Times New Roman"/>
          <w:color w:val="000000" w:themeColor="text1"/>
          <w:sz w:val="24"/>
          <w:szCs w:val="24"/>
        </w:rPr>
        <w:t>TERVIKu</w:t>
      </w:r>
      <w:proofErr w:type="spellEnd"/>
      <w:r w:rsidR="4A64032B" w:rsidRPr="756F528D">
        <w:rPr>
          <w:rFonts w:ascii="Times New Roman" w:hAnsi="Times New Roman"/>
          <w:color w:val="000000" w:themeColor="text1"/>
          <w:sz w:val="24"/>
          <w:szCs w:val="24"/>
        </w:rPr>
        <w:t xml:space="preserve"> rahastamise </w:t>
      </w:r>
      <w:r w:rsidR="00E14EAC">
        <w:rPr>
          <w:rFonts w:ascii="Times New Roman" w:hAnsi="Times New Roman"/>
          <w:color w:val="000000" w:themeColor="text1"/>
          <w:sz w:val="24"/>
          <w:szCs w:val="24"/>
        </w:rPr>
        <w:t>haldus</w:t>
      </w:r>
      <w:r w:rsidR="4A64032B" w:rsidRPr="756F528D">
        <w:rPr>
          <w:rFonts w:ascii="Times New Roman" w:hAnsi="Times New Roman"/>
          <w:color w:val="000000" w:themeColor="text1"/>
          <w:sz w:val="24"/>
          <w:szCs w:val="24"/>
        </w:rPr>
        <w:t xml:space="preserve">lepingu alusel </w:t>
      </w:r>
      <w:proofErr w:type="spellStart"/>
      <w:r w:rsidR="4A64032B" w:rsidRPr="004946D6">
        <w:rPr>
          <w:rFonts w:ascii="Times New Roman" w:hAnsi="Times New Roman"/>
          <w:color w:val="000000" w:themeColor="text1"/>
          <w:sz w:val="24"/>
          <w:szCs w:val="24"/>
        </w:rPr>
        <w:t>TERVIKu</w:t>
      </w:r>
      <w:proofErr w:type="spellEnd"/>
      <w:r w:rsidR="4A64032B" w:rsidRPr="004946D6">
        <w:rPr>
          <w:rFonts w:ascii="Times New Roman" w:hAnsi="Times New Roman"/>
          <w:color w:val="000000" w:themeColor="text1"/>
          <w:sz w:val="24"/>
          <w:szCs w:val="24"/>
        </w:rPr>
        <w:t xml:space="preserve"> sihtkontole, kui TERVIK vastab </w:t>
      </w:r>
      <w:r w:rsidR="00A64915" w:rsidRPr="004946D6">
        <w:rPr>
          <w:rFonts w:ascii="Times New Roman" w:hAnsi="Times New Roman"/>
          <w:color w:val="000000" w:themeColor="text1"/>
          <w:sz w:val="24"/>
          <w:szCs w:val="24"/>
        </w:rPr>
        <w:t>RTHS</w:t>
      </w:r>
      <w:r w:rsidR="4A64032B" w:rsidRPr="004946D6">
        <w:rPr>
          <w:rFonts w:ascii="Times New Roman" w:hAnsi="Times New Roman"/>
          <w:color w:val="000000" w:themeColor="text1"/>
          <w:sz w:val="24"/>
          <w:szCs w:val="24"/>
        </w:rPr>
        <w:t xml:space="preserve"> § 13</w:t>
      </w:r>
      <w:r w:rsidR="4A64032B" w:rsidRPr="004946D6">
        <w:rPr>
          <w:rFonts w:ascii="Times New Roman" w:hAnsi="Times New Roman"/>
          <w:color w:val="000000" w:themeColor="text1"/>
          <w:sz w:val="24"/>
          <w:szCs w:val="24"/>
          <w:vertAlign w:val="superscript"/>
        </w:rPr>
        <w:t>1</w:t>
      </w:r>
      <w:r w:rsidR="4A64032B" w:rsidRPr="004946D6">
        <w:rPr>
          <w:rFonts w:ascii="Times New Roman" w:hAnsi="Times New Roman"/>
          <w:color w:val="000000" w:themeColor="text1"/>
          <w:sz w:val="24"/>
          <w:szCs w:val="24"/>
        </w:rPr>
        <w:t xml:space="preserve"> </w:t>
      </w:r>
      <w:r w:rsidR="00D34AF9" w:rsidRPr="004946D6">
        <w:rPr>
          <w:rFonts w:ascii="Times New Roman" w:hAnsi="Times New Roman"/>
          <w:color w:val="000000" w:themeColor="text1"/>
          <w:sz w:val="24"/>
          <w:szCs w:val="24"/>
        </w:rPr>
        <w:t>lõigetes</w:t>
      </w:r>
      <w:r w:rsidR="4A64032B" w:rsidRPr="004946D6">
        <w:rPr>
          <w:rFonts w:ascii="Times New Roman" w:hAnsi="Times New Roman"/>
          <w:color w:val="000000" w:themeColor="text1"/>
          <w:sz w:val="24"/>
          <w:szCs w:val="24"/>
        </w:rPr>
        <w:t xml:space="preserve"> 5 ja 7 sätestatud nõuetele.</w:t>
      </w:r>
    </w:p>
    <w:p w14:paraId="43456AC6" w14:textId="77777777" w:rsidR="002735C5" w:rsidRPr="004946D6" w:rsidRDefault="002735C5" w:rsidP="756F528D">
      <w:pPr>
        <w:rPr>
          <w:rFonts w:ascii="Times New Roman" w:hAnsi="Times New Roman"/>
          <w:color w:val="000000" w:themeColor="text1"/>
          <w:sz w:val="24"/>
          <w:szCs w:val="24"/>
        </w:rPr>
      </w:pPr>
    </w:p>
    <w:p w14:paraId="1103DE39" w14:textId="484E19C1" w:rsidR="002735C5" w:rsidRPr="004946D6" w:rsidRDefault="002735C5" w:rsidP="004946D6">
      <w:pPr>
        <w:spacing w:after="160" w:line="259" w:lineRule="auto"/>
        <w:rPr>
          <w:rFonts w:ascii="Times New Roman" w:hAnsi="Times New Roman"/>
          <w:color w:val="000000" w:themeColor="text1"/>
          <w:sz w:val="24"/>
          <w:szCs w:val="24"/>
        </w:rPr>
      </w:pPr>
      <w:proofErr w:type="spellStart"/>
      <w:r w:rsidRPr="004946D6">
        <w:rPr>
          <w:rFonts w:ascii="Times New Roman" w:hAnsi="Times New Roman"/>
          <w:sz w:val="24"/>
          <w:szCs w:val="24"/>
        </w:rPr>
        <w:t>TERVIK-ute</w:t>
      </w:r>
      <w:proofErr w:type="spellEnd"/>
      <w:r w:rsidRPr="004946D6">
        <w:rPr>
          <w:rFonts w:ascii="Times New Roman" w:hAnsi="Times New Roman"/>
          <w:sz w:val="24"/>
          <w:szCs w:val="24"/>
        </w:rPr>
        <w:t xml:space="preserve"> toimimisega seotud kulude katmine on peamiselt planeeritud ravikindlustuse vahenditest, kuid Sotsiaalministeerium näeb ette ka </w:t>
      </w:r>
      <w:proofErr w:type="spellStart"/>
      <w:r w:rsidRPr="004946D6">
        <w:rPr>
          <w:rFonts w:ascii="Times New Roman" w:hAnsi="Times New Roman"/>
          <w:sz w:val="24"/>
          <w:szCs w:val="24"/>
        </w:rPr>
        <w:t>väimaluse</w:t>
      </w:r>
      <w:proofErr w:type="spellEnd"/>
      <w:r w:rsidRPr="004946D6">
        <w:rPr>
          <w:rFonts w:ascii="Times New Roman" w:hAnsi="Times New Roman"/>
          <w:sz w:val="24"/>
          <w:szCs w:val="24"/>
        </w:rPr>
        <w:t xml:space="preserve">, et Tervisekassat toetatakse </w:t>
      </w:r>
      <w:proofErr w:type="spellStart"/>
      <w:r w:rsidRPr="004946D6">
        <w:rPr>
          <w:rFonts w:ascii="Times New Roman" w:hAnsi="Times New Roman"/>
          <w:sz w:val="24"/>
          <w:szCs w:val="24"/>
        </w:rPr>
        <w:t>TERVIK-ute</w:t>
      </w:r>
      <w:proofErr w:type="spellEnd"/>
      <w:r w:rsidRPr="004946D6">
        <w:rPr>
          <w:rFonts w:ascii="Times New Roman" w:hAnsi="Times New Roman"/>
          <w:sz w:val="24"/>
          <w:szCs w:val="24"/>
        </w:rPr>
        <w:t xml:space="preserve"> juhtimise ja toimimisega seotudkulude katmisel ka riigieelarvelistest vahenditest. </w:t>
      </w:r>
    </w:p>
    <w:p w14:paraId="55967918" w14:textId="0CE6D038" w:rsidR="103CB710" w:rsidRDefault="103CB710" w:rsidP="756F528D">
      <w:pPr>
        <w:rPr>
          <w:rFonts w:ascii="Times New Roman" w:hAnsi="Times New Roman"/>
          <w:sz w:val="24"/>
          <w:szCs w:val="24"/>
        </w:rPr>
      </w:pPr>
    </w:p>
    <w:p w14:paraId="78DC9D43" w14:textId="04A9B3D5" w:rsidR="103CB710" w:rsidRDefault="193D9995"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 xml:space="preserve">Sotsiaalministeerium kasutab integratsioonisüsteemi väljatöötamiseks ja piloteerimiseks Euroopa Liidu </w:t>
      </w:r>
      <w:proofErr w:type="spellStart"/>
      <w:r w:rsidRPr="756F528D">
        <w:rPr>
          <w:rFonts w:ascii="Times New Roman" w:hAnsi="Times New Roman"/>
          <w:color w:val="000000" w:themeColor="text1"/>
          <w:sz w:val="24"/>
          <w:szCs w:val="24"/>
        </w:rPr>
        <w:t>välisvahendeid</w:t>
      </w:r>
      <w:proofErr w:type="spellEnd"/>
      <w:r w:rsidRPr="756F528D">
        <w:rPr>
          <w:rFonts w:ascii="Times New Roman" w:hAnsi="Times New Roman"/>
          <w:color w:val="000000" w:themeColor="text1"/>
          <w:sz w:val="24"/>
          <w:szCs w:val="24"/>
        </w:rPr>
        <w:t xml:space="preserve">. </w:t>
      </w:r>
      <w:r w:rsidR="4A64032B" w:rsidRPr="756F528D">
        <w:rPr>
          <w:rFonts w:ascii="Times New Roman" w:hAnsi="Times New Roman"/>
          <w:color w:val="000000" w:themeColor="text1"/>
          <w:sz w:val="24"/>
          <w:szCs w:val="24"/>
        </w:rPr>
        <w:t>Kuni 30.04.2028</w:t>
      </w:r>
      <w:r w:rsidR="4A64032B" w:rsidRPr="756F528D">
        <w:rPr>
          <w:rFonts w:ascii="Times New Roman" w:hAnsi="Times New Roman"/>
          <w:sz w:val="24"/>
          <w:szCs w:val="24"/>
        </w:rPr>
        <w:t xml:space="preserve"> </w:t>
      </w:r>
      <w:r w:rsidR="4A64032B" w:rsidRPr="756F528D">
        <w:rPr>
          <w:rFonts w:ascii="Times New Roman" w:hAnsi="Times New Roman"/>
          <w:color w:val="000000" w:themeColor="text1"/>
          <w:sz w:val="24"/>
          <w:szCs w:val="24"/>
        </w:rPr>
        <w:t>rahastatakse</w:t>
      </w:r>
      <w:r w:rsidR="4A64032B" w:rsidRPr="756F528D">
        <w:rPr>
          <w:rFonts w:ascii="Times New Roman" w:hAnsi="Times New Roman"/>
          <w:sz w:val="24"/>
          <w:szCs w:val="24"/>
        </w:rPr>
        <w:t xml:space="preserve"> </w:t>
      </w:r>
      <w:proofErr w:type="spellStart"/>
      <w:r w:rsidR="00FA3364" w:rsidRPr="756F528D">
        <w:rPr>
          <w:rFonts w:ascii="Times New Roman" w:hAnsi="Times New Roman"/>
          <w:sz w:val="24"/>
          <w:szCs w:val="24"/>
        </w:rPr>
        <w:t>TERVIKuga</w:t>
      </w:r>
      <w:proofErr w:type="spellEnd"/>
      <w:r w:rsidR="00FA3364" w:rsidRPr="756F528D">
        <w:rPr>
          <w:rFonts w:ascii="Times New Roman" w:hAnsi="Times New Roman"/>
          <w:sz w:val="24"/>
          <w:szCs w:val="24"/>
        </w:rPr>
        <w:t xml:space="preserve"> seotud kulusid</w:t>
      </w:r>
      <w:r w:rsidR="00FA3364" w:rsidRPr="756F528D">
        <w:rPr>
          <w:rFonts w:ascii="Times New Roman" w:hAnsi="Times New Roman"/>
          <w:color w:val="000000" w:themeColor="text1"/>
          <w:sz w:val="24"/>
          <w:szCs w:val="24"/>
        </w:rPr>
        <w:t xml:space="preserve"> Euroopa Liidu toetustest</w:t>
      </w:r>
      <w:r w:rsidR="006B04FB">
        <w:rPr>
          <w:rFonts w:ascii="Times New Roman" w:hAnsi="Times New Roman"/>
          <w:color w:val="000000" w:themeColor="text1"/>
          <w:sz w:val="24"/>
          <w:szCs w:val="24"/>
        </w:rPr>
        <w:t xml:space="preserve"> (ei rahastata läbi Tervisekassa)</w:t>
      </w:r>
      <w:r w:rsidR="00FA3364" w:rsidRPr="756F528D">
        <w:rPr>
          <w:rFonts w:ascii="Times New Roman" w:hAnsi="Times New Roman"/>
          <w:color w:val="000000" w:themeColor="text1"/>
          <w:sz w:val="24"/>
          <w:szCs w:val="24"/>
        </w:rPr>
        <w:t xml:space="preserve">. </w:t>
      </w:r>
      <w:r w:rsidR="00FA3364" w:rsidRPr="756F528D">
        <w:rPr>
          <w:rFonts w:ascii="Times New Roman" w:eastAsia="Roboto" w:hAnsi="Times New Roman"/>
          <w:sz w:val="24"/>
          <w:szCs w:val="24"/>
        </w:rPr>
        <w:t xml:space="preserve">Ajavahemikku </w:t>
      </w:r>
      <w:r w:rsidR="008F3FD4" w:rsidRPr="756F528D">
        <w:rPr>
          <w:rFonts w:ascii="Times New Roman" w:eastAsia="Roboto" w:hAnsi="Times New Roman"/>
          <w:sz w:val="24"/>
          <w:szCs w:val="24"/>
        </w:rPr>
        <w:t>0</w:t>
      </w:r>
      <w:r w:rsidR="00FA3364" w:rsidRPr="756F528D">
        <w:rPr>
          <w:rFonts w:ascii="Times New Roman" w:eastAsia="Roboto" w:hAnsi="Times New Roman"/>
          <w:sz w:val="24"/>
          <w:szCs w:val="24"/>
        </w:rPr>
        <w:t>1.</w:t>
      </w:r>
      <w:r w:rsidR="16C841E1" w:rsidRPr="756F528D">
        <w:rPr>
          <w:rFonts w:ascii="Times New Roman" w:eastAsia="Roboto" w:hAnsi="Times New Roman"/>
          <w:sz w:val="24"/>
          <w:szCs w:val="24"/>
        </w:rPr>
        <w:t>11</w:t>
      </w:r>
      <w:r w:rsidR="00FA3364" w:rsidRPr="756F528D">
        <w:rPr>
          <w:rFonts w:ascii="Times New Roman" w:eastAsia="Roboto" w:hAnsi="Times New Roman"/>
          <w:sz w:val="24"/>
          <w:szCs w:val="24"/>
        </w:rPr>
        <w:t>.</w:t>
      </w:r>
      <w:r w:rsidR="00263E21" w:rsidRPr="756F528D">
        <w:rPr>
          <w:rFonts w:ascii="Times New Roman" w:eastAsia="Roboto" w:hAnsi="Times New Roman"/>
          <w:sz w:val="24"/>
          <w:szCs w:val="24"/>
        </w:rPr>
        <w:t>20</w:t>
      </w:r>
      <w:r w:rsidR="00FA3364" w:rsidRPr="756F528D">
        <w:rPr>
          <w:rFonts w:ascii="Times New Roman" w:eastAsia="Roboto" w:hAnsi="Times New Roman"/>
          <w:sz w:val="24"/>
          <w:szCs w:val="24"/>
        </w:rPr>
        <w:t>27</w:t>
      </w:r>
      <w:r w:rsidR="000973CA" w:rsidRPr="756F528D">
        <w:rPr>
          <w:rFonts w:ascii="Times New Roman" w:eastAsia="Roboto" w:hAnsi="Times New Roman"/>
          <w:sz w:val="24"/>
          <w:szCs w:val="24"/>
        </w:rPr>
        <w:t>–</w:t>
      </w:r>
      <w:r w:rsidR="00FA3364" w:rsidRPr="756F528D">
        <w:rPr>
          <w:rFonts w:ascii="Times New Roman" w:eastAsia="Roboto" w:hAnsi="Times New Roman"/>
          <w:sz w:val="24"/>
          <w:szCs w:val="24"/>
        </w:rPr>
        <w:t>30.04.</w:t>
      </w:r>
      <w:r w:rsidR="00263E21" w:rsidRPr="756F528D">
        <w:rPr>
          <w:rFonts w:ascii="Times New Roman" w:eastAsia="Roboto" w:hAnsi="Times New Roman"/>
          <w:sz w:val="24"/>
          <w:szCs w:val="24"/>
        </w:rPr>
        <w:t>20</w:t>
      </w:r>
      <w:r w:rsidR="00FA3364" w:rsidRPr="756F528D">
        <w:rPr>
          <w:rFonts w:ascii="Times New Roman" w:eastAsia="Roboto" w:hAnsi="Times New Roman"/>
          <w:sz w:val="24"/>
          <w:szCs w:val="24"/>
        </w:rPr>
        <w:t xml:space="preserve">28 saab võtta seega </w:t>
      </w:r>
      <w:r w:rsidR="00FA3364" w:rsidRPr="756F528D">
        <w:rPr>
          <w:rFonts w:ascii="Times New Roman" w:eastAsia="Roboto" w:hAnsi="Times New Roman"/>
          <w:sz w:val="24"/>
          <w:szCs w:val="24"/>
        </w:rPr>
        <w:lastRenderedPageBreak/>
        <w:t xml:space="preserve">kui üleminekuperioodi </w:t>
      </w:r>
      <w:proofErr w:type="spellStart"/>
      <w:r w:rsidR="00FA3364" w:rsidRPr="756F528D">
        <w:rPr>
          <w:rFonts w:ascii="Times New Roman" w:eastAsia="Roboto" w:hAnsi="Times New Roman"/>
          <w:sz w:val="24"/>
          <w:szCs w:val="24"/>
        </w:rPr>
        <w:t>v</w:t>
      </w:r>
      <w:r w:rsidR="00FA3364" w:rsidRPr="756F528D">
        <w:rPr>
          <w:rFonts w:ascii="Times New Roman" w:hAnsi="Times New Roman"/>
          <w:color w:val="000000" w:themeColor="text1"/>
          <w:sz w:val="24"/>
          <w:szCs w:val="24"/>
        </w:rPr>
        <w:t>älisvahendite</w:t>
      </w:r>
      <w:proofErr w:type="spellEnd"/>
      <w:r w:rsidR="00FA3364" w:rsidRPr="756F528D">
        <w:rPr>
          <w:rFonts w:ascii="Times New Roman" w:hAnsi="Times New Roman"/>
          <w:color w:val="000000" w:themeColor="text1"/>
          <w:sz w:val="24"/>
          <w:szCs w:val="24"/>
        </w:rPr>
        <w:t xml:space="preserve"> rahastuselt riiklikule rahastusele. Üleminekuperioodi lõppedes on planeeritud üle minna riiklikule rahastusele ravikindlustuse vahenditest.</w:t>
      </w:r>
    </w:p>
    <w:p w14:paraId="1D22D63B" w14:textId="56A0022A" w:rsidR="756F528D" w:rsidRDefault="756F528D" w:rsidP="756F528D">
      <w:pPr>
        <w:rPr>
          <w:rFonts w:ascii="Times New Roman" w:hAnsi="Times New Roman"/>
          <w:color w:val="000000" w:themeColor="text1"/>
          <w:sz w:val="24"/>
          <w:szCs w:val="24"/>
        </w:rPr>
      </w:pPr>
    </w:p>
    <w:p w14:paraId="61ED8A4A" w14:textId="51EA2F92" w:rsidR="6FED37D5" w:rsidRDefault="6FED37D5" w:rsidP="756F528D">
      <w:pPr>
        <w:rPr>
          <w:rFonts w:ascii="Times New Roman" w:hAnsi="Times New Roman"/>
          <w:sz w:val="24"/>
          <w:szCs w:val="24"/>
          <w:lang w:eastAsia="et-EE"/>
        </w:rPr>
      </w:pPr>
      <w:r w:rsidRPr="756F528D">
        <w:rPr>
          <w:rFonts w:ascii="Times New Roman" w:hAnsi="Times New Roman"/>
          <w:sz w:val="24"/>
          <w:szCs w:val="24"/>
          <w:lang w:eastAsia="et-EE"/>
        </w:rPr>
        <w:t>Ülemineku protsess projektipõhiselt tegevuselt riiklikult rahastatavale tegevusele on kavandatud järg</w:t>
      </w:r>
      <w:r w:rsidR="004C1ED1">
        <w:rPr>
          <w:rFonts w:ascii="Times New Roman" w:hAnsi="Times New Roman"/>
          <w:sz w:val="24"/>
          <w:szCs w:val="24"/>
          <w:lang w:eastAsia="et-EE"/>
        </w:rPr>
        <w:t>mise</w:t>
      </w:r>
      <w:r w:rsidRPr="756F528D">
        <w:rPr>
          <w:rFonts w:ascii="Times New Roman" w:hAnsi="Times New Roman"/>
          <w:sz w:val="24"/>
          <w:szCs w:val="24"/>
          <w:lang w:eastAsia="et-EE"/>
        </w:rPr>
        <w:t>lt:</w:t>
      </w:r>
    </w:p>
    <w:p w14:paraId="6FACF3F2" w14:textId="35B3639B" w:rsidR="6FED37D5" w:rsidRDefault="6FED37D5" w:rsidP="00EE1854">
      <w:pPr>
        <w:pStyle w:val="Loendilik"/>
        <w:numPr>
          <w:ilvl w:val="0"/>
          <w:numId w:val="29"/>
        </w:numPr>
        <w:rPr>
          <w:rFonts w:ascii="Times New Roman" w:hAnsi="Times New Roman"/>
          <w:sz w:val="24"/>
          <w:szCs w:val="24"/>
          <w:lang w:eastAsia="et-EE"/>
        </w:rPr>
      </w:pPr>
      <w:proofErr w:type="spellStart"/>
      <w:r w:rsidRPr="756F528D">
        <w:rPr>
          <w:rFonts w:ascii="Times New Roman" w:hAnsi="Times New Roman"/>
          <w:sz w:val="24"/>
          <w:szCs w:val="24"/>
          <w:lang w:eastAsia="et-EE"/>
        </w:rPr>
        <w:t>TERVIKu</w:t>
      </w:r>
      <w:proofErr w:type="spellEnd"/>
      <w:r w:rsidRPr="756F528D">
        <w:rPr>
          <w:rFonts w:ascii="Times New Roman" w:hAnsi="Times New Roman"/>
          <w:sz w:val="24"/>
          <w:szCs w:val="24"/>
          <w:lang w:eastAsia="et-EE"/>
        </w:rPr>
        <w:t xml:space="preserve"> osapooled otsustavad, kes on </w:t>
      </w:r>
      <w:proofErr w:type="spellStart"/>
      <w:r w:rsidRPr="756F528D">
        <w:rPr>
          <w:rFonts w:ascii="Times New Roman" w:hAnsi="Times New Roman"/>
          <w:sz w:val="24"/>
          <w:szCs w:val="24"/>
          <w:lang w:eastAsia="et-EE"/>
        </w:rPr>
        <w:t>TERVIKu</w:t>
      </w:r>
      <w:proofErr w:type="spellEnd"/>
      <w:r w:rsidRPr="756F528D">
        <w:rPr>
          <w:rFonts w:ascii="Times New Roman" w:hAnsi="Times New Roman"/>
          <w:sz w:val="24"/>
          <w:szCs w:val="24"/>
          <w:lang w:eastAsia="et-EE"/>
        </w:rPr>
        <w:t xml:space="preserve"> </w:t>
      </w:r>
      <w:proofErr w:type="spellStart"/>
      <w:r w:rsidRPr="756F528D">
        <w:rPr>
          <w:rFonts w:ascii="Times New Roman" w:hAnsi="Times New Roman"/>
          <w:sz w:val="24"/>
          <w:szCs w:val="24"/>
          <w:lang w:eastAsia="et-EE"/>
        </w:rPr>
        <w:t>moodustaja</w:t>
      </w:r>
      <w:proofErr w:type="spellEnd"/>
      <w:r w:rsidRPr="756F528D">
        <w:rPr>
          <w:rFonts w:ascii="Times New Roman" w:hAnsi="Times New Roman"/>
          <w:sz w:val="24"/>
          <w:szCs w:val="24"/>
          <w:lang w:eastAsia="et-EE"/>
        </w:rPr>
        <w:t xml:space="preserve">. </w:t>
      </w:r>
      <w:proofErr w:type="spellStart"/>
      <w:r w:rsidRPr="756F528D">
        <w:rPr>
          <w:rFonts w:ascii="Times New Roman" w:hAnsi="Times New Roman"/>
          <w:sz w:val="24"/>
          <w:szCs w:val="24"/>
          <w:lang w:eastAsia="et-EE"/>
        </w:rPr>
        <w:t>Moodustaja</w:t>
      </w:r>
      <w:proofErr w:type="spellEnd"/>
      <w:r w:rsidRPr="756F528D">
        <w:rPr>
          <w:rFonts w:ascii="Times New Roman" w:hAnsi="Times New Roman"/>
          <w:sz w:val="24"/>
          <w:szCs w:val="24"/>
          <w:lang w:eastAsia="et-EE"/>
        </w:rPr>
        <w:t xml:space="preserve"> sõlmib nõutavate teiste osapooltega koostöö</w:t>
      </w:r>
      <w:r w:rsidR="00047007">
        <w:rPr>
          <w:rFonts w:ascii="Times New Roman" w:hAnsi="Times New Roman"/>
          <w:sz w:val="24"/>
          <w:szCs w:val="24"/>
          <w:lang w:eastAsia="et-EE"/>
        </w:rPr>
        <w:t>lepingu</w:t>
      </w:r>
      <w:r w:rsidRPr="756F528D">
        <w:rPr>
          <w:rFonts w:ascii="Times New Roman" w:hAnsi="Times New Roman"/>
          <w:sz w:val="24"/>
          <w:szCs w:val="24"/>
          <w:lang w:eastAsia="et-EE"/>
        </w:rPr>
        <w:t>.</w:t>
      </w:r>
    </w:p>
    <w:p w14:paraId="7AAA7CC7" w14:textId="75AF2C8A" w:rsidR="6FED37D5" w:rsidRDefault="6FED37D5" w:rsidP="00EE1854">
      <w:pPr>
        <w:pStyle w:val="Loendilik"/>
        <w:numPr>
          <w:ilvl w:val="0"/>
          <w:numId w:val="29"/>
        </w:numPr>
        <w:rPr>
          <w:rFonts w:ascii="Times New Roman" w:hAnsi="Times New Roman"/>
          <w:sz w:val="24"/>
          <w:szCs w:val="24"/>
          <w:lang w:eastAsia="et-EE"/>
        </w:rPr>
      </w:pPr>
      <w:r w:rsidRPr="756F528D">
        <w:rPr>
          <w:rFonts w:ascii="Times New Roman" w:hAnsi="Times New Roman"/>
          <w:sz w:val="24"/>
          <w:szCs w:val="24"/>
          <w:lang w:eastAsia="et-EE"/>
        </w:rPr>
        <w:t>Sõlmitud koostöö</w:t>
      </w:r>
      <w:r w:rsidR="00047007">
        <w:rPr>
          <w:rFonts w:ascii="Times New Roman" w:hAnsi="Times New Roman"/>
          <w:sz w:val="24"/>
          <w:szCs w:val="24"/>
          <w:lang w:eastAsia="et-EE"/>
        </w:rPr>
        <w:t>leping</w:t>
      </w:r>
      <w:r w:rsidR="006B4E7A">
        <w:rPr>
          <w:rFonts w:ascii="Times New Roman" w:hAnsi="Times New Roman"/>
          <w:sz w:val="24"/>
          <w:szCs w:val="24"/>
          <w:lang w:eastAsia="et-EE"/>
        </w:rPr>
        <w:t>ud</w:t>
      </w:r>
      <w:r w:rsidRPr="756F528D">
        <w:rPr>
          <w:rFonts w:ascii="Times New Roman" w:hAnsi="Times New Roman"/>
          <w:sz w:val="24"/>
          <w:szCs w:val="24"/>
          <w:lang w:eastAsia="et-EE"/>
        </w:rPr>
        <w:t xml:space="preserve"> esitatakse Tervisekassale</w:t>
      </w:r>
      <w:r w:rsidR="00925A0E">
        <w:rPr>
          <w:rFonts w:ascii="Times New Roman" w:hAnsi="Times New Roman"/>
          <w:sz w:val="24"/>
          <w:szCs w:val="24"/>
          <w:lang w:eastAsia="et-EE"/>
        </w:rPr>
        <w:t xml:space="preserve"> hiljemalt </w:t>
      </w:r>
      <w:r w:rsidR="00925A0E" w:rsidRPr="756F528D">
        <w:rPr>
          <w:rFonts w:ascii="Times New Roman" w:hAnsi="Times New Roman"/>
          <w:sz w:val="24"/>
          <w:szCs w:val="24"/>
          <w:lang w:eastAsia="et-EE"/>
        </w:rPr>
        <w:t>01.11.2027</w:t>
      </w:r>
      <w:r w:rsidR="00DD2132">
        <w:rPr>
          <w:rFonts w:ascii="Times New Roman" w:hAnsi="Times New Roman"/>
          <w:sz w:val="24"/>
          <w:szCs w:val="24"/>
          <w:lang w:eastAsia="et-EE"/>
        </w:rPr>
        <w:t>.</w:t>
      </w:r>
    </w:p>
    <w:p w14:paraId="3C56DB1D" w14:textId="30796D10" w:rsidR="6FED37D5" w:rsidRDefault="6FED37D5" w:rsidP="00EE1854">
      <w:pPr>
        <w:pStyle w:val="Loendilik"/>
        <w:numPr>
          <w:ilvl w:val="0"/>
          <w:numId w:val="29"/>
        </w:numPr>
        <w:rPr>
          <w:rFonts w:ascii="Times New Roman" w:hAnsi="Times New Roman"/>
          <w:sz w:val="24"/>
          <w:szCs w:val="24"/>
          <w:lang w:eastAsia="et-EE"/>
        </w:rPr>
      </w:pPr>
      <w:r w:rsidRPr="756F528D">
        <w:rPr>
          <w:rFonts w:ascii="Times New Roman" w:hAnsi="Times New Roman"/>
          <w:sz w:val="24"/>
          <w:szCs w:val="24"/>
          <w:lang w:eastAsia="et-EE"/>
        </w:rPr>
        <w:t xml:space="preserve">Tervisekassa sõlmib </w:t>
      </w:r>
      <w:r w:rsidR="002563EE">
        <w:rPr>
          <w:rFonts w:ascii="Times New Roman" w:hAnsi="Times New Roman"/>
          <w:sz w:val="24"/>
          <w:szCs w:val="24"/>
          <w:lang w:eastAsia="et-EE"/>
        </w:rPr>
        <w:t xml:space="preserve">eelnõukohase </w:t>
      </w:r>
      <w:r w:rsidRPr="756F528D">
        <w:rPr>
          <w:rFonts w:ascii="Times New Roman" w:hAnsi="Times New Roman"/>
          <w:sz w:val="24"/>
          <w:szCs w:val="24"/>
          <w:lang w:eastAsia="et-EE"/>
        </w:rPr>
        <w:t>RTHS</w:t>
      </w:r>
      <w:r w:rsidR="00E85E1E">
        <w:rPr>
          <w:rFonts w:ascii="Times New Roman" w:hAnsi="Times New Roman"/>
          <w:sz w:val="24"/>
          <w:szCs w:val="24"/>
          <w:lang w:eastAsia="et-EE"/>
        </w:rPr>
        <w:t>-i</w:t>
      </w:r>
      <w:r w:rsidRPr="756F528D">
        <w:rPr>
          <w:rFonts w:ascii="Times New Roman" w:hAnsi="Times New Roman"/>
          <w:sz w:val="24"/>
          <w:szCs w:val="24"/>
          <w:lang w:eastAsia="et-EE"/>
        </w:rPr>
        <w:t xml:space="preserve"> jõustumise </w:t>
      </w:r>
      <w:r w:rsidR="002563EE" w:rsidRPr="180C83E7">
        <w:rPr>
          <w:rFonts w:ascii="Times New Roman" w:hAnsi="Times New Roman"/>
          <w:sz w:val="24"/>
          <w:szCs w:val="24"/>
          <w:lang w:eastAsia="et-EE"/>
        </w:rPr>
        <w:t>järel</w:t>
      </w:r>
      <w:r w:rsidRPr="756F528D">
        <w:rPr>
          <w:rFonts w:ascii="Times New Roman" w:hAnsi="Times New Roman"/>
          <w:sz w:val="24"/>
          <w:szCs w:val="24"/>
          <w:lang w:eastAsia="et-EE"/>
        </w:rPr>
        <w:t xml:space="preserve"> seaduses sätestatud nõuetele vastavalt moodustatud </w:t>
      </w:r>
      <w:proofErr w:type="spellStart"/>
      <w:r w:rsidRPr="756F528D">
        <w:rPr>
          <w:rFonts w:ascii="Times New Roman" w:hAnsi="Times New Roman"/>
          <w:sz w:val="24"/>
          <w:szCs w:val="24"/>
          <w:lang w:eastAsia="et-EE"/>
        </w:rPr>
        <w:t>TERVIKuga</w:t>
      </w:r>
      <w:proofErr w:type="spellEnd"/>
      <w:r w:rsidRPr="756F528D">
        <w:rPr>
          <w:rFonts w:ascii="Times New Roman" w:hAnsi="Times New Roman"/>
          <w:sz w:val="24"/>
          <w:szCs w:val="24"/>
          <w:lang w:eastAsia="et-EE"/>
        </w:rPr>
        <w:t xml:space="preserve"> koostööleppe. </w:t>
      </w:r>
      <w:r w:rsidR="00476EA4" w:rsidRPr="180C83E7">
        <w:rPr>
          <w:rFonts w:ascii="Times New Roman" w:hAnsi="Times New Roman"/>
          <w:sz w:val="24"/>
          <w:szCs w:val="24"/>
        </w:rPr>
        <w:t>Paragrahvi</w:t>
      </w:r>
      <w:r w:rsidRPr="180C83E7">
        <w:rPr>
          <w:rFonts w:ascii="Times New Roman" w:hAnsi="Times New Roman"/>
          <w:sz w:val="24"/>
          <w:szCs w:val="24"/>
        </w:rPr>
        <w:t xml:space="preserve"> 38</w:t>
      </w:r>
      <w:r w:rsidRPr="180C83E7">
        <w:rPr>
          <w:rFonts w:ascii="Times New Roman" w:hAnsi="Times New Roman"/>
          <w:sz w:val="24"/>
          <w:szCs w:val="24"/>
          <w:vertAlign w:val="superscript"/>
        </w:rPr>
        <w:t>2</w:t>
      </w:r>
      <w:r w:rsidRPr="180C83E7">
        <w:rPr>
          <w:rFonts w:ascii="Times New Roman" w:hAnsi="Times New Roman"/>
          <w:sz w:val="24"/>
          <w:szCs w:val="24"/>
        </w:rPr>
        <w:t xml:space="preserve"> lõike 4 alusel </w:t>
      </w:r>
      <w:r w:rsidRPr="756F528D">
        <w:rPr>
          <w:rFonts w:ascii="Times New Roman" w:hAnsi="Times New Roman"/>
          <w:sz w:val="24"/>
          <w:szCs w:val="24"/>
          <w:lang w:eastAsia="et-EE"/>
        </w:rPr>
        <w:t xml:space="preserve">sõlmitav koostöölepe on oma olemuselt ühekordne ülemineku- ja rakendusleping (ajutine haldusleping), mis sõlmitakse varakult enne püsirahastusele üleminekut. Selle lepinguga määratakse kindlaks EL-i toetustelt Tervisekassa eelarvele ülemineku täpne ajakava, tehniliste platvormide ülevõtmise tingimused ja seaduses </w:t>
      </w:r>
      <w:proofErr w:type="spellStart"/>
      <w:r w:rsidRPr="756F528D">
        <w:rPr>
          <w:rFonts w:ascii="Times New Roman" w:hAnsi="Times New Roman"/>
          <w:sz w:val="24"/>
          <w:szCs w:val="24"/>
          <w:lang w:eastAsia="et-EE"/>
        </w:rPr>
        <w:t>TERVIKule</w:t>
      </w:r>
      <w:proofErr w:type="spellEnd"/>
      <w:r w:rsidRPr="756F528D">
        <w:rPr>
          <w:rFonts w:ascii="Times New Roman" w:hAnsi="Times New Roman"/>
          <w:sz w:val="24"/>
          <w:szCs w:val="24"/>
          <w:lang w:eastAsia="et-EE"/>
        </w:rPr>
        <w:t xml:space="preserve"> esitatud nõuete vastavuskontrolli </w:t>
      </w:r>
      <w:r w:rsidR="000917D1" w:rsidRPr="180C83E7">
        <w:rPr>
          <w:rFonts w:ascii="Times New Roman" w:hAnsi="Times New Roman"/>
          <w:sz w:val="24"/>
          <w:szCs w:val="24"/>
          <w:lang w:eastAsia="et-EE"/>
        </w:rPr>
        <w:t>tegemine</w:t>
      </w:r>
      <w:r w:rsidRPr="756F528D">
        <w:rPr>
          <w:rFonts w:ascii="Times New Roman" w:hAnsi="Times New Roman"/>
          <w:sz w:val="24"/>
          <w:szCs w:val="24"/>
          <w:lang w:eastAsia="et-EE"/>
        </w:rPr>
        <w:t>, et tagada teenuse katkematu toimimine püsirahastusele ülemineku hetkel.</w:t>
      </w:r>
    </w:p>
    <w:p w14:paraId="030BD538" w14:textId="30B04804" w:rsidR="6FED37D5" w:rsidRDefault="0064679C" w:rsidP="00EE1854">
      <w:pPr>
        <w:pStyle w:val="Loendilik"/>
        <w:numPr>
          <w:ilvl w:val="0"/>
          <w:numId w:val="29"/>
        </w:numPr>
        <w:rPr>
          <w:rFonts w:ascii="Times New Roman" w:hAnsi="Times New Roman"/>
          <w:sz w:val="24"/>
          <w:szCs w:val="24"/>
          <w:lang w:eastAsia="et-EE"/>
        </w:rPr>
      </w:pPr>
      <w:r>
        <w:rPr>
          <w:rFonts w:ascii="Times New Roman" w:hAnsi="Times New Roman"/>
          <w:sz w:val="24"/>
          <w:szCs w:val="24"/>
          <w:lang w:eastAsia="et-EE"/>
        </w:rPr>
        <w:t xml:space="preserve">Enne </w:t>
      </w:r>
      <w:r w:rsidR="6FED37D5" w:rsidRPr="756F528D">
        <w:rPr>
          <w:rFonts w:ascii="Times New Roman" w:hAnsi="Times New Roman"/>
          <w:sz w:val="24"/>
          <w:szCs w:val="24"/>
          <w:lang w:eastAsia="et-EE"/>
        </w:rPr>
        <w:t xml:space="preserve">01.05.2028 sõlmib Tervisekassa </w:t>
      </w:r>
      <w:r w:rsidR="6FED37D5" w:rsidRPr="180C83E7">
        <w:rPr>
          <w:rFonts w:ascii="Times New Roman" w:hAnsi="Times New Roman"/>
          <w:sz w:val="24"/>
          <w:szCs w:val="24"/>
        </w:rPr>
        <w:t>RTHS § 31 lõikes 4</w:t>
      </w:r>
      <w:r w:rsidR="6FED37D5" w:rsidRPr="756F528D">
        <w:rPr>
          <w:rFonts w:ascii="Times New Roman" w:hAnsi="Times New Roman"/>
          <w:sz w:val="24"/>
          <w:szCs w:val="24"/>
          <w:lang w:eastAsia="et-EE"/>
        </w:rPr>
        <w:t xml:space="preserve"> nimetatud </w:t>
      </w:r>
      <w:proofErr w:type="spellStart"/>
      <w:r w:rsidR="6FED37D5" w:rsidRPr="756F528D">
        <w:rPr>
          <w:rFonts w:ascii="Times New Roman" w:hAnsi="Times New Roman"/>
          <w:sz w:val="24"/>
          <w:szCs w:val="24"/>
          <w:lang w:eastAsia="et-EE"/>
        </w:rPr>
        <w:t>TERVIKu</w:t>
      </w:r>
      <w:proofErr w:type="spellEnd"/>
      <w:r w:rsidR="6FED37D5" w:rsidRPr="756F528D">
        <w:rPr>
          <w:rFonts w:ascii="Times New Roman" w:hAnsi="Times New Roman"/>
          <w:sz w:val="24"/>
          <w:szCs w:val="24"/>
          <w:lang w:eastAsia="et-EE"/>
        </w:rPr>
        <w:t xml:space="preserve"> rahastamise lepingu</w:t>
      </w:r>
      <w:r w:rsidR="6FED37D5" w:rsidRPr="180C83E7">
        <w:rPr>
          <w:rFonts w:ascii="Times New Roman" w:hAnsi="Times New Roman"/>
          <w:sz w:val="24"/>
          <w:szCs w:val="24"/>
          <w:lang w:eastAsia="et-EE"/>
        </w:rPr>
        <w:t>,</w:t>
      </w:r>
      <w:r w:rsidR="6FED37D5" w:rsidRPr="756F528D">
        <w:rPr>
          <w:rFonts w:ascii="Times New Roman" w:hAnsi="Times New Roman"/>
          <w:sz w:val="24"/>
          <w:szCs w:val="24"/>
          <w:lang w:eastAsia="et-EE"/>
        </w:rPr>
        <w:t xml:space="preserve"> mis on püsiva iseloomuga haldusleping, mille alusel Tervisekassa tasub teenuse juhtimise ja toimimise kulude eest pärast </w:t>
      </w:r>
      <w:r w:rsidR="00823510">
        <w:rPr>
          <w:rFonts w:ascii="Times New Roman" w:hAnsi="Times New Roman"/>
          <w:sz w:val="24"/>
          <w:szCs w:val="24"/>
          <w:lang w:eastAsia="et-EE"/>
        </w:rPr>
        <w:t>0</w:t>
      </w:r>
      <w:r w:rsidR="6FED37D5" w:rsidRPr="756F528D">
        <w:rPr>
          <w:rFonts w:ascii="Times New Roman" w:hAnsi="Times New Roman"/>
          <w:sz w:val="24"/>
          <w:szCs w:val="24"/>
          <w:lang w:eastAsia="et-EE"/>
        </w:rPr>
        <w:t>1.05.2028. Halduslepingu sõlmimise kord</w:t>
      </w:r>
      <w:r w:rsidR="00567BD8">
        <w:rPr>
          <w:rFonts w:ascii="Times New Roman" w:hAnsi="Times New Roman"/>
          <w:sz w:val="24"/>
          <w:szCs w:val="24"/>
          <w:lang w:eastAsia="et-EE"/>
        </w:rPr>
        <w:t>a</w:t>
      </w:r>
      <w:r w:rsidR="6FED37D5" w:rsidRPr="756F528D">
        <w:rPr>
          <w:rFonts w:ascii="Times New Roman" w:hAnsi="Times New Roman"/>
          <w:sz w:val="24"/>
          <w:szCs w:val="24"/>
          <w:lang w:eastAsia="et-EE"/>
        </w:rPr>
        <w:t xml:space="preserve"> ja miinimumnõude</w:t>
      </w:r>
      <w:r w:rsidR="00567BD8">
        <w:rPr>
          <w:rFonts w:ascii="Times New Roman" w:hAnsi="Times New Roman"/>
          <w:sz w:val="24"/>
          <w:szCs w:val="24"/>
          <w:lang w:eastAsia="et-EE"/>
        </w:rPr>
        <w:t>i</w:t>
      </w:r>
      <w:r w:rsidR="6FED37D5" w:rsidRPr="756F528D">
        <w:rPr>
          <w:rFonts w:ascii="Times New Roman" w:hAnsi="Times New Roman"/>
          <w:sz w:val="24"/>
          <w:szCs w:val="24"/>
          <w:lang w:eastAsia="et-EE"/>
        </w:rPr>
        <w:t>d reguleeritakse sotsiaalministri määrusega (määruse kavand on lisatud rakendusaktina eelnõule).</w:t>
      </w:r>
    </w:p>
    <w:p w14:paraId="29B50D67" w14:textId="51231B0D" w:rsidR="756F528D" w:rsidRDefault="756F528D" w:rsidP="756F528D">
      <w:pPr>
        <w:rPr>
          <w:rFonts w:ascii="Times New Roman" w:hAnsi="Times New Roman"/>
          <w:sz w:val="24"/>
          <w:szCs w:val="24"/>
          <w:lang w:eastAsia="et-EE"/>
        </w:rPr>
      </w:pPr>
    </w:p>
    <w:p w14:paraId="37FC32C0" w14:textId="187740E7" w:rsidR="756F528D" w:rsidRDefault="3557F8CF" w:rsidP="756F528D">
      <w:pPr>
        <w:pStyle w:val="Normaallaadveeb"/>
        <w:spacing w:before="0" w:afterAutospacing="0"/>
        <w:jc w:val="both"/>
      </w:pPr>
      <w:r w:rsidRPr="00185C23">
        <w:rPr>
          <w:b/>
        </w:rPr>
        <w:t xml:space="preserve">Paragrahvi 31 </w:t>
      </w:r>
      <w:r w:rsidR="003E65F6" w:rsidRPr="7136C969">
        <w:rPr>
          <w:b/>
          <w:bCs/>
        </w:rPr>
        <w:t>lõikes</w:t>
      </w:r>
      <w:r w:rsidR="5B278E7F" w:rsidRPr="00185C23">
        <w:rPr>
          <w:b/>
          <w:color w:val="000000" w:themeColor="text1"/>
        </w:rPr>
        <w:t xml:space="preserve"> 5</w:t>
      </w:r>
      <w:r w:rsidR="5B278E7F" w:rsidRPr="00185C23">
        <w:rPr>
          <w:b/>
        </w:rPr>
        <w:t xml:space="preserve"> </w:t>
      </w:r>
      <w:r w:rsidR="5B278E7F" w:rsidRPr="756F528D">
        <w:t xml:space="preserve">sätestatakse Tervisekassa ja </w:t>
      </w:r>
      <w:proofErr w:type="spellStart"/>
      <w:r w:rsidR="5B278E7F" w:rsidRPr="756F528D">
        <w:t>TERVIKu</w:t>
      </w:r>
      <w:proofErr w:type="spellEnd"/>
      <w:r w:rsidR="5B278E7F" w:rsidRPr="756F528D">
        <w:t xml:space="preserve"> vahel sõlmitava </w:t>
      </w:r>
      <w:proofErr w:type="spellStart"/>
      <w:r w:rsidR="7D390C1F" w:rsidRPr="756F528D">
        <w:t>TERVIKu</w:t>
      </w:r>
      <w:proofErr w:type="spellEnd"/>
      <w:r w:rsidR="7D390C1F" w:rsidRPr="756F528D">
        <w:t xml:space="preserve"> rahastamise lepingu </w:t>
      </w:r>
      <w:r w:rsidR="00DA2C39">
        <w:t xml:space="preserve">(haldusleping) </w:t>
      </w:r>
      <w:r w:rsidR="25753DC6" w:rsidRPr="756F528D">
        <w:t xml:space="preserve">minimaalselt </w:t>
      </w:r>
      <w:r w:rsidR="7D390C1F" w:rsidRPr="756F528D">
        <w:t xml:space="preserve">nõutav </w:t>
      </w:r>
      <w:r w:rsidR="7FBD2307" w:rsidRPr="756F528D">
        <w:t>sisu</w:t>
      </w:r>
      <w:r w:rsidR="3A00E3D4" w:rsidRPr="756F528D">
        <w:t xml:space="preserve"> järgmiselt:</w:t>
      </w:r>
    </w:p>
    <w:p w14:paraId="50C81D7D" w14:textId="67DF5178" w:rsidR="5B278E7F" w:rsidRDefault="5B278E7F" w:rsidP="756F528D">
      <w:pPr>
        <w:pStyle w:val="Normaallaadveeb"/>
        <w:spacing w:before="0" w:afterAutospacing="0"/>
        <w:jc w:val="both"/>
        <w:rPr>
          <w:color w:val="000000" w:themeColor="text1"/>
        </w:rPr>
      </w:pPr>
      <w:r w:rsidRPr="756F528D">
        <w:rPr>
          <w:color w:val="000000" w:themeColor="text1"/>
        </w:rPr>
        <w:t xml:space="preserve">1) </w:t>
      </w:r>
      <w:proofErr w:type="spellStart"/>
      <w:r w:rsidRPr="756F528D">
        <w:rPr>
          <w:color w:val="000000" w:themeColor="text1"/>
        </w:rPr>
        <w:t>TERVIKu</w:t>
      </w:r>
      <w:proofErr w:type="spellEnd"/>
      <w:r w:rsidRPr="756F528D">
        <w:rPr>
          <w:color w:val="000000" w:themeColor="text1"/>
        </w:rPr>
        <w:t xml:space="preserve"> rahastamise maht ja tasumise kord;</w:t>
      </w:r>
    </w:p>
    <w:p w14:paraId="295DBDE7" w14:textId="7ACD976E" w:rsidR="5B278E7F" w:rsidRDefault="5B278E7F" w:rsidP="756F528D">
      <w:pPr>
        <w:pStyle w:val="Normaallaadveeb"/>
        <w:spacing w:before="0" w:afterAutospacing="0"/>
        <w:jc w:val="both"/>
        <w:rPr>
          <w:color w:val="000000" w:themeColor="text1"/>
        </w:rPr>
      </w:pPr>
      <w:r w:rsidRPr="756F528D">
        <w:rPr>
          <w:color w:val="000000" w:themeColor="text1"/>
        </w:rPr>
        <w:t>2) heaolupiirkonna</w:t>
      </w:r>
      <w:r w:rsidR="00A1719F">
        <w:rPr>
          <w:color w:val="000000" w:themeColor="text1"/>
        </w:rPr>
        <w:t>põhine</w:t>
      </w:r>
      <w:r w:rsidRPr="756F528D">
        <w:rPr>
          <w:color w:val="000000" w:themeColor="text1"/>
        </w:rPr>
        <w:t xml:space="preserve"> </w:t>
      </w:r>
      <w:proofErr w:type="spellStart"/>
      <w:r w:rsidRPr="756F528D">
        <w:rPr>
          <w:color w:val="000000" w:themeColor="text1"/>
        </w:rPr>
        <w:t>valdkondadeülese</w:t>
      </w:r>
      <w:proofErr w:type="spellEnd"/>
      <w:r w:rsidRPr="756F528D">
        <w:rPr>
          <w:color w:val="000000" w:themeColor="text1"/>
        </w:rPr>
        <w:t xml:space="preserve"> koordinatsiooniteenuse korraldamisega seonduv;</w:t>
      </w:r>
    </w:p>
    <w:p w14:paraId="06F4EB0B" w14:textId="662AE591" w:rsidR="5B278E7F" w:rsidRDefault="5B278E7F" w:rsidP="756F528D">
      <w:pPr>
        <w:pStyle w:val="Normaallaadveeb"/>
        <w:spacing w:before="0" w:afterAutospacing="0"/>
        <w:jc w:val="both"/>
        <w:rPr>
          <w:color w:val="000000" w:themeColor="text1"/>
        </w:rPr>
      </w:pPr>
      <w:r w:rsidRPr="756F528D">
        <w:rPr>
          <w:color w:val="000000" w:themeColor="text1"/>
        </w:rPr>
        <w:t xml:space="preserve">3) </w:t>
      </w:r>
      <w:proofErr w:type="spellStart"/>
      <w:r w:rsidRPr="756F528D">
        <w:rPr>
          <w:color w:val="000000" w:themeColor="text1"/>
        </w:rPr>
        <w:t>TERVIKu</w:t>
      </w:r>
      <w:proofErr w:type="spellEnd"/>
      <w:r w:rsidRPr="756F528D">
        <w:rPr>
          <w:color w:val="000000" w:themeColor="text1"/>
        </w:rPr>
        <w:t xml:space="preserve"> eesmärgid ja tulemusnäitajad;</w:t>
      </w:r>
    </w:p>
    <w:p w14:paraId="75B6C5F7" w14:textId="50549F22" w:rsidR="5B278E7F" w:rsidRDefault="5B278E7F" w:rsidP="756F528D">
      <w:pPr>
        <w:pStyle w:val="Normaallaadveeb"/>
        <w:spacing w:before="0" w:afterAutospacing="0"/>
        <w:jc w:val="both"/>
        <w:rPr>
          <w:color w:val="000000" w:themeColor="text1"/>
        </w:rPr>
      </w:pPr>
      <w:r w:rsidRPr="756F528D">
        <w:rPr>
          <w:color w:val="000000" w:themeColor="text1"/>
        </w:rPr>
        <w:t xml:space="preserve">4) rahastamise kasutamise üle järelevalve </w:t>
      </w:r>
      <w:r w:rsidR="00BB1D5C">
        <w:rPr>
          <w:color w:val="000000" w:themeColor="text1"/>
        </w:rPr>
        <w:t>tege</w:t>
      </w:r>
      <w:r w:rsidRPr="756F528D">
        <w:rPr>
          <w:color w:val="000000" w:themeColor="text1"/>
        </w:rPr>
        <w:t>mise ja aruandluse esitamise kord;</w:t>
      </w:r>
    </w:p>
    <w:p w14:paraId="63F6A731" w14:textId="7F31C0E9" w:rsidR="5B278E7F" w:rsidRDefault="5B278E7F"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5) poolte vastutus lepinguliste kohustuste rikkumise korral.</w:t>
      </w:r>
    </w:p>
    <w:p w14:paraId="2AC4F216" w14:textId="052FD7A5" w:rsidR="756F528D" w:rsidRDefault="756F528D" w:rsidP="756F528D">
      <w:pPr>
        <w:rPr>
          <w:rFonts w:ascii="Times New Roman" w:hAnsi="Times New Roman"/>
          <w:color w:val="000000" w:themeColor="text1"/>
          <w:sz w:val="24"/>
          <w:szCs w:val="24"/>
        </w:rPr>
      </w:pPr>
    </w:p>
    <w:p w14:paraId="223FA1C8" w14:textId="7E2F30CF" w:rsidR="5316CD3E" w:rsidRDefault="5316CD3E"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 xml:space="preserve">Selgitame </w:t>
      </w:r>
      <w:r w:rsidR="6ACD2D23" w:rsidRPr="756F528D">
        <w:rPr>
          <w:rFonts w:ascii="Times New Roman" w:hAnsi="Times New Roman"/>
          <w:color w:val="000000" w:themeColor="text1"/>
          <w:sz w:val="24"/>
          <w:szCs w:val="24"/>
        </w:rPr>
        <w:t xml:space="preserve">loodava </w:t>
      </w:r>
      <w:proofErr w:type="spellStart"/>
      <w:r w:rsidR="6ACD2D23" w:rsidRPr="756F528D">
        <w:rPr>
          <w:rFonts w:ascii="Times New Roman" w:hAnsi="Times New Roman"/>
          <w:color w:val="000000" w:themeColor="text1"/>
          <w:sz w:val="24"/>
          <w:szCs w:val="24"/>
        </w:rPr>
        <w:t>TERVIKu</w:t>
      </w:r>
      <w:proofErr w:type="spellEnd"/>
      <w:r w:rsidR="6ACD2D23" w:rsidRPr="756F528D">
        <w:rPr>
          <w:rFonts w:ascii="Times New Roman" w:hAnsi="Times New Roman"/>
          <w:color w:val="000000" w:themeColor="text1"/>
          <w:sz w:val="24"/>
          <w:szCs w:val="24"/>
        </w:rPr>
        <w:t xml:space="preserve"> </w:t>
      </w:r>
      <w:r w:rsidRPr="756F528D">
        <w:rPr>
          <w:rFonts w:ascii="Times New Roman" w:hAnsi="Times New Roman"/>
          <w:color w:val="000000" w:themeColor="text1"/>
          <w:sz w:val="24"/>
          <w:szCs w:val="24"/>
        </w:rPr>
        <w:t xml:space="preserve">lepingulisi aluseid ja rahastamist </w:t>
      </w:r>
      <w:r w:rsidR="530CBAD5" w:rsidRPr="756F528D">
        <w:rPr>
          <w:rFonts w:ascii="Times New Roman" w:hAnsi="Times New Roman"/>
          <w:color w:val="000000" w:themeColor="text1"/>
          <w:sz w:val="24"/>
          <w:szCs w:val="24"/>
        </w:rPr>
        <w:t xml:space="preserve">detailselt </w:t>
      </w:r>
      <w:r w:rsidRPr="756F528D">
        <w:rPr>
          <w:rFonts w:ascii="Times New Roman" w:hAnsi="Times New Roman"/>
          <w:color w:val="000000" w:themeColor="text1"/>
          <w:sz w:val="24"/>
          <w:szCs w:val="24"/>
        </w:rPr>
        <w:t xml:space="preserve">kolmes </w:t>
      </w:r>
      <w:r w:rsidRPr="7136C969">
        <w:rPr>
          <w:rFonts w:ascii="Times New Roman" w:hAnsi="Times New Roman"/>
          <w:color w:val="000000" w:themeColor="text1"/>
          <w:sz w:val="24"/>
          <w:szCs w:val="24"/>
        </w:rPr>
        <w:t>etapis</w:t>
      </w:r>
      <w:r w:rsidR="0094337C" w:rsidRPr="7136C969">
        <w:rPr>
          <w:rFonts w:ascii="Times New Roman" w:hAnsi="Times New Roman"/>
          <w:color w:val="000000" w:themeColor="text1"/>
          <w:sz w:val="24"/>
          <w:szCs w:val="24"/>
        </w:rPr>
        <w:t>.</w:t>
      </w:r>
    </w:p>
    <w:p w14:paraId="7BB569C2" w14:textId="773C7E96" w:rsidR="756F528D" w:rsidRDefault="756F528D" w:rsidP="756F528D">
      <w:pPr>
        <w:rPr>
          <w:rFonts w:ascii="Times New Roman" w:hAnsi="Times New Roman"/>
          <w:color w:val="000000" w:themeColor="text1"/>
          <w:sz w:val="24"/>
          <w:szCs w:val="24"/>
        </w:rPr>
      </w:pPr>
    </w:p>
    <w:p w14:paraId="12249696" w14:textId="7E210F37" w:rsidR="5316CD3E" w:rsidRDefault="5316CD3E" w:rsidP="756F528D">
      <w:pPr>
        <w:rPr>
          <w:rFonts w:ascii="Times New Roman" w:hAnsi="Times New Roman"/>
          <w:color w:val="000000" w:themeColor="text1"/>
          <w:sz w:val="24"/>
          <w:szCs w:val="24"/>
        </w:rPr>
      </w:pPr>
      <w:r w:rsidRPr="756F528D">
        <w:rPr>
          <w:rFonts w:ascii="Times New Roman" w:hAnsi="Times New Roman"/>
          <w:b/>
          <w:bCs/>
          <w:color w:val="000000" w:themeColor="text1"/>
          <w:sz w:val="24"/>
          <w:szCs w:val="24"/>
        </w:rPr>
        <w:t>1. etapp, s.o käimasolev</w:t>
      </w:r>
    </w:p>
    <w:p w14:paraId="65591AA7" w14:textId="77777777" w:rsidR="00EB36BC" w:rsidRDefault="00EB36BC" w:rsidP="756F528D">
      <w:pPr>
        <w:rPr>
          <w:rFonts w:ascii="Times New Roman" w:hAnsi="Times New Roman"/>
          <w:color w:val="000000" w:themeColor="text1"/>
          <w:sz w:val="24"/>
          <w:szCs w:val="24"/>
        </w:rPr>
      </w:pPr>
    </w:p>
    <w:p w14:paraId="5200E5E2" w14:textId="76666456" w:rsidR="5316CD3E" w:rsidRDefault="5316CD3E"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 xml:space="preserve">RTK </w:t>
      </w:r>
      <w:r w:rsidR="007F15C4" w:rsidRPr="7136C969">
        <w:rPr>
          <w:rFonts w:ascii="Times New Roman" w:hAnsi="Times New Roman"/>
          <w:color w:val="000000" w:themeColor="text1"/>
          <w:sz w:val="24"/>
          <w:szCs w:val="24"/>
        </w:rPr>
        <w:t>korraldas</w:t>
      </w:r>
      <w:r w:rsidRPr="756F528D">
        <w:rPr>
          <w:rFonts w:ascii="Times New Roman" w:hAnsi="Times New Roman"/>
          <w:color w:val="000000" w:themeColor="text1"/>
          <w:sz w:val="24"/>
          <w:szCs w:val="24"/>
        </w:rPr>
        <w:t xml:space="preserve"> </w:t>
      </w:r>
      <w:r w:rsidR="00EB36BC">
        <w:rPr>
          <w:rFonts w:ascii="Times New Roman" w:hAnsi="Times New Roman"/>
          <w:color w:val="000000" w:themeColor="text1"/>
          <w:sz w:val="24"/>
          <w:szCs w:val="24"/>
        </w:rPr>
        <w:t>s</w:t>
      </w:r>
      <w:r w:rsidRPr="756F528D">
        <w:rPr>
          <w:rFonts w:ascii="Times New Roman" w:hAnsi="Times New Roman"/>
          <w:color w:val="000000" w:themeColor="text1"/>
          <w:sz w:val="24"/>
          <w:szCs w:val="24"/>
        </w:rPr>
        <w:t>otsiaalministri 29. augusti 2023. a määruse nr 48 „</w:t>
      </w:r>
      <w:proofErr w:type="spellStart"/>
      <w:r w:rsidRPr="756F528D">
        <w:rPr>
          <w:rFonts w:ascii="Times New Roman" w:hAnsi="Times New Roman"/>
          <w:color w:val="000000" w:themeColor="text1"/>
          <w:sz w:val="24"/>
          <w:szCs w:val="24"/>
        </w:rPr>
        <w:t>Inimkeskse</w:t>
      </w:r>
      <w:proofErr w:type="spellEnd"/>
      <w:r w:rsidRPr="756F528D">
        <w:rPr>
          <w:rFonts w:ascii="Times New Roman" w:hAnsi="Times New Roman"/>
          <w:color w:val="000000" w:themeColor="text1"/>
          <w:sz w:val="24"/>
          <w:szCs w:val="24"/>
        </w:rPr>
        <w:t xml:space="preserve"> hoolekande- ja tervishoiusüsteemi koordinatsioonimudeli rakendamine“ (ESF+ meede 21.4.9.1) raames perioodil november 2025</w:t>
      </w:r>
      <w:r w:rsidR="00216191">
        <w:rPr>
          <w:rFonts w:ascii="Times New Roman" w:hAnsi="Times New Roman"/>
          <w:color w:val="000000" w:themeColor="text1"/>
          <w:sz w:val="24"/>
          <w:szCs w:val="24"/>
        </w:rPr>
        <w:t xml:space="preserve"> – </w:t>
      </w:r>
      <w:r w:rsidRPr="756F528D">
        <w:rPr>
          <w:rFonts w:ascii="Times New Roman" w:hAnsi="Times New Roman"/>
          <w:color w:val="000000" w:themeColor="text1"/>
          <w:sz w:val="24"/>
          <w:szCs w:val="24"/>
        </w:rPr>
        <w:t xml:space="preserve">märts 2026 avatud </w:t>
      </w:r>
      <w:r w:rsidR="007F15C4">
        <w:rPr>
          <w:rFonts w:ascii="Times New Roman" w:hAnsi="Times New Roman"/>
          <w:color w:val="000000" w:themeColor="text1"/>
          <w:sz w:val="24"/>
          <w:szCs w:val="24"/>
        </w:rPr>
        <w:t>taotlus</w:t>
      </w:r>
      <w:r w:rsidRPr="756F528D">
        <w:rPr>
          <w:rFonts w:ascii="Times New Roman" w:hAnsi="Times New Roman"/>
          <w:color w:val="000000" w:themeColor="text1"/>
          <w:sz w:val="24"/>
          <w:szCs w:val="24"/>
        </w:rPr>
        <w:t xml:space="preserve">vooru, mille eesmärk on toetada maakondasid </w:t>
      </w:r>
      <w:proofErr w:type="spellStart"/>
      <w:r w:rsidRPr="756F528D">
        <w:rPr>
          <w:rFonts w:ascii="Times New Roman" w:hAnsi="Times New Roman"/>
          <w:color w:val="000000" w:themeColor="text1"/>
          <w:sz w:val="24"/>
          <w:szCs w:val="24"/>
        </w:rPr>
        <w:t>valdkondade</w:t>
      </w:r>
      <w:r w:rsidR="002B01C8">
        <w:rPr>
          <w:rFonts w:ascii="Times New Roman" w:hAnsi="Times New Roman"/>
          <w:color w:val="000000" w:themeColor="text1"/>
          <w:sz w:val="24"/>
          <w:szCs w:val="24"/>
        </w:rPr>
        <w:t>ülese</w:t>
      </w:r>
      <w:proofErr w:type="spellEnd"/>
      <w:r w:rsidRPr="756F528D">
        <w:rPr>
          <w:rFonts w:ascii="Times New Roman" w:hAnsi="Times New Roman"/>
          <w:color w:val="000000" w:themeColor="text1"/>
          <w:sz w:val="24"/>
          <w:szCs w:val="24"/>
        </w:rPr>
        <w:t xml:space="preserve"> koostöö korraldamisel ja üleminekul riiklikule süsteemile (edaspidi </w:t>
      </w:r>
      <w:r w:rsidRPr="7136C969">
        <w:rPr>
          <w:rFonts w:ascii="Times New Roman" w:hAnsi="Times New Roman"/>
          <w:i/>
          <w:color w:val="000000" w:themeColor="text1"/>
          <w:sz w:val="24"/>
          <w:szCs w:val="24"/>
        </w:rPr>
        <w:t>hoolduskoordinatsiooni projekt</w:t>
      </w:r>
      <w:r w:rsidRPr="756F528D">
        <w:rPr>
          <w:rFonts w:ascii="Times New Roman" w:hAnsi="Times New Roman"/>
          <w:color w:val="000000" w:themeColor="text1"/>
          <w:sz w:val="24"/>
          <w:szCs w:val="24"/>
        </w:rPr>
        <w:t xml:space="preserve">). Abikõlblikkuse periood algas 01.01.2026 ja on kavandatud kestma kuni 30.04.2028. Taotlusvooru raames esitati taotlusi kõigist maakondadest v.a Ida-Viru maakond, kus on sama tegevus rahastatud ÕÜF-ist. Hoolduskoordinatsiooni projekti raames on kõik maakonna </w:t>
      </w:r>
      <w:proofErr w:type="spellStart"/>
      <w:r w:rsidRPr="756F528D">
        <w:rPr>
          <w:rFonts w:ascii="Times New Roman" w:hAnsi="Times New Roman"/>
          <w:color w:val="000000" w:themeColor="text1"/>
          <w:sz w:val="24"/>
          <w:szCs w:val="24"/>
        </w:rPr>
        <w:t>KOVid</w:t>
      </w:r>
      <w:proofErr w:type="spellEnd"/>
      <w:r w:rsidRPr="756F528D">
        <w:rPr>
          <w:rFonts w:ascii="Times New Roman" w:hAnsi="Times New Roman"/>
          <w:color w:val="000000" w:themeColor="text1"/>
          <w:sz w:val="24"/>
          <w:szCs w:val="24"/>
        </w:rPr>
        <w:t xml:space="preserve">, vähemalt üks </w:t>
      </w:r>
      <w:r w:rsidR="00987CD1" w:rsidRPr="7136C969">
        <w:rPr>
          <w:rFonts w:ascii="Times New Roman" w:hAnsi="Times New Roman"/>
          <w:color w:val="000000" w:themeColor="text1"/>
          <w:sz w:val="24"/>
          <w:szCs w:val="24"/>
        </w:rPr>
        <w:t>haiglavõrgu</w:t>
      </w:r>
      <w:r w:rsidRPr="756F528D">
        <w:rPr>
          <w:rFonts w:ascii="Times New Roman" w:hAnsi="Times New Roman"/>
          <w:color w:val="000000" w:themeColor="text1"/>
          <w:sz w:val="24"/>
          <w:szCs w:val="24"/>
        </w:rPr>
        <w:t xml:space="preserve"> haigla ja </w:t>
      </w:r>
      <w:r w:rsidR="00F871B0" w:rsidRPr="7136C969">
        <w:rPr>
          <w:rFonts w:ascii="Times New Roman" w:hAnsi="Times New Roman"/>
          <w:color w:val="000000" w:themeColor="text1"/>
          <w:sz w:val="24"/>
          <w:szCs w:val="24"/>
        </w:rPr>
        <w:t>viis</w:t>
      </w:r>
      <w:r w:rsidRPr="756F528D">
        <w:rPr>
          <w:rFonts w:ascii="Times New Roman" w:hAnsi="Times New Roman"/>
          <w:color w:val="000000" w:themeColor="text1"/>
          <w:sz w:val="24"/>
          <w:szCs w:val="24"/>
        </w:rPr>
        <w:t xml:space="preserve"> nimistut omavat perearsti alla kirjutanud koostööleppele, millega on võetud kohustus võtta maakonda tööle võrgustikujuht, kelle palga- ja tegevuskulu projekti lepingu alusel rahastatakse, leppida kokku koostöökorraldus ja teha koostööd kokkulepitud eesmärkide nimel. Võrgustikujuhi palkab projektis reeglina projekti elluviija. </w:t>
      </w:r>
      <w:proofErr w:type="spellStart"/>
      <w:r w:rsidRPr="756F528D">
        <w:rPr>
          <w:rFonts w:ascii="Times New Roman" w:hAnsi="Times New Roman"/>
          <w:color w:val="000000" w:themeColor="text1"/>
          <w:sz w:val="24"/>
          <w:szCs w:val="24"/>
        </w:rPr>
        <w:t>TERVIKu</w:t>
      </w:r>
      <w:proofErr w:type="spellEnd"/>
      <w:r w:rsidRPr="756F528D">
        <w:rPr>
          <w:rFonts w:ascii="Times New Roman" w:hAnsi="Times New Roman"/>
          <w:color w:val="000000" w:themeColor="text1"/>
          <w:sz w:val="24"/>
          <w:szCs w:val="24"/>
        </w:rPr>
        <w:t xml:space="preserve"> moodustamine on projekti sisse kirjutatud ühe tegevuseesmärgina ja selle all on mõeldud maakonna teenuseosutajate laiapõhjalist kaasamist koostöövõrgustikku, mis on oluline sõltumata planeeritava eelnõu</w:t>
      </w:r>
      <w:r w:rsidR="00B74883">
        <w:rPr>
          <w:rFonts w:ascii="Times New Roman" w:hAnsi="Times New Roman"/>
          <w:color w:val="000000" w:themeColor="text1"/>
          <w:sz w:val="24"/>
          <w:szCs w:val="24"/>
        </w:rPr>
        <w:t>kohase seaduse</w:t>
      </w:r>
      <w:r w:rsidRPr="756F528D">
        <w:rPr>
          <w:rFonts w:ascii="Times New Roman" w:hAnsi="Times New Roman"/>
          <w:color w:val="000000" w:themeColor="text1"/>
          <w:sz w:val="24"/>
          <w:szCs w:val="24"/>
        </w:rPr>
        <w:t xml:space="preserve"> jõustumisest.</w:t>
      </w:r>
    </w:p>
    <w:p w14:paraId="6FFB552D" w14:textId="77777777" w:rsidR="00684824" w:rsidRDefault="00684824" w:rsidP="756F528D">
      <w:pPr>
        <w:rPr>
          <w:rFonts w:ascii="Times New Roman" w:hAnsi="Times New Roman"/>
          <w:color w:val="000000" w:themeColor="text1"/>
          <w:sz w:val="24"/>
          <w:szCs w:val="24"/>
        </w:rPr>
      </w:pPr>
    </w:p>
    <w:p w14:paraId="09C399A9" w14:textId="7F422965" w:rsidR="5316CD3E" w:rsidRDefault="5316CD3E"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lastRenderedPageBreak/>
        <w:t xml:space="preserve">Sotsiaalministri 29. augusti 2023. a </w:t>
      </w:r>
      <w:hyperlink r:id="rId35" w:history="1">
        <w:r w:rsidRPr="00EA7599">
          <w:rPr>
            <w:rStyle w:val="Hperlink"/>
            <w:rFonts w:ascii="Times New Roman" w:hAnsi="Times New Roman"/>
            <w:sz w:val="24"/>
            <w:szCs w:val="24"/>
          </w:rPr>
          <w:t>määruse nr 48</w:t>
        </w:r>
      </w:hyperlink>
      <w:r w:rsidRPr="756F528D">
        <w:rPr>
          <w:rFonts w:ascii="Times New Roman" w:hAnsi="Times New Roman"/>
          <w:color w:val="000000" w:themeColor="text1"/>
          <w:sz w:val="24"/>
          <w:szCs w:val="24"/>
        </w:rPr>
        <w:t xml:space="preserve"> „</w:t>
      </w:r>
      <w:proofErr w:type="spellStart"/>
      <w:r w:rsidRPr="756F528D">
        <w:rPr>
          <w:rFonts w:ascii="Times New Roman" w:hAnsi="Times New Roman"/>
          <w:color w:val="000000" w:themeColor="text1"/>
          <w:sz w:val="24"/>
          <w:szCs w:val="24"/>
        </w:rPr>
        <w:t>Inimkeskse</w:t>
      </w:r>
      <w:proofErr w:type="spellEnd"/>
      <w:r w:rsidRPr="756F528D">
        <w:rPr>
          <w:rFonts w:ascii="Times New Roman" w:hAnsi="Times New Roman"/>
          <w:color w:val="000000" w:themeColor="text1"/>
          <w:sz w:val="24"/>
          <w:szCs w:val="24"/>
        </w:rPr>
        <w:t xml:space="preserve"> hoolekande- ja tervishoiusüsteemi koordinatsioonimudeli rakendamine“ alusel antav abi ei ole riigiabi (vt määruse § 1 lg 6).</w:t>
      </w:r>
    </w:p>
    <w:p w14:paraId="1005717B" w14:textId="1E3FD82A" w:rsidR="756F528D" w:rsidRDefault="756F528D" w:rsidP="756F528D">
      <w:pPr>
        <w:rPr>
          <w:rFonts w:ascii="Times New Roman" w:hAnsi="Times New Roman"/>
          <w:color w:val="000000" w:themeColor="text1"/>
          <w:sz w:val="24"/>
          <w:szCs w:val="24"/>
        </w:rPr>
      </w:pPr>
    </w:p>
    <w:p w14:paraId="283CAFDE" w14:textId="0F4EF181" w:rsidR="5316CD3E" w:rsidRDefault="5316CD3E" w:rsidP="756F528D">
      <w:pPr>
        <w:rPr>
          <w:rFonts w:ascii="Times New Roman" w:hAnsi="Times New Roman"/>
          <w:color w:val="000000" w:themeColor="text1"/>
          <w:sz w:val="24"/>
          <w:szCs w:val="24"/>
        </w:rPr>
      </w:pPr>
      <w:r w:rsidRPr="756F528D">
        <w:rPr>
          <w:rFonts w:ascii="Times New Roman" w:hAnsi="Times New Roman"/>
          <w:b/>
          <w:bCs/>
          <w:color w:val="000000" w:themeColor="text1"/>
          <w:sz w:val="24"/>
          <w:szCs w:val="24"/>
        </w:rPr>
        <w:t>2. etapp, s.o eelnõu</w:t>
      </w:r>
      <w:r w:rsidR="00A074BC">
        <w:rPr>
          <w:rFonts w:ascii="Times New Roman" w:hAnsi="Times New Roman"/>
          <w:b/>
          <w:bCs/>
          <w:color w:val="000000" w:themeColor="text1"/>
          <w:sz w:val="24"/>
          <w:szCs w:val="24"/>
        </w:rPr>
        <w:t>kohase seaduse</w:t>
      </w:r>
      <w:r w:rsidRPr="756F528D">
        <w:rPr>
          <w:rFonts w:ascii="Times New Roman" w:hAnsi="Times New Roman"/>
          <w:b/>
          <w:bCs/>
          <w:color w:val="000000" w:themeColor="text1"/>
          <w:sz w:val="24"/>
          <w:szCs w:val="24"/>
        </w:rPr>
        <w:t xml:space="preserve"> jõustumine</w:t>
      </w:r>
    </w:p>
    <w:p w14:paraId="3628852B" w14:textId="77777777" w:rsidR="00E17A07" w:rsidRDefault="00E17A07" w:rsidP="756F528D">
      <w:pPr>
        <w:rPr>
          <w:rFonts w:ascii="Times New Roman" w:hAnsi="Times New Roman"/>
          <w:color w:val="000000" w:themeColor="text1"/>
          <w:sz w:val="24"/>
          <w:szCs w:val="24"/>
        </w:rPr>
      </w:pPr>
    </w:p>
    <w:p w14:paraId="640E57FA" w14:textId="34B6BF38" w:rsidR="5316CD3E" w:rsidRDefault="5316CD3E"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 xml:space="preserve">Selleks, et tagada sujuv üleminek projektilt riiklikule süsteemile, sätestatakse </w:t>
      </w:r>
      <w:r w:rsidRPr="7136C969">
        <w:rPr>
          <w:rFonts w:ascii="Times New Roman" w:hAnsi="Times New Roman"/>
          <w:color w:val="000000" w:themeColor="text1"/>
          <w:sz w:val="24"/>
          <w:szCs w:val="24"/>
        </w:rPr>
        <w:t>eelnõu</w:t>
      </w:r>
      <w:r w:rsidR="00A5502F" w:rsidRPr="7136C969">
        <w:rPr>
          <w:rFonts w:ascii="Times New Roman" w:hAnsi="Times New Roman"/>
          <w:color w:val="000000" w:themeColor="text1"/>
          <w:sz w:val="24"/>
          <w:szCs w:val="24"/>
        </w:rPr>
        <w:t>kohases</w:t>
      </w:r>
      <w:r w:rsidRPr="756F528D">
        <w:rPr>
          <w:rFonts w:ascii="Times New Roman" w:hAnsi="Times New Roman"/>
          <w:color w:val="000000" w:themeColor="text1"/>
          <w:sz w:val="24"/>
          <w:szCs w:val="24"/>
        </w:rPr>
        <w:t xml:space="preserve"> seaduses </w:t>
      </w:r>
      <w:proofErr w:type="spellStart"/>
      <w:r w:rsidRPr="756F528D">
        <w:rPr>
          <w:rFonts w:ascii="Times New Roman" w:hAnsi="Times New Roman"/>
          <w:color w:val="000000" w:themeColor="text1"/>
          <w:sz w:val="24"/>
          <w:szCs w:val="24"/>
        </w:rPr>
        <w:t>TERVIKute</w:t>
      </w:r>
      <w:proofErr w:type="spellEnd"/>
      <w:r w:rsidRPr="756F528D">
        <w:rPr>
          <w:rFonts w:ascii="Times New Roman" w:hAnsi="Times New Roman"/>
          <w:color w:val="000000" w:themeColor="text1"/>
          <w:sz w:val="24"/>
          <w:szCs w:val="24"/>
        </w:rPr>
        <w:t xml:space="preserve"> moodustamise kohustus enne seda, kui projektiperiood lõppeb. Eeldusel, et seadus </w:t>
      </w:r>
      <w:r w:rsidR="31CDC092" w:rsidRPr="0BBFC49D">
        <w:rPr>
          <w:rFonts w:ascii="Times New Roman" w:hAnsi="Times New Roman"/>
          <w:color w:val="000000" w:themeColor="text1"/>
          <w:sz w:val="24"/>
          <w:szCs w:val="24"/>
        </w:rPr>
        <w:t>jõustub</w:t>
      </w:r>
      <w:r w:rsidRPr="756F528D">
        <w:rPr>
          <w:rFonts w:ascii="Times New Roman" w:hAnsi="Times New Roman"/>
          <w:color w:val="000000" w:themeColor="text1"/>
          <w:sz w:val="24"/>
          <w:szCs w:val="24"/>
        </w:rPr>
        <w:t xml:space="preserve"> 2027</w:t>
      </w:r>
      <w:r w:rsidR="00082AD1">
        <w:rPr>
          <w:rFonts w:ascii="Times New Roman" w:hAnsi="Times New Roman"/>
          <w:color w:val="000000" w:themeColor="text1"/>
          <w:sz w:val="24"/>
          <w:szCs w:val="24"/>
        </w:rPr>
        <w:t>.</w:t>
      </w:r>
      <w:r w:rsidR="00D93993">
        <w:rPr>
          <w:rFonts w:ascii="Times New Roman" w:hAnsi="Times New Roman"/>
          <w:color w:val="000000" w:themeColor="text1"/>
          <w:sz w:val="24"/>
          <w:szCs w:val="24"/>
        </w:rPr>
        <w:t> aasta</w:t>
      </w:r>
      <w:r w:rsidRPr="756F528D">
        <w:rPr>
          <w:rFonts w:ascii="Times New Roman" w:hAnsi="Times New Roman"/>
          <w:color w:val="000000" w:themeColor="text1"/>
          <w:sz w:val="24"/>
          <w:szCs w:val="24"/>
        </w:rPr>
        <w:t xml:space="preserve"> </w:t>
      </w:r>
      <w:r w:rsidR="5CC927EE" w:rsidRPr="0BBFC49D">
        <w:rPr>
          <w:rFonts w:ascii="Times New Roman" w:hAnsi="Times New Roman"/>
          <w:color w:val="000000" w:themeColor="text1"/>
          <w:sz w:val="24"/>
          <w:szCs w:val="24"/>
        </w:rPr>
        <w:t>1.</w:t>
      </w:r>
      <w:r w:rsidR="00B50C5C">
        <w:rPr>
          <w:rFonts w:ascii="Times New Roman" w:hAnsi="Times New Roman"/>
          <w:color w:val="000000" w:themeColor="text1"/>
          <w:sz w:val="24"/>
          <w:szCs w:val="24"/>
        </w:rPr>
        <w:t> juulil</w:t>
      </w:r>
      <w:r w:rsidR="5CC927EE" w:rsidRPr="0BBFC49D" w:rsidDel="00B50C5C">
        <w:rPr>
          <w:rFonts w:ascii="Times New Roman" w:hAnsi="Times New Roman"/>
          <w:color w:val="000000" w:themeColor="text1"/>
          <w:sz w:val="24"/>
          <w:szCs w:val="24"/>
        </w:rPr>
        <w:t xml:space="preserve"> </w:t>
      </w:r>
      <w:r w:rsidRPr="756F528D">
        <w:rPr>
          <w:rFonts w:ascii="Times New Roman" w:hAnsi="Times New Roman"/>
          <w:color w:val="000000" w:themeColor="text1"/>
          <w:sz w:val="24"/>
          <w:szCs w:val="24"/>
        </w:rPr>
        <w:t xml:space="preserve">ja </w:t>
      </w:r>
      <w:proofErr w:type="spellStart"/>
      <w:r w:rsidRPr="756F528D">
        <w:rPr>
          <w:rFonts w:ascii="Times New Roman" w:hAnsi="Times New Roman"/>
          <w:color w:val="000000" w:themeColor="text1"/>
          <w:sz w:val="24"/>
          <w:szCs w:val="24"/>
        </w:rPr>
        <w:t>TERVIKute</w:t>
      </w:r>
      <w:proofErr w:type="spellEnd"/>
      <w:r w:rsidRPr="756F528D">
        <w:rPr>
          <w:rFonts w:ascii="Times New Roman" w:hAnsi="Times New Roman"/>
          <w:color w:val="000000" w:themeColor="text1"/>
          <w:sz w:val="24"/>
          <w:szCs w:val="24"/>
        </w:rPr>
        <w:t xml:space="preserve"> moodustamise nõue rakendub </w:t>
      </w:r>
      <w:r w:rsidR="00D35B94">
        <w:rPr>
          <w:rFonts w:ascii="Times New Roman" w:hAnsi="Times New Roman"/>
          <w:color w:val="000000" w:themeColor="text1"/>
          <w:sz w:val="24"/>
          <w:szCs w:val="24"/>
        </w:rPr>
        <w:t>2027. aasta</w:t>
      </w:r>
      <w:r w:rsidR="002B0E78">
        <w:rPr>
          <w:rFonts w:ascii="Times New Roman" w:hAnsi="Times New Roman"/>
          <w:color w:val="000000" w:themeColor="text1"/>
          <w:sz w:val="24"/>
          <w:szCs w:val="24"/>
        </w:rPr>
        <w:t xml:space="preserve"> </w:t>
      </w:r>
      <w:r w:rsidRPr="756F528D">
        <w:rPr>
          <w:rFonts w:ascii="Times New Roman" w:hAnsi="Times New Roman"/>
          <w:color w:val="000000" w:themeColor="text1"/>
          <w:sz w:val="24"/>
          <w:szCs w:val="24"/>
        </w:rPr>
        <w:t>1.</w:t>
      </w:r>
      <w:r w:rsidR="002B0E78">
        <w:rPr>
          <w:rFonts w:ascii="Times New Roman" w:hAnsi="Times New Roman"/>
          <w:color w:val="000000" w:themeColor="text1"/>
          <w:sz w:val="24"/>
          <w:szCs w:val="24"/>
        </w:rPr>
        <w:t> novembril</w:t>
      </w:r>
      <w:r w:rsidRPr="756F528D">
        <w:rPr>
          <w:rFonts w:ascii="Times New Roman" w:hAnsi="Times New Roman"/>
          <w:color w:val="000000" w:themeColor="text1"/>
          <w:sz w:val="24"/>
          <w:szCs w:val="24"/>
        </w:rPr>
        <w:t xml:space="preserve">, peavad maakondades juba projekti raames koostööd tegevad </w:t>
      </w:r>
      <w:proofErr w:type="spellStart"/>
      <w:r w:rsidRPr="756F528D">
        <w:rPr>
          <w:rFonts w:ascii="Times New Roman" w:hAnsi="Times New Roman"/>
          <w:color w:val="000000" w:themeColor="text1"/>
          <w:sz w:val="24"/>
          <w:szCs w:val="24"/>
        </w:rPr>
        <w:t>TERVIKu</w:t>
      </w:r>
      <w:proofErr w:type="spellEnd"/>
      <w:r w:rsidRPr="756F528D">
        <w:rPr>
          <w:rFonts w:ascii="Times New Roman" w:hAnsi="Times New Roman"/>
          <w:color w:val="000000" w:themeColor="text1"/>
          <w:sz w:val="24"/>
          <w:szCs w:val="24"/>
        </w:rPr>
        <w:t xml:space="preserve"> kohustuslikud osapooled otsustama, kes neist võtab enda peale </w:t>
      </w:r>
      <w:proofErr w:type="spellStart"/>
      <w:r w:rsidRPr="756F528D">
        <w:rPr>
          <w:rFonts w:ascii="Times New Roman" w:hAnsi="Times New Roman"/>
          <w:color w:val="000000" w:themeColor="text1"/>
          <w:sz w:val="24"/>
          <w:szCs w:val="24"/>
        </w:rPr>
        <w:t>TERVIKu</w:t>
      </w:r>
      <w:proofErr w:type="spellEnd"/>
      <w:r w:rsidRPr="756F528D">
        <w:rPr>
          <w:rFonts w:ascii="Times New Roman" w:hAnsi="Times New Roman"/>
          <w:color w:val="000000" w:themeColor="text1"/>
          <w:sz w:val="24"/>
          <w:szCs w:val="24"/>
        </w:rPr>
        <w:t xml:space="preserve"> moodustamise rolli. </w:t>
      </w:r>
      <w:proofErr w:type="spellStart"/>
      <w:r w:rsidRPr="756F528D">
        <w:rPr>
          <w:rFonts w:ascii="Times New Roman" w:hAnsi="Times New Roman"/>
          <w:color w:val="000000" w:themeColor="text1"/>
          <w:sz w:val="24"/>
          <w:szCs w:val="24"/>
        </w:rPr>
        <w:t>TERVIKus</w:t>
      </w:r>
      <w:proofErr w:type="spellEnd"/>
      <w:r w:rsidRPr="756F528D">
        <w:rPr>
          <w:rFonts w:ascii="Times New Roman" w:hAnsi="Times New Roman"/>
          <w:color w:val="000000" w:themeColor="text1"/>
          <w:sz w:val="24"/>
          <w:szCs w:val="24"/>
        </w:rPr>
        <w:t xml:space="preserve"> saab kokku leppida, et projektis töötav võrgustikujuht aitab korraldada </w:t>
      </w:r>
      <w:proofErr w:type="spellStart"/>
      <w:r w:rsidRPr="756F528D">
        <w:rPr>
          <w:rFonts w:ascii="Times New Roman" w:hAnsi="Times New Roman"/>
          <w:color w:val="000000" w:themeColor="text1"/>
          <w:sz w:val="24"/>
          <w:szCs w:val="24"/>
        </w:rPr>
        <w:t>TERVIKu</w:t>
      </w:r>
      <w:proofErr w:type="spellEnd"/>
      <w:r w:rsidRPr="756F528D">
        <w:rPr>
          <w:rFonts w:ascii="Times New Roman" w:hAnsi="Times New Roman"/>
          <w:color w:val="000000" w:themeColor="text1"/>
          <w:sz w:val="24"/>
          <w:szCs w:val="24"/>
        </w:rPr>
        <w:t xml:space="preserve"> koostöölepingu sõlmimist tarvilike osapooltega. </w:t>
      </w:r>
      <w:proofErr w:type="spellStart"/>
      <w:r w:rsidRPr="756F528D">
        <w:rPr>
          <w:rFonts w:ascii="Times New Roman" w:hAnsi="Times New Roman"/>
          <w:color w:val="000000" w:themeColor="text1"/>
          <w:sz w:val="24"/>
          <w:szCs w:val="24"/>
        </w:rPr>
        <w:t>TERVIKu</w:t>
      </w:r>
      <w:proofErr w:type="spellEnd"/>
      <w:r w:rsidRPr="756F528D">
        <w:rPr>
          <w:rFonts w:ascii="Times New Roman" w:hAnsi="Times New Roman"/>
          <w:color w:val="000000" w:themeColor="text1"/>
          <w:sz w:val="24"/>
          <w:szCs w:val="24"/>
        </w:rPr>
        <w:t xml:space="preserve"> </w:t>
      </w:r>
      <w:proofErr w:type="spellStart"/>
      <w:r w:rsidRPr="756F528D">
        <w:rPr>
          <w:rFonts w:ascii="Times New Roman" w:hAnsi="Times New Roman"/>
          <w:color w:val="000000" w:themeColor="text1"/>
          <w:sz w:val="24"/>
          <w:szCs w:val="24"/>
        </w:rPr>
        <w:t>moodustaja</w:t>
      </w:r>
      <w:proofErr w:type="spellEnd"/>
      <w:r w:rsidRPr="756F528D">
        <w:rPr>
          <w:rFonts w:ascii="Times New Roman" w:hAnsi="Times New Roman"/>
          <w:color w:val="000000" w:themeColor="text1"/>
          <w:sz w:val="24"/>
          <w:szCs w:val="24"/>
        </w:rPr>
        <w:t xml:space="preserve"> loob oma juriidilise isiku koosseisu struktuuriüksuse nimega TERVIK ja täiendab oma juhtimisarvestust nii, et selle struktuuriüksuse kulud oleksid eristatavad. Sõltumata sellest, kas hoolduskoordinatsiooni projekti elluviija ja </w:t>
      </w:r>
      <w:proofErr w:type="spellStart"/>
      <w:r w:rsidRPr="756F528D">
        <w:rPr>
          <w:rFonts w:ascii="Times New Roman" w:hAnsi="Times New Roman"/>
          <w:color w:val="000000" w:themeColor="text1"/>
          <w:sz w:val="24"/>
          <w:szCs w:val="24"/>
        </w:rPr>
        <w:t>TERVIKu</w:t>
      </w:r>
      <w:proofErr w:type="spellEnd"/>
      <w:r w:rsidRPr="756F528D">
        <w:rPr>
          <w:rFonts w:ascii="Times New Roman" w:hAnsi="Times New Roman"/>
          <w:color w:val="000000" w:themeColor="text1"/>
          <w:sz w:val="24"/>
          <w:szCs w:val="24"/>
        </w:rPr>
        <w:t xml:space="preserve"> </w:t>
      </w:r>
      <w:proofErr w:type="spellStart"/>
      <w:r w:rsidRPr="756F528D">
        <w:rPr>
          <w:rFonts w:ascii="Times New Roman" w:hAnsi="Times New Roman"/>
          <w:color w:val="000000" w:themeColor="text1"/>
          <w:sz w:val="24"/>
          <w:szCs w:val="24"/>
        </w:rPr>
        <w:t>moodustaja</w:t>
      </w:r>
      <w:proofErr w:type="spellEnd"/>
      <w:r w:rsidRPr="756F528D">
        <w:rPr>
          <w:rFonts w:ascii="Times New Roman" w:hAnsi="Times New Roman"/>
          <w:color w:val="000000" w:themeColor="text1"/>
          <w:sz w:val="24"/>
          <w:szCs w:val="24"/>
        </w:rPr>
        <w:t xml:space="preserve"> on sama juriidiline isik (mõlemal juhul on kohustuslikud koostöö osapooled samad), hakkab projektis töötav võrgustikujuht täi</w:t>
      </w:r>
      <w:r w:rsidR="001317F0">
        <w:rPr>
          <w:rFonts w:ascii="Times New Roman" w:hAnsi="Times New Roman"/>
          <w:color w:val="000000" w:themeColor="text1"/>
          <w:sz w:val="24"/>
          <w:szCs w:val="24"/>
        </w:rPr>
        <w:t>tma</w:t>
      </w:r>
      <w:r w:rsidRPr="756F528D">
        <w:rPr>
          <w:rFonts w:ascii="Times New Roman" w:hAnsi="Times New Roman"/>
          <w:color w:val="000000" w:themeColor="text1"/>
          <w:sz w:val="24"/>
          <w:szCs w:val="24"/>
        </w:rPr>
        <w:t xml:space="preserve"> </w:t>
      </w:r>
      <w:proofErr w:type="spellStart"/>
      <w:r w:rsidRPr="756F528D">
        <w:rPr>
          <w:rFonts w:ascii="Times New Roman" w:hAnsi="Times New Roman"/>
          <w:color w:val="000000" w:themeColor="text1"/>
          <w:sz w:val="24"/>
          <w:szCs w:val="24"/>
        </w:rPr>
        <w:t>TERVIK</w:t>
      </w:r>
      <w:r w:rsidR="003A032D">
        <w:rPr>
          <w:rFonts w:ascii="Times New Roman" w:hAnsi="Times New Roman"/>
          <w:color w:val="000000" w:themeColor="text1"/>
          <w:sz w:val="24"/>
          <w:szCs w:val="24"/>
        </w:rPr>
        <w:t>u</w:t>
      </w:r>
      <w:proofErr w:type="spellEnd"/>
      <w:r w:rsidRPr="756F528D">
        <w:rPr>
          <w:rFonts w:ascii="Times New Roman" w:hAnsi="Times New Roman"/>
          <w:color w:val="000000" w:themeColor="text1"/>
          <w:sz w:val="24"/>
          <w:szCs w:val="24"/>
        </w:rPr>
        <w:t xml:space="preserve"> juhi ülesandeid projektiga piiratud mahus.</w:t>
      </w:r>
    </w:p>
    <w:p w14:paraId="6418A793" w14:textId="77777777" w:rsidR="003452F9" w:rsidRDefault="003452F9" w:rsidP="756F528D">
      <w:pPr>
        <w:rPr>
          <w:rFonts w:ascii="Times New Roman" w:hAnsi="Times New Roman"/>
          <w:color w:val="000000" w:themeColor="text1"/>
          <w:sz w:val="24"/>
          <w:szCs w:val="24"/>
        </w:rPr>
      </w:pPr>
    </w:p>
    <w:p w14:paraId="1EE21851" w14:textId="3D7730A7" w:rsidR="5316CD3E" w:rsidRDefault="5316CD3E"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 xml:space="preserve">Selles etapis toimub rahastamine 1. etapi kohaselt (täiendavaid riigieelarvelisi vahendeid ette ei </w:t>
      </w:r>
      <w:r w:rsidR="00D55FC3" w:rsidRPr="7136C969">
        <w:rPr>
          <w:rFonts w:ascii="Times New Roman" w:hAnsi="Times New Roman"/>
          <w:color w:val="000000" w:themeColor="text1"/>
          <w:sz w:val="24"/>
          <w:szCs w:val="24"/>
        </w:rPr>
        <w:t>nähta</w:t>
      </w:r>
      <w:r w:rsidRPr="7136C969">
        <w:rPr>
          <w:rFonts w:ascii="Times New Roman" w:hAnsi="Times New Roman"/>
          <w:color w:val="000000" w:themeColor="text1"/>
          <w:sz w:val="24"/>
          <w:szCs w:val="24"/>
        </w:rPr>
        <w:t>).</w:t>
      </w:r>
      <w:r w:rsidRPr="756F528D">
        <w:rPr>
          <w:rFonts w:ascii="Times New Roman" w:hAnsi="Times New Roman"/>
          <w:color w:val="000000" w:themeColor="text1"/>
          <w:sz w:val="24"/>
          <w:szCs w:val="24"/>
        </w:rPr>
        <w:t xml:space="preserve"> Tervisekassa sõlmib </w:t>
      </w:r>
      <w:proofErr w:type="spellStart"/>
      <w:r w:rsidRPr="756F528D">
        <w:rPr>
          <w:rFonts w:ascii="Times New Roman" w:hAnsi="Times New Roman"/>
          <w:color w:val="000000" w:themeColor="text1"/>
          <w:sz w:val="24"/>
          <w:szCs w:val="24"/>
        </w:rPr>
        <w:t>TERVIKuga</w:t>
      </w:r>
      <w:proofErr w:type="spellEnd"/>
      <w:r w:rsidRPr="756F528D">
        <w:rPr>
          <w:rFonts w:ascii="Times New Roman" w:hAnsi="Times New Roman"/>
          <w:color w:val="000000" w:themeColor="text1"/>
          <w:sz w:val="24"/>
          <w:szCs w:val="24"/>
        </w:rPr>
        <w:t xml:space="preserve"> ühekordse ülemineku- ja rakenduslepingu (haldusleping), mis ei ole rahastamisleping. Samas annab ta selle lepingu alusel garantii </w:t>
      </w:r>
      <w:proofErr w:type="spellStart"/>
      <w:r w:rsidRPr="756F528D">
        <w:rPr>
          <w:rFonts w:ascii="Times New Roman" w:hAnsi="Times New Roman"/>
          <w:color w:val="000000" w:themeColor="text1"/>
          <w:sz w:val="24"/>
          <w:szCs w:val="24"/>
        </w:rPr>
        <w:t>TERVIKu</w:t>
      </w:r>
      <w:proofErr w:type="spellEnd"/>
      <w:r w:rsidRPr="756F528D">
        <w:rPr>
          <w:rFonts w:ascii="Times New Roman" w:hAnsi="Times New Roman"/>
          <w:color w:val="000000" w:themeColor="text1"/>
          <w:sz w:val="24"/>
          <w:szCs w:val="24"/>
        </w:rPr>
        <w:t xml:space="preserve"> võrgustikujuhi rahastuse </w:t>
      </w:r>
      <w:r w:rsidR="009C55FA">
        <w:rPr>
          <w:rFonts w:ascii="Times New Roman" w:hAnsi="Times New Roman"/>
          <w:color w:val="000000" w:themeColor="text1"/>
          <w:sz w:val="24"/>
          <w:szCs w:val="24"/>
        </w:rPr>
        <w:t>üle</w:t>
      </w:r>
      <w:r w:rsidRPr="756F528D">
        <w:rPr>
          <w:rFonts w:ascii="Times New Roman" w:hAnsi="Times New Roman"/>
          <w:color w:val="000000" w:themeColor="text1"/>
          <w:sz w:val="24"/>
          <w:szCs w:val="24"/>
        </w:rPr>
        <w:t>võtmiseks peale välisabi rahastuse lõppu</w:t>
      </w:r>
      <w:r w:rsidR="009C55FA">
        <w:rPr>
          <w:rFonts w:ascii="Times New Roman" w:hAnsi="Times New Roman"/>
          <w:color w:val="000000" w:themeColor="text1"/>
          <w:sz w:val="24"/>
          <w:szCs w:val="24"/>
        </w:rPr>
        <w:t>,</w:t>
      </w:r>
      <w:r w:rsidRPr="756F528D">
        <w:rPr>
          <w:rFonts w:ascii="Times New Roman" w:hAnsi="Times New Roman"/>
          <w:color w:val="000000" w:themeColor="text1"/>
          <w:sz w:val="24"/>
          <w:szCs w:val="24"/>
        </w:rPr>
        <w:t xml:space="preserve"> aga mitte varem kui 01.05.2028.</w:t>
      </w:r>
    </w:p>
    <w:p w14:paraId="1D8DFB11" w14:textId="5716E568" w:rsidR="756F528D" w:rsidRDefault="756F528D" w:rsidP="756F528D">
      <w:pPr>
        <w:rPr>
          <w:rFonts w:ascii="Times New Roman" w:hAnsi="Times New Roman"/>
          <w:color w:val="000000" w:themeColor="text1"/>
          <w:sz w:val="24"/>
          <w:szCs w:val="24"/>
        </w:rPr>
      </w:pPr>
    </w:p>
    <w:p w14:paraId="09896189" w14:textId="260EB41C" w:rsidR="5316CD3E" w:rsidRDefault="5316CD3E" w:rsidP="756F528D">
      <w:pPr>
        <w:rPr>
          <w:rFonts w:ascii="Times New Roman" w:hAnsi="Times New Roman"/>
          <w:color w:val="000000" w:themeColor="text1"/>
          <w:sz w:val="24"/>
          <w:szCs w:val="24"/>
        </w:rPr>
      </w:pPr>
      <w:r w:rsidRPr="756F528D">
        <w:rPr>
          <w:rFonts w:ascii="Times New Roman" w:hAnsi="Times New Roman"/>
          <w:b/>
          <w:bCs/>
          <w:color w:val="000000" w:themeColor="text1"/>
          <w:sz w:val="24"/>
          <w:szCs w:val="24"/>
        </w:rPr>
        <w:t>3. etapp, s.o peale välisabi projektide lõppu</w:t>
      </w:r>
    </w:p>
    <w:p w14:paraId="20224A0E" w14:textId="77777777" w:rsidR="00717986" w:rsidRDefault="00717986" w:rsidP="756F528D">
      <w:pPr>
        <w:rPr>
          <w:rFonts w:ascii="Times New Roman" w:hAnsi="Times New Roman"/>
          <w:color w:val="000000" w:themeColor="text1"/>
          <w:sz w:val="24"/>
          <w:szCs w:val="24"/>
        </w:rPr>
      </w:pPr>
    </w:p>
    <w:p w14:paraId="7FE48F9C" w14:textId="66166BDB" w:rsidR="5316CD3E" w:rsidRDefault="5316CD3E"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Eelnõu</w:t>
      </w:r>
      <w:r w:rsidR="00F42442">
        <w:rPr>
          <w:rFonts w:ascii="Times New Roman" w:hAnsi="Times New Roman"/>
          <w:color w:val="000000" w:themeColor="text1"/>
          <w:sz w:val="24"/>
          <w:szCs w:val="24"/>
        </w:rPr>
        <w:t>kohase seaduse</w:t>
      </w:r>
      <w:r w:rsidRPr="756F528D">
        <w:rPr>
          <w:rFonts w:ascii="Times New Roman" w:hAnsi="Times New Roman"/>
          <w:color w:val="000000" w:themeColor="text1"/>
          <w:sz w:val="24"/>
          <w:szCs w:val="24"/>
        </w:rPr>
        <w:t xml:space="preserve"> kohaselt sõlmib Tervisekassa alates 01.05.2028 </w:t>
      </w:r>
      <w:proofErr w:type="spellStart"/>
      <w:r w:rsidRPr="756F528D">
        <w:rPr>
          <w:rFonts w:ascii="Times New Roman" w:hAnsi="Times New Roman"/>
          <w:color w:val="000000" w:themeColor="text1"/>
          <w:sz w:val="24"/>
          <w:szCs w:val="24"/>
        </w:rPr>
        <w:t>TERVIKutega</w:t>
      </w:r>
      <w:proofErr w:type="spellEnd"/>
      <w:r w:rsidRPr="756F528D">
        <w:rPr>
          <w:rFonts w:ascii="Times New Roman" w:hAnsi="Times New Roman"/>
          <w:color w:val="000000" w:themeColor="text1"/>
          <w:sz w:val="24"/>
          <w:szCs w:val="24"/>
        </w:rPr>
        <w:t xml:space="preserve"> rahastamise lepingu, mille alusel kaetakse </w:t>
      </w:r>
      <w:proofErr w:type="spellStart"/>
      <w:r w:rsidRPr="756F528D">
        <w:rPr>
          <w:rFonts w:ascii="Times New Roman" w:hAnsi="Times New Roman"/>
          <w:color w:val="000000" w:themeColor="text1"/>
          <w:sz w:val="24"/>
          <w:szCs w:val="24"/>
        </w:rPr>
        <w:t>TERVIKu</w:t>
      </w:r>
      <w:proofErr w:type="spellEnd"/>
      <w:r w:rsidRPr="756F528D">
        <w:rPr>
          <w:rFonts w:ascii="Times New Roman" w:hAnsi="Times New Roman"/>
          <w:color w:val="000000" w:themeColor="text1"/>
          <w:sz w:val="24"/>
          <w:szCs w:val="24"/>
        </w:rPr>
        <w:t xml:space="preserve"> </w:t>
      </w:r>
      <w:r w:rsidRPr="7136C969">
        <w:rPr>
          <w:rFonts w:ascii="Times New Roman" w:hAnsi="Times New Roman"/>
          <w:color w:val="000000" w:themeColor="text1"/>
          <w:sz w:val="24"/>
          <w:szCs w:val="24"/>
        </w:rPr>
        <w:t>võrgustikujuhi</w:t>
      </w:r>
      <w:r w:rsidRPr="756F528D">
        <w:rPr>
          <w:rFonts w:ascii="Times New Roman" w:hAnsi="Times New Roman"/>
          <w:color w:val="000000" w:themeColor="text1"/>
          <w:sz w:val="24"/>
          <w:szCs w:val="24"/>
        </w:rPr>
        <w:t xml:space="preserve"> palga- ja tegevuskulu ühetaoliselt ravikindlustuse vahenditest kõigis maakondades. Tegemist ei ole toetusega</w:t>
      </w:r>
      <w:r w:rsidR="00F42442">
        <w:rPr>
          <w:rFonts w:ascii="Times New Roman" w:hAnsi="Times New Roman"/>
          <w:color w:val="000000" w:themeColor="text1"/>
          <w:sz w:val="24"/>
          <w:szCs w:val="24"/>
        </w:rPr>
        <w:t>,</w:t>
      </w:r>
      <w:r w:rsidRPr="756F528D">
        <w:rPr>
          <w:rFonts w:ascii="Times New Roman" w:hAnsi="Times New Roman"/>
          <w:color w:val="000000" w:themeColor="text1"/>
          <w:sz w:val="24"/>
          <w:szCs w:val="24"/>
        </w:rPr>
        <w:t xml:space="preserve"> vaid </w:t>
      </w:r>
      <w:proofErr w:type="spellStart"/>
      <w:r w:rsidRPr="756F528D">
        <w:rPr>
          <w:rFonts w:ascii="Times New Roman" w:hAnsi="Times New Roman"/>
          <w:color w:val="000000" w:themeColor="text1"/>
          <w:sz w:val="24"/>
          <w:szCs w:val="24"/>
        </w:rPr>
        <w:t>TERVIKule</w:t>
      </w:r>
      <w:proofErr w:type="spellEnd"/>
      <w:r w:rsidRPr="756F528D">
        <w:rPr>
          <w:rFonts w:ascii="Times New Roman" w:hAnsi="Times New Roman"/>
          <w:color w:val="000000" w:themeColor="text1"/>
          <w:sz w:val="24"/>
          <w:szCs w:val="24"/>
        </w:rPr>
        <w:t xml:space="preserve"> seadusega pandud haldusülesannete täitmiseks mõeldud kulude katmisega.</w:t>
      </w:r>
      <w:r w:rsidRPr="00727BCF">
        <w:rPr>
          <w:rFonts w:ascii="Times New Roman" w:hAnsi="Times New Roman"/>
          <w:color w:val="000000" w:themeColor="text1"/>
          <w:sz w:val="24"/>
          <w:szCs w:val="24"/>
        </w:rPr>
        <w:t xml:space="preserve"> </w:t>
      </w:r>
      <w:r w:rsidRPr="756F528D">
        <w:rPr>
          <w:rFonts w:ascii="Times New Roman" w:hAnsi="Times New Roman"/>
          <w:color w:val="000000" w:themeColor="text1"/>
          <w:sz w:val="24"/>
          <w:szCs w:val="24"/>
        </w:rPr>
        <w:t xml:space="preserve">Rahastamislepingust tulenevate (haldus)ülesannete täitmise ja vahendite sihipärase kasutamise üle </w:t>
      </w:r>
      <w:r w:rsidR="003464B5" w:rsidRPr="7136C969">
        <w:rPr>
          <w:rFonts w:ascii="Times New Roman" w:hAnsi="Times New Roman"/>
          <w:color w:val="000000" w:themeColor="text1"/>
          <w:sz w:val="24"/>
          <w:szCs w:val="24"/>
        </w:rPr>
        <w:t>teeb</w:t>
      </w:r>
      <w:r w:rsidRPr="756F528D">
        <w:rPr>
          <w:rFonts w:ascii="Times New Roman" w:hAnsi="Times New Roman"/>
          <w:color w:val="000000" w:themeColor="text1"/>
          <w:sz w:val="24"/>
          <w:szCs w:val="24"/>
        </w:rPr>
        <w:t xml:space="preserve"> lepingulist järelevalvet Tervisekassa. </w:t>
      </w:r>
    </w:p>
    <w:p w14:paraId="3C2B0835" w14:textId="11C04F1D" w:rsidR="756F528D" w:rsidRDefault="756F528D" w:rsidP="756F528D">
      <w:pPr>
        <w:rPr>
          <w:rFonts w:ascii="Times New Roman" w:hAnsi="Times New Roman"/>
          <w:color w:val="000000" w:themeColor="text1"/>
          <w:sz w:val="24"/>
          <w:szCs w:val="24"/>
        </w:rPr>
      </w:pPr>
    </w:p>
    <w:p w14:paraId="7773939A" w14:textId="0FADBA86" w:rsidR="00F6365C" w:rsidRDefault="1371D97F" w:rsidP="00185C23">
      <w:pPr>
        <w:spacing w:line="259" w:lineRule="auto"/>
        <w:rPr>
          <w:rFonts w:ascii="Times New Roman" w:hAnsi="Times New Roman"/>
          <w:sz w:val="24"/>
          <w:szCs w:val="24"/>
          <w:lang w:eastAsia="et-EE"/>
        </w:rPr>
      </w:pPr>
      <w:r w:rsidRPr="756F528D">
        <w:rPr>
          <w:rFonts w:ascii="Times New Roman" w:hAnsi="Times New Roman"/>
          <w:b/>
          <w:bCs/>
          <w:sz w:val="24"/>
          <w:szCs w:val="24"/>
        </w:rPr>
        <w:t xml:space="preserve">Eelnõu § 1 punktiga </w:t>
      </w:r>
      <w:r w:rsidR="008047E5">
        <w:rPr>
          <w:rFonts w:ascii="Times New Roman" w:hAnsi="Times New Roman"/>
          <w:b/>
          <w:bCs/>
          <w:sz w:val="24"/>
          <w:szCs w:val="24"/>
        </w:rPr>
        <w:t>20</w:t>
      </w:r>
      <w:r w:rsidR="008047E5" w:rsidRPr="00D833EC">
        <w:rPr>
          <w:rFonts w:ascii="Times New Roman" w:hAnsi="Times New Roman"/>
          <w:b/>
          <w:bCs/>
          <w:sz w:val="24"/>
          <w:szCs w:val="24"/>
        </w:rPr>
        <w:t xml:space="preserve"> </w:t>
      </w:r>
      <w:r w:rsidR="05389C3F" w:rsidRPr="756F528D">
        <w:rPr>
          <w:rFonts w:ascii="Times New Roman" w:hAnsi="Times New Roman"/>
          <w:sz w:val="24"/>
          <w:szCs w:val="24"/>
        </w:rPr>
        <w:t xml:space="preserve">täiendatakse </w:t>
      </w:r>
      <w:r w:rsidR="484130AF" w:rsidRPr="756F528D">
        <w:rPr>
          <w:rFonts w:ascii="Times New Roman" w:hAnsi="Times New Roman"/>
          <w:sz w:val="24"/>
          <w:szCs w:val="24"/>
        </w:rPr>
        <w:t>RTHS</w:t>
      </w:r>
      <w:r w:rsidR="00927898" w:rsidRPr="756F528D">
        <w:rPr>
          <w:rFonts w:ascii="Times New Roman" w:hAnsi="Times New Roman"/>
          <w:sz w:val="24"/>
          <w:szCs w:val="24"/>
        </w:rPr>
        <w:t xml:space="preserve"> </w:t>
      </w:r>
      <w:r w:rsidR="003464B5">
        <w:rPr>
          <w:rFonts w:ascii="Times New Roman" w:hAnsi="Times New Roman"/>
          <w:sz w:val="24"/>
          <w:szCs w:val="24"/>
        </w:rPr>
        <w:t>§</w:t>
      </w:r>
      <w:r w:rsidR="00B8459F">
        <w:rPr>
          <w:rFonts w:ascii="Times New Roman" w:hAnsi="Times New Roman"/>
          <w:sz w:val="24"/>
          <w:szCs w:val="24"/>
        </w:rPr>
        <w:t>-i</w:t>
      </w:r>
      <w:r w:rsidR="3D7E1845" w:rsidRPr="00A71342">
        <w:rPr>
          <w:rFonts w:ascii="Times New Roman" w:hAnsi="Times New Roman"/>
          <w:b/>
          <w:color w:val="000000" w:themeColor="text1"/>
          <w:sz w:val="24"/>
          <w:szCs w:val="24"/>
        </w:rPr>
        <w:t xml:space="preserve"> </w:t>
      </w:r>
      <w:r w:rsidR="3D7E1845" w:rsidRPr="756F528D">
        <w:rPr>
          <w:rFonts w:ascii="Times New Roman" w:hAnsi="Times New Roman"/>
          <w:color w:val="000000" w:themeColor="text1"/>
          <w:sz w:val="24"/>
          <w:szCs w:val="24"/>
        </w:rPr>
        <w:t>31 lõi</w:t>
      </w:r>
      <w:r w:rsidR="007D3B33">
        <w:rPr>
          <w:rFonts w:ascii="Times New Roman" w:hAnsi="Times New Roman"/>
          <w:color w:val="000000" w:themeColor="text1"/>
          <w:sz w:val="24"/>
          <w:szCs w:val="24"/>
        </w:rPr>
        <w:t>get</w:t>
      </w:r>
      <w:r w:rsidR="3D7E1845" w:rsidRPr="756F528D">
        <w:rPr>
          <w:rFonts w:ascii="Times New Roman" w:hAnsi="Times New Roman"/>
          <w:color w:val="000000" w:themeColor="text1"/>
          <w:sz w:val="24"/>
          <w:szCs w:val="24"/>
        </w:rPr>
        <w:t xml:space="preserve">ega </w:t>
      </w:r>
      <w:r w:rsidR="77767C6D" w:rsidRPr="340941F3">
        <w:rPr>
          <w:rFonts w:ascii="Times New Roman" w:hAnsi="Times New Roman"/>
          <w:color w:val="000000" w:themeColor="text1"/>
          <w:sz w:val="24"/>
          <w:szCs w:val="24"/>
        </w:rPr>
        <w:t>6</w:t>
      </w:r>
      <w:r w:rsidR="004572C1" w:rsidRPr="340941F3">
        <w:rPr>
          <w:rFonts w:ascii="Times New Roman" w:hAnsi="Times New Roman"/>
          <w:sz w:val="24"/>
          <w:szCs w:val="24"/>
        </w:rPr>
        <w:t>–</w:t>
      </w:r>
      <w:r w:rsidR="5A29A943" w:rsidRPr="340941F3">
        <w:rPr>
          <w:rFonts w:ascii="Times New Roman" w:hAnsi="Times New Roman"/>
          <w:sz w:val="24"/>
          <w:szCs w:val="24"/>
        </w:rPr>
        <w:t>9</w:t>
      </w:r>
      <w:r w:rsidR="004572C1">
        <w:rPr>
          <w:rFonts w:ascii="Times New Roman" w:hAnsi="Times New Roman"/>
          <w:sz w:val="24"/>
          <w:szCs w:val="24"/>
        </w:rPr>
        <w:t xml:space="preserve"> </w:t>
      </w:r>
      <w:r w:rsidR="31CF7BA6" w:rsidRPr="756F528D">
        <w:rPr>
          <w:rFonts w:ascii="Times New Roman" w:hAnsi="Times New Roman"/>
          <w:sz w:val="24"/>
          <w:szCs w:val="24"/>
        </w:rPr>
        <w:t>ja sätestatakse</w:t>
      </w:r>
      <w:r w:rsidRPr="756F528D">
        <w:rPr>
          <w:rFonts w:ascii="Times New Roman" w:hAnsi="Times New Roman"/>
          <w:b/>
          <w:bCs/>
          <w:sz w:val="24"/>
          <w:szCs w:val="24"/>
          <w:lang w:eastAsia="et-EE"/>
        </w:rPr>
        <w:t xml:space="preserve"> </w:t>
      </w:r>
      <w:proofErr w:type="spellStart"/>
      <w:r w:rsidR="5154781D" w:rsidRPr="756F528D">
        <w:rPr>
          <w:rFonts w:ascii="Times New Roman" w:hAnsi="Times New Roman"/>
          <w:sz w:val="24"/>
          <w:szCs w:val="24"/>
          <w:lang w:eastAsia="et-EE"/>
        </w:rPr>
        <w:t>valdkon</w:t>
      </w:r>
      <w:r w:rsidR="1EAAB4C5" w:rsidRPr="756F528D">
        <w:rPr>
          <w:rFonts w:ascii="Times New Roman" w:hAnsi="Times New Roman"/>
          <w:sz w:val="24"/>
          <w:szCs w:val="24"/>
          <w:lang w:eastAsia="et-EE"/>
        </w:rPr>
        <w:t>dade</w:t>
      </w:r>
      <w:r w:rsidR="5154781D" w:rsidRPr="756F528D">
        <w:rPr>
          <w:rFonts w:ascii="Times New Roman" w:hAnsi="Times New Roman"/>
          <w:sz w:val="24"/>
          <w:szCs w:val="24"/>
          <w:lang w:eastAsia="et-EE"/>
        </w:rPr>
        <w:t>ülese</w:t>
      </w:r>
      <w:proofErr w:type="spellEnd"/>
      <w:r w:rsidRPr="756F528D">
        <w:rPr>
          <w:rFonts w:ascii="Times New Roman" w:hAnsi="Times New Roman"/>
          <w:sz w:val="24"/>
          <w:szCs w:val="24"/>
          <w:lang w:eastAsia="et-EE"/>
        </w:rPr>
        <w:t xml:space="preserve"> koordinatsiooniteenuse rahastami</w:t>
      </w:r>
      <w:r w:rsidR="381B7317" w:rsidRPr="756F528D">
        <w:rPr>
          <w:rFonts w:ascii="Times New Roman" w:hAnsi="Times New Roman"/>
          <w:sz w:val="24"/>
          <w:szCs w:val="24"/>
          <w:lang w:eastAsia="et-EE"/>
        </w:rPr>
        <w:t xml:space="preserve">se tingimused. </w:t>
      </w:r>
    </w:p>
    <w:p w14:paraId="3965DC9F" w14:textId="77777777" w:rsidR="00F6365C" w:rsidRDefault="00F6365C" w:rsidP="007F5068">
      <w:pPr>
        <w:rPr>
          <w:rFonts w:ascii="Times New Roman" w:hAnsi="Times New Roman"/>
          <w:sz w:val="24"/>
          <w:szCs w:val="24"/>
          <w:lang w:eastAsia="et-EE"/>
        </w:rPr>
      </w:pPr>
    </w:p>
    <w:p w14:paraId="761D12F2" w14:textId="6B5F344C" w:rsidR="00F6365C" w:rsidRDefault="00F6365C" w:rsidP="007F5068">
      <w:pPr>
        <w:rPr>
          <w:rFonts w:ascii="Times New Roman" w:hAnsi="Times New Roman"/>
          <w:sz w:val="24"/>
          <w:szCs w:val="24"/>
          <w:lang w:eastAsia="et-EE"/>
        </w:rPr>
      </w:pPr>
      <w:r w:rsidRPr="00727BCF">
        <w:rPr>
          <w:rFonts w:ascii="Times New Roman" w:hAnsi="Times New Roman"/>
          <w:b/>
          <w:sz w:val="24"/>
          <w:szCs w:val="24"/>
          <w:lang w:eastAsia="et-EE"/>
        </w:rPr>
        <w:t xml:space="preserve">Paragrahvi </w:t>
      </w:r>
      <w:r w:rsidR="00A3613A" w:rsidRPr="00727BCF">
        <w:rPr>
          <w:rFonts w:ascii="Times New Roman" w:hAnsi="Times New Roman"/>
          <w:b/>
          <w:sz w:val="24"/>
          <w:szCs w:val="24"/>
          <w:lang w:eastAsia="et-EE"/>
        </w:rPr>
        <w:t xml:space="preserve">31 </w:t>
      </w:r>
      <w:r w:rsidR="00A7146B" w:rsidRPr="7136C969">
        <w:rPr>
          <w:rFonts w:ascii="Times New Roman" w:hAnsi="Times New Roman"/>
          <w:b/>
          <w:bCs/>
          <w:sz w:val="24"/>
          <w:szCs w:val="24"/>
          <w:lang w:eastAsia="et-EE"/>
        </w:rPr>
        <w:t>lõikes</w:t>
      </w:r>
      <w:r w:rsidR="00A3613A" w:rsidRPr="00727BCF">
        <w:rPr>
          <w:rFonts w:ascii="Times New Roman" w:hAnsi="Times New Roman"/>
          <w:b/>
          <w:sz w:val="24"/>
          <w:szCs w:val="24"/>
          <w:lang w:eastAsia="et-EE"/>
        </w:rPr>
        <w:t xml:space="preserve"> </w:t>
      </w:r>
      <w:r w:rsidR="053DF2EF" w:rsidRPr="340941F3">
        <w:rPr>
          <w:rFonts w:ascii="Times New Roman" w:hAnsi="Times New Roman"/>
          <w:b/>
          <w:bCs/>
          <w:sz w:val="24"/>
          <w:szCs w:val="24"/>
          <w:lang w:eastAsia="et-EE"/>
        </w:rPr>
        <w:t>6</w:t>
      </w:r>
      <w:r w:rsidR="00A3613A">
        <w:rPr>
          <w:rFonts w:ascii="Times New Roman" w:hAnsi="Times New Roman"/>
          <w:sz w:val="24"/>
          <w:szCs w:val="24"/>
          <w:lang w:eastAsia="et-EE"/>
        </w:rPr>
        <w:t xml:space="preserve"> </w:t>
      </w:r>
      <w:r w:rsidR="00A3613A" w:rsidRPr="00727BCF">
        <w:rPr>
          <w:rFonts w:ascii="Times New Roman" w:hAnsi="Times New Roman"/>
          <w:sz w:val="24"/>
          <w:szCs w:val="24"/>
          <w:lang w:eastAsia="et-EE"/>
        </w:rPr>
        <w:t>sätestatak</w:t>
      </w:r>
      <w:r w:rsidR="00EB3DA9" w:rsidRPr="00727BCF">
        <w:rPr>
          <w:rFonts w:ascii="Times New Roman" w:hAnsi="Times New Roman"/>
          <w:sz w:val="24"/>
          <w:szCs w:val="24"/>
          <w:lang w:eastAsia="et-EE"/>
        </w:rPr>
        <w:t>s</w:t>
      </w:r>
      <w:r w:rsidR="00A3613A" w:rsidRPr="00727BCF">
        <w:rPr>
          <w:rFonts w:ascii="Times New Roman" w:hAnsi="Times New Roman"/>
          <w:sz w:val="24"/>
          <w:szCs w:val="24"/>
          <w:lang w:eastAsia="et-EE"/>
        </w:rPr>
        <w:t xml:space="preserve">e, et valdkonnaülest koordinatsiooniteenust </w:t>
      </w:r>
      <w:r w:rsidR="00E15C36">
        <w:rPr>
          <w:rFonts w:ascii="Times New Roman" w:hAnsi="Times New Roman"/>
          <w:sz w:val="24"/>
          <w:szCs w:val="24"/>
          <w:lang w:eastAsia="et-EE"/>
        </w:rPr>
        <w:t xml:space="preserve">juhul kui teenuse pakkujaga on sõlmitud haldusleping </w:t>
      </w:r>
      <w:r w:rsidR="00A3613A" w:rsidRPr="00727BCF">
        <w:rPr>
          <w:rFonts w:ascii="Times New Roman" w:hAnsi="Times New Roman"/>
          <w:sz w:val="24"/>
          <w:szCs w:val="24"/>
          <w:lang w:eastAsia="et-EE"/>
        </w:rPr>
        <w:t xml:space="preserve">rahastatakse ravikindlustuse seaduse </w:t>
      </w:r>
      <w:r w:rsidR="006C0E76" w:rsidRPr="00727BCF">
        <w:rPr>
          <w:rFonts w:ascii="Times New Roman" w:hAnsi="Times New Roman"/>
          <w:sz w:val="24"/>
          <w:szCs w:val="24"/>
          <w:lang w:eastAsia="et-EE"/>
        </w:rPr>
        <w:t>§ 30 lõike 1 alusel kehtestatud määruses sätestatud tingimustel.</w:t>
      </w:r>
    </w:p>
    <w:p w14:paraId="12DDA092" w14:textId="122DB590" w:rsidR="00F6365C" w:rsidRDefault="00F6365C" w:rsidP="007F5068">
      <w:pPr>
        <w:rPr>
          <w:rFonts w:ascii="Times New Roman" w:hAnsi="Times New Roman"/>
          <w:sz w:val="24"/>
          <w:szCs w:val="24"/>
          <w:lang w:eastAsia="et-EE"/>
        </w:rPr>
      </w:pPr>
    </w:p>
    <w:p w14:paraId="7A1310AA" w14:textId="3B00F036" w:rsidR="39A016A4" w:rsidRPr="00FF021A" w:rsidRDefault="2C756740" w:rsidP="007F5068">
      <w:pPr>
        <w:rPr>
          <w:specVanish/>
        </w:rPr>
      </w:pPr>
      <w:proofErr w:type="spellStart"/>
      <w:r w:rsidRPr="756F528D">
        <w:rPr>
          <w:rFonts w:ascii="Times New Roman" w:hAnsi="Times New Roman"/>
          <w:sz w:val="24"/>
          <w:szCs w:val="24"/>
          <w:lang w:eastAsia="et-EE"/>
        </w:rPr>
        <w:t>Valdkon</w:t>
      </w:r>
      <w:r w:rsidR="1EAAB4C5" w:rsidRPr="756F528D">
        <w:rPr>
          <w:rFonts w:ascii="Times New Roman" w:hAnsi="Times New Roman"/>
          <w:sz w:val="24"/>
          <w:szCs w:val="24"/>
          <w:lang w:eastAsia="et-EE"/>
        </w:rPr>
        <w:t>dade</w:t>
      </w:r>
      <w:r w:rsidRPr="756F528D">
        <w:rPr>
          <w:rFonts w:ascii="Times New Roman" w:hAnsi="Times New Roman"/>
          <w:sz w:val="24"/>
          <w:szCs w:val="24"/>
          <w:lang w:eastAsia="et-EE"/>
        </w:rPr>
        <w:t>üles</w:t>
      </w:r>
      <w:r w:rsidR="1EAAB4C5" w:rsidRPr="756F528D">
        <w:rPr>
          <w:rFonts w:ascii="Times New Roman" w:hAnsi="Times New Roman"/>
          <w:sz w:val="24"/>
          <w:szCs w:val="24"/>
          <w:lang w:eastAsia="et-EE"/>
        </w:rPr>
        <w:t>t</w:t>
      </w:r>
      <w:proofErr w:type="spellEnd"/>
      <w:r w:rsidRPr="756F528D">
        <w:rPr>
          <w:rFonts w:ascii="Times New Roman" w:hAnsi="Times New Roman"/>
          <w:sz w:val="24"/>
          <w:szCs w:val="24"/>
          <w:lang w:eastAsia="et-EE"/>
        </w:rPr>
        <w:t xml:space="preserve"> koordinatsiooniteenus</w:t>
      </w:r>
      <w:r w:rsidR="59B47841" w:rsidRPr="756F528D">
        <w:rPr>
          <w:rFonts w:ascii="Times New Roman" w:hAnsi="Times New Roman"/>
          <w:sz w:val="24"/>
          <w:szCs w:val="24"/>
          <w:lang w:eastAsia="et-EE"/>
        </w:rPr>
        <w:t>t</w:t>
      </w:r>
      <w:r w:rsidR="6C4EECA9" w:rsidRPr="756F528D">
        <w:rPr>
          <w:rFonts w:ascii="Times New Roman" w:hAnsi="Times New Roman"/>
          <w:sz w:val="24"/>
          <w:szCs w:val="24"/>
          <w:lang w:eastAsia="et-EE"/>
        </w:rPr>
        <w:t xml:space="preserve"> osutab </w:t>
      </w:r>
      <w:r w:rsidR="3E42D7B8" w:rsidRPr="7136C969">
        <w:rPr>
          <w:rFonts w:ascii="Times New Roman" w:hAnsi="Times New Roman"/>
          <w:sz w:val="24"/>
          <w:szCs w:val="24"/>
          <w:lang w:eastAsia="et-EE"/>
        </w:rPr>
        <w:t>tervisetee</w:t>
      </w:r>
      <w:r w:rsidR="6C4EECA9" w:rsidRPr="7136C969">
        <w:rPr>
          <w:rFonts w:ascii="Times New Roman" w:hAnsi="Times New Roman"/>
          <w:sz w:val="24"/>
          <w:szCs w:val="24"/>
          <w:lang w:eastAsia="et-EE"/>
        </w:rPr>
        <w:t xml:space="preserve">juht </w:t>
      </w:r>
      <w:r w:rsidR="277D76D0" w:rsidRPr="756F528D">
        <w:rPr>
          <w:rFonts w:ascii="Times New Roman" w:hAnsi="Times New Roman"/>
          <w:sz w:val="24"/>
          <w:szCs w:val="24"/>
          <w:lang w:eastAsia="et-EE"/>
        </w:rPr>
        <w:t>ning</w:t>
      </w:r>
      <w:r w:rsidR="6C4EECA9" w:rsidRPr="756F528D">
        <w:rPr>
          <w:rFonts w:ascii="Times New Roman" w:hAnsi="Times New Roman"/>
          <w:sz w:val="24"/>
          <w:szCs w:val="24"/>
          <w:lang w:eastAsia="et-EE"/>
        </w:rPr>
        <w:t xml:space="preserve"> Tervisekassa hüvitab </w:t>
      </w:r>
      <w:r w:rsidR="1D4F4A29" w:rsidRPr="756F528D">
        <w:rPr>
          <w:rFonts w:ascii="Times New Roman" w:hAnsi="Times New Roman"/>
          <w:sz w:val="24"/>
          <w:szCs w:val="24"/>
          <w:lang w:eastAsia="et-EE"/>
        </w:rPr>
        <w:t>nimetatud</w:t>
      </w:r>
      <w:r w:rsidR="38AE6131" w:rsidRPr="756F528D">
        <w:rPr>
          <w:rFonts w:ascii="Times New Roman" w:hAnsi="Times New Roman"/>
          <w:sz w:val="24"/>
          <w:szCs w:val="24"/>
          <w:lang w:eastAsia="et-EE"/>
        </w:rPr>
        <w:t xml:space="preserve"> </w:t>
      </w:r>
      <w:r w:rsidR="10144D24" w:rsidRPr="756F528D">
        <w:rPr>
          <w:rFonts w:ascii="Times New Roman" w:hAnsi="Times New Roman"/>
          <w:sz w:val="24"/>
          <w:szCs w:val="24"/>
          <w:lang w:eastAsia="et-EE"/>
        </w:rPr>
        <w:t xml:space="preserve">teenuse </w:t>
      </w:r>
      <w:r w:rsidR="36A0308F" w:rsidRPr="756F528D">
        <w:rPr>
          <w:rFonts w:ascii="Times New Roman" w:hAnsi="Times New Roman"/>
          <w:sz w:val="24"/>
          <w:szCs w:val="24"/>
          <w:lang w:eastAsia="et-EE"/>
        </w:rPr>
        <w:t>pakkujale</w:t>
      </w:r>
      <w:r w:rsidR="38AE6131" w:rsidRPr="756F528D">
        <w:rPr>
          <w:rFonts w:ascii="Times New Roman" w:hAnsi="Times New Roman"/>
          <w:sz w:val="24"/>
          <w:szCs w:val="24"/>
          <w:lang w:eastAsia="et-EE"/>
        </w:rPr>
        <w:t xml:space="preserve"> </w:t>
      </w:r>
      <w:r w:rsidR="3E42D7B8" w:rsidRPr="756F528D">
        <w:rPr>
          <w:rFonts w:ascii="Times New Roman" w:hAnsi="Times New Roman"/>
          <w:sz w:val="24"/>
          <w:szCs w:val="24"/>
          <w:lang w:eastAsia="et-EE"/>
        </w:rPr>
        <w:t>tervisetee</w:t>
      </w:r>
      <w:r w:rsidR="6C4EECA9" w:rsidRPr="756F528D">
        <w:rPr>
          <w:rFonts w:ascii="Times New Roman" w:hAnsi="Times New Roman"/>
          <w:sz w:val="24"/>
          <w:szCs w:val="24"/>
          <w:lang w:eastAsia="et-EE"/>
        </w:rPr>
        <w:t xml:space="preserve">juhi </w:t>
      </w:r>
      <w:r w:rsidR="447EABFF" w:rsidRPr="756F528D">
        <w:rPr>
          <w:rFonts w:ascii="Times New Roman" w:hAnsi="Times New Roman"/>
          <w:sz w:val="24"/>
          <w:szCs w:val="24"/>
          <w:lang w:eastAsia="et-EE"/>
        </w:rPr>
        <w:t>personali- ja tegevuskulu vastavalt oma hinnakirjale.</w:t>
      </w:r>
      <w:r w:rsidR="13C43D1E">
        <w:t xml:space="preserve"> </w:t>
      </w:r>
      <w:r w:rsidR="13C43D1E" w:rsidRPr="756F528D">
        <w:rPr>
          <w:rFonts w:ascii="Times New Roman" w:hAnsi="Times New Roman"/>
          <w:sz w:val="24"/>
          <w:szCs w:val="24"/>
          <w:lang w:eastAsia="et-EE"/>
        </w:rPr>
        <w:t>Rakendustingimused lisatakse määrusesse</w:t>
      </w:r>
      <w:r w:rsidR="00C765F6" w:rsidRPr="756F528D">
        <w:rPr>
          <w:rFonts w:ascii="Times New Roman" w:hAnsi="Times New Roman"/>
          <w:sz w:val="24"/>
          <w:szCs w:val="24"/>
          <w:lang w:eastAsia="et-EE"/>
        </w:rPr>
        <w:t>,</w:t>
      </w:r>
      <w:r w:rsidR="13C43D1E" w:rsidRPr="756F528D">
        <w:rPr>
          <w:rFonts w:ascii="Times New Roman" w:hAnsi="Times New Roman"/>
          <w:sz w:val="24"/>
          <w:szCs w:val="24"/>
          <w:lang w:eastAsia="et-EE"/>
        </w:rPr>
        <w:t xml:space="preserve"> </w:t>
      </w:r>
      <w:r w:rsidR="75E915E0" w:rsidRPr="756F528D">
        <w:rPr>
          <w:rFonts w:ascii="Times New Roman" w:hAnsi="Times New Roman"/>
          <w:sz w:val="24"/>
          <w:szCs w:val="24"/>
          <w:lang w:eastAsia="et-EE"/>
        </w:rPr>
        <w:t>lähtu</w:t>
      </w:r>
      <w:r w:rsidR="13C43D1E" w:rsidRPr="756F528D">
        <w:rPr>
          <w:rFonts w:ascii="Times New Roman" w:hAnsi="Times New Roman"/>
          <w:sz w:val="24"/>
          <w:szCs w:val="24"/>
          <w:lang w:eastAsia="et-EE"/>
        </w:rPr>
        <w:t>de</w:t>
      </w:r>
      <w:r w:rsidR="12484E23" w:rsidRPr="756F528D">
        <w:rPr>
          <w:rFonts w:ascii="Times New Roman" w:hAnsi="Times New Roman"/>
          <w:sz w:val="24"/>
          <w:szCs w:val="24"/>
          <w:lang w:eastAsia="et-EE"/>
        </w:rPr>
        <w:t xml:space="preserve">s </w:t>
      </w:r>
      <w:proofErr w:type="spellStart"/>
      <w:r w:rsidR="7D022D06" w:rsidRPr="756F528D">
        <w:rPr>
          <w:rFonts w:ascii="Times New Roman" w:hAnsi="Times New Roman"/>
          <w:sz w:val="24"/>
          <w:szCs w:val="24"/>
          <w:lang w:eastAsia="et-EE"/>
        </w:rPr>
        <w:t>valdkon</w:t>
      </w:r>
      <w:r w:rsidR="1725C842" w:rsidRPr="756F528D">
        <w:rPr>
          <w:rFonts w:ascii="Times New Roman" w:hAnsi="Times New Roman"/>
          <w:sz w:val="24"/>
          <w:szCs w:val="24"/>
          <w:lang w:eastAsia="et-EE"/>
        </w:rPr>
        <w:t>dade</w:t>
      </w:r>
      <w:r w:rsidR="7D022D06" w:rsidRPr="756F528D">
        <w:rPr>
          <w:rFonts w:ascii="Times New Roman" w:hAnsi="Times New Roman"/>
          <w:sz w:val="24"/>
          <w:szCs w:val="24"/>
          <w:lang w:eastAsia="et-EE"/>
        </w:rPr>
        <w:t>ülese</w:t>
      </w:r>
      <w:proofErr w:type="spellEnd"/>
      <w:r w:rsidR="7D022D06" w:rsidRPr="756F528D">
        <w:rPr>
          <w:rFonts w:ascii="Times New Roman" w:hAnsi="Times New Roman"/>
          <w:sz w:val="24"/>
          <w:szCs w:val="24"/>
          <w:lang w:eastAsia="et-EE"/>
        </w:rPr>
        <w:t xml:space="preserve"> koordinatsiooni</w:t>
      </w:r>
      <w:r w:rsidR="6EEF2F59" w:rsidRPr="756F528D">
        <w:rPr>
          <w:rFonts w:ascii="Times New Roman" w:hAnsi="Times New Roman"/>
          <w:sz w:val="24"/>
          <w:szCs w:val="24"/>
          <w:lang w:eastAsia="et-EE"/>
        </w:rPr>
        <w:t>teenuse</w:t>
      </w:r>
      <w:r w:rsidR="12484E23" w:rsidRPr="756F528D">
        <w:rPr>
          <w:rFonts w:ascii="Times New Roman" w:hAnsi="Times New Roman"/>
          <w:sz w:val="24"/>
          <w:szCs w:val="24"/>
          <w:lang w:eastAsia="et-EE"/>
        </w:rPr>
        <w:t xml:space="preserve"> sihtrühma</w:t>
      </w:r>
      <w:r w:rsidR="0AEF7170" w:rsidRPr="756F528D">
        <w:rPr>
          <w:rFonts w:ascii="Times New Roman" w:hAnsi="Times New Roman"/>
          <w:sz w:val="24"/>
          <w:szCs w:val="24"/>
          <w:lang w:eastAsia="et-EE"/>
        </w:rPr>
        <w:t>dest.</w:t>
      </w:r>
    </w:p>
    <w:p w14:paraId="783DB2A8" w14:textId="5FE9B1F4" w:rsidR="09446A93" w:rsidRDefault="09446A93" w:rsidP="007F5068">
      <w:pPr>
        <w:rPr>
          <w:rFonts w:ascii="Times New Roman" w:hAnsi="Times New Roman"/>
          <w:sz w:val="24"/>
          <w:szCs w:val="24"/>
          <w:lang w:eastAsia="et-EE"/>
        </w:rPr>
      </w:pPr>
    </w:p>
    <w:p w14:paraId="224EB45C" w14:textId="62FFC532" w:rsidR="0D9DAFE0" w:rsidRDefault="3E42D7B8" w:rsidP="007F5068">
      <w:pPr>
        <w:rPr>
          <w:rFonts w:ascii="Times New Roman" w:hAnsi="Times New Roman"/>
          <w:sz w:val="24"/>
          <w:szCs w:val="24"/>
          <w:lang w:eastAsia="et-EE"/>
        </w:rPr>
      </w:pPr>
      <w:r w:rsidRPr="1D9E83B1">
        <w:rPr>
          <w:rFonts w:ascii="Times New Roman" w:hAnsi="Times New Roman"/>
          <w:sz w:val="24"/>
          <w:szCs w:val="24"/>
          <w:lang w:eastAsia="et-EE"/>
        </w:rPr>
        <w:t>Tervisetee</w:t>
      </w:r>
      <w:r w:rsidR="0D9DAFE0" w:rsidRPr="1D9E83B1">
        <w:rPr>
          <w:rFonts w:ascii="Times New Roman" w:hAnsi="Times New Roman"/>
          <w:sz w:val="24"/>
          <w:szCs w:val="24"/>
          <w:lang w:eastAsia="et-EE"/>
        </w:rPr>
        <w:t>juhtide</w:t>
      </w:r>
      <w:r w:rsidR="0D9DAFE0" w:rsidRPr="0A853F15">
        <w:rPr>
          <w:rFonts w:ascii="Times New Roman" w:hAnsi="Times New Roman"/>
          <w:sz w:val="24"/>
          <w:szCs w:val="24"/>
          <w:lang w:eastAsia="et-EE"/>
        </w:rPr>
        <w:t xml:space="preserve"> vajadus</w:t>
      </w:r>
      <w:r w:rsidR="00C765F6">
        <w:rPr>
          <w:rFonts w:ascii="Times New Roman" w:hAnsi="Times New Roman"/>
          <w:sz w:val="24"/>
          <w:szCs w:val="24"/>
          <w:lang w:eastAsia="et-EE"/>
        </w:rPr>
        <w:t>t</w:t>
      </w:r>
      <w:r w:rsidR="0D9DAFE0" w:rsidRPr="0A853F15">
        <w:rPr>
          <w:rFonts w:ascii="Times New Roman" w:hAnsi="Times New Roman"/>
          <w:sz w:val="24"/>
          <w:szCs w:val="24"/>
          <w:lang w:eastAsia="et-EE"/>
        </w:rPr>
        <w:t xml:space="preserve"> heaolupiirkonnas hindab Tervisekassa</w:t>
      </w:r>
      <w:r w:rsidR="00C765F6">
        <w:rPr>
          <w:rFonts w:ascii="Times New Roman" w:hAnsi="Times New Roman"/>
          <w:sz w:val="24"/>
          <w:szCs w:val="24"/>
          <w:lang w:eastAsia="et-EE"/>
        </w:rPr>
        <w:t>,</w:t>
      </w:r>
      <w:r w:rsidR="0D9DAFE0" w:rsidRPr="0A853F15">
        <w:rPr>
          <w:rFonts w:ascii="Times New Roman" w:hAnsi="Times New Roman"/>
          <w:sz w:val="24"/>
          <w:szCs w:val="24"/>
          <w:lang w:eastAsia="et-EE"/>
        </w:rPr>
        <w:t xml:space="preserve"> kasutades selleks </w:t>
      </w:r>
      <w:r w:rsidR="254C31D8" w:rsidRPr="263A2EE6">
        <w:rPr>
          <w:rFonts w:ascii="Times New Roman" w:hAnsi="Times New Roman"/>
          <w:sz w:val="24"/>
          <w:szCs w:val="24"/>
          <w:lang w:eastAsia="et-EE"/>
        </w:rPr>
        <w:t>r</w:t>
      </w:r>
      <w:r w:rsidR="254C31D8" w:rsidRPr="263A2EE6">
        <w:rPr>
          <w:rFonts w:ascii="Times New Roman" w:hAnsi="Times New Roman"/>
          <w:color w:val="000000" w:themeColor="text1"/>
          <w:sz w:val="24"/>
          <w:szCs w:val="24"/>
        </w:rPr>
        <w:t>ahvastikupõhist terviseriski juhtimist</w:t>
      </w:r>
      <w:r w:rsidR="78DCA23B" w:rsidRPr="263A2EE6">
        <w:rPr>
          <w:rFonts w:ascii="Times New Roman" w:hAnsi="Times New Roman"/>
          <w:sz w:val="24"/>
          <w:szCs w:val="24"/>
          <w:lang w:eastAsia="et-EE"/>
        </w:rPr>
        <w:t>.</w:t>
      </w:r>
      <w:r w:rsidR="0D9DAFE0" w:rsidRPr="0A853F15">
        <w:rPr>
          <w:rFonts w:ascii="Times New Roman" w:hAnsi="Times New Roman"/>
          <w:sz w:val="24"/>
          <w:szCs w:val="24"/>
          <w:lang w:eastAsia="et-EE"/>
        </w:rPr>
        <w:t xml:space="preserve"> TERVIK lepib</w:t>
      </w:r>
      <w:r w:rsidR="1244F591" w:rsidRPr="2E574730">
        <w:rPr>
          <w:rFonts w:ascii="Times New Roman" w:hAnsi="Times New Roman"/>
          <w:sz w:val="24"/>
          <w:szCs w:val="24"/>
          <w:lang w:eastAsia="et-EE"/>
        </w:rPr>
        <w:t xml:space="preserve"> </w:t>
      </w:r>
      <w:r w:rsidR="1244F591" w:rsidRPr="0ADD5A77">
        <w:rPr>
          <w:rFonts w:ascii="Times New Roman" w:hAnsi="Times New Roman"/>
          <w:sz w:val="24"/>
          <w:szCs w:val="24"/>
          <w:lang w:eastAsia="et-EE"/>
        </w:rPr>
        <w:t xml:space="preserve">oma </w:t>
      </w:r>
      <w:r w:rsidR="1244F591" w:rsidRPr="7CB1E2CD">
        <w:rPr>
          <w:rFonts w:ascii="Times New Roman" w:hAnsi="Times New Roman"/>
          <w:sz w:val="24"/>
          <w:szCs w:val="24"/>
          <w:lang w:eastAsia="et-EE"/>
        </w:rPr>
        <w:t>liikmesorganisatsioonidega</w:t>
      </w:r>
      <w:r w:rsidR="00CB741D">
        <w:rPr>
          <w:rFonts w:ascii="Times New Roman" w:hAnsi="Times New Roman"/>
          <w:sz w:val="24"/>
          <w:szCs w:val="24"/>
          <w:lang w:eastAsia="et-EE"/>
        </w:rPr>
        <w:t xml:space="preserve"> </w:t>
      </w:r>
      <w:r w:rsidR="0D9DAFE0" w:rsidRPr="0A853F15">
        <w:rPr>
          <w:rFonts w:ascii="Times New Roman" w:hAnsi="Times New Roman"/>
          <w:sz w:val="24"/>
          <w:szCs w:val="24"/>
          <w:lang w:eastAsia="et-EE"/>
        </w:rPr>
        <w:t xml:space="preserve">kokku </w:t>
      </w:r>
      <w:r w:rsidRPr="1D9E83B1">
        <w:rPr>
          <w:rFonts w:ascii="Times New Roman" w:hAnsi="Times New Roman"/>
          <w:sz w:val="24"/>
          <w:szCs w:val="24"/>
          <w:lang w:eastAsia="et-EE"/>
        </w:rPr>
        <w:t>tervisetee</w:t>
      </w:r>
      <w:r w:rsidR="0D9DAFE0" w:rsidRPr="1D9E83B1">
        <w:rPr>
          <w:rFonts w:ascii="Times New Roman" w:hAnsi="Times New Roman"/>
          <w:sz w:val="24"/>
          <w:szCs w:val="24"/>
          <w:lang w:eastAsia="et-EE"/>
        </w:rPr>
        <w:t>juhtide</w:t>
      </w:r>
      <w:r w:rsidR="0D9DAFE0" w:rsidRPr="0A853F15">
        <w:rPr>
          <w:rFonts w:ascii="Times New Roman" w:hAnsi="Times New Roman"/>
          <w:sz w:val="24"/>
          <w:szCs w:val="24"/>
          <w:lang w:eastAsia="et-EE"/>
        </w:rPr>
        <w:t xml:space="preserve"> paiknemise heaolupiirkonnas ja Tervisekassa sõlmib lepingu </w:t>
      </w:r>
      <w:r w:rsidRPr="1D9E83B1">
        <w:rPr>
          <w:rFonts w:ascii="Times New Roman" w:hAnsi="Times New Roman"/>
          <w:sz w:val="24"/>
          <w:szCs w:val="24"/>
          <w:lang w:eastAsia="et-EE"/>
        </w:rPr>
        <w:t>tervisetee</w:t>
      </w:r>
      <w:r w:rsidR="0D9DAFE0" w:rsidRPr="1D9E83B1">
        <w:rPr>
          <w:rFonts w:ascii="Times New Roman" w:hAnsi="Times New Roman"/>
          <w:sz w:val="24"/>
          <w:szCs w:val="24"/>
          <w:lang w:eastAsia="et-EE"/>
        </w:rPr>
        <w:t>juhi</w:t>
      </w:r>
      <w:r w:rsidR="0D9DAFE0" w:rsidRPr="0A853F15">
        <w:rPr>
          <w:rFonts w:ascii="Times New Roman" w:hAnsi="Times New Roman"/>
          <w:sz w:val="24"/>
          <w:szCs w:val="24"/>
          <w:lang w:eastAsia="et-EE"/>
        </w:rPr>
        <w:t xml:space="preserve"> kulude katmiseks </w:t>
      </w:r>
      <w:r w:rsidR="78DCA23B" w:rsidRPr="263A2EE6">
        <w:rPr>
          <w:rFonts w:ascii="Times New Roman" w:hAnsi="Times New Roman"/>
          <w:sz w:val="24"/>
          <w:szCs w:val="24"/>
          <w:lang w:eastAsia="et-EE"/>
        </w:rPr>
        <w:t xml:space="preserve">tervishoiuteenuse osutajaga, </w:t>
      </w:r>
      <w:r w:rsidR="73B3DB06" w:rsidRPr="263A2EE6">
        <w:rPr>
          <w:rFonts w:ascii="Times New Roman" w:hAnsi="Times New Roman"/>
          <w:sz w:val="24"/>
          <w:szCs w:val="24"/>
          <w:lang w:eastAsia="et-EE"/>
        </w:rPr>
        <w:t>kes</w:t>
      </w:r>
      <w:r w:rsidR="78DCA23B" w:rsidRPr="263A2EE6">
        <w:rPr>
          <w:rFonts w:ascii="Times New Roman" w:hAnsi="Times New Roman"/>
          <w:sz w:val="24"/>
          <w:szCs w:val="24"/>
          <w:lang w:eastAsia="et-EE"/>
        </w:rPr>
        <w:t xml:space="preserve"> </w:t>
      </w:r>
      <w:r w:rsidR="7EF1C115" w:rsidRPr="263A2EE6">
        <w:rPr>
          <w:rFonts w:ascii="Times New Roman" w:hAnsi="Times New Roman"/>
          <w:sz w:val="24"/>
          <w:szCs w:val="24"/>
          <w:lang w:eastAsia="et-EE"/>
        </w:rPr>
        <w:t>tervisetee</w:t>
      </w:r>
      <w:r w:rsidR="78DCA23B" w:rsidRPr="263A2EE6">
        <w:rPr>
          <w:rFonts w:ascii="Times New Roman" w:hAnsi="Times New Roman"/>
          <w:sz w:val="24"/>
          <w:szCs w:val="24"/>
          <w:lang w:eastAsia="et-EE"/>
        </w:rPr>
        <w:t>juh</w:t>
      </w:r>
      <w:r w:rsidR="51A2D1AC" w:rsidRPr="263A2EE6">
        <w:rPr>
          <w:rFonts w:ascii="Times New Roman" w:hAnsi="Times New Roman"/>
          <w:sz w:val="24"/>
          <w:szCs w:val="24"/>
          <w:lang w:eastAsia="et-EE"/>
        </w:rPr>
        <w:t>i(d) palkab</w:t>
      </w:r>
      <w:r w:rsidR="78DCA23B" w:rsidRPr="263A2EE6">
        <w:rPr>
          <w:rFonts w:ascii="Times New Roman" w:hAnsi="Times New Roman"/>
          <w:sz w:val="24"/>
          <w:szCs w:val="24"/>
          <w:lang w:eastAsia="et-EE"/>
        </w:rPr>
        <w:t>.</w:t>
      </w:r>
    </w:p>
    <w:p w14:paraId="24C814FA" w14:textId="77777777" w:rsidR="009D2604" w:rsidRDefault="009D2604" w:rsidP="007F5068">
      <w:pPr>
        <w:rPr>
          <w:rFonts w:ascii="Times New Roman" w:hAnsi="Times New Roman"/>
          <w:sz w:val="24"/>
          <w:szCs w:val="24"/>
          <w:lang w:eastAsia="et-EE"/>
        </w:rPr>
      </w:pPr>
    </w:p>
    <w:p w14:paraId="6EF9FBCA" w14:textId="7E811383" w:rsidR="41F0C3A9" w:rsidRDefault="41081665" w:rsidP="007F5068">
      <w:pPr>
        <w:rPr>
          <w:rFonts w:ascii="Times New Roman" w:hAnsi="Times New Roman"/>
          <w:sz w:val="24"/>
          <w:szCs w:val="24"/>
          <w:lang w:eastAsia="et-EE"/>
        </w:rPr>
      </w:pPr>
      <w:r w:rsidRPr="3F40D2D1">
        <w:rPr>
          <w:rFonts w:ascii="Times New Roman" w:hAnsi="Times New Roman"/>
          <w:sz w:val="24"/>
          <w:szCs w:val="24"/>
          <w:lang w:eastAsia="et-EE"/>
        </w:rPr>
        <w:lastRenderedPageBreak/>
        <w:t xml:space="preserve">Rahastamise lepingu sõlmimiseks koostöökokkuleppelise </w:t>
      </w:r>
      <w:proofErr w:type="spellStart"/>
      <w:r w:rsidRPr="3F40D2D1">
        <w:rPr>
          <w:rFonts w:ascii="Times New Roman" w:hAnsi="Times New Roman"/>
          <w:sz w:val="24"/>
          <w:szCs w:val="24"/>
          <w:lang w:eastAsia="et-EE"/>
        </w:rPr>
        <w:t>TERVIKu</w:t>
      </w:r>
      <w:proofErr w:type="spellEnd"/>
      <w:r w:rsidRPr="3F40D2D1">
        <w:rPr>
          <w:rFonts w:ascii="Times New Roman" w:hAnsi="Times New Roman"/>
          <w:sz w:val="24"/>
          <w:szCs w:val="24"/>
          <w:lang w:eastAsia="et-EE"/>
        </w:rPr>
        <w:t xml:space="preserve"> </w:t>
      </w:r>
      <w:r w:rsidR="00E56CD5" w:rsidRPr="7136C969">
        <w:rPr>
          <w:rFonts w:ascii="Times New Roman" w:hAnsi="Times New Roman"/>
          <w:sz w:val="24"/>
          <w:szCs w:val="24"/>
          <w:lang w:eastAsia="et-EE"/>
        </w:rPr>
        <w:t>puhul</w:t>
      </w:r>
      <w:r w:rsidRPr="3F40D2D1">
        <w:rPr>
          <w:rFonts w:ascii="Times New Roman" w:hAnsi="Times New Roman"/>
          <w:sz w:val="24"/>
          <w:szCs w:val="24"/>
          <w:lang w:eastAsia="et-EE"/>
        </w:rPr>
        <w:t xml:space="preserve"> esitab </w:t>
      </w:r>
      <w:proofErr w:type="spellStart"/>
      <w:r w:rsidRPr="3F40D2D1">
        <w:rPr>
          <w:rFonts w:ascii="Times New Roman" w:hAnsi="Times New Roman"/>
          <w:sz w:val="24"/>
          <w:szCs w:val="24"/>
          <w:lang w:eastAsia="et-EE"/>
        </w:rPr>
        <w:t>TERVIKut</w:t>
      </w:r>
      <w:proofErr w:type="spellEnd"/>
      <w:r w:rsidRPr="3F40D2D1">
        <w:rPr>
          <w:rFonts w:ascii="Times New Roman" w:hAnsi="Times New Roman"/>
          <w:sz w:val="24"/>
          <w:szCs w:val="24"/>
          <w:lang w:eastAsia="et-EE"/>
        </w:rPr>
        <w:t xml:space="preserve"> esindama volitatud organisatsioon Tervisekassale </w:t>
      </w:r>
      <w:proofErr w:type="spellStart"/>
      <w:r w:rsidRPr="3F40D2D1">
        <w:rPr>
          <w:rFonts w:ascii="Times New Roman" w:hAnsi="Times New Roman"/>
          <w:sz w:val="24"/>
          <w:szCs w:val="24"/>
          <w:lang w:eastAsia="et-EE"/>
        </w:rPr>
        <w:t>TERVIKu</w:t>
      </w:r>
      <w:proofErr w:type="spellEnd"/>
      <w:r w:rsidRPr="3F40D2D1">
        <w:rPr>
          <w:rFonts w:ascii="Times New Roman" w:hAnsi="Times New Roman"/>
          <w:sz w:val="24"/>
          <w:szCs w:val="24"/>
          <w:lang w:eastAsia="et-EE"/>
        </w:rPr>
        <w:t xml:space="preserve"> koostöölepingu (vajaduse</w:t>
      </w:r>
      <w:r w:rsidR="00733D4C">
        <w:rPr>
          <w:rFonts w:ascii="Times New Roman" w:hAnsi="Times New Roman"/>
          <w:sz w:val="24"/>
          <w:szCs w:val="24"/>
          <w:lang w:eastAsia="et-EE"/>
        </w:rPr>
        <w:t xml:space="preserve"> korra</w:t>
      </w:r>
      <w:r w:rsidRPr="3F40D2D1">
        <w:rPr>
          <w:rFonts w:ascii="Times New Roman" w:hAnsi="Times New Roman"/>
          <w:sz w:val="24"/>
          <w:szCs w:val="24"/>
          <w:lang w:eastAsia="et-EE"/>
        </w:rPr>
        <w:t xml:space="preserve">l koos täiendavate liitumislepingutega), millega tõendab, et TERVIK on moodustatud seaduses </w:t>
      </w:r>
      <w:r w:rsidR="684874ED" w:rsidRPr="263A2EE6">
        <w:rPr>
          <w:rFonts w:ascii="Times New Roman" w:hAnsi="Times New Roman"/>
          <w:sz w:val="24"/>
          <w:szCs w:val="24"/>
          <w:lang w:eastAsia="et-EE"/>
        </w:rPr>
        <w:t>sätestatud</w:t>
      </w:r>
      <w:r w:rsidRPr="3F40D2D1">
        <w:rPr>
          <w:rFonts w:ascii="Times New Roman" w:hAnsi="Times New Roman"/>
          <w:sz w:val="24"/>
          <w:szCs w:val="24"/>
          <w:lang w:eastAsia="et-EE"/>
        </w:rPr>
        <w:t xml:space="preserve"> nõuete kohaselt.</w:t>
      </w:r>
      <w:r w:rsidRPr="59E95969">
        <w:rPr>
          <w:rFonts w:ascii="Times New Roman" w:hAnsi="Times New Roman"/>
          <w:color w:val="000000" w:themeColor="text1"/>
          <w:sz w:val="24"/>
          <w:szCs w:val="24"/>
        </w:rPr>
        <w:t xml:space="preserve"> </w:t>
      </w:r>
      <w:r w:rsidRPr="5CC895C4">
        <w:rPr>
          <w:rFonts w:ascii="Times New Roman" w:hAnsi="Times New Roman"/>
          <w:color w:val="000000" w:themeColor="text1"/>
          <w:sz w:val="24"/>
          <w:szCs w:val="24"/>
        </w:rPr>
        <w:t>Lepingu objektiks on</w:t>
      </w:r>
      <w:r w:rsidRPr="3AA251E8">
        <w:rPr>
          <w:rFonts w:ascii="Times New Roman" w:hAnsi="Times New Roman"/>
          <w:color w:val="000000" w:themeColor="text1"/>
          <w:sz w:val="24"/>
          <w:szCs w:val="24"/>
        </w:rPr>
        <w:t xml:space="preserve"> </w:t>
      </w:r>
      <w:r w:rsidR="1F08E350" w:rsidRPr="3AA251E8">
        <w:rPr>
          <w:rFonts w:ascii="Times New Roman" w:hAnsi="Times New Roman"/>
          <w:color w:val="000000" w:themeColor="text1"/>
          <w:sz w:val="24"/>
          <w:szCs w:val="24"/>
        </w:rPr>
        <w:t>vähemalt</w:t>
      </w:r>
      <w:r w:rsidRPr="5CC895C4">
        <w:rPr>
          <w:rFonts w:ascii="Times New Roman" w:hAnsi="Times New Roman"/>
          <w:color w:val="000000" w:themeColor="text1"/>
          <w:sz w:val="24"/>
          <w:szCs w:val="24"/>
        </w:rPr>
        <w:t xml:space="preserve"> </w:t>
      </w:r>
      <w:r w:rsidR="00C22F76" w:rsidRPr="458096BA">
        <w:rPr>
          <w:rFonts w:ascii="Times New Roman" w:hAnsi="Times New Roman"/>
          <w:sz w:val="24"/>
          <w:szCs w:val="24"/>
          <w:lang w:eastAsia="et-EE"/>
        </w:rPr>
        <w:t>RTHS</w:t>
      </w:r>
      <w:r w:rsidR="00C22F76">
        <w:rPr>
          <w:rFonts w:ascii="Times New Roman" w:hAnsi="Times New Roman"/>
          <w:sz w:val="24"/>
          <w:szCs w:val="24"/>
          <w:lang w:eastAsia="et-EE"/>
        </w:rPr>
        <w:t>-</w:t>
      </w:r>
      <w:r w:rsidR="684874ED" w:rsidRPr="263A2EE6">
        <w:rPr>
          <w:rFonts w:ascii="Times New Roman" w:hAnsi="Times New Roman"/>
          <w:sz w:val="24"/>
          <w:szCs w:val="24"/>
          <w:lang w:eastAsia="et-EE"/>
        </w:rPr>
        <w:t>iga</w:t>
      </w:r>
      <w:r w:rsidRPr="5CC895C4">
        <w:rPr>
          <w:rFonts w:ascii="Times New Roman" w:hAnsi="Times New Roman"/>
          <w:color w:val="000000" w:themeColor="text1"/>
          <w:sz w:val="24"/>
          <w:szCs w:val="24"/>
        </w:rPr>
        <w:t xml:space="preserve"> </w:t>
      </w:r>
      <w:proofErr w:type="spellStart"/>
      <w:r w:rsidRPr="5CC895C4">
        <w:rPr>
          <w:rFonts w:ascii="Times New Roman" w:hAnsi="Times New Roman"/>
          <w:color w:val="000000" w:themeColor="text1"/>
          <w:sz w:val="24"/>
          <w:szCs w:val="24"/>
        </w:rPr>
        <w:t>TERVIKule</w:t>
      </w:r>
      <w:proofErr w:type="spellEnd"/>
      <w:r w:rsidRPr="5CC895C4">
        <w:rPr>
          <w:rFonts w:ascii="Times New Roman" w:hAnsi="Times New Roman"/>
          <w:color w:val="000000" w:themeColor="text1"/>
          <w:sz w:val="24"/>
          <w:szCs w:val="24"/>
        </w:rPr>
        <w:t xml:space="preserve"> määratud ülesannete täitmine.</w:t>
      </w:r>
    </w:p>
    <w:p w14:paraId="295F7B8E" w14:textId="62388D1D" w:rsidR="41F0C3A9" w:rsidRPr="000564E0" w:rsidRDefault="41F0C3A9" w:rsidP="007F5068">
      <w:pPr>
        <w:rPr>
          <w:rFonts w:ascii="Times New Roman" w:hAnsi="Times New Roman"/>
          <w:sz w:val="24"/>
          <w:szCs w:val="24"/>
          <w:lang w:eastAsia="et-EE"/>
        </w:rPr>
      </w:pPr>
    </w:p>
    <w:p w14:paraId="56BB02D8" w14:textId="4FBC320D" w:rsidR="41F0C3A9" w:rsidRPr="000564E0" w:rsidRDefault="2BE6EC09" w:rsidP="007F5068">
      <w:pPr>
        <w:rPr>
          <w:rFonts w:ascii="Times New Roman" w:hAnsi="Times New Roman"/>
          <w:sz w:val="24"/>
          <w:szCs w:val="24"/>
          <w:lang w:eastAsia="et-EE"/>
        </w:rPr>
      </w:pPr>
      <w:r w:rsidRPr="32C9E882">
        <w:rPr>
          <w:rFonts w:ascii="Times New Roman" w:hAnsi="Times New Roman"/>
          <w:sz w:val="24"/>
          <w:szCs w:val="24"/>
          <w:lang w:eastAsia="et-EE"/>
        </w:rPr>
        <w:t xml:space="preserve">Rahastamise lepingu sõlmimiseks </w:t>
      </w:r>
      <w:proofErr w:type="spellStart"/>
      <w:r w:rsidR="00FF021A">
        <w:rPr>
          <w:rFonts w:ascii="Times New Roman" w:hAnsi="Times New Roman"/>
          <w:sz w:val="24"/>
          <w:szCs w:val="24"/>
          <w:lang w:eastAsia="et-EE"/>
        </w:rPr>
        <w:t>KOV</w:t>
      </w:r>
      <w:r w:rsidR="008C0426">
        <w:rPr>
          <w:rFonts w:ascii="Times New Roman" w:hAnsi="Times New Roman"/>
          <w:sz w:val="24"/>
          <w:szCs w:val="24"/>
          <w:lang w:eastAsia="et-EE"/>
        </w:rPr>
        <w:t>i</w:t>
      </w:r>
      <w:proofErr w:type="spellEnd"/>
      <w:r w:rsidR="001828F1" w:rsidRPr="263A2EE6">
        <w:rPr>
          <w:rFonts w:ascii="Times New Roman" w:hAnsi="Times New Roman"/>
          <w:sz w:val="24"/>
          <w:szCs w:val="24"/>
          <w:lang w:eastAsia="et-EE"/>
        </w:rPr>
        <w:t xml:space="preserve"> koostööorganisatsiooni struktuuri moodustatud</w:t>
      </w:r>
      <w:r w:rsidRPr="32C9E882">
        <w:rPr>
          <w:rFonts w:ascii="Times New Roman" w:hAnsi="Times New Roman"/>
          <w:sz w:val="24"/>
          <w:szCs w:val="24"/>
          <w:lang w:eastAsia="et-EE"/>
        </w:rPr>
        <w:t xml:space="preserve"> </w:t>
      </w:r>
      <w:proofErr w:type="spellStart"/>
      <w:r w:rsidRPr="32C9E882">
        <w:rPr>
          <w:rFonts w:ascii="Times New Roman" w:hAnsi="Times New Roman"/>
          <w:sz w:val="24"/>
          <w:szCs w:val="24"/>
          <w:lang w:eastAsia="et-EE"/>
        </w:rPr>
        <w:t>TERVIKu</w:t>
      </w:r>
      <w:proofErr w:type="spellEnd"/>
      <w:r w:rsidRPr="32C9E882">
        <w:rPr>
          <w:rFonts w:ascii="Times New Roman" w:hAnsi="Times New Roman"/>
          <w:sz w:val="24"/>
          <w:szCs w:val="24"/>
          <w:lang w:eastAsia="et-EE"/>
        </w:rPr>
        <w:t xml:space="preserve"> </w:t>
      </w:r>
      <w:r w:rsidR="4556CBA6" w:rsidRPr="263A2EE6">
        <w:rPr>
          <w:rFonts w:ascii="Times New Roman" w:hAnsi="Times New Roman"/>
          <w:sz w:val="24"/>
          <w:szCs w:val="24"/>
          <w:lang w:eastAsia="et-EE"/>
        </w:rPr>
        <w:t>puhul</w:t>
      </w:r>
      <w:r w:rsidRPr="32C9E882">
        <w:rPr>
          <w:rFonts w:ascii="Times New Roman" w:hAnsi="Times New Roman"/>
          <w:sz w:val="24"/>
          <w:szCs w:val="24"/>
          <w:lang w:eastAsia="et-EE"/>
        </w:rPr>
        <w:t xml:space="preserve"> esitab </w:t>
      </w:r>
      <w:r w:rsidR="152BACE8" w:rsidRPr="263A2EE6">
        <w:rPr>
          <w:rFonts w:ascii="Times New Roman" w:hAnsi="Times New Roman"/>
          <w:sz w:val="24"/>
          <w:szCs w:val="24"/>
          <w:lang w:eastAsia="et-EE"/>
        </w:rPr>
        <w:t xml:space="preserve">selleks </w:t>
      </w:r>
      <w:r w:rsidR="6B21186F" w:rsidRPr="263A2EE6">
        <w:rPr>
          <w:rFonts w:ascii="Times New Roman" w:hAnsi="Times New Roman"/>
          <w:sz w:val="24"/>
          <w:szCs w:val="24"/>
          <w:lang w:eastAsia="et-EE"/>
        </w:rPr>
        <w:t xml:space="preserve">volitatud </w:t>
      </w:r>
      <w:r w:rsidRPr="052E676E">
        <w:rPr>
          <w:rFonts w:ascii="Times New Roman" w:hAnsi="Times New Roman"/>
          <w:sz w:val="24"/>
          <w:szCs w:val="24"/>
          <w:lang w:eastAsia="et-EE"/>
        </w:rPr>
        <w:t>i</w:t>
      </w:r>
      <w:r w:rsidR="1F0D824A" w:rsidRPr="052E676E">
        <w:rPr>
          <w:rFonts w:ascii="Times New Roman" w:hAnsi="Times New Roman"/>
          <w:sz w:val="24"/>
          <w:szCs w:val="24"/>
          <w:lang w:eastAsia="et-EE"/>
        </w:rPr>
        <w:t>sik</w:t>
      </w:r>
      <w:r w:rsidR="00CB741D">
        <w:rPr>
          <w:rFonts w:ascii="Times New Roman" w:hAnsi="Times New Roman"/>
          <w:sz w:val="24"/>
          <w:szCs w:val="24"/>
          <w:lang w:eastAsia="et-EE"/>
        </w:rPr>
        <w:t xml:space="preserve"> </w:t>
      </w:r>
      <w:r w:rsidRPr="32C9E882">
        <w:rPr>
          <w:rFonts w:ascii="Times New Roman" w:hAnsi="Times New Roman"/>
          <w:sz w:val="24"/>
          <w:szCs w:val="24"/>
          <w:lang w:eastAsia="et-EE"/>
        </w:rPr>
        <w:t xml:space="preserve">Tervisekassale </w:t>
      </w:r>
      <w:r w:rsidR="03618A5C" w:rsidRPr="0480349C">
        <w:rPr>
          <w:rFonts w:ascii="Times New Roman" w:hAnsi="Times New Roman"/>
          <w:sz w:val="24"/>
          <w:szCs w:val="24"/>
          <w:lang w:eastAsia="et-EE"/>
        </w:rPr>
        <w:t xml:space="preserve">juriidilise </w:t>
      </w:r>
      <w:r w:rsidR="03618A5C" w:rsidRPr="123FED27">
        <w:rPr>
          <w:rFonts w:ascii="Times New Roman" w:hAnsi="Times New Roman"/>
          <w:sz w:val="24"/>
          <w:szCs w:val="24"/>
          <w:lang w:eastAsia="et-EE"/>
        </w:rPr>
        <w:t xml:space="preserve">isiku </w:t>
      </w:r>
      <w:r w:rsidR="03618A5C" w:rsidRPr="457318C3">
        <w:rPr>
          <w:rFonts w:ascii="Times New Roman" w:hAnsi="Times New Roman"/>
          <w:sz w:val="24"/>
          <w:szCs w:val="24"/>
          <w:lang w:eastAsia="et-EE"/>
        </w:rPr>
        <w:t xml:space="preserve">asutajate või </w:t>
      </w:r>
      <w:proofErr w:type="spellStart"/>
      <w:r w:rsidR="03618A5C" w:rsidRPr="5261232D">
        <w:rPr>
          <w:rFonts w:ascii="Times New Roman" w:hAnsi="Times New Roman"/>
          <w:sz w:val="24"/>
          <w:szCs w:val="24"/>
          <w:lang w:eastAsia="et-EE"/>
        </w:rPr>
        <w:t>moodustajate</w:t>
      </w:r>
      <w:proofErr w:type="spellEnd"/>
      <w:r w:rsidR="03618A5C" w:rsidRPr="5261232D">
        <w:rPr>
          <w:rFonts w:ascii="Times New Roman" w:hAnsi="Times New Roman"/>
          <w:sz w:val="24"/>
          <w:szCs w:val="24"/>
          <w:lang w:eastAsia="et-EE"/>
        </w:rPr>
        <w:t xml:space="preserve"> </w:t>
      </w:r>
      <w:r w:rsidR="03618A5C" w:rsidRPr="3AE0A41E">
        <w:rPr>
          <w:rFonts w:ascii="Times New Roman" w:hAnsi="Times New Roman"/>
          <w:sz w:val="24"/>
          <w:szCs w:val="24"/>
          <w:lang w:eastAsia="et-EE"/>
        </w:rPr>
        <w:t>nimekirja</w:t>
      </w:r>
      <w:r w:rsidR="00062C6D">
        <w:rPr>
          <w:rFonts w:ascii="Times New Roman" w:hAnsi="Times New Roman"/>
          <w:sz w:val="24"/>
          <w:szCs w:val="24"/>
          <w:lang w:eastAsia="et-EE"/>
        </w:rPr>
        <w:t>,</w:t>
      </w:r>
      <w:r w:rsidR="03618A5C" w:rsidRPr="3AE0A41E">
        <w:rPr>
          <w:rFonts w:ascii="Times New Roman" w:hAnsi="Times New Roman"/>
          <w:sz w:val="24"/>
          <w:szCs w:val="24"/>
          <w:lang w:eastAsia="et-EE"/>
        </w:rPr>
        <w:t xml:space="preserve"> </w:t>
      </w:r>
      <w:r w:rsidR="3DF8E233" w:rsidRPr="0625A2D3">
        <w:rPr>
          <w:rFonts w:ascii="Times New Roman" w:hAnsi="Times New Roman"/>
          <w:sz w:val="24"/>
          <w:szCs w:val="24"/>
          <w:lang w:eastAsia="et-EE"/>
        </w:rPr>
        <w:t>lisades sellele</w:t>
      </w:r>
      <w:r w:rsidRPr="0625A2D3">
        <w:rPr>
          <w:rFonts w:ascii="Times New Roman" w:hAnsi="Times New Roman"/>
          <w:sz w:val="24"/>
          <w:szCs w:val="24"/>
          <w:lang w:eastAsia="et-EE"/>
        </w:rPr>
        <w:t xml:space="preserve"> täiendava</w:t>
      </w:r>
      <w:r w:rsidR="6CCA5F0F" w:rsidRPr="0625A2D3">
        <w:rPr>
          <w:rFonts w:ascii="Times New Roman" w:hAnsi="Times New Roman"/>
          <w:sz w:val="24"/>
          <w:szCs w:val="24"/>
          <w:lang w:eastAsia="et-EE"/>
        </w:rPr>
        <w:t xml:space="preserve">d </w:t>
      </w:r>
      <w:r w:rsidR="6CCA5F0F" w:rsidRPr="2B20F833">
        <w:rPr>
          <w:rFonts w:ascii="Times New Roman" w:hAnsi="Times New Roman"/>
          <w:sz w:val="24"/>
          <w:szCs w:val="24"/>
          <w:lang w:eastAsia="et-EE"/>
        </w:rPr>
        <w:t>koostöölepingud</w:t>
      </w:r>
      <w:r w:rsidR="15E89154" w:rsidRPr="263A2EE6">
        <w:rPr>
          <w:rFonts w:ascii="Times New Roman" w:hAnsi="Times New Roman"/>
          <w:sz w:val="24"/>
          <w:szCs w:val="24"/>
          <w:lang w:eastAsia="et-EE"/>
        </w:rPr>
        <w:t xml:space="preserve"> kohustuslike osapooltega</w:t>
      </w:r>
      <w:r w:rsidRPr="6DE6BB02">
        <w:rPr>
          <w:rFonts w:ascii="Times New Roman" w:hAnsi="Times New Roman"/>
          <w:sz w:val="24"/>
          <w:szCs w:val="24"/>
          <w:lang w:eastAsia="et-EE"/>
        </w:rPr>
        <w:t>,</w:t>
      </w:r>
      <w:r w:rsidRPr="32C9E882">
        <w:rPr>
          <w:rFonts w:ascii="Times New Roman" w:hAnsi="Times New Roman"/>
          <w:sz w:val="24"/>
          <w:szCs w:val="24"/>
          <w:lang w:eastAsia="et-EE"/>
        </w:rPr>
        <w:t xml:space="preserve"> millega tõendab, et TERVIK on moodustatud seaduses </w:t>
      </w:r>
      <w:r w:rsidR="5CBAB396" w:rsidRPr="263A2EE6">
        <w:rPr>
          <w:rFonts w:ascii="Times New Roman" w:hAnsi="Times New Roman"/>
          <w:sz w:val="24"/>
          <w:szCs w:val="24"/>
          <w:lang w:eastAsia="et-EE"/>
        </w:rPr>
        <w:t>sätestatud</w:t>
      </w:r>
      <w:r w:rsidRPr="32C9E882">
        <w:rPr>
          <w:rFonts w:ascii="Times New Roman" w:hAnsi="Times New Roman"/>
          <w:sz w:val="24"/>
          <w:szCs w:val="24"/>
          <w:lang w:eastAsia="et-EE"/>
        </w:rPr>
        <w:t xml:space="preserve"> nõuete kohaselt.</w:t>
      </w:r>
      <w:r w:rsidRPr="32C9E882">
        <w:rPr>
          <w:rFonts w:ascii="Times New Roman" w:hAnsi="Times New Roman"/>
          <w:color w:val="000000" w:themeColor="text1"/>
          <w:sz w:val="24"/>
          <w:szCs w:val="24"/>
        </w:rPr>
        <w:t xml:space="preserve"> Lepingu objektiks on vähemalt </w:t>
      </w:r>
      <w:r w:rsidR="004E1074" w:rsidRPr="458096BA">
        <w:rPr>
          <w:rFonts w:ascii="Times New Roman" w:hAnsi="Times New Roman"/>
          <w:sz w:val="24"/>
          <w:szCs w:val="24"/>
          <w:lang w:eastAsia="et-EE"/>
        </w:rPr>
        <w:t>RTHS</w:t>
      </w:r>
      <w:r w:rsidR="004E1074">
        <w:rPr>
          <w:rFonts w:ascii="Times New Roman" w:hAnsi="Times New Roman"/>
          <w:sz w:val="24"/>
          <w:szCs w:val="24"/>
          <w:lang w:eastAsia="et-EE"/>
        </w:rPr>
        <w:t>-</w:t>
      </w:r>
      <w:r w:rsidR="183DE109" w:rsidRPr="263A2EE6">
        <w:rPr>
          <w:rFonts w:ascii="Times New Roman" w:hAnsi="Times New Roman"/>
          <w:sz w:val="24"/>
          <w:szCs w:val="24"/>
          <w:lang w:eastAsia="et-EE"/>
        </w:rPr>
        <w:t>i</w:t>
      </w:r>
      <w:r w:rsidR="5CBAB396" w:rsidRPr="263A2EE6">
        <w:rPr>
          <w:rFonts w:ascii="Times New Roman" w:hAnsi="Times New Roman"/>
          <w:sz w:val="24"/>
          <w:szCs w:val="24"/>
          <w:lang w:eastAsia="et-EE"/>
        </w:rPr>
        <w:t>ga</w:t>
      </w:r>
      <w:r w:rsidRPr="32C9E882">
        <w:rPr>
          <w:rFonts w:ascii="Times New Roman" w:hAnsi="Times New Roman"/>
          <w:color w:val="000000" w:themeColor="text1"/>
          <w:sz w:val="24"/>
          <w:szCs w:val="24"/>
        </w:rPr>
        <w:t xml:space="preserve"> </w:t>
      </w:r>
      <w:proofErr w:type="spellStart"/>
      <w:r w:rsidRPr="32C9E882">
        <w:rPr>
          <w:rFonts w:ascii="Times New Roman" w:hAnsi="Times New Roman"/>
          <w:color w:val="000000" w:themeColor="text1"/>
          <w:sz w:val="24"/>
          <w:szCs w:val="24"/>
        </w:rPr>
        <w:t>TERVIKule</w:t>
      </w:r>
      <w:proofErr w:type="spellEnd"/>
      <w:r w:rsidRPr="32C9E882">
        <w:rPr>
          <w:rFonts w:ascii="Times New Roman" w:hAnsi="Times New Roman"/>
          <w:color w:val="000000" w:themeColor="text1"/>
          <w:sz w:val="24"/>
          <w:szCs w:val="24"/>
        </w:rPr>
        <w:t xml:space="preserve"> määratud ülesannete täitmine.</w:t>
      </w:r>
    </w:p>
    <w:p w14:paraId="4A748763" w14:textId="37E0471B" w:rsidR="41F0C3A9" w:rsidRPr="000564E0" w:rsidRDefault="41F0C3A9" w:rsidP="007F5068">
      <w:pPr>
        <w:rPr>
          <w:rFonts w:ascii="Times New Roman" w:hAnsi="Times New Roman"/>
          <w:color w:val="000000" w:themeColor="text1"/>
          <w:sz w:val="24"/>
          <w:szCs w:val="24"/>
        </w:rPr>
      </w:pPr>
    </w:p>
    <w:p w14:paraId="00352660" w14:textId="2D2FA606" w:rsidR="3657A564" w:rsidRDefault="3657A564"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 xml:space="preserve">Tervisekassal on õigus </w:t>
      </w:r>
      <w:proofErr w:type="spellStart"/>
      <w:r w:rsidRPr="000B21ED">
        <w:rPr>
          <w:rFonts w:ascii="Times New Roman" w:hAnsi="Times New Roman"/>
          <w:color w:val="000000" w:themeColor="text1"/>
          <w:sz w:val="24"/>
        </w:rPr>
        <w:t>TERVIKu</w:t>
      </w:r>
      <w:proofErr w:type="spellEnd"/>
      <w:r w:rsidRPr="000B21ED">
        <w:rPr>
          <w:rFonts w:ascii="Times New Roman" w:hAnsi="Times New Roman"/>
          <w:color w:val="000000" w:themeColor="text1"/>
          <w:sz w:val="24"/>
        </w:rPr>
        <w:t xml:space="preserve"> rahastamist ajutiselt vähendada või peatada</w:t>
      </w:r>
      <w:r w:rsidRPr="756F528D">
        <w:rPr>
          <w:rFonts w:ascii="Times New Roman" w:hAnsi="Times New Roman"/>
          <w:color w:val="000000" w:themeColor="text1"/>
          <w:sz w:val="24"/>
          <w:szCs w:val="24"/>
        </w:rPr>
        <w:t>, kui:</w:t>
      </w:r>
    </w:p>
    <w:p w14:paraId="0071131B" w14:textId="05E7E886" w:rsidR="3657A564" w:rsidRDefault="3657A564" w:rsidP="756F528D">
      <w:pPr>
        <w:contextualSpacing/>
        <w:rPr>
          <w:rFonts w:ascii="Times New Roman" w:hAnsi="Times New Roman"/>
          <w:color w:val="000000" w:themeColor="text1"/>
          <w:sz w:val="24"/>
          <w:szCs w:val="24"/>
        </w:rPr>
      </w:pPr>
      <w:r w:rsidRPr="756F528D">
        <w:rPr>
          <w:rFonts w:ascii="Times New Roman" w:hAnsi="Times New Roman"/>
          <w:color w:val="000000" w:themeColor="text1"/>
          <w:sz w:val="24"/>
          <w:szCs w:val="24"/>
        </w:rPr>
        <w:t>1) TERVIK ei täida seadusest tulenevaid kohustusi;</w:t>
      </w:r>
    </w:p>
    <w:p w14:paraId="12936FCA" w14:textId="33AFC3FD" w:rsidR="3657A564" w:rsidRDefault="3657A564" w:rsidP="756F528D">
      <w:pPr>
        <w:contextualSpacing/>
        <w:rPr>
          <w:rFonts w:ascii="Times New Roman" w:hAnsi="Times New Roman"/>
          <w:color w:val="000000" w:themeColor="text1"/>
          <w:sz w:val="24"/>
          <w:szCs w:val="24"/>
        </w:rPr>
      </w:pPr>
      <w:r w:rsidRPr="756F528D">
        <w:rPr>
          <w:rFonts w:ascii="Times New Roman" w:hAnsi="Times New Roman"/>
          <w:color w:val="000000" w:themeColor="text1"/>
          <w:sz w:val="24"/>
          <w:szCs w:val="24"/>
        </w:rPr>
        <w:t xml:space="preserve">2) </w:t>
      </w:r>
      <w:proofErr w:type="spellStart"/>
      <w:r w:rsidRPr="756F528D">
        <w:rPr>
          <w:rFonts w:ascii="Times New Roman" w:hAnsi="Times New Roman"/>
          <w:color w:val="000000" w:themeColor="text1"/>
          <w:sz w:val="24"/>
          <w:szCs w:val="24"/>
        </w:rPr>
        <w:t>TERVIKu</w:t>
      </w:r>
      <w:proofErr w:type="spellEnd"/>
      <w:r w:rsidRPr="756F528D">
        <w:rPr>
          <w:rFonts w:ascii="Times New Roman" w:hAnsi="Times New Roman"/>
          <w:color w:val="000000" w:themeColor="text1"/>
          <w:sz w:val="24"/>
          <w:szCs w:val="24"/>
        </w:rPr>
        <w:t xml:space="preserve"> koosseis ei vasta seaduses nõutavale järjest kauem kui 30 päeva</w:t>
      </w:r>
      <w:r w:rsidR="003F561D">
        <w:rPr>
          <w:rFonts w:ascii="Times New Roman" w:hAnsi="Times New Roman"/>
          <w:color w:val="000000" w:themeColor="text1"/>
          <w:sz w:val="24"/>
          <w:szCs w:val="24"/>
        </w:rPr>
        <w:t>;</w:t>
      </w:r>
    </w:p>
    <w:p w14:paraId="21E4ED77" w14:textId="6F71325D" w:rsidR="3657A564" w:rsidRDefault="3657A564" w:rsidP="756F528D">
      <w:pPr>
        <w:contextualSpacing/>
        <w:rPr>
          <w:rFonts w:ascii="Times New Roman" w:hAnsi="Times New Roman"/>
          <w:color w:val="000000" w:themeColor="text1"/>
          <w:sz w:val="24"/>
          <w:szCs w:val="24"/>
        </w:rPr>
      </w:pPr>
      <w:r w:rsidRPr="756F528D">
        <w:rPr>
          <w:rFonts w:ascii="Times New Roman" w:hAnsi="Times New Roman"/>
          <w:color w:val="000000" w:themeColor="text1"/>
          <w:sz w:val="24"/>
          <w:szCs w:val="24"/>
        </w:rPr>
        <w:t>3) TERVIK ei esita nõutud aruandeid või ei täida rahastamislepingut.</w:t>
      </w:r>
    </w:p>
    <w:p w14:paraId="4D7B2183" w14:textId="77777777" w:rsidR="00B8364F" w:rsidRDefault="00B8364F" w:rsidP="756F528D">
      <w:pPr>
        <w:contextualSpacing/>
        <w:rPr>
          <w:rFonts w:ascii="Times New Roman" w:hAnsi="Times New Roman"/>
          <w:color w:val="000000" w:themeColor="text1"/>
          <w:sz w:val="24"/>
          <w:szCs w:val="24"/>
        </w:rPr>
      </w:pPr>
    </w:p>
    <w:p w14:paraId="58E7259B" w14:textId="3F830B98" w:rsidR="00B8364F" w:rsidRDefault="00B76436" w:rsidP="756F528D">
      <w:pPr>
        <w:contextualSpacing/>
        <w:rPr>
          <w:rFonts w:ascii="Times New Roman" w:hAnsi="Times New Roman"/>
          <w:color w:val="000000" w:themeColor="text1"/>
          <w:sz w:val="24"/>
          <w:szCs w:val="24"/>
        </w:rPr>
      </w:pPr>
      <w:r w:rsidRPr="00B76436">
        <w:rPr>
          <w:rFonts w:ascii="Times New Roman" w:hAnsi="Times New Roman"/>
          <w:color w:val="000000" w:themeColor="text1"/>
          <w:sz w:val="24"/>
          <w:szCs w:val="24"/>
        </w:rPr>
        <w:t xml:space="preserve">Perearsti ajutine asendamine kuni </w:t>
      </w:r>
      <w:r w:rsidR="003F561D" w:rsidRPr="7136C969">
        <w:rPr>
          <w:rFonts w:ascii="Times New Roman" w:hAnsi="Times New Roman"/>
          <w:color w:val="000000" w:themeColor="text1"/>
          <w:sz w:val="24"/>
          <w:szCs w:val="24"/>
        </w:rPr>
        <w:t>kolme</w:t>
      </w:r>
      <w:r w:rsidRPr="00B76436">
        <w:rPr>
          <w:rFonts w:ascii="Times New Roman" w:hAnsi="Times New Roman"/>
          <w:color w:val="000000" w:themeColor="text1"/>
          <w:sz w:val="24"/>
          <w:szCs w:val="24"/>
        </w:rPr>
        <w:t xml:space="preserve"> kuu ulatuses </w:t>
      </w:r>
      <w:r>
        <w:rPr>
          <w:rFonts w:ascii="Times New Roman" w:hAnsi="Times New Roman"/>
          <w:color w:val="000000" w:themeColor="text1"/>
          <w:sz w:val="24"/>
          <w:szCs w:val="24"/>
        </w:rPr>
        <w:t xml:space="preserve">teise heaolupiirkonna perearstiga </w:t>
      </w:r>
      <w:r w:rsidRPr="00B76436">
        <w:rPr>
          <w:rFonts w:ascii="Times New Roman" w:hAnsi="Times New Roman"/>
          <w:color w:val="000000" w:themeColor="text1"/>
          <w:sz w:val="24"/>
          <w:szCs w:val="24"/>
        </w:rPr>
        <w:t xml:space="preserve">ei mõjuta asendaja palganud </w:t>
      </w:r>
      <w:r w:rsidR="00386B12">
        <w:rPr>
          <w:rFonts w:ascii="Times New Roman" w:hAnsi="Times New Roman"/>
          <w:color w:val="000000" w:themeColor="text1"/>
          <w:sz w:val="24"/>
          <w:szCs w:val="24"/>
        </w:rPr>
        <w:t>perearsti</w:t>
      </w:r>
      <w:r w:rsidRPr="00B76436">
        <w:rPr>
          <w:rFonts w:ascii="Times New Roman" w:hAnsi="Times New Roman"/>
          <w:color w:val="000000" w:themeColor="text1"/>
          <w:sz w:val="24"/>
          <w:szCs w:val="24"/>
        </w:rPr>
        <w:t xml:space="preserve">keskuse </w:t>
      </w:r>
      <w:proofErr w:type="spellStart"/>
      <w:r w:rsidRPr="00B76436">
        <w:rPr>
          <w:rFonts w:ascii="Times New Roman" w:hAnsi="Times New Roman"/>
          <w:color w:val="000000" w:themeColor="text1"/>
          <w:sz w:val="24"/>
          <w:szCs w:val="24"/>
        </w:rPr>
        <w:t>TERVIK</w:t>
      </w:r>
      <w:r w:rsidR="003F561D">
        <w:rPr>
          <w:rFonts w:ascii="Times New Roman" w:hAnsi="Times New Roman"/>
          <w:color w:val="000000" w:themeColor="text1"/>
          <w:sz w:val="24"/>
          <w:szCs w:val="24"/>
        </w:rPr>
        <w:t>usse</w:t>
      </w:r>
      <w:proofErr w:type="spellEnd"/>
      <w:r w:rsidRPr="00B76436">
        <w:rPr>
          <w:rFonts w:ascii="Times New Roman" w:hAnsi="Times New Roman"/>
          <w:color w:val="000000" w:themeColor="text1"/>
          <w:sz w:val="24"/>
          <w:szCs w:val="24"/>
        </w:rPr>
        <w:t xml:space="preserve"> kuulumise nõuet</w:t>
      </w:r>
      <w:r w:rsidR="00386B12">
        <w:rPr>
          <w:rFonts w:ascii="Times New Roman" w:hAnsi="Times New Roman"/>
          <w:color w:val="000000" w:themeColor="text1"/>
          <w:sz w:val="24"/>
          <w:szCs w:val="24"/>
        </w:rPr>
        <w:t xml:space="preserve"> ega </w:t>
      </w:r>
      <w:proofErr w:type="spellStart"/>
      <w:r w:rsidR="00386B12">
        <w:rPr>
          <w:rFonts w:ascii="Times New Roman" w:hAnsi="Times New Roman"/>
          <w:color w:val="000000" w:themeColor="text1"/>
          <w:sz w:val="24"/>
          <w:szCs w:val="24"/>
        </w:rPr>
        <w:t>TERVIK</w:t>
      </w:r>
      <w:r w:rsidR="003F561D">
        <w:rPr>
          <w:rFonts w:ascii="Times New Roman" w:hAnsi="Times New Roman"/>
          <w:color w:val="000000" w:themeColor="text1"/>
          <w:sz w:val="24"/>
          <w:szCs w:val="24"/>
        </w:rPr>
        <w:t>u</w:t>
      </w:r>
      <w:proofErr w:type="spellEnd"/>
      <w:r w:rsidR="00386B12">
        <w:rPr>
          <w:rFonts w:ascii="Times New Roman" w:hAnsi="Times New Roman"/>
          <w:color w:val="000000" w:themeColor="text1"/>
          <w:sz w:val="24"/>
          <w:szCs w:val="24"/>
        </w:rPr>
        <w:t xml:space="preserve"> rahastamise tingimusi</w:t>
      </w:r>
      <w:r w:rsidRPr="00B76436">
        <w:rPr>
          <w:rFonts w:ascii="Times New Roman" w:hAnsi="Times New Roman"/>
          <w:color w:val="000000" w:themeColor="text1"/>
          <w:sz w:val="24"/>
          <w:szCs w:val="24"/>
        </w:rPr>
        <w:t>.</w:t>
      </w:r>
    </w:p>
    <w:p w14:paraId="74995BDA" w14:textId="45E58374" w:rsidR="756F528D" w:rsidRDefault="756F528D" w:rsidP="756F528D">
      <w:pPr>
        <w:contextualSpacing/>
        <w:rPr>
          <w:rFonts w:ascii="Times New Roman" w:hAnsi="Times New Roman"/>
          <w:color w:val="000000" w:themeColor="text1"/>
          <w:sz w:val="24"/>
          <w:szCs w:val="24"/>
        </w:rPr>
      </w:pPr>
    </w:p>
    <w:p w14:paraId="57E1F848" w14:textId="5CE6458A" w:rsidR="3657A564" w:rsidRDefault="3657A564"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Kui Tervisekassa avastab, et lepingut on rikutud või raha on kasutatud mittesihipäraselt, on tal õigus rakendada järgmisi meetmeid:</w:t>
      </w:r>
    </w:p>
    <w:p w14:paraId="04110DD4" w14:textId="12CD7EF0" w:rsidR="3657A564" w:rsidRDefault="3657A564" w:rsidP="00EE1854">
      <w:pPr>
        <w:pStyle w:val="Loendilik"/>
        <w:numPr>
          <w:ilvl w:val="0"/>
          <w:numId w:val="12"/>
        </w:numPr>
        <w:ind w:left="360"/>
        <w:rPr>
          <w:rFonts w:ascii="Times New Roman" w:hAnsi="Times New Roman"/>
          <w:color w:val="000000" w:themeColor="text1"/>
          <w:sz w:val="24"/>
          <w:szCs w:val="24"/>
        </w:rPr>
      </w:pPr>
      <w:r w:rsidRPr="756F528D">
        <w:rPr>
          <w:rFonts w:ascii="Times New Roman" w:hAnsi="Times New Roman"/>
          <w:color w:val="000000" w:themeColor="text1"/>
          <w:sz w:val="24"/>
          <w:szCs w:val="24"/>
        </w:rPr>
        <w:t>raha tagasinõudmine (tasaarveldus): alusetult makstud summad nõutakse lepingupartnerilt tagasi või mahaarvamised tehakse järgmistest väljamaksetest;</w:t>
      </w:r>
      <w:r w:rsidR="0C10F0D8" w:rsidRPr="756F528D">
        <w:rPr>
          <w:rFonts w:ascii="Times New Roman" w:hAnsi="Times New Roman"/>
          <w:color w:val="000000" w:themeColor="text1"/>
          <w:sz w:val="24"/>
          <w:szCs w:val="24"/>
        </w:rPr>
        <w:t xml:space="preserve"> </w:t>
      </w:r>
    </w:p>
    <w:p w14:paraId="7C4CDD78" w14:textId="097818C7" w:rsidR="3657A564" w:rsidRDefault="3657A564" w:rsidP="00EE1854">
      <w:pPr>
        <w:pStyle w:val="Loendilik"/>
        <w:numPr>
          <w:ilvl w:val="0"/>
          <w:numId w:val="12"/>
        </w:numPr>
        <w:ind w:left="360"/>
        <w:rPr>
          <w:rFonts w:ascii="Times New Roman" w:hAnsi="Times New Roman"/>
          <w:color w:val="000000" w:themeColor="text1"/>
          <w:sz w:val="24"/>
          <w:szCs w:val="24"/>
        </w:rPr>
      </w:pPr>
      <w:r w:rsidRPr="756F528D">
        <w:rPr>
          <w:rFonts w:ascii="Times New Roman" w:hAnsi="Times New Roman"/>
          <w:color w:val="000000" w:themeColor="text1"/>
          <w:sz w:val="24"/>
          <w:szCs w:val="24"/>
        </w:rPr>
        <w:t>lepingutrahvid: juriidiliste või sisuliste lepingutingimuste rikkumise eest on ette nähtud lepingujärgsed trahvid;</w:t>
      </w:r>
    </w:p>
    <w:p w14:paraId="5C5E5FA6" w14:textId="66137FC8" w:rsidR="3657A564" w:rsidRDefault="3657A564" w:rsidP="00EE1854">
      <w:pPr>
        <w:pStyle w:val="Loendilik"/>
        <w:numPr>
          <w:ilvl w:val="0"/>
          <w:numId w:val="11"/>
        </w:numPr>
        <w:ind w:left="360"/>
        <w:rPr>
          <w:rFonts w:ascii="Times New Roman" w:hAnsi="Times New Roman"/>
          <w:color w:val="000000" w:themeColor="text1"/>
          <w:sz w:val="24"/>
          <w:szCs w:val="24"/>
        </w:rPr>
      </w:pPr>
      <w:r w:rsidRPr="756F528D">
        <w:rPr>
          <w:rFonts w:ascii="Times New Roman" w:hAnsi="Times New Roman"/>
          <w:color w:val="000000" w:themeColor="text1"/>
          <w:sz w:val="24"/>
          <w:szCs w:val="24"/>
        </w:rPr>
        <w:t>lepingu peatamine või lõpetamine: tõsise (nt TERVIK ei vasta seaduses sätestatud nõuetele</w:t>
      </w:r>
      <w:r w:rsidR="001235FA">
        <w:rPr>
          <w:rFonts w:ascii="Times New Roman" w:hAnsi="Times New Roman"/>
          <w:color w:val="000000" w:themeColor="text1"/>
          <w:sz w:val="24"/>
          <w:szCs w:val="24"/>
        </w:rPr>
        <w:t>)</w:t>
      </w:r>
      <w:r w:rsidRPr="756F528D">
        <w:rPr>
          <w:rFonts w:ascii="Times New Roman" w:hAnsi="Times New Roman"/>
          <w:color w:val="000000" w:themeColor="text1"/>
          <w:sz w:val="24"/>
          <w:szCs w:val="24"/>
        </w:rPr>
        <w:t xml:space="preserve"> või korduvate rikkumiste puhul võib Tervisekassa lepingu osaliselt või täielikult peatada</w:t>
      </w:r>
      <w:r w:rsidR="00671E62">
        <w:rPr>
          <w:rFonts w:ascii="Times New Roman" w:hAnsi="Times New Roman"/>
          <w:color w:val="000000" w:themeColor="text1"/>
          <w:sz w:val="24"/>
          <w:szCs w:val="24"/>
        </w:rPr>
        <w:t>;</w:t>
      </w:r>
    </w:p>
    <w:p w14:paraId="5073463B" w14:textId="05B7E9C2" w:rsidR="3657A564" w:rsidRDefault="3657A564" w:rsidP="00EE1854">
      <w:pPr>
        <w:pStyle w:val="Loendilik"/>
        <w:numPr>
          <w:ilvl w:val="0"/>
          <w:numId w:val="11"/>
        </w:numPr>
        <w:ind w:left="360"/>
        <w:rPr>
          <w:rFonts w:ascii="Times New Roman" w:hAnsi="Times New Roman"/>
          <w:color w:val="000000" w:themeColor="text1"/>
          <w:sz w:val="24"/>
          <w:szCs w:val="24"/>
        </w:rPr>
      </w:pPr>
      <w:r w:rsidRPr="756F528D">
        <w:rPr>
          <w:rFonts w:ascii="Times New Roman" w:hAnsi="Times New Roman"/>
          <w:color w:val="000000" w:themeColor="text1"/>
          <w:sz w:val="24"/>
          <w:szCs w:val="24"/>
        </w:rPr>
        <w:t>õiguskaitseorganite teavitamine: kui tuvastatakse teadlik pettus või kelmus</w:t>
      </w:r>
      <w:r w:rsidR="00671E62">
        <w:rPr>
          <w:rFonts w:ascii="Times New Roman" w:hAnsi="Times New Roman"/>
          <w:color w:val="000000" w:themeColor="text1"/>
          <w:sz w:val="24"/>
          <w:szCs w:val="24"/>
        </w:rPr>
        <w:t>.</w:t>
      </w:r>
    </w:p>
    <w:p w14:paraId="214EBBF9" w14:textId="38CB7C82" w:rsidR="001E7C99" w:rsidRDefault="001E7C99" w:rsidP="007F5068">
      <w:pPr>
        <w:rPr>
          <w:rFonts w:ascii="Times New Roman" w:hAnsi="Times New Roman"/>
          <w:color w:val="000000" w:themeColor="text1"/>
          <w:sz w:val="24"/>
          <w:szCs w:val="24"/>
          <w:u w:val="single"/>
        </w:rPr>
      </w:pPr>
    </w:p>
    <w:p w14:paraId="3630F42F" w14:textId="320F5CDC" w:rsidR="75CF2692" w:rsidRDefault="75CF2692" w:rsidP="119A8CA1">
      <w:r w:rsidRPr="7F335171">
        <w:rPr>
          <w:rFonts w:ascii="Times New Roman" w:hAnsi="Times New Roman"/>
          <w:b/>
          <w:bCs/>
          <w:color w:val="000000" w:themeColor="text1"/>
          <w:sz w:val="24"/>
          <w:szCs w:val="24"/>
        </w:rPr>
        <w:t xml:space="preserve">Paragrahvi 31 </w:t>
      </w:r>
      <w:r w:rsidR="00B60D69" w:rsidRPr="7136C969">
        <w:rPr>
          <w:rFonts w:ascii="Times New Roman" w:hAnsi="Times New Roman"/>
          <w:b/>
          <w:bCs/>
          <w:color w:val="000000" w:themeColor="text1"/>
          <w:sz w:val="24"/>
          <w:szCs w:val="24"/>
        </w:rPr>
        <w:t>lõikes</w:t>
      </w:r>
      <w:r w:rsidRPr="7F335171">
        <w:rPr>
          <w:rFonts w:ascii="Times New Roman" w:hAnsi="Times New Roman"/>
          <w:b/>
          <w:bCs/>
          <w:color w:val="000000" w:themeColor="text1"/>
          <w:sz w:val="24"/>
          <w:szCs w:val="24"/>
        </w:rPr>
        <w:t xml:space="preserve"> 7 </w:t>
      </w:r>
      <w:r w:rsidRPr="7136C969">
        <w:rPr>
          <w:rFonts w:ascii="Times New Roman" w:hAnsi="Times New Roman"/>
          <w:color w:val="000000" w:themeColor="text1"/>
          <w:sz w:val="24"/>
          <w:szCs w:val="24"/>
        </w:rPr>
        <w:t>sätestatakse</w:t>
      </w:r>
      <w:r w:rsidRPr="7F335171">
        <w:rPr>
          <w:rFonts w:ascii="Times New Roman" w:hAnsi="Times New Roman"/>
          <w:color w:val="000000" w:themeColor="text1"/>
          <w:sz w:val="24"/>
          <w:szCs w:val="24"/>
        </w:rPr>
        <w:t xml:space="preserve">, et </w:t>
      </w:r>
      <w:r w:rsidRPr="052E49E1">
        <w:rPr>
          <w:rFonts w:ascii="Times New Roman" w:hAnsi="Times New Roman"/>
          <w:color w:val="000000" w:themeColor="text1"/>
          <w:sz w:val="24"/>
          <w:szCs w:val="24"/>
        </w:rPr>
        <w:t>sõltumata</w:t>
      </w:r>
      <w:r w:rsidRPr="7F335171">
        <w:rPr>
          <w:rFonts w:ascii="Times New Roman" w:hAnsi="Times New Roman"/>
          <w:color w:val="000000" w:themeColor="text1"/>
          <w:sz w:val="24"/>
          <w:szCs w:val="24"/>
        </w:rPr>
        <w:t xml:space="preserve"> </w:t>
      </w:r>
      <w:proofErr w:type="spellStart"/>
      <w:r w:rsidRPr="7F335171">
        <w:rPr>
          <w:rFonts w:ascii="Times New Roman" w:hAnsi="Times New Roman"/>
          <w:color w:val="000000" w:themeColor="text1"/>
          <w:sz w:val="24"/>
          <w:szCs w:val="24"/>
        </w:rPr>
        <w:t>valdkondadeülese</w:t>
      </w:r>
      <w:proofErr w:type="spellEnd"/>
      <w:r w:rsidRPr="7F335171">
        <w:rPr>
          <w:rFonts w:ascii="Times New Roman" w:hAnsi="Times New Roman"/>
          <w:color w:val="000000" w:themeColor="text1"/>
          <w:sz w:val="24"/>
          <w:szCs w:val="24"/>
        </w:rPr>
        <w:t xml:space="preserve"> koordinatsiooniteenuse rahastamise viisist ei või abivajajalt teenuse osutamise eest tasu nõuda</w:t>
      </w:r>
      <w:r w:rsidRPr="052E49E1">
        <w:rPr>
          <w:rFonts w:ascii="Times New Roman" w:hAnsi="Times New Roman"/>
          <w:color w:val="000000" w:themeColor="text1"/>
          <w:sz w:val="24"/>
          <w:szCs w:val="24"/>
        </w:rPr>
        <w:t>.</w:t>
      </w:r>
      <w:r w:rsidR="008050D7">
        <w:rPr>
          <w:rFonts w:ascii="Times New Roman" w:hAnsi="Times New Roman"/>
          <w:color w:val="000000" w:themeColor="text1"/>
          <w:sz w:val="24"/>
          <w:szCs w:val="24"/>
        </w:rPr>
        <w:t xml:space="preserve"> See tähendab, et inimesele peab teenus alati tasuta olema. Isegi kui teenust osutab tulevikus keegi, kellel ei ole Tervisekassaga rahastamise lepingut sõlmitud, siis inimeselt raha küsida ei tohi. </w:t>
      </w:r>
      <w:r w:rsidR="00467591">
        <w:rPr>
          <w:rFonts w:ascii="Times New Roman" w:hAnsi="Times New Roman"/>
          <w:color w:val="000000" w:themeColor="text1"/>
          <w:sz w:val="24"/>
          <w:szCs w:val="24"/>
        </w:rPr>
        <w:t>Sel juhul peab teenuse eest</w:t>
      </w:r>
      <w:r w:rsidR="008050D7">
        <w:rPr>
          <w:rFonts w:ascii="Times New Roman" w:hAnsi="Times New Roman"/>
          <w:color w:val="000000" w:themeColor="text1"/>
          <w:sz w:val="24"/>
          <w:szCs w:val="24"/>
        </w:rPr>
        <w:t xml:space="preserve"> tasuma keegi teine, kas KOV, ettevõte ise vms. </w:t>
      </w:r>
    </w:p>
    <w:p w14:paraId="7B790DEC" w14:textId="6C516C90" w:rsidR="119A8CA1" w:rsidRDefault="119A8CA1" w:rsidP="119A8CA1">
      <w:pPr>
        <w:rPr>
          <w:rFonts w:ascii="Times New Roman" w:hAnsi="Times New Roman"/>
          <w:color w:val="000000" w:themeColor="text1"/>
          <w:sz w:val="24"/>
          <w:szCs w:val="24"/>
          <w:u w:val="single"/>
        </w:rPr>
      </w:pPr>
    </w:p>
    <w:p w14:paraId="4D65A96E" w14:textId="2C462F97" w:rsidR="0024415A" w:rsidRDefault="381E3045" w:rsidP="007F5068">
      <w:pPr>
        <w:rPr>
          <w:rFonts w:ascii="Times New Roman" w:hAnsi="Times New Roman"/>
          <w:color w:val="000000" w:themeColor="text1"/>
          <w:sz w:val="24"/>
          <w:szCs w:val="24"/>
        </w:rPr>
      </w:pPr>
      <w:r w:rsidRPr="119A8CA1">
        <w:rPr>
          <w:rFonts w:ascii="Times New Roman" w:hAnsi="Times New Roman"/>
          <w:b/>
          <w:bCs/>
          <w:color w:val="000000" w:themeColor="text1"/>
          <w:sz w:val="24"/>
          <w:szCs w:val="24"/>
        </w:rPr>
        <w:t>Paragrahvi 31</w:t>
      </w:r>
      <w:r w:rsidR="00CB741D" w:rsidRPr="119A8CA1">
        <w:rPr>
          <w:rFonts w:ascii="Times New Roman" w:hAnsi="Times New Roman"/>
          <w:b/>
          <w:bCs/>
          <w:color w:val="000000" w:themeColor="text1"/>
          <w:sz w:val="24"/>
          <w:szCs w:val="24"/>
        </w:rPr>
        <w:t xml:space="preserve"> </w:t>
      </w:r>
      <w:r w:rsidRPr="119A8CA1">
        <w:rPr>
          <w:rFonts w:ascii="Times New Roman" w:hAnsi="Times New Roman"/>
          <w:b/>
          <w:bCs/>
          <w:color w:val="000000" w:themeColor="text1"/>
          <w:sz w:val="24"/>
          <w:szCs w:val="24"/>
        </w:rPr>
        <w:t>lõike</w:t>
      </w:r>
      <w:r w:rsidR="314BE228" w:rsidRPr="119A8CA1">
        <w:rPr>
          <w:rFonts w:ascii="Times New Roman" w:hAnsi="Times New Roman"/>
          <w:b/>
          <w:bCs/>
          <w:color w:val="000000" w:themeColor="text1"/>
          <w:sz w:val="24"/>
          <w:szCs w:val="24"/>
        </w:rPr>
        <w:t>ga</w:t>
      </w:r>
      <w:r w:rsidRPr="119A8CA1">
        <w:rPr>
          <w:rFonts w:ascii="Times New Roman" w:hAnsi="Times New Roman"/>
          <w:b/>
          <w:bCs/>
          <w:color w:val="000000" w:themeColor="text1"/>
          <w:sz w:val="24"/>
          <w:szCs w:val="24"/>
        </w:rPr>
        <w:t xml:space="preserve"> </w:t>
      </w:r>
      <w:r w:rsidR="0667780B" w:rsidRPr="340941F3">
        <w:rPr>
          <w:rFonts w:ascii="Times New Roman" w:hAnsi="Times New Roman"/>
          <w:b/>
          <w:bCs/>
          <w:color w:val="000000" w:themeColor="text1"/>
          <w:sz w:val="24"/>
          <w:szCs w:val="24"/>
        </w:rPr>
        <w:t>8</w:t>
      </w:r>
      <w:r w:rsidRPr="756F528D">
        <w:rPr>
          <w:rFonts w:ascii="Times New Roman" w:hAnsi="Times New Roman"/>
          <w:b/>
          <w:bCs/>
          <w:color w:val="000000" w:themeColor="text1"/>
          <w:sz w:val="24"/>
          <w:szCs w:val="24"/>
        </w:rPr>
        <w:t xml:space="preserve"> </w:t>
      </w:r>
      <w:r w:rsidR="759B85C2" w:rsidRPr="756F528D">
        <w:rPr>
          <w:rFonts w:ascii="Times New Roman" w:hAnsi="Times New Roman"/>
          <w:color w:val="000000" w:themeColor="text1"/>
          <w:sz w:val="24"/>
          <w:szCs w:val="24"/>
        </w:rPr>
        <w:t>antakse</w:t>
      </w:r>
      <w:r w:rsidR="7F37B529" w:rsidRPr="756F528D">
        <w:rPr>
          <w:rFonts w:ascii="Times New Roman" w:hAnsi="Times New Roman"/>
          <w:color w:val="000000" w:themeColor="text1"/>
          <w:sz w:val="24"/>
          <w:szCs w:val="24"/>
        </w:rPr>
        <w:t xml:space="preserve"> </w:t>
      </w:r>
      <w:r w:rsidR="759B85C2" w:rsidRPr="756F528D">
        <w:rPr>
          <w:rFonts w:ascii="Times New Roman" w:hAnsi="Times New Roman"/>
          <w:color w:val="000000" w:themeColor="text1"/>
          <w:sz w:val="24"/>
          <w:szCs w:val="24"/>
        </w:rPr>
        <w:t xml:space="preserve">õigus </w:t>
      </w:r>
      <w:r w:rsidR="00EE52B1" w:rsidRPr="756F528D">
        <w:rPr>
          <w:rFonts w:ascii="Times New Roman" w:hAnsi="Times New Roman"/>
          <w:color w:val="000000" w:themeColor="text1"/>
          <w:sz w:val="24"/>
          <w:szCs w:val="24"/>
        </w:rPr>
        <w:t xml:space="preserve">näha </w:t>
      </w:r>
      <w:proofErr w:type="spellStart"/>
      <w:r w:rsidR="759B85C2" w:rsidRPr="756F528D">
        <w:rPr>
          <w:rFonts w:ascii="Times New Roman" w:hAnsi="Times New Roman"/>
          <w:color w:val="000000" w:themeColor="text1"/>
          <w:sz w:val="24"/>
          <w:szCs w:val="24"/>
        </w:rPr>
        <w:t>TERVIKule</w:t>
      </w:r>
      <w:proofErr w:type="spellEnd"/>
      <w:r w:rsidR="759B85C2" w:rsidRPr="756F528D">
        <w:rPr>
          <w:rFonts w:ascii="Times New Roman" w:hAnsi="Times New Roman"/>
          <w:color w:val="000000" w:themeColor="text1"/>
          <w:sz w:val="24"/>
          <w:szCs w:val="24"/>
        </w:rPr>
        <w:t xml:space="preserve"> </w:t>
      </w:r>
      <w:r w:rsidR="79B64D32" w:rsidRPr="756F528D">
        <w:rPr>
          <w:rFonts w:ascii="Times New Roman" w:hAnsi="Times New Roman"/>
          <w:color w:val="000000" w:themeColor="text1"/>
          <w:sz w:val="24"/>
          <w:szCs w:val="24"/>
        </w:rPr>
        <w:t xml:space="preserve">ette </w:t>
      </w:r>
      <w:r w:rsidR="759B85C2" w:rsidRPr="756F528D">
        <w:rPr>
          <w:rFonts w:ascii="Times New Roman" w:hAnsi="Times New Roman"/>
          <w:color w:val="000000" w:themeColor="text1"/>
          <w:sz w:val="24"/>
          <w:szCs w:val="24"/>
        </w:rPr>
        <w:t>tulemustasu</w:t>
      </w:r>
      <w:r w:rsidR="1FC7182D" w:rsidRPr="756F528D">
        <w:rPr>
          <w:rFonts w:ascii="Times New Roman" w:hAnsi="Times New Roman"/>
          <w:color w:val="000000" w:themeColor="text1"/>
          <w:sz w:val="24"/>
          <w:szCs w:val="24"/>
        </w:rPr>
        <w:t xml:space="preserve">, kui ta täidab </w:t>
      </w:r>
      <w:r w:rsidR="06E670B4" w:rsidRPr="756F528D">
        <w:rPr>
          <w:rFonts w:ascii="Times New Roman" w:hAnsi="Times New Roman"/>
          <w:color w:val="000000" w:themeColor="text1"/>
          <w:sz w:val="24"/>
          <w:szCs w:val="24"/>
        </w:rPr>
        <w:t xml:space="preserve">Tervisekassa ja </w:t>
      </w:r>
      <w:proofErr w:type="spellStart"/>
      <w:r w:rsidR="06E670B4" w:rsidRPr="756F528D">
        <w:rPr>
          <w:rFonts w:ascii="Times New Roman" w:hAnsi="Times New Roman"/>
          <w:color w:val="000000" w:themeColor="text1"/>
          <w:sz w:val="24"/>
          <w:szCs w:val="24"/>
        </w:rPr>
        <w:t>TERVIKu</w:t>
      </w:r>
      <w:proofErr w:type="spellEnd"/>
      <w:r w:rsidR="06E670B4" w:rsidRPr="756F528D">
        <w:rPr>
          <w:rFonts w:ascii="Times New Roman" w:hAnsi="Times New Roman"/>
          <w:color w:val="000000" w:themeColor="text1"/>
          <w:sz w:val="24"/>
          <w:szCs w:val="24"/>
        </w:rPr>
        <w:t xml:space="preserve"> vahel sõlmitud </w:t>
      </w:r>
      <w:r w:rsidR="2347A7C0" w:rsidRPr="756F528D">
        <w:rPr>
          <w:rFonts w:ascii="Times New Roman" w:hAnsi="Times New Roman"/>
          <w:color w:val="000000" w:themeColor="text1"/>
          <w:sz w:val="24"/>
          <w:szCs w:val="24"/>
        </w:rPr>
        <w:t xml:space="preserve">rahastamise </w:t>
      </w:r>
      <w:r w:rsidR="06E670B4" w:rsidRPr="756F528D">
        <w:rPr>
          <w:rFonts w:ascii="Times New Roman" w:hAnsi="Times New Roman"/>
          <w:color w:val="000000" w:themeColor="text1"/>
          <w:sz w:val="24"/>
          <w:szCs w:val="24"/>
        </w:rPr>
        <w:t>lepingus määratletud tulemus</w:t>
      </w:r>
      <w:r w:rsidR="75BE6828" w:rsidRPr="756F528D">
        <w:rPr>
          <w:rFonts w:ascii="Times New Roman" w:hAnsi="Times New Roman"/>
          <w:color w:val="000000" w:themeColor="text1"/>
          <w:sz w:val="24"/>
          <w:szCs w:val="24"/>
        </w:rPr>
        <w:t>eesmärke</w:t>
      </w:r>
      <w:r w:rsidR="701B4DF1" w:rsidRPr="756F528D">
        <w:rPr>
          <w:rFonts w:ascii="Times New Roman" w:hAnsi="Times New Roman"/>
          <w:color w:val="000000" w:themeColor="text1"/>
          <w:sz w:val="24"/>
          <w:szCs w:val="24"/>
        </w:rPr>
        <w:t xml:space="preserve">, mis on kooskõlas heaolupiirkonna </w:t>
      </w:r>
      <w:r w:rsidR="3E519356" w:rsidRPr="756F528D">
        <w:rPr>
          <w:rFonts w:ascii="Times New Roman" w:hAnsi="Times New Roman"/>
          <w:color w:val="000000" w:themeColor="text1"/>
          <w:sz w:val="24"/>
          <w:szCs w:val="24"/>
        </w:rPr>
        <w:t xml:space="preserve">tervisevaldkonna </w:t>
      </w:r>
      <w:r w:rsidR="701B4DF1" w:rsidRPr="756F528D">
        <w:rPr>
          <w:rFonts w:ascii="Times New Roman" w:hAnsi="Times New Roman"/>
          <w:color w:val="000000" w:themeColor="text1"/>
          <w:sz w:val="24"/>
          <w:szCs w:val="24"/>
        </w:rPr>
        <w:t>koostööeesmärkidega</w:t>
      </w:r>
      <w:r w:rsidR="75BE6828" w:rsidRPr="756F528D">
        <w:rPr>
          <w:rFonts w:ascii="Times New Roman" w:hAnsi="Times New Roman"/>
          <w:color w:val="000000" w:themeColor="text1"/>
          <w:sz w:val="24"/>
          <w:szCs w:val="24"/>
        </w:rPr>
        <w:t>.</w:t>
      </w:r>
    </w:p>
    <w:p w14:paraId="0EAE808F" w14:textId="45A83137" w:rsidR="00C5207B" w:rsidRDefault="00C5207B" w:rsidP="007F5068">
      <w:pPr>
        <w:rPr>
          <w:rFonts w:ascii="Times New Roman" w:hAnsi="Times New Roman"/>
          <w:color w:val="000000" w:themeColor="text1"/>
          <w:sz w:val="24"/>
          <w:szCs w:val="24"/>
        </w:rPr>
      </w:pPr>
    </w:p>
    <w:p w14:paraId="0A2C3C50" w14:textId="6ADE2BEC" w:rsidR="69582D7C" w:rsidRDefault="129193A6" w:rsidP="007F5068">
      <w:pPr>
        <w:rPr>
          <w:rFonts w:ascii="Times New Roman" w:hAnsi="Times New Roman"/>
          <w:color w:val="000000" w:themeColor="text1"/>
          <w:sz w:val="24"/>
          <w:szCs w:val="24"/>
        </w:rPr>
      </w:pPr>
      <w:r w:rsidRPr="7A3DEBF5">
        <w:rPr>
          <w:rFonts w:ascii="Times New Roman" w:hAnsi="Times New Roman"/>
          <w:color w:val="000000" w:themeColor="text1"/>
          <w:sz w:val="24"/>
          <w:szCs w:val="24"/>
          <w:u w:val="single"/>
        </w:rPr>
        <w:t>Näiteks</w:t>
      </w:r>
      <w:r w:rsidRPr="7A3DEBF5">
        <w:rPr>
          <w:rFonts w:ascii="Times New Roman" w:hAnsi="Times New Roman"/>
          <w:color w:val="000000" w:themeColor="text1"/>
          <w:sz w:val="24"/>
          <w:szCs w:val="24"/>
        </w:rPr>
        <w:t xml:space="preserve"> võib Tervisekassa seada </w:t>
      </w:r>
      <w:proofErr w:type="spellStart"/>
      <w:r w:rsidRPr="7A3DEBF5">
        <w:rPr>
          <w:rFonts w:ascii="Times New Roman" w:hAnsi="Times New Roman"/>
          <w:color w:val="000000" w:themeColor="text1"/>
          <w:sz w:val="24"/>
          <w:szCs w:val="24"/>
        </w:rPr>
        <w:t>TERVIKule</w:t>
      </w:r>
      <w:proofErr w:type="spellEnd"/>
      <w:r w:rsidR="69EBBF87" w:rsidRPr="7A3DEBF5">
        <w:rPr>
          <w:rFonts w:ascii="Times New Roman" w:hAnsi="Times New Roman"/>
          <w:color w:val="000000" w:themeColor="text1"/>
          <w:sz w:val="24"/>
          <w:szCs w:val="24"/>
        </w:rPr>
        <w:t xml:space="preserve"> </w:t>
      </w:r>
      <w:r w:rsidR="45C3DB86" w:rsidRPr="7A3DEBF5">
        <w:rPr>
          <w:rFonts w:ascii="Times New Roman" w:hAnsi="Times New Roman"/>
          <w:color w:val="000000" w:themeColor="text1"/>
          <w:sz w:val="24"/>
          <w:szCs w:val="24"/>
        </w:rPr>
        <w:t xml:space="preserve">koos </w:t>
      </w:r>
      <w:r w:rsidR="657D92E4" w:rsidRPr="7A3DEBF5">
        <w:rPr>
          <w:rFonts w:ascii="Times New Roman" w:hAnsi="Times New Roman"/>
          <w:color w:val="000000" w:themeColor="text1"/>
          <w:sz w:val="24"/>
          <w:szCs w:val="24"/>
        </w:rPr>
        <w:t xml:space="preserve">baaskulude ja </w:t>
      </w:r>
      <w:r w:rsidR="45C3DB86" w:rsidRPr="7A3DEBF5">
        <w:rPr>
          <w:rFonts w:ascii="Times New Roman" w:hAnsi="Times New Roman"/>
          <w:color w:val="000000" w:themeColor="text1"/>
          <w:sz w:val="24"/>
          <w:szCs w:val="24"/>
        </w:rPr>
        <w:t>terviseteejuhtide rahastamise</w:t>
      </w:r>
      <w:r w:rsidR="7914EA6E" w:rsidRPr="7A3DEBF5">
        <w:rPr>
          <w:rFonts w:ascii="Times New Roman" w:hAnsi="Times New Roman"/>
          <w:color w:val="000000" w:themeColor="text1"/>
          <w:sz w:val="24"/>
          <w:szCs w:val="24"/>
        </w:rPr>
        <w:t>ga</w:t>
      </w:r>
      <w:r w:rsidR="1230AA07" w:rsidRPr="7A3DEBF5">
        <w:rPr>
          <w:rFonts w:ascii="Times New Roman" w:hAnsi="Times New Roman"/>
          <w:color w:val="000000" w:themeColor="text1"/>
          <w:sz w:val="24"/>
          <w:szCs w:val="24"/>
        </w:rPr>
        <w:t xml:space="preserve"> </w:t>
      </w:r>
      <w:r w:rsidR="501F7600" w:rsidRPr="7A3DEBF5">
        <w:rPr>
          <w:rFonts w:ascii="Times New Roman" w:hAnsi="Times New Roman"/>
          <w:color w:val="000000" w:themeColor="text1"/>
          <w:sz w:val="24"/>
          <w:szCs w:val="24"/>
        </w:rPr>
        <w:t>tulemus</w:t>
      </w:r>
      <w:r w:rsidR="6111367C" w:rsidRPr="7A3DEBF5">
        <w:rPr>
          <w:rFonts w:ascii="Times New Roman" w:hAnsi="Times New Roman"/>
          <w:color w:val="000000" w:themeColor="text1"/>
          <w:sz w:val="24"/>
          <w:szCs w:val="24"/>
        </w:rPr>
        <w:t xml:space="preserve">eesmärgi vähendada </w:t>
      </w:r>
      <w:r w:rsidR="6884AA61" w:rsidRPr="7A3DEBF5">
        <w:rPr>
          <w:rFonts w:ascii="Times New Roman" w:hAnsi="Times New Roman"/>
          <w:color w:val="000000" w:themeColor="text1"/>
          <w:sz w:val="24"/>
          <w:szCs w:val="24"/>
        </w:rPr>
        <w:t>ette</w:t>
      </w:r>
      <w:r w:rsidR="343DCF0D" w:rsidRPr="7A3DEBF5">
        <w:rPr>
          <w:rFonts w:ascii="Times New Roman" w:hAnsi="Times New Roman"/>
          <w:color w:val="000000" w:themeColor="text1"/>
          <w:sz w:val="24"/>
          <w:szCs w:val="24"/>
        </w:rPr>
        <w:t xml:space="preserve">antud </w:t>
      </w:r>
      <w:r w:rsidR="3C6A29A8" w:rsidRPr="7A3DEBF5">
        <w:rPr>
          <w:rFonts w:ascii="Times New Roman" w:hAnsi="Times New Roman"/>
          <w:color w:val="000000" w:themeColor="text1"/>
          <w:sz w:val="24"/>
          <w:szCs w:val="24"/>
        </w:rPr>
        <w:t>riski</w:t>
      </w:r>
      <w:r w:rsidR="09058F5E" w:rsidRPr="7A3DEBF5">
        <w:rPr>
          <w:rFonts w:ascii="Times New Roman" w:hAnsi="Times New Roman"/>
          <w:color w:val="000000" w:themeColor="text1"/>
          <w:sz w:val="24"/>
          <w:szCs w:val="24"/>
        </w:rPr>
        <w:t xml:space="preserve">tunnustega </w:t>
      </w:r>
      <w:r w:rsidR="3C6A29A8" w:rsidRPr="7A3DEBF5">
        <w:rPr>
          <w:rFonts w:ascii="Times New Roman" w:hAnsi="Times New Roman"/>
          <w:color w:val="000000" w:themeColor="text1"/>
          <w:sz w:val="24"/>
          <w:szCs w:val="24"/>
        </w:rPr>
        <w:t xml:space="preserve">sihtrühmas </w:t>
      </w:r>
      <w:r w:rsidR="3699A8BF" w:rsidRPr="7A3DEBF5">
        <w:rPr>
          <w:rFonts w:ascii="Times New Roman" w:hAnsi="Times New Roman"/>
          <w:color w:val="000000" w:themeColor="text1"/>
          <w:sz w:val="24"/>
          <w:szCs w:val="24"/>
        </w:rPr>
        <w:t xml:space="preserve">EMO visiite ja </w:t>
      </w:r>
      <w:r w:rsidR="74A94EDE" w:rsidRPr="7A3DEBF5">
        <w:rPr>
          <w:rFonts w:ascii="Times New Roman" w:hAnsi="Times New Roman"/>
          <w:color w:val="000000" w:themeColor="text1"/>
          <w:sz w:val="24"/>
          <w:szCs w:val="24"/>
        </w:rPr>
        <w:t xml:space="preserve">erakorralisi hospitaliseerimisi </w:t>
      </w:r>
      <w:r w:rsidR="3699A8BF" w:rsidRPr="7A3DEBF5">
        <w:rPr>
          <w:rFonts w:ascii="Times New Roman" w:hAnsi="Times New Roman"/>
          <w:color w:val="000000" w:themeColor="text1"/>
          <w:sz w:val="24"/>
          <w:szCs w:val="24"/>
        </w:rPr>
        <w:t xml:space="preserve">vähemalt 5% </w:t>
      </w:r>
      <w:r w:rsidR="568EB98A" w:rsidRPr="7A3DEBF5">
        <w:rPr>
          <w:rFonts w:ascii="Times New Roman" w:hAnsi="Times New Roman"/>
          <w:color w:val="000000" w:themeColor="text1"/>
          <w:sz w:val="24"/>
          <w:szCs w:val="24"/>
        </w:rPr>
        <w:t xml:space="preserve">ning </w:t>
      </w:r>
      <w:r w:rsidR="6256C925" w:rsidRPr="7A3DEBF5">
        <w:rPr>
          <w:rFonts w:ascii="Times New Roman" w:hAnsi="Times New Roman"/>
          <w:color w:val="000000" w:themeColor="text1"/>
          <w:sz w:val="24"/>
          <w:szCs w:val="24"/>
        </w:rPr>
        <w:t>vähen</w:t>
      </w:r>
      <w:r w:rsidR="568EB98A" w:rsidRPr="7A3DEBF5">
        <w:rPr>
          <w:rFonts w:ascii="Times New Roman" w:hAnsi="Times New Roman"/>
          <w:color w:val="000000" w:themeColor="text1"/>
          <w:sz w:val="24"/>
          <w:szCs w:val="24"/>
        </w:rPr>
        <w:t xml:space="preserve">da </w:t>
      </w:r>
      <w:r w:rsidR="176795DB" w:rsidRPr="7A3DEBF5">
        <w:rPr>
          <w:rFonts w:ascii="Times New Roman" w:hAnsi="Times New Roman"/>
          <w:color w:val="000000" w:themeColor="text1"/>
          <w:sz w:val="24"/>
          <w:szCs w:val="24"/>
        </w:rPr>
        <w:t>sihtrühma haiglaravi päevi tervikuna vähemalt 5%</w:t>
      </w:r>
      <w:r w:rsidR="00BA1640">
        <w:rPr>
          <w:rFonts w:ascii="Times New Roman" w:hAnsi="Times New Roman"/>
          <w:color w:val="000000" w:themeColor="text1"/>
          <w:sz w:val="24"/>
          <w:szCs w:val="24"/>
        </w:rPr>
        <w:t>.</w:t>
      </w:r>
      <w:r w:rsidR="00E7412F">
        <w:rPr>
          <w:rFonts w:ascii="Times New Roman" w:hAnsi="Times New Roman"/>
          <w:color w:val="000000" w:themeColor="text1"/>
          <w:sz w:val="24"/>
          <w:szCs w:val="24"/>
        </w:rPr>
        <w:t xml:space="preserve"> </w:t>
      </w:r>
      <w:r w:rsidR="42F4E074" w:rsidRPr="7A3DEBF5">
        <w:rPr>
          <w:rFonts w:ascii="Times New Roman" w:hAnsi="Times New Roman"/>
          <w:color w:val="000000" w:themeColor="text1"/>
          <w:sz w:val="24"/>
          <w:szCs w:val="24"/>
        </w:rPr>
        <w:t xml:space="preserve">Tulemustasu maksmise eeldused on, et </w:t>
      </w:r>
      <w:r w:rsidR="07953538" w:rsidRPr="7A3DEBF5">
        <w:rPr>
          <w:rFonts w:ascii="Times New Roman" w:hAnsi="Times New Roman"/>
          <w:color w:val="000000" w:themeColor="text1"/>
          <w:sz w:val="24"/>
          <w:szCs w:val="24"/>
        </w:rPr>
        <w:t>koordinatsiooni</w:t>
      </w:r>
      <w:r w:rsidR="005D36F2">
        <w:rPr>
          <w:rFonts w:ascii="Times New Roman" w:hAnsi="Times New Roman"/>
          <w:color w:val="000000" w:themeColor="text1"/>
          <w:sz w:val="24"/>
          <w:szCs w:val="24"/>
        </w:rPr>
        <w:t>teenusega</w:t>
      </w:r>
      <w:r w:rsidR="07953538" w:rsidRPr="7A3DEBF5">
        <w:rPr>
          <w:rFonts w:ascii="Times New Roman" w:hAnsi="Times New Roman"/>
          <w:color w:val="000000" w:themeColor="text1"/>
          <w:sz w:val="24"/>
          <w:szCs w:val="24"/>
        </w:rPr>
        <w:t xml:space="preserve"> </w:t>
      </w:r>
      <w:r w:rsidR="2B0773A2" w:rsidRPr="7A3DEBF5">
        <w:rPr>
          <w:rFonts w:ascii="Times New Roman" w:hAnsi="Times New Roman"/>
          <w:color w:val="000000" w:themeColor="text1"/>
          <w:sz w:val="24"/>
          <w:szCs w:val="24"/>
        </w:rPr>
        <w:t xml:space="preserve">jõutakse </w:t>
      </w:r>
      <w:r w:rsidR="7977BE6C" w:rsidRPr="7A3DEBF5">
        <w:rPr>
          <w:rFonts w:ascii="Times New Roman" w:hAnsi="Times New Roman"/>
          <w:color w:val="000000" w:themeColor="text1"/>
          <w:sz w:val="24"/>
          <w:szCs w:val="24"/>
        </w:rPr>
        <w:t>kolme aasta jooksul</w:t>
      </w:r>
      <w:r w:rsidR="2DA88C61" w:rsidRPr="7A3DEBF5">
        <w:rPr>
          <w:rFonts w:ascii="Times New Roman" w:hAnsi="Times New Roman"/>
          <w:color w:val="000000" w:themeColor="text1"/>
          <w:sz w:val="24"/>
          <w:szCs w:val="24"/>
        </w:rPr>
        <w:t xml:space="preserve"> </w:t>
      </w:r>
      <w:r w:rsidR="2B0773A2" w:rsidRPr="7A3DEBF5">
        <w:rPr>
          <w:rFonts w:ascii="Times New Roman" w:hAnsi="Times New Roman"/>
          <w:color w:val="000000" w:themeColor="text1"/>
          <w:sz w:val="24"/>
          <w:szCs w:val="24"/>
        </w:rPr>
        <w:t xml:space="preserve">vähemalt </w:t>
      </w:r>
      <w:r w:rsidR="2F7E22A8" w:rsidRPr="7A3DEBF5">
        <w:rPr>
          <w:rFonts w:ascii="Times New Roman" w:hAnsi="Times New Roman"/>
          <w:color w:val="000000" w:themeColor="text1"/>
          <w:sz w:val="24"/>
          <w:szCs w:val="24"/>
        </w:rPr>
        <w:t>X</w:t>
      </w:r>
      <w:r w:rsidR="2B0773A2" w:rsidRPr="7A3DEBF5">
        <w:rPr>
          <w:rFonts w:ascii="Times New Roman" w:hAnsi="Times New Roman"/>
          <w:color w:val="000000" w:themeColor="text1"/>
          <w:sz w:val="24"/>
          <w:szCs w:val="24"/>
        </w:rPr>
        <w:t>%-</w:t>
      </w:r>
      <w:proofErr w:type="spellStart"/>
      <w:r w:rsidR="2B0773A2" w:rsidRPr="7A3DEBF5">
        <w:rPr>
          <w:rFonts w:ascii="Times New Roman" w:hAnsi="Times New Roman"/>
          <w:color w:val="000000" w:themeColor="text1"/>
          <w:sz w:val="24"/>
          <w:szCs w:val="24"/>
        </w:rPr>
        <w:t>ni</w:t>
      </w:r>
      <w:proofErr w:type="spellEnd"/>
      <w:r w:rsidR="2B0773A2" w:rsidRPr="7A3DEBF5">
        <w:rPr>
          <w:rFonts w:ascii="Times New Roman" w:hAnsi="Times New Roman"/>
          <w:color w:val="000000" w:themeColor="text1"/>
          <w:sz w:val="24"/>
          <w:szCs w:val="24"/>
        </w:rPr>
        <w:t xml:space="preserve"> </w:t>
      </w:r>
      <w:r w:rsidR="46A4C95D" w:rsidRPr="7A3DEBF5">
        <w:rPr>
          <w:rFonts w:ascii="Times New Roman" w:hAnsi="Times New Roman"/>
          <w:color w:val="000000" w:themeColor="text1"/>
          <w:sz w:val="24"/>
          <w:szCs w:val="24"/>
        </w:rPr>
        <w:t xml:space="preserve">Tervisekassa poolt </w:t>
      </w:r>
      <w:r w:rsidR="2DA88C61" w:rsidRPr="7A3DEBF5">
        <w:rPr>
          <w:rFonts w:ascii="Times New Roman" w:hAnsi="Times New Roman"/>
          <w:color w:val="000000" w:themeColor="text1"/>
          <w:sz w:val="24"/>
          <w:szCs w:val="24"/>
        </w:rPr>
        <w:t>e</w:t>
      </w:r>
      <w:r w:rsidR="30A0C4E1" w:rsidRPr="7A3DEBF5">
        <w:rPr>
          <w:rFonts w:ascii="Times New Roman" w:hAnsi="Times New Roman"/>
          <w:color w:val="000000" w:themeColor="text1"/>
          <w:sz w:val="24"/>
          <w:szCs w:val="24"/>
        </w:rPr>
        <w:t>tteantud riskirühmast</w:t>
      </w:r>
      <w:r w:rsidR="2F7E22A8" w:rsidRPr="7A3DEBF5">
        <w:rPr>
          <w:rFonts w:ascii="Times New Roman" w:hAnsi="Times New Roman"/>
          <w:color w:val="000000" w:themeColor="text1"/>
          <w:sz w:val="24"/>
          <w:szCs w:val="24"/>
        </w:rPr>
        <w:t xml:space="preserve"> </w:t>
      </w:r>
      <w:r w:rsidR="601DF6E7" w:rsidRPr="7A3DEBF5">
        <w:rPr>
          <w:rFonts w:ascii="Times New Roman" w:hAnsi="Times New Roman"/>
          <w:color w:val="000000" w:themeColor="text1"/>
          <w:sz w:val="24"/>
          <w:szCs w:val="24"/>
        </w:rPr>
        <w:t xml:space="preserve">(% lepitakse kokku </w:t>
      </w:r>
      <w:proofErr w:type="spellStart"/>
      <w:r w:rsidR="601DF6E7" w:rsidRPr="7A3DEBF5">
        <w:rPr>
          <w:rFonts w:ascii="Times New Roman" w:hAnsi="Times New Roman"/>
          <w:color w:val="000000" w:themeColor="text1"/>
          <w:sz w:val="24"/>
          <w:szCs w:val="24"/>
        </w:rPr>
        <w:t>TERVIK</w:t>
      </w:r>
      <w:r w:rsidR="00963899">
        <w:rPr>
          <w:rFonts w:ascii="Times New Roman" w:hAnsi="Times New Roman"/>
          <w:color w:val="000000" w:themeColor="text1"/>
          <w:sz w:val="24"/>
          <w:szCs w:val="24"/>
        </w:rPr>
        <w:t>uga</w:t>
      </w:r>
      <w:proofErr w:type="spellEnd"/>
      <w:r w:rsidR="601DF6E7" w:rsidRPr="7A3DEBF5">
        <w:rPr>
          <w:rFonts w:ascii="Times New Roman" w:hAnsi="Times New Roman"/>
          <w:color w:val="000000" w:themeColor="text1"/>
          <w:sz w:val="24"/>
          <w:szCs w:val="24"/>
        </w:rPr>
        <w:t xml:space="preserve">) </w:t>
      </w:r>
      <w:r w:rsidR="2F7E22A8" w:rsidRPr="7A3DEBF5">
        <w:rPr>
          <w:rFonts w:ascii="Times New Roman" w:hAnsi="Times New Roman"/>
          <w:color w:val="000000" w:themeColor="text1"/>
          <w:sz w:val="24"/>
          <w:szCs w:val="24"/>
        </w:rPr>
        <w:t xml:space="preserve">ja et </w:t>
      </w:r>
      <w:r w:rsidR="36320ABE" w:rsidRPr="7A3DEBF5">
        <w:rPr>
          <w:rFonts w:ascii="Times New Roman" w:hAnsi="Times New Roman"/>
          <w:color w:val="000000" w:themeColor="text1"/>
          <w:sz w:val="24"/>
          <w:szCs w:val="24"/>
        </w:rPr>
        <w:t xml:space="preserve">riskirühma </w:t>
      </w:r>
      <w:r w:rsidR="781B6EE1" w:rsidRPr="7A3DEBF5">
        <w:rPr>
          <w:rFonts w:ascii="Times New Roman" w:hAnsi="Times New Roman"/>
          <w:color w:val="000000" w:themeColor="text1"/>
          <w:sz w:val="24"/>
          <w:szCs w:val="24"/>
        </w:rPr>
        <w:t xml:space="preserve">tervishoiuteenuste kulu on võrreldes </w:t>
      </w:r>
      <w:r w:rsidR="36320ABE" w:rsidRPr="7A3DEBF5">
        <w:rPr>
          <w:rFonts w:ascii="Times New Roman" w:hAnsi="Times New Roman"/>
          <w:color w:val="000000" w:themeColor="text1"/>
          <w:sz w:val="24"/>
          <w:szCs w:val="24"/>
        </w:rPr>
        <w:t xml:space="preserve">planeerituga </w:t>
      </w:r>
      <w:r w:rsidR="70740B4C" w:rsidRPr="7A3DEBF5">
        <w:rPr>
          <w:rFonts w:ascii="Times New Roman" w:hAnsi="Times New Roman"/>
          <w:color w:val="000000" w:themeColor="text1"/>
          <w:sz w:val="24"/>
          <w:szCs w:val="24"/>
        </w:rPr>
        <w:t>madalam</w:t>
      </w:r>
      <w:r w:rsidR="56AE2958" w:rsidRPr="7A3DEBF5">
        <w:rPr>
          <w:rFonts w:ascii="Times New Roman" w:hAnsi="Times New Roman"/>
          <w:color w:val="000000" w:themeColor="text1"/>
          <w:sz w:val="24"/>
          <w:szCs w:val="24"/>
        </w:rPr>
        <w:t>.</w:t>
      </w:r>
    </w:p>
    <w:p w14:paraId="23154697" w14:textId="6A94F97A" w:rsidR="1E2114CE" w:rsidRPr="000564E0" w:rsidRDefault="1E2114CE" w:rsidP="007F5068">
      <w:pPr>
        <w:rPr>
          <w:rFonts w:ascii="Times New Roman" w:hAnsi="Times New Roman"/>
          <w:color w:val="000000" w:themeColor="text1"/>
          <w:sz w:val="24"/>
          <w:szCs w:val="24"/>
        </w:rPr>
      </w:pPr>
    </w:p>
    <w:p w14:paraId="5583CBAD" w14:textId="0A8DE242" w:rsidR="002B5E99" w:rsidRDefault="5FDD289F" w:rsidP="7136C969">
      <w:pPr>
        <w:rPr>
          <w:rFonts w:ascii="Times New Roman" w:hAnsi="Times New Roman"/>
          <w:color w:val="000000" w:themeColor="text1"/>
          <w:sz w:val="24"/>
          <w:szCs w:val="24"/>
        </w:rPr>
      </w:pPr>
      <w:r w:rsidRPr="5A8FF0CC">
        <w:rPr>
          <w:rFonts w:ascii="Times New Roman" w:hAnsi="Times New Roman"/>
          <w:color w:val="000000" w:themeColor="text1"/>
          <w:sz w:val="24"/>
          <w:szCs w:val="24"/>
        </w:rPr>
        <w:t xml:space="preserve">Tulemustasu makstakse </w:t>
      </w:r>
      <w:proofErr w:type="spellStart"/>
      <w:r w:rsidRPr="5A8FF0CC">
        <w:rPr>
          <w:rFonts w:ascii="Times New Roman" w:hAnsi="Times New Roman"/>
          <w:color w:val="000000" w:themeColor="text1"/>
          <w:sz w:val="24"/>
          <w:szCs w:val="24"/>
        </w:rPr>
        <w:t>TERVIKule</w:t>
      </w:r>
      <w:proofErr w:type="spellEnd"/>
      <w:r w:rsidRPr="5A8FF0CC">
        <w:rPr>
          <w:rFonts w:ascii="Times New Roman" w:hAnsi="Times New Roman"/>
          <w:color w:val="000000" w:themeColor="text1"/>
          <w:sz w:val="24"/>
          <w:szCs w:val="24"/>
        </w:rPr>
        <w:t xml:space="preserve"> välja eraldi sihtkontole ja seda võib kasutada </w:t>
      </w:r>
      <w:r w:rsidR="0082456F">
        <w:rPr>
          <w:rFonts w:ascii="Times New Roman" w:hAnsi="Times New Roman"/>
          <w:color w:val="000000" w:themeColor="text1"/>
          <w:sz w:val="24"/>
          <w:szCs w:val="24"/>
        </w:rPr>
        <w:t xml:space="preserve">RTHS </w:t>
      </w:r>
      <w:r w:rsidR="00810B5E">
        <w:rPr>
          <w:rFonts w:ascii="Times New Roman" w:hAnsi="Times New Roman"/>
          <w:color w:val="000000" w:themeColor="text1"/>
          <w:sz w:val="24"/>
          <w:szCs w:val="24"/>
        </w:rPr>
        <w:t xml:space="preserve">§ </w:t>
      </w:r>
      <w:r w:rsidR="0082456F">
        <w:rPr>
          <w:rFonts w:ascii="Times New Roman" w:hAnsi="Times New Roman"/>
          <w:color w:val="000000" w:themeColor="text1"/>
          <w:sz w:val="24"/>
          <w:szCs w:val="24"/>
        </w:rPr>
        <w:t>8</w:t>
      </w:r>
      <w:r w:rsidR="0082456F" w:rsidRPr="00A4437E">
        <w:rPr>
          <w:rFonts w:ascii="Times New Roman" w:hAnsi="Times New Roman"/>
          <w:color w:val="000000" w:themeColor="text1"/>
          <w:sz w:val="24"/>
          <w:szCs w:val="24"/>
          <w:vertAlign w:val="superscript"/>
        </w:rPr>
        <w:t>1</w:t>
      </w:r>
      <w:r w:rsidR="00A4437E">
        <w:rPr>
          <w:rFonts w:ascii="Times New Roman" w:hAnsi="Times New Roman"/>
          <w:color w:val="000000" w:themeColor="text1"/>
          <w:sz w:val="24"/>
          <w:szCs w:val="24"/>
        </w:rPr>
        <w:t xml:space="preserve"> </w:t>
      </w:r>
      <w:r w:rsidRPr="5A8FF0CC">
        <w:rPr>
          <w:rFonts w:ascii="Times New Roman" w:hAnsi="Times New Roman"/>
          <w:color w:val="000000" w:themeColor="text1"/>
          <w:sz w:val="24"/>
          <w:szCs w:val="24"/>
        </w:rPr>
        <w:t>lõike</w:t>
      </w:r>
      <w:r w:rsidR="00866D79">
        <w:rPr>
          <w:rFonts w:ascii="Times New Roman" w:hAnsi="Times New Roman"/>
          <w:color w:val="000000" w:themeColor="text1"/>
          <w:sz w:val="24"/>
          <w:szCs w:val="24"/>
        </w:rPr>
        <w:t> </w:t>
      </w:r>
      <w:r w:rsidR="52302BB2">
        <w:rPr>
          <w:rFonts w:ascii="Times New Roman" w:hAnsi="Times New Roman"/>
          <w:color w:val="000000" w:themeColor="text1"/>
          <w:sz w:val="24"/>
          <w:szCs w:val="24"/>
        </w:rPr>
        <w:t>4</w:t>
      </w:r>
      <w:r w:rsidRPr="5A8FF0CC">
        <w:rPr>
          <w:rFonts w:ascii="Times New Roman" w:hAnsi="Times New Roman"/>
          <w:color w:val="000000" w:themeColor="text1"/>
          <w:sz w:val="24"/>
          <w:szCs w:val="24"/>
        </w:rPr>
        <w:t xml:space="preserve"> punkti</w:t>
      </w:r>
      <w:r w:rsidR="00800D07">
        <w:rPr>
          <w:rFonts w:ascii="Times New Roman" w:hAnsi="Times New Roman"/>
          <w:color w:val="000000" w:themeColor="text1"/>
          <w:sz w:val="24"/>
          <w:szCs w:val="24"/>
        </w:rPr>
        <w:t xml:space="preserve"> </w:t>
      </w:r>
      <w:r w:rsidR="52302BB2">
        <w:rPr>
          <w:rFonts w:ascii="Times New Roman" w:hAnsi="Times New Roman"/>
          <w:color w:val="000000" w:themeColor="text1"/>
          <w:sz w:val="24"/>
          <w:szCs w:val="24"/>
        </w:rPr>
        <w:t>1</w:t>
      </w:r>
      <w:r w:rsidR="00CB741D">
        <w:rPr>
          <w:rFonts w:ascii="Times New Roman" w:hAnsi="Times New Roman"/>
          <w:color w:val="000000" w:themeColor="text1"/>
          <w:sz w:val="24"/>
          <w:szCs w:val="24"/>
        </w:rPr>
        <w:t xml:space="preserve"> </w:t>
      </w:r>
      <w:r w:rsidRPr="5A8FF0CC">
        <w:rPr>
          <w:rFonts w:ascii="Times New Roman" w:hAnsi="Times New Roman"/>
          <w:color w:val="000000" w:themeColor="text1"/>
          <w:sz w:val="24"/>
          <w:szCs w:val="24"/>
        </w:rPr>
        <w:t xml:space="preserve">alusel heaks kiidetud rahvatervishoiu </w:t>
      </w:r>
      <w:r w:rsidR="00327906">
        <w:rPr>
          <w:rFonts w:ascii="Times New Roman" w:hAnsi="Times New Roman"/>
          <w:color w:val="000000" w:themeColor="text1"/>
          <w:sz w:val="24"/>
          <w:szCs w:val="24"/>
        </w:rPr>
        <w:t>tulemus</w:t>
      </w:r>
      <w:r w:rsidRPr="5A8FF0CC">
        <w:rPr>
          <w:rFonts w:ascii="Times New Roman" w:hAnsi="Times New Roman"/>
          <w:color w:val="000000" w:themeColor="text1"/>
          <w:sz w:val="24"/>
          <w:szCs w:val="24"/>
        </w:rPr>
        <w:t>eesmärkide saavutamiseks</w:t>
      </w:r>
      <w:r w:rsidR="00C83A18">
        <w:rPr>
          <w:rFonts w:ascii="Times New Roman" w:hAnsi="Times New Roman"/>
          <w:color w:val="000000" w:themeColor="text1"/>
          <w:sz w:val="24"/>
          <w:szCs w:val="24"/>
        </w:rPr>
        <w:t>.</w:t>
      </w:r>
      <w:r w:rsidR="649E549B">
        <w:rPr>
          <w:rFonts w:ascii="Times New Roman" w:hAnsi="Times New Roman"/>
          <w:color w:val="000000" w:themeColor="text1"/>
          <w:sz w:val="24"/>
          <w:szCs w:val="24"/>
        </w:rPr>
        <w:t xml:space="preserve"> </w:t>
      </w:r>
      <w:r w:rsidR="00840F84">
        <w:rPr>
          <w:rFonts w:ascii="Times New Roman" w:hAnsi="Times New Roman"/>
          <w:color w:val="000000" w:themeColor="text1"/>
          <w:sz w:val="24"/>
          <w:szCs w:val="24"/>
        </w:rPr>
        <w:t>Nimeta</w:t>
      </w:r>
      <w:r w:rsidR="50824842" w:rsidRPr="3E78580C">
        <w:rPr>
          <w:rFonts w:ascii="Times New Roman" w:hAnsi="Times New Roman"/>
          <w:color w:val="000000" w:themeColor="text1"/>
          <w:sz w:val="24"/>
          <w:szCs w:val="24"/>
        </w:rPr>
        <w:t xml:space="preserve">tud punkti </w:t>
      </w:r>
      <w:r w:rsidR="50824842" w:rsidRPr="3E78580C">
        <w:rPr>
          <w:rFonts w:ascii="Times New Roman" w:hAnsi="Times New Roman"/>
          <w:color w:val="000000" w:themeColor="text1"/>
          <w:sz w:val="24"/>
          <w:szCs w:val="24"/>
        </w:rPr>
        <w:lastRenderedPageBreak/>
        <w:t xml:space="preserve">all </w:t>
      </w:r>
      <w:r w:rsidR="50824842" w:rsidRPr="72A1C419">
        <w:rPr>
          <w:rFonts w:ascii="Times New Roman" w:hAnsi="Times New Roman"/>
          <w:color w:val="000000" w:themeColor="text1"/>
          <w:sz w:val="24"/>
          <w:szCs w:val="24"/>
        </w:rPr>
        <w:t xml:space="preserve">on silmas peetud eeskätt </w:t>
      </w:r>
      <w:r w:rsidR="50824842" w:rsidRPr="25E52DBB">
        <w:rPr>
          <w:rFonts w:ascii="Times New Roman" w:hAnsi="Times New Roman"/>
          <w:color w:val="000000" w:themeColor="text1"/>
          <w:sz w:val="24"/>
          <w:szCs w:val="24"/>
        </w:rPr>
        <w:t xml:space="preserve">Tervisekassa </w:t>
      </w:r>
      <w:r w:rsidR="50824842" w:rsidRPr="36DA2D81">
        <w:rPr>
          <w:rFonts w:ascii="Times New Roman" w:hAnsi="Times New Roman"/>
          <w:color w:val="000000" w:themeColor="text1"/>
          <w:sz w:val="24"/>
          <w:szCs w:val="24"/>
        </w:rPr>
        <w:t xml:space="preserve">võimalust seada </w:t>
      </w:r>
      <w:proofErr w:type="spellStart"/>
      <w:r w:rsidR="50824842" w:rsidRPr="0F6A9D93">
        <w:rPr>
          <w:rFonts w:ascii="Times New Roman" w:hAnsi="Times New Roman"/>
          <w:color w:val="000000" w:themeColor="text1"/>
          <w:sz w:val="24"/>
          <w:szCs w:val="24"/>
        </w:rPr>
        <w:t>TERVIKule</w:t>
      </w:r>
      <w:proofErr w:type="spellEnd"/>
      <w:r w:rsidR="50824842" w:rsidRPr="0F6A9D93">
        <w:rPr>
          <w:rFonts w:ascii="Times New Roman" w:hAnsi="Times New Roman"/>
          <w:color w:val="000000" w:themeColor="text1"/>
          <w:sz w:val="24"/>
          <w:szCs w:val="24"/>
        </w:rPr>
        <w:t xml:space="preserve"> </w:t>
      </w:r>
      <w:r w:rsidR="6BA85225" w:rsidRPr="2CCDF698">
        <w:rPr>
          <w:rFonts w:ascii="Times New Roman" w:hAnsi="Times New Roman"/>
          <w:color w:val="000000" w:themeColor="text1"/>
          <w:sz w:val="24"/>
          <w:szCs w:val="24"/>
        </w:rPr>
        <w:t xml:space="preserve">inimesekeskseid </w:t>
      </w:r>
      <w:r w:rsidR="50824842" w:rsidRPr="2CCDF698">
        <w:rPr>
          <w:rFonts w:ascii="Times New Roman" w:hAnsi="Times New Roman"/>
          <w:color w:val="000000" w:themeColor="text1"/>
          <w:sz w:val="24"/>
          <w:szCs w:val="24"/>
        </w:rPr>
        <w:t>tulemuseesmärke</w:t>
      </w:r>
      <w:r w:rsidR="6A697F04" w:rsidRPr="5070D5B7">
        <w:rPr>
          <w:rFonts w:ascii="Times New Roman" w:hAnsi="Times New Roman"/>
          <w:color w:val="000000" w:themeColor="text1"/>
          <w:sz w:val="24"/>
          <w:szCs w:val="24"/>
        </w:rPr>
        <w:t xml:space="preserve">, mis </w:t>
      </w:r>
      <w:r w:rsidR="6A697F04" w:rsidRPr="71AC7F18">
        <w:rPr>
          <w:rFonts w:ascii="Times New Roman" w:hAnsi="Times New Roman"/>
          <w:color w:val="000000" w:themeColor="text1"/>
          <w:sz w:val="24"/>
          <w:szCs w:val="24"/>
        </w:rPr>
        <w:t xml:space="preserve">võimaldavad ära </w:t>
      </w:r>
      <w:r w:rsidR="6A697F04" w:rsidRPr="38530F30">
        <w:rPr>
          <w:rFonts w:ascii="Times New Roman" w:hAnsi="Times New Roman"/>
          <w:color w:val="000000" w:themeColor="text1"/>
          <w:sz w:val="24"/>
          <w:szCs w:val="24"/>
        </w:rPr>
        <w:t xml:space="preserve">hoida välditavat ja </w:t>
      </w:r>
      <w:r w:rsidR="6A697F04" w:rsidRPr="77977417">
        <w:rPr>
          <w:rFonts w:ascii="Times New Roman" w:hAnsi="Times New Roman"/>
          <w:color w:val="000000" w:themeColor="text1"/>
          <w:sz w:val="24"/>
          <w:szCs w:val="24"/>
        </w:rPr>
        <w:t xml:space="preserve">väheväärtuslikku ravi ning premeerida selle </w:t>
      </w:r>
      <w:r w:rsidR="6A697F04" w:rsidRPr="39DBFA5A">
        <w:rPr>
          <w:rFonts w:ascii="Times New Roman" w:hAnsi="Times New Roman"/>
          <w:color w:val="000000" w:themeColor="text1"/>
          <w:sz w:val="24"/>
          <w:szCs w:val="24"/>
        </w:rPr>
        <w:t xml:space="preserve">eest </w:t>
      </w:r>
      <w:proofErr w:type="spellStart"/>
      <w:r w:rsidR="6A697F04" w:rsidRPr="39DBFA5A">
        <w:rPr>
          <w:rFonts w:ascii="Times New Roman" w:hAnsi="Times New Roman"/>
          <w:color w:val="000000" w:themeColor="text1"/>
          <w:sz w:val="24"/>
          <w:szCs w:val="24"/>
        </w:rPr>
        <w:t>TERVIKut</w:t>
      </w:r>
      <w:proofErr w:type="spellEnd"/>
      <w:r w:rsidR="009F7E5C">
        <w:rPr>
          <w:rFonts w:ascii="Times New Roman" w:hAnsi="Times New Roman"/>
          <w:color w:val="000000" w:themeColor="text1"/>
          <w:sz w:val="24"/>
          <w:szCs w:val="24"/>
        </w:rPr>
        <w:t>,</w:t>
      </w:r>
      <w:r w:rsidR="6A697F04" w:rsidRPr="39DBFA5A">
        <w:rPr>
          <w:rFonts w:ascii="Times New Roman" w:hAnsi="Times New Roman"/>
          <w:color w:val="000000" w:themeColor="text1"/>
          <w:sz w:val="24"/>
          <w:szCs w:val="24"/>
        </w:rPr>
        <w:t xml:space="preserve"> </w:t>
      </w:r>
      <w:r w:rsidR="06F96FB9" w:rsidRPr="04BF59E1">
        <w:rPr>
          <w:rFonts w:ascii="Times New Roman" w:hAnsi="Times New Roman"/>
          <w:color w:val="000000" w:themeColor="text1"/>
          <w:sz w:val="24"/>
          <w:szCs w:val="24"/>
        </w:rPr>
        <w:t xml:space="preserve">andes </w:t>
      </w:r>
      <w:proofErr w:type="spellStart"/>
      <w:r w:rsidR="06F96FB9" w:rsidRPr="04BF59E1">
        <w:rPr>
          <w:rFonts w:ascii="Times New Roman" w:hAnsi="Times New Roman"/>
          <w:color w:val="000000" w:themeColor="text1"/>
          <w:sz w:val="24"/>
          <w:szCs w:val="24"/>
        </w:rPr>
        <w:t>TERVIKule</w:t>
      </w:r>
      <w:proofErr w:type="spellEnd"/>
      <w:r w:rsidR="06F96FB9" w:rsidRPr="04BF59E1">
        <w:rPr>
          <w:rFonts w:ascii="Times New Roman" w:hAnsi="Times New Roman"/>
          <w:color w:val="000000" w:themeColor="text1"/>
          <w:sz w:val="24"/>
          <w:szCs w:val="24"/>
        </w:rPr>
        <w:t xml:space="preserve"> võimaluse </w:t>
      </w:r>
      <w:r w:rsidR="06F96FB9" w:rsidRPr="1B12C73A">
        <w:rPr>
          <w:rFonts w:ascii="Times New Roman" w:hAnsi="Times New Roman"/>
          <w:color w:val="000000" w:themeColor="text1"/>
          <w:sz w:val="24"/>
          <w:szCs w:val="24"/>
        </w:rPr>
        <w:t xml:space="preserve">otsustada teatud piirides </w:t>
      </w:r>
      <w:r w:rsidR="06F96FB9" w:rsidRPr="6A74D614">
        <w:rPr>
          <w:rFonts w:ascii="Times New Roman" w:hAnsi="Times New Roman"/>
          <w:color w:val="000000" w:themeColor="text1"/>
          <w:sz w:val="24"/>
          <w:szCs w:val="24"/>
        </w:rPr>
        <w:t>raha kasutuse üle</w:t>
      </w:r>
      <w:r w:rsidR="009F7E5C">
        <w:rPr>
          <w:rFonts w:ascii="Times New Roman" w:hAnsi="Times New Roman"/>
          <w:color w:val="000000" w:themeColor="text1"/>
          <w:sz w:val="24"/>
          <w:szCs w:val="24"/>
        </w:rPr>
        <w:t xml:space="preserve"> ise</w:t>
      </w:r>
      <w:r w:rsidR="06F96FB9" w:rsidRPr="6A74D614">
        <w:rPr>
          <w:rFonts w:ascii="Times New Roman" w:hAnsi="Times New Roman"/>
          <w:color w:val="000000" w:themeColor="text1"/>
          <w:sz w:val="24"/>
          <w:szCs w:val="24"/>
        </w:rPr>
        <w:t>.</w:t>
      </w:r>
      <w:r w:rsidR="06F96FB9" w:rsidRPr="3777974D">
        <w:rPr>
          <w:rFonts w:ascii="Times New Roman" w:hAnsi="Times New Roman"/>
          <w:color w:val="000000" w:themeColor="text1"/>
          <w:sz w:val="24"/>
          <w:szCs w:val="24"/>
        </w:rPr>
        <w:t xml:space="preserve"> </w:t>
      </w:r>
      <w:r w:rsidR="71BF2F77" w:rsidRPr="756F528D">
        <w:rPr>
          <w:rFonts w:ascii="Times New Roman" w:hAnsi="Times New Roman"/>
          <w:color w:val="000000" w:themeColor="text1"/>
          <w:sz w:val="24"/>
          <w:szCs w:val="24"/>
        </w:rPr>
        <w:t>Tulemustasu</w:t>
      </w:r>
      <w:r w:rsidR="1A4AE24A" w:rsidRPr="3E649F5A">
        <w:rPr>
          <w:rFonts w:ascii="Times New Roman" w:hAnsi="Times New Roman"/>
          <w:color w:val="000000" w:themeColor="text1"/>
          <w:sz w:val="24"/>
          <w:szCs w:val="24"/>
        </w:rPr>
        <w:t xml:space="preserve"> võimalik </w:t>
      </w:r>
      <w:r w:rsidR="1B87281F" w:rsidRPr="3E649F5A">
        <w:rPr>
          <w:rFonts w:ascii="Times New Roman" w:hAnsi="Times New Roman"/>
          <w:color w:val="000000" w:themeColor="text1"/>
          <w:sz w:val="24"/>
          <w:szCs w:val="24"/>
        </w:rPr>
        <w:t>kasutu</w:t>
      </w:r>
      <w:r w:rsidR="10A2BD0D" w:rsidRPr="3E649F5A">
        <w:rPr>
          <w:rFonts w:ascii="Times New Roman" w:hAnsi="Times New Roman"/>
          <w:color w:val="000000" w:themeColor="text1"/>
          <w:sz w:val="24"/>
          <w:szCs w:val="24"/>
        </w:rPr>
        <w:t>s</w:t>
      </w:r>
      <w:r w:rsidR="1B87281F" w:rsidRPr="3E649F5A">
        <w:rPr>
          <w:rFonts w:ascii="Times New Roman" w:hAnsi="Times New Roman"/>
          <w:color w:val="000000" w:themeColor="text1"/>
          <w:sz w:val="24"/>
          <w:szCs w:val="24"/>
        </w:rPr>
        <w:t xml:space="preserve">otstarve </w:t>
      </w:r>
      <w:r w:rsidR="001CF8F8" w:rsidRPr="3E649F5A">
        <w:rPr>
          <w:rFonts w:ascii="Times New Roman" w:hAnsi="Times New Roman"/>
          <w:color w:val="000000" w:themeColor="text1"/>
          <w:sz w:val="24"/>
          <w:szCs w:val="24"/>
        </w:rPr>
        <w:t>on</w:t>
      </w:r>
      <w:r w:rsidR="00CB741D">
        <w:rPr>
          <w:rFonts w:ascii="Times New Roman" w:hAnsi="Times New Roman"/>
          <w:color w:val="000000" w:themeColor="text1"/>
          <w:sz w:val="24"/>
          <w:szCs w:val="24"/>
        </w:rPr>
        <w:t xml:space="preserve"> </w:t>
      </w:r>
      <w:r w:rsidR="4F19C159" w:rsidRPr="36ADA0E4">
        <w:rPr>
          <w:rFonts w:ascii="Times New Roman" w:hAnsi="Times New Roman"/>
          <w:color w:val="000000" w:themeColor="text1"/>
          <w:sz w:val="24"/>
          <w:szCs w:val="24"/>
        </w:rPr>
        <w:t xml:space="preserve">rahvatervishoid, </w:t>
      </w:r>
      <w:r w:rsidR="4F19C159" w:rsidRPr="490587FE">
        <w:rPr>
          <w:rFonts w:ascii="Times New Roman" w:hAnsi="Times New Roman"/>
          <w:color w:val="000000" w:themeColor="text1"/>
          <w:sz w:val="24"/>
          <w:szCs w:val="24"/>
        </w:rPr>
        <w:t xml:space="preserve">eeskätt </w:t>
      </w:r>
      <w:r w:rsidR="001CF8F8" w:rsidRPr="490587FE">
        <w:rPr>
          <w:rFonts w:ascii="Times New Roman" w:hAnsi="Times New Roman"/>
          <w:color w:val="000000" w:themeColor="text1"/>
          <w:sz w:val="24"/>
          <w:szCs w:val="24"/>
        </w:rPr>
        <w:t>haiguste</w:t>
      </w:r>
      <w:r w:rsidR="000240BE">
        <w:rPr>
          <w:rFonts w:ascii="Times New Roman" w:hAnsi="Times New Roman"/>
          <w:color w:val="000000" w:themeColor="text1"/>
          <w:sz w:val="24"/>
          <w:szCs w:val="24"/>
        </w:rPr>
        <w:t>, riskikäitumise</w:t>
      </w:r>
      <w:r w:rsidR="001CF8F8" w:rsidRPr="3E649F5A">
        <w:rPr>
          <w:rFonts w:ascii="Times New Roman" w:hAnsi="Times New Roman"/>
          <w:color w:val="000000" w:themeColor="text1"/>
          <w:sz w:val="24"/>
          <w:szCs w:val="24"/>
        </w:rPr>
        <w:t xml:space="preserve"> ennetus</w:t>
      </w:r>
      <w:r w:rsidR="00E520AE">
        <w:rPr>
          <w:rStyle w:val="Allmrkuseviide"/>
          <w:rFonts w:ascii="Times New Roman" w:hAnsi="Times New Roman"/>
          <w:color w:val="000000" w:themeColor="text1"/>
          <w:sz w:val="24"/>
          <w:szCs w:val="24"/>
        </w:rPr>
        <w:footnoteReference w:id="13"/>
      </w:r>
      <w:r w:rsidR="001CF8F8" w:rsidRPr="3E649F5A">
        <w:rPr>
          <w:rFonts w:ascii="Times New Roman" w:hAnsi="Times New Roman"/>
          <w:color w:val="000000" w:themeColor="text1"/>
          <w:sz w:val="24"/>
          <w:szCs w:val="24"/>
        </w:rPr>
        <w:t xml:space="preserve"> ja </w:t>
      </w:r>
      <w:proofErr w:type="spellStart"/>
      <w:r w:rsidR="001CF8F8" w:rsidRPr="3E649F5A">
        <w:rPr>
          <w:rFonts w:ascii="Times New Roman" w:hAnsi="Times New Roman"/>
          <w:color w:val="000000" w:themeColor="text1"/>
          <w:sz w:val="24"/>
          <w:szCs w:val="24"/>
        </w:rPr>
        <w:t>tervisedendus</w:t>
      </w:r>
      <w:proofErr w:type="spellEnd"/>
      <w:r w:rsidR="75D83D40" w:rsidRPr="3E649F5A">
        <w:rPr>
          <w:rFonts w:ascii="Times New Roman" w:hAnsi="Times New Roman"/>
          <w:color w:val="000000" w:themeColor="text1"/>
          <w:sz w:val="24"/>
          <w:szCs w:val="24"/>
        </w:rPr>
        <w:t xml:space="preserve">. </w:t>
      </w:r>
      <w:r w:rsidR="009C34AF">
        <w:rPr>
          <w:rFonts w:ascii="Times New Roman" w:hAnsi="Times New Roman"/>
          <w:color w:val="000000" w:themeColor="text1"/>
          <w:sz w:val="24"/>
          <w:szCs w:val="24"/>
        </w:rPr>
        <w:t xml:space="preserve">Ennetus </w:t>
      </w:r>
      <w:r w:rsidR="00A9469C">
        <w:rPr>
          <w:rFonts w:ascii="Times New Roman" w:hAnsi="Times New Roman"/>
          <w:color w:val="000000" w:themeColor="text1"/>
          <w:sz w:val="24"/>
          <w:szCs w:val="24"/>
        </w:rPr>
        <w:t xml:space="preserve">on </w:t>
      </w:r>
      <w:r w:rsidR="00A9469C" w:rsidRPr="00A9469C">
        <w:rPr>
          <w:rFonts w:ascii="Times New Roman" w:hAnsi="Times New Roman"/>
          <w:color w:val="000000" w:themeColor="text1"/>
          <w:sz w:val="24"/>
          <w:szCs w:val="24"/>
        </w:rPr>
        <w:t>probleemi ja sellega seotud muude probleemide ärahoidmine, väljakujunemise, edasiarenemise ja korduvuse vältimine</w:t>
      </w:r>
      <w:r w:rsidR="00A9469C">
        <w:rPr>
          <w:rFonts w:ascii="Times New Roman" w:hAnsi="Times New Roman"/>
          <w:color w:val="000000" w:themeColor="text1"/>
          <w:sz w:val="24"/>
          <w:szCs w:val="24"/>
        </w:rPr>
        <w:t xml:space="preserve">. </w:t>
      </w:r>
      <w:r w:rsidR="00A9469C" w:rsidRPr="00A9469C">
        <w:rPr>
          <w:rFonts w:ascii="Times New Roman" w:hAnsi="Times New Roman"/>
          <w:color w:val="000000" w:themeColor="text1"/>
          <w:sz w:val="24"/>
          <w:szCs w:val="24"/>
        </w:rPr>
        <w:t>Olenevalt ennetuse sihtrühma riskitasemest eristatakse universaalset</w:t>
      </w:r>
      <w:r w:rsidR="00EC1E50">
        <w:rPr>
          <w:rStyle w:val="Allmrkuseviide"/>
          <w:rFonts w:ascii="Times New Roman" w:hAnsi="Times New Roman"/>
          <w:color w:val="000000" w:themeColor="text1"/>
          <w:sz w:val="24"/>
          <w:szCs w:val="24"/>
        </w:rPr>
        <w:footnoteReference w:id="14"/>
      </w:r>
      <w:r w:rsidR="00A9469C" w:rsidRPr="00A9469C">
        <w:rPr>
          <w:rFonts w:ascii="Times New Roman" w:hAnsi="Times New Roman"/>
          <w:color w:val="000000" w:themeColor="text1"/>
          <w:sz w:val="24"/>
          <w:szCs w:val="24"/>
        </w:rPr>
        <w:t>, valikulist</w:t>
      </w:r>
      <w:r w:rsidR="00EE67A0">
        <w:rPr>
          <w:rStyle w:val="Allmrkuseviide"/>
          <w:rFonts w:ascii="Times New Roman" w:hAnsi="Times New Roman"/>
          <w:color w:val="000000" w:themeColor="text1"/>
          <w:sz w:val="24"/>
          <w:szCs w:val="24"/>
        </w:rPr>
        <w:footnoteReference w:id="15"/>
      </w:r>
      <w:r w:rsidR="00A9469C" w:rsidRPr="00A9469C">
        <w:rPr>
          <w:rFonts w:ascii="Times New Roman" w:hAnsi="Times New Roman"/>
          <w:color w:val="000000" w:themeColor="text1"/>
          <w:sz w:val="24"/>
          <w:szCs w:val="24"/>
        </w:rPr>
        <w:t xml:space="preserve"> ja näidustatud</w:t>
      </w:r>
      <w:r w:rsidR="009E412E">
        <w:rPr>
          <w:rStyle w:val="Allmrkuseviide"/>
          <w:rFonts w:ascii="Times New Roman" w:hAnsi="Times New Roman"/>
          <w:color w:val="000000" w:themeColor="text1"/>
          <w:sz w:val="24"/>
          <w:szCs w:val="24"/>
        </w:rPr>
        <w:footnoteReference w:id="16"/>
      </w:r>
      <w:r w:rsidR="00A9469C" w:rsidRPr="00A9469C">
        <w:rPr>
          <w:rFonts w:ascii="Times New Roman" w:hAnsi="Times New Roman"/>
          <w:color w:val="000000" w:themeColor="text1"/>
          <w:sz w:val="24"/>
          <w:szCs w:val="24"/>
        </w:rPr>
        <w:t xml:space="preserve"> ennetust ning olenevalt tegevuse ajast</w:t>
      </w:r>
      <w:r w:rsidR="4FDA7C64" w:rsidRPr="00A9469C">
        <w:rPr>
          <w:rFonts w:ascii="Times New Roman" w:hAnsi="Times New Roman"/>
          <w:color w:val="000000" w:themeColor="text1"/>
          <w:sz w:val="24"/>
          <w:szCs w:val="24"/>
        </w:rPr>
        <w:t>atusest</w:t>
      </w:r>
      <w:r w:rsidR="00A9469C" w:rsidRPr="00A9469C">
        <w:rPr>
          <w:rFonts w:ascii="Times New Roman" w:hAnsi="Times New Roman"/>
          <w:color w:val="000000" w:themeColor="text1"/>
          <w:sz w:val="24"/>
          <w:szCs w:val="24"/>
        </w:rPr>
        <w:t xml:space="preserve"> eristatakse esmast, teisest ja kolmandast ennetust.</w:t>
      </w:r>
      <w:r w:rsidR="009C34AF">
        <w:rPr>
          <w:rFonts w:ascii="Times New Roman" w:hAnsi="Times New Roman"/>
          <w:color w:val="000000" w:themeColor="text1"/>
          <w:sz w:val="24"/>
          <w:szCs w:val="24"/>
        </w:rPr>
        <w:t xml:space="preserve"> </w:t>
      </w:r>
      <w:r w:rsidR="2D36F45C">
        <w:rPr>
          <w:rFonts w:ascii="Times New Roman" w:hAnsi="Times New Roman"/>
          <w:color w:val="000000" w:themeColor="text1"/>
          <w:sz w:val="24"/>
          <w:szCs w:val="24"/>
        </w:rPr>
        <w:t>Universaalne</w:t>
      </w:r>
      <w:r w:rsidR="3AADCF21">
        <w:rPr>
          <w:rFonts w:ascii="Times New Roman" w:hAnsi="Times New Roman"/>
          <w:color w:val="000000" w:themeColor="text1"/>
          <w:sz w:val="24"/>
          <w:szCs w:val="24"/>
        </w:rPr>
        <w:t xml:space="preserve"> enn</w:t>
      </w:r>
      <w:r w:rsidR="3AADCF21" w:rsidRPr="4A9B070A">
        <w:rPr>
          <w:rFonts w:ascii="Times New Roman" w:hAnsi="Times New Roman"/>
          <w:color w:val="000000" w:themeColor="text1"/>
          <w:sz w:val="24"/>
          <w:szCs w:val="24"/>
        </w:rPr>
        <w:t xml:space="preserve">etus </w:t>
      </w:r>
      <w:r w:rsidR="2D36F45C" w:rsidRPr="00FC516A">
        <w:rPr>
          <w:rFonts w:ascii="Times New Roman" w:hAnsi="Times New Roman"/>
          <w:color w:val="000000" w:themeColor="text1"/>
          <w:sz w:val="24"/>
          <w:szCs w:val="24"/>
        </w:rPr>
        <w:t>on</w:t>
      </w:r>
      <w:r w:rsidR="00FC516A" w:rsidRPr="00FC516A">
        <w:rPr>
          <w:rFonts w:ascii="Times New Roman" w:hAnsi="Times New Roman"/>
          <w:color w:val="000000" w:themeColor="text1"/>
          <w:sz w:val="24"/>
          <w:szCs w:val="24"/>
        </w:rPr>
        <w:t xml:space="preserve"> suunatud kõigile ega sõltu konkreetse probleemi kujunemise riskist</w:t>
      </w:r>
      <w:r w:rsidR="000738AE">
        <w:rPr>
          <w:rStyle w:val="Allmrkuseviide"/>
          <w:rFonts w:ascii="Times New Roman" w:hAnsi="Times New Roman"/>
          <w:color w:val="000000" w:themeColor="text1"/>
          <w:sz w:val="24"/>
          <w:szCs w:val="24"/>
        </w:rPr>
        <w:footnoteReference w:id="17"/>
      </w:r>
      <w:r w:rsidR="003D163E">
        <w:rPr>
          <w:rFonts w:ascii="Times New Roman" w:hAnsi="Times New Roman"/>
          <w:color w:val="000000" w:themeColor="text1"/>
          <w:sz w:val="24"/>
          <w:szCs w:val="24"/>
        </w:rPr>
        <w:t xml:space="preserve">. </w:t>
      </w:r>
      <w:r w:rsidR="000738AE">
        <w:rPr>
          <w:rFonts w:ascii="Times New Roman" w:hAnsi="Times New Roman"/>
          <w:color w:val="000000" w:themeColor="text1"/>
          <w:sz w:val="24"/>
          <w:szCs w:val="24"/>
        </w:rPr>
        <w:t>Universaalne ennetus</w:t>
      </w:r>
      <w:r w:rsidR="004F6B26">
        <w:rPr>
          <w:rFonts w:ascii="Times New Roman" w:hAnsi="Times New Roman"/>
          <w:color w:val="000000" w:themeColor="text1"/>
          <w:sz w:val="24"/>
          <w:szCs w:val="24"/>
        </w:rPr>
        <w:t xml:space="preserve"> hõlmab</w:t>
      </w:r>
      <w:r w:rsidR="00903F1E">
        <w:rPr>
          <w:rFonts w:ascii="Times New Roman" w:hAnsi="Times New Roman"/>
          <w:color w:val="000000" w:themeColor="text1"/>
          <w:sz w:val="24"/>
          <w:szCs w:val="24"/>
        </w:rPr>
        <w:t xml:space="preserve"> näiteks</w:t>
      </w:r>
      <w:r w:rsidR="00B50718">
        <w:rPr>
          <w:rFonts w:ascii="Times New Roman" w:hAnsi="Times New Roman"/>
          <w:color w:val="000000" w:themeColor="text1"/>
          <w:sz w:val="24"/>
          <w:szCs w:val="24"/>
        </w:rPr>
        <w:t xml:space="preserve"> sekkumisi</w:t>
      </w:r>
      <w:r w:rsidR="005B4DF1">
        <w:rPr>
          <w:rFonts w:ascii="Times New Roman" w:hAnsi="Times New Roman"/>
          <w:color w:val="000000" w:themeColor="text1"/>
          <w:sz w:val="24"/>
          <w:szCs w:val="24"/>
        </w:rPr>
        <w:t xml:space="preserve"> või elukeskkonna</w:t>
      </w:r>
      <w:r w:rsidR="008D20D9">
        <w:rPr>
          <w:rFonts w:ascii="Times New Roman" w:hAnsi="Times New Roman"/>
          <w:color w:val="000000" w:themeColor="text1"/>
          <w:sz w:val="24"/>
          <w:szCs w:val="24"/>
        </w:rPr>
        <w:t xml:space="preserve"> kujundamist</w:t>
      </w:r>
      <w:r w:rsidR="00F23DA3">
        <w:rPr>
          <w:rFonts w:ascii="Times New Roman" w:hAnsi="Times New Roman"/>
          <w:color w:val="000000" w:themeColor="text1"/>
          <w:sz w:val="24"/>
          <w:szCs w:val="24"/>
        </w:rPr>
        <w:t xml:space="preserve"> viisil</w:t>
      </w:r>
      <w:r w:rsidR="00616CFF">
        <w:rPr>
          <w:rFonts w:ascii="Times New Roman" w:hAnsi="Times New Roman"/>
          <w:color w:val="000000" w:themeColor="text1"/>
          <w:sz w:val="24"/>
          <w:szCs w:val="24"/>
        </w:rPr>
        <w:t xml:space="preserve">, mis </w:t>
      </w:r>
      <w:r w:rsidR="00603C44">
        <w:rPr>
          <w:rFonts w:ascii="Times New Roman" w:hAnsi="Times New Roman"/>
          <w:color w:val="000000" w:themeColor="text1"/>
          <w:sz w:val="24"/>
          <w:szCs w:val="24"/>
        </w:rPr>
        <w:t>on strateegiliselt kujundatud tervist toetavate valikute</w:t>
      </w:r>
      <w:r w:rsidR="00AB74E2">
        <w:rPr>
          <w:rFonts w:ascii="Times New Roman" w:hAnsi="Times New Roman"/>
          <w:color w:val="000000" w:themeColor="text1"/>
          <w:sz w:val="24"/>
          <w:szCs w:val="24"/>
        </w:rPr>
        <w:t xml:space="preserve"> ja </w:t>
      </w:r>
      <w:r w:rsidR="00603C44">
        <w:rPr>
          <w:rFonts w:ascii="Times New Roman" w:hAnsi="Times New Roman"/>
          <w:color w:val="000000" w:themeColor="text1"/>
          <w:sz w:val="24"/>
          <w:szCs w:val="24"/>
        </w:rPr>
        <w:t>eluviisi edendamiseks</w:t>
      </w:r>
      <w:r w:rsidR="00883555">
        <w:rPr>
          <w:rFonts w:ascii="Times New Roman" w:hAnsi="Times New Roman"/>
          <w:color w:val="000000" w:themeColor="text1"/>
          <w:sz w:val="24"/>
          <w:szCs w:val="24"/>
        </w:rPr>
        <w:t xml:space="preserve"> erinevate valdkondade kaudu (tervis, haridus, turvalisus jms),</w:t>
      </w:r>
      <w:r w:rsidR="00771184">
        <w:rPr>
          <w:rFonts w:ascii="Times New Roman" w:hAnsi="Times New Roman"/>
          <w:color w:val="000000" w:themeColor="text1"/>
          <w:sz w:val="24"/>
          <w:szCs w:val="24"/>
        </w:rPr>
        <w:t xml:space="preserve"> mi</w:t>
      </w:r>
      <w:r w:rsidR="00883555">
        <w:rPr>
          <w:rFonts w:ascii="Times New Roman" w:hAnsi="Times New Roman"/>
          <w:color w:val="000000" w:themeColor="text1"/>
          <w:sz w:val="24"/>
          <w:szCs w:val="24"/>
        </w:rPr>
        <w:t xml:space="preserve">lle tulemusel väheneb </w:t>
      </w:r>
      <w:r w:rsidR="00771184">
        <w:rPr>
          <w:rFonts w:ascii="Times New Roman" w:hAnsi="Times New Roman"/>
          <w:color w:val="000000" w:themeColor="text1"/>
          <w:sz w:val="24"/>
          <w:szCs w:val="24"/>
        </w:rPr>
        <w:t>surve</w:t>
      </w:r>
      <w:r w:rsidR="00C939C1">
        <w:rPr>
          <w:rFonts w:ascii="Times New Roman" w:hAnsi="Times New Roman"/>
          <w:color w:val="000000" w:themeColor="text1"/>
          <w:sz w:val="24"/>
          <w:szCs w:val="24"/>
        </w:rPr>
        <w:t xml:space="preserve"> nii tervishoiu</w:t>
      </w:r>
      <w:r w:rsidR="00E15F44">
        <w:rPr>
          <w:rFonts w:ascii="Times New Roman" w:hAnsi="Times New Roman"/>
          <w:color w:val="000000" w:themeColor="text1"/>
          <w:sz w:val="24"/>
          <w:szCs w:val="24"/>
        </w:rPr>
        <w:t>-</w:t>
      </w:r>
      <w:r w:rsidR="00C939C1">
        <w:rPr>
          <w:rFonts w:ascii="Times New Roman" w:hAnsi="Times New Roman"/>
          <w:color w:val="000000" w:themeColor="text1"/>
          <w:sz w:val="24"/>
          <w:szCs w:val="24"/>
        </w:rPr>
        <w:t xml:space="preserve"> kui ka sotsiaalsüsteemi</w:t>
      </w:r>
      <w:r w:rsidR="00883555">
        <w:rPr>
          <w:rFonts w:ascii="Times New Roman" w:hAnsi="Times New Roman"/>
          <w:color w:val="000000" w:themeColor="text1"/>
          <w:sz w:val="24"/>
          <w:szCs w:val="24"/>
        </w:rPr>
        <w:t>le</w:t>
      </w:r>
      <w:r w:rsidR="00603C44">
        <w:rPr>
          <w:rFonts w:ascii="Times New Roman" w:hAnsi="Times New Roman"/>
          <w:color w:val="000000" w:themeColor="text1"/>
          <w:sz w:val="24"/>
          <w:szCs w:val="24"/>
        </w:rPr>
        <w:t>.</w:t>
      </w:r>
    </w:p>
    <w:p w14:paraId="233B561E" w14:textId="46C4346E" w:rsidR="3B5056DC" w:rsidRPr="000564E0" w:rsidRDefault="3B5056DC" w:rsidP="756F528D">
      <w:pPr>
        <w:rPr>
          <w:rFonts w:ascii="Times New Roman" w:hAnsi="Times New Roman"/>
          <w:color w:val="000000" w:themeColor="text1"/>
          <w:sz w:val="24"/>
          <w:szCs w:val="24"/>
        </w:rPr>
      </w:pPr>
    </w:p>
    <w:p w14:paraId="1E2661C4" w14:textId="2E9793DA" w:rsidR="76A5DDD2" w:rsidRPr="000564E0" w:rsidRDefault="22C4441A" w:rsidP="007F5068">
      <w:pPr>
        <w:rPr>
          <w:rFonts w:ascii="Times New Roman" w:hAnsi="Times New Roman"/>
          <w:color w:val="000000" w:themeColor="text1"/>
          <w:sz w:val="24"/>
          <w:szCs w:val="24"/>
        </w:rPr>
      </w:pPr>
      <w:r w:rsidRPr="756F528D">
        <w:rPr>
          <w:rFonts w:ascii="Times New Roman" w:hAnsi="Times New Roman"/>
          <w:color w:val="000000" w:themeColor="text1"/>
          <w:sz w:val="24"/>
          <w:szCs w:val="24"/>
        </w:rPr>
        <w:t>Rakendusakti „</w:t>
      </w:r>
      <w:proofErr w:type="spellStart"/>
      <w:r w:rsidRPr="756F528D">
        <w:rPr>
          <w:rFonts w:ascii="Times New Roman" w:hAnsi="Times New Roman"/>
          <w:color w:val="000000" w:themeColor="text1"/>
          <w:sz w:val="24"/>
          <w:szCs w:val="24"/>
        </w:rPr>
        <w:t>TERVIKute</w:t>
      </w:r>
      <w:proofErr w:type="spellEnd"/>
      <w:r w:rsidRPr="756F528D">
        <w:rPr>
          <w:rFonts w:ascii="Times New Roman" w:hAnsi="Times New Roman"/>
          <w:color w:val="000000" w:themeColor="text1"/>
          <w:sz w:val="24"/>
          <w:szCs w:val="24"/>
        </w:rPr>
        <w:t xml:space="preserve"> rahastamise korra </w:t>
      </w:r>
      <w:r w:rsidR="008C7F49" w:rsidRPr="7136C969">
        <w:rPr>
          <w:rFonts w:ascii="Times New Roman" w:hAnsi="Times New Roman"/>
          <w:color w:val="000000" w:themeColor="text1"/>
          <w:sz w:val="24"/>
          <w:szCs w:val="24"/>
        </w:rPr>
        <w:t>ja</w:t>
      </w:r>
      <w:r w:rsidRPr="756F528D">
        <w:rPr>
          <w:rFonts w:ascii="Times New Roman" w:hAnsi="Times New Roman"/>
          <w:color w:val="000000" w:themeColor="text1"/>
          <w:sz w:val="24"/>
          <w:szCs w:val="24"/>
        </w:rPr>
        <w:t xml:space="preserve"> koordineerimispiirkondade kehtestamine“ kavandi kohaselt koostab Tervisekassa juhise, kus on </w:t>
      </w:r>
      <w:r w:rsidR="00B74BE5">
        <w:rPr>
          <w:rFonts w:ascii="Times New Roman" w:hAnsi="Times New Roman"/>
          <w:color w:val="000000" w:themeColor="text1"/>
          <w:sz w:val="24"/>
          <w:szCs w:val="24"/>
        </w:rPr>
        <w:t xml:space="preserve">välja </w:t>
      </w:r>
      <w:r w:rsidRPr="756F528D">
        <w:rPr>
          <w:rFonts w:ascii="Times New Roman" w:hAnsi="Times New Roman"/>
          <w:color w:val="000000" w:themeColor="text1"/>
          <w:sz w:val="24"/>
          <w:szCs w:val="24"/>
        </w:rPr>
        <w:t xml:space="preserve">toodud riigi poolt prioriteetsetes valdkondades soovitavad tulemuseesmärgid </w:t>
      </w:r>
      <w:proofErr w:type="spellStart"/>
      <w:r w:rsidRPr="756F528D">
        <w:rPr>
          <w:rFonts w:ascii="Times New Roman" w:hAnsi="Times New Roman"/>
          <w:color w:val="000000" w:themeColor="text1"/>
          <w:sz w:val="24"/>
          <w:szCs w:val="24"/>
        </w:rPr>
        <w:t>TERVIKutele</w:t>
      </w:r>
      <w:proofErr w:type="spellEnd"/>
      <w:r w:rsidR="00AB1078">
        <w:rPr>
          <w:rFonts w:ascii="Times New Roman" w:hAnsi="Times New Roman"/>
          <w:color w:val="000000" w:themeColor="text1"/>
          <w:sz w:val="24"/>
          <w:szCs w:val="24"/>
        </w:rPr>
        <w:t>,</w:t>
      </w:r>
      <w:r w:rsidRPr="756F528D">
        <w:rPr>
          <w:rFonts w:ascii="Times New Roman" w:hAnsi="Times New Roman"/>
          <w:color w:val="000000" w:themeColor="text1"/>
          <w:sz w:val="24"/>
          <w:szCs w:val="24"/>
        </w:rPr>
        <w:t xml:space="preserve"> ja lisab juhisesse milliste tulemuseesmärkide saavutamise korral on Tervisekassa valmis maksma </w:t>
      </w:r>
      <w:r w:rsidR="7439CF67" w:rsidRPr="756F528D">
        <w:rPr>
          <w:rFonts w:ascii="Times New Roman" w:hAnsi="Times New Roman"/>
          <w:color w:val="000000" w:themeColor="text1"/>
          <w:sz w:val="24"/>
          <w:szCs w:val="24"/>
        </w:rPr>
        <w:t>tulemus</w:t>
      </w:r>
      <w:r w:rsidRPr="756F528D">
        <w:rPr>
          <w:rFonts w:ascii="Times New Roman" w:hAnsi="Times New Roman"/>
          <w:color w:val="000000" w:themeColor="text1"/>
          <w:sz w:val="24"/>
          <w:szCs w:val="24"/>
        </w:rPr>
        <w:t xml:space="preserve">tasu. Tervisekassa avaldab vastava mõõdikute juhtlaua oma </w:t>
      </w:r>
      <w:r w:rsidR="009A3270" w:rsidRPr="7136C969">
        <w:rPr>
          <w:rFonts w:ascii="Times New Roman" w:hAnsi="Times New Roman"/>
          <w:color w:val="000000" w:themeColor="text1"/>
          <w:sz w:val="24"/>
          <w:szCs w:val="24"/>
        </w:rPr>
        <w:t>veebilehel</w:t>
      </w:r>
      <w:r w:rsidRPr="7136C969">
        <w:rPr>
          <w:rFonts w:ascii="Times New Roman" w:hAnsi="Times New Roman"/>
          <w:color w:val="000000" w:themeColor="text1"/>
          <w:sz w:val="24"/>
          <w:szCs w:val="24"/>
        </w:rPr>
        <w:t>.</w:t>
      </w:r>
      <w:r w:rsidRPr="756F528D">
        <w:rPr>
          <w:rFonts w:ascii="Times New Roman" w:hAnsi="Times New Roman"/>
          <w:color w:val="000000" w:themeColor="text1"/>
          <w:sz w:val="24"/>
          <w:szCs w:val="24"/>
        </w:rPr>
        <w:t xml:space="preserve"> TERVIK teeb</w:t>
      </w:r>
      <w:r w:rsidR="47E8C3B7" w:rsidRPr="756F528D">
        <w:rPr>
          <w:rFonts w:ascii="Times New Roman" w:hAnsi="Times New Roman"/>
          <w:color w:val="000000" w:themeColor="text1"/>
          <w:sz w:val="24"/>
          <w:szCs w:val="24"/>
        </w:rPr>
        <w:t xml:space="preserve"> koostöökogule</w:t>
      </w:r>
      <w:r w:rsidRPr="756F528D">
        <w:rPr>
          <w:rFonts w:ascii="Times New Roman" w:hAnsi="Times New Roman"/>
          <w:color w:val="000000" w:themeColor="text1"/>
          <w:sz w:val="24"/>
          <w:szCs w:val="24"/>
        </w:rPr>
        <w:t xml:space="preserve"> (arvestades Tervisekassa juhist) ettepaneku </w:t>
      </w:r>
      <w:r w:rsidR="03B79613" w:rsidRPr="756F528D">
        <w:rPr>
          <w:rFonts w:ascii="Times New Roman" w:hAnsi="Times New Roman"/>
          <w:color w:val="000000" w:themeColor="text1"/>
          <w:sz w:val="24"/>
          <w:szCs w:val="24"/>
        </w:rPr>
        <w:t xml:space="preserve">kinnitada </w:t>
      </w:r>
      <w:proofErr w:type="spellStart"/>
      <w:r w:rsidRPr="756F528D">
        <w:rPr>
          <w:rFonts w:ascii="Times New Roman" w:hAnsi="Times New Roman"/>
          <w:color w:val="000000" w:themeColor="text1"/>
          <w:sz w:val="24"/>
          <w:szCs w:val="24"/>
        </w:rPr>
        <w:t>TERVIKu</w:t>
      </w:r>
      <w:r w:rsidR="1A6C437A" w:rsidRPr="756F528D">
        <w:rPr>
          <w:rFonts w:ascii="Times New Roman" w:hAnsi="Times New Roman"/>
          <w:color w:val="000000" w:themeColor="text1"/>
          <w:sz w:val="24"/>
          <w:szCs w:val="24"/>
        </w:rPr>
        <w:t>le</w:t>
      </w:r>
      <w:proofErr w:type="spellEnd"/>
      <w:r w:rsidRPr="756F528D">
        <w:rPr>
          <w:rFonts w:ascii="Times New Roman" w:hAnsi="Times New Roman"/>
          <w:color w:val="000000" w:themeColor="text1"/>
          <w:sz w:val="24"/>
          <w:szCs w:val="24"/>
        </w:rPr>
        <w:t xml:space="preserve"> tulemuseesmär</w:t>
      </w:r>
      <w:r w:rsidR="362E0964" w:rsidRPr="756F528D">
        <w:rPr>
          <w:rFonts w:ascii="Times New Roman" w:hAnsi="Times New Roman"/>
          <w:color w:val="000000" w:themeColor="text1"/>
          <w:sz w:val="24"/>
          <w:szCs w:val="24"/>
        </w:rPr>
        <w:t>gid</w:t>
      </w:r>
      <w:r w:rsidRPr="756F528D">
        <w:rPr>
          <w:rFonts w:ascii="Times New Roman" w:hAnsi="Times New Roman"/>
          <w:color w:val="000000" w:themeColor="text1"/>
          <w:sz w:val="24"/>
          <w:szCs w:val="24"/>
        </w:rPr>
        <w:t xml:space="preserve"> strateegilistes koostöövaldkondades.</w:t>
      </w:r>
      <w:r w:rsidR="2D3BAE14" w:rsidRPr="71A29124">
        <w:rPr>
          <w:rFonts w:ascii="Times New Roman" w:hAnsi="Times New Roman"/>
          <w:color w:val="000000" w:themeColor="text1"/>
          <w:sz w:val="24"/>
          <w:szCs w:val="24"/>
        </w:rPr>
        <w:t xml:space="preserve"> </w:t>
      </w:r>
      <w:r w:rsidR="76A5DDD2" w:rsidRPr="7ACC5625">
        <w:rPr>
          <w:rFonts w:ascii="Times New Roman" w:hAnsi="Times New Roman"/>
          <w:color w:val="000000" w:themeColor="text1"/>
          <w:sz w:val="24"/>
          <w:szCs w:val="24"/>
        </w:rPr>
        <w:t xml:space="preserve">Põhimõtteliselt ei ole </w:t>
      </w:r>
      <w:r w:rsidR="76A5DDD2" w:rsidRPr="028F0F15">
        <w:rPr>
          <w:rFonts w:ascii="Times New Roman" w:hAnsi="Times New Roman"/>
          <w:color w:val="000000" w:themeColor="text1"/>
          <w:sz w:val="24"/>
          <w:szCs w:val="24"/>
        </w:rPr>
        <w:t xml:space="preserve">välistatud, et </w:t>
      </w:r>
      <w:proofErr w:type="spellStart"/>
      <w:r w:rsidR="76A5DDD2" w:rsidRPr="028F0F15">
        <w:rPr>
          <w:rFonts w:ascii="Times New Roman" w:hAnsi="Times New Roman"/>
          <w:color w:val="000000" w:themeColor="text1"/>
          <w:sz w:val="24"/>
          <w:szCs w:val="24"/>
        </w:rPr>
        <w:t>TERVIKule</w:t>
      </w:r>
      <w:proofErr w:type="spellEnd"/>
      <w:r w:rsidR="76A5DDD2" w:rsidRPr="028F0F15">
        <w:rPr>
          <w:rFonts w:ascii="Times New Roman" w:hAnsi="Times New Roman"/>
          <w:color w:val="000000" w:themeColor="text1"/>
          <w:sz w:val="24"/>
          <w:szCs w:val="24"/>
        </w:rPr>
        <w:t xml:space="preserve"> </w:t>
      </w:r>
      <w:r w:rsidR="76A5DDD2" w:rsidRPr="396461A5">
        <w:rPr>
          <w:rFonts w:ascii="Times New Roman" w:hAnsi="Times New Roman"/>
          <w:color w:val="000000" w:themeColor="text1"/>
          <w:sz w:val="24"/>
          <w:szCs w:val="24"/>
        </w:rPr>
        <w:t xml:space="preserve">makstakse </w:t>
      </w:r>
      <w:r w:rsidR="6A3AE07A" w:rsidRPr="38A30163">
        <w:rPr>
          <w:rFonts w:ascii="Times New Roman" w:hAnsi="Times New Roman"/>
          <w:color w:val="000000" w:themeColor="text1"/>
          <w:sz w:val="24"/>
          <w:szCs w:val="24"/>
        </w:rPr>
        <w:t xml:space="preserve">tulevikus </w:t>
      </w:r>
      <w:r w:rsidR="76A5DDD2" w:rsidRPr="38A30163">
        <w:rPr>
          <w:rFonts w:ascii="Times New Roman" w:hAnsi="Times New Roman"/>
          <w:color w:val="000000" w:themeColor="text1"/>
          <w:sz w:val="24"/>
          <w:szCs w:val="24"/>
        </w:rPr>
        <w:t>tulemustasu</w:t>
      </w:r>
      <w:r w:rsidR="76A5DDD2" w:rsidRPr="396461A5">
        <w:rPr>
          <w:rFonts w:ascii="Times New Roman" w:hAnsi="Times New Roman"/>
          <w:color w:val="000000" w:themeColor="text1"/>
          <w:sz w:val="24"/>
          <w:szCs w:val="24"/>
        </w:rPr>
        <w:t xml:space="preserve"> ka muudest allikatest</w:t>
      </w:r>
      <w:r w:rsidR="7512EF2E" w:rsidRPr="5CAAA02F">
        <w:rPr>
          <w:rFonts w:ascii="Times New Roman" w:hAnsi="Times New Roman"/>
          <w:color w:val="000000" w:themeColor="text1"/>
          <w:sz w:val="24"/>
          <w:szCs w:val="24"/>
        </w:rPr>
        <w:t xml:space="preserve"> ja et </w:t>
      </w:r>
      <w:r w:rsidR="0ACBB6A8" w:rsidRPr="4804D8F6">
        <w:rPr>
          <w:rFonts w:ascii="Times New Roman" w:hAnsi="Times New Roman"/>
          <w:color w:val="000000" w:themeColor="text1"/>
          <w:sz w:val="24"/>
          <w:szCs w:val="24"/>
        </w:rPr>
        <w:t xml:space="preserve">sel juhul </w:t>
      </w:r>
      <w:r w:rsidR="0ACBB6A8" w:rsidRPr="28B59B97">
        <w:rPr>
          <w:rFonts w:ascii="Times New Roman" w:hAnsi="Times New Roman"/>
          <w:color w:val="000000" w:themeColor="text1"/>
          <w:sz w:val="24"/>
          <w:szCs w:val="24"/>
        </w:rPr>
        <w:t xml:space="preserve">seotakse </w:t>
      </w:r>
      <w:r w:rsidR="7512EF2E" w:rsidRPr="4B92C418">
        <w:rPr>
          <w:rFonts w:ascii="Times New Roman" w:hAnsi="Times New Roman"/>
          <w:color w:val="000000" w:themeColor="text1"/>
          <w:sz w:val="24"/>
          <w:szCs w:val="24"/>
        </w:rPr>
        <w:t xml:space="preserve">tulemustasuga </w:t>
      </w:r>
      <w:r w:rsidR="7512EF2E" w:rsidRPr="73159A24">
        <w:rPr>
          <w:rFonts w:ascii="Times New Roman" w:hAnsi="Times New Roman"/>
          <w:color w:val="000000" w:themeColor="text1"/>
          <w:sz w:val="24"/>
          <w:szCs w:val="24"/>
        </w:rPr>
        <w:t xml:space="preserve">ka sotsiaalsete </w:t>
      </w:r>
      <w:r w:rsidR="7512EF2E" w:rsidRPr="6A4D6630">
        <w:rPr>
          <w:rFonts w:ascii="Times New Roman" w:hAnsi="Times New Roman"/>
          <w:color w:val="000000" w:themeColor="text1"/>
          <w:sz w:val="24"/>
          <w:szCs w:val="24"/>
        </w:rPr>
        <w:t xml:space="preserve">eesmärkide </w:t>
      </w:r>
      <w:r w:rsidR="7512EF2E" w:rsidRPr="72C3A6DC">
        <w:rPr>
          <w:rFonts w:ascii="Times New Roman" w:hAnsi="Times New Roman"/>
          <w:color w:val="000000" w:themeColor="text1"/>
          <w:sz w:val="24"/>
          <w:szCs w:val="24"/>
        </w:rPr>
        <w:t>saavutamist.</w:t>
      </w:r>
    </w:p>
    <w:p w14:paraId="0DDCE97E" w14:textId="3557CE20" w:rsidR="5A8FF0CC" w:rsidRDefault="5A8FF0CC" w:rsidP="007F5068">
      <w:pPr>
        <w:rPr>
          <w:rFonts w:ascii="Times New Roman" w:hAnsi="Times New Roman"/>
          <w:color w:val="000000" w:themeColor="text1"/>
          <w:sz w:val="24"/>
          <w:szCs w:val="24"/>
        </w:rPr>
      </w:pPr>
    </w:p>
    <w:p w14:paraId="27825B82" w14:textId="3BF42DD0" w:rsidR="43B29347" w:rsidRPr="006C353A" w:rsidRDefault="7F9AB155" w:rsidP="007F5068">
      <w:pPr>
        <w:rPr>
          <w:rFonts w:ascii="Times New Roman" w:hAnsi="Times New Roman"/>
          <w:sz w:val="24"/>
          <w:szCs w:val="24"/>
        </w:rPr>
      </w:pPr>
      <w:r w:rsidRPr="00E625A3">
        <w:rPr>
          <w:rFonts w:ascii="Times New Roman" w:hAnsi="Times New Roman"/>
          <w:b/>
          <w:color w:val="000000" w:themeColor="text1"/>
          <w:sz w:val="24"/>
          <w:szCs w:val="24"/>
        </w:rPr>
        <w:t>Paragrahvi 31 lõike</w:t>
      </w:r>
      <w:r w:rsidR="00514343" w:rsidRPr="00E625A3">
        <w:rPr>
          <w:rFonts w:ascii="Times New Roman" w:hAnsi="Times New Roman"/>
          <w:b/>
          <w:color w:val="000000" w:themeColor="text1"/>
          <w:sz w:val="24"/>
          <w:szCs w:val="24"/>
        </w:rPr>
        <w:t>s</w:t>
      </w:r>
      <w:r w:rsidR="00253FE0" w:rsidRPr="00E625A3">
        <w:rPr>
          <w:rFonts w:ascii="Times New Roman" w:hAnsi="Times New Roman"/>
          <w:b/>
          <w:color w:val="000000" w:themeColor="text1"/>
          <w:sz w:val="24"/>
          <w:szCs w:val="24"/>
        </w:rPr>
        <w:t xml:space="preserve"> </w:t>
      </w:r>
      <w:r w:rsidR="639E5F7F" w:rsidRPr="00E625A3">
        <w:rPr>
          <w:rFonts w:ascii="Times New Roman" w:hAnsi="Times New Roman"/>
          <w:b/>
          <w:bCs/>
          <w:color w:val="000000" w:themeColor="text1"/>
          <w:sz w:val="24"/>
          <w:szCs w:val="24"/>
        </w:rPr>
        <w:t>9</w:t>
      </w:r>
      <w:r w:rsidRPr="00E625A3">
        <w:rPr>
          <w:rFonts w:ascii="Times New Roman" w:hAnsi="Times New Roman"/>
          <w:b/>
          <w:color w:val="000000" w:themeColor="text1"/>
          <w:sz w:val="24"/>
          <w:szCs w:val="24"/>
        </w:rPr>
        <w:t xml:space="preserve"> </w:t>
      </w:r>
      <w:r w:rsidRPr="756F528D">
        <w:rPr>
          <w:rFonts w:ascii="Times New Roman" w:hAnsi="Times New Roman"/>
          <w:color w:val="000000" w:themeColor="text1"/>
          <w:sz w:val="24"/>
          <w:szCs w:val="24"/>
        </w:rPr>
        <w:t>sätestatakse, et</w:t>
      </w:r>
      <w:r w:rsidRPr="00B54ED2">
        <w:rPr>
          <w:rFonts w:ascii="Times New Roman" w:hAnsi="Times New Roman"/>
          <w:b/>
          <w:color w:val="000000" w:themeColor="text1"/>
          <w:sz w:val="24"/>
          <w:szCs w:val="24"/>
        </w:rPr>
        <w:t xml:space="preserve"> </w:t>
      </w:r>
      <w:proofErr w:type="spellStart"/>
      <w:r w:rsidR="43B29347" w:rsidRPr="756F528D">
        <w:rPr>
          <w:rFonts w:ascii="Times New Roman" w:hAnsi="Times New Roman"/>
          <w:sz w:val="24"/>
          <w:szCs w:val="24"/>
          <w:lang w:eastAsia="et-EE"/>
        </w:rPr>
        <w:t>TERVIKu</w:t>
      </w:r>
      <w:proofErr w:type="spellEnd"/>
      <w:r w:rsidR="43B29347" w:rsidRPr="756F528D">
        <w:rPr>
          <w:rFonts w:ascii="Times New Roman" w:hAnsi="Times New Roman"/>
          <w:sz w:val="24"/>
          <w:szCs w:val="24"/>
          <w:lang w:eastAsia="et-EE"/>
        </w:rPr>
        <w:t xml:space="preserve"> rahastamise korra ja </w:t>
      </w:r>
      <w:r w:rsidR="6346CEE4" w:rsidRPr="42F84781">
        <w:rPr>
          <w:rFonts w:ascii="Times New Roman" w:hAnsi="Times New Roman"/>
          <w:sz w:val="24"/>
          <w:szCs w:val="24"/>
          <w:lang w:eastAsia="et-EE"/>
        </w:rPr>
        <w:t>tulemus</w:t>
      </w:r>
      <w:r w:rsidR="43B29347" w:rsidRPr="42F84781">
        <w:rPr>
          <w:rFonts w:ascii="Times New Roman" w:hAnsi="Times New Roman"/>
          <w:sz w:val="24"/>
          <w:szCs w:val="24"/>
          <w:lang w:eastAsia="et-EE"/>
        </w:rPr>
        <w:t>tasu</w:t>
      </w:r>
      <w:r w:rsidR="43B29347" w:rsidRPr="756F528D">
        <w:rPr>
          <w:rFonts w:ascii="Times New Roman" w:hAnsi="Times New Roman"/>
          <w:sz w:val="24"/>
          <w:szCs w:val="24"/>
          <w:lang w:eastAsia="et-EE"/>
        </w:rPr>
        <w:t xml:space="preserve"> arvutamise metoodika kehtestab valdkonna eest vastutav minister määrusega</w:t>
      </w:r>
      <w:r w:rsidR="62F88B2B" w:rsidRPr="340941F3">
        <w:rPr>
          <w:rFonts w:ascii="Times New Roman" w:hAnsi="Times New Roman"/>
          <w:sz w:val="24"/>
          <w:szCs w:val="24"/>
          <w:lang w:eastAsia="et-EE"/>
        </w:rPr>
        <w:t xml:space="preserve"> Tervisekassa nõukogu ettepanekul</w:t>
      </w:r>
      <w:r w:rsidR="0F658986" w:rsidRPr="340941F3">
        <w:rPr>
          <w:rFonts w:ascii="Times New Roman" w:hAnsi="Times New Roman"/>
          <w:sz w:val="24"/>
          <w:szCs w:val="24"/>
          <w:lang w:eastAsia="et-EE"/>
        </w:rPr>
        <w:t>.</w:t>
      </w:r>
      <w:r w:rsidR="1C38D3FC" w:rsidRPr="756F528D">
        <w:rPr>
          <w:rFonts w:ascii="Times New Roman" w:hAnsi="Times New Roman"/>
          <w:sz w:val="24"/>
          <w:szCs w:val="24"/>
          <w:lang w:eastAsia="et-EE"/>
        </w:rPr>
        <w:t xml:space="preserve"> </w:t>
      </w:r>
      <w:r w:rsidR="00905694">
        <w:rPr>
          <w:rFonts w:ascii="Times New Roman" w:hAnsi="Times New Roman"/>
          <w:sz w:val="24"/>
          <w:szCs w:val="24"/>
          <w:lang w:eastAsia="et-EE"/>
        </w:rPr>
        <w:t>Nõukogu ettepanek on oluline, kuna rahastajaks on Tervisekassa ning on oluline neile sõnaõigus anda metoodika kehtestamisel.</w:t>
      </w:r>
      <w:r w:rsidR="1C38D3FC" w:rsidRPr="756F528D">
        <w:rPr>
          <w:rFonts w:ascii="Times New Roman" w:hAnsi="Times New Roman"/>
          <w:sz w:val="24"/>
          <w:szCs w:val="24"/>
          <w:lang w:eastAsia="et-EE"/>
        </w:rPr>
        <w:t xml:space="preserve"> Rakendusakti kavand on lisatud eelnõule.</w:t>
      </w:r>
    </w:p>
    <w:p w14:paraId="5D562969" w14:textId="77777777" w:rsidR="00FB18BD" w:rsidRDefault="00FB18BD" w:rsidP="007F5068">
      <w:pPr>
        <w:rPr>
          <w:rFonts w:ascii="Times New Roman" w:hAnsi="Times New Roman"/>
          <w:sz w:val="24"/>
          <w:szCs w:val="24"/>
          <w:lang w:eastAsia="et-EE"/>
        </w:rPr>
      </w:pPr>
    </w:p>
    <w:p w14:paraId="0A4F899D" w14:textId="067B2772" w:rsidR="00AA6484" w:rsidRDefault="005D182D" w:rsidP="00E625A3">
      <w:pPr>
        <w:spacing w:line="259" w:lineRule="auto"/>
      </w:pPr>
      <w:r w:rsidRPr="756F528D">
        <w:rPr>
          <w:rFonts w:ascii="Times New Roman" w:hAnsi="Times New Roman"/>
          <w:b/>
          <w:bCs/>
          <w:sz w:val="24"/>
          <w:szCs w:val="24"/>
        </w:rPr>
        <w:t xml:space="preserve">Eelnõu § 1 punktiga </w:t>
      </w:r>
      <w:r w:rsidR="1FABF132" w:rsidRPr="401D90A9">
        <w:rPr>
          <w:rFonts w:ascii="Times New Roman" w:hAnsi="Times New Roman"/>
          <w:b/>
          <w:bCs/>
          <w:sz w:val="24"/>
          <w:szCs w:val="24"/>
        </w:rPr>
        <w:t>2</w:t>
      </w:r>
      <w:r w:rsidR="00B077ED">
        <w:rPr>
          <w:rFonts w:ascii="Times New Roman" w:hAnsi="Times New Roman"/>
          <w:b/>
          <w:bCs/>
          <w:sz w:val="24"/>
          <w:szCs w:val="24"/>
        </w:rPr>
        <w:t>1</w:t>
      </w:r>
      <w:r w:rsidR="1FABF132" w:rsidRPr="401D90A9">
        <w:rPr>
          <w:rFonts w:ascii="Times New Roman" w:hAnsi="Times New Roman"/>
          <w:b/>
          <w:bCs/>
          <w:sz w:val="24"/>
          <w:szCs w:val="24"/>
        </w:rPr>
        <w:t xml:space="preserve"> </w:t>
      </w:r>
      <w:r w:rsidR="7AE76ECC" w:rsidRPr="401D90A9">
        <w:rPr>
          <w:rFonts w:ascii="Times New Roman" w:hAnsi="Times New Roman"/>
          <w:sz w:val="24"/>
          <w:szCs w:val="24"/>
        </w:rPr>
        <w:t>muudetakse</w:t>
      </w:r>
      <w:r w:rsidR="006848D7">
        <w:rPr>
          <w:rFonts w:ascii="Times New Roman" w:hAnsi="Times New Roman"/>
          <w:sz w:val="24"/>
          <w:szCs w:val="24"/>
        </w:rPr>
        <w:t xml:space="preserve"> RTHS 8. peatüki 1. </w:t>
      </w:r>
      <w:r w:rsidR="006848D7" w:rsidRPr="401D90A9">
        <w:rPr>
          <w:rFonts w:ascii="Times New Roman" w:hAnsi="Times New Roman"/>
          <w:sz w:val="24"/>
          <w:szCs w:val="24"/>
        </w:rPr>
        <w:t>ja</w:t>
      </w:r>
      <w:r w:rsidR="3D3A3218" w:rsidRPr="401D90A9">
        <w:rPr>
          <w:rFonts w:ascii="Times New Roman" w:hAnsi="Times New Roman"/>
          <w:sz w:val="24"/>
          <w:szCs w:val="24"/>
        </w:rPr>
        <w:t>o pealkirja</w:t>
      </w:r>
      <w:r w:rsidR="00930774">
        <w:rPr>
          <w:rFonts w:ascii="Times New Roman" w:hAnsi="Times New Roman"/>
          <w:sz w:val="24"/>
          <w:szCs w:val="24"/>
        </w:rPr>
        <w:t>.</w:t>
      </w:r>
    </w:p>
    <w:p w14:paraId="49BEC72C" w14:textId="6728A28E" w:rsidR="401D90A9" w:rsidRDefault="401D90A9" w:rsidP="401D90A9">
      <w:pPr>
        <w:spacing w:line="259" w:lineRule="auto"/>
        <w:rPr>
          <w:rFonts w:ascii="Times New Roman" w:hAnsi="Times New Roman"/>
          <w:sz w:val="24"/>
          <w:szCs w:val="24"/>
        </w:rPr>
      </w:pPr>
    </w:p>
    <w:p w14:paraId="17AC23A8" w14:textId="28F69D49" w:rsidR="3D3A3218" w:rsidRDefault="3D3A3218" w:rsidP="401D90A9">
      <w:pPr>
        <w:spacing w:line="259" w:lineRule="auto"/>
        <w:rPr>
          <w:rFonts w:ascii="Times New Roman" w:hAnsi="Times New Roman"/>
          <w:sz w:val="24"/>
          <w:szCs w:val="24"/>
          <w:vertAlign w:val="superscript"/>
        </w:rPr>
      </w:pPr>
      <w:r w:rsidRPr="401D90A9">
        <w:rPr>
          <w:rFonts w:ascii="Times New Roman" w:hAnsi="Times New Roman"/>
          <w:b/>
          <w:bCs/>
          <w:sz w:val="24"/>
          <w:szCs w:val="24"/>
        </w:rPr>
        <w:t>Eelnõu § 1 punktiga 2</w:t>
      </w:r>
      <w:r w:rsidR="00B077ED">
        <w:rPr>
          <w:rFonts w:ascii="Times New Roman" w:hAnsi="Times New Roman"/>
          <w:b/>
          <w:bCs/>
          <w:sz w:val="24"/>
          <w:szCs w:val="24"/>
        </w:rPr>
        <w:t>2</w:t>
      </w:r>
      <w:r w:rsidRPr="401D90A9">
        <w:rPr>
          <w:rFonts w:ascii="Times New Roman" w:hAnsi="Times New Roman"/>
          <w:b/>
          <w:bCs/>
          <w:sz w:val="24"/>
          <w:szCs w:val="24"/>
        </w:rPr>
        <w:t xml:space="preserve"> </w:t>
      </w:r>
      <w:r w:rsidR="00E663CB">
        <w:rPr>
          <w:rFonts w:ascii="Times New Roman" w:hAnsi="Times New Roman"/>
          <w:sz w:val="24"/>
          <w:szCs w:val="24"/>
        </w:rPr>
        <w:t>täiendatakse</w:t>
      </w:r>
      <w:r w:rsidRPr="401D90A9">
        <w:rPr>
          <w:rFonts w:ascii="Times New Roman" w:hAnsi="Times New Roman"/>
          <w:sz w:val="24"/>
          <w:szCs w:val="24"/>
        </w:rPr>
        <w:t xml:space="preserve"> RTHS</w:t>
      </w:r>
      <w:r w:rsidR="00E93613">
        <w:rPr>
          <w:rFonts w:ascii="Times New Roman" w:hAnsi="Times New Roman"/>
          <w:sz w:val="24"/>
          <w:szCs w:val="24"/>
        </w:rPr>
        <w:t>-i</w:t>
      </w:r>
      <w:r w:rsidRPr="401D90A9">
        <w:rPr>
          <w:rFonts w:ascii="Times New Roman" w:hAnsi="Times New Roman"/>
          <w:sz w:val="24"/>
          <w:szCs w:val="24"/>
        </w:rPr>
        <w:t xml:space="preserve"> </w:t>
      </w:r>
      <w:r w:rsidR="00BB3062">
        <w:rPr>
          <w:rFonts w:ascii="Times New Roman" w:hAnsi="Times New Roman"/>
          <w:sz w:val="24"/>
          <w:szCs w:val="24"/>
        </w:rPr>
        <w:t>§-</w:t>
      </w:r>
      <w:r w:rsidR="009774B9">
        <w:rPr>
          <w:rFonts w:ascii="Times New Roman" w:hAnsi="Times New Roman"/>
          <w:sz w:val="24"/>
          <w:szCs w:val="24"/>
        </w:rPr>
        <w:t>ga</w:t>
      </w:r>
      <w:r w:rsidRPr="401D90A9">
        <w:rPr>
          <w:rFonts w:ascii="Times New Roman" w:hAnsi="Times New Roman"/>
          <w:sz w:val="24"/>
          <w:szCs w:val="24"/>
        </w:rPr>
        <w:t xml:space="preserve"> 38</w:t>
      </w:r>
      <w:r w:rsidRPr="401D90A9">
        <w:rPr>
          <w:rFonts w:ascii="Times New Roman" w:hAnsi="Times New Roman"/>
          <w:sz w:val="24"/>
          <w:szCs w:val="24"/>
          <w:vertAlign w:val="superscript"/>
        </w:rPr>
        <w:t>2</w:t>
      </w:r>
      <w:r w:rsidRPr="401D90A9">
        <w:rPr>
          <w:rFonts w:ascii="Times New Roman" w:hAnsi="Times New Roman"/>
          <w:sz w:val="24"/>
          <w:szCs w:val="24"/>
        </w:rPr>
        <w:t xml:space="preserve">, </w:t>
      </w:r>
      <w:r w:rsidR="009774B9" w:rsidRPr="7BCC1F69">
        <w:rPr>
          <w:rFonts w:ascii="Times New Roman" w:hAnsi="Times New Roman"/>
          <w:sz w:val="24"/>
          <w:szCs w:val="24"/>
        </w:rPr>
        <w:t>milles</w:t>
      </w:r>
      <w:r w:rsidRPr="401D90A9">
        <w:rPr>
          <w:rFonts w:ascii="Times New Roman" w:hAnsi="Times New Roman"/>
          <w:sz w:val="24"/>
          <w:szCs w:val="24"/>
        </w:rPr>
        <w:t xml:space="preserve"> sätestatakse </w:t>
      </w:r>
      <w:proofErr w:type="spellStart"/>
      <w:r w:rsidRPr="401D90A9">
        <w:rPr>
          <w:rFonts w:ascii="Times New Roman" w:hAnsi="Times New Roman"/>
          <w:sz w:val="24"/>
          <w:szCs w:val="24"/>
        </w:rPr>
        <w:t>TERVIKute</w:t>
      </w:r>
      <w:proofErr w:type="spellEnd"/>
      <w:r w:rsidRPr="401D90A9">
        <w:rPr>
          <w:rFonts w:ascii="Times New Roman" w:hAnsi="Times New Roman"/>
          <w:sz w:val="24"/>
          <w:szCs w:val="24"/>
        </w:rPr>
        <w:t xml:space="preserve"> loomise kord.</w:t>
      </w:r>
    </w:p>
    <w:p w14:paraId="0F436CE7" w14:textId="00E62B1C" w:rsidR="340941F3" w:rsidRDefault="340941F3" w:rsidP="340941F3">
      <w:pPr>
        <w:rPr>
          <w:rFonts w:ascii="Times New Roman" w:hAnsi="Times New Roman"/>
          <w:sz w:val="24"/>
          <w:szCs w:val="24"/>
        </w:rPr>
      </w:pPr>
    </w:p>
    <w:p w14:paraId="63097261" w14:textId="6867779C" w:rsidR="006D7726" w:rsidRDefault="00AA6484" w:rsidP="756F528D">
      <w:pPr>
        <w:rPr>
          <w:rFonts w:ascii="Times New Roman" w:hAnsi="Times New Roman"/>
          <w:sz w:val="24"/>
          <w:szCs w:val="24"/>
        </w:rPr>
      </w:pPr>
      <w:r w:rsidRPr="00C5207B">
        <w:rPr>
          <w:rFonts w:ascii="Times New Roman" w:hAnsi="Times New Roman"/>
          <w:b/>
          <w:sz w:val="24"/>
          <w:szCs w:val="24"/>
        </w:rPr>
        <w:t xml:space="preserve">Paragrahvi </w:t>
      </w:r>
      <w:r w:rsidRPr="340941F3">
        <w:rPr>
          <w:rFonts w:ascii="Times New Roman" w:hAnsi="Times New Roman"/>
          <w:b/>
          <w:bCs/>
          <w:sz w:val="24"/>
          <w:szCs w:val="24"/>
        </w:rPr>
        <w:t>38</w:t>
      </w:r>
      <w:r w:rsidR="37FA99BD" w:rsidRPr="7BCC1F69">
        <w:rPr>
          <w:rFonts w:ascii="Times New Roman" w:hAnsi="Times New Roman"/>
          <w:b/>
          <w:sz w:val="24"/>
          <w:szCs w:val="24"/>
          <w:vertAlign w:val="superscript"/>
        </w:rPr>
        <w:t>2</w:t>
      </w:r>
      <w:r w:rsidRPr="00C5207B">
        <w:rPr>
          <w:rFonts w:ascii="Times New Roman" w:hAnsi="Times New Roman"/>
          <w:b/>
          <w:sz w:val="24"/>
          <w:szCs w:val="24"/>
        </w:rPr>
        <w:t xml:space="preserve"> lõikes 1</w:t>
      </w:r>
      <w:r>
        <w:rPr>
          <w:rFonts w:ascii="Times New Roman" w:hAnsi="Times New Roman"/>
          <w:sz w:val="24"/>
          <w:szCs w:val="24"/>
        </w:rPr>
        <w:t xml:space="preserve"> </w:t>
      </w:r>
      <w:r w:rsidR="00CC021C" w:rsidRPr="7BCC1F69">
        <w:rPr>
          <w:rFonts w:ascii="Times New Roman" w:hAnsi="Times New Roman"/>
          <w:sz w:val="24"/>
          <w:szCs w:val="24"/>
        </w:rPr>
        <w:t>seatakse</w:t>
      </w:r>
      <w:r w:rsidR="00CC021C">
        <w:rPr>
          <w:rFonts w:ascii="Times New Roman" w:hAnsi="Times New Roman"/>
          <w:sz w:val="24"/>
          <w:szCs w:val="24"/>
        </w:rPr>
        <w:t xml:space="preserve"> kohustus moodustada</w:t>
      </w:r>
      <w:r w:rsidR="00216F12" w:rsidRPr="756F528D">
        <w:rPr>
          <w:rFonts w:ascii="Times New Roman" w:hAnsi="Times New Roman"/>
          <w:sz w:val="24"/>
          <w:szCs w:val="24"/>
        </w:rPr>
        <w:t xml:space="preserve"> </w:t>
      </w:r>
      <w:r w:rsidR="007B2414">
        <w:rPr>
          <w:rFonts w:ascii="Times New Roman" w:hAnsi="Times New Roman"/>
          <w:sz w:val="24"/>
          <w:szCs w:val="24"/>
        </w:rPr>
        <w:t>igas heaolupiirkonnas</w:t>
      </w:r>
      <w:r w:rsidR="00815086">
        <w:rPr>
          <w:rFonts w:ascii="Times New Roman" w:hAnsi="Times New Roman"/>
          <w:sz w:val="24"/>
          <w:szCs w:val="24"/>
        </w:rPr>
        <w:t xml:space="preserve"> </w:t>
      </w:r>
      <w:r w:rsidR="00F4727B">
        <w:rPr>
          <w:rFonts w:ascii="Times New Roman" w:hAnsi="Times New Roman"/>
          <w:sz w:val="24"/>
          <w:szCs w:val="24"/>
        </w:rPr>
        <w:t xml:space="preserve">TERVIK </w:t>
      </w:r>
      <w:r w:rsidR="00216F12" w:rsidRPr="756F528D">
        <w:rPr>
          <w:rFonts w:ascii="Times New Roman" w:hAnsi="Times New Roman"/>
          <w:sz w:val="24"/>
          <w:szCs w:val="24"/>
        </w:rPr>
        <w:t>hiljemalt 01.</w:t>
      </w:r>
      <w:r w:rsidR="11C600A6" w:rsidRPr="756F528D">
        <w:rPr>
          <w:rFonts w:ascii="Times New Roman" w:hAnsi="Times New Roman"/>
          <w:sz w:val="24"/>
          <w:szCs w:val="24"/>
        </w:rPr>
        <w:t>11</w:t>
      </w:r>
      <w:r w:rsidR="3E04291A" w:rsidRPr="756F528D">
        <w:rPr>
          <w:rFonts w:ascii="Times New Roman" w:hAnsi="Times New Roman"/>
          <w:sz w:val="24"/>
          <w:szCs w:val="24"/>
        </w:rPr>
        <w:t>.202</w:t>
      </w:r>
      <w:r w:rsidR="46D2777D" w:rsidRPr="756F528D">
        <w:rPr>
          <w:rFonts w:ascii="Times New Roman" w:hAnsi="Times New Roman"/>
          <w:sz w:val="24"/>
          <w:szCs w:val="24"/>
        </w:rPr>
        <w:t>7</w:t>
      </w:r>
      <w:r w:rsidR="00815086">
        <w:rPr>
          <w:rFonts w:ascii="Times New Roman" w:hAnsi="Times New Roman"/>
          <w:sz w:val="24"/>
          <w:szCs w:val="24"/>
        </w:rPr>
        <w:t>.</w:t>
      </w:r>
    </w:p>
    <w:p w14:paraId="4D4EE8B5" w14:textId="77777777" w:rsidR="006D7726" w:rsidRDefault="006D7726" w:rsidP="756F528D">
      <w:pPr>
        <w:rPr>
          <w:rFonts w:ascii="Times New Roman" w:hAnsi="Times New Roman"/>
          <w:sz w:val="24"/>
          <w:szCs w:val="24"/>
        </w:rPr>
      </w:pPr>
    </w:p>
    <w:p w14:paraId="33A5CA45" w14:textId="0BEE974F" w:rsidR="00BA75C1" w:rsidRPr="00537A65" w:rsidRDefault="006D7726" w:rsidP="00BA75C1">
      <w:pPr>
        <w:rPr>
          <w:rFonts w:ascii="Times New Roman" w:hAnsi="Times New Roman"/>
          <w:sz w:val="24"/>
          <w:szCs w:val="24"/>
        </w:rPr>
      </w:pPr>
      <w:r w:rsidRPr="00BA5942">
        <w:rPr>
          <w:rFonts w:ascii="Times New Roman" w:hAnsi="Times New Roman"/>
          <w:b/>
          <w:sz w:val="24"/>
          <w:szCs w:val="24"/>
        </w:rPr>
        <w:t xml:space="preserve">Paragrahvi </w:t>
      </w:r>
      <w:r w:rsidR="3597768A" w:rsidRPr="340941F3">
        <w:rPr>
          <w:rFonts w:ascii="Times New Roman" w:hAnsi="Times New Roman"/>
          <w:b/>
          <w:bCs/>
          <w:sz w:val="24"/>
          <w:szCs w:val="24"/>
        </w:rPr>
        <w:t>38</w:t>
      </w:r>
      <w:r w:rsidR="3597768A" w:rsidRPr="340941F3">
        <w:rPr>
          <w:rFonts w:ascii="Times New Roman" w:hAnsi="Times New Roman"/>
          <w:b/>
          <w:bCs/>
          <w:sz w:val="24"/>
          <w:szCs w:val="24"/>
          <w:vertAlign w:val="superscript"/>
        </w:rPr>
        <w:t>2</w:t>
      </w:r>
      <w:r w:rsidRPr="00BA5942">
        <w:rPr>
          <w:rFonts w:ascii="Times New Roman" w:hAnsi="Times New Roman"/>
          <w:b/>
          <w:sz w:val="24"/>
          <w:szCs w:val="24"/>
        </w:rPr>
        <w:t xml:space="preserve"> lõikes 2</w:t>
      </w:r>
      <w:r>
        <w:rPr>
          <w:rFonts w:ascii="Times New Roman" w:hAnsi="Times New Roman"/>
          <w:sz w:val="24"/>
          <w:szCs w:val="24"/>
        </w:rPr>
        <w:t xml:space="preserve"> </w:t>
      </w:r>
      <w:r w:rsidRPr="00537A65">
        <w:rPr>
          <w:rFonts w:ascii="Times New Roman" w:hAnsi="Times New Roman"/>
          <w:sz w:val="24"/>
          <w:szCs w:val="24"/>
        </w:rPr>
        <w:t>sätestatakse, et TERVIK loetakse moodustatuks</w:t>
      </w:r>
      <w:r w:rsidR="004B45D4" w:rsidRPr="00537A65">
        <w:rPr>
          <w:rFonts w:ascii="Times New Roman" w:hAnsi="Times New Roman"/>
          <w:sz w:val="24"/>
          <w:szCs w:val="24"/>
        </w:rPr>
        <w:t xml:space="preserve">, </w:t>
      </w:r>
      <w:r w:rsidR="00BA75C1" w:rsidRPr="00537A65">
        <w:rPr>
          <w:rFonts w:ascii="Times New Roman" w:hAnsi="Times New Roman"/>
          <w:sz w:val="24"/>
          <w:szCs w:val="24"/>
        </w:rPr>
        <w:t>kui sellesse kuuluvad vähemalt:</w:t>
      </w:r>
    </w:p>
    <w:p w14:paraId="7A4D9586" w14:textId="2E4E2419" w:rsidR="00BA75C1" w:rsidRPr="00537A65" w:rsidRDefault="00BA75C1" w:rsidP="00EE1854">
      <w:pPr>
        <w:pStyle w:val="Loendilik"/>
        <w:numPr>
          <w:ilvl w:val="0"/>
          <w:numId w:val="34"/>
        </w:numPr>
        <w:ind w:left="360"/>
        <w:rPr>
          <w:rFonts w:ascii="Times New Roman" w:hAnsi="Times New Roman"/>
          <w:sz w:val="24"/>
          <w:szCs w:val="24"/>
        </w:rPr>
      </w:pPr>
      <w:r w:rsidRPr="00537A65">
        <w:rPr>
          <w:rFonts w:ascii="Times New Roman" w:hAnsi="Times New Roman"/>
          <w:sz w:val="24"/>
          <w:szCs w:val="24"/>
        </w:rPr>
        <w:t xml:space="preserve">üks heaolupiirkonnas asuv </w:t>
      </w:r>
      <w:r w:rsidR="00E16553" w:rsidRPr="315708E4">
        <w:rPr>
          <w:rFonts w:ascii="Times New Roman" w:hAnsi="Times New Roman"/>
          <w:sz w:val="24"/>
          <w:szCs w:val="24"/>
        </w:rPr>
        <w:t>TTKS</w:t>
      </w:r>
      <w:r w:rsidRPr="00537A65">
        <w:rPr>
          <w:rFonts w:ascii="Times New Roman" w:hAnsi="Times New Roman"/>
          <w:sz w:val="24"/>
          <w:szCs w:val="24"/>
        </w:rPr>
        <w:t xml:space="preserve"> § 55 lõike 1 alusel kehtestatud haiglavõrgu arengukavas nimetatud haigla</w:t>
      </w:r>
      <w:r w:rsidRPr="003D7E1B">
        <w:rPr>
          <w:rFonts w:ascii="Times New Roman" w:hAnsi="Times New Roman"/>
          <w:sz w:val="24"/>
          <w:szCs w:val="24"/>
        </w:rPr>
        <w:t>;</w:t>
      </w:r>
    </w:p>
    <w:p w14:paraId="0D6E3B6E" w14:textId="2DF30D34" w:rsidR="00BA75C1" w:rsidRPr="00537A65" w:rsidRDefault="169F8E50" w:rsidP="00EE1854">
      <w:pPr>
        <w:pStyle w:val="Loendilik"/>
        <w:numPr>
          <w:ilvl w:val="0"/>
          <w:numId w:val="34"/>
        </w:numPr>
        <w:ind w:left="360"/>
        <w:rPr>
          <w:rFonts w:ascii="Times New Roman" w:hAnsi="Times New Roman"/>
          <w:sz w:val="24"/>
          <w:szCs w:val="24"/>
        </w:rPr>
      </w:pPr>
      <w:r w:rsidRPr="7A3DEBF5">
        <w:rPr>
          <w:rFonts w:ascii="Times New Roman" w:hAnsi="Times New Roman"/>
          <w:sz w:val="24"/>
          <w:szCs w:val="24"/>
        </w:rPr>
        <w:t>kaks kolmandikku heaolupiirkon</w:t>
      </w:r>
      <w:r w:rsidR="4113E073" w:rsidRPr="7A3DEBF5">
        <w:rPr>
          <w:rFonts w:ascii="Times New Roman" w:hAnsi="Times New Roman"/>
          <w:sz w:val="24"/>
          <w:szCs w:val="24"/>
        </w:rPr>
        <w:t>nas</w:t>
      </w:r>
      <w:r w:rsidRPr="7A3DEBF5">
        <w:rPr>
          <w:rFonts w:ascii="Times New Roman" w:hAnsi="Times New Roman"/>
          <w:sz w:val="24"/>
          <w:szCs w:val="24"/>
        </w:rPr>
        <w:t xml:space="preserve"> </w:t>
      </w:r>
      <w:r w:rsidR="4113E073" w:rsidRPr="7A3DEBF5">
        <w:rPr>
          <w:rFonts w:ascii="Times New Roman" w:hAnsi="Times New Roman"/>
          <w:sz w:val="24"/>
          <w:szCs w:val="24"/>
        </w:rPr>
        <w:t>asuvatest</w:t>
      </w:r>
      <w:r w:rsidRPr="7A3DEBF5">
        <w:rPr>
          <w:rFonts w:ascii="Times New Roman" w:hAnsi="Times New Roman"/>
          <w:sz w:val="24"/>
          <w:szCs w:val="24"/>
        </w:rPr>
        <w:t xml:space="preserve"> </w:t>
      </w:r>
      <w:proofErr w:type="spellStart"/>
      <w:r w:rsidR="00111F6E">
        <w:rPr>
          <w:rFonts w:ascii="Times New Roman" w:hAnsi="Times New Roman"/>
          <w:sz w:val="24"/>
          <w:szCs w:val="24"/>
        </w:rPr>
        <w:t>KOVidest</w:t>
      </w:r>
      <w:proofErr w:type="spellEnd"/>
      <w:r w:rsidRPr="7A3DEBF5">
        <w:rPr>
          <w:rFonts w:ascii="Times New Roman" w:hAnsi="Times New Roman"/>
          <w:sz w:val="24"/>
          <w:szCs w:val="24"/>
        </w:rPr>
        <w:t xml:space="preserve"> (</w:t>
      </w:r>
      <w:r w:rsidR="19139756" w:rsidRPr="7A3DEBF5">
        <w:rPr>
          <w:rFonts w:ascii="Times New Roman" w:hAnsi="Times New Roman"/>
          <w:sz w:val="24"/>
          <w:szCs w:val="24"/>
        </w:rPr>
        <w:t>vald/linn)</w:t>
      </w:r>
      <w:r w:rsidRPr="7A3DEBF5">
        <w:rPr>
          <w:rFonts w:ascii="Times New Roman" w:hAnsi="Times New Roman"/>
          <w:sz w:val="24"/>
          <w:szCs w:val="24"/>
        </w:rPr>
        <w:t>;</w:t>
      </w:r>
    </w:p>
    <w:p w14:paraId="58EAA747" w14:textId="0F114752" w:rsidR="00BA75C1" w:rsidRPr="00BA5942" w:rsidRDefault="00BA75C1" w:rsidP="00EE1854">
      <w:pPr>
        <w:pStyle w:val="Loendilik"/>
        <w:numPr>
          <w:ilvl w:val="0"/>
          <w:numId w:val="34"/>
        </w:numPr>
        <w:ind w:left="360"/>
        <w:rPr>
          <w:rFonts w:ascii="Times New Roman" w:hAnsi="Times New Roman"/>
          <w:sz w:val="24"/>
          <w:szCs w:val="24"/>
        </w:rPr>
      </w:pPr>
      <w:r w:rsidRPr="00537A65">
        <w:rPr>
          <w:rFonts w:ascii="Times New Roman" w:hAnsi="Times New Roman"/>
          <w:sz w:val="24"/>
          <w:szCs w:val="24"/>
        </w:rPr>
        <w:t>üks neljandik heaolupiirkonna</w:t>
      </w:r>
      <w:r w:rsidRPr="00BA5942">
        <w:rPr>
          <w:rFonts w:ascii="Times New Roman" w:hAnsi="Times New Roman"/>
          <w:sz w:val="24"/>
          <w:szCs w:val="24"/>
        </w:rPr>
        <w:t xml:space="preserve"> nimistuid teenindavatest perearstiabi osutajatest.</w:t>
      </w:r>
    </w:p>
    <w:p w14:paraId="28CF83EB" w14:textId="5745B8D3" w:rsidR="00E2735D" w:rsidRDefault="00E2735D" w:rsidP="756F528D">
      <w:pPr>
        <w:rPr>
          <w:rFonts w:ascii="Times New Roman" w:hAnsi="Times New Roman"/>
          <w:b/>
          <w:sz w:val="24"/>
          <w:szCs w:val="24"/>
        </w:rPr>
      </w:pPr>
    </w:p>
    <w:p w14:paraId="6242763E" w14:textId="4A11A867" w:rsidR="001E7C99" w:rsidRPr="00574C4A" w:rsidRDefault="00BA75C1" w:rsidP="756F528D">
      <w:pPr>
        <w:rPr>
          <w:rFonts w:ascii="Times New Roman" w:hAnsi="Times New Roman"/>
          <w:sz w:val="24"/>
          <w:szCs w:val="24"/>
        </w:rPr>
      </w:pPr>
      <w:r w:rsidRPr="00BA5942">
        <w:rPr>
          <w:rFonts w:ascii="Times New Roman" w:hAnsi="Times New Roman"/>
          <w:b/>
          <w:sz w:val="24"/>
          <w:szCs w:val="24"/>
        </w:rPr>
        <w:t xml:space="preserve">Paragrahvi </w:t>
      </w:r>
      <w:r w:rsidR="5AB7AF0A" w:rsidRPr="340941F3">
        <w:rPr>
          <w:rFonts w:ascii="Times New Roman" w:hAnsi="Times New Roman"/>
          <w:b/>
          <w:bCs/>
          <w:sz w:val="24"/>
          <w:szCs w:val="24"/>
        </w:rPr>
        <w:t>38</w:t>
      </w:r>
      <w:r w:rsidR="5AB7AF0A" w:rsidRPr="340941F3">
        <w:rPr>
          <w:rFonts w:ascii="Times New Roman" w:hAnsi="Times New Roman"/>
          <w:b/>
          <w:bCs/>
          <w:sz w:val="24"/>
          <w:szCs w:val="24"/>
          <w:vertAlign w:val="superscript"/>
        </w:rPr>
        <w:t>2</w:t>
      </w:r>
      <w:r w:rsidRPr="00BA5942">
        <w:rPr>
          <w:rFonts w:ascii="Times New Roman" w:hAnsi="Times New Roman"/>
          <w:b/>
          <w:sz w:val="24"/>
          <w:szCs w:val="24"/>
        </w:rPr>
        <w:t xml:space="preserve"> lõikes 3</w:t>
      </w:r>
      <w:r>
        <w:rPr>
          <w:rFonts w:ascii="Times New Roman" w:hAnsi="Times New Roman"/>
          <w:sz w:val="24"/>
          <w:szCs w:val="24"/>
        </w:rPr>
        <w:t xml:space="preserve"> sätestatakse, et kui </w:t>
      </w:r>
      <w:proofErr w:type="spellStart"/>
      <w:r>
        <w:rPr>
          <w:rFonts w:ascii="Times New Roman" w:hAnsi="Times New Roman"/>
          <w:sz w:val="24"/>
          <w:szCs w:val="24"/>
        </w:rPr>
        <w:t>TERVIKut</w:t>
      </w:r>
      <w:proofErr w:type="spellEnd"/>
      <w:r>
        <w:rPr>
          <w:rFonts w:ascii="Times New Roman" w:hAnsi="Times New Roman"/>
          <w:sz w:val="24"/>
          <w:szCs w:val="24"/>
        </w:rPr>
        <w:t xml:space="preserve"> ei ole lõikes 1 seatud tähtajaks </w:t>
      </w:r>
      <w:r w:rsidR="003A6948">
        <w:rPr>
          <w:rFonts w:ascii="Times New Roman" w:hAnsi="Times New Roman"/>
          <w:sz w:val="24"/>
          <w:szCs w:val="24"/>
        </w:rPr>
        <w:t>lood</w:t>
      </w:r>
      <w:r>
        <w:rPr>
          <w:rFonts w:ascii="Times New Roman" w:hAnsi="Times New Roman"/>
          <w:sz w:val="24"/>
          <w:szCs w:val="24"/>
        </w:rPr>
        <w:t>ud</w:t>
      </w:r>
      <w:r w:rsidR="00771B0C" w:rsidRPr="756F528D" w:rsidDel="00BA75C1">
        <w:rPr>
          <w:rFonts w:ascii="Times New Roman" w:hAnsi="Times New Roman"/>
          <w:sz w:val="24"/>
          <w:szCs w:val="24"/>
        </w:rPr>
        <w:t xml:space="preserve">, </w:t>
      </w:r>
      <w:r w:rsidR="00771B0C" w:rsidRPr="756F528D">
        <w:rPr>
          <w:rFonts w:ascii="Times New Roman" w:hAnsi="Times New Roman"/>
          <w:sz w:val="24"/>
          <w:szCs w:val="24"/>
        </w:rPr>
        <w:t xml:space="preserve">siis </w:t>
      </w:r>
      <w:r w:rsidR="00BB1D5C">
        <w:rPr>
          <w:rFonts w:ascii="Times New Roman" w:hAnsi="Times New Roman"/>
          <w:sz w:val="24"/>
          <w:szCs w:val="24"/>
        </w:rPr>
        <w:t>peab selle moodustama</w:t>
      </w:r>
      <w:r w:rsidR="008B7108">
        <w:rPr>
          <w:rFonts w:ascii="Times New Roman" w:hAnsi="Times New Roman"/>
          <w:sz w:val="24"/>
          <w:szCs w:val="24"/>
        </w:rPr>
        <w:t xml:space="preserve"> </w:t>
      </w:r>
      <w:r w:rsidR="008B7108" w:rsidRPr="0BBFC49D">
        <w:rPr>
          <w:rFonts w:ascii="Times New Roman" w:hAnsi="Times New Roman"/>
          <w:sz w:val="24"/>
          <w:szCs w:val="24"/>
        </w:rPr>
        <w:t>hai</w:t>
      </w:r>
      <w:r w:rsidR="71DB983F" w:rsidRPr="0BBFC49D">
        <w:rPr>
          <w:rFonts w:ascii="Times New Roman" w:hAnsi="Times New Roman"/>
          <w:sz w:val="24"/>
          <w:szCs w:val="24"/>
        </w:rPr>
        <w:t>g</w:t>
      </w:r>
      <w:r w:rsidR="008B7108" w:rsidRPr="0BBFC49D">
        <w:rPr>
          <w:rFonts w:ascii="Times New Roman" w:hAnsi="Times New Roman"/>
          <w:sz w:val="24"/>
          <w:szCs w:val="24"/>
        </w:rPr>
        <w:t>lavõ</w:t>
      </w:r>
      <w:r w:rsidR="00F31FEF" w:rsidRPr="0BBFC49D">
        <w:rPr>
          <w:rFonts w:ascii="Times New Roman" w:hAnsi="Times New Roman"/>
          <w:sz w:val="24"/>
          <w:szCs w:val="24"/>
        </w:rPr>
        <w:t>rgu</w:t>
      </w:r>
      <w:r w:rsidR="00F31FEF">
        <w:rPr>
          <w:rFonts w:ascii="Times New Roman" w:hAnsi="Times New Roman"/>
          <w:sz w:val="24"/>
          <w:szCs w:val="24"/>
        </w:rPr>
        <w:t xml:space="preserve"> arengukavas nimetatud heaolupiirkonnas olev </w:t>
      </w:r>
      <w:r w:rsidR="00771B0C" w:rsidRPr="756F528D">
        <w:rPr>
          <w:rFonts w:ascii="Times New Roman" w:hAnsi="Times New Roman"/>
          <w:sz w:val="24"/>
          <w:szCs w:val="24"/>
        </w:rPr>
        <w:t xml:space="preserve">haigla </w:t>
      </w:r>
      <w:r w:rsidR="31C1056F" w:rsidRPr="756F528D">
        <w:rPr>
          <w:rFonts w:ascii="Times New Roman" w:hAnsi="Times New Roman"/>
          <w:sz w:val="24"/>
          <w:szCs w:val="24"/>
        </w:rPr>
        <w:t>k</w:t>
      </w:r>
      <w:r w:rsidR="788DC447" w:rsidRPr="756F528D">
        <w:rPr>
          <w:rFonts w:ascii="Times New Roman" w:hAnsi="Times New Roman"/>
          <w:sz w:val="24"/>
          <w:szCs w:val="24"/>
        </w:rPr>
        <w:t>olme</w:t>
      </w:r>
      <w:r w:rsidR="00771B0C" w:rsidRPr="756F528D">
        <w:rPr>
          <w:rFonts w:ascii="Times New Roman" w:hAnsi="Times New Roman"/>
          <w:sz w:val="24"/>
          <w:szCs w:val="24"/>
        </w:rPr>
        <w:t xml:space="preserve"> kuu jooksul</w:t>
      </w:r>
      <w:r w:rsidR="00F22636" w:rsidRPr="756F528D">
        <w:rPr>
          <w:rFonts w:ascii="Times New Roman" w:hAnsi="Times New Roman"/>
          <w:sz w:val="24"/>
          <w:szCs w:val="24"/>
        </w:rPr>
        <w:t xml:space="preserve"> nimetatud kuupäevast arvates</w:t>
      </w:r>
      <w:r w:rsidR="00771B0C" w:rsidRPr="756F528D">
        <w:rPr>
          <w:rFonts w:ascii="Times New Roman" w:hAnsi="Times New Roman"/>
          <w:sz w:val="24"/>
          <w:szCs w:val="24"/>
        </w:rPr>
        <w:t xml:space="preserve">. </w:t>
      </w:r>
      <w:r w:rsidR="16D542DA" w:rsidRPr="756F528D">
        <w:rPr>
          <w:rFonts w:ascii="Times New Roman" w:hAnsi="Times New Roman"/>
          <w:sz w:val="24"/>
          <w:szCs w:val="24"/>
        </w:rPr>
        <w:t xml:space="preserve">Maakonda mitme </w:t>
      </w:r>
      <w:proofErr w:type="spellStart"/>
      <w:r w:rsidR="16D542DA" w:rsidRPr="756F528D">
        <w:rPr>
          <w:rFonts w:ascii="Times New Roman" w:hAnsi="Times New Roman"/>
          <w:sz w:val="24"/>
          <w:szCs w:val="24"/>
        </w:rPr>
        <w:t>TERVIKu</w:t>
      </w:r>
      <w:proofErr w:type="spellEnd"/>
      <w:r w:rsidR="16D542DA" w:rsidRPr="756F528D">
        <w:rPr>
          <w:rFonts w:ascii="Times New Roman" w:hAnsi="Times New Roman"/>
          <w:sz w:val="24"/>
          <w:szCs w:val="24"/>
        </w:rPr>
        <w:t xml:space="preserve"> tekkimise vältimiseks</w:t>
      </w:r>
      <w:r w:rsidR="008D004C" w:rsidRPr="756F528D">
        <w:rPr>
          <w:rFonts w:ascii="Times New Roman" w:hAnsi="Times New Roman"/>
          <w:sz w:val="24"/>
          <w:szCs w:val="24"/>
        </w:rPr>
        <w:t xml:space="preserve"> n</w:t>
      </w:r>
      <w:r w:rsidR="00771B0C" w:rsidRPr="756F528D">
        <w:rPr>
          <w:rFonts w:ascii="Times New Roman" w:hAnsi="Times New Roman"/>
          <w:sz w:val="24"/>
          <w:szCs w:val="24"/>
        </w:rPr>
        <w:t xml:space="preserve">ähakse </w:t>
      </w:r>
      <w:r w:rsidR="00771B0C" w:rsidRPr="756F528D">
        <w:rPr>
          <w:rFonts w:ascii="Times New Roman" w:hAnsi="Times New Roman"/>
          <w:sz w:val="24"/>
          <w:szCs w:val="24"/>
        </w:rPr>
        <w:lastRenderedPageBreak/>
        <w:t>ette</w:t>
      </w:r>
      <w:r w:rsidR="008D004C" w:rsidRPr="756F528D">
        <w:rPr>
          <w:rFonts w:ascii="Times New Roman" w:hAnsi="Times New Roman"/>
          <w:sz w:val="24"/>
          <w:szCs w:val="24"/>
        </w:rPr>
        <w:t>,</w:t>
      </w:r>
      <w:r w:rsidR="00771B0C" w:rsidRPr="756F528D">
        <w:rPr>
          <w:rFonts w:ascii="Times New Roman" w:hAnsi="Times New Roman"/>
          <w:sz w:val="24"/>
          <w:szCs w:val="24"/>
        </w:rPr>
        <w:t xml:space="preserve"> kelle kuulumisel </w:t>
      </w:r>
      <w:proofErr w:type="spellStart"/>
      <w:r w:rsidR="00771B0C" w:rsidRPr="756F528D">
        <w:rPr>
          <w:rFonts w:ascii="Times New Roman" w:hAnsi="Times New Roman"/>
          <w:sz w:val="24"/>
          <w:szCs w:val="24"/>
        </w:rPr>
        <w:t>TERVIKusse</w:t>
      </w:r>
      <w:proofErr w:type="spellEnd"/>
      <w:r w:rsidR="00771B0C" w:rsidRPr="756F528D">
        <w:rPr>
          <w:rFonts w:ascii="Times New Roman" w:hAnsi="Times New Roman"/>
          <w:sz w:val="24"/>
          <w:szCs w:val="24"/>
        </w:rPr>
        <w:t xml:space="preserve"> see </w:t>
      </w:r>
      <w:r w:rsidR="701961DC" w:rsidRPr="756F528D">
        <w:rPr>
          <w:rFonts w:ascii="Times New Roman" w:hAnsi="Times New Roman"/>
          <w:sz w:val="24"/>
          <w:szCs w:val="24"/>
        </w:rPr>
        <w:t xml:space="preserve">sisuliselt </w:t>
      </w:r>
      <w:r w:rsidR="00771B0C" w:rsidRPr="756F528D">
        <w:rPr>
          <w:rFonts w:ascii="Times New Roman" w:hAnsi="Times New Roman"/>
          <w:sz w:val="24"/>
          <w:szCs w:val="24"/>
        </w:rPr>
        <w:t>moodustatuks loetakse, s.o</w:t>
      </w:r>
      <w:r w:rsidR="3B0802FE" w:rsidRPr="756F528D">
        <w:rPr>
          <w:rFonts w:ascii="Times New Roman" w:hAnsi="Times New Roman"/>
          <w:sz w:val="24"/>
          <w:szCs w:val="24"/>
        </w:rPr>
        <w:t xml:space="preserve"> </w:t>
      </w:r>
      <w:r w:rsidR="00771B0C" w:rsidRPr="756F528D">
        <w:rPr>
          <w:rFonts w:ascii="Times New Roman" w:hAnsi="Times New Roman"/>
          <w:sz w:val="24"/>
          <w:szCs w:val="24"/>
        </w:rPr>
        <w:t xml:space="preserve">kõik teised osapooled, kellel on </w:t>
      </w:r>
      <w:proofErr w:type="spellStart"/>
      <w:r w:rsidR="00771B0C" w:rsidRPr="756F528D">
        <w:rPr>
          <w:rFonts w:ascii="Times New Roman" w:hAnsi="Times New Roman"/>
          <w:sz w:val="24"/>
          <w:szCs w:val="24"/>
        </w:rPr>
        <w:t>TERVIKu</w:t>
      </w:r>
      <w:proofErr w:type="spellEnd"/>
      <w:r w:rsidR="00A23E88" w:rsidRPr="756F528D">
        <w:rPr>
          <w:rFonts w:ascii="Times New Roman" w:hAnsi="Times New Roman"/>
          <w:sz w:val="24"/>
          <w:szCs w:val="24"/>
        </w:rPr>
        <w:t xml:space="preserve"> moodustamise kohustus, on kohustatud </w:t>
      </w:r>
      <w:r w:rsidR="1ADB0692" w:rsidRPr="756F528D">
        <w:rPr>
          <w:rFonts w:ascii="Times New Roman" w:hAnsi="Times New Roman"/>
          <w:sz w:val="24"/>
          <w:szCs w:val="24"/>
        </w:rPr>
        <w:t>kirjeldatud miinimumkoosseisus</w:t>
      </w:r>
      <w:r w:rsidR="00A23E88" w:rsidRPr="756F528D">
        <w:rPr>
          <w:rFonts w:ascii="Times New Roman" w:hAnsi="Times New Roman"/>
          <w:sz w:val="24"/>
          <w:szCs w:val="24"/>
        </w:rPr>
        <w:t xml:space="preserve"> </w:t>
      </w:r>
      <w:proofErr w:type="spellStart"/>
      <w:r w:rsidR="00771B0C" w:rsidRPr="756F528D">
        <w:rPr>
          <w:rFonts w:ascii="Times New Roman" w:hAnsi="Times New Roman"/>
          <w:sz w:val="24"/>
          <w:szCs w:val="24"/>
        </w:rPr>
        <w:t>TERVIKuga</w:t>
      </w:r>
      <w:proofErr w:type="spellEnd"/>
      <w:r w:rsidR="00771B0C" w:rsidRPr="756F528D">
        <w:rPr>
          <w:rFonts w:ascii="Times New Roman" w:hAnsi="Times New Roman"/>
          <w:sz w:val="24"/>
          <w:szCs w:val="24"/>
        </w:rPr>
        <w:t xml:space="preserve"> </w:t>
      </w:r>
      <w:r w:rsidR="00A23E88" w:rsidRPr="756F528D">
        <w:rPr>
          <w:rFonts w:ascii="Times New Roman" w:hAnsi="Times New Roman"/>
          <w:sz w:val="24"/>
          <w:szCs w:val="24"/>
        </w:rPr>
        <w:t>liituma</w:t>
      </w:r>
      <w:r w:rsidR="455F025B" w:rsidRPr="756F528D">
        <w:rPr>
          <w:rFonts w:ascii="Times New Roman" w:hAnsi="Times New Roman"/>
          <w:sz w:val="24"/>
          <w:szCs w:val="24"/>
        </w:rPr>
        <w:t>.</w:t>
      </w:r>
    </w:p>
    <w:p w14:paraId="1F77E463" w14:textId="5A062ED1" w:rsidR="756F528D" w:rsidRDefault="756F528D" w:rsidP="756F528D">
      <w:pPr>
        <w:rPr>
          <w:rFonts w:ascii="Times New Roman" w:hAnsi="Times New Roman"/>
          <w:sz w:val="24"/>
          <w:szCs w:val="24"/>
        </w:rPr>
      </w:pPr>
    </w:p>
    <w:p w14:paraId="34CB90FC" w14:textId="335501C2" w:rsidR="43B29347" w:rsidRPr="000564E0" w:rsidRDefault="00F31FEF" w:rsidP="756F528D">
      <w:pPr>
        <w:rPr>
          <w:rFonts w:ascii="Times New Roman" w:hAnsi="Times New Roman"/>
          <w:sz w:val="24"/>
          <w:szCs w:val="24"/>
          <w:lang w:eastAsia="et-EE"/>
        </w:rPr>
      </w:pPr>
      <w:r w:rsidRPr="00AC47E8">
        <w:rPr>
          <w:rFonts w:ascii="Times New Roman" w:hAnsi="Times New Roman"/>
          <w:b/>
          <w:bCs/>
          <w:sz w:val="24"/>
          <w:szCs w:val="24"/>
        </w:rPr>
        <w:t>Paragrahvi</w:t>
      </w:r>
      <w:r w:rsidRPr="00AC47E8">
        <w:rPr>
          <w:rFonts w:ascii="Times New Roman" w:hAnsi="Times New Roman"/>
          <w:b/>
          <w:sz w:val="24"/>
          <w:szCs w:val="24"/>
        </w:rPr>
        <w:t xml:space="preserve"> </w:t>
      </w:r>
      <w:r w:rsidR="37246F64" w:rsidRPr="340941F3">
        <w:rPr>
          <w:rFonts w:ascii="Times New Roman" w:hAnsi="Times New Roman"/>
          <w:b/>
          <w:bCs/>
          <w:sz w:val="24"/>
          <w:szCs w:val="24"/>
        </w:rPr>
        <w:t>38</w:t>
      </w:r>
      <w:r w:rsidR="37246F64" w:rsidRPr="340941F3">
        <w:rPr>
          <w:rFonts w:ascii="Times New Roman" w:hAnsi="Times New Roman"/>
          <w:b/>
          <w:bCs/>
          <w:sz w:val="24"/>
          <w:szCs w:val="24"/>
          <w:vertAlign w:val="superscript"/>
        </w:rPr>
        <w:t>2</w:t>
      </w:r>
      <w:r w:rsidRPr="00AC47E8">
        <w:rPr>
          <w:rFonts w:ascii="Times New Roman" w:hAnsi="Times New Roman"/>
          <w:b/>
          <w:sz w:val="24"/>
          <w:szCs w:val="24"/>
        </w:rPr>
        <w:t xml:space="preserve"> </w:t>
      </w:r>
      <w:r w:rsidRPr="7148C452">
        <w:rPr>
          <w:rFonts w:ascii="Times New Roman" w:hAnsi="Times New Roman"/>
          <w:b/>
          <w:bCs/>
          <w:sz w:val="24"/>
          <w:szCs w:val="24"/>
        </w:rPr>
        <w:t>lõi</w:t>
      </w:r>
      <w:r w:rsidR="00AC47E8" w:rsidRPr="7148C452">
        <w:rPr>
          <w:rFonts w:ascii="Times New Roman" w:hAnsi="Times New Roman"/>
          <w:b/>
          <w:bCs/>
          <w:sz w:val="24"/>
          <w:szCs w:val="24"/>
        </w:rPr>
        <w:t>k</w:t>
      </w:r>
      <w:r w:rsidR="00A80F5C" w:rsidRPr="7148C452">
        <w:rPr>
          <w:rFonts w:ascii="Times New Roman" w:hAnsi="Times New Roman"/>
          <w:b/>
          <w:bCs/>
          <w:sz w:val="24"/>
          <w:szCs w:val="24"/>
        </w:rPr>
        <w:t>e</w:t>
      </w:r>
      <w:r w:rsidR="00A80F5C" w:rsidRPr="00AC47E8">
        <w:rPr>
          <w:rFonts w:ascii="Times New Roman" w:hAnsi="Times New Roman"/>
          <w:b/>
          <w:sz w:val="24"/>
          <w:szCs w:val="24"/>
        </w:rPr>
        <w:t xml:space="preserve"> 4</w:t>
      </w:r>
      <w:r w:rsidR="00A80F5C">
        <w:rPr>
          <w:rFonts w:ascii="Times New Roman" w:hAnsi="Times New Roman"/>
          <w:sz w:val="24"/>
          <w:szCs w:val="24"/>
        </w:rPr>
        <w:t xml:space="preserve"> </w:t>
      </w:r>
      <w:r w:rsidR="00B70686">
        <w:rPr>
          <w:rFonts w:ascii="Times New Roman" w:hAnsi="Times New Roman"/>
          <w:sz w:val="24"/>
          <w:szCs w:val="24"/>
        </w:rPr>
        <w:t xml:space="preserve">kohaselt </w:t>
      </w:r>
      <w:r w:rsidR="00A80F5C">
        <w:rPr>
          <w:rFonts w:ascii="Times New Roman" w:hAnsi="Times New Roman"/>
          <w:sz w:val="24"/>
          <w:szCs w:val="24"/>
        </w:rPr>
        <w:t xml:space="preserve">tekib </w:t>
      </w:r>
      <w:r w:rsidR="00A23E88" w:rsidRPr="756F528D">
        <w:rPr>
          <w:rFonts w:ascii="Times New Roman" w:hAnsi="Times New Roman"/>
          <w:sz w:val="24"/>
          <w:szCs w:val="24"/>
        </w:rPr>
        <w:t xml:space="preserve">Tervisekassal kohustus sõlmida </w:t>
      </w:r>
      <w:r w:rsidR="00D6FC01" w:rsidRPr="756F528D">
        <w:rPr>
          <w:rFonts w:ascii="Times New Roman" w:hAnsi="Times New Roman"/>
          <w:sz w:val="24"/>
          <w:szCs w:val="24"/>
        </w:rPr>
        <w:t xml:space="preserve">moodustunud </w:t>
      </w:r>
      <w:r w:rsidR="7C97464C" w:rsidRPr="756F528D">
        <w:rPr>
          <w:rFonts w:ascii="Times New Roman" w:hAnsi="Times New Roman"/>
          <w:sz w:val="24"/>
          <w:szCs w:val="24"/>
        </w:rPr>
        <w:t xml:space="preserve">miinimumnõuetele vastava </w:t>
      </w:r>
      <w:proofErr w:type="spellStart"/>
      <w:r w:rsidR="00D6FC01" w:rsidRPr="756F528D">
        <w:rPr>
          <w:rFonts w:ascii="Times New Roman" w:hAnsi="Times New Roman"/>
          <w:sz w:val="24"/>
          <w:szCs w:val="24"/>
        </w:rPr>
        <w:t>TERVIKuga</w:t>
      </w:r>
      <w:proofErr w:type="spellEnd"/>
      <w:r w:rsidR="00B3070A">
        <w:rPr>
          <w:rFonts w:ascii="Times New Roman" w:hAnsi="Times New Roman"/>
          <w:sz w:val="24"/>
          <w:szCs w:val="24"/>
        </w:rPr>
        <w:t xml:space="preserve"> </w:t>
      </w:r>
      <w:r w:rsidR="00B3070A" w:rsidRPr="756F528D">
        <w:rPr>
          <w:rFonts w:ascii="Times New Roman" w:hAnsi="Times New Roman"/>
          <w:sz w:val="24"/>
          <w:szCs w:val="24"/>
        </w:rPr>
        <w:t>(mitterahaline) koostöölepe</w:t>
      </w:r>
      <w:r w:rsidR="00C62D68">
        <w:rPr>
          <w:rFonts w:ascii="Times New Roman" w:hAnsi="Times New Roman"/>
          <w:sz w:val="24"/>
          <w:szCs w:val="24"/>
        </w:rPr>
        <w:t xml:space="preserve">, mille kohaselt võtab Tervisekassa alates 01.05.2028 üle </w:t>
      </w:r>
      <w:proofErr w:type="spellStart"/>
      <w:r w:rsidR="00C62D68">
        <w:rPr>
          <w:rFonts w:ascii="Times New Roman" w:hAnsi="Times New Roman"/>
          <w:sz w:val="24"/>
          <w:szCs w:val="24"/>
        </w:rPr>
        <w:t>TERVIKuga</w:t>
      </w:r>
      <w:proofErr w:type="spellEnd"/>
      <w:r w:rsidR="00C62D68">
        <w:rPr>
          <w:rFonts w:ascii="Times New Roman" w:hAnsi="Times New Roman"/>
          <w:sz w:val="24"/>
          <w:szCs w:val="24"/>
        </w:rPr>
        <w:t xml:space="preserve"> seotud rahastamise kohustuse</w:t>
      </w:r>
      <w:r w:rsidR="3FC2FBA8" w:rsidRPr="756F528D">
        <w:rPr>
          <w:rFonts w:ascii="Times New Roman" w:hAnsi="Times New Roman"/>
          <w:sz w:val="24"/>
          <w:szCs w:val="24"/>
        </w:rPr>
        <w:t xml:space="preserve">. </w:t>
      </w:r>
      <w:r w:rsidR="37C41278" w:rsidRPr="756F528D">
        <w:rPr>
          <w:rFonts w:ascii="Times New Roman" w:hAnsi="Times New Roman"/>
          <w:sz w:val="24"/>
          <w:szCs w:val="24"/>
          <w:lang w:eastAsia="et-EE"/>
        </w:rPr>
        <w:t>S</w:t>
      </w:r>
      <w:r w:rsidR="45393E17" w:rsidRPr="756F528D">
        <w:rPr>
          <w:rFonts w:ascii="Times New Roman" w:hAnsi="Times New Roman"/>
          <w:sz w:val="24"/>
          <w:szCs w:val="24"/>
          <w:lang w:eastAsia="et-EE"/>
        </w:rPr>
        <w:t>äte</w:t>
      </w:r>
      <w:r w:rsidR="7F647035" w:rsidRPr="756F528D">
        <w:rPr>
          <w:rFonts w:ascii="Times New Roman" w:hAnsi="Times New Roman"/>
          <w:sz w:val="24"/>
          <w:szCs w:val="24"/>
          <w:lang w:eastAsia="et-EE"/>
        </w:rPr>
        <w:t xml:space="preserve"> võimaldab</w:t>
      </w:r>
      <w:r w:rsidR="38B5EA69" w:rsidRPr="756F528D">
        <w:rPr>
          <w:rFonts w:ascii="Times New Roman" w:hAnsi="Times New Roman"/>
          <w:sz w:val="24"/>
          <w:szCs w:val="24"/>
          <w:lang w:eastAsia="et-EE"/>
        </w:rPr>
        <w:t xml:space="preserve"> </w:t>
      </w:r>
      <w:r w:rsidR="7F647035" w:rsidRPr="756F528D">
        <w:rPr>
          <w:rFonts w:ascii="Times New Roman" w:hAnsi="Times New Roman"/>
          <w:sz w:val="24"/>
          <w:szCs w:val="24"/>
          <w:lang w:eastAsia="et-EE"/>
        </w:rPr>
        <w:t>sujuvat üleminekut se</w:t>
      </w:r>
      <w:r w:rsidR="501DB070" w:rsidRPr="756F528D">
        <w:rPr>
          <w:rFonts w:ascii="Times New Roman" w:hAnsi="Times New Roman"/>
          <w:sz w:val="24"/>
          <w:szCs w:val="24"/>
          <w:lang w:eastAsia="et-EE"/>
        </w:rPr>
        <w:t>n</w:t>
      </w:r>
      <w:r w:rsidR="7F647035" w:rsidRPr="756F528D">
        <w:rPr>
          <w:rFonts w:ascii="Times New Roman" w:hAnsi="Times New Roman"/>
          <w:sz w:val="24"/>
          <w:szCs w:val="24"/>
          <w:lang w:eastAsia="et-EE"/>
        </w:rPr>
        <w:t>i</w:t>
      </w:r>
      <w:r w:rsidR="31888AB8" w:rsidRPr="756F528D">
        <w:rPr>
          <w:rFonts w:ascii="Times New Roman" w:hAnsi="Times New Roman"/>
          <w:sz w:val="24"/>
          <w:szCs w:val="24"/>
          <w:lang w:eastAsia="et-EE"/>
        </w:rPr>
        <w:t xml:space="preserve">selt </w:t>
      </w:r>
      <w:r w:rsidR="7F647035" w:rsidRPr="756F528D">
        <w:rPr>
          <w:rFonts w:ascii="Times New Roman" w:hAnsi="Times New Roman"/>
          <w:sz w:val="24"/>
          <w:szCs w:val="24"/>
          <w:lang w:eastAsia="et-EE"/>
        </w:rPr>
        <w:t>projekti</w:t>
      </w:r>
      <w:r w:rsidR="1EC373AC" w:rsidRPr="756F528D">
        <w:rPr>
          <w:rFonts w:ascii="Times New Roman" w:hAnsi="Times New Roman"/>
          <w:sz w:val="24"/>
          <w:szCs w:val="24"/>
          <w:lang w:eastAsia="et-EE"/>
        </w:rPr>
        <w:t>põhiselt koostöölt, kus on olnud nõutav väikse</w:t>
      </w:r>
      <w:r w:rsidR="3033FB9A" w:rsidRPr="756F528D">
        <w:rPr>
          <w:rFonts w:ascii="Times New Roman" w:hAnsi="Times New Roman"/>
          <w:sz w:val="24"/>
          <w:szCs w:val="24"/>
          <w:lang w:eastAsia="et-EE"/>
        </w:rPr>
        <w:t>maarvuline perearstide kaasamine,</w:t>
      </w:r>
      <w:r w:rsidR="1EC373AC" w:rsidRPr="756F528D">
        <w:rPr>
          <w:rFonts w:ascii="Times New Roman" w:hAnsi="Times New Roman"/>
          <w:sz w:val="24"/>
          <w:szCs w:val="24"/>
          <w:lang w:eastAsia="et-EE"/>
        </w:rPr>
        <w:t xml:space="preserve"> seadusepõhisele koostööle</w:t>
      </w:r>
      <w:r w:rsidR="72CA7FCA" w:rsidRPr="756F528D">
        <w:rPr>
          <w:rFonts w:ascii="Times New Roman" w:hAnsi="Times New Roman"/>
          <w:sz w:val="24"/>
          <w:szCs w:val="24"/>
          <w:lang w:eastAsia="et-EE"/>
        </w:rPr>
        <w:t>, mis näeb ette kõigi perearstide kaasamise.</w:t>
      </w:r>
    </w:p>
    <w:p w14:paraId="6581BF58" w14:textId="36DE1B48" w:rsidR="756F528D" w:rsidRDefault="756F528D" w:rsidP="756F528D">
      <w:pPr>
        <w:rPr>
          <w:rFonts w:ascii="Times New Roman" w:hAnsi="Times New Roman"/>
          <w:sz w:val="24"/>
          <w:szCs w:val="24"/>
          <w:lang w:eastAsia="et-EE"/>
        </w:rPr>
      </w:pPr>
    </w:p>
    <w:p w14:paraId="04D0E768" w14:textId="5176733A" w:rsidR="3A7B0E53" w:rsidRDefault="3A7B0E53" w:rsidP="756F528D">
      <w:pPr>
        <w:rPr>
          <w:rFonts w:ascii="Times New Roman" w:hAnsi="Times New Roman"/>
          <w:sz w:val="24"/>
          <w:szCs w:val="24"/>
          <w:lang w:eastAsia="et-EE"/>
        </w:rPr>
      </w:pPr>
      <w:r w:rsidRPr="756F528D">
        <w:rPr>
          <w:rFonts w:ascii="Times New Roman" w:hAnsi="Times New Roman"/>
          <w:sz w:val="24"/>
          <w:szCs w:val="24"/>
          <w:lang w:eastAsia="et-EE"/>
        </w:rPr>
        <w:t xml:space="preserve">Tervisekassa </w:t>
      </w:r>
      <w:proofErr w:type="spellStart"/>
      <w:r w:rsidRPr="756F528D">
        <w:rPr>
          <w:rFonts w:ascii="Times New Roman" w:hAnsi="Times New Roman"/>
          <w:sz w:val="24"/>
          <w:szCs w:val="24"/>
          <w:lang w:eastAsia="et-EE"/>
        </w:rPr>
        <w:t>TERVIKu</w:t>
      </w:r>
      <w:proofErr w:type="spellEnd"/>
      <w:r w:rsidRPr="756F528D">
        <w:rPr>
          <w:rFonts w:ascii="Times New Roman" w:hAnsi="Times New Roman"/>
          <w:sz w:val="24"/>
          <w:szCs w:val="24"/>
          <w:lang w:eastAsia="et-EE"/>
        </w:rPr>
        <w:t xml:space="preserve"> rahastamise lepingu saamise eeltingimus on </w:t>
      </w:r>
      <w:proofErr w:type="spellStart"/>
      <w:r w:rsidRPr="756F528D">
        <w:rPr>
          <w:rFonts w:ascii="Times New Roman" w:hAnsi="Times New Roman"/>
          <w:sz w:val="24"/>
          <w:szCs w:val="24"/>
          <w:lang w:eastAsia="et-EE"/>
        </w:rPr>
        <w:t>TERVIKu</w:t>
      </w:r>
      <w:proofErr w:type="spellEnd"/>
      <w:r w:rsidRPr="756F528D">
        <w:rPr>
          <w:rFonts w:ascii="Times New Roman" w:hAnsi="Times New Roman"/>
          <w:sz w:val="24"/>
          <w:szCs w:val="24"/>
          <w:lang w:eastAsia="et-EE"/>
        </w:rPr>
        <w:t xml:space="preserve"> </w:t>
      </w:r>
      <w:r w:rsidR="4F5FA620" w:rsidRPr="756F528D">
        <w:rPr>
          <w:rFonts w:ascii="Times New Roman" w:hAnsi="Times New Roman"/>
          <w:sz w:val="24"/>
          <w:szCs w:val="24"/>
          <w:lang w:eastAsia="et-EE"/>
        </w:rPr>
        <w:t>moodustamine täismahus.</w:t>
      </w:r>
    </w:p>
    <w:p w14:paraId="34F015EB" w14:textId="330EBB6A" w:rsidR="009F7E1E" w:rsidRPr="00000090" w:rsidRDefault="009F7E1E" w:rsidP="756F528D">
      <w:pPr>
        <w:rPr>
          <w:rFonts w:ascii="Times New Roman" w:hAnsi="Times New Roman"/>
          <w:sz w:val="24"/>
          <w:szCs w:val="24"/>
          <w:lang w:eastAsia="et-EE"/>
        </w:rPr>
      </w:pPr>
    </w:p>
    <w:p w14:paraId="61D454E0" w14:textId="3A3BFEAE" w:rsidR="009F7E1E" w:rsidRDefault="009F7E1E" w:rsidP="756F528D">
      <w:pPr>
        <w:rPr>
          <w:rFonts w:ascii="Times New Roman" w:hAnsi="Times New Roman"/>
          <w:sz w:val="24"/>
          <w:szCs w:val="24"/>
        </w:rPr>
      </w:pPr>
      <w:r w:rsidRPr="756F528D">
        <w:rPr>
          <w:rFonts w:ascii="Times New Roman" w:hAnsi="Times New Roman"/>
          <w:b/>
          <w:bCs/>
          <w:sz w:val="24"/>
          <w:szCs w:val="24"/>
        </w:rPr>
        <w:t xml:space="preserve">Eelnõu § 1 punktiga </w:t>
      </w:r>
      <w:r w:rsidRPr="401D90A9">
        <w:rPr>
          <w:rFonts w:ascii="Times New Roman" w:hAnsi="Times New Roman"/>
          <w:b/>
          <w:bCs/>
          <w:sz w:val="24"/>
          <w:szCs w:val="24"/>
        </w:rPr>
        <w:t>2</w:t>
      </w:r>
      <w:r w:rsidR="00B077ED">
        <w:rPr>
          <w:rFonts w:ascii="Times New Roman" w:hAnsi="Times New Roman"/>
          <w:b/>
          <w:bCs/>
          <w:sz w:val="24"/>
          <w:szCs w:val="24"/>
        </w:rPr>
        <w:t>3</w:t>
      </w:r>
      <w:r w:rsidR="000302C2">
        <w:rPr>
          <w:rFonts w:ascii="Times New Roman" w:hAnsi="Times New Roman"/>
          <w:b/>
          <w:bCs/>
          <w:sz w:val="24"/>
          <w:szCs w:val="24"/>
        </w:rPr>
        <w:t xml:space="preserve"> </w:t>
      </w:r>
      <w:r w:rsidR="00AA70DC" w:rsidRPr="00000090">
        <w:rPr>
          <w:rFonts w:ascii="Times New Roman" w:hAnsi="Times New Roman"/>
          <w:sz w:val="24"/>
          <w:szCs w:val="24"/>
        </w:rPr>
        <w:t>täiendatakse RHTS</w:t>
      </w:r>
      <w:r w:rsidR="00F916D4">
        <w:rPr>
          <w:rFonts w:ascii="Times New Roman" w:hAnsi="Times New Roman"/>
          <w:sz w:val="24"/>
          <w:szCs w:val="24"/>
        </w:rPr>
        <w:t>-</w:t>
      </w:r>
      <w:r w:rsidR="00AA70DC" w:rsidRPr="00000090">
        <w:rPr>
          <w:rFonts w:ascii="Times New Roman" w:hAnsi="Times New Roman"/>
          <w:sz w:val="24"/>
          <w:szCs w:val="24"/>
        </w:rPr>
        <w:t xml:space="preserve">i </w:t>
      </w:r>
      <w:r w:rsidR="00265E03" w:rsidRPr="00000090">
        <w:rPr>
          <w:rFonts w:ascii="Times New Roman" w:hAnsi="Times New Roman"/>
          <w:sz w:val="24"/>
          <w:szCs w:val="24"/>
        </w:rPr>
        <w:t xml:space="preserve">§-ga </w:t>
      </w:r>
      <w:r w:rsidR="00265E03" w:rsidRPr="401D90A9">
        <w:rPr>
          <w:rFonts w:ascii="Times New Roman" w:hAnsi="Times New Roman"/>
          <w:sz w:val="24"/>
          <w:szCs w:val="24"/>
        </w:rPr>
        <w:t>38</w:t>
      </w:r>
      <w:r w:rsidR="2DF5AE8A" w:rsidRPr="401D90A9">
        <w:rPr>
          <w:rFonts w:ascii="Times New Roman" w:hAnsi="Times New Roman"/>
          <w:sz w:val="24"/>
          <w:szCs w:val="24"/>
          <w:vertAlign w:val="superscript"/>
        </w:rPr>
        <w:t>3</w:t>
      </w:r>
      <w:r w:rsidR="00265E03" w:rsidRPr="00000090">
        <w:rPr>
          <w:rFonts w:ascii="Times New Roman" w:hAnsi="Times New Roman"/>
          <w:sz w:val="24"/>
          <w:szCs w:val="24"/>
        </w:rPr>
        <w:t xml:space="preserve">, </w:t>
      </w:r>
      <w:r w:rsidR="00FC64AB">
        <w:rPr>
          <w:rFonts w:ascii="Times New Roman" w:hAnsi="Times New Roman"/>
          <w:sz w:val="24"/>
          <w:szCs w:val="24"/>
        </w:rPr>
        <w:t>millega nähakse ette sisuliselt</w:t>
      </w:r>
      <w:r w:rsidR="00265E03" w:rsidRPr="00000090">
        <w:rPr>
          <w:rFonts w:ascii="Times New Roman" w:hAnsi="Times New Roman"/>
          <w:sz w:val="24"/>
          <w:szCs w:val="24"/>
        </w:rPr>
        <w:t xml:space="preserve"> </w:t>
      </w:r>
      <w:r w:rsidR="00F916D4">
        <w:rPr>
          <w:rFonts w:ascii="Times New Roman" w:hAnsi="Times New Roman"/>
          <w:sz w:val="24"/>
          <w:szCs w:val="24"/>
        </w:rPr>
        <w:t>§</w:t>
      </w:r>
      <w:r w:rsidR="00265E03" w:rsidRPr="00000090">
        <w:rPr>
          <w:rFonts w:ascii="Times New Roman" w:hAnsi="Times New Roman"/>
          <w:sz w:val="24"/>
          <w:szCs w:val="24"/>
        </w:rPr>
        <w:t xml:space="preserve"> </w:t>
      </w:r>
      <w:r w:rsidR="060CD30D" w:rsidRPr="401D90A9">
        <w:rPr>
          <w:rFonts w:ascii="Times New Roman" w:hAnsi="Times New Roman"/>
          <w:sz w:val="24"/>
          <w:szCs w:val="24"/>
        </w:rPr>
        <w:t>13</w:t>
      </w:r>
      <w:r w:rsidR="060CD30D" w:rsidRPr="401D90A9">
        <w:rPr>
          <w:rFonts w:ascii="Times New Roman" w:hAnsi="Times New Roman"/>
          <w:sz w:val="24"/>
          <w:szCs w:val="24"/>
          <w:vertAlign w:val="superscript"/>
        </w:rPr>
        <w:t>2</w:t>
      </w:r>
      <w:r w:rsidR="00D13BD5" w:rsidRPr="00000090">
        <w:rPr>
          <w:rFonts w:ascii="Times New Roman" w:hAnsi="Times New Roman"/>
          <w:sz w:val="24"/>
          <w:szCs w:val="24"/>
        </w:rPr>
        <w:t xml:space="preserve"> regulatsiooni </w:t>
      </w:r>
      <w:proofErr w:type="spellStart"/>
      <w:r w:rsidR="00D13BD5" w:rsidRPr="00000090">
        <w:rPr>
          <w:rFonts w:ascii="Times New Roman" w:hAnsi="Times New Roman"/>
          <w:sz w:val="24"/>
          <w:szCs w:val="24"/>
        </w:rPr>
        <w:t>järelhindami</w:t>
      </w:r>
      <w:r w:rsidR="00FC64AB">
        <w:rPr>
          <w:rFonts w:ascii="Times New Roman" w:hAnsi="Times New Roman"/>
          <w:sz w:val="24"/>
          <w:szCs w:val="24"/>
        </w:rPr>
        <w:t>n</w:t>
      </w:r>
      <w:r w:rsidR="00D13BD5" w:rsidRPr="00000090">
        <w:rPr>
          <w:rFonts w:ascii="Times New Roman" w:hAnsi="Times New Roman"/>
          <w:sz w:val="24"/>
          <w:szCs w:val="24"/>
        </w:rPr>
        <w:t>e</w:t>
      </w:r>
      <w:proofErr w:type="spellEnd"/>
      <w:r w:rsidR="00D13BD5" w:rsidRPr="00000090">
        <w:rPr>
          <w:rFonts w:ascii="Times New Roman" w:hAnsi="Times New Roman"/>
          <w:sz w:val="24"/>
          <w:szCs w:val="24"/>
        </w:rPr>
        <w:t xml:space="preserve">. </w:t>
      </w:r>
      <w:r w:rsidR="00C44A66">
        <w:rPr>
          <w:rFonts w:ascii="Times New Roman" w:hAnsi="Times New Roman"/>
          <w:sz w:val="24"/>
          <w:szCs w:val="24"/>
        </w:rPr>
        <w:t>Lisaks reformi jooksvale seirele analüüsib S</w:t>
      </w:r>
      <w:r w:rsidR="00D13BD5" w:rsidRPr="00000090">
        <w:rPr>
          <w:rFonts w:ascii="Times New Roman" w:hAnsi="Times New Roman"/>
          <w:sz w:val="24"/>
          <w:szCs w:val="24"/>
        </w:rPr>
        <w:t xml:space="preserve">otsiaalministeerium </w:t>
      </w:r>
      <w:r w:rsidR="00FD5DDC" w:rsidRPr="00000090">
        <w:rPr>
          <w:rFonts w:ascii="Times New Roman" w:hAnsi="Times New Roman"/>
          <w:sz w:val="24"/>
          <w:szCs w:val="24"/>
        </w:rPr>
        <w:t>hilje</w:t>
      </w:r>
      <w:r w:rsidR="004B0631" w:rsidRPr="006E06F5">
        <w:rPr>
          <w:rFonts w:ascii="Times New Roman" w:hAnsi="Times New Roman"/>
          <w:sz w:val="24"/>
          <w:szCs w:val="24"/>
        </w:rPr>
        <w:t>ma</w:t>
      </w:r>
      <w:r w:rsidR="00FD5DDC" w:rsidRPr="00000090">
        <w:rPr>
          <w:rFonts w:ascii="Times New Roman" w:hAnsi="Times New Roman"/>
          <w:sz w:val="24"/>
          <w:szCs w:val="24"/>
        </w:rPr>
        <w:t>lt 203</w:t>
      </w:r>
      <w:r w:rsidR="00487B8F">
        <w:rPr>
          <w:rFonts w:ascii="Times New Roman" w:hAnsi="Times New Roman"/>
          <w:sz w:val="24"/>
          <w:szCs w:val="24"/>
        </w:rPr>
        <w:t>1</w:t>
      </w:r>
      <w:r w:rsidR="00FD5DDC" w:rsidRPr="00000090">
        <w:rPr>
          <w:rFonts w:ascii="Times New Roman" w:hAnsi="Times New Roman"/>
          <w:sz w:val="24"/>
          <w:szCs w:val="24"/>
        </w:rPr>
        <w:t xml:space="preserve">. aastal </w:t>
      </w:r>
      <w:r w:rsidR="00C44A66">
        <w:rPr>
          <w:rFonts w:ascii="Times New Roman" w:hAnsi="Times New Roman"/>
          <w:sz w:val="24"/>
          <w:szCs w:val="24"/>
        </w:rPr>
        <w:t xml:space="preserve">põhjalikumalt </w:t>
      </w:r>
      <w:proofErr w:type="spellStart"/>
      <w:r w:rsidR="00FD5DDC" w:rsidRPr="00000090">
        <w:rPr>
          <w:rFonts w:ascii="Times New Roman" w:hAnsi="Times New Roman"/>
          <w:sz w:val="24"/>
          <w:szCs w:val="24"/>
        </w:rPr>
        <w:t>valdkondadeülese</w:t>
      </w:r>
      <w:proofErr w:type="spellEnd"/>
      <w:r w:rsidR="00FD5DDC" w:rsidRPr="00000090">
        <w:rPr>
          <w:rFonts w:ascii="Times New Roman" w:hAnsi="Times New Roman"/>
          <w:sz w:val="24"/>
          <w:szCs w:val="24"/>
        </w:rPr>
        <w:t xml:space="preserve"> koordinatsiooniteenuse regulatsiooni rakendamise mõju ja tulemuslikkust</w:t>
      </w:r>
      <w:r w:rsidR="00C44A66">
        <w:rPr>
          <w:rFonts w:ascii="Times New Roman" w:hAnsi="Times New Roman"/>
          <w:sz w:val="24"/>
          <w:szCs w:val="24"/>
        </w:rPr>
        <w:t xml:space="preserve"> käsitledes ka </w:t>
      </w:r>
      <w:r w:rsidR="00C44A66" w:rsidRPr="4FF786CD">
        <w:rPr>
          <w:rFonts w:ascii="Times New Roman" w:hAnsi="Times New Roman"/>
          <w:sz w:val="24"/>
          <w:szCs w:val="24"/>
        </w:rPr>
        <w:t>regionaalse mõju ja tulemuste hindamise mõõdet.</w:t>
      </w:r>
    </w:p>
    <w:p w14:paraId="4F77D821" w14:textId="77777777" w:rsidR="00DA67B5" w:rsidRDefault="00DA67B5" w:rsidP="756F528D">
      <w:pPr>
        <w:rPr>
          <w:rFonts w:ascii="Times New Roman" w:hAnsi="Times New Roman"/>
          <w:sz w:val="24"/>
          <w:szCs w:val="24"/>
        </w:rPr>
      </w:pPr>
    </w:p>
    <w:p w14:paraId="380E4297" w14:textId="1564D493" w:rsidR="00B025EF" w:rsidRDefault="00DA67B5" w:rsidP="00DA67B5">
      <w:pPr>
        <w:rPr>
          <w:rFonts w:ascii="Times New Roman" w:hAnsi="Times New Roman"/>
          <w:b/>
          <w:bCs/>
          <w:sz w:val="24"/>
          <w:szCs w:val="24"/>
          <w:lang w:eastAsia="et-EE"/>
        </w:rPr>
      </w:pPr>
      <w:r w:rsidRPr="00C8562A">
        <w:rPr>
          <w:rFonts w:ascii="Times New Roman" w:hAnsi="Times New Roman"/>
          <w:b/>
          <w:bCs/>
          <w:sz w:val="24"/>
          <w:szCs w:val="24"/>
          <w:lang w:eastAsia="et-EE"/>
        </w:rPr>
        <w:t xml:space="preserve">Eelnõu §-ga </w:t>
      </w:r>
      <w:r>
        <w:rPr>
          <w:rFonts w:ascii="Times New Roman" w:hAnsi="Times New Roman"/>
          <w:b/>
          <w:bCs/>
          <w:sz w:val="24"/>
          <w:szCs w:val="24"/>
          <w:lang w:eastAsia="et-EE"/>
        </w:rPr>
        <w:t>2</w:t>
      </w:r>
      <w:r w:rsidR="00B025EF">
        <w:rPr>
          <w:rFonts w:ascii="Times New Roman" w:hAnsi="Times New Roman"/>
          <w:b/>
          <w:bCs/>
          <w:sz w:val="24"/>
          <w:szCs w:val="24"/>
          <w:lang w:eastAsia="et-EE"/>
        </w:rPr>
        <w:t xml:space="preserve"> </w:t>
      </w:r>
      <w:r w:rsidR="00B025EF" w:rsidRPr="00EF77F2">
        <w:rPr>
          <w:rFonts w:ascii="Times New Roman" w:hAnsi="Times New Roman"/>
          <w:sz w:val="24"/>
          <w:szCs w:val="24"/>
          <w:lang w:eastAsia="et-EE"/>
        </w:rPr>
        <w:t>täiendatakse halduskoostöö seaduse §</w:t>
      </w:r>
      <w:r w:rsidR="00587702" w:rsidRPr="00EF77F2">
        <w:rPr>
          <w:rFonts w:ascii="Times New Roman" w:hAnsi="Times New Roman"/>
          <w:sz w:val="24"/>
          <w:szCs w:val="24"/>
          <w:lang w:eastAsia="et-EE"/>
        </w:rPr>
        <w:t>-i 13. Muudatused tehakse kahes osas: alates 01.11.2027</w:t>
      </w:r>
      <w:r w:rsidR="0030722D" w:rsidRPr="00EF77F2">
        <w:rPr>
          <w:rFonts w:ascii="Times New Roman" w:hAnsi="Times New Roman"/>
          <w:sz w:val="24"/>
          <w:szCs w:val="24"/>
          <w:lang w:eastAsia="et-EE"/>
        </w:rPr>
        <w:t xml:space="preserve"> ei kohaldata halduskoostööseadus</w:t>
      </w:r>
      <w:r w:rsidR="00EF77F2" w:rsidRPr="00EF77F2">
        <w:rPr>
          <w:rFonts w:ascii="Times New Roman" w:hAnsi="Times New Roman"/>
          <w:sz w:val="24"/>
          <w:szCs w:val="24"/>
          <w:lang w:eastAsia="et-EE"/>
        </w:rPr>
        <w:t>e §-i 13</w:t>
      </w:r>
      <w:r w:rsidR="0030722D" w:rsidRPr="00EF77F2">
        <w:rPr>
          <w:rFonts w:ascii="Times New Roman" w:hAnsi="Times New Roman"/>
          <w:sz w:val="24"/>
          <w:szCs w:val="24"/>
          <w:lang w:eastAsia="et-EE"/>
        </w:rPr>
        <w:t xml:space="preserve"> </w:t>
      </w:r>
      <w:proofErr w:type="spellStart"/>
      <w:r w:rsidR="009C5715" w:rsidRPr="385C5DE6">
        <w:rPr>
          <w:rFonts w:ascii="Times New Roman" w:hAnsi="Times New Roman"/>
          <w:sz w:val="24"/>
          <w:szCs w:val="24"/>
          <w:lang w:eastAsia="et-EE"/>
        </w:rPr>
        <w:t>TERVI</w:t>
      </w:r>
      <w:r w:rsidR="2963CB87" w:rsidRPr="385C5DE6">
        <w:rPr>
          <w:rFonts w:ascii="Times New Roman" w:hAnsi="Times New Roman"/>
          <w:sz w:val="24"/>
          <w:szCs w:val="24"/>
          <w:lang w:eastAsia="et-EE"/>
        </w:rPr>
        <w:t>K</w:t>
      </w:r>
      <w:r w:rsidR="009C5715" w:rsidRPr="385C5DE6">
        <w:rPr>
          <w:rFonts w:ascii="Times New Roman" w:hAnsi="Times New Roman"/>
          <w:sz w:val="24"/>
          <w:szCs w:val="24"/>
          <w:lang w:eastAsia="et-EE"/>
        </w:rPr>
        <w:t>u</w:t>
      </w:r>
      <w:proofErr w:type="spellEnd"/>
      <w:r w:rsidR="009C5715" w:rsidRPr="00EF77F2">
        <w:rPr>
          <w:rFonts w:ascii="Times New Roman" w:hAnsi="Times New Roman"/>
          <w:sz w:val="24"/>
          <w:szCs w:val="24"/>
          <w:lang w:eastAsia="et-EE"/>
        </w:rPr>
        <w:t xml:space="preserve"> moodustamise halduslepingule ning alates 01.05.2027 kui </w:t>
      </w:r>
      <w:proofErr w:type="spellStart"/>
      <w:r w:rsidR="009C5715" w:rsidRPr="00EF77F2">
        <w:rPr>
          <w:rFonts w:ascii="Times New Roman" w:hAnsi="Times New Roman"/>
          <w:sz w:val="24"/>
          <w:szCs w:val="24"/>
          <w:lang w:eastAsia="et-EE"/>
        </w:rPr>
        <w:t>TERVIute</w:t>
      </w:r>
      <w:proofErr w:type="spellEnd"/>
      <w:r w:rsidR="009C5715" w:rsidRPr="00EF77F2">
        <w:rPr>
          <w:rFonts w:ascii="Times New Roman" w:hAnsi="Times New Roman"/>
          <w:sz w:val="24"/>
          <w:szCs w:val="24"/>
          <w:lang w:eastAsia="et-EE"/>
        </w:rPr>
        <w:t xml:space="preserve"> rahastamise </w:t>
      </w:r>
      <w:r w:rsidR="00EF77F2" w:rsidRPr="00EF77F2">
        <w:rPr>
          <w:rFonts w:ascii="Times New Roman" w:hAnsi="Times New Roman"/>
          <w:sz w:val="24"/>
          <w:szCs w:val="24"/>
          <w:lang w:eastAsia="et-EE"/>
        </w:rPr>
        <w:t>kohustus</w:t>
      </w:r>
      <w:r w:rsidR="009C5715" w:rsidRPr="00EF77F2">
        <w:rPr>
          <w:rFonts w:ascii="Times New Roman" w:hAnsi="Times New Roman"/>
          <w:sz w:val="24"/>
          <w:szCs w:val="24"/>
          <w:lang w:eastAsia="et-EE"/>
        </w:rPr>
        <w:t xml:space="preserve"> tekkib Tervisekassal ja hakatakse kosutama </w:t>
      </w:r>
      <w:proofErr w:type="spellStart"/>
      <w:r w:rsidR="009C5715" w:rsidRPr="00EF77F2">
        <w:rPr>
          <w:rFonts w:ascii="Times New Roman" w:hAnsi="Times New Roman"/>
          <w:sz w:val="24"/>
          <w:szCs w:val="24"/>
          <w:lang w:eastAsia="et-EE"/>
        </w:rPr>
        <w:t>valdkondadeülest</w:t>
      </w:r>
      <w:proofErr w:type="spellEnd"/>
      <w:r w:rsidR="009C5715" w:rsidRPr="00EF77F2">
        <w:rPr>
          <w:rFonts w:ascii="Times New Roman" w:hAnsi="Times New Roman"/>
          <w:sz w:val="24"/>
          <w:szCs w:val="24"/>
          <w:lang w:eastAsia="et-EE"/>
        </w:rPr>
        <w:t xml:space="preserve"> koordinatsiooniteenust, siis ei laiene </w:t>
      </w:r>
      <w:r w:rsidR="00EF77F2" w:rsidRPr="00EF77F2">
        <w:rPr>
          <w:rFonts w:ascii="Times New Roman" w:hAnsi="Times New Roman"/>
          <w:sz w:val="24"/>
          <w:szCs w:val="24"/>
          <w:lang w:eastAsia="et-EE"/>
        </w:rPr>
        <w:t>halduskoostöö seaduse § 12 ka nimetatud tegevuste aluseks olevatele halduslepingutele.</w:t>
      </w:r>
    </w:p>
    <w:p w14:paraId="5BB30417" w14:textId="77777777" w:rsidR="00B025EF" w:rsidRDefault="00B025EF" w:rsidP="00DA67B5">
      <w:pPr>
        <w:rPr>
          <w:rFonts w:ascii="Times New Roman" w:hAnsi="Times New Roman"/>
          <w:b/>
          <w:bCs/>
          <w:sz w:val="24"/>
          <w:szCs w:val="24"/>
          <w:lang w:eastAsia="et-EE"/>
        </w:rPr>
      </w:pPr>
    </w:p>
    <w:p w14:paraId="1546BC7A" w14:textId="3AC99346" w:rsidR="00EF77F2" w:rsidRPr="003932C8" w:rsidRDefault="00EF77F2" w:rsidP="00DA67B5">
      <w:pPr>
        <w:rPr>
          <w:rFonts w:ascii="Times New Roman" w:hAnsi="Times New Roman"/>
          <w:sz w:val="24"/>
          <w:szCs w:val="24"/>
          <w:lang w:eastAsia="et-EE"/>
        </w:rPr>
      </w:pPr>
      <w:r>
        <w:rPr>
          <w:rFonts w:ascii="Times New Roman" w:hAnsi="Times New Roman"/>
          <w:b/>
          <w:bCs/>
          <w:sz w:val="24"/>
          <w:szCs w:val="24"/>
          <w:lang w:eastAsia="et-EE"/>
        </w:rPr>
        <w:t xml:space="preserve">Eelnõu §-ga 3 </w:t>
      </w:r>
      <w:r w:rsidR="003932C8" w:rsidRPr="003932C8">
        <w:rPr>
          <w:rFonts w:ascii="Times New Roman" w:hAnsi="Times New Roman"/>
          <w:sz w:val="24"/>
          <w:szCs w:val="24"/>
          <w:lang w:eastAsia="et-EE"/>
        </w:rPr>
        <w:t>nähakse</w:t>
      </w:r>
      <w:r w:rsidR="00D121AA" w:rsidRPr="003932C8">
        <w:rPr>
          <w:rFonts w:ascii="Times New Roman" w:hAnsi="Times New Roman"/>
          <w:sz w:val="24"/>
          <w:szCs w:val="24"/>
          <w:lang w:eastAsia="et-EE"/>
        </w:rPr>
        <w:t xml:space="preserve"> käibemaksuseaduse §</w:t>
      </w:r>
      <w:r w:rsidR="00691784" w:rsidRPr="003932C8">
        <w:rPr>
          <w:rFonts w:ascii="Times New Roman" w:hAnsi="Times New Roman"/>
          <w:sz w:val="24"/>
          <w:szCs w:val="24"/>
          <w:lang w:eastAsia="et-EE"/>
        </w:rPr>
        <w:t xml:space="preserve"> 16 lõikes 1 ette, et </w:t>
      </w:r>
      <w:r w:rsidR="003932C8" w:rsidRPr="003932C8">
        <w:rPr>
          <w:rFonts w:ascii="Times New Roman" w:hAnsi="Times New Roman"/>
          <w:sz w:val="24"/>
          <w:szCs w:val="24"/>
          <w:lang w:eastAsia="et-EE"/>
        </w:rPr>
        <w:t xml:space="preserve">käibemaksuga ei maksustata muuhulgas ka </w:t>
      </w:r>
      <w:proofErr w:type="spellStart"/>
      <w:r w:rsidR="003932C8" w:rsidRPr="003932C8">
        <w:rPr>
          <w:rFonts w:ascii="Times New Roman" w:hAnsi="Times New Roman"/>
          <w:sz w:val="24"/>
          <w:szCs w:val="24"/>
          <w:lang w:eastAsia="et-EE"/>
        </w:rPr>
        <w:t>valdkondadesülest</w:t>
      </w:r>
      <w:proofErr w:type="spellEnd"/>
      <w:r w:rsidR="003932C8" w:rsidRPr="003932C8">
        <w:rPr>
          <w:rFonts w:ascii="Times New Roman" w:hAnsi="Times New Roman"/>
          <w:sz w:val="24"/>
          <w:szCs w:val="24"/>
          <w:lang w:eastAsia="et-EE"/>
        </w:rPr>
        <w:t xml:space="preserve"> koordinatsiooniteenust.</w:t>
      </w:r>
    </w:p>
    <w:p w14:paraId="69DD7F73" w14:textId="77777777" w:rsidR="00EF77F2" w:rsidRDefault="00EF77F2" w:rsidP="00DA67B5">
      <w:pPr>
        <w:rPr>
          <w:rFonts w:ascii="Times New Roman" w:hAnsi="Times New Roman"/>
          <w:b/>
          <w:bCs/>
          <w:sz w:val="24"/>
          <w:szCs w:val="24"/>
          <w:lang w:eastAsia="et-EE"/>
        </w:rPr>
      </w:pPr>
    </w:p>
    <w:p w14:paraId="185DF0D6" w14:textId="56F818A4" w:rsidR="00DA67B5" w:rsidRDefault="00B025EF" w:rsidP="00DA67B5">
      <w:pPr>
        <w:rPr>
          <w:rFonts w:ascii="Times New Roman" w:hAnsi="Times New Roman"/>
          <w:sz w:val="24"/>
          <w:szCs w:val="24"/>
          <w:lang w:eastAsia="et-EE"/>
        </w:rPr>
      </w:pPr>
      <w:r>
        <w:rPr>
          <w:rFonts w:ascii="Times New Roman" w:hAnsi="Times New Roman"/>
          <w:b/>
          <w:bCs/>
          <w:sz w:val="24"/>
          <w:szCs w:val="24"/>
          <w:lang w:eastAsia="et-EE"/>
        </w:rPr>
        <w:t>Eelnõu §-ga 4</w:t>
      </w:r>
      <w:r w:rsidR="00DA67B5" w:rsidRPr="00C8562A">
        <w:rPr>
          <w:rFonts w:ascii="Times New Roman" w:hAnsi="Times New Roman"/>
          <w:sz w:val="24"/>
          <w:szCs w:val="24"/>
          <w:lang w:eastAsia="et-EE"/>
        </w:rPr>
        <w:t xml:space="preserve"> </w:t>
      </w:r>
      <w:r w:rsidR="000E0C52">
        <w:rPr>
          <w:rFonts w:ascii="Times New Roman" w:hAnsi="Times New Roman"/>
          <w:sz w:val="24"/>
          <w:szCs w:val="24"/>
          <w:lang w:eastAsia="et-EE"/>
        </w:rPr>
        <w:t>täiendat</w:t>
      </w:r>
      <w:r w:rsidR="00DA67B5" w:rsidRPr="00C8562A">
        <w:rPr>
          <w:rFonts w:ascii="Times New Roman" w:hAnsi="Times New Roman"/>
          <w:sz w:val="24"/>
          <w:szCs w:val="24"/>
          <w:lang w:eastAsia="et-EE"/>
        </w:rPr>
        <w:t xml:space="preserve">akse </w:t>
      </w:r>
      <w:r w:rsidR="00DA67B5" w:rsidRPr="007F1172">
        <w:rPr>
          <w:rFonts w:ascii="Times New Roman" w:hAnsi="Times New Roman"/>
          <w:b/>
          <w:sz w:val="24"/>
          <w:szCs w:val="24"/>
          <w:lang w:eastAsia="et-EE"/>
        </w:rPr>
        <w:t>ravikindlustuse seadus</w:t>
      </w:r>
      <w:r w:rsidR="00D84899">
        <w:rPr>
          <w:rFonts w:ascii="Times New Roman" w:hAnsi="Times New Roman"/>
          <w:b/>
          <w:bCs/>
          <w:sz w:val="24"/>
          <w:szCs w:val="24"/>
          <w:lang w:eastAsia="et-EE"/>
        </w:rPr>
        <w:t xml:space="preserve">e </w:t>
      </w:r>
      <w:r w:rsidR="00877798">
        <w:rPr>
          <w:rFonts w:ascii="Times New Roman" w:hAnsi="Times New Roman"/>
          <w:b/>
          <w:bCs/>
          <w:sz w:val="24"/>
          <w:szCs w:val="24"/>
          <w:lang w:eastAsia="et-EE"/>
        </w:rPr>
        <w:t>§</w:t>
      </w:r>
      <w:r w:rsidR="00452B42">
        <w:rPr>
          <w:rFonts w:ascii="Times New Roman" w:hAnsi="Times New Roman"/>
          <w:b/>
          <w:bCs/>
          <w:sz w:val="24"/>
          <w:szCs w:val="24"/>
          <w:lang w:eastAsia="et-EE"/>
        </w:rPr>
        <w:t xml:space="preserve"> </w:t>
      </w:r>
      <w:r w:rsidR="00452B42" w:rsidRPr="00452B42">
        <w:rPr>
          <w:rFonts w:ascii="Times New Roman" w:hAnsi="Times New Roman"/>
          <w:b/>
          <w:bCs/>
          <w:sz w:val="24"/>
          <w:szCs w:val="24"/>
          <w:lang w:eastAsia="et-EE"/>
        </w:rPr>
        <w:t xml:space="preserve">4 </w:t>
      </w:r>
      <w:r w:rsidR="00452B42" w:rsidRPr="4274C449">
        <w:rPr>
          <w:rFonts w:ascii="Times New Roman" w:hAnsi="Times New Roman"/>
          <w:b/>
          <w:bCs/>
          <w:sz w:val="24"/>
          <w:szCs w:val="24"/>
          <w:lang w:eastAsia="et-EE"/>
        </w:rPr>
        <w:t>lõi</w:t>
      </w:r>
      <w:r w:rsidR="00724118" w:rsidRPr="4274C449">
        <w:rPr>
          <w:rFonts w:ascii="Times New Roman" w:hAnsi="Times New Roman"/>
          <w:b/>
          <w:bCs/>
          <w:sz w:val="24"/>
          <w:szCs w:val="24"/>
          <w:lang w:eastAsia="et-EE"/>
        </w:rPr>
        <w:t>kega</w:t>
      </w:r>
      <w:r w:rsidR="00452B42" w:rsidRPr="00452B42">
        <w:rPr>
          <w:rFonts w:ascii="Times New Roman" w:hAnsi="Times New Roman"/>
          <w:b/>
          <w:bCs/>
          <w:sz w:val="24"/>
          <w:szCs w:val="24"/>
          <w:lang w:eastAsia="et-EE"/>
        </w:rPr>
        <w:t xml:space="preserve"> 3</w:t>
      </w:r>
      <w:r w:rsidR="00DA67B5" w:rsidRPr="00C8562A">
        <w:rPr>
          <w:rFonts w:ascii="Times New Roman" w:hAnsi="Times New Roman"/>
          <w:sz w:val="24"/>
          <w:szCs w:val="24"/>
          <w:lang w:eastAsia="et-EE"/>
        </w:rPr>
        <w:t>.</w:t>
      </w:r>
    </w:p>
    <w:p w14:paraId="0BEAD93A" w14:textId="77777777" w:rsidR="00652761" w:rsidRDefault="00652761" w:rsidP="00DA67B5">
      <w:pPr>
        <w:rPr>
          <w:rFonts w:ascii="Times New Roman" w:hAnsi="Times New Roman"/>
          <w:sz w:val="24"/>
          <w:szCs w:val="24"/>
          <w:lang w:eastAsia="et-EE"/>
        </w:rPr>
      </w:pPr>
    </w:p>
    <w:p w14:paraId="10E80AFE" w14:textId="4844EE98" w:rsidR="005304DB" w:rsidRDefault="008C1ABD" w:rsidP="00DA67B5">
      <w:pPr>
        <w:rPr>
          <w:rFonts w:ascii="Times New Roman" w:hAnsi="Times New Roman"/>
          <w:sz w:val="24"/>
          <w:szCs w:val="24"/>
          <w:lang w:eastAsia="et-EE"/>
        </w:rPr>
      </w:pPr>
      <w:r w:rsidRPr="00075F13">
        <w:rPr>
          <w:rFonts w:ascii="Times New Roman" w:hAnsi="Times New Roman"/>
          <w:b/>
          <w:sz w:val="24"/>
          <w:szCs w:val="24"/>
          <w:lang w:eastAsia="et-EE"/>
        </w:rPr>
        <w:t>Paragr</w:t>
      </w:r>
      <w:r w:rsidR="002230DC">
        <w:rPr>
          <w:rFonts w:ascii="Times New Roman" w:hAnsi="Times New Roman"/>
          <w:b/>
          <w:bCs/>
          <w:sz w:val="24"/>
          <w:szCs w:val="24"/>
          <w:lang w:eastAsia="et-EE"/>
        </w:rPr>
        <w:t>a</w:t>
      </w:r>
      <w:r w:rsidRPr="00075F13">
        <w:rPr>
          <w:rFonts w:ascii="Times New Roman" w:hAnsi="Times New Roman"/>
          <w:b/>
          <w:sz w:val="24"/>
          <w:szCs w:val="24"/>
          <w:lang w:eastAsia="et-EE"/>
        </w:rPr>
        <w:t>hvi 4 lõike 3</w:t>
      </w:r>
      <w:r>
        <w:rPr>
          <w:rFonts w:ascii="Times New Roman" w:hAnsi="Times New Roman"/>
          <w:sz w:val="24"/>
          <w:szCs w:val="24"/>
          <w:lang w:eastAsia="et-EE"/>
        </w:rPr>
        <w:t xml:space="preserve"> lisami</w:t>
      </w:r>
      <w:r w:rsidRPr="002230DC">
        <w:rPr>
          <w:rFonts w:ascii="Times New Roman" w:hAnsi="Times New Roman"/>
          <w:sz w:val="24"/>
          <w:szCs w:val="24"/>
          <w:lang w:eastAsia="et-EE"/>
        </w:rPr>
        <w:t>se</w:t>
      </w:r>
      <w:r w:rsidR="00FF5BDF" w:rsidRPr="002230DC">
        <w:rPr>
          <w:rFonts w:ascii="Times New Roman" w:hAnsi="Times New Roman"/>
          <w:sz w:val="24"/>
          <w:szCs w:val="24"/>
          <w:lang w:eastAsia="et-EE"/>
        </w:rPr>
        <w:t xml:space="preserve">ga sätestatakse, et </w:t>
      </w:r>
      <w:r w:rsidR="00796076" w:rsidRPr="00075F13">
        <w:rPr>
          <w:rFonts w:ascii="Times New Roman" w:hAnsi="Times New Roman"/>
          <w:sz w:val="24"/>
          <w:szCs w:val="24"/>
          <w:lang w:eastAsia="et-EE"/>
        </w:rPr>
        <w:t xml:space="preserve">Tervisekassa kasutab ravikindlustuse vahendeid </w:t>
      </w:r>
      <w:r w:rsidR="009A2780" w:rsidRPr="0BBFC49D">
        <w:rPr>
          <w:rFonts w:ascii="Times New Roman" w:hAnsi="Times New Roman"/>
          <w:sz w:val="24"/>
          <w:szCs w:val="24"/>
          <w:lang w:eastAsia="et-EE"/>
        </w:rPr>
        <w:t>RTHS</w:t>
      </w:r>
      <w:r w:rsidR="009A2780">
        <w:rPr>
          <w:rFonts w:ascii="Times New Roman" w:hAnsi="Times New Roman"/>
          <w:sz w:val="24"/>
          <w:szCs w:val="24"/>
          <w:lang w:eastAsia="et-EE"/>
        </w:rPr>
        <w:t>-</w:t>
      </w:r>
      <w:proofErr w:type="spellStart"/>
      <w:r w:rsidR="009A2780">
        <w:rPr>
          <w:rFonts w:ascii="Times New Roman" w:hAnsi="Times New Roman"/>
          <w:sz w:val="24"/>
          <w:szCs w:val="24"/>
          <w:lang w:eastAsia="et-EE"/>
        </w:rPr>
        <w:t>is</w:t>
      </w:r>
      <w:proofErr w:type="spellEnd"/>
      <w:r w:rsidR="00796076" w:rsidRPr="00075F13">
        <w:rPr>
          <w:rFonts w:ascii="Times New Roman" w:hAnsi="Times New Roman"/>
          <w:sz w:val="24"/>
          <w:szCs w:val="24"/>
          <w:lang w:eastAsia="et-EE"/>
        </w:rPr>
        <w:t xml:space="preserve"> sätestatud juhtudel rahvatervishoiu, tervishoiu ja sotsiaalvaldkonna koostööorganisatsiooni tegevuse rahastamiseks ning</w:t>
      </w:r>
      <w:r w:rsidR="00020C27">
        <w:rPr>
          <w:rFonts w:ascii="Times New Roman" w:hAnsi="Times New Roman"/>
          <w:sz w:val="24"/>
          <w:szCs w:val="24"/>
          <w:lang w:eastAsia="et-EE"/>
        </w:rPr>
        <w:t xml:space="preserve"> </w:t>
      </w:r>
      <w:proofErr w:type="spellStart"/>
      <w:r w:rsidR="00796076" w:rsidRPr="00075F13">
        <w:rPr>
          <w:rFonts w:ascii="Times New Roman" w:hAnsi="Times New Roman"/>
          <w:sz w:val="24"/>
          <w:szCs w:val="24"/>
          <w:lang w:eastAsia="et-EE"/>
        </w:rPr>
        <w:t>valdkondadeülese</w:t>
      </w:r>
      <w:proofErr w:type="spellEnd"/>
      <w:r w:rsidR="00020C27">
        <w:rPr>
          <w:rFonts w:ascii="Times New Roman" w:hAnsi="Times New Roman"/>
          <w:sz w:val="24"/>
          <w:szCs w:val="24"/>
          <w:lang w:eastAsia="et-EE"/>
        </w:rPr>
        <w:t xml:space="preserve"> </w:t>
      </w:r>
      <w:r w:rsidR="00796076" w:rsidRPr="00075F13">
        <w:rPr>
          <w:rFonts w:ascii="Times New Roman" w:hAnsi="Times New Roman"/>
          <w:sz w:val="24"/>
          <w:szCs w:val="24"/>
          <w:lang w:eastAsia="et-EE"/>
        </w:rPr>
        <w:t>koordinatsiooniteenuse eest tasumiseks isiku</w:t>
      </w:r>
      <w:r w:rsidR="00020C27">
        <w:rPr>
          <w:rFonts w:ascii="Times New Roman" w:hAnsi="Times New Roman"/>
          <w:sz w:val="24"/>
          <w:szCs w:val="24"/>
          <w:lang w:eastAsia="et-EE"/>
        </w:rPr>
        <w:t xml:space="preserve"> </w:t>
      </w:r>
      <w:r w:rsidR="00796076" w:rsidRPr="00075F13">
        <w:rPr>
          <w:rFonts w:ascii="Times New Roman" w:hAnsi="Times New Roman"/>
          <w:sz w:val="24"/>
          <w:szCs w:val="24"/>
          <w:lang w:eastAsia="et-EE"/>
        </w:rPr>
        <w:t>ravikindlustatusest</w:t>
      </w:r>
      <w:r w:rsidR="00020C27">
        <w:rPr>
          <w:rFonts w:ascii="Times New Roman" w:hAnsi="Times New Roman"/>
          <w:sz w:val="24"/>
          <w:szCs w:val="24"/>
          <w:lang w:eastAsia="et-EE"/>
        </w:rPr>
        <w:t xml:space="preserve"> </w:t>
      </w:r>
      <w:r w:rsidR="00796076" w:rsidRPr="00075F13">
        <w:rPr>
          <w:rFonts w:ascii="Times New Roman" w:hAnsi="Times New Roman"/>
          <w:sz w:val="24"/>
          <w:szCs w:val="24"/>
          <w:lang w:eastAsia="et-EE"/>
        </w:rPr>
        <w:t>sõltumata</w:t>
      </w:r>
      <w:r w:rsidR="00020C27">
        <w:rPr>
          <w:rFonts w:ascii="Times New Roman" w:hAnsi="Times New Roman"/>
          <w:sz w:val="24"/>
          <w:szCs w:val="24"/>
          <w:lang w:eastAsia="et-EE"/>
        </w:rPr>
        <w:t>.</w:t>
      </w:r>
      <w:r w:rsidR="006609AB" w:rsidRPr="006609AB">
        <w:rPr>
          <w:rFonts w:ascii="Times New Roman" w:hAnsi="Times New Roman"/>
          <w:sz w:val="24"/>
          <w:szCs w:val="24"/>
          <w:lang w:eastAsia="et-EE"/>
        </w:rPr>
        <w:t xml:space="preserve"> </w:t>
      </w:r>
    </w:p>
    <w:p w14:paraId="39DC1F5D" w14:textId="77777777" w:rsidR="002230DC" w:rsidRDefault="002230DC" w:rsidP="00DA67B5">
      <w:pPr>
        <w:rPr>
          <w:rFonts w:ascii="Times New Roman" w:hAnsi="Times New Roman"/>
          <w:sz w:val="24"/>
          <w:szCs w:val="24"/>
          <w:lang w:eastAsia="et-EE"/>
        </w:rPr>
      </w:pPr>
    </w:p>
    <w:p w14:paraId="60924BAC" w14:textId="5D2914D5" w:rsidR="00CD46BA" w:rsidRPr="00CD46BA" w:rsidRDefault="00912B29" w:rsidP="00CD46BA">
      <w:pPr>
        <w:rPr>
          <w:rFonts w:ascii="Times New Roman" w:hAnsi="Times New Roman"/>
          <w:sz w:val="24"/>
          <w:szCs w:val="24"/>
          <w:lang w:eastAsia="et-EE"/>
        </w:rPr>
      </w:pPr>
      <w:proofErr w:type="spellStart"/>
      <w:r w:rsidRPr="00912B29">
        <w:rPr>
          <w:rFonts w:ascii="Times New Roman" w:hAnsi="Times New Roman"/>
          <w:sz w:val="24"/>
          <w:szCs w:val="24"/>
          <w:lang w:eastAsia="et-EE"/>
        </w:rPr>
        <w:t>Valdkondadeülese</w:t>
      </w:r>
      <w:proofErr w:type="spellEnd"/>
      <w:r w:rsidRPr="00912B29">
        <w:rPr>
          <w:rFonts w:ascii="Times New Roman" w:hAnsi="Times New Roman"/>
          <w:sz w:val="24"/>
          <w:szCs w:val="24"/>
          <w:lang w:eastAsia="et-EE"/>
        </w:rPr>
        <w:t xml:space="preserve"> koordinatsiooniteenuse ja </w:t>
      </w:r>
      <w:proofErr w:type="spellStart"/>
      <w:r w:rsidRPr="00912B29">
        <w:rPr>
          <w:rFonts w:ascii="Times New Roman" w:hAnsi="Times New Roman"/>
          <w:sz w:val="24"/>
          <w:szCs w:val="24"/>
          <w:lang w:eastAsia="et-EE"/>
        </w:rPr>
        <w:t>TERVIKu</w:t>
      </w:r>
      <w:proofErr w:type="spellEnd"/>
      <w:r w:rsidRPr="00912B29">
        <w:rPr>
          <w:rFonts w:ascii="Times New Roman" w:hAnsi="Times New Roman"/>
          <w:sz w:val="24"/>
          <w:szCs w:val="24"/>
          <w:lang w:eastAsia="et-EE"/>
        </w:rPr>
        <w:t xml:space="preserve"> tegevuse eesmärk on tagada tervishoiu-, sotsiaal- ja teiste vajalike teenuste koordineeritud osutamine inimese vajadustest lähtudes. Koordinatsioonivajadus ei sõltu inimese ravikindlustuse olemasolust, kuna teenus hõlmab nii tervishoiu</w:t>
      </w:r>
      <w:r w:rsidR="00821058">
        <w:rPr>
          <w:rFonts w:ascii="Times New Roman" w:hAnsi="Times New Roman"/>
          <w:sz w:val="24"/>
          <w:szCs w:val="24"/>
          <w:lang w:eastAsia="et-EE"/>
        </w:rPr>
        <w:t xml:space="preserve"> kui </w:t>
      </w:r>
      <w:r w:rsidRPr="00912B29">
        <w:rPr>
          <w:rFonts w:ascii="Times New Roman" w:hAnsi="Times New Roman"/>
          <w:sz w:val="24"/>
          <w:szCs w:val="24"/>
          <w:lang w:eastAsia="et-EE"/>
        </w:rPr>
        <w:t>ka sotsiaalvaldkonna tegevusi ning sotsiaalabi osutatakse ravikindlustusest sõltumata.</w:t>
      </w:r>
    </w:p>
    <w:p w14:paraId="669B5368" w14:textId="77777777" w:rsidR="0026320E" w:rsidRDefault="0026320E" w:rsidP="00912B29">
      <w:pPr>
        <w:rPr>
          <w:rFonts w:ascii="Times New Roman" w:hAnsi="Times New Roman"/>
          <w:sz w:val="24"/>
          <w:szCs w:val="24"/>
          <w:lang w:eastAsia="et-EE"/>
        </w:rPr>
      </w:pPr>
    </w:p>
    <w:p w14:paraId="3D8C4944" w14:textId="1CA42D6F" w:rsidR="00912B29" w:rsidRPr="00912B29" w:rsidRDefault="00912B29" w:rsidP="00912B29">
      <w:pPr>
        <w:rPr>
          <w:rFonts w:ascii="Times New Roman" w:hAnsi="Times New Roman"/>
          <w:sz w:val="24"/>
          <w:szCs w:val="24"/>
          <w:lang w:eastAsia="et-EE"/>
        </w:rPr>
      </w:pPr>
      <w:r w:rsidRPr="00912B29">
        <w:rPr>
          <w:rFonts w:ascii="Times New Roman" w:hAnsi="Times New Roman"/>
          <w:sz w:val="24"/>
          <w:szCs w:val="24"/>
          <w:lang w:eastAsia="et-EE"/>
        </w:rPr>
        <w:t xml:space="preserve">Teenust kavandatakse rahastada eelkõige ametikoha- ja piirkonnapõhiselt. Sellise korralduse puhul ei ole põhjendatud eristada ravikindlustatud ja </w:t>
      </w:r>
      <w:proofErr w:type="spellStart"/>
      <w:r w:rsidRPr="00912B29">
        <w:rPr>
          <w:rFonts w:ascii="Times New Roman" w:hAnsi="Times New Roman"/>
          <w:sz w:val="24"/>
          <w:szCs w:val="24"/>
          <w:lang w:eastAsia="et-EE"/>
        </w:rPr>
        <w:t>ravikindlustamata</w:t>
      </w:r>
      <w:proofErr w:type="spellEnd"/>
      <w:r w:rsidRPr="00912B29">
        <w:rPr>
          <w:rFonts w:ascii="Times New Roman" w:hAnsi="Times New Roman"/>
          <w:sz w:val="24"/>
          <w:szCs w:val="24"/>
          <w:lang w:eastAsia="et-EE"/>
        </w:rPr>
        <w:t xml:space="preserve"> isikutega seotud kulusid, sest sama koordinaator või </w:t>
      </w:r>
      <w:proofErr w:type="spellStart"/>
      <w:r w:rsidRPr="00912B29">
        <w:rPr>
          <w:rFonts w:ascii="Times New Roman" w:hAnsi="Times New Roman"/>
          <w:sz w:val="24"/>
          <w:szCs w:val="24"/>
          <w:lang w:eastAsia="et-EE"/>
        </w:rPr>
        <w:t>TERVIKu</w:t>
      </w:r>
      <w:proofErr w:type="spellEnd"/>
      <w:r w:rsidRPr="00912B29">
        <w:rPr>
          <w:rFonts w:ascii="Times New Roman" w:hAnsi="Times New Roman"/>
          <w:sz w:val="24"/>
          <w:szCs w:val="24"/>
          <w:lang w:eastAsia="et-EE"/>
        </w:rPr>
        <w:t xml:space="preserve"> võrgustikujuht täidab oma ülesandeid kogu sihtrühma suhtes. Ravikindlustusstaatuse alusel kulude arvestamine tooks kaasa ebaproportsionaalse halduskoormuse ning täiendavad administratiivkulud, ilma et see parandaks teenuse korraldust või rahastamise tõhusust.</w:t>
      </w:r>
    </w:p>
    <w:p w14:paraId="681D5639" w14:textId="77777777" w:rsidR="0026320E" w:rsidRDefault="0026320E" w:rsidP="00912B29">
      <w:pPr>
        <w:rPr>
          <w:rFonts w:ascii="Times New Roman" w:hAnsi="Times New Roman"/>
          <w:sz w:val="24"/>
          <w:szCs w:val="24"/>
          <w:lang w:eastAsia="et-EE"/>
        </w:rPr>
      </w:pPr>
    </w:p>
    <w:p w14:paraId="49E38FFE" w14:textId="63B3EDDD" w:rsidR="00912B29" w:rsidRPr="00912B29" w:rsidRDefault="00912B29" w:rsidP="00912B29">
      <w:pPr>
        <w:rPr>
          <w:rFonts w:ascii="Times New Roman" w:hAnsi="Times New Roman"/>
          <w:sz w:val="24"/>
          <w:szCs w:val="24"/>
          <w:lang w:eastAsia="et-EE"/>
        </w:rPr>
      </w:pPr>
      <w:r w:rsidRPr="00912B29">
        <w:rPr>
          <w:rFonts w:ascii="Times New Roman" w:hAnsi="Times New Roman"/>
          <w:sz w:val="24"/>
          <w:szCs w:val="24"/>
          <w:lang w:eastAsia="et-EE"/>
        </w:rPr>
        <w:t xml:space="preserve">Kuna valdav osa sihtrühmast on ravikindlustatud, on </w:t>
      </w:r>
      <w:proofErr w:type="spellStart"/>
      <w:r w:rsidRPr="00912B29">
        <w:rPr>
          <w:rFonts w:ascii="Times New Roman" w:hAnsi="Times New Roman"/>
          <w:sz w:val="24"/>
          <w:szCs w:val="24"/>
          <w:lang w:eastAsia="et-EE"/>
        </w:rPr>
        <w:t>ravikindlustamata</w:t>
      </w:r>
      <w:proofErr w:type="spellEnd"/>
      <w:r w:rsidRPr="00912B29">
        <w:rPr>
          <w:rFonts w:ascii="Times New Roman" w:hAnsi="Times New Roman"/>
          <w:sz w:val="24"/>
          <w:szCs w:val="24"/>
          <w:lang w:eastAsia="et-EE"/>
        </w:rPr>
        <w:t xml:space="preserve"> isikute teenusega hõlmamise mõju ravikindlustuse vahendite kasutamisele marginaalne. Samas võimaldab ravikindlustatusest sõltumatu rahastamine tagada katkematu </w:t>
      </w:r>
      <w:proofErr w:type="spellStart"/>
      <w:r w:rsidRPr="00912B29">
        <w:rPr>
          <w:rFonts w:ascii="Times New Roman" w:hAnsi="Times New Roman"/>
          <w:sz w:val="24"/>
          <w:szCs w:val="24"/>
          <w:lang w:eastAsia="et-EE"/>
        </w:rPr>
        <w:t>valdkondadeülese</w:t>
      </w:r>
      <w:proofErr w:type="spellEnd"/>
      <w:r w:rsidRPr="00912B29">
        <w:rPr>
          <w:rFonts w:ascii="Times New Roman" w:hAnsi="Times New Roman"/>
          <w:sz w:val="24"/>
          <w:szCs w:val="24"/>
          <w:lang w:eastAsia="et-EE"/>
        </w:rPr>
        <w:t xml:space="preserve"> koostöö ning vältida olukordi, kus </w:t>
      </w:r>
      <w:r w:rsidRPr="00912B29">
        <w:rPr>
          <w:rFonts w:ascii="Times New Roman" w:hAnsi="Times New Roman"/>
          <w:sz w:val="24"/>
          <w:szCs w:val="24"/>
          <w:lang w:eastAsia="et-EE"/>
        </w:rPr>
        <w:lastRenderedPageBreak/>
        <w:t>inimesele vajaliku koordinatsiooni</w:t>
      </w:r>
      <w:r w:rsidR="00741847">
        <w:rPr>
          <w:rFonts w:ascii="Times New Roman" w:hAnsi="Times New Roman"/>
          <w:sz w:val="24"/>
          <w:szCs w:val="24"/>
          <w:lang w:eastAsia="et-EE"/>
        </w:rPr>
        <w:t>teenuse</w:t>
      </w:r>
      <w:r w:rsidRPr="00912B29">
        <w:rPr>
          <w:rFonts w:ascii="Times New Roman" w:hAnsi="Times New Roman"/>
          <w:sz w:val="24"/>
          <w:szCs w:val="24"/>
          <w:lang w:eastAsia="et-EE"/>
        </w:rPr>
        <w:t xml:space="preserve"> osutamine takerdub üksnes ravikindlustuse puudumise tõttu.</w:t>
      </w:r>
    </w:p>
    <w:p w14:paraId="219CD871" w14:textId="77777777" w:rsidR="00DA67B5" w:rsidRPr="00AA70DC" w:rsidRDefault="00DA67B5" w:rsidP="756F528D">
      <w:pPr>
        <w:rPr>
          <w:rFonts w:ascii="Times New Roman" w:hAnsi="Times New Roman"/>
          <w:sz w:val="24"/>
          <w:szCs w:val="24"/>
          <w:lang w:eastAsia="et-EE"/>
        </w:rPr>
      </w:pPr>
    </w:p>
    <w:p w14:paraId="04E05E4F" w14:textId="7717E13B" w:rsidR="008E607F" w:rsidRDefault="008E607F" w:rsidP="008E607F">
      <w:pPr>
        <w:rPr>
          <w:rFonts w:ascii="Times New Roman" w:hAnsi="Times New Roman"/>
          <w:sz w:val="24"/>
          <w:szCs w:val="24"/>
          <w:lang w:eastAsia="et-EE"/>
        </w:rPr>
      </w:pPr>
      <w:r w:rsidRPr="00C8562A">
        <w:rPr>
          <w:rFonts w:ascii="Times New Roman" w:hAnsi="Times New Roman"/>
          <w:b/>
          <w:bCs/>
          <w:sz w:val="24"/>
          <w:szCs w:val="24"/>
          <w:lang w:eastAsia="et-EE"/>
        </w:rPr>
        <w:t xml:space="preserve">Eelnõu §-ga </w:t>
      </w:r>
      <w:r w:rsidR="0069288A">
        <w:rPr>
          <w:rFonts w:ascii="Times New Roman" w:hAnsi="Times New Roman"/>
          <w:b/>
          <w:bCs/>
          <w:sz w:val="24"/>
          <w:szCs w:val="24"/>
          <w:lang w:eastAsia="et-EE"/>
        </w:rPr>
        <w:t>5</w:t>
      </w:r>
      <w:r w:rsidRPr="00C8562A">
        <w:rPr>
          <w:rFonts w:ascii="Times New Roman" w:hAnsi="Times New Roman"/>
          <w:sz w:val="24"/>
          <w:szCs w:val="24"/>
          <w:lang w:eastAsia="et-EE"/>
        </w:rPr>
        <w:t xml:space="preserve"> muudetakse </w:t>
      </w:r>
      <w:r w:rsidRPr="00075F13">
        <w:rPr>
          <w:rFonts w:ascii="Times New Roman" w:hAnsi="Times New Roman"/>
          <w:b/>
          <w:sz w:val="24"/>
          <w:szCs w:val="24"/>
          <w:lang w:eastAsia="et-EE"/>
        </w:rPr>
        <w:t>Tervisekassa</w:t>
      </w:r>
      <w:r w:rsidRPr="00C84487">
        <w:rPr>
          <w:rFonts w:ascii="Times New Roman" w:hAnsi="Times New Roman"/>
          <w:b/>
          <w:bCs/>
          <w:sz w:val="24"/>
          <w:szCs w:val="24"/>
          <w:lang w:eastAsia="et-EE"/>
        </w:rPr>
        <w:t xml:space="preserve"> seadust</w:t>
      </w:r>
      <w:r w:rsidRPr="00C8562A">
        <w:rPr>
          <w:rFonts w:ascii="Times New Roman" w:hAnsi="Times New Roman"/>
          <w:sz w:val="24"/>
          <w:szCs w:val="24"/>
          <w:lang w:eastAsia="et-EE"/>
        </w:rPr>
        <w:t>.</w:t>
      </w:r>
    </w:p>
    <w:p w14:paraId="1308D8A8" w14:textId="268330D3" w:rsidR="002F77F7" w:rsidRDefault="002F77F7" w:rsidP="007F5068">
      <w:pPr>
        <w:rPr>
          <w:rFonts w:ascii="Times New Roman" w:hAnsi="Times New Roman"/>
          <w:sz w:val="24"/>
          <w:szCs w:val="24"/>
          <w:lang w:eastAsia="et-EE"/>
        </w:rPr>
      </w:pPr>
    </w:p>
    <w:p w14:paraId="54969D1C" w14:textId="39AE0C51" w:rsidR="00020C27" w:rsidRDefault="00F630CB" w:rsidP="00020C27">
      <w:pPr>
        <w:rPr>
          <w:rFonts w:ascii="Times New Roman" w:hAnsi="Times New Roman"/>
          <w:sz w:val="24"/>
          <w:szCs w:val="24"/>
          <w:lang w:eastAsia="et-EE"/>
        </w:rPr>
      </w:pPr>
      <w:r w:rsidRPr="00075F13">
        <w:rPr>
          <w:rFonts w:ascii="Times New Roman" w:hAnsi="Times New Roman"/>
          <w:b/>
          <w:sz w:val="24"/>
          <w:szCs w:val="24"/>
          <w:lang w:eastAsia="et-EE"/>
        </w:rPr>
        <w:t>Eelnõu</w:t>
      </w:r>
      <w:r>
        <w:rPr>
          <w:rFonts w:ascii="Times New Roman" w:hAnsi="Times New Roman"/>
          <w:sz w:val="24"/>
          <w:szCs w:val="24"/>
          <w:lang w:eastAsia="et-EE"/>
        </w:rPr>
        <w:t xml:space="preserve"> </w:t>
      </w:r>
      <w:r w:rsidRPr="263A2EE6">
        <w:rPr>
          <w:rFonts w:ascii="Times New Roman" w:hAnsi="Times New Roman"/>
          <w:b/>
          <w:bCs/>
          <w:sz w:val="24"/>
          <w:szCs w:val="24"/>
          <w:lang w:eastAsia="et-EE"/>
        </w:rPr>
        <w:t xml:space="preserve">§ </w:t>
      </w:r>
      <w:r w:rsidR="0069288A">
        <w:rPr>
          <w:rFonts w:ascii="Times New Roman" w:hAnsi="Times New Roman"/>
          <w:b/>
          <w:bCs/>
          <w:sz w:val="24"/>
          <w:szCs w:val="24"/>
          <w:lang w:eastAsia="et-EE"/>
        </w:rPr>
        <w:t>5</w:t>
      </w:r>
      <w:r w:rsidRPr="1D00B986">
        <w:rPr>
          <w:rFonts w:ascii="Times New Roman" w:hAnsi="Times New Roman"/>
          <w:b/>
          <w:sz w:val="24"/>
          <w:szCs w:val="24"/>
          <w:lang w:eastAsia="et-EE"/>
        </w:rPr>
        <w:t xml:space="preserve"> punktiga 1</w:t>
      </w:r>
      <w:r>
        <w:rPr>
          <w:rFonts w:ascii="Times New Roman" w:hAnsi="Times New Roman"/>
          <w:b/>
          <w:sz w:val="24"/>
          <w:szCs w:val="24"/>
          <w:lang w:eastAsia="et-EE"/>
        </w:rPr>
        <w:t xml:space="preserve"> </w:t>
      </w:r>
      <w:r>
        <w:rPr>
          <w:rFonts w:ascii="Times New Roman" w:hAnsi="Times New Roman"/>
          <w:bCs/>
          <w:sz w:val="24"/>
          <w:szCs w:val="24"/>
          <w:lang w:eastAsia="et-EE"/>
        </w:rPr>
        <w:t xml:space="preserve">muudetakse </w:t>
      </w:r>
      <w:r w:rsidR="00B13A7F">
        <w:rPr>
          <w:rFonts w:ascii="Times New Roman" w:hAnsi="Times New Roman"/>
          <w:bCs/>
          <w:sz w:val="24"/>
          <w:szCs w:val="24"/>
          <w:lang w:eastAsia="et-EE"/>
        </w:rPr>
        <w:t xml:space="preserve">Tervisekassa seaduse </w:t>
      </w:r>
      <w:r w:rsidR="00B13A7F" w:rsidRPr="1D00B986">
        <w:rPr>
          <w:rFonts w:ascii="Times New Roman" w:hAnsi="Times New Roman"/>
          <w:sz w:val="24"/>
          <w:szCs w:val="24"/>
          <w:lang w:eastAsia="et-EE"/>
        </w:rPr>
        <w:t xml:space="preserve">§ </w:t>
      </w:r>
      <w:r w:rsidR="00B13A7F">
        <w:rPr>
          <w:rFonts w:ascii="Times New Roman" w:hAnsi="Times New Roman"/>
          <w:sz w:val="24"/>
          <w:szCs w:val="24"/>
          <w:lang w:eastAsia="et-EE"/>
        </w:rPr>
        <w:t>2</w:t>
      </w:r>
      <w:r w:rsidR="00B13A7F" w:rsidRPr="1D00B986">
        <w:rPr>
          <w:rFonts w:ascii="Times New Roman" w:hAnsi="Times New Roman"/>
          <w:sz w:val="24"/>
          <w:szCs w:val="24"/>
          <w:lang w:eastAsia="et-EE"/>
        </w:rPr>
        <w:t xml:space="preserve"> lõiget 1</w:t>
      </w:r>
      <w:r w:rsidR="00B13A7F">
        <w:rPr>
          <w:rFonts w:ascii="Times New Roman" w:hAnsi="Times New Roman"/>
          <w:sz w:val="24"/>
          <w:szCs w:val="24"/>
          <w:lang w:eastAsia="et-EE"/>
        </w:rPr>
        <w:t xml:space="preserve">, </w:t>
      </w:r>
      <w:r w:rsidR="00B13A7F" w:rsidRPr="00CC7E16">
        <w:rPr>
          <w:rFonts w:ascii="Times New Roman" w:hAnsi="Times New Roman"/>
          <w:sz w:val="24"/>
          <w:szCs w:val="24"/>
          <w:lang w:eastAsia="et-EE"/>
        </w:rPr>
        <w:t>sätestades Tervisekassa eesmä</w:t>
      </w:r>
      <w:r w:rsidR="003724C4" w:rsidRPr="00CC7E16">
        <w:rPr>
          <w:rFonts w:ascii="Times New Roman" w:hAnsi="Times New Roman"/>
          <w:sz w:val="24"/>
          <w:szCs w:val="24"/>
          <w:lang w:eastAsia="et-EE"/>
        </w:rPr>
        <w:t>rgiks</w:t>
      </w:r>
      <w:r w:rsidR="004B5076" w:rsidRPr="00CC7E16">
        <w:rPr>
          <w:rFonts w:ascii="Times New Roman" w:hAnsi="Times New Roman"/>
          <w:sz w:val="24"/>
          <w:szCs w:val="24"/>
          <w:lang w:eastAsia="et-EE"/>
        </w:rPr>
        <w:t xml:space="preserve"> ravikindlustushüvitiste </w:t>
      </w:r>
      <w:r w:rsidR="00312B8C" w:rsidRPr="021C5304">
        <w:rPr>
          <w:rFonts w:ascii="Times New Roman" w:hAnsi="Times New Roman"/>
          <w:sz w:val="24"/>
          <w:szCs w:val="24"/>
          <w:lang w:eastAsia="et-EE"/>
        </w:rPr>
        <w:t>võimaldamise</w:t>
      </w:r>
      <w:r w:rsidR="004B5076" w:rsidRPr="00CC7E16">
        <w:rPr>
          <w:rFonts w:ascii="Times New Roman" w:hAnsi="Times New Roman"/>
          <w:sz w:val="24"/>
          <w:szCs w:val="24"/>
          <w:lang w:eastAsia="et-EE"/>
        </w:rPr>
        <w:t xml:space="preserve">, kindlustatute tervise hoidmiseks, säilitamiseks ja parandamiseks tervishoiuteenuste </w:t>
      </w:r>
      <w:r w:rsidR="00BB1D5C">
        <w:rPr>
          <w:rFonts w:ascii="Times New Roman" w:hAnsi="Times New Roman"/>
          <w:sz w:val="24"/>
          <w:szCs w:val="24"/>
          <w:lang w:eastAsia="et-EE"/>
        </w:rPr>
        <w:t>ning</w:t>
      </w:r>
      <w:r w:rsidR="004B5076" w:rsidRPr="00CC7E16">
        <w:rPr>
          <w:rFonts w:ascii="Times New Roman" w:hAnsi="Times New Roman"/>
          <w:sz w:val="24"/>
          <w:szCs w:val="24"/>
          <w:lang w:eastAsia="et-EE"/>
        </w:rPr>
        <w:t xml:space="preserve"> </w:t>
      </w:r>
      <w:r w:rsidR="004B5076" w:rsidRPr="021C5304">
        <w:rPr>
          <w:rFonts w:ascii="Times New Roman" w:hAnsi="Times New Roman"/>
          <w:sz w:val="24"/>
          <w:szCs w:val="24"/>
          <w:lang w:eastAsia="et-EE"/>
        </w:rPr>
        <w:t>vajaduse</w:t>
      </w:r>
      <w:r w:rsidR="004B5076" w:rsidRPr="00CC7E16">
        <w:rPr>
          <w:rFonts w:ascii="Times New Roman" w:hAnsi="Times New Roman"/>
          <w:sz w:val="24"/>
          <w:szCs w:val="24"/>
          <w:lang w:eastAsia="et-EE"/>
        </w:rPr>
        <w:t xml:space="preserve"> korral muude tervist toetavate teenuste </w:t>
      </w:r>
      <w:r w:rsidR="00BB1D5C">
        <w:rPr>
          <w:rFonts w:ascii="Times New Roman" w:hAnsi="Times New Roman"/>
          <w:sz w:val="24"/>
          <w:szCs w:val="24"/>
          <w:lang w:eastAsia="et-EE"/>
        </w:rPr>
        <w:t>ja</w:t>
      </w:r>
      <w:r w:rsidR="004B5076" w:rsidRPr="00CC7E16">
        <w:rPr>
          <w:rFonts w:ascii="Times New Roman" w:hAnsi="Times New Roman"/>
          <w:sz w:val="24"/>
          <w:szCs w:val="24"/>
          <w:lang w:eastAsia="et-EE"/>
        </w:rPr>
        <w:t xml:space="preserve"> tegevuste </w:t>
      </w:r>
      <w:r w:rsidR="00312B8C" w:rsidRPr="021C5304">
        <w:rPr>
          <w:rFonts w:ascii="Times New Roman" w:hAnsi="Times New Roman"/>
          <w:sz w:val="24"/>
          <w:szCs w:val="24"/>
          <w:lang w:eastAsia="et-EE"/>
        </w:rPr>
        <w:t>korraldamise</w:t>
      </w:r>
      <w:r w:rsidR="004B5076" w:rsidRPr="021C5304">
        <w:rPr>
          <w:rFonts w:ascii="Times New Roman" w:hAnsi="Times New Roman"/>
          <w:sz w:val="24"/>
          <w:szCs w:val="24"/>
          <w:lang w:eastAsia="et-EE"/>
        </w:rPr>
        <w:t xml:space="preserve"> </w:t>
      </w:r>
      <w:r w:rsidR="004B5076" w:rsidRPr="00CC7E16">
        <w:rPr>
          <w:rFonts w:ascii="Times New Roman" w:hAnsi="Times New Roman"/>
          <w:sz w:val="24"/>
          <w:szCs w:val="24"/>
          <w:lang w:eastAsia="et-EE"/>
        </w:rPr>
        <w:t xml:space="preserve">ja nende eest </w:t>
      </w:r>
      <w:r w:rsidR="00312B8C" w:rsidRPr="021C5304">
        <w:rPr>
          <w:rFonts w:ascii="Times New Roman" w:hAnsi="Times New Roman"/>
          <w:sz w:val="24"/>
          <w:szCs w:val="24"/>
          <w:lang w:eastAsia="et-EE"/>
        </w:rPr>
        <w:t>tasumise</w:t>
      </w:r>
      <w:r w:rsidR="004B5076" w:rsidRPr="00CC7E16">
        <w:rPr>
          <w:rFonts w:ascii="Times New Roman" w:hAnsi="Times New Roman"/>
          <w:sz w:val="24"/>
          <w:szCs w:val="24"/>
          <w:lang w:eastAsia="et-EE"/>
        </w:rPr>
        <w:t xml:space="preserve">, vaktsiinikahjude </w:t>
      </w:r>
      <w:r w:rsidR="00312B8C" w:rsidRPr="021C5304">
        <w:rPr>
          <w:rFonts w:ascii="Times New Roman" w:hAnsi="Times New Roman"/>
          <w:sz w:val="24"/>
          <w:szCs w:val="24"/>
          <w:lang w:eastAsia="et-EE"/>
        </w:rPr>
        <w:t>hüvitamise</w:t>
      </w:r>
      <w:r w:rsidR="004B5076" w:rsidRPr="00CC7E16">
        <w:rPr>
          <w:rFonts w:ascii="Times New Roman" w:hAnsi="Times New Roman"/>
          <w:sz w:val="24"/>
          <w:szCs w:val="24"/>
          <w:lang w:eastAsia="et-EE"/>
        </w:rPr>
        <w:t xml:space="preserve"> ning tervishoiuteenuste korraldamisega seotud teiste ülesannete </w:t>
      </w:r>
      <w:r w:rsidR="00312B8C" w:rsidRPr="021C5304">
        <w:rPr>
          <w:rFonts w:ascii="Times New Roman" w:hAnsi="Times New Roman"/>
          <w:sz w:val="24"/>
          <w:szCs w:val="24"/>
          <w:lang w:eastAsia="et-EE"/>
        </w:rPr>
        <w:t>täitmise</w:t>
      </w:r>
      <w:r w:rsidR="004B5076" w:rsidRPr="00CC7E16">
        <w:rPr>
          <w:rFonts w:ascii="Times New Roman" w:hAnsi="Times New Roman"/>
          <w:sz w:val="24"/>
          <w:szCs w:val="24"/>
          <w:lang w:eastAsia="et-EE"/>
        </w:rPr>
        <w:t xml:space="preserve"> vastavalt ravikindlustuse seadusele, ravimiseadusele, </w:t>
      </w:r>
      <w:r w:rsidR="00C8173B">
        <w:rPr>
          <w:rFonts w:ascii="Times New Roman" w:hAnsi="Times New Roman"/>
          <w:sz w:val="24"/>
          <w:szCs w:val="24"/>
          <w:lang w:eastAsia="et-EE"/>
        </w:rPr>
        <w:t>TTKS-</w:t>
      </w:r>
      <w:proofErr w:type="spellStart"/>
      <w:r w:rsidR="00C8173B" w:rsidRPr="021C5304">
        <w:rPr>
          <w:rFonts w:ascii="Times New Roman" w:hAnsi="Times New Roman"/>
          <w:sz w:val="24"/>
          <w:szCs w:val="24"/>
          <w:lang w:eastAsia="et-EE"/>
        </w:rPr>
        <w:t>ile</w:t>
      </w:r>
      <w:proofErr w:type="spellEnd"/>
      <w:r w:rsidR="004B5076" w:rsidRPr="00CC7E16">
        <w:rPr>
          <w:rFonts w:ascii="Times New Roman" w:hAnsi="Times New Roman"/>
          <w:sz w:val="24"/>
          <w:szCs w:val="24"/>
          <w:lang w:eastAsia="et-EE"/>
        </w:rPr>
        <w:t xml:space="preserve"> ja muudele õigusaktidele ning Tervisekassa eelarves ettenähtud kuludele.</w:t>
      </w:r>
    </w:p>
    <w:p w14:paraId="42B11BEF" w14:textId="77777777" w:rsidR="00D053D8" w:rsidRDefault="00D053D8" w:rsidP="00020C27">
      <w:pPr>
        <w:rPr>
          <w:rFonts w:ascii="Times New Roman" w:hAnsi="Times New Roman"/>
          <w:sz w:val="24"/>
          <w:szCs w:val="24"/>
          <w:lang w:eastAsia="et-EE"/>
        </w:rPr>
      </w:pPr>
    </w:p>
    <w:p w14:paraId="7CFCF2CE" w14:textId="74FB4072" w:rsidR="009F2F88" w:rsidRPr="009F2F88" w:rsidRDefault="009F2F88" w:rsidP="00F973C3">
      <w:pPr>
        <w:rPr>
          <w:rFonts w:ascii="Times New Roman" w:hAnsi="Times New Roman"/>
          <w:sz w:val="24"/>
          <w:szCs w:val="24"/>
          <w:lang w:eastAsia="et-EE"/>
        </w:rPr>
      </w:pPr>
      <w:r w:rsidRPr="009F2F88">
        <w:rPr>
          <w:rFonts w:ascii="Times New Roman" w:hAnsi="Times New Roman"/>
          <w:sz w:val="24"/>
          <w:szCs w:val="24"/>
          <w:lang w:eastAsia="et-EE"/>
        </w:rPr>
        <w:t>Muudatusega täpsustatakse Tervisekassa eesmärki, et see kajastaks kehtivast õigusest ja Tervisekassa tegelikest ülesannetest tulenevat rolli tervishoiusüsteemis. Kehtiv sõnastus keskendub eelkõige ravikindlustushüvitiste võimaldamisele</w:t>
      </w:r>
      <w:r w:rsidR="00323167">
        <w:rPr>
          <w:rFonts w:ascii="Times New Roman" w:hAnsi="Times New Roman"/>
          <w:sz w:val="24"/>
          <w:szCs w:val="24"/>
          <w:lang w:eastAsia="et-EE"/>
        </w:rPr>
        <w:t xml:space="preserve"> ja tervishoiuteenuste eest tasu</w:t>
      </w:r>
      <w:r w:rsidR="002A3041">
        <w:rPr>
          <w:rFonts w:ascii="Times New Roman" w:hAnsi="Times New Roman"/>
          <w:sz w:val="24"/>
          <w:szCs w:val="24"/>
          <w:lang w:eastAsia="et-EE"/>
        </w:rPr>
        <w:t>misele</w:t>
      </w:r>
      <w:r w:rsidRPr="009F2F88">
        <w:rPr>
          <w:rFonts w:ascii="Times New Roman" w:hAnsi="Times New Roman"/>
          <w:sz w:val="24"/>
          <w:szCs w:val="24"/>
          <w:lang w:eastAsia="et-EE"/>
        </w:rPr>
        <w:t xml:space="preserve">, kuid ei kajasta piisavalt Tervisekassale seadustega pandud ülesandeid tervishoiuteenuste </w:t>
      </w:r>
      <w:r w:rsidR="449FF71D" w:rsidRPr="140D223A">
        <w:rPr>
          <w:rFonts w:ascii="Times New Roman" w:hAnsi="Times New Roman"/>
          <w:sz w:val="24"/>
          <w:szCs w:val="24"/>
          <w:lang w:eastAsia="et-EE"/>
        </w:rPr>
        <w:t>tõhusamal</w:t>
      </w:r>
      <w:r w:rsidRPr="140D223A">
        <w:rPr>
          <w:rFonts w:ascii="Times New Roman" w:hAnsi="Times New Roman"/>
          <w:sz w:val="24"/>
          <w:szCs w:val="24"/>
          <w:lang w:eastAsia="et-EE"/>
        </w:rPr>
        <w:t xml:space="preserve"> </w:t>
      </w:r>
      <w:r w:rsidRPr="009F2F88">
        <w:rPr>
          <w:rFonts w:ascii="Times New Roman" w:hAnsi="Times New Roman"/>
          <w:sz w:val="24"/>
          <w:szCs w:val="24"/>
          <w:lang w:eastAsia="et-EE"/>
        </w:rPr>
        <w:t>korraldamisel ja tervise edendamisel.</w:t>
      </w:r>
      <w:r w:rsidR="00F973C3">
        <w:rPr>
          <w:rFonts w:ascii="Times New Roman" w:hAnsi="Times New Roman"/>
          <w:sz w:val="24"/>
          <w:szCs w:val="24"/>
          <w:lang w:eastAsia="et-EE"/>
        </w:rPr>
        <w:t xml:space="preserve"> </w:t>
      </w:r>
      <w:r w:rsidR="00F973C3" w:rsidRPr="00F973C3">
        <w:rPr>
          <w:rFonts w:ascii="Times New Roman" w:hAnsi="Times New Roman"/>
          <w:sz w:val="24"/>
          <w:szCs w:val="24"/>
          <w:lang w:eastAsia="et-EE"/>
        </w:rPr>
        <w:t xml:space="preserve">Näiteks on Tervisekassal eelnõu kohaselt õigus seada </w:t>
      </w:r>
      <w:proofErr w:type="spellStart"/>
      <w:r w:rsidR="00F973C3" w:rsidRPr="00F973C3">
        <w:rPr>
          <w:rFonts w:ascii="Times New Roman" w:hAnsi="Times New Roman"/>
          <w:sz w:val="24"/>
          <w:szCs w:val="24"/>
          <w:lang w:eastAsia="et-EE"/>
        </w:rPr>
        <w:t>TERVIKute</w:t>
      </w:r>
      <w:proofErr w:type="spellEnd"/>
      <w:r w:rsidR="00F973C3" w:rsidRPr="00F973C3">
        <w:rPr>
          <w:rFonts w:ascii="Times New Roman" w:hAnsi="Times New Roman"/>
          <w:sz w:val="24"/>
          <w:szCs w:val="24"/>
          <w:lang w:eastAsia="et-EE"/>
        </w:rPr>
        <w:t xml:space="preserve"> tulemuseesmärke, seirata nende täitmist ning siduda nende saavutamine rahastamisega. See </w:t>
      </w:r>
      <w:r w:rsidR="000E68FC">
        <w:rPr>
          <w:rFonts w:ascii="Times New Roman" w:hAnsi="Times New Roman"/>
          <w:sz w:val="24"/>
          <w:szCs w:val="24"/>
          <w:lang w:eastAsia="et-EE"/>
        </w:rPr>
        <w:t>kajastab</w:t>
      </w:r>
      <w:r w:rsidR="00F973C3" w:rsidRPr="00F973C3">
        <w:rPr>
          <w:rFonts w:ascii="Times New Roman" w:hAnsi="Times New Roman"/>
          <w:sz w:val="24"/>
          <w:szCs w:val="24"/>
          <w:lang w:eastAsia="et-EE"/>
        </w:rPr>
        <w:t xml:space="preserve"> Tervisekassa </w:t>
      </w:r>
      <w:r w:rsidR="0044695E">
        <w:rPr>
          <w:rFonts w:ascii="Times New Roman" w:hAnsi="Times New Roman"/>
          <w:sz w:val="24"/>
          <w:szCs w:val="24"/>
          <w:lang w:eastAsia="et-EE"/>
        </w:rPr>
        <w:t>suurenevat</w:t>
      </w:r>
      <w:r w:rsidR="00F973C3" w:rsidRPr="00F973C3">
        <w:rPr>
          <w:rFonts w:ascii="Times New Roman" w:hAnsi="Times New Roman"/>
          <w:sz w:val="24"/>
          <w:szCs w:val="24"/>
          <w:lang w:eastAsia="et-EE"/>
        </w:rPr>
        <w:t xml:space="preserve"> rolli ka rahvatervishoiu</w:t>
      </w:r>
      <w:r w:rsidR="006F15EB">
        <w:rPr>
          <w:rFonts w:ascii="Times New Roman" w:hAnsi="Times New Roman"/>
          <w:sz w:val="24"/>
          <w:szCs w:val="24"/>
          <w:lang w:eastAsia="et-EE"/>
        </w:rPr>
        <w:t xml:space="preserve"> (sh </w:t>
      </w:r>
      <w:proofErr w:type="spellStart"/>
      <w:r w:rsidR="006F15EB">
        <w:rPr>
          <w:rFonts w:ascii="Times New Roman" w:hAnsi="Times New Roman"/>
          <w:sz w:val="24"/>
          <w:szCs w:val="24"/>
          <w:lang w:eastAsia="et-EE"/>
        </w:rPr>
        <w:t>tervisedenduse</w:t>
      </w:r>
      <w:proofErr w:type="spellEnd"/>
      <w:r w:rsidR="006F15EB">
        <w:rPr>
          <w:rFonts w:ascii="Times New Roman" w:hAnsi="Times New Roman"/>
          <w:sz w:val="24"/>
          <w:szCs w:val="24"/>
          <w:lang w:eastAsia="et-EE"/>
        </w:rPr>
        <w:t>)</w:t>
      </w:r>
      <w:r w:rsidR="00F973C3" w:rsidRPr="00F973C3">
        <w:rPr>
          <w:rFonts w:ascii="Times New Roman" w:hAnsi="Times New Roman"/>
          <w:sz w:val="24"/>
          <w:szCs w:val="24"/>
          <w:lang w:eastAsia="et-EE"/>
        </w:rPr>
        <w:t xml:space="preserve"> eesmärkide saavutamise toetamisel, mis on</w:t>
      </w:r>
      <w:r w:rsidR="006F15EB">
        <w:rPr>
          <w:rFonts w:ascii="Times New Roman" w:hAnsi="Times New Roman"/>
          <w:sz w:val="24"/>
          <w:szCs w:val="24"/>
          <w:lang w:eastAsia="et-EE"/>
        </w:rPr>
        <w:t xml:space="preserve"> väga</w:t>
      </w:r>
      <w:r w:rsidR="00F973C3" w:rsidRPr="00F973C3">
        <w:rPr>
          <w:rFonts w:ascii="Times New Roman" w:hAnsi="Times New Roman"/>
          <w:sz w:val="24"/>
          <w:szCs w:val="24"/>
          <w:lang w:eastAsia="et-EE"/>
        </w:rPr>
        <w:t xml:space="preserve"> oluline </w:t>
      </w:r>
      <w:r w:rsidR="00180B73">
        <w:rPr>
          <w:rFonts w:ascii="Times New Roman" w:hAnsi="Times New Roman"/>
          <w:sz w:val="24"/>
          <w:szCs w:val="24"/>
          <w:lang w:eastAsia="et-EE"/>
        </w:rPr>
        <w:t>just</w:t>
      </w:r>
      <w:r w:rsidR="00F973C3" w:rsidRPr="00F973C3">
        <w:rPr>
          <w:rFonts w:ascii="Times New Roman" w:hAnsi="Times New Roman"/>
          <w:sz w:val="24"/>
          <w:szCs w:val="24"/>
          <w:lang w:eastAsia="et-EE"/>
        </w:rPr>
        <w:t xml:space="preserve"> tervishoiuvaldkonna vaates</w:t>
      </w:r>
      <w:r w:rsidR="004B58B1">
        <w:rPr>
          <w:rFonts w:ascii="Times New Roman" w:hAnsi="Times New Roman"/>
          <w:sz w:val="24"/>
          <w:szCs w:val="24"/>
          <w:lang w:eastAsia="et-EE"/>
        </w:rPr>
        <w:t>. R</w:t>
      </w:r>
      <w:r w:rsidR="00F973C3" w:rsidRPr="00F973C3">
        <w:rPr>
          <w:rFonts w:ascii="Times New Roman" w:hAnsi="Times New Roman"/>
          <w:sz w:val="24"/>
          <w:szCs w:val="24"/>
          <w:lang w:eastAsia="et-EE"/>
        </w:rPr>
        <w:t xml:space="preserve">ahvatervishoiu eesmärkide saavutamine aitab ennetada terviseprobleeme ning seeläbi vähendada tervishoiusüsteemi koormust ning toetada tervishoiuteenuste </w:t>
      </w:r>
      <w:r w:rsidR="0044695E">
        <w:rPr>
          <w:rFonts w:ascii="Times New Roman" w:hAnsi="Times New Roman"/>
          <w:sz w:val="24"/>
          <w:szCs w:val="24"/>
          <w:lang w:eastAsia="et-EE"/>
        </w:rPr>
        <w:t xml:space="preserve">ja ravikindlustusraha </w:t>
      </w:r>
      <w:r w:rsidR="00F973C3" w:rsidRPr="00F973C3">
        <w:rPr>
          <w:rFonts w:ascii="Times New Roman" w:hAnsi="Times New Roman"/>
          <w:sz w:val="24"/>
          <w:szCs w:val="24"/>
          <w:lang w:eastAsia="et-EE"/>
        </w:rPr>
        <w:t>tulemuslikumat kasutamist.</w:t>
      </w:r>
      <w:r w:rsidR="00655E34">
        <w:rPr>
          <w:rFonts w:ascii="Times New Roman" w:hAnsi="Times New Roman"/>
          <w:sz w:val="24"/>
          <w:szCs w:val="24"/>
          <w:lang w:eastAsia="et-EE"/>
        </w:rPr>
        <w:t xml:space="preserve"> </w:t>
      </w:r>
      <w:r w:rsidR="00F973C3" w:rsidRPr="00F973C3">
        <w:rPr>
          <w:rFonts w:ascii="Times New Roman" w:hAnsi="Times New Roman"/>
          <w:sz w:val="24"/>
          <w:szCs w:val="24"/>
          <w:lang w:eastAsia="et-EE"/>
        </w:rPr>
        <w:t>See ei tähenda, et Tervisekassa vastutaks rahvatervishoiu valdkonna tervikliku juhtimise või strateegilise tervikvaate kujundamise ees</w:t>
      </w:r>
      <w:r w:rsidR="0044695E">
        <w:rPr>
          <w:rFonts w:ascii="Times New Roman" w:hAnsi="Times New Roman"/>
          <w:sz w:val="24"/>
          <w:szCs w:val="24"/>
          <w:lang w:eastAsia="et-EE"/>
        </w:rPr>
        <w:t>t.</w:t>
      </w:r>
      <w:r w:rsidR="00F973C3" w:rsidRPr="00F973C3">
        <w:rPr>
          <w:rFonts w:ascii="Times New Roman" w:hAnsi="Times New Roman"/>
          <w:sz w:val="24"/>
          <w:szCs w:val="24"/>
          <w:lang w:eastAsia="et-EE"/>
        </w:rPr>
        <w:t xml:space="preserve"> Rahvatervishoiu tervikvaade, strateegilised eesmärgid ja tervisemõjurite raam jäävad jätkuvalt laiemasse rahvatervishoiu juhtimise loogikasse, kuna tegemist on </w:t>
      </w:r>
      <w:proofErr w:type="spellStart"/>
      <w:r w:rsidR="00F973C3" w:rsidRPr="00F973C3">
        <w:rPr>
          <w:rFonts w:ascii="Times New Roman" w:hAnsi="Times New Roman"/>
          <w:sz w:val="24"/>
          <w:szCs w:val="24"/>
          <w:lang w:eastAsia="et-EE"/>
        </w:rPr>
        <w:t>sektoritevahelise</w:t>
      </w:r>
      <w:proofErr w:type="spellEnd"/>
      <w:r w:rsidR="00F973C3" w:rsidRPr="00F973C3">
        <w:rPr>
          <w:rFonts w:ascii="Times New Roman" w:hAnsi="Times New Roman"/>
          <w:sz w:val="24"/>
          <w:szCs w:val="24"/>
          <w:lang w:eastAsia="et-EE"/>
        </w:rPr>
        <w:t xml:space="preserve"> valdkonnaga, mille eesmärkide saavutamine eeldab laiemat koordineerimist ja eri poliitikavaldkondade panust.</w:t>
      </w:r>
    </w:p>
    <w:p w14:paraId="024143FA" w14:textId="77777777" w:rsidR="00020C27" w:rsidRDefault="00020C27" w:rsidP="00020C27">
      <w:pPr>
        <w:rPr>
          <w:rFonts w:ascii="Times New Roman" w:hAnsi="Times New Roman"/>
          <w:sz w:val="24"/>
          <w:szCs w:val="24"/>
          <w:lang w:eastAsia="et-EE"/>
        </w:rPr>
      </w:pPr>
    </w:p>
    <w:p w14:paraId="7D073E4B" w14:textId="310AB151" w:rsidR="009F2F88" w:rsidRPr="009F2F88" w:rsidRDefault="009F2F88" w:rsidP="00D053D8">
      <w:pPr>
        <w:rPr>
          <w:rFonts w:ascii="Times New Roman" w:hAnsi="Times New Roman"/>
          <w:sz w:val="24"/>
          <w:szCs w:val="24"/>
          <w:lang w:eastAsia="et-EE"/>
        </w:rPr>
      </w:pPr>
      <w:r w:rsidRPr="009F2F88">
        <w:rPr>
          <w:rFonts w:ascii="Times New Roman" w:hAnsi="Times New Roman"/>
          <w:sz w:val="24"/>
          <w:szCs w:val="24"/>
          <w:lang w:eastAsia="et-EE"/>
        </w:rPr>
        <w:t>Muudatuse kohaselt on Tervisekassa eesmärk lisaks ravikindlustushüvitiste võimaldamisele kindlustatute tervise hoidmiseks, säilitamiseks ja parandamiseks tervishoiuteenuste ning vajaduse korral ka muude tervist toetavate teenuste ja tegevuste korraldamine ja nende eest tasumine. Muude tervist toetavate teenuste ja tegevuste all peetakse silmas üksnes neid tegevusi, mille korraldamiseks ja rahastamiseks annab Tervisekassale volituse seadus.</w:t>
      </w:r>
    </w:p>
    <w:p w14:paraId="2A96B97F" w14:textId="77777777" w:rsidR="00020C27" w:rsidRDefault="00020C27" w:rsidP="00020C27">
      <w:pPr>
        <w:rPr>
          <w:rFonts w:ascii="Times New Roman" w:hAnsi="Times New Roman"/>
          <w:sz w:val="24"/>
          <w:szCs w:val="24"/>
          <w:lang w:eastAsia="et-EE"/>
        </w:rPr>
      </w:pPr>
    </w:p>
    <w:p w14:paraId="19EDB969" w14:textId="768E2FDA" w:rsidR="009F2F88" w:rsidRPr="009F2F88" w:rsidRDefault="009F2F88" w:rsidP="007F5068">
      <w:pPr>
        <w:rPr>
          <w:rFonts w:ascii="Times New Roman" w:hAnsi="Times New Roman"/>
          <w:sz w:val="24"/>
          <w:szCs w:val="24"/>
          <w:lang w:eastAsia="et-EE"/>
        </w:rPr>
      </w:pPr>
      <w:r w:rsidRPr="009F2F88">
        <w:rPr>
          <w:rFonts w:ascii="Times New Roman" w:hAnsi="Times New Roman"/>
          <w:sz w:val="24"/>
          <w:szCs w:val="24"/>
          <w:lang w:eastAsia="et-EE"/>
        </w:rPr>
        <w:t xml:space="preserve">Muudatus lähtub ka rahvusvahelisest arengusuunast, mille kohaselt </w:t>
      </w:r>
      <w:r w:rsidR="000760A9">
        <w:rPr>
          <w:rFonts w:ascii="Times New Roman" w:hAnsi="Times New Roman"/>
          <w:sz w:val="24"/>
          <w:szCs w:val="24"/>
          <w:lang w:eastAsia="et-EE"/>
        </w:rPr>
        <w:t xml:space="preserve">on </w:t>
      </w:r>
      <w:r w:rsidRPr="009F2F88">
        <w:rPr>
          <w:rFonts w:ascii="Times New Roman" w:hAnsi="Times New Roman"/>
          <w:sz w:val="24"/>
          <w:szCs w:val="24"/>
          <w:lang w:eastAsia="et-EE"/>
        </w:rPr>
        <w:t>avalik-õiguslike ravikindlustusasutuste roll liikunud üksnes raviteenuste rahastamiselt tervikliku tervisesüsteemi kujundamise, tervisetulemuste parandamise ning integreeritud teenuste korraldamise suunas. Mitmes Euroopa riigis täidavad ravikindlustusasutused lisaks tervishoiuteenuste rahastamisele ka tervise edendamise, haiguste ennetamise</w:t>
      </w:r>
      <w:r w:rsidR="00D0795F">
        <w:rPr>
          <w:rFonts w:ascii="Times New Roman" w:hAnsi="Times New Roman"/>
          <w:sz w:val="24"/>
          <w:szCs w:val="24"/>
          <w:lang w:eastAsia="et-EE"/>
        </w:rPr>
        <w:t xml:space="preserve"> </w:t>
      </w:r>
      <w:r w:rsidRPr="009F2F88">
        <w:rPr>
          <w:rFonts w:ascii="Times New Roman" w:hAnsi="Times New Roman"/>
          <w:sz w:val="24"/>
          <w:szCs w:val="24"/>
          <w:lang w:eastAsia="et-EE"/>
        </w:rPr>
        <w:t>ning tervishoiu</w:t>
      </w:r>
      <w:r w:rsidR="00573865">
        <w:rPr>
          <w:rFonts w:ascii="Times New Roman" w:hAnsi="Times New Roman"/>
          <w:sz w:val="24"/>
          <w:szCs w:val="24"/>
          <w:lang w:eastAsia="et-EE"/>
        </w:rPr>
        <w:t xml:space="preserve"> ja</w:t>
      </w:r>
      <w:r w:rsidRPr="009F2F88">
        <w:rPr>
          <w:rFonts w:ascii="Times New Roman" w:hAnsi="Times New Roman"/>
          <w:sz w:val="24"/>
          <w:szCs w:val="24"/>
          <w:lang w:eastAsia="et-EE"/>
        </w:rPr>
        <w:t xml:space="preserve"> sotsiaalvaldkonna koostöö korraldamise ülesandeid. Muudatus viib Tervisekassa eesmärgi sõnastuse paremini kooskõlla selle arengusuunaga.</w:t>
      </w:r>
    </w:p>
    <w:p w14:paraId="54FF2F00" w14:textId="77777777" w:rsidR="00E36C3F" w:rsidRDefault="00E36C3F" w:rsidP="007F5068">
      <w:pPr>
        <w:rPr>
          <w:rFonts w:ascii="Times New Roman" w:hAnsi="Times New Roman"/>
          <w:sz w:val="24"/>
          <w:szCs w:val="24"/>
          <w:lang w:eastAsia="et-EE"/>
        </w:rPr>
      </w:pPr>
    </w:p>
    <w:p w14:paraId="4D2E06B5" w14:textId="21DDB1A8" w:rsidR="004B5076" w:rsidRDefault="004B5076" w:rsidP="007F5068">
      <w:pPr>
        <w:rPr>
          <w:rFonts w:ascii="Times New Roman" w:hAnsi="Times New Roman"/>
          <w:sz w:val="24"/>
          <w:szCs w:val="24"/>
          <w:lang w:eastAsia="et-EE"/>
        </w:rPr>
      </w:pPr>
      <w:r w:rsidRPr="00C84487">
        <w:rPr>
          <w:rFonts w:ascii="Times New Roman" w:hAnsi="Times New Roman"/>
          <w:b/>
          <w:bCs/>
          <w:sz w:val="24"/>
          <w:szCs w:val="24"/>
          <w:lang w:eastAsia="et-EE"/>
        </w:rPr>
        <w:t>Eelnõu</w:t>
      </w:r>
      <w:r>
        <w:rPr>
          <w:rFonts w:ascii="Times New Roman" w:hAnsi="Times New Roman"/>
          <w:sz w:val="24"/>
          <w:szCs w:val="24"/>
          <w:lang w:eastAsia="et-EE"/>
        </w:rPr>
        <w:t xml:space="preserve"> </w:t>
      </w:r>
      <w:r w:rsidRPr="263A2EE6">
        <w:rPr>
          <w:rFonts w:ascii="Times New Roman" w:hAnsi="Times New Roman"/>
          <w:b/>
          <w:bCs/>
          <w:sz w:val="24"/>
          <w:szCs w:val="24"/>
          <w:lang w:eastAsia="et-EE"/>
        </w:rPr>
        <w:t xml:space="preserve">§ </w:t>
      </w:r>
      <w:r w:rsidR="0069288A">
        <w:rPr>
          <w:rFonts w:ascii="Times New Roman" w:hAnsi="Times New Roman"/>
          <w:b/>
          <w:bCs/>
          <w:sz w:val="24"/>
          <w:szCs w:val="24"/>
          <w:lang w:eastAsia="et-EE"/>
        </w:rPr>
        <w:t>5</w:t>
      </w:r>
      <w:r w:rsidRPr="1D00B986">
        <w:rPr>
          <w:rFonts w:ascii="Times New Roman" w:hAnsi="Times New Roman"/>
          <w:b/>
          <w:sz w:val="24"/>
          <w:szCs w:val="24"/>
          <w:lang w:eastAsia="et-EE"/>
        </w:rPr>
        <w:t xml:space="preserve"> punktiga </w:t>
      </w:r>
      <w:r>
        <w:rPr>
          <w:rFonts w:ascii="Times New Roman" w:hAnsi="Times New Roman"/>
          <w:b/>
          <w:sz w:val="24"/>
          <w:szCs w:val="24"/>
          <w:lang w:eastAsia="et-EE"/>
        </w:rPr>
        <w:t xml:space="preserve">2 </w:t>
      </w:r>
      <w:r>
        <w:rPr>
          <w:rFonts w:ascii="Times New Roman" w:hAnsi="Times New Roman"/>
          <w:bCs/>
          <w:sz w:val="24"/>
          <w:szCs w:val="24"/>
          <w:lang w:eastAsia="et-EE"/>
        </w:rPr>
        <w:t xml:space="preserve">täiendatakse Tervisekassa </w:t>
      </w:r>
      <w:r w:rsidR="005E7337" w:rsidRPr="1905AF96">
        <w:rPr>
          <w:rFonts w:ascii="Times New Roman" w:hAnsi="Times New Roman"/>
          <w:sz w:val="24"/>
          <w:szCs w:val="24"/>
          <w:lang w:eastAsia="et-EE"/>
        </w:rPr>
        <w:t>seadus</w:t>
      </w:r>
      <w:r w:rsidR="00AB7102">
        <w:rPr>
          <w:rFonts w:ascii="Times New Roman" w:hAnsi="Times New Roman"/>
          <w:sz w:val="24"/>
          <w:szCs w:val="24"/>
          <w:lang w:eastAsia="et-EE"/>
        </w:rPr>
        <w:t>t</w:t>
      </w:r>
      <w:r>
        <w:rPr>
          <w:rFonts w:ascii="Times New Roman" w:hAnsi="Times New Roman"/>
          <w:bCs/>
          <w:sz w:val="24"/>
          <w:szCs w:val="24"/>
          <w:lang w:eastAsia="et-EE"/>
        </w:rPr>
        <w:t xml:space="preserve"> </w:t>
      </w:r>
      <w:r w:rsidRPr="1D00B986">
        <w:rPr>
          <w:rFonts w:ascii="Times New Roman" w:hAnsi="Times New Roman"/>
          <w:sz w:val="24"/>
          <w:szCs w:val="24"/>
          <w:lang w:eastAsia="et-EE"/>
        </w:rPr>
        <w:t xml:space="preserve">§ </w:t>
      </w:r>
      <w:r>
        <w:rPr>
          <w:rFonts w:ascii="Times New Roman" w:hAnsi="Times New Roman"/>
          <w:sz w:val="24"/>
          <w:szCs w:val="24"/>
          <w:lang w:eastAsia="et-EE"/>
        </w:rPr>
        <w:t>2</w:t>
      </w:r>
      <w:r w:rsidRPr="1D00B986">
        <w:rPr>
          <w:rFonts w:ascii="Times New Roman" w:hAnsi="Times New Roman"/>
          <w:sz w:val="24"/>
          <w:szCs w:val="24"/>
          <w:lang w:eastAsia="et-EE"/>
        </w:rPr>
        <w:t xml:space="preserve"> lõi</w:t>
      </w:r>
      <w:r w:rsidR="00206D48">
        <w:rPr>
          <w:rFonts w:ascii="Times New Roman" w:hAnsi="Times New Roman"/>
          <w:sz w:val="24"/>
          <w:szCs w:val="24"/>
          <w:lang w:eastAsia="et-EE"/>
        </w:rPr>
        <w:t>kega</w:t>
      </w:r>
      <w:r w:rsidRPr="1D00B986">
        <w:rPr>
          <w:rFonts w:ascii="Times New Roman" w:hAnsi="Times New Roman"/>
          <w:sz w:val="24"/>
          <w:szCs w:val="24"/>
          <w:lang w:eastAsia="et-EE"/>
        </w:rPr>
        <w:t xml:space="preserve"> 1</w:t>
      </w:r>
      <w:r w:rsidR="00206D48" w:rsidRPr="00A716EC">
        <w:rPr>
          <w:rFonts w:ascii="Times New Roman" w:hAnsi="Times New Roman"/>
          <w:sz w:val="24"/>
          <w:szCs w:val="24"/>
          <w:vertAlign w:val="superscript"/>
          <w:lang w:eastAsia="et-EE"/>
        </w:rPr>
        <w:t>1</w:t>
      </w:r>
      <w:r w:rsidR="00206D48">
        <w:rPr>
          <w:rFonts w:ascii="Times New Roman" w:hAnsi="Times New Roman"/>
          <w:sz w:val="24"/>
          <w:szCs w:val="24"/>
          <w:lang w:eastAsia="et-EE"/>
        </w:rPr>
        <w:t xml:space="preserve">, </w:t>
      </w:r>
      <w:r w:rsidR="00206D48" w:rsidRPr="1905AF96">
        <w:rPr>
          <w:rFonts w:ascii="Times New Roman" w:hAnsi="Times New Roman"/>
          <w:sz w:val="24"/>
          <w:szCs w:val="24"/>
        </w:rPr>
        <w:t>sätestades</w:t>
      </w:r>
      <w:r w:rsidR="00181ED3" w:rsidRPr="1905AF96">
        <w:rPr>
          <w:rFonts w:ascii="Times New Roman" w:hAnsi="Times New Roman"/>
          <w:sz w:val="24"/>
          <w:szCs w:val="24"/>
        </w:rPr>
        <w:t xml:space="preserve"> </w:t>
      </w:r>
      <w:r w:rsidR="006E79C7" w:rsidRPr="1905AF96">
        <w:rPr>
          <w:rFonts w:ascii="Times New Roman" w:hAnsi="Times New Roman"/>
          <w:sz w:val="24"/>
          <w:szCs w:val="24"/>
        </w:rPr>
        <w:t>põhimõtte,</w:t>
      </w:r>
      <w:r w:rsidR="00181ED3" w:rsidRPr="1905AF96">
        <w:rPr>
          <w:rFonts w:ascii="Times New Roman" w:hAnsi="Times New Roman"/>
          <w:sz w:val="24"/>
          <w:szCs w:val="24"/>
        </w:rPr>
        <w:t xml:space="preserve"> </w:t>
      </w:r>
      <w:r w:rsidR="00391E89" w:rsidRPr="1905AF96">
        <w:rPr>
          <w:rFonts w:ascii="Times New Roman" w:hAnsi="Times New Roman"/>
          <w:sz w:val="24"/>
          <w:szCs w:val="24"/>
        </w:rPr>
        <w:t>et Tervisekassa tagab oma eesmärkide saavutamisel ravikindlustuse ja riigieelarve vahendite tõhusa kasutamise.</w:t>
      </w:r>
      <w:r w:rsidR="00391E89">
        <w:rPr>
          <w:rFonts w:ascii="Times New Roman" w:hAnsi="Times New Roman"/>
          <w:sz w:val="24"/>
          <w:szCs w:val="24"/>
          <w:lang w:eastAsia="et-EE"/>
        </w:rPr>
        <w:t xml:space="preserve"> </w:t>
      </w:r>
    </w:p>
    <w:p w14:paraId="4FF51075" w14:textId="77777777" w:rsidR="00E36C3F" w:rsidRDefault="00E36C3F" w:rsidP="00E36C3F">
      <w:pPr>
        <w:pStyle w:val="zlae0wtextbase"/>
        <w:spacing w:before="0" w:beforeAutospacing="0" w:after="0" w:afterAutospacing="0"/>
        <w:jc w:val="both"/>
      </w:pPr>
    </w:p>
    <w:p w14:paraId="14CE0A61" w14:textId="77777777" w:rsidR="00175EF2" w:rsidRDefault="00B05F2B" w:rsidP="008B44B2">
      <w:pPr>
        <w:pStyle w:val="zlae0wtextbase"/>
        <w:spacing w:before="0" w:beforeAutospacing="0" w:after="0" w:afterAutospacing="0"/>
        <w:jc w:val="both"/>
      </w:pPr>
      <w:r>
        <w:t xml:space="preserve">Põhimõte ei ole Eesti õiguses uus. Ravikindlustuse seaduse § 2 lõike 2 kohaselt lähtub ravikindlustus ravikindlustusraha otstarbeka kasutamise põhimõttest. Käesoleva muudatusega tuuakse see </w:t>
      </w:r>
      <w:r>
        <w:lastRenderedPageBreak/>
        <w:t xml:space="preserve">põhimõte selgesõnaliselt ka Tervisekassa seadusesse ning laiendatakse selle kohaldumist lisaks ravikindlustuse vahenditele ka Tervisekassa kaudu kasutatavatele riigieelarve vahenditele. </w:t>
      </w:r>
    </w:p>
    <w:p w14:paraId="7203A03E" w14:textId="77777777" w:rsidR="00E36C3F" w:rsidRDefault="00E36C3F" w:rsidP="00E36C3F">
      <w:pPr>
        <w:pStyle w:val="zlae0wtextbase"/>
        <w:spacing w:before="0" w:beforeAutospacing="0" w:after="0" w:afterAutospacing="0"/>
        <w:jc w:val="both"/>
      </w:pPr>
    </w:p>
    <w:p w14:paraId="788D387B" w14:textId="3B4734EE" w:rsidR="00CC7E16" w:rsidRPr="00CC7E16" w:rsidRDefault="00B05F2B" w:rsidP="009B3407">
      <w:pPr>
        <w:pStyle w:val="zlae0wtextbase"/>
        <w:spacing w:before="0" w:beforeAutospacing="0" w:after="0" w:afterAutospacing="0"/>
        <w:jc w:val="both"/>
      </w:pPr>
      <w:r>
        <w:t xml:space="preserve">Muudatus ei anna Tervisekassale uusi ülesandeid ega </w:t>
      </w:r>
      <w:r w:rsidR="00D46DF8">
        <w:t>pädevust</w:t>
      </w:r>
      <w:r>
        <w:t>, vaid rõhutab, et Tervisekassa peab oma tegevuse kavandamisel, teenuste korraldamisel ja rahastamisotsuste tegemisel tagama avalike vahendite säästliku, tõhusa ja tulemusliku kasutamise ning taotlema olemasolevate vahendite juures parimat võimalikku tervisekasu.</w:t>
      </w:r>
      <w:r w:rsidR="00175EF2">
        <w:t xml:space="preserve"> </w:t>
      </w:r>
      <w:r w:rsidR="00CC7E16" w:rsidRPr="00CC7E16">
        <w:t>Samuti toetab see hea halduse ja avaliku sektori finantsjuhtimise põhimõtteid.</w:t>
      </w:r>
    </w:p>
    <w:p w14:paraId="5056546D" w14:textId="77777777" w:rsidR="00E36C3F" w:rsidRDefault="00E36C3F" w:rsidP="009B3407">
      <w:pPr>
        <w:pStyle w:val="zlae0wtextbase"/>
        <w:spacing w:before="0" w:beforeAutospacing="0" w:after="0" w:afterAutospacing="0"/>
        <w:jc w:val="both"/>
      </w:pPr>
    </w:p>
    <w:p w14:paraId="5F117149" w14:textId="3C202D2B" w:rsidR="00391E89" w:rsidRPr="00F630CB" w:rsidRDefault="00391E89" w:rsidP="009B3407">
      <w:pPr>
        <w:pStyle w:val="zlae0wtextbase"/>
        <w:spacing w:before="0" w:beforeAutospacing="0" w:after="0" w:afterAutospacing="0"/>
        <w:jc w:val="both"/>
        <w:rPr>
          <w:bCs/>
        </w:rPr>
      </w:pPr>
      <w:r w:rsidRPr="00C84487">
        <w:rPr>
          <w:b/>
        </w:rPr>
        <w:t>Eelnõu</w:t>
      </w:r>
      <w:r>
        <w:t xml:space="preserve"> </w:t>
      </w:r>
      <w:r w:rsidRPr="263A2EE6">
        <w:rPr>
          <w:b/>
        </w:rPr>
        <w:t xml:space="preserve">§ </w:t>
      </w:r>
      <w:r w:rsidR="0069288A">
        <w:rPr>
          <w:b/>
        </w:rPr>
        <w:t>5</w:t>
      </w:r>
      <w:r w:rsidRPr="1D00B986">
        <w:rPr>
          <w:b/>
        </w:rPr>
        <w:t xml:space="preserve"> punktiga </w:t>
      </w:r>
      <w:r>
        <w:rPr>
          <w:b/>
        </w:rPr>
        <w:t xml:space="preserve">3 </w:t>
      </w:r>
      <w:r>
        <w:t xml:space="preserve">täiendatakse Tervisekassa seaduse </w:t>
      </w:r>
      <w:r w:rsidRPr="1D00B986">
        <w:t xml:space="preserve">§ </w:t>
      </w:r>
      <w:r w:rsidR="008A4A75">
        <w:t>2</w:t>
      </w:r>
      <w:r w:rsidRPr="1D00B986">
        <w:t xml:space="preserve"> </w:t>
      </w:r>
      <w:r w:rsidR="001C434B" w:rsidRPr="001C434B">
        <w:t xml:space="preserve">lõiget 2 </w:t>
      </w:r>
      <w:r w:rsidR="001C434B">
        <w:t>punktiga</w:t>
      </w:r>
      <w:r w:rsidRPr="1D00B986">
        <w:t xml:space="preserve"> </w:t>
      </w:r>
      <w:r w:rsidR="008A4A75">
        <w:t>2</w:t>
      </w:r>
      <w:r w:rsidR="00CA35D9" w:rsidRPr="00E625A3">
        <w:rPr>
          <w:vertAlign w:val="superscript"/>
        </w:rPr>
        <w:t>2</w:t>
      </w:r>
      <w:r w:rsidR="00891FB3">
        <w:t>.</w:t>
      </w:r>
      <w:r w:rsidR="00CA35D9" w:rsidDel="00891FB3">
        <w:t xml:space="preserve"> </w:t>
      </w:r>
    </w:p>
    <w:p w14:paraId="6A9C18A1" w14:textId="77777777" w:rsidR="008E607F" w:rsidRDefault="008E607F" w:rsidP="007F5068">
      <w:pPr>
        <w:rPr>
          <w:rFonts w:ascii="Times New Roman" w:hAnsi="Times New Roman"/>
          <w:sz w:val="24"/>
          <w:szCs w:val="24"/>
          <w:lang w:eastAsia="et-EE"/>
        </w:rPr>
      </w:pPr>
    </w:p>
    <w:p w14:paraId="582C3ED8" w14:textId="42CCF8D4" w:rsidR="00765C99" w:rsidRDefault="00765C99" w:rsidP="00765C99">
      <w:pPr>
        <w:rPr>
          <w:rFonts w:ascii="Times New Roman" w:hAnsi="Times New Roman"/>
          <w:sz w:val="24"/>
          <w:szCs w:val="24"/>
          <w:lang w:eastAsia="et-EE"/>
        </w:rPr>
      </w:pPr>
      <w:r w:rsidRPr="00765C99">
        <w:rPr>
          <w:rFonts w:ascii="Times New Roman" w:hAnsi="Times New Roman"/>
          <w:sz w:val="24"/>
          <w:szCs w:val="24"/>
          <w:lang w:eastAsia="et-EE"/>
        </w:rPr>
        <w:t>Muudatusega täpsustatakse Tervisekassa ülesandeid, sätestades, et Tervisekassa korraldab ja rahastab tervishoiu- ja sotsiaalvaldkonna teenuste koordineeritud osutamist toetavaid tegevusi. Muudatus lähtub põhimõttest, et inimeste tervisetulemused sõltuvad üha enam erinevate teenuste koostoimest ning tervishoiuteenuste tõhus korraldamine eeldab süsteemset koostööd tervishoiu</w:t>
      </w:r>
      <w:r w:rsidR="00F8043C">
        <w:rPr>
          <w:rFonts w:ascii="Times New Roman" w:hAnsi="Times New Roman"/>
          <w:sz w:val="24"/>
          <w:szCs w:val="24"/>
          <w:lang w:eastAsia="et-EE"/>
        </w:rPr>
        <w:t xml:space="preserve"> ja</w:t>
      </w:r>
      <w:r w:rsidRPr="00765C99">
        <w:rPr>
          <w:rFonts w:ascii="Times New Roman" w:hAnsi="Times New Roman"/>
          <w:sz w:val="24"/>
          <w:szCs w:val="24"/>
          <w:lang w:eastAsia="et-EE"/>
        </w:rPr>
        <w:t xml:space="preserve"> sotsiaal</w:t>
      </w:r>
      <w:r w:rsidR="00976F6C">
        <w:rPr>
          <w:rFonts w:ascii="Times New Roman" w:hAnsi="Times New Roman"/>
          <w:sz w:val="24"/>
          <w:szCs w:val="24"/>
          <w:lang w:eastAsia="et-EE"/>
        </w:rPr>
        <w:t>valdkonna ning</w:t>
      </w:r>
      <w:r w:rsidRPr="00765C99">
        <w:rPr>
          <w:rFonts w:ascii="Times New Roman" w:hAnsi="Times New Roman"/>
          <w:sz w:val="24"/>
          <w:szCs w:val="24"/>
          <w:lang w:eastAsia="et-EE"/>
        </w:rPr>
        <w:t xml:space="preserve"> vajaduse korral teiste valdkondade vahel.</w:t>
      </w:r>
    </w:p>
    <w:p w14:paraId="58BA2DB9" w14:textId="77777777" w:rsidR="00601019" w:rsidRPr="00765C99" w:rsidRDefault="00601019" w:rsidP="00765C99">
      <w:pPr>
        <w:rPr>
          <w:rFonts w:ascii="Times New Roman" w:hAnsi="Times New Roman"/>
          <w:sz w:val="24"/>
          <w:szCs w:val="24"/>
          <w:lang w:eastAsia="et-EE"/>
        </w:rPr>
      </w:pPr>
    </w:p>
    <w:p w14:paraId="3473D72F" w14:textId="3D7F61FC" w:rsidR="00765C99" w:rsidRDefault="00765C99" w:rsidP="00765C99">
      <w:pPr>
        <w:rPr>
          <w:rFonts w:ascii="Times New Roman" w:hAnsi="Times New Roman"/>
          <w:sz w:val="24"/>
          <w:szCs w:val="24"/>
          <w:lang w:eastAsia="et-EE"/>
        </w:rPr>
      </w:pPr>
      <w:r w:rsidRPr="00765C99">
        <w:rPr>
          <w:rFonts w:ascii="Times New Roman" w:hAnsi="Times New Roman"/>
          <w:sz w:val="24"/>
          <w:szCs w:val="24"/>
          <w:lang w:eastAsia="et-EE"/>
        </w:rPr>
        <w:t xml:space="preserve">Sätte eesmärk on luua selge õiguslik alus selliste tegevuste korraldamiseks ja rahastamiseks, mis toetavad terviklikku </w:t>
      </w:r>
      <w:r w:rsidR="007B6FBE" w:rsidRPr="1905AF96">
        <w:rPr>
          <w:rFonts w:ascii="Times New Roman" w:hAnsi="Times New Roman"/>
          <w:sz w:val="24"/>
          <w:szCs w:val="24"/>
          <w:lang w:eastAsia="et-EE"/>
        </w:rPr>
        <w:t>teenusekorraldust</w:t>
      </w:r>
      <w:r w:rsidRPr="00765C99">
        <w:rPr>
          <w:rFonts w:ascii="Times New Roman" w:hAnsi="Times New Roman"/>
          <w:sz w:val="24"/>
          <w:szCs w:val="24"/>
          <w:lang w:eastAsia="et-EE"/>
        </w:rPr>
        <w:t xml:space="preserve"> ning aitavad tagada, et inimene saab õigel ajal oma vajadustele vastavat abi. Selleks võib Tervisekassa korraldada ja rahastada muu hulgas rahvastikupõhist terviseriski juhtimist, koordineeritud teenuseteekondade kujundamist, </w:t>
      </w:r>
      <w:proofErr w:type="spellStart"/>
      <w:r w:rsidRPr="00765C99">
        <w:rPr>
          <w:rFonts w:ascii="Times New Roman" w:hAnsi="Times New Roman"/>
          <w:sz w:val="24"/>
          <w:szCs w:val="24"/>
          <w:lang w:eastAsia="et-EE"/>
        </w:rPr>
        <w:t>valdkondadeülest</w:t>
      </w:r>
      <w:proofErr w:type="spellEnd"/>
      <w:r w:rsidRPr="00765C99">
        <w:rPr>
          <w:rFonts w:ascii="Times New Roman" w:hAnsi="Times New Roman"/>
          <w:sz w:val="24"/>
          <w:szCs w:val="24"/>
          <w:lang w:eastAsia="et-EE"/>
        </w:rPr>
        <w:t xml:space="preserve"> koordinatsiooni, koostöömudelite arendamist ning nende toimimise seiret ja hindamist.</w:t>
      </w:r>
      <w:r w:rsidR="6C21BAA4" w:rsidRPr="140D223A">
        <w:rPr>
          <w:rFonts w:ascii="Times New Roman" w:hAnsi="Times New Roman"/>
          <w:sz w:val="24"/>
          <w:szCs w:val="24"/>
          <w:lang w:eastAsia="et-EE"/>
        </w:rPr>
        <w:t xml:space="preserve"> </w:t>
      </w:r>
    </w:p>
    <w:p w14:paraId="0962792B" w14:textId="77777777" w:rsidR="00043752" w:rsidRPr="00765C99" w:rsidRDefault="00043752" w:rsidP="00765C99">
      <w:pPr>
        <w:rPr>
          <w:rFonts w:ascii="Times New Roman" w:hAnsi="Times New Roman"/>
          <w:sz w:val="24"/>
          <w:szCs w:val="24"/>
          <w:lang w:eastAsia="et-EE"/>
        </w:rPr>
      </w:pPr>
    </w:p>
    <w:p w14:paraId="5B13036F" w14:textId="01710BF8" w:rsidR="00765C99" w:rsidRDefault="00765C99" w:rsidP="00765C99">
      <w:pPr>
        <w:rPr>
          <w:rFonts w:ascii="Times New Roman" w:hAnsi="Times New Roman"/>
          <w:sz w:val="24"/>
          <w:szCs w:val="24"/>
          <w:lang w:eastAsia="et-EE"/>
        </w:rPr>
      </w:pPr>
      <w:r w:rsidRPr="00765C99">
        <w:rPr>
          <w:rFonts w:ascii="Times New Roman" w:hAnsi="Times New Roman"/>
          <w:sz w:val="24"/>
          <w:szCs w:val="24"/>
          <w:lang w:eastAsia="et-EE"/>
        </w:rPr>
        <w:t xml:space="preserve">Rahvastikupõhine terviseriski juhtimine võimaldab olemasolevate andmete põhjal tuvastada suure terviseriskiga või keerukate </w:t>
      </w:r>
      <w:r w:rsidR="7919F646" w:rsidRPr="140D223A">
        <w:rPr>
          <w:rFonts w:ascii="Times New Roman" w:hAnsi="Times New Roman"/>
          <w:sz w:val="24"/>
          <w:szCs w:val="24"/>
          <w:lang w:eastAsia="et-EE"/>
        </w:rPr>
        <w:t>tervise</w:t>
      </w:r>
      <w:r w:rsidRPr="140D223A">
        <w:rPr>
          <w:rFonts w:ascii="Times New Roman" w:hAnsi="Times New Roman"/>
          <w:sz w:val="24"/>
          <w:szCs w:val="24"/>
          <w:lang w:eastAsia="et-EE"/>
        </w:rPr>
        <w:t>vajadustega</w:t>
      </w:r>
      <w:r w:rsidRPr="00765C99">
        <w:rPr>
          <w:rFonts w:ascii="Times New Roman" w:hAnsi="Times New Roman"/>
          <w:sz w:val="24"/>
          <w:szCs w:val="24"/>
          <w:lang w:eastAsia="et-EE"/>
        </w:rPr>
        <w:t xml:space="preserve"> inimesed ning kavandada nende vajadustele vastavaid ennetavaid, tervist toetavaid ja raviteenuseid. </w:t>
      </w:r>
      <w:r w:rsidR="49E19E83" w:rsidRPr="140D223A">
        <w:rPr>
          <w:rFonts w:ascii="Times New Roman" w:hAnsi="Times New Roman"/>
          <w:sz w:val="24"/>
          <w:szCs w:val="24"/>
          <w:lang w:eastAsia="et-EE"/>
        </w:rPr>
        <w:t>Tegevuse eesmärgiks on inimeste tervise hoidmine ja seega ei ole tegemist sotsiaalse ees</w:t>
      </w:r>
      <w:r w:rsidR="0A593A44" w:rsidRPr="140D223A">
        <w:rPr>
          <w:rFonts w:ascii="Times New Roman" w:hAnsi="Times New Roman"/>
          <w:sz w:val="24"/>
          <w:szCs w:val="24"/>
          <w:lang w:eastAsia="et-EE"/>
        </w:rPr>
        <w:t>märgiga tegevusega</w:t>
      </w:r>
      <w:r w:rsidR="5605DA07" w:rsidRPr="140D223A">
        <w:rPr>
          <w:rFonts w:ascii="Times New Roman" w:hAnsi="Times New Roman"/>
          <w:sz w:val="24"/>
          <w:szCs w:val="24"/>
          <w:lang w:eastAsia="et-EE"/>
        </w:rPr>
        <w:t>.</w:t>
      </w:r>
      <w:r w:rsidRPr="140D223A">
        <w:rPr>
          <w:rFonts w:ascii="Times New Roman" w:hAnsi="Times New Roman"/>
          <w:sz w:val="24"/>
          <w:szCs w:val="24"/>
          <w:lang w:eastAsia="et-EE"/>
        </w:rPr>
        <w:t xml:space="preserve"> </w:t>
      </w:r>
      <w:r w:rsidRPr="00765C99">
        <w:rPr>
          <w:rFonts w:ascii="Times New Roman" w:hAnsi="Times New Roman"/>
          <w:sz w:val="24"/>
          <w:szCs w:val="24"/>
          <w:lang w:eastAsia="et-EE"/>
        </w:rPr>
        <w:t xml:space="preserve">Koordineeritud teenuseteekondade kujundamise eesmärk on parandada erinevate teenuseosutajate koostööd ning vähendada killustatust inimese ravis ja toetamisel. </w:t>
      </w:r>
      <w:proofErr w:type="spellStart"/>
      <w:r w:rsidRPr="00765C99">
        <w:rPr>
          <w:rFonts w:ascii="Times New Roman" w:hAnsi="Times New Roman"/>
          <w:sz w:val="24"/>
          <w:szCs w:val="24"/>
          <w:lang w:eastAsia="et-EE"/>
        </w:rPr>
        <w:t>Valdkondadeülene</w:t>
      </w:r>
      <w:proofErr w:type="spellEnd"/>
      <w:r w:rsidRPr="00765C99">
        <w:rPr>
          <w:rFonts w:ascii="Times New Roman" w:hAnsi="Times New Roman"/>
          <w:sz w:val="24"/>
          <w:szCs w:val="24"/>
          <w:lang w:eastAsia="et-EE"/>
        </w:rPr>
        <w:t xml:space="preserve"> koordinatsioon toetab tervishoiu- ja sotsiaalteenuste sidusat osutamist olukordades, kus inimese vajadused eeldavad mitme osapoole koordineeritud tegutsemist. </w:t>
      </w:r>
      <w:r w:rsidR="20BBC879" w:rsidRPr="140D223A">
        <w:rPr>
          <w:rFonts w:ascii="Times New Roman" w:hAnsi="Times New Roman"/>
          <w:sz w:val="24"/>
          <w:szCs w:val="24"/>
          <w:lang w:eastAsia="et-EE"/>
        </w:rPr>
        <w:t xml:space="preserve">Ka selle tegevuse </w:t>
      </w:r>
      <w:r w:rsidR="533A0A25" w:rsidRPr="140D223A">
        <w:rPr>
          <w:rFonts w:ascii="Times New Roman" w:hAnsi="Times New Roman"/>
          <w:sz w:val="24"/>
          <w:szCs w:val="24"/>
          <w:lang w:eastAsia="et-EE"/>
        </w:rPr>
        <w:t xml:space="preserve">peamine </w:t>
      </w:r>
      <w:r w:rsidR="20BBC879" w:rsidRPr="140D223A">
        <w:rPr>
          <w:rFonts w:ascii="Times New Roman" w:hAnsi="Times New Roman"/>
          <w:sz w:val="24"/>
          <w:szCs w:val="24"/>
          <w:lang w:eastAsia="et-EE"/>
        </w:rPr>
        <w:t>eesmärk on inimese tervise hoidmine</w:t>
      </w:r>
      <w:r w:rsidR="6B4DE8D1" w:rsidRPr="140D223A">
        <w:rPr>
          <w:rFonts w:ascii="Times New Roman" w:hAnsi="Times New Roman"/>
          <w:sz w:val="24"/>
          <w:szCs w:val="24"/>
          <w:lang w:eastAsia="et-EE"/>
        </w:rPr>
        <w:t>, teatud määral terviseohutuse parandamine</w:t>
      </w:r>
      <w:r w:rsidR="20BBC879" w:rsidRPr="140D223A">
        <w:rPr>
          <w:rFonts w:ascii="Times New Roman" w:hAnsi="Times New Roman"/>
          <w:sz w:val="24"/>
          <w:szCs w:val="24"/>
          <w:lang w:eastAsia="et-EE"/>
        </w:rPr>
        <w:t xml:space="preserve"> ja terviseteadlikkuse parandamine.</w:t>
      </w:r>
      <w:r w:rsidR="0C6B1883" w:rsidRPr="140D223A">
        <w:rPr>
          <w:rFonts w:ascii="Times New Roman" w:hAnsi="Times New Roman"/>
          <w:sz w:val="24"/>
          <w:szCs w:val="24"/>
          <w:lang w:eastAsia="et-EE"/>
        </w:rPr>
        <w:t xml:space="preserve"> Hoitud tervisega inimesel on üldjuhul ka vähem so</w:t>
      </w:r>
      <w:r w:rsidR="1247FEFA" w:rsidRPr="140D223A">
        <w:rPr>
          <w:rFonts w:ascii="Times New Roman" w:hAnsi="Times New Roman"/>
          <w:sz w:val="24"/>
          <w:szCs w:val="24"/>
          <w:lang w:eastAsia="et-EE"/>
        </w:rPr>
        <w:t>tsiaalseid probleeme ja tema sotsiaalne toimetulek on parem</w:t>
      </w:r>
      <w:r w:rsidR="5127C48F" w:rsidRPr="140D223A">
        <w:rPr>
          <w:rFonts w:ascii="Times New Roman" w:hAnsi="Times New Roman"/>
          <w:sz w:val="24"/>
          <w:szCs w:val="24"/>
          <w:lang w:eastAsia="et-EE"/>
        </w:rPr>
        <w:t>.</w:t>
      </w:r>
      <w:r w:rsidR="00E7412F">
        <w:rPr>
          <w:rFonts w:ascii="Times New Roman" w:hAnsi="Times New Roman"/>
          <w:sz w:val="24"/>
          <w:szCs w:val="24"/>
          <w:lang w:eastAsia="et-EE"/>
        </w:rPr>
        <w:t xml:space="preserve"> </w:t>
      </w:r>
      <w:r w:rsidRPr="00765C99">
        <w:rPr>
          <w:rFonts w:ascii="Times New Roman" w:hAnsi="Times New Roman"/>
          <w:sz w:val="24"/>
          <w:szCs w:val="24"/>
          <w:lang w:eastAsia="et-EE"/>
        </w:rPr>
        <w:t>Koostöömudelite seire ja hindamine võimaldab hinnata nende mõju tervisetulemustele, teenuste kvaliteedile ning avalike vahendite kasutamise tõhususele.</w:t>
      </w:r>
    </w:p>
    <w:p w14:paraId="5155A251" w14:textId="77777777" w:rsidR="00043752" w:rsidRPr="00765C99" w:rsidRDefault="00043752" w:rsidP="00765C99">
      <w:pPr>
        <w:rPr>
          <w:rFonts w:ascii="Times New Roman" w:hAnsi="Times New Roman"/>
          <w:sz w:val="24"/>
          <w:szCs w:val="24"/>
          <w:lang w:eastAsia="et-EE"/>
        </w:rPr>
      </w:pPr>
    </w:p>
    <w:p w14:paraId="03779F9B" w14:textId="753D523D" w:rsidR="00765C99" w:rsidRDefault="68FBC53D" w:rsidP="00765C99">
      <w:pPr>
        <w:rPr>
          <w:rFonts w:ascii="Times New Roman" w:hAnsi="Times New Roman"/>
          <w:sz w:val="24"/>
          <w:szCs w:val="24"/>
          <w:lang w:eastAsia="et-EE"/>
        </w:rPr>
      </w:pPr>
      <w:r w:rsidRPr="7A3DEBF5">
        <w:rPr>
          <w:rFonts w:ascii="Times New Roman" w:hAnsi="Times New Roman"/>
          <w:sz w:val="24"/>
          <w:szCs w:val="24"/>
          <w:lang w:eastAsia="et-EE"/>
        </w:rPr>
        <w:t xml:space="preserve">Muudatus ei tähenda, et Tervisekassa võtaks üle </w:t>
      </w:r>
      <w:proofErr w:type="spellStart"/>
      <w:r w:rsidR="08643AAD" w:rsidRPr="7A3DEBF5">
        <w:rPr>
          <w:rFonts w:ascii="Times New Roman" w:hAnsi="Times New Roman"/>
          <w:sz w:val="24"/>
          <w:szCs w:val="24"/>
          <w:lang w:eastAsia="et-EE"/>
        </w:rPr>
        <w:t>KOVide</w:t>
      </w:r>
      <w:proofErr w:type="spellEnd"/>
      <w:r w:rsidRPr="7A3DEBF5">
        <w:rPr>
          <w:rFonts w:ascii="Times New Roman" w:hAnsi="Times New Roman"/>
          <w:sz w:val="24"/>
          <w:szCs w:val="24"/>
          <w:lang w:eastAsia="et-EE"/>
        </w:rPr>
        <w:t xml:space="preserve"> või teiste asutuste seadusest tulenevad ülesanded või hakkaks rahastama sotsiaalteenuseid</w:t>
      </w:r>
      <w:r w:rsidR="008C2436">
        <w:rPr>
          <w:rFonts w:ascii="Times New Roman" w:hAnsi="Times New Roman"/>
          <w:sz w:val="24"/>
          <w:szCs w:val="24"/>
          <w:lang w:eastAsia="et-EE"/>
        </w:rPr>
        <w:t xml:space="preserve"> (vt </w:t>
      </w:r>
      <w:r w:rsidR="007127A4">
        <w:rPr>
          <w:rFonts w:ascii="Times New Roman" w:hAnsi="Times New Roman"/>
          <w:sz w:val="24"/>
          <w:szCs w:val="24"/>
          <w:lang w:eastAsia="et-EE"/>
        </w:rPr>
        <w:t>eelnõu § 5 punkti 2)</w:t>
      </w:r>
      <w:r w:rsidRPr="7A3DEBF5">
        <w:rPr>
          <w:rFonts w:ascii="Times New Roman" w:hAnsi="Times New Roman"/>
          <w:sz w:val="24"/>
          <w:szCs w:val="24"/>
          <w:lang w:eastAsia="et-EE"/>
        </w:rPr>
        <w:t>. Tervisekassa pädevus piirdub tegevustega, mis toetavad tervishoiu</w:t>
      </w:r>
      <w:r w:rsidR="512225DE" w:rsidRPr="7A3DEBF5">
        <w:rPr>
          <w:rFonts w:ascii="Times New Roman" w:hAnsi="Times New Roman"/>
          <w:sz w:val="24"/>
          <w:szCs w:val="24"/>
          <w:lang w:eastAsia="et-EE"/>
        </w:rPr>
        <w:t xml:space="preserve"> ja</w:t>
      </w:r>
      <w:r w:rsidRPr="7A3DEBF5">
        <w:rPr>
          <w:rFonts w:ascii="Times New Roman" w:hAnsi="Times New Roman"/>
          <w:sz w:val="24"/>
          <w:szCs w:val="24"/>
          <w:lang w:eastAsia="et-EE"/>
        </w:rPr>
        <w:t xml:space="preserve"> sotsiaalvaldkonna koordineeritud toimimist ning aitavad saavutada paremaid tervisetulemusi ja avalike vahendite tõhusamat kasutamist. Teenuste sisuline osutamine ja rahastamisvastutus jääb ka edaspidi </w:t>
      </w:r>
      <w:r w:rsidR="00553204" w:rsidRPr="1905AF96">
        <w:rPr>
          <w:rFonts w:ascii="Times New Roman" w:hAnsi="Times New Roman"/>
          <w:sz w:val="24"/>
          <w:szCs w:val="24"/>
          <w:lang w:eastAsia="et-EE"/>
        </w:rPr>
        <w:t>asjakohastes</w:t>
      </w:r>
      <w:r w:rsidRPr="7A3DEBF5">
        <w:rPr>
          <w:rFonts w:ascii="Times New Roman" w:hAnsi="Times New Roman"/>
          <w:sz w:val="24"/>
          <w:szCs w:val="24"/>
          <w:lang w:eastAsia="et-EE"/>
        </w:rPr>
        <w:t xml:space="preserve"> seadustes sätestatud pädevuse järgi asjaomastele asutustele.</w:t>
      </w:r>
    </w:p>
    <w:p w14:paraId="7A5FD4D7" w14:textId="77777777" w:rsidR="00043752" w:rsidRPr="00765C99" w:rsidRDefault="00043752" w:rsidP="00765C99">
      <w:pPr>
        <w:rPr>
          <w:rFonts w:ascii="Times New Roman" w:hAnsi="Times New Roman"/>
          <w:sz w:val="24"/>
          <w:szCs w:val="24"/>
          <w:lang w:eastAsia="et-EE"/>
        </w:rPr>
      </w:pPr>
    </w:p>
    <w:p w14:paraId="1F32AE77" w14:textId="4C4D5524" w:rsidR="00765C99" w:rsidRDefault="00765C99" w:rsidP="00765C99">
      <w:pPr>
        <w:rPr>
          <w:rFonts w:ascii="Times New Roman" w:hAnsi="Times New Roman"/>
          <w:sz w:val="24"/>
          <w:szCs w:val="24"/>
          <w:lang w:eastAsia="et-EE"/>
        </w:rPr>
      </w:pPr>
      <w:r w:rsidRPr="00765C99">
        <w:rPr>
          <w:rFonts w:ascii="Times New Roman" w:hAnsi="Times New Roman"/>
          <w:sz w:val="24"/>
          <w:szCs w:val="24"/>
          <w:lang w:eastAsia="et-EE"/>
        </w:rPr>
        <w:t xml:space="preserve">Muudatus on kooskõlas rahvusvahelise praktikaga, kus avalik-õiguslike ravikindlustusasutuste roll on laienenud üksnes tervishoiuteenuste rahastamiselt integreeritud teenuste korraldamise, rahvastiku tervise juhtimise ning eri valdkondade koostöö toetamisele. </w:t>
      </w:r>
      <w:r w:rsidRPr="00C9365C">
        <w:rPr>
          <w:rFonts w:ascii="Times New Roman" w:hAnsi="Times New Roman"/>
          <w:sz w:val="24"/>
        </w:rPr>
        <w:t>Sellist lähenemist on soovitanud ka OECD ja WHO, rõhutades, et tervisesüsteemide kestlikkus eeldab paremini koordineeritud teenuseid ning suurema terviseriskiga inimeste varajast tuvastamist ja sihipärast toetust</w:t>
      </w:r>
      <w:r w:rsidRPr="00765C99">
        <w:rPr>
          <w:rFonts w:ascii="Times New Roman" w:hAnsi="Times New Roman"/>
          <w:sz w:val="24"/>
          <w:szCs w:val="24"/>
          <w:lang w:eastAsia="et-EE"/>
        </w:rPr>
        <w:t>.</w:t>
      </w:r>
    </w:p>
    <w:p w14:paraId="2C3C436B" w14:textId="77777777" w:rsidR="00765C99" w:rsidRDefault="00765C99" w:rsidP="007F5068">
      <w:pPr>
        <w:rPr>
          <w:rFonts w:ascii="Times New Roman" w:hAnsi="Times New Roman"/>
          <w:sz w:val="24"/>
          <w:szCs w:val="24"/>
          <w:lang w:eastAsia="et-EE"/>
        </w:rPr>
      </w:pPr>
    </w:p>
    <w:p w14:paraId="6E66A4A3" w14:textId="719968CE" w:rsidR="00691067" w:rsidRDefault="7243A170" w:rsidP="007F5068">
      <w:pPr>
        <w:rPr>
          <w:rFonts w:ascii="Times New Roman" w:hAnsi="Times New Roman"/>
          <w:sz w:val="24"/>
          <w:szCs w:val="24"/>
          <w:lang w:eastAsia="et-EE"/>
        </w:rPr>
      </w:pPr>
      <w:r w:rsidRPr="7A3DEBF5">
        <w:rPr>
          <w:rFonts w:ascii="Times New Roman" w:hAnsi="Times New Roman"/>
          <w:b/>
          <w:bCs/>
          <w:sz w:val="24"/>
          <w:szCs w:val="24"/>
          <w:lang w:eastAsia="et-EE"/>
        </w:rPr>
        <w:lastRenderedPageBreak/>
        <w:t>Eelnõu</w:t>
      </w:r>
      <w:r w:rsidRPr="7A3DEBF5">
        <w:rPr>
          <w:rFonts w:ascii="Times New Roman" w:hAnsi="Times New Roman"/>
          <w:sz w:val="24"/>
          <w:szCs w:val="24"/>
          <w:lang w:eastAsia="et-EE"/>
        </w:rPr>
        <w:t xml:space="preserve"> </w:t>
      </w:r>
      <w:r w:rsidRPr="7A3DEBF5">
        <w:rPr>
          <w:rFonts w:ascii="Times New Roman" w:hAnsi="Times New Roman"/>
          <w:b/>
          <w:bCs/>
          <w:sz w:val="24"/>
          <w:szCs w:val="24"/>
          <w:lang w:eastAsia="et-EE"/>
        </w:rPr>
        <w:t xml:space="preserve">§ </w:t>
      </w:r>
      <w:r w:rsidR="0069288A">
        <w:rPr>
          <w:rFonts w:ascii="Times New Roman" w:hAnsi="Times New Roman"/>
          <w:b/>
          <w:bCs/>
          <w:sz w:val="24"/>
          <w:szCs w:val="24"/>
          <w:lang w:eastAsia="et-EE"/>
        </w:rPr>
        <w:t>5</w:t>
      </w:r>
      <w:r w:rsidRPr="7A3DEBF5">
        <w:rPr>
          <w:rFonts w:ascii="Times New Roman" w:hAnsi="Times New Roman"/>
          <w:b/>
          <w:bCs/>
          <w:sz w:val="24"/>
          <w:szCs w:val="24"/>
          <w:lang w:eastAsia="et-EE"/>
        </w:rPr>
        <w:t xml:space="preserve"> punktiga 4 </w:t>
      </w:r>
      <w:r w:rsidR="3AF01BEA" w:rsidRPr="7A3DEBF5">
        <w:rPr>
          <w:rFonts w:ascii="Times New Roman" w:hAnsi="Times New Roman"/>
          <w:sz w:val="24"/>
          <w:szCs w:val="24"/>
          <w:lang w:eastAsia="et-EE"/>
        </w:rPr>
        <w:t>täiendatakse Tervisekassa seaduse § 2 lõi</w:t>
      </w:r>
      <w:r w:rsidR="6D189383" w:rsidRPr="7A3DEBF5">
        <w:rPr>
          <w:rFonts w:ascii="Times New Roman" w:hAnsi="Times New Roman"/>
          <w:sz w:val="24"/>
          <w:szCs w:val="24"/>
          <w:lang w:eastAsia="et-EE"/>
        </w:rPr>
        <w:t>g</w:t>
      </w:r>
      <w:r w:rsidR="3AF01BEA" w:rsidRPr="7A3DEBF5">
        <w:rPr>
          <w:rFonts w:ascii="Times New Roman" w:hAnsi="Times New Roman"/>
          <w:sz w:val="24"/>
          <w:szCs w:val="24"/>
          <w:lang w:eastAsia="et-EE"/>
        </w:rPr>
        <w:t>et 2 punk</w:t>
      </w:r>
      <w:r w:rsidR="77CFC52A" w:rsidRPr="7A3DEBF5">
        <w:rPr>
          <w:rFonts w:ascii="Times New Roman" w:hAnsi="Times New Roman"/>
          <w:sz w:val="24"/>
          <w:szCs w:val="24"/>
          <w:lang w:eastAsia="et-EE"/>
        </w:rPr>
        <w:t>t</w:t>
      </w:r>
      <w:r w:rsidR="3AF01BEA" w:rsidRPr="7A3DEBF5">
        <w:rPr>
          <w:rFonts w:ascii="Times New Roman" w:hAnsi="Times New Roman"/>
          <w:sz w:val="24"/>
          <w:szCs w:val="24"/>
          <w:lang w:eastAsia="et-EE"/>
        </w:rPr>
        <w:t xml:space="preserve">iga </w:t>
      </w:r>
      <w:r w:rsidR="1F9E7C40" w:rsidRPr="182E9EE2">
        <w:rPr>
          <w:rFonts w:ascii="Times New Roman" w:hAnsi="Times New Roman"/>
          <w:sz w:val="24"/>
          <w:szCs w:val="24"/>
          <w:lang w:eastAsia="et-EE"/>
        </w:rPr>
        <w:t>6</w:t>
      </w:r>
      <w:r w:rsidR="0D4C0262" w:rsidRPr="00046381">
        <w:rPr>
          <w:rFonts w:ascii="Times New Roman" w:hAnsi="Times New Roman"/>
          <w:sz w:val="24"/>
          <w:szCs w:val="24"/>
          <w:vertAlign w:val="superscript"/>
          <w:lang w:eastAsia="et-EE"/>
        </w:rPr>
        <w:t>1</w:t>
      </w:r>
      <w:r w:rsidR="3AF01BEA" w:rsidRPr="7A3DEBF5">
        <w:rPr>
          <w:rFonts w:ascii="Times New Roman" w:hAnsi="Times New Roman"/>
          <w:sz w:val="24"/>
          <w:szCs w:val="24"/>
          <w:lang w:eastAsia="et-EE"/>
        </w:rPr>
        <w:t xml:space="preserve">, </w:t>
      </w:r>
      <w:r w:rsidR="1DB481D5" w:rsidRPr="7A3DEBF5">
        <w:rPr>
          <w:rFonts w:ascii="Times New Roman" w:hAnsi="Times New Roman"/>
          <w:sz w:val="24"/>
          <w:szCs w:val="24"/>
          <w:lang w:eastAsia="et-EE"/>
        </w:rPr>
        <w:t xml:space="preserve">sätestades et Tervisekassa osaleb </w:t>
      </w:r>
      <w:r w:rsidR="317A8573" w:rsidRPr="7A3DEBF5">
        <w:rPr>
          <w:rFonts w:ascii="Times New Roman" w:hAnsi="Times New Roman"/>
          <w:sz w:val="24"/>
          <w:szCs w:val="24"/>
          <w:lang w:eastAsia="et-EE"/>
        </w:rPr>
        <w:t>RTHS-i</w:t>
      </w:r>
      <w:r w:rsidR="1DB481D5" w:rsidRPr="7A3DEBF5">
        <w:rPr>
          <w:rFonts w:ascii="Times New Roman" w:hAnsi="Times New Roman"/>
          <w:sz w:val="24"/>
          <w:szCs w:val="24"/>
          <w:lang w:eastAsia="et-EE"/>
        </w:rPr>
        <w:t xml:space="preserve"> alusel </w:t>
      </w:r>
      <w:r w:rsidR="0098785C" w:rsidRPr="1905AF96">
        <w:rPr>
          <w:rFonts w:ascii="Times New Roman" w:hAnsi="Times New Roman"/>
          <w:sz w:val="24"/>
          <w:szCs w:val="24"/>
          <w:lang w:eastAsia="et-EE"/>
        </w:rPr>
        <w:t>asutatud</w:t>
      </w:r>
      <w:r w:rsidR="1DB481D5" w:rsidRPr="7A3DEBF5">
        <w:rPr>
          <w:rFonts w:ascii="Times New Roman" w:hAnsi="Times New Roman"/>
          <w:sz w:val="24"/>
          <w:szCs w:val="24"/>
          <w:lang w:eastAsia="et-EE"/>
        </w:rPr>
        <w:t xml:space="preserve"> koostöökogude töös.</w:t>
      </w:r>
    </w:p>
    <w:p w14:paraId="7D41856B" w14:textId="77777777" w:rsidR="00472AF9" w:rsidRDefault="00472AF9" w:rsidP="007F5068">
      <w:pPr>
        <w:rPr>
          <w:rFonts w:ascii="Times New Roman" w:hAnsi="Times New Roman"/>
          <w:sz w:val="24"/>
          <w:szCs w:val="24"/>
          <w:lang w:eastAsia="et-EE"/>
        </w:rPr>
      </w:pPr>
    </w:p>
    <w:p w14:paraId="2B3F1E24" w14:textId="67DD6914" w:rsidR="003070CC" w:rsidRDefault="6511CEBF" w:rsidP="003070CC">
      <w:pPr>
        <w:rPr>
          <w:rFonts w:ascii="Times New Roman" w:hAnsi="Times New Roman"/>
          <w:sz w:val="24"/>
          <w:szCs w:val="24"/>
          <w:lang w:eastAsia="et-EE"/>
        </w:rPr>
      </w:pPr>
      <w:r w:rsidRPr="7A3DEBF5">
        <w:rPr>
          <w:rFonts w:ascii="Times New Roman" w:hAnsi="Times New Roman"/>
          <w:sz w:val="24"/>
          <w:szCs w:val="24"/>
          <w:lang w:eastAsia="et-EE"/>
        </w:rPr>
        <w:t xml:space="preserve">Muudatus on seotud Tervisekassale pandavate ülesannetega korraldada ja rahastada tervishoiu- ja sotsiaalvaldkonna teenuste koordineeritud osutamist toetavaid tegevusi, sealhulgas rahvastikupõhist terviseriski juhtimist, koordineeritud teenuseteekondade kujundamist, </w:t>
      </w:r>
      <w:proofErr w:type="spellStart"/>
      <w:r w:rsidRPr="7A3DEBF5">
        <w:rPr>
          <w:rFonts w:ascii="Times New Roman" w:hAnsi="Times New Roman"/>
          <w:sz w:val="24"/>
          <w:szCs w:val="24"/>
          <w:lang w:eastAsia="et-EE"/>
        </w:rPr>
        <w:t>valdkondadeülest</w:t>
      </w:r>
      <w:proofErr w:type="spellEnd"/>
      <w:r w:rsidRPr="7A3DEBF5">
        <w:rPr>
          <w:rFonts w:ascii="Times New Roman" w:hAnsi="Times New Roman"/>
          <w:sz w:val="24"/>
          <w:szCs w:val="24"/>
          <w:lang w:eastAsia="et-EE"/>
        </w:rPr>
        <w:t xml:space="preserve"> koordinatsiooni ning koostöömudelite arendamist. Nende ülesannete tulemuslik täitmine eeldab Tervisekassa osalemist </w:t>
      </w:r>
      <w:r w:rsidR="317A8573" w:rsidRPr="7A3DEBF5">
        <w:rPr>
          <w:rFonts w:ascii="Times New Roman" w:hAnsi="Times New Roman"/>
          <w:sz w:val="24"/>
          <w:szCs w:val="24"/>
          <w:lang w:eastAsia="et-EE"/>
        </w:rPr>
        <w:t>RTHS-i</w:t>
      </w:r>
      <w:r w:rsidRPr="7A3DEBF5">
        <w:rPr>
          <w:rFonts w:ascii="Times New Roman" w:hAnsi="Times New Roman"/>
          <w:sz w:val="24"/>
          <w:szCs w:val="24"/>
          <w:lang w:eastAsia="et-EE"/>
        </w:rPr>
        <w:t xml:space="preserve"> alusel moodustatud koostöökogudes, kus kujundatakse ühiseid eesmärke ning lepitakse kokku rahvastiku tervise parandamiseks vajalikes tegevustes.</w:t>
      </w:r>
    </w:p>
    <w:p w14:paraId="64219924" w14:textId="77777777" w:rsidR="003070CC" w:rsidRPr="003070CC" w:rsidRDefault="003070CC" w:rsidP="003070CC">
      <w:pPr>
        <w:rPr>
          <w:rFonts w:ascii="Times New Roman" w:hAnsi="Times New Roman"/>
          <w:sz w:val="24"/>
          <w:szCs w:val="24"/>
          <w:lang w:eastAsia="et-EE"/>
        </w:rPr>
      </w:pPr>
    </w:p>
    <w:p w14:paraId="2F74284A" w14:textId="6AADC7BD" w:rsidR="003070CC" w:rsidRDefault="003070CC" w:rsidP="003070CC">
      <w:pPr>
        <w:rPr>
          <w:rFonts w:ascii="Times New Roman" w:hAnsi="Times New Roman"/>
          <w:sz w:val="24"/>
          <w:szCs w:val="24"/>
          <w:lang w:eastAsia="et-EE"/>
        </w:rPr>
      </w:pPr>
      <w:r w:rsidRPr="003070CC">
        <w:rPr>
          <w:rFonts w:ascii="Times New Roman" w:hAnsi="Times New Roman"/>
          <w:sz w:val="24"/>
          <w:szCs w:val="24"/>
          <w:lang w:eastAsia="et-EE"/>
        </w:rPr>
        <w:t xml:space="preserve">Tervisekassa osalemine koostöökogudes toetab andmepõhist juhtimist. Tervisekassa käsutuses on tervishoiuteenuste kasutamist, tervisevajadusi, ravitulemusi ja terviseriske kajastavad andmed ning nende analüüsimiseks vajalik kompetents. Nende andmete kasutamine võimaldab </w:t>
      </w:r>
      <w:r w:rsidR="000A4061">
        <w:rPr>
          <w:rFonts w:ascii="Times New Roman" w:hAnsi="Times New Roman"/>
          <w:sz w:val="24"/>
          <w:szCs w:val="24"/>
          <w:lang w:eastAsia="et-EE"/>
        </w:rPr>
        <w:t xml:space="preserve">toetada </w:t>
      </w:r>
      <w:r w:rsidR="002B04EC" w:rsidRPr="1905AF96">
        <w:rPr>
          <w:rFonts w:ascii="Times New Roman" w:hAnsi="Times New Roman"/>
          <w:sz w:val="24"/>
          <w:szCs w:val="24"/>
          <w:lang w:eastAsia="et-EE"/>
        </w:rPr>
        <w:t>piirkondlike</w:t>
      </w:r>
      <w:r w:rsidRPr="003070CC">
        <w:rPr>
          <w:rFonts w:ascii="Times New Roman" w:hAnsi="Times New Roman"/>
          <w:sz w:val="24"/>
          <w:szCs w:val="24"/>
          <w:lang w:eastAsia="et-EE"/>
        </w:rPr>
        <w:t xml:space="preserve"> tervisevajadus</w:t>
      </w:r>
      <w:r w:rsidR="0062137D">
        <w:rPr>
          <w:rFonts w:ascii="Times New Roman" w:hAnsi="Times New Roman"/>
          <w:sz w:val="24"/>
          <w:szCs w:val="24"/>
          <w:lang w:eastAsia="et-EE"/>
        </w:rPr>
        <w:t>te hinda</w:t>
      </w:r>
      <w:r w:rsidR="00EF3090">
        <w:rPr>
          <w:rFonts w:ascii="Times New Roman" w:hAnsi="Times New Roman"/>
          <w:sz w:val="24"/>
          <w:szCs w:val="24"/>
          <w:lang w:eastAsia="et-EE"/>
        </w:rPr>
        <w:t>mist</w:t>
      </w:r>
      <w:r w:rsidRPr="003070CC">
        <w:rPr>
          <w:rFonts w:ascii="Times New Roman" w:hAnsi="Times New Roman"/>
          <w:sz w:val="24"/>
          <w:szCs w:val="24"/>
          <w:lang w:eastAsia="et-EE"/>
        </w:rPr>
        <w:t>, suurema terviseriskiga rahvastikurühm</w:t>
      </w:r>
      <w:r w:rsidR="00EF3090">
        <w:rPr>
          <w:rFonts w:ascii="Times New Roman" w:hAnsi="Times New Roman"/>
          <w:sz w:val="24"/>
          <w:szCs w:val="24"/>
          <w:lang w:eastAsia="et-EE"/>
        </w:rPr>
        <w:t>ade</w:t>
      </w:r>
      <w:r w:rsidR="00EF3090" w:rsidRPr="00EF3090">
        <w:rPr>
          <w:rFonts w:ascii="Times New Roman" w:hAnsi="Times New Roman"/>
          <w:sz w:val="24"/>
          <w:szCs w:val="24"/>
          <w:lang w:eastAsia="et-EE"/>
        </w:rPr>
        <w:t xml:space="preserve"> </w:t>
      </w:r>
      <w:r w:rsidR="00EF3090" w:rsidRPr="003070CC">
        <w:rPr>
          <w:rFonts w:ascii="Times New Roman" w:hAnsi="Times New Roman"/>
          <w:sz w:val="24"/>
          <w:szCs w:val="24"/>
          <w:lang w:eastAsia="et-EE"/>
        </w:rPr>
        <w:t>tuvasta</w:t>
      </w:r>
      <w:r w:rsidR="00EF3090">
        <w:rPr>
          <w:rFonts w:ascii="Times New Roman" w:hAnsi="Times New Roman"/>
          <w:sz w:val="24"/>
          <w:szCs w:val="24"/>
          <w:lang w:eastAsia="et-EE"/>
        </w:rPr>
        <w:t>mist</w:t>
      </w:r>
      <w:r w:rsidRPr="003070CC">
        <w:rPr>
          <w:rFonts w:ascii="Times New Roman" w:hAnsi="Times New Roman"/>
          <w:sz w:val="24"/>
          <w:szCs w:val="24"/>
          <w:lang w:eastAsia="et-EE"/>
        </w:rPr>
        <w:t>, sihipäras</w:t>
      </w:r>
      <w:r w:rsidR="00EF3090">
        <w:rPr>
          <w:rFonts w:ascii="Times New Roman" w:hAnsi="Times New Roman"/>
          <w:sz w:val="24"/>
          <w:szCs w:val="24"/>
          <w:lang w:eastAsia="et-EE"/>
        </w:rPr>
        <w:t>te</w:t>
      </w:r>
      <w:r w:rsidRPr="003070CC">
        <w:rPr>
          <w:rFonts w:ascii="Times New Roman" w:hAnsi="Times New Roman"/>
          <w:sz w:val="24"/>
          <w:szCs w:val="24"/>
          <w:lang w:eastAsia="et-EE"/>
        </w:rPr>
        <w:t xml:space="preserve"> sekkumis</w:t>
      </w:r>
      <w:r w:rsidR="00EF3090">
        <w:rPr>
          <w:rFonts w:ascii="Times New Roman" w:hAnsi="Times New Roman"/>
          <w:sz w:val="24"/>
          <w:szCs w:val="24"/>
          <w:lang w:eastAsia="et-EE"/>
        </w:rPr>
        <w:t>te</w:t>
      </w:r>
      <w:r w:rsidRPr="003070CC">
        <w:rPr>
          <w:rFonts w:ascii="Times New Roman" w:hAnsi="Times New Roman"/>
          <w:sz w:val="24"/>
          <w:szCs w:val="24"/>
          <w:lang w:eastAsia="et-EE"/>
        </w:rPr>
        <w:t xml:space="preserve"> </w:t>
      </w:r>
      <w:r w:rsidR="00CE1887">
        <w:rPr>
          <w:rFonts w:ascii="Times New Roman" w:hAnsi="Times New Roman"/>
          <w:sz w:val="24"/>
          <w:szCs w:val="24"/>
          <w:lang w:eastAsia="et-EE"/>
        </w:rPr>
        <w:t xml:space="preserve">kohapealset </w:t>
      </w:r>
      <w:r w:rsidR="00EF3090" w:rsidRPr="003070CC">
        <w:rPr>
          <w:rFonts w:ascii="Times New Roman" w:hAnsi="Times New Roman"/>
          <w:sz w:val="24"/>
          <w:szCs w:val="24"/>
          <w:lang w:eastAsia="et-EE"/>
        </w:rPr>
        <w:t>kavanda</w:t>
      </w:r>
      <w:r w:rsidR="00EF3090">
        <w:rPr>
          <w:rFonts w:ascii="Times New Roman" w:hAnsi="Times New Roman"/>
          <w:sz w:val="24"/>
          <w:szCs w:val="24"/>
          <w:lang w:eastAsia="et-EE"/>
        </w:rPr>
        <w:t>mist</w:t>
      </w:r>
      <w:r w:rsidR="00EF3090" w:rsidRPr="003070CC">
        <w:rPr>
          <w:rFonts w:ascii="Times New Roman" w:hAnsi="Times New Roman"/>
          <w:sz w:val="24"/>
          <w:szCs w:val="24"/>
          <w:lang w:eastAsia="et-EE"/>
        </w:rPr>
        <w:t xml:space="preserve"> </w:t>
      </w:r>
      <w:r w:rsidR="000C3F53" w:rsidRPr="1905AF96">
        <w:rPr>
          <w:rFonts w:ascii="Times New Roman" w:hAnsi="Times New Roman"/>
          <w:sz w:val="24"/>
          <w:szCs w:val="24"/>
          <w:lang w:eastAsia="et-EE"/>
        </w:rPr>
        <w:t>ja</w:t>
      </w:r>
      <w:r w:rsidRPr="003070CC">
        <w:rPr>
          <w:rFonts w:ascii="Times New Roman" w:hAnsi="Times New Roman"/>
          <w:sz w:val="24"/>
          <w:szCs w:val="24"/>
          <w:lang w:eastAsia="et-EE"/>
        </w:rPr>
        <w:t xml:space="preserve"> rakendatud meetmete mõju</w:t>
      </w:r>
      <w:r w:rsidR="00CE1887">
        <w:rPr>
          <w:rFonts w:ascii="Times New Roman" w:hAnsi="Times New Roman"/>
          <w:sz w:val="24"/>
          <w:szCs w:val="24"/>
          <w:lang w:eastAsia="et-EE"/>
        </w:rPr>
        <w:t xml:space="preserve"> hindamist</w:t>
      </w:r>
      <w:r w:rsidRPr="003070CC">
        <w:rPr>
          <w:rFonts w:ascii="Times New Roman" w:hAnsi="Times New Roman"/>
          <w:sz w:val="24"/>
          <w:szCs w:val="24"/>
          <w:lang w:eastAsia="et-EE"/>
        </w:rPr>
        <w:t>. Andmepõhine juhtimine loob eeldused, et tervishoiu</w:t>
      </w:r>
      <w:r w:rsidR="00A41D67">
        <w:rPr>
          <w:rFonts w:ascii="Times New Roman" w:hAnsi="Times New Roman"/>
          <w:sz w:val="24"/>
          <w:szCs w:val="24"/>
          <w:lang w:eastAsia="et-EE"/>
        </w:rPr>
        <w:t xml:space="preserve"> ja</w:t>
      </w:r>
      <w:r w:rsidRPr="003070CC">
        <w:rPr>
          <w:rFonts w:ascii="Times New Roman" w:hAnsi="Times New Roman"/>
          <w:sz w:val="24"/>
          <w:szCs w:val="24"/>
          <w:lang w:eastAsia="et-EE"/>
        </w:rPr>
        <w:t xml:space="preserve"> sotsiaalvaldkonna koostöö ning teenuste arendamine põhinevad objektiivsel teabel ning avalikke vahendeid kasutatakse tulemuslikult.</w:t>
      </w:r>
    </w:p>
    <w:p w14:paraId="4B12A257" w14:textId="77777777" w:rsidR="005B32E1" w:rsidRDefault="005B32E1" w:rsidP="003070CC">
      <w:pPr>
        <w:rPr>
          <w:rFonts w:ascii="Times New Roman" w:hAnsi="Times New Roman"/>
          <w:sz w:val="24"/>
          <w:szCs w:val="24"/>
          <w:lang w:eastAsia="et-EE"/>
        </w:rPr>
      </w:pPr>
    </w:p>
    <w:p w14:paraId="74191426" w14:textId="753C7588" w:rsidR="00C8562A" w:rsidRPr="00C8562A" w:rsidRDefault="00C8562A" w:rsidP="007F5068">
      <w:pPr>
        <w:rPr>
          <w:rFonts w:ascii="Times New Roman" w:hAnsi="Times New Roman"/>
          <w:sz w:val="24"/>
          <w:szCs w:val="24"/>
          <w:lang w:eastAsia="et-EE"/>
        </w:rPr>
      </w:pPr>
      <w:r w:rsidRPr="00C8562A">
        <w:rPr>
          <w:rFonts w:ascii="Times New Roman" w:hAnsi="Times New Roman"/>
          <w:b/>
          <w:bCs/>
          <w:sz w:val="24"/>
          <w:szCs w:val="24"/>
          <w:lang w:eastAsia="et-EE"/>
        </w:rPr>
        <w:t xml:space="preserve">Eelnõu §-ga </w:t>
      </w:r>
      <w:r w:rsidR="0069288A">
        <w:rPr>
          <w:rFonts w:ascii="Times New Roman" w:hAnsi="Times New Roman"/>
          <w:b/>
          <w:bCs/>
          <w:sz w:val="24"/>
          <w:szCs w:val="24"/>
          <w:lang w:eastAsia="et-EE"/>
        </w:rPr>
        <w:t>6</w:t>
      </w:r>
      <w:r w:rsidRPr="00C8562A">
        <w:rPr>
          <w:rFonts w:ascii="Times New Roman" w:hAnsi="Times New Roman"/>
          <w:sz w:val="24"/>
          <w:szCs w:val="24"/>
          <w:lang w:eastAsia="et-EE"/>
        </w:rPr>
        <w:t xml:space="preserve"> muudetakse </w:t>
      </w:r>
      <w:r w:rsidRPr="00C8562A">
        <w:rPr>
          <w:rFonts w:ascii="Times New Roman" w:hAnsi="Times New Roman"/>
          <w:b/>
          <w:bCs/>
          <w:sz w:val="24"/>
          <w:szCs w:val="24"/>
          <w:lang w:eastAsia="et-EE"/>
        </w:rPr>
        <w:t>TTKS-i</w:t>
      </w:r>
      <w:r w:rsidRPr="00C8562A">
        <w:rPr>
          <w:rFonts w:ascii="Times New Roman" w:hAnsi="Times New Roman"/>
          <w:sz w:val="24"/>
          <w:szCs w:val="24"/>
          <w:lang w:eastAsia="et-EE"/>
        </w:rPr>
        <w:t>.</w:t>
      </w:r>
    </w:p>
    <w:p w14:paraId="6F2AB0DB" w14:textId="77777777" w:rsidR="0034178C" w:rsidRPr="006C353A" w:rsidRDefault="0034178C" w:rsidP="007F5068">
      <w:pPr>
        <w:rPr>
          <w:rFonts w:ascii="Times New Roman" w:hAnsi="Times New Roman"/>
          <w:sz w:val="24"/>
          <w:szCs w:val="24"/>
          <w:lang w:eastAsia="et-EE"/>
        </w:rPr>
      </w:pPr>
    </w:p>
    <w:p w14:paraId="486A6865" w14:textId="11733278" w:rsidR="00B81975" w:rsidRPr="00D7222D" w:rsidRDefault="004A1E66" w:rsidP="007F5068">
      <w:pPr>
        <w:rPr>
          <w:rFonts w:ascii="Times New Roman" w:hAnsi="Times New Roman"/>
          <w:b/>
          <w:sz w:val="24"/>
          <w:szCs w:val="24"/>
          <w:lang w:eastAsia="et-EE"/>
        </w:rPr>
      </w:pPr>
      <w:r w:rsidDel="00C8562A">
        <w:rPr>
          <w:rFonts w:ascii="Times New Roman" w:hAnsi="Times New Roman"/>
          <w:b/>
          <w:sz w:val="24"/>
          <w:szCs w:val="24"/>
          <w:lang w:eastAsia="et-EE"/>
        </w:rPr>
        <w:t xml:space="preserve">Eelnõu </w:t>
      </w:r>
      <w:r w:rsidR="1ABBD7C1" w:rsidRPr="263A2EE6">
        <w:rPr>
          <w:rFonts w:ascii="Times New Roman" w:hAnsi="Times New Roman"/>
          <w:b/>
          <w:bCs/>
          <w:sz w:val="24"/>
          <w:szCs w:val="24"/>
          <w:lang w:eastAsia="et-EE"/>
        </w:rPr>
        <w:t xml:space="preserve">§ </w:t>
      </w:r>
      <w:r w:rsidR="0069288A">
        <w:rPr>
          <w:rFonts w:ascii="Times New Roman" w:hAnsi="Times New Roman"/>
          <w:b/>
          <w:bCs/>
          <w:sz w:val="24"/>
          <w:szCs w:val="24"/>
          <w:lang w:eastAsia="et-EE"/>
        </w:rPr>
        <w:t>6</w:t>
      </w:r>
      <w:r w:rsidR="00B81975" w:rsidRPr="1D00B986">
        <w:rPr>
          <w:rFonts w:ascii="Times New Roman" w:hAnsi="Times New Roman"/>
          <w:b/>
          <w:sz w:val="24"/>
          <w:szCs w:val="24"/>
          <w:lang w:eastAsia="et-EE"/>
        </w:rPr>
        <w:t xml:space="preserve"> punkti</w:t>
      </w:r>
      <w:r w:rsidR="006A6B9C">
        <w:rPr>
          <w:rFonts w:ascii="Times New Roman" w:hAnsi="Times New Roman"/>
          <w:b/>
          <w:sz w:val="24"/>
          <w:szCs w:val="24"/>
          <w:lang w:eastAsia="et-EE"/>
        </w:rPr>
        <w:t>de</w:t>
      </w:r>
      <w:r w:rsidR="00B81975" w:rsidRPr="1D00B986">
        <w:rPr>
          <w:rFonts w:ascii="Times New Roman" w:hAnsi="Times New Roman"/>
          <w:b/>
          <w:sz w:val="24"/>
          <w:szCs w:val="24"/>
          <w:lang w:eastAsia="et-EE"/>
        </w:rPr>
        <w:t>ga 1</w:t>
      </w:r>
      <w:r w:rsidR="0054386A">
        <w:rPr>
          <w:rFonts w:ascii="Times New Roman" w:hAnsi="Times New Roman"/>
          <w:b/>
          <w:sz w:val="24"/>
          <w:szCs w:val="24"/>
          <w:lang w:eastAsia="et-EE"/>
        </w:rPr>
        <w:t xml:space="preserve"> ja 2</w:t>
      </w:r>
      <w:r w:rsidR="00B81975" w:rsidRPr="003449A9">
        <w:rPr>
          <w:rFonts w:ascii="Times New Roman" w:hAnsi="Times New Roman"/>
          <w:sz w:val="24"/>
          <w:szCs w:val="24"/>
          <w:lang w:eastAsia="et-EE"/>
        </w:rPr>
        <w:t xml:space="preserve"> </w:t>
      </w:r>
      <w:r w:rsidR="00B81975" w:rsidRPr="1D00B986">
        <w:rPr>
          <w:rFonts w:ascii="Times New Roman" w:hAnsi="Times New Roman"/>
          <w:sz w:val="24"/>
          <w:szCs w:val="24"/>
          <w:lang w:eastAsia="et-EE"/>
        </w:rPr>
        <w:t xml:space="preserve">muudetakse </w:t>
      </w:r>
      <w:r w:rsidR="00D7222D" w:rsidRPr="6160B758">
        <w:rPr>
          <w:rFonts w:ascii="Times New Roman" w:hAnsi="Times New Roman"/>
          <w:sz w:val="24"/>
          <w:szCs w:val="24"/>
          <w:lang w:eastAsia="et-EE"/>
        </w:rPr>
        <w:t>TTKS</w:t>
      </w:r>
      <w:r w:rsidR="00B81975" w:rsidRPr="1D00B986">
        <w:rPr>
          <w:rFonts w:ascii="Times New Roman" w:hAnsi="Times New Roman"/>
          <w:sz w:val="24"/>
          <w:szCs w:val="24"/>
          <w:lang w:eastAsia="et-EE"/>
        </w:rPr>
        <w:t xml:space="preserve"> § 14 lõiget 1</w:t>
      </w:r>
      <w:r w:rsidR="008C4ECC">
        <w:rPr>
          <w:rFonts w:ascii="Times New Roman" w:hAnsi="Times New Roman"/>
          <w:sz w:val="24"/>
          <w:szCs w:val="24"/>
          <w:lang w:eastAsia="et-EE"/>
        </w:rPr>
        <w:t>, mille senine tekst saab olema punkti 1 all</w:t>
      </w:r>
      <w:r w:rsidR="00C8562A">
        <w:rPr>
          <w:rFonts w:ascii="Times New Roman" w:hAnsi="Times New Roman"/>
          <w:sz w:val="24"/>
          <w:szCs w:val="24"/>
          <w:lang w:eastAsia="et-EE"/>
        </w:rPr>
        <w:t>.</w:t>
      </w:r>
    </w:p>
    <w:p w14:paraId="3533BBB1" w14:textId="77777777" w:rsidR="00B81975" w:rsidRPr="006C353A" w:rsidRDefault="00B81975" w:rsidP="007F5068">
      <w:pPr>
        <w:rPr>
          <w:rFonts w:ascii="Times New Roman" w:hAnsi="Times New Roman"/>
          <w:sz w:val="24"/>
          <w:lang w:eastAsia="et-EE"/>
        </w:rPr>
      </w:pPr>
    </w:p>
    <w:p w14:paraId="5FE9EFF3" w14:textId="0E4790A0" w:rsidR="00B81975" w:rsidRPr="006C353A" w:rsidRDefault="004A2217" w:rsidP="007F5068">
      <w:pPr>
        <w:rPr>
          <w:rFonts w:ascii="Times New Roman" w:hAnsi="Times New Roman"/>
          <w:sz w:val="24"/>
          <w:szCs w:val="24"/>
          <w:lang w:eastAsia="et-EE"/>
        </w:rPr>
      </w:pPr>
      <w:r w:rsidRPr="003F7D7D">
        <w:rPr>
          <w:rFonts w:ascii="Times New Roman" w:hAnsi="Times New Roman"/>
          <w:b/>
          <w:sz w:val="24"/>
          <w:szCs w:val="24"/>
          <w:lang w:eastAsia="et-EE"/>
        </w:rPr>
        <w:t xml:space="preserve">Paragrahvi 14 </w:t>
      </w:r>
      <w:r w:rsidRPr="003F7D7D">
        <w:rPr>
          <w:rFonts w:ascii="Times New Roman" w:hAnsi="Times New Roman"/>
          <w:b/>
          <w:bCs/>
          <w:sz w:val="24"/>
          <w:szCs w:val="24"/>
          <w:lang w:eastAsia="et-EE"/>
        </w:rPr>
        <w:t>l</w:t>
      </w:r>
      <w:r w:rsidR="3F8E5D14" w:rsidRPr="003F7D7D">
        <w:rPr>
          <w:rFonts w:ascii="Times New Roman" w:hAnsi="Times New Roman"/>
          <w:b/>
          <w:bCs/>
          <w:sz w:val="24"/>
          <w:szCs w:val="24"/>
          <w:lang w:eastAsia="et-EE"/>
        </w:rPr>
        <w:t>õike</w:t>
      </w:r>
      <w:r w:rsidR="00832767">
        <w:rPr>
          <w:rFonts w:ascii="Times New Roman" w:hAnsi="Times New Roman"/>
          <w:b/>
          <w:bCs/>
          <w:sz w:val="24"/>
          <w:szCs w:val="24"/>
          <w:lang w:eastAsia="et-EE"/>
        </w:rPr>
        <w:t xml:space="preserve"> </w:t>
      </w:r>
      <w:r w:rsidR="3F8E5D14" w:rsidRPr="003F7D7D">
        <w:rPr>
          <w:rFonts w:ascii="Times New Roman" w:hAnsi="Times New Roman"/>
          <w:b/>
          <w:sz w:val="24"/>
          <w:szCs w:val="24"/>
          <w:lang w:eastAsia="et-EE"/>
        </w:rPr>
        <w:t>1</w:t>
      </w:r>
      <w:r w:rsidR="3F8E5D14" w:rsidRPr="263A2EE6">
        <w:rPr>
          <w:rFonts w:ascii="Times New Roman" w:hAnsi="Times New Roman"/>
          <w:sz w:val="24"/>
          <w:szCs w:val="24"/>
          <w:lang w:eastAsia="et-EE"/>
        </w:rPr>
        <w:t xml:space="preserve"> </w:t>
      </w:r>
      <w:r w:rsidR="3F8E5D14" w:rsidRPr="00A12738">
        <w:rPr>
          <w:rFonts w:ascii="Times New Roman" w:hAnsi="Times New Roman"/>
          <w:b/>
          <w:bCs/>
          <w:sz w:val="24"/>
          <w:szCs w:val="24"/>
          <w:lang w:eastAsia="et-EE"/>
        </w:rPr>
        <w:t>punkti</w:t>
      </w:r>
      <w:r w:rsidR="00E846B3">
        <w:rPr>
          <w:rFonts w:ascii="Times New Roman" w:hAnsi="Times New Roman"/>
          <w:b/>
          <w:bCs/>
          <w:sz w:val="24"/>
          <w:szCs w:val="24"/>
          <w:lang w:eastAsia="et-EE"/>
        </w:rPr>
        <w:t>ga</w:t>
      </w:r>
      <w:r w:rsidR="3F8E5D14" w:rsidRPr="003F7D7D">
        <w:rPr>
          <w:rFonts w:ascii="Times New Roman" w:hAnsi="Times New Roman"/>
          <w:b/>
          <w:sz w:val="24"/>
          <w:szCs w:val="24"/>
          <w:lang w:eastAsia="et-EE"/>
        </w:rPr>
        <w:t xml:space="preserve"> </w:t>
      </w:r>
      <w:r w:rsidR="00DD6B07">
        <w:rPr>
          <w:rFonts w:ascii="Times New Roman" w:hAnsi="Times New Roman"/>
          <w:b/>
          <w:sz w:val="24"/>
          <w:szCs w:val="24"/>
          <w:lang w:eastAsia="et-EE"/>
        </w:rPr>
        <w:t>2</w:t>
      </w:r>
      <w:r w:rsidR="3F8E5D14" w:rsidRPr="003449A9">
        <w:rPr>
          <w:rFonts w:ascii="Times New Roman" w:hAnsi="Times New Roman"/>
          <w:sz w:val="24"/>
          <w:szCs w:val="24"/>
          <w:lang w:eastAsia="et-EE"/>
        </w:rPr>
        <w:t xml:space="preserve"> </w:t>
      </w:r>
      <w:r w:rsidR="3F8E5D14" w:rsidRPr="263A2EE6">
        <w:rPr>
          <w:rFonts w:ascii="Times New Roman" w:hAnsi="Times New Roman"/>
          <w:sz w:val="24"/>
          <w:szCs w:val="24"/>
          <w:lang w:eastAsia="et-EE"/>
        </w:rPr>
        <w:t xml:space="preserve">lisatakse täiendus, mille kohaselt võib </w:t>
      </w:r>
      <w:r w:rsidR="5C4FAAB6" w:rsidRPr="263A2EE6">
        <w:rPr>
          <w:rFonts w:ascii="Times New Roman" w:hAnsi="Times New Roman"/>
          <w:sz w:val="24"/>
          <w:szCs w:val="24"/>
          <w:lang w:eastAsia="et-EE"/>
        </w:rPr>
        <w:t xml:space="preserve">perearstiabi osutaja tegevusalaks olla ka </w:t>
      </w:r>
      <w:proofErr w:type="spellStart"/>
      <w:r w:rsidR="00B13BFD" w:rsidRPr="1905AF96">
        <w:rPr>
          <w:rFonts w:ascii="Times New Roman" w:hAnsi="Times New Roman"/>
          <w:sz w:val="24"/>
          <w:szCs w:val="24"/>
          <w:lang w:eastAsia="et-EE"/>
        </w:rPr>
        <w:t>valdkondadeülese</w:t>
      </w:r>
      <w:proofErr w:type="spellEnd"/>
      <w:r w:rsidR="00B13BFD" w:rsidRPr="1905AF96">
        <w:rPr>
          <w:rFonts w:ascii="Times New Roman" w:hAnsi="Times New Roman"/>
          <w:sz w:val="24"/>
          <w:szCs w:val="24"/>
          <w:lang w:eastAsia="et-EE"/>
        </w:rPr>
        <w:t xml:space="preserve"> koordinatsiooniteenuse</w:t>
      </w:r>
      <w:r w:rsidR="5C4FAAB6" w:rsidRPr="1905AF96">
        <w:rPr>
          <w:rFonts w:ascii="Times New Roman" w:hAnsi="Times New Roman"/>
          <w:sz w:val="24"/>
          <w:szCs w:val="24"/>
          <w:lang w:eastAsia="et-EE"/>
        </w:rPr>
        <w:t xml:space="preserve"> osutamine.</w:t>
      </w:r>
      <w:r w:rsidR="63741499" w:rsidRPr="263A2EE6">
        <w:rPr>
          <w:rFonts w:ascii="Times New Roman" w:hAnsi="Times New Roman"/>
          <w:sz w:val="24"/>
          <w:szCs w:val="24"/>
          <w:lang w:eastAsia="et-EE"/>
        </w:rPr>
        <w:t xml:space="preserve"> </w:t>
      </w:r>
      <w:r w:rsidR="00B81975" w:rsidRPr="1D00B986">
        <w:rPr>
          <w:rFonts w:ascii="Times New Roman" w:hAnsi="Times New Roman"/>
          <w:sz w:val="24"/>
          <w:szCs w:val="24"/>
          <w:lang w:eastAsia="et-EE"/>
        </w:rPr>
        <w:t xml:space="preserve">Kehtiva regulatsiooni kohaselt ei või perearstiabi osutaval äriühingul olla muud tegevusala peale seaduses loetletud teenuste. </w:t>
      </w:r>
      <w:proofErr w:type="spellStart"/>
      <w:r w:rsidR="00B81975" w:rsidRPr="1D00B986">
        <w:rPr>
          <w:rFonts w:ascii="Times New Roman" w:hAnsi="Times New Roman"/>
          <w:sz w:val="24"/>
          <w:szCs w:val="24"/>
          <w:lang w:eastAsia="et-EE"/>
        </w:rPr>
        <w:t>Valdkon</w:t>
      </w:r>
      <w:r w:rsidR="00A93620">
        <w:rPr>
          <w:rFonts w:ascii="Times New Roman" w:hAnsi="Times New Roman"/>
          <w:sz w:val="24"/>
          <w:szCs w:val="24"/>
          <w:lang w:eastAsia="et-EE"/>
        </w:rPr>
        <w:t>dade</w:t>
      </w:r>
      <w:r w:rsidR="00B81975" w:rsidRPr="1D00B986">
        <w:rPr>
          <w:rFonts w:ascii="Times New Roman" w:hAnsi="Times New Roman"/>
          <w:sz w:val="24"/>
          <w:szCs w:val="24"/>
          <w:lang w:eastAsia="et-EE"/>
        </w:rPr>
        <w:t>üle</w:t>
      </w:r>
      <w:r w:rsidR="00EE7319">
        <w:rPr>
          <w:rFonts w:ascii="Times New Roman" w:hAnsi="Times New Roman"/>
          <w:sz w:val="24"/>
          <w:szCs w:val="24"/>
          <w:lang w:eastAsia="et-EE"/>
        </w:rPr>
        <w:t>st</w:t>
      </w:r>
      <w:proofErr w:type="spellEnd"/>
      <w:r w:rsidR="00B81975" w:rsidRPr="1D00B986">
        <w:rPr>
          <w:rFonts w:ascii="Times New Roman" w:hAnsi="Times New Roman"/>
          <w:sz w:val="24"/>
          <w:szCs w:val="24"/>
          <w:lang w:eastAsia="et-EE"/>
        </w:rPr>
        <w:t xml:space="preserve"> koordinatsiooniteenus</w:t>
      </w:r>
      <w:r w:rsidR="00EE7319">
        <w:rPr>
          <w:rFonts w:ascii="Times New Roman" w:hAnsi="Times New Roman"/>
          <w:sz w:val="24"/>
          <w:szCs w:val="24"/>
          <w:lang w:eastAsia="et-EE"/>
        </w:rPr>
        <w:t>t</w:t>
      </w:r>
      <w:r w:rsidR="00B81975" w:rsidRPr="1D00B986">
        <w:rPr>
          <w:rFonts w:ascii="Times New Roman" w:hAnsi="Times New Roman"/>
          <w:sz w:val="24"/>
          <w:szCs w:val="24"/>
          <w:lang w:eastAsia="et-EE"/>
        </w:rPr>
        <w:t xml:space="preserve"> kui uu</w:t>
      </w:r>
      <w:r w:rsidR="00195E27">
        <w:rPr>
          <w:rFonts w:ascii="Times New Roman" w:hAnsi="Times New Roman"/>
          <w:sz w:val="24"/>
          <w:szCs w:val="24"/>
          <w:lang w:eastAsia="et-EE"/>
        </w:rPr>
        <w:t>t</w:t>
      </w:r>
      <w:r w:rsidR="00B81975" w:rsidRPr="1D00B986">
        <w:rPr>
          <w:rFonts w:ascii="Times New Roman" w:hAnsi="Times New Roman"/>
          <w:sz w:val="24"/>
          <w:szCs w:val="24"/>
          <w:lang w:eastAsia="et-EE"/>
        </w:rPr>
        <w:t xml:space="preserve"> teenus</w:t>
      </w:r>
      <w:r w:rsidR="00A93620">
        <w:rPr>
          <w:rFonts w:ascii="Times New Roman" w:hAnsi="Times New Roman"/>
          <w:sz w:val="24"/>
          <w:szCs w:val="24"/>
          <w:lang w:eastAsia="et-EE"/>
        </w:rPr>
        <w:t>e</w:t>
      </w:r>
      <w:r w:rsidR="00B81975" w:rsidRPr="1D00B986">
        <w:rPr>
          <w:rFonts w:ascii="Times New Roman" w:hAnsi="Times New Roman"/>
          <w:sz w:val="24"/>
          <w:szCs w:val="24"/>
          <w:lang w:eastAsia="et-EE"/>
        </w:rPr>
        <w:t>liik</w:t>
      </w:r>
      <w:r w:rsidR="00810690">
        <w:rPr>
          <w:rFonts w:ascii="Times New Roman" w:hAnsi="Times New Roman"/>
          <w:sz w:val="24"/>
          <w:szCs w:val="24"/>
          <w:lang w:eastAsia="et-EE"/>
        </w:rPr>
        <w:t>i</w:t>
      </w:r>
      <w:r w:rsidR="00B81975" w:rsidRPr="1D00B986">
        <w:rPr>
          <w:rFonts w:ascii="Times New Roman" w:hAnsi="Times New Roman"/>
          <w:sz w:val="24"/>
          <w:szCs w:val="24"/>
          <w:lang w:eastAsia="et-EE"/>
        </w:rPr>
        <w:t xml:space="preserve"> ei ole </w:t>
      </w:r>
      <w:r w:rsidR="003D6478">
        <w:rPr>
          <w:rFonts w:ascii="Times New Roman" w:hAnsi="Times New Roman"/>
          <w:sz w:val="24"/>
          <w:szCs w:val="24"/>
          <w:lang w:eastAsia="et-EE"/>
        </w:rPr>
        <w:t>selles</w:t>
      </w:r>
      <w:r w:rsidR="00B81975" w:rsidRPr="1D00B986">
        <w:rPr>
          <w:rFonts w:ascii="Times New Roman" w:hAnsi="Times New Roman"/>
          <w:sz w:val="24"/>
          <w:szCs w:val="24"/>
          <w:lang w:eastAsia="et-EE"/>
        </w:rPr>
        <w:t xml:space="preserve"> nimetatud.</w:t>
      </w:r>
      <w:r w:rsidR="420FDD63" w:rsidRPr="263A2EE6">
        <w:rPr>
          <w:rFonts w:ascii="Times New Roman" w:hAnsi="Times New Roman"/>
          <w:sz w:val="24"/>
          <w:szCs w:val="24"/>
          <w:lang w:eastAsia="et-EE"/>
        </w:rPr>
        <w:t xml:space="preserve"> </w:t>
      </w:r>
      <w:r w:rsidR="0B35C742" w:rsidRPr="1D00B986">
        <w:rPr>
          <w:rFonts w:ascii="Times New Roman" w:hAnsi="Times New Roman"/>
          <w:sz w:val="24"/>
          <w:szCs w:val="24"/>
          <w:lang w:eastAsia="et-EE"/>
        </w:rPr>
        <w:t xml:space="preserve">Muudatus on vajalik, kuna </w:t>
      </w:r>
      <w:r w:rsidR="3E42D7B8" w:rsidRPr="1D9E83B1">
        <w:rPr>
          <w:rFonts w:ascii="Times New Roman" w:hAnsi="Times New Roman"/>
          <w:sz w:val="24"/>
          <w:szCs w:val="24"/>
          <w:lang w:eastAsia="et-EE"/>
        </w:rPr>
        <w:t>tervisetee</w:t>
      </w:r>
      <w:r w:rsidR="00E79711" w:rsidRPr="1D9E83B1">
        <w:rPr>
          <w:rFonts w:ascii="Times New Roman" w:hAnsi="Times New Roman"/>
          <w:sz w:val="24"/>
          <w:szCs w:val="24"/>
          <w:lang w:eastAsia="et-EE"/>
        </w:rPr>
        <w:t>ju</w:t>
      </w:r>
      <w:r w:rsidR="0B35C742" w:rsidRPr="1D9E83B1">
        <w:rPr>
          <w:rFonts w:ascii="Times New Roman" w:hAnsi="Times New Roman"/>
          <w:sz w:val="24"/>
          <w:szCs w:val="24"/>
          <w:lang w:eastAsia="et-EE"/>
        </w:rPr>
        <w:t>ht</w:t>
      </w:r>
      <w:r w:rsidR="0B35C742" w:rsidRPr="1D00B986">
        <w:rPr>
          <w:rFonts w:ascii="Times New Roman" w:hAnsi="Times New Roman"/>
          <w:sz w:val="24"/>
          <w:szCs w:val="24"/>
          <w:lang w:eastAsia="et-EE"/>
        </w:rPr>
        <w:t xml:space="preserve"> hakkab praktikas tööle eeskätt esmatasandi tervisekeskustes. Kui koordinatsiooniteenuse osutamine ei oleks seaduses lubatud tegevusala, tekiks õiguslik takistus teenuse korraldamisel.</w:t>
      </w:r>
    </w:p>
    <w:p w14:paraId="2CA7274D" w14:textId="77777777" w:rsidR="00B81975" w:rsidRPr="006C353A" w:rsidRDefault="00B81975" w:rsidP="007F5068">
      <w:pPr>
        <w:rPr>
          <w:rFonts w:ascii="Times New Roman" w:hAnsi="Times New Roman"/>
          <w:sz w:val="24"/>
          <w:lang w:eastAsia="et-EE"/>
        </w:rPr>
      </w:pPr>
    </w:p>
    <w:p w14:paraId="239B8FA3" w14:textId="4BEE5844" w:rsidR="00B81975" w:rsidRPr="006C353A" w:rsidRDefault="00B81975" w:rsidP="007F5068">
      <w:pPr>
        <w:rPr>
          <w:rFonts w:ascii="Times New Roman" w:hAnsi="Times New Roman"/>
          <w:sz w:val="24"/>
          <w:szCs w:val="24"/>
          <w:lang w:eastAsia="et-EE"/>
        </w:rPr>
      </w:pPr>
      <w:r w:rsidRPr="1D00B986">
        <w:rPr>
          <w:rFonts w:ascii="Times New Roman" w:hAnsi="Times New Roman"/>
          <w:sz w:val="24"/>
          <w:szCs w:val="24"/>
          <w:lang w:eastAsia="et-EE"/>
        </w:rPr>
        <w:t xml:space="preserve">See muudatus ei laienda perearstiabi sisulist rolli meditsiiniliste otsuste tegemisel, vaid võimaldab korraldada </w:t>
      </w:r>
      <w:proofErr w:type="spellStart"/>
      <w:r w:rsidRPr="1D00B986">
        <w:rPr>
          <w:rFonts w:ascii="Times New Roman" w:hAnsi="Times New Roman"/>
          <w:sz w:val="24"/>
          <w:szCs w:val="24"/>
          <w:lang w:eastAsia="et-EE"/>
        </w:rPr>
        <w:t>multidistsiplinaarset</w:t>
      </w:r>
      <w:proofErr w:type="spellEnd"/>
      <w:r w:rsidRPr="1D00B986">
        <w:rPr>
          <w:rFonts w:ascii="Times New Roman" w:hAnsi="Times New Roman"/>
          <w:sz w:val="24"/>
          <w:szCs w:val="24"/>
          <w:lang w:eastAsia="et-EE"/>
        </w:rPr>
        <w:t xml:space="preserve"> koostööd ja juhtumipõhist koordinatsiooni. See on kooskõlas eesmärgiga tugevdada esmatasandi rolli integreeritud süsteemis.</w:t>
      </w:r>
    </w:p>
    <w:p w14:paraId="74F4314C" w14:textId="7B7A1540" w:rsidR="263A2EE6" w:rsidRDefault="263A2EE6" w:rsidP="263A2EE6">
      <w:pPr>
        <w:rPr>
          <w:rFonts w:ascii="Times New Roman" w:hAnsi="Times New Roman"/>
          <w:sz w:val="24"/>
          <w:szCs w:val="24"/>
          <w:lang w:eastAsia="et-EE"/>
        </w:rPr>
      </w:pPr>
    </w:p>
    <w:p w14:paraId="57693BAD" w14:textId="24D8DAE7" w:rsidR="2AE4C21C" w:rsidRDefault="009F0B43" w:rsidP="263A2EE6">
      <w:pPr>
        <w:rPr>
          <w:rFonts w:ascii="Times New Roman" w:hAnsi="Times New Roman"/>
          <w:sz w:val="24"/>
          <w:szCs w:val="24"/>
          <w:lang w:eastAsia="et-EE"/>
        </w:rPr>
      </w:pPr>
      <w:r w:rsidRPr="1905AF96">
        <w:rPr>
          <w:rFonts w:ascii="Times New Roman" w:hAnsi="Times New Roman"/>
          <w:sz w:val="24"/>
          <w:szCs w:val="24"/>
          <w:lang w:eastAsia="et-EE"/>
        </w:rPr>
        <w:t>P</w:t>
      </w:r>
      <w:r w:rsidR="7DB1C079" w:rsidRPr="1905AF96">
        <w:rPr>
          <w:rFonts w:ascii="Times New Roman" w:hAnsi="Times New Roman"/>
          <w:sz w:val="24"/>
          <w:szCs w:val="24"/>
          <w:lang w:eastAsia="et-EE"/>
        </w:rPr>
        <w:t>erearstiabi</w:t>
      </w:r>
      <w:r w:rsidR="7DB1C079" w:rsidRPr="263A2EE6">
        <w:rPr>
          <w:rFonts w:ascii="Times New Roman" w:hAnsi="Times New Roman"/>
          <w:sz w:val="24"/>
          <w:szCs w:val="24"/>
          <w:lang w:eastAsia="et-EE"/>
        </w:rPr>
        <w:t xml:space="preserve"> osutaval</w:t>
      </w:r>
      <w:r w:rsidR="00913448">
        <w:rPr>
          <w:rFonts w:ascii="Times New Roman" w:hAnsi="Times New Roman"/>
          <w:sz w:val="24"/>
          <w:szCs w:val="24"/>
          <w:lang w:eastAsia="et-EE"/>
        </w:rPr>
        <w:t>e</w:t>
      </w:r>
      <w:r w:rsidR="7DB1C079" w:rsidRPr="263A2EE6">
        <w:rPr>
          <w:rFonts w:ascii="Times New Roman" w:hAnsi="Times New Roman"/>
          <w:sz w:val="24"/>
          <w:szCs w:val="24"/>
          <w:lang w:eastAsia="et-EE"/>
        </w:rPr>
        <w:t xml:space="preserve"> äriühingul</w:t>
      </w:r>
      <w:r w:rsidR="00913448">
        <w:rPr>
          <w:rFonts w:ascii="Times New Roman" w:hAnsi="Times New Roman"/>
          <w:sz w:val="24"/>
          <w:szCs w:val="24"/>
          <w:lang w:eastAsia="et-EE"/>
        </w:rPr>
        <w:t>e</w:t>
      </w:r>
      <w:r w:rsidR="7DB1C079" w:rsidRPr="263A2EE6">
        <w:rPr>
          <w:rFonts w:ascii="Times New Roman" w:hAnsi="Times New Roman"/>
          <w:sz w:val="24"/>
          <w:szCs w:val="24"/>
          <w:lang w:eastAsia="et-EE"/>
        </w:rPr>
        <w:t xml:space="preserve"> </w:t>
      </w:r>
      <w:r w:rsidR="00DD02B3">
        <w:rPr>
          <w:rFonts w:ascii="Times New Roman" w:hAnsi="Times New Roman"/>
          <w:sz w:val="24"/>
          <w:szCs w:val="24"/>
          <w:lang w:eastAsia="et-EE"/>
        </w:rPr>
        <w:t>antakse</w:t>
      </w:r>
      <w:r w:rsidR="7DB1C079" w:rsidRPr="263A2EE6">
        <w:rPr>
          <w:rFonts w:ascii="Times New Roman" w:hAnsi="Times New Roman"/>
          <w:sz w:val="24"/>
          <w:szCs w:val="24"/>
          <w:lang w:eastAsia="et-EE"/>
        </w:rPr>
        <w:t xml:space="preserve"> </w:t>
      </w:r>
      <w:r w:rsidR="00C62B7F">
        <w:rPr>
          <w:rFonts w:ascii="Times New Roman" w:hAnsi="Times New Roman"/>
          <w:sz w:val="24"/>
          <w:szCs w:val="24"/>
          <w:lang w:eastAsia="et-EE"/>
        </w:rPr>
        <w:t xml:space="preserve">võimalus osutada </w:t>
      </w:r>
      <w:proofErr w:type="spellStart"/>
      <w:r w:rsidR="00DD02B3">
        <w:rPr>
          <w:rFonts w:ascii="Times New Roman" w:hAnsi="Times New Roman"/>
          <w:sz w:val="24"/>
          <w:szCs w:val="24"/>
          <w:lang w:eastAsia="et-EE"/>
        </w:rPr>
        <w:t>valdkondadeülest</w:t>
      </w:r>
      <w:proofErr w:type="spellEnd"/>
      <w:r w:rsidR="00DD02B3">
        <w:rPr>
          <w:rFonts w:ascii="Times New Roman" w:hAnsi="Times New Roman"/>
          <w:sz w:val="24"/>
          <w:szCs w:val="24"/>
          <w:lang w:eastAsia="et-EE"/>
        </w:rPr>
        <w:t xml:space="preserve"> </w:t>
      </w:r>
      <w:r w:rsidR="00DD02B3" w:rsidRPr="5AFC5763">
        <w:rPr>
          <w:rFonts w:ascii="Times New Roman" w:hAnsi="Times New Roman"/>
          <w:sz w:val="24"/>
          <w:szCs w:val="24"/>
          <w:lang w:eastAsia="et-EE"/>
        </w:rPr>
        <w:t>koordinatsiooniteenust</w:t>
      </w:r>
      <w:r w:rsidR="00C62B7F">
        <w:rPr>
          <w:rFonts w:ascii="Times New Roman" w:hAnsi="Times New Roman"/>
          <w:sz w:val="24"/>
          <w:szCs w:val="24"/>
          <w:lang w:eastAsia="et-EE"/>
        </w:rPr>
        <w:t xml:space="preserve"> ja korraldada </w:t>
      </w:r>
      <w:r w:rsidR="00C62B7F" w:rsidRPr="00331073">
        <w:rPr>
          <w:rFonts w:ascii="Times New Roman" w:hAnsi="Times New Roman"/>
          <w:sz w:val="24"/>
          <w:szCs w:val="24"/>
          <w:lang w:eastAsia="et-EE"/>
        </w:rPr>
        <w:t>rahvatervishoiu,</w:t>
      </w:r>
      <w:r w:rsidR="00B33A7A">
        <w:rPr>
          <w:rFonts w:ascii="Times New Roman" w:hAnsi="Times New Roman"/>
          <w:sz w:val="24"/>
          <w:szCs w:val="24"/>
          <w:lang w:eastAsia="et-EE"/>
        </w:rPr>
        <w:t xml:space="preserve"> </w:t>
      </w:r>
      <w:r w:rsidR="00C62B7F" w:rsidRPr="00331073">
        <w:rPr>
          <w:rFonts w:ascii="Times New Roman" w:hAnsi="Times New Roman"/>
          <w:sz w:val="24"/>
          <w:szCs w:val="24"/>
          <w:lang w:eastAsia="et-EE"/>
        </w:rPr>
        <w:t>tervishoiu ja sotsiaalvaldkonna koostööorganisatsiooni</w:t>
      </w:r>
      <w:r w:rsidR="00C62B7F">
        <w:rPr>
          <w:rFonts w:ascii="Times New Roman" w:hAnsi="Times New Roman"/>
          <w:sz w:val="24"/>
          <w:szCs w:val="24"/>
          <w:lang w:eastAsia="et-EE"/>
        </w:rPr>
        <w:t xml:space="preserve"> ehk </w:t>
      </w:r>
      <w:proofErr w:type="spellStart"/>
      <w:r w:rsidR="00C62B7F">
        <w:rPr>
          <w:rFonts w:ascii="Times New Roman" w:hAnsi="Times New Roman"/>
          <w:sz w:val="24"/>
          <w:szCs w:val="24"/>
          <w:lang w:eastAsia="et-EE"/>
        </w:rPr>
        <w:t>TERVIKu</w:t>
      </w:r>
      <w:proofErr w:type="spellEnd"/>
      <w:r w:rsidR="00C62B7F">
        <w:rPr>
          <w:rFonts w:ascii="Times New Roman" w:hAnsi="Times New Roman"/>
          <w:sz w:val="24"/>
          <w:szCs w:val="24"/>
          <w:lang w:eastAsia="et-EE"/>
        </w:rPr>
        <w:t xml:space="preserve"> </w:t>
      </w:r>
      <w:r w:rsidR="00C62B7F" w:rsidRPr="00331073">
        <w:rPr>
          <w:rFonts w:ascii="Times New Roman" w:hAnsi="Times New Roman"/>
          <w:sz w:val="24"/>
          <w:szCs w:val="24"/>
          <w:lang w:eastAsia="et-EE"/>
        </w:rPr>
        <w:t>ülesannete täitmis</w:t>
      </w:r>
      <w:r w:rsidR="00C62B7F">
        <w:rPr>
          <w:rFonts w:ascii="Times New Roman" w:hAnsi="Times New Roman"/>
          <w:sz w:val="24"/>
          <w:szCs w:val="24"/>
          <w:lang w:eastAsia="et-EE"/>
        </w:rPr>
        <w:t>t</w:t>
      </w:r>
      <w:r w:rsidR="00C62B7F" w:rsidRPr="00331073">
        <w:rPr>
          <w:rFonts w:ascii="Times New Roman" w:hAnsi="Times New Roman"/>
          <w:sz w:val="24"/>
          <w:szCs w:val="24"/>
          <w:lang w:eastAsia="et-EE"/>
        </w:rPr>
        <w:t>.</w:t>
      </w:r>
    </w:p>
    <w:p w14:paraId="51DAFFEE" w14:textId="77777777" w:rsidR="00182587" w:rsidRDefault="00182587" w:rsidP="000064E6">
      <w:pPr>
        <w:rPr>
          <w:rFonts w:ascii="Times New Roman" w:hAnsi="Times New Roman"/>
          <w:sz w:val="24"/>
          <w:szCs w:val="24"/>
          <w:lang w:eastAsia="et-EE"/>
        </w:rPr>
      </w:pPr>
    </w:p>
    <w:p w14:paraId="190309E2" w14:textId="7D3630EA" w:rsidR="000064E6" w:rsidRPr="006C353A" w:rsidRDefault="000064E6" w:rsidP="000064E6">
      <w:pPr>
        <w:rPr>
          <w:rFonts w:ascii="Times New Roman" w:hAnsi="Times New Roman"/>
          <w:sz w:val="24"/>
          <w:szCs w:val="24"/>
          <w:lang w:eastAsia="et-EE"/>
        </w:rPr>
      </w:pPr>
      <w:r w:rsidRPr="1D00B986">
        <w:rPr>
          <w:rFonts w:ascii="Times New Roman" w:hAnsi="Times New Roman"/>
          <w:sz w:val="24"/>
          <w:szCs w:val="24"/>
          <w:lang w:eastAsia="et-EE"/>
        </w:rPr>
        <w:t xml:space="preserve">Kehtiva regulatsiooni kohaselt ei või perearstiabi osutaval äriühingul olla muud tegevusala peale seaduses loetletud teenuste. </w:t>
      </w:r>
      <w:proofErr w:type="spellStart"/>
      <w:r w:rsidRPr="1D00B986">
        <w:rPr>
          <w:rFonts w:ascii="Times New Roman" w:hAnsi="Times New Roman"/>
          <w:sz w:val="24"/>
          <w:szCs w:val="24"/>
          <w:lang w:eastAsia="et-EE"/>
        </w:rPr>
        <w:t>Valdkon</w:t>
      </w:r>
      <w:r>
        <w:rPr>
          <w:rFonts w:ascii="Times New Roman" w:hAnsi="Times New Roman"/>
          <w:sz w:val="24"/>
          <w:szCs w:val="24"/>
          <w:lang w:eastAsia="et-EE"/>
        </w:rPr>
        <w:t>dade</w:t>
      </w:r>
      <w:r w:rsidRPr="1D00B986">
        <w:rPr>
          <w:rFonts w:ascii="Times New Roman" w:hAnsi="Times New Roman"/>
          <w:sz w:val="24"/>
          <w:szCs w:val="24"/>
          <w:lang w:eastAsia="et-EE"/>
        </w:rPr>
        <w:t>üle</w:t>
      </w:r>
      <w:r>
        <w:rPr>
          <w:rFonts w:ascii="Times New Roman" w:hAnsi="Times New Roman"/>
          <w:sz w:val="24"/>
          <w:szCs w:val="24"/>
          <w:lang w:eastAsia="et-EE"/>
        </w:rPr>
        <w:t>st</w:t>
      </w:r>
      <w:proofErr w:type="spellEnd"/>
      <w:r w:rsidRPr="1D00B986">
        <w:rPr>
          <w:rFonts w:ascii="Times New Roman" w:hAnsi="Times New Roman"/>
          <w:sz w:val="24"/>
          <w:szCs w:val="24"/>
          <w:lang w:eastAsia="et-EE"/>
        </w:rPr>
        <w:t xml:space="preserve"> koordinatsiooniteenus</w:t>
      </w:r>
      <w:r>
        <w:rPr>
          <w:rFonts w:ascii="Times New Roman" w:hAnsi="Times New Roman"/>
          <w:sz w:val="24"/>
          <w:szCs w:val="24"/>
          <w:lang w:eastAsia="et-EE"/>
        </w:rPr>
        <w:t>t</w:t>
      </w:r>
      <w:r w:rsidRPr="1D00B986">
        <w:rPr>
          <w:rFonts w:ascii="Times New Roman" w:hAnsi="Times New Roman"/>
          <w:sz w:val="24"/>
          <w:szCs w:val="24"/>
          <w:lang w:eastAsia="et-EE"/>
        </w:rPr>
        <w:t xml:space="preserve"> kui uu</w:t>
      </w:r>
      <w:r>
        <w:rPr>
          <w:rFonts w:ascii="Times New Roman" w:hAnsi="Times New Roman"/>
          <w:sz w:val="24"/>
          <w:szCs w:val="24"/>
          <w:lang w:eastAsia="et-EE"/>
        </w:rPr>
        <w:t>t</w:t>
      </w:r>
      <w:r w:rsidRPr="1D00B986">
        <w:rPr>
          <w:rFonts w:ascii="Times New Roman" w:hAnsi="Times New Roman"/>
          <w:sz w:val="24"/>
          <w:szCs w:val="24"/>
          <w:lang w:eastAsia="et-EE"/>
        </w:rPr>
        <w:t xml:space="preserve"> teenus</w:t>
      </w:r>
      <w:r>
        <w:rPr>
          <w:rFonts w:ascii="Times New Roman" w:hAnsi="Times New Roman"/>
          <w:sz w:val="24"/>
          <w:szCs w:val="24"/>
          <w:lang w:eastAsia="et-EE"/>
        </w:rPr>
        <w:t>e</w:t>
      </w:r>
      <w:r w:rsidRPr="1D00B986">
        <w:rPr>
          <w:rFonts w:ascii="Times New Roman" w:hAnsi="Times New Roman"/>
          <w:sz w:val="24"/>
          <w:szCs w:val="24"/>
          <w:lang w:eastAsia="et-EE"/>
        </w:rPr>
        <w:t>liik</w:t>
      </w:r>
      <w:r>
        <w:rPr>
          <w:rFonts w:ascii="Times New Roman" w:hAnsi="Times New Roman"/>
          <w:sz w:val="24"/>
          <w:szCs w:val="24"/>
          <w:lang w:eastAsia="et-EE"/>
        </w:rPr>
        <w:t>i</w:t>
      </w:r>
      <w:r w:rsidRPr="1D00B986">
        <w:rPr>
          <w:rFonts w:ascii="Times New Roman" w:hAnsi="Times New Roman"/>
          <w:sz w:val="24"/>
          <w:szCs w:val="24"/>
          <w:lang w:eastAsia="et-EE"/>
        </w:rPr>
        <w:t xml:space="preserve"> ei ole </w:t>
      </w:r>
      <w:r>
        <w:rPr>
          <w:rFonts w:ascii="Times New Roman" w:hAnsi="Times New Roman"/>
          <w:sz w:val="24"/>
          <w:szCs w:val="24"/>
          <w:lang w:eastAsia="et-EE"/>
        </w:rPr>
        <w:t>selles</w:t>
      </w:r>
      <w:r w:rsidRPr="1D00B986">
        <w:rPr>
          <w:rFonts w:ascii="Times New Roman" w:hAnsi="Times New Roman"/>
          <w:sz w:val="24"/>
          <w:szCs w:val="24"/>
          <w:lang w:eastAsia="et-EE"/>
        </w:rPr>
        <w:t xml:space="preserve"> nimetatud.</w:t>
      </w:r>
      <w:r w:rsidRPr="263A2EE6">
        <w:rPr>
          <w:rFonts w:ascii="Times New Roman" w:hAnsi="Times New Roman"/>
          <w:sz w:val="24"/>
          <w:szCs w:val="24"/>
          <w:lang w:eastAsia="et-EE"/>
        </w:rPr>
        <w:t xml:space="preserve"> </w:t>
      </w:r>
      <w:r w:rsidRPr="1D00B986">
        <w:rPr>
          <w:rFonts w:ascii="Times New Roman" w:hAnsi="Times New Roman"/>
          <w:sz w:val="24"/>
          <w:szCs w:val="24"/>
          <w:lang w:eastAsia="et-EE"/>
        </w:rPr>
        <w:t xml:space="preserve">Muudatus on vajalik, kuna </w:t>
      </w:r>
      <w:r w:rsidRPr="1D9E83B1">
        <w:rPr>
          <w:rFonts w:ascii="Times New Roman" w:hAnsi="Times New Roman"/>
          <w:sz w:val="24"/>
          <w:szCs w:val="24"/>
          <w:lang w:eastAsia="et-EE"/>
        </w:rPr>
        <w:t>terviseteejuht</w:t>
      </w:r>
      <w:r w:rsidRPr="1D00B986">
        <w:rPr>
          <w:rFonts w:ascii="Times New Roman" w:hAnsi="Times New Roman"/>
          <w:sz w:val="24"/>
          <w:szCs w:val="24"/>
          <w:lang w:eastAsia="et-EE"/>
        </w:rPr>
        <w:t xml:space="preserve"> hakkab praktikas tööle eeskätt esmatasandi tervisekeskustes. Kui koordinatsiooniteenuse osutamine ei oleks seaduses lubatud tegevusala, tekiks õiguslik takistus teenuse korraldamisel.</w:t>
      </w:r>
    </w:p>
    <w:p w14:paraId="249EEFAE" w14:textId="77777777" w:rsidR="000064E6" w:rsidRPr="006C353A" w:rsidRDefault="000064E6" w:rsidP="000064E6">
      <w:pPr>
        <w:rPr>
          <w:rFonts w:ascii="Times New Roman" w:hAnsi="Times New Roman"/>
          <w:sz w:val="24"/>
          <w:lang w:eastAsia="et-EE"/>
        </w:rPr>
      </w:pPr>
    </w:p>
    <w:p w14:paraId="005DB21E" w14:textId="77777777" w:rsidR="000064E6" w:rsidRPr="006C353A" w:rsidRDefault="000064E6" w:rsidP="000064E6">
      <w:r w:rsidRPr="1D00B986">
        <w:rPr>
          <w:rFonts w:ascii="Times New Roman" w:hAnsi="Times New Roman"/>
          <w:sz w:val="24"/>
          <w:szCs w:val="24"/>
          <w:lang w:eastAsia="et-EE"/>
        </w:rPr>
        <w:t xml:space="preserve">See muudatus ei laienda perearstiabi sisulist rolli meditsiiniliste otsuste tegemisel, vaid võimaldab korraldada </w:t>
      </w:r>
      <w:proofErr w:type="spellStart"/>
      <w:r w:rsidRPr="1D00B986">
        <w:rPr>
          <w:rFonts w:ascii="Times New Roman" w:hAnsi="Times New Roman"/>
          <w:sz w:val="24"/>
          <w:szCs w:val="24"/>
          <w:lang w:eastAsia="et-EE"/>
        </w:rPr>
        <w:t>multidistsiplinaarset</w:t>
      </w:r>
      <w:proofErr w:type="spellEnd"/>
      <w:r w:rsidRPr="1D00B986">
        <w:rPr>
          <w:rFonts w:ascii="Times New Roman" w:hAnsi="Times New Roman"/>
          <w:sz w:val="24"/>
          <w:szCs w:val="24"/>
          <w:lang w:eastAsia="et-EE"/>
        </w:rPr>
        <w:t xml:space="preserve"> koostööd ja juhtumipõhist koordinatsiooni. See on kooskõlas eesmärgiga tugevdada esmatasandi rolli integreeritud süsteemis.</w:t>
      </w:r>
    </w:p>
    <w:p w14:paraId="5D18D58A" w14:textId="56DEFF92" w:rsidR="263A2EE6" w:rsidRDefault="263A2EE6" w:rsidP="263A2EE6">
      <w:pPr>
        <w:rPr>
          <w:rFonts w:ascii="Times New Roman" w:hAnsi="Times New Roman"/>
          <w:sz w:val="24"/>
          <w:szCs w:val="24"/>
          <w:lang w:eastAsia="et-EE"/>
        </w:rPr>
      </w:pPr>
    </w:p>
    <w:p w14:paraId="32B3DE02" w14:textId="27E1FEF9" w:rsidR="000D042F" w:rsidRPr="00A97CA2" w:rsidRDefault="080D6906" w:rsidP="007E7EE2">
      <w:pPr>
        <w:rPr>
          <w:rFonts w:ascii="Times New Roman" w:hAnsi="Times New Roman"/>
          <w:sz w:val="24"/>
          <w:szCs w:val="24"/>
          <w:lang w:eastAsia="et-EE"/>
        </w:rPr>
      </w:pPr>
      <w:r w:rsidRPr="340941F3">
        <w:rPr>
          <w:rFonts w:ascii="Times New Roman" w:hAnsi="Times New Roman"/>
          <w:b/>
          <w:bCs/>
          <w:sz w:val="24"/>
          <w:szCs w:val="24"/>
          <w:lang w:eastAsia="et-EE"/>
        </w:rPr>
        <w:lastRenderedPageBreak/>
        <w:t xml:space="preserve">Eelnõu § </w:t>
      </w:r>
      <w:r w:rsidR="0069288A">
        <w:rPr>
          <w:rFonts w:ascii="Times New Roman" w:hAnsi="Times New Roman"/>
          <w:b/>
          <w:bCs/>
          <w:sz w:val="24"/>
          <w:szCs w:val="24"/>
          <w:lang w:eastAsia="et-EE"/>
        </w:rPr>
        <w:t>6</w:t>
      </w:r>
      <w:r w:rsidRPr="340941F3">
        <w:rPr>
          <w:rFonts w:ascii="Times New Roman" w:hAnsi="Times New Roman"/>
          <w:b/>
          <w:bCs/>
          <w:sz w:val="24"/>
          <w:szCs w:val="24"/>
          <w:lang w:eastAsia="et-EE"/>
        </w:rPr>
        <w:t xml:space="preserve"> punkti</w:t>
      </w:r>
      <w:r w:rsidR="00196CC9">
        <w:rPr>
          <w:rFonts w:ascii="Times New Roman" w:hAnsi="Times New Roman"/>
          <w:b/>
          <w:bCs/>
          <w:sz w:val="24"/>
          <w:szCs w:val="24"/>
          <w:lang w:eastAsia="et-EE"/>
        </w:rPr>
        <w:t>de</w:t>
      </w:r>
      <w:r w:rsidRPr="340941F3">
        <w:rPr>
          <w:rFonts w:ascii="Times New Roman" w:hAnsi="Times New Roman"/>
          <w:b/>
          <w:bCs/>
          <w:sz w:val="24"/>
          <w:szCs w:val="24"/>
          <w:lang w:eastAsia="et-EE"/>
        </w:rPr>
        <w:t xml:space="preserve">ga </w:t>
      </w:r>
      <w:r w:rsidR="373C46DC" w:rsidRPr="340941F3">
        <w:rPr>
          <w:rFonts w:ascii="Times New Roman" w:hAnsi="Times New Roman"/>
          <w:b/>
          <w:bCs/>
          <w:sz w:val="24"/>
          <w:szCs w:val="24"/>
          <w:lang w:eastAsia="et-EE"/>
        </w:rPr>
        <w:t>3</w:t>
      </w:r>
      <w:r w:rsidR="0054386A">
        <w:rPr>
          <w:rFonts w:ascii="Times New Roman" w:hAnsi="Times New Roman"/>
          <w:b/>
          <w:bCs/>
          <w:sz w:val="24"/>
          <w:szCs w:val="24"/>
          <w:lang w:eastAsia="et-EE"/>
        </w:rPr>
        <w:t xml:space="preserve"> ja 4</w:t>
      </w:r>
      <w:r w:rsidRPr="340941F3">
        <w:rPr>
          <w:rFonts w:ascii="Times New Roman" w:hAnsi="Times New Roman"/>
          <w:sz w:val="24"/>
          <w:szCs w:val="24"/>
          <w:lang w:eastAsia="et-EE"/>
        </w:rPr>
        <w:t xml:space="preserve"> muudetakse TTKS § </w:t>
      </w:r>
      <w:r w:rsidR="21773B56" w:rsidRPr="340941F3">
        <w:rPr>
          <w:rFonts w:ascii="Times New Roman" w:hAnsi="Times New Roman"/>
          <w:sz w:val="24"/>
          <w:szCs w:val="24"/>
          <w:lang w:eastAsia="et-EE"/>
        </w:rPr>
        <w:t>22 lõiget 3</w:t>
      </w:r>
      <w:r w:rsidR="009A374D">
        <w:rPr>
          <w:rFonts w:ascii="Times New Roman" w:hAnsi="Times New Roman"/>
          <w:sz w:val="24"/>
          <w:szCs w:val="24"/>
          <w:lang w:eastAsia="et-EE"/>
        </w:rPr>
        <w:t xml:space="preserve"> nii, et senine tekst </w:t>
      </w:r>
      <w:r w:rsidR="00A110F3" w:rsidRPr="03DBB949">
        <w:rPr>
          <w:rFonts w:ascii="Times New Roman" w:hAnsi="Times New Roman"/>
          <w:sz w:val="24"/>
          <w:szCs w:val="24"/>
          <w:lang w:eastAsia="et-EE"/>
        </w:rPr>
        <w:t>saab</w:t>
      </w:r>
      <w:r w:rsidR="00A110F3">
        <w:rPr>
          <w:rFonts w:ascii="Times New Roman" w:hAnsi="Times New Roman"/>
          <w:sz w:val="24"/>
          <w:szCs w:val="24"/>
          <w:lang w:eastAsia="et-EE"/>
        </w:rPr>
        <w:t xml:space="preserve"> olema</w:t>
      </w:r>
      <w:r w:rsidR="00B537A6" w:rsidRPr="00144274">
        <w:rPr>
          <w:rFonts w:ascii="Times New Roman" w:hAnsi="Times New Roman"/>
          <w:b/>
          <w:sz w:val="24"/>
          <w:szCs w:val="24"/>
          <w:lang w:eastAsia="et-EE"/>
        </w:rPr>
        <w:t xml:space="preserve"> lõike </w:t>
      </w:r>
      <w:r w:rsidR="009A374D">
        <w:rPr>
          <w:rFonts w:ascii="Times New Roman" w:hAnsi="Times New Roman"/>
          <w:sz w:val="24"/>
          <w:szCs w:val="24"/>
          <w:lang w:eastAsia="et-EE"/>
        </w:rPr>
        <w:t>punktiks</w:t>
      </w:r>
      <w:r w:rsidR="00AB0C79" w:rsidRPr="00144274">
        <w:rPr>
          <w:rFonts w:ascii="Times New Roman" w:hAnsi="Times New Roman"/>
          <w:b/>
          <w:sz w:val="24"/>
          <w:szCs w:val="24"/>
          <w:lang w:eastAsia="et-EE"/>
        </w:rPr>
        <w:t xml:space="preserve"> 1</w:t>
      </w:r>
      <w:r w:rsidR="00FA5CB5" w:rsidRPr="00144274">
        <w:rPr>
          <w:rFonts w:ascii="Times New Roman" w:hAnsi="Times New Roman"/>
          <w:b/>
          <w:sz w:val="24"/>
          <w:szCs w:val="24"/>
          <w:lang w:eastAsia="et-EE"/>
        </w:rPr>
        <w:t xml:space="preserve"> ja </w:t>
      </w:r>
      <w:r w:rsidR="009A374D">
        <w:rPr>
          <w:rFonts w:ascii="Times New Roman" w:hAnsi="Times New Roman"/>
          <w:sz w:val="24"/>
          <w:szCs w:val="24"/>
          <w:lang w:eastAsia="et-EE"/>
        </w:rPr>
        <w:t xml:space="preserve">lõiget täiendatakse punktiga </w:t>
      </w:r>
      <w:r w:rsidR="00FA5CB5" w:rsidRPr="00144274">
        <w:rPr>
          <w:rFonts w:ascii="Times New Roman" w:hAnsi="Times New Roman"/>
          <w:b/>
          <w:sz w:val="24"/>
          <w:szCs w:val="24"/>
          <w:lang w:eastAsia="et-EE"/>
        </w:rPr>
        <w:t>2</w:t>
      </w:r>
      <w:r w:rsidR="00006560">
        <w:rPr>
          <w:rFonts w:ascii="Times New Roman" w:hAnsi="Times New Roman"/>
          <w:sz w:val="24"/>
          <w:szCs w:val="24"/>
          <w:lang w:eastAsia="et-EE"/>
        </w:rPr>
        <w:t>, mille kohaselt lisatakse</w:t>
      </w:r>
      <w:r w:rsidR="00800356">
        <w:rPr>
          <w:rFonts w:ascii="Times New Roman" w:hAnsi="Times New Roman"/>
          <w:sz w:val="24"/>
          <w:szCs w:val="24"/>
          <w:lang w:eastAsia="et-EE"/>
        </w:rPr>
        <w:t xml:space="preserve"> </w:t>
      </w:r>
      <w:r w:rsidR="0025589A">
        <w:rPr>
          <w:rFonts w:ascii="Times New Roman" w:hAnsi="Times New Roman"/>
          <w:sz w:val="24"/>
          <w:szCs w:val="24"/>
          <w:lang w:eastAsia="et-EE"/>
        </w:rPr>
        <w:t>haigla</w:t>
      </w:r>
      <w:r w:rsidR="00E910CA">
        <w:rPr>
          <w:rFonts w:ascii="Times New Roman" w:hAnsi="Times New Roman"/>
          <w:sz w:val="24"/>
          <w:szCs w:val="24"/>
          <w:lang w:eastAsia="et-EE"/>
        </w:rPr>
        <w:t xml:space="preserve"> </w:t>
      </w:r>
      <w:r w:rsidR="00E00FA6">
        <w:rPr>
          <w:rFonts w:ascii="Times New Roman" w:hAnsi="Times New Roman"/>
          <w:sz w:val="24"/>
          <w:szCs w:val="24"/>
          <w:lang w:eastAsia="et-EE"/>
        </w:rPr>
        <w:t xml:space="preserve">võimalike </w:t>
      </w:r>
      <w:r w:rsidR="00E910CA">
        <w:rPr>
          <w:rFonts w:ascii="Times New Roman" w:hAnsi="Times New Roman"/>
          <w:sz w:val="24"/>
          <w:szCs w:val="24"/>
          <w:lang w:eastAsia="et-EE"/>
        </w:rPr>
        <w:t>ülesannete hulka</w:t>
      </w:r>
      <w:r w:rsidR="00FA5CB5">
        <w:rPr>
          <w:rFonts w:ascii="Times New Roman" w:hAnsi="Times New Roman"/>
          <w:sz w:val="24"/>
          <w:szCs w:val="24"/>
          <w:lang w:eastAsia="et-EE"/>
        </w:rPr>
        <w:t xml:space="preserve"> </w:t>
      </w:r>
      <w:proofErr w:type="spellStart"/>
      <w:r w:rsidR="00140EB0">
        <w:rPr>
          <w:rFonts w:ascii="Times New Roman" w:hAnsi="Times New Roman"/>
          <w:sz w:val="24"/>
          <w:szCs w:val="24"/>
          <w:lang w:eastAsia="et-EE"/>
        </w:rPr>
        <w:t>valdkon</w:t>
      </w:r>
      <w:r w:rsidR="00A637A2">
        <w:rPr>
          <w:rFonts w:ascii="Times New Roman" w:hAnsi="Times New Roman"/>
          <w:sz w:val="24"/>
          <w:szCs w:val="24"/>
          <w:lang w:eastAsia="et-EE"/>
        </w:rPr>
        <w:t>dadeülese</w:t>
      </w:r>
      <w:proofErr w:type="spellEnd"/>
      <w:r w:rsidR="00A637A2">
        <w:rPr>
          <w:rFonts w:ascii="Times New Roman" w:hAnsi="Times New Roman"/>
          <w:sz w:val="24"/>
          <w:szCs w:val="24"/>
          <w:lang w:eastAsia="et-EE"/>
        </w:rPr>
        <w:t xml:space="preserve"> koordinatsiooni</w:t>
      </w:r>
      <w:r w:rsidR="008B3D99">
        <w:rPr>
          <w:rFonts w:ascii="Times New Roman" w:hAnsi="Times New Roman"/>
          <w:sz w:val="24"/>
          <w:szCs w:val="24"/>
          <w:lang w:eastAsia="et-EE"/>
        </w:rPr>
        <w:t>teenuse</w:t>
      </w:r>
      <w:r w:rsidR="00A637A2">
        <w:rPr>
          <w:rFonts w:ascii="Times New Roman" w:hAnsi="Times New Roman"/>
          <w:sz w:val="24"/>
          <w:szCs w:val="24"/>
          <w:lang w:eastAsia="et-EE"/>
        </w:rPr>
        <w:t xml:space="preserve"> </w:t>
      </w:r>
      <w:r w:rsidR="00006560">
        <w:rPr>
          <w:rFonts w:ascii="Times New Roman" w:hAnsi="Times New Roman"/>
          <w:sz w:val="24"/>
          <w:szCs w:val="24"/>
          <w:lang w:eastAsia="et-EE"/>
        </w:rPr>
        <w:t>osutamine</w:t>
      </w:r>
      <w:r w:rsidR="00331073">
        <w:rPr>
          <w:rFonts w:ascii="Times New Roman" w:hAnsi="Times New Roman"/>
          <w:sz w:val="24"/>
          <w:szCs w:val="24"/>
          <w:lang w:eastAsia="et-EE"/>
        </w:rPr>
        <w:t xml:space="preserve"> </w:t>
      </w:r>
      <w:r w:rsidR="00AE271E">
        <w:rPr>
          <w:rFonts w:ascii="Times New Roman" w:hAnsi="Times New Roman"/>
          <w:sz w:val="24"/>
          <w:szCs w:val="24"/>
          <w:lang w:eastAsia="et-EE"/>
        </w:rPr>
        <w:t>ning</w:t>
      </w:r>
      <w:r w:rsidR="00331073">
        <w:rPr>
          <w:rFonts w:ascii="Times New Roman" w:hAnsi="Times New Roman"/>
          <w:sz w:val="24"/>
          <w:szCs w:val="24"/>
          <w:lang w:eastAsia="et-EE"/>
        </w:rPr>
        <w:t xml:space="preserve"> </w:t>
      </w:r>
      <w:r w:rsidR="00331073" w:rsidRPr="00331073">
        <w:rPr>
          <w:rFonts w:ascii="Times New Roman" w:hAnsi="Times New Roman"/>
          <w:sz w:val="24"/>
          <w:szCs w:val="24"/>
          <w:lang w:eastAsia="et-EE"/>
        </w:rPr>
        <w:t>rahvatervishoiu,</w:t>
      </w:r>
      <w:r w:rsidR="007204AA">
        <w:rPr>
          <w:rFonts w:ascii="Times New Roman" w:hAnsi="Times New Roman"/>
          <w:sz w:val="24"/>
          <w:szCs w:val="24"/>
          <w:lang w:eastAsia="et-EE"/>
        </w:rPr>
        <w:t xml:space="preserve"> </w:t>
      </w:r>
      <w:r w:rsidR="00331073" w:rsidRPr="00331073">
        <w:rPr>
          <w:rFonts w:ascii="Times New Roman" w:hAnsi="Times New Roman"/>
          <w:sz w:val="24"/>
          <w:szCs w:val="24"/>
          <w:lang w:eastAsia="et-EE"/>
        </w:rPr>
        <w:t>tervishoiu ja sotsiaalvaldkonna koostööorganisatsiooni</w:t>
      </w:r>
      <w:r w:rsidR="00331073">
        <w:rPr>
          <w:rFonts w:ascii="Times New Roman" w:hAnsi="Times New Roman"/>
          <w:sz w:val="24"/>
          <w:szCs w:val="24"/>
          <w:lang w:eastAsia="et-EE"/>
        </w:rPr>
        <w:t xml:space="preserve"> ehk </w:t>
      </w:r>
      <w:proofErr w:type="spellStart"/>
      <w:r w:rsidR="00331073">
        <w:rPr>
          <w:rFonts w:ascii="Times New Roman" w:hAnsi="Times New Roman"/>
          <w:sz w:val="24"/>
          <w:szCs w:val="24"/>
          <w:lang w:eastAsia="et-EE"/>
        </w:rPr>
        <w:t>TERVIKu</w:t>
      </w:r>
      <w:proofErr w:type="spellEnd"/>
      <w:r w:rsidR="00331073">
        <w:rPr>
          <w:rFonts w:ascii="Times New Roman" w:hAnsi="Times New Roman"/>
          <w:sz w:val="24"/>
          <w:szCs w:val="24"/>
          <w:lang w:eastAsia="et-EE"/>
        </w:rPr>
        <w:t xml:space="preserve"> </w:t>
      </w:r>
      <w:r w:rsidR="00331073" w:rsidRPr="00331073">
        <w:rPr>
          <w:rFonts w:ascii="Times New Roman" w:hAnsi="Times New Roman"/>
          <w:sz w:val="24"/>
          <w:szCs w:val="24"/>
          <w:lang w:eastAsia="et-EE"/>
        </w:rPr>
        <w:t xml:space="preserve">ülesannete </w:t>
      </w:r>
      <w:r w:rsidR="00006560">
        <w:rPr>
          <w:rFonts w:ascii="Times New Roman" w:hAnsi="Times New Roman"/>
          <w:sz w:val="24"/>
          <w:szCs w:val="24"/>
          <w:lang w:eastAsia="et-EE"/>
        </w:rPr>
        <w:t>korraldamine</w:t>
      </w:r>
      <w:r w:rsidR="00331073" w:rsidRPr="00331073">
        <w:rPr>
          <w:rFonts w:ascii="Times New Roman" w:hAnsi="Times New Roman"/>
          <w:sz w:val="24"/>
          <w:szCs w:val="24"/>
          <w:lang w:eastAsia="et-EE"/>
        </w:rPr>
        <w:t>.</w:t>
      </w:r>
    </w:p>
    <w:p w14:paraId="24451E00" w14:textId="77777777" w:rsidR="000F4BF7" w:rsidRDefault="000F4BF7" w:rsidP="00140EB0">
      <w:pPr>
        <w:rPr>
          <w:rFonts w:ascii="Times New Roman" w:hAnsi="Times New Roman"/>
          <w:sz w:val="24"/>
          <w:szCs w:val="24"/>
          <w:lang w:eastAsia="et-EE"/>
        </w:rPr>
      </w:pPr>
    </w:p>
    <w:p w14:paraId="041336D0" w14:textId="567D5166" w:rsidR="000F4BF7" w:rsidRPr="006C353A" w:rsidRDefault="000F4BF7" w:rsidP="000F4BF7">
      <w:pPr>
        <w:rPr>
          <w:rFonts w:ascii="Times New Roman" w:hAnsi="Times New Roman"/>
          <w:sz w:val="24"/>
          <w:szCs w:val="24"/>
          <w:lang w:eastAsia="et-EE"/>
        </w:rPr>
      </w:pPr>
      <w:r w:rsidRPr="1D00B986">
        <w:rPr>
          <w:rFonts w:ascii="Times New Roman" w:hAnsi="Times New Roman"/>
          <w:sz w:val="24"/>
          <w:szCs w:val="24"/>
          <w:lang w:eastAsia="et-EE"/>
        </w:rPr>
        <w:t xml:space="preserve">Kehtiva regulatsiooni kohaselt ei või </w:t>
      </w:r>
      <w:r w:rsidR="00690665">
        <w:rPr>
          <w:rFonts w:ascii="Times New Roman" w:hAnsi="Times New Roman"/>
          <w:sz w:val="24"/>
          <w:szCs w:val="24"/>
          <w:lang w:eastAsia="et-EE"/>
        </w:rPr>
        <w:t>h</w:t>
      </w:r>
      <w:r w:rsidR="00690665" w:rsidRPr="00690665">
        <w:rPr>
          <w:rFonts w:ascii="Times New Roman" w:hAnsi="Times New Roman"/>
          <w:sz w:val="24"/>
          <w:szCs w:val="24"/>
          <w:lang w:eastAsia="et-EE"/>
        </w:rPr>
        <w:t xml:space="preserve">aiglat pidaval aktsiaseltsil ja sihtasutusel </w:t>
      </w:r>
      <w:r w:rsidRPr="1D00B986">
        <w:rPr>
          <w:rFonts w:ascii="Times New Roman" w:hAnsi="Times New Roman"/>
          <w:sz w:val="24"/>
          <w:szCs w:val="24"/>
          <w:lang w:eastAsia="et-EE"/>
        </w:rPr>
        <w:t xml:space="preserve">olla muud tegevusala peale seaduses loetletud teenuste. </w:t>
      </w:r>
      <w:proofErr w:type="spellStart"/>
      <w:r w:rsidRPr="1D00B986">
        <w:rPr>
          <w:rFonts w:ascii="Times New Roman" w:hAnsi="Times New Roman"/>
          <w:sz w:val="24"/>
          <w:szCs w:val="24"/>
          <w:lang w:eastAsia="et-EE"/>
        </w:rPr>
        <w:t>Valdkon</w:t>
      </w:r>
      <w:r>
        <w:rPr>
          <w:rFonts w:ascii="Times New Roman" w:hAnsi="Times New Roman"/>
          <w:sz w:val="24"/>
          <w:szCs w:val="24"/>
          <w:lang w:eastAsia="et-EE"/>
        </w:rPr>
        <w:t>dade</w:t>
      </w:r>
      <w:r w:rsidRPr="1D00B986">
        <w:rPr>
          <w:rFonts w:ascii="Times New Roman" w:hAnsi="Times New Roman"/>
          <w:sz w:val="24"/>
          <w:szCs w:val="24"/>
          <w:lang w:eastAsia="et-EE"/>
        </w:rPr>
        <w:t>üle</w:t>
      </w:r>
      <w:r>
        <w:rPr>
          <w:rFonts w:ascii="Times New Roman" w:hAnsi="Times New Roman"/>
          <w:sz w:val="24"/>
          <w:szCs w:val="24"/>
          <w:lang w:eastAsia="et-EE"/>
        </w:rPr>
        <w:t>st</w:t>
      </w:r>
      <w:proofErr w:type="spellEnd"/>
      <w:r w:rsidRPr="1D00B986">
        <w:rPr>
          <w:rFonts w:ascii="Times New Roman" w:hAnsi="Times New Roman"/>
          <w:sz w:val="24"/>
          <w:szCs w:val="24"/>
          <w:lang w:eastAsia="et-EE"/>
        </w:rPr>
        <w:t xml:space="preserve"> koordinatsiooniteenus</w:t>
      </w:r>
      <w:r>
        <w:rPr>
          <w:rFonts w:ascii="Times New Roman" w:hAnsi="Times New Roman"/>
          <w:sz w:val="24"/>
          <w:szCs w:val="24"/>
          <w:lang w:eastAsia="et-EE"/>
        </w:rPr>
        <w:t>t</w:t>
      </w:r>
      <w:r w:rsidRPr="1D00B986">
        <w:rPr>
          <w:rFonts w:ascii="Times New Roman" w:hAnsi="Times New Roman"/>
          <w:sz w:val="24"/>
          <w:szCs w:val="24"/>
          <w:lang w:eastAsia="et-EE"/>
        </w:rPr>
        <w:t xml:space="preserve"> kui uu</w:t>
      </w:r>
      <w:r>
        <w:rPr>
          <w:rFonts w:ascii="Times New Roman" w:hAnsi="Times New Roman"/>
          <w:sz w:val="24"/>
          <w:szCs w:val="24"/>
          <w:lang w:eastAsia="et-EE"/>
        </w:rPr>
        <w:t>t</w:t>
      </w:r>
      <w:r w:rsidRPr="1D00B986">
        <w:rPr>
          <w:rFonts w:ascii="Times New Roman" w:hAnsi="Times New Roman"/>
          <w:sz w:val="24"/>
          <w:szCs w:val="24"/>
          <w:lang w:eastAsia="et-EE"/>
        </w:rPr>
        <w:t xml:space="preserve"> teenus</w:t>
      </w:r>
      <w:r>
        <w:rPr>
          <w:rFonts w:ascii="Times New Roman" w:hAnsi="Times New Roman"/>
          <w:sz w:val="24"/>
          <w:szCs w:val="24"/>
          <w:lang w:eastAsia="et-EE"/>
        </w:rPr>
        <w:t>e</w:t>
      </w:r>
      <w:r w:rsidRPr="1D00B986">
        <w:rPr>
          <w:rFonts w:ascii="Times New Roman" w:hAnsi="Times New Roman"/>
          <w:sz w:val="24"/>
          <w:szCs w:val="24"/>
          <w:lang w:eastAsia="et-EE"/>
        </w:rPr>
        <w:t>liik</w:t>
      </w:r>
      <w:r>
        <w:rPr>
          <w:rFonts w:ascii="Times New Roman" w:hAnsi="Times New Roman"/>
          <w:sz w:val="24"/>
          <w:szCs w:val="24"/>
          <w:lang w:eastAsia="et-EE"/>
        </w:rPr>
        <w:t>i</w:t>
      </w:r>
      <w:r w:rsidRPr="1D00B986">
        <w:rPr>
          <w:rFonts w:ascii="Times New Roman" w:hAnsi="Times New Roman"/>
          <w:sz w:val="24"/>
          <w:szCs w:val="24"/>
          <w:lang w:eastAsia="et-EE"/>
        </w:rPr>
        <w:t xml:space="preserve"> ei ole </w:t>
      </w:r>
      <w:r>
        <w:rPr>
          <w:rFonts w:ascii="Times New Roman" w:hAnsi="Times New Roman"/>
          <w:sz w:val="24"/>
          <w:szCs w:val="24"/>
          <w:lang w:eastAsia="et-EE"/>
        </w:rPr>
        <w:t>selles</w:t>
      </w:r>
      <w:r w:rsidRPr="1D00B986">
        <w:rPr>
          <w:rFonts w:ascii="Times New Roman" w:hAnsi="Times New Roman"/>
          <w:sz w:val="24"/>
          <w:szCs w:val="24"/>
          <w:lang w:eastAsia="et-EE"/>
        </w:rPr>
        <w:t xml:space="preserve"> nimetatud.</w:t>
      </w:r>
      <w:r w:rsidRPr="263A2EE6">
        <w:rPr>
          <w:rFonts w:ascii="Times New Roman" w:hAnsi="Times New Roman"/>
          <w:sz w:val="24"/>
          <w:szCs w:val="24"/>
          <w:lang w:eastAsia="et-EE"/>
        </w:rPr>
        <w:t xml:space="preserve"> </w:t>
      </w:r>
      <w:r w:rsidRPr="1D00B986">
        <w:rPr>
          <w:rFonts w:ascii="Times New Roman" w:hAnsi="Times New Roman"/>
          <w:sz w:val="24"/>
          <w:szCs w:val="24"/>
          <w:lang w:eastAsia="et-EE"/>
        </w:rPr>
        <w:t xml:space="preserve">Muudatus on vajalik, kuna </w:t>
      </w:r>
      <w:r w:rsidRPr="1D9E83B1">
        <w:rPr>
          <w:rFonts w:ascii="Times New Roman" w:hAnsi="Times New Roman"/>
          <w:sz w:val="24"/>
          <w:szCs w:val="24"/>
          <w:lang w:eastAsia="et-EE"/>
        </w:rPr>
        <w:t>terviseteejuht</w:t>
      </w:r>
      <w:r w:rsidRPr="1D00B986">
        <w:rPr>
          <w:rFonts w:ascii="Times New Roman" w:hAnsi="Times New Roman"/>
          <w:sz w:val="24"/>
          <w:szCs w:val="24"/>
          <w:lang w:eastAsia="et-EE"/>
        </w:rPr>
        <w:t xml:space="preserve"> hakkab praktikas tööle </w:t>
      </w:r>
      <w:r w:rsidR="008D4C2C">
        <w:rPr>
          <w:rFonts w:ascii="Times New Roman" w:hAnsi="Times New Roman"/>
          <w:sz w:val="24"/>
          <w:szCs w:val="24"/>
          <w:lang w:eastAsia="et-EE"/>
        </w:rPr>
        <w:t>ka haiglates</w:t>
      </w:r>
      <w:r w:rsidRPr="1D00B986">
        <w:rPr>
          <w:rFonts w:ascii="Times New Roman" w:hAnsi="Times New Roman"/>
          <w:sz w:val="24"/>
          <w:szCs w:val="24"/>
          <w:lang w:eastAsia="et-EE"/>
        </w:rPr>
        <w:t xml:space="preserve">. </w:t>
      </w:r>
    </w:p>
    <w:p w14:paraId="702A8667" w14:textId="77777777" w:rsidR="000F4BF7" w:rsidRPr="006C353A" w:rsidRDefault="000F4BF7" w:rsidP="000F4BF7">
      <w:pPr>
        <w:rPr>
          <w:rFonts w:ascii="Times New Roman" w:hAnsi="Times New Roman"/>
          <w:sz w:val="24"/>
          <w:lang w:eastAsia="et-EE"/>
        </w:rPr>
      </w:pPr>
    </w:p>
    <w:p w14:paraId="2A730A24" w14:textId="56F466A4" w:rsidR="000F4BF7" w:rsidRDefault="000F4BF7" w:rsidP="000F4BF7">
      <w:pPr>
        <w:rPr>
          <w:rFonts w:ascii="Times New Roman" w:hAnsi="Times New Roman"/>
          <w:sz w:val="24"/>
          <w:szCs w:val="24"/>
          <w:lang w:eastAsia="et-EE"/>
        </w:rPr>
      </w:pPr>
      <w:r w:rsidRPr="1D00B986">
        <w:rPr>
          <w:rFonts w:ascii="Times New Roman" w:hAnsi="Times New Roman"/>
          <w:sz w:val="24"/>
          <w:szCs w:val="24"/>
          <w:lang w:eastAsia="et-EE"/>
        </w:rPr>
        <w:t xml:space="preserve">See muudatus ei laienda </w:t>
      </w:r>
      <w:r w:rsidR="008230E7">
        <w:rPr>
          <w:rFonts w:ascii="Times New Roman" w:hAnsi="Times New Roman"/>
          <w:sz w:val="24"/>
          <w:szCs w:val="24"/>
          <w:lang w:eastAsia="et-EE"/>
        </w:rPr>
        <w:t>haigla</w:t>
      </w:r>
      <w:r w:rsidRPr="1D00B986">
        <w:rPr>
          <w:rFonts w:ascii="Times New Roman" w:hAnsi="Times New Roman"/>
          <w:sz w:val="24"/>
          <w:szCs w:val="24"/>
          <w:lang w:eastAsia="et-EE"/>
        </w:rPr>
        <w:t xml:space="preserve"> sisulist rolli meditsiiniliste otsuste tegemisel, vaid võimaldab korraldada </w:t>
      </w:r>
      <w:proofErr w:type="spellStart"/>
      <w:r w:rsidRPr="1D00B986">
        <w:rPr>
          <w:rFonts w:ascii="Times New Roman" w:hAnsi="Times New Roman"/>
          <w:sz w:val="24"/>
          <w:szCs w:val="24"/>
          <w:lang w:eastAsia="et-EE"/>
        </w:rPr>
        <w:t>multidistsiplinaarset</w:t>
      </w:r>
      <w:proofErr w:type="spellEnd"/>
      <w:r w:rsidRPr="1D00B986">
        <w:rPr>
          <w:rFonts w:ascii="Times New Roman" w:hAnsi="Times New Roman"/>
          <w:sz w:val="24"/>
          <w:szCs w:val="24"/>
          <w:lang w:eastAsia="et-EE"/>
        </w:rPr>
        <w:t xml:space="preserve"> koostööd ja juhtumipõhist koordinatsiooni. </w:t>
      </w:r>
    </w:p>
    <w:p w14:paraId="6987BE76" w14:textId="77777777" w:rsidR="00D60EEA" w:rsidRDefault="00D60EEA" w:rsidP="000F4BF7">
      <w:pPr>
        <w:rPr>
          <w:rFonts w:ascii="Times New Roman" w:hAnsi="Times New Roman"/>
          <w:sz w:val="24"/>
          <w:szCs w:val="24"/>
          <w:lang w:eastAsia="et-EE"/>
        </w:rPr>
      </w:pPr>
    </w:p>
    <w:p w14:paraId="11D5CABC" w14:textId="57E4E175" w:rsidR="00627920" w:rsidRDefault="155E75AF" w:rsidP="007E7EE2">
      <w:pPr>
        <w:rPr>
          <w:rFonts w:ascii="Times New Roman" w:hAnsi="Times New Roman"/>
          <w:sz w:val="24"/>
          <w:szCs w:val="24"/>
          <w:lang w:eastAsia="et-EE"/>
        </w:rPr>
      </w:pPr>
      <w:r w:rsidRPr="6D366E81">
        <w:rPr>
          <w:rFonts w:ascii="Times New Roman" w:hAnsi="Times New Roman"/>
          <w:b/>
          <w:bCs/>
          <w:sz w:val="24"/>
          <w:szCs w:val="24"/>
          <w:lang w:eastAsia="et-EE"/>
        </w:rPr>
        <w:t xml:space="preserve">Eelnõu § </w:t>
      </w:r>
      <w:r w:rsidR="0069288A">
        <w:rPr>
          <w:rFonts w:ascii="Times New Roman" w:hAnsi="Times New Roman"/>
          <w:b/>
          <w:bCs/>
          <w:sz w:val="24"/>
          <w:szCs w:val="24"/>
          <w:lang w:eastAsia="et-EE"/>
        </w:rPr>
        <w:t>6</w:t>
      </w:r>
      <w:r w:rsidRPr="6D366E81">
        <w:rPr>
          <w:rFonts w:ascii="Times New Roman" w:hAnsi="Times New Roman"/>
          <w:b/>
          <w:bCs/>
          <w:sz w:val="24"/>
          <w:szCs w:val="24"/>
          <w:lang w:eastAsia="et-EE"/>
        </w:rPr>
        <w:t xml:space="preserve"> punktiga 5 </w:t>
      </w:r>
      <w:r w:rsidRPr="6D366E81">
        <w:rPr>
          <w:rFonts w:ascii="Times New Roman" w:hAnsi="Times New Roman"/>
          <w:sz w:val="24"/>
          <w:szCs w:val="24"/>
          <w:lang w:eastAsia="et-EE"/>
        </w:rPr>
        <w:t>täiendatakse TTKS §</w:t>
      </w:r>
      <w:r w:rsidR="4D1466E7" w:rsidRPr="6D366E81">
        <w:rPr>
          <w:rFonts w:ascii="Times New Roman" w:hAnsi="Times New Roman"/>
          <w:sz w:val="24"/>
          <w:szCs w:val="24"/>
          <w:lang w:eastAsia="et-EE"/>
        </w:rPr>
        <w:t> 59</w:t>
      </w:r>
      <w:r w:rsidR="4D1466E7" w:rsidRPr="6D366E81">
        <w:rPr>
          <w:rFonts w:ascii="Times New Roman" w:hAnsi="Times New Roman"/>
          <w:sz w:val="24"/>
          <w:szCs w:val="24"/>
          <w:vertAlign w:val="superscript"/>
          <w:lang w:eastAsia="et-EE"/>
        </w:rPr>
        <w:t>1</w:t>
      </w:r>
      <w:r w:rsidR="2BE80664" w:rsidRPr="6D366E81">
        <w:rPr>
          <w:rFonts w:ascii="Times New Roman" w:hAnsi="Times New Roman"/>
          <w:sz w:val="24"/>
          <w:szCs w:val="24"/>
          <w:lang w:eastAsia="et-EE"/>
        </w:rPr>
        <w:t xml:space="preserve"> </w:t>
      </w:r>
      <w:r w:rsidR="4D1466E7" w:rsidRPr="6D366E81">
        <w:rPr>
          <w:rFonts w:ascii="Times New Roman" w:hAnsi="Times New Roman"/>
          <w:sz w:val="24"/>
          <w:szCs w:val="24"/>
          <w:lang w:eastAsia="et-EE"/>
        </w:rPr>
        <w:t>lõiget 4 punkti</w:t>
      </w:r>
      <w:r w:rsidR="00AF5D6A">
        <w:rPr>
          <w:rFonts w:ascii="Times New Roman" w:hAnsi="Times New Roman"/>
          <w:sz w:val="24"/>
          <w:szCs w:val="24"/>
          <w:lang w:eastAsia="et-EE"/>
        </w:rPr>
        <w:t>de</w:t>
      </w:r>
      <w:r w:rsidR="4D1466E7" w:rsidRPr="6D366E81">
        <w:rPr>
          <w:rFonts w:ascii="Times New Roman" w:hAnsi="Times New Roman"/>
          <w:sz w:val="24"/>
          <w:szCs w:val="24"/>
          <w:lang w:eastAsia="et-EE"/>
        </w:rPr>
        <w:t>ga 3</w:t>
      </w:r>
      <w:r w:rsidR="4D1466E7" w:rsidRPr="6D366E81">
        <w:rPr>
          <w:rFonts w:ascii="Times New Roman" w:hAnsi="Times New Roman"/>
          <w:sz w:val="24"/>
          <w:szCs w:val="24"/>
          <w:vertAlign w:val="superscript"/>
          <w:lang w:eastAsia="et-EE"/>
        </w:rPr>
        <w:t>2</w:t>
      </w:r>
      <w:r w:rsidR="359C9151" w:rsidRPr="2CBBBD31">
        <w:rPr>
          <w:rFonts w:ascii="Times New Roman" w:hAnsi="Times New Roman"/>
          <w:sz w:val="24"/>
          <w:szCs w:val="24"/>
          <w:lang w:eastAsia="et-EE"/>
        </w:rPr>
        <w:t xml:space="preserve"> </w:t>
      </w:r>
      <w:r w:rsidR="498FDA4F" w:rsidRPr="2CBBBD31">
        <w:rPr>
          <w:rFonts w:ascii="Times New Roman" w:hAnsi="Times New Roman"/>
          <w:sz w:val="24"/>
          <w:szCs w:val="24"/>
          <w:lang w:eastAsia="et-EE"/>
        </w:rPr>
        <w:t>ja 3</w:t>
      </w:r>
      <w:r w:rsidR="498FDA4F" w:rsidRPr="2CBBBD31">
        <w:rPr>
          <w:rFonts w:ascii="Times New Roman" w:hAnsi="Times New Roman"/>
          <w:sz w:val="24"/>
          <w:szCs w:val="24"/>
          <w:vertAlign w:val="superscript"/>
          <w:lang w:eastAsia="et-EE"/>
        </w:rPr>
        <w:t>3</w:t>
      </w:r>
      <w:r w:rsidR="47DF52A1" w:rsidRPr="2CBBBD31">
        <w:rPr>
          <w:rFonts w:ascii="Times New Roman" w:hAnsi="Times New Roman"/>
          <w:sz w:val="24"/>
          <w:szCs w:val="24"/>
          <w:lang w:eastAsia="et-EE"/>
        </w:rPr>
        <w:t>.</w:t>
      </w:r>
      <w:r w:rsidR="47DF52A1" w:rsidRPr="6D366E81">
        <w:rPr>
          <w:rFonts w:ascii="Times New Roman" w:hAnsi="Times New Roman"/>
          <w:sz w:val="24"/>
          <w:szCs w:val="24"/>
          <w:lang w:eastAsia="et-EE"/>
        </w:rPr>
        <w:t xml:space="preserve"> </w:t>
      </w:r>
      <w:r w:rsidR="00AF5D6A">
        <w:rPr>
          <w:rFonts w:ascii="Times New Roman" w:hAnsi="Times New Roman"/>
          <w:sz w:val="24"/>
          <w:szCs w:val="24"/>
          <w:lang w:eastAsia="et-EE"/>
        </w:rPr>
        <w:t xml:space="preserve"> </w:t>
      </w:r>
      <w:proofErr w:type="spellStart"/>
      <w:r w:rsidR="00AF5D6A">
        <w:rPr>
          <w:rFonts w:ascii="Times New Roman" w:hAnsi="Times New Roman"/>
          <w:sz w:val="24"/>
          <w:szCs w:val="24"/>
          <w:lang w:eastAsia="et-EE"/>
        </w:rPr>
        <w:t>TISi</w:t>
      </w:r>
      <w:proofErr w:type="spellEnd"/>
      <w:r w:rsidR="00AF5D6A">
        <w:rPr>
          <w:rFonts w:ascii="Times New Roman" w:hAnsi="Times New Roman"/>
          <w:sz w:val="24"/>
          <w:szCs w:val="24"/>
          <w:lang w:eastAsia="et-EE"/>
        </w:rPr>
        <w:t xml:space="preserve"> andmekoosseisu lisanduvad </w:t>
      </w:r>
      <w:proofErr w:type="spellStart"/>
      <w:r w:rsidR="00627920">
        <w:rPr>
          <w:rFonts w:ascii="Times New Roman" w:hAnsi="Times New Roman"/>
          <w:sz w:val="24"/>
          <w:szCs w:val="24"/>
          <w:lang w:eastAsia="et-EE"/>
        </w:rPr>
        <w:t>RTHSses</w:t>
      </w:r>
      <w:proofErr w:type="spellEnd"/>
      <w:r w:rsidR="00627920">
        <w:rPr>
          <w:rFonts w:ascii="Times New Roman" w:hAnsi="Times New Roman"/>
          <w:sz w:val="24"/>
          <w:szCs w:val="24"/>
          <w:lang w:eastAsia="et-EE"/>
        </w:rPr>
        <w:t xml:space="preserve"> sätestatud </w:t>
      </w:r>
      <w:r w:rsidR="00AF5D6A">
        <w:rPr>
          <w:rFonts w:ascii="Times New Roman" w:hAnsi="Times New Roman"/>
          <w:sz w:val="24"/>
          <w:szCs w:val="24"/>
          <w:lang w:eastAsia="et-EE"/>
        </w:rPr>
        <w:t>riski</w:t>
      </w:r>
      <w:r w:rsidR="00627920">
        <w:rPr>
          <w:rFonts w:ascii="Times New Roman" w:hAnsi="Times New Roman"/>
          <w:sz w:val="24"/>
          <w:szCs w:val="24"/>
          <w:lang w:eastAsia="et-EE"/>
        </w:rPr>
        <w:t>tunnus ning märkamisleht koos heaoluplaani ja tegevuskavaga ning nendega seotud kinnituste ja nõusolekutega.</w:t>
      </w:r>
    </w:p>
    <w:p w14:paraId="32EA3A20" w14:textId="77777777" w:rsidR="00627920" w:rsidRDefault="00627920" w:rsidP="007E7EE2">
      <w:pPr>
        <w:rPr>
          <w:rFonts w:ascii="Times New Roman" w:hAnsi="Times New Roman"/>
          <w:sz w:val="24"/>
          <w:szCs w:val="24"/>
          <w:lang w:eastAsia="et-EE"/>
        </w:rPr>
      </w:pPr>
    </w:p>
    <w:p w14:paraId="09A53347" w14:textId="7BC262E5" w:rsidR="00773CA8" w:rsidRDefault="68268B00" w:rsidP="007E7EE2">
      <w:pPr>
        <w:rPr>
          <w:rFonts w:ascii="Times New Roman" w:eastAsia="Segoe UI" w:hAnsi="Times New Roman"/>
          <w:color w:val="242424"/>
          <w:sz w:val="24"/>
          <w:szCs w:val="24"/>
        </w:rPr>
      </w:pPr>
      <w:r w:rsidRPr="6D366E81">
        <w:rPr>
          <w:rFonts w:ascii="Times New Roman" w:hAnsi="Times New Roman"/>
          <w:sz w:val="24"/>
          <w:szCs w:val="24"/>
          <w:lang w:eastAsia="et-EE"/>
        </w:rPr>
        <w:t>Inimese r</w:t>
      </w:r>
      <w:r w:rsidR="6AD73D34" w:rsidRPr="6D366E81">
        <w:rPr>
          <w:rFonts w:ascii="Times New Roman" w:hAnsi="Times New Roman"/>
          <w:sz w:val="24"/>
          <w:szCs w:val="24"/>
          <w:lang w:eastAsia="et-EE"/>
        </w:rPr>
        <w:t>iskitunnus</w:t>
      </w:r>
      <w:r w:rsidR="7C867AD8" w:rsidRPr="6D366E81">
        <w:rPr>
          <w:rFonts w:ascii="Times New Roman" w:hAnsi="Times New Roman"/>
          <w:sz w:val="24"/>
          <w:szCs w:val="24"/>
          <w:lang w:eastAsia="et-EE"/>
        </w:rPr>
        <w:t xml:space="preserve"> genereeritakse automaatselt Tervisekassa andmete alusel ja seda hoitakse </w:t>
      </w:r>
      <w:proofErr w:type="spellStart"/>
      <w:r w:rsidR="7C867AD8" w:rsidRPr="6D366E81">
        <w:rPr>
          <w:rFonts w:ascii="Times New Roman" w:hAnsi="Times New Roman"/>
          <w:sz w:val="24"/>
          <w:szCs w:val="24"/>
          <w:lang w:eastAsia="et-EE"/>
        </w:rPr>
        <w:t>TIS-is</w:t>
      </w:r>
      <w:proofErr w:type="spellEnd"/>
      <w:r w:rsidR="7C867AD8" w:rsidRPr="6D366E81">
        <w:rPr>
          <w:rFonts w:ascii="Times New Roman" w:hAnsi="Times New Roman"/>
          <w:sz w:val="24"/>
          <w:szCs w:val="24"/>
          <w:lang w:eastAsia="et-EE"/>
        </w:rPr>
        <w:t xml:space="preserve">, sest </w:t>
      </w:r>
      <w:r w:rsidR="12BD3C6E" w:rsidRPr="6D366E81">
        <w:rPr>
          <w:rFonts w:ascii="Times New Roman" w:hAnsi="Times New Roman"/>
          <w:sz w:val="24"/>
          <w:szCs w:val="24"/>
          <w:lang w:eastAsia="et-EE"/>
        </w:rPr>
        <w:t xml:space="preserve">see näitab inimese riski kasutada ressursimahukaid tervishoiuteenuseid ja </w:t>
      </w:r>
      <w:r w:rsidR="7C867AD8" w:rsidRPr="6D366E81">
        <w:rPr>
          <w:rFonts w:ascii="Times New Roman" w:hAnsi="Times New Roman"/>
          <w:sz w:val="24"/>
          <w:szCs w:val="24"/>
          <w:lang w:eastAsia="et-EE"/>
        </w:rPr>
        <w:t xml:space="preserve">seda </w:t>
      </w:r>
      <w:r w:rsidR="417D899A" w:rsidRPr="6D366E81">
        <w:rPr>
          <w:rFonts w:ascii="Times New Roman" w:hAnsi="Times New Roman"/>
          <w:sz w:val="24"/>
          <w:szCs w:val="24"/>
          <w:lang w:eastAsia="et-EE"/>
        </w:rPr>
        <w:t>vaja</w:t>
      </w:r>
      <w:r w:rsidR="7C867AD8" w:rsidRPr="6D366E81">
        <w:rPr>
          <w:rFonts w:ascii="Times New Roman" w:hAnsi="Times New Roman"/>
          <w:sz w:val="24"/>
          <w:szCs w:val="24"/>
          <w:lang w:eastAsia="et-EE"/>
        </w:rPr>
        <w:t xml:space="preserve">vad </w:t>
      </w:r>
      <w:r w:rsidR="0E33B98B" w:rsidRPr="6D366E81">
        <w:rPr>
          <w:rFonts w:ascii="Times New Roman" w:hAnsi="Times New Roman"/>
          <w:sz w:val="24"/>
          <w:szCs w:val="24"/>
          <w:lang w:eastAsia="et-EE"/>
        </w:rPr>
        <w:t xml:space="preserve">oma igapäevatöös </w:t>
      </w:r>
      <w:r w:rsidR="7C867AD8" w:rsidRPr="6D366E81">
        <w:rPr>
          <w:rFonts w:ascii="Times New Roman" w:hAnsi="Times New Roman"/>
          <w:sz w:val="24"/>
          <w:szCs w:val="24"/>
          <w:lang w:eastAsia="et-EE"/>
        </w:rPr>
        <w:t>ee</w:t>
      </w:r>
      <w:r w:rsidR="5A50F527" w:rsidRPr="6D366E81">
        <w:rPr>
          <w:rFonts w:ascii="Times New Roman" w:hAnsi="Times New Roman"/>
          <w:sz w:val="24"/>
          <w:szCs w:val="24"/>
          <w:lang w:eastAsia="et-EE"/>
        </w:rPr>
        <w:t>skä</w:t>
      </w:r>
      <w:r w:rsidR="5EA8BDD5" w:rsidRPr="6D366E81">
        <w:rPr>
          <w:rFonts w:ascii="Times New Roman" w:hAnsi="Times New Roman"/>
          <w:sz w:val="24"/>
          <w:szCs w:val="24"/>
          <w:lang w:eastAsia="et-EE"/>
        </w:rPr>
        <w:t xml:space="preserve">tt tervishoiutöötajad, et </w:t>
      </w:r>
      <w:r w:rsidR="16DBC242" w:rsidRPr="6D366E81">
        <w:rPr>
          <w:rFonts w:ascii="Times New Roman" w:hAnsi="Times New Roman"/>
          <w:sz w:val="24"/>
          <w:szCs w:val="24"/>
          <w:lang w:eastAsia="et-EE"/>
        </w:rPr>
        <w:t xml:space="preserve">otsustada inimese proaktiivse abistamise vajaduse </w:t>
      </w:r>
      <w:r w:rsidR="390271B5" w:rsidRPr="6D366E81">
        <w:rPr>
          <w:rFonts w:ascii="Times New Roman" w:hAnsi="Times New Roman"/>
          <w:sz w:val="24"/>
          <w:szCs w:val="24"/>
          <w:lang w:eastAsia="et-EE"/>
        </w:rPr>
        <w:t>üle.</w:t>
      </w:r>
      <w:r w:rsidR="7C867AD8" w:rsidRPr="6D366E81">
        <w:rPr>
          <w:rFonts w:ascii="Times New Roman" w:hAnsi="Times New Roman"/>
          <w:sz w:val="24"/>
          <w:szCs w:val="24"/>
          <w:lang w:eastAsia="et-EE"/>
        </w:rPr>
        <w:t xml:space="preserve"> </w:t>
      </w:r>
      <w:r w:rsidR="7AAF8BDF" w:rsidRPr="00A7761B">
        <w:rPr>
          <w:rFonts w:ascii="Times New Roman" w:eastAsia="Segoe UI" w:hAnsi="Times New Roman"/>
          <w:color w:val="242424"/>
          <w:sz w:val="24"/>
          <w:szCs w:val="24"/>
        </w:rPr>
        <w:t xml:space="preserve">Riskitunnuse </w:t>
      </w:r>
      <w:proofErr w:type="spellStart"/>
      <w:r w:rsidR="00BB1D5C">
        <w:rPr>
          <w:rFonts w:ascii="Times New Roman" w:eastAsia="Segoe UI" w:hAnsi="Times New Roman"/>
          <w:color w:val="242424"/>
          <w:sz w:val="24"/>
          <w:szCs w:val="24"/>
        </w:rPr>
        <w:t>TIS-is</w:t>
      </w:r>
      <w:proofErr w:type="spellEnd"/>
      <w:r w:rsidR="7AAF8BDF" w:rsidRPr="00A7761B">
        <w:rPr>
          <w:rFonts w:ascii="Times New Roman" w:eastAsia="Segoe UI" w:hAnsi="Times New Roman"/>
          <w:color w:val="242424"/>
          <w:sz w:val="24"/>
          <w:szCs w:val="24"/>
        </w:rPr>
        <w:t xml:space="preserve"> kättesaadavaks tegemine jõustub 2028. aasta 1.</w:t>
      </w:r>
      <w:r w:rsidR="43ACEB58" w:rsidRPr="42F84781">
        <w:rPr>
          <w:rFonts w:ascii="Times New Roman" w:eastAsia="Segoe UI" w:hAnsi="Times New Roman"/>
          <w:color w:val="242424"/>
          <w:sz w:val="24"/>
          <w:szCs w:val="24"/>
        </w:rPr>
        <w:t xml:space="preserve"> </w:t>
      </w:r>
      <w:r w:rsidR="7AAF8BDF" w:rsidRPr="00A7761B">
        <w:rPr>
          <w:rFonts w:ascii="Times New Roman" w:eastAsia="Segoe UI" w:hAnsi="Times New Roman"/>
          <w:color w:val="242424"/>
          <w:sz w:val="24"/>
          <w:szCs w:val="24"/>
        </w:rPr>
        <w:t>mail</w:t>
      </w:r>
      <w:r w:rsidR="7F6A7A5A" w:rsidRPr="42F84781">
        <w:rPr>
          <w:rFonts w:ascii="Times New Roman" w:eastAsia="Segoe UI" w:hAnsi="Times New Roman"/>
          <w:color w:val="242424"/>
          <w:sz w:val="24"/>
          <w:szCs w:val="24"/>
        </w:rPr>
        <w:t>,</w:t>
      </w:r>
      <w:r w:rsidR="7AAF8BDF" w:rsidRPr="00A7761B">
        <w:rPr>
          <w:rFonts w:ascii="Times New Roman" w:eastAsia="Segoe UI" w:hAnsi="Times New Roman"/>
          <w:color w:val="242424"/>
          <w:sz w:val="24"/>
          <w:szCs w:val="24"/>
        </w:rPr>
        <w:t xml:space="preserve"> kuna see nõuab mitme eelduse täitmist, mis ei ole varem teostatavad. Tervisekassa peab looma riskitunnuse automaatseks genereerimiseks eraldiseisva teenuse, mis edastab riskitunnuse </w:t>
      </w:r>
      <w:proofErr w:type="spellStart"/>
      <w:r w:rsidR="00BB1D5C">
        <w:rPr>
          <w:rFonts w:ascii="Times New Roman" w:eastAsia="Segoe UI" w:hAnsi="Times New Roman"/>
          <w:color w:val="242424"/>
          <w:sz w:val="24"/>
          <w:szCs w:val="24"/>
        </w:rPr>
        <w:t>TIS-i</w:t>
      </w:r>
      <w:proofErr w:type="spellEnd"/>
      <w:r w:rsidR="00BB1D5C">
        <w:rPr>
          <w:rFonts w:ascii="Times New Roman" w:eastAsia="Segoe UI" w:hAnsi="Times New Roman"/>
          <w:color w:val="242424"/>
          <w:sz w:val="24"/>
          <w:szCs w:val="24"/>
        </w:rPr>
        <w:t>.</w:t>
      </w:r>
      <w:r w:rsidR="00E7412F">
        <w:rPr>
          <w:rFonts w:ascii="Times New Roman" w:eastAsia="Segoe UI" w:hAnsi="Times New Roman"/>
          <w:color w:val="242424"/>
          <w:sz w:val="24"/>
          <w:szCs w:val="24"/>
        </w:rPr>
        <w:t xml:space="preserve"> </w:t>
      </w:r>
      <w:r w:rsidR="00BB1D5C">
        <w:rPr>
          <w:rFonts w:ascii="Times New Roman" w:eastAsia="Segoe UI" w:hAnsi="Times New Roman"/>
          <w:color w:val="242424"/>
          <w:sz w:val="24"/>
          <w:szCs w:val="24"/>
        </w:rPr>
        <w:t xml:space="preserve">Seda teenust </w:t>
      </w:r>
      <w:r w:rsidR="7AAF8BDF" w:rsidRPr="00A7761B">
        <w:rPr>
          <w:rFonts w:ascii="Times New Roman" w:eastAsia="Segoe UI" w:hAnsi="Times New Roman"/>
          <w:color w:val="242424"/>
          <w:sz w:val="24"/>
          <w:szCs w:val="24"/>
        </w:rPr>
        <w:t xml:space="preserve">ei ole praegu olemas ning selle arendamine eeldab </w:t>
      </w:r>
      <w:r w:rsidR="00BB1D5C">
        <w:rPr>
          <w:rFonts w:ascii="Times New Roman" w:eastAsia="Segoe UI" w:hAnsi="Times New Roman"/>
          <w:color w:val="242424"/>
          <w:sz w:val="24"/>
          <w:szCs w:val="24"/>
        </w:rPr>
        <w:t xml:space="preserve">Tervisekassalt </w:t>
      </w:r>
      <w:r w:rsidR="7AAF8BDF" w:rsidRPr="00A7761B">
        <w:rPr>
          <w:rFonts w:ascii="Times New Roman" w:eastAsia="Segoe UI" w:hAnsi="Times New Roman"/>
          <w:color w:val="242424"/>
          <w:sz w:val="24"/>
          <w:szCs w:val="24"/>
        </w:rPr>
        <w:t>eraldi analüüsi- ja arendustöid. Seega on 2028. aasta jõustumistähtaeg kooskõlas koordinatsiooniteenuse üleriigilise käivitamise ajakavaga ning tagab, et säte jõustub</w:t>
      </w:r>
      <w:r w:rsidR="00BB1D5C">
        <w:rPr>
          <w:rFonts w:ascii="Times New Roman" w:eastAsia="Segoe UI" w:hAnsi="Times New Roman"/>
          <w:color w:val="242424"/>
          <w:sz w:val="24"/>
          <w:szCs w:val="24"/>
        </w:rPr>
        <w:t xml:space="preserve"> sel ajal, kui</w:t>
      </w:r>
      <w:r w:rsidR="7AAF8BDF" w:rsidRPr="00A7761B">
        <w:rPr>
          <w:rFonts w:ascii="Times New Roman" w:eastAsia="Segoe UI" w:hAnsi="Times New Roman"/>
          <w:color w:val="242424"/>
          <w:sz w:val="24"/>
          <w:szCs w:val="24"/>
        </w:rPr>
        <w:t xml:space="preserve"> kõik vajalikud tehnilised eeldused on täidetud.</w:t>
      </w:r>
    </w:p>
    <w:p w14:paraId="61BE113B" w14:textId="77777777" w:rsidR="002845F2" w:rsidRDefault="002845F2" w:rsidP="007E7EE2">
      <w:pPr>
        <w:rPr>
          <w:rFonts w:ascii="Times New Roman" w:eastAsia="Segoe UI" w:hAnsi="Times New Roman"/>
          <w:color w:val="242424"/>
          <w:sz w:val="24"/>
          <w:szCs w:val="24"/>
        </w:rPr>
      </w:pPr>
    </w:p>
    <w:p w14:paraId="22707E54" w14:textId="24416F95" w:rsidR="002845F2" w:rsidRPr="00A7761B" w:rsidRDefault="002845F2" w:rsidP="007E7EE2">
      <w:pPr>
        <w:rPr>
          <w:rFonts w:ascii="Times New Roman" w:hAnsi="Times New Roman"/>
          <w:sz w:val="24"/>
          <w:szCs w:val="24"/>
        </w:rPr>
      </w:pPr>
      <w:r>
        <w:rPr>
          <w:rFonts w:ascii="Times New Roman" w:eastAsia="Segoe UI" w:hAnsi="Times New Roman"/>
          <w:color w:val="242424"/>
          <w:sz w:val="24"/>
          <w:szCs w:val="24"/>
        </w:rPr>
        <w:t>Heaoluplaan koos tegevuskava ja märkamislehega ning nendega seot</w:t>
      </w:r>
      <w:r w:rsidR="009B70A4">
        <w:rPr>
          <w:rFonts w:ascii="Times New Roman" w:eastAsia="Segoe UI" w:hAnsi="Times New Roman"/>
          <w:color w:val="242424"/>
          <w:sz w:val="24"/>
          <w:szCs w:val="24"/>
        </w:rPr>
        <w:t>ud</w:t>
      </w:r>
      <w:r>
        <w:rPr>
          <w:rFonts w:ascii="Times New Roman" w:eastAsia="Segoe UI" w:hAnsi="Times New Roman"/>
          <w:color w:val="242424"/>
          <w:sz w:val="24"/>
          <w:szCs w:val="24"/>
        </w:rPr>
        <w:t xml:space="preserve"> kinnituste ja nõusolekutega </w:t>
      </w:r>
      <w:r w:rsidR="009B70A4">
        <w:rPr>
          <w:rFonts w:ascii="Times New Roman" w:eastAsia="Segoe UI" w:hAnsi="Times New Roman"/>
          <w:color w:val="242424"/>
          <w:sz w:val="24"/>
          <w:szCs w:val="24"/>
        </w:rPr>
        <w:t xml:space="preserve">TIS andmekoosseisu lisamise vajadus tuleneb selles, et inimesel endal on patsiendiportaali vahendusel võimalik heaolu infosüsteemis olevate vastavate andmetega tutvuda. </w:t>
      </w:r>
    </w:p>
    <w:p w14:paraId="705ECEFB" w14:textId="77777777" w:rsidR="003326A5" w:rsidRPr="003F7D7D" w:rsidRDefault="003326A5" w:rsidP="007F5068">
      <w:pPr>
        <w:rPr>
          <w:rFonts w:ascii="Times New Roman" w:hAnsi="Times New Roman"/>
          <w:sz w:val="24"/>
          <w:szCs w:val="24"/>
        </w:rPr>
      </w:pPr>
    </w:p>
    <w:p w14:paraId="23D1A9B9" w14:textId="3AD0EA89" w:rsidR="007A13FF" w:rsidRDefault="13ACA961" w:rsidP="182E9EE2">
      <w:pPr>
        <w:rPr>
          <w:rFonts w:ascii="Times New Roman" w:hAnsi="Times New Roman"/>
          <w:color w:val="000000" w:themeColor="text1"/>
          <w:sz w:val="24"/>
          <w:szCs w:val="24"/>
        </w:rPr>
      </w:pPr>
      <w:r w:rsidRPr="182E9EE2">
        <w:rPr>
          <w:rFonts w:ascii="Times New Roman" w:hAnsi="Times New Roman"/>
          <w:b/>
          <w:bCs/>
          <w:sz w:val="24"/>
          <w:szCs w:val="24"/>
          <w:lang w:eastAsia="et-EE"/>
        </w:rPr>
        <w:t>Eelnõu § 6 punkti</w:t>
      </w:r>
      <w:r w:rsidR="0004569E">
        <w:rPr>
          <w:rFonts w:ascii="Times New Roman" w:hAnsi="Times New Roman"/>
          <w:b/>
          <w:bCs/>
          <w:sz w:val="24"/>
          <w:szCs w:val="24"/>
          <w:lang w:eastAsia="et-EE"/>
        </w:rPr>
        <w:t>de</w:t>
      </w:r>
      <w:r w:rsidRPr="182E9EE2">
        <w:rPr>
          <w:rFonts w:ascii="Times New Roman" w:hAnsi="Times New Roman"/>
          <w:b/>
          <w:bCs/>
          <w:sz w:val="24"/>
          <w:szCs w:val="24"/>
          <w:lang w:eastAsia="et-EE"/>
        </w:rPr>
        <w:t>ga 6</w:t>
      </w:r>
      <w:r w:rsidR="0004569E">
        <w:rPr>
          <w:rFonts w:ascii="Times New Roman" w:hAnsi="Times New Roman"/>
          <w:b/>
          <w:bCs/>
          <w:sz w:val="24"/>
          <w:szCs w:val="24"/>
          <w:lang w:eastAsia="et-EE"/>
        </w:rPr>
        <w:t>–9</w:t>
      </w:r>
      <w:r w:rsidR="009B70A4">
        <w:rPr>
          <w:rFonts w:ascii="Times New Roman" w:hAnsi="Times New Roman"/>
          <w:b/>
          <w:bCs/>
          <w:sz w:val="24"/>
          <w:szCs w:val="24"/>
          <w:lang w:eastAsia="et-EE"/>
        </w:rPr>
        <w:t xml:space="preserve"> </w:t>
      </w:r>
      <w:r w:rsidR="009B70A4">
        <w:rPr>
          <w:rFonts w:ascii="Times New Roman" w:hAnsi="Times New Roman"/>
          <w:sz w:val="24"/>
          <w:szCs w:val="24"/>
          <w:lang w:eastAsia="et-EE"/>
        </w:rPr>
        <w:t>sätestatakse eelnimetatuid andmete säilitamise</w:t>
      </w:r>
      <w:r w:rsidR="007115C9">
        <w:rPr>
          <w:rFonts w:ascii="Times New Roman" w:hAnsi="Times New Roman"/>
          <w:sz w:val="24"/>
          <w:szCs w:val="24"/>
          <w:lang w:eastAsia="et-EE"/>
        </w:rPr>
        <w:t xml:space="preserve"> tähtajad, inimese poolt heaoluplaani kinnituse </w:t>
      </w:r>
      <w:r w:rsidR="37CE37AA" w:rsidRPr="182E9EE2">
        <w:rPr>
          <w:rFonts w:ascii="Times New Roman" w:hAnsi="Times New Roman"/>
          <w:color w:val="000000" w:themeColor="text1"/>
          <w:sz w:val="24"/>
          <w:szCs w:val="24"/>
        </w:rPr>
        <w:t>nõusoleku</w:t>
      </w:r>
      <w:r w:rsidR="007115C9">
        <w:rPr>
          <w:rFonts w:ascii="Times New Roman" w:hAnsi="Times New Roman"/>
          <w:color w:val="000000" w:themeColor="text1"/>
          <w:sz w:val="24"/>
          <w:szCs w:val="24"/>
        </w:rPr>
        <w:t xml:space="preserve"> andmine</w:t>
      </w:r>
      <w:r w:rsidR="37CE37AA" w:rsidRPr="182E9EE2">
        <w:rPr>
          <w:rFonts w:ascii="Times New Roman" w:hAnsi="Times New Roman"/>
          <w:color w:val="000000" w:themeColor="text1"/>
          <w:sz w:val="24"/>
          <w:szCs w:val="24"/>
        </w:rPr>
        <w:t xml:space="preserve"> heaoluplaani ja tegevuskava andmetele juurdepääsu</w:t>
      </w:r>
      <w:r w:rsidR="007115C9">
        <w:rPr>
          <w:rFonts w:ascii="Times New Roman" w:hAnsi="Times New Roman"/>
          <w:color w:val="000000" w:themeColor="text1"/>
          <w:sz w:val="24"/>
          <w:szCs w:val="24"/>
        </w:rPr>
        <w:t xml:space="preserve">ks ning piirangud, et </w:t>
      </w:r>
      <w:r w:rsidR="00491C3F">
        <w:rPr>
          <w:rFonts w:ascii="Times New Roman" w:hAnsi="Times New Roman"/>
          <w:color w:val="000000" w:themeColor="text1"/>
          <w:sz w:val="24"/>
          <w:szCs w:val="24"/>
        </w:rPr>
        <w:t>vastavad andmed, v.a riskitunnus, ei ole TIS vahenduse</w:t>
      </w:r>
      <w:r w:rsidR="00B41099">
        <w:rPr>
          <w:rFonts w:ascii="Times New Roman" w:hAnsi="Times New Roman"/>
          <w:color w:val="000000" w:themeColor="text1"/>
          <w:sz w:val="24"/>
          <w:szCs w:val="24"/>
        </w:rPr>
        <w:t>l</w:t>
      </w:r>
      <w:r w:rsidR="00491C3F">
        <w:rPr>
          <w:rFonts w:ascii="Times New Roman" w:hAnsi="Times New Roman"/>
          <w:color w:val="000000" w:themeColor="text1"/>
          <w:sz w:val="24"/>
          <w:szCs w:val="24"/>
        </w:rPr>
        <w:t xml:space="preserve"> kättesaadav kellelegi teisele peale inimese enda. </w:t>
      </w:r>
      <w:r w:rsidR="00D83F44">
        <w:rPr>
          <w:rFonts w:ascii="Times New Roman" w:hAnsi="Times New Roman"/>
          <w:color w:val="000000" w:themeColor="text1"/>
          <w:sz w:val="24"/>
          <w:szCs w:val="24"/>
        </w:rPr>
        <w:t>Andmete säilitamisel on lähtud minimaalsuse nõudes, mis tagab</w:t>
      </w:r>
      <w:r w:rsidR="003B0823">
        <w:rPr>
          <w:rFonts w:ascii="Times New Roman" w:hAnsi="Times New Roman"/>
          <w:color w:val="000000" w:themeColor="text1"/>
          <w:sz w:val="24"/>
          <w:szCs w:val="24"/>
        </w:rPr>
        <w:t>, heaolu infosüsteemist päritavad andmed säiliksidki üksnes lühiajaliselt – ajaks kuni inimene saa</w:t>
      </w:r>
      <w:r w:rsidR="00B41099">
        <w:rPr>
          <w:rFonts w:ascii="Times New Roman" w:hAnsi="Times New Roman"/>
          <w:color w:val="000000" w:themeColor="text1"/>
          <w:sz w:val="24"/>
          <w:szCs w:val="24"/>
        </w:rPr>
        <w:t>b</w:t>
      </w:r>
      <w:r w:rsidR="003B0823">
        <w:rPr>
          <w:rFonts w:ascii="Times New Roman" w:hAnsi="Times New Roman"/>
          <w:color w:val="000000" w:themeColor="text1"/>
          <w:sz w:val="24"/>
          <w:szCs w:val="24"/>
        </w:rPr>
        <w:t xml:space="preserve"> nendega patsiendiportaalis oma päringu alusel tutvuda. Kuivõrd kõnealused kinnitused ja nõusolekud on </w:t>
      </w:r>
      <w:proofErr w:type="spellStart"/>
      <w:r w:rsidR="003410DB">
        <w:rPr>
          <w:rFonts w:ascii="Times New Roman" w:hAnsi="Times New Roman"/>
          <w:color w:val="000000" w:themeColor="text1"/>
          <w:sz w:val="24"/>
          <w:szCs w:val="24"/>
        </w:rPr>
        <w:t>TISi</w:t>
      </w:r>
      <w:proofErr w:type="spellEnd"/>
      <w:r w:rsidR="003410DB">
        <w:rPr>
          <w:rFonts w:ascii="Times New Roman" w:hAnsi="Times New Roman"/>
          <w:color w:val="000000" w:themeColor="text1"/>
          <w:sz w:val="24"/>
          <w:szCs w:val="24"/>
        </w:rPr>
        <w:t xml:space="preserve"> algandmed ning neid päritakse </w:t>
      </w:r>
      <w:proofErr w:type="spellStart"/>
      <w:r w:rsidR="003410DB">
        <w:rPr>
          <w:rFonts w:ascii="Times New Roman" w:hAnsi="Times New Roman"/>
          <w:color w:val="000000" w:themeColor="text1"/>
          <w:sz w:val="24"/>
          <w:szCs w:val="24"/>
        </w:rPr>
        <w:t>valdkondadeülese</w:t>
      </w:r>
      <w:proofErr w:type="spellEnd"/>
      <w:r w:rsidR="003410DB">
        <w:rPr>
          <w:rFonts w:ascii="Times New Roman" w:hAnsi="Times New Roman"/>
          <w:color w:val="000000" w:themeColor="text1"/>
          <w:sz w:val="24"/>
          <w:szCs w:val="24"/>
        </w:rPr>
        <w:t xml:space="preserve"> koordinats</w:t>
      </w:r>
      <w:r w:rsidR="006F31ED">
        <w:rPr>
          <w:rFonts w:ascii="Times New Roman" w:hAnsi="Times New Roman"/>
          <w:color w:val="000000" w:themeColor="text1"/>
          <w:sz w:val="24"/>
          <w:szCs w:val="24"/>
        </w:rPr>
        <w:t>io</w:t>
      </w:r>
      <w:r w:rsidR="003410DB">
        <w:rPr>
          <w:rFonts w:ascii="Times New Roman" w:hAnsi="Times New Roman"/>
          <w:color w:val="000000" w:themeColor="text1"/>
          <w:sz w:val="24"/>
          <w:szCs w:val="24"/>
        </w:rPr>
        <w:t>oniteenuse osutamiseks</w:t>
      </w:r>
      <w:r w:rsidR="006F31ED">
        <w:rPr>
          <w:rFonts w:ascii="Times New Roman" w:hAnsi="Times New Roman"/>
          <w:color w:val="000000" w:themeColor="text1"/>
          <w:sz w:val="24"/>
          <w:szCs w:val="24"/>
        </w:rPr>
        <w:t xml:space="preserve"> heaolu infosüsteemi, on nende tähtajad tihedalt seotud heaoluplaani säilitamisega (30 aastat) ning teenu</w:t>
      </w:r>
      <w:r w:rsidR="00A9190D">
        <w:rPr>
          <w:rFonts w:ascii="Times New Roman" w:hAnsi="Times New Roman"/>
          <w:color w:val="000000" w:themeColor="text1"/>
          <w:sz w:val="24"/>
          <w:szCs w:val="24"/>
        </w:rPr>
        <w:t xml:space="preserve">sel püsimisega (kui inimene loobub </w:t>
      </w:r>
      <w:proofErr w:type="spellStart"/>
      <w:r w:rsidR="00A9190D">
        <w:rPr>
          <w:rFonts w:ascii="Times New Roman" w:hAnsi="Times New Roman"/>
          <w:color w:val="000000" w:themeColor="text1"/>
          <w:sz w:val="24"/>
          <w:szCs w:val="24"/>
        </w:rPr>
        <w:t>valdkondadeülesest</w:t>
      </w:r>
      <w:proofErr w:type="spellEnd"/>
      <w:r w:rsidR="00A9190D">
        <w:rPr>
          <w:rFonts w:ascii="Times New Roman" w:hAnsi="Times New Roman"/>
          <w:color w:val="000000" w:themeColor="text1"/>
          <w:sz w:val="24"/>
          <w:szCs w:val="24"/>
        </w:rPr>
        <w:t xml:space="preserve"> koordinatsiooniteenuses puudub vajadus säilitada ka selle aluse antud  nõusolekuid </w:t>
      </w:r>
      <w:r w:rsidR="007A13FF">
        <w:rPr>
          <w:rFonts w:ascii="Times New Roman" w:hAnsi="Times New Roman"/>
          <w:color w:val="000000" w:themeColor="text1"/>
          <w:sz w:val="24"/>
          <w:szCs w:val="24"/>
        </w:rPr>
        <w:t>andmetel ligipääsuks)</w:t>
      </w:r>
      <w:r w:rsidR="37CE37AA" w:rsidRPr="182E9EE2">
        <w:rPr>
          <w:rFonts w:ascii="Times New Roman" w:hAnsi="Times New Roman"/>
          <w:color w:val="000000" w:themeColor="text1"/>
          <w:sz w:val="24"/>
          <w:szCs w:val="24"/>
        </w:rPr>
        <w:t>.</w:t>
      </w:r>
    </w:p>
    <w:p w14:paraId="007AB47F" w14:textId="58F8EB22" w:rsidR="007A13FF" w:rsidRDefault="007A13FF" w:rsidP="182E9EE2">
      <w:pPr>
        <w:rPr>
          <w:rFonts w:ascii="Times New Roman" w:hAnsi="Times New Roman"/>
          <w:color w:val="000000" w:themeColor="text1"/>
          <w:sz w:val="24"/>
          <w:szCs w:val="24"/>
        </w:rPr>
      </w:pPr>
    </w:p>
    <w:p w14:paraId="49587FB4" w14:textId="163E3708" w:rsidR="007A13FF" w:rsidRPr="00046381" w:rsidRDefault="007A13FF" w:rsidP="007A13FF">
      <w:r>
        <w:rPr>
          <w:rFonts w:ascii="Times New Roman" w:hAnsi="Times New Roman"/>
          <w:color w:val="000000" w:themeColor="text1"/>
          <w:sz w:val="24"/>
          <w:szCs w:val="24"/>
        </w:rPr>
        <w:t xml:space="preserve">Ligipääs on rangelt inimese põhine. </w:t>
      </w:r>
      <w:proofErr w:type="spellStart"/>
      <w:r w:rsidR="00761BB2">
        <w:rPr>
          <w:rFonts w:ascii="Times New Roman" w:hAnsi="Times New Roman"/>
          <w:color w:val="000000" w:themeColor="text1"/>
          <w:sz w:val="24"/>
          <w:szCs w:val="24"/>
        </w:rPr>
        <w:t>Valdkondadeülese</w:t>
      </w:r>
      <w:proofErr w:type="spellEnd"/>
      <w:r w:rsidR="00761BB2">
        <w:rPr>
          <w:rFonts w:ascii="Times New Roman" w:hAnsi="Times New Roman"/>
          <w:color w:val="000000" w:themeColor="text1"/>
          <w:sz w:val="24"/>
          <w:szCs w:val="24"/>
        </w:rPr>
        <w:t xml:space="preserve"> koordinatsiooniteenusel osutamiseks kogutavad andmed on teenuse spetsiifilised ning sisaldava</w:t>
      </w:r>
      <w:r w:rsidR="0085169F">
        <w:rPr>
          <w:rFonts w:ascii="Times New Roman" w:hAnsi="Times New Roman"/>
          <w:color w:val="000000" w:themeColor="text1"/>
          <w:sz w:val="24"/>
          <w:szCs w:val="24"/>
        </w:rPr>
        <w:t>d</w:t>
      </w:r>
      <w:r w:rsidR="00761BB2">
        <w:rPr>
          <w:rFonts w:ascii="Times New Roman" w:hAnsi="Times New Roman"/>
          <w:color w:val="000000" w:themeColor="text1"/>
          <w:sz w:val="24"/>
          <w:szCs w:val="24"/>
        </w:rPr>
        <w:t xml:space="preserve"> suures ulatuses eriliigilisi andmeid, mida tervishoiuteenuste osutamiseks vaja ei ole. Seetõttu on eelnõuga ette näht</w:t>
      </w:r>
      <w:r w:rsidR="0029345A">
        <w:rPr>
          <w:rFonts w:ascii="Times New Roman" w:hAnsi="Times New Roman"/>
          <w:color w:val="000000" w:themeColor="text1"/>
          <w:sz w:val="24"/>
          <w:szCs w:val="24"/>
        </w:rPr>
        <w:t>ud ka piirangud, et erinevalt teistest TIS andmetest puudub neile teistel alustel juurdepääs.</w:t>
      </w:r>
    </w:p>
    <w:p w14:paraId="4981660A" w14:textId="0EF3DCF4" w:rsidR="182E9EE2" w:rsidRDefault="182E9EE2" w:rsidP="182E9EE2">
      <w:pPr>
        <w:rPr>
          <w:rFonts w:ascii="Times New Roman" w:hAnsi="Times New Roman"/>
          <w:sz w:val="24"/>
          <w:szCs w:val="24"/>
        </w:rPr>
      </w:pPr>
    </w:p>
    <w:p w14:paraId="63B50C6A" w14:textId="1AAFD7C8" w:rsidR="00837ABB" w:rsidRPr="00A36671" w:rsidRDefault="7736C8CC" w:rsidP="007F5068">
      <w:pPr>
        <w:rPr>
          <w:rFonts w:ascii="Times New Roman" w:hAnsi="Times New Roman"/>
          <w:sz w:val="24"/>
          <w:szCs w:val="24"/>
          <w:lang w:eastAsia="et-EE"/>
        </w:rPr>
      </w:pPr>
      <w:r w:rsidRPr="00A36671">
        <w:rPr>
          <w:rFonts w:ascii="Times New Roman" w:hAnsi="Times New Roman"/>
          <w:b/>
          <w:bCs/>
          <w:sz w:val="24"/>
          <w:szCs w:val="24"/>
          <w:lang w:eastAsia="et-EE"/>
        </w:rPr>
        <w:t>Eelnõu</w:t>
      </w:r>
      <w:r w:rsidR="00B81975" w:rsidRPr="00A36671">
        <w:rPr>
          <w:rFonts w:ascii="Times New Roman" w:hAnsi="Times New Roman"/>
          <w:b/>
          <w:sz w:val="24"/>
          <w:szCs w:val="24"/>
          <w:lang w:eastAsia="et-EE"/>
        </w:rPr>
        <w:t xml:space="preserve"> §-s </w:t>
      </w:r>
      <w:r w:rsidR="0069288A">
        <w:rPr>
          <w:rFonts w:ascii="Times New Roman" w:hAnsi="Times New Roman"/>
          <w:b/>
          <w:bCs/>
          <w:sz w:val="24"/>
          <w:szCs w:val="24"/>
          <w:lang w:eastAsia="et-EE"/>
        </w:rPr>
        <w:t>7</w:t>
      </w:r>
      <w:r w:rsidR="006E699B" w:rsidRPr="00A36671">
        <w:rPr>
          <w:rFonts w:ascii="Times New Roman" w:hAnsi="Times New Roman"/>
          <w:sz w:val="24"/>
          <w:szCs w:val="24"/>
          <w:lang w:eastAsia="et-EE"/>
        </w:rPr>
        <w:t xml:space="preserve"> </w:t>
      </w:r>
      <w:r w:rsidR="00B81975" w:rsidRPr="00A36671">
        <w:rPr>
          <w:rFonts w:ascii="Times New Roman" w:hAnsi="Times New Roman"/>
          <w:sz w:val="24"/>
          <w:szCs w:val="24"/>
          <w:lang w:eastAsia="et-EE"/>
        </w:rPr>
        <w:t>esitatakse seaduse jõustumissätted.</w:t>
      </w:r>
    </w:p>
    <w:p w14:paraId="517ED471" w14:textId="77777777" w:rsidR="00837ABB" w:rsidRDefault="00837ABB" w:rsidP="007F5068"/>
    <w:p w14:paraId="69D994B9" w14:textId="34D06E87" w:rsidR="00837ABB" w:rsidRDefault="2579C250" w:rsidP="007F5068">
      <w:pPr>
        <w:rPr>
          <w:rFonts w:ascii="Times New Roman" w:hAnsi="Times New Roman"/>
          <w:sz w:val="24"/>
          <w:szCs w:val="24"/>
          <w:lang w:eastAsia="et-EE"/>
        </w:rPr>
      </w:pPr>
      <w:r w:rsidRPr="3F918A6F">
        <w:rPr>
          <w:rFonts w:ascii="Times New Roman" w:hAnsi="Times New Roman"/>
          <w:sz w:val="24"/>
          <w:szCs w:val="24"/>
          <w:lang w:eastAsia="et-EE"/>
        </w:rPr>
        <w:t>Seadus</w:t>
      </w:r>
      <w:r w:rsidRPr="4E7961CA">
        <w:rPr>
          <w:rFonts w:ascii="Times New Roman" w:hAnsi="Times New Roman"/>
          <w:sz w:val="24"/>
          <w:szCs w:val="24"/>
          <w:lang w:eastAsia="et-EE"/>
        </w:rPr>
        <w:t xml:space="preserve"> jõustub järk-</w:t>
      </w:r>
      <w:r w:rsidRPr="3F918A6F">
        <w:rPr>
          <w:rFonts w:ascii="Times New Roman" w:hAnsi="Times New Roman"/>
          <w:sz w:val="24"/>
          <w:szCs w:val="24"/>
          <w:lang w:eastAsia="et-EE"/>
        </w:rPr>
        <w:t>järgult</w:t>
      </w:r>
      <w:r w:rsidR="00DA44DE" w:rsidRPr="3F918A6F">
        <w:rPr>
          <w:rFonts w:ascii="Times New Roman" w:hAnsi="Times New Roman"/>
          <w:sz w:val="24"/>
          <w:szCs w:val="24"/>
          <w:lang w:eastAsia="et-EE"/>
        </w:rPr>
        <w:t>:</w:t>
      </w:r>
    </w:p>
    <w:p w14:paraId="177BA34A" w14:textId="6ABC9C09" w:rsidR="00837ABB" w:rsidRDefault="002962A6" w:rsidP="00EE1854">
      <w:pPr>
        <w:pStyle w:val="Loendilik"/>
        <w:numPr>
          <w:ilvl w:val="0"/>
          <w:numId w:val="28"/>
        </w:numPr>
        <w:ind w:left="360"/>
        <w:rPr>
          <w:rFonts w:ascii="Times New Roman" w:hAnsi="Times New Roman"/>
          <w:sz w:val="24"/>
          <w:szCs w:val="24"/>
          <w:lang w:eastAsia="et-EE"/>
        </w:rPr>
      </w:pPr>
      <w:r>
        <w:rPr>
          <w:rFonts w:ascii="Times New Roman" w:hAnsi="Times New Roman"/>
          <w:sz w:val="24"/>
          <w:szCs w:val="24"/>
        </w:rPr>
        <w:lastRenderedPageBreak/>
        <w:t xml:space="preserve">Seadus jõustub 1. juulil 2027. </w:t>
      </w:r>
      <w:proofErr w:type="spellStart"/>
      <w:r w:rsidR="0D50E365" w:rsidRPr="263A2EE6">
        <w:rPr>
          <w:rFonts w:ascii="Times New Roman" w:hAnsi="Times New Roman"/>
          <w:sz w:val="24"/>
          <w:szCs w:val="24"/>
          <w:lang w:eastAsia="et-EE"/>
        </w:rPr>
        <w:t>TERVIKu</w:t>
      </w:r>
      <w:r w:rsidR="0DA5917B" w:rsidRPr="263A2EE6">
        <w:rPr>
          <w:rFonts w:ascii="Times New Roman" w:hAnsi="Times New Roman"/>
          <w:sz w:val="24"/>
          <w:szCs w:val="24"/>
          <w:lang w:eastAsia="et-EE"/>
        </w:rPr>
        <w:t>d</w:t>
      </w:r>
      <w:proofErr w:type="spellEnd"/>
      <w:r w:rsidR="0D50E365" w:rsidRPr="263A2EE6">
        <w:rPr>
          <w:rFonts w:ascii="Times New Roman" w:hAnsi="Times New Roman"/>
          <w:sz w:val="24"/>
          <w:szCs w:val="24"/>
          <w:lang w:eastAsia="et-EE"/>
        </w:rPr>
        <w:t xml:space="preserve"> </w:t>
      </w:r>
      <w:r w:rsidR="00FD304E" w:rsidRPr="263A2EE6">
        <w:rPr>
          <w:rFonts w:ascii="Times New Roman" w:hAnsi="Times New Roman"/>
          <w:sz w:val="24"/>
          <w:szCs w:val="24"/>
          <w:lang w:eastAsia="et-EE"/>
        </w:rPr>
        <w:t xml:space="preserve">peavad olema </w:t>
      </w:r>
      <w:r w:rsidR="00AF0BFD">
        <w:rPr>
          <w:rFonts w:ascii="Times New Roman" w:hAnsi="Times New Roman"/>
          <w:sz w:val="24"/>
          <w:szCs w:val="24"/>
          <w:lang w:eastAsia="et-EE"/>
        </w:rPr>
        <w:t>moodustatud</w:t>
      </w:r>
      <w:r w:rsidR="735B022C" w:rsidRPr="263A2EE6">
        <w:rPr>
          <w:rFonts w:ascii="Times New Roman" w:hAnsi="Times New Roman"/>
          <w:sz w:val="24"/>
          <w:szCs w:val="24"/>
          <w:lang w:eastAsia="et-EE"/>
        </w:rPr>
        <w:t xml:space="preserve"> 1.</w:t>
      </w:r>
      <w:r w:rsidR="008730AF">
        <w:rPr>
          <w:rFonts w:ascii="Times New Roman" w:hAnsi="Times New Roman"/>
          <w:sz w:val="24"/>
          <w:szCs w:val="24"/>
          <w:lang w:eastAsia="et-EE"/>
        </w:rPr>
        <w:t xml:space="preserve"> </w:t>
      </w:r>
      <w:r w:rsidR="735B022C" w:rsidRPr="263A2EE6">
        <w:rPr>
          <w:rFonts w:ascii="Times New Roman" w:hAnsi="Times New Roman"/>
          <w:sz w:val="24"/>
          <w:szCs w:val="24"/>
          <w:lang w:eastAsia="et-EE"/>
        </w:rPr>
        <w:t>novembriks 2027.</w:t>
      </w:r>
      <w:r w:rsidR="00CB741D">
        <w:rPr>
          <w:rFonts w:ascii="Times New Roman" w:hAnsi="Times New Roman"/>
          <w:sz w:val="24"/>
          <w:szCs w:val="24"/>
          <w:lang w:eastAsia="et-EE"/>
        </w:rPr>
        <w:t xml:space="preserve"> </w:t>
      </w:r>
      <w:r w:rsidR="7404FF5F" w:rsidRPr="00872E61">
        <w:rPr>
          <w:rFonts w:ascii="Times New Roman" w:hAnsi="Times New Roman"/>
          <w:sz w:val="24"/>
          <w:szCs w:val="24"/>
          <w:lang w:eastAsia="et-EE"/>
        </w:rPr>
        <w:t xml:space="preserve">Juhul kui maakonnas pole selleks ajaks </w:t>
      </w:r>
      <w:proofErr w:type="spellStart"/>
      <w:r w:rsidR="7404FF5F" w:rsidRPr="00872E61">
        <w:rPr>
          <w:rFonts w:ascii="Times New Roman" w:hAnsi="Times New Roman"/>
          <w:sz w:val="24"/>
          <w:szCs w:val="24"/>
          <w:lang w:eastAsia="et-EE"/>
        </w:rPr>
        <w:t>TERVIKut</w:t>
      </w:r>
      <w:proofErr w:type="spellEnd"/>
      <w:r w:rsidR="7404FF5F" w:rsidRPr="00872E61">
        <w:rPr>
          <w:rFonts w:ascii="Times New Roman" w:hAnsi="Times New Roman"/>
          <w:sz w:val="24"/>
          <w:szCs w:val="24"/>
          <w:lang w:eastAsia="et-EE"/>
        </w:rPr>
        <w:t xml:space="preserve"> moodustatud</w:t>
      </w:r>
      <w:r w:rsidR="546DEAF0" w:rsidRPr="00872E61">
        <w:rPr>
          <w:rFonts w:ascii="Times New Roman" w:hAnsi="Times New Roman"/>
          <w:sz w:val="24"/>
          <w:szCs w:val="24"/>
          <w:lang w:eastAsia="et-EE"/>
        </w:rPr>
        <w:t xml:space="preserve">, on maakonna </w:t>
      </w:r>
      <w:r w:rsidR="5592B0ED" w:rsidRPr="00872E61">
        <w:rPr>
          <w:rFonts w:ascii="Times New Roman" w:hAnsi="Times New Roman"/>
          <w:sz w:val="24"/>
          <w:szCs w:val="24"/>
          <w:lang w:eastAsia="et-EE"/>
        </w:rPr>
        <w:t xml:space="preserve">haiglavõrgu </w:t>
      </w:r>
      <w:r w:rsidR="546DEAF0" w:rsidRPr="00872E61">
        <w:rPr>
          <w:rFonts w:ascii="Times New Roman" w:hAnsi="Times New Roman"/>
          <w:sz w:val="24"/>
          <w:szCs w:val="24"/>
          <w:lang w:eastAsia="et-EE"/>
        </w:rPr>
        <w:t xml:space="preserve">haiglal kohustus </w:t>
      </w:r>
      <w:r w:rsidR="00883BB3" w:rsidRPr="00872E61">
        <w:rPr>
          <w:rFonts w:ascii="Times New Roman" w:hAnsi="Times New Roman"/>
          <w:sz w:val="24"/>
          <w:szCs w:val="24"/>
          <w:lang w:eastAsia="et-EE"/>
        </w:rPr>
        <w:t xml:space="preserve">moodustada </w:t>
      </w:r>
      <w:r w:rsidR="546DEAF0" w:rsidRPr="00872E61">
        <w:rPr>
          <w:rFonts w:ascii="Times New Roman" w:hAnsi="Times New Roman"/>
          <w:sz w:val="24"/>
          <w:szCs w:val="24"/>
          <w:lang w:eastAsia="et-EE"/>
        </w:rPr>
        <w:t xml:space="preserve">TERVIK hiljemalt 1. </w:t>
      </w:r>
      <w:r w:rsidR="31806623" w:rsidRPr="263A2EE6">
        <w:rPr>
          <w:rFonts w:ascii="Times New Roman" w:hAnsi="Times New Roman"/>
          <w:sz w:val="24"/>
          <w:szCs w:val="24"/>
          <w:lang w:eastAsia="et-EE"/>
        </w:rPr>
        <w:t>veebruar</w:t>
      </w:r>
      <w:r w:rsidR="50036E9C" w:rsidRPr="263A2EE6">
        <w:rPr>
          <w:rFonts w:ascii="Times New Roman" w:hAnsi="Times New Roman"/>
          <w:sz w:val="24"/>
          <w:szCs w:val="24"/>
          <w:lang w:eastAsia="et-EE"/>
        </w:rPr>
        <w:t>iks</w:t>
      </w:r>
      <w:r w:rsidR="3AC6F473" w:rsidRPr="263A2EE6">
        <w:rPr>
          <w:rFonts w:ascii="Times New Roman" w:hAnsi="Times New Roman"/>
          <w:sz w:val="24"/>
          <w:szCs w:val="24"/>
          <w:lang w:eastAsia="et-EE"/>
        </w:rPr>
        <w:t xml:space="preserve"> 202</w:t>
      </w:r>
      <w:r w:rsidR="1A0F2D07" w:rsidRPr="263A2EE6">
        <w:rPr>
          <w:rFonts w:ascii="Times New Roman" w:hAnsi="Times New Roman"/>
          <w:sz w:val="24"/>
          <w:szCs w:val="24"/>
          <w:lang w:eastAsia="et-EE"/>
        </w:rPr>
        <w:t>8</w:t>
      </w:r>
      <w:r w:rsidR="3AC6F473" w:rsidRPr="263A2EE6">
        <w:rPr>
          <w:rFonts w:ascii="Times New Roman" w:hAnsi="Times New Roman"/>
          <w:sz w:val="24"/>
          <w:szCs w:val="24"/>
          <w:lang w:eastAsia="et-EE"/>
        </w:rPr>
        <w:t>.</w:t>
      </w:r>
      <w:r w:rsidR="4AFF1148" w:rsidRPr="263A2EE6">
        <w:rPr>
          <w:rFonts w:ascii="Times New Roman" w:hAnsi="Times New Roman"/>
          <w:sz w:val="24"/>
          <w:szCs w:val="24"/>
          <w:lang w:eastAsia="et-EE"/>
        </w:rPr>
        <w:t xml:space="preserve"> </w:t>
      </w:r>
      <w:r w:rsidR="000C13B4" w:rsidRPr="00720735">
        <w:rPr>
          <w:rFonts w:ascii="Times New Roman" w:hAnsi="Times New Roman"/>
          <w:sz w:val="24"/>
          <w:szCs w:val="24"/>
          <w:lang w:eastAsia="et-EE"/>
        </w:rPr>
        <w:t>a.</w:t>
      </w:r>
    </w:p>
    <w:p w14:paraId="18A48636" w14:textId="3670A5A8" w:rsidR="0081688F" w:rsidRPr="003F7D7D" w:rsidRDefault="000D56AF" w:rsidP="00EE1854">
      <w:pPr>
        <w:pStyle w:val="Loendilik"/>
        <w:numPr>
          <w:ilvl w:val="0"/>
          <w:numId w:val="28"/>
        </w:numPr>
        <w:ind w:left="360"/>
        <w:rPr>
          <w:rFonts w:ascii="Times New Roman" w:hAnsi="Times New Roman"/>
          <w:sz w:val="24"/>
          <w:szCs w:val="24"/>
          <w:lang w:eastAsia="et-EE"/>
        </w:rPr>
      </w:pPr>
      <w:r w:rsidRPr="003F7D7D">
        <w:rPr>
          <w:rFonts w:ascii="Times New Roman" w:hAnsi="Times New Roman"/>
          <w:sz w:val="24"/>
          <w:szCs w:val="24"/>
          <w:lang w:eastAsia="et-EE"/>
        </w:rPr>
        <w:t>Eelnõu § 1 punktid 1</w:t>
      </w:r>
      <w:r w:rsidR="00E31227">
        <w:rPr>
          <w:rFonts w:ascii="Times New Roman" w:hAnsi="Times New Roman"/>
          <w:sz w:val="24"/>
          <w:szCs w:val="24"/>
          <w:lang w:eastAsia="et-EE"/>
        </w:rPr>
        <w:t>3</w:t>
      </w:r>
      <w:r w:rsidRPr="003F7D7D">
        <w:rPr>
          <w:rFonts w:ascii="Times New Roman" w:hAnsi="Times New Roman"/>
          <w:sz w:val="24"/>
          <w:szCs w:val="24"/>
          <w:lang w:eastAsia="et-EE"/>
        </w:rPr>
        <w:t>–1</w:t>
      </w:r>
      <w:r w:rsidR="00E31227">
        <w:rPr>
          <w:rFonts w:ascii="Times New Roman" w:hAnsi="Times New Roman"/>
          <w:sz w:val="24"/>
          <w:szCs w:val="24"/>
          <w:lang w:eastAsia="et-EE"/>
        </w:rPr>
        <w:t>5</w:t>
      </w:r>
      <w:r w:rsidR="003D0752" w:rsidRPr="003F7D7D">
        <w:rPr>
          <w:rFonts w:ascii="Times New Roman" w:hAnsi="Times New Roman"/>
          <w:sz w:val="24"/>
          <w:szCs w:val="24"/>
          <w:lang w:eastAsia="et-EE"/>
        </w:rPr>
        <w:t xml:space="preserve">, mille </w:t>
      </w:r>
      <w:r w:rsidR="00BB1D5C">
        <w:rPr>
          <w:rFonts w:ascii="Times New Roman" w:hAnsi="Times New Roman"/>
          <w:sz w:val="24"/>
          <w:szCs w:val="24"/>
          <w:lang w:eastAsia="et-EE"/>
        </w:rPr>
        <w:t>kohaselt</w:t>
      </w:r>
      <w:r w:rsidR="003D0752" w:rsidRPr="003F7D7D">
        <w:rPr>
          <w:rFonts w:ascii="Times New Roman" w:hAnsi="Times New Roman"/>
          <w:sz w:val="24"/>
          <w:szCs w:val="24"/>
          <w:lang w:eastAsia="et-EE"/>
        </w:rPr>
        <w:t xml:space="preserve"> ei kohaldata tervishoiuasutuste</w:t>
      </w:r>
      <w:r w:rsidR="00845B66" w:rsidRPr="003F7D7D">
        <w:rPr>
          <w:rFonts w:ascii="Times New Roman" w:hAnsi="Times New Roman"/>
          <w:sz w:val="24"/>
          <w:szCs w:val="24"/>
          <w:lang w:eastAsia="et-EE"/>
        </w:rPr>
        <w:t>le</w:t>
      </w:r>
      <w:r w:rsidR="003D0752" w:rsidRPr="003F7D7D">
        <w:rPr>
          <w:rFonts w:ascii="Times New Roman" w:hAnsi="Times New Roman"/>
          <w:sz w:val="24"/>
          <w:szCs w:val="24"/>
          <w:lang w:eastAsia="et-EE"/>
        </w:rPr>
        <w:t xml:space="preserve"> </w:t>
      </w:r>
      <w:r w:rsidR="00B40087" w:rsidRPr="003F7D7D">
        <w:rPr>
          <w:rFonts w:ascii="Times New Roman" w:hAnsi="Times New Roman"/>
          <w:sz w:val="24"/>
          <w:szCs w:val="24"/>
          <w:lang w:eastAsia="et-EE"/>
        </w:rPr>
        <w:t xml:space="preserve">edaspidi </w:t>
      </w:r>
      <w:r w:rsidR="002F335E" w:rsidRPr="003F7D7D">
        <w:rPr>
          <w:rFonts w:ascii="Times New Roman" w:hAnsi="Times New Roman"/>
          <w:sz w:val="24"/>
          <w:szCs w:val="24"/>
          <w:lang w:eastAsia="et-EE"/>
        </w:rPr>
        <w:t xml:space="preserve">toitlustamise </w:t>
      </w:r>
      <w:r w:rsidR="003D0752" w:rsidRPr="003F7D7D">
        <w:rPr>
          <w:rFonts w:ascii="Times New Roman" w:hAnsi="Times New Roman"/>
          <w:sz w:val="24"/>
          <w:szCs w:val="24"/>
          <w:lang w:eastAsia="et-EE"/>
        </w:rPr>
        <w:t>nõudeid</w:t>
      </w:r>
      <w:r w:rsidR="002F335E" w:rsidRPr="003F7D7D">
        <w:rPr>
          <w:rFonts w:ascii="Times New Roman" w:hAnsi="Times New Roman"/>
          <w:sz w:val="24"/>
          <w:szCs w:val="24"/>
          <w:lang w:eastAsia="et-EE"/>
        </w:rPr>
        <w:t>,</w:t>
      </w:r>
      <w:r w:rsidR="00562EBC" w:rsidRPr="003F7D7D">
        <w:rPr>
          <w:rFonts w:ascii="Times New Roman" w:hAnsi="Times New Roman"/>
          <w:sz w:val="24"/>
          <w:szCs w:val="24"/>
          <w:lang w:eastAsia="et-EE"/>
        </w:rPr>
        <w:t xml:space="preserve"> jõustuvad </w:t>
      </w:r>
      <w:r w:rsidR="006459C4">
        <w:rPr>
          <w:rFonts w:ascii="Times New Roman" w:hAnsi="Times New Roman"/>
          <w:sz w:val="24"/>
          <w:szCs w:val="24"/>
          <w:lang w:eastAsia="et-EE"/>
        </w:rPr>
        <w:t xml:space="preserve">samuti </w:t>
      </w:r>
      <w:r w:rsidR="00C6540B" w:rsidRPr="003F7D7D">
        <w:rPr>
          <w:rFonts w:ascii="Times New Roman" w:hAnsi="Times New Roman"/>
          <w:sz w:val="24"/>
          <w:szCs w:val="24"/>
          <w:lang w:eastAsia="et-EE"/>
        </w:rPr>
        <w:t xml:space="preserve">2027. aasta juulis. </w:t>
      </w:r>
      <w:r w:rsidR="00BE517F" w:rsidRPr="003F7D7D">
        <w:rPr>
          <w:rFonts w:ascii="Times New Roman" w:hAnsi="Times New Roman"/>
          <w:sz w:val="24"/>
          <w:szCs w:val="24"/>
          <w:lang w:eastAsia="et-EE"/>
        </w:rPr>
        <w:t>Vaja</w:t>
      </w:r>
      <w:r w:rsidRPr="003F7D7D">
        <w:rPr>
          <w:rFonts w:ascii="Times New Roman" w:hAnsi="Times New Roman"/>
          <w:sz w:val="24"/>
          <w:szCs w:val="24"/>
          <w:lang w:eastAsia="et-EE"/>
        </w:rPr>
        <w:t xml:space="preserve">likud juhendmaterjalid ja töövahendid on </w:t>
      </w:r>
      <w:r w:rsidR="00BE517F" w:rsidRPr="003F7D7D">
        <w:rPr>
          <w:rFonts w:ascii="Times New Roman" w:hAnsi="Times New Roman"/>
          <w:sz w:val="24"/>
          <w:szCs w:val="24"/>
          <w:lang w:eastAsia="et-EE"/>
        </w:rPr>
        <w:t xml:space="preserve">tervishoiuasutustele </w:t>
      </w:r>
      <w:r w:rsidR="006C39A5" w:rsidRPr="003F7D7D">
        <w:rPr>
          <w:rFonts w:ascii="Times New Roman" w:hAnsi="Times New Roman"/>
          <w:sz w:val="24"/>
          <w:szCs w:val="24"/>
          <w:lang w:eastAsia="et-EE"/>
        </w:rPr>
        <w:t xml:space="preserve">juba </w:t>
      </w:r>
      <w:r w:rsidR="00A34EB9" w:rsidRPr="003F7D7D">
        <w:rPr>
          <w:rFonts w:ascii="Times New Roman" w:hAnsi="Times New Roman"/>
          <w:sz w:val="24"/>
          <w:szCs w:val="24"/>
          <w:lang w:eastAsia="et-EE"/>
        </w:rPr>
        <w:t>praegu</w:t>
      </w:r>
      <w:r w:rsidR="003A6135" w:rsidRPr="003F7D7D">
        <w:rPr>
          <w:rFonts w:ascii="Times New Roman" w:hAnsi="Times New Roman"/>
          <w:sz w:val="24"/>
          <w:szCs w:val="24"/>
          <w:lang w:eastAsia="et-EE"/>
        </w:rPr>
        <w:t xml:space="preserve"> hästi</w:t>
      </w:r>
      <w:r w:rsidRPr="003F7D7D">
        <w:rPr>
          <w:rFonts w:ascii="Times New Roman" w:hAnsi="Times New Roman"/>
          <w:sz w:val="24"/>
          <w:szCs w:val="24"/>
          <w:lang w:eastAsia="et-EE"/>
        </w:rPr>
        <w:t xml:space="preserve"> kättesaadavad, kuid jõustumise</w:t>
      </w:r>
      <w:r w:rsidR="00BE517F" w:rsidRPr="003F7D7D">
        <w:rPr>
          <w:rFonts w:ascii="Times New Roman" w:hAnsi="Times New Roman"/>
          <w:sz w:val="24"/>
          <w:szCs w:val="24"/>
          <w:lang w:eastAsia="et-EE"/>
        </w:rPr>
        <w:t xml:space="preserve"> aja</w:t>
      </w:r>
      <w:r w:rsidRPr="003F7D7D">
        <w:rPr>
          <w:rFonts w:ascii="Times New Roman" w:hAnsi="Times New Roman"/>
          <w:sz w:val="24"/>
          <w:szCs w:val="24"/>
          <w:lang w:eastAsia="et-EE"/>
        </w:rPr>
        <w:t xml:space="preserve">ks tuleb kokku leppida koht, kuhu on </w:t>
      </w:r>
      <w:r w:rsidR="00041D84" w:rsidRPr="003F7D7D">
        <w:rPr>
          <w:rFonts w:ascii="Times New Roman" w:hAnsi="Times New Roman"/>
          <w:sz w:val="24"/>
          <w:szCs w:val="24"/>
          <w:lang w:eastAsia="et-EE"/>
        </w:rPr>
        <w:t xml:space="preserve">edaspidi </w:t>
      </w:r>
      <w:r w:rsidRPr="003F7D7D">
        <w:rPr>
          <w:rFonts w:ascii="Times New Roman" w:hAnsi="Times New Roman"/>
          <w:sz w:val="24"/>
          <w:szCs w:val="24"/>
          <w:lang w:eastAsia="et-EE"/>
        </w:rPr>
        <w:t>koondatud viited kasutatavatele suunistele ja materjalidele.</w:t>
      </w:r>
    </w:p>
    <w:p w14:paraId="0E89AEB6" w14:textId="2EDAE0CA" w:rsidR="00653913" w:rsidRPr="00653913" w:rsidRDefault="00E31227" w:rsidP="00EE1854">
      <w:pPr>
        <w:pStyle w:val="Loendilik"/>
        <w:numPr>
          <w:ilvl w:val="0"/>
          <w:numId w:val="28"/>
        </w:numPr>
        <w:ind w:left="360"/>
        <w:rPr>
          <w:rFonts w:ascii="Times New Roman" w:hAnsi="Times New Roman"/>
          <w:sz w:val="24"/>
          <w:szCs w:val="24"/>
        </w:rPr>
      </w:pPr>
      <w:r w:rsidRPr="008F6086">
        <w:rPr>
          <w:rFonts w:ascii="Times New Roman" w:hAnsi="Times New Roman"/>
          <w:sz w:val="24"/>
          <w:szCs w:val="24"/>
        </w:rPr>
        <w:t>Käesoleva seaduse</w:t>
      </w:r>
      <w:r w:rsidR="00AF58A4">
        <w:rPr>
          <w:rFonts w:ascii="Times New Roman" w:hAnsi="Times New Roman"/>
          <w:sz w:val="24"/>
          <w:szCs w:val="24"/>
          <w:lang w:eastAsia="et-EE"/>
        </w:rPr>
        <w:t xml:space="preserve"> </w:t>
      </w:r>
      <w:r w:rsidR="00AF58A4" w:rsidRPr="00F11145">
        <w:rPr>
          <w:rFonts w:ascii="Times New Roman" w:hAnsi="Times New Roman"/>
          <w:sz w:val="24"/>
          <w:szCs w:val="24"/>
        </w:rPr>
        <w:t xml:space="preserve">§ 1 punktid </w:t>
      </w:r>
      <w:r w:rsidRPr="19751CA7">
        <w:rPr>
          <w:rFonts w:ascii="Times New Roman" w:hAnsi="Times New Roman"/>
          <w:sz w:val="24"/>
          <w:szCs w:val="24"/>
        </w:rPr>
        <w:t>2</w:t>
      </w:r>
      <w:r w:rsidR="008C54F2" w:rsidRPr="008C54F2">
        <w:rPr>
          <w:rFonts w:ascii="Times New Roman" w:hAnsi="Times New Roman"/>
          <w:sz w:val="24"/>
          <w:szCs w:val="24"/>
        </w:rPr>
        <w:t>, 3, 5, 7–</w:t>
      </w:r>
      <w:r w:rsidRPr="00F11145">
        <w:rPr>
          <w:rFonts w:ascii="Times New Roman" w:hAnsi="Times New Roman"/>
          <w:sz w:val="24"/>
          <w:szCs w:val="24"/>
        </w:rPr>
        <w:t>9, 11</w:t>
      </w:r>
      <w:r>
        <w:rPr>
          <w:rFonts w:ascii="Times New Roman" w:hAnsi="Times New Roman"/>
          <w:sz w:val="24"/>
          <w:szCs w:val="24"/>
        </w:rPr>
        <w:t xml:space="preserve">, 12, </w:t>
      </w:r>
      <w:r w:rsidR="00CF6ABA" w:rsidRPr="00CF6ABA">
        <w:rPr>
          <w:rFonts w:ascii="Times New Roman" w:hAnsi="Times New Roman"/>
          <w:sz w:val="24"/>
          <w:szCs w:val="24"/>
        </w:rPr>
        <w:t xml:space="preserve">16–20 ja 23, § 2 punkt 2, § 3, § 4, § 5 punkt 3 ning § 6 punktid 2, 4 ja 5 </w:t>
      </w:r>
      <w:r w:rsidR="00D105CE" w:rsidRPr="00D105CE">
        <w:rPr>
          <w:rFonts w:ascii="Times New Roman" w:hAnsi="Times New Roman"/>
          <w:sz w:val="24"/>
          <w:szCs w:val="24"/>
        </w:rPr>
        <w:t>jõustuvad 2028. aasta 1. mail.</w:t>
      </w:r>
      <w:r w:rsidR="00DA7B63">
        <w:rPr>
          <w:rFonts w:ascii="Times New Roman" w:hAnsi="Times New Roman"/>
          <w:sz w:val="24"/>
          <w:szCs w:val="24"/>
        </w:rPr>
        <w:t xml:space="preserve"> Muudatus on seotud </w:t>
      </w:r>
      <w:r w:rsidR="006E6493">
        <w:rPr>
          <w:rFonts w:ascii="Times New Roman" w:hAnsi="Times New Roman"/>
          <w:sz w:val="24"/>
          <w:szCs w:val="24"/>
        </w:rPr>
        <w:t xml:space="preserve">tervise- ja sotsiaalvaldkonna laiapõhjalisema integratsiooniga, mille tagamiseks on vajalik </w:t>
      </w:r>
      <w:r w:rsidR="00BA679D">
        <w:rPr>
          <w:rFonts w:ascii="Times New Roman" w:hAnsi="Times New Roman"/>
          <w:sz w:val="24"/>
          <w:szCs w:val="24"/>
        </w:rPr>
        <w:t>süsteemne koostöö</w:t>
      </w:r>
      <w:r w:rsidR="00D466F8">
        <w:rPr>
          <w:rFonts w:ascii="Times New Roman" w:hAnsi="Times New Roman"/>
          <w:sz w:val="24"/>
          <w:szCs w:val="24"/>
        </w:rPr>
        <w:t>. Sellise eesmärgi saavutamiseks</w:t>
      </w:r>
      <w:r w:rsidR="00653913">
        <w:rPr>
          <w:rFonts w:ascii="Times New Roman" w:hAnsi="Times New Roman"/>
          <w:sz w:val="24"/>
          <w:szCs w:val="24"/>
        </w:rPr>
        <w:t>:</w:t>
      </w:r>
    </w:p>
    <w:p w14:paraId="29602FBB" w14:textId="122F65D4" w:rsidR="00837ABB" w:rsidRDefault="00653913" w:rsidP="00EE1854">
      <w:pPr>
        <w:pStyle w:val="Loendilik"/>
        <w:numPr>
          <w:ilvl w:val="0"/>
          <w:numId w:val="16"/>
        </w:numPr>
        <w:ind w:left="700"/>
        <w:rPr>
          <w:rFonts w:ascii="Times New Roman" w:hAnsi="Times New Roman"/>
          <w:sz w:val="24"/>
          <w:szCs w:val="24"/>
          <w:lang w:eastAsia="et-EE"/>
        </w:rPr>
      </w:pPr>
      <w:r>
        <w:rPr>
          <w:rFonts w:ascii="Times New Roman" w:hAnsi="Times New Roman"/>
          <w:sz w:val="24"/>
          <w:szCs w:val="24"/>
        </w:rPr>
        <w:t xml:space="preserve">käivitatakse </w:t>
      </w:r>
      <w:r w:rsidR="1E117C7F" w:rsidRPr="263A2EE6">
        <w:rPr>
          <w:rFonts w:ascii="Times New Roman" w:hAnsi="Times New Roman"/>
          <w:sz w:val="24"/>
          <w:szCs w:val="24"/>
        </w:rPr>
        <w:t>nimeta</w:t>
      </w:r>
      <w:r w:rsidR="3ACD61B8" w:rsidRPr="263A2EE6">
        <w:rPr>
          <w:rFonts w:ascii="Times New Roman" w:hAnsi="Times New Roman"/>
          <w:sz w:val="24"/>
          <w:szCs w:val="24"/>
        </w:rPr>
        <w:t>tud</w:t>
      </w:r>
      <w:r>
        <w:rPr>
          <w:rFonts w:ascii="Times New Roman" w:hAnsi="Times New Roman"/>
          <w:sz w:val="24"/>
          <w:szCs w:val="24"/>
        </w:rPr>
        <w:t xml:space="preserve"> tähtajast </w:t>
      </w:r>
      <w:r w:rsidRPr="7C60A9B4">
        <w:rPr>
          <w:rFonts w:ascii="Times New Roman" w:hAnsi="Times New Roman"/>
          <w:sz w:val="24"/>
          <w:szCs w:val="24"/>
          <w:lang w:eastAsia="et-EE"/>
        </w:rPr>
        <w:t>h</w:t>
      </w:r>
      <w:r w:rsidR="2579C250" w:rsidRPr="7C60A9B4">
        <w:rPr>
          <w:rFonts w:ascii="Times New Roman" w:hAnsi="Times New Roman"/>
          <w:sz w:val="24"/>
          <w:szCs w:val="24"/>
          <w:lang w:eastAsia="et-EE"/>
        </w:rPr>
        <w:t>eaolupiirkondade</w:t>
      </w:r>
      <w:r w:rsidR="2579C250" w:rsidRPr="00872E61">
        <w:rPr>
          <w:rFonts w:ascii="Times New Roman" w:hAnsi="Times New Roman"/>
          <w:sz w:val="24"/>
          <w:szCs w:val="24"/>
          <w:lang w:eastAsia="et-EE"/>
        </w:rPr>
        <w:t xml:space="preserve"> strateegiline juhtimine koostöökogude töö </w:t>
      </w:r>
      <w:r w:rsidR="0C37AE29" w:rsidRPr="00872E61">
        <w:rPr>
          <w:rFonts w:ascii="Times New Roman" w:hAnsi="Times New Roman"/>
          <w:sz w:val="24"/>
          <w:szCs w:val="24"/>
          <w:lang w:eastAsia="et-EE"/>
        </w:rPr>
        <w:t>ning</w:t>
      </w:r>
      <w:r w:rsidR="2579C250" w:rsidRPr="00872E61">
        <w:rPr>
          <w:rFonts w:ascii="Times New Roman" w:hAnsi="Times New Roman"/>
          <w:sz w:val="24"/>
          <w:szCs w:val="24"/>
          <w:lang w:eastAsia="et-EE"/>
        </w:rPr>
        <w:t xml:space="preserve"> tervise-</w:t>
      </w:r>
      <w:r w:rsidR="00FD304E">
        <w:rPr>
          <w:rFonts w:ascii="Times New Roman" w:hAnsi="Times New Roman"/>
          <w:sz w:val="24"/>
          <w:szCs w:val="24"/>
          <w:lang w:eastAsia="et-EE"/>
        </w:rPr>
        <w:t xml:space="preserve"> </w:t>
      </w:r>
      <w:r w:rsidR="2579C250" w:rsidRPr="00872E61">
        <w:rPr>
          <w:rFonts w:ascii="Times New Roman" w:hAnsi="Times New Roman"/>
          <w:sz w:val="24"/>
          <w:szCs w:val="24"/>
          <w:lang w:eastAsia="et-EE"/>
        </w:rPr>
        <w:t>ja heaoluprofiilide koostamise</w:t>
      </w:r>
      <w:r w:rsidR="00F43110">
        <w:rPr>
          <w:rFonts w:ascii="Times New Roman" w:hAnsi="Times New Roman"/>
          <w:sz w:val="24"/>
          <w:szCs w:val="24"/>
          <w:lang w:eastAsia="et-EE"/>
        </w:rPr>
        <w:t xml:space="preserve"> näol</w:t>
      </w:r>
      <w:r w:rsidRPr="7C60A9B4">
        <w:rPr>
          <w:rFonts w:ascii="Times New Roman" w:hAnsi="Times New Roman"/>
          <w:sz w:val="24"/>
          <w:szCs w:val="24"/>
          <w:lang w:eastAsia="et-EE"/>
        </w:rPr>
        <w:t>;</w:t>
      </w:r>
    </w:p>
    <w:p w14:paraId="60F7F20A" w14:textId="50F8347B" w:rsidR="00DA44DE" w:rsidRDefault="71D3663A" w:rsidP="00EE1854">
      <w:pPr>
        <w:pStyle w:val="Loendilik"/>
        <w:numPr>
          <w:ilvl w:val="0"/>
          <w:numId w:val="16"/>
        </w:numPr>
        <w:ind w:left="700"/>
        <w:rPr>
          <w:rFonts w:ascii="Times New Roman" w:hAnsi="Times New Roman"/>
          <w:sz w:val="24"/>
          <w:szCs w:val="24"/>
          <w:lang w:eastAsia="et-EE"/>
        </w:rPr>
      </w:pPr>
      <w:r w:rsidRPr="263A2EE6">
        <w:rPr>
          <w:rFonts w:ascii="Times New Roman" w:hAnsi="Times New Roman"/>
          <w:sz w:val="24"/>
          <w:szCs w:val="24"/>
        </w:rPr>
        <w:t>h</w:t>
      </w:r>
      <w:r w:rsidR="3ACD61B8" w:rsidRPr="263A2EE6">
        <w:rPr>
          <w:rFonts w:ascii="Times New Roman" w:hAnsi="Times New Roman"/>
          <w:sz w:val="24"/>
          <w:szCs w:val="24"/>
        </w:rPr>
        <w:t>akatakse</w:t>
      </w:r>
      <w:r w:rsidR="3ACD61B8">
        <w:t xml:space="preserve"> </w:t>
      </w:r>
      <w:proofErr w:type="spellStart"/>
      <w:r w:rsidR="3ACD61B8" w:rsidRPr="263A2EE6">
        <w:rPr>
          <w:rFonts w:ascii="Times New Roman" w:hAnsi="Times New Roman"/>
          <w:sz w:val="24"/>
          <w:szCs w:val="24"/>
          <w:lang w:eastAsia="et-EE"/>
        </w:rPr>
        <w:t>v</w:t>
      </w:r>
      <w:r w:rsidR="0D50E365" w:rsidRPr="263A2EE6">
        <w:rPr>
          <w:rFonts w:ascii="Times New Roman" w:hAnsi="Times New Roman"/>
          <w:sz w:val="24"/>
          <w:szCs w:val="24"/>
          <w:lang w:eastAsia="et-EE"/>
        </w:rPr>
        <w:t>aldkon</w:t>
      </w:r>
      <w:r w:rsidR="59C3218D" w:rsidRPr="263A2EE6">
        <w:rPr>
          <w:rFonts w:ascii="Times New Roman" w:hAnsi="Times New Roman"/>
          <w:sz w:val="24"/>
          <w:szCs w:val="24"/>
          <w:lang w:eastAsia="et-EE"/>
        </w:rPr>
        <w:t>dade</w:t>
      </w:r>
      <w:r w:rsidR="0D50E365" w:rsidRPr="263A2EE6">
        <w:rPr>
          <w:rFonts w:ascii="Times New Roman" w:hAnsi="Times New Roman"/>
          <w:sz w:val="24"/>
          <w:szCs w:val="24"/>
          <w:lang w:eastAsia="et-EE"/>
        </w:rPr>
        <w:t>ülese</w:t>
      </w:r>
      <w:proofErr w:type="spellEnd"/>
      <w:r w:rsidR="0D50E365" w:rsidRPr="263A2EE6">
        <w:rPr>
          <w:rFonts w:ascii="Times New Roman" w:hAnsi="Times New Roman"/>
          <w:sz w:val="24"/>
          <w:szCs w:val="24"/>
          <w:lang w:eastAsia="et-EE"/>
        </w:rPr>
        <w:t xml:space="preserve"> koordinatsiooniteenus</w:t>
      </w:r>
      <w:r w:rsidR="3EA263CD" w:rsidRPr="263A2EE6">
        <w:rPr>
          <w:rFonts w:ascii="Times New Roman" w:hAnsi="Times New Roman"/>
          <w:sz w:val="24"/>
          <w:szCs w:val="24"/>
          <w:lang w:eastAsia="et-EE"/>
        </w:rPr>
        <w:t>e osutamis</w:t>
      </w:r>
      <w:r w:rsidR="0D50E365" w:rsidRPr="263A2EE6">
        <w:rPr>
          <w:rFonts w:ascii="Times New Roman" w:hAnsi="Times New Roman"/>
          <w:sz w:val="24"/>
          <w:szCs w:val="24"/>
          <w:lang w:eastAsia="et-EE"/>
        </w:rPr>
        <w:t>t rahastama ravikindlustuse eelarvest Tervisekassa kaudu</w:t>
      </w:r>
      <w:r w:rsidR="6FEB8A6D" w:rsidRPr="263A2EE6">
        <w:rPr>
          <w:rFonts w:ascii="Times New Roman" w:hAnsi="Times New Roman"/>
          <w:sz w:val="24"/>
          <w:szCs w:val="24"/>
          <w:lang w:eastAsia="et-EE"/>
        </w:rPr>
        <w:t>.</w:t>
      </w:r>
    </w:p>
    <w:p w14:paraId="2C7B3933" w14:textId="77777777" w:rsidR="00DA44DE" w:rsidRDefault="00DA44DE" w:rsidP="007F5068"/>
    <w:p w14:paraId="4C9F10AB" w14:textId="3567F8F4" w:rsidR="009645F6" w:rsidRDefault="00B81975" w:rsidP="009645F6">
      <w:pPr>
        <w:rPr>
          <w:rFonts w:ascii="Times New Roman" w:hAnsi="Times New Roman"/>
          <w:sz w:val="24"/>
          <w:szCs w:val="24"/>
          <w:lang w:eastAsia="et-EE"/>
        </w:rPr>
      </w:pPr>
      <w:r w:rsidRPr="7C60A9B4">
        <w:rPr>
          <w:rFonts w:ascii="Times New Roman" w:hAnsi="Times New Roman"/>
          <w:sz w:val="24"/>
          <w:szCs w:val="24"/>
          <w:lang w:eastAsia="et-EE"/>
        </w:rPr>
        <w:t>Arvestades</w:t>
      </w:r>
      <w:r w:rsidRPr="1D00B986">
        <w:rPr>
          <w:rFonts w:ascii="Times New Roman" w:hAnsi="Times New Roman"/>
          <w:sz w:val="24"/>
          <w:szCs w:val="24"/>
          <w:lang w:eastAsia="et-EE"/>
        </w:rPr>
        <w:t xml:space="preserve"> muudatuste ulatust – uute organisatsioonide loomine, rahastamislepete sõlmimine, IT-arendused ja tervise</w:t>
      </w:r>
      <w:r w:rsidR="005F7761">
        <w:rPr>
          <w:rFonts w:ascii="Times New Roman" w:hAnsi="Times New Roman"/>
          <w:sz w:val="24"/>
          <w:szCs w:val="24"/>
          <w:lang w:eastAsia="et-EE"/>
        </w:rPr>
        <w:t>tee</w:t>
      </w:r>
      <w:r w:rsidRPr="1D00B986">
        <w:rPr>
          <w:rFonts w:ascii="Times New Roman" w:hAnsi="Times New Roman"/>
          <w:sz w:val="24"/>
          <w:szCs w:val="24"/>
          <w:lang w:eastAsia="et-EE"/>
        </w:rPr>
        <w:t>juhtide koolitamine – ei oleks varasem rakendumise tähtaeg realistlik ega proportsionaalne.</w:t>
      </w:r>
      <w:r w:rsidR="009645F6" w:rsidRPr="009645F6">
        <w:rPr>
          <w:rFonts w:ascii="Times New Roman" w:hAnsi="Times New Roman"/>
          <w:sz w:val="24"/>
          <w:szCs w:val="24"/>
          <w:lang w:eastAsia="et-EE"/>
        </w:rPr>
        <w:t xml:space="preserve"> </w:t>
      </w:r>
      <w:r w:rsidR="009645F6" w:rsidRPr="7C60A9B4">
        <w:rPr>
          <w:rFonts w:ascii="Times New Roman" w:hAnsi="Times New Roman"/>
          <w:sz w:val="24"/>
          <w:szCs w:val="24"/>
          <w:lang w:eastAsia="et-EE"/>
        </w:rPr>
        <w:t>See</w:t>
      </w:r>
      <w:r w:rsidR="009645F6" w:rsidRPr="1D00B986">
        <w:rPr>
          <w:rFonts w:ascii="Times New Roman" w:hAnsi="Times New Roman"/>
          <w:sz w:val="24"/>
          <w:szCs w:val="24"/>
          <w:lang w:eastAsia="et-EE"/>
        </w:rPr>
        <w:t xml:space="preserve"> tagab õigusselguse ja vähendab rakendusriski.</w:t>
      </w:r>
    </w:p>
    <w:p w14:paraId="43EAEB85" w14:textId="0D4F471E" w:rsidR="009B41B1" w:rsidRDefault="009B41B1" w:rsidP="007F5068"/>
    <w:p w14:paraId="2DC0C976" w14:textId="7A0FA9A7" w:rsidR="009B41B1" w:rsidRDefault="00B81975" w:rsidP="007F5068">
      <w:pPr>
        <w:rPr>
          <w:rFonts w:ascii="Times New Roman" w:hAnsi="Times New Roman"/>
          <w:sz w:val="24"/>
          <w:szCs w:val="24"/>
          <w:lang w:eastAsia="et-EE"/>
        </w:rPr>
      </w:pPr>
      <w:r w:rsidRPr="7C60A9B4">
        <w:rPr>
          <w:rFonts w:ascii="Times New Roman" w:hAnsi="Times New Roman"/>
          <w:sz w:val="24"/>
          <w:szCs w:val="24"/>
          <w:lang w:eastAsia="et-EE"/>
        </w:rPr>
        <w:t>Üleminekuperiood</w:t>
      </w:r>
      <w:r w:rsidRPr="1D00B986">
        <w:rPr>
          <w:rFonts w:ascii="Times New Roman" w:hAnsi="Times New Roman"/>
          <w:sz w:val="24"/>
          <w:szCs w:val="24"/>
          <w:lang w:eastAsia="et-EE"/>
        </w:rPr>
        <w:t xml:space="preserve"> võimaldab:</w:t>
      </w:r>
    </w:p>
    <w:p w14:paraId="65F49265" w14:textId="3F492EE6" w:rsidR="009B41B1" w:rsidRPr="000564E0" w:rsidRDefault="00B81975" w:rsidP="00EE1854">
      <w:pPr>
        <w:pStyle w:val="Loendilik"/>
        <w:numPr>
          <w:ilvl w:val="0"/>
          <w:numId w:val="27"/>
        </w:numPr>
        <w:ind w:left="360"/>
        <w:rPr>
          <w:rFonts w:ascii="Times New Roman" w:hAnsi="Times New Roman"/>
          <w:sz w:val="24"/>
          <w:szCs w:val="24"/>
          <w:lang w:eastAsia="et-EE"/>
        </w:rPr>
      </w:pPr>
      <w:r w:rsidRPr="00872E61">
        <w:rPr>
          <w:rFonts w:ascii="Times New Roman" w:hAnsi="Times New Roman"/>
          <w:sz w:val="24"/>
          <w:szCs w:val="24"/>
          <w:lang w:eastAsia="et-EE"/>
        </w:rPr>
        <w:t>koostada vajalikud rakendusaktid</w:t>
      </w:r>
      <w:r w:rsidR="009B41B1" w:rsidRPr="7C60A9B4">
        <w:rPr>
          <w:rFonts w:ascii="Times New Roman" w:hAnsi="Times New Roman"/>
          <w:sz w:val="24"/>
          <w:szCs w:val="24"/>
          <w:lang w:eastAsia="et-EE"/>
        </w:rPr>
        <w:t>;</w:t>
      </w:r>
    </w:p>
    <w:p w14:paraId="6C990AD2" w14:textId="0D32916B" w:rsidR="009B41B1" w:rsidRPr="000564E0" w:rsidRDefault="00B81975" w:rsidP="00EE1854">
      <w:pPr>
        <w:pStyle w:val="Loendilik"/>
        <w:numPr>
          <w:ilvl w:val="0"/>
          <w:numId w:val="27"/>
        </w:numPr>
        <w:ind w:left="360"/>
        <w:rPr>
          <w:rFonts w:ascii="Times New Roman" w:hAnsi="Times New Roman"/>
          <w:sz w:val="24"/>
          <w:szCs w:val="24"/>
          <w:lang w:eastAsia="et-EE"/>
        </w:rPr>
      </w:pPr>
      <w:r w:rsidRPr="00872E61">
        <w:rPr>
          <w:rFonts w:ascii="Times New Roman" w:hAnsi="Times New Roman"/>
          <w:sz w:val="24"/>
          <w:szCs w:val="24"/>
          <w:lang w:eastAsia="et-EE"/>
        </w:rPr>
        <w:t>käivitada koolitusprogrammid,</w:t>
      </w:r>
    </w:p>
    <w:p w14:paraId="70D263AF" w14:textId="691DA333" w:rsidR="009B41B1" w:rsidRPr="000564E0" w:rsidRDefault="00B81975" w:rsidP="00EE1854">
      <w:pPr>
        <w:pStyle w:val="Loendilik"/>
        <w:numPr>
          <w:ilvl w:val="0"/>
          <w:numId w:val="27"/>
        </w:numPr>
        <w:ind w:left="360"/>
        <w:rPr>
          <w:rFonts w:ascii="Times New Roman" w:hAnsi="Times New Roman"/>
          <w:sz w:val="24"/>
          <w:szCs w:val="24"/>
          <w:lang w:eastAsia="et-EE"/>
        </w:rPr>
      </w:pPr>
      <w:r w:rsidRPr="00872E61">
        <w:rPr>
          <w:rFonts w:ascii="Times New Roman" w:hAnsi="Times New Roman"/>
          <w:sz w:val="24"/>
          <w:szCs w:val="24"/>
          <w:lang w:eastAsia="et-EE"/>
        </w:rPr>
        <w:t>luua infosüsteemi arendused,</w:t>
      </w:r>
    </w:p>
    <w:p w14:paraId="296BDF8F" w14:textId="30CC5C4D" w:rsidR="009B41B1" w:rsidRDefault="00B81975" w:rsidP="00EE1854">
      <w:pPr>
        <w:pStyle w:val="Loendilik"/>
        <w:numPr>
          <w:ilvl w:val="0"/>
          <w:numId w:val="27"/>
        </w:numPr>
        <w:ind w:left="360"/>
        <w:rPr>
          <w:rFonts w:ascii="Times New Roman" w:hAnsi="Times New Roman"/>
          <w:sz w:val="24"/>
          <w:szCs w:val="24"/>
          <w:lang w:eastAsia="et-EE"/>
        </w:rPr>
      </w:pPr>
      <w:r w:rsidRPr="00872E61">
        <w:rPr>
          <w:rFonts w:ascii="Times New Roman" w:hAnsi="Times New Roman"/>
          <w:sz w:val="24"/>
          <w:szCs w:val="24"/>
          <w:lang w:eastAsia="et-EE"/>
        </w:rPr>
        <w:t>sõlmida esimesed rahastuslepingud.</w:t>
      </w:r>
    </w:p>
    <w:p w14:paraId="6B239991" w14:textId="77777777" w:rsidR="009B41B1" w:rsidRDefault="009B41B1" w:rsidP="007F5068"/>
    <w:p w14:paraId="35305E8B" w14:textId="77777777" w:rsidR="001B79FF" w:rsidRDefault="001B79FF" w:rsidP="007F5068">
      <w:pPr>
        <w:rPr>
          <w:rFonts w:ascii="Times New Roman" w:hAnsi="Times New Roman"/>
          <w:b/>
          <w:sz w:val="24"/>
          <w:szCs w:val="24"/>
          <w:lang w:eastAsia="et-EE"/>
        </w:rPr>
      </w:pPr>
      <w:r w:rsidRPr="001B79FF">
        <w:rPr>
          <w:rFonts w:ascii="Times New Roman" w:hAnsi="Times New Roman"/>
          <w:b/>
          <w:sz w:val="24"/>
          <w:szCs w:val="24"/>
          <w:lang w:eastAsia="et-EE"/>
        </w:rPr>
        <w:t>Põhiseaduslikkuse analüüs</w:t>
      </w:r>
    </w:p>
    <w:p w14:paraId="6FBD8978" w14:textId="77777777" w:rsidR="00D558B2" w:rsidRDefault="00D558B2" w:rsidP="007F5068">
      <w:pPr>
        <w:rPr>
          <w:rFonts w:ascii="Times New Roman" w:hAnsi="Times New Roman"/>
          <w:bCs/>
          <w:sz w:val="24"/>
          <w:szCs w:val="24"/>
          <w:lang w:eastAsia="et-EE"/>
        </w:rPr>
      </w:pPr>
    </w:p>
    <w:p w14:paraId="1D2A0C00" w14:textId="72BD9BC5" w:rsidR="00282A72" w:rsidRPr="00AD4DEB" w:rsidRDefault="00282A72" w:rsidP="007F5068">
      <w:pPr>
        <w:rPr>
          <w:rFonts w:ascii="Times New Roman" w:hAnsi="Times New Roman"/>
          <w:bCs/>
          <w:sz w:val="24"/>
          <w:szCs w:val="24"/>
          <w:lang w:eastAsia="et-EE"/>
        </w:rPr>
      </w:pPr>
      <w:r w:rsidRPr="00AD4DEB">
        <w:rPr>
          <w:rFonts w:ascii="Times New Roman" w:hAnsi="Times New Roman"/>
          <w:bCs/>
          <w:sz w:val="24"/>
          <w:szCs w:val="24"/>
          <w:lang w:eastAsia="et-EE"/>
        </w:rPr>
        <w:t xml:space="preserve">Eelnõu väljatöötamisel on hinnatud selle vastavust Eesti Vabariigi põhiseadusele (PS), analüüsides kavandatavate muudatuste mõju isikute põhiõigustele, </w:t>
      </w:r>
      <w:proofErr w:type="spellStart"/>
      <w:r w:rsidR="34F5B496" w:rsidRPr="263A2EE6">
        <w:rPr>
          <w:rFonts w:ascii="Times New Roman" w:hAnsi="Times New Roman"/>
          <w:sz w:val="24"/>
          <w:szCs w:val="24"/>
          <w:lang w:eastAsia="et-EE"/>
        </w:rPr>
        <w:t>KOVi</w:t>
      </w:r>
      <w:proofErr w:type="spellEnd"/>
      <w:r w:rsidRPr="00AD4DEB">
        <w:rPr>
          <w:rFonts w:ascii="Times New Roman" w:hAnsi="Times New Roman"/>
          <w:bCs/>
          <w:sz w:val="24"/>
          <w:szCs w:val="24"/>
          <w:lang w:eastAsia="et-EE"/>
        </w:rPr>
        <w:t xml:space="preserve"> autonoomiale </w:t>
      </w:r>
      <w:r w:rsidR="5D9D995E" w:rsidRPr="263A2EE6">
        <w:rPr>
          <w:rFonts w:ascii="Times New Roman" w:hAnsi="Times New Roman"/>
          <w:sz w:val="24"/>
          <w:szCs w:val="24"/>
          <w:lang w:eastAsia="et-EE"/>
        </w:rPr>
        <w:t>ja</w:t>
      </w:r>
      <w:r w:rsidRPr="263A2EE6">
        <w:rPr>
          <w:rFonts w:ascii="Times New Roman" w:hAnsi="Times New Roman"/>
          <w:sz w:val="24"/>
          <w:szCs w:val="24"/>
          <w:lang w:eastAsia="et-EE"/>
        </w:rPr>
        <w:t xml:space="preserve"> </w:t>
      </w:r>
      <w:r w:rsidRPr="00AD4DEB">
        <w:rPr>
          <w:rFonts w:ascii="Times New Roman" w:hAnsi="Times New Roman"/>
          <w:bCs/>
          <w:sz w:val="24"/>
          <w:szCs w:val="24"/>
          <w:lang w:eastAsia="et-EE"/>
        </w:rPr>
        <w:t xml:space="preserve">ettevõtlusvabadusele. Analüüs lähtub õigusteaduslikust metoodikast, tuginedes </w:t>
      </w:r>
      <w:proofErr w:type="spellStart"/>
      <w:r w:rsidRPr="00AD4DEB">
        <w:rPr>
          <w:rFonts w:ascii="Times New Roman" w:hAnsi="Times New Roman"/>
          <w:bCs/>
          <w:sz w:val="24"/>
          <w:szCs w:val="24"/>
          <w:lang w:eastAsia="et-EE"/>
        </w:rPr>
        <w:t>PS</w:t>
      </w:r>
      <w:r w:rsidR="009951AD">
        <w:rPr>
          <w:rFonts w:ascii="Times New Roman" w:hAnsi="Times New Roman"/>
          <w:bCs/>
          <w:sz w:val="24"/>
          <w:szCs w:val="24"/>
          <w:lang w:eastAsia="et-EE"/>
        </w:rPr>
        <w:t>-i</w:t>
      </w:r>
      <w:proofErr w:type="spellEnd"/>
      <w:r w:rsidRPr="00AD4DEB">
        <w:rPr>
          <w:rFonts w:ascii="Times New Roman" w:hAnsi="Times New Roman"/>
          <w:bCs/>
          <w:sz w:val="24"/>
          <w:szCs w:val="24"/>
          <w:lang w:eastAsia="et-EE"/>
        </w:rPr>
        <w:t xml:space="preserve"> kommenteeritud väljaande seisukohtadele ja eelnõus </w:t>
      </w:r>
      <w:r w:rsidR="008B1118">
        <w:rPr>
          <w:rFonts w:ascii="Times New Roman" w:hAnsi="Times New Roman"/>
          <w:bCs/>
          <w:sz w:val="24"/>
          <w:szCs w:val="24"/>
          <w:lang w:eastAsia="et-EE"/>
        </w:rPr>
        <w:t xml:space="preserve">välja </w:t>
      </w:r>
      <w:r w:rsidRPr="00AD4DEB">
        <w:rPr>
          <w:rFonts w:ascii="Times New Roman" w:hAnsi="Times New Roman"/>
          <w:bCs/>
          <w:sz w:val="24"/>
          <w:szCs w:val="24"/>
          <w:lang w:eastAsia="et-EE"/>
        </w:rPr>
        <w:t>toodud konkreetsetele meetmetele.</w:t>
      </w:r>
    </w:p>
    <w:p w14:paraId="0BFAD9CA" w14:textId="77777777" w:rsidR="001B79FF" w:rsidRDefault="001B79FF" w:rsidP="007F5068">
      <w:pPr>
        <w:rPr>
          <w:rFonts w:ascii="Times New Roman" w:hAnsi="Times New Roman"/>
          <w:b/>
          <w:sz w:val="24"/>
          <w:szCs w:val="24"/>
          <w:lang w:eastAsia="et-EE"/>
        </w:rPr>
      </w:pPr>
    </w:p>
    <w:p w14:paraId="66FD0314" w14:textId="21D75E2C" w:rsidR="00A87F91" w:rsidRPr="001666CB" w:rsidRDefault="70D6D8BB" w:rsidP="007F5068">
      <w:pPr>
        <w:rPr>
          <w:rFonts w:ascii="Times New Roman" w:hAnsi="Times New Roman"/>
          <w:b/>
          <w:sz w:val="24"/>
          <w:szCs w:val="24"/>
          <w:u w:val="single"/>
          <w:lang w:eastAsia="et-EE"/>
        </w:rPr>
      </w:pPr>
      <w:proofErr w:type="spellStart"/>
      <w:r w:rsidRPr="263A2EE6">
        <w:rPr>
          <w:rFonts w:ascii="Times New Roman" w:hAnsi="Times New Roman"/>
          <w:b/>
          <w:bCs/>
          <w:sz w:val="24"/>
          <w:szCs w:val="24"/>
          <w:u w:val="single"/>
          <w:lang w:eastAsia="et-EE"/>
        </w:rPr>
        <w:t>TERVIK</w:t>
      </w:r>
      <w:r w:rsidR="4C2AE93F" w:rsidRPr="263A2EE6">
        <w:rPr>
          <w:rFonts w:ascii="Times New Roman" w:hAnsi="Times New Roman"/>
          <w:b/>
          <w:bCs/>
          <w:sz w:val="24"/>
          <w:szCs w:val="24"/>
          <w:u w:val="single"/>
          <w:lang w:eastAsia="et-EE"/>
        </w:rPr>
        <w:t>ud</w:t>
      </w:r>
      <w:proofErr w:type="spellEnd"/>
      <w:r w:rsidR="00370176" w:rsidRPr="263A2EE6">
        <w:rPr>
          <w:rFonts w:ascii="Times New Roman" w:hAnsi="Times New Roman"/>
          <w:b/>
          <w:sz w:val="24"/>
          <w:szCs w:val="24"/>
          <w:u w:val="single"/>
          <w:lang w:eastAsia="et-EE"/>
        </w:rPr>
        <w:t xml:space="preserve"> ja </w:t>
      </w:r>
      <w:proofErr w:type="spellStart"/>
      <w:r w:rsidRPr="263A2EE6">
        <w:rPr>
          <w:rFonts w:ascii="Times New Roman" w:hAnsi="Times New Roman"/>
          <w:b/>
          <w:bCs/>
          <w:sz w:val="24"/>
          <w:szCs w:val="24"/>
          <w:u w:val="single"/>
          <w:lang w:eastAsia="et-EE"/>
        </w:rPr>
        <w:t>valdkon</w:t>
      </w:r>
      <w:r w:rsidR="4C2AE93F" w:rsidRPr="263A2EE6">
        <w:rPr>
          <w:rFonts w:ascii="Times New Roman" w:hAnsi="Times New Roman"/>
          <w:b/>
          <w:bCs/>
          <w:sz w:val="24"/>
          <w:szCs w:val="24"/>
          <w:u w:val="single"/>
          <w:lang w:eastAsia="et-EE"/>
        </w:rPr>
        <w:t>dade</w:t>
      </w:r>
      <w:r w:rsidRPr="263A2EE6">
        <w:rPr>
          <w:rFonts w:ascii="Times New Roman" w:hAnsi="Times New Roman"/>
          <w:b/>
          <w:bCs/>
          <w:sz w:val="24"/>
          <w:szCs w:val="24"/>
          <w:u w:val="single"/>
          <w:lang w:eastAsia="et-EE"/>
        </w:rPr>
        <w:t>ülene</w:t>
      </w:r>
      <w:proofErr w:type="spellEnd"/>
      <w:r w:rsidR="00370176" w:rsidRPr="263A2EE6">
        <w:rPr>
          <w:rFonts w:ascii="Times New Roman" w:hAnsi="Times New Roman"/>
          <w:b/>
          <w:sz w:val="24"/>
          <w:szCs w:val="24"/>
          <w:u w:val="single"/>
          <w:lang w:eastAsia="et-EE"/>
        </w:rPr>
        <w:t xml:space="preserve"> </w:t>
      </w:r>
      <w:r w:rsidR="00D30075" w:rsidRPr="263A2EE6">
        <w:rPr>
          <w:rFonts w:ascii="Times New Roman" w:hAnsi="Times New Roman"/>
          <w:b/>
          <w:sz w:val="24"/>
          <w:szCs w:val="24"/>
          <w:u w:val="single"/>
          <w:lang w:eastAsia="et-EE"/>
        </w:rPr>
        <w:t>koordinatsioon</w:t>
      </w:r>
    </w:p>
    <w:p w14:paraId="6107FEF8" w14:textId="77777777" w:rsidR="00370176" w:rsidRDefault="00370176" w:rsidP="007F5068">
      <w:pPr>
        <w:rPr>
          <w:rFonts w:ascii="Times New Roman" w:hAnsi="Times New Roman"/>
          <w:b/>
          <w:sz w:val="24"/>
          <w:szCs w:val="24"/>
          <w:lang w:eastAsia="et-EE"/>
        </w:rPr>
      </w:pPr>
    </w:p>
    <w:p w14:paraId="53FAA3AC" w14:textId="497F5B30" w:rsidR="00282A72" w:rsidRPr="001666CB" w:rsidRDefault="50743C4A" w:rsidP="007F5068">
      <w:pPr>
        <w:rPr>
          <w:rFonts w:ascii="Times New Roman" w:hAnsi="Times New Roman"/>
          <w:sz w:val="24"/>
          <w:szCs w:val="24"/>
          <w:lang w:eastAsia="et-EE"/>
        </w:rPr>
      </w:pPr>
      <w:proofErr w:type="spellStart"/>
      <w:r w:rsidRPr="263A2EE6">
        <w:rPr>
          <w:rFonts w:ascii="Times New Roman" w:hAnsi="Times New Roman"/>
          <w:sz w:val="24"/>
          <w:szCs w:val="24"/>
          <w:u w:val="single"/>
          <w:lang w:eastAsia="et-EE"/>
        </w:rPr>
        <w:t>K</w:t>
      </w:r>
      <w:r w:rsidR="4C2AE93F" w:rsidRPr="263A2EE6">
        <w:rPr>
          <w:rFonts w:ascii="Times New Roman" w:hAnsi="Times New Roman"/>
          <w:sz w:val="24"/>
          <w:szCs w:val="24"/>
          <w:u w:val="single"/>
          <w:lang w:eastAsia="et-EE"/>
        </w:rPr>
        <w:t>OVi</w:t>
      </w:r>
      <w:proofErr w:type="spellEnd"/>
      <w:r w:rsidR="00282A72" w:rsidRPr="263A2EE6">
        <w:rPr>
          <w:rFonts w:ascii="Times New Roman" w:hAnsi="Times New Roman"/>
          <w:sz w:val="24"/>
          <w:szCs w:val="24"/>
          <w:u w:val="single"/>
          <w:lang w:eastAsia="et-EE"/>
        </w:rPr>
        <w:t xml:space="preserve"> autonoomia ja enesekorraldusõigus (PS § 154)</w:t>
      </w:r>
    </w:p>
    <w:p w14:paraId="3102452E" w14:textId="20491E4B" w:rsidR="00282A72" w:rsidRDefault="00282A72" w:rsidP="007F5068">
      <w:pPr>
        <w:rPr>
          <w:rFonts w:ascii="Times New Roman" w:hAnsi="Times New Roman"/>
          <w:b/>
          <w:sz w:val="24"/>
          <w:szCs w:val="24"/>
          <w:lang w:eastAsia="et-EE"/>
        </w:rPr>
      </w:pPr>
    </w:p>
    <w:p w14:paraId="3B0B41F1" w14:textId="6D3D53A7" w:rsidR="004F69D8" w:rsidRPr="004F69D8" w:rsidRDefault="65718A84" w:rsidP="004F69D8">
      <w:pPr>
        <w:rPr>
          <w:rFonts w:ascii="Times New Roman" w:hAnsi="Times New Roman"/>
          <w:sz w:val="24"/>
          <w:szCs w:val="24"/>
          <w:lang w:eastAsia="et-EE"/>
        </w:rPr>
      </w:pPr>
      <w:r w:rsidRPr="7A3DEBF5">
        <w:rPr>
          <w:rFonts w:ascii="Times New Roman" w:hAnsi="Times New Roman"/>
          <w:sz w:val="24"/>
          <w:szCs w:val="24"/>
          <w:lang w:eastAsia="et-EE"/>
        </w:rPr>
        <w:t xml:space="preserve">PS § 154 lõike 1 kohaselt otsustavad ja korraldavad </w:t>
      </w:r>
      <w:proofErr w:type="spellStart"/>
      <w:r w:rsidR="366B6B59" w:rsidRPr="7A3DEBF5">
        <w:rPr>
          <w:rFonts w:ascii="Times New Roman" w:hAnsi="Times New Roman"/>
          <w:sz w:val="24"/>
          <w:szCs w:val="24"/>
          <w:lang w:eastAsia="et-EE"/>
        </w:rPr>
        <w:t>KOV</w:t>
      </w:r>
      <w:r w:rsidR="08643AAD" w:rsidRPr="7A3DEBF5">
        <w:rPr>
          <w:rFonts w:ascii="Times New Roman" w:hAnsi="Times New Roman"/>
          <w:sz w:val="24"/>
          <w:szCs w:val="24"/>
          <w:lang w:eastAsia="et-EE"/>
        </w:rPr>
        <w:t>id</w:t>
      </w:r>
      <w:proofErr w:type="spellEnd"/>
      <w:r w:rsidRPr="7A3DEBF5">
        <w:rPr>
          <w:rFonts w:ascii="Times New Roman" w:hAnsi="Times New Roman"/>
          <w:sz w:val="24"/>
          <w:szCs w:val="24"/>
          <w:lang w:eastAsia="et-EE"/>
        </w:rPr>
        <w:t xml:space="preserve"> kõiki kohaliku elu küsimusi iseseisvalt. </w:t>
      </w:r>
      <w:proofErr w:type="spellStart"/>
      <w:r w:rsidRPr="7A3DEBF5">
        <w:rPr>
          <w:rFonts w:ascii="Times New Roman" w:hAnsi="Times New Roman"/>
          <w:sz w:val="24"/>
          <w:szCs w:val="24"/>
          <w:lang w:eastAsia="et-EE"/>
        </w:rPr>
        <w:t>PS</w:t>
      </w:r>
      <w:r w:rsidR="08643AAD" w:rsidRPr="7A3DEBF5">
        <w:rPr>
          <w:rFonts w:ascii="Times New Roman" w:hAnsi="Times New Roman"/>
          <w:sz w:val="24"/>
          <w:szCs w:val="24"/>
          <w:lang w:eastAsia="et-EE"/>
        </w:rPr>
        <w:t>-i</w:t>
      </w:r>
      <w:proofErr w:type="spellEnd"/>
      <w:r w:rsidRPr="7A3DEBF5">
        <w:rPr>
          <w:rFonts w:ascii="Times New Roman" w:hAnsi="Times New Roman"/>
          <w:sz w:val="24"/>
          <w:szCs w:val="24"/>
          <w:lang w:eastAsia="et-EE"/>
        </w:rPr>
        <w:t xml:space="preserve"> kommentaaride </w:t>
      </w:r>
      <w:r w:rsidR="4AD8373F" w:rsidRPr="7A3DEBF5">
        <w:rPr>
          <w:rFonts w:ascii="Times New Roman" w:hAnsi="Times New Roman"/>
          <w:sz w:val="24"/>
          <w:szCs w:val="24"/>
          <w:lang w:eastAsia="et-EE"/>
        </w:rPr>
        <w:t xml:space="preserve">(§ 154 komm. 12) </w:t>
      </w:r>
      <w:r w:rsidRPr="7A3DEBF5">
        <w:rPr>
          <w:rFonts w:ascii="Times New Roman" w:hAnsi="Times New Roman"/>
          <w:sz w:val="24"/>
          <w:szCs w:val="24"/>
          <w:lang w:eastAsia="et-EE"/>
        </w:rPr>
        <w:t xml:space="preserve">kohaselt võib riik siiski panna </w:t>
      </w:r>
      <w:proofErr w:type="spellStart"/>
      <w:r w:rsidR="366B6B59" w:rsidRPr="7A3DEBF5">
        <w:rPr>
          <w:rFonts w:ascii="Times New Roman" w:hAnsi="Times New Roman"/>
          <w:sz w:val="24"/>
          <w:szCs w:val="24"/>
          <w:lang w:eastAsia="et-EE"/>
        </w:rPr>
        <w:t>KOV</w:t>
      </w:r>
      <w:r w:rsidR="08643AAD" w:rsidRPr="7A3DEBF5">
        <w:rPr>
          <w:rFonts w:ascii="Times New Roman" w:hAnsi="Times New Roman"/>
          <w:sz w:val="24"/>
          <w:szCs w:val="24"/>
          <w:lang w:eastAsia="et-EE"/>
        </w:rPr>
        <w:t>i</w:t>
      </w:r>
      <w:r w:rsidR="366B6B59" w:rsidRPr="7A3DEBF5">
        <w:rPr>
          <w:rFonts w:ascii="Times New Roman" w:hAnsi="Times New Roman"/>
          <w:sz w:val="24"/>
          <w:szCs w:val="24"/>
          <w:lang w:eastAsia="et-EE"/>
        </w:rPr>
        <w:t>dele</w:t>
      </w:r>
      <w:proofErr w:type="spellEnd"/>
      <w:r w:rsidRPr="7A3DEBF5">
        <w:rPr>
          <w:rFonts w:ascii="Times New Roman" w:hAnsi="Times New Roman"/>
          <w:sz w:val="24"/>
          <w:szCs w:val="24"/>
          <w:lang w:eastAsia="et-EE"/>
        </w:rPr>
        <w:t xml:space="preserve"> seadusega kohustusi, kui see on vajalik riigi ühtse arengu ning elanike võrdse kohtlemise tagamiseks.</w:t>
      </w:r>
    </w:p>
    <w:p w14:paraId="4A60B5B3" w14:textId="77777777" w:rsidR="004F69D8" w:rsidRDefault="004F69D8" w:rsidP="004F69D8">
      <w:pPr>
        <w:rPr>
          <w:rFonts w:ascii="Times New Roman" w:hAnsi="Times New Roman"/>
          <w:sz w:val="24"/>
          <w:szCs w:val="24"/>
          <w:lang w:eastAsia="et-EE"/>
        </w:rPr>
      </w:pPr>
    </w:p>
    <w:p w14:paraId="39ED8A20" w14:textId="7018D26D" w:rsidR="004F69D8" w:rsidRPr="004F69D8" w:rsidRDefault="65718A84" w:rsidP="004F69D8">
      <w:pPr>
        <w:rPr>
          <w:rFonts w:ascii="Times New Roman" w:hAnsi="Times New Roman"/>
          <w:sz w:val="24"/>
          <w:szCs w:val="24"/>
          <w:lang w:eastAsia="et-EE"/>
        </w:rPr>
      </w:pPr>
      <w:r w:rsidRPr="7A3DEBF5">
        <w:rPr>
          <w:rFonts w:ascii="Times New Roman" w:hAnsi="Times New Roman"/>
          <w:sz w:val="24"/>
          <w:szCs w:val="24"/>
          <w:lang w:eastAsia="et-EE"/>
        </w:rPr>
        <w:t xml:space="preserve">Eelnõuga nähakse ette maakonna tasandil tegutsevate heaolupiirkondade, koostöökogude ja </w:t>
      </w:r>
      <w:proofErr w:type="spellStart"/>
      <w:r w:rsidRPr="7A3DEBF5">
        <w:rPr>
          <w:rFonts w:ascii="Times New Roman" w:hAnsi="Times New Roman"/>
          <w:sz w:val="24"/>
          <w:szCs w:val="24"/>
          <w:lang w:eastAsia="et-EE"/>
        </w:rPr>
        <w:t>TERVIKu</w:t>
      </w:r>
      <w:proofErr w:type="spellEnd"/>
      <w:r w:rsidRPr="7A3DEBF5">
        <w:rPr>
          <w:rFonts w:ascii="Times New Roman" w:hAnsi="Times New Roman"/>
          <w:sz w:val="24"/>
          <w:szCs w:val="24"/>
          <w:lang w:eastAsia="et-EE"/>
        </w:rPr>
        <w:t xml:space="preserve"> moodustamine ning </w:t>
      </w:r>
      <w:proofErr w:type="spellStart"/>
      <w:r w:rsidR="688B2222" w:rsidRPr="7A3DEBF5">
        <w:rPr>
          <w:rFonts w:ascii="Times New Roman" w:hAnsi="Times New Roman"/>
          <w:sz w:val="24"/>
          <w:szCs w:val="24"/>
          <w:lang w:eastAsia="et-EE"/>
        </w:rPr>
        <w:t>KOV</w:t>
      </w:r>
      <w:r w:rsidR="08643AAD" w:rsidRPr="7A3DEBF5">
        <w:rPr>
          <w:rFonts w:ascii="Times New Roman" w:hAnsi="Times New Roman"/>
          <w:sz w:val="24"/>
          <w:szCs w:val="24"/>
          <w:lang w:eastAsia="et-EE"/>
        </w:rPr>
        <w:t>i</w:t>
      </w:r>
      <w:r w:rsidR="688B2222" w:rsidRPr="7A3DEBF5">
        <w:rPr>
          <w:rFonts w:ascii="Times New Roman" w:hAnsi="Times New Roman"/>
          <w:sz w:val="24"/>
          <w:szCs w:val="24"/>
          <w:lang w:eastAsia="et-EE"/>
        </w:rPr>
        <w:t>de</w:t>
      </w:r>
      <w:proofErr w:type="spellEnd"/>
      <w:r w:rsidRPr="7A3DEBF5">
        <w:rPr>
          <w:rFonts w:ascii="Times New Roman" w:hAnsi="Times New Roman"/>
          <w:sz w:val="24"/>
          <w:szCs w:val="24"/>
          <w:lang w:eastAsia="et-EE"/>
        </w:rPr>
        <w:t xml:space="preserve"> kohustus neis osaleda. Sellega riivatakse </w:t>
      </w:r>
      <w:proofErr w:type="spellStart"/>
      <w:r w:rsidRPr="7A3DEBF5">
        <w:rPr>
          <w:rFonts w:ascii="Times New Roman" w:hAnsi="Times New Roman"/>
          <w:sz w:val="24"/>
          <w:szCs w:val="24"/>
          <w:lang w:eastAsia="et-EE"/>
        </w:rPr>
        <w:t>KOVi</w:t>
      </w:r>
      <w:proofErr w:type="spellEnd"/>
      <w:r w:rsidRPr="7A3DEBF5">
        <w:rPr>
          <w:rFonts w:ascii="Times New Roman" w:hAnsi="Times New Roman"/>
          <w:sz w:val="24"/>
          <w:szCs w:val="24"/>
          <w:lang w:eastAsia="et-EE"/>
        </w:rPr>
        <w:t xml:space="preserve"> enesekorraldusõigust</w:t>
      </w:r>
      <w:r w:rsidR="18634EEF" w:rsidRPr="7A3DEBF5">
        <w:rPr>
          <w:rFonts w:ascii="Times New Roman" w:hAnsi="Times New Roman"/>
          <w:sz w:val="24"/>
          <w:szCs w:val="24"/>
          <w:lang w:eastAsia="et-EE"/>
        </w:rPr>
        <w:t xml:space="preserve"> (PS § 154 lg 1)</w:t>
      </w:r>
      <w:r w:rsidR="4AD8373F" w:rsidRPr="7A3DEBF5">
        <w:rPr>
          <w:rFonts w:ascii="Times New Roman" w:hAnsi="Times New Roman"/>
          <w:sz w:val="24"/>
          <w:szCs w:val="24"/>
          <w:lang w:eastAsia="et-EE"/>
        </w:rPr>
        <w:t>,</w:t>
      </w:r>
      <w:r w:rsidRPr="7A3DEBF5">
        <w:rPr>
          <w:rFonts w:ascii="Times New Roman" w:hAnsi="Times New Roman"/>
          <w:sz w:val="24"/>
          <w:szCs w:val="24"/>
          <w:lang w:eastAsia="et-EE"/>
        </w:rPr>
        <w:t xml:space="preserve"> kuna piiratakse </w:t>
      </w:r>
      <w:proofErr w:type="spellStart"/>
      <w:r w:rsidR="08643AAD" w:rsidRPr="7A3DEBF5">
        <w:rPr>
          <w:rFonts w:ascii="Times New Roman" w:hAnsi="Times New Roman"/>
          <w:sz w:val="24"/>
          <w:szCs w:val="24"/>
          <w:lang w:eastAsia="et-EE"/>
        </w:rPr>
        <w:t>KOVi</w:t>
      </w:r>
      <w:proofErr w:type="spellEnd"/>
      <w:r w:rsidRPr="7A3DEBF5">
        <w:rPr>
          <w:rFonts w:ascii="Times New Roman" w:hAnsi="Times New Roman"/>
          <w:sz w:val="24"/>
          <w:szCs w:val="24"/>
          <w:lang w:eastAsia="et-EE"/>
        </w:rPr>
        <w:t xml:space="preserve"> vabadust otsustada koostöövormide ja oma tegevuse korraldamise üle.</w:t>
      </w:r>
    </w:p>
    <w:p w14:paraId="33DC81BE" w14:textId="77777777" w:rsidR="004F69D8" w:rsidRDefault="004F69D8" w:rsidP="004F69D8">
      <w:pPr>
        <w:rPr>
          <w:rFonts w:ascii="Times New Roman" w:hAnsi="Times New Roman"/>
          <w:sz w:val="24"/>
          <w:szCs w:val="24"/>
          <w:lang w:eastAsia="et-EE"/>
        </w:rPr>
      </w:pPr>
    </w:p>
    <w:p w14:paraId="68D8C3B7" w14:textId="7819283A" w:rsidR="004F69D8" w:rsidRPr="004F69D8" w:rsidRDefault="65718A84" w:rsidP="004F69D8">
      <w:pPr>
        <w:rPr>
          <w:rFonts w:ascii="Times New Roman" w:hAnsi="Times New Roman"/>
          <w:sz w:val="24"/>
          <w:szCs w:val="24"/>
          <w:lang w:eastAsia="et-EE"/>
        </w:rPr>
      </w:pPr>
      <w:r w:rsidRPr="7A3DEBF5">
        <w:rPr>
          <w:rFonts w:ascii="Times New Roman" w:hAnsi="Times New Roman"/>
          <w:sz w:val="24"/>
          <w:szCs w:val="24"/>
          <w:lang w:eastAsia="et-EE"/>
        </w:rPr>
        <w:t>Riive eesmärk on tagada tervishoiu</w:t>
      </w:r>
      <w:r w:rsidR="08643AAD" w:rsidRPr="7A3DEBF5">
        <w:rPr>
          <w:rFonts w:ascii="Times New Roman" w:hAnsi="Times New Roman"/>
          <w:sz w:val="24"/>
          <w:szCs w:val="24"/>
          <w:lang w:eastAsia="et-EE"/>
        </w:rPr>
        <w:t>süsteemi</w:t>
      </w:r>
      <w:r w:rsidR="009325D3">
        <w:rPr>
          <w:rFonts w:ascii="Times New Roman" w:hAnsi="Times New Roman"/>
          <w:sz w:val="24"/>
          <w:szCs w:val="24"/>
          <w:lang w:eastAsia="et-EE"/>
        </w:rPr>
        <w:t xml:space="preserve"> ja</w:t>
      </w:r>
      <w:r w:rsidRPr="7A3DEBF5">
        <w:rPr>
          <w:rFonts w:ascii="Times New Roman" w:hAnsi="Times New Roman"/>
          <w:sz w:val="24"/>
          <w:szCs w:val="24"/>
          <w:lang w:eastAsia="et-EE"/>
        </w:rPr>
        <w:t xml:space="preserve"> sotsiaalvaldkonna parem koordineeritus, abi järjepidevus ning inimeste tervise ja heaolu tõhusam kaitse. </w:t>
      </w:r>
      <w:proofErr w:type="spellStart"/>
      <w:r w:rsidRPr="7A3DEBF5">
        <w:rPr>
          <w:rFonts w:ascii="Times New Roman" w:hAnsi="Times New Roman"/>
          <w:sz w:val="24"/>
          <w:szCs w:val="24"/>
          <w:lang w:eastAsia="et-EE"/>
        </w:rPr>
        <w:t>KOVide</w:t>
      </w:r>
      <w:proofErr w:type="spellEnd"/>
      <w:r w:rsidRPr="7A3DEBF5">
        <w:rPr>
          <w:rFonts w:ascii="Times New Roman" w:hAnsi="Times New Roman"/>
          <w:sz w:val="24"/>
          <w:szCs w:val="24"/>
          <w:lang w:eastAsia="et-EE"/>
        </w:rPr>
        <w:t xml:space="preserve"> osalemine on vajalik tervishoiu- ja sotsiaalteenuste ühiseks planeerimiseks ja arendamiseks, kompleksse abivajadusega inimeste toetamiseks ning piirkondliku tervise- ja heaoluprofiili koostamiseks ja rakendamiseks. </w:t>
      </w:r>
      <w:r w:rsidRPr="7A3DEBF5">
        <w:rPr>
          <w:rFonts w:ascii="Times New Roman" w:hAnsi="Times New Roman"/>
          <w:sz w:val="24"/>
          <w:szCs w:val="24"/>
          <w:lang w:eastAsia="et-EE"/>
        </w:rPr>
        <w:lastRenderedPageBreak/>
        <w:t>Eesmärk teenib olulist avalikku huvi</w:t>
      </w:r>
      <w:r w:rsidR="59A710B5" w:rsidRPr="7A3DEBF5">
        <w:rPr>
          <w:rFonts w:ascii="Times New Roman" w:hAnsi="Times New Roman"/>
          <w:sz w:val="24"/>
          <w:szCs w:val="24"/>
          <w:lang w:eastAsia="et-EE"/>
        </w:rPr>
        <w:t>,</w:t>
      </w:r>
      <w:r w:rsidRPr="7A3DEBF5">
        <w:rPr>
          <w:rFonts w:ascii="Times New Roman" w:hAnsi="Times New Roman"/>
          <w:sz w:val="24"/>
          <w:szCs w:val="24"/>
          <w:lang w:eastAsia="et-EE"/>
        </w:rPr>
        <w:t xml:space="preserve"> on seotud sotsiaalriigi põhimõtte ja PS §-s 28 sätestatud tervise kaitsega.</w:t>
      </w:r>
    </w:p>
    <w:p w14:paraId="6107385D" w14:textId="77777777" w:rsidR="006D1340" w:rsidRDefault="006D1340" w:rsidP="006D1340">
      <w:pPr>
        <w:rPr>
          <w:rFonts w:ascii="Times New Roman" w:hAnsi="Times New Roman"/>
          <w:sz w:val="24"/>
          <w:szCs w:val="24"/>
          <w:lang w:eastAsia="et-EE"/>
        </w:rPr>
      </w:pPr>
    </w:p>
    <w:p w14:paraId="3F9412CB" w14:textId="5A1B2ECA" w:rsidR="006D1340" w:rsidRDefault="65718A84" w:rsidP="006D1340">
      <w:pPr>
        <w:rPr>
          <w:rFonts w:ascii="Times New Roman" w:hAnsi="Times New Roman"/>
          <w:sz w:val="24"/>
          <w:szCs w:val="24"/>
          <w:lang w:eastAsia="et-EE"/>
        </w:rPr>
      </w:pPr>
      <w:r w:rsidRPr="7A3DEBF5">
        <w:rPr>
          <w:rFonts w:ascii="Times New Roman" w:hAnsi="Times New Roman"/>
          <w:sz w:val="24"/>
          <w:szCs w:val="24"/>
          <w:lang w:eastAsia="et-EE"/>
        </w:rPr>
        <w:t xml:space="preserve">Riive on mõõdukas. Eelnõu ei võta </w:t>
      </w:r>
      <w:proofErr w:type="spellStart"/>
      <w:r w:rsidRPr="7A3DEBF5">
        <w:rPr>
          <w:rFonts w:ascii="Times New Roman" w:hAnsi="Times New Roman"/>
          <w:sz w:val="24"/>
          <w:szCs w:val="24"/>
          <w:lang w:eastAsia="et-EE"/>
        </w:rPr>
        <w:t>KOVidelt</w:t>
      </w:r>
      <w:proofErr w:type="spellEnd"/>
      <w:r w:rsidRPr="7A3DEBF5">
        <w:rPr>
          <w:rFonts w:ascii="Times New Roman" w:hAnsi="Times New Roman"/>
          <w:sz w:val="24"/>
          <w:szCs w:val="24"/>
          <w:lang w:eastAsia="et-EE"/>
        </w:rPr>
        <w:t xml:space="preserve"> ära </w:t>
      </w:r>
      <w:r w:rsidR="42AEB5D8" w:rsidRPr="7A3DEBF5">
        <w:rPr>
          <w:rFonts w:ascii="Times New Roman" w:hAnsi="Times New Roman"/>
          <w:sz w:val="24"/>
          <w:szCs w:val="24"/>
          <w:lang w:eastAsia="et-EE"/>
        </w:rPr>
        <w:t>SHS-</w:t>
      </w:r>
      <w:r w:rsidR="00137BF5">
        <w:rPr>
          <w:rFonts w:ascii="Times New Roman" w:hAnsi="Times New Roman"/>
          <w:sz w:val="24"/>
          <w:szCs w:val="24"/>
          <w:lang w:eastAsia="et-EE"/>
        </w:rPr>
        <w:t>i</w:t>
      </w:r>
      <w:r w:rsidR="42AEB5D8" w:rsidRPr="7A3DEBF5">
        <w:rPr>
          <w:rFonts w:ascii="Times New Roman" w:hAnsi="Times New Roman"/>
          <w:sz w:val="24"/>
          <w:szCs w:val="24"/>
          <w:lang w:eastAsia="et-EE"/>
        </w:rPr>
        <w:t>st</w:t>
      </w:r>
      <w:r w:rsidRPr="7A3DEBF5">
        <w:rPr>
          <w:rFonts w:ascii="Times New Roman" w:hAnsi="Times New Roman"/>
          <w:sz w:val="24"/>
          <w:szCs w:val="24"/>
          <w:lang w:eastAsia="et-EE"/>
        </w:rPr>
        <w:t xml:space="preserve"> tulenevaid ülesandeid ega otsustusõigust teenuste korraldamisel. Koostöökogu ja TERVIK täidavad eelkõige koordineerivat ja strateegilist funktsiooni ning koostöökogu seisukohad ei ole </w:t>
      </w:r>
      <w:proofErr w:type="spellStart"/>
      <w:r w:rsidRPr="7A3DEBF5">
        <w:rPr>
          <w:rFonts w:ascii="Times New Roman" w:hAnsi="Times New Roman"/>
          <w:sz w:val="24"/>
          <w:szCs w:val="24"/>
          <w:lang w:eastAsia="et-EE"/>
        </w:rPr>
        <w:t>KOVidele</w:t>
      </w:r>
      <w:proofErr w:type="spellEnd"/>
      <w:r w:rsidRPr="7A3DEBF5">
        <w:rPr>
          <w:rFonts w:ascii="Times New Roman" w:hAnsi="Times New Roman"/>
          <w:sz w:val="24"/>
          <w:szCs w:val="24"/>
          <w:lang w:eastAsia="et-EE"/>
        </w:rPr>
        <w:t xml:space="preserve"> õiguslikult siduvad. Seetõttu säilib </w:t>
      </w:r>
      <w:proofErr w:type="spellStart"/>
      <w:r w:rsidR="00031E6B" w:rsidRPr="03FCB928">
        <w:rPr>
          <w:rFonts w:ascii="Times New Roman" w:hAnsi="Times New Roman"/>
          <w:sz w:val="24"/>
          <w:szCs w:val="24"/>
          <w:lang w:eastAsia="et-EE"/>
        </w:rPr>
        <w:t>KOVidel</w:t>
      </w:r>
      <w:proofErr w:type="spellEnd"/>
      <w:r w:rsidRPr="7A3DEBF5">
        <w:rPr>
          <w:rFonts w:ascii="Times New Roman" w:hAnsi="Times New Roman"/>
          <w:sz w:val="24"/>
          <w:szCs w:val="24"/>
          <w:lang w:eastAsia="et-EE"/>
        </w:rPr>
        <w:t xml:space="preserve"> sisuline otsustusautonoomia oma seadusest tulenevate ülesannete täitmisel. Kohustus osaleda koostöös on seega sobiv, vajalik ja mõõdukas meede tervishoiu</w:t>
      </w:r>
      <w:r w:rsidR="6AC365AA" w:rsidRPr="7A3DEBF5">
        <w:rPr>
          <w:rFonts w:ascii="Times New Roman" w:hAnsi="Times New Roman"/>
          <w:sz w:val="24"/>
          <w:szCs w:val="24"/>
          <w:lang w:eastAsia="et-EE"/>
        </w:rPr>
        <w:t xml:space="preserve"> ja</w:t>
      </w:r>
      <w:r w:rsidRPr="7A3DEBF5">
        <w:rPr>
          <w:rFonts w:ascii="Times New Roman" w:hAnsi="Times New Roman"/>
          <w:sz w:val="24"/>
          <w:szCs w:val="24"/>
          <w:lang w:eastAsia="et-EE"/>
        </w:rPr>
        <w:t xml:space="preserve"> sotsiaalvaldkonna lõimitud toimimise tagamiseks.</w:t>
      </w:r>
    </w:p>
    <w:p w14:paraId="106C01C1" w14:textId="77777777" w:rsidR="006D1340" w:rsidRDefault="006D1340" w:rsidP="7F2ED3A7">
      <w:pPr>
        <w:rPr>
          <w:rFonts w:ascii="Times New Roman" w:hAnsi="Times New Roman"/>
          <w:sz w:val="24"/>
          <w:szCs w:val="24"/>
          <w:lang w:eastAsia="et-EE"/>
        </w:rPr>
      </w:pPr>
    </w:p>
    <w:p w14:paraId="70E6BF51" w14:textId="2CAF93C2" w:rsidR="2FB1ACAA" w:rsidRDefault="423E4393">
      <w:proofErr w:type="spellStart"/>
      <w:r w:rsidRPr="7A3DEBF5">
        <w:rPr>
          <w:rFonts w:ascii="Times New Roman" w:hAnsi="Times New Roman"/>
          <w:sz w:val="24"/>
          <w:szCs w:val="24"/>
          <w:lang w:eastAsia="et-EE"/>
        </w:rPr>
        <w:t>KOVi</w:t>
      </w:r>
      <w:proofErr w:type="spellEnd"/>
      <w:r w:rsidRPr="7A3DEBF5">
        <w:rPr>
          <w:rFonts w:ascii="Times New Roman" w:hAnsi="Times New Roman"/>
          <w:sz w:val="24"/>
          <w:szCs w:val="24"/>
          <w:lang w:eastAsia="et-EE"/>
        </w:rPr>
        <w:t xml:space="preserve"> kohustus osaleda heaolupiirkonna koostöökogus ja </w:t>
      </w:r>
      <w:proofErr w:type="spellStart"/>
      <w:r w:rsidRPr="7A3DEBF5">
        <w:rPr>
          <w:rFonts w:ascii="Times New Roman" w:hAnsi="Times New Roman"/>
          <w:sz w:val="24"/>
          <w:szCs w:val="24"/>
          <w:lang w:eastAsia="et-EE"/>
        </w:rPr>
        <w:t>TERVIKus</w:t>
      </w:r>
      <w:proofErr w:type="spellEnd"/>
      <w:r w:rsidRPr="7A3DEBF5">
        <w:rPr>
          <w:rFonts w:ascii="Times New Roman" w:hAnsi="Times New Roman"/>
          <w:sz w:val="24"/>
          <w:szCs w:val="24"/>
          <w:lang w:eastAsia="et-EE"/>
        </w:rPr>
        <w:t xml:space="preserve"> riivab </w:t>
      </w:r>
      <w:proofErr w:type="spellStart"/>
      <w:r w:rsidR="08643AAD" w:rsidRPr="03FCB928">
        <w:rPr>
          <w:rFonts w:ascii="Times New Roman" w:hAnsi="Times New Roman"/>
          <w:sz w:val="24"/>
          <w:szCs w:val="24"/>
          <w:lang w:eastAsia="et-EE"/>
        </w:rPr>
        <w:t>KOVi</w:t>
      </w:r>
      <w:proofErr w:type="spellEnd"/>
      <w:r w:rsidRPr="7A3DEBF5">
        <w:rPr>
          <w:rFonts w:ascii="Times New Roman" w:hAnsi="Times New Roman"/>
          <w:sz w:val="24"/>
          <w:szCs w:val="24"/>
          <w:lang w:eastAsia="et-EE"/>
        </w:rPr>
        <w:t xml:space="preserve"> enesekorraldusõigust (PS § 154 lg 1), kuna piirab </w:t>
      </w:r>
      <w:proofErr w:type="spellStart"/>
      <w:r w:rsidR="08643AAD" w:rsidRPr="03FCB928">
        <w:rPr>
          <w:rFonts w:ascii="Times New Roman" w:hAnsi="Times New Roman"/>
          <w:sz w:val="24"/>
          <w:szCs w:val="24"/>
          <w:lang w:eastAsia="et-EE"/>
        </w:rPr>
        <w:t>KOVi</w:t>
      </w:r>
      <w:proofErr w:type="spellEnd"/>
      <w:r w:rsidRPr="7A3DEBF5">
        <w:rPr>
          <w:rFonts w:ascii="Times New Roman" w:hAnsi="Times New Roman"/>
          <w:sz w:val="24"/>
          <w:szCs w:val="24"/>
          <w:lang w:eastAsia="et-EE"/>
        </w:rPr>
        <w:t xml:space="preserve"> vabadust otsustada koostöövormide ja organisatsioonilise tegevuse üle. Riive eesmärk on tagada tervishoiu- ja sotsiaalteenuste parem koordineeritus, abi järjepidevus ning rahvastiku tervise ja heaolu tõhusam kaitse. Tegemist on kaalukate põhiseaduslike eesmärkidega, mis tulenevad muu hulgas sotsiaalriigi põhimõttest ja tervise kaitse eesmärgist. Kohustuslik osalemine on eesmärgi saavutamiseks sobiv ja vajalik meede, kuna tervishoiu</w:t>
      </w:r>
      <w:r w:rsidR="08643AAD" w:rsidRPr="7A3DEBF5">
        <w:rPr>
          <w:rFonts w:ascii="Times New Roman" w:hAnsi="Times New Roman"/>
          <w:sz w:val="24"/>
          <w:szCs w:val="24"/>
          <w:lang w:eastAsia="et-EE"/>
        </w:rPr>
        <w:t>süsteemi</w:t>
      </w:r>
      <w:r w:rsidR="6AC365AA" w:rsidRPr="7A3DEBF5">
        <w:rPr>
          <w:rFonts w:ascii="Times New Roman" w:hAnsi="Times New Roman"/>
          <w:sz w:val="24"/>
          <w:szCs w:val="24"/>
          <w:lang w:eastAsia="et-EE"/>
        </w:rPr>
        <w:t xml:space="preserve"> ja</w:t>
      </w:r>
      <w:r w:rsidRPr="7A3DEBF5">
        <w:rPr>
          <w:rFonts w:ascii="Times New Roman" w:hAnsi="Times New Roman"/>
          <w:sz w:val="24"/>
          <w:szCs w:val="24"/>
          <w:lang w:eastAsia="et-EE"/>
        </w:rPr>
        <w:t xml:space="preserve"> sotsiaalvaldkonna lõimitud toimimine eeldab kõigi piirkonna </w:t>
      </w:r>
      <w:proofErr w:type="spellStart"/>
      <w:r w:rsidR="08643AAD" w:rsidRPr="0F61AEC7">
        <w:rPr>
          <w:rFonts w:ascii="Times New Roman" w:hAnsi="Times New Roman"/>
          <w:sz w:val="24"/>
          <w:szCs w:val="24"/>
          <w:lang w:eastAsia="et-EE"/>
        </w:rPr>
        <w:t>KOVide</w:t>
      </w:r>
      <w:proofErr w:type="spellEnd"/>
      <w:r w:rsidRPr="0F61AEC7">
        <w:rPr>
          <w:rFonts w:ascii="Times New Roman" w:hAnsi="Times New Roman"/>
          <w:sz w:val="24"/>
          <w:szCs w:val="24"/>
          <w:lang w:eastAsia="et-EE"/>
        </w:rPr>
        <w:t xml:space="preserve"> osalemist.</w:t>
      </w:r>
      <w:r w:rsidRPr="7A3DEBF5">
        <w:rPr>
          <w:rFonts w:ascii="Times New Roman" w:hAnsi="Times New Roman"/>
          <w:sz w:val="24"/>
          <w:szCs w:val="24"/>
          <w:lang w:eastAsia="et-EE"/>
        </w:rPr>
        <w:t xml:space="preserve"> Riive on mõõdukas, sest KOV säilitab oma ülesannete täitmisel otsustusautonoomia ning koostööorganid täidavad peamiselt koordineerivat ja strateegilist funktsiooni.</w:t>
      </w:r>
    </w:p>
    <w:p w14:paraId="201438BF" w14:textId="5EB873E6" w:rsidR="00A23A50" w:rsidRDefault="00A23A50" w:rsidP="007F5068">
      <w:pPr>
        <w:rPr>
          <w:rFonts w:ascii="Times New Roman" w:hAnsi="Times New Roman"/>
          <w:sz w:val="24"/>
          <w:szCs w:val="24"/>
          <w:lang w:eastAsia="et-EE"/>
        </w:rPr>
      </w:pPr>
    </w:p>
    <w:p w14:paraId="488E986E" w14:textId="342239E8" w:rsidR="00282A72" w:rsidRPr="00667D22" w:rsidRDefault="00282A72" w:rsidP="007F5068">
      <w:pPr>
        <w:rPr>
          <w:rFonts w:ascii="Times New Roman" w:hAnsi="Times New Roman"/>
          <w:sz w:val="24"/>
          <w:szCs w:val="24"/>
          <w:lang w:eastAsia="et-EE"/>
        </w:rPr>
      </w:pPr>
      <w:r w:rsidRPr="263A2EE6">
        <w:rPr>
          <w:rFonts w:ascii="Times New Roman" w:hAnsi="Times New Roman"/>
          <w:sz w:val="24"/>
          <w:szCs w:val="24"/>
          <w:u w:val="single"/>
          <w:lang w:eastAsia="et-EE"/>
        </w:rPr>
        <w:t>Inimese õigus tervise kaitsele ja sotsiaalabile (PS § 28)</w:t>
      </w:r>
    </w:p>
    <w:p w14:paraId="6C264F1C" w14:textId="3254060E" w:rsidR="00282A72" w:rsidRDefault="00282A72" w:rsidP="007F5068">
      <w:pPr>
        <w:rPr>
          <w:rFonts w:ascii="Times New Roman" w:hAnsi="Times New Roman"/>
          <w:bCs/>
          <w:sz w:val="24"/>
          <w:szCs w:val="24"/>
          <w:lang w:eastAsia="et-EE"/>
        </w:rPr>
      </w:pPr>
    </w:p>
    <w:p w14:paraId="75193CAA" w14:textId="71511BC7" w:rsidR="00282A72" w:rsidRPr="00667D22" w:rsidRDefault="00282A72" w:rsidP="007F5068">
      <w:pPr>
        <w:rPr>
          <w:rFonts w:ascii="Times New Roman" w:hAnsi="Times New Roman"/>
          <w:sz w:val="24"/>
          <w:szCs w:val="24"/>
          <w:lang w:eastAsia="et-EE"/>
        </w:rPr>
      </w:pPr>
      <w:r w:rsidRPr="263A2EE6">
        <w:rPr>
          <w:rFonts w:ascii="Times New Roman" w:hAnsi="Times New Roman"/>
          <w:sz w:val="24"/>
          <w:szCs w:val="24"/>
          <w:lang w:eastAsia="et-EE"/>
        </w:rPr>
        <w:t xml:space="preserve">Eelnõu eesmärk on asendada senine vabatahtlik koostöö kohustusliku mudeliga, et tagada kompleksse abivajadusega isikutele koordineeritud tugi. PS § 28 </w:t>
      </w:r>
      <w:r w:rsidR="50743C4A" w:rsidRPr="263A2EE6">
        <w:rPr>
          <w:rFonts w:ascii="Times New Roman" w:hAnsi="Times New Roman"/>
          <w:sz w:val="24"/>
          <w:szCs w:val="24"/>
          <w:lang w:eastAsia="et-EE"/>
        </w:rPr>
        <w:t>l</w:t>
      </w:r>
      <w:r w:rsidR="2CAE8945" w:rsidRPr="263A2EE6">
        <w:rPr>
          <w:rFonts w:ascii="Times New Roman" w:hAnsi="Times New Roman"/>
          <w:sz w:val="24"/>
          <w:szCs w:val="24"/>
          <w:lang w:eastAsia="et-EE"/>
        </w:rPr>
        <w:t>õi</w:t>
      </w:r>
      <w:r w:rsidR="2D9F011F" w:rsidRPr="263A2EE6">
        <w:rPr>
          <w:rFonts w:ascii="Times New Roman" w:hAnsi="Times New Roman"/>
          <w:sz w:val="24"/>
          <w:szCs w:val="24"/>
          <w:lang w:eastAsia="et-EE"/>
        </w:rPr>
        <w:t>ked</w:t>
      </w:r>
      <w:r w:rsidRPr="263A2EE6">
        <w:rPr>
          <w:rFonts w:ascii="Times New Roman" w:hAnsi="Times New Roman"/>
          <w:sz w:val="24"/>
          <w:szCs w:val="24"/>
          <w:lang w:eastAsia="et-EE"/>
        </w:rPr>
        <w:t xml:space="preserve"> 1 ja 2 sätestavad igaühe õiguse tervise kaitsele ja riigi abi saamisele puuduse korral. Kommentaaride (§ 28 komm. 23) kohaselt on riigil siin lai otsustusõigus süsteemi disainimisel. Eelnõus kavandatud proaktiivne abivajaduse märkamine (riskirühma tunnus) ja </w:t>
      </w:r>
      <w:proofErr w:type="spellStart"/>
      <w:r w:rsidR="50743C4A" w:rsidRPr="263A2EE6">
        <w:rPr>
          <w:rFonts w:ascii="Times New Roman" w:hAnsi="Times New Roman"/>
          <w:sz w:val="24"/>
          <w:szCs w:val="24"/>
          <w:lang w:eastAsia="et-EE"/>
        </w:rPr>
        <w:t>valdkon</w:t>
      </w:r>
      <w:r w:rsidR="27EAC02D" w:rsidRPr="263A2EE6">
        <w:rPr>
          <w:rFonts w:ascii="Times New Roman" w:hAnsi="Times New Roman"/>
          <w:sz w:val="24"/>
          <w:szCs w:val="24"/>
          <w:lang w:eastAsia="et-EE"/>
        </w:rPr>
        <w:t>dade</w:t>
      </w:r>
      <w:r w:rsidR="50743C4A" w:rsidRPr="263A2EE6">
        <w:rPr>
          <w:rFonts w:ascii="Times New Roman" w:hAnsi="Times New Roman"/>
          <w:sz w:val="24"/>
          <w:szCs w:val="24"/>
          <w:lang w:eastAsia="et-EE"/>
        </w:rPr>
        <w:t>ülene</w:t>
      </w:r>
      <w:proofErr w:type="spellEnd"/>
      <w:r w:rsidRPr="263A2EE6">
        <w:rPr>
          <w:rFonts w:ascii="Times New Roman" w:hAnsi="Times New Roman"/>
          <w:sz w:val="24"/>
          <w:szCs w:val="24"/>
          <w:lang w:eastAsia="et-EE"/>
        </w:rPr>
        <w:t xml:space="preserve"> koordinatsiooniteenus on suunatud riigi positiivse kohustuse täitmisele. See aitab </w:t>
      </w:r>
      <w:r w:rsidR="001073DE">
        <w:rPr>
          <w:rFonts w:ascii="Times New Roman" w:hAnsi="Times New Roman"/>
          <w:bCs/>
          <w:sz w:val="24"/>
          <w:szCs w:val="24"/>
          <w:lang w:eastAsia="et-EE"/>
        </w:rPr>
        <w:t>e</w:t>
      </w:r>
      <w:r w:rsidRPr="263A2EE6">
        <w:rPr>
          <w:rFonts w:ascii="Times New Roman" w:hAnsi="Times New Roman"/>
          <w:sz w:val="24"/>
          <w:szCs w:val="24"/>
          <w:lang w:eastAsia="et-EE"/>
        </w:rPr>
        <w:t>nnetada olukorra halvenemist ja vähendab vajadust kulukamate sekkumiste järele.</w:t>
      </w:r>
    </w:p>
    <w:p w14:paraId="744B9267" w14:textId="141CAA1E" w:rsidR="00282A72" w:rsidRPr="00282A72" w:rsidRDefault="00282A72" w:rsidP="007F5068">
      <w:pPr>
        <w:rPr>
          <w:rFonts w:ascii="Times New Roman" w:hAnsi="Times New Roman"/>
          <w:b/>
          <w:sz w:val="24"/>
          <w:szCs w:val="24"/>
          <w:lang w:eastAsia="et-EE"/>
        </w:rPr>
      </w:pPr>
    </w:p>
    <w:p w14:paraId="3EB049DB" w14:textId="77777777" w:rsidR="00B31AE3" w:rsidRDefault="00AB75F3" w:rsidP="00AB75F3">
      <w:pPr>
        <w:rPr>
          <w:rFonts w:ascii="Times New Roman" w:hAnsi="Times New Roman"/>
          <w:b/>
          <w:sz w:val="24"/>
          <w:szCs w:val="24"/>
        </w:rPr>
      </w:pPr>
      <w:r w:rsidRPr="00AB75F3">
        <w:rPr>
          <w:rFonts w:ascii="Times New Roman" w:hAnsi="Times New Roman"/>
          <w:sz w:val="24"/>
          <w:szCs w:val="24"/>
          <w:u w:val="single"/>
        </w:rPr>
        <w:t xml:space="preserve">Ettevõtlusvabadus, üldine tegevusvabadus ja </w:t>
      </w:r>
      <w:proofErr w:type="spellStart"/>
      <w:r w:rsidRPr="00AB75F3">
        <w:rPr>
          <w:rFonts w:ascii="Times New Roman" w:hAnsi="Times New Roman"/>
          <w:sz w:val="24"/>
          <w:szCs w:val="24"/>
          <w:u w:val="single"/>
        </w:rPr>
        <w:t>TERVIKusse</w:t>
      </w:r>
      <w:proofErr w:type="spellEnd"/>
      <w:r w:rsidRPr="00AB75F3">
        <w:rPr>
          <w:rFonts w:ascii="Times New Roman" w:hAnsi="Times New Roman"/>
          <w:sz w:val="24"/>
          <w:szCs w:val="24"/>
          <w:u w:val="single"/>
        </w:rPr>
        <w:t xml:space="preserve"> kuulumise kohustus (PS §-d 31 ja 19)</w:t>
      </w:r>
    </w:p>
    <w:p w14:paraId="1B032D68" w14:textId="77777777" w:rsidR="00282A72" w:rsidRDefault="00282A72" w:rsidP="007F5068">
      <w:pPr>
        <w:rPr>
          <w:rFonts w:ascii="Times New Roman" w:hAnsi="Times New Roman"/>
          <w:bCs/>
          <w:sz w:val="24"/>
          <w:szCs w:val="24"/>
          <w:lang w:eastAsia="et-EE"/>
        </w:rPr>
      </w:pPr>
    </w:p>
    <w:p w14:paraId="20D87017" w14:textId="77777777" w:rsidR="00B31AE3" w:rsidRDefault="004A3616" w:rsidP="004A3616">
      <w:pPr>
        <w:rPr>
          <w:rFonts w:ascii="Times New Roman" w:hAnsi="Times New Roman"/>
          <w:b/>
          <w:sz w:val="24"/>
          <w:szCs w:val="24"/>
        </w:rPr>
      </w:pPr>
      <w:r w:rsidRPr="004A3616">
        <w:rPr>
          <w:rFonts w:ascii="Times New Roman" w:hAnsi="Times New Roman"/>
          <w:sz w:val="24"/>
          <w:szCs w:val="24"/>
        </w:rPr>
        <w:t>Eelnõuga kohustatakse</w:t>
      </w:r>
      <w:r w:rsidR="00313A1C" w:rsidRPr="00982FED">
        <w:rPr>
          <w:rFonts w:ascii="Times New Roman" w:hAnsi="Times New Roman"/>
          <w:sz w:val="24"/>
          <w:szCs w:val="24"/>
        </w:rPr>
        <w:t xml:space="preserve"> perearstiabi osutajaid</w:t>
      </w:r>
      <w:r w:rsidRPr="004A3616">
        <w:rPr>
          <w:rFonts w:ascii="Times New Roman" w:hAnsi="Times New Roman"/>
          <w:sz w:val="24"/>
          <w:szCs w:val="24"/>
        </w:rPr>
        <w:t>,</w:t>
      </w:r>
      <w:r w:rsidR="00313A1C" w:rsidRPr="00982FED">
        <w:rPr>
          <w:rFonts w:ascii="Times New Roman" w:hAnsi="Times New Roman"/>
          <w:sz w:val="24"/>
          <w:szCs w:val="24"/>
        </w:rPr>
        <w:t xml:space="preserve"> haiglavõrgu haiglaid </w:t>
      </w:r>
      <w:r w:rsidRPr="004A3616">
        <w:rPr>
          <w:rFonts w:ascii="Times New Roman" w:hAnsi="Times New Roman"/>
          <w:sz w:val="24"/>
          <w:szCs w:val="24"/>
        </w:rPr>
        <w:t xml:space="preserve">ja </w:t>
      </w:r>
      <w:proofErr w:type="spellStart"/>
      <w:r w:rsidRPr="004A3616">
        <w:rPr>
          <w:rFonts w:ascii="Times New Roman" w:hAnsi="Times New Roman"/>
          <w:sz w:val="24"/>
          <w:szCs w:val="24"/>
        </w:rPr>
        <w:t>KOVe</w:t>
      </w:r>
      <w:proofErr w:type="spellEnd"/>
      <w:r w:rsidRPr="004A3616">
        <w:rPr>
          <w:rFonts w:ascii="Times New Roman" w:hAnsi="Times New Roman"/>
          <w:sz w:val="24"/>
          <w:szCs w:val="24"/>
        </w:rPr>
        <w:t xml:space="preserve"> </w:t>
      </w:r>
      <w:r w:rsidR="00313A1C" w:rsidRPr="00982FED">
        <w:rPr>
          <w:rFonts w:ascii="Times New Roman" w:hAnsi="Times New Roman"/>
          <w:sz w:val="24"/>
          <w:szCs w:val="24"/>
        </w:rPr>
        <w:t xml:space="preserve">kuuluma </w:t>
      </w:r>
      <w:proofErr w:type="spellStart"/>
      <w:r w:rsidR="00313A1C" w:rsidRPr="00982FED">
        <w:rPr>
          <w:rFonts w:ascii="Times New Roman" w:hAnsi="Times New Roman"/>
          <w:sz w:val="24"/>
          <w:szCs w:val="24"/>
        </w:rPr>
        <w:t>TERVIKusse</w:t>
      </w:r>
      <w:proofErr w:type="spellEnd"/>
      <w:r w:rsidRPr="004A3616">
        <w:rPr>
          <w:rFonts w:ascii="Times New Roman" w:hAnsi="Times New Roman"/>
          <w:sz w:val="24"/>
          <w:szCs w:val="24"/>
        </w:rPr>
        <w:t xml:space="preserve"> ning osalema</w:t>
      </w:r>
      <w:r w:rsidR="00313A1C" w:rsidRPr="00982FED">
        <w:rPr>
          <w:rFonts w:ascii="Times New Roman" w:hAnsi="Times New Roman"/>
          <w:sz w:val="24"/>
          <w:szCs w:val="24"/>
        </w:rPr>
        <w:t xml:space="preserve"> piirkondlikus </w:t>
      </w:r>
      <w:r w:rsidRPr="004A3616">
        <w:rPr>
          <w:rFonts w:ascii="Times New Roman" w:hAnsi="Times New Roman"/>
          <w:sz w:val="24"/>
          <w:szCs w:val="24"/>
        </w:rPr>
        <w:t xml:space="preserve">koostöökorralduses. Perearstiabi osutajate ja haiglate puhul riivab </w:t>
      </w:r>
      <w:r w:rsidR="00313A1C" w:rsidRPr="00982FED">
        <w:rPr>
          <w:rFonts w:ascii="Times New Roman" w:hAnsi="Times New Roman"/>
          <w:sz w:val="24"/>
          <w:szCs w:val="24"/>
        </w:rPr>
        <w:t xml:space="preserve">kohustus eeskätt PS §-s 31 sätestatud ettevõtlusvabadust, kuna see mõjutab </w:t>
      </w:r>
      <w:r w:rsidRPr="004A3616">
        <w:rPr>
          <w:rFonts w:ascii="Times New Roman" w:hAnsi="Times New Roman"/>
          <w:sz w:val="24"/>
          <w:szCs w:val="24"/>
        </w:rPr>
        <w:t>teenuseosutaja</w:t>
      </w:r>
      <w:r w:rsidR="00313A1C" w:rsidRPr="00982FED">
        <w:rPr>
          <w:rFonts w:ascii="Times New Roman" w:hAnsi="Times New Roman"/>
          <w:sz w:val="24"/>
          <w:szCs w:val="24"/>
        </w:rPr>
        <w:t xml:space="preserve"> võimalust kujundada oma koostöösuhteid ja töökorraldust üksnes enda valitud viisil. </w:t>
      </w:r>
      <w:r w:rsidRPr="004A3616">
        <w:rPr>
          <w:rFonts w:ascii="Times New Roman" w:hAnsi="Times New Roman"/>
          <w:sz w:val="24"/>
          <w:szCs w:val="24"/>
        </w:rPr>
        <w:t>Üksikpraksises tegutseva või füüsilisest isikust ettevõtjana tegutseva perearsti puhul võib kohustus puudutada ka PS §-st 19 tulenevat üldist tegevusvabadust. Juriidiliste isikute puhul katab regulatsiooni mõju põhiliselt ettevõtlusvabaduse kaitseala.</w:t>
      </w:r>
    </w:p>
    <w:p w14:paraId="1C8A5ABD" w14:textId="77777777" w:rsidR="001917B7" w:rsidRDefault="001917B7" w:rsidP="00DA423C">
      <w:pPr>
        <w:rPr>
          <w:rFonts w:ascii="Times New Roman" w:hAnsi="Times New Roman"/>
          <w:sz w:val="24"/>
          <w:szCs w:val="24"/>
        </w:rPr>
      </w:pPr>
    </w:p>
    <w:p w14:paraId="328751B6" w14:textId="77777777" w:rsidR="00B31AE3" w:rsidRDefault="00DA423C" w:rsidP="00DA423C">
      <w:pPr>
        <w:rPr>
          <w:rFonts w:ascii="Times New Roman" w:hAnsi="Times New Roman"/>
          <w:b/>
          <w:sz w:val="24"/>
          <w:szCs w:val="24"/>
        </w:rPr>
      </w:pPr>
      <w:r w:rsidRPr="00DA423C">
        <w:rPr>
          <w:rFonts w:ascii="Times New Roman" w:hAnsi="Times New Roman"/>
          <w:sz w:val="24"/>
          <w:szCs w:val="24"/>
        </w:rPr>
        <w:t xml:space="preserve">Riive legitiimne eesmärk on tagada PS §-st 28 tulenev õigus tervise kaitsele ning riigi kohustus kujundada tervishoiu- ja sotsiaalvaldkonna korraldus selliselt, et inimesele oleks võimalik pakkuda õigeaegset, järjepidevat ja kvaliteetset abi. </w:t>
      </w:r>
      <w:proofErr w:type="spellStart"/>
      <w:r w:rsidRPr="00DA423C">
        <w:rPr>
          <w:rFonts w:ascii="Times New Roman" w:hAnsi="Times New Roman"/>
          <w:sz w:val="24"/>
          <w:szCs w:val="24"/>
        </w:rPr>
        <w:t>TERVIKu</w:t>
      </w:r>
      <w:proofErr w:type="spellEnd"/>
      <w:r w:rsidRPr="00DA423C">
        <w:rPr>
          <w:rFonts w:ascii="Times New Roman" w:hAnsi="Times New Roman"/>
          <w:sz w:val="24"/>
          <w:szCs w:val="24"/>
        </w:rPr>
        <w:t xml:space="preserve"> kohustusliku liikmelisuse eesmärk ei ole piirata teenuseosutajate majandustegevust iseenesest, vaid tagada, et perearstiabi, eriarstiabi, haiglaravi, </w:t>
      </w:r>
      <w:proofErr w:type="spellStart"/>
      <w:r w:rsidRPr="00DA423C">
        <w:rPr>
          <w:rFonts w:ascii="Times New Roman" w:hAnsi="Times New Roman"/>
          <w:sz w:val="24"/>
          <w:szCs w:val="24"/>
        </w:rPr>
        <w:t>õendusabi</w:t>
      </w:r>
      <w:proofErr w:type="spellEnd"/>
      <w:r w:rsidRPr="00DA423C">
        <w:rPr>
          <w:rFonts w:ascii="Times New Roman" w:hAnsi="Times New Roman"/>
          <w:sz w:val="24"/>
          <w:szCs w:val="24"/>
        </w:rPr>
        <w:t xml:space="preserve">, rehabilitatsioon ja </w:t>
      </w:r>
      <w:proofErr w:type="spellStart"/>
      <w:r w:rsidRPr="00DA423C">
        <w:rPr>
          <w:rFonts w:ascii="Times New Roman" w:hAnsi="Times New Roman"/>
          <w:sz w:val="24"/>
          <w:szCs w:val="24"/>
        </w:rPr>
        <w:t>KOVi</w:t>
      </w:r>
      <w:proofErr w:type="spellEnd"/>
      <w:r w:rsidRPr="00DA423C">
        <w:rPr>
          <w:rFonts w:ascii="Times New Roman" w:hAnsi="Times New Roman"/>
          <w:sz w:val="24"/>
          <w:szCs w:val="24"/>
        </w:rPr>
        <w:t xml:space="preserve"> korraldatavad sotsiaalteenused toimiksid inimese vaates koordineeritult. See on eriti oluline nende inimeste puhul, kelle abivajadus ei mahu ühe teenuseosutaja või ühe valdkonna vastutuse piiridesse ning kelle puhul killustunud korraldus võib kaasa tuua ravi katkemise, korduva hospitaliseerimise või sotsiaalse olukorra halvenemise.</w:t>
      </w:r>
    </w:p>
    <w:p w14:paraId="47B4F2CE" w14:textId="77777777" w:rsidR="001917B7" w:rsidRDefault="001917B7" w:rsidP="000B4BF1">
      <w:pPr>
        <w:rPr>
          <w:rFonts w:ascii="Times New Roman" w:hAnsi="Times New Roman"/>
          <w:sz w:val="24"/>
          <w:szCs w:val="24"/>
        </w:rPr>
      </w:pPr>
    </w:p>
    <w:p w14:paraId="100AEA6A" w14:textId="77777777" w:rsidR="00B31AE3" w:rsidRDefault="000B4BF1" w:rsidP="000B4BF1">
      <w:pPr>
        <w:rPr>
          <w:rFonts w:ascii="Times New Roman" w:hAnsi="Times New Roman"/>
          <w:b/>
          <w:sz w:val="24"/>
          <w:szCs w:val="24"/>
        </w:rPr>
      </w:pPr>
      <w:r w:rsidRPr="000B4BF1">
        <w:rPr>
          <w:rFonts w:ascii="Times New Roman" w:hAnsi="Times New Roman"/>
          <w:sz w:val="24"/>
          <w:szCs w:val="24"/>
        </w:rPr>
        <w:lastRenderedPageBreak/>
        <w:t xml:space="preserve">Kohustuslik kuulumine </w:t>
      </w:r>
      <w:proofErr w:type="spellStart"/>
      <w:r w:rsidRPr="000B4BF1">
        <w:rPr>
          <w:rFonts w:ascii="Times New Roman" w:hAnsi="Times New Roman"/>
          <w:sz w:val="24"/>
          <w:szCs w:val="24"/>
        </w:rPr>
        <w:t>TERVIKusse</w:t>
      </w:r>
      <w:proofErr w:type="spellEnd"/>
      <w:r w:rsidRPr="000B4BF1">
        <w:rPr>
          <w:rFonts w:ascii="Times New Roman" w:hAnsi="Times New Roman"/>
          <w:sz w:val="24"/>
          <w:szCs w:val="24"/>
        </w:rPr>
        <w:t xml:space="preserve"> on sobiv ja vajalik abinõu, sest </w:t>
      </w:r>
      <w:proofErr w:type="spellStart"/>
      <w:r w:rsidRPr="000B4BF1">
        <w:rPr>
          <w:rFonts w:ascii="Times New Roman" w:hAnsi="Times New Roman"/>
          <w:sz w:val="24"/>
          <w:szCs w:val="24"/>
        </w:rPr>
        <w:t>TERVIKu</w:t>
      </w:r>
      <w:proofErr w:type="spellEnd"/>
      <w:r w:rsidRPr="000B4BF1">
        <w:rPr>
          <w:rFonts w:ascii="Times New Roman" w:hAnsi="Times New Roman"/>
          <w:sz w:val="24"/>
          <w:szCs w:val="24"/>
        </w:rPr>
        <w:t xml:space="preserve"> eesmärke ei ole võimalik saavutada ilma nende osapoolteta, kelle kaudu inimene tegelikult teenuseid saab. Perearst on inimese terviseteekonna esmatasandi keskne koordinaator ning haiglavõrgu haigla on piirkonnas eriarstiabi, haiglaravi ja sageli ka jätkuteenuste oluline sõlmpunkt. Kui perearstiabi osutajatel või haiglatel oleks võimalik koostööstruktuurist kõrvale jääda, ei oleks võimalik tagada piirkonnas ühetaolist infovahetust, suunamist ega teenuseteekondade kokkuleppeid. Üksnes vabatahtlikud koostööjuhised või projektipõhised kokkulepped ei tagaks sama tõhusalt, et abi kättesaadavus ei sõltuks juhuslikult sellest, millise perearsti nimistusse inimene kuulub või millise haigla teenuseid ta vajab.</w:t>
      </w:r>
    </w:p>
    <w:p w14:paraId="74E72D51" w14:textId="77777777" w:rsidR="001917B7" w:rsidRDefault="001917B7" w:rsidP="00B25FBC">
      <w:pPr>
        <w:rPr>
          <w:rFonts w:ascii="Times New Roman" w:hAnsi="Times New Roman"/>
          <w:sz w:val="24"/>
          <w:szCs w:val="24"/>
        </w:rPr>
      </w:pPr>
    </w:p>
    <w:p w14:paraId="66AC703B" w14:textId="77777777" w:rsidR="00B31AE3" w:rsidRDefault="00B25FBC" w:rsidP="00B25FBC">
      <w:pPr>
        <w:rPr>
          <w:rFonts w:ascii="Times New Roman" w:hAnsi="Times New Roman"/>
          <w:b/>
          <w:sz w:val="24"/>
          <w:szCs w:val="24"/>
        </w:rPr>
      </w:pPr>
      <w:r w:rsidRPr="00B25FBC">
        <w:rPr>
          <w:rFonts w:ascii="Times New Roman" w:hAnsi="Times New Roman"/>
          <w:sz w:val="24"/>
          <w:szCs w:val="24"/>
        </w:rPr>
        <w:t xml:space="preserve">Riive on mõõdukas. </w:t>
      </w:r>
      <w:proofErr w:type="spellStart"/>
      <w:r w:rsidRPr="00B25FBC">
        <w:rPr>
          <w:rFonts w:ascii="Times New Roman" w:hAnsi="Times New Roman"/>
          <w:sz w:val="24"/>
          <w:szCs w:val="24"/>
        </w:rPr>
        <w:t>TERVIKusse</w:t>
      </w:r>
      <w:proofErr w:type="spellEnd"/>
      <w:r w:rsidRPr="00B25FBC">
        <w:rPr>
          <w:rFonts w:ascii="Times New Roman" w:hAnsi="Times New Roman"/>
          <w:sz w:val="24"/>
          <w:szCs w:val="24"/>
        </w:rPr>
        <w:t xml:space="preserve"> kuulumine ei võta perearstiabi osutajalt ega haiglalt õigust jätkata tervishoiuteenuse osutamist, ei muuda nende omandivormi ega alluta neid teise teenuseosutaja juhtimisele. TERVIK ei võta üle liikmete seadusest tulenevaid ülesandeid ega tee üksikisiku suhtes haldusotsuseid. Kohustus seisneb eelkõige piirkondliku koostöökorralduse kokkuleppimises, infovahetuse tagamises, teenuseteekondade ühises kujundamises ning </w:t>
      </w:r>
      <w:proofErr w:type="spellStart"/>
      <w:r w:rsidRPr="00B25FBC">
        <w:rPr>
          <w:rFonts w:ascii="Times New Roman" w:hAnsi="Times New Roman"/>
          <w:sz w:val="24"/>
          <w:szCs w:val="24"/>
        </w:rPr>
        <w:t>valdkondadeülese</w:t>
      </w:r>
      <w:proofErr w:type="spellEnd"/>
      <w:r w:rsidRPr="00B25FBC">
        <w:rPr>
          <w:rFonts w:ascii="Times New Roman" w:hAnsi="Times New Roman"/>
          <w:sz w:val="24"/>
          <w:szCs w:val="24"/>
        </w:rPr>
        <w:t xml:space="preserve"> koordinatsiooni toimimisse panustamises oma pädevuse piires.</w:t>
      </w:r>
    </w:p>
    <w:p w14:paraId="07CB9AC4" w14:textId="77777777" w:rsidR="001917B7" w:rsidRDefault="001917B7" w:rsidP="00A076A1">
      <w:pPr>
        <w:rPr>
          <w:rFonts w:ascii="Times New Roman" w:hAnsi="Times New Roman"/>
          <w:sz w:val="24"/>
          <w:szCs w:val="24"/>
        </w:rPr>
      </w:pPr>
    </w:p>
    <w:p w14:paraId="603C9105" w14:textId="77777777" w:rsidR="00426B0C" w:rsidRDefault="00A076A1" w:rsidP="00A076A1">
      <w:pPr>
        <w:rPr>
          <w:rFonts w:ascii="Times New Roman" w:hAnsi="Times New Roman"/>
          <w:sz w:val="24"/>
          <w:szCs w:val="24"/>
        </w:rPr>
      </w:pPr>
      <w:r w:rsidRPr="00A076A1">
        <w:rPr>
          <w:rFonts w:ascii="Times New Roman" w:hAnsi="Times New Roman"/>
          <w:sz w:val="24"/>
          <w:szCs w:val="24"/>
        </w:rPr>
        <w:t xml:space="preserve">Riive mõõdukust toetab ka see, et TERVIK ei või nõuda liikmetelt liikmemaksu ning koostöökogu ei saa panna </w:t>
      </w:r>
      <w:proofErr w:type="spellStart"/>
      <w:r w:rsidRPr="00A076A1">
        <w:rPr>
          <w:rFonts w:ascii="Times New Roman" w:hAnsi="Times New Roman"/>
          <w:sz w:val="24"/>
          <w:szCs w:val="24"/>
        </w:rPr>
        <w:t>TERVIKule</w:t>
      </w:r>
      <w:proofErr w:type="spellEnd"/>
      <w:r w:rsidRPr="00A076A1">
        <w:rPr>
          <w:rFonts w:ascii="Times New Roman" w:hAnsi="Times New Roman"/>
          <w:sz w:val="24"/>
          <w:szCs w:val="24"/>
        </w:rPr>
        <w:t xml:space="preserve"> ega selle liikmetele rahalisi kohustusi. </w:t>
      </w:r>
      <w:proofErr w:type="spellStart"/>
      <w:r w:rsidRPr="00A076A1">
        <w:rPr>
          <w:rFonts w:ascii="Times New Roman" w:hAnsi="Times New Roman"/>
          <w:sz w:val="24"/>
          <w:szCs w:val="24"/>
        </w:rPr>
        <w:t>TERVIKu</w:t>
      </w:r>
      <w:proofErr w:type="spellEnd"/>
      <w:r w:rsidRPr="00A076A1">
        <w:rPr>
          <w:rFonts w:ascii="Times New Roman" w:hAnsi="Times New Roman"/>
          <w:sz w:val="24"/>
          <w:szCs w:val="24"/>
        </w:rPr>
        <w:t xml:space="preserve"> juhtimise ja seadusest tulenevate ülesannete täitmise kulud kaetakse eelnõus sätestatud korras Tervisekassa kaudu või üleminekuperioodil </w:t>
      </w:r>
      <w:proofErr w:type="spellStart"/>
      <w:r w:rsidRPr="00A076A1">
        <w:rPr>
          <w:rFonts w:ascii="Times New Roman" w:hAnsi="Times New Roman"/>
          <w:sz w:val="24"/>
          <w:szCs w:val="24"/>
        </w:rPr>
        <w:t>välisvahenditest</w:t>
      </w:r>
      <w:proofErr w:type="spellEnd"/>
      <w:r w:rsidRPr="00A076A1">
        <w:rPr>
          <w:rFonts w:ascii="Times New Roman" w:hAnsi="Times New Roman"/>
          <w:sz w:val="24"/>
          <w:szCs w:val="24"/>
        </w:rPr>
        <w:t xml:space="preserve">. Kohustuslik liikmelisus toetab ühtlasi PS §-st 12 tulenevat võrdse kohtlemise põhimõtet, sest kokkulepitud teenuseteekonnad ja koostöökorraldus peavad laienema kogu heaolupiirkonna elanikele, mitte üksnes nendele inimestele, kelle teenuseosutaja on vabatahtlikult koostööga liitunud. </w:t>
      </w:r>
    </w:p>
    <w:p w14:paraId="0A88BAF3" w14:textId="77777777" w:rsidR="00426B0C" w:rsidRDefault="00426B0C" w:rsidP="00A076A1">
      <w:pPr>
        <w:rPr>
          <w:rFonts w:ascii="Times New Roman" w:hAnsi="Times New Roman"/>
          <w:sz w:val="24"/>
          <w:szCs w:val="24"/>
        </w:rPr>
      </w:pPr>
    </w:p>
    <w:p w14:paraId="7721C6B3" w14:textId="4D568067" w:rsidR="00B31AE3" w:rsidRDefault="00A076A1" w:rsidP="00A076A1">
      <w:pPr>
        <w:rPr>
          <w:rFonts w:ascii="Times New Roman" w:hAnsi="Times New Roman"/>
          <w:sz w:val="24"/>
          <w:szCs w:val="24"/>
        </w:rPr>
      </w:pPr>
      <w:r w:rsidRPr="00A076A1">
        <w:rPr>
          <w:rFonts w:ascii="Times New Roman" w:hAnsi="Times New Roman"/>
          <w:sz w:val="24"/>
          <w:szCs w:val="24"/>
        </w:rPr>
        <w:t xml:space="preserve">Kokkuvõttes on </w:t>
      </w:r>
      <w:proofErr w:type="spellStart"/>
      <w:r w:rsidRPr="00A076A1">
        <w:rPr>
          <w:rFonts w:ascii="Times New Roman" w:hAnsi="Times New Roman"/>
          <w:sz w:val="24"/>
          <w:szCs w:val="24"/>
        </w:rPr>
        <w:t>TERVIKusse</w:t>
      </w:r>
      <w:proofErr w:type="spellEnd"/>
      <w:r w:rsidRPr="00A076A1">
        <w:rPr>
          <w:rFonts w:ascii="Times New Roman" w:hAnsi="Times New Roman"/>
          <w:sz w:val="24"/>
          <w:szCs w:val="24"/>
        </w:rPr>
        <w:t xml:space="preserve"> kuulumise kohustus põhiseaduspärane, sest see on seadusega ette nähtud, teenib kaalukaid avalikke eesmärke ning ei koorma teenuseosutajaid rohkem, kui on lõimitud koostöö toimimiseks vajalik.</w:t>
      </w:r>
    </w:p>
    <w:p w14:paraId="5D31BF59" w14:textId="77777777" w:rsidR="00F10BB6" w:rsidRDefault="00F10BB6" w:rsidP="00A076A1">
      <w:pPr>
        <w:rPr>
          <w:rFonts w:ascii="Times New Roman" w:hAnsi="Times New Roman"/>
          <w:sz w:val="24"/>
          <w:szCs w:val="24"/>
        </w:rPr>
      </w:pPr>
    </w:p>
    <w:p w14:paraId="7C7322A9" w14:textId="77777777" w:rsidR="000E2B09" w:rsidRDefault="000E2B09" w:rsidP="000E2B09">
      <w:r w:rsidRPr="5D30447B">
        <w:rPr>
          <w:rFonts w:ascii="Times New Roman" w:hAnsi="Times New Roman"/>
          <w:b/>
          <w:color w:val="000000" w:themeColor="text1"/>
          <w:sz w:val="24"/>
          <w:szCs w:val="24"/>
          <w:u w:val="single"/>
        </w:rPr>
        <w:t>Põhiseaduspärasuse analüüs riskitunnuse automaatse leidmise kohta</w:t>
      </w:r>
    </w:p>
    <w:p w14:paraId="74DA95B9" w14:textId="77777777" w:rsidR="00E04507" w:rsidRDefault="00E04507" w:rsidP="000E2B09">
      <w:pPr>
        <w:rPr>
          <w:rFonts w:ascii="Times New Roman" w:hAnsi="Times New Roman"/>
          <w:color w:val="000000"/>
          <w:sz w:val="24"/>
          <w:szCs w:val="24"/>
        </w:rPr>
      </w:pPr>
    </w:p>
    <w:p w14:paraId="68059EFC" w14:textId="2C1A6209" w:rsidR="000E2B09" w:rsidRDefault="000E2B09" w:rsidP="000E2B09">
      <w:pPr>
        <w:rPr>
          <w:kern w:val="2"/>
          <w14:ligatures w14:val="standardContextual"/>
        </w:rPr>
      </w:pPr>
      <w:r>
        <w:rPr>
          <w:rFonts w:ascii="Times New Roman" w:hAnsi="Times New Roman"/>
          <w:color w:val="000000"/>
          <w:sz w:val="24"/>
          <w:szCs w:val="24"/>
        </w:rPr>
        <w:t xml:space="preserve">Riskitunnuse automaatne leidmine Tervisekassa raviarvete ja retseptiandmete alusel riivab eeskätt </w:t>
      </w:r>
      <w:r w:rsidR="00D10E74">
        <w:rPr>
          <w:rFonts w:ascii="Times New Roman" w:hAnsi="Times New Roman"/>
          <w:color w:val="000000"/>
          <w:sz w:val="24"/>
          <w:szCs w:val="24"/>
        </w:rPr>
        <w:t>PS</w:t>
      </w:r>
      <w:r>
        <w:rPr>
          <w:rFonts w:ascii="Times New Roman" w:hAnsi="Times New Roman"/>
          <w:color w:val="000000"/>
          <w:sz w:val="24"/>
          <w:szCs w:val="24"/>
        </w:rPr>
        <w:t xml:space="preserve"> §-s 26 kaitstud eraelu puutumatust ja informatsioonilist enesemääramisõigust, kuna tegemist on isikut puudutavate terviseandmete töötlemisega ning inimese kohta tuletatakse andmete põhjal hinnanguline tunnus. Riive seisneb selles, et riskitunnus leitakse automaatse andmetöötluse abil enne seda, kui inimene ise teenusele pöördub või on konkreetse märkamislehe koostamisega seoses andnud vahetu tahteavalduse. Riive on siiski seadusega ette nähtud, piiritletud eesmärgiga ning seotud ülekaaluka avaliku huviga – tagada </w:t>
      </w:r>
      <w:r w:rsidR="00A9361C">
        <w:rPr>
          <w:rFonts w:ascii="Times New Roman" w:hAnsi="Times New Roman"/>
          <w:color w:val="000000"/>
          <w:sz w:val="24"/>
          <w:szCs w:val="24"/>
        </w:rPr>
        <w:t>PS</w:t>
      </w:r>
      <w:r>
        <w:rPr>
          <w:rFonts w:ascii="Times New Roman" w:hAnsi="Times New Roman"/>
          <w:color w:val="000000"/>
          <w:sz w:val="24"/>
          <w:szCs w:val="24"/>
        </w:rPr>
        <w:t xml:space="preserve"> §-st 28 tulenevalt inimeste tervise kaitse ja õigeaegne abi neile, kelle tervise- ja sotsiaalprobleemid võivad ilma varajase märkamiseta süveneda.</w:t>
      </w:r>
    </w:p>
    <w:p w14:paraId="583853F6" w14:textId="77777777" w:rsidR="0045282A" w:rsidRDefault="0045282A" w:rsidP="000E2B09">
      <w:pPr>
        <w:rPr>
          <w:rFonts w:ascii="Times New Roman" w:hAnsi="Times New Roman"/>
          <w:color w:val="000000"/>
          <w:sz w:val="24"/>
          <w:szCs w:val="24"/>
        </w:rPr>
      </w:pPr>
    </w:p>
    <w:p w14:paraId="3AB11179" w14:textId="42628295" w:rsidR="000E2B09" w:rsidRDefault="000E2B09" w:rsidP="000E2B09">
      <w:pPr>
        <w:rPr>
          <w:kern w:val="2"/>
          <w14:ligatures w14:val="standardContextual"/>
        </w:rPr>
      </w:pPr>
      <w:r>
        <w:rPr>
          <w:rFonts w:ascii="Times New Roman" w:hAnsi="Times New Roman"/>
          <w:color w:val="000000"/>
          <w:sz w:val="24"/>
          <w:szCs w:val="24"/>
        </w:rPr>
        <w:t>Riskitunnuse leidmine inimese eelneva teadmiseta on lubatav seetõttu, et meetme eesmärk ei ole inimese suhtes automaatse otsuse tegemine, vaid võimaliku abivajaduse varajane märkamine. Kui riskitunnuse leidmine eeldaks alati inimese eelnevat pöördumist või nõusolekut, jääksid sihtrühmast välja just need inimesed, kelle abivajadus võib olla kõige suurem, kuid kes terviseseisundi, sotsiaalse isolatsiooni, vähese teadlikkuse, kognitiivse raskuse või süsteemis liikumise keerukuse tõttu ise abi ei taotle. Sellisel juhul ei oleks võimalik saavutada regulatsiooni keskset eesmärki – liikuda reaktiivselt abistamiselt proaktiivsele ja ennetavale mudelile ning vältida terviseseisundi ja toimetuleku halvenemist.</w:t>
      </w:r>
    </w:p>
    <w:p w14:paraId="60837BEF" w14:textId="77777777" w:rsidR="0045282A" w:rsidRDefault="0045282A" w:rsidP="000E2B09">
      <w:pPr>
        <w:rPr>
          <w:rFonts w:ascii="Times New Roman" w:hAnsi="Times New Roman"/>
          <w:color w:val="000000"/>
          <w:sz w:val="24"/>
          <w:szCs w:val="24"/>
        </w:rPr>
      </w:pPr>
    </w:p>
    <w:p w14:paraId="35F82653" w14:textId="15184E60" w:rsidR="000E2B09" w:rsidRDefault="000E2B09" w:rsidP="000E2B09">
      <w:pPr>
        <w:rPr>
          <w:kern w:val="2"/>
          <w14:ligatures w14:val="standardContextual"/>
        </w:rPr>
      </w:pPr>
      <w:r>
        <w:rPr>
          <w:rFonts w:ascii="Times New Roman" w:hAnsi="Times New Roman"/>
          <w:color w:val="000000"/>
          <w:sz w:val="24"/>
          <w:szCs w:val="24"/>
        </w:rPr>
        <w:lastRenderedPageBreak/>
        <w:t xml:space="preserve">Abinõu on sobiv, sest Tervisekassa andmekogu raviarvete ja retseptiandmed võimaldavad objektiivselt tuvastada tervishoiuteenuste kasutamise mustreid, mis võivad viidata kõrgenenud terviseriskile, näiteks korduvad erakorralised pöördumised, hospitaliseerimised, </w:t>
      </w:r>
      <w:proofErr w:type="spellStart"/>
      <w:r>
        <w:rPr>
          <w:rFonts w:ascii="Times New Roman" w:hAnsi="Times New Roman"/>
          <w:color w:val="000000"/>
          <w:sz w:val="24"/>
          <w:szCs w:val="24"/>
        </w:rPr>
        <w:t>rehospitaliseerimised</w:t>
      </w:r>
      <w:proofErr w:type="spellEnd"/>
      <w:r>
        <w:rPr>
          <w:rFonts w:ascii="Times New Roman" w:hAnsi="Times New Roman"/>
          <w:color w:val="000000"/>
          <w:sz w:val="24"/>
          <w:szCs w:val="24"/>
        </w:rPr>
        <w:t>, ulatuslik ravimik kasutus või mitme teenuseliigi sage kasutamine. Need andmed on Tervisekassa ülesannete täitmisel juba olemas ning nende kasutamine riskitunnuse leidmiseks võimaldab märgata terviseriski senisest varem ja süsteemsemalt. Meede on vajalik, sest sama tõhusat, kuid isikut vähem riivavat alternatiivi ei ole. Üksnes inimese enda pöördumisele või üksnes spetsialisti juhuslikule märkamisele tuginev süsteem jätaks osa sihtrühmast abita ning säilitaks senise killustatuse ja hilise sekkumise probleemi.</w:t>
      </w:r>
    </w:p>
    <w:p w14:paraId="17766863" w14:textId="77777777" w:rsidR="0045282A" w:rsidRDefault="0045282A" w:rsidP="000E2B09">
      <w:pPr>
        <w:rPr>
          <w:rFonts w:ascii="Times New Roman" w:hAnsi="Times New Roman"/>
          <w:color w:val="000000"/>
          <w:sz w:val="24"/>
          <w:szCs w:val="24"/>
        </w:rPr>
      </w:pPr>
    </w:p>
    <w:p w14:paraId="0BE3100D" w14:textId="3446B40F" w:rsidR="000E2B09" w:rsidRDefault="000E2B09" w:rsidP="000E2B09">
      <w:pPr>
        <w:rPr>
          <w:kern w:val="2"/>
          <w14:ligatures w14:val="standardContextual"/>
        </w:rPr>
      </w:pPr>
      <w:r>
        <w:rPr>
          <w:rFonts w:ascii="Times New Roman" w:hAnsi="Times New Roman"/>
          <w:color w:val="000000"/>
          <w:sz w:val="24"/>
          <w:szCs w:val="24"/>
        </w:rPr>
        <w:t xml:space="preserve">Meede on mõõdukas, kuna riskitunnus ei too inimesele kaasa õiguslikke tagajärgi ega otsusta automaatselt ühegi teenuse saamist, sellest ilmajäämist, kohustuse tekkimist ega muud isiku õigusi või kohustusi mõjutavat tagajärge. Riskitunnus on üksnes abistav sisend tervishoiutöötaja, </w:t>
      </w:r>
      <w:proofErr w:type="spellStart"/>
      <w:r>
        <w:rPr>
          <w:rFonts w:ascii="Times New Roman" w:hAnsi="Times New Roman"/>
          <w:color w:val="000000"/>
          <w:sz w:val="24"/>
          <w:szCs w:val="24"/>
        </w:rPr>
        <w:t>KOVi</w:t>
      </w:r>
      <w:proofErr w:type="spellEnd"/>
      <w:r>
        <w:rPr>
          <w:rFonts w:ascii="Times New Roman" w:hAnsi="Times New Roman"/>
          <w:color w:val="000000"/>
          <w:sz w:val="24"/>
          <w:szCs w:val="24"/>
        </w:rPr>
        <w:t xml:space="preserve"> sotsiaaltöötaja või terviseteejuhi edasiseks professionaalseks hindamiseks. </w:t>
      </w:r>
      <w:proofErr w:type="spellStart"/>
      <w:r>
        <w:rPr>
          <w:rFonts w:ascii="Times New Roman" w:hAnsi="Times New Roman"/>
          <w:color w:val="000000"/>
          <w:sz w:val="24"/>
          <w:szCs w:val="24"/>
        </w:rPr>
        <w:t>Valdkondadeülese</w:t>
      </w:r>
      <w:proofErr w:type="spellEnd"/>
      <w:r>
        <w:rPr>
          <w:rFonts w:ascii="Times New Roman" w:hAnsi="Times New Roman"/>
          <w:color w:val="000000"/>
          <w:sz w:val="24"/>
          <w:szCs w:val="24"/>
        </w:rPr>
        <w:t xml:space="preserve"> koordinatsiooniteenuse vajaduse hindamisel arvestatakse alati lisaks riskitunnusele inimese tegelikku tervise- ja sotsiaalset olukorda ning inimese kaasamine ja nõusolek on vajalik teenuse sisuliseks osutamiseks, heaoluplaani koostamiseks ja laiema tugimeeskonna kaasamiseks.</w:t>
      </w:r>
    </w:p>
    <w:p w14:paraId="0D0D1506" w14:textId="77777777" w:rsidR="0045282A" w:rsidRDefault="0045282A" w:rsidP="000E2B09">
      <w:pPr>
        <w:rPr>
          <w:rFonts w:ascii="Times New Roman" w:hAnsi="Times New Roman"/>
          <w:color w:val="000000"/>
          <w:sz w:val="24"/>
          <w:szCs w:val="24"/>
        </w:rPr>
      </w:pPr>
    </w:p>
    <w:p w14:paraId="20EB8AA8" w14:textId="26BE8B73" w:rsidR="000E2B09" w:rsidRDefault="000E2B09" w:rsidP="000E2B09">
      <w:r w:rsidRPr="3DDBD462">
        <w:rPr>
          <w:rFonts w:ascii="Times New Roman" w:hAnsi="Times New Roman"/>
          <w:color w:val="000000" w:themeColor="text1"/>
          <w:sz w:val="24"/>
          <w:szCs w:val="24"/>
        </w:rPr>
        <w:t xml:space="preserve">Riskitunnuse automaatne genereerimine ei ole käsitatav sellise automatiseeritud üksikotsusena, mis kuuluks isikuandmete kaitse </w:t>
      </w:r>
      <w:proofErr w:type="spellStart"/>
      <w:r w:rsidRPr="3DDBD462">
        <w:rPr>
          <w:rFonts w:ascii="Times New Roman" w:hAnsi="Times New Roman"/>
          <w:color w:val="000000" w:themeColor="text1"/>
          <w:sz w:val="24"/>
          <w:szCs w:val="24"/>
        </w:rPr>
        <w:t>üldmääruse</w:t>
      </w:r>
      <w:proofErr w:type="spellEnd"/>
      <w:r w:rsidRPr="3DDBD462">
        <w:rPr>
          <w:rFonts w:ascii="Times New Roman" w:hAnsi="Times New Roman"/>
          <w:color w:val="000000" w:themeColor="text1"/>
          <w:sz w:val="24"/>
          <w:szCs w:val="24"/>
        </w:rPr>
        <w:t xml:space="preserve"> artikli 22 keelu keskmesse, sest selle alusel ei tehta üksnes automaatsele töötlusele tuginevat otsust, millel oleks inimesele õiguslik või samaväärselt oluline mõju. Samas on tegemist profiilianalüüsi tunnustega andmetöötlusega, mistõttu tuleb rakendada tugevdatud kaitsemeetmeid. Seetõttu sätestatakse inimese õigus näha </w:t>
      </w:r>
      <w:r w:rsidR="00324C31" w:rsidRPr="3DDBD462">
        <w:rPr>
          <w:rFonts w:ascii="Times New Roman" w:hAnsi="Times New Roman"/>
          <w:color w:val="000000" w:themeColor="text1"/>
          <w:sz w:val="24"/>
          <w:szCs w:val="24"/>
        </w:rPr>
        <w:t>t</w:t>
      </w:r>
      <w:r w:rsidRPr="3DDBD462">
        <w:rPr>
          <w:rFonts w:ascii="Times New Roman" w:hAnsi="Times New Roman"/>
          <w:color w:val="000000" w:themeColor="text1"/>
          <w:sz w:val="24"/>
          <w:szCs w:val="24"/>
        </w:rPr>
        <w:t>erviseportaalis selgitust riskitunnuse olemasolu ja selle määramise üldiste aluste kohta. Lisaks peab olema tagatud, et riskitunnuse aluseks olev metoodika on õigusaktis või selle alusel kehtestatud korras piisavalt määratletud ning et inimene saab vajaduse korral pöörduda selgituse saamiseks vastutava töötleja poole.</w:t>
      </w:r>
    </w:p>
    <w:p w14:paraId="357734EA" w14:textId="77777777" w:rsidR="0045282A" w:rsidRDefault="0045282A" w:rsidP="000E2B09">
      <w:pPr>
        <w:rPr>
          <w:rFonts w:ascii="Times New Roman" w:hAnsi="Times New Roman"/>
          <w:color w:val="000000"/>
          <w:sz w:val="24"/>
          <w:szCs w:val="24"/>
        </w:rPr>
      </w:pPr>
    </w:p>
    <w:p w14:paraId="073310E6" w14:textId="080B52E1" w:rsidR="000E2B09" w:rsidRDefault="000E2B09" w:rsidP="000E2B09">
      <w:pPr>
        <w:rPr>
          <w:kern w:val="2"/>
          <w14:ligatures w14:val="standardContextual"/>
        </w:rPr>
      </w:pPr>
      <w:r>
        <w:rPr>
          <w:rFonts w:ascii="Times New Roman" w:hAnsi="Times New Roman"/>
          <w:color w:val="000000"/>
          <w:sz w:val="24"/>
          <w:szCs w:val="24"/>
        </w:rPr>
        <w:t xml:space="preserve">Põhiõiguste riivet vähendavad ka eesmärgipärasuse, minimaalsuse ja juurdepääsupiirangute tagatised. Riskitunnust kasutatakse üksnes rahvastikupõhise terviseriski juhtimise, koordineerimist vajava olukorra märkamise ja </w:t>
      </w:r>
      <w:proofErr w:type="spellStart"/>
      <w:r>
        <w:rPr>
          <w:rFonts w:ascii="Times New Roman" w:hAnsi="Times New Roman"/>
          <w:color w:val="000000"/>
          <w:sz w:val="24"/>
          <w:szCs w:val="24"/>
        </w:rPr>
        <w:t>valdkondadeülese</w:t>
      </w:r>
      <w:proofErr w:type="spellEnd"/>
      <w:r>
        <w:rPr>
          <w:rFonts w:ascii="Times New Roman" w:hAnsi="Times New Roman"/>
          <w:color w:val="000000"/>
          <w:sz w:val="24"/>
          <w:szCs w:val="24"/>
        </w:rPr>
        <w:t xml:space="preserve"> koordinatsiooniteenuse vajaduse hindamise eesmärgil. Ligipääs riskitunnusele on piiratud üksnes isikutega, kellel on seda vaja seadusest tulenevate tööülesannete täitmiseks, eeskätt märkamislehte täitval tervishoiutöötajal või </w:t>
      </w:r>
      <w:proofErr w:type="spellStart"/>
      <w:r>
        <w:rPr>
          <w:rFonts w:ascii="Times New Roman" w:hAnsi="Times New Roman"/>
          <w:color w:val="000000"/>
          <w:sz w:val="24"/>
          <w:szCs w:val="24"/>
        </w:rPr>
        <w:t>KOVi</w:t>
      </w:r>
      <w:proofErr w:type="spellEnd"/>
      <w:r>
        <w:rPr>
          <w:rFonts w:ascii="Times New Roman" w:hAnsi="Times New Roman"/>
          <w:color w:val="000000"/>
          <w:sz w:val="24"/>
          <w:szCs w:val="24"/>
        </w:rPr>
        <w:t xml:space="preserve"> sotsiaaltöötajal ning märkamislehe saanud terviseteejuhil. Riskitunnust ei avalikustata laiemalt ega kasutata inimese sildistamiseks, teenuste piiramiseks, sanktsioonide kohaldamiseks ega muuks algsest eesmärgist erinevaks otstarbeks. Andmetöötlus peab olema logitud ja kontrollitav ning andmete säilitamise ja kustutamise reeglid peavad olema selgelt sätestatud.</w:t>
      </w:r>
    </w:p>
    <w:p w14:paraId="7B954672" w14:textId="77777777" w:rsidR="0045282A" w:rsidRDefault="0045282A" w:rsidP="000E2B09">
      <w:pPr>
        <w:rPr>
          <w:rFonts w:ascii="Times New Roman" w:hAnsi="Times New Roman"/>
          <w:color w:val="000000"/>
          <w:sz w:val="24"/>
          <w:szCs w:val="24"/>
        </w:rPr>
      </w:pPr>
    </w:p>
    <w:p w14:paraId="4D1BEE11" w14:textId="3220764D" w:rsidR="000E2B09" w:rsidRDefault="6978B422" w:rsidP="000E2B09">
      <w:r w:rsidRPr="7A3DEBF5">
        <w:rPr>
          <w:rFonts w:ascii="Times New Roman" w:hAnsi="Times New Roman"/>
          <w:color w:val="000000" w:themeColor="text1"/>
          <w:sz w:val="24"/>
          <w:szCs w:val="24"/>
        </w:rPr>
        <w:t xml:space="preserve">Riskitunnuse kasutamine toetab ka </w:t>
      </w:r>
      <w:r w:rsidR="4BD5845C" w:rsidRPr="7A3DEBF5">
        <w:rPr>
          <w:rFonts w:ascii="Times New Roman" w:hAnsi="Times New Roman"/>
          <w:color w:val="000000" w:themeColor="text1"/>
          <w:sz w:val="24"/>
          <w:szCs w:val="24"/>
        </w:rPr>
        <w:t>PS</w:t>
      </w:r>
      <w:r w:rsidRPr="7A3DEBF5">
        <w:rPr>
          <w:rFonts w:ascii="Times New Roman" w:hAnsi="Times New Roman"/>
          <w:color w:val="000000" w:themeColor="text1"/>
          <w:sz w:val="24"/>
          <w:szCs w:val="24"/>
        </w:rPr>
        <w:t xml:space="preserve"> §-st 12 tulenevat võrdse kohtlemise põhimõtet. Kui proaktiivne märkamine sõltuks üksnes sellest, kas inimene ise oskab abi küsida või kas konkreetne spetsialist tema olukorda märkab, võiks abi kättesaadavus erineda juhuslikel põhjustel. Ühetaolise metoodika alusel leitud riskitunnus aitab tagada, et sarnases terviseriskis olevad inimesed on süsteemis sarnastel alustel märgatavad sõltumata elukohast, perearsti töökorraldusest või inimese enda suutlikkusest abi taotleda. Kehtivas õiguses on analoogseid proaktiivseid andmepõhiseid mehhanisme kasutatud ka sotsiaalvaldkonnas, näiteks teatud tunnustega isikute tuvastamiseks, et </w:t>
      </w:r>
      <w:r w:rsidR="08643AAD" w:rsidRPr="7A3DEBF5">
        <w:rPr>
          <w:rFonts w:ascii="Times New Roman" w:hAnsi="Times New Roman"/>
          <w:color w:val="000000" w:themeColor="text1"/>
          <w:sz w:val="24"/>
          <w:szCs w:val="24"/>
        </w:rPr>
        <w:t>KOV</w:t>
      </w:r>
      <w:r w:rsidRPr="7A3DEBF5">
        <w:rPr>
          <w:rFonts w:ascii="Times New Roman" w:hAnsi="Times New Roman"/>
          <w:color w:val="000000" w:themeColor="text1"/>
          <w:sz w:val="24"/>
          <w:szCs w:val="24"/>
        </w:rPr>
        <w:t xml:space="preserve"> saaks hinnata võimalikku abivajadust. Ka kavandatav riskitunnus ei asenda sisulist hindamist, vaid loob selleks objektiivse ja ühetaolise lähtekoha.</w:t>
      </w:r>
    </w:p>
    <w:p w14:paraId="76329D0F" w14:textId="77777777" w:rsidR="00282A72" w:rsidRPr="00B84177" w:rsidRDefault="00282A72" w:rsidP="007F5068">
      <w:pPr>
        <w:rPr>
          <w:rFonts w:ascii="Times New Roman" w:hAnsi="Times New Roman"/>
          <w:sz w:val="24"/>
          <w:szCs w:val="24"/>
          <w:lang w:eastAsia="et-EE"/>
        </w:rPr>
      </w:pPr>
    </w:p>
    <w:p w14:paraId="5071329C" w14:textId="1D8B1224" w:rsidR="00282A72" w:rsidRPr="00AD5ED6" w:rsidRDefault="00282A72" w:rsidP="007F5068">
      <w:pPr>
        <w:rPr>
          <w:rFonts w:ascii="Times New Roman" w:hAnsi="Times New Roman"/>
          <w:sz w:val="24"/>
          <w:szCs w:val="24"/>
          <w:lang w:eastAsia="et-EE"/>
        </w:rPr>
      </w:pPr>
      <w:r w:rsidRPr="263A2EE6">
        <w:rPr>
          <w:rFonts w:ascii="Times New Roman" w:hAnsi="Times New Roman"/>
          <w:sz w:val="24"/>
          <w:szCs w:val="24"/>
          <w:lang w:eastAsia="et-EE"/>
        </w:rPr>
        <w:t>Kokkuvõttes on eelnõu</w:t>
      </w:r>
      <w:r>
        <w:rPr>
          <w:rFonts w:ascii="Times New Roman" w:hAnsi="Times New Roman"/>
          <w:sz w:val="24"/>
          <w:szCs w:val="24"/>
          <w:lang w:eastAsia="et-EE"/>
        </w:rPr>
        <w:t>ga kavandatav regulatsioon</w:t>
      </w:r>
      <w:r w:rsidRPr="263A2EE6">
        <w:rPr>
          <w:rFonts w:ascii="Times New Roman" w:hAnsi="Times New Roman"/>
          <w:sz w:val="24"/>
          <w:szCs w:val="24"/>
          <w:lang w:eastAsia="et-EE"/>
        </w:rPr>
        <w:t xml:space="preserve"> </w:t>
      </w:r>
      <w:proofErr w:type="spellStart"/>
      <w:r w:rsidR="00DF4D39">
        <w:rPr>
          <w:rFonts w:ascii="Times New Roman" w:hAnsi="Times New Roman"/>
          <w:sz w:val="24"/>
          <w:szCs w:val="24"/>
          <w:lang w:eastAsia="et-EE"/>
        </w:rPr>
        <w:t>PS-</w:t>
      </w:r>
      <w:r w:rsidR="5D355D3F" w:rsidRPr="263A2EE6">
        <w:rPr>
          <w:rFonts w:ascii="Times New Roman" w:hAnsi="Times New Roman"/>
          <w:sz w:val="24"/>
          <w:szCs w:val="24"/>
          <w:lang w:eastAsia="et-EE"/>
        </w:rPr>
        <w:t>iga</w:t>
      </w:r>
      <w:proofErr w:type="spellEnd"/>
      <w:r w:rsidRPr="263A2EE6">
        <w:rPr>
          <w:rFonts w:ascii="Times New Roman" w:hAnsi="Times New Roman"/>
          <w:sz w:val="24"/>
          <w:szCs w:val="24"/>
          <w:lang w:eastAsia="et-EE"/>
        </w:rPr>
        <w:t xml:space="preserve"> kooskõlas. Valitud meetmed</w:t>
      </w:r>
      <w:r w:rsidR="00BC5075">
        <w:rPr>
          <w:rFonts w:ascii="Times New Roman" w:hAnsi="Times New Roman"/>
          <w:sz w:val="24"/>
          <w:szCs w:val="24"/>
          <w:lang w:eastAsia="et-EE"/>
        </w:rPr>
        <w:t>,</w:t>
      </w:r>
      <w:r w:rsidRPr="263A2EE6" w:rsidDel="00BC5075">
        <w:rPr>
          <w:rFonts w:ascii="Times New Roman" w:hAnsi="Times New Roman"/>
          <w:sz w:val="24"/>
          <w:szCs w:val="24"/>
          <w:lang w:eastAsia="et-EE"/>
        </w:rPr>
        <w:t xml:space="preserve"> </w:t>
      </w:r>
      <w:r w:rsidRPr="263A2EE6">
        <w:rPr>
          <w:rFonts w:ascii="Times New Roman" w:hAnsi="Times New Roman"/>
          <w:sz w:val="24"/>
          <w:szCs w:val="24"/>
          <w:lang w:eastAsia="et-EE"/>
        </w:rPr>
        <w:t xml:space="preserve">sealhulgas heaolupiirkondade strateegiline juhtimine ja </w:t>
      </w:r>
      <w:proofErr w:type="spellStart"/>
      <w:r w:rsidRPr="263A2EE6">
        <w:rPr>
          <w:rFonts w:ascii="Times New Roman" w:hAnsi="Times New Roman"/>
          <w:sz w:val="24"/>
          <w:szCs w:val="24"/>
          <w:lang w:eastAsia="et-EE"/>
        </w:rPr>
        <w:t>TERVIKute</w:t>
      </w:r>
      <w:proofErr w:type="spellEnd"/>
      <w:r w:rsidRPr="263A2EE6">
        <w:rPr>
          <w:rFonts w:ascii="Times New Roman" w:hAnsi="Times New Roman"/>
          <w:sz w:val="24"/>
          <w:szCs w:val="24"/>
          <w:lang w:eastAsia="et-EE"/>
        </w:rPr>
        <w:t xml:space="preserve"> kaudu toimuv teenuste lõimimine</w:t>
      </w:r>
      <w:r w:rsidR="00BC5075">
        <w:rPr>
          <w:rFonts w:ascii="Times New Roman" w:hAnsi="Times New Roman"/>
          <w:sz w:val="24"/>
          <w:szCs w:val="24"/>
          <w:lang w:eastAsia="et-EE"/>
        </w:rPr>
        <w:t>,</w:t>
      </w:r>
      <w:r w:rsidRPr="263A2EE6" w:rsidDel="00BC5075">
        <w:rPr>
          <w:rFonts w:ascii="Times New Roman" w:hAnsi="Times New Roman"/>
          <w:sz w:val="24"/>
          <w:szCs w:val="24"/>
          <w:lang w:eastAsia="et-EE"/>
        </w:rPr>
        <w:t xml:space="preserve"> </w:t>
      </w:r>
      <w:r w:rsidRPr="263A2EE6">
        <w:rPr>
          <w:rFonts w:ascii="Times New Roman" w:hAnsi="Times New Roman"/>
          <w:sz w:val="24"/>
          <w:szCs w:val="24"/>
          <w:lang w:eastAsia="et-EE"/>
        </w:rPr>
        <w:t xml:space="preserve">on </w:t>
      </w:r>
      <w:r w:rsidRPr="263A2EE6">
        <w:rPr>
          <w:rFonts w:ascii="Times New Roman" w:hAnsi="Times New Roman"/>
          <w:sz w:val="24"/>
          <w:szCs w:val="24"/>
          <w:lang w:eastAsia="et-EE"/>
        </w:rPr>
        <w:lastRenderedPageBreak/>
        <w:t>sobivad ja vajalikud PS §</w:t>
      </w:r>
      <w:r w:rsidR="00BC5075">
        <w:rPr>
          <w:rFonts w:ascii="Times New Roman" w:hAnsi="Times New Roman"/>
          <w:sz w:val="24"/>
          <w:szCs w:val="24"/>
          <w:lang w:eastAsia="et-EE"/>
        </w:rPr>
        <w:t>-st</w:t>
      </w:r>
      <w:r w:rsidRPr="263A2EE6">
        <w:rPr>
          <w:rFonts w:ascii="Times New Roman" w:hAnsi="Times New Roman"/>
          <w:sz w:val="24"/>
          <w:szCs w:val="24"/>
          <w:lang w:eastAsia="et-EE"/>
        </w:rPr>
        <w:t xml:space="preserve"> 28 tulenevate riigi eesmärkide saavutamiseks, olles samas proportsionaalsed kaasnevate põhiõiguste riivetega.</w:t>
      </w:r>
    </w:p>
    <w:p w14:paraId="0F00A515" w14:textId="744E012B" w:rsidR="00BB45B7" w:rsidRDefault="00BB45B7" w:rsidP="007F5068">
      <w:pPr>
        <w:rPr>
          <w:rFonts w:ascii="Times New Roman" w:hAnsi="Times New Roman"/>
          <w:b/>
          <w:sz w:val="24"/>
          <w:szCs w:val="24"/>
          <w:lang w:eastAsia="et-EE"/>
        </w:rPr>
      </w:pPr>
    </w:p>
    <w:p w14:paraId="1681D3FB" w14:textId="3CDA2460" w:rsidR="00464E13" w:rsidRPr="00C2773C" w:rsidRDefault="001339A9" w:rsidP="00EE1854">
      <w:pPr>
        <w:pStyle w:val="Loendilik"/>
        <w:numPr>
          <w:ilvl w:val="0"/>
          <w:numId w:val="36"/>
        </w:numPr>
        <w:ind w:left="284" w:hanging="284"/>
        <w:rPr>
          <w:rFonts w:ascii="Times New Roman" w:hAnsi="Times New Roman"/>
          <w:b/>
          <w:sz w:val="24"/>
          <w:szCs w:val="24"/>
        </w:rPr>
      </w:pPr>
      <w:r w:rsidRPr="00C2773C">
        <w:rPr>
          <w:rFonts w:ascii="Times New Roman" w:hAnsi="Times New Roman"/>
          <w:b/>
          <w:sz w:val="24"/>
          <w:szCs w:val="24"/>
        </w:rPr>
        <w:t>Eelnõu terminoloogia</w:t>
      </w:r>
    </w:p>
    <w:p w14:paraId="368B6EB2" w14:textId="11F14BE4" w:rsidR="002B609A" w:rsidRDefault="002B609A" w:rsidP="007F5068">
      <w:pPr>
        <w:rPr>
          <w:rFonts w:ascii="Times New Roman" w:hAnsi="Times New Roman"/>
          <w:b/>
          <w:sz w:val="24"/>
          <w:szCs w:val="24"/>
        </w:rPr>
      </w:pPr>
    </w:p>
    <w:p w14:paraId="1ED4E0AB" w14:textId="34CBDD10" w:rsidR="002B609A" w:rsidRDefault="0742ACFE" w:rsidP="008A6CD2">
      <w:pPr>
        <w:rPr>
          <w:rFonts w:ascii="Times New Roman" w:hAnsi="Times New Roman"/>
          <w:sz w:val="24"/>
          <w:szCs w:val="24"/>
        </w:rPr>
      </w:pPr>
      <w:r w:rsidRPr="7C60A9B4">
        <w:rPr>
          <w:rFonts w:ascii="Times New Roman" w:hAnsi="Times New Roman"/>
          <w:sz w:val="24"/>
          <w:szCs w:val="24"/>
          <w:lang w:eastAsia="et-EE"/>
        </w:rPr>
        <w:t>Eelnõus</w:t>
      </w:r>
      <w:r w:rsidRPr="1D00B986">
        <w:rPr>
          <w:rFonts w:ascii="Times New Roman" w:hAnsi="Times New Roman"/>
          <w:sz w:val="24"/>
          <w:szCs w:val="24"/>
          <w:lang w:eastAsia="et-EE"/>
        </w:rPr>
        <w:t xml:space="preserve"> võetakse kasutusele </w:t>
      </w:r>
      <w:r w:rsidRPr="57DCD55F">
        <w:rPr>
          <w:rFonts w:ascii="Times New Roman" w:hAnsi="Times New Roman"/>
          <w:sz w:val="24"/>
          <w:szCs w:val="24"/>
          <w:lang w:eastAsia="et-EE"/>
        </w:rPr>
        <w:t>mit</w:t>
      </w:r>
      <w:r w:rsidR="00A70004" w:rsidRPr="57DCD55F">
        <w:rPr>
          <w:rFonts w:ascii="Times New Roman" w:hAnsi="Times New Roman"/>
          <w:sz w:val="24"/>
          <w:szCs w:val="24"/>
          <w:lang w:eastAsia="et-EE"/>
        </w:rPr>
        <w:t>u</w:t>
      </w:r>
      <w:r w:rsidRPr="57DCD55F">
        <w:rPr>
          <w:rFonts w:ascii="Times New Roman" w:hAnsi="Times New Roman"/>
          <w:sz w:val="24"/>
          <w:szCs w:val="24"/>
          <w:lang w:eastAsia="et-EE"/>
        </w:rPr>
        <w:t xml:space="preserve"> uu</w:t>
      </w:r>
      <w:r w:rsidR="00A70004" w:rsidRPr="57DCD55F">
        <w:rPr>
          <w:rFonts w:ascii="Times New Roman" w:hAnsi="Times New Roman"/>
          <w:sz w:val="24"/>
          <w:szCs w:val="24"/>
          <w:lang w:eastAsia="et-EE"/>
        </w:rPr>
        <w:t>t</w:t>
      </w:r>
      <w:r w:rsidRPr="57DCD55F">
        <w:rPr>
          <w:rFonts w:ascii="Times New Roman" w:hAnsi="Times New Roman"/>
          <w:sz w:val="24"/>
          <w:szCs w:val="24"/>
          <w:lang w:eastAsia="et-EE"/>
        </w:rPr>
        <w:t xml:space="preserve"> </w:t>
      </w:r>
      <w:r w:rsidR="00AA6729">
        <w:rPr>
          <w:rFonts w:ascii="Times New Roman" w:hAnsi="Times New Roman"/>
          <w:sz w:val="24"/>
          <w:szCs w:val="24"/>
          <w:lang w:eastAsia="et-EE"/>
        </w:rPr>
        <w:t>terminit</w:t>
      </w:r>
      <w:r w:rsidRPr="1D00B986">
        <w:rPr>
          <w:rFonts w:ascii="Times New Roman" w:hAnsi="Times New Roman"/>
          <w:sz w:val="24"/>
          <w:szCs w:val="24"/>
          <w:lang w:eastAsia="et-EE"/>
        </w:rPr>
        <w:t>, mida Eesti õiguskorras varem pole olnud</w:t>
      </w:r>
      <w:r w:rsidR="0095700A" w:rsidRPr="3AD885EB">
        <w:rPr>
          <w:rFonts w:ascii="Times New Roman" w:hAnsi="Times New Roman"/>
          <w:sz w:val="24"/>
          <w:szCs w:val="24"/>
          <w:lang w:eastAsia="et-EE"/>
        </w:rPr>
        <w:t>:</w:t>
      </w:r>
      <w:r w:rsidR="0095700A">
        <w:rPr>
          <w:rFonts w:ascii="Times New Roman" w:hAnsi="Times New Roman"/>
          <w:color w:val="000000" w:themeColor="text1"/>
          <w:sz w:val="24"/>
          <w:szCs w:val="24"/>
        </w:rPr>
        <w:t xml:space="preserve"> h</w:t>
      </w:r>
      <w:r w:rsidR="4DB0DEFA" w:rsidRPr="008A6CD2">
        <w:rPr>
          <w:rFonts w:ascii="Times New Roman" w:hAnsi="Times New Roman"/>
          <w:color w:val="000000" w:themeColor="text1"/>
          <w:sz w:val="24"/>
          <w:szCs w:val="24"/>
        </w:rPr>
        <w:t>eaolupiirkond</w:t>
      </w:r>
      <w:r w:rsidR="00B84177" w:rsidRPr="008A6CD2">
        <w:rPr>
          <w:rFonts w:ascii="Times New Roman" w:hAnsi="Times New Roman"/>
          <w:color w:val="000000" w:themeColor="text1"/>
          <w:sz w:val="24"/>
          <w:szCs w:val="24"/>
        </w:rPr>
        <w:t>, p</w:t>
      </w:r>
      <w:r w:rsidR="4DB0DEFA" w:rsidRPr="008A6CD2">
        <w:rPr>
          <w:rFonts w:ascii="Times New Roman" w:hAnsi="Times New Roman"/>
          <w:color w:val="000000" w:themeColor="text1"/>
          <w:sz w:val="24"/>
          <w:szCs w:val="24"/>
        </w:rPr>
        <w:t>iirkondlik koostöökogu</w:t>
      </w:r>
      <w:r w:rsidR="00B84177" w:rsidRPr="008A6CD2">
        <w:rPr>
          <w:rFonts w:ascii="Times New Roman" w:hAnsi="Times New Roman"/>
          <w:color w:val="000000" w:themeColor="text1"/>
          <w:sz w:val="24"/>
          <w:szCs w:val="24"/>
        </w:rPr>
        <w:t>,</w:t>
      </w:r>
      <w:r w:rsidR="4DB0DEFA" w:rsidRPr="008A6CD2">
        <w:rPr>
          <w:rFonts w:ascii="Times New Roman" w:hAnsi="Times New Roman"/>
          <w:color w:val="000000" w:themeColor="text1"/>
          <w:sz w:val="24"/>
          <w:szCs w:val="24"/>
        </w:rPr>
        <w:t xml:space="preserve"> TERVIK</w:t>
      </w:r>
      <w:r w:rsidR="008A6CD2" w:rsidRPr="008A6CD2">
        <w:rPr>
          <w:rFonts w:ascii="Times New Roman" w:hAnsi="Times New Roman"/>
          <w:color w:val="000000" w:themeColor="text1"/>
          <w:sz w:val="24"/>
          <w:szCs w:val="24"/>
        </w:rPr>
        <w:t xml:space="preserve">, </w:t>
      </w:r>
      <w:proofErr w:type="spellStart"/>
      <w:r w:rsidR="008A6CD2" w:rsidRPr="008A6CD2">
        <w:rPr>
          <w:rFonts w:ascii="Times New Roman" w:hAnsi="Times New Roman"/>
          <w:color w:val="000000" w:themeColor="text1"/>
          <w:sz w:val="24"/>
          <w:szCs w:val="24"/>
        </w:rPr>
        <w:t>v</w:t>
      </w:r>
      <w:r w:rsidR="4DB0DEFA" w:rsidRPr="008A6CD2">
        <w:rPr>
          <w:rFonts w:ascii="Times New Roman" w:hAnsi="Times New Roman"/>
          <w:color w:val="000000" w:themeColor="text1"/>
          <w:sz w:val="24"/>
          <w:szCs w:val="24"/>
        </w:rPr>
        <w:t>aldkon</w:t>
      </w:r>
      <w:r w:rsidR="00205BD8" w:rsidRPr="008A6CD2">
        <w:rPr>
          <w:rFonts w:ascii="Times New Roman" w:hAnsi="Times New Roman"/>
          <w:color w:val="000000" w:themeColor="text1"/>
          <w:sz w:val="24"/>
          <w:szCs w:val="24"/>
        </w:rPr>
        <w:t>dade</w:t>
      </w:r>
      <w:r w:rsidR="4DB0DEFA" w:rsidRPr="008A6CD2">
        <w:rPr>
          <w:rFonts w:ascii="Times New Roman" w:hAnsi="Times New Roman"/>
          <w:color w:val="000000" w:themeColor="text1"/>
          <w:sz w:val="24"/>
          <w:szCs w:val="24"/>
        </w:rPr>
        <w:t>ülene</w:t>
      </w:r>
      <w:proofErr w:type="spellEnd"/>
      <w:r w:rsidR="4DB0DEFA" w:rsidRPr="008A6CD2">
        <w:rPr>
          <w:rFonts w:ascii="Times New Roman" w:hAnsi="Times New Roman"/>
          <w:color w:val="000000" w:themeColor="text1"/>
          <w:sz w:val="24"/>
          <w:szCs w:val="24"/>
        </w:rPr>
        <w:t xml:space="preserve"> koordinatsioon</w:t>
      </w:r>
      <w:r w:rsidR="008A6CD2" w:rsidRPr="008A6CD2">
        <w:rPr>
          <w:rFonts w:ascii="Times New Roman" w:hAnsi="Times New Roman"/>
          <w:color w:val="000000" w:themeColor="text1"/>
          <w:sz w:val="24"/>
          <w:szCs w:val="24"/>
        </w:rPr>
        <w:t>iteenus</w:t>
      </w:r>
      <w:r w:rsidR="00B84177" w:rsidRPr="008A6CD2">
        <w:rPr>
          <w:rFonts w:ascii="Times New Roman" w:hAnsi="Times New Roman"/>
          <w:color w:val="000000" w:themeColor="text1"/>
          <w:sz w:val="24"/>
          <w:szCs w:val="24"/>
        </w:rPr>
        <w:t xml:space="preserve">, </w:t>
      </w:r>
      <w:r w:rsidR="008A6CD2" w:rsidRPr="008A6CD2">
        <w:rPr>
          <w:rFonts w:ascii="Times New Roman" w:hAnsi="Times New Roman"/>
          <w:color w:val="000000" w:themeColor="text1"/>
          <w:sz w:val="24"/>
          <w:szCs w:val="24"/>
        </w:rPr>
        <w:t>t</w:t>
      </w:r>
      <w:r w:rsidR="3E42D7B8" w:rsidRPr="008A6CD2">
        <w:rPr>
          <w:rFonts w:ascii="Times New Roman" w:hAnsi="Times New Roman"/>
          <w:color w:val="000000" w:themeColor="text1"/>
          <w:sz w:val="24"/>
          <w:szCs w:val="24"/>
        </w:rPr>
        <w:t>ervisetee</w:t>
      </w:r>
      <w:r w:rsidR="4DB0DEFA" w:rsidRPr="008A6CD2">
        <w:rPr>
          <w:rFonts w:ascii="Times New Roman" w:hAnsi="Times New Roman"/>
          <w:color w:val="000000" w:themeColor="text1"/>
          <w:sz w:val="24"/>
          <w:szCs w:val="24"/>
        </w:rPr>
        <w:t>juht</w:t>
      </w:r>
      <w:r w:rsidR="00B84177" w:rsidRPr="008A6CD2">
        <w:rPr>
          <w:rFonts w:ascii="Times New Roman" w:hAnsi="Times New Roman"/>
          <w:color w:val="000000" w:themeColor="text1"/>
          <w:sz w:val="24"/>
          <w:szCs w:val="24"/>
        </w:rPr>
        <w:t xml:space="preserve">, </w:t>
      </w:r>
      <w:r w:rsidR="008A6CD2" w:rsidRPr="008A6CD2">
        <w:rPr>
          <w:rFonts w:ascii="Times New Roman" w:hAnsi="Times New Roman"/>
          <w:color w:val="000000" w:themeColor="text1"/>
          <w:sz w:val="24"/>
          <w:szCs w:val="24"/>
        </w:rPr>
        <w:t>t</w:t>
      </w:r>
      <w:r w:rsidR="00984A4F" w:rsidRPr="008A6CD2">
        <w:rPr>
          <w:rFonts w:ascii="Times New Roman" w:hAnsi="Times New Roman"/>
          <w:color w:val="000000" w:themeColor="text1"/>
          <w:sz w:val="24"/>
          <w:szCs w:val="24"/>
        </w:rPr>
        <w:t>ervisedendaja</w:t>
      </w:r>
      <w:r w:rsidR="00B84177" w:rsidRPr="008A6CD2">
        <w:rPr>
          <w:rFonts w:ascii="Times New Roman" w:hAnsi="Times New Roman"/>
          <w:color w:val="000000" w:themeColor="text1"/>
          <w:sz w:val="24"/>
          <w:szCs w:val="24"/>
        </w:rPr>
        <w:t xml:space="preserve">, </w:t>
      </w:r>
      <w:r w:rsidR="008A6CD2" w:rsidRPr="008A6CD2">
        <w:rPr>
          <w:rFonts w:ascii="Times New Roman" w:hAnsi="Times New Roman"/>
          <w:color w:val="000000" w:themeColor="text1"/>
          <w:sz w:val="24"/>
          <w:szCs w:val="24"/>
        </w:rPr>
        <w:t>h</w:t>
      </w:r>
      <w:r w:rsidR="4DB0DEFA" w:rsidRPr="008A6CD2">
        <w:rPr>
          <w:rFonts w:ascii="Times New Roman" w:hAnsi="Times New Roman"/>
          <w:color w:val="000000" w:themeColor="text1"/>
          <w:sz w:val="24"/>
          <w:szCs w:val="24"/>
        </w:rPr>
        <w:t>eaoluplaan</w:t>
      </w:r>
      <w:r w:rsidR="00B84177" w:rsidRPr="008A6CD2">
        <w:rPr>
          <w:rFonts w:ascii="Times New Roman" w:hAnsi="Times New Roman"/>
          <w:color w:val="000000" w:themeColor="text1"/>
          <w:sz w:val="24"/>
          <w:szCs w:val="24"/>
        </w:rPr>
        <w:t xml:space="preserve">. </w:t>
      </w:r>
      <w:r w:rsidR="00703BFD">
        <w:rPr>
          <w:rFonts w:ascii="Times New Roman" w:hAnsi="Times New Roman"/>
          <w:color w:val="000000" w:themeColor="text1"/>
          <w:sz w:val="24"/>
          <w:szCs w:val="24"/>
        </w:rPr>
        <w:t>Terminite</w:t>
      </w:r>
      <w:r w:rsidR="00B84177" w:rsidRPr="008A6CD2">
        <w:rPr>
          <w:rFonts w:ascii="Times New Roman" w:hAnsi="Times New Roman"/>
          <w:color w:val="000000" w:themeColor="text1"/>
          <w:sz w:val="24"/>
          <w:szCs w:val="24"/>
        </w:rPr>
        <w:t xml:space="preserve"> selgitused on avatud seletuskirjas eespool. </w:t>
      </w:r>
    </w:p>
    <w:p w14:paraId="03C554FC" w14:textId="77777777" w:rsidR="002B609A" w:rsidRPr="00E8548E" w:rsidRDefault="002B609A" w:rsidP="007F5068">
      <w:pPr>
        <w:rPr>
          <w:rFonts w:ascii="Times New Roman" w:hAnsi="Times New Roman"/>
          <w:sz w:val="24"/>
          <w:szCs w:val="24"/>
        </w:rPr>
      </w:pPr>
    </w:p>
    <w:p w14:paraId="24A22509" w14:textId="500DA2C4" w:rsidR="00065677" w:rsidRPr="00C2773C" w:rsidRDefault="001339A9" w:rsidP="00EE1854">
      <w:pPr>
        <w:pStyle w:val="Loendilik"/>
        <w:numPr>
          <w:ilvl w:val="0"/>
          <w:numId w:val="36"/>
        </w:numPr>
        <w:ind w:left="284" w:hanging="284"/>
        <w:rPr>
          <w:rFonts w:ascii="Times New Roman" w:hAnsi="Times New Roman"/>
          <w:b/>
          <w:sz w:val="24"/>
          <w:szCs w:val="24"/>
        </w:rPr>
      </w:pPr>
      <w:r w:rsidRPr="00C2773C">
        <w:rPr>
          <w:rFonts w:ascii="Times New Roman" w:hAnsi="Times New Roman"/>
          <w:b/>
          <w:sz w:val="24"/>
          <w:szCs w:val="24"/>
        </w:rPr>
        <w:t>Eelnõu vastavus Euroopa Liidu õigusele</w:t>
      </w:r>
    </w:p>
    <w:p w14:paraId="40218EB8" w14:textId="77777777" w:rsidR="003347C1" w:rsidRDefault="003347C1" w:rsidP="007F5068">
      <w:pPr>
        <w:rPr>
          <w:rFonts w:ascii="Times New Roman" w:hAnsi="Times New Roman"/>
          <w:sz w:val="24"/>
          <w:szCs w:val="24"/>
        </w:rPr>
      </w:pPr>
    </w:p>
    <w:p w14:paraId="18BE5443" w14:textId="1A3EE486" w:rsidR="002532B5" w:rsidRPr="003347C1" w:rsidRDefault="002B609A" w:rsidP="002532B5">
      <w:pPr>
        <w:rPr>
          <w:rFonts w:ascii="Times New Roman" w:hAnsi="Times New Roman"/>
          <w:sz w:val="24"/>
          <w:szCs w:val="24"/>
        </w:rPr>
      </w:pPr>
      <w:r w:rsidRPr="1D00B986" w:rsidDel="007E5735">
        <w:rPr>
          <w:rFonts w:ascii="Times New Roman" w:hAnsi="Times New Roman"/>
          <w:sz w:val="24"/>
          <w:szCs w:val="24"/>
        </w:rPr>
        <w:t xml:space="preserve">Eelnõu </w:t>
      </w:r>
      <w:r w:rsidR="00780946" w:rsidRPr="00114039">
        <w:rPr>
          <w:rFonts w:ascii="Times New Roman" w:hAnsi="Times New Roman"/>
          <w:sz w:val="24"/>
          <w:szCs w:val="24"/>
        </w:rPr>
        <w:t>ei ole seotud Euroopa Liidu õiguse</w:t>
      </w:r>
      <w:r w:rsidR="006B119E" w:rsidRPr="00114039">
        <w:rPr>
          <w:rFonts w:ascii="Times New Roman" w:hAnsi="Times New Roman"/>
          <w:sz w:val="24"/>
          <w:szCs w:val="24"/>
        </w:rPr>
        <w:t xml:space="preserve"> rakendamise</w:t>
      </w:r>
      <w:r w:rsidR="00780946" w:rsidRPr="00114039">
        <w:rPr>
          <w:rFonts w:ascii="Times New Roman" w:hAnsi="Times New Roman"/>
          <w:sz w:val="24"/>
          <w:szCs w:val="24"/>
        </w:rPr>
        <w:t>ga</w:t>
      </w:r>
      <w:r w:rsidR="006B119E" w:rsidRPr="00114039">
        <w:rPr>
          <w:rFonts w:ascii="Times New Roman" w:hAnsi="Times New Roman"/>
          <w:sz w:val="24"/>
          <w:szCs w:val="24"/>
        </w:rPr>
        <w:t>.</w:t>
      </w:r>
      <w:r w:rsidR="00780946" w:rsidRPr="00114039">
        <w:rPr>
          <w:rFonts w:ascii="Times New Roman" w:hAnsi="Times New Roman"/>
          <w:sz w:val="24"/>
          <w:szCs w:val="24"/>
        </w:rPr>
        <w:t xml:space="preserve"> </w:t>
      </w:r>
      <w:r w:rsidR="002532B5" w:rsidRPr="002532B5">
        <w:rPr>
          <w:rFonts w:ascii="Times New Roman" w:hAnsi="Times New Roman"/>
          <w:sz w:val="24"/>
          <w:szCs w:val="24"/>
        </w:rPr>
        <w:t xml:space="preserve">Eelnõuga kavandatud </w:t>
      </w:r>
      <w:proofErr w:type="spellStart"/>
      <w:r w:rsidR="002532B5" w:rsidRPr="002532B5">
        <w:rPr>
          <w:rFonts w:ascii="Times New Roman" w:hAnsi="Times New Roman"/>
          <w:sz w:val="24"/>
          <w:szCs w:val="24"/>
        </w:rPr>
        <w:t>TERVIKute</w:t>
      </w:r>
      <w:proofErr w:type="spellEnd"/>
      <w:r w:rsidR="002532B5" w:rsidRPr="002532B5">
        <w:rPr>
          <w:rFonts w:ascii="Times New Roman" w:hAnsi="Times New Roman"/>
          <w:sz w:val="24"/>
          <w:szCs w:val="24"/>
        </w:rPr>
        <w:t xml:space="preserve"> rahastamine Tervisekassa vahenditest ei </w:t>
      </w:r>
      <w:r w:rsidR="00871593" w:rsidRPr="00871593">
        <w:rPr>
          <w:rFonts w:ascii="Times New Roman" w:hAnsi="Times New Roman"/>
          <w:sz w:val="24"/>
          <w:szCs w:val="24"/>
        </w:rPr>
        <w:t>kujuta endast</w:t>
      </w:r>
      <w:r w:rsidR="002532B5" w:rsidRPr="002532B5">
        <w:rPr>
          <w:rFonts w:ascii="Times New Roman" w:hAnsi="Times New Roman"/>
          <w:sz w:val="24"/>
          <w:szCs w:val="24"/>
        </w:rPr>
        <w:t xml:space="preserve"> Euroopa Liidu toimimise lepingu </w:t>
      </w:r>
      <w:r w:rsidR="00871593" w:rsidRPr="00871593">
        <w:rPr>
          <w:rFonts w:ascii="Times New Roman" w:hAnsi="Times New Roman"/>
          <w:sz w:val="24"/>
          <w:szCs w:val="24"/>
        </w:rPr>
        <w:t xml:space="preserve">(ELTL) </w:t>
      </w:r>
      <w:r w:rsidR="002532B5" w:rsidRPr="002532B5">
        <w:rPr>
          <w:rFonts w:ascii="Times New Roman" w:hAnsi="Times New Roman"/>
          <w:sz w:val="24"/>
          <w:szCs w:val="24"/>
        </w:rPr>
        <w:t xml:space="preserve">artikli 107 lõike 1 </w:t>
      </w:r>
      <w:r w:rsidR="00871593" w:rsidRPr="00871593">
        <w:rPr>
          <w:rFonts w:ascii="Times New Roman" w:hAnsi="Times New Roman"/>
          <w:sz w:val="24"/>
          <w:szCs w:val="24"/>
        </w:rPr>
        <w:t>tähenduses</w:t>
      </w:r>
      <w:r w:rsidR="002532B5" w:rsidRPr="002532B5">
        <w:rPr>
          <w:rFonts w:ascii="Times New Roman" w:hAnsi="Times New Roman"/>
          <w:sz w:val="24"/>
          <w:szCs w:val="24"/>
        </w:rPr>
        <w:t xml:space="preserve"> riigiabi</w:t>
      </w:r>
      <w:r w:rsidR="00871593" w:rsidRPr="00871593">
        <w:rPr>
          <w:rFonts w:ascii="Times New Roman" w:hAnsi="Times New Roman"/>
          <w:sz w:val="24"/>
          <w:szCs w:val="24"/>
        </w:rPr>
        <w:t>. Riigiabi olemasoluks peavad olema täidetud kõik ELTL artikli 107 lõikes 1 sätestatud tingimused</w:t>
      </w:r>
      <w:r w:rsidR="00412DBC">
        <w:rPr>
          <w:rFonts w:ascii="Times New Roman" w:hAnsi="Times New Roman"/>
          <w:sz w:val="24"/>
          <w:szCs w:val="24"/>
        </w:rPr>
        <w:t>.</w:t>
      </w:r>
    </w:p>
    <w:p w14:paraId="59AB9276" w14:textId="77777777" w:rsidR="006847D8" w:rsidRDefault="006847D8" w:rsidP="00871593">
      <w:pPr>
        <w:rPr>
          <w:rFonts w:ascii="Times New Roman" w:hAnsi="Times New Roman"/>
          <w:sz w:val="24"/>
          <w:szCs w:val="24"/>
        </w:rPr>
      </w:pPr>
    </w:p>
    <w:p w14:paraId="36EB0AB3" w14:textId="428B748E" w:rsidR="00412DBC" w:rsidRDefault="00412DBC" w:rsidP="00871593">
      <w:pPr>
        <w:rPr>
          <w:rFonts w:ascii="Times New Roman" w:hAnsi="Times New Roman"/>
          <w:sz w:val="24"/>
          <w:szCs w:val="24"/>
        </w:rPr>
      </w:pPr>
      <w:r w:rsidRPr="00412DBC">
        <w:rPr>
          <w:rFonts w:ascii="Times New Roman" w:hAnsi="Times New Roman"/>
          <w:sz w:val="24"/>
          <w:szCs w:val="24"/>
        </w:rPr>
        <w:t xml:space="preserve">Analüüsides riigiabi tunnuste esinemist </w:t>
      </w:r>
      <w:proofErr w:type="spellStart"/>
      <w:r w:rsidRPr="00412DBC">
        <w:rPr>
          <w:rFonts w:ascii="Times New Roman" w:hAnsi="Times New Roman"/>
          <w:sz w:val="24"/>
          <w:szCs w:val="24"/>
        </w:rPr>
        <w:t>TERVIKu</w:t>
      </w:r>
      <w:proofErr w:type="spellEnd"/>
      <w:r w:rsidRPr="00412DBC">
        <w:rPr>
          <w:rFonts w:ascii="Times New Roman" w:hAnsi="Times New Roman"/>
          <w:sz w:val="24"/>
          <w:szCs w:val="24"/>
        </w:rPr>
        <w:t xml:space="preserve"> tegevuse ja rahastamise puhul, ilmneb järgmine:</w:t>
      </w:r>
    </w:p>
    <w:p w14:paraId="181898E9" w14:textId="77777777" w:rsidR="00C70B02" w:rsidRDefault="00C70B02" w:rsidP="00871593">
      <w:pPr>
        <w:rPr>
          <w:rFonts w:ascii="Times New Roman" w:hAnsi="Times New Roman"/>
          <w:sz w:val="24"/>
          <w:szCs w:val="24"/>
        </w:rPr>
      </w:pPr>
    </w:p>
    <w:p w14:paraId="5710F490" w14:textId="35D55FC5" w:rsidR="00C70B02" w:rsidRPr="00046381" w:rsidRDefault="00C84DE6" w:rsidP="6EB3B180">
      <w:pPr>
        <w:rPr>
          <w:rFonts w:ascii="Times New Roman" w:hAnsi="Times New Roman"/>
          <w:sz w:val="24"/>
          <w:szCs w:val="24"/>
        </w:rPr>
      </w:pPr>
      <w:r w:rsidRPr="6EB3B180">
        <w:rPr>
          <w:rFonts w:ascii="Times New Roman" w:hAnsi="Times New Roman"/>
          <w:sz w:val="24"/>
          <w:szCs w:val="24"/>
        </w:rPr>
        <w:t>5.1</w:t>
      </w:r>
      <w:r w:rsidR="003643F9" w:rsidRPr="00046381">
        <w:rPr>
          <w:rFonts w:ascii="Times New Roman" w:hAnsi="Times New Roman"/>
          <w:sz w:val="24"/>
          <w:szCs w:val="24"/>
        </w:rPr>
        <w:t xml:space="preserve"> </w:t>
      </w:r>
      <w:r w:rsidR="00C70B02" w:rsidRPr="00046381">
        <w:rPr>
          <w:rFonts w:ascii="Times New Roman" w:hAnsi="Times New Roman"/>
          <w:sz w:val="24"/>
          <w:szCs w:val="24"/>
        </w:rPr>
        <w:t>Ettevõtja ja majandustegevuse puudumine</w:t>
      </w:r>
    </w:p>
    <w:p w14:paraId="2753E7D7" w14:textId="77777777" w:rsidR="00F126A6" w:rsidRDefault="00F126A6" w:rsidP="00260AE6">
      <w:pPr>
        <w:rPr>
          <w:rFonts w:ascii="Times New Roman" w:hAnsi="Times New Roman"/>
          <w:sz w:val="24"/>
          <w:szCs w:val="24"/>
        </w:rPr>
      </w:pPr>
    </w:p>
    <w:p w14:paraId="4038ADD0" w14:textId="307ED9FA" w:rsidR="0069252F" w:rsidRPr="0069252F" w:rsidRDefault="00B96899" w:rsidP="00260AE6">
      <w:pPr>
        <w:rPr>
          <w:rFonts w:ascii="Times New Roman" w:hAnsi="Times New Roman"/>
          <w:sz w:val="24"/>
          <w:szCs w:val="24"/>
        </w:rPr>
      </w:pPr>
      <w:r w:rsidRPr="00B96899">
        <w:rPr>
          <w:rFonts w:ascii="Times New Roman" w:hAnsi="Times New Roman"/>
          <w:sz w:val="24"/>
          <w:szCs w:val="24"/>
        </w:rPr>
        <w:t xml:space="preserve">Riigiabi kohaldumiseks peab abi saajaks olema ettevõtja, kes tegeleb majandustegevusega. </w:t>
      </w:r>
      <w:proofErr w:type="spellStart"/>
      <w:r w:rsidRPr="00B96899">
        <w:rPr>
          <w:rFonts w:ascii="Times New Roman" w:hAnsi="Times New Roman"/>
          <w:sz w:val="24"/>
          <w:szCs w:val="24"/>
        </w:rPr>
        <w:t>TERVIKu</w:t>
      </w:r>
      <w:proofErr w:type="spellEnd"/>
      <w:r w:rsidRPr="00B96899">
        <w:rPr>
          <w:rFonts w:ascii="Times New Roman" w:hAnsi="Times New Roman"/>
          <w:sz w:val="24"/>
          <w:szCs w:val="24"/>
        </w:rPr>
        <w:t xml:space="preserve"> tegevus on lahutamatult seotud tervishoiu- ja sotsiaalteenustega, mida korraldatakse avalikes huvides ning mille peamine eesmärk on tagada inimestele vajalik abi. </w:t>
      </w:r>
      <w:r w:rsidR="0069252F" w:rsidRPr="0069252F">
        <w:rPr>
          <w:rFonts w:ascii="Times New Roman" w:hAnsi="Times New Roman"/>
          <w:sz w:val="24"/>
          <w:szCs w:val="24"/>
        </w:rPr>
        <w:t>TERVIK ei loo nende teenuste kõrvale iseseisvat turgu ega osuta teenuseosutajatele selliseid tugiteenuseid, mida oleks võimalik tavapäraselt omandada konkurentsil põhineval turul. Koordineerimis- ja koostöötegevus on üksnes vahend avalike ülesannete tõhusamaks täitmiseks.</w:t>
      </w:r>
    </w:p>
    <w:p w14:paraId="1CF5C0E1" w14:textId="77777777" w:rsidR="000D4402" w:rsidRPr="0069252F" w:rsidRDefault="000D4402" w:rsidP="0069252F">
      <w:pPr>
        <w:rPr>
          <w:rFonts w:ascii="Times New Roman" w:hAnsi="Times New Roman"/>
          <w:sz w:val="24"/>
          <w:szCs w:val="24"/>
        </w:rPr>
      </w:pPr>
    </w:p>
    <w:p w14:paraId="08784757" w14:textId="32746D94" w:rsidR="00871593" w:rsidRPr="00871593" w:rsidRDefault="00BC7F1B" w:rsidP="00871593">
      <w:pPr>
        <w:rPr>
          <w:rFonts w:ascii="Times New Roman" w:hAnsi="Times New Roman"/>
          <w:sz w:val="24"/>
          <w:szCs w:val="24"/>
        </w:rPr>
      </w:pPr>
      <w:r w:rsidRPr="00BC7F1B">
        <w:rPr>
          <w:rFonts w:ascii="Times New Roman" w:hAnsi="Times New Roman"/>
          <w:sz w:val="24"/>
          <w:szCs w:val="24"/>
        </w:rPr>
        <w:t xml:space="preserve">Tegevuse raames ei osutata tervishoiu- ega sotsiaalteenuseid, ei konkureerita teenuste osutamise turul teiste isikutega ega pakuta tasu eest kaupu või teenuseid. </w:t>
      </w:r>
      <w:proofErr w:type="spellStart"/>
      <w:r w:rsidRPr="00BC7F1B">
        <w:rPr>
          <w:rFonts w:ascii="Times New Roman" w:hAnsi="Times New Roman"/>
          <w:sz w:val="24"/>
          <w:szCs w:val="24"/>
        </w:rPr>
        <w:t>TERVIKu</w:t>
      </w:r>
      <w:proofErr w:type="spellEnd"/>
      <w:r w:rsidRPr="00BC7F1B">
        <w:rPr>
          <w:rFonts w:ascii="Times New Roman" w:hAnsi="Times New Roman"/>
          <w:sz w:val="24"/>
          <w:szCs w:val="24"/>
        </w:rPr>
        <w:t xml:space="preserve"> ülesanded piirduvad tervishoiu- ja sotsiaalteenuste osutamise koordineerimise, piirkondliku planeerimise ning </w:t>
      </w:r>
      <w:proofErr w:type="spellStart"/>
      <w:r w:rsidRPr="00BC7F1B">
        <w:rPr>
          <w:rFonts w:ascii="Times New Roman" w:hAnsi="Times New Roman"/>
          <w:sz w:val="24"/>
          <w:szCs w:val="24"/>
        </w:rPr>
        <w:t>valdkondadeülese</w:t>
      </w:r>
      <w:proofErr w:type="spellEnd"/>
      <w:r w:rsidRPr="00BC7F1B">
        <w:rPr>
          <w:rFonts w:ascii="Times New Roman" w:hAnsi="Times New Roman"/>
          <w:sz w:val="24"/>
          <w:szCs w:val="24"/>
        </w:rPr>
        <w:t xml:space="preserve"> koostöö korraldamisega. Tegemist on avaliku võimu poolt määratletud avaliku ülesande täitmisega.</w:t>
      </w:r>
      <w:r w:rsidR="00E7412F">
        <w:rPr>
          <w:rFonts w:ascii="Times New Roman" w:hAnsi="Times New Roman"/>
          <w:sz w:val="24"/>
          <w:szCs w:val="24"/>
        </w:rPr>
        <w:t xml:space="preserve"> </w:t>
      </w:r>
    </w:p>
    <w:p w14:paraId="2B189ED7" w14:textId="77777777" w:rsidR="006735EE" w:rsidRPr="00871593" w:rsidRDefault="006735EE" w:rsidP="00871593">
      <w:pPr>
        <w:rPr>
          <w:rFonts w:ascii="Times New Roman" w:hAnsi="Times New Roman"/>
          <w:sz w:val="24"/>
          <w:szCs w:val="24"/>
        </w:rPr>
      </w:pPr>
    </w:p>
    <w:p w14:paraId="095597D2" w14:textId="4A47CB1B" w:rsidR="00871593" w:rsidRPr="00871593" w:rsidRDefault="00871593" w:rsidP="00871593">
      <w:pPr>
        <w:rPr>
          <w:rFonts w:ascii="Times New Roman" w:hAnsi="Times New Roman"/>
          <w:sz w:val="24"/>
          <w:szCs w:val="24"/>
        </w:rPr>
      </w:pPr>
      <w:r w:rsidRPr="00871593">
        <w:rPr>
          <w:rFonts w:ascii="Times New Roman" w:hAnsi="Times New Roman"/>
          <w:sz w:val="24"/>
          <w:szCs w:val="24"/>
        </w:rPr>
        <w:t xml:space="preserve">Euroopa Kohtu väljakujunenud praktika kohaselt ei ole tegevus majandustegevus, kui see on olemuselt sotsiaalset, regulatiivset või avaliku võimu teostamisega seotud laadi ning seda ei pakuta turutingimustel. Samuti ei käsitata ettevõtjana üksust, kes täidab üksnes riigi või </w:t>
      </w:r>
      <w:proofErr w:type="spellStart"/>
      <w:r w:rsidR="00090713">
        <w:rPr>
          <w:rFonts w:ascii="Times New Roman" w:hAnsi="Times New Roman"/>
          <w:sz w:val="24"/>
          <w:szCs w:val="24"/>
        </w:rPr>
        <w:t>KOV</w:t>
      </w:r>
      <w:r w:rsidR="00784A5E">
        <w:rPr>
          <w:rFonts w:ascii="Times New Roman" w:hAnsi="Times New Roman"/>
          <w:sz w:val="24"/>
          <w:szCs w:val="24"/>
        </w:rPr>
        <w:t>i</w:t>
      </w:r>
      <w:proofErr w:type="spellEnd"/>
      <w:r w:rsidRPr="00871593">
        <w:rPr>
          <w:rFonts w:ascii="Times New Roman" w:hAnsi="Times New Roman"/>
          <w:sz w:val="24"/>
          <w:szCs w:val="24"/>
        </w:rPr>
        <w:t xml:space="preserve"> poolt talle pandud avalikke ülesandeid ega osale kaupade või teenuste turul.</w:t>
      </w:r>
    </w:p>
    <w:p w14:paraId="22D7EB1D" w14:textId="77777777" w:rsidR="003C0871" w:rsidRDefault="003C0871" w:rsidP="00871593">
      <w:pPr>
        <w:rPr>
          <w:rFonts w:ascii="Times New Roman" w:hAnsi="Times New Roman"/>
          <w:sz w:val="24"/>
          <w:szCs w:val="24"/>
        </w:rPr>
      </w:pPr>
    </w:p>
    <w:p w14:paraId="33AE0425" w14:textId="77777777" w:rsidR="00871593" w:rsidRPr="00871593" w:rsidRDefault="00871593" w:rsidP="00871593">
      <w:pPr>
        <w:rPr>
          <w:rFonts w:ascii="Times New Roman" w:hAnsi="Times New Roman"/>
          <w:sz w:val="24"/>
          <w:szCs w:val="24"/>
        </w:rPr>
      </w:pPr>
      <w:r w:rsidRPr="00871593">
        <w:rPr>
          <w:rFonts w:ascii="Times New Roman" w:hAnsi="Times New Roman"/>
          <w:sz w:val="24"/>
          <w:szCs w:val="24"/>
        </w:rPr>
        <w:t>Kuna TERVIK ei tegutse turuosalisena ega vii läbi majandustegevust, ei ole ta ELTL artikli 107 lõike 1 tähenduses ettevõtja. Sellest tulenevalt ei ole täidetud riigiabi esimene ja põhiline eeldus ning puudub vajadus hinnata üksikasjalikumalt ülejäänud riigiabi tunnuste esinemist.</w:t>
      </w:r>
    </w:p>
    <w:p w14:paraId="11A57CE9" w14:textId="77777777" w:rsidR="003C0871" w:rsidRDefault="003C0871" w:rsidP="00871593">
      <w:pPr>
        <w:rPr>
          <w:rFonts w:ascii="Times New Roman" w:hAnsi="Times New Roman"/>
          <w:sz w:val="24"/>
          <w:szCs w:val="24"/>
        </w:rPr>
      </w:pPr>
    </w:p>
    <w:p w14:paraId="64C24702" w14:textId="0DF0E316" w:rsidR="00A31F92" w:rsidRPr="00046381" w:rsidRDefault="00C84DE6" w:rsidP="6EB3B180">
      <w:pPr>
        <w:rPr>
          <w:rFonts w:ascii="Times New Roman" w:hAnsi="Times New Roman"/>
          <w:sz w:val="24"/>
          <w:szCs w:val="24"/>
        </w:rPr>
      </w:pPr>
      <w:r w:rsidRPr="6EB3B180">
        <w:rPr>
          <w:rFonts w:ascii="Times New Roman" w:hAnsi="Times New Roman"/>
          <w:sz w:val="24"/>
          <w:szCs w:val="24"/>
        </w:rPr>
        <w:t>5.2</w:t>
      </w:r>
      <w:r w:rsidR="00A31F92" w:rsidRPr="00DE69E2">
        <w:rPr>
          <w:rFonts w:ascii="Times New Roman" w:hAnsi="Times New Roman"/>
          <w:sz w:val="24"/>
          <w:szCs w:val="24"/>
        </w:rPr>
        <w:t xml:space="preserve"> Valikulise </w:t>
      </w:r>
      <w:r w:rsidR="00A31F92" w:rsidRPr="00046381">
        <w:rPr>
          <w:rFonts w:ascii="Times New Roman" w:hAnsi="Times New Roman"/>
          <w:sz w:val="24"/>
          <w:szCs w:val="24"/>
        </w:rPr>
        <w:t>majandusliku eelise puudumine</w:t>
      </w:r>
    </w:p>
    <w:p w14:paraId="0A0E6ACD" w14:textId="77777777" w:rsidR="00A31F92" w:rsidRDefault="00A31F92" w:rsidP="00871593">
      <w:pPr>
        <w:rPr>
          <w:rFonts w:ascii="Times New Roman" w:hAnsi="Times New Roman"/>
          <w:sz w:val="24"/>
          <w:szCs w:val="24"/>
        </w:rPr>
      </w:pPr>
    </w:p>
    <w:p w14:paraId="35E1C367" w14:textId="43F175EF" w:rsidR="00871593" w:rsidRPr="00871593" w:rsidRDefault="00871593" w:rsidP="00871593">
      <w:pPr>
        <w:rPr>
          <w:rFonts w:ascii="Times New Roman" w:hAnsi="Times New Roman"/>
          <w:sz w:val="24"/>
          <w:szCs w:val="24"/>
        </w:rPr>
      </w:pPr>
      <w:r w:rsidRPr="00871593">
        <w:rPr>
          <w:rFonts w:ascii="Times New Roman" w:hAnsi="Times New Roman"/>
          <w:sz w:val="24"/>
          <w:szCs w:val="24"/>
        </w:rPr>
        <w:t xml:space="preserve">Lisaks Tervisekassa </w:t>
      </w:r>
      <w:r w:rsidR="005B3983" w:rsidRPr="00871593">
        <w:rPr>
          <w:rFonts w:ascii="Times New Roman" w:hAnsi="Times New Roman"/>
          <w:sz w:val="24"/>
          <w:szCs w:val="24"/>
        </w:rPr>
        <w:t xml:space="preserve">kasutatakse </w:t>
      </w:r>
      <w:r w:rsidRPr="00871593">
        <w:rPr>
          <w:rFonts w:ascii="Times New Roman" w:hAnsi="Times New Roman"/>
          <w:sz w:val="24"/>
          <w:szCs w:val="24"/>
        </w:rPr>
        <w:t xml:space="preserve">vahendeid üksnes </w:t>
      </w:r>
      <w:proofErr w:type="spellStart"/>
      <w:r w:rsidRPr="00871593">
        <w:rPr>
          <w:rFonts w:ascii="Times New Roman" w:hAnsi="Times New Roman"/>
          <w:sz w:val="24"/>
          <w:szCs w:val="24"/>
        </w:rPr>
        <w:t>TERVIKu</w:t>
      </w:r>
      <w:proofErr w:type="spellEnd"/>
      <w:r w:rsidRPr="00871593">
        <w:rPr>
          <w:rFonts w:ascii="Times New Roman" w:hAnsi="Times New Roman"/>
          <w:sz w:val="24"/>
          <w:szCs w:val="24"/>
        </w:rPr>
        <w:t xml:space="preserve"> seadusest tulenevate koordinatsiooni- ja planeerimisülesannete täitmiseks. Rahastust ei kasutata tervishoiu- või sotsiaalteenuste osutamiseks ega tegevuseks, millega TERVIK võiks saada konkurentsieelise võrreldes mõne turul tegutseva ettevõtjaga. Seetõttu ei anna rahastamine </w:t>
      </w:r>
      <w:proofErr w:type="spellStart"/>
      <w:r w:rsidRPr="00871593">
        <w:rPr>
          <w:rFonts w:ascii="Times New Roman" w:hAnsi="Times New Roman"/>
          <w:sz w:val="24"/>
          <w:szCs w:val="24"/>
        </w:rPr>
        <w:t>TERVIKule</w:t>
      </w:r>
      <w:proofErr w:type="spellEnd"/>
      <w:r w:rsidRPr="00871593">
        <w:rPr>
          <w:rFonts w:ascii="Times New Roman" w:hAnsi="Times New Roman"/>
          <w:sz w:val="24"/>
          <w:szCs w:val="24"/>
        </w:rPr>
        <w:t xml:space="preserve"> valikulist majanduslikku eelist.</w:t>
      </w:r>
      <w:r w:rsidR="005B3983" w:rsidRPr="005B3983">
        <w:rPr>
          <w:rFonts w:ascii="Times New Roman" w:hAnsi="Times New Roman"/>
          <w:sz w:val="24"/>
          <w:szCs w:val="24"/>
        </w:rPr>
        <w:t xml:space="preserve"> Rahastamine on käsitatav avaliku ülesande täitmise rahastamisena.</w:t>
      </w:r>
      <w:r w:rsidR="00E7412F">
        <w:rPr>
          <w:rFonts w:ascii="Times New Roman" w:hAnsi="Times New Roman"/>
          <w:sz w:val="24"/>
          <w:szCs w:val="24"/>
        </w:rPr>
        <w:t xml:space="preserve"> </w:t>
      </w:r>
    </w:p>
    <w:p w14:paraId="09E2886F" w14:textId="77777777" w:rsidR="00F126A6" w:rsidRDefault="00F126A6" w:rsidP="00871593">
      <w:pPr>
        <w:rPr>
          <w:rFonts w:ascii="Times New Roman" w:hAnsi="Times New Roman"/>
          <w:sz w:val="24"/>
          <w:szCs w:val="24"/>
        </w:rPr>
      </w:pPr>
    </w:p>
    <w:p w14:paraId="504A249F" w14:textId="6BDB0BD3" w:rsidR="0060596E" w:rsidRPr="00046381" w:rsidRDefault="287BCAA5" w:rsidP="6EB3B180">
      <w:pPr>
        <w:rPr>
          <w:rFonts w:ascii="Times New Roman" w:hAnsi="Times New Roman"/>
          <w:sz w:val="24"/>
          <w:szCs w:val="24"/>
        </w:rPr>
      </w:pPr>
      <w:r w:rsidRPr="6EB3B180">
        <w:rPr>
          <w:rFonts w:ascii="Times New Roman" w:hAnsi="Times New Roman"/>
          <w:sz w:val="24"/>
          <w:szCs w:val="24"/>
        </w:rPr>
        <w:lastRenderedPageBreak/>
        <w:t xml:space="preserve">5.3 </w:t>
      </w:r>
      <w:r w:rsidR="0060596E" w:rsidRPr="00046381">
        <w:rPr>
          <w:rFonts w:ascii="Times New Roman" w:hAnsi="Times New Roman"/>
          <w:sz w:val="24"/>
          <w:szCs w:val="24"/>
        </w:rPr>
        <w:t>Piiriülese mõõtme ning kaubanduse ja konkurentsi mõjutamise puudumine</w:t>
      </w:r>
    </w:p>
    <w:p w14:paraId="758C8141" w14:textId="77777777" w:rsidR="00734A2C" w:rsidRDefault="00734A2C" w:rsidP="00871593">
      <w:pPr>
        <w:rPr>
          <w:rFonts w:ascii="Times New Roman" w:hAnsi="Times New Roman"/>
          <w:sz w:val="24"/>
          <w:szCs w:val="24"/>
        </w:rPr>
      </w:pPr>
    </w:p>
    <w:p w14:paraId="7767AC4E" w14:textId="7C037207" w:rsidR="00734A2C" w:rsidRDefault="00734A2C" w:rsidP="00871593">
      <w:pPr>
        <w:rPr>
          <w:rFonts w:ascii="Times New Roman" w:hAnsi="Times New Roman"/>
          <w:sz w:val="24"/>
          <w:szCs w:val="24"/>
        </w:rPr>
      </w:pPr>
      <w:proofErr w:type="spellStart"/>
      <w:r w:rsidRPr="00734A2C">
        <w:rPr>
          <w:rFonts w:ascii="Times New Roman" w:hAnsi="Times New Roman"/>
          <w:sz w:val="24"/>
          <w:szCs w:val="24"/>
        </w:rPr>
        <w:t>TERVIKu</w:t>
      </w:r>
      <w:proofErr w:type="spellEnd"/>
      <w:r w:rsidRPr="00734A2C">
        <w:rPr>
          <w:rFonts w:ascii="Times New Roman" w:hAnsi="Times New Roman"/>
          <w:sz w:val="24"/>
          <w:szCs w:val="24"/>
        </w:rPr>
        <w:t xml:space="preserve"> tegevusel puudub piiriülene mõõde. </w:t>
      </w:r>
      <w:proofErr w:type="spellStart"/>
      <w:r w:rsidRPr="00734A2C">
        <w:rPr>
          <w:rFonts w:ascii="Times New Roman" w:hAnsi="Times New Roman"/>
          <w:sz w:val="24"/>
          <w:szCs w:val="24"/>
        </w:rPr>
        <w:t>TERVIKu</w:t>
      </w:r>
      <w:proofErr w:type="spellEnd"/>
      <w:r w:rsidRPr="00734A2C">
        <w:rPr>
          <w:rFonts w:ascii="Times New Roman" w:hAnsi="Times New Roman"/>
          <w:sz w:val="24"/>
          <w:szCs w:val="24"/>
        </w:rPr>
        <w:t xml:space="preserve"> tegevus on seotud konkreetse heaolupiirkonna tervishoiu- ja sotsiaalteenuste kavandamise ning koordineerimisega Eesti avaliku süsteemi raames. Ka koordineeritavad teenused ise on olemuselt kohaliku või piirkondliku ulatusega avalikud teenused, mis ei ole suunatud </w:t>
      </w:r>
      <w:proofErr w:type="spellStart"/>
      <w:r w:rsidRPr="00734A2C">
        <w:rPr>
          <w:rFonts w:ascii="Times New Roman" w:hAnsi="Times New Roman"/>
          <w:sz w:val="24"/>
          <w:szCs w:val="24"/>
        </w:rPr>
        <w:t>liikmesriikidevahelisele</w:t>
      </w:r>
      <w:proofErr w:type="spellEnd"/>
      <w:r w:rsidRPr="00734A2C">
        <w:rPr>
          <w:rFonts w:ascii="Times New Roman" w:hAnsi="Times New Roman"/>
          <w:sz w:val="24"/>
          <w:szCs w:val="24"/>
        </w:rPr>
        <w:t xml:space="preserve"> konkurentsile ega piiriülesele teenuste osutamisele. Seetõttu ei ole põhjust käsitada nende teenuste omavahelist koordineerimist iseseisva majandustegevuse, turupõhise tugiteenuse ega kaubandust mõjutava meetmena.</w:t>
      </w:r>
      <w:r w:rsidR="00E7412F">
        <w:rPr>
          <w:rFonts w:ascii="Times New Roman" w:hAnsi="Times New Roman"/>
          <w:sz w:val="24"/>
          <w:szCs w:val="24"/>
        </w:rPr>
        <w:t xml:space="preserve"> </w:t>
      </w:r>
    </w:p>
    <w:p w14:paraId="35EAFEE9" w14:textId="77777777" w:rsidR="00734A2C" w:rsidRDefault="00734A2C" w:rsidP="00871593">
      <w:pPr>
        <w:rPr>
          <w:rFonts w:ascii="Times New Roman" w:hAnsi="Times New Roman"/>
          <w:sz w:val="24"/>
          <w:szCs w:val="24"/>
        </w:rPr>
      </w:pPr>
    </w:p>
    <w:p w14:paraId="0E70BC2F" w14:textId="1FBD22C1" w:rsidR="00871593" w:rsidRPr="003347C1" w:rsidRDefault="00871593" w:rsidP="00871593">
      <w:pPr>
        <w:rPr>
          <w:rFonts w:ascii="Times New Roman" w:hAnsi="Times New Roman"/>
          <w:sz w:val="24"/>
          <w:szCs w:val="24"/>
        </w:rPr>
      </w:pPr>
      <w:r w:rsidRPr="00871593">
        <w:rPr>
          <w:rFonts w:ascii="Times New Roman" w:hAnsi="Times New Roman"/>
          <w:sz w:val="24"/>
          <w:szCs w:val="24"/>
        </w:rPr>
        <w:t xml:space="preserve">Eeltoodust tulenevalt on </w:t>
      </w:r>
      <w:proofErr w:type="spellStart"/>
      <w:r w:rsidRPr="00871593">
        <w:rPr>
          <w:rFonts w:ascii="Times New Roman" w:hAnsi="Times New Roman"/>
          <w:sz w:val="24"/>
          <w:szCs w:val="24"/>
        </w:rPr>
        <w:t>TERVIKu</w:t>
      </w:r>
      <w:proofErr w:type="spellEnd"/>
      <w:r w:rsidRPr="00871593">
        <w:rPr>
          <w:rFonts w:ascii="Times New Roman" w:hAnsi="Times New Roman"/>
          <w:sz w:val="24"/>
          <w:szCs w:val="24"/>
        </w:rPr>
        <w:t xml:space="preserve"> rahastamine käsitatav avaliku ülesande täitmise rahastamisena ega kuulu ELTL artikli 107 lõike 1 kohase riigiabi regulatsiooni kohaldamisalasse.</w:t>
      </w:r>
    </w:p>
    <w:p w14:paraId="60BCD228" w14:textId="77777777" w:rsidR="00375098" w:rsidRPr="00107C1A" w:rsidRDefault="00375098" w:rsidP="007F5068">
      <w:pPr>
        <w:rPr>
          <w:rFonts w:ascii="Times New Roman" w:hAnsi="Times New Roman"/>
          <w:b/>
          <w:sz w:val="24"/>
          <w:szCs w:val="24"/>
        </w:rPr>
      </w:pPr>
    </w:p>
    <w:p w14:paraId="773AF46E" w14:textId="2ACB9FC3" w:rsidR="00114039" w:rsidRPr="00C2773C" w:rsidRDefault="0048375C" w:rsidP="00EE1854">
      <w:pPr>
        <w:pStyle w:val="Loendilik"/>
        <w:numPr>
          <w:ilvl w:val="0"/>
          <w:numId w:val="36"/>
        </w:numPr>
        <w:ind w:left="284" w:hanging="284"/>
        <w:rPr>
          <w:rFonts w:ascii="Times New Roman" w:hAnsi="Times New Roman"/>
          <w:sz w:val="24"/>
          <w:szCs w:val="24"/>
        </w:rPr>
      </w:pPr>
      <w:r w:rsidRPr="00107C1A">
        <w:rPr>
          <w:rFonts w:ascii="Times New Roman" w:hAnsi="Times New Roman"/>
          <w:b/>
          <w:sz w:val="24"/>
          <w:szCs w:val="24"/>
        </w:rPr>
        <w:t>Seaduse</w:t>
      </w:r>
      <w:r w:rsidRPr="005D6258">
        <w:rPr>
          <w:rFonts w:ascii="Times New Roman" w:hAnsi="Times New Roman"/>
          <w:b/>
          <w:sz w:val="24"/>
          <w:szCs w:val="24"/>
        </w:rPr>
        <w:t xml:space="preserve"> mõjud</w:t>
      </w:r>
    </w:p>
    <w:p w14:paraId="14AC69D1" w14:textId="77777777" w:rsidR="2BB10689" w:rsidRPr="00F968BB" w:rsidDel="00375098" w:rsidRDefault="2BB10689" w:rsidP="007F5068">
      <w:pPr>
        <w:rPr>
          <w:rFonts w:ascii="Times New Roman" w:hAnsi="Times New Roman"/>
          <w:sz w:val="24"/>
          <w:szCs w:val="24"/>
        </w:rPr>
      </w:pPr>
    </w:p>
    <w:p w14:paraId="7A0D2532" w14:textId="7C3B0CC0" w:rsidR="00F968BB" w:rsidRDefault="00F968BB" w:rsidP="007F5068">
      <w:pPr>
        <w:rPr>
          <w:rFonts w:ascii="Times New Roman" w:hAnsi="Times New Roman"/>
          <w:color w:val="000000" w:themeColor="text1"/>
          <w:sz w:val="24"/>
          <w:szCs w:val="24"/>
        </w:rPr>
      </w:pPr>
      <w:r w:rsidRPr="00F968BB">
        <w:rPr>
          <w:rFonts w:ascii="Times New Roman" w:hAnsi="Times New Roman"/>
          <w:sz w:val="24"/>
          <w:szCs w:val="24"/>
        </w:rPr>
        <w:t xml:space="preserve">Muudatuste rakendamisel võib eeldada sotsiaalset, majanduslikku ja regionaalset mõju, samuti mõju riigivalitsemisele ja infotehnoloogilistele arendustele. Eelnõu mõjude olulisuse tuvastamiseks hinnati nimetatud valdkondi nelja kriteeriumi alusel: mõju ulatus, mõju avaldumise sagedus, mõjutatud sihtrühma suurus </w:t>
      </w:r>
      <w:r w:rsidR="00B14634">
        <w:rPr>
          <w:rFonts w:ascii="Times New Roman" w:hAnsi="Times New Roman"/>
          <w:sz w:val="24"/>
          <w:szCs w:val="24"/>
        </w:rPr>
        <w:t>ja</w:t>
      </w:r>
      <w:r w:rsidRPr="00F968BB">
        <w:rPr>
          <w:rFonts w:ascii="Times New Roman" w:hAnsi="Times New Roman"/>
          <w:sz w:val="24"/>
          <w:szCs w:val="24"/>
        </w:rPr>
        <w:t xml:space="preserve"> ebasoovitavate mõjude kaasnemise risk. </w:t>
      </w:r>
    </w:p>
    <w:p w14:paraId="337B51F3" w14:textId="77777777" w:rsidR="00F968BB" w:rsidRDefault="00F968BB" w:rsidP="007F5068">
      <w:pPr>
        <w:rPr>
          <w:rFonts w:ascii="Times New Roman" w:hAnsi="Times New Roman"/>
          <w:sz w:val="24"/>
          <w:szCs w:val="24"/>
          <w:highlight w:val="yellow"/>
        </w:rPr>
      </w:pPr>
    </w:p>
    <w:p w14:paraId="4C3CBD90" w14:textId="006519F0" w:rsidR="00DE6751" w:rsidRPr="002F3238" w:rsidRDefault="28AE4249" w:rsidP="007F5068">
      <w:pPr>
        <w:rPr>
          <w:rFonts w:ascii="Times New Roman" w:hAnsi="Times New Roman"/>
          <w:sz w:val="24"/>
          <w:szCs w:val="24"/>
        </w:rPr>
      </w:pPr>
      <w:r w:rsidRPr="002F3238">
        <w:rPr>
          <w:rFonts w:ascii="Times New Roman" w:hAnsi="Times New Roman"/>
          <w:sz w:val="24"/>
          <w:szCs w:val="24"/>
        </w:rPr>
        <w:t xml:space="preserve">Mõjuanalüüs on üles ehitatud </w:t>
      </w:r>
      <w:r w:rsidR="6327B8A2" w:rsidRPr="002F3238" w:rsidDel="00F554E4">
        <w:rPr>
          <w:rFonts w:ascii="Times New Roman" w:hAnsi="Times New Roman"/>
          <w:sz w:val="24"/>
          <w:szCs w:val="24"/>
        </w:rPr>
        <w:t>kahe</w:t>
      </w:r>
      <w:r w:rsidR="0A706E21" w:rsidRPr="002F3238" w:rsidDel="00F554E4">
        <w:rPr>
          <w:rFonts w:ascii="Times New Roman" w:hAnsi="Times New Roman"/>
          <w:sz w:val="24"/>
          <w:szCs w:val="24"/>
        </w:rPr>
        <w:t xml:space="preserve"> </w:t>
      </w:r>
      <w:r w:rsidR="14D5674D" w:rsidRPr="002F3238">
        <w:rPr>
          <w:rFonts w:ascii="Times New Roman" w:hAnsi="Times New Roman"/>
          <w:sz w:val="24"/>
          <w:szCs w:val="24"/>
        </w:rPr>
        <w:t xml:space="preserve">peamise </w:t>
      </w:r>
      <w:r w:rsidR="2E21016B" w:rsidRPr="002F3238">
        <w:rPr>
          <w:rFonts w:ascii="Times New Roman" w:hAnsi="Times New Roman"/>
          <w:sz w:val="24"/>
          <w:szCs w:val="24"/>
        </w:rPr>
        <w:t xml:space="preserve">tegevussuuna </w:t>
      </w:r>
      <w:r w:rsidR="00415E2D">
        <w:rPr>
          <w:rFonts w:ascii="Times New Roman" w:hAnsi="Times New Roman"/>
          <w:sz w:val="24"/>
          <w:szCs w:val="24"/>
        </w:rPr>
        <w:t>järgi</w:t>
      </w:r>
      <w:r w:rsidR="00DE6751" w:rsidRPr="002F3238">
        <w:rPr>
          <w:rFonts w:ascii="Times New Roman" w:hAnsi="Times New Roman"/>
          <w:sz w:val="24"/>
          <w:szCs w:val="24"/>
        </w:rPr>
        <w:t>:</w:t>
      </w:r>
    </w:p>
    <w:p w14:paraId="1453A0AC" w14:textId="58A11481" w:rsidR="00DE6751" w:rsidRPr="005D6258" w:rsidRDefault="372F83D4" w:rsidP="00EE1854">
      <w:pPr>
        <w:pStyle w:val="Loendilik"/>
        <w:numPr>
          <w:ilvl w:val="1"/>
          <w:numId w:val="24"/>
        </w:numPr>
        <w:ind w:left="360"/>
        <w:rPr>
          <w:rFonts w:ascii="Times New Roman" w:hAnsi="Times New Roman"/>
          <w:sz w:val="24"/>
          <w:szCs w:val="24"/>
        </w:rPr>
      </w:pPr>
      <w:r w:rsidRPr="005D6258">
        <w:rPr>
          <w:rFonts w:ascii="Times New Roman" w:hAnsi="Times New Roman"/>
          <w:sz w:val="24"/>
          <w:szCs w:val="24"/>
        </w:rPr>
        <w:t xml:space="preserve">heaolupiirkondade ja koostöökogude loomine, </w:t>
      </w:r>
      <w:proofErr w:type="spellStart"/>
      <w:r w:rsidR="0E47A4B0" w:rsidRPr="005D6258">
        <w:rPr>
          <w:rFonts w:ascii="Times New Roman" w:hAnsi="Times New Roman"/>
          <w:sz w:val="24"/>
          <w:szCs w:val="24"/>
        </w:rPr>
        <w:t>TERVIKute</w:t>
      </w:r>
      <w:proofErr w:type="spellEnd"/>
      <w:r w:rsidR="0E47A4B0" w:rsidRPr="005D6258">
        <w:rPr>
          <w:rFonts w:ascii="Times New Roman" w:hAnsi="Times New Roman"/>
          <w:sz w:val="24"/>
          <w:szCs w:val="24"/>
        </w:rPr>
        <w:t xml:space="preserve"> moodustamine, </w:t>
      </w:r>
      <w:r w:rsidR="40FCD45B" w:rsidRPr="005D6258">
        <w:rPr>
          <w:rFonts w:ascii="Times New Roman" w:hAnsi="Times New Roman"/>
          <w:sz w:val="24"/>
          <w:szCs w:val="24"/>
        </w:rPr>
        <w:t>tervise- ja heaoluprofiili kasutuselevõtt</w:t>
      </w:r>
      <w:r w:rsidR="2558AFDE" w:rsidRPr="005D6258">
        <w:rPr>
          <w:rFonts w:ascii="Times New Roman" w:hAnsi="Times New Roman"/>
          <w:sz w:val="24"/>
          <w:szCs w:val="24"/>
        </w:rPr>
        <w:t xml:space="preserve"> </w:t>
      </w:r>
      <w:r w:rsidR="2E60DFF6" w:rsidRPr="005D6258">
        <w:rPr>
          <w:rFonts w:ascii="Times New Roman" w:hAnsi="Times New Roman"/>
          <w:sz w:val="24"/>
          <w:szCs w:val="24"/>
        </w:rPr>
        <w:t>ning</w:t>
      </w:r>
      <w:r w:rsidR="5B8C5E2D" w:rsidRPr="005D6258">
        <w:rPr>
          <w:rFonts w:ascii="Times New Roman" w:hAnsi="Times New Roman"/>
          <w:sz w:val="24"/>
          <w:szCs w:val="24"/>
        </w:rPr>
        <w:t xml:space="preserve"> Tervisekassa rolli muutumine</w:t>
      </w:r>
      <w:r w:rsidR="00CB59C6">
        <w:rPr>
          <w:rFonts w:ascii="Times New Roman" w:hAnsi="Times New Roman"/>
          <w:sz w:val="24"/>
          <w:szCs w:val="24"/>
        </w:rPr>
        <w:t xml:space="preserve"> piirkondlikus juhtimises</w:t>
      </w:r>
      <w:r w:rsidR="003D350D">
        <w:rPr>
          <w:rFonts w:ascii="Times New Roman" w:hAnsi="Times New Roman"/>
          <w:sz w:val="24"/>
          <w:szCs w:val="24"/>
        </w:rPr>
        <w:t xml:space="preserve"> (</w:t>
      </w:r>
      <w:r w:rsidR="00AC26DA">
        <w:rPr>
          <w:rFonts w:ascii="Times New Roman" w:hAnsi="Times New Roman"/>
          <w:sz w:val="24"/>
          <w:szCs w:val="24"/>
        </w:rPr>
        <w:t xml:space="preserve">punkt </w:t>
      </w:r>
      <w:r w:rsidR="0060596E">
        <w:rPr>
          <w:rFonts w:ascii="Times New Roman" w:hAnsi="Times New Roman"/>
          <w:sz w:val="24"/>
          <w:szCs w:val="24"/>
        </w:rPr>
        <w:t>6</w:t>
      </w:r>
      <w:r w:rsidR="003D350D">
        <w:rPr>
          <w:rFonts w:ascii="Times New Roman" w:hAnsi="Times New Roman"/>
          <w:sz w:val="24"/>
          <w:szCs w:val="24"/>
        </w:rPr>
        <w:t>.1)</w:t>
      </w:r>
      <w:r w:rsidR="00DE6751" w:rsidRPr="005D6258">
        <w:rPr>
          <w:rFonts w:ascii="Times New Roman" w:hAnsi="Times New Roman"/>
          <w:sz w:val="24"/>
          <w:szCs w:val="24"/>
        </w:rPr>
        <w:t>;</w:t>
      </w:r>
    </w:p>
    <w:p w14:paraId="6421D40A" w14:textId="6CFFF5EA" w:rsidR="00DE6751" w:rsidRPr="002F3238" w:rsidRDefault="372F83D4" w:rsidP="00EE1854">
      <w:pPr>
        <w:pStyle w:val="Loendilik"/>
        <w:numPr>
          <w:ilvl w:val="1"/>
          <w:numId w:val="24"/>
        </w:numPr>
        <w:ind w:left="360"/>
        <w:rPr>
          <w:rFonts w:ascii="Times New Roman" w:hAnsi="Times New Roman"/>
          <w:sz w:val="24"/>
          <w:szCs w:val="24"/>
        </w:rPr>
      </w:pPr>
      <w:proofErr w:type="spellStart"/>
      <w:r w:rsidRPr="005D6258">
        <w:rPr>
          <w:rFonts w:ascii="Times New Roman" w:hAnsi="Times New Roman"/>
          <w:sz w:val="24"/>
          <w:szCs w:val="24"/>
        </w:rPr>
        <w:t>valdkon</w:t>
      </w:r>
      <w:r w:rsidR="001433B0">
        <w:rPr>
          <w:rFonts w:ascii="Times New Roman" w:hAnsi="Times New Roman"/>
          <w:sz w:val="24"/>
          <w:szCs w:val="24"/>
        </w:rPr>
        <w:t>dade</w:t>
      </w:r>
      <w:r w:rsidRPr="005D6258">
        <w:rPr>
          <w:rFonts w:ascii="Times New Roman" w:hAnsi="Times New Roman"/>
          <w:sz w:val="24"/>
          <w:szCs w:val="24"/>
        </w:rPr>
        <w:t>ülese</w:t>
      </w:r>
      <w:proofErr w:type="spellEnd"/>
      <w:r w:rsidRPr="005D6258">
        <w:rPr>
          <w:rFonts w:ascii="Times New Roman" w:hAnsi="Times New Roman"/>
          <w:sz w:val="24"/>
          <w:szCs w:val="24"/>
        </w:rPr>
        <w:t xml:space="preserve"> koordinatsiooniteenuse </w:t>
      </w:r>
      <w:r w:rsidR="7F41EB22" w:rsidRPr="005D6258">
        <w:rPr>
          <w:rFonts w:ascii="Times New Roman" w:hAnsi="Times New Roman"/>
          <w:sz w:val="24"/>
          <w:szCs w:val="24"/>
        </w:rPr>
        <w:t xml:space="preserve">ja </w:t>
      </w:r>
      <w:r w:rsidR="40933727" w:rsidRPr="005D6258">
        <w:rPr>
          <w:rFonts w:ascii="Times New Roman" w:hAnsi="Times New Roman"/>
          <w:sz w:val="24"/>
          <w:szCs w:val="24"/>
        </w:rPr>
        <w:t>tervisetee</w:t>
      </w:r>
      <w:r w:rsidR="5FAD3B9F" w:rsidRPr="005D6258">
        <w:rPr>
          <w:rFonts w:ascii="Times New Roman" w:hAnsi="Times New Roman"/>
          <w:sz w:val="24"/>
          <w:szCs w:val="24"/>
        </w:rPr>
        <w:t xml:space="preserve">juhi rolli </w:t>
      </w:r>
      <w:r w:rsidR="15E5E423" w:rsidRPr="005D6258">
        <w:rPr>
          <w:rFonts w:ascii="Times New Roman" w:hAnsi="Times New Roman"/>
          <w:sz w:val="24"/>
          <w:szCs w:val="24"/>
        </w:rPr>
        <w:t>rakendamine</w:t>
      </w:r>
      <w:r w:rsidR="003D350D">
        <w:rPr>
          <w:rFonts w:ascii="Times New Roman" w:hAnsi="Times New Roman"/>
          <w:sz w:val="24"/>
          <w:szCs w:val="24"/>
        </w:rPr>
        <w:t xml:space="preserve"> (</w:t>
      </w:r>
      <w:r w:rsidR="00AC26DA">
        <w:rPr>
          <w:rFonts w:ascii="Times New Roman" w:hAnsi="Times New Roman"/>
          <w:sz w:val="24"/>
          <w:szCs w:val="24"/>
        </w:rPr>
        <w:t xml:space="preserve">punkt </w:t>
      </w:r>
      <w:r w:rsidR="0060596E">
        <w:rPr>
          <w:rFonts w:ascii="Times New Roman" w:hAnsi="Times New Roman"/>
          <w:sz w:val="24"/>
          <w:szCs w:val="24"/>
        </w:rPr>
        <w:t>6</w:t>
      </w:r>
      <w:r w:rsidR="003D350D">
        <w:rPr>
          <w:rFonts w:ascii="Times New Roman" w:hAnsi="Times New Roman"/>
          <w:sz w:val="24"/>
          <w:szCs w:val="24"/>
        </w:rPr>
        <w:t>.2)</w:t>
      </w:r>
      <w:r w:rsidR="002F3238" w:rsidRPr="005D6258">
        <w:rPr>
          <w:rFonts w:ascii="Times New Roman" w:hAnsi="Times New Roman"/>
          <w:sz w:val="24"/>
          <w:szCs w:val="24"/>
        </w:rPr>
        <w:t>.</w:t>
      </w:r>
    </w:p>
    <w:p w14:paraId="5052F948" w14:textId="77777777" w:rsidR="00E2611F" w:rsidRDefault="00E2611F" w:rsidP="007F5068">
      <w:pPr>
        <w:rPr>
          <w:rFonts w:ascii="Times New Roman" w:hAnsi="Times New Roman"/>
          <w:sz w:val="24"/>
          <w:szCs w:val="24"/>
        </w:rPr>
      </w:pPr>
    </w:p>
    <w:p w14:paraId="68835A4F" w14:textId="2A602338" w:rsidR="000C76F0" w:rsidRDefault="001A60D5" w:rsidP="005769FD">
      <w:pPr>
        <w:rPr>
          <w:rFonts w:ascii="Times New Roman" w:hAnsi="Times New Roman"/>
          <w:sz w:val="24"/>
          <w:szCs w:val="24"/>
          <w:lang w:eastAsia="et-EE"/>
        </w:rPr>
      </w:pPr>
      <w:proofErr w:type="spellStart"/>
      <w:r w:rsidRPr="001A60D5">
        <w:rPr>
          <w:rFonts w:ascii="Times New Roman" w:hAnsi="Times New Roman"/>
          <w:sz w:val="24"/>
          <w:szCs w:val="24"/>
          <w:lang w:eastAsia="et-EE"/>
        </w:rPr>
        <w:t>Valdkondadeülese</w:t>
      </w:r>
      <w:proofErr w:type="spellEnd"/>
      <w:r w:rsidRPr="001A60D5">
        <w:rPr>
          <w:rFonts w:ascii="Times New Roman" w:hAnsi="Times New Roman"/>
          <w:sz w:val="24"/>
          <w:szCs w:val="24"/>
          <w:lang w:eastAsia="et-EE"/>
        </w:rPr>
        <w:t xml:space="preserve"> koordinatsiooniteenuse regulatsioon mõjutab mitut sihtrühma ning teenuste korraldust eri piirkondades</w:t>
      </w:r>
      <w:r w:rsidR="003F06AE">
        <w:rPr>
          <w:rFonts w:ascii="Times New Roman" w:hAnsi="Times New Roman"/>
          <w:sz w:val="24"/>
          <w:szCs w:val="24"/>
          <w:lang w:eastAsia="et-EE"/>
        </w:rPr>
        <w:t>.</w:t>
      </w:r>
      <w:r w:rsidRPr="001A60D5">
        <w:rPr>
          <w:rFonts w:ascii="Times New Roman" w:hAnsi="Times New Roman"/>
          <w:sz w:val="24"/>
          <w:szCs w:val="24"/>
          <w:lang w:eastAsia="et-EE"/>
        </w:rPr>
        <w:t xml:space="preserve"> Seetõttu </w:t>
      </w:r>
      <w:r w:rsidR="003F06AE" w:rsidRPr="003F06AE">
        <w:rPr>
          <w:rFonts w:ascii="Times New Roman" w:hAnsi="Times New Roman"/>
          <w:sz w:val="24"/>
          <w:szCs w:val="24"/>
          <w:lang w:eastAsia="et-EE"/>
        </w:rPr>
        <w:t xml:space="preserve">on kavandatud </w:t>
      </w:r>
      <w:r w:rsidR="00F932B7">
        <w:rPr>
          <w:rFonts w:ascii="Times New Roman" w:hAnsi="Times New Roman"/>
          <w:sz w:val="24"/>
          <w:szCs w:val="24"/>
          <w:lang w:eastAsia="et-EE"/>
        </w:rPr>
        <w:t>regulatsiooni</w:t>
      </w:r>
      <w:r w:rsidR="003F06AE" w:rsidRPr="003F06AE">
        <w:rPr>
          <w:rFonts w:ascii="Times New Roman" w:hAnsi="Times New Roman"/>
          <w:sz w:val="24"/>
          <w:szCs w:val="24"/>
          <w:lang w:eastAsia="et-EE"/>
        </w:rPr>
        <w:t xml:space="preserve"> mõju </w:t>
      </w:r>
      <w:proofErr w:type="spellStart"/>
      <w:r w:rsidR="003F06AE" w:rsidRPr="003F06AE">
        <w:rPr>
          <w:rFonts w:ascii="Times New Roman" w:hAnsi="Times New Roman"/>
          <w:sz w:val="24"/>
          <w:szCs w:val="24"/>
          <w:lang w:eastAsia="et-EE"/>
        </w:rPr>
        <w:t>järelhindamine</w:t>
      </w:r>
      <w:proofErr w:type="spellEnd"/>
      <w:r w:rsidR="009064AF">
        <w:rPr>
          <w:rFonts w:ascii="Times New Roman" w:hAnsi="Times New Roman"/>
          <w:sz w:val="24"/>
          <w:szCs w:val="24"/>
          <w:lang w:eastAsia="et-EE"/>
        </w:rPr>
        <w:t xml:space="preserve">, mille raames </w:t>
      </w:r>
      <w:r w:rsidRPr="001A60D5">
        <w:rPr>
          <w:rFonts w:ascii="Times New Roman" w:hAnsi="Times New Roman"/>
          <w:sz w:val="24"/>
          <w:szCs w:val="24"/>
          <w:lang w:eastAsia="et-EE"/>
        </w:rPr>
        <w:t>analüüsib Sotsiaalministeerium hiljemalt 203</w:t>
      </w:r>
      <w:r w:rsidR="00487B8F">
        <w:rPr>
          <w:rFonts w:ascii="Times New Roman" w:hAnsi="Times New Roman"/>
          <w:sz w:val="24"/>
          <w:szCs w:val="24"/>
          <w:lang w:eastAsia="et-EE"/>
        </w:rPr>
        <w:t>1</w:t>
      </w:r>
      <w:r w:rsidRPr="001A60D5">
        <w:rPr>
          <w:rFonts w:ascii="Times New Roman" w:hAnsi="Times New Roman"/>
          <w:sz w:val="24"/>
          <w:szCs w:val="24"/>
          <w:lang w:eastAsia="et-EE"/>
        </w:rPr>
        <w:t xml:space="preserve">. aastal </w:t>
      </w:r>
      <w:proofErr w:type="spellStart"/>
      <w:r w:rsidR="009064AF">
        <w:rPr>
          <w:rFonts w:ascii="Times New Roman" w:hAnsi="Times New Roman"/>
          <w:sz w:val="24"/>
          <w:szCs w:val="24"/>
          <w:lang w:eastAsia="et-EE"/>
        </w:rPr>
        <w:t>valdkon</w:t>
      </w:r>
      <w:r w:rsidR="00F932B7">
        <w:rPr>
          <w:rFonts w:ascii="Times New Roman" w:hAnsi="Times New Roman"/>
          <w:sz w:val="24"/>
          <w:szCs w:val="24"/>
          <w:lang w:eastAsia="et-EE"/>
        </w:rPr>
        <w:t>dade</w:t>
      </w:r>
      <w:r w:rsidR="009064AF">
        <w:rPr>
          <w:rFonts w:ascii="Times New Roman" w:hAnsi="Times New Roman"/>
          <w:sz w:val="24"/>
          <w:szCs w:val="24"/>
          <w:lang w:eastAsia="et-EE"/>
        </w:rPr>
        <w:t>ülese</w:t>
      </w:r>
      <w:proofErr w:type="spellEnd"/>
      <w:r w:rsidR="009064AF">
        <w:rPr>
          <w:rFonts w:ascii="Times New Roman" w:hAnsi="Times New Roman"/>
          <w:sz w:val="24"/>
          <w:szCs w:val="24"/>
          <w:lang w:eastAsia="et-EE"/>
        </w:rPr>
        <w:t xml:space="preserve"> koordinatsiooniteenuse </w:t>
      </w:r>
      <w:r w:rsidRPr="001A60D5">
        <w:rPr>
          <w:rFonts w:ascii="Times New Roman" w:hAnsi="Times New Roman"/>
          <w:sz w:val="24"/>
          <w:szCs w:val="24"/>
          <w:lang w:eastAsia="et-EE"/>
        </w:rPr>
        <w:t xml:space="preserve">regulatsiooni rakendamise mõju ja tulemuslikkust, sealhulgas selle regionaalset mõju ning piirkondlikke erinevusi teenuse kättesaadavuses ja tulemustes. </w:t>
      </w:r>
      <w:r w:rsidR="001D491A">
        <w:rPr>
          <w:rFonts w:ascii="Times New Roman" w:hAnsi="Times New Roman"/>
          <w:sz w:val="24"/>
          <w:szCs w:val="24"/>
          <w:lang w:eastAsia="et-EE"/>
        </w:rPr>
        <w:t>H</w:t>
      </w:r>
      <w:r w:rsidRPr="001A60D5">
        <w:rPr>
          <w:rFonts w:ascii="Times New Roman" w:hAnsi="Times New Roman"/>
          <w:sz w:val="24"/>
          <w:szCs w:val="24"/>
          <w:lang w:eastAsia="et-EE"/>
        </w:rPr>
        <w:t>indamise tulemusi kasutatakse edasises poliitikakujundamises.</w:t>
      </w:r>
      <w:r w:rsidR="009F04CD">
        <w:rPr>
          <w:rFonts w:ascii="Times New Roman" w:hAnsi="Times New Roman"/>
          <w:sz w:val="24"/>
          <w:szCs w:val="24"/>
          <w:lang w:eastAsia="et-EE"/>
        </w:rPr>
        <w:t xml:space="preserve"> </w:t>
      </w:r>
      <w:r w:rsidR="00DA12DD" w:rsidRPr="00DA12DD">
        <w:rPr>
          <w:rFonts w:ascii="Times New Roman" w:hAnsi="Times New Roman"/>
          <w:sz w:val="24"/>
          <w:szCs w:val="24"/>
          <w:lang w:eastAsia="et-EE"/>
        </w:rPr>
        <w:t>Lisaks kaasneb eelnõuga tervishoiuasutuste toitlustamise nõuete kaotamine, mille mõju käsitletakse eraldi</w:t>
      </w:r>
      <w:r w:rsidR="00AD7D55">
        <w:rPr>
          <w:rFonts w:ascii="Times New Roman" w:hAnsi="Times New Roman"/>
          <w:sz w:val="24"/>
          <w:szCs w:val="24"/>
          <w:lang w:eastAsia="et-EE"/>
        </w:rPr>
        <w:t xml:space="preserve"> </w:t>
      </w:r>
      <w:r w:rsidR="00791CDC">
        <w:rPr>
          <w:rFonts w:ascii="Times New Roman" w:hAnsi="Times New Roman"/>
          <w:sz w:val="24"/>
          <w:szCs w:val="24"/>
          <w:lang w:eastAsia="et-EE"/>
        </w:rPr>
        <w:t>punktis 6.3</w:t>
      </w:r>
      <w:r w:rsidR="00E17B08">
        <w:rPr>
          <w:rFonts w:ascii="Times New Roman" w:hAnsi="Times New Roman"/>
          <w:sz w:val="24"/>
          <w:szCs w:val="24"/>
          <w:lang w:eastAsia="et-EE"/>
        </w:rPr>
        <w:t>.</w:t>
      </w:r>
    </w:p>
    <w:p w14:paraId="77661021" w14:textId="77777777" w:rsidR="0071505B" w:rsidRDefault="0071505B" w:rsidP="005769FD">
      <w:pPr>
        <w:rPr>
          <w:rFonts w:ascii="Times New Roman" w:hAnsi="Times New Roman"/>
          <w:sz w:val="24"/>
          <w:szCs w:val="24"/>
          <w:lang w:eastAsia="et-EE"/>
        </w:rPr>
      </w:pPr>
    </w:p>
    <w:p w14:paraId="62097293" w14:textId="343A5420" w:rsidR="0071505B" w:rsidRPr="005D6258" w:rsidRDefault="0071505B" w:rsidP="0071505B">
      <w:pPr>
        <w:rPr>
          <w:rFonts w:ascii="Times New Roman" w:hAnsi="Times New Roman"/>
          <w:sz w:val="24"/>
          <w:szCs w:val="24"/>
          <w:highlight w:val="yellow"/>
        </w:rPr>
      </w:pPr>
      <w:r w:rsidRPr="756F528D">
        <w:rPr>
          <w:rFonts w:ascii="Times New Roman" w:hAnsi="Times New Roman"/>
          <w:sz w:val="24"/>
          <w:szCs w:val="24"/>
        </w:rPr>
        <w:t>Tegevussuundi on analüüsitud mõjuvaldkondade kaupa, käsitledes igas valdkonnas mõju peamistele sihtrühmadele.</w:t>
      </w:r>
      <w:r w:rsidR="00D4603C">
        <w:rPr>
          <w:rFonts w:ascii="Times New Roman" w:hAnsi="Times New Roman"/>
          <w:sz w:val="24"/>
          <w:szCs w:val="24"/>
        </w:rPr>
        <w:t xml:space="preserve"> </w:t>
      </w:r>
      <w:r w:rsidR="00D4603C" w:rsidRPr="00D4603C">
        <w:rPr>
          <w:rFonts w:ascii="Times New Roman" w:hAnsi="Times New Roman"/>
          <w:sz w:val="24"/>
          <w:szCs w:val="24"/>
        </w:rPr>
        <w:t xml:space="preserve">Mõjuanalüüsi koostamisel on arvestatud ka </w:t>
      </w:r>
      <w:r w:rsidR="00765068" w:rsidRPr="00E61CBA">
        <w:rPr>
          <w:rFonts w:ascii="Times New Roman" w:hAnsi="Times New Roman"/>
          <w:sz w:val="24"/>
          <w:szCs w:val="24"/>
          <w:lang w:eastAsia="et-EE"/>
        </w:rPr>
        <w:t xml:space="preserve">International Foundation </w:t>
      </w:r>
      <w:proofErr w:type="spellStart"/>
      <w:r w:rsidR="00765068" w:rsidRPr="00E61CBA">
        <w:rPr>
          <w:rFonts w:ascii="Times New Roman" w:hAnsi="Times New Roman"/>
          <w:sz w:val="24"/>
          <w:szCs w:val="24"/>
          <w:lang w:eastAsia="et-EE"/>
        </w:rPr>
        <w:t>for</w:t>
      </w:r>
      <w:proofErr w:type="spellEnd"/>
      <w:r w:rsidR="00765068" w:rsidRPr="00E61CBA">
        <w:rPr>
          <w:rFonts w:ascii="Times New Roman" w:hAnsi="Times New Roman"/>
          <w:sz w:val="24"/>
          <w:szCs w:val="24"/>
          <w:lang w:eastAsia="et-EE"/>
        </w:rPr>
        <w:t xml:space="preserve"> </w:t>
      </w:r>
      <w:proofErr w:type="spellStart"/>
      <w:r w:rsidR="00765068" w:rsidRPr="00E61CBA">
        <w:rPr>
          <w:rFonts w:ascii="Times New Roman" w:hAnsi="Times New Roman"/>
          <w:sz w:val="24"/>
          <w:szCs w:val="24"/>
          <w:lang w:eastAsia="et-EE"/>
        </w:rPr>
        <w:t>Integrated</w:t>
      </w:r>
      <w:proofErr w:type="spellEnd"/>
      <w:r w:rsidR="00765068" w:rsidRPr="00E61CBA">
        <w:rPr>
          <w:rFonts w:ascii="Times New Roman" w:hAnsi="Times New Roman"/>
          <w:sz w:val="24"/>
          <w:szCs w:val="24"/>
          <w:lang w:eastAsia="et-EE"/>
        </w:rPr>
        <w:t xml:space="preserve"> Care</w:t>
      </w:r>
      <w:r w:rsidR="00FE620F">
        <w:rPr>
          <w:rFonts w:ascii="Times New Roman" w:hAnsi="Times New Roman"/>
          <w:sz w:val="24"/>
          <w:szCs w:val="24"/>
          <w:lang w:eastAsia="et-EE"/>
        </w:rPr>
        <w:t>’i</w:t>
      </w:r>
      <w:r w:rsidR="00765068" w:rsidRPr="0EA0710B">
        <w:rPr>
          <w:rFonts w:ascii="Times New Roman" w:hAnsi="Times New Roman"/>
          <w:sz w:val="24"/>
          <w:szCs w:val="24"/>
          <w:lang w:eastAsia="et-EE"/>
        </w:rPr>
        <w:t xml:space="preserve"> </w:t>
      </w:r>
      <w:r w:rsidR="00765068" w:rsidRPr="42F84781">
        <w:rPr>
          <w:rFonts w:ascii="Times New Roman" w:hAnsi="Times New Roman"/>
          <w:sz w:val="24"/>
          <w:szCs w:val="24"/>
          <w:lang w:eastAsia="et-EE"/>
        </w:rPr>
        <w:t>(</w:t>
      </w:r>
      <w:r w:rsidR="00765068" w:rsidRPr="0EA0710B">
        <w:rPr>
          <w:rFonts w:ascii="Times New Roman" w:hAnsi="Times New Roman"/>
          <w:sz w:val="24"/>
          <w:szCs w:val="24"/>
          <w:lang w:eastAsia="et-EE"/>
        </w:rPr>
        <w:t xml:space="preserve">edaspidi IFIC) </w:t>
      </w:r>
      <w:r w:rsidR="00D4603C" w:rsidRPr="00D4603C">
        <w:rPr>
          <w:rFonts w:ascii="Times New Roman" w:hAnsi="Times New Roman"/>
          <w:sz w:val="24"/>
          <w:szCs w:val="24"/>
        </w:rPr>
        <w:t>hinnangut reformi eeldustele ja võimalikele mõjudele</w:t>
      </w:r>
    </w:p>
    <w:p w14:paraId="64F11212" w14:textId="77777777" w:rsidR="0071505B" w:rsidRDefault="0071505B" w:rsidP="005769FD">
      <w:pPr>
        <w:rPr>
          <w:rFonts w:ascii="Times New Roman" w:hAnsi="Times New Roman"/>
          <w:sz w:val="24"/>
          <w:szCs w:val="24"/>
          <w:lang w:eastAsia="et-EE"/>
        </w:rPr>
      </w:pPr>
    </w:p>
    <w:p w14:paraId="04CEEDD1" w14:textId="754086DF" w:rsidR="0095013F" w:rsidRPr="00487B8F" w:rsidRDefault="005E172E" w:rsidP="005769FD">
      <w:pPr>
        <w:rPr>
          <w:rFonts w:ascii="Times New Roman" w:hAnsi="Times New Roman"/>
          <w:b/>
          <w:bCs/>
          <w:i/>
          <w:iCs/>
          <w:sz w:val="24"/>
          <w:szCs w:val="24"/>
          <w:lang w:eastAsia="et-EE"/>
        </w:rPr>
      </w:pPr>
      <w:proofErr w:type="spellStart"/>
      <w:r w:rsidRPr="00487B8F">
        <w:rPr>
          <w:rFonts w:ascii="Times New Roman" w:hAnsi="Times New Roman"/>
          <w:b/>
          <w:bCs/>
          <w:i/>
          <w:iCs/>
          <w:sz w:val="24"/>
          <w:szCs w:val="24"/>
          <w:lang w:eastAsia="et-EE"/>
        </w:rPr>
        <w:t>IFICu</w:t>
      </w:r>
      <w:proofErr w:type="spellEnd"/>
      <w:r w:rsidRPr="00487B8F">
        <w:rPr>
          <w:rFonts w:ascii="Times New Roman" w:hAnsi="Times New Roman"/>
          <w:b/>
          <w:bCs/>
          <w:i/>
          <w:iCs/>
          <w:sz w:val="24"/>
          <w:szCs w:val="24"/>
          <w:lang w:eastAsia="et-EE"/>
        </w:rPr>
        <w:t xml:space="preserve"> hinnang reformi eeldustele ja võimalikele mõjudele</w:t>
      </w:r>
    </w:p>
    <w:p w14:paraId="5E6210ED" w14:textId="77777777" w:rsidR="000C76F0" w:rsidRDefault="000C76F0" w:rsidP="005769FD">
      <w:pPr>
        <w:rPr>
          <w:rFonts w:ascii="Times New Roman" w:hAnsi="Times New Roman"/>
          <w:sz w:val="24"/>
          <w:szCs w:val="24"/>
          <w:lang w:eastAsia="et-EE"/>
        </w:rPr>
      </w:pPr>
    </w:p>
    <w:p w14:paraId="7CFE18E6" w14:textId="03B9BE5E" w:rsidR="005769FD" w:rsidRDefault="005769FD" w:rsidP="005769FD">
      <w:r w:rsidRPr="0EA0710B">
        <w:rPr>
          <w:rFonts w:ascii="Times New Roman" w:hAnsi="Times New Roman"/>
          <w:sz w:val="24"/>
          <w:szCs w:val="24"/>
          <w:lang w:eastAsia="et-EE"/>
        </w:rPr>
        <w:t xml:space="preserve">Sotsiaalministeeriumi </w:t>
      </w:r>
      <w:r>
        <w:rPr>
          <w:rFonts w:ascii="Times New Roman" w:hAnsi="Times New Roman"/>
          <w:sz w:val="24"/>
          <w:szCs w:val="24"/>
          <w:lang w:eastAsia="et-EE"/>
        </w:rPr>
        <w:t>tellimusel</w:t>
      </w:r>
      <w:r w:rsidRPr="0EA0710B">
        <w:rPr>
          <w:rFonts w:ascii="Times New Roman" w:hAnsi="Times New Roman"/>
          <w:sz w:val="24"/>
          <w:szCs w:val="24"/>
          <w:lang w:eastAsia="et-EE"/>
        </w:rPr>
        <w:t xml:space="preserve"> tegi IFIC </w:t>
      </w:r>
      <w:r>
        <w:rPr>
          <w:rFonts w:ascii="Times New Roman" w:hAnsi="Times New Roman"/>
          <w:sz w:val="24"/>
          <w:szCs w:val="24"/>
          <w:lang w:eastAsia="et-EE"/>
        </w:rPr>
        <w:t xml:space="preserve">Eesti </w:t>
      </w:r>
      <w:proofErr w:type="spellStart"/>
      <w:r w:rsidRPr="0EA0710B">
        <w:rPr>
          <w:rFonts w:ascii="Times New Roman" w:hAnsi="Times New Roman"/>
          <w:sz w:val="24"/>
          <w:szCs w:val="24"/>
          <w:lang w:eastAsia="et-EE"/>
        </w:rPr>
        <w:t>TERVIKute</w:t>
      </w:r>
      <w:proofErr w:type="spellEnd"/>
      <w:r w:rsidRPr="0EA0710B">
        <w:rPr>
          <w:rFonts w:ascii="Times New Roman" w:hAnsi="Times New Roman"/>
          <w:sz w:val="24"/>
          <w:szCs w:val="24"/>
          <w:lang w:eastAsia="et-EE"/>
        </w:rPr>
        <w:t xml:space="preserve"> reformi</w:t>
      </w:r>
      <w:r w:rsidR="5CB3389C" w:rsidRPr="42F84781">
        <w:rPr>
          <w:rFonts w:ascii="Times New Roman" w:hAnsi="Times New Roman"/>
          <w:sz w:val="24"/>
          <w:szCs w:val="24"/>
          <w:lang w:eastAsia="et-EE"/>
        </w:rPr>
        <w:t xml:space="preserve"> analüüsi</w:t>
      </w:r>
      <w:r w:rsidRPr="0EA0710B">
        <w:rPr>
          <w:rFonts w:ascii="Times New Roman" w:hAnsi="Times New Roman"/>
          <w:sz w:val="24"/>
          <w:szCs w:val="24"/>
          <w:lang w:eastAsia="et-EE"/>
        </w:rPr>
        <w:t>.</w:t>
      </w:r>
      <w:r w:rsidR="000E192E">
        <w:rPr>
          <w:rStyle w:val="Allmrkuseviide"/>
          <w:rFonts w:ascii="Times New Roman" w:hAnsi="Times New Roman"/>
          <w:sz w:val="24"/>
          <w:szCs w:val="24"/>
          <w:lang w:eastAsia="et-EE"/>
        </w:rPr>
        <w:footnoteReference w:id="18"/>
      </w:r>
      <w:r w:rsidRPr="0EA0710B">
        <w:rPr>
          <w:rFonts w:ascii="Times New Roman" w:hAnsi="Times New Roman"/>
          <w:sz w:val="24"/>
          <w:szCs w:val="24"/>
          <w:lang w:eastAsia="et-EE"/>
        </w:rPr>
        <w:t xml:space="preserve"> </w:t>
      </w:r>
      <w:proofErr w:type="spellStart"/>
      <w:r w:rsidRPr="655FA1E1">
        <w:rPr>
          <w:rFonts w:ascii="Times New Roman" w:hAnsi="Times New Roman"/>
          <w:sz w:val="24"/>
          <w:szCs w:val="24"/>
          <w:lang w:eastAsia="et-EE"/>
        </w:rPr>
        <w:t>IFIC</w:t>
      </w:r>
      <w:r w:rsidRPr="0EA0710B">
        <w:rPr>
          <w:rFonts w:ascii="Times New Roman" w:hAnsi="Times New Roman"/>
          <w:sz w:val="24"/>
          <w:szCs w:val="24"/>
          <w:lang w:eastAsia="et-EE"/>
        </w:rPr>
        <w:t>u</w:t>
      </w:r>
      <w:proofErr w:type="spellEnd"/>
      <w:r w:rsidRPr="0EA0710B">
        <w:rPr>
          <w:rFonts w:ascii="Times New Roman" w:hAnsi="Times New Roman"/>
          <w:sz w:val="24"/>
          <w:szCs w:val="24"/>
          <w:lang w:eastAsia="et-EE"/>
        </w:rPr>
        <w:t xml:space="preserve"> hinnangul on reformi </w:t>
      </w:r>
      <w:r w:rsidR="00D42F91">
        <w:rPr>
          <w:rFonts w:ascii="Times New Roman" w:hAnsi="Times New Roman"/>
          <w:sz w:val="24"/>
          <w:szCs w:val="24"/>
          <w:lang w:eastAsia="et-EE"/>
        </w:rPr>
        <w:t xml:space="preserve">üldine </w:t>
      </w:r>
      <w:r w:rsidRPr="0EA0710B">
        <w:rPr>
          <w:rFonts w:ascii="Times New Roman" w:hAnsi="Times New Roman"/>
          <w:sz w:val="24"/>
          <w:szCs w:val="24"/>
          <w:lang w:eastAsia="et-EE"/>
        </w:rPr>
        <w:t xml:space="preserve">loogika selge ja kooskõlas integreeritud </w:t>
      </w:r>
      <w:r w:rsidR="00450233">
        <w:rPr>
          <w:rFonts w:ascii="Times New Roman" w:hAnsi="Times New Roman"/>
          <w:sz w:val="24"/>
          <w:szCs w:val="24"/>
          <w:lang w:eastAsia="et-EE"/>
        </w:rPr>
        <w:t>teenuseosutamise põhimõtetega</w:t>
      </w:r>
      <w:r w:rsidRPr="0EA0710B">
        <w:rPr>
          <w:rFonts w:ascii="Times New Roman" w:hAnsi="Times New Roman"/>
          <w:sz w:val="24"/>
          <w:szCs w:val="24"/>
          <w:lang w:eastAsia="et-EE"/>
        </w:rPr>
        <w:t xml:space="preserve">. </w:t>
      </w:r>
      <w:proofErr w:type="spellStart"/>
      <w:r w:rsidRPr="0EA0710B">
        <w:rPr>
          <w:rFonts w:ascii="Times New Roman" w:hAnsi="Times New Roman"/>
          <w:sz w:val="24"/>
          <w:szCs w:val="24"/>
          <w:lang w:eastAsia="et-EE"/>
        </w:rPr>
        <w:t>TERVIKute</w:t>
      </w:r>
      <w:proofErr w:type="spellEnd"/>
      <w:r w:rsidRPr="0EA0710B">
        <w:rPr>
          <w:rFonts w:ascii="Times New Roman" w:hAnsi="Times New Roman"/>
          <w:sz w:val="24"/>
          <w:szCs w:val="24"/>
          <w:lang w:eastAsia="et-EE"/>
        </w:rPr>
        <w:t xml:space="preserve"> reform on nende hinnangul tugev formaalsete struktuuride </w:t>
      </w:r>
      <w:r w:rsidR="2C7626CE" w:rsidRPr="42F84781">
        <w:rPr>
          <w:rFonts w:ascii="Times New Roman" w:hAnsi="Times New Roman"/>
          <w:sz w:val="24"/>
          <w:szCs w:val="24"/>
          <w:lang w:eastAsia="et-EE"/>
        </w:rPr>
        <w:t>üles</w:t>
      </w:r>
      <w:r w:rsidRPr="42F84781">
        <w:rPr>
          <w:rFonts w:ascii="Times New Roman" w:hAnsi="Times New Roman"/>
          <w:sz w:val="24"/>
          <w:szCs w:val="24"/>
          <w:lang w:eastAsia="et-EE"/>
        </w:rPr>
        <w:t>seadmisel</w:t>
      </w:r>
      <w:r w:rsidRPr="0EA0710B">
        <w:rPr>
          <w:rFonts w:ascii="Times New Roman" w:hAnsi="Times New Roman"/>
          <w:sz w:val="24"/>
          <w:szCs w:val="24"/>
          <w:lang w:eastAsia="et-EE"/>
        </w:rPr>
        <w:t xml:space="preserve"> ning sihtrühmad</w:t>
      </w:r>
      <w:r w:rsidR="00AD5EE8">
        <w:rPr>
          <w:rFonts w:ascii="Times New Roman" w:hAnsi="Times New Roman"/>
          <w:sz w:val="24"/>
          <w:szCs w:val="24"/>
          <w:lang w:eastAsia="et-EE"/>
        </w:rPr>
        <w:t>e valikukriteeriumid on teiste riikide praktika näitel mõistliku</w:t>
      </w:r>
      <w:r w:rsidR="00E22546">
        <w:rPr>
          <w:rFonts w:ascii="Times New Roman" w:hAnsi="Times New Roman"/>
          <w:sz w:val="24"/>
          <w:szCs w:val="24"/>
          <w:lang w:eastAsia="et-EE"/>
        </w:rPr>
        <w:t>lt seatud ja tõenduspõhised.</w:t>
      </w:r>
    </w:p>
    <w:p w14:paraId="3B0E22A5" w14:textId="77777777" w:rsidR="005769FD" w:rsidRDefault="005769FD" w:rsidP="005769FD">
      <w:pPr>
        <w:rPr>
          <w:rFonts w:ascii="Times New Roman" w:hAnsi="Times New Roman"/>
          <w:sz w:val="24"/>
          <w:szCs w:val="24"/>
          <w:lang w:eastAsia="et-EE"/>
        </w:rPr>
      </w:pPr>
    </w:p>
    <w:p w14:paraId="4F1EF4F3" w14:textId="685D14DE" w:rsidR="000F720A" w:rsidRDefault="005769FD" w:rsidP="00AD122A">
      <w:pPr>
        <w:rPr>
          <w:rFonts w:ascii="Times New Roman" w:hAnsi="Times New Roman"/>
          <w:sz w:val="24"/>
          <w:szCs w:val="24"/>
          <w:lang w:eastAsia="et-EE"/>
        </w:rPr>
      </w:pPr>
      <w:r w:rsidRPr="0EA0710B">
        <w:rPr>
          <w:rFonts w:ascii="Times New Roman" w:hAnsi="Times New Roman"/>
          <w:sz w:val="24"/>
          <w:szCs w:val="24"/>
          <w:lang w:eastAsia="et-EE"/>
        </w:rPr>
        <w:t>Siiski rõhutab IFIC oma analüüsis, et reformi edukuse eeldus on struktuuride</w:t>
      </w:r>
      <w:r w:rsidR="7302184D" w:rsidRPr="42F84781">
        <w:rPr>
          <w:rFonts w:ascii="Times New Roman" w:hAnsi="Times New Roman"/>
          <w:sz w:val="24"/>
          <w:szCs w:val="24"/>
          <w:lang w:eastAsia="et-EE"/>
        </w:rPr>
        <w:t>,</w:t>
      </w:r>
      <w:r w:rsidRPr="0EA0710B">
        <w:rPr>
          <w:rFonts w:ascii="Times New Roman" w:hAnsi="Times New Roman"/>
          <w:sz w:val="24"/>
          <w:szCs w:val="24"/>
          <w:lang w:eastAsia="et-EE"/>
        </w:rPr>
        <w:t xml:space="preserve"> organisatsioonide </w:t>
      </w:r>
      <w:r w:rsidR="00975E6C">
        <w:rPr>
          <w:rFonts w:ascii="Times New Roman" w:hAnsi="Times New Roman"/>
          <w:sz w:val="24"/>
          <w:szCs w:val="24"/>
          <w:lang w:eastAsia="et-EE"/>
        </w:rPr>
        <w:t xml:space="preserve">ja inimeste </w:t>
      </w:r>
      <w:r w:rsidRPr="0EA0710B">
        <w:rPr>
          <w:rFonts w:ascii="Times New Roman" w:hAnsi="Times New Roman"/>
          <w:sz w:val="24"/>
          <w:szCs w:val="24"/>
          <w:lang w:eastAsia="et-EE"/>
        </w:rPr>
        <w:t xml:space="preserve">omavaheline </w:t>
      </w:r>
      <w:r w:rsidR="00975E6C">
        <w:rPr>
          <w:rFonts w:ascii="Times New Roman" w:hAnsi="Times New Roman"/>
          <w:sz w:val="24"/>
          <w:szCs w:val="24"/>
          <w:lang w:eastAsia="et-EE"/>
        </w:rPr>
        <w:t xml:space="preserve">usaldus, </w:t>
      </w:r>
      <w:r w:rsidRPr="0EA0710B">
        <w:rPr>
          <w:rFonts w:ascii="Times New Roman" w:hAnsi="Times New Roman"/>
          <w:sz w:val="24"/>
          <w:szCs w:val="24"/>
          <w:lang w:eastAsia="et-EE"/>
        </w:rPr>
        <w:t>koostöö</w:t>
      </w:r>
      <w:r w:rsidR="70A83F37" w:rsidRPr="42F84781">
        <w:rPr>
          <w:rFonts w:ascii="Times New Roman" w:hAnsi="Times New Roman"/>
          <w:sz w:val="24"/>
          <w:szCs w:val="24"/>
          <w:lang w:eastAsia="et-EE"/>
        </w:rPr>
        <w:t xml:space="preserve"> ja</w:t>
      </w:r>
      <w:r w:rsidR="009F0E5F">
        <w:rPr>
          <w:rFonts w:ascii="Times New Roman" w:hAnsi="Times New Roman"/>
          <w:sz w:val="24"/>
          <w:szCs w:val="24"/>
          <w:lang w:eastAsia="et-EE"/>
        </w:rPr>
        <w:t xml:space="preserve"> rolliselgus</w:t>
      </w:r>
      <w:r w:rsidRPr="0EA0710B">
        <w:rPr>
          <w:rFonts w:ascii="Times New Roman" w:hAnsi="Times New Roman"/>
          <w:sz w:val="24"/>
          <w:szCs w:val="24"/>
          <w:lang w:eastAsia="et-EE"/>
        </w:rPr>
        <w:t xml:space="preserve"> ning igapäevase töökorralduse </w:t>
      </w:r>
      <w:r w:rsidR="6D453391" w:rsidRPr="42F84781">
        <w:rPr>
          <w:rFonts w:ascii="Times New Roman" w:hAnsi="Times New Roman"/>
          <w:sz w:val="24"/>
          <w:szCs w:val="24"/>
          <w:lang w:eastAsia="et-EE"/>
        </w:rPr>
        <w:t>asjakohane</w:t>
      </w:r>
      <w:r w:rsidR="009F0E5F">
        <w:rPr>
          <w:rFonts w:ascii="Times New Roman" w:hAnsi="Times New Roman"/>
          <w:sz w:val="24"/>
          <w:szCs w:val="24"/>
          <w:lang w:eastAsia="et-EE"/>
        </w:rPr>
        <w:t xml:space="preserve"> </w:t>
      </w:r>
      <w:r w:rsidRPr="0EA0710B">
        <w:rPr>
          <w:rFonts w:ascii="Times New Roman" w:hAnsi="Times New Roman"/>
          <w:sz w:val="24"/>
          <w:szCs w:val="24"/>
          <w:lang w:eastAsia="et-EE"/>
        </w:rPr>
        <w:t xml:space="preserve">muutmine. </w:t>
      </w:r>
      <w:proofErr w:type="spellStart"/>
      <w:r w:rsidRPr="02055552">
        <w:rPr>
          <w:rFonts w:ascii="Times New Roman" w:hAnsi="Times New Roman"/>
          <w:sz w:val="24"/>
          <w:szCs w:val="24"/>
          <w:lang w:eastAsia="et-EE"/>
        </w:rPr>
        <w:t>IFICu</w:t>
      </w:r>
      <w:proofErr w:type="spellEnd"/>
      <w:r w:rsidRPr="0EA0710B">
        <w:rPr>
          <w:rFonts w:ascii="Times New Roman" w:hAnsi="Times New Roman"/>
          <w:sz w:val="24"/>
          <w:szCs w:val="24"/>
          <w:lang w:eastAsia="et-EE"/>
        </w:rPr>
        <w:t xml:space="preserve"> soovitus oli </w:t>
      </w:r>
      <w:r w:rsidR="342206BA" w:rsidRPr="42F84781">
        <w:rPr>
          <w:rFonts w:ascii="Times New Roman" w:hAnsi="Times New Roman"/>
          <w:sz w:val="24"/>
          <w:szCs w:val="24"/>
          <w:lang w:eastAsia="et-EE"/>
        </w:rPr>
        <w:t>sellekohane</w:t>
      </w:r>
      <w:r w:rsidRPr="0EA0710B">
        <w:rPr>
          <w:rFonts w:ascii="Times New Roman" w:hAnsi="Times New Roman"/>
          <w:sz w:val="24"/>
          <w:szCs w:val="24"/>
          <w:lang w:eastAsia="et-EE"/>
        </w:rPr>
        <w:t xml:space="preserve"> kirjeldus lisada eelnõu seletuskirja ja/või reformi rakendumise juhenditesse. </w:t>
      </w:r>
      <w:proofErr w:type="spellStart"/>
      <w:r w:rsidRPr="0EA0710B">
        <w:rPr>
          <w:rFonts w:ascii="Times New Roman" w:hAnsi="Times New Roman"/>
          <w:sz w:val="24"/>
          <w:szCs w:val="24"/>
          <w:lang w:eastAsia="et-EE"/>
        </w:rPr>
        <w:t>IFICu</w:t>
      </w:r>
      <w:proofErr w:type="spellEnd"/>
      <w:r w:rsidRPr="0EA0710B">
        <w:rPr>
          <w:rFonts w:ascii="Times New Roman" w:hAnsi="Times New Roman"/>
          <w:sz w:val="24"/>
          <w:szCs w:val="24"/>
          <w:lang w:eastAsia="et-EE"/>
        </w:rPr>
        <w:t xml:space="preserve"> hinnangul on reformi esmased </w:t>
      </w:r>
      <w:r w:rsidR="005870E1">
        <w:rPr>
          <w:rFonts w:ascii="Times New Roman" w:hAnsi="Times New Roman"/>
          <w:sz w:val="24"/>
          <w:szCs w:val="24"/>
          <w:lang w:eastAsia="et-EE"/>
        </w:rPr>
        <w:t>tegevus</w:t>
      </w:r>
      <w:r w:rsidRPr="0EA0710B">
        <w:rPr>
          <w:rFonts w:ascii="Times New Roman" w:hAnsi="Times New Roman"/>
          <w:sz w:val="24"/>
          <w:szCs w:val="24"/>
          <w:lang w:eastAsia="et-EE"/>
        </w:rPr>
        <w:t xml:space="preserve">eesmärgid </w:t>
      </w:r>
      <w:r w:rsidR="00F27C18">
        <w:rPr>
          <w:rFonts w:ascii="Times New Roman" w:hAnsi="Times New Roman"/>
          <w:sz w:val="24"/>
          <w:szCs w:val="24"/>
          <w:lang w:eastAsia="et-EE"/>
        </w:rPr>
        <w:t>(nt</w:t>
      </w:r>
      <w:r w:rsidRPr="0EA0710B">
        <w:rPr>
          <w:rFonts w:ascii="Times New Roman" w:hAnsi="Times New Roman"/>
          <w:sz w:val="24"/>
          <w:szCs w:val="24"/>
          <w:lang w:eastAsia="et-EE"/>
        </w:rPr>
        <w:t xml:space="preserve"> </w:t>
      </w:r>
      <w:r w:rsidRPr="0EA0710B">
        <w:rPr>
          <w:rFonts w:ascii="Times New Roman" w:hAnsi="Times New Roman"/>
          <w:sz w:val="24"/>
          <w:szCs w:val="24"/>
          <w:lang w:eastAsia="et-EE"/>
        </w:rPr>
        <w:lastRenderedPageBreak/>
        <w:t xml:space="preserve">heaolupiirkondade ja </w:t>
      </w:r>
      <w:proofErr w:type="spellStart"/>
      <w:r w:rsidRPr="0EA0710B">
        <w:rPr>
          <w:rFonts w:ascii="Times New Roman" w:hAnsi="Times New Roman"/>
          <w:sz w:val="24"/>
          <w:szCs w:val="24"/>
          <w:lang w:eastAsia="et-EE"/>
        </w:rPr>
        <w:t>TERVIKute</w:t>
      </w:r>
      <w:proofErr w:type="spellEnd"/>
      <w:r w:rsidRPr="0EA0710B">
        <w:rPr>
          <w:rFonts w:ascii="Times New Roman" w:hAnsi="Times New Roman"/>
          <w:sz w:val="24"/>
          <w:szCs w:val="24"/>
          <w:lang w:eastAsia="et-EE"/>
        </w:rPr>
        <w:t xml:space="preserve"> loomine</w:t>
      </w:r>
      <w:r w:rsidR="00F27C18">
        <w:rPr>
          <w:rFonts w:ascii="Times New Roman" w:hAnsi="Times New Roman"/>
          <w:sz w:val="24"/>
          <w:szCs w:val="24"/>
          <w:lang w:eastAsia="et-EE"/>
        </w:rPr>
        <w:t>,</w:t>
      </w:r>
      <w:r w:rsidRPr="0EA0710B">
        <w:rPr>
          <w:rFonts w:ascii="Times New Roman" w:hAnsi="Times New Roman"/>
          <w:sz w:val="24"/>
          <w:szCs w:val="24"/>
          <w:lang w:eastAsia="et-EE"/>
        </w:rPr>
        <w:t xml:space="preserve"> terviseteejuhtide </w:t>
      </w:r>
      <w:r w:rsidR="00F27C18">
        <w:rPr>
          <w:rFonts w:ascii="Times New Roman" w:hAnsi="Times New Roman"/>
          <w:sz w:val="24"/>
          <w:szCs w:val="24"/>
          <w:lang w:eastAsia="et-EE"/>
        </w:rPr>
        <w:t xml:space="preserve">koordinatsiooniteenuse </w:t>
      </w:r>
      <w:r w:rsidRPr="0EA0710B">
        <w:rPr>
          <w:rFonts w:ascii="Times New Roman" w:hAnsi="Times New Roman"/>
          <w:sz w:val="24"/>
          <w:szCs w:val="24"/>
          <w:lang w:eastAsia="et-EE"/>
        </w:rPr>
        <w:t>kasutusele võtmine</w:t>
      </w:r>
      <w:r w:rsidR="00F27C18">
        <w:rPr>
          <w:rFonts w:ascii="Times New Roman" w:hAnsi="Times New Roman"/>
          <w:sz w:val="24"/>
          <w:szCs w:val="24"/>
          <w:lang w:eastAsia="et-EE"/>
        </w:rPr>
        <w:t xml:space="preserve">, </w:t>
      </w:r>
      <w:r w:rsidR="0062347B">
        <w:rPr>
          <w:rFonts w:ascii="Times New Roman" w:hAnsi="Times New Roman"/>
          <w:sz w:val="24"/>
          <w:szCs w:val="24"/>
          <w:lang w:eastAsia="et-EE"/>
        </w:rPr>
        <w:t xml:space="preserve">heaoluplaanide </w:t>
      </w:r>
      <w:r w:rsidR="67EFC536" w:rsidRPr="6493A28F">
        <w:rPr>
          <w:rFonts w:ascii="Times New Roman" w:hAnsi="Times New Roman"/>
          <w:sz w:val="24"/>
          <w:szCs w:val="24"/>
          <w:lang w:eastAsia="et-EE"/>
        </w:rPr>
        <w:t>koostamine</w:t>
      </w:r>
      <w:r w:rsidR="005870E1">
        <w:rPr>
          <w:rFonts w:ascii="Times New Roman" w:hAnsi="Times New Roman"/>
          <w:sz w:val="24"/>
          <w:szCs w:val="24"/>
          <w:lang w:eastAsia="et-EE"/>
        </w:rPr>
        <w:t>, juhtimislaudade loomine</w:t>
      </w:r>
      <w:r w:rsidR="5943A814" w:rsidRPr="6493A28F">
        <w:rPr>
          <w:rFonts w:ascii="Times New Roman" w:hAnsi="Times New Roman"/>
          <w:sz w:val="24"/>
          <w:szCs w:val="24"/>
          <w:lang w:eastAsia="et-EE"/>
        </w:rPr>
        <w:t>)</w:t>
      </w:r>
      <w:r w:rsidRPr="0EA0710B">
        <w:rPr>
          <w:rFonts w:ascii="Times New Roman" w:hAnsi="Times New Roman"/>
          <w:sz w:val="24"/>
          <w:szCs w:val="24"/>
          <w:lang w:eastAsia="et-EE"/>
        </w:rPr>
        <w:t xml:space="preserve"> realistlikud. Pikaajalised eesmärgid nagu </w:t>
      </w:r>
      <w:r w:rsidRPr="5136C472">
        <w:rPr>
          <w:rFonts w:ascii="Times New Roman" w:hAnsi="Times New Roman"/>
          <w:sz w:val="24"/>
          <w:szCs w:val="24"/>
          <w:lang w:eastAsia="et-EE"/>
        </w:rPr>
        <w:t>du</w:t>
      </w:r>
      <w:r w:rsidR="680346B4" w:rsidRPr="5136C472">
        <w:rPr>
          <w:rFonts w:ascii="Times New Roman" w:hAnsi="Times New Roman"/>
          <w:sz w:val="24"/>
          <w:szCs w:val="24"/>
          <w:lang w:eastAsia="et-EE"/>
        </w:rPr>
        <w:t>bl</w:t>
      </w:r>
      <w:r w:rsidRPr="5136C472">
        <w:rPr>
          <w:rFonts w:ascii="Times New Roman" w:hAnsi="Times New Roman"/>
          <w:sz w:val="24"/>
          <w:szCs w:val="24"/>
          <w:lang w:eastAsia="et-EE"/>
        </w:rPr>
        <w:t>eerivate</w:t>
      </w:r>
      <w:r w:rsidRPr="0EA0710B">
        <w:rPr>
          <w:rFonts w:ascii="Times New Roman" w:hAnsi="Times New Roman"/>
          <w:sz w:val="24"/>
          <w:szCs w:val="24"/>
          <w:lang w:eastAsia="et-EE"/>
        </w:rPr>
        <w:t xml:space="preserve"> tegevuste vähendamine, sujuvama hoolduse ja ravi pakkumine, </w:t>
      </w:r>
      <w:r w:rsidR="308D274B" w:rsidRPr="67E2F4C7">
        <w:rPr>
          <w:rFonts w:ascii="Times New Roman" w:hAnsi="Times New Roman"/>
          <w:sz w:val="24"/>
          <w:szCs w:val="24"/>
          <w:lang w:eastAsia="et-EE"/>
        </w:rPr>
        <w:t>hospitaliseerimiste</w:t>
      </w:r>
      <w:r w:rsidR="308D274B" w:rsidRPr="014D1E93">
        <w:rPr>
          <w:rFonts w:ascii="Times New Roman" w:hAnsi="Times New Roman"/>
          <w:sz w:val="24"/>
          <w:szCs w:val="24"/>
          <w:lang w:eastAsia="et-EE"/>
        </w:rPr>
        <w:t xml:space="preserve"> vähendamine</w:t>
      </w:r>
      <w:r w:rsidR="00BB26D4">
        <w:rPr>
          <w:rFonts w:ascii="Times New Roman" w:hAnsi="Times New Roman"/>
          <w:sz w:val="24"/>
          <w:szCs w:val="24"/>
          <w:lang w:eastAsia="et-EE"/>
        </w:rPr>
        <w:t xml:space="preserve"> ning</w:t>
      </w:r>
      <w:r w:rsidR="00BB26D4" w:rsidRPr="0EA0710B">
        <w:rPr>
          <w:rFonts w:ascii="Times New Roman" w:hAnsi="Times New Roman"/>
          <w:sz w:val="24"/>
          <w:szCs w:val="24"/>
          <w:lang w:eastAsia="et-EE"/>
        </w:rPr>
        <w:t xml:space="preserve"> </w:t>
      </w:r>
      <w:r w:rsidRPr="0EA0710B">
        <w:rPr>
          <w:rFonts w:ascii="Times New Roman" w:hAnsi="Times New Roman"/>
          <w:sz w:val="24"/>
          <w:szCs w:val="24"/>
          <w:lang w:eastAsia="et-EE"/>
        </w:rPr>
        <w:t xml:space="preserve">tervisekulude </w:t>
      </w:r>
      <w:r w:rsidR="6DF3A29D" w:rsidRPr="0E98BFE5">
        <w:rPr>
          <w:rFonts w:ascii="Times New Roman" w:hAnsi="Times New Roman"/>
          <w:sz w:val="24"/>
          <w:szCs w:val="24"/>
          <w:lang w:eastAsia="et-EE"/>
        </w:rPr>
        <w:t xml:space="preserve">madalam </w:t>
      </w:r>
      <w:r w:rsidR="64740475" w:rsidRPr="6D366E81">
        <w:rPr>
          <w:rFonts w:ascii="Times New Roman" w:hAnsi="Times New Roman"/>
          <w:sz w:val="24"/>
          <w:szCs w:val="24"/>
          <w:lang w:eastAsia="et-EE"/>
        </w:rPr>
        <w:t>kasv</w:t>
      </w:r>
      <w:r w:rsidRPr="0EA0710B">
        <w:rPr>
          <w:rFonts w:ascii="Times New Roman" w:hAnsi="Times New Roman"/>
          <w:sz w:val="24"/>
          <w:szCs w:val="24"/>
          <w:lang w:eastAsia="et-EE"/>
        </w:rPr>
        <w:t xml:space="preserve"> sõltuvad süsteemi </w:t>
      </w:r>
      <w:r w:rsidRPr="5F2781F9">
        <w:rPr>
          <w:rFonts w:ascii="Times New Roman" w:hAnsi="Times New Roman"/>
          <w:sz w:val="24"/>
          <w:szCs w:val="24"/>
          <w:lang w:eastAsia="et-EE"/>
        </w:rPr>
        <w:t>juurutamise</w:t>
      </w:r>
      <w:r w:rsidRPr="0EA0710B">
        <w:rPr>
          <w:rFonts w:ascii="Times New Roman" w:hAnsi="Times New Roman"/>
          <w:sz w:val="24"/>
          <w:szCs w:val="24"/>
          <w:lang w:eastAsia="et-EE"/>
        </w:rPr>
        <w:t xml:space="preserve"> ja </w:t>
      </w:r>
      <w:r w:rsidR="0014723D" w:rsidRPr="1B97C294">
        <w:rPr>
          <w:rFonts w:ascii="Times New Roman" w:hAnsi="Times New Roman"/>
          <w:sz w:val="24"/>
          <w:szCs w:val="24"/>
          <w:lang w:eastAsia="et-EE"/>
        </w:rPr>
        <w:t>realiseerimise</w:t>
      </w:r>
      <w:r w:rsidR="0014723D">
        <w:rPr>
          <w:rFonts w:ascii="Times New Roman" w:hAnsi="Times New Roman"/>
          <w:sz w:val="24"/>
          <w:szCs w:val="24"/>
          <w:lang w:eastAsia="et-EE"/>
        </w:rPr>
        <w:t xml:space="preserve"> edukusest</w:t>
      </w:r>
      <w:r w:rsidRPr="1B97C294">
        <w:rPr>
          <w:rFonts w:ascii="Times New Roman" w:hAnsi="Times New Roman"/>
          <w:sz w:val="24"/>
          <w:szCs w:val="24"/>
          <w:lang w:eastAsia="et-EE"/>
        </w:rPr>
        <w:t>.</w:t>
      </w:r>
    </w:p>
    <w:p w14:paraId="641757EC" w14:textId="77777777" w:rsidR="000F720A" w:rsidRDefault="000F720A" w:rsidP="00AD122A">
      <w:pPr>
        <w:rPr>
          <w:rFonts w:ascii="Times New Roman" w:hAnsi="Times New Roman"/>
          <w:sz w:val="24"/>
          <w:szCs w:val="24"/>
          <w:lang w:eastAsia="et-EE"/>
        </w:rPr>
      </w:pPr>
    </w:p>
    <w:p w14:paraId="2853EDC8" w14:textId="4C0EE89C" w:rsidR="005769FD" w:rsidRDefault="000F720A" w:rsidP="00AD122A">
      <w:r w:rsidRPr="000F720A">
        <w:rPr>
          <w:rFonts w:ascii="Times New Roman" w:hAnsi="Times New Roman"/>
          <w:sz w:val="24"/>
          <w:szCs w:val="24"/>
          <w:lang w:eastAsia="et-EE"/>
        </w:rPr>
        <w:t>Rahvusvaheline kogemus näitab, et integratsiooniprogrammide eesmärgid saavutatakse sageli vaid osaliselt ning muudatustega võivad kaasneda ka ebasoovitavad mõjud</w:t>
      </w:r>
      <w:r w:rsidR="00BE5B94">
        <w:rPr>
          <w:rFonts w:ascii="Times New Roman" w:hAnsi="Times New Roman"/>
          <w:sz w:val="24"/>
          <w:szCs w:val="24"/>
          <w:lang w:eastAsia="et-EE"/>
        </w:rPr>
        <w:t xml:space="preserve">. Seetõttu on </w:t>
      </w:r>
      <w:r w:rsidR="00444A25">
        <w:rPr>
          <w:rFonts w:ascii="Times New Roman" w:hAnsi="Times New Roman"/>
          <w:sz w:val="24"/>
          <w:szCs w:val="24"/>
          <w:lang w:eastAsia="et-EE"/>
        </w:rPr>
        <w:t xml:space="preserve">oluline </w:t>
      </w:r>
      <w:r w:rsidR="004F1FE5">
        <w:rPr>
          <w:rFonts w:ascii="Times New Roman" w:hAnsi="Times New Roman"/>
          <w:sz w:val="24"/>
          <w:szCs w:val="24"/>
          <w:lang w:eastAsia="et-EE"/>
        </w:rPr>
        <w:t>reformi käigus tekkivate muutuste ulatust</w:t>
      </w:r>
      <w:r w:rsidR="00DD0827">
        <w:rPr>
          <w:rFonts w:ascii="Times New Roman" w:hAnsi="Times New Roman"/>
          <w:sz w:val="24"/>
          <w:szCs w:val="24"/>
          <w:lang w:eastAsia="et-EE"/>
        </w:rPr>
        <w:t xml:space="preserve"> ja mõju </w:t>
      </w:r>
      <w:proofErr w:type="spellStart"/>
      <w:r w:rsidR="002A0D60">
        <w:rPr>
          <w:rFonts w:ascii="Times New Roman" w:hAnsi="Times New Roman"/>
          <w:sz w:val="24"/>
          <w:szCs w:val="24"/>
          <w:lang w:eastAsia="et-EE"/>
        </w:rPr>
        <w:t>monitoorida</w:t>
      </w:r>
      <w:proofErr w:type="spellEnd"/>
      <w:r w:rsidR="002A0D60">
        <w:rPr>
          <w:rFonts w:ascii="Times New Roman" w:hAnsi="Times New Roman"/>
          <w:sz w:val="24"/>
          <w:szCs w:val="24"/>
          <w:lang w:eastAsia="et-EE"/>
        </w:rPr>
        <w:t xml:space="preserve"> </w:t>
      </w:r>
      <w:r w:rsidR="36FE2F37" w:rsidRPr="6D366E81">
        <w:rPr>
          <w:rFonts w:ascii="Times New Roman" w:hAnsi="Times New Roman"/>
          <w:sz w:val="24"/>
          <w:szCs w:val="24"/>
          <w:lang w:eastAsia="et-EE"/>
        </w:rPr>
        <w:t>ning</w:t>
      </w:r>
      <w:r w:rsidR="00F05A1C">
        <w:rPr>
          <w:rFonts w:ascii="Times New Roman" w:hAnsi="Times New Roman"/>
          <w:sz w:val="24"/>
          <w:szCs w:val="24"/>
          <w:lang w:eastAsia="et-EE"/>
        </w:rPr>
        <w:t xml:space="preserve"> mõõta</w:t>
      </w:r>
      <w:r w:rsidR="11F942F2" w:rsidRPr="6493A28F">
        <w:rPr>
          <w:rFonts w:ascii="Times New Roman" w:hAnsi="Times New Roman"/>
          <w:sz w:val="24"/>
          <w:szCs w:val="24"/>
          <w:lang w:eastAsia="et-EE"/>
        </w:rPr>
        <w:t>,</w:t>
      </w:r>
      <w:r w:rsidR="00F05A1C">
        <w:rPr>
          <w:rFonts w:ascii="Times New Roman" w:hAnsi="Times New Roman"/>
          <w:sz w:val="24"/>
          <w:szCs w:val="24"/>
          <w:lang w:eastAsia="et-EE"/>
        </w:rPr>
        <w:t xml:space="preserve"> </w:t>
      </w:r>
      <w:r w:rsidR="66CD3FC5" w:rsidRPr="2F0D78EC">
        <w:rPr>
          <w:rFonts w:ascii="Times New Roman" w:hAnsi="Times New Roman"/>
          <w:sz w:val="24"/>
          <w:szCs w:val="24"/>
          <w:lang w:eastAsia="et-EE"/>
        </w:rPr>
        <w:t>kohandades</w:t>
      </w:r>
      <w:r w:rsidR="005769FD" w:rsidRPr="2F0D78EC" w:rsidDel="00F05A1C">
        <w:rPr>
          <w:rFonts w:ascii="Times New Roman" w:hAnsi="Times New Roman"/>
          <w:sz w:val="24"/>
          <w:szCs w:val="24"/>
          <w:lang w:eastAsia="et-EE"/>
        </w:rPr>
        <w:t xml:space="preserve"> </w:t>
      </w:r>
      <w:r w:rsidR="66CD3FC5" w:rsidRPr="53808815">
        <w:rPr>
          <w:rFonts w:ascii="Times New Roman" w:hAnsi="Times New Roman"/>
          <w:sz w:val="24"/>
          <w:szCs w:val="24"/>
          <w:lang w:eastAsia="et-EE"/>
        </w:rPr>
        <w:t>vastavalt</w:t>
      </w:r>
      <w:r w:rsidR="005769FD" w:rsidRPr="26D371AF" w:rsidDel="00F05A1C">
        <w:rPr>
          <w:rFonts w:ascii="Times New Roman" w:hAnsi="Times New Roman"/>
          <w:sz w:val="24"/>
          <w:szCs w:val="24"/>
          <w:lang w:eastAsia="et-EE"/>
        </w:rPr>
        <w:t xml:space="preserve"> </w:t>
      </w:r>
      <w:r w:rsidR="00FB3B75">
        <w:rPr>
          <w:rFonts w:ascii="Times New Roman" w:hAnsi="Times New Roman"/>
          <w:sz w:val="24"/>
          <w:szCs w:val="24"/>
          <w:lang w:eastAsia="et-EE"/>
        </w:rPr>
        <w:t>edasisi</w:t>
      </w:r>
      <w:r w:rsidR="00F05A1C">
        <w:rPr>
          <w:rFonts w:ascii="Times New Roman" w:hAnsi="Times New Roman"/>
          <w:sz w:val="24"/>
          <w:szCs w:val="24"/>
          <w:lang w:eastAsia="et-EE"/>
        </w:rPr>
        <w:t xml:space="preserve"> </w:t>
      </w:r>
      <w:r w:rsidR="0001394C">
        <w:rPr>
          <w:rFonts w:ascii="Times New Roman" w:hAnsi="Times New Roman"/>
          <w:sz w:val="24"/>
          <w:szCs w:val="24"/>
          <w:lang w:eastAsia="et-EE"/>
        </w:rPr>
        <w:t>tegevusi</w:t>
      </w:r>
      <w:r w:rsidR="2EE6CF6D" w:rsidRPr="6D366E81">
        <w:rPr>
          <w:rFonts w:ascii="Times New Roman" w:hAnsi="Times New Roman"/>
          <w:sz w:val="24"/>
          <w:szCs w:val="24"/>
          <w:lang w:eastAsia="et-EE"/>
        </w:rPr>
        <w:t>.</w:t>
      </w:r>
      <w:r w:rsidR="003606A8">
        <w:rPr>
          <w:rFonts w:ascii="Times New Roman" w:hAnsi="Times New Roman"/>
          <w:sz w:val="24"/>
          <w:szCs w:val="24"/>
          <w:lang w:eastAsia="et-EE"/>
        </w:rPr>
        <w:t xml:space="preserve"> </w:t>
      </w:r>
      <w:r w:rsidR="005769FD" w:rsidRPr="0EA0710B">
        <w:rPr>
          <w:rFonts w:ascii="Times New Roman" w:hAnsi="Times New Roman"/>
          <w:sz w:val="24"/>
          <w:szCs w:val="24"/>
          <w:lang w:eastAsia="et-EE"/>
        </w:rPr>
        <w:t>Kokkuvõttes leiab IFIC, et integratsioonireform</w:t>
      </w:r>
      <w:r w:rsidR="00E7412F">
        <w:rPr>
          <w:rFonts w:ascii="Times New Roman" w:hAnsi="Times New Roman"/>
          <w:sz w:val="24"/>
          <w:szCs w:val="24"/>
          <w:lang w:eastAsia="et-EE"/>
        </w:rPr>
        <w:t xml:space="preserve"> </w:t>
      </w:r>
      <w:r w:rsidR="00213B8F">
        <w:rPr>
          <w:rFonts w:ascii="Times New Roman" w:hAnsi="Times New Roman"/>
          <w:sz w:val="24"/>
          <w:szCs w:val="24"/>
          <w:lang w:eastAsia="et-EE"/>
        </w:rPr>
        <w:t xml:space="preserve">praeguses ulatuses </w:t>
      </w:r>
      <w:r w:rsidR="005769FD" w:rsidRPr="0EA0710B">
        <w:rPr>
          <w:rFonts w:ascii="Times New Roman" w:hAnsi="Times New Roman"/>
          <w:sz w:val="24"/>
          <w:szCs w:val="24"/>
          <w:lang w:eastAsia="et-EE"/>
        </w:rPr>
        <w:t xml:space="preserve">annab hea aluse järkjärguliseks </w:t>
      </w:r>
      <w:proofErr w:type="spellStart"/>
      <w:r w:rsidR="005769FD" w:rsidRPr="0EA0710B">
        <w:rPr>
          <w:rFonts w:ascii="Times New Roman" w:hAnsi="Times New Roman"/>
          <w:sz w:val="24"/>
          <w:szCs w:val="24"/>
          <w:lang w:eastAsia="et-EE"/>
        </w:rPr>
        <w:t>skaleerimiseks</w:t>
      </w:r>
      <w:proofErr w:type="spellEnd"/>
      <w:r w:rsidR="005769FD" w:rsidRPr="0EA0710B">
        <w:rPr>
          <w:rFonts w:ascii="Times New Roman" w:hAnsi="Times New Roman"/>
          <w:sz w:val="24"/>
          <w:szCs w:val="24"/>
          <w:lang w:eastAsia="et-EE"/>
        </w:rPr>
        <w:t>.</w:t>
      </w:r>
    </w:p>
    <w:p w14:paraId="36D5E354" w14:textId="77777777" w:rsidR="005769FD" w:rsidRDefault="005769FD" w:rsidP="005769FD">
      <w:pPr>
        <w:rPr>
          <w:rFonts w:ascii="Times New Roman" w:hAnsi="Times New Roman"/>
          <w:sz w:val="24"/>
          <w:szCs w:val="24"/>
          <w:lang w:eastAsia="et-EE"/>
        </w:rPr>
      </w:pPr>
    </w:p>
    <w:p w14:paraId="4A0F5048" w14:textId="77777777" w:rsidR="00955FA2" w:rsidRDefault="00955FA2" w:rsidP="00955FA2">
      <w:r w:rsidRPr="0EA0710B">
        <w:rPr>
          <w:rFonts w:ascii="Times New Roman" w:hAnsi="Times New Roman"/>
          <w:sz w:val="24"/>
          <w:szCs w:val="24"/>
          <w:lang w:eastAsia="et-EE"/>
        </w:rPr>
        <w:t xml:space="preserve">Reformi tõhustamiseks ja </w:t>
      </w:r>
      <w:r>
        <w:rPr>
          <w:rFonts w:ascii="Times New Roman" w:hAnsi="Times New Roman"/>
          <w:sz w:val="24"/>
          <w:szCs w:val="24"/>
          <w:lang w:eastAsia="et-EE"/>
        </w:rPr>
        <w:t>edasiseks arendamiseks</w:t>
      </w:r>
      <w:r w:rsidRPr="0EA0710B">
        <w:rPr>
          <w:rFonts w:ascii="Times New Roman" w:hAnsi="Times New Roman"/>
          <w:sz w:val="24"/>
          <w:szCs w:val="24"/>
          <w:lang w:eastAsia="et-EE"/>
        </w:rPr>
        <w:t xml:space="preserve"> tegi IFIC järgmised ettepanekud: </w:t>
      </w:r>
    </w:p>
    <w:p w14:paraId="4887B4AB" w14:textId="77777777" w:rsidR="00955FA2" w:rsidRDefault="00955FA2" w:rsidP="00EE1854">
      <w:pPr>
        <w:pStyle w:val="Loendilik"/>
        <w:numPr>
          <w:ilvl w:val="0"/>
          <w:numId w:val="35"/>
        </w:numPr>
        <w:rPr>
          <w:rFonts w:ascii="Times New Roman" w:hAnsi="Times New Roman"/>
          <w:sz w:val="24"/>
          <w:szCs w:val="24"/>
          <w:lang w:eastAsia="et-EE"/>
        </w:rPr>
      </w:pPr>
      <w:r w:rsidRPr="0EA0710B">
        <w:rPr>
          <w:rFonts w:ascii="Times New Roman" w:hAnsi="Times New Roman"/>
          <w:sz w:val="24"/>
          <w:szCs w:val="24"/>
          <w:lang w:eastAsia="et-EE"/>
        </w:rPr>
        <w:t xml:space="preserve">standardiseeritud riiklik koostööprotsess, </w:t>
      </w:r>
      <w:r w:rsidRPr="24044FCE">
        <w:rPr>
          <w:rFonts w:ascii="Times New Roman" w:hAnsi="Times New Roman"/>
          <w:sz w:val="24"/>
          <w:szCs w:val="24"/>
          <w:lang w:eastAsia="et-EE"/>
        </w:rPr>
        <w:t xml:space="preserve">mis </w:t>
      </w:r>
      <w:r w:rsidRPr="6D366E81">
        <w:rPr>
          <w:rFonts w:ascii="Times New Roman" w:hAnsi="Times New Roman"/>
          <w:sz w:val="24"/>
          <w:szCs w:val="24"/>
          <w:lang w:eastAsia="et-EE"/>
        </w:rPr>
        <w:t>jätab</w:t>
      </w:r>
      <w:r w:rsidRPr="0EA0710B">
        <w:rPr>
          <w:rFonts w:ascii="Times New Roman" w:hAnsi="Times New Roman"/>
          <w:sz w:val="24"/>
          <w:szCs w:val="24"/>
          <w:lang w:eastAsia="et-EE"/>
        </w:rPr>
        <w:t xml:space="preserve"> ruumi kohalikuks </w:t>
      </w:r>
      <w:r>
        <w:rPr>
          <w:rFonts w:ascii="Times New Roman" w:hAnsi="Times New Roman"/>
          <w:sz w:val="24"/>
          <w:szCs w:val="24"/>
          <w:lang w:eastAsia="et-EE"/>
        </w:rPr>
        <w:t>paindlikku</w:t>
      </w:r>
      <w:r w:rsidRPr="0EA0710B">
        <w:rPr>
          <w:rFonts w:ascii="Times New Roman" w:hAnsi="Times New Roman"/>
          <w:sz w:val="24"/>
          <w:szCs w:val="24"/>
          <w:lang w:eastAsia="et-EE"/>
        </w:rPr>
        <w:t>seks;</w:t>
      </w:r>
    </w:p>
    <w:p w14:paraId="192AEE26" w14:textId="77777777" w:rsidR="00955FA2" w:rsidRDefault="00955FA2" w:rsidP="00EE1854">
      <w:pPr>
        <w:pStyle w:val="Loendilik"/>
        <w:numPr>
          <w:ilvl w:val="0"/>
          <w:numId w:val="35"/>
        </w:numPr>
        <w:rPr>
          <w:rFonts w:ascii="Times New Roman" w:hAnsi="Times New Roman"/>
          <w:sz w:val="24"/>
          <w:szCs w:val="24"/>
          <w:lang w:eastAsia="et-EE"/>
        </w:rPr>
      </w:pPr>
      <w:r w:rsidRPr="0EA0710B">
        <w:rPr>
          <w:rFonts w:ascii="Times New Roman" w:hAnsi="Times New Roman"/>
          <w:sz w:val="24"/>
          <w:szCs w:val="24"/>
          <w:lang w:eastAsia="et-EE"/>
        </w:rPr>
        <w:t>realistlikud personali ja töökoormuse tasemed;</w:t>
      </w:r>
    </w:p>
    <w:p w14:paraId="1EFEDC1B" w14:textId="77777777" w:rsidR="00955FA2" w:rsidRDefault="00955FA2" w:rsidP="00EE1854">
      <w:pPr>
        <w:pStyle w:val="Loendilik"/>
        <w:numPr>
          <w:ilvl w:val="0"/>
          <w:numId w:val="35"/>
        </w:numPr>
        <w:rPr>
          <w:rFonts w:ascii="Times New Roman" w:hAnsi="Times New Roman"/>
          <w:sz w:val="24"/>
          <w:szCs w:val="24"/>
          <w:lang w:eastAsia="et-EE"/>
        </w:rPr>
      </w:pPr>
      <w:r w:rsidRPr="0576E05F">
        <w:rPr>
          <w:rFonts w:ascii="Times New Roman" w:hAnsi="Times New Roman"/>
          <w:sz w:val="24"/>
          <w:szCs w:val="24"/>
          <w:lang w:eastAsia="et-EE"/>
        </w:rPr>
        <w:t>infosüsteemide</w:t>
      </w:r>
      <w:r w:rsidRPr="0EA0710B">
        <w:rPr>
          <w:rFonts w:ascii="Times New Roman" w:hAnsi="Times New Roman"/>
          <w:sz w:val="24"/>
          <w:szCs w:val="24"/>
          <w:lang w:eastAsia="et-EE"/>
        </w:rPr>
        <w:t xml:space="preserve"> kasutamine, mis võimalda</w:t>
      </w:r>
      <w:r>
        <w:rPr>
          <w:rFonts w:ascii="Times New Roman" w:hAnsi="Times New Roman"/>
          <w:sz w:val="24"/>
          <w:szCs w:val="24"/>
          <w:lang w:eastAsia="et-EE"/>
        </w:rPr>
        <w:t>b</w:t>
      </w:r>
      <w:r w:rsidRPr="0EA0710B">
        <w:rPr>
          <w:rFonts w:ascii="Times New Roman" w:hAnsi="Times New Roman"/>
          <w:sz w:val="24"/>
          <w:szCs w:val="24"/>
          <w:lang w:eastAsia="et-EE"/>
        </w:rPr>
        <w:t xml:space="preserve"> jälgida</w:t>
      </w:r>
      <w:r>
        <w:rPr>
          <w:rFonts w:ascii="Times New Roman" w:hAnsi="Times New Roman"/>
          <w:sz w:val="24"/>
          <w:szCs w:val="24"/>
          <w:lang w:eastAsia="et-EE"/>
        </w:rPr>
        <w:t xml:space="preserve"> heaoluplaaniga seotud </w:t>
      </w:r>
      <w:r w:rsidRPr="0EA0710B">
        <w:rPr>
          <w:rFonts w:ascii="Times New Roman" w:hAnsi="Times New Roman"/>
          <w:sz w:val="24"/>
          <w:szCs w:val="24"/>
          <w:lang w:eastAsia="et-EE"/>
        </w:rPr>
        <w:t xml:space="preserve"> tegevusi, saatekirju ja jätkutegevusi;</w:t>
      </w:r>
    </w:p>
    <w:p w14:paraId="324EC968" w14:textId="77777777" w:rsidR="00955FA2" w:rsidRDefault="00955FA2" w:rsidP="00EE1854">
      <w:pPr>
        <w:pStyle w:val="Loendilik"/>
        <w:numPr>
          <w:ilvl w:val="0"/>
          <w:numId w:val="35"/>
        </w:numPr>
        <w:rPr>
          <w:rFonts w:ascii="Times New Roman" w:hAnsi="Times New Roman"/>
          <w:sz w:val="24"/>
          <w:szCs w:val="24"/>
          <w:lang w:eastAsia="et-EE"/>
        </w:rPr>
      </w:pPr>
      <w:r w:rsidRPr="0EA0710B">
        <w:rPr>
          <w:rFonts w:ascii="Times New Roman" w:hAnsi="Times New Roman"/>
          <w:sz w:val="24"/>
          <w:szCs w:val="24"/>
          <w:lang w:eastAsia="et-EE"/>
        </w:rPr>
        <w:t>eraldi mõõdikud patsiendi kogemuste, teenuste kasutamise, teenuse tulemuste ja maksumuste jaoks;</w:t>
      </w:r>
    </w:p>
    <w:p w14:paraId="13916D35" w14:textId="77777777" w:rsidR="00955FA2" w:rsidRDefault="00955FA2" w:rsidP="00EE1854">
      <w:pPr>
        <w:pStyle w:val="Loendilik"/>
        <w:numPr>
          <w:ilvl w:val="0"/>
          <w:numId w:val="35"/>
        </w:numPr>
        <w:rPr>
          <w:rFonts w:ascii="Times New Roman" w:hAnsi="Times New Roman"/>
          <w:sz w:val="24"/>
          <w:szCs w:val="24"/>
          <w:lang w:eastAsia="et-EE"/>
        </w:rPr>
      </w:pPr>
      <w:r w:rsidRPr="0EA0710B">
        <w:rPr>
          <w:rFonts w:ascii="Times New Roman" w:hAnsi="Times New Roman"/>
          <w:sz w:val="24"/>
          <w:szCs w:val="24"/>
          <w:lang w:eastAsia="et-EE"/>
        </w:rPr>
        <w:t>üks organisatsioon riiklikul tasandil</w:t>
      </w:r>
      <w:r w:rsidRPr="1B97C294">
        <w:rPr>
          <w:rFonts w:ascii="Times New Roman" w:hAnsi="Times New Roman"/>
          <w:sz w:val="24"/>
          <w:szCs w:val="24"/>
          <w:lang w:eastAsia="et-EE"/>
        </w:rPr>
        <w:t>, kes vastutab</w:t>
      </w:r>
      <w:r w:rsidRPr="0EA0710B">
        <w:rPr>
          <w:rFonts w:ascii="Times New Roman" w:hAnsi="Times New Roman"/>
          <w:sz w:val="24"/>
          <w:szCs w:val="24"/>
          <w:lang w:eastAsia="et-EE"/>
        </w:rPr>
        <w:t xml:space="preserve"> reformi rakendamise ja selle arendamise eest.</w:t>
      </w:r>
    </w:p>
    <w:p w14:paraId="1BD3C01C" w14:textId="77777777" w:rsidR="007D07A4" w:rsidRPr="00DE69E2" w:rsidRDefault="007D07A4" w:rsidP="00DE69E2">
      <w:pPr>
        <w:rPr>
          <w:rFonts w:ascii="Times New Roman" w:hAnsi="Times New Roman"/>
          <w:sz w:val="24"/>
          <w:szCs w:val="24"/>
          <w:lang w:eastAsia="et-EE"/>
        </w:rPr>
      </w:pPr>
    </w:p>
    <w:p w14:paraId="373B6395" w14:textId="0270A29B" w:rsidR="007D07A4" w:rsidRPr="00DE69E2" w:rsidRDefault="007D07A4" w:rsidP="00EE1854">
      <w:pPr>
        <w:pStyle w:val="Loendilik"/>
        <w:numPr>
          <w:ilvl w:val="1"/>
          <w:numId w:val="45"/>
        </w:numPr>
        <w:rPr>
          <w:rFonts w:ascii="Times New Roman" w:hAnsi="Times New Roman"/>
          <w:b/>
          <w:bCs/>
          <w:sz w:val="24"/>
          <w:szCs w:val="24"/>
        </w:rPr>
      </w:pPr>
      <w:r w:rsidRPr="00DE69E2">
        <w:rPr>
          <w:rFonts w:ascii="Times New Roman" w:hAnsi="Times New Roman"/>
          <w:b/>
          <w:bCs/>
          <w:sz w:val="24"/>
          <w:szCs w:val="24"/>
        </w:rPr>
        <w:t xml:space="preserve"> Heaolupiirkondade ja koostöökogude loomine, </w:t>
      </w:r>
      <w:proofErr w:type="spellStart"/>
      <w:r w:rsidRPr="00DE69E2">
        <w:rPr>
          <w:rFonts w:ascii="Times New Roman" w:hAnsi="Times New Roman"/>
          <w:b/>
          <w:bCs/>
          <w:sz w:val="24"/>
          <w:szCs w:val="24"/>
        </w:rPr>
        <w:t>TERVIKute</w:t>
      </w:r>
      <w:proofErr w:type="spellEnd"/>
      <w:r w:rsidRPr="00DE69E2">
        <w:rPr>
          <w:rFonts w:ascii="Times New Roman" w:hAnsi="Times New Roman"/>
          <w:b/>
          <w:bCs/>
          <w:sz w:val="24"/>
          <w:szCs w:val="24"/>
        </w:rPr>
        <w:t xml:space="preserve"> moodustamine, tervise- ja heaoluprofiili kasutuselevõtt ja Tervisekassa rolli muutumine</w:t>
      </w:r>
    </w:p>
    <w:p w14:paraId="7C682C28" w14:textId="65E8133E" w:rsidR="007D07A4" w:rsidRPr="00DE69E2" w:rsidRDefault="007D07A4" w:rsidP="00DE69E2">
      <w:pPr>
        <w:rPr>
          <w:rFonts w:ascii="Times New Roman" w:hAnsi="Times New Roman"/>
          <w:sz w:val="24"/>
          <w:szCs w:val="24"/>
        </w:rPr>
      </w:pPr>
    </w:p>
    <w:bookmarkEnd w:id="0"/>
    <w:p w14:paraId="10778C28" w14:textId="6AA54AF2" w:rsidR="0083482A" w:rsidRPr="00DE69E2" w:rsidRDefault="0083482A" w:rsidP="00191007">
      <w:pPr>
        <w:rPr>
          <w:rFonts w:ascii="Times New Roman" w:hAnsi="Times New Roman"/>
          <w:b/>
          <w:bCs/>
          <w:i/>
          <w:iCs/>
          <w:sz w:val="24"/>
          <w:szCs w:val="24"/>
        </w:rPr>
      </w:pPr>
      <w:r w:rsidRPr="00DE69E2">
        <w:rPr>
          <w:rFonts w:ascii="Times New Roman" w:hAnsi="Times New Roman"/>
          <w:b/>
          <w:bCs/>
          <w:i/>
          <w:iCs/>
          <w:sz w:val="24"/>
          <w:szCs w:val="24"/>
        </w:rPr>
        <w:t xml:space="preserve">Varasemad kogemused ja kavandatava mudeli </w:t>
      </w:r>
      <w:r w:rsidR="00D94B6D" w:rsidRPr="00DE69E2">
        <w:rPr>
          <w:rFonts w:ascii="Times New Roman" w:hAnsi="Times New Roman"/>
          <w:b/>
          <w:bCs/>
          <w:i/>
          <w:iCs/>
          <w:sz w:val="24"/>
          <w:szCs w:val="24"/>
        </w:rPr>
        <w:t>lähtekohad</w:t>
      </w:r>
    </w:p>
    <w:p w14:paraId="010FE214" w14:textId="78AD24A7" w:rsidR="00762809" w:rsidRPr="00762809" w:rsidRDefault="00762809" w:rsidP="227CCD3B">
      <w:pPr>
        <w:rPr>
          <w:rFonts w:ascii="Times New Roman" w:hAnsi="Times New Roman"/>
          <w:sz w:val="24"/>
          <w:szCs w:val="24"/>
        </w:rPr>
      </w:pPr>
    </w:p>
    <w:p w14:paraId="66F95237" w14:textId="77777777" w:rsidR="001F037A" w:rsidRDefault="6C190156" w:rsidP="007F5068">
      <w:pPr>
        <w:rPr>
          <w:rFonts w:ascii="Times New Roman" w:hAnsi="Times New Roman"/>
          <w:sz w:val="24"/>
          <w:szCs w:val="24"/>
          <w:lang w:eastAsia="et-EE"/>
        </w:rPr>
      </w:pPr>
      <w:r w:rsidRPr="57DAFC67">
        <w:rPr>
          <w:rFonts w:ascii="Times New Roman" w:hAnsi="Times New Roman"/>
          <w:sz w:val="24"/>
          <w:szCs w:val="24"/>
          <w:lang w:eastAsia="et-EE"/>
        </w:rPr>
        <w:t xml:space="preserve">Kavandatav mudel ei </w:t>
      </w:r>
      <w:r w:rsidR="0D78DEC1" w:rsidRPr="57DAFC67">
        <w:rPr>
          <w:rFonts w:ascii="Times New Roman" w:hAnsi="Times New Roman"/>
          <w:sz w:val="24"/>
          <w:szCs w:val="24"/>
          <w:lang w:eastAsia="et-EE"/>
        </w:rPr>
        <w:t>ole Eestis esmakordne</w:t>
      </w:r>
      <w:r w:rsidRPr="57DAFC67">
        <w:rPr>
          <w:rFonts w:ascii="Times New Roman" w:hAnsi="Times New Roman"/>
          <w:sz w:val="24"/>
          <w:szCs w:val="24"/>
          <w:lang w:eastAsia="et-EE"/>
        </w:rPr>
        <w:t xml:space="preserve">, vaid tugineb viimastel aastatel kujunenud praktikale ja katsetustele </w:t>
      </w:r>
      <w:proofErr w:type="spellStart"/>
      <w:r w:rsidRPr="57DAFC67">
        <w:rPr>
          <w:rFonts w:ascii="Times New Roman" w:hAnsi="Times New Roman"/>
          <w:sz w:val="24"/>
          <w:szCs w:val="24"/>
          <w:lang w:eastAsia="et-EE"/>
        </w:rPr>
        <w:t>valdkondadeülese</w:t>
      </w:r>
      <w:proofErr w:type="spellEnd"/>
      <w:r w:rsidRPr="57DAFC67">
        <w:rPr>
          <w:rFonts w:ascii="Times New Roman" w:hAnsi="Times New Roman"/>
          <w:sz w:val="24"/>
          <w:szCs w:val="24"/>
          <w:lang w:eastAsia="et-EE"/>
        </w:rPr>
        <w:t xml:space="preserve"> koordinatsiooni arendamisel.</w:t>
      </w:r>
      <w:r w:rsidR="002D5AE3" w:rsidRPr="57DAFC67">
        <w:rPr>
          <w:rFonts w:ascii="Times New Roman" w:hAnsi="Times New Roman"/>
          <w:sz w:val="24"/>
          <w:szCs w:val="24"/>
          <w:lang w:eastAsia="et-EE"/>
        </w:rPr>
        <w:t xml:space="preserve"> </w:t>
      </w:r>
    </w:p>
    <w:p w14:paraId="7073FCE1" w14:textId="77777777" w:rsidR="001F037A" w:rsidRDefault="001F037A" w:rsidP="007F5068">
      <w:pPr>
        <w:rPr>
          <w:rFonts w:ascii="Times New Roman" w:hAnsi="Times New Roman"/>
          <w:sz w:val="24"/>
          <w:szCs w:val="24"/>
          <w:lang w:eastAsia="et-EE"/>
        </w:rPr>
      </w:pPr>
    </w:p>
    <w:p w14:paraId="774F25EE" w14:textId="256411E1" w:rsidR="00762809" w:rsidRPr="00762809" w:rsidRDefault="1A5028C0" w:rsidP="007F5068">
      <w:pPr>
        <w:rPr>
          <w:rFonts w:ascii="Times New Roman" w:hAnsi="Times New Roman"/>
          <w:sz w:val="24"/>
          <w:szCs w:val="24"/>
        </w:rPr>
      </w:pPr>
      <w:r w:rsidRPr="5853BC96">
        <w:rPr>
          <w:rFonts w:ascii="Times New Roman" w:hAnsi="Times New Roman"/>
          <w:sz w:val="24"/>
          <w:szCs w:val="24"/>
        </w:rPr>
        <w:t>Aastatel 2014</w:t>
      </w:r>
      <w:r w:rsidR="007641F6" w:rsidRPr="003C568A">
        <w:rPr>
          <w:rFonts w:ascii="Times New Roman" w:hAnsi="Times New Roman"/>
          <w:sz w:val="24"/>
          <w:szCs w:val="24"/>
          <w:lang w:eastAsia="et-EE"/>
        </w:rPr>
        <w:t>–</w:t>
      </w:r>
      <w:r w:rsidRPr="003C568A">
        <w:rPr>
          <w:rFonts w:ascii="Times New Roman" w:hAnsi="Times New Roman"/>
          <w:sz w:val="24"/>
          <w:szCs w:val="24"/>
          <w:lang w:eastAsia="et-EE"/>
        </w:rPr>
        <w:t xml:space="preserve">2015 </w:t>
      </w:r>
      <w:r w:rsidR="0028531C">
        <w:rPr>
          <w:rFonts w:ascii="Times New Roman" w:hAnsi="Times New Roman"/>
          <w:sz w:val="24"/>
          <w:szCs w:val="24"/>
        </w:rPr>
        <w:t>tegi</w:t>
      </w:r>
      <w:r w:rsidRPr="5853BC96">
        <w:rPr>
          <w:rFonts w:ascii="Times New Roman" w:hAnsi="Times New Roman"/>
          <w:sz w:val="24"/>
          <w:szCs w:val="24"/>
        </w:rPr>
        <w:t xml:space="preserve"> Maailmapank Eesti Haigekassa</w:t>
      </w:r>
      <w:r w:rsidR="00463B29">
        <w:rPr>
          <w:rFonts w:ascii="Times New Roman" w:hAnsi="Times New Roman"/>
          <w:sz w:val="24"/>
          <w:szCs w:val="24"/>
        </w:rPr>
        <w:t xml:space="preserve"> </w:t>
      </w:r>
      <w:r w:rsidR="00463B29" w:rsidRPr="00533178">
        <w:rPr>
          <w:rFonts w:ascii="Times New Roman" w:hAnsi="Times New Roman"/>
          <w:sz w:val="24"/>
          <w:szCs w:val="24"/>
        </w:rPr>
        <w:t>(</w:t>
      </w:r>
      <w:r w:rsidR="00463B29" w:rsidRPr="00BF6451">
        <w:rPr>
          <w:rFonts w:ascii="Times New Roman" w:hAnsi="Times New Roman"/>
          <w:sz w:val="24"/>
          <w:szCs w:val="24"/>
        </w:rPr>
        <w:t>praegune Tervisekassa</w:t>
      </w:r>
      <w:r w:rsidR="00463B29" w:rsidRPr="00533178">
        <w:rPr>
          <w:rFonts w:ascii="Times New Roman" w:hAnsi="Times New Roman"/>
          <w:sz w:val="24"/>
          <w:szCs w:val="24"/>
        </w:rPr>
        <w:t>)</w:t>
      </w:r>
      <w:r w:rsidRPr="5853BC96">
        <w:rPr>
          <w:rFonts w:ascii="Times New Roman" w:hAnsi="Times New Roman"/>
          <w:sz w:val="24"/>
          <w:szCs w:val="24"/>
        </w:rPr>
        <w:t xml:space="preserve"> tellimusel uuringu „Ravi terviklik käsitlus ja osapoolte koostöö Eesti tervishoiusüsteemis</w:t>
      </w:r>
      <w:r w:rsidRPr="5853BC96" w:rsidDel="0028531C">
        <w:rPr>
          <w:rFonts w:ascii="Times New Roman" w:hAnsi="Times New Roman"/>
          <w:sz w:val="24"/>
          <w:szCs w:val="24"/>
        </w:rPr>
        <w:t>“</w:t>
      </w:r>
      <w:r w:rsidR="00B56D9C">
        <w:rPr>
          <w:rStyle w:val="Allmrkuseviide"/>
          <w:rFonts w:ascii="Times New Roman" w:hAnsi="Times New Roman"/>
          <w:sz w:val="24"/>
          <w:szCs w:val="24"/>
        </w:rPr>
        <w:footnoteReference w:id="19"/>
      </w:r>
      <w:r w:rsidR="40D42769" w:rsidRPr="6493A28F">
        <w:rPr>
          <w:rFonts w:ascii="Times New Roman" w:hAnsi="Times New Roman"/>
          <w:sz w:val="24"/>
          <w:szCs w:val="24"/>
        </w:rPr>
        <w:t xml:space="preserve">, milles </w:t>
      </w:r>
      <w:r w:rsidR="002A394D" w:rsidRPr="002A394D">
        <w:rPr>
          <w:rFonts w:ascii="Times New Roman" w:hAnsi="Times New Roman"/>
          <w:sz w:val="24"/>
          <w:szCs w:val="24"/>
        </w:rPr>
        <w:t>käsitleti tervishoiuteenuste integreeritust, s</w:t>
      </w:r>
      <w:r w:rsidR="008F3910">
        <w:rPr>
          <w:rFonts w:ascii="Times New Roman" w:hAnsi="Times New Roman"/>
          <w:sz w:val="24"/>
          <w:szCs w:val="24"/>
        </w:rPr>
        <w:t>ea</w:t>
      </w:r>
      <w:r w:rsidR="005E42AC">
        <w:rPr>
          <w:rFonts w:ascii="Times New Roman" w:hAnsi="Times New Roman"/>
          <w:sz w:val="24"/>
          <w:szCs w:val="24"/>
        </w:rPr>
        <w:t>l</w:t>
      </w:r>
      <w:r w:rsidR="002A394D">
        <w:rPr>
          <w:rFonts w:ascii="Times New Roman" w:hAnsi="Times New Roman"/>
          <w:sz w:val="24"/>
          <w:szCs w:val="24"/>
        </w:rPr>
        <w:t>h</w:t>
      </w:r>
      <w:r w:rsidR="005E42AC">
        <w:rPr>
          <w:rFonts w:ascii="Times New Roman" w:hAnsi="Times New Roman"/>
          <w:sz w:val="24"/>
          <w:szCs w:val="24"/>
        </w:rPr>
        <w:t>ulgas</w:t>
      </w:r>
      <w:r w:rsidR="002A394D" w:rsidRPr="002A394D">
        <w:rPr>
          <w:rFonts w:ascii="Times New Roman" w:hAnsi="Times New Roman"/>
          <w:sz w:val="24"/>
          <w:szCs w:val="24"/>
        </w:rPr>
        <w:t xml:space="preserve"> raviteenuste osutamist sobival tervishoiusüsteemi tasemel ning ravi koordineerimist ja järjepidevust kõigi süsteemi osapoolte poolt. </w:t>
      </w:r>
      <w:r w:rsidR="00762809">
        <w:rPr>
          <w:rFonts w:ascii="Times New Roman" w:hAnsi="Times New Roman"/>
          <w:sz w:val="24"/>
          <w:szCs w:val="24"/>
        </w:rPr>
        <w:t xml:space="preserve">Uuringus </w:t>
      </w:r>
      <w:r w:rsidR="00762809" w:rsidRPr="00762809">
        <w:rPr>
          <w:rFonts w:ascii="Times New Roman" w:hAnsi="Times New Roman"/>
          <w:sz w:val="24"/>
          <w:szCs w:val="24"/>
        </w:rPr>
        <w:t xml:space="preserve">toodi esile puudujääke aktiivravieelsete ja </w:t>
      </w:r>
      <w:r w:rsidR="292463C8" w:rsidRPr="6493A28F">
        <w:rPr>
          <w:rFonts w:ascii="Times New Roman" w:hAnsi="Times New Roman"/>
          <w:sz w:val="24"/>
          <w:szCs w:val="24"/>
        </w:rPr>
        <w:t>-</w:t>
      </w:r>
      <w:r w:rsidR="00762809" w:rsidRPr="00762809">
        <w:rPr>
          <w:rFonts w:ascii="Times New Roman" w:hAnsi="Times New Roman"/>
          <w:sz w:val="24"/>
          <w:szCs w:val="24"/>
        </w:rPr>
        <w:t xml:space="preserve">järgsete teenuste koordineerimisel ning rõhutati integreeritud </w:t>
      </w:r>
      <w:r w:rsidR="00762809" w:rsidRPr="227CCD3B">
        <w:rPr>
          <w:rFonts w:ascii="Times New Roman" w:hAnsi="Times New Roman"/>
          <w:sz w:val="24"/>
          <w:szCs w:val="24"/>
        </w:rPr>
        <w:t>t</w:t>
      </w:r>
      <w:r w:rsidR="064AA759" w:rsidRPr="227CCD3B">
        <w:rPr>
          <w:rFonts w:ascii="Times New Roman" w:hAnsi="Times New Roman"/>
          <w:sz w:val="24"/>
          <w:szCs w:val="24"/>
        </w:rPr>
        <w:t xml:space="preserve">eenuseosutamise </w:t>
      </w:r>
      <w:r w:rsidR="00762809" w:rsidRPr="00762809">
        <w:rPr>
          <w:rFonts w:ascii="Times New Roman" w:hAnsi="Times New Roman"/>
          <w:sz w:val="24"/>
          <w:szCs w:val="24"/>
        </w:rPr>
        <w:t>mudelite vajadust.</w:t>
      </w:r>
    </w:p>
    <w:p w14:paraId="28E39AA1" w14:textId="77777777" w:rsidR="008570DE" w:rsidRDefault="008570DE" w:rsidP="007F5068">
      <w:pPr>
        <w:rPr>
          <w:rFonts w:ascii="Times New Roman" w:hAnsi="Times New Roman"/>
          <w:sz w:val="24"/>
          <w:szCs w:val="24"/>
        </w:rPr>
      </w:pPr>
    </w:p>
    <w:p w14:paraId="1E9F0B55" w14:textId="4536715D" w:rsidR="00C90A29" w:rsidRDefault="05572FDE" w:rsidP="00BF6A95">
      <w:pPr>
        <w:rPr>
          <w:rFonts w:ascii="Times New Roman" w:hAnsi="Times New Roman"/>
          <w:sz w:val="24"/>
          <w:szCs w:val="24"/>
        </w:rPr>
      </w:pPr>
      <w:r w:rsidRPr="5853BC96">
        <w:rPr>
          <w:rFonts w:ascii="Times New Roman" w:hAnsi="Times New Roman"/>
          <w:sz w:val="24"/>
          <w:szCs w:val="24"/>
        </w:rPr>
        <w:t>2016</w:t>
      </w:r>
      <w:r w:rsidR="23E4F204" w:rsidRPr="5853BC96">
        <w:rPr>
          <w:rFonts w:ascii="Times New Roman" w:hAnsi="Times New Roman"/>
          <w:sz w:val="24"/>
          <w:szCs w:val="24"/>
        </w:rPr>
        <w:t>. aastal</w:t>
      </w:r>
      <w:r w:rsidRPr="5853BC96">
        <w:rPr>
          <w:rFonts w:ascii="Times New Roman" w:hAnsi="Times New Roman"/>
          <w:sz w:val="24"/>
          <w:szCs w:val="24"/>
        </w:rPr>
        <w:t xml:space="preserve"> algatas Sotsiaalministeerium </w:t>
      </w:r>
      <w:r w:rsidR="338BA0E4" w:rsidRPr="5853BC96">
        <w:rPr>
          <w:rFonts w:ascii="Times New Roman" w:hAnsi="Times New Roman"/>
          <w:sz w:val="24"/>
          <w:szCs w:val="24"/>
        </w:rPr>
        <w:t>koostöös SA Viljandi Haigla</w:t>
      </w:r>
      <w:r w:rsidR="4B6E3D5D" w:rsidRPr="5853BC96">
        <w:rPr>
          <w:rFonts w:ascii="Times New Roman" w:hAnsi="Times New Roman"/>
          <w:sz w:val="24"/>
          <w:szCs w:val="24"/>
        </w:rPr>
        <w:t>ga</w:t>
      </w:r>
      <w:r w:rsidR="338BA0E4" w:rsidRPr="5853BC96">
        <w:rPr>
          <w:rFonts w:ascii="Times New Roman" w:hAnsi="Times New Roman"/>
          <w:sz w:val="24"/>
          <w:szCs w:val="24"/>
        </w:rPr>
        <w:t xml:space="preserve"> </w:t>
      </w:r>
      <w:r w:rsidR="002856D6">
        <w:rPr>
          <w:rFonts w:ascii="Times New Roman" w:hAnsi="Times New Roman"/>
          <w:sz w:val="24"/>
          <w:szCs w:val="24"/>
        </w:rPr>
        <w:t>p</w:t>
      </w:r>
      <w:r w:rsidR="003343AD">
        <w:rPr>
          <w:rFonts w:ascii="Times New Roman" w:hAnsi="Times New Roman"/>
          <w:sz w:val="24"/>
          <w:szCs w:val="24"/>
        </w:rPr>
        <w:t>a</w:t>
      </w:r>
      <w:r w:rsidRPr="6AEA5A65">
        <w:rPr>
          <w:rFonts w:ascii="Times New Roman" w:hAnsi="Times New Roman"/>
          <w:sz w:val="24"/>
          <w:szCs w:val="24"/>
        </w:rPr>
        <w:t>ikkondlike</w:t>
      </w:r>
      <w:r w:rsidRPr="5853BC96">
        <w:rPr>
          <w:rFonts w:ascii="Times New Roman" w:hAnsi="Times New Roman"/>
          <w:sz w:val="24"/>
          <w:szCs w:val="24"/>
        </w:rPr>
        <w:t xml:space="preserve"> tervishoiu- ja sotsiaalteenuste </w:t>
      </w:r>
      <w:r w:rsidR="00427E40">
        <w:rPr>
          <w:rFonts w:ascii="Times New Roman" w:hAnsi="Times New Roman"/>
          <w:sz w:val="24"/>
          <w:szCs w:val="24"/>
        </w:rPr>
        <w:t>i</w:t>
      </w:r>
      <w:r w:rsidRPr="5853BC96">
        <w:rPr>
          <w:rFonts w:ascii="Times New Roman" w:hAnsi="Times New Roman"/>
          <w:sz w:val="24"/>
          <w:szCs w:val="24"/>
        </w:rPr>
        <w:t>ntegreerimise eelanalüüs</w:t>
      </w:r>
      <w:r w:rsidR="000C1152">
        <w:rPr>
          <w:rFonts w:ascii="Times New Roman" w:hAnsi="Times New Roman"/>
          <w:sz w:val="24"/>
          <w:szCs w:val="24"/>
        </w:rPr>
        <w:t>i</w:t>
      </w:r>
      <w:r w:rsidRPr="5853BC96">
        <w:rPr>
          <w:rFonts w:ascii="Times New Roman" w:hAnsi="Times New Roman"/>
          <w:sz w:val="24"/>
          <w:szCs w:val="24"/>
        </w:rPr>
        <w:t xml:space="preserve"> ja pilootprojekti rakendamise </w:t>
      </w:r>
      <w:r w:rsidR="006003B4">
        <w:rPr>
          <w:rFonts w:ascii="Times New Roman" w:hAnsi="Times New Roman"/>
          <w:sz w:val="24"/>
          <w:szCs w:val="24"/>
        </w:rPr>
        <w:t>k</w:t>
      </w:r>
      <w:r w:rsidRPr="5853BC96">
        <w:rPr>
          <w:rFonts w:ascii="Times New Roman" w:hAnsi="Times New Roman"/>
          <w:sz w:val="24"/>
          <w:szCs w:val="24"/>
        </w:rPr>
        <w:t>ava koostami</w:t>
      </w:r>
      <w:r w:rsidR="0191C7BD" w:rsidRPr="5853BC96">
        <w:rPr>
          <w:rFonts w:ascii="Times New Roman" w:hAnsi="Times New Roman"/>
          <w:sz w:val="24"/>
          <w:szCs w:val="24"/>
        </w:rPr>
        <w:t>s</w:t>
      </w:r>
      <w:r w:rsidRPr="5853BC96">
        <w:rPr>
          <w:rFonts w:ascii="Times New Roman" w:hAnsi="Times New Roman"/>
          <w:sz w:val="24"/>
          <w:szCs w:val="24"/>
        </w:rPr>
        <w:t>e</w:t>
      </w:r>
      <w:r w:rsidR="71105E48" w:rsidRPr="5853BC96">
        <w:rPr>
          <w:rFonts w:ascii="Times New Roman" w:hAnsi="Times New Roman"/>
          <w:sz w:val="24"/>
          <w:szCs w:val="24"/>
        </w:rPr>
        <w:t xml:space="preserve"> ehk PAIK projekti</w:t>
      </w:r>
      <w:r w:rsidR="00427E40">
        <w:rPr>
          <w:rStyle w:val="Allmrkuseviide"/>
          <w:rFonts w:ascii="Times New Roman" w:hAnsi="Times New Roman"/>
          <w:sz w:val="24"/>
          <w:szCs w:val="24"/>
        </w:rPr>
        <w:footnoteReference w:id="20"/>
      </w:r>
      <w:r w:rsidR="60FBE12E" w:rsidRPr="5853BC96">
        <w:rPr>
          <w:rFonts w:ascii="Times New Roman" w:hAnsi="Times New Roman"/>
          <w:sz w:val="24"/>
          <w:szCs w:val="24"/>
        </w:rPr>
        <w:t xml:space="preserve"> esimese etapi, mille eesmär</w:t>
      </w:r>
      <w:r w:rsidR="00216DEC">
        <w:rPr>
          <w:rFonts w:ascii="Times New Roman" w:hAnsi="Times New Roman"/>
          <w:sz w:val="24"/>
          <w:szCs w:val="24"/>
        </w:rPr>
        <w:t>k</w:t>
      </w:r>
      <w:r w:rsidR="60FBE12E" w:rsidRPr="5853BC96">
        <w:rPr>
          <w:rFonts w:ascii="Times New Roman" w:hAnsi="Times New Roman"/>
          <w:sz w:val="24"/>
          <w:szCs w:val="24"/>
        </w:rPr>
        <w:t xml:space="preserve"> oli välja </w:t>
      </w:r>
      <w:r w:rsidR="60FBE12E" w:rsidRPr="6AEA5A65">
        <w:rPr>
          <w:rFonts w:ascii="Times New Roman" w:hAnsi="Times New Roman"/>
          <w:sz w:val="24"/>
          <w:szCs w:val="24"/>
        </w:rPr>
        <w:t xml:space="preserve">töötada </w:t>
      </w:r>
      <w:proofErr w:type="spellStart"/>
      <w:r w:rsidR="60FBE12E" w:rsidRPr="6AEA5A65">
        <w:rPr>
          <w:rFonts w:ascii="Times New Roman" w:hAnsi="Times New Roman"/>
          <w:sz w:val="24"/>
          <w:szCs w:val="24"/>
        </w:rPr>
        <w:t>valdkondadeülese</w:t>
      </w:r>
      <w:proofErr w:type="spellEnd"/>
      <w:r w:rsidR="60FBE12E" w:rsidRPr="5853BC96">
        <w:rPr>
          <w:rFonts w:ascii="Times New Roman" w:hAnsi="Times New Roman"/>
          <w:sz w:val="24"/>
          <w:szCs w:val="24"/>
        </w:rPr>
        <w:t xml:space="preserve"> koordinatsiooni teenus</w:t>
      </w:r>
      <w:r w:rsidR="00760CB7">
        <w:rPr>
          <w:rFonts w:ascii="Times New Roman" w:hAnsi="Times New Roman"/>
          <w:sz w:val="24"/>
          <w:szCs w:val="24"/>
        </w:rPr>
        <w:t>e</w:t>
      </w:r>
      <w:r w:rsidR="60FBE12E" w:rsidRPr="5853BC96">
        <w:rPr>
          <w:rFonts w:ascii="Times New Roman" w:hAnsi="Times New Roman"/>
          <w:sz w:val="24"/>
          <w:szCs w:val="24"/>
        </w:rPr>
        <w:t xml:space="preserve">mudel. </w:t>
      </w:r>
      <w:r w:rsidR="43B4EE55" w:rsidRPr="5853BC96">
        <w:rPr>
          <w:rFonts w:ascii="Times New Roman" w:hAnsi="Times New Roman"/>
          <w:sz w:val="24"/>
          <w:szCs w:val="24"/>
        </w:rPr>
        <w:t>Valminud kava alusel sõlmisid Eesti Haigekassa ja SA Viljandi Haigla 2018</w:t>
      </w:r>
      <w:r w:rsidR="004F5EEE">
        <w:rPr>
          <w:rFonts w:ascii="Times New Roman" w:hAnsi="Times New Roman"/>
          <w:sz w:val="24"/>
          <w:szCs w:val="24"/>
        </w:rPr>
        <w:t>.</w:t>
      </w:r>
      <w:r w:rsidR="43B4EE55" w:rsidRPr="5853BC96">
        <w:rPr>
          <w:rFonts w:ascii="Times New Roman" w:hAnsi="Times New Roman"/>
          <w:sz w:val="24"/>
          <w:szCs w:val="24"/>
        </w:rPr>
        <w:t xml:space="preserve"> a</w:t>
      </w:r>
      <w:r w:rsidR="00D619B2">
        <w:rPr>
          <w:rFonts w:ascii="Times New Roman" w:hAnsi="Times New Roman"/>
          <w:sz w:val="24"/>
          <w:szCs w:val="24"/>
        </w:rPr>
        <w:t>asta</w:t>
      </w:r>
      <w:r w:rsidR="43B4EE55" w:rsidRPr="5853BC96">
        <w:rPr>
          <w:rFonts w:ascii="Times New Roman" w:hAnsi="Times New Roman"/>
          <w:sz w:val="24"/>
          <w:szCs w:val="24"/>
        </w:rPr>
        <w:t xml:space="preserve"> augustis lepingu teenus</w:t>
      </w:r>
      <w:r w:rsidR="009519EB">
        <w:rPr>
          <w:rFonts w:ascii="Times New Roman" w:hAnsi="Times New Roman"/>
          <w:sz w:val="24"/>
          <w:szCs w:val="24"/>
        </w:rPr>
        <w:t>e</w:t>
      </w:r>
      <w:r w:rsidR="43B4EE55" w:rsidRPr="5853BC96">
        <w:rPr>
          <w:rFonts w:ascii="Times New Roman" w:hAnsi="Times New Roman"/>
          <w:sz w:val="24"/>
          <w:szCs w:val="24"/>
        </w:rPr>
        <w:t>mudeli piloteeri</w:t>
      </w:r>
      <w:r w:rsidR="003E18B7">
        <w:rPr>
          <w:rFonts w:ascii="Times New Roman" w:hAnsi="Times New Roman"/>
          <w:sz w:val="24"/>
          <w:szCs w:val="24"/>
        </w:rPr>
        <w:t>miseks</w:t>
      </w:r>
      <w:r w:rsidR="43B4EE55" w:rsidRPr="5853BC96">
        <w:rPr>
          <w:rFonts w:ascii="Times New Roman" w:hAnsi="Times New Roman"/>
          <w:sz w:val="24"/>
          <w:szCs w:val="24"/>
        </w:rPr>
        <w:t>.</w:t>
      </w:r>
      <w:r w:rsidR="006062F9">
        <w:rPr>
          <w:rFonts w:ascii="Times New Roman" w:hAnsi="Times New Roman"/>
          <w:sz w:val="24"/>
          <w:szCs w:val="24"/>
        </w:rPr>
        <w:t xml:space="preserve"> </w:t>
      </w:r>
      <w:r w:rsidR="43B4EE55" w:rsidRPr="5853BC96">
        <w:rPr>
          <w:rFonts w:ascii="Times New Roman" w:hAnsi="Times New Roman"/>
          <w:sz w:val="24"/>
          <w:szCs w:val="24"/>
        </w:rPr>
        <w:t>Teenus</w:t>
      </w:r>
      <w:r w:rsidR="00BD4D44">
        <w:rPr>
          <w:rFonts w:ascii="Times New Roman" w:hAnsi="Times New Roman"/>
          <w:sz w:val="24"/>
          <w:szCs w:val="24"/>
        </w:rPr>
        <w:t>e</w:t>
      </w:r>
      <w:r w:rsidR="43B4EE55" w:rsidRPr="5853BC96">
        <w:rPr>
          <w:rFonts w:ascii="Times New Roman" w:hAnsi="Times New Roman"/>
          <w:sz w:val="24"/>
          <w:szCs w:val="24"/>
        </w:rPr>
        <w:t>mudel osutus edukaks</w:t>
      </w:r>
      <w:r w:rsidR="7527294C" w:rsidRPr="5853BC96">
        <w:rPr>
          <w:rStyle w:val="Allmrkuseviide"/>
          <w:rFonts w:ascii="Times New Roman" w:hAnsi="Times New Roman"/>
          <w:sz w:val="24"/>
          <w:szCs w:val="24"/>
        </w:rPr>
        <w:footnoteReference w:id="21"/>
      </w:r>
      <w:r w:rsidR="43B4EE55" w:rsidRPr="5853BC96">
        <w:rPr>
          <w:rFonts w:ascii="Times New Roman" w:hAnsi="Times New Roman"/>
          <w:sz w:val="24"/>
          <w:szCs w:val="24"/>
        </w:rPr>
        <w:t xml:space="preserve"> </w:t>
      </w:r>
      <w:r w:rsidR="4D2537D3" w:rsidRPr="5853BC96">
        <w:rPr>
          <w:rFonts w:ascii="Times New Roman" w:hAnsi="Times New Roman"/>
          <w:sz w:val="24"/>
          <w:szCs w:val="24"/>
        </w:rPr>
        <w:t xml:space="preserve">ja </w:t>
      </w:r>
      <w:r w:rsidR="000F1306">
        <w:rPr>
          <w:rFonts w:ascii="Times New Roman" w:hAnsi="Times New Roman"/>
          <w:sz w:val="24"/>
          <w:szCs w:val="24"/>
        </w:rPr>
        <w:t>2023</w:t>
      </w:r>
      <w:r w:rsidR="004F5EEE">
        <w:rPr>
          <w:rFonts w:ascii="Times New Roman" w:hAnsi="Times New Roman"/>
          <w:sz w:val="24"/>
          <w:szCs w:val="24"/>
        </w:rPr>
        <w:t>.</w:t>
      </w:r>
      <w:r w:rsidR="00704BD6">
        <w:rPr>
          <w:rFonts w:ascii="Times New Roman" w:hAnsi="Times New Roman"/>
          <w:sz w:val="24"/>
          <w:szCs w:val="24"/>
        </w:rPr>
        <w:t xml:space="preserve"> </w:t>
      </w:r>
      <w:r w:rsidR="000F1306">
        <w:rPr>
          <w:rFonts w:ascii="Times New Roman" w:hAnsi="Times New Roman"/>
          <w:sz w:val="24"/>
          <w:szCs w:val="24"/>
        </w:rPr>
        <w:t>a</w:t>
      </w:r>
      <w:r w:rsidR="00875B38">
        <w:rPr>
          <w:rFonts w:ascii="Times New Roman" w:hAnsi="Times New Roman"/>
          <w:sz w:val="24"/>
          <w:szCs w:val="24"/>
        </w:rPr>
        <w:t>asta</w:t>
      </w:r>
      <w:r w:rsidR="000F1306">
        <w:rPr>
          <w:rFonts w:ascii="Times New Roman" w:hAnsi="Times New Roman"/>
          <w:sz w:val="24"/>
          <w:szCs w:val="24"/>
        </w:rPr>
        <w:t xml:space="preserve"> </w:t>
      </w:r>
      <w:r w:rsidR="4D2537D3" w:rsidRPr="5853BC96">
        <w:rPr>
          <w:rFonts w:ascii="Times New Roman" w:hAnsi="Times New Roman"/>
          <w:sz w:val="24"/>
          <w:szCs w:val="24"/>
        </w:rPr>
        <w:t xml:space="preserve">kevadel algas Viljandi </w:t>
      </w:r>
      <w:r w:rsidR="002840C4">
        <w:rPr>
          <w:rFonts w:ascii="Times New Roman" w:hAnsi="Times New Roman"/>
          <w:sz w:val="24"/>
          <w:szCs w:val="24"/>
        </w:rPr>
        <w:t>H</w:t>
      </w:r>
      <w:r w:rsidR="4D2537D3" w:rsidRPr="5853BC96">
        <w:rPr>
          <w:rFonts w:ascii="Times New Roman" w:hAnsi="Times New Roman"/>
          <w:sz w:val="24"/>
          <w:szCs w:val="24"/>
        </w:rPr>
        <w:t xml:space="preserve">aigla, </w:t>
      </w:r>
      <w:r w:rsidR="00967118">
        <w:rPr>
          <w:rFonts w:ascii="Times New Roman" w:hAnsi="Times New Roman"/>
          <w:sz w:val="24"/>
          <w:szCs w:val="24"/>
        </w:rPr>
        <w:t>T</w:t>
      </w:r>
      <w:r w:rsidR="4D2537D3" w:rsidRPr="5853BC96">
        <w:rPr>
          <w:rFonts w:ascii="Times New Roman" w:hAnsi="Times New Roman"/>
          <w:sz w:val="24"/>
          <w:szCs w:val="24"/>
        </w:rPr>
        <w:t>ervisekassa, Viljandi, Saare ja Valga maakondade ühisprojektina selle teenuse kliiniline mõju-uuring, mis kaasab umbes 800 patsienti.</w:t>
      </w:r>
      <w:r w:rsidR="3F0EE348" w:rsidRPr="5853BC96">
        <w:rPr>
          <w:rFonts w:ascii="Times New Roman" w:hAnsi="Times New Roman"/>
          <w:sz w:val="24"/>
          <w:szCs w:val="24"/>
        </w:rPr>
        <w:t xml:space="preserve"> Uuringu sihtrühm on vähemalt 45</w:t>
      </w:r>
      <w:r w:rsidR="00875B38">
        <w:rPr>
          <w:rFonts w:ascii="Times New Roman" w:hAnsi="Times New Roman"/>
          <w:sz w:val="24"/>
          <w:szCs w:val="24"/>
        </w:rPr>
        <w:t>-</w:t>
      </w:r>
      <w:r w:rsidR="00081BB3">
        <w:rPr>
          <w:rFonts w:ascii="Times New Roman" w:hAnsi="Times New Roman"/>
          <w:sz w:val="24"/>
          <w:szCs w:val="24"/>
        </w:rPr>
        <w:t>a</w:t>
      </w:r>
      <w:r w:rsidR="00875B38">
        <w:rPr>
          <w:rFonts w:ascii="Times New Roman" w:hAnsi="Times New Roman"/>
          <w:sz w:val="24"/>
          <w:szCs w:val="24"/>
        </w:rPr>
        <w:t>astased</w:t>
      </w:r>
      <w:r w:rsidR="3F0EE348" w:rsidRPr="5853BC96">
        <w:rPr>
          <w:rFonts w:ascii="Times New Roman" w:hAnsi="Times New Roman"/>
          <w:sz w:val="24"/>
          <w:szCs w:val="24"/>
        </w:rPr>
        <w:t xml:space="preserve"> inimesed, kellel on diagnoositud mitu kroonilist haigust, mis suurendab haiglaravile sattumise riski, ja kellel esinevad kaasuvalt ka sotsiaalsed tervisemõjurid, näiteks toetav</w:t>
      </w:r>
      <w:r w:rsidR="008A53E2">
        <w:rPr>
          <w:rFonts w:ascii="Times New Roman" w:hAnsi="Times New Roman"/>
          <w:sz w:val="24"/>
          <w:szCs w:val="24"/>
        </w:rPr>
        <w:t>a</w:t>
      </w:r>
      <w:r w:rsidR="3F0EE348" w:rsidRPr="5853BC96">
        <w:rPr>
          <w:rFonts w:ascii="Times New Roman" w:hAnsi="Times New Roman"/>
          <w:sz w:val="24"/>
          <w:szCs w:val="24"/>
        </w:rPr>
        <w:t xml:space="preserve"> tugivõrgustik</w:t>
      </w:r>
      <w:r w:rsidR="001E50D1">
        <w:rPr>
          <w:rFonts w:ascii="Times New Roman" w:hAnsi="Times New Roman"/>
          <w:sz w:val="24"/>
          <w:szCs w:val="24"/>
        </w:rPr>
        <w:t>u</w:t>
      </w:r>
      <w:r w:rsidR="0035050B">
        <w:rPr>
          <w:rFonts w:ascii="Times New Roman" w:hAnsi="Times New Roman"/>
          <w:sz w:val="24"/>
          <w:szCs w:val="24"/>
        </w:rPr>
        <w:t xml:space="preserve"> puudumine</w:t>
      </w:r>
      <w:r w:rsidR="3F0EE348" w:rsidRPr="5853BC96">
        <w:rPr>
          <w:rFonts w:ascii="Times New Roman" w:hAnsi="Times New Roman"/>
          <w:sz w:val="24"/>
          <w:szCs w:val="24"/>
        </w:rPr>
        <w:t xml:space="preserve"> või</w:t>
      </w:r>
      <w:r w:rsidR="0035050B">
        <w:rPr>
          <w:rFonts w:ascii="Times New Roman" w:hAnsi="Times New Roman"/>
          <w:sz w:val="24"/>
          <w:szCs w:val="24"/>
        </w:rPr>
        <w:t xml:space="preserve"> </w:t>
      </w:r>
      <w:r w:rsidR="3F0EE348" w:rsidRPr="5853BC96">
        <w:rPr>
          <w:rFonts w:ascii="Times New Roman" w:hAnsi="Times New Roman"/>
          <w:sz w:val="24"/>
          <w:szCs w:val="24"/>
        </w:rPr>
        <w:t>liikumisraskus</w:t>
      </w:r>
      <w:r w:rsidR="0035050B">
        <w:rPr>
          <w:rFonts w:ascii="Times New Roman" w:hAnsi="Times New Roman"/>
          <w:sz w:val="24"/>
          <w:szCs w:val="24"/>
        </w:rPr>
        <w:t>ed</w:t>
      </w:r>
      <w:r w:rsidR="3F0EE348" w:rsidRPr="5853BC96">
        <w:rPr>
          <w:rFonts w:ascii="Times New Roman" w:hAnsi="Times New Roman"/>
          <w:sz w:val="24"/>
          <w:szCs w:val="24"/>
        </w:rPr>
        <w:t>.</w:t>
      </w:r>
      <w:r w:rsidR="4D2537D3" w:rsidRPr="5853BC96">
        <w:rPr>
          <w:rFonts w:ascii="Times New Roman" w:hAnsi="Times New Roman"/>
          <w:sz w:val="24"/>
          <w:szCs w:val="24"/>
        </w:rPr>
        <w:t xml:space="preserve"> Projekti juhib Viljandi </w:t>
      </w:r>
      <w:r w:rsidR="002840C4">
        <w:rPr>
          <w:rFonts w:ascii="Times New Roman" w:hAnsi="Times New Roman"/>
          <w:sz w:val="24"/>
          <w:szCs w:val="24"/>
        </w:rPr>
        <w:t>H</w:t>
      </w:r>
      <w:r w:rsidR="4D2537D3" w:rsidRPr="5853BC96">
        <w:rPr>
          <w:rFonts w:ascii="Times New Roman" w:hAnsi="Times New Roman"/>
          <w:sz w:val="24"/>
          <w:szCs w:val="24"/>
        </w:rPr>
        <w:t xml:space="preserve">aigla ja uuringu </w:t>
      </w:r>
      <w:r w:rsidR="4D2537D3" w:rsidRPr="5853BC96">
        <w:rPr>
          <w:rFonts w:ascii="Times New Roman" w:hAnsi="Times New Roman"/>
          <w:sz w:val="24"/>
          <w:szCs w:val="24"/>
        </w:rPr>
        <w:lastRenderedPageBreak/>
        <w:t xml:space="preserve">teaduspartner on Barcelona ülikoolihaigla. </w:t>
      </w:r>
      <w:r w:rsidR="7F64D6C4" w:rsidRPr="5853BC96">
        <w:rPr>
          <w:rFonts w:ascii="Times New Roman" w:hAnsi="Times New Roman"/>
          <w:sz w:val="24"/>
          <w:szCs w:val="24"/>
        </w:rPr>
        <w:t xml:space="preserve">Kliinilise mõju-uuringu eesmärk on selgitada välja teenuse pikaajaline mõju ja teostatavus maakondade kogemuse põhjal. Uuringuga </w:t>
      </w:r>
      <w:r w:rsidR="47CF9CCD" w:rsidRPr="5853BC96">
        <w:rPr>
          <w:rFonts w:ascii="Times New Roman" w:hAnsi="Times New Roman"/>
          <w:sz w:val="24"/>
          <w:szCs w:val="24"/>
        </w:rPr>
        <w:t>soovitakse</w:t>
      </w:r>
      <w:r w:rsidR="7F64D6C4" w:rsidRPr="5853BC96">
        <w:rPr>
          <w:rFonts w:ascii="Times New Roman" w:hAnsi="Times New Roman"/>
          <w:sz w:val="24"/>
          <w:szCs w:val="24"/>
        </w:rPr>
        <w:t xml:space="preserve"> teada saada, milline on tervishoiu- ja sotsiaalteenus</w:t>
      </w:r>
      <w:r w:rsidR="00DD1E3A">
        <w:rPr>
          <w:rFonts w:ascii="Times New Roman" w:hAnsi="Times New Roman"/>
          <w:sz w:val="24"/>
          <w:szCs w:val="24"/>
        </w:rPr>
        <w:t>t</w:t>
      </w:r>
      <w:r w:rsidR="7F64D6C4" w:rsidRPr="5853BC96">
        <w:rPr>
          <w:rFonts w:ascii="Times New Roman" w:hAnsi="Times New Roman"/>
          <w:sz w:val="24"/>
          <w:szCs w:val="24"/>
        </w:rPr>
        <w:t>e koordineeritud koostöö mõju patsientide tervisele, elukvaliteedile</w:t>
      </w:r>
      <w:r w:rsidR="25E1C73C" w:rsidRPr="5853BC96">
        <w:rPr>
          <w:rFonts w:ascii="Times New Roman" w:hAnsi="Times New Roman"/>
          <w:sz w:val="24"/>
          <w:szCs w:val="24"/>
        </w:rPr>
        <w:t>,</w:t>
      </w:r>
      <w:r w:rsidR="7F64D6C4" w:rsidRPr="5853BC96">
        <w:rPr>
          <w:rFonts w:ascii="Times New Roman" w:hAnsi="Times New Roman"/>
          <w:sz w:val="24"/>
          <w:szCs w:val="24"/>
        </w:rPr>
        <w:t xml:space="preserve"> teenustega rahulolule</w:t>
      </w:r>
      <w:r w:rsidR="0B364380" w:rsidRPr="5853BC96">
        <w:rPr>
          <w:rFonts w:ascii="Times New Roman" w:hAnsi="Times New Roman"/>
          <w:sz w:val="24"/>
          <w:szCs w:val="24"/>
        </w:rPr>
        <w:t xml:space="preserve"> ja teenusekasutusele</w:t>
      </w:r>
      <w:r w:rsidR="06FB8A7D" w:rsidRPr="5853BC96">
        <w:rPr>
          <w:rFonts w:ascii="Times New Roman" w:hAnsi="Times New Roman"/>
          <w:sz w:val="24"/>
          <w:szCs w:val="24"/>
        </w:rPr>
        <w:t xml:space="preserve"> ning tervishoiuteenuste kulule</w:t>
      </w:r>
      <w:r w:rsidR="7F64D6C4" w:rsidRPr="5853BC96">
        <w:rPr>
          <w:rFonts w:ascii="Times New Roman" w:hAnsi="Times New Roman"/>
          <w:sz w:val="24"/>
          <w:szCs w:val="24"/>
        </w:rPr>
        <w:t>.</w:t>
      </w:r>
    </w:p>
    <w:p w14:paraId="714BF178" w14:textId="3123AF1A" w:rsidR="00CA1080" w:rsidRDefault="00CA1080" w:rsidP="00BF6A95">
      <w:pPr>
        <w:rPr>
          <w:rFonts w:ascii="Times New Roman" w:hAnsi="Times New Roman"/>
          <w:sz w:val="24"/>
          <w:szCs w:val="24"/>
        </w:rPr>
      </w:pPr>
    </w:p>
    <w:p w14:paraId="63537B84" w14:textId="23E0852E" w:rsidR="006A6E7C" w:rsidRDefault="00C90A29" w:rsidP="00BF6A95">
      <w:pPr>
        <w:rPr>
          <w:rFonts w:ascii="Times New Roman" w:hAnsi="Times New Roman"/>
          <w:sz w:val="24"/>
          <w:szCs w:val="24"/>
        </w:rPr>
      </w:pPr>
      <w:r>
        <w:rPr>
          <w:rFonts w:ascii="Times New Roman" w:hAnsi="Times New Roman"/>
          <w:sz w:val="24"/>
          <w:szCs w:val="24"/>
        </w:rPr>
        <w:t>U</w:t>
      </w:r>
      <w:r w:rsidR="515EE40D" w:rsidRPr="5853BC96">
        <w:rPr>
          <w:rFonts w:ascii="Times New Roman" w:hAnsi="Times New Roman"/>
          <w:sz w:val="24"/>
          <w:szCs w:val="24"/>
        </w:rPr>
        <w:t>uring kestab 2026. aasta augustini</w:t>
      </w:r>
      <w:r w:rsidR="002105F1">
        <w:rPr>
          <w:rFonts w:ascii="Times New Roman" w:hAnsi="Times New Roman"/>
          <w:sz w:val="24"/>
          <w:szCs w:val="24"/>
        </w:rPr>
        <w:t>, kuid</w:t>
      </w:r>
      <w:r w:rsidR="0ED197A7" w:rsidRPr="5853BC96">
        <w:rPr>
          <w:rFonts w:ascii="Times New Roman" w:hAnsi="Times New Roman"/>
          <w:sz w:val="24"/>
          <w:szCs w:val="24"/>
        </w:rPr>
        <w:t xml:space="preserve"> aasta p</w:t>
      </w:r>
      <w:r>
        <w:rPr>
          <w:rFonts w:ascii="Times New Roman" w:hAnsi="Times New Roman"/>
          <w:sz w:val="24"/>
          <w:szCs w:val="24"/>
        </w:rPr>
        <w:t>ärast</w:t>
      </w:r>
      <w:r w:rsidR="0ED197A7" w:rsidRPr="5853BC96">
        <w:rPr>
          <w:rFonts w:ascii="Times New Roman" w:hAnsi="Times New Roman"/>
          <w:sz w:val="24"/>
          <w:szCs w:val="24"/>
        </w:rPr>
        <w:t xml:space="preserve"> uuringuga alustamist </w:t>
      </w:r>
      <w:r w:rsidR="00ED1FA8" w:rsidRPr="57DCD55F">
        <w:rPr>
          <w:rFonts w:ascii="Times New Roman" w:hAnsi="Times New Roman"/>
          <w:sz w:val="24"/>
          <w:szCs w:val="24"/>
        </w:rPr>
        <w:t>tehti</w:t>
      </w:r>
      <w:r w:rsidR="63C9801B" w:rsidRPr="5853BC96">
        <w:rPr>
          <w:rFonts w:ascii="Times New Roman" w:hAnsi="Times New Roman"/>
          <w:sz w:val="24"/>
          <w:szCs w:val="24"/>
        </w:rPr>
        <w:t xml:space="preserve"> </w:t>
      </w:r>
      <w:r w:rsidR="007907CF">
        <w:rPr>
          <w:rFonts w:ascii="Times New Roman" w:hAnsi="Times New Roman"/>
          <w:sz w:val="24"/>
          <w:szCs w:val="24"/>
        </w:rPr>
        <w:t xml:space="preserve">esmane </w:t>
      </w:r>
      <w:r w:rsidR="63C9801B" w:rsidRPr="5853BC96">
        <w:rPr>
          <w:rFonts w:ascii="Times New Roman" w:hAnsi="Times New Roman"/>
          <w:sz w:val="24"/>
          <w:szCs w:val="24"/>
        </w:rPr>
        <w:t xml:space="preserve">analüüs, et </w:t>
      </w:r>
      <w:r w:rsidR="5E4DAE95" w:rsidRPr="5853BC96">
        <w:rPr>
          <w:rFonts w:ascii="Times New Roman" w:hAnsi="Times New Roman"/>
          <w:sz w:val="24"/>
          <w:szCs w:val="24"/>
        </w:rPr>
        <w:t>hinnata, kas senine tegevus liigub soovitud suunas</w:t>
      </w:r>
      <w:r w:rsidR="00A819A4">
        <w:rPr>
          <w:rFonts w:ascii="Times New Roman" w:hAnsi="Times New Roman"/>
          <w:sz w:val="24"/>
          <w:szCs w:val="24"/>
        </w:rPr>
        <w:t xml:space="preserve">. Tulemused näitasid, </w:t>
      </w:r>
      <w:r w:rsidR="008341E9">
        <w:rPr>
          <w:rFonts w:ascii="Times New Roman" w:hAnsi="Times New Roman"/>
          <w:sz w:val="24"/>
          <w:szCs w:val="24"/>
        </w:rPr>
        <w:t>et</w:t>
      </w:r>
      <w:r w:rsidR="28A6F71C" w:rsidRPr="5853BC96" w:rsidDel="00067C9E">
        <w:rPr>
          <w:rFonts w:ascii="Times New Roman" w:hAnsi="Times New Roman"/>
          <w:sz w:val="24"/>
          <w:szCs w:val="24"/>
        </w:rPr>
        <w:t xml:space="preserve"> </w:t>
      </w:r>
      <w:r w:rsidR="00067C9E">
        <w:rPr>
          <w:rFonts w:ascii="Times New Roman" w:hAnsi="Times New Roman"/>
          <w:sz w:val="24"/>
          <w:szCs w:val="24"/>
        </w:rPr>
        <w:t>sekkumis</w:t>
      </w:r>
      <w:r w:rsidR="28A6F71C" w:rsidRPr="5853BC96">
        <w:rPr>
          <w:rFonts w:ascii="Times New Roman" w:hAnsi="Times New Roman"/>
          <w:sz w:val="24"/>
          <w:szCs w:val="24"/>
        </w:rPr>
        <w:t xml:space="preserve">grupil esines võrreldes kontrollgrupiga vähem EMO visiite ja hospitaliseerimisi ning madalam </w:t>
      </w:r>
      <w:r w:rsidR="3A33B450" w:rsidRPr="5853BC96">
        <w:rPr>
          <w:rFonts w:ascii="Times New Roman" w:hAnsi="Times New Roman"/>
          <w:sz w:val="24"/>
          <w:szCs w:val="24"/>
        </w:rPr>
        <w:t xml:space="preserve">tervishoiuteenuste kasutamise kulu. </w:t>
      </w:r>
      <w:r w:rsidR="006A6E7C" w:rsidRPr="006A6E7C">
        <w:rPr>
          <w:rFonts w:ascii="Times New Roman" w:hAnsi="Times New Roman"/>
          <w:sz w:val="24"/>
          <w:szCs w:val="24"/>
        </w:rPr>
        <w:t>Kuna uuringusse kaasatud isikute arv ei olnud selleks ajaks veel piisav</w:t>
      </w:r>
      <w:r w:rsidR="007A2988">
        <w:rPr>
          <w:rFonts w:ascii="Times New Roman" w:hAnsi="Times New Roman"/>
          <w:sz w:val="24"/>
          <w:szCs w:val="24"/>
        </w:rPr>
        <w:t xml:space="preserve">, </w:t>
      </w:r>
      <w:r w:rsidR="007A2988" w:rsidRPr="007A2988">
        <w:rPr>
          <w:rFonts w:ascii="Times New Roman" w:hAnsi="Times New Roman"/>
          <w:sz w:val="24"/>
          <w:szCs w:val="24"/>
        </w:rPr>
        <w:t>ei saanud tulemuste põhjal teha lõplikke järeldusi.</w:t>
      </w:r>
      <w:r w:rsidR="00803CA2">
        <w:rPr>
          <w:rFonts w:ascii="Times New Roman" w:hAnsi="Times New Roman"/>
          <w:sz w:val="24"/>
          <w:szCs w:val="24"/>
        </w:rPr>
        <w:t xml:space="preserve"> </w:t>
      </w:r>
      <w:r w:rsidR="00803CA2" w:rsidRPr="00803CA2">
        <w:rPr>
          <w:rFonts w:ascii="Times New Roman" w:hAnsi="Times New Roman"/>
          <w:sz w:val="24"/>
          <w:szCs w:val="24"/>
        </w:rPr>
        <w:t>Senised tulemused olid siiski piisavalt paljulubavad</w:t>
      </w:r>
      <w:r w:rsidR="007907CF">
        <w:rPr>
          <w:rFonts w:ascii="Times New Roman" w:hAnsi="Times New Roman"/>
          <w:sz w:val="24"/>
          <w:szCs w:val="24"/>
        </w:rPr>
        <w:t xml:space="preserve">, </w:t>
      </w:r>
      <w:r w:rsidR="007907CF" w:rsidRPr="007907CF">
        <w:rPr>
          <w:rFonts w:ascii="Times New Roman" w:hAnsi="Times New Roman"/>
          <w:sz w:val="24"/>
          <w:szCs w:val="24"/>
        </w:rPr>
        <w:t xml:space="preserve">et kinnitada uuringuga jätkamise asjakohasust </w:t>
      </w:r>
      <w:r w:rsidR="009C6ACC" w:rsidRPr="57DCD55F">
        <w:rPr>
          <w:rFonts w:ascii="Times New Roman" w:hAnsi="Times New Roman"/>
          <w:sz w:val="24"/>
          <w:szCs w:val="24"/>
        </w:rPr>
        <w:t>ja</w:t>
      </w:r>
      <w:r w:rsidR="007907CF" w:rsidRPr="007907CF">
        <w:rPr>
          <w:rFonts w:ascii="Times New Roman" w:hAnsi="Times New Roman"/>
          <w:sz w:val="24"/>
          <w:szCs w:val="24"/>
        </w:rPr>
        <w:t xml:space="preserve"> teenus</w:t>
      </w:r>
      <w:r w:rsidR="00CC2350">
        <w:rPr>
          <w:rFonts w:ascii="Times New Roman" w:hAnsi="Times New Roman"/>
          <w:sz w:val="24"/>
          <w:szCs w:val="24"/>
        </w:rPr>
        <w:t>e</w:t>
      </w:r>
      <w:r w:rsidR="007907CF" w:rsidRPr="007907CF">
        <w:rPr>
          <w:rFonts w:ascii="Times New Roman" w:hAnsi="Times New Roman"/>
          <w:sz w:val="24"/>
          <w:szCs w:val="24"/>
        </w:rPr>
        <w:t>koordinatsiooni potentsiaali kompleksse abivajadusega inimeste toetamisel.</w:t>
      </w:r>
    </w:p>
    <w:p w14:paraId="00068401" w14:textId="64D88BFA" w:rsidR="3ACD53B1" w:rsidRDefault="3ACD53B1" w:rsidP="007F5068">
      <w:pPr>
        <w:rPr>
          <w:rFonts w:ascii="Times New Roman" w:eastAsia="Aptos" w:hAnsi="Times New Roman"/>
          <w:sz w:val="24"/>
          <w:szCs w:val="24"/>
        </w:rPr>
      </w:pPr>
    </w:p>
    <w:p w14:paraId="0B842A4C" w14:textId="14F09D57" w:rsidR="002D66F2" w:rsidRDefault="5E2AD8CE" w:rsidP="007F5068">
      <w:pPr>
        <w:rPr>
          <w:rFonts w:ascii="Times New Roman" w:eastAsia="Aptos" w:hAnsi="Times New Roman"/>
          <w:sz w:val="24"/>
          <w:szCs w:val="24"/>
        </w:rPr>
      </w:pPr>
      <w:r w:rsidRPr="1227AE12">
        <w:rPr>
          <w:rFonts w:ascii="Times New Roman" w:eastAsia="Aptos" w:hAnsi="Times New Roman"/>
          <w:sz w:val="24"/>
          <w:szCs w:val="24"/>
        </w:rPr>
        <w:t>2015</w:t>
      </w:r>
      <w:r w:rsidR="004F5EEE">
        <w:rPr>
          <w:rFonts w:ascii="Times New Roman" w:eastAsia="Aptos" w:hAnsi="Times New Roman"/>
          <w:sz w:val="24"/>
          <w:szCs w:val="24"/>
        </w:rPr>
        <w:t>.</w:t>
      </w:r>
      <w:r w:rsidRPr="1227AE12">
        <w:rPr>
          <w:rFonts w:ascii="Times New Roman" w:eastAsia="Aptos" w:hAnsi="Times New Roman"/>
          <w:sz w:val="24"/>
          <w:szCs w:val="24"/>
        </w:rPr>
        <w:t xml:space="preserve"> a</w:t>
      </w:r>
      <w:r w:rsidR="00FC68D5">
        <w:rPr>
          <w:rFonts w:ascii="Times New Roman" w:eastAsia="Aptos" w:hAnsi="Times New Roman"/>
          <w:sz w:val="24"/>
          <w:szCs w:val="24"/>
        </w:rPr>
        <w:t>asta</w:t>
      </w:r>
      <w:r w:rsidRPr="1227AE12">
        <w:rPr>
          <w:rFonts w:ascii="Times New Roman" w:eastAsia="Aptos" w:hAnsi="Times New Roman"/>
          <w:sz w:val="24"/>
          <w:szCs w:val="24"/>
        </w:rPr>
        <w:t xml:space="preserve"> lõpus moodustas Vabariigi Valitsus hoolduskoormuse rakkerühma, et kaardistada lähedaste hooldamisega seotud probleemid ja töötada välja inimeste vajadustest lähtuvad lahendused</w:t>
      </w:r>
      <w:r w:rsidR="00A34F60">
        <w:rPr>
          <w:rFonts w:ascii="Times New Roman" w:eastAsia="Aptos" w:hAnsi="Times New Roman"/>
          <w:sz w:val="24"/>
          <w:szCs w:val="24"/>
        </w:rPr>
        <w:t>.</w:t>
      </w:r>
      <w:r w:rsidR="003F0954">
        <w:rPr>
          <w:rStyle w:val="Allmrkuseviide"/>
          <w:rFonts w:ascii="Times New Roman" w:eastAsia="Aptos" w:hAnsi="Times New Roman"/>
          <w:sz w:val="24"/>
          <w:szCs w:val="24"/>
        </w:rPr>
        <w:footnoteReference w:id="22"/>
      </w:r>
      <w:r w:rsidRPr="1227AE12">
        <w:rPr>
          <w:rFonts w:ascii="Times New Roman" w:eastAsia="Aptos" w:hAnsi="Times New Roman"/>
          <w:sz w:val="24"/>
          <w:szCs w:val="24"/>
        </w:rPr>
        <w:t xml:space="preserve"> Rakkerühma ettepanekute põhjal viidi 2018–2019 kuues Eesti piirkonnas </w:t>
      </w:r>
      <w:r w:rsidR="0024270B">
        <w:rPr>
          <w:rFonts w:ascii="Times New Roman" w:eastAsia="Aptos" w:hAnsi="Times New Roman"/>
          <w:sz w:val="24"/>
          <w:szCs w:val="24"/>
        </w:rPr>
        <w:t>ellu</w:t>
      </w:r>
      <w:r w:rsidRPr="1227AE12">
        <w:rPr>
          <w:rFonts w:ascii="Times New Roman" w:eastAsia="Aptos" w:hAnsi="Times New Roman"/>
          <w:sz w:val="24"/>
          <w:szCs w:val="24"/>
        </w:rPr>
        <w:t xml:space="preserve"> hoolduse koordinatsiooni pilootprojekt, mille eesmärk oli testida esmase koordinatsioonimudeli toimimist ning anda sisend riikliku süsteemi loomiseks</w:t>
      </w:r>
      <w:r w:rsidR="003A5E68">
        <w:rPr>
          <w:rFonts w:ascii="Times New Roman" w:eastAsia="Aptos" w:hAnsi="Times New Roman"/>
          <w:sz w:val="24"/>
          <w:szCs w:val="24"/>
        </w:rPr>
        <w:t>.</w:t>
      </w:r>
      <w:r w:rsidR="00080F28">
        <w:rPr>
          <w:rStyle w:val="Allmrkuseviide"/>
          <w:rFonts w:ascii="Times New Roman" w:eastAsia="Aptos" w:hAnsi="Times New Roman"/>
          <w:sz w:val="24"/>
          <w:szCs w:val="24"/>
        </w:rPr>
        <w:footnoteReference w:id="23"/>
      </w:r>
      <w:r w:rsidRPr="1227AE12">
        <w:rPr>
          <w:rFonts w:ascii="Times New Roman" w:eastAsia="Aptos" w:hAnsi="Times New Roman"/>
          <w:sz w:val="24"/>
          <w:szCs w:val="24"/>
        </w:rPr>
        <w:t xml:space="preserve"> Piirkondadesse loodi hoolduskoordinaatori ametikohad, mis ühendasid </w:t>
      </w:r>
      <w:proofErr w:type="spellStart"/>
      <w:r w:rsidR="00F45BDD">
        <w:rPr>
          <w:rFonts w:ascii="Times New Roman" w:eastAsia="Aptos" w:hAnsi="Times New Roman"/>
          <w:sz w:val="24"/>
          <w:szCs w:val="24"/>
        </w:rPr>
        <w:t>KOVi</w:t>
      </w:r>
      <w:proofErr w:type="spellEnd"/>
      <w:r w:rsidRPr="1227AE12">
        <w:rPr>
          <w:rFonts w:ascii="Times New Roman" w:eastAsia="Aptos" w:hAnsi="Times New Roman"/>
          <w:sz w:val="24"/>
          <w:szCs w:val="24"/>
        </w:rPr>
        <w:t>, perearsti ja teiste osapoolte töö.</w:t>
      </w:r>
    </w:p>
    <w:p w14:paraId="6BEEBF04" w14:textId="0BB00EC5" w:rsidR="38742B80" w:rsidRDefault="38742B80" w:rsidP="38742B80">
      <w:pPr>
        <w:rPr>
          <w:rFonts w:ascii="Times New Roman" w:eastAsia="Aptos" w:hAnsi="Times New Roman"/>
          <w:sz w:val="24"/>
          <w:szCs w:val="24"/>
        </w:rPr>
      </w:pPr>
    </w:p>
    <w:p w14:paraId="21D9730F" w14:textId="72FE891A" w:rsidR="7F2079AC" w:rsidRDefault="7F2079AC" w:rsidP="38742B80">
      <w:pPr>
        <w:rPr>
          <w:rFonts w:ascii="Times New Roman" w:eastAsia="Aptos" w:hAnsi="Times New Roman"/>
          <w:sz w:val="24"/>
          <w:szCs w:val="24"/>
        </w:rPr>
      </w:pPr>
      <w:r w:rsidRPr="263A2EE6">
        <w:rPr>
          <w:rFonts w:ascii="Times New Roman" w:eastAsia="Aptos" w:hAnsi="Times New Roman"/>
          <w:sz w:val="24"/>
          <w:szCs w:val="24"/>
        </w:rPr>
        <w:t>Arenguseire Keskuse raport „Pikaajalise hoolduse tulevik“ toob ühe olulise kitsaskohana esile pikaajalise hoolduse killustatuse ning vajaduse terviklikuma ja paremini koordineeritud tervishoiu</w:t>
      </w:r>
      <w:r w:rsidR="00C30520">
        <w:rPr>
          <w:rFonts w:ascii="Times New Roman" w:eastAsia="Aptos" w:hAnsi="Times New Roman"/>
          <w:sz w:val="24"/>
          <w:szCs w:val="24"/>
        </w:rPr>
        <w:t xml:space="preserve"> ja</w:t>
      </w:r>
      <w:r w:rsidRPr="263A2EE6">
        <w:rPr>
          <w:rFonts w:ascii="Times New Roman" w:eastAsia="Aptos" w:hAnsi="Times New Roman"/>
          <w:sz w:val="24"/>
          <w:szCs w:val="24"/>
        </w:rPr>
        <w:t xml:space="preserve"> sotsiaalvaldkonna koostöö järele</w:t>
      </w:r>
      <w:r w:rsidR="034A9DB9" w:rsidRPr="6493A28F">
        <w:rPr>
          <w:rFonts w:ascii="Times New Roman" w:eastAsia="Aptos" w:hAnsi="Times New Roman"/>
          <w:sz w:val="24"/>
          <w:szCs w:val="24"/>
        </w:rPr>
        <w:t>.</w:t>
      </w:r>
      <w:r w:rsidR="009A1FCA" w:rsidRPr="38742B80">
        <w:rPr>
          <w:rStyle w:val="Allmrkuseviide"/>
          <w:rFonts w:ascii="Times New Roman" w:eastAsia="Aptos" w:hAnsi="Times New Roman"/>
          <w:sz w:val="24"/>
          <w:szCs w:val="24"/>
        </w:rPr>
        <w:footnoteReference w:id="24"/>
      </w:r>
      <w:r w:rsidRPr="263A2EE6">
        <w:rPr>
          <w:rFonts w:ascii="Times New Roman" w:eastAsia="Aptos" w:hAnsi="Times New Roman"/>
          <w:sz w:val="24"/>
          <w:szCs w:val="24"/>
        </w:rPr>
        <w:t xml:space="preserve"> Eelnõuga kavandatav </w:t>
      </w:r>
      <w:proofErr w:type="spellStart"/>
      <w:r w:rsidRPr="263A2EE6">
        <w:rPr>
          <w:rFonts w:ascii="Times New Roman" w:eastAsia="Aptos" w:hAnsi="Times New Roman"/>
          <w:sz w:val="24"/>
          <w:szCs w:val="24"/>
        </w:rPr>
        <w:t>valdkondadeülene</w:t>
      </w:r>
      <w:proofErr w:type="spellEnd"/>
      <w:r w:rsidRPr="38742B80">
        <w:rPr>
          <w:rFonts w:ascii="Times New Roman" w:eastAsia="Aptos" w:hAnsi="Times New Roman"/>
          <w:sz w:val="24"/>
          <w:szCs w:val="24"/>
        </w:rPr>
        <w:t xml:space="preserve"> koordinatsioon toetab nende kitsaskohtade lahendamist.</w:t>
      </w:r>
    </w:p>
    <w:p w14:paraId="796650A3" w14:textId="77777777" w:rsidR="002D66F2" w:rsidRDefault="002D66F2" w:rsidP="007F5068">
      <w:pPr>
        <w:rPr>
          <w:rFonts w:ascii="Times New Roman" w:eastAsia="Aptos" w:hAnsi="Times New Roman"/>
          <w:sz w:val="24"/>
          <w:szCs w:val="24"/>
        </w:rPr>
      </w:pPr>
    </w:p>
    <w:p w14:paraId="043C7639" w14:textId="16C5A033" w:rsidR="4E22E120" w:rsidRDefault="169083D2" w:rsidP="007F5068">
      <w:pPr>
        <w:rPr>
          <w:rFonts w:ascii="Times New Roman" w:eastAsia="Aptos" w:hAnsi="Times New Roman"/>
          <w:sz w:val="24"/>
          <w:szCs w:val="24"/>
        </w:rPr>
      </w:pPr>
      <w:r w:rsidRPr="1227AE12">
        <w:rPr>
          <w:rFonts w:ascii="Times New Roman" w:eastAsia="Aptos" w:hAnsi="Times New Roman"/>
          <w:sz w:val="24"/>
          <w:szCs w:val="24"/>
        </w:rPr>
        <w:t xml:space="preserve">Viimastel aastatel on </w:t>
      </w:r>
      <w:r w:rsidR="41797D0E" w:rsidRPr="1227AE12">
        <w:rPr>
          <w:rFonts w:ascii="Times New Roman" w:eastAsia="Aptos" w:hAnsi="Times New Roman"/>
          <w:sz w:val="24"/>
          <w:szCs w:val="24"/>
        </w:rPr>
        <w:t xml:space="preserve">pilootprojektide raames </w:t>
      </w:r>
      <w:r w:rsidRPr="1227AE12">
        <w:rPr>
          <w:rFonts w:ascii="Times New Roman" w:eastAsia="Aptos" w:hAnsi="Times New Roman"/>
          <w:sz w:val="24"/>
          <w:szCs w:val="24"/>
        </w:rPr>
        <w:t>arendatud piirkondlikke koostöövõrgustikke ja koordinatsioonimudeleid, mis toetavad keerulise ja pikaajalise abivajadusega inimesi. Üheksa piirkonna kogemus näitab, et kõige tulemuslikum on maakondlik</w:t>
      </w:r>
      <w:r w:rsidR="22D2FB24" w:rsidRPr="1227AE12">
        <w:rPr>
          <w:rFonts w:ascii="Times New Roman" w:eastAsia="Aptos" w:hAnsi="Times New Roman"/>
          <w:sz w:val="24"/>
          <w:szCs w:val="24"/>
        </w:rPr>
        <w:t>u ulatusega</w:t>
      </w:r>
      <w:r w:rsidRPr="1227AE12">
        <w:rPr>
          <w:rFonts w:ascii="Times New Roman" w:eastAsia="Aptos" w:hAnsi="Times New Roman"/>
          <w:sz w:val="24"/>
          <w:szCs w:val="24"/>
        </w:rPr>
        <w:t xml:space="preserve"> koostöövõrgustik, mis võimaldab kaasata teenuseosutajaid ka väljaspool piirkonda.</w:t>
      </w:r>
      <w:r w:rsidR="00F75D2A">
        <w:rPr>
          <w:rFonts w:ascii="Times New Roman" w:eastAsia="Aptos" w:hAnsi="Times New Roman"/>
          <w:sz w:val="24"/>
          <w:szCs w:val="24"/>
        </w:rPr>
        <w:t xml:space="preserve"> </w:t>
      </w:r>
      <w:r w:rsidR="63783780" w:rsidRPr="1227AE12">
        <w:rPr>
          <w:rFonts w:ascii="Times New Roman" w:eastAsia="Aptos" w:hAnsi="Times New Roman"/>
          <w:sz w:val="24"/>
          <w:szCs w:val="24"/>
        </w:rPr>
        <w:t xml:space="preserve">Pikaajalise ja </w:t>
      </w:r>
      <w:proofErr w:type="spellStart"/>
      <w:r w:rsidR="63783780" w:rsidRPr="1227AE12">
        <w:rPr>
          <w:rFonts w:ascii="Times New Roman" w:eastAsia="Aptos" w:hAnsi="Times New Roman"/>
          <w:sz w:val="24"/>
          <w:szCs w:val="24"/>
        </w:rPr>
        <w:t>valdkondadeülese</w:t>
      </w:r>
      <w:proofErr w:type="spellEnd"/>
      <w:r w:rsidR="63783780" w:rsidRPr="1227AE12">
        <w:rPr>
          <w:rFonts w:ascii="Times New Roman" w:eastAsia="Aptos" w:hAnsi="Times New Roman"/>
          <w:sz w:val="24"/>
          <w:szCs w:val="24"/>
        </w:rPr>
        <w:t xml:space="preserve"> abivajaduse korral määratakse koordinaator, kes tagab inimesekeskse toe, koostab plaani</w:t>
      </w:r>
      <w:r w:rsidR="0092748A">
        <w:rPr>
          <w:rFonts w:ascii="Times New Roman" w:eastAsia="Aptos" w:hAnsi="Times New Roman"/>
          <w:sz w:val="24"/>
          <w:szCs w:val="24"/>
        </w:rPr>
        <w:t xml:space="preserve">, </w:t>
      </w:r>
      <w:r w:rsidR="63783780" w:rsidRPr="1227AE12">
        <w:rPr>
          <w:rFonts w:ascii="Times New Roman" w:eastAsia="Aptos" w:hAnsi="Times New Roman"/>
          <w:sz w:val="24"/>
          <w:szCs w:val="24"/>
        </w:rPr>
        <w:t>juhib juhtumivõrgustiku tööd</w:t>
      </w:r>
      <w:r w:rsidR="0092748A">
        <w:rPr>
          <w:rFonts w:ascii="Times New Roman" w:eastAsia="Aptos" w:hAnsi="Times New Roman"/>
          <w:sz w:val="24"/>
          <w:szCs w:val="24"/>
        </w:rPr>
        <w:t xml:space="preserve"> ning koordineerib osapoolte koostööd, et vähendada teenuste killustatust ja tagada abi õigeaegne jõudmine abivajajani.</w:t>
      </w:r>
    </w:p>
    <w:p w14:paraId="5CDC7898" w14:textId="77777777" w:rsidR="00212A45" w:rsidRDefault="00212A45" w:rsidP="007F5068">
      <w:pPr>
        <w:rPr>
          <w:rFonts w:ascii="Times New Roman" w:eastAsia="Aptos" w:hAnsi="Times New Roman"/>
          <w:sz w:val="24"/>
          <w:szCs w:val="24"/>
        </w:rPr>
      </w:pPr>
    </w:p>
    <w:p w14:paraId="327E8995" w14:textId="4AEF446A" w:rsidR="3ACD53B1" w:rsidRDefault="4FF558F7" w:rsidP="007F5068">
      <w:pPr>
        <w:rPr>
          <w:rFonts w:ascii="Times New Roman" w:eastAsia="Aptos" w:hAnsi="Times New Roman"/>
          <w:sz w:val="24"/>
          <w:szCs w:val="24"/>
        </w:rPr>
      </w:pPr>
      <w:r w:rsidRPr="57DAFC67">
        <w:rPr>
          <w:rFonts w:ascii="Times New Roman" w:eastAsia="Aptos" w:hAnsi="Times New Roman"/>
          <w:sz w:val="24"/>
          <w:szCs w:val="24"/>
        </w:rPr>
        <w:t>Tagamaks</w:t>
      </w:r>
      <w:r w:rsidR="3CC9CC8B" w:rsidRPr="57DAFC67">
        <w:rPr>
          <w:rFonts w:ascii="Times New Roman" w:eastAsia="Aptos" w:hAnsi="Times New Roman"/>
          <w:sz w:val="24"/>
          <w:szCs w:val="24"/>
        </w:rPr>
        <w:t xml:space="preserve"> sujuvam üleminek pilootkatsetustelt </w:t>
      </w:r>
      <w:r w:rsidR="66A0E9AF" w:rsidRPr="57DAFC67">
        <w:rPr>
          <w:rFonts w:ascii="Times New Roman" w:eastAsia="Aptos" w:hAnsi="Times New Roman"/>
          <w:sz w:val="24"/>
          <w:szCs w:val="24"/>
        </w:rPr>
        <w:t xml:space="preserve">kinnistatud süsteemile, </w:t>
      </w:r>
      <w:r w:rsidR="72D6D0C5" w:rsidRPr="57DAFC67">
        <w:rPr>
          <w:rFonts w:ascii="Times New Roman" w:eastAsia="Aptos" w:hAnsi="Times New Roman"/>
          <w:sz w:val="24"/>
          <w:szCs w:val="24"/>
        </w:rPr>
        <w:t>toetatakse</w:t>
      </w:r>
      <w:r w:rsidR="3CC9CC8B" w:rsidRPr="57DAFC67">
        <w:rPr>
          <w:rFonts w:ascii="Times New Roman" w:eastAsia="Aptos" w:hAnsi="Times New Roman"/>
          <w:sz w:val="24"/>
          <w:szCs w:val="24"/>
        </w:rPr>
        <w:t xml:space="preserve"> </w:t>
      </w:r>
      <w:r w:rsidR="169083D2" w:rsidRPr="57DAFC67">
        <w:rPr>
          <w:rFonts w:ascii="Times New Roman" w:eastAsia="Aptos" w:hAnsi="Times New Roman"/>
          <w:sz w:val="24"/>
          <w:szCs w:val="24"/>
        </w:rPr>
        <w:t>2026</w:t>
      </w:r>
      <w:r w:rsidR="004F5EEE" w:rsidRPr="57DAFC67">
        <w:rPr>
          <w:rFonts w:ascii="Times New Roman" w:eastAsia="Aptos" w:hAnsi="Times New Roman"/>
          <w:sz w:val="24"/>
          <w:szCs w:val="24"/>
        </w:rPr>
        <w:t>.</w:t>
      </w:r>
      <w:r w:rsidR="00704BD6" w:rsidRPr="57DAFC67">
        <w:rPr>
          <w:rFonts w:ascii="Times New Roman" w:eastAsia="Aptos" w:hAnsi="Times New Roman"/>
          <w:sz w:val="24"/>
          <w:szCs w:val="24"/>
        </w:rPr>
        <w:t xml:space="preserve"> a</w:t>
      </w:r>
      <w:r w:rsidR="00F154B2">
        <w:rPr>
          <w:rFonts w:ascii="Times New Roman" w:eastAsia="Aptos" w:hAnsi="Times New Roman"/>
          <w:sz w:val="24"/>
          <w:szCs w:val="24"/>
        </w:rPr>
        <w:t>asta</w:t>
      </w:r>
      <w:r w:rsidR="169083D2" w:rsidRPr="57DAFC67">
        <w:rPr>
          <w:rFonts w:ascii="Times New Roman" w:eastAsia="Aptos" w:hAnsi="Times New Roman"/>
          <w:sz w:val="24"/>
          <w:szCs w:val="24"/>
        </w:rPr>
        <w:t xml:space="preserve"> </w:t>
      </w:r>
      <w:r w:rsidR="17EE96DB" w:rsidRPr="57DAFC67">
        <w:rPr>
          <w:rFonts w:ascii="Times New Roman" w:eastAsia="Aptos" w:hAnsi="Times New Roman"/>
          <w:sz w:val="24"/>
          <w:szCs w:val="24"/>
        </w:rPr>
        <w:t xml:space="preserve">hoolduskoordinatsiooni </w:t>
      </w:r>
      <w:r w:rsidR="169083D2" w:rsidRPr="57DAFC67">
        <w:rPr>
          <w:rFonts w:ascii="Times New Roman" w:eastAsia="Aptos" w:hAnsi="Times New Roman"/>
          <w:sz w:val="24"/>
          <w:szCs w:val="24"/>
        </w:rPr>
        <w:t xml:space="preserve">projekti viimase taotlusvooruga nii juba toimivaid kui ka katkestatud koordinatsioonimudeleid, et need saaksid jätkata kuni </w:t>
      </w:r>
      <w:r w:rsidR="7C1B63B4" w:rsidRPr="57DAFC67">
        <w:rPr>
          <w:rFonts w:ascii="Times New Roman" w:eastAsia="Aptos" w:hAnsi="Times New Roman"/>
          <w:sz w:val="24"/>
          <w:szCs w:val="24"/>
        </w:rPr>
        <w:t xml:space="preserve">üleriigilise </w:t>
      </w:r>
      <w:r w:rsidR="169083D2" w:rsidRPr="57DAFC67">
        <w:rPr>
          <w:rFonts w:ascii="Times New Roman" w:eastAsia="Aptos" w:hAnsi="Times New Roman"/>
          <w:sz w:val="24"/>
          <w:szCs w:val="24"/>
        </w:rPr>
        <w:t>süsteemi rakendumiseni. Samuti aidatakse piirkondi, kus koordinatsioonimudelit varem rakendatud pole, et üleminek riiklikule süsteemile oleks sujuv.</w:t>
      </w:r>
    </w:p>
    <w:p w14:paraId="6A71CAE9" w14:textId="0B7B07BB" w:rsidR="35548AC9" w:rsidRDefault="35548AC9" w:rsidP="007F5068">
      <w:pPr>
        <w:rPr>
          <w:rFonts w:ascii="Times New Roman" w:eastAsia="Aptos" w:hAnsi="Times New Roman"/>
          <w:sz w:val="24"/>
          <w:szCs w:val="24"/>
        </w:rPr>
      </w:pPr>
    </w:p>
    <w:p w14:paraId="638363DF" w14:textId="59B38EE0" w:rsidR="00600002" w:rsidRDefault="00600002" w:rsidP="007F5068">
      <w:pPr>
        <w:rPr>
          <w:rFonts w:ascii="Times New Roman" w:hAnsi="Times New Roman"/>
          <w:sz w:val="24"/>
          <w:szCs w:val="24"/>
          <w:lang w:eastAsia="et-EE"/>
        </w:rPr>
      </w:pPr>
      <w:r w:rsidRPr="00600002">
        <w:rPr>
          <w:rFonts w:ascii="Times New Roman" w:hAnsi="Times New Roman"/>
          <w:sz w:val="24"/>
          <w:szCs w:val="24"/>
          <w:lang w:eastAsia="et-EE"/>
        </w:rPr>
        <w:t xml:space="preserve">Tervisekassa </w:t>
      </w:r>
      <w:r>
        <w:rPr>
          <w:rFonts w:ascii="Times New Roman" w:hAnsi="Times New Roman"/>
          <w:sz w:val="24"/>
          <w:szCs w:val="24"/>
          <w:lang w:eastAsia="et-EE"/>
        </w:rPr>
        <w:t xml:space="preserve">on </w:t>
      </w:r>
      <w:r w:rsidRPr="16552413">
        <w:rPr>
          <w:rFonts w:ascii="Times New Roman" w:hAnsi="Times New Roman"/>
          <w:sz w:val="24"/>
          <w:szCs w:val="24"/>
          <w:lang w:eastAsia="et-EE"/>
        </w:rPr>
        <w:t xml:space="preserve">alates 2015. </w:t>
      </w:r>
      <w:r w:rsidRPr="19C1AB0E">
        <w:rPr>
          <w:rFonts w:ascii="Times New Roman" w:hAnsi="Times New Roman"/>
          <w:sz w:val="24"/>
          <w:szCs w:val="24"/>
          <w:lang w:eastAsia="et-EE"/>
        </w:rPr>
        <w:t>aastast</w:t>
      </w:r>
      <w:r w:rsidRPr="16552413">
        <w:rPr>
          <w:rFonts w:ascii="Times New Roman" w:hAnsi="Times New Roman"/>
          <w:sz w:val="24"/>
          <w:szCs w:val="24"/>
          <w:lang w:eastAsia="et-EE"/>
        </w:rPr>
        <w:t xml:space="preserve"> teinud koostööd </w:t>
      </w:r>
      <w:r>
        <w:rPr>
          <w:rFonts w:ascii="Times New Roman" w:hAnsi="Times New Roman"/>
          <w:sz w:val="24"/>
          <w:szCs w:val="24"/>
          <w:lang w:eastAsia="et-EE"/>
        </w:rPr>
        <w:t>M</w:t>
      </w:r>
      <w:r w:rsidRPr="16552413">
        <w:rPr>
          <w:rFonts w:ascii="Times New Roman" w:hAnsi="Times New Roman"/>
          <w:sz w:val="24"/>
          <w:szCs w:val="24"/>
          <w:lang w:eastAsia="et-EE"/>
        </w:rPr>
        <w:t>aailmapangaga</w:t>
      </w:r>
      <w:r w:rsidRPr="19C1AB0E">
        <w:rPr>
          <w:rFonts w:ascii="Times New Roman" w:hAnsi="Times New Roman"/>
          <w:sz w:val="24"/>
          <w:szCs w:val="24"/>
          <w:lang w:eastAsia="et-EE"/>
        </w:rPr>
        <w:t xml:space="preserve"> ja analüüsinud</w:t>
      </w:r>
      <w:r>
        <w:rPr>
          <w:rFonts w:ascii="Times New Roman" w:hAnsi="Times New Roman"/>
          <w:sz w:val="24"/>
          <w:szCs w:val="24"/>
          <w:lang w:eastAsia="et-EE"/>
        </w:rPr>
        <w:t xml:space="preserve"> tervishoiusüsteemi vähesest </w:t>
      </w:r>
      <w:r w:rsidRPr="00600002">
        <w:rPr>
          <w:rFonts w:ascii="Times New Roman" w:hAnsi="Times New Roman"/>
          <w:sz w:val="24"/>
          <w:szCs w:val="24"/>
          <w:lang w:eastAsia="et-EE"/>
        </w:rPr>
        <w:t xml:space="preserve">integreeritusest tulenevaid </w:t>
      </w:r>
      <w:r w:rsidRPr="4BC18D65">
        <w:rPr>
          <w:rFonts w:ascii="Times New Roman" w:hAnsi="Times New Roman"/>
          <w:sz w:val="24"/>
          <w:szCs w:val="24"/>
          <w:lang w:eastAsia="et-EE"/>
        </w:rPr>
        <w:t>probleeme</w:t>
      </w:r>
      <w:r w:rsidRPr="20167BFA">
        <w:rPr>
          <w:rStyle w:val="Allmrkuseviide"/>
          <w:rFonts w:ascii="Times New Roman" w:hAnsi="Times New Roman"/>
          <w:sz w:val="24"/>
          <w:szCs w:val="24"/>
          <w:lang w:eastAsia="et-EE"/>
        </w:rPr>
        <w:footnoteReference w:id="25"/>
      </w:r>
      <w:r>
        <w:rPr>
          <w:rFonts w:ascii="Times New Roman" w:hAnsi="Times New Roman"/>
          <w:sz w:val="24"/>
          <w:szCs w:val="24"/>
          <w:lang w:eastAsia="et-EE"/>
        </w:rPr>
        <w:t>, s</w:t>
      </w:r>
      <w:r w:rsidR="00C97EAB">
        <w:rPr>
          <w:rFonts w:ascii="Times New Roman" w:hAnsi="Times New Roman"/>
          <w:sz w:val="24"/>
          <w:szCs w:val="24"/>
          <w:lang w:eastAsia="et-EE"/>
        </w:rPr>
        <w:t>eal</w:t>
      </w:r>
      <w:r>
        <w:rPr>
          <w:rFonts w:ascii="Times New Roman" w:hAnsi="Times New Roman"/>
          <w:sz w:val="24"/>
          <w:szCs w:val="24"/>
          <w:lang w:eastAsia="et-EE"/>
        </w:rPr>
        <w:t>h</w:t>
      </w:r>
      <w:r w:rsidR="00C97EAB">
        <w:rPr>
          <w:rFonts w:ascii="Times New Roman" w:hAnsi="Times New Roman"/>
          <w:sz w:val="24"/>
          <w:szCs w:val="24"/>
          <w:lang w:eastAsia="et-EE"/>
        </w:rPr>
        <w:t>ulgas</w:t>
      </w:r>
      <w:r>
        <w:rPr>
          <w:rFonts w:ascii="Times New Roman" w:hAnsi="Times New Roman"/>
          <w:sz w:val="24"/>
          <w:szCs w:val="24"/>
          <w:lang w:eastAsia="et-EE"/>
        </w:rPr>
        <w:t xml:space="preserve"> </w:t>
      </w:r>
      <w:r w:rsidRPr="00600002">
        <w:rPr>
          <w:rFonts w:ascii="Times New Roman" w:hAnsi="Times New Roman"/>
          <w:sz w:val="24"/>
          <w:szCs w:val="24"/>
          <w:lang w:eastAsia="et-EE"/>
        </w:rPr>
        <w:t xml:space="preserve">välditavaid hospitaliseerimisi, ravi koordineerimatust, vähest patsiendikesksust </w:t>
      </w:r>
      <w:r w:rsidR="00864A13">
        <w:rPr>
          <w:rFonts w:ascii="Times New Roman" w:hAnsi="Times New Roman"/>
          <w:sz w:val="24"/>
          <w:szCs w:val="24"/>
          <w:lang w:eastAsia="et-EE"/>
        </w:rPr>
        <w:t>ja</w:t>
      </w:r>
      <w:r w:rsidRPr="00600002">
        <w:rPr>
          <w:rFonts w:ascii="Times New Roman" w:hAnsi="Times New Roman"/>
          <w:sz w:val="24"/>
          <w:szCs w:val="24"/>
          <w:lang w:eastAsia="et-EE"/>
        </w:rPr>
        <w:t xml:space="preserve"> teenuste killustatust. Need probleemid kinnitavad vajadust liikuda üksikute teenuste rahastamiselt terviklikumate</w:t>
      </w:r>
      <w:r w:rsidR="00E628F2">
        <w:rPr>
          <w:rFonts w:ascii="Times New Roman" w:hAnsi="Times New Roman"/>
          <w:sz w:val="24"/>
          <w:szCs w:val="24"/>
          <w:lang w:eastAsia="et-EE"/>
        </w:rPr>
        <w:t>, inimese abivajadusest lähtuvate teenus</w:t>
      </w:r>
      <w:r w:rsidR="00952AE7">
        <w:rPr>
          <w:rFonts w:ascii="Times New Roman" w:hAnsi="Times New Roman"/>
          <w:sz w:val="24"/>
          <w:szCs w:val="24"/>
          <w:lang w:eastAsia="et-EE"/>
        </w:rPr>
        <w:t>e</w:t>
      </w:r>
      <w:r w:rsidR="00E628F2">
        <w:rPr>
          <w:rFonts w:ascii="Times New Roman" w:hAnsi="Times New Roman"/>
          <w:sz w:val="24"/>
          <w:szCs w:val="24"/>
          <w:lang w:eastAsia="et-EE"/>
        </w:rPr>
        <w:t>mudelite</w:t>
      </w:r>
      <w:r w:rsidRPr="00600002">
        <w:rPr>
          <w:rFonts w:ascii="Times New Roman" w:hAnsi="Times New Roman"/>
          <w:sz w:val="24"/>
          <w:szCs w:val="24"/>
          <w:lang w:eastAsia="et-EE"/>
        </w:rPr>
        <w:t xml:space="preserve"> juhtimise suunas.</w:t>
      </w:r>
      <w:r w:rsidRPr="4BC18D65">
        <w:rPr>
          <w:rFonts w:ascii="Times New Roman" w:hAnsi="Times New Roman"/>
          <w:sz w:val="24"/>
          <w:szCs w:val="24"/>
          <w:lang w:eastAsia="et-EE"/>
        </w:rPr>
        <w:t xml:space="preserve"> </w:t>
      </w:r>
    </w:p>
    <w:p w14:paraId="1D8A88D0" w14:textId="20F7917B" w:rsidR="00600002" w:rsidRDefault="00600002" w:rsidP="007F5068">
      <w:pPr>
        <w:rPr>
          <w:rFonts w:ascii="Times New Roman" w:hAnsi="Times New Roman"/>
          <w:sz w:val="24"/>
          <w:szCs w:val="24"/>
          <w:lang w:eastAsia="et-EE"/>
        </w:rPr>
      </w:pPr>
    </w:p>
    <w:p w14:paraId="0689A56D" w14:textId="6C2E54D6" w:rsidR="3495DFBB" w:rsidRDefault="26782077" w:rsidP="007F5068">
      <w:pPr>
        <w:rPr>
          <w:rFonts w:ascii="Times New Roman" w:hAnsi="Times New Roman"/>
          <w:sz w:val="24"/>
          <w:szCs w:val="24"/>
          <w:lang w:eastAsia="et-EE"/>
        </w:rPr>
      </w:pPr>
      <w:r w:rsidRPr="196C479A">
        <w:rPr>
          <w:rFonts w:ascii="Times New Roman" w:hAnsi="Times New Roman"/>
          <w:sz w:val="24"/>
          <w:szCs w:val="24"/>
          <w:lang w:eastAsia="et-EE"/>
        </w:rPr>
        <w:lastRenderedPageBreak/>
        <w:t xml:space="preserve">Koostöös </w:t>
      </w:r>
      <w:r w:rsidR="00600002">
        <w:rPr>
          <w:rFonts w:ascii="Times New Roman" w:hAnsi="Times New Roman"/>
          <w:sz w:val="24"/>
          <w:szCs w:val="24"/>
          <w:lang w:eastAsia="et-EE"/>
        </w:rPr>
        <w:t>M</w:t>
      </w:r>
      <w:r w:rsidRPr="196C479A">
        <w:rPr>
          <w:rFonts w:ascii="Times New Roman" w:hAnsi="Times New Roman"/>
          <w:sz w:val="24"/>
          <w:szCs w:val="24"/>
          <w:lang w:eastAsia="et-EE"/>
        </w:rPr>
        <w:t xml:space="preserve">aailmapanga </w:t>
      </w:r>
      <w:r w:rsidR="0E4DF632" w:rsidRPr="196C479A">
        <w:rPr>
          <w:rFonts w:ascii="Times New Roman" w:hAnsi="Times New Roman"/>
          <w:sz w:val="24"/>
          <w:szCs w:val="24"/>
          <w:lang w:eastAsia="et-EE"/>
        </w:rPr>
        <w:t xml:space="preserve">ja Eesti Perearstide Seltsiga </w:t>
      </w:r>
      <w:r w:rsidR="0B4276B9" w:rsidRPr="196C479A">
        <w:rPr>
          <w:rFonts w:ascii="Times New Roman" w:hAnsi="Times New Roman"/>
          <w:sz w:val="24"/>
          <w:szCs w:val="24"/>
          <w:lang w:eastAsia="et-EE"/>
        </w:rPr>
        <w:t>viidi</w:t>
      </w:r>
      <w:r w:rsidRPr="196C479A">
        <w:rPr>
          <w:rFonts w:ascii="Times New Roman" w:hAnsi="Times New Roman"/>
          <w:sz w:val="24"/>
          <w:szCs w:val="24"/>
          <w:lang w:eastAsia="et-EE"/>
        </w:rPr>
        <w:t xml:space="preserve"> </w:t>
      </w:r>
      <w:r w:rsidR="00E03392" w:rsidRPr="57DCD55F">
        <w:rPr>
          <w:rFonts w:ascii="Times New Roman" w:hAnsi="Times New Roman"/>
          <w:sz w:val="24"/>
          <w:szCs w:val="24"/>
          <w:lang w:eastAsia="et-EE"/>
        </w:rPr>
        <w:t>ellu</w:t>
      </w:r>
      <w:r w:rsidRPr="196C479A">
        <w:rPr>
          <w:rFonts w:ascii="Times New Roman" w:hAnsi="Times New Roman"/>
          <w:sz w:val="24"/>
          <w:szCs w:val="24"/>
          <w:lang w:eastAsia="et-EE"/>
        </w:rPr>
        <w:t xml:space="preserve"> perearstide riskipa</w:t>
      </w:r>
      <w:r w:rsidR="2F1F01D1" w:rsidRPr="196C479A">
        <w:rPr>
          <w:rFonts w:ascii="Times New Roman" w:hAnsi="Times New Roman"/>
          <w:sz w:val="24"/>
          <w:szCs w:val="24"/>
          <w:lang w:eastAsia="et-EE"/>
        </w:rPr>
        <w:t>tsientide ravijuhtimise pilootprojekt</w:t>
      </w:r>
      <w:r w:rsidR="09A86529" w:rsidRPr="196C479A">
        <w:rPr>
          <w:rFonts w:ascii="Times New Roman" w:hAnsi="Times New Roman"/>
          <w:sz w:val="24"/>
          <w:szCs w:val="24"/>
          <w:lang w:eastAsia="et-EE"/>
        </w:rPr>
        <w:t>.</w:t>
      </w:r>
      <w:r w:rsidR="2F1F01D1" w:rsidRPr="196C479A">
        <w:rPr>
          <w:rFonts w:ascii="Times New Roman" w:hAnsi="Times New Roman"/>
          <w:sz w:val="24"/>
          <w:szCs w:val="24"/>
          <w:lang w:eastAsia="et-EE"/>
        </w:rPr>
        <w:t xml:space="preserve"> </w:t>
      </w:r>
      <w:r w:rsidR="53A0599F" w:rsidRPr="196C479A">
        <w:rPr>
          <w:rFonts w:ascii="Times New Roman" w:hAnsi="Times New Roman"/>
          <w:sz w:val="24"/>
          <w:szCs w:val="24"/>
          <w:lang w:eastAsia="et-EE"/>
        </w:rPr>
        <w:t xml:space="preserve">Selle käigus andis </w:t>
      </w:r>
      <w:r w:rsidR="44941468" w:rsidRPr="196C479A">
        <w:rPr>
          <w:rFonts w:ascii="Times New Roman" w:hAnsi="Times New Roman"/>
          <w:sz w:val="24"/>
          <w:szCs w:val="24"/>
          <w:lang w:eastAsia="et-EE"/>
        </w:rPr>
        <w:t>T</w:t>
      </w:r>
      <w:r w:rsidR="53A0599F" w:rsidRPr="196C479A">
        <w:rPr>
          <w:rFonts w:ascii="Times New Roman" w:hAnsi="Times New Roman"/>
          <w:sz w:val="24"/>
          <w:szCs w:val="24"/>
          <w:lang w:eastAsia="et-EE"/>
        </w:rPr>
        <w:t xml:space="preserve">ervisekassa perearstidele ette </w:t>
      </w:r>
      <w:r w:rsidR="3583705C" w:rsidRPr="196C479A">
        <w:rPr>
          <w:rFonts w:ascii="Times New Roman" w:hAnsi="Times New Roman"/>
          <w:sz w:val="24"/>
          <w:szCs w:val="24"/>
          <w:lang w:eastAsia="et-EE"/>
        </w:rPr>
        <w:t>ambulatoorsele ravile tundlikke krooniliste haigustega riskirühma</w:t>
      </w:r>
      <w:r w:rsidR="00C429EC">
        <w:rPr>
          <w:rFonts w:ascii="Times New Roman" w:hAnsi="Times New Roman"/>
          <w:sz w:val="24"/>
          <w:szCs w:val="24"/>
          <w:lang w:eastAsia="et-EE"/>
        </w:rPr>
        <w:t>;</w:t>
      </w:r>
      <w:r w:rsidR="3583705C" w:rsidRPr="196C479A">
        <w:rPr>
          <w:rFonts w:ascii="Times New Roman" w:hAnsi="Times New Roman"/>
          <w:sz w:val="24"/>
          <w:szCs w:val="24"/>
          <w:lang w:eastAsia="et-EE"/>
        </w:rPr>
        <w:t xml:space="preserve"> uuringus osal</w:t>
      </w:r>
      <w:r w:rsidR="28142B2A" w:rsidRPr="196C479A">
        <w:rPr>
          <w:rFonts w:ascii="Times New Roman" w:hAnsi="Times New Roman"/>
          <w:sz w:val="24"/>
          <w:szCs w:val="24"/>
          <w:lang w:eastAsia="et-EE"/>
        </w:rPr>
        <w:t xml:space="preserve">enud </w:t>
      </w:r>
      <w:r w:rsidR="3583705C" w:rsidRPr="196C479A">
        <w:rPr>
          <w:rFonts w:ascii="Times New Roman" w:hAnsi="Times New Roman"/>
          <w:sz w:val="24"/>
          <w:szCs w:val="24"/>
          <w:lang w:eastAsia="et-EE"/>
        </w:rPr>
        <w:t xml:space="preserve">perearstid koostasid oma </w:t>
      </w:r>
      <w:r w:rsidR="39DC9442" w:rsidRPr="196C479A">
        <w:rPr>
          <w:rFonts w:ascii="Times New Roman" w:hAnsi="Times New Roman"/>
          <w:sz w:val="24"/>
          <w:szCs w:val="24"/>
          <w:lang w:eastAsia="et-EE"/>
        </w:rPr>
        <w:t xml:space="preserve">nimistu riskirühma patsientidele </w:t>
      </w:r>
      <w:r w:rsidR="00C54588">
        <w:rPr>
          <w:rFonts w:ascii="Times New Roman" w:hAnsi="Times New Roman"/>
          <w:sz w:val="24"/>
          <w:szCs w:val="24"/>
          <w:lang w:eastAsia="et-EE"/>
        </w:rPr>
        <w:t>ravi</w:t>
      </w:r>
      <w:r w:rsidR="39DC9442" w:rsidRPr="196C479A">
        <w:rPr>
          <w:rFonts w:ascii="Times New Roman" w:hAnsi="Times New Roman"/>
          <w:sz w:val="24"/>
          <w:szCs w:val="24"/>
          <w:lang w:eastAsia="et-EE"/>
        </w:rPr>
        <w:t xml:space="preserve">plaani, mis on sarnane </w:t>
      </w:r>
      <w:r w:rsidR="39DC9442" w:rsidRPr="57DCD55F">
        <w:rPr>
          <w:rFonts w:ascii="Times New Roman" w:hAnsi="Times New Roman"/>
          <w:sz w:val="24"/>
          <w:szCs w:val="24"/>
          <w:lang w:eastAsia="et-EE"/>
        </w:rPr>
        <w:t>heaoluplaani</w:t>
      </w:r>
      <w:r w:rsidR="006B43E3" w:rsidRPr="57DCD55F">
        <w:rPr>
          <w:rFonts w:ascii="Times New Roman" w:hAnsi="Times New Roman"/>
          <w:sz w:val="24"/>
          <w:szCs w:val="24"/>
          <w:lang w:eastAsia="et-EE"/>
        </w:rPr>
        <w:t>ga</w:t>
      </w:r>
      <w:r w:rsidR="39DC9442" w:rsidRPr="196C479A">
        <w:rPr>
          <w:rFonts w:ascii="Times New Roman" w:hAnsi="Times New Roman"/>
          <w:sz w:val="24"/>
          <w:szCs w:val="24"/>
          <w:lang w:eastAsia="et-EE"/>
        </w:rPr>
        <w:t xml:space="preserve">, kuid sisaldab ainult </w:t>
      </w:r>
      <w:r w:rsidR="18994741" w:rsidRPr="196C479A">
        <w:rPr>
          <w:rFonts w:ascii="Times New Roman" w:hAnsi="Times New Roman"/>
          <w:sz w:val="24"/>
          <w:szCs w:val="24"/>
          <w:lang w:eastAsia="et-EE"/>
        </w:rPr>
        <w:t xml:space="preserve">inimese </w:t>
      </w:r>
      <w:r w:rsidR="39DC9442" w:rsidRPr="196C479A">
        <w:rPr>
          <w:rFonts w:ascii="Times New Roman" w:hAnsi="Times New Roman"/>
          <w:sz w:val="24"/>
          <w:szCs w:val="24"/>
          <w:lang w:eastAsia="et-EE"/>
        </w:rPr>
        <w:t>tervise</w:t>
      </w:r>
      <w:r w:rsidR="24D1CE1C" w:rsidRPr="196C479A">
        <w:rPr>
          <w:rFonts w:ascii="Times New Roman" w:hAnsi="Times New Roman"/>
          <w:sz w:val="24"/>
          <w:szCs w:val="24"/>
          <w:lang w:eastAsia="et-EE"/>
        </w:rPr>
        <w:t>, haiguste ja ravi</w:t>
      </w:r>
      <w:r w:rsidR="00141B62">
        <w:rPr>
          <w:rFonts w:ascii="Times New Roman" w:hAnsi="Times New Roman"/>
          <w:sz w:val="24"/>
          <w:szCs w:val="24"/>
          <w:lang w:eastAsia="et-EE"/>
        </w:rPr>
        <w:t xml:space="preserve"> </w:t>
      </w:r>
      <w:r w:rsidR="24D1CE1C" w:rsidRPr="196C479A">
        <w:rPr>
          <w:rFonts w:ascii="Times New Roman" w:hAnsi="Times New Roman"/>
          <w:sz w:val="24"/>
          <w:szCs w:val="24"/>
          <w:lang w:eastAsia="et-EE"/>
        </w:rPr>
        <w:t xml:space="preserve">infot </w:t>
      </w:r>
      <w:r w:rsidR="00141B62" w:rsidRPr="57DCD55F">
        <w:rPr>
          <w:rFonts w:ascii="Times New Roman" w:hAnsi="Times New Roman"/>
          <w:sz w:val="24"/>
          <w:szCs w:val="24"/>
          <w:lang w:eastAsia="et-EE"/>
        </w:rPr>
        <w:t>ning</w:t>
      </w:r>
      <w:r w:rsidR="24D1CE1C" w:rsidRPr="196C479A">
        <w:rPr>
          <w:rFonts w:ascii="Times New Roman" w:hAnsi="Times New Roman"/>
          <w:sz w:val="24"/>
          <w:szCs w:val="24"/>
          <w:lang w:eastAsia="et-EE"/>
        </w:rPr>
        <w:t xml:space="preserve"> soovitus</w:t>
      </w:r>
      <w:r w:rsidR="00F72CC1">
        <w:rPr>
          <w:rFonts w:ascii="Times New Roman" w:hAnsi="Times New Roman"/>
          <w:sz w:val="24"/>
          <w:szCs w:val="24"/>
          <w:lang w:eastAsia="et-EE"/>
        </w:rPr>
        <w:t>te kirjeldust</w:t>
      </w:r>
      <w:r w:rsidR="24D1CE1C" w:rsidRPr="196C479A">
        <w:rPr>
          <w:rFonts w:ascii="Times New Roman" w:hAnsi="Times New Roman"/>
          <w:sz w:val="24"/>
          <w:szCs w:val="24"/>
          <w:lang w:eastAsia="et-EE"/>
        </w:rPr>
        <w:t>. Meeskond</w:t>
      </w:r>
      <w:r w:rsidR="7F82094A" w:rsidRPr="196C479A">
        <w:rPr>
          <w:rFonts w:ascii="Times New Roman" w:hAnsi="Times New Roman"/>
          <w:sz w:val="24"/>
          <w:szCs w:val="24"/>
          <w:lang w:eastAsia="et-EE"/>
        </w:rPr>
        <w:t xml:space="preserve"> koosnes perearstist ja </w:t>
      </w:r>
      <w:r w:rsidR="00F72CC1">
        <w:rPr>
          <w:rFonts w:ascii="Times New Roman" w:hAnsi="Times New Roman"/>
          <w:sz w:val="24"/>
          <w:szCs w:val="24"/>
          <w:lang w:eastAsia="et-EE"/>
        </w:rPr>
        <w:t>-</w:t>
      </w:r>
      <w:r w:rsidR="7F82094A" w:rsidRPr="196C479A">
        <w:rPr>
          <w:rFonts w:ascii="Times New Roman" w:hAnsi="Times New Roman"/>
          <w:sz w:val="24"/>
          <w:szCs w:val="24"/>
          <w:lang w:eastAsia="et-EE"/>
        </w:rPr>
        <w:t>õest</w:t>
      </w:r>
      <w:r w:rsidR="4394A376" w:rsidRPr="196C479A">
        <w:rPr>
          <w:rFonts w:ascii="Times New Roman" w:hAnsi="Times New Roman"/>
          <w:sz w:val="24"/>
          <w:szCs w:val="24"/>
          <w:lang w:eastAsia="et-EE"/>
        </w:rPr>
        <w:t xml:space="preserve">, </w:t>
      </w:r>
      <w:proofErr w:type="spellStart"/>
      <w:r w:rsidR="4394A376" w:rsidRPr="196C479A">
        <w:rPr>
          <w:rFonts w:ascii="Times New Roman" w:hAnsi="Times New Roman"/>
          <w:sz w:val="24"/>
          <w:szCs w:val="24"/>
          <w:lang w:eastAsia="et-EE"/>
        </w:rPr>
        <w:t>KOV</w:t>
      </w:r>
      <w:r w:rsidR="00141B62">
        <w:rPr>
          <w:rFonts w:ascii="Times New Roman" w:hAnsi="Times New Roman"/>
          <w:sz w:val="24"/>
          <w:szCs w:val="24"/>
          <w:lang w:eastAsia="et-EE"/>
        </w:rPr>
        <w:t>i</w:t>
      </w:r>
      <w:proofErr w:type="spellEnd"/>
      <w:r w:rsidR="4394A376" w:rsidRPr="196C479A">
        <w:rPr>
          <w:rFonts w:ascii="Times New Roman" w:hAnsi="Times New Roman"/>
          <w:sz w:val="24"/>
          <w:szCs w:val="24"/>
          <w:lang w:eastAsia="et-EE"/>
        </w:rPr>
        <w:t xml:space="preserve"> </w:t>
      </w:r>
      <w:r w:rsidR="5D8A429A" w:rsidRPr="196C479A">
        <w:rPr>
          <w:rFonts w:ascii="Times New Roman" w:hAnsi="Times New Roman"/>
          <w:sz w:val="24"/>
          <w:szCs w:val="24"/>
          <w:lang w:eastAsia="et-EE"/>
        </w:rPr>
        <w:t xml:space="preserve">sotsiaaltöötajaid </w:t>
      </w:r>
      <w:r w:rsidR="24D1CE1C" w:rsidRPr="196C479A">
        <w:rPr>
          <w:rFonts w:ascii="Times New Roman" w:hAnsi="Times New Roman"/>
          <w:sz w:val="24"/>
          <w:szCs w:val="24"/>
          <w:lang w:eastAsia="et-EE"/>
        </w:rPr>
        <w:t>ei kaasatud</w:t>
      </w:r>
      <w:r w:rsidR="559D755B" w:rsidRPr="196C479A">
        <w:rPr>
          <w:rFonts w:ascii="Times New Roman" w:hAnsi="Times New Roman"/>
          <w:sz w:val="24"/>
          <w:szCs w:val="24"/>
          <w:lang w:eastAsia="et-EE"/>
        </w:rPr>
        <w:t>.</w:t>
      </w:r>
      <w:r w:rsidR="24D1CE1C" w:rsidRPr="196C479A">
        <w:rPr>
          <w:rFonts w:ascii="Times New Roman" w:hAnsi="Times New Roman"/>
          <w:sz w:val="24"/>
          <w:szCs w:val="24"/>
          <w:lang w:eastAsia="et-EE"/>
        </w:rPr>
        <w:t xml:space="preserve"> </w:t>
      </w:r>
    </w:p>
    <w:p w14:paraId="317B97EC" w14:textId="14374D00" w:rsidR="6BAE34E0" w:rsidRDefault="6BAE34E0" w:rsidP="007F5068">
      <w:pPr>
        <w:rPr>
          <w:rFonts w:ascii="Times New Roman" w:hAnsi="Times New Roman"/>
          <w:sz w:val="24"/>
          <w:szCs w:val="24"/>
          <w:lang w:eastAsia="et-EE"/>
        </w:rPr>
      </w:pPr>
    </w:p>
    <w:p w14:paraId="2A786199" w14:textId="666AA65F" w:rsidR="6BAE34E0" w:rsidRDefault="55190BFF" w:rsidP="007F5068">
      <w:pPr>
        <w:rPr>
          <w:rFonts w:ascii="Times New Roman" w:hAnsi="Times New Roman"/>
          <w:sz w:val="24"/>
          <w:szCs w:val="24"/>
          <w:lang w:eastAsia="et-EE"/>
        </w:rPr>
      </w:pPr>
      <w:r w:rsidRPr="5C897887">
        <w:rPr>
          <w:rFonts w:ascii="Times New Roman" w:hAnsi="Times New Roman"/>
          <w:sz w:val="24"/>
          <w:szCs w:val="24"/>
          <w:lang w:eastAsia="et-EE"/>
        </w:rPr>
        <w:t xml:space="preserve">Tulemused näitasid, et </w:t>
      </w:r>
      <w:r w:rsidRPr="6191718F">
        <w:rPr>
          <w:rFonts w:ascii="Times New Roman" w:hAnsi="Times New Roman"/>
          <w:sz w:val="24"/>
          <w:szCs w:val="24"/>
          <w:lang w:eastAsia="et-EE"/>
        </w:rPr>
        <w:t>väiksema kroonilis</w:t>
      </w:r>
      <w:r w:rsidR="0AF8ACB7" w:rsidRPr="6191718F">
        <w:rPr>
          <w:rFonts w:ascii="Times New Roman" w:hAnsi="Times New Roman"/>
          <w:sz w:val="24"/>
          <w:szCs w:val="24"/>
          <w:lang w:eastAsia="et-EE"/>
        </w:rPr>
        <w:t xml:space="preserve">e haiguskoormusega </w:t>
      </w:r>
      <w:r w:rsidRPr="6191718F">
        <w:rPr>
          <w:rFonts w:ascii="Times New Roman" w:hAnsi="Times New Roman"/>
          <w:sz w:val="24"/>
          <w:szCs w:val="24"/>
          <w:lang w:eastAsia="et-EE"/>
        </w:rPr>
        <w:t>patsien</w:t>
      </w:r>
      <w:r w:rsidR="65EC5E9C" w:rsidRPr="6191718F">
        <w:rPr>
          <w:rFonts w:ascii="Times New Roman" w:hAnsi="Times New Roman"/>
          <w:sz w:val="24"/>
          <w:szCs w:val="24"/>
          <w:lang w:eastAsia="et-EE"/>
        </w:rPr>
        <w:t>tidel</w:t>
      </w:r>
      <w:r w:rsidRPr="5C897887">
        <w:rPr>
          <w:rFonts w:ascii="Times New Roman" w:hAnsi="Times New Roman"/>
          <w:sz w:val="24"/>
          <w:szCs w:val="24"/>
          <w:lang w:eastAsia="et-EE"/>
        </w:rPr>
        <w:t>, kelle ravi juhtimist rakendati</w:t>
      </w:r>
      <w:r w:rsidR="3F89D121" w:rsidRPr="6191718F">
        <w:rPr>
          <w:rFonts w:ascii="Times New Roman" w:hAnsi="Times New Roman"/>
          <w:sz w:val="24"/>
          <w:szCs w:val="24"/>
          <w:lang w:eastAsia="et-EE"/>
        </w:rPr>
        <w:t>, õnnestus</w:t>
      </w:r>
      <w:r w:rsidRPr="5C897887">
        <w:rPr>
          <w:rFonts w:ascii="Times New Roman" w:hAnsi="Times New Roman"/>
          <w:sz w:val="24"/>
          <w:szCs w:val="24"/>
          <w:lang w:eastAsia="et-EE"/>
        </w:rPr>
        <w:t xml:space="preserve"> </w:t>
      </w:r>
      <w:r w:rsidR="3F89D121" w:rsidRPr="48B70B52">
        <w:rPr>
          <w:rFonts w:ascii="Times New Roman" w:hAnsi="Times New Roman"/>
          <w:sz w:val="24"/>
          <w:szCs w:val="24"/>
          <w:lang w:eastAsia="et-EE"/>
        </w:rPr>
        <w:t xml:space="preserve">vähendada suremust </w:t>
      </w:r>
      <w:r w:rsidR="6DB8B675" w:rsidRPr="6C2702BF">
        <w:rPr>
          <w:rFonts w:ascii="Times New Roman" w:hAnsi="Times New Roman"/>
          <w:sz w:val="24"/>
          <w:szCs w:val="24"/>
          <w:lang w:eastAsia="et-EE"/>
        </w:rPr>
        <w:t>1,3%</w:t>
      </w:r>
      <w:r w:rsidR="1AA84F2E" w:rsidRPr="6C2702BF">
        <w:rPr>
          <w:rFonts w:ascii="Times New Roman" w:hAnsi="Times New Roman"/>
          <w:sz w:val="24"/>
          <w:szCs w:val="24"/>
          <w:lang w:eastAsia="et-EE"/>
        </w:rPr>
        <w:t xml:space="preserve"> (statistiliselt oluline)</w:t>
      </w:r>
      <w:r w:rsidR="00E459FA">
        <w:rPr>
          <w:rFonts w:ascii="Times New Roman" w:hAnsi="Times New Roman"/>
          <w:sz w:val="24"/>
          <w:szCs w:val="24"/>
          <w:lang w:eastAsia="et-EE"/>
        </w:rPr>
        <w:t>.</w:t>
      </w:r>
      <w:r w:rsidR="3F89D121" w:rsidRPr="48B70B52">
        <w:rPr>
          <w:rFonts w:ascii="Times New Roman" w:hAnsi="Times New Roman"/>
          <w:sz w:val="24"/>
          <w:szCs w:val="24"/>
          <w:lang w:eastAsia="et-EE"/>
        </w:rPr>
        <w:t xml:space="preserve"> </w:t>
      </w:r>
      <w:r w:rsidR="00E459FA">
        <w:rPr>
          <w:rFonts w:ascii="Times New Roman" w:hAnsi="Times New Roman"/>
          <w:sz w:val="24"/>
          <w:szCs w:val="24"/>
          <w:lang w:eastAsia="et-EE"/>
        </w:rPr>
        <w:t>S</w:t>
      </w:r>
      <w:r w:rsidR="3F89D121" w:rsidRPr="48B70B52">
        <w:rPr>
          <w:rFonts w:ascii="Times New Roman" w:hAnsi="Times New Roman"/>
          <w:sz w:val="24"/>
          <w:szCs w:val="24"/>
          <w:lang w:eastAsia="et-EE"/>
        </w:rPr>
        <w:t xml:space="preserve">uurema kroonilise haiguskoormusega patsientidel </w:t>
      </w:r>
      <w:r w:rsidR="3F89D121" w:rsidRPr="6C2702BF">
        <w:rPr>
          <w:rFonts w:ascii="Times New Roman" w:hAnsi="Times New Roman"/>
          <w:sz w:val="24"/>
          <w:szCs w:val="24"/>
          <w:lang w:eastAsia="et-EE"/>
        </w:rPr>
        <w:t>õnnestus vähendada hospitaliseerim</w:t>
      </w:r>
      <w:r w:rsidR="7BEA35F0" w:rsidRPr="6C2702BF">
        <w:rPr>
          <w:rFonts w:ascii="Times New Roman" w:hAnsi="Times New Roman"/>
          <w:sz w:val="24"/>
          <w:szCs w:val="24"/>
          <w:lang w:eastAsia="et-EE"/>
        </w:rPr>
        <w:t xml:space="preserve">isi </w:t>
      </w:r>
      <w:r w:rsidR="4AF2396F" w:rsidRPr="6C2702BF">
        <w:rPr>
          <w:rFonts w:ascii="Times New Roman" w:hAnsi="Times New Roman"/>
          <w:sz w:val="24"/>
          <w:szCs w:val="24"/>
          <w:lang w:eastAsia="et-EE"/>
        </w:rPr>
        <w:t>3,2%</w:t>
      </w:r>
      <w:r w:rsidR="1DF237D1" w:rsidRPr="6C2702BF">
        <w:rPr>
          <w:rFonts w:ascii="Times New Roman" w:hAnsi="Times New Roman"/>
          <w:sz w:val="24"/>
          <w:szCs w:val="24"/>
          <w:lang w:eastAsia="et-EE"/>
        </w:rPr>
        <w:t>, kuid statistilist olulisust ei õnnestunud näidata, sest uuringusse kaasatute arv oli liiga väike</w:t>
      </w:r>
      <w:r w:rsidR="00301CE6">
        <w:rPr>
          <w:rFonts w:ascii="Times New Roman" w:hAnsi="Times New Roman"/>
          <w:sz w:val="24"/>
          <w:szCs w:val="24"/>
          <w:lang w:eastAsia="et-EE"/>
        </w:rPr>
        <w:t>.</w:t>
      </w:r>
      <w:r w:rsidRPr="6C2702BF">
        <w:rPr>
          <w:rStyle w:val="Allmrkuseviide"/>
          <w:rFonts w:ascii="Times New Roman" w:hAnsi="Times New Roman"/>
          <w:sz w:val="24"/>
          <w:szCs w:val="24"/>
          <w:lang w:eastAsia="et-EE"/>
        </w:rPr>
        <w:footnoteReference w:id="26"/>
      </w:r>
      <w:r w:rsidR="00BE23B4">
        <w:rPr>
          <w:rFonts w:ascii="Times New Roman" w:hAnsi="Times New Roman"/>
          <w:sz w:val="24"/>
          <w:szCs w:val="24"/>
          <w:lang w:eastAsia="et-EE"/>
        </w:rPr>
        <w:t xml:space="preserve"> </w:t>
      </w:r>
      <w:r w:rsidR="04139CC3" w:rsidRPr="575894C8">
        <w:rPr>
          <w:rFonts w:ascii="Times New Roman" w:hAnsi="Times New Roman"/>
          <w:sz w:val="24"/>
          <w:szCs w:val="24"/>
          <w:lang w:eastAsia="et-EE"/>
        </w:rPr>
        <w:t xml:space="preserve">OECD </w:t>
      </w:r>
      <w:r w:rsidR="04139CC3" w:rsidRPr="708CF026">
        <w:rPr>
          <w:rFonts w:ascii="Times New Roman" w:hAnsi="Times New Roman"/>
          <w:sz w:val="24"/>
          <w:szCs w:val="24"/>
          <w:lang w:eastAsia="et-EE"/>
        </w:rPr>
        <w:t xml:space="preserve">on </w:t>
      </w:r>
      <w:r w:rsidR="04139CC3" w:rsidRPr="4B8A75F3">
        <w:rPr>
          <w:rFonts w:ascii="Times New Roman" w:hAnsi="Times New Roman"/>
          <w:sz w:val="24"/>
          <w:szCs w:val="24"/>
          <w:lang w:eastAsia="et-EE"/>
        </w:rPr>
        <w:t xml:space="preserve">hinnanud, et kui kaasata </w:t>
      </w:r>
      <w:r w:rsidR="43F6B744" w:rsidRPr="0C540595">
        <w:rPr>
          <w:rFonts w:ascii="Times New Roman" w:hAnsi="Times New Roman"/>
          <w:sz w:val="24"/>
          <w:szCs w:val="24"/>
          <w:lang w:eastAsia="et-EE"/>
        </w:rPr>
        <w:t xml:space="preserve">krooniliste haigustega </w:t>
      </w:r>
      <w:r w:rsidR="43F6B744" w:rsidRPr="2933C823">
        <w:rPr>
          <w:rFonts w:ascii="Times New Roman" w:hAnsi="Times New Roman"/>
          <w:sz w:val="24"/>
          <w:szCs w:val="24"/>
          <w:lang w:eastAsia="et-EE"/>
        </w:rPr>
        <w:t>inimeste koordineeritud teekonda ka</w:t>
      </w:r>
      <w:r w:rsidR="43F6B744" w:rsidRPr="49F52201">
        <w:rPr>
          <w:rFonts w:ascii="Times New Roman" w:hAnsi="Times New Roman"/>
          <w:sz w:val="24"/>
          <w:szCs w:val="24"/>
          <w:lang w:eastAsia="et-EE"/>
        </w:rPr>
        <w:t xml:space="preserve"> sotsiaalvaldkond, on võimalik </w:t>
      </w:r>
      <w:r w:rsidR="428044B8" w:rsidRPr="3D8B2ECD">
        <w:rPr>
          <w:rFonts w:ascii="Times New Roman" w:hAnsi="Times New Roman"/>
          <w:sz w:val="24"/>
          <w:szCs w:val="24"/>
          <w:lang w:eastAsia="et-EE"/>
        </w:rPr>
        <w:t xml:space="preserve">vähendada hospitaliseerimist </w:t>
      </w:r>
      <w:r w:rsidR="25B7E7C7" w:rsidRPr="0D3D7089">
        <w:rPr>
          <w:rFonts w:ascii="Times New Roman" w:hAnsi="Times New Roman"/>
          <w:sz w:val="24"/>
          <w:szCs w:val="24"/>
          <w:lang w:eastAsia="et-EE"/>
        </w:rPr>
        <w:t xml:space="preserve">krooniliste haigete </w:t>
      </w:r>
      <w:r w:rsidR="428044B8" w:rsidRPr="5AC9879D">
        <w:rPr>
          <w:rFonts w:ascii="Times New Roman" w:hAnsi="Times New Roman"/>
          <w:sz w:val="24"/>
          <w:szCs w:val="24"/>
          <w:lang w:eastAsia="et-EE"/>
        </w:rPr>
        <w:t>sihtrühmas 5</w:t>
      </w:r>
      <w:r w:rsidR="006919B1" w:rsidRPr="006919B1">
        <w:rPr>
          <w:rFonts w:ascii="Times New Roman" w:hAnsi="Times New Roman"/>
          <w:sz w:val="24"/>
          <w:szCs w:val="24"/>
          <w:lang w:eastAsia="et-EE"/>
        </w:rPr>
        <w:t>–</w:t>
      </w:r>
      <w:r w:rsidR="428044B8" w:rsidRPr="5AC9879D">
        <w:rPr>
          <w:rFonts w:ascii="Times New Roman" w:hAnsi="Times New Roman"/>
          <w:sz w:val="24"/>
          <w:szCs w:val="24"/>
          <w:lang w:eastAsia="et-EE"/>
        </w:rPr>
        <w:t xml:space="preserve">10% </w:t>
      </w:r>
      <w:r w:rsidR="7A9CD708" w:rsidRPr="2F854EA6">
        <w:rPr>
          <w:rFonts w:ascii="Times New Roman" w:hAnsi="Times New Roman"/>
          <w:sz w:val="24"/>
          <w:szCs w:val="24"/>
          <w:lang w:eastAsia="et-EE"/>
        </w:rPr>
        <w:t>(</w:t>
      </w:r>
      <w:r w:rsidR="7A9CD708" w:rsidRPr="6EFEBCB2">
        <w:rPr>
          <w:rFonts w:ascii="Times New Roman" w:hAnsi="Times New Roman"/>
          <w:sz w:val="24"/>
          <w:szCs w:val="24"/>
          <w:lang w:eastAsia="et-EE"/>
        </w:rPr>
        <w:t>Eestis</w:t>
      </w:r>
      <w:r w:rsidR="7A9CD708" w:rsidRPr="2F854EA6">
        <w:rPr>
          <w:rFonts w:ascii="Times New Roman" w:hAnsi="Times New Roman"/>
          <w:sz w:val="24"/>
          <w:szCs w:val="24"/>
          <w:lang w:eastAsia="et-EE"/>
        </w:rPr>
        <w:t xml:space="preserve"> on </w:t>
      </w:r>
      <w:r w:rsidR="7A9CD708" w:rsidRPr="6EFEBCB2">
        <w:rPr>
          <w:rFonts w:ascii="Times New Roman" w:hAnsi="Times New Roman"/>
          <w:sz w:val="24"/>
          <w:szCs w:val="24"/>
          <w:lang w:eastAsia="et-EE"/>
        </w:rPr>
        <w:t xml:space="preserve">selliseid </w:t>
      </w:r>
      <w:r w:rsidR="7A9CD708" w:rsidRPr="2F854EA6">
        <w:rPr>
          <w:rFonts w:ascii="Times New Roman" w:hAnsi="Times New Roman"/>
          <w:sz w:val="24"/>
          <w:szCs w:val="24"/>
          <w:lang w:eastAsia="et-EE"/>
        </w:rPr>
        <w:t xml:space="preserve">välditavaid hospitaliseerimisi </w:t>
      </w:r>
      <w:r w:rsidR="7A9CD708" w:rsidRPr="756F528D">
        <w:rPr>
          <w:rFonts w:ascii="Times New Roman" w:hAnsi="Times New Roman"/>
          <w:i/>
          <w:iCs/>
          <w:sz w:val="24"/>
          <w:szCs w:val="24"/>
          <w:lang w:eastAsia="et-EE"/>
        </w:rPr>
        <w:t>ca</w:t>
      </w:r>
      <w:r w:rsidR="7A9CD708" w:rsidRPr="2F854EA6">
        <w:rPr>
          <w:rFonts w:ascii="Times New Roman" w:hAnsi="Times New Roman"/>
          <w:sz w:val="24"/>
          <w:szCs w:val="24"/>
          <w:lang w:eastAsia="et-EE"/>
        </w:rPr>
        <w:t xml:space="preserve"> 15</w:t>
      </w:r>
      <w:r w:rsidR="7A9CD708" w:rsidRPr="6EFEBCB2">
        <w:rPr>
          <w:rFonts w:ascii="Times New Roman" w:hAnsi="Times New Roman"/>
          <w:sz w:val="24"/>
          <w:szCs w:val="24"/>
          <w:lang w:eastAsia="et-EE"/>
        </w:rPr>
        <w:t>%)</w:t>
      </w:r>
      <w:r w:rsidR="428044B8" w:rsidRPr="0F85D580">
        <w:rPr>
          <w:rFonts w:ascii="Times New Roman" w:hAnsi="Times New Roman"/>
          <w:sz w:val="24"/>
          <w:szCs w:val="24"/>
          <w:lang w:eastAsia="et-EE"/>
        </w:rPr>
        <w:t xml:space="preserve"> </w:t>
      </w:r>
      <w:r w:rsidR="428044B8" w:rsidRPr="5AC9879D">
        <w:rPr>
          <w:rFonts w:ascii="Times New Roman" w:hAnsi="Times New Roman"/>
          <w:sz w:val="24"/>
          <w:szCs w:val="24"/>
          <w:lang w:eastAsia="et-EE"/>
        </w:rPr>
        <w:t xml:space="preserve">ja saavutada </w:t>
      </w:r>
      <w:r w:rsidR="43F6B744" w:rsidRPr="5AC9879D">
        <w:rPr>
          <w:rFonts w:ascii="Times New Roman" w:hAnsi="Times New Roman"/>
          <w:sz w:val="24"/>
          <w:szCs w:val="24"/>
          <w:lang w:eastAsia="et-EE"/>
        </w:rPr>
        <w:t>5%</w:t>
      </w:r>
      <w:r w:rsidR="38E08579" w:rsidRPr="5AC9879D">
        <w:rPr>
          <w:rFonts w:ascii="Times New Roman" w:hAnsi="Times New Roman"/>
          <w:sz w:val="24"/>
          <w:szCs w:val="24"/>
          <w:lang w:eastAsia="et-EE"/>
        </w:rPr>
        <w:t>-</w:t>
      </w:r>
      <w:proofErr w:type="spellStart"/>
      <w:r w:rsidR="38E08579" w:rsidRPr="5AC9879D">
        <w:rPr>
          <w:rFonts w:ascii="Times New Roman" w:hAnsi="Times New Roman"/>
          <w:sz w:val="24"/>
          <w:szCs w:val="24"/>
          <w:lang w:eastAsia="et-EE"/>
        </w:rPr>
        <w:t>line</w:t>
      </w:r>
      <w:proofErr w:type="spellEnd"/>
      <w:r w:rsidR="38E08579" w:rsidRPr="5AC9879D">
        <w:rPr>
          <w:rFonts w:ascii="Times New Roman" w:hAnsi="Times New Roman"/>
          <w:sz w:val="24"/>
          <w:szCs w:val="24"/>
          <w:lang w:eastAsia="et-EE"/>
        </w:rPr>
        <w:t xml:space="preserve"> </w:t>
      </w:r>
      <w:r w:rsidR="3F184835" w:rsidRPr="0D3D7089">
        <w:rPr>
          <w:rFonts w:ascii="Times New Roman" w:hAnsi="Times New Roman"/>
          <w:sz w:val="24"/>
          <w:szCs w:val="24"/>
          <w:lang w:eastAsia="et-EE"/>
        </w:rPr>
        <w:t xml:space="preserve">sääst </w:t>
      </w:r>
      <w:r w:rsidR="1C2C8E2F" w:rsidRPr="121FEC63">
        <w:rPr>
          <w:rFonts w:ascii="Times New Roman" w:hAnsi="Times New Roman"/>
          <w:sz w:val="24"/>
          <w:szCs w:val="24"/>
          <w:lang w:eastAsia="et-EE"/>
        </w:rPr>
        <w:t xml:space="preserve">tervishoiukuludes, mida saaks suunata </w:t>
      </w:r>
      <w:r w:rsidR="1C2C8E2F" w:rsidRPr="687BF211">
        <w:rPr>
          <w:rFonts w:ascii="Times New Roman" w:hAnsi="Times New Roman"/>
          <w:sz w:val="24"/>
          <w:szCs w:val="24"/>
          <w:lang w:eastAsia="et-EE"/>
        </w:rPr>
        <w:t xml:space="preserve">rohkem ennetusse või </w:t>
      </w:r>
      <w:r w:rsidR="003F26F3">
        <w:rPr>
          <w:rFonts w:ascii="Times New Roman" w:hAnsi="Times New Roman"/>
          <w:sz w:val="24"/>
          <w:szCs w:val="24"/>
          <w:lang w:eastAsia="et-EE"/>
        </w:rPr>
        <w:t xml:space="preserve">teenuste </w:t>
      </w:r>
      <w:r w:rsidR="1C2C8E2F" w:rsidRPr="687BF211">
        <w:rPr>
          <w:rFonts w:ascii="Times New Roman" w:hAnsi="Times New Roman"/>
          <w:sz w:val="24"/>
          <w:szCs w:val="24"/>
          <w:lang w:eastAsia="et-EE"/>
        </w:rPr>
        <w:t>kättesaadavuse parandamisse</w:t>
      </w:r>
      <w:r w:rsidR="00DB59D2">
        <w:rPr>
          <w:rFonts w:ascii="Times New Roman" w:hAnsi="Times New Roman"/>
          <w:sz w:val="24"/>
          <w:szCs w:val="24"/>
          <w:lang w:eastAsia="et-EE"/>
        </w:rPr>
        <w:t>.</w:t>
      </w:r>
      <w:r w:rsidRPr="13791753">
        <w:rPr>
          <w:rStyle w:val="Allmrkuseviide"/>
          <w:rFonts w:ascii="Times New Roman" w:hAnsi="Times New Roman"/>
          <w:sz w:val="24"/>
          <w:szCs w:val="24"/>
          <w:lang w:eastAsia="et-EE"/>
        </w:rPr>
        <w:footnoteReference w:id="27"/>
      </w:r>
    </w:p>
    <w:p w14:paraId="5151ED79" w14:textId="77777777" w:rsidR="00BE04A9" w:rsidRDefault="00BE04A9" w:rsidP="007F5068">
      <w:pPr>
        <w:rPr>
          <w:rFonts w:ascii="Times New Roman" w:hAnsi="Times New Roman"/>
          <w:sz w:val="24"/>
          <w:szCs w:val="24"/>
          <w:lang w:eastAsia="et-EE"/>
        </w:rPr>
      </w:pPr>
    </w:p>
    <w:p w14:paraId="72DB9897" w14:textId="744A4512" w:rsidR="00BE04A9" w:rsidRDefault="009079A2" w:rsidP="007F5068">
      <w:pPr>
        <w:rPr>
          <w:rFonts w:ascii="Times New Roman" w:hAnsi="Times New Roman"/>
          <w:sz w:val="24"/>
          <w:szCs w:val="24"/>
          <w:lang w:eastAsia="et-EE"/>
        </w:rPr>
      </w:pPr>
      <w:r>
        <w:rPr>
          <w:rFonts w:ascii="Times New Roman" w:hAnsi="Times New Roman"/>
          <w:sz w:val="24"/>
          <w:szCs w:val="24"/>
          <w:lang w:eastAsia="et-EE"/>
        </w:rPr>
        <w:t xml:space="preserve">Kokkuvõtlikult saab öelda, et </w:t>
      </w:r>
      <w:r w:rsidRPr="009079A2">
        <w:rPr>
          <w:rFonts w:ascii="Times New Roman" w:hAnsi="Times New Roman"/>
          <w:sz w:val="24"/>
          <w:szCs w:val="24"/>
          <w:lang w:eastAsia="et-EE"/>
        </w:rPr>
        <w:t>PAIK projekti, hoolduskoordinatsiooni mudelite ja perearstide riskipatsientide ravijuhtimise kogemus osutab, et kindel koordinaator, ühine tegevusplaan ning tervishoiu- ja sotsiaalvaldkonna koostöö võivad parandada abi järjepidevust ning vähendada välditavat teenusekasutust. Seniste uuringute tulemused ei võimalda siiski teha lõplikke järeldusi üleriigilise mõju suuruse kohta. Rahvusvaheliste uuringute põhjal võib hästi rakendatud integratsioon vähendada hospitaliseerimisi ja kulusurvet, kuid mõju sõltub sihtrühmade valikust, töökorraldusest ning tervishoiu- ja sotsiaalteenuste tegelikust kättesaadavusest.</w:t>
      </w:r>
    </w:p>
    <w:p w14:paraId="7BEB7306" w14:textId="57A03051" w:rsidR="6CDD9F7D" w:rsidRDefault="6CDD9F7D" w:rsidP="007F5068">
      <w:pPr>
        <w:rPr>
          <w:rFonts w:ascii="Times New Roman" w:hAnsi="Times New Roman"/>
          <w:sz w:val="24"/>
          <w:szCs w:val="24"/>
          <w:lang w:eastAsia="et-EE"/>
        </w:rPr>
      </w:pPr>
    </w:p>
    <w:p w14:paraId="39288CC7" w14:textId="77777777" w:rsidR="00955FA2" w:rsidRDefault="00955FA2" w:rsidP="007F5068">
      <w:pPr>
        <w:rPr>
          <w:rFonts w:ascii="Times New Roman" w:hAnsi="Times New Roman"/>
          <w:b/>
          <w:bCs/>
          <w:i/>
          <w:iCs/>
          <w:sz w:val="24"/>
          <w:szCs w:val="24"/>
          <w:lang w:eastAsia="et-EE"/>
        </w:rPr>
      </w:pPr>
    </w:p>
    <w:p w14:paraId="337F7F46" w14:textId="77777777" w:rsidR="00955FA2" w:rsidRPr="00B60D80" w:rsidRDefault="00955FA2" w:rsidP="00955FA2">
      <w:pPr>
        <w:rPr>
          <w:rFonts w:ascii="Times New Roman" w:hAnsi="Times New Roman"/>
          <w:b/>
          <w:bCs/>
          <w:i/>
          <w:iCs/>
          <w:sz w:val="24"/>
          <w:szCs w:val="24"/>
        </w:rPr>
      </w:pPr>
      <w:r w:rsidRPr="00B60D80">
        <w:rPr>
          <w:rFonts w:ascii="Times New Roman" w:hAnsi="Times New Roman"/>
          <w:b/>
          <w:bCs/>
          <w:i/>
          <w:iCs/>
          <w:sz w:val="24"/>
          <w:szCs w:val="24"/>
        </w:rPr>
        <w:t xml:space="preserve">Heaolupiirkondade ja koostöökogude loomine, </w:t>
      </w:r>
      <w:proofErr w:type="spellStart"/>
      <w:r w:rsidRPr="00B60D80">
        <w:rPr>
          <w:rFonts w:ascii="Times New Roman" w:hAnsi="Times New Roman"/>
          <w:b/>
          <w:bCs/>
          <w:i/>
          <w:iCs/>
          <w:sz w:val="24"/>
          <w:szCs w:val="24"/>
        </w:rPr>
        <w:t>TERVIKute</w:t>
      </w:r>
      <w:proofErr w:type="spellEnd"/>
      <w:r w:rsidRPr="00B60D80">
        <w:rPr>
          <w:rFonts w:ascii="Times New Roman" w:hAnsi="Times New Roman"/>
          <w:b/>
          <w:bCs/>
          <w:i/>
          <w:iCs/>
          <w:sz w:val="24"/>
          <w:szCs w:val="24"/>
        </w:rPr>
        <w:t xml:space="preserve"> moodustamine, tervise- ja heaoluprofiili kasutuselevõtt</w:t>
      </w:r>
    </w:p>
    <w:p w14:paraId="3D425F85" w14:textId="77777777" w:rsidR="00955FA2" w:rsidRDefault="00955FA2" w:rsidP="00955FA2">
      <w:pPr>
        <w:rPr>
          <w:rFonts w:ascii="Times New Roman" w:hAnsi="Times New Roman"/>
          <w:b/>
          <w:bCs/>
          <w:i/>
          <w:iCs/>
          <w:sz w:val="24"/>
          <w:szCs w:val="24"/>
          <w:lang w:eastAsia="et-EE"/>
        </w:rPr>
      </w:pPr>
    </w:p>
    <w:p w14:paraId="365748E9" w14:textId="77777777" w:rsidR="00955FA2" w:rsidRPr="008660C2" w:rsidRDefault="00955FA2" w:rsidP="00955FA2">
      <w:pPr>
        <w:rPr>
          <w:rFonts w:ascii="Times New Roman" w:hAnsi="Times New Roman"/>
          <w:sz w:val="24"/>
          <w:szCs w:val="24"/>
          <w:lang w:eastAsia="et-EE"/>
        </w:rPr>
      </w:pPr>
      <w:r w:rsidRPr="6EB3B180">
        <w:rPr>
          <w:rFonts w:ascii="Times New Roman" w:hAnsi="Times New Roman"/>
          <w:sz w:val="24"/>
          <w:szCs w:val="24"/>
          <w:lang w:eastAsia="et-EE"/>
        </w:rPr>
        <w:t xml:space="preserve">Eelnõukohase seadusega luuakse maakonnapõhised heaolupiirkonnad, kus moodustatakse tervishoiu- ja sotsiaalvaldkonna koostöökogu. Tegemist on strateegilise koostöö formaadiga, mille eesmärk on siduda riigi ja </w:t>
      </w:r>
      <w:proofErr w:type="spellStart"/>
      <w:r w:rsidRPr="6EB3B180">
        <w:rPr>
          <w:rFonts w:ascii="Times New Roman" w:hAnsi="Times New Roman"/>
          <w:sz w:val="24"/>
          <w:szCs w:val="24"/>
          <w:lang w:eastAsia="et-EE"/>
        </w:rPr>
        <w:t>KOVide</w:t>
      </w:r>
      <w:proofErr w:type="spellEnd"/>
      <w:r w:rsidRPr="6EB3B180">
        <w:rPr>
          <w:rFonts w:ascii="Times New Roman" w:hAnsi="Times New Roman"/>
          <w:sz w:val="24"/>
          <w:szCs w:val="24"/>
          <w:lang w:eastAsia="et-EE"/>
        </w:rPr>
        <w:t xml:space="preserve"> otsustusprotsessid ning kujundada piirkonna elanikkonna vajadustest lähtuvad ühised prioriteedid ja tegevussuunad. Koostöökogu kaudu muutub piirkondlik koostöö </w:t>
      </w:r>
      <w:r w:rsidRPr="008660C2">
        <w:rPr>
          <w:rFonts w:ascii="Times New Roman" w:hAnsi="Times New Roman"/>
          <w:sz w:val="24"/>
          <w:szCs w:val="24"/>
          <w:lang w:eastAsia="et-EE"/>
        </w:rPr>
        <w:t>senisest süsteemsemaks ja järjepidevamaks ning tekib püsiv formaat piirkondlike vajaduste, teenusekorralduse kitsaskohtade ja arengusuundade ühiseks käsitlemiseks.</w:t>
      </w:r>
    </w:p>
    <w:p w14:paraId="4D94D315" w14:textId="77777777" w:rsidR="00955FA2" w:rsidRPr="008660C2" w:rsidRDefault="00955FA2" w:rsidP="00955FA2">
      <w:pPr>
        <w:rPr>
          <w:rFonts w:ascii="Times New Roman" w:hAnsi="Times New Roman"/>
          <w:sz w:val="24"/>
          <w:szCs w:val="24"/>
          <w:lang w:eastAsia="et-EE"/>
        </w:rPr>
      </w:pPr>
    </w:p>
    <w:p w14:paraId="6172AE8F" w14:textId="77777777" w:rsidR="00955FA2" w:rsidRPr="00B9782F" w:rsidRDefault="00955FA2" w:rsidP="00955FA2">
      <w:pPr>
        <w:spacing w:after="160" w:line="259" w:lineRule="auto"/>
        <w:rPr>
          <w:rFonts w:ascii="Times New Roman" w:hAnsi="Times New Roman"/>
          <w:sz w:val="24"/>
          <w:szCs w:val="24"/>
        </w:rPr>
      </w:pPr>
      <w:r w:rsidRPr="00B9782F">
        <w:rPr>
          <w:rFonts w:ascii="Times New Roman" w:hAnsi="Times New Roman"/>
          <w:sz w:val="24"/>
          <w:szCs w:val="24"/>
        </w:rPr>
        <w:t xml:space="preserve">Kavandatava regulatsiooni eesmärk ei ole olemasolevate riigi või kohaliku omavalitsuse juhtimisstruktuuride dubleerimine, vaid sellise püsiva </w:t>
      </w:r>
      <w:proofErr w:type="spellStart"/>
      <w:r w:rsidRPr="00B9782F">
        <w:rPr>
          <w:rFonts w:ascii="Times New Roman" w:hAnsi="Times New Roman"/>
          <w:sz w:val="24"/>
          <w:szCs w:val="24"/>
        </w:rPr>
        <w:t>valdkondadeülese</w:t>
      </w:r>
      <w:proofErr w:type="spellEnd"/>
      <w:r w:rsidRPr="00B9782F">
        <w:rPr>
          <w:rFonts w:ascii="Times New Roman" w:hAnsi="Times New Roman"/>
          <w:sz w:val="24"/>
          <w:szCs w:val="24"/>
        </w:rPr>
        <w:t xml:space="preserve"> koostöökorralduse loomine, mida kehtiv õigus tervishoiu- ja sotsiaalvaldkonna vahel praegu piisavalt ei taga. </w:t>
      </w:r>
    </w:p>
    <w:p w14:paraId="079F8D4D" w14:textId="77777777" w:rsidR="00955FA2" w:rsidRPr="00B9782F" w:rsidRDefault="00955FA2" w:rsidP="00955FA2">
      <w:pPr>
        <w:spacing w:after="160" w:line="259" w:lineRule="auto"/>
        <w:rPr>
          <w:rFonts w:ascii="Times New Roman" w:hAnsi="Times New Roman"/>
          <w:sz w:val="24"/>
          <w:szCs w:val="24"/>
        </w:rPr>
      </w:pPr>
      <w:r w:rsidRPr="00B9782F">
        <w:rPr>
          <w:rFonts w:ascii="Times New Roman" w:hAnsi="Times New Roman"/>
          <w:sz w:val="24"/>
          <w:szCs w:val="24"/>
        </w:rPr>
        <w:t>Sisulised probleemid, millele lahendust otsiti arvestades Eesti süsteemis olemasolevaid mõisteid ja institutsioone:</w:t>
      </w:r>
    </w:p>
    <w:p w14:paraId="0EFC854A" w14:textId="77777777" w:rsidR="00955FA2" w:rsidRPr="00B9782F" w:rsidRDefault="00955FA2" w:rsidP="00EE1854">
      <w:pPr>
        <w:numPr>
          <w:ilvl w:val="0"/>
          <w:numId w:val="48"/>
        </w:numPr>
        <w:spacing w:after="160" w:line="259" w:lineRule="auto"/>
        <w:jc w:val="left"/>
        <w:rPr>
          <w:rFonts w:ascii="Times New Roman" w:hAnsi="Times New Roman"/>
          <w:sz w:val="24"/>
          <w:szCs w:val="24"/>
        </w:rPr>
      </w:pPr>
      <w:r w:rsidRPr="00B9782F">
        <w:rPr>
          <w:rFonts w:ascii="Times New Roman" w:hAnsi="Times New Roman"/>
          <w:sz w:val="24"/>
          <w:szCs w:val="24"/>
        </w:rPr>
        <w:t>Tervishoiu ja sotsiaalteenuste korraldajad ja rahastajad  ei puutu omavahel kokku, ei tee koostööd teenuste planeerimisel ega ostmisel inimese tervikvajadustest lähtuvalt;</w:t>
      </w:r>
    </w:p>
    <w:p w14:paraId="089211D9" w14:textId="77777777" w:rsidR="00955FA2" w:rsidRPr="00B9782F" w:rsidRDefault="00955FA2" w:rsidP="00EE1854">
      <w:pPr>
        <w:numPr>
          <w:ilvl w:val="0"/>
          <w:numId w:val="48"/>
        </w:numPr>
        <w:spacing w:after="160" w:line="259" w:lineRule="auto"/>
        <w:jc w:val="left"/>
        <w:rPr>
          <w:rFonts w:ascii="Times New Roman" w:hAnsi="Times New Roman"/>
          <w:sz w:val="24"/>
          <w:szCs w:val="24"/>
        </w:rPr>
      </w:pPr>
      <w:r w:rsidRPr="00B9782F">
        <w:rPr>
          <w:rFonts w:ascii="Times New Roman" w:hAnsi="Times New Roman"/>
          <w:sz w:val="24"/>
          <w:szCs w:val="24"/>
        </w:rPr>
        <w:t>Tervishoiu- ja sotsiaalteenuste osutajad (juriidilistest isikutest organisatsioonid) ei tee omavahel süsteemset koostööd, ei lepi kokku koostöökorraldusi inimese tervikvajadustest lähtuvalt, ei vaheta infot.</w:t>
      </w:r>
    </w:p>
    <w:p w14:paraId="66C35A84" w14:textId="77777777" w:rsidR="00955FA2" w:rsidRPr="00B9782F" w:rsidRDefault="00955FA2" w:rsidP="00955FA2">
      <w:pPr>
        <w:spacing w:after="160" w:line="259" w:lineRule="auto"/>
        <w:rPr>
          <w:rFonts w:ascii="Times New Roman" w:hAnsi="Times New Roman"/>
          <w:sz w:val="24"/>
          <w:szCs w:val="24"/>
        </w:rPr>
      </w:pPr>
      <w:r w:rsidRPr="00B9782F">
        <w:rPr>
          <w:rFonts w:ascii="Times New Roman" w:hAnsi="Times New Roman"/>
          <w:sz w:val="24"/>
          <w:szCs w:val="24"/>
        </w:rPr>
        <w:lastRenderedPageBreak/>
        <w:t xml:space="preserve">Mitmed erinevad uuringud ja riigikontrolli aruanded aga ka kohalike omavalitsuste esindajad ja paljud teenuseosutajad ja süsteemis ekselnud inimesed on andnud Sotsiaalministeeriumile tagasisidet, et tänane koordineerimata tegutsemine on väga ebaefektiivne. Sageli tuleb ette olukordi, kus teenuseosutajad "tühistavad" teadmatusest teise teenuseosutaja jõupingutused, osutatakse sama või sarnast teenust dubleerivalt, puudub info oma maakonnas osutatava jätkuteenuse kohta, mida inimene tegelikult vajaks, käivitatakse ja viiakse ellu väikeseid, paralleelseid või omavahel vastuolus olevaid arendusprojekte jne </w:t>
      </w:r>
      <w:proofErr w:type="spellStart"/>
      <w:r w:rsidRPr="00B9782F">
        <w:rPr>
          <w:rFonts w:ascii="Times New Roman" w:hAnsi="Times New Roman"/>
          <w:sz w:val="24"/>
          <w:szCs w:val="24"/>
        </w:rPr>
        <w:t>jne</w:t>
      </w:r>
      <w:proofErr w:type="spellEnd"/>
      <w:r w:rsidRPr="00B9782F">
        <w:rPr>
          <w:rFonts w:ascii="Times New Roman" w:hAnsi="Times New Roman"/>
          <w:sz w:val="24"/>
          <w:szCs w:val="24"/>
        </w:rPr>
        <w:t>.  Killustunud ja madala koostöövõimega süsteem ei suuda ära kasutada  pakutavat välist abi, mis viib omakorda nõiaringi. Sellest järeldame, et  tänane tervishoiu- ja sotsiaalvaldkonnas valitsev puudulik ja ühiselt eesmärgistama koostöö on väga ebaefektiivne ja ressursse raiskav tegutsemise viis. Sotsiaalministeeriumi hinnangul oleks võimalik saavutada planeeritud muudatustega  tänasest haldussuutlikum ja võimalik, et isegi väiksema halduskoormusega süsteemi. </w:t>
      </w:r>
    </w:p>
    <w:p w14:paraId="6F746BFE" w14:textId="77777777" w:rsidR="00955FA2" w:rsidRPr="00B9782F" w:rsidRDefault="00955FA2" w:rsidP="00955FA2">
      <w:pPr>
        <w:spacing w:after="160" w:line="259" w:lineRule="auto"/>
        <w:rPr>
          <w:rFonts w:ascii="Times New Roman" w:hAnsi="Times New Roman"/>
          <w:sz w:val="24"/>
          <w:szCs w:val="24"/>
        </w:rPr>
      </w:pPr>
      <w:r w:rsidRPr="00B9782F">
        <w:rPr>
          <w:rFonts w:ascii="Times New Roman" w:hAnsi="Times New Roman"/>
          <w:sz w:val="24"/>
          <w:szCs w:val="24"/>
        </w:rPr>
        <w:t>Riigireformi ja hea halduse põhialused (Riigikogu otsusena vastu võetud 20.02.2019) punkt 4 kohaselt tuleb koormata ettevõtteid ja avaliku sektori asutusi nõuete, aruannete, kohustuste, maksude ning muu reguleerimisega võimalikult vähe. Antud eelnõu järgib seda põhimõtet. Eelnõu rakendamise eesmärk on vähendada süsteemi killustatust, asendada mitmed paralleelsed koostöömehhanismid ühtse juhtimismudeliga ning saavutada ettevõtete ja avaliku sektori kui terviku väiksem halduskoormus ja tõhusam ressursikasutus. </w:t>
      </w:r>
    </w:p>
    <w:p w14:paraId="605FDAA5" w14:textId="77777777" w:rsidR="00955FA2" w:rsidRPr="00B9782F" w:rsidRDefault="00955FA2" w:rsidP="00955FA2">
      <w:pPr>
        <w:spacing w:after="160" w:line="259" w:lineRule="auto"/>
        <w:rPr>
          <w:rFonts w:ascii="Times New Roman" w:hAnsi="Times New Roman"/>
          <w:sz w:val="24"/>
          <w:szCs w:val="24"/>
        </w:rPr>
      </w:pPr>
      <w:r w:rsidRPr="00B9782F">
        <w:rPr>
          <w:rFonts w:ascii="Times New Roman" w:hAnsi="Times New Roman"/>
          <w:sz w:val="24"/>
          <w:szCs w:val="24"/>
        </w:rPr>
        <w:t xml:space="preserve">Eelnõu eesmärk ei ole luua uut halduskihti ega suurendada bürokraatiat, vaid korrastada ja ühtlustada tervishoiu- ja sotsiaalvaldkonna koostöö korraldust. Vajalik on luua süsteemne, ühtselt ja inimesekeskselt eesmärgistatud  ja toimiv koostöö: </w:t>
      </w:r>
    </w:p>
    <w:p w14:paraId="5853D105" w14:textId="77777777" w:rsidR="00955FA2" w:rsidRPr="00B9782F" w:rsidRDefault="00955FA2" w:rsidP="00EE1854">
      <w:pPr>
        <w:numPr>
          <w:ilvl w:val="0"/>
          <w:numId w:val="49"/>
        </w:numPr>
        <w:spacing w:after="160" w:line="259" w:lineRule="auto"/>
        <w:jc w:val="left"/>
        <w:rPr>
          <w:rFonts w:ascii="Times New Roman" w:hAnsi="Times New Roman"/>
          <w:sz w:val="24"/>
          <w:szCs w:val="24"/>
        </w:rPr>
      </w:pPr>
      <w:r w:rsidRPr="00B9782F">
        <w:rPr>
          <w:rFonts w:ascii="Times New Roman" w:hAnsi="Times New Roman"/>
          <w:sz w:val="24"/>
          <w:szCs w:val="24"/>
        </w:rPr>
        <w:t>tervishoiu ja sotsiaalteenuste korraldajate ja rahastajate vahel</w:t>
      </w:r>
    </w:p>
    <w:p w14:paraId="228687EE" w14:textId="77777777" w:rsidR="00955FA2" w:rsidRPr="00B9782F" w:rsidRDefault="00955FA2" w:rsidP="00EE1854">
      <w:pPr>
        <w:numPr>
          <w:ilvl w:val="0"/>
          <w:numId w:val="49"/>
        </w:numPr>
        <w:spacing w:after="160" w:line="259" w:lineRule="auto"/>
        <w:jc w:val="left"/>
        <w:rPr>
          <w:rFonts w:ascii="Times New Roman" w:hAnsi="Times New Roman"/>
          <w:sz w:val="24"/>
          <w:szCs w:val="24"/>
        </w:rPr>
      </w:pPr>
      <w:r w:rsidRPr="00B9782F">
        <w:rPr>
          <w:rFonts w:ascii="Times New Roman" w:hAnsi="Times New Roman"/>
          <w:sz w:val="24"/>
          <w:szCs w:val="24"/>
        </w:rPr>
        <w:t>Tervishoiu ja sotsiaalteenuste osutajate vahel</w:t>
      </w:r>
    </w:p>
    <w:p w14:paraId="1E198A82" w14:textId="77777777" w:rsidR="00955FA2" w:rsidRPr="00B9782F" w:rsidRDefault="00955FA2" w:rsidP="00955FA2">
      <w:pPr>
        <w:spacing w:after="160" w:line="259" w:lineRule="auto"/>
        <w:rPr>
          <w:rFonts w:ascii="Times New Roman" w:hAnsi="Times New Roman"/>
          <w:sz w:val="24"/>
          <w:szCs w:val="24"/>
        </w:rPr>
      </w:pPr>
      <w:r w:rsidRPr="00B9782F">
        <w:rPr>
          <w:rFonts w:ascii="Times New Roman" w:hAnsi="Times New Roman"/>
          <w:sz w:val="24"/>
          <w:szCs w:val="24"/>
        </w:rPr>
        <w:t xml:space="preserve">Sotsiaalministeerium on hoolikalt kaalunud tänaste väheste juba olemasolevate  koostöö </w:t>
      </w:r>
      <w:proofErr w:type="spellStart"/>
      <w:r w:rsidRPr="00B9782F">
        <w:rPr>
          <w:rFonts w:ascii="Times New Roman" w:hAnsi="Times New Roman"/>
          <w:sz w:val="24"/>
          <w:szCs w:val="24"/>
        </w:rPr>
        <w:t>institustioonide</w:t>
      </w:r>
      <w:proofErr w:type="spellEnd"/>
      <w:r w:rsidRPr="00B9782F">
        <w:rPr>
          <w:rFonts w:ascii="Times New Roman" w:hAnsi="Times New Roman"/>
          <w:sz w:val="24"/>
          <w:szCs w:val="24"/>
        </w:rPr>
        <w:t xml:space="preserve"> ja initsiatiivide ära kasutamist koostöömudeli loomisel, et vältida tarbetut halduskoormust vajaliku koostöö loomisel.</w:t>
      </w:r>
    </w:p>
    <w:p w14:paraId="54E356EC" w14:textId="77777777" w:rsidR="00955FA2" w:rsidRPr="00B9782F" w:rsidRDefault="00955FA2" w:rsidP="00955FA2">
      <w:pPr>
        <w:tabs>
          <w:tab w:val="left" w:pos="3402"/>
        </w:tabs>
        <w:rPr>
          <w:rFonts w:ascii="Times New Roman" w:hAnsi="Times New Roman"/>
          <w:sz w:val="24"/>
          <w:szCs w:val="24"/>
        </w:rPr>
      </w:pPr>
      <w:r w:rsidRPr="00B9782F">
        <w:rPr>
          <w:rFonts w:ascii="Times New Roman" w:hAnsi="Times New Roman"/>
          <w:sz w:val="24"/>
          <w:szCs w:val="24"/>
        </w:rPr>
        <w:t xml:space="preserve">Täna ei ole sotsiaalabi ja tervishoiu valdkonna koostöö mitte kuidagi seaduse tasandil  reguleeritud. Samas vajab juba ¼ elanikkonnast tervishoiu ja sotsiaalsüsteemi koostööd mitte ainult haiguste ennetusel vaid toimetulekul oma mitmete tervise- ja sotsiaalprobleemidega. Omavalitsused peavad seadusest tulenevalt tegema koostööd maakonna tasandil aga mitte sotsiaalvaldkonnas. </w:t>
      </w:r>
    </w:p>
    <w:p w14:paraId="308A7054" w14:textId="77777777" w:rsidR="00955FA2" w:rsidRPr="00B9782F" w:rsidRDefault="00955FA2" w:rsidP="00955FA2">
      <w:pPr>
        <w:tabs>
          <w:tab w:val="left" w:pos="3402"/>
        </w:tabs>
        <w:rPr>
          <w:rFonts w:ascii="Times New Roman" w:hAnsi="Times New Roman"/>
          <w:sz w:val="24"/>
          <w:szCs w:val="24"/>
        </w:rPr>
      </w:pPr>
    </w:p>
    <w:p w14:paraId="4A042320" w14:textId="77777777" w:rsidR="00955FA2" w:rsidRPr="00B9782F" w:rsidRDefault="00955FA2" w:rsidP="00955FA2">
      <w:pPr>
        <w:spacing w:after="160" w:line="259" w:lineRule="auto"/>
        <w:rPr>
          <w:rFonts w:ascii="Times New Roman" w:hAnsi="Times New Roman"/>
          <w:sz w:val="24"/>
          <w:szCs w:val="24"/>
        </w:rPr>
      </w:pPr>
      <w:r w:rsidRPr="00B9782F">
        <w:rPr>
          <w:rFonts w:ascii="Times New Roman" w:hAnsi="Times New Roman"/>
          <w:sz w:val="24"/>
          <w:szCs w:val="24"/>
        </w:rPr>
        <w:t xml:space="preserve">Siiski on KOV koostöö nõutud  </w:t>
      </w:r>
      <w:proofErr w:type="spellStart"/>
      <w:r w:rsidRPr="00B9782F">
        <w:rPr>
          <w:rFonts w:ascii="Times New Roman" w:hAnsi="Times New Roman"/>
          <w:sz w:val="24"/>
          <w:szCs w:val="24"/>
        </w:rPr>
        <w:t>tervisedenduse</w:t>
      </w:r>
      <w:proofErr w:type="spellEnd"/>
      <w:r w:rsidRPr="00B9782F">
        <w:rPr>
          <w:rFonts w:ascii="Times New Roman" w:hAnsi="Times New Roman"/>
          <w:sz w:val="24"/>
          <w:szCs w:val="24"/>
        </w:rPr>
        <w:t xml:space="preserve"> valdkonnas. Igas maakonnas peavad </w:t>
      </w:r>
      <w:proofErr w:type="spellStart"/>
      <w:r w:rsidRPr="00B9782F">
        <w:rPr>
          <w:rFonts w:ascii="Times New Roman" w:hAnsi="Times New Roman"/>
          <w:sz w:val="24"/>
          <w:szCs w:val="24"/>
        </w:rPr>
        <w:t>KOV-id</w:t>
      </w:r>
      <w:proofErr w:type="spellEnd"/>
      <w:r w:rsidRPr="00B9782F">
        <w:rPr>
          <w:rFonts w:ascii="Times New Roman" w:hAnsi="Times New Roman"/>
          <w:sz w:val="24"/>
          <w:szCs w:val="24"/>
        </w:rPr>
        <w:t xml:space="preserve"> tegema maakonna elanikkonda hõlmava alalüüsi, strateegilise plaani ja tegevuskava </w:t>
      </w:r>
      <w:proofErr w:type="spellStart"/>
      <w:r w:rsidRPr="00B9782F">
        <w:rPr>
          <w:rFonts w:ascii="Times New Roman" w:hAnsi="Times New Roman"/>
          <w:sz w:val="24"/>
          <w:szCs w:val="24"/>
        </w:rPr>
        <w:t>tervisedenduslike</w:t>
      </w:r>
      <w:proofErr w:type="spellEnd"/>
      <w:r w:rsidRPr="00B9782F">
        <w:rPr>
          <w:rFonts w:ascii="Times New Roman" w:hAnsi="Times New Roman"/>
          <w:sz w:val="24"/>
          <w:szCs w:val="24"/>
        </w:rPr>
        <w:t xml:space="preserve"> eesmärkide saavutamiseks (st koostama tervise-ja heaoluprofiili). Toimuvad omavalitsuste poolt regulaarselt kokku kutsutavad tervisenõukogud. See andis võimaluse olemasolevat koostöökorraldust ära kasutada. Kuna </w:t>
      </w:r>
      <w:proofErr w:type="spellStart"/>
      <w:r w:rsidRPr="00B9782F">
        <w:rPr>
          <w:rFonts w:ascii="Times New Roman" w:hAnsi="Times New Roman"/>
          <w:sz w:val="24"/>
          <w:szCs w:val="24"/>
        </w:rPr>
        <w:t>KOV-ide</w:t>
      </w:r>
      <w:proofErr w:type="spellEnd"/>
      <w:r w:rsidRPr="00B9782F">
        <w:rPr>
          <w:rFonts w:ascii="Times New Roman" w:hAnsi="Times New Roman"/>
          <w:sz w:val="24"/>
          <w:szCs w:val="24"/>
        </w:rPr>
        <w:t xml:space="preserve"> ülesandeks on ainult sotsiaalteenuste ja </w:t>
      </w:r>
      <w:proofErr w:type="spellStart"/>
      <w:r w:rsidRPr="00B9782F">
        <w:rPr>
          <w:rFonts w:ascii="Times New Roman" w:hAnsi="Times New Roman"/>
          <w:sz w:val="24"/>
          <w:szCs w:val="24"/>
        </w:rPr>
        <w:t>tervisedenduse</w:t>
      </w:r>
      <w:proofErr w:type="spellEnd"/>
      <w:r w:rsidRPr="00B9782F">
        <w:rPr>
          <w:rFonts w:ascii="Times New Roman" w:hAnsi="Times New Roman"/>
          <w:sz w:val="24"/>
          <w:szCs w:val="24"/>
        </w:rPr>
        <w:t xml:space="preserve"> korraldus, oli loogiliseks sammuks olemasolevale koostöösüsteemile lisada tervishoiuteenuste korraldaja ja rahastamisega seotud osapooled. Moodustunud koostöövormi ei saa enam kutsuda tervisenõukoguks ja seetõttu on võetud  kasutusele termin ’koostöökogu’.</w:t>
      </w:r>
    </w:p>
    <w:p w14:paraId="1BC46FF3" w14:textId="77777777" w:rsidR="00955FA2" w:rsidRPr="00B9782F" w:rsidRDefault="00955FA2" w:rsidP="00955FA2">
      <w:pPr>
        <w:rPr>
          <w:rFonts w:ascii="Times New Roman" w:hAnsi="Times New Roman"/>
          <w:sz w:val="24"/>
          <w:szCs w:val="24"/>
        </w:rPr>
      </w:pPr>
      <w:r w:rsidRPr="00B9782F">
        <w:rPr>
          <w:rFonts w:ascii="Times New Roman" w:hAnsi="Times New Roman"/>
          <w:sz w:val="24"/>
          <w:szCs w:val="24"/>
        </w:rPr>
        <w:t xml:space="preserve">Ka teenuseosutajate vahel on täna koostöö väga minimaalne ja toimub valdavalt projektipõhiselt või erinevate kahe- ja </w:t>
      </w:r>
      <w:proofErr w:type="spellStart"/>
      <w:r w:rsidRPr="00B9782F">
        <w:rPr>
          <w:rFonts w:ascii="Times New Roman" w:hAnsi="Times New Roman"/>
          <w:sz w:val="24"/>
          <w:szCs w:val="24"/>
        </w:rPr>
        <w:t>mitmepoolsete</w:t>
      </w:r>
      <w:proofErr w:type="spellEnd"/>
      <w:r w:rsidRPr="00B9782F">
        <w:rPr>
          <w:rFonts w:ascii="Times New Roman" w:hAnsi="Times New Roman"/>
          <w:sz w:val="24"/>
          <w:szCs w:val="24"/>
        </w:rPr>
        <w:t xml:space="preserve"> koostöökokkulepete alusel. See tingib Eesti riigi vaates täiesti uue koostööliigi vajaduse – koostööd peavad tegema tervishoiu- ja sotsiaalteenuste osutajad. Valdavalt eraõiguslike organisatsioonide vahelise koostöö toimima hakkamiseks on oluline siduda nende </w:t>
      </w:r>
      <w:r w:rsidRPr="00B9782F">
        <w:rPr>
          <w:rFonts w:ascii="Times New Roman" w:hAnsi="Times New Roman"/>
          <w:sz w:val="24"/>
          <w:szCs w:val="24"/>
        </w:rPr>
        <w:lastRenderedPageBreak/>
        <w:t xml:space="preserve">koostöö eesmärk rahastamisega. Selleks on vajalik, et koostöö osapooli esindaks konkreetne juriidiline isik. Juriidiline isik võib olla kas olemasolev või uus. Bürokraatia minimeerimise eesmärgil on eelistatud olemasolevaid juriidilisi isikuid. </w:t>
      </w:r>
    </w:p>
    <w:p w14:paraId="5A077147" w14:textId="77777777" w:rsidR="00955FA2" w:rsidRPr="00B9782F" w:rsidRDefault="00955FA2" w:rsidP="00955FA2">
      <w:pPr>
        <w:rPr>
          <w:rFonts w:ascii="Times New Roman" w:hAnsi="Times New Roman"/>
          <w:sz w:val="24"/>
          <w:szCs w:val="24"/>
        </w:rPr>
      </w:pPr>
    </w:p>
    <w:p w14:paraId="6A918CE1" w14:textId="77777777" w:rsidR="00955FA2" w:rsidRPr="00B9782F" w:rsidRDefault="00955FA2" w:rsidP="00955FA2">
      <w:pPr>
        <w:spacing w:after="160" w:line="259" w:lineRule="auto"/>
        <w:rPr>
          <w:rFonts w:ascii="Times New Roman" w:hAnsi="Times New Roman"/>
          <w:sz w:val="24"/>
          <w:szCs w:val="24"/>
        </w:rPr>
      </w:pPr>
      <w:r w:rsidRPr="00B9782F">
        <w:rPr>
          <w:rFonts w:ascii="Times New Roman" w:hAnsi="Times New Roman"/>
          <w:sz w:val="24"/>
          <w:szCs w:val="24"/>
        </w:rPr>
        <w:t xml:space="preserve">Koostööd tegevate  organisatsioonide peamine eesmärk on tagada abivajajate sujuv liikumine teenuselt teenusele ja koju. Seetõttu peavad koostöösse olema hõlmatud peamised tervishoiu- ja sotsiaalteenuse osutajad. Nendeks on minimaalselt perearstiabi osutajad, haiglad ja </w:t>
      </w:r>
      <w:proofErr w:type="spellStart"/>
      <w:r w:rsidRPr="00B9782F">
        <w:rPr>
          <w:rFonts w:ascii="Times New Roman" w:hAnsi="Times New Roman"/>
          <w:sz w:val="24"/>
          <w:szCs w:val="24"/>
        </w:rPr>
        <w:t>KOV-id</w:t>
      </w:r>
      <w:proofErr w:type="spellEnd"/>
      <w:r w:rsidRPr="00B9782F">
        <w:rPr>
          <w:rFonts w:ascii="Times New Roman" w:hAnsi="Times New Roman"/>
          <w:sz w:val="24"/>
          <w:szCs w:val="24"/>
        </w:rPr>
        <w:t xml:space="preserve">. Eestis puudub selline õigusraamistik, mis neid kolme ühendaks. Teiste riikide näitel nimetasime koodava koosluse meeldejääva ja juba kasutusele võetud terminiga </w:t>
      </w:r>
      <w:proofErr w:type="spellStart"/>
      <w:r w:rsidRPr="00B9782F">
        <w:rPr>
          <w:rFonts w:ascii="Times New Roman" w:hAnsi="Times New Roman"/>
          <w:sz w:val="24"/>
          <w:szCs w:val="24"/>
        </w:rPr>
        <w:t>TERVise</w:t>
      </w:r>
      <w:proofErr w:type="spellEnd"/>
      <w:r w:rsidRPr="00B9782F">
        <w:rPr>
          <w:rFonts w:ascii="Times New Roman" w:hAnsi="Times New Roman"/>
          <w:sz w:val="24"/>
          <w:szCs w:val="24"/>
        </w:rPr>
        <w:t xml:space="preserve">- ja sotsiaalvaldkonna Integreeritud Koostööorganisatsioon. </w:t>
      </w:r>
      <w:proofErr w:type="spellStart"/>
      <w:r w:rsidRPr="00B9782F">
        <w:rPr>
          <w:rFonts w:ascii="Times New Roman" w:hAnsi="Times New Roman"/>
          <w:sz w:val="24"/>
          <w:szCs w:val="24"/>
        </w:rPr>
        <w:t>TERVIK-ul</w:t>
      </w:r>
      <w:proofErr w:type="spellEnd"/>
      <w:r w:rsidRPr="00B9782F">
        <w:rPr>
          <w:rFonts w:ascii="Times New Roman" w:hAnsi="Times New Roman"/>
          <w:sz w:val="24"/>
          <w:szCs w:val="24"/>
        </w:rPr>
        <w:t xml:space="preserve"> on konkreetsed seadusest tulenevad ülesanded, mille eest talle raha makstakse ja seetõttu peame väga oluliseks, et need ei lahustuks </w:t>
      </w:r>
      <w:proofErr w:type="spellStart"/>
      <w:r w:rsidRPr="00B9782F">
        <w:rPr>
          <w:rFonts w:ascii="Times New Roman" w:hAnsi="Times New Roman"/>
          <w:sz w:val="24"/>
          <w:szCs w:val="24"/>
        </w:rPr>
        <w:t>TERVIK-ut</w:t>
      </w:r>
      <w:proofErr w:type="spellEnd"/>
      <w:r w:rsidRPr="00B9782F">
        <w:rPr>
          <w:rFonts w:ascii="Times New Roman" w:hAnsi="Times New Roman"/>
          <w:sz w:val="24"/>
          <w:szCs w:val="24"/>
        </w:rPr>
        <w:t xml:space="preserve"> pidava juriidilise isiku raamatupidamises, vaid oleks kõigile </w:t>
      </w:r>
      <w:proofErr w:type="spellStart"/>
      <w:r w:rsidRPr="00B9782F">
        <w:rPr>
          <w:rFonts w:ascii="Times New Roman" w:hAnsi="Times New Roman"/>
          <w:sz w:val="24"/>
          <w:szCs w:val="24"/>
        </w:rPr>
        <w:t>TERVIK-u</w:t>
      </w:r>
      <w:proofErr w:type="spellEnd"/>
      <w:r w:rsidRPr="00B9782F">
        <w:rPr>
          <w:rFonts w:ascii="Times New Roman" w:hAnsi="Times New Roman"/>
          <w:sz w:val="24"/>
          <w:szCs w:val="24"/>
        </w:rPr>
        <w:t xml:space="preserve"> osapooltele selgelt jälgitavad ja vajadusel auditeeritavad. Arvestades, et </w:t>
      </w:r>
      <w:proofErr w:type="spellStart"/>
      <w:r w:rsidRPr="00B9782F">
        <w:rPr>
          <w:rFonts w:ascii="Times New Roman" w:hAnsi="Times New Roman"/>
          <w:sz w:val="24"/>
          <w:szCs w:val="24"/>
        </w:rPr>
        <w:t>TERVIK-u</w:t>
      </w:r>
      <w:proofErr w:type="spellEnd"/>
      <w:r w:rsidRPr="00B9782F">
        <w:rPr>
          <w:rFonts w:ascii="Times New Roman" w:hAnsi="Times New Roman"/>
          <w:sz w:val="24"/>
          <w:szCs w:val="24"/>
        </w:rPr>
        <w:t xml:space="preserve"> pidajad saavad olema kas haiglad, suuremad kohalikud omavalitsused või </w:t>
      </w:r>
      <w:proofErr w:type="spellStart"/>
      <w:r w:rsidRPr="00B9782F">
        <w:rPr>
          <w:rFonts w:ascii="Times New Roman" w:hAnsi="Times New Roman"/>
          <w:sz w:val="24"/>
          <w:szCs w:val="24"/>
        </w:rPr>
        <w:t>MARO-d</w:t>
      </w:r>
      <w:proofErr w:type="spellEnd"/>
      <w:r w:rsidRPr="00B9782F">
        <w:rPr>
          <w:rFonts w:ascii="Times New Roman" w:hAnsi="Times New Roman"/>
          <w:sz w:val="24"/>
          <w:szCs w:val="24"/>
        </w:rPr>
        <w:t xml:space="preserve">, ei oleks neile </w:t>
      </w:r>
      <w:proofErr w:type="spellStart"/>
      <w:r w:rsidRPr="00B9782F">
        <w:rPr>
          <w:rFonts w:ascii="Times New Roman" w:hAnsi="Times New Roman"/>
          <w:sz w:val="24"/>
          <w:szCs w:val="24"/>
        </w:rPr>
        <w:t>TERVIK-u</w:t>
      </w:r>
      <w:proofErr w:type="spellEnd"/>
      <w:r w:rsidRPr="00B9782F">
        <w:rPr>
          <w:rFonts w:ascii="Times New Roman" w:hAnsi="Times New Roman"/>
          <w:sz w:val="24"/>
          <w:szCs w:val="24"/>
        </w:rPr>
        <w:t xml:space="preserve"> pidamisega proportsionaalselt lisanduv raamatupidamislik koormus suur (jääb alla 100 kande aastas).</w:t>
      </w:r>
    </w:p>
    <w:p w14:paraId="6CD676A4" w14:textId="77777777" w:rsidR="00955FA2" w:rsidRPr="008660C2" w:rsidRDefault="00955FA2" w:rsidP="00955FA2">
      <w:pPr>
        <w:rPr>
          <w:rFonts w:ascii="Times New Roman" w:hAnsi="Times New Roman"/>
          <w:sz w:val="24"/>
          <w:szCs w:val="24"/>
          <w:lang w:eastAsia="et-EE"/>
        </w:rPr>
      </w:pPr>
      <w:r w:rsidRPr="008660C2">
        <w:rPr>
          <w:rFonts w:ascii="Times New Roman" w:hAnsi="Times New Roman"/>
          <w:sz w:val="24"/>
          <w:szCs w:val="24"/>
          <w:lang w:eastAsia="et-EE"/>
        </w:rPr>
        <w:t xml:space="preserve">Muudatus ei loo uut haldusüksust, vaid struktureerib olemasoleval maakonna tasandil toimuvat koostööd. Maksimaalselt kasutatakse ära olemasolevaid Tervise- ja heaoluprofiilis ning koostöökogus kujundatud eesmärgid ja tegevussuunad on strateegilise ja suunava iseloomuga ega loo iseenesest üksikutele osapooltele otseseid kohustusi. Igapäevase koostöö jaoks lepitakse </w:t>
      </w:r>
      <w:proofErr w:type="spellStart"/>
      <w:r w:rsidRPr="008660C2">
        <w:rPr>
          <w:rFonts w:ascii="Times New Roman" w:hAnsi="Times New Roman"/>
          <w:sz w:val="24"/>
          <w:szCs w:val="24"/>
          <w:lang w:eastAsia="et-EE"/>
        </w:rPr>
        <w:t>TERVIKus</w:t>
      </w:r>
      <w:proofErr w:type="spellEnd"/>
      <w:r w:rsidRPr="008660C2">
        <w:rPr>
          <w:rFonts w:ascii="Times New Roman" w:hAnsi="Times New Roman"/>
          <w:sz w:val="24"/>
          <w:szCs w:val="24"/>
          <w:lang w:eastAsia="et-EE"/>
        </w:rPr>
        <w:t xml:space="preserve"> kokku operatiivne koostöökorraldus, mis on seaduses nimetatud kohustuslikele osapooltele siduv.</w:t>
      </w:r>
    </w:p>
    <w:p w14:paraId="7A9268C9" w14:textId="77777777" w:rsidR="00955FA2" w:rsidRPr="008660C2" w:rsidRDefault="00955FA2" w:rsidP="00955FA2">
      <w:pPr>
        <w:rPr>
          <w:rFonts w:ascii="Times New Roman" w:hAnsi="Times New Roman"/>
          <w:sz w:val="24"/>
          <w:szCs w:val="24"/>
          <w:lang w:eastAsia="et-EE"/>
        </w:rPr>
      </w:pPr>
    </w:p>
    <w:p w14:paraId="5DCAE6EC" w14:textId="77777777" w:rsidR="00955FA2" w:rsidRDefault="00955FA2" w:rsidP="00955FA2">
      <w:pPr>
        <w:rPr>
          <w:rFonts w:ascii="Times New Roman" w:hAnsi="Times New Roman"/>
          <w:sz w:val="24"/>
          <w:szCs w:val="24"/>
          <w:lang w:eastAsia="et-EE"/>
        </w:rPr>
      </w:pPr>
      <w:r>
        <w:rPr>
          <w:rFonts w:ascii="Times New Roman" w:hAnsi="Times New Roman"/>
          <w:sz w:val="24"/>
          <w:szCs w:val="24"/>
          <w:lang w:eastAsia="et-EE"/>
        </w:rPr>
        <w:t>M</w:t>
      </w:r>
      <w:r w:rsidRPr="00AF5C77">
        <w:rPr>
          <w:rFonts w:ascii="Times New Roman" w:hAnsi="Times New Roman"/>
          <w:sz w:val="24"/>
          <w:szCs w:val="24"/>
          <w:lang w:eastAsia="et-EE"/>
        </w:rPr>
        <w:t xml:space="preserve">aakonna tasandil heaolupiirkonna moodustamine on Eesti kontekstis põhjendatud, kuna sotsiaalteenuseid kasutavad inimesed valdavalt </w:t>
      </w:r>
      <w:r>
        <w:rPr>
          <w:rFonts w:ascii="Times New Roman" w:hAnsi="Times New Roman"/>
          <w:sz w:val="24"/>
          <w:szCs w:val="24"/>
          <w:lang w:eastAsia="et-EE"/>
        </w:rPr>
        <w:t xml:space="preserve">elukohajärgses </w:t>
      </w:r>
      <w:r w:rsidRPr="00AF5C77">
        <w:rPr>
          <w:rFonts w:ascii="Times New Roman" w:hAnsi="Times New Roman"/>
          <w:sz w:val="24"/>
          <w:szCs w:val="24"/>
          <w:lang w:eastAsia="et-EE"/>
        </w:rPr>
        <w:t>põhiselt</w:t>
      </w:r>
      <w:r>
        <w:rPr>
          <w:rStyle w:val="Allmrkuseviide"/>
          <w:rFonts w:ascii="Times New Roman" w:hAnsi="Times New Roman"/>
          <w:sz w:val="24"/>
          <w:szCs w:val="24"/>
          <w:lang w:eastAsia="et-EE"/>
        </w:rPr>
        <w:footnoteReference w:id="28"/>
      </w:r>
      <w:r>
        <w:rPr>
          <w:rFonts w:ascii="Times New Roman" w:hAnsi="Times New Roman"/>
          <w:sz w:val="24"/>
          <w:szCs w:val="24"/>
          <w:lang w:eastAsia="et-EE"/>
        </w:rPr>
        <w:t xml:space="preserve"> </w:t>
      </w:r>
      <w:r w:rsidRPr="00AF5C77">
        <w:rPr>
          <w:rFonts w:ascii="Times New Roman" w:hAnsi="Times New Roman"/>
          <w:sz w:val="24"/>
          <w:szCs w:val="24"/>
          <w:lang w:eastAsia="et-EE"/>
        </w:rPr>
        <w:t xml:space="preserve">ning </w:t>
      </w:r>
      <w:r w:rsidRPr="006D6C98">
        <w:rPr>
          <w:rFonts w:ascii="Times New Roman" w:hAnsi="Times New Roman"/>
          <w:sz w:val="24"/>
          <w:szCs w:val="24"/>
          <w:lang w:eastAsia="et-EE"/>
        </w:rPr>
        <w:t>suur osa esmatasandi ja teistest kodulähedastest tervishoiuteenustest saadakse elukoha maakonnas</w:t>
      </w:r>
      <w:r>
        <w:rPr>
          <w:rStyle w:val="Allmrkuseviide"/>
          <w:rFonts w:ascii="Times New Roman" w:hAnsi="Times New Roman"/>
          <w:sz w:val="24"/>
          <w:szCs w:val="24"/>
          <w:lang w:eastAsia="et-EE"/>
        </w:rPr>
        <w:footnoteReference w:id="29"/>
      </w:r>
      <w:r>
        <w:rPr>
          <w:rFonts w:ascii="Times New Roman" w:hAnsi="Times New Roman"/>
          <w:sz w:val="24"/>
          <w:szCs w:val="24"/>
          <w:lang w:eastAsia="et-EE"/>
        </w:rPr>
        <w:t>.</w:t>
      </w:r>
      <w:r w:rsidRPr="00AF5C77">
        <w:rPr>
          <w:rFonts w:ascii="Times New Roman" w:hAnsi="Times New Roman"/>
          <w:sz w:val="24"/>
          <w:szCs w:val="24"/>
          <w:lang w:eastAsia="et-EE"/>
        </w:rPr>
        <w:t xml:space="preserve"> </w:t>
      </w:r>
      <w:r w:rsidRPr="003C568A">
        <w:rPr>
          <w:rFonts w:ascii="Times New Roman" w:hAnsi="Times New Roman"/>
          <w:sz w:val="24"/>
          <w:szCs w:val="24"/>
          <w:lang w:eastAsia="et-EE"/>
        </w:rPr>
        <w:t xml:space="preserve">2023. aasta andmete põhjal oli maakonnasisene teenusekasutus koduõenduse puhul üle 90%, perearsti ja </w:t>
      </w:r>
      <w:r>
        <w:rPr>
          <w:rFonts w:ascii="Times New Roman" w:hAnsi="Times New Roman"/>
          <w:sz w:val="24"/>
          <w:szCs w:val="24"/>
          <w:lang w:eastAsia="et-EE"/>
        </w:rPr>
        <w:t>-</w:t>
      </w:r>
      <w:r w:rsidRPr="003C568A">
        <w:rPr>
          <w:rFonts w:ascii="Times New Roman" w:hAnsi="Times New Roman"/>
          <w:sz w:val="24"/>
          <w:szCs w:val="24"/>
          <w:lang w:eastAsia="et-EE"/>
        </w:rPr>
        <w:t xml:space="preserve">õe vastuvõttudel ligikaudu 88–89% ning statsionaarses </w:t>
      </w:r>
      <w:proofErr w:type="spellStart"/>
      <w:r w:rsidRPr="003C568A">
        <w:rPr>
          <w:rFonts w:ascii="Times New Roman" w:hAnsi="Times New Roman"/>
          <w:sz w:val="24"/>
          <w:szCs w:val="24"/>
          <w:lang w:eastAsia="et-EE"/>
        </w:rPr>
        <w:t>järelravis</w:t>
      </w:r>
      <w:proofErr w:type="spellEnd"/>
      <w:r w:rsidRPr="003C568A">
        <w:rPr>
          <w:rFonts w:ascii="Times New Roman" w:hAnsi="Times New Roman"/>
          <w:sz w:val="24"/>
          <w:szCs w:val="24"/>
          <w:lang w:eastAsia="et-EE"/>
        </w:rPr>
        <w:t xml:space="preserve"> üle 90%; ambulatoorsete teenuste puhul jäi maakonnasisene kasutus enamasti vahemikku 65–75%</w:t>
      </w:r>
      <w:r>
        <w:rPr>
          <w:rStyle w:val="Allmrkuseviide"/>
          <w:rFonts w:ascii="Times New Roman" w:hAnsi="Times New Roman"/>
          <w:sz w:val="24"/>
          <w:szCs w:val="24"/>
          <w:lang w:eastAsia="et-EE"/>
        </w:rPr>
        <w:footnoteReference w:id="30"/>
      </w:r>
      <w:r w:rsidRPr="003C568A">
        <w:rPr>
          <w:rFonts w:ascii="Times New Roman" w:hAnsi="Times New Roman"/>
          <w:sz w:val="24"/>
          <w:szCs w:val="24"/>
          <w:lang w:eastAsia="et-EE"/>
        </w:rPr>
        <w:t>.</w:t>
      </w:r>
      <w:r>
        <w:rPr>
          <w:rFonts w:ascii="Times New Roman" w:hAnsi="Times New Roman"/>
          <w:sz w:val="24"/>
          <w:szCs w:val="24"/>
          <w:lang w:eastAsia="et-EE"/>
        </w:rPr>
        <w:t xml:space="preserve"> </w:t>
      </w:r>
    </w:p>
    <w:p w14:paraId="4C09C7F8" w14:textId="77777777" w:rsidR="00955FA2" w:rsidRDefault="00955FA2" w:rsidP="00955FA2">
      <w:pPr>
        <w:rPr>
          <w:rFonts w:ascii="Times New Roman" w:hAnsi="Times New Roman"/>
          <w:sz w:val="24"/>
          <w:szCs w:val="24"/>
          <w:lang w:eastAsia="et-EE"/>
        </w:rPr>
      </w:pPr>
    </w:p>
    <w:p w14:paraId="2E4965F0" w14:textId="77777777" w:rsidR="00955FA2" w:rsidRDefault="00955FA2" w:rsidP="00955FA2">
      <w:pPr>
        <w:rPr>
          <w:rFonts w:ascii="Times New Roman" w:hAnsi="Times New Roman"/>
          <w:sz w:val="24"/>
          <w:szCs w:val="24"/>
        </w:rPr>
      </w:pPr>
      <w:proofErr w:type="spellStart"/>
      <w:r w:rsidRPr="0032006F">
        <w:rPr>
          <w:rFonts w:ascii="Times New Roman" w:hAnsi="Times New Roman"/>
          <w:sz w:val="24"/>
          <w:szCs w:val="24"/>
          <w:lang w:eastAsia="et-EE"/>
        </w:rPr>
        <w:t>TERVIKu</w:t>
      </w:r>
      <w:proofErr w:type="spellEnd"/>
      <w:r w:rsidRPr="0032006F">
        <w:rPr>
          <w:rFonts w:ascii="Times New Roman" w:hAnsi="Times New Roman"/>
          <w:sz w:val="24"/>
          <w:szCs w:val="24"/>
          <w:lang w:eastAsia="et-EE"/>
        </w:rPr>
        <w:t xml:space="preserve"> toimimiseks on vaja igas heaolupiirkonnas võrgustiku juhtimise võimekust.</w:t>
      </w:r>
      <w:r>
        <w:rPr>
          <w:rFonts w:ascii="Times New Roman" w:hAnsi="Times New Roman"/>
          <w:sz w:val="24"/>
          <w:szCs w:val="24"/>
          <w:lang w:eastAsia="et-EE"/>
        </w:rPr>
        <w:t xml:space="preserve"> </w:t>
      </w:r>
      <w:r w:rsidRPr="00C331A2">
        <w:rPr>
          <w:rFonts w:ascii="Times New Roman" w:hAnsi="Times New Roman"/>
          <w:sz w:val="24"/>
          <w:szCs w:val="24"/>
          <w:lang w:eastAsia="et-EE"/>
        </w:rPr>
        <w:t>Võrgustikujuhtide hinnanguline koguvajadus on kuni 20 ametikohta, arvestades täiendavat piirkondlikku koordinatsiooni suuremates heaolupiirkondades.</w:t>
      </w:r>
      <w:r w:rsidRPr="7A3DEBF5">
        <w:rPr>
          <w:rFonts w:ascii="Times New Roman" w:hAnsi="Times New Roman"/>
          <w:sz w:val="24"/>
          <w:szCs w:val="24"/>
          <w:lang w:eastAsia="et-EE"/>
        </w:rPr>
        <w:t xml:space="preserve"> </w:t>
      </w:r>
      <w:r w:rsidRPr="00F05367">
        <w:rPr>
          <w:rFonts w:ascii="Times New Roman" w:hAnsi="Times New Roman"/>
          <w:sz w:val="24"/>
          <w:szCs w:val="24"/>
          <w:lang w:eastAsia="et-EE"/>
        </w:rPr>
        <w:t>Võrgustikujuhi ülesandeid täidetakse praegu maakondades valdavalt projektipõhiselt, mistõttu loob eelnõu eeldused selle funktsiooni püsivamaks korraldamiseks.</w:t>
      </w:r>
      <w:r>
        <w:rPr>
          <w:rFonts w:ascii="Times New Roman" w:hAnsi="Times New Roman"/>
          <w:sz w:val="24"/>
          <w:szCs w:val="24"/>
          <w:lang w:eastAsia="et-EE"/>
        </w:rPr>
        <w:t xml:space="preserve"> </w:t>
      </w:r>
    </w:p>
    <w:p w14:paraId="50D870CB" w14:textId="77777777" w:rsidR="00955FA2" w:rsidRPr="00DE69E2" w:rsidRDefault="00955FA2" w:rsidP="00955FA2">
      <w:pPr>
        <w:rPr>
          <w:rFonts w:ascii="Times New Roman" w:hAnsi="Times New Roman"/>
          <w:b/>
          <w:bCs/>
          <w:sz w:val="24"/>
          <w:szCs w:val="24"/>
        </w:rPr>
      </w:pPr>
    </w:p>
    <w:p w14:paraId="1A6BF5F6" w14:textId="77777777" w:rsidR="00955FA2" w:rsidRDefault="00955FA2" w:rsidP="00955FA2">
      <w:pPr>
        <w:rPr>
          <w:rFonts w:ascii="Times New Roman" w:hAnsi="Times New Roman"/>
          <w:sz w:val="24"/>
          <w:szCs w:val="24"/>
          <w:lang w:eastAsia="et-EE"/>
        </w:rPr>
      </w:pPr>
      <w:r w:rsidRPr="0025492B">
        <w:rPr>
          <w:rFonts w:ascii="Times New Roman" w:hAnsi="Times New Roman"/>
          <w:sz w:val="24"/>
          <w:szCs w:val="24"/>
          <w:lang w:eastAsia="et-EE"/>
        </w:rPr>
        <w:t xml:space="preserve">Rahvastikupõhine terviseriski juhtimine ja </w:t>
      </w:r>
      <w:proofErr w:type="spellStart"/>
      <w:r w:rsidRPr="0025492B">
        <w:rPr>
          <w:rFonts w:ascii="Times New Roman" w:hAnsi="Times New Roman"/>
          <w:sz w:val="24"/>
          <w:szCs w:val="24"/>
          <w:lang w:eastAsia="et-EE"/>
        </w:rPr>
        <w:t>valdkondadeülene</w:t>
      </w:r>
      <w:proofErr w:type="spellEnd"/>
      <w:r w:rsidRPr="0025492B">
        <w:rPr>
          <w:rFonts w:ascii="Times New Roman" w:hAnsi="Times New Roman"/>
          <w:sz w:val="24"/>
          <w:szCs w:val="24"/>
          <w:lang w:eastAsia="et-EE"/>
        </w:rPr>
        <w:t xml:space="preserve"> koordinatsiooniteenus on osa laiemast rahvatervishoiu meetmete süsteemist</w:t>
      </w:r>
      <w:r>
        <w:rPr>
          <w:rFonts w:ascii="Times New Roman" w:hAnsi="Times New Roman"/>
          <w:sz w:val="24"/>
          <w:szCs w:val="24"/>
          <w:lang w:eastAsia="et-EE"/>
        </w:rPr>
        <w:t>, mis on kooskõlas laiemate maailmsete suundumustega</w:t>
      </w:r>
      <w:r w:rsidRPr="0025492B">
        <w:rPr>
          <w:rFonts w:ascii="Times New Roman" w:hAnsi="Times New Roman"/>
          <w:sz w:val="24"/>
          <w:szCs w:val="24"/>
          <w:lang w:eastAsia="et-EE"/>
        </w:rPr>
        <w:t xml:space="preserve">. </w:t>
      </w:r>
      <w:r>
        <w:rPr>
          <w:rFonts w:ascii="Times New Roman" w:hAnsi="Times New Roman"/>
          <w:sz w:val="24"/>
          <w:szCs w:val="24"/>
          <w:lang w:eastAsia="et-EE"/>
        </w:rPr>
        <w:t xml:space="preserve">On positiivne, et </w:t>
      </w:r>
      <w:proofErr w:type="spellStart"/>
      <w:r w:rsidRPr="0025492B">
        <w:rPr>
          <w:rFonts w:ascii="Times New Roman" w:hAnsi="Times New Roman"/>
          <w:sz w:val="24"/>
          <w:szCs w:val="24"/>
          <w:lang w:eastAsia="et-EE"/>
        </w:rPr>
        <w:t>TERVIKu</w:t>
      </w:r>
      <w:proofErr w:type="spellEnd"/>
      <w:r w:rsidRPr="0025492B">
        <w:rPr>
          <w:rFonts w:ascii="Times New Roman" w:hAnsi="Times New Roman"/>
          <w:sz w:val="24"/>
          <w:szCs w:val="24"/>
          <w:lang w:eastAsia="et-EE"/>
        </w:rPr>
        <w:t xml:space="preserve"> tegevus ei piirdu riskirühmade tuvastamise ja teenuste koordineerimisega, vaid hõlmab ka tervisemõjurite mõjutamist, ennetust, </w:t>
      </w:r>
      <w:proofErr w:type="spellStart"/>
      <w:r w:rsidRPr="0025492B">
        <w:rPr>
          <w:rFonts w:ascii="Times New Roman" w:hAnsi="Times New Roman"/>
          <w:sz w:val="24"/>
          <w:szCs w:val="24"/>
          <w:lang w:eastAsia="et-EE"/>
        </w:rPr>
        <w:t>tervisedendust</w:t>
      </w:r>
      <w:proofErr w:type="spellEnd"/>
      <w:r w:rsidRPr="0025492B">
        <w:rPr>
          <w:rFonts w:ascii="Times New Roman" w:hAnsi="Times New Roman"/>
          <w:sz w:val="24"/>
          <w:szCs w:val="24"/>
          <w:lang w:eastAsia="et-EE"/>
        </w:rPr>
        <w:t xml:space="preserve"> ning tervisealase ebavõrdsuse vähendamist.</w:t>
      </w:r>
    </w:p>
    <w:p w14:paraId="06FDCAA3" w14:textId="77777777" w:rsidR="00955FA2" w:rsidRDefault="00955FA2" w:rsidP="007F5068">
      <w:pPr>
        <w:rPr>
          <w:rFonts w:ascii="Times New Roman" w:hAnsi="Times New Roman"/>
          <w:b/>
          <w:bCs/>
          <w:i/>
          <w:iCs/>
          <w:sz w:val="24"/>
          <w:szCs w:val="24"/>
          <w:lang w:eastAsia="et-EE"/>
        </w:rPr>
      </w:pPr>
    </w:p>
    <w:p w14:paraId="0A3DE245" w14:textId="10E04683" w:rsidR="00052823" w:rsidRPr="00DE69E2" w:rsidRDefault="00052823" w:rsidP="007F5068">
      <w:pPr>
        <w:rPr>
          <w:rFonts w:ascii="Times New Roman" w:hAnsi="Times New Roman"/>
          <w:b/>
          <w:bCs/>
          <w:i/>
          <w:iCs/>
          <w:sz w:val="24"/>
          <w:szCs w:val="24"/>
          <w:lang w:eastAsia="et-EE"/>
        </w:rPr>
      </w:pPr>
      <w:r w:rsidRPr="00DE69E2">
        <w:rPr>
          <w:rFonts w:ascii="Times New Roman" w:hAnsi="Times New Roman"/>
          <w:b/>
          <w:bCs/>
          <w:i/>
          <w:iCs/>
          <w:sz w:val="24"/>
          <w:szCs w:val="24"/>
          <w:lang w:eastAsia="et-EE"/>
        </w:rPr>
        <w:t>Andmepõhine juhtimine ja Tervisekassa roll</w:t>
      </w:r>
    </w:p>
    <w:p w14:paraId="0639F74D" w14:textId="77777777" w:rsidR="00052823" w:rsidRDefault="00052823" w:rsidP="007F5068">
      <w:pPr>
        <w:rPr>
          <w:rFonts w:ascii="Times New Roman" w:hAnsi="Times New Roman"/>
          <w:sz w:val="24"/>
          <w:szCs w:val="24"/>
          <w:lang w:eastAsia="et-EE"/>
        </w:rPr>
      </w:pPr>
    </w:p>
    <w:p w14:paraId="4038BD30" w14:textId="77777777" w:rsidR="00211B7D" w:rsidRPr="00C44A66" w:rsidRDefault="4CD44440" w:rsidP="00211B7D">
      <w:pPr>
        <w:spacing w:after="160" w:line="259" w:lineRule="auto"/>
        <w:rPr>
          <w:rFonts w:ascii="Times New Roman" w:hAnsi="Times New Roman"/>
          <w:sz w:val="24"/>
          <w:szCs w:val="24"/>
          <w:lang w:eastAsia="et-EE"/>
        </w:rPr>
      </w:pPr>
      <w:r w:rsidRPr="645293E7">
        <w:rPr>
          <w:rFonts w:ascii="Times New Roman" w:hAnsi="Times New Roman"/>
          <w:sz w:val="24"/>
          <w:szCs w:val="24"/>
          <w:lang w:eastAsia="et-EE"/>
        </w:rPr>
        <w:lastRenderedPageBreak/>
        <w:t xml:space="preserve">Integratsioonis on selgelt </w:t>
      </w:r>
      <w:r w:rsidR="4190C7EF">
        <w:rPr>
          <w:rFonts w:ascii="Times New Roman" w:hAnsi="Times New Roman"/>
          <w:sz w:val="24"/>
          <w:szCs w:val="24"/>
          <w:lang w:eastAsia="et-EE"/>
        </w:rPr>
        <w:t xml:space="preserve">edu </w:t>
      </w:r>
      <w:r w:rsidRPr="645293E7">
        <w:rPr>
          <w:rFonts w:ascii="Times New Roman" w:hAnsi="Times New Roman"/>
          <w:sz w:val="24"/>
          <w:szCs w:val="24"/>
          <w:lang w:eastAsia="et-EE"/>
        </w:rPr>
        <w:t>saavutanud</w:t>
      </w:r>
      <w:r w:rsidR="4190C7EF">
        <w:rPr>
          <w:rFonts w:ascii="Times New Roman" w:hAnsi="Times New Roman"/>
          <w:sz w:val="24"/>
          <w:szCs w:val="24"/>
          <w:lang w:eastAsia="et-EE"/>
        </w:rPr>
        <w:t xml:space="preserve"> </w:t>
      </w:r>
      <w:r w:rsidRPr="645293E7">
        <w:rPr>
          <w:rFonts w:ascii="Times New Roman" w:hAnsi="Times New Roman"/>
          <w:sz w:val="24"/>
          <w:szCs w:val="24"/>
          <w:lang w:eastAsia="et-EE"/>
        </w:rPr>
        <w:t xml:space="preserve">riigid, kes on </w:t>
      </w:r>
      <w:r w:rsidR="4190C7EF">
        <w:rPr>
          <w:rFonts w:ascii="Times New Roman" w:hAnsi="Times New Roman"/>
          <w:sz w:val="24"/>
          <w:szCs w:val="24"/>
          <w:lang w:eastAsia="et-EE"/>
        </w:rPr>
        <w:t xml:space="preserve">kujundanud </w:t>
      </w:r>
      <w:r w:rsidRPr="645293E7">
        <w:rPr>
          <w:rFonts w:ascii="Times New Roman" w:hAnsi="Times New Roman"/>
          <w:sz w:val="24"/>
          <w:szCs w:val="24"/>
          <w:lang w:eastAsia="et-EE"/>
        </w:rPr>
        <w:t>oma süsteemi nii,</w:t>
      </w:r>
      <w:r w:rsidRPr="68B56818">
        <w:rPr>
          <w:rFonts w:ascii="Times New Roman" w:hAnsi="Times New Roman"/>
          <w:sz w:val="24"/>
          <w:szCs w:val="24"/>
          <w:lang w:eastAsia="et-EE"/>
        </w:rPr>
        <w:t xml:space="preserve"> et</w:t>
      </w:r>
      <w:r w:rsidRPr="3C3E4A71">
        <w:rPr>
          <w:rFonts w:ascii="Times New Roman" w:hAnsi="Times New Roman"/>
          <w:sz w:val="24"/>
          <w:szCs w:val="24"/>
          <w:lang w:eastAsia="et-EE"/>
        </w:rPr>
        <w:t xml:space="preserve"> </w:t>
      </w:r>
      <w:r w:rsidR="44A28255" w:rsidRPr="00053748">
        <w:rPr>
          <w:rFonts w:ascii="Times New Roman" w:hAnsi="Times New Roman"/>
          <w:sz w:val="24"/>
          <w:szCs w:val="24"/>
          <w:lang w:eastAsia="et-EE"/>
        </w:rPr>
        <w:t>eri osapooled saavad järjepidevalt mõõta saavutatud tulemusi ja hinnata koostöö toimimist</w:t>
      </w:r>
      <w:r w:rsidR="58CEC2E6">
        <w:rPr>
          <w:rFonts w:ascii="Times New Roman" w:hAnsi="Times New Roman"/>
          <w:sz w:val="24"/>
          <w:szCs w:val="24"/>
          <w:lang w:eastAsia="et-EE"/>
        </w:rPr>
        <w:t>.</w:t>
      </w:r>
      <w:r w:rsidR="1D0F2B38" w:rsidRPr="06D47619">
        <w:rPr>
          <w:rStyle w:val="Allmrkuseviide"/>
          <w:rFonts w:ascii="Times New Roman" w:hAnsi="Times New Roman"/>
          <w:sz w:val="24"/>
          <w:szCs w:val="24"/>
          <w:lang w:eastAsia="et-EE"/>
        </w:rPr>
        <w:footnoteReference w:id="31"/>
      </w:r>
      <w:r w:rsidR="062ED98A" w:rsidRPr="432A8528">
        <w:rPr>
          <w:rFonts w:ascii="Times New Roman" w:hAnsi="Times New Roman"/>
          <w:sz w:val="24"/>
          <w:szCs w:val="24"/>
          <w:lang w:eastAsia="et-EE"/>
        </w:rPr>
        <w:t xml:space="preserve"> </w:t>
      </w:r>
      <w:r w:rsidR="5C021578">
        <w:rPr>
          <w:rFonts w:ascii="Times New Roman" w:hAnsi="Times New Roman"/>
          <w:sz w:val="24"/>
          <w:szCs w:val="24"/>
          <w:lang w:eastAsia="et-EE"/>
        </w:rPr>
        <w:t xml:space="preserve">See </w:t>
      </w:r>
      <w:r w:rsidR="6D02583D">
        <w:rPr>
          <w:rFonts w:ascii="Times New Roman" w:hAnsi="Times New Roman"/>
          <w:sz w:val="24"/>
          <w:szCs w:val="24"/>
          <w:lang w:eastAsia="et-EE"/>
        </w:rPr>
        <w:t xml:space="preserve">ei </w:t>
      </w:r>
      <w:r w:rsidR="37A7A909" w:rsidRPr="007850B1">
        <w:rPr>
          <w:rFonts w:ascii="Times New Roman" w:hAnsi="Times New Roman"/>
          <w:sz w:val="24"/>
          <w:szCs w:val="24"/>
          <w:lang w:eastAsia="et-EE"/>
        </w:rPr>
        <w:t>tugine</w:t>
      </w:r>
      <w:r w:rsidR="6D02583D">
        <w:rPr>
          <w:rFonts w:ascii="Times New Roman" w:hAnsi="Times New Roman"/>
          <w:sz w:val="24"/>
          <w:szCs w:val="24"/>
          <w:lang w:eastAsia="et-EE"/>
        </w:rPr>
        <w:t xml:space="preserve"> üksnes </w:t>
      </w:r>
      <w:r w:rsidR="37A7A909" w:rsidRPr="007850B1">
        <w:rPr>
          <w:rFonts w:ascii="Times New Roman" w:hAnsi="Times New Roman"/>
          <w:sz w:val="24"/>
          <w:szCs w:val="24"/>
          <w:lang w:eastAsia="et-EE"/>
        </w:rPr>
        <w:t xml:space="preserve">regulaarsetele uuringutele, vaid ka infosüsteemidele, kus eri juhtimistasanditel on ligipääs ühistele ja rollipõhistele tulemusmõõdikutele. Seetõttu on üks kiiremaid viise tulemuste parandamiseks hakata neid süsteemselt ja regulaarselt seirama. Sellest lähtudes on </w:t>
      </w:r>
      <w:proofErr w:type="spellStart"/>
      <w:r w:rsidR="37A7A909" w:rsidRPr="007850B1">
        <w:rPr>
          <w:rFonts w:ascii="Times New Roman" w:hAnsi="Times New Roman"/>
          <w:sz w:val="24"/>
          <w:szCs w:val="24"/>
          <w:lang w:eastAsia="et-EE"/>
        </w:rPr>
        <w:t>TERVIKute</w:t>
      </w:r>
      <w:proofErr w:type="spellEnd"/>
      <w:r w:rsidR="37A7A909" w:rsidRPr="007850B1">
        <w:rPr>
          <w:rFonts w:ascii="Times New Roman" w:hAnsi="Times New Roman"/>
          <w:sz w:val="24"/>
          <w:szCs w:val="24"/>
          <w:lang w:eastAsia="et-EE"/>
        </w:rPr>
        <w:t xml:space="preserve"> maakondlikud juhtimislauad ning nendega seotud kvaliteedi- ja tulemusmõõdikud perearstidele, haiglatele ja </w:t>
      </w:r>
      <w:proofErr w:type="spellStart"/>
      <w:r w:rsidR="37A7A909" w:rsidRPr="007850B1">
        <w:rPr>
          <w:rFonts w:ascii="Times New Roman" w:hAnsi="Times New Roman"/>
          <w:sz w:val="24"/>
          <w:szCs w:val="24"/>
          <w:lang w:eastAsia="et-EE"/>
        </w:rPr>
        <w:t>KOVidele</w:t>
      </w:r>
      <w:proofErr w:type="spellEnd"/>
      <w:r w:rsidR="37A7A909" w:rsidRPr="007850B1">
        <w:rPr>
          <w:rFonts w:ascii="Times New Roman" w:hAnsi="Times New Roman"/>
          <w:sz w:val="24"/>
          <w:szCs w:val="24"/>
          <w:lang w:eastAsia="et-EE"/>
        </w:rPr>
        <w:t xml:space="preserve"> kriitilise </w:t>
      </w:r>
      <w:r w:rsidR="1C94107E" w:rsidRPr="7826A4F8">
        <w:rPr>
          <w:rFonts w:ascii="Times New Roman" w:hAnsi="Times New Roman"/>
          <w:sz w:val="24"/>
          <w:szCs w:val="24"/>
          <w:lang w:eastAsia="et-EE"/>
        </w:rPr>
        <w:t>tähtsusega</w:t>
      </w:r>
      <w:r w:rsidR="5FFFA691" w:rsidRPr="6D50BAEC">
        <w:rPr>
          <w:rFonts w:ascii="Times New Roman" w:hAnsi="Times New Roman"/>
          <w:sz w:val="24"/>
          <w:szCs w:val="24"/>
          <w:lang w:eastAsia="et-EE"/>
        </w:rPr>
        <w:t xml:space="preserve">. </w:t>
      </w:r>
      <w:r w:rsidR="589F4F8C" w:rsidRPr="00AF5FEA">
        <w:rPr>
          <w:rFonts w:ascii="Times New Roman" w:hAnsi="Times New Roman"/>
          <w:sz w:val="24"/>
          <w:szCs w:val="24"/>
          <w:lang w:eastAsia="et-EE"/>
        </w:rPr>
        <w:t>Sellega kaasnevad</w:t>
      </w:r>
      <w:r w:rsidR="589F4F8C" w:rsidRPr="00AF5FEA" w:rsidDel="003457ED">
        <w:rPr>
          <w:rFonts w:ascii="Times New Roman" w:hAnsi="Times New Roman"/>
          <w:sz w:val="24"/>
          <w:szCs w:val="24"/>
          <w:lang w:eastAsia="et-EE"/>
        </w:rPr>
        <w:t xml:space="preserve"> </w:t>
      </w:r>
      <w:r w:rsidR="21EB2C42">
        <w:rPr>
          <w:rFonts w:ascii="Times New Roman" w:hAnsi="Times New Roman"/>
          <w:sz w:val="24"/>
          <w:szCs w:val="24"/>
          <w:lang w:eastAsia="et-EE"/>
        </w:rPr>
        <w:t>lisa</w:t>
      </w:r>
      <w:r w:rsidR="589F4F8C" w:rsidRPr="00AF5FEA">
        <w:rPr>
          <w:rFonts w:ascii="Times New Roman" w:hAnsi="Times New Roman"/>
          <w:sz w:val="24"/>
          <w:szCs w:val="24"/>
          <w:lang w:eastAsia="et-EE"/>
        </w:rPr>
        <w:t>ülesanded Tervisekassale ja Sotsiaalkindlustusametile</w:t>
      </w:r>
      <w:r w:rsidR="589F4F8C" w:rsidRPr="114D6445">
        <w:rPr>
          <w:rFonts w:ascii="Times New Roman" w:hAnsi="Times New Roman"/>
          <w:sz w:val="24"/>
          <w:szCs w:val="24"/>
          <w:lang w:eastAsia="et-EE"/>
        </w:rPr>
        <w:t>.</w:t>
      </w:r>
      <w:r w:rsidR="50B6731E" w:rsidRPr="0EA0710B">
        <w:rPr>
          <w:rFonts w:ascii="Times New Roman" w:hAnsi="Times New Roman"/>
          <w:sz w:val="24"/>
          <w:szCs w:val="24"/>
          <w:lang w:eastAsia="et-EE"/>
        </w:rPr>
        <w:t xml:space="preserve"> </w:t>
      </w:r>
    </w:p>
    <w:p w14:paraId="4B0B436E" w14:textId="7B0F3CD1" w:rsidR="00211B7D" w:rsidRPr="00DE69E2" w:rsidRDefault="00C44A66" w:rsidP="00211B7D">
      <w:pPr>
        <w:spacing w:after="160" w:line="259" w:lineRule="auto"/>
        <w:rPr>
          <w:rFonts w:ascii="Times New Roman" w:hAnsi="Times New Roman"/>
          <w:sz w:val="24"/>
          <w:szCs w:val="24"/>
        </w:rPr>
      </w:pPr>
      <w:r w:rsidRPr="00DE69E2">
        <w:rPr>
          <w:rFonts w:ascii="Times New Roman" w:hAnsi="Times New Roman"/>
          <w:sz w:val="24"/>
          <w:szCs w:val="24"/>
        </w:rPr>
        <w:t>T</w:t>
      </w:r>
      <w:r w:rsidR="00211B7D" w:rsidRPr="00DE69E2">
        <w:rPr>
          <w:rFonts w:ascii="Times New Roman" w:hAnsi="Times New Roman"/>
          <w:sz w:val="24"/>
          <w:szCs w:val="24"/>
        </w:rPr>
        <w:t xml:space="preserve">öötatakse välja ühtne mõõdikute süsteem, mis võimaldab hinnata reformi mõju nii inimese, teenuseosutaja kui ka kogu süsteemi tasandil ning toetab ressursside tõhusat kasutamist ja õigeaegsete muudatuste tegemist. Mõõdikute süsteem peab võimaldama hinnata nii reformi tulemuslikkust kui ka selle kulusid ning sisaldama vähemalt nelja mõõdikute rühma. Esiteks hinnatakse patsiendi ja tema lähedaste kogemust, sealhulgas teenuste kättesaadavust, arusaadavust, järjepidevust ja rahulolu. Teiseks jälgitakse teenuste kasutamist, sealhulgas erakorralise meditsiini osakondade külastusi, haiglaravi, korduvhospitaliseerimisi ning sotsiaalteenuste kasutamist. Kolmandaks hinnatakse teenuste tulemusi, sealhulgas inimese terviseseisundit, toimetulekut, funktsionaalset võimekust ja elukvaliteeti. Neljandaks jälgitakse teenuste osutamisega seotud kulusid, sealhulgas tervishoiu- ja sotsiaalvaldkonna kulude muutust ning saavutatud tulemuste kulutõhusust. Tulemusi hinnatakse nii </w:t>
      </w:r>
      <w:proofErr w:type="spellStart"/>
      <w:r w:rsidR="00211B7D" w:rsidRPr="00DE69E2">
        <w:rPr>
          <w:rFonts w:ascii="Times New Roman" w:hAnsi="Times New Roman"/>
          <w:sz w:val="24"/>
          <w:szCs w:val="24"/>
        </w:rPr>
        <w:t>TERVIKu</w:t>
      </w:r>
      <w:proofErr w:type="spellEnd"/>
      <w:r w:rsidR="00211B7D" w:rsidRPr="00DE69E2">
        <w:rPr>
          <w:rFonts w:ascii="Times New Roman" w:hAnsi="Times New Roman"/>
          <w:sz w:val="24"/>
          <w:szCs w:val="24"/>
        </w:rPr>
        <w:t>, maakonna kui ka riigi tasandil.</w:t>
      </w:r>
    </w:p>
    <w:p w14:paraId="124469C0" w14:textId="688418D8" w:rsidR="7A3DEBF5" w:rsidRDefault="7A3DEBF5" w:rsidP="7A3DEBF5">
      <w:pPr>
        <w:rPr>
          <w:rFonts w:ascii="Times New Roman" w:hAnsi="Times New Roman"/>
          <w:sz w:val="24"/>
          <w:szCs w:val="24"/>
          <w:lang w:eastAsia="et-EE"/>
        </w:rPr>
      </w:pPr>
    </w:p>
    <w:p w14:paraId="5EDF320D" w14:textId="3D5E2DFF" w:rsidR="00D83E4A" w:rsidRDefault="17C36D2E" w:rsidP="007F5068">
      <w:pPr>
        <w:rPr>
          <w:rFonts w:ascii="Times New Roman" w:hAnsi="Times New Roman"/>
          <w:sz w:val="24"/>
          <w:szCs w:val="24"/>
        </w:rPr>
      </w:pPr>
      <w:proofErr w:type="spellStart"/>
      <w:r w:rsidRPr="7A3DEBF5">
        <w:rPr>
          <w:rFonts w:ascii="Times New Roman" w:hAnsi="Times New Roman"/>
          <w:sz w:val="24"/>
          <w:szCs w:val="24"/>
        </w:rPr>
        <w:t>TERVIKute</w:t>
      </w:r>
      <w:proofErr w:type="spellEnd"/>
      <w:r w:rsidRPr="7A3DEBF5">
        <w:rPr>
          <w:rFonts w:ascii="Times New Roman" w:hAnsi="Times New Roman"/>
          <w:sz w:val="24"/>
          <w:szCs w:val="24"/>
        </w:rPr>
        <w:t xml:space="preserve"> juhtimislauad ning nendega seotud kvaliteedi- ja tulemusmõõdikud loovad perearstidele ja haiglatele</w:t>
      </w:r>
      <w:r w:rsidR="688686B1" w:rsidRPr="7FFDE779">
        <w:rPr>
          <w:rFonts w:ascii="Times New Roman" w:hAnsi="Times New Roman"/>
          <w:sz w:val="24"/>
          <w:szCs w:val="24"/>
        </w:rPr>
        <w:t>,</w:t>
      </w:r>
      <w:r w:rsidRPr="7A3DEBF5">
        <w:rPr>
          <w:rFonts w:ascii="Times New Roman" w:hAnsi="Times New Roman"/>
          <w:sz w:val="24"/>
          <w:szCs w:val="24"/>
        </w:rPr>
        <w:t xml:space="preserve"> aga ka </w:t>
      </w:r>
      <w:proofErr w:type="spellStart"/>
      <w:r w:rsidR="0B212918" w:rsidRPr="6D366E81">
        <w:rPr>
          <w:rFonts w:ascii="Times New Roman" w:hAnsi="Times New Roman"/>
          <w:sz w:val="24"/>
          <w:szCs w:val="24"/>
        </w:rPr>
        <w:t>KOVidele</w:t>
      </w:r>
      <w:proofErr w:type="spellEnd"/>
      <w:r w:rsidRPr="7A3DEBF5">
        <w:rPr>
          <w:rFonts w:ascii="Times New Roman" w:hAnsi="Times New Roman"/>
          <w:sz w:val="24"/>
          <w:szCs w:val="24"/>
        </w:rPr>
        <w:t xml:space="preserve"> </w:t>
      </w:r>
      <w:r w:rsidRPr="7FFDE779">
        <w:rPr>
          <w:rFonts w:ascii="Times New Roman" w:hAnsi="Times New Roman"/>
          <w:sz w:val="24"/>
          <w:szCs w:val="24"/>
        </w:rPr>
        <w:t>j</w:t>
      </w:r>
      <w:r w:rsidR="7CD20326" w:rsidRPr="7FFDE779">
        <w:rPr>
          <w:rFonts w:ascii="Times New Roman" w:hAnsi="Times New Roman"/>
          <w:sz w:val="24"/>
          <w:szCs w:val="24"/>
        </w:rPr>
        <w:t xml:space="preserve">a </w:t>
      </w:r>
      <w:r w:rsidRPr="7FFDE779">
        <w:rPr>
          <w:rFonts w:ascii="Times New Roman" w:hAnsi="Times New Roman"/>
          <w:sz w:val="24"/>
          <w:szCs w:val="24"/>
        </w:rPr>
        <w:t>t</w:t>
      </w:r>
      <w:r w:rsidR="617F3EDF" w:rsidRPr="7FFDE779">
        <w:rPr>
          <w:rFonts w:ascii="Times New Roman" w:hAnsi="Times New Roman"/>
          <w:sz w:val="24"/>
          <w:szCs w:val="24"/>
        </w:rPr>
        <w:t>eistele</w:t>
      </w:r>
      <w:r w:rsidRPr="7A3DEBF5">
        <w:rPr>
          <w:rFonts w:ascii="Times New Roman" w:hAnsi="Times New Roman"/>
          <w:sz w:val="24"/>
          <w:szCs w:val="24"/>
        </w:rPr>
        <w:t xml:space="preserve"> </w:t>
      </w:r>
      <w:proofErr w:type="spellStart"/>
      <w:r w:rsidRPr="7A3DEBF5">
        <w:rPr>
          <w:rFonts w:ascii="Times New Roman" w:hAnsi="Times New Roman"/>
          <w:sz w:val="24"/>
          <w:szCs w:val="24"/>
        </w:rPr>
        <w:t>TERVIKu</w:t>
      </w:r>
      <w:proofErr w:type="spellEnd"/>
      <w:r w:rsidRPr="7A3DEBF5">
        <w:rPr>
          <w:rFonts w:ascii="Times New Roman" w:hAnsi="Times New Roman"/>
          <w:sz w:val="24"/>
          <w:szCs w:val="24"/>
        </w:rPr>
        <w:t xml:space="preserve"> osapooltele ühise raamistiku oma tegevuse hindamiseks ning piirkondlike eesmärkide kokkuleppimiseks ja saavutamise jälgimiseks, toetades senisest süsteemsemat koostööd ja tulemustest õppimist. Uue töövahendi metoodilist ettevalmistamist toetab IFIC ja sellesse protsessi kaasatakse nii haiglate kui </w:t>
      </w:r>
      <w:r w:rsidR="02E8F23C" w:rsidRPr="7FFDE779">
        <w:rPr>
          <w:rFonts w:ascii="Times New Roman" w:hAnsi="Times New Roman"/>
          <w:sz w:val="24"/>
          <w:szCs w:val="24"/>
        </w:rPr>
        <w:t>ka</w:t>
      </w:r>
      <w:r w:rsidRPr="7FFDE779">
        <w:rPr>
          <w:rFonts w:ascii="Times New Roman" w:hAnsi="Times New Roman"/>
          <w:sz w:val="24"/>
          <w:szCs w:val="24"/>
        </w:rPr>
        <w:t xml:space="preserve"> </w:t>
      </w:r>
      <w:r w:rsidRPr="7A3DEBF5">
        <w:rPr>
          <w:rFonts w:ascii="Times New Roman" w:hAnsi="Times New Roman"/>
          <w:sz w:val="24"/>
          <w:szCs w:val="24"/>
        </w:rPr>
        <w:t xml:space="preserve">perearstide esindajad, tehnilise ettevalmistuse ja arendamise eest vastutab riik, kohanemist toetavad Tervisekassa, </w:t>
      </w:r>
      <w:r w:rsidRPr="7FFDE779">
        <w:rPr>
          <w:rFonts w:ascii="Times New Roman" w:hAnsi="Times New Roman"/>
          <w:sz w:val="24"/>
          <w:szCs w:val="24"/>
        </w:rPr>
        <w:t>T</w:t>
      </w:r>
      <w:r w:rsidR="3AE12166" w:rsidRPr="7FFDE779">
        <w:rPr>
          <w:rFonts w:ascii="Times New Roman" w:hAnsi="Times New Roman"/>
          <w:sz w:val="24"/>
          <w:szCs w:val="24"/>
        </w:rPr>
        <w:t xml:space="preserve">ervise </w:t>
      </w:r>
      <w:r w:rsidRPr="7FFDE779">
        <w:rPr>
          <w:rFonts w:ascii="Times New Roman" w:hAnsi="Times New Roman"/>
          <w:sz w:val="24"/>
          <w:szCs w:val="24"/>
        </w:rPr>
        <w:t>A</w:t>
      </w:r>
      <w:r w:rsidR="43DB2351" w:rsidRPr="7FFDE779">
        <w:rPr>
          <w:rFonts w:ascii="Times New Roman" w:hAnsi="Times New Roman"/>
          <w:sz w:val="24"/>
          <w:szCs w:val="24"/>
        </w:rPr>
        <w:t xml:space="preserve">rengu </w:t>
      </w:r>
      <w:r w:rsidRPr="7FFDE779">
        <w:rPr>
          <w:rFonts w:ascii="Times New Roman" w:hAnsi="Times New Roman"/>
          <w:sz w:val="24"/>
          <w:szCs w:val="24"/>
        </w:rPr>
        <w:t>I</w:t>
      </w:r>
      <w:r w:rsidR="72A838A3" w:rsidRPr="7FFDE779">
        <w:rPr>
          <w:rFonts w:ascii="Times New Roman" w:hAnsi="Times New Roman"/>
          <w:sz w:val="24"/>
          <w:szCs w:val="24"/>
        </w:rPr>
        <w:t>nstituudi</w:t>
      </w:r>
      <w:r w:rsidRPr="7A3DEBF5">
        <w:rPr>
          <w:rFonts w:ascii="Times New Roman" w:hAnsi="Times New Roman"/>
          <w:sz w:val="24"/>
          <w:szCs w:val="24"/>
        </w:rPr>
        <w:t xml:space="preserve"> ja Sotsiaalkindlustusameti koostatavad juhised. Tulemusmõõdikute juhtlauad avaldatakse Tervisekassa ja </w:t>
      </w:r>
      <w:r w:rsidRPr="7FFDE779">
        <w:rPr>
          <w:rFonts w:ascii="Times New Roman" w:hAnsi="Times New Roman"/>
          <w:sz w:val="24"/>
          <w:szCs w:val="24"/>
        </w:rPr>
        <w:t>T</w:t>
      </w:r>
      <w:r w:rsidR="0B3A2C2D" w:rsidRPr="7FFDE779">
        <w:rPr>
          <w:rFonts w:ascii="Times New Roman" w:hAnsi="Times New Roman"/>
          <w:sz w:val="24"/>
          <w:szCs w:val="24"/>
        </w:rPr>
        <w:t xml:space="preserve">ervise </w:t>
      </w:r>
      <w:r w:rsidRPr="7FFDE779">
        <w:rPr>
          <w:rFonts w:ascii="Times New Roman" w:hAnsi="Times New Roman"/>
          <w:sz w:val="24"/>
          <w:szCs w:val="24"/>
        </w:rPr>
        <w:t>A</w:t>
      </w:r>
      <w:r w:rsidR="1182BE19" w:rsidRPr="7FFDE779">
        <w:rPr>
          <w:rFonts w:ascii="Times New Roman" w:hAnsi="Times New Roman"/>
          <w:sz w:val="24"/>
          <w:szCs w:val="24"/>
        </w:rPr>
        <w:t xml:space="preserve">rengu </w:t>
      </w:r>
      <w:r w:rsidRPr="7FFDE779">
        <w:rPr>
          <w:rFonts w:ascii="Times New Roman" w:hAnsi="Times New Roman"/>
          <w:sz w:val="24"/>
          <w:szCs w:val="24"/>
        </w:rPr>
        <w:t>I</w:t>
      </w:r>
      <w:r w:rsidR="6C9D3833" w:rsidRPr="7FFDE779">
        <w:rPr>
          <w:rFonts w:ascii="Times New Roman" w:hAnsi="Times New Roman"/>
          <w:sz w:val="24"/>
          <w:szCs w:val="24"/>
        </w:rPr>
        <w:t>nstituudi</w:t>
      </w:r>
      <w:r w:rsidRPr="7FFDE779">
        <w:rPr>
          <w:rFonts w:ascii="Times New Roman" w:hAnsi="Times New Roman"/>
          <w:sz w:val="24"/>
          <w:szCs w:val="24"/>
        </w:rPr>
        <w:t xml:space="preserve"> </w:t>
      </w:r>
      <w:r w:rsidR="3A87F4A3" w:rsidRPr="7FFDE779">
        <w:rPr>
          <w:rFonts w:ascii="Times New Roman" w:hAnsi="Times New Roman"/>
          <w:sz w:val="24"/>
          <w:szCs w:val="24"/>
        </w:rPr>
        <w:t>veebi</w:t>
      </w:r>
      <w:r w:rsidRPr="7FFDE779">
        <w:rPr>
          <w:rFonts w:ascii="Times New Roman" w:hAnsi="Times New Roman"/>
          <w:sz w:val="24"/>
          <w:szCs w:val="24"/>
        </w:rPr>
        <w:t>leh</w:t>
      </w:r>
      <w:r w:rsidR="19F6D340" w:rsidRPr="7FFDE779">
        <w:rPr>
          <w:rFonts w:ascii="Times New Roman" w:hAnsi="Times New Roman"/>
          <w:sz w:val="24"/>
          <w:szCs w:val="24"/>
        </w:rPr>
        <w:t>t</w:t>
      </w:r>
      <w:r w:rsidRPr="7FFDE779">
        <w:rPr>
          <w:rFonts w:ascii="Times New Roman" w:hAnsi="Times New Roman"/>
          <w:sz w:val="24"/>
          <w:szCs w:val="24"/>
        </w:rPr>
        <w:t>e</w:t>
      </w:r>
      <w:r w:rsidR="5E388628" w:rsidRPr="7FFDE779">
        <w:rPr>
          <w:rFonts w:ascii="Times New Roman" w:hAnsi="Times New Roman"/>
          <w:sz w:val="24"/>
          <w:szCs w:val="24"/>
        </w:rPr>
        <w:t>de</w:t>
      </w:r>
      <w:r w:rsidRPr="7FFDE779">
        <w:rPr>
          <w:rFonts w:ascii="Times New Roman" w:hAnsi="Times New Roman"/>
          <w:sz w:val="24"/>
          <w:szCs w:val="24"/>
        </w:rPr>
        <w:t>l</w:t>
      </w:r>
      <w:r w:rsidRPr="7A3DEBF5">
        <w:rPr>
          <w:rFonts w:ascii="Times New Roman" w:hAnsi="Times New Roman"/>
          <w:sz w:val="24"/>
          <w:szCs w:val="24"/>
        </w:rPr>
        <w:t>.</w:t>
      </w:r>
      <w:r w:rsidRPr="7A3DEBF5">
        <w:rPr>
          <w:rFonts w:eastAsia="Arial" w:cs="Arial"/>
        </w:rPr>
        <w:t xml:space="preserve"> </w:t>
      </w:r>
    </w:p>
    <w:p w14:paraId="417B9572" w14:textId="77777777" w:rsidR="00B029BB" w:rsidRDefault="00B029BB" w:rsidP="007F5068">
      <w:pPr>
        <w:rPr>
          <w:rFonts w:ascii="Times New Roman" w:hAnsi="Times New Roman"/>
          <w:sz w:val="24"/>
          <w:szCs w:val="24"/>
          <w:lang w:eastAsia="et-EE"/>
        </w:rPr>
      </w:pPr>
    </w:p>
    <w:p w14:paraId="349D2022" w14:textId="53E68D83" w:rsidR="0AED0228" w:rsidRDefault="0AED0228" w:rsidP="007F5068">
      <w:pPr>
        <w:rPr>
          <w:rFonts w:ascii="Times New Roman" w:hAnsi="Times New Roman"/>
          <w:sz w:val="24"/>
          <w:szCs w:val="24"/>
          <w:lang w:eastAsia="et-EE"/>
        </w:rPr>
      </w:pPr>
      <w:r w:rsidRPr="35548AC9">
        <w:rPr>
          <w:rFonts w:ascii="Times New Roman" w:hAnsi="Times New Roman"/>
          <w:sz w:val="24"/>
          <w:szCs w:val="24"/>
          <w:lang w:eastAsia="et-EE"/>
        </w:rPr>
        <w:t>Reformiga</w:t>
      </w:r>
      <w:r w:rsidR="00373857">
        <w:rPr>
          <w:rFonts w:ascii="Times New Roman" w:hAnsi="Times New Roman"/>
          <w:sz w:val="24"/>
          <w:szCs w:val="24"/>
          <w:lang w:eastAsia="et-EE"/>
        </w:rPr>
        <w:t xml:space="preserve"> laieneb</w:t>
      </w:r>
      <w:r w:rsidRPr="35548AC9">
        <w:rPr>
          <w:rFonts w:ascii="Times New Roman" w:hAnsi="Times New Roman"/>
          <w:sz w:val="24"/>
          <w:szCs w:val="24"/>
          <w:lang w:eastAsia="et-EE"/>
        </w:rPr>
        <w:t xml:space="preserve"> </w:t>
      </w:r>
      <w:r w:rsidR="00373857" w:rsidRPr="00373857">
        <w:rPr>
          <w:rFonts w:ascii="Times New Roman" w:hAnsi="Times New Roman"/>
          <w:sz w:val="24"/>
          <w:szCs w:val="24"/>
          <w:lang w:eastAsia="et-EE"/>
        </w:rPr>
        <w:t xml:space="preserve">Tervisekassa roll tervishoiuteenuste rahastamiselt </w:t>
      </w:r>
      <w:proofErr w:type="spellStart"/>
      <w:r w:rsidR="00373857" w:rsidRPr="00373857">
        <w:rPr>
          <w:rFonts w:ascii="Times New Roman" w:hAnsi="Times New Roman"/>
          <w:sz w:val="24"/>
          <w:szCs w:val="24"/>
          <w:lang w:eastAsia="et-EE"/>
        </w:rPr>
        <w:t>TERVIKute</w:t>
      </w:r>
      <w:proofErr w:type="spellEnd"/>
      <w:r w:rsidR="00373857" w:rsidRPr="00373857">
        <w:rPr>
          <w:rFonts w:ascii="Times New Roman" w:hAnsi="Times New Roman"/>
          <w:sz w:val="24"/>
          <w:szCs w:val="24"/>
          <w:lang w:eastAsia="et-EE"/>
        </w:rPr>
        <w:t xml:space="preserve"> ja </w:t>
      </w:r>
      <w:proofErr w:type="spellStart"/>
      <w:r w:rsidR="00373857" w:rsidRPr="00373857">
        <w:rPr>
          <w:rFonts w:ascii="Times New Roman" w:hAnsi="Times New Roman"/>
          <w:sz w:val="24"/>
          <w:szCs w:val="24"/>
          <w:lang w:eastAsia="et-EE"/>
        </w:rPr>
        <w:t>valdkondadeülese</w:t>
      </w:r>
      <w:proofErr w:type="spellEnd"/>
      <w:r w:rsidR="00373857" w:rsidRPr="00373857">
        <w:rPr>
          <w:rFonts w:ascii="Times New Roman" w:hAnsi="Times New Roman"/>
          <w:sz w:val="24"/>
          <w:szCs w:val="24"/>
          <w:lang w:eastAsia="et-EE"/>
        </w:rPr>
        <w:t xml:space="preserve"> koordinatsiooniteenuse rahastamisele, rahvastikupõhise terviseriski juhtimise toetamisele ning tervishoiuteenuste kasutamisega seotud eesmärkide seadmisele ja tulemuspõhise rahastamise rakendamisele.</w:t>
      </w:r>
      <w:r w:rsidR="00373857">
        <w:rPr>
          <w:rFonts w:ascii="Times New Roman" w:hAnsi="Times New Roman"/>
          <w:sz w:val="24"/>
          <w:szCs w:val="24"/>
          <w:lang w:eastAsia="et-EE"/>
        </w:rPr>
        <w:t xml:space="preserve"> </w:t>
      </w:r>
      <w:r w:rsidR="25BE58F9" w:rsidRPr="777DDD25">
        <w:rPr>
          <w:rFonts w:ascii="Times New Roman" w:hAnsi="Times New Roman"/>
          <w:sz w:val="24"/>
          <w:szCs w:val="24"/>
          <w:lang w:eastAsia="et-EE"/>
        </w:rPr>
        <w:t>Tervisekassa</w:t>
      </w:r>
      <w:r w:rsidR="42BB1C3C" w:rsidRPr="777DDD25">
        <w:rPr>
          <w:rFonts w:ascii="Times New Roman" w:hAnsi="Times New Roman"/>
          <w:sz w:val="24"/>
          <w:szCs w:val="24"/>
          <w:lang w:eastAsia="et-EE"/>
        </w:rPr>
        <w:t>l</w:t>
      </w:r>
      <w:r w:rsidR="0A53896C" w:rsidRPr="2FFC0C8C">
        <w:rPr>
          <w:rFonts w:ascii="Times New Roman" w:hAnsi="Times New Roman"/>
          <w:sz w:val="24"/>
          <w:szCs w:val="24"/>
          <w:lang w:eastAsia="et-EE"/>
        </w:rPr>
        <w:t xml:space="preserve"> </w:t>
      </w:r>
      <w:r w:rsidR="3245B3C7" w:rsidRPr="0187BC22">
        <w:rPr>
          <w:rFonts w:ascii="Times New Roman" w:hAnsi="Times New Roman"/>
          <w:sz w:val="24"/>
          <w:szCs w:val="24"/>
          <w:lang w:eastAsia="et-EE"/>
        </w:rPr>
        <w:t>avaneb</w:t>
      </w:r>
      <w:r w:rsidR="0A53896C" w:rsidRPr="2FFC0C8C">
        <w:rPr>
          <w:rFonts w:ascii="Times New Roman" w:hAnsi="Times New Roman"/>
          <w:sz w:val="24"/>
          <w:szCs w:val="24"/>
          <w:lang w:eastAsia="et-EE"/>
        </w:rPr>
        <w:t xml:space="preserve"> võimalus hakata </w:t>
      </w:r>
      <w:r w:rsidR="633B4FBD" w:rsidRPr="7A4F8F66">
        <w:rPr>
          <w:rFonts w:ascii="Times New Roman" w:hAnsi="Times New Roman"/>
          <w:sz w:val="24"/>
          <w:szCs w:val="24"/>
          <w:lang w:eastAsia="et-EE"/>
        </w:rPr>
        <w:t xml:space="preserve">teenuseosutajate </w:t>
      </w:r>
      <w:r w:rsidR="633B4FBD" w:rsidRPr="015356D5">
        <w:rPr>
          <w:rFonts w:ascii="Times New Roman" w:hAnsi="Times New Roman"/>
          <w:sz w:val="24"/>
          <w:szCs w:val="24"/>
          <w:lang w:eastAsia="et-EE"/>
        </w:rPr>
        <w:t xml:space="preserve">koostööorganisatsioone ehk </w:t>
      </w:r>
      <w:proofErr w:type="spellStart"/>
      <w:r w:rsidR="0A53896C" w:rsidRPr="015356D5">
        <w:rPr>
          <w:rFonts w:ascii="Times New Roman" w:hAnsi="Times New Roman"/>
          <w:sz w:val="24"/>
          <w:szCs w:val="24"/>
          <w:lang w:eastAsia="et-EE"/>
        </w:rPr>
        <w:t>TERVIK</w:t>
      </w:r>
      <w:r w:rsidR="0A53896C" w:rsidRPr="7A4F8F66">
        <w:rPr>
          <w:rFonts w:ascii="Times New Roman" w:hAnsi="Times New Roman"/>
          <w:sz w:val="24"/>
          <w:szCs w:val="24"/>
          <w:lang w:eastAsia="et-EE"/>
        </w:rPr>
        <w:t>uid</w:t>
      </w:r>
      <w:proofErr w:type="spellEnd"/>
      <w:r w:rsidR="00CB741D">
        <w:rPr>
          <w:rFonts w:ascii="Times New Roman" w:hAnsi="Times New Roman"/>
          <w:sz w:val="24"/>
          <w:szCs w:val="24"/>
          <w:lang w:eastAsia="et-EE"/>
        </w:rPr>
        <w:t xml:space="preserve"> </w:t>
      </w:r>
      <w:r w:rsidR="66F78FC3" w:rsidRPr="052E0DB0">
        <w:rPr>
          <w:rFonts w:ascii="Times New Roman" w:hAnsi="Times New Roman"/>
          <w:sz w:val="24"/>
          <w:szCs w:val="24"/>
          <w:lang w:eastAsia="et-EE"/>
        </w:rPr>
        <w:t xml:space="preserve">rahaliselt motiveerima soovitatavate </w:t>
      </w:r>
      <w:r w:rsidR="66F78FC3" w:rsidRPr="11E9B591">
        <w:rPr>
          <w:rFonts w:ascii="Times New Roman" w:hAnsi="Times New Roman"/>
          <w:sz w:val="24"/>
          <w:szCs w:val="24"/>
          <w:lang w:eastAsia="et-EE"/>
        </w:rPr>
        <w:t>inimesekesksete eesmärkide saavutamisel</w:t>
      </w:r>
      <w:r w:rsidR="3FA413C7" w:rsidRPr="6D52F60C">
        <w:rPr>
          <w:rFonts w:ascii="Times New Roman" w:hAnsi="Times New Roman"/>
          <w:sz w:val="24"/>
          <w:szCs w:val="24"/>
          <w:lang w:eastAsia="et-EE"/>
        </w:rPr>
        <w:t>.</w:t>
      </w:r>
      <w:r w:rsidRPr="35548AC9">
        <w:rPr>
          <w:rFonts w:ascii="Times New Roman" w:hAnsi="Times New Roman"/>
          <w:sz w:val="24"/>
          <w:szCs w:val="24"/>
          <w:lang w:eastAsia="et-EE"/>
        </w:rPr>
        <w:t xml:space="preserve"> </w:t>
      </w:r>
      <w:r w:rsidR="0000162E" w:rsidRPr="005104EC">
        <w:rPr>
          <w:rFonts w:ascii="Times New Roman" w:hAnsi="Times New Roman"/>
          <w:sz w:val="24"/>
          <w:szCs w:val="24"/>
          <w:lang w:eastAsia="et-EE"/>
        </w:rPr>
        <w:t>Sisuliselt</w:t>
      </w:r>
      <w:r w:rsidRPr="005104EC">
        <w:rPr>
          <w:rFonts w:ascii="Times New Roman" w:hAnsi="Times New Roman"/>
          <w:sz w:val="24"/>
          <w:szCs w:val="24"/>
          <w:lang w:eastAsia="et-EE"/>
        </w:rPr>
        <w:t xml:space="preserve"> tähendab</w:t>
      </w:r>
      <w:r w:rsidR="0000162E" w:rsidRPr="005104EC">
        <w:rPr>
          <w:rFonts w:ascii="Times New Roman" w:hAnsi="Times New Roman"/>
          <w:sz w:val="24"/>
          <w:szCs w:val="24"/>
          <w:lang w:eastAsia="et-EE"/>
        </w:rPr>
        <w:t xml:space="preserve"> see</w:t>
      </w:r>
      <w:r w:rsidRPr="005104EC">
        <w:rPr>
          <w:rFonts w:ascii="Times New Roman" w:hAnsi="Times New Roman"/>
          <w:sz w:val="24"/>
          <w:szCs w:val="24"/>
          <w:lang w:eastAsia="et-EE"/>
        </w:rPr>
        <w:t xml:space="preserve">, et Tervisekassa </w:t>
      </w:r>
      <w:r w:rsidR="0000162E" w:rsidRPr="005104EC">
        <w:rPr>
          <w:rFonts w:ascii="Times New Roman" w:hAnsi="Times New Roman"/>
          <w:sz w:val="24"/>
          <w:szCs w:val="24"/>
          <w:lang w:eastAsia="et-EE"/>
        </w:rPr>
        <w:t xml:space="preserve">suunab </w:t>
      </w:r>
      <w:r w:rsidR="005104EC" w:rsidRPr="005104EC">
        <w:rPr>
          <w:rFonts w:ascii="Times New Roman" w:hAnsi="Times New Roman"/>
          <w:sz w:val="24"/>
          <w:szCs w:val="24"/>
          <w:lang w:eastAsia="et-EE"/>
        </w:rPr>
        <w:t xml:space="preserve">senisest </w:t>
      </w:r>
      <w:r w:rsidR="0000162E" w:rsidRPr="005104EC">
        <w:rPr>
          <w:rFonts w:ascii="Times New Roman" w:hAnsi="Times New Roman"/>
          <w:sz w:val="24"/>
          <w:szCs w:val="24"/>
          <w:lang w:eastAsia="et-EE"/>
        </w:rPr>
        <w:t xml:space="preserve">rohkem tegevusi, mis aitavad haigusi ennetada, tervist hoida ja inimese toimetulekut parandada. </w:t>
      </w:r>
      <w:r w:rsidRPr="005104EC">
        <w:rPr>
          <w:rFonts w:ascii="Times New Roman" w:hAnsi="Times New Roman"/>
          <w:sz w:val="24"/>
          <w:szCs w:val="24"/>
          <w:lang w:eastAsia="et-EE"/>
        </w:rPr>
        <w:t>Muudatus</w:t>
      </w:r>
      <w:r w:rsidR="006678A2" w:rsidRPr="005104EC">
        <w:rPr>
          <w:rFonts w:ascii="Times New Roman" w:hAnsi="Times New Roman"/>
          <w:sz w:val="24"/>
          <w:szCs w:val="24"/>
          <w:lang w:eastAsia="et-EE"/>
        </w:rPr>
        <w:t>e</w:t>
      </w:r>
      <w:r w:rsidRPr="35548AC9">
        <w:rPr>
          <w:rFonts w:ascii="Times New Roman" w:hAnsi="Times New Roman"/>
          <w:sz w:val="24"/>
          <w:szCs w:val="24"/>
          <w:lang w:eastAsia="et-EE"/>
        </w:rPr>
        <w:t xml:space="preserve"> </w:t>
      </w:r>
      <w:r w:rsidR="006678A2">
        <w:rPr>
          <w:rFonts w:ascii="Times New Roman" w:hAnsi="Times New Roman"/>
          <w:sz w:val="24"/>
          <w:szCs w:val="24"/>
          <w:lang w:eastAsia="et-EE"/>
        </w:rPr>
        <w:t xml:space="preserve">tagajärjel hakkab </w:t>
      </w:r>
      <w:r w:rsidRPr="35548AC9">
        <w:rPr>
          <w:rFonts w:ascii="Times New Roman" w:hAnsi="Times New Roman"/>
          <w:sz w:val="24"/>
          <w:szCs w:val="24"/>
          <w:lang w:eastAsia="et-EE"/>
        </w:rPr>
        <w:t>Tervisekassa osale</w:t>
      </w:r>
      <w:r w:rsidR="006678A2">
        <w:rPr>
          <w:rFonts w:ascii="Times New Roman" w:hAnsi="Times New Roman"/>
          <w:sz w:val="24"/>
          <w:szCs w:val="24"/>
          <w:lang w:eastAsia="et-EE"/>
        </w:rPr>
        <w:t>ma</w:t>
      </w:r>
      <w:r w:rsidRPr="35548AC9">
        <w:rPr>
          <w:rFonts w:ascii="Times New Roman" w:hAnsi="Times New Roman"/>
          <w:sz w:val="24"/>
          <w:szCs w:val="24"/>
          <w:lang w:eastAsia="et-EE"/>
        </w:rPr>
        <w:t xml:space="preserve"> </w:t>
      </w:r>
      <w:r w:rsidR="40A86744" w:rsidRPr="137F50EC">
        <w:rPr>
          <w:rFonts w:ascii="Times New Roman" w:hAnsi="Times New Roman"/>
          <w:sz w:val="24"/>
          <w:szCs w:val="24"/>
          <w:lang w:eastAsia="et-EE"/>
        </w:rPr>
        <w:t>maakondlike koostöökogude</w:t>
      </w:r>
      <w:r w:rsidRPr="35548AC9">
        <w:rPr>
          <w:rFonts w:ascii="Times New Roman" w:hAnsi="Times New Roman"/>
          <w:sz w:val="24"/>
          <w:szCs w:val="24"/>
          <w:lang w:eastAsia="et-EE"/>
        </w:rPr>
        <w:t xml:space="preserve"> kaudu piirkondlikus juhtimises ning seob rahastuse senisest enam piirkondlike </w:t>
      </w:r>
      <w:r w:rsidR="79979B88" w:rsidRPr="23327CFD">
        <w:rPr>
          <w:rFonts w:ascii="Times New Roman" w:hAnsi="Times New Roman"/>
          <w:sz w:val="24"/>
          <w:szCs w:val="24"/>
          <w:lang w:eastAsia="et-EE"/>
        </w:rPr>
        <w:t>tervise-</w:t>
      </w:r>
      <w:r w:rsidR="25BE58F9" w:rsidRPr="23327CFD">
        <w:rPr>
          <w:rFonts w:ascii="Times New Roman" w:hAnsi="Times New Roman"/>
          <w:sz w:val="24"/>
          <w:szCs w:val="24"/>
          <w:lang w:eastAsia="et-EE"/>
        </w:rPr>
        <w:t>eesmärkide</w:t>
      </w:r>
      <w:r w:rsidR="675B2E3C" w:rsidRPr="23327CFD">
        <w:rPr>
          <w:rFonts w:ascii="Times New Roman" w:hAnsi="Times New Roman"/>
          <w:sz w:val="24"/>
          <w:szCs w:val="24"/>
          <w:lang w:eastAsia="et-EE"/>
        </w:rPr>
        <w:t>ga</w:t>
      </w:r>
      <w:r w:rsidR="25BE58F9" w:rsidRPr="23327CFD">
        <w:rPr>
          <w:rFonts w:ascii="Times New Roman" w:hAnsi="Times New Roman"/>
          <w:sz w:val="24"/>
          <w:szCs w:val="24"/>
          <w:lang w:eastAsia="et-EE"/>
        </w:rPr>
        <w:t>.</w:t>
      </w:r>
      <w:r w:rsidRPr="35548AC9">
        <w:rPr>
          <w:rFonts w:ascii="Times New Roman" w:hAnsi="Times New Roman"/>
          <w:sz w:val="24"/>
          <w:szCs w:val="24"/>
          <w:lang w:eastAsia="et-EE"/>
        </w:rPr>
        <w:t xml:space="preserve"> Selle kaudu suunatakse ressursse tegevustesse, millel on suurem mõju elanikkonna tervisele ja toimetulekule, ning vähendatakse väheväärtusliku ja välditava ravi osakaalu. </w:t>
      </w:r>
      <w:r w:rsidR="00C67AC8" w:rsidRPr="00C67AC8">
        <w:rPr>
          <w:rFonts w:ascii="Times New Roman" w:hAnsi="Times New Roman"/>
          <w:sz w:val="24"/>
          <w:szCs w:val="24"/>
          <w:lang w:eastAsia="et-EE"/>
        </w:rPr>
        <w:t>Tervisekassa kasutab tulemuspõhist rahastamist ja tulemustasu</w:t>
      </w:r>
      <w:r w:rsidR="001278FF">
        <w:rPr>
          <w:rFonts w:ascii="Times New Roman" w:hAnsi="Times New Roman"/>
          <w:sz w:val="24"/>
          <w:szCs w:val="24"/>
          <w:lang w:eastAsia="et-EE"/>
        </w:rPr>
        <w:t xml:space="preserve"> </w:t>
      </w:r>
      <w:r w:rsidR="00C67AC8" w:rsidRPr="00C67AC8">
        <w:rPr>
          <w:rFonts w:ascii="Times New Roman" w:hAnsi="Times New Roman"/>
          <w:sz w:val="24"/>
          <w:szCs w:val="24"/>
          <w:lang w:eastAsia="et-EE"/>
        </w:rPr>
        <w:t xml:space="preserve">võimalust </w:t>
      </w:r>
      <w:proofErr w:type="spellStart"/>
      <w:r w:rsidR="00C67AC8" w:rsidRPr="00C67AC8">
        <w:rPr>
          <w:rFonts w:ascii="Times New Roman" w:hAnsi="Times New Roman"/>
          <w:sz w:val="24"/>
          <w:szCs w:val="24"/>
          <w:lang w:eastAsia="et-EE"/>
        </w:rPr>
        <w:t>TERVIKute</w:t>
      </w:r>
      <w:proofErr w:type="spellEnd"/>
      <w:r w:rsidR="00C67AC8" w:rsidRPr="00C67AC8">
        <w:rPr>
          <w:rFonts w:ascii="Times New Roman" w:hAnsi="Times New Roman"/>
          <w:sz w:val="24"/>
          <w:szCs w:val="24"/>
          <w:lang w:eastAsia="et-EE"/>
        </w:rPr>
        <w:t xml:space="preserve"> motiveerimiseks, sidudes selle </w:t>
      </w:r>
      <w:r w:rsidR="00C67AC8">
        <w:rPr>
          <w:rFonts w:ascii="Times New Roman" w:hAnsi="Times New Roman"/>
          <w:sz w:val="24"/>
          <w:szCs w:val="24"/>
          <w:lang w:eastAsia="et-EE"/>
        </w:rPr>
        <w:t>heaolu</w:t>
      </w:r>
      <w:r w:rsidR="00C67AC8" w:rsidRPr="00C67AC8">
        <w:rPr>
          <w:rFonts w:ascii="Times New Roman" w:hAnsi="Times New Roman"/>
          <w:sz w:val="24"/>
          <w:szCs w:val="24"/>
          <w:lang w:eastAsia="et-EE"/>
        </w:rPr>
        <w:t>piirkonna tervisevaldkonna eesmärkidega ning võimaldades tulemustasust suunata vahendeid rahvatervishoidu, s</w:t>
      </w:r>
      <w:r w:rsidR="00F77002">
        <w:rPr>
          <w:rFonts w:ascii="Times New Roman" w:hAnsi="Times New Roman"/>
          <w:sz w:val="24"/>
          <w:szCs w:val="24"/>
          <w:lang w:eastAsia="et-EE"/>
        </w:rPr>
        <w:t>eal</w:t>
      </w:r>
      <w:r w:rsidR="00C67AC8" w:rsidRPr="00C67AC8">
        <w:rPr>
          <w:rFonts w:ascii="Times New Roman" w:hAnsi="Times New Roman"/>
          <w:sz w:val="24"/>
          <w:szCs w:val="24"/>
          <w:lang w:eastAsia="et-EE"/>
        </w:rPr>
        <w:t>h</w:t>
      </w:r>
      <w:r w:rsidR="00F77002">
        <w:rPr>
          <w:rFonts w:ascii="Times New Roman" w:hAnsi="Times New Roman"/>
          <w:sz w:val="24"/>
          <w:szCs w:val="24"/>
          <w:lang w:eastAsia="et-EE"/>
        </w:rPr>
        <w:t>ulgas</w:t>
      </w:r>
      <w:r w:rsidR="00C67AC8" w:rsidRPr="00C67AC8">
        <w:rPr>
          <w:rFonts w:ascii="Times New Roman" w:hAnsi="Times New Roman"/>
          <w:sz w:val="24"/>
          <w:szCs w:val="24"/>
          <w:lang w:eastAsia="et-EE"/>
        </w:rPr>
        <w:t xml:space="preserve"> ennetusse ja </w:t>
      </w:r>
      <w:proofErr w:type="spellStart"/>
      <w:r w:rsidR="00C67AC8" w:rsidRPr="00C67AC8">
        <w:rPr>
          <w:rFonts w:ascii="Times New Roman" w:hAnsi="Times New Roman"/>
          <w:sz w:val="24"/>
          <w:szCs w:val="24"/>
          <w:lang w:eastAsia="et-EE"/>
        </w:rPr>
        <w:t>tervisedendusse</w:t>
      </w:r>
      <w:proofErr w:type="spellEnd"/>
      <w:r w:rsidR="00C67AC8" w:rsidRPr="00C67AC8">
        <w:rPr>
          <w:rFonts w:ascii="Times New Roman" w:hAnsi="Times New Roman"/>
          <w:sz w:val="24"/>
          <w:szCs w:val="24"/>
          <w:lang w:eastAsia="et-EE"/>
        </w:rPr>
        <w:t>.</w:t>
      </w:r>
      <w:r w:rsidR="00C121D3">
        <w:rPr>
          <w:rFonts w:ascii="Times New Roman" w:hAnsi="Times New Roman"/>
          <w:sz w:val="24"/>
          <w:szCs w:val="24"/>
          <w:lang w:eastAsia="et-EE"/>
        </w:rPr>
        <w:t xml:space="preserve"> </w:t>
      </w:r>
      <w:r w:rsidR="00C121D3" w:rsidRPr="00C121D3">
        <w:rPr>
          <w:rFonts w:ascii="Times New Roman" w:hAnsi="Times New Roman"/>
          <w:sz w:val="24"/>
          <w:szCs w:val="24"/>
          <w:lang w:eastAsia="et-EE"/>
        </w:rPr>
        <w:t>Rahvatervishoiu ja sotsiaalvaldkonna sisuline strateegiline juhtimine jääb seejuures asjaomaste riigi- ja kohaliku tasandi asutuste pädevusse.</w:t>
      </w:r>
    </w:p>
    <w:p w14:paraId="790623D1" w14:textId="4A7C2BF8" w:rsidR="35548AC9" w:rsidRDefault="35548AC9" w:rsidP="007F5068">
      <w:pPr>
        <w:rPr>
          <w:rFonts w:ascii="Times New Roman" w:hAnsi="Times New Roman"/>
          <w:sz w:val="24"/>
          <w:szCs w:val="24"/>
          <w:lang w:eastAsia="et-EE"/>
        </w:rPr>
      </w:pPr>
    </w:p>
    <w:p w14:paraId="77DBFADA" w14:textId="66566CE6" w:rsidR="35548AC9" w:rsidRDefault="0AED0228" w:rsidP="007F5068">
      <w:pPr>
        <w:rPr>
          <w:rFonts w:ascii="Times New Roman" w:eastAsia="Aptos" w:hAnsi="Times New Roman"/>
          <w:sz w:val="24"/>
          <w:szCs w:val="24"/>
        </w:rPr>
      </w:pPr>
      <w:r w:rsidRPr="35548AC9">
        <w:rPr>
          <w:rFonts w:ascii="Times New Roman" w:hAnsi="Times New Roman"/>
          <w:sz w:val="24"/>
          <w:szCs w:val="24"/>
          <w:lang w:eastAsia="et-EE"/>
        </w:rPr>
        <w:lastRenderedPageBreak/>
        <w:t xml:space="preserve">Oluline osa Tervisekassa rollimuutusest on andmepõhise juhtimise tugevdamine. Tervisekassa kasutab </w:t>
      </w:r>
      <w:r w:rsidR="66F926BC" w:rsidRPr="5F9FB06A">
        <w:rPr>
          <w:rFonts w:ascii="Times New Roman" w:hAnsi="Times New Roman"/>
          <w:sz w:val="24"/>
          <w:szCs w:val="24"/>
          <w:lang w:eastAsia="et-EE"/>
        </w:rPr>
        <w:t>oma</w:t>
      </w:r>
      <w:r w:rsidRPr="35548AC9">
        <w:rPr>
          <w:rFonts w:ascii="Times New Roman" w:hAnsi="Times New Roman"/>
          <w:sz w:val="24"/>
          <w:szCs w:val="24"/>
          <w:lang w:eastAsia="et-EE"/>
        </w:rPr>
        <w:t xml:space="preserve"> andmeid </w:t>
      </w:r>
      <w:r w:rsidRPr="76692E87">
        <w:rPr>
          <w:rFonts w:ascii="Times New Roman" w:hAnsi="Times New Roman"/>
          <w:sz w:val="24"/>
          <w:szCs w:val="24"/>
          <w:lang w:eastAsia="et-EE"/>
        </w:rPr>
        <w:t>riski</w:t>
      </w:r>
      <w:r w:rsidR="1A45F234" w:rsidRPr="76692E87">
        <w:rPr>
          <w:rFonts w:ascii="Times New Roman" w:hAnsi="Times New Roman"/>
          <w:sz w:val="24"/>
          <w:szCs w:val="24"/>
          <w:lang w:eastAsia="et-EE"/>
        </w:rPr>
        <w:t>tunnuste</w:t>
      </w:r>
      <w:r w:rsidRPr="35548AC9">
        <w:rPr>
          <w:rFonts w:ascii="Times New Roman" w:hAnsi="Times New Roman"/>
          <w:sz w:val="24"/>
          <w:szCs w:val="24"/>
          <w:lang w:eastAsia="et-EE"/>
        </w:rPr>
        <w:t xml:space="preserve"> </w:t>
      </w:r>
      <w:r w:rsidR="0008150A">
        <w:rPr>
          <w:rFonts w:ascii="Times New Roman" w:hAnsi="Times New Roman"/>
          <w:sz w:val="24"/>
          <w:szCs w:val="24"/>
          <w:lang w:eastAsia="et-EE"/>
        </w:rPr>
        <w:t>moodusta</w:t>
      </w:r>
      <w:r w:rsidRPr="35548AC9">
        <w:rPr>
          <w:rFonts w:ascii="Times New Roman" w:hAnsi="Times New Roman"/>
          <w:sz w:val="24"/>
          <w:szCs w:val="24"/>
          <w:lang w:eastAsia="et-EE"/>
        </w:rPr>
        <w:t xml:space="preserve">miseks, teenuste </w:t>
      </w:r>
      <w:r w:rsidR="004A0B0E">
        <w:rPr>
          <w:rFonts w:ascii="Times New Roman" w:hAnsi="Times New Roman"/>
          <w:sz w:val="24"/>
          <w:szCs w:val="24"/>
          <w:lang w:eastAsia="et-EE"/>
        </w:rPr>
        <w:t xml:space="preserve">koordineeritud </w:t>
      </w:r>
      <w:r w:rsidRPr="35548AC9">
        <w:rPr>
          <w:rFonts w:ascii="Times New Roman" w:hAnsi="Times New Roman"/>
          <w:sz w:val="24"/>
          <w:szCs w:val="24"/>
          <w:lang w:eastAsia="et-EE"/>
        </w:rPr>
        <w:t xml:space="preserve">kasutuse analüüsimiseks </w:t>
      </w:r>
      <w:r w:rsidR="005E1FC7">
        <w:rPr>
          <w:rFonts w:ascii="Times New Roman" w:hAnsi="Times New Roman"/>
          <w:sz w:val="24"/>
          <w:szCs w:val="24"/>
          <w:lang w:eastAsia="et-EE"/>
        </w:rPr>
        <w:t>ja</w:t>
      </w:r>
      <w:r w:rsidR="003C4C41" w:rsidRPr="003C4C41">
        <w:rPr>
          <w:rFonts w:ascii="Times New Roman" w:hAnsi="Times New Roman"/>
          <w:sz w:val="24"/>
          <w:szCs w:val="24"/>
          <w:lang w:eastAsia="et-EE"/>
        </w:rPr>
        <w:t xml:space="preserve"> tervishoiuteenuste kasutamisega seotud tulemuseesmärkide seadmiseks ja seireks.</w:t>
      </w:r>
      <w:r w:rsidRPr="35548AC9">
        <w:rPr>
          <w:rFonts w:ascii="Times New Roman" w:hAnsi="Times New Roman"/>
          <w:sz w:val="24"/>
          <w:szCs w:val="24"/>
          <w:lang w:eastAsia="et-EE"/>
        </w:rPr>
        <w:t xml:space="preserve"> See võimaldab liikuda reaktiivselt teenuseosutamiselt proaktiivsele mudelile, kus fookus on probleemide varajasel märkamisel ja ennetamisel.</w:t>
      </w:r>
    </w:p>
    <w:p w14:paraId="34E00257" w14:textId="77777777" w:rsidR="00905716" w:rsidRDefault="00905716" w:rsidP="007F5068">
      <w:pPr>
        <w:rPr>
          <w:rFonts w:ascii="Times New Roman" w:hAnsi="Times New Roman"/>
          <w:sz w:val="24"/>
          <w:szCs w:val="24"/>
          <w:lang w:eastAsia="et-EE"/>
        </w:rPr>
      </w:pPr>
    </w:p>
    <w:p w14:paraId="25E87A3A" w14:textId="77777777" w:rsidR="00E47516" w:rsidRDefault="00E47516" w:rsidP="007F5068">
      <w:pPr>
        <w:rPr>
          <w:rFonts w:ascii="Times New Roman" w:hAnsi="Times New Roman"/>
          <w:sz w:val="24"/>
          <w:szCs w:val="24"/>
          <w:lang w:eastAsia="et-EE"/>
        </w:rPr>
      </w:pPr>
    </w:p>
    <w:p w14:paraId="607D1F0B" w14:textId="2509853D" w:rsidR="00905716" w:rsidRPr="00DE69E2" w:rsidRDefault="00CA5CDE" w:rsidP="00EE1854">
      <w:pPr>
        <w:pStyle w:val="Loendilik"/>
        <w:numPr>
          <w:ilvl w:val="2"/>
          <w:numId w:val="44"/>
        </w:numPr>
        <w:ind w:left="0" w:hanging="33"/>
        <w:rPr>
          <w:rFonts w:ascii="Times New Roman" w:hAnsi="Times New Roman"/>
          <w:b/>
          <w:bCs/>
          <w:sz w:val="24"/>
          <w:szCs w:val="24"/>
        </w:rPr>
      </w:pPr>
      <w:r w:rsidRPr="00DE69E2">
        <w:rPr>
          <w:rFonts w:ascii="Times New Roman" w:hAnsi="Times New Roman"/>
          <w:b/>
          <w:bCs/>
          <w:sz w:val="24"/>
          <w:szCs w:val="24"/>
        </w:rPr>
        <w:t>Sotsiaalsed, majanduslikud ja regionaalsed mõjud</w:t>
      </w:r>
    </w:p>
    <w:p w14:paraId="3C93AC49" w14:textId="77777777" w:rsidR="00905716" w:rsidRDefault="00905716" w:rsidP="007F5068">
      <w:pPr>
        <w:rPr>
          <w:rFonts w:ascii="Times New Roman" w:eastAsia="Aptos" w:hAnsi="Times New Roman"/>
          <w:sz w:val="24"/>
          <w:szCs w:val="24"/>
        </w:rPr>
      </w:pPr>
    </w:p>
    <w:p w14:paraId="68126DF1" w14:textId="54850770" w:rsidR="005A5F94" w:rsidRDefault="00253953" w:rsidP="007F5068">
      <w:pPr>
        <w:rPr>
          <w:rFonts w:ascii="Times New Roman" w:hAnsi="Times New Roman"/>
          <w:sz w:val="24"/>
          <w:szCs w:val="24"/>
          <w:lang w:eastAsia="et-EE"/>
        </w:rPr>
      </w:pPr>
      <w:r w:rsidRPr="00253953">
        <w:rPr>
          <w:rFonts w:ascii="Times New Roman" w:hAnsi="Times New Roman"/>
          <w:sz w:val="24"/>
          <w:szCs w:val="24"/>
          <w:lang w:eastAsia="et-EE"/>
        </w:rPr>
        <w:t xml:space="preserve">Muudatuste mõju avaldub </w:t>
      </w:r>
      <w:r w:rsidR="00B6229E">
        <w:rPr>
          <w:rFonts w:ascii="Times New Roman" w:hAnsi="Times New Roman"/>
          <w:sz w:val="24"/>
          <w:szCs w:val="24"/>
          <w:lang w:eastAsia="et-EE"/>
        </w:rPr>
        <w:t xml:space="preserve">laiemalt </w:t>
      </w:r>
      <w:r w:rsidRPr="00253953">
        <w:rPr>
          <w:rFonts w:ascii="Times New Roman" w:hAnsi="Times New Roman"/>
          <w:sz w:val="24"/>
          <w:szCs w:val="24"/>
          <w:lang w:eastAsia="et-EE"/>
        </w:rPr>
        <w:t>tervishoiu</w:t>
      </w:r>
      <w:r w:rsidRPr="00253953">
        <w:rPr>
          <w:rFonts w:ascii="Times New Roman" w:hAnsi="Times New Roman"/>
          <w:sz w:val="24"/>
          <w:szCs w:val="24"/>
          <w:lang w:eastAsia="et-EE"/>
        </w:rPr>
        <w:noBreakHyphen/>
        <w:t xml:space="preserve"> ja sotsiaalsüsteemi toimimises tervikuna, peegeldudes elanikkonna heaolus, ressursside kasutamises ja piirkondlikus arengus. Heaolupiirkondade, koostöökogude ja </w:t>
      </w:r>
      <w:proofErr w:type="spellStart"/>
      <w:r w:rsidRPr="00253953">
        <w:rPr>
          <w:rFonts w:ascii="Times New Roman" w:hAnsi="Times New Roman"/>
          <w:sz w:val="24"/>
          <w:szCs w:val="24"/>
          <w:lang w:eastAsia="et-EE"/>
        </w:rPr>
        <w:t>TERVIKute</w:t>
      </w:r>
      <w:proofErr w:type="spellEnd"/>
      <w:r w:rsidRPr="00253953">
        <w:rPr>
          <w:rFonts w:ascii="Times New Roman" w:hAnsi="Times New Roman"/>
          <w:sz w:val="24"/>
          <w:szCs w:val="24"/>
          <w:lang w:eastAsia="et-EE"/>
        </w:rPr>
        <w:t xml:space="preserve"> loomine ning teenuste koordineeritum planeerimine loovad eeldused senisest vajaduspõhisemaks ja varasemaks sekkumiseks.</w:t>
      </w:r>
    </w:p>
    <w:p w14:paraId="5B0D49ED" w14:textId="77777777" w:rsidR="005A5F94" w:rsidRDefault="005A5F94" w:rsidP="007F5068">
      <w:pPr>
        <w:rPr>
          <w:rFonts w:ascii="Times New Roman" w:hAnsi="Times New Roman"/>
          <w:sz w:val="24"/>
          <w:szCs w:val="24"/>
          <w:lang w:eastAsia="et-EE"/>
        </w:rPr>
      </w:pPr>
    </w:p>
    <w:p w14:paraId="7E6D7E16" w14:textId="1C6DCAA7" w:rsidR="00C76AF9" w:rsidRDefault="005A5F94" w:rsidP="007F5068">
      <w:pPr>
        <w:rPr>
          <w:rFonts w:ascii="Times New Roman" w:hAnsi="Times New Roman"/>
          <w:sz w:val="24"/>
          <w:szCs w:val="24"/>
        </w:rPr>
      </w:pPr>
      <w:r w:rsidRPr="005A5F94">
        <w:rPr>
          <w:rFonts w:ascii="Times New Roman" w:hAnsi="Times New Roman"/>
          <w:sz w:val="24"/>
          <w:szCs w:val="24"/>
          <w:lang w:eastAsia="et-EE"/>
        </w:rPr>
        <w:t>Eesti rahvastik vananeb ning 65</w:t>
      </w:r>
      <w:r w:rsidRPr="005A5F94">
        <w:rPr>
          <w:rFonts w:ascii="Times New Roman" w:hAnsi="Times New Roman"/>
          <w:sz w:val="24"/>
          <w:szCs w:val="24"/>
          <w:lang w:eastAsia="et-EE"/>
        </w:rPr>
        <w:noBreakHyphen/>
        <w:t>aastaste ja vanemate osakaal on kasvanud 2015. aasta 18%-</w:t>
      </w:r>
      <w:proofErr w:type="spellStart"/>
      <w:r w:rsidRPr="005A5F94">
        <w:rPr>
          <w:rFonts w:ascii="Times New Roman" w:hAnsi="Times New Roman"/>
          <w:sz w:val="24"/>
          <w:szCs w:val="24"/>
          <w:lang w:eastAsia="et-EE"/>
        </w:rPr>
        <w:t>lt</w:t>
      </w:r>
      <w:proofErr w:type="spellEnd"/>
      <w:r w:rsidRPr="005A5F94">
        <w:rPr>
          <w:rFonts w:ascii="Times New Roman" w:hAnsi="Times New Roman"/>
          <w:sz w:val="24"/>
          <w:szCs w:val="24"/>
          <w:lang w:eastAsia="et-EE"/>
        </w:rPr>
        <w:t xml:space="preserve"> 2024.</w:t>
      </w:r>
      <w:r w:rsidR="00FE5AB7">
        <w:rPr>
          <w:rFonts w:ascii="Times New Roman" w:hAnsi="Times New Roman"/>
          <w:sz w:val="24"/>
          <w:szCs w:val="24"/>
          <w:lang w:eastAsia="et-EE"/>
        </w:rPr>
        <w:t> </w:t>
      </w:r>
      <w:r w:rsidRPr="005A5F94">
        <w:rPr>
          <w:rFonts w:ascii="Times New Roman" w:hAnsi="Times New Roman"/>
          <w:sz w:val="24"/>
          <w:szCs w:val="24"/>
          <w:lang w:eastAsia="et-EE"/>
        </w:rPr>
        <w:t>aastaks 21%-</w:t>
      </w:r>
      <w:proofErr w:type="spellStart"/>
      <w:r w:rsidRPr="005A5F94">
        <w:rPr>
          <w:rFonts w:ascii="Times New Roman" w:hAnsi="Times New Roman"/>
          <w:sz w:val="24"/>
          <w:szCs w:val="24"/>
          <w:lang w:eastAsia="et-EE"/>
        </w:rPr>
        <w:t>le</w:t>
      </w:r>
      <w:proofErr w:type="spellEnd"/>
      <w:r w:rsidRPr="005A5F94">
        <w:rPr>
          <w:rFonts w:ascii="Times New Roman" w:hAnsi="Times New Roman"/>
          <w:sz w:val="24"/>
          <w:szCs w:val="24"/>
          <w:lang w:eastAsia="et-EE"/>
        </w:rPr>
        <w:t xml:space="preserve"> ning prognooside kohaselt jõuab 2040. aastaks ligikaudu veerandini rahvastikust</w:t>
      </w:r>
      <w:r w:rsidR="001410CA">
        <w:rPr>
          <w:rStyle w:val="Allmrkuseviide"/>
          <w:rFonts w:ascii="Times New Roman" w:hAnsi="Times New Roman"/>
          <w:sz w:val="24"/>
          <w:szCs w:val="24"/>
          <w:lang w:eastAsia="et-EE"/>
        </w:rPr>
        <w:footnoteReference w:id="32"/>
      </w:r>
      <w:r w:rsidR="00F723E5">
        <w:rPr>
          <w:rFonts w:ascii="Times New Roman" w:hAnsi="Times New Roman"/>
          <w:sz w:val="24"/>
          <w:szCs w:val="24"/>
          <w:lang w:eastAsia="et-EE"/>
        </w:rPr>
        <w:t>.</w:t>
      </w:r>
      <w:r w:rsidRPr="005A5F94">
        <w:rPr>
          <w:rFonts w:ascii="Times New Roman" w:hAnsi="Times New Roman"/>
          <w:sz w:val="24"/>
          <w:szCs w:val="24"/>
          <w:lang w:eastAsia="et-EE"/>
        </w:rPr>
        <w:t xml:space="preserve"> Vanemaealiste osakaalu kasvuga suureneb nende inimeste hulk, kellel esineb samaaegselt mitmeid tervise</w:t>
      </w:r>
      <w:r w:rsidRPr="005A5F94">
        <w:rPr>
          <w:rFonts w:ascii="Times New Roman" w:hAnsi="Times New Roman"/>
          <w:sz w:val="24"/>
          <w:szCs w:val="24"/>
          <w:lang w:eastAsia="et-EE"/>
        </w:rPr>
        <w:noBreakHyphen/>
        <w:t xml:space="preserve"> ja toimetulekuprobleeme ning kes vajavad mitme valdkonna teenuseid koordineeritult.</w:t>
      </w:r>
      <w:r w:rsidR="003E765F">
        <w:rPr>
          <w:rFonts w:ascii="Times New Roman" w:hAnsi="Times New Roman"/>
          <w:sz w:val="24"/>
          <w:szCs w:val="24"/>
          <w:lang w:eastAsia="et-EE"/>
        </w:rPr>
        <w:t xml:space="preserve"> Samal ajal </w:t>
      </w:r>
      <w:r w:rsidR="00F406FE">
        <w:rPr>
          <w:rFonts w:ascii="Times New Roman" w:hAnsi="Times New Roman"/>
          <w:sz w:val="24"/>
          <w:szCs w:val="24"/>
          <w:lang w:eastAsia="et-EE"/>
        </w:rPr>
        <w:t>kuulub</w:t>
      </w:r>
      <w:r w:rsidR="00F406FE">
        <w:rPr>
          <w:rFonts w:ascii="Times New Roman" w:hAnsi="Times New Roman"/>
          <w:sz w:val="24"/>
          <w:szCs w:val="24"/>
        </w:rPr>
        <w:t xml:space="preserve"> </w:t>
      </w:r>
      <w:r w:rsidR="00CC4D72" w:rsidRPr="00CC4D72">
        <w:rPr>
          <w:rFonts w:ascii="Times New Roman" w:hAnsi="Times New Roman"/>
          <w:sz w:val="24"/>
          <w:szCs w:val="24"/>
        </w:rPr>
        <w:t>Eesti rahuldamata tervishoiuteenuste vajaduse näitaja poolest Euroopa riikide seas kõrge</w:t>
      </w:r>
      <w:r w:rsidR="00CC4D72">
        <w:rPr>
          <w:rFonts w:ascii="Times New Roman" w:hAnsi="Times New Roman"/>
          <w:sz w:val="24"/>
          <w:szCs w:val="24"/>
        </w:rPr>
        <w:t>i</w:t>
      </w:r>
      <w:r w:rsidR="00CC4D72" w:rsidRPr="00CC4D72">
        <w:rPr>
          <w:rFonts w:ascii="Times New Roman" w:hAnsi="Times New Roman"/>
          <w:sz w:val="24"/>
          <w:szCs w:val="24"/>
        </w:rPr>
        <w:t>ma näitajaga riikide hulka.</w:t>
      </w:r>
      <w:r w:rsidR="00431206">
        <w:rPr>
          <w:rFonts w:ascii="Times New Roman" w:hAnsi="Times New Roman"/>
          <w:sz w:val="24"/>
          <w:szCs w:val="24"/>
        </w:rPr>
        <w:t xml:space="preserve"> </w:t>
      </w:r>
      <w:r w:rsidR="00431206" w:rsidRPr="00431206">
        <w:rPr>
          <w:rFonts w:ascii="Times New Roman" w:hAnsi="Times New Roman"/>
          <w:sz w:val="24"/>
          <w:szCs w:val="24"/>
        </w:rPr>
        <w:t>2024. a</w:t>
      </w:r>
      <w:r w:rsidR="00962F2D">
        <w:rPr>
          <w:rFonts w:ascii="Times New Roman" w:hAnsi="Times New Roman"/>
          <w:sz w:val="24"/>
          <w:szCs w:val="24"/>
        </w:rPr>
        <w:t>astal</w:t>
      </w:r>
      <w:r w:rsidR="00431206" w:rsidRPr="00431206">
        <w:rPr>
          <w:rFonts w:ascii="Times New Roman" w:hAnsi="Times New Roman"/>
          <w:sz w:val="24"/>
          <w:szCs w:val="24"/>
        </w:rPr>
        <w:t xml:space="preserve"> oli selliste inimeste osakaal Eestis 8,5%, samal ajal kui Euroopa Liidu keskmine oli 2,5%. Eesti kõrge näitaja peamine põhjus on pikad ootejärjekorrad</w:t>
      </w:r>
      <w:r w:rsidR="001A332D">
        <w:rPr>
          <w:rFonts w:ascii="Times New Roman" w:hAnsi="Times New Roman"/>
          <w:sz w:val="24"/>
          <w:szCs w:val="24"/>
        </w:rPr>
        <w:t>, mille tõi põhjusena välja</w:t>
      </w:r>
      <w:r w:rsidR="0014383C">
        <w:rPr>
          <w:rFonts w:ascii="Times New Roman" w:hAnsi="Times New Roman"/>
          <w:sz w:val="24"/>
          <w:szCs w:val="24"/>
        </w:rPr>
        <w:t xml:space="preserve"> </w:t>
      </w:r>
      <w:r w:rsidR="66C44C17" w:rsidRPr="001B6014">
        <w:rPr>
          <w:rFonts w:ascii="Times New Roman" w:hAnsi="Times New Roman"/>
          <w:sz w:val="24"/>
          <w:szCs w:val="24"/>
        </w:rPr>
        <w:t>7,8%</w:t>
      </w:r>
      <w:r w:rsidR="0014383C">
        <w:rPr>
          <w:rFonts w:ascii="Times New Roman" w:hAnsi="Times New Roman"/>
          <w:sz w:val="24"/>
          <w:szCs w:val="24"/>
        </w:rPr>
        <w:t xml:space="preserve"> inimestest</w:t>
      </w:r>
      <w:r w:rsidR="005063C3">
        <w:rPr>
          <w:rFonts w:ascii="Times New Roman" w:hAnsi="Times New Roman"/>
          <w:sz w:val="24"/>
          <w:szCs w:val="24"/>
        </w:rPr>
        <w:t>.</w:t>
      </w:r>
      <w:r w:rsidR="003557F3">
        <w:rPr>
          <w:rStyle w:val="Allmrkuseviide"/>
          <w:rFonts w:ascii="Times New Roman" w:hAnsi="Times New Roman"/>
          <w:sz w:val="24"/>
          <w:szCs w:val="24"/>
        </w:rPr>
        <w:footnoteReference w:id="33"/>
      </w:r>
      <w:r w:rsidR="66C44C17" w:rsidRPr="001B6014">
        <w:rPr>
          <w:rFonts w:ascii="Times New Roman" w:hAnsi="Times New Roman"/>
          <w:sz w:val="24"/>
          <w:szCs w:val="24"/>
        </w:rPr>
        <w:t xml:space="preserve"> </w:t>
      </w:r>
      <w:r w:rsidR="72478811">
        <w:rPr>
          <w:rFonts w:ascii="Times New Roman" w:hAnsi="Times New Roman"/>
          <w:sz w:val="24"/>
          <w:szCs w:val="24"/>
        </w:rPr>
        <w:t>Pikki ootejärjekordi on</w:t>
      </w:r>
      <w:r w:rsidR="00CB741D">
        <w:rPr>
          <w:rFonts w:ascii="Times New Roman" w:hAnsi="Times New Roman"/>
          <w:sz w:val="24"/>
          <w:szCs w:val="24"/>
        </w:rPr>
        <w:t xml:space="preserve"> </w:t>
      </w:r>
      <w:r w:rsidR="66C44C17">
        <w:rPr>
          <w:rFonts w:ascii="Times New Roman" w:hAnsi="Times New Roman"/>
          <w:sz w:val="24"/>
          <w:szCs w:val="24"/>
        </w:rPr>
        <w:t xml:space="preserve">inimesed teenustest ilmajäämise põhjustena välja toonud </w:t>
      </w:r>
      <w:r w:rsidR="2F67048D">
        <w:rPr>
          <w:rFonts w:ascii="Times New Roman" w:hAnsi="Times New Roman"/>
          <w:sz w:val="24"/>
          <w:szCs w:val="24"/>
        </w:rPr>
        <w:t xml:space="preserve">ka sotsiaalteenuste </w:t>
      </w:r>
      <w:r w:rsidR="00585AF0">
        <w:rPr>
          <w:rFonts w:ascii="Times New Roman" w:hAnsi="Times New Roman"/>
          <w:sz w:val="24"/>
          <w:szCs w:val="24"/>
        </w:rPr>
        <w:t>puhul</w:t>
      </w:r>
      <w:r w:rsidR="003557F3">
        <w:rPr>
          <w:rStyle w:val="Allmrkuseviide"/>
          <w:rFonts w:ascii="Times New Roman" w:hAnsi="Times New Roman"/>
          <w:sz w:val="24"/>
          <w:szCs w:val="24"/>
        </w:rPr>
        <w:footnoteReference w:id="34"/>
      </w:r>
      <w:r w:rsidR="004E5033">
        <w:rPr>
          <w:rFonts w:ascii="Times New Roman" w:hAnsi="Times New Roman"/>
          <w:sz w:val="24"/>
          <w:szCs w:val="24"/>
        </w:rPr>
        <w:t xml:space="preserve">, </w:t>
      </w:r>
      <w:r w:rsidR="004E5033" w:rsidRPr="004E5033">
        <w:rPr>
          <w:rFonts w:ascii="Times New Roman" w:hAnsi="Times New Roman"/>
          <w:sz w:val="24"/>
          <w:szCs w:val="24"/>
        </w:rPr>
        <w:t>viidates probleemidele teenuste kättesaadavuses ja süsteemide omavahelises kooskõlas.</w:t>
      </w:r>
    </w:p>
    <w:p w14:paraId="45CB819F" w14:textId="7EB5B69E" w:rsidR="00402303" w:rsidRPr="007A2152" w:rsidRDefault="00402303" w:rsidP="007F5068">
      <w:pPr>
        <w:rPr>
          <w:rFonts w:ascii="Times New Roman" w:hAnsi="Times New Roman"/>
          <w:sz w:val="24"/>
          <w:szCs w:val="24"/>
        </w:rPr>
      </w:pPr>
    </w:p>
    <w:p w14:paraId="23D55298" w14:textId="3B0437A5" w:rsidR="00260BD4" w:rsidRPr="00260BD4" w:rsidRDefault="00260BD4" w:rsidP="007F5068">
      <w:pPr>
        <w:rPr>
          <w:rFonts w:ascii="Times New Roman" w:hAnsi="Times New Roman"/>
          <w:sz w:val="24"/>
          <w:szCs w:val="24"/>
        </w:rPr>
      </w:pPr>
      <w:r w:rsidRPr="00FC3D13">
        <w:rPr>
          <w:rFonts w:ascii="Times New Roman" w:hAnsi="Times New Roman"/>
          <w:sz w:val="24"/>
          <w:szCs w:val="24"/>
        </w:rPr>
        <w:t>Tegevuspiirangutega inimestest, kes said viimase 12 kuu jooksul iseseisvaks toimetulekuks mõnda teenust</w:t>
      </w:r>
      <w:r w:rsidR="008E01C1" w:rsidRPr="00FC3D13">
        <w:rPr>
          <w:rFonts w:ascii="Times New Roman" w:hAnsi="Times New Roman"/>
          <w:sz w:val="24"/>
          <w:szCs w:val="24"/>
        </w:rPr>
        <w:t xml:space="preserve"> </w:t>
      </w:r>
      <w:r w:rsidR="008E01C1" w:rsidRPr="007A2152">
        <w:rPr>
          <w:rFonts w:ascii="Times New Roman" w:hAnsi="Times New Roman"/>
          <w:sz w:val="24"/>
          <w:szCs w:val="24"/>
        </w:rPr>
        <w:t>(umbes 21 000 inimest)</w:t>
      </w:r>
      <w:r w:rsidRPr="00FC3D13">
        <w:rPr>
          <w:rFonts w:ascii="Times New Roman" w:hAnsi="Times New Roman"/>
          <w:sz w:val="24"/>
          <w:szCs w:val="24"/>
        </w:rPr>
        <w:t>, pidas saadud teenuseid täiesti piisavaks 35% ning pigem piisavaks 44%. Teenuste vajadustele mittevastavust põhjendati kõige sagedamini teenuste ebapiisava mahuga.</w:t>
      </w:r>
      <w:r w:rsidR="00931E55">
        <w:rPr>
          <w:rStyle w:val="Allmrkuseviide"/>
          <w:rFonts w:ascii="Times New Roman" w:hAnsi="Times New Roman"/>
          <w:sz w:val="24"/>
          <w:szCs w:val="24"/>
        </w:rPr>
        <w:footnoteReference w:id="35"/>
      </w:r>
      <w:r w:rsidRPr="00FC3D13">
        <w:rPr>
          <w:rFonts w:ascii="Times New Roman" w:hAnsi="Times New Roman"/>
          <w:sz w:val="24"/>
          <w:szCs w:val="24"/>
        </w:rPr>
        <w:t xml:space="preserve"> See osutab, et probleem ei seisne üksnes teenuste olemasolus, vaid ka nende piisavuses ja sobivuses tegelikule abivajadusele</w:t>
      </w:r>
      <w:r w:rsidR="00033AB9">
        <w:rPr>
          <w:rFonts w:ascii="Times New Roman" w:hAnsi="Times New Roman"/>
          <w:sz w:val="24"/>
          <w:szCs w:val="24"/>
        </w:rPr>
        <w:t>.</w:t>
      </w:r>
    </w:p>
    <w:p w14:paraId="15E0C41D" w14:textId="7B6D6320" w:rsidR="13F0970D" w:rsidRDefault="13F0970D" w:rsidP="007F5068">
      <w:pPr>
        <w:rPr>
          <w:rFonts w:ascii="Times New Roman" w:hAnsi="Times New Roman"/>
          <w:sz w:val="24"/>
          <w:szCs w:val="24"/>
        </w:rPr>
      </w:pPr>
    </w:p>
    <w:p w14:paraId="5FDD331B" w14:textId="539E8E44" w:rsidR="00BC2D29" w:rsidRDefault="00E13C6E" w:rsidP="007F5068">
      <w:pPr>
        <w:rPr>
          <w:rFonts w:ascii="Times New Roman" w:hAnsi="Times New Roman"/>
          <w:sz w:val="24"/>
          <w:szCs w:val="24"/>
        </w:rPr>
      </w:pPr>
      <w:r w:rsidRPr="00E13C6E">
        <w:rPr>
          <w:rFonts w:ascii="Times New Roman" w:hAnsi="Times New Roman"/>
          <w:sz w:val="24"/>
          <w:szCs w:val="24"/>
          <w:lang w:eastAsia="et-EE"/>
        </w:rPr>
        <w:t>Tervishoiu- ja sotsiaalkaitsekulud on viimastel aastatel kasvanud kiiremini kui rahvastik ja tervisetulemid</w:t>
      </w:r>
      <w:r>
        <w:rPr>
          <w:rFonts w:ascii="Times New Roman" w:hAnsi="Times New Roman"/>
          <w:sz w:val="24"/>
          <w:szCs w:val="24"/>
          <w:lang w:eastAsia="et-EE"/>
        </w:rPr>
        <w:t xml:space="preserve">. </w:t>
      </w:r>
      <w:r w:rsidR="00AB4A83">
        <w:rPr>
          <w:rFonts w:ascii="Times New Roman" w:hAnsi="Times New Roman"/>
          <w:sz w:val="24"/>
          <w:szCs w:val="24"/>
          <w:lang w:eastAsia="et-EE"/>
        </w:rPr>
        <w:t>K</w:t>
      </w:r>
      <w:r w:rsidR="415E4641" w:rsidRPr="27D05EE3">
        <w:rPr>
          <w:rFonts w:ascii="Times New Roman" w:hAnsi="Times New Roman"/>
          <w:sz w:val="24"/>
          <w:szCs w:val="24"/>
          <w:lang w:eastAsia="et-EE"/>
        </w:rPr>
        <w:t>ui</w:t>
      </w:r>
      <w:r w:rsidR="23C95426" w:rsidRPr="082FC47F">
        <w:rPr>
          <w:rFonts w:ascii="Times New Roman" w:hAnsi="Times New Roman"/>
          <w:sz w:val="24"/>
          <w:szCs w:val="24"/>
          <w:lang w:eastAsia="et-EE"/>
        </w:rPr>
        <w:t xml:space="preserve"> </w:t>
      </w:r>
      <w:r w:rsidR="73AB1EAA" w:rsidRPr="407B7741">
        <w:rPr>
          <w:rFonts w:ascii="Times New Roman" w:hAnsi="Times New Roman"/>
          <w:sz w:val="24"/>
          <w:szCs w:val="24"/>
          <w:lang w:eastAsia="et-EE"/>
        </w:rPr>
        <w:t>65</w:t>
      </w:r>
      <w:r w:rsidR="003F14AD">
        <w:rPr>
          <w:rFonts w:ascii="Times New Roman" w:hAnsi="Times New Roman"/>
          <w:sz w:val="24"/>
          <w:szCs w:val="24"/>
          <w:lang w:eastAsia="et-EE"/>
        </w:rPr>
        <w:t xml:space="preserve">-aastaste ja vanemate elanike arv </w:t>
      </w:r>
      <w:r w:rsidR="73AB1EAA" w:rsidRPr="407B7741">
        <w:rPr>
          <w:rFonts w:ascii="Times New Roman" w:hAnsi="Times New Roman"/>
          <w:sz w:val="24"/>
          <w:szCs w:val="24"/>
          <w:lang w:eastAsia="et-EE"/>
        </w:rPr>
        <w:t xml:space="preserve">kasvas </w:t>
      </w:r>
      <w:r w:rsidR="00085867">
        <w:rPr>
          <w:rFonts w:ascii="Times New Roman" w:hAnsi="Times New Roman"/>
          <w:sz w:val="24"/>
          <w:szCs w:val="24"/>
          <w:lang w:eastAsia="et-EE"/>
        </w:rPr>
        <w:t>aastatel</w:t>
      </w:r>
      <w:r w:rsidR="00085867" w:rsidRPr="407B7741">
        <w:rPr>
          <w:rFonts w:ascii="Times New Roman" w:hAnsi="Times New Roman"/>
          <w:sz w:val="24"/>
          <w:szCs w:val="24"/>
          <w:lang w:eastAsia="et-EE"/>
        </w:rPr>
        <w:t xml:space="preserve"> </w:t>
      </w:r>
      <w:r w:rsidR="30F21380" w:rsidRPr="38CC4278">
        <w:rPr>
          <w:rFonts w:ascii="Times New Roman" w:hAnsi="Times New Roman"/>
          <w:sz w:val="24"/>
          <w:szCs w:val="24"/>
          <w:lang w:eastAsia="et-EE"/>
        </w:rPr>
        <w:t>2019</w:t>
      </w:r>
      <w:r w:rsidR="000C26B1" w:rsidRPr="1227AE12">
        <w:rPr>
          <w:rFonts w:ascii="Times New Roman" w:eastAsia="Aptos" w:hAnsi="Times New Roman"/>
          <w:sz w:val="24"/>
          <w:szCs w:val="24"/>
        </w:rPr>
        <w:t>–</w:t>
      </w:r>
      <w:r w:rsidR="30F21380" w:rsidRPr="5F0BB5D0">
        <w:rPr>
          <w:rFonts w:ascii="Times New Roman" w:hAnsi="Times New Roman"/>
          <w:sz w:val="24"/>
          <w:szCs w:val="24"/>
          <w:lang w:eastAsia="et-EE"/>
        </w:rPr>
        <w:t>2025</w:t>
      </w:r>
      <w:r w:rsidR="73AB1EAA" w:rsidRPr="407B7741">
        <w:rPr>
          <w:rFonts w:ascii="Times New Roman" w:hAnsi="Times New Roman"/>
          <w:sz w:val="24"/>
          <w:szCs w:val="24"/>
          <w:lang w:eastAsia="et-EE"/>
        </w:rPr>
        <w:t xml:space="preserve"> </w:t>
      </w:r>
      <w:r w:rsidR="5571ECB9" w:rsidRPr="76095169">
        <w:rPr>
          <w:rFonts w:ascii="Times New Roman" w:hAnsi="Times New Roman"/>
          <w:sz w:val="24"/>
          <w:szCs w:val="24"/>
          <w:lang w:eastAsia="et-EE"/>
        </w:rPr>
        <w:t>13,5</w:t>
      </w:r>
      <w:r w:rsidR="73AB1EAA" w:rsidRPr="407B7741">
        <w:rPr>
          <w:rFonts w:ascii="Times New Roman" w:hAnsi="Times New Roman"/>
          <w:sz w:val="24"/>
          <w:szCs w:val="24"/>
          <w:lang w:eastAsia="et-EE"/>
        </w:rPr>
        <w:t>% võrra</w:t>
      </w:r>
      <w:r w:rsidR="3F8CAB99" w:rsidRPr="27D05EE3">
        <w:rPr>
          <w:rFonts w:ascii="Times New Roman" w:hAnsi="Times New Roman"/>
          <w:sz w:val="24"/>
          <w:szCs w:val="24"/>
          <w:lang w:eastAsia="et-EE"/>
        </w:rPr>
        <w:t xml:space="preserve">, siis </w:t>
      </w:r>
      <w:r w:rsidR="3F8CAB99" w:rsidRPr="12630ACE">
        <w:rPr>
          <w:rFonts w:ascii="Times New Roman" w:hAnsi="Times New Roman"/>
          <w:sz w:val="24"/>
          <w:szCs w:val="24"/>
          <w:lang w:eastAsia="et-EE"/>
        </w:rPr>
        <w:t>t</w:t>
      </w:r>
      <w:r w:rsidR="3F53D83A" w:rsidRPr="12630ACE">
        <w:rPr>
          <w:rFonts w:ascii="Times New Roman" w:hAnsi="Times New Roman"/>
          <w:sz w:val="24"/>
          <w:szCs w:val="24"/>
        </w:rPr>
        <w:t>ervishoiu</w:t>
      </w:r>
      <w:r w:rsidR="3F53D83A" w:rsidRPr="2FE268AA">
        <w:rPr>
          <w:rFonts w:ascii="Times New Roman" w:hAnsi="Times New Roman"/>
          <w:sz w:val="24"/>
          <w:szCs w:val="24"/>
        </w:rPr>
        <w:t xml:space="preserve">kulud </w:t>
      </w:r>
      <w:r w:rsidR="00712535">
        <w:rPr>
          <w:rFonts w:ascii="Times New Roman" w:hAnsi="Times New Roman"/>
          <w:sz w:val="24"/>
          <w:szCs w:val="24"/>
        </w:rPr>
        <w:t>suurenesid</w:t>
      </w:r>
      <w:r w:rsidR="00712535" w:rsidRPr="12630ACE">
        <w:rPr>
          <w:rFonts w:ascii="Times New Roman" w:hAnsi="Times New Roman"/>
          <w:sz w:val="24"/>
          <w:szCs w:val="24"/>
        </w:rPr>
        <w:t xml:space="preserve"> </w:t>
      </w:r>
      <w:r w:rsidR="58F46E73" w:rsidRPr="12630ACE">
        <w:rPr>
          <w:rFonts w:ascii="Times New Roman" w:hAnsi="Times New Roman"/>
          <w:sz w:val="24"/>
          <w:szCs w:val="24"/>
        </w:rPr>
        <w:t>samal perioodil</w:t>
      </w:r>
      <w:r w:rsidR="00712535">
        <w:rPr>
          <w:rFonts w:ascii="Times New Roman" w:hAnsi="Times New Roman"/>
          <w:sz w:val="24"/>
          <w:szCs w:val="24"/>
        </w:rPr>
        <w:t xml:space="preserve"> ligikaudu 80% (</w:t>
      </w:r>
      <w:r w:rsidR="3F53D83A" w:rsidRPr="2FE268AA">
        <w:rPr>
          <w:rFonts w:ascii="Times New Roman" w:hAnsi="Times New Roman"/>
          <w:sz w:val="24"/>
          <w:szCs w:val="24"/>
        </w:rPr>
        <w:t>1,4 m</w:t>
      </w:r>
      <w:r w:rsidR="000C26B1">
        <w:rPr>
          <w:rFonts w:ascii="Times New Roman" w:hAnsi="Times New Roman"/>
          <w:sz w:val="24"/>
          <w:szCs w:val="24"/>
        </w:rPr>
        <w:t>iljardilt</w:t>
      </w:r>
      <w:r w:rsidR="3F53D83A" w:rsidRPr="2FE268AA">
        <w:rPr>
          <w:rFonts w:ascii="Times New Roman" w:hAnsi="Times New Roman"/>
          <w:sz w:val="24"/>
          <w:szCs w:val="24"/>
        </w:rPr>
        <w:t xml:space="preserve"> </w:t>
      </w:r>
      <w:r w:rsidR="04ABEA3E" w:rsidRPr="12630ACE">
        <w:rPr>
          <w:rFonts w:ascii="Times New Roman" w:hAnsi="Times New Roman"/>
          <w:sz w:val="24"/>
          <w:szCs w:val="24"/>
        </w:rPr>
        <w:t xml:space="preserve">eurolt </w:t>
      </w:r>
      <w:r w:rsidR="3F53D83A" w:rsidRPr="2FE268AA">
        <w:rPr>
          <w:rFonts w:ascii="Times New Roman" w:hAnsi="Times New Roman"/>
          <w:sz w:val="24"/>
          <w:szCs w:val="24"/>
        </w:rPr>
        <w:t>2,5 m</w:t>
      </w:r>
      <w:r w:rsidR="000C26B1">
        <w:rPr>
          <w:rFonts w:ascii="Times New Roman" w:hAnsi="Times New Roman"/>
          <w:sz w:val="24"/>
          <w:szCs w:val="24"/>
        </w:rPr>
        <w:t>iljardi</w:t>
      </w:r>
      <w:r w:rsidR="6F97BBD2" w:rsidRPr="4B31D942">
        <w:rPr>
          <w:rFonts w:ascii="Times New Roman" w:hAnsi="Times New Roman"/>
          <w:sz w:val="24"/>
          <w:szCs w:val="24"/>
        </w:rPr>
        <w:t xml:space="preserve"> euroni</w:t>
      </w:r>
      <w:r w:rsidR="00712535">
        <w:rPr>
          <w:rFonts w:ascii="Times New Roman" w:hAnsi="Times New Roman"/>
          <w:sz w:val="24"/>
          <w:szCs w:val="24"/>
        </w:rPr>
        <w:t>)</w:t>
      </w:r>
      <w:r w:rsidR="00BC2D29">
        <w:rPr>
          <w:rFonts w:ascii="Times New Roman" w:hAnsi="Times New Roman"/>
          <w:sz w:val="24"/>
          <w:szCs w:val="24"/>
        </w:rPr>
        <w:t>.</w:t>
      </w:r>
      <w:r w:rsidR="00712535">
        <w:rPr>
          <w:rFonts w:ascii="Times New Roman" w:hAnsi="Times New Roman"/>
          <w:sz w:val="24"/>
          <w:szCs w:val="24"/>
        </w:rPr>
        <w:t xml:space="preserve"> </w:t>
      </w:r>
      <w:r w:rsidR="00BC2D29" w:rsidRPr="00BC2D29">
        <w:rPr>
          <w:rFonts w:ascii="Times New Roman" w:hAnsi="Times New Roman"/>
          <w:sz w:val="24"/>
          <w:szCs w:val="24"/>
        </w:rPr>
        <w:t>Teenuste</w:t>
      </w:r>
      <w:r w:rsidR="00BC2D29" w:rsidRPr="7FFDE779">
        <w:rPr>
          <w:rFonts w:ascii="Times New Roman" w:hAnsi="Times New Roman"/>
          <w:sz w:val="24"/>
          <w:szCs w:val="24"/>
        </w:rPr>
        <w:t xml:space="preserve"> </w:t>
      </w:r>
      <w:r w:rsidR="0B0D2C5B" w:rsidRPr="7FFDE779">
        <w:rPr>
          <w:rFonts w:ascii="Times New Roman" w:hAnsi="Times New Roman"/>
          <w:sz w:val="24"/>
          <w:szCs w:val="24"/>
        </w:rPr>
        <w:t>kasutuse</w:t>
      </w:r>
      <w:r w:rsidR="00BC2D29" w:rsidRPr="00BC2D29">
        <w:rPr>
          <w:rFonts w:ascii="Times New Roman" w:hAnsi="Times New Roman"/>
          <w:sz w:val="24"/>
          <w:szCs w:val="24"/>
        </w:rPr>
        <w:t xml:space="preserve"> kasvu vedas eelkõige haiglaravi, eriti sisehaiguste, kardioloogia ja üldkirurgia valdkonnas, kus teenuste kasutus kasvas enim vanemaealiste seas.</w:t>
      </w:r>
    </w:p>
    <w:p w14:paraId="4F1CD360" w14:textId="77777777" w:rsidR="00231CCF" w:rsidRPr="00BC2D29" w:rsidRDefault="00231CCF" w:rsidP="007F5068">
      <w:pPr>
        <w:rPr>
          <w:rFonts w:ascii="Times New Roman" w:hAnsi="Times New Roman"/>
          <w:sz w:val="24"/>
          <w:szCs w:val="24"/>
        </w:rPr>
      </w:pPr>
    </w:p>
    <w:p w14:paraId="186795BE" w14:textId="6CED0A3E" w:rsidR="00A5634D" w:rsidRPr="00A5634D" w:rsidRDefault="00A5634D" w:rsidP="007F5068">
      <w:pPr>
        <w:rPr>
          <w:rFonts w:ascii="Times New Roman" w:hAnsi="Times New Roman"/>
          <w:sz w:val="24"/>
          <w:szCs w:val="24"/>
          <w:lang w:eastAsia="et-EE"/>
        </w:rPr>
      </w:pPr>
      <w:r w:rsidRPr="00A5634D">
        <w:rPr>
          <w:rFonts w:ascii="Times New Roman" w:hAnsi="Times New Roman"/>
          <w:sz w:val="24"/>
          <w:szCs w:val="24"/>
          <w:lang w:eastAsia="et-EE"/>
        </w:rPr>
        <w:t xml:space="preserve">Samas on tervisetulemid paranenud vaid tagasihoidlikult. </w:t>
      </w:r>
      <w:r w:rsidRPr="5868A1A0">
        <w:rPr>
          <w:rFonts w:ascii="Times New Roman" w:hAnsi="Times New Roman"/>
          <w:sz w:val="24"/>
          <w:szCs w:val="24"/>
          <w:lang w:eastAsia="et-EE"/>
        </w:rPr>
        <w:t>Kui oodatav eluiga sünnimomendil on keskmiselt 79,5</w:t>
      </w:r>
      <w:r w:rsidR="007559E3">
        <w:rPr>
          <w:rFonts w:ascii="Times New Roman" w:hAnsi="Times New Roman"/>
          <w:sz w:val="24"/>
          <w:szCs w:val="24"/>
          <w:lang w:eastAsia="et-EE"/>
        </w:rPr>
        <w:t xml:space="preserve"> </w:t>
      </w:r>
      <w:r w:rsidRPr="5868A1A0">
        <w:rPr>
          <w:rFonts w:ascii="Times New Roman" w:hAnsi="Times New Roman"/>
          <w:sz w:val="24"/>
          <w:szCs w:val="24"/>
          <w:lang w:eastAsia="et-EE"/>
        </w:rPr>
        <w:t>aastat, siis oodatavaid tervena elatud aastaid keskmisel</w:t>
      </w:r>
      <w:r>
        <w:rPr>
          <w:rFonts w:ascii="Times New Roman" w:hAnsi="Times New Roman"/>
          <w:sz w:val="24"/>
          <w:szCs w:val="24"/>
          <w:lang w:eastAsia="et-EE"/>
        </w:rPr>
        <w:t>t</w:t>
      </w:r>
      <w:r w:rsidRPr="5868A1A0">
        <w:rPr>
          <w:rFonts w:ascii="Times New Roman" w:hAnsi="Times New Roman"/>
          <w:sz w:val="24"/>
          <w:szCs w:val="24"/>
          <w:lang w:eastAsia="et-EE"/>
        </w:rPr>
        <w:t xml:space="preserve"> 58,7</w:t>
      </w:r>
      <w:r w:rsidR="00163904">
        <w:rPr>
          <w:rFonts w:ascii="Times New Roman" w:hAnsi="Times New Roman"/>
          <w:sz w:val="24"/>
          <w:szCs w:val="24"/>
          <w:lang w:eastAsia="et-EE"/>
        </w:rPr>
        <w:t>.</w:t>
      </w:r>
      <w:r w:rsidR="007559E3" w:rsidRPr="5868A1A0">
        <w:rPr>
          <w:rStyle w:val="Allmrkuseviide"/>
          <w:rFonts w:ascii="Times New Roman" w:hAnsi="Times New Roman"/>
          <w:sz w:val="24"/>
          <w:szCs w:val="24"/>
          <w:lang w:eastAsia="et-EE"/>
        </w:rPr>
        <w:footnoteReference w:id="36"/>
      </w:r>
      <w:r w:rsidR="00AD4344" w:rsidRPr="00AD4344">
        <w:rPr>
          <w:rFonts w:ascii="Times New Roman" w:hAnsi="Times New Roman"/>
          <w:sz w:val="24"/>
          <w:szCs w:val="24"/>
          <w:vertAlign w:val="superscript"/>
          <w:lang w:eastAsia="et-EE"/>
        </w:rPr>
        <w:t>,</w:t>
      </w:r>
      <w:r w:rsidR="00AD4344" w:rsidRPr="6D366E81">
        <w:rPr>
          <w:rFonts w:ascii="Times New Roman" w:hAnsi="Times New Roman"/>
          <w:sz w:val="24"/>
          <w:szCs w:val="24"/>
          <w:lang w:eastAsia="et-EE"/>
        </w:rPr>
        <w:footnoteReference w:id="37"/>
      </w:r>
      <w:r>
        <w:rPr>
          <w:rFonts w:ascii="Times New Roman" w:hAnsi="Times New Roman"/>
          <w:sz w:val="24"/>
          <w:szCs w:val="24"/>
          <w:lang w:eastAsia="et-EE"/>
        </w:rPr>
        <w:t xml:space="preserve"> </w:t>
      </w:r>
      <w:r w:rsidRPr="00A5634D">
        <w:rPr>
          <w:rFonts w:ascii="Times New Roman" w:hAnsi="Times New Roman"/>
          <w:sz w:val="24"/>
          <w:szCs w:val="24"/>
          <w:lang w:eastAsia="et-EE"/>
        </w:rPr>
        <w:t xml:space="preserve">Perioodil 2019–2024 kasvas oodatav eluiga sünnimomendil ligikaudu 1% </w:t>
      </w:r>
      <w:r w:rsidR="00035957">
        <w:rPr>
          <w:rFonts w:ascii="Times New Roman" w:hAnsi="Times New Roman"/>
          <w:sz w:val="24"/>
          <w:szCs w:val="24"/>
          <w:lang w:eastAsia="et-EE"/>
        </w:rPr>
        <w:t xml:space="preserve">ehk </w:t>
      </w:r>
      <w:r>
        <w:rPr>
          <w:rFonts w:ascii="Times New Roman" w:hAnsi="Times New Roman"/>
          <w:sz w:val="24"/>
          <w:szCs w:val="24"/>
          <w:lang w:eastAsia="et-EE"/>
        </w:rPr>
        <w:t xml:space="preserve">0,7 aastat </w:t>
      </w:r>
      <w:r w:rsidRPr="00A5634D">
        <w:rPr>
          <w:rFonts w:ascii="Times New Roman" w:hAnsi="Times New Roman"/>
          <w:sz w:val="24"/>
          <w:szCs w:val="24"/>
          <w:lang w:eastAsia="et-EE"/>
        </w:rPr>
        <w:t xml:space="preserve">ning tervena elatud </w:t>
      </w:r>
      <w:r w:rsidRPr="00A5634D">
        <w:rPr>
          <w:rFonts w:ascii="Times New Roman" w:hAnsi="Times New Roman"/>
          <w:sz w:val="24"/>
          <w:szCs w:val="24"/>
          <w:lang w:eastAsia="et-EE"/>
        </w:rPr>
        <w:lastRenderedPageBreak/>
        <w:t>eluaastad samuti ligikaudu 1%</w:t>
      </w:r>
      <w:r w:rsidR="00AF4FAF">
        <w:rPr>
          <w:rFonts w:ascii="Times New Roman" w:hAnsi="Times New Roman"/>
          <w:sz w:val="24"/>
          <w:szCs w:val="24"/>
          <w:lang w:eastAsia="et-EE"/>
        </w:rPr>
        <w:t xml:space="preserve"> </w:t>
      </w:r>
      <w:r w:rsidR="00035957">
        <w:rPr>
          <w:rFonts w:ascii="Times New Roman" w:hAnsi="Times New Roman"/>
          <w:sz w:val="24"/>
          <w:szCs w:val="24"/>
          <w:lang w:eastAsia="et-EE"/>
        </w:rPr>
        <w:t xml:space="preserve">ehk </w:t>
      </w:r>
      <w:r w:rsidR="00AF4FAF">
        <w:rPr>
          <w:rFonts w:ascii="Times New Roman" w:hAnsi="Times New Roman"/>
          <w:sz w:val="24"/>
          <w:szCs w:val="24"/>
          <w:lang w:eastAsia="et-EE"/>
        </w:rPr>
        <w:t>0,6 aastat</w:t>
      </w:r>
      <w:r w:rsidR="007559E3">
        <w:rPr>
          <w:rStyle w:val="Allmrkuseviide"/>
          <w:rFonts w:ascii="Times New Roman" w:hAnsi="Times New Roman"/>
          <w:sz w:val="24"/>
          <w:szCs w:val="24"/>
          <w:lang w:eastAsia="et-EE"/>
        </w:rPr>
        <w:footnoteReference w:id="38"/>
      </w:r>
      <w:r w:rsidRPr="00A5634D">
        <w:rPr>
          <w:rFonts w:ascii="Times New Roman" w:hAnsi="Times New Roman"/>
          <w:sz w:val="24"/>
          <w:szCs w:val="24"/>
          <w:lang w:eastAsia="et-EE"/>
        </w:rPr>
        <w:t>. See tähendab, et hoolimata kulude kasvust on lisanduv mõju elanikkonna terviseseisundile olnud piiratud.</w:t>
      </w:r>
    </w:p>
    <w:p w14:paraId="617A5092" w14:textId="77777777" w:rsidR="13378614" w:rsidRDefault="13378614" w:rsidP="642C9A8B">
      <w:pPr>
        <w:rPr>
          <w:rFonts w:ascii="Times New Roman" w:hAnsi="Times New Roman"/>
          <w:sz w:val="24"/>
          <w:szCs w:val="24"/>
        </w:rPr>
      </w:pPr>
    </w:p>
    <w:p w14:paraId="3DC5C603" w14:textId="51F49B9E" w:rsidR="13378614" w:rsidRDefault="25A6F133" w:rsidP="642C9A8B">
      <w:pPr>
        <w:rPr>
          <w:rFonts w:ascii="Times New Roman" w:hAnsi="Times New Roman"/>
          <w:sz w:val="24"/>
          <w:szCs w:val="24"/>
        </w:rPr>
      </w:pPr>
      <w:r w:rsidRPr="642C9A8B">
        <w:rPr>
          <w:rFonts w:ascii="Times New Roman" w:hAnsi="Times New Roman"/>
          <w:sz w:val="24"/>
          <w:szCs w:val="24"/>
        </w:rPr>
        <w:t xml:space="preserve">Sarnast trendi on täheldada sotsiaalkaitsekuludes, mis kasvasid perioodil 2019–2025 ligikaudu 90% (190 000-lt 360 000-le eurole). Suurim kasv toimus </w:t>
      </w:r>
      <w:proofErr w:type="spellStart"/>
      <w:r w:rsidRPr="642C9A8B">
        <w:rPr>
          <w:rFonts w:ascii="Times New Roman" w:hAnsi="Times New Roman"/>
          <w:sz w:val="24"/>
          <w:szCs w:val="24"/>
        </w:rPr>
        <w:t>üldhooldusteenuse</w:t>
      </w:r>
      <w:proofErr w:type="spellEnd"/>
      <w:r w:rsidRPr="642C9A8B">
        <w:rPr>
          <w:rFonts w:ascii="Times New Roman" w:hAnsi="Times New Roman"/>
          <w:sz w:val="24"/>
          <w:szCs w:val="24"/>
        </w:rPr>
        <w:t xml:space="preserve"> kasutamises: teenusele tehtud kulutuste osakaal sotsiaalkaitsekuludest suurenes perioodil 2019–2024 22%-</w:t>
      </w:r>
      <w:proofErr w:type="spellStart"/>
      <w:r w:rsidRPr="642C9A8B">
        <w:rPr>
          <w:rFonts w:ascii="Times New Roman" w:hAnsi="Times New Roman"/>
          <w:sz w:val="24"/>
          <w:szCs w:val="24"/>
        </w:rPr>
        <w:t>lt</w:t>
      </w:r>
      <w:proofErr w:type="spellEnd"/>
      <w:r w:rsidRPr="642C9A8B">
        <w:rPr>
          <w:rFonts w:ascii="Times New Roman" w:hAnsi="Times New Roman"/>
          <w:sz w:val="24"/>
          <w:szCs w:val="24"/>
        </w:rPr>
        <w:t xml:space="preserve"> 31%-</w:t>
      </w:r>
      <w:proofErr w:type="spellStart"/>
      <w:r w:rsidRPr="642C9A8B">
        <w:rPr>
          <w:rFonts w:ascii="Times New Roman" w:hAnsi="Times New Roman"/>
          <w:sz w:val="24"/>
          <w:szCs w:val="24"/>
        </w:rPr>
        <w:t>le</w:t>
      </w:r>
      <w:proofErr w:type="spellEnd"/>
      <w:r w:rsidRPr="642C9A8B">
        <w:rPr>
          <w:rFonts w:ascii="Times New Roman" w:hAnsi="Times New Roman"/>
          <w:sz w:val="24"/>
          <w:szCs w:val="24"/>
        </w:rPr>
        <w:t xml:space="preserve"> ning teenusekasutajate arv kasvas 14 681-lt 17 653 isikuni.</w:t>
      </w:r>
      <w:r w:rsidR="007B16C9">
        <w:rPr>
          <w:rStyle w:val="Allmrkuseviide"/>
          <w:rFonts w:ascii="Times New Roman" w:hAnsi="Times New Roman"/>
          <w:sz w:val="24"/>
          <w:szCs w:val="24"/>
        </w:rPr>
        <w:footnoteReference w:id="39"/>
      </w:r>
      <w:r w:rsidRPr="642C9A8B">
        <w:rPr>
          <w:rFonts w:ascii="Times New Roman" w:hAnsi="Times New Roman"/>
          <w:sz w:val="24"/>
          <w:szCs w:val="24"/>
        </w:rPr>
        <w:t xml:space="preserve"> See viitab süsteemi nihkumisele järjest enam institutsionaalse abi poole, mis peegeldab osaliselt ka hooldusreformi järgset teenuse kättesaadavuse paranemist.</w:t>
      </w:r>
    </w:p>
    <w:p w14:paraId="6BC4DC3D" w14:textId="77777777" w:rsidR="00AA15AB" w:rsidRDefault="00AA15AB" w:rsidP="007F5068">
      <w:pPr>
        <w:rPr>
          <w:rFonts w:ascii="Times New Roman" w:hAnsi="Times New Roman"/>
          <w:sz w:val="24"/>
          <w:szCs w:val="24"/>
        </w:rPr>
      </w:pPr>
    </w:p>
    <w:p w14:paraId="697689C9" w14:textId="766C0EF4" w:rsidR="0066279B" w:rsidRPr="0066279B" w:rsidRDefault="36C3DC46" w:rsidP="007F5068">
      <w:pPr>
        <w:rPr>
          <w:rFonts w:ascii="Times New Roman" w:hAnsi="Times New Roman"/>
          <w:sz w:val="24"/>
          <w:szCs w:val="24"/>
          <w:lang w:eastAsia="et-EE"/>
        </w:rPr>
      </w:pPr>
      <w:r w:rsidRPr="2B044E06">
        <w:rPr>
          <w:rFonts w:ascii="Times New Roman" w:hAnsi="Times New Roman"/>
          <w:sz w:val="24"/>
          <w:szCs w:val="24"/>
          <w:lang w:eastAsia="et-EE"/>
        </w:rPr>
        <w:t xml:space="preserve">Lühidalt kokkuvõttes on süsteemi küll </w:t>
      </w:r>
      <w:r w:rsidR="001F06E5">
        <w:rPr>
          <w:rFonts w:ascii="Times New Roman" w:hAnsi="Times New Roman"/>
          <w:sz w:val="24"/>
          <w:szCs w:val="24"/>
          <w:lang w:eastAsia="et-EE"/>
        </w:rPr>
        <w:t>lisa</w:t>
      </w:r>
      <w:r w:rsidRPr="2B044E06">
        <w:rPr>
          <w:rFonts w:ascii="Times New Roman" w:hAnsi="Times New Roman"/>
          <w:sz w:val="24"/>
          <w:szCs w:val="24"/>
          <w:lang w:eastAsia="et-EE"/>
        </w:rPr>
        <w:t xml:space="preserve">raha suunatud, kuid valdavalt on </w:t>
      </w:r>
      <w:r w:rsidR="00B83F66" w:rsidRPr="659E793E">
        <w:rPr>
          <w:rFonts w:ascii="Times New Roman" w:hAnsi="Times New Roman"/>
          <w:sz w:val="24"/>
          <w:szCs w:val="24"/>
          <w:lang w:eastAsia="et-EE"/>
        </w:rPr>
        <w:t>see</w:t>
      </w:r>
      <w:r w:rsidRPr="22A2FAE5">
        <w:rPr>
          <w:rFonts w:ascii="Times New Roman" w:hAnsi="Times New Roman"/>
          <w:sz w:val="24"/>
          <w:szCs w:val="24"/>
          <w:lang w:eastAsia="et-EE"/>
        </w:rPr>
        <w:t xml:space="preserve"> läinud </w:t>
      </w:r>
      <w:r w:rsidRPr="2CC35FFA">
        <w:rPr>
          <w:rFonts w:ascii="Times New Roman" w:hAnsi="Times New Roman"/>
          <w:sz w:val="24"/>
          <w:szCs w:val="24"/>
          <w:lang w:eastAsia="et-EE"/>
        </w:rPr>
        <w:t>institu</w:t>
      </w:r>
      <w:r w:rsidR="317A115C" w:rsidRPr="2CC35FFA">
        <w:rPr>
          <w:rFonts w:ascii="Times New Roman" w:hAnsi="Times New Roman"/>
          <w:sz w:val="24"/>
          <w:szCs w:val="24"/>
          <w:lang w:eastAsia="et-EE"/>
        </w:rPr>
        <w:t>tsionaalsele abile</w:t>
      </w:r>
      <w:r w:rsidR="005762D7">
        <w:rPr>
          <w:rFonts w:ascii="Times New Roman" w:hAnsi="Times New Roman"/>
          <w:sz w:val="24"/>
          <w:szCs w:val="24"/>
          <w:lang w:eastAsia="et-EE"/>
        </w:rPr>
        <w:t xml:space="preserve"> ehk hilisematesse </w:t>
      </w:r>
      <w:r w:rsidR="00B83F66" w:rsidRPr="659E793E">
        <w:rPr>
          <w:rFonts w:ascii="Times New Roman" w:hAnsi="Times New Roman"/>
          <w:sz w:val="24"/>
          <w:szCs w:val="24"/>
          <w:lang w:eastAsia="et-EE"/>
        </w:rPr>
        <w:t>ja</w:t>
      </w:r>
      <w:r w:rsidR="005762D7">
        <w:rPr>
          <w:rFonts w:ascii="Times New Roman" w:hAnsi="Times New Roman"/>
          <w:sz w:val="24"/>
          <w:szCs w:val="24"/>
          <w:lang w:eastAsia="et-EE"/>
        </w:rPr>
        <w:t xml:space="preserve"> kulukamatesse sekkumistesse.</w:t>
      </w:r>
      <w:r w:rsidR="317A115C" w:rsidRPr="2CC35FFA">
        <w:rPr>
          <w:rFonts w:ascii="Times New Roman" w:hAnsi="Times New Roman"/>
          <w:sz w:val="24"/>
          <w:szCs w:val="24"/>
          <w:lang w:eastAsia="et-EE"/>
        </w:rPr>
        <w:t xml:space="preserve"> </w:t>
      </w:r>
      <w:r w:rsidR="005762D7">
        <w:rPr>
          <w:rFonts w:ascii="Times New Roman" w:hAnsi="Times New Roman"/>
          <w:sz w:val="24"/>
          <w:szCs w:val="24"/>
          <w:lang w:eastAsia="et-EE"/>
        </w:rPr>
        <w:t>R</w:t>
      </w:r>
      <w:r w:rsidR="317A115C" w:rsidRPr="477933B5">
        <w:rPr>
          <w:rFonts w:ascii="Times New Roman" w:hAnsi="Times New Roman"/>
          <w:sz w:val="24"/>
          <w:szCs w:val="24"/>
          <w:lang w:eastAsia="et-EE"/>
        </w:rPr>
        <w:t>ahulolematus</w:t>
      </w:r>
      <w:r w:rsidR="005762D7">
        <w:rPr>
          <w:rFonts w:ascii="Times New Roman" w:hAnsi="Times New Roman"/>
          <w:sz w:val="24"/>
          <w:szCs w:val="24"/>
          <w:lang w:eastAsia="et-EE"/>
        </w:rPr>
        <w:t xml:space="preserve"> teenustega</w:t>
      </w:r>
      <w:r w:rsidR="317A115C" w:rsidRPr="477933B5">
        <w:rPr>
          <w:rFonts w:ascii="Times New Roman" w:hAnsi="Times New Roman"/>
          <w:sz w:val="24"/>
          <w:szCs w:val="24"/>
          <w:lang w:eastAsia="et-EE"/>
        </w:rPr>
        <w:t xml:space="preserve"> </w:t>
      </w:r>
      <w:r w:rsidR="4964F68A" w:rsidRPr="32D3E3D5">
        <w:rPr>
          <w:rFonts w:ascii="Times New Roman" w:hAnsi="Times New Roman"/>
          <w:sz w:val="24"/>
          <w:szCs w:val="24"/>
          <w:lang w:eastAsia="et-EE"/>
        </w:rPr>
        <w:t xml:space="preserve">on seotud eeskätt </w:t>
      </w:r>
      <w:r w:rsidR="4964F68A" w:rsidRPr="01AFD33B">
        <w:rPr>
          <w:rFonts w:ascii="Times New Roman" w:hAnsi="Times New Roman"/>
          <w:sz w:val="24"/>
          <w:szCs w:val="24"/>
          <w:lang w:eastAsia="et-EE"/>
        </w:rPr>
        <w:t xml:space="preserve">ambulatoorses </w:t>
      </w:r>
      <w:r w:rsidR="00D514AC">
        <w:rPr>
          <w:rFonts w:ascii="Times New Roman" w:hAnsi="Times New Roman"/>
          <w:sz w:val="24"/>
          <w:szCs w:val="24"/>
          <w:lang w:eastAsia="et-EE"/>
        </w:rPr>
        <w:t xml:space="preserve">ja </w:t>
      </w:r>
      <w:r w:rsidR="4964F68A" w:rsidRPr="01AFD33B">
        <w:rPr>
          <w:rFonts w:ascii="Times New Roman" w:hAnsi="Times New Roman"/>
          <w:sz w:val="24"/>
          <w:szCs w:val="24"/>
          <w:lang w:eastAsia="et-EE"/>
        </w:rPr>
        <w:t>esmatasandi</w:t>
      </w:r>
      <w:r w:rsidR="00D514AC">
        <w:rPr>
          <w:rFonts w:ascii="Times New Roman" w:hAnsi="Times New Roman"/>
          <w:sz w:val="24"/>
          <w:szCs w:val="24"/>
          <w:lang w:eastAsia="et-EE"/>
        </w:rPr>
        <w:t xml:space="preserve"> </w:t>
      </w:r>
      <w:r w:rsidR="4964F68A" w:rsidRPr="01AFD33B">
        <w:rPr>
          <w:rFonts w:ascii="Times New Roman" w:hAnsi="Times New Roman"/>
          <w:sz w:val="24"/>
          <w:szCs w:val="24"/>
          <w:lang w:eastAsia="et-EE"/>
        </w:rPr>
        <w:t>abi</w:t>
      </w:r>
      <w:r w:rsidR="009C17B9">
        <w:rPr>
          <w:rFonts w:ascii="Times New Roman" w:hAnsi="Times New Roman"/>
          <w:sz w:val="24"/>
          <w:szCs w:val="24"/>
          <w:lang w:eastAsia="et-EE"/>
        </w:rPr>
        <w:t xml:space="preserve"> ebapiisava mahu</w:t>
      </w:r>
      <w:r w:rsidR="4964F68A" w:rsidRPr="01AFD33B">
        <w:rPr>
          <w:rFonts w:ascii="Times New Roman" w:hAnsi="Times New Roman"/>
          <w:sz w:val="24"/>
          <w:szCs w:val="24"/>
          <w:lang w:eastAsia="et-EE"/>
        </w:rPr>
        <w:t xml:space="preserve"> </w:t>
      </w:r>
      <w:r w:rsidR="00591B8B">
        <w:rPr>
          <w:rFonts w:ascii="Times New Roman" w:hAnsi="Times New Roman"/>
          <w:sz w:val="24"/>
          <w:szCs w:val="24"/>
          <w:lang w:eastAsia="et-EE"/>
        </w:rPr>
        <w:t xml:space="preserve">ning </w:t>
      </w:r>
      <w:r w:rsidR="00591B8B" w:rsidRPr="659E793E">
        <w:rPr>
          <w:rFonts w:ascii="Times New Roman" w:hAnsi="Times New Roman"/>
          <w:sz w:val="24"/>
          <w:szCs w:val="24"/>
          <w:lang w:eastAsia="et-EE"/>
        </w:rPr>
        <w:t>teenuste kill</w:t>
      </w:r>
      <w:r w:rsidR="00A40FA7" w:rsidRPr="659E793E">
        <w:rPr>
          <w:rFonts w:ascii="Times New Roman" w:hAnsi="Times New Roman"/>
          <w:sz w:val="24"/>
          <w:szCs w:val="24"/>
          <w:lang w:eastAsia="et-EE"/>
        </w:rPr>
        <w:t>u</w:t>
      </w:r>
      <w:r w:rsidR="00591B8B" w:rsidRPr="659E793E">
        <w:rPr>
          <w:rFonts w:ascii="Times New Roman" w:hAnsi="Times New Roman"/>
          <w:sz w:val="24"/>
          <w:szCs w:val="24"/>
          <w:lang w:eastAsia="et-EE"/>
        </w:rPr>
        <w:t>statusega</w:t>
      </w:r>
      <w:r w:rsidR="4964F68A" w:rsidRPr="659E793E">
        <w:rPr>
          <w:rFonts w:ascii="Times New Roman" w:hAnsi="Times New Roman"/>
          <w:sz w:val="24"/>
          <w:szCs w:val="24"/>
          <w:lang w:eastAsia="et-EE"/>
        </w:rPr>
        <w:t>.</w:t>
      </w:r>
      <w:r w:rsidR="0066279B">
        <w:rPr>
          <w:rFonts w:ascii="Times New Roman" w:hAnsi="Times New Roman"/>
          <w:sz w:val="24"/>
          <w:szCs w:val="24"/>
          <w:lang w:eastAsia="et-EE"/>
        </w:rPr>
        <w:t xml:space="preserve"> </w:t>
      </w:r>
      <w:r w:rsidR="0066279B" w:rsidRPr="0066279B">
        <w:rPr>
          <w:rFonts w:ascii="Times New Roman" w:hAnsi="Times New Roman"/>
          <w:sz w:val="24"/>
          <w:szCs w:val="24"/>
          <w:lang w:eastAsia="et-EE"/>
        </w:rPr>
        <w:t>Eeltoodu osutab vajadusele</w:t>
      </w:r>
      <w:r w:rsidR="33DFF59A" w:rsidRPr="0D4C183E">
        <w:rPr>
          <w:rFonts w:ascii="Times New Roman" w:hAnsi="Times New Roman"/>
          <w:sz w:val="24"/>
          <w:szCs w:val="24"/>
          <w:lang w:eastAsia="et-EE"/>
        </w:rPr>
        <w:t xml:space="preserve"> senisest tõhusama tervishoiu</w:t>
      </w:r>
      <w:r w:rsidR="0066279B">
        <w:noBreakHyphen/>
      </w:r>
      <w:r w:rsidR="33DFF59A" w:rsidRPr="0D4C183E">
        <w:rPr>
          <w:rFonts w:ascii="Times New Roman" w:hAnsi="Times New Roman"/>
          <w:sz w:val="24"/>
          <w:szCs w:val="24"/>
          <w:lang w:eastAsia="et-EE"/>
        </w:rPr>
        <w:t xml:space="preserve"> ja sotsiaalteenuste koordineeritud planeerimise </w:t>
      </w:r>
      <w:r w:rsidR="0066279B" w:rsidRPr="0066279B">
        <w:rPr>
          <w:rFonts w:ascii="Times New Roman" w:hAnsi="Times New Roman"/>
          <w:sz w:val="24"/>
          <w:szCs w:val="24"/>
          <w:lang w:eastAsia="et-EE"/>
        </w:rPr>
        <w:t>ning varasema sekkumise</w:t>
      </w:r>
      <w:r w:rsidR="33DFF59A" w:rsidRPr="0D4C183E">
        <w:rPr>
          <w:rFonts w:ascii="Times New Roman" w:hAnsi="Times New Roman"/>
          <w:sz w:val="24"/>
          <w:szCs w:val="24"/>
          <w:lang w:eastAsia="et-EE"/>
        </w:rPr>
        <w:t xml:space="preserve"> järele.</w:t>
      </w:r>
    </w:p>
    <w:p w14:paraId="113FF6D0" w14:textId="4100D92E" w:rsidR="50B3A5AE" w:rsidRDefault="50B3A5AE" w:rsidP="007F5068">
      <w:pPr>
        <w:rPr>
          <w:rFonts w:ascii="Times New Roman" w:hAnsi="Times New Roman"/>
          <w:sz w:val="24"/>
          <w:szCs w:val="24"/>
          <w:lang w:eastAsia="et-EE"/>
        </w:rPr>
      </w:pPr>
    </w:p>
    <w:p w14:paraId="5621875F" w14:textId="21BE360B" w:rsidR="0099554D" w:rsidRPr="0099554D" w:rsidRDefault="0099554D" w:rsidP="007F5068">
      <w:pPr>
        <w:rPr>
          <w:rFonts w:ascii="Times New Roman" w:hAnsi="Times New Roman"/>
          <w:sz w:val="24"/>
          <w:szCs w:val="24"/>
          <w:lang w:eastAsia="et-EE"/>
        </w:rPr>
      </w:pPr>
      <w:r w:rsidRPr="0099554D">
        <w:rPr>
          <w:rFonts w:ascii="Times New Roman" w:hAnsi="Times New Roman"/>
          <w:sz w:val="24"/>
          <w:szCs w:val="24"/>
          <w:lang w:eastAsia="et-EE"/>
        </w:rPr>
        <w:t xml:space="preserve">Selles kontekstis on oluline teenuste korralduslik ümberkujundamine eelnõus kavandatavas mudelis. </w:t>
      </w:r>
      <w:r w:rsidRPr="00C61EB6">
        <w:rPr>
          <w:rFonts w:ascii="Times New Roman" w:hAnsi="Times New Roman"/>
          <w:b/>
          <w:bCs/>
          <w:sz w:val="24"/>
          <w:szCs w:val="24"/>
          <w:lang w:eastAsia="et-EE"/>
        </w:rPr>
        <w:t>Muudatustega luuakse eeldused, et tervis</w:t>
      </w:r>
      <w:r w:rsidR="00E907A5">
        <w:rPr>
          <w:rFonts w:ascii="Times New Roman" w:hAnsi="Times New Roman"/>
          <w:b/>
          <w:bCs/>
          <w:sz w:val="24"/>
          <w:szCs w:val="24"/>
          <w:lang w:eastAsia="et-EE"/>
        </w:rPr>
        <w:t>hoiu-</w:t>
      </w:r>
      <w:r w:rsidRPr="00C61EB6">
        <w:rPr>
          <w:rFonts w:ascii="Times New Roman" w:hAnsi="Times New Roman"/>
          <w:b/>
          <w:bCs/>
          <w:sz w:val="24"/>
          <w:szCs w:val="24"/>
          <w:lang w:eastAsia="et-EE"/>
        </w:rPr>
        <w:t xml:space="preserve"> ja </w:t>
      </w:r>
      <w:r w:rsidRPr="20C8C77E">
        <w:rPr>
          <w:rFonts w:ascii="Times New Roman" w:hAnsi="Times New Roman"/>
          <w:b/>
          <w:bCs/>
          <w:sz w:val="24"/>
          <w:szCs w:val="24"/>
          <w:lang w:eastAsia="et-EE"/>
        </w:rPr>
        <w:t>sotsiaalteenused</w:t>
      </w:r>
      <w:r w:rsidRPr="00C61EB6">
        <w:rPr>
          <w:rFonts w:ascii="Times New Roman" w:hAnsi="Times New Roman"/>
          <w:b/>
          <w:bCs/>
          <w:sz w:val="24"/>
          <w:szCs w:val="24"/>
          <w:lang w:eastAsia="et-EE"/>
        </w:rPr>
        <w:t xml:space="preserve"> oleksid omavahel paremini seotud ning inimese jaoks järjepidevamalt korraldatud. Teenuste parem koordineerimine ja </w:t>
      </w:r>
      <w:r w:rsidRPr="5FE3C9D5">
        <w:rPr>
          <w:rFonts w:ascii="Times New Roman" w:hAnsi="Times New Roman"/>
          <w:b/>
          <w:bCs/>
          <w:sz w:val="24"/>
          <w:szCs w:val="24"/>
          <w:lang w:eastAsia="et-EE"/>
        </w:rPr>
        <w:t>üh</w:t>
      </w:r>
      <w:r w:rsidR="47159273" w:rsidRPr="5FE3C9D5">
        <w:rPr>
          <w:rFonts w:ascii="Times New Roman" w:hAnsi="Times New Roman"/>
          <w:b/>
          <w:bCs/>
          <w:sz w:val="24"/>
          <w:szCs w:val="24"/>
          <w:lang w:eastAsia="et-EE"/>
        </w:rPr>
        <w:t>tsem</w:t>
      </w:r>
      <w:r w:rsidRPr="00C61EB6">
        <w:rPr>
          <w:rFonts w:ascii="Times New Roman" w:hAnsi="Times New Roman"/>
          <w:b/>
          <w:bCs/>
          <w:sz w:val="24"/>
          <w:szCs w:val="24"/>
          <w:lang w:eastAsia="et-EE"/>
        </w:rPr>
        <w:t xml:space="preserve"> planeerimine vähenda</w:t>
      </w:r>
      <w:r w:rsidR="009C17B9">
        <w:rPr>
          <w:rFonts w:ascii="Times New Roman" w:hAnsi="Times New Roman"/>
          <w:b/>
          <w:bCs/>
          <w:sz w:val="24"/>
          <w:szCs w:val="24"/>
          <w:lang w:eastAsia="et-EE"/>
        </w:rPr>
        <w:t>vad</w:t>
      </w:r>
      <w:r w:rsidRPr="00C61EB6">
        <w:rPr>
          <w:rFonts w:ascii="Times New Roman" w:hAnsi="Times New Roman"/>
          <w:b/>
          <w:bCs/>
          <w:sz w:val="24"/>
          <w:szCs w:val="24"/>
          <w:lang w:eastAsia="et-EE"/>
        </w:rPr>
        <w:t xml:space="preserve"> riski, et sama inimese abivajadust käsitletakse paralleelselt mitmes süsteemis või et abi osutamine katkeb </w:t>
      </w:r>
      <w:proofErr w:type="spellStart"/>
      <w:r w:rsidRPr="20C8C77E">
        <w:rPr>
          <w:rFonts w:ascii="Times New Roman" w:hAnsi="Times New Roman"/>
          <w:b/>
          <w:bCs/>
          <w:sz w:val="24"/>
          <w:szCs w:val="24"/>
          <w:lang w:eastAsia="et-EE"/>
        </w:rPr>
        <w:t>valdkondadevaheliste</w:t>
      </w:r>
      <w:proofErr w:type="spellEnd"/>
      <w:r w:rsidRPr="00C61EB6">
        <w:rPr>
          <w:rFonts w:ascii="Times New Roman" w:hAnsi="Times New Roman"/>
          <w:b/>
          <w:bCs/>
          <w:sz w:val="24"/>
          <w:szCs w:val="24"/>
          <w:lang w:eastAsia="et-EE"/>
        </w:rPr>
        <w:t xml:space="preserve"> piiride tõttu.</w:t>
      </w:r>
    </w:p>
    <w:p w14:paraId="223C8A9C" w14:textId="2CC37A1B" w:rsidR="50B3A5AE" w:rsidRDefault="50B3A5AE" w:rsidP="007F5068">
      <w:pPr>
        <w:rPr>
          <w:rFonts w:ascii="Times New Roman" w:hAnsi="Times New Roman"/>
          <w:sz w:val="24"/>
          <w:szCs w:val="24"/>
          <w:lang w:eastAsia="et-EE"/>
        </w:rPr>
      </w:pPr>
    </w:p>
    <w:p w14:paraId="4A18125A" w14:textId="2852156A" w:rsidR="40DB2CB2" w:rsidRDefault="003B3BC2" w:rsidP="007F5068">
      <w:pPr>
        <w:rPr>
          <w:rFonts w:ascii="Times New Roman" w:hAnsi="Times New Roman"/>
          <w:sz w:val="24"/>
          <w:szCs w:val="24"/>
          <w:lang w:eastAsia="et-EE"/>
        </w:rPr>
      </w:pPr>
      <w:r w:rsidRPr="003B3BC2">
        <w:rPr>
          <w:rFonts w:ascii="Times New Roman" w:hAnsi="Times New Roman"/>
          <w:sz w:val="24"/>
          <w:szCs w:val="24"/>
          <w:lang w:eastAsia="et-EE"/>
        </w:rPr>
        <w:t>Eesti rahvastiku tervist ja toimetulekut iseloomustavad märkimisväärsed piirkondlikud erinevused, mis põhjendavad maakondade eripärasid arvestava strateegilise juhtimise vajadust.</w:t>
      </w:r>
      <w:r>
        <w:rPr>
          <w:rFonts w:ascii="Times New Roman" w:hAnsi="Times New Roman"/>
          <w:sz w:val="24"/>
          <w:szCs w:val="24"/>
          <w:lang w:eastAsia="et-EE"/>
        </w:rPr>
        <w:t xml:space="preserve"> </w:t>
      </w:r>
      <w:r w:rsidR="1159ABA0" w:rsidRPr="6B9E2B9A">
        <w:rPr>
          <w:rFonts w:ascii="Times New Roman" w:hAnsi="Times New Roman"/>
          <w:sz w:val="24"/>
          <w:szCs w:val="24"/>
          <w:lang w:eastAsia="et-EE"/>
        </w:rPr>
        <w:t>65</w:t>
      </w:r>
      <w:r w:rsidR="004402BA">
        <w:rPr>
          <w:rFonts w:ascii="Times New Roman" w:hAnsi="Times New Roman"/>
          <w:sz w:val="24"/>
          <w:szCs w:val="24"/>
          <w:lang w:eastAsia="et-EE"/>
        </w:rPr>
        <w:t>-aastaste</w:t>
      </w:r>
      <w:r w:rsidR="1159ABA0" w:rsidRPr="6B9E2B9A">
        <w:rPr>
          <w:rFonts w:ascii="Times New Roman" w:hAnsi="Times New Roman"/>
          <w:sz w:val="24"/>
          <w:szCs w:val="24"/>
          <w:lang w:eastAsia="et-EE"/>
        </w:rPr>
        <w:t xml:space="preserve"> ja vanemate osakaal ulatub maakonniti 18–25%</w:t>
      </w:r>
      <w:r w:rsidR="00ED4547">
        <w:rPr>
          <w:rFonts w:ascii="Times New Roman" w:hAnsi="Times New Roman"/>
          <w:sz w:val="24"/>
          <w:szCs w:val="24"/>
          <w:lang w:eastAsia="et-EE"/>
        </w:rPr>
        <w:t>.</w:t>
      </w:r>
      <w:r w:rsidR="40DB2CB2" w:rsidRPr="6B9E2B9A">
        <w:rPr>
          <w:rStyle w:val="Allmrkuseviide"/>
          <w:rFonts w:ascii="Times New Roman" w:hAnsi="Times New Roman"/>
          <w:sz w:val="24"/>
          <w:szCs w:val="24"/>
          <w:lang w:eastAsia="et-EE"/>
        </w:rPr>
        <w:footnoteReference w:id="40"/>
      </w:r>
      <w:r w:rsidR="00CB741D">
        <w:rPr>
          <w:rFonts w:ascii="Times New Roman" w:hAnsi="Times New Roman"/>
          <w:sz w:val="24"/>
          <w:szCs w:val="24"/>
          <w:lang w:eastAsia="et-EE"/>
        </w:rPr>
        <w:t xml:space="preserve"> </w:t>
      </w:r>
      <w:r w:rsidR="0007653F" w:rsidRPr="0007653F">
        <w:rPr>
          <w:rFonts w:ascii="Times New Roman" w:hAnsi="Times New Roman"/>
          <w:sz w:val="24"/>
          <w:szCs w:val="24"/>
          <w:lang w:eastAsia="et-EE"/>
        </w:rPr>
        <w:t>Suurimat eakate osakaalu prognoositakse Ida-Viru ja Hiiu maakonnas, kus see ületab 33%, ning Põlva, Valga ja Jõgeva maakonnas, kus see ületab 31%. Harju- ja Tartumaal jääb eakate prognoositav osakaal ligikaudu viiendiku ehk 21% lähedale</w:t>
      </w:r>
      <w:r w:rsidR="008F7298">
        <w:rPr>
          <w:rFonts w:ascii="Times New Roman" w:hAnsi="Times New Roman"/>
          <w:sz w:val="24"/>
          <w:szCs w:val="24"/>
          <w:lang w:eastAsia="et-EE"/>
        </w:rPr>
        <w:t>.</w:t>
      </w:r>
      <w:r w:rsidR="40DB2CB2" w:rsidRPr="1EEB80C5">
        <w:rPr>
          <w:rStyle w:val="Allmrkuseviide"/>
          <w:rFonts w:ascii="Times New Roman" w:hAnsi="Times New Roman"/>
          <w:sz w:val="24"/>
          <w:szCs w:val="24"/>
        </w:rPr>
        <w:footnoteReference w:id="41"/>
      </w:r>
      <w:r w:rsidR="00CB741D">
        <w:rPr>
          <w:rFonts w:ascii="Times New Roman" w:hAnsi="Times New Roman"/>
          <w:sz w:val="24"/>
          <w:szCs w:val="24"/>
        </w:rPr>
        <w:t xml:space="preserve"> </w:t>
      </w:r>
      <w:r w:rsidR="002B7389" w:rsidRPr="002B7389">
        <w:rPr>
          <w:rFonts w:ascii="Times New Roman" w:hAnsi="Times New Roman"/>
          <w:sz w:val="24"/>
          <w:szCs w:val="24"/>
          <w:lang w:eastAsia="et-EE"/>
        </w:rPr>
        <w:t>Tervena elatud aastate erinevus maakondade vahel on samuti märkimisväärne, viidates ebavõrdsetele tervise- ja elukvaliteedi tingimustele. Sünnimomendil tervena elada jäänud aastate arv varieerub meestel 48,5 aastast Võrumaal kuni 63,1 aastani Hiiumaal ning naistel 53,4 aastast Valgamaal kuni 69,2 aastani Läänemaal</w:t>
      </w:r>
      <w:r w:rsidR="008A7495">
        <w:rPr>
          <w:rFonts w:ascii="Times New Roman" w:hAnsi="Times New Roman"/>
          <w:sz w:val="24"/>
          <w:szCs w:val="24"/>
          <w:lang w:eastAsia="et-EE"/>
        </w:rPr>
        <w:t>.</w:t>
      </w:r>
      <w:r w:rsidR="40DB2CB2" w:rsidRPr="1EEB80C5">
        <w:rPr>
          <w:rStyle w:val="Allmrkuseviide"/>
          <w:rFonts w:ascii="Times New Roman" w:hAnsi="Times New Roman"/>
          <w:sz w:val="24"/>
          <w:szCs w:val="24"/>
          <w:lang w:eastAsia="et-EE"/>
        </w:rPr>
        <w:footnoteReference w:id="42"/>
      </w:r>
      <w:r w:rsidR="40DB2CB2" w:rsidRPr="1EEB80C5">
        <w:rPr>
          <w:rFonts w:ascii="Times New Roman" w:hAnsi="Times New Roman"/>
          <w:sz w:val="24"/>
          <w:szCs w:val="24"/>
          <w:lang w:eastAsia="et-EE"/>
        </w:rPr>
        <w:t xml:space="preserve"> </w:t>
      </w:r>
    </w:p>
    <w:p w14:paraId="04182D24" w14:textId="61B211D9" w:rsidR="1EEB80C5" w:rsidRDefault="1EEB80C5" w:rsidP="007F5068">
      <w:pPr>
        <w:rPr>
          <w:rFonts w:ascii="Times New Roman" w:hAnsi="Times New Roman"/>
          <w:sz w:val="24"/>
          <w:szCs w:val="24"/>
          <w:lang w:eastAsia="et-EE"/>
        </w:rPr>
      </w:pPr>
    </w:p>
    <w:p w14:paraId="159B1EA8" w14:textId="659D235C" w:rsidR="008B2FA0" w:rsidRDefault="007A75CB" w:rsidP="007F5068">
      <w:pPr>
        <w:rPr>
          <w:rFonts w:ascii="Times New Roman" w:hAnsi="Times New Roman"/>
          <w:sz w:val="24"/>
          <w:szCs w:val="24"/>
          <w:lang w:eastAsia="et-EE"/>
        </w:rPr>
      </w:pPr>
      <w:r w:rsidRPr="007A75CB">
        <w:rPr>
          <w:rFonts w:ascii="Times New Roman" w:hAnsi="Times New Roman"/>
          <w:sz w:val="24"/>
          <w:szCs w:val="24"/>
          <w:lang w:eastAsia="et-EE"/>
        </w:rPr>
        <w:t xml:space="preserve">Piirkondlike erinevuste ulatus näitab vajadust </w:t>
      </w:r>
      <w:proofErr w:type="spellStart"/>
      <w:r w:rsidRPr="007A75CB">
        <w:rPr>
          <w:rFonts w:ascii="Times New Roman" w:hAnsi="Times New Roman"/>
          <w:sz w:val="24"/>
          <w:szCs w:val="24"/>
          <w:lang w:eastAsia="et-EE"/>
        </w:rPr>
        <w:t>valdkondadeülese</w:t>
      </w:r>
      <w:proofErr w:type="spellEnd"/>
      <w:r w:rsidRPr="007A75CB">
        <w:rPr>
          <w:rFonts w:ascii="Times New Roman" w:hAnsi="Times New Roman"/>
          <w:sz w:val="24"/>
          <w:szCs w:val="24"/>
          <w:lang w:eastAsia="et-EE"/>
        </w:rPr>
        <w:t xml:space="preserve"> ja andmepõhise planeerimise järele, mis võimaldab siduda rahvastiku vajadused, riskitegurid ja teenuste arendamise terviklikuks süsteemiks. Koostööpõhine juhtimismudel loob eeldused ennetuse ja varajase sekkumise tugevdamiseks ning ressursside sihipärasemaks kasutamiseks. Majanduslikus vaates seisneb muudatuse potentsiaal eelkõige võimaluses piirata kulukate ja intensiivsete teenuste vajaduse kasvu, suunates tähelepanu varasematele sekkumistele.</w:t>
      </w:r>
    </w:p>
    <w:p w14:paraId="0DFA27FB" w14:textId="77777777" w:rsidR="007A75CB" w:rsidRDefault="007A75CB" w:rsidP="007F5068">
      <w:pPr>
        <w:rPr>
          <w:rFonts w:ascii="Times New Roman" w:hAnsi="Times New Roman"/>
          <w:sz w:val="24"/>
          <w:szCs w:val="24"/>
          <w:lang w:eastAsia="et-EE"/>
        </w:rPr>
      </w:pPr>
    </w:p>
    <w:p w14:paraId="641CFC2C" w14:textId="735D16FE" w:rsidR="00D53FC6" w:rsidRPr="00C61EB6" w:rsidRDefault="00D53FC6" w:rsidP="2BA6B44A">
      <w:pPr>
        <w:spacing w:line="259" w:lineRule="auto"/>
        <w:rPr>
          <w:rFonts w:ascii="Times New Roman" w:hAnsi="Times New Roman"/>
          <w:b/>
          <w:sz w:val="24"/>
          <w:szCs w:val="24"/>
          <w:lang w:eastAsia="et-EE"/>
        </w:rPr>
      </w:pPr>
      <w:r w:rsidRPr="00C61EB6">
        <w:rPr>
          <w:rFonts w:ascii="Times New Roman" w:hAnsi="Times New Roman"/>
          <w:b/>
          <w:bCs/>
          <w:sz w:val="24"/>
          <w:szCs w:val="24"/>
          <w:lang w:eastAsia="et-EE"/>
        </w:rPr>
        <w:t xml:space="preserve">Regionaalses vaates võimaldab maakonnapõhine </w:t>
      </w:r>
      <w:r w:rsidR="046F4661" w:rsidRPr="5C2451CC">
        <w:rPr>
          <w:rFonts w:ascii="Times New Roman" w:hAnsi="Times New Roman"/>
          <w:b/>
          <w:bCs/>
          <w:sz w:val="24"/>
          <w:szCs w:val="24"/>
          <w:lang w:eastAsia="et-EE"/>
        </w:rPr>
        <w:t xml:space="preserve">ja riigiga selgelt ühendatud </w:t>
      </w:r>
      <w:r w:rsidRPr="00C61EB6">
        <w:rPr>
          <w:rFonts w:ascii="Times New Roman" w:hAnsi="Times New Roman"/>
          <w:b/>
          <w:bCs/>
          <w:sz w:val="24"/>
          <w:szCs w:val="24"/>
          <w:lang w:eastAsia="et-EE"/>
        </w:rPr>
        <w:t xml:space="preserve">koostöömudel arvestada senisest paremini kohalike eripäradega ning kujundada lahendusi, mis lähtuvad terviklikult </w:t>
      </w:r>
      <w:r w:rsidR="217B7E76" w:rsidRPr="34CF6717">
        <w:rPr>
          <w:rFonts w:ascii="Times New Roman" w:hAnsi="Times New Roman"/>
          <w:b/>
          <w:bCs/>
          <w:sz w:val="24"/>
          <w:szCs w:val="24"/>
          <w:lang w:eastAsia="et-EE"/>
        </w:rPr>
        <w:t xml:space="preserve">nii </w:t>
      </w:r>
      <w:r w:rsidRPr="00C61EB6">
        <w:rPr>
          <w:rFonts w:ascii="Times New Roman" w:hAnsi="Times New Roman"/>
          <w:b/>
          <w:bCs/>
          <w:sz w:val="24"/>
          <w:szCs w:val="24"/>
          <w:lang w:eastAsia="et-EE"/>
        </w:rPr>
        <w:t>piirkondlikest vajadustest</w:t>
      </w:r>
      <w:r w:rsidR="74C48A83" w:rsidRPr="34CF6717">
        <w:rPr>
          <w:rFonts w:ascii="Times New Roman" w:hAnsi="Times New Roman"/>
          <w:b/>
          <w:bCs/>
          <w:sz w:val="24"/>
          <w:szCs w:val="24"/>
          <w:lang w:eastAsia="et-EE"/>
        </w:rPr>
        <w:t xml:space="preserve"> kui </w:t>
      </w:r>
      <w:r w:rsidR="23B3004D" w:rsidRPr="7FFDE779">
        <w:rPr>
          <w:rFonts w:ascii="Times New Roman" w:hAnsi="Times New Roman"/>
          <w:b/>
          <w:bCs/>
          <w:sz w:val="24"/>
          <w:szCs w:val="24"/>
          <w:lang w:eastAsia="et-EE"/>
        </w:rPr>
        <w:t xml:space="preserve">ka </w:t>
      </w:r>
      <w:r w:rsidR="74C48A83" w:rsidRPr="34CF6717">
        <w:rPr>
          <w:rFonts w:ascii="Times New Roman" w:hAnsi="Times New Roman"/>
          <w:b/>
          <w:bCs/>
          <w:sz w:val="24"/>
          <w:szCs w:val="24"/>
          <w:lang w:eastAsia="et-EE"/>
        </w:rPr>
        <w:t>riiklikest prioriteetidest</w:t>
      </w:r>
      <w:r w:rsidRPr="34CF6717">
        <w:rPr>
          <w:rFonts w:ascii="Times New Roman" w:hAnsi="Times New Roman"/>
          <w:b/>
          <w:bCs/>
          <w:sz w:val="24"/>
          <w:szCs w:val="24"/>
          <w:lang w:eastAsia="et-EE"/>
        </w:rPr>
        <w:t>.</w:t>
      </w:r>
      <w:r w:rsidRPr="00C61EB6">
        <w:rPr>
          <w:rFonts w:ascii="Times New Roman" w:hAnsi="Times New Roman"/>
          <w:b/>
          <w:bCs/>
          <w:sz w:val="24"/>
          <w:szCs w:val="24"/>
          <w:lang w:eastAsia="et-EE"/>
        </w:rPr>
        <w:t xml:space="preserve"> </w:t>
      </w:r>
      <w:r w:rsidR="00DC609B" w:rsidRPr="00DC609B">
        <w:rPr>
          <w:rFonts w:ascii="Times New Roman" w:hAnsi="Times New Roman"/>
          <w:b/>
          <w:bCs/>
          <w:sz w:val="24"/>
          <w:szCs w:val="24"/>
          <w:lang w:eastAsia="et-EE"/>
        </w:rPr>
        <w:t xml:space="preserve">See loob ühtlasi eeldused aktiivsemaks riigi tasandi poliitikakujunduseks ning toetab </w:t>
      </w:r>
      <w:r w:rsidR="00DC609B" w:rsidRPr="7FFDE779">
        <w:rPr>
          <w:rFonts w:ascii="Times New Roman" w:hAnsi="Times New Roman"/>
          <w:b/>
          <w:bCs/>
          <w:sz w:val="24"/>
          <w:szCs w:val="24"/>
          <w:lang w:eastAsia="et-EE"/>
        </w:rPr>
        <w:t>teenus</w:t>
      </w:r>
      <w:r w:rsidR="7F1BA3B4" w:rsidRPr="7FFDE779">
        <w:rPr>
          <w:rFonts w:ascii="Times New Roman" w:hAnsi="Times New Roman"/>
          <w:b/>
          <w:bCs/>
          <w:sz w:val="24"/>
          <w:szCs w:val="24"/>
          <w:lang w:eastAsia="et-EE"/>
        </w:rPr>
        <w:t>e</w:t>
      </w:r>
      <w:r w:rsidR="00DC609B" w:rsidRPr="7FFDE779">
        <w:rPr>
          <w:rFonts w:ascii="Times New Roman" w:hAnsi="Times New Roman"/>
          <w:b/>
          <w:bCs/>
          <w:sz w:val="24"/>
          <w:szCs w:val="24"/>
          <w:lang w:eastAsia="et-EE"/>
        </w:rPr>
        <w:t>korralduse</w:t>
      </w:r>
      <w:r w:rsidR="00DC609B" w:rsidRPr="00DC609B">
        <w:rPr>
          <w:rFonts w:ascii="Times New Roman" w:hAnsi="Times New Roman"/>
          <w:b/>
          <w:bCs/>
          <w:sz w:val="24"/>
          <w:szCs w:val="24"/>
          <w:lang w:eastAsia="et-EE"/>
        </w:rPr>
        <w:t xml:space="preserve"> arendamist ja elluviimist mitmel tasandil. </w:t>
      </w:r>
      <w:r w:rsidRPr="00C61EB6">
        <w:rPr>
          <w:rFonts w:ascii="Times New Roman" w:hAnsi="Times New Roman"/>
          <w:b/>
          <w:bCs/>
          <w:sz w:val="24"/>
          <w:szCs w:val="24"/>
          <w:lang w:eastAsia="et-EE"/>
        </w:rPr>
        <w:t>Oluli</w:t>
      </w:r>
      <w:r w:rsidR="006346C6">
        <w:rPr>
          <w:rFonts w:ascii="Times New Roman" w:hAnsi="Times New Roman"/>
          <w:b/>
          <w:bCs/>
          <w:sz w:val="24"/>
          <w:szCs w:val="24"/>
          <w:lang w:eastAsia="et-EE"/>
        </w:rPr>
        <w:t>ne</w:t>
      </w:r>
      <w:r w:rsidRPr="00C61EB6">
        <w:rPr>
          <w:rFonts w:ascii="Times New Roman" w:hAnsi="Times New Roman"/>
          <w:b/>
          <w:bCs/>
          <w:sz w:val="24"/>
          <w:szCs w:val="24"/>
          <w:lang w:eastAsia="et-EE"/>
        </w:rPr>
        <w:t xml:space="preserve"> eesmär</w:t>
      </w:r>
      <w:r w:rsidR="006346C6">
        <w:rPr>
          <w:rFonts w:ascii="Times New Roman" w:hAnsi="Times New Roman"/>
          <w:b/>
          <w:bCs/>
          <w:sz w:val="24"/>
          <w:szCs w:val="24"/>
          <w:lang w:eastAsia="et-EE"/>
        </w:rPr>
        <w:t>k</w:t>
      </w:r>
      <w:r w:rsidRPr="00C61EB6">
        <w:rPr>
          <w:rFonts w:ascii="Times New Roman" w:hAnsi="Times New Roman"/>
          <w:b/>
          <w:bCs/>
          <w:sz w:val="24"/>
          <w:szCs w:val="24"/>
          <w:lang w:eastAsia="et-EE"/>
        </w:rPr>
        <w:t xml:space="preserve"> on, et muudatuste rakendamine </w:t>
      </w:r>
      <w:r w:rsidRPr="00C61EB6">
        <w:rPr>
          <w:rFonts w:ascii="Times New Roman" w:hAnsi="Times New Roman"/>
          <w:b/>
          <w:bCs/>
          <w:sz w:val="24"/>
          <w:szCs w:val="24"/>
          <w:lang w:eastAsia="et-EE"/>
        </w:rPr>
        <w:lastRenderedPageBreak/>
        <w:t xml:space="preserve">aitaks vähendada piirkondlikke erinevusi </w:t>
      </w:r>
      <w:r w:rsidR="158889BE" w:rsidRPr="5B268C57">
        <w:rPr>
          <w:rFonts w:ascii="Times New Roman" w:hAnsi="Times New Roman"/>
          <w:b/>
          <w:bCs/>
          <w:sz w:val="24"/>
          <w:szCs w:val="24"/>
          <w:lang w:eastAsia="et-EE"/>
        </w:rPr>
        <w:t>eelkõige koostöökorralduses, info liikumises ja varases märkamises</w:t>
      </w:r>
      <w:r w:rsidRPr="6A11AFAB">
        <w:rPr>
          <w:rFonts w:ascii="Times New Roman" w:hAnsi="Times New Roman"/>
          <w:b/>
          <w:bCs/>
          <w:sz w:val="24"/>
          <w:szCs w:val="24"/>
          <w:lang w:eastAsia="et-EE"/>
        </w:rPr>
        <w:t xml:space="preserve"> </w:t>
      </w:r>
      <w:r w:rsidRPr="00C61EB6">
        <w:rPr>
          <w:rFonts w:ascii="Times New Roman" w:hAnsi="Times New Roman"/>
          <w:b/>
          <w:bCs/>
          <w:sz w:val="24"/>
          <w:szCs w:val="24"/>
          <w:lang w:eastAsia="et-EE"/>
        </w:rPr>
        <w:t xml:space="preserve">ning toetaks teenuste </w:t>
      </w:r>
      <w:r w:rsidR="5C7F5B91" w:rsidRPr="2BA6B44A">
        <w:rPr>
          <w:rFonts w:ascii="Times New Roman" w:hAnsi="Times New Roman"/>
          <w:b/>
          <w:bCs/>
          <w:sz w:val="24"/>
          <w:szCs w:val="24"/>
          <w:lang w:eastAsia="et-EE"/>
        </w:rPr>
        <w:t>ühtlasemat</w:t>
      </w:r>
      <w:r w:rsidRPr="00C61EB6">
        <w:rPr>
          <w:rFonts w:ascii="Times New Roman" w:hAnsi="Times New Roman"/>
          <w:b/>
          <w:bCs/>
          <w:sz w:val="24"/>
          <w:szCs w:val="24"/>
          <w:lang w:eastAsia="et-EE"/>
        </w:rPr>
        <w:t xml:space="preserve"> kättesaadavust kogu riigis.</w:t>
      </w:r>
    </w:p>
    <w:p w14:paraId="57EF106A" w14:textId="197F90E6" w:rsidR="00D53FC6" w:rsidRPr="00C61EB6" w:rsidRDefault="00D53FC6" w:rsidP="250E935E">
      <w:pPr>
        <w:rPr>
          <w:rFonts w:ascii="Times New Roman" w:hAnsi="Times New Roman"/>
          <w:sz w:val="24"/>
          <w:szCs w:val="24"/>
        </w:rPr>
      </w:pPr>
    </w:p>
    <w:p w14:paraId="73C6BA87" w14:textId="26890035" w:rsidR="00D53FC6" w:rsidRPr="00C61EB6" w:rsidRDefault="5B0DACCE" w:rsidP="007F5068">
      <w:pPr>
        <w:rPr>
          <w:rFonts w:ascii="Times New Roman" w:hAnsi="Times New Roman"/>
          <w:sz w:val="24"/>
          <w:szCs w:val="24"/>
        </w:rPr>
      </w:pPr>
      <w:r w:rsidRPr="663EE417">
        <w:rPr>
          <w:rFonts w:ascii="Times New Roman" w:hAnsi="Times New Roman"/>
          <w:sz w:val="24"/>
          <w:szCs w:val="24"/>
        </w:rPr>
        <w:t xml:space="preserve">Samas ei tähenda see, et kõigi piirkondade teenusvõimekus või teenuste tegelik kättesaadavus ühtlustub reformi rakendumisel automaatselt. </w:t>
      </w:r>
      <w:r w:rsidR="32DE6F20" w:rsidRPr="663EE417">
        <w:rPr>
          <w:rFonts w:ascii="Times New Roman" w:hAnsi="Times New Roman"/>
          <w:sz w:val="24"/>
          <w:szCs w:val="24"/>
        </w:rPr>
        <w:t xml:space="preserve">Integratsioon ei asenda </w:t>
      </w:r>
      <w:proofErr w:type="spellStart"/>
      <w:r w:rsidR="32DE6F20" w:rsidRPr="663EE417">
        <w:rPr>
          <w:rFonts w:ascii="Times New Roman" w:hAnsi="Times New Roman"/>
          <w:sz w:val="24"/>
          <w:szCs w:val="24"/>
        </w:rPr>
        <w:t>KOVide</w:t>
      </w:r>
      <w:proofErr w:type="spellEnd"/>
      <w:r w:rsidR="32DE6F20" w:rsidRPr="663EE417">
        <w:rPr>
          <w:rFonts w:ascii="Times New Roman" w:hAnsi="Times New Roman"/>
          <w:sz w:val="24"/>
          <w:szCs w:val="24"/>
        </w:rPr>
        <w:t xml:space="preserve">, tervishoiuteenuse osutajate ega teiste partnerite seniseid ülesandeid, vaid loob nende vahele ühendava koordinatsioonikihi ja ühise inforuumi. </w:t>
      </w:r>
      <w:r w:rsidR="32DE6F20" w:rsidRPr="20AE3413">
        <w:rPr>
          <w:rFonts w:ascii="Times New Roman" w:hAnsi="Times New Roman"/>
          <w:sz w:val="24"/>
          <w:szCs w:val="24"/>
        </w:rPr>
        <w:t>Kavandatu</w:t>
      </w:r>
      <w:r w:rsidR="6A6C5FC3" w:rsidRPr="20AE3413">
        <w:rPr>
          <w:rFonts w:ascii="Times New Roman" w:hAnsi="Times New Roman"/>
          <w:sz w:val="24"/>
          <w:szCs w:val="24"/>
        </w:rPr>
        <w:t>d</w:t>
      </w:r>
      <w:r w:rsidR="32DE6F20" w:rsidRPr="663EE417">
        <w:rPr>
          <w:rFonts w:ascii="Times New Roman" w:hAnsi="Times New Roman"/>
          <w:sz w:val="24"/>
          <w:szCs w:val="24"/>
        </w:rPr>
        <w:t xml:space="preserve"> eelnõu</w:t>
      </w:r>
      <w:r w:rsidRPr="663EE417">
        <w:rPr>
          <w:rFonts w:ascii="Times New Roman" w:hAnsi="Times New Roman"/>
          <w:sz w:val="24"/>
          <w:szCs w:val="24"/>
        </w:rPr>
        <w:t xml:space="preserve"> piirkondlik mõju sõltub sellest, </w:t>
      </w:r>
      <w:r w:rsidR="00BD06FC" w:rsidRPr="00BD06FC">
        <w:rPr>
          <w:rFonts w:ascii="Times New Roman" w:hAnsi="Times New Roman"/>
          <w:sz w:val="24"/>
          <w:szCs w:val="24"/>
        </w:rPr>
        <w:t>milliste olemasolevate teenusevõrkude, tööprotsesside ja koostööpraktikatega uus koostöömudel igas piirkonnas seostub</w:t>
      </w:r>
      <w:r w:rsidRPr="663EE417">
        <w:rPr>
          <w:rFonts w:ascii="Times New Roman" w:hAnsi="Times New Roman"/>
          <w:sz w:val="24"/>
          <w:szCs w:val="24"/>
        </w:rPr>
        <w:t xml:space="preserve">. </w:t>
      </w:r>
      <w:proofErr w:type="spellStart"/>
      <w:r w:rsidR="00FB225B" w:rsidRPr="00FB225B">
        <w:rPr>
          <w:rFonts w:ascii="Times New Roman" w:hAnsi="Times New Roman"/>
          <w:sz w:val="24"/>
          <w:szCs w:val="24"/>
        </w:rPr>
        <w:t>Hajaasustusega</w:t>
      </w:r>
      <w:proofErr w:type="spellEnd"/>
      <w:r w:rsidR="00FB225B" w:rsidRPr="00FB225B">
        <w:rPr>
          <w:rFonts w:ascii="Times New Roman" w:hAnsi="Times New Roman"/>
          <w:sz w:val="24"/>
          <w:szCs w:val="24"/>
        </w:rPr>
        <w:t xml:space="preserve">, vananeva rahvastiku ja hõredama teenusevõrguga piirkondades võib reform muuta teenuste kättesaadavuse puudujäägid senisest nähtavamaks, kuid ei kõrvalda neid iseenesest. Suuremates linnades ja linnapiirkondades võib peamine risk avalduda osapoolte rohkuses, olemasolevate tööprotsesside ja uue koordinatsioonimudeli kattumises ning </w:t>
      </w:r>
      <w:proofErr w:type="spellStart"/>
      <w:r w:rsidR="00FB225B" w:rsidRPr="00FB225B">
        <w:rPr>
          <w:rFonts w:ascii="Times New Roman" w:hAnsi="Times New Roman"/>
          <w:sz w:val="24"/>
          <w:szCs w:val="24"/>
        </w:rPr>
        <w:t>topeltkoordineerimise</w:t>
      </w:r>
      <w:proofErr w:type="spellEnd"/>
      <w:r w:rsidR="00FB225B" w:rsidRPr="00FB225B">
        <w:rPr>
          <w:rFonts w:ascii="Times New Roman" w:hAnsi="Times New Roman"/>
          <w:sz w:val="24"/>
          <w:szCs w:val="24"/>
        </w:rPr>
        <w:t xml:space="preserve"> ohus.</w:t>
      </w:r>
    </w:p>
    <w:p w14:paraId="3F11B47E" w14:textId="77777777" w:rsidR="008F27BF" w:rsidRPr="00C61EB6" w:rsidRDefault="008F27BF" w:rsidP="007F5068">
      <w:pPr>
        <w:rPr>
          <w:rFonts w:ascii="Times New Roman" w:hAnsi="Times New Roman"/>
          <w:b/>
          <w:bCs/>
          <w:sz w:val="24"/>
          <w:szCs w:val="24"/>
          <w:lang w:eastAsia="et-EE"/>
        </w:rPr>
      </w:pPr>
    </w:p>
    <w:p w14:paraId="0D455BEB" w14:textId="7F7CFC2E" w:rsidR="00130323" w:rsidRDefault="009B7D29" w:rsidP="007F5068">
      <w:pPr>
        <w:rPr>
          <w:rFonts w:ascii="Times New Roman" w:hAnsi="Times New Roman"/>
          <w:sz w:val="24"/>
          <w:szCs w:val="24"/>
          <w:lang w:eastAsia="et-EE"/>
        </w:rPr>
      </w:pPr>
      <w:r w:rsidRPr="009B7D29">
        <w:rPr>
          <w:rFonts w:ascii="Times New Roman" w:hAnsi="Times New Roman"/>
          <w:sz w:val="24"/>
          <w:szCs w:val="24"/>
          <w:lang w:eastAsia="et-EE"/>
        </w:rPr>
        <w:t>Eelnõus kavandatav lähenemine loob eeldused tervise- ja sotsiaalvaldkonna ühise planeerimise ja vastutuse kujunemiseks piirkondlikul tasandil, keskendumata seejuures üksikute teenuste ümberkorraldamisele. Samal ajal säilib seos üleriigilise juhtimise ja prioriteetidega. See võimaldab käsitleda elanikkonna vajadusi terviklikult ning suunata sekkumisi kooskõlas rahvastiku riskide ja toimetuleku seisundiga enne, kui probleemid süvenevad individuaalseks teenusevajaduseks.</w:t>
      </w:r>
    </w:p>
    <w:p w14:paraId="1B23B276" w14:textId="77777777" w:rsidR="009B7D29" w:rsidRDefault="009B7D29" w:rsidP="007F5068">
      <w:pPr>
        <w:rPr>
          <w:rFonts w:ascii="Times New Roman" w:hAnsi="Times New Roman"/>
          <w:sz w:val="24"/>
          <w:szCs w:val="24"/>
          <w:lang w:eastAsia="et-EE"/>
        </w:rPr>
      </w:pPr>
    </w:p>
    <w:p w14:paraId="052A6384" w14:textId="28DA2050" w:rsidR="00130323" w:rsidRPr="00130323" w:rsidRDefault="00130323" w:rsidP="00130323">
      <w:pPr>
        <w:rPr>
          <w:rFonts w:ascii="Times New Roman" w:hAnsi="Times New Roman"/>
          <w:sz w:val="24"/>
          <w:szCs w:val="24"/>
          <w:lang w:eastAsia="et-EE"/>
        </w:rPr>
      </w:pPr>
      <w:r w:rsidRPr="00130323">
        <w:rPr>
          <w:rFonts w:ascii="Times New Roman" w:hAnsi="Times New Roman"/>
          <w:sz w:val="24"/>
          <w:szCs w:val="24"/>
          <w:lang w:eastAsia="et-EE"/>
        </w:rPr>
        <w:t>Kokkuvõttes avaldub eelnõu regionaalne mõju eelkõige tervishoiu- ja sotsiaalteenuste paremas koordineerituses, teenuste kättesaadavuses ning kvaliteedis. Eelnõuga ei muudeta teenuste osutamise geograafilist paiknemist ega kohalike omavalitsuste või tervishoiuteenuse osutajate võrgustikku, kuid luuakse maakondlik koostöökorraldus, mis võimaldab olemasolevaid ressursse kasutada senisest tõhusamalt ning tagada inimese jaoks sujuvama liikumise erinevate teenuste vahel.</w:t>
      </w:r>
      <w:r w:rsidR="001764F4">
        <w:rPr>
          <w:rFonts w:ascii="Times New Roman" w:hAnsi="Times New Roman"/>
          <w:sz w:val="24"/>
          <w:szCs w:val="24"/>
          <w:lang w:eastAsia="et-EE"/>
        </w:rPr>
        <w:t xml:space="preserve"> </w:t>
      </w:r>
      <w:r w:rsidR="003C3123" w:rsidRPr="001764F4">
        <w:rPr>
          <w:rFonts w:ascii="Times New Roman" w:hAnsi="Times New Roman"/>
          <w:sz w:val="24"/>
          <w:szCs w:val="24"/>
          <w:lang w:eastAsia="et-EE"/>
        </w:rPr>
        <w:t xml:space="preserve">Üleriigiline koostööraamistik vähendab </w:t>
      </w:r>
      <w:r w:rsidR="003C3123">
        <w:rPr>
          <w:rFonts w:ascii="Times New Roman" w:hAnsi="Times New Roman"/>
          <w:sz w:val="24"/>
          <w:szCs w:val="24"/>
          <w:lang w:eastAsia="et-EE"/>
        </w:rPr>
        <w:t xml:space="preserve">ka </w:t>
      </w:r>
      <w:r w:rsidR="003C3123" w:rsidRPr="001764F4">
        <w:rPr>
          <w:rFonts w:ascii="Times New Roman" w:hAnsi="Times New Roman"/>
          <w:sz w:val="24"/>
          <w:szCs w:val="24"/>
          <w:lang w:eastAsia="et-EE"/>
        </w:rPr>
        <w:t>korralduse sõltuvust üksnes piirkondlikust algatusvõimest ja senisest koostööpraktikast, jättes samal ajal heaolupiirkondadele võimaluse kohandada koostöökorraldust kohalike oludega.</w:t>
      </w:r>
    </w:p>
    <w:p w14:paraId="720BBC03" w14:textId="5F4EEF75" w:rsidR="009B7D29" w:rsidRDefault="009B7D29" w:rsidP="00130323">
      <w:pPr>
        <w:rPr>
          <w:rFonts w:ascii="Times New Roman" w:hAnsi="Times New Roman"/>
          <w:sz w:val="24"/>
          <w:szCs w:val="24"/>
          <w:lang w:eastAsia="et-EE"/>
        </w:rPr>
      </w:pPr>
    </w:p>
    <w:p w14:paraId="1B41DD18" w14:textId="0416CDC2" w:rsidR="004369FC" w:rsidRDefault="001D65BD" w:rsidP="00130323">
      <w:pPr>
        <w:rPr>
          <w:rFonts w:ascii="Times New Roman" w:hAnsi="Times New Roman"/>
          <w:sz w:val="24"/>
          <w:szCs w:val="24"/>
          <w:lang w:eastAsia="et-EE"/>
        </w:rPr>
      </w:pPr>
      <w:r w:rsidRPr="001D65BD">
        <w:rPr>
          <w:rFonts w:ascii="Times New Roman" w:hAnsi="Times New Roman"/>
          <w:sz w:val="24"/>
          <w:szCs w:val="24"/>
          <w:lang w:eastAsia="et-EE"/>
        </w:rPr>
        <w:t>Teenuste kättesaadavuse seisukohalt loob muudatus eeldused inimese abivajaduse varasemaks tuvastamiseks ning tervishoiu- ja sotsiaalteenuste koordineeritumaks korraldamiseks. Kättesaadavuse seire võimaldab piirkondlikud teenuselüngad paremini nähtavaks teha ja neid planeerimisel arvesse võtta. See võib parandada eelkõige keerukama abivajadusega inimeste ligipääsu vajalikele teenustele ning vähendada teenuste osutamise katkestusi.</w:t>
      </w:r>
    </w:p>
    <w:p w14:paraId="067DF1CD" w14:textId="0E41CA5C" w:rsidR="001D65BD" w:rsidRPr="00130323" w:rsidRDefault="001D65BD" w:rsidP="00130323">
      <w:pPr>
        <w:rPr>
          <w:rFonts w:ascii="Times New Roman" w:hAnsi="Times New Roman"/>
          <w:sz w:val="24"/>
          <w:szCs w:val="24"/>
          <w:lang w:eastAsia="et-EE"/>
        </w:rPr>
      </w:pPr>
    </w:p>
    <w:p w14:paraId="1A1D8D3F" w14:textId="639317D4" w:rsidR="00DD522B" w:rsidRDefault="00130323" w:rsidP="00130323">
      <w:pPr>
        <w:rPr>
          <w:rFonts w:ascii="Times New Roman" w:hAnsi="Times New Roman"/>
          <w:sz w:val="24"/>
          <w:szCs w:val="24"/>
          <w:lang w:eastAsia="et-EE"/>
        </w:rPr>
      </w:pPr>
      <w:r w:rsidRPr="00130323">
        <w:rPr>
          <w:rFonts w:ascii="Times New Roman" w:hAnsi="Times New Roman"/>
          <w:sz w:val="24"/>
          <w:szCs w:val="24"/>
          <w:lang w:eastAsia="et-EE"/>
        </w:rPr>
        <w:t xml:space="preserve">Kvaliteedi osas ei avaldu mõju niivõrd üksikteenuste kvaliteedile kuivõrd abi kvaliteedile tervikuna. </w:t>
      </w:r>
      <w:r w:rsidR="004831F0" w:rsidRPr="004831F0">
        <w:rPr>
          <w:rFonts w:ascii="Times New Roman" w:hAnsi="Times New Roman"/>
          <w:sz w:val="24"/>
          <w:szCs w:val="24"/>
          <w:lang w:eastAsia="et-EE"/>
        </w:rPr>
        <w:t>Ühtne koostöökorraldus võib parandada abi kvaliteeti ja tervishoiuteenuste ohutust, suurendades rolliselgust, toetades ühiste eesmärkide seadmist ja selgemate vastutusahelate kujunemist ning kaasates inimese abivajaduse lahendamisse vajalikud osapooled. See vähendab riski, et abi katkeb vastutuse ebaselguse või puuduliku infovahetuse tõttu. Ühtlustuvad koostööpraktikad erinevate teenuseosutajate vahel ning suureneb võimekus pakkuda inimese vajadustest lähtuvat terviklikku abi.</w:t>
      </w:r>
    </w:p>
    <w:p w14:paraId="57EACEB2" w14:textId="77777777" w:rsidR="003557F3" w:rsidRDefault="003557F3" w:rsidP="007F5068">
      <w:pPr>
        <w:rPr>
          <w:rFonts w:ascii="Times New Roman" w:hAnsi="Times New Roman"/>
          <w:sz w:val="24"/>
          <w:szCs w:val="24"/>
          <w:lang w:eastAsia="et-EE"/>
        </w:rPr>
      </w:pPr>
    </w:p>
    <w:p w14:paraId="5A099F1C" w14:textId="0852BD73" w:rsidR="00C21946" w:rsidRDefault="00C21946" w:rsidP="007F5068">
      <w:pPr>
        <w:rPr>
          <w:rFonts w:ascii="Times New Roman" w:hAnsi="Times New Roman"/>
          <w:b/>
          <w:bCs/>
          <w:i/>
          <w:iCs/>
          <w:sz w:val="24"/>
          <w:szCs w:val="24"/>
          <w:lang w:eastAsia="et-EE"/>
        </w:rPr>
      </w:pPr>
      <w:r w:rsidRPr="00545363">
        <w:rPr>
          <w:rFonts w:ascii="Times New Roman" w:hAnsi="Times New Roman"/>
          <w:b/>
          <w:i/>
          <w:sz w:val="24"/>
          <w:szCs w:val="24"/>
          <w:lang w:eastAsia="et-EE"/>
        </w:rPr>
        <w:t>Mõju sihtrühm 1 –</w:t>
      </w:r>
      <w:r w:rsidR="009B1BBD" w:rsidRPr="00545363">
        <w:rPr>
          <w:rFonts w:ascii="Times New Roman" w:hAnsi="Times New Roman"/>
          <w:b/>
          <w:i/>
          <w:sz w:val="24"/>
          <w:szCs w:val="24"/>
          <w:lang w:eastAsia="et-EE"/>
        </w:rPr>
        <w:t xml:space="preserve"> </w:t>
      </w:r>
      <w:r w:rsidR="00E07BFF" w:rsidRPr="00545363">
        <w:rPr>
          <w:rFonts w:ascii="Times New Roman" w:hAnsi="Times New Roman"/>
          <w:b/>
          <w:i/>
          <w:sz w:val="24"/>
          <w:szCs w:val="24"/>
          <w:lang w:eastAsia="et-EE"/>
        </w:rPr>
        <w:t>kompleksse</w:t>
      </w:r>
      <w:r w:rsidR="00F16F15">
        <w:rPr>
          <w:rFonts w:ascii="Times New Roman" w:hAnsi="Times New Roman"/>
          <w:b/>
          <w:i/>
          <w:sz w:val="24"/>
          <w:szCs w:val="24"/>
          <w:lang w:eastAsia="et-EE"/>
        </w:rPr>
        <w:t xml:space="preserve"> </w:t>
      </w:r>
      <w:r w:rsidR="00B6762B">
        <w:rPr>
          <w:rFonts w:ascii="Times New Roman" w:hAnsi="Times New Roman"/>
          <w:b/>
          <w:bCs/>
          <w:i/>
          <w:iCs/>
          <w:sz w:val="24"/>
          <w:szCs w:val="24"/>
          <w:lang w:eastAsia="et-EE"/>
        </w:rPr>
        <w:t>abivajadusega inimesed</w:t>
      </w:r>
      <w:r w:rsidR="00AD77DE">
        <w:rPr>
          <w:rFonts w:ascii="Times New Roman" w:hAnsi="Times New Roman"/>
          <w:b/>
          <w:bCs/>
          <w:i/>
          <w:iCs/>
          <w:sz w:val="24"/>
          <w:szCs w:val="24"/>
          <w:lang w:eastAsia="et-EE"/>
        </w:rPr>
        <w:t xml:space="preserve"> ja nende lähedased</w:t>
      </w:r>
    </w:p>
    <w:p w14:paraId="7741E5AF" w14:textId="77777777" w:rsidR="00582146" w:rsidRDefault="00582146" w:rsidP="007F5068">
      <w:pPr>
        <w:rPr>
          <w:rFonts w:ascii="Times New Roman" w:hAnsi="Times New Roman"/>
          <w:sz w:val="24"/>
          <w:szCs w:val="24"/>
          <w:lang w:eastAsia="et-EE"/>
        </w:rPr>
      </w:pPr>
    </w:p>
    <w:p w14:paraId="54EF3885" w14:textId="60D0B369" w:rsidR="00622E50" w:rsidRDefault="00D376A4" w:rsidP="007F5068">
      <w:pPr>
        <w:rPr>
          <w:rFonts w:ascii="Times New Roman" w:hAnsi="Times New Roman"/>
          <w:sz w:val="24"/>
          <w:szCs w:val="24"/>
          <w:lang w:eastAsia="et-EE"/>
        </w:rPr>
      </w:pPr>
      <w:proofErr w:type="spellStart"/>
      <w:r>
        <w:rPr>
          <w:rFonts w:ascii="Times New Roman" w:hAnsi="Times New Roman"/>
          <w:sz w:val="24"/>
          <w:szCs w:val="24"/>
          <w:lang w:eastAsia="et-EE"/>
        </w:rPr>
        <w:t>TERVIK-mudel</w:t>
      </w:r>
      <w:proofErr w:type="spellEnd"/>
      <w:r>
        <w:rPr>
          <w:rFonts w:ascii="Times New Roman" w:hAnsi="Times New Roman"/>
          <w:sz w:val="24"/>
          <w:szCs w:val="24"/>
          <w:lang w:eastAsia="et-EE"/>
        </w:rPr>
        <w:t xml:space="preserve"> </w:t>
      </w:r>
      <w:r w:rsidR="00C15DFD">
        <w:rPr>
          <w:rFonts w:ascii="Times New Roman" w:hAnsi="Times New Roman"/>
          <w:sz w:val="24"/>
          <w:szCs w:val="24"/>
          <w:lang w:eastAsia="et-EE"/>
        </w:rPr>
        <w:t xml:space="preserve">ei ole </w:t>
      </w:r>
      <w:r w:rsidR="00CB2BBB">
        <w:rPr>
          <w:rFonts w:ascii="Times New Roman" w:hAnsi="Times New Roman"/>
          <w:sz w:val="24"/>
          <w:szCs w:val="24"/>
          <w:lang w:eastAsia="et-EE"/>
        </w:rPr>
        <w:t xml:space="preserve">suunatud ainult ühele konkreetsele </w:t>
      </w:r>
      <w:r w:rsidR="00941D05">
        <w:rPr>
          <w:rFonts w:ascii="Times New Roman" w:hAnsi="Times New Roman"/>
          <w:sz w:val="24"/>
          <w:szCs w:val="24"/>
          <w:lang w:eastAsia="et-EE"/>
        </w:rPr>
        <w:t xml:space="preserve">elanikkonnagrupile. </w:t>
      </w:r>
      <w:r w:rsidR="004D7F6C" w:rsidRPr="004D7F6C">
        <w:rPr>
          <w:rFonts w:ascii="Times New Roman" w:hAnsi="Times New Roman"/>
          <w:sz w:val="24"/>
          <w:szCs w:val="24"/>
          <w:lang w:eastAsia="et-EE"/>
        </w:rPr>
        <w:t>Selle eesmärk on heaolupiirkonna rahvastiku tervise- ja sotsiaalsete riskide terviklik juhtimine.</w:t>
      </w:r>
      <w:r w:rsidR="002851F7">
        <w:rPr>
          <w:rFonts w:ascii="Times New Roman" w:hAnsi="Times New Roman"/>
          <w:sz w:val="24"/>
          <w:szCs w:val="24"/>
          <w:lang w:eastAsia="et-EE"/>
        </w:rPr>
        <w:t xml:space="preserve"> </w:t>
      </w:r>
      <w:r w:rsidR="00622E50">
        <w:rPr>
          <w:rFonts w:ascii="Times New Roman" w:hAnsi="Times New Roman"/>
          <w:sz w:val="24"/>
          <w:szCs w:val="24"/>
          <w:lang w:eastAsia="et-EE"/>
        </w:rPr>
        <w:t xml:space="preserve"> </w:t>
      </w:r>
      <w:r w:rsidR="008D67CA">
        <w:rPr>
          <w:rFonts w:ascii="Times New Roman" w:hAnsi="Times New Roman"/>
          <w:sz w:val="24"/>
          <w:szCs w:val="24"/>
          <w:lang w:eastAsia="et-EE"/>
        </w:rPr>
        <w:t xml:space="preserve">Igale heaolupiirkonna </w:t>
      </w:r>
      <w:proofErr w:type="spellStart"/>
      <w:r w:rsidR="008D67CA">
        <w:rPr>
          <w:rFonts w:ascii="Times New Roman" w:hAnsi="Times New Roman"/>
          <w:sz w:val="24"/>
          <w:szCs w:val="24"/>
          <w:lang w:eastAsia="et-EE"/>
        </w:rPr>
        <w:t>TERVIKule</w:t>
      </w:r>
      <w:proofErr w:type="spellEnd"/>
      <w:r w:rsidR="008D67CA">
        <w:rPr>
          <w:rFonts w:ascii="Times New Roman" w:hAnsi="Times New Roman"/>
          <w:sz w:val="24"/>
          <w:szCs w:val="24"/>
          <w:lang w:eastAsia="et-EE"/>
        </w:rPr>
        <w:t xml:space="preserve"> antakse reformi tulemusel</w:t>
      </w:r>
      <w:r w:rsidR="00AA07CE">
        <w:rPr>
          <w:rFonts w:ascii="Times New Roman" w:hAnsi="Times New Roman"/>
          <w:sz w:val="24"/>
          <w:szCs w:val="24"/>
          <w:lang w:eastAsia="et-EE"/>
        </w:rPr>
        <w:t xml:space="preserve"> </w:t>
      </w:r>
      <w:r w:rsidR="00352B06" w:rsidRPr="00352B06">
        <w:rPr>
          <w:rFonts w:ascii="Times New Roman" w:hAnsi="Times New Roman"/>
          <w:sz w:val="24"/>
          <w:szCs w:val="24"/>
          <w:lang w:eastAsia="et-EE"/>
        </w:rPr>
        <w:t>vahendid oma piirkonna rahvastiku tervise- ja sotsiaalsete riskide juhtimiseks ning piirkonda toetatakse selle jaoks prioriteetsetes valdkondades</w:t>
      </w:r>
      <w:r w:rsidR="00CD1EEA">
        <w:rPr>
          <w:rFonts w:ascii="Times New Roman" w:hAnsi="Times New Roman"/>
          <w:sz w:val="24"/>
          <w:szCs w:val="24"/>
          <w:lang w:eastAsia="et-EE"/>
        </w:rPr>
        <w:t xml:space="preserve">. </w:t>
      </w:r>
      <w:r w:rsidR="00B71A79" w:rsidRPr="00454A41">
        <w:rPr>
          <w:rFonts w:ascii="Times New Roman" w:hAnsi="Times New Roman"/>
          <w:b/>
          <w:bCs/>
          <w:sz w:val="24"/>
          <w:szCs w:val="24"/>
          <w:lang w:eastAsia="et-EE"/>
        </w:rPr>
        <w:t xml:space="preserve">Kõige </w:t>
      </w:r>
      <w:r w:rsidR="00B71A79" w:rsidRPr="00454A41">
        <w:rPr>
          <w:rFonts w:ascii="Times New Roman" w:hAnsi="Times New Roman"/>
          <w:b/>
          <w:bCs/>
          <w:sz w:val="24"/>
          <w:szCs w:val="24"/>
          <w:lang w:eastAsia="et-EE"/>
        </w:rPr>
        <w:lastRenderedPageBreak/>
        <w:t xml:space="preserve">rohkem </w:t>
      </w:r>
      <w:r w:rsidR="00CD27BE">
        <w:rPr>
          <w:rFonts w:ascii="Times New Roman" w:hAnsi="Times New Roman"/>
          <w:b/>
          <w:bCs/>
          <w:sz w:val="24"/>
          <w:szCs w:val="24"/>
          <w:lang w:eastAsia="et-EE"/>
        </w:rPr>
        <w:t>mõjutab</w:t>
      </w:r>
      <w:r w:rsidR="003A489A" w:rsidRPr="00454A41">
        <w:rPr>
          <w:rFonts w:ascii="Times New Roman" w:hAnsi="Times New Roman"/>
          <w:b/>
          <w:bCs/>
          <w:sz w:val="24"/>
          <w:szCs w:val="24"/>
          <w:lang w:eastAsia="et-EE"/>
        </w:rPr>
        <w:t xml:space="preserve"> </w:t>
      </w:r>
      <w:proofErr w:type="spellStart"/>
      <w:r w:rsidR="003A489A" w:rsidRPr="00454A41">
        <w:rPr>
          <w:rFonts w:ascii="Times New Roman" w:hAnsi="Times New Roman"/>
          <w:b/>
          <w:bCs/>
          <w:sz w:val="24"/>
          <w:szCs w:val="24"/>
          <w:lang w:eastAsia="et-EE"/>
        </w:rPr>
        <w:t>TERVIK-reform</w:t>
      </w:r>
      <w:proofErr w:type="spellEnd"/>
      <w:r w:rsidR="002A4C80" w:rsidRPr="00454A41">
        <w:rPr>
          <w:rFonts w:ascii="Times New Roman" w:hAnsi="Times New Roman"/>
          <w:b/>
          <w:bCs/>
          <w:sz w:val="24"/>
          <w:szCs w:val="24"/>
          <w:lang w:eastAsia="et-EE"/>
        </w:rPr>
        <w:t xml:space="preserve"> seega </w:t>
      </w:r>
      <w:r w:rsidR="00CD27BE">
        <w:rPr>
          <w:rFonts w:ascii="Times New Roman" w:hAnsi="Times New Roman"/>
          <w:b/>
          <w:bCs/>
          <w:sz w:val="24"/>
          <w:szCs w:val="24"/>
          <w:lang w:eastAsia="et-EE"/>
        </w:rPr>
        <w:t>neid</w:t>
      </w:r>
      <w:r w:rsidR="00863A88" w:rsidRPr="00454A41">
        <w:rPr>
          <w:rFonts w:ascii="Times New Roman" w:hAnsi="Times New Roman"/>
          <w:b/>
          <w:bCs/>
          <w:sz w:val="24"/>
          <w:szCs w:val="24"/>
          <w:lang w:eastAsia="et-EE"/>
        </w:rPr>
        <w:t xml:space="preserve"> </w:t>
      </w:r>
      <w:r w:rsidR="00B71A79" w:rsidRPr="00454A41">
        <w:rPr>
          <w:rFonts w:ascii="Times New Roman" w:hAnsi="Times New Roman"/>
          <w:b/>
          <w:bCs/>
          <w:sz w:val="24"/>
          <w:szCs w:val="24"/>
          <w:lang w:eastAsia="et-EE"/>
        </w:rPr>
        <w:t>elani</w:t>
      </w:r>
      <w:r w:rsidR="002A4C80" w:rsidRPr="00454A41">
        <w:rPr>
          <w:rFonts w:ascii="Times New Roman" w:hAnsi="Times New Roman"/>
          <w:b/>
          <w:bCs/>
          <w:sz w:val="24"/>
          <w:szCs w:val="24"/>
          <w:lang w:eastAsia="et-EE"/>
        </w:rPr>
        <w:t>kkonnagrup</w:t>
      </w:r>
      <w:r w:rsidR="00CD27BE">
        <w:rPr>
          <w:rFonts w:ascii="Times New Roman" w:hAnsi="Times New Roman"/>
          <w:b/>
          <w:bCs/>
          <w:sz w:val="24"/>
          <w:szCs w:val="24"/>
          <w:lang w:eastAsia="et-EE"/>
        </w:rPr>
        <w:t>pe</w:t>
      </w:r>
      <w:r w:rsidR="002A4C80" w:rsidRPr="00454A41">
        <w:rPr>
          <w:rFonts w:ascii="Times New Roman" w:hAnsi="Times New Roman"/>
          <w:b/>
          <w:bCs/>
          <w:sz w:val="24"/>
          <w:szCs w:val="24"/>
          <w:lang w:eastAsia="et-EE"/>
        </w:rPr>
        <w:t>, ke</w:t>
      </w:r>
      <w:r w:rsidR="0008763F" w:rsidRPr="00454A41">
        <w:rPr>
          <w:rFonts w:ascii="Times New Roman" w:hAnsi="Times New Roman"/>
          <w:b/>
          <w:bCs/>
          <w:sz w:val="24"/>
          <w:szCs w:val="24"/>
          <w:lang w:eastAsia="et-EE"/>
        </w:rPr>
        <w:t xml:space="preserve">lle </w:t>
      </w:r>
      <w:r w:rsidR="00864FF8">
        <w:rPr>
          <w:rFonts w:ascii="Times New Roman" w:hAnsi="Times New Roman"/>
          <w:b/>
          <w:bCs/>
          <w:sz w:val="24"/>
          <w:szCs w:val="24"/>
          <w:lang w:eastAsia="et-EE"/>
        </w:rPr>
        <w:t>tervise- ja toimetuleku</w:t>
      </w:r>
      <w:r w:rsidR="0008763F" w:rsidRPr="00454A41">
        <w:rPr>
          <w:rFonts w:ascii="Times New Roman" w:hAnsi="Times New Roman"/>
          <w:b/>
          <w:bCs/>
          <w:sz w:val="24"/>
          <w:szCs w:val="24"/>
          <w:lang w:eastAsia="et-EE"/>
        </w:rPr>
        <w:t>riski</w:t>
      </w:r>
      <w:r w:rsidR="00693044">
        <w:rPr>
          <w:rFonts w:ascii="Times New Roman" w:hAnsi="Times New Roman"/>
          <w:b/>
          <w:bCs/>
          <w:sz w:val="24"/>
          <w:szCs w:val="24"/>
          <w:lang w:eastAsia="et-EE"/>
        </w:rPr>
        <w:t>d on riiklikul või piirkondlikul tasandil määratud prioriteetseks.</w:t>
      </w:r>
    </w:p>
    <w:p w14:paraId="42CE46DB" w14:textId="77777777" w:rsidR="00AE6D96" w:rsidRDefault="00AE6D96" w:rsidP="007F5068">
      <w:pPr>
        <w:rPr>
          <w:rFonts w:ascii="Times New Roman" w:hAnsi="Times New Roman"/>
          <w:sz w:val="24"/>
          <w:szCs w:val="24"/>
          <w:lang w:eastAsia="et-EE"/>
        </w:rPr>
      </w:pPr>
    </w:p>
    <w:p w14:paraId="3A05CC3C" w14:textId="58C983CF" w:rsidR="00AE6D96" w:rsidRDefault="00DF4929" w:rsidP="007F5068">
      <w:pPr>
        <w:rPr>
          <w:rFonts w:ascii="Times New Roman" w:hAnsi="Times New Roman"/>
          <w:sz w:val="24"/>
          <w:szCs w:val="24"/>
          <w:lang w:eastAsia="et-EE"/>
        </w:rPr>
      </w:pPr>
      <w:r w:rsidRPr="00DF4929">
        <w:rPr>
          <w:rFonts w:ascii="Times New Roman" w:hAnsi="Times New Roman"/>
          <w:sz w:val="24"/>
          <w:szCs w:val="24"/>
          <w:lang w:eastAsia="et-EE"/>
        </w:rPr>
        <w:t xml:space="preserve">Tervisekassa lepinguga määratakse kõigile piirkondadele ühised riiklikult prioriteetsed sihtrühmad ja valdkonnad, mille puhul tuleb rakendada </w:t>
      </w:r>
      <w:proofErr w:type="spellStart"/>
      <w:r w:rsidRPr="00DF4929">
        <w:rPr>
          <w:rFonts w:ascii="Times New Roman" w:hAnsi="Times New Roman"/>
          <w:sz w:val="24"/>
          <w:szCs w:val="24"/>
          <w:lang w:eastAsia="et-EE"/>
        </w:rPr>
        <w:t>valdkondadeülest</w:t>
      </w:r>
      <w:proofErr w:type="spellEnd"/>
      <w:r w:rsidRPr="00DF4929">
        <w:rPr>
          <w:rFonts w:ascii="Times New Roman" w:hAnsi="Times New Roman"/>
          <w:sz w:val="24"/>
          <w:szCs w:val="24"/>
          <w:lang w:eastAsia="et-EE"/>
        </w:rPr>
        <w:t xml:space="preserve"> koordinatsiooniteenust.</w:t>
      </w:r>
      <w:r>
        <w:rPr>
          <w:rFonts w:ascii="Times New Roman" w:hAnsi="Times New Roman"/>
          <w:sz w:val="24"/>
          <w:szCs w:val="24"/>
          <w:lang w:eastAsia="et-EE"/>
        </w:rPr>
        <w:t xml:space="preserve"> </w:t>
      </w:r>
      <w:r w:rsidR="00164F70" w:rsidRPr="00164F70">
        <w:rPr>
          <w:rFonts w:ascii="Times New Roman" w:hAnsi="Times New Roman"/>
          <w:sz w:val="24"/>
          <w:szCs w:val="24"/>
          <w:lang w:eastAsia="et-EE"/>
        </w:rPr>
        <w:t xml:space="preserve">Samuti määrab Tervisekassa koostöös Tervise Arengu Instituudiga kindlaks ennetuse ja </w:t>
      </w:r>
      <w:proofErr w:type="spellStart"/>
      <w:r w:rsidR="00164F70" w:rsidRPr="00164F70">
        <w:rPr>
          <w:rFonts w:ascii="Times New Roman" w:hAnsi="Times New Roman"/>
          <w:sz w:val="24"/>
          <w:szCs w:val="24"/>
          <w:lang w:eastAsia="et-EE"/>
        </w:rPr>
        <w:t>tervisedenduse</w:t>
      </w:r>
      <w:proofErr w:type="spellEnd"/>
      <w:r w:rsidR="00164F70" w:rsidRPr="00164F70">
        <w:rPr>
          <w:rFonts w:ascii="Times New Roman" w:hAnsi="Times New Roman"/>
          <w:sz w:val="24"/>
          <w:szCs w:val="24"/>
          <w:lang w:eastAsia="et-EE"/>
        </w:rPr>
        <w:t xml:space="preserve"> riiklikult prioriteetsed valdkonnad.</w:t>
      </w:r>
    </w:p>
    <w:p w14:paraId="17E5081E" w14:textId="77777777" w:rsidR="000B7BDE" w:rsidRDefault="000B7BDE" w:rsidP="007F5068">
      <w:pPr>
        <w:rPr>
          <w:rFonts w:ascii="Times New Roman" w:hAnsi="Times New Roman"/>
          <w:sz w:val="24"/>
          <w:szCs w:val="24"/>
          <w:lang w:eastAsia="et-EE"/>
        </w:rPr>
      </w:pPr>
    </w:p>
    <w:p w14:paraId="4FBE03D5" w14:textId="417FAF1E" w:rsidR="000B7BDE" w:rsidRDefault="00AC7F5A" w:rsidP="007F5068">
      <w:pPr>
        <w:rPr>
          <w:rFonts w:ascii="Times New Roman" w:hAnsi="Times New Roman"/>
          <w:sz w:val="24"/>
          <w:szCs w:val="24"/>
          <w:lang w:eastAsia="et-EE"/>
        </w:rPr>
      </w:pPr>
      <w:r>
        <w:rPr>
          <w:rFonts w:ascii="Times New Roman" w:hAnsi="Times New Roman"/>
          <w:sz w:val="24"/>
          <w:szCs w:val="24"/>
          <w:lang w:eastAsia="et-EE"/>
        </w:rPr>
        <w:t xml:space="preserve">Üheks </w:t>
      </w:r>
      <w:r w:rsidR="00AE46B1">
        <w:rPr>
          <w:rFonts w:ascii="Times New Roman" w:hAnsi="Times New Roman"/>
          <w:sz w:val="24"/>
          <w:szCs w:val="24"/>
          <w:lang w:eastAsia="et-EE"/>
        </w:rPr>
        <w:t xml:space="preserve">riiklikult </w:t>
      </w:r>
      <w:r w:rsidR="008D4C18" w:rsidRPr="7D218DE5">
        <w:rPr>
          <w:rFonts w:ascii="Times New Roman" w:hAnsi="Times New Roman"/>
          <w:sz w:val="24"/>
          <w:szCs w:val="24"/>
          <w:lang w:eastAsia="et-EE"/>
        </w:rPr>
        <w:t>prioritee</w:t>
      </w:r>
      <w:r w:rsidR="15458711" w:rsidRPr="7D218DE5">
        <w:rPr>
          <w:rFonts w:ascii="Times New Roman" w:hAnsi="Times New Roman"/>
          <w:sz w:val="24"/>
          <w:szCs w:val="24"/>
          <w:lang w:eastAsia="et-EE"/>
        </w:rPr>
        <w:t>t</w:t>
      </w:r>
      <w:r w:rsidR="008D4C18">
        <w:rPr>
          <w:rFonts w:ascii="Times New Roman" w:hAnsi="Times New Roman"/>
          <w:sz w:val="24"/>
          <w:szCs w:val="24"/>
          <w:lang w:eastAsia="et-EE"/>
        </w:rPr>
        <w:t xml:space="preserve">seks </w:t>
      </w:r>
      <w:proofErr w:type="spellStart"/>
      <w:r w:rsidR="008D4C18">
        <w:rPr>
          <w:rFonts w:ascii="Times New Roman" w:hAnsi="Times New Roman"/>
          <w:sz w:val="24"/>
          <w:szCs w:val="24"/>
          <w:lang w:eastAsia="et-EE"/>
        </w:rPr>
        <w:t>v</w:t>
      </w:r>
      <w:r w:rsidR="00711BB0">
        <w:rPr>
          <w:rFonts w:ascii="Times New Roman" w:hAnsi="Times New Roman"/>
          <w:sz w:val="24"/>
          <w:szCs w:val="24"/>
          <w:lang w:eastAsia="et-EE"/>
        </w:rPr>
        <w:t>aldkondadeülese</w:t>
      </w:r>
      <w:proofErr w:type="spellEnd"/>
      <w:r w:rsidR="00711BB0">
        <w:rPr>
          <w:rFonts w:ascii="Times New Roman" w:hAnsi="Times New Roman"/>
          <w:sz w:val="24"/>
          <w:szCs w:val="24"/>
          <w:lang w:eastAsia="et-EE"/>
        </w:rPr>
        <w:t xml:space="preserve"> </w:t>
      </w:r>
      <w:r w:rsidR="005B4323">
        <w:rPr>
          <w:rFonts w:ascii="Times New Roman" w:hAnsi="Times New Roman"/>
          <w:sz w:val="24"/>
          <w:szCs w:val="24"/>
          <w:lang w:eastAsia="et-EE"/>
        </w:rPr>
        <w:t xml:space="preserve">koordinatsiooni </w:t>
      </w:r>
      <w:r w:rsidR="004E4D73">
        <w:rPr>
          <w:rFonts w:ascii="Times New Roman" w:hAnsi="Times New Roman"/>
          <w:sz w:val="24"/>
          <w:szCs w:val="24"/>
          <w:lang w:eastAsia="et-EE"/>
        </w:rPr>
        <w:t>sihtrühm</w:t>
      </w:r>
      <w:r w:rsidR="008D4C18">
        <w:rPr>
          <w:rFonts w:ascii="Times New Roman" w:hAnsi="Times New Roman"/>
          <w:sz w:val="24"/>
          <w:szCs w:val="24"/>
          <w:lang w:eastAsia="et-EE"/>
        </w:rPr>
        <w:t>aks</w:t>
      </w:r>
      <w:r w:rsidR="00590C48">
        <w:rPr>
          <w:rFonts w:ascii="Times New Roman" w:hAnsi="Times New Roman"/>
          <w:sz w:val="24"/>
          <w:szCs w:val="24"/>
          <w:lang w:eastAsia="et-EE"/>
        </w:rPr>
        <w:t xml:space="preserve"> esmatasandil </w:t>
      </w:r>
      <w:r>
        <w:rPr>
          <w:rFonts w:ascii="Times New Roman" w:hAnsi="Times New Roman"/>
          <w:sz w:val="24"/>
          <w:szCs w:val="24"/>
          <w:lang w:eastAsia="et-EE"/>
        </w:rPr>
        <w:t>on</w:t>
      </w:r>
      <w:r w:rsidR="0003734B">
        <w:rPr>
          <w:rFonts w:ascii="Times New Roman" w:hAnsi="Times New Roman"/>
          <w:sz w:val="24"/>
          <w:szCs w:val="24"/>
          <w:lang w:eastAsia="et-EE"/>
        </w:rPr>
        <w:t xml:space="preserve"> mit</w:t>
      </w:r>
      <w:r w:rsidR="00AE46B1">
        <w:rPr>
          <w:rFonts w:ascii="Times New Roman" w:hAnsi="Times New Roman"/>
          <w:sz w:val="24"/>
          <w:szCs w:val="24"/>
          <w:lang w:eastAsia="et-EE"/>
        </w:rPr>
        <w:t>ut kroonilist haigust põdevad inimesed, ke</w:t>
      </w:r>
      <w:r w:rsidR="00EB7DB4">
        <w:rPr>
          <w:rFonts w:ascii="Times New Roman" w:hAnsi="Times New Roman"/>
          <w:sz w:val="24"/>
          <w:szCs w:val="24"/>
          <w:lang w:eastAsia="et-EE"/>
        </w:rPr>
        <w:t xml:space="preserve">s </w:t>
      </w:r>
      <w:r w:rsidR="00E45C2F">
        <w:rPr>
          <w:rFonts w:ascii="Times New Roman" w:hAnsi="Times New Roman"/>
          <w:sz w:val="24"/>
          <w:szCs w:val="24"/>
          <w:lang w:eastAsia="et-EE"/>
        </w:rPr>
        <w:t>vähese</w:t>
      </w:r>
      <w:r w:rsidR="00B1635E">
        <w:rPr>
          <w:rFonts w:ascii="Times New Roman" w:hAnsi="Times New Roman"/>
          <w:sz w:val="24"/>
          <w:szCs w:val="24"/>
          <w:lang w:eastAsia="et-EE"/>
        </w:rPr>
        <w:t xml:space="preserve"> tervise</w:t>
      </w:r>
      <w:r w:rsidR="00457943">
        <w:rPr>
          <w:rFonts w:ascii="Times New Roman" w:hAnsi="Times New Roman"/>
          <w:sz w:val="24"/>
          <w:szCs w:val="24"/>
          <w:lang w:eastAsia="et-EE"/>
        </w:rPr>
        <w:t>harituse ja</w:t>
      </w:r>
      <w:r w:rsidR="00B1635E">
        <w:rPr>
          <w:rFonts w:ascii="Times New Roman" w:hAnsi="Times New Roman"/>
          <w:sz w:val="24"/>
          <w:szCs w:val="24"/>
          <w:lang w:eastAsia="et-EE"/>
        </w:rPr>
        <w:t xml:space="preserve"> </w:t>
      </w:r>
      <w:r w:rsidR="00EB7DB4">
        <w:rPr>
          <w:rFonts w:ascii="Times New Roman" w:hAnsi="Times New Roman"/>
          <w:sz w:val="24"/>
          <w:szCs w:val="24"/>
          <w:lang w:eastAsia="et-EE"/>
        </w:rPr>
        <w:t xml:space="preserve">sotsiaalsete riskide tõttu ei tule </w:t>
      </w:r>
      <w:r w:rsidR="00B1635E">
        <w:rPr>
          <w:rFonts w:ascii="Times New Roman" w:hAnsi="Times New Roman"/>
          <w:sz w:val="24"/>
          <w:szCs w:val="24"/>
          <w:lang w:eastAsia="et-EE"/>
        </w:rPr>
        <w:t xml:space="preserve">oma haiguste kontrolli all </w:t>
      </w:r>
      <w:r w:rsidR="00457943">
        <w:rPr>
          <w:rFonts w:ascii="Times New Roman" w:hAnsi="Times New Roman"/>
          <w:sz w:val="24"/>
          <w:szCs w:val="24"/>
          <w:lang w:eastAsia="et-EE"/>
        </w:rPr>
        <w:t xml:space="preserve">hoidmisega </w:t>
      </w:r>
      <w:r w:rsidR="00B1635E">
        <w:rPr>
          <w:rFonts w:ascii="Times New Roman" w:hAnsi="Times New Roman"/>
          <w:sz w:val="24"/>
          <w:szCs w:val="24"/>
          <w:lang w:eastAsia="et-EE"/>
        </w:rPr>
        <w:t>toime</w:t>
      </w:r>
      <w:r w:rsidR="00167EA4">
        <w:rPr>
          <w:rFonts w:ascii="Times New Roman" w:hAnsi="Times New Roman"/>
          <w:sz w:val="24"/>
          <w:szCs w:val="24"/>
          <w:lang w:eastAsia="et-EE"/>
        </w:rPr>
        <w:t xml:space="preserve">. </w:t>
      </w:r>
      <w:r w:rsidR="002E76C6" w:rsidRPr="002E76C6">
        <w:rPr>
          <w:rFonts w:ascii="Times New Roman" w:hAnsi="Times New Roman"/>
          <w:sz w:val="24"/>
          <w:szCs w:val="24"/>
          <w:lang w:eastAsia="et-EE"/>
        </w:rPr>
        <w:t>Sihtrühma kuuluvad inimesed, kelle kroonilisi haigusi saab käsitleda esmatasandil perearstimeeskond</w:t>
      </w:r>
      <w:r w:rsidR="00D52F5A">
        <w:rPr>
          <w:rFonts w:ascii="Times New Roman" w:hAnsi="Times New Roman"/>
          <w:sz w:val="24"/>
          <w:szCs w:val="24"/>
          <w:lang w:eastAsia="et-EE"/>
        </w:rPr>
        <w:t xml:space="preserve"> ja</w:t>
      </w:r>
      <w:r w:rsidR="002E76C6" w:rsidRPr="002E76C6">
        <w:rPr>
          <w:rFonts w:ascii="Times New Roman" w:hAnsi="Times New Roman"/>
          <w:sz w:val="24"/>
          <w:szCs w:val="24"/>
          <w:lang w:eastAsia="et-EE"/>
        </w:rPr>
        <w:t xml:space="preserve"> seega ei hõlma sihtrühm kõiki kroonilisi haigusi põdevaid inimesi.</w:t>
      </w:r>
    </w:p>
    <w:p w14:paraId="0D366ED1" w14:textId="77777777" w:rsidR="00B568B2" w:rsidRDefault="00B568B2" w:rsidP="007F5068">
      <w:pPr>
        <w:rPr>
          <w:rFonts w:ascii="Times New Roman" w:hAnsi="Times New Roman"/>
          <w:sz w:val="24"/>
          <w:szCs w:val="24"/>
          <w:lang w:eastAsia="et-EE"/>
        </w:rPr>
      </w:pPr>
    </w:p>
    <w:p w14:paraId="474E2185" w14:textId="69AB4977" w:rsidR="005703DC" w:rsidRDefault="00B568B2" w:rsidP="007F5068">
      <w:pPr>
        <w:rPr>
          <w:rFonts w:ascii="Times New Roman" w:hAnsi="Times New Roman"/>
          <w:sz w:val="24"/>
          <w:szCs w:val="24"/>
          <w:lang w:eastAsia="et-EE"/>
        </w:rPr>
      </w:pPr>
      <w:r>
        <w:rPr>
          <w:rFonts w:ascii="Times New Roman" w:hAnsi="Times New Roman"/>
          <w:sz w:val="24"/>
          <w:szCs w:val="24"/>
          <w:lang w:eastAsia="et-EE"/>
        </w:rPr>
        <w:t xml:space="preserve">Tabelis 1 on kirjeldatud </w:t>
      </w:r>
      <w:r w:rsidR="00D8616F">
        <w:rPr>
          <w:rFonts w:ascii="Times New Roman" w:hAnsi="Times New Roman"/>
          <w:sz w:val="24"/>
          <w:szCs w:val="24"/>
          <w:lang w:eastAsia="et-EE"/>
        </w:rPr>
        <w:t xml:space="preserve">nimetatud sihtrühma </w:t>
      </w:r>
      <w:r w:rsidR="00D87B2B">
        <w:rPr>
          <w:rFonts w:ascii="Times New Roman" w:hAnsi="Times New Roman"/>
          <w:sz w:val="24"/>
          <w:szCs w:val="24"/>
          <w:lang w:eastAsia="et-EE"/>
        </w:rPr>
        <w:t>regionaalset paiknemist ja vanus</w:t>
      </w:r>
      <w:r w:rsidR="4E169B30" w:rsidRPr="5B3B4BD7">
        <w:rPr>
          <w:rFonts w:ascii="Times New Roman" w:hAnsi="Times New Roman"/>
          <w:sz w:val="24"/>
          <w:szCs w:val="24"/>
          <w:lang w:eastAsia="et-EE"/>
        </w:rPr>
        <w:t>e</w:t>
      </w:r>
      <w:r w:rsidR="00D87B2B" w:rsidRPr="5B3B4BD7">
        <w:rPr>
          <w:rFonts w:ascii="Times New Roman" w:hAnsi="Times New Roman"/>
          <w:sz w:val="24"/>
          <w:szCs w:val="24"/>
          <w:lang w:eastAsia="et-EE"/>
        </w:rPr>
        <w:t>struktuuri</w:t>
      </w:r>
      <w:r w:rsidR="00D87B2B">
        <w:rPr>
          <w:rFonts w:ascii="Times New Roman" w:hAnsi="Times New Roman"/>
          <w:sz w:val="24"/>
          <w:szCs w:val="24"/>
          <w:lang w:eastAsia="et-EE"/>
        </w:rPr>
        <w:t xml:space="preserve"> </w:t>
      </w:r>
      <w:r w:rsidR="006220F9">
        <w:rPr>
          <w:rFonts w:ascii="Times New Roman" w:hAnsi="Times New Roman"/>
          <w:sz w:val="24"/>
          <w:szCs w:val="24"/>
          <w:lang w:eastAsia="et-EE"/>
        </w:rPr>
        <w:t>ning haiguskoormust T</w:t>
      </w:r>
      <w:r w:rsidR="00D87B2B">
        <w:rPr>
          <w:rFonts w:ascii="Times New Roman" w:hAnsi="Times New Roman"/>
          <w:sz w:val="24"/>
          <w:szCs w:val="24"/>
          <w:lang w:eastAsia="et-EE"/>
        </w:rPr>
        <w:t xml:space="preserve">ervisekassa 2025. aasta andmete alusel. </w:t>
      </w:r>
      <w:r w:rsidR="008E204B">
        <w:rPr>
          <w:rFonts w:ascii="Times New Roman" w:hAnsi="Times New Roman"/>
          <w:sz w:val="24"/>
          <w:szCs w:val="24"/>
          <w:lang w:eastAsia="et-EE"/>
        </w:rPr>
        <w:t xml:space="preserve">Eelnõu esimeses versioonis </w:t>
      </w:r>
      <w:r w:rsidR="00FA48A2" w:rsidRPr="00FA48A2">
        <w:rPr>
          <w:rFonts w:ascii="Times New Roman" w:hAnsi="Times New Roman"/>
          <w:sz w:val="24"/>
          <w:szCs w:val="24"/>
          <w:lang w:eastAsia="et-EE"/>
        </w:rPr>
        <w:t>käsitati peamise sihtrühmana inimesi, kellel oli vähemalt neli esmatasandil käsitletavat kroonilist haigust</w:t>
      </w:r>
      <w:r w:rsidR="00E2049A">
        <w:rPr>
          <w:rFonts w:ascii="Times New Roman" w:hAnsi="Times New Roman"/>
          <w:sz w:val="24"/>
          <w:szCs w:val="24"/>
          <w:lang w:eastAsia="et-EE"/>
        </w:rPr>
        <w:t xml:space="preserve">. </w:t>
      </w:r>
      <w:r w:rsidR="0014149C">
        <w:rPr>
          <w:rFonts w:ascii="Times New Roman" w:hAnsi="Times New Roman"/>
          <w:sz w:val="24"/>
          <w:szCs w:val="24"/>
          <w:lang w:eastAsia="et-EE"/>
        </w:rPr>
        <w:t xml:space="preserve">Eelnõu esimese versiooni </w:t>
      </w:r>
      <w:r w:rsidR="73F4DEC4" w:rsidRPr="18A4F752">
        <w:rPr>
          <w:rFonts w:ascii="Times New Roman" w:hAnsi="Times New Roman"/>
          <w:sz w:val="24"/>
          <w:szCs w:val="24"/>
          <w:lang w:eastAsia="et-EE"/>
        </w:rPr>
        <w:t xml:space="preserve">kohta </w:t>
      </w:r>
      <w:r w:rsidR="0014149C">
        <w:rPr>
          <w:rFonts w:ascii="Times New Roman" w:hAnsi="Times New Roman"/>
          <w:sz w:val="24"/>
          <w:szCs w:val="24"/>
          <w:lang w:eastAsia="et-EE"/>
        </w:rPr>
        <w:t xml:space="preserve">antud tagasisidest tulenevalt on </w:t>
      </w:r>
      <w:r w:rsidR="005E7279">
        <w:rPr>
          <w:rFonts w:ascii="Times New Roman" w:hAnsi="Times New Roman"/>
          <w:sz w:val="24"/>
          <w:szCs w:val="24"/>
          <w:lang w:eastAsia="et-EE"/>
        </w:rPr>
        <w:t xml:space="preserve">vaatluse alla võetud ka </w:t>
      </w:r>
      <w:r w:rsidR="00B42BB6">
        <w:rPr>
          <w:rFonts w:ascii="Times New Roman" w:hAnsi="Times New Roman"/>
          <w:sz w:val="24"/>
          <w:szCs w:val="24"/>
          <w:lang w:eastAsia="et-EE"/>
        </w:rPr>
        <w:t xml:space="preserve">sihtrühm, kellel on </w:t>
      </w:r>
      <w:r w:rsidR="132D75D7" w:rsidRPr="3F34C9D2">
        <w:rPr>
          <w:rFonts w:ascii="Times New Roman" w:hAnsi="Times New Roman"/>
          <w:sz w:val="24"/>
          <w:szCs w:val="24"/>
          <w:lang w:eastAsia="et-EE"/>
        </w:rPr>
        <w:t xml:space="preserve">kaks kuni kolm </w:t>
      </w:r>
      <w:r w:rsidR="00D808C7">
        <w:rPr>
          <w:rFonts w:ascii="Times New Roman" w:hAnsi="Times New Roman"/>
          <w:sz w:val="24"/>
          <w:szCs w:val="24"/>
          <w:lang w:eastAsia="et-EE"/>
        </w:rPr>
        <w:t>esmatasandil käsitletavat kroonilist haigust.</w:t>
      </w:r>
    </w:p>
    <w:p w14:paraId="13DBFFFC" w14:textId="671FC02B" w:rsidR="003E35BE" w:rsidRDefault="00D808C7" w:rsidP="007F5068">
      <w:pPr>
        <w:rPr>
          <w:rFonts w:ascii="Times New Roman" w:hAnsi="Times New Roman"/>
          <w:sz w:val="24"/>
          <w:szCs w:val="24"/>
          <w:lang w:eastAsia="et-EE"/>
        </w:rPr>
      </w:pPr>
      <w:r>
        <w:rPr>
          <w:rFonts w:ascii="Times New Roman" w:hAnsi="Times New Roman"/>
          <w:sz w:val="24"/>
          <w:szCs w:val="24"/>
          <w:lang w:eastAsia="et-EE"/>
        </w:rPr>
        <w:t xml:space="preserve"> </w:t>
      </w:r>
    </w:p>
    <w:p w14:paraId="0C2EDD37" w14:textId="77516D4A" w:rsidR="00776CD6" w:rsidRDefault="002C6D92" w:rsidP="007F5068">
      <w:pPr>
        <w:rPr>
          <w:rFonts w:ascii="Times New Roman" w:hAnsi="Times New Roman"/>
          <w:b/>
          <w:sz w:val="24"/>
          <w:szCs w:val="24"/>
          <w:lang w:eastAsia="et-EE"/>
        </w:rPr>
      </w:pPr>
      <w:r w:rsidRPr="002C6D92">
        <w:rPr>
          <w:rFonts w:ascii="Times New Roman" w:hAnsi="Times New Roman"/>
          <w:b/>
          <w:sz w:val="24"/>
          <w:szCs w:val="24"/>
          <w:lang w:eastAsia="et-EE"/>
        </w:rPr>
        <w:t xml:space="preserve">Inimeste jaoks võib regionaalne mõju avalduda selles, et teenuste koordineerimine sõltub vähem konkreetse piirkonna senisest koostööpraktikast ja administratiivsest võimekusest. </w:t>
      </w:r>
      <w:r w:rsidRPr="002C6D92">
        <w:rPr>
          <w:rFonts w:ascii="Times New Roman" w:hAnsi="Times New Roman"/>
          <w:bCs/>
          <w:sz w:val="24"/>
          <w:szCs w:val="24"/>
          <w:lang w:eastAsia="et-EE"/>
        </w:rPr>
        <w:t>Ühtne koostööraamistik loob eeldused vähendada piirkondlikke erinevusi sihtrühmade määratlemisel, nende vajaduste käsitlemisel ja teenuste kavandamisel. Samuti võib vastutus inimese abivajaduse tervikliku käsitlemise eest muutuda selgemalt ja koordineeritumalt jagatuks ning sõltuda vähem üksikute asutuste või spetsialistide algatusest.</w:t>
      </w:r>
    </w:p>
    <w:p w14:paraId="7B0AB013" w14:textId="0BADDF56" w:rsidR="002C6D92" w:rsidRDefault="002C6D92" w:rsidP="007F5068">
      <w:pPr>
        <w:rPr>
          <w:rFonts w:ascii="Times New Roman" w:hAnsi="Times New Roman"/>
          <w:sz w:val="24"/>
          <w:szCs w:val="24"/>
          <w:lang w:eastAsia="et-EE"/>
        </w:rPr>
      </w:pPr>
    </w:p>
    <w:p w14:paraId="7C62D3DA" w14:textId="15E8CA90" w:rsidR="00B111AB" w:rsidRDefault="000805A3" w:rsidP="007F5068">
      <w:pPr>
        <w:rPr>
          <w:rFonts w:ascii="Times New Roman" w:hAnsi="Times New Roman"/>
          <w:sz w:val="24"/>
          <w:szCs w:val="24"/>
          <w:lang w:eastAsia="et-EE"/>
        </w:rPr>
      </w:pPr>
      <w:r>
        <w:rPr>
          <w:rFonts w:ascii="Times New Roman" w:hAnsi="Times New Roman"/>
          <w:sz w:val="24"/>
          <w:szCs w:val="24"/>
          <w:lang w:eastAsia="et-EE"/>
        </w:rPr>
        <w:t>TERVIK- mudel on suunatud kogu heaolupiirkonna elanikkonna tervise hoidmisele ja parandamisele, kuid e</w:t>
      </w:r>
      <w:r w:rsidRPr="0054358D">
        <w:rPr>
          <w:rFonts w:ascii="Times New Roman" w:hAnsi="Times New Roman"/>
          <w:sz w:val="24"/>
          <w:szCs w:val="24"/>
          <w:lang w:eastAsia="et-EE"/>
        </w:rPr>
        <w:t>riti oluli</w:t>
      </w:r>
      <w:r>
        <w:rPr>
          <w:rFonts w:ascii="Times New Roman" w:hAnsi="Times New Roman"/>
          <w:sz w:val="24"/>
          <w:szCs w:val="24"/>
          <w:lang w:eastAsia="et-EE"/>
        </w:rPr>
        <w:t>st</w:t>
      </w:r>
      <w:r w:rsidRPr="0054358D">
        <w:rPr>
          <w:rFonts w:ascii="Times New Roman" w:hAnsi="Times New Roman"/>
          <w:sz w:val="24"/>
          <w:szCs w:val="24"/>
          <w:lang w:eastAsia="et-EE"/>
        </w:rPr>
        <w:t xml:space="preserve"> mõju aval</w:t>
      </w:r>
      <w:r>
        <w:rPr>
          <w:rFonts w:ascii="Times New Roman" w:hAnsi="Times New Roman"/>
          <w:sz w:val="24"/>
          <w:szCs w:val="24"/>
          <w:lang w:eastAsia="et-EE"/>
        </w:rPr>
        <w:t>dab see</w:t>
      </w:r>
      <w:r w:rsidRPr="0054358D">
        <w:rPr>
          <w:rFonts w:ascii="Times New Roman" w:hAnsi="Times New Roman"/>
          <w:sz w:val="24"/>
          <w:szCs w:val="24"/>
          <w:lang w:eastAsia="et-EE"/>
        </w:rPr>
        <w:t xml:space="preserve"> riskirühmadesse kuuluvatele ja kompleksse abivajadusega inimestele. Ligikaudu 6% elanikkonnast moodustavad inimesed, kellel on samaaegselt vähemalt neli kroonilist haigust (2026. aastal 84</w:t>
      </w:r>
      <w:r>
        <w:rPr>
          <w:rFonts w:ascii="Times New Roman" w:hAnsi="Times New Roman"/>
          <w:sz w:val="24"/>
          <w:szCs w:val="24"/>
          <w:lang w:eastAsia="et-EE"/>
        </w:rPr>
        <w:t> </w:t>
      </w:r>
      <w:r w:rsidRPr="0054358D">
        <w:rPr>
          <w:rFonts w:ascii="Times New Roman" w:hAnsi="Times New Roman"/>
          <w:sz w:val="24"/>
          <w:szCs w:val="24"/>
          <w:lang w:eastAsia="et-EE"/>
        </w:rPr>
        <w:t>942</w:t>
      </w:r>
      <w:r>
        <w:rPr>
          <w:rFonts w:ascii="Times New Roman" w:hAnsi="Times New Roman"/>
          <w:sz w:val="24"/>
          <w:szCs w:val="24"/>
          <w:lang w:eastAsia="et-EE"/>
        </w:rPr>
        <w:t xml:space="preserve"> inimest</w:t>
      </w:r>
      <w:r w:rsidRPr="0054358D">
        <w:rPr>
          <w:rFonts w:ascii="Times New Roman" w:hAnsi="Times New Roman"/>
          <w:sz w:val="24"/>
          <w:szCs w:val="24"/>
          <w:lang w:eastAsia="et-EE"/>
        </w:rPr>
        <w:t>), neist ligi 80% on 65</w:t>
      </w:r>
      <w:r w:rsidRPr="0054358D">
        <w:rPr>
          <w:rFonts w:ascii="Times New Roman" w:hAnsi="Times New Roman"/>
          <w:sz w:val="24"/>
          <w:szCs w:val="24"/>
          <w:lang w:eastAsia="et-EE"/>
        </w:rPr>
        <w:noBreakHyphen/>
        <w:t>aastased ja vanemad.</w:t>
      </w:r>
      <w:r>
        <w:rPr>
          <w:rFonts w:ascii="Times New Roman" w:hAnsi="Times New Roman"/>
          <w:sz w:val="24"/>
          <w:szCs w:val="24"/>
          <w:lang w:eastAsia="et-EE"/>
        </w:rPr>
        <w:t xml:space="preserve"> </w:t>
      </w:r>
      <w:r w:rsidR="00D10781" w:rsidRPr="0054358D">
        <w:rPr>
          <w:rFonts w:ascii="Times New Roman" w:hAnsi="Times New Roman"/>
          <w:sz w:val="24"/>
          <w:szCs w:val="24"/>
          <w:lang w:eastAsia="et-EE"/>
        </w:rPr>
        <w:t xml:space="preserve">Kuigi kõige suurem absoluutne koormus langeb Harjumaale, </w:t>
      </w:r>
      <w:r w:rsidR="001C26E9" w:rsidRPr="001C26E9">
        <w:rPr>
          <w:rFonts w:ascii="Times New Roman" w:hAnsi="Times New Roman"/>
          <w:sz w:val="24"/>
          <w:szCs w:val="24"/>
          <w:lang w:eastAsia="et-EE"/>
        </w:rPr>
        <w:t>on vähemalt 65-aastaste elanike seas mitme kroonilise haigusega riskirühma kuuluvate inimeste osakaal suurim Põlva, Tartu ja Ida-Viru maakonnas, kus nad moodustavad ligi kolmandiku vastavas vanuses elanikest (vt tabel 1).</w:t>
      </w:r>
      <w:r w:rsidR="00F04261" w:rsidRPr="0054358D">
        <w:rPr>
          <w:rStyle w:val="Allmrkuseviide"/>
          <w:rFonts w:ascii="Times New Roman" w:hAnsi="Times New Roman"/>
          <w:sz w:val="24"/>
          <w:szCs w:val="24"/>
          <w:lang w:eastAsia="et-EE"/>
        </w:rPr>
        <w:footnoteReference w:id="43"/>
      </w:r>
      <w:r w:rsidR="00D10781" w:rsidRPr="0054358D">
        <w:rPr>
          <w:rFonts w:ascii="Times New Roman" w:hAnsi="Times New Roman"/>
          <w:sz w:val="24"/>
          <w:szCs w:val="24"/>
          <w:lang w:eastAsia="et-EE"/>
        </w:rPr>
        <w:t xml:space="preserve"> </w:t>
      </w:r>
      <w:r w:rsidR="00DF630B" w:rsidRPr="0054358D">
        <w:rPr>
          <w:rFonts w:ascii="Times New Roman" w:hAnsi="Times New Roman"/>
          <w:sz w:val="24"/>
          <w:szCs w:val="24"/>
          <w:lang w:eastAsia="et-EE"/>
        </w:rPr>
        <w:t xml:space="preserve"> </w:t>
      </w:r>
      <w:r w:rsidR="00543124" w:rsidRPr="00543124">
        <w:rPr>
          <w:rFonts w:ascii="Times New Roman" w:hAnsi="Times New Roman"/>
          <w:sz w:val="24"/>
          <w:szCs w:val="24"/>
          <w:lang w:eastAsia="et-EE"/>
        </w:rPr>
        <w:t>Tegemist on sihtrühmaga, kelle tervisega seotud vajadused ja sotsiaalne toimetulek on sageli tihedalt seotud ning kelle abivajadus ei mahu ühe valdkonna teenuste raamidesse.</w:t>
      </w:r>
    </w:p>
    <w:p w14:paraId="59A550BA" w14:textId="77777777" w:rsidR="00543124" w:rsidRDefault="00543124" w:rsidP="007F5068">
      <w:pPr>
        <w:rPr>
          <w:rFonts w:ascii="Times New Roman" w:hAnsi="Times New Roman"/>
          <w:sz w:val="24"/>
          <w:szCs w:val="24"/>
          <w:lang w:eastAsia="et-EE"/>
        </w:rPr>
      </w:pPr>
    </w:p>
    <w:p w14:paraId="3B8540C3" w14:textId="6C44A683" w:rsidR="00B111AB" w:rsidRDefault="009D25E4" w:rsidP="007F5068">
      <w:pPr>
        <w:rPr>
          <w:rFonts w:ascii="Times New Roman" w:hAnsi="Times New Roman"/>
          <w:sz w:val="24"/>
          <w:szCs w:val="24"/>
          <w:lang w:eastAsia="et-EE"/>
        </w:rPr>
      </w:pPr>
      <w:r>
        <w:rPr>
          <w:rFonts w:ascii="Times New Roman" w:hAnsi="Times New Roman"/>
          <w:sz w:val="24"/>
          <w:szCs w:val="24"/>
          <w:lang w:eastAsia="et-EE"/>
        </w:rPr>
        <w:t xml:space="preserve">Tervisekassa andmetest selgitati välja, millised inimesed kuuluvad kõige </w:t>
      </w:r>
      <w:r w:rsidRPr="3F34C9D2">
        <w:rPr>
          <w:rFonts w:ascii="Times New Roman" w:hAnsi="Times New Roman"/>
          <w:sz w:val="24"/>
          <w:szCs w:val="24"/>
          <w:lang w:eastAsia="et-EE"/>
        </w:rPr>
        <w:t>kall</w:t>
      </w:r>
      <w:r w:rsidR="00587152" w:rsidRPr="3F34C9D2">
        <w:rPr>
          <w:rFonts w:ascii="Times New Roman" w:hAnsi="Times New Roman"/>
          <w:sz w:val="24"/>
          <w:szCs w:val="24"/>
          <w:lang w:eastAsia="et-EE"/>
        </w:rPr>
        <w:t>ima</w:t>
      </w:r>
      <w:r w:rsidR="4A1009BC" w:rsidRPr="3F34C9D2">
        <w:rPr>
          <w:rFonts w:ascii="Times New Roman" w:hAnsi="Times New Roman"/>
          <w:sz w:val="24"/>
          <w:szCs w:val="24"/>
          <w:lang w:eastAsia="et-EE"/>
        </w:rPr>
        <w:t>t</w:t>
      </w:r>
      <w:r w:rsidR="00587152" w:rsidRPr="3F34C9D2">
        <w:rPr>
          <w:rFonts w:ascii="Times New Roman" w:hAnsi="Times New Roman"/>
          <w:sz w:val="24"/>
          <w:szCs w:val="24"/>
          <w:lang w:eastAsia="et-EE"/>
        </w:rPr>
        <w:t>e</w:t>
      </w:r>
      <w:r w:rsidR="009D3A95" w:rsidRPr="3F34C9D2">
        <w:rPr>
          <w:rFonts w:ascii="Times New Roman" w:hAnsi="Times New Roman"/>
          <w:sz w:val="24"/>
          <w:szCs w:val="24"/>
          <w:lang w:eastAsia="et-EE"/>
        </w:rPr>
        <w:t xml:space="preserve"> ravikulude</w:t>
      </w:r>
      <w:r w:rsidR="0D5A4934" w:rsidRPr="3F34C9D2">
        <w:rPr>
          <w:rFonts w:ascii="Times New Roman" w:hAnsi="Times New Roman"/>
          <w:sz w:val="24"/>
          <w:szCs w:val="24"/>
          <w:lang w:eastAsia="et-EE"/>
        </w:rPr>
        <w:t>ga</w:t>
      </w:r>
      <w:r w:rsidR="009D3A95">
        <w:rPr>
          <w:rFonts w:ascii="Times New Roman" w:hAnsi="Times New Roman"/>
          <w:sz w:val="24"/>
          <w:szCs w:val="24"/>
          <w:lang w:eastAsia="et-EE"/>
        </w:rPr>
        <w:t xml:space="preserve"> </w:t>
      </w:r>
      <w:r w:rsidR="00587152">
        <w:rPr>
          <w:rFonts w:ascii="Times New Roman" w:hAnsi="Times New Roman"/>
          <w:sz w:val="24"/>
          <w:szCs w:val="24"/>
          <w:lang w:eastAsia="et-EE"/>
        </w:rPr>
        <w:t xml:space="preserve">gruppi. </w:t>
      </w:r>
      <w:r w:rsidR="007D37EA" w:rsidRPr="007D37EA">
        <w:rPr>
          <w:rFonts w:ascii="Times New Roman" w:hAnsi="Times New Roman"/>
          <w:sz w:val="24"/>
          <w:szCs w:val="24"/>
          <w:lang w:eastAsia="et-EE"/>
        </w:rPr>
        <w:t>Kahe kuni kolme kroonilise haigusega inimeste seas on kõige suuremate ravikuludega inimeste hulka kuuluvaid inimesi arvuliselt võrreldavas suurusjärgus nagu vähemalt nelja kroonilise haigusega inimeste seas.</w:t>
      </w:r>
      <w:r w:rsidR="00166FCB">
        <w:rPr>
          <w:rFonts w:ascii="Times New Roman" w:hAnsi="Times New Roman"/>
          <w:sz w:val="24"/>
          <w:szCs w:val="24"/>
          <w:lang w:eastAsia="et-EE"/>
        </w:rPr>
        <w:t xml:space="preserve"> </w:t>
      </w:r>
      <w:r w:rsidR="000E0522" w:rsidRPr="000E0522">
        <w:rPr>
          <w:rFonts w:ascii="Times New Roman" w:hAnsi="Times New Roman"/>
          <w:sz w:val="24"/>
          <w:szCs w:val="24"/>
          <w:lang w:eastAsia="et-EE"/>
        </w:rPr>
        <w:t>See viitab sellele, et koordinatsiooni sihtrühma määramisel ei ole otstarbekas lähtuda üksnes krooniliste haiguste arvust, vaid arvesse tuleb võtta ka teisi riskitegureid.</w:t>
      </w:r>
    </w:p>
    <w:p w14:paraId="1B63A72E" w14:textId="77777777" w:rsidR="009D25E4" w:rsidRDefault="009D25E4" w:rsidP="007F5068">
      <w:pPr>
        <w:rPr>
          <w:rFonts w:ascii="Times New Roman" w:hAnsi="Times New Roman"/>
          <w:sz w:val="24"/>
          <w:szCs w:val="24"/>
          <w:lang w:eastAsia="et-EE"/>
        </w:rPr>
      </w:pPr>
    </w:p>
    <w:p w14:paraId="02256AB6" w14:textId="76FB227E" w:rsidR="001B0650" w:rsidRPr="001B0650" w:rsidRDefault="00FC02BC" w:rsidP="001B0650">
      <w:pPr>
        <w:jc w:val="left"/>
      </w:pPr>
      <w:r w:rsidRPr="00DE69E2">
        <w:rPr>
          <w:rFonts w:ascii="Times New Roman" w:hAnsi="Times New Roman"/>
          <w:b/>
          <w:bCs/>
          <w:sz w:val="24"/>
          <w:szCs w:val="24"/>
        </w:rPr>
        <w:t xml:space="preserve">Tabel </w:t>
      </w:r>
      <w:r w:rsidRPr="00DE69E2">
        <w:rPr>
          <w:rFonts w:ascii="Times New Roman" w:hAnsi="Times New Roman"/>
          <w:b/>
          <w:bCs/>
          <w:sz w:val="24"/>
          <w:szCs w:val="24"/>
        </w:rPr>
        <w:fldChar w:fldCharType="begin"/>
      </w:r>
      <w:r w:rsidRPr="00DE69E2">
        <w:rPr>
          <w:rFonts w:ascii="Times New Roman" w:hAnsi="Times New Roman"/>
          <w:b/>
          <w:bCs/>
          <w:sz w:val="24"/>
          <w:szCs w:val="24"/>
        </w:rPr>
        <w:instrText xml:space="preserve"> SEQ Tabel \* ARABIC </w:instrText>
      </w:r>
      <w:r w:rsidRPr="00DE69E2">
        <w:rPr>
          <w:rFonts w:ascii="Times New Roman" w:hAnsi="Times New Roman"/>
          <w:b/>
          <w:bCs/>
          <w:sz w:val="24"/>
          <w:szCs w:val="24"/>
        </w:rPr>
        <w:fldChar w:fldCharType="separate"/>
      </w:r>
      <w:r w:rsidRPr="00DE69E2">
        <w:rPr>
          <w:rFonts w:ascii="Times New Roman" w:hAnsi="Times New Roman"/>
          <w:b/>
          <w:bCs/>
          <w:sz w:val="24"/>
          <w:szCs w:val="24"/>
        </w:rPr>
        <w:t>1</w:t>
      </w:r>
      <w:r w:rsidRPr="00DE69E2">
        <w:rPr>
          <w:rFonts w:ascii="Times New Roman" w:hAnsi="Times New Roman"/>
          <w:b/>
          <w:bCs/>
          <w:sz w:val="24"/>
          <w:szCs w:val="24"/>
        </w:rPr>
        <w:fldChar w:fldCharType="end"/>
      </w:r>
      <w:r w:rsidRPr="00DE69E2">
        <w:rPr>
          <w:rFonts w:ascii="Times New Roman" w:hAnsi="Times New Roman"/>
          <w:b/>
          <w:bCs/>
          <w:sz w:val="24"/>
          <w:szCs w:val="24"/>
        </w:rPr>
        <w:t>.</w:t>
      </w:r>
      <w:r w:rsidR="3D829AAD" w:rsidRPr="6D366E81">
        <w:rPr>
          <w:rFonts w:ascii="Times New Roman" w:hAnsi="Times New Roman"/>
          <w:sz w:val="24"/>
          <w:szCs w:val="24"/>
        </w:rPr>
        <w:t xml:space="preserve"> </w:t>
      </w:r>
      <w:r w:rsidR="24626557" w:rsidRPr="6D366E81">
        <w:rPr>
          <w:rFonts w:ascii="Times New Roman" w:hAnsi="Times New Roman"/>
          <w:sz w:val="24"/>
          <w:szCs w:val="24"/>
        </w:rPr>
        <w:t>Koordinatsiooni s</w:t>
      </w:r>
      <w:r w:rsidR="3D829AAD" w:rsidRPr="001303A1">
        <w:rPr>
          <w:rFonts w:ascii="Times New Roman" w:hAnsi="Times New Roman"/>
          <w:sz w:val="24"/>
          <w:szCs w:val="24"/>
          <w:lang w:eastAsia="et-EE"/>
        </w:rPr>
        <w:t>ihtrühma regionaalne paiknemine</w:t>
      </w:r>
      <w:r w:rsidR="1D820181" w:rsidRPr="3F34C9D2">
        <w:rPr>
          <w:rFonts w:ascii="Times New Roman" w:hAnsi="Times New Roman"/>
          <w:sz w:val="24"/>
          <w:szCs w:val="24"/>
          <w:lang w:eastAsia="et-EE"/>
        </w:rPr>
        <w:t>, vanusestruktuur</w:t>
      </w:r>
      <w:r w:rsidR="3D829AAD" w:rsidRPr="001303A1">
        <w:rPr>
          <w:rFonts w:ascii="Times New Roman" w:hAnsi="Times New Roman"/>
          <w:sz w:val="24"/>
          <w:szCs w:val="24"/>
          <w:lang w:eastAsia="et-EE"/>
        </w:rPr>
        <w:t xml:space="preserve"> ja haiguskoormus</w:t>
      </w:r>
      <w:r w:rsidR="001303A1">
        <w:t xml:space="preserve">. </w:t>
      </w:r>
    </w:p>
    <w:tbl>
      <w:tblPr>
        <w:tblW w:w="0" w:type="auto"/>
        <w:tblLayout w:type="fixed"/>
        <w:tblCellMar>
          <w:left w:w="70" w:type="dxa"/>
          <w:right w:w="70" w:type="dxa"/>
        </w:tblCellMar>
        <w:tblLook w:val="04A0" w:firstRow="1" w:lastRow="0" w:firstColumn="1" w:lastColumn="0" w:noHBand="0" w:noVBand="1"/>
      </w:tblPr>
      <w:tblGrid>
        <w:gridCol w:w="1413"/>
        <w:gridCol w:w="850"/>
        <w:gridCol w:w="709"/>
        <w:gridCol w:w="705"/>
        <w:gridCol w:w="713"/>
        <w:gridCol w:w="704"/>
        <w:gridCol w:w="713"/>
        <w:gridCol w:w="709"/>
        <w:gridCol w:w="666"/>
        <w:gridCol w:w="610"/>
        <w:gridCol w:w="807"/>
        <w:gridCol w:w="916"/>
      </w:tblGrid>
      <w:tr w:rsidR="001B0650" w:rsidRPr="007747A1" w14:paraId="0EA9F017" w14:textId="77777777" w:rsidTr="00DE69E2">
        <w:trPr>
          <w:trHeight w:val="870"/>
        </w:trPr>
        <w:tc>
          <w:tcPr>
            <w:tcW w:w="141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1EB9B957" w14:textId="4DFEA092" w:rsidR="001B0650" w:rsidRPr="00DE69E2" w:rsidRDefault="001B0650" w:rsidP="00DE69E2">
            <w:pPr>
              <w:jc w:val="center"/>
              <w:rPr>
                <w:rFonts w:ascii="Times New Roman" w:hAnsi="Times New Roman"/>
                <w:b/>
                <w:bCs/>
                <w:color w:val="000000"/>
                <w:sz w:val="18"/>
                <w:szCs w:val="18"/>
                <w:lang w:eastAsia="et-EE"/>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56080AE2" w14:textId="77777777" w:rsidR="001B0650" w:rsidRPr="00DE69E2" w:rsidRDefault="75024CA7" w:rsidP="00FE7BEA">
            <w:pPr>
              <w:jc w:val="center"/>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Elanikke</w:t>
            </w:r>
          </w:p>
        </w:tc>
        <w:tc>
          <w:tcPr>
            <w:tcW w:w="2127" w:type="dxa"/>
            <w:gridSpan w:val="3"/>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77F381AF" w14:textId="1B82DC82" w:rsidR="001B0650" w:rsidRPr="00DE69E2" w:rsidRDefault="75024CA7" w:rsidP="00FE7BEA">
            <w:pPr>
              <w:jc w:val="center"/>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2</w:t>
            </w:r>
            <w:r w:rsidR="000E0522" w:rsidRPr="000E0522">
              <w:rPr>
                <w:rFonts w:ascii="Times New Roman" w:hAnsi="Times New Roman"/>
                <w:b/>
                <w:bCs/>
                <w:color w:val="000000" w:themeColor="text1"/>
                <w:sz w:val="18"/>
                <w:szCs w:val="18"/>
                <w:lang w:eastAsia="et-EE"/>
              </w:rPr>
              <w:t>–</w:t>
            </w:r>
            <w:r w:rsidRPr="00DE69E2">
              <w:rPr>
                <w:rFonts w:ascii="Times New Roman" w:hAnsi="Times New Roman"/>
                <w:b/>
                <w:bCs/>
                <w:color w:val="000000" w:themeColor="text1"/>
                <w:sz w:val="18"/>
                <w:szCs w:val="18"/>
                <w:lang w:eastAsia="et-EE"/>
              </w:rPr>
              <w:t>3 kroonilist haigust</w:t>
            </w:r>
          </w:p>
          <w:p w14:paraId="52694ABD" w14:textId="3C62E153" w:rsidR="001B0650" w:rsidRPr="00DE69E2" w:rsidRDefault="001B0650" w:rsidP="00DE69E2">
            <w:pPr>
              <w:jc w:val="center"/>
              <w:rPr>
                <w:rFonts w:ascii="Times New Roman" w:hAnsi="Times New Roman"/>
                <w:b/>
                <w:bCs/>
                <w:color w:val="000000"/>
                <w:sz w:val="18"/>
                <w:szCs w:val="18"/>
                <w:lang w:eastAsia="et-EE"/>
              </w:rPr>
            </w:pPr>
          </w:p>
          <w:p w14:paraId="00701121" w14:textId="25B06F93" w:rsidR="001B0650" w:rsidRPr="00DE69E2" w:rsidRDefault="001B0650" w:rsidP="00DE69E2">
            <w:pPr>
              <w:jc w:val="center"/>
              <w:rPr>
                <w:rFonts w:ascii="Times New Roman" w:hAnsi="Times New Roman"/>
                <w:b/>
                <w:bCs/>
                <w:color w:val="000000"/>
                <w:sz w:val="18"/>
                <w:szCs w:val="18"/>
                <w:lang w:eastAsia="et-EE"/>
              </w:rPr>
            </w:pPr>
          </w:p>
        </w:tc>
        <w:tc>
          <w:tcPr>
            <w:tcW w:w="704"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664DDBFA" w14:textId="386AF04A" w:rsidR="001B0650" w:rsidRPr="00DE69E2" w:rsidRDefault="75024CA7" w:rsidP="00FE7BEA">
            <w:pPr>
              <w:jc w:val="center"/>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2-3 kroonilist haigust</w:t>
            </w:r>
          </w:p>
        </w:tc>
        <w:tc>
          <w:tcPr>
            <w:tcW w:w="713" w:type="dxa"/>
            <w:vMerge w:val="restart"/>
            <w:tcBorders>
              <w:top w:val="single" w:sz="2" w:space="0" w:color="000000" w:themeColor="text1"/>
              <w:left w:val="single" w:sz="4" w:space="0" w:color="auto"/>
              <w:bottom w:val="single" w:sz="2" w:space="0" w:color="000000" w:themeColor="text1"/>
              <w:right w:val="single" w:sz="2" w:space="0" w:color="000000" w:themeColor="text1"/>
            </w:tcBorders>
            <w:shd w:val="clear" w:color="auto" w:fill="DEEAF6" w:themeFill="accent1" w:themeFillTint="33"/>
            <w:vAlign w:val="bottom"/>
            <w:hideMark/>
          </w:tcPr>
          <w:p w14:paraId="53FD007A" w14:textId="1B673070" w:rsidR="001B0650" w:rsidRPr="00DE69E2" w:rsidRDefault="75024CA7" w:rsidP="00FE7BEA">
            <w:pPr>
              <w:jc w:val="center"/>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Neist kuuluvad 5% kalleim</w:t>
            </w:r>
            <w:r w:rsidRPr="00DE69E2">
              <w:rPr>
                <w:rFonts w:ascii="Times New Roman" w:hAnsi="Times New Roman"/>
                <w:b/>
                <w:bCs/>
                <w:color w:val="000000" w:themeColor="text1"/>
                <w:sz w:val="18"/>
                <w:szCs w:val="18"/>
                <w:lang w:eastAsia="et-EE"/>
              </w:rPr>
              <w:lastRenderedPageBreak/>
              <w:t>ate</w:t>
            </w:r>
            <w:r w:rsidR="00E7412F" w:rsidRPr="00DE69E2">
              <w:rPr>
                <w:rFonts w:ascii="Times New Roman" w:hAnsi="Times New Roman"/>
                <w:b/>
                <w:bCs/>
                <w:color w:val="000000" w:themeColor="text1"/>
                <w:sz w:val="18"/>
                <w:szCs w:val="18"/>
                <w:lang w:eastAsia="et-EE"/>
              </w:rPr>
              <w:t xml:space="preserve"> </w:t>
            </w:r>
            <w:r w:rsidRPr="00DE69E2">
              <w:rPr>
                <w:rFonts w:ascii="Times New Roman" w:hAnsi="Times New Roman"/>
                <w:b/>
                <w:bCs/>
                <w:color w:val="000000" w:themeColor="text1"/>
                <w:sz w:val="18"/>
                <w:szCs w:val="18"/>
                <w:lang w:eastAsia="et-EE"/>
              </w:rPr>
              <w:t>hulka</w:t>
            </w:r>
          </w:p>
        </w:tc>
        <w:tc>
          <w:tcPr>
            <w:tcW w:w="19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hideMark/>
          </w:tcPr>
          <w:p w14:paraId="2C083AE3" w14:textId="77777777" w:rsidR="001B0650" w:rsidRPr="00DE69E2" w:rsidRDefault="75024CA7" w:rsidP="00FE7BEA">
            <w:pPr>
              <w:jc w:val="center"/>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lastRenderedPageBreak/>
              <w:t>4+ kroonilist haigust</w:t>
            </w:r>
          </w:p>
          <w:p w14:paraId="5BC06DD1" w14:textId="29D13D3B" w:rsidR="7A3DEBF5" w:rsidRPr="00DE69E2" w:rsidRDefault="7A3DEBF5" w:rsidP="00DE69E2">
            <w:pPr>
              <w:jc w:val="center"/>
              <w:rPr>
                <w:rFonts w:ascii="Times New Roman" w:hAnsi="Times New Roman"/>
                <w:b/>
                <w:bCs/>
                <w:color w:val="000000" w:themeColor="text1"/>
                <w:sz w:val="18"/>
                <w:szCs w:val="18"/>
                <w:lang w:eastAsia="et-EE"/>
              </w:rPr>
            </w:pPr>
          </w:p>
          <w:p w14:paraId="19B64437" w14:textId="79911721" w:rsidR="75024CA7" w:rsidRPr="00DE69E2" w:rsidRDefault="75024CA7" w:rsidP="00DE69E2">
            <w:pPr>
              <w:jc w:val="center"/>
              <w:rPr>
                <w:rFonts w:ascii="Times New Roman" w:hAnsi="Times New Roman"/>
                <w:b/>
                <w:bCs/>
                <w:color w:val="000000" w:themeColor="text1"/>
                <w:sz w:val="18"/>
                <w:szCs w:val="18"/>
                <w:lang w:eastAsia="et-EE"/>
              </w:rPr>
            </w:pPr>
          </w:p>
        </w:tc>
        <w:tc>
          <w:tcPr>
            <w:tcW w:w="80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61305150" w14:textId="4E313B6F" w:rsidR="001B0650" w:rsidRPr="00DE69E2" w:rsidRDefault="75024CA7" w:rsidP="00FE7BEA">
            <w:pPr>
              <w:jc w:val="center"/>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4+ kroonilist haigust</w:t>
            </w:r>
          </w:p>
        </w:tc>
        <w:tc>
          <w:tcPr>
            <w:tcW w:w="916"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15AC50F1" w14:textId="5C5762DF" w:rsidR="001B0650" w:rsidRPr="00DE69E2" w:rsidRDefault="001029CF" w:rsidP="00FE7BEA">
            <w:pPr>
              <w:jc w:val="center"/>
              <w:rPr>
                <w:rFonts w:ascii="Times New Roman" w:hAnsi="Times New Roman"/>
                <w:b/>
                <w:bCs/>
                <w:color w:val="000000"/>
                <w:sz w:val="18"/>
                <w:szCs w:val="18"/>
                <w:lang w:eastAsia="et-EE"/>
              </w:rPr>
            </w:pPr>
            <w:r w:rsidRPr="001029CF">
              <w:rPr>
                <w:rFonts w:ascii="Times New Roman" w:hAnsi="Times New Roman"/>
                <w:b/>
                <w:bCs/>
                <w:color w:val="000000" w:themeColor="text1"/>
                <w:sz w:val="18"/>
                <w:szCs w:val="18"/>
                <w:lang w:eastAsia="et-EE"/>
              </w:rPr>
              <w:t xml:space="preserve">Neist 5% suurima ravikuluga inimeste </w:t>
            </w:r>
            <w:r w:rsidRPr="001029CF">
              <w:rPr>
                <w:rFonts w:ascii="Times New Roman" w:hAnsi="Times New Roman"/>
                <w:b/>
                <w:bCs/>
                <w:color w:val="000000" w:themeColor="text1"/>
                <w:sz w:val="18"/>
                <w:szCs w:val="18"/>
                <w:lang w:eastAsia="et-EE"/>
              </w:rPr>
              <w:lastRenderedPageBreak/>
              <w:t>hulka kuuluvate isikute arv</w:t>
            </w:r>
          </w:p>
        </w:tc>
      </w:tr>
      <w:tr w:rsidR="001B0650" w:rsidRPr="007747A1" w14:paraId="5DF01679" w14:textId="77777777" w:rsidTr="00DE69E2">
        <w:trPr>
          <w:trHeight w:val="290"/>
        </w:trPr>
        <w:tc>
          <w:tcPr>
            <w:tcW w:w="1413"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286C6139" w14:textId="77777777" w:rsidR="001B0650" w:rsidRPr="00DE69E2" w:rsidRDefault="75024CA7" w:rsidP="001B0650">
            <w:pPr>
              <w:jc w:val="left"/>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lastRenderedPageBreak/>
              <w:t>Maakond</w:t>
            </w:r>
          </w:p>
        </w:tc>
        <w:tc>
          <w:tcPr>
            <w:tcW w:w="850" w:type="dxa"/>
            <w:vMerge/>
            <w:tcBorders>
              <w:top w:val="single" w:sz="4" w:space="0" w:color="auto"/>
              <w:bottom w:val="single" w:sz="4" w:space="0" w:color="auto"/>
              <w:right w:val="single" w:sz="4" w:space="0" w:color="auto"/>
            </w:tcBorders>
            <w:shd w:val="clear" w:color="auto" w:fill="DEEAF6" w:themeFill="accent1" w:themeFillTint="33"/>
            <w:vAlign w:val="center"/>
            <w:hideMark/>
          </w:tcPr>
          <w:p w14:paraId="60DA8A64" w14:textId="77777777" w:rsidR="001B0650" w:rsidRPr="00DE69E2" w:rsidRDefault="001B0650" w:rsidP="001B0650">
            <w:pPr>
              <w:jc w:val="left"/>
              <w:rPr>
                <w:rFonts w:ascii="Times New Roman" w:hAnsi="Times New Roman"/>
                <w:b/>
                <w:bCs/>
                <w:color w:val="000000"/>
                <w:sz w:val="18"/>
                <w:szCs w:val="18"/>
                <w:lang w:eastAsia="et-EE"/>
              </w:rPr>
            </w:pPr>
          </w:p>
        </w:tc>
        <w:tc>
          <w:tcPr>
            <w:tcW w:w="709"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3AFC117E" w14:textId="77777777" w:rsidR="001B0650" w:rsidRPr="00DE69E2" w:rsidRDefault="75024CA7" w:rsidP="001B0650">
            <w:pPr>
              <w:jc w:val="right"/>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-74</w:t>
            </w:r>
          </w:p>
        </w:tc>
        <w:tc>
          <w:tcPr>
            <w:tcW w:w="705" w:type="dxa"/>
            <w:tcBorders>
              <w:top w:val="nil"/>
              <w:left w:val="nil"/>
              <w:bottom w:val="single" w:sz="4" w:space="0" w:color="auto"/>
              <w:right w:val="single" w:sz="4" w:space="0" w:color="auto"/>
            </w:tcBorders>
            <w:shd w:val="clear" w:color="auto" w:fill="DEEAF6" w:themeFill="accent1" w:themeFillTint="33"/>
            <w:noWrap/>
            <w:vAlign w:val="bottom"/>
            <w:hideMark/>
          </w:tcPr>
          <w:p w14:paraId="7337EF94" w14:textId="64CE80A8" w:rsidR="001B0650" w:rsidRPr="00DE69E2" w:rsidRDefault="75024CA7" w:rsidP="001B0650">
            <w:pPr>
              <w:jc w:val="left"/>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75</w:t>
            </w:r>
            <w:r w:rsidR="000E0522" w:rsidRPr="000E0522">
              <w:rPr>
                <w:rFonts w:ascii="Times New Roman" w:hAnsi="Times New Roman"/>
                <w:b/>
                <w:bCs/>
                <w:color w:val="000000" w:themeColor="text1"/>
                <w:sz w:val="18"/>
                <w:szCs w:val="18"/>
                <w:lang w:eastAsia="et-EE"/>
              </w:rPr>
              <w:t>–</w:t>
            </w:r>
            <w:r w:rsidRPr="00DE69E2">
              <w:rPr>
                <w:rFonts w:ascii="Times New Roman" w:hAnsi="Times New Roman"/>
                <w:b/>
                <w:bCs/>
                <w:color w:val="000000" w:themeColor="text1"/>
                <w:sz w:val="18"/>
                <w:szCs w:val="18"/>
                <w:lang w:eastAsia="et-EE"/>
              </w:rPr>
              <w:t>84</w:t>
            </w:r>
          </w:p>
        </w:tc>
        <w:tc>
          <w:tcPr>
            <w:tcW w:w="713" w:type="dxa"/>
            <w:tcBorders>
              <w:top w:val="nil"/>
              <w:left w:val="nil"/>
              <w:bottom w:val="single" w:sz="4" w:space="0" w:color="auto"/>
              <w:right w:val="single" w:sz="4" w:space="0" w:color="auto"/>
            </w:tcBorders>
            <w:shd w:val="clear" w:color="auto" w:fill="DEEAF6" w:themeFill="accent1" w:themeFillTint="33"/>
            <w:noWrap/>
            <w:vAlign w:val="bottom"/>
            <w:hideMark/>
          </w:tcPr>
          <w:p w14:paraId="43EEF4AE" w14:textId="77777777" w:rsidR="001B0650" w:rsidRPr="00DE69E2" w:rsidRDefault="75024CA7" w:rsidP="001B0650">
            <w:pPr>
              <w:jc w:val="left"/>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85+</w:t>
            </w:r>
          </w:p>
        </w:tc>
        <w:tc>
          <w:tcPr>
            <w:tcW w:w="704" w:type="dxa"/>
            <w:vMerge/>
            <w:tcBorders>
              <w:bottom w:val="single" w:sz="4" w:space="0" w:color="auto"/>
              <w:right w:val="single" w:sz="4" w:space="0" w:color="auto"/>
            </w:tcBorders>
            <w:shd w:val="clear" w:color="auto" w:fill="DEEAF6" w:themeFill="accent1" w:themeFillTint="33"/>
            <w:vAlign w:val="center"/>
            <w:hideMark/>
          </w:tcPr>
          <w:p w14:paraId="412D910D" w14:textId="77777777" w:rsidR="001B0650" w:rsidRPr="00DE69E2" w:rsidRDefault="001B0650" w:rsidP="001B0650">
            <w:pPr>
              <w:jc w:val="left"/>
              <w:rPr>
                <w:rFonts w:ascii="Times New Roman" w:hAnsi="Times New Roman"/>
                <w:b/>
                <w:bCs/>
                <w:color w:val="000000"/>
                <w:sz w:val="18"/>
                <w:szCs w:val="18"/>
                <w:lang w:eastAsia="et-EE"/>
              </w:rPr>
            </w:pPr>
          </w:p>
        </w:tc>
        <w:tc>
          <w:tcPr>
            <w:tcW w:w="713" w:type="dxa"/>
            <w:vMerge/>
            <w:tcBorders>
              <w:left w:val="single" w:sz="4" w:space="0" w:color="auto"/>
            </w:tcBorders>
            <w:shd w:val="clear" w:color="auto" w:fill="DEEAF6" w:themeFill="accent1" w:themeFillTint="33"/>
            <w:vAlign w:val="center"/>
            <w:hideMark/>
          </w:tcPr>
          <w:p w14:paraId="0C227166" w14:textId="77777777" w:rsidR="001B0650" w:rsidRPr="00DE69E2" w:rsidRDefault="001B0650" w:rsidP="001B0650">
            <w:pPr>
              <w:jc w:val="left"/>
              <w:rPr>
                <w:rFonts w:ascii="Times New Roman" w:hAnsi="Times New Roman"/>
                <w:b/>
                <w:bCs/>
                <w:color w:val="000000"/>
                <w:sz w:val="18"/>
                <w:szCs w:val="18"/>
                <w:lang w:eastAsia="et-EE"/>
              </w:rPr>
            </w:pP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hideMark/>
          </w:tcPr>
          <w:p w14:paraId="20650915" w14:textId="77777777" w:rsidR="001B0650" w:rsidRPr="00DE69E2" w:rsidRDefault="75024CA7" w:rsidP="001B0650">
            <w:pPr>
              <w:jc w:val="right"/>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-74</w:t>
            </w:r>
          </w:p>
        </w:tc>
        <w:tc>
          <w:tcPr>
            <w:tcW w:w="66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hideMark/>
          </w:tcPr>
          <w:p w14:paraId="5F1A38DA" w14:textId="3C8F909E" w:rsidR="001B0650" w:rsidRPr="00DE69E2" w:rsidRDefault="75024CA7" w:rsidP="001B0650">
            <w:pPr>
              <w:jc w:val="left"/>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75</w:t>
            </w:r>
            <w:r w:rsidR="000E0522" w:rsidRPr="000E0522">
              <w:rPr>
                <w:rFonts w:ascii="Times New Roman" w:hAnsi="Times New Roman"/>
                <w:b/>
                <w:bCs/>
                <w:color w:val="000000" w:themeColor="text1"/>
                <w:sz w:val="18"/>
                <w:szCs w:val="18"/>
                <w:lang w:eastAsia="et-EE"/>
              </w:rPr>
              <w:t>–</w:t>
            </w:r>
            <w:r w:rsidRPr="00DE69E2">
              <w:rPr>
                <w:rFonts w:ascii="Times New Roman" w:hAnsi="Times New Roman"/>
                <w:b/>
                <w:bCs/>
                <w:color w:val="000000" w:themeColor="text1"/>
                <w:sz w:val="18"/>
                <w:szCs w:val="18"/>
                <w:lang w:eastAsia="et-EE"/>
              </w:rPr>
              <w:t>84</w:t>
            </w:r>
          </w:p>
        </w:tc>
        <w:tc>
          <w:tcPr>
            <w:tcW w:w="610" w:type="dxa"/>
            <w:tcBorders>
              <w:top w:val="single" w:sz="2" w:space="0" w:color="000000" w:themeColor="text1"/>
              <w:left w:val="single" w:sz="2" w:space="0" w:color="000000" w:themeColor="text1"/>
              <w:bottom w:val="single" w:sz="2" w:space="0" w:color="000000" w:themeColor="text1"/>
              <w:right w:val="single" w:sz="4" w:space="0" w:color="auto"/>
            </w:tcBorders>
            <w:shd w:val="clear" w:color="auto" w:fill="DEEAF6" w:themeFill="accent1" w:themeFillTint="33"/>
            <w:noWrap/>
            <w:vAlign w:val="bottom"/>
            <w:hideMark/>
          </w:tcPr>
          <w:p w14:paraId="0C03F551" w14:textId="77777777" w:rsidR="001B0650" w:rsidRPr="00DE69E2" w:rsidRDefault="75024CA7" w:rsidP="001B0650">
            <w:pPr>
              <w:jc w:val="left"/>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85+</w:t>
            </w:r>
          </w:p>
        </w:tc>
        <w:tc>
          <w:tcPr>
            <w:tcW w:w="807" w:type="dxa"/>
            <w:vMerge/>
            <w:tcBorders>
              <w:left w:val="single" w:sz="4" w:space="0" w:color="auto"/>
              <w:bottom w:val="single" w:sz="4" w:space="0" w:color="auto"/>
              <w:right w:val="single" w:sz="4" w:space="0" w:color="auto"/>
            </w:tcBorders>
            <w:vAlign w:val="center"/>
            <w:hideMark/>
          </w:tcPr>
          <w:p w14:paraId="0EE6CA0B" w14:textId="77777777" w:rsidR="001B0650" w:rsidRPr="00DE69E2" w:rsidRDefault="001B0650" w:rsidP="001B0650">
            <w:pPr>
              <w:jc w:val="left"/>
              <w:rPr>
                <w:rFonts w:ascii="Times New Roman" w:hAnsi="Times New Roman"/>
                <w:b/>
                <w:bCs/>
                <w:color w:val="000000"/>
                <w:sz w:val="18"/>
                <w:szCs w:val="18"/>
                <w:lang w:eastAsia="et-EE"/>
              </w:rPr>
            </w:pPr>
          </w:p>
        </w:tc>
        <w:tc>
          <w:tcPr>
            <w:tcW w:w="916" w:type="dxa"/>
            <w:vMerge/>
            <w:tcBorders>
              <w:left w:val="single" w:sz="4" w:space="0" w:color="auto"/>
              <w:bottom w:val="single" w:sz="4" w:space="0" w:color="auto"/>
              <w:right w:val="single" w:sz="4" w:space="0" w:color="auto"/>
            </w:tcBorders>
            <w:vAlign w:val="center"/>
            <w:hideMark/>
          </w:tcPr>
          <w:p w14:paraId="46E1C284" w14:textId="77777777" w:rsidR="001B0650" w:rsidRPr="00DE69E2" w:rsidRDefault="001B0650" w:rsidP="001B0650">
            <w:pPr>
              <w:jc w:val="left"/>
              <w:rPr>
                <w:rFonts w:ascii="Times New Roman" w:hAnsi="Times New Roman"/>
                <w:b/>
                <w:bCs/>
                <w:color w:val="000000"/>
                <w:sz w:val="18"/>
                <w:szCs w:val="18"/>
                <w:lang w:eastAsia="et-EE"/>
              </w:rPr>
            </w:pPr>
          </w:p>
        </w:tc>
      </w:tr>
      <w:tr w:rsidR="001B0650" w:rsidRPr="007747A1" w14:paraId="5CCF3030" w14:textId="77777777" w:rsidTr="00DE69E2">
        <w:trPr>
          <w:trHeight w:val="290"/>
        </w:trPr>
        <w:tc>
          <w:tcPr>
            <w:tcW w:w="1413" w:type="dxa"/>
            <w:tcBorders>
              <w:top w:val="nil"/>
              <w:left w:val="single" w:sz="4" w:space="0" w:color="auto"/>
              <w:bottom w:val="single" w:sz="4" w:space="0" w:color="auto"/>
              <w:right w:val="single" w:sz="4" w:space="0" w:color="auto"/>
            </w:tcBorders>
            <w:noWrap/>
            <w:vAlign w:val="bottom"/>
            <w:hideMark/>
          </w:tcPr>
          <w:p w14:paraId="5E9AF599" w14:textId="77777777" w:rsidR="001B0650" w:rsidRPr="00DE69E2" w:rsidRDefault="75024CA7" w:rsidP="001B0650">
            <w:pPr>
              <w:jc w:val="left"/>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Harju maakond</w:t>
            </w:r>
          </w:p>
        </w:tc>
        <w:tc>
          <w:tcPr>
            <w:tcW w:w="850" w:type="dxa"/>
            <w:tcBorders>
              <w:top w:val="single" w:sz="4" w:space="0" w:color="auto"/>
              <w:left w:val="nil"/>
              <w:bottom w:val="single" w:sz="4" w:space="0" w:color="auto"/>
              <w:right w:val="single" w:sz="4" w:space="0" w:color="auto"/>
            </w:tcBorders>
            <w:noWrap/>
            <w:vAlign w:val="bottom"/>
            <w:hideMark/>
          </w:tcPr>
          <w:p w14:paraId="79CCE005"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619 050</w:t>
            </w:r>
          </w:p>
        </w:tc>
        <w:tc>
          <w:tcPr>
            <w:tcW w:w="709" w:type="dxa"/>
            <w:tcBorders>
              <w:top w:val="nil"/>
              <w:left w:val="nil"/>
              <w:bottom w:val="single" w:sz="4" w:space="0" w:color="auto"/>
              <w:right w:val="single" w:sz="4" w:space="0" w:color="auto"/>
            </w:tcBorders>
            <w:noWrap/>
            <w:vAlign w:val="bottom"/>
            <w:hideMark/>
          </w:tcPr>
          <w:p w14:paraId="43BB202B"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62517</w:t>
            </w:r>
          </w:p>
        </w:tc>
        <w:tc>
          <w:tcPr>
            <w:tcW w:w="705" w:type="dxa"/>
            <w:tcBorders>
              <w:top w:val="nil"/>
              <w:left w:val="nil"/>
              <w:bottom w:val="single" w:sz="4" w:space="0" w:color="auto"/>
              <w:right w:val="single" w:sz="4" w:space="0" w:color="auto"/>
            </w:tcBorders>
            <w:noWrap/>
            <w:vAlign w:val="bottom"/>
            <w:hideMark/>
          </w:tcPr>
          <w:p w14:paraId="7CCDF14D"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15951</w:t>
            </w:r>
          </w:p>
        </w:tc>
        <w:tc>
          <w:tcPr>
            <w:tcW w:w="713" w:type="dxa"/>
            <w:tcBorders>
              <w:top w:val="nil"/>
              <w:left w:val="nil"/>
              <w:bottom w:val="single" w:sz="4" w:space="0" w:color="auto"/>
              <w:right w:val="single" w:sz="4" w:space="0" w:color="auto"/>
            </w:tcBorders>
            <w:noWrap/>
            <w:vAlign w:val="bottom"/>
            <w:hideMark/>
          </w:tcPr>
          <w:p w14:paraId="03AF1575"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6908</w:t>
            </w:r>
          </w:p>
        </w:tc>
        <w:tc>
          <w:tcPr>
            <w:tcW w:w="704" w:type="dxa"/>
            <w:tcBorders>
              <w:top w:val="single" w:sz="4" w:space="0" w:color="auto"/>
              <w:left w:val="nil"/>
              <w:bottom w:val="single" w:sz="4" w:space="0" w:color="auto"/>
              <w:right w:val="single" w:sz="4" w:space="0" w:color="auto"/>
            </w:tcBorders>
            <w:noWrap/>
            <w:vAlign w:val="bottom"/>
            <w:hideMark/>
          </w:tcPr>
          <w:p w14:paraId="6ED6CDFE"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85376</w:t>
            </w:r>
          </w:p>
        </w:tc>
        <w:tc>
          <w:tcPr>
            <w:tcW w:w="713" w:type="dxa"/>
            <w:tcBorders>
              <w:top w:val="single" w:sz="2" w:space="0" w:color="000000" w:themeColor="text1"/>
              <w:left w:val="nil"/>
              <w:bottom w:val="single" w:sz="4" w:space="0" w:color="auto"/>
              <w:right w:val="single" w:sz="4" w:space="0" w:color="auto"/>
            </w:tcBorders>
            <w:noWrap/>
            <w:vAlign w:val="bottom"/>
            <w:hideMark/>
          </w:tcPr>
          <w:p w14:paraId="41A974B9"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10775</w:t>
            </w:r>
          </w:p>
        </w:tc>
        <w:tc>
          <w:tcPr>
            <w:tcW w:w="709" w:type="dxa"/>
            <w:tcBorders>
              <w:top w:val="single" w:sz="2" w:space="0" w:color="000000" w:themeColor="text1"/>
              <w:left w:val="nil"/>
              <w:bottom w:val="single" w:sz="4" w:space="0" w:color="auto"/>
              <w:right w:val="single" w:sz="4" w:space="0" w:color="auto"/>
            </w:tcBorders>
            <w:noWrap/>
            <w:vAlign w:val="bottom"/>
            <w:hideMark/>
          </w:tcPr>
          <w:p w14:paraId="1CEFA2F8"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15920</w:t>
            </w:r>
          </w:p>
        </w:tc>
        <w:tc>
          <w:tcPr>
            <w:tcW w:w="666" w:type="dxa"/>
            <w:tcBorders>
              <w:top w:val="single" w:sz="2" w:space="0" w:color="000000" w:themeColor="text1"/>
              <w:left w:val="nil"/>
              <w:bottom w:val="single" w:sz="4" w:space="0" w:color="auto"/>
              <w:right w:val="single" w:sz="4" w:space="0" w:color="auto"/>
            </w:tcBorders>
            <w:noWrap/>
            <w:vAlign w:val="bottom"/>
            <w:hideMark/>
          </w:tcPr>
          <w:p w14:paraId="304BBBB1"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10804</w:t>
            </w:r>
          </w:p>
        </w:tc>
        <w:tc>
          <w:tcPr>
            <w:tcW w:w="610" w:type="dxa"/>
            <w:tcBorders>
              <w:top w:val="single" w:sz="2" w:space="0" w:color="000000" w:themeColor="text1"/>
              <w:left w:val="nil"/>
              <w:bottom w:val="single" w:sz="4" w:space="0" w:color="auto"/>
              <w:right w:val="single" w:sz="4" w:space="0" w:color="auto"/>
            </w:tcBorders>
            <w:noWrap/>
            <w:vAlign w:val="bottom"/>
            <w:hideMark/>
          </w:tcPr>
          <w:p w14:paraId="646C4699"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5756</w:t>
            </w:r>
          </w:p>
        </w:tc>
        <w:tc>
          <w:tcPr>
            <w:tcW w:w="807" w:type="dxa"/>
            <w:tcBorders>
              <w:top w:val="single" w:sz="4" w:space="0" w:color="auto"/>
              <w:left w:val="nil"/>
              <w:bottom w:val="single" w:sz="4" w:space="0" w:color="auto"/>
              <w:right w:val="single" w:sz="4" w:space="0" w:color="auto"/>
            </w:tcBorders>
            <w:noWrap/>
            <w:vAlign w:val="bottom"/>
            <w:hideMark/>
          </w:tcPr>
          <w:p w14:paraId="28DD387F"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32480</w:t>
            </w:r>
          </w:p>
        </w:tc>
        <w:tc>
          <w:tcPr>
            <w:tcW w:w="916" w:type="dxa"/>
            <w:tcBorders>
              <w:top w:val="single" w:sz="4" w:space="0" w:color="auto"/>
              <w:left w:val="nil"/>
              <w:bottom w:val="single" w:sz="4" w:space="0" w:color="auto"/>
              <w:right w:val="single" w:sz="4" w:space="0" w:color="auto"/>
            </w:tcBorders>
            <w:noWrap/>
            <w:vAlign w:val="bottom"/>
            <w:hideMark/>
          </w:tcPr>
          <w:p w14:paraId="49CD1C9B"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9257</w:t>
            </w:r>
          </w:p>
        </w:tc>
      </w:tr>
      <w:tr w:rsidR="001B0650" w:rsidRPr="007747A1" w14:paraId="7FE29139" w14:textId="77777777" w:rsidTr="00DE69E2">
        <w:trPr>
          <w:trHeight w:val="290"/>
        </w:trPr>
        <w:tc>
          <w:tcPr>
            <w:tcW w:w="1413" w:type="dxa"/>
            <w:tcBorders>
              <w:top w:val="nil"/>
              <w:left w:val="single" w:sz="4" w:space="0" w:color="auto"/>
              <w:bottom w:val="single" w:sz="4" w:space="0" w:color="auto"/>
              <w:right w:val="single" w:sz="4" w:space="0" w:color="auto"/>
            </w:tcBorders>
            <w:noWrap/>
            <w:vAlign w:val="bottom"/>
            <w:hideMark/>
          </w:tcPr>
          <w:p w14:paraId="13787F07" w14:textId="77777777" w:rsidR="001B0650" w:rsidRPr="00DE69E2" w:rsidRDefault="75024CA7" w:rsidP="001B0650">
            <w:pPr>
              <w:jc w:val="left"/>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Hiiu maakond</w:t>
            </w:r>
          </w:p>
        </w:tc>
        <w:tc>
          <w:tcPr>
            <w:tcW w:w="850" w:type="dxa"/>
            <w:tcBorders>
              <w:top w:val="nil"/>
              <w:left w:val="nil"/>
              <w:bottom w:val="single" w:sz="4" w:space="0" w:color="auto"/>
              <w:right w:val="single" w:sz="4" w:space="0" w:color="auto"/>
            </w:tcBorders>
            <w:noWrap/>
            <w:vAlign w:val="bottom"/>
            <w:hideMark/>
          </w:tcPr>
          <w:p w14:paraId="10ADDE00"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9 689</w:t>
            </w:r>
          </w:p>
        </w:tc>
        <w:tc>
          <w:tcPr>
            <w:tcW w:w="709" w:type="dxa"/>
            <w:tcBorders>
              <w:top w:val="nil"/>
              <w:left w:val="nil"/>
              <w:bottom w:val="single" w:sz="4" w:space="0" w:color="auto"/>
              <w:right w:val="single" w:sz="4" w:space="0" w:color="auto"/>
            </w:tcBorders>
            <w:noWrap/>
            <w:vAlign w:val="bottom"/>
            <w:hideMark/>
          </w:tcPr>
          <w:p w14:paraId="792A7126"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1285</w:t>
            </w:r>
          </w:p>
        </w:tc>
        <w:tc>
          <w:tcPr>
            <w:tcW w:w="705" w:type="dxa"/>
            <w:tcBorders>
              <w:top w:val="nil"/>
              <w:left w:val="nil"/>
              <w:bottom w:val="single" w:sz="4" w:space="0" w:color="auto"/>
              <w:right w:val="single" w:sz="4" w:space="0" w:color="auto"/>
            </w:tcBorders>
            <w:noWrap/>
            <w:vAlign w:val="bottom"/>
            <w:hideMark/>
          </w:tcPr>
          <w:p w14:paraId="6C43C61F"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319</w:t>
            </w:r>
          </w:p>
        </w:tc>
        <w:tc>
          <w:tcPr>
            <w:tcW w:w="713" w:type="dxa"/>
            <w:tcBorders>
              <w:top w:val="nil"/>
              <w:left w:val="nil"/>
              <w:bottom w:val="single" w:sz="4" w:space="0" w:color="auto"/>
              <w:right w:val="single" w:sz="4" w:space="0" w:color="auto"/>
            </w:tcBorders>
            <w:noWrap/>
            <w:vAlign w:val="bottom"/>
            <w:hideMark/>
          </w:tcPr>
          <w:p w14:paraId="7F149542"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119</w:t>
            </w:r>
          </w:p>
        </w:tc>
        <w:tc>
          <w:tcPr>
            <w:tcW w:w="704" w:type="dxa"/>
            <w:tcBorders>
              <w:top w:val="nil"/>
              <w:left w:val="nil"/>
              <w:bottom w:val="single" w:sz="4" w:space="0" w:color="auto"/>
              <w:right w:val="single" w:sz="4" w:space="0" w:color="auto"/>
            </w:tcBorders>
            <w:noWrap/>
            <w:vAlign w:val="bottom"/>
            <w:hideMark/>
          </w:tcPr>
          <w:p w14:paraId="53AF0ADF"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1723</w:t>
            </w:r>
          </w:p>
        </w:tc>
        <w:tc>
          <w:tcPr>
            <w:tcW w:w="713" w:type="dxa"/>
            <w:tcBorders>
              <w:top w:val="nil"/>
              <w:left w:val="nil"/>
              <w:bottom w:val="single" w:sz="4" w:space="0" w:color="auto"/>
              <w:right w:val="single" w:sz="4" w:space="0" w:color="auto"/>
            </w:tcBorders>
            <w:noWrap/>
            <w:vAlign w:val="bottom"/>
            <w:hideMark/>
          </w:tcPr>
          <w:p w14:paraId="7D40FDA0"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177</w:t>
            </w:r>
          </w:p>
        </w:tc>
        <w:tc>
          <w:tcPr>
            <w:tcW w:w="709" w:type="dxa"/>
            <w:tcBorders>
              <w:top w:val="nil"/>
              <w:left w:val="nil"/>
              <w:bottom w:val="single" w:sz="4" w:space="0" w:color="auto"/>
              <w:right w:val="single" w:sz="4" w:space="0" w:color="auto"/>
            </w:tcBorders>
            <w:noWrap/>
            <w:vAlign w:val="bottom"/>
            <w:hideMark/>
          </w:tcPr>
          <w:p w14:paraId="414EE38D"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300</w:t>
            </w:r>
          </w:p>
        </w:tc>
        <w:tc>
          <w:tcPr>
            <w:tcW w:w="666" w:type="dxa"/>
            <w:tcBorders>
              <w:top w:val="nil"/>
              <w:left w:val="nil"/>
              <w:bottom w:val="single" w:sz="4" w:space="0" w:color="auto"/>
              <w:right w:val="single" w:sz="4" w:space="0" w:color="auto"/>
            </w:tcBorders>
            <w:noWrap/>
            <w:vAlign w:val="bottom"/>
            <w:hideMark/>
          </w:tcPr>
          <w:p w14:paraId="0A7C7EF4"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251</w:t>
            </w:r>
          </w:p>
        </w:tc>
        <w:tc>
          <w:tcPr>
            <w:tcW w:w="610" w:type="dxa"/>
            <w:tcBorders>
              <w:top w:val="nil"/>
              <w:left w:val="nil"/>
              <w:bottom w:val="single" w:sz="4" w:space="0" w:color="auto"/>
              <w:right w:val="single" w:sz="4" w:space="0" w:color="auto"/>
            </w:tcBorders>
            <w:noWrap/>
            <w:vAlign w:val="bottom"/>
            <w:hideMark/>
          </w:tcPr>
          <w:p w14:paraId="651F0B3D"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97</w:t>
            </w:r>
          </w:p>
        </w:tc>
        <w:tc>
          <w:tcPr>
            <w:tcW w:w="807" w:type="dxa"/>
            <w:tcBorders>
              <w:top w:val="nil"/>
              <w:left w:val="nil"/>
              <w:bottom w:val="single" w:sz="4" w:space="0" w:color="auto"/>
              <w:right w:val="single" w:sz="4" w:space="0" w:color="auto"/>
            </w:tcBorders>
            <w:noWrap/>
            <w:vAlign w:val="bottom"/>
            <w:hideMark/>
          </w:tcPr>
          <w:p w14:paraId="72FF10A1"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648</w:t>
            </w:r>
          </w:p>
        </w:tc>
        <w:tc>
          <w:tcPr>
            <w:tcW w:w="916" w:type="dxa"/>
            <w:tcBorders>
              <w:top w:val="nil"/>
              <w:left w:val="nil"/>
              <w:bottom w:val="single" w:sz="4" w:space="0" w:color="auto"/>
              <w:right w:val="single" w:sz="4" w:space="0" w:color="auto"/>
            </w:tcBorders>
            <w:noWrap/>
            <w:vAlign w:val="bottom"/>
            <w:hideMark/>
          </w:tcPr>
          <w:p w14:paraId="3E2DD8CA"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146</w:t>
            </w:r>
          </w:p>
        </w:tc>
      </w:tr>
      <w:tr w:rsidR="001B0650" w:rsidRPr="007747A1" w14:paraId="5EFFC833" w14:textId="77777777" w:rsidTr="00DE69E2">
        <w:trPr>
          <w:trHeight w:val="290"/>
        </w:trPr>
        <w:tc>
          <w:tcPr>
            <w:tcW w:w="1413" w:type="dxa"/>
            <w:tcBorders>
              <w:top w:val="nil"/>
              <w:left w:val="single" w:sz="4" w:space="0" w:color="auto"/>
              <w:bottom w:val="single" w:sz="4" w:space="0" w:color="auto"/>
              <w:right w:val="single" w:sz="4" w:space="0" w:color="auto"/>
            </w:tcBorders>
            <w:noWrap/>
            <w:vAlign w:val="bottom"/>
            <w:hideMark/>
          </w:tcPr>
          <w:p w14:paraId="31EA41BA" w14:textId="77777777" w:rsidR="001B0650" w:rsidRPr="00DE69E2" w:rsidRDefault="75024CA7" w:rsidP="001B0650">
            <w:pPr>
              <w:jc w:val="left"/>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Ida-Viru maakond</w:t>
            </w:r>
          </w:p>
        </w:tc>
        <w:tc>
          <w:tcPr>
            <w:tcW w:w="850" w:type="dxa"/>
            <w:tcBorders>
              <w:top w:val="nil"/>
              <w:left w:val="nil"/>
              <w:bottom w:val="single" w:sz="4" w:space="0" w:color="auto"/>
              <w:right w:val="single" w:sz="4" w:space="0" w:color="auto"/>
            </w:tcBorders>
            <w:noWrap/>
            <w:vAlign w:val="bottom"/>
            <w:hideMark/>
          </w:tcPr>
          <w:p w14:paraId="02E84687"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125 098</w:t>
            </w:r>
          </w:p>
        </w:tc>
        <w:tc>
          <w:tcPr>
            <w:tcW w:w="709" w:type="dxa"/>
            <w:tcBorders>
              <w:top w:val="nil"/>
              <w:left w:val="nil"/>
              <w:bottom w:val="single" w:sz="4" w:space="0" w:color="auto"/>
              <w:right w:val="single" w:sz="4" w:space="0" w:color="auto"/>
            </w:tcBorders>
            <w:noWrap/>
            <w:vAlign w:val="bottom"/>
            <w:hideMark/>
          </w:tcPr>
          <w:p w14:paraId="23E6673C"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20155</w:t>
            </w:r>
          </w:p>
        </w:tc>
        <w:tc>
          <w:tcPr>
            <w:tcW w:w="705" w:type="dxa"/>
            <w:tcBorders>
              <w:top w:val="nil"/>
              <w:left w:val="nil"/>
              <w:bottom w:val="single" w:sz="4" w:space="0" w:color="auto"/>
              <w:right w:val="single" w:sz="4" w:space="0" w:color="auto"/>
            </w:tcBorders>
            <w:noWrap/>
            <w:vAlign w:val="bottom"/>
            <w:hideMark/>
          </w:tcPr>
          <w:p w14:paraId="5913397F"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4249</w:t>
            </w:r>
          </w:p>
        </w:tc>
        <w:tc>
          <w:tcPr>
            <w:tcW w:w="713" w:type="dxa"/>
            <w:tcBorders>
              <w:top w:val="nil"/>
              <w:left w:val="nil"/>
              <w:bottom w:val="single" w:sz="4" w:space="0" w:color="auto"/>
              <w:right w:val="single" w:sz="4" w:space="0" w:color="auto"/>
            </w:tcBorders>
            <w:noWrap/>
            <w:vAlign w:val="bottom"/>
            <w:hideMark/>
          </w:tcPr>
          <w:p w14:paraId="51919FAB"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2020</w:t>
            </w:r>
          </w:p>
        </w:tc>
        <w:tc>
          <w:tcPr>
            <w:tcW w:w="704" w:type="dxa"/>
            <w:tcBorders>
              <w:top w:val="nil"/>
              <w:left w:val="nil"/>
              <w:bottom w:val="single" w:sz="4" w:space="0" w:color="auto"/>
              <w:right w:val="single" w:sz="4" w:space="0" w:color="auto"/>
            </w:tcBorders>
            <w:noWrap/>
            <w:vAlign w:val="bottom"/>
            <w:hideMark/>
          </w:tcPr>
          <w:p w14:paraId="5AA7377D"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26424</w:t>
            </w:r>
          </w:p>
        </w:tc>
        <w:tc>
          <w:tcPr>
            <w:tcW w:w="713" w:type="dxa"/>
            <w:tcBorders>
              <w:top w:val="nil"/>
              <w:left w:val="nil"/>
              <w:bottom w:val="single" w:sz="4" w:space="0" w:color="auto"/>
              <w:right w:val="single" w:sz="4" w:space="0" w:color="auto"/>
            </w:tcBorders>
            <w:noWrap/>
            <w:vAlign w:val="bottom"/>
            <w:hideMark/>
          </w:tcPr>
          <w:p w14:paraId="5C08A47A"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3049</w:t>
            </w:r>
          </w:p>
        </w:tc>
        <w:tc>
          <w:tcPr>
            <w:tcW w:w="709" w:type="dxa"/>
            <w:tcBorders>
              <w:top w:val="nil"/>
              <w:left w:val="nil"/>
              <w:bottom w:val="single" w:sz="4" w:space="0" w:color="auto"/>
              <w:right w:val="single" w:sz="4" w:space="0" w:color="auto"/>
            </w:tcBorders>
            <w:noWrap/>
            <w:vAlign w:val="bottom"/>
            <w:hideMark/>
          </w:tcPr>
          <w:p w14:paraId="529AD601"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7122</w:t>
            </w:r>
          </w:p>
        </w:tc>
        <w:tc>
          <w:tcPr>
            <w:tcW w:w="666" w:type="dxa"/>
            <w:tcBorders>
              <w:top w:val="nil"/>
              <w:left w:val="nil"/>
              <w:bottom w:val="single" w:sz="4" w:space="0" w:color="auto"/>
              <w:right w:val="single" w:sz="4" w:space="0" w:color="auto"/>
            </w:tcBorders>
            <w:noWrap/>
            <w:vAlign w:val="bottom"/>
            <w:hideMark/>
          </w:tcPr>
          <w:p w14:paraId="1910BD9B"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3418</w:t>
            </w:r>
          </w:p>
        </w:tc>
        <w:tc>
          <w:tcPr>
            <w:tcW w:w="610" w:type="dxa"/>
            <w:tcBorders>
              <w:top w:val="nil"/>
              <w:left w:val="nil"/>
              <w:bottom w:val="single" w:sz="4" w:space="0" w:color="auto"/>
              <w:right w:val="single" w:sz="4" w:space="0" w:color="auto"/>
            </w:tcBorders>
            <w:noWrap/>
            <w:vAlign w:val="bottom"/>
            <w:hideMark/>
          </w:tcPr>
          <w:p w14:paraId="3246A399"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1853</w:t>
            </w:r>
          </w:p>
        </w:tc>
        <w:tc>
          <w:tcPr>
            <w:tcW w:w="807" w:type="dxa"/>
            <w:tcBorders>
              <w:top w:val="nil"/>
              <w:left w:val="nil"/>
              <w:bottom w:val="single" w:sz="4" w:space="0" w:color="auto"/>
              <w:right w:val="single" w:sz="4" w:space="0" w:color="auto"/>
            </w:tcBorders>
            <w:noWrap/>
            <w:vAlign w:val="bottom"/>
            <w:hideMark/>
          </w:tcPr>
          <w:p w14:paraId="5AFEF893"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12393</w:t>
            </w:r>
          </w:p>
        </w:tc>
        <w:tc>
          <w:tcPr>
            <w:tcW w:w="916" w:type="dxa"/>
            <w:tcBorders>
              <w:top w:val="nil"/>
              <w:left w:val="nil"/>
              <w:bottom w:val="single" w:sz="4" w:space="0" w:color="auto"/>
              <w:right w:val="single" w:sz="4" w:space="0" w:color="auto"/>
            </w:tcBorders>
            <w:noWrap/>
            <w:vAlign w:val="bottom"/>
            <w:hideMark/>
          </w:tcPr>
          <w:p w14:paraId="029310FF"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3041</w:t>
            </w:r>
          </w:p>
        </w:tc>
      </w:tr>
      <w:tr w:rsidR="001B0650" w:rsidRPr="007747A1" w14:paraId="2F39AF47" w14:textId="77777777" w:rsidTr="00DE69E2">
        <w:trPr>
          <w:trHeight w:val="290"/>
        </w:trPr>
        <w:tc>
          <w:tcPr>
            <w:tcW w:w="1413" w:type="dxa"/>
            <w:tcBorders>
              <w:top w:val="nil"/>
              <w:left w:val="single" w:sz="4" w:space="0" w:color="auto"/>
              <w:bottom w:val="single" w:sz="4" w:space="0" w:color="auto"/>
              <w:right w:val="single" w:sz="4" w:space="0" w:color="auto"/>
            </w:tcBorders>
            <w:noWrap/>
            <w:vAlign w:val="bottom"/>
            <w:hideMark/>
          </w:tcPr>
          <w:p w14:paraId="15B023E6" w14:textId="77777777" w:rsidR="001B0650" w:rsidRPr="00DE69E2" w:rsidRDefault="75024CA7" w:rsidP="001B0650">
            <w:pPr>
              <w:jc w:val="left"/>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Jõgeva maakond</w:t>
            </w:r>
          </w:p>
        </w:tc>
        <w:tc>
          <w:tcPr>
            <w:tcW w:w="850" w:type="dxa"/>
            <w:tcBorders>
              <w:top w:val="nil"/>
              <w:left w:val="nil"/>
              <w:bottom w:val="single" w:sz="4" w:space="0" w:color="auto"/>
              <w:right w:val="single" w:sz="4" w:space="0" w:color="auto"/>
            </w:tcBorders>
            <w:noWrap/>
            <w:vAlign w:val="bottom"/>
            <w:hideMark/>
          </w:tcPr>
          <w:p w14:paraId="215DF118"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26 465</w:t>
            </w:r>
          </w:p>
        </w:tc>
        <w:tc>
          <w:tcPr>
            <w:tcW w:w="709" w:type="dxa"/>
            <w:tcBorders>
              <w:top w:val="nil"/>
              <w:left w:val="nil"/>
              <w:bottom w:val="single" w:sz="4" w:space="0" w:color="auto"/>
              <w:right w:val="single" w:sz="4" w:space="0" w:color="auto"/>
            </w:tcBorders>
            <w:noWrap/>
            <w:vAlign w:val="bottom"/>
            <w:hideMark/>
          </w:tcPr>
          <w:p w14:paraId="2BF6E496"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3766</w:t>
            </w:r>
          </w:p>
        </w:tc>
        <w:tc>
          <w:tcPr>
            <w:tcW w:w="705" w:type="dxa"/>
            <w:tcBorders>
              <w:top w:val="nil"/>
              <w:left w:val="nil"/>
              <w:bottom w:val="single" w:sz="4" w:space="0" w:color="auto"/>
              <w:right w:val="single" w:sz="4" w:space="0" w:color="auto"/>
            </w:tcBorders>
            <w:noWrap/>
            <w:vAlign w:val="bottom"/>
            <w:hideMark/>
          </w:tcPr>
          <w:p w14:paraId="39AC112E"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1030</w:t>
            </w:r>
          </w:p>
        </w:tc>
        <w:tc>
          <w:tcPr>
            <w:tcW w:w="713" w:type="dxa"/>
            <w:tcBorders>
              <w:top w:val="nil"/>
              <w:left w:val="nil"/>
              <w:bottom w:val="single" w:sz="4" w:space="0" w:color="auto"/>
              <w:right w:val="single" w:sz="4" w:space="0" w:color="auto"/>
            </w:tcBorders>
            <w:noWrap/>
            <w:vAlign w:val="bottom"/>
            <w:hideMark/>
          </w:tcPr>
          <w:p w14:paraId="191BDE84"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434</w:t>
            </w:r>
          </w:p>
        </w:tc>
        <w:tc>
          <w:tcPr>
            <w:tcW w:w="704" w:type="dxa"/>
            <w:tcBorders>
              <w:top w:val="nil"/>
              <w:left w:val="nil"/>
              <w:bottom w:val="single" w:sz="4" w:space="0" w:color="auto"/>
              <w:right w:val="single" w:sz="4" w:space="0" w:color="auto"/>
            </w:tcBorders>
            <w:noWrap/>
            <w:vAlign w:val="bottom"/>
            <w:hideMark/>
          </w:tcPr>
          <w:p w14:paraId="5D342865"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5230</w:t>
            </w:r>
          </w:p>
        </w:tc>
        <w:tc>
          <w:tcPr>
            <w:tcW w:w="713" w:type="dxa"/>
            <w:tcBorders>
              <w:top w:val="nil"/>
              <w:left w:val="nil"/>
              <w:bottom w:val="single" w:sz="4" w:space="0" w:color="auto"/>
              <w:right w:val="single" w:sz="4" w:space="0" w:color="auto"/>
            </w:tcBorders>
            <w:noWrap/>
            <w:vAlign w:val="bottom"/>
            <w:hideMark/>
          </w:tcPr>
          <w:p w14:paraId="34FE9E9B"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678</w:t>
            </w:r>
          </w:p>
        </w:tc>
        <w:tc>
          <w:tcPr>
            <w:tcW w:w="709" w:type="dxa"/>
            <w:tcBorders>
              <w:top w:val="nil"/>
              <w:left w:val="nil"/>
              <w:bottom w:val="single" w:sz="4" w:space="0" w:color="auto"/>
              <w:right w:val="single" w:sz="4" w:space="0" w:color="auto"/>
            </w:tcBorders>
            <w:noWrap/>
            <w:vAlign w:val="bottom"/>
            <w:hideMark/>
          </w:tcPr>
          <w:p w14:paraId="27177A13"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1206</w:t>
            </w:r>
          </w:p>
        </w:tc>
        <w:tc>
          <w:tcPr>
            <w:tcW w:w="666" w:type="dxa"/>
            <w:tcBorders>
              <w:top w:val="nil"/>
              <w:left w:val="nil"/>
              <w:bottom w:val="single" w:sz="4" w:space="0" w:color="auto"/>
              <w:right w:val="single" w:sz="4" w:space="0" w:color="auto"/>
            </w:tcBorders>
            <w:noWrap/>
            <w:vAlign w:val="bottom"/>
            <w:hideMark/>
          </w:tcPr>
          <w:p w14:paraId="4AB2F59B"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772</w:t>
            </w:r>
          </w:p>
        </w:tc>
        <w:tc>
          <w:tcPr>
            <w:tcW w:w="610" w:type="dxa"/>
            <w:tcBorders>
              <w:top w:val="nil"/>
              <w:left w:val="nil"/>
              <w:bottom w:val="single" w:sz="4" w:space="0" w:color="auto"/>
              <w:right w:val="single" w:sz="4" w:space="0" w:color="auto"/>
            </w:tcBorders>
            <w:noWrap/>
            <w:vAlign w:val="bottom"/>
            <w:hideMark/>
          </w:tcPr>
          <w:p w14:paraId="4E8518D2"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387</w:t>
            </w:r>
          </w:p>
        </w:tc>
        <w:tc>
          <w:tcPr>
            <w:tcW w:w="807" w:type="dxa"/>
            <w:tcBorders>
              <w:top w:val="nil"/>
              <w:left w:val="nil"/>
              <w:bottom w:val="single" w:sz="4" w:space="0" w:color="auto"/>
              <w:right w:val="single" w:sz="4" w:space="0" w:color="auto"/>
            </w:tcBorders>
            <w:noWrap/>
            <w:vAlign w:val="bottom"/>
            <w:hideMark/>
          </w:tcPr>
          <w:p w14:paraId="6315FE23"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2365</w:t>
            </w:r>
          </w:p>
        </w:tc>
        <w:tc>
          <w:tcPr>
            <w:tcW w:w="916" w:type="dxa"/>
            <w:tcBorders>
              <w:top w:val="nil"/>
              <w:left w:val="nil"/>
              <w:bottom w:val="single" w:sz="4" w:space="0" w:color="auto"/>
              <w:right w:val="single" w:sz="4" w:space="0" w:color="auto"/>
            </w:tcBorders>
            <w:noWrap/>
            <w:vAlign w:val="bottom"/>
            <w:hideMark/>
          </w:tcPr>
          <w:p w14:paraId="5DC37A5A"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644</w:t>
            </w:r>
          </w:p>
        </w:tc>
      </w:tr>
      <w:tr w:rsidR="001B0650" w:rsidRPr="007747A1" w14:paraId="52084605" w14:textId="77777777" w:rsidTr="00DE69E2">
        <w:trPr>
          <w:trHeight w:val="290"/>
        </w:trPr>
        <w:tc>
          <w:tcPr>
            <w:tcW w:w="1413" w:type="dxa"/>
            <w:tcBorders>
              <w:top w:val="nil"/>
              <w:left w:val="single" w:sz="4" w:space="0" w:color="auto"/>
              <w:bottom w:val="single" w:sz="4" w:space="0" w:color="auto"/>
              <w:right w:val="single" w:sz="4" w:space="0" w:color="auto"/>
            </w:tcBorders>
            <w:noWrap/>
            <w:vAlign w:val="bottom"/>
            <w:hideMark/>
          </w:tcPr>
          <w:p w14:paraId="530615CD" w14:textId="77777777" w:rsidR="001B0650" w:rsidRPr="00DE69E2" w:rsidRDefault="75024CA7" w:rsidP="001B0650">
            <w:pPr>
              <w:jc w:val="left"/>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Järva maakond</w:t>
            </w:r>
          </w:p>
        </w:tc>
        <w:tc>
          <w:tcPr>
            <w:tcW w:w="850" w:type="dxa"/>
            <w:tcBorders>
              <w:top w:val="nil"/>
              <w:left w:val="nil"/>
              <w:bottom w:val="single" w:sz="4" w:space="0" w:color="auto"/>
              <w:right w:val="single" w:sz="4" w:space="0" w:color="auto"/>
            </w:tcBorders>
            <w:noWrap/>
            <w:vAlign w:val="bottom"/>
            <w:hideMark/>
          </w:tcPr>
          <w:p w14:paraId="2B7F3F9A"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28 468</w:t>
            </w:r>
          </w:p>
        </w:tc>
        <w:tc>
          <w:tcPr>
            <w:tcW w:w="709" w:type="dxa"/>
            <w:tcBorders>
              <w:top w:val="nil"/>
              <w:left w:val="nil"/>
              <w:bottom w:val="single" w:sz="4" w:space="0" w:color="auto"/>
              <w:right w:val="single" w:sz="4" w:space="0" w:color="auto"/>
            </w:tcBorders>
            <w:noWrap/>
            <w:vAlign w:val="bottom"/>
            <w:hideMark/>
          </w:tcPr>
          <w:p w14:paraId="4BB7C086"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3699</w:t>
            </w:r>
          </w:p>
        </w:tc>
        <w:tc>
          <w:tcPr>
            <w:tcW w:w="705" w:type="dxa"/>
            <w:tcBorders>
              <w:top w:val="nil"/>
              <w:left w:val="nil"/>
              <w:bottom w:val="single" w:sz="4" w:space="0" w:color="auto"/>
              <w:right w:val="single" w:sz="4" w:space="0" w:color="auto"/>
            </w:tcBorders>
            <w:noWrap/>
            <w:vAlign w:val="bottom"/>
            <w:hideMark/>
          </w:tcPr>
          <w:p w14:paraId="6361BCC1"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1086</w:t>
            </w:r>
          </w:p>
        </w:tc>
        <w:tc>
          <w:tcPr>
            <w:tcW w:w="713" w:type="dxa"/>
            <w:tcBorders>
              <w:top w:val="nil"/>
              <w:left w:val="nil"/>
              <w:bottom w:val="single" w:sz="4" w:space="0" w:color="auto"/>
              <w:right w:val="single" w:sz="4" w:space="0" w:color="auto"/>
            </w:tcBorders>
            <w:noWrap/>
            <w:vAlign w:val="bottom"/>
            <w:hideMark/>
          </w:tcPr>
          <w:p w14:paraId="37931D6B"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387</w:t>
            </w:r>
          </w:p>
        </w:tc>
        <w:tc>
          <w:tcPr>
            <w:tcW w:w="704" w:type="dxa"/>
            <w:tcBorders>
              <w:top w:val="nil"/>
              <w:left w:val="nil"/>
              <w:bottom w:val="single" w:sz="4" w:space="0" w:color="auto"/>
              <w:right w:val="single" w:sz="4" w:space="0" w:color="auto"/>
            </w:tcBorders>
            <w:noWrap/>
            <w:vAlign w:val="bottom"/>
            <w:hideMark/>
          </w:tcPr>
          <w:p w14:paraId="21DC5B87"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5172</w:t>
            </w:r>
          </w:p>
        </w:tc>
        <w:tc>
          <w:tcPr>
            <w:tcW w:w="713" w:type="dxa"/>
            <w:tcBorders>
              <w:top w:val="nil"/>
              <w:left w:val="nil"/>
              <w:bottom w:val="single" w:sz="4" w:space="0" w:color="auto"/>
              <w:right w:val="single" w:sz="4" w:space="0" w:color="auto"/>
            </w:tcBorders>
            <w:noWrap/>
            <w:vAlign w:val="bottom"/>
            <w:hideMark/>
          </w:tcPr>
          <w:p w14:paraId="1DB012BA"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575</w:t>
            </w:r>
          </w:p>
        </w:tc>
        <w:tc>
          <w:tcPr>
            <w:tcW w:w="709" w:type="dxa"/>
            <w:tcBorders>
              <w:top w:val="nil"/>
              <w:left w:val="nil"/>
              <w:bottom w:val="single" w:sz="4" w:space="0" w:color="auto"/>
              <w:right w:val="single" w:sz="4" w:space="0" w:color="auto"/>
            </w:tcBorders>
            <w:noWrap/>
            <w:vAlign w:val="bottom"/>
            <w:hideMark/>
          </w:tcPr>
          <w:p w14:paraId="06CB2465"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1058</w:t>
            </w:r>
          </w:p>
        </w:tc>
        <w:tc>
          <w:tcPr>
            <w:tcW w:w="666" w:type="dxa"/>
            <w:tcBorders>
              <w:top w:val="nil"/>
              <w:left w:val="nil"/>
              <w:bottom w:val="single" w:sz="4" w:space="0" w:color="auto"/>
              <w:right w:val="single" w:sz="4" w:space="0" w:color="auto"/>
            </w:tcBorders>
            <w:noWrap/>
            <w:vAlign w:val="bottom"/>
            <w:hideMark/>
          </w:tcPr>
          <w:p w14:paraId="3A3FDA5C"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721</w:t>
            </w:r>
          </w:p>
        </w:tc>
        <w:tc>
          <w:tcPr>
            <w:tcW w:w="610" w:type="dxa"/>
            <w:tcBorders>
              <w:top w:val="nil"/>
              <w:left w:val="nil"/>
              <w:bottom w:val="single" w:sz="4" w:space="0" w:color="auto"/>
              <w:right w:val="single" w:sz="4" w:space="0" w:color="auto"/>
            </w:tcBorders>
            <w:noWrap/>
            <w:vAlign w:val="bottom"/>
            <w:hideMark/>
          </w:tcPr>
          <w:p w14:paraId="3EA8C095"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352</w:t>
            </w:r>
          </w:p>
        </w:tc>
        <w:tc>
          <w:tcPr>
            <w:tcW w:w="807" w:type="dxa"/>
            <w:tcBorders>
              <w:top w:val="nil"/>
              <w:left w:val="nil"/>
              <w:bottom w:val="single" w:sz="4" w:space="0" w:color="auto"/>
              <w:right w:val="single" w:sz="4" w:space="0" w:color="auto"/>
            </w:tcBorders>
            <w:noWrap/>
            <w:vAlign w:val="bottom"/>
            <w:hideMark/>
          </w:tcPr>
          <w:p w14:paraId="6AF0E0B4"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2131</w:t>
            </w:r>
          </w:p>
        </w:tc>
        <w:tc>
          <w:tcPr>
            <w:tcW w:w="916" w:type="dxa"/>
            <w:tcBorders>
              <w:top w:val="nil"/>
              <w:left w:val="nil"/>
              <w:bottom w:val="single" w:sz="4" w:space="0" w:color="auto"/>
              <w:right w:val="single" w:sz="4" w:space="0" w:color="auto"/>
            </w:tcBorders>
            <w:noWrap/>
            <w:vAlign w:val="bottom"/>
            <w:hideMark/>
          </w:tcPr>
          <w:p w14:paraId="35E94BA8"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509</w:t>
            </w:r>
          </w:p>
        </w:tc>
      </w:tr>
      <w:tr w:rsidR="001B0650" w:rsidRPr="007747A1" w14:paraId="25D99109" w14:textId="77777777" w:rsidTr="00DE69E2">
        <w:trPr>
          <w:trHeight w:val="290"/>
        </w:trPr>
        <w:tc>
          <w:tcPr>
            <w:tcW w:w="1413" w:type="dxa"/>
            <w:tcBorders>
              <w:top w:val="nil"/>
              <w:left w:val="single" w:sz="4" w:space="0" w:color="auto"/>
              <w:bottom w:val="single" w:sz="4" w:space="0" w:color="auto"/>
              <w:right w:val="single" w:sz="4" w:space="0" w:color="auto"/>
            </w:tcBorders>
            <w:noWrap/>
            <w:vAlign w:val="bottom"/>
            <w:hideMark/>
          </w:tcPr>
          <w:p w14:paraId="22730D6D" w14:textId="77777777" w:rsidR="001B0650" w:rsidRPr="00DE69E2" w:rsidRDefault="75024CA7" w:rsidP="001B0650">
            <w:pPr>
              <w:jc w:val="left"/>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Lääne maakond</w:t>
            </w:r>
          </w:p>
        </w:tc>
        <w:tc>
          <w:tcPr>
            <w:tcW w:w="850" w:type="dxa"/>
            <w:tcBorders>
              <w:top w:val="nil"/>
              <w:left w:val="nil"/>
              <w:bottom w:val="single" w:sz="4" w:space="0" w:color="auto"/>
              <w:right w:val="single" w:sz="4" w:space="0" w:color="auto"/>
            </w:tcBorders>
            <w:noWrap/>
            <w:vAlign w:val="bottom"/>
            <w:hideMark/>
          </w:tcPr>
          <w:p w14:paraId="32D6DFBF"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20 070</w:t>
            </w:r>
          </w:p>
        </w:tc>
        <w:tc>
          <w:tcPr>
            <w:tcW w:w="709" w:type="dxa"/>
            <w:tcBorders>
              <w:top w:val="nil"/>
              <w:left w:val="nil"/>
              <w:bottom w:val="single" w:sz="4" w:space="0" w:color="auto"/>
              <w:right w:val="single" w:sz="4" w:space="0" w:color="auto"/>
            </w:tcBorders>
            <w:noWrap/>
            <w:vAlign w:val="bottom"/>
            <w:hideMark/>
          </w:tcPr>
          <w:p w14:paraId="7852715C"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2627</w:t>
            </w:r>
          </w:p>
        </w:tc>
        <w:tc>
          <w:tcPr>
            <w:tcW w:w="705" w:type="dxa"/>
            <w:tcBorders>
              <w:top w:val="nil"/>
              <w:left w:val="nil"/>
              <w:bottom w:val="single" w:sz="4" w:space="0" w:color="auto"/>
              <w:right w:val="single" w:sz="4" w:space="0" w:color="auto"/>
            </w:tcBorders>
            <w:noWrap/>
            <w:vAlign w:val="bottom"/>
            <w:hideMark/>
          </w:tcPr>
          <w:p w14:paraId="0DD3C17F"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788</w:t>
            </w:r>
          </w:p>
        </w:tc>
        <w:tc>
          <w:tcPr>
            <w:tcW w:w="713" w:type="dxa"/>
            <w:tcBorders>
              <w:top w:val="nil"/>
              <w:left w:val="nil"/>
              <w:bottom w:val="single" w:sz="4" w:space="0" w:color="auto"/>
              <w:right w:val="single" w:sz="4" w:space="0" w:color="auto"/>
            </w:tcBorders>
            <w:noWrap/>
            <w:vAlign w:val="bottom"/>
            <w:hideMark/>
          </w:tcPr>
          <w:p w14:paraId="0FB2EE58"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277</w:t>
            </w:r>
          </w:p>
        </w:tc>
        <w:tc>
          <w:tcPr>
            <w:tcW w:w="704" w:type="dxa"/>
            <w:tcBorders>
              <w:top w:val="nil"/>
              <w:left w:val="nil"/>
              <w:bottom w:val="single" w:sz="4" w:space="0" w:color="auto"/>
              <w:right w:val="single" w:sz="4" w:space="0" w:color="auto"/>
            </w:tcBorders>
            <w:noWrap/>
            <w:vAlign w:val="bottom"/>
            <w:hideMark/>
          </w:tcPr>
          <w:p w14:paraId="5E6E6B33"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3692</w:t>
            </w:r>
          </w:p>
        </w:tc>
        <w:tc>
          <w:tcPr>
            <w:tcW w:w="713" w:type="dxa"/>
            <w:tcBorders>
              <w:top w:val="nil"/>
              <w:left w:val="nil"/>
              <w:bottom w:val="single" w:sz="4" w:space="0" w:color="auto"/>
              <w:right w:val="single" w:sz="4" w:space="0" w:color="auto"/>
            </w:tcBorders>
            <w:noWrap/>
            <w:vAlign w:val="bottom"/>
            <w:hideMark/>
          </w:tcPr>
          <w:p w14:paraId="4D137D6F"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463</w:t>
            </w:r>
          </w:p>
        </w:tc>
        <w:tc>
          <w:tcPr>
            <w:tcW w:w="709" w:type="dxa"/>
            <w:tcBorders>
              <w:top w:val="nil"/>
              <w:left w:val="nil"/>
              <w:bottom w:val="single" w:sz="4" w:space="0" w:color="auto"/>
              <w:right w:val="single" w:sz="4" w:space="0" w:color="auto"/>
            </w:tcBorders>
            <w:noWrap/>
            <w:vAlign w:val="bottom"/>
            <w:hideMark/>
          </w:tcPr>
          <w:p w14:paraId="7FBFF977"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675</w:t>
            </w:r>
          </w:p>
        </w:tc>
        <w:tc>
          <w:tcPr>
            <w:tcW w:w="666" w:type="dxa"/>
            <w:tcBorders>
              <w:top w:val="nil"/>
              <w:left w:val="nil"/>
              <w:bottom w:val="single" w:sz="4" w:space="0" w:color="auto"/>
              <w:right w:val="single" w:sz="4" w:space="0" w:color="auto"/>
            </w:tcBorders>
            <w:noWrap/>
            <w:vAlign w:val="bottom"/>
            <w:hideMark/>
          </w:tcPr>
          <w:p w14:paraId="02D24AE3"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479</w:t>
            </w:r>
          </w:p>
        </w:tc>
        <w:tc>
          <w:tcPr>
            <w:tcW w:w="610" w:type="dxa"/>
            <w:tcBorders>
              <w:top w:val="nil"/>
              <w:left w:val="nil"/>
              <w:bottom w:val="single" w:sz="4" w:space="0" w:color="auto"/>
              <w:right w:val="single" w:sz="4" w:space="0" w:color="auto"/>
            </w:tcBorders>
            <w:noWrap/>
            <w:vAlign w:val="bottom"/>
            <w:hideMark/>
          </w:tcPr>
          <w:p w14:paraId="588F954B"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238</w:t>
            </w:r>
          </w:p>
        </w:tc>
        <w:tc>
          <w:tcPr>
            <w:tcW w:w="807" w:type="dxa"/>
            <w:tcBorders>
              <w:top w:val="nil"/>
              <w:left w:val="nil"/>
              <w:bottom w:val="single" w:sz="4" w:space="0" w:color="auto"/>
              <w:right w:val="single" w:sz="4" w:space="0" w:color="auto"/>
            </w:tcBorders>
            <w:noWrap/>
            <w:vAlign w:val="bottom"/>
            <w:hideMark/>
          </w:tcPr>
          <w:p w14:paraId="175F4C3F"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1392</w:t>
            </w:r>
          </w:p>
        </w:tc>
        <w:tc>
          <w:tcPr>
            <w:tcW w:w="916" w:type="dxa"/>
            <w:tcBorders>
              <w:top w:val="nil"/>
              <w:left w:val="nil"/>
              <w:bottom w:val="single" w:sz="4" w:space="0" w:color="auto"/>
              <w:right w:val="single" w:sz="4" w:space="0" w:color="auto"/>
            </w:tcBorders>
            <w:noWrap/>
            <w:vAlign w:val="bottom"/>
            <w:hideMark/>
          </w:tcPr>
          <w:p w14:paraId="3DFCC9E1"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365</w:t>
            </w:r>
          </w:p>
        </w:tc>
      </w:tr>
      <w:tr w:rsidR="001B0650" w:rsidRPr="007747A1" w14:paraId="5C87C627" w14:textId="77777777" w:rsidTr="00DE69E2">
        <w:trPr>
          <w:trHeight w:val="290"/>
        </w:trPr>
        <w:tc>
          <w:tcPr>
            <w:tcW w:w="1413" w:type="dxa"/>
            <w:tcBorders>
              <w:top w:val="nil"/>
              <w:left w:val="single" w:sz="4" w:space="0" w:color="auto"/>
              <w:bottom w:val="single" w:sz="4" w:space="0" w:color="auto"/>
              <w:right w:val="single" w:sz="4" w:space="0" w:color="auto"/>
            </w:tcBorders>
            <w:noWrap/>
            <w:vAlign w:val="bottom"/>
            <w:hideMark/>
          </w:tcPr>
          <w:p w14:paraId="269DC702" w14:textId="77777777" w:rsidR="001B0650" w:rsidRPr="00DE69E2" w:rsidRDefault="75024CA7" w:rsidP="001B0650">
            <w:pPr>
              <w:jc w:val="left"/>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Lääne-Viru maakond</w:t>
            </w:r>
          </w:p>
        </w:tc>
        <w:tc>
          <w:tcPr>
            <w:tcW w:w="850" w:type="dxa"/>
            <w:tcBorders>
              <w:top w:val="nil"/>
              <w:left w:val="nil"/>
              <w:bottom w:val="single" w:sz="4" w:space="0" w:color="auto"/>
              <w:right w:val="single" w:sz="4" w:space="0" w:color="auto"/>
            </w:tcBorders>
            <w:noWrap/>
            <w:vAlign w:val="bottom"/>
            <w:hideMark/>
          </w:tcPr>
          <w:p w14:paraId="0DE86F2C"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56 203</w:t>
            </w:r>
          </w:p>
        </w:tc>
        <w:tc>
          <w:tcPr>
            <w:tcW w:w="709" w:type="dxa"/>
            <w:tcBorders>
              <w:top w:val="nil"/>
              <w:left w:val="nil"/>
              <w:bottom w:val="single" w:sz="4" w:space="0" w:color="auto"/>
              <w:right w:val="single" w:sz="4" w:space="0" w:color="auto"/>
            </w:tcBorders>
            <w:noWrap/>
            <w:vAlign w:val="bottom"/>
            <w:hideMark/>
          </w:tcPr>
          <w:p w14:paraId="28FD9D7D"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7379</w:t>
            </w:r>
          </w:p>
        </w:tc>
        <w:tc>
          <w:tcPr>
            <w:tcW w:w="705" w:type="dxa"/>
            <w:tcBorders>
              <w:top w:val="nil"/>
              <w:left w:val="nil"/>
              <w:bottom w:val="single" w:sz="4" w:space="0" w:color="auto"/>
              <w:right w:val="single" w:sz="4" w:space="0" w:color="auto"/>
            </w:tcBorders>
            <w:noWrap/>
            <w:vAlign w:val="bottom"/>
            <w:hideMark/>
          </w:tcPr>
          <w:p w14:paraId="248F8839"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1963</w:t>
            </w:r>
          </w:p>
        </w:tc>
        <w:tc>
          <w:tcPr>
            <w:tcW w:w="713" w:type="dxa"/>
            <w:tcBorders>
              <w:top w:val="nil"/>
              <w:left w:val="nil"/>
              <w:bottom w:val="single" w:sz="4" w:space="0" w:color="auto"/>
              <w:right w:val="single" w:sz="4" w:space="0" w:color="auto"/>
            </w:tcBorders>
            <w:noWrap/>
            <w:vAlign w:val="bottom"/>
            <w:hideMark/>
          </w:tcPr>
          <w:p w14:paraId="3169B4F2"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867</w:t>
            </w:r>
          </w:p>
        </w:tc>
        <w:tc>
          <w:tcPr>
            <w:tcW w:w="704" w:type="dxa"/>
            <w:tcBorders>
              <w:top w:val="nil"/>
              <w:left w:val="nil"/>
              <w:bottom w:val="single" w:sz="4" w:space="0" w:color="auto"/>
              <w:right w:val="single" w:sz="4" w:space="0" w:color="auto"/>
            </w:tcBorders>
            <w:noWrap/>
            <w:vAlign w:val="bottom"/>
            <w:hideMark/>
          </w:tcPr>
          <w:p w14:paraId="3F4F7145"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10209</w:t>
            </w:r>
          </w:p>
        </w:tc>
        <w:tc>
          <w:tcPr>
            <w:tcW w:w="713" w:type="dxa"/>
            <w:tcBorders>
              <w:top w:val="nil"/>
              <w:left w:val="nil"/>
              <w:bottom w:val="single" w:sz="4" w:space="0" w:color="auto"/>
              <w:right w:val="single" w:sz="4" w:space="0" w:color="auto"/>
            </w:tcBorders>
            <w:noWrap/>
            <w:vAlign w:val="bottom"/>
            <w:hideMark/>
          </w:tcPr>
          <w:p w14:paraId="65B9373C"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1282</w:t>
            </w:r>
          </w:p>
        </w:tc>
        <w:tc>
          <w:tcPr>
            <w:tcW w:w="709" w:type="dxa"/>
            <w:tcBorders>
              <w:top w:val="nil"/>
              <w:left w:val="nil"/>
              <w:bottom w:val="single" w:sz="4" w:space="0" w:color="auto"/>
              <w:right w:val="single" w:sz="4" w:space="0" w:color="auto"/>
            </w:tcBorders>
            <w:noWrap/>
            <w:vAlign w:val="bottom"/>
            <w:hideMark/>
          </w:tcPr>
          <w:p w14:paraId="0D88EA77"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1839</w:t>
            </w:r>
          </w:p>
        </w:tc>
        <w:tc>
          <w:tcPr>
            <w:tcW w:w="666" w:type="dxa"/>
            <w:tcBorders>
              <w:top w:val="nil"/>
              <w:left w:val="nil"/>
              <w:bottom w:val="single" w:sz="4" w:space="0" w:color="auto"/>
              <w:right w:val="single" w:sz="4" w:space="0" w:color="auto"/>
            </w:tcBorders>
            <w:noWrap/>
            <w:vAlign w:val="bottom"/>
            <w:hideMark/>
          </w:tcPr>
          <w:p w14:paraId="58979FC3"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1199</w:t>
            </w:r>
          </w:p>
        </w:tc>
        <w:tc>
          <w:tcPr>
            <w:tcW w:w="610" w:type="dxa"/>
            <w:tcBorders>
              <w:top w:val="nil"/>
              <w:left w:val="nil"/>
              <w:bottom w:val="single" w:sz="4" w:space="0" w:color="auto"/>
              <w:right w:val="single" w:sz="4" w:space="0" w:color="auto"/>
            </w:tcBorders>
            <w:noWrap/>
            <w:vAlign w:val="bottom"/>
            <w:hideMark/>
          </w:tcPr>
          <w:p w14:paraId="4BD8CF16"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607</w:t>
            </w:r>
          </w:p>
        </w:tc>
        <w:tc>
          <w:tcPr>
            <w:tcW w:w="807" w:type="dxa"/>
            <w:tcBorders>
              <w:top w:val="nil"/>
              <w:left w:val="nil"/>
              <w:bottom w:val="single" w:sz="4" w:space="0" w:color="auto"/>
              <w:right w:val="single" w:sz="4" w:space="0" w:color="auto"/>
            </w:tcBorders>
            <w:noWrap/>
            <w:vAlign w:val="bottom"/>
            <w:hideMark/>
          </w:tcPr>
          <w:p w14:paraId="578D5143"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3645</w:t>
            </w:r>
          </w:p>
        </w:tc>
        <w:tc>
          <w:tcPr>
            <w:tcW w:w="916" w:type="dxa"/>
            <w:tcBorders>
              <w:top w:val="nil"/>
              <w:left w:val="nil"/>
              <w:bottom w:val="single" w:sz="4" w:space="0" w:color="auto"/>
              <w:right w:val="single" w:sz="4" w:space="0" w:color="auto"/>
            </w:tcBorders>
            <w:noWrap/>
            <w:vAlign w:val="bottom"/>
            <w:hideMark/>
          </w:tcPr>
          <w:p w14:paraId="6373621C"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1008</w:t>
            </w:r>
          </w:p>
        </w:tc>
      </w:tr>
      <w:tr w:rsidR="001B0650" w:rsidRPr="007747A1" w14:paraId="556A4E9A" w14:textId="77777777" w:rsidTr="00DE69E2">
        <w:trPr>
          <w:trHeight w:val="290"/>
        </w:trPr>
        <w:tc>
          <w:tcPr>
            <w:tcW w:w="1413" w:type="dxa"/>
            <w:tcBorders>
              <w:top w:val="nil"/>
              <w:left w:val="single" w:sz="4" w:space="0" w:color="auto"/>
              <w:bottom w:val="single" w:sz="4" w:space="0" w:color="auto"/>
              <w:right w:val="single" w:sz="4" w:space="0" w:color="auto"/>
            </w:tcBorders>
            <w:noWrap/>
            <w:vAlign w:val="bottom"/>
            <w:hideMark/>
          </w:tcPr>
          <w:p w14:paraId="5FC9BB47" w14:textId="77777777" w:rsidR="001B0650" w:rsidRPr="00DE69E2" w:rsidRDefault="75024CA7" w:rsidP="001B0650">
            <w:pPr>
              <w:jc w:val="left"/>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Põlva maakond</w:t>
            </w:r>
          </w:p>
        </w:tc>
        <w:tc>
          <w:tcPr>
            <w:tcW w:w="850" w:type="dxa"/>
            <w:tcBorders>
              <w:top w:val="nil"/>
              <w:left w:val="nil"/>
              <w:bottom w:val="single" w:sz="4" w:space="0" w:color="auto"/>
              <w:right w:val="single" w:sz="4" w:space="0" w:color="auto"/>
            </w:tcBorders>
            <w:noWrap/>
            <w:vAlign w:val="bottom"/>
            <w:hideMark/>
          </w:tcPr>
          <w:p w14:paraId="59228F53"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23 280</w:t>
            </w:r>
          </w:p>
        </w:tc>
        <w:tc>
          <w:tcPr>
            <w:tcW w:w="709" w:type="dxa"/>
            <w:tcBorders>
              <w:top w:val="nil"/>
              <w:left w:val="nil"/>
              <w:bottom w:val="single" w:sz="4" w:space="0" w:color="auto"/>
              <w:right w:val="single" w:sz="4" w:space="0" w:color="auto"/>
            </w:tcBorders>
            <w:noWrap/>
            <w:vAlign w:val="bottom"/>
            <w:hideMark/>
          </w:tcPr>
          <w:p w14:paraId="1DE138A6"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3453</w:t>
            </w:r>
          </w:p>
        </w:tc>
        <w:tc>
          <w:tcPr>
            <w:tcW w:w="705" w:type="dxa"/>
            <w:tcBorders>
              <w:top w:val="nil"/>
              <w:left w:val="nil"/>
              <w:bottom w:val="single" w:sz="4" w:space="0" w:color="auto"/>
              <w:right w:val="single" w:sz="4" w:space="0" w:color="auto"/>
            </w:tcBorders>
            <w:noWrap/>
            <w:vAlign w:val="bottom"/>
            <w:hideMark/>
          </w:tcPr>
          <w:p w14:paraId="6446F572"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763</w:t>
            </w:r>
          </w:p>
        </w:tc>
        <w:tc>
          <w:tcPr>
            <w:tcW w:w="713" w:type="dxa"/>
            <w:tcBorders>
              <w:top w:val="nil"/>
              <w:left w:val="nil"/>
              <w:bottom w:val="single" w:sz="4" w:space="0" w:color="auto"/>
              <w:right w:val="single" w:sz="4" w:space="0" w:color="auto"/>
            </w:tcBorders>
            <w:noWrap/>
            <w:vAlign w:val="bottom"/>
            <w:hideMark/>
          </w:tcPr>
          <w:p w14:paraId="1142F8A6"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317</w:t>
            </w:r>
          </w:p>
        </w:tc>
        <w:tc>
          <w:tcPr>
            <w:tcW w:w="704" w:type="dxa"/>
            <w:tcBorders>
              <w:top w:val="nil"/>
              <w:left w:val="nil"/>
              <w:bottom w:val="single" w:sz="4" w:space="0" w:color="auto"/>
              <w:right w:val="single" w:sz="4" w:space="0" w:color="auto"/>
            </w:tcBorders>
            <w:noWrap/>
            <w:vAlign w:val="bottom"/>
            <w:hideMark/>
          </w:tcPr>
          <w:p w14:paraId="5149B0CD"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4533</w:t>
            </w:r>
          </w:p>
        </w:tc>
        <w:tc>
          <w:tcPr>
            <w:tcW w:w="713" w:type="dxa"/>
            <w:tcBorders>
              <w:top w:val="nil"/>
              <w:left w:val="nil"/>
              <w:bottom w:val="single" w:sz="4" w:space="0" w:color="auto"/>
              <w:right w:val="single" w:sz="4" w:space="0" w:color="auto"/>
            </w:tcBorders>
            <w:noWrap/>
            <w:vAlign w:val="bottom"/>
            <w:hideMark/>
          </w:tcPr>
          <w:p w14:paraId="131080AB"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485</w:t>
            </w:r>
          </w:p>
        </w:tc>
        <w:tc>
          <w:tcPr>
            <w:tcW w:w="709" w:type="dxa"/>
            <w:tcBorders>
              <w:top w:val="nil"/>
              <w:left w:val="nil"/>
              <w:bottom w:val="single" w:sz="4" w:space="0" w:color="auto"/>
              <w:right w:val="single" w:sz="4" w:space="0" w:color="auto"/>
            </w:tcBorders>
            <w:noWrap/>
            <w:vAlign w:val="bottom"/>
            <w:hideMark/>
          </w:tcPr>
          <w:p w14:paraId="7B24CB94"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1270</w:t>
            </w:r>
          </w:p>
        </w:tc>
        <w:tc>
          <w:tcPr>
            <w:tcW w:w="666" w:type="dxa"/>
            <w:tcBorders>
              <w:top w:val="nil"/>
              <w:left w:val="nil"/>
              <w:bottom w:val="single" w:sz="4" w:space="0" w:color="auto"/>
              <w:right w:val="single" w:sz="4" w:space="0" w:color="auto"/>
            </w:tcBorders>
            <w:noWrap/>
            <w:vAlign w:val="bottom"/>
            <w:hideMark/>
          </w:tcPr>
          <w:p w14:paraId="4DA2D417"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781</w:t>
            </w:r>
          </w:p>
        </w:tc>
        <w:tc>
          <w:tcPr>
            <w:tcW w:w="610" w:type="dxa"/>
            <w:tcBorders>
              <w:top w:val="nil"/>
              <w:left w:val="nil"/>
              <w:bottom w:val="single" w:sz="4" w:space="0" w:color="auto"/>
              <w:right w:val="single" w:sz="4" w:space="0" w:color="auto"/>
            </w:tcBorders>
            <w:noWrap/>
            <w:vAlign w:val="bottom"/>
            <w:hideMark/>
          </w:tcPr>
          <w:p w14:paraId="7AAF62C6"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428</w:t>
            </w:r>
          </w:p>
        </w:tc>
        <w:tc>
          <w:tcPr>
            <w:tcW w:w="807" w:type="dxa"/>
            <w:tcBorders>
              <w:top w:val="nil"/>
              <w:left w:val="nil"/>
              <w:bottom w:val="single" w:sz="4" w:space="0" w:color="auto"/>
              <w:right w:val="single" w:sz="4" w:space="0" w:color="auto"/>
            </w:tcBorders>
            <w:noWrap/>
            <w:vAlign w:val="bottom"/>
            <w:hideMark/>
          </w:tcPr>
          <w:p w14:paraId="356D3FC4"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2479</w:t>
            </w:r>
          </w:p>
        </w:tc>
        <w:tc>
          <w:tcPr>
            <w:tcW w:w="916" w:type="dxa"/>
            <w:tcBorders>
              <w:top w:val="nil"/>
              <w:left w:val="nil"/>
              <w:bottom w:val="single" w:sz="4" w:space="0" w:color="auto"/>
              <w:right w:val="single" w:sz="4" w:space="0" w:color="auto"/>
            </w:tcBorders>
            <w:noWrap/>
            <w:vAlign w:val="bottom"/>
            <w:hideMark/>
          </w:tcPr>
          <w:p w14:paraId="3B34032B"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620</w:t>
            </w:r>
          </w:p>
        </w:tc>
      </w:tr>
      <w:tr w:rsidR="001B0650" w:rsidRPr="007747A1" w14:paraId="1A810968" w14:textId="77777777" w:rsidTr="00DE69E2">
        <w:trPr>
          <w:trHeight w:val="290"/>
        </w:trPr>
        <w:tc>
          <w:tcPr>
            <w:tcW w:w="1413" w:type="dxa"/>
            <w:tcBorders>
              <w:top w:val="nil"/>
              <w:left w:val="single" w:sz="4" w:space="0" w:color="auto"/>
              <w:bottom w:val="single" w:sz="4" w:space="0" w:color="auto"/>
              <w:right w:val="single" w:sz="4" w:space="0" w:color="auto"/>
            </w:tcBorders>
            <w:noWrap/>
            <w:vAlign w:val="bottom"/>
            <w:hideMark/>
          </w:tcPr>
          <w:p w14:paraId="6A565CCF" w14:textId="77777777" w:rsidR="001B0650" w:rsidRPr="00DE69E2" w:rsidRDefault="75024CA7" w:rsidP="001B0650">
            <w:pPr>
              <w:jc w:val="left"/>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Pärnu maakond</w:t>
            </w:r>
          </w:p>
        </w:tc>
        <w:tc>
          <w:tcPr>
            <w:tcW w:w="850" w:type="dxa"/>
            <w:tcBorders>
              <w:top w:val="nil"/>
              <w:left w:val="nil"/>
              <w:bottom w:val="single" w:sz="4" w:space="0" w:color="auto"/>
              <w:right w:val="single" w:sz="4" w:space="0" w:color="auto"/>
            </w:tcBorders>
            <w:noWrap/>
            <w:vAlign w:val="bottom"/>
            <w:hideMark/>
          </w:tcPr>
          <w:p w14:paraId="0E335C80"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84 988</w:t>
            </w:r>
          </w:p>
        </w:tc>
        <w:tc>
          <w:tcPr>
            <w:tcW w:w="709" w:type="dxa"/>
            <w:tcBorders>
              <w:top w:val="nil"/>
              <w:left w:val="nil"/>
              <w:bottom w:val="single" w:sz="4" w:space="0" w:color="auto"/>
              <w:right w:val="single" w:sz="4" w:space="0" w:color="auto"/>
            </w:tcBorders>
            <w:noWrap/>
            <w:vAlign w:val="bottom"/>
            <w:hideMark/>
          </w:tcPr>
          <w:p w14:paraId="6370522B"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10096</w:t>
            </w:r>
          </w:p>
        </w:tc>
        <w:tc>
          <w:tcPr>
            <w:tcW w:w="705" w:type="dxa"/>
            <w:tcBorders>
              <w:top w:val="nil"/>
              <w:left w:val="nil"/>
              <w:bottom w:val="single" w:sz="4" w:space="0" w:color="auto"/>
              <w:right w:val="single" w:sz="4" w:space="0" w:color="auto"/>
            </w:tcBorders>
            <w:noWrap/>
            <w:vAlign w:val="bottom"/>
            <w:hideMark/>
          </w:tcPr>
          <w:p w14:paraId="670D3A3F"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2949</w:t>
            </w:r>
          </w:p>
        </w:tc>
        <w:tc>
          <w:tcPr>
            <w:tcW w:w="713" w:type="dxa"/>
            <w:tcBorders>
              <w:top w:val="nil"/>
              <w:left w:val="nil"/>
              <w:bottom w:val="single" w:sz="4" w:space="0" w:color="auto"/>
              <w:right w:val="single" w:sz="4" w:space="0" w:color="auto"/>
            </w:tcBorders>
            <w:noWrap/>
            <w:vAlign w:val="bottom"/>
            <w:hideMark/>
          </w:tcPr>
          <w:p w14:paraId="0180820B"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1255</w:t>
            </w:r>
          </w:p>
        </w:tc>
        <w:tc>
          <w:tcPr>
            <w:tcW w:w="704" w:type="dxa"/>
            <w:tcBorders>
              <w:top w:val="nil"/>
              <w:left w:val="nil"/>
              <w:bottom w:val="single" w:sz="4" w:space="0" w:color="auto"/>
              <w:right w:val="single" w:sz="4" w:space="0" w:color="auto"/>
            </w:tcBorders>
            <w:noWrap/>
            <w:vAlign w:val="bottom"/>
            <w:hideMark/>
          </w:tcPr>
          <w:p w14:paraId="3A099CD7"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14300</w:t>
            </w:r>
          </w:p>
        </w:tc>
        <w:tc>
          <w:tcPr>
            <w:tcW w:w="713" w:type="dxa"/>
            <w:tcBorders>
              <w:top w:val="nil"/>
              <w:left w:val="nil"/>
              <w:bottom w:val="single" w:sz="4" w:space="0" w:color="auto"/>
              <w:right w:val="single" w:sz="4" w:space="0" w:color="auto"/>
            </w:tcBorders>
            <w:noWrap/>
            <w:vAlign w:val="bottom"/>
            <w:hideMark/>
          </w:tcPr>
          <w:p w14:paraId="1DD2AA77"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2016</w:t>
            </w:r>
          </w:p>
        </w:tc>
        <w:tc>
          <w:tcPr>
            <w:tcW w:w="709" w:type="dxa"/>
            <w:tcBorders>
              <w:top w:val="nil"/>
              <w:left w:val="nil"/>
              <w:bottom w:val="single" w:sz="4" w:space="0" w:color="auto"/>
              <w:right w:val="single" w:sz="4" w:space="0" w:color="auto"/>
            </w:tcBorders>
            <w:noWrap/>
            <w:vAlign w:val="bottom"/>
            <w:hideMark/>
          </w:tcPr>
          <w:p w14:paraId="35E26BAD"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2657</w:t>
            </w:r>
          </w:p>
        </w:tc>
        <w:tc>
          <w:tcPr>
            <w:tcW w:w="666" w:type="dxa"/>
            <w:tcBorders>
              <w:top w:val="nil"/>
              <w:left w:val="nil"/>
              <w:bottom w:val="single" w:sz="4" w:space="0" w:color="auto"/>
              <w:right w:val="single" w:sz="4" w:space="0" w:color="auto"/>
            </w:tcBorders>
            <w:noWrap/>
            <w:vAlign w:val="bottom"/>
            <w:hideMark/>
          </w:tcPr>
          <w:p w14:paraId="4A499A86"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1904</w:t>
            </w:r>
          </w:p>
        </w:tc>
        <w:tc>
          <w:tcPr>
            <w:tcW w:w="610" w:type="dxa"/>
            <w:tcBorders>
              <w:top w:val="nil"/>
              <w:left w:val="nil"/>
              <w:bottom w:val="single" w:sz="4" w:space="0" w:color="auto"/>
              <w:right w:val="single" w:sz="4" w:space="0" w:color="auto"/>
            </w:tcBorders>
            <w:noWrap/>
            <w:vAlign w:val="bottom"/>
            <w:hideMark/>
          </w:tcPr>
          <w:p w14:paraId="04B9D5E2"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1017</w:t>
            </w:r>
          </w:p>
        </w:tc>
        <w:tc>
          <w:tcPr>
            <w:tcW w:w="807" w:type="dxa"/>
            <w:tcBorders>
              <w:top w:val="nil"/>
              <w:left w:val="nil"/>
              <w:bottom w:val="single" w:sz="4" w:space="0" w:color="auto"/>
              <w:right w:val="single" w:sz="4" w:space="0" w:color="auto"/>
            </w:tcBorders>
            <w:noWrap/>
            <w:vAlign w:val="bottom"/>
            <w:hideMark/>
          </w:tcPr>
          <w:p w14:paraId="684EF25A"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5578</w:t>
            </w:r>
          </w:p>
        </w:tc>
        <w:tc>
          <w:tcPr>
            <w:tcW w:w="916" w:type="dxa"/>
            <w:tcBorders>
              <w:top w:val="nil"/>
              <w:left w:val="nil"/>
              <w:bottom w:val="single" w:sz="4" w:space="0" w:color="auto"/>
              <w:right w:val="single" w:sz="4" w:space="0" w:color="auto"/>
            </w:tcBorders>
            <w:noWrap/>
            <w:vAlign w:val="bottom"/>
            <w:hideMark/>
          </w:tcPr>
          <w:p w14:paraId="37B449D4"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1633</w:t>
            </w:r>
          </w:p>
        </w:tc>
      </w:tr>
      <w:tr w:rsidR="001B0650" w:rsidRPr="007747A1" w14:paraId="55E5B227" w14:textId="77777777" w:rsidTr="00DE69E2">
        <w:trPr>
          <w:trHeight w:val="290"/>
        </w:trPr>
        <w:tc>
          <w:tcPr>
            <w:tcW w:w="1413" w:type="dxa"/>
            <w:tcBorders>
              <w:top w:val="nil"/>
              <w:left w:val="single" w:sz="4" w:space="0" w:color="auto"/>
              <w:bottom w:val="single" w:sz="4" w:space="0" w:color="auto"/>
              <w:right w:val="single" w:sz="4" w:space="0" w:color="auto"/>
            </w:tcBorders>
            <w:noWrap/>
            <w:vAlign w:val="bottom"/>
            <w:hideMark/>
          </w:tcPr>
          <w:p w14:paraId="6352A7E1" w14:textId="77777777" w:rsidR="001B0650" w:rsidRPr="00DE69E2" w:rsidRDefault="75024CA7" w:rsidP="001B0650">
            <w:pPr>
              <w:jc w:val="left"/>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Rapla maakond</w:t>
            </w:r>
          </w:p>
        </w:tc>
        <w:tc>
          <w:tcPr>
            <w:tcW w:w="850" w:type="dxa"/>
            <w:tcBorders>
              <w:top w:val="nil"/>
              <w:left w:val="nil"/>
              <w:bottom w:val="single" w:sz="4" w:space="0" w:color="auto"/>
              <w:right w:val="single" w:sz="4" w:space="0" w:color="auto"/>
            </w:tcBorders>
            <w:noWrap/>
            <w:vAlign w:val="bottom"/>
            <w:hideMark/>
          </w:tcPr>
          <w:p w14:paraId="74FF5F6B"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33 307</w:t>
            </w:r>
          </w:p>
        </w:tc>
        <w:tc>
          <w:tcPr>
            <w:tcW w:w="709" w:type="dxa"/>
            <w:tcBorders>
              <w:top w:val="nil"/>
              <w:left w:val="nil"/>
              <w:bottom w:val="single" w:sz="4" w:space="0" w:color="auto"/>
              <w:right w:val="single" w:sz="4" w:space="0" w:color="auto"/>
            </w:tcBorders>
            <w:noWrap/>
            <w:vAlign w:val="bottom"/>
            <w:hideMark/>
          </w:tcPr>
          <w:p w14:paraId="03FC6F4E"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3934</w:t>
            </w:r>
          </w:p>
        </w:tc>
        <w:tc>
          <w:tcPr>
            <w:tcW w:w="705" w:type="dxa"/>
            <w:tcBorders>
              <w:top w:val="nil"/>
              <w:left w:val="nil"/>
              <w:bottom w:val="single" w:sz="4" w:space="0" w:color="auto"/>
              <w:right w:val="single" w:sz="4" w:space="0" w:color="auto"/>
            </w:tcBorders>
            <w:noWrap/>
            <w:vAlign w:val="bottom"/>
            <w:hideMark/>
          </w:tcPr>
          <w:p w14:paraId="0646B850"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1046</w:t>
            </w:r>
          </w:p>
        </w:tc>
        <w:tc>
          <w:tcPr>
            <w:tcW w:w="713" w:type="dxa"/>
            <w:tcBorders>
              <w:top w:val="nil"/>
              <w:left w:val="nil"/>
              <w:bottom w:val="single" w:sz="4" w:space="0" w:color="auto"/>
              <w:right w:val="single" w:sz="4" w:space="0" w:color="auto"/>
            </w:tcBorders>
            <w:noWrap/>
            <w:vAlign w:val="bottom"/>
            <w:hideMark/>
          </w:tcPr>
          <w:p w14:paraId="621998A5"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412</w:t>
            </w:r>
          </w:p>
        </w:tc>
        <w:tc>
          <w:tcPr>
            <w:tcW w:w="704" w:type="dxa"/>
            <w:tcBorders>
              <w:top w:val="nil"/>
              <w:left w:val="nil"/>
              <w:bottom w:val="single" w:sz="4" w:space="0" w:color="auto"/>
              <w:right w:val="single" w:sz="4" w:space="0" w:color="auto"/>
            </w:tcBorders>
            <w:noWrap/>
            <w:vAlign w:val="bottom"/>
            <w:hideMark/>
          </w:tcPr>
          <w:p w14:paraId="0B01EC01"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5392</w:t>
            </w:r>
          </w:p>
        </w:tc>
        <w:tc>
          <w:tcPr>
            <w:tcW w:w="713" w:type="dxa"/>
            <w:tcBorders>
              <w:top w:val="nil"/>
              <w:left w:val="nil"/>
              <w:bottom w:val="single" w:sz="4" w:space="0" w:color="auto"/>
              <w:right w:val="single" w:sz="4" w:space="0" w:color="auto"/>
            </w:tcBorders>
            <w:noWrap/>
            <w:vAlign w:val="bottom"/>
            <w:hideMark/>
          </w:tcPr>
          <w:p w14:paraId="63C791B7"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662</w:t>
            </w:r>
          </w:p>
        </w:tc>
        <w:tc>
          <w:tcPr>
            <w:tcW w:w="709" w:type="dxa"/>
            <w:tcBorders>
              <w:top w:val="nil"/>
              <w:left w:val="nil"/>
              <w:bottom w:val="single" w:sz="4" w:space="0" w:color="auto"/>
              <w:right w:val="single" w:sz="4" w:space="0" w:color="auto"/>
            </w:tcBorders>
            <w:noWrap/>
            <w:vAlign w:val="bottom"/>
            <w:hideMark/>
          </w:tcPr>
          <w:p w14:paraId="7A2E11E3"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1027</w:t>
            </w:r>
          </w:p>
        </w:tc>
        <w:tc>
          <w:tcPr>
            <w:tcW w:w="666" w:type="dxa"/>
            <w:tcBorders>
              <w:top w:val="nil"/>
              <w:left w:val="nil"/>
              <w:bottom w:val="single" w:sz="4" w:space="0" w:color="auto"/>
              <w:right w:val="single" w:sz="4" w:space="0" w:color="auto"/>
            </w:tcBorders>
            <w:noWrap/>
            <w:vAlign w:val="bottom"/>
            <w:hideMark/>
          </w:tcPr>
          <w:p w14:paraId="54712DB2"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672</w:t>
            </w:r>
          </w:p>
        </w:tc>
        <w:tc>
          <w:tcPr>
            <w:tcW w:w="610" w:type="dxa"/>
            <w:tcBorders>
              <w:top w:val="nil"/>
              <w:left w:val="nil"/>
              <w:bottom w:val="single" w:sz="4" w:space="0" w:color="auto"/>
              <w:right w:val="single" w:sz="4" w:space="0" w:color="auto"/>
            </w:tcBorders>
            <w:noWrap/>
            <w:vAlign w:val="bottom"/>
            <w:hideMark/>
          </w:tcPr>
          <w:p w14:paraId="14F2E5CD"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321</w:t>
            </w:r>
          </w:p>
        </w:tc>
        <w:tc>
          <w:tcPr>
            <w:tcW w:w="807" w:type="dxa"/>
            <w:tcBorders>
              <w:top w:val="nil"/>
              <w:left w:val="nil"/>
              <w:bottom w:val="single" w:sz="4" w:space="0" w:color="auto"/>
              <w:right w:val="single" w:sz="4" w:space="0" w:color="auto"/>
            </w:tcBorders>
            <w:noWrap/>
            <w:vAlign w:val="bottom"/>
            <w:hideMark/>
          </w:tcPr>
          <w:p w14:paraId="45669EAC"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2020</w:t>
            </w:r>
          </w:p>
        </w:tc>
        <w:tc>
          <w:tcPr>
            <w:tcW w:w="916" w:type="dxa"/>
            <w:tcBorders>
              <w:top w:val="nil"/>
              <w:left w:val="nil"/>
              <w:bottom w:val="single" w:sz="4" w:space="0" w:color="auto"/>
              <w:right w:val="single" w:sz="4" w:space="0" w:color="auto"/>
            </w:tcBorders>
            <w:noWrap/>
            <w:vAlign w:val="bottom"/>
            <w:hideMark/>
          </w:tcPr>
          <w:p w14:paraId="0CE204FA"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541</w:t>
            </w:r>
          </w:p>
        </w:tc>
      </w:tr>
      <w:tr w:rsidR="001B0650" w:rsidRPr="007747A1" w14:paraId="4D29D1E3" w14:textId="77777777" w:rsidTr="00DE69E2">
        <w:trPr>
          <w:trHeight w:val="290"/>
        </w:trPr>
        <w:tc>
          <w:tcPr>
            <w:tcW w:w="1413" w:type="dxa"/>
            <w:tcBorders>
              <w:top w:val="nil"/>
              <w:left w:val="single" w:sz="4" w:space="0" w:color="auto"/>
              <w:bottom w:val="single" w:sz="4" w:space="0" w:color="auto"/>
              <w:right w:val="single" w:sz="4" w:space="0" w:color="auto"/>
            </w:tcBorders>
            <w:noWrap/>
            <w:vAlign w:val="bottom"/>
            <w:hideMark/>
          </w:tcPr>
          <w:p w14:paraId="67F05902" w14:textId="77777777" w:rsidR="001B0650" w:rsidRPr="00DE69E2" w:rsidRDefault="75024CA7" w:rsidP="001B0650">
            <w:pPr>
              <w:jc w:val="left"/>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Saare maakond</w:t>
            </w:r>
          </w:p>
        </w:tc>
        <w:tc>
          <w:tcPr>
            <w:tcW w:w="850" w:type="dxa"/>
            <w:tcBorders>
              <w:top w:val="nil"/>
              <w:left w:val="nil"/>
              <w:bottom w:val="single" w:sz="4" w:space="0" w:color="auto"/>
              <w:right w:val="single" w:sz="4" w:space="0" w:color="auto"/>
            </w:tcBorders>
            <w:noWrap/>
            <w:vAlign w:val="bottom"/>
            <w:hideMark/>
          </w:tcPr>
          <w:p w14:paraId="0A938F93"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33 323</w:t>
            </w:r>
          </w:p>
        </w:tc>
        <w:tc>
          <w:tcPr>
            <w:tcW w:w="709" w:type="dxa"/>
            <w:tcBorders>
              <w:top w:val="nil"/>
              <w:left w:val="nil"/>
              <w:bottom w:val="single" w:sz="4" w:space="0" w:color="auto"/>
              <w:right w:val="single" w:sz="4" w:space="0" w:color="auto"/>
            </w:tcBorders>
            <w:noWrap/>
            <w:vAlign w:val="bottom"/>
            <w:hideMark/>
          </w:tcPr>
          <w:p w14:paraId="59F7B8D1"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3674</w:t>
            </w:r>
          </w:p>
        </w:tc>
        <w:tc>
          <w:tcPr>
            <w:tcW w:w="705" w:type="dxa"/>
            <w:tcBorders>
              <w:top w:val="nil"/>
              <w:left w:val="nil"/>
              <w:bottom w:val="single" w:sz="4" w:space="0" w:color="auto"/>
              <w:right w:val="single" w:sz="4" w:space="0" w:color="auto"/>
            </w:tcBorders>
            <w:noWrap/>
            <w:vAlign w:val="bottom"/>
            <w:hideMark/>
          </w:tcPr>
          <w:p w14:paraId="0F7A0F88"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1109</w:t>
            </w:r>
          </w:p>
        </w:tc>
        <w:tc>
          <w:tcPr>
            <w:tcW w:w="713" w:type="dxa"/>
            <w:tcBorders>
              <w:top w:val="nil"/>
              <w:left w:val="nil"/>
              <w:bottom w:val="single" w:sz="4" w:space="0" w:color="auto"/>
              <w:right w:val="single" w:sz="4" w:space="0" w:color="auto"/>
            </w:tcBorders>
            <w:noWrap/>
            <w:vAlign w:val="bottom"/>
            <w:hideMark/>
          </w:tcPr>
          <w:p w14:paraId="58B29392"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486</w:t>
            </w:r>
          </w:p>
        </w:tc>
        <w:tc>
          <w:tcPr>
            <w:tcW w:w="704" w:type="dxa"/>
            <w:tcBorders>
              <w:top w:val="nil"/>
              <w:left w:val="nil"/>
              <w:bottom w:val="single" w:sz="4" w:space="0" w:color="auto"/>
              <w:right w:val="single" w:sz="4" w:space="0" w:color="auto"/>
            </w:tcBorders>
            <w:noWrap/>
            <w:vAlign w:val="bottom"/>
            <w:hideMark/>
          </w:tcPr>
          <w:p w14:paraId="55D42699"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5269</w:t>
            </w:r>
          </w:p>
        </w:tc>
        <w:tc>
          <w:tcPr>
            <w:tcW w:w="713" w:type="dxa"/>
            <w:tcBorders>
              <w:top w:val="nil"/>
              <w:left w:val="nil"/>
              <w:bottom w:val="single" w:sz="4" w:space="0" w:color="auto"/>
              <w:right w:val="single" w:sz="4" w:space="0" w:color="auto"/>
            </w:tcBorders>
            <w:noWrap/>
            <w:vAlign w:val="bottom"/>
            <w:hideMark/>
          </w:tcPr>
          <w:p w14:paraId="46D99E43"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740</w:t>
            </w:r>
          </w:p>
        </w:tc>
        <w:tc>
          <w:tcPr>
            <w:tcW w:w="709" w:type="dxa"/>
            <w:tcBorders>
              <w:top w:val="nil"/>
              <w:left w:val="nil"/>
              <w:bottom w:val="single" w:sz="4" w:space="0" w:color="auto"/>
              <w:right w:val="single" w:sz="4" w:space="0" w:color="auto"/>
            </w:tcBorders>
            <w:noWrap/>
            <w:vAlign w:val="bottom"/>
            <w:hideMark/>
          </w:tcPr>
          <w:p w14:paraId="259952A6"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945</w:t>
            </w:r>
          </w:p>
        </w:tc>
        <w:tc>
          <w:tcPr>
            <w:tcW w:w="666" w:type="dxa"/>
            <w:tcBorders>
              <w:top w:val="nil"/>
              <w:left w:val="nil"/>
              <w:bottom w:val="single" w:sz="4" w:space="0" w:color="auto"/>
              <w:right w:val="single" w:sz="4" w:space="0" w:color="auto"/>
            </w:tcBorders>
            <w:noWrap/>
            <w:vAlign w:val="bottom"/>
            <w:hideMark/>
          </w:tcPr>
          <w:p w14:paraId="060469C6"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696</w:t>
            </w:r>
          </w:p>
        </w:tc>
        <w:tc>
          <w:tcPr>
            <w:tcW w:w="610" w:type="dxa"/>
            <w:tcBorders>
              <w:top w:val="nil"/>
              <w:left w:val="nil"/>
              <w:bottom w:val="single" w:sz="4" w:space="0" w:color="auto"/>
              <w:right w:val="single" w:sz="4" w:space="0" w:color="auto"/>
            </w:tcBorders>
            <w:noWrap/>
            <w:vAlign w:val="bottom"/>
            <w:hideMark/>
          </w:tcPr>
          <w:p w14:paraId="725A7EA2"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362</w:t>
            </w:r>
          </w:p>
        </w:tc>
        <w:tc>
          <w:tcPr>
            <w:tcW w:w="807" w:type="dxa"/>
            <w:tcBorders>
              <w:top w:val="nil"/>
              <w:left w:val="nil"/>
              <w:bottom w:val="single" w:sz="4" w:space="0" w:color="auto"/>
              <w:right w:val="single" w:sz="4" w:space="0" w:color="auto"/>
            </w:tcBorders>
            <w:noWrap/>
            <w:vAlign w:val="bottom"/>
            <w:hideMark/>
          </w:tcPr>
          <w:p w14:paraId="14B9056A"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2003</w:t>
            </w:r>
          </w:p>
        </w:tc>
        <w:tc>
          <w:tcPr>
            <w:tcW w:w="916" w:type="dxa"/>
            <w:tcBorders>
              <w:top w:val="nil"/>
              <w:left w:val="nil"/>
              <w:bottom w:val="single" w:sz="4" w:space="0" w:color="auto"/>
              <w:right w:val="single" w:sz="4" w:space="0" w:color="auto"/>
            </w:tcBorders>
            <w:noWrap/>
            <w:vAlign w:val="bottom"/>
            <w:hideMark/>
          </w:tcPr>
          <w:p w14:paraId="19117107"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612</w:t>
            </w:r>
          </w:p>
        </w:tc>
      </w:tr>
      <w:tr w:rsidR="001B0650" w:rsidRPr="007747A1" w14:paraId="67FF383A" w14:textId="77777777" w:rsidTr="00DE69E2">
        <w:trPr>
          <w:trHeight w:val="290"/>
        </w:trPr>
        <w:tc>
          <w:tcPr>
            <w:tcW w:w="1413" w:type="dxa"/>
            <w:tcBorders>
              <w:top w:val="nil"/>
              <w:left w:val="single" w:sz="4" w:space="0" w:color="auto"/>
              <w:bottom w:val="single" w:sz="4" w:space="0" w:color="auto"/>
              <w:right w:val="single" w:sz="4" w:space="0" w:color="auto"/>
            </w:tcBorders>
            <w:noWrap/>
            <w:vAlign w:val="bottom"/>
            <w:hideMark/>
          </w:tcPr>
          <w:p w14:paraId="5865E215" w14:textId="77777777" w:rsidR="001B0650" w:rsidRPr="00DE69E2" w:rsidRDefault="75024CA7" w:rsidP="001B0650">
            <w:pPr>
              <w:jc w:val="left"/>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Tartu maakond</w:t>
            </w:r>
          </w:p>
        </w:tc>
        <w:tc>
          <w:tcPr>
            <w:tcW w:w="850" w:type="dxa"/>
            <w:tcBorders>
              <w:top w:val="nil"/>
              <w:left w:val="nil"/>
              <w:bottom w:val="single" w:sz="4" w:space="0" w:color="auto"/>
              <w:right w:val="single" w:sz="4" w:space="0" w:color="auto"/>
            </w:tcBorders>
            <w:noWrap/>
            <w:vAlign w:val="bottom"/>
            <w:hideMark/>
          </w:tcPr>
          <w:p w14:paraId="579F19B1"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158 831</w:t>
            </w:r>
          </w:p>
        </w:tc>
        <w:tc>
          <w:tcPr>
            <w:tcW w:w="709" w:type="dxa"/>
            <w:tcBorders>
              <w:top w:val="nil"/>
              <w:left w:val="nil"/>
              <w:bottom w:val="single" w:sz="4" w:space="0" w:color="auto"/>
              <w:right w:val="single" w:sz="4" w:space="0" w:color="auto"/>
            </w:tcBorders>
            <w:noWrap/>
            <w:vAlign w:val="bottom"/>
            <w:hideMark/>
          </w:tcPr>
          <w:p w14:paraId="0DA981E2"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18418</w:t>
            </w:r>
          </w:p>
        </w:tc>
        <w:tc>
          <w:tcPr>
            <w:tcW w:w="705" w:type="dxa"/>
            <w:tcBorders>
              <w:top w:val="nil"/>
              <w:left w:val="nil"/>
              <w:bottom w:val="single" w:sz="4" w:space="0" w:color="auto"/>
              <w:right w:val="single" w:sz="4" w:space="0" w:color="auto"/>
            </w:tcBorders>
            <w:noWrap/>
            <w:vAlign w:val="bottom"/>
            <w:hideMark/>
          </w:tcPr>
          <w:p w14:paraId="3AE861C4"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3988</w:t>
            </w:r>
          </w:p>
        </w:tc>
        <w:tc>
          <w:tcPr>
            <w:tcW w:w="713" w:type="dxa"/>
            <w:tcBorders>
              <w:top w:val="nil"/>
              <w:left w:val="nil"/>
              <w:bottom w:val="single" w:sz="4" w:space="0" w:color="auto"/>
              <w:right w:val="single" w:sz="4" w:space="0" w:color="auto"/>
            </w:tcBorders>
            <w:noWrap/>
            <w:vAlign w:val="bottom"/>
            <w:hideMark/>
          </w:tcPr>
          <w:p w14:paraId="7FFB6B8C"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1934</w:t>
            </w:r>
          </w:p>
        </w:tc>
        <w:tc>
          <w:tcPr>
            <w:tcW w:w="704" w:type="dxa"/>
            <w:tcBorders>
              <w:top w:val="nil"/>
              <w:left w:val="nil"/>
              <w:bottom w:val="single" w:sz="4" w:space="0" w:color="auto"/>
              <w:right w:val="single" w:sz="4" w:space="0" w:color="auto"/>
            </w:tcBorders>
            <w:noWrap/>
            <w:vAlign w:val="bottom"/>
            <w:hideMark/>
          </w:tcPr>
          <w:p w14:paraId="6B59E7C5"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24340</w:t>
            </w:r>
          </w:p>
        </w:tc>
        <w:tc>
          <w:tcPr>
            <w:tcW w:w="713" w:type="dxa"/>
            <w:tcBorders>
              <w:top w:val="nil"/>
              <w:left w:val="nil"/>
              <w:bottom w:val="single" w:sz="4" w:space="0" w:color="auto"/>
              <w:right w:val="single" w:sz="4" w:space="0" w:color="auto"/>
            </w:tcBorders>
            <w:noWrap/>
            <w:vAlign w:val="bottom"/>
            <w:hideMark/>
          </w:tcPr>
          <w:p w14:paraId="731D71F7"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3125</w:t>
            </w:r>
          </w:p>
        </w:tc>
        <w:tc>
          <w:tcPr>
            <w:tcW w:w="709" w:type="dxa"/>
            <w:tcBorders>
              <w:top w:val="nil"/>
              <w:left w:val="nil"/>
              <w:bottom w:val="single" w:sz="4" w:space="0" w:color="auto"/>
              <w:right w:val="single" w:sz="4" w:space="0" w:color="auto"/>
            </w:tcBorders>
            <w:noWrap/>
            <w:vAlign w:val="bottom"/>
            <w:hideMark/>
          </w:tcPr>
          <w:p w14:paraId="4BAA053E"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5236</w:t>
            </w:r>
          </w:p>
        </w:tc>
        <w:tc>
          <w:tcPr>
            <w:tcW w:w="666" w:type="dxa"/>
            <w:tcBorders>
              <w:top w:val="nil"/>
              <w:left w:val="nil"/>
              <w:bottom w:val="single" w:sz="4" w:space="0" w:color="auto"/>
              <w:right w:val="single" w:sz="4" w:space="0" w:color="auto"/>
            </w:tcBorders>
            <w:noWrap/>
            <w:vAlign w:val="bottom"/>
            <w:hideMark/>
          </w:tcPr>
          <w:p w14:paraId="549806BF"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3502</w:t>
            </w:r>
          </w:p>
        </w:tc>
        <w:tc>
          <w:tcPr>
            <w:tcW w:w="610" w:type="dxa"/>
            <w:tcBorders>
              <w:top w:val="nil"/>
              <w:left w:val="nil"/>
              <w:bottom w:val="single" w:sz="4" w:space="0" w:color="auto"/>
              <w:right w:val="single" w:sz="4" w:space="0" w:color="auto"/>
            </w:tcBorders>
            <w:noWrap/>
            <w:vAlign w:val="bottom"/>
            <w:hideMark/>
          </w:tcPr>
          <w:p w14:paraId="6747A474"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1920</w:t>
            </w:r>
          </w:p>
        </w:tc>
        <w:tc>
          <w:tcPr>
            <w:tcW w:w="807" w:type="dxa"/>
            <w:tcBorders>
              <w:top w:val="nil"/>
              <w:left w:val="nil"/>
              <w:bottom w:val="single" w:sz="4" w:space="0" w:color="auto"/>
              <w:right w:val="single" w:sz="4" w:space="0" w:color="auto"/>
            </w:tcBorders>
            <w:noWrap/>
            <w:vAlign w:val="bottom"/>
            <w:hideMark/>
          </w:tcPr>
          <w:p w14:paraId="427CD287"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10658</w:t>
            </w:r>
          </w:p>
        </w:tc>
        <w:tc>
          <w:tcPr>
            <w:tcW w:w="916" w:type="dxa"/>
            <w:tcBorders>
              <w:top w:val="nil"/>
              <w:left w:val="nil"/>
              <w:bottom w:val="single" w:sz="4" w:space="0" w:color="auto"/>
              <w:right w:val="single" w:sz="4" w:space="0" w:color="auto"/>
            </w:tcBorders>
            <w:noWrap/>
            <w:vAlign w:val="bottom"/>
            <w:hideMark/>
          </w:tcPr>
          <w:p w14:paraId="49A55D75"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3178</w:t>
            </w:r>
          </w:p>
        </w:tc>
      </w:tr>
      <w:tr w:rsidR="001B0650" w:rsidRPr="007747A1" w14:paraId="0DD4D4EF" w14:textId="77777777" w:rsidTr="00DE69E2">
        <w:trPr>
          <w:trHeight w:val="290"/>
        </w:trPr>
        <w:tc>
          <w:tcPr>
            <w:tcW w:w="1413" w:type="dxa"/>
            <w:tcBorders>
              <w:top w:val="nil"/>
              <w:left w:val="single" w:sz="4" w:space="0" w:color="auto"/>
              <w:bottom w:val="single" w:sz="4" w:space="0" w:color="auto"/>
              <w:right w:val="single" w:sz="4" w:space="0" w:color="auto"/>
            </w:tcBorders>
            <w:noWrap/>
            <w:vAlign w:val="bottom"/>
            <w:hideMark/>
          </w:tcPr>
          <w:p w14:paraId="451D0A66" w14:textId="77777777" w:rsidR="001B0650" w:rsidRPr="00DE69E2" w:rsidRDefault="75024CA7" w:rsidP="001B0650">
            <w:pPr>
              <w:jc w:val="left"/>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Valga maakond</w:t>
            </w:r>
          </w:p>
        </w:tc>
        <w:tc>
          <w:tcPr>
            <w:tcW w:w="850" w:type="dxa"/>
            <w:tcBorders>
              <w:top w:val="nil"/>
              <w:left w:val="nil"/>
              <w:bottom w:val="single" w:sz="4" w:space="0" w:color="auto"/>
              <w:right w:val="single" w:sz="4" w:space="0" w:color="auto"/>
            </w:tcBorders>
            <w:noWrap/>
            <w:vAlign w:val="bottom"/>
            <w:hideMark/>
          </w:tcPr>
          <w:p w14:paraId="0624B22A"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26 085</w:t>
            </w:r>
          </w:p>
        </w:tc>
        <w:tc>
          <w:tcPr>
            <w:tcW w:w="709" w:type="dxa"/>
            <w:tcBorders>
              <w:top w:val="nil"/>
              <w:left w:val="nil"/>
              <w:bottom w:val="single" w:sz="4" w:space="0" w:color="auto"/>
              <w:right w:val="single" w:sz="4" w:space="0" w:color="auto"/>
            </w:tcBorders>
            <w:noWrap/>
            <w:vAlign w:val="bottom"/>
            <w:hideMark/>
          </w:tcPr>
          <w:p w14:paraId="48D3B732"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3616</w:t>
            </w:r>
          </w:p>
        </w:tc>
        <w:tc>
          <w:tcPr>
            <w:tcW w:w="705" w:type="dxa"/>
            <w:tcBorders>
              <w:top w:val="nil"/>
              <w:left w:val="nil"/>
              <w:bottom w:val="single" w:sz="4" w:space="0" w:color="auto"/>
              <w:right w:val="single" w:sz="4" w:space="0" w:color="auto"/>
            </w:tcBorders>
            <w:noWrap/>
            <w:vAlign w:val="bottom"/>
            <w:hideMark/>
          </w:tcPr>
          <w:p w14:paraId="7D27CD01"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922</w:t>
            </w:r>
          </w:p>
        </w:tc>
        <w:tc>
          <w:tcPr>
            <w:tcW w:w="713" w:type="dxa"/>
            <w:tcBorders>
              <w:top w:val="nil"/>
              <w:left w:val="nil"/>
              <w:bottom w:val="single" w:sz="4" w:space="0" w:color="auto"/>
              <w:right w:val="single" w:sz="4" w:space="0" w:color="auto"/>
            </w:tcBorders>
            <w:noWrap/>
            <w:vAlign w:val="bottom"/>
            <w:hideMark/>
          </w:tcPr>
          <w:p w14:paraId="7AF0A961"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411</w:t>
            </w:r>
          </w:p>
        </w:tc>
        <w:tc>
          <w:tcPr>
            <w:tcW w:w="704" w:type="dxa"/>
            <w:tcBorders>
              <w:top w:val="nil"/>
              <w:left w:val="nil"/>
              <w:bottom w:val="single" w:sz="4" w:space="0" w:color="auto"/>
              <w:right w:val="single" w:sz="4" w:space="0" w:color="auto"/>
            </w:tcBorders>
            <w:noWrap/>
            <w:vAlign w:val="bottom"/>
            <w:hideMark/>
          </w:tcPr>
          <w:p w14:paraId="7D9EDE8D"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4949</w:t>
            </w:r>
          </w:p>
        </w:tc>
        <w:tc>
          <w:tcPr>
            <w:tcW w:w="713" w:type="dxa"/>
            <w:tcBorders>
              <w:top w:val="nil"/>
              <w:left w:val="nil"/>
              <w:bottom w:val="single" w:sz="4" w:space="0" w:color="auto"/>
              <w:right w:val="single" w:sz="4" w:space="0" w:color="auto"/>
            </w:tcBorders>
            <w:noWrap/>
            <w:vAlign w:val="bottom"/>
            <w:hideMark/>
          </w:tcPr>
          <w:p w14:paraId="52CCD237"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662</w:t>
            </w:r>
          </w:p>
        </w:tc>
        <w:tc>
          <w:tcPr>
            <w:tcW w:w="709" w:type="dxa"/>
            <w:tcBorders>
              <w:top w:val="nil"/>
              <w:left w:val="nil"/>
              <w:bottom w:val="single" w:sz="4" w:space="0" w:color="auto"/>
              <w:right w:val="single" w:sz="4" w:space="0" w:color="auto"/>
            </w:tcBorders>
            <w:noWrap/>
            <w:vAlign w:val="bottom"/>
            <w:hideMark/>
          </w:tcPr>
          <w:p w14:paraId="16A95FB9"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1308</w:t>
            </w:r>
          </w:p>
        </w:tc>
        <w:tc>
          <w:tcPr>
            <w:tcW w:w="666" w:type="dxa"/>
            <w:tcBorders>
              <w:top w:val="nil"/>
              <w:left w:val="nil"/>
              <w:bottom w:val="single" w:sz="4" w:space="0" w:color="auto"/>
              <w:right w:val="single" w:sz="4" w:space="0" w:color="auto"/>
            </w:tcBorders>
            <w:noWrap/>
            <w:vAlign w:val="bottom"/>
            <w:hideMark/>
          </w:tcPr>
          <w:p w14:paraId="7ACA0A94"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711</w:t>
            </w:r>
          </w:p>
        </w:tc>
        <w:tc>
          <w:tcPr>
            <w:tcW w:w="610" w:type="dxa"/>
            <w:tcBorders>
              <w:top w:val="nil"/>
              <w:left w:val="nil"/>
              <w:bottom w:val="single" w:sz="4" w:space="0" w:color="auto"/>
              <w:right w:val="single" w:sz="4" w:space="0" w:color="auto"/>
            </w:tcBorders>
            <w:noWrap/>
            <w:vAlign w:val="bottom"/>
            <w:hideMark/>
          </w:tcPr>
          <w:p w14:paraId="3404CFD2"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315</w:t>
            </w:r>
          </w:p>
        </w:tc>
        <w:tc>
          <w:tcPr>
            <w:tcW w:w="807" w:type="dxa"/>
            <w:tcBorders>
              <w:top w:val="nil"/>
              <w:left w:val="nil"/>
              <w:bottom w:val="single" w:sz="4" w:space="0" w:color="auto"/>
              <w:right w:val="single" w:sz="4" w:space="0" w:color="auto"/>
            </w:tcBorders>
            <w:noWrap/>
            <w:vAlign w:val="bottom"/>
            <w:hideMark/>
          </w:tcPr>
          <w:p w14:paraId="37A56F1A"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2334</w:t>
            </w:r>
          </w:p>
        </w:tc>
        <w:tc>
          <w:tcPr>
            <w:tcW w:w="916" w:type="dxa"/>
            <w:tcBorders>
              <w:top w:val="nil"/>
              <w:left w:val="nil"/>
              <w:bottom w:val="single" w:sz="4" w:space="0" w:color="auto"/>
              <w:right w:val="single" w:sz="4" w:space="0" w:color="auto"/>
            </w:tcBorders>
            <w:noWrap/>
            <w:vAlign w:val="bottom"/>
            <w:hideMark/>
          </w:tcPr>
          <w:p w14:paraId="60A3FAAE"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634</w:t>
            </w:r>
          </w:p>
        </w:tc>
      </w:tr>
      <w:tr w:rsidR="001B0650" w:rsidRPr="007747A1" w14:paraId="68287175" w14:textId="77777777" w:rsidTr="00DE69E2">
        <w:trPr>
          <w:trHeight w:val="290"/>
        </w:trPr>
        <w:tc>
          <w:tcPr>
            <w:tcW w:w="1413" w:type="dxa"/>
            <w:tcBorders>
              <w:top w:val="nil"/>
              <w:left w:val="single" w:sz="4" w:space="0" w:color="auto"/>
              <w:bottom w:val="single" w:sz="4" w:space="0" w:color="auto"/>
              <w:right w:val="single" w:sz="4" w:space="0" w:color="auto"/>
            </w:tcBorders>
            <w:noWrap/>
            <w:vAlign w:val="bottom"/>
            <w:hideMark/>
          </w:tcPr>
          <w:p w14:paraId="38F981A2" w14:textId="77777777" w:rsidR="001B0650" w:rsidRPr="00DE69E2" w:rsidRDefault="75024CA7" w:rsidP="001B0650">
            <w:pPr>
              <w:jc w:val="left"/>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Viljandi maakond</w:t>
            </w:r>
          </w:p>
        </w:tc>
        <w:tc>
          <w:tcPr>
            <w:tcW w:w="850" w:type="dxa"/>
            <w:tcBorders>
              <w:top w:val="nil"/>
              <w:left w:val="nil"/>
              <w:bottom w:val="single" w:sz="4" w:space="0" w:color="auto"/>
              <w:right w:val="single" w:sz="4" w:space="0" w:color="auto"/>
            </w:tcBorders>
            <w:noWrap/>
            <w:vAlign w:val="bottom"/>
            <w:hideMark/>
          </w:tcPr>
          <w:p w14:paraId="56EEEF27"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44 028</w:t>
            </w:r>
          </w:p>
        </w:tc>
        <w:tc>
          <w:tcPr>
            <w:tcW w:w="709" w:type="dxa"/>
            <w:tcBorders>
              <w:top w:val="nil"/>
              <w:left w:val="nil"/>
              <w:bottom w:val="single" w:sz="4" w:space="0" w:color="auto"/>
              <w:right w:val="single" w:sz="4" w:space="0" w:color="auto"/>
            </w:tcBorders>
            <w:noWrap/>
            <w:vAlign w:val="bottom"/>
            <w:hideMark/>
          </w:tcPr>
          <w:p w14:paraId="27599A10"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5378</w:t>
            </w:r>
          </w:p>
        </w:tc>
        <w:tc>
          <w:tcPr>
            <w:tcW w:w="705" w:type="dxa"/>
            <w:tcBorders>
              <w:top w:val="nil"/>
              <w:left w:val="nil"/>
              <w:bottom w:val="single" w:sz="4" w:space="0" w:color="auto"/>
              <w:right w:val="single" w:sz="4" w:space="0" w:color="auto"/>
            </w:tcBorders>
            <w:noWrap/>
            <w:vAlign w:val="bottom"/>
            <w:hideMark/>
          </w:tcPr>
          <w:p w14:paraId="33782B0F"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1541</w:t>
            </w:r>
          </w:p>
        </w:tc>
        <w:tc>
          <w:tcPr>
            <w:tcW w:w="713" w:type="dxa"/>
            <w:tcBorders>
              <w:top w:val="nil"/>
              <w:left w:val="nil"/>
              <w:bottom w:val="single" w:sz="4" w:space="0" w:color="auto"/>
              <w:right w:val="single" w:sz="4" w:space="0" w:color="auto"/>
            </w:tcBorders>
            <w:noWrap/>
            <w:vAlign w:val="bottom"/>
            <w:hideMark/>
          </w:tcPr>
          <w:p w14:paraId="2418B0B9"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701</w:t>
            </w:r>
          </w:p>
        </w:tc>
        <w:tc>
          <w:tcPr>
            <w:tcW w:w="704" w:type="dxa"/>
            <w:tcBorders>
              <w:top w:val="nil"/>
              <w:left w:val="nil"/>
              <w:bottom w:val="single" w:sz="4" w:space="0" w:color="auto"/>
              <w:right w:val="single" w:sz="4" w:space="0" w:color="auto"/>
            </w:tcBorders>
            <w:noWrap/>
            <w:vAlign w:val="bottom"/>
            <w:hideMark/>
          </w:tcPr>
          <w:p w14:paraId="62406D9D"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7620</w:t>
            </w:r>
          </w:p>
        </w:tc>
        <w:tc>
          <w:tcPr>
            <w:tcW w:w="713" w:type="dxa"/>
            <w:tcBorders>
              <w:top w:val="nil"/>
              <w:left w:val="nil"/>
              <w:bottom w:val="single" w:sz="4" w:space="0" w:color="auto"/>
              <w:right w:val="single" w:sz="4" w:space="0" w:color="auto"/>
            </w:tcBorders>
            <w:noWrap/>
            <w:vAlign w:val="bottom"/>
            <w:hideMark/>
          </w:tcPr>
          <w:p w14:paraId="5CBA1A04"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1035</w:t>
            </w:r>
          </w:p>
        </w:tc>
        <w:tc>
          <w:tcPr>
            <w:tcW w:w="709" w:type="dxa"/>
            <w:tcBorders>
              <w:top w:val="nil"/>
              <w:left w:val="nil"/>
              <w:bottom w:val="single" w:sz="4" w:space="0" w:color="auto"/>
              <w:right w:val="single" w:sz="4" w:space="0" w:color="auto"/>
            </w:tcBorders>
            <w:noWrap/>
            <w:vAlign w:val="bottom"/>
            <w:hideMark/>
          </w:tcPr>
          <w:p w14:paraId="6A850090"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1510</w:t>
            </w:r>
          </w:p>
        </w:tc>
        <w:tc>
          <w:tcPr>
            <w:tcW w:w="666" w:type="dxa"/>
            <w:tcBorders>
              <w:top w:val="nil"/>
              <w:left w:val="nil"/>
              <w:bottom w:val="single" w:sz="4" w:space="0" w:color="auto"/>
              <w:right w:val="single" w:sz="4" w:space="0" w:color="auto"/>
            </w:tcBorders>
            <w:noWrap/>
            <w:vAlign w:val="bottom"/>
            <w:hideMark/>
          </w:tcPr>
          <w:p w14:paraId="0B7390D9"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1120</w:t>
            </w:r>
          </w:p>
        </w:tc>
        <w:tc>
          <w:tcPr>
            <w:tcW w:w="610" w:type="dxa"/>
            <w:tcBorders>
              <w:top w:val="nil"/>
              <w:left w:val="nil"/>
              <w:bottom w:val="single" w:sz="4" w:space="0" w:color="auto"/>
              <w:right w:val="single" w:sz="4" w:space="0" w:color="auto"/>
            </w:tcBorders>
            <w:noWrap/>
            <w:vAlign w:val="bottom"/>
            <w:hideMark/>
          </w:tcPr>
          <w:p w14:paraId="6B8883F6"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532</w:t>
            </w:r>
          </w:p>
        </w:tc>
        <w:tc>
          <w:tcPr>
            <w:tcW w:w="807" w:type="dxa"/>
            <w:tcBorders>
              <w:top w:val="nil"/>
              <w:left w:val="nil"/>
              <w:bottom w:val="single" w:sz="4" w:space="0" w:color="auto"/>
              <w:right w:val="single" w:sz="4" w:space="0" w:color="auto"/>
            </w:tcBorders>
            <w:noWrap/>
            <w:vAlign w:val="bottom"/>
            <w:hideMark/>
          </w:tcPr>
          <w:p w14:paraId="6F3B57DF"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3162</w:t>
            </w:r>
          </w:p>
        </w:tc>
        <w:tc>
          <w:tcPr>
            <w:tcW w:w="916" w:type="dxa"/>
            <w:tcBorders>
              <w:top w:val="nil"/>
              <w:left w:val="nil"/>
              <w:bottom w:val="single" w:sz="4" w:space="0" w:color="auto"/>
              <w:right w:val="single" w:sz="4" w:space="0" w:color="auto"/>
            </w:tcBorders>
            <w:noWrap/>
            <w:vAlign w:val="bottom"/>
            <w:hideMark/>
          </w:tcPr>
          <w:p w14:paraId="52A6E83E"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952</w:t>
            </w:r>
          </w:p>
        </w:tc>
      </w:tr>
      <w:tr w:rsidR="001B0650" w:rsidRPr="007747A1" w14:paraId="6C1B1AB0" w14:textId="77777777" w:rsidTr="00DE69E2">
        <w:trPr>
          <w:trHeight w:val="290"/>
        </w:trPr>
        <w:tc>
          <w:tcPr>
            <w:tcW w:w="1413" w:type="dxa"/>
            <w:tcBorders>
              <w:top w:val="nil"/>
              <w:left w:val="single" w:sz="4" w:space="0" w:color="auto"/>
              <w:bottom w:val="single" w:sz="4" w:space="0" w:color="auto"/>
              <w:right w:val="single" w:sz="4" w:space="0" w:color="auto"/>
            </w:tcBorders>
            <w:noWrap/>
            <w:vAlign w:val="bottom"/>
            <w:hideMark/>
          </w:tcPr>
          <w:p w14:paraId="729574A9" w14:textId="77777777" w:rsidR="001B0650" w:rsidRPr="00DE69E2" w:rsidRDefault="75024CA7" w:rsidP="001B0650">
            <w:pPr>
              <w:jc w:val="left"/>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Võru maakond</w:t>
            </w:r>
          </w:p>
        </w:tc>
        <w:tc>
          <w:tcPr>
            <w:tcW w:w="850" w:type="dxa"/>
            <w:tcBorders>
              <w:top w:val="nil"/>
              <w:left w:val="nil"/>
              <w:bottom w:val="single" w:sz="4" w:space="0" w:color="auto"/>
              <w:right w:val="single" w:sz="4" w:space="0" w:color="auto"/>
            </w:tcBorders>
            <w:noWrap/>
            <w:vAlign w:val="bottom"/>
            <w:hideMark/>
          </w:tcPr>
          <w:p w14:paraId="6AA96B75"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33 515</w:t>
            </w:r>
          </w:p>
        </w:tc>
        <w:tc>
          <w:tcPr>
            <w:tcW w:w="709" w:type="dxa"/>
            <w:tcBorders>
              <w:top w:val="nil"/>
              <w:left w:val="nil"/>
              <w:bottom w:val="single" w:sz="4" w:space="0" w:color="auto"/>
              <w:right w:val="single" w:sz="4" w:space="0" w:color="auto"/>
            </w:tcBorders>
            <w:noWrap/>
            <w:vAlign w:val="bottom"/>
            <w:hideMark/>
          </w:tcPr>
          <w:p w14:paraId="008C4F49"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4483</w:t>
            </w:r>
          </w:p>
        </w:tc>
        <w:tc>
          <w:tcPr>
            <w:tcW w:w="705" w:type="dxa"/>
            <w:tcBorders>
              <w:top w:val="nil"/>
              <w:left w:val="nil"/>
              <w:bottom w:val="single" w:sz="4" w:space="0" w:color="auto"/>
              <w:right w:val="single" w:sz="4" w:space="0" w:color="auto"/>
            </w:tcBorders>
            <w:noWrap/>
            <w:vAlign w:val="bottom"/>
            <w:hideMark/>
          </w:tcPr>
          <w:p w14:paraId="21CA4697"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1112</w:t>
            </w:r>
          </w:p>
        </w:tc>
        <w:tc>
          <w:tcPr>
            <w:tcW w:w="713" w:type="dxa"/>
            <w:tcBorders>
              <w:top w:val="nil"/>
              <w:left w:val="nil"/>
              <w:bottom w:val="single" w:sz="4" w:space="0" w:color="auto"/>
              <w:right w:val="single" w:sz="4" w:space="0" w:color="auto"/>
            </w:tcBorders>
            <w:noWrap/>
            <w:vAlign w:val="bottom"/>
            <w:hideMark/>
          </w:tcPr>
          <w:p w14:paraId="6802C2A1"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506</w:t>
            </w:r>
          </w:p>
        </w:tc>
        <w:tc>
          <w:tcPr>
            <w:tcW w:w="704" w:type="dxa"/>
            <w:tcBorders>
              <w:top w:val="nil"/>
              <w:left w:val="nil"/>
              <w:bottom w:val="single" w:sz="4" w:space="0" w:color="auto"/>
              <w:right w:val="single" w:sz="4" w:space="0" w:color="auto"/>
            </w:tcBorders>
            <w:noWrap/>
            <w:vAlign w:val="bottom"/>
            <w:hideMark/>
          </w:tcPr>
          <w:p w14:paraId="4CF19389"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6101</w:t>
            </w:r>
          </w:p>
        </w:tc>
        <w:tc>
          <w:tcPr>
            <w:tcW w:w="713" w:type="dxa"/>
            <w:tcBorders>
              <w:top w:val="nil"/>
              <w:left w:val="nil"/>
              <w:bottom w:val="single" w:sz="4" w:space="0" w:color="auto"/>
              <w:right w:val="single" w:sz="4" w:space="0" w:color="auto"/>
            </w:tcBorders>
            <w:noWrap/>
            <w:vAlign w:val="bottom"/>
            <w:hideMark/>
          </w:tcPr>
          <w:p w14:paraId="6AB5C649"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767</w:t>
            </w:r>
          </w:p>
        </w:tc>
        <w:tc>
          <w:tcPr>
            <w:tcW w:w="709" w:type="dxa"/>
            <w:tcBorders>
              <w:top w:val="nil"/>
              <w:left w:val="nil"/>
              <w:bottom w:val="single" w:sz="4" w:space="0" w:color="auto"/>
              <w:right w:val="single" w:sz="4" w:space="0" w:color="auto"/>
            </w:tcBorders>
            <w:noWrap/>
            <w:vAlign w:val="bottom"/>
            <w:hideMark/>
          </w:tcPr>
          <w:p w14:paraId="5A84BE5A"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1459</w:t>
            </w:r>
          </w:p>
        </w:tc>
        <w:tc>
          <w:tcPr>
            <w:tcW w:w="666" w:type="dxa"/>
            <w:tcBorders>
              <w:top w:val="nil"/>
              <w:left w:val="nil"/>
              <w:bottom w:val="single" w:sz="4" w:space="0" w:color="auto"/>
              <w:right w:val="single" w:sz="4" w:space="0" w:color="auto"/>
            </w:tcBorders>
            <w:noWrap/>
            <w:vAlign w:val="bottom"/>
            <w:hideMark/>
          </w:tcPr>
          <w:p w14:paraId="318768C0"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920</w:t>
            </w:r>
          </w:p>
        </w:tc>
        <w:tc>
          <w:tcPr>
            <w:tcW w:w="610" w:type="dxa"/>
            <w:tcBorders>
              <w:top w:val="nil"/>
              <w:left w:val="nil"/>
              <w:bottom w:val="single" w:sz="4" w:space="0" w:color="auto"/>
              <w:right w:val="single" w:sz="4" w:space="0" w:color="auto"/>
            </w:tcBorders>
            <w:noWrap/>
            <w:vAlign w:val="bottom"/>
            <w:hideMark/>
          </w:tcPr>
          <w:p w14:paraId="32CA505D"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444</w:t>
            </w:r>
          </w:p>
        </w:tc>
        <w:tc>
          <w:tcPr>
            <w:tcW w:w="807" w:type="dxa"/>
            <w:tcBorders>
              <w:top w:val="nil"/>
              <w:left w:val="nil"/>
              <w:bottom w:val="single" w:sz="4" w:space="0" w:color="auto"/>
              <w:right w:val="single" w:sz="4" w:space="0" w:color="auto"/>
            </w:tcBorders>
            <w:noWrap/>
            <w:vAlign w:val="bottom"/>
            <w:hideMark/>
          </w:tcPr>
          <w:p w14:paraId="1679C59F"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2823</w:t>
            </w:r>
          </w:p>
        </w:tc>
        <w:tc>
          <w:tcPr>
            <w:tcW w:w="916" w:type="dxa"/>
            <w:tcBorders>
              <w:top w:val="nil"/>
              <w:left w:val="nil"/>
              <w:bottom w:val="single" w:sz="4" w:space="0" w:color="auto"/>
              <w:right w:val="single" w:sz="4" w:space="0" w:color="auto"/>
            </w:tcBorders>
            <w:noWrap/>
            <w:vAlign w:val="bottom"/>
            <w:hideMark/>
          </w:tcPr>
          <w:p w14:paraId="589F2353" w14:textId="77777777" w:rsidR="001B0650" w:rsidRPr="00DE69E2" w:rsidRDefault="75024CA7" w:rsidP="00DE69E2">
            <w:pPr>
              <w:jc w:val="center"/>
              <w:rPr>
                <w:rFonts w:ascii="Times New Roman" w:hAnsi="Times New Roman"/>
                <w:color w:val="000000"/>
                <w:sz w:val="18"/>
                <w:szCs w:val="18"/>
                <w:lang w:eastAsia="et-EE"/>
              </w:rPr>
            </w:pPr>
            <w:r w:rsidRPr="00DE69E2">
              <w:rPr>
                <w:rFonts w:ascii="Times New Roman" w:hAnsi="Times New Roman"/>
                <w:color w:val="000000" w:themeColor="text1"/>
                <w:sz w:val="18"/>
                <w:szCs w:val="18"/>
                <w:lang w:eastAsia="et-EE"/>
              </w:rPr>
              <w:t>795</w:t>
            </w:r>
          </w:p>
        </w:tc>
      </w:tr>
      <w:tr w:rsidR="001B0650" w:rsidRPr="007747A1" w14:paraId="0DC02345" w14:textId="77777777" w:rsidTr="00DE69E2">
        <w:trPr>
          <w:trHeight w:val="290"/>
        </w:trPr>
        <w:tc>
          <w:tcPr>
            <w:tcW w:w="1413"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66DBD596" w14:textId="77777777" w:rsidR="001B0650" w:rsidRPr="00DE69E2" w:rsidRDefault="75024CA7" w:rsidP="001B0650">
            <w:pPr>
              <w:jc w:val="left"/>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Kokku</w:t>
            </w:r>
          </w:p>
        </w:tc>
        <w:tc>
          <w:tcPr>
            <w:tcW w:w="850" w:type="dxa"/>
            <w:tcBorders>
              <w:top w:val="nil"/>
              <w:left w:val="nil"/>
              <w:bottom w:val="single" w:sz="4" w:space="0" w:color="auto"/>
              <w:right w:val="single" w:sz="4" w:space="0" w:color="auto"/>
            </w:tcBorders>
            <w:shd w:val="clear" w:color="auto" w:fill="DEEAF6" w:themeFill="accent1" w:themeFillTint="33"/>
            <w:noWrap/>
            <w:vAlign w:val="bottom"/>
            <w:hideMark/>
          </w:tcPr>
          <w:p w14:paraId="1A9DBAE1" w14:textId="77777777" w:rsidR="001B0650" w:rsidRPr="00DE69E2" w:rsidRDefault="75024CA7" w:rsidP="00DE69E2">
            <w:pPr>
              <w:jc w:val="center"/>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1 322 400</w:t>
            </w:r>
          </w:p>
        </w:tc>
        <w:tc>
          <w:tcPr>
            <w:tcW w:w="709" w:type="dxa"/>
            <w:tcBorders>
              <w:top w:val="nil"/>
              <w:left w:val="nil"/>
              <w:bottom w:val="single" w:sz="4" w:space="0" w:color="auto"/>
              <w:right w:val="single" w:sz="4" w:space="0" w:color="auto"/>
            </w:tcBorders>
            <w:shd w:val="clear" w:color="auto" w:fill="DEEAF6" w:themeFill="accent1" w:themeFillTint="33"/>
            <w:noWrap/>
            <w:vAlign w:val="bottom"/>
            <w:hideMark/>
          </w:tcPr>
          <w:p w14:paraId="301705FB" w14:textId="77777777" w:rsidR="001B0650" w:rsidRPr="00DE69E2" w:rsidRDefault="75024CA7" w:rsidP="00DE69E2">
            <w:pPr>
              <w:jc w:val="center"/>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154480</w:t>
            </w:r>
          </w:p>
        </w:tc>
        <w:tc>
          <w:tcPr>
            <w:tcW w:w="705" w:type="dxa"/>
            <w:tcBorders>
              <w:top w:val="nil"/>
              <w:left w:val="nil"/>
              <w:bottom w:val="single" w:sz="4" w:space="0" w:color="auto"/>
              <w:right w:val="single" w:sz="4" w:space="0" w:color="auto"/>
            </w:tcBorders>
            <w:shd w:val="clear" w:color="auto" w:fill="DEEAF6" w:themeFill="accent1" w:themeFillTint="33"/>
            <w:noWrap/>
            <w:vAlign w:val="bottom"/>
            <w:hideMark/>
          </w:tcPr>
          <w:p w14:paraId="7E4D4985" w14:textId="77777777" w:rsidR="001B0650" w:rsidRPr="00DE69E2" w:rsidRDefault="75024CA7" w:rsidP="00DE69E2">
            <w:pPr>
              <w:jc w:val="center"/>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38816</w:t>
            </w:r>
          </w:p>
        </w:tc>
        <w:tc>
          <w:tcPr>
            <w:tcW w:w="713" w:type="dxa"/>
            <w:tcBorders>
              <w:top w:val="nil"/>
              <w:left w:val="nil"/>
              <w:bottom w:val="single" w:sz="4" w:space="0" w:color="auto"/>
              <w:right w:val="single" w:sz="4" w:space="0" w:color="auto"/>
            </w:tcBorders>
            <w:shd w:val="clear" w:color="auto" w:fill="DEEAF6" w:themeFill="accent1" w:themeFillTint="33"/>
            <w:noWrap/>
            <w:vAlign w:val="bottom"/>
            <w:hideMark/>
          </w:tcPr>
          <w:p w14:paraId="760A5D43" w14:textId="77777777" w:rsidR="001B0650" w:rsidRPr="00DE69E2" w:rsidRDefault="75024CA7" w:rsidP="00DE69E2">
            <w:pPr>
              <w:jc w:val="center"/>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17034</w:t>
            </w:r>
          </w:p>
        </w:tc>
        <w:tc>
          <w:tcPr>
            <w:tcW w:w="704" w:type="dxa"/>
            <w:tcBorders>
              <w:top w:val="nil"/>
              <w:left w:val="nil"/>
              <w:bottom w:val="single" w:sz="4" w:space="0" w:color="auto"/>
              <w:right w:val="single" w:sz="4" w:space="0" w:color="auto"/>
            </w:tcBorders>
            <w:shd w:val="clear" w:color="auto" w:fill="DEEAF6" w:themeFill="accent1" w:themeFillTint="33"/>
            <w:noWrap/>
            <w:vAlign w:val="bottom"/>
            <w:hideMark/>
          </w:tcPr>
          <w:p w14:paraId="06A8CD8D" w14:textId="77777777" w:rsidR="001B0650" w:rsidRPr="00DE69E2" w:rsidRDefault="75024CA7" w:rsidP="00DE69E2">
            <w:pPr>
              <w:jc w:val="center"/>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210330</w:t>
            </w:r>
          </w:p>
        </w:tc>
        <w:tc>
          <w:tcPr>
            <w:tcW w:w="713" w:type="dxa"/>
            <w:tcBorders>
              <w:top w:val="nil"/>
              <w:left w:val="nil"/>
              <w:bottom w:val="single" w:sz="4" w:space="0" w:color="auto"/>
              <w:right w:val="single" w:sz="4" w:space="0" w:color="auto"/>
            </w:tcBorders>
            <w:shd w:val="clear" w:color="auto" w:fill="FFD966" w:themeFill="accent4" w:themeFillTint="99"/>
            <w:noWrap/>
            <w:vAlign w:val="bottom"/>
            <w:hideMark/>
          </w:tcPr>
          <w:p w14:paraId="14E25798" w14:textId="77777777" w:rsidR="001B0650" w:rsidRPr="00DE69E2" w:rsidRDefault="75024CA7" w:rsidP="00DE69E2">
            <w:pPr>
              <w:jc w:val="center"/>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26491</w:t>
            </w:r>
          </w:p>
        </w:tc>
        <w:tc>
          <w:tcPr>
            <w:tcW w:w="709" w:type="dxa"/>
            <w:tcBorders>
              <w:top w:val="nil"/>
              <w:left w:val="nil"/>
              <w:bottom w:val="single" w:sz="4" w:space="0" w:color="auto"/>
              <w:right w:val="single" w:sz="4" w:space="0" w:color="auto"/>
            </w:tcBorders>
            <w:shd w:val="clear" w:color="auto" w:fill="DEEAF6" w:themeFill="accent1" w:themeFillTint="33"/>
            <w:noWrap/>
            <w:vAlign w:val="bottom"/>
            <w:hideMark/>
          </w:tcPr>
          <w:p w14:paraId="4A470CA1" w14:textId="77777777" w:rsidR="001B0650" w:rsidRPr="00DE69E2" w:rsidRDefault="75024CA7" w:rsidP="00DE69E2">
            <w:pPr>
              <w:jc w:val="center"/>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43532</w:t>
            </w:r>
          </w:p>
        </w:tc>
        <w:tc>
          <w:tcPr>
            <w:tcW w:w="666" w:type="dxa"/>
            <w:tcBorders>
              <w:top w:val="nil"/>
              <w:left w:val="nil"/>
              <w:bottom w:val="single" w:sz="4" w:space="0" w:color="auto"/>
              <w:right w:val="single" w:sz="4" w:space="0" w:color="auto"/>
            </w:tcBorders>
            <w:shd w:val="clear" w:color="auto" w:fill="DEEAF6" w:themeFill="accent1" w:themeFillTint="33"/>
            <w:noWrap/>
            <w:vAlign w:val="bottom"/>
            <w:hideMark/>
          </w:tcPr>
          <w:p w14:paraId="22BC4EFD" w14:textId="77777777" w:rsidR="001B0650" w:rsidRPr="00DE69E2" w:rsidRDefault="75024CA7" w:rsidP="00DE69E2">
            <w:pPr>
              <w:jc w:val="center"/>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27950</w:t>
            </w:r>
          </w:p>
        </w:tc>
        <w:tc>
          <w:tcPr>
            <w:tcW w:w="610" w:type="dxa"/>
            <w:tcBorders>
              <w:top w:val="nil"/>
              <w:left w:val="nil"/>
              <w:bottom w:val="single" w:sz="4" w:space="0" w:color="auto"/>
              <w:right w:val="single" w:sz="4" w:space="0" w:color="auto"/>
            </w:tcBorders>
            <w:shd w:val="clear" w:color="auto" w:fill="DEEAF6" w:themeFill="accent1" w:themeFillTint="33"/>
            <w:noWrap/>
            <w:vAlign w:val="bottom"/>
            <w:hideMark/>
          </w:tcPr>
          <w:p w14:paraId="2D2EF2DD" w14:textId="77777777" w:rsidR="001B0650" w:rsidRPr="00DE69E2" w:rsidRDefault="75024CA7" w:rsidP="00DE69E2">
            <w:pPr>
              <w:jc w:val="center"/>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14629</w:t>
            </w:r>
          </w:p>
        </w:tc>
        <w:tc>
          <w:tcPr>
            <w:tcW w:w="807" w:type="dxa"/>
            <w:tcBorders>
              <w:top w:val="nil"/>
              <w:left w:val="nil"/>
              <w:bottom w:val="single" w:sz="4" w:space="0" w:color="auto"/>
              <w:right w:val="single" w:sz="4" w:space="0" w:color="auto"/>
            </w:tcBorders>
            <w:shd w:val="clear" w:color="auto" w:fill="DEEAF6" w:themeFill="accent1" w:themeFillTint="33"/>
            <w:noWrap/>
            <w:vAlign w:val="bottom"/>
            <w:hideMark/>
          </w:tcPr>
          <w:p w14:paraId="7D27CF8A" w14:textId="77777777" w:rsidR="001B0650" w:rsidRPr="00DE69E2" w:rsidRDefault="75024CA7" w:rsidP="00DE69E2">
            <w:pPr>
              <w:jc w:val="center"/>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86111</w:t>
            </w:r>
          </w:p>
        </w:tc>
        <w:tc>
          <w:tcPr>
            <w:tcW w:w="916" w:type="dxa"/>
            <w:tcBorders>
              <w:top w:val="nil"/>
              <w:left w:val="nil"/>
              <w:bottom w:val="single" w:sz="4" w:space="0" w:color="auto"/>
              <w:right w:val="single" w:sz="4" w:space="0" w:color="auto"/>
            </w:tcBorders>
            <w:shd w:val="clear" w:color="auto" w:fill="FFD966" w:themeFill="accent4" w:themeFillTint="99"/>
            <w:noWrap/>
            <w:vAlign w:val="bottom"/>
            <w:hideMark/>
          </w:tcPr>
          <w:p w14:paraId="7B51D75E" w14:textId="77777777" w:rsidR="001B0650" w:rsidRPr="00DE69E2" w:rsidRDefault="75024CA7" w:rsidP="00DE69E2">
            <w:pPr>
              <w:jc w:val="center"/>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23935</w:t>
            </w:r>
          </w:p>
        </w:tc>
      </w:tr>
    </w:tbl>
    <w:p w14:paraId="0E87B838" w14:textId="4173691B" w:rsidR="00724604" w:rsidRPr="00DE69E2" w:rsidRDefault="007747A1" w:rsidP="007F5068">
      <w:pPr>
        <w:rPr>
          <w:rFonts w:ascii="Times New Roman" w:hAnsi="Times New Roman"/>
          <w:i/>
          <w:iCs/>
          <w:sz w:val="18"/>
          <w:szCs w:val="18"/>
        </w:rPr>
      </w:pPr>
      <w:r w:rsidRPr="00DE69E2">
        <w:rPr>
          <w:rFonts w:ascii="Times New Roman" w:hAnsi="Times New Roman"/>
          <w:i/>
          <w:iCs/>
          <w:sz w:val="20"/>
          <w:szCs w:val="20"/>
          <w:lang w:eastAsia="et-EE"/>
        </w:rPr>
        <w:t>Allikas: Tervisekassa, Statistikaamet. Sotsiaalministeeriumi arvutused.</w:t>
      </w:r>
    </w:p>
    <w:p w14:paraId="1BEB36ED" w14:textId="77777777" w:rsidR="00A072C2" w:rsidRPr="00D56711" w:rsidRDefault="00A072C2" w:rsidP="007F5068">
      <w:pPr>
        <w:rPr>
          <w:rFonts w:ascii="Times New Roman" w:hAnsi="Times New Roman"/>
          <w:sz w:val="24"/>
          <w:szCs w:val="24"/>
          <w:lang w:eastAsia="et-EE"/>
        </w:rPr>
      </w:pPr>
    </w:p>
    <w:p w14:paraId="2B7333F2" w14:textId="7B889D2C" w:rsidR="00A072C2" w:rsidRDefault="007435C7" w:rsidP="007F5068">
      <w:pPr>
        <w:rPr>
          <w:rFonts w:ascii="Times New Roman" w:hAnsi="Times New Roman"/>
          <w:lang w:eastAsia="et-EE"/>
        </w:rPr>
      </w:pPr>
      <w:r w:rsidRPr="007435C7">
        <w:rPr>
          <w:rFonts w:ascii="Times New Roman" w:hAnsi="Times New Roman"/>
          <w:sz w:val="24"/>
          <w:szCs w:val="24"/>
          <w:lang w:eastAsia="et-EE"/>
        </w:rPr>
        <w:t xml:space="preserve">Tabelis 2 on analüüsitud sihtrühma keskmist ravikulu inimese kohta 2025. aastal, jättes arvestusest välja ravimite, </w:t>
      </w:r>
      <w:proofErr w:type="spellStart"/>
      <w:r w:rsidRPr="007435C7">
        <w:rPr>
          <w:rFonts w:ascii="Times New Roman" w:hAnsi="Times New Roman"/>
          <w:sz w:val="24"/>
          <w:szCs w:val="24"/>
          <w:lang w:eastAsia="et-EE"/>
        </w:rPr>
        <w:t>ülikallite</w:t>
      </w:r>
      <w:proofErr w:type="spellEnd"/>
      <w:r w:rsidRPr="007435C7">
        <w:rPr>
          <w:rFonts w:ascii="Times New Roman" w:hAnsi="Times New Roman"/>
          <w:sz w:val="24"/>
          <w:szCs w:val="24"/>
          <w:lang w:eastAsia="et-EE"/>
        </w:rPr>
        <w:t xml:space="preserve"> raviarvete ja psühhiaatria eriala raviarvete kulud.</w:t>
      </w:r>
      <w:r>
        <w:rPr>
          <w:rFonts w:ascii="Times New Roman" w:hAnsi="Times New Roman"/>
          <w:sz w:val="24"/>
          <w:szCs w:val="24"/>
          <w:lang w:eastAsia="et-EE"/>
        </w:rPr>
        <w:t xml:space="preserve"> </w:t>
      </w:r>
      <w:r w:rsidRPr="007435C7">
        <w:rPr>
          <w:rFonts w:ascii="Times New Roman" w:hAnsi="Times New Roman"/>
          <w:sz w:val="24"/>
          <w:szCs w:val="24"/>
          <w:lang w:eastAsia="et-EE"/>
        </w:rPr>
        <w:t xml:space="preserve">Analüüs näitab, et kahe kuni kolme kroonilise haigusega inimese ravikulu võib olla oluliselt suurem kui vähemalt nelja kroonilise haigusega inimese ravikulu. See viitab sellele, et ka kahe kuni kolme kroonilise haigusega inimeste terviseprobleemid võivad olla komplekssed ning osa neist võib vajada </w:t>
      </w:r>
      <w:proofErr w:type="spellStart"/>
      <w:r w:rsidRPr="007435C7">
        <w:rPr>
          <w:rFonts w:ascii="Times New Roman" w:hAnsi="Times New Roman"/>
          <w:sz w:val="24"/>
          <w:szCs w:val="24"/>
          <w:lang w:eastAsia="et-EE"/>
        </w:rPr>
        <w:t>valdkondadeülest</w:t>
      </w:r>
      <w:proofErr w:type="spellEnd"/>
      <w:r w:rsidRPr="007435C7">
        <w:rPr>
          <w:rFonts w:ascii="Times New Roman" w:hAnsi="Times New Roman"/>
          <w:sz w:val="24"/>
          <w:szCs w:val="24"/>
          <w:lang w:eastAsia="et-EE"/>
        </w:rPr>
        <w:t xml:space="preserve"> koordinatsiooni.</w:t>
      </w:r>
      <w:r w:rsidR="0051431B" w:rsidRPr="00D56711">
        <w:rPr>
          <w:rFonts w:ascii="Times New Roman" w:hAnsi="Times New Roman"/>
          <w:sz w:val="24"/>
          <w:szCs w:val="24"/>
          <w:lang w:eastAsia="et-EE"/>
        </w:rPr>
        <w:t xml:space="preserve"> </w:t>
      </w:r>
      <w:r w:rsidR="00A921E4" w:rsidRPr="00D56711">
        <w:rPr>
          <w:rFonts w:ascii="Times New Roman" w:hAnsi="Times New Roman"/>
          <w:sz w:val="24"/>
          <w:szCs w:val="24"/>
          <w:lang w:eastAsia="et-EE"/>
        </w:rPr>
        <w:t>Käesoleva eelnõ</w:t>
      </w:r>
      <w:r w:rsidR="00960FF8" w:rsidRPr="00D56711">
        <w:rPr>
          <w:rFonts w:ascii="Times New Roman" w:hAnsi="Times New Roman"/>
          <w:sz w:val="24"/>
          <w:szCs w:val="24"/>
          <w:lang w:eastAsia="et-EE"/>
        </w:rPr>
        <w:t xml:space="preserve">u ettepaneku kohaselt loobutakse </w:t>
      </w:r>
      <w:r w:rsidR="00317F01" w:rsidRPr="00D56711">
        <w:rPr>
          <w:rFonts w:ascii="Times New Roman" w:hAnsi="Times New Roman"/>
          <w:sz w:val="24"/>
          <w:szCs w:val="24"/>
          <w:lang w:eastAsia="et-EE"/>
        </w:rPr>
        <w:t>riskirühma määratlusest ainult krooniliste</w:t>
      </w:r>
      <w:r w:rsidR="00E7412F">
        <w:rPr>
          <w:rFonts w:ascii="Times New Roman" w:hAnsi="Times New Roman"/>
          <w:sz w:val="24"/>
          <w:szCs w:val="24"/>
          <w:lang w:eastAsia="et-EE"/>
        </w:rPr>
        <w:t xml:space="preserve"> </w:t>
      </w:r>
      <w:r w:rsidR="00317F01" w:rsidRPr="00D56711">
        <w:rPr>
          <w:rFonts w:ascii="Times New Roman" w:hAnsi="Times New Roman"/>
          <w:sz w:val="24"/>
          <w:szCs w:val="24"/>
          <w:lang w:eastAsia="et-EE"/>
        </w:rPr>
        <w:t xml:space="preserve">haiguste </w:t>
      </w:r>
      <w:r w:rsidR="0072145F" w:rsidRPr="00D56711">
        <w:rPr>
          <w:rFonts w:ascii="Times New Roman" w:hAnsi="Times New Roman"/>
          <w:sz w:val="24"/>
          <w:szCs w:val="24"/>
          <w:lang w:eastAsia="et-EE"/>
        </w:rPr>
        <w:t xml:space="preserve">arvu </w:t>
      </w:r>
      <w:r w:rsidR="00317F01" w:rsidRPr="00D56711">
        <w:rPr>
          <w:rFonts w:ascii="Times New Roman" w:hAnsi="Times New Roman"/>
          <w:sz w:val="24"/>
          <w:szCs w:val="24"/>
          <w:lang w:eastAsia="et-EE"/>
        </w:rPr>
        <w:t xml:space="preserve">alusel ja </w:t>
      </w:r>
      <w:r w:rsidR="00B74A98" w:rsidRPr="00D56711">
        <w:rPr>
          <w:rFonts w:ascii="Times New Roman" w:hAnsi="Times New Roman"/>
          <w:sz w:val="24"/>
          <w:szCs w:val="24"/>
          <w:lang w:eastAsia="et-EE"/>
        </w:rPr>
        <w:t xml:space="preserve">muudetakse </w:t>
      </w:r>
      <w:r w:rsidR="009B5932" w:rsidRPr="00D56711">
        <w:rPr>
          <w:rFonts w:ascii="Times New Roman" w:hAnsi="Times New Roman"/>
          <w:sz w:val="24"/>
          <w:szCs w:val="24"/>
          <w:lang w:eastAsia="et-EE"/>
        </w:rPr>
        <w:t>siht</w:t>
      </w:r>
      <w:r w:rsidR="00B74A98" w:rsidRPr="00D56711">
        <w:rPr>
          <w:rFonts w:ascii="Times New Roman" w:hAnsi="Times New Roman"/>
          <w:sz w:val="24"/>
          <w:szCs w:val="24"/>
          <w:lang w:eastAsia="et-EE"/>
        </w:rPr>
        <w:t>rühma määratlemise alused komplekssemaks</w:t>
      </w:r>
      <w:r w:rsidR="00134806" w:rsidRPr="00D56711">
        <w:rPr>
          <w:rFonts w:ascii="Times New Roman" w:hAnsi="Times New Roman"/>
          <w:sz w:val="24"/>
          <w:szCs w:val="24"/>
          <w:lang w:eastAsia="et-EE"/>
        </w:rPr>
        <w:t>.</w:t>
      </w:r>
      <w:r w:rsidR="00CE4C29" w:rsidRPr="00D56711">
        <w:rPr>
          <w:rFonts w:ascii="Times New Roman" w:hAnsi="Times New Roman"/>
          <w:sz w:val="24"/>
          <w:szCs w:val="24"/>
          <w:lang w:eastAsia="et-EE"/>
        </w:rPr>
        <w:t xml:space="preserve"> </w:t>
      </w:r>
    </w:p>
    <w:p w14:paraId="75781269" w14:textId="77777777" w:rsidR="00A072C2" w:rsidRDefault="00A072C2" w:rsidP="17326AF6">
      <w:pPr>
        <w:rPr>
          <w:rFonts w:ascii="Times New Roman" w:hAnsi="Times New Roman"/>
          <w:sz w:val="24"/>
          <w:szCs w:val="24"/>
          <w:lang w:eastAsia="et-EE"/>
        </w:rPr>
      </w:pPr>
    </w:p>
    <w:p w14:paraId="5BC6D0AB" w14:textId="586FAEDA" w:rsidR="00FC02BC" w:rsidRDefault="00FC02BC" w:rsidP="6D366E81">
      <w:pPr>
        <w:rPr>
          <w:rFonts w:ascii="Times New Roman" w:hAnsi="Times New Roman"/>
          <w:i/>
          <w:sz w:val="24"/>
          <w:szCs w:val="24"/>
          <w:lang w:eastAsia="et-EE"/>
        </w:rPr>
      </w:pPr>
      <w:r w:rsidRPr="00DE69E2">
        <w:rPr>
          <w:rFonts w:ascii="Times New Roman" w:hAnsi="Times New Roman"/>
          <w:b/>
          <w:bCs/>
          <w:sz w:val="24"/>
          <w:szCs w:val="24"/>
        </w:rPr>
        <w:t xml:space="preserve">Tabel </w:t>
      </w:r>
      <w:r w:rsidRPr="00DE69E2">
        <w:rPr>
          <w:rFonts w:ascii="Times New Roman" w:hAnsi="Times New Roman"/>
          <w:b/>
          <w:bCs/>
          <w:sz w:val="24"/>
          <w:szCs w:val="24"/>
        </w:rPr>
        <w:fldChar w:fldCharType="begin"/>
      </w:r>
      <w:r w:rsidRPr="00DE69E2">
        <w:rPr>
          <w:rFonts w:ascii="Times New Roman" w:hAnsi="Times New Roman"/>
          <w:b/>
          <w:bCs/>
          <w:sz w:val="24"/>
          <w:szCs w:val="24"/>
        </w:rPr>
        <w:instrText xml:space="preserve"> SEQ Tabel \* ARABIC </w:instrText>
      </w:r>
      <w:r w:rsidRPr="00DE69E2">
        <w:rPr>
          <w:rFonts w:ascii="Times New Roman" w:hAnsi="Times New Roman"/>
          <w:b/>
          <w:bCs/>
          <w:sz w:val="24"/>
          <w:szCs w:val="24"/>
        </w:rPr>
        <w:fldChar w:fldCharType="separate"/>
      </w:r>
      <w:r w:rsidRPr="00DE69E2">
        <w:rPr>
          <w:rFonts w:ascii="Times New Roman" w:hAnsi="Times New Roman"/>
          <w:b/>
          <w:bCs/>
          <w:sz w:val="24"/>
          <w:szCs w:val="24"/>
        </w:rPr>
        <w:t>2</w:t>
      </w:r>
      <w:r w:rsidRPr="00DE69E2">
        <w:rPr>
          <w:rFonts w:ascii="Times New Roman" w:hAnsi="Times New Roman"/>
          <w:b/>
          <w:bCs/>
          <w:sz w:val="24"/>
          <w:szCs w:val="24"/>
        </w:rPr>
        <w:fldChar w:fldCharType="end"/>
      </w:r>
      <w:r w:rsidRPr="00DE69E2">
        <w:rPr>
          <w:rFonts w:ascii="Times New Roman" w:hAnsi="Times New Roman"/>
          <w:b/>
          <w:bCs/>
          <w:sz w:val="24"/>
          <w:szCs w:val="24"/>
        </w:rPr>
        <w:t>.</w:t>
      </w:r>
      <w:r w:rsidRPr="00A7299F">
        <w:rPr>
          <w:rFonts w:ascii="Times New Roman" w:hAnsi="Times New Roman"/>
          <w:sz w:val="24"/>
          <w:szCs w:val="24"/>
        </w:rPr>
        <w:t xml:space="preserve"> </w:t>
      </w:r>
      <w:r w:rsidR="570E1165" w:rsidRPr="00A7299F">
        <w:rPr>
          <w:rFonts w:ascii="Times New Roman" w:hAnsi="Times New Roman"/>
          <w:sz w:val="24"/>
          <w:szCs w:val="24"/>
        </w:rPr>
        <w:t>Koordinatsiooni s</w:t>
      </w:r>
      <w:r w:rsidR="570E1165" w:rsidRPr="00A7299F">
        <w:rPr>
          <w:rFonts w:ascii="Times New Roman" w:hAnsi="Times New Roman"/>
          <w:sz w:val="24"/>
          <w:szCs w:val="24"/>
          <w:lang w:eastAsia="et-EE"/>
        </w:rPr>
        <w:t xml:space="preserve">ihtrühma ravi keskmine maksumus 2025 </w:t>
      </w:r>
    </w:p>
    <w:tbl>
      <w:tblPr>
        <w:tblpPr w:leftFromText="141" w:rightFromText="141" w:vertAnchor="text" w:horzAnchor="margin" w:tblpY="9"/>
        <w:tblW w:w="9515" w:type="dxa"/>
        <w:tblCellMar>
          <w:left w:w="70" w:type="dxa"/>
          <w:right w:w="70" w:type="dxa"/>
        </w:tblCellMar>
        <w:tblLook w:val="04A0" w:firstRow="1" w:lastRow="0" w:firstColumn="1" w:lastColumn="0" w:noHBand="0" w:noVBand="1"/>
      </w:tblPr>
      <w:tblGrid>
        <w:gridCol w:w="1640"/>
        <w:gridCol w:w="675"/>
        <w:gridCol w:w="703"/>
        <w:gridCol w:w="674"/>
        <w:gridCol w:w="2117"/>
        <w:gridCol w:w="869"/>
        <w:gridCol w:w="679"/>
        <w:gridCol w:w="652"/>
        <w:gridCol w:w="1506"/>
      </w:tblGrid>
      <w:tr w:rsidR="00FC02BC" w:rsidRPr="007747A1" w14:paraId="335C37D8" w14:textId="6BE35C84" w:rsidTr="00DE69E2">
        <w:trPr>
          <w:trHeight w:val="992"/>
        </w:trPr>
        <w:tc>
          <w:tcPr>
            <w:tcW w:w="164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tcPr>
          <w:p w14:paraId="3B942D3A" w14:textId="77777777" w:rsidR="00FC02BC" w:rsidRPr="00DE69E2" w:rsidRDefault="247FAC43" w:rsidP="7A3DEBF5">
            <w:pPr>
              <w:jc w:val="left"/>
              <w:rPr>
                <w:rFonts w:ascii="Times New Roman" w:hAnsi="Times New Roman"/>
                <w:b/>
                <w:bCs/>
                <w:color w:val="000000"/>
                <w:sz w:val="18"/>
                <w:szCs w:val="18"/>
              </w:rPr>
            </w:pPr>
            <w:r w:rsidRPr="00DE69E2">
              <w:rPr>
                <w:rFonts w:ascii="Times New Roman" w:hAnsi="Times New Roman"/>
                <w:b/>
                <w:bCs/>
                <w:color w:val="000000" w:themeColor="text1"/>
                <w:sz w:val="18"/>
                <w:szCs w:val="18"/>
                <w:lang w:eastAsia="et-EE"/>
              </w:rPr>
              <w:t> </w:t>
            </w:r>
          </w:p>
        </w:tc>
        <w:tc>
          <w:tcPr>
            <w:tcW w:w="2052"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tcPr>
          <w:p w14:paraId="3E97EE40" w14:textId="2B28CFC6" w:rsidR="00FC02BC" w:rsidRPr="00DE69E2" w:rsidRDefault="247FAC43" w:rsidP="00FE7BEA">
            <w:pPr>
              <w:jc w:val="center"/>
              <w:rPr>
                <w:rFonts w:ascii="Times New Roman" w:hAnsi="Times New Roman"/>
                <w:b/>
                <w:bCs/>
                <w:color w:val="000000"/>
                <w:sz w:val="18"/>
                <w:szCs w:val="18"/>
              </w:rPr>
            </w:pPr>
            <w:r w:rsidRPr="00DE69E2">
              <w:rPr>
                <w:rFonts w:ascii="Times New Roman" w:hAnsi="Times New Roman"/>
                <w:b/>
                <w:bCs/>
                <w:color w:val="000000" w:themeColor="text1"/>
                <w:sz w:val="18"/>
                <w:szCs w:val="18"/>
                <w:lang w:eastAsia="et-EE"/>
              </w:rPr>
              <w:t>2</w:t>
            </w:r>
            <w:r w:rsidR="00161829" w:rsidRPr="000E0522">
              <w:rPr>
                <w:rFonts w:ascii="Times New Roman" w:hAnsi="Times New Roman"/>
                <w:b/>
                <w:bCs/>
                <w:color w:val="000000" w:themeColor="text1"/>
                <w:sz w:val="18"/>
                <w:szCs w:val="18"/>
                <w:lang w:eastAsia="et-EE"/>
              </w:rPr>
              <w:t>–</w:t>
            </w:r>
            <w:r w:rsidRPr="00DE69E2">
              <w:rPr>
                <w:rFonts w:ascii="Times New Roman" w:hAnsi="Times New Roman"/>
                <w:b/>
                <w:bCs/>
                <w:color w:val="000000" w:themeColor="text1"/>
                <w:sz w:val="18"/>
                <w:szCs w:val="18"/>
                <w:lang w:eastAsia="et-EE"/>
              </w:rPr>
              <w:t>3 kroonilist haigust</w:t>
            </w:r>
          </w:p>
        </w:tc>
        <w:tc>
          <w:tcPr>
            <w:tcW w:w="21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tcPr>
          <w:p w14:paraId="659BE178" w14:textId="75F04699" w:rsidR="00FC02BC" w:rsidRPr="00DE69E2" w:rsidRDefault="247FAC43" w:rsidP="00DE69E2">
            <w:pPr>
              <w:jc w:val="center"/>
              <w:rPr>
                <w:rFonts w:ascii="Times New Roman" w:hAnsi="Times New Roman"/>
                <w:b/>
                <w:bCs/>
                <w:color w:val="000000"/>
                <w:sz w:val="18"/>
                <w:szCs w:val="18"/>
                <w:lang w:eastAsia="et-EE"/>
              </w:rPr>
            </w:pPr>
            <w:r w:rsidRPr="00DE69E2">
              <w:rPr>
                <w:rFonts w:ascii="Times New Roman" w:hAnsi="Times New Roman"/>
                <w:b/>
                <w:bCs/>
                <w:color w:val="000000" w:themeColor="text1"/>
                <w:sz w:val="18"/>
                <w:szCs w:val="18"/>
                <w:lang w:eastAsia="et-EE"/>
              </w:rPr>
              <w:t>Neist</w:t>
            </w:r>
            <w:r w:rsidR="00E7412F" w:rsidRPr="00DE69E2">
              <w:rPr>
                <w:rFonts w:ascii="Times New Roman" w:hAnsi="Times New Roman"/>
                <w:b/>
                <w:bCs/>
                <w:color w:val="000000" w:themeColor="text1"/>
                <w:sz w:val="18"/>
                <w:szCs w:val="18"/>
                <w:lang w:eastAsia="et-EE"/>
              </w:rPr>
              <w:t xml:space="preserve"> </w:t>
            </w:r>
            <w:r w:rsidRPr="00DE69E2">
              <w:rPr>
                <w:rFonts w:ascii="Times New Roman" w:hAnsi="Times New Roman"/>
                <w:b/>
                <w:bCs/>
                <w:color w:val="000000" w:themeColor="text1"/>
                <w:sz w:val="18"/>
                <w:szCs w:val="18"/>
                <w:lang w:eastAsia="et-EE"/>
              </w:rPr>
              <w:t>5% kalleimate</w:t>
            </w:r>
            <w:r w:rsidR="00E7412F" w:rsidRPr="00DE69E2">
              <w:rPr>
                <w:rFonts w:ascii="Times New Roman" w:hAnsi="Times New Roman"/>
                <w:b/>
                <w:bCs/>
                <w:color w:val="000000" w:themeColor="text1"/>
                <w:sz w:val="18"/>
                <w:szCs w:val="18"/>
                <w:lang w:eastAsia="et-EE"/>
              </w:rPr>
              <w:t xml:space="preserve"> </w:t>
            </w:r>
            <w:r w:rsidRPr="00DE69E2">
              <w:rPr>
                <w:rFonts w:ascii="Times New Roman" w:hAnsi="Times New Roman"/>
                <w:b/>
                <w:bCs/>
                <w:color w:val="000000" w:themeColor="text1"/>
                <w:sz w:val="18"/>
                <w:szCs w:val="18"/>
                <w:lang w:eastAsia="et-EE"/>
              </w:rPr>
              <w:t>ravikulu</w:t>
            </w:r>
          </w:p>
        </w:tc>
        <w:tc>
          <w:tcPr>
            <w:tcW w:w="220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tcPr>
          <w:p w14:paraId="282598BB" w14:textId="77777777" w:rsidR="00FC02BC" w:rsidRPr="00DE69E2" w:rsidRDefault="247FAC43" w:rsidP="00DE69E2">
            <w:pPr>
              <w:jc w:val="center"/>
              <w:rPr>
                <w:rFonts w:ascii="Times New Roman" w:hAnsi="Times New Roman"/>
                <w:b/>
                <w:bCs/>
                <w:color w:val="000000"/>
                <w:sz w:val="18"/>
                <w:szCs w:val="18"/>
              </w:rPr>
            </w:pPr>
            <w:r w:rsidRPr="00DE69E2">
              <w:rPr>
                <w:rFonts w:ascii="Times New Roman" w:hAnsi="Times New Roman"/>
                <w:b/>
                <w:bCs/>
                <w:color w:val="000000" w:themeColor="text1"/>
                <w:sz w:val="18"/>
                <w:szCs w:val="18"/>
                <w:lang w:eastAsia="et-EE"/>
              </w:rPr>
              <w:t>4+ kroonilist haigust</w:t>
            </w:r>
          </w:p>
        </w:tc>
        <w:tc>
          <w:tcPr>
            <w:tcW w:w="150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vAlign w:val="center"/>
          </w:tcPr>
          <w:p w14:paraId="4560F322" w14:textId="1DD14289" w:rsidR="00FC02BC" w:rsidRPr="00DE69E2" w:rsidRDefault="001029CF" w:rsidP="00DE69E2">
            <w:pPr>
              <w:jc w:val="center"/>
              <w:rPr>
                <w:rFonts w:ascii="Times New Roman" w:hAnsi="Times New Roman"/>
                <w:b/>
                <w:bCs/>
                <w:color w:val="000000"/>
                <w:sz w:val="18"/>
                <w:szCs w:val="18"/>
                <w:lang w:eastAsia="et-EE"/>
              </w:rPr>
            </w:pPr>
            <w:r w:rsidRPr="00FE7BEA">
              <w:rPr>
                <w:rFonts w:ascii="Times New Roman" w:hAnsi="Times New Roman"/>
                <w:b/>
                <w:bCs/>
                <w:color w:val="000000" w:themeColor="text1"/>
                <w:sz w:val="18"/>
                <w:szCs w:val="18"/>
                <w:lang w:eastAsia="et-EE"/>
              </w:rPr>
              <w:t>Neist 5% suurima ravikuluga inimeste hulka kuuluvate isikute arv</w:t>
            </w:r>
          </w:p>
        </w:tc>
      </w:tr>
      <w:tr w:rsidR="00FC02BC" w:rsidRPr="007747A1" w14:paraId="55772FB8" w14:textId="77777777" w:rsidTr="00DE69E2">
        <w:trPr>
          <w:trHeight w:val="420"/>
        </w:trPr>
        <w:tc>
          <w:tcPr>
            <w:tcW w:w="164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hideMark/>
          </w:tcPr>
          <w:p w14:paraId="5B583864" w14:textId="77777777" w:rsidR="00FC02BC" w:rsidRPr="00DE69E2" w:rsidRDefault="00FC02BC" w:rsidP="00FC02BC">
            <w:pPr>
              <w:jc w:val="left"/>
              <w:rPr>
                <w:rFonts w:ascii="Times New Roman" w:hAnsi="Times New Roman"/>
                <w:b/>
                <w:bCs/>
                <w:color w:val="000000"/>
                <w:sz w:val="18"/>
                <w:szCs w:val="18"/>
                <w:lang w:eastAsia="et-EE"/>
              </w:rPr>
            </w:pPr>
            <w:r w:rsidRPr="00DE69E2">
              <w:rPr>
                <w:rFonts w:ascii="Times New Roman" w:hAnsi="Times New Roman"/>
                <w:b/>
                <w:bCs/>
                <w:color w:val="000000"/>
                <w:sz w:val="18"/>
                <w:szCs w:val="18"/>
                <w:lang w:eastAsia="et-EE"/>
              </w:rPr>
              <w:t>Maakond</w:t>
            </w:r>
          </w:p>
        </w:tc>
        <w:tc>
          <w:tcPr>
            <w:tcW w:w="67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hideMark/>
          </w:tcPr>
          <w:p w14:paraId="62782BC5" w14:textId="77777777" w:rsidR="00FC02BC" w:rsidRPr="00DE69E2" w:rsidRDefault="00FC02BC" w:rsidP="00DE69E2">
            <w:pPr>
              <w:jc w:val="center"/>
              <w:rPr>
                <w:rFonts w:ascii="Times New Roman" w:hAnsi="Times New Roman"/>
                <w:b/>
                <w:bCs/>
                <w:color w:val="000000"/>
                <w:sz w:val="18"/>
                <w:szCs w:val="18"/>
                <w:lang w:eastAsia="et-EE"/>
              </w:rPr>
            </w:pPr>
            <w:r w:rsidRPr="00DE69E2">
              <w:rPr>
                <w:rFonts w:ascii="Times New Roman" w:hAnsi="Times New Roman"/>
                <w:b/>
                <w:bCs/>
                <w:color w:val="000000"/>
                <w:sz w:val="18"/>
                <w:szCs w:val="18"/>
                <w:lang w:eastAsia="et-EE"/>
              </w:rPr>
              <w:t>-74</w:t>
            </w:r>
          </w:p>
        </w:tc>
        <w:tc>
          <w:tcPr>
            <w:tcW w:w="70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hideMark/>
          </w:tcPr>
          <w:p w14:paraId="3733FD6F" w14:textId="0C3EFD6E" w:rsidR="00FC02BC" w:rsidRPr="00DE69E2" w:rsidRDefault="00FC02BC" w:rsidP="00DE69E2">
            <w:pPr>
              <w:jc w:val="center"/>
              <w:rPr>
                <w:rFonts w:ascii="Times New Roman" w:hAnsi="Times New Roman"/>
                <w:b/>
                <w:bCs/>
                <w:color w:val="000000"/>
                <w:sz w:val="18"/>
                <w:szCs w:val="18"/>
                <w:lang w:eastAsia="et-EE"/>
              </w:rPr>
            </w:pPr>
            <w:r w:rsidRPr="00DE69E2">
              <w:rPr>
                <w:rFonts w:ascii="Times New Roman" w:hAnsi="Times New Roman"/>
                <w:b/>
                <w:bCs/>
                <w:color w:val="000000"/>
                <w:sz w:val="18"/>
                <w:szCs w:val="18"/>
                <w:lang w:eastAsia="et-EE"/>
              </w:rPr>
              <w:t>75</w:t>
            </w:r>
            <w:r w:rsidR="00161829" w:rsidRPr="000E0522">
              <w:rPr>
                <w:rFonts w:ascii="Times New Roman" w:hAnsi="Times New Roman"/>
                <w:b/>
                <w:bCs/>
                <w:color w:val="000000" w:themeColor="text1"/>
                <w:sz w:val="18"/>
                <w:szCs w:val="18"/>
                <w:lang w:eastAsia="et-EE"/>
              </w:rPr>
              <w:t>–</w:t>
            </w:r>
            <w:r w:rsidRPr="00DE69E2">
              <w:rPr>
                <w:rFonts w:ascii="Times New Roman" w:hAnsi="Times New Roman"/>
                <w:b/>
                <w:bCs/>
                <w:color w:val="000000"/>
                <w:sz w:val="18"/>
                <w:szCs w:val="18"/>
                <w:lang w:eastAsia="et-EE"/>
              </w:rPr>
              <w:t>84</w:t>
            </w:r>
          </w:p>
        </w:tc>
        <w:tc>
          <w:tcPr>
            <w:tcW w:w="67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hideMark/>
          </w:tcPr>
          <w:p w14:paraId="608E4F22" w14:textId="77777777" w:rsidR="00FC02BC" w:rsidRPr="00DE69E2" w:rsidRDefault="00FC02BC" w:rsidP="00DE69E2">
            <w:pPr>
              <w:jc w:val="center"/>
              <w:rPr>
                <w:rFonts w:ascii="Times New Roman" w:hAnsi="Times New Roman"/>
                <w:b/>
                <w:bCs/>
                <w:color w:val="000000"/>
                <w:sz w:val="18"/>
                <w:szCs w:val="18"/>
                <w:lang w:eastAsia="et-EE"/>
              </w:rPr>
            </w:pPr>
            <w:r w:rsidRPr="00DE69E2">
              <w:rPr>
                <w:rFonts w:ascii="Times New Roman" w:hAnsi="Times New Roman"/>
                <w:b/>
                <w:bCs/>
                <w:color w:val="000000"/>
                <w:sz w:val="18"/>
                <w:szCs w:val="18"/>
                <w:lang w:eastAsia="et-EE"/>
              </w:rPr>
              <w:t>85+</w:t>
            </w:r>
          </w:p>
        </w:tc>
        <w:tc>
          <w:tcPr>
            <w:tcW w:w="21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vAlign w:val="center"/>
            <w:hideMark/>
          </w:tcPr>
          <w:p w14:paraId="4E7EB3F3" w14:textId="77777777" w:rsidR="00FC02BC" w:rsidRPr="00DE69E2" w:rsidRDefault="00FC02BC" w:rsidP="00DE69E2">
            <w:pPr>
              <w:spacing w:line="259" w:lineRule="auto"/>
              <w:jc w:val="center"/>
              <w:rPr>
                <w:rFonts w:ascii="Times New Roman" w:hAnsi="Times New Roman"/>
                <w:b/>
                <w:bCs/>
                <w:color w:val="000000" w:themeColor="text1"/>
                <w:lang w:eastAsia="et-EE"/>
              </w:rPr>
            </w:pPr>
          </w:p>
        </w:tc>
        <w:tc>
          <w:tcPr>
            <w:tcW w:w="8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hideMark/>
          </w:tcPr>
          <w:p w14:paraId="6DCA60FE" w14:textId="463F8BBA" w:rsidR="00FC02BC" w:rsidRPr="00DE69E2" w:rsidRDefault="00FC02BC" w:rsidP="00DE69E2">
            <w:pPr>
              <w:spacing w:line="259" w:lineRule="auto"/>
              <w:jc w:val="center"/>
              <w:rPr>
                <w:rFonts w:ascii="Times New Roman" w:hAnsi="Times New Roman"/>
                <w:b/>
                <w:bCs/>
                <w:color w:val="000000" w:themeColor="text1"/>
                <w:lang w:eastAsia="et-EE"/>
              </w:rPr>
            </w:pPr>
            <w:r w:rsidRPr="00DE69E2">
              <w:rPr>
                <w:rFonts w:ascii="Times New Roman" w:hAnsi="Times New Roman"/>
                <w:b/>
                <w:bCs/>
                <w:color w:val="000000" w:themeColor="text1"/>
                <w:lang w:eastAsia="et-EE"/>
              </w:rPr>
              <w:t>-74</w:t>
            </w:r>
          </w:p>
        </w:tc>
        <w:tc>
          <w:tcPr>
            <w:tcW w:w="67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hideMark/>
          </w:tcPr>
          <w:p w14:paraId="07F7E9D0" w14:textId="3D4C79D8" w:rsidR="00FC02BC" w:rsidRPr="00DE69E2" w:rsidRDefault="00FC02BC" w:rsidP="00DE69E2">
            <w:pPr>
              <w:jc w:val="center"/>
              <w:rPr>
                <w:rFonts w:ascii="Times New Roman" w:hAnsi="Times New Roman"/>
                <w:b/>
                <w:bCs/>
                <w:color w:val="000000"/>
                <w:sz w:val="18"/>
                <w:szCs w:val="18"/>
                <w:lang w:eastAsia="et-EE"/>
              </w:rPr>
            </w:pPr>
            <w:r w:rsidRPr="00DE69E2">
              <w:rPr>
                <w:rFonts w:ascii="Times New Roman" w:hAnsi="Times New Roman"/>
                <w:b/>
                <w:bCs/>
                <w:color w:val="000000"/>
                <w:sz w:val="18"/>
                <w:szCs w:val="18"/>
                <w:lang w:eastAsia="et-EE"/>
              </w:rPr>
              <w:t>75</w:t>
            </w:r>
            <w:r w:rsidR="00161829" w:rsidRPr="000E0522">
              <w:rPr>
                <w:rFonts w:ascii="Times New Roman" w:hAnsi="Times New Roman"/>
                <w:b/>
                <w:bCs/>
                <w:color w:val="000000" w:themeColor="text1"/>
                <w:sz w:val="18"/>
                <w:szCs w:val="18"/>
                <w:lang w:eastAsia="et-EE"/>
              </w:rPr>
              <w:t>–</w:t>
            </w:r>
            <w:r w:rsidRPr="00DE69E2">
              <w:rPr>
                <w:rFonts w:ascii="Times New Roman" w:hAnsi="Times New Roman"/>
                <w:b/>
                <w:bCs/>
                <w:color w:val="000000"/>
                <w:sz w:val="18"/>
                <w:szCs w:val="18"/>
                <w:lang w:eastAsia="et-EE"/>
              </w:rPr>
              <w:t>84</w:t>
            </w:r>
          </w:p>
        </w:tc>
        <w:tc>
          <w:tcPr>
            <w:tcW w:w="65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hideMark/>
          </w:tcPr>
          <w:p w14:paraId="4CD175A7" w14:textId="77777777" w:rsidR="00FC02BC" w:rsidRPr="00DE69E2" w:rsidRDefault="00FC02BC" w:rsidP="00DE69E2">
            <w:pPr>
              <w:jc w:val="center"/>
              <w:rPr>
                <w:rFonts w:ascii="Times New Roman" w:hAnsi="Times New Roman"/>
                <w:b/>
                <w:bCs/>
                <w:color w:val="000000"/>
                <w:sz w:val="18"/>
                <w:szCs w:val="18"/>
                <w:lang w:eastAsia="et-EE"/>
              </w:rPr>
            </w:pPr>
            <w:r w:rsidRPr="00DE69E2">
              <w:rPr>
                <w:rFonts w:ascii="Times New Roman" w:hAnsi="Times New Roman"/>
                <w:b/>
                <w:bCs/>
                <w:color w:val="000000"/>
                <w:sz w:val="18"/>
                <w:szCs w:val="18"/>
                <w:lang w:eastAsia="et-EE"/>
              </w:rPr>
              <w:t>85+</w:t>
            </w:r>
          </w:p>
        </w:tc>
        <w:tc>
          <w:tcPr>
            <w:tcW w:w="150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vAlign w:val="center"/>
            <w:hideMark/>
          </w:tcPr>
          <w:p w14:paraId="1A9B5E23" w14:textId="77777777" w:rsidR="00FC02BC" w:rsidRPr="00DE69E2" w:rsidRDefault="00FC02BC" w:rsidP="00DE69E2">
            <w:pPr>
              <w:jc w:val="center"/>
              <w:rPr>
                <w:rFonts w:ascii="Times New Roman" w:hAnsi="Times New Roman"/>
                <w:b/>
                <w:bCs/>
                <w:color w:val="000000"/>
                <w:sz w:val="18"/>
                <w:szCs w:val="18"/>
                <w:lang w:eastAsia="et-EE"/>
              </w:rPr>
            </w:pPr>
          </w:p>
        </w:tc>
      </w:tr>
      <w:tr w:rsidR="00FC02BC" w:rsidRPr="007747A1" w14:paraId="6F85E5DC" w14:textId="77777777" w:rsidTr="00DE69E2">
        <w:trPr>
          <w:trHeight w:val="290"/>
        </w:trPr>
        <w:tc>
          <w:tcPr>
            <w:tcW w:w="1640" w:type="dxa"/>
            <w:tcBorders>
              <w:top w:val="single" w:sz="2" w:space="0" w:color="000000" w:themeColor="text1"/>
              <w:left w:val="single" w:sz="4" w:space="0" w:color="auto"/>
              <w:bottom w:val="single" w:sz="4" w:space="0" w:color="auto"/>
              <w:right w:val="single" w:sz="4" w:space="0" w:color="auto"/>
            </w:tcBorders>
            <w:noWrap/>
            <w:vAlign w:val="bottom"/>
            <w:hideMark/>
          </w:tcPr>
          <w:p w14:paraId="586E78DD" w14:textId="77777777" w:rsidR="00FC02BC" w:rsidRPr="00DE69E2" w:rsidRDefault="00FC02BC" w:rsidP="00FC02BC">
            <w:pPr>
              <w:jc w:val="left"/>
              <w:rPr>
                <w:rFonts w:ascii="Times New Roman" w:hAnsi="Times New Roman"/>
                <w:color w:val="000000"/>
                <w:sz w:val="18"/>
                <w:szCs w:val="18"/>
                <w:lang w:eastAsia="et-EE"/>
              </w:rPr>
            </w:pPr>
            <w:r w:rsidRPr="00DE69E2">
              <w:rPr>
                <w:rFonts w:ascii="Times New Roman" w:hAnsi="Times New Roman"/>
                <w:color w:val="000000"/>
                <w:sz w:val="18"/>
                <w:szCs w:val="18"/>
                <w:lang w:eastAsia="et-EE"/>
              </w:rPr>
              <w:t>Harju maakond</w:t>
            </w:r>
          </w:p>
        </w:tc>
        <w:tc>
          <w:tcPr>
            <w:tcW w:w="675" w:type="dxa"/>
            <w:tcBorders>
              <w:top w:val="single" w:sz="2" w:space="0" w:color="000000" w:themeColor="text1"/>
              <w:left w:val="nil"/>
              <w:bottom w:val="single" w:sz="4" w:space="0" w:color="auto"/>
              <w:right w:val="single" w:sz="4" w:space="0" w:color="auto"/>
            </w:tcBorders>
            <w:noWrap/>
            <w:vAlign w:val="bottom"/>
            <w:hideMark/>
          </w:tcPr>
          <w:p w14:paraId="211F9A04"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1 590</w:t>
            </w:r>
          </w:p>
        </w:tc>
        <w:tc>
          <w:tcPr>
            <w:tcW w:w="703" w:type="dxa"/>
            <w:tcBorders>
              <w:top w:val="single" w:sz="2" w:space="0" w:color="000000" w:themeColor="text1"/>
              <w:left w:val="nil"/>
              <w:bottom w:val="single" w:sz="4" w:space="0" w:color="auto"/>
              <w:right w:val="single" w:sz="4" w:space="0" w:color="auto"/>
            </w:tcBorders>
            <w:noWrap/>
            <w:vAlign w:val="bottom"/>
            <w:hideMark/>
          </w:tcPr>
          <w:p w14:paraId="54645C3A"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2 240</w:t>
            </w:r>
          </w:p>
        </w:tc>
        <w:tc>
          <w:tcPr>
            <w:tcW w:w="674" w:type="dxa"/>
            <w:tcBorders>
              <w:top w:val="single" w:sz="2" w:space="0" w:color="000000" w:themeColor="text1"/>
              <w:left w:val="nil"/>
              <w:bottom w:val="single" w:sz="4" w:space="0" w:color="auto"/>
              <w:right w:val="single" w:sz="4" w:space="0" w:color="auto"/>
            </w:tcBorders>
            <w:noWrap/>
            <w:vAlign w:val="bottom"/>
            <w:hideMark/>
          </w:tcPr>
          <w:p w14:paraId="2932EF91"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2 474</w:t>
            </w:r>
          </w:p>
        </w:tc>
        <w:tc>
          <w:tcPr>
            <w:tcW w:w="2117" w:type="dxa"/>
            <w:tcBorders>
              <w:top w:val="single" w:sz="2" w:space="0" w:color="000000" w:themeColor="text1"/>
              <w:left w:val="nil"/>
              <w:bottom w:val="single" w:sz="4" w:space="0" w:color="auto"/>
              <w:right w:val="single" w:sz="4" w:space="0" w:color="auto"/>
            </w:tcBorders>
            <w:noWrap/>
            <w:vAlign w:val="bottom"/>
            <w:hideMark/>
          </w:tcPr>
          <w:p w14:paraId="221D66FE"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5 093</w:t>
            </w:r>
          </w:p>
        </w:tc>
        <w:tc>
          <w:tcPr>
            <w:tcW w:w="869" w:type="dxa"/>
            <w:tcBorders>
              <w:top w:val="single" w:sz="2" w:space="0" w:color="000000" w:themeColor="text1"/>
              <w:left w:val="nil"/>
              <w:bottom w:val="single" w:sz="4" w:space="0" w:color="auto"/>
              <w:right w:val="single" w:sz="4" w:space="0" w:color="auto"/>
            </w:tcBorders>
            <w:noWrap/>
            <w:vAlign w:val="bottom"/>
            <w:hideMark/>
          </w:tcPr>
          <w:p w14:paraId="5D04E587"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3 491</w:t>
            </w:r>
          </w:p>
        </w:tc>
        <w:tc>
          <w:tcPr>
            <w:tcW w:w="679" w:type="dxa"/>
            <w:tcBorders>
              <w:top w:val="single" w:sz="2" w:space="0" w:color="000000" w:themeColor="text1"/>
              <w:left w:val="nil"/>
              <w:bottom w:val="single" w:sz="4" w:space="0" w:color="auto"/>
              <w:right w:val="single" w:sz="4" w:space="0" w:color="auto"/>
            </w:tcBorders>
            <w:noWrap/>
            <w:vAlign w:val="bottom"/>
            <w:hideMark/>
          </w:tcPr>
          <w:p w14:paraId="1FE66248"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3 877</w:t>
            </w:r>
          </w:p>
        </w:tc>
        <w:tc>
          <w:tcPr>
            <w:tcW w:w="652" w:type="dxa"/>
            <w:tcBorders>
              <w:top w:val="single" w:sz="2" w:space="0" w:color="000000" w:themeColor="text1"/>
              <w:left w:val="nil"/>
              <w:bottom w:val="single" w:sz="4" w:space="0" w:color="auto"/>
              <w:right w:val="single" w:sz="4" w:space="0" w:color="auto"/>
            </w:tcBorders>
            <w:noWrap/>
            <w:vAlign w:val="bottom"/>
            <w:hideMark/>
          </w:tcPr>
          <w:p w14:paraId="64552FC2"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3 859</w:t>
            </w:r>
          </w:p>
        </w:tc>
        <w:tc>
          <w:tcPr>
            <w:tcW w:w="1506" w:type="dxa"/>
            <w:tcBorders>
              <w:top w:val="single" w:sz="2" w:space="0" w:color="000000" w:themeColor="text1"/>
              <w:left w:val="nil"/>
              <w:bottom w:val="single" w:sz="4" w:space="0" w:color="auto"/>
              <w:right w:val="single" w:sz="4" w:space="0" w:color="auto"/>
            </w:tcBorders>
            <w:noWrap/>
            <w:vAlign w:val="bottom"/>
            <w:hideMark/>
          </w:tcPr>
          <w:p w14:paraId="331609E2"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5 929</w:t>
            </w:r>
          </w:p>
        </w:tc>
      </w:tr>
      <w:tr w:rsidR="00FC02BC" w:rsidRPr="007747A1" w14:paraId="0A6CB629" w14:textId="77777777" w:rsidTr="00DE69E2">
        <w:trPr>
          <w:trHeight w:val="290"/>
        </w:trPr>
        <w:tc>
          <w:tcPr>
            <w:tcW w:w="1640" w:type="dxa"/>
            <w:tcBorders>
              <w:top w:val="nil"/>
              <w:left w:val="single" w:sz="4" w:space="0" w:color="auto"/>
              <w:bottom w:val="single" w:sz="4" w:space="0" w:color="auto"/>
              <w:right w:val="single" w:sz="4" w:space="0" w:color="auto"/>
            </w:tcBorders>
            <w:noWrap/>
            <w:vAlign w:val="bottom"/>
            <w:hideMark/>
          </w:tcPr>
          <w:p w14:paraId="7ED0230D" w14:textId="77777777" w:rsidR="00FC02BC" w:rsidRPr="00DE69E2" w:rsidRDefault="00FC02BC" w:rsidP="00FC02BC">
            <w:pPr>
              <w:jc w:val="left"/>
              <w:rPr>
                <w:rFonts w:ascii="Times New Roman" w:hAnsi="Times New Roman"/>
                <w:color w:val="000000"/>
                <w:sz w:val="18"/>
                <w:szCs w:val="18"/>
                <w:lang w:eastAsia="et-EE"/>
              </w:rPr>
            </w:pPr>
            <w:r w:rsidRPr="00DE69E2">
              <w:rPr>
                <w:rFonts w:ascii="Times New Roman" w:hAnsi="Times New Roman"/>
                <w:color w:val="000000"/>
                <w:sz w:val="18"/>
                <w:szCs w:val="18"/>
                <w:lang w:eastAsia="et-EE"/>
              </w:rPr>
              <w:t>Hiiu maakond</w:t>
            </w:r>
          </w:p>
        </w:tc>
        <w:tc>
          <w:tcPr>
            <w:tcW w:w="675" w:type="dxa"/>
            <w:tcBorders>
              <w:top w:val="nil"/>
              <w:left w:val="nil"/>
              <w:bottom w:val="single" w:sz="4" w:space="0" w:color="auto"/>
              <w:right w:val="single" w:sz="4" w:space="0" w:color="auto"/>
            </w:tcBorders>
            <w:noWrap/>
            <w:vAlign w:val="bottom"/>
            <w:hideMark/>
          </w:tcPr>
          <w:p w14:paraId="11DDACED"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1 525</w:t>
            </w:r>
          </w:p>
        </w:tc>
        <w:tc>
          <w:tcPr>
            <w:tcW w:w="703" w:type="dxa"/>
            <w:tcBorders>
              <w:top w:val="nil"/>
              <w:left w:val="nil"/>
              <w:bottom w:val="single" w:sz="4" w:space="0" w:color="auto"/>
              <w:right w:val="single" w:sz="4" w:space="0" w:color="auto"/>
            </w:tcBorders>
            <w:noWrap/>
            <w:vAlign w:val="bottom"/>
            <w:hideMark/>
          </w:tcPr>
          <w:p w14:paraId="003FB5AD"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1 519</w:t>
            </w:r>
          </w:p>
        </w:tc>
        <w:tc>
          <w:tcPr>
            <w:tcW w:w="674" w:type="dxa"/>
            <w:tcBorders>
              <w:top w:val="nil"/>
              <w:left w:val="nil"/>
              <w:bottom w:val="single" w:sz="4" w:space="0" w:color="auto"/>
              <w:right w:val="single" w:sz="4" w:space="0" w:color="auto"/>
            </w:tcBorders>
            <w:noWrap/>
            <w:vAlign w:val="bottom"/>
            <w:hideMark/>
          </w:tcPr>
          <w:p w14:paraId="27295C74"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661</w:t>
            </w:r>
          </w:p>
        </w:tc>
        <w:tc>
          <w:tcPr>
            <w:tcW w:w="2117" w:type="dxa"/>
            <w:tcBorders>
              <w:top w:val="nil"/>
              <w:left w:val="nil"/>
              <w:bottom w:val="single" w:sz="4" w:space="0" w:color="auto"/>
              <w:right w:val="single" w:sz="4" w:space="0" w:color="auto"/>
            </w:tcBorders>
            <w:noWrap/>
            <w:vAlign w:val="bottom"/>
            <w:hideMark/>
          </w:tcPr>
          <w:p w14:paraId="78CCA73B"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3 292</w:t>
            </w:r>
          </w:p>
        </w:tc>
        <w:tc>
          <w:tcPr>
            <w:tcW w:w="869" w:type="dxa"/>
            <w:tcBorders>
              <w:top w:val="nil"/>
              <w:left w:val="nil"/>
              <w:bottom w:val="single" w:sz="4" w:space="0" w:color="auto"/>
              <w:right w:val="single" w:sz="4" w:space="0" w:color="auto"/>
            </w:tcBorders>
            <w:noWrap/>
            <w:vAlign w:val="bottom"/>
            <w:hideMark/>
          </w:tcPr>
          <w:p w14:paraId="5E386989"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3 063</w:t>
            </w:r>
          </w:p>
        </w:tc>
        <w:tc>
          <w:tcPr>
            <w:tcW w:w="679" w:type="dxa"/>
            <w:tcBorders>
              <w:top w:val="nil"/>
              <w:left w:val="nil"/>
              <w:bottom w:val="single" w:sz="4" w:space="0" w:color="auto"/>
              <w:right w:val="single" w:sz="4" w:space="0" w:color="auto"/>
            </w:tcBorders>
            <w:noWrap/>
            <w:vAlign w:val="bottom"/>
            <w:hideMark/>
          </w:tcPr>
          <w:p w14:paraId="35358436"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2 203</w:t>
            </w:r>
          </w:p>
        </w:tc>
        <w:tc>
          <w:tcPr>
            <w:tcW w:w="652" w:type="dxa"/>
            <w:tcBorders>
              <w:top w:val="nil"/>
              <w:left w:val="nil"/>
              <w:bottom w:val="single" w:sz="4" w:space="0" w:color="auto"/>
              <w:right w:val="single" w:sz="4" w:space="0" w:color="auto"/>
            </w:tcBorders>
            <w:noWrap/>
            <w:vAlign w:val="bottom"/>
            <w:hideMark/>
          </w:tcPr>
          <w:p w14:paraId="611DE47B"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1 483</w:t>
            </w:r>
          </w:p>
        </w:tc>
        <w:tc>
          <w:tcPr>
            <w:tcW w:w="1506" w:type="dxa"/>
            <w:tcBorders>
              <w:top w:val="nil"/>
              <w:left w:val="nil"/>
              <w:bottom w:val="single" w:sz="4" w:space="0" w:color="auto"/>
              <w:right w:val="single" w:sz="4" w:space="0" w:color="auto"/>
            </w:tcBorders>
            <w:noWrap/>
            <w:vAlign w:val="bottom"/>
            <w:hideMark/>
          </w:tcPr>
          <w:p w14:paraId="52D32CDB"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3 991</w:t>
            </w:r>
          </w:p>
        </w:tc>
      </w:tr>
      <w:tr w:rsidR="00FC02BC" w:rsidRPr="007747A1" w14:paraId="3A42040A" w14:textId="77777777" w:rsidTr="00DE69E2">
        <w:trPr>
          <w:trHeight w:val="290"/>
        </w:trPr>
        <w:tc>
          <w:tcPr>
            <w:tcW w:w="1640" w:type="dxa"/>
            <w:tcBorders>
              <w:top w:val="nil"/>
              <w:left w:val="single" w:sz="4" w:space="0" w:color="auto"/>
              <w:bottom w:val="single" w:sz="4" w:space="0" w:color="auto"/>
              <w:right w:val="single" w:sz="4" w:space="0" w:color="auto"/>
            </w:tcBorders>
            <w:noWrap/>
            <w:vAlign w:val="bottom"/>
            <w:hideMark/>
          </w:tcPr>
          <w:p w14:paraId="07950C41" w14:textId="77777777" w:rsidR="00FC02BC" w:rsidRPr="00DE69E2" w:rsidRDefault="00FC02BC" w:rsidP="00FC02BC">
            <w:pPr>
              <w:jc w:val="left"/>
              <w:rPr>
                <w:rFonts w:ascii="Times New Roman" w:hAnsi="Times New Roman"/>
                <w:color w:val="000000"/>
                <w:sz w:val="18"/>
                <w:szCs w:val="18"/>
                <w:lang w:eastAsia="et-EE"/>
              </w:rPr>
            </w:pPr>
            <w:r w:rsidRPr="00DE69E2">
              <w:rPr>
                <w:rFonts w:ascii="Times New Roman" w:hAnsi="Times New Roman"/>
                <w:color w:val="000000"/>
                <w:sz w:val="18"/>
                <w:szCs w:val="18"/>
                <w:lang w:eastAsia="et-EE"/>
              </w:rPr>
              <w:t>Ida-Viru maakond</w:t>
            </w:r>
          </w:p>
        </w:tc>
        <w:tc>
          <w:tcPr>
            <w:tcW w:w="675" w:type="dxa"/>
            <w:tcBorders>
              <w:top w:val="nil"/>
              <w:left w:val="nil"/>
              <w:bottom w:val="single" w:sz="4" w:space="0" w:color="auto"/>
              <w:right w:val="single" w:sz="4" w:space="0" w:color="auto"/>
            </w:tcBorders>
            <w:noWrap/>
            <w:vAlign w:val="bottom"/>
            <w:hideMark/>
          </w:tcPr>
          <w:p w14:paraId="7C03C66B"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1 533</w:t>
            </w:r>
          </w:p>
        </w:tc>
        <w:tc>
          <w:tcPr>
            <w:tcW w:w="703" w:type="dxa"/>
            <w:tcBorders>
              <w:top w:val="nil"/>
              <w:left w:val="nil"/>
              <w:bottom w:val="single" w:sz="4" w:space="0" w:color="auto"/>
              <w:right w:val="single" w:sz="4" w:space="0" w:color="auto"/>
            </w:tcBorders>
            <w:noWrap/>
            <w:vAlign w:val="bottom"/>
            <w:hideMark/>
          </w:tcPr>
          <w:p w14:paraId="37DFE88A"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2 017</w:t>
            </w:r>
          </w:p>
        </w:tc>
        <w:tc>
          <w:tcPr>
            <w:tcW w:w="674" w:type="dxa"/>
            <w:tcBorders>
              <w:top w:val="nil"/>
              <w:left w:val="nil"/>
              <w:bottom w:val="single" w:sz="4" w:space="0" w:color="auto"/>
              <w:right w:val="single" w:sz="4" w:space="0" w:color="auto"/>
            </w:tcBorders>
            <w:noWrap/>
            <w:vAlign w:val="bottom"/>
            <w:hideMark/>
          </w:tcPr>
          <w:p w14:paraId="23E8BEBE"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1 878</w:t>
            </w:r>
          </w:p>
        </w:tc>
        <w:tc>
          <w:tcPr>
            <w:tcW w:w="2117" w:type="dxa"/>
            <w:tcBorders>
              <w:top w:val="nil"/>
              <w:left w:val="nil"/>
              <w:bottom w:val="single" w:sz="4" w:space="0" w:color="auto"/>
              <w:right w:val="single" w:sz="4" w:space="0" w:color="auto"/>
            </w:tcBorders>
            <w:noWrap/>
            <w:vAlign w:val="bottom"/>
            <w:hideMark/>
          </w:tcPr>
          <w:p w14:paraId="32EA32E0"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4 128</w:t>
            </w:r>
          </w:p>
        </w:tc>
        <w:tc>
          <w:tcPr>
            <w:tcW w:w="869" w:type="dxa"/>
            <w:tcBorders>
              <w:top w:val="nil"/>
              <w:left w:val="nil"/>
              <w:bottom w:val="single" w:sz="4" w:space="0" w:color="auto"/>
              <w:right w:val="single" w:sz="4" w:space="0" w:color="auto"/>
            </w:tcBorders>
            <w:noWrap/>
            <w:vAlign w:val="bottom"/>
            <w:hideMark/>
          </w:tcPr>
          <w:p w14:paraId="5DAE8986"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2 799</w:t>
            </w:r>
          </w:p>
        </w:tc>
        <w:tc>
          <w:tcPr>
            <w:tcW w:w="679" w:type="dxa"/>
            <w:tcBorders>
              <w:top w:val="nil"/>
              <w:left w:val="nil"/>
              <w:bottom w:val="single" w:sz="4" w:space="0" w:color="auto"/>
              <w:right w:val="single" w:sz="4" w:space="0" w:color="auto"/>
            </w:tcBorders>
            <w:noWrap/>
            <w:vAlign w:val="bottom"/>
            <w:hideMark/>
          </w:tcPr>
          <w:p w14:paraId="0BDEC4D5"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3 063</w:t>
            </w:r>
          </w:p>
        </w:tc>
        <w:tc>
          <w:tcPr>
            <w:tcW w:w="652" w:type="dxa"/>
            <w:tcBorders>
              <w:top w:val="nil"/>
              <w:left w:val="nil"/>
              <w:bottom w:val="single" w:sz="4" w:space="0" w:color="auto"/>
              <w:right w:val="single" w:sz="4" w:space="0" w:color="auto"/>
            </w:tcBorders>
            <w:noWrap/>
            <w:vAlign w:val="bottom"/>
            <w:hideMark/>
          </w:tcPr>
          <w:p w14:paraId="7C31C91C"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2 849</w:t>
            </w:r>
          </w:p>
        </w:tc>
        <w:tc>
          <w:tcPr>
            <w:tcW w:w="1506" w:type="dxa"/>
            <w:tcBorders>
              <w:top w:val="nil"/>
              <w:left w:val="nil"/>
              <w:bottom w:val="single" w:sz="4" w:space="0" w:color="auto"/>
              <w:right w:val="single" w:sz="4" w:space="0" w:color="auto"/>
            </w:tcBorders>
            <w:noWrap/>
            <w:vAlign w:val="bottom"/>
            <w:hideMark/>
          </w:tcPr>
          <w:p w14:paraId="1CFD3E0C"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4 139</w:t>
            </w:r>
          </w:p>
        </w:tc>
      </w:tr>
      <w:tr w:rsidR="00FC02BC" w:rsidRPr="007747A1" w14:paraId="3181799D" w14:textId="77777777" w:rsidTr="00DE69E2">
        <w:trPr>
          <w:trHeight w:val="290"/>
        </w:trPr>
        <w:tc>
          <w:tcPr>
            <w:tcW w:w="1640" w:type="dxa"/>
            <w:tcBorders>
              <w:top w:val="nil"/>
              <w:left w:val="single" w:sz="4" w:space="0" w:color="auto"/>
              <w:bottom w:val="single" w:sz="4" w:space="0" w:color="auto"/>
              <w:right w:val="single" w:sz="4" w:space="0" w:color="auto"/>
            </w:tcBorders>
            <w:noWrap/>
            <w:vAlign w:val="bottom"/>
            <w:hideMark/>
          </w:tcPr>
          <w:p w14:paraId="11A1B785" w14:textId="77777777" w:rsidR="00FC02BC" w:rsidRPr="00DE69E2" w:rsidRDefault="00FC02BC" w:rsidP="00FC02BC">
            <w:pPr>
              <w:jc w:val="left"/>
              <w:rPr>
                <w:rFonts w:ascii="Times New Roman" w:hAnsi="Times New Roman"/>
                <w:color w:val="000000"/>
                <w:sz w:val="18"/>
                <w:szCs w:val="18"/>
                <w:lang w:eastAsia="et-EE"/>
              </w:rPr>
            </w:pPr>
            <w:r w:rsidRPr="00DE69E2">
              <w:rPr>
                <w:rFonts w:ascii="Times New Roman" w:hAnsi="Times New Roman"/>
                <w:color w:val="000000"/>
                <w:sz w:val="18"/>
                <w:szCs w:val="18"/>
                <w:lang w:eastAsia="et-EE"/>
              </w:rPr>
              <w:t>Jõgeva maakond</w:t>
            </w:r>
          </w:p>
        </w:tc>
        <w:tc>
          <w:tcPr>
            <w:tcW w:w="675" w:type="dxa"/>
            <w:tcBorders>
              <w:top w:val="nil"/>
              <w:left w:val="nil"/>
              <w:bottom w:val="single" w:sz="4" w:space="0" w:color="auto"/>
              <w:right w:val="single" w:sz="4" w:space="0" w:color="auto"/>
            </w:tcBorders>
            <w:noWrap/>
            <w:vAlign w:val="bottom"/>
            <w:hideMark/>
          </w:tcPr>
          <w:p w14:paraId="040A3286"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1 759</w:t>
            </w:r>
          </w:p>
        </w:tc>
        <w:tc>
          <w:tcPr>
            <w:tcW w:w="703" w:type="dxa"/>
            <w:tcBorders>
              <w:top w:val="nil"/>
              <w:left w:val="nil"/>
              <w:bottom w:val="single" w:sz="4" w:space="0" w:color="auto"/>
              <w:right w:val="single" w:sz="4" w:space="0" w:color="auto"/>
            </w:tcBorders>
            <w:noWrap/>
            <w:vAlign w:val="bottom"/>
            <w:hideMark/>
          </w:tcPr>
          <w:p w14:paraId="164103EB"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2 393</w:t>
            </w:r>
          </w:p>
        </w:tc>
        <w:tc>
          <w:tcPr>
            <w:tcW w:w="674" w:type="dxa"/>
            <w:tcBorders>
              <w:top w:val="nil"/>
              <w:left w:val="nil"/>
              <w:bottom w:val="single" w:sz="4" w:space="0" w:color="auto"/>
              <w:right w:val="single" w:sz="4" w:space="0" w:color="auto"/>
            </w:tcBorders>
            <w:noWrap/>
            <w:vAlign w:val="bottom"/>
            <w:hideMark/>
          </w:tcPr>
          <w:p w14:paraId="573FFB8D"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2 234</w:t>
            </w:r>
          </w:p>
        </w:tc>
        <w:tc>
          <w:tcPr>
            <w:tcW w:w="2117" w:type="dxa"/>
            <w:tcBorders>
              <w:top w:val="nil"/>
              <w:left w:val="nil"/>
              <w:bottom w:val="single" w:sz="4" w:space="0" w:color="auto"/>
              <w:right w:val="single" w:sz="4" w:space="0" w:color="auto"/>
            </w:tcBorders>
            <w:noWrap/>
            <w:vAlign w:val="bottom"/>
            <w:hideMark/>
          </w:tcPr>
          <w:p w14:paraId="4CA23E5E"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5 215</w:t>
            </w:r>
          </w:p>
        </w:tc>
        <w:tc>
          <w:tcPr>
            <w:tcW w:w="869" w:type="dxa"/>
            <w:tcBorders>
              <w:top w:val="nil"/>
              <w:left w:val="nil"/>
              <w:bottom w:val="single" w:sz="4" w:space="0" w:color="auto"/>
              <w:right w:val="single" w:sz="4" w:space="0" w:color="auto"/>
            </w:tcBorders>
            <w:noWrap/>
            <w:vAlign w:val="bottom"/>
            <w:hideMark/>
          </w:tcPr>
          <w:p w14:paraId="073F7671"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3 098</w:t>
            </w:r>
          </w:p>
        </w:tc>
        <w:tc>
          <w:tcPr>
            <w:tcW w:w="679" w:type="dxa"/>
            <w:tcBorders>
              <w:top w:val="nil"/>
              <w:left w:val="nil"/>
              <w:bottom w:val="single" w:sz="4" w:space="0" w:color="auto"/>
              <w:right w:val="single" w:sz="4" w:space="0" w:color="auto"/>
            </w:tcBorders>
            <w:noWrap/>
            <w:vAlign w:val="bottom"/>
            <w:hideMark/>
          </w:tcPr>
          <w:p w14:paraId="28AF7BCF"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3 631</w:t>
            </w:r>
          </w:p>
        </w:tc>
        <w:tc>
          <w:tcPr>
            <w:tcW w:w="652" w:type="dxa"/>
            <w:tcBorders>
              <w:top w:val="nil"/>
              <w:left w:val="nil"/>
              <w:bottom w:val="single" w:sz="4" w:space="0" w:color="auto"/>
              <w:right w:val="single" w:sz="4" w:space="0" w:color="auto"/>
            </w:tcBorders>
            <w:noWrap/>
            <w:vAlign w:val="bottom"/>
            <w:hideMark/>
          </w:tcPr>
          <w:p w14:paraId="6F2D74DC"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3 538</w:t>
            </w:r>
          </w:p>
        </w:tc>
        <w:tc>
          <w:tcPr>
            <w:tcW w:w="1506" w:type="dxa"/>
            <w:tcBorders>
              <w:top w:val="nil"/>
              <w:left w:val="nil"/>
              <w:bottom w:val="single" w:sz="4" w:space="0" w:color="auto"/>
              <w:right w:val="single" w:sz="4" w:space="0" w:color="auto"/>
            </w:tcBorders>
            <w:noWrap/>
            <w:vAlign w:val="bottom"/>
            <w:hideMark/>
          </w:tcPr>
          <w:p w14:paraId="3DE912C2"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5 490</w:t>
            </w:r>
          </w:p>
        </w:tc>
      </w:tr>
      <w:tr w:rsidR="00FC02BC" w:rsidRPr="007747A1" w14:paraId="71F7017A" w14:textId="77777777" w:rsidTr="00DE69E2">
        <w:trPr>
          <w:trHeight w:val="290"/>
        </w:trPr>
        <w:tc>
          <w:tcPr>
            <w:tcW w:w="1640" w:type="dxa"/>
            <w:tcBorders>
              <w:top w:val="nil"/>
              <w:left w:val="single" w:sz="4" w:space="0" w:color="auto"/>
              <w:bottom w:val="single" w:sz="4" w:space="0" w:color="auto"/>
              <w:right w:val="single" w:sz="4" w:space="0" w:color="auto"/>
            </w:tcBorders>
            <w:noWrap/>
            <w:vAlign w:val="bottom"/>
            <w:hideMark/>
          </w:tcPr>
          <w:p w14:paraId="4F234D68" w14:textId="77777777" w:rsidR="00FC02BC" w:rsidRPr="00DE69E2" w:rsidRDefault="00FC02BC" w:rsidP="00FC02BC">
            <w:pPr>
              <w:jc w:val="left"/>
              <w:rPr>
                <w:rFonts w:ascii="Times New Roman" w:hAnsi="Times New Roman"/>
                <w:color w:val="000000"/>
                <w:sz w:val="18"/>
                <w:szCs w:val="18"/>
                <w:lang w:eastAsia="et-EE"/>
              </w:rPr>
            </w:pPr>
            <w:r w:rsidRPr="00DE69E2">
              <w:rPr>
                <w:rFonts w:ascii="Times New Roman" w:hAnsi="Times New Roman"/>
                <w:color w:val="000000"/>
                <w:sz w:val="18"/>
                <w:szCs w:val="18"/>
                <w:lang w:eastAsia="et-EE"/>
              </w:rPr>
              <w:t>Järva maakond</w:t>
            </w:r>
          </w:p>
        </w:tc>
        <w:tc>
          <w:tcPr>
            <w:tcW w:w="675" w:type="dxa"/>
            <w:tcBorders>
              <w:top w:val="nil"/>
              <w:left w:val="nil"/>
              <w:bottom w:val="single" w:sz="4" w:space="0" w:color="auto"/>
              <w:right w:val="single" w:sz="4" w:space="0" w:color="auto"/>
            </w:tcBorders>
            <w:noWrap/>
            <w:vAlign w:val="bottom"/>
            <w:hideMark/>
          </w:tcPr>
          <w:p w14:paraId="185D72AA"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1 404</w:t>
            </w:r>
          </w:p>
        </w:tc>
        <w:tc>
          <w:tcPr>
            <w:tcW w:w="703" w:type="dxa"/>
            <w:tcBorders>
              <w:top w:val="nil"/>
              <w:left w:val="nil"/>
              <w:bottom w:val="single" w:sz="4" w:space="0" w:color="auto"/>
              <w:right w:val="single" w:sz="4" w:space="0" w:color="auto"/>
            </w:tcBorders>
            <w:noWrap/>
            <w:vAlign w:val="bottom"/>
            <w:hideMark/>
          </w:tcPr>
          <w:p w14:paraId="54049C1A"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2 043</w:t>
            </w:r>
          </w:p>
        </w:tc>
        <w:tc>
          <w:tcPr>
            <w:tcW w:w="674" w:type="dxa"/>
            <w:tcBorders>
              <w:top w:val="nil"/>
              <w:left w:val="nil"/>
              <w:bottom w:val="single" w:sz="4" w:space="0" w:color="auto"/>
              <w:right w:val="single" w:sz="4" w:space="0" w:color="auto"/>
            </w:tcBorders>
            <w:noWrap/>
            <w:vAlign w:val="bottom"/>
            <w:hideMark/>
          </w:tcPr>
          <w:p w14:paraId="4FE58210"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1 924</w:t>
            </w:r>
          </w:p>
        </w:tc>
        <w:tc>
          <w:tcPr>
            <w:tcW w:w="2117" w:type="dxa"/>
            <w:tcBorders>
              <w:top w:val="nil"/>
              <w:left w:val="nil"/>
              <w:bottom w:val="single" w:sz="4" w:space="0" w:color="auto"/>
              <w:right w:val="single" w:sz="4" w:space="0" w:color="auto"/>
            </w:tcBorders>
            <w:noWrap/>
            <w:vAlign w:val="bottom"/>
            <w:hideMark/>
          </w:tcPr>
          <w:p w14:paraId="32BB79E1"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4 292</w:t>
            </w:r>
          </w:p>
        </w:tc>
        <w:tc>
          <w:tcPr>
            <w:tcW w:w="869" w:type="dxa"/>
            <w:tcBorders>
              <w:top w:val="nil"/>
              <w:left w:val="nil"/>
              <w:bottom w:val="single" w:sz="4" w:space="0" w:color="auto"/>
              <w:right w:val="single" w:sz="4" w:space="0" w:color="auto"/>
            </w:tcBorders>
            <w:noWrap/>
            <w:vAlign w:val="bottom"/>
            <w:hideMark/>
          </w:tcPr>
          <w:p w14:paraId="5D3F6CF3"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3 191</w:t>
            </w:r>
          </w:p>
        </w:tc>
        <w:tc>
          <w:tcPr>
            <w:tcW w:w="679" w:type="dxa"/>
            <w:tcBorders>
              <w:top w:val="nil"/>
              <w:left w:val="nil"/>
              <w:bottom w:val="single" w:sz="4" w:space="0" w:color="auto"/>
              <w:right w:val="single" w:sz="4" w:space="0" w:color="auto"/>
            </w:tcBorders>
            <w:noWrap/>
            <w:vAlign w:val="bottom"/>
            <w:hideMark/>
          </w:tcPr>
          <w:p w14:paraId="654399AA"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2 879</w:t>
            </w:r>
          </w:p>
        </w:tc>
        <w:tc>
          <w:tcPr>
            <w:tcW w:w="652" w:type="dxa"/>
            <w:tcBorders>
              <w:top w:val="nil"/>
              <w:left w:val="nil"/>
              <w:bottom w:val="single" w:sz="4" w:space="0" w:color="auto"/>
              <w:right w:val="single" w:sz="4" w:space="0" w:color="auto"/>
            </w:tcBorders>
            <w:noWrap/>
            <w:vAlign w:val="bottom"/>
            <w:hideMark/>
          </w:tcPr>
          <w:p w14:paraId="6D6B0478"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2 741</w:t>
            </w:r>
          </w:p>
        </w:tc>
        <w:tc>
          <w:tcPr>
            <w:tcW w:w="1506" w:type="dxa"/>
            <w:tcBorders>
              <w:top w:val="nil"/>
              <w:left w:val="nil"/>
              <w:bottom w:val="single" w:sz="4" w:space="0" w:color="auto"/>
              <w:right w:val="single" w:sz="4" w:space="0" w:color="auto"/>
            </w:tcBorders>
            <w:noWrap/>
            <w:vAlign w:val="bottom"/>
            <w:hideMark/>
          </w:tcPr>
          <w:p w14:paraId="3D975725"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4 848</w:t>
            </w:r>
          </w:p>
        </w:tc>
      </w:tr>
      <w:tr w:rsidR="00FC02BC" w:rsidRPr="007747A1" w14:paraId="56E61C10" w14:textId="77777777" w:rsidTr="00DE69E2">
        <w:trPr>
          <w:trHeight w:val="290"/>
        </w:trPr>
        <w:tc>
          <w:tcPr>
            <w:tcW w:w="1640" w:type="dxa"/>
            <w:tcBorders>
              <w:top w:val="nil"/>
              <w:left w:val="single" w:sz="4" w:space="0" w:color="auto"/>
              <w:bottom w:val="single" w:sz="4" w:space="0" w:color="auto"/>
              <w:right w:val="single" w:sz="4" w:space="0" w:color="auto"/>
            </w:tcBorders>
            <w:noWrap/>
            <w:vAlign w:val="bottom"/>
            <w:hideMark/>
          </w:tcPr>
          <w:p w14:paraId="2C0099C3" w14:textId="77777777" w:rsidR="00FC02BC" w:rsidRPr="00DE69E2" w:rsidRDefault="00FC02BC" w:rsidP="00FC02BC">
            <w:pPr>
              <w:jc w:val="left"/>
              <w:rPr>
                <w:rFonts w:ascii="Times New Roman" w:hAnsi="Times New Roman"/>
                <w:color w:val="000000"/>
                <w:sz w:val="18"/>
                <w:szCs w:val="18"/>
                <w:lang w:eastAsia="et-EE"/>
              </w:rPr>
            </w:pPr>
            <w:r w:rsidRPr="00DE69E2">
              <w:rPr>
                <w:rFonts w:ascii="Times New Roman" w:hAnsi="Times New Roman"/>
                <w:color w:val="000000"/>
                <w:sz w:val="18"/>
                <w:szCs w:val="18"/>
                <w:lang w:eastAsia="et-EE"/>
              </w:rPr>
              <w:t>Lääne maakond</w:t>
            </w:r>
          </w:p>
        </w:tc>
        <w:tc>
          <w:tcPr>
            <w:tcW w:w="675" w:type="dxa"/>
            <w:tcBorders>
              <w:top w:val="nil"/>
              <w:left w:val="nil"/>
              <w:bottom w:val="single" w:sz="4" w:space="0" w:color="auto"/>
              <w:right w:val="single" w:sz="4" w:space="0" w:color="auto"/>
            </w:tcBorders>
            <w:noWrap/>
            <w:vAlign w:val="bottom"/>
            <w:hideMark/>
          </w:tcPr>
          <w:p w14:paraId="2E178BCF"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1 639</w:t>
            </w:r>
          </w:p>
        </w:tc>
        <w:tc>
          <w:tcPr>
            <w:tcW w:w="703" w:type="dxa"/>
            <w:tcBorders>
              <w:top w:val="nil"/>
              <w:left w:val="nil"/>
              <w:bottom w:val="single" w:sz="4" w:space="0" w:color="auto"/>
              <w:right w:val="single" w:sz="4" w:space="0" w:color="auto"/>
            </w:tcBorders>
            <w:noWrap/>
            <w:vAlign w:val="bottom"/>
            <w:hideMark/>
          </w:tcPr>
          <w:p w14:paraId="585B3FFE"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2 265</w:t>
            </w:r>
          </w:p>
        </w:tc>
        <w:tc>
          <w:tcPr>
            <w:tcW w:w="674" w:type="dxa"/>
            <w:tcBorders>
              <w:top w:val="nil"/>
              <w:left w:val="nil"/>
              <w:bottom w:val="single" w:sz="4" w:space="0" w:color="auto"/>
              <w:right w:val="single" w:sz="4" w:space="0" w:color="auto"/>
            </w:tcBorders>
            <w:noWrap/>
            <w:vAlign w:val="bottom"/>
            <w:hideMark/>
          </w:tcPr>
          <w:p w14:paraId="3FB2CB2A"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1 775</w:t>
            </w:r>
          </w:p>
        </w:tc>
        <w:tc>
          <w:tcPr>
            <w:tcW w:w="2117" w:type="dxa"/>
            <w:tcBorders>
              <w:top w:val="nil"/>
              <w:left w:val="nil"/>
              <w:bottom w:val="single" w:sz="4" w:space="0" w:color="auto"/>
              <w:right w:val="single" w:sz="4" w:space="0" w:color="auto"/>
            </w:tcBorders>
            <w:noWrap/>
            <w:vAlign w:val="bottom"/>
            <w:hideMark/>
          </w:tcPr>
          <w:p w14:paraId="4928E692"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3 876</w:t>
            </w:r>
          </w:p>
        </w:tc>
        <w:tc>
          <w:tcPr>
            <w:tcW w:w="869" w:type="dxa"/>
            <w:tcBorders>
              <w:top w:val="nil"/>
              <w:left w:val="nil"/>
              <w:bottom w:val="single" w:sz="4" w:space="0" w:color="auto"/>
              <w:right w:val="single" w:sz="4" w:space="0" w:color="auto"/>
            </w:tcBorders>
            <w:noWrap/>
            <w:vAlign w:val="bottom"/>
            <w:hideMark/>
          </w:tcPr>
          <w:p w14:paraId="4122407D"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3 230</w:t>
            </w:r>
          </w:p>
        </w:tc>
        <w:tc>
          <w:tcPr>
            <w:tcW w:w="679" w:type="dxa"/>
            <w:tcBorders>
              <w:top w:val="nil"/>
              <w:left w:val="nil"/>
              <w:bottom w:val="single" w:sz="4" w:space="0" w:color="auto"/>
              <w:right w:val="single" w:sz="4" w:space="0" w:color="auto"/>
            </w:tcBorders>
            <w:noWrap/>
            <w:vAlign w:val="bottom"/>
            <w:hideMark/>
          </w:tcPr>
          <w:p w14:paraId="5A10BFE5"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3 230</w:t>
            </w:r>
          </w:p>
        </w:tc>
        <w:tc>
          <w:tcPr>
            <w:tcW w:w="652" w:type="dxa"/>
            <w:tcBorders>
              <w:top w:val="nil"/>
              <w:left w:val="nil"/>
              <w:bottom w:val="single" w:sz="4" w:space="0" w:color="auto"/>
              <w:right w:val="single" w:sz="4" w:space="0" w:color="auto"/>
            </w:tcBorders>
            <w:noWrap/>
            <w:vAlign w:val="bottom"/>
            <w:hideMark/>
          </w:tcPr>
          <w:p w14:paraId="4F9E8EC7"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2 732</w:t>
            </w:r>
          </w:p>
        </w:tc>
        <w:tc>
          <w:tcPr>
            <w:tcW w:w="1506" w:type="dxa"/>
            <w:tcBorders>
              <w:top w:val="nil"/>
              <w:left w:val="nil"/>
              <w:bottom w:val="single" w:sz="4" w:space="0" w:color="auto"/>
              <w:right w:val="single" w:sz="4" w:space="0" w:color="auto"/>
            </w:tcBorders>
            <w:noWrap/>
            <w:vAlign w:val="bottom"/>
            <w:hideMark/>
          </w:tcPr>
          <w:p w14:paraId="10D8594A"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4 917</w:t>
            </w:r>
          </w:p>
        </w:tc>
      </w:tr>
      <w:tr w:rsidR="00FC02BC" w:rsidRPr="007747A1" w14:paraId="1697464E" w14:textId="77777777" w:rsidTr="00DE69E2">
        <w:trPr>
          <w:trHeight w:val="290"/>
        </w:trPr>
        <w:tc>
          <w:tcPr>
            <w:tcW w:w="1640" w:type="dxa"/>
            <w:tcBorders>
              <w:top w:val="nil"/>
              <w:left w:val="single" w:sz="4" w:space="0" w:color="auto"/>
              <w:bottom w:val="single" w:sz="4" w:space="0" w:color="auto"/>
              <w:right w:val="single" w:sz="4" w:space="0" w:color="auto"/>
            </w:tcBorders>
            <w:noWrap/>
            <w:vAlign w:val="bottom"/>
            <w:hideMark/>
          </w:tcPr>
          <w:p w14:paraId="54CF63C8" w14:textId="77777777" w:rsidR="00FC02BC" w:rsidRPr="00DE69E2" w:rsidRDefault="00FC02BC" w:rsidP="00FC02BC">
            <w:pPr>
              <w:jc w:val="left"/>
              <w:rPr>
                <w:rFonts w:ascii="Times New Roman" w:hAnsi="Times New Roman"/>
                <w:color w:val="000000"/>
                <w:sz w:val="18"/>
                <w:szCs w:val="18"/>
                <w:lang w:eastAsia="et-EE"/>
              </w:rPr>
            </w:pPr>
            <w:r w:rsidRPr="00DE69E2">
              <w:rPr>
                <w:rFonts w:ascii="Times New Roman" w:hAnsi="Times New Roman"/>
                <w:color w:val="000000"/>
                <w:sz w:val="18"/>
                <w:szCs w:val="18"/>
                <w:lang w:eastAsia="et-EE"/>
              </w:rPr>
              <w:t>Lääne-Viru maakond</w:t>
            </w:r>
          </w:p>
        </w:tc>
        <w:tc>
          <w:tcPr>
            <w:tcW w:w="675" w:type="dxa"/>
            <w:tcBorders>
              <w:top w:val="nil"/>
              <w:left w:val="nil"/>
              <w:bottom w:val="single" w:sz="4" w:space="0" w:color="auto"/>
              <w:right w:val="single" w:sz="4" w:space="0" w:color="auto"/>
            </w:tcBorders>
            <w:noWrap/>
            <w:vAlign w:val="bottom"/>
            <w:hideMark/>
          </w:tcPr>
          <w:p w14:paraId="3333E4EC"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1 548</w:t>
            </w:r>
          </w:p>
        </w:tc>
        <w:tc>
          <w:tcPr>
            <w:tcW w:w="703" w:type="dxa"/>
            <w:tcBorders>
              <w:top w:val="nil"/>
              <w:left w:val="nil"/>
              <w:bottom w:val="single" w:sz="4" w:space="0" w:color="auto"/>
              <w:right w:val="single" w:sz="4" w:space="0" w:color="auto"/>
            </w:tcBorders>
            <w:noWrap/>
            <w:vAlign w:val="bottom"/>
            <w:hideMark/>
          </w:tcPr>
          <w:p w14:paraId="68E1EF79"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2 044</w:t>
            </w:r>
          </w:p>
        </w:tc>
        <w:tc>
          <w:tcPr>
            <w:tcW w:w="674" w:type="dxa"/>
            <w:tcBorders>
              <w:top w:val="nil"/>
              <w:left w:val="nil"/>
              <w:bottom w:val="single" w:sz="4" w:space="0" w:color="auto"/>
              <w:right w:val="single" w:sz="4" w:space="0" w:color="auto"/>
            </w:tcBorders>
            <w:noWrap/>
            <w:vAlign w:val="bottom"/>
            <w:hideMark/>
          </w:tcPr>
          <w:p w14:paraId="3EACE892"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1 907</w:t>
            </w:r>
          </w:p>
        </w:tc>
        <w:tc>
          <w:tcPr>
            <w:tcW w:w="2117" w:type="dxa"/>
            <w:tcBorders>
              <w:top w:val="nil"/>
              <w:left w:val="nil"/>
              <w:bottom w:val="single" w:sz="4" w:space="0" w:color="auto"/>
              <w:right w:val="single" w:sz="4" w:space="0" w:color="auto"/>
            </w:tcBorders>
            <w:noWrap/>
            <w:vAlign w:val="bottom"/>
            <w:hideMark/>
          </w:tcPr>
          <w:p w14:paraId="0A630D4C"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3 958</w:t>
            </w:r>
          </w:p>
        </w:tc>
        <w:tc>
          <w:tcPr>
            <w:tcW w:w="869" w:type="dxa"/>
            <w:tcBorders>
              <w:top w:val="nil"/>
              <w:left w:val="nil"/>
              <w:bottom w:val="single" w:sz="4" w:space="0" w:color="auto"/>
              <w:right w:val="single" w:sz="4" w:space="0" w:color="auto"/>
            </w:tcBorders>
            <w:noWrap/>
            <w:vAlign w:val="bottom"/>
            <w:hideMark/>
          </w:tcPr>
          <w:p w14:paraId="1501D170"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2 912</w:t>
            </w:r>
          </w:p>
        </w:tc>
        <w:tc>
          <w:tcPr>
            <w:tcW w:w="679" w:type="dxa"/>
            <w:tcBorders>
              <w:top w:val="nil"/>
              <w:left w:val="nil"/>
              <w:bottom w:val="single" w:sz="4" w:space="0" w:color="auto"/>
              <w:right w:val="single" w:sz="4" w:space="0" w:color="auto"/>
            </w:tcBorders>
            <w:noWrap/>
            <w:vAlign w:val="bottom"/>
            <w:hideMark/>
          </w:tcPr>
          <w:p w14:paraId="01CC6B57"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3 384</w:t>
            </w:r>
          </w:p>
        </w:tc>
        <w:tc>
          <w:tcPr>
            <w:tcW w:w="652" w:type="dxa"/>
            <w:tcBorders>
              <w:top w:val="nil"/>
              <w:left w:val="nil"/>
              <w:bottom w:val="single" w:sz="4" w:space="0" w:color="auto"/>
              <w:right w:val="single" w:sz="4" w:space="0" w:color="auto"/>
            </w:tcBorders>
            <w:noWrap/>
            <w:vAlign w:val="bottom"/>
            <w:hideMark/>
          </w:tcPr>
          <w:p w14:paraId="1A3E9E2F"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3 230</w:t>
            </w:r>
          </w:p>
        </w:tc>
        <w:tc>
          <w:tcPr>
            <w:tcW w:w="1506" w:type="dxa"/>
            <w:tcBorders>
              <w:top w:val="nil"/>
              <w:left w:val="nil"/>
              <w:bottom w:val="single" w:sz="4" w:space="0" w:color="auto"/>
              <w:right w:val="single" w:sz="4" w:space="0" w:color="auto"/>
            </w:tcBorders>
            <w:noWrap/>
            <w:vAlign w:val="bottom"/>
            <w:hideMark/>
          </w:tcPr>
          <w:p w14:paraId="6F471FAE"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5 034</w:t>
            </w:r>
          </w:p>
        </w:tc>
      </w:tr>
      <w:tr w:rsidR="00FC02BC" w:rsidRPr="007747A1" w14:paraId="708C99FD" w14:textId="77777777" w:rsidTr="00DE69E2">
        <w:trPr>
          <w:trHeight w:val="290"/>
        </w:trPr>
        <w:tc>
          <w:tcPr>
            <w:tcW w:w="1640" w:type="dxa"/>
            <w:tcBorders>
              <w:top w:val="nil"/>
              <w:left w:val="single" w:sz="4" w:space="0" w:color="auto"/>
              <w:bottom w:val="single" w:sz="4" w:space="0" w:color="auto"/>
              <w:right w:val="single" w:sz="4" w:space="0" w:color="auto"/>
            </w:tcBorders>
            <w:noWrap/>
            <w:vAlign w:val="bottom"/>
            <w:hideMark/>
          </w:tcPr>
          <w:p w14:paraId="4470EDFC" w14:textId="77777777" w:rsidR="00FC02BC" w:rsidRPr="00DE69E2" w:rsidRDefault="00FC02BC" w:rsidP="00FC02BC">
            <w:pPr>
              <w:jc w:val="left"/>
              <w:rPr>
                <w:rFonts w:ascii="Times New Roman" w:hAnsi="Times New Roman"/>
                <w:color w:val="000000"/>
                <w:sz w:val="18"/>
                <w:szCs w:val="18"/>
                <w:lang w:eastAsia="et-EE"/>
              </w:rPr>
            </w:pPr>
            <w:r w:rsidRPr="00DE69E2">
              <w:rPr>
                <w:rFonts w:ascii="Times New Roman" w:hAnsi="Times New Roman"/>
                <w:color w:val="000000"/>
                <w:sz w:val="18"/>
                <w:szCs w:val="18"/>
                <w:lang w:eastAsia="et-EE"/>
              </w:rPr>
              <w:t>Põlva maakond</w:t>
            </w:r>
          </w:p>
        </w:tc>
        <w:tc>
          <w:tcPr>
            <w:tcW w:w="675" w:type="dxa"/>
            <w:tcBorders>
              <w:top w:val="nil"/>
              <w:left w:val="nil"/>
              <w:bottom w:val="single" w:sz="4" w:space="0" w:color="auto"/>
              <w:right w:val="single" w:sz="4" w:space="0" w:color="auto"/>
            </w:tcBorders>
            <w:noWrap/>
            <w:vAlign w:val="bottom"/>
            <w:hideMark/>
          </w:tcPr>
          <w:p w14:paraId="3B66B99C"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1 379</w:t>
            </w:r>
          </w:p>
        </w:tc>
        <w:tc>
          <w:tcPr>
            <w:tcW w:w="703" w:type="dxa"/>
            <w:tcBorders>
              <w:top w:val="nil"/>
              <w:left w:val="nil"/>
              <w:bottom w:val="single" w:sz="4" w:space="0" w:color="auto"/>
              <w:right w:val="single" w:sz="4" w:space="0" w:color="auto"/>
            </w:tcBorders>
            <w:noWrap/>
            <w:vAlign w:val="bottom"/>
            <w:hideMark/>
          </w:tcPr>
          <w:p w14:paraId="6EEB6013"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2 089</w:t>
            </w:r>
          </w:p>
        </w:tc>
        <w:tc>
          <w:tcPr>
            <w:tcW w:w="674" w:type="dxa"/>
            <w:tcBorders>
              <w:top w:val="nil"/>
              <w:left w:val="nil"/>
              <w:bottom w:val="single" w:sz="4" w:space="0" w:color="auto"/>
              <w:right w:val="single" w:sz="4" w:space="0" w:color="auto"/>
            </w:tcBorders>
            <w:noWrap/>
            <w:vAlign w:val="bottom"/>
            <w:hideMark/>
          </w:tcPr>
          <w:p w14:paraId="56D1A0E7"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2 037</w:t>
            </w:r>
          </w:p>
        </w:tc>
        <w:tc>
          <w:tcPr>
            <w:tcW w:w="2117" w:type="dxa"/>
            <w:tcBorders>
              <w:top w:val="nil"/>
              <w:left w:val="nil"/>
              <w:bottom w:val="single" w:sz="4" w:space="0" w:color="auto"/>
              <w:right w:val="single" w:sz="4" w:space="0" w:color="auto"/>
            </w:tcBorders>
            <w:noWrap/>
            <w:vAlign w:val="bottom"/>
            <w:hideMark/>
          </w:tcPr>
          <w:p w14:paraId="43169C41"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6 095</w:t>
            </w:r>
          </w:p>
        </w:tc>
        <w:tc>
          <w:tcPr>
            <w:tcW w:w="869" w:type="dxa"/>
            <w:tcBorders>
              <w:top w:val="nil"/>
              <w:left w:val="nil"/>
              <w:bottom w:val="single" w:sz="4" w:space="0" w:color="auto"/>
              <w:right w:val="single" w:sz="4" w:space="0" w:color="auto"/>
            </w:tcBorders>
            <w:noWrap/>
            <w:vAlign w:val="bottom"/>
            <w:hideMark/>
          </w:tcPr>
          <w:p w14:paraId="55753763"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3 200</w:t>
            </w:r>
          </w:p>
        </w:tc>
        <w:tc>
          <w:tcPr>
            <w:tcW w:w="679" w:type="dxa"/>
            <w:tcBorders>
              <w:top w:val="nil"/>
              <w:left w:val="nil"/>
              <w:bottom w:val="single" w:sz="4" w:space="0" w:color="auto"/>
              <w:right w:val="single" w:sz="4" w:space="0" w:color="auto"/>
            </w:tcBorders>
            <w:noWrap/>
            <w:vAlign w:val="bottom"/>
            <w:hideMark/>
          </w:tcPr>
          <w:p w14:paraId="0CDABFA3"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3 075</w:t>
            </w:r>
          </w:p>
        </w:tc>
        <w:tc>
          <w:tcPr>
            <w:tcW w:w="652" w:type="dxa"/>
            <w:tcBorders>
              <w:top w:val="nil"/>
              <w:left w:val="nil"/>
              <w:bottom w:val="single" w:sz="4" w:space="0" w:color="auto"/>
              <w:right w:val="single" w:sz="4" w:space="0" w:color="auto"/>
            </w:tcBorders>
            <w:noWrap/>
            <w:vAlign w:val="bottom"/>
            <w:hideMark/>
          </w:tcPr>
          <w:p w14:paraId="3EF68E8E"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2 858</w:t>
            </w:r>
          </w:p>
        </w:tc>
        <w:tc>
          <w:tcPr>
            <w:tcW w:w="1506" w:type="dxa"/>
            <w:tcBorders>
              <w:top w:val="nil"/>
              <w:left w:val="nil"/>
              <w:bottom w:val="single" w:sz="4" w:space="0" w:color="auto"/>
              <w:right w:val="single" w:sz="4" w:space="0" w:color="auto"/>
            </w:tcBorders>
            <w:noWrap/>
            <w:vAlign w:val="bottom"/>
            <w:hideMark/>
          </w:tcPr>
          <w:p w14:paraId="13C7BC39"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4 768</w:t>
            </w:r>
          </w:p>
        </w:tc>
      </w:tr>
      <w:tr w:rsidR="00FC02BC" w:rsidRPr="007747A1" w14:paraId="7A09D734" w14:textId="77777777" w:rsidTr="00DE69E2">
        <w:trPr>
          <w:trHeight w:val="290"/>
        </w:trPr>
        <w:tc>
          <w:tcPr>
            <w:tcW w:w="1640" w:type="dxa"/>
            <w:tcBorders>
              <w:top w:val="nil"/>
              <w:left w:val="single" w:sz="4" w:space="0" w:color="auto"/>
              <w:bottom w:val="single" w:sz="4" w:space="0" w:color="auto"/>
              <w:right w:val="single" w:sz="4" w:space="0" w:color="auto"/>
            </w:tcBorders>
            <w:noWrap/>
            <w:vAlign w:val="bottom"/>
            <w:hideMark/>
          </w:tcPr>
          <w:p w14:paraId="5CFC8375" w14:textId="77777777" w:rsidR="00FC02BC" w:rsidRPr="00DE69E2" w:rsidRDefault="00FC02BC" w:rsidP="00FC02BC">
            <w:pPr>
              <w:jc w:val="left"/>
              <w:rPr>
                <w:rFonts w:ascii="Times New Roman" w:hAnsi="Times New Roman"/>
                <w:color w:val="000000"/>
                <w:sz w:val="18"/>
                <w:szCs w:val="18"/>
                <w:lang w:eastAsia="et-EE"/>
              </w:rPr>
            </w:pPr>
            <w:r w:rsidRPr="00DE69E2">
              <w:rPr>
                <w:rFonts w:ascii="Times New Roman" w:hAnsi="Times New Roman"/>
                <w:color w:val="000000"/>
                <w:sz w:val="18"/>
                <w:szCs w:val="18"/>
                <w:lang w:eastAsia="et-EE"/>
              </w:rPr>
              <w:t>Pärnu maakond</w:t>
            </w:r>
          </w:p>
        </w:tc>
        <w:tc>
          <w:tcPr>
            <w:tcW w:w="675" w:type="dxa"/>
            <w:tcBorders>
              <w:top w:val="nil"/>
              <w:left w:val="nil"/>
              <w:bottom w:val="single" w:sz="4" w:space="0" w:color="auto"/>
              <w:right w:val="single" w:sz="4" w:space="0" w:color="auto"/>
            </w:tcBorders>
            <w:noWrap/>
            <w:vAlign w:val="bottom"/>
            <w:hideMark/>
          </w:tcPr>
          <w:p w14:paraId="5E4C05C8"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1 844</w:t>
            </w:r>
          </w:p>
        </w:tc>
        <w:tc>
          <w:tcPr>
            <w:tcW w:w="703" w:type="dxa"/>
            <w:tcBorders>
              <w:top w:val="nil"/>
              <w:left w:val="nil"/>
              <w:bottom w:val="single" w:sz="4" w:space="0" w:color="auto"/>
              <w:right w:val="single" w:sz="4" w:space="0" w:color="auto"/>
            </w:tcBorders>
            <w:noWrap/>
            <w:vAlign w:val="bottom"/>
            <w:hideMark/>
          </w:tcPr>
          <w:p w14:paraId="2586A12D"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2 190</w:t>
            </w:r>
          </w:p>
        </w:tc>
        <w:tc>
          <w:tcPr>
            <w:tcW w:w="674" w:type="dxa"/>
            <w:tcBorders>
              <w:top w:val="nil"/>
              <w:left w:val="nil"/>
              <w:bottom w:val="single" w:sz="4" w:space="0" w:color="auto"/>
              <w:right w:val="single" w:sz="4" w:space="0" w:color="auto"/>
            </w:tcBorders>
            <w:noWrap/>
            <w:vAlign w:val="bottom"/>
            <w:hideMark/>
          </w:tcPr>
          <w:p w14:paraId="38E1F4D2"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2 159</w:t>
            </w:r>
          </w:p>
        </w:tc>
        <w:tc>
          <w:tcPr>
            <w:tcW w:w="2117" w:type="dxa"/>
            <w:tcBorders>
              <w:top w:val="nil"/>
              <w:left w:val="nil"/>
              <w:bottom w:val="single" w:sz="4" w:space="0" w:color="auto"/>
              <w:right w:val="single" w:sz="4" w:space="0" w:color="auto"/>
            </w:tcBorders>
            <w:noWrap/>
            <w:vAlign w:val="bottom"/>
            <w:hideMark/>
          </w:tcPr>
          <w:p w14:paraId="4F79DBFA"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4 299</w:t>
            </w:r>
          </w:p>
        </w:tc>
        <w:tc>
          <w:tcPr>
            <w:tcW w:w="869" w:type="dxa"/>
            <w:tcBorders>
              <w:top w:val="nil"/>
              <w:left w:val="nil"/>
              <w:bottom w:val="single" w:sz="4" w:space="0" w:color="auto"/>
              <w:right w:val="single" w:sz="4" w:space="0" w:color="auto"/>
            </w:tcBorders>
            <w:noWrap/>
            <w:vAlign w:val="bottom"/>
            <w:hideMark/>
          </w:tcPr>
          <w:p w14:paraId="10F8EECC"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3 512</w:t>
            </w:r>
          </w:p>
        </w:tc>
        <w:tc>
          <w:tcPr>
            <w:tcW w:w="679" w:type="dxa"/>
            <w:tcBorders>
              <w:top w:val="nil"/>
              <w:left w:val="nil"/>
              <w:bottom w:val="single" w:sz="4" w:space="0" w:color="auto"/>
              <w:right w:val="single" w:sz="4" w:space="0" w:color="auto"/>
            </w:tcBorders>
            <w:noWrap/>
            <w:vAlign w:val="bottom"/>
            <w:hideMark/>
          </w:tcPr>
          <w:p w14:paraId="38EDCDF1"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3 646</w:t>
            </w:r>
          </w:p>
        </w:tc>
        <w:tc>
          <w:tcPr>
            <w:tcW w:w="652" w:type="dxa"/>
            <w:tcBorders>
              <w:top w:val="nil"/>
              <w:left w:val="nil"/>
              <w:bottom w:val="single" w:sz="4" w:space="0" w:color="auto"/>
              <w:right w:val="single" w:sz="4" w:space="0" w:color="auto"/>
            </w:tcBorders>
            <w:noWrap/>
            <w:vAlign w:val="bottom"/>
            <w:hideMark/>
          </w:tcPr>
          <w:p w14:paraId="16027B7B"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3 157</w:t>
            </w:r>
          </w:p>
        </w:tc>
        <w:tc>
          <w:tcPr>
            <w:tcW w:w="1506" w:type="dxa"/>
            <w:tcBorders>
              <w:top w:val="nil"/>
              <w:left w:val="nil"/>
              <w:bottom w:val="single" w:sz="4" w:space="0" w:color="auto"/>
              <w:right w:val="single" w:sz="4" w:space="0" w:color="auto"/>
            </w:tcBorders>
            <w:noWrap/>
            <w:vAlign w:val="bottom"/>
            <w:hideMark/>
          </w:tcPr>
          <w:p w14:paraId="7847EADB"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5 308</w:t>
            </w:r>
          </w:p>
        </w:tc>
      </w:tr>
      <w:tr w:rsidR="00FC02BC" w:rsidRPr="007747A1" w14:paraId="34299E1D" w14:textId="77777777" w:rsidTr="00DE69E2">
        <w:trPr>
          <w:trHeight w:val="290"/>
        </w:trPr>
        <w:tc>
          <w:tcPr>
            <w:tcW w:w="1640" w:type="dxa"/>
            <w:tcBorders>
              <w:top w:val="nil"/>
              <w:left w:val="single" w:sz="4" w:space="0" w:color="auto"/>
              <w:bottom w:val="single" w:sz="4" w:space="0" w:color="auto"/>
              <w:right w:val="single" w:sz="4" w:space="0" w:color="auto"/>
            </w:tcBorders>
            <w:noWrap/>
            <w:vAlign w:val="bottom"/>
            <w:hideMark/>
          </w:tcPr>
          <w:p w14:paraId="6691EBA3" w14:textId="77777777" w:rsidR="00FC02BC" w:rsidRPr="00DE69E2" w:rsidRDefault="00FC02BC" w:rsidP="00FC02BC">
            <w:pPr>
              <w:jc w:val="left"/>
              <w:rPr>
                <w:rFonts w:ascii="Times New Roman" w:hAnsi="Times New Roman"/>
                <w:color w:val="000000"/>
                <w:sz w:val="18"/>
                <w:szCs w:val="18"/>
                <w:lang w:eastAsia="et-EE"/>
              </w:rPr>
            </w:pPr>
            <w:r w:rsidRPr="00DE69E2">
              <w:rPr>
                <w:rFonts w:ascii="Times New Roman" w:hAnsi="Times New Roman"/>
                <w:color w:val="000000"/>
                <w:sz w:val="18"/>
                <w:szCs w:val="18"/>
                <w:lang w:eastAsia="et-EE"/>
              </w:rPr>
              <w:t>Rapla maakond</w:t>
            </w:r>
          </w:p>
        </w:tc>
        <w:tc>
          <w:tcPr>
            <w:tcW w:w="675" w:type="dxa"/>
            <w:tcBorders>
              <w:top w:val="nil"/>
              <w:left w:val="nil"/>
              <w:bottom w:val="single" w:sz="4" w:space="0" w:color="auto"/>
              <w:right w:val="single" w:sz="4" w:space="0" w:color="auto"/>
            </w:tcBorders>
            <w:noWrap/>
            <w:vAlign w:val="bottom"/>
            <w:hideMark/>
          </w:tcPr>
          <w:p w14:paraId="0709AEE6"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1 611</w:t>
            </w:r>
          </w:p>
        </w:tc>
        <w:tc>
          <w:tcPr>
            <w:tcW w:w="703" w:type="dxa"/>
            <w:tcBorders>
              <w:top w:val="nil"/>
              <w:left w:val="nil"/>
              <w:bottom w:val="single" w:sz="4" w:space="0" w:color="auto"/>
              <w:right w:val="single" w:sz="4" w:space="0" w:color="auto"/>
            </w:tcBorders>
            <w:noWrap/>
            <w:vAlign w:val="bottom"/>
            <w:hideMark/>
          </w:tcPr>
          <w:p w14:paraId="19876980"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2 030</w:t>
            </w:r>
          </w:p>
        </w:tc>
        <w:tc>
          <w:tcPr>
            <w:tcW w:w="674" w:type="dxa"/>
            <w:tcBorders>
              <w:top w:val="nil"/>
              <w:left w:val="nil"/>
              <w:bottom w:val="single" w:sz="4" w:space="0" w:color="auto"/>
              <w:right w:val="single" w:sz="4" w:space="0" w:color="auto"/>
            </w:tcBorders>
            <w:noWrap/>
            <w:vAlign w:val="bottom"/>
            <w:hideMark/>
          </w:tcPr>
          <w:p w14:paraId="7AE712F6"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1 941</w:t>
            </w:r>
          </w:p>
        </w:tc>
        <w:tc>
          <w:tcPr>
            <w:tcW w:w="2117" w:type="dxa"/>
            <w:tcBorders>
              <w:top w:val="nil"/>
              <w:left w:val="nil"/>
              <w:bottom w:val="single" w:sz="4" w:space="0" w:color="auto"/>
              <w:right w:val="single" w:sz="4" w:space="0" w:color="auto"/>
            </w:tcBorders>
            <w:noWrap/>
            <w:vAlign w:val="bottom"/>
            <w:hideMark/>
          </w:tcPr>
          <w:p w14:paraId="0DCF61CE"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4 188</w:t>
            </w:r>
          </w:p>
        </w:tc>
        <w:tc>
          <w:tcPr>
            <w:tcW w:w="869" w:type="dxa"/>
            <w:tcBorders>
              <w:top w:val="nil"/>
              <w:left w:val="nil"/>
              <w:bottom w:val="single" w:sz="4" w:space="0" w:color="auto"/>
              <w:right w:val="single" w:sz="4" w:space="0" w:color="auto"/>
            </w:tcBorders>
            <w:noWrap/>
            <w:vAlign w:val="bottom"/>
            <w:hideMark/>
          </w:tcPr>
          <w:p w14:paraId="67E7C7D1"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3 250</w:t>
            </w:r>
          </w:p>
        </w:tc>
        <w:tc>
          <w:tcPr>
            <w:tcW w:w="679" w:type="dxa"/>
            <w:tcBorders>
              <w:top w:val="nil"/>
              <w:left w:val="nil"/>
              <w:bottom w:val="single" w:sz="4" w:space="0" w:color="auto"/>
              <w:right w:val="single" w:sz="4" w:space="0" w:color="auto"/>
            </w:tcBorders>
            <w:noWrap/>
            <w:vAlign w:val="bottom"/>
            <w:hideMark/>
          </w:tcPr>
          <w:p w14:paraId="41E98EAB"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3 543</w:t>
            </w:r>
          </w:p>
        </w:tc>
        <w:tc>
          <w:tcPr>
            <w:tcW w:w="652" w:type="dxa"/>
            <w:tcBorders>
              <w:top w:val="nil"/>
              <w:left w:val="nil"/>
              <w:bottom w:val="single" w:sz="4" w:space="0" w:color="auto"/>
              <w:right w:val="single" w:sz="4" w:space="0" w:color="auto"/>
            </w:tcBorders>
            <w:noWrap/>
            <w:vAlign w:val="bottom"/>
            <w:hideMark/>
          </w:tcPr>
          <w:p w14:paraId="3813059F"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2 900</w:t>
            </w:r>
          </w:p>
        </w:tc>
        <w:tc>
          <w:tcPr>
            <w:tcW w:w="1506" w:type="dxa"/>
            <w:tcBorders>
              <w:top w:val="nil"/>
              <w:left w:val="nil"/>
              <w:bottom w:val="single" w:sz="4" w:space="0" w:color="auto"/>
              <w:right w:val="single" w:sz="4" w:space="0" w:color="auto"/>
            </w:tcBorders>
            <w:noWrap/>
            <w:vAlign w:val="bottom"/>
            <w:hideMark/>
          </w:tcPr>
          <w:p w14:paraId="4CCB73E3"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5 125</w:t>
            </w:r>
          </w:p>
        </w:tc>
      </w:tr>
      <w:tr w:rsidR="00FC02BC" w:rsidRPr="007747A1" w14:paraId="7EB2A11B" w14:textId="77777777" w:rsidTr="00DE69E2">
        <w:trPr>
          <w:trHeight w:val="290"/>
        </w:trPr>
        <w:tc>
          <w:tcPr>
            <w:tcW w:w="1640" w:type="dxa"/>
            <w:tcBorders>
              <w:top w:val="nil"/>
              <w:left w:val="single" w:sz="4" w:space="0" w:color="auto"/>
              <w:bottom w:val="single" w:sz="4" w:space="0" w:color="auto"/>
              <w:right w:val="single" w:sz="4" w:space="0" w:color="auto"/>
            </w:tcBorders>
            <w:noWrap/>
            <w:vAlign w:val="bottom"/>
            <w:hideMark/>
          </w:tcPr>
          <w:p w14:paraId="3BA37F6C" w14:textId="77777777" w:rsidR="00FC02BC" w:rsidRPr="00DE69E2" w:rsidRDefault="00FC02BC" w:rsidP="00FC02BC">
            <w:pPr>
              <w:jc w:val="left"/>
              <w:rPr>
                <w:rFonts w:ascii="Times New Roman" w:hAnsi="Times New Roman"/>
                <w:color w:val="000000"/>
                <w:sz w:val="18"/>
                <w:szCs w:val="18"/>
                <w:lang w:eastAsia="et-EE"/>
              </w:rPr>
            </w:pPr>
            <w:r w:rsidRPr="00DE69E2">
              <w:rPr>
                <w:rFonts w:ascii="Times New Roman" w:hAnsi="Times New Roman"/>
                <w:color w:val="000000"/>
                <w:sz w:val="18"/>
                <w:szCs w:val="18"/>
                <w:lang w:eastAsia="et-EE"/>
              </w:rPr>
              <w:lastRenderedPageBreak/>
              <w:t>Saare maakond</w:t>
            </w:r>
          </w:p>
        </w:tc>
        <w:tc>
          <w:tcPr>
            <w:tcW w:w="675" w:type="dxa"/>
            <w:tcBorders>
              <w:top w:val="nil"/>
              <w:left w:val="nil"/>
              <w:bottom w:val="single" w:sz="4" w:space="0" w:color="auto"/>
              <w:right w:val="single" w:sz="4" w:space="0" w:color="auto"/>
            </w:tcBorders>
            <w:noWrap/>
            <w:vAlign w:val="bottom"/>
            <w:hideMark/>
          </w:tcPr>
          <w:p w14:paraId="0A5C379E"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1 898</w:t>
            </w:r>
          </w:p>
        </w:tc>
        <w:tc>
          <w:tcPr>
            <w:tcW w:w="703" w:type="dxa"/>
            <w:tcBorders>
              <w:top w:val="nil"/>
              <w:left w:val="nil"/>
              <w:bottom w:val="single" w:sz="4" w:space="0" w:color="auto"/>
              <w:right w:val="single" w:sz="4" w:space="0" w:color="auto"/>
            </w:tcBorders>
            <w:noWrap/>
            <w:vAlign w:val="bottom"/>
            <w:hideMark/>
          </w:tcPr>
          <w:p w14:paraId="0ECE52A9"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2 023</w:t>
            </w:r>
          </w:p>
        </w:tc>
        <w:tc>
          <w:tcPr>
            <w:tcW w:w="674" w:type="dxa"/>
            <w:tcBorders>
              <w:top w:val="nil"/>
              <w:left w:val="nil"/>
              <w:bottom w:val="single" w:sz="4" w:space="0" w:color="auto"/>
              <w:right w:val="single" w:sz="4" w:space="0" w:color="auto"/>
            </w:tcBorders>
            <w:noWrap/>
            <w:vAlign w:val="bottom"/>
            <w:hideMark/>
          </w:tcPr>
          <w:p w14:paraId="1C45E1F5"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1 875</w:t>
            </w:r>
          </w:p>
        </w:tc>
        <w:tc>
          <w:tcPr>
            <w:tcW w:w="2117" w:type="dxa"/>
            <w:tcBorders>
              <w:top w:val="nil"/>
              <w:left w:val="nil"/>
              <w:bottom w:val="single" w:sz="4" w:space="0" w:color="auto"/>
              <w:right w:val="single" w:sz="4" w:space="0" w:color="auto"/>
            </w:tcBorders>
            <w:noWrap/>
            <w:vAlign w:val="bottom"/>
            <w:hideMark/>
          </w:tcPr>
          <w:p w14:paraId="3FFA2F33"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4 793</w:t>
            </w:r>
          </w:p>
        </w:tc>
        <w:tc>
          <w:tcPr>
            <w:tcW w:w="869" w:type="dxa"/>
            <w:tcBorders>
              <w:top w:val="nil"/>
              <w:left w:val="nil"/>
              <w:bottom w:val="single" w:sz="4" w:space="0" w:color="auto"/>
              <w:right w:val="single" w:sz="4" w:space="0" w:color="auto"/>
            </w:tcBorders>
            <w:noWrap/>
            <w:vAlign w:val="bottom"/>
            <w:hideMark/>
          </w:tcPr>
          <w:p w14:paraId="7BF17E08"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3 432</w:t>
            </w:r>
          </w:p>
        </w:tc>
        <w:tc>
          <w:tcPr>
            <w:tcW w:w="679" w:type="dxa"/>
            <w:tcBorders>
              <w:top w:val="nil"/>
              <w:left w:val="nil"/>
              <w:bottom w:val="single" w:sz="4" w:space="0" w:color="auto"/>
              <w:right w:val="single" w:sz="4" w:space="0" w:color="auto"/>
            </w:tcBorders>
            <w:noWrap/>
            <w:vAlign w:val="bottom"/>
            <w:hideMark/>
          </w:tcPr>
          <w:p w14:paraId="7A7CF62F"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4 433</w:t>
            </w:r>
          </w:p>
        </w:tc>
        <w:tc>
          <w:tcPr>
            <w:tcW w:w="652" w:type="dxa"/>
            <w:tcBorders>
              <w:top w:val="nil"/>
              <w:left w:val="nil"/>
              <w:bottom w:val="single" w:sz="4" w:space="0" w:color="auto"/>
              <w:right w:val="single" w:sz="4" w:space="0" w:color="auto"/>
            </w:tcBorders>
            <w:noWrap/>
            <w:vAlign w:val="bottom"/>
            <w:hideMark/>
          </w:tcPr>
          <w:p w14:paraId="26FD5DE4"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2 715</w:t>
            </w:r>
          </w:p>
        </w:tc>
        <w:tc>
          <w:tcPr>
            <w:tcW w:w="1506" w:type="dxa"/>
            <w:tcBorders>
              <w:top w:val="nil"/>
              <w:left w:val="nil"/>
              <w:bottom w:val="single" w:sz="4" w:space="0" w:color="auto"/>
              <w:right w:val="single" w:sz="4" w:space="0" w:color="auto"/>
            </w:tcBorders>
            <w:noWrap/>
            <w:vAlign w:val="bottom"/>
            <w:hideMark/>
          </w:tcPr>
          <w:p w14:paraId="6107AE32"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5 796</w:t>
            </w:r>
          </w:p>
        </w:tc>
      </w:tr>
      <w:tr w:rsidR="00FC02BC" w:rsidRPr="007747A1" w14:paraId="7CC50A9C" w14:textId="77777777" w:rsidTr="00DE69E2">
        <w:trPr>
          <w:trHeight w:val="290"/>
        </w:trPr>
        <w:tc>
          <w:tcPr>
            <w:tcW w:w="1640" w:type="dxa"/>
            <w:tcBorders>
              <w:top w:val="nil"/>
              <w:left w:val="single" w:sz="4" w:space="0" w:color="auto"/>
              <w:bottom w:val="single" w:sz="4" w:space="0" w:color="auto"/>
              <w:right w:val="single" w:sz="4" w:space="0" w:color="auto"/>
            </w:tcBorders>
            <w:noWrap/>
            <w:vAlign w:val="bottom"/>
            <w:hideMark/>
          </w:tcPr>
          <w:p w14:paraId="25DB8D0F" w14:textId="77777777" w:rsidR="00FC02BC" w:rsidRPr="00DE69E2" w:rsidRDefault="00FC02BC" w:rsidP="00FC02BC">
            <w:pPr>
              <w:jc w:val="left"/>
              <w:rPr>
                <w:rFonts w:ascii="Times New Roman" w:hAnsi="Times New Roman"/>
                <w:color w:val="000000"/>
                <w:sz w:val="18"/>
                <w:szCs w:val="18"/>
                <w:lang w:eastAsia="et-EE"/>
              </w:rPr>
            </w:pPr>
            <w:r w:rsidRPr="00DE69E2">
              <w:rPr>
                <w:rFonts w:ascii="Times New Roman" w:hAnsi="Times New Roman"/>
                <w:color w:val="000000"/>
                <w:sz w:val="18"/>
                <w:szCs w:val="18"/>
                <w:lang w:eastAsia="et-EE"/>
              </w:rPr>
              <w:t>Tartu maakond</w:t>
            </w:r>
          </w:p>
        </w:tc>
        <w:tc>
          <w:tcPr>
            <w:tcW w:w="675" w:type="dxa"/>
            <w:tcBorders>
              <w:top w:val="nil"/>
              <w:left w:val="nil"/>
              <w:bottom w:val="single" w:sz="4" w:space="0" w:color="auto"/>
              <w:right w:val="single" w:sz="4" w:space="0" w:color="auto"/>
            </w:tcBorders>
            <w:noWrap/>
            <w:vAlign w:val="bottom"/>
            <w:hideMark/>
          </w:tcPr>
          <w:p w14:paraId="72BF42DA"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1 717</w:t>
            </w:r>
          </w:p>
        </w:tc>
        <w:tc>
          <w:tcPr>
            <w:tcW w:w="703" w:type="dxa"/>
            <w:tcBorders>
              <w:top w:val="nil"/>
              <w:left w:val="nil"/>
              <w:bottom w:val="single" w:sz="4" w:space="0" w:color="auto"/>
              <w:right w:val="single" w:sz="4" w:space="0" w:color="auto"/>
            </w:tcBorders>
            <w:noWrap/>
            <w:vAlign w:val="bottom"/>
            <w:hideMark/>
          </w:tcPr>
          <w:p w14:paraId="2E748D32"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2 326</w:t>
            </w:r>
          </w:p>
        </w:tc>
        <w:tc>
          <w:tcPr>
            <w:tcW w:w="674" w:type="dxa"/>
            <w:tcBorders>
              <w:top w:val="nil"/>
              <w:left w:val="nil"/>
              <w:bottom w:val="single" w:sz="4" w:space="0" w:color="auto"/>
              <w:right w:val="single" w:sz="4" w:space="0" w:color="auto"/>
            </w:tcBorders>
            <w:noWrap/>
            <w:vAlign w:val="bottom"/>
            <w:hideMark/>
          </w:tcPr>
          <w:p w14:paraId="48599580"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2 482</w:t>
            </w:r>
          </w:p>
        </w:tc>
        <w:tc>
          <w:tcPr>
            <w:tcW w:w="2117" w:type="dxa"/>
            <w:tcBorders>
              <w:top w:val="nil"/>
              <w:left w:val="nil"/>
              <w:bottom w:val="single" w:sz="4" w:space="0" w:color="auto"/>
              <w:right w:val="single" w:sz="4" w:space="0" w:color="auto"/>
            </w:tcBorders>
            <w:noWrap/>
            <w:vAlign w:val="bottom"/>
            <w:hideMark/>
          </w:tcPr>
          <w:p w14:paraId="2FC91D47"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6 039</w:t>
            </w:r>
          </w:p>
        </w:tc>
        <w:tc>
          <w:tcPr>
            <w:tcW w:w="869" w:type="dxa"/>
            <w:tcBorders>
              <w:top w:val="nil"/>
              <w:left w:val="nil"/>
              <w:bottom w:val="single" w:sz="4" w:space="0" w:color="auto"/>
              <w:right w:val="single" w:sz="4" w:space="0" w:color="auto"/>
            </w:tcBorders>
            <w:noWrap/>
            <w:vAlign w:val="bottom"/>
            <w:hideMark/>
          </w:tcPr>
          <w:p w14:paraId="5174F519"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3 525</w:t>
            </w:r>
          </w:p>
        </w:tc>
        <w:tc>
          <w:tcPr>
            <w:tcW w:w="679" w:type="dxa"/>
            <w:tcBorders>
              <w:top w:val="nil"/>
              <w:left w:val="nil"/>
              <w:bottom w:val="single" w:sz="4" w:space="0" w:color="auto"/>
              <w:right w:val="single" w:sz="4" w:space="0" w:color="auto"/>
            </w:tcBorders>
            <w:noWrap/>
            <w:vAlign w:val="bottom"/>
            <w:hideMark/>
          </w:tcPr>
          <w:p w14:paraId="0EEBA4CA"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4 163</w:t>
            </w:r>
          </w:p>
        </w:tc>
        <w:tc>
          <w:tcPr>
            <w:tcW w:w="652" w:type="dxa"/>
            <w:tcBorders>
              <w:top w:val="nil"/>
              <w:left w:val="nil"/>
              <w:bottom w:val="single" w:sz="4" w:space="0" w:color="auto"/>
              <w:right w:val="single" w:sz="4" w:space="0" w:color="auto"/>
            </w:tcBorders>
            <w:noWrap/>
            <w:vAlign w:val="bottom"/>
            <w:hideMark/>
          </w:tcPr>
          <w:p w14:paraId="011D91A8"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3 760</w:t>
            </w:r>
          </w:p>
        </w:tc>
        <w:tc>
          <w:tcPr>
            <w:tcW w:w="1506" w:type="dxa"/>
            <w:tcBorders>
              <w:top w:val="nil"/>
              <w:left w:val="nil"/>
              <w:bottom w:val="single" w:sz="4" w:space="0" w:color="auto"/>
              <w:right w:val="single" w:sz="4" w:space="0" w:color="auto"/>
            </w:tcBorders>
            <w:noWrap/>
            <w:vAlign w:val="bottom"/>
            <w:hideMark/>
          </w:tcPr>
          <w:p w14:paraId="66699D51"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5 938</w:t>
            </w:r>
          </w:p>
        </w:tc>
      </w:tr>
      <w:tr w:rsidR="00FC02BC" w:rsidRPr="007747A1" w14:paraId="5BAFAC8F" w14:textId="77777777" w:rsidTr="00DE69E2">
        <w:trPr>
          <w:trHeight w:val="290"/>
        </w:trPr>
        <w:tc>
          <w:tcPr>
            <w:tcW w:w="1640" w:type="dxa"/>
            <w:tcBorders>
              <w:top w:val="nil"/>
              <w:left w:val="single" w:sz="4" w:space="0" w:color="auto"/>
              <w:bottom w:val="single" w:sz="4" w:space="0" w:color="auto"/>
              <w:right w:val="single" w:sz="4" w:space="0" w:color="auto"/>
            </w:tcBorders>
            <w:noWrap/>
            <w:vAlign w:val="bottom"/>
            <w:hideMark/>
          </w:tcPr>
          <w:p w14:paraId="2E34F457" w14:textId="77777777" w:rsidR="00FC02BC" w:rsidRPr="00DE69E2" w:rsidRDefault="00FC02BC" w:rsidP="00FC02BC">
            <w:pPr>
              <w:jc w:val="left"/>
              <w:rPr>
                <w:rFonts w:ascii="Times New Roman" w:hAnsi="Times New Roman"/>
                <w:color w:val="000000"/>
                <w:sz w:val="18"/>
                <w:szCs w:val="18"/>
                <w:lang w:eastAsia="et-EE"/>
              </w:rPr>
            </w:pPr>
            <w:r w:rsidRPr="00DE69E2">
              <w:rPr>
                <w:rFonts w:ascii="Times New Roman" w:hAnsi="Times New Roman"/>
                <w:color w:val="000000"/>
                <w:sz w:val="18"/>
                <w:szCs w:val="18"/>
                <w:lang w:eastAsia="et-EE"/>
              </w:rPr>
              <w:t>Valga maakond</w:t>
            </w:r>
          </w:p>
        </w:tc>
        <w:tc>
          <w:tcPr>
            <w:tcW w:w="675" w:type="dxa"/>
            <w:tcBorders>
              <w:top w:val="nil"/>
              <w:left w:val="nil"/>
              <w:bottom w:val="single" w:sz="4" w:space="0" w:color="auto"/>
              <w:right w:val="single" w:sz="4" w:space="0" w:color="auto"/>
            </w:tcBorders>
            <w:noWrap/>
            <w:vAlign w:val="bottom"/>
            <w:hideMark/>
          </w:tcPr>
          <w:p w14:paraId="408E7636"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1 714</w:t>
            </w:r>
          </w:p>
        </w:tc>
        <w:tc>
          <w:tcPr>
            <w:tcW w:w="703" w:type="dxa"/>
            <w:tcBorders>
              <w:top w:val="nil"/>
              <w:left w:val="nil"/>
              <w:bottom w:val="single" w:sz="4" w:space="0" w:color="auto"/>
              <w:right w:val="single" w:sz="4" w:space="0" w:color="auto"/>
            </w:tcBorders>
            <w:noWrap/>
            <w:vAlign w:val="bottom"/>
            <w:hideMark/>
          </w:tcPr>
          <w:p w14:paraId="3459CFD5"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2 205</w:t>
            </w:r>
          </w:p>
        </w:tc>
        <w:tc>
          <w:tcPr>
            <w:tcW w:w="674" w:type="dxa"/>
            <w:tcBorders>
              <w:top w:val="nil"/>
              <w:left w:val="nil"/>
              <w:bottom w:val="single" w:sz="4" w:space="0" w:color="auto"/>
              <w:right w:val="single" w:sz="4" w:space="0" w:color="auto"/>
            </w:tcBorders>
            <w:noWrap/>
            <w:vAlign w:val="bottom"/>
            <w:hideMark/>
          </w:tcPr>
          <w:p w14:paraId="7486EC87"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2 170</w:t>
            </w:r>
          </w:p>
        </w:tc>
        <w:tc>
          <w:tcPr>
            <w:tcW w:w="2117" w:type="dxa"/>
            <w:tcBorders>
              <w:top w:val="nil"/>
              <w:left w:val="nil"/>
              <w:bottom w:val="single" w:sz="4" w:space="0" w:color="auto"/>
              <w:right w:val="single" w:sz="4" w:space="0" w:color="auto"/>
            </w:tcBorders>
            <w:noWrap/>
            <w:vAlign w:val="bottom"/>
            <w:hideMark/>
          </w:tcPr>
          <w:p w14:paraId="772CE230"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4 458</w:t>
            </w:r>
          </w:p>
        </w:tc>
        <w:tc>
          <w:tcPr>
            <w:tcW w:w="869" w:type="dxa"/>
            <w:tcBorders>
              <w:top w:val="nil"/>
              <w:left w:val="nil"/>
              <w:bottom w:val="single" w:sz="4" w:space="0" w:color="auto"/>
              <w:right w:val="single" w:sz="4" w:space="0" w:color="auto"/>
            </w:tcBorders>
            <w:noWrap/>
            <w:vAlign w:val="bottom"/>
            <w:hideMark/>
          </w:tcPr>
          <w:p w14:paraId="0FEE420D"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3 101</w:t>
            </w:r>
          </w:p>
        </w:tc>
        <w:tc>
          <w:tcPr>
            <w:tcW w:w="679" w:type="dxa"/>
            <w:tcBorders>
              <w:top w:val="nil"/>
              <w:left w:val="nil"/>
              <w:bottom w:val="single" w:sz="4" w:space="0" w:color="auto"/>
              <w:right w:val="single" w:sz="4" w:space="0" w:color="auto"/>
            </w:tcBorders>
            <w:noWrap/>
            <w:vAlign w:val="bottom"/>
            <w:hideMark/>
          </w:tcPr>
          <w:p w14:paraId="4268B4E1"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3 446</w:t>
            </w:r>
          </w:p>
        </w:tc>
        <w:tc>
          <w:tcPr>
            <w:tcW w:w="652" w:type="dxa"/>
            <w:tcBorders>
              <w:top w:val="nil"/>
              <w:left w:val="nil"/>
              <w:bottom w:val="single" w:sz="4" w:space="0" w:color="auto"/>
              <w:right w:val="single" w:sz="4" w:space="0" w:color="auto"/>
            </w:tcBorders>
            <w:noWrap/>
            <w:vAlign w:val="bottom"/>
            <w:hideMark/>
          </w:tcPr>
          <w:p w14:paraId="45EFF281"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3 356</w:t>
            </w:r>
          </w:p>
        </w:tc>
        <w:tc>
          <w:tcPr>
            <w:tcW w:w="1506" w:type="dxa"/>
            <w:tcBorders>
              <w:top w:val="nil"/>
              <w:left w:val="nil"/>
              <w:bottom w:val="single" w:sz="4" w:space="0" w:color="auto"/>
              <w:right w:val="single" w:sz="4" w:space="0" w:color="auto"/>
            </w:tcBorders>
            <w:noWrap/>
            <w:vAlign w:val="bottom"/>
            <w:hideMark/>
          </w:tcPr>
          <w:p w14:paraId="213725BE"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4 655</w:t>
            </w:r>
          </w:p>
        </w:tc>
      </w:tr>
      <w:tr w:rsidR="00FC02BC" w:rsidRPr="007747A1" w14:paraId="0B9BA06C" w14:textId="77777777" w:rsidTr="00DE69E2">
        <w:trPr>
          <w:trHeight w:val="290"/>
        </w:trPr>
        <w:tc>
          <w:tcPr>
            <w:tcW w:w="1640" w:type="dxa"/>
            <w:tcBorders>
              <w:top w:val="nil"/>
              <w:left w:val="single" w:sz="4" w:space="0" w:color="auto"/>
              <w:bottom w:val="single" w:sz="4" w:space="0" w:color="auto"/>
              <w:right w:val="single" w:sz="4" w:space="0" w:color="auto"/>
            </w:tcBorders>
            <w:noWrap/>
            <w:vAlign w:val="bottom"/>
            <w:hideMark/>
          </w:tcPr>
          <w:p w14:paraId="7D7BCF2D" w14:textId="77777777" w:rsidR="00FC02BC" w:rsidRPr="00DE69E2" w:rsidRDefault="00FC02BC" w:rsidP="00FC02BC">
            <w:pPr>
              <w:jc w:val="left"/>
              <w:rPr>
                <w:rFonts w:ascii="Times New Roman" w:hAnsi="Times New Roman"/>
                <w:color w:val="000000"/>
                <w:sz w:val="18"/>
                <w:szCs w:val="18"/>
                <w:lang w:eastAsia="et-EE"/>
              </w:rPr>
            </w:pPr>
            <w:r w:rsidRPr="00DE69E2">
              <w:rPr>
                <w:rFonts w:ascii="Times New Roman" w:hAnsi="Times New Roman"/>
                <w:color w:val="000000"/>
                <w:sz w:val="18"/>
                <w:szCs w:val="18"/>
                <w:lang w:eastAsia="et-EE"/>
              </w:rPr>
              <w:t>Viljandi maakond</w:t>
            </w:r>
          </w:p>
        </w:tc>
        <w:tc>
          <w:tcPr>
            <w:tcW w:w="675" w:type="dxa"/>
            <w:tcBorders>
              <w:top w:val="nil"/>
              <w:left w:val="nil"/>
              <w:bottom w:val="single" w:sz="4" w:space="0" w:color="auto"/>
              <w:right w:val="single" w:sz="4" w:space="0" w:color="auto"/>
            </w:tcBorders>
            <w:noWrap/>
            <w:vAlign w:val="bottom"/>
            <w:hideMark/>
          </w:tcPr>
          <w:p w14:paraId="11C7DA66"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1 754</w:t>
            </w:r>
          </w:p>
        </w:tc>
        <w:tc>
          <w:tcPr>
            <w:tcW w:w="703" w:type="dxa"/>
            <w:tcBorders>
              <w:top w:val="nil"/>
              <w:left w:val="nil"/>
              <w:bottom w:val="single" w:sz="4" w:space="0" w:color="auto"/>
              <w:right w:val="single" w:sz="4" w:space="0" w:color="auto"/>
            </w:tcBorders>
            <w:noWrap/>
            <w:vAlign w:val="bottom"/>
            <w:hideMark/>
          </w:tcPr>
          <w:p w14:paraId="3B124802"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2 417</w:t>
            </w:r>
          </w:p>
        </w:tc>
        <w:tc>
          <w:tcPr>
            <w:tcW w:w="674" w:type="dxa"/>
            <w:tcBorders>
              <w:top w:val="nil"/>
              <w:left w:val="nil"/>
              <w:bottom w:val="single" w:sz="4" w:space="0" w:color="auto"/>
              <w:right w:val="single" w:sz="4" w:space="0" w:color="auto"/>
            </w:tcBorders>
            <w:noWrap/>
            <w:vAlign w:val="bottom"/>
            <w:hideMark/>
          </w:tcPr>
          <w:p w14:paraId="47613D1B"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2 014</w:t>
            </w:r>
          </w:p>
        </w:tc>
        <w:tc>
          <w:tcPr>
            <w:tcW w:w="2117" w:type="dxa"/>
            <w:tcBorders>
              <w:top w:val="nil"/>
              <w:left w:val="nil"/>
              <w:bottom w:val="single" w:sz="4" w:space="0" w:color="auto"/>
              <w:right w:val="single" w:sz="4" w:space="0" w:color="auto"/>
            </w:tcBorders>
            <w:noWrap/>
            <w:vAlign w:val="bottom"/>
            <w:hideMark/>
          </w:tcPr>
          <w:p w14:paraId="7872207A"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5 160</w:t>
            </w:r>
          </w:p>
        </w:tc>
        <w:tc>
          <w:tcPr>
            <w:tcW w:w="869" w:type="dxa"/>
            <w:tcBorders>
              <w:top w:val="nil"/>
              <w:left w:val="nil"/>
              <w:bottom w:val="single" w:sz="4" w:space="0" w:color="auto"/>
              <w:right w:val="single" w:sz="4" w:space="0" w:color="auto"/>
            </w:tcBorders>
            <w:noWrap/>
            <w:vAlign w:val="bottom"/>
            <w:hideMark/>
          </w:tcPr>
          <w:p w14:paraId="4D54E932"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3 777</w:t>
            </w:r>
          </w:p>
        </w:tc>
        <w:tc>
          <w:tcPr>
            <w:tcW w:w="679" w:type="dxa"/>
            <w:tcBorders>
              <w:top w:val="nil"/>
              <w:left w:val="nil"/>
              <w:bottom w:val="single" w:sz="4" w:space="0" w:color="auto"/>
              <w:right w:val="single" w:sz="4" w:space="0" w:color="auto"/>
            </w:tcBorders>
            <w:noWrap/>
            <w:vAlign w:val="bottom"/>
            <w:hideMark/>
          </w:tcPr>
          <w:p w14:paraId="4D830D30"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4 184</w:t>
            </w:r>
          </w:p>
        </w:tc>
        <w:tc>
          <w:tcPr>
            <w:tcW w:w="652" w:type="dxa"/>
            <w:tcBorders>
              <w:top w:val="nil"/>
              <w:left w:val="nil"/>
              <w:bottom w:val="single" w:sz="4" w:space="0" w:color="auto"/>
              <w:right w:val="single" w:sz="4" w:space="0" w:color="auto"/>
            </w:tcBorders>
            <w:noWrap/>
            <w:vAlign w:val="bottom"/>
            <w:hideMark/>
          </w:tcPr>
          <w:p w14:paraId="379DC51A"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2 985</w:t>
            </w:r>
          </w:p>
        </w:tc>
        <w:tc>
          <w:tcPr>
            <w:tcW w:w="1506" w:type="dxa"/>
            <w:tcBorders>
              <w:top w:val="nil"/>
              <w:left w:val="nil"/>
              <w:bottom w:val="single" w:sz="4" w:space="0" w:color="auto"/>
              <w:right w:val="single" w:sz="4" w:space="0" w:color="auto"/>
            </w:tcBorders>
            <w:noWrap/>
            <w:vAlign w:val="bottom"/>
            <w:hideMark/>
          </w:tcPr>
          <w:p w14:paraId="3A9F480B"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5 610</w:t>
            </w:r>
          </w:p>
        </w:tc>
      </w:tr>
      <w:tr w:rsidR="00FC02BC" w:rsidRPr="007747A1" w14:paraId="5C659BE3" w14:textId="77777777" w:rsidTr="00DE69E2">
        <w:trPr>
          <w:trHeight w:val="290"/>
        </w:trPr>
        <w:tc>
          <w:tcPr>
            <w:tcW w:w="1640" w:type="dxa"/>
            <w:tcBorders>
              <w:top w:val="nil"/>
              <w:left w:val="single" w:sz="4" w:space="0" w:color="auto"/>
              <w:bottom w:val="single" w:sz="4" w:space="0" w:color="auto"/>
              <w:right w:val="single" w:sz="4" w:space="0" w:color="auto"/>
            </w:tcBorders>
            <w:noWrap/>
            <w:vAlign w:val="bottom"/>
            <w:hideMark/>
          </w:tcPr>
          <w:p w14:paraId="6C65FB37" w14:textId="77777777" w:rsidR="00FC02BC" w:rsidRPr="00DE69E2" w:rsidRDefault="00FC02BC" w:rsidP="00FC02BC">
            <w:pPr>
              <w:jc w:val="left"/>
              <w:rPr>
                <w:rFonts w:ascii="Times New Roman" w:hAnsi="Times New Roman"/>
                <w:color w:val="000000"/>
                <w:sz w:val="18"/>
                <w:szCs w:val="18"/>
                <w:lang w:eastAsia="et-EE"/>
              </w:rPr>
            </w:pPr>
            <w:r w:rsidRPr="00DE69E2">
              <w:rPr>
                <w:rFonts w:ascii="Times New Roman" w:hAnsi="Times New Roman"/>
                <w:color w:val="000000"/>
                <w:sz w:val="18"/>
                <w:szCs w:val="18"/>
                <w:lang w:eastAsia="et-EE"/>
              </w:rPr>
              <w:t>Võru maakond</w:t>
            </w:r>
          </w:p>
        </w:tc>
        <w:tc>
          <w:tcPr>
            <w:tcW w:w="675" w:type="dxa"/>
            <w:tcBorders>
              <w:top w:val="nil"/>
              <w:left w:val="nil"/>
              <w:bottom w:val="single" w:sz="4" w:space="0" w:color="auto"/>
              <w:right w:val="single" w:sz="4" w:space="0" w:color="auto"/>
            </w:tcBorders>
            <w:noWrap/>
            <w:vAlign w:val="bottom"/>
            <w:hideMark/>
          </w:tcPr>
          <w:p w14:paraId="1F635EB9"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1 705</w:t>
            </w:r>
          </w:p>
        </w:tc>
        <w:tc>
          <w:tcPr>
            <w:tcW w:w="703" w:type="dxa"/>
            <w:tcBorders>
              <w:top w:val="nil"/>
              <w:left w:val="nil"/>
              <w:bottom w:val="single" w:sz="4" w:space="0" w:color="auto"/>
              <w:right w:val="single" w:sz="4" w:space="0" w:color="auto"/>
            </w:tcBorders>
            <w:noWrap/>
            <w:vAlign w:val="bottom"/>
            <w:hideMark/>
          </w:tcPr>
          <w:p w14:paraId="4235AEDB"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1 937</w:t>
            </w:r>
          </w:p>
        </w:tc>
        <w:tc>
          <w:tcPr>
            <w:tcW w:w="674" w:type="dxa"/>
            <w:tcBorders>
              <w:top w:val="nil"/>
              <w:left w:val="nil"/>
              <w:bottom w:val="single" w:sz="4" w:space="0" w:color="auto"/>
              <w:right w:val="single" w:sz="4" w:space="0" w:color="auto"/>
            </w:tcBorders>
            <w:noWrap/>
            <w:vAlign w:val="bottom"/>
            <w:hideMark/>
          </w:tcPr>
          <w:p w14:paraId="2081E49F"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2 181</w:t>
            </w:r>
          </w:p>
        </w:tc>
        <w:tc>
          <w:tcPr>
            <w:tcW w:w="2117" w:type="dxa"/>
            <w:tcBorders>
              <w:top w:val="nil"/>
              <w:left w:val="nil"/>
              <w:bottom w:val="single" w:sz="4" w:space="0" w:color="auto"/>
              <w:right w:val="single" w:sz="4" w:space="0" w:color="auto"/>
            </w:tcBorders>
            <w:noWrap/>
            <w:vAlign w:val="bottom"/>
            <w:hideMark/>
          </w:tcPr>
          <w:p w14:paraId="322C722B"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5 555</w:t>
            </w:r>
          </w:p>
        </w:tc>
        <w:tc>
          <w:tcPr>
            <w:tcW w:w="869" w:type="dxa"/>
            <w:tcBorders>
              <w:top w:val="nil"/>
              <w:left w:val="nil"/>
              <w:bottom w:val="single" w:sz="4" w:space="0" w:color="auto"/>
              <w:right w:val="single" w:sz="4" w:space="0" w:color="auto"/>
            </w:tcBorders>
            <w:noWrap/>
            <w:vAlign w:val="bottom"/>
            <w:hideMark/>
          </w:tcPr>
          <w:p w14:paraId="6E249D41"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3 339</w:t>
            </w:r>
          </w:p>
        </w:tc>
        <w:tc>
          <w:tcPr>
            <w:tcW w:w="679" w:type="dxa"/>
            <w:tcBorders>
              <w:top w:val="nil"/>
              <w:left w:val="nil"/>
              <w:bottom w:val="single" w:sz="4" w:space="0" w:color="auto"/>
              <w:right w:val="single" w:sz="4" w:space="0" w:color="auto"/>
            </w:tcBorders>
            <w:noWrap/>
            <w:vAlign w:val="bottom"/>
            <w:hideMark/>
          </w:tcPr>
          <w:p w14:paraId="0DB1CB51"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3 762</w:t>
            </w:r>
          </w:p>
        </w:tc>
        <w:tc>
          <w:tcPr>
            <w:tcW w:w="652" w:type="dxa"/>
            <w:tcBorders>
              <w:top w:val="nil"/>
              <w:left w:val="nil"/>
              <w:bottom w:val="single" w:sz="4" w:space="0" w:color="auto"/>
              <w:right w:val="single" w:sz="4" w:space="0" w:color="auto"/>
            </w:tcBorders>
            <w:noWrap/>
            <w:vAlign w:val="bottom"/>
            <w:hideMark/>
          </w:tcPr>
          <w:p w14:paraId="78D189E9"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3 455</w:t>
            </w:r>
          </w:p>
        </w:tc>
        <w:tc>
          <w:tcPr>
            <w:tcW w:w="1506" w:type="dxa"/>
            <w:tcBorders>
              <w:top w:val="nil"/>
              <w:left w:val="nil"/>
              <w:bottom w:val="single" w:sz="4" w:space="0" w:color="auto"/>
              <w:right w:val="single" w:sz="4" w:space="0" w:color="auto"/>
            </w:tcBorders>
            <w:noWrap/>
            <w:vAlign w:val="bottom"/>
            <w:hideMark/>
          </w:tcPr>
          <w:p w14:paraId="19A4A549"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5 359</w:t>
            </w:r>
          </w:p>
        </w:tc>
      </w:tr>
      <w:tr w:rsidR="00FC02BC" w:rsidRPr="007747A1" w14:paraId="4DFDB3E6" w14:textId="77777777" w:rsidTr="00DE69E2">
        <w:trPr>
          <w:trHeight w:val="290"/>
        </w:trPr>
        <w:tc>
          <w:tcPr>
            <w:tcW w:w="1640"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411A4069" w14:textId="77777777" w:rsidR="00FC02BC" w:rsidRPr="00DE69E2" w:rsidRDefault="00FC02BC" w:rsidP="00FC02BC">
            <w:pPr>
              <w:jc w:val="left"/>
              <w:rPr>
                <w:rFonts w:ascii="Times New Roman" w:hAnsi="Times New Roman"/>
                <w:b/>
                <w:bCs/>
                <w:color w:val="000000"/>
                <w:sz w:val="18"/>
                <w:szCs w:val="18"/>
                <w:lang w:eastAsia="et-EE"/>
              </w:rPr>
            </w:pPr>
            <w:r w:rsidRPr="00DE69E2">
              <w:rPr>
                <w:rFonts w:ascii="Times New Roman" w:hAnsi="Times New Roman"/>
                <w:b/>
                <w:bCs/>
                <w:color w:val="000000"/>
                <w:sz w:val="18"/>
                <w:szCs w:val="18"/>
                <w:lang w:eastAsia="et-EE"/>
              </w:rPr>
              <w:t>Kokku</w:t>
            </w:r>
          </w:p>
        </w:tc>
        <w:tc>
          <w:tcPr>
            <w:tcW w:w="675" w:type="dxa"/>
            <w:tcBorders>
              <w:top w:val="nil"/>
              <w:left w:val="nil"/>
              <w:bottom w:val="single" w:sz="4" w:space="0" w:color="auto"/>
              <w:right w:val="single" w:sz="4" w:space="0" w:color="auto"/>
            </w:tcBorders>
            <w:shd w:val="clear" w:color="auto" w:fill="DEEAF6" w:themeFill="accent1" w:themeFillTint="33"/>
            <w:noWrap/>
            <w:vAlign w:val="bottom"/>
            <w:hideMark/>
          </w:tcPr>
          <w:p w14:paraId="2725DA08"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1 627</w:t>
            </w:r>
          </w:p>
        </w:tc>
        <w:tc>
          <w:tcPr>
            <w:tcW w:w="703" w:type="dxa"/>
            <w:tcBorders>
              <w:top w:val="nil"/>
              <w:left w:val="nil"/>
              <w:bottom w:val="single" w:sz="4" w:space="0" w:color="auto"/>
              <w:right w:val="single" w:sz="4" w:space="0" w:color="auto"/>
            </w:tcBorders>
            <w:shd w:val="clear" w:color="auto" w:fill="DEEAF6" w:themeFill="accent1" w:themeFillTint="33"/>
            <w:noWrap/>
            <w:vAlign w:val="bottom"/>
            <w:hideMark/>
          </w:tcPr>
          <w:p w14:paraId="722A2F3B"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2 187</w:t>
            </w:r>
          </w:p>
        </w:tc>
        <w:tc>
          <w:tcPr>
            <w:tcW w:w="674" w:type="dxa"/>
            <w:tcBorders>
              <w:top w:val="nil"/>
              <w:left w:val="nil"/>
              <w:bottom w:val="single" w:sz="4" w:space="0" w:color="auto"/>
              <w:right w:val="single" w:sz="4" w:space="0" w:color="auto"/>
            </w:tcBorders>
            <w:shd w:val="clear" w:color="auto" w:fill="DEEAF6" w:themeFill="accent1" w:themeFillTint="33"/>
            <w:noWrap/>
            <w:vAlign w:val="bottom"/>
            <w:hideMark/>
          </w:tcPr>
          <w:p w14:paraId="5762F1D4"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2 236</w:t>
            </w:r>
          </w:p>
        </w:tc>
        <w:tc>
          <w:tcPr>
            <w:tcW w:w="2117" w:type="dxa"/>
            <w:tcBorders>
              <w:top w:val="nil"/>
              <w:left w:val="nil"/>
              <w:bottom w:val="single" w:sz="4" w:space="0" w:color="auto"/>
              <w:right w:val="single" w:sz="4" w:space="0" w:color="auto"/>
            </w:tcBorders>
            <w:shd w:val="clear" w:color="auto" w:fill="FFD966" w:themeFill="accent4" w:themeFillTint="99"/>
            <w:noWrap/>
            <w:vAlign w:val="bottom"/>
            <w:hideMark/>
          </w:tcPr>
          <w:p w14:paraId="09E4348D"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4 918</w:t>
            </w:r>
          </w:p>
        </w:tc>
        <w:tc>
          <w:tcPr>
            <w:tcW w:w="869" w:type="dxa"/>
            <w:tcBorders>
              <w:top w:val="nil"/>
              <w:left w:val="nil"/>
              <w:bottom w:val="single" w:sz="4" w:space="0" w:color="auto"/>
              <w:right w:val="single" w:sz="4" w:space="0" w:color="auto"/>
            </w:tcBorders>
            <w:shd w:val="clear" w:color="auto" w:fill="DEEAF6" w:themeFill="accent1" w:themeFillTint="33"/>
            <w:noWrap/>
            <w:vAlign w:val="bottom"/>
            <w:hideMark/>
          </w:tcPr>
          <w:p w14:paraId="12C0B33B"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3 311</w:t>
            </w:r>
          </w:p>
        </w:tc>
        <w:tc>
          <w:tcPr>
            <w:tcW w:w="679" w:type="dxa"/>
            <w:tcBorders>
              <w:top w:val="nil"/>
              <w:left w:val="nil"/>
              <w:bottom w:val="single" w:sz="4" w:space="0" w:color="auto"/>
              <w:right w:val="single" w:sz="4" w:space="0" w:color="auto"/>
            </w:tcBorders>
            <w:shd w:val="clear" w:color="auto" w:fill="DEEAF6" w:themeFill="accent1" w:themeFillTint="33"/>
            <w:noWrap/>
            <w:vAlign w:val="bottom"/>
            <w:hideMark/>
          </w:tcPr>
          <w:p w14:paraId="05A8A625"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3 699</w:t>
            </w:r>
          </w:p>
        </w:tc>
        <w:tc>
          <w:tcPr>
            <w:tcW w:w="652" w:type="dxa"/>
            <w:tcBorders>
              <w:top w:val="nil"/>
              <w:left w:val="nil"/>
              <w:bottom w:val="single" w:sz="4" w:space="0" w:color="auto"/>
              <w:right w:val="single" w:sz="4" w:space="0" w:color="auto"/>
            </w:tcBorders>
            <w:shd w:val="clear" w:color="auto" w:fill="DEEAF6" w:themeFill="accent1" w:themeFillTint="33"/>
            <w:noWrap/>
            <w:vAlign w:val="bottom"/>
            <w:hideMark/>
          </w:tcPr>
          <w:p w14:paraId="31FA8666"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3 440</w:t>
            </w:r>
          </w:p>
        </w:tc>
        <w:tc>
          <w:tcPr>
            <w:tcW w:w="1506" w:type="dxa"/>
            <w:tcBorders>
              <w:top w:val="nil"/>
              <w:left w:val="nil"/>
              <w:bottom w:val="single" w:sz="4" w:space="0" w:color="auto"/>
              <w:right w:val="single" w:sz="4" w:space="0" w:color="auto"/>
            </w:tcBorders>
            <w:shd w:val="clear" w:color="auto" w:fill="FFD966" w:themeFill="accent4" w:themeFillTint="99"/>
            <w:noWrap/>
            <w:vAlign w:val="bottom"/>
            <w:hideMark/>
          </w:tcPr>
          <w:p w14:paraId="7302D04B" w14:textId="77777777" w:rsidR="00FC02BC" w:rsidRPr="00DE69E2" w:rsidRDefault="00FC02BC" w:rsidP="00DE69E2">
            <w:pPr>
              <w:jc w:val="center"/>
              <w:rPr>
                <w:rFonts w:ascii="Times New Roman" w:hAnsi="Times New Roman"/>
                <w:color w:val="000000"/>
                <w:sz w:val="18"/>
                <w:szCs w:val="18"/>
                <w:lang w:eastAsia="et-EE"/>
              </w:rPr>
            </w:pPr>
            <w:r w:rsidRPr="00DE69E2">
              <w:rPr>
                <w:rFonts w:ascii="Times New Roman" w:hAnsi="Times New Roman"/>
                <w:color w:val="000000"/>
                <w:sz w:val="18"/>
                <w:szCs w:val="18"/>
                <w:lang w:eastAsia="et-EE"/>
              </w:rPr>
              <w:t>5 443</w:t>
            </w:r>
          </w:p>
        </w:tc>
      </w:tr>
    </w:tbl>
    <w:p w14:paraId="68165D23" w14:textId="055E6808" w:rsidR="00A072C2" w:rsidRDefault="00F346DE" w:rsidP="007F5068">
      <w:pPr>
        <w:rPr>
          <w:rFonts w:ascii="Times New Roman" w:hAnsi="Times New Roman"/>
          <w:lang w:eastAsia="et-EE"/>
        </w:rPr>
      </w:pPr>
      <w:r w:rsidRPr="00DE69E2">
        <w:rPr>
          <w:rFonts w:ascii="Times New Roman" w:hAnsi="Times New Roman"/>
          <w:i/>
          <w:iCs/>
          <w:sz w:val="20"/>
          <w:szCs w:val="20"/>
          <w:lang w:eastAsia="et-EE"/>
        </w:rPr>
        <w:t>Allikas: Tervisekassa, Statistikaamet. Sotsiaalministeeriumi arvutused</w:t>
      </w:r>
      <w:r w:rsidRPr="6D366E81">
        <w:rPr>
          <w:rFonts w:ascii="Times New Roman" w:hAnsi="Times New Roman"/>
          <w:sz w:val="24"/>
          <w:szCs w:val="24"/>
          <w:lang w:eastAsia="et-EE"/>
        </w:rPr>
        <w:t>.</w:t>
      </w:r>
    </w:p>
    <w:p w14:paraId="7AEEF230" w14:textId="77777777" w:rsidR="00F346DE" w:rsidRDefault="00F346DE" w:rsidP="007F5068">
      <w:pPr>
        <w:rPr>
          <w:rFonts w:ascii="Times New Roman" w:hAnsi="Times New Roman"/>
          <w:lang w:eastAsia="et-EE"/>
        </w:rPr>
      </w:pPr>
    </w:p>
    <w:p w14:paraId="33B49E0C" w14:textId="77777777" w:rsidR="00C52424" w:rsidRDefault="00C27C1A" w:rsidP="007F5068">
      <w:pPr>
        <w:rPr>
          <w:rFonts w:ascii="Times New Roman" w:hAnsi="Times New Roman"/>
          <w:sz w:val="24"/>
          <w:szCs w:val="24"/>
        </w:rPr>
      </w:pPr>
      <w:r w:rsidRPr="00C27C1A">
        <w:rPr>
          <w:rFonts w:ascii="Times New Roman" w:hAnsi="Times New Roman"/>
          <w:sz w:val="24"/>
          <w:szCs w:val="24"/>
          <w:lang w:eastAsia="et-EE"/>
        </w:rPr>
        <w:t>Lisades tervisega seotud riskidele sotsiaalsed riskitegurid, kuuluvad muudatustest mõjutatud sihtrühma ka inimesed, kellel esinevad tegevuspiirangud ja kes vajavad oma abivajaduse katmiseks nii tervise- kui ka sotsiaalvaldkonna tuge.</w:t>
      </w:r>
      <w:r>
        <w:rPr>
          <w:rFonts w:ascii="Times New Roman" w:hAnsi="Times New Roman"/>
          <w:sz w:val="24"/>
          <w:szCs w:val="24"/>
          <w:lang w:eastAsia="et-EE"/>
        </w:rPr>
        <w:t xml:space="preserve"> </w:t>
      </w:r>
      <w:r w:rsidRPr="00C27C1A">
        <w:rPr>
          <w:rFonts w:ascii="Times New Roman" w:hAnsi="Times New Roman"/>
          <w:sz w:val="24"/>
          <w:szCs w:val="24"/>
          <w:lang w:eastAsia="et-EE"/>
        </w:rPr>
        <w:t>Tegevuspiirangud väljenduvad raskustes igapäevaste tegevustega toimetulekul, näiteks liikumisel, enesehooldusel või iseseisval elamisel, ning on sageli seotud krooniliste haiguste või vananemisega.</w:t>
      </w:r>
      <w:r w:rsidR="1E9D41D4" w:rsidRPr="00FC02BC">
        <w:rPr>
          <w:rFonts w:ascii="Times New Roman" w:hAnsi="Times New Roman"/>
          <w:sz w:val="24"/>
          <w:szCs w:val="24"/>
          <w:lang w:eastAsia="et-EE"/>
        </w:rPr>
        <w:t xml:space="preserve"> </w:t>
      </w:r>
      <w:r w:rsidRPr="00C27C1A">
        <w:rPr>
          <w:rFonts w:ascii="Times New Roman" w:hAnsi="Times New Roman"/>
          <w:sz w:val="24"/>
          <w:szCs w:val="24"/>
          <w:lang w:eastAsia="et-EE"/>
        </w:rPr>
        <w:t>See sihtrühm kattub olulises osas eespool kirjeldatud mitme kroonilise haigusega inimeste sihtrühmaga, kuid ei ole sellega samane, sest tegevuspiirangud kirjeldavad eelkõige inimese igapäevast toimetulekut, mitte üksnes tema terviseseisundit</w:t>
      </w:r>
      <w:r w:rsidR="1E9D41D4" w:rsidRPr="005B168D">
        <w:rPr>
          <w:rFonts w:ascii="Times New Roman" w:hAnsi="Times New Roman"/>
          <w:sz w:val="24"/>
          <w:szCs w:val="24"/>
          <w:lang w:eastAsia="et-EE"/>
        </w:rPr>
        <w:t>.</w:t>
      </w:r>
    </w:p>
    <w:p w14:paraId="6BA3FEAF" w14:textId="77777777" w:rsidR="00C52424" w:rsidRDefault="00C52424" w:rsidP="007F5068">
      <w:pPr>
        <w:rPr>
          <w:rFonts w:ascii="Times New Roman" w:hAnsi="Times New Roman"/>
          <w:sz w:val="24"/>
          <w:szCs w:val="24"/>
        </w:rPr>
      </w:pPr>
    </w:p>
    <w:p w14:paraId="09D99065" w14:textId="5981C431" w:rsidR="001A54B6" w:rsidRDefault="00C52424" w:rsidP="007F5068">
      <w:pPr>
        <w:rPr>
          <w:rFonts w:ascii="Times New Roman" w:hAnsi="Times New Roman"/>
          <w:sz w:val="24"/>
          <w:szCs w:val="24"/>
          <w:lang w:eastAsia="et-EE"/>
        </w:rPr>
      </w:pPr>
      <w:r w:rsidRPr="00C52424">
        <w:rPr>
          <w:rFonts w:ascii="Times New Roman" w:hAnsi="Times New Roman"/>
          <w:sz w:val="24"/>
          <w:szCs w:val="24"/>
          <w:lang w:eastAsia="et-EE"/>
        </w:rPr>
        <w:t>Sihtrühma täpset suurust ei ole võimalik üheselt määratleda, sest sotsiaal- ja tervisevaldkonna andmed ei ole omavahel integreeritud.</w:t>
      </w:r>
      <w:r>
        <w:rPr>
          <w:rFonts w:ascii="Times New Roman" w:hAnsi="Times New Roman"/>
          <w:sz w:val="24"/>
          <w:szCs w:val="24"/>
          <w:lang w:eastAsia="et-EE"/>
        </w:rPr>
        <w:t xml:space="preserve"> </w:t>
      </w:r>
      <w:r w:rsidR="00643F58" w:rsidRPr="00643F58">
        <w:rPr>
          <w:rFonts w:ascii="Times New Roman" w:hAnsi="Times New Roman"/>
          <w:sz w:val="24"/>
          <w:szCs w:val="24"/>
          <w:lang w:eastAsia="et-EE"/>
        </w:rPr>
        <w:t>Ligikaudse suurusjärgu hindamiseks saab kasutada 2025. aasta elanikkonna tegevuspiirangute ja hooldusvajaduse uuringut</w:t>
      </w:r>
      <w:r w:rsidR="00643F58">
        <w:rPr>
          <w:rStyle w:val="Allmrkuseviide"/>
          <w:rFonts w:ascii="Times New Roman" w:hAnsi="Times New Roman"/>
          <w:sz w:val="24"/>
          <w:szCs w:val="24"/>
          <w:lang w:eastAsia="et-EE"/>
        </w:rPr>
        <w:footnoteReference w:id="44"/>
      </w:r>
      <w:r w:rsidR="00643F58" w:rsidRPr="00643F58">
        <w:rPr>
          <w:rFonts w:ascii="Times New Roman" w:hAnsi="Times New Roman"/>
          <w:sz w:val="24"/>
          <w:szCs w:val="24"/>
          <w:lang w:eastAsia="et-EE"/>
        </w:rPr>
        <w:t>, mille kohaselt kuulub 10% täisealisest elanikkonnast tõsiste tegevuspiirangutega rühma. Selles rühmas esineb enam kui pooltel inimestel tõsiseid raskusi mitmes tegevusvaldkonnas ning inimesed hindavad oma igapäevaseid tegevusi oluliselt piiratuks.</w:t>
      </w:r>
      <w:r w:rsidR="00643F58">
        <w:rPr>
          <w:rFonts w:ascii="Times New Roman" w:hAnsi="Times New Roman"/>
          <w:sz w:val="24"/>
          <w:szCs w:val="24"/>
          <w:lang w:eastAsia="et-EE"/>
        </w:rPr>
        <w:t xml:space="preserve"> </w:t>
      </w:r>
      <w:r w:rsidR="00A72302" w:rsidRPr="00A72302">
        <w:rPr>
          <w:rFonts w:ascii="Times New Roman" w:hAnsi="Times New Roman"/>
          <w:sz w:val="24"/>
          <w:szCs w:val="24"/>
          <w:lang w:eastAsia="et-EE"/>
        </w:rPr>
        <w:t>See viitab sihtrühmale, kellel on suur tõenäosus vajada samaaegselt mitut liiki tuge. Sihtrühma suurus on hinnanguliselt 101 400–114 000 inimest</w:t>
      </w:r>
      <w:r w:rsidR="002C1DA5">
        <w:rPr>
          <w:rFonts w:ascii="Times New Roman" w:hAnsi="Times New Roman"/>
          <w:sz w:val="24"/>
          <w:szCs w:val="24"/>
          <w:lang w:eastAsia="et-EE"/>
        </w:rPr>
        <w:t xml:space="preserve">. </w:t>
      </w:r>
      <w:r w:rsidR="002C1DA5" w:rsidRPr="002C1DA5">
        <w:rPr>
          <w:rFonts w:ascii="Times New Roman" w:hAnsi="Times New Roman"/>
          <w:sz w:val="24"/>
          <w:szCs w:val="24"/>
          <w:lang w:eastAsia="et-EE"/>
        </w:rPr>
        <w:t>Maakondlikus võrdluses kuulub tõsiste tegevuspiirangutega rühma kõige suurem osakaal inimesi Põlva maakonnas, kus vastav näitaja on 22%. Järgnevad Ida-Viru, Valga ja Jõgeva maakond 17% ning Võru maakond 15%-</w:t>
      </w:r>
      <w:proofErr w:type="spellStart"/>
      <w:r w:rsidR="002C1DA5" w:rsidRPr="002C1DA5">
        <w:rPr>
          <w:rFonts w:ascii="Times New Roman" w:hAnsi="Times New Roman"/>
          <w:sz w:val="24"/>
          <w:szCs w:val="24"/>
          <w:lang w:eastAsia="et-EE"/>
        </w:rPr>
        <w:t>ga</w:t>
      </w:r>
      <w:proofErr w:type="spellEnd"/>
      <w:r w:rsidR="001A54B6">
        <w:rPr>
          <w:rStyle w:val="Allmrkuseviide"/>
          <w:rFonts w:ascii="Times New Roman" w:hAnsi="Times New Roman"/>
          <w:sz w:val="24"/>
          <w:szCs w:val="24"/>
          <w:lang w:eastAsia="et-EE"/>
        </w:rPr>
        <w:footnoteReference w:id="45"/>
      </w:r>
      <w:r w:rsidR="002C1DA5">
        <w:rPr>
          <w:rFonts w:ascii="Times New Roman" w:hAnsi="Times New Roman"/>
          <w:sz w:val="24"/>
          <w:szCs w:val="24"/>
          <w:lang w:eastAsia="et-EE"/>
        </w:rPr>
        <w:t>.</w:t>
      </w:r>
      <w:r w:rsidR="00B8596D">
        <w:rPr>
          <w:rFonts w:ascii="Times New Roman" w:hAnsi="Times New Roman"/>
          <w:sz w:val="24"/>
          <w:szCs w:val="24"/>
          <w:lang w:eastAsia="et-EE"/>
        </w:rPr>
        <w:t xml:space="preserve"> </w:t>
      </w:r>
    </w:p>
    <w:p w14:paraId="712BE785" w14:textId="77777777" w:rsidR="002313F8" w:rsidRDefault="002313F8" w:rsidP="007F5068">
      <w:pPr>
        <w:rPr>
          <w:rFonts w:ascii="Times New Roman" w:hAnsi="Times New Roman"/>
          <w:sz w:val="24"/>
          <w:szCs w:val="24"/>
          <w:lang w:eastAsia="et-EE"/>
        </w:rPr>
      </w:pPr>
    </w:p>
    <w:p w14:paraId="39AEEE63" w14:textId="4E4F80CD" w:rsidR="00380744" w:rsidRDefault="00F47F01" w:rsidP="007F5068">
      <w:pPr>
        <w:rPr>
          <w:rFonts w:ascii="Times New Roman" w:hAnsi="Times New Roman"/>
          <w:sz w:val="24"/>
          <w:szCs w:val="24"/>
        </w:rPr>
      </w:pPr>
      <w:r w:rsidRPr="00F47F01">
        <w:rPr>
          <w:rFonts w:ascii="Times New Roman" w:hAnsi="Times New Roman"/>
          <w:sz w:val="24"/>
          <w:szCs w:val="24"/>
        </w:rPr>
        <w:t>Kompleksse teenusevajadusega inimesed on valdavalt eakad ning selles vanuserühmas suureneb abi komplekssus</w:t>
      </w:r>
      <w:r w:rsidR="00A270E5">
        <w:rPr>
          <w:rFonts w:ascii="Times New Roman" w:hAnsi="Times New Roman"/>
          <w:sz w:val="24"/>
          <w:szCs w:val="24"/>
        </w:rPr>
        <w:t xml:space="preserve">. </w:t>
      </w:r>
      <w:r w:rsidR="009D3136" w:rsidRPr="009D3136">
        <w:rPr>
          <w:rFonts w:ascii="Times New Roman" w:hAnsi="Times New Roman"/>
          <w:sz w:val="24"/>
          <w:szCs w:val="24"/>
        </w:rPr>
        <w:t>Sellele viitab Sotsiaalministeeriumi analüüs</w:t>
      </w:r>
      <w:r w:rsidR="009D3136">
        <w:rPr>
          <w:rStyle w:val="Allmrkuseviide"/>
          <w:rFonts w:ascii="Times New Roman" w:hAnsi="Times New Roman"/>
          <w:sz w:val="24"/>
          <w:szCs w:val="24"/>
        </w:rPr>
        <w:footnoteReference w:id="46"/>
      </w:r>
      <w:r w:rsidR="009D3136" w:rsidRPr="009D3136">
        <w:rPr>
          <w:rFonts w:ascii="Times New Roman" w:hAnsi="Times New Roman"/>
          <w:sz w:val="24"/>
          <w:szCs w:val="24"/>
        </w:rPr>
        <w:t>, mille kohaselt kasvas tervishoiuteenuste kasutamine inimese kohta aastatel 2015–2024 kõige kiiremini 60-aastaste ja vanemate seas, eriti 70–79-aastaste ning vähemalt 80-aastaste vanuserühmas.</w:t>
      </w:r>
      <w:r w:rsidR="00C32567">
        <w:rPr>
          <w:rFonts w:ascii="Times New Roman" w:hAnsi="Times New Roman"/>
          <w:sz w:val="24"/>
          <w:szCs w:val="24"/>
        </w:rPr>
        <w:t xml:space="preserve"> </w:t>
      </w:r>
      <w:r w:rsidR="00C32567" w:rsidRPr="00C32567">
        <w:rPr>
          <w:rFonts w:ascii="Times New Roman" w:hAnsi="Times New Roman"/>
          <w:sz w:val="24"/>
          <w:szCs w:val="24"/>
        </w:rPr>
        <w:t>See osutab, et abi komplekssus suureneb eeskätt nendes vanuserühmades, kus esineb sagedamini korraga kroonilisi haigusi, toimetulekuraskusi ja vajadust mitme teenuse koordineeritud kasutamise järele (joonis 3).</w:t>
      </w:r>
    </w:p>
    <w:p w14:paraId="06FC1519" w14:textId="77777777" w:rsidR="00380744" w:rsidRDefault="00380744" w:rsidP="007F5068">
      <w:pPr>
        <w:jc w:val="center"/>
        <w:rPr>
          <w:rFonts w:ascii="Times New Roman" w:hAnsi="Times New Roman"/>
          <w:sz w:val="24"/>
          <w:szCs w:val="24"/>
        </w:rPr>
      </w:pPr>
      <w:r>
        <w:rPr>
          <w:noProof/>
        </w:rPr>
        <w:lastRenderedPageBreak/>
        <w:drawing>
          <wp:inline distT="0" distB="0" distL="0" distR="0" wp14:anchorId="5E7F77D3" wp14:editId="302944E0">
            <wp:extent cx="4060465" cy="3045350"/>
            <wp:effectExtent l="0" t="0" r="0" b="3175"/>
            <wp:docPr id="1749791286" name="Pilt 4" descr="Pilt, millel on kujutatud tekst, kuvatõmmis, diagramm, järjekord&#10;&#10;Tehisintellekti genereeritud sisu ei pruugi olla õ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444948" name="Pilt 4" descr="Pilt, millel on kujutatud tekst, kuvatõmmis, diagramm, järjekord&#10;&#10;Tehisintellekti genereeritud sisu ei pruugi olla õi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82479" cy="3061861"/>
                    </a:xfrm>
                    <a:prstGeom prst="rect">
                      <a:avLst/>
                    </a:prstGeom>
                    <a:noFill/>
                    <a:ln>
                      <a:noFill/>
                    </a:ln>
                  </pic:spPr>
                </pic:pic>
              </a:graphicData>
            </a:graphic>
          </wp:inline>
        </w:drawing>
      </w:r>
    </w:p>
    <w:p w14:paraId="624BAB20" w14:textId="7FF24B6C" w:rsidR="007110A9" w:rsidRPr="00DE69E2" w:rsidRDefault="42F265C1" w:rsidP="007F5068">
      <w:pPr>
        <w:rPr>
          <w:rFonts w:ascii="Times New Roman" w:hAnsi="Times New Roman"/>
          <w:iCs/>
          <w:sz w:val="24"/>
          <w:szCs w:val="24"/>
        </w:rPr>
      </w:pPr>
      <w:r w:rsidRPr="00DE69E2">
        <w:rPr>
          <w:rFonts w:ascii="Times New Roman" w:hAnsi="Times New Roman"/>
          <w:b/>
          <w:bCs/>
          <w:iCs/>
          <w:sz w:val="24"/>
          <w:szCs w:val="24"/>
        </w:rPr>
        <w:t xml:space="preserve">Joonis </w:t>
      </w:r>
      <w:r w:rsidR="004C557D" w:rsidRPr="00DE69E2">
        <w:rPr>
          <w:rFonts w:ascii="Times New Roman" w:hAnsi="Times New Roman"/>
          <w:b/>
          <w:bCs/>
          <w:iCs/>
          <w:sz w:val="24"/>
          <w:szCs w:val="24"/>
        </w:rPr>
        <w:t>3</w:t>
      </w:r>
      <w:r w:rsidR="19E1B74D" w:rsidRPr="00DE69E2">
        <w:rPr>
          <w:rFonts w:ascii="Times New Roman" w:hAnsi="Times New Roman"/>
          <w:iCs/>
          <w:sz w:val="24"/>
          <w:szCs w:val="24"/>
        </w:rPr>
        <w:t>.</w:t>
      </w:r>
      <w:r w:rsidR="0873F340" w:rsidRPr="00DE69E2">
        <w:rPr>
          <w:rFonts w:ascii="Times New Roman" w:hAnsi="Times New Roman"/>
          <w:iCs/>
          <w:sz w:val="24"/>
          <w:szCs w:val="24"/>
        </w:rPr>
        <w:t xml:space="preserve"> </w:t>
      </w:r>
      <w:r w:rsidRPr="00DE69E2">
        <w:rPr>
          <w:rFonts w:ascii="Times New Roman" w:hAnsi="Times New Roman"/>
          <w:iCs/>
          <w:sz w:val="24"/>
          <w:szCs w:val="24"/>
        </w:rPr>
        <w:t>Tervishoiuteenuste kasutamise muutus 2024</w:t>
      </w:r>
      <w:r w:rsidR="00932C9C">
        <w:rPr>
          <w:rFonts w:ascii="Times New Roman" w:hAnsi="Times New Roman"/>
          <w:iCs/>
          <w:sz w:val="24"/>
          <w:szCs w:val="24"/>
        </w:rPr>
        <w:t>. aastal võrreldes</w:t>
      </w:r>
      <w:r w:rsidRPr="00DE69E2">
        <w:rPr>
          <w:rFonts w:ascii="Times New Roman" w:hAnsi="Times New Roman"/>
          <w:iCs/>
          <w:sz w:val="24"/>
          <w:szCs w:val="24"/>
        </w:rPr>
        <w:t xml:space="preserve"> 2015</w:t>
      </w:r>
      <w:r w:rsidR="00932C9C">
        <w:rPr>
          <w:rFonts w:ascii="Times New Roman" w:hAnsi="Times New Roman"/>
          <w:iCs/>
          <w:sz w:val="24"/>
          <w:szCs w:val="24"/>
        </w:rPr>
        <w:t>. aastaga</w:t>
      </w:r>
      <w:r w:rsidRPr="00DE69E2">
        <w:rPr>
          <w:rFonts w:ascii="Times New Roman" w:hAnsi="Times New Roman"/>
          <w:iCs/>
          <w:sz w:val="24"/>
          <w:szCs w:val="24"/>
        </w:rPr>
        <w:t xml:space="preserve"> vanuserühmade </w:t>
      </w:r>
      <w:r w:rsidR="00932C9C">
        <w:rPr>
          <w:rFonts w:ascii="Times New Roman" w:hAnsi="Times New Roman"/>
          <w:iCs/>
          <w:sz w:val="24"/>
          <w:szCs w:val="24"/>
        </w:rPr>
        <w:t>kaupa</w:t>
      </w:r>
    </w:p>
    <w:p w14:paraId="204DCF62" w14:textId="77777777" w:rsidR="00D630EE" w:rsidRDefault="00D630EE" w:rsidP="007F5068">
      <w:pPr>
        <w:rPr>
          <w:rFonts w:ascii="Times New Roman" w:hAnsi="Times New Roman"/>
          <w:i/>
          <w:iCs/>
        </w:rPr>
      </w:pPr>
      <w:r w:rsidRPr="00D630EE">
        <w:rPr>
          <w:rFonts w:ascii="Times New Roman" w:hAnsi="Times New Roman"/>
          <w:i/>
          <w:iCs/>
        </w:rPr>
        <w:t>Tulpadel on esitatud 2024. aastal vastavas vanuserühmas ühe inimese kohta osutatud teenuste arv.</w:t>
      </w:r>
    </w:p>
    <w:p w14:paraId="3719346F" w14:textId="693487B6" w:rsidR="00A11DFF" w:rsidRPr="00DE69E2" w:rsidRDefault="00380744" w:rsidP="007F5068">
      <w:pPr>
        <w:rPr>
          <w:rFonts w:ascii="Times New Roman" w:hAnsi="Times New Roman"/>
          <w:i/>
          <w:iCs/>
        </w:rPr>
      </w:pPr>
      <w:r w:rsidRPr="00DE69E2">
        <w:rPr>
          <w:rFonts w:ascii="Times New Roman" w:hAnsi="Times New Roman"/>
          <w:i/>
          <w:iCs/>
        </w:rPr>
        <w:t>Andmete allikas: Tervisekassa</w:t>
      </w:r>
    </w:p>
    <w:p w14:paraId="1E54A119" w14:textId="77777777" w:rsidR="00F174B2" w:rsidRDefault="00F174B2" w:rsidP="007F5068">
      <w:pPr>
        <w:rPr>
          <w:rFonts w:ascii="Times New Roman" w:hAnsi="Times New Roman"/>
          <w:sz w:val="24"/>
          <w:szCs w:val="24"/>
        </w:rPr>
      </w:pPr>
    </w:p>
    <w:p w14:paraId="29870A62" w14:textId="67450139" w:rsidR="00C76248" w:rsidRDefault="00506840" w:rsidP="007F5068">
      <w:pPr>
        <w:rPr>
          <w:rFonts w:ascii="Times New Roman" w:hAnsi="Times New Roman"/>
          <w:sz w:val="24"/>
          <w:szCs w:val="24"/>
        </w:rPr>
      </w:pPr>
      <w:r w:rsidRPr="00954912">
        <w:rPr>
          <w:rFonts w:ascii="Times New Roman" w:hAnsi="Times New Roman"/>
          <w:sz w:val="24"/>
          <w:szCs w:val="24"/>
          <w:lang w:eastAsia="et-EE"/>
        </w:rPr>
        <w:t>18-aastasest</w:t>
      </w:r>
      <w:r w:rsidRPr="004C57E4">
        <w:rPr>
          <w:rFonts w:ascii="Times New Roman" w:hAnsi="Times New Roman"/>
          <w:sz w:val="24"/>
          <w:szCs w:val="24"/>
          <w:lang w:eastAsia="et-EE"/>
        </w:rPr>
        <w:t xml:space="preserve"> ja </w:t>
      </w:r>
      <w:r w:rsidRPr="00954912">
        <w:rPr>
          <w:rFonts w:ascii="Times New Roman" w:hAnsi="Times New Roman"/>
          <w:sz w:val="24"/>
          <w:szCs w:val="24"/>
          <w:lang w:eastAsia="et-EE"/>
        </w:rPr>
        <w:t>vanemast elanikkonnast</w:t>
      </w:r>
      <w:r w:rsidRPr="004C57E4">
        <w:rPr>
          <w:rFonts w:ascii="Times New Roman" w:hAnsi="Times New Roman"/>
          <w:sz w:val="24"/>
          <w:szCs w:val="24"/>
          <w:lang w:eastAsia="et-EE"/>
        </w:rPr>
        <w:t xml:space="preserve"> hindab </w:t>
      </w:r>
      <w:r w:rsidRPr="00954912">
        <w:rPr>
          <w:rFonts w:ascii="Times New Roman" w:hAnsi="Times New Roman"/>
          <w:sz w:val="24"/>
          <w:szCs w:val="24"/>
          <w:lang w:eastAsia="et-EE"/>
        </w:rPr>
        <w:t>9</w:t>
      </w:r>
      <w:r w:rsidRPr="004C57E4">
        <w:rPr>
          <w:rFonts w:ascii="Times New Roman" w:hAnsi="Times New Roman"/>
          <w:sz w:val="24"/>
          <w:szCs w:val="24"/>
          <w:lang w:eastAsia="et-EE"/>
        </w:rPr>
        <w:t>% end vajavat oma terviseprobleemist, kroonilisest haigusest või tegevuspiirangust tingituna täiendavaid teenuseid</w:t>
      </w:r>
      <w:r>
        <w:rPr>
          <w:rFonts w:ascii="Times New Roman" w:hAnsi="Times New Roman"/>
          <w:sz w:val="24"/>
          <w:szCs w:val="24"/>
          <w:lang w:eastAsia="et-EE"/>
        </w:rPr>
        <w:t xml:space="preserve">. </w:t>
      </w:r>
      <w:r w:rsidR="0035549B">
        <w:rPr>
          <w:rFonts w:ascii="Times New Roman" w:hAnsi="Times New Roman"/>
          <w:sz w:val="24"/>
          <w:szCs w:val="24"/>
          <w:lang w:eastAsia="et-EE"/>
        </w:rPr>
        <w:t xml:space="preserve">Tervishoiu komplekssuse kasv </w:t>
      </w:r>
      <w:r w:rsidR="006F512B">
        <w:rPr>
          <w:rFonts w:ascii="Times New Roman" w:hAnsi="Times New Roman"/>
          <w:sz w:val="24"/>
          <w:szCs w:val="24"/>
          <w:lang w:eastAsia="et-EE"/>
        </w:rPr>
        <w:t>avaldab seega ka otsest mõju sotsiaalvaldkonnale</w:t>
      </w:r>
      <w:r w:rsidR="00A95753" w:rsidRPr="3F34C9D2">
        <w:rPr>
          <w:rFonts w:ascii="Times New Roman" w:hAnsi="Times New Roman"/>
          <w:sz w:val="24"/>
          <w:szCs w:val="24"/>
          <w:lang w:eastAsia="et-EE"/>
        </w:rPr>
        <w:t>,</w:t>
      </w:r>
      <w:r w:rsidR="00BD2C07">
        <w:rPr>
          <w:rFonts w:ascii="Times New Roman" w:hAnsi="Times New Roman"/>
          <w:sz w:val="24"/>
          <w:szCs w:val="24"/>
          <w:lang w:eastAsia="et-EE"/>
        </w:rPr>
        <w:t xml:space="preserve"> mõjutades </w:t>
      </w:r>
      <w:proofErr w:type="spellStart"/>
      <w:r w:rsidR="00CE77EF" w:rsidRPr="00CE77EF">
        <w:rPr>
          <w:rFonts w:ascii="Times New Roman" w:hAnsi="Times New Roman"/>
          <w:sz w:val="24"/>
          <w:szCs w:val="24"/>
          <w:lang w:eastAsia="et-EE"/>
        </w:rPr>
        <w:t>KOVide</w:t>
      </w:r>
      <w:proofErr w:type="spellEnd"/>
      <w:r w:rsidR="00CE77EF" w:rsidRPr="00CE77EF">
        <w:rPr>
          <w:rFonts w:ascii="Times New Roman" w:hAnsi="Times New Roman"/>
          <w:sz w:val="24"/>
          <w:szCs w:val="24"/>
          <w:lang w:eastAsia="et-EE"/>
        </w:rPr>
        <w:t xml:space="preserve"> pakutavate teenuste </w:t>
      </w:r>
      <w:r w:rsidR="00B534F5">
        <w:rPr>
          <w:rFonts w:ascii="Times New Roman" w:hAnsi="Times New Roman"/>
          <w:sz w:val="24"/>
          <w:szCs w:val="24"/>
          <w:lang w:eastAsia="et-EE"/>
        </w:rPr>
        <w:t xml:space="preserve">vajadust ja </w:t>
      </w:r>
      <w:r w:rsidR="00CE77EF" w:rsidRPr="00CE77EF">
        <w:rPr>
          <w:rFonts w:ascii="Times New Roman" w:hAnsi="Times New Roman"/>
          <w:sz w:val="24"/>
          <w:szCs w:val="24"/>
          <w:lang w:eastAsia="et-EE"/>
        </w:rPr>
        <w:t xml:space="preserve">korraldust. </w:t>
      </w:r>
      <w:r w:rsidR="001D5346" w:rsidRPr="00CE77EF">
        <w:rPr>
          <w:rFonts w:ascii="Times New Roman" w:hAnsi="Times New Roman"/>
          <w:sz w:val="24"/>
          <w:szCs w:val="24"/>
          <w:lang w:eastAsia="et-EE"/>
        </w:rPr>
        <w:t>202</w:t>
      </w:r>
      <w:r w:rsidR="001D5346">
        <w:rPr>
          <w:rFonts w:ascii="Times New Roman" w:hAnsi="Times New Roman"/>
          <w:sz w:val="24"/>
          <w:szCs w:val="24"/>
          <w:lang w:eastAsia="et-EE"/>
        </w:rPr>
        <w:t>5</w:t>
      </w:r>
      <w:r w:rsidR="00CE77EF" w:rsidRPr="00CE77EF">
        <w:rPr>
          <w:rFonts w:ascii="Times New Roman" w:hAnsi="Times New Roman"/>
          <w:sz w:val="24"/>
          <w:szCs w:val="24"/>
          <w:lang w:eastAsia="et-EE"/>
        </w:rPr>
        <w:t xml:space="preserve">. </w:t>
      </w:r>
      <w:r w:rsidR="00F300A8" w:rsidRPr="00F300A8">
        <w:rPr>
          <w:rFonts w:ascii="Times New Roman" w:hAnsi="Times New Roman"/>
          <w:sz w:val="24"/>
          <w:szCs w:val="24"/>
          <w:lang w:eastAsia="et-EE"/>
        </w:rPr>
        <w:t xml:space="preserve">aastal sai </w:t>
      </w:r>
      <w:proofErr w:type="spellStart"/>
      <w:r w:rsidR="00F300A8" w:rsidRPr="00F300A8">
        <w:rPr>
          <w:rFonts w:ascii="Times New Roman" w:hAnsi="Times New Roman"/>
          <w:sz w:val="24"/>
          <w:szCs w:val="24"/>
          <w:lang w:eastAsia="et-EE"/>
        </w:rPr>
        <w:t>KOVi</w:t>
      </w:r>
      <w:proofErr w:type="spellEnd"/>
      <w:r w:rsidR="00F300A8" w:rsidRPr="00F300A8">
        <w:rPr>
          <w:rFonts w:ascii="Times New Roman" w:hAnsi="Times New Roman"/>
          <w:sz w:val="24"/>
          <w:szCs w:val="24"/>
          <w:lang w:eastAsia="et-EE"/>
        </w:rPr>
        <w:t xml:space="preserve"> korraldatavat koduteenust 9342 inimest (neist 82% vähemalt 85-aastased), sotsiaaltransporditeenust 15 989 inimest (neist 66% vähemalt 65-aastased), isikliku abistaja teenust 473 inimest (neist 27% vähemalt 65-aastased ja 31% vanuses 50–64 aastat), täiskasvanute tugiisikuteenust 1944 inimest (neist 8% vähemalt 65-aastased), päevahoiuteenust 202 inimest (neist 94% vähemalt 65-aastased) ning eluruumi kohandamise teenust 13 515 inimest (neist 27% vähemalt 65-aastased).</w:t>
      </w:r>
      <w:r w:rsidR="000E7088">
        <w:rPr>
          <w:rStyle w:val="Allmrkuseviide"/>
          <w:rFonts w:ascii="Times New Roman" w:hAnsi="Times New Roman"/>
          <w:sz w:val="24"/>
          <w:szCs w:val="24"/>
          <w:lang w:eastAsia="et-EE"/>
        </w:rPr>
        <w:footnoteReference w:id="47"/>
      </w:r>
      <w:r w:rsidR="00DC6C02">
        <w:rPr>
          <w:rFonts w:ascii="Times New Roman" w:hAnsi="Times New Roman"/>
          <w:sz w:val="24"/>
          <w:szCs w:val="24"/>
          <w:lang w:eastAsia="et-EE"/>
        </w:rPr>
        <w:t xml:space="preserve"> </w:t>
      </w:r>
      <w:r w:rsidR="00450D30">
        <w:rPr>
          <w:rFonts w:ascii="Times New Roman" w:hAnsi="Times New Roman"/>
          <w:sz w:val="24"/>
          <w:szCs w:val="24"/>
          <w:lang w:eastAsia="et-EE"/>
        </w:rPr>
        <w:t xml:space="preserve">Nõudlus </w:t>
      </w:r>
      <w:proofErr w:type="spellStart"/>
      <w:r w:rsidR="00450D30" w:rsidRPr="3F34C9D2">
        <w:rPr>
          <w:rFonts w:ascii="Times New Roman" w:hAnsi="Times New Roman"/>
          <w:sz w:val="24"/>
          <w:szCs w:val="24"/>
          <w:lang w:eastAsia="et-EE"/>
        </w:rPr>
        <w:t>KOV</w:t>
      </w:r>
      <w:r w:rsidR="19B6E394" w:rsidRPr="3F34C9D2">
        <w:rPr>
          <w:rFonts w:ascii="Times New Roman" w:hAnsi="Times New Roman"/>
          <w:sz w:val="24"/>
          <w:szCs w:val="24"/>
          <w:lang w:eastAsia="et-EE"/>
        </w:rPr>
        <w:t>i</w:t>
      </w:r>
      <w:proofErr w:type="spellEnd"/>
      <w:r w:rsidR="00450D30">
        <w:rPr>
          <w:rFonts w:ascii="Times New Roman" w:hAnsi="Times New Roman"/>
          <w:sz w:val="24"/>
          <w:szCs w:val="24"/>
          <w:lang w:eastAsia="et-EE"/>
        </w:rPr>
        <w:t xml:space="preserve"> sotsiaalteenuste järele on kasvuteel sarnaselt </w:t>
      </w:r>
      <w:r w:rsidR="00D1061C">
        <w:rPr>
          <w:rFonts w:ascii="Times New Roman" w:hAnsi="Times New Roman"/>
          <w:sz w:val="24"/>
          <w:szCs w:val="24"/>
          <w:lang w:eastAsia="et-EE"/>
        </w:rPr>
        <w:t xml:space="preserve">tervishoiuteenustega, </w:t>
      </w:r>
      <w:r w:rsidR="00F82010">
        <w:rPr>
          <w:rFonts w:ascii="Times New Roman" w:hAnsi="Times New Roman"/>
          <w:sz w:val="24"/>
          <w:szCs w:val="24"/>
          <w:lang w:eastAsia="et-EE"/>
        </w:rPr>
        <w:t>mis suurendab omakorda koordinatsiooni vajadust.</w:t>
      </w:r>
      <w:r w:rsidR="00CE77EF" w:rsidRPr="00CE77EF">
        <w:rPr>
          <w:rFonts w:ascii="Times New Roman" w:hAnsi="Times New Roman"/>
          <w:sz w:val="24"/>
          <w:szCs w:val="24"/>
          <w:lang w:eastAsia="et-EE"/>
        </w:rPr>
        <w:t xml:space="preserve"> </w:t>
      </w:r>
      <w:r w:rsidR="00204505">
        <w:rPr>
          <w:rFonts w:ascii="Times New Roman" w:hAnsi="Times New Roman"/>
          <w:sz w:val="24"/>
          <w:szCs w:val="24"/>
          <w:lang w:eastAsia="et-EE"/>
        </w:rPr>
        <w:t>10</w:t>
      </w:r>
      <w:r w:rsidR="00525B95" w:rsidRPr="008A7E96">
        <w:rPr>
          <w:rFonts w:ascii="Times New Roman" w:hAnsi="Times New Roman"/>
          <w:sz w:val="24"/>
          <w:szCs w:val="24"/>
        </w:rPr>
        <w:t>–</w:t>
      </w:r>
      <w:r w:rsidR="00204505">
        <w:rPr>
          <w:rFonts w:ascii="Times New Roman" w:hAnsi="Times New Roman"/>
          <w:sz w:val="24"/>
          <w:szCs w:val="24"/>
          <w:lang w:eastAsia="et-EE"/>
        </w:rPr>
        <w:t>19</w:t>
      </w:r>
      <w:r w:rsidR="74636C57" w:rsidRPr="3F34C9D2">
        <w:rPr>
          <w:rFonts w:ascii="Times New Roman" w:hAnsi="Times New Roman"/>
          <w:sz w:val="24"/>
          <w:szCs w:val="24"/>
          <w:lang w:eastAsia="et-EE"/>
        </w:rPr>
        <w:t>-</w:t>
      </w:r>
      <w:r w:rsidR="00204505">
        <w:rPr>
          <w:rFonts w:ascii="Times New Roman" w:hAnsi="Times New Roman"/>
          <w:sz w:val="24"/>
          <w:szCs w:val="24"/>
          <w:lang w:eastAsia="et-EE"/>
        </w:rPr>
        <w:t xml:space="preserve">aastaste </w:t>
      </w:r>
      <w:r w:rsidR="00B80E8D">
        <w:rPr>
          <w:rFonts w:ascii="Times New Roman" w:hAnsi="Times New Roman"/>
          <w:sz w:val="24"/>
          <w:szCs w:val="24"/>
          <w:lang w:eastAsia="et-EE"/>
        </w:rPr>
        <w:t xml:space="preserve">teenusekasutuse kiire kasvu taga on eeskätt noorte vaimse tervise probleemide süvenemine, mis tähendab, et </w:t>
      </w:r>
      <w:r w:rsidR="00967C32">
        <w:rPr>
          <w:rFonts w:ascii="Times New Roman" w:hAnsi="Times New Roman"/>
          <w:sz w:val="24"/>
          <w:szCs w:val="24"/>
          <w:lang w:eastAsia="et-EE"/>
        </w:rPr>
        <w:t>ka see on tähelepanu vajav sihtrühm nii koordinatsiooni kui ka ennetuse vaates.</w:t>
      </w:r>
    </w:p>
    <w:p w14:paraId="4C760FE3" w14:textId="77777777" w:rsidR="00C76248" w:rsidRDefault="00C76248" w:rsidP="007F5068">
      <w:pPr>
        <w:rPr>
          <w:rFonts w:ascii="Times New Roman" w:hAnsi="Times New Roman"/>
          <w:sz w:val="24"/>
          <w:szCs w:val="24"/>
        </w:rPr>
      </w:pPr>
    </w:p>
    <w:p w14:paraId="0450196B" w14:textId="5D4CD4BA" w:rsidR="001C1902" w:rsidRDefault="001C1902" w:rsidP="007F5068">
      <w:pPr>
        <w:rPr>
          <w:rFonts w:ascii="Times New Roman" w:hAnsi="Times New Roman"/>
          <w:sz w:val="24"/>
          <w:szCs w:val="24"/>
        </w:rPr>
      </w:pPr>
      <w:r>
        <w:rPr>
          <w:rFonts w:ascii="Times New Roman" w:hAnsi="Times New Roman"/>
          <w:sz w:val="24"/>
          <w:szCs w:val="24"/>
        </w:rPr>
        <w:t xml:space="preserve">2025. aastal </w:t>
      </w:r>
      <w:r w:rsidR="004519C1">
        <w:rPr>
          <w:rFonts w:ascii="Times New Roman" w:hAnsi="Times New Roman"/>
          <w:sz w:val="24"/>
          <w:szCs w:val="24"/>
        </w:rPr>
        <w:t xml:space="preserve">jäi </w:t>
      </w:r>
      <w:r w:rsidRPr="005622B2">
        <w:rPr>
          <w:rFonts w:ascii="Times New Roman" w:hAnsi="Times New Roman"/>
          <w:sz w:val="24"/>
          <w:szCs w:val="24"/>
        </w:rPr>
        <w:t xml:space="preserve">viimase perearsti külastusega rahule 77% ja eriarsti visiidiga 84% patsientidest, </w:t>
      </w:r>
      <w:r w:rsidR="004B6B81">
        <w:rPr>
          <w:rFonts w:ascii="Times New Roman" w:hAnsi="Times New Roman"/>
          <w:sz w:val="24"/>
          <w:szCs w:val="24"/>
        </w:rPr>
        <w:t>kuid</w:t>
      </w:r>
      <w:r w:rsidRPr="005622B2">
        <w:rPr>
          <w:rFonts w:ascii="Times New Roman" w:hAnsi="Times New Roman"/>
          <w:sz w:val="24"/>
          <w:szCs w:val="24"/>
        </w:rPr>
        <w:t xml:space="preserve"> rahulolu tervishoiusüsteemiga tervikuna </w:t>
      </w:r>
      <w:r w:rsidR="2D6EB169" w:rsidRPr="3F34C9D2">
        <w:rPr>
          <w:rFonts w:ascii="Times New Roman" w:hAnsi="Times New Roman"/>
          <w:sz w:val="24"/>
          <w:szCs w:val="24"/>
        </w:rPr>
        <w:t xml:space="preserve">on </w:t>
      </w:r>
      <w:r w:rsidRPr="005622B2">
        <w:rPr>
          <w:rFonts w:ascii="Times New Roman" w:hAnsi="Times New Roman"/>
          <w:sz w:val="24"/>
          <w:szCs w:val="24"/>
        </w:rPr>
        <w:t xml:space="preserve">oluliselt </w:t>
      </w:r>
      <w:r w:rsidR="007964F8">
        <w:rPr>
          <w:rFonts w:ascii="Times New Roman" w:hAnsi="Times New Roman"/>
          <w:sz w:val="24"/>
          <w:szCs w:val="24"/>
        </w:rPr>
        <w:t>väiksem</w:t>
      </w:r>
      <w:r w:rsidRPr="005622B2">
        <w:rPr>
          <w:rFonts w:ascii="Times New Roman" w:hAnsi="Times New Roman"/>
          <w:sz w:val="24"/>
          <w:szCs w:val="24"/>
        </w:rPr>
        <w:t xml:space="preserve"> ning langevas trendis</w:t>
      </w:r>
      <w:r>
        <w:rPr>
          <w:rFonts w:ascii="Times New Roman" w:hAnsi="Times New Roman"/>
          <w:sz w:val="24"/>
          <w:szCs w:val="24"/>
        </w:rPr>
        <w:t xml:space="preserve">. </w:t>
      </w:r>
      <w:r w:rsidR="00797A12">
        <w:rPr>
          <w:rFonts w:ascii="Times New Roman" w:hAnsi="Times New Roman"/>
          <w:sz w:val="24"/>
          <w:szCs w:val="24"/>
        </w:rPr>
        <w:t>Sellega on</w:t>
      </w:r>
      <w:r>
        <w:rPr>
          <w:rFonts w:ascii="Times New Roman" w:hAnsi="Times New Roman"/>
          <w:sz w:val="24"/>
          <w:szCs w:val="24"/>
        </w:rPr>
        <w:t xml:space="preserve"> rahul 48% </w:t>
      </w:r>
      <w:r w:rsidRPr="00A87099">
        <w:rPr>
          <w:rFonts w:ascii="Times New Roman" w:hAnsi="Times New Roman"/>
          <w:sz w:val="24"/>
          <w:szCs w:val="24"/>
        </w:rPr>
        <w:t>18</w:t>
      </w:r>
      <w:r w:rsidR="000407E0">
        <w:rPr>
          <w:rFonts w:ascii="Times New Roman" w:hAnsi="Times New Roman"/>
          <w:sz w:val="24"/>
          <w:szCs w:val="24"/>
        </w:rPr>
        <w:t>-aastastest</w:t>
      </w:r>
      <w:r w:rsidRPr="00A87099">
        <w:rPr>
          <w:rFonts w:ascii="Times New Roman" w:hAnsi="Times New Roman"/>
          <w:sz w:val="24"/>
          <w:szCs w:val="24"/>
        </w:rPr>
        <w:t xml:space="preserve"> ja vanematest elanikest</w:t>
      </w:r>
      <w:r>
        <w:rPr>
          <w:rFonts w:ascii="Times New Roman" w:hAnsi="Times New Roman"/>
          <w:sz w:val="24"/>
          <w:szCs w:val="24"/>
        </w:rPr>
        <w:t xml:space="preserve">, </w:t>
      </w:r>
      <w:r w:rsidR="00797A12">
        <w:rPr>
          <w:rFonts w:ascii="Times New Roman" w:hAnsi="Times New Roman"/>
          <w:sz w:val="24"/>
          <w:szCs w:val="24"/>
        </w:rPr>
        <w:t xml:space="preserve">samas kui </w:t>
      </w:r>
      <w:r w:rsidRPr="005F4C90">
        <w:rPr>
          <w:rFonts w:ascii="Times New Roman" w:hAnsi="Times New Roman"/>
          <w:sz w:val="24"/>
          <w:szCs w:val="24"/>
        </w:rPr>
        <w:t>2021. aasta</w:t>
      </w:r>
      <w:r w:rsidR="00797A12">
        <w:rPr>
          <w:rFonts w:ascii="Times New Roman" w:hAnsi="Times New Roman"/>
          <w:sz w:val="24"/>
          <w:szCs w:val="24"/>
        </w:rPr>
        <w:t>l oli vastav näitaj</w:t>
      </w:r>
      <w:r w:rsidR="00571270">
        <w:rPr>
          <w:rFonts w:ascii="Times New Roman" w:hAnsi="Times New Roman"/>
          <w:sz w:val="24"/>
          <w:szCs w:val="24"/>
        </w:rPr>
        <w:t>a 73%.</w:t>
      </w:r>
      <w:r>
        <w:rPr>
          <w:rStyle w:val="Allmrkuseviide"/>
          <w:rFonts w:ascii="Times New Roman" w:hAnsi="Times New Roman"/>
          <w:sz w:val="24"/>
          <w:szCs w:val="24"/>
        </w:rPr>
        <w:footnoteReference w:id="48"/>
      </w:r>
      <w:r w:rsidRPr="00D756E2">
        <w:t xml:space="preserve"> </w:t>
      </w:r>
      <w:r w:rsidRPr="00D756E2">
        <w:rPr>
          <w:rFonts w:ascii="Times New Roman" w:hAnsi="Times New Roman"/>
          <w:sz w:val="24"/>
          <w:szCs w:val="24"/>
        </w:rPr>
        <w:t>Elanike hinnangud viitavad sellele, et probleem ei seisne niivõrd tervishoiutöötajate töö kvaliteedis, kuivõrd süsteemi toimimises laiemalt</w:t>
      </w:r>
      <w:r w:rsidR="006539C9">
        <w:rPr>
          <w:rFonts w:ascii="Times New Roman" w:hAnsi="Times New Roman"/>
          <w:sz w:val="24"/>
          <w:szCs w:val="24"/>
        </w:rPr>
        <w:t>.</w:t>
      </w:r>
      <w:r w:rsidR="00BC4062" w:rsidRPr="00BC4062">
        <w:rPr>
          <w:rFonts w:ascii="Times New Roman" w:hAnsi="Times New Roman"/>
          <w:sz w:val="24"/>
          <w:szCs w:val="24"/>
        </w:rPr>
        <w:t xml:space="preserve"> </w:t>
      </w:r>
      <w:r w:rsidR="00BC4062">
        <w:rPr>
          <w:rFonts w:ascii="Times New Roman" w:hAnsi="Times New Roman"/>
          <w:sz w:val="24"/>
          <w:szCs w:val="24"/>
        </w:rPr>
        <w:t>Planeeritavad m</w:t>
      </w:r>
      <w:r w:rsidR="00BC4062" w:rsidRPr="0003317D">
        <w:rPr>
          <w:rFonts w:ascii="Times New Roman" w:hAnsi="Times New Roman"/>
          <w:sz w:val="24"/>
          <w:szCs w:val="24"/>
        </w:rPr>
        <w:t xml:space="preserve">uudatused </w:t>
      </w:r>
      <w:r w:rsidR="00BC4062">
        <w:rPr>
          <w:rFonts w:ascii="Times New Roman" w:hAnsi="Times New Roman"/>
          <w:sz w:val="24"/>
          <w:szCs w:val="24"/>
        </w:rPr>
        <w:t>aitavad</w:t>
      </w:r>
      <w:r w:rsidR="00BC4062" w:rsidRPr="0003317D">
        <w:rPr>
          <w:rFonts w:ascii="Times New Roman" w:hAnsi="Times New Roman"/>
          <w:sz w:val="24"/>
          <w:szCs w:val="24"/>
        </w:rPr>
        <w:t xml:space="preserve"> parandada</w:t>
      </w:r>
      <w:r w:rsidR="00D51AB6">
        <w:rPr>
          <w:rFonts w:ascii="Times New Roman" w:hAnsi="Times New Roman"/>
          <w:sz w:val="24"/>
          <w:szCs w:val="24"/>
        </w:rPr>
        <w:t xml:space="preserve"> teenuste koostoimet </w:t>
      </w:r>
      <w:r w:rsidR="457F1171" w:rsidRPr="3F34C9D2">
        <w:rPr>
          <w:rFonts w:ascii="Times New Roman" w:hAnsi="Times New Roman"/>
          <w:sz w:val="24"/>
          <w:szCs w:val="24"/>
        </w:rPr>
        <w:t xml:space="preserve">ning </w:t>
      </w:r>
      <w:r w:rsidR="00D51AB6">
        <w:rPr>
          <w:rFonts w:ascii="Times New Roman" w:hAnsi="Times New Roman"/>
          <w:sz w:val="24"/>
          <w:szCs w:val="24"/>
        </w:rPr>
        <w:t>selle kaudu</w:t>
      </w:r>
      <w:r w:rsidR="00BC4062" w:rsidRPr="0003317D">
        <w:rPr>
          <w:rFonts w:ascii="Times New Roman" w:hAnsi="Times New Roman"/>
          <w:sz w:val="24"/>
          <w:szCs w:val="24"/>
        </w:rPr>
        <w:t xml:space="preserve"> inimese ja tema lähedaste rahulolu süsteemi toimimisega</w:t>
      </w:r>
      <w:r w:rsidR="00D51AB6">
        <w:rPr>
          <w:rFonts w:ascii="Times New Roman" w:hAnsi="Times New Roman"/>
          <w:sz w:val="24"/>
          <w:szCs w:val="24"/>
        </w:rPr>
        <w:t>.</w:t>
      </w:r>
    </w:p>
    <w:p w14:paraId="586A6275" w14:textId="77777777" w:rsidR="001C1902" w:rsidRDefault="001C1902" w:rsidP="007F5068">
      <w:pPr>
        <w:rPr>
          <w:rFonts w:ascii="Times New Roman" w:hAnsi="Times New Roman"/>
          <w:sz w:val="24"/>
          <w:szCs w:val="24"/>
        </w:rPr>
      </w:pPr>
    </w:p>
    <w:p w14:paraId="25777C5E" w14:textId="6789C86C" w:rsidR="00C33FEC" w:rsidRPr="00DB1DE5" w:rsidRDefault="00C33FEC" w:rsidP="00C33FEC">
      <w:pPr>
        <w:rPr>
          <w:rFonts w:ascii="Times New Roman" w:hAnsi="Times New Roman"/>
          <w:sz w:val="24"/>
          <w:szCs w:val="24"/>
          <w:lang w:eastAsia="et-EE"/>
        </w:rPr>
      </w:pPr>
      <w:r w:rsidRPr="00F0523B">
        <w:rPr>
          <w:rFonts w:ascii="Times New Roman" w:hAnsi="Times New Roman"/>
          <w:sz w:val="24"/>
          <w:szCs w:val="24"/>
          <w:lang w:eastAsia="et-EE"/>
        </w:rPr>
        <w:t xml:space="preserve">Eelnõu </w:t>
      </w:r>
      <w:r w:rsidR="1B48058F" w:rsidRPr="3F34C9D2">
        <w:rPr>
          <w:rFonts w:ascii="Times New Roman" w:hAnsi="Times New Roman"/>
          <w:sz w:val="24"/>
          <w:szCs w:val="24"/>
          <w:lang w:eastAsia="et-EE"/>
        </w:rPr>
        <w:t xml:space="preserve">kohaselt </w:t>
      </w:r>
      <w:r w:rsidRPr="00F0523B">
        <w:rPr>
          <w:rFonts w:ascii="Times New Roman" w:hAnsi="Times New Roman"/>
          <w:sz w:val="24"/>
          <w:szCs w:val="24"/>
          <w:lang w:eastAsia="et-EE"/>
        </w:rPr>
        <w:t xml:space="preserve">ei </w:t>
      </w:r>
      <w:r w:rsidRPr="3F34C9D2">
        <w:rPr>
          <w:rFonts w:ascii="Times New Roman" w:hAnsi="Times New Roman"/>
          <w:sz w:val="24"/>
          <w:szCs w:val="24"/>
          <w:lang w:eastAsia="et-EE"/>
        </w:rPr>
        <w:t>loo</w:t>
      </w:r>
      <w:r w:rsidR="01ACE151" w:rsidRPr="3F34C9D2">
        <w:rPr>
          <w:rFonts w:ascii="Times New Roman" w:hAnsi="Times New Roman"/>
          <w:sz w:val="24"/>
          <w:szCs w:val="24"/>
          <w:lang w:eastAsia="et-EE"/>
        </w:rPr>
        <w:t>da</w:t>
      </w:r>
      <w:r w:rsidRPr="00F0523B">
        <w:rPr>
          <w:rFonts w:ascii="Times New Roman" w:hAnsi="Times New Roman"/>
          <w:sz w:val="24"/>
          <w:szCs w:val="24"/>
          <w:lang w:eastAsia="et-EE"/>
        </w:rPr>
        <w:t xml:space="preserve"> uut sotsiaal- ega tervishoiuteenust ega </w:t>
      </w:r>
      <w:r w:rsidRPr="294DA8FD">
        <w:rPr>
          <w:rFonts w:ascii="Times New Roman" w:hAnsi="Times New Roman"/>
          <w:sz w:val="24"/>
          <w:szCs w:val="24"/>
          <w:lang w:eastAsia="et-EE"/>
        </w:rPr>
        <w:t>muud</w:t>
      </w:r>
      <w:r w:rsidR="0BF663ED" w:rsidRPr="294DA8FD">
        <w:rPr>
          <w:rFonts w:ascii="Times New Roman" w:hAnsi="Times New Roman"/>
          <w:sz w:val="24"/>
          <w:szCs w:val="24"/>
          <w:lang w:eastAsia="et-EE"/>
        </w:rPr>
        <w:t>et</w:t>
      </w:r>
      <w:r w:rsidRPr="294DA8FD">
        <w:rPr>
          <w:rFonts w:ascii="Times New Roman" w:hAnsi="Times New Roman"/>
          <w:sz w:val="24"/>
          <w:szCs w:val="24"/>
          <w:lang w:eastAsia="et-EE"/>
        </w:rPr>
        <w:t>a</w:t>
      </w:r>
      <w:r w:rsidRPr="00F0523B">
        <w:rPr>
          <w:rFonts w:ascii="Times New Roman" w:hAnsi="Times New Roman"/>
          <w:sz w:val="24"/>
          <w:szCs w:val="24"/>
          <w:lang w:eastAsia="et-EE"/>
        </w:rPr>
        <w:t xml:space="preserve"> inimese õigusi olemasolevate teenuste saamisel. </w:t>
      </w:r>
      <w:proofErr w:type="spellStart"/>
      <w:r w:rsidR="6FED6C10" w:rsidRPr="6DEFF826">
        <w:rPr>
          <w:rFonts w:ascii="Times New Roman" w:hAnsi="Times New Roman"/>
          <w:sz w:val="24"/>
          <w:szCs w:val="24"/>
        </w:rPr>
        <w:t>Valdkondadeülese</w:t>
      </w:r>
      <w:proofErr w:type="spellEnd"/>
      <w:r w:rsidR="6FED6C10" w:rsidRPr="6DEFF826">
        <w:rPr>
          <w:rFonts w:ascii="Times New Roman" w:hAnsi="Times New Roman"/>
          <w:sz w:val="24"/>
          <w:szCs w:val="24"/>
        </w:rPr>
        <w:t xml:space="preserve"> koordinatsiooni</w:t>
      </w:r>
      <w:r w:rsidRPr="6DEFF826">
        <w:rPr>
          <w:rFonts w:ascii="Times New Roman" w:hAnsi="Times New Roman"/>
          <w:sz w:val="24"/>
          <w:szCs w:val="24"/>
          <w:lang w:eastAsia="et-EE"/>
        </w:rPr>
        <w:t>teenuse</w:t>
      </w:r>
      <w:r w:rsidRPr="00F0523B">
        <w:rPr>
          <w:rFonts w:ascii="Times New Roman" w:hAnsi="Times New Roman"/>
          <w:sz w:val="24"/>
          <w:szCs w:val="24"/>
          <w:lang w:eastAsia="et-EE"/>
        </w:rPr>
        <w:t xml:space="preserve"> eesmärk on toetada inimese </w:t>
      </w:r>
      <w:r w:rsidR="001212F4">
        <w:rPr>
          <w:rFonts w:ascii="Times New Roman" w:hAnsi="Times New Roman"/>
          <w:sz w:val="24"/>
          <w:szCs w:val="24"/>
          <w:lang w:eastAsia="et-EE"/>
        </w:rPr>
        <w:t>sujuvamat</w:t>
      </w:r>
      <w:r w:rsidRPr="00F0523B">
        <w:rPr>
          <w:rFonts w:ascii="Times New Roman" w:hAnsi="Times New Roman"/>
          <w:sz w:val="24"/>
          <w:szCs w:val="24"/>
          <w:lang w:eastAsia="et-EE"/>
        </w:rPr>
        <w:t xml:space="preserve"> liikumist olemasolevate </w:t>
      </w:r>
      <w:r w:rsidRPr="6DEFF826">
        <w:rPr>
          <w:rFonts w:ascii="Times New Roman" w:hAnsi="Times New Roman"/>
          <w:sz w:val="24"/>
          <w:szCs w:val="24"/>
          <w:lang w:eastAsia="et-EE"/>
        </w:rPr>
        <w:t>te</w:t>
      </w:r>
      <w:r w:rsidR="49B578DC" w:rsidRPr="6DEFF826">
        <w:rPr>
          <w:rFonts w:ascii="Times New Roman" w:hAnsi="Times New Roman"/>
          <w:sz w:val="24"/>
          <w:szCs w:val="24"/>
          <w:lang w:eastAsia="et-EE"/>
        </w:rPr>
        <w:t>rvishoiu- ja sotsiaal</w:t>
      </w:r>
      <w:r w:rsidRPr="6DEFF826">
        <w:rPr>
          <w:rFonts w:ascii="Times New Roman" w:hAnsi="Times New Roman"/>
          <w:sz w:val="24"/>
          <w:szCs w:val="24"/>
          <w:lang w:eastAsia="et-EE"/>
        </w:rPr>
        <w:t>teenuste vahel.</w:t>
      </w:r>
      <w:r w:rsidRPr="00F0523B">
        <w:rPr>
          <w:rFonts w:ascii="Times New Roman" w:hAnsi="Times New Roman"/>
          <w:sz w:val="24"/>
          <w:szCs w:val="24"/>
          <w:lang w:eastAsia="et-EE"/>
        </w:rPr>
        <w:t xml:space="preserve"> Seetõttu ei sõltu inimese õigus saada vajalikke teenuseid sellest, kas ta osaleb </w:t>
      </w:r>
      <w:r w:rsidRPr="3F34C9D2">
        <w:rPr>
          <w:rFonts w:ascii="Times New Roman" w:hAnsi="Times New Roman"/>
          <w:sz w:val="24"/>
          <w:szCs w:val="24"/>
          <w:lang w:eastAsia="et-EE"/>
        </w:rPr>
        <w:t>koordinatsiooniteenuse</w:t>
      </w:r>
      <w:r w:rsidR="083EF039" w:rsidRPr="3F34C9D2">
        <w:rPr>
          <w:rFonts w:ascii="Times New Roman" w:hAnsi="Times New Roman"/>
          <w:sz w:val="24"/>
          <w:szCs w:val="24"/>
          <w:lang w:eastAsia="et-EE"/>
        </w:rPr>
        <w:t xml:space="preserve"> saamisel</w:t>
      </w:r>
      <w:r w:rsidRPr="3F34C9D2">
        <w:rPr>
          <w:rFonts w:ascii="Times New Roman" w:hAnsi="Times New Roman"/>
          <w:sz w:val="24"/>
          <w:szCs w:val="24"/>
          <w:lang w:eastAsia="et-EE"/>
        </w:rPr>
        <w:t xml:space="preserve"> või mitte.</w:t>
      </w:r>
    </w:p>
    <w:p w14:paraId="583115ED" w14:textId="77777777" w:rsidR="00DB1DE5" w:rsidRDefault="00DB1DE5" w:rsidP="007F5068">
      <w:pPr>
        <w:rPr>
          <w:rFonts w:ascii="Times New Roman" w:hAnsi="Times New Roman"/>
          <w:sz w:val="24"/>
          <w:szCs w:val="24"/>
          <w:lang w:eastAsia="et-EE"/>
        </w:rPr>
      </w:pPr>
    </w:p>
    <w:p w14:paraId="58915628" w14:textId="6B92CEF5" w:rsidR="000C0E8C" w:rsidRDefault="000C0E8C" w:rsidP="007F5068">
      <w:pPr>
        <w:rPr>
          <w:rFonts w:ascii="Times New Roman" w:hAnsi="Times New Roman"/>
          <w:sz w:val="24"/>
          <w:szCs w:val="24"/>
          <w:lang w:eastAsia="et-EE"/>
        </w:rPr>
      </w:pPr>
      <w:r w:rsidRPr="000C0E8C">
        <w:rPr>
          <w:rFonts w:ascii="Times New Roman" w:hAnsi="Times New Roman"/>
          <w:sz w:val="24"/>
          <w:szCs w:val="24"/>
          <w:lang w:eastAsia="et-EE"/>
        </w:rPr>
        <w:t xml:space="preserve">Elanike vaates võib muudatuste mõju avalduda veel </w:t>
      </w:r>
      <w:proofErr w:type="spellStart"/>
      <w:r w:rsidRPr="000C0E8C">
        <w:rPr>
          <w:rFonts w:ascii="Times New Roman" w:hAnsi="Times New Roman"/>
          <w:sz w:val="24"/>
          <w:szCs w:val="24"/>
          <w:lang w:eastAsia="et-EE"/>
        </w:rPr>
        <w:t>tervisedenduse</w:t>
      </w:r>
      <w:proofErr w:type="spellEnd"/>
      <w:r w:rsidRPr="000C0E8C">
        <w:rPr>
          <w:rFonts w:ascii="Times New Roman" w:hAnsi="Times New Roman"/>
          <w:sz w:val="24"/>
          <w:szCs w:val="24"/>
          <w:lang w:eastAsia="et-EE"/>
        </w:rPr>
        <w:t xml:space="preserve"> süsteemsemas ja sihipärasemas korralduses. </w:t>
      </w:r>
      <w:r w:rsidR="00E22876" w:rsidRPr="00E22876">
        <w:rPr>
          <w:rFonts w:ascii="Times New Roman" w:hAnsi="Times New Roman"/>
          <w:sz w:val="24"/>
          <w:szCs w:val="24"/>
          <w:lang w:eastAsia="et-EE"/>
        </w:rPr>
        <w:t xml:space="preserve">Maakondliku </w:t>
      </w:r>
      <w:proofErr w:type="spellStart"/>
      <w:r w:rsidR="00E22876" w:rsidRPr="00E22876">
        <w:rPr>
          <w:rFonts w:ascii="Times New Roman" w:hAnsi="Times New Roman"/>
          <w:sz w:val="24"/>
          <w:szCs w:val="24"/>
          <w:lang w:eastAsia="et-EE"/>
        </w:rPr>
        <w:t>tervisedenduse</w:t>
      </w:r>
      <w:proofErr w:type="spellEnd"/>
      <w:r w:rsidR="00E22876" w:rsidRPr="00E22876">
        <w:rPr>
          <w:rFonts w:ascii="Times New Roman" w:hAnsi="Times New Roman"/>
          <w:sz w:val="24"/>
          <w:szCs w:val="24"/>
          <w:lang w:eastAsia="et-EE"/>
        </w:rPr>
        <w:t xml:space="preserve"> tegevuse senisest tugevam sidumine </w:t>
      </w:r>
      <w:proofErr w:type="spellStart"/>
      <w:r w:rsidR="00E22876" w:rsidRPr="00E22876">
        <w:rPr>
          <w:rFonts w:ascii="Times New Roman" w:hAnsi="Times New Roman"/>
          <w:sz w:val="24"/>
          <w:szCs w:val="24"/>
          <w:lang w:eastAsia="et-EE"/>
        </w:rPr>
        <w:t>TERVIKu</w:t>
      </w:r>
      <w:proofErr w:type="spellEnd"/>
      <w:r w:rsidR="00E22876" w:rsidRPr="00E22876">
        <w:rPr>
          <w:rFonts w:ascii="Times New Roman" w:hAnsi="Times New Roman"/>
          <w:sz w:val="24"/>
          <w:szCs w:val="24"/>
          <w:lang w:eastAsia="et-EE"/>
        </w:rPr>
        <w:t xml:space="preserve"> ja heaolupiirkonna strateegiliste eesmärkidega loob eeldused kavandada ennetus- ja </w:t>
      </w:r>
      <w:proofErr w:type="spellStart"/>
      <w:r w:rsidR="00E22876" w:rsidRPr="00E22876">
        <w:rPr>
          <w:rFonts w:ascii="Times New Roman" w:hAnsi="Times New Roman"/>
          <w:sz w:val="24"/>
          <w:szCs w:val="24"/>
          <w:lang w:eastAsia="et-EE"/>
        </w:rPr>
        <w:t>tervisedendustegevusi</w:t>
      </w:r>
      <w:proofErr w:type="spellEnd"/>
      <w:r w:rsidR="00E22876" w:rsidRPr="00E22876">
        <w:rPr>
          <w:rFonts w:ascii="Times New Roman" w:hAnsi="Times New Roman"/>
          <w:sz w:val="24"/>
          <w:szCs w:val="24"/>
          <w:lang w:eastAsia="et-EE"/>
        </w:rPr>
        <w:t xml:space="preserve"> süsteemsemalt ning suunata neid enam sihtrühmadele, kelle tervise- ja toimetulekuriskid on alles kujunemas ja kelle puhul on võimalik tõsisemaid tervise- ja sotsiaalprobleeme ennetada. Fookuses võivad olla muu hulgas laste ja noorte vaimne tervis, sõltuvusprobleemide ennetamine ning inimeste terviseharituse ja oma tervise juhtimise oskuste parandamine.</w:t>
      </w:r>
    </w:p>
    <w:p w14:paraId="229F3585" w14:textId="77777777" w:rsidR="00E111A4" w:rsidRPr="00626501" w:rsidRDefault="00E111A4" w:rsidP="007F5068">
      <w:pPr>
        <w:rPr>
          <w:rFonts w:ascii="Times New Roman" w:hAnsi="Times New Roman"/>
          <w:sz w:val="24"/>
          <w:szCs w:val="24"/>
          <w:lang w:eastAsia="et-EE"/>
        </w:rPr>
      </w:pPr>
    </w:p>
    <w:p w14:paraId="5BBEB671" w14:textId="57F599B2" w:rsidR="002F56BC" w:rsidRDefault="5BC1FED2" w:rsidP="007F5068">
      <w:pPr>
        <w:rPr>
          <w:rFonts w:ascii="Times New Roman" w:hAnsi="Times New Roman"/>
          <w:sz w:val="24"/>
          <w:szCs w:val="24"/>
        </w:rPr>
      </w:pPr>
      <w:r w:rsidRPr="196C479A">
        <w:rPr>
          <w:rFonts w:ascii="Times New Roman" w:hAnsi="Times New Roman"/>
          <w:sz w:val="24"/>
          <w:szCs w:val="24"/>
        </w:rPr>
        <w:t xml:space="preserve">Majandusliku mõju vaates loob muudatus pikemas perspektiivis eeldused suunata ressursse senisest enam ennetavatesse ja vajaduspõhistesse lahendustesse ning </w:t>
      </w:r>
      <w:r w:rsidR="4ADDFB4E" w:rsidRPr="196C479A">
        <w:rPr>
          <w:rFonts w:ascii="Times New Roman" w:hAnsi="Times New Roman"/>
          <w:sz w:val="24"/>
          <w:szCs w:val="24"/>
        </w:rPr>
        <w:t xml:space="preserve">toetab abivajaduse varasemat märkamist ja sekkumist. </w:t>
      </w:r>
      <w:r w:rsidR="7013E7ED" w:rsidRPr="196C479A">
        <w:rPr>
          <w:rFonts w:ascii="Times New Roman" w:hAnsi="Times New Roman"/>
          <w:sz w:val="24"/>
          <w:szCs w:val="24"/>
        </w:rPr>
        <w:t xml:space="preserve">Samas ei kõrvalda muudatus iseenesest teenuste puudujääki, järjekordi ega teenusemahtude piiranguid, mistõttu </w:t>
      </w:r>
      <w:r w:rsidR="00C764EB" w:rsidRPr="196C479A">
        <w:rPr>
          <w:rFonts w:ascii="Times New Roman" w:hAnsi="Times New Roman"/>
          <w:sz w:val="24"/>
          <w:szCs w:val="24"/>
        </w:rPr>
        <w:t xml:space="preserve">sõltub </w:t>
      </w:r>
      <w:r w:rsidR="7013E7ED" w:rsidRPr="196C479A">
        <w:rPr>
          <w:rFonts w:ascii="Times New Roman" w:hAnsi="Times New Roman"/>
          <w:sz w:val="24"/>
          <w:szCs w:val="24"/>
        </w:rPr>
        <w:t>selle mõju ka edaspidi piirkondlikust teenusevõrgust ja olemasolevast teenuste kättesaadavusest.</w:t>
      </w:r>
    </w:p>
    <w:p w14:paraId="34FA6004" w14:textId="77777777" w:rsidR="004E3730" w:rsidRDefault="004E3730" w:rsidP="007F5068">
      <w:pPr>
        <w:rPr>
          <w:rFonts w:ascii="Times New Roman" w:hAnsi="Times New Roman"/>
          <w:sz w:val="24"/>
          <w:szCs w:val="24"/>
        </w:rPr>
      </w:pPr>
    </w:p>
    <w:p w14:paraId="2029E5F7" w14:textId="5BC3DA3D" w:rsidR="2BB10689" w:rsidRPr="00DB1DE5" w:rsidRDefault="59379953" w:rsidP="007F5068">
      <w:pPr>
        <w:rPr>
          <w:rFonts w:ascii="Times New Roman" w:hAnsi="Times New Roman"/>
          <w:sz w:val="24"/>
          <w:szCs w:val="24"/>
        </w:rPr>
      </w:pPr>
      <w:r w:rsidRPr="00DB1DE5">
        <w:rPr>
          <w:rFonts w:ascii="Times New Roman" w:hAnsi="Times New Roman"/>
          <w:b/>
          <w:sz w:val="24"/>
          <w:szCs w:val="24"/>
        </w:rPr>
        <w:t xml:space="preserve">Kokkuvõttes </w:t>
      </w:r>
      <w:r w:rsidR="00706D74" w:rsidRPr="00DE69E2">
        <w:rPr>
          <w:rFonts w:ascii="Times New Roman" w:hAnsi="Times New Roman"/>
          <w:bCs/>
          <w:sz w:val="24"/>
          <w:szCs w:val="24"/>
        </w:rPr>
        <w:t xml:space="preserve">võib </w:t>
      </w:r>
      <w:proofErr w:type="spellStart"/>
      <w:r w:rsidR="00706D74" w:rsidRPr="00DE69E2">
        <w:rPr>
          <w:rFonts w:ascii="Times New Roman" w:hAnsi="Times New Roman"/>
          <w:bCs/>
          <w:sz w:val="24"/>
          <w:szCs w:val="24"/>
        </w:rPr>
        <w:t>TERVIK-reform</w:t>
      </w:r>
      <w:proofErr w:type="spellEnd"/>
      <w:r w:rsidR="00706D74" w:rsidRPr="00DE69E2">
        <w:rPr>
          <w:rFonts w:ascii="Times New Roman" w:hAnsi="Times New Roman"/>
          <w:bCs/>
          <w:sz w:val="24"/>
          <w:szCs w:val="24"/>
        </w:rPr>
        <w:t xml:space="preserve"> puudutada kaudselt kogu elanikkonda, kuid esimestel aastatel on suurem otsene mõju eeldatavalt eakatele mitme kroonilise haigusega inimestele ning vaimse tervise muredega noortele. Inimese jaoks võib mõju avalduda oma tervise- ja toimetulekuvajaduste paremas mõistmises, abi järjepidevuses ning rahulolus teenuste koostoimega. Hästi rakendatud koordinatsioon võib vähendada või edasi lükata institutsionaalse abi vajadust, kuid samal ajal võib suureneda nõudlus kodus elamist toetavate teenuste järele</w:t>
      </w:r>
      <w:r w:rsidR="00D95EAB" w:rsidRPr="00706D74">
        <w:rPr>
          <w:rFonts w:ascii="Times New Roman" w:hAnsi="Times New Roman"/>
          <w:bCs/>
          <w:sz w:val="24"/>
          <w:szCs w:val="24"/>
        </w:rPr>
        <w:t>.</w:t>
      </w:r>
      <w:r w:rsidR="00C62042" w:rsidRPr="00DB1DE5">
        <w:rPr>
          <w:rFonts w:ascii="Times New Roman" w:hAnsi="Times New Roman"/>
          <w:sz w:val="24"/>
          <w:szCs w:val="24"/>
        </w:rPr>
        <w:t xml:space="preserve"> </w:t>
      </w:r>
      <w:r w:rsidR="003E4A83" w:rsidRPr="003E4A83">
        <w:rPr>
          <w:rFonts w:ascii="Times New Roman" w:hAnsi="Times New Roman"/>
          <w:sz w:val="24"/>
          <w:szCs w:val="24"/>
        </w:rPr>
        <w:t>Sihtrühmale avalduva ebasoovitava mõju risk on väike kuni keskmine</w:t>
      </w:r>
      <w:r w:rsidR="003E4A83">
        <w:rPr>
          <w:rFonts w:ascii="Times New Roman" w:hAnsi="Times New Roman"/>
          <w:sz w:val="24"/>
          <w:szCs w:val="24"/>
        </w:rPr>
        <w:t>, kuna</w:t>
      </w:r>
      <w:r w:rsidR="003E4A83" w:rsidRPr="003E4A83">
        <w:rPr>
          <w:rFonts w:ascii="Times New Roman" w:hAnsi="Times New Roman"/>
          <w:sz w:val="24"/>
          <w:szCs w:val="24"/>
        </w:rPr>
        <w:t xml:space="preserve"> inimese õigused olemasolevatele teenustele ei muutu, kuid riskid võivad tekkida koordinatsioonivajaduse ebaühtlasest hindamisest, piirkondlikest rakenduserinevustest või ebapiisavast teenusevõimekusest.</w:t>
      </w:r>
    </w:p>
    <w:p w14:paraId="0A7213A5" w14:textId="77777777" w:rsidR="003C7C3E" w:rsidRDefault="003C7C3E" w:rsidP="00825AAE">
      <w:pPr>
        <w:rPr>
          <w:rFonts w:ascii="Times New Roman" w:hAnsi="Times New Roman"/>
          <w:b/>
          <w:bCs/>
          <w:color w:val="000000" w:themeColor="text1"/>
          <w:sz w:val="24"/>
          <w:szCs w:val="24"/>
        </w:rPr>
      </w:pPr>
    </w:p>
    <w:p w14:paraId="6E430E68" w14:textId="3358BFB4" w:rsidR="003A46A2" w:rsidRDefault="131B6CA7" w:rsidP="007F5068">
      <w:pPr>
        <w:rPr>
          <w:rFonts w:ascii="Times New Roman" w:hAnsi="Times New Roman"/>
          <w:b/>
          <w:bCs/>
          <w:sz w:val="24"/>
          <w:szCs w:val="24"/>
          <w:lang w:eastAsia="et-EE"/>
        </w:rPr>
      </w:pPr>
      <w:r w:rsidRPr="2BB10689">
        <w:rPr>
          <w:rFonts w:ascii="Times New Roman" w:hAnsi="Times New Roman"/>
          <w:b/>
          <w:bCs/>
          <w:i/>
          <w:iCs/>
          <w:sz w:val="24"/>
          <w:szCs w:val="24"/>
        </w:rPr>
        <w:t xml:space="preserve">Mõju sihtrühm </w:t>
      </w:r>
      <w:r w:rsidR="00A84543">
        <w:rPr>
          <w:rFonts w:ascii="Times New Roman" w:hAnsi="Times New Roman"/>
          <w:b/>
          <w:bCs/>
          <w:i/>
          <w:iCs/>
          <w:sz w:val="24"/>
          <w:szCs w:val="24"/>
        </w:rPr>
        <w:t>2</w:t>
      </w:r>
      <w:r w:rsidR="00A84543" w:rsidRPr="2BB10689">
        <w:rPr>
          <w:rFonts w:ascii="Times New Roman" w:hAnsi="Times New Roman"/>
          <w:b/>
          <w:bCs/>
          <w:i/>
          <w:iCs/>
          <w:sz w:val="24"/>
          <w:szCs w:val="24"/>
        </w:rPr>
        <w:t xml:space="preserve"> </w:t>
      </w:r>
      <w:r w:rsidRPr="2BB10689">
        <w:rPr>
          <w:rFonts w:ascii="Times New Roman" w:hAnsi="Times New Roman"/>
          <w:b/>
          <w:bCs/>
          <w:i/>
          <w:iCs/>
          <w:sz w:val="24"/>
          <w:szCs w:val="24"/>
        </w:rPr>
        <w:t>– tervishoiu</w:t>
      </w:r>
      <w:r w:rsidR="00024301">
        <w:rPr>
          <w:rFonts w:ascii="Times New Roman" w:hAnsi="Times New Roman"/>
          <w:b/>
          <w:bCs/>
          <w:i/>
          <w:iCs/>
          <w:sz w:val="24"/>
          <w:szCs w:val="24"/>
        </w:rPr>
        <w:t>teenuse osutajad</w:t>
      </w:r>
      <w:r w:rsidR="42F930F1" w:rsidRPr="2BB10689">
        <w:rPr>
          <w:rFonts w:ascii="Times New Roman" w:hAnsi="Times New Roman"/>
          <w:b/>
          <w:bCs/>
          <w:i/>
          <w:iCs/>
          <w:sz w:val="24"/>
          <w:szCs w:val="24"/>
        </w:rPr>
        <w:t xml:space="preserve"> (</w:t>
      </w:r>
      <w:r w:rsidR="00953206">
        <w:rPr>
          <w:rFonts w:ascii="Times New Roman" w:hAnsi="Times New Roman"/>
          <w:b/>
          <w:bCs/>
          <w:i/>
          <w:iCs/>
          <w:sz w:val="24"/>
          <w:szCs w:val="24"/>
        </w:rPr>
        <w:t xml:space="preserve">sh </w:t>
      </w:r>
      <w:r w:rsidR="42F930F1" w:rsidRPr="2BB10689">
        <w:rPr>
          <w:rFonts w:ascii="Times New Roman" w:hAnsi="Times New Roman"/>
          <w:b/>
          <w:bCs/>
          <w:i/>
          <w:iCs/>
          <w:sz w:val="24"/>
          <w:szCs w:val="24"/>
        </w:rPr>
        <w:t>haiglad, tervise</w:t>
      </w:r>
      <w:r w:rsidR="00B30647">
        <w:rPr>
          <w:rFonts w:ascii="Times New Roman" w:hAnsi="Times New Roman"/>
          <w:b/>
          <w:bCs/>
          <w:i/>
          <w:iCs/>
          <w:sz w:val="24"/>
          <w:szCs w:val="24"/>
        </w:rPr>
        <w:t xml:space="preserve">- ja </w:t>
      </w:r>
      <w:r w:rsidR="42F930F1" w:rsidRPr="2BB10689">
        <w:rPr>
          <w:rFonts w:ascii="Times New Roman" w:hAnsi="Times New Roman"/>
          <w:b/>
          <w:bCs/>
          <w:i/>
          <w:iCs/>
          <w:sz w:val="24"/>
          <w:szCs w:val="24"/>
        </w:rPr>
        <w:t xml:space="preserve">perearstikeskused </w:t>
      </w:r>
      <w:r w:rsidR="00B30647">
        <w:rPr>
          <w:rFonts w:ascii="Times New Roman" w:hAnsi="Times New Roman"/>
          <w:b/>
          <w:bCs/>
          <w:i/>
          <w:iCs/>
          <w:sz w:val="24"/>
          <w:szCs w:val="24"/>
        </w:rPr>
        <w:t>ning</w:t>
      </w:r>
      <w:r w:rsidR="42F930F1" w:rsidRPr="2BB10689">
        <w:rPr>
          <w:rFonts w:ascii="Times New Roman" w:hAnsi="Times New Roman"/>
          <w:b/>
          <w:bCs/>
          <w:i/>
          <w:iCs/>
          <w:sz w:val="24"/>
          <w:szCs w:val="24"/>
        </w:rPr>
        <w:t xml:space="preserve"> muud tervishoiuteenuse osutajad)</w:t>
      </w:r>
      <w:r w:rsidRPr="2BB10689">
        <w:rPr>
          <w:rFonts w:ascii="Times New Roman" w:hAnsi="Times New Roman"/>
          <w:b/>
          <w:bCs/>
          <w:i/>
          <w:iCs/>
          <w:sz w:val="24"/>
          <w:szCs w:val="24"/>
        </w:rPr>
        <w:t xml:space="preserve"> ja sotsiaalteenuse osutajad</w:t>
      </w:r>
      <w:r>
        <w:rPr>
          <w:rFonts w:ascii="Times New Roman" w:hAnsi="Times New Roman"/>
          <w:b/>
          <w:i/>
          <w:sz w:val="24"/>
          <w:szCs w:val="24"/>
        </w:rPr>
        <w:t xml:space="preserve"> </w:t>
      </w:r>
      <w:r w:rsidR="009F5890">
        <w:rPr>
          <w:rFonts w:ascii="Times New Roman" w:hAnsi="Times New Roman"/>
          <w:b/>
          <w:bCs/>
          <w:i/>
          <w:iCs/>
          <w:sz w:val="24"/>
          <w:szCs w:val="24"/>
        </w:rPr>
        <w:t>piirkondlikus koostöös</w:t>
      </w:r>
    </w:p>
    <w:p w14:paraId="04636603" w14:textId="77777777" w:rsidR="00107909" w:rsidRDefault="00107909" w:rsidP="007F5068">
      <w:pPr>
        <w:rPr>
          <w:rFonts w:ascii="Times New Roman" w:hAnsi="Times New Roman"/>
          <w:sz w:val="24"/>
          <w:szCs w:val="24"/>
          <w:lang w:eastAsia="et-EE"/>
        </w:rPr>
      </w:pPr>
    </w:p>
    <w:p w14:paraId="29DA25BE" w14:textId="03984E80" w:rsidR="00040651" w:rsidRDefault="70037405" w:rsidP="5F714DCA">
      <w:pPr>
        <w:rPr>
          <w:rFonts w:ascii="Times New Roman" w:hAnsi="Times New Roman"/>
          <w:sz w:val="24"/>
          <w:szCs w:val="24"/>
        </w:rPr>
      </w:pPr>
      <w:r w:rsidRPr="5F714DCA">
        <w:rPr>
          <w:rFonts w:ascii="Times New Roman" w:hAnsi="Times New Roman"/>
          <w:sz w:val="24"/>
          <w:szCs w:val="24"/>
        </w:rPr>
        <w:t>Rahvusvahelised integreeritud hoolduse põhimõtted rõhutavad, et tervishoiu- ja sotsiaalteenused peavad toimima ühtse hooldusteekonnana, kus inimese tervise-, toimetuleku- ja sotsiaalse toe vajadusi hinnatakse koos ning teenused kavandatakse koordineeritult. See aitab vähendada dubleerivaid hindamisi, parandada info liikumist ning toetada järjepidevat abi erinevate teenuseosutajate vahel</w:t>
      </w:r>
      <w:r w:rsidR="4FCEFD31" w:rsidRPr="3F34C9D2">
        <w:rPr>
          <w:rFonts w:ascii="Times New Roman" w:hAnsi="Times New Roman"/>
          <w:sz w:val="24"/>
          <w:szCs w:val="24"/>
        </w:rPr>
        <w:t>.</w:t>
      </w:r>
      <w:r w:rsidRPr="5F714DCA">
        <w:rPr>
          <w:rFonts w:ascii="Times New Roman" w:hAnsi="Times New Roman"/>
          <w:sz w:val="24"/>
          <w:szCs w:val="24"/>
        </w:rPr>
        <w:t xml:space="preserve"> </w:t>
      </w:r>
      <w:r w:rsidR="5875357B" w:rsidRPr="5F714DCA">
        <w:rPr>
          <w:rStyle w:val="Allmrkuseviide"/>
          <w:rFonts w:ascii="Times New Roman" w:hAnsi="Times New Roman"/>
          <w:sz w:val="24"/>
          <w:szCs w:val="24"/>
        </w:rPr>
        <w:footnoteReference w:id="49"/>
      </w:r>
      <w:r w:rsidRPr="5F714DCA">
        <w:rPr>
          <w:rFonts w:ascii="Times New Roman" w:hAnsi="Times New Roman"/>
          <w:sz w:val="24"/>
          <w:szCs w:val="24"/>
        </w:rPr>
        <w:t xml:space="preserve"> </w:t>
      </w:r>
    </w:p>
    <w:p w14:paraId="1D8EE779" w14:textId="77777777" w:rsidR="007773E9" w:rsidRDefault="007773E9" w:rsidP="5F714DCA">
      <w:pPr>
        <w:rPr>
          <w:rFonts w:ascii="Times New Roman" w:hAnsi="Times New Roman"/>
          <w:sz w:val="24"/>
          <w:szCs w:val="24"/>
        </w:rPr>
      </w:pPr>
    </w:p>
    <w:p w14:paraId="477515C8" w14:textId="6EBF2392" w:rsidR="00D10692" w:rsidRDefault="00107909" w:rsidP="007F5068">
      <w:pPr>
        <w:rPr>
          <w:rFonts w:ascii="Times New Roman" w:hAnsi="Times New Roman"/>
          <w:sz w:val="24"/>
          <w:szCs w:val="24"/>
          <w:lang w:eastAsia="et-EE"/>
        </w:rPr>
      </w:pPr>
      <w:r w:rsidRPr="00107909">
        <w:rPr>
          <w:rFonts w:ascii="Times New Roman" w:hAnsi="Times New Roman"/>
          <w:sz w:val="24"/>
          <w:szCs w:val="24"/>
          <w:lang w:eastAsia="et-EE"/>
        </w:rPr>
        <w:t xml:space="preserve">Tervishoiu- ja sotsiaalteenuse osutajate ring on lai. 2025. aastal tegutses Eestis </w:t>
      </w:r>
      <w:r w:rsidR="004F7FD2">
        <w:rPr>
          <w:rFonts w:ascii="Times New Roman" w:hAnsi="Times New Roman"/>
          <w:sz w:val="24"/>
          <w:szCs w:val="24"/>
          <w:lang w:eastAsia="et-EE"/>
        </w:rPr>
        <w:t>t</w:t>
      </w:r>
      <w:r w:rsidR="004F7FD2" w:rsidRPr="00107909">
        <w:rPr>
          <w:rFonts w:ascii="Times New Roman" w:hAnsi="Times New Roman"/>
          <w:sz w:val="24"/>
          <w:szCs w:val="24"/>
          <w:lang w:eastAsia="et-EE"/>
        </w:rPr>
        <w:t>ervishoiu</w:t>
      </w:r>
      <w:r w:rsidR="004F7FD2">
        <w:rPr>
          <w:rFonts w:ascii="Times New Roman" w:hAnsi="Times New Roman"/>
          <w:sz w:val="24"/>
          <w:szCs w:val="24"/>
          <w:lang w:eastAsia="et-EE"/>
        </w:rPr>
        <w:t>s</w:t>
      </w:r>
      <w:r w:rsidR="004F7FD2" w:rsidRPr="00107909">
        <w:rPr>
          <w:rFonts w:ascii="Times New Roman" w:hAnsi="Times New Roman"/>
          <w:sz w:val="24"/>
          <w:szCs w:val="24"/>
          <w:lang w:eastAsia="et-EE"/>
        </w:rPr>
        <w:t xml:space="preserve"> ja sotsiaalhoolekandes </w:t>
      </w:r>
      <w:r w:rsidRPr="00107909">
        <w:rPr>
          <w:rFonts w:ascii="Times New Roman" w:hAnsi="Times New Roman"/>
          <w:sz w:val="24"/>
          <w:szCs w:val="24"/>
          <w:lang w:eastAsia="et-EE"/>
        </w:rPr>
        <w:t>2779 ettevõtet</w:t>
      </w:r>
      <w:r>
        <w:rPr>
          <w:rStyle w:val="Allmrkuseviide"/>
          <w:rFonts w:ascii="Times New Roman" w:hAnsi="Times New Roman"/>
          <w:sz w:val="24"/>
          <w:szCs w:val="24"/>
          <w:lang w:eastAsia="et-EE"/>
        </w:rPr>
        <w:footnoteReference w:id="50"/>
      </w:r>
      <w:r w:rsidR="00323AA2">
        <w:rPr>
          <w:rFonts w:ascii="Times New Roman" w:hAnsi="Times New Roman"/>
          <w:sz w:val="24"/>
          <w:szCs w:val="24"/>
          <w:lang w:eastAsia="et-EE"/>
        </w:rPr>
        <w:t xml:space="preserve"> </w:t>
      </w:r>
      <w:r w:rsidRPr="00107909">
        <w:rPr>
          <w:rFonts w:ascii="Times New Roman" w:hAnsi="Times New Roman"/>
          <w:sz w:val="24"/>
          <w:szCs w:val="24"/>
          <w:lang w:eastAsia="et-EE"/>
        </w:rPr>
        <w:t xml:space="preserve">(s.o 1,7% kõigist ettevõtetest). Lisaks sellele osutasid teenuseid ka </w:t>
      </w:r>
      <w:proofErr w:type="spellStart"/>
      <w:r w:rsidR="113E1950">
        <w:rPr>
          <w:rFonts w:ascii="Times New Roman" w:hAnsi="Times New Roman"/>
          <w:sz w:val="24"/>
          <w:szCs w:val="24"/>
          <w:lang w:eastAsia="et-EE"/>
        </w:rPr>
        <w:t>KOVid</w:t>
      </w:r>
      <w:proofErr w:type="spellEnd"/>
      <w:r w:rsidRPr="00107909">
        <w:rPr>
          <w:rFonts w:ascii="Times New Roman" w:hAnsi="Times New Roman"/>
          <w:sz w:val="24"/>
          <w:szCs w:val="24"/>
          <w:lang w:eastAsia="et-EE"/>
        </w:rPr>
        <w:t xml:space="preserve"> ja riik ise.</w:t>
      </w:r>
    </w:p>
    <w:p w14:paraId="32A2EE8A" w14:textId="77777777" w:rsidR="00CF0183" w:rsidRDefault="00CF0183" w:rsidP="007F5068">
      <w:pPr>
        <w:rPr>
          <w:rFonts w:ascii="Times New Roman" w:hAnsi="Times New Roman"/>
          <w:sz w:val="24"/>
          <w:szCs w:val="24"/>
          <w:lang w:eastAsia="et-EE"/>
        </w:rPr>
      </w:pPr>
    </w:p>
    <w:p w14:paraId="0DE292BD" w14:textId="25B49660" w:rsidR="13376F55" w:rsidRDefault="653EA85F" w:rsidP="7A3DEBF5">
      <w:pPr>
        <w:rPr>
          <w:rFonts w:ascii="Times New Roman" w:hAnsi="Times New Roman"/>
          <w:i/>
          <w:iCs/>
          <w:sz w:val="24"/>
          <w:szCs w:val="24"/>
        </w:rPr>
      </w:pPr>
      <w:r w:rsidRPr="7A3DEBF5">
        <w:rPr>
          <w:rFonts w:ascii="Times New Roman" w:hAnsi="Times New Roman"/>
          <w:i/>
          <w:iCs/>
          <w:sz w:val="24"/>
          <w:szCs w:val="24"/>
        </w:rPr>
        <w:t xml:space="preserve">Mõju perearstidele ja </w:t>
      </w:r>
      <w:r w:rsidR="000C3F65" w:rsidRPr="7A3DEBF5">
        <w:rPr>
          <w:rFonts w:ascii="Times New Roman" w:hAnsi="Times New Roman"/>
          <w:i/>
          <w:iCs/>
          <w:sz w:val="24"/>
          <w:szCs w:val="24"/>
        </w:rPr>
        <w:t>perearstimeeskon</w:t>
      </w:r>
      <w:r w:rsidR="000C3F65">
        <w:rPr>
          <w:rFonts w:ascii="Times New Roman" w:hAnsi="Times New Roman"/>
          <w:i/>
          <w:iCs/>
          <w:sz w:val="24"/>
          <w:szCs w:val="24"/>
        </w:rPr>
        <w:t>d</w:t>
      </w:r>
      <w:r w:rsidR="000C3F65" w:rsidRPr="7A3DEBF5">
        <w:rPr>
          <w:rFonts w:ascii="Times New Roman" w:hAnsi="Times New Roman"/>
          <w:i/>
          <w:iCs/>
          <w:sz w:val="24"/>
          <w:szCs w:val="24"/>
        </w:rPr>
        <w:t>a</w:t>
      </w:r>
      <w:r w:rsidR="000C3F65">
        <w:rPr>
          <w:rFonts w:ascii="Times New Roman" w:hAnsi="Times New Roman"/>
          <w:i/>
          <w:iCs/>
          <w:sz w:val="24"/>
          <w:szCs w:val="24"/>
        </w:rPr>
        <w:t>de</w:t>
      </w:r>
      <w:r w:rsidR="000C3F65" w:rsidRPr="7A3DEBF5">
        <w:rPr>
          <w:rFonts w:ascii="Times New Roman" w:hAnsi="Times New Roman"/>
          <w:i/>
          <w:iCs/>
          <w:sz w:val="24"/>
          <w:szCs w:val="24"/>
        </w:rPr>
        <w:t xml:space="preserve">le </w:t>
      </w:r>
      <w:proofErr w:type="spellStart"/>
      <w:r w:rsidR="7E87B79F" w:rsidRPr="6D366E81">
        <w:rPr>
          <w:rFonts w:ascii="Times New Roman" w:hAnsi="Times New Roman"/>
          <w:i/>
          <w:iCs/>
          <w:sz w:val="24"/>
          <w:szCs w:val="24"/>
        </w:rPr>
        <w:t>TERVIKute</w:t>
      </w:r>
      <w:proofErr w:type="spellEnd"/>
      <w:r w:rsidR="3B0CB730" w:rsidRPr="7A3DEBF5">
        <w:rPr>
          <w:rFonts w:ascii="Times New Roman" w:hAnsi="Times New Roman"/>
          <w:i/>
          <w:iCs/>
          <w:sz w:val="24"/>
          <w:szCs w:val="24"/>
        </w:rPr>
        <w:t xml:space="preserve"> loomisel</w:t>
      </w:r>
      <w:r w:rsidR="000C3F65">
        <w:rPr>
          <w:rFonts w:ascii="Times New Roman" w:hAnsi="Times New Roman"/>
          <w:i/>
          <w:iCs/>
          <w:sz w:val="24"/>
          <w:szCs w:val="24"/>
        </w:rPr>
        <w:t xml:space="preserve"> ning</w:t>
      </w:r>
      <w:r w:rsidR="3B0CB730" w:rsidRPr="7A3DEBF5">
        <w:rPr>
          <w:rFonts w:ascii="Times New Roman" w:hAnsi="Times New Roman"/>
          <w:i/>
          <w:iCs/>
          <w:sz w:val="24"/>
          <w:szCs w:val="24"/>
        </w:rPr>
        <w:t xml:space="preserve"> </w:t>
      </w:r>
      <w:proofErr w:type="spellStart"/>
      <w:r w:rsidR="7E87B79F" w:rsidRPr="6D366E81">
        <w:rPr>
          <w:rFonts w:ascii="Times New Roman" w:hAnsi="Times New Roman"/>
          <w:i/>
          <w:iCs/>
          <w:sz w:val="24"/>
          <w:szCs w:val="24"/>
        </w:rPr>
        <w:t>TERVIKutes</w:t>
      </w:r>
      <w:proofErr w:type="spellEnd"/>
      <w:r w:rsidR="3B0CB730" w:rsidRPr="7A3DEBF5">
        <w:rPr>
          <w:rFonts w:ascii="Times New Roman" w:hAnsi="Times New Roman"/>
          <w:i/>
          <w:iCs/>
          <w:sz w:val="24"/>
          <w:szCs w:val="24"/>
        </w:rPr>
        <w:t xml:space="preserve"> </w:t>
      </w:r>
      <w:r w:rsidR="000C3F65">
        <w:rPr>
          <w:rFonts w:ascii="Times New Roman" w:hAnsi="Times New Roman"/>
          <w:i/>
          <w:iCs/>
          <w:sz w:val="24"/>
          <w:szCs w:val="24"/>
        </w:rPr>
        <w:t>ja</w:t>
      </w:r>
      <w:r w:rsidR="000C3F65" w:rsidRPr="7A3DEBF5">
        <w:rPr>
          <w:rFonts w:ascii="Times New Roman" w:hAnsi="Times New Roman"/>
          <w:i/>
          <w:iCs/>
          <w:sz w:val="24"/>
          <w:szCs w:val="24"/>
        </w:rPr>
        <w:t xml:space="preserve"> </w:t>
      </w:r>
      <w:r w:rsidR="3B0CB730" w:rsidRPr="7A3DEBF5">
        <w:rPr>
          <w:rFonts w:ascii="Times New Roman" w:hAnsi="Times New Roman"/>
          <w:i/>
          <w:iCs/>
          <w:sz w:val="24"/>
          <w:szCs w:val="24"/>
        </w:rPr>
        <w:t>koostöökogudes osalemisel</w:t>
      </w:r>
    </w:p>
    <w:p w14:paraId="6D94805D" w14:textId="796D5E49" w:rsidR="13376F55" w:rsidRDefault="13376F55" w:rsidP="7A3DEBF5">
      <w:pPr>
        <w:rPr>
          <w:rFonts w:ascii="Times New Roman" w:hAnsi="Times New Roman"/>
          <w:i/>
          <w:iCs/>
          <w:color w:val="008080"/>
          <w:sz w:val="24"/>
          <w:szCs w:val="24"/>
          <w:u w:val="single"/>
        </w:rPr>
      </w:pPr>
    </w:p>
    <w:p w14:paraId="06DE7BD6" w14:textId="5499E5E1" w:rsidR="00DE5064" w:rsidRPr="000121B9" w:rsidRDefault="52D6D5D5" w:rsidP="007F5068">
      <w:pPr>
        <w:rPr>
          <w:rFonts w:ascii="Times New Roman" w:hAnsi="Times New Roman"/>
          <w:sz w:val="24"/>
          <w:szCs w:val="24"/>
          <w:lang w:eastAsia="et-EE"/>
        </w:rPr>
      </w:pPr>
      <w:r w:rsidRPr="7A3DEBF5">
        <w:rPr>
          <w:rFonts w:ascii="Times New Roman" w:hAnsi="Times New Roman"/>
          <w:sz w:val="24"/>
          <w:szCs w:val="24"/>
          <w:lang w:eastAsia="et-EE"/>
        </w:rPr>
        <w:t>P</w:t>
      </w:r>
      <w:r w:rsidR="2F2A9FC8" w:rsidRPr="7A3DEBF5">
        <w:rPr>
          <w:rFonts w:ascii="Times New Roman" w:hAnsi="Times New Roman"/>
          <w:sz w:val="24"/>
          <w:szCs w:val="24"/>
          <w:lang w:eastAsia="et-EE"/>
        </w:rPr>
        <w:t>erearstidel</w:t>
      </w:r>
      <w:r w:rsidR="653EA85F" w:rsidRPr="7A3DEBF5">
        <w:rPr>
          <w:rFonts w:ascii="Times New Roman" w:hAnsi="Times New Roman"/>
          <w:sz w:val="24"/>
          <w:szCs w:val="24"/>
        </w:rPr>
        <w:t>, nende meeskondadel</w:t>
      </w:r>
      <w:r w:rsidR="2F2A9FC8" w:rsidRPr="7A3DEBF5">
        <w:rPr>
          <w:rFonts w:ascii="Times New Roman" w:hAnsi="Times New Roman"/>
          <w:sz w:val="24"/>
          <w:szCs w:val="24"/>
          <w:lang w:eastAsia="et-EE"/>
        </w:rPr>
        <w:t xml:space="preserve"> </w:t>
      </w:r>
      <w:r w:rsidR="5EDE5777" w:rsidRPr="7A3DEBF5">
        <w:rPr>
          <w:rFonts w:ascii="Times New Roman" w:hAnsi="Times New Roman"/>
          <w:sz w:val="24"/>
          <w:szCs w:val="24"/>
          <w:lang w:eastAsia="et-EE"/>
        </w:rPr>
        <w:t>ja per</w:t>
      </w:r>
      <w:r w:rsidR="4D243FE7" w:rsidRPr="7A3DEBF5">
        <w:rPr>
          <w:rFonts w:ascii="Times New Roman" w:hAnsi="Times New Roman"/>
          <w:sz w:val="24"/>
          <w:szCs w:val="24"/>
          <w:lang w:eastAsia="et-EE"/>
        </w:rPr>
        <w:t>e</w:t>
      </w:r>
      <w:r w:rsidR="5EDE5777" w:rsidRPr="7A3DEBF5">
        <w:rPr>
          <w:rFonts w:ascii="Times New Roman" w:hAnsi="Times New Roman"/>
          <w:sz w:val="24"/>
          <w:szCs w:val="24"/>
          <w:lang w:eastAsia="et-EE"/>
        </w:rPr>
        <w:t xml:space="preserve">arstikeskustel </w:t>
      </w:r>
      <w:r w:rsidR="2F2A9FC8" w:rsidRPr="7A3DEBF5">
        <w:rPr>
          <w:rFonts w:ascii="Times New Roman" w:hAnsi="Times New Roman"/>
          <w:sz w:val="24"/>
          <w:szCs w:val="24"/>
          <w:lang w:eastAsia="et-EE"/>
        </w:rPr>
        <w:t xml:space="preserve">kui esmatasandi tervishoiu kesksetel osapooltel </w:t>
      </w:r>
      <w:r w:rsidR="653EA85F" w:rsidRPr="7A3DEBF5">
        <w:rPr>
          <w:rFonts w:ascii="Times New Roman" w:hAnsi="Times New Roman"/>
          <w:sz w:val="24"/>
          <w:szCs w:val="24"/>
        </w:rPr>
        <w:t>on kandev roll esmase tervisemurega tegelemisel</w:t>
      </w:r>
      <w:r w:rsidR="2F2A9FC8" w:rsidRPr="7A3DEBF5">
        <w:rPr>
          <w:rFonts w:ascii="Times New Roman" w:hAnsi="Times New Roman"/>
          <w:sz w:val="24"/>
          <w:szCs w:val="24"/>
          <w:lang w:eastAsia="et-EE"/>
        </w:rPr>
        <w:t xml:space="preserve"> ning riskirühmade varajases </w:t>
      </w:r>
      <w:r w:rsidR="1FB189C9" w:rsidRPr="7A3DEBF5">
        <w:rPr>
          <w:rFonts w:ascii="Times New Roman" w:hAnsi="Times New Roman"/>
          <w:sz w:val="24"/>
          <w:szCs w:val="24"/>
          <w:lang w:eastAsia="et-EE"/>
        </w:rPr>
        <w:t>märkamises</w:t>
      </w:r>
      <w:r w:rsidR="2F2A9FC8" w:rsidRPr="7A3DEBF5">
        <w:rPr>
          <w:rFonts w:ascii="Times New Roman" w:hAnsi="Times New Roman"/>
          <w:sz w:val="24"/>
          <w:szCs w:val="24"/>
          <w:lang w:eastAsia="et-EE"/>
        </w:rPr>
        <w:t>. Eestis oli 01.</w:t>
      </w:r>
      <w:r w:rsidR="00387312" w:rsidRPr="7A3DEBF5">
        <w:rPr>
          <w:rFonts w:ascii="Times New Roman" w:hAnsi="Times New Roman"/>
          <w:sz w:val="24"/>
          <w:szCs w:val="24"/>
          <w:lang w:eastAsia="et-EE"/>
        </w:rPr>
        <w:t>0</w:t>
      </w:r>
      <w:r w:rsidR="00394A19">
        <w:rPr>
          <w:rFonts w:ascii="Times New Roman" w:hAnsi="Times New Roman"/>
          <w:sz w:val="24"/>
          <w:szCs w:val="24"/>
          <w:lang w:eastAsia="et-EE"/>
        </w:rPr>
        <w:t>3</w:t>
      </w:r>
      <w:r w:rsidR="2F2A9FC8" w:rsidRPr="7A3DEBF5">
        <w:rPr>
          <w:rFonts w:ascii="Times New Roman" w:hAnsi="Times New Roman"/>
          <w:sz w:val="24"/>
          <w:szCs w:val="24"/>
          <w:lang w:eastAsia="et-EE"/>
        </w:rPr>
        <w:t>.202</w:t>
      </w:r>
      <w:r w:rsidR="713510F7" w:rsidRPr="7A3DEBF5">
        <w:rPr>
          <w:rFonts w:ascii="Times New Roman" w:hAnsi="Times New Roman"/>
          <w:sz w:val="24"/>
          <w:szCs w:val="24"/>
          <w:lang w:eastAsia="et-EE"/>
        </w:rPr>
        <w:t>6</w:t>
      </w:r>
      <w:r w:rsidR="2F2A9FC8" w:rsidRPr="7A3DEBF5">
        <w:rPr>
          <w:rFonts w:ascii="Times New Roman" w:hAnsi="Times New Roman"/>
          <w:sz w:val="24"/>
          <w:szCs w:val="24"/>
          <w:lang w:eastAsia="et-EE"/>
        </w:rPr>
        <w:t xml:space="preserve"> seisuga 78</w:t>
      </w:r>
      <w:r w:rsidR="2D30A202" w:rsidRPr="7A3DEBF5">
        <w:rPr>
          <w:rFonts w:ascii="Times New Roman" w:hAnsi="Times New Roman"/>
          <w:sz w:val="24"/>
          <w:szCs w:val="24"/>
          <w:lang w:eastAsia="et-EE"/>
        </w:rPr>
        <w:t>3</w:t>
      </w:r>
      <w:r w:rsidR="2F2A9FC8" w:rsidRPr="7A3DEBF5">
        <w:rPr>
          <w:rFonts w:ascii="Times New Roman" w:hAnsi="Times New Roman"/>
          <w:sz w:val="24"/>
          <w:szCs w:val="24"/>
          <w:lang w:eastAsia="et-EE"/>
        </w:rPr>
        <w:t xml:space="preserve"> perearsti nimistut, mida teenindab 1116 arsti (sh 70</w:t>
      </w:r>
      <w:r w:rsidR="1C1296ED" w:rsidRPr="7A3DEBF5">
        <w:rPr>
          <w:rFonts w:ascii="Times New Roman" w:hAnsi="Times New Roman"/>
          <w:sz w:val="24"/>
          <w:szCs w:val="24"/>
          <w:lang w:eastAsia="et-EE"/>
        </w:rPr>
        <w:t>5</w:t>
      </w:r>
      <w:r w:rsidR="5EE05567" w:rsidRPr="7A3DEBF5">
        <w:rPr>
          <w:rFonts w:ascii="Times New Roman" w:hAnsi="Times New Roman"/>
          <w:sz w:val="24"/>
          <w:szCs w:val="24"/>
          <w:lang w:eastAsia="et-EE"/>
        </w:rPr>
        <w:t xml:space="preserve"> </w:t>
      </w:r>
      <w:r w:rsidR="2F2A9FC8" w:rsidRPr="7A3DEBF5">
        <w:rPr>
          <w:rFonts w:ascii="Times New Roman" w:hAnsi="Times New Roman"/>
          <w:sz w:val="24"/>
          <w:szCs w:val="24"/>
          <w:lang w:eastAsia="et-EE"/>
        </w:rPr>
        <w:t>perearsti) ja 17</w:t>
      </w:r>
      <w:r w:rsidR="2D30A202" w:rsidRPr="7A3DEBF5">
        <w:rPr>
          <w:rFonts w:ascii="Times New Roman" w:hAnsi="Times New Roman"/>
          <w:sz w:val="24"/>
          <w:szCs w:val="24"/>
          <w:lang w:eastAsia="et-EE"/>
        </w:rPr>
        <w:t>79</w:t>
      </w:r>
      <w:r w:rsidR="2F2A9FC8" w:rsidRPr="7A3DEBF5">
        <w:rPr>
          <w:rFonts w:ascii="Times New Roman" w:hAnsi="Times New Roman"/>
          <w:sz w:val="24"/>
          <w:szCs w:val="24"/>
          <w:lang w:eastAsia="et-EE"/>
        </w:rPr>
        <w:t xml:space="preserve"> õde. Perearstiabi osutajaid on Tervisekassa andmetel 409. Neist 46% on üksikpraksised, ligi 18% grupipraksised, 28% tegutsevad mitme juriidilise isiku </w:t>
      </w:r>
      <w:r w:rsidR="653EA85F" w:rsidRPr="7A3DEBF5">
        <w:rPr>
          <w:rFonts w:ascii="Times New Roman" w:hAnsi="Times New Roman"/>
          <w:sz w:val="24"/>
          <w:szCs w:val="24"/>
        </w:rPr>
        <w:lastRenderedPageBreak/>
        <w:t>koostöökokkuleppelises tervisekeskuses ja 8% on ühe juriidilise isiku baasil moodustatud tervisekeskused.</w:t>
      </w:r>
      <w:r w:rsidR="00BE3922">
        <w:rPr>
          <w:rStyle w:val="Allmrkuseviide"/>
          <w:rFonts w:ascii="Times New Roman" w:hAnsi="Times New Roman"/>
          <w:sz w:val="24"/>
          <w:szCs w:val="24"/>
        </w:rPr>
        <w:footnoteReference w:id="51"/>
      </w:r>
      <w:r w:rsidR="653EA85F" w:rsidRPr="7A3DEBF5">
        <w:rPr>
          <w:rFonts w:ascii="Times New Roman" w:hAnsi="Times New Roman"/>
          <w:sz w:val="24"/>
          <w:szCs w:val="24"/>
        </w:rPr>
        <w:t xml:space="preserve"> </w:t>
      </w:r>
    </w:p>
    <w:p w14:paraId="2054BB46" w14:textId="0A6C66D8" w:rsidR="13376F55" w:rsidRDefault="653EA85F" w:rsidP="75369D4B">
      <w:r w:rsidRPr="7A3DEBF5">
        <w:rPr>
          <w:rFonts w:ascii="Times New Roman" w:hAnsi="Times New Roman"/>
          <w:sz w:val="24"/>
          <w:szCs w:val="24"/>
        </w:rPr>
        <w:t xml:space="preserve"> </w:t>
      </w:r>
    </w:p>
    <w:p w14:paraId="43615486" w14:textId="2F14C3ED" w:rsidR="6D4A186E" w:rsidRDefault="6D4A186E" w:rsidP="7A3DEBF5">
      <w:r w:rsidRPr="7A3DEBF5">
        <w:rPr>
          <w:rFonts w:ascii="Times New Roman" w:hAnsi="Times New Roman"/>
          <w:sz w:val="24"/>
          <w:szCs w:val="24"/>
        </w:rPr>
        <w:t>Reform suurendab perearstide ja perearstimeeskondade rolli piirkondliku tervishoiu ja sotsiaalvaldkonna koostöö kujundamisel. Senise valdavalt kahepoolse koostöö asemel saavad perearstid osaks püsivast koostöövõrgustikust, mille kaudu lepitakse kokku piirkonna ühistes prioriteetides, riskirühmade käsitlemise põhimõtetes ning teenuste koordineerimises. Perearstidel tekib võimalus osaleda oma piirkonna teenuseteekondade ja koostöökorralduse kujundamises ning mõjutada piirkondlikke arendusotsuseid. Selline koostöö parandab esmatasandi tervishoiu vajaduste arvestamist tervishoiu ja sotsiaalvaldkonna ühisel planeerimisel. Reformi eesmärk on vähendada olukordi, kus perearst peab lahendama süsteemseid koostööprobleeme üksikjuhtumite kaupa.</w:t>
      </w:r>
    </w:p>
    <w:p w14:paraId="76019D18" w14:textId="21F7B1B4" w:rsidR="6D4A186E" w:rsidRDefault="6D4A186E" w:rsidP="7A3DEBF5">
      <w:r w:rsidRPr="7A3DEBF5">
        <w:rPr>
          <w:rFonts w:ascii="Times New Roman" w:hAnsi="Times New Roman"/>
          <w:sz w:val="24"/>
          <w:szCs w:val="24"/>
        </w:rPr>
        <w:t xml:space="preserve"> </w:t>
      </w:r>
    </w:p>
    <w:p w14:paraId="508DF9CA" w14:textId="5E5FDA51" w:rsidR="6D4A186E" w:rsidRDefault="6D4A186E" w:rsidP="7A3DEBF5">
      <w:r w:rsidRPr="7A3DEBF5">
        <w:rPr>
          <w:rFonts w:ascii="Times New Roman" w:hAnsi="Times New Roman"/>
          <w:sz w:val="24"/>
          <w:szCs w:val="24"/>
        </w:rPr>
        <w:t xml:space="preserve">Eelnõu kohaselt peavad </w:t>
      </w:r>
      <w:proofErr w:type="spellStart"/>
      <w:r w:rsidR="1551B53B" w:rsidRPr="6D366E81">
        <w:rPr>
          <w:rFonts w:ascii="Times New Roman" w:hAnsi="Times New Roman"/>
          <w:sz w:val="24"/>
          <w:szCs w:val="24"/>
        </w:rPr>
        <w:t>TERVIKutega</w:t>
      </w:r>
      <w:proofErr w:type="spellEnd"/>
      <w:r w:rsidRPr="7A3DEBF5">
        <w:rPr>
          <w:rFonts w:ascii="Times New Roman" w:hAnsi="Times New Roman"/>
          <w:sz w:val="24"/>
          <w:szCs w:val="24"/>
        </w:rPr>
        <w:t xml:space="preserve"> liituma koostöölepingu alusel vähemalt tervisekeskused – nii juriidilised isikud kui ka koostöökokkuleppelised tervisekeskused. Üksikpraksised ja ka väikesed grupipraksised kuuluvad </w:t>
      </w:r>
      <w:proofErr w:type="spellStart"/>
      <w:r w:rsidR="1551B53B" w:rsidRPr="6D366E81">
        <w:rPr>
          <w:rFonts w:ascii="Times New Roman" w:hAnsi="Times New Roman"/>
          <w:sz w:val="24"/>
          <w:szCs w:val="24"/>
        </w:rPr>
        <w:t>TERVIKusse</w:t>
      </w:r>
      <w:proofErr w:type="spellEnd"/>
      <w:r w:rsidRPr="7A3DEBF5">
        <w:rPr>
          <w:rFonts w:ascii="Times New Roman" w:hAnsi="Times New Roman"/>
          <w:sz w:val="24"/>
          <w:szCs w:val="24"/>
        </w:rPr>
        <w:t xml:space="preserve"> seaduse alusel ega pea </w:t>
      </w:r>
      <w:proofErr w:type="spellStart"/>
      <w:r w:rsidR="1551B53B" w:rsidRPr="6D366E81">
        <w:rPr>
          <w:rFonts w:ascii="Times New Roman" w:hAnsi="Times New Roman"/>
          <w:sz w:val="24"/>
          <w:szCs w:val="24"/>
        </w:rPr>
        <w:t>TERVIKuga</w:t>
      </w:r>
      <w:proofErr w:type="spellEnd"/>
      <w:r w:rsidRPr="7A3DEBF5">
        <w:rPr>
          <w:rFonts w:ascii="Times New Roman" w:hAnsi="Times New Roman"/>
          <w:sz w:val="24"/>
          <w:szCs w:val="24"/>
        </w:rPr>
        <w:t xml:space="preserve"> koostöölepingut sõlmima. </w:t>
      </w:r>
      <w:r w:rsidRPr="3F34C9D2">
        <w:rPr>
          <w:rFonts w:ascii="Times New Roman" w:hAnsi="Times New Roman"/>
          <w:sz w:val="24"/>
          <w:szCs w:val="24"/>
        </w:rPr>
        <w:t>Koostöölepingu sõlmim</w:t>
      </w:r>
      <w:r w:rsidR="7BB23739" w:rsidRPr="3F34C9D2">
        <w:rPr>
          <w:rFonts w:ascii="Times New Roman" w:hAnsi="Times New Roman"/>
          <w:sz w:val="24"/>
          <w:szCs w:val="24"/>
        </w:rPr>
        <w:t>ata</w:t>
      </w:r>
      <w:r w:rsidR="4A867BF0" w:rsidRPr="3F34C9D2">
        <w:rPr>
          <w:rFonts w:ascii="Times New Roman" w:hAnsi="Times New Roman"/>
          <w:sz w:val="24"/>
          <w:szCs w:val="24"/>
        </w:rPr>
        <w:t xml:space="preserve"> jätmine</w:t>
      </w:r>
      <w:r w:rsidRPr="7A3DEBF5">
        <w:rPr>
          <w:rFonts w:ascii="Times New Roman" w:hAnsi="Times New Roman"/>
          <w:sz w:val="24"/>
          <w:szCs w:val="24"/>
        </w:rPr>
        <w:t xml:space="preserve"> tähendab sisuliselt sama, mida lepingus tähendaks assotsieerunud liikme roll – assotsieerunud liige ei pea aktiivselt </w:t>
      </w:r>
      <w:proofErr w:type="spellStart"/>
      <w:r w:rsidR="1551B53B" w:rsidRPr="6D366E81">
        <w:rPr>
          <w:rFonts w:ascii="Times New Roman" w:hAnsi="Times New Roman"/>
          <w:sz w:val="24"/>
          <w:szCs w:val="24"/>
        </w:rPr>
        <w:t>TERVIKu</w:t>
      </w:r>
      <w:proofErr w:type="spellEnd"/>
      <w:r w:rsidRPr="7A3DEBF5">
        <w:rPr>
          <w:rFonts w:ascii="Times New Roman" w:hAnsi="Times New Roman"/>
          <w:sz w:val="24"/>
          <w:szCs w:val="24"/>
        </w:rPr>
        <w:t xml:space="preserve"> töösse, koostöökokkulepete sõlmimisse ja piirkonna strateegilise arengu planeerimisse panustama, kuid peab </w:t>
      </w:r>
      <w:proofErr w:type="spellStart"/>
      <w:r w:rsidRPr="7A3DEBF5">
        <w:rPr>
          <w:rFonts w:ascii="Times New Roman" w:hAnsi="Times New Roman"/>
          <w:sz w:val="24"/>
          <w:szCs w:val="24"/>
        </w:rPr>
        <w:t>TERVIKu</w:t>
      </w:r>
      <w:proofErr w:type="spellEnd"/>
      <w:r w:rsidRPr="7A3DEBF5">
        <w:rPr>
          <w:rFonts w:ascii="Times New Roman" w:hAnsi="Times New Roman"/>
          <w:sz w:val="24"/>
          <w:szCs w:val="24"/>
        </w:rPr>
        <w:t xml:space="preserve"> kokkulepete ja koostööpraktikaga oma igapäevases töös arvestama. See võib tähendada, et üksikpraksistes töötavate perearstide huvid jäävad </w:t>
      </w:r>
      <w:proofErr w:type="spellStart"/>
      <w:r w:rsidR="1551B53B" w:rsidRPr="6D366E81">
        <w:rPr>
          <w:rFonts w:ascii="Times New Roman" w:hAnsi="Times New Roman"/>
          <w:sz w:val="24"/>
          <w:szCs w:val="24"/>
        </w:rPr>
        <w:t>TERVIKus</w:t>
      </w:r>
      <w:proofErr w:type="spellEnd"/>
      <w:r w:rsidRPr="7A3DEBF5">
        <w:rPr>
          <w:rFonts w:ascii="Times New Roman" w:hAnsi="Times New Roman"/>
          <w:sz w:val="24"/>
          <w:szCs w:val="24"/>
        </w:rPr>
        <w:t xml:space="preserve"> vähem arvestatuks. </w:t>
      </w:r>
    </w:p>
    <w:p w14:paraId="00469B64" w14:textId="52B5587D" w:rsidR="6D4A186E" w:rsidRDefault="6D4A186E" w:rsidP="7A3DEBF5">
      <w:r w:rsidRPr="7A3DEBF5">
        <w:rPr>
          <w:rFonts w:ascii="Times New Roman" w:hAnsi="Times New Roman"/>
          <w:sz w:val="24"/>
          <w:szCs w:val="24"/>
        </w:rPr>
        <w:t xml:space="preserve"> </w:t>
      </w:r>
    </w:p>
    <w:p w14:paraId="5F394AF5" w14:textId="1E473C14" w:rsidR="6D4A186E" w:rsidRDefault="6D4A186E" w:rsidP="7A3DEBF5">
      <w:r w:rsidRPr="7A3DEBF5">
        <w:rPr>
          <w:rFonts w:ascii="Times New Roman" w:hAnsi="Times New Roman"/>
          <w:sz w:val="24"/>
          <w:szCs w:val="24"/>
        </w:rPr>
        <w:t xml:space="preserve">Teisalt, kui perearstide huvid on </w:t>
      </w:r>
      <w:proofErr w:type="spellStart"/>
      <w:r w:rsidR="1551B53B" w:rsidRPr="6D366E81">
        <w:rPr>
          <w:rFonts w:ascii="Times New Roman" w:hAnsi="Times New Roman"/>
          <w:sz w:val="24"/>
          <w:szCs w:val="24"/>
        </w:rPr>
        <w:t>TERVIKus</w:t>
      </w:r>
      <w:proofErr w:type="spellEnd"/>
      <w:r w:rsidRPr="7A3DEBF5">
        <w:rPr>
          <w:rFonts w:ascii="Times New Roman" w:hAnsi="Times New Roman"/>
          <w:sz w:val="24"/>
          <w:szCs w:val="24"/>
        </w:rPr>
        <w:t xml:space="preserve"> hästi esindatud, võivad teenusekorralduse koostöökokkulepped teha perearsti töö oluliselt ladusamaks.</w:t>
      </w:r>
      <w:r w:rsidR="00E7412F">
        <w:rPr>
          <w:rFonts w:ascii="Times New Roman" w:hAnsi="Times New Roman"/>
          <w:sz w:val="24"/>
          <w:szCs w:val="24"/>
        </w:rPr>
        <w:t xml:space="preserve"> </w:t>
      </w:r>
      <w:proofErr w:type="spellStart"/>
      <w:r w:rsidR="1551B53B" w:rsidRPr="6D366E81">
        <w:rPr>
          <w:rFonts w:ascii="Times New Roman" w:hAnsi="Times New Roman"/>
          <w:sz w:val="24"/>
          <w:szCs w:val="24"/>
        </w:rPr>
        <w:t>TERVIKu</w:t>
      </w:r>
      <w:proofErr w:type="spellEnd"/>
      <w:r w:rsidRPr="7A3DEBF5">
        <w:rPr>
          <w:rFonts w:ascii="Times New Roman" w:hAnsi="Times New Roman"/>
          <w:sz w:val="24"/>
          <w:szCs w:val="24"/>
        </w:rPr>
        <w:t xml:space="preserve"> loomise ja käivitamise faasis on kasulik osaleda pakutavatel koolitustel ja infopäevadel, et oma tegevus </w:t>
      </w:r>
      <w:proofErr w:type="spellStart"/>
      <w:r w:rsidR="1551B53B" w:rsidRPr="3F34C9D2">
        <w:rPr>
          <w:rFonts w:ascii="Times New Roman" w:hAnsi="Times New Roman"/>
          <w:sz w:val="24"/>
          <w:szCs w:val="24"/>
        </w:rPr>
        <w:t>TERVIK</w:t>
      </w:r>
      <w:r w:rsidR="068B0B59" w:rsidRPr="3F34C9D2">
        <w:rPr>
          <w:rFonts w:ascii="Times New Roman" w:hAnsi="Times New Roman"/>
          <w:sz w:val="24"/>
          <w:szCs w:val="24"/>
        </w:rPr>
        <w:t>ute</w:t>
      </w:r>
      <w:proofErr w:type="spellEnd"/>
      <w:r w:rsidR="068B0B59" w:rsidRPr="3F34C9D2">
        <w:rPr>
          <w:rFonts w:ascii="Times New Roman" w:hAnsi="Times New Roman"/>
          <w:sz w:val="24"/>
          <w:szCs w:val="24"/>
        </w:rPr>
        <w:t xml:space="preserve"> </w:t>
      </w:r>
      <w:r w:rsidR="1551B53B" w:rsidRPr="3F34C9D2">
        <w:rPr>
          <w:rFonts w:ascii="Times New Roman" w:hAnsi="Times New Roman"/>
          <w:sz w:val="24"/>
          <w:szCs w:val="24"/>
        </w:rPr>
        <w:t>süsteemiga</w:t>
      </w:r>
      <w:r w:rsidRPr="7A3DEBF5">
        <w:rPr>
          <w:rFonts w:ascii="Times New Roman" w:hAnsi="Times New Roman"/>
          <w:sz w:val="24"/>
          <w:szCs w:val="24"/>
        </w:rPr>
        <w:t xml:space="preserve"> võimalikult hästi kooskõlastada. </w:t>
      </w:r>
      <w:proofErr w:type="spellStart"/>
      <w:r w:rsidR="1551B53B" w:rsidRPr="6D366E81">
        <w:rPr>
          <w:rFonts w:ascii="Times New Roman" w:hAnsi="Times New Roman"/>
          <w:sz w:val="24"/>
          <w:szCs w:val="24"/>
        </w:rPr>
        <w:t>TERVIKu</w:t>
      </w:r>
      <w:proofErr w:type="spellEnd"/>
      <w:r w:rsidRPr="7A3DEBF5">
        <w:rPr>
          <w:rFonts w:ascii="Times New Roman" w:hAnsi="Times New Roman"/>
          <w:sz w:val="24"/>
          <w:szCs w:val="24"/>
        </w:rPr>
        <w:t xml:space="preserve"> tegevuse rakendusfaasis tähendab selle töös osalemine perearstile ca </w:t>
      </w:r>
      <w:r w:rsidR="2074CC45" w:rsidRPr="3F34C9D2">
        <w:rPr>
          <w:rFonts w:ascii="Times New Roman" w:hAnsi="Times New Roman"/>
          <w:sz w:val="24"/>
          <w:szCs w:val="24"/>
        </w:rPr>
        <w:t>üks</w:t>
      </w:r>
      <w:r w:rsidRPr="3F34C9D2">
        <w:rPr>
          <w:rFonts w:ascii="Times New Roman" w:hAnsi="Times New Roman"/>
          <w:sz w:val="24"/>
          <w:szCs w:val="24"/>
        </w:rPr>
        <w:t xml:space="preserve"> </w:t>
      </w:r>
      <w:r w:rsidRPr="7A3DEBF5">
        <w:rPr>
          <w:rFonts w:ascii="Times New Roman" w:hAnsi="Times New Roman"/>
          <w:sz w:val="24"/>
          <w:szCs w:val="24"/>
        </w:rPr>
        <w:t xml:space="preserve">kord kvartalis </w:t>
      </w:r>
      <w:proofErr w:type="spellStart"/>
      <w:r w:rsidR="1551B53B" w:rsidRPr="6D366E81">
        <w:rPr>
          <w:rFonts w:ascii="Times New Roman" w:hAnsi="Times New Roman"/>
          <w:sz w:val="24"/>
          <w:szCs w:val="24"/>
        </w:rPr>
        <w:t>TERVIKu</w:t>
      </w:r>
      <w:proofErr w:type="spellEnd"/>
      <w:r w:rsidRPr="7A3DEBF5">
        <w:rPr>
          <w:rFonts w:ascii="Times New Roman" w:hAnsi="Times New Roman"/>
          <w:sz w:val="24"/>
          <w:szCs w:val="24"/>
        </w:rPr>
        <w:t xml:space="preserve"> töösse panustamist, kui </w:t>
      </w:r>
      <w:proofErr w:type="spellStart"/>
      <w:r w:rsidR="1551B53B" w:rsidRPr="6D366E81">
        <w:rPr>
          <w:rFonts w:ascii="Times New Roman" w:hAnsi="Times New Roman"/>
          <w:sz w:val="24"/>
          <w:szCs w:val="24"/>
        </w:rPr>
        <w:t>TERVIKus</w:t>
      </w:r>
      <w:proofErr w:type="spellEnd"/>
      <w:r w:rsidRPr="7A3DEBF5">
        <w:rPr>
          <w:rFonts w:ascii="Times New Roman" w:hAnsi="Times New Roman"/>
          <w:sz w:val="24"/>
          <w:szCs w:val="24"/>
        </w:rPr>
        <w:t xml:space="preserve"> ei ole kokku lepitud teisiti.</w:t>
      </w:r>
    </w:p>
    <w:p w14:paraId="76E4A54F" w14:textId="50CA1979" w:rsidR="6D4A186E" w:rsidRDefault="6D4A186E" w:rsidP="7A3DEBF5">
      <w:r w:rsidRPr="7A3DEBF5">
        <w:rPr>
          <w:rFonts w:ascii="Times New Roman" w:hAnsi="Times New Roman"/>
          <w:sz w:val="24"/>
          <w:szCs w:val="24"/>
        </w:rPr>
        <w:t xml:space="preserve"> </w:t>
      </w:r>
    </w:p>
    <w:p w14:paraId="257FED70" w14:textId="2DD89F43" w:rsidR="6D4A186E" w:rsidRDefault="1551B53B" w:rsidP="7A3DEBF5">
      <w:proofErr w:type="spellStart"/>
      <w:r w:rsidRPr="6D366E81">
        <w:rPr>
          <w:rFonts w:ascii="Times New Roman" w:hAnsi="Times New Roman"/>
          <w:sz w:val="24"/>
          <w:szCs w:val="24"/>
        </w:rPr>
        <w:t>TERVIKu</w:t>
      </w:r>
      <w:proofErr w:type="spellEnd"/>
      <w:r w:rsidR="6D4A186E" w:rsidRPr="7A3DEBF5">
        <w:rPr>
          <w:rFonts w:ascii="Times New Roman" w:hAnsi="Times New Roman"/>
          <w:sz w:val="24"/>
          <w:szCs w:val="24"/>
        </w:rPr>
        <w:t xml:space="preserve"> raames võivad eeskätt üksikpraksistena töötavad perearstid omavahel koostööd teha – planeerida tarvilikke arendusi, palgata tugispetsialiste (nt IT-turbega seonduvalt), kasutada ühist terviseteejuhti, vaimse tervise õde, koduõde vm spetsialisti, osaleda ühiselt välisabi projektis jne. Samas tuleb silmas pidada, et paralleelselt on toimumas esmatasandi jätkusuutlikkuse reform ja perearstiabi jätkusuutlikkuse toetamine saab olema ka üks </w:t>
      </w:r>
      <w:proofErr w:type="spellStart"/>
      <w:r w:rsidRPr="6D366E81">
        <w:rPr>
          <w:rFonts w:ascii="Times New Roman" w:hAnsi="Times New Roman"/>
          <w:sz w:val="24"/>
          <w:szCs w:val="24"/>
        </w:rPr>
        <w:t>TERVIKu</w:t>
      </w:r>
      <w:proofErr w:type="spellEnd"/>
      <w:r w:rsidR="6D4A186E" w:rsidRPr="7A3DEBF5">
        <w:rPr>
          <w:rFonts w:ascii="Times New Roman" w:hAnsi="Times New Roman"/>
          <w:sz w:val="24"/>
          <w:szCs w:val="24"/>
        </w:rPr>
        <w:t xml:space="preserve"> funktsioone.</w:t>
      </w:r>
    </w:p>
    <w:p w14:paraId="6E182C0C" w14:textId="2A153B43" w:rsidR="6D4A186E" w:rsidRDefault="6D4A186E" w:rsidP="7A3DEBF5">
      <w:r w:rsidRPr="7A3DEBF5">
        <w:rPr>
          <w:rFonts w:ascii="Times New Roman" w:hAnsi="Times New Roman"/>
          <w:sz w:val="24"/>
          <w:szCs w:val="24"/>
        </w:rPr>
        <w:t xml:space="preserve"> </w:t>
      </w:r>
    </w:p>
    <w:p w14:paraId="56235350" w14:textId="6C7F57F5" w:rsidR="6D4A186E" w:rsidRDefault="6D4A186E" w:rsidP="7A3DEBF5">
      <w:pPr>
        <w:rPr>
          <w:rFonts w:ascii="Times New Roman" w:hAnsi="Times New Roman"/>
          <w:sz w:val="24"/>
          <w:szCs w:val="24"/>
        </w:rPr>
      </w:pPr>
      <w:r w:rsidRPr="7A3DEBF5">
        <w:rPr>
          <w:rFonts w:ascii="Times New Roman" w:hAnsi="Times New Roman"/>
          <w:sz w:val="24"/>
          <w:szCs w:val="24"/>
        </w:rPr>
        <w:t xml:space="preserve">Reformi rakendamise alguses suureneb perearstidel ajakulu koostööstruktuuride käivitamiseks, ühiste tööprotsesside kokkuleppimiseks </w:t>
      </w:r>
      <w:r w:rsidR="5E3AC74F" w:rsidRPr="3F34C9D2">
        <w:rPr>
          <w:rFonts w:ascii="Times New Roman" w:hAnsi="Times New Roman"/>
          <w:sz w:val="24"/>
          <w:szCs w:val="24"/>
        </w:rPr>
        <w:t xml:space="preserve">ja </w:t>
      </w:r>
      <w:proofErr w:type="spellStart"/>
      <w:r w:rsidRPr="7A3DEBF5">
        <w:rPr>
          <w:rFonts w:ascii="Times New Roman" w:hAnsi="Times New Roman"/>
          <w:sz w:val="24"/>
          <w:szCs w:val="24"/>
        </w:rPr>
        <w:t>TERVIKu</w:t>
      </w:r>
      <w:proofErr w:type="spellEnd"/>
      <w:r w:rsidRPr="7A3DEBF5">
        <w:rPr>
          <w:rFonts w:ascii="Times New Roman" w:hAnsi="Times New Roman"/>
          <w:sz w:val="24"/>
          <w:szCs w:val="24"/>
        </w:rPr>
        <w:t xml:space="preserve"> tegevustes osalemiseks. Tegemist on eelkõige ühekordse rakendusmõjuga. Pikemas perspektiivis eeldatakse, et kokkulepitud koostöömudelid, ühtsed teenuseteekonnad ja regulaarne koostöö vähendavad koordineerimisele kuluvat aega ning parandavad </w:t>
      </w:r>
      <w:r w:rsidR="026E5D87" w:rsidRPr="3F34C9D2">
        <w:rPr>
          <w:rFonts w:ascii="Times New Roman" w:hAnsi="Times New Roman"/>
          <w:sz w:val="24"/>
          <w:szCs w:val="24"/>
        </w:rPr>
        <w:t xml:space="preserve">infovahetust </w:t>
      </w:r>
      <w:r w:rsidRPr="7A3DEBF5">
        <w:rPr>
          <w:rFonts w:ascii="Times New Roman" w:hAnsi="Times New Roman"/>
          <w:sz w:val="24"/>
          <w:szCs w:val="24"/>
        </w:rPr>
        <w:t xml:space="preserve">teenuseosutajate </w:t>
      </w:r>
      <w:r w:rsidR="6D9DE74C" w:rsidRPr="3F34C9D2">
        <w:rPr>
          <w:rFonts w:ascii="Times New Roman" w:hAnsi="Times New Roman"/>
          <w:sz w:val="24"/>
          <w:szCs w:val="24"/>
        </w:rPr>
        <w:t>vahel</w:t>
      </w:r>
      <w:r w:rsidRPr="7A3DEBF5">
        <w:rPr>
          <w:rFonts w:ascii="Times New Roman" w:hAnsi="Times New Roman"/>
          <w:sz w:val="24"/>
          <w:szCs w:val="24"/>
        </w:rPr>
        <w:t>. Reform ei muuda perearstide iseseisvat ravivastutust ega nimistupõhist töökorraldust.</w:t>
      </w:r>
    </w:p>
    <w:p w14:paraId="1297AE62" w14:textId="7D6F2B2C" w:rsidR="6D4A186E" w:rsidRDefault="6D4A186E" w:rsidP="7A3DEBF5">
      <w:r w:rsidRPr="7A3DEBF5">
        <w:rPr>
          <w:rFonts w:ascii="Times New Roman" w:hAnsi="Times New Roman"/>
          <w:sz w:val="24"/>
          <w:szCs w:val="24"/>
        </w:rPr>
        <w:t xml:space="preserve"> </w:t>
      </w:r>
    </w:p>
    <w:p w14:paraId="2E871566" w14:textId="41F853FB" w:rsidR="6D4A186E" w:rsidRDefault="6D4A186E" w:rsidP="7A3DEBF5">
      <w:pPr>
        <w:rPr>
          <w:rFonts w:ascii="Times New Roman" w:hAnsi="Times New Roman"/>
          <w:sz w:val="24"/>
          <w:szCs w:val="24"/>
        </w:rPr>
      </w:pPr>
      <w:r w:rsidRPr="7A3DEBF5">
        <w:rPr>
          <w:rFonts w:ascii="Times New Roman" w:hAnsi="Times New Roman"/>
          <w:sz w:val="24"/>
          <w:szCs w:val="24"/>
        </w:rPr>
        <w:t xml:space="preserve">Perearstikeskuste jaoks ei kaasne </w:t>
      </w:r>
      <w:proofErr w:type="spellStart"/>
      <w:r w:rsidRPr="7A3DEBF5">
        <w:rPr>
          <w:rFonts w:ascii="Times New Roman" w:hAnsi="Times New Roman"/>
          <w:sz w:val="24"/>
          <w:szCs w:val="24"/>
        </w:rPr>
        <w:t>TERVIKu</w:t>
      </w:r>
      <w:proofErr w:type="spellEnd"/>
      <w:r w:rsidRPr="7A3DEBF5">
        <w:rPr>
          <w:rFonts w:ascii="Times New Roman" w:hAnsi="Times New Roman"/>
          <w:sz w:val="24"/>
          <w:szCs w:val="24"/>
        </w:rPr>
        <w:t xml:space="preserve"> liikmelisusega otseseid rahalisi lisakulusid – terviseteejuhi personali- ja tegevuskulu rahastatakse Tervisekassa vahenditest ning andmevahetus toimub olemasolevate infosüsteemide kaudu. </w:t>
      </w:r>
    </w:p>
    <w:p w14:paraId="569A0866" w14:textId="77777777" w:rsidR="000A65DC" w:rsidRDefault="000A65DC" w:rsidP="7A3DEBF5"/>
    <w:p w14:paraId="4DC1B5D0" w14:textId="0A9E1DF7" w:rsidR="3F34C9D2" w:rsidRDefault="004644FA" w:rsidP="3F34C9D2">
      <w:pPr>
        <w:rPr>
          <w:rFonts w:ascii="Times New Roman" w:hAnsi="Times New Roman"/>
          <w:sz w:val="24"/>
          <w:szCs w:val="24"/>
        </w:rPr>
      </w:pPr>
      <w:r w:rsidRPr="004644FA">
        <w:rPr>
          <w:rFonts w:ascii="Times New Roman" w:hAnsi="Times New Roman"/>
          <w:sz w:val="24"/>
          <w:szCs w:val="24"/>
        </w:rPr>
        <w:t>TERVIK kavandab terviseteejuhtide paiknemise heaolupiirkonnas koostöös tervishoiuteenuse osutajatega. Terviseteejuhtide töökorralduse ja rahastamise mõju perearstiabi osutajatele käsitletakse täpsemalt punktis 6.2.1.</w:t>
      </w:r>
    </w:p>
    <w:p w14:paraId="6A885B52" w14:textId="79625DB1" w:rsidR="6D4A186E" w:rsidRDefault="6D4A186E" w:rsidP="7A3DEBF5">
      <w:pPr>
        <w:rPr>
          <w:rFonts w:ascii="Times New Roman" w:hAnsi="Times New Roman"/>
          <w:i/>
          <w:iCs/>
          <w:sz w:val="24"/>
          <w:szCs w:val="24"/>
        </w:rPr>
      </w:pPr>
      <w:r w:rsidRPr="7A3DEBF5">
        <w:rPr>
          <w:rFonts w:ascii="Times New Roman" w:hAnsi="Times New Roman"/>
          <w:i/>
          <w:iCs/>
          <w:sz w:val="24"/>
          <w:szCs w:val="24"/>
        </w:rPr>
        <w:t xml:space="preserve">Mõju haiglatele </w:t>
      </w:r>
      <w:proofErr w:type="spellStart"/>
      <w:r w:rsidRPr="7A3DEBF5">
        <w:rPr>
          <w:rFonts w:ascii="Times New Roman" w:hAnsi="Times New Roman"/>
          <w:i/>
          <w:iCs/>
          <w:sz w:val="24"/>
          <w:szCs w:val="24"/>
        </w:rPr>
        <w:t>TERVIKute</w:t>
      </w:r>
      <w:proofErr w:type="spellEnd"/>
      <w:r w:rsidRPr="7A3DEBF5">
        <w:rPr>
          <w:rFonts w:ascii="Times New Roman" w:hAnsi="Times New Roman"/>
          <w:i/>
          <w:iCs/>
          <w:sz w:val="24"/>
          <w:szCs w:val="24"/>
        </w:rPr>
        <w:t xml:space="preserve"> loomisel </w:t>
      </w:r>
      <w:r w:rsidR="5495C622" w:rsidRPr="3F34C9D2">
        <w:rPr>
          <w:rFonts w:ascii="Times New Roman" w:hAnsi="Times New Roman"/>
          <w:i/>
          <w:iCs/>
          <w:sz w:val="24"/>
          <w:szCs w:val="24"/>
        </w:rPr>
        <w:t>ning</w:t>
      </w:r>
      <w:r w:rsidRPr="3F34C9D2">
        <w:rPr>
          <w:rFonts w:ascii="Times New Roman" w:hAnsi="Times New Roman"/>
          <w:i/>
          <w:iCs/>
          <w:sz w:val="24"/>
          <w:szCs w:val="24"/>
        </w:rPr>
        <w:t xml:space="preserve"> </w:t>
      </w:r>
      <w:proofErr w:type="spellStart"/>
      <w:r w:rsidRPr="7A3DEBF5">
        <w:rPr>
          <w:rFonts w:ascii="Times New Roman" w:hAnsi="Times New Roman"/>
          <w:i/>
          <w:iCs/>
          <w:sz w:val="24"/>
          <w:szCs w:val="24"/>
        </w:rPr>
        <w:t>TERVIKutes</w:t>
      </w:r>
      <w:proofErr w:type="spellEnd"/>
      <w:r w:rsidRPr="7A3DEBF5">
        <w:rPr>
          <w:rFonts w:ascii="Times New Roman" w:hAnsi="Times New Roman"/>
          <w:i/>
          <w:iCs/>
          <w:sz w:val="24"/>
          <w:szCs w:val="24"/>
        </w:rPr>
        <w:t xml:space="preserve"> </w:t>
      </w:r>
      <w:r w:rsidR="5DEEE9C2" w:rsidRPr="3F34C9D2">
        <w:rPr>
          <w:rFonts w:ascii="Times New Roman" w:hAnsi="Times New Roman"/>
          <w:i/>
          <w:iCs/>
          <w:sz w:val="24"/>
          <w:szCs w:val="24"/>
        </w:rPr>
        <w:t>ja</w:t>
      </w:r>
      <w:r w:rsidRPr="7A3DEBF5">
        <w:rPr>
          <w:rFonts w:ascii="Times New Roman" w:hAnsi="Times New Roman"/>
          <w:i/>
          <w:iCs/>
          <w:sz w:val="24"/>
          <w:szCs w:val="24"/>
        </w:rPr>
        <w:t xml:space="preserve"> koostöökogudes osalemisel</w:t>
      </w:r>
    </w:p>
    <w:p w14:paraId="09F3A921" w14:textId="24468EE2" w:rsidR="6D4A186E" w:rsidRDefault="6D4A186E" w:rsidP="7A3DEBF5">
      <w:r w:rsidRPr="7A3DEBF5">
        <w:rPr>
          <w:rFonts w:ascii="Times New Roman" w:hAnsi="Times New Roman"/>
          <w:sz w:val="24"/>
          <w:szCs w:val="24"/>
        </w:rPr>
        <w:lastRenderedPageBreak/>
        <w:t xml:space="preserve"> </w:t>
      </w:r>
    </w:p>
    <w:p w14:paraId="091269FD" w14:textId="45ADB325" w:rsidR="6D4A186E" w:rsidRDefault="6D4A186E" w:rsidP="7A3DEBF5">
      <w:r w:rsidRPr="7A3DEBF5">
        <w:rPr>
          <w:rFonts w:ascii="Times New Roman" w:hAnsi="Times New Roman"/>
          <w:sz w:val="24"/>
          <w:szCs w:val="24"/>
        </w:rPr>
        <w:t xml:space="preserve">Reform suurendab haiglate rolli piirkondliku tervishoiu ja sotsiaalvaldkonna koostöö kavandamisel ning elluviimisel. Haiglad osalevad </w:t>
      </w:r>
      <w:proofErr w:type="spellStart"/>
      <w:r w:rsidRPr="7A3DEBF5">
        <w:rPr>
          <w:rFonts w:ascii="Times New Roman" w:hAnsi="Times New Roman"/>
          <w:sz w:val="24"/>
          <w:szCs w:val="24"/>
        </w:rPr>
        <w:t>TERVIKu</w:t>
      </w:r>
      <w:proofErr w:type="spellEnd"/>
      <w:r w:rsidRPr="7A3DEBF5">
        <w:rPr>
          <w:rFonts w:ascii="Times New Roman" w:hAnsi="Times New Roman"/>
          <w:sz w:val="24"/>
          <w:szCs w:val="24"/>
        </w:rPr>
        <w:t xml:space="preserve"> liikmetena piirkondlike koostöökokkulepete sõlmimisel, riskirühmade käsitlemise põhimõtete väljatöötamisel ning tervishoiu- ja sotsiaalteenuste ühisel arendamisel. Koostöö võimaldab siduda haiglate raviprotsessid senisest paremini esmatasandi tervishoiu, </w:t>
      </w:r>
      <w:proofErr w:type="spellStart"/>
      <w:r w:rsidR="73F46869" w:rsidRPr="6D366E81">
        <w:rPr>
          <w:rFonts w:ascii="Times New Roman" w:hAnsi="Times New Roman"/>
          <w:sz w:val="24"/>
          <w:szCs w:val="24"/>
        </w:rPr>
        <w:t>KOVide</w:t>
      </w:r>
      <w:proofErr w:type="spellEnd"/>
      <w:r w:rsidRPr="7A3DEBF5">
        <w:rPr>
          <w:rFonts w:ascii="Times New Roman" w:hAnsi="Times New Roman"/>
          <w:sz w:val="24"/>
          <w:szCs w:val="24"/>
        </w:rPr>
        <w:t xml:space="preserve"> ja teiste teenuseosutajate tegevusega, parandades ravi järjepidevust ja patsiendi sujuvat liikumist teenus</w:t>
      </w:r>
      <w:r w:rsidR="00AD418B">
        <w:rPr>
          <w:rFonts w:ascii="Times New Roman" w:hAnsi="Times New Roman"/>
          <w:sz w:val="24"/>
          <w:szCs w:val="24"/>
        </w:rPr>
        <w:t>eosutaja</w:t>
      </w:r>
      <w:r w:rsidRPr="7A3DEBF5">
        <w:rPr>
          <w:rFonts w:ascii="Times New Roman" w:hAnsi="Times New Roman"/>
          <w:sz w:val="24"/>
          <w:szCs w:val="24"/>
        </w:rPr>
        <w:t xml:space="preserve">te vahel. </w:t>
      </w:r>
    </w:p>
    <w:p w14:paraId="71A28B8D" w14:textId="31438FFA" w:rsidR="6D4A186E" w:rsidRDefault="6D4A186E" w:rsidP="7A3DEBF5">
      <w:r w:rsidRPr="7A3DEBF5">
        <w:rPr>
          <w:rFonts w:ascii="Times New Roman" w:hAnsi="Times New Roman"/>
          <w:sz w:val="24"/>
          <w:szCs w:val="24"/>
        </w:rPr>
        <w:t xml:space="preserve"> </w:t>
      </w:r>
    </w:p>
    <w:p w14:paraId="59AACD65" w14:textId="6BF3B725" w:rsidR="6D4A186E" w:rsidRDefault="6D4A186E" w:rsidP="7A3DEBF5">
      <w:r w:rsidRPr="7A3DEBF5">
        <w:rPr>
          <w:rFonts w:ascii="Times New Roman" w:hAnsi="Times New Roman"/>
          <w:sz w:val="24"/>
          <w:szCs w:val="24"/>
        </w:rPr>
        <w:t xml:space="preserve">Piirkondliku vastutusega haiglatele on ootused laiemad – kuna nad teenindavad ka teiste maakondade elanikke, siis on teiste maakondade </w:t>
      </w:r>
      <w:proofErr w:type="spellStart"/>
      <w:r w:rsidRPr="7A3DEBF5">
        <w:rPr>
          <w:rFonts w:ascii="Times New Roman" w:hAnsi="Times New Roman"/>
          <w:sz w:val="24"/>
          <w:szCs w:val="24"/>
        </w:rPr>
        <w:t>TERVIK</w:t>
      </w:r>
      <w:r w:rsidR="0072109A">
        <w:rPr>
          <w:rFonts w:ascii="Times New Roman" w:hAnsi="Times New Roman"/>
          <w:sz w:val="24"/>
          <w:szCs w:val="24"/>
        </w:rPr>
        <w:t>utel</w:t>
      </w:r>
      <w:proofErr w:type="spellEnd"/>
      <w:r w:rsidRPr="7A3DEBF5">
        <w:rPr>
          <w:rFonts w:ascii="Times New Roman" w:hAnsi="Times New Roman"/>
          <w:sz w:val="24"/>
          <w:szCs w:val="24"/>
        </w:rPr>
        <w:t xml:space="preserve"> õigustatud ootus, et inimeste </w:t>
      </w:r>
      <w:proofErr w:type="spellStart"/>
      <w:r w:rsidRPr="7A3DEBF5">
        <w:rPr>
          <w:rFonts w:ascii="Times New Roman" w:hAnsi="Times New Roman"/>
          <w:sz w:val="24"/>
          <w:szCs w:val="24"/>
        </w:rPr>
        <w:t>maakondadevahelist</w:t>
      </w:r>
      <w:proofErr w:type="spellEnd"/>
      <w:r w:rsidRPr="7A3DEBF5">
        <w:rPr>
          <w:rFonts w:ascii="Times New Roman" w:hAnsi="Times New Roman"/>
          <w:sz w:val="24"/>
          <w:szCs w:val="24"/>
        </w:rPr>
        <w:t xml:space="preserve"> liikumist eeldavate teenuseosutamise teekondade korralduslike kokkulepete sõlmimises osaleksid ka piirkondlikud haiglad. Piirkondlikud haiglad võivad välja pakkuda oma peamise teeninduspiirkonna maakondadele ka ühtseid koostööpõhimõtteid. </w:t>
      </w:r>
    </w:p>
    <w:p w14:paraId="1293BB17" w14:textId="6649875D" w:rsidR="6D4A186E" w:rsidRDefault="6D4A186E" w:rsidP="7A3DEBF5">
      <w:r w:rsidRPr="7A3DEBF5">
        <w:rPr>
          <w:rFonts w:ascii="Times New Roman" w:hAnsi="Times New Roman"/>
          <w:sz w:val="24"/>
          <w:szCs w:val="24"/>
        </w:rPr>
        <w:t xml:space="preserve"> </w:t>
      </w:r>
    </w:p>
    <w:p w14:paraId="37D32F5D" w14:textId="0E623E69" w:rsidR="6D4A186E" w:rsidRDefault="6D4A186E" w:rsidP="7A3DEBF5">
      <w:r w:rsidRPr="7A3DEBF5">
        <w:rPr>
          <w:rFonts w:ascii="Times New Roman" w:hAnsi="Times New Roman"/>
          <w:sz w:val="24"/>
          <w:szCs w:val="24"/>
        </w:rPr>
        <w:t xml:space="preserve">Haiglate puhul on majanduslik mõju suurem, kuna nad võivad olla ka </w:t>
      </w:r>
      <w:proofErr w:type="spellStart"/>
      <w:r w:rsidRPr="7A3DEBF5">
        <w:rPr>
          <w:rFonts w:ascii="Times New Roman" w:hAnsi="Times New Roman"/>
          <w:sz w:val="24"/>
          <w:szCs w:val="24"/>
        </w:rPr>
        <w:t>TERVIKu</w:t>
      </w:r>
      <w:proofErr w:type="spellEnd"/>
      <w:r w:rsidRPr="7A3DEBF5">
        <w:rPr>
          <w:rFonts w:ascii="Times New Roman" w:hAnsi="Times New Roman"/>
          <w:sz w:val="24"/>
          <w:szCs w:val="24"/>
        </w:rPr>
        <w:t xml:space="preserve"> </w:t>
      </w:r>
      <w:proofErr w:type="spellStart"/>
      <w:r w:rsidRPr="7A3DEBF5">
        <w:rPr>
          <w:rFonts w:ascii="Times New Roman" w:hAnsi="Times New Roman"/>
          <w:sz w:val="24"/>
          <w:szCs w:val="24"/>
        </w:rPr>
        <w:t>moodustaja</w:t>
      </w:r>
      <w:proofErr w:type="spellEnd"/>
      <w:r w:rsidRPr="7A3DEBF5">
        <w:rPr>
          <w:rFonts w:ascii="Times New Roman" w:hAnsi="Times New Roman"/>
          <w:sz w:val="24"/>
          <w:szCs w:val="24"/>
        </w:rPr>
        <w:t xml:space="preserve"> rollis. See tähendab struktuuriüksuse loomist, raamatupidamislikku eristamist ja eraldi arvelduskonto avamist. </w:t>
      </w:r>
      <w:proofErr w:type="spellStart"/>
      <w:r w:rsidRPr="7A3DEBF5">
        <w:rPr>
          <w:rFonts w:ascii="Times New Roman" w:hAnsi="Times New Roman"/>
          <w:sz w:val="24"/>
          <w:szCs w:val="24"/>
        </w:rPr>
        <w:t>TERVIKu</w:t>
      </w:r>
      <w:proofErr w:type="spellEnd"/>
      <w:r w:rsidRPr="7A3DEBF5">
        <w:rPr>
          <w:rFonts w:ascii="Times New Roman" w:hAnsi="Times New Roman"/>
          <w:sz w:val="24"/>
          <w:szCs w:val="24"/>
        </w:rPr>
        <w:t xml:space="preserve"> </w:t>
      </w:r>
      <w:proofErr w:type="spellStart"/>
      <w:r w:rsidRPr="7A3DEBF5">
        <w:rPr>
          <w:rFonts w:ascii="Times New Roman" w:hAnsi="Times New Roman"/>
          <w:sz w:val="24"/>
          <w:szCs w:val="24"/>
        </w:rPr>
        <w:t>moodustaja</w:t>
      </w:r>
      <w:proofErr w:type="spellEnd"/>
      <w:r w:rsidRPr="7A3DEBF5">
        <w:rPr>
          <w:rFonts w:ascii="Times New Roman" w:hAnsi="Times New Roman"/>
          <w:sz w:val="24"/>
          <w:szCs w:val="24"/>
        </w:rPr>
        <w:t xml:space="preserve"> saab sõlmida Tervisekassaga lepingu </w:t>
      </w:r>
      <w:proofErr w:type="spellStart"/>
      <w:r w:rsidRPr="7A3DEBF5">
        <w:rPr>
          <w:rFonts w:ascii="Times New Roman" w:hAnsi="Times New Roman"/>
          <w:sz w:val="24"/>
          <w:szCs w:val="24"/>
        </w:rPr>
        <w:t>TERVIKu</w:t>
      </w:r>
      <w:proofErr w:type="spellEnd"/>
      <w:r w:rsidRPr="7A3DEBF5">
        <w:rPr>
          <w:rFonts w:ascii="Times New Roman" w:hAnsi="Times New Roman"/>
          <w:sz w:val="24"/>
          <w:szCs w:val="24"/>
        </w:rPr>
        <w:t xml:space="preserve"> püsikulude katteks, esitades koostöölepingud minimaalselt nõutud osapooltega. Tervisekassa võtab üle </w:t>
      </w:r>
      <w:proofErr w:type="spellStart"/>
      <w:r w:rsidRPr="7A3DEBF5">
        <w:rPr>
          <w:rFonts w:ascii="Times New Roman" w:hAnsi="Times New Roman"/>
          <w:sz w:val="24"/>
          <w:szCs w:val="24"/>
        </w:rPr>
        <w:t>TERVIKuga</w:t>
      </w:r>
      <w:proofErr w:type="spellEnd"/>
      <w:r w:rsidRPr="7A3DEBF5">
        <w:rPr>
          <w:rFonts w:ascii="Times New Roman" w:hAnsi="Times New Roman"/>
          <w:sz w:val="24"/>
          <w:szCs w:val="24"/>
        </w:rPr>
        <w:t xml:space="preserve"> seotud rahastamise kohustuse alates 1. maist 2028 ainult juhul, kui </w:t>
      </w:r>
      <w:proofErr w:type="spellStart"/>
      <w:r w:rsidRPr="7A3DEBF5">
        <w:rPr>
          <w:rFonts w:ascii="Times New Roman" w:hAnsi="Times New Roman"/>
          <w:sz w:val="24"/>
          <w:szCs w:val="24"/>
        </w:rPr>
        <w:t>TERVIKu</w:t>
      </w:r>
      <w:proofErr w:type="spellEnd"/>
      <w:r w:rsidRPr="7A3DEBF5">
        <w:rPr>
          <w:rFonts w:ascii="Times New Roman" w:hAnsi="Times New Roman"/>
          <w:sz w:val="24"/>
          <w:szCs w:val="24"/>
        </w:rPr>
        <w:t xml:space="preserve"> koosseisus on kõik seadusega nõutud kohustuslikud osapooled. Sellega kaasneb </w:t>
      </w:r>
      <w:proofErr w:type="spellStart"/>
      <w:r w:rsidR="1551B53B" w:rsidRPr="6D366E81">
        <w:rPr>
          <w:rFonts w:ascii="Times New Roman" w:hAnsi="Times New Roman"/>
          <w:sz w:val="24"/>
          <w:szCs w:val="24"/>
        </w:rPr>
        <w:t>TERVIK</w:t>
      </w:r>
      <w:r w:rsidR="3AB5F694" w:rsidRPr="6D366E81">
        <w:rPr>
          <w:rFonts w:ascii="Times New Roman" w:hAnsi="Times New Roman"/>
          <w:sz w:val="24"/>
          <w:szCs w:val="24"/>
        </w:rPr>
        <w:t>u</w:t>
      </w:r>
      <w:proofErr w:type="spellEnd"/>
      <w:r w:rsidRPr="7A3DEBF5">
        <w:rPr>
          <w:rFonts w:ascii="Times New Roman" w:hAnsi="Times New Roman"/>
          <w:sz w:val="24"/>
          <w:szCs w:val="24"/>
        </w:rPr>
        <w:t xml:space="preserve"> </w:t>
      </w:r>
      <w:proofErr w:type="spellStart"/>
      <w:r w:rsidRPr="7A3DEBF5">
        <w:rPr>
          <w:rFonts w:ascii="Times New Roman" w:hAnsi="Times New Roman"/>
          <w:sz w:val="24"/>
          <w:szCs w:val="24"/>
        </w:rPr>
        <w:t>moodustajale</w:t>
      </w:r>
      <w:proofErr w:type="spellEnd"/>
      <w:r w:rsidRPr="7A3DEBF5">
        <w:rPr>
          <w:rFonts w:ascii="Times New Roman" w:hAnsi="Times New Roman"/>
          <w:sz w:val="24"/>
          <w:szCs w:val="24"/>
        </w:rPr>
        <w:t xml:space="preserve"> täiendav ülesanne sõlmida vajalike osapooltega koostöölepingud. Tegemist on ühelt poolt lisaülesande ja täiendava koormusega, ent teisalt annab see võimaluse oluliste koostööpartneritega ka sisuliselt olulised koostöö valdkonnad läbi arutada ja koostööpõhimõtted kokku leppida.</w:t>
      </w:r>
    </w:p>
    <w:p w14:paraId="401450B1" w14:textId="29822D84" w:rsidR="6D4A186E" w:rsidRDefault="6D4A186E" w:rsidP="7A3DEBF5">
      <w:r w:rsidRPr="7A3DEBF5">
        <w:rPr>
          <w:rFonts w:ascii="Times New Roman" w:hAnsi="Times New Roman"/>
          <w:sz w:val="24"/>
          <w:szCs w:val="24"/>
        </w:rPr>
        <w:t xml:space="preserve"> </w:t>
      </w:r>
    </w:p>
    <w:p w14:paraId="581D45CC" w14:textId="5F5B0861" w:rsidR="000E503B" w:rsidRDefault="000E503B" w:rsidP="7A3DEBF5">
      <w:r w:rsidRPr="000E503B">
        <w:rPr>
          <w:rFonts w:ascii="Times New Roman" w:hAnsi="Times New Roman"/>
          <w:sz w:val="24"/>
          <w:szCs w:val="24"/>
        </w:rPr>
        <w:t xml:space="preserve">Kui heaolupiirkonnas ei ole </w:t>
      </w:r>
      <w:proofErr w:type="spellStart"/>
      <w:r w:rsidRPr="000E503B">
        <w:rPr>
          <w:rFonts w:ascii="Times New Roman" w:hAnsi="Times New Roman"/>
          <w:sz w:val="24"/>
          <w:szCs w:val="24"/>
        </w:rPr>
        <w:t>TERVIKut</w:t>
      </w:r>
      <w:proofErr w:type="spellEnd"/>
      <w:r w:rsidRPr="000E503B">
        <w:rPr>
          <w:rFonts w:ascii="Times New Roman" w:hAnsi="Times New Roman"/>
          <w:sz w:val="24"/>
          <w:szCs w:val="24"/>
        </w:rPr>
        <w:t xml:space="preserve"> 1. novembriks 2027 moodustatud, lasub haiglavõrgu arengukava haiglal kohustus moodustada TERVIK kolme kuu jooksul, hiljemalt 1. veebruariks 2028. Seetõttu võib haigla sattuda </w:t>
      </w:r>
      <w:proofErr w:type="spellStart"/>
      <w:r w:rsidRPr="000E503B">
        <w:rPr>
          <w:rFonts w:ascii="Times New Roman" w:hAnsi="Times New Roman"/>
          <w:sz w:val="24"/>
          <w:szCs w:val="24"/>
        </w:rPr>
        <w:t>TERVIKu</w:t>
      </w:r>
      <w:proofErr w:type="spellEnd"/>
      <w:r w:rsidRPr="000E503B">
        <w:rPr>
          <w:rFonts w:ascii="Times New Roman" w:hAnsi="Times New Roman"/>
          <w:sz w:val="24"/>
          <w:szCs w:val="24"/>
        </w:rPr>
        <w:t xml:space="preserve"> </w:t>
      </w:r>
      <w:proofErr w:type="spellStart"/>
      <w:r w:rsidRPr="000E503B">
        <w:rPr>
          <w:rFonts w:ascii="Times New Roman" w:hAnsi="Times New Roman"/>
          <w:sz w:val="24"/>
          <w:szCs w:val="24"/>
        </w:rPr>
        <w:t>moodustaja</w:t>
      </w:r>
      <w:proofErr w:type="spellEnd"/>
      <w:r w:rsidRPr="000E503B">
        <w:rPr>
          <w:rFonts w:ascii="Times New Roman" w:hAnsi="Times New Roman"/>
          <w:sz w:val="24"/>
          <w:szCs w:val="24"/>
        </w:rPr>
        <w:t xml:space="preserve"> rolli ka teiste osapoolte vähese aktiivsuse korral. </w:t>
      </w:r>
      <w:proofErr w:type="spellStart"/>
      <w:r w:rsidRPr="000E503B">
        <w:rPr>
          <w:rFonts w:ascii="Times New Roman" w:hAnsi="Times New Roman"/>
          <w:sz w:val="24"/>
          <w:szCs w:val="24"/>
        </w:rPr>
        <w:t>TERVIKu</w:t>
      </w:r>
      <w:proofErr w:type="spellEnd"/>
      <w:r w:rsidRPr="000E503B">
        <w:rPr>
          <w:rFonts w:ascii="Times New Roman" w:hAnsi="Times New Roman"/>
          <w:sz w:val="24"/>
          <w:szCs w:val="24"/>
        </w:rPr>
        <w:t xml:space="preserve"> </w:t>
      </w:r>
      <w:proofErr w:type="spellStart"/>
      <w:r w:rsidRPr="000E503B">
        <w:rPr>
          <w:rFonts w:ascii="Times New Roman" w:hAnsi="Times New Roman"/>
          <w:sz w:val="24"/>
          <w:szCs w:val="24"/>
        </w:rPr>
        <w:t>moodustajaks</w:t>
      </w:r>
      <w:proofErr w:type="spellEnd"/>
      <w:r w:rsidRPr="000E503B">
        <w:rPr>
          <w:rFonts w:ascii="Times New Roman" w:hAnsi="Times New Roman"/>
          <w:sz w:val="24"/>
          <w:szCs w:val="24"/>
        </w:rPr>
        <w:t xml:space="preserve"> olevale haiglale lisanduvad püsivad juhtimis- ja koordineerimisülesanded. Üleminekut toetab asjaolu, et kõigis maakondades tegutsevad ESF+ hoolduskoordinatsiooni projektide raames võrgustikujuhid, kelle olemasolevat pädevust saab </w:t>
      </w:r>
      <w:proofErr w:type="spellStart"/>
      <w:r w:rsidRPr="000E503B">
        <w:rPr>
          <w:rFonts w:ascii="Times New Roman" w:hAnsi="Times New Roman"/>
          <w:sz w:val="24"/>
          <w:szCs w:val="24"/>
        </w:rPr>
        <w:t>TERVIKu</w:t>
      </w:r>
      <w:proofErr w:type="spellEnd"/>
      <w:r w:rsidRPr="000E503B">
        <w:rPr>
          <w:rFonts w:ascii="Times New Roman" w:hAnsi="Times New Roman"/>
          <w:sz w:val="24"/>
          <w:szCs w:val="24"/>
        </w:rPr>
        <w:t xml:space="preserve"> käivitamisel kasutada. Samas ei saa eeldada, et projektipõhine ametikoht jätkub automaatselt samas isikukoosseisus või töökorralduses. Rakendamise algfaasis suureneb nende teenuseosutajate aja- ja halduskulu, kes osalevad koostöökokkulepete, tööprotsesside ja piirkondlike arenduslahenduste kujundamises.</w:t>
      </w:r>
    </w:p>
    <w:p w14:paraId="4E97FB1A" w14:textId="425D562B" w:rsidR="6D4A186E" w:rsidRDefault="6D4A186E" w:rsidP="7A3DEBF5"/>
    <w:p w14:paraId="124AA775" w14:textId="793028A2" w:rsidR="6D4A186E" w:rsidRDefault="6D4A186E" w:rsidP="7A3DEBF5">
      <w:r w:rsidRPr="7A3DEBF5">
        <w:rPr>
          <w:rFonts w:ascii="Times New Roman" w:hAnsi="Times New Roman"/>
          <w:sz w:val="24"/>
          <w:szCs w:val="24"/>
        </w:rPr>
        <w:t xml:space="preserve">Majanduslikult loob muudatus eeldused haigla ressursside tõhusamaks kasutamiseks, kuna teenuste planeerimine muutub andmepõhisemaks ning võimaldab kujundada terviklikuma ülevaate vajadustest ja suunata ressursse sihipärasemalt. Pikemas perspektiivis võib see vähendada välditavate ja madala lisandväärtusega teenuste osakaalu, sealhulgas välditavaid hospitaliseerimisi, korduvaid pöördumisi </w:t>
      </w:r>
      <w:proofErr w:type="spellStart"/>
      <w:r w:rsidRPr="7A3DEBF5">
        <w:rPr>
          <w:rFonts w:ascii="Times New Roman" w:hAnsi="Times New Roman"/>
          <w:sz w:val="24"/>
          <w:szCs w:val="24"/>
        </w:rPr>
        <w:t>EMO-sse</w:t>
      </w:r>
      <w:proofErr w:type="spellEnd"/>
      <w:r w:rsidRPr="7A3DEBF5">
        <w:rPr>
          <w:rFonts w:ascii="Times New Roman" w:hAnsi="Times New Roman"/>
          <w:sz w:val="24"/>
          <w:szCs w:val="24"/>
        </w:rPr>
        <w:t xml:space="preserve"> </w:t>
      </w:r>
      <w:r w:rsidR="1C8D274A" w:rsidRPr="3F34C9D2">
        <w:rPr>
          <w:rFonts w:ascii="Times New Roman" w:hAnsi="Times New Roman"/>
          <w:sz w:val="24"/>
          <w:szCs w:val="24"/>
        </w:rPr>
        <w:t xml:space="preserve">ja </w:t>
      </w:r>
      <w:r w:rsidRPr="7A3DEBF5">
        <w:rPr>
          <w:rFonts w:ascii="Times New Roman" w:hAnsi="Times New Roman"/>
          <w:sz w:val="24"/>
          <w:szCs w:val="24"/>
        </w:rPr>
        <w:t>dubleerivaid uuringuid. Kirjeldatud efekti saavutamiseks on oluline, et toimuks põhimõtteline muutus haiglate rahastamises</w:t>
      </w:r>
      <w:r w:rsidR="141BB1AF" w:rsidRPr="3F34C9D2">
        <w:rPr>
          <w:rFonts w:ascii="Times New Roman" w:hAnsi="Times New Roman"/>
          <w:sz w:val="24"/>
          <w:szCs w:val="24"/>
        </w:rPr>
        <w:t xml:space="preserve"> -- </w:t>
      </w:r>
      <w:r w:rsidRPr="7A3DEBF5">
        <w:rPr>
          <w:rFonts w:ascii="Times New Roman" w:hAnsi="Times New Roman"/>
          <w:sz w:val="24"/>
          <w:szCs w:val="24"/>
        </w:rPr>
        <w:t>et rahastamine ei motiveeriks enam hospitaliseerimist ja erakorralist vastuvõttu.</w:t>
      </w:r>
    </w:p>
    <w:p w14:paraId="6AA88D10" w14:textId="4BD70EF8" w:rsidR="6D4A186E" w:rsidRDefault="6D4A186E" w:rsidP="7A3DEBF5">
      <w:r w:rsidRPr="7A3DEBF5">
        <w:rPr>
          <w:rFonts w:eastAsia="Arial" w:cs="Arial"/>
        </w:rPr>
        <w:t xml:space="preserve"> </w:t>
      </w:r>
    </w:p>
    <w:p w14:paraId="2692B1D9" w14:textId="03D99B17" w:rsidR="6D4A186E" w:rsidRDefault="6D4A186E" w:rsidP="7A3DEBF5">
      <w:r w:rsidRPr="7A3DEBF5">
        <w:rPr>
          <w:rFonts w:ascii="Times New Roman" w:hAnsi="Times New Roman"/>
          <w:sz w:val="24"/>
          <w:szCs w:val="24"/>
        </w:rPr>
        <w:t xml:space="preserve">Teenuste ja ressursikasutuse ümberkorraldamiseks ja arendamiseks on oluline, et </w:t>
      </w:r>
      <w:proofErr w:type="spellStart"/>
      <w:r w:rsidR="1551B53B" w:rsidRPr="6D366E81">
        <w:rPr>
          <w:rFonts w:ascii="Times New Roman" w:hAnsi="Times New Roman"/>
          <w:sz w:val="24"/>
          <w:szCs w:val="24"/>
        </w:rPr>
        <w:t>TERVIKul</w:t>
      </w:r>
      <w:proofErr w:type="spellEnd"/>
      <w:r w:rsidRPr="7A3DEBF5">
        <w:rPr>
          <w:rFonts w:ascii="Times New Roman" w:hAnsi="Times New Roman"/>
          <w:sz w:val="24"/>
          <w:szCs w:val="24"/>
        </w:rPr>
        <w:t xml:space="preserve"> oleks võimekus taotleda ja administreerida välisabi projekte, sest Sotsiaalministeerium on kavandanud suunata </w:t>
      </w:r>
      <w:proofErr w:type="spellStart"/>
      <w:r w:rsidR="1551B53B" w:rsidRPr="6D366E81">
        <w:rPr>
          <w:rFonts w:ascii="Times New Roman" w:hAnsi="Times New Roman"/>
          <w:sz w:val="24"/>
          <w:szCs w:val="24"/>
        </w:rPr>
        <w:t>TERVIKute</w:t>
      </w:r>
      <w:proofErr w:type="spellEnd"/>
      <w:r w:rsidRPr="7A3DEBF5">
        <w:rPr>
          <w:rFonts w:ascii="Times New Roman" w:hAnsi="Times New Roman"/>
          <w:sz w:val="24"/>
          <w:szCs w:val="24"/>
        </w:rPr>
        <w:t xml:space="preserve"> kaudu heaolupiirkondadesse selleks otstarbeks olulist välisabi ressurssi.</w:t>
      </w:r>
    </w:p>
    <w:p w14:paraId="678F8FFC" w14:textId="220EBAE7" w:rsidR="7A3DEBF5" w:rsidRDefault="7A3DEBF5" w:rsidP="7A3DEBF5">
      <w:pPr>
        <w:rPr>
          <w:rFonts w:ascii="Times New Roman" w:hAnsi="Times New Roman"/>
          <w:sz w:val="24"/>
          <w:szCs w:val="24"/>
        </w:rPr>
      </w:pPr>
    </w:p>
    <w:p w14:paraId="7CF71B9A" w14:textId="76209373" w:rsidR="152A2428" w:rsidRDefault="152A2428" w:rsidP="7A3DEBF5">
      <w:r w:rsidRPr="7A3DEBF5">
        <w:rPr>
          <w:rFonts w:ascii="Times New Roman" w:hAnsi="Times New Roman"/>
          <w:i/>
          <w:iCs/>
          <w:sz w:val="24"/>
          <w:szCs w:val="24"/>
        </w:rPr>
        <w:t>Koostöökoguga kaasnevad mõjud perearstidele ja haiglatele</w:t>
      </w:r>
    </w:p>
    <w:p w14:paraId="761B6806" w14:textId="4465EDD1" w:rsidR="152A2428" w:rsidRDefault="152A2428" w:rsidP="7A3DEBF5">
      <w:r w:rsidRPr="7A3DEBF5">
        <w:rPr>
          <w:rFonts w:ascii="Times New Roman" w:hAnsi="Times New Roman"/>
          <w:sz w:val="24"/>
          <w:szCs w:val="24"/>
        </w:rPr>
        <w:t xml:space="preserve"> </w:t>
      </w:r>
    </w:p>
    <w:p w14:paraId="5AD4C723" w14:textId="38C6B435" w:rsidR="152A2428" w:rsidRDefault="7CDE6A00" w:rsidP="7A3DEBF5">
      <w:r w:rsidRPr="3F34C9D2">
        <w:rPr>
          <w:rFonts w:ascii="Times New Roman" w:hAnsi="Times New Roman"/>
          <w:sz w:val="24"/>
          <w:szCs w:val="24"/>
        </w:rPr>
        <w:lastRenderedPageBreak/>
        <w:t>V</w:t>
      </w:r>
      <w:r w:rsidR="2275EDF1" w:rsidRPr="3F34C9D2">
        <w:rPr>
          <w:rFonts w:ascii="Times New Roman" w:hAnsi="Times New Roman"/>
          <w:sz w:val="24"/>
          <w:szCs w:val="24"/>
        </w:rPr>
        <w:t>õimalus</w:t>
      </w:r>
      <w:r w:rsidR="3A01E63F" w:rsidRPr="3F34C9D2">
        <w:rPr>
          <w:rFonts w:ascii="Times New Roman" w:hAnsi="Times New Roman"/>
          <w:sz w:val="24"/>
          <w:szCs w:val="24"/>
        </w:rPr>
        <w:t xml:space="preserve"> osaleda</w:t>
      </w:r>
      <w:r w:rsidR="152A2428" w:rsidRPr="7A3DEBF5">
        <w:rPr>
          <w:rFonts w:ascii="Times New Roman" w:hAnsi="Times New Roman"/>
          <w:sz w:val="24"/>
          <w:szCs w:val="24"/>
        </w:rPr>
        <w:t xml:space="preserve"> kaks korda aastas </w:t>
      </w:r>
      <w:r w:rsidR="06703669" w:rsidRPr="3F34C9D2">
        <w:rPr>
          <w:rFonts w:ascii="Times New Roman" w:hAnsi="Times New Roman"/>
          <w:sz w:val="24"/>
          <w:szCs w:val="24"/>
        </w:rPr>
        <w:t>koostöökogus</w:t>
      </w:r>
      <w:r w:rsidR="152A2428" w:rsidRPr="3F34C9D2">
        <w:rPr>
          <w:rFonts w:ascii="Times New Roman" w:hAnsi="Times New Roman"/>
          <w:sz w:val="24"/>
          <w:szCs w:val="24"/>
        </w:rPr>
        <w:t xml:space="preserve"> </w:t>
      </w:r>
      <w:r w:rsidR="152A2428" w:rsidRPr="7A3DEBF5">
        <w:rPr>
          <w:rFonts w:ascii="Times New Roman" w:hAnsi="Times New Roman"/>
          <w:sz w:val="24"/>
          <w:szCs w:val="24"/>
        </w:rPr>
        <w:t xml:space="preserve">võimaldab tuua piirkonna spetsiifilised tervishoiuprobleemid ja konkreetsed arendusvajadused riigiametnikeni </w:t>
      </w:r>
      <w:r w:rsidR="10B31487" w:rsidRPr="7A3DEBF5">
        <w:rPr>
          <w:rFonts w:ascii="Times New Roman" w:hAnsi="Times New Roman"/>
          <w:sz w:val="24"/>
          <w:szCs w:val="24"/>
        </w:rPr>
        <w:t>ja kohalike poliitikuteni</w:t>
      </w:r>
      <w:r w:rsidR="21059631" w:rsidRPr="3F34C9D2">
        <w:rPr>
          <w:rFonts w:ascii="Times New Roman" w:hAnsi="Times New Roman"/>
          <w:sz w:val="24"/>
          <w:szCs w:val="24"/>
        </w:rPr>
        <w:t>,</w:t>
      </w:r>
      <w:r w:rsidR="10B31487" w:rsidRPr="7A3DEBF5">
        <w:rPr>
          <w:rFonts w:ascii="Times New Roman" w:hAnsi="Times New Roman"/>
          <w:sz w:val="24"/>
          <w:szCs w:val="24"/>
        </w:rPr>
        <w:t xml:space="preserve"> </w:t>
      </w:r>
      <w:r w:rsidR="0197CFD3" w:rsidRPr="7A3DEBF5">
        <w:rPr>
          <w:rFonts w:ascii="Times New Roman" w:hAnsi="Times New Roman"/>
          <w:sz w:val="24"/>
          <w:szCs w:val="24"/>
        </w:rPr>
        <w:t>aruta</w:t>
      </w:r>
      <w:r w:rsidR="152A2428" w:rsidRPr="7A3DEBF5">
        <w:rPr>
          <w:rFonts w:ascii="Times New Roman" w:hAnsi="Times New Roman"/>
          <w:sz w:val="24"/>
          <w:szCs w:val="24"/>
        </w:rPr>
        <w:t>da</w:t>
      </w:r>
      <w:r w:rsidR="0197CFD3" w:rsidRPr="7A3DEBF5">
        <w:rPr>
          <w:rFonts w:ascii="Times New Roman" w:hAnsi="Times New Roman"/>
          <w:sz w:val="24"/>
          <w:szCs w:val="24"/>
        </w:rPr>
        <w:t xml:space="preserve"> ühiselt </w:t>
      </w:r>
      <w:r w:rsidR="152A2428" w:rsidRPr="7A3DEBF5">
        <w:rPr>
          <w:rFonts w:ascii="Times New Roman" w:hAnsi="Times New Roman"/>
          <w:sz w:val="24"/>
          <w:szCs w:val="24"/>
        </w:rPr>
        <w:t>sobilik</w:t>
      </w:r>
      <w:r w:rsidR="58FB39DC" w:rsidRPr="7A3DEBF5">
        <w:rPr>
          <w:rFonts w:ascii="Times New Roman" w:hAnsi="Times New Roman"/>
          <w:sz w:val="24"/>
          <w:szCs w:val="24"/>
        </w:rPr>
        <w:t>ke</w:t>
      </w:r>
      <w:r w:rsidR="152A2428" w:rsidRPr="7A3DEBF5">
        <w:rPr>
          <w:rFonts w:ascii="Times New Roman" w:hAnsi="Times New Roman"/>
          <w:sz w:val="24"/>
          <w:szCs w:val="24"/>
        </w:rPr>
        <w:t xml:space="preserve"> lahendus</w:t>
      </w:r>
      <w:r w:rsidR="3EE9AA47" w:rsidRPr="7A3DEBF5">
        <w:rPr>
          <w:rFonts w:ascii="Times New Roman" w:hAnsi="Times New Roman"/>
          <w:sz w:val="24"/>
          <w:szCs w:val="24"/>
        </w:rPr>
        <w:t>i</w:t>
      </w:r>
      <w:r w:rsidR="152A2428" w:rsidRPr="7A3DEBF5">
        <w:rPr>
          <w:rFonts w:ascii="Times New Roman" w:hAnsi="Times New Roman"/>
          <w:sz w:val="24"/>
          <w:szCs w:val="24"/>
        </w:rPr>
        <w:t xml:space="preserve"> ning </w:t>
      </w:r>
      <w:r w:rsidR="3A0D99C1" w:rsidRPr="7A3DEBF5">
        <w:rPr>
          <w:rFonts w:ascii="Times New Roman" w:hAnsi="Times New Roman"/>
          <w:sz w:val="24"/>
          <w:szCs w:val="24"/>
        </w:rPr>
        <w:t>saada</w:t>
      </w:r>
      <w:r w:rsidR="152A2428" w:rsidRPr="7A3DEBF5">
        <w:rPr>
          <w:rFonts w:ascii="Times New Roman" w:hAnsi="Times New Roman"/>
          <w:sz w:val="24"/>
          <w:szCs w:val="24"/>
        </w:rPr>
        <w:t xml:space="preserve"> </w:t>
      </w:r>
      <w:r w:rsidR="7CE7D6AB" w:rsidRPr="7A3DEBF5">
        <w:rPr>
          <w:rFonts w:ascii="Times New Roman" w:hAnsi="Times New Roman"/>
          <w:sz w:val="24"/>
          <w:szCs w:val="24"/>
        </w:rPr>
        <w:t xml:space="preserve">infot </w:t>
      </w:r>
      <w:r w:rsidR="152A2428" w:rsidRPr="7A3DEBF5">
        <w:rPr>
          <w:rFonts w:ascii="Times New Roman" w:hAnsi="Times New Roman"/>
          <w:sz w:val="24"/>
          <w:szCs w:val="24"/>
        </w:rPr>
        <w:t>ressurs</w:t>
      </w:r>
      <w:r w:rsidR="00720668">
        <w:rPr>
          <w:rFonts w:ascii="Times New Roman" w:hAnsi="Times New Roman"/>
          <w:sz w:val="24"/>
          <w:szCs w:val="24"/>
        </w:rPr>
        <w:t>s</w:t>
      </w:r>
      <w:r w:rsidR="152A2428" w:rsidRPr="7A3DEBF5">
        <w:rPr>
          <w:rFonts w:ascii="Times New Roman" w:hAnsi="Times New Roman"/>
          <w:sz w:val="24"/>
          <w:szCs w:val="24"/>
        </w:rPr>
        <w:t>id</w:t>
      </w:r>
      <w:r w:rsidR="100FFD3E" w:rsidRPr="7A3DEBF5">
        <w:rPr>
          <w:rFonts w:ascii="Times New Roman" w:hAnsi="Times New Roman"/>
          <w:sz w:val="24"/>
          <w:szCs w:val="24"/>
        </w:rPr>
        <w:t xml:space="preserve">e </w:t>
      </w:r>
      <w:r w:rsidR="100FFD3E" w:rsidRPr="3F34C9D2">
        <w:rPr>
          <w:rFonts w:ascii="Times New Roman" w:hAnsi="Times New Roman"/>
          <w:sz w:val="24"/>
          <w:szCs w:val="24"/>
        </w:rPr>
        <w:t>kaasamis</w:t>
      </w:r>
      <w:r w:rsidR="0561B7A3" w:rsidRPr="3F34C9D2">
        <w:rPr>
          <w:rFonts w:ascii="Times New Roman" w:hAnsi="Times New Roman"/>
          <w:sz w:val="24"/>
          <w:szCs w:val="24"/>
        </w:rPr>
        <w:t xml:space="preserve">e </w:t>
      </w:r>
      <w:r w:rsidR="100FFD3E" w:rsidRPr="3F34C9D2">
        <w:rPr>
          <w:rFonts w:ascii="Times New Roman" w:hAnsi="Times New Roman"/>
          <w:sz w:val="24"/>
          <w:szCs w:val="24"/>
        </w:rPr>
        <w:t>võimaluste</w:t>
      </w:r>
      <w:r w:rsidR="100FFD3E" w:rsidRPr="7A3DEBF5">
        <w:rPr>
          <w:rFonts w:ascii="Times New Roman" w:hAnsi="Times New Roman"/>
          <w:sz w:val="24"/>
          <w:szCs w:val="24"/>
        </w:rPr>
        <w:t xml:space="preserve"> kohta</w:t>
      </w:r>
      <w:r w:rsidR="152A2428" w:rsidRPr="7A3DEBF5">
        <w:rPr>
          <w:rFonts w:ascii="Times New Roman" w:hAnsi="Times New Roman"/>
          <w:sz w:val="24"/>
          <w:szCs w:val="24"/>
        </w:rPr>
        <w:t>.</w:t>
      </w:r>
    </w:p>
    <w:p w14:paraId="102393FB" w14:textId="677E8380" w:rsidR="7A3DEBF5" w:rsidRDefault="7A3DEBF5" w:rsidP="7A3DEBF5">
      <w:pPr>
        <w:rPr>
          <w:rFonts w:ascii="Times New Roman" w:hAnsi="Times New Roman"/>
          <w:sz w:val="24"/>
          <w:szCs w:val="24"/>
        </w:rPr>
      </w:pPr>
    </w:p>
    <w:p w14:paraId="7FE10669" w14:textId="39FC35B0" w:rsidR="38E503C4" w:rsidRDefault="35B34026" w:rsidP="7A3DEBF5">
      <w:pPr>
        <w:rPr>
          <w:rFonts w:ascii="Times New Roman" w:hAnsi="Times New Roman"/>
          <w:sz w:val="24"/>
          <w:szCs w:val="24"/>
        </w:rPr>
      </w:pPr>
      <w:r w:rsidRPr="00DE69E2">
        <w:rPr>
          <w:rFonts w:ascii="Times New Roman" w:hAnsi="Times New Roman"/>
          <w:sz w:val="24"/>
          <w:szCs w:val="24"/>
        </w:rPr>
        <w:t>H</w:t>
      </w:r>
      <w:r w:rsidR="38E503C4" w:rsidRPr="00DE69E2">
        <w:rPr>
          <w:rFonts w:ascii="Times New Roman" w:hAnsi="Times New Roman"/>
          <w:sz w:val="24"/>
          <w:szCs w:val="24"/>
        </w:rPr>
        <w:t>aiglate ega p</w:t>
      </w:r>
      <w:r w:rsidR="38E503C4" w:rsidRPr="7A3DEBF5">
        <w:rPr>
          <w:rFonts w:ascii="Times New Roman" w:hAnsi="Times New Roman"/>
          <w:sz w:val="24"/>
          <w:szCs w:val="24"/>
        </w:rPr>
        <w:t xml:space="preserve">erearstikeskuste jaoks ei kaasne koostöökogu ega </w:t>
      </w:r>
      <w:proofErr w:type="spellStart"/>
      <w:r w:rsidR="38E503C4" w:rsidRPr="7A3DEBF5">
        <w:rPr>
          <w:rFonts w:ascii="Times New Roman" w:hAnsi="Times New Roman"/>
          <w:sz w:val="24"/>
          <w:szCs w:val="24"/>
        </w:rPr>
        <w:t>TERVIKu</w:t>
      </w:r>
      <w:proofErr w:type="spellEnd"/>
      <w:r w:rsidR="38E503C4" w:rsidRPr="7A3DEBF5">
        <w:rPr>
          <w:rFonts w:ascii="Times New Roman" w:hAnsi="Times New Roman"/>
          <w:sz w:val="24"/>
          <w:szCs w:val="24"/>
        </w:rPr>
        <w:t xml:space="preserve"> liikmelisusega otseseid rahalisi lisakulusid, andmevahetus toimub olemasolevate infosüsteemide kaudu.</w:t>
      </w:r>
    </w:p>
    <w:p w14:paraId="6714844D" w14:textId="1BDB7D01" w:rsidR="7A3DEBF5" w:rsidRDefault="7A3DEBF5" w:rsidP="7A3DEBF5">
      <w:pPr>
        <w:rPr>
          <w:rFonts w:ascii="Times New Roman" w:hAnsi="Times New Roman"/>
          <w:sz w:val="24"/>
          <w:szCs w:val="24"/>
        </w:rPr>
      </w:pPr>
    </w:p>
    <w:p w14:paraId="7994BBEA" w14:textId="00FF1A39" w:rsidR="152A2428" w:rsidRDefault="152A2428" w:rsidP="7A3DEBF5">
      <w:pPr>
        <w:rPr>
          <w:rFonts w:ascii="Times New Roman" w:hAnsi="Times New Roman"/>
          <w:sz w:val="24"/>
          <w:szCs w:val="24"/>
        </w:rPr>
      </w:pPr>
      <w:r w:rsidRPr="7A3DEBF5">
        <w:rPr>
          <w:rFonts w:ascii="Times New Roman" w:hAnsi="Times New Roman"/>
          <w:sz w:val="24"/>
          <w:szCs w:val="24"/>
        </w:rPr>
        <w:t xml:space="preserve">Muudatusega võivad kaasneda ka ebasoovitavad mõjud, mis ei pruugi piirduda üksnes üleminekuperioodiga. Uute koostöökohustuste täitmine eeldab osapoolte valmisolekut ja ressursse, mistõttu on oluline tagada piisav rakenduslik tugi ja selge kommunikatsioon. Töötajaskonna muutuvad rollid ja vastutuse teisenemine võivad rakendamise algfaasis tekitada ajutist ebakindlust, mida aitavad leevendada ühiselt kokkulepitud tööjaotus ja -korraldus. </w:t>
      </w:r>
    </w:p>
    <w:p w14:paraId="02D4F730" w14:textId="77777777" w:rsidR="005B1D78" w:rsidRDefault="005B1D78" w:rsidP="7A3DEBF5"/>
    <w:p w14:paraId="543333B3" w14:textId="12E1BF0C" w:rsidR="007402B7" w:rsidRDefault="007402B7" w:rsidP="7A3DEBF5">
      <w:pPr>
        <w:rPr>
          <w:rFonts w:ascii="Times New Roman" w:hAnsi="Times New Roman"/>
          <w:sz w:val="24"/>
          <w:szCs w:val="24"/>
        </w:rPr>
      </w:pPr>
      <w:r w:rsidRPr="007402B7">
        <w:rPr>
          <w:rFonts w:ascii="Times New Roman" w:hAnsi="Times New Roman"/>
          <w:sz w:val="24"/>
          <w:szCs w:val="24"/>
        </w:rPr>
        <w:t xml:space="preserve">Uute ülesannetega peab kaasnema selgus nende püsiva rahastamise osas. </w:t>
      </w:r>
      <w:proofErr w:type="spellStart"/>
      <w:r w:rsidRPr="007402B7">
        <w:rPr>
          <w:rFonts w:ascii="Times New Roman" w:hAnsi="Times New Roman"/>
          <w:sz w:val="24"/>
          <w:szCs w:val="24"/>
        </w:rPr>
        <w:t>TERVIKute</w:t>
      </w:r>
      <w:proofErr w:type="spellEnd"/>
      <w:r w:rsidRPr="007402B7">
        <w:rPr>
          <w:rFonts w:ascii="Times New Roman" w:hAnsi="Times New Roman"/>
          <w:sz w:val="24"/>
          <w:szCs w:val="24"/>
        </w:rPr>
        <w:t xml:space="preserve"> rahastamise korraldust on täpsemalt kirjeldatud seletuskirja eelarvemõju käsitlevas peatükis. Ressursside piiratus võib tekitada osapooltes vastupanu uutele koostöökohustustele, eelkõige seal, kus </w:t>
      </w:r>
      <w:proofErr w:type="spellStart"/>
      <w:r w:rsidRPr="007402B7">
        <w:rPr>
          <w:rFonts w:ascii="Times New Roman" w:hAnsi="Times New Roman"/>
          <w:sz w:val="24"/>
          <w:szCs w:val="24"/>
        </w:rPr>
        <w:t>TERVIKu</w:t>
      </w:r>
      <w:proofErr w:type="spellEnd"/>
      <w:r w:rsidRPr="007402B7">
        <w:rPr>
          <w:rFonts w:ascii="Times New Roman" w:hAnsi="Times New Roman"/>
          <w:sz w:val="24"/>
          <w:szCs w:val="24"/>
        </w:rPr>
        <w:t xml:space="preserve"> tegevusega seotud koordineerimis- ja osalemiskohustused lisanduvad olemasolevale töökoormusele ilma otsese lisarahastuseta teenuseosutaja tasandil. Samas võib </w:t>
      </w:r>
      <w:proofErr w:type="spellStart"/>
      <w:r w:rsidRPr="007402B7">
        <w:rPr>
          <w:rFonts w:ascii="Times New Roman" w:hAnsi="Times New Roman"/>
          <w:sz w:val="24"/>
          <w:szCs w:val="24"/>
        </w:rPr>
        <w:t>TERVIKus</w:t>
      </w:r>
      <w:proofErr w:type="spellEnd"/>
      <w:r w:rsidRPr="007402B7">
        <w:rPr>
          <w:rFonts w:ascii="Times New Roman" w:hAnsi="Times New Roman"/>
          <w:sz w:val="24"/>
          <w:szCs w:val="24"/>
        </w:rPr>
        <w:t xml:space="preserve"> osalemine pikemas perspektiivis vähendada dubleerimist ja ebavajalikke menetlustoiminguid ning võimaldada teenuseosutajatel olemasolevaid ressursse sihipärasemalt kasutada. Kokkulepitud tööprotsessid ja selgem rollijaotus võivad vähendada spetsialistide ajakulu inimese teenuseteekonna ja jätkuteenustele jõudmise koordineerimisele. Mõju tegelik ulatus sõltub tööprotsesside toimivusest, digilahenduste kasutusmugavusest ning sellest, kas uued ülesanded asendavad seniseid tegevusi või lisanduvad olemasolevale töökoormusele. Töökorralduse selginemine võib seeläbi toetada ka töötajate rahulolu. TERVIK loob võimaluse ühisteks uuendusteks ja teenuste arendamiseks ning võib kujuneda kohapealseks </w:t>
      </w:r>
      <w:proofErr w:type="spellStart"/>
      <w:r w:rsidRPr="007402B7">
        <w:rPr>
          <w:rFonts w:ascii="Times New Roman" w:hAnsi="Times New Roman"/>
          <w:sz w:val="24"/>
          <w:szCs w:val="24"/>
        </w:rPr>
        <w:t>valdkondadeüleseks</w:t>
      </w:r>
      <w:proofErr w:type="spellEnd"/>
      <w:r w:rsidRPr="007402B7">
        <w:rPr>
          <w:rFonts w:ascii="Times New Roman" w:hAnsi="Times New Roman"/>
          <w:sz w:val="24"/>
          <w:szCs w:val="24"/>
        </w:rPr>
        <w:t xml:space="preserve"> kompetentsikeskuseks, mis on riigile partneriks piirkonna arendusvajaduste arutamisel ja ressursside planeerimisel.</w:t>
      </w:r>
    </w:p>
    <w:p w14:paraId="308A77A5" w14:textId="796AF590" w:rsidR="152A2428" w:rsidRDefault="152A2428" w:rsidP="7A3DEBF5"/>
    <w:p w14:paraId="7D0AC9C1" w14:textId="647371C3" w:rsidR="00070E8F" w:rsidRDefault="00CE1BD7" w:rsidP="00070E8F">
      <w:pPr>
        <w:rPr>
          <w:rFonts w:ascii="Times New Roman" w:hAnsi="Times New Roman"/>
          <w:sz w:val="24"/>
          <w:szCs w:val="24"/>
          <w:lang w:eastAsia="et-EE"/>
        </w:rPr>
      </w:pPr>
      <w:r w:rsidRPr="00CE1BD7">
        <w:rPr>
          <w:rFonts w:ascii="Times New Roman" w:hAnsi="Times New Roman"/>
          <w:sz w:val="24"/>
          <w:szCs w:val="24"/>
          <w:lang w:eastAsia="et-EE"/>
        </w:rPr>
        <w:t xml:space="preserve">Töötukassa tööjõuvajaduse baromeetri andmetel on sotsiaaltöötajate ja nõustajate </w:t>
      </w:r>
      <w:r>
        <w:rPr>
          <w:rFonts w:ascii="Times New Roman" w:hAnsi="Times New Roman"/>
          <w:sz w:val="24"/>
          <w:szCs w:val="24"/>
          <w:lang w:eastAsia="et-EE"/>
        </w:rPr>
        <w:t>(ISCO 2</w:t>
      </w:r>
      <w:r w:rsidR="00F12336">
        <w:rPr>
          <w:rFonts w:ascii="Times New Roman" w:hAnsi="Times New Roman"/>
          <w:sz w:val="24"/>
          <w:szCs w:val="24"/>
          <w:lang w:eastAsia="et-EE"/>
        </w:rPr>
        <w:t xml:space="preserve">635) </w:t>
      </w:r>
      <w:r w:rsidRPr="00CE1BD7">
        <w:rPr>
          <w:rFonts w:ascii="Times New Roman" w:hAnsi="Times New Roman"/>
          <w:sz w:val="24"/>
          <w:szCs w:val="24"/>
          <w:lang w:eastAsia="et-EE"/>
        </w:rPr>
        <w:t>tööjõu</w:t>
      </w:r>
      <w:r w:rsidR="005A7E8D">
        <w:rPr>
          <w:rFonts w:ascii="Times New Roman" w:hAnsi="Times New Roman"/>
          <w:sz w:val="24"/>
          <w:szCs w:val="24"/>
          <w:lang w:eastAsia="et-EE"/>
        </w:rPr>
        <w:t xml:space="preserve"> </w:t>
      </w:r>
      <w:r w:rsidRPr="00CE1BD7">
        <w:rPr>
          <w:rFonts w:ascii="Times New Roman" w:hAnsi="Times New Roman"/>
          <w:sz w:val="24"/>
          <w:szCs w:val="24"/>
          <w:lang w:eastAsia="et-EE"/>
        </w:rPr>
        <w:t xml:space="preserve">olukord perioodil 2020–2025 paranenud – </w:t>
      </w:r>
      <w:r w:rsidR="0060740B">
        <w:rPr>
          <w:rFonts w:ascii="Times New Roman" w:hAnsi="Times New Roman"/>
          <w:sz w:val="24"/>
          <w:szCs w:val="24"/>
          <w:lang w:eastAsia="et-EE"/>
        </w:rPr>
        <w:t xml:space="preserve">tööjõu </w:t>
      </w:r>
      <w:r w:rsidRPr="00CE1BD7">
        <w:rPr>
          <w:rFonts w:ascii="Times New Roman" w:hAnsi="Times New Roman"/>
          <w:sz w:val="24"/>
          <w:szCs w:val="24"/>
          <w:lang w:eastAsia="et-EE"/>
        </w:rPr>
        <w:t>puudujääk</w:t>
      </w:r>
      <w:r w:rsidR="006B7850">
        <w:rPr>
          <w:rFonts w:ascii="Times New Roman" w:hAnsi="Times New Roman"/>
          <w:sz w:val="24"/>
          <w:szCs w:val="24"/>
          <w:lang w:eastAsia="et-EE"/>
        </w:rPr>
        <w:t xml:space="preserve"> </w:t>
      </w:r>
      <w:r w:rsidR="00A006A3">
        <w:rPr>
          <w:rFonts w:ascii="Times New Roman" w:hAnsi="Times New Roman"/>
          <w:sz w:val="24"/>
          <w:szCs w:val="24"/>
          <w:lang w:eastAsia="et-EE"/>
        </w:rPr>
        <w:t xml:space="preserve">selles rühmas </w:t>
      </w:r>
      <w:r w:rsidR="00A006A3" w:rsidRPr="00CE1BD7">
        <w:rPr>
          <w:rFonts w:ascii="Times New Roman" w:hAnsi="Times New Roman"/>
          <w:sz w:val="24"/>
          <w:szCs w:val="24"/>
          <w:lang w:eastAsia="et-EE"/>
        </w:rPr>
        <w:t xml:space="preserve">on </w:t>
      </w:r>
      <w:r w:rsidR="006B7850">
        <w:rPr>
          <w:rFonts w:ascii="Times New Roman" w:hAnsi="Times New Roman"/>
          <w:sz w:val="24"/>
          <w:szCs w:val="24"/>
          <w:lang w:eastAsia="et-EE"/>
        </w:rPr>
        <w:t>maakon</w:t>
      </w:r>
      <w:r w:rsidR="38E65514" w:rsidRPr="1B4D38F2">
        <w:rPr>
          <w:rFonts w:ascii="Times New Roman" w:hAnsi="Times New Roman"/>
          <w:sz w:val="24"/>
          <w:szCs w:val="24"/>
          <w:lang w:eastAsia="et-EE"/>
        </w:rPr>
        <w:t>niti</w:t>
      </w:r>
      <w:r w:rsidRPr="00CE1BD7">
        <w:rPr>
          <w:rFonts w:ascii="Times New Roman" w:hAnsi="Times New Roman"/>
          <w:sz w:val="24"/>
          <w:szCs w:val="24"/>
          <w:lang w:eastAsia="et-EE"/>
        </w:rPr>
        <w:t xml:space="preserve"> vähenenud 40%-</w:t>
      </w:r>
      <w:proofErr w:type="spellStart"/>
      <w:r w:rsidRPr="00CE1BD7">
        <w:rPr>
          <w:rFonts w:ascii="Times New Roman" w:hAnsi="Times New Roman"/>
          <w:sz w:val="24"/>
          <w:szCs w:val="24"/>
          <w:lang w:eastAsia="et-EE"/>
        </w:rPr>
        <w:t>lt</w:t>
      </w:r>
      <w:proofErr w:type="spellEnd"/>
      <w:r w:rsidRPr="00CE1BD7">
        <w:rPr>
          <w:rFonts w:ascii="Times New Roman" w:hAnsi="Times New Roman"/>
          <w:sz w:val="24"/>
          <w:szCs w:val="24"/>
          <w:lang w:eastAsia="et-EE"/>
        </w:rPr>
        <w:t xml:space="preserve"> (6 maakonda) 20%-</w:t>
      </w:r>
      <w:proofErr w:type="spellStart"/>
      <w:r w:rsidRPr="00CE1BD7">
        <w:rPr>
          <w:rFonts w:ascii="Times New Roman" w:hAnsi="Times New Roman"/>
          <w:sz w:val="24"/>
          <w:szCs w:val="24"/>
          <w:lang w:eastAsia="et-EE"/>
        </w:rPr>
        <w:t>le</w:t>
      </w:r>
      <w:proofErr w:type="spellEnd"/>
      <w:r w:rsidRPr="00CE1BD7">
        <w:rPr>
          <w:rFonts w:ascii="Times New Roman" w:hAnsi="Times New Roman"/>
          <w:sz w:val="24"/>
          <w:szCs w:val="24"/>
          <w:lang w:eastAsia="et-EE"/>
        </w:rPr>
        <w:t xml:space="preserve"> (</w:t>
      </w:r>
      <w:r w:rsidR="00BE70B8">
        <w:rPr>
          <w:rFonts w:ascii="Times New Roman" w:hAnsi="Times New Roman"/>
          <w:sz w:val="24"/>
          <w:szCs w:val="24"/>
          <w:lang w:eastAsia="et-EE"/>
        </w:rPr>
        <w:t>Järva, Põlva ja Viljandi maakond</w:t>
      </w:r>
      <w:r w:rsidRPr="1B4D38F2">
        <w:rPr>
          <w:rFonts w:ascii="Times New Roman" w:hAnsi="Times New Roman"/>
          <w:sz w:val="24"/>
          <w:szCs w:val="24"/>
          <w:lang w:eastAsia="et-EE"/>
        </w:rPr>
        <w:t>)</w:t>
      </w:r>
      <w:r w:rsidR="0540900C" w:rsidRPr="1B4D38F2">
        <w:rPr>
          <w:rFonts w:ascii="Times New Roman" w:hAnsi="Times New Roman"/>
          <w:sz w:val="24"/>
          <w:szCs w:val="24"/>
          <w:lang w:eastAsia="et-EE"/>
        </w:rPr>
        <w:t>.</w:t>
      </w:r>
      <w:r w:rsidR="001A532A">
        <w:rPr>
          <w:rStyle w:val="Allmrkuseviide"/>
          <w:rFonts w:ascii="Times New Roman" w:hAnsi="Times New Roman"/>
          <w:sz w:val="24"/>
          <w:szCs w:val="24"/>
          <w:lang w:eastAsia="et-EE"/>
        </w:rPr>
        <w:footnoteReference w:id="52"/>
      </w:r>
      <w:r w:rsidR="0037186A">
        <w:rPr>
          <w:rFonts w:ascii="Times New Roman" w:hAnsi="Times New Roman"/>
          <w:sz w:val="24"/>
          <w:szCs w:val="24"/>
          <w:lang w:eastAsia="et-EE"/>
        </w:rPr>
        <w:t xml:space="preserve"> </w:t>
      </w:r>
      <w:r w:rsidR="00070E8F" w:rsidRPr="00070E8F">
        <w:rPr>
          <w:rFonts w:ascii="Times New Roman" w:hAnsi="Times New Roman"/>
          <w:sz w:val="24"/>
          <w:szCs w:val="24"/>
          <w:lang w:eastAsia="et-EE"/>
        </w:rPr>
        <w:t xml:space="preserve">OSKA </w:t>
      </w:r>
      <w:r w:rsidR="00FB76DA" w:rsidRPr="00070E8F">
        <w:rPr>
          <w:rFonts w:ascii="Times New Roman" w:hAnsi="Times New Roman"/>
          <w:sz w:val="24"/>
          <w:szCs w:val="24"/>
          <w:lang w:eastAsia="et-EE"/>
        </w:rPr>
        <w:t>202</w:t>
      </w:r>
      <w:r w:rsidR="00FB76DA">
        <w:rPr>
          <w:rFonts w:ascii="Times New Roman" w:hAnsi="Times New Roman"/>
          <w:sz w:val="24"/>
          <w:szCs w:val="24"/>
          <w:lang w:eastAsia="et-EE"/>
        </w:rPr>
        <w:t xml:space="preserve">2. </w:t>
      </w:r>
      <w:r w:rsidR="00FB76DA" w:rsidRPr="022AC5CA">
        <w:rPr>
          <w:rFonts w:ascii="Times New Roman" w:hAnsi="Times New Roman"/>
          <w:sz w:val="24"/>
          <w:szCs w:val="24"/>
          <w:lang w:eastAsia="et-EE"/>
        </w:rPr>
        <w:t>a</w:t>
      </w:r>
      <w:r w:rsidR="633FD67D" w:rsidRPr="022AC5CA">
        <w:rPr>
          <w:rFonts w:ascii="Times New Roman" w:hAnsi="Times New Roman"/>
          <w:sz w:val="24"/>
          <w:szCs w:val="24"/>
          <w:lang w:eastAsia="et-EE"/>
        </w:rPr>
        <w:t>asta</w:t>
      </w:r>
      <w:r w:rsidR="00FB76DA">
        <w:rPr>
          <w:rFonts w:ascii="Times New Roman" w:hAnsi="Times New Roman"/>
          <w:sz w:val="24"/>
          <w:szCs w:val="24"/>
          <w:lang w:eastAsia="et-EE"/>
        </w:rPr>
        <w:t xml:space="preserve"> </w:t>
      </w:r>
      <w:r w:rsidR="00070E8F" w:rsidRPr="00070E8F">
        <w:rPr>
          <w:rFonts w:ascii="Times New Roman" w:hAnsi="Times New Roman"/>
          <w:sz w:val="24"/>
          <w:szCs w:val="24"/>
          <w:lang w:eastAsia="et-EE"/>
        </w:rPr>
        <w:t xml:space="preserve">sotsiaaltöö </w:t>
      </w:r>
      <w:r w:rsidR="00A5134D">
        <w:rPr>
          <w:rFonts w:ascii="Times New Roman" w:hAnsi="Times New Roman"/>
          <w:sz w:val="24"/>
          <w:szCs w:val="24"/>
          <w:lang w:eastAsia="et-EE"/>
        </w:rPr>
        <w:t>valdkonna uuringu</w:t>
      </w:r>
      <w:r w:rsidR="00070E8F" w:rsidRPr="00070E8F">
        <w:rPr>
          <w:rFonts w:ascii="Times New Roman" w:hAnsi="Times New Roman"/>
          <w:sz w:val="24"/>
          <w:szCs w:val="24"/>
          <w:lang w:eastAsia="et-EE"/>
        </w:rPr>
        <w:t xml:space="preserve"> andmetel töötab 46% sotsiaaltöö kõrgharidusõppe lõpetajatest mujal kui sotsiaalvaldkonnas ning vaid 25% rakendub sotsiaaltöö spetsialisti või nõustajana</w:t>
      </w:r>
      <w:r w:rsidR="49CCC1D4" w:rsidRPr="022AC5CA">
        <w:rPr>
          <w:rFonts w:ascii="Times New Roman" w:hAnsi="Times New Roman"/>
          <w:sz w:val="24"/>
          <w:szCs w:val="24"/>
          <w:lang w:eastAsia="et-EE"/>
        </w:rPr>
        <w:t>.</w:t>
      </w:r>
      <w:r w:rsidR="00234F9A">
        <w:rPr>
          <w:rStyle w:val="Allmrkuseviide"/>
          <w:rFonts w:ascii="Times New Roman" w:hAnsi="Times New Roman"/>
          <w:sz w:val="24"/>
          <w:szCs w:val="24"/>
          <w:lang w:eastAsia="et-EE"/>
        </w:rPr>
        <w:footnoteReference w:id="53"/>
      </w:r>
      <w:r w:rsidR="00070E8F" w:rsidRPr="00070E8F">
        <w:rPr>
          <w:rFonts w:ascii="Times New Roman" w:hAnsi="Times New Roman"/>
          <w:sz w:val="24"/>
          <w:szCs w:val="24"/>
          <w:lang w:eastAsia="et-EE"/>
        </w:rPr>
        <w:t xml:space="preserve"> </w:t>
      </w:r>
      <w:r w:rsidR="000F4B0D" w:rsidRPr="000F4B0D">
        <w:rPr>
          <w:rFonts w:ascii="Times New Roman" w:hAnsi="Times New Roman"/>
          <w:sz w:val="24"/>
          <w:szCs w:val="24"/>
          <w:lang w:eastAsia="et-EE"/>
        </w:rPr>
        <w:t xml:space="preserve">Kuna terviseteejuhilt nõutakse </w:t>
      </w:r>
      <w:r w:rsidR="00EF238A" w:rsidRPr="00EF238A">
        <w:rPr>
          <w:rFonts w:ascii="Times New Roman" w:hAnsi="Times New Roman"/>
          <w:sz w:val="24"/>
          <w:szCs w:val="24"/>
          <w:lang w:eastAsia="et-EE"/>
        </w:rPr>
        <w:t>tervishoiu</w:t>
      </w:r>
      <w:r w:rsidR="007D74F0">
        <w:rPr>
          <w:rFonts w:ascii="Times New Roman" w:hAnsi="Times New Roman"/>
          <w:sz w:val="24"/>
          <w:szCs w:val="24"/>
          <w:lang w:eastAsia="et-EE"/>
        </w:rPr>
        <w:t xml:space="preserve"> või</w:t>
      </w:r>
      <w:r w:rsidR="00EF238A" w:rsidRPr="00EF238A">
        <w:rPr>
          <w:rFonts w:ascii="Times New Roman" w:hAnsi="Times New Roman"/>
          <w:sz w:val="24"/>
          <w:szCs w:val="24"/>
          <w:lang w:eastAsia="et-EE"/>
        </w:rPr>
        <w:t xml:space="preserve"> sotsiaalvaldkonna kõrgharidust</w:t>
      </w:r>
      <w:r w:rsidR="000F4B0D" w:rsidRPr="000F4B0D">
        <w:rPr>
          <w:rFonts w:ascii="Times New Roman" w:hAnsi="Times New Roman"/>
          <w:sz w:val="24"/>
          <w:szCs w:val="24"/>
          <w:lang w:eastAsia="et-EE"/>
        </w:rPr>
        <w:t>, on nende seas potentsiaalne kandidaatide reserv, ke</w:t>
      </w:r>
      <w:r w:rsidR="0098548A">
        <w:rPr>
          <w:rFonts w:ascii="Times New Roman" w:hAnsi="Times New Roman"/>
          <w:sz w:val="24"/>
          <w:szCs w:val="24"/>
          <w:lang w:eastAsia="et-EE"/>
        </w:rPr>
        <w:t>llele</w:t>
      </w:r>
      <w:r w:rsidR="000F4B0D" w:rsidRPr="000F4B0D">
        <w:rPr>
          <w:rFonts w:ascii="Times New Roman" w:hAnsi="Times New Roman"/>
          <w:sz w:val="24"/>
          <w:szCs w:val="24"/>
          <w:lang w:eastAsia="et-EE"/>
        </w:rPr>
        <w:t xml:space="preserve"> terviseteejuhi ametikoht võimaldaks oma erialateadmisi </w:t>
      </w:r>
      <w:r w:rsidR="0098548A">
        <w:rPr>
          <w:rFonts w:ascii="Times New Roman" w:hAnsi="Times New Roman"/>
          <w:sz w:val="24"/>
          <w:szCs w:val="24"/>
          <w:lang w:eastAsia="et-EE"/>
        </w:rPr>
        <w:t>uudsel viisil rakendada</w:t>
      </w:r>
      <w:r w:rsidR="00070E8F" w:rsidRPr="00070E8F">
        <w:rPr>
          <w:rFonts w:ascii="Times New Roman" w:hAnsi="Times New Roman"/>
          <w:sz w:val="24"/>
          <w:szCs w:val="24"/>
          <w:lang w:eastAsia="et-EE"/>
        </w:rPr>
        <w:t>.</w:t>
      </w:r>
    </w:p>
    <w:p w14:paraId="538A6171" w14:textId="77777777" w:rsidR="00AC68C2" w:rsidRDefault="00AC68C2" w:rsidP="00070E8F">
      <w:pPr>
        <w:rPr>
          <w:rFonts w:ascii="Times New Roman" w:hAnsi="Times New Roman"/>
          <w:sz w:val="24"/>
          <w:szCs w:val="24"/>
          <w:lang w:eastAsia="et-EE"/>
        </w:rPr>
      </w:pPr>
    </w:p>
    <w:p w14:paraId="21170CBC" w14:textId="391849F7" w:rsidR="00520EE2" w:rsidRDefault="065D59B1" w:rsidP="007F5068">
      <w:pPr>
        <w:rPr>
          <w:rFonts w:ascii="Times New Roman" w:hAnsi="Times New Roman"/>
          <w:sz w:val="24"/>
          <w:szCs w:val="24"/>
          <w:lang w:eastAsia="et-EE"/>
        </w:rPr>
      </w:pPr>
      <w:r w:rsidRPr="196C479A">
        <w:rPr>
          <w:rFonts w:ascii="Times New Roman" w:hAnsi="Times New Roman"/>
          <w:sz w:val="24"/>
          <w:szCs w:val="24"/>
          <w:lang w:eastAsia="et-EE"/>
        </w:rPr>
        <w:t>Regionaalne mõju avaldub paremas koostöös piirkonna teiste osapooltega. See loob eeldused ühtlasemaks teenuste kättesaadavuseks ja paremini koordineeritud teenuseteekondadeks.</w:t>
      </w:r>
      <w:r w:rsidR="0FD0692C" w:rsidRPr="196C479A">
        <w:rPr>
          <w:rFonts w:ascii="Times New Roman" w:hAnsi="Times New Roman"/>
          <w:sz w:val="24"/>
          <w:szCs w:val="24"/>
          <w:lang w:eastAsia="et-EE"/>
        </w:rPr>
        <w:t xml:space="preserve"> </w:t>
      </w:r>
      <w:r w:rsidR="1AA1E98B" w:rsidRPr="196C479A">
        <w:rPr>
          <w:rFonts w:ascii="Times New Roman" w:hAnsi="Times New Roman"/>
          <w:sz w:val="24"/>
          <w:szCs w:val="24"/>
          <w:lang w:eastAsia="et-EE"/>
        </w:rPr>
        <w:t>Väiksema võimekusega piirkondades võib muudatus aidata vähendada sõltuvust üksikute asutuste või spetsialistide võimekusest, kuigi tegelik mõju sõltub ka piirkondlikust koostöökultuurist, olemasolevast teenusevõrgust ja osapoolte valmisolekust uusi koostööpõhimõtteid rakendada.</w:t>
      </w:r>
    </w:p>
    <w:p w14:paraId="478A3FF1" w14:textId="77777777" w:rsidR="00FA3B2F" w:rsidRDefault="00FA3B2F" w:rsidP="007F5068">
      <w:pPr>
        <w:rPr>
          <w:rFonts w:ascii="Times New Roman" w:hAnsi="Times New Roman"/>
          <w:sz w:val="24"/>
          <w:szCs w:val="24"/>
          <w:lang w:eastAsia="et-EE"/>
        </w:rPr>
      </w:pPr>
    </w:p>
    <w:p w14:paraId="6374209C" w14:textId="4DEE4A4E" w:rsidR="005C4710" w:rsidRDefault="31F5A7D4" w:rsidP="7A3DEBF5">
      <w:pPr>
        <w:rPr>
          <w:rFonts w:ascii="Times New Roman" w:hAnsi="Times New Roman"/>
          <w:sz w:val="24"/>
          <w:szCs w:val="24"/>
          <w:lang w:eastAsia="et-EE"/>
        </w:rPr>
      </w:pPr>
      <w:proofErr w:type="spellStart"/>
      <w:r w:rsidRPr="7A3DEBF5">
        <w:rPr>
          <w:rFonts w:ascii="Times New Roman" w:hAnsi="Times New Roman"/>
          <w:sz w:val="24"/>
          <w:szCs w:val="24"/>
          <w:lang w:eastAsia="et-EE"/>
        </w:rPr>
        <w:t>TERVIKute</w:t>
      </w:r>
      <w:proofErr w:type="spellEnd"/>
      <w:r w:rsidRPr="7A3DEBF5">
        <w:rPr>
          <w:rFonts w:ascii="Times New Roman" w:hAnsi="Times New Roman"/>
          <w:sz w:val="24"/>
          <w:szCs w:val="24"/>
          <w:lang w:eastAsia="et-EE"/>
        </w:rPr>
        <w:t xml:space="preserve"> maakondlikud juhtimislauad ning nendega seotud kvaliteedi- ja tulemusmõõdikud loovad perearstidele ja haiglatele ühise raamistiku oma tegevuse hindamiseks ning piirkondlike eesmärkide saavutamise jälgimiseks, toetades senisest süsteemsemat koostööd ja tulemustest õppimist.</w:t>
      </w:r>
      <w:r w:rsidR="425E7864" w:rsidRPr="7A3DEBF5">
        <w:rPr>
          <w:rFonts w:ascii="Times New Roman" w:hAnsi="Times New Roman"/>
          <w:sz w:val="24"/>
          <w:szCs w:val="24"/>
          <w:lang w:eastAsia="et-EE"/>
        </w:rPr>
        <w:t xml:space="preserve"> </w:t>
      </w:r>
      <w:r w:rsidR="7F11AB1F" w:rsidRPr="7A3DEBF5">
        <w:rPr>
          <w:rFonts w:ascii="Times New Roman" w:hAnsi="Times New Roman"/>
          <w:sz w:val="24"/>
          <w:szCs w:val="24"/>
          <w:lang w:eastAsia="et-EE"/>
        </w:rPr>
        <w:t>Uue töövahendiga kohanemist toetavad Tervisekassa</w:t>
      </w:r>
      <w:r w:rsidR="4267E680" w:rsidRPr="7A3DEBF5">
        <w:rPr>
          <w:rFonts w:ascii="Times New Roman" w:hAnsi="Times New Roman"/>
          <w:sz w:val="24"/>
          <w:szCs w:val="24"/>
          <w:lang w:eastAsia="et-EE"/>
        </w:rPr>
        <w:t xml:space="preserve">, </w:t>
      </w:r>
      <w:r w:rsidR="3A487415" w:rsidRPr="7A3DEBF5">
        <w:rPr>
          <w:rFonts w:ascii="Times New Roman" w:hAnsi="Times New Roman"/>
          <w:sz w:val="24"/>
          <w:szCs w:val="24"/>
        </w:rPr>
        <w:t>Tervise Arengu Instituudi</w:t>
      </w:r>
      <w:r w:rsidR="4267E680" w:rsidRPr="7A3DEBF5">
        <w:rPr>
          <w:rFonts w:ascii="Times New Roman" w:hAnsi="Times New Roman"/>
          <w:sz w:val="24"/>
          <w:szCs w:val="24"/>
          <w:lang w:eastAsia="et-EE"/>
        </w:rPr>
        <w:t xml:space="preserve"> ja </w:t>
      </w:r>
      <w:r w:rsidR="4267E680" w:rsidRPr="7A3DEBF5">
        <w:rPr>
          <w:rFonts w:ascii="Times New Roman" w:hAnsi="Times New Roman"/>
          <w:sz w:val="24"/>
          <w:szCs w:val="24"/>
          <w:lang w:eastAsia="et-EE"/>
        </w:rPr>
        <w:lastRenderedPageBreak/>
        <w:t>Sotsiaalkindlustusameti</w:t>
      </w:r>
      <w:r w:rsidR="7F11AB1F" w:rsidRPr="7A3DEBF5">
        <w:rPr>
          <w:rFonts w:ascii="Times New Roman" w:hAnsi="Times New Roman"/>
          <w:sz w:val="24"/>
          <w:szCs w:val="24"/>
          <w:lang w:eastAsia="et-EE"/>
        </w:rPr>
        <w:t xml:space="preserve"> koostatavad juhised ja tulemusmõõdikute juhtlaud, mis avaldatakse Tervisekassa </w:t>
      </w:r>
      <w:r w:rsidR="3A487415" w:rsidRPr="7A3DEBF5">
        <w:rPr>
          <w:rFonts w:ascii="Times New Roman" w:hAnsi="Times New Roman"/>
          <w:sz w:val="24"/>
          <w:szCs w:val="24"/>
          <w:lang w:eastAsia="et-EE"/>
        </w:rPr>
        <w:t>veebi</w:t>
      </w:r>
      <w:r w:rsidR="7F11AB1F" w:rsidRPr="7A3DEBF5">
        <w:rPr>
          <w:rFonts w:ascii="Times New Roman" w:hAnsi="Times New Roman"/>
          <w:sz w:val="24"/>
          <w:szCs w:val="24"/>
          <w:lang w:eastAsia="et-EE"/>
        </w:rPr>
        <w:t>lehel.</w:t>
      </w:r>
    </w:p>
    <w:p w14:paraId="759BA409" w14:textId="191672A8" w:rsidR="0089688D" w:rsidRPr="007A6699" w:rsidRDefault="0089688D" w:rsidP="007F5068"/>
    <w:p w14:paraId="16E6D6A9" w14:textId="552029B2" w:rsidR="00DA484B" w:rsidRPr="006B116B" w:rsidRDefault="00DA484B" w:rsidP="007F5068">
      <w:pPr>
        <w:rPr>
          <w:rFonts w:ascii="Times New Roman" w:hAnsi="Times New Roman"/>
          <w:sz w:val="24"/>
          <w:szCs w:val="24"/>
          <w:highlight w:val="yellow"/>
        </w:rPr>
      </w:pPr>
      <w:r w:rsidRPr="00DB75DE">
        <w:rPr>
          <w:rFonts w:ascii="Times New Roman" w:hAnsi="Times New Roman"/>
          <w:b/>
          <w:bCs/>
          <w:color w:val="000000" w:themeColor="text1"/>
          <w:sz w:val="24"/>
          <w:szCs w:val="24"/>
        </w:rPr>
        <w:t xml:space="preserve">Kokkuvõttes </w:t>
      </w:r>
      <w:r w:rsidRPr="006B116B">
        <w:rPr>
          <w:rFonts w:ascii="Times New Roman" w:hAnsi="Times New Roman"/>
          <w:color w:val="000000" w:themeColor="text1"/>
          <w:sz w:val="24"/>
          <w:szCs w:val="24"/>
        </w:rPr>
        <w:t>on muudatus tervishoiu</w:t>
      </w:r>
      <w:r w:rsidR="13376F55">
        <w:noBreakHyphen/>
      </w:r>
      <w:r w:rsidRPr="006B116B">
        <w:rPr>
          <w:rFonts w:ascii="Times New Roman" w:hAnsi="Times New Roman"/>
          <w:color w:val="000000" w:themeColor="text1"/>
          <w:sz w:val="24"/>
          <w:szCs w:val="24"/>
        </w:rPr>
        <w:t xml:space="preserve"> ja sotsiaalteenuse osutajate jaoks olulise mõjuga, kuna see muudab teenuste kavandamise, koostöö ja vastutuse jagunemise loogikat ning teenuseosutajate rolli </w:t>
      </w:r>
      <w:proofErr w:type="spellStart"/>
      <w:r w:rsidRPr="006B116B">
        <w:rPr>
          <w:rFonts w:ascii="Times New Roman" w:hAnsi="Times New Roman"/>
          <w:color w:val="000000" w:themeColor="text1"/>
          <w:sz w:val="24"/>
          <w:szCs w:val="24"/>
        </w:rPr>
        <w:t>valdkondadeüleses</w:t>
      </w:r>
      <w:proofErr w:type="spellEnd"/>
      <w:r w:rsidRPr="006B116B">
        <w:rPr>
          <w:rFonts w:ascii="Times New Roman" w:hAnsi="Times New Roman"/>
          <w:color w:val="000000" w:themeColor="text1"/>
          <w:sz w:val="24"/>
          <w:szCs w:val="24"/>
        </w:rPr>
        <w:t xml:space="preserve"> ja piirkondlikus koostöös. Muudatus mõjutab igapäevast töökorraldust, sealhulgas abivajaduse varasemat märkamist, koostööd teiste osapooltega ja otsuste tegemist ühiselt kokkulepitud raamistikus. Mõju avaldub regulaarselt.</w:t>
      </w:r>
      <w:r w:rsidR="001B2A16" w:rsidRPr="006B116B">
        <w:rPr>
          <w:rFonts w:ascii="Times New Roman" w:hAnsi="Times New Roman"/>
          <w:color w:val="000000" w:themeColor="text1"/>
          <w:sz w:val="24"/>
          <w:szCs w:val="24"/>
        </w:rPr>
        <w:t xml:space="preserve"> Ebasoovitavate mõjude risk on keskmine, kuna uute kohustuste ja muutuvate rollide rakendamine eeldab osapoolte valmisolekut ja piisavat rakenduslikku tuge.</w:t>
      </w:r>
    </w:p>
    <w:p w14:paraId="1C46EA25" w14:textId="77777777" w:rsidR="2BB10689" w:rsidRPr="006B116B" w:rsidRDefault="2BB10689" w:rsidP="007F5068">
      <w:pPr>
        <w:rPr>
          <w:rFonts w:ascii="Times New Roman" w:hAnsi="Times New Roman"/>
          <w:i/>
          <w:sz w:val="24"/>
          <w:szCs w:val="24"/>
          <w:lang w:eastAsia="et-EE"/>
        </w:rPr>
      </w:pPr>
    </w:p>
    <w:p w14:paraId="6C052530" w14:textId="0D0275A1" w:rsidR="00D005EB" w:rsidRPr="0056423A" w:rsidRDefault="623AACE3" w:rsidP="3F98B192">
      <w:pPr>
        <w:rPr>
          <w:rFonts w:ascii="Times New Roman" w:hAnsi="Times New Roman"/>
          <w:b/>
          <w:bCs/>
          <w:i/>
          <w:iCs/>
          <w:sz w:val="24"/>
          <w:szCs w:val="24"/>
          <w:lang w:eastAsia="et-EE"/>
        </w:rPr>
      </w:pPr>
      <w:r w:rsidRPr="3F98B192">
        <w:rPr>
          <w:rFonts w:ascii="Times New Roman" w:hAnsi="Times New Roman"/>
          <w:b/>
          <w:bCs/>
          <w:i/>
          <w:iCs/>
          <w:sz w:val="24"/>
          <w:szCs w:val="24"/>
          <w:lang w:eastAsia="et-EE"/>
        </w:rPr>
        <w:t xml:space="preserve">Mõju sihtrühm </w:t>
      </w:r>
      <w:r w:rsidR="6E1D212A" w:rsidRPr="3F98B192">
        <w:rPr>
          <w:rFonts w:ascii="Times New Roman" w:hAnsi="Times New Roman"/>
          <w:b/>
          <w:bCs/>
          <w:i/>
          <w:iCs/>
          <w:sz w:val="24"/>
          <w:szCs w:val="24"/>
          <w:lang w:eastAsia="et-EE"/>
        </w:rPr>
        <w:t xml:space="preserve">3 </w:t>
      </w:r>
      <w:r w:rsidRPr="3F98B192">
        <w:rPr>
          <w:rFonts w:ascii="Times New Roman" w:hAnsi="Times New Roman"/>
          <w:b/>
          <w:bCs/>
          <w:i/>
          <w:iCs/>
          <w:sz w:val="24"/>
          <w:szCs w:val="24"/>
          <w:lang w:eastAsia="et-EE"/>
        </w:rPr>
        <w:t xml:space="preserve">– </w:t>
      </w:r>
      <w:proofErr w:type="spellStart"/>
      <w:r w:rsidR="22A52687" w:rsidRPr="3F98B192">
        <w:rPr>
          <w:rFonts w:ascii="Times New Roman" w:hAnsi="Times New Roman"/>
          <w:b/>
          <w:bCs/>
          <w:i/>
          <w:iCs/>
          <w:sz w:val="24"/>
          <w:szCs w:val="24"/>
          <w:lang w:eastAsia="et-EE"/>
        </w:rPr>
        <w:t>KOVid</w:t>
      </w:r>
      <w:proofErr w:type="spellEnd"/>
      <w:r w:rsidR="3AB45217" w:rsidRPr="3F98B192">
        <w:rPr>
          <w:rFonts w:ascii="Times New Roman" w:hAnsi="Times New Roman"/>
          <w:b/>
          <w:bCs/>
          <w:i/>
          <w:iCs/>
          <w:sz w:val="24"/>
          <w:szCs w:val="24"/>
          <w:lang w:eastAsia="et-EE"/>
        </w:rPr>
        <w:t xml:space="preserve"> (sh </w:t>
      </w:r>
      <w:proofErr w:type="spellStart"/>
      <w:r w:rsidR="3AB45217" w:rsidRPr="3F98B192">
        <w:rPr>
          <w:rFonts w:ascii="Times New Roman" w:hAnsi="Times New Roman"/>
          <w:b/>
          <w:bCs/>
          <w:i/>
          <w:iCs/>
          <w:sz w:val="24"/>
          <w:szCs w:val="24"/>
          <w:lang w:eastAsia="et-EE"/>
        </w:rPr>
        <w:t>MAROd</w:t>
      </w:r>
      <w:proofErr w:type="spellEnd"/>
      <w:r w:rsidR="3AB45217" w:rsidRPr="3F98B192">
        <w:rPr>
          <w:rFonts w:ascii="Times New Roman" w:hAnsi="Times New Roman"/>
          <w:b/>
          <w:bCs/>
          <w:i/>
          <w:iCs/>
          <w:sz w:val="24"/>
          <w:szCs w:val="24"/>
          <w:lang w:eastAsia="et-EE"/>
        </w:rPr>
        <w:t>)</w:t>
      </w:r>
    </w:p>
    <w:p w14:paraId="19255314" w14:textId="77777777" w:rsidR="00AE7F79" w:rsidRDefault="00AE7F79" w:rsidP="007F5068">
      <w:pPr>
        <w:rPr>
          <w:rFonts w:ascii="Times New Roman" w:hAnsi="Times New Roman"/>
          <w:sz w:val="24"/>
          <w:szCs w:val="24"/>
        </w:rPr>
      </w:pPr>
    </w:p>
    <w:p w14:paraId="07A215A0" w14:textId="1F8BE39C" w:rsidR="00774B92" w:rsidRPr="007A6699" w:rsidRDefault="6A080516" w:rsidP="3F98B192">
      <w:pPr>
        <w:rPr>
          <w:rFonts w:ascii="Times New Roman" w:hAnsi="Times New Roman"/>
          <w:sz w:val="24"/>
          <w:szCs w:val="24"/>
        </w:rPr>
      </w:pPr>
      <w:r w:rsidRPr="3F98B192">
        <w:rPr>
          <w:rFonts w:ascii="Times New Roman" w:hAnsi="Times New Roman"/>
          <w:sz w:val="24"/>
          <w:szCs w:val="24"/>
        </w:rPr>
        <w:t xml:space="preserve">Muudatus avaldab olulist mõju </w:t>
      </w:r>
      <w:proofErr w:type="spellStart"/>
      <w:r w:rsidR="28162B19" w:rsidRPr="3F98B192">
        <w:rPr>
          <w:rFonts w:ascii="Times New Roman" w:hAnsi="Times New Roman"/>
          <w:sz w:val="24"/>
          <w:szCs w:val="24"/>
        </w:rPr>
        <w:t>KOV</w:t>
      </w:r>
      <w:r w:rsidR="4235AE5F" w:rsidRPr="3F98B192">
        <w:rPr>
          <w:rFonts w:ascii="Times New Roman" w:hAnsi="Times New Roman"/>
          <w:sz w:val="24"/>
          <w:szCs w:val="24"/>
        </w:rPr>
        <w:t>i</w:t>
      </w:r>
      <w:r w:rsidR="28162B19" w:rsidRPr="3F98B192">
        <w:rPr>
          <w:rFonts w:ascii="Times New Roman" w:hAnsi="Times New Roman"/>
          <w:sz w:val="24"/>
          <w:szCs w:val="24"/>
        </w:rPr>
        <w:t>dele</w:t>
      </w:r>
      <w:proofErr w:type="spellEnd"/>
      <w:r w:rsidRPr="3F98B192">
        <w:rPr>
          <w:rFonts w:ascii="Times New Roman" w:hAnsi="Times New Roman"/>
          <w:sz w:val="24"/>
          <w:szCs w:val="24"/>
        </w:rPr>
        <w:t>, kuna loob senisest süsteemsema koostööraamistiku tervishoiu</w:t>
      </w:r>
      <w:r w:rsidR="768C81D7" w:rsidRPr="3F98B192">
        <w:rPr>
          <w:rFonts w:ascii="Times New Roman" w:hAnsi="Times New Roman"/>
          <w:sz w:val="24"/>
          <w:szCs w:val="24"/>
        </w:rPr>
        <w:t xml:space="preserve"> ja</w:t>
      </w:r>
      <w:r w:rsidRPr="3F98B192">
        <w:rPr>
          <w:rFonts w:ascii="Times New Roman" w:hAnsi="Times New Roman"/>
          <w:sz w:val="24"/>
          <w:szCs w:val="24"/>
        </w:rPr>
        <w:t xml:space="preserve"> sotsiaalvaldkonna vahel. </w:t>
      </w:r>
      <w:proofErr w:type="spellStart"/>
      <w:r w:rsidRPr="3F98B192">
        <w:rPr>
          <w:rFonts w:ascii="Times New Roman" w:hAnsi="Times New Roman"/>
          <w:sz w:val="24"/>
          <w:szCs w:val="24"/>
        </w:rPr>
        <w:t>KOVide</w:t>
      </w:r>
      <w:proofErr w:type="spellEnd"/>
      <w:r w:rsidRPr="3F98B192">
        <w:rPr>
          <w:rFonts w:ascii="Times New Roman" w:hAnsi="Times New Roman"/>
          <w:sz w:val="24"/>
          <w:szCs w:val="24"/>
        </w:rPr>
        <w:t xml:space="preserve"> jaoks tähendab see </w:t>
      </w:r>
      <w:r w:rsidR="09F68161" w:rsidRPr="3F98B192">
        <w:rPr>
          <w:rFonts w:ascii="Times New Roman" w:hAnsi="Times New Roman"/>
          <w:sz w:val="24"/>
          <w:szCs w:val="24"/>
        </w:rPr>
        <w:t>uusi</w:t>
      </w:r>
      <w:r w:rsidRPr="3F98B192">
        <w:rPr>
          <w:rFonts w:ascii="Times New Roman" w:hAnsi="Times New Roman"/>
          <w:sz w:val="24"/>
          <w:szCs w:val="24"/>
        </w:rPr>
        <w:t xml:space="preserve"> võimalusi toetada süsteemsemalt inimesi, kelle abivajadus hõlmab samaaegselt nii tervise- kui ka sotsiaalvaldkonda. Muudatus ei laienda</w:t>
      </w:r>
      <w:r w:rsidR="76DBBCA9" w:rsidRPr="3F98B192">
        <w:rPr>
          <w:rFonts w:ascii="Times New Roman" w:hAnsi="Times New Roman"/>
          <w:sz w:val="24"/>
          <w:szCs w:val="24"/>
        </w:rPr>
        <w:t xml:space="preserve"> ega kitsenda</w:t>
      </w:r>
      <w:r w:rsidRPr="3F98B192">
        <w:rPr>
          <w:rFonts w:ascii="Times New Roman" w:hAnsi="Times New Roman"/>
          <w:sz w:val="24"/>
          <w:szCs w:val="24"/>
        </w:rPr>
        <w:t xml:space="preserve"> kohaliku omavalitsuse seadusest ega </w:t>
      </w:r>
      <w:r w:rsidR="00120779">
        <w:rPr>
          <w:rFonts w:ascii="Times New Roman" w:hAnsi="Times New Roman"/>
          <w:sz w:val="24"/>
          <w:szCs w:val="24"/>
        </w:rPr>
        <w:t>SHS-</w:t>
      </w:r>
      <w:r w:rsidR="6650D90C" w:rsidRPr="6D366E81">
        <w:rPr>
          <w:rFonts w:ascii="Times New Roman" w:hAnsi="Times New Roman"/>
          <w:sz w:val="24"/>
          <w:szCs w:val="24"/>
        </w:rPr>
        <w:t>ist</w:t>
      </w:r>
      <w:r w:rsidRPr="3F98B192">
        <w:rPr>
          <w:rFonts w:ascii="Times New Roman" w:hAnsi="Times New Roman"/>
          <w:sz w:val="24"/>
          <w:szCs w:val="24"/>
        </w:rPr>
        <w:t xml:space="preserve"> tulenevaid ülesandeid, kuid </w:t>
      </w:r>
      <w:r w:rsidR="6A223FF5" w:rsidRPr="3F98B192">
        <w:rPr>
          <w:rFonts w:ascii="Times New Roman" w:hAnsi="Times New Roman"/>
          <w:sz w:val="24"/>
          <w:szCs w:val="24"/>
        </w:rPr>
        <w:t>loob uue korraldusliku raamistiku nende ülesannete täitmiseks olukordades, kus inimese abivajaduse lahendamine eeldab tervishoiu</w:t>
      </w:r>
      <w:r w:rsidR="435279B1" w:rsidRPr="3F98B192">
        <w:rPr>
          <w:rFonts w:ascii="Times New Roman" w:hAnsi="Times New Roman"/>
          <w:sz w:val="24"/>
          <w:szCs w:val="24"/>
        </w:rPr>
        <w:t xml:space="preserve"> ja</w:t>
      </w:r>
      <w:r w:rsidR="6A223FF5" w:rsidRPr="3F98B192">
        <w:rPr>
          <w:rFonts w:ascii="Times New Roman" w:hAnsi="Times New Roman"/>
          <w:sz w:val="24"/>
          <w:szCs w:val="24"/>
        </w:rPr>
        <w:t xml:space="preserve"> sotsiaalvaldkonna koordineeritud tegutsemist. Muudatus ei asenda </w:t>
      </w:r>
      <w:r w:rsidR="18440043" w:rsidRPr="022AC5CA">
        <w:rPr>
          <w:rFonts w:ascii="Times New Roman" w:hAnsi="Times New Roman"/>
          <w:sz w:val="24"/>
          <w:szCs w:val="24"/>
        </w:rPr>
        <w:t>SHS-</w:t>
      </w:r>
      <w:proofErr w:type="spellStart"/>
      <w:r w:rsidR="18440043" w:rsidRPr="022AC5CA">
        <w:rPr>
          <w:rFonts w:ascii="Times New Roman" w:hAnsi="Times New Roman"/>
          <w:sz w:val="24"/>
          <w:szCs w:val="24"/>
        </w:rPr>
        <w:t>is</w:t>
      </w:r>
      <w:proofErr w:type="spellEnd"/>
      <w:r w:rsidR="6A223FF5" w:rsidRPr="3F98B192">
        <w:rPr>
          <w:rFonts w:ascii="Times New Roman" w:hAnsi="Times New Roman"/>
          <w:sz w:val="24"/>
          <w:szCs w:val="24"/>
        </w:rPr>
        <w:t xml:space="preserve"> sätestatud juhtumikorraldust, vaid täiendab seda juhtudel, kus inimese vajadused ületavad ühe valdkonna pädevuse ning eeldavad püsivat </w:t>
      </w:r>
      <w:proofErr w:type="spellStart"/>
      <w:r w:rsidR="6A223FF5" w:rsidRPr="3F98B192">
        <w:rPr>
          <w:rFonts w:ascii="Times New Roman" w:hAnsi="Times New Roman"/>
          <w:sz w:val="24"/>
          <w:szCs w:val="24"/>
        </w:rPr>
        <w:t>valdkondadeülest</w:t>
      </w:r>
      <w:proofErr w:type="spellEnd"/>
      <w:r w:rsidR="6A223FF5" w:rsidRPr="3F98B192">
        <w:rPr>
          <w:rFonts w:ascii="Times New Roman" w:hAnsi="Times New Roman"/>
          <w:sz w:val="24"/>
          <w:szCs w:val="24"/>
        </w:rPr>
        <w:t xml:space="preserve"> koostööd.</w:t>
      </w:r>
    </w:p>
    <w:p w14:paraId="4A99EBED" w14:textId="3DCE660C" w:rsidR="00774B92" w:rsidRDefault="00774B92" w:rsidP="06C377B2">
      <w:pPr>
        <w:rPr>
          <w:rFonts w:ascii="Times New Roman" w:hAnsi="Times New Roman"/>
          <w:sz w:val="24"/>
          <w:szCs w:val="24"/>
        </w:rPr>
      </w:pPr>
    </w:p>
    <w:p w14:paraId="17C76813" w14:textId="54A7A0BA" w:rsidR="00774B92" w:rsidRDefault="4D8E270F" w:rsidP="3F98B192">
      <w:r w:rsidRPr="3F98B192">
        <w:rPr>
          <w:rFonts w:ascii="Times New Roman" w:hAnsi="Times New Roman"/>
          <w:sz w:val="24"/>
          <w:szCs w:val="24"/>
        </w:rPr>
        <w:t xml:space="preserve">Mõju avaldub eeskätt </w:t>
      </w:r>
      <w:proofErr w:type="spellStart"/>
      <w:r w:rsidRPr="3F98B192">
        <w:rPr>
          <w:rFonts w:ascii="Times New Roman" w:hAnsi="Times New Roman"/>
          <w:sz w:val="24"/>
          <w:szCs w:val="24"/>
        </w:rPr>
        <w:t>KOVile</w:t>
      </w:r>
      <w:proofErr w:type="spellEnd"/>
      <w:r w:rsidRPr="3F98B192">
        <w:rPr>
          <w:rFonts w:ascii="Times New Roman" w:hAnsi="Times New Roman"/>
          <w:sz w:val="24"/>
          <w:szCs w:val="24"/>
        </w:rPr>
        <w:t xml:space="preserve"> kui sotsiaalse abivajaduse katmise eest vastutajale. </w:t>
      </w:r>
      <w:r w:rsidR="00637836" w:rsidRPr="00637836">
        <w:rPr>
          <w:rFonts w:ascii="Times New Roman" w:hAnsi="Times New Roman"/>
          <w:sz w:val="24"/>
          <w:szCs w:val="24"/>
        </w:rPr>
        <w:t xml:space="preserve">Heaolupiirkonna tasandil kujundatud ühised prioriteedid ja tervise- ja heaoluprofiil annavad sotsiaalteenuste planeerimisele strateegilise suuna, </w:t>
      </w:r>
      <w:proofErr w:type="spellStart"/>
      <w:r w:rsidR="00637836" w:rsidRPr="00637836">
        <w:rPr>
          <w:rFonts w:ascii="Times New Roman" w:hAnsi="Times New Roman"/>
          <w:sz w:val="24"/>
          <w:szCs w:val="24"/>
        </w:rPr>
        <w:t>TERVIKus</w:t>
      </w:r>
      <w:proofErr w:type="spellEnd"/>
      <w:r w:rsidR="00637836" w:rsidRPr="00637836">
        <w:rPr>
          <w:rFonts w:ascii="Times New Roman" w:hAnsi="Times New Roman"/>
          <w:sz w:val="24"/>
          <w:szCs w:val="24"/>
        </w:rPr>
        <w:t xml:space="preserve"> kokku lepitud operatiivne koostöökorraldus aga toetab tervishoiu- ja sotsiaalvaldkonna igapäevase koostöö rakendamist.</w:t>
      </w:r>
      <w:r w:rsidR="0064394B">
        <w:rPr>
          <w:rFonts w:ascii="Times New Roman" w:hAnsi="Times New Roman"/>
          <w:sz w:val="24"/>
          <w:szCs w:val="24"/>
        </w:rPr>
        <w:t xml:space="preserve"> </w:t>
      </w:r>
      <w:r w:rsidRPr="3F98B192">
        <w:rPr>
          <w:rFonts w:ascii="Times New Roman" w:hAnsi="Times New Roman"/>
          <w:sz w:val="24"/>
          <w:szCs w:val="24"/>
        </w:rPr>
        <w:t xml:space="preserve">See aitab vähendada olukordi, kus teenuseid arendatakse killustatult ja ilma vastastikuse arvestuseta. Samuti loob piirkondlik koostöö eeldused sotsiaalteenuste ühiseks kavandamiseks ja paremini koordineeritud korralduseks, säilitades </w:t>
      </w:r>
      <w:proofErr w:type="spellStart"/>
      <w:r w:rsidRPr="3F98B192">
        <w:rPr>
          <w:rFonts w:ascii="Times New Roman" w:hAnsi="Times New Roman"/>
          <w:sz w:val="24"/>
          <w:szCs w:val="24"/>
        </w:rPr>
        <w:t>KOVide</w:t>
      </w:r>
      <w:proofErr w:type="spellEnd"/>
      <w:r w:rsidRPr="3F98B192">
        <w:rPr>
          <w:rFonts w:ascii="Times New Roman" w:hAnsi="Times New Roman"/>
          <w:sz w:val="24"/>
          <w:szCs w:val="24"/>
        </w:rPr>
        <w:t xml:space="preserve"> seadusest tuleneva vastutuse teenuste korraldamise eest. See võimaldab paremini kasutada olemasolevaid ressursse, vältida dubleerimist ning pakkuda teenuseid paindlikumalt, sealhulgas olukordades, kus ühe </w:t>
      </w:r>
      <w:proofErr w:type="spellStart"/>
      <w:r w:rsidRPr="3F98B192">
        <w:rPr>
          <w:rFonts w:ascii="Times New Roman" w:hAnsi="Times New Roman"/>
          <w:sz w:val="24"/>
          <w:szCs w:val="24"/>
        </w:rPr>
        <w:t>KOVi</w:t>
      </w:r>
      <w:proofErr w:type="spellEnd"/>
      <w:r w:rsidRPr="3F98B192">
        <w:rPr>
          <w:rFonts w:ascii="Times New Roman" w:hAnsi="Times New Roman"/>
          <w:sz w:val="24"/>
          <w:szCs w:val="24"/>
        </w:rPr>
        <w:t xml:space="preserve"> võimekus on piiratud. Lisaks loob koostöö paremad võimalused kasutada </w:t>
      </w:r>
      <w:proofErr w:type="spellStart"/>
      <w:r w:rsidRPr="3F98B192">
        <w:rPr>
          <w:rFonts w:ascii="Times New Roman" w:hAnsi="Times New Roman"/>
          <w:sz w:val="24"/>
          <w:szCs w:val="24"/>
        </w:rPr>
        <w:t>välisrahastust</w:t>
      </w:r>
      <w:proofErr w:type="spellEnd"/>
      <w:r w:rsidRPr="3F98B192">
        <w:rPr>
          <w:rFonts w:ascii="Times New Roman" w:hAnsi="Times New Roman"/>
          <w:sz w:val="24"/>
          <w:szCs w:val="24"/>
        </w:rPr>
        <w:t xml:space="preserve"> ja muid arendusvahendeid piirkondlikult koordineerituna, mitte üksikute projektidena. See on oluline eelkõige väiksemates piirkondades, kus ühe </w:t>
      </w:r>
      <w:proofErr w:type="spellStart"/>
      <w:r w:rsidRPr="3F98B192">
        <w:rPr>
          <w:rFonts w:ascii="Times New Roman" w:hAnsi="Times New Roman"/>
          <w:sz w:val="24"/>
          <w:szCs w:val="24"/>
        </w:rPr>
        <w:t>KOVi</w:t>
      </w:r>
      <w:proofErr w:type="spellEnd"/>
      <w:r w:rsidRPr="3F98B192">
        <w:rPr>
          <w:rFonts w:ascii="Times New Roman" w:hAnsi="Times New Roman"/>
          <w:sz w:val="24"/>
          <w:szCs w:val="24"/>
        </w:rPr>
        <w:t xml:space="preserve"> administratiivne ja projektijuhtimise võimekus võib olla piiratud.</w:t>
      </w:r>
    </w:p>
    <w:p w14:paraId="2B37D03B" w14:textId="3F54676F" w:rsidR="00774B92" w:rsidRDefault="00774B92" w:rsidP="06C377B2">
      <w:pPr>
        <w:rPr>
          <w:rFonts w:ascii="Times New Roman" w:hAnsi="Times New Roman"/>
          <w:sz w:val="24"/>
          <w:szCs w:val="24"/>
        </w:rPr>
      </w:pPr>
    </w:p>
    <w:p w14:paraId="720E40F9" w14:textId="1AB8561C" w:rsidR="00774B92" w:rsidRDefault="4D8E270F" w:rsidP="3F98B192">
      <w:pPr>
        <w:pStyle w:val="Pealkiri3"/>
        <w:rPr>
          <w:rFonts w:ascii="Times New Roman" w:hAnsi="Times New Roman"/>
          <w:i/>
          <w:color w:val="auto"/>
        </w:rPr>
      </w:pPr>
      <w:r w:rsidRPr="5E13059F">
        <w:rPr>
          <w:rFonts w:ascii="Times New Roman" w:hAnsi="Times New Roman"/>
          <w:i/>
          <w:color w:val="auto"/>
        </w:rPr>
        <w:t>Mõju piirkondlikule juhtimisele</w:t>
      </w:r>
    </w:p>
    <w:p w14:paraId="046AA9F0" w14:textId="0EB2CC7C" w:rsidR="00774B92" w:rsidRPr="003B3A71" w:rsidRDefault="00774B92" w:rsidP="003B3A71"/>
    <w:p w14:paraId="23B2C319" w14:textId="3DCDDD3B" w:rsidR="00780241" w:rsidRDefault="4D8E270F" w:rsidP="269DDA9E">
      <w:r w:rsidRPr="3F98B192">
        <w:rPr>
          <w:rFonts w:ascii="Times New Roman" w:hAnsi="Times New Roman"/>
          <w:sz w:val="24"/>
          <w:szCs w:val="24"/>
        </w:rPr>
        <w:t>Eelnõuga luuakse igasse heaolupiirkonda koostöökogu ning TERVIK kui piirkondlik tervishoiu</w:t>
      </w:r>
      <w:r w:rsidR="3DE6323D" w:rsidRPr="3F98B192">
        <w:rPr>
          <w:rFonts w:ascii="Times New Roman" w:hAnsi="Times New Roman"/>
          <w:sz w:val="24"/>
          <w:szCs w:val="24"/>
        </w:rPr>
        <w:t xml:space="preserve"> ja</w:t>
      </w:r>
      <w:r w:rsidRPr="3F98B192">
        <w:rPr>
          <w:rFonts w:ascii="Times New Roman" w:hAnsi="Times New Roman"/>
          <w:sz w:val="24"/>
          <w:szCs w:val="24"/>
        </w:rPr>
        <w:t xml:space="preserve"> sotsiaalvaldkonna koostöö</w:t>
      </w:r>
      <w:r w:rsidR="27FA4E02" w:rsidRPr="3F98B192">
        <w:rPr>
          <w:rFonts w:ascii="Times New Roman" w:hAnsi="Times New Roman"/>
          <w:sz w:val="24"/>
          <w:szCs w:val="24"/>
        </w:rPr>
        <w:t xml:space="preserve"> vorm.</w:t>
      </w:r>
      <w:r w:rsidRPr="3F98B192">
        <w:rPr>
          <w:rFonts w:ascii="Times New Roman" w:hAnsi="Times New Roman"/>
          <w:sz w:val="24"/>
          <w:szCs w:val="24"/>
        </w:rPr>
        <w:t xml:space="preserve"> </w:t>
      </w:r>
      <w:proofErr w:type="spellStart"/>
      <w:r w:rsidRPr="3F98B192">
        <w:rPr>
          <w:rFonts w:ascii="Times New Roman" w:hAnsi="Times New Roman"/>
          <w:sz w:val="24"/>
          <w:szCs w:val="24"/>
        </w:rPr>
        <w:t>TERVIKusse</w:t>
      </w:r>
      <w:proofErr w:type="spellEnd"/>
      <w:r w:rsidRPr="3F98B192">
        <w:rPr>
          <w:rFonts w:ascii="Times New Roman" w:hAnsi="Times New Roman"/>
          <w:sz w:val="24"/>
          <w:szCs w:val="24"/>
        </w:rPr>
        <w:t xml:space="preserve"> peavad kuuluma kõik heaolupiirkonda kuuluvad </w:t>
      </w:r>
      <w:proofErr w:type="spellStart"/>
      <w:r w:rsidR="7B02C02C" w:rsidRPr="3F98B192">
        <w:rPr>
          <w:rFonts w:ascii="Times New Roman" w:hAnsi="Times New Roman"/>
          <w:sz w:val="24"/>
          <w:szCs w:val="24"/>
        </w:rPr>
        <w:t>KOV</w:t>
      </w:r>
      <w:r w:rsidR="1AB61628" w:rsidRPr="3F98B192">
        <w:rPr>
          <w:rFonts w:ascii="Times New Roman" w:hAnsi="Times New Roman"/>
          <w:sz w:val="24"/>
          <w:szCs w:val="24"/>
        </w:rPr>
        <w:t>id</w:t>
      </w:r>
      <w:proofErr w:type="spellEnd"/>
      <w:r w:rsidRPr="3F98B192">
        <w:rPr>
          <w:rFonts w:ascii="Times New Roman" w:hAnsi="Times New Roman"/>
          <w:sz w:val="24"/>
          <w:szCs w:val="24"/>
        </w:rPr>
        <w:t>. Kohustuslik piirkondlik koostöö ei ole rahvusvahelises praktikas erandlik lahendus. Sarnased koostöömudelid toimivad näiteks Flandrias</w:t>
      </w:r>
      <w:r w:rsidR="00CF54D5">
        <w:rPr>
          <w:rStyle w:val="Allmrkuseviide"/>
          <w:rFonts w:ascii="Times New Roman" w:hAnsi="Times New Roman"/>
          <w:sz w:val="24"/>
          <w:szCs w:val="24"/>
        </w:rPr>
        <w:footnoteReference w:id="54"/>
      </w:r>
      <w:r w:rsidRPr="3F98B192">
        <w:rPr>
          <w:rFonts w:ascii="Times New Roman" w:hAnsi="Times New Roman"/>
          <w:sz w:val="24"/>
          <w:szCs w:val="24"/>
        </w:rPr>
        <w:t>, Norras</w:t>
      </w:r>
      <w:r w:rsidR="00EA6B75">
        <w:rPr>
          <w:rStyle w:val="Allmrkuseviide"/>
          <w:rFonts w:ascii="Times New Roman" w:hAnsi="Times New Roman"/>
          <w:sz w:val="24"/>
          <w:szCs w:val="24"/>
        </w:rPr>
        <w:footnoteReference w:id="55"/>
      </w:r>
      <w:r w:rsidRPr="3F98B192">
        <w:rPr>
          <w:rFonts w:ascii="Times New Roman" w:hAnsi="Times New Roman"/>
          <w:sz w:val="24"/>
          <w:szCs w:val="24"/>
        </w:rPr>
        <w:t xml:space="preserve"> ja Inglismaal</w:t>
      </w:r>
      <w:r w:rsidR="00176BA8">
        <w:rPr>
          <w:rStyle w:val="Allmrkuseviide"/>
          <w:rFonts w:ascii="Times New Roman" w:hAnsi="Times New Roman"/>
          <w:sz w:val="24"/>
          <w:szCs w:val="24"/>
        </w:rPr>
        <w:footnoteReference w:id="56"/>
      </w:r>
      <w:r w:rsidRPr="3F98B192">
        <w:rPr>
          <w:rFonts w:ascii="Times New Roman" w:hAnsi="Times New Roman"/>
          <w:sz w:val="24"/>
          <w:szCs w:val="24"/>
        </w:rPr>
        <w:t xml:space="preserve">, kus </w:t>
      </w:r>
      <w:proofErr w:type="spellStart"/>
      <w:r w:rsidR="1AB61628" w:rsidRPr="3F98B192">
        <w:rPr>
          <w:rFonts w:ascii="Times New Roman" w:hAnsi="Times New Roman"/>
          <w:sz w:val="24"/>
          <w:szCs w:val="24"/>
        </w:rPr>
        <w:t>KOVidel</w:t>
      </w:r>
      <w:proofErr w:type="spellEnd"/>
      <w:r w:rsidRPr="3F98B192">
        <w:rPr>
          <w:rFonts w:ascii="Times New Roman" w:hAnsi="Times New Roman"/>
          <w:sz w:val="24"/>
          <w:szCs w:val="24"/>
        </w:rPr>
        <w:t xml:space="preserve"> ja tervishoiuteenuse osutajatel lasub seadusest tulenev kohustus teha piirkondlikku koostööd, sõlmida koostöökokkuleppeid ning kavandada teenuseid ühiselt.</w:t>
      </w:r>
    </w:p>
    <w:p w14:paraId="3710544A" w14:textId="525C97D0" w:rsidR="00774B92" w:rsidRPr="007A6699" w:rsidRDefault="4D8E270F" w:rsidP="3F98B192">
      <w:pPr>
        <w:rPr>
          <w:rFonts w:ascii="Times New Roman" w:hAnsi="Times New Roman"/>
          <w:sz w:val="24"/>
          <w:szCs w:val="24"/>
        </w:rPr>
      </w:pPr>
      <w:proofErr w:type="spellStart"/>
      <w:r w:rsidRPr="3F98B192">
        <w:rPr>
          <w:rFonts w:ascii="Times New Roman" w:hAnsi="Times New Roman"/>
          <w:sz w:val="24"/>
          <w:szCs w:val="24"/>
        </w:rPr>
        <w:t>TERVIKu</w:t>
      </w:r>
      <w:proofErr w:type="spellEnd"/>
      <w:r w:rsidRPr="3F98B192">
        <w:rPr>
          <w:rFonts w:ascii="Times New Roman" w:hAnsi="Times New Roman"/>
          <w:sz w:val="24"/>
          <w:szCs w:val="24"/>
        </w:rPr>
        <w:t xml:space="preserve"> liikmeks olemine tähendab </w:t>
      </w:r>
      <w:proofErr w:type="spellStart"/>
      <w:r w:rsidRPr="3F98B192">
        <w:rPr>
          <w:rFonts w:ascii="Times New Roman" w:hAnsi="Times New Roman"/>
          <w:sz w:val="24"/>
          <w:szCs w:val="24"/>
        </w:rPr>
        <w:t>KOVidele</w:t>
      </w:r>
      <w:proofErr w:type="spellEnd"/>
      <w:r w:rsidRPr="3F98B192">
        <w:rPr>
          <w:rFonts w:ascii="Times New Roman" w:hAnsi="Times New Roman"/>
          <w:sz w:val="24"/>
          <w:szCs w:val="24"/>
        </w:rPr>
        <w:t xml:space="preserve"> kohustust sõlmida koostööleping, milles sätestatakse vähemalt juhtimisstruktuur, liikmete õigused ja kohustused, info- ja andmevahetus ning eelarve ja aruandluse korraldus. Sisuliselt tähendab liikmeks olemine </w:t>
      </w:r>
      <w:proofErr w:type="spellStart"/>
      <w:r w:rsidRPr="3F98B192">
        <w:rPr>
          <w:rFonts w:ascii="Times New Roman" w:hAnsi="Times New Roman"/>
          <w:sz w:val="24"/>
          <w:szCs w:val="24"/>
        </w:rPr>
        <w:t>KOVile</w:t>
      </w:r>
      <w:proofErr w:type="spellEnd"/>
      <w:r w:rsidRPr="3F98B192">
        <w:rPr>
          <w:rFonts w:ascii="Times New Roman" w:hAnsi="Times New Roman"/>
          <w:sz w:val="24"/>
          <w:szCs w:val="24"/>
        </w:rPr>
        <w:t xml:space="preserve"> kohustust osaleda </w:t>
      </w:r>
      <w:proofErr w:type="spellStart"/>
      <w:r w:rsidRPr="3F98B192">
        <w:rPr>
          <w:rFonts w:ascii="Times New Roman" w:hAnsi="Times New Roman"/>
          <w:sz w:val="24"/>
          <w:szCs w:val="24"/>
        </w:rPr>
        <w:t>TERVIKu</w:t>
      </w:r>
      <w:proofErr w:type="spellEnd"/>
      <w:r w:rsidRPr="3F98B192">
        <w:rPr>
          <w:rFonts w:ascii="Times New Roman" w:hAnsi="Times New Roman"/>
          <w:sz w:val="24"/>
          <w:szCs w:val="24"/>
        </w:rPr>
        <w:t xml:space="preserve"> moodustamises ja koostöökokkulepete sõlmimises, nimetada esindaja heaolupiirkonna </w:t>
      </w:r>
      <w:r w:rsidRPr="3F98B192">
        <w:rPr>
          <w:rFonts w:ascii="Times New Roman" w:hAnsi="Times New Roman"/>
          <w:sz w:val="24"/>
          <w:szCs w:val="24"/>
        </w:rPr>
        <w:lastRenderedPageBreak/>
        <w:t xml:space="preserve">koostöökogusse, tagada </w:t>
      </w:r>
      <w:proofErr w:type="spellStart"/>
      <w:r w:rsidRPr="3F98B192">
        <w:rPr>
          <w:rFonts w:ascii="Times New Roman" w:hAnsi="Times New Roman"/>
          <w:sz w:val="24"/>
          <w:szCs w:val="24"/>
        </w:rPr>
        <w:t>KOVi</w:t>
      </w:r>
      <w:proofErr w:type="spellEnd"/>
      <w:r w:rsidRPr="3F98B192">
        <w:rPr>
          <w:rFonts w:ascii="Times New Roman" w:hAnsi="Times New Roman"/>
          <w:sz w:val="24"/>
          <w:szCs w:val="24"/>
        </w:rPr>
        <w:t xml:space="preserve"> sotsiaaltöötajate osalemine koordinatsiooniteenuse tugimeeskondades ning t</w:t>
      </w:r>
      <w:r w:rsidR="2041ABA2" w:rsidRPr="3F98B192">
        <w:rPr>
          <w:rFonts w:ascii="Times New Roman" w:hAnsi="Times New Roman"/>
          <w:sz w:val="24"/>
          <w:szCs w:val="24"/>
        </w:rPr>
        <w:t>agada</w:t>
      </w:r>
      <w:r w:rsidRPr="3F98B192">
        <w:rPr>
          <w:rFonts w:ascii="Times New Roman" w:hAnsi="Times New Roman"/>
          <w:sz w:val="24"/>
          <w:szCs w:val="24"/>
        </w:rPr>
        <w:t xml:space="preserve"> </w:t>
      </w:r>
      <w:r w:rsidR="3D44CFB5" w:rsidRPr="3F98B192">
        <w:rPr>
          <w:rFonts w:ascii="Times New Roman" w:hAnsi="Times New Roman"/>
          <w:sz w:val="24"/>
          <w:szCs w:val="24"/>
        </w:rPr>
        <w:t>märkamislehtede täitmine</w:t>
      </w:r>
      <w:r w:rsidRPr="3F98B192">
        <w:rPr>
          <w:rFonts w:ascii="Times New Roman" w:hAnsi="Times New Roman"/>
          <w:sz w:val="24"/>
          <w:szCs w:val="24"/>
        </w:rPr>
        <w:t xml:space="preserve"> juhul, kui sotsiaaltöötaja tuvastab samaaegsed tervise- ja sotsiaalprobleemid. Liikmelisus ei tähenda </w:t>
      </w:r>
      <w:proofErr w:type="spellStart"/>
      <w:r w:rsidRPr="3F98B192">
        <w:rPr>
          <w:rFonts w:ascii="Times New Roman" w:hAnsi="Times New Roman"/>
          <w:sz w:val="24"/>
          <w:szCs w:val="24"/>
        </w:rPr>
        <w:t>KOVile</w:t>
      </w:r>
      <w:proofErr w:type="spellEnd"/>
      <w:r w:rsidRPr="3F98B192">
        <w:rPr>
          <w:rFonts w:ascii="Times New Roman" w:hAnsi="Times New Roman"/>
          <w:sz w:val="24"/>
          <w:szCs w:val="24"/>
        </w:rPr>
        <w:t xml:space="preserve"> kohustust osutada uusi teenuseid ega anna seadusest tulenevat vastutust üle </w:t>
      </w:r>
      <w:proofErr w:type="spellStart"/>
      <w:r w:rsidRPr="3F98B192">
        <w:rPr>
          <w:rFonts w:ascii="Times New Roman" w:hAnsi="Times New Roman"/>
          <w:sz w:val="24"/>
          <w:szCs w:val="24"/>
        </w:rPr>
        <w:t>TERVIKule</w:t>
      </w:r>
      <w:proofErr w:type="spellEnd"/>
      <w:r w:rsidRPr="3F98B192">
        <w:rPr>
          <w:rFonts w:ascii="Times New Roman" w:hAnsi="Times New Roman"/>
          <w:sz w:val="24"/>
          <w:szCs w:val="24"/>
        </w:rPr>
        <w:t>.</w:t>
      </w:r>
    </w:p>
    <w:p w14:paraId="27520B84" w14:textId="21B08F80" w:rsidR="00774B92" w:rsidRDefault="00774B92" w:rsidP="06C377B2">
      <w:pPr>
        <w:rPr>
          <w:rFonts w:ascii="Times New Roman" w:hAnsi="Times New Roman"/>
          <w:sz w:val="24"/>
          <w:szCs w:val="24"/>
        </w:rPr>
      </w:pPr>
    </w:p>
    <w:p w14:paraId="4B3DE305" w14:textId="22D2D046" w:rsidR="00774B92" w:rsidRPr="007A6699" w:rsidRDefault="3F6A977B" w:rsidP="2DE2F205">
      <w:pPr>
        <w:pStyle w:val="Pealkiri3"/>
        <w:rPr>
          <w:rFonts w:ascii="Times New Roman" w:hAnsi="Times New Roman"/>
          <w:i/>
          <w:iCs/>
          <w:color w:val="auto"/>
        </w:rPr>
      </w:pPr>
      <w:r w:rsidRPr="2DE2F205">
        <w:rPr>
          <w:rFonts w:ascii="Times New Roman" w:hAnsi="Times New Roman"/>
          <w:i/>
          <w:iCs/>
          <w:color w:val="auto"/>
        </w:rPr>
        <w:t xml:space="preserve">Mõju </w:t>
      </w:r>
      <w:proofErr w:type="spellStart"/>
      <w:r w:rsidRPr="2DE2F205">
        <w:rPr>
          <w:rFonts w:ascii="Times New Roman" w:hAnsi="Times New Roman"/>
          <w:i/>
          <w:iCs/>
          <w:color w:val="auto"/>
        </w:rPr>
        <w:t>MAROdele</w:t>
      </w:r>
      <w:proofErr w:type="spellEnd"/>
      <w:r w:rsidRPr="2DE2F205">
        <w:rPr>
          <w:rFonts w:ascii="Times New Roman" w:hAnsi="Times New Roman"/>
          <w:i/>
          <w:iCs/>
          <w:color w:val="auto"/>
        </w:rPr>
        <w:t xml:space="preserve"> ja olemasolevatele koostöövormidele</w:t>
      </w:r>
    </w:p>
    <w:p w14:paraId="27A4D98D" w14:textId="66C8DBDD" w:rsidR="00774B92" w:rsidRPr="003B3A71" w:rsidRDefault="00774B92" w:rsidP="003B3A71"/>
    <w:p w14:paraId="382DB08D" w14:textId="7386F43D" w:rsidR="0FE9925A" w:rsidRPr="000F6CE0" w:rsidRDefault="7B793054" w:rsidP="2DE2F205">
      <w:pPr>
        <w:rPr>
          <w:rFonts w:ascii="Times New Roman" w:hAnsi="Times New Roman"/>
          <w:sz w:val="24"/>
          <w:szCs w:val="24"/>
        </w:rPr>
      </w:pPr>
      <w:r w:rsidRPr="6D366E81">
        <w:rPr>
          <w:rFonts w:ascii="Times New Roman" w:hAnsi="Times New Roman"/>
          <w:sz w:val="24"/>
          <w:szCs w:val="24"/>
          <w:lang w:eastAsia="et-EE"/>
        </w:rPr>
        <w:t xml:space="preserve">Eelnõu </w:t>
      </w:r>
      <w:r w:rsidRPr="2DE2F205">
        <w:rPr>
          <w:rFonts w:ascii="Times New Roman" w:hAnsi="Times New Roman"/>
          <w:sz w:val="24"/>
          <w:szCs w:val="24"/>
        </w:rPr>
        <w:t>näeb ette, et igas heaolupiirkonnas moodustatakse koostöökogu.</w:t>
      </w:r>
      <w:r w:rsidRPr="6D366E81">
        <w:rPr>
          <w:rFonts w:ascii="Times New Roman" w:hAnsi="Times New Roman"/>
          <w:sz w:val="24"/>
          <w:szCs w:val="24"/>
        </w:rPr>
        <w:t xml:space="preserve"> </w:t>
      </w:r>
      <w:r w:rsidRPr="2DE2F205">
        <w:rPr>
          <w:rFonts w:ascii="Times New Roman" w:hAnsi="Times New Roman"/>
          <w:sz w:val="24"/>
          <w:szCs w:val="24"/>
        </w:rPr>
        <w:t>Koostöökogu moodustatakse MARO juurde, selle puudumise</w:t>
      </w:r>
      <w:r w:rsidR="5270E4D2" w:rsidRPr="022AC5CA">
        <w:rPr>
          <w:rFonts w:ascii="Times New Roman" w:hAnsi="Times New Roman"/>
          <w:sz w:val="24"/>
          <w:szCs w:val="24"/>
        </w:rPr>
        <w:t xml:space="preserve"> korra</w:t>
      </w:r>
      <w:r w:rsidRPr="022AC5CA">
        <w:rPr>
          <w:rFonts w:ascii="Times New Roman" w:hAnsi="Times New Roman"/>
          <w:sz w:val="24"/>
          <w:szCs w:val="24"/>
        </w:rPr>
        <w:t>l</w:t>
      </w:r>
      <w:r w:rsidRPr="2DE2F205">
        <w:rPr>
          <w:rFonts w:ascii="Times New Roman" w:hAnsi="Times New Roman"/>
          <w:sz w:val="24"/>
          <w:szCs w:val="24"/>
        </w:rPr>
        <w:t xml:space="preserve"> selle </w:t>
      </w:r>
      <w:proofErr w:type="spellStart"/>
      <w:r w:rsidRPr="022AC5CA">
        <w:rPr>
          <w:rFonts w:ascii="Times New Roman" w:hAnsi="Times New Roman"/>
          <w:sz w:val="24"/>
          <w:szCs w:val="24"/>
        </w:rPr>
        <w:t>KOV</w:t>
      </w:r>
      <w:r w:rsidR="570E4326" w:rsidRPr="022AC5CA">
        <w:rPr>
          <w:rFonts w:ascii="Times New Roman" w:hAnsi="Times New Roman"/>
          <w:sz w:val="24"/>
          <w:szCs w:val="24"/>
        </w:rPr>
        <w:t>i</w:t>
      </w:r>
      <w:proofErr w:type="spellEnd"/>
      <w:r w:rsidRPr="2DE2F205">
        <w:rPr>
          <w:rFonts w:ascii="Times New Roman" w:hAnsi="Times New Roman"/>
          <w:sz w:val="24"/>
          <w:szCs w:val="24"/>
        </w:rPr>
        <w:t xml:space="preserve"> juurde, kes hakkab koostöökogu tööd korraldama. Kuigi kõigis maakondades on kehtiva </w:t>
      </w:r>
      <w:r w:rsidRPr="022AC5CA">
        <w:rPr>
          <w:rFonts w:ascii="Times New Roman" w:hAnsi="Times New Roman"/>
          <w:sz w:val="24"/>
          <w:szCs w:val="24"/>
        </w:rPr>
        <w:t>RTHS</w:t>
      </w:r>
      <w:r w:rsidR="40957F51" w:rsidRPr="022AC5CA">
        <w:rPr>
          <w:rFonts w:ascii="Times New Roman" w:hAnsi="Times New Roman"/>
          <w:sz w:val="24"/>
          <w:szCs w:val="24"/>
        </w:rPr>
        <w:t>-</w:t>
      </w:r>
      <w:r w:rsidRPr="022AC5CA">
        <w:rPr>
          <w:rFonts w:ascii="Times New Roman" w:hAnsi="Times New Roman"/>
          <w:sz w:val="24"/>
          <w:szCs w:val="24"/>
        </w:rPr>
        <w:t>i</w:t>
      </w:r>
      <w:r w:rsidRPr="2DE2F205">
        <w:rPr>
          <w:rFonts w:ascii="Times New Roman" w:hAnsi="Times New Roman"/>
          <w:sz w:val="24"/>
          <w:szCs w:val="24"/>
        </w:rPr>
        <w:t xml:space="preserve"> alusel moodustatud tervisenõukogud või tervise ja turvalisuse nõukogud, mis paiknevad valdavalt </w:t>
      </w:r>
      <w:proofErr w:type="spellStart"/>
      <w:r w:rsidRPr="2DE2F205">
        <w:rPr>
          <w:rFonts w:ascii="Times New Roman" w:hAnsi="Times New Roman"/>
          <w:sz w:val="24"/>
          <w:szCs w:val="24"/>
        </w:rPr>
        <w:t>MAROde</w:t>
      </w:r>
      <w:proofErr w:type="spellEnd"/>
      <w:r w:rsidRPr="2DE2F205">
        <w:rPr>
          <w:rFonts w:ascii="Times New Roman" w:hAnsi="Times New Roman"/>
          <w:sz w:val="24"/>
          <w:szCs w:val="24"/>
        </w:rPr>
        <w:t xml:space="preserve"> juures ning tegutsevad osaliselt sarnases rollis koostöökoguga, ei asendata eelnõu kohaselt olemasolevad tervise</w:t>
      </w:r>
      <w:r w:rsidR="00372941">
        <w:rPr>
          <w:rFonts w:ascii="Times New Roman" w:hAnsi="Times New Roman"/>
          <w:sz w:val="24"/>
          <w:szCs w:val="24"/>
        </w:rPr>
        <w:t xml:space="preserve">- ja turvalisuse </w:t>
      </w:r>
      <w:r w:rsidRPr="2DE2F205">
        <w:rPr>
          <w:rFonts w:ascii="Times New Roman" w:hAnsi="Times New Roman"/>
          <w:sz w:val="24"/>
          <w:szCs w:val="24"/>
        </w:rPr>
        <w:t>nõukogu</w:t>
      </w:r>
      <w:r w:rsidR="00372941">
        <w:rPr>
          <w:rFonts w:ascii="Times New Roman" w:hAnsi="Times New Roman"/>
          <w:sz w:val="24"/>
          <w:szCs w:val="24"/>
        </w:rPr>
        <w:t>sid</w:t>
      </w:r>
      <w:r w:rsidRPr="2DE2F205">
        <w:rPr>
          <w:rFonts w:ascii="Times New Roman" w:hAnsi="Times New Roman"/>
          <w:sz w:val="24"/>
          <w:szCs w:val="24"/>
        </w:rPr>
        <w:t xml:space="preserve"> koostöökoguga. </w:t>
      </w:r>
      <w:r w:rsidR="00372941">
        <w:rPr>
          <w:rFonts w:ascii="Times New Roman" w:hAnsi="Times New Roman"/>
          <w:sz w:val="24"/>
          <w:szCs w:val="24"/>
        </w:rPr>
        <w:t>T</w:t>
      </w:r>
      <w:r w:rsidR="00372941" w:rsidRPr="2DE2F205">
        <w:rPr>
          <w:rFonts w:ascii="Times New Roman" w:hAnsi="Times New Roman"/>
          <w:sz w:val="24"/>
          <w:szCs w:val="24"/>
        </w:rPr>
        <w:t>ervise</w:t>
      </w:r>
      <w:r w:rsidR="00372941">
        <w:rPr>
          <w:rFonts w:ascii="Times New Roman" w:hAnsi="Times New Roman"/>
          <w:sz w:val="24"/>
          <w:szCs w:val="24"/>
        </w:rPr>
        <w:t xml:space="preserve">- ja turvalisuse </w:t>
      </w:r>
      <w:r w:rsidR="00372941" w:rsidRPr="2DE2F205">
        <w:rPr>
          <w:rFonts w:ascii="Times New Roman" w:hAnsi="Times New Roman"/>
          <w:sz w:val="24"/>
          <w:szCs w:val="24"/>
        </w:rPr>
        <w:t>nõukogu</w:t>
      </w:r>
      <w:r w:rsidR="00372941">
        <w:rPr>
          <w:rFonts w:ascii="Times New Roman" w:hAnsi="Times New Roman"/>
          <w:sz w:val="24"/>
          <w:szCs w:val="24"/>
        </w:rPr>
        <w:t>d on ekspertgrupid ja nende</w:t>
      </w:r>
      <w:r w:rsidR="00E7412F">
        <w:rPr>
          <w:rFonts w:ascii="Times New Roman" w:hAnsi="Times New Roman"/>
          <w:sz w:val="24"/>
          <w:szCs w:val="24"/>
        </w:rPr>
        <w:t xml:space="preserve"> </w:t>
      </w:r>
      <w:r w:rsidR="00372941" w:rsidRPr="2DE2F205">
        <w:rPr>
          <w:rFonts w:ascii="Times New Roman" w:hAnsi="Times New Roman"/>
          <w:sz w:val="24"/>
          <w:szCs w:val="24"/>
        </w:rPr>
        <w:t>koosseis on oluliselt laiem kui koostöökogul</w:t>
      </w:r>
      <w:r w:rsidR="00E7412F">
        <w:rPr>
          <w:rFonts w:ascii="Times New Roman" w:hAnsi="Times New Roman"/>
          <w:sz w:val="24"/>
          <w:szCs w:val="24"/>
        </w:rPr>
        <w:t xml:space="preserve"> </w:t>
      </w:r>
      <w:r w:rsidRPr="2DE2F205">
        <w:rPr>
          <w:rFonts w:ascii="Times New Roman" w:hAnsi="Times New Roman"/>
          <w:sz w:val="24"/>
          <w:szCs w:val="24"/>
        </w:rPr>
        <w:t>hõlmates näiteks haridus-, sotsiaal-, tervishoiu, siseturvalisuse, kultuuri- ja spordivaldkonna esindajaid</w:t>
      </w:r>
      <w:r w:rsidR="0FE9925A" w:rsidRPr="2DE2F205">
        <w:rPr>
          <w:rStyle w:val="Allmrkuseviide"/>
          <w:rFonts w:ascii="Times New Roman" w:hAnsi="Times New Roman"/>
          <w:sz w:val="24"/>
          <w:szCs w:val="24"/>
        </w:rPr>
        <w:footnoteReference w:id="57"/>
      </w:r>
      <w:r w:rsidR="00C6143F">
        <w:rPr>
          <w:rFonts w:ascii="Times New Roman" w:hAnsi="Times New Roman"/>
          <w:sz w:val="24"/>
          <w:szCs w:val="24"/>
        </w:rPr>
        <w:t xml:space="preserve"> (nendes pole riigiametnikke ega Tervisekassa esindajaid)</w:t>
      </w:r>
      <w:r w:rsidRPr="2DE2F205">
        <w:rPr>
          <w:rFonts w:ascii="Times New Roman" w:hAnsi="Times New Roman"/>
          <w:sz w:val="24"/>
          <w:szCs w:val="24"/>
        </w:rPr>
        <w:t>.</w:t>
      </w:r>
      <w:r w:rsidR="00372941">
        <w:rPr>
          <w:rFonts w:ascii="Times New Roman" w:hAnsi="Times New Roman"/>
          <w:sz w:val="24"/>
          <w:szCs w:val="24"/>
        </w:rPr>
        <w:t xml:space="preserve"> Koostöökogu koosneb eeskätt KOV tasandi poliitilistest juhtidest ja riigiametnikest ning </w:t>
      </w:r>
      <w:r w:rsidR="00372941" w:rsidRPr="2DE2F205">
        <w:rPr>
          <w:rFonts w:ascii="Times New Roman" w:hAnsi="Times New Roman"/>
          <w:sz w:val="24"/>
          <w:szCs w:val="24"/>
        </w:rPr>
        <w:t xml:space="preserve">Sotsiaalministeeriumi </w:t>
      </w:r>
      <w:r w:rsidR="00372941">
        <w:rPr>
          <w:rFonts w:ascii="Times New Roman" w:hAnsi="Times New Roman"/>
          <w:sz w:val="24"/>
          <w:szCs w:val="24"/>
        </w:rPr>
        <w:t>ja</w:t>
      </w:r>
      <w:r w:rsidR="00372941" w:rsidRPr="2DE2F205">
        <w:rPr>
          <w:rFonts w:ascii="Times New Roman" w:hAnsi="Times New Roman"/>
          <w:sz w:val="24"/>
          <w:szCs w:val="24"/>
        </w:rPr>
        <w:t xml:space="preserve"> Tervisekassa esinda</w:t>
      </w:r>
      <w:r w:rsidR="00372941">
        <w:rPr>
          <w:rFonts w:ascii="Times New Roman" w:hAnsi="Times New Roman"/>
          <w:sz w:val="24"/>
          <w:szCs w:val="24"/>
        </w:rPr>
        <w:t xml:space="preserve">jatest. </w:t>
      </w:r>
    </w:p>
    <w:p w14:paraId="3BAFFF15" w14:textId="77777777" w:rsidR="6D366E81" w:rsidRPr="000F6CE0" w:rsidRDefault="6D366E81" w:rsidP="2DE2F205">
      <w:pPr>
        <w:rPr>
          <w:rFonts w:ascii="Times New Roman" w:hAnsi="Times New Roman"/>
          <w:sz w:val="24"/>
          <w:szCs w:val="24"/>
        </w:rPr>
      </w:pPr>
    </w:p>
    <w:p w14:paraId="031A1157" w14:textId="1A41DB74" w:rsidR="0FE9925A" w:rsidRDefault="7B793054" w:rsidP="6D366E81">
      <w:pPr>
        <w:rPr>
          <w:rFonts w:ascii="Times New Roman" w:hAnsi="Times New Roman"/>
          <w:sz w:val="24"/>
          <w:szCs w:val="24"/>
        </w:rPr>
      </w:pPr>
      <w:r w:rsidRPr="2DE2F205">
        <w:rPr>
          <w:rFonts w:ascii="Times New Roman" w:hAnsi="Times New Roman"/>
          <w:sz w:val="24"/>
          <w:szCs w:val="24"/>
        </w:rPr>
        <w:t>Koostöökogu kutsub</w:t>
      </w:r>
      <w:r w:rsidR="00EF2C15">
        <w:rPr>
          <w:rFonts w:ascii="Times New Roman" w:hAnsi="Times New Roman"/>
          <w:sz w:val="24"/>
          <w:szCs w:val="24"/>
        </w:rPr>
        <w:t xml:space="preserve"> </w:t>
      </w:r>
      <w:r w:rsidRPr="2DE2F205">
        <w:rPr>
          <w:rFonts w:ascii="Times New Roman" w:hAnsi="Times New Roman"/>
          <w:sz w:val="24"/>
          <w:szCs w:val="24"/>
        </w:rPr>
        <w:t xml:space="preserve">kokku ning seda juhib ja koosolekuid protokollib nimetatud organisatsiooni esindaja, kelle juurde koostöökogu moodustatakse (MARO, erandina KOV), tervisenõukogu töö koordineerimist jätkab maakonna tervisedendaja – selline lähenemine tagab, et mõlema koostööorgani puhul on selge koordinatsioon ja huvikaitse tagatud. </w:t>
      </w:r>
    </w:p>
    <w:p w14:paraId="241DE9F2" w14:textId="764E9143" w:rsidR="6D366E81" w:rsidRDefault="6D366E81" w:rsidP="6D366E81">
      <w:pPr>
        <w:rPr>
          <w:rFonts w:ascii="Times New Roman" w:hAnsi="Times New Roman"/>
          <w:sz w:val="24"/>
          <w:szCs w:val="24"/>
        </w:rPr>
      </w:pPr>
    </w:p>
    <w:p w14:paraId="5E98BD16" w14:textId="25F7A413" w:rsidR="0FE9925A" w:rsidRPr="000F6CE0" w:rsidRDefault="7B793054" w:rsidP="2DE2F205">
      <w:pPr>
        <w:rPr>
          <w:rFonts w:ascii="Times New Roman" w:hAnsi="Times New Roman"/>
          <w:sz w:val="24"/>
          <w:szCs w:val="24"/>
          <w:lang w:eastAsia="et-EE"/>
        </w:rPr>
      </w:pPr>
      <w:r w:rsidRPr="2DE2F205">
        <w:rPr>
          <w:rFonts w:ascii="Times New Roman" w:hAnsi="Times New Roman"/>
          <w:sz w:val="24"/>
          <w:szCs w:val="24"/>
          <w:lang w:eastAsia="et-EE"/>
        </w:rPr>
        <w:t xml:space="preserve">Koostöökogu aruteludesse </w:t>
      </w:r>
      <w:r w:rsidR="007E227A">
        <w:rPr>
          <w:rFonts w:ascii="Times New Roman" w:hAnsi="Times New Roman"/>
          <w:sz w:val="24"/>
          <w:szCs w:val="24"/>
          <w:lang w:eastAsia="et-EE"/>
        </w:rPr>
        <w:t xml:space="preserve">võib kaasata </w:t>
      </w:r>
      <w:r w:rsidR="00D611C5">
        <w:rPr>
          <w:rFonts w:ascii="Times New Roman" w:hAnsi="Times New Roman"/>
          <w:sz w:val="24"/>
          <w:szCs w:val="24"/>
          <w:lang w:eastAsia="et-EE"/>
        </w:rPr>
        <w:t xml:space="preserve">maakondlikke ja </w:t>
      </w:r>
      <w:proofErr w:type="spellStart"/>
      <w:r w:rsidR="00D611C5">
        <w:rPr>
          <w:rFonts w:ascii="Times New Roman" w:hAnsi="Times New Roman"/>
          <w:sz w:val="24"/>
          <w:szCs w:val="24"/>
          <w:lang w:eastAsia="et-EE"/>
        </w:rPr>
        <w:t>KOVIde</w:t>
      </w:r>
      <w:proofErr w:type="spellEnd"/>
      <w:r w:rsidR="00D611C5">
        <w:rPr>
          <w:rFonts w:ascii="Times New Roman" w:hAnsi="Times New Roman"/>
          <w:sz w:val="24"/>
          <w:szCs w:val="24"/>
          <w:lang w:eastAsia="et-EE"/>
        </w:rPr>
        <w:t xml:space="preserve"> terviseedendajaid ning </w:t>
      </w:r>
      <w:r w:rsidRPr="2DE2F205">
        <w:rPr>
          <w:rFonts w:ascii="Times New Roman" w:hAnsi="Times New Roman"/>
          <w:sz w:val="24"/>
          <w:szCs w:val="24"/>
          <w:lang w:eastAsia="et-EE"/>
        </w:rPr>
        <w:t xml:space="preserve"> </w:t>
      </w:r>
      <w:r w:rsidR="00C02DB9">
        <w:rPr>
          <w:rFonts w:ascii="Times New Roman" w:hAnsi="Times New Roman"/>
          <w:sz w:val="24"/>
          <w:szCs w:val="24"/>
          <w:lang w:eastAsia="et-EE"/>
        </w:rPr>
        <w:t xml:space="preserve">nad võivad kuuluda ka </w:t>
      </w:r>
      <w:proofErr w:type="spellStart"/>
      <w:r w:rsidRPr="2DE2F205">
        <w:rPr>
          <w:rFonts w:ascii="Times New Roman" w:hAnsi="Times New Roman"/>
          <w:sz w:val="24"/>
          <w:szCs w:val="24"/>
          <w:lang w:eastAsia="et-EE"/>
        </w:rPr>
        <w:t>TERVIKusse</w:t>
      </w:r>
      <w:proofErr w:type="spellEnd"/>
      <w:r w:rsidR="003F1F25">
        <w:rPr>
          <w:rFonts w:ascii="Times New Roman" w:hAnsi="Times New Roman"/>
          <w:sz w:val="24"/>
          <w:szCs w:val="24"/>
          <w:lang w:eastAsia="et-EE"/>
        </w:rPr>
        <w:t>.</w:t>
      </w:r>
      <w:r w:rsidR="00326D7B">
        <w:rPr>
          <w:rFonts w:ascii="Times New Roman" w:hAnsi="Times New Roman"/>
          <w:sz w:val="24"/>
          <w:szCs w:val="24"/>
          <w:lang w:eastAsia="et-EE"/>
        </w:rPr>
        <w:t xml:space="preserve"> </w:t>
      </w:r>
      <w:r w:rsidRPr="2DE2F205">
        <w:rPr>
          <w:rFonts w:ascii="Times New Roman" w:hAnsi="Times New Roman"/>
          <w:sz w:val="24"/>
          <w:szCs w:val="24"/>
          <w:lang w:eastAsia="et-EE"/>
        </w:rPr>
        <w:t xml:space="preserve">Maakonna tervisedendajad töötavad valdavalt </w:t>
      </w:r>
      <w:proofErr w:type="spellStart"/>
      <w:r w:rsidRPr="2DE2F205">
        <w:rPr>
          <w:rFonts w:ascii="Times New Roman" w:hAnsi="Times New Roman"/>
          <w:sz w:val="24"/>
          <w:szCs w:val="24"/>
          <w:lang w:eastAsia="et-EE"/>
        </w:rPr>
        <w:t>MAROdes</w:t>
      </w:r>
      <w:proofErr w:type="spellEnd"/>
      <w:r w:rsidRPr="2DE2F205">
        <w:rPr>
          <w:rFonts w:ascii="Times New Roman" w:hAnsi="Times New Roman"/>
          <w:sz w:val="24"/>
          <w:szCs w:val="24"/>
          <w:lang w:eastAsia="et-EE"/>
        </w:rPr>
        <w:t xml:space="preserve"> ning koordineerivad </w:t>
      </w:r>
      <w:proofErr w:type="spellStart"/>
      <w:r w:rsidRPr="2DE2F205">
        <w:rPr>
          <w:rFonts w:ascii="Times New Roman" w:hAnsi="Times New Roman"/>
          <w:sz w:val="24"/>
          <w:szCs w:val="24"/>
          <w:lang w:eastAsia="et-EE"/>
        </w:rPr>
        <w:t>tervisedenduse</w:t>
      </w:r>
      <w:proofErr w:type="spellEnd"/>
      <w:r w:rsidRPr="2DE2F205">
        <w:rPr>
          <w:rFonts w:ascii="Times New Roman" w:hAnsi="Times New Roman"/>
          <w:sz w:val="24"/>
          <w:szCs w:val="24"/>
          <w:lang w:eastAsia="et-EE"/>
        </w:rPr>
        <w:t xml:space="preserve"> ja ennetuse planeerimist ning rakendamist </w:t>
      </w:r>
      <w:proofErr w:type="spellStart"/>
      <w:r w:rsidRPr="2DE2F205">
        <w:rPr>
          <w:rFonts w:ascii="Times New Roman" w:hAnsi="Times New Roman"/>
          <w:sz w:val="24"/>
          <w:szCs w:val="24"/>
          <w:lang w:eastAsia="et-EE"/>
        </w:rPr>
        <w:t>KOV</w:t>
      </w:r>
      <w:r w:rsidR="00EF2C15">
        <w:rPr>
          <w:rFonts w:ascii="Times New Roman" w:hAnsi="Times New Roman"/>
          <w:sz w:val="24"/>
          <w:szCs w:val="24"/>
          <w:lang w:eastAsia="et-EE"/>
        </w:rPr>
        <w:t>i</w:t>
      </w:r>
      <w:r w:rsidRPr="2DE2F205">
        <w:rPr>
          <w:rFonts w:ascii="Times New Roman" w:hAnsi="Times New Roman"/>
          <w:sz w:val="24"/>
          <w:szCs w:val="24"/>
          <w:lang w:eastAsia="et-EE"/>
        </w:rPr>
        <w:t>de</w:t>
      </w:r>
      <w:proofErr w:type="spellEnd"/>
      <w:r w:rsidRPr="2DE2F205">
        <w:rPr>
          <w:rFonts w:ascii="Times New Roman" w:hAnsi="Times New Roman"/>
          <w:sz w:val="24"/>
          <w:szCs w:val="24"/>
          <w:lang w:eastAsia="et-EE"/>
        </w:rPr>
        <w:t xml:space="preserve"> üleselt. Maakonna tervisedendaja roll ja põhiülesanded jäävad sisuliselt samaks. </w:t>
      </w:r>
      <w:r w:rsidR="00143F4B" w:rsidRPr="00143F4B">
        <w:rPr>
          <w:rFonts w:ascii="Times New Roman" w:hAnsi="Times New Roman"/>
          <w:sz w:val="24"/>
          <w:szCs w:val="24"/>
          <w:lang w:eastAsia="et-EE"/>
        </w:rPr>
        <w:t xml:space="preserve">Maakonna tasandil rahvatervishoiu ülesandeid täitva tervisedendaja roll ja põhiülesanded jäävad sisuliselt samaks. Tervisedendaja koordineerib oma ülesannete piires </w:t>
      </w:r>
      <w:proofErr w:type="spellStart"/>
      <w:r w:rsidR="00143F4B" w:rsidRPr="00143F4B">
        <w:rPr>
          <w:rFonts w:ascii="Times New Roman" w:hAnsi="Times New Roman"/>
          <w:sz w:val="24"/>
          <w:szCs w:val="24"/>
          <w:lang w:eastAsia="et-EE"/>
        </w:rPr>
        <w:t>tervisedenduse</w:t>
      </w:r>
      <w:proofErr w:type="spellEnd"/>
      <w:r w:rsidR="00143F4B" w:rsidRPr="00143F4B">
        <w:rPr>
          <w:rFonts w:ascii="Times New Roman" w:hAnsi="Times New Roman"/>
          <w:sz w:val="24"/>
          <w:szCs w:val="24"/>
          <w:lang w:eastAsia="et-EE"/>
        </w:rPr>
        <w:t xml:space="preserve"> ja ennetuse kavandamist ning panustab tervise- ja heaoluprofiili koostamisse.</w:t>
      </w:r>
      <w:r w:rsidR="00143F4B">
        <w:rPr>
          <w:rFonts w:ascii="Times New Roman" w:hAnsi="Times New Roman"/>
          <w:sz w:val="24"/>
          <w:szCs w:val="24"/>
          <w:lang w:eastAsia="et-EE"/>
        </w:rPr>
        <w:t xml:space="preserve"> </w:t>
      </w:r>
      <w:r w:rsidRPr="2DE2F205">
        <w:rPr>
          <w:rFonts w:ascii="Times New Roman" w:hAnsi="Times New Roman"/>
          <w:sz w:val="24"/>
          <w:szCs w:val="24"/>
          <w:lang w:eastAsia="et-EE"/>
        </w:rPr>
        <w:t xml:space="preserve">Edaspidi pööratakse senisest enam tähelepanu </w:t>
      </w:r>
      <w:proofErr w:type="spellStart"/>
      <w:r w:rsidRPr="2DE2F205">
        <w:rPr>
          <w:rFonts w:ascii="Times New Roman" w:hAnsi="Times New Roman"/>
          <w:sz w:val="24"/>
          <w:szCs w:val="24"/>
          <w:lang w:eastAsia="et-EE"/>
        </w:rPr>
        <w:t>valdkondadeülesele</w:t>
      </w:r>
      <w:proofErr w:type="spellEnd"/>
      <w:r w:rsidRPr="2DE2F205">
        <w:rPr>
          <w:rFonts w:ascii="Times New Roman" w:hAnsi="Times New Roman"/>
          <w:sz w:val="24"/>
          <w:szCs w:val="24"/>
          <w:lang w:eastAsia="et-EE"/>
        </w:rPr>
        <w:t xml:space="preserve"> ja koordineeritud koostööle, mis aitab toetada piirkondlike eesmärkide saavutamist ning parandada inimeste tervist ja heaolu.</w:t>
      </w:r>
    </w:p>
    <w:p w14:paraId="04E14842" w14:textId="77777777" w:rsidR="6D366E81" w:rsidRPr="000F6CE0" w:rsidRDefault="6D366E81" w:rsidP="2DE2F205">
      <w:pPr>
        <w:rPr>
          <w:rFonts w:ascii="Times New Roman" w:hAnsi="Times New Roman"/>
          <w:sz w:val="24"/>
          <w:szCs w:val="24"/>
          <w:lang w:eastAsia="et-EE"/>
        </w:rPr>
      </w:pPr>
    </w:p>
    <w:p w14:paraId="5160C126" w14:textId="43933B48" w:rsidR="0FE9925A" w:rsidRDefault="7B793054" w:rsidP="6D366E81">
      <w:pPr>
        <w:rPr>
          <w:rFonts w:ascii="Times New Roman" w:hAnsi="Times New Roman"/>
          <w:sz w:val="24"/>
          <w:szCs w:val="24"/>
          <w:lang w:eastAsia="et-EE"/>
        </w:rPr>
      </w:pPr>
      <w:r w:rsidRPr="2DE2F205">
        <w:rPr>
          <w:rFonts w:ascii="Times New Roman" w:hAnsi="Times New Roman"/>
          <w:sz w:val="24"/>
          <w:szCs w:val="24"/>
          <w:lang w:eastAsia="et-EE"/>
        </w:rPr>
        <w:t xml:space="preserve">Lisaks kuuluvad tervisedendajate võrgustikku ka </w:t>
      </w:r>
      <w:proofErr w:type="spellStart"/>
      <w:r w:rsidRPr="2DE2F205">
        <w:rPr>
          <w:rFonts w:ascii="Times New Roman" w:hAnsi="Times New Roman"/>
          <w:sz w:val="24"/>
          <w:szCs w:val="24"/>
          <w:lang w:eastAsia="et-EE"/>
        </w:rPr>
        <w:t>KOV</w:t>
      </w:r>
      <w:r w:rsidR="00EF2C15">
        <w:rPr>
          <w:rFonts w:ascii="Times New Roman" w:hAnsi="Times New Roman"/>
          <w:sz w:val="24"/>
          <w:szCs w:val="24"/>
          <w:lang w:eastAsia="et-EE"/>
        </w:rPr>
        <w:t>i</w:t>
      </w:r>
      <w:r w:rsidRPr="2DE2F205">
        <w:rPr>
          <w:rFonts w:ascii="Times New Roman" w:hAnsi="Times New Roman"/>
          <w:sz w:val="24"/>
          <w:szCs w:val="24"/>
          <w:lang w:eastAsia="et-EE"/>
        </w:rPr>
        <w:t>de</w:t>
      </w:r>
      <w:proofErr w:type="spellEnd"/>
      <w:r w:rsidRPr="2DE2F205">
        <w:rPr>
          <w:rFonts w:ascii="Times New Roman" w:hAnsi="Times New Roman"/>
          <w:sz w:val="24"/>
          <w:szCs w:val="24"/>
          <w:lang w:eastAsia="et-EE"/>
        </w:rPr>
        <w:t xml:space="preserve"> tervisedendajad ja haridusasutuste tervisedendajad. Tervisedendajate kaasamine </w:t>
      </w:r>
      <w:proofErr w:type="spellStart"/>
      <w:r w:rsidRPr="2DE2F205">
        <w:rPr>
          <w:rFonts w:ascii="Times New Roman" w:hAnsi="Times New Roman"/>
          <w:sz w:val="24"/>
          <w:szCs w:val="24"/>
          <w:lang w:eastAsia="et-EE"/>
        </w:rPr>
        <w:t>TERVIKusse</w:t>
      </w:r>
      <w:proofErr w:type="spellEnd"/>
      <w:r w:rsidR="00064B84">
        <w:rPr>
          <w:rFonts w:ascii="Times New Roman" w:hAnsi="Times New Roman"/>
          <w:sz w:val="24"/>
          <w:szCs w:val="24"/>
          <w:lang w:eastAsia="et-EE"/>
        </w:rPr>
        <w:t xml:space="preserve"> võib toetada</w:t>
      </w:r>
      <w:r w:rsidRPr="2DE2F205">
        <w:rPr>
          <w:rFonts w:ascii="Times New Roman" w:hAnsi="Times New Roman"/>
          <w:sz w:val="24"/>
          <w:szCs w:val="24"/>
          <w:lang w:eastAsia="et-EE"/>
        </w:rPr>
        <w:t xml:space="preserve"> terviklikumat ja süsteemsemat lähenemist ennetusele ja </w:t>
      </w:r>
      <w:proofErr w:type="spellStart"/>
      <w:r w:rsidRPr="2DE2F205">
        <w:rPr>
          <w:rFonts w:ascii="Times New Roman" w:hAnsi="Times New Roman"/>
          <w:sz w:val="24"/>
          <w:szCs w:val="24"/>
          <w:lang w:eastAsia="et-EE"/>
        </w:rPr>
        <w:t>tervisedendusele</w:t>
      </w:r>
      <w:proofErr w:type="spellEnd"/>
      <w:r w:rsidRPr="2DE2F205">
        <w:rPr>
          <w:rFonts w:ascii="Times New Roman" w:hAnsi="Times New Roman"/>
          <w:sz w:val="24"/>
          <w:szCs w:val="24"/>
          <w:lang w:eastAsia="et-EE"/>
        </w:rPr>
        <w:t xml:space="preserve"> piirkondlikul tasandil</w:t>
      </w:r>
      <w:r w:rsidR="00064B84">
        <w:rPr>
          <w:rFonts w:ascii="Times New Roman" w:hAnsi="Times New Roman"/>
          <w:sz w:val="24"/>
          <w:szCs w:val="24"/>
          <w:lang w:eastAsia="et-EE"/>
        </w:rPr>
        <w:t>.</w:t>
      </w:r>
      <w:r w:rsidRPr="2DE2F205">
        <w:rPr>
          <w:rFonts w:ascii="Times New Roman" w:hAnsi="Times New Roman"/>
          <w:sz w:val="24"/>
          <w:szCs w:val="24"/>
          <w:lang w:eastAsia="et-EE"/>
        </w:rPr>
        <w:t xml:space="preserve"> </w:t>
      </w:r>
      <w:r w:rsidR="00064B84">
        <w:rPr>
          <w:rFonts w:ascii="Times New Roman" w:hAnsi="Times New Roman"/>
          <w:sz w:val="24"/>
          <w:szCs w:val="24"/>
          <w:lang w:eastAsia="et-EE"/>
        </w:rPr>
        <w:t>T</w:t>
      </w:r>
      <w:r w:rsidRPr="2DE2F205">
        <w:rPr>
          <w:rFonts w:ascii="Times New Roman" w:hAnsi="Times New Roman"/>
          <w:sz w:val="24"/>
          <w:szCs w:val="24"/>
          <w:lang w:eastAsia="et-EE"/>
        </w:rPr>
        <w:t>ervisedendaja on ühtlasi rahvatervishoiu vaates vahelüli riigiasutuste (TAI, Tervisekassa, SKA) ja kohaliku tasandi vahel.</w:t>
      </w:r>
    </w:p>
    <w:p w14:paraId="0DF1892A" w14:textId="77777777" w:rsidR="00C6143F" w:rsidRDefault="00C6143F" w:rsidP="6D366E81">
      <w:pPr>
        <w:rPr>
          <w:rFonts w:ascii="Times New Roman" w:hAnsi="Times New Roman"/>
          <w:sz w:val="24"/>
          <w:szCs w:val="24"/>
          <w:lang w:eastAsia="et-EE"/>
        </w:rPr>
      </w:pPr>
    </w:p>
    <w:p w14:paraId="559FDD58" w14:textId="77777777" w:rsidR="00C6143F" w:rsidRPr="00C6143F" w:rsidRDefault="00C6143F" w:rsidP="00C6143F">
      <w:pPr>
        <w:rPr>
          <w:rFonts w:ascii="Times New Roman" w:hAnsi="Times New Roman"/>
          <w:sz w:val="24"/>
          <w:szCs w:val="24"/>
          <w:lang w:eastAsia="et-EE"/>
        </w:rPr>
      </w:pPr>
      <w:r w:rsidRPr="00C6143F">
        <w:rPr>
          <w:rFonts w:ascii="Times New Roman" w:hAnsi="Times New Roman"/>
          <w:sz w:val="24"/>
          <w:szCs w:val="24"/>
          <w:lang w:eastAsia="et-EE"/>
        </w:rPr>
        <w:t>Rahvatervishoiu tegevuste rahastamine põhineb ka edaspidi riigi, </w:t>
      </w:r>
      <w:proofErr w:type="spellStart"/>
      <w:r w:rsidRPr="00C6143F">
        <w:rPr>
          <w:rFonts w:ascii="Times New Roman" w:hAnsi="Times New Roman"/>
          <w:sz w:val="24"/>
          <w:szCs w:val="24"/>
          <w:lang w:eastAsia="et-EE"/>
        </w:rPr>
        <w:t>KOVide</w:t>
      </w:r>
      <w:proofErr w:type="spellEnd"/>
      <w:r w:rsidRPr="00C6143F">
        <w:rPr>
          <w:rFonts w:ascii="Times New Roman" w:hAnsi="Times New Roman"/>
          <w:sz w:val="24"/>
          <w:szCs w:val="24"/>
          <w:lang w:eastAsia="et-EE"/>
        </w:rPr>
        <w:t xml:space="preserve"> ja teiste piirkondlike partnerite ühisel panusel. Riik toetab maakondliku rahvatervishoiu võimekuse säilitamist ja arendamist muu hulgas Tervise Arengu Instituudi kaudu, rahastades maakondlike rahvatervishoiu tegevuste planeerimist ja elluviimist ning vastava kompetentsi hoidmist piirkonnas. 2026. ja 2027. aastal moodustab see toetus kõigi 15 maakonna peale kokku 130 000 eurot, millele lisanduvad maakonna arendusorganisatsioonide, </w:t>
      </w:r>
      <w:proofErr w:type="spellStart"/>
      <w:r w:rsidRPr="00C6143F">
        <w:rPr>
          <w:rFonts w:ascii="Times New Roman" w:hAnsi="Times New Roman"/>
          <w:sz w:val="24"/>
          <w:szCs w:val="24"/>
          <w:lang w:eastAsia="et-EE"/>
        </w:rPr>
        <w:t>KOVide</w:t>
      </w:r>
      <w:proofErr w:type="spellEnd"/>
      <w:r w:rsidRPr="00C6143F">
        <w:rPr>
          <w:rFonts w:ascii="Times New Roman" w:hAnsi="Times New Roman"/>
          <w:sz w:val="24"/>
          <w:szCs w:val="24"/>
          <w:lang w:eastAsia="et-EE"/>
        </w:rPr>
        <w:t> ja teiste partnerite panused.</w:t>
      </w:r>
      <w:r w:rsidRPr="00C6143F">
        <w:rPr>
          <w:rFonts w:ascii="Times New Roman" w:hAnsi="Times New Roman"/>
          <w:sz w:val="24"/>
          <w:szCs w:val="24"/>
          <w:vertAlign w:val="superscript"/>
          <w:lang w:eastAsia="et-EE"/>
        </w:rPr>
        <w:t>64</w:t>
      </w:r>
      <w:r w:rsidRPr="00C6143F">
        <w:rPr>
          <w:rFonts w:ascii="Times New Roman" w:hAnsi="Times New Roman"/>
          <w:sz w:val="24"/>
          <w:szCs w:val="24"/>
          <w:lang w:eastAsia="et-EE"/>
        </w:rPr>
        <w:t> </w:t>
      </w:r>
    </w:p>
    <w:p w14:paraId="70FB6131" w14:textId="77777777" w:rsidR="00C6143F" w:rsidRPr="00C6143F" w:rsidRDefault="00C6143F" w:rsidP="00C6143F">
      <w:pPr>
        <w:rPr>
          <w:rFonts w:ascii="Times New Roman" w:hAnsi="Times New Roman"/>
          <w:sz w:val="24"/>
          <w:szCs w:val="24"/>
          <w:lang w:eastAsia="et-EE"/>
        </w:rPr>
      </w:pPr>
      <w:r w:rsidRPr="00C6143F">
        <w:rPr>
          <w:rFonts w:ascii="Times New Roman" w:hAnsi="Times New Roman"/>
          <w:sz w:val="24"/>
          <w:szCs w:val="24"/>
          <w:lang w:eastAsia="et-EE"/>
        </w:rPr>
        <w:t> </w:t>
      </w:r>
    </w:p>
    <w:p w14:paraId="76CC880A" w14:textId="77777777" w:rsidR="00C6143F" w:rsidRPr="00C6143F" w:rsidRDefault="00C6143F" w:rsidP="00C6143F">
      <w:pPr>
        <w:rPr>
          <w:rFonts w:ascii="Times New Roman" w:hAnsi="Times New Roman"/>
          <w:sz w:val="24"/>
          <w:szCs w:val="24"/>
          <w:lang w:eastAsia="et-EE"/>
        </w:rPr>
      </w:pPr>
      <w:r w:rsidRPr="00C6143F">
        <w:rPr>
          <w:rFonts w:ascii="Times New Roman" w:hAnsi="Times New Roman"/>
          <w:sz w:val="24"/>
          <w:szCs w:val="24"/>
          <w:lang w:eastAsia="et-EE"/>
        </w:rPr>
        <w:t xml:space="preserve">Arvestades tervise- ja heaoluprobleemide ulatust ning kasvavaid ootusi ennetusele, on olemasolev ressurss piiratud ning vajadus rahvatervishoiu tegevuste järele ületab sageli olemasolevaid </w:t>
      </w:r>
      <w:r w:rsidRPr="00C6143F">
        <w:rPr>
          <w:rFonts w:ascii="Times New Roman" w:hAnsi="Times New Roman"/>
          <w:sz w:val="24"/>
          <w:szCs w:val="24"/>
          <w:lang w:eastAsia="et-EE"/>
        </w:rPr>
        <w:lastRenderedPageBreak/>
        <w:t xml:space="preserve">võimalusi. Sellele osutavad ka varasemad uuringud, mis toovad välja, et ennetus ja </w:t>
      </w:r>
      <w:proofErr w:type="spellStart"/>
      <w:r w:rsidRPr="00C6143F">
        <w:rPr>
          <w:rFonts w:ascii="Times New Roman" w:hAnsi="Times New Roman"/>
          <w:sz w:val="24"/>
          <w:szCs w:val="24"/>
          <w:lang w:eastAsia="et-EE"/>
        </w:rPr>
        <w:t>tervisedendus</w:t>
      </w:r>
      <w:proofErr w:type="spellEnd"/>
      <w:r w:rsidRPr="00C6143F">
        <w:rPr>
          <w:rFonts w:ascii="Times New Roman" w:hAnsi="Times New Roman"/>
          <w:sz w:val="24"/>
          <w:szCs w:val="24"/>
          <w:lang w:eastAsia="et-EE"/>
        </w:rPr>
        <w:t xml:space="preserve"> on sageli alarahastatud ja projektipõhised. Vähesed ressursid ja projektide lühiajalisus omakorda vähendavad tegevuste järjepidevust ja tulemuslikkust.</w:t>
      </w:r>
      <w:r w:rsidRPr="00C6143F">
        <w:rPr>
          <w:rFonts w:ascii="Times New Roman" w:hAnsi="Times New Roman"/>
          <w:sz w:val="24"/>
          <w:szCs w:val="24"/>
          <w:vertAlign w:val="superscript"/>
          <w:lang w:eastAsia="et-EE"/>
        </w:rPr>
        <w:t>65, 66</w:t>
      </w:r>
      <w:r w:rsidRPr="00C6143F">
        <w:rPr>
          <w:rFonts w:ascii="Times New Roman" w:hAnsi="Times New Roman"/>
          <w:sz w:val="24"/>
          <w:szCs w:val="24"/>
          <w:lang w:eastAsia="et-EE"/>
        </w:rPr>
        <w:t> Seetõttu on eriti oluline erinevate osapoolte ühine järjepidev panustamine, tegevuste koordineerimine ning olemasoleva ressursi võimalikult tõhus kasutamine. Rahvatervishoiu valdkonnas tuleb eelistada tõenduspõhiseid ja tulemuslikke sekkumisi, mis aitavad saavutada suurimat mõju elanikkonna tervisele ja heaolule. Seejuures tagab järjepidevus selliste sekkumiste puhul nende mõju kestuse ja kumuleerumise – paljud </w:t>
      </w:r>
      <w:proofErr w:type="spellStart"/>
      <w:r w:rsidRPr="00C6143F">
        <w:rPr>
          <w:rFonts w:ascii="Times New Roman" w:hAnsi="Times New Roman"/>
          <w:sz w:val="24"/>
          <w:szCs w:val="24"/>
          <w:lang w:eastAsia="et-EE"/>
        </w:rPr>
        <w:t>tervisedenduse</w:t>
      </w:r>
      <w:proofErr w:type="spellEnd"/>
      <w:r w:rsidRPr="00C6143F">
        <w:rPr>
          <w:rFonts w:ascii="Times New Roman" w:hAnsi="Times New Roman"/>
          <w:sz w:val="24"/>
          <w:szCs w:val="24"/>
          <w:lang w:eastAsia="et-EE"/>
        </w:rPr>
        <w:t> ja ennetuse tulemused (nt käitumismuutused, riskitegurite vähenemine) kujunevad alles pikema aja jooksul, mistõttu katkestab katkendlik, projektipõhine rahastus sekkumised sageli enne, kui nende mõju jõuab reaalselt avalduda. </w:t>
      </w:r>
    </w:p>
    <w:p w14:paraId="1F8BCF90" w14:textId="77777777" w:rsidR="00C6143F" w:rsidRPr="00C6143F" w:rsidRDefault="00C6143F" w:rsidP="00C6143F">
      <w:pPr>
        <w:rPr>
          <w:rFonts w:ascii="Times New Roman" w:hAnsi="Times New Roman"/>
          <w:sz w:val="24"/>
          <w:szCs w:val="24"/>
          <w:lang w:eastAsia="et-EE"/>
        </w:rPr>
      </w:pPr>
      <w:r w:rsidRPr="00C6143F">
        <w:rPr>
          <w:rFonts w:ascii="Times New Roman" w:hAnsi="Times New Roman"/>
          <w:sz w:val="24"/>
          <w:szCs w:val="24"/>
          <w:lang w:eastAsia="et-EE"/>
        </w:rPr>
        <w:t> </w:t>
      </w:r>
    </w:p>
    <w:p w14:paraId="51A67864" w14:textId="77777777" w:rsidR="00C6143F" w:rsidRPr="00C6143F" w:rsidRDefault="00C6143F" w:rsidP="00C6143F">
      <w:pPr>
        <w:rPr>
          <w:rFonts w:ascii="Times New Roman" w:hAnsi="Times New Roman"/>
          <w:sz w:val="24"/>
          <w:szCs w:val="24"/>
          <w:lang w:eastAsia="et-EE"/>
        </w:rPr>
      </w:pPr>
      <w:r w:rsidRPr="00C6143F">
        <w:rPr>
          <w:rFonts w:ascii="Times New Roman" w:hAnsi="Times New Roman"/>
          <w:sz w:val="24"/>
          <w:szCs w:val="24"/>
          <w:lang w:eastAsia="et-EE"/>
        </w:rPr>
        <w:t xml:space="preserve">Ennetusse ja </w:t>
      </w:r>
      <w:proofErr w:type="spellStart"/>
      <w:r w:rsidRPr="00C6143F">
        <w:rPr>
          <w:rFonts w:ascii="Times New Roman" w:hAnsi="Times New Roman"/>
          <w:sz w:val="24"/>
          <w:szCs w:val="24"/>
          <w:lang w:eastAsia="et-EE"/>
        </w:rPr>
        <w:t>tervisedendusse</w:t>
      </w:r>
      <w:proofErr w:type="spellEnd"/>
      <w:r w:rsidRPr="00C6143F">
        <w:rPr>
          <w:rFonts w:ascii="Times New Roman" w:hAnsi="Times New Roman"/>
          <w:sz w:val="24"/>
          <w:szCs w:val="24"/>
          <w:lang w:eastAsia="et-EE"/>
        </w:rPr>
        <w:t xml:space="preserve"> panustamine aitab vähendada haiguste ning sotsiaalsete probleemide kujunemist ja süvenemist, mis omakorda vähendab pikemas vaates vajadust kallimate tervishoiu- ja sotsiaalteenuste järele ning toetab avalike vahendite tõhusamat kasutamist. Varajane sekkumine ja tervist toetava elukeskkonna kujundamine võimaldavad suunata ressursse probleemide ennetamisse, mitte üksnes nende tagajärgede leevendamisse. </w:t>
      </w:r>
    </w:p>
    <w:p w14:paraId="00CFBB48" w14:textId="51525ED0" w:rsidR="00774B92" w:rsidRDefault="00774B92" w:rsidP="06C377B2">
      <w:pPr>
        <w:rPr>
          <w:rFonts w:ascii="Times New Roman" w:hAnsi="Times New Roman"/>
          <w:sz w:val="24"/>
          <w:szCs w:val="24"/>
        </w:rPr>
      </w:pPr>
    </w:p>
    <w:p w14:paraId="1FBB121E" w14:textId="05A56F80" w:rsidR="00774B92" w:rsidRPr="007A6699" w:rsidRDefault="4D8E270F" w:rsidP="3F98B192">
      <w:pPr>
        <w:pStyle w:val="Pealkiri3"/>
        <w:rPr>
          <w:rFonts w:ascii="Times New Roman" w:hAnsi="Times New Roman"/>
          <w:i/>
          <w:color w:val="auto"/>
        </w:rPr>
      </w:pPr>
      <w:r w:rsidRPr="7413AD0D">
        <w:rPr>
          <w:rFonts w:ascii="Times New Roman" w:hAnsi="Times New Roman"/>
          <w:i/>
          <w:color w:val="auto"/>
        </w:rPr>
        <w:t>Halduskoormus</w:t>
      </w:r>
    </w:p>
    <w:p w14:paraId="6D40AC12" w14:textId="0B1542B5" w:rsidR="00774B92" w:rsidRPr="003B3A71" w:rsidRDefault="00774B92" w:rsidP="003B3A71"/>
    <w:p w14:paraId="552E1282" w14:textId="4AD29EEB" w:rsidR="00774B92" w:rsidRDefault="4D8E270F" w:rsidP="269DDA9E">
      <w:pPr>
        <w:rPr>
          <w:rFonts w:ascii="Times New Roman" w:hAnsi="Times New Roman"/>
          <w:sz w:val="24"/>
          <w:szCs w:val="24"/>
        </w:rPr>
      </w:pPr>
      <w:r w:rsidRPr="3F98B192">
        <w:rPr>
          <w:rFonts w:ascii="Times New Roman" w:hAnsi="Times New Roman"/>
          <w:sz w:val="24"/>
          <w:szCs w:val="24"/>
        </w:rPr>
        <w:t xml:space="preserve">Halduskoormuse seisukohast suureneb muudatuse rakendamise algfaasis eelkõige </w:t>
      </w:r>
      <w:proofErr w:type="spellStart"/>
      <w:r w:rsidRPr="3F98B192">
        <w:rPr>
          <w:rFonts w:ascii="Times New Roman" w:hAnsi="Times New Roman"/>
          <w:sz w:val="24"/>
          <w:szCs w:val="24"/>
        </w:rPr>
        <w:t>KOVide</w:t>
      </w:r>
      <w:proofErr w:type="spellEnd"/>
      <w:r w:rsidRPr="3F98B192">
        <w:rPr>
          <w:rFonts w:ascii="Times New Roman" w:hAnsi="Times New Roman"/>
          <w:sz w:val="24"/>
          <w:szCs w:val="24"/>
        </w:rPr>
        <w:t xml:space="preserve"> ja </w:t>
      </w:r>
      <w:proofErr w:type="spellStart"/>
      <w:r w:rsidRPr="3F98B192">
        <w:rPr>
          <w:rFonts w:ascii="Times New Roman" w:hAnsi="Times New Roman"/>
          <w:sz w:val="24"/>
          <w:szCs w:val="24"/>
        </w:rPr>
        <w:t>MAROde</w:t>
      </w:r>
      <w:proofErr w:type="spellEnd"/>
      <w:r w:rsidRPr="3F98B192">
        <w:rPr>
          <w:rFonts w:ascii="Times New Roman" w:hAnsi="Times New Roman"/>
          <w:sz w:val="24"/>
          <w:szCs w:val="24"/>
        </w:rPr>
        <w:t xml:space="preserve"> strateegilise juhtimise ja koordineerimisega seotud ajakulu. Täiendav töö seisneb </w:t>
      </w:r>
      <w:proofErr w:type="spellStart"/>
      <w:r w:rsidRPr="3F98B192">
        <w:rPr>
          <w:rFonts w:ascii="Times New Roman" w:hAnsi="Times New Roman"/>
          <w:sz w:val="24"/>
          <w:szCs w:val="24"/>
        </w:rPr>
        <w:t>TERVIKu</w:t>
      </w:r>
      <w:proofErr w:type="spellEnd"/>
      <w:r w:rsidRPr="3F98B192">
        <w:rPr>
          <w:rFonts w:ascii="Times New Roman" w:hAnsi="Times New Roman"/>
          <w:sz w:val="24"/>
          <w:szCs w:val="24"/>
        </w:rPr>
        <w:t xml:space="preserve"> ja koostöökogu töös osalemises, ühiste prioriteetide kujundamises, tervise- ja heaoluprofiili sisendi ettevalmistamises, piirkondlike kokkulepete sõlmimises ning koostöö koordineerimises. Tegemist on eelkõige strateegilise planeerimise ja juhtimisega seotud koormusega.</w:t>
      </w:r>
    </w:p>
    <w:p w14:paraId="139778E6" w14:textId="77777777" w:rsidR="004C7C1C" w:rsidRDefault="004C7C1C" w:rsidP="269DDA9E"/>
    <w:p w14:paraId="44C2D202" w14:textId="5EAB5BDB" w:rsidR="00774B92" w:rsidRDefault="4D8E270F" w:rsidP="269DDA9E">
      <w:pPr>
        <w:rPr>
          <w:rFonts w:ascii="Times New Roman" w:hAnsi="Times New Roman"/>
          <w:sz w:val="24"/>
          <w:szCs w:val="24"/>
        </w:rPr>
      </w:pPr>
      <w:r w:rsidRPr="3F98B192">
        <w:rPr>
          <w:rFonts w:ascii="Times New Roman" w:hAnsi="Times New Roman"/>
          <w:sz w:val="24"/>
          <w:szCs w:val="24"/>
        </w:rPr>
        <w:t>Rakendamise alguses võib kohtumiste sagedus ületada seaduses sätestatud miinimumi, kuna kujundatakse ühised eesmärgid, töökorraldus ja koostööpõhimõtted. Pikemas perspektiivis võib koormus väheneda, sest senised eraldiseisvad koordineerimisprotsessid ja projektipõhised koostöövormid asenduvad püsivama piirkondliku koostööga.</w:t>
      </w:r>
    </w:p>
    <w:p w14:paraId="5E8AAF52" w14:textId="77777777" w:rsidR="004C7C1C" w:rsidRDefault="004C7C1C" w:rsidP="269DDA9E"/>
    <w:p w14:paraId="56CAEEDE" w14:textId="0585FFEC" w:rsidR="00774B92" w:rsidRPr="007A6699" w:rsidRDefault="4D8E270F" w:rsidP="3F98B192">
      <w:pPr>
        <w:pStyle w:val="Pealkiri3"/>
        <w:rPr>
          <w:rFonts w:ascii="Times New Roman" w:hAnsi="Times New Roman"/>
          <w:i/>
          <w:iCs/>
        </w:rPr>
      </w:pPr>
      <w:r w:rsidRPr="008F6CAC">
        <w:rPr>
          <w:rFonts w:ascii="Times New Roman" w:hAnsi="Times New Roman"/>
          <w:i/>
          <w:iCs/>
          <w:color w:val="000000" w:themeColor="text1"/>
        </w:rPr>
        <w:t>Mõju juhtimisvõime</w:t>
      </w:r>
      <w:r w:rsidR="7CE4822A" w:rsidRPr="008F6CAC">
        <w:rPr>
          <w:rFonts w:ascii="Times New Roman" w:eastAsia="Times New Roman" w:hAnsi="Times New Roman" w:cs="Times New Roman"/>
          <w:i/>
          <w:iCs/>
          <w:color w:val="000000" w:themeColor="text1"/>
        </w:rPr>
        <w:t>kuse</w:t>
      </w:r>
      <w:r w:rsidRPr="008F6CAC">
        <w:rPr>
          <w:rFonts w:ascii="Times New Roman" w:hAnsi="Times New Roman"/>
          <w:i/>
          <w:iCs/>
          <w:color w:val="000000" w:themeColor="text1"/>
        </w:rPr>
        <w:t>le ja teenuste korraldamisele</w:t>
      </w:r>
    </w:p>
    <w:p w14:paraId="61CB0BA4" w14:textId="77777777" w:rsidR="00F10BB6" w:rsidRDefault="00F10BB6" w:rsidP="269DDA9E">
      <w:pPr>
        <w:rPr>
          <w:rFonts w:ascii="Times New Roman" w:hAnsi="Times New Roman"/>
          <w:sz w:val="24"/>
          <w:szCs w:val="24"/>
        </w:rPr>
      </w:pPr>
    </w:p>
    <w:p w14:paraId="0D52C2BB" w14:textId="049EF935" w:rsidR="00774B92" w:rsidRDefault="4D8E270F" w:rsidP="269DDA9E">
      <w:pPr>
        <w:rPr>
          <w:rFonts w:ascii="Times New Roman" w:hAnsi="Times New Roman"/>
          <w:sz w:val="24"/>
          <w:szCs w:val="24"/>
        </w:rPr>
      </w:pPr>
      <w:r w:rsidRPr="3F98B192">
        <w:rPr>
          <w:rFonts w:ascii="Times New Roman" w:hAnsi="Times New Roman"/>
          <w:sz w:val="24"/>
          <w:szCs w:val="24"/>
        </w:rPr>
        <w:t xml:space="preserve">Muudatus tugevdab </w:t>
      </w:r>
      <w:proofErr w:type="spellStart"/>
      <w:r w:rsidRPr="3F98B192">
        <w:rPr>
          <w:rFonts w:ascii="Times New Roman" w:hAnsi="Times New Roman"/>
          <w:sz w:val="24"/>
          <w:szCs w:val="24"/>
        </w:rPr>
        <w:t>KOVide</w:t>
      </w:r>
      <w:proofErr w:type="spellEnd"/>
      <w:r w:rsidRPr="3F98B192">
        <w:rPr>
          <w:rFonts w:ascii="Times New Roman" w:hAnsi="Times New Roman"/>
          <w:sz w:val="24"/>
          <w:szCs w:val="24"/>
        </w:rPr>
        <w:t xml:space="preserve"> strateegilist juhtimisvõimekust. Tervise- ja heaoluprofiili kasutatakse edaspidi senisest süsteemsemalt planeerimise alusena. See annab </w:t>
      </w:r>
      <w:proofErr w:type="spellStart"/>
      <w:r w:rsidRPr="3F98B192">
        <w:rPr>
          <w:rFonts w:ascii="Times New Roman" w:hAnsi="Times New Roman"/>
          <w:sz w:val="24"/>
          <w:szCs w:val="24"/>
        </w:rPr>
        <w:t>KOVidele</w:t>
      </w:r>
      <w:proofErr w:type="spellEnd"/>
      <w:r w:rsidRPr="3F98B192">
        <w:rPr>
          <w:rFonts w:ascii="Times New Roman" w:hAnsi="Times New Roman"/>
          <w:sz w:val="24"/>
          <w:szCs w:val="24"/>
        </w:rPr>
        <w:t xml:space="preserve"> parema ülevaate rahvastiku vajadustest, riskirühmadest ja teenuste kasutamise mustritest ning loob eeldused teha teadlikumaid valikuid kodu- ja kogukonnapõhiste teenuste arendamisel, ressursside suunamisel ja koostöö korraldamisel.</w:t>
      </w:r>
    </w:p>
    <w:p w14:paraId="6350F2DB" w14:textId="77777777" w:rsidR="004C7C1C" w:rsidRDefault="004C7C1C" w:rsidP="269DDA9E"/>
    <w:p w14:paraId="69046026" w14:textId="0C18267C" w:rsidR="00774B92" w:rsidRDefault="4D8E270F" w:rsidP="269DDA9E">
      <w:pPr>
        <w:rPr>
          <w:rFonts w:ascii="Times New Roman" w:hAnsi="Times New Roman"/>
          <w:sz w:val="24"/>
          <w:szCs w:val="24"/>
        </w:rPr>
      </w:pPr>
      <w:proofErr w:type="spellStart"/>
      <w:r w:rsidRPr="3F98B192">
        <w:rPr>
          <w:rFonts w:ascii="Times New Roman" w:hAnsi="Times New Roman"/>
          <w:sz w:val="24"/>
          <w:szCs w:val="24"/>
        </w:rPr>
        <w:t>KOVide</w:t>
      </w:r>
      <w:proofErr w:type="spellEnd"/>
      <w:r w:rsidRPr="3F98B192">
        <w:rPr>
          <w:rFonts w:ascii="Times New Roman" w:hAnsi="Times New Roman"/>
          <w:sz w:val="24"/>
          <w:szCs w:val="24"/>
        </w:rPr>
        <w:t xml:space="preserve"> erineva võimekuse tõttu ei avaldu muudatuse mõju kõigis piirkondades ühtmoodi. Piiratud analüüsivõimekus ja spetsialistide vähesus võivad raskendada uue koostöömudeli rakendamist. Samas vähendab ühine piirkondlik planeerimine sõltuvust üksikute </w:t>
      </w:r>
      <w:proofErr w:type="spellStart"/>
      <w:r w:rsidR="1AB61628" w:rsidRPr="3F98B192">
        <w:rPr>
          <w:rFonts w:ascii="Times New Roman" w:hAnsi="Times New Roman"/>
          <w:sz w:val="24"/>
          <w:szCs w:val="24"/>
        </w:rPr>
        <w:t>KOVide</w:t>
      </w:r>
      <w:proofErr w:type="spellEnd"/>
      <w:r w:rsidRPr="3F98B192">
        <w:rPr>
          <w:rFonts w:ascii="Times New Roman" w:hAnsi="Times New Roman"/>
          <w:sz w:val="24"/>
          <w:szCs w:val="24"/>
        </w:rPr>
        <w:t xml:space="preserve"> võimekusest, võimaldab kasutada ühiseid andmeid ja metoodikaid ning toetab kogemuste jagamist.</w:t>
      </w:r>
    </w:p>
    <w:p w14:paraId="3E2C9FCF" w14:textId="77777777" w:rsidR="004C7C1C" w:rsidRDefault="004C7C1C" w:rsidP="269DDA9E"/>
    <w:p w14:paraId="0019BB08" w14:textId="5641217F" w:rsidR="00774B92" w:rsidRDefault="4D8E270F" w:rsidP="3F98B192">
      <w:pPr>
        <w:rPr>
          <w:rFonts w:ascii="Times New Roman" w:hAnsi="Times New Roman"/>
          <w:sz w:val="24"/>
          <w:szCs w:val="24"/>
        </w:rPr>
      </w:pPr>
      <w:r w:rsidRPr="3F98B192">
        <w:rPr>
          <w:rFonts w:ascii="Times New Roman" w:hAnsi="Times New Roman"/>
          <w:sz w:val="24"/>
          <w:szCs w:val="24"/>
        </w:rPr>
        <w:t xml:space="preserve">Reformi rakendumisel võib lühiajaliselt suureneda nõudlus toetavate, ennetavate ja kodupõhiste sotsiaalteenuste järele, kuna seni varjatud või ebapiisavalt kaetud abivajadused muutuvad nähtavamaks. See võib suurendada survet </w:t>
      </w:r>
      <w:proofErr w:type="spellStart"/>
      <w:r w:rsidRPr="3F98B192">
        <w:rPr>
          <w:rFonts w:ascii="Times New Roman" w:hAnsi="Times New Roman"/>
          <w:sz w:val="24"/>
          <w:szCs w:val="24"/>
        </w:rPr>
        <w:t>KOVide</w:t>
      </w:r>
      <w:proofErr w:type="spellEnd"/>
      <w:r w:rsidRPr="3F98B192">
        <w:rPr>
          <w:rFonts w:ascii="Times New Roman" w:hAnsi="Times New Roman"/>
          <w:sz w:val="24"/>
          <w:szCs w:val="24"/>
        </w:rPr>
        <w:t xml:space="preserve"> teenustele, töökorraldusele ja eelarvele. Pikemas perspektiivis on eesmärk suunata abi varasemasse faasi, et ennetada probleemide süvenemist. Selline mõju ei avaldu siiski automaatselt, vaid sõltub teenuste tegelikust kättesaadavusest, piirkondlikust võimekusest ja riigi pakutavast rakendustoest.</w:t>
      </w:r>
    </w:p>
    <w:p w14:paraId="78CC1DFE" w14:textId="2753437C" w:rsidR="0853A2AF" w:rsidRDefault="0853A2AF" w:rsidP="0853A2AF">
      <w:pPr>
        <w:rPr>
          <w:rFonts w:ascii="Times New Roman" w:hAnsi="Times New Roman"/>
          <w:sz w:val="24"/>
          <w:szCs w:val="24"/>
        </w:rPr>
      </w:pPr>
    </w:p>
    <w:p w14:paraId="64EE1199" w14:textId="64CAAC95" w:rsidR="00774B92" w:rsidRPr="008F6CAC" w:rsidRDefault="4D8E270F" w:rsidP="3F98B192">
      <w:pPr>
        <w:pStyle w:val="Pealkiri3"/>
        <w:rPr>
          <w:rFonts w:ascii="Times New Roman" w:hAnsi="Times New Roman"/>
          <w:i/>
          <w:iCs/>
        </w:rPr>
      </w:pPr>
      <w:r w:rsidRPr="008F6CAC">
        <w:rPr>
          <w:rFonts w:ascii="Times New Roman" w:eastAsia="Times New Roman" w:hAnsi="Times New Roman" w:cs="Times New Roman"/>
          <w:i/>
          <w:iCs/>
          <w:color w:val="000000" w:themeColor="text1"/>
        </w:rPr>
        <w:t>Majanduslik mõju</w:t>
      </w:r>
    </w:p>
    <w:p w14:paraId="4EA648D3" w14:textId="18B2F6DB" w:rsidR="0853A2AF" w:rsidRPr="003B3A71" w:rsidRDefault="0853A2AF" w:rsidP="003B3A71"/>
    <w:p w14:paraId="1DD0FA5D" w14:textId="381311DA" w:rsidR="00774B92" w:rsidRDefault="4D8E270F" w:rsidP="269DDA9E">
      <w:pPr>
        <w:rPr>
          <w:rFonts w:ascii="Times New Roman" w:hAnsi="Times New Roman"/>
          <w:sz w:val="24"/>
          <w:szCs w:val="24"/>
        </w:rPr>
      </w:pPr>
      <w:r w:rsidRPr="3F98B192">
        <w:rPr>
          <w:rFonts w:ascii="Times New Roman" w:hAnsi="Times New Roman"/>
          <w:sz w:val="24"/>
          <w:szCs w:val="24"/>
        </w:rPr>
        <w:t>Majanduslikus vaates loob muudatus eeldused olemasolevate ressursside tõhusamaks kasutamiseks. Ühine planeerimine, parem ülevaade piirkondlikest vajadustest ning selgem tööjaotus tervishoiu</w:t>
      </w:r>
      <w:r w:rsidR="19277DD8" w:rsidRPr="3F98B192">
        <w:rPr>
          <w:rFonts w:ascii="Times New Roman" w:hAnsi="Times New Roman"/>
          <w:sz w:val="24"/>
          <w:szCs w:val="24"/>
        </w:rPr>
        <w:t xml:space="preserve"> ja</w:t>
      </w:r>
      <w:r w:rsidRPr="3F98B192">
        <w:rPr>
          <w:rFonts w:ascii="Times New Roman" w:hAnsi="Times New Roman"/>
          <w:sz w:val="24"/>
          <w:szCs w:val="24"/>
        </w:rPr>
        <w:t xml:space="preserve"> sotsiaalvaldkonna vahel võivad vähendada dubleerimist ja toetada vahendite suunamist suurema mõjuga tegevustesse. Samas ei tähenda see tingimata kohalike kulude vähenemist. Vastupidi, üleminekuperioodil võib suureneda vajadus investeerida teenuste ümberkorraldamisse, tööprotsesside muutmisse, koostöö arendamisse ning toetavate teenuste mahu kasvatamisse.</w:t>
      </w:r>
    </w:p>
    <w:p w14:paraId="24901E72" w14:textId="77777777" w:rsidR="004C7C1C" w:rsidRDefault="004C7C1C" w:rsidP="269DDA9E"/>
    <w:p w14:paraId="44EB1A7C" w14:textId="41667C51" w:rsidR="00774B92" w:rsidRDefault="4D8E270F" w:rsidP="269DDA9E">
      <w:pPr>
        <w:rPr>
          <w:rFonts w:ascii="Times New Roman" w:hAnsi="Times New Roman"/>
          <w:sz w:val="24"/>
          <w:szCs w:val="24"/>
        </w:rPr>
      </w:pPr>
      <w:r w:rsidRPr="3F98B192">
        <w:rPr>
          <w:rFonts w:ascii="Times New Roman" w:hAnsi="Times New Roman"/>
          <w:sz w:val="24"/>
          <w:szCs w:val="24"/>
        </w:rPr>
        <w:t xml:space="preserve">Eelnõu näeb ette ka tulemustasu võimaluse. Tulemuseesmärkide saavutamisel võib TERVIK kasutada tulemustasu rahvatervishoiu eesmärkide saavutamiseks, eeskätt haiguste ennetuseks ja </w:t>
      </w:r>
      <w:proofErr w:type="spellStart"/>
      <w:r w:rsidRPr="3F98B192">
        <w:rPr>
          <w:rFonts w:ascii="Times New Roman" w:hAnsi="Times New Roman"/>
          <w:sz w:val="24"/>
          <w:szCs w:val="24"/>
        </w:rPr>
        <w:t>tervisedenduseks</w:t>
      </w:r>
      <w:proofErr w:type="spellEnd"/>
      <w:r w:rsidRPr="3F98B192">
        <w:rPr>
          <w:rFonts w:ascii="Times New Roman" w:hAnsi="Times New Roman"/>
          <w:sz w:val="24"/>
          <w:szCs w:val="24"/>
        </w:rPr>
        <w:t>, sealhulgas universaalseks ennetuseks</w:t>
      </w:r>
      <w:r w:rsidR="004C7EEB">
        <w:rPr>
          <w:rStyle w:val="Allmrkuseviide"/>
          <w:rFonts w:ascii="Times New Roman" w:hAnsi="Times New Roman"/>
          <w:sz w:val="24"/>
          <w:szCs w:val="24"/>
        </w:rPr>
        <w:footnoteReference w:id="58"/>
      </w:r>
      <w:r w:rsidRPr="3F98B192">
        <w:rPr>
          <w:rFonts w:ascii="Times New Roman" w:hAnsi="Times New Roman"/>
          <w:sz w:val="24"/>
          <w:szCs w:val="24"/>
        </w:rPr>
        <w:t>, mis hõlmab tervist toetavate tingimuste kujundamist tervishoiu-, haridus- ja turvalisuse valdkondades.</w:t>
      </w:r>
    </w:p>
    <w:p w14:paraId="2448984A" w14:textId="77777777" w:rsidR="004C7C1C" w:rsidRDefault="004C7C1C" w:rsidP="269DDA9E"/>
    <w:p w14:paraId="34CE1F95" w14:textId="00DDF2AF" w:rsidR="20D8E41B" w:rsidRDefault="4D8E270F" w:rsidP="679E7331">
      <w:pPr>
        <w:rPr>
          <w:rFonts w:ascii="Times New Roman" w:hAnsi="Times New Roman"/>
          <w:sz w:val="24"/>
          <w:szCs w:val="24"/>
        </w:rPr>
      </w:pPr>
      <w:r w:rsidRPr="3F98B192">
        <w:rPr>
          <w:rFonts w:ascii="Times New Roman" w:hAnsi="Times New Roman"/>
          <w:sz w:val="24"/>
          <w:szCs w:val="24"/>
        </w:rPr>
        <w:t xml:space="preserve">Pikaajaliselt võivad varasem sekkumine, parem teenuste sihtimine ja koordineeritum töökorraldus aidata leevendada kulusurvet, eelkõige nende teenuste puhul, mis muutuvad inimese jaoks kõige kulukamaks siis, kui abi osutatakse hilinenult või killustunult. </w:t>
      </w:r>
    </w:p>
    <w:p w14:paraId="42A4FB2E" w14:textId="79AEE8FD" w:rsidR="4B2A37F7" w:rsidRDefault="4B2A37F7" w:rsidP="6D366E81">
      <w:pPr>
        <w:spacing w:line="259" w:lineRule="auto"/>
        <w:rPr>
          <w:rFonts w:ascii="Times New Roman" w:hAnsi="Times New Roman"/>
          <w:sz w:val="24"/>
          <w:szCs w:val="24"/>
        </w:rPr>
      </w:pPr>
    </w:p>
    <w:p w14:paraId="353EC5D5" w14:textId="3BECC942" w:rsidR="00F51285" w:rsidRDefault="56F8D48D" w:rsidP="00EC0A95">
      <w:r w:rsidRPr="3F98B192">
        <w:rPr>
          <w:rFonts w:ascii="Times New Roman" w:hAnsi="Times New Roman"/>
          <w:b/>
          <w:bCs/>
          <w:sz w:val="24"/>
          <w:szCs w:val="24"/>
          <w:lang w:eastAsia="et-EE"/>
        </w:rPr>
        <w:t xml:space="preserve">Kokkuvõttes </w:t>
      </w:r>
      <w:r w:rsidRPr="3F98B192">
        <w:rPr>
          <w:rFonts w:ascii="Times New Roman" w:hAnsi="Times New Roman"/>
          <w:sz w:val="24"/>
          <w:szCs w:val="24"/>
        </w:rPr>
        <w:t xml:space="preserve">on mõju </w:t>
      </w:r>
      <w:proofErr w:type="spellStart"/>
      <w:r w:rsidR="2CB9A0EC" w:rsidRPr="3F98B192">
        <w:rPr>
          <w:rFonts w:ascii="Times New Roman" w:hAnsi="Times New Roman"/>
          <w:sz w:val="24"/>
          <w:szCs w:val="24"/>
        </w:rPr>
        <w:t>KOVidele</w:t>
      </w:r>
      <w:proofErr w:type="spellEnd"/>
      <w:r w:rsidRPr="3F98B192">
        <w:rPr>
          <w:rFonts w:ascii="Times New Roman" w:hAnsi="Times New Roman"/>
          <w:sz w:val="24"/>
          <w:szCs w:val="24"/>
        </w:rPr>
        <w:t xml:space="preserve"> </w:t>
      </w:r>
      <w:r w:rsidR="0127F007" w:rsidRPr="3F98B192">
        <w:rPr>
          <w:rFonts w:ascii="Times New Roman" w:hAnsi="Times New Roman"/>
          <w:sz w:val="24"/>
          <w:szCs w:val="24"/>
        </w:rPr>
        <w:t xml:space="preserve">ja </w:t>
      </w:r>
      <w:proofErr w:type="spellStart"/>
      <w:r w:rsidR="0127F007" w:rsidRPr="3F98B192">
        <w:rPr>
          <w:rFonts w:ascii="Times New Roman" w:hAnsi="Times New Roman"/>
          <w:sz w:val="24"/>
          <w:szCs w:val="24"/>
        </w:rPr>
        <w:t>MAROdele</w:t>
      </w:r>
      <w:proofErr w:type="spellEnd"/>
      <w:r w:rsidR="0127F007" w:rsidRPr="3F98B192">
        <w:rPr>
          <w:rFonts w:ascii="Times New Roman" w:hAnsi="Times New Roman"/>
          <w:sz w:val="24"/>
          <w:szCs w:val="24"/>
        </w:rPr>
        <w:t xml:space="preserve"> </w:t>
      </w:r>
      <w:r w:rsidRPr="3F98B192">
        <w:rPr>
          <w:rFonts w:ascii="Times New Roman" w:hAnsi="Times New Roman"/>
          <w:sz w:val="24"/>
          <w:szCs w:val="24"/>
        </w:rPr>
        <w:t xml:space="preserve">oluline. </w:t>
      </w:r>
      <w:r w:rsidR="47D1437A" w:rsidRPr="3F98B192">
        <w:rPr>
          <w:rFonts w:ascii="Times New Roman" w:hAnsi="Times New Roman"/>
          <w:sz w:val="24"/>
          <w:szCs w:val="24"/>
        </w:rPr>
        <w:t>Eelnõu</w:t>
      </w:r>
      <w:r w:rsidR="47D1437A">
        <w:rPr>
          <w:rFonts w:ascii="Times New Roman" w:hAnsi="Times New Roman"/>
          <w:b/>
          <w:sz w:val="24"/>
          <w:szCs w:val="24"/>
          <w:lang w:eastAsia="et-EE"/>
        </w:rPr>
        <w:t xml:space="preserve"> </w:t>
      </w:r>
      <w:r w:rsidR="47D1437A" w:rsidRPr="3F98B192">
        <w:rPr>
          <w:rFonts w:ascii="Times New Roman" w:hAnsi="Times New Roman"/>
          <w:sz w:val="24"/>
          <w:szCs w:val="24"/>
        </w:rPr>
        <w:t xml:space="preserve">muudab sotsiaalteenuste korraldamise keskkonda. </w:t>
      </w:r>
      <w:r w:rsidR="5B9250C4" w:rsidRPr="3F98B192">
        <w:rPr>
          <w:rFonts w:ascii="Times New Roman" w:hAnsi="Times New Roman"/>
          <w:sz w:val="24"/>
          <w:szCs w:val="24"/>
        </w:rPr>
        <w:t xml:space="preserve">Heaolupiirkonnad, koostöökogud, </w:t>
      </w:r>
      <w:proofErr w:type="spellStart"/>
      <w:r w:rsidR="5B9250C4" w:rsidRPr="3F98B192">
        <w:rPr>
          <w:rFonts w:ascii="Times New Roman" w:hAnsi="Times New Roman"/>
          <w:sz w:val="24"/>
          <w:szCs w:val="24"/>
        </w:rPr>
        <w:t>TERVIKud</w:t>
      </w:r>
      <w:proofErr w:type="spellEnd"/>
      <w:r w:rsidR="5B9250C4" w:rsidRPr="3F98B192">
        <w:rPr>
          <w:rFonts w:ascii="Times New Roman" w:hAnsi="Times New Roman"/>
          <w:sz w:val="24"/>
          <w:szCs w:val="24"/>
        </w:rPr>
        <w:t xml:space="preserve"> ja tervise- ja heaoluprofiil loovad ühtsema raamistiku piirkondlikuks planeerimiseks, infovahetuseks ja teenuste arendamiseks. Muudatus loob eeldused varasemaks märkamiseks, teadlikumaks teenusearenduseks ning tervishoiu</w:t>
      </w:r>
      <w:r w:rsidR="6DFD06C9" w:rsidRPr="3F98B192">
        <w:rPr>
          <w:rFonts w:ascii="Times New Roman" w:hAnsi="Times New Roman"/>
          <w:sz w:val="24"/>
          <w:szCs w:val="24"/>
        </w:rPr>
        <w:t xml:space="preserve"> ja</w:t>
      </w:r>
      <w:r w:rsidR="5B9250C4" w:rsidRPr="3F98B192">
        <w:rPr>
          <w:rFonts w:ascii="Times New Roman" w:hAnsi="Times New Roman"/>
          <w:sz w:val="24"/>
          <w:szCs w:val="24"/>
        </w:rPr>
        <w:t xml:space="preserve"> sotsiaalvaldkonna paremini seotud teg</w:t>
      </w:r>
      <w:r w:rsidR="1A30CE67" w:rsidRPr="3F98B192">
        <w:rPr>
          <w:rFonts w:ascii="Times New Roman" w:hAnsi="Times New Roman"/>
          <w:sz w:val="24"/>
          <w:szCs w:val="24"/>
        </w:rPr>
        <w:t>utsemi</w:t>
      </w:r>
      <w:r w:rsidR="5B9250C4" w:rsidRPr="3F98B192">
        <w:rPr>
          <w:rFonts w:ascii="Times New Roman" w:hAnsi="Times New Roman"/>
          <w:sz w:val="24"/>
          <w:szCs w:val="24"/>
        </w:rPr>
        <w:t>seks. Samas ei taga</w:t>
      </w:r>
      <w:r w:rsidR="77B2F3FE" w:rsidRPr="3F98B192">
        <w:rPr>
          <w:rFonts w:ascii="Times New Roman" w:hAnsi="Times New Roman"/>
          <w:sz w:val="24"/>
          <w:szCs w:val="24"/>
        </w:rPr>
        <w:t xml:space="preserve"> kavandatav</w:t>
      </w:r>
      <w:r w:rsidR="5B9250C4" w:rsidRPr="3F98B192">
        <w:rPr>
          <w:rFonts w:ascii="Times New Roman" w:hAnsi="Times New Roman"/>
          <w:sz w:val="24"/>
          <w:szCs w:val="24"/>
        </w:rPr>
        <w:t xml:space="preserve"> koostöömudel iseenesest teenuste paremat kättesaadavust ega </w:t>
      </w:r>
      <w:r w:rsidR="69813D16" w:rsidRPr="3F98B192">
        <w:rPr>
          <w:rFonts w:ascii="Times New Roman" w:hAnsi="Times New Roman"/>
          <w:sz w:val="24"/>
          <w:szCs w:val="24"/>
        </w:rPr>
        <w:t xml:space="preserve">vähenda automaatselt </w:t>
      </w:r>
      <w:r w:rsidR="2D0E4590" w:rsidRPr="3F98B192">
        <w:rPr>
          <w:rFonts w:ascii="Times New Roman" w:hAnsi="Times New Roman"/>
          <w:sz w:val="24"/>
          <w:szCs w:val="24"/>
        </w:rPr>
        <w:t xml:space="preserve">kohalikke </w:t>
      </w:r>
      <w:r w:rsidR="69813D16" w:rsidRPr="3F98B192">
        <w:rPr>
          <w:rFonts w:ascii="Times New Roman" w:hAnsi="Times New Roman"/>
          <w:sz w:val="24"/>
          <w:szCs w:val="24"/>
        </w:rPr>
        <w:t>kulusid</w:t>
      </w:r>
      <w:r w:rsidR="5B9250C4" w:rsidRPr="3F98B192">
        <w:rPr>
          <w:rFonts w:ascii="Times New Roman" w:hAnsi="Times New Roman"/>
          <w:sz w:val="24"/>
          <w:szCs w:val="24"/>
        </w:rPr>
        <w:t xml:space="preserve">. Koordinatsioon aitab </w:t>
      </w:r>
      <w:r w:rsidR="415BFEB5" w:rsidRPr="3F98B192">
        <w:rPr>
          <w:rFonts w:ascii="Times New Roman" w:hAnsi="Times New Roman"/>
          <w:sz w:val="24"/>
          <w:szCs w:val="24"/>
        </w:rPr>
        <w:t>katmata abi</w:t>
      </w:r>
      <w:r w:rsidR="5B9250C4" w:rsidRPr="3F98B192">
        <w:rPr>
          <w:rFonts w:ascii="Times New Roman" w:hAnsi="Times New Roman"/>
          <w:sz w:val="24"/>
          <w:szCs w:val="24"/>
        </w:rPr>
        <w:t>vajaduse</w:t>
      </w:r>
      <w:r w:rsidR="669E65C3" w:rsidRPr="3F98B192">
        <w:rPr>
          <w:rFonts w:ascii="Times New Roman" w:hAnsi="Times New Roman"/>
          <w:sz w:val="24"/>
          <w:szCs w:val="24"/>
        </w:rPr>
        <w:t xml:space="preserve"> ja</w:t>
      </w:r>
      <w:r w:rsidR="5B9250C4" w:rsidRPr="3F98B192">
        <w:rPr>
          <w:rFonts w:ascii="Times New Roman" w:hAnsi="Times New Roman"/>
          <w:sz w:val="24"/>
          <w:szCs w:val="24"/>
        </w:rPr>
        <w:t xml:space="preserve"> teenuselüngad nähtava</w:t>
      </w:r>
      <w:r w:rsidR="714422A1" w:rsidRPr="3F98B192">
        <w:rPr>
          <w:rFonts w:ascii="Times New Roman" w:hAnsi="Times New Roman"/>
          <w:sz w:val="24"/>
          <w:szCs w:val="24"/>
        </w:rPr>
        <w:t>le tuua</w:t>
      </w:r>
      <w:r w:rsidR="5B9250C4" w:rsidRPr="3F98B192">
        <w:rPr>
          <w:rFonts w:ascii="Times New Roman" w:hAnsi="Times New Roman"/>
          <w:sz w:val="24"/>
          <w:szCs w:val="24"/>
        </w:rPr>
        <w:t xml:space="preserve">, kuid puuduvat teenust, tööjõudu või rahastust see ei asenda. Algfaasis kaasneb </w:t>
      </w:r>
      <w:proofErr w:type="spellStart"/>
      <w:r w:rsidR="5B9250C4" w:rsidRPr="3F98B192">
        <w:rPr>
          <w:rFonts w:ascii="Times New Roman" w:hAnsi="Times New Roman"/>
          <w:sz w:val="24"/>
          <w:szCs w:val="24"/>
        </w:rPr>
        <w:t>KOVidele</w:t>
      </w:r>
      <w:proofErr w:type="spellEnd"/>
      <w:r w:rsidR="5B9250C4" w:rsidRPr="3F98B192">
        <w:rPr>
          <w:rFonts w:ascii="Times New Roman" w:hAnsi="Times New Roman"/>
          <w:sz w:val="24"/>
          <w:szCs w:val="24"/>
        </w:rPr>
        <w:t xml:space="preserve"> ja </w:t>
      </w:r>
      <w:proofErr w:type="spellStart"/>
      <w:r w:rsidR="5B9250C4" w:rsidRPr="3F98B192">
        <w:rPr>
          <w:rFonts w:ascii="Times New Roman" w:hAnsi="Times New Roman"/>
          <w:sz w:val="24"/>
          <w:szCs w:val="24"/>
        </w:rPr>
        <w:t>MAROdele</w:t>
      </w:r>
      <w:proofErr w:type="spellEnd"/>
      <w:r w:rsidR="5B9250C4" w:rsidRPr="3F98B192">
        <w:rPr>
          <w:rFonts w:ascii="Times New Roman" w:hAnsi="Times New Roman"/>
          <w:sz w:val="24"/>
          <w:szCs w:val="24"/>
        </w:rPr>
        <w:t xml:space="preserve"> täiendav juhtimis-, koordineerimis- ja kohanemiskoormus.</w:t>
      </w:r>
      <w:r w:rsidR="58D9616B" w:rsidRPr="3F98B192">
        <w:rPr>
          <w:rFonts w:ascii="Times New Roman" w:hAnsi="Times New Roman"/>
          <w:sz w:val="24"/>
          <w:szCs w:val="24"/>
        </w:rPr>
        <w:t xml:space="preserve"> Ebasoovitavate mõjude risk on keskmine ning seondub eelkõige haldus- ja koosolekukoormuse kasvu, rollide ebaselguse, koostöövormide dubleerimise, </w:t>
      </w:r>
      <w:proofErr w:type="spellStart"/>
      <w:r w:rsidR="58D9616B" w:rsidRPr="3F98B192">
        <w:rPr>
          <w:rFonts w:ascii="Times New Roman" w:hAnsi="Times New Roman"/>
          <w:sz w:val="24"/>
          <w:szCs w:val="24"/>
        </w:rPr>
        <w:t>tervisedenduse</w:t>
      </w:r>
      <w:proofErr w:type="spellEnd"/>
      <w:r w:rsidR="58D9616B" w:rsidRPr="3F98B192">
        <w:rPr>
          <w:rFonts w:ascii="Times New Roman" w:hAnsi="Times New Roman"/>
          <w:sz w:val="24"/>
          <w:szCs w:val="24"/>
        </w:rPr>
        <w:t xml:space="preserve"> ja ennetuse võimaliku nõrgenemise ning </w:t>
      </w:r>
      <w:proofErr w:type="spellStart"/>
      <w:r w:rsidR="58D9616B" w:rsidRPr="3F98B192">
        <w:rPr>
          <w:rFonts w:ascii="Times New Roman" w:hAnsi="Times New Roman"/>
          <w:sz w:val="24"/>
          <w:szCs w:val="24"/>
        </w:rPr>
        <w:t>KOV</w:t>
      </w:r>
      <w:r w:rsidR="1AB61628" w:rsidRPr="3F98B192">
        <w:rPr>
          <w:rFonts w:ascii="Times New Roman" w:hAnsi="Times New Roman"/>
          <w:sz w:val="24"/>
          <w:szCs w:val="24"/>
        </w:rPr>
        <w:t>i</w:t>
      </w:r>
      <w:proofErr w:type="spellEnd"/>
      <w:r w:rsidR="58D9616B" w:rsidRPr="3F98B192">
        <w:rPr>
          <w:rFonts w:ascii="Times New Roman" w:hAnsi="Times New Roman"/>
          <w:sz w:val="24"/>
          <w:szCs w:val="24"/>
        </w:rPr>
        <w:t xml:space="preserve"> teenustele avalduva lisasurvega</w:t>
      </w:r>
      <w:r w:rsidR="171CA5C3" w:rsidRPr="3F98B192">
        <w:rPr>
          <w:rFonts w:ascii="Times New Roman" w:hAnsi="Times New Roman"/>
          <w:sz w:val="24"/>
          <w:szCs w:val="24"/>
        </w:rPr>
        <w:t xml:space="preserve">, mis avaldub tugevamalt väiksemates </w:t>
      </w:r>
      <w:proofErr w:type="spellStart"/>
      <w:r w:rsidR="1AB61628" w:rsidRPr="3F98B192">
        <w:rPr>
          <w:rFonts w:ascii="Times New Roman" w:hAnsi="Times New Roman"/>
          <w:sz w:val="24"/>
          <w:szCs w:val="24"/>
        </w:rPr>
        <w:t>KOVides</w:t>
      </w:r>
      <w:proofErr w:type="spellEnd"/>
      <w:r w:rsidR="171CA5C3" w:rsidRPr="3F98B192">
        <w:rPr>
          <w:rFonts w:ascii="Times New Roman" w:hAnsi="Times New Roman"/>
          <w:sz w:val="24"/>
          <w:szCs w:val="24"/>
        </w:rPr>
        <w:t>, kus administratiivne võimekus on piiratud</w:t>
      </w:r>
      <w:r w:rsidR="58D9616B" w:rsidRPr="3F98B192">
        <w:rPr>
          <w:rFonts w:ascii="Times New Roman" w:hAnsi="Times New Roman"/>
          <w:sz w:val="24"/>
          <w:szCs w:val="24"/>
        </w:rPr>
        <w:t>.</w:t>
      </w:r>
      <w:r w:rsidR="2BE2262F" w:rsidRPr="3F98B192">
        <w:rPr>
          <w:rFonts w:ascii="Times New Roman" w:hAnsi="Times New Roman"/>
          <w:sz w:val="24"/>
          <w:szCs w:val="24"/>
        </w:rPr>
        <w:t xml:space="preserve"> Muudatusel on oluline positiivne mõjupotentsiaal, kuid selle realiseerumine sõltub</w:t>
      </w:r>
      <w:r w:rsidR="6ED7E493" w:rsidRPr="3F98B192">
        <w:rPr>
          <w:rFonts w:ascii="Times New Roman" w:hAnsi="Times New Roman"/>
          <w:sz w:val="24"/>
          <w:szCs w:val="24"/>
        </w:rPr>
        <w:t xml:space="preserve"> sellest, kuidas uus koostöömudel asendab senist killustatud koordineerimist,</w:t>
      </w:r>
      <w:r w:rsidR="2BE2262F" w:rsidRPr="3F98B192">
        <w:rPr>
          <w:rFonts w:ascii="Times New Roman" w:hAnsi="Times New Roman"/>
          <w:sz w:val="24"/>
          <w:szCs w:val="24"/>
        </w:rPr>
        <w:t xml:space="preserve"> </w:t>
      </w:r>
      <w:proofErr w:type="spellStart"/>
      <w:r w:rsidR="07F325B4" w:rsidRPr="3F98B192">
        <w:rPr>
          <w:rFonts w:ascii="Times New Roman" w:hAnsi="Times New Roman"/>
          <w:sz w:val="24"/>
          <w:szCs w:val="24"/>
        </w:rPr>
        <w:t>KOVide</w:t>
      </w:r>
      <w:proofErr w:type="spellEnd"/>
      <w:r w:rsidR="07F325B4" w:rsidRPr="3F98B192">
        <w:rPr>
          <w:rFonts w:ascii="Times New Roman" w:hAnsi="Times New Roman"/>
          <w:sz w:val="24"/>
          <w:szCs w:val="24"/>
        </w:rPr>
        <w:t xml:space="preserve"> võimekusest, piirkondliku teenusevõrgu tugevusest, digilahenduste toimivusest</w:t>
      </w:r>
      <w:r w:rsidR="2BE2262F" w:rsidRPr="3F98B192">
        <w:rPr>
          <w:rFonts w:ascii="Times New Roman" w:hAnsi="Times New Roman"/>
          <w:sz w:val="24"/>
          <w:szCs w:val="24"/>
        </w:rPr>
        <w:t xml:space="preserve"> ja </w:t>
      </w:r>
      <w:r w:rsidR="07F325B4" w:rsidRPr="3F98B192">
        <w:rPr>
          <w:rFonts w:ascii="Times New Roman" w:hAnsi="Times New Roman"/>
          <w:sz w:val="24"/>
          <w:szCs w:val="24"/>
        </w:rPr>
        <w:t>riigi pakutavast rakendustoest</w:t>
      </w:r>
      <w:r w:rsidR="2BE2262F" w:rsidRPr="3F98B192">
        <w:rPr>
          <w:rFonts w:ascii="Times New Roman" w:hAnsi="Times New Roman"/>
          <w:sz w:val="24"/>
          <w:szCs w:val="24"/>
        </w:rPr>
        <w:t>.</w:t>
      </w:r>
    </w:p>
    <w:p w14:paraId="2CB4EBC1" w14:textId="075818E3" w:rsidR="3F98B192" w:rsidRDefault="3F98B192" w:rsidP="3F98B192">
      <w:pPr>
        <w:rPr>
          <w:rFonts w:ascii="Times New Roman" w:hAnsi="Times New Roman"/>
          <w:sz w:val="24"/>
          <w:szCs w:val="24"/>
        </w:rPr>
      </w:pPr>
    </w:p>
    <w:p w14:paraId="1A14537C" w14:textId="23BDD7C7" w:rsidR="1016A1C9" w:rsidRDefault="1016A1C9" w:rsidP="3F98B192">
      <w:pPr>
        <w:rPr>
          <w:rFonts w:ascii="Times New Roman" w:hAnsi="Times New Roman"/>
          <w:color w:val="000000" w:themeColor="text1"/>
          <w:sz w:val="24"/>
          <w:szCs w:val="24"/>
        </w:rPr>
      </w:pPr>
      <w:r w:rsidRPr="3F98B192">
        <w:rPr>
          <w:rFonts w:ascii="Times New Roman" w:hAnsi="Times New Roman"/>
          <w:color w:val="000000" w:themeColor="text1"/>
          <w:sz w:val="24"/>
          <w:szCs w:val="24"/>
        </w:rPr>
        <w:t xml:space="preserve">Leevendusmeetmena </w:t>
      </w:r>
      <w:r w:rsidR="00E4084E" w:rsidRPr="3F98B192">
        <w:rPr>
          <w:rFonts w:ascii="Times New Roman" w:hAnsi="Times New Roman"/>
          <w:color w:val="000000" w:themeColor="text1"/>
          <w:sz w:val="24"/>
          <w:szCs w:val="24"/>
        </w:rPr>
        <w:t>o</w:t>
      </w:r>
      <w:r w:rsidR="00E4084E">
        <w:rPr>
          <w:rFonts w:ascii="Times New Roman" w:hAnsi="Times New Roman"/>
          <w:color w:val="000000" w:themeColor="text1"/>
          <w:sz w:val="24"/>
          <w:szCs w:val="24"/>
        </w:rPr>
        <w:t xml:space="preserve">n </w:t>
      </w:r>
      <w:r w:rsidR="00E4084E" w:rsidRPr="3F98B192">
        <w:rPr>
          <w:rFonts w:ascii="Times New Roman" w:hAnsi="Times New Roman"/>
          <w:color w:val="000000" w:themeColor="text1"/>
          <w:sz w:val="24"/>
          <w:szCs w:val="24"/>
        </w:rPr>
        <w:t>pla</w:t>
      </w:r>
      <w:r w:rsidR="00E4084E">
        <w:rPr>
          <w:rFonts w:ascii="Times New Roman" w:hAnsi="Times New Roman"/>
          <w:color w:val="000000" w:themeColor="text1"/>
          <w:sz w:val="24"/>
          <w:szCs w:val="24"/>
        </w:rPr>
        <w:t>anis</w:t>
      </w:r>
      <w:r w:rsidR="00E4084E" w:rsidRPr="3F98B192">
        <w:rPr>
          <w:rFonts w:ascii="Times New Roman" w:hAnsi="Times New Roman"/>
          <w:color w:val="000000" w:themeColor="text1"/>
          <w:sz w:val="24"/>
          <w:szCs w:val="24"/>
        </w:rPr>
        <w:t xml:space="preserve"> </w:t>
      </w:r>
      <w:r w:rsidRPr="3F98B192">
        <w:rPr>
          <w:rFonts w:ascii="Times New Roman" w:hAnsi="Times New Roman"/>
          <w:color w:val="000000" w:themeColor="text1"/>
          <w:sz w:val="24"/>
          <w:szCs w:val="24"/>
        </w:rPr>
        <w:t xml:space="preserve">toetada </w:t>
      </w:r>
      <w:proofErr w:type="spellStart"/>
      <w:r w:rsidR="101E7231" w:rsidRPr="6D366E81">
        <w:rPr>
          <w:rFonts w:ascii="Times New Roman" w:hAnsi="Times New Roman"/>
          <w:color w:val="000000" w:themeColor="text1"/>
          <w:sz w:val="24"/>
          <w:szCs w:val="24"/>
        </w:rPr>
        <w:t>TERVIKute</w:t>
      </w:r>
      <w:proofErr w:type="spellEnd"/>
      <w:r w:rsidRPr="3F98B192">
        <w:rPr>
          <w:rFonts w:ascii="Times New Roman" w:hAnsi="Times New Roman"/>
          <w:color w:val="000000" w:themeColor="text1"/>
          <w:sz w:val="24"/>
          <w:szCs w:val="24"/>
        </w:rPr>
        <w:t xml:space="preserve"> ettevalmistajaid, nende </w:t>
      </w:r>
      <w:proofErr w:type="spellStart"/>
      <w:r w:rsidRPr="3F98B192">
        <w:rPr>
          <w:rFonts w:ascii="Times New Roman" w:hAnsi="Times New Roman"/>
          <w:color w:val="000000" w:themeColor="text1"/>
          <w:sz w:val="24"/>
          <w:szCs w:val="24"/>
        </w:rPr>
        <w:t>moodustajaid</w:t>
      </w:r>
      <w:proofErr w:type="spellEnd"/>
      <w:r w:rsidRPr="3F98B192">
        <w:rPr>
          <w:rFonts w:ascii="Times New Roman" w:hAnsi="Times New Roman"/>
          <w:color w:val="000000" w:themeColor="text1"/>
          <w:sz w:val="24"/>
          <w:szCs w:val="24"/>
        </w:rPr>
        <w:t xml:space="preserve"> ja </w:t>
      </w:r>
      <w:proofErr w:type="spellStart"/>
      <w:r w:rsidRPr="3F98B192">
        <w:rPr>
          <w:rFonts w:ascii="Times New Roman" w:hAnsi="Times New Roman"/>
          <w:color w:val="000000" w:themeColor="text1"/>
          <w:sz w:val="24"/>
          <w:szCs w:val="24"/>
        </w:rPr>
        <w:t>ellurakendajaid</w:t>
      </w:r>
      <w:proofErr w:type="spellEnd"/>
      <w:r w:rsidRPr="3F98B192">
        <w:rPr>
          <w:rFonts w:ascii="Times New Roman" w:hAnsi="Times New Roman"/>
          <w:color w:val="000000" w:themeColor="text1"/>
          <w:sz w:val="24"/>
          <w:szCs w:val="24"/>
        </w:rPr>
        <w:t xml:space="preserve"> </w:t>
      </w:r>
      <w:proofErr w:type="spellStart"/>
      <w:r w:rsidR="101E7231" w:rsidRPr="6D366E81">
        <w:rPr>
          <w:rFonts w:ascii="Times New Roman" w:hAnsi="Times New Roman"/>
          <w:color w:val="000000" w:themeColor="text1"/>
          <w:sz w:val="24"/>
          <w:szCs w:val="24"/>
        </w:rPr>
        <w:t>KOVides</w:t>
      </w:r>
      <w:proofErr w:type="spellEnd"/>
      <w:r w:rsidRPr="3F98B192">
        <w:rPr>
          <w:rFonts w:ascii="Times New Roman" w:hAnsi="Times New Roman"/>
          <w:color w:val="000000" w:themeColor="text1"/>
          <w:sz w:val="24"/>
          <w:szCs w:val="24"/>
        </w:rPr>
        <w:t xml:space="preserve"> põhjaliku koolitusprogrammiga</w:t>
      </w:r>
      <w:r w:rsidR="7DAAB55F" w:rsidRPr="3F98B192">
        <w:rPr>
          <w:rFonts w:ascii="Times New Roman" w:hAnsi="Times New Roman"/>
          <w:color w:val="000000" w:themeColor="text1"/>
          <w:sz w:val="24"/>
          <w:szCs w:val="24"/>
        </w:rPr>
        <w:t>, kaasata tulemusnäitajate koosloomes väljatöötamisse</w:t>
      </w:r>
      <w:r w:rsidR="234E300F" w:rsidRPr="3F98B192">
        <w:rPr>
          <w:rFonts w:ascii="Times New Roman" w:hAnsi="Times New Roman"/>
          <w:color w:val="000000" w:themeColor="text1"/>
          <w:sz w:val="24"/>
          <w:szCs w:val="24"/>
        </w:rPr>
        <w:t xml:space="preserve"> ja pakkuda mentorlust </w:t>
      </w:r>
      <w:proofErr w:type="spellStart"/>
      <w:r w:rsidR="234E300F" w:rsidRPr="3F98B192">
        <w:rPr>
          <w:rFonts w:ascii="Times New Roman" w:hAnsi="Times New Roman"/>
          <w:color w:val="000000" w:themeColor="text1"/>
          <w:sz w:val="24"/>
          <w:szCs w:val="24"/>
        </w:rPr>
        <w:t>TERVIK-süsteemile</w:t>
      </w:r>
      <w:proofErr w:type="spellEnd"/>
      <w:r w:rsidR="234E300F" w:rsidRPr="3F98B192">
        <w:rPr>
          <w:rFonts w:ascii="Times New Roman" w:hAnsi="Times New Roman"/>
          <w:color w:val="000000" w:themeColor="text1"/>
          <w:sz w:val="24"/>
          <w:szCs w:val="24"/>
        </w:rPr>
        <w:t xml:space="preserve"> üleminekul</w:t>
      </w:r>
      <w:r w:rsidR="3F4114D8" w:rsidRPr="3F98B192">
        <w:rPr>
          <w:rFonts w:ascii="Times New Roman" w:hAnsi="Times New Roman"/>
          <w:color w:val="000000" w:themeColor="text1"/>
          <w:sz w:val="24"/>
          <w:szCs w:val="24"/>
        </w:rPr>
        <w:t>, juhtimislaudade ja juhenditega.</w:t>
      </w:r>
    </w:p>
    <w:p w14:paraId="3699A373" w14:textId="77777777" w:rsidR="00F159BF" w:rsidRDefault="00F159BF" w:rsidP="3F98B192"/>
    <w:p w14:paraId="045C2BAA" w14:textId="6FB816F6" w:rsidR="2E7234EF" w:rsidRDefault="2E7234EF" w:rsidP="3F98B192">
      <w:r w:rsidRPr="3F98B192">
        <w:rPr>
          <w:rFonts w:ascii="Times New Roman" w:hAnsi="Times New Roman"/>
          <w:color w:val="000000" w:themeColor="text1"/>
          <w:sz w:val="24"/>
          <w:szCs w:val="24"/>
        </w:rPr>
        <w:t>Esmatasandi tugevdamiseks riskipiirkondades on</w:t>
      </w:r>
      <w:r w:rsidR="00E7412F">
        <w:rPr>
          <w:rFonts w:ascii="Times New Roman" w:hAnsi="Times New Roman"/>
          <w:color w:val="000000" w:themeColor="text1"/>
          <w:sz w:val="24"/>
          <w:szCs w:val="24"/>
        </w:rPr>
        <w:t xml:space="preserve"> </w:t>
      </w:r>
      <w:r w:rsidRPr="3F98B192">
        <w:rPr>
          <w:rFonts w:ascii="Times New Roman" w:hAnsi="Times New Roman"/>
          <w:color w:val="000000" w:themeColor="text1"/>
          <w:sz w:val="24"/>
          <w:szCs w:val="24"/>
        </w:rPr>
        <w:t>käimas esmatasandi perearstiabi reform, millega toetatakse perearstiabi jätkusuutlikkust esmatasandil, vaimse tervise teenuste kättesaadavusprobleemide leevendamiseks oleme</w:t>
      </w:r>
      <w:r w:rsidR="00E7412F">
        <w:rPr>
          <w:rFonts w:ascii="Times New Roman" w:hAnsi="Times New Roman"/>
          <w:color w:val="000000" w:themeColor="text1"/>
          <w:sz w:val="24"/>
          <w:szCs w:val="24"/>
        </w:rPr>
        <w:t xml:space="preserve"> </w:t>
      </w:r>
      <w:r w:rsidRPr="3F98B192">
        <w:rPr>
          <w:rFonts w:ascii="Times New Roman" w:hAnsi="Times New Roman"/>
          <w:color w:val="000000" w:themeColor="text1"/>
          <w:sz w:val="24"/>
          <w:szCs w:val="24"/>
        </w:rPr>
        <w:t>planeerinud käivitada väheintensiivsete psühholoogiliste sekkumiste (VIPS) programmi jne.</w:t>
      </w:r>
      <w:r w:rsidR="1016A1C9" w:rsidRPr="3F98B192">
        <w:rPr>
          <w:rFonts w:ascii="Times New Roman" w:hAnsi="Times New Roman"/>
          <w:sz w:val="24"/>
          <w:szCs w:val="24"/>
        </w:rPr>
        <w:t xml:space="preserve"> </w:t>
      </w:r>
    </w:p>
    <w:p w14:paraId="591B09FB" w14:textId="5C9856DA" w:rsidR="0051162F" w:rsidRDefault="0051162F" w:rsidP="3F98B192">
      <w:pPr>
        <w:rPr>
          <w:rFonts w:ascii="Times New Roman" w:hAnsi="Times New Roman"/>
          <w:b/>
          <w:bCs/>
          <w:sz w:val="24"/>
          <w:szCs w:val="24"/>
          <w:lang w:eastAsia="et-EE"/>
        </w:rPr>
      </w:pPr>
    </w:p>
    <w:p w14:paraId="2EFF9275" w14:textId="2EB45A1E" w:rsidR="00A0712D" w:rsidRPr="0056423A" w:rsidRDefault="6F2C1F06" w:rsidP="007F5068">
      <w:pPr>
        <w:rPr>
          <w:rFonts w:ascii="Times New Roman" w:hAnsi="Times New Roman"/>
          <w:b/>
          <w:bCs/>
          <w:i/>
          <w:iCs/>
          <w:sz w:val="24"/>
          <w:szCs w:val="24"/>
          <w:lang w:eastAsia="et-EE"/>
        </w:rPr>
      </w:pPr>
      <w:r w:rsidRPr="196C479A">
        <w:rPr>
          <w:rFonts w:ascii="Times New Roman" w:hAnsi="Times New Roman"/>
          <w:b/>
          <w:bCs/>
          <w:i/>
          <w:iCs/>
          <w:sz w:val="24"/>
          <w:szCs w:val="24"/>
          <w:lang w:eastAsia="et-EE"/>
        </w:rPr>
        <w:t xml:space="preserve">Mõju sihtrühm </w:t>
      </w:r>
      <w:r w:rsidR="003F5C3D">
        <w:rPr>
          <w:rFonts w:ascii="Times New Roman" w:hAnsi="Times New Roman"/>
          <w:b/>
          <w:bCs/>
          <w:i/>
          <w:iCs/>
          <w:sz w:val="24"/>
          <w:szCs w:val="24"/>
          <w:lang w:eastAsia="et-EE"/>
        </w:rPr>
        <w:t>4</w:t>
      </w:r>
      <w:r w:rsidR="003F5C3D" w:rsidRPr="196C479A">
        <w:rPr>
          <w:rFonts w:ascii="Times New Roman" w:hAnsi="Times New Roman"/>
          <w:b/>
          <w:bCs/>
          <w:i/>
          <w:iCs/>
          <w:sz w:val="24"/>
          <w:szCs w:val="24"/>
          <w:lang w:eastAsia="et-EE"/>
        </w:rPr>
        <w:t xml:space="preserve"> </w:t>
      </w:r>
      <w:r w:rsidRPr="196C479A">
        <w:rPr>
          <w:rFonts w:ascii="Times New Roman" w:hAnsi="Times New Roman"/>
          <w:b/>
          <w:bCs/>
          <w:i/>
          <w:iCs/>
          <w:sz w:val="24"/>
          <w:szCs w:val="24"/>
          <w:lang w:eastAsia="et-EE"/>
        </w:rPr>
        <w:t xml:space="preserve">– </w:t>
      </w:r>
      <w:r w:rsidR="006C4663">
        <w:rPr>
          <w:rFonts w:ascii="Times New Roman" w:hAnsi="Times New Roman"/>
          <w:b/>
          <w:bCs/>
          <w:i/>
          <w:iCs/>
          <w:sz w:val="24"/>
          <w:szCs w:val="24"/>
          <w:lang w:eastAsia="et-EE"/>
        </w:rPr>
        <w:t xml:space="preserve">Tervisekassa, </w:t>
      </w:r>
      <w:r w:rsidR="00ED5ABA">
        <w:rPr>
          <w:rFonts w:ascii="Times New Roman" w:hAnsi="Times New Roman"/>
          <w:b/>
          <w:bCs/>
          <w:i/>
          <w:iCs/>
          <w:sz w:val="24"/>
          <w:szCs w:val="24"/>
          <w:lang w:eastAsia="et-EE"/>
        </w:rPr>
        <w:t>S</w:t>
      </w:r>
      <w:r w:rsidR="00ED5ABA" w:rsidRPr="196C479A">
        <w:rPr>
          <w:rFonts w:ascii="Times New Roman" w:hAnsi="Times New Roman"/>
          <w:b/>
          <w:bCs/>
          <w:i/>
          <w:iCs/>
          <w:sz w:val="24"/>
          <w:szCs w:val="24"/>
          <w:lang w:eastAsia="et-EE"/>
        </w:rPr>
        <w:t>otsiaalministeerium</w:t>
      </w:r>
      <w:r w:rsidR="006C4663">
        <w:rPr>
          <w:rFonts w:ascii="Times New Roman" w:hAnsi="Times New Roman"/>
          <w:b/>
          <w:bCs/>
          <w:i/>
          <w:iCs/>
          <w:sz w:val="24"/>
          <w:szCs w:val="24"/>
          <w:lang w:eastAsia="et-EE"/>
        </w:rPr>
        <w:t xml:space="preserve"> ja</w:t>
      </w:r>
      <w:r w:rsidR="0070323A">
        <w:rPr>
          <w:rFonts w:ascii="Times New Roman" w:hAnsi="Times New Roman"/>
          <w:b/>
          <w:bCs/>
          <w:i/>
          <w:iCs/>
          <w:sz w:val="24"/>
          <w:szCs w:val="24"/>
          <w:lang w:eastAsia="et-EE"/>
        </w:rPr>
        <w:t xml:space="preserve"> </w:t>
      </w:r>
      <w:r w:rsidR="66141617" w:rsidRPr="196C479A">
        <w:rPr>
          <w:rFonts w:ascii="Times New Roman" w:hAnsi="Times New Roman"/>
          <w:b/>
          <w:bCs/>
          <w:i/>
          <w:iCs/>
          <w:sz w:val="24"/>
          <w:szCs w:val="24"/>
          <w:lang w:eastAsia="et-EE"/>
        </w:rPr>
        <w:t>tema valitsemisala a</w:t>
      </w:r>
      <w:r w:rsidRPr="196C479A">
        <w:rPr>
          <w:rFonts w:ascii="Times New Roman" w:hAnsi="Times New Roman"/>
          <w:b/>
          <w:bCs/>
          <w:i/>
          <w:iCs/>
          <w:sz w:val="24"/>
          <w:szCs w:val="24"/>
          <w:lang w:eastAsia="et-EE"/>
        </w:rPr>
        <w:t>sutused</w:t>
      </w:r>
    </w:p>
    <w:p w14:paraId="1768E378" w14:textId="77777777" w:rsidR="00BE2F61" w:rsidRDefault="00BE2F61" w:rsidP="007F5068">
      <w:pPr>
        <w:rPr>
          <w:rFonts w:ascii="Times New Roman" w:hAnsi="Times New Roman"/>
          <w:sz w:val="24"/>
          <w:szCs w:val="24"/>
          <w:lang w:eastAsia="et-EE"/>
        </w:rPr>
      </w:pPr>
    </w:p>
    <w:p w14:paraId="54BCE982" w14:textId="7537DF77" w:rsidR="00BE2F61" w:rsidRDefault="00BE2F61" w:rsidP="007F5068">
      <w:pPr>
        <w:rPr>
          <w:rFonts w:ascii="Times New Roman" w:hAnsi="Times New Roman"/>
          <w:sz w:val="24"/>
          <w:szCs w:val="24"/>
          <w:lang w:eastAsia="et-EE"/>
        </w:rPr>
      </w:pPr>
      <w:r w:rsidRPr="00BE2F61">
        <w:rPr>
          <w:rFonts w:ascii="Times New Roman" w:hAnsi="Times New Roman"/>
          <w:sz w:val="24"/>
          <w:szCs w:val="24"/>
          <w:lang w:eastAsia="et-EE"/>
        </w:rPr>
        <w:t xml:space="preserve">Muudatused avaldavad mõju riigiasutuste töökorraldusele, rahastamisvastutusele, andmevahetusele, infosüsteemidele ja järelevalvele. Peamised mõjutatud asutused on Sotsiaalministeerium, </w:t>
      </w:r>
      <w:r w:rsidRPr="00BE2F61">
        <w:rPr>
          <w:rFonts w:ascii="Times New Roman" w:hAnsi="Times New Roman"/>
          <w:sz w:val="24"/>
          <w:szCs w:val="24"/>
          <w:lang w:eastAsia="et-EE"/>
        </w:rPr>
        <w:lastRenderedPageBreak/>
        <w:t>Tervisekassa, Tervise ja Heaolu Infosüsteemide Keskus</w:t>
      </w:r>
      <w:r w:rsidR="00E6019A">
        <w:rPr>
          <w:rFonts w:ascii="Times New Roman" w:hAnsi="Times New Roman"/>
          <w:sz w:val="24"/>
          <w:szCs w:val="24"/>
          <w:lang w:eastAsia="et-EE"/>
        </w:rPr>
        <w:t>, Sotsiaalkindlustusamet</w:t>
      </w:r>
      <w:r w:rsidR="00217B54">
        <w:rPr>
          <w:rFonts w:ascii="Times New Roman" w:hAnsi="Times New Roman"/>
          <w:sz w:val="24"/>
          <w:szCs w:val="24"/>
          <w:lang w:eastAsia="et-EE"/>
        </w:rPr>
        <w:t xml:space="preserve"> ja</w:t>
      </w:r>
      <w:r w:rsidRPr="00BE2F61">
        <w:rPr>
          <w:rFonts w:ascii="Times New Roman" w:hAnsi="Times New Roman"/>
          <w:sz w:val="24"/>
          <w:szCs w:val="24"/>
          <w:lang w:eastAsia="et-EE"/>
        </w:rPr>
        <w:t xml:space="preserve"> Tervise Arengu Instituut</w:t>
      </w:r>
      <w:r w:rsidR="22BEC1C8" w:rsidRPr="4090F13B">
        <w:rPr>
          <w:rFonts w:ascii="Times New Roman" w:hAnsi="Times New Roman"/>
          <w:sz w:val="24"/>
          <w:szCs w:val="24"/>
          <w:lang w:eastAsia="et-EE"/>
        </w:rPr>
        <w:t>.</w:t>
      </w:r>
    </w:p>
    <w:p w14:paraId="250B5449" w14:textId="77777777" w:rsidR="00BE2F61" w:rsidRPr="00BE2F61" w:rsidRDefault="00BE2F61" w:rsidP="007F5068">
      <w:pPr>
        <w:rPr>
          <w:rFonts w:ascii="Times New Roman" w:hAnsi="Times New Roman"/>
          <w:sz w:val="24"/>
          <w:szCs w:val="24"/>
          <w:lang w:eastAsia="et-EE"/>
        </w:rPr>
      </w:pPr>
    </w:p>
    <w:p w14:paraId="6E56FA96" w14:textId="159974DA" w:rsidR="00BE2F61" w:rsidRDefault="3678FEA9" w:rsidP="007F5068">
      <w:pPr>
        <w:rPr>
          <w:rFonts w:ascii="Times New Roman" w:hAnsi="Times New Roman"/>
          <w:sz w:val="24"/>
          <w:szCs w:val="24"/>
          <w:lang w:eastAsia="et-EE"/>
        </w:rPr>
      </w:pPr>
      <w:r w:rsidRPr="3F98B192">
        <w:rPr>
          <w:rFonts w:ascii="Times New Roman" w:hAnsi="Times New Roman"/>
          <w:sz w:val="24"/>
          <w:szCs w:val="24"/>
          <w:lang w:eastAsia="et-EE"/>
        </w:rPr>
        <w:t xml:space="preserve">Riigi tasandi jaoks loob muudatus eeldused sidusamaks ja andmepõhisemaks tervise- ja sotsiaalvaldkonna juhtimiseks. Heaolupiirkondade koostöökogud, </w:t>
      </w:r>
      <w:proofErr w:type="spellStart"/>
      <w:r w:rsidRPr="3F98B192">
        <w:rPr>
          <w:rFonts w:ascii="Times New Roman" w:hAnsi="Times New Roman"/>
          <w:sz w:val="24"/>
          <w:szCs w:val="24"/>
          <w:lang w:eastAsia="et-EE"/>
        </w:rPr>
        <w:t>TERVIKud</w:t>
      </w:r>
      <w:proofErr w:type="spellEnd"/>
      <w:r w:rsidRPr="3F98B192">
        <w:rPr>
          <w:rFonts w:ascii="Times New Roman" w:hAnsi="Times New Roman"/>
          <w:sz w:val="24"/>
          <w:szCs w:val="24"/>
          <w:lang w:eastAsia="et-EE"/>
        </w:rPr>
        <w:t xml:space="preserve"> ning tervise- ja heaoluprofiilid loovad püsiva mehhanismi, mille kaudu kogutakse ja sünteesitakse infot piirkondlike vajaduste, riskirühmade, teenusekasutuse, teenuste toimimise ja kitsaskohtade kohta. See vähendab sõltuvust üksikutest projektidest, </w:t>
      </w:r>
      <w:proofErr w:type="spellStart"/>
      <w:r w:rsidRPr="3F98B192">
        <w:rPr>
          <w:rFonts w:ascii="Times New Roman" w:hAnsi="Times New Roman"/>
          <w:i/>
          <w:iCs/>
          <w:sz w:val="24"/>
          <w:szCs w:val="24"/>
          <w:lang w:eastAsia="et-EE"/>
        </w:rPr>
        <w:t>ad</w:t>
      </w:r>
      <w:proofErr w:type="spellEnd"/>
      <w:r w:rsidRPr="3F98B192">
        <w:rPr>
          <w:rFonts w:ascii="Times New Roman" w:hAnsi="Times New Roman"/>
          <w:i/>
          <w:iCs/>
          <w:sz w:val="24"/>
          <w:szCs w:val="24"/>
          <w:lang w:eastAsia="et-EE"/>
        </w:rPr>
        <w:t xml:space="preserve"> </w:t>
      </w:r>
      <w:proofErr w:type="spellStart"/>
      <w:r w:rsidRPr="3F98B192">
        <w:rPr>
          <w:rFonts w:ascii="Times New Roman" w:hAnsi="Times New Roman"/>
          <w:i/>
          <w:iCs/>
          <w:sz w:val="24"/>
          <w:szCs w:val="24"/>
          <w:lang w:eastAsia="et-EE"/>
        </w:rPr>
        <w:t>hoc</w:t>
      </w:r>
      <w:proofErr w:type="spellEnd"/>
      <w:r w:rsidRPr="3F98B192">
        <w:rPr>
          <w:rFonts w:ascii="Times New Roman" w:hAnsi="Times New Roman"/>
          <w:sz w:val="24"/>
          <w:szCs w:val="24"/>
          <w:lang w:eastAsia="et-EE"/>
        </w:rPr>
        <w:t xml:space="preserve"> analüüsidest ja killustatud sisendist ning võimaldab kujundada sihistatumaid ja piirkondlikke eripärasid paremini arvestavaid poliitikameetmeid.</w:t>
      </w:r>
    </w:p>
    <w:p w14:paraId="1B99BF30" w14:textId="77777777" w:rsidR="00BE2F61" w:rsidRPr="00BE2F61" w:rsidRDefault="00BE2F61" w:rsidP="007F5068">
      <w:pPr>
        <w:rPr>
          <w:rFonts w:ascii="Times New Roman" w:hAnsi="Times New Roman"/>
          <w:sz w:val="24"/>
          <w:szCs w:val="24"/>
          <w:lang w:eastAsia="et-EE"/>
        </w:rPr>
      </w:pPr>
    </w:p>
    <w:p w14:paraId="19D84EF2" w14:textId="3533AE76" w:rsidR="00BE2F61" w:rsidRDefault="00BE2F61" w:rsidP="007F5068">
      <w:pPr>
        <w:rPr>
          <w:rFonts w:ascii="Times New Roman" w:hAnsi="Times New Roman"/>
          <w:sz w:val="24"/>
          <w:szCs w:val="24"/>
          <w:lang w:eastAsia="et-EE"/>
        </w:rPr>
      </w:pPr>
      <w:r w:rsidRPr="00BE2F61">
        <w:rPr>
          <w:rFonts w:ascii="Times New Roman" w:hAnsi="Times New Roman"/>
          <w:sz w:val="24"/>
          <w:szCs w:val="24"/>
          <w:lang w:eastAsia="et-EE"/>
        </w:rPr>
        <w:t xml:space="preserve">Muudatus tugevdab riigi võimalust võrrelda piirkondi ning siduda rahastamine ja arendustegevused paremini piirkondlike vajadustega. Tervise- ja heaoluprofiilides seatavad eesmärgid ja näitajad võimaldavad jälgida, kas piirkondlikud tervise- ja heaolueesmärgid saavutatakse ning milline on rakendatud meetmete mõju. Majanduslik mõju avaldub eelkõige rahaliste vahendite paremas sihtimises: kasvab võime suunata ressursse neile probleemidele ja sihtrühmadele, kus oodatav mõju on suurim, ning väheneb risk rahastada tegevusi, mis ei vasta piirkonna </w:t>
      </w:r>
      <w:r w:rsidR="007A357B" w:rsidRPr="00BE2F61">
        <w:rPr>
          <w:rFonts w:ascii="Times New Roman" w:hAnsi="Times New Roman"/>
          <w:sz w:val="24"/>
          <w:szCs w:val="24"/>
          <w:lang w:eastAsia="et-EE"/>
        </w:rPr>
        <w:t>tegelik</w:t>
      </w:r>
      <w:r w:rsidR="007A357B">
        <w:rPr>
          <w:rFonts w:ascii="Times New Roman" w:hAnsi="Times New Roman"/>
          <w:sz w:val="24"/>
          <w:szCs w:val="24"/>
          <w:lang w:eastAsia="et-EE"/>
        </w:rPr>
        <w:t>e</w:t>
      </w:r>
      <w:r w:rsidR="007A357B" w:rsidRPr="00BE2F61">
        <w:rPr>
          <w:rFonts w:ascii="Times New Roman" w:hAnsi="Times New Roman"/>
          <w:sz w:val="24"/>
          <w:szCs w:val="24"/>
          <w:lang w:eastAsia="et-EE"/>
        </w:rPr>
        <w:t xml:space="preserve">le </w:t>
      </w:r>
      <w:r w:rsidRPr="00BE2F61">
        <w:rPr>
          <w:rFonts w:ascii="Times New Roman" w:hAnsi="Times New Roman"/>
          <w:sz w:val="24"/>
          <w:szCs w:val="24"/>
          <w:lang w:eastAsia="et-EE"/>
        </w:rPr>
        <w:t>vajadus</w:t>
      </w:r>
      <w:r w:rsidR="007A357B">
        <w:rPr>
          <w:rFonts w:ascii="Times New Roman" w:hAnsi="Times New Roman"/>
          <w:sz w:val="24"/>
          <w:szCs w:val="24"/>
          <w:lang w:eastAsia="et-EE"/>
        </w:rPr>
        <w:t>t</w:t>
      </w:r>
      <w:r w:rsidRPr="00BE2F61">
        <w:rPr>
          <w:rFonts w:ascii="Times New Roman" w:hAnsi="Times New Roman"/>
          <w:sz w:val="24"/>
          <w:szCs w:val="24"/>
          <w:lang w:eastAsia="et-EE"/>
        </w:rPr>
        <w:t>ele.</w:t>
      </w:r>
    </w:p>
    <w:p w14:paraId="438C09B9" w14:textId="77777777" w:rsidR="00BE2F61" w:rsidRPr="00BE2F61" w:rsidRDefault="00BE2F61" w:rsidP="007F5068">
      <w:pPr>
        <w:rPr>
          <w:rFonts w:ascii="Times New Roman" w:hAnsi="Times New Roman"/>
          <w:sz w:val="24"/>
          <w:szCs w:val="24"/>
          <w:lang w:eastAsia="et-EE"/>
        </w:rPr>
      </w:pPr>
    </w:p>
    <w:p w14:paraId="1A595689" w14:textId="4ED7A9AC" w:rsidR="00BE2F61" w:rsidRDefault="3678FEA9" w:rsidP="007F5068">
      <w:pPr>
        <w:rPr>
          <w:rFonts w:ascii="Times New Roman" w:hAnsi="Times New Roman"/>
          <w:sz w:val="24"/>
          <w:szCs w:val="24"/>
          <w:lang w:eastAsia="et-EE"/>
        </w:rPr>
      </w:pPr>
      <w:r w:rsidRPr="3F98B192">
        <w:rPr>
          <w:rFonts w:ascii="Times New Roman" w:hAnsi="Times New Roman"/>
          <w:sz w:val="24"/>
          <w:szCs w:val="24"/>
          <w:lang w:eastAsia="et-EE"/>
        </w:rPr>
        <w:t>Muudatused toovad kaasa tervishoiu- ja sotsiaal</w:t>
      </w:r>
      <w:r w:rsidR="62631860" w:rsidRPr="3F98B192">
        <w:rPr>
          <w:rFonts w:ascii="Times New Roman" w:hAnsi="Times New Roman"/>
          <w:sz w:val="24"/>
          <w:szCs w:val="24"/>
          <w:lang w:eastAsia="et-EE"/>
        </w:rPr>
        <w:t>süsteemi</w:t>
      </w:r>
      <w:r w:rsidRPr="3F98B192">
        <w:rPr>
          <w:rFonts w:ascii="Times New Roman" w:hAnsi="Times New Roman"/>
          <w:sz w:val="24"/>
          <w:szCs w:val="24"/>
          <w:lang w:eastAsia="et-EE"/>
        </w:rPr>
        <w:t xml:space="preserve"> juhtimismudeli muutuse, kus riigi, Tervisekassa ja </w:t>
      </w:r>
      <w:proofErr w:type="spellStart"/>
      <w:r w:rsidR="7C5D84E7" w:rsidRPr="3F98B192">
        <w:rPr>
          <w:rFonts w:ascii="Times New Roman" w:hAnsi="Times New Roman"/>
          <w:sz w:val="24"/>
          <w:szCs w:val="24"/>
          <w:lang w:eastAsia="et-EE"/>
        </w:rPr>
        <w:t>KOVide</w:t>
      </w:r>
      <w:proofErr w:type="spellEnd"/>
      <w:r w:rsidRPr="3F98B192">
        <w:rPr>
          <w:rFonts w:ascii="Times New Roman" w:hAnsi="Times New Roman"/>
          <w:sz w:val="24"/>
          <w:szCs w:val="24"/>
          <w:lang w:eastAsia="et-EE"/>
        </w:rPr>
        <w:t xml:space="preserve"> koostöö muutub senisest süsteemsemaks ja institutsionaliseeritumaks. Kui kehtivas süsteemis toimub koostöö valdavalt projektide või mitteformaalsete kokkulepete kaudu, siis eelnõu loob püsiva piirkondliku juhtimistasandi heaolupiirkonna koostöökogude ja </w:t>
      </w:r>
      <w:proofErr w:type="spellStart"/>
      <w:r w:rsidRPr="3F98B192">
        <w:rPr>
          <w:rFonts w:ascii="Times New Roman" w:hAnsi="Times New Roman"/>
          <w:sz w:val="24"/>
          <w:szCs w:val="24"/>
          <w:lang w:eastAsia="et-EE"/>
        </w:rPr>
        <w:t>TERVIKute</w:t>
      </w:r>
      <w:proofErr w:type="spellEnd"/>
      <w:r w:rsidRPr="3F98B192">
        <w:rPr>
          <w:rFonts w:ascii="Times New Roman" w:hAnsi="Times New Roman"/>
          <w:sz w:val="24"/>
          <w:szCs w:val="24"/>
          <w:lang w:eastAsia="et-EE"/>
        </w:rPr>
        <w:t xml:space="preserve"> kaudu. See suurendab riigi võimalust suunata piirkondlikku tervise- ja heaoluvaldkonna arengut andmepõhiselt ning siduda rahastust senisest enam mõõdetavate eesmärkide ja tulemustega.</w:t>
      </w:r>
    </w:p>
    <w:p w14:paraId="6C929D8B" w14:textId="77777777" w:rsidR="009D37D6" w:rsidRPr="00BE2F61" w:rsidRDefault="009D37D6" w:rsidP="007F5068">
      <w:pPr>
        <w:rPr>
          <w:rFonts w:ascii="Times New Roman" w:hAnsi="Times New Roman"/>
          <w:sz w:val="24"/>
          <w:szCs w:val="24"/>
          <w:lang w:eastAsia="et-EE"/>
        </w:rPr>
      </w:pPr>
    </w:p>
    <w:p w14:paraId="70597738" w14:textId="77777777" w:rsidR="00BE2F61" w:rsidRDefault="00BE2F61" w:rsidP="007F5068">
      <w:pPr>
        <w:rPr>
          <w:rFonts w:ascii="Times New Roman" w:hAnsi="Times New Roman"/>
          <w:sz w:val="24"/>
          <w:szCs w:val="24"/>
          <w:lang w:eastAsia="et-EE"/>
        </w:rPr>
      </w:pPr>
      <w:r w:rsidRPr="00BE2F61">
        <w:rPr>
          <w:rFonts w:ascii="Times New Roman" w:hAnsi="Times New Roman"/>
          <w:sz w:val="24"/>
          <w:szCs w:val="24"/>
          <w:lang w:eastAsia="et-EE"/>
        </w:rPr>
        <w:t>Samas kaasneb muudatuste rakendamise algfaasis riigiasutustele märkimisväärne koordineerimis- ja arenduskoormus. See puudutab eelkõige rakendusaktide ettevalmistamist, juhendmaterjalide koostamist, tervise- ja heaoluprofiilide metoodilist suunamist, uute rahastus- ja lepingumudelite väljatöötamist, infosüsteemide arendamist ning uue koostöömudeli käivitamist. Rakendamisega võivad kaasneda ajutised juhtimis- ja koordineerimisriskid, eelkõige juhul, kui uued organisatsioonilised struktuurid, tööprotsessid ja digilahendused ei käivitu samas tempos.</w:t>
      </w:r>
    </w:p>
    <w:p w14:paraId="790BC9E8" w14:textId="77777777" w:rsidR="009D37D6" w:rsidRPr="00BE2F61" w:rsidRDefault="009D37D6" w:rsidP="007F5068">
      <w:pPr>
        <w:rPr>
          <w:rFonts w:ascii="Times New Roman" w:hAnsi="Times New Roman"/>
          <w:sz w:val="24"/>
          <w:szCs w:val="24"/>
          <w:lang w:eastAsia="et-EE"/>
        </w:rPr>
      </w:pPr>
    </w:p>
    <w:p w14:paraId="28DC070F" w14:textId="0BF4026A" w:rsidR="00FE68DD" w:rsidRDefault="008E608C" w:rsidP="00FE68DD">
      <w:pPr>
        <w:rPr>
          <w:rFonts w:ascii="Times New Roman" w:hAnsi="Times New Roman"/>
          <w:color w:val="000000" w:themeColor="text1"/>
          <w:sz w:val="24"/>
          <w:szCs w:val="24"/>
        </w:rPr>
      </w:pPr>
      <w:proofErr w:type="spellStart"/>
      <w:r w:rsidRPr="008E608C">
        <w:rPr>
          <w:rFonts w:ascii="Times New Roman" w:hAnsi="Times New Roman"/>
          <w:color w:val="000000" w:themeColor="text1"/>
          <w:sz w:val="24"/>
          <w:szCs w:val="24"/>
        </w:rPr>
        <w:t>TERVIKute</w:t>
      </w:r>
      <w:proofErr w:type="spellEnd"/>
      <w:r w:rsidRPr="008E608C">
        <w:rPr>
          <w:rFonts w:ascii="Times New Roman" w:hAnsi="Times New Roman"/>
          <w:color w:val="000000" w:themeColor="text1"/>
          <w:sz w:val="24"/>
          <w:szCs w:val="24"/>
        </w:rPr>
        <w:t xml:space="preserve"> ja terviseteejuhtide rahastamine koosneb mitmest komponendist, millest osa on püsiv ja osa ajutine.</w:t>
      </w:r>
      <w:r>
        <w:rPr>
          <w:rFonts w:ascii="Times New Roman" w:hAnsi="Times New Roman"/>
          <w:color w:val="000000" w:themeColor="text1"/>
          <w:sz w:val="24"/>
          <w:szCs w:val="24"/>
        </w:rPr>
        <w:t xml:space="preserve"> </w:t>
      </w:r>
      <w:r w:rsidR="00FE68DD" w:rsidRPr="00EF267C">
        <w:rPr>
          <w:rFonts w:ascii="Times New Roman" w:hAnsi="Times New Roman"/>
          <w:color w:val="000000" w:themeColor="text1"/>
          <w:sz w:val="24"/>
          <w:szCs w:val="24"/>
        </w:rPr>
        <w:t xml:space="preserve">Püsivalt rahastatud (Tervisekassa eelarvest, sotsiaalmaksu ravikindlustuse osast) on terviseteejuhtide tegevuskulud alates 01.05.2028 </w:t>
      </w:r>
      <w:r w:rsidR="00FE68DD" w:rsidRPr="00EF267C">
        <w:rPr>
          <w:rFonts w:ascii="Times New Roman" w:hAnsi="Times New Roman"/>
          <w:b/>
          <w:bCs/>
          <w:color w:val="000000" w:themeColor="text1"/>
          <w:sz w:val="24"/>
          <w:szCs w:val="24"/>
        </w:rPr>
        <w:t>–</w:t>
      </w:r>
      <w:r w:rsidR="00FE68DD" w:rsidRPr="00EF267C">
        <w:rPr>
          <w:rFonts w:ascii="Times New Roman" w:hAnsi="Times New Roman"/>
          <w:color w:val="000000" w:themeColor="text1"/>
          <w:sz w:val="24"/>
          <w:szCs w:val="24"/>
        </w:rPr>
        <w:t xml:space="preserve"> need hõlmavad nii palgafondi kui igakuiseid tegevuskulusid </w:t>
      </w:r>
      <w:r w:rsidR="00FE68DD">
        <w:rPr>
          <w:rFonts w:ascii="Times New Roman" w:hAnsi="Times New Roman"/>
          <w:color w:val="000000" w:themeColor="text1"/>
          <w:sz w:val="24"/>
          <w:szCs w:val="24"/>
        </w:rPr>
        <w:t xml:space="preserve">(sõidu-, bürookulud jm) </w:t>
      </w:r>
      <w:r w:rsidR="00FE68DD" w:rsidRPr="00EF267C">
        <w:rPr>
          <w:rFonts w:ascii="Times New Roman" w:hAnsi="Times New Roman"/>
          <w:b/>
          <w:bCs/>
          <w:color w:val="000000" w:themeColor="text1"/>
          <w:sz w:val="24"/>
          <w:szCs w:val="24"/>
        </w:rPr>
        <w:t>–</w:t>
      </w:r>
      <w:r w:rsidR="00FE68DD" w:rsidRPr="00EF267C">
        <w:rPr>
          <w:rFonts w:ascii="Times New Roman" w:hAnsi="Times New Roman"/>
          <w:color w:val="000000" w:themeColor="text1"/>
          <w:sz w:val="24"/>
          <w:szCs w:val="24"/>
        </w:rPr>
        <w:t xml:space="preserve"> 2028. aastal 4 276 480 eurot, 2029. aastal 10 897 622 eurot ja 2030. aastal 11 737 334 eurot, millele lisandub alates 2031. aastast iga-aastane palgafondi 5% kasv.</w:t>
      </w:r>
      <w:r w:rsidR="00FE68DD">
        <w:rPr>
          <w:rFonts w:ascii="Times New Roman" w:hAnsi="Times New Roman"/>
          <w:color w:val="000000" w:themeColor="text1"/>
          <w:sz w:val="24"/>
          <w:szCs w:val="24"/>
        </w:rPr>
        <w:t xml:space="preserve"> </w:t>
      </w:r>
      <w:r w:rsidR="00FE68DD" w:rsidRPr="00C85595">
        <w:rPr>
          <w:rFonts w:ascii="Times New Roman" w:hAnsi="Times New Roman"/>
          <w:color w:val="000000" w:themeColor="text1"/>
          <w:sz w:val="24"/>
          <w:szCs w:val="24"/>
        </w:rPr>
        <w:t xml:space="preserve">Samuti on Tervisekassa eelarvest püsivalt kaetud </w:t>
      </w:r>
      <w:proofErr w:type="spellStart"/>
      <w:r w:rsidR="00FE68DD" w:rsidRPr="00C85595">
        <w:rPr>
          <w:rFonts w:ascii="Times New Roman" w:hAnsi="Times New Roman"/>
          <w:color w:val="000000" w:themeColor="text1"/>
          <w:sz w:val="24"/>
          <w:szCs w:val="24"/>
        </w:rPr>
        <w:t>TERVIKute</w:t>
      </w:r>
      <w:proofErr w:type="spellEnd"/>
      <w:r w:rsidR="00FE68DD" w:rsidRPr="00C85595">
        <w:rPr>
          <w:rFonts w:ascii="Times New Roman" w:hAnsi="Times New Roman"/>
          <w:color w:val="000000" w:themeColor="text1"/>
          <w:sz w:val="24"/>
          <w:szCs w:val="24"/>
        </w:rPr>
        <w:t xml:space="preserve"> administreerimis- </w:t>
      </w:r>
      <w:r w:rsidR="00FE68DD">
        <w:rPr>
          <w:rFonts w:ascii="Times New Roman" w:hAnsi="Times New Roman"/>
          <w:color w:val="000000" w:themeColor="text1"/>
          <w:sz w:val="24"/>
          <w:szCs w:val="24"/>
        </w:rPr>
        <w:t>ehk</w:t>
      </w:r>
      <w:r w:rsidR="00FE68DD" w:rsidRPr="00C85595">
        <w:rPr>
          <w:rFonts w:ascii="Times New Roman" w:hAnsi="Times New Roman"/>
          <w:color w:val="000000" w:themeColor="text1"/>
          <w:sz w:val="24"/>
          <w:szCs w:val="24"/>
        </w:rPr>
        <w:t xml:space="preserve"> ülalpidamiskulud</w:t>
      </w:r>
      <w:r w:rsidR="00FE68DD">
        <w:rPr>
          <w:rFonts w:ascii="Times New Roman" w:hAnsi="Times New Roman"/>
          <w:color w:val="000000" w:themeColor="text1"/>
          <w:sz w:val="24"/>
          <w:szCs w:val="24"/>
        </w:rPr>
        <w:t>,</w:t>
      </w:r>
      <w:r w:rsidR="00FE68DD" w:rsidRPr="00C85595">
        <w:rPr>
          <w:rFonts w:ascii="Times New Roman" w:hAnsi="Times New Roman"/>
          <w:color w:val="000000" w:themeColor="text1"/>
          <w:sz w:val="24"/>
          <w:szCs w:val="24"/>
        </w:rPr>
        <w:t xml:space="preserve"> </w:t>
      </w:r>
      <w:r w:rsidR="00FE68DD" w:rsidRPr="002566EC">
        <w:rPr>
          <w:rFonts w:ascii="Times New Roman" w:hAnsi="Times New Roman"/>
          <w:color w:val="000000" w:themeColor="text1"/>
          <w:sz w:val="24"/>
          <w:szCs w:val="24"/>
        </w:rPr>
        <w:t xml:space="preserve">mis hõlmavad eelkõige </w:t>
      </w:r>
      <w:proofErr w:type="spellStart"/>
      <w:r w:rsidR="00FE68DD" w:rsidRPr="002566EC">
        <w:rPr>
          <w:rFonts w:ascii="Times New Roman" w:hAnsi="Times New Roman"/>
          <w:color w:val="000000" w:themeColor="text1"/>
          <w:sz w:val="24"/>
          <w:szCs w:val="24"/>
        </w:rPr>
        <w:t>TERVIKute</w:t>
      </w:r>
      <w:proofErr w:type="spellEnd"/>
      <w:r w:rsidR="00FE68DD" w:rsidRPr="002566EC">
        <w:rPr>
          <w:rFonts w:ascii="Times New Roman" w:hAnsi="Times New Roman"/>
          <w:color w:val="000000" w:themeColor="text1"/>
          <w:sz w:val="24"/>
          <w:szCs w:val="24"/>
        </w:rPr>
        <w:t xml:space="preserve"> võrgustikujuhtide palga- ja tegevuskulusid </w:t>
      </w:r>
      <w:r w:rsidR="00FE68DD">
        <w:rPr>
          <w:rFonts w:ascii="Times New Roman" w:hAnsi="Times New Roman"/>
          <w:color w:val="000000" w:themeColor="text1"/>
          <w:sz w:val="24"/>
          <w:szCs w:val="24"/>
        </w:rPr>
        <w:t>(koolitus-, sõidu-, bürookulud jm). K</w:t>
      </w:r>
      <w:r w:rsidR="00FE68DD" w:rsidRPr="002566EC">
        <w:rPr>
          <w:rFonts w:ascii="Times New Roman" w:hAnsi="Times New Roman"/>
          <w:color w:val="000000" w:themeColor="text1"/>
          <w:sz w:val="24"/>
          <w:szCs w:val="24"/>
        </w:rPr>
        <w:t>okku kuni 20 ametikohta, sh piirkondlikud koordinaatorid suurimates heaolupiirkondades</w:t>
      </w:r>
      <w:r w:rsidR="00FE68DD">
        <w:rPr>
          <w:rFonts w:ascii="Times New Roman" w:hAnsi="Times New Roman"/>
          <w:color w:val="000000" w:themeColor="text1"/>
          <w:sz w:val="24"/>
          <w:szCs w:val="24"/>
        </w:rPr>
        <w:t xml:space="preserve">: </w:t>
      </w:r>
      <w:r w:rsidR="00FE68DD" w:rsidRPr="00C85595">
        <w:rPr>
          <w:rFonts w:ascii="Times New Roman" w:hAnsi="Times New Roman"/>
          <w:color w:val="000000" w:themeColor="text1"/>
          <w:sz w:val="24"/>
          <w:szCs w:val="24"/>
        </w:rPr>
        <w:t>2028. aastal 870 560 eurot, 2029. aastal 1 305 840 eurot ja 2030. aastal 1 371 132 eurot</w:t>
      </w:r>
      <w:r w:rsidR="00FE68DD">
        <w:rPr>
          <w:rFonts w:ascii="Times New Roman" w:hAnsi="Times New Roman"/>
          <w:color w:val="000000" w:themeColor="text1"/>
          <w:sz w:val="24"/>
          <w:szCs w:val="24"/>
        </w:rPr>
        <w:t xml:space="preserve">. Lisaks </w:t>
      </w:r>
      <w:r w:rsidR="00FE68DD" w:rsidRPr="0013148C">
        <w:rPr>
          <w:rFonts w:ascii="Times New Roman" w:hAnsi="Times New Roman"/>
          <w:color w:val="000000" w:themeColor="text1"/>
          <w:sz w:val="24"/>
          <w:szCs w:val="24"/>
        </w:rPr>
        <w:t xml:space="preserve">Tervisekassa viie koostöökogudes osaleva ametikoha tegevuskulud, mis katavad Tervisekassa töötajate kulu, kes koordineerivad </w:t>
      </w:r>
      <w:proofErr w:type="spellStart"/>
      <w:r w:rsidR="00FE68DD" w:rsidRPr="0013148C">
        <w:rPr>
          <w:rFonts w:ascii="Times New Roman" w:hAnsi="Times New Roman"/>
          <w:color w:val="000000" w:themeColor="text1"/>
          <w:sz w:val="24"/>
          <w:szCs w:val="24"/>
        </w:rPr>
        <w:t>TERVIKutega</w:t>
      </w:r>
      <w:proofErr w:type="spellEnd"/>
      <w:r w:rsidR="00FE68DD" w:rsidRPr="0013148C">
        <w:rPr>
          <w:rFonts w:ascii="Times New Roman" w:hAnsi="Times New Roman"/>
          <w:color w:val="000000" w:themeColor="text1"/>
          <w:sz w:val="24"/>
          <w:szCs w:val="24"/>
        </w:rPr>
        <w:t xml:space="preserve"> seotud tegevusi ja osalevad heaolupiirkondade koostöökogude töös (2027. aastal 352 980 eurot, kasvades edaspidi iga-aastaselt 5%)</w:t>
      </w:r>
      <w:r w:rsidR="00FE68DD">
        <w:rPr>
          <w:rFonts w:ascii="Times New Roman" w:hAnsi="Times New Roman"/>
          <w:color w:val="000000" w:themeColor="text1"/>
          <w:sz w:val="24"/>
          <w:szCs w:val="24"/>
        </w:rPr>
        <w:t>.</w:t>
      </w:r>
    </w:p>
    <w:p w14:paraId="1C0794B5" w14:textId="77777777" w:rsidR="00FE68DD" w:rsidRPr="00C85595" w:rsidRDefault="00FE68DD" w:rsidP="00FE68DD">
      <w:pPr>
        <w:rPr>
          <w:rFonts w:ascii="Times New Roman" w:hAnsi="Times New Roman"/>
          <w:color w:val="000000" w:themeColor="text1"/>
          <w:sz w:val="24"/>
          <w:szCs w:val="24"/>
        </w:rPr>
      </w:pPr>
    </w:p>
    <w:p w14:paraId="69E09774" w14:textId="725DCFCD" w:rsidR="00FE68DD" w:rsidRPr="00C85595" w:rsidRDefault="00FE68DD" w:rsidP="00FE68DD">
      <w:pP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V</w:t>
      </w:r>
      <w:r w:rsidRPr="00C85595">
        <w:rPr>
          <w:rFonts w:ascii="Times New Roman" w:hAnsi="Times New Roman"/>
          <w:color w:val="000000" w:themeColor="text1"/>
          <w:sz w:val="24"/>
          <w:szCs w:val="24"/>
        </w:rPr>
        <w:t>älisrahastuse</w:t>
      </w:r>
      <w:proofErr w:type="spellEnd"/>
      <w:r w:rsidRPr="00C85595">
        <w:rPr>
          <w:rFonts w:ascii="Times New Roman" w:hAnsi="Times New Roman"/>
          <w:color w:val="000000" w:themeColor="text1"/>
          <w:sz w:val="24"/>
          <w:szCs w:val="24"/>
        </w:rPr>
        <w:t xml:space="preserve"> toel käivituvad kaks komponenti. Esiteks IT-arenduse esimene etapp (</w:t>
      </w:r>
      <w:proofErr w:type="spellStart"/>
      <w:r w:rsidRPr="00C85595">
        <w:rPr>
          <w:rFonts w:ascii="Times New Roman" w:hAnsi="Times New Roman"/>
          <w:color w:val="000000" w:themeColor="text1"/>
          <w:sz w:val="24"/>
          <w:szCs w:val="24"/>
        </w:rPr>
        <w:t>TIS</w:t>
      </w:r>
      <w:r w:rsidR="007F7FBD">
        <w:rPr>
          <w:rFonts w:ascii="Times New Roman" w:hAnsi="Times New Roman"/>
          <w:color w:val="000000" w:themeColor="text1"/>
          <w:sz w:val="24"/>
          <w:szCs w:val="24"/>
        </w:rPr>
        <w:t>-i</w:t>
      </w:r>
      <w:proofErr w:type="spellEnd"/>
      <w:r w:rsidRPr="00C85595">
        <w:rPr>
          <w:rFonts w:ascii="Times New Roman" w:hAnsi="Times New Roman"/>
          <w:color w:val="000000" w:themeColor="text1"/>
          <w:sz w:val="24"/>
          <w:szCs w:val="24"/>
        </w:rPr>
        <w:t xml:space="preserve"> andmevahetuse loomine), mida rahastatakse Norra välisabi vahenditest summas 2,1 miljonit eurot perioodil 2026–2027; sellele järgnev IT-süsteemide </w:t>
      </w:r>
      <w:proofErr w:type="spellStart"/>
      <w:r w:rsidRPr="00C85595">
        <w:rPr>
          <w:rFonts w:ascii="Times New Roman" w:hAnsi="Times New Roman"/>
          <w:color w:val="000000" w:themeColor="text1"/>
          <w:sz w:val="24"/>
          <w:szCs w:val="24"/>
        </w:rPr>
        <w:t>ülalhoidmise</w:t>
      </w:r>
      <w:proofErr w:type="spellEnd"/>
      <w:r w:rsidRPr="00C85595">
        <w:rPr>
          <w:rFonts w:ascii="Times New Roman" w:hAnsi="Times New Roman"/>
          <w:color w:val="000000" w:themeColor="text1"/>
          <w:sz w:val="24"/>
          <w:szCs w:val="24"/>
        </w:rPr>
        <w:t xml:space="preserve"> kulu (2028. aastal 300 000 eurot, kasvades 2% aastas) on kavandatud katta RES 2027–2030 lisataotluse vahenditest. Teiseks </w:t>
      </w:r>
      <w:r w:rsidRPr="00C85595">
        <w:rPr>
          <w:rFonts w:ascii="Times New Roman" w:hAnsi="Times New Roman"/>
          <w:color w:val="000000" w:themeColor="text1"/>
          <w:sz w:val="24"/>
          <w:szCs w:val="24"/>
        </w:rPr>
        <w:lastRenderedPageBreak/>
        <w:t>rahastatakse esimese kahe terviseteejuhtide koolitusringi (kokku 100 inimest) läbiviimist 2027. aastal Šveitsi-Eesti koostööprogrammi vahenditest.</w:t>
      </w:r>
    </w:p>
    <w:p w14:paraId="681F23B7" w14:textId="77777777" w:rsidR="00FE68DD" w:rsidRPr="00C85595" w:rsidRDefault="00FE68DD" w:rsidP="00FE68DD">
      <w:pPr>
        <w:rPr>
          <w:rFonts w:ascii="Times New Roman" w:hAnsi="Times New Roman"/>
          <w:color w:val="000000" w:themeColor="text1"/>
          <w:sz w:val="24"/>
          <w:szCs w:val="24"/>
        </w:rPr>
      </w:pPr>
    </w:p>
    <w:p w14:paraId="6B6C1138" w14:textId="6D60E675" w:rsidR="00FE68DD" w:rsidRPr="003B3A71" w:rsidRDefault="00FE68DD" w:rsidP="007F5068">
      <w:pPr>
        <w:rPr>
          <w:rFonts w:ascii="Times New Roman" w:hAnsi="Times New Roman"/>
          <w:color w:val="000000" w:themeColor="text1"/>
          <w:sz w:val="24"/>
        </w:rPr>
      </w:pPr>
      <w:r w:rsidRPr="004B12AE">
        <w:rPr>
          <w:rFonts w:ascii="Times New Roman" w:hAnsi="Times New Roman"/>
          <w:color w:val="000000" w:themeColor="text1"/>
          <w:sz w:val="24"/>
          <w:szCs w:val="24"/>
        </w:rPr>
        <w:t xml:space="preserve">Tulemuspõhine rahastus võimaldab </w:t>
      </w:r>
      <w:proofErr w:type="spellStart"/>
      <w:r w:rsidRPr="004B12AE">
        <w:rPr>
          <w:rFonts w:ascii="Times New Roman" w:hAnsi="Times New Roman"/>
          <w:color w:val="000000" w:themeColor="text1"/>
          <w:sz w:val="24"/>
          <w:szCs w:val="24"/>
        </w:rPr>
        <w:t>TERVIKul</w:t>
      </w:r>
      <w:proofErr w:type="spellEnd"/>
      <w:r w:rsidRPr="004B12AE">
        <w:rPr>
          <w:rFonts w:ascii="Times New Roman" w:hAnsi="Times New Roman"/>
          <w:color w:val="000000" w:themeColor="text1"/>
          <w:sz w:val="24"/>
          <w:szCs w:val="24"/>
        </w:rPr>
        <w:t xml:space="preserve"> saada boonustasu alates 2029. aastast, </w:t>
      </w:r>
      <w:r w:rsidR="3B4914F1" w:rsidRPr="6BE11649">
        <w:rPr>
          <w:rFonts w:ascii="Times New Roman" w:hAnsi="Times New Roman"/>
          <w:color w:val="000000" w:themeColor="text1"/>
          <w:sz w:val="24"/>
          <w:szCs w:val="24"/>
        </w:rPr>
        <w:t>eeldusel, et</w:t>
      </w:r>
      <w:r w:rsidRPr="004B12AE">
        <w:rPr>
          <w:rFonts w:ascii="Times New Roman" w:hAnsi="Times New Roman"/>
          <w:color w:val="000000" w:themeColor="text1"/>
          <w:sz w:val="24"/>
          <w:szCs w:val="24"/>
        </w:rPr>
        <w:t xml:space="preserve"> saavutatakse ravikulude kokkuhoid välditava ravi vältimise kaudu</w:t>
      </w:r>
      <w:r w:rsidR="00A30148">
        <w:rPr>
          <w:rFonts w:ascii="Times New Roman" w:hAnsi="Times New Roman"/>
          <w:color w:val="000000" w:themeColor="text1"/>
          <w:sz w:val="24"/>
          <w:szCs w:val="24"/>
        </w:rPr>
        <w:t xml:space="preserve">. </w:t>
      </w:r>
      <w:r w:rsidR="00A30148" w:rsidRPr="00A30148">
        <w:rPr>
          <w:rFonts w:ascii="Times New Roman" w:hAnsi="Times New Roman"/>
          <w:color w:val="000000" w:themeColor="text1"/>
          <w:sz w:val="24"/>
          <w:szCs w:val="24"/>
        </w:rPr>
        <w:t xml:space="preserve">Boonustasu suurus on kuni 30% saavutatud säästust – näiteks 2029. aastaks on planeeritav kokkuhoid 13,7 miljonit eurot, mille täieliku saavutamise korral makstaks </w:t>
      </w:r>
      <w:proofErr w:type="spellStart"/>
      <w:r w:rsidR="00A30148" w:rsidRPr="00A30148">
        <w:rPr>
          <w:rFonts w:ascii="Times New Roman" w:hAnsi="Times New Roman"/>
          <w:color w:val="000000" w:themeColor="text1"/>
          <w:sz w:val="24"/>
          <w:szCs w:val="24"/>
        </w:rPr>
        <w:t>TERVIKutele</w:t>
      </w:r>
      <w:proofErr w:type="spellEnd"/>
      <w:r w:rsidR="00A30148" w:rsidRPr="00A30148">
        <w:rPr>
          <w:rFonts w:ascii="Times New Roman" w:hAnsi="Times New Roman"/>
          <w:color w:val="000000" w:themeColor="text1"/>
          <w:sz w:val="24"/>
          <w:szCs w:val="24"/>
        </w:rPr>
        <w:t xml:space="preserve"> boonustasuna</w:t>
      </w:r>
      <w:r w:rsidR="00A30148">
        <w:rPr>
          <w:rFonts w:ascii="Times New Roman" w:hAnsi="Times New Roman"/>
          <w:color w:val="000000" w:themeColor="text1"/>
          <w:sz w:val="24"/>
          <w:szCs w:val="24"/>
        </w:rPr>
        <w:t xml:space="preserve"> kokku</w:t>
      </w:r>
      <w:r w:rsidR="00A30148" w:rsidRPr="00A30148">
        <w:rPr>
          <w:rFonts w:ascii="Times New Roman" w:hAnsi="Times New Roman"/>
          <w:color w:val="000000" w:themeColor="text1"/>
          <w:sz w:val="24"/>
          <w:szCs w:val="24"/>
        </w:rPr>
        <w:t xml:space="preserve"> maksimaalselt 4,1 miljonit eurot.</w:t>
      </w:r>
      <w:r w:rsidR="00A30148">
        <w:rPr>
          <w:rFonts w:ascii="Times New Roman" w:hAnsi="Times New Roman"/>
          <w:color w:val="000000" w:themeColor="text1"/>
          <w:sz w:val="24"/>
          <w:szCs w:val="24"/>
        </w:rPr>
        <w:t xml:space="preserve"> </w:t>
      </w:r>
      <w:r w:rsidRPr="004B12AE">
        <w:rPr>
          <w:rFonts w:ascii="Times New Roman" w:hAnsi="Times New Roman"/>
          <w:color w:val="000000" w:themeColor="text1"/>
          <w:sz w:val="24"/>
          <w:szCs w:val="24"/>
        </w:rPr>
        <w:t xml:space="preserve">Boonustasu suunatakse </w:t>
      </w:r>
      <w:proofErr w:type="spellStart"/>
      <w:r w:rsidRPr="004B12AE">
        <w:rPr>
          <w:rFonts w:ascii="Times New Roman" w:hAnsi="Times New Roman"/>
          <w:color w:val="000000" w:themeColor="text1"/>
          <w:sz w:val="24"/>
          <w:szCs w:val="24"/>
        </w:rPr>
        <w:t>tervisedendusse</w:t>
      </w:r>
      <w:proofErr w:type="spellEnd"/>
      <w:r w:rsidRPr="004B12AE">
        <w:rPr>
          <w:rFonts w:ascii="Times New Roman" w:hAnsi="Times New Roman"/>
          <w:color w:val="000000" w:themeColor="text1"/>
          <w:sz w:val="24"/>
          <w:szCs w:val="24"/>
        </w:rPr>
        <w:t xml:space="preserve"> ja ennetusse ning see ei vähenda Tervisekassa muud eelarvet. Täpse boonustasu korralduse ja </w:t>
      </w:r>
      <w:r w:rsidRPr="17FC3010">
        <w:rPr>
          <w:rFonts w:ascii="Times New Roman" w:hAnsi="Times New Roman"/>
          <w:color w:val="000000" w:themeColor="text1"/>
          <w:sz w:val="24"/>
          <w:szCs w:val="24"/>
        </w:rPr>
        <w:t>valdkon</w:t>
      </w:r>
      <w:r w:rsidR="4596C4A8" w:rsidRPr="17FC3010">
        <w:rPr>
          <w:rFonts w:ascii="Times New Roman" w:hAnsi="Times New Roman"/>
          <w:color w:val="000000" w:themeColor="text1"/>
          <w:sz w:val="24"/>
          <w:szCs w:val="24"/>
        </w:rPr>
        <w:t>nad</w:t>
      </w:r>
      <w:r w:rsidRPr="004B12AE">
        <w:rPr>
          <w:rFonts w:ascii="Times New Roman" w:hAnsi="Times New Roman"/>
          <w:color w:val="000000" w:themeColor="text1"/>
          <w:sz w:val="24"/>
          <w:szCs w:val="24"/>
        </w:rPr>
        <w:t>, kus seda kasutada saab, otsustab Tervisekassa</w:t>
      </w:r>
      <w:r>
        <w:rPr>
          <w:rFonts w:ascii="Times New Roman" w:hAnsi="Times New Roman"/>
          <w:color w:val="000000" w:themeColor="text1"/>
          <w:sz w:val="24"/>
          <w:szCs w:val="24"/>
        </w:rPr>
        <w:t>.</w:t>
      </w:r>
    </w:p>
    <w:p w14:paraId="333F9B0D" w14:textId="60501EFB" w:rsidR="00BE2F61" w:rsidRPr="00BE2F61" w:rsidRDefault="00BE2F61" w:rsidP="007F5068">
      <w:pPr>
        <w:rPr>
          <w:rFonts w:ascii="Times New Roman" w:hAnsi="Times New Roman"/>
          <w:sz w:val="24"/>
          <w:szCs w:val="24"/>
          <w:lang w:eastAsia="et-EE"/>
        </w:rPr>
      </w:pPr>
    </w:p>
    <w:p w14:paraId="2A2C175E" w14:textId="70307B9F" w:rsidR="00BE2F61" w:rsidRPr="00BE2F61" w:rsidRDefault="00BE2F61" w:rsidP="007F5068">
      <w:pPr>
        <w:rPr>
          <w:rFonts w:ascii="Times New Roman" w:hAnsi="Times New Roman"/>
          <w:sz w:val="24"/>
          <w:szCs w:val="24"/>
          <w:lang w:eastAsia="et-EE"/>
        </w:rPr>
      </w:pPr>
      <w:r w:rsidRPr="00803527">
        <w:rPr>
          <w:rFonts w:ascii="Times New Roman" w:hAnsi="Times New Roman"/>
          <w:sz w:val="24"/>
          <w:szCs w:val="24"/>
          <w:lang w:eastAsia="et-EE"/>
        </w:rPr>
        <w:t xml:space="preserve">Pärast </w:t>
      </w:r>
      <w:proofErr w:type="spellStart"/>
      <w:r w:rsidRPr="00803527">
        <w:rPr>
          <w:rFonts w:ascii="Times New Roman" w:hAnsi="Times New Roman"/>
          <w:sz w:val="24"/>
          <w:szCs w:val="24"/>
          <w:lang w:eastAsia="et-EE"/>
        </w:rPr>
        <w:t>välisrahastuse</w:t>
      </w:r>
      <w:proofErr w:type="spellEnd"/>
      <w:r w:rsidRPr="00803527">
        <w:rPr>
          <w:rFonts w:ascii="Times New Roman" w:hAnsi="Times New Roman"/>
          <w:sz w:val="24"/>
          <w:szCs w:val="24"/>
          <w:lang w:eastAsia="et-EE"/>
        </w:rPr>
        <w:t xml:space="preserve"> lõppemist tuleb </w:t>
      </w:r>
      <w:proofErr w:type="spellStart"/>
      <w:r w:rsidRPr="00803527">
        <w:rPr>
          <w:rFonts w:ascii="Times New Roman" w:hAnsi="Times New Roman"/>
          <w:sz w:val="24"/>
          <w:szCs w:val="24"/>
          <w:lang w:eastAsia="et-EE"/>
        </w:rPr>
        <w:t>TERVIKute</w:t>
      </w:r>
      <w:proofErr w:type="spellEnd"/>
      <w:r w:rsidRPr="00803527">
        <w:rPr>
          <w:rFonts w:ascii="Times New Roman" w:hAnsi="Times New Roman"/>
          <w:sz w:val="24"/>
          <w:szCs w:val="24"/>
          <w:lang w:eastAsia="et-EE"/>
        </w:rPr>
        <w:t xml:space="preserve"> tegevuskulud katta peamiselt ravikindlustuse vahenditest. Seetõttu on oluline suunata </w:t>
      </w:r>
      <w:proofErr w:type="spellStart"/>
      <w:r w:rsidRPr="00803527">
        <w:rPr>
          <w:rFonts w:ascii="Times New Roman" w:hAnsi="Times New Roman"/>
          <w:sz w:val="24"/>
          <w:szCs w:val="24"/>
          <w:lang w:eastAsia="et-EE"/>
        </w:rPr>
        <w:t>välisvahendeid</w:t>
      </w:r>
      <w:proofErr w:type="spellEnd"/>
      <w:r w:rsidRPr="00803527">
        <w:rPr>
          <w:rFonts w:ascii="Times New Roman" w:hAnsi="Times New Roman"/>
          <w:sz w:val="24"/>
          <w:szCs w:val="24"/>
          <w:lang w:eastAsia="et-EE"/>
        </w:rPr>
        <w:t xml:space="preserve"> üleminekuperioodil sihit</w:t>
      </w:r>
      <w:r w:rsidR="00E55771">
        <w:rPr>
          <w:rFonts w:ascii="Times New Roman" w:hAnsi="Times New Roman"/>
          <w:sz w:val="24"/>
          <w:szCs w:val="24"/>
          <w:lang w:eastAsia="et-EE"/>
        </w:rPr>
        <w:t>at</w:t>
      </w:r>
      <w:r w:rsidRPr="00803527">
        <w:rPr>
          <w:rFonts w:ascii="Times New Roman" w:hAnsi="Times New Roman"/>
          <w:sz w:val="24"/>
          <w:szCs w:val="24"/>
          <w:lang w:eastAsia="et-EE"/>
        </w:rPr>
        <w:t>ult ning tagada nende kasutamise</w:t>
      </w:r>
      <w:r w:rsidRPr="00BE2F61">
        <w:rPr>
          <w:rFonts w:ascii="Times New Roman" w:hAnsi="Times New Roman"/>
          <w:sz w:val="24"/>
          <w:szCs w:val="24"/>
          <w:lang w:eastAsia="et-EE"/>
        </w:rPr>
        <w:t xml:space="preserve"> kooskõla riigi strateegiliste eesmärkide ja Euroopa Komisjoni riigipõhiste soovitustega. Täpsem ülevaade riigiasutuste tegevustest ja eelarvemõjust esitatakse eelnõu seletuskirja eelarvemõju käsitlevas peatükis.</w:t>
      </w:r>
    </w:p>
    <w:p w14:paraId="58FD4E81" w14:textId="77777777" w:rsidR="00BE2F61" w:rsidRDefault="00BE2F61" w:rsidP="007F5068">
      <w:pPr>
        <w:rPr>
          <w:rFonts w:ascii="Times New Roman" w:hAnsi="Times New Roman"/>
          <w:sz w:val="24"/>
          <w:szCs w:val="24"/>
          <w:lang w:eastAsia="et-EE"/>
        </w:rPr>
      </w:pPr>
    </w:p>
    <w:p w14:paraId="1466222F" w14:textId="0455CC37" w:rsidR="00EB4A6E" w:rsidRDefault="13097E7C" w:rsidP="007F5068">
      <w:pPr>
        <w:rPr>
          <w:rFonts w:ascii="Times New Roman" w:hAnsi="Times New Roman"/>
          <w:color w:val="000000" w:themeColor="text1"/>
          <w:sz w:val="24"/>
          <w:szCs w:val="24"/>
        </w:rPr>
      </w:pPr>
      <w:r w:rsidRPr="008F6CAC">
        <w:rPr>
          <w:rFonts w:ascii="Times New Roman" w:hAnsi="Times New Roman"/>
          <w:i/>
          <w:iCs/>
          <w:color w:val="000000" w:themeColor="text1"/>
          <w:sz w:val="24"/>
          <w:szCs w:val="24"/>
        </w:rPr>
        <w:t>Tervisekassa</w:t>
      </w:r>
    </w:p>
    <w:p w14:paraId="12FC49AE" w14:textId="7DE9B0A9" w:rsidR="007E2575" w:rsidRPr="00EA42D5" w:rsidRDefault="002E68C6" w:rsidP="007E2575">
      <w:pPr>
        <w:rPr>
          <w:rFonts w:ascii="Times New Roman" w:hAnsi="Times New Roman"/>
          <w:color w:val="000000" w:themeColor="text1"/>
          <w:sz w:val="24"/>
          <w:szCs w:val="24"/>
        </w:rPr>
      </w:pPr>
      <w:r w:rsidRPr="008A68FE">
        <w:rPr>
          <w:rFonts w:ascii="Times New Roman" w:hAnsi="Times New Roman"/>
          <w:sz w:val="24"/>
          <w:szCs w:val="24"/>
        </w:rPr>
        <w:t xml:space="preserve">Tervisekassa roll riigivalitsemises laieneb, kuna lisaks tervishoiuteenuste rahastamisele hakkab ta rahastama </w:t>
      </w:r>
      <w:proofErr w:type="spellStart"/>
      <w:r w:rsidR="1A580AEE" w:rsidRPr="17FC3010">
        <w:rPr>
          <w:rFonts w:ascii="Times New Roman" w:hAnsi="Times New Roman"/>
          <w:sz w:val="24"/>
          <w:szCs w:val="24"/>
        </w:rPr>
        <w:t>TERVIKute</w:t>
      </w:r>
      <w:proofErr w:type="spellEnd"/>
      <w:r w:rsidR="1A580AEE" w:rsidRPr="17FC3010">
        <w:rPr>
          <w:rFonts w:ascii="Times New Roman" w:hAnsi="Times New Roman"/>
          <w:sz w:val="24"/>
          <w:szCs w:val="24"/>
        </w:rPr>
        <w:t xml:space="preserve"> juhtimist ja </w:t>
      </w:r>
      <w:proofErr w:type="spellStart"/>
      <w:r w:rsidRPr="74603C45">
        <w:rPr>
          <w:rFonts w:ascii="Times New Roman" w:hAnsi="Times New Roman"/>
          <w:sz w:val="24"/>
          <w:szCs w:val="24"/>
        </w:rPr>
        <w:t>valdkon</w:t>
      </w:r>
      <w:r w:rsidR="6309B3AD" w:rsidRPr="74603C45">
        <w:rPr>
          <w:rFonts w:ascii="Times New Roman" w:hAnsi="Times New Roman"/>
          <w:sz w:val="24"/>
          <w:szCs w:val="24"/>
        </w:rPr>
        <w:t>d</w:t>
      </w:r>
      <w:r w:rsidR="001345CA">
        <w:rPr>
          <w:rFonts w:ascii="Times New Roman" w:hAnsi="Times New Roman"/>
          <w:sz w:val="24"/>
          <w:szCs w:val="24"/>
        </w:rPr>
        <w:t>a</w:t>
      </w:r>
      <w:r w:rsidR="618942F8" w:rsidRPr="74603C45">
        <w:rPr>
          <w:rFonts w:ascii="Times New Roman" w:hAnsi="Times New Roman"/>
          <w:sz w:val="24"/>
          <w:szCs w:val="24"/>
        </w:rPr>
        <w:t>de</w:t>
      </w:r>
      <w:r w:rsidRPr="74603C45">
        <w:rPr>
          <w:rFonts w:ascii="Times New Roman" w:hAnsi="Times New Roman"/>
          <w:sz w:val="24"/>
          <w:szCs w:val="24"/>
        </w:rPr>
        <w:t>ülest</w:t>
      </w:r>
      <w:proofErr w:type="spellEnd"/>
      <w:r w:rsidRPr="008A68FE">
        <w:rPr>
          <w:rFonts w:ascii="Times New Roman" w:hAnsi="Times New Roman"/>
          <w:sz w:val="24"/>
          <w:szCs w:val="24"/>
        </w:rPr>
        <w:t xml:space="preserve"> koordinatsiooniteenust</w:t>
      </w:r>
      <w:r w:rsidR="007E2575" w:rsidRPr="00EA42D5">
        <w:rPr>
          <w:rFonts w:ascii="Times New Roman" w:hAnsi="Times New Roman"/>
          <w:color w:val="000000" w:themeColor="text1"/>
          <w:sz w:val="24"/>
          <w:szCs w:val="24"/>
        </w:rPr>
        <w:t xml:space="preserve">. Uued ülesanded hõlmavad </w:t>
      </w:r>
      <w:r w:rsidR="00EA42D5">
        <w:rPr>
          <w:rFonts w:ascii="Times New Roman" w:hAnsi="Times New Roman"/>
          <w:color w:val="000000" w:themeColor="text1"/>
          <w:sz w:val="24"/>
          <w:szCs w:val="24"/>
        </w:rPr>
        <w:t>viit tegevussuunda.</w:t>
      </w:r>
    </w:p>
    <w:p w14:paraId="0BF866F8" w14:textId="77777777" w:rsidR="007E2575" w:rsidRPr="00EA42D5" w:rsidRDefault="007E2575" w:rsidP="007E2575">
      <w:pPr>
        <w:rPr>
          <w:rFonts w:ascii="Times New Roman" w:hAnsi="Times New Roman"/>
          <w:color w:val="000000" w:themeColor="text1"/>
          <w:sz w:val="24"/>
          <w:szCs w:val="24"/>
        </w:rPr>
      </w:pPr>
    </w:p>
    <w:p w14:paraId="73A351E7" w14:textId="77777777" w:rsidR="007E2575" w:rsidRPr="00EA42D5" w:rsidRDefault="007E2575" w:rsidP="007E2575">
      <w:pPr>
        <w:rPr>
          <w:rFonts w:ascii="Times New Roman" w:hAnsi="Times New Roman"/>
          <w:color w:val="000000" w:themeColor="text1"/>
          <w:sz w:val="24"/>
          <w:szCs w:val="24"/>
        </w:rPr>
      </w:pPr>
      <w:r w:rsidRPr="00EA42D5">
        <w:rPr>
          <w:rFonts w:ascii="Times New Roman" w:hAnsi="Times New Roman"/>
          <w:color w:val="000000" w:themeColor="text1"/>
          <w:sz w:val="24"/>
          <w:szCs w:val="24"/>
        </w:rPr>
        <w:t xml:space="preserve">Esiteks osaleb Tervisekassa kõigi 15 heaolupiirkonna koostöökogu töös, kus ta annab </w:t>
      </w:r>
      <w:proofErr w:type="spellStart"/>
      <w:r w:rsidRPr="00EA42D5">
        <w:rPr>
          <w:rFonts w:ascii="Times New Roman" w:hAnsi="Times New Roman"/>
          <w:color w:val="000000" w:themeColor="text1"/>
          <w:sz w:val="24"/>
          <w:szCs w:val="24"/>
        </w:rPr>
        <w:t>TERVIKutele</w:t>
      </w:r>
      <w:proofErr w:type="spellEnd"/>
      <w:r w:rsidRPr="00EA42D5">
        <w:rPr>
          <w:rFonts w:ascii="Times New Roman" w:hAnsi="Times New Roman"/>
          <w:color w:val="000000" w:themeColor="text1"/>
          <w:sz w:val="24"/>
          <w:szCs w:val="24"/>
        </w:rPr>
        <w:t xml:space="preserve"> suunised tervishoiuteenuste kasutamisega seotud eesmärkide seadmiseks ja tegevuste planeerimiseks, sealhulgas tulemuspõhise rahastamisega seotud eesmärkide osas.</w:t>
      </w:r>
    </w:p>
    <w:p w14:paraId="2DCD270E" w14:textId="77777777" w:rsidR="007E2575" w:rsidRPr="00EA42D5" w:rsidRDefault="007E2575" w:rsidP="007E2575">
      <w:pPr>
        <w:rPr>
          <w:rFonts w:ascii="Times New Roman" w:hAnsi="Times New Roman"/>
          <w:color w:val="000000" w:themeColor="text1"/>
          <w:sz w:val="24"/>
          <w:szCs w:val="24"/>
        </w:rPr>
      </w:pPr>
    </w:p>
    <w:p w14:paraId="48976A51" w14:textId="66D2116B" w:rsidR="0000506D" w:rsidRPr="0000506D" w:rsidRDefault="0000506D" w:rsidP="0000506D">
      <w:pPr>
        <w:rPr>
          <w:rFonts w:ascii="Times New Roman" w:hAnsi="Times New Roman"/>
          <w:color w:val="000000" w:themeColor="text1"/>
          <w:sz w:val="24"/>
          <w:szCs w:val="24"/>
        </w:rPr>
      </w:pPr>
      <w:r w:rsidRPr="0000506D">
        <w:rPr>
          <w:rFonts w:ascii="Times New Roman" w:hAnsi="Times New Roman"/>
          <w:color w:val="000000" w:themeColor="text1"/>
          <w:sz w:val="24"/>
          <w:szCs w:val="24"/>
        </w:rPr>
        <w:t xml:space="preserve">Teiseks rahastab Tervisekassa </w:t>
      </w:r>
      <w:proofErr w:type="spellStart"/>
      <w:r w:rsidRPr="0000506D">
        <w:rPr>
          <w:rFonts w:ascii="Times New Roman" w:hAnsi="Times New Roman"/>
          <w:color w:val="000000" w:themeColor="text1"/>
          <w:sz w:val="24"/>
          <w:szCs w:val="24"/>
        </w:rPr>
        <w:t>TERVIKute</w:t>
      </w:r>
      <w:proofErr w:type="spellEnd"/>
      <w:r w:rsidRPr="0000506D">
        <w:rPr>
          <w:rFonts w:ascii="Times New Roman" w:hAnsi="Times New Roman"/>
          <w:color w:val="000000" w:themeColor="text1"/>
          <w:sz w:val="24"/>
          <w:szCs w:val="24"/>
        </w:rPr>
        <w:t xml:space="preserve"> tegevust ravikindlustuse vahenditest alates 1. maist 2028, sõlmides iga </w:t>
      </w:r>
      <w:proofErr w:type="spellStart"/>
      <w:r w:rsidRPr="0000506D">
        <w:rPr>
          <w:rFonts w:ascii="Times New Roman" w:hAnsi="Times New Roman"/>
          <w:color w:val="000000" w:themeColor="text1"/>
          <w:sz w:val="24"/>
          <w:szCs w:val="24"/>
        </w:rPr>
        <w:t>TERVIKuga</w:t>
      </w:r>
      <w:proofErr w:type="spellEnd"/>
      <w:r w:rsidRPr="0000506D">
        <w:rPr>
          <w:rFonts w:ascii="Times New Roman" w:hAnsi="Times New Roman"/>
          <w:color w:val="000000" w:themeColor="text1"/>
          <w:sz w:val="24"/>
          <w:szCs w:val="24"/>
        </w:rPr>
        <w:t xml:space="preserve"> haldusliku rahastamislepingu. Üleminekul eristub kolm etappi. Esimeses etapis (kuni 30.04.2028) rahastatakse</w:t>
      </w:r>
      <w:r w:rsidR="49A2DC27" w:rsidRPr="17FC3010">
        <w:rPr>
          <w:rFonts w:ascii="Times New Roman" w:hAnsi="Times New Roman"/>
          <w:color w:val="000000" w:themeColor="text1"/>
          <w:sz w:val="24"/>
          <w:szCs w:val="24"/>
        </w:rPr>
        <w:t xml:space="preserve"> Sotsiaalministeeriumi poolt</w:t>
      </w:r>
      <w:r w:rsidRPr="0000506D">
        <w:rPr>
          <w:rFonts w:ascii="Times New Roman" w:hAnsi="Times New Roman"/>
          <w:color w:val="000000" w:themeColor="text1"/>
          <w:sz w:val="24"/>
          <w:szCs w:val="24"/>
        </w:rPr>
        <w:t xml:space="preserve"> maakondade koostööd ESF+ hoolduskoordinatsiooni projekti vahenditest, mille raames maakonnad on projekti elluviija kaudu palganud võrgustikujuhi. Teises etapis</w:t>
      </w:r>
      <w:r w:rsidR="001D52F6">
        <w:rPr>
          <w:rFonts w:ascii="Times New Roman" w:hAnsi="Times New Roman"/>
          <w:color w:val="000000" w:themeColor="text1"/>
          <w:sz w:val="24"/>
          <w:szCs w:val="24"/>
        </w:rPr>
        <w:t xml:space="preserve"> </w:t>
      </w:r>
      <w:r w:rsidRPr="0000506D">
        <w:rPr>
          <w:rFonts w:ascii="Times New Roman" w:hAnsi="Times New Roman"/>
          <w:color w:val="000000" w:themeColor="text1"/>
          <w:sz w:val="24"/>
          <w:szCs w:val="24"/>
        </w:rPr>
        <w:t xml:space="preserve">sõlmib Tervisekassa </w:t>
      </w:r>
      <w:proofErr w:type="spellStart"/>
      <w:r w:rsidRPr="0000506D">
        <w:rPr>
          <w:rFonts w:ascii="Times New Roman" w:hAnsi="Times New Roman"/>
          <w:color w:val="000000" w:themeColor="text1"/>
          <w:sz w:val="24"/>
          <w:szCs w:val="24"/>
        </w:rPr>
        <w:t>TERVIKuga</w:t>
      </w:r>
      <w:proofErr w:type="spellEnd"/>
      <w:r w:rsidRPr="0000506D">
        <w:rPr>
          <w:rFonts w:ascii="Times New Roman" w:hAnsi="Times New Roman"/>
          <w:color w:val="000000" w:themeColor="text1"/>
          <w:sz w:val="24"/>
          <w:szCs w:val="24"/>
        </w:rPr>
        <w:t xml:space="preserve"> ühekordse üleminekulepingu, mis ei ole rahastamisleping, kuid annab garantii võrgustikujuhi rahastuse ülevõtmiseks pärast välisabi lõppu. Kolmandas etapis, alates 01.05.2028, sõlmib Tervisekassa </w:t>
      </w:r>
      <w:proofErr w:type="spellStart"/>
      <w:r w:rsidRPr="0000506D">
        <w:rPr>
          <w:rFonts w:ascii="Times New Roman" w:hAnsi="Times New Roman"/>
          <w:color w:val="000000" w:themeColor="text1"/>
          <w:sz w:val="24"/>
          <w:szCs w:val="24"/>
        </w:rPr>
        <w:t>TERVIKuga</w:t>
      </w:r>
      <w:proofErr w:type="spellEnd"/>
      <w:r w:rsidRPr="0000506D">
        <w:rPr>
          <w:rFonts w:ascii="Times New Roman" w:hAnsi="Times New Roman"/>
          <w:color w:val="000000" w:themeColor="text1"/>
          <w:sz w:val="24"/>
          <w:szCs w:val="24"/>
        </w:rPr>
        <w:t xml:space="preserve"> rahastamise lepingu, mille alusel kaetakse võrgustikujuhi palga- ja tegevuskulu ühetaoliselt ravikindlustuse vahenditest kõigis maakondades.</w:t>
      </w:r>
    </w:p>
    <w:p w14:paraId="73D66E7A" w14:textId="77777777" w:rsidR="0000506D" w:rsidRPr="0000506D" w:rsidRDefault="0000506D" w:rsidP="0000506D">
      <w:pPr>
        <w:rPr>
          <w:rFonts w:ascii="Times New Roman" w:hAnsi="Times New Roman"/>
          <w:color w:val="000000" w:themeColor="text1"/>
          <w:sz w:val="24"/>
          <w:szCs w:val="24"/>
        </w:rPr>
      </w:pPr>
    </w:p>
    <w:p w14:paraId="3D7EAE76" w14:textId="6F5305E7" w:rsidR="007E2575" w:rsidRDefault="0000506D" w:rsidP="0000506D">
      <w:pPr>
        <w:rPr>
          <w:rFonts w:ascii="Times New Roman" w:hAnsi="Times New Roman"/>
          <w:color w:val="000000" w:themeColor="text1"/>
          <w:sz w:val="24"/>
          <w:szCs w:val="24"/>
        </w:rPr>
      </w:pPr>
      <w:r w:rsidRPr="0000506D">
        <w:rPr>
          <w:rFonts w:ascii="Times New Roman" w:hAnsi="Times New Roman"/>
          <w:color w:val="000000" w:themeColor="text1"/>
          <w:sz w:val="24"/>
          <w:szCs w:val="24"/>
        </w:rPr>
        <w:t xml:space="preserve">Tervisekassa võtab rahastamiskohustuse üle ainult juhul, kui </w:t>
      </w:r>
      <w:proofErr w:type="spellStart"/>
      <w:r w:rsidRPr="0000506D">
        <w:rPr>
          <w:rFonts w:ascii="Times New Roman" w:hAnsi="Times New Roman"/>
          <w:color w:val="000000" w:themeColor="text1"/>
          <w:sz w:val="24"/>
          <w:szCs w:val="24"/>
        </w:rPr>
        <w:t>TERVIKu</w:t>
      </w:r>
      <w:proofErr w:type="spellEnd"/>
      <w:r w:rsidRPr="0000506D">
        <w:rPr>
          <w:rFonts w:ascii="Times New Roman" w:hAnsi="Times New Roman"/>
          <w:color w:val="000000" w:themeColor="text1"/>
          <w:sz w:val="24"/>
          <w:szCs w:val="24"/>
        </w:rPr>
        <w:t xml:space="preserve"> koosseisus on kõik seadusega nõutud kohustuslikud osapooled, ning tal on õigus rahastamine lõpetada, kui osapooled on lepingut rikkunud või rahastust mittesihipäraselt kasutanud. Tervisekassal on õigus näha </w:t>
      </w:r>
      <w:proofErr w:type="spellStart"/>
      <w:r w:rsidRPr="0000506D">
        <w:rPr>
          <w:rFonts w:ascii="Times New Roman" w:hAnsi="Times New Roman"/>
          <w:color w:val="000000" w:themeColor="text1"/>
          <w:sz w:val="24"/>
          <w:szCs w:val="24"/>
        </w:rPr>
        <w:t>TERVIKule</w:t>
      </w:r>
      <w:proofErr w:type="spellEnd"/>
      <w:r w:rsidRPr="0000506D">
        <w:rPr>
          <w:rFonts w:ascii="Times New Roman" w:hAnsi="Times New Roman"/>
          <w:color w:val="000000" w:themeColor="text1"/>
          <w:sz w:val="24"/>
          <w:szCs w:val="24"/>
        </w:rPr>
        <w:t xml:space="preserve"> ette tulemustasu heaolupiirkonna tervisevaldkonna tulemuseesmärkide saavutamise eest.</w:t>
      </w:r>
    </w:p>
    <w:p w14:paraId="5681CFF6" w14:textId="77777777" w:rsidR="00C85595" w:rsidRDefault="00C85595" w:rsidP="0000506D">
      <w:pPr>
        <w:rPr>
          <w:rFonts w:ascii="Times New Roman" w:hAnsi="Times New Roman"/>
          <w:color w:val="000000" w:themeColor="text1"/>
          <w:sz w:val="24"/>
          <w:szCs w:val="24"/>
        </w:rPr>
      </w:pPr>
    </w:p>
    <w:p w14:paraId="59103F0F" w14:textId="72D1CCB7" w:rsidR="007E2575" w:rsidRPr="00EA42D5" w:rsidRDefault="007E2575" w:rsidP="007E2575">
      <w:pPr>
        <w:rPr>
          <w:rFonts w:ascii="Times New Roman" w:hAnsi="Times New Roman"/>
          <w:color w:val="000000" w:themeColor="text1"/>
          <w:sz w:val="24"/>
          <w:szCs w:val="24"/>
        </w:rPr>
      </w:pPr>
      <w:r w:rsidRPr="00EA42D5">
        <w:rPr>
          <w:rFonts w:ascii="Times New Roman" w:hAnsi="Times New Roman"/>
          <w:color w:val="000000" w:themeColor="text1"/>
          <w:sz w:val="24"/>
          <w:szCs w:val="24"/>
        </w:rPr>
        <w:t xml:space="preserve">Kolmandaks rakendab Tervisekassa rahvastikupõhist </w:t>
      </w:r>
      <w:r w:rsidR="75EBFAD7" w:rsidRPr="0C8E6C79">
        <w:rPr>
          <w:rFonts w:ascii="Times New Roman" w:hAnsi="Times New Roman"/>
          <w:color w:val="000000" w:themeColor="text1"/>
          <w:sz w:val="24"/>
          <w:szCs w:val="24"/>
        </w:rPr>
        <w:t>tervise</w:t>
      </w:r>
      <w:r w:rsidRPr="0C8E6C79">
        <w:rPr>
          <w:rFonts w:ascii="Times New Roman" w:hAnsi="Times New Roman"/>
          <w:color w:val="000000" w:themeColor="text1"/>
          <w:sz w:val="24"/>
          <w:szCs w:val="24"/>
        </w:rPr>
        <w:t>riski</w:t>
      </w:r>
      <w:r w:rsidR="12F30B30" w:rsidRPr="0C8E6C79">
        <w:rPr>
          <w:rFonts w:ascii="Times New Roman" w:hAnsi="Times New Roman"/>
          <w:color w:val="000000" w:themeColor="text1"/>
          <w:sz w:val="24"/>
          <w:szCs w:val="24"/>
        </w:rPr>
        <w:t xml:space="preserve"> juhtimist</w:t>
      </w:r>
      <w:r w:rsidRPr="00EA42D5">
        <w:rPr>
          <w:rFonts w:ascii="Times New Roman" w:hAnsi="Times New Roman"/>
          <w:color w:val="000000" w:themeColor="text1"/>
          <w:sz w:val="24"/>
          <w:szCs w:val="24"/>
        </w:rPr>
        <w:t xml:space="preserve"> </w:t>
      </w:r>
      <w:r w:rsidRPr="00D64244">
        <w:rPr>
          <w:rFonts w:ascii="Times New Roman" w:hAnsi="Times New Roman"/>
          <w:sz w:val="24"/>
          <w:szCs w:val="24"/>
          <w:lang w:eastAsia="et-EE"/>
        </w:rPr>
        <w:t>–</w:t>
      </w:r>
      <w:r w:rsidRPr="00EA42D5">
        <w:rPr>
          <w:rFonts w:ascii="Times New Roman" w:hAnsi="Times New Roman"/>
          <w:color w:val="000000" w:themeColor="text1"/>
          <w:sz w:val="24"/>
          <w:szCs w:val="24"/>
        </w:rPr>
        <w:t xml:space="preserve"> töötleb retsepti- ja raviarvete andmeid kõrgenenud riskiga isikute tuvastamiseks ning genereerib riskitunnuse, mis edastatakse </w:t>
      </w:r>
      <w:proofErr w:type="spellStart"/>
      <w:r w:rsidR="00D4760E">
        <w:rPr>
          <w:rFonts w:ascii="Times New Roman" w:hAnsi="Times New Roman"/>
          <w:color w:val="000000" w:themeColor="text1"/>
          <w:sz w:val="24"/>
          <w:szCs w:val="24"/>
        </w:rPr>
        <w:t>TIS-</w:t>
      </w:r>
      <w:r w:rsidR="3AB8FE7D" w:rsidRPr="6D366E81">
        <w:rPr>
          <w:rFonts w:ascii="Times New Roman" w:hAnsi="Times New Roman"/>
          <w:color w:val="000000" w:themeColor="text1"/>
          <w:sz w:val="24"/>
          <w:szCs w:val="24"/>
        </w:rPr>
        <w:t>i</w:t>
      </w:r>
      <w:proofErr w:type="spellEnd"/>
      <w:r w:rsidRPr="00EA42D5">
        <w:rPr>
          <w:rFonts w:ascii="Times New Roman" w:hAnsi="Times New Roman"/>
          <w:color w:val="000000" w:themeColor="text1"/>
          <w:sz w:val="24"/>
          <w:szCs w:val="24"/>
        </w:rPr>
        <w:t xml:space="preserve"> ja on nähtav perearstidele ja </w:t>
      </w:r>
      <w:proofErr w:type="spellStart"/>
      <w:r w:rsidRPr="00EA42D5">
        <w:rPr>
          <w:rFonts w:ascii="Times New Roman" w:hAnsi="Times New Roman"/>
          <w:color w:val="000000" w:themeColor="text1"/>
          <w:sz w:val="24"/>
          <w:szCs w:val="24"/>
        </w:rPr>
        <w:t>KOVi</w:t>
      </w:r>
      <w:proofErr w:type="spellEnd"/>
      <w:r w:rsidRPr="00EA42D5">
        <w:rPr>
          <w:rFonts w:ascii="Times New Roman" w:hAnsi="Times New Roman"/>
          <w:color w:val="000000" w:themeColor="text1"/>
          <w:sz w:val="24"/>
          <w:szCs w:val="24"/>
        </w:rPr>
        <w:t xml:space="preserve"> sotsiaaltöötajatele. Andmetöötlus toimub üks kuni kaks korda aastas kooskõlas isikuandmete kaitse </w:t>
      </w:r>
      <w:proofErr w:type="spellStart"/>
      <w:r w:rsidRPr="00EA42D5">
        <w:rPr>
          <w:rFonts w:ascii="Times New Roman" w:hAnsi="Times New Roman"/>
          <w:color w:val="000000" w:themeColor="text1"/>
          <w:sz w:val="24"/>
          <w:szCs w:val="24"/>
        </w:rPr>
        <w:t>üldmääruse</w:t>
      </w:r>
      <w:proofErr w:type="spellEnd"/>
      <w:r w:rsidRPr="00EA42D5">
        <w:rPr>
          <w:rFonts w:ascii="Times New Roman" w:hAnsi="Times New Roman"/>
          <w:color w:val="000000" w:themeColor="text1"/>
          <w:sz w:val="24"/>
          <w:szCs w:val="24"/>
        </w:rPr>
        <w:t xml:space="preserve"> põhimõtetega.</w:t>
      </w:r>
    </w:p>
    <w:p w14:paraId="00A06F40" w14:textId="77777777" w:rsidR="007E2575" w:rsidRPr="00EA42D5" w:rsidRDefault="007E2575" w:rsidP="007E2575">
      <w:pPr>
        <w:rPr>
          <w:rFonts w:ascii="Times New Roman" w:hAnsi="Times New Roman"/>
          <w:color w:val="000000" w:themeColor="text1"/>
          <w:sz w:val="24"/>
          <w:szCs w:val="24"/>
        </w:rPr>
      </w:pPr>
    </w:p>
    <w:p w14:paraId="5F5016BD" w14:textId="77777777" w:rsidR="007E2575" w:rsidRDefault="007E2575" w:rsidP="007E2575">
      <w:pPr>
        <w:rPr>
          <w:rFonts w:ascii="Times New Roman" w:hAnsi="Times New Roman"/>
          <w:color w:val="000000" w:themeColor="text1"/>
          <w:sz w:val="24"/>
          <w:szCs w:val="24"/>
        </w:rPr>
      </w:pPr>
      <w:r w:rsidRPr="00EA42D5">
        <w:rPr>
          <w:rFonts w:ascii="Times New Roman" w:hAnsi="Times New Roman"/>
          <w:color w:val="000000" w:themeColor="text1"/>
          <w:sz w:val="24"/>
          <w:szCs w:val="24"/>
        </w:rPr>
        <w:t xml:space="preserve">Neljandaks rahastab Tervisekassa </w:t>
      </w:r>
      <w:proofErr w:type="spellStart"/>
      <w:r w:rsidRPr="00EA42D5">
        <w:rPr>
          <w:rFonts w:ascii="Times New Roman" w:hAnsi="Times New Roman"/>
          <w:color w:val="000000" w:themeColor="text1"/>
          <w:sz w:val="24"/>
          <w:szCs w:val="24"/>
        </w:rPr>
        <w:t>valdkondadeülest</w:t>
      </w:r>
      <w:proofErr w:type="spellEnd"/>
      <w:r w:rsidRPr="00EA42D5">
        <w:rPr>
          <w:rFonts w:ascii="Times New Roman" w:hAnsi="Times New Roman"/>
          <w:color w:val="000000" w:themeColor="text1"/>
          <w:sz w:val="24"/>
          <w:szCs w:val="24"/>
        </w:rPr>
        <w:t xml:space="preserve"> koordinatsiooniteenust ravikindlustuse vahenditest, sealhulgas ravikindlustuseta isikutele, hüvitades terviseteejuhi personali- ja tegevuskulu. Terviseteejuhtide vajaduse igas heaolupiirkonnas hindab Tervisekassa rahvastikupõhise riskisegmentimise alusel.</w:t>
      </w:r>
    </w:p>
    <w:p w14:paraId="13E9702A" w14:textId="77777777" w:rsidR="00B153CA" w:rsidRDefault="00B153CA" w:rsidP="007E2575">
      <w:pPr>
        <w:rPr>
          <w:rFonts w:ascii="Times New Roman" w:hAnsi="Times New Roman"/>
          <w:color w:val="000000" w:themeColor="text1"/>
          <w:sz w:val="24"/>
          <w:szCs w:val="24"/>
        </w:rPr>
      </w:pPr>
    </w:p>
    <w:p w14:paraId="2ED553ED" w14:textId="092B2FAB" w:rsidR="00770A2B" w:rsidRPr="00EA42D5" w:rsidRDefault="00770A2B" w:rsidP="007E2575">
      <w:pPr>
        <w:rPr>
          <w:rFonts w:ascii="Times New Roman" w:hAnsi="Times New Roman"/>
          <w:color w:val="000000" w:themeColor="text1"/>
          <w:sz w:val="24"/>
          <w:szCs w:val="24"/>
        </w:rPr>
      </w:pPr>
      <w:r w:rsidRPr="00770A2B">
        <w:rPr>
          <w:rFonts w:ascii="Times New Roman" w:hAnsi="Times New Roman"/>
          <w:color w:val="000000" w:themeColor="text1"/>
          <w:sz w:val="24"/>
          <w:szCs w:val="24"/>
        </w:rPr>
        <w:t xml:space="preserve">Lisaks panustab Tervisekassa strateegiliste juhtimisindikaatorite arendamisse, mis võimaldavad regulaarselt jälgida rahvastiku tervise ja heaolu näitajaid ning teenuste kasutamist heaolupiirkondade </w:t>
      </w:r>
      <w:r w:rsidR="338FDB82" w:rsidRPr="37B3D5DE">
        <w:rPr>
          <w:rFonts w:ascii="Times New Roman" w:hAnsi="Times New Roman"/>
          <w:color w:val="000000" w:themeColor="text1"/>
          <w:sz w:val="24"/>
          <w:szCs w:val="24"/>
        </w:rPr>
        <w:t>kaupa</w:t>
      </w:r>
      <w:r w:rsidRPr="37B3D5DE">
        <w:rPr>
          <w:rFonts w:ascii="Times New Roman" w:hAnsi="Times New Roman"/>
          <w:color w:val="000000" w:themeColor="text1"/>
          <w:sz w:val="24"/>
          <w:szCs w:val="24"/>
        </w:rPr>
        <w:t>.</w:t>
      </w:r>
      <w:r w:rsidRPr="00770A2B">
        <w:rPr>
          <w:rFonts w:ascii="Times New Roman" w:hAnsi="Times New Roman"/>
          <w:color w:val="000000" w:themeColor="text1"/>
          <w:sz w:val="24"/>
          <w:szCs w:val="24"/>
        </w:rPr>
        <w:t xml:space="preserve"> Tervisekassa avaldab tulemusmõõdikute juhtlaua oma kodulehel.</w:t>
      </w:r>
    </w:p>
    <w:p w14:paraId="68DE88D4" w14:textId="77777777" w:rsidR="007E2575" w:rsidRPr="00EA42D5" w:rsidRDefault="007E2575" w:rsidP="007E2575">
      <w:pPr>
        <w:rPr>
          <w:rFonts w:ascii="Times New Roman" w:hAnsi="Times New Roman"/>
          <w:color w:val="000000" w:themeColor="text1"/>
          <w:sz w:val="24"/>
          <w:szCs w:val="24"/>
        </w:rPr>
      </w:pPr>
    </w:p>
    <w:p w14:paraId="514CAE0A" w14:textId="58D078BA" w:rsidR="2039F8EC" w:rsidRDefault="2039F8EC" w:rsidP="3F98B192">
      <w:pPr>
        <w:rPr>
          <w:rFonts w:ascii="Times New Roman" w:hAnsi="Times New Roman"/>
          <w:color w:val="000000" w:themeColor="text1"/>
          <w:sz w:val="24"/>
          <w:szCs w:val="24"/>
        </w:rPr>
      </w:pPr>
      <w:r w:rsidRPr="3F98B192">
        <w:rPr>
          <w:rFonts w:ascii="Times New Roman" w:hAnsi="Times New Roman"/>
          <w:color w:val="000000" w:themeColor="text1"/>
          <w:sz w:val="24"/>
          <w:szCs w:val="24"/>
        </w:rPr>
        <w:t xml:space="preserve">Tervisekassale kaasneb muudatusega märkimisväärne arenduskoormus seoses rahvastikupõhise riskihalduse metoodika väljatöötamise, </w:t>
      </w:r>
      <w:proofErr w:type="spellStart"/>
      <w:r w:rsidRPr="3F98B192">
        <w:rPr>
          <w:rFonts w:ascii="Times New Roman" w:hAnsi="Times New Roman"/>
          <w:color w:val="000000" w:themeColor="text1"/>
          <w:sz w:val="24"/>
          <w:szCs w:val="24"/>
        </w:rPr>
        <w:t>TERVIKute</w:t>
      </w:r>
      <w:proofErr w:type="spellEnd"/>
      <w:r w:rsidRPr="3F98B192">
        <w:rPr>
          <w:rFonts w:ascii="Times New Roman" w:hAnsi="Times New Roman"/>
          <w:color w:val="000000" w:themeColor="text1"/>
          <w:sz w:val="24"/>
          <w:szCs w:val="24"/>
        </w:rPr>
        <w:t xml:space="preserve"> rahastamislepingute haldamise, tulemuspõhise tasustamise korraldamise ja </w:t>
      </w:r>
      <w:r w:rsidRPr="37B3D5DE">
        <w:rPr>
          <w:rFonts w:ascii="Times New Roman" w:hAnsi="Times New Roman"/>
          <w:color w:val="000000" w:themeColor="text1"/>
          <w:sz w:val="24"/>
          <w:szCs w:val="24"/>
        </w:rPr>
        <w:t>koostöökogude</w:t>
      </w:r>
      <w:r w:rsidR="7EBB9444" w:rsidRPr="37B3D5DE">
        <w:rPr>
          <w:rFonts w:ascii="Times New Roman" w:hAnsi="Times New Roman"/>
          <w:color w:val="000000" w:themeColor="text1"/>
          <w:sz w:val="24"/>
          <w:szCs w:val="24"/>
        </w:rPr>
        <w:t>s</w:t>
      </w:r>
      <w:r w:rsidRPr="3F98B192">
        <w:rPr>
          <w:rFonts w:ascii="Times New Roman" w:hAnsi="Times New Roman"/>
          <w:color w:val="000000" w:themeColor="text1"/>
          <w:sz w:val="24"/>
          <w:szCs w:val="24"/>
        </w:rPr>
        <w:t xml:space="preserve"> osalemisega. </w:t>
      </w:r>
    </w:p>
    <w:p w14:paraId="78E923AA" w14:textId="77777777" w:rsidR="00CB1346" w:rsidRDefault="00CB1346" w:rsidP="007E2575">
      <w:pPr>
        <w:rPr>
          <w:rFonts w:ascii="Times New Roman" w:hAnsi="Times New Roman"/>
          <w:color w:val="000000" w:themeColor="text1"/>
          <w:sz w:val="24"/>
          <w:szCs w:val="24"/>
        </w:rPr>
      </w:pPr>
    </w:p>
    <w:p w14:paraId="609F3C40" w14:textId="7E3F043A" w:rsidR="00CB1346" w:rsidRDefault="3CC3A7CE" w:rsidP="00CB1346">
      <w:pPr>
        <w:rPr>
          <w:rFonts w:ascii="Times New Roman" w:hAnsi="Times New Roman"/>
          <w:color w:val="000000" w:themeColor="text1"/>
          <w:sz w:val="24"/>
          <w:szCs w:val="24"/>
        </w:rPr>
      </w:pPr>
      <w:r w:rsidRPr="3F98B192">
        <w:rPr>
          <w:rFonts w:ascii="Times New Roman" w:hAnsi="Times New Roman"/>
          <w:color w:val="000000" w:themeColor="text1"/>
          <w:sz w:val="24"/>
          <w:szCs w:val="24"/>
        </w:rPr>
        <w:t xml:space="preserve">Tervisekassa uued ülesanded – koostöökogudes osalemine, </w:t>
      </w:r>
      <w:proofErr w:type="spellStart"/>
      <w:r w:rsidRPr="3F98B192">
        <w:rPr>
          <w:rFonts w:ascii="Times New Roman" w:hAnsi="Times New Roman"/>
          <w:color w:val="000000" w:themeColor="text1"/>
          <w:sz w:val="24"/>
          <w:szCs w:val="24"/>
        </w:rPr>
        <w:t>TERVIKute</w:t>
      </w:r>
      <w:proofErr w:type="spellEnd"/>
      <w:r w:rsidRPr="3F98B192">
        <w:rPr>
          <w:rFonts w:ascii="Times New Roman" w:hAnsi="Times New Roman"/>
          <w:color w:val="000000" w:themeColor="text1"/>
          <w:sz w:val="24"/>
          <w:szCs w:val="24"/>
        </w:rPr>
        <w:t xml:space="preserve"> rahastamine, riskihalduse andmetöötlus ja koordinatsiooniteenuse rahastamine – on oma iseloomult püsivad ja igapäevased. Rakendamise algfaasis on koormus suurem seoses metoodika väljatöötamise, lepingute sõlmimise ja IT-arenduste käivitamisega, kuid pikaajaliselt muutuvad need tegevused Tervisekassa põhiülesannete osaks.</w:t>
      </w:r>
    </w:p>
    <w:p w14:paraId="1726B7D9" w14:textId="39DD39E8" w:rsidR="007573FE" w:rsidRDefault="007573FE" w:rsidP="00CB1346">
      <w:pPr>
        <w:rPr>
          <w:rFonts w:ascii="Times New Roman" w:hAnsi="Times New Roman"/>
          <w:color w:val="000000" w:themeColor="text1"/>
          <w:sz w:val="24"/>
          <w:szCs w:val="24"/>
        </w:rPr>
      </w:pPr>
    </w:p>
    <w:p w14:paraId="39094243" w14:textId="34EB298B" w:rsidR="0064674C" w:rsidRDefault="389D97CA" w:rsidP="007F5068">
      <w:r w:rsidRPr="3F98B192">
        <w:rPr>
          <w:rFonts w:ascii="Times New Roman" w:hAnsi="Times New Roman"/>
          <w:color w:val="000000" w:themeColor="text1"/>
          <w:sz w:val="24"/>
          <w:szCs w:val="24"/>
        </w:rPr>
        <w:t xml:space="preserve">Ebasoovitavate mõjude riskina tuleb arvestada, et </w:t>
      </w:r>
      <w:proofErr w:type="spellStart"/>
      <w:r w:rsidRPr="3F98B192">
        <w:rPr>
          <w:rFonts w:ascii="Times New Roman" w:hAnsi="Times New Roman"/>
          <w:color w:val="000000" w:themeColor="text1"/>
          <w:sz w:val="24"/>
          <w:szCs w:val="24"/>
        </w:rPr>
        <w:t>TERVIKute</w:t>
      </w:r>
      <w:proofErr w:type="spellEnd"/>
      <w:r w:rsidRPr="3F98B192">
        <w:rPr>
          <w:rFonts w:ascii="Times New Roman" w:hAnsi="Times New Roman"/>
          <w:color w:val="000000" w:themeColor="text1"/>
          <w:sz w:val="24"/>
          <w:szCs w:val="24"/>
        </w:rPr>
        <w:t xml:space="preserve"> ja koordinatsiooniteenuse rahastamine ravikindlustuse vahenditest suurendab survet ravikindlustuse eelarvele, mille laekumine sõltub sotsiaalmaksu tulust. Investeeringu tasuvus – koordinatsiooniteenuse kaudu saavutatav kokkuhoid</w:t>
      </w:r>
      <w:r w:rsidR="4ADB189D" w:rsidRPr="3F98B192">
        <w:rPr>
          <w:rFonts w:ascii="Times New Roman" w:hAnsi="Times New Roman"/>
          <w:color w:val="000000" w:themeColor="text1"/>
          <w:sz w:val="24"/>
          <w:szCs w:val="24"/>
        </w:rPr>
        <w:t xml:space="preserve"> </w:t>
      </w:r>
      <w:r w:rsidRPr="3F98B192">
        <w:rPr>
          <w:rFonts w:ascii="Times New Roman" w:hAnsi="Times New Roman"/>
          <w:color w:val="000000" w:themeColor="text1"/>
          <w:sz w:val="24"/>
          <w:szCs w:val="24"/>
        </w:rPr>
        <w:t xml:space="preserve">– on planeeritud realiseeruda kolme aasta jooksul, kuid see eeldab, et koordinatsiooniteenus rakendub oodatud mahus ja tõhususega. </w:t>
      </w:r>
      <w:r w:rsidR="00DB06C1" w:rsidRPr="00DB06C1">
        <w:rPr>
          <w:rFonts w:ascii="Times New Roman" w:hAnsi="Times New Roman"/>
          <w:color w:val="000000" w:themeColor="text1"/>
          <w:sz w:val="24"/>
          <w:szCs w:val="24"/>
        </w:rPr>
        <w:t>Sihtrühma hoolikas tuvastamine riskitunnuse ja märkamislehe abil on oluline mehhanism, mis aitab suunata terviseteejuhi ressursi inimestele, kellel on koordinatsiooniteenusest eeldatavalt kõige rohkem kasu.</w:t>
      </w:r>
    </w:p>
    <w:p w14:paraId="3ED9E690" w14:textId="47473F8E" w:rsidR="463BAA35" w:rsidRDefault="463BAA35" w:rsidP="463BAA35">
      <w:pPr>
        <w:rPr>
          <w:rFonts w:ascii="Times New Roman" w:hAnsi="Times New Roman"/>
          <w:color w:val="000000" w:themeColor="text1"/>
          <w:sz w:val="24"/>
          <w:szCs w:val="24"/>
        </w:rPr>
      </w:pPr>
    </w:p>
    <w:p w14:paraId="12F8F5D5" w14:textId="57CA1EDF" w:rsidR="007E2575" w:rsidRDefault="36099924" w:rsidP="3F98B192">
      <w:pPr>
        <w:rPr>
          <w:rFonts w:ascii="Segoe UI" w:eastAsia="Segoe UI" w:hAnsi="Segoe UI" w:cs="Segoe UI"/>
          <w:color w:val="000000" w:themeColor="text1"/>
          <w:sz w:val="21"/>
          <w:szCs w:val="21"/>
        </w:rPr>
      </w:pPr>
      <w:r w:rsidRPr="3F98B192">
        <w:rPr>
          <w:rFonts w:ascii="Times New Roman" w:hAnsi="Times New Roman"/>
          <w:color w:val="000000" w:themeColor="text1"/>
          <w:sz w:val="24"/>
          <w:szCs w:val="24"/>
        </w:rPr>
        <w:t xml:space="preserve">Kooskõlastustabelis esitatud tagasiside kohaselt on Tervisekassa seisukohal, et </w:t>
      </w:r>
      <w:proofErr w:type="spellStart"/>
      <w:r w:rsidRPr="3F98B192">
        <w:rPr>
          <w:rFonts w:ascii="Times New Roman" w:hAnsi="Times New Roman"/>
          <w:color w:val="000000" w:themeColor="text1"/>
          <w:sz w:val="24"/>
          <w:szCs w:val="24"/>
        </w:rPr>
        <w:t>TERVIKute</w:t>
      </w:r>
      <w:proofErr w:type="spellEnd"/>
      <w:r w:rsidRPr="3F98B192">
        <w:rPr>
          <w:rFonts w:ascii="Times New Roman" w:hAnsi="Times New Roman"/>
          <w:color w:val="000000" w:themeColor="text1"/>
          <w:sz w:val="24"/>
          <w:szCs w:val="24"/>
        </w:rPr>
        <w:t xml:space="preserve"> juhtimis- ja toimimiskulude katmine </w:t>
      </w:r>
      <w:r w:rsidR="2F669171" w:rsidRPr="3F98B192">
        <w:rPr>
          <w:rFonts w:ascii="Times New Roman" w:hAnsi="Times New Roman"/>
          <w:color w:val="000000" w:themeColor="text1"/>
          <w:sz w:val="24"/>
          <w:szCs w:val="24"/>
        </w:rPr>
        <w:t>peaks olema kaetud ka muudest vahenditest.</w:t>
      </w:r>
      <w:r w:rsidR="4F2F7DFE" w:rsidRPr="3F98B192">
        <w:rPr>
          <w:rFonts w:ascii="Segoe UI" w:eastAsia="Segoe UI" w:hAnsi="Segoe UI" w:cs="Segoe UI"/>
          <w:color w:val="242424"/>
          <w:sz w:val="21"/>
          <w:szCs w:val="21"/>
        </w:rPr>
        <w:t xml:space="preserve"> </w:t>
      </w:r>
      <w:r w:rsidR="00100BEC" w:rsidRPr="00905B98">
        <w:rPr>
          <w:rFonts w:ascii="Times New Roman" w:eastAsia="Segoe UI" w:hAnsi="Times New Roman"/>
          <w:color w:val="242424"/>
          <w:sz w:val="24"/>
          <w:szCs w:val="24"/>
        </w:rPr>
        <w:t>Eelnõus on see võimalus tulevikus ette nähtud.</w:t>
      </w:r>
    </w:p>
    <w:p w14:paraId="62ED6BD9" w14:textId="77777777" w:rsidR="0064674C" w:rsidRDefault="0064674C" w:rsidP="007F5068">
      <w:pPr>
        <w:rPr>
          <w:rFonts w:ascii="Times New Roman" w:hAnsi="Times New Roman"/>
          <w:color w:val="000000" w:themeColor="text1"/>
          <w:sz w:val="24"/>
          <w:szCs w:val="24"/>
        </w:rPr>
      </w:pPr>
    </w:p>
    <w:p w14:paraId="41A16F01" w14:textId="3CA595A9" w:rsidR="007B0CC6" w:rsidRDefault="13097E7C" w:rsidP="007F5068">
      <w:pPr>
        <w:rPr>
          <w:rFonts w:ascii="Times New Roman" w:hAnsi="Times New Roman"/>
          <w:color w:val="000000" w:themeColor="text1"/>
          <w:sz w:val="24"/>
          <w:szCs w:val="24"/>
        </w:rPr>
      </w:pPr>
      <w:r w:rsidRPr="7A821AFB">
        <w:rPr>
          <w:rFonts w:ascii="Times New Roman" w:hAnsi="Times New Roman"/>
          <w:i/>
          <w:iCs/>
          <w:color w:val="000000" w:themeColor="text1"/>
          <w:sz w:val="24"/>
          <w:szCs w:val="24"/>
        </w:rPr>
        <w:t xml:space="preserve">Tervise ja Heaolu Infosüsteemide Keskus </w:t>
      </w:r>
      <w:r w:rsidR="6B106D9D" w:rsidRPr="7A821AFB">
        <w:rPr>
          <w:rFonts w:ascii="Times New Roman" w:hAnsi="Times New Roman"/>
          <w:i/>
          <w:iCs/>
          <w:color w:val="000000" w:themeColor="text1"/>
          <w:sz w:val="24"/>
          <w:szCs w:val="24"/>
        </w:rPr>
        <w:t>(TEHIK)</w:t>
      </w:r>
    </w:p>
    <w:p w14:paraId="424C6B33" w14:textId="311A8C5D" w:rsidR="00E54C3D" w:rsidRDefault="720E9DD3" w:rsidP="007F5068">
      <w:pPr>
        <w:rPr>
          <w:rFonts w:ascii="Times New Roman" w:hAnsi="Times New Roman"/>
          <w:color w:val="000000" w:themeColor="text1"/>
          <w:sz w:val="24"/>
          <w:szCs w:val="24"/>
        </w:rPr>
      </w:pPr>
      <w:proofErr w:type="spellStart"/>
      <w:r w:rsidRPr="7A821AFB">
        <w:rPr>
          <w:rFonts w:ascii="Times New Roman" w:hAnsi="Times New Roman"/>
          <w:color w:val="000000" w:themeColor="text1"/>
          <w:sz w:val="24"/>
          <w:szCs w:val="24"/>
        </w:rPr>
        <w:t>TEHIKu</w:t>
      </w:r>
      <w:proofErr w:type="spellEnd"/>
      <w:r w:rsidR="00E54C3D" w:rsidRPr="7A821AFB">
        <w:rPr>
          <w:rFonts w:ascii="Times New Roman" w:hAnsi="Times New Roman"/>
          <w:color w:val="000000" w:themeColor="text1"/>
          <w:sz w:val="24"/>
          <w:szCs w:val="24"/>
        </w:rPr>
        <w:t xml:space="preserve"> roll seisneb eelkõige infosüsteemide arendamises ja kohandamises. Muudatus nõuab uusi digilahendusi ja andmevahetuse protsesse, sealhulgas terviseteejuhi töölauda, märkamislehte</w:t>
      </w:r>
      <w:r w:rsidR="41465C77" w:rsidRPr="7A821AFB">
        <w:rPr>
          <w:rFonts w:ascii="Times New Roman" w:hAnsi="Times New Roman"/>
          <w:color w:val="000000" w:themeColor="text1"/>
          <w:sz w:val="24"/>
          <w:szCs w:val="24"/>
        </w:rPr>
        <w:t xml:space="preserve">, </w:t>
      </w:r>
      <w:r w:rsidR="00E54C3D" w:rsidRPr="7A821AFB">
        <w:rPr>
          <w:rFonts w:ascii="Times New Roman" w:hAnsi="Times New Roman"/>
          <w:color w:val="000000" w:themeColor="text1"/>
          <w:sz w:val="24"/>
          <w:szCs w:val="24"/>
        </w:rPr>
        <w:t>heaoluplaani</w:t>
      </w:r>
      <w:r w:rsidR="1A6514CF" w:rsidRPr="7A821AFB">
        <w:rPr>
          <w:rFonts w:ascii="Times New Roman" w:hAnsi="Times New Roman"/>
          <w:color w:val="000000" w:themeColor="text1"/>
          <w:sz w:val="24"/>
          <w:szCs w:val="24"/>
        </w:rPr>
        <w:t xml:space="preserve"> ja tegevuskava</w:t>
      </w:r>
      <w:r w:rsidR="5C623058" w:rsidRPr="7A821AFB">
        <w:rPr>
          <w:rFonts w:ascii="Times New Roman" w:hAnsi="Times New Roman"/>
          <w:color w:val="000000" w:themeColor="text1"/>
          <w:sz w:val="24"/>
          <w:szCs w:val="24"/>
        </w:rPr>
        <w:t>.</w:t>
      </w:r>
      <w:r w:rsidR="00E54C3D" w:rsidRPr="7A821AFB">
        <w:rPr>
          <w:rFonts w:ascii="Times New Roman" w:hAnsi="Times New Roman"/>
          <w:color w:val="000000" w:themeColor="text1"/>
          <w:sz w:val="24"/>
          <w:szCs w:val="24"/>
        </w:rPr>
        <w:t xml:space="preserve"> Mõju on peamiselt ühekordne </w:t>
      </w:r>
      <w:r w:rsidR="00FF77FC" w:rsidRPr="7A821AFB">
        <w:rPr>
          <w:rFonts w:ascii="Times New Roman" w:hAnsi="Times New Roman"/>
          <w:color w:val="000000" w:themeColor="text1"/>
          <w:sz w:val="24"/>
          <w:szCs w:val="24"/>
        </w:rPr>
        <w:t>ning</w:t>
      </w:r>
      <w:r w:rsidR="00E54C3D" w:rsidRPr="7A821AFB">
        <w:rPr>
          <w:rFonts w:ascii="Times New Roman" w:hAnsi="Times New Roman"/>
          <w:color w:val="000000" w:themeColor="text1"/>
          <w:sz w:val="24"/>
          <w:szCs w:val="24"/>
        </w:rPr>
        <w:t xml:space="preserve"> seotud uue andmemudeli, kasutajaliideste </w:t>
      </w:r>
      <w:r w:rsidR="00FF77FC" w:rsidRPr="7A821AFB">
        <w:rPr>
          <w:rFonts w:ascii="Times New Roman" w:hAnsi="Times New Roman"/>
          <w:color w:val="000000" w:themeColor="text1"/>
          <w:sz w:val="24"/>
          <w:szCs w:val="24"/>
        </w:rPr>
        <w:t>ja</w:t>
      </w:r>
      <w:r w:rsidR="00E54C3D" w:rsidRPr="7A821AFB">
        <w:rPr>
          <w:rFonts w:ascii="Times New Roman" w:hAnsi="Times New Roman"/>
          <w:color w:val="000000" w:themeColor="text1"/>
          <w:sz w:val="24"/>
          <w:szCs w:val="24"/>
        </w:rPr>
        <w:t xml:space="preserve"> infovahetuse lahenduste rakendamisega.</w:t>
      </w:r>
    </w:p>
    <w:p w14:paraId="0B0FDCDD" w14:textId="77777777" w:rsidR="00E54C3D" w:rsidRPr="00E54C3D" w:rsidRDefault="00E54C3D" w:rsidP="007F5068">
      <w:pPr>
        <w:rPr>
          <w:rFonts w:ascii="Times New Roman" w:hAnsi="Times New Roman"/>
          <w:color w:val="000000" w:themeColor="text1"/>
          <w:sz w:val="24"/>
          <w:szCs w:val="24"/>
        </w:rPr>
      </w:pPr>
    </w:p>
    <w:p w14:paraId="08B965D6" w14:textId="376B37E8" w:rsidR="00E54C3D" w:rsidRDefault="00E54C3D" w:rsidP="007F5068">
      <w:pPr>
        <w:rPr>
          <w:rFonts w:ascii="Times New Roman" w:hAnsi="Times New Roman"/>
          <w:color w:val="000000" w:themeColor="text1"/>
          <w:sz w:val="24"/>
          <w:szCs w:val="24"/>
        </w:rPr>
      </w:pPr>
      <w:r w:rsidRPr="7A821AFB">
        <w:rPr>
          <w:rFonts w:ascii="Times New Roman" w:hAnsi="Times New Roman"/>
          <w:color w:val="000000" w:themeColor="text1"/>
          <w:sz w:val="24"/>
          <w:szCs w:val="24"/>
        </w:rPr>
        <w:t>Muudatus kujundab ümber andmehalduse loogika, viies seni eraldiseisvates infosüsteemides olnud info ühtsemasse ja koordineeritumasse lahendusse. See võimaldab luua terviklikuma ülevaate inimese vajadustest, teenustest ja tegevuskavast ning parandab infovahetust tervishoiu</w:t>
      </w:r>
      <w:r w:rsidR="00BD5138" w:rsidRPr="7A821AFB">
        <w:rPr>
          <w:rFonts w:ascii="Times New Roman" w:hAnsi="Times New Roman"/>
          <w:color w:val="000000" w:themeColor="text1"/>
          <w:sz w:val="24"/>
          <w:szCs w:val="24"/>
        </w:rPr>
        <w:t>töötajate</w:t>
      </w:r>
      <w:r w:rsidRPr="7A821AFB">
        <w:rPr>
          <w:rFonts w:ascii="Times New Roman" w:hAnsi="Times New Roman"/>
          <w:color w:val="000000" w:themeColor="text1"/>
          <w:sz w:val="24"/>
          <w:szCs w:val="24"/>
        </w:rPr>
        <w:t xml:space="preserve"> ja sotsiaalvaldkonna spetsialistide vahel. Samas suurendab see sõltuvust IT-lahenduste töökindlusest, kasutusmugavusest ja andmete kvaliteedist.</w:t>
      </w:r>
    </w:p>
    <w:p w14:paraId="0C5591EE" w14:textId="77777777" w:rsidR="00E54C3D" w:rsidRPr="00E54C3D" w:rsidRDefault="00E54C3D" w:rsidP="007F5068">
      <w:pPr>
        <w:rPr>
          <w:rFonts w:ascii="Times New Roman" w:hAnsi="Times New Roman"/>
          <w:color w:val="000000" w:themeColor="text1"/>
          <w:sz w:val="24"/>
          <w:szCs w:val="24"/>
        </w:rPr>
      </w:pPr>
    </w:p>
    <w:p w14:paraId="595E2D49" w14:textId="424541DB" w:rsidR="00E657AB" w:rsidRDefault="00E54C3D" w:rsidP="007F5068">
      <w:pPr>
        <w:rPr>
          <w:rFonts w:ascii="Times New Roman" w:hAnsi="Times New Roman"/>
          <w:color w:val="000000" w:themeColor="text1"/>
          <w:sz w:val="24"/>
          <w:szCs w:val="24"/>
        </w:rPr>
      </w:pPr>
      <w:r w:rsidRPr="00E54C3D">
        <w:rPr>
          <w:rFonts w:ascii="Times New Roman" w:hAnsi="Times New Roman"/>
          <w:color w:val="000000" w:themeColor="text1"/>
          <w:sz w:val="24"/>
          <w:szCs w:val="24"/>
        </w:rPr>
        <w:t xml:space="preserve">Pikemas perspektiivis võib infosüsteemide konsolideerimine vähendada paralleelsete süsteemide haldamise vajadust ning toetada tööprotsesside ühtlustumist. Lühiajaliselt kaasneb </w:t>
      </w:r>
      <w:proofErr w:type="spellStart"/>
      <w:r w:rsidR="720E9DD3" w:rsidRPr="6D366E81">
        <w:rPr>
          <w:rFonts w:ascii="Times New Roman" w:hAnsi="Times New Roman"/>
          <w:color w:val="000000" w:themeColor="text1"/>
          <w:sz w:val="24"/>
          <w:szCs w:val="24"/>
        </w:rPr>
        <w:t>TEHIKule</w:t>
      </w:r>
      <w:proofErr w:type="spellEnd"/>
      <w:r w:rsidRPr="00E54C3D">
        <w:rPr>
          <w:rFonts w:ascii="Times New Roman" w:hAnsi="Times New Roman"/>
          <w:color w:val="000000" w:themeColor="text1"/>
          <w:sz w:val="24"/>
          <w:szCs w:val="24"/>
        </w:rPr>
        <w:t xml:space="preserve"> arenduskoormus, samuti vajadus tagada kasutajatugi, andmekaitse, rollipõhine ligipääs ning süsteemide koostoime teiste tervise- ja sotsiaalvaldkonna infosüsteemidega.</w:t>
      </w:r>
    </w:p>
    <w:p w14:paraId="47DD4CC3" w14:textId="13B9C51A" w:rsidR="00E54C3D" w:rsidRPr="004601C1" w:rsidRDefault="00100BEC" w:rsidP="00A604FB">
      <w:pPr>
        <w:spacing w:before="240" w:after="240"/>
        <w:rPr>
          <w:rFonts w:ascii="Times New Roman" w:hAnsi="Times New Roman"/>
          <w:color w:val="000000" w:themeColor="text1"/>
          <w:sz w:val="24"/>
          <w:szCs w:val="24"/>
        </w:rPr>
      </w:pPr>
      <w:r w:rsidRPr="7A821AFB">
        <w:rPr>
          <w:rFonts w:ascii="Times New Roman" w:hAnsi="Times New Roman"/>
          <w:color w:val="000000" w:themeColor="text1"/>
          <w:sz w:val="24"/>
          <w:szCs w:val="24"/>
        </w:rPr>
        <w:t xml:space="preserve">Peamine risk on IT-arenduste </w:t>
      </w:r>
      <w:r>
        <w:rPr>
          <w:rFonts w:ascii="Times New Roman" w:hAnsi="Times New Roman"/>
          <w:color w:val="000000" w:themeColor="text1"/>
          <w:sz w:val="24"/>
          <w:szCs w:val="24"/>
        </w:rPr>
        <w:t>valmimise õigeaegsus</w:t>
      </w:r>
      <w:r w:rsidRPr="7A821AFB">
        <w:rPr>
          <w:rFonts w:ascii="Times New Roman" w:hAnsi="Times New Roman"/>
          <w:color w:val="000000" w:themeColor="text1"/>
          <w:sz w:val="24"/>
          <w:szCs w:val="24"/>
        </w:rPr>
        <w:t xml:space="preserve"> </w:t>
      </w:r>
      <w:r w:rsidR="6ED27867" w:rsidRPr="7A821AFB">
        <w:rPr>
          <w:rFonts w:ascii="Times New Roman" w:hAnsi="Times New Roman"/>
          <w:color w:val="000000" w:themeColor="text1"/>
          <w:sz w:val="24"/>
          <w:szCs w:val="24"/>
        </w:rPr>
        <w:t>–</w:t>
      </w:r>
      <w:r w:rsidR="606B692C" w:rsidRPr="7A821AFB">
        <w:rPr>
          <w:rFonts w:ascii="Times New Roman" w:hAnsi="Times New Roman"/>
          <w:color w:val="000000" w:themeColor="text1"/>
          <w:sz w:val="24"/>
          <w:szCs w:val="24"/>
        </w:rPr>
        <w:t xml:space="preserve"> kõik vajalikud digilahendused peavad olema valmis 202</w:t>
      </w:r>
      <w:r w:rsidR="49D43526" w:rsidRPr="7A821AFB">
        <w:rPr>
          <w:rFonts w:ascii="Times New Roman" w:hAnsi="Times New Roman"/>
          <w:color w:val="000000" w:themeColor="text1"/>
          <w:sz w:val="24"/>
          <w:szCs w:val="24"/>
        </w:rPr>
        <w:t>8</w:t>
      </w:r>
      <w:r w:rsidR="606B692C" w:rsidRPr="7A821AFB">
        <w:rPr>
          <w:rFonts w:ascii="Times New Roman" w:hAnsi="Times New Roman"/>
          <w:color w:val="000000" w:themeColor="text1"/>
          <w:sz w:val="24"/>
          <w:szCs w:val="24"/>
        </w:rPr>
        <w:t xml:space="preserve">. aasta </w:t>
      </w:r>
      <w:r w:rsidR="77BDE6B5" w:rsidRPr="7A821AFB">
        <w:rPr>
          <w:rFonts w:ascii="Times New Roman" w:hAnsi="Times New Roman"/>
          <w:color w:val="000000" w:themeColor="text1"/>
          <w:sz w:val="24"/>
          <w:szCs w:val="24"/>
        </w:rPr>
        <w:t>maiks</w:t>
      </w:r>
      <w:r w:rsidR="606B692C" w:rsidRPr="7A821AFB">
        <w:rPr>
          <w:rFonts w:ascii="Times New Roman" w:hAnsi="Times New Roman"/>
          <w:color w:val="000000" w:themeColor="text1"/>
          <w:sz w:val="24"/>
          <w:szCs w:val="24"/>
        </w:rPr>
        <w:t xml:space="preserve">. </w:t>
      </w:r>
      <w:r w:rsidR="754B74CC" w:rsidRPr="7A821AFB">
        <w:rPr>
          <w:rFonts w:ascii="Times New Roman" w:hAnsi="Times New Roman"/>
          <w:color w:val="000000" w:themeColor="text1"/>
          <w:sz w:val="24"/>
          <w:szCs w:val="24"/>
        </w:rPr>
        <w:t>Arenduste</w:t>
      </w:r>
      <w:r w:rsidR="606B692C" w:rsidRPr="7A821AFB">
        <w:rPr>
          <w:rFonts w:ascii="Times New Roman" w:hAnsi="Times New Roman"/>
          <w:color w:val="000000" w:themeColor="text1"/>
          <w:sz w:val="24"/>
          <w:szCs w:val="24"/>
        </w:rPr>
        <w:t xml:space="preserve"> </w:t>
      </w:r>
      <w:r w:rsidR="1E9A2E55" w:rsidRPr="7A821AFB">
        <w:rPr>
          <w:rFonts w:ascii="Times New Roman" w:hAnsi="Times New Roman"/>
          <w:color w:val="000000" w:themeColor="text1"/>
          <w:sz w:val="24"/>
          <w:szCs w:val="24"/>
        </w:rPr>
        <w:t>ja</w:t>
      </w:r>
      <w:r w:rsidR="606B692C" w:rsidRPr="7A821AFB">
        <w:rPr>
          <w:rFonts w:ascii="Times New Roman" w:hAnsi="Times New Roman"/>
          <w:color w:val="000000" w:themeColor="text1"/>
          <w:sz w:val="24"/>
          <w:szCs w:val="24"/>
        </w:rPr>
        <w:t xml:space="preserve"> </w:t>
      </w:r>
      <w:r w:rsidR="1E9A2E55" w:rsidRPr="7A821AFB">
        <w:rPr>
          <w:rFonts w:ascii="Times New Roman" w:hAnsi="Times New Roman"/>
          <w:color w:val="000000" w:themeColor="text1"/>
          <w:sz w:val="24"/>
          <w:szCs w:val="24"/>
        </w:rPr>
        <w:t>baasteenuste loom</w:t>
      </w:r>
      <w:r w:rsidR="5DEAA8BC" w:rsidRPr="7A821AFB">
        <w:rPr>
          <w:rFonts w:ascii="Times New Roman" w:hAnsi="Times New Roman"/>
          <w:color w:val="000000" w:themeColor="text1"/>
          <w:sz w:val="24"/>
          <w:szCs w:val="24"/>
        </w:rPr>
        <w:t>ine</w:t>
      </w:r>
      <w:r w:rsidR="3E3F4A7D" w:rsidRPr="7A821AFB">
        <w:rPr>
          <w:rFonts w:ascii="Times New Roman" w:hAnsi="Times New Roman"/>
          <w:color w:val="000000" w:themeColor="text1"/>
          <w:sz w:val="24"/>
          <w:szCs w:val="24"/>
        </w:rPr>
        <w:t xml:space="preserve"> </w:t>
      </w:r>
      <w:r w:rsidR="606B692C" w:rsidRPr="7A821AFB">
        <w:rPr>
          <w:rFonts w:ascii="Times New Roman" w:hAnsi="Times New Roman"/>
          <w:color w:val="000000" w:themeColor="text1"/>
          <w:sz w:val="24"/>
          <w:szCs w:val="24"/>
        </w:rPr>
        <w:t>võib mõjutada kogu reformi käivitumise tempot.</w:t>
      </w:r>
      <w:r w:rsidR="48F72287" w:rsidRPr="7A821AFB">
        <w:rPr>
          <w:rFonts w:ascii="Times New Roman" w:hAnsi="Times New Roman"/>
          <w:color w:val="000000" w:themeColor="text1"/>
          <w:sz w:val="24"/>
          <w:szCs w:val="24"/>
        </w:rPr>
        <w:t xml:space="preserve"> </w:t>
      </w:r>
      <w:r w:rsidR="78407665" w:rsidRPr="7A821AFB">
        <w:rPr>
          <w:rFonts w:ascii="Times New Roman" w:hAnsi="Times New Roman"/>
          <w:sz w:val="24"/>
          <w:szCs w:val="24"/>
        </w:rPr>
        <w:t>Oluline riskimaandusmeede on otsus luua eraldiseisev heaolu infosüstee</w:t>
      </w:r>
      <w:r w:rsidR="62B0C51C" w:rsidRPr="7A821AFB">
        <w:rPr>
          <w:rFonts w:ascii="Times New Roman" w:hAnsi="Times New Roman"/>
          <w:sz w:val="24"/>
          <w:szCs w:val="24"/>
        </w:rPr>
        <w:t>m</w:t>
      </w:r>
      <w:r w:rsidR="0213FCBE" w:rsidRPr="7A821AFB">
        <w:rPr>
          <w:rFonts w:ascii="Times New Roman" w:hAnsi="Times New Roman"/>
          <w:sz w:val="24"/>
          <w:szCs w:val="24"/>
        </w:rPr>
        <w:t>.</w:t>
      </w:r>
      <w:r w:rsidR="78407665" w:rsidRPr="7A821AFB">
        <w:rPr>
          <w:rFonts w:ascii="Times New Roman" w:hAnsi="Times New Roman"/>
          <w:sz w:val="24"/>
          <w:szCs w:val="24"/>
        </w:rPr>
        <w:t xml:space="preserve"> </w:t>
      </w:r>
      <w:r w:rsidR="393AA056" w:rsidRPr="7A821AFB">
        <w:rPr>
          <w:rFonts w:ascii="Times New Roman" w:hAnsi="Times New Roman"/>
          <w:sz w:val="24"/>
          <w:szCs w:val="24"/>
        </w:rPr>
        <w:t>S</w:t>
      </w:r>
      <w:r w:rsidR="78407665" w:rsidRPr="7A821AFB">
        <w:rPr>
          <w:rFonts w:ascii="Times New Roman" w:hAnsi="Times New Roman"/>
          <w:sz w:val="24"/>
          <w:szCs w:val="24"/>
        </w:rPr>
        <w:t xml:space="preserve">ee võimaldab arendusi ellu viia </w:t>
      </w:r>
      <w:proofErr w:type="spellStart"/>
      <w:r w:rsidR="459686F8" w:rsidRPr="7A821AFB">
        <w:rPr>
          <w:rFonts w:ascii="Times New Roman" w:hAnsi="Times New Roman"/>
          <w:sz w:val="24"/>
          <w:szCs w:val="24"/>
        </w:rPr>
        <w:t>TIS</w:t>
      </w:r>
      <w:r w:rsidR="00D37663" w:rsidRPr="7A821AFB">
        <w:rPr>
          <w:rFonts w:ascii="Times New Roman" w:hAnsi="Times New Roman"/>
          <w:sz w:val="24"/>
          <w:szCs w:val="24"/>
        </w:rPr>
        <w:t>-i</w:t>
      </w:r>
      <w:proofErr w:type="spellEnd"/>
      <w:r w:rsidR="78407665" w:rsidRPr="7A821AFB">
        <w:rPr>
          <w:rFonts w:ascii="Times New Roman" w:hAnsi="Times New Roman"/>
          <w:sz w:val="24"/>
          <w:szCs w:val="24"/>
        </w:rPr>
        <w:t xml:space="preserve"> arendustega paralleelselt.</w:t>
      </w:r>
      <w:r w:rsidR="003D219D" w:rsidRPr="7A821AFB">
        <w:rPr>
          <w:rFonts w:ascii="Times New Roman" w:hAnsi="Times New Roman"/>
          <w:sz w:val="24"/>
          <w:szCs w:val="24"/>
        </w:rPr>
        <w:t xml:space="preserve"> </w:t>
      </w:r>
      <w:r w:rsidR="78407665" w:rsidRPr="7A821AFB">
        <w:rPr>
          <w:rFonts w:ascii="Times New Roman" w:hAnsi="Times New Roman"/>
          <w:sz w:val="24"/>
          <w:szCs w:val="24"/>
        </w:rPr>
        <w:t>Lisaks võimaldab eraldiseisva infosüsteemi lähenemine rakendada minimaalse toimiva toote (MVP) põhimõtet</w:t>
      </w:r>
      <w:r w:rsidR="6ED27867" w:rsidRPr="7A821AFB">
        <w:rPr>
          <w:rFonts w:ascii="Times New Roman" w:hAnsi="Times New Roman"/>
          <w:sz w:val="24"/>
          <w:szCs w:val="24"/>
        </w:rPr>
        <w:t xml:space="preserve"> –</w:t>
      </w:r>
      <w:r w:rsidR="36D847BA" w:rsidRPr="7A821AFB">
        <w:rPr>
          <w:rFonts w:ascii="Times New Roman" w:hAnsi="Times New Roman"/>
          <w:sz w:val="24"/>
          <w:szCs w:val="24"/>
        </w:rPr>
        <w:t xml:space="preserve"> </w:t>
      </w:r>
      <w:r w:rsidR="78407665" w:rsidRPr="7A821AFB">
        <w:rPr>
          <w:rFonts w:ascii="Times New Roman" w:hAnsi="Times New Roman"/>
          <w:sz w:val="24"/>
          <w:szCs w:val="24"/>
        </w:rPr>
        <w:t xml:space="preserve">koordinatsiooniteenus saab käivituda põhifunktsionaalsusega (märkamisleht, heaoluplaan, </w:t>
      </w:r>
      <w:r w:rsidR="78407665" w:rsidRPr="7A821AFB">
        <w:rPr>
          <w:rFonts w:ascii="Times New Roman" w:hAnsi="Times New Roman"/>
          <w:sz w:val="24"/>
          <w:szCs w:val="24"/>
        </w:rPr>
        <w:lastRenderedPageBreak/>
        <w:t>tegevuskava</w:t>
      </w:r>
      <w:r w:rsidR="7776CB6A" w:rsidRPr="7A821AFB">
        <w:rPr>
          <w:rFonts w:ascii="Times New Roman" w:hAnsi="Times New Roman"/>
          <w:sz w:val="24"/>
          <w:szCs w:val="24"/>
        </w:rPr>
        <w:t>. meeskonnatöö tööriistad</w:t>
      </w:r>
      <w:r w:rsidR="78407665" w:rsidRPr="7A821AFB">
        <w:rPr>
          <w:rFonts w:ascii="Times New Roman" w:hAnsi="Times New Roman"/>
          <w:sz w:val="24"/>
          <w:szCs w:val="24"/>
        </w:rPr>
        <w:t xml:space="preserve">) ning täiendavad </w:t>
      </w:r>
      <w:proofErr w:type="spellStart"/>
      <w:r w:rsidR="78407665" w:rsidRPr="7A821AFB">
        <w:rPr>
          <w:rFonts w:ascii="Times New Roman" w:hAnsi="Times New Roman"/>
          <w:sz w:val="24"/>
          <w:szCs w:val="24"/>
        </w:rPr>
        <w:t>liidestused</w:t>
      </w:r>
      <w:proofErr w:type="spellEnd"/>
      <w:r w:rsidR="78407665" w:rsidRPr="7A821AFB">
        <w:rPr>
          <w:rFonts w:ascii="Times New Roman" w:hAnsi="Times New Roman"/>
          <w:sz w:val="24"/>
          <w:szCs w:val="24"/>
        </w:rPr>
        <w:t xml:space="preserve"> ja funktsionaalsused lisatakse järk-järgult, ilma et kogu lahendus peaks olema enne teenuse käivitamist täielikult valmis.</w:t>
      </w:r>
      <w:r w:rsidR="78407665" w:rsidRPr="7A821AFB">
        <w:rPr>
          <w:rFonts w:ascii="Times New Roman" w:hAnsi="Times New Roman"/>
          <w:color w:val="000000" w:themeColor="text1"/>
          <w:sz w:val="24"/>
          <w:szCs w:val="24"/>
        </w:rPr>
        <w:t xml:space="preserve"> </w:t>
      </w:r>
      <w:r w:rsidR="48F72287" w:rsidRPr="7A821AFB">
        <w:rPr>
          <w:rFonts w:ascii="Times New Roman" w:hAnsi="Times New Roman"/>
          <w:color w:val="000000" w:themeColor="text1"/>
          <w:sz w:val="24"/>
          <w:szCs w:val="24"/>
        </w:rPr>
        <w:t>Riski maandab</w:t>
      </w:r>
      <w:r w:rsidR="6387A71C" w:rsidRPr="7A821AFB">
        <w:rPr>
          <w:rFonts w:ascii="Times New Roman" w:hAnsi="Times New Roman"/>
          <w:color w:val="000000" w:themeColor="text1"/>
          <w:sz w:val="24"/>
          <w:szCs w:val="24"/>
        </w:rPr>
        <w:t xml:space="preserve"> ka</w:t>
      </w:r>
      <w:r w:rsidR="48F72287" w:rsidRPr="7A821AFB">
        <w:rPr>
          <w:rFonts w:ascii="Times New Roman" w:hAnsi="Times New Roman"/>
          <w:color w:val="000000" w:themeColor="text1"/>
          <w:sz w:val="24"/>
          <w:szCs w:val="24"/>
        </w:rPr>
        <w:t xml:space="preserve"> seaduse järkjärguline jõustumine, mis annab IT-arendusteks etappide vahel piisava ettevalmistusaja.</w:t>
      </w:r>
    </w:p>
    <w:p w14:paraId="5C7FB64D" w14:textId="3EA40291" w:rsidR="007B0CC6" w:rsidRDefault="13097E7C" w:rsidP="007F5068">
      <w:pPr>
        <w:rPr>
          <w:rFonts w:ascii="Times New Roman" w:hAnsi="Times New Roman"/>
          <w:color w:val="000000" w:themeColor="text1"/>
          <w:sz w:val="24"/>
          <w:szCs w:val="24"/>
        </w:rPr>
      </w:pPr>
      <w:r w:rsidRPr="008F6CAC">
        <w:rPr>
          <w:rFonts w:ascii="Times New Roman" w:hAnsi="Times New Roman"/>
          <w:i/>
          <w:iCs/>
          <w:color w:val="000000" w:themeColor="text1"/>
          <w:sz w:val="24"/>
          <w:szCs w:val="24"/>
        </w:rPr>
        <w:t>Sotsiaalministeerium</w:t>
      </w:r>
    </w:p>
    <w:p w14:paraId="650306D5" w14:textId="1AE5906F" w:rsidR="006C0282" w:rsidRDefault="006C0282" w:rsidP="007F5068">
      <w:pPr>
        <w:rPr>
          <w:rFonts w:ascii="Times New Roman" w:hAnsi="Times New Roman"/>
          <w:color w:val="000000" w:themeColor="text1"/>
          <w:sz w:val="24"/>
          <w:szCs w:val="24"/>
        </w:rPr>
      </w:pPr>
      <w:r w:rsidRPr="7A821AFB">
        <w:rPr>
          <w:rFonts w:ascii="Times New Roman" w:hAnsi="Times New Roman"/>
          <w:color w:val="000000" w:themeColor="text1"/>
          <w:sz w:val="24"/>
          <w:szCs w:val="24"/>
        </w:rPr>
        <w:t xml:space="preserve">Sotsiaalministeeriumi jaoks suureneb muudatuse rakendamisega seotud strateegiline, õigusloome- ja koordineerimiskoormus. Ministeeriumil tuleb juhtida rakendusaktide ettevalmistamist, koordineerida </w:t>
      </w:r>
      <w:proofErr w:type="spellStart"/>
      <w:r w:rsidRPr="7A821AFB">
        <w:rPr>
          <w:rFonts w:ascii="Times New Roman" w:hAnsi="Times New Roman"/>
          <w:color w:val="000000" w:themeColor="text1"/>
          <w:sz w:val="24"/>
          <w:szCs w:val="24"/>
        </w:rPr>
        <w:t>asutustevahelist</w:t>
      </w:r>
      <w:proofErr w:type="spellEnd"/>
      <w:r w:rsidRPr="7A821AFB">
        <w:rPr>
          <w:rFonts w:ascii="Times New Roman" w:hAnsi="Times New Roman"/>
          <w:color w:val="000000" w:themeColor="text1"/>
          <w:sz w:val="24"/>
          <w:szCs w:val="24"/>
        </w:rPr>
        <w:t xml:space="preserve"> koostööd ning jälgida reformi rakendumist. </w:t>
      </w:r>
      <w:r w:rsidR="005C71CA" w:rsidRPr="7A821AFB">
        <w:rPr>
          <w:rFonts w:ascii="Times New Roman" w:hAnsi="Times New Roman"/>
          <w:color w:val="000000" w:themeColor="text1"/>
          <w:sz w:val="24"/>
          <w:szCs w:val="24"/>
        </w:rPr>
        <w:t xml:space="preserve">Sotsiaalministeerium </w:t>
      </w:r>
      <w:r w:rsidR="7A623487" w:rsidRPr="7A821AFB">
        <w:rPr>
          <w:rFonts w:ascii="Times New Roman" w:hAnsi="Times New Roman"/>
          <w:color w:val="000000" w:themeColor="text1"/>
          <w:sz w:val="24"/>
          <w:szCs w:val="24"/>
        </w:rPr>
        <w:t xml:space="preserve">teeb </w:t>
      </w:r>
      <w:r w:rsidR="005C71CA" w:rsidRPr="7A821AFB">
        <w:rPr>
          <w:rFonts w:ascii="Times New Roman" w:hAnsi="Times New Roman"/>
          <w:color w:val="000000" w:themeColor="text1"/>
          <w:sz w:val="24"/>
          <w:szCs w:val="24"/>
        </w:rPr>
        <w:t xml:space="preserve">riiklikku järelevalvet </w:t>
      </w:r>
      <w:proofErr w:type="spellStart"/>
      <w:r w:rsidR="005C71CA" w:rsidRPr="7A821AFB">
        <w:rPr>
          <w:rFonts w:ascii="Times New Roman" w:hAnsi="Times New Roman"/>
          <w:color w:val="000000" w:themeColor="text1"/>
          <w:sz w:val="24"/>
          <w:szCs w:val="24"/>
        </w:rPr>
        <w:t>TERVIKute</w:t>
      </w:r>
      <w:proofErr w:type="spellEnd"/>
      <w:r w:rsidR="005C71CA" w:rsidRPr="7A821AFB">
        <w:rPr>
          <w:rFonts w:ascii="Times New Roman" w:hAnsi="Times New Roman"/>
          <w:color w:val="000000" w:themeColor="text1"/>
          <w:sz w:val="24"/>
          <w:szCs w:val="24"/>
        </w:rPr>
        <w:t xml:space="preserve"> tegevuse üle ning töötab koostöös Tervisekassaga välja koordinatsiooniteenuse </w:t>
      </w:r>
      <w:r w:rsidR="7A06F310" w:rsidRPr="7A821AFB">
        <w:rPr>
          <w:rFonts w:ascii="Times New Roman" w:hAnsi="Times New Roman"/>
          <w:color w:val="000000" w:themeColor="text1"/>
          <w:sz w:val="24"/>
          <w:szCs w:val="24"/>
        </w:rPr>
        <w:t>sihtrühma määramise</w:t>
      </w:r>
      <w:r w:rsidR="005C71CA" w:rsidRPr="7A821AFB">
        <w:rPr>
          <w:rFonts w:ascii="Times New Roman" w:hAnsi="Times New Roman"/>
          <w:color w:val="000000" w:themeColor="text1"/>
          <w:sz w:val="24"/>
          <w:szCs w:val="24"/>
        </w:rPr>
        <w:t xml:space="preserve"> metoodika. </w:t>
      </w:r>
      <w:r w:rsidR="070D00EB" w:rsidRPr="7A821AFB">
        <w:rPr>
          <w:rFonts w:ascii="Times New Roman" w:hAnsi="Times New Roman"/>
          <w:color w:val="000000" w:themeColor="text1"/>
          <w:sz w:val="24"/>
          <w:szCs w:val="24"/>
        </w:rPr>
        <w:t>Samuti tuleb tagada, et</w:t>
      </w:r>
      <w:r w:rsidRPr="7A821AFB">
        <w:rPr>
          <w:rFonts w:ascii="Times New Roman" w:hAnsi="Times New Roman"/>
          <w:color w:val="000000" w:themeColor="text1"/>
          <w:sz w:val="24"/>
          <w:szCs w:val="24"/>
        </w:rPr>
        <w:t xml:space="preserve"> terviseteejuhi roll, </w:t>
      </w:r>
      <w:proofErr w:type="spellStart"/>
      <w:r w:rsidRPr="7A821AFB">
        <w:rPr>
          <w:rFonts w:ascii="Times New Roman" w:hAnsi="Times New Roman"/>
          <w:color w:val="000000" w:themeColor="text1"/>
          <w:sz w:val="24"/>
          <w:szCs w:val="24"/>
        </w:rPr>
        <w:t>TERVIKute</w:t>
      </w:r>
      <w:proofErr w:type="spellEnd"/>
      <w:r w:rsidRPr="7A821AFB">
        <w:rPr>
          <w:rFonts w:ascii="Times New Roman" w:hAnsi="Times New Roman"/>
          <w:color w:val="000000" w:themeColor="text1"/>
          <w:sz w:val="24"/>
          <w:szCs w:val="24"/>
        </w:rPr>
        <w:t xml:space="preserve"> käivitamine ja piirkondlik juhtimismudel toimiksid omavahel kooskõlas.</w:t>
      </w:r>
    </w:p>
    <w:p w14:paraId="7D0C25D5" w14:textId="77777777" w:rsidR="006C0282" w:rsidRPr="006C0282" w:rsidRDefault="006C0282" w:rsidP="007F5068">
      <w:pPr>
        <w:rPr>
          <w:rFonts w:ascii="Times New Roman" w:hAnsi="Times New Roman"/>
          <w:color w:val="000000" w:themeColor="text1"/>
          <w:sz w:val="24"/>
          <w:szCs w:val="24"/>
        </w:rPr>
      </w:pPr>
    </w:p>
    <w:p w14:paraId="16CD132F" w14:textId="78BEE600" w:rsidR="0083453F" w:rsidRDefault="00DD5070" w:rsidP="007F5068">
      <w:pPr>
        <w:rPr>
          <w:rFonts w:ascii="Times New Roman" w:hAnsi="Times New Roman"/>
          <w:color w:val="000000" w:themeColor="text1"/>
          <w:sz w:val="24"/>
          <w:szCs w:val="24"/>
        </w:rPr>
      </w:pPr>
      <w:r w:rsidRPr="00DD5070">
        <w:rPr>
          <w:rFonts w:ascii="Times New Roman" w:hAnsi="Times New Roman"/>
          <w:color w:val="000000" w:themeColor="text1"/>
          <w:sz w:val="24"/>
          <w:szCs w:val="24"/>
        </w:rPr>
        <w:t>Sotsiaalministeeriumile kaasneb muudatusega iga-aastane töökoormus seoses reformi rakendumise seire ja riigieelarve vahendite kasutamise järelevalvega, mis kaetakse ministeeriumi olemasoleva ressursi arvelt.</w:t>
      </w:r>
    </w:p>
    <w:p w14:paraId="32AF6789" w14:textId="77777777" w:rsidR="00F5669E" w:rsidRDefault="00F5669E" w:rsidP="007F5068">
      <w:pPr>
        <w:rPr>
          <w:rFonts w:ascii="Times New Roman" w:hAnsi="Times New Roman"/>
          <w:color w:val="000000" w:themeColor="text1"/>
          <w:sz w:val="24"/>
          <w:szCs w:val="24"/>
        </w:rPr>
      </w:pPr>
    </w:p>
    <w:p w14:paraId="1D82EE72" w14:textId="77777777" w:rsidR="00E6019A" w:rsidRPr="00A55E9C" w:rsidRDefault="00E6019A" w:rsidP="00E6019A">
      <w:pPr>
        <w:rPr>
          <w:rFonts w:ascii="Times New Roman" w:hAnsi="Times New Roman"/>
          <w:i/>
          <w:iCs/>
          <w:color w:val="000000" w:themeColor="text1"/>
          <w:sz w:val="24"/>
          <w:szCs w:val="24"/>
        </w:rPr>
      </w:pPr>
      <w:r w:rsidRPr="00A55E9C">
        <w:rPr>
          <w:rFonts w:ascii="Times New Roman" w:hAnsi="Times New Roman"/>
          <w:i/>
          <w:iCs/>
          <w:color w:val="000000" w:themeColor="text1"/>
          <w:sz w:val="24"/>
          <w:szCs w:val="24"/>
        </w:rPr>
        <w:t>Sotsiaalkindlustusamet</w:t>
      </w:r>
    </w:p>
    <w:p w14:paraId="43025884" w14:textId="66109685" w:rsidR="00E6019A" w:rsidRDefault="00E6019A" w:rsidP="00E6019A">
      <w:pPr>
        <w:rPr>
          <w:rFonts w:ascii="Times New Roman" w:hAnsi="Times New Roman"/>
          <w:color w:val="000000" w:themeColor="text1"/>
          <w:sz w:val="24"/>
          <w:szCs w:val="24"/>
        </w:rPr>
      </w:pPr>
      <w:r w:rsidRPr="00E6019A">
        <w:rPr>
          <w:rFonts w:ascii="Times New Roman" w:hAnsi="Times New Roman"/>
          <w:color w:val="000000" w:themeColor="text1"/>
          <w:sz w:val="24"/>
          <w:szCs w:val="24"/>
        </w:rPr>
        <w:t>Sotsiaalkindlustusameti jaoks tähendab muudatus eelkõige uut piirkondlikku koostööformaati ning osalemist sotsiaalvaldkonna metoodilises toetamises, juhtimisnäitajate ja juhendmaterjalide arendamises. Need tegevused on olulises osas seotud ameti seniste ülesannetega, kuid reformi rakendamise algfaasis võib suureneda koostöö- ja arenduskoormus.</w:t>
      </w:r>
      <w:r w:rsidR="002979D5">
        <w:rPr>
          <w:rFonts w:ascii="Times New Roman" w:hAnsi="Times New Roman"/>
          <w:color w:val="000000" w:themeColor="text1"/>
          <w:sz w:val="24"/>
          <w:szCs w:val="24"/>
        </w:rPr>
        <w:t xml:space="preserve"> </w:t>
      </w:r>
      <w:r w:rsidR="002979D5" w:rsidRPr="002979D5">
        <w:rPr>
          <w:rFonts w:ascii="Times New Roman" w:hAnsi="Times New Roman"/>
          <w:color w:val="000000" w:themeColor="text1"/>
          <w:sz w:val="24"/>
          <w:szCs w:val="24"/>
        </w:rPr>
        <w:t>Mõju täpne ulatus ja ressursivajadus sõltuvad rakendamisel kujundatavast rollijaotusest.</w:t>
      </w:r>
    </w:p>
    <w:p w14:paraId="2E459879" w14:textId="77777777" w:rsidR="00E6019A" w:rsidRDefault="00E6019A" w:rsidP="007F5068">
      <w:pPr>
        <w:rPr>
          <w:rFonts w:ascii="Times New Roman" w:hAnsi="Times New Roman"/>
          <w:color w:val="000000" w:themeColor="text1"/>
          <w:sz w:val="24"/>
          <w:szCs w:val="24"/>
        </w:rPr>
      </w:pPr>
    </w:p>
    <w:p w14:paraId="3114CF66" w14:textId="73E2BE13" w:rsidR="00511493" w:rsidRDefault="0083453F" w:rsidP="007F5068">
      <w:pPr>
        <w:rPr>
          <w:rFonts w:ascii="Times New Roman" w:hAnsi="Times New Roman"/>
          <w:color w:val="000000" w:themeColor="text1"/>
          <w:sz w:val="24"/>
          <w:szCs w:val="24"/>
        </w:rPr>
      </w:pPr>
      <w:r w:rsidRPr="008F6CAC">
        <w:rPr>
          <w:rFonts w:ascii="Times New Roman" w:hAnsi="Times New Roman"/>
          <w:i/>
          <w:iCs/>
          <w:color w:val="000000" w:themeColor="text1"/>
          <w:sz w:val="24"/>
          <w:szCs w:val="24"/>
        </w:rPr>
        <w:t>Tervise Arengu Instituut</w:t>
      </w:r>
    </w:p>
    <w:p w14:paraId="3C1CDC2C" w14:textId="5586BB1F" w:rsidR="00D120BF" w:rsidRPr="00E6019A" w:rsidRDefault="00E13640" w:rsidP="007F5068">
      <w:pPr>
        <w:rPr>
          <w:rFonts w:ascii="Times New Roman" w:hAnsi="Times New Roman"/>
          <w:color w:val="000000" w:themeColor="text1"/>
          <w:sz w:val="24"/>
          <w:szCs w:val="24"/>
        </w:rPr>
      </w:pPr>
      <w:r w:rsidRPr="00E13640">
        <w:rPr>
          <w:rFonts w:ascii="Times New Roman" w:hAnsi="Times New Roman"/>
          <w:color w:val="000000" w:themeColor="text1"/>
          <w:sz w:val="24"/>
          <w:szCs w:val="24"/>
        </w:rPr>
        <w:t xml:space="preserve">Tervise Arengu Instituudi roll on seotud eelkõige tervise- ja heaoluprofiilide metoodilise toe ning piirkondlike ülevaadete koostamisega. </w:t>
      </w:r>
      <w:r w:rsidR="00FF63C8" w:rsidRPr="00E13640">
        <w:rPr>
          <w:rFonts w:ascii="Times New Roman" w:hAnsi="Times New Roman"/>
          <w:color w:val="000000" w:themeColor="text1"/>
          <w:sz w:val="24"/>
          <w:szCs w:val="24"/>
        </w:rPr>
        <w:t>Tervise Arengu Instituu</w:t>
      </w:r>
      <w:r w:rsidR="00DA66EC">
        <w:rPr>
          <w:rFonts w:ascii="Times New Roman" w:hAnsi="Times New Roman"/>
          <w:color w:val="000000" w:themeColor="text1"/>
          <w:sz w:val="24"/>
          <w:szCs w:val="24"/>
        </w:rPr>
        <w:t>t</w:t>
      </w:r>
      <w:r w:rsidRPr="00E13640">
        <w:rPr>
          <w:rFonts w:ascii="Times New Roman" w:hAnsi="Times New Roman"/>
          <w:color w:val="000000" w:themeColor="text1"/>
          <w:sz w:val="24"/>
          <w:szCs w:val="24"/>
        </w:rPr>
        <w:t xml:space="preserve"> avaldab heaolupiirkondade tervise ja heaolu lühiülevaateid ning toetab seeläbi piirkondade võrdlemist, andmepõhist planeerimist ja poliitikakujundamist. Muudatus võib suurendada vajadust metoodilise nõustamise ja andmete tõlgendamise toe järele, kuid loob samal ajal parema aluse regulaarseks ja võrreldavaks piirkondlikuks seireks.</w:t>
      </w:r>
    </w:p>
    <w:p w14:paraId="74C50BC7" w14:textId="77777777" w:rsidR="00314A06" w:rsidRDefault="00314A06" w:rsidP="007F5068">
      <w:pPr>
        <w:rPr>
          <w:rFonts w:ascii="Times New Roman" w:hAnsi="Times New Roman"/>
          <w:color w:val="000000" w:themeColor="text1"/>
          <w:sz w:val="24"/>
          <w:szCs w:val="24"/>
        </w:rPr>
      </w:pPr>
    </w:p>
    <w:p w14:paraId="3134F310" w14:textId="5CA2D13E" w:rsidR="00ED5F9C" w:rsidRDefault="00A55DBA" w:rsidP="7A821AFB">
      <w:pPr>
        <w:rPr>
          <w:rFonts w:ascii="Times New Roman" w:hAnsi="Times New Roman"/>
          <w:color w:val="000000" w:themeColor="text1"/>
          <w:sz w:val="24"/>
          <w:szCs w:val="24"/>
        </w:rPr>
      </w:pPr>
      <w:r w:rsidRPr="7A821AFB">
        <w:rPr>
          <w:rFonts w:ascii="Times New Roman" w:hAnsi="Times New Roman"/>
          <w:b/>
          <w:bCs/>
          <w:color w:val="000000" w:themeColor="text1"/>
          <w:sz w:val="24"/>
          <w:szCs w:val="24"/>
        </w:rPr>
        <w:t xml:space="preserve">Kokkuvõttes </w:t>
      </w:r>
      <w:r w:rsidRPr="7A821AFB">
        <w:rPr>
          <w:rFonts w:ascii="Times New Roman" w:hAnsi="Times New Roman"/>
          <w:color w:val="000000" w:themeColor="text1"/>
          <w:sz w:val="24"/>
          <w:szCs w:val="24"/>
        </w:rPr>
        <w:t xml:space="preserve">on mõju riigiasutustele ja riigivalitsemisele oluline. </w:t>
      </w:r>
      <w:r w:rsidR="00B655A1" w:rsidRPr="7A821AFB">
        <w:rPr>
          <w:rFonts w:ascii="Times New Roman" w:hAnsi="Times New Roman"/>
          <w:color w:val="000000" w:themeColor="text1"/>
          <w:sz w:val="24"/>
          <w:szCs w:val="24"/>
        </w:rPr>
        <w:t xml:space="preserve">Lühiajaliselt kaasnevad reformi rakendamisega märkimisväärne koordineerimis- ja arenduskoormus, rakendusaktide ja juhendmaterjalide koostamine ning uute tööprotsesside kujundamine. Suurim korralduslik mõju avaldub Tervisekassale, kelle </w:t>
      </w:r>
      <w:r w:rsidR="00A6109F">
        <w:rPr>
          <w:rFonts w:ascii="Times New Roman" w:hAnsi="Times New Roman"/>
          <w:color w:val="000000" w:themeColor="text1"/>
          <w:sz w:val="24"/>
          <w:szCs w:val="24"/>
        </w:rPr>
        <w:t>ülesanded</w:t>
      </w:r>
      <w:r w:rsidR="009E1723">
        <w:rPr>
          <w:rFonts w:ascii="Times New Roman" w:hAnsi="Times New Roman"/>
          <w:color w:val="000000" w:themeColor="text1"/>
          <w:sz w:val="24"/>
          <w:szCs w:val="24"/>
        </w:rPr>
        <w:t xml:space="preserve"> </w:t>
      </w:r>
      <w:r w:rsidR="009E1723" w:rsidRPr="009E1723">
        <w:rPr>
          <w:rFonts w:ascii="Times New Roman" w:hAnsi="Times New Roman"/>
          <w:color w:val="000000" w:themeColor="text1"/>
          <w:sz w:val="24"/>
          <w:szCs w:val="24"/>
        </w:rPr>
        <w:t xml:space="preserve">laienevad </w:t>
      </w:r>
      <w:proofErr w:type="spellStart"/>
      <w:r w:rsidR="009E1723" w:rsidRPr="009E1723">
        <w:rPr>
          <w:rFonts w:ascii="Times New Roman" w:hAnsi="Times New Roman"/>
          <w:color w:val="000000" w:themeColor="text1"/>
          <w:sz w:val="24"/>
          <w:szCs w:val="24"/>
        </w:rPr>
        <w:t>TERVIKute</w:t>
      </w:r>
      <w:proofErr w:type="spellEnd"/>
      <w:r w:rsidR="009E1723" w:rsidRPr="009E1723">
        <w:rPr>
          <w:rFonts w:ascii="Times New Roman" w:hAnsi="Times New Roman"/>
          <w:color w:val="000000" w:themeColor="text1"/>
          <w:sz w:val="24"/>
          <w:szCs w:val="24"/>
        </w:rPr>
        <w:t xml:space="preserve"> ja </w:t>
      </w:r>
      <w:proofErr w:type="spellStart"/>
      <w:r w:rsidR="009E1723" w:rsidRPr="009E1723">
        <w:rPr>
          <w:rFonts w:ascii="Times New Roman" w:hAnsi="Times New Roman"/>
          <w:color w:val="000000" w:themeColor="text1"/>
          <w:sz w:val="24"/>
          <w:szCs w:val="24"/>
        </w:rPr>
        <w:t>valdkondadeülese</w:t>
      </w:r>
      <w:proofErr w:type="spellEnd"/>
      <w:r w:rsidR="009E1723" w:rsidRPr="009E1723">
        <w:rPr>
          <w:rFonts w:ascii="Times New Roman" w:hAnsi="Times New Roman"/>
          <w:color w:val="000000" w:themeColor="text1"/>
          <w:sz w:val="24"/>
          <w:szCs w:val="24"/>
        </w:rPr>
        <w:t xml:space="preserve"> koordinatsiooniteenuse rahastamisele, rahvastikupõhise terviseriski juhtimisele ning </w:t>
      </w:r>
      <w:proofErr w:type="spellStart"/>
      <w:r w:rsidR="009E1723" w:rsidRPr="009E1723">
        <w:rPr>
          <w:rFonts w:ascii="Times New Roman" w:hAnsi="Times New Roman"/>
          <w:color w:val="000000" w:themeColor="text1"/>
          <w:sz w:val="24"/>
          <w:szCs w:val="24"/>
        </w:rPr>
        <w:t>TERVIKutele</w:t>
      </w:r>
      <w:proofErr w:type="spellEnd"/>
      <w:r w:rsidR="009E1723" w:rsidRPr="009E1723">
        <w:rPr>
          <w:rFonts w:ascii="Times New Roman" w:hAnsi="Times New Roman"/>
          <w:color w:val="000000" w:themeColor="text1"/>
          <w:sz w:val="24"/>
          <w:szCs w:val="24"/>
        </w:rPr>
        <w:t xml:space="preserve"> tervishoiuteenuste kasutamisega seotud eesmärkide seadmisele, nende täitmise seirele ja tulemuspõhise rahastamise rakendamisele. Oluline mõju avaldub ka </w:t>
      </w:r>
      <w:proofErr w:type="spellStart"/>
      <w:r w:rsidR="009E1723" w:rsidRPr="009E1723">
        <w:rPr>
          <w:rFonts w:ascii="Times New Roman" w:hAnsi="Times New Roman"/>
          <w:color w:val="000000" w:themeColor="text1"/>
          <w:sz w:val="24"/>
          <w:szCs w:val="24"/>
        </w:rPr>
        <w:t>TEHIKule</w:t>
      </w:r>
      <w:proofErr w:type="spellEnd"/>
      <w:r w:rsidR="009E1723" w:rsidRPr="009E1723">
        <w:rPr>
          <w:rFonts w:ascii="Times New Roman" w:hAnsi="Times New Roman"/>
          <w:color w:val="000000" w:themeColor="text1"/>
          <w:sz w:val="24"/>
          <w:szCs w:val="24"/>
        </w:rPr>
        <w:t>, kelle ülesanne on reformi toetavate digilahenduste õigeaegne arendamine.</w:t>
      </w:r>
    </w:p>
    <w:p w14:paraId="562E1C69" w14:textId="77777777" w:rsidR="0092274B" w:rsidRPr="004601C1" w:rsidRDefault="0092274B" w:rsidP="007F5068">
      <w:pPr>
        <w:rPr>
          <w:rFonts w:ascii="Times New Roman" w:hAnsi="Times New Roman"/>
          <w:color w:val="000000" w:themeColor="text1"/>
          <w:sz w:val="24"/>
        </w:rPr>
      </w:pPr>
    </w:p>
    <w:p w14:paraId="3D7D9336" w14:textId="56125DFE" w:rsidR="2BB10689" w:rsidRPr="008961E4" w:rsidRDefault="00B655A1" w:rsidP="007F5068">
      <w:pPr>
        <w:rPr>
          <w:rFonts w:ascii="Times New Roman" w:hAnsi="Times New Roman"/>
          <w:color w:val="000000" w:themeColor="text1"/>
          <w:sz w:val="24"/>
        </w:rPr>
      </w:pPr>
      <w:r w:rsidRPr="004601C1">
        <w:rPr>
          <w:rFonts w:ascii="Times New Roman" w:hAnsi="Times New Roman"/>
          <w:color w:val="000000" w:themeColor="text1"/>
          <w:sz w:val="24"/>
        </w:rPr>
        <w:t xml:space="preserve">Pikaajaliselt loob muudatus eeldused sidusamaks, andmepõhisemaks ja tulemuslikumaks </w:t>
      </w:r>
      <w:r w:rsidRPr="00332F43">
        <w:rPr>
          <w:rFonts w:ascii="Times New Roman" w:hAnsi="Times New Roman"/>
          <w:color w:val="000000" w:themeColor="text1"/>
          <w:sz w:val="24"/>
        </w:rPr>
        <w:t>tervishoiu</w:t>
      </w:r>
      <w:r w:rsidR="00C12B07">
        <w:rPr>
          <w:rFonts w:ascii="Times New Roman" w:hAnsi="Times New Roman"/>
          <w:color w:val="000000" w:themeColor="text1"/>
          <w:sz w:val="24"/>
        </w:rPr>
        <w:t>süsteemi</w:t>
      </w:r>
      <w:r w:rsidRPr="00332F43">
        <w:rPr>
          <w:rFonts w:ascii="Times New Roman" w:hAnsi="Times New Roman"/>
          <w:color w:val="000000" w:themeColor="text1"/>
          <w:sz w:val="24"/>
        </w:rPr>
        <w:t xml:space="preserve"> ja sotsiaalvaldkonna </w:t>
      </w:r>
      <w:r w:rsidRPr="008961E4">
        <w:rPr>
          <w:rFonts w:ascii="Times New Roman" w:hAnsi="Times New Roman"/>
          <w:color w:val="000000" w:themeColor="text1"/>
          <w:sz w:val="24"/>
        </w:rPr>
        <w:t xml:space="preserve">juhtimiseks, kus piirkondlik juhtimine muutub süsteemsemaks ning riigil tekib parem ülevaade piirkondlikest vajadustest ja teenuste mõjust. Ebasoovitavate mõjude risk on keskmine </w:t>
      </w:r>
      <w:r w:rsidR="0092274B" w:rsidRPr="008961E4">
        <w:rPr>
          <w:rFonts w:ascii="Times New Roman" w:hAnsi="Times New Roman"/>
          <w:color w:val="000000" w:themeColor="text1"/>
          <w:sz w:val="24"/>
        </w:rPr>
        <w:t>–</w:t>
      </w:r>
      <w:r w:rsidRPr="008961E4">
        <w:rPr>
          <w:rFonts w:ascii="Times New Roman" w:hAnsi="Times New Roman"/>
          <w:color w:val="000000" w:themeColor="text1"/>
          <w:sz w:val="24"/>
        </w:rPr>
        <w:t xml:space="preserve"> peamised riskid on seotud IT-arenduste ajakavaga ning koordinatsiooniteenuse rahastamise jätkusuutlikkusega, mida maandab seaduse </w:t>
      </w:r>
      <w:proofErr w:type="spellStart"/>
      <w:r w:rsidRPr="008961E4">
        <w:rPr>
          <w:rFonts w:ascii="Times New Roman" w:hAnsi="Times New Roman"/>
          <w:color w:val="000000" w:themeColor="text1"/>
          <w:sz w:val="24"/>
        </w:rPr>
        <w:t>järk-järguline</w:t>
      </w:r>
      <w:proofErr w:type="spellEnd"/>
      <w:r w:rsidRPr="008961E4">
        <w:rPr>
          <w:rFonts w:ascii="Times New Roman" w:hAnsi="Times New Roman"/>
          <w:color w:val="000000" w:themeColor="text1"/>
          <w:sz w:val="24"/>
        </w:rPr>
        <w:t xml:space="preserve"> jõustumine</w:t>
      </w:r>
      <w:r w:rsidR="00663282" w:rsidRPr="008961E4">
        <w:rPr>
          <w:rFonts w:ascii="Times New Roman" w:hAnsi="Times New Roman"/>
          <w:color w:val="000000" w:themeColor="text1"/>
          <w:sz w:val="24"/>
        </w:rPr>
        <w:t>.</w:t>
      </w:r>
    </w:p>
    <w:p w14:paraId="39E81623" w14:textId="77777777" w:rsidR="0092274B" w:rsidRDefault="0092274B" w:rsidP="007F5068">
      <w:pPr>
        <w:rPr>
          <w:rFonts w:ascii="Times New Roman" w:hAnsi="Times New Roman"/>
          <w:b/>
          <w:bCs/>
          <w:sz w:val="24"/>
          <w:szCs w:val="24"/>
          <w:lang w:eastAsia="et-EE"/>
        </w:rPr>
      </w:pPr>
    </w:p>
    <w:p w14:paraId="22F19F7B" w14:textId="77777777" w:rsidR="00B87256" w:rsidRDefault="00B87256" w:rsidP="00B87256">
      <w:pPr>
        <w:rPr>
          <w:rFonts w:ascii="Times New Roman" w:hAnsi="Times New Roman"/>
          <w:sz w:val="24"/>
          <w:szCs w:val="24"/>
          <w:lang w:eastAsia="et-EE"/>
        </w:rPr>
      </w:pPr>
    </w:p>
    <w:p w14:paraId="2A8003CE" w14:textId="4255950C" w:rsidR="00B87256" w:rsidRPr="00DE69E2" w:rsidRDefault="00B87256" w:rsidP="00EE1854">
      <w:pPr>
        <w:pStyle w:val="Loendilik"/>
        <w:numPr>
          <w:ilvl w:val="1"/>
          <w:numId w:val="43"/>
        </w:numPr>
        <w:rPr>
          <w:rFonts w:ascii="Times New Roman" w:hAnsi="Times New Roman"/>
          <w:b/>
          <w:bCs/>
          <w:sz w:val="24"/>
          <w:szCs w:val="24"/>
        </w:rPr>
      </w:pPr>
      <w:r w:rsidRPr="00DE69E2">
        <w:rPr>
          <w:rFonts w:ascii="Times New Roman" w:hAnsi="Times New Roman"/>
          <w:b/>
          <w:bCs/>
          <w:sz w:val="24"/>
          <w:szCs w:val="24"/>
        </w:rPr>
        <w:t xml:space="preserve"> </w:t>
      </w:r>
      <w:proofErr w:type="spellStart"/>
      <w:r w:rsidR="00025D02" w:rsidRPr="00DE69E2">
        <w:rPr>
          <w:rFonts w:ascii="Times New Roman" w:hAnsi="Times New Roman"/>
          <w:b/>
          <w:bCs/>
          <w:sz w:val="24"/>
          <w:szCs w:val="24"/>
        </w:rPr>
        <w:t>Valdkondadeülese</w:t>
      </w:r>
      <w:proofErr w:type="spellEnd"/>
      <w:r w:rsidR="00025D02" w:rsidRPr="00DE69E2">
        <w:rPr>
          <w:rFonts w:ascii="Times New Roman" w:hAnsi="Times New Roman"/>
          <w:b/>
          <w:bCs/>
          <w:sz w:val="24"/>
          <w:szCs w:val="24"/>
        </w:rPr>
        <w:t xml:space="preserve"> koordinatsiooniteenuse ja terviseteejuhi rolli rakendamine</w:t>
      </w:r>
    </w:p>
    <w:p w14:paraId="38533FD6" w14:textId="4F15F3A0" w:rsidR="0294B7F6" w:rsidRDefault="0294B7F6" w:rsidP="007F5068">
      <w:pPr>
        <w:rPr>
          <w:rFonts w:ascii="Times New Roman" w:hAnsi="Times New Roman"/>
          <w:b/>
          <w:bCs/>
          <w:sz w:val="24"/>
          <w:szCs w:val="24"/>
          <w:lang w:eastAsia="et-EE"/>
        </w:rPr>
      </w:pPr>
    </w:p>
    <w:p w14:paraId="1680A20B" w14:textId="5FD53AAA" w:rsidR="00100BEC" w:rsidRDefault="00100BEC" w:rsidP="007F5068">
      <w:pPr>
        <w:rPr>
          <w:rFonts w:ascii="Times New Roman" w:hAnsi="Times New Roman"/>
          <w:sz w:val="24"/>
          <w:szCs w:val="24"/>
        </w:rPr>
      </w:pPr>
      <w:r w:rsidRPr="227CCD3B">
        <w:rPr>
          <w:rFonts w:ascii="Times New Roman" w:hAnsi="Times New Roman"/>
          <w:sz w:val="24"/>
          <w:szCs w:val="24"/>
        </w:rPr>
        <w:t>WHO integreeritud hoolduse (ICOPE) käsitluse kohaselt tuleb vanemaealiste ja komplekssete vajadustega inimeste toetamisel liikuda haigus</w:t>
      </w:r>
      <w:r w:rsidRPr="6493A28F">
        <w:rPr>
          <w:rFonts w:ascii="Times New Roman" w:hAnsi="Times New Roman"/>
          <w:sz w:val="24"/>
          <w:szCs w:val="24"/>
        </w:rPr>
        <w:t>ekeskselt</w:t>
      </w:r>
      <w:r w:rsidRPr="227CCD3B">
        <w:rPr>
          <w:rFonts w:ascii="Times New Roman" w:hAnsi="Times New Roman"/>
          <w:sz w:val="24"/>
          <w:szCs w:val="24"/>
        </w:rPr>
        <w:t xml:space="preserve"> käsitluselt inimesekesksele ja funktsioneerimisvõimet toetavale lähenemisele. See eeldab tervishoiu- ja sotsiaalteenuste koordineeritud osutamist, inimese eesmärkidest lähtuvat hoolduse kavandamist ning tervise-, sotsiaal- ja elukeskkonna terviklikku hindamist. WHO rõhutab, et funktsioneerimisvõime languse erinevad põhjused on omavahel seotud ning vajavad integreeritud ja </w:t>
      </w:r>
      <w:proofErr w:type="spellStart"/>
      <w:r w:rsidRPr="227CCD3B">
        <w:rPr>
          <w:rFonts w:ascii="Times New Roman" w:hAnsi="Times New Roman"/>
          <w:sz w:val="24"/>
          <w:szCs w:val="24"/>
        </w:rPr>
        <w:t>valdkondadeülest</w:t>
      </w:r>
      <w:proofErr w:type="spellEnd"/>
      <w:r w:rsidRPr="227CCD3B">
        <w:rPr>
          <w:rFonts w:ascii="Times New Roman" w:hAnsi="Times New Roman"/>
          <w:sz w:val="24"/>
          <w:szCs w:val="24"/>
        </w:rPr>
        <w:t xml:space="preserve"> käsitlust.</w:t>
      </w:r>
      <w:r w:rsidRPr="227CCD3B">
        <w:rPr>
          <w:rStyle w:val="Allmrkuseviide"/>
          <w:rFonts w:ascii="Times New Roman" w:hAnsi="Times New Roman"/>
          <w:sz w:val="24"/>
          <w:szCs w:val="24"/>
        </w:rPr>
        <w:footnoteReference w:id="59"/>
      </w:r>
    </w:p>
    <w:p w14:paraId="71F1D232" w14:textId="77777777" w:rsidR="00100BEC" w:rsidRDefault="00100BEC" w:rsidP="007F5068">
      <w:pPr>
        <w:rPr>
          <w:rFonts w:ascii="Times New Roman" w:hAnsi="Times New Roman"/>
          <w:sz w:val="24"/>
          <w:szCs w:val="24"/>
        </w:rPr>
      </w:pPr>
    </w:p>
    <w:p w14:paraId="7163A5D1" w14:textId="400B8F2E" w:rsidR="00101471" w:rsidRDefault="1C1E47CB" w:rsidP="007F5068">
      <w:pPr>
        <w:rPr>
          <w:rFonts w:ascii="Times New Roman" w:hAnsi="Times New Roman"/>
          <w:sz w:val="24"/>
          <w:szCs w:val="24"/>
        </w:rPr>
      </w:pPr>
      <w:r w:rsidRPr="7A821AFB">
        <w:rPr>
          <w:rFonts w:ascii="Times New Roman" w:hAnsi="Times New Roman"/>
          <w:sz w:val="24"/>
          <w:szCs w:val="24"/>
        </w:rPr>
        <w:t>E</w:t>
      </w:r>
      <w:r w:rsidR="000440D2" w:rsidRPr="7A821AFB">
        <w:rPr>
          <w:rFonts w:ascii="Times New Roman" w:hAnsi="Times New Roman"/>
          <w:sz w:val="24"/>
          <w:szCs w:val="24"/>
        </w:rPr>
        <w:t>elnõu</w:t>
      </w:r>
      <w:r w:rsidR="007140F2" w:rsidRPr="7A821AFB">
        <w:rPr>
          <w:rFonts w:ascii="Times New Roman" w:hAnsi="Times New Roman"/>
          <w:sz w:val="24"/>
          <w:szCs w:val="24"/>
        </w:rPr>
        <w:t>kohase</w:t>
      </w:r>
      <w:r w:rsidR="00BB6887" w:rsidRPr="7A821AFB">
        <w:rPr>
          <w:rFonts w:ascii="Times New Roman" w:hAnsi="Times New Roman"/>
          <w:sz w:val="24"/>
          <w:szCs w:val="24"/>
        </w:rPr>
        <w:t>s</w:t>
      </w:r>
      <w:r w:rsidR="007140F2" w:rsidRPr="7A821AFB">
        <w:rPr>
          <w:rFonts w:ascii="Times New Roman" w:hAnsi="Times New Roman"/>
          <w:sz w:val="24"/>
          <w:szCs w:val="24"/>
        </w:rPr>
        <w:t xml:space="preserve"> seaduse</w:t>
      </w:r>
      <w:r w:rsidR="00BB6887" w:rsidRPr="7A821AFB">
        <w:rPr>
          <w:rFonts w:ascii="Times New Roman" w:hAnsi="Times New Roman"/>
          <w:sz w:val="24"/>
          <w:szCs w:val="24"/>
        </w:rPr>
        <w:t>s</w:t>
      </w:r>
      <w:r w:rsidR="000440D2" w:rsidRPr="7A821AFB">
        <w:rPr>
          <w:rFonts w:ascii="Times New Roman" w:hAnsi="Times New Roman"/>
          <w:sz w:val="24"/>
          <w:szCs w:val="24"/>
        </w:rPr>
        <w:t xml:space="preserve"> sätestatakse </w:t>
      </w:r>
      <w:proofErr w:type="spellStart"/>
      <w:r w:rsidR="000440D2" w:rsidRPr="7A821AFB">
        <w:rPr>
          <w:rFonts w:ascii="Times New Roman" w:hAnsi="Times New Roman"/>
          <w:sz w:val="24"/>
          <w:szCs w:val="24"/>
        </w:rPr>
        <w:t>valdkon</w:t>
      </w:r>
      <w:r w:rsidR="008F669D" w:rsidRPr="7A821AFB">
        <w:rPr>
          <w:rFonts w:ascii="Times New Roman" w:hAnsi="Times New Roman"/>
          <w:sz w:val="24"/>
          <w:szCs w:val="24"/>
        </w:rPr>
        <w:t>dade</w:t>
      </w:r>
      <w:r w:rsidR="000440D2" w:rsidRPr="7A821AFB">
        <w:rPr>
          <w:rFonts w:ascii="Times New Roman" w:hAnsi="Times New Roman"/>
          <w:sz w:val="24"/>
          <w:szCs w:val="24"/>
        </w:rPr>
        <w:t>ülese</w:t>
      </w:r>
      <w:proofErr w:type="spellEnd"/>
      <w:r w:rsidR="000440D2" w:rsidRPr="7A821AFB">
        <w:rPr>
          <w:rFonts w:ascii="Times New Roman" w:hAnsi="Times New Roman"/>
          <w:sz w:val="24"/>
          <w:szCs w:val="24"/>
        </w:rPr>
        <w:t xml:space="preserve"> koordinatsiooniteenuse kasutuselevõtt, mille eesmärk on tagada tervishoiu- ja sotsiaalteenuste koordineeritus kompleksse teenus</w:t>
      </w:r>
      <w:r w:rsidR="00CB5F3F" w:rsidRPr="7A821AFB">
        <w:rPr>
          <w:rFonts w:ascii="Times New Roman" w:hAnsi="Times New Roman"/>
          <w:sz w:val="24"/>
          <w:szCs w:val="24"/>
        </w:rPr>
        <w:t>e</w:t>
      </w:r>
      <w:r w:rsidR="000440D2" w:rsidRPr="7A821AFB">
        <w:rPr>
          <w:rFonts w:ascii="Times New Roman" w:hAnsi="Times New Roman"/>
          <w:sz w:val="24"/>
          <w:szCs w:val="24"/>
        </w:rPr>
        <w:t xml:space="preserve">vajadusega inimestele ning toetada nende liikumist teenuseosutajate ja süsteemide vahel. Teenuse osutamiseks luuakse </w:t>
      </w:r>
      <w:r w:rsidR="3E42D7B8" w:rsidRPr="7A821AFB">
        <w:rPr>
          <w:rFonts w:ascii="Times New Roman" w:hAnsi="Times New Roman"/>
          <w:sz w:val="24"/>
          <w:szCs w:val="24"/>
        </w:rPr>
        <w:t>tervisetee</w:t>
      </w:r>
      <w:r w:rsidR="005E200B" w:rsidRPr="7A821AFB">
        <w:rPr>
          <w:rFonts w:ascii="Times New Roman" w:hAnsi="Times New Roman"/>
          <w:sz w:val="24"/>
          <w:szCs w:val="24"/>
        </w:rPr>
        <w:t>juhi</w:t>
      </w:r>
      <w:r w:rsidR="000440D2" w:rsidRPr="7A821AFB">
        <w:rPr>
          <w:rFonts w:ascii="Times New Roman" w:hAnsi="Times New Roman"/>
          <w:sz w:val="24"/>
          <w:szCs w:val="24"/>
        </w:rPr>
        <w:t xml:space="preserve"> roll, kelle ülesan</w:t>
      </w:r>
      <w:r w:rsidR="00703783" w:rsidRPr="7A821AFB">
        <w:rPr>
          <w:rFonts w:ascii="Times New Roman" w:hAnsi="Times New Roman"/>
          <w:sz w:val="24"/>
          <w:szCs w:val="24"/>
        </w:rPr>
        <w:t>ne</w:t>
      </w:r>
      <w:r w:rsidR="000440D2" w:rsidRPr="7A821AFB">
        <w:rPr>
          <w:rFonts w:ascii="Times New Roman" w:hAnsi="Times New Roman"/>
          <w:sz w:val="24"/>
          <w:szCs w:val="24"/>
        </w:rPr>
        <w:t xml:space="preserve"> on koostada inimesele heaoluplaan ning siduda tema tervise- ja sotsiaal</w:t>
      </w:r>
      <w:r w:rsidR="00C34B2F" w:rsidRPr="7A821AFB">
        <w:rPr>
          <w:rFonts w:ascii="Times New Roman" w:hAnsi="Times New Roman"/>
          <w:sz w:val="24"/>
          <w:szCs w:val="24"/>
        </w:rPr>
        <w:t xml:space="preserve">sed </w:t>
      </w:r>
      <w:r w:rsidR="000440D2" w:rsidRPr="7A821AFB">
        <w:rPr>
          <w:rFonts w:ascii="Times New Roman" w:hAnsi="Times New Roman"/>
          <w:sz w:val="24"/>
          <w:szCs w:val="24"/>
        </w:rPr>
        <w:t>vajadused terviklikuks tegevuskavaks.</w:t>
      </w:r>
    </w:p>
    <w:p w14:paraId="37B17F9F" w14:textId="77777777" w:rsidR="00101471" w:rsidRDefault="00101471" w:rsidP="007F5068">
      <w:pPr>
        <w:rPr>
          <w:rFonts w:ascii="Times New Roman" w:hAnsi="Times New Roman"/>
          <w:sz w:val="24"/>
          <w:szCs w:val="24"/>
        </w:rPr>
      </w:pPr>
    </w:p>
    <w:p w14:paraId="7599F655" w14:textId="77777777" w:rsidR="00613836" w:rsidRDefault="00101471" w:rsidP="007F5068">
      <w:pPr>
        <w:rPr>
          <w:rFonts w:ascii="Times New Roman" w:hAnsi="Times New Roman"/>
          <w:sz w:val="24"/>
          <w:szCs w:val="24"/>
        </w:rPr>
      </w:pPr>
      <w:r w:rsidRPr="6DB33570">
        <w:rPr>
          <w:rFonts w:ascii="Times New Roman" w:hAnsi="Times New Roman"/>
          <w:sz w:val="24"/>
          <w:szCs w:val="24"/>
        </w:rPr>
        <w:t xml:space="preserve">Kehtivas süsteemis </w:t>
      </w:r>
      <w:r w:rsidR="0061243E" w:rsidRPr="0061243E">
        <w:rPr>
          <w:rFonts w:ascii="Times New Roman" w:hAnsi="Times New Roman"/>
          <w:sz w:val="24"/>
          <w:szCs w:val="24"/>
        </w:rPr>
        <w:t xml:space="preserve">on </w:t>
      </w:r>
      <w:r w:rsidRPr="6DB33570">
        <w:rPr>
          <w:rFonts w:ascii="Times New Roman" w:hAnsi="Times New Roman"/>
          <w:sz w:val="24"/>
          <w:szCs w:val="24"/>
        </w:rPr>
        <w:t xml:space="preserve">teenuste koordineerimise </w:t>
      </w:r>
      <w:r w:rsidR="0061243E" w:rsidRPr="0061243E">
        <w:rPr>
          <w:rFonts w:ascii="Times New Roman" w:hAnsi="Times New Roman"/>
          <w:sz w:val="24"/>
          <w:szCs w:val="24"/>
        </w:rPr>
        <w:t>vastutus killustunud erinevate osapoolte vahel</w:t>
      </w:r>
      <w:r w:rsidRPr="6DB33570">
        <w:rPr>
          <w:rFonts w:ascii="Times New Roman" w:hAnsi="Times New Roman"/>
          <w:sz w:val="24"/>
          <w:szCs w:val="24"/>
        </w:rPr>
        <w:t xml:space="preserve">, mistõttu võib abi osutamine olla </w:t>
      </w:r>
      <w:r w:rsidR="0061243E" w:rsidRPr="0061243E">
        <w:rPr>
          <w:rFonts w:ascii="Times New Roman" w:hAnsi="Times New Roman"/>
          <w:sz w:val="24"/>
          <w:szCs w:val="24"/>
        </w:rPr>
        <w:t xml:space="preserve">ebaühtlane </w:t>
      </w:r>
      <w:r w:rsidRPr="6DB33570">
        <w:rPr>
          <w:rFonts w:ascii="Times New Roman" w:hAnsi="Times New Roman"/>
          <w:sz w:val="24"/>
          <w:szCs w:val="24"/>
        </w:rPr>
        <w:t xml:space="preserve">ning viia </w:t>
      </w:r>
      <w:r w:rsidR="0061243E" w:rsidRPr="0061243E">
        <w:rPr>
          <w:rFonts w:ascii="Times New Roman" w:hAnsi="Times New Roman"/>
          <w:sz w:val="24"/>
          <w:szCs w:val="24"/>
        </w:rPr>
        <w:t>olukordadeni, kus inimese abivajadus süveneb ja suureneb vajadus kulukamate teenuste järele.</w:t>
      </w:r>
      <w:r w:rsidR="009734A3" w:rsidRPr="6DB33570">
        <w:rPr>
          <w:rFonts w:ascii="Times New Roman" w:hAnsi="Times New Roman"/>
          <w:sz w:val="24"/>
          <w:szCs w:val="24"/>
        </w:rPr>
        <w:t xml:space="preserve"> </w:t>
      </w:r>
    </w:p>
    <w:p w14:paraId="5AA0A0FC" w14:textId="77777777" w:rsidR="00613836" w:rsidRDefault="00613836" w:rsidP="007F5068">
      <w:pPr>
        <w:rPr>
          <w:rFonts w:ascii="Times New Roman" w:hAnsi="Times New Roman"/>
          <w:sz w:val="24"/>
          <w:szCs w:val="24"/>
        </w:rPr>
      </w:pPr>
    </w:p>
    <w:p w14:paraId="18F47E0E" w14:textId="7CC0E91C" w:rsidR="00101471" w:rsidRPr="008961E4" w:rsidRDefault="00101471" w:rsidP="007F5068">
      <w:pPr>
        <w:rPr>
          <w:rFonts w:ascii="Times New Roman" w:hAnsi="Times New Roman"/>
          <w:b/>
          <w:sz w:val="24"/>
          <w:szCs w:val="24"/>
        </w:rPr>
      </w:pPr>
      <w:r w:rsidRPr="008961E4">
        <w:rPr>
          <w:rFonts w:ascii="Times New Roman" w:hAnsi="Times New Roman"/>
          <w:b/>
          <w:sz w:val="24"/>
          <w:szCs w:val="24"/>
        </w:rPr>
        <w:t>Kavandatav muudatus aitab tagada abi järjepidevuse ja tõhusama korralduse</w:t>
      </w:r>
      <w:r w:rsidR="49D67ED9" w:rsidRPr="008961E4">
        <w:rPr>
          <w:rFonts w:ascii="Times New Roman" w:hAnsi="Times New Roman"/>
          <w:b/>
          <w:sz w:val="24"/>
          <w:szCs w:val="24"/>
        </w:rPr>
        <w:t xml:space="preserve">, </w:t>
      </w:r>
      <w:r w:rsidR="00281D47" w:rsidRPr="008961E4">
        <w:rPr>
          <w:rFonts w:ascii="Times New Roman" w:hAnsi="Times New Roman"/>
          <w:b/>
          <w:sz w:val="24"/>
          <w:szCs w:val="24"/>
        </w:rPr>
        <w:t xml:space="preserve">toetades struktureeritud ja turvalist infovahetust, </w:t>
      </w:r>
      <w:r w:rsidR="49D67ED9" w:rsidRPr="008961E4">
        <w:rPr>
          <w:rFonts w:ascii="Times New Roman" w:hAnsi="Times New Roman"/>
          <w:b/>
          <w:sz w:val="24"/>
          <w:szCs w:val="24"/>
        </w:rPr>
        <w:t xml:space="preserve">inimeste terviseteadlikkuse </w:t>
      </w:r>
      <w:r w:rsidR="00F060B5" w:rsidRPr="008961E4">
        <w:rPr>
          <w:rFonts w:ascii="Times New Roman" w:hAnsi="Times New Roman"/>
          <w:b/>
          <w:sz w:val="24"/>
          <w:szCs w:val="24"/>
        </w:rPr>
        <w:t>paranemist</w:t>
      </w:r>
      <w:r w:rsidR="49D67ED9" w:rsidRPr="008961E4">
        <w:rPr>
          <w:rFonts w:ascii="Times New Roman" w:hAnsi="Times New Roman"/>
          <w:b/>
          <w:sz w:val="24"/>
          <w:szCs w:val="24"/>
        </w:rPr>
        <w:t xml:space="preserve"> ja võimekuse</w:t>
      </w:r>
      <w:r w:rsidR="004016B4" w:rsidRPr="008961E4">
        <w:rPr>
          <w:rFonts w:ascii="Times New Roman" w:hAnsi="Times New Roman"/>
          <w:b/>
          <w:sz w:val="24"/>
          <w:szCs w:val="24"/>
        </w:rPr>
        <w:t xml:space="preserve"> suurenemist oma tervise ja toimetulekuga seotud otsustes aktiivsemalt osaleda.</w:t>
      </w:r>
    </w:p>
    <w:p w14:paraId="3592E3F4" w14:textId="77777777" w:rsidR="007E48A8" w:rsidRDefault="007E48A8" w:rsidP="007F5068">
      <w:pPr>
        <w:rPr>
          <w:rFonts w:ascii="Times New Roman" w:hAnsi="Times New Roman"/>
          <w:sz w:val="24"/>
          <w:szCs w:val="24"/>
        </w:rPr>
      </w:pPr>
    </w:p>
    <w:p w14:paraId="50F8A94E" w14:textId="21B8D874" w:rsidR="6B01B6B5" w:rsidRDefault="4288DE5B" w:rsidP="6B01B6B5">
      <w:pPr>
        <w:rPr>
          <w:rFonts w:ascii="Times New Roman" w:hAnsi="Times New Roman"/>
          <w:sz w:val="24"/>
          <w:szCs w:val="24"/>
        </w:rPr>
      </w:pPr>
      <w:r w:rsidRPr="6B01B6B5">
        <w:rPr>
          <w:rFonts w:ascii="Times New Roman" w:hAnsi="Times New Roman"/>
          <w:sz w:val="24"/>
          <w:szCs w:val="24"/>
        </w:rPr>
        <w:t xml:space="preserve">Tabel </w:t>
      </w:r>
      <w:r w:rsidR="766C49CC" w:rsidRPr="6B01B6B5">
        <w:rPr>
          <w:rFonts w:ascii="Times New Roman" w:hAnsi="Times New Roman"/>
          <w:sz w:val="24"/>
          <w:szCs w:val="24"/>
        </w:rPr>
        <w:t>3</w:t>
      </w:r>
      <w:r w:rsidRPr="00A43417">
        <w:rPr>
          <w:rFonts w:ascii="Times New Roman" w:hAnsi="Times New Roman"/>
          <w:sz w:val="24"/>
          <w:szCs w:val="24"/>
        </w:rPr>
        <w:t xml:space="preserve"> </w:t>
      </w:r>
      <w:r w:rsidR="1AA1F912" w:rsidRPr="00A43417">
        <w:rPr>
          <w:rFonts w:ascii="Times New Roman" w:hAnsi="Times New Roman"/>
          <w:sz w:val="24"/>
          <w:szCs w:val="24"/>
        </w:rPr>
        <w:t xml:space="preserve">annab ülevaate terviseteejuhi rollist ja </w:t>
      </w:r>
      <w:r w:rsidR="7D9627E0" w:rsidRPr="00A43417">
        <w:rPr>
          <w:rFonts w:ascii="Times New Roman" w:hAnsi="Times New Roman"/>
          <w:sz w:val="24"/>
          <w:szCs w:val="24"/>
        </w:rPr>
        <w:t>tema töö eesmärgist võrdluses</w:t>
      </w:r>
      <w:r w:rsidR="1AA1F912" w:rsidRPr="00A43417">
        <w:rPr>
          <w:rFonts w:ascii="Times New Roman" w:hAnsi="Times New Roman"/>
          <w:sz w:val="24"/>
          <w:szCs w:val="24"/>
        </w:rPr>
        <w:t xml:space="preserve"> </w:t>
      </w:r>
      <w:proofErr w:type="spellStart"/>
      <w:r w:rsidR="5AD38F39" w:rsidRPr="00A43417">
        <w:rPr>
          <w:rFonts w:ascii="Times New Roman" w:hAnsi="Times New Roman"/>
          <w:sz w:val="24"/>
          <w:szCs w:val="24"/>
        </w:rPr>
        <w:t>KOV</w:t>
      </w:r>
      <w:r w:rsidR="00F84FCF" w:rsidRPr="00A43417">
        <w:rPr>
          <w:rFonts w:ascii="Times New Roman" w:hAnsi="Times New Roman"/>
          <w:sz w:val="24"/>
          <w:szCs w:val="24"/>
        </w:rPr>
        <w:t>i</w:t>
      </w:r>
      <w:proofErr w:type="spellEnd"/>
      <w:r w:rsidR="5AD38F39" w:rsidRPr="00A43417">
        <w:rPr>
          <w:rFonts w:ascii="Times New Roman" w:hAnsi="Times New Roman"/>
          <w:sz w:val="24"/>
          <w:szCs w:val="24"/>
        </w:rPr>
        <w:t xml:space="preserve"> sotsiaaltöötaja</w:t>
      </w:r>
      <w:r w:rsidR="65EC66F4" w:rsidRPr="00A43417">
        <w:rPr>
          <w:rFonts w:ascii="Times New Roman" w:hAnsi="Times New Roman"/>
          <w:sz w:val="24"/>
          <w:szCs w:val="24"/>
        </w:rPr>
        <w:t xml:space="preserve"> ja tervishoiutöötajaga.</w:t>
      </w:r>
      <w:r w:rsidR="5AD38F39" w:rsidRPr="00A43417">
        <w:rPr>
          <w:rFonts w:ascii="Times New Roman" w:hAnsi="Times New Roman"/>
          <w:sz w:val="24"/>
          <w:szCs w:val="24"/>
        </w:rPr>
        <w:t xml:space="preserve"> </w:t>
      </w:r>
    </w:p>
    <w:p w14:paraId="15824691" w14:textId="77BF8D5F" w:rsidR="007E48A8" w:rsidRPr="00A43417" w:rsidRDefault="007E48A8" w:rsidP="007F5068">
      <w:pPr>
        <w:rPr>
          <w:rFonts w:ascii="Times New Roman" w:hAnsi="Times New Roman"/>
          <w:sz w:val="24"/>
          <w:szCs w:val="24"/>
        </w:rPr>
      </w:pPr>
    </w:p>
    <w:p w14:paraId="3B03FC6F" w14:textId="13D23E7E" w:rsidR="38ACC988" w:rsidRPr="00DE69E2" w:rsidRDefault="4288DE5B" w:rsidP="6D366E81">
      <w:pPr>
        <w:spacing w:after="120"/>
        <w:rPr>
          <w:rFonts w:ascii="Times New Roman" w:hAnsi="Times New Roman"/>
          <w:bCs/>
          <w:sz w:val="24"/>
          <w:szCs w:val="24"/>
        </w:rPr>
      </w:pPr>
      <w:r w:rsidRPr="002D4149">
        <w:rPr>
          <w:rFonts w:ascii="Times New Roman" w:hAnsi="Times New Roman"/>
          <w:b/>
          <w:sz w:val="24"/>
          <w:szCs w:val="24"/>
        </w:rPr>
        <w:t xml:space="preserve">Tabel </w:t>
      </w:r>
      <w:r w:rsidR="46857593" w:rsidRPr="002D4149">
        <w:rPr>
          <w:rFonts w:ascii="Times New Roman" w:hAnsi="Times New Roman"/>
          <w:b/>
          <w:sz w:val="24"/>
          <w:szCs w:val="24"/>
        </w:rPr>
        <w:t>3</w:t>
      </w:r>
      <w:r w:rsidRPr="002D4149">
        <w:rPr>
          <w:rFonts w:ascii="Times New Roman" w:hAnsi="Times New Roman"/>
          <w:b/>
          <w:sz w:val="24"/>
          <w:szCs w:val="24"/>
        </w:rPr>
        <w:t>.</w:t>
      </w:r>
      <w:r w:rsidRPr="00DE69E2">
        <w:rPr>
          <w:rFonts w:ascii="Times New Roman" w:hAnsi="Times New Roman"/>
          <w:bCs/>
          <w:sz w:val="24"/>
          <w:szCs w:val="24"/>
        </w:rPr>
        <w:t xml:space="preserve"> </w:t>
      </w:r>
      <w:r w:rsidR="7D66AFEF" w:rsidRPr="00DE69E2">
        <w:rPr>
          <w:rFonts w:ascii="Times New Roman" w:hAnsi="Times New Roman"/>
          <w:bCs/>
          <w:sz w:val="24"/>
          <w:szCs w:val="24"/>
        </w:rPr>
        <w:t xml:space="preserve">Terviseteejuhi roll </w:t>
      </w:r>
      <w:proofErr w:type="spellStart"/>
      <w:r w:rsidR="7D66AFEF" w:rsidRPr="00DE69E2">
        <w:rPr>
          <w:rFonts w:ascii="Times New Roman" w:hAnsi="Times New Roman"/>
          <w:bCs/>
          <w:sz w:val="24"/>
          <w:szCs w:val="24"/>
        </w:rPr>
        <w:t>valdkon</w:t>
      </w:r>
      <w:r w:rsidR="008800E8" w:rsidRPr="00DE69E2">
        <w:rPr>
          <w:rFonts w:ascii="Times New Roman" w:hAnsi="Times New Roman"/>
          <w:bCs/>
          <w:sz w:val="24"/>
          <w:szCs w:val="24"/>
        </w:rPr>
        <w:t>dade</w:t>
      </w:r>
      <w:r w:rsidR="7D66AFEF" w:rsidRPr="00DE69E2">
        <w:rPr>
          <w:rFonts w:ascii="Times New Roman" w:hAnsi="Times New Roman"/>
          <w:bCs/>
          <w:sz w:val="24"/>
          <w:szCs w:val="24"/>
        </w:rPr>
        <w:t>üleses</w:t>
      </w:r>
      <w:proofErr w:type="spellEnd"/>
      <w:r w:rsidR="7D66AFEF" w:rsidRPr="00DE69E2">
        <w:rPr>
          <w:rFonts w:ascii="Times New Roman" w:hAnsi="Times New Roman"/>
          <w:bCs/>
          <w:sz w:val="24"/>
          <w:szCs w:val="24"/>
        </w:rPr>
        <w:t xml:space="preserve"> koordinatsioonis võrdluses teiste spetsialistidega</w:t>
      </w:r>
    </w:p>
    <w:tbl>
      <w:tblPr>
        <w:tblW w:w="0" w:type="auto"/>
        <w:tblLook w:val="04A0" w:firstRow="1" w:lastRow="0" w:firstColumn="1" w:lastColumn="0" w:noHBand="0" w:noVBand="1"/>
      </w:tblPr>
      <w:tblGrid>
        <w:gridCol w:w="1719"/>
        <w:gridCol w:w="2573"/>
        <w:gridCol w:w="2740"/>
        <w:gridCol w:w="2473"/>
      </w:tblGrid>
      <w:tr w:rsidR="23DF1F9B" w:rsidRPr="00962E5B" w14:paraId="57053471" w14:textId="77777777" w:rsidTr="00BD4AF0">
        <w:trPr>
          <w:trHeight w:val="210"/>
        </w:trPr>
        <w:tc>
          <w:tcPr>
            <w:tcW w:w="1833"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156082"/>
            <w:tcMar>
              <w:top w:w="7" w:type="dxa"/>
              <w:left w:w="7" w:type="dxa"/>
              <w:bottom w:w="7" w:type="dxa"/>
              <w:right w:w="7" w:type="dxa"/>
            </w:tcMar>
            <w:vAlign w:val="center"/>
          </w:tcPr>
          <w:p w14:paraId="12CBF79A" w14:textId="20829B89" w:rsidR="23DF1F9B" w:rsidRPr="00962E5B" w:rsidRDefault="23DF1F9B" w:rsidP="00BC5F05">
            <w:pPr>
              <w:spacing w:after="160"/>
              <w:jc w:val="center"/>
              <w:rPr>
                <w:rFonts w:ascii="Times New Roman" w:hAnsi="Times New Roman"/>
              </w:rPr>
            </w:pPr>
            <w:r w:rsidRPr="00962E5B">
              <w:rPr>
                <w:rFonts w:ascii="Times New Roman" w:eastAsia="Arial" w:hAnsi="Times New Roman"/>
                <w:b/>
                <w:bCs/>
                <w:color w:val="FFFFFF" w:themeColor="background1"/>
              </w:rPr>
              <w:t>Aspekt</w:t>
            </w:r>
          </w:p>
        </w:tc>
        <w:tc>
          <w:tcPr>
            <w:tcW w:w="2693"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156082"/>
            <w:tcMar>
              <w:top w:w="7" w:type="dxa"/>
              <w:left w:w="7" w:type="dxa"/>
              <w:bottom w:w="7" w:type="dxa"/>
              <w:right w:w="7" w:type="dxa"/>
            </w:tcMar>
            <w:vAlign w:val="center"/>
          </w:tcPr>
          <w:p w14:paraId="39AB9078" w14:textId="564BDA8B" w:rsidR="23DF1F9B" w:rsidRPr="00962E5B" w:rsidRDefault="23DF1F9B" w:rsidP="00BC5F05">
            <w:pPr>
              <w:spacing w:after="160"/>
              <w:jc w:val="center"/>
              <w:rPr>
                <w:rFonts w:ascii="Times New Roman" w:hAnsi="Times New Roman"/>
              </w:rPr>
            </w:pPr>
            <w:proofErr w:type="spellStart"/>
            <w:r w:rsidRPr="00962E5B">
              <w:rPr>
                <w:rFonts w:ascii="Times New Roman" w:eastAsia="Arial" w:hAnsi="Times New Roman"/>
                <w:b/>
                <w:bCs/>
                <w:color w:val="FFFFFF" w:themeColor="background1"/>
              </w:rPr>
              <w:t>KOV</w:t>
            </w:r>
            <w:r w:rsidR="00A01724">
              <w:rPr>
                <w:rFonts w:ascii="Times New Roman" w:eastAsia="Arial" w:hAnsi="Times New Roman"/>
                <w:b/>
                <w:bCs/>
                <w:color w:val="FFFFFF" w:themeColor="background1"/>
              </w:rPr>
              <w:t>i</w:t>
            </w:r>
            <w:proofErr w:type="spellEnd"/>
            <w:r w:rsidRPr="00962E5B">
              <w:rPr>
                <w:rFonts w:ascii="Times New Roman" w:eastAsia="Arial" w:hAnsi="Times New Roman"/>
                <w:b/>
                <w:bCs/>
                <w:color w:val="FFFFFF" w:themeColor="background1"/>
              </w:rPr>
              <w:t xml:space="preserve"> sotsiaaltöötaja</w:t>
            </w:r>
          </w:p>
        </w:tc>
        <w:tc>
          <w:tcPr>
            <w:tcW w:w="2977"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156082"/>
            <w:tcMar>
              <w:top w:w="7" w:type="dxa"/>
              <w:left w:w="7" w:type="dxa"/>
              <w:bottom w:w="7" w:type="dxa"/>
              <w:right w:w="7" w:type="dxa"/>
            </w:tcMar>
            <w:vAlign w:val="center"/>
          </w:tcPr>
          <w:p w14:paraId="5249036B" w14:textId="75F6365A" w:rsidR="23DF1F9B" w:rsidRPr="00962E5B" w:rsidRDefault="23DF1F9B" w:rsidP="00BC5F05">
            <w:pPr>
              <w:spacing w:after="160"/>
              <w:jc w:val="center"/>
              <w:rPr>
                <w:rFonts w:ascii="Times New Roman" w:hAnsi="Times New Roman"/>
              </w:rPr>
            </w:pPr>
            <w:r w:rsidRPr="00962E5B">
              <w:rPr>
                <w:rFonts w:ascii="Times New Roman" w:eastAsia="Arial" w:hAnsi="Times New Roman"/>
                <w:b/>
                <w:bCs/>
                <w:color w:val="FFFFFF" w:themeColor="background1"/>
              </w:rPr>
              <w:t>Terviseteejuht</w:t>
            </w:r>
          </w:p>
        </w:tc>
        <w:tc>
          <w:tcPr>
            <w:tcW w:w="2656"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156082"/>
            <w:tcMar>
              <w:top w:w="7" w:type="dxa"/>
              <w:left w:w="7" w:type="dxa"/>
              <w:bottom w:w="7" w:type="dxa"/>
              <w:right w:w="7" w:type="dxa"/>
            </w:tcMar>
            <w:vAlign w:val="center"/>
          </w:tcPr>
          <w:p w14:paraId="49B1C3B7" w14:textId="0991338E" w:rsidR="23DF1F9B" w:rsidRPr="00962E5B" w:rsidRDefault="23DF1F9B" w:rsidP="00BC5F05">
            <w:pPr>
              <w:spacing w:after="160"/>
              <w:jc w:val="center"/>
              <w:rPr>
                <w:rFonts w:ascii="Times New Roman" w:hAnsi="Times New Roman"/>
              </w:rPr>
            </w:pPr>
            <w:r w:rsidRPr="00962E5B">
              <w:rPr>
                <w:rFonts w:ascii="Times New Roman" w:eastAsia="Arial" w:hAnsi="Times New Roman"/>
                <w:b/>
                <w:bCs/>
                <w:color w:val="FFFFFF" w:themeColor="background1"/>
              </w:rPr>
              <w:t>Tervishoiutöötaja</w:t>
            </w:r>
          </w:p>
        </w:tc>
      </w:tr>
      <w:tr w:rsidR="23DF1F9B" w:rsidRPr="00962E5B" w14:paraId="64149D0D" w14:textId="77777777" w:rsidTr="6C7E0E3E">
        <w:trPr>
          <w:trHeight w:val="510"/>
        </w:trPr>
        <w:tc>
          <w:tcPr>
            <w:tcW w:w="1833"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7" w:type="dxa"/>
              <w:left w:w="7" w:type="dxa"/>
              <w:bottom w:w="7" w:type="dxa"/>
              <w:right w:w="7" w:type="dxa"/>
            </w:tcMar>
          </w:tcPr>
          <w:p w14:paraId="0B94E501" w14:textId="7EFDAE6C" w:rsidR="23DF1F9B" w:rsidRPr="00962E5B" w:rsidRDefault="00CB741D" w:rsidP="1B47642D">
            <w:pPr>
              <w:spacing w:after="160"/>
              <w:jc w:val="left"/>
              <w:rPr>
                <w:rFonts w:ascii="Times New Roman" w:hAnsi="Times New Roman"/>
              </w:rPr>
            </w:pPr>
            <w:r>
              <w:rPr>
                <w:rFonts w:ascii="Times New Roman" w:eastAsia="Arial" w:hAnsi="Times New Roman"/>
                <w:b/>
                <w:bCs/>
                <w:color w:val="FFFFFF" w:themeColor="background1"/>
              </w:rPr>
              <w:t xml:space="preserve"> </w:t>
            </w:r>
            <w:r w:rsidR="23DF1F9B" w:rsidRPr="00962E5B">
              <w:rPr>
                <w:rFonts w:ascii="Times New Roman" w:eastAsia="Arial" w:hAnsi="Times New Roman"/>
                <w:b/>
                <w:bCs/>
                <w:color w:val="FFFFFF" w:themeColor="background1"/>
              </w:rPr>
              <w:t>Õiguslik alus</w:t>
            </w:r>
          </w:p>
        </w:tc>
        <w:tc>
          <w:tcPr>
            <w:tcW w:w="2693"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2C96CC85" w14:textId="1786ABC5" w:rsidR="23DF1F9B" w:rsidRPr="00962E5B" w:rsidRDefault="00CB741D" w:rsidP="6326CB88">
            <w:pPr>
              <w:jc w:val="left"/>
              <w:rPr>
                <w:rFonts w:ascii="Times New Roman" w:hAnsi="Times New Roman"/>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Sotsiaalhoolekande seadus</w:t>
            </w:r>
          </w:p>
        </w:tc>
        <w:tc>
          <w:tcPr>
            <w:tcW w:w="2977"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14ED3D01" w14:textId="37FBCDFD" w:rsidR="23DF1F9B" w:rsidRPr="00962E5B" w:rsidRDefault="00CB741D" w:rsidP="6326CB88">
            <w:pPr>
              <w:jc w:val="left"/>
              <w:rPr>
                <w:rFonts w:ascii="Times New Roman" w:hAnsi="Times New Roman"/>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Rahvatervishoiu seadus</w:t>
            </w:r>
          </w:p>
        </w:tc>
        <w:tc>
          <w:tcPr>
            <w:tcW w:w="2656"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57B13611" w14:textId="5118F0F9" w:rsidR="00BD4AF0" w:rsidRDefault="00CB741D" w:rsidP="6326CB88">
            <w:pPr>
              <w:jc w:val="left"/>
              <w:rPr>
                <w:rFonts w:ascii="Times New Roman" w:eastAsia="Arial" w:hAnsi="Times New Roman"/>
                <w:color w:val="000000" w:themeColor="text1"/>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Tervishoiuteenuste</w:t>
            </w:r>
            <w:r>
              <w:rPr>
                <w:rFonts w:ascii="Times New Roman" w:eastAsia="Arial" w:hAnsi="Times New Roman"/>
                <w:color w:val="000000" w:themeColor="text1"/>
              </w:rPr>
              <w:t xml:space="preserve"> </w:t>
            </w:r>
          </w:p>
          <w:p w14:paraId="7DB6B5FE" w14:textId="13469350" w:rsidR="23DF1F9B" w:rsidRPr="00962E5B" w:rsidRDefault="00CB741D" w:rsidP="6326CB88">
            <w:pPr>
              <w:jc w:val="left"/>
              <w:rPr>
                <w:rFonts w:ascii="Times New Roman" w:hAnsi="Times New Roman"/>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korraldamise seadus</w:t>
            </w:r>
          </w:p>
        </w:tc>
      </w:tr>
      <w:tr w:rsidR="23DF1F9B" w:rsidRPr="00962E5B" w14:paraId="61AFB366" w14:textId="77777777" w:rsidTr="6FF1FA5A">
        <w:trPr>
          <w:trHeight w:val="570"/>
        </w:trPr>
        <w:tc>
          <w:tcPr>
            <w:tcW w:w="18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7" w:type="dxa"/>
              <w:left w:w="7" w:type="dxa"/>
              <w:bottom w:w="7" w:type="dxa"/>
              <w:right w:w="7" w:type="dxa"/>
            </w:tcMar>
          </w:tcPr>
          <w:p w14:paraId="25021FC9" w14:textId="230D6796" w:rsidR="23DF1F9B" w:rsidRPr="00962E5B" w:rsidRDefault="00CB741D" w:rsidP="1B47642D">
            <w:pPr>
              <w:spacing w:after="160"/>
              <w:jc w:val="left"/>
              <w:rPr>
                <w:rFonts w:ascii="Times New Roman" w:eastAsia="Arial" w:hAnsi="Times New Roman"/>
                <w:b/>
                <w:color w:val="FFFFFF" w:themeColor="background1"/>
              </w:rPr>
            </w:pPr>
            <w:r w:rsidRPr="1559487A">
              <w:rPr>
                <w:rFonts w:ascii="Times New Roman" w:eastAsia="Arial" w:hAnsi="Times New Roman"/>
                <w:b/>
                <w:bCs/>
                <w:color w:val="FFFFFF" w:themeColor="background1"/>
              </w:rPr>
              <w:t xml:space="preserve"> </w:t>
            </w:r>
            <w:r w:rsidR="0BF806BE" w:rsidRPr="1559487A">
              <w:rPr>
                <w:rFonts w:ascii="Times New Roman" w:eastAsia="Arial" w:hAnsi="Times New Roman"/>
                <w:b/>
                <w:bCs/>
                <w:color w:val="FFFFFF" w:themeColor="background1"/>
              </w:rPr>
              <w:t>Roll</w:t>
            </w:r>
          </w:p>
        </w:tc>
        <w:tc>
          <w:tcPr>
            <w:tcW w:w="2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6F2EACDA" w14:textId="3123EA99" w:rsidR="23DF1F9B" w:rsidRPr="00962E5B" w:rsidRDefault="00CB741D" w:rsidP="1B47642D">
            <w:pPr>
              <w:jc w:val="left"/>
              <w:rPr>
                <w:rFonts w:ascii="Times New Roman" w:eastAsia="Arial" w:hAnsi="Times New Roman"/>
              </w:rPr>
            </w:pPr>
            <w:r>
              <w:rPr>
                <w:rFonts w:ascii="Times New Roman" w:eastAsia="Arial" w:hAnsi="Times New Roman"/>
                <w:color w:val="000000" w:themeColor="text1"/>
              </w:rPr>
              <w:t xml:space="preserve"> </w:t>
            </w:r>
            <w:proofErr w:type="spellStart"/>
            <w:r w:rsidR="23DF1F9B" w:rsidRPr="00962E5B">
              <w:rPr>
                <w:rFonts w:ascii="Times New Roman" w:eastAsia="Arial" w:hAnsi="Times New Roman"/>
                <w:color w:val="000000" w:themeColor="text1"/>
              </w:rPr>
              <w:t>Sotsiaalhoolekandeline</w:t>
            </w:r>
            <w:proofErr w:type="spellEnd"/>
            <w:r w:rsidR="00E7412F">
              <w:rPr>
                <w:rFonts w:ascii="Times New Roman" w:eastAsia="Arial" w:hAnsi="Times New Roman"/>
                <w:color w:val="000000" w:themeColor="text1"/>
              </w:rPr>
              <w:t xml:space="preserve"> </w:t>
            </w:r>
            <w:r w:rsidR="17E491BD" w:rsidRPr="52750943">
              <w:rPr>
                <w:rFonts w:ascii="Times New Roman" w:eastAsia="Arial" w:hAnsi="Times New Roman"/>
                <w:color w:val="000000" w:themeColor="text1"/>
              </w:rPr>
              <w:t>j</w:t>
            </w:r>
            <w:r w:rsidR="23DF1F9B" w:rsidRPr="52750943">
              <w:rPr>
                <w:rFonts w:ascii="Times New Roman" w:eastAsia="Arial" w:hAnsi="Times New Roman"/>
                <w:color w:val="000000" w:themeColor="text1"/>
              </w:rPr>
              <w:t>uhtumikorraldaja</w:t>
            </w:r>
            <w:r w:rsidR="43CFA992" w:rsidRPr="7617F447">
              <w:rPr>
                <w:rFonts w:ascii="Times New Roman" w:eastAsia="Arial" w:hAnsi="Times New Roman"/>
                <w:color w:val="000000" w:themeColor="text1"/>
              </w:rPr>
              <w:t xml:space="preserve">; </w:t>
            </w:r>
            <w:r w:rsidR="43CFA992" w:rsidRPr="7617F447">
              <w:rPr>
                <w:rFonts w:ascii="Times New Roman" w:eastAsia="Arial" w:hAnsi="Times New Roman"/>
              </w:rPr>
              <w:t>lõplik otsustaja sotsiaalteenuse määramisel</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6FD478CB" w14:textId="7CC05328" w:rsidR="23DF1F9B" w:rsidRPr="00962E5B" w:rsidRDefault="0BF806BE" w:rsidP="6326CB88">
            <w:pPr>
              <w:jc w:val="left"/>
              <w:rPr>
                <w:rFonts w:ascii="Times New Roman" w:hAnsi="Times New Roman"/>
              </w:rPr>
            </w:pPr>
            <w:proofErr w:type="spellStart"/>
            <w:r w:rsidRPr="1559487A">
              <w:rPr>
                <w:rFonts w:ascii="Times New Roman" w:eastAsia="Arial" w:hAnsi="Times New Roman"/>
                <w:color w:val="000000" w:themeColor="text1"/>
              </w:rPr>
              <w:t>Valdkon</w:t>
            </w:r>
            <w:r w:rsidR="39B9123A" w:rsidRPr="1559487A">
              <w:rPr>
                <w:rFonts w:ascii="Times New Roman" w:eastAsia="Arial" w:hAnsi="Times New Roman"/>
                <w:color w:val="000000" w:themeColor="text1"/>
              </w:rPr>
              <w:t>dade</w:t>
            </w:r>
            <w:r w:rsidRPr="1559487A">
              <w:rPr>
                <w:rFonts w:ascii="Times New Roman" w:eastAsia="Arial" w:hAnsi="Times New Roman"/>
                <w:color w:val="000000" w:themeColor="text1"/>
              </w:rPr>
              <w:t>ülene</w:t>
            </w:r>
            <w:proofErr w:type="spellEnd"/>
            <w:r w:rsidR="23DF1F9B" w:rsidRPr="00962E5B">
              <w:rPr>
                <w:rFonts w:ascii="Times New Roman" w:eastAsia="Arial" w:hAnsi="Times New Roman"/>
                <w:color w:val="000000" w:themeColor="text1"/>
              </w:rPr>
              <w:t xml:space="preserve"> koordinaator</w:t>
            </w:r>
            <w:r w:rsidR="33817CB4" w:rsidRPr="7617F447">
              <w:rPr>
                <w:rFonts w:ascii="Times New Roman" w:eastAsia="Arial" w:hAnsi="Times New Roman"/>
                <w:color w:val="000000" w:themeColor="text1"/>
              </w:rPr>
              <w:t>; toetab, ei otsusta</w:t>
            </w:r>
          </w:p>
        </w:tc>
        <w:tc>
          <w:tcPr>
            <w:tcW w:w="26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6D7C2C15" w14:textId="6C75F9D4" w:rsidR="23DF1F9B" w:rsidRPr="00962E5B" w:rsidRDefault="00CB741D" w:rsidP="6326CB88">
            <w:pPr>
              <w:jc w:val="left"/>
              <w:rPr>
                <w:rFonts w:ascii="Times New Roman" w:hAnsi="Times New Roman"/>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Kliiniline spetsialist</w:t>
            </w:r>
          </w:p>
        </w:tc>
      </w:tr>
      <w:tr w:rsidR="23DF1F9B" w:rsidRPr="00962E5B" w14:paraId="1E54BF40" w14:textId="77777777" w:rsidTr="6FF1FA5A">
        <w:trPr>
          <w:trHeight w:val="780"/>
        </w:trPr>
        <w:tc>
          <w:tcPr>
            <w:tcW w:w="18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7" w:type="dxa"/>
              <w:left w:w="7" w:type="dxa"/>
              <w:bottom w:w="7" w:type="dxa"/>
              <w:right w:w="7" w:type="dxa"/>
            </w:tcMar>
          </w:tcPr>
          <w:p w14:paraId="5538E64D" w14:textId="23B999F5" w:rsidR="23DF1F9B" w:rsidRPr="00962E5B" w:rsidRDefault="00CB741D" w:rsidP="1B47642D">
            <w:pPr>
              <w:spacing w:after="160"/>
              <w:jc w:val="left"/>
              <w:rPr>
                <w:rFonts w:ascii="Times New Roman" w:hAnsi="Times New Roman"/>
              </w:rPr>
            </w:pPr>
            <w:r>
              <w:rPr>
                <w:rFonts w:ascii="Times New Roman" w:eastAsia="Arial" w:hAnsi="Times New Roman"/>
                <w:b/>
                <w:bCs/>
                <w:color w:val="FFFFFF" w:themeColor="background1"/>
              </w:rPr>
              <w:t xml:space="preserve"> </w:t>
            </w:r>
            <w:r w:rsidR="23DF1F9B" w:rsidRPr="00962E5B">
              <w:rPr>
                <w:rFonts w:ascii="Times New Roman" w:eastAsia="Arial" w:hAnsi="Times New Roman"/>
                <w:b/>
                <w:bCs/>
                <w:color w:val="FFFFFF" w:themeColor="background1"/>
              </w:rPr>
              <w:t>Põhiküsimus</w:t>
            </w:r>
          </w:p>
        </w:tc>
        <w:tc>
          <w:tcPr>
            <w:tcW w:w="2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17D1A505" w14:textId="3DFC36FC" w:rsidR="23DF1F9B" w:rsidRPr="00962E5B" w:rsidRDefault="12529056" w:rsidP="00BC5F05">
            <w:pPr>
              <w:jc w:val="left"/>
              <w:rPr>
                <w:rFonts w:ascii="Times New Roman" w:hAnsi="Times New Roman"/>
              </w:rPr>
            </w:pPr>
            <w:r w:rsidRPr="1D266EDE">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Kas inimene tuleb</w:t>
            </w:r>
            <w:r w:rsidR="00CB741D">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sotsiaalprobleemidega toime?</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2F3F0E77" w14:textId="67BB915A" w:rsidR="00BD4AF0" w:rsidRDefault="00CB741D" w:rsidP="00BC5F05">
            <w:pPr>
              <w:jc w:val="left"/>
              <w:rPr>
                <w:rFonts w:ascii="Times New Roman" w:eastAsia="Arial" w:hAnsi="Times New Roman"/>
                <w:color w:val="000000" w:themeColor="text1"/>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Kas teenused on kooskõlas ja</w:t>
            </w:r>
          </w:p>
          <w:p w14:paraId="174140AB" w14:textId="23070C76" w:rsidR="00BD4AF0" w:rsidRDefault="00CB741D" w:rsidP="00BC5F05">
            <w:pPr>
              <w:jc w:val="left"/>
              <w:rPr>
                <w:rFonts w:ascii="Times New Roman" w:eastAsia="Arial" w:hAnsi="Times New Roman"/>
                <w:color w:val="000000" w:themeColor="text1"/>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 xml:space="preserve">õigel ajal? Kas info liigub </w:t>
            </w:r>
          </w:p>
          <w:p w14:paraId="03BB8F4A" w14:textId="21DD1314" w:rsidR="23DF1F9B" w:rsidRPr="00962E5B" w:rsidRDefault="00CB741D" w:rsidP="00BC5F05">
            <w:pPr>
              <w:jc w:val="left"/>
              <w:rPr>
                <w:rFonts w:ascii="Times New Roman" w:hAnsi="Times New Roman"/>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meeskonnaliikmete vahel?</w:t>
            </w:r>
          </w:p>
        </w:tc>
        <w:tc>
          <w:tcPr>
            <w:tcW w:w="26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3EC16FC6" w14:textId="7A252196" w:rsidR="00BD4AF0" w:rsidRDefault="00CB741D" w:rsidP="00BC5F05">
            <w:pPr>
              <w:jc w:val="left"/>
              <w:rPr>
                <w:rFonts w:ascii="Times New Roman" w:eastAsia="Arial" w:hAnsi="Times New Roman"/>
                <w:color w:val="000000" w:themeColor="text1"/>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Kas terviseprobleem on</w:t>
            </w:r>
          </w:p>
          <w:p w14:paraId="21424248" w14:textId="51795A99" w:rsidR="23DF1F9B" w:rsidRPr="00962E5B" w:rsidRDefault="00CB741D" w:rsidP="00BC5F05">
            <w:pPr>
              <w:jc w:val="left"/>
              <w:rPr>
                <w:rFonts w:ascii="Times New Roman" w:hAnsi="Times New Roman"/>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diagnoositud ja ravitud?</w:t>
            </w:r>
          </w:p>
        </w:tc>
      </w:tr>
      <w:tr w:rsidR="23DF1F9B" w:rsidRPr="00962E5B" w14:paraId="1D8214B6" w14:textId="77777777" w:rsidTr="6C7E0E3E">
        <w:trPr>
          <w:trHeight w:val="615"/>
        </w:trPr>
        <w:tc>
          <w:tcPr>
            <w:tcW w:w="18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7" w:type="dxa"/>
              <w:left w:w="7" w:type="dxa"/>
              <w:bottom w:w="7" w:type="dxa"/>
              <w:right w:w="7" w:type="dxa"/>
            </w:tcMar>
          </w:tcPr>
          <w:p w14:paraId="5BA447C8" w14:textId="7C125965" w:rsidR="23DF1F9B" w:rsidRPr="00962E5B" w:rsidRDefault="00CB741D" w:rsidP="1B47642D">
            <w:pPr>
              <w:spacing w:after="160"/>
              <w:jc w:val="left"/>
              <w:rPr>
                <w:rFonts w:ascii="Times New Roman" w:hAnsi="Times New Roman"/>
              </w:rPr>
            </w:pPr>
            <w:r>
              <w:rPr>
                <w:rFonts w:ascii="Times New Roman" w:eastAsia="Arial" w:hAnsi="Times New Roman"/>
                <w:b/>
                <w:bCs/>
                <w:color w:val="FFFFFF" w:themeColor="background1"/>
              </w:rPr>
              <w:t xml:space="preserve"> </w:t>
            </w:r>
            <w:r w:rsidR="23DF1F9B" w:rsidRPr="00962E5B">
              <w:rPr>
                <w:rFonts w:ascii="Times New Roman" w:eastAsia="Arial" w:hAnsi="Times New Roman"/>
                <w:b/>
                <w:bCs/>
                <w:color w:val="FFFFFF" w:themeColor="background1"/>
              </w:rPr>
              <w:t>Töö fookus</w:t>
            </w:r>
          </w:p>
        </w:tc>
        <w:tc>
          <w:tcPr>
            <w:tcW w:w="2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7BA91021" w14:textId="3DB5850D" w:rsidR="23DF1F9B" w:rsidRPr="00962E5B" w:rsidRDefault="23DF1F9B" w:rsidP="1B47642D">
            <w:pPr>
              <w:jc w:val="left"/>
              <w:rPr>
                <w:rFonts w:ascii="Times New Roman" w:hAnsi="Times New Roman"/>
              </w:rPr>
            </w:pPr>
            <w:r w:rsidRPr="00962E5B">
              <w:rPr>
                <w:rFonts w:ascii="Times New Roman" w:eastAsia="Arial" w:hAnsi="Times New Roman"/>
                <w:color w:val="000000" w:themeColor="text1"/>
              </w:rPr>
              <w:t>Sotsiaalne sekkumine</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7FD27C94" w14:textId="45147372" w:rsidR="00BD4AF0" w:rsidRDefault="00CB741D" w:rsidP="00BC5F05">
            <w:pPr>
              <w:jc w:val="left"/>
              <w:rPr>
                <w:rFonts w:ascii="Times New Roman" w:eastAsia="Arial" w:hAnsi="Times New Roman"/>
                <w:color w:val="000000" w:themeColor="text1"/>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 xml:space="preserve">Ennetus, koordinatsioon, </w:t>
            </w:r>
          </w:p>
          <w:p w14:paraId="0AF789DE" w14:textId="0AD59CBC" w:rsidR="23DF1F9B" w:rsidRPr="00962E5B" w:rsidRDefault="00CB741D" w:rsidP="00BC5F05">
            <w:pPr>
              <w:jc w:val="left"/>
              <w:rPr>
                <w:rFonts w:ascii="Times New Roman" w:hAnsi="Times New Roman"/>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riskirühmad</w:t>
            </w:r>
          </w:p>
        </w:tc>
        <w:tc>
          <w:tcPr>
            <w:tcW w:w="26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23C18A07" w14:textId="343CBD20" w:rsidR="23DF1F9B" w:rsidRPr="00962E5B" w:rsidRDefault="0FD21780" w:rsidP="1B47642D">
            <w:pPr>
              <w:jc w:val="left"/>
              <w:rPr>
                <w:rFonts w:ascii="Times New Roman" w:hAnsi="Times New Roman"/>
              </w:rPr>
            </w:pPr>
            <w:r w:rsidRPr="1D266EDE">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Diagnoos, ravi</w:t>
            </w:r>
          </w:p>
        </w:tc>
      </w:tr>
      <w:tr w:rsidR="23DF1F9B" w:rsidRPr="00962E5B" w14:paraId="7C37E889" w14:textId="77777777" w:rsidTr="7F109BB9">
        <w:trPr>
          <w:trHeight w:val="825"/>
        </w:trPr>
        <w:tc>
          <w:tcPr>
            <w:tcW w:w="18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7" w:type="dxa"/>
              <w:left w:w="7" w:type="dxa"/>
              <w:bottom w:w="7" w:type="dxa"/>
              <w:right w:w="7" w:type="dxa"/>
            </w:tcMar>
          </w:tcPr>
          <w:p w14:paraId="73FBA1CB" w14:textId="6184DF34" w:rsidR="0011793E" w:rsidRDefault="00CB741D" w:rsidP="00BC5F05">
            <w:pPr>
              <w:jc w:val="left"/>
              <w:rPr>
                <w:rFonts w:ascii="Times New Roman" w:eastAsia="Arial" w:hAnsi="Times New Roman"/>
                <w:b/>
                <w:bCs/>
                <w:color w:val="FFFFFF" w:themeColor="background1"/>
              </w:rPr>
            </w:pPr>
            <w:r>
              <w:rPr>
                <w:rFonts w:ascii="Times New Roman" w:eastAsia="Arial" w:hAnsi="Times New Roman"/>
                <w:b/>
                <w:bCs/>
                <w:color w:val="FFFFFF" w:themeColor="background1"/>
              </w:rPr>
              <w:t xml:space="preserve"> </w:t>
            </w:r>
            <w:r w:rsidR="23DF1F9B" w:rsidRPr="00962E5B">
              <w:rPr>
                <w:rFonts w:ascii="Times New Roman" w:eastAsia="Arial" w:hAnsi="Times New Roman"/>
                <w:b/>
                <w:bCs/>
                <w:color w:val="FFFFFF" w:themeColor="background1"/>
              </w:rPr>
              <w:t>Vastutus inimese</w:t>
            </w:r>
          </w:p>
          <w:p w14:paraId="7A83D307" w14:textId="0F74A5E6" w:rsidR="23DF1F9B" w:rsidRPr="00962E5B" w:rsidRDefault="00CB741D" w:rsidP="00BC5F05">
            <w:pPr>
              <w:jc w:val="left"/>
              <w:rPr>
                <w:rFonts w:ascii="Times New Roman" w:hAnsi="Times New Roman"/>
              </w:rPr>
            </w:pPr>
            <w:r>
              <w:rPr>
                <w:rFonts w:ascii="Times New Roman" w:eastAsia="Arial" w:hAnsi="Times New Roman"/>
                <w:b/>
                <w:bCs/>
                <w:color w:val="FFFFFF" w:themeColor="background1"/>
              </w:rPr>
              <w:t xml:space="preserve"> </w:t>
            </w:r>
            <w:r w:rsidR="23DF1F9B" w:rsidRPr="00962E5B">
              <w:rPr>
                <w:rFonts w:ascii="Times New Roman" w:eastAsia="Arial" w:hAnsi="Times New Roman"/>
                <w:b/>
                <w:bCs/>
                <w:color w:val="FFFFFF" w:themeColor="background1"/>
              </w:rPr>
              <w:t>ees</w:t>
            </w:r>
          </w:p>
        </w:tc>
        <w:tc>
          <w:tcPr>
            <w:tcW w:w="2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193FF163" w14:textId="34666BFB" w:rsidR="23DF1F9B" w:rsidRPr="00962E5B" w:rsidRDefault="761DE079" w:rsidP="1B47642D">
            <w:pPr>
              <w:jc w:val="left"/>
              <w:rPr>
                <w:rFonts w:ascii="Times New Roman" w:eastAsia="Arial" w:hAnsi="Times New Roman"/>
              </w:rPr>
            </w:pPr>
            <w:r w:rsidRPr="1D266EDE">
              <w:rPr>
                <w:rFonts w:ascii="Times New Roman" w:eastAsia="Arial" w:hAnsi="Times New Roman"/>
              </w:rPr>
              <w:t xml:space="preserve"> </w:t>
            </w:r>
            <w:r w:rsidR="14CC2B3B" w:rsidRPr="263A2EE6">
              <w:rPr>
                <w:rFonts w:ascii="Times New Roman" w:eastAsia="Arial" w:hAnsi="Times New Roman"/>
              </w:rPr>
              <w:t>I</w:t>
            </w:r>
            <w:r w:rsidR="6BF898F7" w:rsidRPr="263A2EE6">
              <w:rPr>
                <w:rFonts w:ascii="Times New Roman" w:eastAsia="Arial" w:hAnsi="Times New Roman"/>
              </w:rPr>
              <w:t>nimene</w:t>
            </w:r>
            <w:r w:rsidR="3BA2476C" w:rsidRPr="629DF49E">
              <w:rPr>
                <w:rFonts w:ascii="Times New Roman" w:eastAsia="Arial" w:hAnsi="Times New Roman"/>
              </w:rPr>
              <w:t xml:space="preserve"> tervikuna (toimetulek)</w:t>
            </w:r>
          </w:p>
          <w:p w14:paraId="055FBF46" w14:textId="0AA91869" w:rsidR="23DF1F9B" w:rsidRPr="00962E5B" w:rsidRDefault="23DF1F9B" w:rsidP="1B47642D">
            <w:pPr>
              <w:jc w:val="left"/>
              <w:rPr>
                <w:rFonts w:ascii="Times New Roman" w:hAnsi="Times New Roman"/>
              </w:rPr>
            </w:pPr>
            <w:r w:rsidRPr="00962E5B">
              <w:rPr>
                <w:rFonts w:ascii="Times New Roman" w:eastAsia="Arial" w:hAnsi="Times New Roman"/>
              </w:rPr>
              <w:t xml:space="preserve"> </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113FEA94" w14:textId="45DBAFAB" w:rsidR="23DF1F9B" w:rsidRPr="00962E5B" w:rsidRDefault="655C922B" w:rsidP="1B47642D">
            <w:pPr>
              <w:jc w:val="left"/>
              <w:rPr>
                <w:rFonts w:ascii="Times New Roman" w:eastAsia="Arial" w:hAnsi="Times New Roman"/>
              </w:rPr>
            </w:pPr>
            <w:r w:rsidRPr="263A2EE6">
              <w:rPr>
                <w:rFonts w:ascii="Times New Roman" w:eastAsia="Arial" w:hAnsi="Times New Roman"/>
                <w:color w:val="000000" w:themeColor="text1"/>
              </w:rPr>
              <w:t xml:space="preserve"> </w:t>
            </w:r>
            <w:r w:rsidR="14CC2B3B" w:rsidRPr="263A2EE6">
              <w:rPr>
                <w:rFonts w:ascii="Times New Roman" w:eastAsia="Arial" w:hAnsi="Times New Roman"/>
              </w:rPr>
              <w:t>T</w:t>
            </w:r>
            <w:r w:rsidRPr="263A2EE6">
              <w:rPr>
                <w:rFonts w:ascii="Times New Roman" w:eastAsia="Arial" w:hAnsi="Times New Roman"/>
              </w:rPr>
              <w:t>eekond</w:t>
            </w:r>
            <w:r w:rsidR="52E00CE3" w:rsidRPr="2CBB473A">
              <w:rPr>
                <w:rFonts w:ascii="Times New Roman" w:eastAsia="Arial" w:hAnsi="Times New Roman"/>
              </w:rPr>
              <w:t xml:space="preserve"> </w:t>
            </w:r>
            <w:r w:rsidR="39E5E623" w:rsidRPr="1B47642D">
              <w:rPr>
                <w:rFonts w:ascii="Times New Roman" w:eastAsia="Arial" w:hAnsi="Times New Roman"/>
              </w:rPr>
              <w:t>teenus</w:t>
            </w:r>
            <w:r w:rsidR="45C163C5" w:rsidRPr="1B47642D">
              <w:rPr>
                <w:rFonts w:ascii="Times New Roman" w:eastAsia="Arial" w:hAnsi="Times New Roman"/>
              </w:rPr>
              <w:t>süsteemide</w:t>
            </w:r>
            <w:r w:rsidR="52E00CE3" w:rsidRPr="2CBB473A">
              <w:rPr>
                <w:rFonts w:ascii="Times New Roman" w:eastAsia="Arial" w:hAnsi="Times New Roman"/>
              </w:rPr>
              <w:t xml:space="preserve"> vahel (koordineerimine, sujuvus)</w:t>
            </w:r>
          </w:p>
        </w:tc>
        <w:tc>
          <w:tcPr>
            <w:tcW w:w="26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1536B3B6" w14:textId="26DCD374" w:rsidR="23DF1F9B" w:rsidRPr="00962E5B" w:rsidRDefault="094A09DE" w:rsidP="1B47642D">
            <w:pPr>
              <w:jc w:val="left"/>
              <w:rPr>
                <w:rFonts w:ascii="Times New Roman" w:hAnsi="Times New Roman"/>
              </w:rPr>
            </w:pPr>
            <w:r w:rsidRPr="1D266EDE">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Ravi ja tervisetulemus</w:t>
            </w:r>
          </w:p>
        </w:tc>
      </w:tr>
      <w:tr w:rsidR="23DF1F9B" w:rsidRPr="00962E5B" w14:paraId="1068906D" w14:textId="77777777" w:rsidTr="6FF1FA5A">
        <w:trPr>
          <w:trHeight w:val="825"/>
        </w:trPr>
        <w:tc>
          <w:tcPr>
            <w:tcW w:w="18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7" w:type="dxa"/>
              <w:left w:w="7" w:type="dxa"/>
              <w:bottom w:w="7" w:type="dxa"/>
              <w:right w:w="7" w:type="dxa"/>
            </w:tcMar>
          </w:tcPr>
          <w:p w14:paraId="49C59198" w14:textId="3BFA029E" w:rsidR="0011793E" w:rsidRDefault="00CB741D" w:rsidP="1B47642D">
            <w:pPr>
              <w:jc w:val="left"/>
              <w:rPr>
                <w:rFonts w:ascii="Times New Roman" w:eastAsia="Arial" w:hAnsi="Times New Roman"/>
                <w:b/>
                <w:bCs/>
                <w:color w:val="FFFFFF" w:themeColor="background1"/>
              </w:rPr>
            </w:pPr>
            <w:r>
              <w:rPr>
                <w:rFonts w:ascii="Times New Roman" w:eastAsia="Arial" w:hAnsi="Times New Roman"/>
                <w:b/>
                <w:bCs/>
                <w:color w:val="FFFFFF" w:themeColor="background1"/>
              </w:rPr>
              <w:t xml:space="preserve"> </w:t>
            </w:r>
            <w:r w:rsidR="23DF1F9B" w:rsidRPr="00962E5B">
              <w:rPr>
                <w:rFonts w:ascii="Times New Roman" w:eastAsia="Arial" w:hAnsi="Times New Roman"/>
                <w:b/>
                <w:bCs/>
                <w:color w:val="FFFFFF" w:themeColor="background1"/>
              </w:rPr>
              <w:t>Abivajaduse</w:t>
            </w:r>
          </w:p>
          <w:p w14:paraId="19152253" w14:textId="099B3052" w:rsidR="23DF1F9B" w:rsidRPr="00962E5B" w:rsidRDefault="00CB741D" w:rsidP="1B47642D">
            <w:pPr>
              <w:jc w:val="left"/>
              <w:rPr>
                <w:rFonts w:ascii="Times New Roman" w:hAnsi="Times New Roman"/>
              </w:rPr>
            </w:pPr>
            <w:r>
              <w:rPr>
                <w:rFonts w:ascii="Times New Roman" w:eastAsia="Arial" w:hAnsi="Times New Roman"/>
                <w:b/>
                <w:bCs/>
                <w:color w:val="FFFFFF" w:themeColor="background1"/>
              </w:rPr>
              <w:t xml:space="preserve"> </w:t>
            </w:r>
            <w:r w:rsidR="23DF1F9B" w:rsidRPr="00962E5B">
              <w:rPr>
                <w:rFonts w:ascii="Times New Roman" w:eastAsia="Arial" w:hAnsi="Times New Roman"/>
                <w:b/>
                <w:bCs/>
                <w:color w:val="FFFFFF" w:themeColor="background1"/>
              </w:rPr>
              <w:t>hindamine</w:t>
            </w:r>
          </w:p>
        </w:tc>
        <w:tc>
          <w:tcPr>
            <w:tcW w:w="2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6AAA1DD0" w14:textId="18C4C711" w:rsidR="00BD4AF0" w:rsidRDefault="00CB741D" w:rsidP="00BC5F05">
            <w:pPr>
              <w:jc w:val="left"/>
              <w:rPr>
                <w:rFonts w:ascii="Times New Roman" w:eastAsia="Arial" w:hAnsi="Times New Roman"/>
                <w:color w:val="000000" w:themeColor="text1"/>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Sotsiaalse abivajaduse</w:t>
            </w:r>
          </w:p>
          <w:p w14:paraId="67D54455" w14:textId="34D74A95" w:rsidR="23DF1F9B" w:rsidRPr="00962E5B" w:rsidRDefault="00CB741D" w:rsidP="00BC5F05">
            <w:pPr>
              <w:jc w:val="left"/>
              <w:rPr>
                <w:rFonts w:ascii="Times New Roman" w:eastAsia="Arial" w:hAnsi="Times New Roman"/>
                <w:color w:val="000000" w:themeColor="text1"/>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hindamine</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3F6DEA7A" w14:textId="58F79AF4" w:rsidR="00BD4AF0" w:rsidRDefault="00CB741D" w:rsidP="00BC5F05">
            <w:pPr>
              <w:jc w:val="left"/>
              <w:rPr>
                <w:rFonts w:ascii="Times New Roman" w:eastAsia="Arial" w:hAnsi="Times New Roman"/>
                <w:color w:val="000000" w:themeColor="text1"/>
              </w:rPr>
            </w:pPr>
            <w:r w:rsidRPr="1559487A">
              <w:rPr>
                <w:rFonts w:ascii="Times New Roman" w:eastAsia="Arial" w:hAnsi="Times New Roman"/>
                <w:color w:val="000000" w:themeColor="text1"/>
              </w:rPr>
              <w:t xml:space="preserve"> </w:t>
            </w:r>
            <w:proofErr w:type="spellStart"/>
            <w:r w:rsidR="0BF806BE" w:rsidRPr="1559487A">
              <w:rPr>
                <w:rFonts w:ascii="Times New Roman" w:eastAsia="Arial" w:hAnsi="Times New Roman"/>
                <w:color w:val="000000" w:themeColor="text1"/>
              </w:rPr>
              <w:t>Valdkon</w:t>
            </w:r>
            <w:r w:rsidR="72AF8C06" w:rsidRPr="1559487A">
              <w:rPr>
                <w:rFonts w:ascii="Times New Roman" w:eastAsia="Arial" w:hAnsi="Times New Roman"/>
                <w:color w:val="000000" w:themeColor="text1"/>
              </w:rPr>
              <w:t>dade</w:t>
            </w:r>
            <w:r w:rsidR="0BF806BE" w:rsidRPr="1559487A">
              <w:rPr>
                <w:rFonts w:ascii="Times New Roman" w:eastAsia="Arial" w:hAnsi="Times New Roman"/>
                <w:color w:val="000000" w:themeColor="text1"/>
              </w:rPr>
              <w:t>ülese</w:t>
            </w:r>
            <w:proofErr w:type="spellEnd"/>
            <w:r w:rsidR="0BF806BE" w:rsidRPr="1559487A">
              <w:rPr>
                <w:rFonts w:ascii="Times New Roman" w:eastAsia="Arial" w:hAnsi="Times New Roman"/>
                <w:color w:val="000000" w:themeColor="text1"/>
              </w:rPr>
              <w:t xml:space="preserve"> </w:t>
            </w:r>
          </w:p>
          <w:p w14:paraId="73FCDEB9" w14:textId="648C3457" w:rsidR="00BD4AF0" w:rsidRDefault="00CB741D" w:rsidP="00BC5F05">
            <w:pPr>
              <w:jc w:val="left"/>
              <w:rPr>
                <w:rFonts w:ascii="Times New Roman" w:eastAsia="Arial" w:hAnsi="Times New Roman"/>
                <w:color w:val="000000" w:themeColor="text1"/>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koordinatsiooni</w:t>
            </w:r>
          </w:p>
          <w:p w14:paraId="22C17410" w14:textId="10E31636" w:rsidR="23DF1F9B" w:rsidRPr="00962E5B" w:rsidRDefault="00CB741D" w:rsidP="00BC5F05">
            <w:pPr>
              <w:jc w:val="left"/>
              <w:rPr>
                <w:rFonts w:ascii="Times New Roman" w:hAnsi="Times New Roman"/>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vajaduse hindamine</w:t>
            </w:r>
          </w:p>
        </w:tc>
        <w:tc>
          <w:tcPr>
            <w:tcW w:w="26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7A16A195" w14:textId="26BC1271" w:rsidR="23DF1F9B" w:rsidRPr="00962E5B" w:rsidRDefault="5D9C3438" w:rsidP="1B47642D">
            <w:pPr>
              <w:jc w:val="left"/>
              <w:rPr>
                <w:rFonts w:ascii="Times New Roman" w:hAnsi="Times New Roman"/>
              </w:rPr>
            </w:pPr>
            <w:r w:rsidRPr="1D266EDE">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Kliiniline hindamine</w:t>
            </w:r>
          </w:p>
        </w:tc>
      </w:tr>
      <w:tr w:rsidR="23DF1F9B" w:rsidRPr="00962E5B" w14:paraId="08AB2757" w14:textId="77777777" w:rsidTr="6FF1FA5A">
        <w:trPr>
          <w:trHeight w:val="735"/>
        </w:trPr>
        <w:tc>
          <w:tcPr>
            <w:tcW w:w="18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7" w:type="dxa"/>
              <w:left w:w="7" w:type="dxa"/>
              <w:bottom w:w="7" w:type="dxa"/>
              <w:right w:w="7" w:type="dxa"/>
            </w:tcMar>
          </w:tcPr>
          <w:p w14:paraId="3AF2F1A1" w14:textId="3507A36E" w:rsidR="23DF1F9B" w:rsidRPr="00962E5B" w:rsidRDefault="00CB741D" w:rsidP="1B47642D">
            <w:pPr>
              <w:spacing w:after="160"/>
              <w:jc w:val="left"/>
              <w:rPr>
                <w:rFonts w:ascii="Times New Roman" w:hAnsi="Times New Roman"/>
              </w:rPr>
            </w:pPr>
            <w:r>
              <w:rPr>
                <w:rFonts w:ascii="Times New Roman" w:eastAsia="Arial" w:hAnsi="Times New Roman"/>
                <w:b/>
                <w:bCs/>
                <w:color w:val="FFFFFF" w:themeColor="background1"/>
              </w:rPr>
              <w:lastRenderedPageBreak/>
              <w:t xml:space="preserve"> </w:t>
            </w:r>
            <w:r w:rsidR="23DF1F9B" w:rsidRPr="00962E5B">
              <w:rPr>
                <w:rFonts w:ascii="Times New Roman" w:eastAsia="Arial" w:hAnsi="Times New Roman"/>
                <w:b/>
                <w:bCs/>
                <w:color w:val="FFFFFF" w:themeColor="background1"/>
              </w:rPr>
              <w:t>Plaan</w:t>
            </w:r>
          </w:p>
        </w:tc>
        <w:tc>
          <w:tcPr>
            <w:tcW w:w="2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3630A1D7" w14:textId="310CBA10" w:rsidR="23DF1F9B" w:rsidRPr="00962E5B" w:rsidRDefault="00CB741D" w:rsidP="1B47642D">
            <w:pPr>
              <w:jc w:val="left"/>
              <w:rPr>
                <w:rFonts w:ascii="Times New Roman" w:hAnsi="Times New Roman"/>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Juhtumiplaan</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685DCA6C" w14:textId="5EA7EFE1" w:rsidR="00BD4AF0" w:rsidRDefault="00CB741D" w:rsidP="00BC5F05">
            <w:pPr>
              <w:jc w:val="left"/>
              <w:rPr>
                <w:rFonts w:ascii="Times New Roman" w:eastAsia="Arial" w:hAnsi="Times New Roman"/>
                <w:color w:val="000000" w:themeColor="text1"/>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 xml:space="preserve">Heaoluplaan </w:t>
            </w:r>
            <w:r w:rsidR="15DD3219" w:rsidRPr="00962E5B">
              <w:rPr>
                <w:rFonts w:ascii="Times New Roman" w:eastAsia="Arial" w:hAnsi="Times New Roman"/>
                <w:color w:val="000000" w:themeColor="text1"/>
              </w:rPr>
              <w:t xml:space="preserve">(mis saab </w:t>
            </w:r>
          </w:p>
          <w:p w14:paraId="2E4F34AE" w14:textId="1F3BCBE8" w:rsidR="00BD4AF0" w:rsidRDefault="00CB741D" w:rsidP="00BC5F05">
            <w:pPr>
              <w:jc w:val="left"/>
              <w:rPr>
                <w:rFonts w:ascii="Times New Roman" w:eastAsia="Arial" w:hAnsi="Times New Roman"/>
                <w:color w:val="000000" w:themeColor="text1"/>
              </w:rPr>
            </w:pPr>
            <w:r>
              <w:rPr>
                <w:rFonts w:ascii="Times New Roman" w:eastAsia="Arial" w:hAnsi="Times New Roman"/>
                <w:color w:val="000000" w:themeColor="text1"/>
              </w:rPr>
              <w:t xml:space="preserve"> </w:t>
            </w:r>
            <w:r w:rsidR="15DD3219" w:rsidRPr="00962E5B">
              <w:rPr>
                <w:rFonts w:ascii="Times New Roman" w:eastAsia="Arial" w:hAnsi="Times New Roman"/>
                <w:color w:val="000000" w:themeColor="text1"/>
              </w:rPr>
              <w:t>võimaluse</w:t>
            </w:r>
            <w:r w:rsidR="00AC29D2">
              <w:rPr>
                <w:rFonts w:ascii="Times New Roman" w:eastAsia="Arial" w:hAnsi="Times New Roman"/>
                <w:color w:val="000000" w:themeColor="text1"/>
              </w:rPr>
              <w:t xml:space="preserve"> </w:t>
            </w:r>
            <w:r w:rsidR="00500FC0">
              <w:rPr>
                <w:rFonts w:ascii="Times New Roman" w:eastAsia="Arial" w:hAnsi="Times New Roman"/>
                <w:color w:val="000000" w:themeColor="text1"/>
              </w:rPr>
              <w:t>korra</w:t>
            </w:r>
            <w:r w:rsidR="15DD3219" w:rsidRPr="00962E5B">
              <w:rPr>
                <w:rFonts w:ascii="Times New Roman" w:eastAsia="Arial" w:hAnsi="Times New Roman"/>
                <w:color w:val="000000" w:themeColor="text1"/>
              </w:rPr>
              <w:t xml:space="preserve">l sisendi </w:t>
            </w:r>
          </w:p>
          <w:p w14:paraId="274C4E84" w14:textId="1FEBBD44" w:rsidR="00BD4AF0" w:rsidRPr="00962E5B" w:rsidRDefault="00CB741D" w:rsidP="00BC5F05">
            <w:pPr>
              <w:jc w:val="left"/>
              <w:rPr>
                <w:rFonts w:ascii="Times New Roman" w:eastAsia="Arial" w:hAnsi="Times New Roman"/>
                <w:color w:val="000000" w:themeColor="text1"/>
              </w:rPr>
            </w:pPr>
            <w:r>
              <w:rPr>
                <w:rFonts w:ascii="Times New Roman" w:eastAsia="Arial" w:hAnsi="Times New Roman"/>
                <w:color w:val="000000" w:themeColor="text1"/>
              </w:rPr>
              <w:t xml:space="preserve"> </w:t>
            </w:r>
            <w:r w:rsidR="15DD3219" w:rsidRPr="00962E5B">
              <w:rPr>
                <w:rFonts w:ascii="Times New Roman" w:eastAsia="Arial" w:hAnsi="Times New Roman"/>
                <w:color w:val="000000" w:themeColor="text1"/>
              </w:rPr>
              <w:t>juhtumiplaanist ja raviplaanist)</w:t>
            </w:r>
          </w:p>
        </w:tc>
        <w:tc>
          <w:tcPr>
            <w:tcW w:w="26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28D20857" w14:textId="33E16B22" w:rsidR="23DF1F9B" w:rsidRPr="00962E5B" w:rsidRDefault="34D98D26" w:rsidP="1B47642D">
            <w:pPr>
              <w:jc w:val="left"/>
              <w:rPr>
                <w:rFonts w:ascii="Times New Roman" w:hAnsi="Times New Roman"/>
              </w:rPr>
            </w:pPr>
            <w:r w:rsidRPr="1D266EDE">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Raviplaan</w:t>
            </w:r>
          </w:p>
        </w:tc>
      </w:tr>
      <w:tr w:rsidR="23DF1F9B" w:rsidRPr="00962E5B" w14:paraId="4EE4D591" w14:textId="77777777" w:rsidTr="6FF1FA5A">
        <w:trPr>
          <w:trHeight w:val="825"/>
        </w:trPr>
        <w:tc>
          <w:tcPr>
            <w:tcW w:w="18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7" w:type="dxa"/>
              <w:left w:w="7" w:type="dxa"/>
              <w:bottom w:w="7" w:type="dxa"/>
              <w:right w:w="7" w:type="dxa"/>
            </w:tcMar>
            <w:vAlign w:val="center"/>
          </w:tcPr>
          <w:p w14:paraId="5958DFC7" w14:textId="1E115F89" w:rsidR="0011793E" w:rsidRDefault="00CB741D" w:rsidP="00BC5F05">
            <w:pPr>
              <w:jc w:val="left"/>
              <w:rPr>
                <w:rFonts w:ascii="Times New Roman" w:eastAsia="Arial" w:hAnsi="Times New Roman"/>
                <w:b/>
                <w:bCs/>
                <w:color w:val="FFFFFF" w:themeColor="background1"/>
              </w:rPr>
            </w:pPr>
            <w:r>
              <w:rPr>
                <w:rFonts w:ascii="Times New Roman" w:eastAsia="Arial" w:hAnsi="Times New Roman"/>
                <w:b/>
                <w:bCs/>
                <w:color w:val="FFFFFF" w:themeColor="background1"/>
              </w:rPr>
              <w:t xml:space="preserve"> </w:t>
            </w:r>
            <w:r w:rsidR="23DF1F9B" w:rsidRPr="00962E5B">
              <w:rPr>
                <w:rFonts w:ascii="Times New Roman" w:eastAsia="Arial" w:hAnsi="Times New Roman"/>
                <w:b/>
                <w:bCs/>
                <w:color w:val="FFFFFF" w:themeColor="background1"/>
              </w:rPr>
              <w:t xml:space="preserve">Millal plaan </w:t>
            </w:r>
          </w:p>
          <w:p w14:paraId="25309A0B" w14:textId="35917E79" w:rsidR="23DF1F9B" w:rsidRPr="00962E5B" w:rsidRDefault="00CB741D" w:rsidP="00BC5F05">
            <w:pPr>
              <w:jc w:val="left"/>
              <w:rPr>
                <w:rFonts w:ascii="Times New Roman" w:hAnsi="Times New Roman"/>
              </w:rPr>
            </w:pPr>
            <w:r>
              <w:rPr>
                <w:rFonts w:ascii="Times New Roman" w:eastAsia="Arial" w:hAnsi="Times New Roman"/>
                <w:b/>
                <w:bCs/>
                <w:color w:val="FFFFFF" w:themeColor="background1"/>
              </w:rPr>
              <w:t xml:space="preserve"> </w:t>
            </w:r>
            <w:r w:rsidR="23DF1F9B" w:rsidRPr="00962E5B">
              <w:rPr>
                <w:rFonts w:ascii="Times New Roman" w:eastAsia="Arial" w:hAnsi="Times New Roman"/>
                <w:b/>
                <w:bCs/>
                <w:color w:val="FFFFFF" w:themeColor="background1"/>
              </w:rPr>
              <w:t>koostatakse?</w:t>
            </w:r>
          </w:p>
        </w:tc>
        <w:tc>
          <w:tcPr>
            <w:tcW w:w="2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7035000F" w14:textId="129DD8F9" w:rsidR="00BD4AF0" w:rsidRDefault="69452B3A" w:rsidP="00BC5F05">
            <w:pPr>
              <w:jc w:val="left"/>
              <w:rPr>
                <w:rFonts w:ascii="Times New Roman" w:eastAsia="Arial" w:hAnsi="Times New Roman"/>
                <w:color w:val="000000" w:themeColor="text1"/>
              </w:rPr>
            </w:pPr>
            <w:r w:rsidRPr="1D266EDE">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 xml:space="preserve">Pikaajalise kompleksse </w:t>
            </w:r>
          </w:p>
          <w:p w14:paraId="3D634BB8" w14:textId="7E304D35" w:rsidR="23DF1F9B" w:rsidRPr="00962E5B" w:rsidRDefault="23DF1F9B" w:rsidP="00BC5F05">
            <w:pPr>
              <w:jc w:val="left"/>
              <w:rPr>
                <w:rFonts w:ascii="Times New Roman" w:hAnsi="Times New Roman"/>
              </w:rPr>
            </w:pPr>
            <w:r w:rsidRPr="00962E5B">
              <w:rPr>
                <w:rFonts w:ascii="Times New Roman" w:eastAsia="Arial" w:hAnsi="Times New Roman"/>
                <w:color w:val="000000" w:themeColor="text1"/>
              </w:rPr>
              <w:t>sotsiaalse abivajaduse korral</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1611E26D" w14:textId="753C2A2C" w:rsidR="23DF1F9B" w:rsidRPr="00962E5B" w:rsidRDefault="63BA05D0" w:rsidP="00BC5F05">
            <w:pPr>
              <w:jc w:val="left"/>
              <w:rPr>
                <w:rFonts w:ascii="Times New Roman" w:eastAsia="Arial" w:hAnsi="Times New Roman"/>
                <w:color w:val="000000" w:themeColor="text1"/>
              </w:rPr>
            </w:pPr>
            <w:r w:rsidRPr="1D266EDE">
              <w:rPr>
                <w:rFonts w:ascii="Times New Roman" w:eastAsia="Arial" w:hAnsi="Times New Roman"/>
                <w:color w:val="000000" w:themeColor="text1"/>
              </w:rPr>
              <w:t xml:space="preserve"> </w:t>
            </w:r>
            <w:proofErr w:type="spellStart"/>
            <w:r w:rsidR="3C5B7637" w:rsidRPr="64803265">
              <w:rPr>
                <w:rFonts w:ascii="Times New Roman" w:eastAsia="Arial" w:hAnsi="Times New Roman"/>
                <w:color w:val="000000" w:themeColor="text1"/>
              </w:rPr>
              <w:t>V</w:t>
            </w:r>
            <w:r w:rsidR="0BF806BE" w:rsidRPr="64803265">
              <w:rPr>
                <w:rFonts w:ascii="Times New Roman" w:eastAsia="Arial" w:hAnsi="Times New Roman"/>
                <w:color w:val="000000" w:themeColor="text1"/>
              </w:rPr>
              <w:t>aldkon</w:t>
            </w:r>
            <w:r w:rsidR="72AF8C06" w:rsidRPr="64803265">
              <w:rPr>
                <w:rFonts w:ascii="Times New Roman" w:eastAsia="Arial" w:hAnsi="Times New Roman"/>
                <w:color w:val="000000" w:themeColor="text1"/>
              </w:rPr>
              <w:t>dade</w:t>
            </w:r>
            <w:r w:rsidR="0BF806BE" w:rsidRPr="64803265">
              <w:rPr>
                <w:rFonts w:ascii="Times New Roman" w:eastAsia="Arial" w:hAnsi="Times New Roman"/>
                <w:color w:val="000000" w:themeColor="text1"/>
              </w:rPr>
              <w:t>ülese</w:t>
            </w:r>
            <w:proofErr w:type="spellEnd"/>
            <w:r w:rsidR="00E7412F">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 xml:space="preserve">koordinatsiooni </w:t>
            </w:r>
            <w:r w:rsidR="23DF1F9B" w:rsidRPr="3C11F33C">
              <w:rPr>
                <w:rFonts w:ascii="Times New Roman" w:eastAsia="Arial" w:hAnsi="Times New Roman"/>
                <w:color w:val="000000" w:themeColor="text1"/>
              </w:rPr>
              <w:t>vajadus</w:t>
            </w:r>
            <w:r w:rsidR="6631B1C1" w:rsidRPr="3C11F33C">
              <w:rPr>
                <w:rFonts w:ascii="Times New Roman" w:eastAsia="Arial" w:hAnsi="Times New Roman"/>
                <w:color w:val="000000" w:themeColor="text1"/>
              </w:rPr>
              <w:t xml:space="preserve">e </w:t>
            </w:r>
            <w:r w:rsidR="6631B1C1" w:rsidRPr="64803265">
              <w:rPr>
                <w:rFonts w:ascii="Times New Roman" w:eastAsia="Arial" w:hAnsi="Times New Roman"/>
                <w:color w:val="000000" w:themeColor="text1"/>
              </w:rPr>
              <w:t>korral</w:t>
            </w:r>
          </w:p>
        </w:tc>
        <w:tc>
          <w:tcPr>
            <w:tcW w:w="26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6777ED6C" w14:textId="24523405" w:rsidR="23DF1F9B" w:rsidRPr="00962E5B" w:rsidRDefault="202B4495" w:rsidP="00BC5F05">
            <w:pPr>
              <w:jc w:val="left"/>
              <w:rPr>
                <w:rFonts w:ascii="Times New Roman" w:hAnsi="Times New Roman"/>
              </w:rPr>
            </w:pPr>
            <w:r w:rsidRPr="1D266EDE">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Pikaajalise kompleksse</w:t>
            </w:r>
            <w:r w:rsidR="00E7412F">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terviseprobleemi korral</w:t>
            </w:r>
          </w:p>
        </w:tc>
      </w:tr>
    </w:tbl>
    <w:p w14:paraId="5655AD0A" w14:textId="1D7FADCE" w:rsidR="7A3DEBF5" w:rsidRDefault="7A3DEBF5" w:rsidP="7A3DEBF5">
      <w:pPr>
        <w:rPr>
          <w:rFonts w:ascii="Times New Roman" w:hAnsi="Times New Roman"/>
          <w:sz w:val="24"/>
          <w:szCs w:val="24"/>
          <w:lang w:eastAsia="et-EE"/>
        </w:rPr>
      </w:pPr>
    </w:p>
    <w:p w14:paraId="56CA7ED3" w14:textId="38F44929" w:rsidR="1EE9151E" w:rsidRDefault="1EE9151E">
      <w:r w:rsidRPr="7A821AFB">
        <w:rPr>
          <w:rFonts w:ascii="Times New Roman" w:hAnsi="Times New Roman"/>
          <w:sz w:val="24"/>
          <w:szCs w:val="24"/>
          <w:lang w:eastAsia="et-EE"/>
        </w:rPr>
        <w:t>Sotsiaalministeerium on hinnanud terviseteejuhtide vajadust nii esmatasandil kui ka h</w:t>
      </w:r>
      <w:r w:rsidR="18CB1DD8" w:rsidRPr="7A821AFB">
        <w:rPr>
          <w:rFonts w:ascii="Times New Roman" w:hAnsi="Times New Roman"/>
          <w:sz w:val="24"/>
          <w:szCs w:val="24"/>
          <w:lang w:eastAsia="et-EE"/>
        </w:rPr>
        <w:t xml:space="preserve">aiglates. Üldpõhimõttena on arvestatud, et esmatasandil võiks olla üks terviseteejuht viie </w:t>
      </w:r>
      <w:r w:rsidR="7BDCC40B" w:rsidRPr="7A821AFB">
        <w:rPr>
          <w:rFonts w:ascii="Times New Roman" w:hAnsi="Times New Roman"/>
          <w:sz w:val="24"/>
          <w:szCs w:val="24"/>
          <w:lang w:eastAsia="et-EE"/>
        </w:rPr>
        <w:t>nimistuga perearsti kohta</w:t>
      </w:r>
      <w:r w:rsidR="2CEE5A55" w:rsidRPr="7A821AFB">
        <w:rPr>
          <w:rFonts w:ascii="Times New Roman" w:hAnsi="Times New Roman"/>
          <w:sz w:val="24"/>
          <w:szCs w:val="24"/>
          <w:lang w:eastAsia="et-EE"/>
        </w:rPr>
        <w:t>. H</w:t>
      </w:r>
      <w:r w:rsidR="7BDCC40B" w:rsidRPr="7A821AFB">
        <w:rPr>
          <w:rFonts w:ascii="Times New Roman" w:hAnsi="Times New Roman"/>
          <w:sz w:val="24"/>
          <w:szCs w:val="24"/>
          <w:lang w:eastAsia="et-EE"/>
        </w:rPr>
        <w:t>aiglate</w:t>
      </w:r>
      <w:r w:rsidR="10E984BE" w:rsidRPr="7A821AFB">
        <w:rPr>
          <w:rFonts w:ascii="Times New Roman" w:hAnsi="Times New Roman"/>
          <w:sz w:val="24"/>
          <w:szCs w:val="24"/>
          <w:lang w:eastAsia="et-EE"/>
        </w:rPr>
        <w:t xml:space="preserve"> puhul on lähtutud põhimõttest, et terviseteejuhi osutatav haiglast kodusele ravile liikumise </w:t>
      </w:r>
      <w:r w:rsidR="5EF4915B" w:rsidRPr="7A821AFB">
        <w:rPr>
          <w:rFonts w:ascii="Times New Roman" w:hAnsi="Times New Roman"/>
          <w:sz w:val="24"/>
          <w:szCs w:val="24"/>
          <w:lang w:eastAsia="et-EE"/>
        </w:rPr>
        <w:t xml:space="preserve">toetamise </w:t>
      </w:r>
      <w:r w:rsidR="10E984BE" w:rsidRPr="7A821AFB">
        <w:rPr>
          <w:rFonts w:ascii="Times New Roman" w:hAnsi="Times New Roman"/>
          <w:sz w:val="24"/>
          <w:szCs w:val="24"/>
          <w:lang w:eastAsia="et-EE"/>
        </w:rPr>
        <w:t xml:space="preserve">teenus </w:t>
      </w:r>
      <w:r w:rsidR="4650D35D" w:rsidRPr="7A821AFB">
        <w:rPr>
          <w:rFonts w:ascii="Times New Roman" w:hAnsi="Times New Roman"/>
          <w:sz w:val="24"/>
          <w:szCs w:val="24"/>
          <w:lang w:eastAsia="et-EE"/>
        </w:rPr>
        <w:t xml:space="preserve">on </w:t>
      </w:r>
      <w:r w:rsidR="15F9A929" w:rsidRPr="7A821AFB">
        <w:rPr>
          <w:rFonts w:ascii="Times New Roman" w:hAnsi="Times New Roman"/>
          <w:sz w:val="24"/>
          <w:szCs w:val="24"/>
          <w:lang w:eastAsia="et-EE"/>
        </w:rPr>
        <w:t>vaja</w:t>
      </w:r>
      <w:r w:rsidR="00D07DDE" w:rsidRPr="7A821AFB">
        <w:rPr>
          <w:rFonts w:ascii="Times New Roman" w:hAnsi="Times New Roman"/>
          <w:sz w:val="24"/>
          <w:szCs w:val="24"/>
          <w:lang w:eastAsia="et-EE"/>
        </w:rPr>
        <w:t>lik</w:t>
      </w:r>
      <w:r w:rsidR="6BD28738" w:rsidRPr="7A821AFB">
        <w:rPr>
          <w:rFonts w:ascii="Times New Roman" w:hAnsi="Times New Roman"/>
          <w:sz w:val="24"/>
          <w:szCs w:val="24"/>
          <w:lang w:eastAsia="et-EE"/>
        </w:rPr>
        <w:t xml:space="preserve"> ca 20</w:t>
      </w:r>
      <w:r w:rsidR="00153994" w:rsidRPr="7A821AFB">
        <w:rPr>
          <w:rFonts w:ascii="Times New Roman" w:hAnsi="Times New Roman"/>
          <w:sz w:val="24"/>
          <w:szCs w:val="24"/>
          <w:lang w:eastAsia="et-EE"/>
        </w:rPr>
        <w:t>–</w:t>
      </w:r>
      <w:r w:rsidR="6BD28738" w:rsidRPr="7A821AFB">
        <w:rPr>
          <w:rFonts w:ascii="Times New Roman" w:hAnsi="Times New Roman"/>
          <w:sz w:val="24"/>
          <w:szCs w:val="24"/>
          <w:lang w:eastAsia="et-EE"/>
        </w:rPr>
        <w:t>25%</w:t>
      </w:r>
      <w:r w:rsidR="09B080CB" w:rsidRPr="7A821AFB">
        <w:rPr>
          <w:rFonts w:ascii="Times New Roman" w:hAnsi="Times New Roman"/>
          <w:sz w:val="24"/>
          <w:szCs w:val="24"/>
          <w:lang w:eastAsia="et-EE"/>
        </w:rPr>
        <w:t>-l</w:t>
      </w:r>
      <w:r w:rsidR="6BD28738" w:rsidRPr="7A821AFB">
        <w:rPr>
          <w:rFonts w:ascii="Times New Roman" w:hAnsi="Times New Roman"/>
          <w:sz w:val="24"/>
          <w:szCs w:val="24"/>
          <w:lang w:eastAsia="et-EE"/>
        </w:rPr>
        <w:t xml:space="preserve"> </w:t>
      </w:r>
      <w:r w:rsidR="3DFA0F10" w:rsidRPr="7A821AFB">
        <w:rPr>
          <w:rFonts w:ascii="Times New Roman" w:hAnsi="Times New Roman"/>
          <w:sz w:val="24"/>
          <w:szCs w:val="24"/>
          <w:lang w:eastAsia="et-EE"/>
        </w:rPr>
        <w:t>haiglaravi juhtudest ja haiglas on terviseteejuhi arvestuslik koormus a</w:t>
      </w:r>
      <w:r w:rsidR="7FF5BD17" w:rsidRPr="7A821AFB">
        <w:rPr>
          <w:rFonts w:ascii="Times New Roman" w:hAnsi="Times New Roman"/>
          <w:sz w:val="24"/>
          <w:szCs w:val="24"/>
          <w:lang w:eastAsia="et-EE"/>
        </w:rPr>
        <w:t>l</w:t>
      </w:r>
      <w:r w:rsidR="3DFA0F10" w:rsidRPr="7A821AFB">
        <w:rPr>
          <w:rFonts w:ascii="Times New Roman" w:hAnsi="Times New Roman"/>
          <w:sz w:val="24"/>
          <w:szCs w:val="24"/>
          <w:lang w:eastAsia="et-EE"/>
        </w:rPr>
        <w:t>gusaas</w:t>
      </w:r>
      <w:r w:rsidR="3912E13C" w:rsidRPr="7A821AFB">
        <w:rPr>
          <w:rFonts w:ascii="Times New Roman" w:hAnsi="Times New Roman"/>
          <w:sz w:val="24"/>
          <w:szCs w:val="24"/>
          <w:lang w:eastAsia="et-EE"/>
        </w:rPr>
        <w:t xml:space="preserve">tatel 800 patsienti aastas ühe terviseteejuhi kohta, hiljem 1000 patsienti. </w:t>
      </w:r>
      <w:r w:rsidR="473AC654" w:rsidRPr="7A821AFB">
        <w:rPr>
          <w:rFonts w:ascii="Times New Roman" w:hAnsi="Times New Roman"/>
          <w:sz w:val="24"/>
          <w:szCs w:val="24"/>
          <w:lang w:eastAsia="et-EE"/>
        </w:rPr>
        <w:t>Hinnatud terviseteejuhtide koguvajadus on 231 FTE-</w:t>
      </w:r>
      <w:proofErr w:type="spellStart"/>
      <w:r w:rsidR="473AC654" w:rsidRPr="7A821AFB">
        <w:rPr>
          <w:rFonts w:ascii="Times New Roman" w:hAnsi="Times New Roman"/>
          <w:sz w:val="24"/>
          <w:szCs w:val="24"/>
          <w:lang w:eastAsia="et-EE"/>
        </w:rPr>
        <w:t>d.</w:t>
      </w:r>
      <w:proofErr w:type="spellEnd"/>
      <w:r w:rsidR="00E7412F">
        <w:rPr>
          <w:rFonts w:ascii="Times New Roman" w:hAnsi="Times New Roman"/>
          <w:sz w:val="24"/>
          <w:szCs w:val="24"/>
          <w:lang w:eastAsia="et-EE"/>
        </w:rPr>
        <w:t xml:space="preserve"> </w:t>
      </w:r>
      <w:r w:rsidR="2267C018" w:rsidRPr="7A821AFB">
        <w:rPr>
          <w:rFonts w:ascii="Times New Roman" w:hAnsi="Times New Roman"/>
          <w:sz w:val="24"/>
          <w:szCs w:val="24"/>
          <w:lang w:eastAsia="et-EE"/>
        </w:rPr>
        <w:t xml:space="preserve">Terviseteejuhtide koolitused toimuvad etappide kaupa aastatel 2027–2029, võimaldades nii olemasolevate spetsialistide ümberprofileerimist kui ka uute spetsialistide kaasamist tööturult. </w:t>
      </w:r>
      <w:r w:rsidR="26B6F4E8" w:rsidRPr="7A821AFB">
        <w:rPr>
          <w:rFonts w:ascii="Times New Roman" w:hAnsi="Times New Roman"/>
          <w:sz w:val="24"/>
          <w:szCs w:val="24"/>
          <w:lang w:eastAsia="et-EE"/>
        </w:rPr>
        <w:t>Terviseteejuhtide arv ja vastav teenusemaht kasvab seega järk-järgult.</w:t>
      </w:r>
      <w:r w:rsidR="00E7412F">
        <w:rPr>
          <w:rFonts w:ascii="Times New Roman" w:hAnsi="Times New Roman"/>
          <w:sz w:val="24"/>
          <w:szCs w:val="24"/>
          <w:lang w:eastAsia="et-EE"/>
        </w:rPr>
        <w:t xml:space="preserve"> </w:t>
      </w:r>
    </w:p>
    <w:p w14:paraId="2A2B647F" w14:textId="4ECBABC7" w:rsidR="7A3DEBF5" w:rsidRDefault="7A3DEBF5" w:rsidP="7A3DEBF5">
      <w:pPr>
        <w:rPr>
          <w:rFonts w:ascii="Times New Roman" w:hAnsi="Times New Roman"/>
          <w:sz w:val="24"/>
          <w:szCs w:val="24"/>
          <w:lang w:eastAsia="et-EE"/>
        </w:rPr>
      </w:pPr>
    </w:p>
    <w:p w14:paraId="28274FC2" w14:textId="2415857C" w:rsidR="00D26940" w:rsidRDefault="00D26940" w:rsidP="7A3DEBF5">
      <w:pPr>
        <w:rPr>
          <w:rFonts w:ascii="Times New Roman" w:hAnsi="Times New Roman"/>
          <w:sz w:val="24"/>
          <w:szCs w:val="24"/>
          <w:lang w:eastAsia="et-EE"/>
        </w:rPr>
      </w:pPr>
      <w:r w:rsidRPr="00D26940">
        <w:rPr>
          <w:rFonts w:ascii="Times New Roman" w:hAnsi="Times New Roman"/>
          <w:sz w:val="24"/>
          <w:szCs w:val="24"/>
          <w:lang w:eastAsia="et-EE"/>
        </w:rPr>
        <w:t xml:space="preserve">Terviseteejuhtide arvu jaotuse heaolupiirkondade vahel määrab Tervisekassa, arvestades </w:t>
      </w:r>
      <w:proofErr w:type="spellStart"/>
      <w:r w:rsidRPr="00D26940">
        <w:rPr>
          <w:rFonts w:ascii="Times New Roman" w:hAnsi="Times New Roman"/>
          <w:sz w:val="24"/>
          <w:szCs w:val="24"/>
          <w:lang w:eastAsia="et-EE"/>
        </w:rPr>
        <w:t>valdkondadeülese</w:t>
      </w:r>
      <w:proofErr w:type="spellEnd"/>
      <w:r w:rsidRPr="00D26940">
        <w:rPr>
          <w:rFonts w:ascii="Times New Roman" w:hAnsi="Times New Roman"/>
          <w:sz w:val="24"/>
          <w:szCs w:val="24"/>
          <w:lang w:eastAsia="et-EE"/>
        </w:rPr>
        <w:t xml:space="preserve"> koordinatsiooniteenuse sihtrühmade suurust ja teenusevajadust. Terviseteejuhtide täpse paiknemise heaolupiirkonnas kavandab TERVIK</w:t>
      </w:r>
      <w:r w:rsidR="008D1BC1">
        <w:rPr>
          <w:rFonts w:ascii="Times New Roman" w:hAnsi="Times New Roman"/>
          <w:sz w:val="24"/>
          <w:szCs w:val="24"/>
          <w:lang w:eastAsia="et-EE"/>
        </w:rPr>
        <w:t xml:space="preserve"> koostöös tervishoiuteenuse osutajatega</w:t>
      </w:r>
      <w:r w:rsidR="005F4E92">
        <w:rPr>
          <w:rFonts w:ascii="Times New Roman" w:hAnsi="Times New Roman"/>
          <w:sz w:val="24"/>
          <w:szCs w:val="24"/>
          <w:lang w:eastAsia="et-EE"/>
        </w:rPr>
        <w:t>, kes terviseteejuhid tööle võtavad</w:t>
      </w:r>
      <w:r w:rsidRPr="00D26940">
        <w:rPr>
          <w:rFonts w:ascii="Times New Roman" w:hAnsi="Times New Roman"/>
          <w:sz w:val="24"/>
          <w:szCs w:val="24"/>
          <w:lang w:eastAsia="et-EE"/>
        </w:rPr>
        <w:t>. Mõju hindamiseks koostatud indikatiivne jaotus arvestab nelja ja enama kroonilise haigusega inimeste paiknemist, haiglate töömahtu, esmatasandi tervisekeskuste olemasolu ja suuremate grupipraksiste paiknemist.</w:t>
      </w:r>
      <w:r w:rsidR="00557558">
        <w:rPr>
          <w:rFonts w:ascii="Times New Roman" w:hAnsi="Times New Roman"/>
          <w:sz w:val="24"/>
          <w:szCs w:val="24"/>
          <w:lang w:eastAsia="et-EE"/>
        </w:rPr>
        <w:t xml:space="preserve"> </w:t>
      </w:r>
      <w:r w:rsidR="00557558" w:rsidRPr="00557558">
        <w:rPr>
          <w:rFonts w:ascii="Times New Roman" w:hAnsi="Times New Roman"/>
          <w:sz w:val="24"/>
          <w:szCs w:val="24"/>
          <w:lang w:eastAsia="et-EE"/>
        </w:rPr>
        <w:t xml:space="preserve">Terviseteejuhi rolli võrreldes teiste </w:t>
      </w:r>
      <w:proofErr w:type="spellStart"/>
      <w:r w:rsidR="00557558" w:rsidRPr="00557558">
        <w:rPr>
          <w:rFonts w:ascii="Times New Roman" w:hAnsi="Times New Roman"/>
          <w:sz w:val="24"/>
          <w:szCs w:val="24"/>
          <w:lang w:eastAsia="et-EE"/>
        </w:rPr>
        <w:t>valdkondadeüleses</w:t>
      </w:r>
      <w:proofErr w:type="spellEnd"/>
      <w:r w:rsidR="00557558" w:rsidRPr="00557558">
        <w:rPr>
          <w:rFonts w:ascii="Times New Roman" w:hAnsi="Times New Roman"/>
          <w:sz w:val="24"/>
          <w:szCs w:val="24"/>
          <w:lang w:eastAsia="et-EE"/>
        </w:rPr>
        <w:t xml:space="preserve"> koordinatsioonis osalevate spetsialistidega on kirjeldatud tabelis 4.</w:t>
      </w:r>
    </w:p>
    <w:p w14:paraId="3553082A" w14:textId="51C7C052" w:rsidR="6B01B6B5" w:rsidRDefault="7EE87E19" w:rsidP="6B01B6B5">
      <w:r w:rsidRPr="2DE2F205">
        <w:rPr>
          <w:rFonts w:ascii="Times New Roman" w:hAnsi="Times New Roman"/>
          <w:sz w:val="24"/>
          <w:szCs w:val="24"/>
          <w:lang w:eastAsia="et-EE"/>
        </w:rPr>
        <w:t xml:space="preserve"> </w:t>
      </w:r>
    </w:p>
    <w:p w14:paraId="0396F2DA" w14:textId="2A0E66B8" w:rsidR="128295D5" w:rsidRPr="00DE69E2" w:rsidRDefault="128295D5" w:rsidP="00DE69E2">
      <w:pPr>
        <w:spacing w:after="120"/>
        <w:rPr>
          <w:rFonts w:ascii="Times New Roman" w:hAnsi="Times New Roman"/>
          <w:sz w:val="24"/>
          <w:szCs w:val="24"/>
        </w:rPr>
      </w:pPr>
      <w:r w:rsidRPr="001D095F">
        <w:rPr>
          <w:rFonts w:ascii="Times New Roman" w:hAnsi="Times New Roman"/>
          <w:b/>
          <w:bCs/>
          <w:sz w:val="24"/>
          <w:szCs w:val="24"/>
        </w:rPr>
        <w:t xml:space="preserve">Tabel </w:t>
      </w:r>
      <w:r w:rsidR="6D612BC4" w:rsidRPr="001D095F">
        <w:rPr>
          <w:rFonts w:ascii="Times New Roman" w:hAnsi="Times New Roman"/>
          <w:b/>
          <w:bCs/>
          <w:sz w:val="24"/>
          <w:szCs w:val="24"/>
        </w:rPr>
        <w:t>4</w:t>
      </w:r>
      <w:r w:rsidRPr="001D095F">
        <w:rPr>
          <w:rFonts w:ascii="Times New Roman" w:hAnsi="Times New Roman"/>
          <w:b/>
          <w:bCs/>
          <w:sz w:val="24"/>
          <w:szCs w:val="24"/>
        </w:rPr>
        <w:t>.</w:t>
      </w:r>
      <w:r w:rsidRPr="00DE69E2">
        <w:rPr>
          <w:rFonts w:ascii="Times New Roman" w:hAnsi="Times New Roman"/>
          <w:sz w:val="24"/>
          <w:szCs w:val="24"/>
        </w:rPr>
        <w:t xml:space="preserve"> Terviseteejuhi roll </w:t>
      </w:r>
      <w:proofErr w:type="spellStart"/>
      <w:r w:rsidRPr="00DE69E2">
        <w:rPr>
          <w:rFonts w:ascii="Times New Roman" w:hAnsi="Times New Roman"/>
          <w:sz w:val="24"/>
          <w:szCs w:val="24"/>
        </w:rPr>
        <w:t>valdkondadeüleses</w:t>
      </w:r>
      <w:proofErr w:type="spellEnd"/>
      <w:r w:rsidRPr="00DE69E2">
        <w:rPr>
          <w:rFonts w:ascii="Times New Roman" w:hAnsi="Times New Roman"/>
          <w:sz w:val="24"/>
          <w:szCs w:val="24"/>
        </w:rPr>
        <w:t xml:space="preserve"> koordinatsioonis võrdluses teiste spetsialistidega</w:t>
      </w:r>
    </w:p>
    <w:p w14:paraId="2E63D274" w14:textId="59428932" w:rsidR="1EE9151E" w:rsidRDefault="1AAB0693" w:rsidP="7A3DEBF5">
      <w:pPr>
        <w:rPr>
          <w:rFonts w:ascii="Times New Roman" w:hAnsi="Times New Roman"/>
          <w:sz w:val="24"/>
          <w:szCs w:val="24"/>
          <w:lang w:eastAsia="et-EE"/>
        </w:rPr>
      </w:pPr>
      <w:r>
        <w:rPr>
          <w:noProof/>
        </w:rPr>
        <w:drawing>
          <wp:inline distT="0" distB="0" distL="0" distR="0" wp14:anchorId="5839DE5B" wp14:editId="36906480">
            <wp:extent cx="6048375" cy="3233408"/>
            <wp:effectExtent l="0" t="0" r="0" b="0"/>
            <wp:docPr id="1153482375"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63114" name=""/>
                    <pic:cNvPicPr/>
                  </pic:nvPicPr>
                  <pic:blipFill>
                    <a:blip r:embed="rId37"/>
                    <a:stretch>
                      <a:fillRect/>
                    </a:stretch>
                  </pic:blipFill>
                  <pic:spPr>
                    <a:xfrm>
                      <a:off x="0" y="0"/>
                      <a:ext cx="6048375" cy="3233408"/>
                    </a:xfrm>
                    <a:prstGeom prst="rect">
                      <a:avLst/>
                    </a:prstGeom>
                  </pic:spPr>
                </pic:pic>
              </a:graphicData>
            </a:graphic>
          </wp:inline>
        </w:drawing>
      </w:r>
    </w:p>
    <w:p w14:paraId="1C82CC81" w14:textId="087D9C4D" w:rsidR="542EA322" w:rsidRDefault="542EA322">
      <w:r w:rsidRPr="7A821AFB">
        <w:rPr>
          <w:rFonts w:ascii="Times New Roman" w:hAnsi="Times New Roman"/>
          <w:sz w:val="24"/>
          <w:szCs w:val="24"/>
          <w:lang w:eastAsia="et-EE"/>
        </w:rPr>
        <w:t xml:space="preserve">Terviseteejuhtide puhul </w:t>
      </w:r>
      <w:r w:rsidR="3BA88167" w:rsidRPr="7A821AFB">
        <w:rPr>
          <w:rFonts w:ascii="Times New Roman" w:hAnsi="Times New Roman"/>
          <w:sz w:val="24"/>
          <w:szCs w:val="24"/>
          <w:lang w:eastAsia="et-EE"/>
        </w:rPr>
        <w:t xml:space="preserve">tuleb arvestada, et </w:t>
      </w:r>
      <w:r w:rsidRPr="7A821AFB">
        <w:rPr>
          <w:rFonts w:ascii="Times New Roman" w:hAnsi="Times New Roman"/>
          <w:sz w:val="24"/>
          <w:szCs w:val="24"/>
          <w:lang w:eastAsia="et-EE"/>
        </w:rPr>
        <w:t xml:space="preserve">haiglates </w:t>
      </w:r>
      <w:r w:rsidR="203B933B" w:rsidRPr="7A821AFB">
        <w:rPr>
          <w:rFonts w:ascii="Times New Roman" w:hAnsi="Times New Roman"/>
          <w:sz w:val="24"/>
          <w:szCs w:val="24"/>
          <w:lang w:eastAsia="et-EE"/>
        </w:rPr>
        <w:t xml:space="preserve">töötab </w:t>
      </w:r>
      <w:r w:rsidR="7C7B1454" w:rsidRPr="7A821AFB">
        <w:rPr>
          <w:rFonts w:ascii="Times New Roman" w:hAnsi="Times New Roman"/>
          <w:sz w:val="24"/>
          <w:szCs w:val="24"/>
          <w:lang w:eastAsia="et-EE"/>
        </w:rPr>
        <w:t xml:space="preserve">praegu </w:t>
      </w:r>
      <w:r w:rsidRPr="7A821AFB">
        <w:rPr>
          <w:rFonts w:ascii="Times New Roman" w:hAnsi="Times New Roman"/>
          <w:sz w:val="24"/>
          <w:szCs w:val="24"/>
          <w:lang w:eastAsia="et-EE"/>
        </w:rPr>
        <w:t>111 sotsiaaltöötajat (täistööajale taandatult 72)</w:t>
      </w:r>
      <w:r w:rsidR="293A3B7C" w:rsidRPr="7A821AFB">
        <w:rPr>
          <w:rFonts w:ascii="Times New Roman" w:hAnsi="Times New Roman"/>
          <w:sz w:val="24"/>
          <w:szCs w:val="24"/>
          <w:lang w:eastAsia="et-EE"/>
        </w:rPr>
        <w:t xml:space="preserve">, kes vähemalt osaliselt täidavad tulevasele terviseteejuhile sarnaseid ülesandeid ja on Tervisekassa poolt tasustamata. </w:t>
      </w:r>
      <w:r w:rsidR="3AB12556" w:rsidRPr="7A821AFB">
        <w:rPr>
          <w:rFonts w:ascii="Times New Roman" w:hAnsi="Times New Roman"/>
          <w:sz w:val="24"/>
          <w:szCs w:val="24"/>
          <w:lang w:eastAsia="et-EE"/>
        </w:rPr>
        <w:t>Ettevalmistavates pilootprojektides on</w:t>
      </w:r>
      <w:r w:rsidR="00E7412F">
        <w:rPr>
          <w:rFonts w:ascii="Times New Roman" w:hAnsi="Times New Roman"/>
          <w:sz w:val="24"/>
          <w:szCs w:val="24"/>
          <w:lang w:eastAsia="et-EE"/>
        </w:rPr>
        <w:t xml:space="preserve"> </w:t>
      </w:r>
      <w:r w:rsidRPr="7A821AFB">
        <w:rPr>
          <w:rFonts w:ascii="Times New Roman" w:hAnsi="Times New Roman"/>
          <w:sz w:val="24"/>
          <w:szCs w:val="24"/>
          <w:lang w:eastAsia="et-EE"/>
        </w:rPr>
        <w:t xml:space="preserve">hoolduskoordinaatoreid ja </w:t>
      </w:r>
      <w:r w:rsidRPr="7A821AFB">
        <w:rPr>
          <w:rFonts w:ascii="Times New Roman" w:hAnsi="Times New Roman"/>
          <w:sz w:val="24"/>
          <w:szCs w:val="24"/>
          <w:lang w:eastAsia="et-EE"/>
        </w:rPr>
        <w:lastRenderedPageBreak/>
        <w:t>tervisejuhte projektipõhiselt 44</w:t>
      </w:r>
      <w:r w:rsidR="76E4042A" w:rsidRPr="7A821AFB">
        <w:rPr>
          <w:rFonts w:ascii="Times New Roman" w:hAnsi="Times New Roman"/>
          <w:sz w:val="24"/>
          <w:szCs w:val="24"/>
          <w:lang w:eastAsia="et-EE"/>
        </w:rPr>
        <w:t>. Projektide lõppedes on ootus, et nad läbiksid täienduskoolituse ja võtaksid üle terviseteejuhi rolli.</w:t>
      </w:r>
      <w:r w:rsidR="00E7412F">
        <w:rPr>
          <w:rFonts w:ascii="Times New Roman" w:hAnsi="Times New Roman"/>
          <w:sz w:val="24"/>
          <w:szCs w:val="24"/>
          <w:lang w:eastAsia="et-EE"/>
        </w:rPr>
        <w:t xml:space="preserve"> </w:t>
      </w:r>
    </w:p>
    <w:p w14:paraId="188A5787" w14:textId="121B3C92" w:rsidR="7A3DEBF5" w:rsidRDefault="7A3DEBF5" w:rsidP="7A3DEBF5">
      <w:pPr>
        <w:rPr>
          <w:rFonts w:ascii="Times New Roman" w:hAnsi="Times New Roman"/>
          <w:sz w:val="24"/>
          <w:szCs w:val="24"/>
          <w:lang w:eastAsia="et-EE"/>
        </w:rPr>
      </w:pPr>
    </w:p>
    <w:p w14:paraId="55561D3C" w14:textId="6210C9BA" w:rsidR="542EA322" w:rsidRDefault="542EA322" w:rsidP="7A3DEBF5">
      <w:pPr>
        <w:rPr>
          <w:rFonts w:ascii="Times New Roman" w:hAnsi="Times New Roman"/>
          <w:sz w:val="24"/>
          <w:szCs w:val="24"/>
          <w:lang w:eastAsia="et-EE"/>
        </w:rPr>
      </w:pPr>
      <w:r w:rsidRPr="7A821AFB">
        <w:rPr>
          <w:rFonts w:ascii="Times New Roman" w:hAnsi="Times New Roman"/>
          <w:sz w:val="24"/>
          <w:szCs w:val="24"/>
          <w:lang w:eastAsia="et-EE"/>
        </w:rPr>
        <w:t xml:space="preserve">Terviseteejuhtide vajadus on suurem piirkondades, kus riskirühmade absoluutarv on </w:t>
      </w:r>
      <w:r w:rsidR="115A393A" w:rsidRPr="7A821AFB">
        <w:rPr>
          <w:rFonts w:ascii="Times New Roman" w:hAnsi="Times New Roman"/>
          <w:sz w:val="24"/>
          <w:szCs w:val="24"/>
          <w:lang w:eastAsia="et-EE"/>
        </w:rPr>
        <w:t xml:space="preserve">suurem </w:t>
      </w:r>
      <w:r w:rsidRPr="7A821AFB">
        <w:rPr>
          <w:rFonts w:ascii="Times New Roman" w:hAnsi="Times New Roman"/>
          <w:sz w:val="24"/>
          <w:szCs w:val="24"/>
          <w:lang w:eastAsia="et-EE"/>
        </w:rPr>
        <w:t xml:space="preserve">– eelkõige Harjumaal, Ida-Virumaal ja Tartumaal. Terviseteejuhi ametikohtade loomine pakub piirkonna tööturule uusi võimalusi. Kuna terviseteejuhi roll tugineb suures osas olemasolevate sotsiaaltöötajate ja koordinaatorite kompetentsile, ei eelda reform uute kõrgharidusega spetsialistide massilist koolitamist. Peamiseks leevendusmeetmeks vajaliku tööjõu tagamiseks on olemasolevate spetsialistide ümberprofileerimine – haiglate sotsiaaltöötajad, hoolduskoordinaatorid ja tervisejuhid, kes juba </w:t>
      </w:r>
      <w:r w:rsidR="2012D82C" w:rsidRPr="7A821AFB">
        <w:rPr>
          <w:rFonts w:ascii="Times New Roman" w:hAnsi="Times New Roman"/>
          <w:sz w:val="24"/>
          <w:szCs w:val="24"/>
          <w:lang w:eastAsia="et-EE"/>
        </w:rPr>
        <w:t xml:space="preserve">praegu </w:t>
      </w:r>
      <w:r w:rsidRPr="7A821AFB">
        <w:rPr>
          <w:rFonts w:ascii="Times New Roman" w:hAnsi="Times New Roman"/>
          <w:sz w:val="24"/>
          <w:szCs w:val="24"/>
          <w:lang w:eastAsia="et-EE"/>
        </w:rPr>
        <w:t xml:space="preserve">tegelevad koordineerimisülesannetega, on loomulikud kandidaadid terviseteejuhi </w:t>
      </w:r>
      <w:r w:rsidR="3DA97A45" w:rsidRPr="7A821AFB">
        <w:rPr>
          <w:rFonts w:ascii="Times New Roman" w:hAnsi="Times New Roman"/>
          <w:sz w:val="24"/>
          <w:szCs w:val="24"/>
          <w:lang w:eastAsia="et-EE"/>
        </w:rPr>
        <w:t>rolli täitma</w:t>
      </w:r>
      <w:r w:rsidRPr="7A821AFB">
        <w:rPr>
          <w:rFonts w:ascii="Times New Roman" w:hAnsi="Times New Roman"/>
          <w:sz w:val="24"/>
          <w:szCs w:val="24"/>
          <w:lang w:eastAsia="et-EE"/>
        </w:rPr>
        <w:t>. Selleks on ette nähtud spetsiaalne täienduskoolitus. Samas on võimalik palgata ka täiesti uus spetsialist</w:t>
      </w:r>
      <w:r w:rsidR="5781FEB8" w:rsidRPr="7A821AFB">
        <w:rPr>
          <w:rFonts w:ascii="Times New Roman" w:hAnsi="Times New Roman"/>
          <w:sz w:val="24"/>
          <w:szCs w:val="24"/>
          <w:lang w:eastAsia="et-EE"/>
        </w:rPr>
        <w:t xml:space="preserve">, </w:t>
      </w:r>
      <w:r w:rsidRPr="7A821AFB">
        <w:rPr>
          <w:rFonts w:ascii="Times New Roman" w:hAnsi="Times New Roman"/>
          <w:sz w:val="24"/>
          <w:szCs w:val="24"/>
          <w:lang w:eastAsia="et-EE"/>
        </w:rPr>
        <w:t>mitte olemasolevaid ümber</w:t>
      </w:r>
      <w:r w:rsidR="1C907200" w:rsidRPr="7A821AFB">
        <w:rPr>
          <w:rFonts w:ascii="Times New Roman" w:hAnsi="Times New Roman"/>
          <w:sz w:val="24"/>
          <w:szCs w:val="24"/>
          <w:lang w:eastAsia="et-EE"/>
        </w:rPr>
        <w:t xml:space="preserve"> </w:t>
      </w:r>
      <w:r w:rsidRPr="7A821AFB">
        <w:rPr>
          <w:rFonts w:ascii="Times New Roman" w:hAnsi="Times New Roman"/>
          <w:sz w:val="24"/>
          <w:szCs w:val="24"/>
          <w:lang w:eastAsia="et-EE"/>
        </w:rPr>
        <w:t xml:space="preserve">profileerida. </w:t>
      </w:r>
      <w:r w:rsidR="1C650866" w:rsidRPr="7A821AFB">
        <w:rPr>
          <w:rFonts w:ascii="Times New Roman" w:hAnsi="Times New Roman"/>
          <w:sz w:val="24"/>
          <w:szCs w:val="24"/>
          <w:lang w:eastAsia="et-EE"/>
        </w:rPr>
        <w:t>T</w:t>
      </w:r>
      <w:r w:rsidRPr="7A821AFB">
        <w:rPr>
          <w:rFonts w:ascii="Times New Roman" w:hAnsi="Times New Roman"/>
          <w:sz w:val="24"/>
          <w:szCs w:val="24"/>
          <w:lang w:eastAsia="et-EE"/>
        </w:rPr>
        <w:t>erviseteejuhi töötasu ja tegevuskulud (sh bürookulud</w:t>
      </w:r>
      <w:r w:rsidR="4FEF0281" w:rsidRPr="7A821AFB">
        <w:rPr>
          <w:rFonts w:ascii="Times New Roman" w:hAnsi="Times New Roman"/>
          <w:sz w:val="24"/>
          <w:szCs w:val="24"/>
          <w:lang w:eastAsia="et-EE"/>
        </w:rPr>
        <w:t xml:space="preserve"> ja transpordikulu</w:t>
      </w:r>
      <w:r w:rsidRPr="7A821AFB">
        <w:rPr>
          <w:rFonts w:ascii="Times New Roman" w:hAnsi="Times New Roman"/>
          <w:sz w:val="24"/>
          <w:szCs w:val="24"/>
          <w:lang w:eastAsia="et-EE"/>
        </w:rPr>
        <w:t>) kaetakse Tervisekassa eelarvest.</w:t>
      </w:r>
    </w:p>
    <w:p w14:paraId="6B35C9F2" w14:textId="77777777" w:rsidR="006A4E3F" w:rsidRDefault="006A4E3F" w:rsidP="7A3DEBF5">
      <w:pPr>
        <w:rPr>
          <w:rFonts w:ascii="Times New Roman" w:hAnsi="Times New Roman"/>
          <w:sz w:val="24"/>
          <w:szCs w:val="24"/>
          <w:lang w:eastAsia="et-EE"/>
        </w:rPr>
      </w:pPr>
    </w:p>
    <w:p w14:paraId="656A401E" w14:textId="12262EB8" w:rsidR="006A4E3F" w:rsidRDefault="006A4E3F" w:rsidP="006A4E3F">
      <w:pPr>
        <w:rPr>
          <w:rFonts w:ascii="Times New Roman" w:hAnsi="Times New Roman"/>
          <w:sz w:val="24"/>
          <w:szCs w:val="24"/>
          <w:lang w:eastAsia="et-EE"/>
        </w:rPr>
      </w:pPr>
      <w:r w:rsidRPr="006A4E3F">
        <w:rPr>
          <w:rFonts w:ascii="Times New Roman" w:hAnsi="Times New Roman"/>
          <w:sz w:val="24"/>
          <w:szCs w:val="24"/>
          <w:lang w:eastAsia="et-EE"/>
        </w:rPr>
        <w:t>Teenusvajaduse kasv ei jaotu Eesti piirkondades ühtlaselt</w:t>
      </w:r>
      <w:r>
        <w:rPr>
          <w:rFonts w:ascii="Times New Roman" w:hAnsi="Times New Roman"/>
          <w:sz w:val="24"/>
          <w:szCs w:val="24"/>
          <w:lang w:eastAsia="et-EE"/>
        </w:rPr>
        <w:t>,</w:t>
      </w:r>
      <w:r w:rsidRPr="006A4E3F">
        <w:rPr>
          <w:rFonts w:ascii="Times New Roman" w:hAnsi="Times New Roman"/>
          <w:sz w:val="24"/>
          <w:szCs w:val="24"/>
          <w:lang w:eastAsia="et-EE"/>
        </w:rPr>
        <w:t xml:space="preserve"> vaid Tervisekassa arvestab riskirühma paiknemist. Suurem rahuldamata vajadus ning prognoositavalt suurem teenusvajaduse kasv on piirkondades, kus rahvastik vananeb kiiremini, krooniliste haigustega inimeste osakaal suureneb ning tervishoiu- ja sotsiaalteenuste kättesaadavus on piiratum. Statistikaameti rahvastikuprognooside kohaselt kasvab eakate osakaal </w:t>
      </w:r>
      <w:proofErr w:type="spellStart"/>
      <w:r w:rsidRPr="006A4E3F">
        <w:rPr>
          <w:rFonts w:ascii="Times New Roman" w:hAnsi="Times New Roman"/>
          <w:sz w:val="24"/>
          <w:szCs w:val="24"/>
          <w:lang w:eastAsia="et-EE"/>
        </w:rPr>
        <w:t>lähikümnenditel</w:t>
      </w:r>
      <w:proofErr w:type="spellEnd"/>
      <w:r w:rsidRPr="006A4E3F">
        <w:rPr>
          <w:rFonts w:ascii="Times New Roman" w:hAnsi="Times New Roman"/>
          <w:sz w:val="24"/>
          <w:szCs w:val="24"/>
          <w:lang w:eastAsia="et-EE"/>
        </w:rPr>
        <w:t xml:space="preserve"> kõigis maakondades, kuid kõige enam mõjutab see väiksema rahvastikutihedusega piirkondi ning maakondi, kus tööealise elanikkonna vähenemine on kiirem.</w:t>
      </w:r>
    </w:p>
    <w:p w14:paraId="0F81ED14" w14:textId="77777777" w:rsidR="006A4E3F" w:rsidRPr="006A4E3F" w:rsidRDefault="006A4E3F" w:rsidP="006A4E3F">
      <w:pPr>
        <w:rPr>
          <w:rFonts w:ascii="Times New Roman" w:hAnsi="Times New Roman"/>
          <w:sz w:val="24"/>
          <w:szCs w:val="24"/>
          <w:lang w:eastAsia="et-EE"/>
        </w:rPr>
      </w:pPr>
    </w:p>
    <w:p w14:paraId="382AB776" w14:textId="77777777" w:rsidR="006A4E3F" w:rsidRDefault="006A4E3F" w:rsidP="006A4E3F">
      <w:pPr>
        <w:rPr>
          <w:rFonts w:ascii="Times New Roman" w:hAnsi="Times New Roman"/>
          <w:sz w:val="24"/>
          <w:szCs w:val="24"/>
          <w:lang w:eastAsia="et-EE"/>
        </w:rPr>
      </w:pPr>
      <w:r w:rsidRPr="006A4E3F">
        <w:rPr>
          <w:rFonts w:ascii="Times New Roman" w:hAnsi="Times New Roman"/>
          <w:sz w:val="24"/>
          <w:szCs w:val="24"/>
          <w:lang w:eastAsia="et-EE"/>
        </w:rPr>
        <w:t>Samas esineb suurimates linnapiirkondades ja nende tagamaal teistsugune väljakutse. Harju- ja Tartumaal suureneb teenusvajadus eelkõige elanike arvu kasvu ning keerukama tervise- ja sotsiaalvajadusega inimeste absoluutarvu suurenemise tõttu. Seetõttu on integreeritud teenuste koordineerimise vajadus suur nii rahvastiku kasvupiirkondades kui ka väheneva rahvastikuga piirkondades, kuigi selle põhjused on erinevad.</w:t>
      </w:r>
    </w:p>
    <w:p w14:paraId="2C60A764" w14:textId="77777777" w:rsidR="006A4E3F" w:rsidRPr="006A4E3F" w:rsidRDefault="006A4E3F" w:rsidP="006A4E3F">
      <w:pPr>
        <w:rPr>
          <w:rFonts w:ascii="Times New Roman" w:hAnsi="Times New Roman"/>
          <w:sz w:val="24"/>
          <w:szCs w:val="24"/>
          <w:lang w:eastAsia="et-EE"/>
        </w:rPr>
      </w:pPr>
    </w:p>
    <w:p w14:paraId="59CCF5B2" w14:textId="77777777" w:rsidR="006A4E3F" w:rsidRDefault="006A4E3F" w:rsidP="006A4E3F">
      <w:pPr>
        <w:rPr>
          <w:rFonts w:ascii="Times New Roman" w:hAnsi="Times New Roman"/>
          <w:sz w:val="24"/>
          <w:szCs w:val="24"/>
          <w:lang w:eastAsia="et-EE"/>
        </w:rPr>
      </w:pPr>
      <w:proofErr w:type="spellStart"/>
      <w:r w:rsidRPr="006A4E3F">
        <w:rPr>
          <w:rFonts w:ascii="Times New Roman" w:hAnsi="Times New Roman"/>
          <w:sz w:val="24"/>
          <w:szCs w:val="24"/>
          <w:lang w:eastAsia="et-EE"/>
        </w:rPr>
        <w:t>TERVIKu</w:t>
      </w:r>
      <w:proofErr w:type="spellEnd"/>
      <w:r w:rsidRPr="006A4E3F">
        <w:rPr>
          <w:rFonts w:ascii="Times New Roman" w:hAnsi="Times New Roman"/>
          <w:sz w:val="24"/>
          <w:szCs w:val="24"/>
          <w:lang w:eastAsia="et-EE"/>
        </w:rPr>
        <w:t xml:space="preserve"> eesmärk ei ole luua piirkondadele uusi teenuseosutamise kohustusi, vaid parandada olemasolevate tervishoiu- ja sotsiaalteenuste koordineerimist. Seetõttu sõltub mõju eelkõige sellest, kui killustatud on piirkonna senine koostöökorraldus ning milline on olemasolevate teenuste võimekus.</w:t>
      </w:r>
    </w:p>
    <w:p w14:paraId="51F8F223" w14:textId="77777777" w:rsidR="006A4E3F" w:rsidRPr="006A4E3F" w:rsidRDefault="006A4E3F" w:rsidP="006A4E3F">
      <w:pPr>
        <w:rPr>
          <w:rFonts w:ascii="Times New Roman" w:hAnsi="Times New Roman"/>
          <w:sz w:val="24"/>
          <w:szCs w:val="24"/>
          <w:lang w:eastAsia="et-EE"/>
        </w:rPr>
      </w:pPr>
    </w:p>
    <w:p w14:paraId="26FA809D" w14:textId="7559DD6A" w:rsidR="006A4E3F" w:rsidRDefault="006A4E3F" w:rsidP="006A4E3F">
      <w:pPr>
        <w:rPr>
          <w:rFonts w:ascii="Times New Roman" w:hAnsi="Times New Roman"/>
          <w:sz w:val="24"/>
          <w:szCs w:val="24"/>
          <w:lang w:eastAsia="et-EE"/>
        </w:rPr>
      </w:pPr>
      <w:r w:rsidRPr="006A4E3F">
        <w:rPr>
          <w:rFonts w:ascii="Times New Roman" w:hAnsi="Times New Roman"/>
          <w:sz w:val="24"/>
          <w:szCs w:val="24"/>
          <w:lang w:eastAsia="et-EE"/>
        </w:rPr>
        <w:t xml:space="preserve">Tööjõuvajaduse seisukohalt on suurimad riskid piirkondades, kus juba täna on tervishoiu- ja sotsiaalvaldkonnas spetsialistide nappus. Eelkõige puudutab see perearste, pereõdesid, koduõenduse spetsialiste ning kohalike omavalitsuste sotsiaalvaldkonna töötajaid. Sama probleem on käsitletud ka perearstiabi tugevdamise seaduseelnõus, mille eesmärk on parandada esmatasandi tervishoiu kättesaadavust ja suurendada perearstiabi meeskondade võimekust. </w:t>
      </w:r>
      <w:proofErr w:type="spellStart"/>
      <w:r w:rsidRPr="006A4E3F">
        <w:rPr>
          <w:rFonts w:ascii="Times New Roman" w:hAnsi="Times New Roman"/>
          <w:sz w:val="24"/>
          <w:szCs w:val="24"/>
          <w:lang w:eastAsia="et-EE"/>
        </w:rPr>
        <w:t>TERVIK</w:t>
      </w:r>
      <w:r w:rsidR="00E671A0">
        <w:rPr>
          <w:rFonts w:ascii="Times New Roman" w:hAnsi="Times New Roman"/>
          <w:sz w:val="24"/>
          <w:szCs w:val="24"/>
          <w:lang w:eastAsia="et-EE"/>
        </w:rPr>
        <w:t>u</w:t>
      </w:r>
      <w:proofErr w:type="spellEnd"/>
      <w:r w:rsidRPr="006A4E3F">
        <w:rPr>
          <w:rFonts w:ascii="Times New Roman" w:hAnsi="Times New Roman"/>
          <w:sz w:val="24"/>
          <w:szCs w:val="24"/>
          <w:lang w:eastAsia="et-EE"/>
        </w:rPr>
        <w:t xml:space="preserve"> ja perearstiabi tugevdamise eelnõu on selles vaates teineteist täiendavad – kui perearstiabi tugevdamise eelnõu keskendub esmatasandi teenuse osutamise võimekuse suurendamisele, siis TERVIK loob koostöö- ja koordinatsioonimudeli, mis võimaldab olemasolevat esmatasandi tööjõudu kasutada tõhusamalt ning vähendada dubleerivaid tegevusi.</w:t>
      </w:r>
    </w:p>
    <w:p w14:paraId="5427504C" w14:textId="77777777" w:rsidR="006A4E3F" w:rsidRPr="006A4E3F" w:rsidRDefault="006A4E3F" w:rsidP="006A4E3F">
      <w:pPr>
        <w:rPr>
          <w:rFonts w:ascii="Times New Roman" w:hAnsi="Times New Roman"/>
          <w:sz w:val="24"/>
          <w:szCs w:val="24"/>
          <w:lang w:eastAsia="et-EE"/>
        </w:rPr>
      </w:pPr>
    </w:p>
    <w:p w14:paraId="7324BD6E" w14:textId="323266B2" w:rsidR="006A4E3F" w:rsidRPr="006A4E3F" w:rsidRDefault="006A4E3F" w:rsidP="006A4E3F">
      <w:pPr>
        <w:rPr>
          <w:rFonts w:ascii="Times New Roman" w:hAnsi="Times New Roman"/>
          <w:sz w:val="24"/>
          <w:szCs w:val="24"/>
          <w:lang w:eastAsia="et-EE"/>
        </w:rPr>
      </w:pPr>
      <w:r w:rsidRPr="006A4E3F">
        <w:rPr>
          <w:rFonts w:ascii="Times New Roman" w:hAnsi="Times New Roman"/>
          <w:sz w:val="24"/>
          <w:szCs w:val="24"/>
          <w:lang w:eastAsia="et-EE"/>
        </w:rPr>
        <w:t>Terviseteejuhtide vajadust on hinnatud ka maakondade lõikes, kuid see on indikatiivne hinnang üldise planeerimise eesmärgil. Täpsemalt hindab erinevate heaolupiirkondade vajadust Tervisekassa.</w:t>
      </w:r>
    </w:p>
    <w:p w14:paraId="7F4C333F" w14:textId="77777777" w:rsidR="00811A90" w:rsidRDefault="00811A90" w:rsidP="006A4E3F">
      <w:pPr>
        <w:rPr>
          <w:rFonts w:ascii="Times New Roman" w:hAnsi="Times New Roman"/>
          <w:sz w:val="24"/>
          <w:szCs w:val="24"/>
          <w:lang w:eastAsia="et-EE"/>
        </w:rPr>
      </w:pPr>
    </w:p>
    <w:p w14:paraId="63842037" w14:textId="5D4D71FB" w:rsidR="006A4E3F" w:rsidRPr="006A4E3F" w:rsidRDefault="006A4E3F" w:rsidP="006A4E3F">
      <w:pPr>
        <w:rPr>
          <w:rFonts w:ascii="Times New Roman" w:hAnsi="Times New Roman"/>
          <w:sz w:val="24"/>
          <w:szCs w:val="24"/>
          <w:lang w:eastAsia="et-EE"/>
        </w:rPr>
      </w:pPr>
      <w:r w:rsidRPr="006A4E3F">
        <w:rPr>
          <w:rFonts w:ascii="Times New Roman" w:hAnsi="Times New Roman"/>
          <w:sz w:val="24"/>
          <w:szCs w:val="24"/>
          <w:lang w:eastAsia="et-EE"/>
        </w:rPr>
        <w:t xml:space="preserve">Seetõttu ei ole põhjendatud eeldada, et </w:t>
      </w:r>
      <w:proofErr w:type="spellStart"/>
      <w:r w:rsidR="00965459" w:rsidRPr="00DE69E2">
        <w:rPr>
          <w:rFonts w:ascii="Times New Roman" w:hAnsi="Times New Roman"/>
          <w:sz w:val="24"/>
          <w:szCs w:val="24"/>
          <w:lang w:eastAsia="et-EE"/>
        </w:rPr>
        <w:t>valdkondadeülese</w:t>
      </w:r>
      <w:proofErr w:type="spellEnd"/>
      <w:r w:rsidR="00965459" w:rsidRPr="00DE69E2">
        <w:rPr>
          <w:rFonts w:ascii="Times New Roman" w:hAnsi="Times New Roman"/>
          <w:sz w:val="24"/>
          <w:szCs w:val="24"/>
          <w:lang w:eastAsia="et-EE"/>
        </w:rPr>
        <w:t xml:space="preserve"> koordinatsiooniteenuse rakendamine</w:t>
      </w:r>
      <w:r w:rsidR="00965459">
        <w:rPr>
          <w:rFonts w:ascii="Times New Roman" w:hAnsi="Times New Roman"/>
          <w:b/>
          <w:bCs/>
          <w:sz w:val="24"/>
          <w:szCs w:val="24"/>
          <w:lang w:eastAsia="et-EE"/>
        </w:rPr>
        <w:t xml:space="preserve"> </w:t>
      </w:r>
      <w:r w:rsidRPr="006A4E3F">
        <w:rPr>
          <w:rFonts w:ascii="Times New Roman" w:hAnsi="Times New Roman"/>
          <w:sz w:val="24"/>
          <w:szCs w:val="24"/>
          <w:lang w:eastAsia="et-EE"/>
        </w:rPr>
        <w:t xml:space="preserve">toob kõikides piirkondades kaasa samaväärse uue tööjõuvajaduse. Eelnõu eesmärk on võimalikult suures </w:t>
      </w:r>
      <w:r w:rsidRPr="006A4E3F">
        <w:rPr>
          <w:rFonts w:ascii="Times New Roman" w:hAnsi="Times New Roman"/>
          <w:sz w:val="24"/>
          <w:szCs w:val="24"/>
          <w:lang w:eastAsia="et-EE"/>
        </w:rPr>
        <w:lastRenderedPageBreak/>
        <w:t>ulatuses kasutada olemasolevat kompetentsi ning tugevdada erinevate spetsialistide koostööd, mitte luua ulatuslikult uusi ametikohti.</w:t>
      </w:r>
    </w:p>
    <w:p w14:paraId="6FDF9B01" w14:textId="77777777" w:rsidR="006A4E3F" w:rsidRDefault="006A4E3F" w:rsidP="7A3DEBF5">
      <w:pPr>
        <w:rPr>
          <w:rFonts w:ascii="Times New Roman" w:hAnsi="Times New Roman"/>
          <w:sz w:val="24"/>
          <w:szCs w:val="24"/>
          <w:lang w:eastAsia="et-EE"/>
        </w:rPr>
      </w:pPr>
    </w:p>
    <w:p w14:paraId="38785C18" w14:textId="77777777" w:rsidR="00C877B9" w:rsidRDefault="00C877B9" w:rsidP="00C877B9">
      <w:pPr>
        <w:rPr>
          <w:rFonts w:ascii="Times New Roman" w:hAnsi="Times New Roman"/>
          <w:b/>
          <w:bCs/>
          <w:sz w:val="24"/>
          <w:szCs w:val="24"/>
          <w:lang w:eastAsia="et-EE"/>
        </w:rPr>
      </w:pPr>
    </w:p>
    <w:p w14:paraId="7DB05B78" w14:textId="5E4B225A" w:rsidR="00C877B9" w:rsidRPr="00DE69E2" w:rsidRDefault="00C877B9" w:rsidP="00EE1854">
      <w:pPr>
        <w:pStyle w:val="Loendilik"/>
        <w:numPr>
          <w:ilvl w:val="2"/>
          <w:numId w:val="42"/>
        </w:numPr>
        <w:rPr>
          <w:rFonts w:ascii="Times New Roman" w:hAnsi="Times New Roman"/>
          <w:b/>
          <w:bCs/>
          <w:sz w:val="24"/>
          <w:szCs w:val="24"/>
        </w:rPr>
      </w:pPr>
      <w:r w:rsidRPr="00DE69E2">
        <w:rPr>
          <w:rFonts w:ascii="Times New Roman" w:hAnsi="Times New Roman"/>
          <w:b/>
          <w:bCs/>
          <w:sz w:val="24"/>
          <w:szCs w:val="24"/>
        </w:rPr>
        <w:t>Sotsiaalsed, majanduslikud ja regionaalsed mõjud</w:t>
      </w:r>
    </w:p>
    <w:p w14:paraId="3B90133A" w14:textId="16B21720" w:rsidR="00356B3B" w:rsidRDefault="00356B3B" w:rsidP="007F5068">
      <w:pPr>
        <w:rPr>
          <w:rFonts w:ascii="Times New Roman" w:hAnsi="Times New Roman"/>
          <w:sz w:val="24"/>
          <w:szCs w:val="24"/>
        </w:rPr>
      </w:pPr>
    </w:p>
    <w:p w14:paraId="24D799B1" w14:textId="77777777" w:rsidR="00230A14" w:rsidRPr="002E2363" w:rsidRDefault="00230A14" w:rsidP="00230A14">
      <w:pPr>
        <w:rPr>
          <w:rFonts w:ascii="Times New Roman" w:hAnsi="Times New Roman"/>
          <w:sz w:val="24"/>
          <w:szCs w:val="24"/>
        </w:rPr>
      </w:pPr>
      <w:r w:rsidRPr="003D1395">
        <w:rPr>
          <w:rFonts w:ascii="Times New Roman" w:hAnsi="Times New Roman"/>
          <w:sz w:val="24"/>
          <w:szCs w:val="24"/>
        </w:rPr>
        <w:t>Viimaste aastate andmed viitavad kasvavale survele erakorralise</w:t>
      </w:r>
      <w:r>
        <w:rPr>
          <w:rFonts w:ascii="Times New Roman" w:hAnsi="Times New Roman"/>
          <w:sz w:val="24"/>
          <w:szCs w:val="24"/>
        </w:rPr>
        <w:t>le</w:t>
      </w:r>
      <w:r w:rsidRPr="003D1395">
        <w:rPr>
          <w:rFonts w:ascii="Times New Roman" w:hAnsi="Times New Roman"/>
          <w:sz w:val="24"/>
          <w:szCs w:val="24"/>
        </w:rPr>
        <w:t xml:space="preserve"> meditsiini</w:t>
      </w:r>
      <w:r>
        <w:rPr>
          <w:rFonts w:ascii="Times New Roman" w:hAnsi="Times New Roman"/>
          <w:sz w:val="24"/>
          <w:szCs w:val="24"/>
        </w:rPr>
        <w:t>le ja</w:t>
      </w:r>
      <w:r w:rsidRPr="003D1395" w:rsidDel="003109BA">
        <w:rPr>
          <w:rFonts w:ascii="Times New Roman" w:hAnsi="Times New Roman"/>
          <w:sz w:val="24"/>
          <w:szCs w:val="24"/>
        </w:rPr>
        <w:t xml:space="preserve"> </w:t>
      </w:r>
      <w:r w:rsidRPr="003D1395">
        <w:rPr>
          <w:rFonts w:ascii="Times New Roman" w:hAnsi="Times New Roman"/>
          <w:sz w:val="24"/>
          <w:szCs w:val="24"/>
        </w:rPr>
        <w:t xml:space="preserve">ööpäevaringsele </w:t>
      </w:r>
      <w:proofErr w:type="spellStart"/>
      <w:r w:rsidRPr="003D1395">
        <w:rPr>
          <w:rFonts w:ascii="Times New Roman" w:hAnsi="Times New Roman"/>
          <w:sz w:val="24"/>
          <w:szCs w:val="24"/>
        </w:rPr>
        <w:t>üldhooldusteenusele</w:t>
      </w:r>
      <w:proofErr w:type="spellEnd"/>
      <w:r>
        <w:rPr>
          <w:rFonts w:ascii="Times New Roman" w:hAnsi="Times New Roman"/>
          <w:sz w:val="24"/>
          <w:szCs w:val="24"/>
        </w:rPr>
        <w:t xml:space="preserve">, </w:t>
      </w:r>
      <w:r w:rsidRPr="00671C5B">
        <w:rPr>
          <w:rFonts w:ascii="Times New Roman" w:hAnsi="Times New Roman"/>
          <w:sz w:val="24"/>
          <w:szCs w:val="24"/>
        </w:rPr>
        <w:t xml:space="preserve">mida iseloomustab nii teenusekasutajate kui ka korduvteenuste </w:t>
      </w:r>
      <w:r>
        <w:rPr>
          <w:rFonts w:ascii="Times New Roman" w:hAnsi="Times New Roman"/>
          <w:sz w:val="24"/>
          <w:szCs w:val="24"/>
        </w:rPr>
        <w:t xml:space="preserve">arvu </w:t>
      </w:r>
      <w:r w:rsidRPr="00671C5B">
        <w:rPr>
          <w:rFonts w:ascii="Times New Roman" w:hAnsi="Times New Roman"/>
          <w:sz w:val="24"/>
          <w:szCs w:val="24"/>
        </w:rPr>
        <w:t>kasv.</w:t>
      </w:r>
      <w:r w:rsidRPr="003D1395">
        <w:rPr>
          <w:rFonts w:ascii="Times New Roman" w:hAnsi="Times New Roman"/>
          <w:sz w:val="24"/>
          <w:szCs w:val="24"/>
        </w:rPr>
        <w:t xml:space="preserve"> Erakorralise meditsiini</w:t>
      </w:r>
      <w:r>
        <w:rPr>
          <w:rFonts w:ascii="Times New Roman" w:hAnsi="Times New Roman"/>
          <w:sz w:val="24"/>
          <w:szCs w:val="24"/>
        </w:rPr>
        <w:t xml:space="preserve"> </w:t>
      </w:r>
      <w:r w:rsidRPr="003D1395">
        <w:rPr>
          <w:rFonts w:ascii="Times New Roman" w:hAnsi="Times New Roman"/>
          <w:sz w:val="24"/>
          <w:szCs w:val="24"/>
        </w:rPr>
        <w:t xml:space="preserve">abi kasutas 2024. aastal 507 075 inimest (keskmiselt 1386 inimest ööpäevas), võrreldes 2023. aasta 498 553 inimesega (1366 </w:t>
      </w:r>
      <w:r>
        <w:rPr>
          <w:rFonts w:ascii="Times New Roman" w:hAnsi="Times New Roman"/>
          <w:sz w:val="24"/>
          <w:szCs w:val="24"/>
        </w:rPr>
        <w:t xml:space="preserve">inimest </w:t>
      </w:r>
      <w:r w:rsidRPr="003D1395">
        <w:rPr>
          <w:rFonts w:ascii="Times New Roman" w:hAnsi="Times New Roman"/>
          <w:sz w:val="24"/>
          <w:szCs w:val="24"/>
        </w:rPr>
        <w:t>ööpäevas)</w:t>
      </w:r>
      <w:r>
        <w:rPr>
          <w:rFonts w:ascii="Times New Roman" w:hAnsi="Times New Roman"/>
          <w:sz w:val="24"/>
          <w:szCs w:val="24"/>
        </w:rPr>
        <w:t>.</w:t>
      </w:r>
      <w:r w:rsidRPr="003D1395">
        <w:rPr>
          <w:rStyle w:val="Allmrkuseviide"/>
          <w:rFonts w:ascii="Times New Roman" w:hAnsi="Times New Roman"/>
          <w:sz w:val="24"/>
          <w:szCs w:val="24"/>
        </w:rPr>
        <w:footnoteReference w:id="60"/>
      </w:r>
      <w:r w:rsidRPr="003D1395">
        <w:rPr>
          <w:rFonts w:ascii="Times New Roman" w:hAnsi="Times New Roman"/>
          <w:sz w:val="24"/>
          <w:szCs w:val="24"/>
        </w:rPr>
        <w:t xml:space="preserve"> Samal ajal on suurenenud ka ööpäevaringse </w:t>
      </w:r>
      <w:proofErr w:type="spellStart"/>
      <w:r w:rsidRPr="003D1395">
        <w:rPr>
          <w:rFonts w:ascii="Times New Roman" w:hAnsi="Times New Roman"/>
          <w:sz w:val="24"/>
          <w:szCs w:val="24"/>
        </w:rPr>
        <w:t>üldhooldusteenuse</w:t>
      </w:r>
      <w:proofErr w:type="spellEnd"/>
      <w:r w:rsidRPr="003D1395">
        <w:rPr>
          <w:rFonts w:ascii="Times New Roman" w:hAnsi="Times New Roman"/>
          <w:sz w:val="24"/>
          <w:szCs w:val="24"/>
        </w:rPr>
        <w:t xml:space="preserve"> kasutajate arv (2023. aasta ja 2025. aasta võrdluses 13%), 2023. aastal </w:t>
      </w:r>
      <w:r>
        <w:rPr>
          <w:rFonts w:ascii="Times New Roman" w:hAnsi="Times New Roman"/>
          <w:sz w:val="24"/>
          <w:szCs w:val="24"/>
        </w:rPr>
        <w:t>sai</w:t>
      </w:r>
      <w:r w:rsidRPr="003D1395">
        <w:rPr>
          <w:rFonts w:ascii="Times New Roman" w:hAnsi="Times New Roman"/>
          <w:sz w:val="24"/>
          <w:szCs w:val="24"/>
        </w:rPr>
        <w:t xml:space="preserve"> teenus</w:t>
      </w:r>
      <w:r>
        <w:rPr>
          <w:rFonts w:ascii="Times New Roman" w:hAnsi="Times New Roman"/>
          <w:sz w:val="24"/>
          <w:szCs w:val="24"/>
        </w:rPr>
        <w:t>t</w:t>
      </w:r>
      <w:r w:rsidRPr="003D1395">
        <w:rPr>
          <w:rFonts w:ascii="Times New Roman" w:hAnsi="Times New Roman"/>
          <w:sz w:val="24"/>
          <w:szCs w:val="24"/>
        </w:rPr>
        <w:t xml:space="preserve"> 10 624, 2024. aastal 11 505 </w:t>
      </w:r>
      <w:r>
        <w:rPr>
          <w:rFonts w:ascii="Times New Roman" w:hAnsi="Times New Roman"/>
          <w:sz w:val="24"/>
          <w:szCs w:val="24"/>
        </w:rPr>
        <w:t>ja</w:t>
      </w:r>
      <w:r w:rsidRPr="003D1395">
        <w:rPr>
          <w:rFonts w:ascii="Times New Roman" w:hAnsi="Times New Roman"/>
          <w:sz w:val="24"/>
          <w:szCs w:val="24"/>
        </w:rPr>
        <w:t xml:space="preserve"> 2025. aastal 12 015 inimest</w:t>
      </w:r>
      <w:r w:rsidRPr="003D1395">
        <w:rPr>
          <w:rStyle w:val="Allmrkuseviide"/>
          <w:rFonts w:ascii="Times New Roman" w:hAnsi="Times New Roman"/>
          <w:sz w:val="24"/>
          <w:szCs w:val="24"/>
        </w:rPr>
        <w:footnoteReference w:id="61"/>
      </w:r>
      <w:r>
        <w:rPr>
          <w:rFonts w:ascii="Times New Roman" w:hAnsi="Times New Roman"/>
          <w:sz w:val="24"/>
          <w:szCs w:val="24"/>
        </w:rPr>
        <w:t>.</w:t>
      </w:r>
      <w:r w:rsidRPr="003D1395">
        <w:rPr>
          <w:rFonts w:ascii="Times New Roman" w:hAnsi="Times New Roman"/>
          <w:sz w:val="24"/>
          <w:szCs w:val="24"/>
        </w:rPr>
        <w:t xml:space="preserve"> </w:t>
      </w:r>
      <w:r>
        <w:rPr>
          <w:rFonts w:ascii="Times New Roman" w:hAnsi="Times New Roman"/>
          <w:sz w:val="24"/>
          <w:szCs w:val="24"/>
        </w:rPr>
        <w:t xml:space="preserve">Sealjuures, OECD hinnangul võivad </w:t>
      </w:r>
      <w:r w:rsidRPr="00F8549A">
        <w:rPr>
          <w:rFonts w:ascii="Times New Roman" w:hAnsi="Times New Roman"/>
          <w:sz w:val="24"/>
          <w:szCs w:val="24"/>
        </w:rPr>
        <w:t xml:space="preserve">integreeritud ja </w:t>
      </w:r>
      <w:proofErr w:type="spellStart"/>
      <w:r w:rsidRPr="00F8549A">
        <w:rPr>
          <w:rFonts w:ascii="Times New Roman" w:hAnsi="Times New Roman"/>
          <w:sz w:val="24"/>
          <w:szCs w:val="24"/>
        </w:rPr>
        <w:t>valdkon</w:t>
      </w:r>
      <w:r>
        <w:rPr>
          <w:rFonts w:ascii="Times New Roman" w:hAnsi="Times New Roman"/>
          <w:sz w:val="24"/>
          <w:szCs w:val="24"/>
        </w:rPr>
        <w:t>dade</w:t>
      </w:r>
      <w:r w:rsidRPr="00F8549A">
        <w:rPr>
          <w:rFonts w:ascii="Times New Roman" w:hAnsi="Times New Roman"/>
          <w:sz w:val="24"/>
          <w:szCs w:val="24"/>
        </w:rPr>
        <w:t>ülesed</w:t>
      </w:r>
      <w:proofErr w:type="spellEnd"/>
      <w:r w:rsidRPr="00F8549A">
        <w:rPr>
          <w:rFonts w:ascii="Times New Roman" w:hAnsi="Times New Roman"/>
          <w:sz w:val="24"/>
          <w:szCs w:val="24"/>
        </w:rPr>
        <w:t xml:space="preserve"> koordinatsioonimudelid ligikaudu kolm</w:t>
      </w:r>
      <w:r>
        <w:rPr>
          <w:rFonts w:ascii="Times New Roman" w:hAnsi="Times New Roman"/>
          <w:sz w:val="24"/>
          <w:szCs w:val="24"/>
        </w:rPr>
        <w:t xml:space="preserve"> aastat hiljem </w:t>
      </w:r>
      <w:r w:rsidRPr="00F8549A">
        <w:rPr>
          <w:rFonts w:ascii="Times New Roman" w:hAnsi="Times New Roman"/>
          <w:sz w:val="24"/>
          <w:szCs w:val="24"/>
        </w:rPr>
        <w:t>tuua sihtrühmades</w:t>
      </w:r>
      <w:r>
        <w:rPr>
          <w:rFonts w:ascii="Times New Roman" w:hAnsi="Times New Roman"/>
          <w:sz w:val="24"/>
          <w:szCs w:val="24"/>
        </w:rPr>
        <w:t xml:space="preserve"> (s.o 55</w:t>
      </w:r>
      <w:r w:rsidRPr="009B2BF9">
        <w:rPr>
          <w:rFonts w:ascii="Times New Roman" w:hAnsi="Times New Roman"/>
          <w:sz w:val="24"/>
          <w:szCs w:val="24"/>
        </w:rPr>
        <w:t>–</w:t>
      </w:r>
      <w:r>
        <w:rPr>
          <w:rFonts w:ascii="Times New Roman" w:hAnsi="Times New Roman"/>
          <w:sz w:val="24"/>
          <w:szCs w:val="24"/>
        </w:rPr>
        <w:t>84-aastased)</w:t>
      </w:r>
      <w:r w:rsidRPr="00F8549A">
        <w:rPr>
          <w:rFonts w:ascii="Times New Roman" w:hAnsi="Times New Roman"/>
          <w:sz w:val="24"/>
          <w:szCs w:val="24"/>
        </w:rPr>
        <w:t xml:space="preserve"> kaasa</w:t>
      </w:r>
      <w:r w:rsidRPr="00F8549A" w:rsidDel="00C73D39">
        <w:rPr>
          <w:rFonts w:ascii="Times New Roman" w:hAnsi="Times New Roman"/>
          <w:sz w:val="24"/>
          <w:szCs w:val="24"/>
        </w:rPr>
        <w:t xml:space="preserve"> </w:t>
      </w:r>
      <w:r w:rsidRPr="00F8549A">
        <w:rPr>
          <w:rFonts w:ascii="Times New Roman" w:hAnsi="Times New Roman"/>
          <w:sz w:val="24"/>
          <w:szCs w:val="24"/>
        </w:rPr>
        <w:t>ligikaudu 5% tervishoiukulude vähenemise võrreldes tavapärase raviga</w:t>
      </w:r>
      <w:r>
        <w:rPr>
          <w:rFonts w:ascii="Times New Roman" w:hAnsi="Times New Roman"/>
          <w:sz w:val="24"/>
          <w:szCs w:val="24"/>
        </w:rPr>
        <w:t xml:space="preserve"> (</w:t>
      </w:r>
      <w:r w:rsidRPr="756F528D">
        <w:rPr>
          <w:rFonts w:ascii="Times New Roman" w:hAnsi="Times New Roman"/>
          <w:i/>
          <w:iCs/>
          <w:sz w:val="24"/>
          <w:szCs w:val="24"/>
        </w:rPr>
        <w:t>ca</w:t>
      </w:r>
      <w:r>
        <w:rPr>
          <w:rFonts w:ascii="Times New Roman" w:hAnsi="Times New Roman"/>
          <w:sz w:val="24"/>
          <w:szCs w:val="24"/>
        </w:rPr>
        <w:t xml:space="preserve"> 50 miljonit eurot</w:t>
      </w:r>
      <w:r w:rsidRPr="00115E56">
        <w:rPr>
          <w:rFonts w:ascii="Times New Roman" w:hAnsi="Times New Roman"/>
          <w:sz w:val="24"/>
          <w:szCs w:val="24"/>
        </w:rPr>
        <w:t xml:space="preserve"> aastas</w:t>
      </w:r>
      <w:r>
        <w:rPr>
          <w:rFonts w:ascii="Times New Roman" w:hAnsi="Times New Roman"/>
          <w:sz w:val="24"/>
          <w:szCs w:val="24"/>
        </w:rPr>
        <w:t>)</w:t>
      </w:r>
      <w:r>
        <w:rPr>
          <w:rStyle w:val="Allmrkuseviide"/>
          <w:rFonts w:ascii="Times New Roman" w:hAnsi="Times New Roman"/>
          <w:sz w:val="24"/>
          <w:szCs w:val="24"/>
        </w:rPr>
        <w:footnoteReference w:id="62"/>
      </w:r>
      <w:r>
        <w:rPr>
          <w:rFonts w:ascii="Times New Roman" w:hAnsi="Times New Roman"/>
          <w:sz w:val="24"/>
          <w:szCs w:val="24"/>
        </w:rPr>
        <w:t>.</w:t>
      </w:r>
      <w:r w:rsidRPr="17AED669">
        <w:rPr>
          <w:rFonts w:ascii="Times New Roman" w:hAnsi="Times New Roman"/>
          <w:sz w:val="24"/>
          <w:szCs w:val="24"/>
        </w:rPr>
        <w:t xml:space="preserve"> See hinnang hõlmab lisaks </w:t>
      </w:r>
      <w:proofErr w:type="spellStart"/>
      <w:r w:rsidRPr="17AED669">
        <w:rPr>
          <w:rFonts w:ascii="Times New Roman" w:hAnsi="Times New Roman"/>
          <w:sz w:val="24"/>
          <w:szCs w:val="24"/>
        </w:rPr>
        <w:t>valdkon</w:t>
      </w:r>
      <w:r>
        <w:rPr>
          <w:rFonts w:ascii="Times New Roman" w:hAnsi="Times New Roman"/>
          <w:sz w:val="24"/>
          <w:szCs w:val="24"/>
        </w:rPr>
        <w:t>dade</w:t>
      </w:r>
      <w:r w:rsidRPr="17AED669">
        <w:rPr>
          <w:rFonts w:ascii="Times New Roman" w:hAnsi="Times New Roman"/>
          <w:sz w:val="24"/>
          <w:szCs w:val="24"/>
        </w:rPr>
        <w:t>ülese</w:t>
      </w:r>
      <w:proofErr w:type="spellEnd"/>
      <w:r w:rsidRPr="17AED669">
        <w:rPr>
          <w:rFonts w:ascii="Times New Roman" w:hAnsi="Times New Roman"/>
          <w:sz w:val="24"/>
          <w:szCs w:val="24"/>
        </w:rPr>
        <w:t xml:space="preserve"> koordinatsiooniga kaasnevale võimalikule säästule ka muude integratsiooni sekkumistega kaasnevat säästu. </w:t>
      </w:r>
    </w:p>
    <w:p w14:paraId="7E2FE0FB" w14:textId="564D991E" w:rsidR="00230A14" w:rsidRPr="002E2363" w:rsidRDefault="00230A14" w:rsidP="00230A14">
      <w:pPr>
        <w:rPr>
          <w:rFonts w:ascii="Times New Roman" w:hAnsi="Times New Roman"/>
          <w:sz w:val="24"/>
          <w:szCs w:val="24"/>
          <w:highlight w:val="yellow"/>
        </w:rPr>
      </w:pPr>
    </w:p>
    <w:p w14:paraId="0DD6FA8B" w14:textId="4CA16949" w:rsidR="00230A14" w:rsidRDefault="478345CB" w:rsidP="3F98B192">
      <w:r w:rsidRPr="3F98B192">
        <w:rPr>
          <w:rFonts w:ascii="Times New Roman" w:hAnsi="Times New Roman"/>
          <w:sz w:val="24"/>
          <w:szCs w:val="24"/>
        </w:rPr>
        <w:t xml:space="preserve">Rahvusvaheline kogemus näitab, et </w:t>
      </w:r>
      <w:r w:rsidR="0F09F5D5" w:rsidRPr="3F98B192">
        <w:rPr>
          <w:rFonts w:ascii="Times New Roman" w:hAnsi="Times New Roman"/>
          <w:sz w:val="24"/>
          <w:szCs w:val="24"/>
        </w:rPr>
        <w:t xml:space="preserve">edukalt juurutatud </w:t>
      </w:r>
      <w:r w:rsidRPr="3F98B192">
        <w:rPr>
          <w:rFonts w:ascii="Times New Roman" w:hAnsi="Times New Roman"/>
          <w:sz w:val="24"/>
          <w:szCs w:val="24"/>
        </w:rPr>
        <w:t xml:space="preserve">riskirühmadele suunatud koordineeritud teenuselahendused </w:t>
      </w:r>
      <w:r w:rsidR="0F09F5D5" w:rsidRPr="3F98B192">
        <w:rPr>
          <w:rFonts w:ascii="Times New Roman" w:hAnsi="Times New Roman"/>
          <w:sz w:val="24"/>
          <w:szCs w:val="24"/>
        </w:rPr>
        <w:t xml:space="preserve">võivad aidata </w:t>
      </w:r>
      <w:r w:rsidRPr="3F98B192">
        <w:rPr>
          <w:rFonts w:ascii="Times New Roman" w:hAnsi="Times New Roman"/>
          <w:sz w:val="24"/>
          <w:szCs w:val="24"/>
        </w:rPr>
        <w:t xml:space="preserve">vähendada erakorralise meditsiini kasutust (20–50%) ning </w:t>
      </w:r>
      <w:r w:rsidR="0F09F5D5" w:rsidRPr="3F98B192">
        <w:rPr>
          <w:rFonts w:ascii="Times New Roman" w:hAnsi="Times New Roman"/>
          <w:sz w:val="24"/>
          <w:szCs w:val="24"/>
        </w:rPr>
        <w:t xml:space="preserve">tuua </w:t>
      </w:r>
      <w:r w:rsidRPr="3F98B192">
        <w:rPr>
          <w:rFonts w:ascii="Times New Roman" w:hAnsi="Times New Roman"/>
          <w:sz w:val="24"/>
          <w:szCs w:val="24"/>
        </w:rPr>
        <w:t xml:space="preserve">kaasa hospitaliseerimise vähenemise </w:t>
      </w:r>
      <w:r w:rsidRPr="7A3DEBF5">
        <w:rPr>
          <w:rFonts w:ascii="Times New Roman" w:hAnsi="Times New Roman"/>
          <w:i/>
          <w:iCs/>
          <w:sz w:val="24"/>
          <w:szCs w:val="24"/>
        </w:rPr>
        <w:t>ca</w:t>
      </w:r>
      <w:r w:rsidRPr="3F98B192">
        <w:rPr>
          <w:rFonts w:ascii="Times New Roman" w:hAnsi="Times New Roman"/>
          <w:sz w:val="24"/>
          <w:szCs w:val="24"/>
        </w:rPr>
        <w:t xml:space="preserve"> 10% ja mitmete tervisenäitajate paranemise</w:t>
      </w:r>
      <w:r w:rsidR="00230A14" w:rsidRPr="3F98B192">
        <w:rPr>
          <w:rStyle w:val="Allmrkuseviide"/>
          <w:rFonts w:ascii="Times New Roman" w:hAnsi="Times New Roman"/>
          <w:sz w:val="24"/>
          <w:szCs w:val="24"/>
        </w:rPr>
        <w:footnoteReference w:id="63"/>
      </w:r>
      <w:r w:rsidR="6009AAEC" w:rsidRPr="7A3DEBF5">
        <w:rPr>
          <w:rFonts w:ascii="Times New Roman" w:hAnsi="Times New Roman"/>
          <w:sz w:val="24"/>
          <w:szCs w:val="24"/>
        </w:rPr>
        <w:t xml:space="preserve"> (vt täpsemalt rahalise mõju hindamise peatükist</w:t>
      </w:r>
      <w:r w:rsidR="6131D363" w:rsidRPr="7A3DEBF5">
        <w:rPr>
          <w:rFonts w:ascii="Times New Roman" w:hAnsi="Times New Roman"/>
          <w:sz w:val="24"/>
          <w:szCs w:val="24"/>
        </w:rPr>
        <w:t xml:space="preserve"> allpool</w:t>
      </w:r>
      <w:r w:rsidR="6009AAEC" w:rsidRPr="7A3DEBF5">
        <w:rPr>
          <w:rFonts w:ascii="Times New Roman" w:hAnsi="Times New Roman"/>
          <w:sz w:val="24"/>
          <w:szCs w:val="24"/>
        </w:rPr>
        <w:t>).</w:t>
      </w:r>
    </w:p>
    <w:p w14:paraId="0B5655A1" w14:textId="2487FF3E" w:rsidR="00230A14" w:rsidRDefault="00230A14" w:rsidP="00230A14">
      <w:pPr>
        <w:rPr>
          <w:rFonts w:ascii="Times New Roman" w:hAnsi="Times New Roman"/>
          <w:sz w:val="24"/>
          <w:szCs w:val="24"/>
          <w:highlight w:val="yellow"/>
        </w:rPr>
      </w:pPr>
    </w:p>
    <w:p w14:paraId="6A904F8D" w14:textId="776ADC31" w:rsidR="002131EE" w:rsidRDefault="002131EE" w:rsidP="007F5068">
      <w:r w:rsidRPr="000104C8">
        <w:rPr>
          <w:rFonts w:ascii="Times New Roman" w:hAnsi="Times New Roman"/>
          <w:b/>
          <w:i/>
          <w:sz w:val="24"/>
          <w:szCs w:val="24"/>
        </w:rPr>
        <w:t xml:space="preserve">Mõju sihtrühm </w:t>
      </w:r>
      <w:r>
        <w:rPr>
          <w:rFonts w:ascii="Times New Roman" w:hAnsi="Times New Roman"/>
          <w:b/>
          <w:i/>
          <w:sz w:val="24"/>
          <w:szCs w:val="24"/>
        </w:rPr>
        <w:t>1</w:t>
      </w:r>
      <w:r w:rsidRPr="000104C8">
        <w:rPr>
          <w:rFonts w:ascii="Times New Roman" w:hAnsi="Times New Roman"/>
          <w:b/>
          <w:i/>
          <w:sz w:val="24"/>
          <w:szCs w:val="24"/>
        </w:rPr>
        <w:t xml:space="preserve"> –</w:t>
      </w:r>
      <w:r w:rsidR="003D1A1B">
        <w:rPr>
          <w:rFonts w:ascii="Times New Roman" w:hAnsi="Times New Roman"/>
          <w:b/>
          <w:i/>
          <w:sz w:val="24"/>
          <w:szCs w:val="24"/>
        </w:rPr>
        <w:t xml:space="preserve"> </w:t>
      </w:r>
      <w:r w:rsidR="0093274D" w:rsidRPr="00317AA1">
        <w:rPr>
          <w:rFonts w:ascii="Times New Roman" w:hAnsi="Times New Roman"/>
          <w:b/>
          <w:i/>
          <w:sz w:val="24"/>
          <w:szCs w:val="24"/>
        </w:rPr>
        <w:t>kompleksse abivajadusega inimesed</w:t>
      </w:r>
    </w:p>
    <w:p w14:paraId="51228AFB" w14:textId="77777777" w:rsidR="004558DB" w:rsidRDefault="004558DB" w:rsidP="007F5068">
      <w:pPr>
        <w:rPr>
          <w:rFonts w:ascii="Times New Roman" w:hAnsi="Times New Roman"/>
          <w:sz w:val="24"/>
          <w:szCs w:val="24"/>
        </w:rPr>
      </w:pPr>
    </w:p>
    <w:p w14:paraId="2FB6336E" w14:textId="46A8BDD5" w:rsidR="00F8718C" w:rsidRDefault="469309B7" w:rsidP="007F5068">
      <w:pPr>
        <w:rPr>
          <w:rFonts w:ascii="Times New Roman" w:hAnsi="Times New Roman"/>
          <w:sz w:val="24"/>
          <w:szCs w:val="24"/>
        </w:rPr>
      </w:pPr>
      <w:r w:rsidRPr="7A3DEBF5">
        <w:rPr>
          <w:rFonts w:ascii="Times New Roman" w:hAnsi="Times New Roman"/>
          <w:sz w:val="24"/>
          <w:szCs w:val="24"/>
        </w:rPr>
        <w:t xml:space="preserve">Kavandatavad muudatused mõjutavad otseselt eelkõige kompleksse abivajadusega inimesi, </w:t>
      </w:r>
      <w:r w:rsidR="31C30198" w:rsidRPr="7A3DEBF5">
        <w:rPr>
          <w:rFonts w:ascii="Times New Roman" w:hAnsi="Times New Roman"/>
          <w:sz w:val="24"/>
          <w:szCs w:val="24"/>
        </w:rPr>
        <w:t>kes vajavad</w:t>
      </w:r>
      <w:r w:rsidRPr="7A3DEBF5">
        <w:rPr>
          <w:rFonts w:ascii="Times New Roman" w:hAnsi="Times New Roman"/>
          <w:sz w:val="24"/>
          <w:szCs w:val="24"/>
        </w:rPr>
        <w:t xml:space="preserve"> samaaegselt tervishoiu- ja sotsiaalteenuseid ning kelle puhul on vajadus </w:t>
      </w:r>
      <w:proofErr w:type="spellStart"/>
      <w:r w:rsidRPr="7A3DEBF5">
        <w:rPr>
          <w:rFonts w:ascii="Times New Roman" w:hAnsi="Times New Roman"/>
          <w:sz w:val="24"/>
          <w:szCs w:val="24"/>
        </w:rPr>
        <w:t>valdkon</w:t>
      </w:r>
      <w:r w:rsidR="55781DA9" w:rsidRPr="7A3DEBF5">
        <w:rPr>
          <w:rFonts w:ascii="Times New Roman" w:hAnsi="Times New Roman"/>
          <w:sz w:val="24"/>
          <w:szCs w:val="24"/>
        </w:rPr>
        <w:t>dade</w:t>
      </w:r>
      <w:r w:rsidRPr="7A3DEBF5">
        <w:rPr>
          <w:rFonts w:ascii="Times New Roman" w:hAnsi="Times New Roman"/>
          <w:sz w:val="24"/>
          <w:szCs w:val="24"/>
        </w:rPr>
        <w:t>ülese</w:t>
      </w:r>
      <w:proofErr w:type="spellEnd"/>
      <w:r w:rsidRPr="7A3DEBF5">
        <w:rPr>
          <w:rFonts w:ascii="Times New Roman" w:hAnsi="Times New Roman"/>
          <w:sz w:val="24"/>
          <w:szCs w:val="24"/>
        </w:rPr>
        <w:t xml:space="preserve"> koordinatsiooni järele.</w:t>
      </w:r>
      <w:r w:rsidR="31C30198" w:rsidRPr="7A3DEBF5">
        <w:rPr>
          <w:rFonts w:ascii="Times New Roman" w:hAnsi="Times New Roman"/>
          <w:sz w:val="24"/>
          <w:szCs w:val="24"/>
        </w:rPr>
        <w:t xml:space="preserve"> Täpsem sihtrühma kirjeldus on </w:t>
      </w:r>
      <w:r w:rsidR="2A40C753" w:rsidRPr="7A3DEBF5">
        <w:rPr>
          <w:rFonts w:ascii="Times New Roman" w:hAnsi="Times New Roman"/>
          <w:sz w:val="24"/>
          <w:szCs w:val="24"/>
        </w:rPr>
        <w:t xml:space="preserve">esitatud </w:t>
      </w:r>
      <w:r w:rsidR="48A23B8F" w:rsidRPr="7A3DEBF5">
        <w:rPr>
          <w:rFonts w:ascii="Times New Roman" w:hAnsi="Times New Roman"/>
          <w:sz w:val="24"/>
          <w:szCs w:val="24"/>
        </w:rPr>
        <w:t>punktis</w:t>
      </w:r>
      <w:r w:rsidR="78FA0391" w:rsidRPr="7A3DEBF5">
        <w:rPr>
          <w:rFonts w:ascii="Times New Roman" w:hAnsi="Times New Roman"/>
          <w:sz w:val="24"/>
          <w:szCs w:val="24"/>
        </w:rPr>
        <w:t xml:space="preserve"> 6.1.1</w:t>
      </w:r>
      <w:r w:rsidR="54A40DAB" w:rsidRPr="7A3DEBF5">
        <w:rPr>
          <w:rFonts w:ascii="Times New Roman" w:hAnsi="Times New Roman"/>
          <w:sz w:val="24"/>
          <w:szCs w:val="24"/>
        </w:rPr>
        <w:t xml:space="preserve"> </w:t>
      </w:r>
      <w:r w:rsidR="4C9CF9AB" w:rsidRPr="7A3DEBF5">
        <w:rPr>
          <w:rFonts w:ascii="Times New Roman" w:hAnsi="Times New Roman"/>
          <w:sz w:val="24"/>
          <w:szCs w:val="24"/>
        </w:rPr>
        <w:t>sotsiaalsete ja majanduslike mõjude sihtrü</w:t>
      </w:r>
      <w:r w:rsidR="1AAA0E1C" w:rsidRPr="7A3DEBF5">
        <w:rPr>
          <w:rFonts w:ascii="Times New Roman" w:hAnsi="Times New Roman"/>
          <w:sz w:val="24"/>
          <w:szCs w:val="24"/>
        </w:rPr>
        <w:t>hma 1 all</w:t>
      </w:r>
      <w:r w:rsidR="78FA0391" w:rsidRPr="7A3DEBF5">
        <w:rPr>
          <w:rFonts w:ascii="Times New Roman" w:hAnsi="Times New Roman"/>
          <w:sz w:val="24"/>
          <w:szCs w:val="24"/>
        </w:rPr>
        <w:t>.</w:t>
      </w:r>
    </w:p>
    <w:p w14:paraId="4B48256E" w14:textId="77777777" w:rsidR="006A5CBC" w:rsidRDefault="006A5CBC" w:rsidP="007F5068">
      <w:pPr>
        <w:rPr>
          <w:rFonts w:ascii="Times New Roman" w:hAnsi="Times New Roman"/>
          <w:sz w:val="24"/>
          <w:szCs w:val="24"/>
        </w:rPr>
      </w:pPr>
    </w:p>
    <w:p w14:paraId="17D1EE3C" w14:textId="1E0544BC" w:rsidR="00ED1137" w:rsidRDefault="2A592C51" w:rsidP="007F5068">
      <w:pPr>
        <w:rPr>
          <w:rFonts w:ascii="Times New Roman" w:hAnsi="Times New Roman"/>
          <w:sz w:val="24"/>
          <w:szCs w:val="24"/>
        </w:rPr>
      </w:pPr>
      <w:r w:rsidRPr="7A3DEBF5">
        <w:rPr>
          <w:rFonts w:ascii="Times New Roman" w:hAnsi="Times New Roman"/>
          <w:sz w:val="24"/>
          <w:szCs w:val="24"/>
        </w:rPr>
        <w:t>Eesmärk jõuda koordinatsiooni</w:t>
      </w:r>
      <w:r w:rsidR="00682E40">
        <w:rPr>
          <w:rFonts w:ascii="Times New Roman" w:hAnsi="Times New Roman"/>
          <w:sz w:val="24"/>
          <w:szCs w:val="24"/>
        </w:rPr>
        <w:t xml:space="preserve"> </w:t>
      </w:r>
      <w:r w:rsidRPr="7A3DEBF5">
        <w:rPr>
          <w:rFonts w:ascii="Times New Roman" w:hAnsi="Times New Roman"/>
          <w:sz w:val="24"/>
          <w:szCs w:val="24"/>
        </w:rPr>
        <w:t xml:space="preserve">teenusega </w:t>
      </w:r>
      <w:r w:rsidRPr="7A3DEBF5">
        <w:rPr>
          <w:rFonts w:ascii="Times New Roman" w:hAnsi="Times New Roman"/>
          <w:i/>
          <w:iCs/>
          <w:sz w:val="24"/>
          <w:szCs w:val="24"/>
        </w:rPr>
        <w:t>ca</w:t>
      </w:r>
      <w:r w:rsidRPr="7A3DEBF5">
        <w:rPr>
          <w:rFonts w:ascii="Times New Roman" w:hAnsi="Times New Roman"/>
          <w:sz w:val="24"/>
          <w:szCs w:val="24"/>
        </w:rPr>
        <w:t xml:space="preserve"> 2030 aasta lõpuks </w:t>
      </w:r>
      <w:r w:rsidRPr="7A3DEBF5">
        <w:rPr>
          <w:rFonts w:ascii="Times New Roman" w:hAnsi="Times New Roman"/>
          <w:i/>
          <w:iCs/>
          <w:sz w:val="24"/>
          <w:szCs w:val="24"/>
        </w:rPr>
        <w:t>ca</w:t>
      </w:r>
      <w:r w:rsidRPr="7A3DEBF5">
        <w:rPr>
          <w:rFonts w:ascii="Times New Roman" w:hAnsi="Times New Roman"/>
          <w:sz w:val="24"/>
          <w:szCs w:val="24"/>
        </w:rPr>
        <w:t xml:space="preserve"> 55000 inimeseni</w:t>
      </w:r>
      <w:r w:rsidR="496FE56F" w:rsidRPr="7A3DEBF5">
        <w:rPr>
          <w:rFonts w:ascii="Times New Roman" w:hAnsi="Times New Roman"/>
          <w:sz w:val="24"/>
          <w:szCs w:val="24"/>
        </w:rPr>
        <w:t>.</w:t>
      </w:r>
      <w:r w:rsidR="6863B6C4" w:rsidRPr="7A3DEBF5">
        <w:rPr>
          <w:rFonts w:ascii="Times New Roman" w:hAnsi="Times New Roman"/>
          <w:sz w:val="24"/>
          <w:szCs w:val="24"/>
        </w:rPr>
        <w:t xml:space="preserve"> Selleks et koordinatsiooni teenus jõuaks eeskätt nendeni, kes seda kõige enam vajavad </w:t>
      </w:r>
      <w:r w:rsidR="5F3BEC3C" w:rsidRPr="7A3DEBF5">
        <w:rPr>
          <w:rFonts w:ascii="Times New Roman" w:hAnsi="Times New Roman"/>
          <w:sz w:val="24"/>
          <w:szCs w:val="24"/>
        </w:rPr>
        <w:t>ning et saavutada soovitud tulemuseesmärke, on vajalik sobilik teenuse sihtrühm</w:t>
      </w:r>
      <w:r w:rsidR="00E7412F">
        <w:rPr>
          <w:rFonts w:ascii="Times New Roman" w:hAnsi="Times New Roman"/>
          <w:sz w:val="24"/>
          <w:szCs w:val="24"/>
        </w:rPr>
        <w:t xml:space="preserve"> </w:t>
      </w:r>
      <w:r w:rsidR="5F3BEC3C" w:rsidRPr="7A3DEBF5">
        <w:rPr>
          <w:rFonts w:ascii="Times New Roman" w:hAnsi="Times New Roman"/>
          <w:sz w:val="24"/>
          <w:szCs w:val="24"/>
        </w:rPr>
        <w:t>üles leida.</w:t>
      </w:r>
    </w:p>
    <w:p w14:paraId="26F2C754" w14:textId="77777777" w:rsidR="00DA0547" w:rsidRDefault="00DA0547" w:rsidP="007F5068">
      <w:pPr>
        <w:rPr>
          <w:rFonts w:ascii="Times New Roman" w:hAnsi="Times New Roman"/>
          <w:sz w:val="24"/>
          <w:szCs w:val="24"/>
        </w:rPr>
      </w:pPr>
    </w:p>
    <w:p w14:paraId="05EE67AE" w14:textId="25D3DDD2" w:rsidR="00E00282" w:rsidRDefault="62072B66" w:rsidP="007F5068">
      <w:pPr>
        <w:rPr>
          <w:rFonts w:ascii="Times New Roman" w:hAnsi="Times New Roman"/>
          <w:sz w:val="24"/>
          <w:szCs w:val="24"/>
        </w:rPr>
      </w:pPr>
      <w:proofErr w:type="spellStart"/>
      <w:r w:rsidRPr="7A3DEBF5">
        <w:rPr>
          <w:rFonts w:ascii="Times New Roman" w:hAnsi="Times New Roman"/>
          <w:sz w:val="24"/>
          <w:szCs w:val="24"/>
        </w:rPr>
        <w:t>Valdkondadeülest</w:t>
      </w:r>
      <w:proofErr w:type="spellEnd"/>
      <w:r w:rsidRPr="7A3DEBF5">
        <w:rPr>
          <w:rFonts w:ascii="Times New Roman" w:hAnsi="Times New Roman"/>
          <w:sz w:val="24"/>
          <w:szCs w:val="24"/>
        </w:rPr>
        <w:t xml:space="preserve"> koordinatsiooni hakatakse pakkuma nii </w:t>
      </w:r>
      <w:r w:rsidR="7DF802C0" w:rsidRPr="7A3DEBF5">
        <w:rPr>
          <w:rFonts w:ascii="Times New Roman" w:hAnsi="Times New Roman"/>
          <w:sz w:val="24"/>
          <w:szCs w:val="24"/>
        </w:rPr>
        <w:t xml:space="preserve">haiglates kui ka esmatasandil, kuid </w:t>
      </w:r>
      <w:r w:rsidR="01E31ADC" w:rsidRPr="7A3DEBF5">
        <w:rPr>
          <w:rFonts w:ascii="Times New Roman" w:hAnsi="Times New Roman"/>
          <w:sz w:val="24"/>
          <w:szCs w:val="24"/>
        </w:rPr>
        <w:t>v</w:t>
      </w:r>
      <w:r w:rsidR="2A03CC11" w:rsidRPr="7A3DEBF5">
        <w:rPr>
          <w:rFonts w:ascii="Times New Roman" w:hAnsi="Times New Roman"/>
          <w:sz w:val="24"/>
          <w:szCs w:val="24"/>
        </w:rPr>
        <w:t xml:space="preserve">aldkonnaülese </w:t>
      </w:r>
      <w:r w:rsidR="01E31ADC" w:rsidRPr="7A3DEBF5">
        <w:rPr>
          <w:rFonts w:ascii="Times New Roman" w:hAnsi="Times New Roman"/>
          <w:sz w:val="24"/>
          <w:szCs w:val="24"/>
        </w:rPr>
        <w:t xml:space="preserve">koordinatsiooni </w:t>
      </w:r>
      <w:r w:rsidR="2A03CC11" w:rsidRPr="7A3DEBF5">
        <w:rPr>
          <w:rFonts w:ascii="Times New Roman" w:hAnsi="Times New Roman"/>
          <w:sz w:val="24"/>
          <w:szCs w:val="24"/>
        </w:rPr>
        <w:t>teenuse sihtrühm</w:t>
      </w:r>
      <w:r w:rsidR="01E31ADC" w:rsidRPr="7A3DEBF5">
        <w:rPr>
          <w:rFonts w:ascii="Times New Roman" w:hAnsi="Times New Roman"/>
          <w:sz w:val="24"/>
          <w:szCs w:val="24"/>
        </w:rPr>
        <w:t xml:space="preserve"> </w:t>
      </w:r>
      <w:r w:rsidR="00E00050">
        <w:rPr>
          <w:rFonts w:ascii="Times New Roman" w:hAnsi="Times New Roman"/>
          <w:sz w:val="24"/>
          <w:szCs w:val="24"/>
        </w:rPr>
        <w:t xml:space="preserve">ja teenuse iseloom </w:t>
      </w:r>
      <w:r w:rsidR="2A03CC11" w:rsidRPr="7A3DEBF5">
        <w:rPr>
          <w:rFonts w:ascii="Times New Roman" w:hAnsi="Times New Roman"/>
          <w:sz w:val="24"/>
          <w:szCs w:val="24"/>
        </w:rPr>
        <w:t xml:space="preserve">on </w:t>
      </w:r>
      <w:r w:rsidR="00E00050">
        <w:rPr>
          <w:rFonts w:ascii="Times New Roman" w:hAnsi="Times New Roman"/>
          <w:sz w:val="24"/>
          <w:szCs w:val="24"/>
        </w:rPr>
        <w:t xml:space="preserve">haiglates ja </w:t>
      </w:r>
      <w:proofErr w:type="spellStart"/>
      <w:r w:rsidR="00E00050">
        <w:rPr>
          <w:rFonts w:ascii="Times New Roman" w:hAnsi="Times New Roman"/>
          <w:sz w:val="24"/>
          <w:szCs w:val="24"/>
        </w:rPr>
        <w:t>esmatasandlil</w:t>
      </w:r>
      <w:proofErr w:type="spellEnd"/>
      <w:r w:rsidR="00E00050">
        <w:rPr>
          <w:rFonts w:ascii="Times New Roman" w:hAnsi="Times New Roman"/>
          <w:sz w:val="24"/>
          <w:szCs w:val="24"/>
        </w:rPr>
        <w:t xml:space="preserve"> </w:t>
      </w:r>
      <w:r w:rsidR="2A03CC11" w:rsidRPr="7A3DEBF5">
        <w:rPr>
          <w:rFonts w:ascii="Times New Roman" w:hAnsi="Times New Roman"/>
          <w:sz w:val="24"/>
          <w:szCs w:val="24"/>
        </w:rPr>
        <w:t>m</w:t>
      </w:r>
      <w:r w:rsidR="155C4B67" w:rsidRPr="7A3DEBF5">
        <w:rPr>
          <w:rFonts w:ascii="Times New Roman" w:hAnsi="Times New Roman"/>
          <w:sz w:val="24"/>
          <w:szCs w:val="24"/>
        </w:rPr>
        <w:t>õnevõrra erinev</w:t>
      </w:r>
      <w:r w:rsidR="0205117A" w:rsidRPr="7A3DEBF5">
        <w:rPr>
          <w:rFonts w:ascii="Times New Roman" w:hAnsi="Times New Roman"/>
          <w:sz w:val="24"/>
          <w:szCs w:val="24"/>
        </w:rPr>
        <w:t>.</w:t>
      </w:r>
      <w:r w:rsidR="77FE4C92" w:rsidRPr="7A3DEBF5">
        <w:rPr>
          <w:rFonts w:ascii="Times New Roman" w:hAnsi="Times New Roman"/>
          <w:sz w:val="24"/>
          <w:szCs w:val="24"/>
        </w:rPr>
        <w:t xml:space="preserve"> Haiglas </w:t>
      </w:r>
      <w:r w:rsidR="07D9836B" w:rsidRPr="7A3DEBF5">
        <w:rPr>
          <w:rFonts w:ascii="Times New Roman" w:hAnsi="Times New Roman"/>
          <w:sz w:val="24"/>
          <w:szCs w:val="24"/>
        </w:rPr>
        <w:t xml:space="preserve">pakutakse üldjuhul haiglast kodusele ravile liikumise koordinatsiooni ja </w:t>
      </w:r>
      <w:r w:rsidR="5566921B" w:rsidRPr="7A3DEBF5">
        <w:rPr>
          <w:rFonts w:ascii="Times New Roman" w:hAnsi="Times New Roman"/>
          <w:sz w:val="24"/>
          <w:szCs w:val="24"/>
        </w:rPr>
        <w:t xml:space="preserve">selle vajaduse tingib, </w:t>
      </w:r>
      <w:r w:rsidR="00C9094F" w:rsidRPr="00C9094F">
        <w:rPr>
          <w:rFonts w:ascii="Times New Roman" w:hAnsi="Times New Roman"/>
          <w:sz w:val="24"/>
          <w:szCs w:val="24"/>
        </w:rPr>
        <w:t xml:space="preserve">et inimese terviseseisund on hoolimata ravist või intensiivse ravisekkumise tõttu olulisel määral halvenenud või et inimesel on olnud korduvad hospitaliseerimised, eeskätt erakorralised. Ka haiglaravi pikkus võib olla koordinatsiooni vajaduse hindamise aluskriteeriumiks, sest kodusele ravile liikumise koordinatsioon toetab haiglaravi lühendamist. Aluskriteeriumile peavad lisanduma üks või mitu riskivõimendavat tervishoiutegurit ja üks või mitu sotsiaalset riskitegurit, mis viitavad sellele, et inimesel võivad haiglast koju naastes tekkida probleemid </w:t>
      </w:r>
      <w:r w:rsidR="00C9094F" w:rsidRPr="00C9094F">
        <w:rPr>
          <w:rFonts w:ascii="Times New Roman" w:hAnsi="Times New Roman"/>
          <w:sz w:val="24"/>
          <w:szCs w:val="24"/>
        </w:rPr>
        <w:lastRenderedPageBreak/>
        <w:t xml:space="preserve">ravirežiimi järgimise ja toimetulekuga. </w:t>
      </w:r>
      <w:r w:rsidR="00145CFF" w:rsidRPr="00145CFF">
        <w:rPr>
          <w:rFonts w:ascii="Times New Roman" w:hAnsi="Times New Roman"/>
          <w:sz w:val="24"/>
          <w:szCs w:val="24"/>
        </w:rPr>
        <w:t>Haiglast kodusele ravile liikumise koordinatsiooni vajaduse hindamise peamised kriteeriumid on esitatud joonisel 4.</w:t>
      </w:r>
    </w:p>
    <w:p w14:paraId="2EDA4FAE" w14:textId="77777777" w:rsidR="00ED1137" w:rsidRDefault="00ED1137" w:rsidP="007F5068">
      <w:pPr>
        <w:rPr>
          <w:rFonts w:ascii="Times New Roman" w:hAnsi="Times New Roman"/>
          <w:sz w:val="24"/>
          <w:szCs w:val="24"/>
        </w:rPr>
      </w:pPr>
    </w:p>
    <w:p w14:paraId="46023AFC" w14:textId="37DB629E" w:rsidR="00D17D47" w:rsidRDefault="688C3F7F" w:rsidP="00D17D47">
      <w:pPr>
        <w:rPr>
          <w:rFonts w:ascii="Times New Roman" w:hAnsi="Times New Roman"/>
          <w:sz w:val="24"/>
          <w:szCs w:val="24"/>
        </w:rPr>
      </w:pPr>
      <w:r>
        <w:rPr>
          <w:noProof/>
        </w:rPr>
        <w:drawing>
          <wp:inline distT="0" distB="0" distL="0" distR="0" wp14:anchorId="12D1143D" wp14:editId="6D220005">
            <wp:extent cx="6048375" cy="3029891"/>
            <wp:effectExtent l="0" t="0" r="0" b="0"/>
            <wp:docPr id="808672178"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672178" name=""/>
                    <pic:cNvPicPr/>
                  </pic:nvPicPr>
                  <pic:blipFill rotWithShape="1">
                    <a:blip r:embed="rId38"/>
                    <a:srcRect t="11195"/>
                    <a:stretch>
                      <a:fillRect/>
                    </a:stretch>
                  </pic:blipFill>
                  <pic:spPr bwMode="auto">
                    <a:xfrm>
                      <a:off x="0" y="0"/>
                      <a:ext cx="6048375" cy="3029891"/>
                    </a:xfrm>
                    <a:prstGeom prst="rect">
                      <a:avLst/>
                    </a:prstGeom>
                    <a:ln>
                      <a:noFill/>
                    </a:ln>
                    <a:extLst>
                      <a:ext uri="{53640926-AAD7-44D8-BBD7-CCE9431645EC}">
                        <a14:shadowObscured xmlns:a14="http://schemas.microsoft.com/office/drawing/2010/main"/>
                      </a:ext>
                    </a:extLst>
                  </pic:spPr>
                </pic:pic>
              </a:graphicData>
            </a:graphic>
          </wp:inline>
        </w:drawing>
      </w:r>
    </w:p>
    <w:p w14:paraId="467E15FA" w14:textId="4BF18373" w:rsidR="35AC2E44" w:rsidRDefault="35AC2E44" w:rsidP="7A3DEBF5">
      <w:pPr>
        <w:rPr>
          <w:rFonts w:ascii="Times New Roman" w:hAnsi="Times New Roman"/>
          <w:sz w:val="24"/>
          <w:szCs w:val="24"/>
        </w:rPr>
      </w:pPr>
      <w:r w:rsidRPr="00585A52">
        <w:rPr>
          <w:rFonts w:ascii="Times New Roman" w:hAnsi="Times New Roman"/>
          <w:b/>
          <w:bCs/>
          <w:sz w:val="24"/>
          <w:szCs w:val="24"/>
        </w:rPr>
        <w:t xml:space="preserve">Joonis </w:t>
      </w:r>
      <w:r w:rsidR="00585A52" w:rsidRPr="00585A52">
        <w:rPr>
          <w:rFonts w:ascii="Times New Roman" w:hAnsi="Times New Roman"/>
          <w:b/>
          <w:bCs/>
          <w:sz w:val="24"/>
          <w:szCs w:val="24"/>
        </w:rPr>
        <w:t>4</w:t>
      </w:r>
      <w:r w:rsidRPr="00585A52">
        <w:rPr>
          <w:rFonts w:ascii="Times New Roman" w:hAnsi="Times New Roman"/>
          <w:b/>
          <w:bCs/>
          <w:sz w:val="24"/>
          <w:szCs w:val="24"/>
        </w:rPr>
        <w:t>.</w:t>
      </w:r>
      <w:r w:rsidRPr="7714A4CF">
        <w:rPr>
          <w:rFonts w:ascii="Times New Roman" w:hAnsi="Times New Roman"/>
          <w:b/>
          <w:bCs/>
          <w:sz w:val="24"/>
          <w:szCs w:val="24"/>
        </w:rPr>
        <w:t xml:space="preserve"> </w:t>
      </w:r>
      <w:r w:rsidRPr="7714A4CF">
        <w:rPr>
          <w:rFonts w:ascii="Times New Roman" w:hAnsi="Times New Roman"/>
          <w:sz w:val="24"/>
          <w:szCs w:val="24"/>
        </w:rPr>
        <w:t xml:space="preserve">Haiglast kodusele ravile liikumise koordinatsiooni vajaduse hindamise </w:t>
      </w:r>
      <w:r w:rsidR="17C4FDBF" w:rsidRPr="7714A4CF">
        <w:rPr>
          <w:rFonts w:ascii="Times New Roman" w:hAnsi="Times New Roman"/>
          <w:sz w:val="24"/>
          <w:szCs w:val="24"/>
        </w:rPr>
        <w:t>kriteeriumid</w:t>
      </w:r>
    </w:p>
    <w:p w14:paraId="1B7B5401" w14:textId="2A15A119" w:rsidR="7A3DEBF5" w:rsidRDefault="7A3DEBF5" w:rsidP="7A3DEBF5">
      <w:pPr>
        <w:rPr>
          <w:rFonts w:ascii="Times New Roman" w:hAnsi="Times New Roman"/>
          <w:sz w:val="24"/>
          <w:szCs w:val="24"/>
        </w:rPr>
      </w:pPr>
    </w:p>
    <w:p w14:paraId="5E9DBCF2" w14:textId="3414630A" w:rsidR="00D17D47" w:rsidRDefault="688C3F7F" w:rsidP="00D17D47">
      <w:pPr>
        <w:rPr>
          <w:rFonts w:ascii="Times New Roman" w:hAnsi="Times New Roman"/>
          <w:sz w:val="24"/>
          <w:szCs w:val="24"/>
        </w:rPr>
      </w:pPr>
      <w:r w:rsidRPr="7A3DEBF5">
        <w:rPr>
          <w:rFonts w:ascii="Times New Roman" w:hAnsi="Times New Roman"/>
          <w:sz w:val="24"/>
          <w:szCs w:val="24"/>
        </w:rPr>
        <w:t xml:space="preserve">Haiglast kodusele ravile liikumise koordinatsioon on teiste riikide kogemuse põhjal põhjendatud </w:t>
      </w:r>
      <w:r w:rsidRPr="7A3DEBF5">
        <w:rPr>
          <w:rFonts w:ascii="Times New Roman" w:hAnsi="Times New Roman"/>
          <w:i/>
          <w:iCs/>
          <w:sz w:val="24"/>
          <w:szCs w:val="24"/>
        </w:rPr>
        <w:t>ca</w:t>
      </w:r>
      <w:r w:rsidRPr="7A3DEBF5">
        <w:rPr>
          <w:rFonts w:ascii="Times New Roman" w:hAnsi="Times New Roman"/>
          <w:sz w:val="24"/>
          <w:szCs w:val="24"/>
        </w:rPr>
        <w:t xml:space="preserve"> 20</w:t>
      </w:r>
      <w:r w:rsidR="007D4447" w:rsidRPr="3F98B192">
        <w:rPr>
          <w:rFonts w:ascii="Times New Roman" w:hAnsi="Times New Roman"/>
          <w:sz w:val="24"/>
          <w:szCs w:val="24"/>
        </w:rPr>
        <w:t>–</w:t>
      </w:r>
      <w:r w:rsidRPr="7A3DEBF5">
        <w:rPr>
          <w:rFonts w:ascii="Times New Roman" w:hAnsi="Times New Roman"/>
          <w:sz w:val="24"/>
          <w:szCs w:val="24"/>
        </w:rPr>
        <w:t xml:space="preserve">25% juhtudest ehk Eesti näitel see on vajalik </w:t>
      </w:r>
      <w:r w:rsidRPr="7A3DEBF5">
        <w:rPr>
          <w:rFonts w:ascii="Times New Roman" w:hAnsi="Times New Roman"/>
          <w:i/>
          <w:iCs/>
          <w:sz w:val="24"/>
          <w:szCs w:val="24"/>
        </w:rPr>
        <w:t>ca</w:t>
      </w:r>
      <w:r w:rsidRPr="7A3DEBF5">
        <w:rPr>
          <w:rFonts w:ascii="Times New Roman" w:hAnsi="Times New Roman"/>
          <w:sz w:val="24"/>
          <w:szCs w:val="24"/>
        </w:rPr>
        <w:t xml:space="preserve"> 36</w:t>
      </w:r>
      <w:r w:rsidR="00206EF7">
        <w:rPr>
          <w:rFonts w:ascii="Times New Roman" w:hAnsi="Times New Roman"/>
          <w:sz w:val="24"/>
          <w:szCs w:val="24"/>
        </w:rPr>
        <w:t> </w:t>
      </w:r>
      <w:r w:rsidRPr="7A3DEBF5">
        <w:rPr>
          <w:rFonts w:ascii="Times New Roman" w:hAnsi="Times New Roman"/>
          <w:sz w:val="24"/>
          <w:szCs w:val="24"/>
        </w:rPr>
        <w:t>000</w:t>
      </w:r>
      <w:r w:rsidR="00206EF7" w:rsidRPr="3F98B192">
        <w:rPr>
          <w:rFonts w:ascii="Times New Roman" w:hAnsi="Times New Roman"/>
          <w:sz w:val="24"/>
          <w:szCs w:val="24"/>
        </w:rPr>
        <w:t>–</w:t>
      </w:r>
      <w:r w:rsidRPr="7A3DEBF5">
        <w:rPr>
          <w:rFonts w:ascii="Times New Roman" w:hAnsi="Times New Roman"/>
          <w:sz w:val="24"/>
          <w:szCs w:val="24"/>
        </w:rPr>
        <w:t xml:space="preserve">39 000 haiglaravi juhtude korral. Haigla poolne koordinatsioon kodusele ravile liikumisel on lühiajaline. Pikaajalist koordinatsiooni osutatakse üldjuhul esmatasandil koostöös perearsti meeskonna ja </w:t>
      </w:r>
      <w:proofErr w:type="spellStart"/>
      <w:r w:rsidR="588CCAE3" w:rsidRPr="7A3DEBF5">
        <w:rPr>
          <w:rFonts w:ascii="Times New Roman" w:hAnsi="Times New Roman"/>
          <w:sz w:val="24"/>
          <w:szCs w:val="24"/>
        </w:rPr>
        <w:t>KOV</w:t>
      </w:r>
      <w:r w:rsidR="22DE4785" w:rsidRPr="7A3DEBF5">
        <w:rPr>
          <w:rFonts w:ascii="Times New Roman" w:hAnsi="Times New Roman"/>
          <w:sz w:val="24"/>
          <w:szCs w:val="24"/>
        </w:rPr>
        <w:t>i</w:t>
      </w:r>
      <w:proofErr w:type="spellEnd"/>
      <w:r w:rsidRPr="7A3DEBF5">
        <w:rPr>
          <w:rFonts w:ascii="Times New Roman" w:hAnsi="Times New Roman"/>
          <w:sz w:val="24"/>
          <w:szCs w:val="24"/>
        </w:rPr>
        <w:t xml:space="preserve"> koostöös. Pikaajalise koordinatsiooni aluskriteeriumiks on reeglina mitme esmatasandil käsitletava kroonilise haiguse esinemine, millele lisanduvad riski võimendavad tervishoiu- ja sotsiaaltegurid. Teatud keerukate juhtumite korral võivad pikaajalist koordinatsiooni osutada ka haiglad. Samuti võivad haiglad toetada esmatasandit pikaajalise koordinatsiooni pakkumisel </w:t>
      </w:r>
      <w:r w:rsidR="001E41C4">
        <w:rPr>
          <w:rFonts w:ascii="Times New Roman" w:hAnsi="Times New Roman"/>
          <w:sz w:val="24"/>
          <w:szCs w:val="24"/>
        </w:rPr>
        <w:t>(</w:t>
      </w:r>
      <w:r w:rsidR="00E50DCC">
        <w:rPr>
          <w:rFonts w:ascii="Times New Roman" w:hAnsi="Times New Roman"/>
          <w:sz w:val="24"/>
          <w:szCs w:val="24"/>
        </w:rPr>
        <w:t>joonis 5)</w:t>
      </w:r>
      <w:r w:rsidRPr="7A3DEBF5">
        <w:rPr>
          <w:rFonts w:ascii="Times New Roman" w:hAnsi="Times New Roman"/>
          <w:sz w:val="24"/>
          <w:szCs w:val="24"/>
        </w:rPr>
        <w:t>.</w:t>
      </w:r>
    </w:p>
    <w:p w14:paraId="6466833A" w14:textId="77777777" w:rsidR="00D17D47" w:rsidRDefault="00D17D47" w:rsidP="00D17D47">
      <w:pPr>
        <w:rPr>
          <w:rFonts w:ascii="Times New Roman" w:hAnsi="Times New Roman"/>
          <w:sz w:val="24"/>
          <w:szCs w:val="24"/>
        </w:rPr>
      </w:pPr>
    </w:p>
    <w:p w14:paraId="4BC536D0" w14:textId="77777777" w:rsidR="00D17D47" w:rsidRDefault="688C3F7F" w:rsidP="00D17D47">
      <w:pPr>
        <w:rPr>
          <w:rFonts w:ascii="Times New Roman" w:hAnsi="Times New Roman"/>
          <w:sz w:val="24"/>
          <w:szCs w:val="24"/>
        </w:rPr>
      </w:pPr>
      <w:r>
        <w:rPr>
          <w:noProof/>
        </w:rPr>
        <w:drawing>
          <wp:inline distT="0" distB="0" distL="0" distR="0" wp14:anchorId="64BEB363" wp14:editId="576D4D3A">
            <wp:extent cx="6048375" cy="2759075"/>
            <wp:effectExtent l="0" t="0" r="9525" b="3175"/>
            <wp:docPr id="412963633"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63633" name=""/>
                    <pic:cNvPicPr/>
                  </pic:nvPicPr>
                  <pic:blipFill>
                    <a:blip r:embed="rId39"/>
                    <a:stretch>
                      <a:fillRect/>
                    </a:stretch>
                  </pic:blipFill>
                  <pic:spPr>
                    <a:xfrm>
                      <a:off x="0" y="0"/>
                      <a:ext cx="6048375" cy="2759075"/>
                    </a:xfrm>
                    <a:prstGeom prst="rect">
                      <a:avLst/>
                    </a:prstGeom>
                  </pic:spPr>
                </pic:pic>
              </a:graphicData>
            </a:graphic>
          </wp:inline>
        </w:drawing>
      </w:r>
    </w:p>
    <w:p w14:paraId="4C7C705E" w14:textId="0D283820" w:rsidR="499ECB5D" w:rsidRDefault="499ECB5D" w:rsidP="7A3DEBF5">
      <w:pPr>
        <w:rPr>
          <w:rFonts w:ascii="Times New Roman" w:hAnsi="Times New Roman"/>
          <w:sz w:val="24"/>
          <w:szCs w:val="24"/>
        </w:rPr>
      </w:pPr>
      <w:r w:rsidRPr="7A3DEBF5">
        <w:rPr>
          <w:rFonts w:ascii="Times New Roman" w:hAnsi="Times New Roman"/>
          <w:b/>
          <w:bCs/>
          <w:sz w:val="24"/>
          <w:szCs w:val="24"/>
        </w:rPr>
        <w:t xml:space="preserve">Joonis </w:t>
      </w:r>
      <w:r w:rsidR="00E50DCC">
        <w:rPr>
          <w:rFonts w:ascii="Times New Roman" w:hAnsi="Times New Roman"/>
          <w:b/>
          <w:bCs/>
          <w:sz w:val="24"/>
          <w:szCs w:val="24"/>
        </w:rPr>
        <w:t>5</w:t>
      </w:r>
      <w:r w:rsidRPr="7A3DEBF5">
        <w:rPr>
          <w:rFonts w:ascii="Times New Roman" w:hAnsi="Times New Roman"/>
          <w:b/>
          <w:bCs/>
          <w:sz w:val="24"/>
          <w:szCs w:val="24"/>
        </w:rPr>
        <w:t xml:space="preserve">. </w:t>
      </w:r>
      <w:r w:rsidRPr="7A3DEBF5">
        <w:rPr>
          <w:rFonts w:ascii="Times New Roman" w:hAnsi="Times New Roman"/>
          <w:sz w:val="24"/>
          <w:szCs w:val="24"/>
        </w:rPr>
        <w:t>Pikaajalise koordinatsiooni vajaduse hindamise kriteeriumid</w:t>
      </w:r>
    </w:p>
    <w:p w14:paraId="63A58FC4" w14:textId="4EBC065C" w:rsidR="7A3DEBF5" w:rsidRDefault="7A3DEBF5" w:rsidP="7A3DEBF5">
      <w:pPr>
        <w:rPr>
          <w:rFonts w:ascii="Times New Roman" w:hAnsi="Times New Roman"/>
          <w:sz w:val="24"/>
          <w:szCs w:val="24"/>
        </w:rPr>
      </w:pPr>
    </w:p>
    <w:p w14:paraId="67D4B53B" w14:textId="77777777" w:rsidR="00D17D47" w:rsidRDefault="688C3F7F" w:rsidP="00D17D47">
      <w:pPr>
        <w:rPr>
          <w:rFonts w:ascii="Times New Roman" w:hAnsi="Times New Roman"/>
          <w:sz w:val="24"/>
          <w:szCs w:val="24"/>
        </w:rPr>
      </w:pPr>
      <w:r w:rsidRPr="7A3DEBF5">
        <w:rPr>
          <w:rFonts w:ascii="Times New Roman" w:hAnsi="Times New Roman"/>
          <w:sz w:val="24"/>
          <w:szCs w:val="24"/>
        </w:rPr>
        <w:lastRenderedPageBreak/>
        <w:t xml:space="preserve">Pikaajalist koordinatsiooni vajab </w:t>
      </w:r>
      <w:r w:rsidRPr="7A3DEBF5">
        <w:rPr>
          <w:rFonts w:ascii="Times New Roman" w:hAnsi="Times New Roman"/>
          <w:i/>
          <w:iCs/>
          <w:sz w:val="24"/>
          <w:szCs w:val="24"/>
        </w:rPr>
        <w:t>ca</w:t>
      </w:r>
      <w:r w:rsidRPr="7A3DEBF5">
        <w:rPr>
          <w:rFonts w:ascii="Times New Roman" w:hAnsi="Times New Roman"/>
          <w:sz w:val="24"/>
          <w:szCs w:val="24"/>
        </w:rPr>
        <w:t xml:space="preserve"> 5% elanikkonnast. Tervisekassa andmetel on võimalik automaatselt genereerida riskitunnus, mis viitab pikaajalise koordinatsiooni vajalikkusele, kuid lõpliku koordinatsiooni vajaduse väljaselgitamiseks on siiski vajalik arvestada ka riski võimendavaid sotsiaalseid tegureid. Koordinatsioonivajaduse välja selgitamine sh riski võimendavate sotsiaalsete tegurite kohta info hankimine on terviseteejuhi ülesanne. Terviseteejuht teeb seda spetsiaalse juhendmaterjali alusel. </w:t>
      </w:r>
    </w:p>
    <w:p w14:paraId="0FD474E0" w14:textId="77777777" w:rsidR="00D17D47" w:rsidDel="004D50A1" w:rsidRDefault="00D17D47" w:rsidP="00D17D47">
      <w:pPr>
        <w:rPr>
          <w:rFonts w:ascii="Times New Roman" w:hAnsi="Times New Roman"/>
          <w:sz w:val="24"/>
          <w:szCs w:val="24"/>
        </w:rPr>
      </w:pPr>
    </w:p>
    <w:p w14:paraId="2B4B1318" w14:textId="7B4A765C" w:rsidR="00D17D47" w:rsidRDefault="1CF65D45" w:rsidP="7A3DEBF5">
      <w:pPr>
        <w:rPr>
          <w:rFonts w:ascii="Times New Roman" w:hAnsi="Times New Roman"/>
          <w:sz w:val="24"/>
          <w:szCs w:val="24"/>
          <w:lang w:eastAsia="et-EE"/>
        </w:rPr>
      </w:pPr>
      <w:r w:rsidRPr="7A3DEBF5">
        <w:rPr>
          <w:rFonts w:ascii="Times New Roman" w:hAnsi="Times New Roman"/>
          <w:sz w:val="24"/>
          <w:szCs w:val="24"/>
        </w:rPr>
        <w:t xml:space="preserve">Valdkonnaülese koordinatsiooni </w:t>
      </w:r>
      <w:r w:rsidR="57F8869C" w:rsidRPr="7A3DEBF5">
        <w:rPr>
          <w:rFonts w:ascii="Times New Roman" w:hAnsi="Times New Roman"/>
          <w:sz w:val="24"/>
          <w:szCs w:val="24"/>
        </w:rPr>
        <w:t xml:space="preserve">sihtrühma suurust saab kaudselt kirjeldada ka </w:t>
      </w:r>
      <w:r w:rsidR="4B7FA362" w:rsidRPr="7A3DEBF5">
        <w:rPr>
          <w:rFonts w:ascii="Times New Roman" w:hAnsi="Times New Roman"/>
          <w:sz w:val="24"/>
          <w:szCs w:val="24"/>
        </w:rPr>
        <w:t>kasutades</w:t>
      </w:r>
      <w:r w:rsidR="57F8869C" w:rsidRPr="7A3DEBF5">
        <w:rPr>
          <w:rFonts w:ascii="Times New Roman" w:hAnsi="Times New Roman"/>
          <w:sz w:val="24"/>
          <w:szCs w:val="24"/>
        </w:rPr>
        <w:t xml:space="preserve"> inimeste endi hinnangu</w:t>
      </w:r>
      <w:r w:rsidR="106D4EDA" w:rsidRPr="7A3DEBF5">
        <w:rPr>
          <w:rFonts w:ascii="Times New Roman" w:hAnsi="Times New Roman"/>
          <w:sz w:val="24"/>
          <w:szCs w:val="24"/>
        </w:rPr>
        <w:t>i</w:t>
      </w:r>
      <w:r w:rsidR="57F8869C" w:rsidRPr="7A3DEBF5">
        <w:rPr>
          <w:rFonts w:ascii="Times New Roman" w:hAnsi="Times New Roman"/>
          <w:sz w:val="24"/>
          <w:szCs w:val="24"/>
        </w:rPr>
        <w:t>d oma toimetulekule. 2025. aasta tegevuspiirangute uuringu kohaselt kuulub 10% täisealisest elanikkonnast tõsiste tegevuspiirangutega rühma, kus igapäevane toimetulek on oluliselt häiritud. Viimase 30 päeva jooksul tegevuspiiranguid kogenud inimestest leidis 54%, et nende terviseprobleem või tegevuspiirang on põhjustanud probleeme nende endi või leibkonna igapäevaelus, sealjuures 6% hinnangul tõsiseid probleeme. Kõige sagedamini esinesid tõsised probleemid inimestel, kellel olid piirangud iseseisval toimetulekul või enesehooldusel. Samuti hindas vähemalt kolmandik tõsiste tegevuspiirangutega inimestest mitmes tegevuspiirangute rühmas, et nad vajavad täiendavaid teenuseid.</w:t>
      </w:r>
      <w:r w:rsidR="00D17D47" w:rsidRPr="7A3DEBF5">
        <w:rPr>
          <w:rStyle w:val="Allmrkuseviide"/>
          <w:rFonts w:ascii="Times New Roman" w:hAnsi="Times New Roman"/>
          <w:sz w:val="24"/>
          <w:szCs w:val="24"/>
        </w:rPr>
        <w:footnoteReference w:id="64"/>
      </w:r>
      <w:r w:rsidR="57F8869C" w:rsidRPr="7A3DEBF5">
        <w:rPr>
          <w:rFonts w:ascii="Times New Roman" w:hAnsi="Times New Roman"/>
          <w:sz w:val="24"/>
          <w:szCs w:val="24"/>
        </w:rPr>
        <w:t xml:space="preserve"> </w:t>
      </w:r>
      <w:r w:rsidR="57F8869C" w:rsidRPr="7A3DEBF5">
        <w:rPr>
          <w:rFonts w:ascii="Times New Roman" w:hAnsi="Times New Roman"/>
          <w:sz w:val="24"/>
          <w:szCs w:val="24"/>
          <w:lang w:eastAsia="et-EE"/>
        </w:rPr>
        <w:t>Nende inimeste jaoks ei seisne peamine probleem üksikute teenuste puudumises, vaid selles, et abi on killustunud, ajaliselt ebaühtlane ning nõuab sageli inimese või tema lähedaste enda poolset aktiivset koordineerimist erinevate asutuste ja teenuste vahel. Selline olukord suurendab riski, et abi jõuab inimeseni liiga hilja või katkeb valdkondade vahel.</w:t>
      </w:r>
    </w:p>
    <w:p w14:paraId="7A285210" w14:textId="77777777" w:rsidR="00D17D47" w:rsidRDefault="00D17D47" w:rsidP="00D17D47">
      <w:pPr>
        <w:rPr>
          <w:rFonts w:ascii="Times New Roman" w:hAnsi="Times New Roman"/>
          <w:sz w:val="24"/>
          <w:szCs w:val="24"/>
          <w:lang w:eastAsia="et-EE"/>
        </w:rPr>
      </w:pPr>
    </w:p>
    <w:p w14:paraId="77E1218D" w14:textId="77777777" w:rsidR="00D17D47" w:rsidRDefault="688C3F7F" w:rsidP="00D17D47">
      <w:pPr>
        <w:rPr>
          <w:rFonts w:ascii="Times New Roman" w:hAnsi="Times New Roman"/>
          <w:sz w:val="24"/>
          <w:szCs w:val="24"/>
          <w:lang w:eastAsia="et-EE"/>
        </w:rPr>
      </w:pPr>
      <w:r w:rsidRPr="7A3DEBF5">
        <w:rPr>
          <w:rFonts w:ascii="Times New Roman" w:hAnsi="Times New Roman"/>
          <w:sz w:val="24"/>
          <w:szCs w:val="24"/>
          <w:lang w:eastAsia="et-EE"/>
        </w:rPr>
        <w:t xml:space="preserve">Lisaks täiskasvanutele ja eakatele puudutab kompleksne abivajadus ka lapsi, kelle puhul tervise‑, sotsiaal‑ ja haridusvaldkonna sekkumised on sageli omavahel tihedalt seotud. Laste puhul avaldub </w:t>
      </w:r>
      <w:proofErr w:type="spellStart"/>
      <w:r w:rsidRPr="7A3DEBF5">
        <w:rPr>
          <w:rFonts w:ascii="Times New Roman" w:hAnsi="Times New Roman"/>
          <w:sz w:val="24"/>
          <w:szCs w:val="24"/>
          <w:lang w:eastAsia="et-EE"/>
        </w:rPr>
        <w:t>valdkondadeülene</w:t>
      </w:r>
      <w:proofErr w:type="spellEnd"/>
      <w:r w:rsidRPr="7A3DEBF5">
        <w:rPr>
          <w:rFonts w:ascii="Times New Roman" w:hAnsi="Times New Roman"/>
          <w:sz w:val="24"/>
          <w:szCs w:val="24"/>
          <w:lang w:eastAsia="et-EE"/>
        </w:rPr>
        <w:t xml:space="preserve"> abivajadus eeskätt olukordades, kus terviseprobleemid on seotud arenguliste, toimetuleku‑ või käitumisraskustega ning kus abi osutamine eeldab mitme süsteemi koostööd. Sellistes juhtumites suureneb risk, et vastutus lapse abistamise eest killustub erinevate asutuste vahel, mis omakorda suurendab nii lapsevanemate kui ka spetsialistide koormust. </w:t>
      </w:r>
      <w:proofErr w:type="spellStart"/>
      <w:r w:rsidRPr="7A3DEBF5">
        <w:rPr>
          <w:rFonts w:ascii="Times New Roman" w:hAnsi="Times New Roman"/>
          <w:sz w:val="24"/>
          <w:szCs w:val="24"/>
          <w:lang w:eastAsia="et-EE"/>
        </w:rPr>
        <w:t>Valdkondadeülese</w:t>
      </w:r>
      <w:proofErr w:type="spellEnd"/>
      <w:r w:rsidRPr="7A3DEBF5">
        <w:rPr>
          <w:rFonts w:ascii="Times New Roman" w:hAnsi="Times New Roman"/>
          <w:sz w:val="24"/>
          <w:szCs w:val="24"/>
          <w:lang w:eastAsia="et-EE"/>
        </w:rPr>
        <w:t xml:space="preserve"> koordinatsiooni vajadus ei ole seega vanusepõhine, vaid seotud abivajaduse keerukusega.</w:t>
      </w:r>
    </w:p>
    <w:p w14:paraId="7A87CBB8" w14:textId="77777777" w:rsidR="00D17D47" w:rsidRDefault="00D17D47" w:rsidP="007F5068">
      <w:pPr>
        <w:rPr>
          <w:rFonts w:ascii="Times New Roman" w:hAnsi="Times New Roman"/>
          <w:sz w:val="24"/>
          <w:szCs w:val="24"/>
        </w:rPr>
      </w:pPr>
    </w:p>
    <w:p w14:paraId="5428251E" w14:textId="31AD9653" w:rsidR="00B63640" w:rsidRDefault="0198F9DC" w:rsidP="18A53850">
      <w:r w:rsidRPr="7A3DEBF5">
        <w:rPr>
          <w:rFonts w:ascii="Times New Roman" w:hAnsi="Times New Roman"/>
          <w:sz w:val="24"/>
          <w:szCs w:val="24"/>
        </w:rPr>
        <w:t>Teenusesaaja jaoks tähenda</w:t>
      </w:r>
      <w:r w:rsidR="501469E3" w:rsidRPr="7A3DEBF5">
        <w:rPr>
          <w:rFonts w:ascii="Times New Roman" w:hAnsi="Times New Roman"/>
          <w:sz w:val="24"/>
          <w:szCs w:val="24"/>
        </w:rPr>
        <w:t xml:space="preserve">b </w:t>
      </w:r>
      <w:proofErr w:type="spellStart"/>
      <w:r w:rsidR="501469E3" w:rsidRPr="7A3DEBF5">
        <w:rPr>
          <w:rFonts w:ascii="Times New Roman" w:hAnsi="Times New Roman"/>
          <w:sz w:val="24"/>
          <w:szCs w:val="24"/>
        </w:rPr>
        <w:t>valdkondadeülene</w:t>
      </w:r>
      <w:proofErr w:type="spellEnd"/>
      <w:r w:rsidR="501469E3" w:rsidRPr="7A3DEBF5">
        <w:rPr>
          <w:rFonts w:ascii="Times New Roman" w:hAnsi="Times New Roman"/>
          <w:sz w:val="24"/>
          <w:szCs w:val="24"/>
        </w:rPr>
        <w:t xml:space="preserve"> koordinatsioon </w:t>
      </w:r>
      <w:r w:rsidRPr="7A3DEBF5">
        <w:rPr>
          <w:rFonts w:ascii="Times New Roman" w:hAnsi="Times New Roman"/>
          <w:sz w:val="24"/>
          <w:szCs w:val="24"/>
        </w:rPr>
        <w:t xml:space="preserve">selgemat ja paremini </w:t>
      </w:r>
      <w:r w:rsidR="64E3FC0D" w:rsidRPr="7A3DEBF5">
        <w:rPr>
          <w:rFonts w:ascii="Times New Roman" w:hAnsi="Times New Roman"/>
          <w:sz w:val="24"/>
          <w:szCs w:val="24"/>
        </w:rPr>
        <w:t>korraldatud</w:t>
      </w:r>
      <w:r w:rsidRPr="7A3DEBF5">
        <w:rPr>
          <w:rFonts w:ascii="Times New Roman" w:hAnsi="Times New Roman"/>
          <w:sz w:val="24"/>
          <w:szCs w:val="24"/>
        </w:rPr>
        <w:t xml:space="preserve"> </w:t>
      </w:r>
      <w:r w:rsidR="1FDAB3A6" w:rsidRPr="7A3DEBF5">
        <w:rPr>
          <w:rFonts w:ascii="Times New Roman" w:hAnsi="Times New Roman"/>
          <w:sz w:val="24"/>
          <w:szCs w:val="24"/>
        </w:rPr>
        <w:t>teenus</w:t>
      </w:r>
      <w:r w:rsidR="6C1B7ABC" w:rsidRPr="7A3DEBF5">
        <w:rPr>
          <w:rFonts w:ascii="Times New Roman" w:hAnsi="Times New Roman"/>
          <w:sz w:val="24"/>
          <w:szCs w:val="24"/>
        </w:rPr>
        <w:t>eteekonda</w:t>
      </w:r>
      <w:r w:rsidRPr="7A3DEBF5">
        <w:rPr>
          <w:rFonts w:ascii="Times New Roman" w:hAnsi="Times New Roman"/>
          <w:sz w:val="24"/>
          <w:szCs w:val="24"/>
        </w:rPr>
        <w:t xml:space="preserve">. </w:t>
      </w:r>
      <w:r w:rsidR="40F109AA" w:rsidRPr="7A3DEBF5">
        <w:rPr>
          <w:rFonts w:ascii="Times New Roman" w:hAnsi="Times New Roman"/>
          <w:sz w:val="24"/>
          <w:szCs w:val="24"/>
        </w:rPr>
        <w:t>Tervisetee</w:t>
      </w:r>
      <w:r w:rsidRPr="7A3DEBF5">
        <w:rPr>
          <w:rFonts w:ascii="Times New Roman" w:hAnsi="Times New Roman"/>
          <w:sz w:val="24"/>
          <w:szCs w:val="24"/>
        </w:rPr>
        <w:t xml:space="preserve">juht toetab inimest teenuste kasutamisel, aitab </w:t>
      </w:r>
      <w:r w:rsidR="3416EA7B" w:rsidRPr="7A3DEBF5">
        <w:rPr>
          <w:rFonts w:ascii="Times New Roman" w:hAnsi="Times New Roman"/>
          <w:sz w:val="24"/>
          <w:szCs w:val="24"/>
        </w:rPr>
        <w:t>püstitada</w:t>
      </w:r>
      <w:r w:rsidRPr="7A3DEBF5">
        <w:rPr>
          <w:rFonts w:ascii="Times New Roman" w:hAnsi="Times New Roman"/>
          <w:sz w:val="24"/>
          <w:szCs w:val="24"/>
        </w:rPr>
        <w:t xml:space="preserve"> eesmärke ning koordineerib eri valdkondade tegevusi. See </w:t>
      </w:r>
      <w:r w:rsidR="0C3DE171" w:rsidRPr="7A3DEBF5">
        <w:rPr>
          <w:rFonts w:ascii="Times New Roman" w:hAnsi="Times New Roman"/>
          <w:sz w:val="24"/>
          <w:szCs w:val="24"/>
        </w:rPr>
        <w:t>võib</w:t>
      </w:r>
      <w:r w:rsidRPr="7A3DEBF5">
        <w:rPr>
          <w:rFonts w:ascii="Times New Roman" w:hAnsi="Times New Roman"/>
          <w:sz w:val="24"/>
          <w:szCs w:val="24"/>
        </w:rPr>
        <w:t xml:space="preserve"> parandada teenuste järjepidevust</w:t>
      </w:r>
      <w:r w:rsidR="277A54F7" w:rsidRPr="7A3DEBF5">
        <w:rPr>
          <w:rFonts w:ascii="Times New Roman" w:hAnsi="Times New Roman"/>
          <w:sz w:val="24"/>
          <w:szCs w:val="24"/>
        </w:rPr>
        <w:t xml:space="preserve"> ja </w:t>
      </w:r>
      <w:r w:rsidR="59BA7129" w:rsidRPr="7A3DEBF5">
        <w:rPr>
          <w:rFonts w:ascii="Times New Roman" w:hAnsi="Times New Roman"/>
          <w:sz w:val="24"/>
          <w:szCs w:val="24"/>
        </w:rPr>
        <w:t>vajaduspõhisus</w:t>
      </w:r>
      <w:r w:rsidR="1DF748C4" w:rsidRPr="7A3DEBF5">
        <w:rPr>
          <w:rFonts w:ascii="Times New Roman" w:hAnsi="Times New Roman"/>
          <w:sz w:val="24"/>
          <w:szCs w:val="24"/>
        </w:rPr>
        <w:t>t</w:t>
      </w:r>
      <w:r w:rsidRPr="7A3DEBF5">
        <w:rPr>
          <w:rFonts w:ascii="Times New Roman" w:hAnsi="Times New Roman"/>
          <w:sz w:val="24"/>
          <w:szCs w:val="24"/>
        </w:rPr>
        <w:t xml:space="preserve"> ning vähendada riski, et inimene katkestab ravi või sotsiaalteenuste kasutamise süsteemi keerukuse tõttu. Samuti võib paraneda inimese </w:t>
      </w:r>
      <w:r w:rsidR="156E3E5E" w:rsidRPr="7A3DEBF5">
        <w:rPr>
          <w:rFonts w:ascii="Times New Roman" w:hAnsi="Times New Roman"/>
          <w:sz w:val="24"/>
          <w:szCs w:val="24"/>
        </w:rPr>
        <w:t xml:space="preserve">tervisealane kirjaoskus, </w:t>
      </w:r>
      <w:r w:rsidRPr="7A3DEBF5">
        <w:rPr>
          <w:rFonts w:ascii="Times New Roman" w:hAnsi="Times New Roman"/>
          <w:sz w:val="24"/>
          <w:szCs w:val="24"/>
        </w:rPr>
        <w:t>teadlikkus oma tervise- ja heaolueesmärkidest ning suureneda tema valmisolek osaleda aktiivsemalt oma tervise ja toimetuleku kujundamisel.</w:t>
      </w:r>
      <w:r w:rsidR="259BACEA" w:rsidRPr="7A3DEBF5">
        <w:rPr>
          <w:rFonts w:ascii="Times New Roman" w:hAnsi="Times New Roman"/>
          <w:sz w:val="24"/>
          <w:szCs w:val="24"/>
        </w:rPr>
        <w:t xml:space="preserve"> </w:t>
      </w:r>
      <w:proofErr w:type="spellStart"/>
      <w:r w:rsidR="259BACEA" w:rsidRPr="7A3DEBF5">
        <w:rPr>
          <w:rFonts w:ascii="Times New Roman" w:hAnsi="Times New Roman"/>
          <w:sz w:val="24"/>
          <w:szCs w:val="24"/>
        </w:rPr>
        <w:t>Valdkondadeülese</w:t>
      </w:r>
      <w:proofErr w:type="spellEnd"/>
      <w:r w:rsidR="259BACEA" w:rsidRPr="7A3DEBF5">
        <w:rPr>
          <w:rFonts w:ascii="Times New Roman" w:hAnsi="Times New Roman"/>
          <w:sz w:val="24"/>
          <w:szCs w:val="24"/>
        </w:rPr>
        <w:t xml:space="preserve"> koordinatsiooniteenuse osutamine toimub inimese nõusolekul ning eeldab tema aktiivset osalemist heaoluplaani koostamisel ja elluviimisel. </w:t>
      </w:r>
      <w:r w:rsidR="003359C3" w:rsidRPr="003359C3">
        <w:rPr>
          <w:rFonts w:ascii="Times New Roman" w:hAnsi="Times New Roman"/>
          <w:sz w:val="24"/>
          <w:szCs w:val="24"/>
        </w:rPr>
        <w:t xml:space="preserve">Seetõttu tuleb arvestada, et osa inimestest võib uue teenuse suhtes olla ettevaatlik või otsustada sellest loobuda. Teenuse tulemuslikkust võib piirata ka olukord, kus inimene ei suuda või ei soovi heaoluplaanis kokkulepitud tegevusi järjepidevalt ellu viia. Eelnõu kohaselt võib kokkulepete regulaarne täitmata jätmine tuua kaasa koordinatsiooniteenuse lõpetamise. See võib mõjutada eelkõige inimesi, kelle koostöövõimet piiravad vaimse tervise probleemid, kognitiivsed piirangud, vähene motivatsioon või ebastabiilne elukorraldus. Seetõttu tuleb enne teenuse lõpetamist eristada inimese teadlikku loobumist, kokkulepete täitmise suutmatust ja vajadust teistsuguse toe järele ning tagada, et inimene suunatakse vajaduse korral </w:t>
      </w:r>
      <w:proofErr w:type="spellStart"/>
      <w:r w:rsidR="003359C3" w:rsidRPr="003359C3">
        <w:rPr>
          <w:rFonts w:ascii="Times New Roman" w:hAnsi="Times New Roman"/>
          <w:sz w:val="24"/>
          <w:szCs w:val="24"/>
        </w:rPr>
        <w:t>sotsiaalhoolekandelisse</w:t>
      </w:r>
      <w:proofErr w:type="spellEnd"/>
      <w:r w:rsidR="003359C3" w:rsidRPr="003359C3">
        <w:rPr>
          <w:rFonts w:ascii="Times New Roman" w:hAnsi="Times New Roman"/>
          <w:sz w:val="24"/>
          <w:szCs w:val="24"/>
        </w:rPr>
        <w:t xml:space="preserve"> juhtumikorraldusse või talle vajalikele tavapärastele tervise- ja sotsiaalteenustele.</w:t>
      </w:r>
    </w:p>
    <w:p w14:paraId="62A24351" w14:textId="0F04C35F" w:rsidR="7A3DEBF5" w:rsidRDefault="7A3DEBF5" w:rsidP="7A3DEBF5">
      <w:pPr>
        <w:rPr>
          <w:rFonts w:ascii="Times New Roman" w:hAnsi="Times New Roman"/>
          <w:sz w:val="24"/>
          <w:szCs w:val="24"/>
        </w:rPr>
      </w:pPr>
    </w:p>
    <w:p w14:paraId="79087B26" w14:textId="74F9455D" w:rsidR="7A3DEBF5" w:rsidRDefault="36CBF799" w:rsidP="6D366E81">
      <w:pPr>
        <w:spacing w:after="160" w:line="257" w:lineRule="auto"/>
      </w:pPr>
      <w:r w:rsidRPr="7A3DEBF5">
        <w:rPr>
          <w:rFonts w:ascii="Times New Roman" w:hAnsi="Times New Roman"/>
          <w:sz w:val="24"/>
          <w:szCs w:val="24"/>
        </w:rPr>
        <w:lastRenderedPageBreak/>
        <w:t>Heaoluplaani koostamine eeldab inimese aktiivset osalemist, mis tähendab temalt teatud ajakulu ja panust. Samas on inimese kaasamine plaani koostamisse teadlik valik, mis toetab plaani järgimist, motiveeritust ning arusaamist oma olukorrast ja vastutuse võtmist oma tervise ja sotsiaalse toimetuleku juhtimise eest</w:t>
      </w:r>
      <w:r w:rsidR="2ED080EA" w:rsidRPr="6D366E81">
        <w:rPr>
          <w:rFonts w:ascii="Times New Roman" w:hAnsi="Times New Roman"/>
          <w:sz w:val="24"/>
          <w:szCs w:val="24"/>
        </w:rPr>
        <w:t>.</w:t>
      </w:r>
      <w:r w:rsidRPr="7A3DEBF5">
        <w:rPr>
          <w:rFonts w:ascii="Times New Roman" w:hAnsi="Times New Roman"/>
          <w:sz w:val="24"/>
          <w:szCs w:val="24"/>
        </w:rPr>
        <w:t xml:space="preserve"> Heaoluplaani koostamine on sisuliselt sarnane nõustamisvestlusele, kus inimene ei ole passiivne teenuse saaja, vaid terviseteejuhi juhtimisel aktiivne osaline oma vajaduste ja eesmärkide kujundamisel.</w:t>
      </w:r>
      <w:r w:rsidR="00927F95">
        <w:rPr>
          <w:rStyle w:val="Allmrkuseviide"/>
          <w:rFonts w:ascii="Times New Roman" w:hAnsi="Times New Roman"/>
          <w:sz w:val="24"/>
          <w:szCs w:val="24"/>
        </w:rPr>
        <w:footnoteReference w:id="65"/>
      </w:r>
      <w:r w:rsidRPr="7A3DEBF5">
        <w:rPr>
          <w:rFonts w:ascii="Times New Roman" w:hAnsi="Times New Roman"/>
          <w:sz w:val="24"/>
          <w:szCs w:val="24"/>
        </w:rPr>
        <w:t xml:space="preserve"> Seega ei ole plaani koostamine üksnes koormus, vaid inimese </w:t>
      </w:r>
      <w:proofErr w:type="spellStart"/>
      <w:r w:rsidRPr="7A3DEBF5">
        <w:rPr>
          <w:rFonts w:ascii="Times New Roman" w:hAnsi="Times New Roman"/>
          <w:sz w:val="24"/>
          <w:szCs w:val="24"/>
        </w:rPr>
        <w:t>võimestamine</w:t>
      </w:r>
      <w:proofErr w:type="spellEnd"/>
      <w:r w:rsidRPr="7A3DEBF5">
        <w:rPr>
          <w:rFonts w:ascii="Times New Roman" w:hAnsi="Times New Roman"/>
          <w:sz w:val="24"/>
          <w:szCs w:val="24"/>
        </w:rPr>
        <w:t xml:space="preserve"> ja kaasamine tema tervist puudutavatesse otsustesse. </w:t>
      </w:r>
    </w:p>
    <w:p w14:paraId="3D15A841" w14:textId="3B3B2B07" w:rsidR="00356A94" w:rsidRDefault="0354ABA7" w:rsidP="007F5068">
      <w:r w:rsidRPr="7A3DEBF5">
        <w:rPr>
          <w:rFonts w:ascii="Times New Roman" w:hAnsi="Times New Roman"/>
          <w:sz w:val="24"/>
          <w:szCs w:val="24"/>
        </w:rPr>
        <w:t xml:space="preserve">Koordineeritud teenuseteekond </w:t>
      </w:r>
      <w:r w:rsidR="17EDDF5E" w:rsidRPr="7A3DEBF5">
        <w:rPr>
          <w:rFonts w:ascii="Times New Roman" w:hAnsi="Times New Roman"/>
          <w:sz w:val="24"/>
          <w:szCs w:val="24"/>
        </w:rPr>
        <w:t>aita</w:t>
      </w:r>
      <w:r w:rsidRPr="7A3DEBF5">
        <w:rPr>
          <w:rFonts w:ascii="Times New Roman" w:hAnsi="Times New Roman"/>
          <w:sz w:val="24"/>
          <w:szCs w:val="24"/>
        </w:rPr>
        <w:t xml:space="preserve">b </w:t>
      </w:r>
      <w:r w:rsidR="6E730337" w:rsidRPr="7A3DEBF5">
        <w:rPr>
          <w:rFonts w:ascii="Times New Roman" w:hAnsi="Times New Roman"/>
          <w:sz w:val="24"/>
          <w:szCs w:val="24"/>
        </w:rPr>
        <w:t>kaasa</w:t>
      </w:r>
      <w:r w:rsidRPr="7A3DEBF5">
        <w:rPr>
          <w:rFonts w:ascii="Times New Roman" w:hAnsi="Times New Roman"/>
          <w:sz w:val="24"/>
          <w:szCs w:val="24"/>
        </w:rPr>
        <w:t xml:space="preserve"> krooniliste haigustega inimeste ravitulemus</w:t>
      </w:r>
      <w:r w:rsidR="167CC777" w:rsidRPr="7A3DEBF5">
        <w:rPr>
          <w:rFonts w:ascii="Times New Roman" w:hAnsi="Times New Roman"/>
          <w:sz w:val="24"/>
          <w:szCs w:val="24"/>
        </w:rPr>
        <w:t>te paranemisele</w:t>
      </w:r>
      <w:r w:rsidRPr="7A3DEBF5">
        <w:rPr>
          <w:rFonts w:ascii="Times New Roman" w:hAnsi="Times New Roman"/>
          <w:sz w:val="24"/>
          <w:szCs w:val="24"/>
        </w:rPr>
        <w:t xml:space="preserve">, kuna tervise- ja sotsiaalprobleemidele reageeritakse varasemas etapis ning ravi ja toimetulekut toetavad tegevused on paremini kooskõlastatud. </w:t>
      </w:r>
      <w:r w:rsidR="2077B7FD" w:rsidRPr="7A3DEBF5">
        <w:rPr>
          <w:rFonts w:ascii="Times New Roman" w:hAnsi="Times New Roman"/>
          <w:sz w:val="24"/>
          <w:szCs w:val="24"/>
        </w:rPr>
        <w:t xml:space="preserve">Muudatused võivad aidata vähendada korduvaid pöördumisi erakorralisse meditsiini, hospitaliseerimisi </w:t>
      </w:r>
      <w:r w:rsidR="52241626" w:rsidRPr="7A3DEBF5">
        <w:rPr>
          <w:rFonts w:ascii="Times New Roman" w:hAnsi="Times New Roman"/>
          <w:sz w:val="24"/>
          <w:szCs w:val="24"/>
        </w:rPr>
        <w:t>ja</w:t>
      </w:r>
      <w:r w:rsidR="2077B7FD" w:rsidRPr="7A3DEBF5">
        <w:rPr>
          <w:rFonts w:ascii="Times New Roman" w:hAnsi="Times New Roman"/>
          <w:sz w:val="24"/>
          <w:szCs w:val="24"/>
        </w:rPr>
        <w:t xml:space="preserve"> ööpäevaringsete teenuste kasutamist, parandades teenuste koordineeritust ja vähendades katkestusi </w:t>
      </w:r>
      <w:r w:rsidR="33D6EFD1" w:rsidRPr="7A3DEBF5">
        <w:rPr>
          <w:rFonts w:ascii="Times New Roman" w:hAnsi="Times New Roman"/>
          <w:sz w:val="24"/>
          <w:szCs w:val="24"/>
        </w:rPr>
        <w:t xml:space="preserve">abi saamise </w:t>
      </w:r>
      <w:r w:rsidR="08406454" w:rsidRPr="7A3DEBF5">
        <w:rPr>
          <w:rFonts w:ascii="Times New Roman" w:hAnsi="Times New Roman"/>
          <w:sz w:val="24"/>
          <w:szCs w:val="24"/>
        </w:rPr>
        <w:t>protsessis</w:t>
      </w:r>
      <w:r w:rsidR="2077B7FD" w:rsidRPr="7A3DEBF5">
        <w:rPr>
          <w:rFonts w:ascii="Times New Roman" w:hAnsi="Times New Roman"/>
          <w:sz w:val="24"/>
          <w:szCs w:val="24"/>
        </w:rPr>
        <w:t>.</w:t>
      </w:r>
      <w:r w:rsidR="766286ED" w:rsidRPr="7A3DEBF5">
        <w:rPr>
          <w:rFonts w:ascii="Times New Roman" w:hAnsi="Times New Roman"/>
          <w:sz w:val="24"/>
          <w:szCs w:val="24"/>
        </w:rPr>
        <w:t xml:space="preserve"> </w:t>
      </w:r>
      <w:proofErr w:type="spellStart"/>
      <w:r w:rsidR="3AC9DD92" w:rsidRPr="7A3DEBF5">
        <w:rPr>
          <w:rFonts w:ascii="Times New Roman" w:hAnsi="Times New Roman"/>
          <w:sz w:val="24"/>
          <w:szCs w:val="24"/>
        </w:rPr>
        <w:t>Valdkondadeülene</w:t>
      </w:r>
      <w:proofErr w:type="spellEnd"/>
      <w:r w:rsidR="3AC9DD92" w:rsidRPr="7A3DEBF5">
        <w:rPr>
          <w:rFonts w:ascii="Times New Roman" w:hAnsi="Times New Roman"/>
          <w:sz w:val="24"/>
          <w:szCs w:val="24"/>
        </w:rPr>
        <w:t xml:space="preserve"> koordinatsioon võib parandada ka inimese ja tema lähedaste kogemust abi saamisel</w:t>
      </w:r>
      <w:r w:rsidR="3B6A49BE" w:rsidRPr="7A3DEBF5">
        <w:rPr>
          <w:rFonts w:ascii="Times New Roman" w:hAnsi="Times New Roman"/>
          <w:sz w:val="24"/>
          <w:szCs w:val="24"/>
        </w:rPr>
        <w:t xml:space="preserve"> ja toetada lähedaste hoolduskoormuse vähendamist</w:t>
      </w:r>
      <w:r w:rsidR="3AC9DD92" w:rsidRPr="7A3DEBF5">
        <w:rPr>
          <w:rFonts w:ascii="Times New Roman" w:hAnsi="Times New Roman"/>
          <w:sz w:val="24"/>
          <w:szCs w:val="24"/>
        </w:rPr>
        <w:t xml:space="preserve">. Selgem vastutusjaotus, ühine heaoluplaan ja kindel kontaktisik aitavad paremini mõista, millised spetsialistid inimese abivajadusega tegelevad ning kelle poole erinevate küsimustega pöörduda. </w:t>
      </w:r>
    </w:p>
    <w:p w14:paraId="273A6662" w14:textId="0016A27B" w:rsidR="7A3DEBF5" w:rsidRDefault="7A3DEBF5" w:rsidP="7A3DEBF5">
      <w:pPr>
        <w:rPr>
          <w:rFonts w:ascii="Times New Roman" w:hAnsi="Times New Roman"/>
          <w:sz w:val="24"/>
          <w:szCs w:val="24"/>
        </w:rPr>
      </w:pPr>
    </w:p>
    <w:p w14:paraId="672D386E" w14:textId="68A659CB" w:rsidR="441A8CE9" w:rsidRDefault="441A8CE9">
      <w:r w:rsidRPr="7A3DEBF5">
        <w:rPr>
          <w:rFonts w:ascii="Times New Roman" w:hAnsi="Times New Roman"/>
          <w:sz w:val="24"/>
          <w:szCs w:val="24"/>
        </w:rPr>
        <w:t xml:space="preserve">Koordineeritud lähenemine vähendab inimese ja tema lähedaste korraldamise koormust ning muudab teenuste kasutamise arusaadavamaks, kuna lähedased ei pea enam ise eri süsteemide vahel infot vahendama või teenuseid kokku sobitama – nende roll teenuste koordineerijana väheneb ning suureneb võimalus toetada inimest igapäevases toimetulekus ilma püsiva </w:t>
      </w:r>
      <w:proofErr w:type="spellStart"/>
      <w:r w:rsidRPr="7A3DEBF5">
        <w:rPr>
          <w:rFonts w:ascii="Times New Roman" w:hAnsi="Times New Roman"/>
          <w:sz w:val="24"/>
          <w:szCs w:val="24"/>
        </w:rPr>
        <w:t>asutustevahelise</w:t>
      </w:r>
      <w:proofErr w:type="spellEnd"/>
      <w:r w:rsidRPr="7A3DEBF5">
        <w:rPr>
          <w:rFonts w:ascii="Times New Roman" w:hAnsi="Times New Roman"/>
          <w:sz w:val="24"/>
          <w:szCs w:val="24"/>
        </w:rPr>
        <w:t xml:space="preserve"> asjaajamiseta. Sealjuures terviseteejuhi poolne toetus võib aidata parandada inimese terviseharitust ja enesejuhtimise oskusi.</w:t>
      </w:r>
      <w:r w:rsidR="007B6020">
        <w:rPr>
          <w:rFonts w:ascii="Times New Roman" w:hAnsi="Times New Roman"/>
          <w:sz w:val="24"/>
          <w:szCs w:val="24"/>
        </w:rPr>
        <w:t xml:space="preserve"> </w:t>
      </w:r>
      <w:proofErr w:type="spellStart"/>
      <w:r w:rsidR="007B6020" w:rsidRPr="007B6020">
        <w:rPr>
          <w:rFonts w:ascii="Times New Roman" w:hAnsi="Times New Roman"/>
          <w:sz w:val="24"/>
          <w:szCs w:val="24"/>
        </w:rPr>
        <w:t>Valdkondadeülese</w:t>
      </w:r>
      <w:proofErr w:type="spellEnd"/>
      <w:r w:rsidR="007B6020" w:rsidRPr="007B6020">
        <w:rPr>
          <w:rFonts w:ascii="Times New Roman" w:hAnsi="Times New Roman"/>
          <w:sz w:val="24"/>
          <w:szCs w:val="24"/>
        </w:rPr>
        <w:t xml:space="preserve"> koordinatsiooniteenuse peamised etapid alates koordinatsioonivajaduse tuvastamisest kuni heaoluplaani elluviimise ja teenuse lõpetamiseni on esitatud joonisel 6.</w:t>
      </w:r>
    </w:p>
    <w:p w14:paraId="44ED0103" w14:textId="2AEF0CE9" w:rsidR="7A3DEBF5" w:rsidRDefault="7A3DEBF5" w:rsidP="7A3DEBF5">
      <w:pPr>
        <w:rPr>
          <w:rFonts w:ascii="Times New Roman" w:hAnsi="Times New Roman"/>
          <w:sz w:val="24"/>
          <w:szCs w:val="24"/>
        </w:rPr>
      </w:pPr>
    </w:p>
    <w:p w14:paraId="2E12C92D" w14:textId="54B2B61F" w:rsidR="41698B97" w:rsidRDefault="41698B97" w:rsidP="7A3DEBF5">
      <w:r>
        <w:rPr>
          <w:noProof/>
        </w:rPr>
        <w:lastRenderedPageBreak/>
        <w:drawing>
          <wp:inline distT="0" distB="0" distL="0" distR="0" wp14:anchorId="63B1A281" wp14:editId="638AEFEC">
            <wp:extent cx="5630633" cy="7656214"/>
            <wp:effectExtent l="0" t="0" r="0" b="0"/>
            <wp:docPr id="4942031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203111" name="Picture 494203111"/>
                    <pic:cNvPicPr/>
                  </pic:nvPicPr>
                  <pic:blipFill>
                    <a:blip r:embed="rId40">
                      <a:extLst>
                        <a:ext uri="{28A0092B-C50C-407E-A947-70E740481C1C}">
                          <a14:useLocalDpi xmlns:a14="http://schemas.microsoft.com/office/drawing/2010/main"/>
                        </a:ext>
                      </a:extLst>
                    </a:blip>
                    <a:stretch>
                      <a:fillRect/>
                    </a:stretch>
                  </pic:blipFill>
                  <pic:spPr>
                    <a:xfrm>
                      <a:off x="0" y="0"/>
                      <a:ext cx="5630633" cy="7656214"/>
                    </a:xfrm>
                    <a:prstGeom prst="rect">
                      <a:avLst/>
                    </a:prstGeom>
                  </pic:spPr>
                </pic:pic>
              </a:graphicData>
            </a:graphic>
          </wp:inline>
        </w:drawing>
      </w:r>
    </w:p>
    <w:p w14:paraId="6259F428" w14:textId="0937288C" w:rsidR="01BFFD8C" w:rsidRDefault="01BFFD8C" w:rsidP="7A3DEBF5">
      <w:pPr>
        <w:rPr>
          <w:rFonts w:ascii="Times New Roman" w:hAnsi="Times New Roman"/>
          <w:sz w:val="24"/>
          <w:szCs w:val="24"/>
        </w:rPr>
      </w:pPr>
      <w:r w:rsidRPr="7A821AFB">
        <w:rPr>
          <w:rFonts w:ascii="Times New Roman" w:hAnsi="Times New Roman"/>
          <w:b/>
          <w:bCs/>
          <w:sz w:val="24"/>
          <w:szCs w:val="24"/>
        </w:rPr>
        <w:t xml:space="preserve">Joonis </w:t>
      </w:r>
      <w:r w:rsidR="004623BC">
        <w:rPr>
          <w:rFonts w:ascii="Times New Roman" w:hAnsi="Times New Roman"/>
          <w:b/>
          <w:bCs/>
          <w:sz w:val="24"/>
          <w:szCs w:val="24"/>
        </w:rPr>
        <w:t>6.</w:t>
      </w:r>
      <w:r w:rsidRPr="7A821AFB">
        <w:rPr>
          <w:rFonts w:ascii="Times New Roman" w:hAnsi="Times New Roman"/>
          <w:b/>
          <w:bCs/>
          <w:sz w:val="24"/>
          <w:szCs w:val="24"/>
        </w:rPr>
        <w:t xml:space="preserve"> </w:t>
      </w:r>
      <w:r w:rsidRPr="7A821AFB">
        <w:rPr>
          <w:rFonts w:ascii="Times New Roman" w:hAnsi="Times New Roman"/>
          <w:sz w:val="24"/>
          <w:szCs w:val="24"/>
        </w:rPr>
        <w:t>Valdkonnaülese koordinatsiooniteenuse protsessiskeem</w:t>
      </w:r>
    </w:p>
    <w:p w14:paraId="400D464A" w14:textId="77777777" w:rsidR="00886EF6" w:rsidRDefault="00886EF6" w:rsidP="007F5068">
      <w:pPr>
        <w:rPr>
          <w:rFonts w:ascii="Times New Roman" w:hAnsi="Times New Roman"/>
          <w:sz w:val="24"/>
          <w:szCs w:val="24"/>
        </w:rPr>
      </w:pPr>
    </w:p>
    <w:p w14:paraId="7EEE242E" w14:textId="256719D6" w:rsidR="006333F4" w:rsidRDefault="745FE446" w:rsidP="007F5068">
      <w:pPr>
        <w:rPr>
          <w:rFonts w:ascii="Times New Roman" w:hAnsi="Times New Roman"/>
          <w:sz w:val="24"/>
          <w:szCs w:val="24"/>
        </w:rPr>
      </w:pPr>
      <w:r w:rsidRPr="00A37C8E">
        <w:rPr>
          <w:rFonts w:ascii="Times New Roman" w:hAnsi="Times New Roman"/>
          <w:sz w:val="24"/>
          <w:szCs w:val="24"/>
        </w:rPr>
        <w:t>Koordineeritud teenuseosutamine eeldab tervis</w:t>
      </w:r>
      <w:r w:rsidR="7EDC57A3">
        <w:rPr>
          <w:rFonts w:ascii="Times New Roman" w:hAnsi="Times New Roman"/>
          <w:sz w:val="24"/>
          <w:szCs w:val="24"/>
        </w:rPr>
        <w:t>hoiutöötajate</w:t>
      </w:r>
      <w:r w:rsidRPr="00A37C8E">
        <w:rPr>
          <w:rFonts w:ascii="Times New Roman" w:hAnsi="Times New Roman"/>
          <w:sz w:val="24"/>
          <w:szCs w:val="24"/>
        </w:rPr>
        <w:t xml:space="preserve"> ja sotsiaalvaldkonna spetsialistide vahelist andmevahetust. Kuigi andmete töötlemine toimub kehtiva õiguse ja inimese nõusoleku alusel, võib see tekitada mõnes teenusesaajas muret isikuandmete privaatsuse ja turvalisuse pärast.</w:t>
      </w:r>
      <w:r>
        <w:rPr>
          <w:rFonts w:ascii="Times New Roman" w:hAnsi="Times New Roman"/>
          <w:sz w:val="24"/>
          <w:szCs w:val="24"/>
        </w:rPr>
        <w:t xml:space="preserve"> </w:t>
      </w:r>
      <w:r w:rsidRPr="002B6917">
        <w:rPr>
          <w:rFonts w:ascii="Times New Roman" w:hAnsi="Times New Roman"/>
          <w:sz w:val="24"/>
          <w:szCs w:val="24"/>
        </w:rPr>
        <w:t>Heaoluplaani kasutamine eeldab</w:t>
      </w:r>
      <w:r>
        <w:rPr>
          <w:rFonts w:ascii="Times New Roman" w:hAnsi="Times New Roman"/>
          <w:sz w:val="24"/>
          <w:szCs w:val="24"/>
        </w:rPr>
        <w:t xml:space="preserve"> lisaks</w:t>
      </w:r>
      <w:r w:rsidRPr="002B6917">
        <w:rPr>
          <w:rFonts w:ascii="Times New Roman" w:hAnsi="Times New Roman"/>
          <w:sz w:val="24"/>
          <w:szCs w:val="24"/>
        </w:rPr>
        <w:t xml:space="preserve">, et </w:t>
      </w:r>
      <w:r w:rsidR="33A0D97F" w:rsidRPr="00956F72">
        <w:rPr>
          <w:rFonts w:ascii="Times New Roman" w:hAnsi="Times New Roman"/>
          <w:sz w:val="24"/>
          <w:szCs w:val="24"/>
        </w:rPr>
        <w:t xml:space="preserve">inimene osaleb aktiivselt plaani koostamisel ja kinnitab selle oma nõusolekuga. Inimesel on igal ajal võimalik plaaniga tutvuda ning osaleda selle </w:t>
      </w:r>
      <w:r w:rsidR="788989B9" w:rsidRPr="00956F72">
        <w:rPr>
          <w:rFonts w:ascii="Times New Roman" w:hAnsi="Times New Roman"/>
          <w:sz w:val="24"/>
          <w:szCs w:val="24"/>
        </w:rPr>
        <w:lastRenderedPageBreak/>
        <w:t>elluviimisel</w:t>
      </w:r>
      <w:r w:rsidR="3D109D3F" w:rsidRPr="002B6917">
        <w:rPr>
          <w:rFonts w:ascii="Times New Roman" w:hAnsi="Times New Roman"/>
          <w:sz w:val="24"/>
          <w:szCs w:val="24"/>
        </w:rPr>
        <w:t>.</w:t>
      </w:r>
      <w:r w:rsidRPr="002B6917">
        <w:rPr>
          <w:rFonts w:ascii="Times New Roman" w:hAnsi="Times New Roman"/>
          <w:sz w:val="24"/>
          <w:szCs w:val="24"/>
        </w:rPr>
        <w:t xml:space="preserve"> </w:t>
      </w:r>
      <w:r w:rsidR="71C5AFF0">
        <w:rPr>
          <w:rFonts w:ascii="Times New Roman" w:hAnsi="Times New Roman"/>
          <w:sz w:val="24"/>
          <w:szCs w:val="24"/>
        </w:rPr>
        <w:t>U</w:t>
      </w:r>
      <w:r w:rsidR="71C5AFF0" w:rsidRPr="002033A9">
        <w:rPr>
          <w:rFonts w:ascii="Times New Roman" w:hAnsi="Times New Roman"/>
          <w:sz w:val="24"/>
          <w:szCs w:val="24"/>
        </w:rPr>
        <w:t>uringud</w:t>
      </w:r>
      <w:r w:rsidR="00FE6C7C">
        <w:rPr>
          <w:rStyle w:val="Allmrkuseviide"/>
          <w:rFonts w:ascii="Times New Roman" w:hAnsi="Times New Roman"/>
          <w:sz w:val="24"/>
          <w:szCs w:val="24"/>
        </w:rPr>
        <w:footnoteReference w:id="66"/>
      </w:r>
      <w:r w:rsidR="71C5AFF0" w:rsidRPr="002033A9">
        <w:rPr>
          <w:rFonts w:ascii="Times New Roman" w:hAnsi="Times New Roman"/>
          <w:sz w:val="24"/>
          <w:szCs w:val="24"/>
        </w:rPr>
        <w:t xml:space="preserve"> on näidanud, et kõrgem terviseharituse tase on seotud teadlikumate terviseotsuste ja paremate tervisenäitajatega.</w:t>
      </w:r>
      <w:r w:rsidR="71C5AFF0">
        <w:rPr>
          <w:rFonts w:ascii="Times New Roman" w:hAnsi="Times New Roman"/>
          <w:sz w:val="24"/>
          <w:szCs w:val="24"/>
        </w:rPr>
        <w:t xml:space="preserve"> </w:t>
      </w:r>
      <w:r w:rsidR="71C5AFF0" w:rsidRPr="0003317D">
        <w:rPr>
          <w:rFonts w:ascii="Times New Roman" w:hAnsi="Times New Roman"/>
          <w:sz w:val="24"/>
          <w:szCs w:val="24"/>
        </w:rPr>
        <w:t>Selgem vastutusjaotus ja ühtne tegevuskava aitavad inimesel paremini aru saada, millised spetsialistid tema abivajadusega tegelevad ning kelle poole erinevate küsimuste korral</w:t>
      </w:r>
      <w:r w:rsidR="71C5AFF0">
        <w:rPr>
          <w:rFonts w:ascii="Times New Roman" w:hAnsi="Times New Roman"/>
          <w:sz w:val="24"/>
          <w:szCs w:val="24"/>
        </w:rPr>
        <w:t xml:space="preserve"> </w:t>
      </w:r>
      <w:r w:rsidR="71C5AFF0" w:rsidRPr="0003317D">
        <w:rPr>
          <w:rFonts w:ascii="Times New Roman" w:hAnsi="Times New Roman"/>
          <w:sz w:val="24"/>
          <w:szCs w:val="24"/>
        </w:rPr>
        <w:t>pöörduda.</w:t>
      </w:r>
      <w:r w:rsidR="71C5AFF0">
        <w:rPr>
          <w:rFonts w:ascii="Times New Roman" w:hAnsi="Times New Roman"/>
          <w:sz w:val="24"/>
          <w:szCs w:val="24"/>
        </w:rPr>
        <w:t xml:space="preserve"> </w:t>
      </w:r>
      <w:r w:rsidRPr="00465434">
        <w:rPr>
          <w:rFonts w:ascii="Times New Roman" w:hAnsi="Times New Roman"/>
          <w:sz w:val="24"/>
          <w:szCs w:val="24"/>
        </w:rPr>
        <w:t xml:space="preserve">Kui plaani kasutamine eeldab digivahendite kasutamist, võib see olla takistuseks inimestele, kellel puuduvad </w:t>
      </w:r>
      <w:r w:rsidR="069A3C0C">
        <w:rPr>
          <w:rFonts w:ascii="Times New Roman" w:hAnsi="Times New Roman"/>
          <w:sz w:val="24"/>
          <w:szCs w:val="24"/>
        </w:rPr>
        <w:t>asjakohased</w:t>
      </w:r>
      <w:r w:rsidRPr="00465434">
        <w:rPr>
          <w:rFonts w:ascii="Times New Roman" w:hAnsi="Times New Roman"/>
          <w:sz w:val="24"/>
          <w:szCs w:val="24"/>
        </w:rPr>
        <w:t xml:space="preserve"> oskused või vahendid. </w:t>
      </w:r>
      <w:r>
        <w:rPr>
          <w:rFonts w:ascii="Times New Roman" w:hAnsi="Times New Roman"/>
          <w:sz w:val="24"/>
          <w:szCs w:val="24"/>
        </w:rPr>
        <w:t>Statistikaameti andmetel kasutas 2025. aastal internetti 75,8% 65</w:t>
      </w:r>
      <w:r w:rsidR="16E9EB3E" w:rsidRPr="009B2BF9">
        <w:rPr>
          <w:rFonts w:ascii="Times New Roman" w:hAnsi="Times New Roman"/>
          <w:sz w:val="24"/>
          <w:szCs w:val="24"/>
        </w:rPr>
        <w:t>–</w:t>
      </w:r>
      <w:r>
        <w:rPr>
          <w:rFonts w:ascii="Times New Roman" w:hAnsi="Times New Roman"/>
          <w:sz w:val="24"/>
          <w:szCs w:val="24"/>
        </w:rPr>
        <w:t>74-aastastest inimestest</w:t>
      </w:r>
      <w:r w:rsidR="069A3C0C">
        <w:rPr>
          <w:rFonts w:ascii="Times New Roman" w:hAnsi="Times New Roman"/>
          <w:sz w:val="24"/>
          <w:szCs w:val="24"/>
        </w:rPr>
        <w:t>.</w:t>
      </w:r>
      <w:r w:rsidR="00B63640">
        <w:rPr>
          <w:rStyle w:val="Allmrkuseviide"/>
          <w:rFonts w:ascii="Times New Roman" w:hAnsi="Times New Roman"/>
          <w:sz w:val="24"/>
          <w:szCs w:val="24"/>
        </w:rPr>
        <w:footnoteReference w:id="67"/>
      </w:r>
      <w:r w:rsidRPr="002B6917">
        <w:rPr>
          <w:rFonts w:ascii="Times New Roman" w:hAnsi="Times New Roman"/>
          <w:sz w:val="24"/>
          <w:szCs w:val="24"/>
        </w:rPr>
        <w:t xml:space="preserve"> </w:t>
      </w:r>
      <w:r w:rsidRPr="00465434">
        <w:rPr>
          <w:rFonts w:ascii="Times New Roman" w:hAnsi="Times New Roman"/>
          <w:sz w:val="24"/>
          <w:szCs w:val="24"/>
        </w:rPr>
        <w:t xml:space="preserve">Riski maandamiseks tuleb tagada, et heaoluplaan oleks inimesele kättesaadav ka muul viisil, näiteks </w:t>
      </w:r>
      <w:r w:rsidR="104A7898" w:rsidRPr="00465434">
        <w:rPr>
          <w:rFonts w:ascii="Times New Roman" w:hAnsi="Times New Roman"/>
          <w:sz w:val="24"/>
          <w:szCs w:val="24"/>
        </w:rPr>
        <w:t>tervisetee</w:t>
      </w:r>
      <w:r w:rsidRPr="00465434">
        <w:rPr>
          <w:rFonts w:ascii="Times New Roman" w:hAnsi="Times New Roman"/>
          <w:sz w:val="24"/>
          <w:szCs w:val="24"/>
        </w:rPr>
        <w:t>juhi või teiste spetsialistide vahendusel.</w:t>
      </w:r>
    </w:p>
    <w:p w14:paraId="6E109F5F" w14:textId="3F46A39F" w:rsidR="00B63640" w:rsidRPr="000C1BBD" w:rsidRDefault="00B63640" w:rsidP="007F5068">
      <w:pPr>
        <w:rPr>
          <w:rFonts w:ascii="Times New Roman" w:hAnsi="Times New Roman"/>
          <w:sz w:val="24"/>
          <w:szCs w:val="24"/>
        </w:rPr>
      </w:pPr>
    </w:p>
    <w:p w14:paraId="4154387B" w14:textId="36C823F9" w:rsidR="000440D2" w:rsidRPr="005B5B00" w:rsidRDefault="00EC70BF" w:rsidP="007F5068">
      <w:pPr>
        <w:rPr>
          <w:rFonts w:ascii="Times New Roman" w:hAnsi="Times New Roman"/>
          <w:b/>
          <w:sz w:val="24"/>
          <w:szCs w:val="24"/>
        </w:rPr>
      </w:pPr>
      <w:r w:rsidRPr="005B5B00">
        <w:rPr>
          <w:rFonts w:ascii="Times New Roman" w:hAnsi="Times New Roman"/>
          <w:b/>
          <w:sz w:val="24"/>
          <w:szCs w:val="24"/>
        </w:rPr>
        <w:t>Muudatused on sihtrühmale olulise mõjuga. Muudatuse mõju teenusesaajatele on hinnanguliselt keskmise ulatusega, avaldub regulaarselt eelkõige kompleksse abivajadusega ja sagedaste teenusekasutajate sihtrühmades ning hõlmab arvestatavat osa elanikkonnast, kuigi otsene mõju koondub peamiselt riskirühmadesse.</w:t>
      </w:r>
    </w:p>
    <w:p w14:paraId="4C993CBD" w14:textId="77777777" w:rsidR="00841241" w:rsidRDefault="00841241" w:rsidP="007F5068">
      <w:pPr>
        <w:rPr>
          <w:rFonts w:ascii="Times New Roman" w:hAnsi="Times New Roman"/>
          <w:sz w:val="24"/>
          <w:szCs w:val="24"/>
        </w:rPr>
      </w:pPr>
    </w:p>
    <w:p w14:paraId="33FA1FA9" w14:textId="7DAB1034" w:rsidR="00F04C90" w:rsidRDefault="00841241" w:rsidP="007F5068">
      <w:r w:rsidRPr="00AB3485">
        <w:rPr>
          <w:rFonts w:ascii="Times New Roman" w:hAnsi="Times New Roman"/>
          <w:b/>
          <w:i/>
          <w:sz w:val="24"/>
          <w:szCs w:val="24"/>
        </w:rPr>
        <w:t>Mõju sihtrühm 2 – tervishoiu- ja sotsiaalteenuse osutajad</w:t>
      </w:r>
      <w:r w:rsidR="004A5B0B" w:rsidRPr="00AB3485">
        <w:rPr>
          <w:rFonts w:ascii="Times New Roman" w:hAnsi="Times New Roman"/>
          <w:b/>
          <w:i/>
          <w:sz w:val="24"/>
          <w:szCs w:val="24"/>
        </w:rPr>
        <w:t xml:space="preserve"> (v.a. perearstiabi ja haiglad, kes on käsitletud eraldi)</w:t>
      </w:r>
    </w:p>
    <w:p w14:paraId="0C794953" w14:textId="77777777" w:rsidR="004558DB" w:rsidRDefault="004558DB" w:rsidP="007F5068">
      <w:pPr>
        <w:rPr>
          <w:rFonts w:ascii="Times New Roman" w:hAnsi="Times New Roman"/>
          <w:sz w:val="24"/>
          <w:szCs w:val="24"/>
        </w:rPr>
      </w:pPr>
    </w:p>
    <w:p w14:paraId="0BBBB354" w14:textId="44FD1C06" w:rsidR="00753068" w:rsidRDefault="6EF211B5" w:rsidP="7A3DEBF5">
      <w:pPr>
        <w:spacing w:line="259" w:lineRule="auto"/>
        <w:rPr>
          <w:rFonts w:ascii="Times New Roman" w:hAnsi="Times New Roman"/>
          <w:sz w:val="24"/>
          <w:szCs w:val="24"/>
        </w:rPr>
      </w:pPr>
      <w:r w:rsidRPr="7A3DEBF5">
        <w:rPr>
          <w:rFonts w:ascii="Times New Roman" w:hAnsi="Times New Roman"/>
          <w:sz w:val="24"/>
          <w:szCs w:val="24"/>
        </w:rPr>
        <w:t>Muudatus mõjuta</w:t>
      </w:r>
      <w:r w:rsidR="27B6CDF6" w:rsidRPr="7A3DEBF5">
        <w:rPr>
          <w:rFonts w:ascii="Times New Roman" w:hAnsi="Times New Roman"/>
          <w:sz w:val="24"/>
          <w:szCs w:val="24"/>
        </w:rPr>
        <w:t>b</w:t>
      </w:r>
      <w:r w:rsidRPr="7A3DEBF5">
        <w:rPr>
          <w:rFonts w:ascii="Times New Roman" w:hAnsi="Times New Roman"/>
          <w:sz w:val="24"/>
          <w:szCs w:val="24"/>
        </w:rPr>
        <w:t xml:space="preserve"> tervishoiu- ja sotsiaalteenuse osutajate (sihtrühma on täpsemalt kirjeldatud </w:t>
      </w:r>
      <w:r w:rsidR="45D62174" w:rsidRPr="7A3DEBF5">
        <w:rPr>
          <w:rFonts w:ascii="Times New Roman" w:hAnsi="Times New Roman"/>
          <w:sz w:val="24"/>
          <w:szCs w:val="24"/>
        </w:rPr>
        <w:t>punktis</w:t>
      </w:r>
      <w:r w:rsidRPr="7A3DEBF5">
        <w:rPr>
          <w:rFonts w:ascii="Times New Roman" w:hAnsi="Times New Roman"/>
          <w:sz w:val="24"/>
          <w:szCs w:val="24"/>
        </w:rPr>
        <w:t xml:space="preserve"> 6.1 sotsiaalsete ja majanduslike mõjude sihtrühma 2 all) </w:t>
      </w:r>
      <w:r w:rsidR="4E151B0C" w:rsidRPr="7A3DEBF5">
        <w:rPr>
          <w:rFonts w:ascii="Times New Roman" w:hAnsi="Times New Roman"/>
          <w:sz w:val="24"/>
          <w:szCs w:val="24"/>
        </w:rPr>
        <w:t>inimesekeskset meeskonna</w:t>
      </w:r>
      <w:r w:rsidRPr="7A3DEBF5">
        <w:rPr>
          <w:rFonts w:ascii="Times New Roman" w:hAnsi="Times New Roman"/>
          <w:sz w:val="24"/>
          <w:szCs w:val="24"/>
        </w:rPr>
        <w:t>töö</w:t>
      </w:r>
      <w:r w:rsidR="06A79BE9" w:rsidRPr="7A3DEBF5">
        <w:rPr>
          <w:rFonts w:ascii="Times New Roman" w:hAnsi="Times New Roman"/>
          <w:sz w:val="24"/>
          <w:szCs w:val="24"/>
        </w:rPr>
        <w:t xml:space="preserve"> </w:t>
      </w:r>
      <w:r w:rsidRPr="7A3DEBF5">
        <w:rPr>
          <w:rFonts w:ascii="Times New Roman" w:hAnsi="Times New Roman"/>
          <w:sz w:val="24"/>
          <w:szCs w:val="24"/>
        </w:rPr>
        <w:t>korraldust</w:t>
      </w:r>
      <w:r w:rsidR="3DB27F48" w:rsidRPr="7A3DEBF5">
        <w:rPr>
          <w:rFonts w:ascii="Times New Roman" w:hAnsi="Times New Roman"/>
          <w:sz w:val="24"/>
          <w:szCs w:val="24"/>
        </w:rPr>
        <w:t>.</w:t>
      </w:r>
      <w:r w:rsidRPr="7A3DEBF5">
        <w:rPr>
          <w:rFonts w:ascii="Times New Roman" w:hAnsi="Times New Roman"/>
          <w:sz w:val="24"/>
          <w:szCs w:val="24"/>
        </w:rPr>
        <w:t xml:space="preserve"> </w:t>
      </w:r>
      <w:r w:rsidR="27B6CDF6" w:rsidRPr="7A3DEBF5">
        <w:rPr>
          <w:rFonts w:ascii="Times New Roman" w:hAnsi="Times New Roman"/>
          <w:sz w:val="24"/>
          <w:szCs w:val="24"/>
        </w:rPr>
        <w:t xml:space="preserve">Koordinatsiooniteenust saavatele inimestele ei </w:t>
      </w:r>
      <w:r w:rsidR="76558BE2" w:rsidRPr="7A3DEBF5">
        <w:rPr>
          <w:rFonts w:ascii="Times New Roman" w:hAnsi="Times New Roman"/>
          <w:sz w:val="24"/>
          <w:szCs w:val="24"/>
        </w:rPr>
        <w:t>osutata</w:t>
      </w:r>
      <w:r w:rsidR="27B6CDF6" w:rsidRPr="7A3DEBF5">
        <w:rPr>
          <w:rFonts w:ascii="Times New Roman" w:hAnsi="Times New Roman"/>
          <w:sz w:val="24"/>
          <w:szCs w:val="24"/>
        </w:rPr>
        <w:t xml:space="preserve"> t</w:t>
      </w:r>
      <w:r w:rsidR="2D7ADD2B" w:rsidRPr="7A3DEBF5">
        <w:rPr>
          <w:rFonts w:ascii="Times New Roman" w:hAnsi="Times New Roman"/>
          <w:sz w:val="24"/>
          <w:szCs w:val="24"/>
        </w:rPr>
        <w:t>eenus</w:t>
      </w:r>
      <w:r w:rsidR="76558BE2" w:rsidRPr="7A3DEBF5">
        <w:rPr>
          <w:rFonts w:ascii="Times New Roman" w:hAnsi="Times New Roman"/>
          <w:sz w:val="24"/>
          <w:szCs w:val="24"/>
        </w:rPr>
        <w:t>t</w:t>
      </w:r>
      <w:r w:rsidR="2D7ADD2B" w:rsidRPr="7A3DEBF5">
        <w:rPr>
          <w:rFonts w:ascii="Times New Roman" w:hAnsi="Times New Roman"/>
          <w:sz w:val="24"/>
          <w:szCs w:val="24"/>
        </w:rPr>
        <w:t xml:space="preserve"> enam üksikteenuse loogikas, vaid </w:t>
      </w:r>
      <w:r w:rsidR="12901595" w:rsidRPr="7A3DEBF5">
        <w:rPr>
          <w:rFonts w:ascii="Times New Roman" w:hAnsi="Times New Roman"/>
          <w:sz w:val="24"/>
          <w:szCs w:val="24"/>
        </w:rPr>
        <w:t xml:space="preserve">tema jaoks moodustatakse tugimeeskond, kellel tekib võimalus omavahel ühises infokeskkonnas suhelda. </w:t>
      </w:r>
      <w:r w:rsidR="0F8042E9" w:rsidRPr="7A3DEBF5">
        <w:rPr>
          <w:rFonts w:ascii="Times New Roman" w:hAnsi="Times New Roman"/>
          <w:sz w:val="24"/>
          <w:szCs w:val="24"/>
        </w:rPr>
        <w:t>Meeskonnatöös osalemiseks peab tervishoiu</w:t>
      </w:r>
      <w:r w:rsidR="2037551B" w:rsidRPr="7A3DEBF5">
        <w:rPr>
          <w:rFonts w:ascii="Times New Roman" w:hAnsi="Times New Roman"/>
          <w:sz w:val="24"/>
          <w:szCs w:val="24"/>
        </w:rPr>
        <w:t>spetsialisti</w:t>
      </w:r>
      <w:r w:rsidR="0F8042E9" w:rsidRPr="7A3DEBF5">
        <w:rPr>
          <w:rFonts w:ascii="Times New Roman" w:hAnsi="Times New Roman"/>
          <w:sz w:val="24"/>
          <w:szCs w:val="24"/>
        </w:rPr>
        <w:t xml:space="preserve"> või sotsiaal</w:t>
      </w:r>
      <w:r w:rsidR="33E1647B" w:rsidRPr="7A3DEBF5">
        <w:rPr>
          <w:rFonts w:ascii="Times New Roman" w:hAnsi="Times New Roman"/>
          <w:sz w:val="24"/>
          <w:szCs w:val="24"/>
        </w:rPr>
        <w:t>v</w:t>
      </w:r>
      <w:r w:rsidR="0F8042E9" w:rsidRPr="7A3DEBF5">
        <w:rPr>
          <w:rFonts w:ascii="Times New Roman" w:hAnsi="Times New Roman"/>
          <w:sz w:val="24"/>
          <w:szCs w:val="24"/>
        </w:rPr>
        <w:t>a</w:t>
      </w:r>
      <w:r w:rsidR="33E1647B" w:rsidRPr="7A3DEBF5">
        <w:rPr>
          <w:rFonts w:ascii="Times New Roman" w:hAnsi="Times New Roman"/>
          <w:sz w:val="24"/>
          <w:szCs w:val="24"/>
        </w:rPr>
        <w:t>ldkonna spetsialisti</w:t>
      </w:r>
      <w:r w:rsidR="0F8042E9" w:rsidRPr="7A3DEBF5">
        <w:rPr>
          <w:rFonts w:ascii="Times New Roman" w:hAnsi="Times New Roman"/>
          <w:sz w:val="24"/>
          <w:szCs w:val="24"/>
        </w:rPr>
        <w:t xml:space="preserve"> tööandja osalema </w:t>
      </w:r>
      <w:proofErr w:type="spellStart"/>
      <w:r w:rsidR="4BA3811C" w:rsidRPr="6D366E81">
        <w:rPr>
          <w:rFonts w:ascii="Times New Roman" w:hAnsi="Times New Roman"/>
          <w:sz w:val="24"/>
          <w:szCs w:val="24"/>
        </w:rPr>
        <w:t>TERVIKus</w:t>
      </w:r>
      <w:proofErr w:type="spellEnd"/>
      <w:r w:rsidR="0F8042E9" w:rsidRPr="7A3DEBF5">
        <w:rPr>
          <w:rFonts w:ascii="Times New Roman" w:hAnsi="Times New Roman"/>
          <w:sz w:val="24"/>
          <w:szCs w:val="24"/>
        </w:rPr>
        <w:t xml:space="preserve"> </w:t>
      </w:r>
      <w:r w:rsidR="6C69315A" w:rsidRPr="7A3DEBF5">
        <w:rPr>
          <w:rFonts w:ascii="Times New Roman" w:hAnsi="Times New Roman"/>
          <w:sz w:val="24"/>
          <w:szCs w:val="24"/>
        </w:rPr>
        <w:t xml:space="preserve">ja </w:t>
      </w:r>
      <w:r w:rsidR="5B3834B0" w:rsidRPr="7A3DEBF5">
        <w:rPr>
          <w:rFonts w:ascii="Times New Roman" w:hAnsi="Times New Roman"/>
          <w:sz w:val="24"/>
          <w:szCs w:val="24"/>
        </w:rPr>
        <w:t>tegema</w:t>
      </w:r>
      <w:r w:rsidR="6C69315A" w:rsidRPr="7A3DEBF5">
        <w:rPr>
          <w:rFonts w:ascii="Times New Roman" w:hAnsi="Times New Roman"/>
          <w:sz w:val="24"/>
          <w:szCs w:val="24"/>
        </w:rPr>
        <w:t xml:space="preserve"> info tema poolt osutatavate teenuste ja </w:t>
      </w:r>
      <w:r w:rsidR="624B9FBA" w:rsidRPr="7A3DEBF5">
        <w:rPr>
          <w:rFonts w:ascii="Times New Roman" w:hAnsi="Times New Roman"/>
          <w:sz w:val="24"/>
          <w:szCs w:val="24"/>
        </w:rPr>
        <w:t>nendega</w:t>
      </w:r>
      <w:r w:rsidR="6C69315A" w:rsidRPr="7A3DEBF5">
        <w:rPr>
          <w:rFonts w:ascii="Times New Roman" w:hAnsi="Times New Roman"/>
          <w:sz w:val="24"/>
          <w:szCs w:val="24"/>
        </w:rPr>
        <w:t xml:space="preserve"> seotud spets</w:t>
      </w:r>
      <w:r w:rsidR="27C5FE33" w:rsidRPr="7A3DEBF5">
        <w:rPr>
          <w:rFonts w:ascii="Times New Roman" w:hAnsi="Times New Roman"/>
          <w:sz w:val="24"/>
          <w:szCs w:val="24"/>
        </w:rPr>
        <w:t xml:space="preserve">ialistide kohta </w:t>
      </w:r>
      <w:proofErr w:type="spellStart"/>
      <w:r w:rsidR="376E2E3A" w:rsidRPr="6D366E81">
        <w:rPr>
          <w:rFonts w:ascii="Times New Roman" w:hAnsi="Times New Roman"/>
          <w:sz w:val="24"/>
          <w:szCs w:val="24"/>
        </w:rPr>
        <w:t>TERVIKule</w:t>
      </w:r>
      <w:proofErr w:type="spellEnd"/>
      <w:r w:rsidR="27C5FE33" w:rsidRPr="7A3DEBF5">
        <w:rPr>
          <w:rFonts w:ascii="Times New Roman" w:hAnsi="Times New Roman"/>
          <w:sz w:val="24"/>
          <w:szCs w:val="24"/>
        </w:rPr>
        <w:t xml:space="preserve"> kättesaadavaks. </w:t>
      </w:r>
      <w:proofErr w:type="spellStart"/>
      <w:r w:rsidR="376E2E3A" w:rsidRPr="6D366E81">
        <w:rPr>
          <w:rFonts w:ascii="Times New Roman" w:hAnsi="Times New Roman"/>
          <w:sz w:val="24"/>
          <w:szCs w:val="24"/>
        </w:rPr>
        <w:t>TERVIKu</w:t>
      </w:r>
      <w:proofErr w:type="spellEnd"/>
      <w:r w:rsidR="27C5FE33" w:rsidRPr="7A3DEBF5">
        <w:rPr>
          <w:rFonts w:ascii="Times New Roman" w:hAnsi="Times New Roman"/>
          <w:sz w:val="24"/>
          <w:szCs w:val="24"/>
        </w:rPr>
        <w:t xml:space="preserve"> kaudu jõuab </w:t>
      </w:r>
      <w:r w:rsidR="375C2BB4" w:rsidRPr="7A3DEBF5">
        <w:rPr>
          <w:rFonts w:ascii="Times New Roman" w:hAnsi="Times New Roman"/>
          <w:sz w:val="24"/>
          <w:szCs w:val="24"/>
        </w:rPr>
        <w:t>vajalik teave</w:t>
      </w:r>
      <w:r w:rsidR="18C0F813" w:rsidRPr="7A3DEBF5">
        <w:rPr>
          <w:rFonts w:ascii="Times New Roman" w:hAnsi="Times New Roman"/>
          <w:sz w:val="24"/>
          <w:szCs w:val="24"/>
        </w:rPr>
        <w:t xml:space="preserve"> terviseteejuh</w:t>
      </w:r>
      <w:r w:rsidR="4F2376C6" w:rsidRPr="7A3DEBF5">
        <w:rPr>
          <w:rFonts w:ascii="Times New Roman" w:hAnsi="Times New Roman"/>
          <w:sz w:val="24"/>
          <w:szCs w:val="24"/>
        </w:rPr>
        <w:t>ini</w:t>
      </w:r>
      <w:r w:rsidR="00686141">
        <w:rPr>
          <w:rFonts w:ascii="Times New Roman" w:hAnsi="Times New Roman"/>
          <w:sz w:val="24"/>
          <w:szCs w:val="24"/>
        </w:rPr>
        <w:t>, k</w:t>
      </w:r>
      <w:r w:rsidR="4F2376C6" w:rsidRPr="7A3DEBF5">
        <w:rPr>
          <w:rFonts w:ascii="Times New Roman" w:hAnsi="Times New Roman"/>
          <w:sz w:val="24"/>
          <w:szCs w:val="24"/>
        </w:rPr>
        <w:t xml:space="preserve">es saab vajadusel, </w:t>
      </w:r>
      <w:r w:rsidR="307AF0F9" w:rsidRPr="7A3DEBF5">
        <w:rPr>
          <w:rFonts w:ascii="Times New Roman" w:hAnsi="Times New Roman"/>
          <w:sz w:val="24"/>
          <w:szCs w:val="24"/>
        </w:rPr>
        <w:t xml:space="preserve">so tugimeeskonna </w:t>
      </w:r>
      <w:r w:rsidR="1DDD7FD5" w:rsidRPr="7A3DEBF5">
        <w:rPr>
          <w:rFonts w:ascii="Times New Roman" w:hAnsi="Times New Roman"/>
          <w:sz w:val="24"/>
          <w:szCs w:val="24"/>
        </w:rPr>
        <w:t xml:space="preserve">ettepanekul ja inimese nõusolekul </w:t>
      </w:r>
      <w:r w:rsidR="307AF0F9" w:rsidRPr="7A3DEBF5">
        <w:rPr>
          <w:rFonts w:ascii="Times New Roman" w:hAnsi="Times New Roman"/>
          <w:sz w:val="24"/>
          <w:szCs w:val="24"/>
        </w:rPr>
        <w:t>või</w:t>
      </w:r>
      <w:r w:rsidR="11291363" w:rsidRPr="7A3DEBF5">
        <w:rPr>
          <w:rFonts w:ascii="Times New Roman" w:hAnsi="Times New Roman"/>
          <w:sz w:val="24"/>
          <w:szCs w:val="24"/>
        </w:rPr>
        <w:t xml:space="preserve"> inimese</w:t>
      </w:r>
      <w:r w:rsidR="00E7412F">
        <w:rPr>
          <w:rFonts w:ascii="Times New Roman" w:hAnsi="Times New Roman"/>
          <w:sz w:val="24"/>
          <w:szCs w:val="24"/>
        </w:rPr>
        <w:t xml:space="preserve"> </w:t>
      </w:r>
      <w:r w:rsidR="4F2376C6" w:rsidRPr="7A3DEBF5">
        <w:rPr>
          <w:rFonts w:ascii="Times New Roman" w:hAnsi="Times New Roman"/>
          <w:sz w:val="24"/>
          <w:szCs w:val="24"/>
        </w:rPr>
        <w:t>soovi</w:t>
      </w:r>
      <w:r w:rsidR="3E4ACCA0" w:rsidRPr="7A3DEBF5">
        <w:rPr>
          <w:rFonts w:ascii="Times New Roman" w:hAnsi="Times New Roman"/>
          <w:sz w:val="24"/>
          <w:szCs w:val="24"/>
        </w:rPr>
        <w:t xml:space="preserve">l täiendavaid spetsialiste tugimeeskonna liikmeks kaasata. </w:t>
      </w:r>
    </w:p>
    <w:p w14:paraId="4CF9E49F" w14:textId="77777777" w:rsidR="00753068" w:rsidRDefault="00753068" w:rsidP="007F5068">
      <w:pPr>
        <w:rPr>
          <w:rFonts w:ascii="Times New Roman" w:hAnsi="Times New Roman"/>
          <w:sz w:val="24"/>
          <w:szCs w:val="24"/>
        </w:rPr>
      </w:pPr>
    </w:p>
    <w:p w14:paraId="62CBA608" w14:textId="10FC38A8" w:rsidR="00CE059A" w:rsidRDefault="6EF211B5" w:rsidP="007F5068">
      <w:pPr>
        <w:rPr>
          <w:rFonts w:ascii="Times New Roman" w:hAnsi="Times New Roman"/>
          <w:sz w:val="24"/>
          <w:szCs w:val="24"/>
        </w:rPr>
      </w:pPr>
      <w:r w:rsidRPr="7A3DEBF5">
        <w:rPr>
          <w:rFonts w:ascii="Times New Roman" w:hAnsi="Times New Roman"/>
          <w:sz w:val="24"/>
          <w:szCs w:val="24"/>
        </w:rPr>
        <w:t xml:space="preserve">Mõju hõlmab valdavat osa valdkonna teenuseosutajatest, sealhulgas esmatasandi tervishoiu, eriarstiabi ja sotsiaalteenuse osutajaid ning avaldub kõige tugevamalt nende puhul, kes osalevad aktiivselt </w:t>
      </w:r>
      <w:proofErr w:type="spellStart"/>
      <w:r w:rsidR="795A4F30" w:rsidRPr="7A3DEBF5">
        <w:rPr>
          <w:rFonts w:ascii="Times New Roman" w:hAnsi="Times New Roman"/>
          <w:sz w:val="24"/>
          <w:szCs w:val="24"/>
        </w:rPr>
        <w:t>valdkon</w:t>
      </w:r>
      <w:r w:rsidR="59B3CE4C" w:rsidRPr="7A3DEBF5">
        <w:rPr>
          <w:rFonts w:ascii="Times New Roman" w:hAnsi="Times New Roman"/>
          <w:sz w:val="24"/>
          <w:szCs w:val="24"/>
        </w:rPr>
        <w:t>dade</w:t>
      </w:r>
      <w:r w:rsidR="795A4F30" w:rsidRPr="7A3DEBF5">
        <w:rPr>
          <w:rFonts w:ascii="Times New Roman" w:hAnsi="Times New Roman"/>
          <w:sz w:val="24"/>
          <w:szCs w:val="24"/>
        </w:rPr>
        <w:t>üleses</w:t>
      </w:r>
      <w:proofErr w:type="spellEnd"/>
      <w:r w:rsidRPr="7A3DEBF5">
        <w:rPr>
          <w:rFonts w:ascii="Times New Roman" w:hAnsi="Times New Roman"/>
          <w:sz w:val="24"/>
          <w:szCs w:val="24"/>
        </w:rPr>
        <w:t xml:space="preserve"> koordinatsioonis ja </w:t>
      </w:r>
      <w:proofErr w:type="spellStart"/>
      <w:r w:rsidRPr="7A3DEBF5">
        <w:rPr>
          <w:rFonts w:ascii="Times New Roman" w:hAnsi="Times New Roman"/>
          <w:sz w:val="24"/>
          <w:szCs w:val="24"/>
        </w:rPr>
        <w:t>TERVIKute</w:t>
      </w:r>
      <w:proofErr w:type="spellEnd"/>
      <w:r w:rsidRPr="7A3DEBF5">
        <w:rPr>
          <w:rFonts w:ascii="Times New Roman" w:hAnsi="Times New Roman"/>
          <w:sz w:val="24"/>
          <w:szCs w:val="24"/>
        </w:rPr>
        <w:t xml:space="preserve"> tegevuses. Väiksem on mõju teenuseosutajatele, kelle roll piirdub üksikteenuste osutamisega või kes ei ole tihedalt seotud koordinatsiooniteenuse rakendamisega.</w:t>
      </w:r>
    </w:p>
    <w:p w14:paraId="7DC91CB9" w14:textId="77777777" w:rsidR="00777918" w:rsidRDefault="00777918" w:rsidP="007F5068">
      <w:pPr>
        <w:rPr>
          <w:rFonts w:ascii="Times New Roman" w:hAnsi="Times New Roman"/>
          <w:sz w:val="24"/>
          <w:szCs w:val="24"/>
        </w:rPr>
      </w:pPr>
    </w:p>
    <w:p w14:paraId="5CF7FB27" w14:textId="719C409F" w:rsidR="00B73254" w:rsidRDefault="7DE1807E" w:rsidP="007F5068">
      <w:pPr>
        <w:rPr>
          <w:rFonts w:ascii="Times New Roman" w:hAnsi="Times New Roman"/>
          <w:sz w:val="24"/>
          <w:szCs w:val="24"/>
          <w:lang w:eastAsia="et-EE"/>
        </w:rPr>
      </w:pPr>
      <w:r w:rsidRPr="00496A2A">
        <w:rPr>
          <w:rFonts w:ascii="Times New Roman" w:hAnsi="Times New Roman"/>
          <w:sz w:val="24"/>
          <w:szCs w:val="24"/>
        </w:rPr>
        <w:t xml:space="preserve">Proaktiivse </w:t>
      </w:r>
      <w:r>
        <w:rPr>
          <w:rFonts w:ascii="Times New Roman" w:hAnsi="Times New Roman"/>
          <w:sz w:val="24"/>
          <w:szCs w:val="24"/>
        </w:rPr>
        <w:t xml:space="preserve">lähenemise </w:t>
      </w:r>
      <w:r w:rsidRPr="00496A2A">
        <w:rPr>
          <w:rFonts w:ascii="Times New Roman" w:hAnsi="Times New Roman"/>
          <w:sz w:val="24"/>
          <w:szCs w:val="24"/>
        </w:rPr>
        <w:t xml:space="preserve">tulemusel </w:t>
      </w:r>
      <w:r>
        <w:rPr>
          <w:rFonts w:ascii="Times New Roman" w:hAnsi="Times New Roman"/>
          <w:sz w:val="24"/>
          <w:szCs w:val="24"/>
        </w:rPr>
        <w:t>hakk</w:t>
      </w:r>
      <w:r w:rsidRPr="00496A2A">
        <w:rPr>
          <w:rFonts w:ascii="Times New Roman" w:hAnsi="Times New Roman"/>
          <w:sz w:val="24"/>
          <w:szCs w:val="24"/>
        </w:rPr>
        <w:t>avad koordinatsiooniteenus</w:t>
      </w:r>
      <w:r>
        <w:rPr>
          <w:rFonts w:ascii="Times New Roman" w:hAnsi="Times New Roman"/>
          <w:sz w:val="24"/>
          <w:szCs w:val="24"/>
        </w:rPr>
        <w:t>t saama</w:t>
      </w:r>
      <w:r w:rsidRPr="00496A2A">
        <w:rPr>
          <w:rFonts w:ascii="Times New Roman" w:hAnsi="Times New Roman"/>
          <w:sz w:val="24"/>
          <w:szCs w:val="24"/>
        </w:rPr>
        <w:t xml:space="preserve"> ka inimesed, kes </w:t>
      </w:r>
      <w:r>
        <w:rPr>
          <w:rFonts w:ascii="Times New Roman" w:hAnsi="Times New Roman"/>
          <w:sz w:val="24"/>
          <w:szCs w:val="24"/>
        </w:rPr>
        <w:t>muidu</w:t>
      </w:r>
      <w:r w:rsidRPr="00496A2A">
        <w:rPr>
          <w:rFonts w:ascii="Times New Roman" w:hAnsi="Times New Roman"/>
          <w:sz w:val="24"/>
          <w:szCs w:val="24"/>
        </w:rPr>
        <w:t xml:space="preserve"> teenuseosutajate poole ei pöörduks.</w:t>
      </w:r>
      <w:r>
        <w:rPr>
          <w:rFonts w:ascii="Times New Roman" w:hAnsi="Times New Roman"/>
          <w:sz w:val="24"/>
          <w:szCs w:val="24"/>
        </w:rPr>
        <w:t xml:space="preserve"> </w:t>
      </w:r>
      <w:r w:rsidR="6165EED5" w:rsidRPr="008C520E">
        <w:rPr>
          <w:rFonts w:ascii="Times New Roman" w:hAnsi="Times New Roman"/>
          <w:sz w:val="24"/>
          <w:szCs w:val="24"/>
        </w:rPr>
        <w:t>Rahvusvaheline kogemus</w:t>
      </w:r>
      <w:r w:rsidR="00B73254" w:rsidRPr="5853BC96">
        <w:rPr>
          <w:rStyle w:val="Allmrkuseviide"/>
          <w:rFonts w:ascii="Times New Roman" w:hAnsi="Times New Roman"/>
          <w:sz w:val="24"/>
          <w:szCs w:val="24"/>
        </w:rPr>
        <w:footnoteReference w:id="68"/>
      </w:r>
      <w:r w:rsidR="6165EED5" w:rsidRPr="008C520E">
        <w:rPr>
          <w:rFonts w:ascii="Times New Roman" w:hAnsi="Times New Roman"/>
          <w:sz w:val="24"/>
          <w:szCs w:val="24"/>
        </w:rPr>
        <w:t xml:space="preserve"> näitab, et </w:t>
      </w:r>
      <w:proofErr w:type="spellStart"/>
      <w:r w:rsidR="4B5FF7A5" w:rsidRPr="008C520E">
        <w:rPr>
          <w:rFonts w:ascii="Times New Roman" w:hAnsi="Times New Roman"/>
          <w:sz w:val="24"/>
          <w:szCs w:val="24"/>
        </w:rPr>
        <w:t>valdkon</w:t>
      </w:r>
      <w:r w:rsidR="6F19882E">
        <w:rPr>
          <w:rFonts w:ascii="Times New Roman" w:hAnsi="Times New Roman"/>
          <w:sz w:val="24"/>
          <w:szCs w:val="24"/>
        </w:rPr>
        <w:t>dade</w:t>
      </w:r>
      <w:r w:rsidR="4B5FF7A5" w:rsidRPr="008C520E">
        <w:rPr>
          <w:rFonts w:ascii="Times New Roman" w:hAnsi="Times New Roman"/>
          <w:sz w:val="24"/>
          <w:szCs w:val="24"/>
        </w:rPr>
        <w:t>ülese</w:t>
      </w:r>
      <w:proofErr w:type="spellEnd"/>
      <w:r w:rsidR="6165EED5" w:rsidRPr="008C520E">
        <w:rPr>
          <w:rFonts w:ascii="Times New Roman" w:hAnsi="Times New Roman"/>
          <w:sz w:val="24"/>
          <w:szCs w:val="24"/>
        </w:rPr>
        <w:t xml:space="preserve"> koordinatsiooni rakendamine võib </w:t>
      </w:r>
      <w:r w:rsidR="6165EED5" w:rsidRPr="5853BC96">
        <w:rPr>
          <w:rFonts w:ascii="Times New Roman" w:hAnsi="Times New Roman"/>
          <w:sz w:val="24"/>
          <w:szCs w:val="24"/>
        </w:rPr>
        <w:t>esialgu</w:t>
      </w:r>
      <w:r w:rsidR="6165EED5" w:rsidRPr="008C520E">
        <w:rPr>
          <w:rFonts w:ascii="Times New Roman" w:hAnsi="Times New Roman"/>
          <w:sz w:val="24"/>
          <w:szCs w:val="24"/>
        </w:rPr>
        <w:t xml:space="preserve"> suurendada esmatasandi spetsialistide</w:t>
      </w:r>
      <w:r w:rsidR="61CE7FE9">
        <w:rPr>
          <w:rFonts w:ascii="Times New Roman" w:hAnsi="Times New Roman"/>
          <w:sz w:val="24"/>
          <w:szCs w:val="24"/>
        </w:rPr>
        <w:t xml:space="preserve"> koormust</w:t>
      </w:r>
      <w:r w:rsidR="47E6B005">
        <w:rPr>
          <w:rFonts w:ascii="Times New Roman" w:hAnsi="Times New Roman"/>
          <w:sz w:val="24"/>
          <w:szCs w:val="24"/>
        </w:rPr>
        <w:t>,</w:t>
      </w:r>
      <w:r w:rsidR="3940CBC7">
        <w:rPr>
          <w:rFonts w:ascii="Times New Roman" w:hAnsi="Times New Roman"/>
          <w:sz w:val="24"/>
          <w:szCs w:val="24"/>
        </w:rPr>
        <w:t xml:space="preserve"> </w:t>
      </w:r>
      <w:r w:rsidR="6165EED5" w:rsidRPr="008C520E">
        <w:rPr>
          <w:rFonts w:ascii="Times New Roman" w:hAnsi="Times New Roman"/>
          <w:sz w:val="24"/>
          <w:szCs w:val="24"/>
        </w:rPr>
        <w:t>kuna</w:t>
      </w:r>
      <w:r w:rsidR="6165EED5" w:rsidRPr="008C520E" w:rsidDel="001F1843">
        <w:rPr>
          <w:rFonts w:ascii="Times New Roman" w:hAnsi="Times New Roman"/>
          <w:sz w:val="24"/>
          <w:szCs w:val="24"/>
        </w:rPr>
        <w:t xml:space="preserve"> </w:t>
      </w:r>
      <w:r w:rsidR="61CE7FE9">
        <w:rPr>
          <w:rFonts w:ascii="Times New Roman" w:hAnsi="Times New Roman"/>
          <w:sz w:val="24"/>
          <w:szCs w:val="24"/>
        </w:rPr>
        <w:t>suureneb</w:t>
      </w:r>
      <w:r w:rsidR="61CE7FE9" w:rsidRPr="008C520E">
        <w:rPr>
          <w:rFonts w:ascii="Times New Roman" w:hAnsi="Times New Roman"/>
          <w:sz w:val="24"/>
          <w:szCs w:val="24"/>
        </w:rPr>
        <w:t xml:space="preserve"> </w:t>
      </w:r>
      <w:r w:rsidR="6165EED5" w:rsidRPr="008C520E">
        <w:rPr>
          <w:rFonts w:ascii="Times New Roman" w:hAnsi="Times New Roman"/>
          <w:sz w:val="24"/>
          <w:szCs w:val="24"/>
        </w:rPr>
        <w:t xml:space="preserve">abivajaduse </w:t>
      </w:r>
      <w:r w:rsidR="3C011206" w:rsidRPr="008C520E">
        <w:rPr>
          <w:rFonts w:ascii="Times New Roman" w:hAnsi="Times New Roman"/>
          <w:sz w:val="24"/>
          <w:szCs w:val="24"/>
        </w:rPr>
        <w:t>varaja</w:t>
      </w:r>
      <w:r w:rsidR="3C011206">
        <w:rPr>
          <w:rFonts w:ascii="Times New Roman" w:hAnsi="Times New Roman"/>
          <w:sz w:val="24"/>
          <w:szCs w:val="24"/>
        </w:rPr>
        <w:t>se</w:t>
      </w:r>
      <w:r w:rsidR="6165EED5" w:rsidRPr="008C520E" w:rsidDel="001F1843">
        <w:rPr>
          <w:rFonts w:ascii="Times New Roman" w:hAnsi="Times New Roman"/>
          <w:sz w:val="24"/>
          <w:szCs w:val="24"/>
        </w:rPr>
        <w:t xml:space="preserve"> </w:t>
      </w:r>
      <w:r w:rsidR="61CE7FE9" w:rsidRPr="008C520E">
        <w:rPr>
          <w:rFonts w:ascii="Times New Roman" w:hAnsi="Times New Roman"/>
          <w:sz w:val="24"/>
          <w:szCs w:val="24"/>
        </w:rPr>
        <w:t>märkami</w:t>
      </w:r>
      <w:r w:rsidR="61CE7FE9">
        <w:rPr>
          <w:rFonts w:ascii="Times New Roman" w:hAnsi="Times New Roman"/>
          <w:sz w:val="24"/>
          <w:szCs w:val="24"/>
        </w:rPr>
        <w:t>s</w:t>
      </w:r>
      <w:r w:rsidR="61CE7FE9" w:rsidRPr="008C520E">
        <w:rPr>
          <w:rFonts w:ascii="Times New Roman" w:hAnsi="Times New Roman"/>
          <w:sz w:val="24"/>
          <w:szCs w:val="24"/>
        </w:rPr>
        <w:t xml:space="preserve">e </w:t>
      </w:r>
      <w:r w:rsidR="61CE7FE9">
        <w:rPr>
          <w:rFonts w:ascii="Times New Roman" w:hAnsi="Times New Roman"/>
          <w:sz w:val="24"/>
          <w:szCs w:val="24"/>
        </w:rPr>
        <w:t xml:space="preserve">osakaal </w:t>
      </w:r>
      <w:r w:rsidR="6165EED5" w:rsidRPr="008C520E">
        <w:rPr>
          <w:rFonts w:ascii="Times New Roman" w:hAnsi="Times New Roman"/>
          <w:sz w:val="24"/>
          <w:szCs w:val="24"/>
        </w:rPr>
        <w:t xml:space="preserve">ning süsteemi jõuab rohkem inimesi, kelle vajadus on seni jäänud tuvastamata. </w:t>
      </w:r>
      <w:r>
        <w:rPr>
          <w:rFonts w:ascii="Times New Roman" w:hAnsi="Times New Roman"/>
          <w:sz w:val="24"/>
          <w:szCs w:val="24"/>
        </w:rPr>
        <w:t xml:space="preserve">See </w:t>
      </w:r>
      <w:r w:rsidRPr="00496A2A">
        <w:rPr>
          <w:rFonts w:ascii="Times New Roman" w:hAnsi="Times New Roman"/>
          <w:sz w:val="24"/>
          <w:szCs w:val="24"/>
        </w:rPr>
        <w:t>võimaldab abivajadusele reageerida varasemas etapis</w:t>
      </w:r>
      <w:r>
        <w:rPr>
          <w:rFonts w:ascii="Times New Roman" w:hAnsi="Times New Roman"/>
          <w:sz w:val="24"/>
          <w:szCs w:val="24"/>
        </w:rPr>
        <w:t xml:space="preserve"> ning</w:t>
      </w:r>
      <w:r w:rsidRPr="004F2066">
        <w:rPr>
          <w:rFonts w:ascii="Times New Roman" w:hAnsi="Times New Roman"/>
          <w:sz w:val="24"/>
          <w:szCs w:val="24"/>
        </w:rPr>
        <w:t xml:space="preserve"> vältida keerukamate </w:t>
      </w:r>
      <w:r>
        <w:rPr>
          <w:rFonts w:ascii="Times New Roman" w:hAnsi="Times New Roman"/>
          <w:sz w:val="24"/>
          <w:szCs w:val="24"/>
        </w:rPr>
        <w:t>ja</w:t>
      </w:r>
      <w:r w:rsidRPr="004F2066">
        <w:rPr>
          <w:rFonts w:ascii="Times New Roman" w:hAnsi="Times New Roman"/>
          <w:sz w:val="24"/>
          <w:szCs w:val="24"/>
        </w:rPr>
        <w:t xml:space="preserve"> kulukamate sekkumiste vajadust hiljem</w:t>
      </w:r>
      <w:r w:rsidRPr="00496A2A">
        <w:rPr>
          <w:rFonts w:ascii="Times New Roman" w:hAnsi="Times New Roman"/>
          <w:sz w:val="24"/>
          <w:szCs w:val="24"/>
        </w:rPr>
        <w:t>.</w:t>
      </w:r>
      <w:r w:rsidR="13C53C21">
        <w:rPr>
          <w:rFonts w:ascii="Times New Roman" w:hAnsi="Times New Roman"/>
          <w:sz w:val="24"/>
          <w:szCs w:val="24"/>
        </w:rPr>
        <w:t xml:space="preserve"> </w:t>
      </w:r>
      <w:r w:rsidR="1B624A86">
        <w:rPr>
          <w:rFonts w:ascii="Times New Roman" w:hAnsi="Times New Roman"/>
          <w:sz w:val="24"/>
          <w:szCs w:val="24"/>
        </w:rPr>
        <w:t>Samuti</w:t>
      </w:r>
      <w:r w:rsidR="6165EED5" w:rsidRPr="008C520E">
        <w:rPr>
          <w:rFonts w:ascii="Times New Roman" w:hAnsi="Times New Roman"/>
          <w:sz w:val="24"/>
          <w:szCs w:val="24"/>
        </w:rPr>
        <w:t xml:space="preserve"> lisanduvad tööprotsessidesse koordinatsiooniga seotud tegevused, nagu regulaarne infovahetus eri spetsialistide vahel, ühiste plaanide koostamine ning ulatuslikum andmete dokumenteerimine ja haldamine. </w:t>
      </w:r>
      <w:r w:rsidR="1ED4E48A" w:rsidRPr="0C3C454E">
        <w:rPr>
          <w:rFonts w:ascii="Times New Roman" w:hAnsi="Times New Roman"/>
          <w:sz w:val="24"/>
          <w:szCs w:val="24"/>
        </w:rPr>
        <w:t xml:space="preserve">Kuna osa juhtumeid lahendatakse </w:t>
      </w:r>
      <w:proofErr w:type="spellStart"/>
      <w:r w:rsidR="1ED4E48A" w:rsidRPr="7A3DEBF5">
        <w:rPr>
          <w:rFonts w:ascii="Times New Roman" w:hAnsi="Times New Roman"/>
          <w:sz w:val="24"/>
          <w:szCs w:val="24"/>
        </w:rPr>
        <w:t>valdkondadeülese</w:t>
      </w:r>
      <w:proofErr w:type="spellEnd"/>
      <w:r w:rsidR="1ED4E48A" w:rsidRPr="7A3DEBF5">
        <w:rPr>
          <w:rFonts w:ascii="Times New Roman" w:hAnsi="Times New Roman"/>
          <w:sz w:val="24"/>
          <w:szCs w:val="24"/>
        </w:rPr>
        <w:t xml:space="preserve"> koordinatsiooni toel ja ülejäänute puhul kasutatakse jätkuvalt seniseid töökorralduslikke lahendusi, toimivad kaks töökorraldusviisi mõnda aega paralleelselt </w:t>
      </w:r>
      <w:r w:rsidR="1ED4E48A" w:rsidRPr="7A3DEBF5">
        <w:rPr>
          <w:rFonts w:ascii="Times New Roman" w:hAnsi="Times New Roman"/>
          <w:b/>
          <w:bCs/>
          <w:i/>
          <w:iCs/>
          <w:sz w:val="24"/>
          <w:szCs w:val="24"/>
        </w:rPr>
        <w:t>–</w:t>
      </w:r>
      <w:r w:rsidR="1ED4E48A" w:rsidRPr="0C3C454E">
        <w:rPr>
          <w:rFonts w:ascii="Times New Roman" w:hAnsi="Times New Roman"/>
          <w:sz w:val="24"/>
          <w:szCs w:val="24"/>
        </w:rPr>
        <w:t xml:space="preserve"> see ei tekita paralleelseid õigussuhteid ega erinevaid teenusstandardeid, kuid võib </w:t>
      </w:r>
      <w:r w:rsidR="1ED4E48A" w:rsidRPr="0C3C454E">
        <w:rPr>
          <w:rFonts w:ascii="Times New Roman" w:hAnsi="Times New Roman"/>
          <w:sz w:val="24"/>
          <w:szCs w:val="24"/>
        </w:rPr>
        <w:lastRenderedPageBreak/>
        <w:t xml:space="preserve">algfaasis suurendada spetsialistide töökorralduslikku keerukust, sest sarnase abivajadusega inimeste puhul kasutatakse erinevaid infokanaleid ja dokumenteerimisviise. </w:t>
      </w:r>
      <w:r w:rsidR="6165EED5" w:rsidRPr="008C520E">
        <w:rPr>
          <w:rFonts w:ascii="Times New Roman" w:hAnsi="Times New Roman"/>
          <w:sz w:val="24"/>
          <w:szCs w:val="24"/>
        </w:rPr>
        <w:t xml:space="preserve">Pikemas </w:t>
      </w:r>
      <w:r w:rsidR="6165EED5" w:rsidRPr="5853BC96">
        <w:rPr>
          <w:rFonts w:ascii="Times New Roman" w:hAnsi="Times New Roman"/>
          <w:sz w:val="24"/>
          <w:szCs w:val="24"/>
        </w:rPr>
        <w:t>vaates</w:t>
      </w:r>
      <w:r w:rsidR="6165EED5" w:rsidRPr="008C520E">
        <w:rPr>
          <w:rFonts w:ascii="Times New Roman" w:hAnsi="Times New Roman"/>
          <w:sz w:val="24"/>
          <w:szCs w:val="24"/>
        </w:rPr>
        <w:t xml:space="preserve"> aitab selgem rollijaotus, </w:t>
      </w:r>
      <w:r w:rsidR="38440766" w:rsidRPr="00C435CB">
        <w:rPr>
          <w:rFonts w:ascii="Times New Roman" w:hAnsi="Times New Roman"/>
          <w:sz w:val="24"/>
          <w:szCs w:val="24"/>
        </w:rPr>
        <w:t>struktureeritud</w:t>
      </w:r>
      <w:r w:rsidR="6165EED5" w:rsidRPr="008C520E">
        <w:rPr>
          <w:rFonts w:ascii="Times New Roman" w:hAnsi="Times New Roman"/>
          <w:sz w:val="24"/>
          <w:szCs w:val="24"/>
        </w:rPr>
        <w:t xml:space="preserve"> infovahetus ja koordineeritud töökorraldus vähendada dubleerimist </w:t>
      </w:r>
      <w:r w:rsidR="1C66F88B" w:rsidRPr="00830BEC">
        <w:rPr>
          <w:rFonts w:ascii="Times New Roman" w:hAnsi="Times New Roman"/>
          <w:sz w:val="24"/>
          <w:szCs w:val="24"/>
        </w:rPr>
        <w:t>ning suunata ressursse tõhusamalt spetsialistide põhiülesannetele.</w:t>
      </w:r>
    </w:p>
    <w:p w14:paraId="62B8E675" w14:textId="77777777" w:rsidR="00B73254" w:rsidRDefault="00B73254" w:rsidP="007F5068">
      <w:pPr>
        <w:rPr>
          <w:rFonts w:ascii="Times New Roman" w:hAnsi="Times New Roman"/>
          <w:sz w:val="24"/>
          <w:szCs w:val="24"/>
        </w:rPr>
      </w:pPr>
    </w:p>
    <w:p w14:paraId="3C88BF80" w14:textId="3D78FE2E" w:rsidR="00E63802" w:rsidRDefault="00FE74DC" w:rsidP="007F5068">
      <w:pPr>
        <w:rPr>
          <w:rFonts w:ascii="Times New Roman" w:hAnsi="Times New Roman"/>
          <w:sz w:val="24"/>
          <w:szCs w:val="24"/>
        </w:rPr>
      </w:pPr>
      <w:r w:rsidRPr="00FE74DC">
        <w:rPr>
          <w:rFonts w:ascii="Times New Roman" w:hAnsi="Times New Roman"/>
          <w:sz w:val="24"/>
          <w:szCs w:val="24"/>
        </w:rPr>
        <w:t xml:space="preserve">Muudatuste </w:t>
      </w:r>
      <w:r w:rsidR="00905C4A">
        <w:rPr>
          <w:rFonts w:ascii="Times New Roman" w:hAnsi="Times New Roman"/>
          <w:sz w:val="24"/>
          <w:szCs w:val="24"/>
        </w:rPr>
        <w:t xml:space="preserve">tegemise </w:t>
      </w:r>
      <w:r w:rsidRPr="00FE74DC">
        <w:rPr>
          <w:rFonts w:ascii="Times New Roman" w:hAnsi="Times New Roman"/>
          <w:sz w:val="24"/>
          <w:szCs w:val="24"/>
        </w:rPr>
        <w:t>algfaasis suureneb mõningal määral organisatsioonide halduskoormus seoses uute töökorralduslike protsesside kujundamise</w:t>
      </w:r>
      <w:r w:rsidR="00324CF7">
        <w:rPr>
          <w:rFonts w:ascii="Times New Roman" w:hAnsi="Times New Roman"/>
          <w:sz w:val="24"/>
          <w:szCs w:val="24"/>
        </w:rPr>
        <w:t>ga</w:t>
      </w:r>
      <w:r w:rsidR="005D7587">
        <w:rPr>
          <w:rFonts w:ascii="Times New Roman" w:hAnsi="Times New Roman"/>
          <w:sz w:val="24"/>
          <w:szCs w:val="24"/>
        </w:rPr>
        <w:t xml:space="preserve"> </w:t>
      </w:r>
      <w:r w:rsidR="00905C4A">
        <w:rPr>
          <w:rFonts w:ascii="Times New Roman" w:hAnsi="Times New Roman"/>
          <w:sz w:val="24"/>
          <w:szCs w:val="24"/>
        </w:rPr>
        <w:t>ning</w:t>
      </w:r>
      <w:r w:rsidR="00F61C53">
        <w:rPr>
          <w:rFonts w:ascii="Times New Roman" w:hAnsi="Times New Roman"/>
          <w:sz w:val="24"/>
          <w:szCs w:val="24"/>
        </w:rPr>
        <w:t xml:space="preserve"> </w:t>
      </w:r>
      <w:r w:rsidR="00905C4A" w:rsidRPr="00952F52">
        <w:rPr>
          <w:rFonts w:ascii="Times New Roman" w:hAnsi="Times New Roman"/>
          <w:sz w:val="24"/>
          <w:szCs w:val="24"/>
        </w:rPr>
        <w:t>spetsialistidele</w:t>
      </w:r>
      <w:r w:rsidRPr="00FE74DC">
        <w:rPr>
          <w:rFonts w:ascii="Times New Roman" w:hAnsi="Times New Roman"/>
          <w:sz w:val="24"/>
          <w:szCs w:val="24"/>
        </w:rPr>
        <w:t xml:space="preserve"> lisandub </w:t>
      </w:r>
      <w:r w:rsidR="00952F52" w:rsidRPr="00952F52">
        <w:rPr>
          <w:rFonts w:ascii="Times New Roman" w:hAnsi="Times New Roman"/>
          <w:sz w:val="24"/>
          <w:szCs w:val="24"/>
        </w:rPr>
        <w:t xml:space="preserve">uute töövahendite </w:t>
      </w:r>
      <w:r w:rsidR="005778DD">
        <w:rPr>
          <w:rFonts w:ascii="Times New Roman" w:hAnsi="Times New Roman"/>
          <w:sz w:val="24"/>
          <w:szCs w:val="24"/>
        </w:rPr>
        <w:t xml:space="preserve">(nt </w:t>
      </w:r>
      <w:r w:rsidR="00952F52" w:rsidRPr="00952F52">
        <w:rPr>
          <w:rFonts w:ascii="Times New Roman" w:hAnsi="Times New Roman"/>
          <w:sz w:val="24"/>
          <w:szCs w:val="24"/>
        </w:rPr>
        <w:t>märkamisleht</w:t>
      </w:r>
      <w:r w:rsidR="00102583">
        <w:rPr>
          <w:rFonts w:ascii="Times New Roman" w:hAnsi="Times New Roman"/>
          <w:sz w:val="24"/>
          <w:szCs w:val="24"/>
        </w:rPr>
        <w:t xml:space="preserve"> ja heaoluplaan</w:t>
      </w:r>
      <w:r w:rsidR="005778DD">
        <w:rPr>
          <w:rFonts w:ascii="Times New Roman" w:hAnsi="Times New Roman"/>
          <w:sz w:val="24"/>
          <w:szCs w:val="24"/>
        </w:rPr>
        <w:t xml:space="preserve">) </w:t>
      </w:r>
      <w:r w:rsidR="005778DD" w:rsidRPr="00952F52">
        <w:rPr>
          <w:rFonts w:ascii="Times New Roman" w:hAnsi="Times New Roman"/>
          <w:sz w:val="24"/>
          <w:szCs w:val="24"/>
        </w:rPr>
        <w:t>kasutamine</w:t>
      </w:r>
      <w:r w:rsidR="00102583">
        <w:rPr>
          <w:rFonts w:ascii="Times New Roman" w:hAnsi="Times New Roman"/>
          <w:sz w:val="24"/>
          <w:szCs w:val="24"/>
        </w:rPr>
        <w:t>.</w:t>
      </w:r>
      <w:r w:rsidR="00B73254">
        <w:rPr>
          <w:rFonts w:ascii="Times New Roman" w:hAnsi="Times New Roman"/>
          <w:sz w:val="24"/>
          <w:szCs w:val="24"/>
        </w:rPr>
        <w:t xml:space="preserve"> </w:t>
      </w:r>
      <w:r w:rsidR="00B73254" w:rsidRPr="00B73254">
        <w:rPr>
          <w:rFonts w:ascii="Times New Roman" w:hAnsi="Times New Roman"/>
          <w:sz w:val="24"/>
          <w:szCs w:val="24"/>
        </w:rPr>
        <w:t xml:space="preserve">See eeldab seniste </w:t>
      </w:r>
      <w:r w:rsidR="000B45CE">
        <w:rPr>
          <w:rFonts w:ascii="Times New Roman" w:hAnsi="Times New Roman"/>
          <w:sz w:val="24"/>
          <w:szCs w:val="24"/>
        </w:rPr>
        <w:t>tööviiside</w:t>
      </w:r>
      <w:r w:rsidR="00B73254" w:rsidRPr="00B73254">
        <w:rPr>
          <w:rFonts w:ascii="Times New Roman" w:hAnsi="Times New Roman"/>
          <w:sz w:val="24"/>
          <w:szCs w:val="24"/>
        </w:rPr>
        <w:t xml:space="preserve"> muutmist ning võib esialgu tekitada ajutisi tõrkeid või vastuseisu</w:t>
      </w:r>
      <w:r w:rsidR="000B45CE">
        <w:rPr>
          <w:rFonts w:ascii="Times New Roman" w:hAnsi="Times New Roman"/>
          <w:sz w:val="24"/>
          <w:szCs w:val="24"/>
        </w:rPr>
        <w:t>,</w:t>
      </w:r>
      <w:r w:rsidR="00B73254" w:rsidRPr="00B73254">
        <w:rPr>
          <w:rFonts w:ascii="Times New Roman" w:hAnsi="Times New Roman"/>
          <w:sz w:val="24"/>
          <w:szCs w:val="24"/>
        </w:rPr>
        <w:t xml:space="preserve"> </w:t>
      </w:r>
      <w:r w:rsidR="000B45CE">
        <w:rPr>
          <w:rFonts w:ascii="Times New Roman" w:hAnsi="Times New Roman"/>
          <w:sz w:val="24"/>
          <w:szCs w:val="24"/>
        </w:rPr>
        <w:t>mis</w:t>
      </w:r>
      <w:r w:rsidR="00B73254" w:rsidRPr="00B73254">
        <w:rPr>
          <w:rFonts w:ascii="Times New Roman" w:hAnsi="Times New Roman"/>
          <w:sz w:val="24"/>
          <w:szCs w:val="24"/>
        </w:rPr>
        <w:t>tõttu on oluline tagada piisav tugi, koolitus</w:t>
      </w:r>
      <w:r w:rsidR="002C7B67">
        <w:rPr>
          <w:rFonts w:ascii="Times New Roman" w:hAnsi="Times New Roman"/>
          <w:sz w:val="24"/>
          <w:szCs w:val="24"/>
        </w:rPr>
        <w:t>ed</w:t>
      </w:r>
      <w:r w:rsidR="00B73254" w:rsidRPr="00B73254">
        <w:rPr>
          <w:rFonts w:ascii="Times New Roman" w:hAnsi="Times New Roman"/>
          <w:sz w:val="24"/>
          <w:szCs w:val="24"/>
        </w:rPr>
        <w:t xml:space="preserve"> ja selge kommunikatsioon.</w:t>
      </w:r>
    </w:p>
    <w:p w14:paraId="58E4573E" w14:textId="77777777" w:rsidR="006B7D4A" w:rsidRDefault="006B7D4A" w:rsidP="007F5068">
      <w:pPr>
        <w:rPr>
          <w:rFonts w:ascii="Times New Roman" w:hAnsi="Times New Roman"/>
          <w:sz w:val="24"/>
          <w:szCs w:val="24"/>
        </w:rPr>
      </w:pPr>
    </w:p>
    <w:p w14:paraId="685C4793" w14:textId="3B164094" w:rsidR="00841241" w:rsidRPr="007A6699" w:rsidRDefault="03A403A8" w:rsidP="7A3DEBF5">
      <w:pPr>
        <w:rPr>
          <w:rFonts w:ascii="Times New Roman" w:hAnsi="Times New Roman"/>
          <w:sz w:val="24"/>
          <w:szCs w:val="24"/>
        </w:rPr>
      </w:pPr>
      <w:r w:rsidRPr="7A3DEBF5">
        <w:rPr>
          <w:rFonts w:ascii="Times New Roman" w:hAnsi="Times New Roman"/>
          <w:b/>
          <w:bCs/>
          <w:sz w:val="24"/>
          <w:szCs w:val="24"/>
          <w:lang w:eastAsia="et-EE"/>
        </w:rPr>
        <w:t xml:space="preserve">Kokkuvõttes </w:t>
      </w:r>
      <w:r w:rsidRPr="007A6699">
        <w:rPr>
          <w:rFonts w:ascii="Times New Roman" w:hAnsi="Times New Roman"/>
          <w:sz w:val="24"/>
          <w:szCs w:val="24"/>
        </w:rPr>
        <w:t>on muudatuse mõju teenuseosutajatele oluline ja valdavalt positiivne</w:t>
      </w:r>
      <w:r w:rsidR="65F9220B" w:rsidRPr="007A6699">
        <w:rPr>
          <w:rFonts w:ascii="Times New Roman" w:hAnsi="Times New Roman"/>
          <w:sz w:val="24"/>
          <w:szCs w:val="24"/>
        </w:rPr>
        <w:t xml:space="preserve">. </w:t>
      </w:r>
      <w:r w:rsidR="4D71BFC1" w:rsidRPr="007A6699">
        <w:rPr>
          <w:rFonts w:ascii="Times New Roman" w:hAnsi="Times New Roman"/>
          <w:sz w:val="24"/>
          <w:szCs w:val="24"/>
        </w:rPr>
        <w:t xml:space="preserve">See </w:t>
      </w:r>
      <w:r w:rsidR="65F9220B" w:rsidRPr="007A6699">
        <w:rPr>
          <w:rFonts w:ascii="Times New Roman" w:hAnsi="Times New Roman"/>
          <w:sz w:val="24"/>
          <w:szCs w:val="24"/>
        </w:rPr>
        <w:t xml:space="preserve">avaldub </w:t>
      </w:r>
      <w:r w:rsidR="2ADF4DDD" w:rsidRPr="007A6699">
        <w:rPr>
          <w:rFonts w:ascii="Times New Roman" w:hAnsi="Times New Roman"/>
          <w:sz w:val="24"/>
          <w:szCs w:val="24"/>
        </w:rPr>
        <w:t xml:space="preserve">regulaarselt </w:t>
      </w:r>
      <w:r w:rsidR="65F9220B" w:rsidRPr="007A6699">
        <w:rPr>
          <w:rFonts w:ascii="Times New Roman" w:hAnsi="Times New Roman"/>
          <w:sz w:val="24"/>
          <w:szCs w:val="24"/>
        </w:rPr>
        <w:t>igapäevases töökorralduses</w:t>
      </w:r>
      <w:r w:rsidR="11955B93" w:rsidRPr="7A3DEBF5">
        <w:rPr>
          <w:rFonts w:ascii="Times New Roman" w:hAnsi="Times New Roman"/>
          <w:sz w:val="24"/>
          <w:szCs w:val="24"/>
        </w:rPr>
        <w:t xml:space="preserve"> ja võimaluses vajadusel osaleda inimesekeskses meeskonnatöös</w:t>
      </w:r>
      <w:r w:rsidR="0ED8B780" w:rsidRPr="7A3DEBF5">
        <w:rPr>
          <w:rFonts w:ascii="Times New Roman" w:hAnsi="Times New Roman"/>
          <w:sz w:val="24"/>
          <w:szCs w:val="24"/>
        </w:rPr>
        <w:t>, saada oma tööks vajalikku teavet. Muutus</w:t>
      </w:r>
      <w:r w:rsidR="65F9220B" w:rsidRPr="007A6699">
        <w:rPr>
          <w:rFonts w:ascii="Times New Roman" w:hAnsi="Times New Roman"/>
          <w:sz w:val="24"/>
          <w:szCs w:val="24"/>
        </w:rPr>
        <w:t xml:space="preserve"> hõlmab valdavat osa valdkonna teenuseosutajatest</w:t>
      </w:r>
      <w:r w:rsidR="4D71BFC1" w:rsidRPr="007A6699">
        <w:rPr>
          <w:rFonts w:ascii="Times New Roman" w:hAnsi="Times New Roman"/>
          <w:sz w:val="24"/>
          <w:szCs w:val="24"/>
        </w:rPr>
        <w:t xml:space="preserve"> ning eeldab</w:t>
      </w:r>
      <w:r w:rsidR="71F85495" w:rsidRPr="007A6699">
        <w:rPr>
          <w:rFonts w:ascii="Times New Roman" w:hAnsi="Times New Roman"/>
          <w:sz w:val="24"/>
          <w:szCs w:val="24"/>
        </w:rPr>
        <w:t xml:space="preserve"> </w:t>
      </w:r>
      <w:r w:rsidR="4D71BFC1" w:rsidRPr="007A6699">
        <w:rPr>
          <w:rFonts w:ascii="Times New Roman" w:hAnsi="Times New Roman"/>
          <w:sz w:val="24"/>
          <w:szCs w:val="24"/>
        </w:rPr>
        <w:t>alg</w:t>
      </w:r>
      <w:r w:rsidR="41687D8D" w:rsidRPr="007A6699">
        <w:rPr>
          <w:rFonts w:ascii="Times New Roman" w:hAnsi="Times New Roman"/>
          <w:sz w:val="24"/>
          <w:szCs w:val="24"/>
        </w:rPr>
        <w:t>faasis</w:t>
      </w:r>
      <w:r w:rsidRPr="007A6699">
        <w:rPr>
          <w:rFonts w:ascii="Times New Roman" w:hAnsi="Times New Roman"/>
          <w:sz w:val="24"/>
          <w:szCs w:val="24"/>
        </w:rPr>
        <w:t xml:space="preserve"> </w:t>
      </w:r>
      <w:r w:rsidR="41687D8D" w:rsidRPr="007A6699">
        <w:rPr>
          <w:rFonts w:ascii="Times New Roman" w:hAnsi="Times New Roman"/>
          <w:sz w:val="24"/>
          <w:szCs w:val="24"/>
        </w:rPr>
        <w:t>kohanemist</w:t>
      </w:r>
      <w:r w:rsidR="71F85495" w:rsidRPr="007A6699">
        <w:rPr>
          <w:rFonts w:ascii="Times New Roman" w:hAnsi="Times New Roman"/>
          <w:sz w:val="24"/>
          <w:szCs w:val="24"/>
        </w:rPr>
        <w:t>.</w:t>
      </w:r>
      <w:r w:rsidR="5B03DC02" w:rsidRPr="007A6699">
        <w:rPr>
          <w:rFonts w:ascii="Times New Roman" w:hAnsi="Times New Roman"/>
          <w:sz w:val="24"/>
          <w:szCs w:val="24"/>
        </w:rPr>
        <w:t xml:space="preserve"> </w:t>
      </w:r>
      <w:r w:rsidR="47ACF558" w:rsidRPr="007A6699">
        <w:rPr>
          <w:rFonts w:ascii="Times New Roman" w:hAnsi="Times New Roman"/>
          <w:sz w:val="24"/>
          <w:szCs w:val="24"/>
        </w:rPr>
        <w:t>Ebasoovitavate mõjude risk on keskmine – algfaasis võivad kaasneda kohanemisraskused ja vastuseis muudatustele</w:t>
      </w:r>
      <w:r w:rsidR="5ABF3E45" w:rsidRPr="007A6699">
        <w:rPr>
          <w:rFonts w:ascii="Times New Roman" w:hAnsi="Times New Roman"/>
          <w:sz w:val="24"/>
          <w:szCs w:val="24"/>
        </w:rPr>
        <w:t xml:space="preserve">, mida aitavad maandada täiendav tugi ja sihipärased koolitused. </w:t>
      </w:r>
      <w:r w:rsidR="71F85495" w:rsidRPr="007A6699">
        <w:rPr>
          <w:rFonts w:ascii="Times New Roman" w:hAnsi="Times New Roman"/>
          <w:sz w:val="24"/>
          <w:szCs w:val="24"/>
        </w:rPr>
        <w:t xml:space="preserve">Pikemas perspektiivis loob </w:t>
      </w:r>
      <w:r w:rsidR="32F3804F" w:rsidRPr="007A6699">
        <w:rPr>
          <w:rFonts w:ascii="Times New Roman" w:hAnsi="Times New Roman"/>
          <w:sz w:val="24"/>
          <w:szCs w:val="24"/>
        </w:rPr>
        <w:t xml:space="preserve">see </w:t>
      </w:r>
      <w:r w:rsidRPr="007A6699">
        <w:rPr>
          <w:rFonts w:ascii="Times New Roman" w:hAnsi="Times New Roman"/>
          <w:sz w:val="24"/>
          <w:szCs w:val="24"/>
        </w:rPr>
        <w:t xml:space="preserve">eeldused </w:t>
      </w:r>
      <w:r w:rsidR="71F85495" w:rsidRPr="007A6699">
        <w:rPr>
          <w:rFonts w:ascii="Times New Roman" w:hAnsi="Times New Roman"/>
          <w:sz w:val="24"/>
          <w:szCs w:val="24"/>
        </w:rPr>
        <w:t xml:space="preserve">paremini </w:t>
      </w:r>
      <w:r w:rsidRPr="007A6699">
        <w:rPr>
          <w:rFonts w:ascii="Times New Roman" w:hAnsi="Times New Roman"/>
          <w:sz w:val="24"/>
          <w:szCs w:val="24"/>
        </w:rPr>
        <w:t>koordineeritu</w:t>
      </w:r>
      <w:r w:rsidR="71F85495" w:rsidRPr="007A6699">
        <w:rPr>
          <w:rFonts w:ascii="Times New Roman" w:hAnsi="Times New Roman"/>
          <w:sz w:val="24"/>
          <w:szCs w:val="24"/>
        </w:rPr>
        <w:t>d</w:t>
      </w:r>
      <w:r w:rsidRPr="007A6699">
        <w:rPr>
          <w:rFonts w:ascii="Times New Roman" w:hAnsi="Times New Roman"/>
          <w:sz w:val="24"/>
          <w:szCs w:val="24"/>
        </w:rPr>
        <w:t xml:space="preserve">, </w:t>
      </w:r>
      <w:r w:rsidR="71F85495" w:rsidRPr="007A6699">
        <w:rPr>
          <w:rFonts w:ascii="Times New Roman" w:hAnsi="Times New Roman"/>
          <w:sz w:val="24"/>
          <w:szCs w:val="24"/>
        </w:rPr>
        <w:t>kvaliteetsemate</w:t>
      </w:r>
      <w:r w:rsidRPr="007A6699">
        <w:rPr>
          <w:rFonts w:ascii="Times New Roman" w:hAnsi="Times New Roman"/>
          <w:sz w:val="24"/>
          <w:szCs w:val="24"/>
        </w:rPr>
        <w:t xml:space="preserve"> ja </w:t>
      </w:r>
      <w:r w:rsidR="71F85495" w:rsidRPr="007A6699">
        <w:rPr>
          <w:rFonts w:ascii="Times New Roman" w:hAnsi="Times New Roman"/>
          <w:sz w:val="24"/>
          <w:szCs w:val="24"/>
        </w:rPr>
        <w:t>tõhusam</w:t>
      </w:r>
      <w:r w:rsidR="2195B19C" w:rsidRPr="007A6699">
        <w:rPr>
          <w:rFonts w:ascii="Times New Roman" w:hAnsi="Times New Roman"/>
          <w:sz w:val="24"/>
          <w:szCs w:val="24"/>
        </w:rPr>
        <w:t>ate</w:t>
      </w:r>
      <w:r w:rsidR="71F85495" w:rsidRPr="007A6699">
        <w:rPr>
          <w:rFonts w:ascii="Times New Roman" w:hAnsi="Times New Roman"/>
          <w:sz w:val="24"/>
          <w:szCs w:val="24"/>
        </w:rPr>
        <w:t xml:space="preserve"> </w:t>
      </w:r>
      <w:r w:rsidR="2D6F0454" w:rsidRPr="007A6699">
        <w:rPr>
          <w:rFonts w:ascii="Times New Roman" w:hAnsi="Times New Roman"/>
          <w:sz w:val="24"/>
          <w:szCs w:val="24"/>
        </w:rPr>
        <w:t xml:space="preserve">teenuste </w:t>
      </w:r>
      <w:r w:rsidR="71F85495" w:rsidRPr="007A6699">
        <w:rPr>
          <w:rFonts w:ascii="Times New Roman" w:hAnsi="Times New Roman"/>
          <w:sz w:val="24"/>
          <w:szCs w:val="24"/>
        </w:rPr>
        <w:t>osutamiseks</w:t>
      </w:r>
      <w:r w:rsidRPr="007A6699">
        <w:rPr>
          <w:rFonts w:ascii="Times New Roman" w:hAnsi="Times New Roman"/>
          <w:sz w:val="24"/>
          <w:szCs w:val="24"/>
        </w:rPr>
        <w:t>.</w:t>
      </w:r>
    </w:p>
    <w:p w14:paraId="3732CF15" w14:textId="77777777" w:rsidR="00841241" w:rsidRDefault="00841241" w:rsidP="007F5068">
      <w:pPr>
        <w:rPr>
          <w:rFonts w:ascii="Times New Roman" w:hAnsi="Times New Roman"/>
          <w:sz w:val="24"/>
          <w:lang w:eastAsia="et-EE"/>
        </w:rPr>
      </w:pPr>
    </w:p>
    <w:p w14:paraId="333F3C0F" w14:textId="577E4803" w:rsidR="00841241" w:rsidRPr="00B26E33" w:rsidRDefault="00841241" w:rsidP="007F5068">
      <w:pPr>
        <w:rPr>
          <w:rFonts w:ascii="Times New Roman" w:hAnsi="Times New Roman"/>
          <w:b/>
          <w:bCs/>
          <w:i/>
          <w:iCs/>
          <w:sz w:val="24"/>
          <w:szCs w:val="24"/>
          <w:lang w:eastAsia="et-EE"/>
        </w:rPr>
      </w:pPr>
      <w:r w:rsidRPr="39FAE46A">
        <w:rPr>
          <w:rFonts w:ascii="Times New Roman" w:hAnsi="Times New Roman"/>
          <w:b/>
          <w:bCs/>
          <w:i/>
          <w:iCs/>
          <w:sz w:val="24"/>
          <w:szCs w:val="24"/>
          <w:lang w:eastAsia="et-EE"/>
        </w:rPr>
        <w:t xml:space="preserve">Mõju sihtrühm 3 </w:t>
      </w:r>
      <w:r w:rsidR="004558DB">
        <w:rPr>
          <w:rFonts w:ascii="Times New Roman" w:hAnsi="Times New Roman"/>
          <w:b/>
          <w:bCs/>
          <w:i/>
          <w:iCs/>
          <w:sz w:val="24"/>
          <w:szCs w:val="24"/>
          <w:lang w:eastAsia="et-EE"/>
        </w:rPr>
        <w:t>–</w:t>
      </w:r>
      <w:r w:rsidRPr="39FAE46A">
        <w:rPr>
          <w:rFonts w:ascii="Times New Roman" w:hAnsi="Times New Roman"/>
          <w:b/>
          <w:bCs/>
          <w:i/>
          <w:iCs/>
          <w:sz w:val="24"/>
          <w:szCs w:val="24"/>
          <w:lang w:eastAsia="et-EE"/>
        </w:rPr>
        <w:t xml:space="preserve"> haiglad</w:t>
      </w:r>
    </w:p>
    <w:p w14:paraId="7C5BF44F" w14:textId="77777777" w:rsidR="004558DB" w:rsidRDefault="004558DB" w:rsidP="007F5068">
      <w:pPr>
        <w:rPr>
          <w:rFonts w:ascii="Times New Roman" w:hAnsi="Times New Roman"/>
          <w:sz w:val="24"/>
          <w:szCs w:val="24"/>
          <w:lang w:eastAsia="et-EE"/>
        </w:rPr>
      </w:pPr>
    </w:p>
    <w:p w14:paraId="4DBB4E9E" w14:textId="1A01DF41" w:rsidR="00816149" w:rsidRDefault="48F9B390" w:rsidP="007F5068">
      <w:pPr>
        <w:rPr>
          <w:rFonts w:ascii="Times New Roman" w:hAnsi="Times New Roman"/>
          <w:sz w:val="24"/>
          <w:szCs w:val="24"/>
        </w:rPr>
      </w:pPr>
      <w:r w:rsidRPr="00104500">
        <w:rPr>
          <w:rFonts w:ascii="Times New Roman" w:hAnsi="Times New Roman"/>
          <w:sz w:val="24"/>
          <w:szCs w:val="24"/>
          <w:lang w:eastAsia="et-EE"/>
        </w:rPr>
        <w:t xml:space="preserve">Muudatused </w:t>
      </w:r>
      <w:r w:rsidR="5E72F18D" w:rsidRPr="00104500">
        <w:rPr>
          <w:rFonts w:ascii="Times New Roman" w:hAnsi="Times New Roman"/>
          <w:sz w:val="24"/>
          <w:szCs w:val="24"/>
          <w:lang w:eastAsia="et-EE"/>
        </w:rPr>
        <w:t>mõjuta</w:t>
      </w:r>
      <w:r w:rsidRPr="00104500">
        <w:rPr>
          <w:rFonts w:ascii="Times New Roman" w:hAnsi="Times New Roman"/>
          <w:sz w:val="24"/>
          <w:szCs w:val="24"/>
          <w:lang w:eastAsia="et-EE"/>
        </w:rPr>
        <w:t>vad</w:t>
      </w:r>
      <w:r w:rsidR="5E72F18D" w:rsidRPr="00104500">
        <w:rPr>
          <w:rFonts w:ascii="Times New Roman" w:hAnsi="Times New Roman"/>
          <w:sz w:val="24"/>
          <w:szCs w:val="24"/>
          <w:lang w:eastAsia="et-EE"/>
        </w:rPr>
        <w:t xml:space="preserve"> </w:t>
      </w:r>
      <w:r w:rsidRPr="00104500">
        <w:rPr>
          <w:rFonts w:ascii="Times New Roman" w:hAnsi="Times New Roman"/>
          <w:sz w:val="24"/>
          <w:szCs w:val="24"/>
          <w:lang w:eastAsia="et-EE"/>
        </w:rPr>
        <w:t xml:space="preserve">kõiki </w:t>
      </w:r>
      <w:r w:rsidR="5E72F18D" w:rsidRPr="00104500">
        <w:rPr>
          <w:rFonts w:ascii="Times New Roman" w:hAnsi="Times New Roman"/>
          <w:sz w:val="24"/>
          <w:szCs w:val="24"/>
          <w:lang w:eastAsia="et-EE"/>
        </w:rPr>
        <w:t xml:space="preserve">haiglavõrgu </w:t>
      </w:r>
      <w:r w:rsidR="5767A793" w:rsidRPr="00104500">
        <w:rPr>
          <w:rFonts w:ascii="Times New Roman" w:hAnsi="Times New Roman"/>
          <w:sz w:val="24"/>
          <w:szCs w:val="24"/>
          <w:lang w:eastAsia="et-EE"/>
        </w:rPr>
        <w:t>haigla</w:t>
      </w:r>
      <w:r w:rsidRPr="00104500">
        <w:rPr>
          <w:rFonts w:ascii="Times New Roman" w:hAnsi="Times New Roman"/>
          <w:sz w:val="24"/>
          <w:szCs w:val="24"/>
          <w:lang w:eastAsia="et-EE"/>
        </w:rPr>
        <w:t>i</w:t>
      </w:r>
      <w:r w:rsidR="5767A793" w:rsidRPr="00104500">
        <w:rPr>
          <w:rFonts w:ascii="Times New Roman" w:hAnsi="Times New Roman"/>
          <w:sz w:val="24"/>
          <w:szCs w:val="24"/>
          <w:lang w:eastAsia="et-EE"/>
        </w:rPr>
        <w:t>d</w:t>
      </w:r>
      <w:r w:rsidR="0078372E" w:rsidRPr="00104500">
        <w:rPr>
          <w:rStyle w:val="Allmrkuseviide"/>
          <w:rFonts w:ascii="Times New Roman" w:hAnsi="Times New Roman"/>
          <w:sz w:val="24"/>
          <w:szCs w:val="24"/>
          <w:lang w:eastAsia="et-EE"/>
        </w:rPr>
        <w:footnoteReference w:id="69"/>
      </w:r>
      <w:r w:rsidR="7B4F31AA">
        <w:rPr>
          <w:rFonts w:ascii="Times New Roman" w:hAnsi="Times New Roman"/>
          <w:sz w:val="24"/>
          <w:szCs w:val="24"/>
        </w:rPr>
        <w:t xml:space="preserve">, </w:t>
      </w:r>
      <w:r w:rsidR="2C81D928" w:rsidRPr="00816149">
        <w:rPr>
          <w:rFonts w:ascii="Times New Roman" w:hAnsi="Times New Roman"/>
          <w:sz w:val="24"/>
          <w:szCs w:val="24"/>
        </w:rPr>
        <w:t>kelle</w:t>
      </w:r>
      <w:r w:rsidR="7CC6A4A1" w:rsidRPr="7A3DEBF5">
        <w:rPr>
          <w:rFonts w:ascii="Times New Roman" w:hAnsi="Times New Roman"/>
          <w:sz w:val="24"/>
          <w:szCs w:val="24"/>
        </w:rPr>
        <w:t xml:space="preserve"> tegevust iseloomustavad </w:t>
      </w:r>
      <w:r w:rsidR="0CA23B23" w:rsidRPr="7A3DEBF5">
        <w:rPr>
          <w:rFonts w:ascii="Times New Roman" w:hAnsi="Times New Roman"/>
          <w:sz w:val="24"/>
          <w:szCs w:val="24"/>
        </w:rPr>
        <w:t>olulises</w:t>
      </w:r>
      <w:r w:rsidR="7CC6A4A1" w:rsidRPr="7A3DEBF5">
        <w:rPr>
          <w:rFonts w:ascii="Times New Roman" w:hAnsi="Times New Roman"/>
          <w:sz w:val="24"/>
          <w:szCs w:val="24"/>
        </w:rPr>
        <w:t xml:space="preserve"> osas korduvad visiidid ja pikaajalised raviteekonnad, eriti vanemaealiste ja krooniliste haigustega patsientide seas.</w:t>
      </w:r>
      <w:r w:rsidR="71AB89D6" w:rsidRPr="7A3DEBF5">
        <w:rPr>
          <w:rFonts w:ascii="Times New Roman" w:hAnsi="Times New Roman"/>
          <w:sz w:val="24"/>
          <w:szCs w:val="24"/>
        </w:rPr>
        <w:t xml:space="preserve"> See tähendab, et </w:t>
      </w:r>
      <w:proofErr w:type="spellStart"/>
      <w:r w:rsidR="63ADE01F" w:rsidRPr="7A3DEBF5">
        <w:rPr>
          <w:rFonts w:ascii="Times New Roman" w:hAnsi="Times New Roman"/>
          <w:sz w:val="24"/>
          <w:szCs w:val="24"/>
        </w:rPr>
        <w:t>valdkon</w:t>
      </w:r>
      <w:r w:rsidR="7410E670" w:rsidRPr="7A3DEBF5">
        <w:rPr>
          <w:rFonts w:ascii="Times New Roman" w:hAnsi="Times New Roman"/>
          <w:sz w:val="24"/>
          <w:szCs w:val="24"/>
        </w:rPr>
        <w:t>dade</w:t>
      </w:r>
      <w:r w:rsidR="63ADE01F" w:rsidRPr="7A3DEBF5">
        <w:rPr>
          <w:rFonts w:ascii="Times New Roman" w:hAnsi="Times New Roman"/>
          <w:sz w:val="24"/>
          <w:szCs w:val="24"/>
        </w:rPr>
        <w:t>ülene</w:t>
      </w:r>
      <w:proofErr w:type="spellEnd"/>
      <w:r w:rsidR="71AB89D6" w:rsidRPr="7A3DEBF5">
        <w:rPr>
          <w:rFonts w:ascii="Times New Roman" w:hAnsi="Times New Roman"/>
          <w:sz w:val="24"/>
          <w:szCs w:val="24"/>
        </w:rPr>
        <w:t xml:space="preserve"> koordinatsioon mõjutab eeskätt neid patsiente, kelle ravi on seotud mitme teenuseosutaja ja pikaajalise jälgimisega.</w:t>
      </w:r>
    </w:p>
    <w:p w14:paraId="5DDA66B5" w14:textId="77777777" w:rsidR="00816149" w:rsidRDefault="00816149" w:rsidP="007F5068">
      <w:pPr>
        <w:rPr>
          <w:rFonts w:ascii="Times New Roman" w:hAnsi="Times New Roman"/>
          <w:sz w:val="24"/>
          <w:szCs w:val="24"/>
        </w:rPr>
      </w:pPr>
    </w:p>
    <w:p w14:paraId="54679BBC" w14:textId="787B20A7" w:rsidR="1C98644E" w:rsidRDefault="1C98644E" w:rsidP="6D366E81">
      <w:proofErr w:type="spellStart"/>
      <w:r w:rsidRPr="7A3DEBF5">
        <w:rPr>
          <w:rFonts w:ascii="Times New Roman" w:hAnsi="Times New Roman"/>
          <w:sz w:val="24"/>
          <w:szCs w:val="24"/>
        </w:rPr>
        <w:t>Valdkondadeülese</w:t>
      </w:r>
      <w:proofErr w:type="spellEnd"/>
      <w:r w:rsidRPr="7A3DEBF5">
        <w:rPr>
          <w:rFonts w:ascii="Times New Roman" w:hAnsi="Times New Roman"/>
          <w:sz w:val="24"/>
          <w:szCs w:val="24"/>
        </w:rPr>
        <w:t xml:space="preserve"> koordinatsiooniteenuse kasutuselevõtt muudab haiglate rolli kompleksse abivajadusega inimeste raviteekonna korraldamisel senisest süsteemsemaks. Haiglaravi ajal saavad ravimeeskonnad kasutada riskitunnust ning teisi koordinatsiooni toetavaid töövahendeid, mis võimaldavad varakult tuvastada inimesed, kellel on pärast haiglaravi suurem risk korduvateks hospitaliseerimisteks, ravikatkestusteks või iseseisva toimetuleku halvenemiseks. Vajaduse korral algatatakse koordinatsioonivajaduse hindamine juba haiglaravi ajal, et tagada inimesele sujuv üleminek haiglast esmatasandi tervishoiu-, sotsiaal- ja teistele toetavatele teenustele. Sellega võib kaasneda haiglaravi ajal ajutine töökoormuse suurenemine, kuna lisandub koordinatsioonivajaduse varajane märkamine ning selle dokumenteerimine.</w:t>
      </w:r>
    </w:p>
    <w:p w14:paraId="1DCD939F" w14:textId="77777777" w:rsidR="00055F60" w:rsidRDefault="00055F60" w:rsidP="00077155">
      <w:pPr>
        <w:rPr>
          <w:rFonts w:ascii="Times New Roman" w:hAnsi="Times New Roman"/>
          <w:sz w:val="24"/>
          <w:szCs w:val="24"/>
        </w:rPr>
      </w:pPr>
    </w:p>
    <w:p w14:paraId="551934AD" w14:textId="278E60CC" w:rsidR="07080473" w:rsidRDefault="0001297B" w:rsidP="6D366E81">
      <w:r w:rsidRPr="7A3DEBF5">
        <w:rPr>
          <w:rFonts w:ascii="Times New Roman" w:hAnsi="Times New Roman"/>
          <w:sz w:val="24"/>
          <w:szCs w:val="24"/>
        </w:rPr>
        <w:t>Märkamislehte täid</w:t>
      </w:r>
      <w:r>
        <w:rPr>
          <w:rFonts w:ascii="Times New Roman" w:hAnsi="Times New Roman"/>
          <w:sz w:val="24"/>
          <w:szCs w:val="24"/>
        </w:rPr>
        <w:t>eta</w:t>
      </w:r>
      <w:r w:rsidRPr="7A3DEBF5">
        <w:rPr>
          <w:rFonts w:ascii="Times New Roman" w:hAnsi="Times New Roman"/>
          <w:sz w:val="24"/>
          <w:szCs w:val="24"/>
        </w:rPr>
        <w:t>ks haiglas üldjuhul üksuse või osakonna õe poolt, harvem arsti poolt. Aga esitajaks võib olla ka näiteks füsioterapeut. Märkamisleht tuleb sisestada tervisejuhtimise töölaualt ja võtab aega 5</w:t>
      </w:r>
      <w:r w:rsidRPr="007B015B">
        <w:rPr>
          <w:rFonts w:ascii="Times New Roman" w:hAnsi="Times New Roman"/>
          <w:sz w:val="24"/>
          <w:szCs w:val="24"/>
        </w:rPr>
        <w:t>–</w:t>
      </w:r>
      <w:r w:rsidRPr="7A3DEBF5">
        <w:rPr>
          <w:rFonts w:ascii="Times New Roman" w:hAnsi="Times New Roman"/>
          <w:sz w:val="24"/>
          <w:szCs w:val="24"/>
        </w:rPr>
        <w:t>10 minutit. Märkamisleht täidetakse ca 30% haiglaravi juhtudest</w:t>
      </w:r>
      <w:r>
        <w:rPr>
          <w:rFonts w:ascii="Times New Roman" w:hAnsi="Times New Roman"/>
          <w:sz w:val="24"/>
          <w:szCs w:val="24"/>
        </w:rPr>
        <w:t xml:space="preserve"> (arvestuslikult kuluks selle funktsiooni täitmisele Eesti peale kokku ca 2-4 täistööajaga haigla töötajat aastas)</w:t>
      </w:r>
      <w:r w:rsidRPr="7A3DEBF5">
        <w:rPr>
          <w:rFonts w:ascii="Times New Roman" w:hAnsi="Times New Roman"/>
          <w:sz w:val="24"/>
          <w:szCs w:val="24"/>
        </w:rPr>
        <w:t xml:space="preserve"> ja see suunatakse haigla terviseteejuhile, kes hindab täiendavalt koordinatsiooni vajadust ja üldjuhul alustab heaoluplaani koostamist.</w:t>
      </w:r>
      <w:r>
        <w:rPr>
          <w:rFonts w:ascii="Times New Roman" w:hAnsi="Times New Roman"/>
          <w:sz w:val="24"/>
          <w:szCs w:val="24"/>
        </w:rPr>
        <w:t xml:space="preserve"> </w:t>
      </w:r>
      <w:r w:rsidR="67D61FDC" w:rsidRPr="7A3DEBF5">
        <w:rPr>
          <w:rFonts w:ascii="Times New Roman" w:hAnsi="Times New Roman"/>
          <w:sz w:val="24"/>
          <w:szCs w:val="24"/>
        </w:rPr>
        <w:t xml:space="preserve">Heaoluplaanile </w:t>
      </w:r>
      <w:r w:rsidR="0DE8C2C7" w:rsidRPr="7A3DEBF5">
        <w:rPr>
          <w:rFonts w:ascii="Times New Roman" w:hAnsi="Times New Roman"/>
          <w:sz w:val="24"/>
          <w:szCs w:val="24"/>
        </w:rPr>
        <w:t>saab terviseteejuht sisendi haigla infosüsteemist. Kui terviseteejuhile võ</w:t>
      </w:r>
      <w:r w:rsidR="4AAFC82C" w:rsidRPr="7A3DEBF5">
        <w:rPr>
          <w:rFonts w:ascii="Times New Roman" w:hAnsi="Times New Roman"/>
          <w:sz w:val="24"/>
          <w:szCs w:val="24"/>
        </w:rPr>
        <w:t>i patsiendile jääb heaoluplaanile koondatud terviseinfo osas midagi</w:t>
      </w:r>
      <w:r w:rsidR="4A7F1B46" w:rsidRPr="7A3DEBF5">
        <w:rPr>
          <w:rFonts w:ascii="Times New Roman" w:hAnsi="Times New Roman"/>
          <w:sz w:val="24"/>
          <w:szCs w:val="24"/>
        </w:rPr>
        <w:t xml:space="preserve"> segaseks, tuleb heaoluplaani terviseandmete osa üle valideerid</w:t>
      </w:r>
      <w:r w:rsidR="2A1A9CED" w:rsidRPr="7A3DEBF5">
        <w:rPr>
          <w:rFonts w:ascii="Times New Roman" w:hAnsi="Times New Roman"/>
          <w:sz w:val="24"/>
          <w:szCs w:val="24"/>
        </w:rPr>
        <w:t>a</w:t>
      </w:r>
      <w:r w:rsidR="4A7F1B46" w:rsidRPr="7A3DEBF5">
        <w:rPr>
          <w:rFonts w:ascii="Times New Roman" w:hAnsi="Times New Roman"/>
          <w:sz w:val="24"/>
          <w:szCs w:val="24"/>
        </w:rPr>
        <w:t xml:space="preserve"> arstiga</w:t>
      </w:r>
      <w:r w:rsidR="623B8A44" w:rsidRPr="7A3DEBF5">
        <w:rPr>
          <w:rFonts w:ascii="Times New Roman" w:hAnsi="Times New Roman"/>
          <w:sz w:val="24"/>
          <w:szCs w:val="24"/>
        </w:rPr>
        <w:t xml:space="preserve"> enne, kui plaan inimesele antakse. Heaoluplaan on oluline </w:t>
      </w:r>
      <w:r w:rsidR="09A1AAA1" w:rsidRPr="7A3DEBF5">
        <w:rPr>
          <w:rFonts w:ascii="Times New Roman" w:hAnsi="Times New Roman"/>
          <w:sz w:val="24"/>
          <w:szCs w:val="24"/>
        </w:rPr>
        <w:t xml:space="preserve">inimese </w:t>
      </w:r>
      <w:r w:rsidR="623B8A44" w:rsidRPr="7A3DEBF5">
        <w:rPr>
          <w:rFonts w:ascii="Times New Roman" w:hAnsi="Times New Roman"/>
          <w:sz w:val="24"/>
          <w:szCs w:val="24"/>
        </w:rPr>
        <w:t>raviohutust tagav töö</w:t>
      </w:r>
      <w:r w:rsidR="5F6004A4" w:rsidRPr="7A3DEBF5">
        <w:rPr>
          <w:rFonts w:ascii="Times New Roman" w:hAnsi="Times New Roman"/>
          <w:sz w:val="24"/>
          <w:szCs w:val="24"/>
        </w:rPr>
        <w:t>vahend</w:t>
      </w:r>
      <w:r w:rsidR="623B8A44" w:rsidRPr="7A3DEBF5">
        <w:rPr>
          <w:rFonts w:ascii="Times New Roman" w:hAnsi="Times New Roman"/>
          <w:sz w:val="24"/>
          <w:szCs w:val="24"/>
        </w:rPr>
        <w:t xml:space="preserve">. </w:t>
      </w:r>
      <w:r w:rsidR="02DBE664" w:rsidRPr="7A3DEBF5">
        <w:rPr>
          <w:rFonts w:ascii="Times New Roman" w:hAnsi="Times New Roman"/>
          <w:sz w:val="24"/>
          <w:szCs w:val="24"/>
        </w:rPr>
        <w:t>Kõik tervishoiutöötajad pääsevad heaoluplaanile ja märkamislehele ligi tervisejuhtimise töölaua kaud</w:t>
      </w:r>
      <w:r w:rsidR="57F2C836" w:rsidRPr="7A3DEBF5">
        <w:rPr>
          <w:rFonts w:ascii="Times New Roman" w:hAnsi="Times New Roman"/>
          <w:sz w:val="24"/>
          <w:szCs w:val="24"/>
        </w:rPr>
        <w:t xml:space="preserve">u. </w:t>
      </w:r>
      <w:r w:rsidR="31884E0A" w:rsidRPr="7A3DEBF5">
        <w:rPr>
          <w:rFonts w:ascii="Times New Roman" w:hAnsi="Times New Roman"/>
          <w:sz w:val="24"/>
          <w:szCs w:val="24"/>
        </w:rPr>
        <w:t>Haiglale ei teki vajadust ise</w:t>
      </w:r>
      <w:r w:rsidR="00E7412F">
        <w:rPr>
          <w:rFonts w:ascii="Times New Roman" w:hAnsi="Times New Roman"/>
          <w:sz w:val="24"/>
          <w:szCs w:val="24"/>
        </w:rPr>
        <w:t xml:space="preserve"> </w:t>
      </w:r>
      <w:r w:rsidR="31884E0A" w:rsidRPr="7A3DEBF5">
        <w:rPr>
          <w:rFonts w:ascii="Times New Roman" w:hAnsi="Times New Roman"/>
          <w:sz w:val="24"/>
          <w:szCs w:val="24"/>
        </w:rPr>
        <w:t>mingisugu</w:t>
      </w:r>
      <w:r w:rsidR="4FC4CDB3" w:rsidRPr="7A3DEBF5">
        <w:rPr>
          <w:rFonts w:ascii="Times New Roman" w:hAnsi="Times New Roman"/>
          <w:sz w:val="24"/>
          <w:szCs w:val="24"/>
        </w:rPr>
        <w:t>st IT-arendust teha.</w:t>
      </w:r>
    </w:p>
    <w:p w14:paraId="25CE0EE3" w14:textId="126C792A" w:rsidR="1C98644E" w:rsidRDefault="1C98644E" w:rsidP="6D366E81">
      <w:r w:rsidRPr="7A3DEBF5">
        <w:rPr>
          <w:rFonts w:ascii="Times New Roman" w:hAnsi="Times New Roman"/>
          <w:sz w:val="24"/>
          <w:szCs w:val="24"/>
        </w:rPr>
        <w:lastRenderedPageBreak/>
        <w:t xml:space="preserve">Samas väheneb haiglate vajadus korraldada pärast väljakirjutamist ise erinevate teenuseosutajate vahelist koostööd, otsida inimesele sobivaid </w:t>
      </w:r>
      <w:proofErr w:type="spellStart"/>
      <w:r w:rsidRPr="7A3DEBF5">
        <w:rPr>
          <w:rFonts w:ascii="Times New Roman" w:hAnsi="Times New Roman"/>
          <w:sz w:val="24"/>
          <w:szCs w:val="24"/>
        </w:rPr>
        <w:t>järelravi</w:t>
      </w:r>
      <w:proofErr w:type="spellEnd"/>
      <w:r w:rsidRPr="7A3DEBF5">
        <w:rPr>
          <w:rFonts w:ascii="Times New Roman" w:hAnsi="Times New Roman"/>
          <w:sz w:val="24"/>
          <w:szCs w:val="24"/>
        </w:rPr>
        <w:t>-, koduõendus-, rehabilitatsiooni- või sotsiaalteenuseid ning teha korduvaid kontakte perearstide, kohalike omavalitsuste, lähedaste ja teiste osapooltega. Need tegevused koondatakse terviseteejuhi juhitava koordinatsiooniprotsessi alla, kus haigla ravimeeskond vastutab tervishoiuteenuse osutamise ning meditsiiniliste raviplaanide eest ning osaleb tugimeeskonna liikmena vastavalt inimese vajadustele. Koordinatsioonivastutuse koondamine ühele spetsialistile loob selge vastutusahela ning tagab, et patsiendil ja kõigil teenuseosutajatel on üks keskne kontaktisik raviteekonna korraldamisel. See võimaldab arstidel ja õdedel keskenduda enam kliinilistele ülesannetele ning vähendab dubleerivat korraldustööd.</w:t>
      </w:r>
    </w:p>
    <w:p w14:paraId="42870F80" w14:textId="77777777" w:rsidR="00373A2A" w:rsidRDefault="00373A2A" w:rsidP="00077155">
      <w:pPr>
        <w:rPr>
          <w:rFonts w:ascii="Times New Roman" w:hAnsi="Times New Roman"/>
          <w:sz w:val="24"/>
          <w:szCs w:val="24"/>
        </w:rPr>
      </w:pPr>
    </w:p>
    <w:p w14:paraId="1101C244" w14:textId="5DE10811" w:rsidR="1C98644E" w:rsidRDefault="1C98644E" w:rsidP="6D366E81">
      <w:r w:rsidRPr="7A3DEBF5">
        <w:rPr>
          <w:rFonts w:ascii="Times New Roman" w:hAnsi="Times New Roman"/>
          <w:sz w:val="24"/>
          <w:szCs w:val="24"/>
        </w:rPr>
        <w:t xml:space="preserve">Digilahenduste ja ühise heaoluplaani kasutuselevõtt parandab haiglate, perearstide, sotsiaalvaldkonna ja teiste teenuseosutajate vahelist infovahetust ning vähendab telefoni, e-kirjade ja muude käsitsi tehtavate koordineerimistoimingute vajadust. Eelkõige aitab see tagada, et haiglast väljakirjutamisel jõuab inimese terviseseisundit, raviplaani ja edasist teenusevajadust puudutav oluline teave õigeaegselt järgmise teenuseosutajani, vähendades ravivigade ja ravimivigade riski, mis sageli tekivad just </w:t>
      </w:r>
      <w:proofErr w:type="spellStart"/>
      <w:r w:rsidRPr="7A3DEBF5">
        <w:rPr>
          <w:rFonts w:ascii="Times New Roman" w:hAnsi="Times New Roman"/>
          <w:sz w:val="24"/>
          <w:szCs w:val="24"/>
        </w:rPr>
        <w:t>teenustevahelisel</w:t>
      </w:r>
      <w:proofErr w:type="spellEnd"/>
      <w:r w:rsidRPr="7A3DEBF5">
        <w:rPr>
          <w:rFonts w:ascii="Times New Roman" w:hAnsi="Times New Roman"/>
          <w:sz w:val="24"/>
          <w:szCs w:val="24"/>
        </w:rPr>
        <w:t xml:space="preserve"> üleminekul. Samal ajal võib suureneda nõue struktureeritud dokumenteerimisele ja standardiseeritud andmete sisestamisele, mis on vajalik andmete korduskasutuseks ning </w:t>
      </w:r>
      <w:proofErr w:type="spellStart"/>
      <w:r w:rsidRPr="7A3DEBF5">
        <w:rPr>
          <w:rFonts w:ascii="Times New Roman" w:hAnsi="Times New Roman"/>
          <w:sz w:val="24"/>
          <w:szCs w:val="24"/>
        </w:rPr>
        <w:t>valdkondadeülese</w:t>
      </w:r>
      <w:proofErr w:type="spellEnd"/>
      <w:r w:rsidRPr="7A3DEBF5">
        <w:rPr>
          <w:rFonts w:ascii="Times New Roman" w:hAnsi="Times New Roman"/>
          <w:sz w:val="24"/>
          <w:szCs w:val="24"/>
        </w:rPr>
        <w:t xml:space="preserve"> koostöö tõhusaks toimimiseks.</w:t>
      </w:r>
    </w:p>
    <w:p w14:paraId="4D566D16" w14:textId="77777777" w:rsidR="00A53E02" w:rsidRDefault="00A53E02" w:rsidP="00077155">
      <w:pPr>
        <w:rPr>
          <w:rFonts w:ascii="Times New Roman" w:hAnsi="Times New Roman"/>
          <w:sz w:val="24"/>
          <w:szCs w:val="24"/>
        </w:rPr>
      </w:pPr>
    </w:p>
    <w:p w14:paraId="403AE270" w14:textId="19758AB1" w:rsidR="1C98644E" w:rsidRDefault="1C98644E" w:rsidP="6D366E81">
      <w:r w:rsidRPr="7A3DEBF5">
        <w:rPr>
          <w:rFonts w:ascii="Times New Roman" w:hAnsi="Times New Roman"/>
          <w:sz w:val="24"/>
          <w:szCs w:val="24"/>
        </w:rPr>
        <w:t xml:space="preserve">Pikemas perspektiivis aitab koordinatsiooniteenuse rakendamine vähendada välditavaid korduvhospitaliseerimisi ja vältimatu abi kasutamist, kuna inimese </w:t>
      </w:r>
      <w:proofErr w:type="spellStart"/>
      <w:r w:rsidRPr="7A3DEBF5">
        <w:rPr>
          <w:rFonts w:ascii="Times New Roman" w:hAnsi="Times New Roman"/>
          <w:sz w:val="24"/>
          <w:szCs w:val="24"/>
        </w:rPr>
        <w:t>järelravi</w:t>
      </w:r>
      <w:proofErr w:type="spellEnd"/>
      <w:r w:rsidRPr="7A3DEBF5">
        <w:rPr>
          <w:rFonts w:ascii="Times New Roman" w:hAnsi="Times New Roman"/>
          <w:sz w:val="24"/>
          <w:szCs w:val="24"/>
        </w:rPr>
        <w:t>, koduõendus, rehabilitatsiooni- ja sotsiaalteenused kavandatakse ning käivitatakse õigeaegselt. See toetab haiglaravi järjepidevust, parandab patsiendi ohutust ning võimaldab haiglate ressursside tõhusamat kasutamist, suunates tervishoiutöötajate tööaega senisest enam vahetule patsienditööle.</w:t>
      </w:r>
    </w:p>
    <w:p w14:paraId="45823705" w14:textId="77777777" w:rsidR="00A53E02" w:rsidRDefault="00A53E02" w:rsidP="007F5068">
      <w:pPr>
        <w:rPr>
          <w:rFonts w:ascii="Times New Roman" w:hAnsi="Times New Roman"/>
          <w:sz w:val="24"/>
          <w:szCs w:val="24"/>
        </w:rPr>
      </w:pPr>
    </w:p>
    <w:p w14:paraId="2AA957B8" w14:textId="1FEF970B" w:rsidR="00104500" w:rsidRPr="008C520E" w:rsidRDefault="0C43E633" w:rsidP="007F5068">
      <w:pPr>
        <w:rPr>
          <w:rFonts w:ascii="Times New Roman" w:hAnsi="Times New Roman"/>
          <w:sz w:val="24"/>
          <w:szCs w:val="24"/>
        </w:rPr>
      </w:pPr>
      <w:r w:rsidRPr="7A3DEBF5">
        <w:rPr>
          <w:rFonts w:ascii="Times New Roman" w:hAnsi="Times New Roman"/>
          <w:sz w:val="24"/>
          <w:szCs w:val="24"/>
        </w:rPr>
        <w:t>Muudatus mõjutab ka haiglate töö sisu, suunates seda senisest enam ravikeskselt käsitluselt patsienditeekonna terviklikule juhtimisele. See tähendab, et lisaks raviteenuse osutamisele suureneb haiglate roll patsiendi edasise toimetuleku ja teenustele liikumise toetamisel koostöös teiste teenuseosutajatega.</w:t>
      </w:r>
      <w:r w:rsidR="0DE4055F" w:rsidRPr="7A3DEBF5">
        <w:rPr>
          <w:rFonts w:ascii="Times New Roman" w:hAnsi="Times New Roman"/>
          <w:sz w:val="24"/>
          <w:szCs w:val="24"/>
        </w:rPr>
        <w:t xml:space="preserve"> </w:t>
      </w:r>
      <w:r w:rsidR="56B5A37E" w:rsidRPr="7A3DEBF5">
        <w:rPr>
          <w:rFonts w:ascii="Times New Roman" w:hAnsi="Times New Roman"/>
          <w:sz w:val="24"/>
          <w:szCs w:val="24"/>
        </w:rPr>
        <w:t xml:space="preserve">Kehtivas süsteemis võivad haiglates töötada sotsiaaltöötajad või projektipõhised koordinaatorid, kuid nende roll ei ole ühtselt reguleeritud ning haiglaravi käigus ilmnenud sotsiaalsed probleemid või toimetulekuraskused ei pruugi alati jõuda teiste teenuseosutajateni ega saada enne </w:t>
      </w:r>
      <w:r w:rsidR="3206D556" w:rsidRPr="7A3DEBF5">
        <w:rPr>
          <w:rFonts w:ascii="Times New Roman" w:hAnsi="Times New Roman"/>
          <w:sz w:val="24"/>
          <w:szCs w:val="24"/>
        </w:rPr>
        <w:t xml:space="preserve">haiglast </w:t>
      </w:r>
      <w:r w:rsidR="56B5A37E" w:rsidRPr="7A3DEBF5">
        <w:rPr>
          <w:rFonts w:ascii="Times New Roman" w:hAnsi="Times New Roman"/>
          <w:sz w:val="24"/>
          <w:szCs w:val="24"/>
        </w:rPr>
        <w:t>väljakirjutamist piisavat lahendust.</w:t>
      </w:r>
      <w:r w:rsidR="300197F9" w:rsidRPr="7A3DEBF5">
        <w:rPr>
          <w:rFonts w:ascii="Times New Roman" w:hAnsi="Times New Roman"/>
          <w:sz w:val="24"/>
          <w:szCs w:val="24"/>
        </w:rPr>
        <w:t xml:space="preserve"> Efektiivse </w:t>
      </w:r>
      <w:proofErr w:type="spellStart"/>
      <w:r w:rsidR="300197F9" w:rsidRPr="7A3DEBF5">
        <w:rPr>
          <w:rFonts w:ascii="Times New Roman" w:hAnsi="Times New Roman"/>
          <w:sz w:val="24"/>
          <w:szCs w:val="24"/>
        </w:rPr>
        <w:t>valdkondadeülese</w:t>
      </w:r>
      <w:proofErr w:type="spellEnd"/>
      <w:r w:rsidR="300197F9" w:rsidRPr="7A3DEBF5">
        <w:rPr>
          <w:rFonts w:ascii="Times New Roman" w:hAnsi="Times New Roman"/>
          <w:sz w:val="24"/>
          <w:szCs w:val="24"/>
        </w:rPr>
        <w:t xml:space="preserve"> koordinatsiooni korral võib EMO ja haiglaravi kasutuse kasv aeglustuda, mis mõjutab haiglate teenusepõhist (FFS) tulubaasi. </w:t>
      </w:r>
      <w:proofErr w:type="spellStart"/>
      <w:r w:rsidR="300197F9" w:rsidRPr="7A3DEBF5">
        <w:rPr>
          <w:rFonts w:ascii="Times New Roman" w:hAnsi="Times New Roman"/>
          <w:sz w:val="24"/>
          <w:szCs w:val="24"/>
        </w:rPr>
        <w:t>TERVIKu</w:t>
      </w:r>
      <w:proofErr w:type="spellEnd"/>
      <w:r w:rsidR="300197F9" w:rsidRPr="7A3DEBF5">
        <w:rPr>
          <w:rFonts w:ascii="Times New Roman" w:hAnsi="Times New Roman"/>
          <w:sz w:val="24"/>
          <w:szCs w:val="24"/>
        </w:rPr>
        <w:t xml:space="preserve"> tulemuspõhine rahastus on suunatud ennetusse ja </w:t>
      </w:r>
      <w:proofErr w:type="spellStart"/>
      <w:r w:rsidR="300197F9" w:rsidRPr="7A3DEBF5">
        <w:rPr>
          <w:rFonts w:ascii="Times New Roman" w:hAnsi="Times New Roman"/>
          <w:sz w:val="24"/>
          <w:szCs w:val="24"/>
        </w:rPr>
        <w:t>tervisedendusse</w:t>
      </w:r>
      <w:proofErr w:type="spellEnd"/>
      <w:r w:rsidR="300197F9" w:rsidRPr="7A3DEBF5">
        <w:rPr>
          <w:rFonts w:ascii="Times New Roman" w:hAnsi="Times New Roman"/>
          <w:sz w:val="24"/>
          <w:szCs w:val="24"/>
        </w:rPr>
        <w:t xml:space="preserve"> ega kompenseeri haigla vähenenud teenusetulu</w:t>
      </w:r>
      <w:r w:rsidR="3EFE3CC4" w:rsidRPr="7A3DEBF5">
        <w:rPr>
          <w:rFonts w:ascii="Times New Roman" w:hAnsi="Times New Roman"/>
          <w:sz w:val="24"/>
          <w:szCs w:val="24"/>
        </w:rPr>
        <w:t>.</w:t>
      </w:r>
    </w:p>
    <w:p w14:paraId="1D038754" w14:textId="77777777" w:rsidR="00104500" w:rsidRPr="00104500" w:rsidRDefault="00104500" w:rsidP="007F5068">
      <w:pPr>
        <w:rPr>
          <w:rFonts w:ascii="Times New Roman" w:hAnsi="Times New Roman"/>
          <w:sz w:val="24"/>
          <w:szCs w:val="24"/>
          <w:lang w:eastAsia="et-EE"/>
        </w:rPr>
      </w:pPr>
    </w:p>
    <w:p w14:paraId="1F1A59E2" w14:textId="5F025E9E" w:rsidR="00EC46BC" w:rsidRDefault="3E42D7B8" w:rsidP="007F5068">
      <w:pPr>
        <w:rPr>
          <w:rFonts w:ascii="Times New Roman" w:hAnsi="Times New Roman"/>
          <w:sz w:val="24"/>
          <w:szCs w:val="24"/>
          <w:lang w:eastAsia="et-EE"/>
        </w:rPr>
      </w:pPr>
      <w:r w:rsidRPr="1D9E83B1">
        <w:rPr>
          <w:rFonts w:ascii="Times New Roman" w:hAnsi="Times New Roman"/>
          <w:sz w:val="24"/>
          <w:szCs w:val="24"/>
          <w:lang w:eastAsia="et-EE"/>
        </w:rPr>
        <w:t>Tervisetee</w:t>
      </w:r>
      <w:r w:rsidR="00104500" w:rsidRPr="1D9E83B1">
        <w:rPr>
          <w:rFonts w:ascii="Times New Roman" w:hAnsi="Times New Roman"/>
          <w:sz w:val="24"/>
          <w:szCs w:val="24"/>
          <w:lang w:eastAsia="et-EE"/>
        </w:rPr>
        <w:t>juhi</w:t>
      </w:r>
      <w:r w:rsidR="001465AD">
        <w:rPr>
          <w:rFonts w:ascii="Times New Roman" w:hAnsi="Times New Roman"/>
          <w:sz w:val="24"/>
          <w:szCs w:val="24"/>
          <w:lang w:eastAsia="et-EE"/>
        </w:rPr>
        <w:t>, keda rahastab Tervisekassa,</w:t>
      </w:r>
      <w:r w:rsidR="00104500" w:rsidRPr="00104500">
        <w:rPr>
          <w:rFonts w:ascii="Times New Roman" w:hAnsi="Times New Roman"/>
          <w:sz w:val="24"/>
          <w:szCs w:val="24"/>
          <w:lang w:eastAsia="et-EE"/>
        </w:rPr>
        <w:t xml:space="preserve"> olemasolu</w:t>
      </w:r>
      <w:r w:rsidR="00D93A6D">
        <w:rPr>
          <w:rFonts w:ascii="Times New Roman" w:hAnsi="Times New Roman"/>
          <w:sz w:val="24"/>
          <w:szCs w:val="24"/>
          <w:lang w:eastAsia="et-EE"/>
        </w:rPr>
        <w:t xml:space="preserve"> korra</w:t>
      </w:r>
      <w:r w:rsidR="00104500" w:rsidRPr="00104500">
        <w:rPr>
          <w:rFonts w:ascii="Times New Roman" w:hAnsi="Times New Roman"/>
          <w:sz w:val="24"/>
          <w:szCs w:val="24"/>
          <w:lang w:eastAsia="et-EE"/>
        </w:rPr>
        <w:t>l saab haigla korraldada abivajaduse märkamise ja esmase hindamise organisatsioonisiseselt ning vajaduse korral alustada heaoluplaani koostamist juba haiglas. See võimaldab koondada erinevate spetsialistide sisendi ning tagada, et vajalik info liigub edasi ka teistele teenuseosutajatele.</w:t>
      </w:r>
      <w:r w:rsidR="007D517D">
        <w:rPr>
          <w:rFonts w:ascii="Times New Roman" w:hAnsi="Times New Roman"/>
          <w:sz w:val="24"/>
          <w:szCs w:val="24"/>
          <w:lang w:eastAsia="et-EE"/>
        </w:rPr>
        <w:t xml:space="preserve"> Seega m</w:t>
      </w:r>
      <w:r w:rsidR="007D517D" w:rsidRPr="00B30363">
        <w:rPr>
          <w:rFonts w:ascii="Times New Roman" w:hAnsi="Times New Roman"/>
          <w:sz w:val="24"/>
          <w:szCs w:val="24"/>
          <w:lang w:eastAsia="et-EE"/>
        </w:rPr>
        <w:t xml:space="preserve">uudatus </w:t>
      </w:r>
      <w:r w:rsidR="00B30363" w:rsidRPr="00B30363">
        <w:rPr>
          <w:rFonts w:ascii="Times New Roman" w:hAnsi="Times New Roman"/>
          <w:sz w:val="24"/>
          <w:szCs w:val="24"/>
          <w:lang w:eastAsia="et-EE"/>
        </w:rPr>
        <w:t>toetab patsiendi sujuvamat liikumist haiglaravilt esmatasandi tervishoiu</w:t>
      </w:r>
      <w:r w:rsidR="002435A1">
        <w:rPr>
          <w:rFonts w:ascii="Times New Roman" w:hAnsi="Times New Roman"/>
          <w:sz w:val="24"/>
          <w:szCs w:val="24"/>
          <w:lang w:eastAsia="et-EE"/>
        </w:rPr>
        <w:t xml:space="preserve"> teenuseid</w:t>
      </w:r>
      <w:r w:rsidR="00B30363" w:rsidRPr="00B30363">
        <w:rPr>
          <w:rFonts w:ascii="Times New Roman" w:hAnsi="Times New Roman"/>
          <w:sz w:val="24"/>
          <w:szCs w:val="24"/>
          <w:lang w:eastAsia="et-EE"/>
        </w:rPr>
        <w:t xml:space="preserve"> ja sotsiaalteenus</w:t>
      </w:r>
      <w:r w:rsidR="003D0772">
        <w:rPr>
          <w:rFonts w:ascii="Times New Roman" w:hAnsi="Times New Roman"/>
          <w:sz w:val="24"/>
          <w:szCs w:val="24"/>
          <w:lang w:eastAsia="et-EE"/>
        </w:rPr>
        <w:t>eid saama</w:t>
      </w:r>
      <w:r w:rsidR="00B30363" w:rsidRPr="00B30363">
        <w:rPr>
          <w:rFonts w:ascii="Times New Roman" w:hAnsi="Times New Roman"/>
          <w:sz w:val="24"/>
          <w:szCs w:val="24"/>
          <w:lang w:eastAsia="et-EE"/>
        </w:rPr>
        <w:t xml:space="preserve"> ning aitab ennetada olukordi, kus abivajadus jääb pärast haiglaravi lahendamata või viib korduva hospitaliseerimiseni. </w:t>
      </w:r>
      <w:r w:rsidR="001F28A7" w:rsidRPr="001F28A7">
        <w:rPr>
          <w:rFonts w:ascii="Times New Roman" w:hAnsi="Times New Roman"/>
          <w:sz w:val="24"/>
          <w:szCs w:val="24"/>
          <w:lang w:eastAsia="et-EE"/>
        </w:rPr>
        <w:t>Samuti</w:t>
      </w:r>
      <w:r w:rsidR="00B30363" w:rsidRPr="00B30363">
        <w:rPr>
          <w:rFonts w:ascii="Times New Roman" w:hAnsi="Times New Roman"/>
          <w:sz w:val="24"/>
          <w:szCs w:val="24"/>
          <w:lang w:eastAsia="et-EE"/>
        </w:rPr>
        <w:t xml:space="preserve"> võib </w:t>
      </w:r>
      <w:r w:rsidR="001F28A7" w:rsidRPr="001F28A7">
        <w:rPr>
          <w:rFonts w:ascii="Times New Roman" w:hAnsi="Times New Roman"/>
          <w:sz w:val="24"/>
          <w:szCs w:val="24"/>
          <w:lang w:eastAsia="et-EE"/>
        </w:rPr>
        <w:t xml:space="preserve">see </w:t>
      </w:r>
      <w:r w:rsidR="00B30363" w:rsidRPr="00B30363">
        <w:rPr>
          <w:rFonts w:ascii="Times New Roman" w:hAnsi="Times New Roman"/>
          <w:sz w:val="24"/>
          <w:szCs w:val="24"/>
          <w:lang w:eastAsia="et-EE"/>
        </w:rPr>
        <w:t>vähendada sotsiaalsetel põhjustel haiglas viibimist</w:t>
      </w:r>
      <w:r w:rsidR="001F28A7" w:rsidRPr="001F28A7">
        <w:rPr>
          <w:rFonts w:ascii="Times New Roman" w:hAnsi="Times New Roman"/>
          <w:sz w:val="24"/>
          <w:szCs w:val="24"/>
          <w:lang w:eastAsia="et-EE"/>
        </w:rPr>
        <w:t xml:space="preserve"> ning parandada patsienditeekonna järjepidevust</w:t>
      </w:r>
      <w:r w:rsidR="00B30363" w:rsidRPr="00B30363">
        <w:rPr>
          <w:rFonts w:ascii="Times New Roman" w:hAnsi="Times New Roman"/>
          <w:sz w:val="24"/>
          <w:szCs w:val="24"/>
          <w:lang w:eastAsia="et-EE"/>
        </w:rPr>
        <w:t>.</w:t>
      </w:r>
    </w:p>
    <w:p w14:paraId="497574FF" w14:textId="77777777" w:rsidR="00F62CFD" w:rsidRDefault="00F62CFD" w:rsidP="007F5068">
      <w:pPr>
        <w:rPr>
          <w:rFonts w:ascii="Times New Roman" w:hAnsi="Times New Roman"/>
          <w:sz w:val="24"/>
          <w:szCs w:val="24"/>
          <w:lang w:eastAsia="et-EE"/>
        </w:rPr>
      </w:pPr>
    </w:p>
    <w:p w14:paraId="1481676A" w14:textId="1A9905B6" w:rsidR="00EA245A" w:rsidRDefault="00F62CFD" w:rsidP="007F5068">
      <w:pPr>
        <w:rPr>
          <w:rFonts w:ascii="Times New Roman" w:hAnsi="Times New Roman"/>
          <w:sz w:val="24"/>
          <w:szCs w:val="24"/>
          <w:lang w:eastAsia="et-EE"/>
        </w:rPr>
      </w:pPr>
      <w:r w:rsidRPr="00C337C5">
        <w:rPr>
          <w:rFonts w:ascii="Times New Roman" w:hAnsi="Times New Roman"/>
          <w:sz w:val="24"/>
          <w:szCs w:val="24"/>
          <w:lang w:eastAsia="et-EE"/>
        </w:rPr>
        <w:t xml:space="preserve">Muudatus </w:t>
      </w:r>
      <w:r w:rsidR="306F0BCD" w:rsidRPr="00C337C5">
        <w:rPr>
          <w:rFonts w:ascii="Times New Roman" w:hAnsi="Times New Roman"/>
          <w:sz w:val="24"/>
          <w:szCs w:val="24"/>
          <w:lang w:eastAsia="et-EE"/>
        </w:rPr>
        <w:t xml:space="preserve">mõjutab ka </w:t>
      </w:r>
      <w:proofErr w:type="spellStart"/>
      <w:r w:rsidR="306F0BCD" w:rsidRPr="00C337C5">
        <w:rPr>
          <w:rFonts w:ascii="Times New Roman" w:hAnsi="Times New Roman"/>
          <w:sz w:val="24"/>
          <w:szCs w:val="24"/>
          <w:lang w:eastAsia="et-EE"/>
        </w:rPr>
        <w:t>ravikindlustamata</w:t>
      </w:r>
      <w:proofErr w:type="spellEnd"/>
      <w:r w:rsidR="306F0BCD" w:rsidRPr="00C337C5">
        <w:rPr>
          <w:rFonts w:ascii="Times New Roman" w:hAnsi="Times New Roman"/>
          <w:sz w:val="24"/>
          <w:szCs w:val="24"/>
          <w:lang w:eastAsia="et-EE"/>
        </w:rPr>
        <w:t xml:space="preserve"> inimesi</w:t>
      </w:r>
      <w:r w:rsidR="759C87BD" w:rsidRPr="00C337C5">
        <w:rPr>
          <w:rFonts w:ascii="Times New Roman" w:hAnsi="Times New Roman"/>
          <w:sz w:val="24"/>
          <w:szCs w:val="24"/>
          <w:lang w:eastAsia="et-EE"/>
        </w:rPr>
        <w:t>,</w:t>
      </w:r>
      <w:r w:rsidR="306F0BCD" w:rsidRPr="00C337C5">
        <w:rPr>
          <w:rFonts w:ascii="Times New Roman" w:hAnsi="Times New Roman"/>
          <w:sz w:val="24"/>
          <w:szCs w:val="24"/>
          <w:lang w:eastAsia="et-EE"/>
        </w:rPr>
        <w:t xml:space="preserve"> kelle abivajadus jõuab sageli </w:t>
      </w:r>
      <w:r w:rsidRPr="00C337C5">
        <w:rPr>
          <w:rFonts w:ascii="Times New Roman" w:hAnsi="Times New Roman"/>
          <w:sz w:val="24"/>
          <w:szCs w:val="24"/>
          <w:lang w:eastAsia="et-EE"/>
        </w:rPr>
        <w:t>tervishoiusüsteemi alles haiguse või toimetulekuraskuse süvenemisel, s</w:t>
      </w:r>
      <w:r w:rsidR="00B51408" w:rsidRPr="00C337C5">
        <w:rPr>
          <w:rFonts w:ascii="Times New Roman" w:hAnsi="Times New Roman"/>
          <w:sz w:val="24"/>
          <w:szCs w:val="24"/>
          <w:lang w:eastAsia="et-EE"/>
        </w:rPr>
        <w:t>eal</w:t>
      </w:r>
      <w:r w:rsidRPr="00C337C5">
        <w:rPr>
          <w:rFonts w:ascii="Times New Roman" w:hAnsi="Times New Roman"/>
          <w:sz w:val="24"/>
          <w:szCs w:val="24"/>
          <w:lang w:eastAsia="et-EE"/>
        </w:rPr>
        <w:t>h</w:t>
      </w:r>
      <w:r w:rsidR="00B51408" w:rsidRPr="00C337C5">
        <w:rPr>
          <w:rFonts w:ascii="Times New Roman" w:hAnsi="Times New Roman"/>
          <w:sz w:val="24"/>
          <w:szCs w:val="24"/>
          <w:lang w:eastAsia="et-EE"/>
        </w:rPr>
        <w:t>ulgas</w:t>
      </w:r>
      <w:r w:rsidRPr="00C337C5">
        <w:rPr>
          <w:rFonts w:ascii="Times New Roman" w:hAnsi="Times New Roman"/>
          <w:sz w:val="24"/>
          <w:szCs w:val="24"/>
          <w:lang w:eastAsia="et-EE"/>
        </w:rPr>
        <w:t xml:space="preserve"> haigla või erakorralise meditsiini kaudu. </w:t>
      </w:r>
      <w:r w:rsidR="002C0FAD" w:rsidRPr="002C0FAD">
        <w:rPr>
          <w:rFonts w:ascii="Times New Roman" w:hAnsi="Times New Roman"/>
          <w:sz w:val="24"/>
          <w:szCs w:val="24"/>
          <w:lang w:eastAsia="et-EE"/>
        </w:rPr>
        <w:t xml:space="preserve">Eelnõuga (§ 2, ravikindlustuse seaduse § 4 lg 3 täiendus) nähakse ette, et Tervisekassa kasutab ravikindlustuse vahendeid </w:t>
      </w:r>
      <w:proofErr w:type="spellStart"/>
      <w:r w:rsidR="002C0FAD" w:rsidRPr="002C0FAD">
        <w:rPr>
          <w:rFonts w:ascii="Times New Roman" w:hAnsi="Times New Roman"/>
          <w:sz w:val="24"/>
          <w:szCs w:val="24"/>
          <w:lang w:eastAsia="et-EE"/>
        </w:rPr>
        <w:t>valdkondadeülese</w:t>
      </w:r>
      <w:proofErr w:type="spellEnd"/>
      <w:r w:rsidR="002C0FAD" w:rsidRPr="002C0FAD">
        <w:rPr>
          <w:rFonts w:ascii="Times New Roman" w:hAnsi="Times New Roman"/>
          <w:sz w:val="24"/>
          <w:szCs w:val="24"/>
          <w:lang w:eastAsia="et-EE"/>
        </w:rPr>
        <w:t xml:space="preserve"> koordinatsiooniteenuse eest tasumiseks isiku ravikindlustatusest sõltumata, kuna koordinatsioonivajadus ei sõltu ravikindlustuse olemasolust </w:t>
      </w:r>
      <w:r w:rsidR="002C0FAD" w:rsidRPr="002C0FAD">
        <w:rPr>
          <w:rFonts w:ascii="Times New Roman" w:hAnsi="Times New Roman"/>
          <w:sz w:val="24"/>
          <w:szCs w:val="24"/>
          <w:lang w:eastAsia="et-EE"/>
        </w:rPr>
        <w:lastRenderedPageBreak/>
        <w:t xml:space="preserve">ning teenust rahastatakse ametikoha- ja piirkonnapõhiselt, mitte isikupõhiselt. Kuna valdav osa sihtrühmast on ravikindlustatud, on </w:t>
      </w:r>
      <w:proofErr w:type="spellStart"/>
      <w:r w:rsidR="002C0FAD" w:rsidRPr="002C0FAD">
        <w:rPr>
          <w:rFonts w:ascii="Times New Roman" w:hAnsi="Times New Roman"/>
          <w:sz w:val="24"/>
          <w:szCs w:val="24"/>
          <w:lang w:eastAsia="et-EE"/>
        </w:rPr>
        <w:t>ravikindlustamata</w:t>
      </w:r>
      <w:proofErr w:type="spellEnd"/>
      <w:r w:rsidR="002C0FAD" w:rsidRPr="002C0FAD">
        <w:rPr>
          <w:rFonts w:ascii="Times New Roman" w:hAnsi="Times New Roman"/>
          <w:sz w:val="24"/>
          <w:szCs w:val="24"/>
          <w:lang w:eastAsia="et-EE"/>
        </w:rPr>
        <w:t xml:space="preserve"> isikute teenusega hõlmamise mõju ravikindlustuse vahendite kasutamisele marginaalne, samas tagab see lahendus, et koordinatsiooni osutamine ei takerdu üksnes ravikindlustuse puudumise tõttu.</w:t>
      </w:r>
    </w:p>
    <w:p w14:paraId="6E6B1B7D" w14:textId="77777777" w:rsidR="002C0FAD" w:rsidRDefault="002C0FAD" w:rsidP="007F5068">
      <w:pPr>
        <w:rPr>
          <w:rFonts w:ascii="Times New Roman" w:hAnsi="Times New Roman"/>
          <w:sz w:val="24"/>
          <w:szCs w:val="24"/>
          <w:lang w:eastAsia="et-EE"/>
        </w:rPr>
      </w:pPr>
    </w:p>
    <w:p w14:paraId="7D30B7AC" w14:textId="50F5C9FD" w:rsidR="00AF7B0B" w:rsidRPr="00AF7B0B" w:rsidDel="00C878C1" w:rsidRDefault="0EB95C74" w:rsidP="7A3DEBF5">
      <w:pPr>
        <w:rPr>
          <w:rFonts w:ascii="Times New Roman" w:hAnsi="Times New Roman"/>
          <w:sz w:val="24"/>
          <w:szCs w:val="24"/>
          <w:lang w:val="en-US" w:eastAsia="et-EE"/>
        </w:rPr>
      </w:pPr>
      <w:proofErr w:type="spellStart"/>
      <w:r w:rsidRPr="7A3DEBF5">
        <w:rPr>
          <w:rFonts w:ascii="Times New Roman" w:hAnsi="Times New Roman"/>
          <w:b/>
          <w:bCs/>
          <w:sz w:val="24"/>
          <w:szCs w:val="24"/>
          <w:lang w:val="en-US" w:eastAsia="et-EE"/>
        </w:rPr>
        <w:t>Kokkuvõttes</w:t>
      </w:r>
      <w:proofErr w:type="spellEnd"/>
      <w:r w:rsidRPr="7A3DEBF5">
        <w:rPr>
          <w:rFonts w:ascii="Times New Roman" w:hAnsi="Times New Roman"/>
          <w:b/>
          <w:bCs/>
          <w:sz w:val="24"/>
          <w:szCs w:val="24"/>
          <w:lang w:val="en-US" w:eastAsia="et-EE"/>
        </w:rPr>
        <w:t xml:space="preserve"> </w:t>
      </w:r>
      <w:r w:rsidRPr="007A6699">
        <w:rPr>
          <w:rFonts w:ascii="Times New Roman" w:hAnsi="Times New Roman"/>
          <w:sz w:val="24"/>
          <w:szCs w:val="24"/>
          <w:lang w:val="en-US"/>
        </w:rPr>
        <w:t xml:space="preserve">on </w:t>
      </w:r>
      <w:proofErr w:type="spellStart"/>
      <w:r w:rsidRPr="007A6699">
        <w:rPr>
          <w:rFonts w:ascii="Times New Roman" w:hAnsi="Times New Roman"/>
          <w:sz w:val="24"/>
          <w:szCs w:val="24"/>
          <w:lang w:val="en-US"/>
        </w:rPr>
        <w:t>muudatuse</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mõju</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haiglatele</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oluline</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Haiglate</w:t>
      </w:r>
      <w:proofErr w:type="spellEnd"/>
      <w:r w:rsidRPr="007A6699">
        <w:rPr>
          <w:rFonts w:ascii="Times New Roman" w:hAnsi="Times New Roman"/>
          <w:sz w:val="24"/>
          <w:szCs w:val="24"/>
          <w:lang w:val="en-US"/>
        </w:rPr>
        <w:t xml:space="preserve"> roll </w:t>
      </w:r>
      <w:proofErr w:type="spellStart"/>
      <w:r w:rsidRPr="007A6699">
        <w:rPr>
          <w:rFonts w:ascii="Times New Roman" w:hAnsi="Times New Roman"/>
          <w:sz w:val="24"/>
          <w:szCs w:val="24"/>
          <w:lang w:val="en-US"/>
        </w:rPr>
        <w:t>laieneb</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üksikjuhtumite</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ravilt</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rohkem</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patsienditeekonna</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tervikliku</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toimimise</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toetamisele</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ning</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koostööle</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teiste</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teenuseosutajatega</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Mõju</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avaldub</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regulaarselt</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igapäevases</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töökorralduses</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Ebasoovitavate</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mõjude</w:t>
      </w:r>
      <w:proofErr w:type="spellEnd"/>
      <w:r w:rsidRPr="007A6699">
        <w:rPr>
          <w:rFonts w:ascii="Times New Roman" w:hAnsi="Times New Roman"/>
          <w:sz w:val="24"/>
          <w:szCs w:val="24"/>
          <w:lang w:val="en-US"/>
        </w:rPr>
        <w:t xml:space="preserve"> risk on </w:t>
      </w:r>
      <w:proofErr w:type="spellStart"/>
      <w:r w:rsidRPr="007A6699">
        <w:rPr>
          <w:rFonts w:ascii="Times New Roman" w:hAnsi="Times New Roman"/>
          <w:sz w:val="24"/>
          <w:szCs w:val="24"/>
          <w:lang w:val="en-US"/>
        </w:rPr>
        <w:t>keskmine</w:t>
      </w:r>
      <w:proofErr w:type="spellEnd"/>
      <w:r w:rsidRPr="007A6699">
        <w:rPr>
          <w:rFonts w:ascii="Times New Roman" w:hAnsi="Times New Roman"/>
          <w:sz w:val="24"/>
          <w:szCs w:val="24"/>
          <w:lang w:val="en-US"/>
        </w:rPr>
        <w:t xml:space="preserve"> </w:t>
      </w:r>
      <w:r w:rsidR="45E96B23" w:rsidRPr="007A6699">
        <w:rPr>
          <w:rFonts w:ascii="Times New Roman" w:hAnsi="Times New Roman"/>
          <w:sz w:val="24"/>
          <w:szCs w:val="24"/>
        </w:rPr>
        <w:t>–</w:t>
      </w:r>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haiglate</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jaoks</w:t>
      </w:r>
      <w:proofErr w:type="spellEnd"/>
      <w:r w:rsidRPr="007A6699">
        <w:rPr>
          <w:rFonts w:ascii="Times New Roman" w:hAnsi="Times New Roman"/>
          <w:sz w:val="24"/>
          <w:szCs w:val="24"/>
          <w:lang w:val="en-US"/>
        </w:rPr>
        <w:t xml:space="preserve"> on </w:t>
      </w:r>
      <w:proofErr w:type="spellStart"/>
      <w:r w:rsidRPr="007A6699">
        <w:rPr>
          <w:rFonts w:ascii="Times New Roman" w:hAnsi="Times New Roman"/>
          <w:sz w:val="24"/>
          <w:szCs w:val="24"/>
          <w:lang w:val="en-US"/>
        </w:rPr>
        <w:t>suurim</w:t>
      </w:r>
      <w:proofErr w:type="spellEnd"/>
      <w:r w:rsidRPr="007A6699">
        <w:rPr>
          <w:rFonts w:ascii="Times New Roman" w:hAnsi="Times New Roman"/>
          <w:sz w:val="24"/>
          <w:szCs w:val="24"/>
          <w:lang w:val="en-US"/>
        </w:rPr>
        <w:t xml:space="preserve"> risk </w:t>
      </w:r>
      <w:proofErr w:type="spellStart"/>
      <w:r w:rsidRPr="007A6699">
        <w:rPr>
          <w:rFonts w:ascii="Times New Roman" w:hAnsi="Times New Roman"/>
          <w:sz w:val="24"/>
          <w:szCs w:val="24"/>
          <w:lang w:val="en-US"/>
        </w:rPr>
        <w:t>seotud</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lisanduvate</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haldus</w:t>
      </w:r>
      <w:proofErr w:type="spellEnd"/>
      <w:r w:rsidRPr="007A6699">
        <w:rPr>
          <w:rFonts w:ascii="Times New Roman" w:hAnsi="Times New Roman"/>
          <w:sz w:val="24"/>
          <w:szCs w:val="24"/>
          <w:lang w:val="en-US"/>
        </w:rPr>
        <w:t xml:space="preserve">- ja </w:t>
      </w:r>
      <w:proofErr w:type="spellStart"/>
      <w:r w:rsidRPr="007A6699">
        <w:rPr>
          <w:rFonts w:ascii="Times New Roman" w:hAnsi="Times New Roman"/>
          <w:sz w:val="24"/>
          <w:szCs w:val="24"/>
          <w:lang w:val="en-US"/>
        </w:rPr>
        <w:t>juhtimisülesannete</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ning</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rahastamise</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jätkusuutlikkusega</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pärast</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välisrahastuse</w:t>
      </w:r>
      <w:proofErr w:type="spellEnd"/>
      <w:r w:rsidRPr="007A6699">
        <w:rPr>
          <w:rFonts w:ascii="Times New Roman" w:hAnsi="Times New Roman"/>
          <w:sz w:val="24"/>
          <w:szCs w:val="24"/>
          <w:lang w:val="en-US"/>
        </w:rPr>
        <w:t xml:space="preserve"> </w:t>
      </w:r>
      <w:proofErr w:type="spellStart"/>
      <w:r w:rsidRPr="007A6699">
        <w:rPr>
          <w:rFonts w:ascii="Times New Roman" w:hAnsi="Times New Roman"/>
          <w:sz w:val="24"/>
          <w:szCs w:val="24"/>
          <w:lang w:val="en-US"/>
        </w:rPr>
        <w:t>lõppe</w:t>
      </w:r>
      <w:r w:rsidRPr="7A3DEBF5">
        <w:rPr>
          <w:rFonts w:ascii="Times New Roman" w:hAnsi="Times New Roman"/>
          <w:sz w:val="24"/>
          <w:szCs w:val="24"/>
          <w:lang w:val="en-US"/>
        </w:rPr>
        <w:t>mist</w:t>
      </w:r>
      <w:proofErr w:type="spellEnd"/>
      <w:r w:rsidRPr="7A3DEBF5">
        <w:rPr>
          <w:rFonts w:ascii="Times New Roman" w:hAnsi="Times New Roman"/>
          <w:b/>
          <w:bCs/>
          <w:sz w:val="24"/>
          <w:szCs w:val="24"/>
          <w:lang w:val="en-US" w:eastAsia="et-EE"/>
        </w:rPr>
        <w:t>.</w:t>
      </w:r>
      <w:r w:rsidR="26F9439F" w:rsidRPr="7A3DEBF5">
        <w:rPr>
          <w:rFonts w:ascii="Times New Roman" w:hAnsi="Times New Roman"/>
          <w:b/>
          <w:bCs/>
          <w:sz w:val="24"/>
          <w:szCs w:val="24"/>
          <w:lang w:val="en-US" w:eastAsia="et-EE"/>
        </w:rPr>
        <w:t xml:space="preserve"> </w:t>
      </w:r>
    </w:p>
    <w:p w14:paraId="10AAA83C" w14:textId="77777777" w:rsidR="00841241" w:rsidRPr="007A6699" w:rsidRDefault="00841241" w:rsidP="007F5068">
      <w:pPr>
        <w:rPr>
          <w:rFonts w:ascii="Times New Roman" w:hAnsi="Times New Roman"/>
          <w:b/>
          <w:sz w:val="24"/>
        </w:rPr>
      </w:pPr>
    </w:p>
    <w:p w14:paraId="7E04C8C8" w14:textId="3E293DAA" w:rsidR="00841241" w:rsidRPr="000104C8" w:rsidRDefault="00841241" w:rsidP="007F5068">
      <w:pPr>
        <w:rPr>
          <w:rFonts w:ascii="Times New Roman" w:hAnsi="Times New Roman"/>
          <w:b/>
          <w:bCs/>
          <w:i/>
          <w:iCs/>
          <w:sz w:val="24"/>
          <w:szCs w:val="24"/>
          <w:lang w:eastAsia="et-EE"/>
        </w:rPr>
      </w:pPr>
      <w:r w:rsidRPr="00376149">
        <w:rPr>
          <w:rFonts w:ascii="Times New Roman" w:hAnsi="Times New Roman"/>
          <w:b/>
          <w:i/>
          <w:sz w:val="24"/>
          <w:szCs w:val="24"/>
          <w:lang w:eastAsia="et-EE"/>
        </w:rPr>
        <w:t>Mõju sihtrühm</w:t>
      </w:r>
      <w:r w:rsidRPr="00376149">
        <w:rPr>
          <w:rFonts w:ascii="Times New Roman" w:hAnsi="Times New Roman"/>
          <w:b/>
          <w:bCs/>
          <w:i/>
          <w:iCs/>
          <w:sz w:val="24"/>
          <w:szCs w:val="24"/>
          <w:lang w:eastAsia="et-EE"/>
        </w:rPr>
        <w:t xml:space="preserve"> 4</w:t>
      </w:r>
      <w:r w:rsidRPr="39FAE46A">
        <w:rPr>
          <w:rFonts w:ascii="Times New Roman" w:hAnsi="Times New Roman"/>
          <w:b/>
          <w:bCs/>
          <w:i/>
          <w:iCs/>
          <w:sz w:val="24"/>
          <w:szCs w:val="24"/>
          <w:lang w:eastAsia="et-EE"/>
        </w:rPr>
        <w:t xml:space="preserve"> </w:t>
      </w:r>
      <w:r w:rsidR="437D0CC2" w:rsidRPr="263A2EE6">
        <w:rPr>
          <w:rFonts w:ascii="Times New Roman" w:hAnsi="Times New Roman"/>
          <w:b/>
          <w:bCs/>
          <w:i/>
          <w:iCs/>
          <w:sz w:val="24"/>
          <w:szCs w:val="24"/>
          <w:lang w:eastAsia="et-EE"/>
        </w:rPr>
        <w:t>–</w:t>
      </w:r>
      <w:r w:rsidRPr="39FAE46A">
        <w:rPr>
          <w:rFonts w:ascii="Times New Roman" w:hAnsi="Times New Roman"/>
          <w:b/>
          <w:bCs/>
          <w:i/>
          <w:iCs/>
          <w:sz w:val="24"/>
          <w:szCs w:val="24"/>
          <w:lang w:eastAsia="et-EE"/>
        </w:rPr>
        <w:t xml:space="preserve"> esmatasandi tervishoid (perearstiabi osutajad)</w:t>
      </w:r>
    </w:p>
    <w:p w14:paraId="1096414C" w14:textId="77777777" w:rsidR="00080B5A" w:rsidRDefault="00080B5A" w:rsidP="007F5068">
      <w:pPr>
        <w:rPr>
          <w:rFonts w:ascii="Times New Roman" w:hAnsi="Times New Roman"/>
          <w:sz w:val="24"/>
          <w:szCs w:val="24"/>
          <w:lang w:eastAsia="et-EE"/>
        </w:rPr>
      </w:pPr>
    </w:p>
    <w:p w14:paraId="1FB8D23F" w14:textId="215E86F6" w:rsidR="413C89E7" w:rsidRDefault="413C89E7" w:rsidP="7A3DEBF5">
      <w:pPr>
        <w:spacing w:after="160" w:line="257" w:lineRule="auto"/>
        <w:rPr>
          <w:rFonts w:ascii="Times New Roman" w:hAnsi="Times New Roman"/>
          <w:sz w:val="24"/>
          <w:szCs w:val="24"/>
          <w:lang w:eastAsia="et-EE"/>
        </w:rPr>
      </w:pPr>
      <w:proofErr w:type="spellStart"/>
      <w:r w:rsidRPr="7A3DEBF5">
        <w:rPr>
          <w:rFonts w:ascii="Times New Roman" w:hAnsi="Times New Roman"/>
          <w:sz w:val="24"/>
          <w:szCs w:val="24"/>
          <w:lang w:eastAsia="et-EE"/>
        </w:rPr>
        <w:t>Valdkondadeülese</w:t>
      </w:r>
      <w:proofErr w:type="spellEnd"/>
      <w:r w:rsidRPr="7A3DEBF5">
        <w:rPr>
          <w:rFonts w:ascii="Times New Roman" w:hAnsi="Times New Roman"/>
          <w:sz w:val="24"/>
          <w:szCs w:val="24"/>
          <w:lang w:eastAsia="et-EE"/>
        </w:rPr>
        <w:t xml:space="preserve"> koordinatsiooniteenuse kasutuselevõtt muudab perearstimeeskonna rolli kompleksse abivajadusega inimeste käsitlemisel senisest proaktiivsemaks. Perearst ja pereõde saavad kasutada riskitunnust ning teisi koordineerimist toetavaid töövahendeid, mis võimaldavad senisest paremini märgata kõrgendatud tervishoiuteenuste kasutamise riskiga inimesi ning vajaduse korral algatada koordinatsioonivajaduse hindamise. Sellega võib kaasneda perearstimeeskonna töökoormuse ajutine suurenemine, kuna suureneb proaktiivsete kontaktide arv ning lisandub koordinatsioonivajaduse märkamine ja selle dokumenteerimine. </w:t>
      </w:r>
    </w:p>
    <w:p w14:paraId="22F2382C" w14:textId="119FD7AA" w:rsidR="413C89E7" w:rsidRDefault="413C89E7" w:rsidP="7A3DEBF5">
      <w:pPr>
        <w:spacing w:after="160" w:line="257" w:lineRule="auto"/>
        <w:rPr>
          <w:rFonts w:ascii="Times New Roman" w:hAnsi="Times New Roman"/>
          <w:sz w:val="24"/>
          <w:szCs w:val="24"/>
          <w:lang w:eastAsia="et-EE"/>
        </w:rPr>
      </w:pPr>
      <w:r w:rsidRPr="7A3DEBF5">
        <w:rPr>
          <w:rFonts w:ascii="Times New Roman" w:hAnsi="Times New Roman"/>
          <w:sz w:val="24"/>
          <w:szCs w:val="24"/>
          <w:lang w:eastAsia="et-EE"/>
        </w:rPr>
        <w:t xml:space="preserve">Samas väheneb perearstimeeskonna vajadus korraldada ise </w:t>
      </w:r>
      <w:proofErr w:type="spellStart"/>
      <w:r w:rsidRPr="7A3DEBF5">
        <w:rPr>
          <w:rFonts w:ascii="Times New Roman" w:hAnsi="Times New Roman"/>
          <w:sz w:val="24"/>
          <w:szCs w:val="24"/>
          <w:lang w:eastAsia="et-EE"/>
        </w:rPr>
        <w:t>valdkondadevahelist</w:t>
      </w:r>
      <w:proofErr w:type="spellEnd"/>
      <w:r w:rsidRPr="7A3DEBF5">
        <w:rPr>
          <w:rFonts w:ascii="Times New Roman" w:hAnsi="Times New Roman"/>
          <w:sz w:val="24"/>
          <w:szCs w:val="24"/>
          <w:lang w:eastAsia="et-EE"/>
        </w:rPr>
        <w:t xml:space="preserve"> juhtumikorraldust, otsida sobivaid sotsiaalteenuseid, koordineerida teenuseosutajate vahelist infovahetust ning jälgida inimese liikumist erinevate teenuste vahel. Need ülesanded koondatakse terviseteejuhi juhitava koordinatsiooniprotsessi alla, kus perearst jääb vastutama tervishoiuteenuse osutamise eest ning osaleb tugimeeskonna liikmena vastavalt inimese vajadustele. See võimaldab perearstimeeskonnal keskenduda enam oma erialastele kliinilistele ülesannetele ning parandab ravi ja sotsiaaltoe omavahelist sidusust.</w:t>
      </w:r>
    </w:p>
    <w:p w14:paraId="45A4CA00" w14:textId="07594C16" w:rsidR="413C89E7" w:rsidRDefault="413C89E7" w:rsidP="7A3DEBF5">
      <w:pPr>
        <w:spacing w:after="160" w:line="257" w:lineRule="auto"/>
      </w:pPr>
      <w:r w:rsidRPr="7A3DEBF5">
        <w:rPr>
          <w:rFonts w:ascii="Times New Roman" w:hAnsi="Times New Roman"/>
          <w:sz w:val="24"/>
          <w:szCs w:val="24"/>
          <w:lang w:eastAsia="et-EE"/>
        </w:rPr>
        <w:t xml:space="preserve">Digilahenduste ja ühise heaoluplaani kasutuselevõtt vähendab pikemas perspektiivis telefoni, e-kirjade ja muude käsitsi tehtavate koordineerimistoimingute vajadust ning parandab erinevate teenuseosutajate teadlikkust inimese terviklikust olukorrast. Samal ajal võib suureneda nõue struktureeritud dokumenteerimisele ja standardiseeritud andmete sisestamisele, mis on vajalik andmete korduskasutuseks ja </w:t>
      </w:r>
      <w:proofErr w:type="spellStart"/>
      <w:r w:rsidRPr="7A3DEBF5">
        <w:rPr>
          <w:rFonts w:ascii="Times New Roman" w:hAnsi="Times New Roman"/>
          <w:sz w:val="24"/>
          <w:szCs w:val="24"/>
          <w:lang w:eastAsia="et-EE"/>
        </w:rPr>
        <w:t>valdkondadeülese</w:t>
      </w:r>
      <w:proofErr w:type="spellEnd"/>
      <w:r w:rsidRPr="7A3DEBF5">
        <w:rPr>
          <w:rFonts w:ascii="Times New Roman" w:hAnsi="Times New Roman"/>
          <w:sz w:val="24"/>
          <w:szCs w:val="24"/>
          <w:lang w:eastAsia="et-EE"/>
        </w:rPr>
        <w:t xml:space="preserve"> koostöö toimimiseks.</w:t>
      </w:r>
    </w:p>
    <w:p w14:paraId="1295C806" w14:textId="3A2151AB" w:rsidR="006C49D5" w:rsidRDefault="7D6CAB93" w:rsidP="007F5068">
      <w:r w:rsidRPr="00FA3628">
        <w:rPr>
          <w:rFonts w:ascii="Times New Roman" w:hAnsi="Times New Roman"/>
          <w:sz w:val="24"/>
          <w:szCs w:val="24"/>
          <w:lang w:eastAsia="et-EE"/>
        </w:rPr>
        <w:t>Muudatused mõjutavad perearstiabi osutajaid eelkõige sellega, et suureneb koostöö sotsiaalvaldkonna</w:t>
      </w:r>
      <w:r w:rsidR="536B800A">
        <w:rPr>
          <w:rFonts w:ascii="Times New Roman" w:hAnsi="Times New Roman"/>
          <w:sz w:val="24"/>
          <w:szCs w:val="24"/>
          <w:lang w:eastAsia="et-EE"/>
        </w:rPr>
        <w:t>ga</w:t>
      </w:r>
      <w:r w:rsidRPr="00FA3628">
        <w:rPr>
          <w:rFonts w:ascii="Times New Roman" w:hAnsi="Times New Roman"/>
          <w:sz w:val="24"/>
          <w:szCs w:val="24"/>
          <w:lang w:eastAsia="et-EE"/>
        </w:rPr>
        <w:t xml:space="preserve"> ja </w:t>
      </w:r>
      <w:r w:rsidR="3304ED4A" w:rsidRPr="7A3DEBF5">
        <w:rPr>
          <w:rFonts w:ascii="Times New Roman" w:hAnsi="Times New Roman"/>
          <w:sz w:val="24"/>
          <w:szCs w:val="24"/>
          <w:lang w:eastAsia="et-EE"/>
        </w:rPr>
        <w:t xml:space="preserve">paraneb </w:t>
      </w:r>
      <w:r w:rsidRPr="7A3DEBF5">
        <w:rPr>
          <w:rFonts w:ascii="Times New Roman" w:hAnsi="Times New Roman"/>
          <w:sz w:val="24"/>
          <w:szCs w:val="24"/>
          <w:lang w:eastAsia="et-EE"/>
        </w:rPr>
        <w:t>teiste tervishoiuteenuse osutajate</w:t>
      </w:r>
      <w:r w:rsidR="55F63DAA" w:rsidRPr="7A3DEBF5">
        <w:rPr>
          <w:rFonts w:ascii="Times New Roman" w:hAnsi="Times New Roman"/>
          <w:sz w:val="24"/>
          <w:szCs w:val="24"/>
          <w:lang w:eastAsia="et-EE"/>
        </w:rPr>
        <w:t>, eeskätt haiglate</w:t>
      </w:r>
      <w:r w:rsidRPr="7A3DEBF5">
        <w:rPr>
          <w:rFonts w:ascii="Times New Roman" w:hAnsi="Times New Roman"/>
          <w:sz w:val="24"/>
          <w:szCs w:val="24"/>
          <w:lang w:eastAsia="et-EE"/>
        </w:rPr>
        <w:t xml:space="preserve">ga. </w:t>
      </w:r>
    </w:p>
    <w:p w14:paraId="1CDD09D2" w14:textId="59F49DDC" w:rsidR="006C49D5" w:rsidRDefault="006C49D5" w:rsidP="7A3DEBF5">
      <w:pPr>
        <w:rPr>
          <w:rFonts w:ascii="Segoe UI" w:eastAsia="Segoe UI" w:hAnsi="Segoe UI" w:cs="Segoe UI"/>
          <w:sz w:val="18"/>
          <w:szCs w:val="18"/>
        </w:rPr>
      </w:pPr>
    </w:p>
    <w:p w14:paraId="44883661" w14:textId="677EC70C" w:rsidR="00AD47CF" w:rsidRDefault="2B0C5849" w:rsidP="7A3DEBF5">
      <w:pPr>
        <w:rPr>
          <w:rFonts w:ascii="Times New Roman" w:hAnsi="Times New Roman"/>
          <w:sz w:val="24"/>
          <w:szCs w:val="24"/>
        </w:rPr>
      </w:pPr>
      <w:r w:rsidRPr="7A3DEBF5">
        <w:rPr>
          <w:rFonts w:ascii="Times New Roman" w:hAnsi="Times New Roman"/>
          <w:sz w:val="24"/>
          <w:szCs w:val="24"/>
        </w:rPr>
        <w:t xml:space="preserve">TERVIK </w:t>
      </w:r>
      <w:r w:rsidR="00F17689">
        <w:rPr>
          <w:rFonts w:ascii="Times New Roman" w:hAnsi="Times New Roman"/>
          <w:sz w:val="24"/>
          <w:szCs w:val="24"/>
        </w:rPr>
        <w:t>kavandab</w:t>
      </w:r>
      <w:r w:rsidR="00F17689" w:rsidRPr="7A3DEBF5">
        <w:rPr>
          <w:rFonts w:ascii="Times New Roman" w:hAnsi="Times New Roman"/>
          <w:sz w:val="24"/>
          <w:szCs w:val="24"/>
        </w:rPr>
        <w:t xml:space="preserve"> </w:t>
      </w:r>
      <w:r w:rsidRPr="7A3DEBF5">
        <w:rPr>
          <w:rFonts w:ascii="Times New Roman" w:hAnsi="Times New Roman"/>
          <w:sz w:val="24"/>
          <w:szCs w:val="24"/>
        </w:rPr>
        <w:t>terviseteejuhtide paiknemise koostöös teenuseosutajatega,</w:t>
      </w:r>
      <w:r w:rsidR="00AD47CF" w:rsidRPr="00AD47CF">
        <w:t xml:space="preserve"> </w:t>
      </w:r>
      <w:r w:rsidR="00AD47CF" w:rsidRPr="00AD47CF">
        <w:rPr>
          <w:rFonts w:ascii="Times New Roman" w:hAnsi="Times New Roman"/>
          <w:sz w:val="24"/>
          <w:szCs w:val="24"/>
        </w:rPr>
        <w:t>arvestades muu hulgas sobiva tööruumi olemasolu tervisekeskuses.</w:t>
      </w:r>
      <w:r w:rsidR="00E324A1" w:rsidRPr="00E324A1">
        <w:t xml:space="preserve"> </w:t>
      </w:r>
      <w:r w:rsidR="00E324A1" w:rsidRPr="00E324A1">
        <w:rPr>
          <w:rFonts w:ascii="Times New Roman" w:hAnsi="Times New Roman"/>
          <w:sz w:val="24"/>
          <w:szCs w:val="24"/>
        </w:rPr>
        <w:t>Terviseteejuhi tööandjaks on tervishoiuteenuse osutaja, kellega sõlmitakse terviseteejuhi kulude katmise leping. Terviseteejuhi tegevuskulud, sealhulgas tööruumi rent, kaetakse Tervisekassa vahenditest, mistõttu ei pea perearstikeskus ega muu teenuseosutaja neid kulusid ise kandma. Tööandja rolliga võivad kaasneda teatavad haldusülesanded. Pikemas perspektiivis võib koordinatsiooniteenuse rakendamine vähendada perearstimeeskonna koormust keerukate tervise- ja sotsiaalprobleemidega patsientide käsitlemisel ning luua eeldused tööaja sihipärasemaks kasutamiseks ravitöös.</w:t>
      </w:r>
    </w:p>
    <w:p w14:paraId="29D5DB20" w14:textId="4998A7D4" w:rsidR="006C49D5" w:rsidRDefault="006C49D5" w:rsidP="7A3DEBF5">
      <w:pPr>
        <w:rPr>
          <w:rFonts w:ascii="Times New Roman" w:hAnsi="Times New Roman"/>
          <w:sz w:val="24"/>
          <w:szCs w:val="24"/>
          <w:lang w:eastAsia="et-EE"/>
        </w:rPr>
      </w:pPr>
    </w:p>
    <w:p w14:paraId="2CCF784E" w14:textId="285D2D39" w:rsidR="006C49D5" w:rsidRDefault="7D6CAB93" w:rsidP="007F5068">
      <w:r w:rsidRPr="7A3DEBF5">
        <w:rPr>
          <w:rFonts w:ascii="Times New Roman" w:hAnsi="Times New Roman"/>
          <w:sz w:val="24"/>
          <w:szCs w:val="24"/>
          <w:lang w:eastAsia="et-EE"/>
        </w:rPr>
        <w:t>Perearstidel ja pereõdedel</w:t>
      </w:r>
      <w:r w:rsidR="143FF33F" w:rsidRPr="7A3DEBF5">
        <w:rPr>
          <w:rFonts w:ascii="Times New Roman" w:hAnsi="Times New Roman"/>
          <w:sz w:val="24"/>
          <w:szCs w:val="24"/>
          <w:lang w:eastAsia="et-EE"/>
        </w:rPr>
        <w:t xml:space="preserve"> (vt sihtrühma kirjeldust </w:t>
      </w:r>
      <w:r w:rsidR="04AC344F" w:rsidRPr="7A3DEBF5">
        <w:rPr>
          <w:rFonts w:ascii="Times New Roman" w:hAnsi="Times New Roman"/>
          <w:sz w:val="24"/>
          <w:szCs w:val="24"/>
          <w:lang w:eastAsia="et-EE"/>
        </w:rPr>
        <w:t>p</w:t>
      </w:r>
      <w:r w:rsidR="360F2B1A" w:rsidRPr="7A3DEBF5">
        <w:rPr>
          <w:rFonts w:ascii="Times New Roman" w:hAnsi="Times New Roman"/>
          <w:sz w:val="24"/>
          <w:szCs w:val="24"/>
          <w:lang w:eastAsia="et-EE"/>
        </w:rPr>
        <w:t>unktis</w:t>
      </w:r>
      <w:r w:rsidR="143FF33F" w:rsidRPr="7A3DEBF5">
        <w:rPr>
          <w:rFonts w:ascii="Times New Roman" w:hAnsi="Times New Roman"/>
          <w:sz w:val="24"/>
          <w:szCs w:val="24"/>
          <w:lang w:eastAsia="et-EE"/>
        </w:rPr>
        <w:t xml:space="preserve"> 6.1 </w:t>
      </w:r>
      <w:r w:rsidR="767D926F" w:rsidRPr="7A3DEBF5">
        <w:rPr>
          <w:rFonts w:ascii="Times New Roman" w:hAnsi="Times New Roman"/>
          <w:sz w:val="24"/>
          <w:szCs w:val="24"/>
          <w:lang w:eastAsia="et-EE"/>
        </w:rPr>
        <w:t>sihtrühm</w:t>
      </w:r>
      <w:r w:rsidR="166D2295" w:rsidRPr="7A3DEBF5">
        <w:rPr>
          <w:rFonts w:ascii="Times New Roman" w:hAnsi="Times New Roman"/>
          <w:sz w:val="24"/>
          <w:szCs w:val="24"/>
          <w:lang w:eastAsia="et-EE"/>
        </w:rPr>
        <w:t>a</w:t>
      </w:r>
      <w:r w:rsidR="767D926F" w:rsidRPr="7A3DEBF5">
        <w:rPr>
          <w:rFonts w:ascii="Times New Roman" w:hAnsi="Times New Roman"/>
          <w:sz w:val="24"/>
          <w:szCs w:val="24"/>
          <w:lang w:eastAsia="et-EE"/>
        </w:rPr>
        <w:t xml:space="preserve"> 2 juures)</w:t>
      </w:r>
      <w:r w:rsidRPr="7A3DEBF5">
        <w:rPr>
          <w:rFonts w:ascii="Times New Roman" w:hAnsi="Times New Roman"/>
          <w:sz w:val="24"/>
          <w:szCs w:val="24"/>
          <w:lang w:eastAsia="et-EE"/>
        </w:rPr>
        <w:t xml:space="preserve"> on oluline roll koordineerimist vajavate olukordade märkamisel </w:t>
      </w:r>
      <w:r w:rsidR="343AE7D1" w:rsidRPr="7A3DEBF5">
        <w:rPr>
          <w:rFonts w:ascii="Times New Roman" w:hAnsi="Times New Roman"/>
          <w:sz w:val="24"/>
          <w:szCs w:val="24"/>
          <w:lang w:eastAsia="et-EE"/>
        </w:rPr>
        <w:t>ja</w:t>
      </w:r>
      <w:r w:rsidRPr="7A3DEBF5">
        <w:rPr>
          <w:rFonts w:ascii="Times New Roman" w:hAnsi="Times New Roman"/>
          <w:sz w:val="24"/>
          <w:szCs w:val="24"/>
          <w:lang w:eastAsia="et-EE"/>
        </w:rPr>
        <w:t xml:space="preserve"> tugimeeskonna töös osalemisel.</w:t>
      </w:r>
      <w:r w:rsidR="7DB3E70D" w:rsidRPr="7A3DEBF5">
        <w:rPr>
          <w:rFonts w:ascii="Times New Roman" w:hAnsi="Times New Roman"/>
          <w:sz w:val="24"/>
          <w:szCs w:val="24"/>
          <w:lang w:eastAsia="et-EE"/>
        </w:rPr>
        <w:t xml:space="preserve"> </w:t>
      </w:r>
      <w:r w:rsidR="38DEC5C8" w:rsidRPr="7A3DEBF5">
        <w:rPr>
          <w:rFonts w:ascii="Times New Roman" w:hAnsi="Times New Roman"/>
          <w:sz w:val="24"/>
          <w:szCs w:val="24"/>
          <w:lang w:eastAsia="et-EE"/>
        </w:rPr>
        <w:t xml:space="preserve">Iga perearst seotakse kindla esmatasandi terviseteejuhiga, et </w:t>
      </w:r>
      <w:r w:rsidR="267A113E" w:rsidRPr="7A3DEBF5">
        <w:rPr>
          <w:rFonts w:ascii="Times New Roman" w:hAnsi="Times New Roman"/>
          <w:sz w:val="24"/>
          <w:szCs w:val="24"/>
          <w:lang w:eastAsia="et-EE"/>
        </w:rPr>
        <w:t xml:space="preserve">perearstil ja tema meeskonnal oleks lihtne patsienti </w:t>
      </w:r>
      <w:r w:rsidR="267A113E" w:rsidRPr="7A3DEBF5">
        <w:rPr>
          <w:rFonts w:ascii="Times New Roman" w:hAnsi="Times New Roman"/>
          <w:sz w:val="24"/>
          <w:szCs w:val="24"/>
          <w:lang w:eastAsia="et-EE"/>
        </w:rPr>
        <w:lastRenderedPageBreak/>
        <w:t>terviseteejuh</w:t>
      </w:r>
      <w:r w:rsidR="05F2918F" w:rsidRPr="7A3DEBF5">
        <w:rPr>
          <w:rFonts w:ascii="Times New Roman" w:hAnsi="Times New Roman"/>
          <w:sz w:val="24"/>
          <w:szCs w:val="24"/>
          <w:lang w:eastAsia="et-EE"/>
        </w:rPr>
        <w:t>i nõustamisele suunata</w:t>
      </w:r>
      <w:r w:rsidR="63B37D1B" w:rsidRPr="7A3DEBF5">
        <w:rPr>
          <w:rFonts w:ascii="Times New Roman" w:hAnsi="Times New Roman"/>
          <w:sz w:val="24"/>
          <w:szCs w:val="24"/>
          <w:lang w:eastAsia="et-EE"/>
        </w:rPr>
        <w:t xml:space="preserve"> (märkamislehe täitmisel tuleb valida ka terviseteejuht, kellele see suunatakse).</w:t>
      </w:r>
      <w:r w:rsidR="75698184" w:rsidRPr="7A3DEBF5">
        <w:rPr>
          <w:rFonts w:ascii="Times New Roman" w:hAnsi="Times New Roman"/>
          <w:sz w:val="24"/>
          <w:szCs w:val="24"/>
          <w:lang w:eastAsia="et-EE"/>
        </w:rPr>
        <w:t xml:space="preserve"> Igas nimistus saab esialgu </w:t>
      </w:r>
      <w:r w:rsidR="1767BA4B" w:rsidRPr="7A3DEBF5">
        <w:rPr>
          <w:rFonts w:ascii="Times New Roman" w:hAnsi="Times New Roman"/>
          <w:sz w:val="24"/>
          <w:szCs w:val="24"/>
          <w:lang w:eastAsia="et-EE"/>
        </w:rPr>
        <w:t>olema (</w:t>
      </w:r>
      <w:r w:rsidR="75698184" w:rsidRPr="7A3DEBF5">
        <w:rPr>
          <w:rFonts w:ascii="Times New Roman" w:hAnsi="Times New Roman"/>
          <w:sz w:val="24"/>
          <w:szCs w:val="24"/>
          <w:lang w:eastAsia="et-EE"/>
        </w:rPr>
        <w:t>sõltuvalt selle suurusest ja vanuskoosseisust</w:t>
      </w:r>
      <w:r w:rsidR="0402F2DD" w:rsidRPr="7A3DEBF5">
        <w:rPr>
          <w:rFonts w:ascii="Times New Roman" w:hAnsi="Times New Roman"/>
          <w:sz w:val="24"/>
          <w:szCs w:val="24"/>
          <w:lang w:eastAsia="et-EE"/>
        </w:rPr>
        <w:t>) ca</w:t>
      </w:r>
      <w:r w:rsidR="651C621F" w:rsidRPr="7A3DEBF5">
        <w:rPr>
          <w:rFonts w:ascii="Times New Roman" w:hAnsi="Times New Roman"/>
          <w:sz w:val="24"/>
          <w:szCs w:val="24"/>
          <w:lang w:eastAsia="et-EE"/>
        </w:rPr>
        <w:t xml:space="preserve"> 15</w:t>
      </w:r>
      <w:r w:rsidR="00CA01C0" w:rsidRPr="00CA01C0">
        <w:rPr>
          <w:rFonts w:ascii="Times New Roman" w:hAnsi="Times New Roman"/>
          <w:sz w:val="24"/>
          <w:szCs w:val="24"/>
          <w:lang w:eastAsia="et-EE"/>
        </w:rPr>
        <w:t>–</w:t>
      </w:r>
      <w:r w:rsidR="75698184" w:rsidRPr="7A3DEBF5">
        <w:rPr>
          <w:rFonts w:ascii="Times New Roman" w:hAnsi="Times New Roman"/>
          <w:sz w:val="24"/>
          <w:szCs w:val="24"/>
          <w:lang w:eastAsia="et-EE"/>
        </w:rPr>
        <w:t xml:space="preserve">30 </w:t>
      </w:r>
      <w:r w:rsidR="3FC4ABD3" w:rsidRPr="7A3DEBF5">
        <w:rPr>
          <w:rFonts w:ascii="Times New Roman" w:hAnsi="Times New Roman"/>
          <w:sz w:val="24"/>
          <w:szCs w:val="24"/>
          <w:lang w:eastAsia="et-EE"/>
        </w:rPr>
        <w:t xml:space="preserve">pikaajalisel </w:t>
      </w:r>
      <w:proofErr w:type="spellStart"/>
      <w:r w:rsidR="3FC4ABD3" w:rsidRPr="7A3DEBF5">
        <w:rPr>
          <w:rFonts w:ascii="Times New Roman" w:hAnsi="Times New Roman"/>
          <w:sz w:val="24"/>
          <w:szCs w:val="24"/>
          <w:lang w:eastAsia="et-EE"/>
        </w:rPr>
        <w:t>valdkondadeülesel</w:t>
      </w:r>
      <w:proofErr w:type="spellEnd"/>
      <w:r w:rsidR="3FC4ABD3" w:rsidRPr="7A3DEBF5">
        <w:rPr>
          <w:rFonts w:ascii="Times New Roman" w:hAnsi="Times New Roman"/>
          <w:sz w:val="24"/>
          <w:szCs w:val="24"/>
          <w:lang w:eastAsia="et-EE"/>
        </w:rPr>
        <w:t xml:space="preserve"> koordinatsioonil olevat inimest</w:t>
      </w:r>
      <w:r w:rsidR="5F0FB3AC" w:rsidRPr="7A3DEBF5">
        <w:rPr>
          <w:rFonts w:ascii="Times New Roman" w:hAnsi="Times New Roman"/>
          <w:sz w:val="24"/>
          <w:szCs w:val="24"/>
          <w:lang w:eastAsia="et-EE"/>
        </w:rPr>
        <w:t>. Juhul, kui perearst soovib jätta mõne</w:t>
      </w:r>
      <w:r w:rsidR="361D7142" w:rsidRPr="7A3DEBF5">
        <w:rPr>
          <w:rFonts w:ascii="Times New Roman" w:hAnsi="Times New Roman"/>
          <w:sz w:val="24"/>
          <w:szCs w:val="24"/>
          <w:lang w:eastAsia="et-EE"/>
        </w:rPr>
        <w:t>d</w:t>
      </w:r>
      <w:r w:rsidR="5F0FB3AC" w:rsidRPr="7A3DEBF5">
        <w:rPr>
          <w:rFonts w:ascii="Times New Roman" w:hAnsi="Times New Roman"/>
          <w:sz w:val="24"/>
          <w:szCs w:val="24"/>
          <w:lang w:eastAsia="et-EE"/>
        </w:rPr>
        <w:t xml:space="preserve"> oma patsiendi</w:t>
      </w:r>
      <w:r w:rsidR="03F5395C" w:rsidRPr="7A3DEBF5">
        <w:rPr>
          <w:rFonts w:ascii="Times New Roman" w:hAnsi="Times New Roman"/>
          <w:sz w:val="24"/>
          <w:szCs w:val="24"/>
          <w:lang w:eastAsia="et-EE"/>
        </w:rPr>
        <w:t>d</w:t>
      </w:r>
      <w:r w:rsidR="5F0FB3AC" w:rsidRPr="7A3DEBF5">
        <w:rPr>
          <w:rFonts w:ascii="Times New Roman" w:hAnsi="Times New Roman"/>
          <w:sz w:val="24"/>
          <w:szCs w:val="24"/>
          <w:lang w:eastAsia="et-EE"/>
        </w:rPr>
        <w:t xml:space="preserve"> tavapärasest pikemale </w:t>
      </w:r>
      <w:r w:rsidR="192D5FB7" w:rsidRPr="7A3DEBF5">
        <w:rPr>
          <w:rFonts w:ascii="Times New Roman" w:hAnsi="Times New Roman"/>
          <w:sz w:val="24"/>
          <w:szCs w:val="24"/>
          <w:lang w:eastAsia="et-EE"/>
        </w:rPr>
        <w:t xml:space="preserve">passiivsele </w:t>
      </w:r>
      <w:r w:rsidR="5F0FB3AC" w:rsidRPr="7A3DEBF5">
        <w:rPr>
          <w:rFonts w:ascii="Times New Roman" w:hAnsi="Times New Roman"/>
          <w:sz w:val="24"/>
          <w:szCs w:val="24"/>
          <w:lang w:eastAsia="et-EE"/>
        </w:rPr>
        <w:t>koordi</w:t>
      </w:r>
      <w:r w:rsidR="1EEA8914" w:rsidRPr="7A3DEBF5">
        <w:rPr>
          <w:rFonts w:ascii="Times New Roman" w:hAnsi="Times New Roman"/>
          <w:sz w:val="24"/>
          <w:szCs w:val="24"/>
          <w:lang w:eastAsia="et-EE"/>
        </w:rPr>
        <w:t>natsioonile</w:t>
      </w:r>
      <w:r w:rsidR="413887F1" w:rsidRPr="7A3DEBF5">
        <w:rPr>
          <w:rFonts w:ascii="Times New Roman" w:hAnsi="Times New Roman"/>
          <w:sz w:val="24"/>
          <w:szCs w:val="24"/>
          <w:lang w:eastAsia="et-EE"/>
        </w:rPr>
        <w:t xml:space="preserve"> </w:t>
      </w:r>
      <w:r w:rsidR="4306A5BE" w:rsidRPr="7A3DEBF5">
        <w:rPr>
          <w:rFonts w:ascii="Times New Roman" w:hAnsi="Times New Roman"/>
          <w:sz w:val="24"/>
          <w:szCs w:val="24"/>
          <w:lang w:eastAsia="et-EE"/>
        </w:rPr>
        <w:t xml:space="preserve">ehk </w:t>
      </w:r>
      <w:r w:rsidR="413887F1" w:rsidRPr="7A3DEBF5">
        <w:rPr>
          <w:rFonts w:ascii="Times New Roman" w:hAnsi="Times New Roman"/>
          <w:sz w:val="24"/>
          <w:szCs w:val="24"/>
          <w:lang w:eastAsia="et-EE"/>
        </w:rPr>
        <w:t xml:space="preserve">nö jälgimisele, </w:t>
      </w:r>
      <w:r w:rsidR="143F3FFC" w:rsidRPr="7A3DEBF5">
        <w:rPr>
          <w:rFonts w:ascii="Times New Roman" w:hAnsi="Times New Roman"/>
          <w:sz w:val="24"/>
          <w:szCs w:val="24"/>
          <w:lang w:eastAsia="et-EE"/>
        </w:rPr>
        <w:t>võib koordinatsioonil olevate isikute arv kujuneda ka suuremaks.</w:t>
      </w:r>
    </w:p>
    <w:p w14:paraId="0ADA0D60" w14:textId="2C094A8C" w:rsidR="006C49D5" w:rsidRDefault="006C49D5" w:rsidP="7A3DEBF5">
      <w:pPr>
        <w:rPr>
          <w:rFonts w:ascii="Times New Roman" w:hAnsi="Times New Roman"/>
          <w:sz w:val="24"/>
          <w:szCs w:val="24"/>
          <w:lang w:eastAsia="et-EE"/>
        </w:rPr>
      </w:pPr>
    </w:p>
    <w:p w14:paraId="34010F1D" w14:textId="3E0B56D2" w:rsidR="7A3DEBF5" w:rsidRDefault="78F317ED" w:rsidP="7A3DEBF5">
      <w:pPr>
        <w:rPr>
          <w:rFonts w:ascii="Times New Roman" w:hAnsi="Times New Roman"/>
          <w:sz w:val="24"/>
          <w:szCs w:val="24"/>
          <w:lang w:eastAsia="et-EE"/>
        </w:rPr>
      </w:pPr>
      <w:r w:rsidRPr="7A3DEBF5">
        <w:rPr>
          <w:rFonts w:ascii="Times New Roman" w:hAnsi="Times New Roman"/>
          <w:sz w:val="24"/>
          <w:szCs w:val="24"/>
          <w:lang w:eastAsia="et-EE"/>
        </w:rPr>
        <w:t xml:space="preserve">Muudatus mõjutab otseselt perearstide ja teiste tervishoiutöötajate igapäevast töökorraldust. Riskipõhise märkamise ja digitaalse märkamislehe kasutuselevõtuga suureneb tervishoiu- ja sotsiaaltöötajate roll abivajaduse varajases tuvastamises ning </w:t>
      </w:r>
      <w:proofErr w:type="spellStart"/>
      <w:r w:rsidRPr="7A3DEBF5">
        <w:rPr>
          <w:rFonts w:ascii="Times New Roman" w:hAnsi="Times New Roman"/>
          <w:sz w:val="24"/>
          <w:szCs w:val="24"/>
          <w:lang w:eastAsia="et-EE"/>
        </w:rPr>
        <w:t>valdkondadeülese</w:t>
      </w:r>
      <w:proofErr w:type="spellEnd"/>
      <w:r w:rsidRPr="7A3DEBF5">
        <w:rPr>
          <w:rFonts w:ascii="Times New Roman" w:hAnsi="Times New Roman"/>
          <w:sz w:val="24"/>
          <w:szCs w:val="24"/>
          <w:lang w:eastAsia="et-EE"/>
        </w:rPr>
        <w:t xml:space="preserve"> sekkumise algatamises. Perearstide jaoks tähendab see paremat ülevaadet nimistu patsientidest, kellel esineb tervishoiuteenuste kasutamise kõrgenenud risk, ning selgemat alust otsustada, kellega on vaja proaktiivselt kontakti võtta. </w:t>
      </w:r>
      <w:proofErr w:type="spellStart"/>
      <w:r w:rsidRPr="7A3DEBF5">
        <w:rPr>
          <w:rFonts w:ascii="Times New Roman" w:hAnsi="Times New Roman"/>
          <w:sz w:val="24"/>
          <w:szCs w:val="24"/>
          <w:lang w:eastAsia="et-EE"/>
        </w:rPr>
        <w:t>TIS</w:t>
      </w:r>
      <w:r w:rsidR="00F622B0">
        <w:rPr>
          <w:rFonts w:ascii="Times New Roman" w:hAnsi="Times New Roman"/>
          <w:sz w:val="24"/>
          <w:szCs w:val="24"/>
          <w:lang w:eastAsia="et-EE"/>
        </w:rPr>
        <w:t>-</w:t>
      </w:r>
      <w:r w:rsidRPr="7A3DEBF5">
        <w:rPr>
          <w:rFonts w:ascii="Times New Roman" w:hAnsi="Times New Roman"/>
          <w:sz w:val="24"/>
          <w:szCs w:val="24"/>
          <w:lang w:eastAsia="et-EE"/>
        </w:rPr>
        <w:t>is</w:t>
      </w:r>
      <w:proofErr w:type="spellEnd"/>
      <w:r w:rsidRPr="7A3DEBF5">
        <w:rPr>
          <w:rFonts w:ascii="Times New Roman" w:hAnsi="Times New Roman"/>
          <w:sz w:val="24"/>
          <w:szCs w:val="24"/>
          <w:lang w:eastAsia="et-EE"/>
        </w:rPr>
        <w:t xml:space="preserve"> kuvatav riskitunnus toetab perearsti otsust kutsuda inimene vastuvõtule ka olukorras, kus inimene ise tervishoiusüsteemi poole ei pöörduks. Selle tulemusel võib suureneda perearsti ja tema meeskonna koormus, kuna vastuvõtule jõuavad ja </w:t>
      </w:r>
      <w:proofErr w:type="spellStart"/>
      <w:r w:rsidRPr="7A3DEBF5">
        <w:rPr>
          <w:rFonts w:ascii="Times New Roman" w:hAnsi="Times New Roman"/>
          <w:sz w:val="24"/>
          <w:szCs w:val="24"/>
          <w:lang w:eastAsia="et-EE"/>
        </w:rPr>
        <w:t>valdkondadeülest</w:t>
      </w:r>
      <w:proofErr w:type="spellEnd"/>
      <w:r w:rsidRPr="7A3DEBF5">
        <w:rPr>
          <w:rFonts w:ascii="Times New Roman" w:hAnsi="Times New Roman"/>
          <w:sz w:val="24"/>
          <w:szCs w:val="24"/>
          <w:lang w:eastAsia="et-EE"/>
        </w:rPr>
        <w:t xml:space="preserve"> koordinatsiooniteenust hakkavad saama ka need inimesed, kelle tervise- ja toimetulekuprobleemid oleksid muidu jäänud pikemaks ajaks märkamatuks. Samas on muudatuse eesmärgiks ja oodatavaks mõjuks halduskoormuse vähenemine pikemas vaates, kuna välditakse dubleerivaid hindamisi ja menetlustoiminguid kompleksse abivajadusega riskirühma kuuluvate inimeste puhul ning paraneb info liikumine tervishoiu- ja sotsiaalsüsteemi vahel turvalise ja struktureeritud andmevahetuse kaudu.</w:t>
      </w:r>
      <w:r w:rsidR="5E73380D" w:rsidRPr="7A3DEBF5">
        <w:rPr>
          <w:rFonts w:ascii="Times New Roman" w:hAnsi="Times New Roman"/>
          <w:sz w:val="24"/>
          <w:szCs w:val="24"/>
          <w:lang w:eastAsia="et-EE"/>
        </w:rPr>
        <w:t xml:space="preserve"> Perearstil endal ei teki vajadust oma IT-lahendust arendada. Piisab ligipääsust tervisejuhtimise</w:t>
      </w:r>
      <w:r w:rsidR="7A1DC4B8" w:rsidRPr="7A3DEBF5">
        <w:rPr>
          <w:rFonts w:ascii="Times New Roman" w:hAnsi="Times New Roman"/>
          <w:sz w:val="24"/>
          <w:szCs w:val="24"/>
          <w:lang w:eastAsia="et-EE"/>
        </w:rPr>
        <w:t xml:space="preserve"> töölauale.</w:t>
      </w:r>
    </w:p>
    <w:p w14:paraId="6953C48F" w14:textId="77777777" w:rsidR="00A5389E" w:rsidRDefault="00A5389E" w:rsidP="007F5068">
      <w:pPr>
        <w:rPr>
          <w:rFonts w:ascii="Times New Roman" w:hAnsi="Times New Roman"/>
          <w:sz w:val="24"/>
          <w:szCs w:val="24"/>
          <w:lang w:eastAsia="et-EE"/>
        </w:rPr>
      </w:pPr>
    </w:p>
    <w:p w14:paraId="78103580" w14:textId="45ABC28F" w:rsidR="00B72415" w:rsidRPr="00B72415" w:rsidRDefault="1106FA92" w:rsidP="007F5068">
      <w:pPr>
        <w:rPr>
          <w:rFonts w:ascii="Times New Roman" w:hAnsi="Times New Roman"/>
          <w:sz w:val="24"/>
          <w:szCs w:val="24"/>
          <w:lang w:eastAsia="et-EE"/>
        </w:rPr>
      </w:pPr>
      <w:r w:rsidRPr="7A3DEBF5">
        <w:rPr>
          <w:rFonts w:ascii="Times New Roman" w:hAnsi="Times New Roman"/>
          <w:sz w:val="24"/>
          <w:szCs w:val="24"/>
          <w:lang w:eastAsia="et-EE"/>
        </w:rPr>
        <w:t>Rakendamise algfaasis või</w:t>
      </w:r>
      <w:r w:rsidR="43C4E8D8" w:rsidRPr="7A3DEBF5">
        <w:rPr>
          <w:rFonts w:ascii="Times New Roman" w:hAnsi="Times New Roman"/>
          <w:sz w:val="24"/>
          <w:szCs w:val="24"/>
          <w:lang w:eastAsia="et-EE"/>
        </w:rPr>
        <w:t xml:space="preserve">vad muudatused </w:t>
      </w:r>
      <w:r w:rsidRPr="7A3DEBF5">
        <w:rPr>
          <w:rFonts w:ascii="Times New Roman" w:hAnsi="Times New Roman"/>
          <w:sz w:val="24"/>
          <w:szCs w:val="24"/>
          <w:lang w:eastAsia="et-EE"/>
        </w:rPr>
        <w:t xml:space="preserve">suurendada koostöö ja infovahetusega seotud töökoormust ning tekitada ajutist ebaselgust rollide ja vastutuse jaotuses, eelkõige seoses sellega, millal ja kuidas kaasata </w:t>
      </w:r>
      <w:r w:rsidR="40F109AA" w:rsidRPr="7A3DEBF5">
        <w:rPr>
          <w:rFonts w:ascii="Times New Roman" w:hAnsi="Times New Roman"/>
          <w:sz w:val="24"/>
          <w:szCs w:val="24"/>
          <w:lang w:eastAsia="et-EE"/>
        </w:rPr>
        <w:t>tervisetee</w:t>
      </w:r>
      <w:r w:rsidRPr="7A3DEBF5">
        <w:rPr>
          <w:rFonts w:ascii="Times New Roman" w:hAnsi="Times New Roman"/>
          <w:sz w:val="24"/>
          <w:szCs w:val="24"/>
          <w:lang w:eastAsia="et-EE"/>
        </w:rPr>
        <w:t xml:space="preserve">juhti ning milline on perearstikeskuse roll heaoluplaani koostamisel ja elluviimisel. Samuti eeldab muudatus uute töövahendite, sealhulgas märkamislehe ja heaoluplaani kasutuselevõttu, mis võib algfaasis suurendada dokumenteerimisele kuluvat aega ning nõuab </w:t>
      </w:r>
      <w:r w:rsidR="3FF48EF3" w:rsidRPr="7A3DEBF5">
        <w:rPr>
          <w:rFonts w:ascii="Times New Roman" w:hAnsi="Times New Roman"/>
          <w:sz w:val="24"/>
          <w:szCs w:val="24"/>
          <w:lang w:eastAsia="et-EE"/>
        </w:rPr>
        <w:t>täiendkoolitust</w:t>
      </w:r>
      <w:r w:rsidRPr="7A3DEBF5">
        <w:rPr>
          <w:rFonts w:ascii="Times New Roman" w:hAnsi="Times New Roman"/>
          <w:sz w:val="24"/>
          <w:szCs w:val="24"/>
          <w:lang w:eastAsia="et-EE"/>
        </w:rPr>
        <w:t xml:space="preserve"> ja </w:t>
      </w:r>
      <w:r w:rsidR="59900FB8" w:rsidRPr="7A3DEBF5">
        <w:rPr>
          <w:rFonts w:ascii="Times New Roman" w:hAnsi="Times New Roman"/>
          <w:sz w:val="24"/>
          <w:szCs w:val="24"/>
          <w:lang w:eastAsia="et-EE"/>
        </w:rPr>
        <w:t>lisa</w:t>
      </w:r>
      <w:r w:rsidRPr="7A3DEBF5">
        <w:rPr>
          <w:rFonts w:ascii="Times New Roman" w:hAnsi="Times New Roman"/>
          <w:sz w:val="24"/>
          <w:szCs w:val="24"/>
          <w:lang w:eastAsia="et-EE"/>
        </w:rPr>
        <w:t>tuge.</w:t>
      </w:r>
      <w:r w:rsidR="000436C7" w:rsidRPr="7A3DEBF5">
        <w:rPr>
          <w:rFonts w:ascii="Times New Roman" w:hAnsi="Times New Roman"/>
          <w:sz w:val="24"/>
          <w:szCs w:val="24"/>
          <w:lang w:eastAsia="et-EE"/>
        </w:rPr>
        <w:t xml:space="preserve"> Teisalt on paljudele perearstidele tuttav krooniliste </w:t>
      </w:r>
      <w:r w:rsidR="08C27BED" w:rsidRPr="7A3DEBF5">
        <w:rPr>
          <w:rFonts w:ascii="Times New Roman" w:hAnsi="Times New Roman"/>
          <w:sz w:val="24"/>
          <w:szCs w:val="24"/>
          <w:lang w:eastAsia="et-EE"/>
        </w:rPr>
        <w:t xml:space="preserve">haigustega </w:t>
      </w:r>
      <w:r w:rsidR="000436C7" w:rsidRPr="7A3DEBF5">
        <w:rPr>
          <w:rFonts w:ascii="Times New Roman" w:hAnsi="Times New Roman"/>
          <w:sz w:val="24"/>
          <w:szCs w:val="24"/>
          <w:lang w:eastAsia="et-EE"/>
        </w:rPr>
        <w:t>pa</w:t>
      </w:r>
      <w:r w:rsidR="3D6AC1B6" w:rsidRPr="7A3DEBF5">
        <w:rPr>
          <w:rFonts w:ascii="Times New Roman" w:hAnsi="Times New Roman"/>
          <w:sz w:val="24"/>
          <w:szCs w:val="24"/>
          <w:lang w:eastAsia="et-EE"/>
        </w:rPr>
        <w:t xml:space="preserve">tsientide </w:t>
      </w:r>
      <w:r w:rsidR="248F6EBF" w:rsidRPr="7A3DEBF5">
        <w:rPr>
          <w:rFonts w:ascii="Times New Roman" w:hAnsi="Times New Roman"/>
          <w:sz w:val="24"/>
          <w:szCs w:val="24"/>
          <w:lang w:eastAsia="et-EE"/>
        </w:rPr>
        <w:t xml:space="preserve">riskipõhine ravijuhtimine, mille korral tuleb inimesele koostada </w:t>
      </w:r>
      <w:r w:rsidR="12D12490" w:rsidRPr="7A3DEBF5">
        <w:rPr>
          <w:rFonts w:ascii="Times New Roman" w:hAnsi="Times New Roman"/>
          <w:sz w:val="24"/>
          <w:szCs w:val="24"/>
          <w:lang w:eastAsia="et-EE"/>
        </w:rPr>
        <w:t xml:space="preserve">personaalne raviplaan ja koordineerida tema ravi koostöös perearsti meeskonnaga. </w:t>
      </w:r>
      <w:r w:rsidR="7FBDB125" w:rsidRPr="7A3DEBF5">
        <w:rPr>
          <w:rFonts w:ascii="Times New Roman" w:hAnsi="Times New Roman"/>
          <w:sz w:val="24"/>
          <w:szCs w:val="24"/>
          <w:lang w:eastAsia="et-EE"/>
        </w:rPr>
        <w:t xml:space="preserve">Võib öelda, et olulises osas on terviseteejuhi teenus </w:t>
      </w:r>
      <w:r w:rsidR="5C9D98E3" w:rsidRPr="7A3DEBF5">
        <w:rPr>
          <w:rFonts w:ascii="Times New Roman" w:hAnsi="Times New Roman"/>
          <w:sz w:val="24"/>
          <w:szCs w:val="24"/>
          <w:lang w:eastAsia="et-EE"/>
        </w:rPr>
        <w:t xml:space="preserve">üles ehitatud </w:t>
      </w:r>
      <w:r w:rsidR="7FBDB125" w:rsidRPr="7A3DEBF5">
        <w:rPr>
          <w:rFonts w:ascii="Times New Roman" w:hAnsi="Times New Roman"/>
          <w:sz w:val="24"/>
          <w:szCs w:val="24"/>
          <w:lang w:eastAsia="et-EE"/>
        </w:rPr>
        <w:t>sarna</w:t>
      </w:r>
      <w:r w:rsidR="46407985" w:rsidRPr="7A3DEBF5">
        <w:rPr>
          <w:rFonts w:ascii="Times New Roman" w:hAnsi="Times New Roman"/>
          <w:sz w:val="24"/>
          <w:szCs w:val="24"/>
          <w:lang w:eastAsia="et-EE"/>
        </w:rPr>
        <w:t>sele põhimõttele</w:t>
      </w:r>
      <w:r w:rsidR="00912B34">
        <w:rPr>
          <w:rFonts w:ascii="Times New Roman" w:hAnsi="Times New Roman"/>
          <w:sz w:val="24"/>
          <w:szCs w:val="24"/>
          <w:lang w:eastAsia="et-EE"/>
        </w:rPr>
        <w:t>.</w:t>
      </w:r>
      <w:r w:rsidR="46407985" w:rsidRPr="7A3DEBF5">
        <w:rPr>
          <w:rFonts w:ascii="Times New Roman" w:hAnsi="Times New Roman"/>
          <w:sz w:val="24"/>
          <w:szCs w:val="24"/>
          <w:lang w:eastAsia="et-EE"/>
        </w:rPr>
        <w:t xml:space="preserve"> </w:t>
      </w:r>
      <w:r w:rsidR="00912B34" w:rsidRPr="00912B34">
        <w:rPr>
          <w:rFonts w:ascii="Times New Roman" w:hAnsi="Times New Roman"/>
          <w:sz w:val="24"/>
          <w:szCs w:val="24"/>
          <w:lang w:eastAsia="et-EE"/>
        </w:rPr>
        <w:t xml:space="preserve">Erinevus seisneb selles, et raviplaani koostab perearst, terviseteejuht aga koostab raviplaanist saadud sisendi põhjal heaoluplaani ning on koordinatsiooni küsimustes inimese peamine kontaktisik, täites selles rollis </w:t>
      </w:r>
      <w:proofErr w:type="spellStart"/>
      <w:r w:rsidR="00912B34" w:rsidRPr="00912B34">
        <w:rPr>
          <w:rFonts w:ascii="Times New Roman" w:hAnsi="Times New Roman"/>
          <w:sz w:val="24"/>
          <w:szCs w:val="24"/>
          <w:lang w:eastAsia="et-EE"/>
        </w:rPr>
        <w:t>pereõe</w:t>
      </w:r>
      <w:proofErr w:type="spellEnd"/>
      <w:r w:rsidR="00912B34" w:rsidRPr="00912B34">
        <w:rPr>
          <w:rFonts w:ascii="Times New Roman" w:hAnsi="Times New Roman"/>
          <w:sz w:val="24"/>
          <w:szCs w:val="24"/>
          <w:lang w:eastAsia="et-EE"/>
        </w:rPr>
        <w:t xml:space="preserve"> asemel koordineerivat </w:t>
      </w:r>
      <w:r w:rsidR="195C1130" w:rsidRPr="6D366E81">
        <w:rPr>
          <w:rFonts w:ascii="Times New Roman" w:hAnsi="Times New Roman"/>
          <w:sz w:val="24"/>
          <w:szCs w:val="24"/>
          <w:lang w:eastAsia="et-EE"/>
        </w:rPr>
        <w:t>funktsiooni</w:t>
      </w:r>
    </w:p>
    <w:p w14:paraId="20E17998" w14:textId="77777777" w:rsidR="00B72415" w:rsidRPr="005F0C0E" w:rsidRDefault="00B72415" w:rsidP="007F5068">
      <w:pPr>
        <w:rPr>
          <w:rFonts w:ascii="Times New Roman" w:hAnsi="Times New Roman"/>
          <w:sz w:val="20"/>
          <w:szCs w:val="20"/>
          <w:lang w:eastAsia="et-EE"/>
        </w:rPr>
      </w:pPr>
    </w:p>
    <w:p w14:paraId="5127B34B" w14:textId="1B663271" w:rsidR="00545F54" w:rsidRDefault="6C9BEE44" w:rsidP="007F5068">
      <w:pPr>
        <w:rPr>
          <w:rFonts w:ascii="Times New Roman" w:hAnsi="Times New Roman"/>
          <w:sz w:val="24"/>
          <w:szCs w:val="24"/>
          <w:lang w:eastAsia="et-EE"/>
        </w:rPr>
      </w:pPr>
      <w:r w:rsidRPr="005F0C0E">
        <w:rPr>
          <w:rFonts w:ascii="Times New Roman" w:hAnsi="Times New Roman"/>
          <w:sz w:val="24"/>
          <w:szCs w:val="24"/>
          <w:lang w:eastAsia="et-EE"/>
        </w:rPr>
        <w:t>Eri analüüsid</w:t>
      </w:r>
      <w:r w:rsidR="005F0C0E" w:rsidRPr="005F0C0E">
        <w:rPr>
          <w:rStyle w:val="Allmrkuseviide"/>
          <w:rFonts w:ascii="Times New Roman" w:hAnsi="Times New Roman"/>
          <w:sz w:val="24"/>
          <w:szCs w:val="24"/>
          <w:lang w:eastAsia="et-EE"/>
        </w:rPr>
        <w:footnoteReference w:id="70"/>
      </w:r>
      <w:r w:rsidRPr="005F0C0E">
        <w:rPr>
          <w:rFonts w:ascii="Times New Roman" w:hAnsi="Times New Roman"/>
          <w:sz w:val="24"/>
          <w:szCs w:val="24"/>
          <w:lang w:eastAsia="et-EE"/>
        </w:rPr>
        <w:t xml:space="preserve"> on </w:t>
      </w:r>
      <w:r>
        <w:rPr>
          <w:rFonts w:ascii="Times New Roman" w:hAnsi="Times New Roman"/>
          <w:sz w:val="24"/>
          <w:szCs w:val="24"/>
          <w:lang w:eastAsia="et-EE"/>
        </w:rPr>
        <w:t xml:space="preserve">näidanud, et </w:t>
      </w:r>
      <w:r w:rsidRPr="00545F54">
        <w:rPr>
          <w:rFonts w:ascii="Times New Roman" w:hAnsi="Times New Roman"/>
          <w:sz w:val="24"/>
          <w:szCs w:val="24"/>
          <w:lang w:eastAsia="et-EE"/>
        </w:rPr>
        <w:t xml:space="preserve">Eestis on perearstide ja pereõdede töökoormus suur ning hõlmab lisaks ravitööle ka märkimisväärset halduskoormust </w:t>
      </w:r>
      <w:r w:rsidR="2045FAA1" w:rsidRPr="00545F54">
        <w:rPr>
          <w:rFonts w:ascii="Times New Roman" w:hAnsi="Times New Roman"/>
          <w:sz w:val="24"/>
          <w:szCs w:val="24"/>
          <w:lang w:eastAsia="et-EE"/>
        </w:rPr>
        <w:t xml:space="preserve">ning mittemeditsiiniliste ja sotsiaalsete probleemidega tegelemist, mille kasvu mõjutavad eelkõige rahvastiku vananemine, krooniliste haiguste levik </w:t>
      </w:r>
      <w:r w:rsidR="79EA942A">
        <w:rPr>
          <w:rFonts w:ascii="Times New Roman" w:hAnsi="Times New Roman"/>
          <w:sz w:val="24"/>
          <w:szCs w:val="24"/>
          <w:lang w:eastAsia="et-EE"/>
        </w:rPr>
        <w:t>ja</w:t>
      </w:r>
      <w:r w:rsidR="2045FAA1" w:rsidRPr="00545F54">
        <w:rPr>
          <w:rFonts w:ascii="Times New Roman" w:hAnsi="Times New Roman"/>
          <w:sz w:val="24"/>
          <w:szCs w:val="24"/>
          <w:lang w:eastAsia="et-EE"/>
        </w:rPr>
        <w:t xml:space="preserve"> sotsiaalsete probleemide jõudmine tervishoiusüsteemi.</w:t>
      </w:r>
    </w:p>
    <w:p w14:paraId="2453C713" w14:textId="77777777" w:rsidR="00545F54" w:rsidRPr="00545F54" w:rsidRDefault="00545F54" w:rsidP="007F5068">
      <w:pPr>
        <w:rPr>
          <w:rFonts w:ascii="Times New Roman" w:hAnsi="Times New Roman"/>
          <w:sz w:val="24"/>
          <w:szCs w:val="24"/>
          <w:lang w:eastAsia="et-EE"/>
        </w:rPr>
      </w:pPr>
    </w:p>
    <w:p w14:paraId="7B1614A4" w14:textId="3723A358" w:rsidR="00545F54" w:rsidRDefault="00545F54" w:rsidP="007F5068">
      <w:pPr>
        <w:rPr>
          <w:rFonts w:ascii="Times New Roman" w:hAnsi="Times New Roman"/>
          <w:sz w:val="24"/>
          <w:szCs w:val="24"/>
          <w:lang w:eastAsia="et-EE"/>
        </w:rPr>
      </w:pPr>
      <w:r w:rsidRPr="00545F54">
        <w:rPr>
          <w:rFonts w:ascii="Times New Roman" w:hAnsi="Times New Roman"/>
          <w:sz w:val="24"/>
          <w:szCs w:val="24"/>
          <w:lang w:eastAsia="et-EE"/>
        </w:rPr>
        <w:t xml:space="preserve">Muudatusel on oluline mõju perearstiabi jätkusuutlikkusele. Rahvastiku vananemise ja krooniliste haiguste sagenemise tingimustes suureneb perearstiabi roll patsientide pikaajalisel jälgimisel ja ravijuhtimisel. Ilma täiendava toeta tähendab see perearstikeskustele kasvavat koormust keerukate juhtumite lahendamisel. Kavandatav koostöömudel </w:t>
      </w:r>
      <w:r w:rsidR="5B7E6C07" w:rsidRPr="263A2EE6">
        <w:rPr>
          <w:rFonts w:ascii="Times New Roman" w:hAnsi="Times New Roman"/>
          <w:sz w:val="24"/>
          <w:szCs w:val="24"/>
          <w:lang w:eastAsia="et-EE"/>
        </w:rPr>
        <w:t>ja</w:t>
      </w:r>
      <w:r w:rsidRPr="00545F54">
        <w:rPr>
          <w:rFonts w:ascii="Times New Roman" w:hAnsi="Times New Roman"/>
          <w:sz w:val="24"/>
          <w:szCs w:val="24"/>
          <w:lang w:eastAsia="et-EE"/>
        </w:rPr>
        <w:t xml:space="preserve"> terviseteejuhi kaasamine aitavad hajutada seda koormust ning vähendada olukordi, kus perearst jääb </w:t>
      </w:r>
      <w:r w:rsidRPr="008B1FA8">
        <w:rPr>
          <w:rFonts w:ascii="Times New Roman" w:hAnsi="Times New Roman"/>
          <w:sz w:val="24"/>
          <w:szCs w:val="24"/>
          <w:lang w:eastAsia="et-EE"/>
        </w:rPr>
        <w:t>keeruka tervise ja sotsiaalse abivajadusega</w:t>
      </w:r>
      <w:r w:rsidRPr="00545F54">
        <w:rPr>
          <w:rFonts w:ascii="Times New Roman" w:hAnsi="Times New Roman"/>
          <w:sz w:val="24"/>
          <w:szCs w:val="24"/>
          <w:lang w:eastAsia="et-EE"/>
        </w:rPr>
        <w:t xml:space="preserve"> patsiendi käsitlemisel süsteemis üksi. Seeläbi toetab muudatus perearstiabi toimimist </w:t>
      </w:r>
      <w:r w:rsidRPr="00545F54">
        <w:rPr>
          <w:rFonts w:ascii="Times New Roman" w:hAnsi="Times New Roman"/>
          <w:sz w:val="24"/>
          <w:szCs w:val="24"/>
          <w:lang w:eastAsia="et-EE"/>
        </w:rPr>
        <w:lastRenderedPageBreak/>
        <w:t>ja jätkusuutlikkust, eriti väiksemates piirkondades ja üksikpraksistes, kus võimalused keerukate juhtumite iseseisvaks haldamiseks on piiratumad.</w:t>
      </w:r>
    </w:p>
    <w:p w14:paraId="1F7585B2" w14:textId="77777777" w:rsidR="004B341E" w:rsidRPr="00545F54" w:rsidRDefault="004B341E" w:rsidP="007F5068">
      <w:pPr>
        <w:rPr>
          <w:rFonts w:ascii="Times New Roman" w:hAnsi="Times New Roman"/>
          <w:sz w:val="24"/>
          <w:szCs w:val="24"/>
          <w:lang w:eastAsia="et-EE"/>
        </w:rPr>
      </w:pPr>
    </w:p>
    <w:p w14:paraId="0A3E11CB" w14:textId="212659FD" w:rsidR="004B341E" w:rsidRDefault="00545F54" w:rsidP="007F5068">
      <w:pPr>
        <w:rPr>
          <w:rFonts w:ascii="Times New Roman" w:hAnsi="Times New Roman"/>
          <w:sz w:val="24"/>
          <w:szCs w:val="24"/>
          <w:lang w:eastAsia="et-EE"/>
        </w:rPr>
      </w:pPr>
      <w:r w:rsidRPr="00545F54">
        <w:rPr>
          <w:rFonts w:ascii="Times New Roman" w:hAnsi="Times New Roman"/>
          <w:sz w:val="24"/>
          <w:szCs w:val="24"/>
          <w:lang w:eastAsia="et-EE"/>
        </w:rPr>
        <w:t xml:space="preserve">Koordinatsiooni vajadus on erinev sõltuvalt </w:t>
      </w:r>
      <w:proofErr w:type="spellStart"/>
      <w:r w:rsidR="32557D02" w:rsidRPr="263A2EE6">
        <w:rPr>
          <w:rFonts w:ascii="Times New Roman" w:hAnsi="Times New Roman"/>
          <w:sz w:val="24"/>
          <w:szCs w:val="24"/>
          <w:lang w:eastAsia="et-EE"/>
        </w:rPr>
        <w:t>KOVide</w:t>
      </w:r>
      <w:proofErr w:type="spellEnd"/>
      <w:r w:rsidRPr="00545F54">
        <w:rPr>
          <w:rFonts w:ascii="Times New Roman" w:hAnsi="Times New Roman"/>
          <w:sz w:val="24"/>
          <w:szCs w:val="24"/>
          <w:lang w:eastAsia="et-EE"/>
        </w:rPr>
        <w:t xml:space="preserve"> suurusest ja asukohast.</w:t>
      </w:r>
      <w:r w:rsidR="004B341E">
        <w:rPr>
          <w:rFonts w:ascii="Times New Roman" w:hAnsi="Times New Roman"/>
          <w:sz w:val="24"/>
          <w:szCs w:val="24"/>
          <w:lang w:eastAsia="et-EE"/>
        </w:rPr>
        <w:t xml:space="preserve"> </w:t>
      </w:r>
      <w:r w:rsidR="004B341E" w:rsidRPr="004B341E">
        <w:rPr>
          <w:rFonts w:ascii="Times New Roman" w:hAnsi="Times New Roman"/>
          <w:sz w:val="24"/>
          <w:szCs w:val="24"/>
          <w:lang w:eastAsia="et-EE"/>
        </w:rPr>
        <w:t>Praegu langeb suur osa sellistest korralduslikest ja sotsiaalsetest küsimustest pereõdedele, kuid ka pereõdede ressurss on piiratud. Koordineerimisfunktsiooni koondamine terviseteejuhile võimaldab vähendada vajadust, et esmatasandi tervishoiutöötajad täidaksid koordineerimisülesandeid oma põhitöö kõrval, ning suunata nende tööaega enam kliinilisele tegevusele</w:t>
      </w:r>
      <w:r w:rsidR="006F6588" w:rsidRPr="196C479A">
        <w:rPr>
          <w:rFonts w:ascii="Times New Roman" w:hAnsi="Times New Roman"/>
          <w:sz w:val="24"/>
          <w:szCs w:val="24"/>
          <w:lang w:eastAsia="et-EE"/>
        </w:rPr>
        <w:t>.</w:t>
      </w:r>
    </w:p>
    <w:p w14:paraId="5CD11AB1" w14:textId="77777777" w:rsidR="004B341E" w:rsidRPr="004B341E" w:rsidRDefault="004B341E" w:rsidP="007F5068">
      <w:pPr>
        <w:rPr>
          <w:rFonts w:ascii="Times New Roman" w:hAnsi="Times New Roman"/>
          <w:sz w:val="24"/>
          <w:szCs w:val="24"/>
          <w:lang w:eastAsia="et-EE"/>
        </w:rPr>
      </w:pPr>
    </w:p>
    <w:p w14:paraId="6F53D957" w14:textId="5B8D798D" w:rsidR="004B341E" w:rsidRDefault="47804CA0" w:rsidP="007F5068">
      <w:pPr>
        <w:rPr>
          <w:rFonts w:ascii="Times New Roman" w:hAnsi="Times New Roman"/>
          <w:sz w:val="24"/>
          <w:szCs w:val="24"/>
          <w:lang w:eastAsia="et-EE"/>
        </w:rPr>
      </w:pPr>
      <w:r w:rsidRPr="7A3DEBF5">
        <w:rPr>
          <w:rFonts w:ascii="Times New Roman" w:hAnsi="Times New Roman"/>
          <w:sz w:val="24"/>
          <w:szCs w:val="24"/>
          <w:lang w:eastAsia="et-EE"/>
        </w:rPr>
        <w:t xml:space="preserve">Perearstide ja </w:t>
      </w:r>
      <w:proofErr w:type="spellStart"/>
      <w:r w:rsidR="4B4E0D9A" w:rsidRPr="7A3DEBF5">
        <w:rPr>
          <w:rFonts w:ascii="Times New Roman" w:hAnsi="Times New Roman"/>
          <w:sz w:val="24"/>
          <w:szCs w:val="24"/>
          <w:lang w:eastAsia="et-EE"/>
        </w:rPr>
        <w:t>KOVi</w:t>
      </w:r>
      <w:proofErr w:type="spellEnd"/>
      <w:r w:rsidRPr="7A3DEBF5">
        <w:rPr>
          <w:rFonts w:ascii="Times New Roman" w:hAnsi="Times New Roman"/>
          <w:sz w:val="24"/>
          <w:szCs w:val="24"/>
          <w:lang w:eastAsia="et-EE"/>
        </w:rPr>
        <w:t xml:space="preserve"> sotsiaaltöötajate vaheline koostöö muutub selgemaks ja struktureeritumaks. Senises süsteemis on see koostöö sageli isikupõhine ja </w:t>
      </w:r>
      <w:r w:rsidR="492AC644" w:rsidRPr="7A3DEBF5">
        <w:rPr>
          <w:rFonts w:ascii="Times New Roman" w:hAnsi="Times New Roman"/>
          <w:sz w:val="24"/>
          <w:szCs w:val="24"/>
          <w:lang w:eastAsia="et-EE"/>
        </w:rPr>
        <w:t>sõltu</w:t>
      </w:r>
      <w:r w:rsidR="5C6FCF09" w:rsidRPr="7A3DEBF5">
        <w:rPr>
          <w:rFonts w:ascii="Times New Roman" w:hAnsi="Times New Roman"/>
          <w:sz w:val="24"/>
          <w:szCs w:val="24"/>
          <w:lang w:eastAsia="et-EE"/>
        </w:rPr>
        <w:t>b</w:t>
      </w:r>
      <w:r w:rsidRPr="7A3DEBF5">
        <w:rPr>
          <w:rFonts w:ascii="Times New Roman" w:hAnsi="Times New Roman"/>
          <w:sz w:val="24"/>
          <w:szCs w:val="24"/>
          <w:lang w:eastAsia="et-EE"/>
        </w:rPr>
        <w:t xml:space="preserve"> konkreetsetest kontaktidest. Terviseteejuhi roll </w:t>
      </w:r>
      <w:r w:rsidR="5C6FCF09" w:rsidRPr="7A3DEBF5">
        <w:rPr>
          <w:rFonts w:ascii="Times New Roman" w:hAnsi="Times New Roman"/>
          <w:sz w:val="24"/>
          <w:szCs w:val="24"/>
          <w:lang w:eastAsia="et-EE"/>
        </w:rPr>
        <w:t>ja</w:t>
      </w:r>
      <w:r w:rsidRPr="7A3DEBF5">
        <w:rPr>
          <w:rFonts w:ascii="Times New Roman" w:hAnsi="Times New Roman"/>
          <w:sz w:val="24"/>
          <w:szCs w:val="24"/>
          <w:lang w:eastAsia="et-EE"/>
        </w:rPr>
        <w:t xml:space="preserve"> heaoluplaan loovad ühtse raamistiku, mille kaudu liigub vajalik info ning kus on selgelt määratletud, millistes küsimustes vastutab perearst, millistes sotsiaaltöötaja </w:t>
      </w:r>
      <w:r w:rsidR="0F75105F" w:rsidRPr="7A3DEBF5">
        <w:rPr>
          <w:rFonts w:ascii="Times New Roman" w:hAnsi="Times New Roman"/>
          <w:sz w:val="24"/>
          <w:szCs w:val="24"/>
          <w:lang w:eastAsia="et-EE"/>
        </w:rPr>
        <w:t>ja</w:t>
      </w:r>
      <w:r w:rsidRPr="7A3DEBF5">
        <w:rPr>
          <w:rFonts w:ascii="Times New Roman" w:hAnsi="Times New Roman"/>
          <w:sz w:val="24"/>
          <w:szCs w:val="24"/>
          <w:lang w:eastAsia="et-EE"/>
        </w:rPr>
        <w:t xml:space="preserve"> millistes terviseteejuht.</w:t>
      </w:r>
      <w:r w:rsidR="1B1B393A" w:rsidRPr="7A3DEBF5">
        <w:rPr>
          <w:rFonts w:ascii="Times New Roman" w:hAnsi="Times New Roman"/>
          <w:sz w:val="24"/>
          <w:szCs w:val="24"/>
          <w:lang w:eastAsia="et-EE"/>
        </w:rPr>
        <w:t xml:space="preserve"> </w:t>
      </w:r>
      <w:r w:rsidRPr="7A3DEBF5">
        <w:rPr>
          <w:rFonts w:ascii="Times New Roman" w:hAnsi="Times New Roman"/>
          <w:sz w:val="24"/>
          <w:szCs w:val="24"/>
          <w:lang w:eastAsia="et-EE"/>
        </w:rPr>
        <w:t>See vähendab dubleerimist, ebakindlust rollide</w:t>
      </w:r>
      <w:r w:rsidR="3C1666B5" w:rsidRPr="7A3DEBF5">
        <w:rPr>
          <w:rFonts w:ascii="Times New Roman" w:hAnsi="Times New Roman"/>
          <w:sz w:val="24"/>
          <w:szCs w:val="24"/>
          <w:lang w:eastAsia="et-EE"/>
        </w:rPr>
        <w:t>s ja</w:t>
      </w:r>
      <w:r w:rsidRPr="7A3DEBF5">
        <w:rPr>
          <w:rFonts w:ascii="Times New Roman" w:hAnsi="Times New Roman"/>
          <w:sz w:val="24"/>
          <w:szCs w:val="24"/>
          <w:lang w:eastAsia="et-EE"/>
        </w:rPr>
        <w:t xml:space="preserve"> olukordi, kus perearstilt oodatakse sotsiaalvaldkonna probleemide lahendamist ilma vastava pädevuse ja töövahenditeta.</w:t>
      </w:r>
    </w:p>
    <w:p w14:paraId="124631C3" w14:textId="77777777" w:rsidR="004B341E" w:rsidRPr="004B341E" w:rsidRDefault="004B341E" w:rsidP="007F5068">
      <w:pPr>
        <w:rPr>
          <w:rFonts w:ascii="Times New Roman" w:hAnsi="Times New Roman"/>
          <w:sz w:val="24"/>
          <w:szCs w:val="24"/>
          <w:lang w:eastAsia="et-EE"/>
        </w:rPr>
      </w:pPr>
    </w:p>
    <w:p w14:paraId="71FB6514" w14:textId="289E4713" w:rsidR="004B341E" w:rsidRPr="004B341E" w:rsidRDefault="004B341E" w:rsidP="007F5068">
      <w:pPr>
        <w:rPr>
          <w:rFonts w:ascii="Times New Roman" w:hAnsi="Times New Roman"/>
          <w:sz w:val="24"/>
          <w:szCs w:val="24"/>
          <w:lang w:eastAsia="et-EE"/>
        </w:rPr>
      </w:pPr>
      <w:r w:rsidRPr="004B341E">
        <w:rPr>
          <w:rFonts w:ascii="Times New Roman" w:hAnsi="Times New Roman"/>
          <w:sz w:val="24"/>
          <w:szCs w:val="24"/>
          <w:lang w:eastAsia="et-EE"/>
        </w:rPr>
        <w:t>Muudatus mõjutab ka perearsti ja patsiendi vahelist suhet. Koordineeritum teenuste korraldus ja terviseteejuhi roll aitavad tugevdada perearsti positsiooni patsiendi terviseteekonna keskse kliinilise otsustajana. Perearst jääb patsiendi jaoks esmaseks meditsiiniliseks kontaktiks, kuid patsiendi ja tema lähedaste jaoks väheneb vajadus pöörduda perearsti poole sotsiaalsete või korralduslike küsimustega, mis ei kuulu ravitegevuse tuumikusse.</w:t>
      </w:r>
      <w:r>
        <w:rPr>
          <w:rFonts w:ascii="Times New Roman" w:hAnsi="Times New Roman"/>
          <w:sz w:val="24"/>
          <w:szCs w:val="24"/>
          <w:lang w:eastAsia="et-EE"/>
        </w:rPr>
        <w:t xml:space="preserve"> </w:t>
      </w:r>
      <w:r w:rsidRPr="004B341E">
        <w:rPr>
          <w:rFonts w:ascii="Times New Roman" w:hAnsi="Times New Roman"/>
          <w:sz w:val="24"/>
          <w:szCs w:val="24"/>
          <w:lang w:eastAsia="et-EE"/>
        </w:rPr>
        <w:t>See toetab usalduslikku ja järjepidevat perearsti‑patsiendi suhet, kus perearsti roll ei lahjene, vaid muutub selgemaks ja paremini toetatuks.</w:t>
      </w:r>
    </w:p>
    <w:p w14:paraId="36A0CFC2" w14:textId="77777777" w:rsidR="004B341E" w:rsidRDefault="004B341E" w:rsidP="007F5068">
      <w:pPr>
        <w:rPr>
          <w:rFonts w:ascii="Times New Roman" w:hAnsi="Times New Roman"/>
          <w:sz w:val="24"/>
          <w:szCs w:val="24"/>
          <w:lang w:eastAsia="et-EE"/>
        </w:rPr>
      </w:pPr>
    </w:p>
    <w:p w14:paraId="5461A8F9" w14:textId="643099E5" w:rsidR="004B341E" w:rsidRPr="004B341E" w:rsidRDefault="004B341E" w:rsidP="007F5068">
      <w:pPr>
        <w:rPr>
          <w:rFonts w:ascii="Times New Roman" w:hAnsi="Times New Roman"/>
          <w:sz w:val="24"/>
          <w:szCs w:val="24"/>
          <w:lang w:eastAsia="et-EE"/>
        </w:rPr>
      </w:pPr>
      <w:r w:rsidRPr="004B341E">
        <w:rPr>
          <w:rFonts w:ascii="Times New Roman" w:hAnsi="Times New Roman"/>
          <w:sz w:val="24"/>
          <w:szCs w:val="24"/>
          <w:lang w:eastAsia="et-EE"/>
        </w:rPr>
        <w:t xml:space="preserve">Riskina tuleb arvestada, et perearstide valmisolek ja võimalused osaleda piirkondlikus koostöös võivad piirkonniti erineda, sõltudes praksise suurusest, töökorraldusest ja olemasolevast koormusest. Ebaühtlase rakendumise riski maandavad terviseteejuhi roll, </w:t>
      </w:r>
      <w:proofErr w:type="spellStart"/>
      <w:r w:rsidRPr="004B341E">
        <w:rPr>
          <w:rFonts w:ascii="Times New Roman" w:hAnsi="Times New Roman"/>
          <w:sz w:val="24"/>
          <w:szCs w:val="24"/>
          <w:lang w:eastAsia="et-EE"/>
        </w:rPr>
        <w:t>TERVIKu</w:t>
      </w:r>
      <w:proofErr w:type="spellEnd"/>
      <w:r w:rsidRPr="004B341E">
        <w:rPr>
          <w:rFonts w:ascii="Times New Roman" w:hAnsi="Times New Roman"/>
          <w:sz w:val="24"/>
          <w:szCs w:val="24"/>
          <w:lang w:eastAsia="et-EE"/>
        </w:rPr>
        <w:t xml:space="preserve"> pakutav koordineeriv tugi ning üleriigiline juhendamine ja koolitus. Reformi rakendamisel on oluline pöörata tähelepanu sellele, et koostöömudel toetaks ka väiksemaid ja üksikpraksiseid ega eeldaks perearstidelt ebaproportsionaalset lisapanust.</w:t>
      </w:r>
    </w:p>
    <w:p w14:paraId="55F8EE1F" w14:textId="77777777" w:rsidR="00867F99" w:rsidRDefault="00867F99" w:rsidP="007F5068">
      <w:pPr>
        <w:rPr>
          <w:rFonts w:ascii="Times New Roman" w:hAnsi="Times New Roman"/>
          <w:b/>
          <w:bCs/>
          <w:sz w:val="24"/>
          <w:szCs w:val="24"/>
          <w:lang w:eastAsia="et-EE"/>
        </w:rPr>
      </w:pPr>
    </w:p>
    <w:p w14:paraId="242058AA" w14:textId="6564C37C" w:rsidR="007A4AF0" w:rsidRPr="007A6699" w:rsidRDefault="004B341E" w:rsidP="007F5068">
      <w:pPr>
        <w:rPr>
          <w:rFonts w:ascii="Times New Roman" w:hAnsi="Times New Roman"/>
          <w:sz w:val="24"/>
        </w:rPr>
      </w:pPr>
      <w:r w:rsidRPr="263A2EE6">
        <w:rPr>
          <w:rFonts w:ascii="Times New Roman" w:hAnsi="Times New Roman"/>
          <w:b/>
          <w:sz w:val="24"/>
          <w:szCs w:val="24"/>
          <w:lang w:eastAsia="et-EE"/>
        </w:rPr>
        <w:t xml:space="preserve">Kokkuvõttes </w:t>
      </w:r>
      <w:r w:rsidRPr="007A6699">
        <w:rPr>
          <w:rFonts w:ascii="Times New Roman" w:hAnsi="Times New Roman"/>
          <w:sz w:val="24"/>
        </w:rPr>
        <w:t>on muudatuste mõju esmatasandi tervishoiule oluline ja valdavalt positiivne, kuna see tugevdab esmatasandi rolli inimese terviseteekonna keskse tugipunktina, toetab meeskonnapõhist ja ennetavat lähenemist ning aitab suunata ressursse tõhusamalt patsiendi vajadustest lähtuva ravi ja toe pakkumisse</w:t>
      </w:r>
      <w:r w:rsidR="007A4AF0" w:rsidRPr="007A6699">
        <w:rPr>
          <w:rFonts w:ascii="Times New Roman" w:hAnsi="Times New Roman"/>
          <w:sz w:val="24"/>
        </w:rPr>
        <w:t>.</w:t>
      </w:r>
      <w:r w:rsidR="00B77247" w:rsidRPr="007A6699">
        <w:rPr>
          <w:rFonts w:ascii="Times New Roman" w:hAnsi="Times New Roman"/>
          <w:sz w:val="24"/>
        </w:rPr>
        <w:t xml:space="preserve"> Rakendusperioodi alguses tuleb siiski arvestada ajalise investeeringuga uute töövahendite (sh märkamisleht) kasutuselevõtuks ning proaktiivsest sekkumisest tuleneva, seni rahuldamata nõudluse kasvuga perearstiabi teenusele. Selle koormuse leevendamiseks on oluline, et süsteemi lisanduks vajalik terviseteejuhtide ressurss, et perearstid ja pereõed ei peaks jätkuvalt kulutama oma aega sotsiaalsete probleemide koordineerimisele, vaid saaksid keskenduda kliinilisele põhitööle.</w:t>
      </w:r>
    </w:p>
    <w:p w14:paraId="0B536554" w14:textId="77777777" w:rsidR="007A4AF0" w:rsidRPr="007A6699" w:rsidRDefault="007A4AF0" w:rsidP="007F5068">
      <w:pPr>
        <w:rPr>
          <w:rFonts w:ascii="Times New Roman" w:hAnsi="Times New Roman"/>
          <w:i/>
          <w:sz w:val="24"/>
        </w:rPr>
      </w:pPr>
    </w:p>
    <w:p w14:paraId="4EBA5F43" w14:textId="300D75E9" w:rsidR="00841241" w:rsidRDefault="00841241" w:rsidP="007F5068">
      <w:pPr>
        <w:rPr>
          <w:rFonts w:ascii="Times New Roman" w:hAnsi="Times New Roman"/>
          <w:b/>
          <w:bCs/>
          <w:i/>
          <w:iCs/>
          <w:sz w:val="24"/>
          <w:szCs w:val="24"/>
        </w:rPr>
      </w:pPr>
      <w:r w:rsidRPr="0015128F">
        <w:rPr>
          <w:rFonts w:ascii="Times New Roman" w:hAnsi="Times New Roman"/>
          <w:b/>
          <w:i/>
          <w:sz w:val="24"/>
          <w:szCs w:val="24"/>
        </w:rPr>
        <w:t>Mõju sihtrühm 5 –</w:t>
      </w:r>
      <w:r w:rsidRPr="1856D048">
        <w:rPr>
          <w:rFonts w:ascii="Times New Roman" w:hAnsi="Times New Roman"/>
          <w:b/>
          <w:bCs/>
          <w:i/>
          <w:iCs/>
          <w:sz w:val="24"/>
          <w:szCs w:val="24"/>
        </w:rPr>
        <w:t xml:space="preserve"> </w:t>
      </w:r>
      <w:r w:rsidR="25CCE058" w:rsidRPr="263A2EE6">
        <w:rPr>
          <w:rFonts w:ascii="Times New Roman" w:hAnsi="Times New Roman"/>
          <w:b/>
          <w:bCs/>
          <w:i/>
          <w:iCs/>
          <w:sz w:val="24"/>
          <w:szCs w:val="24"/>
        </w:rPr>
        <w:t>tervis</w:t>
      </w:r>
      <w:r w:rsidR="72518E2E" w:rsidRPr="263A2EE6">
        <w:rPr>
          <w:rFonts w:ascii="Times New Roman" w:hAnsi="Times New Roman"/>
          <w:b/>
          <w:bCs/>
          <w:i/>
          <w:iCs/>
          <w:sz w:val="24"/>
          <w:szCs w:val="24"/>
        </w:rPr>
        <w:t>hoiutöötajad</w:t>
      </w:r>
      <w:r w:rsidRPr="1856D048">
        <w:rPr>
          <w:rFonts w:ascii="Times New Roman" w:hAnsi="Times New Roman"/>
          <w:b/>
          <w:bCs/>
          <w:i/>
          <w:iCs/>
          <w:sz w:val="24"/>
          <w:szCs w:val="24"/>
        </w:rPr>
        <w:t xml:space="preserve"> ja sotsiaalvaldkonna spetsialistid</w:t>
      </w:r>
      <w:r w:rsidR="005D4D0E">
        <w:rPr>
          <w:rFonts w:ascii="Times New Roman" w:hAnsi="Times New Roman"/>
          <w:b/>
          <w:bCs/>
          <w:i/>
          <w:iCs/>
          <w:sz w:val="24"/>
          <w:szCs w:val="24"/>
        </w:rPr>
        <w:t xml:space="preserve"> (v.a. perearstiabi ja haiglad, keda on käsitletud eraldi)</w:t>
      </w:r>
    </w:p>
    <w:p w14:paraId="201B172C" w14:textId="77777777" w:rsidR="00867F99" w:rsidRDefault="00867F99" w:rsidP="007F5068">
      <w:pPr>
        <w:rPr>
          <w:rFonts w:ascii="Times New Roman" w:hAnsi="Times New Roman"/>
          <w:sz w:val="24"/>
          <w:szCs w:val="24"/>
        </w:rPr>
      </w:pPr>
    </w:p>
    <w:p w14:paraId="600AD0D1" w14:textId="6DA474DE" w:rsidR="00841241" w:rsidRPr="00327DFE" w:rsidDel="002D5F08" w:rsidRDefault="4AAACAA8" w:rsidP="007F5068">
      <w:pPr>
        <w:rPr>
          <w:rFonts w:ascii="Times New Roman" w:hAnsi="Times New Roman"/>
          <w:sz w:val="24"/>
          <w:szCs w:val="24"/>
        </w:rPr>
      </w:pPr>
      <w:r>
        <w:rPr>
          <w:rFonts w:ascii="Times New Roman" w:hAnsi="Times New Roman"/>
          <w:sz w:val="24"/>
          <w:szCs w:val="24"/>
        </w:rPr>
        <w:t>Tervisetee</w:t>
      </w:r>
      <w:r w:rsidR="39DBE125">
        <w:rPr>
          <w:rFonts w:ascii="Times New Roman" w:hAnsi="Times New Roman"/>
          <w:sz w:val="24"/>
          <w:szCs w:val="24"/>
        </w:rPr>
        <w:t>juh</w:t>
      </w:r>
      <w:r w:rsidR="1DBBAC71">
        <w:rPr>
          <w:rFonts w:ascii="Times New Roman" w:hAnsi="Times New Roman"/>
          <w:sz w:val="24"/>
          <w:szCs w:val="24"/>
        </w:rPr>
        <w:t>tide tööle</w:t>
      </w:r>
      <w:r w:rsidR="6808000F">
        <w:rPr>
          <w:rFonts w:ascii="Times New Roman" w:hAnsi="Times New Roman"/>
          <w:sz w:val="24"/>
          <w:szCs w:val="24"/>
        </w:rPr>
        <w:t xml:space="preserve"> asu</w:t>
      </w:r>
      <w:r w:rsidR="3CF5BC4F">
        <w:rPr>
          <w:rFonts w:ascii="Times New Roman" w:hAnsi="Times New Roman"/>
          <w:sz w:val="24"/>
          <w:szCs w:val="24"/>
        </w:rPr>
        <w:t xml:space="preserve">mine puudutab </w:t>
      </w:r>
      <w:r w:rsidR="50B91F5E" w:rsidRPr="1D00B986">
        <w:rPr>
          <w:rFonts w:ascii="Times New Roman" w:hAnsi="Times New Roman"/>
          <w:sz w:val="24"/>
          <w:szCs w:val="24"/>
        </w:rPr>
        <w:t>eelkõige sotsiaaltöötaja</w:t>
      </w:r>
      <w:r w:rsidR="0346239E">
        <w:rPr>
          <w:rFonts w:ascii="Times New Roman" w:hAnsi="Times New Roman"/>
          <w:sz w:val="24"/>
          <w:szCs w:val="24"/>
        </w:rPr>
        <w:t>te</w:t>
      </w:r>
      <w:r w:rsidR="50B91F5E" w:rsidRPr="1D00B986">
        <w:rPr>
          <w:rFonts w:ascii="Times New Roman" w:hAnsi="Times New Roman"/>
          <w:sz w:val="24"/>
          <w:szCs w:val="24"/>
        </w:rPr>
        <w:t xml:space="preserve"> ja </w:t>
      </w:r>
      <w:r w:rsidR="71EB2B79" w:rsidRPr="33019C5D">
        <w:rPr>
          <w:rFonts w:ascii="Times New Roman" w:hAnsi="Times New Roman"/>
          <w:sz w:val="24"/>
          <w:szCs w:val="24"/>
        </w:rPr>
        <w:t>õd</w:t>
      </w:r>
      <w:r w:rsidR="5BA66B04" w:rsidRPr="33019C5D">
        <w:rPr>
          <w:rFonts w:ascii="Times New Roman" w:hAnsi="Times New Roman"/>
          <w:sz w:val="24"/>
          <w:szCs w:val="24"/>
        </w:rPr>
        <w:t>e</w:t>
      </w:r>
      <w:r w:rsidR="4851688A" w:rsidRPr="33019C5D">
        <w:rPr>
          <w:rFonts w:ascii="Times New Roman" w:hAnsi="Times New Roman"/>
          <w:sz w:val="24"/>
          <w:szCs w:val="24"/>
        </w:rPr>
        <w:t>de töökorraldust</w:t>
      </w:r>
      <w:r w:rsidR="71EB2B79" w:rsidRPr="33019C5D" w:rsidDel="4C539438">
        <w:rPr>
          <w:rFonts w:ascii="Times New Roman" w:hAnsi="Times New Roman"/>
          <w:sz w:val="24"/>
          <w:szCs w:val="24"/>
        </w:rPr>
        <w:t>.</w:t>
      </w:r>
      <w:r w:rsidR="50B91F5E" w:rsidRPr="1D00B986">
        <w:rPr>
          <w:rFonts w:ascii="Times New Roman" w:hAnsi="Times New Roman"/>
          <w:sz w:val="24"/>
          <w:szCs w:val="24"/>
        </w:rPr>
        <w:t xml:space="preserve"> T</w:t>
      </w:r>
      <w:r w:rsidR="0760D3EF">
        <w:rPr>
          <w:rFonts w:ascii="Times New Roman" w:hAnsi="Times New Roman"/>
          <w:sz w:val="24"/>
          <w:szCs w:val="24"/>
        </w:rPr>
        <w:t xml:space="preserve">ervise </w:t>
      </w:r>
      <w:r w:rsidR="50B91F5E" w:rsidRPr="1D00B986">
        <w:rPr>
          <w:rFonts w:ascii="Times New Roman" w:hAnsi="Times New Roman"/>
          <w:sz w:val="24"/>
          <w:szCs w:val="24"/>
        </w:rPr>
        <w:t>A</w:t>
      </w:r>
      <w:r w:rsidR="0760D3EF">
        <w:rPr>
          <w:rFonts w:ascii="Times New Roman" w:hAnsi="Times New Roman"/>
          <w:sz w:val="24"/>
          <w:szCs w:val="24"/>
        </w:rPr>
        <w:t xml:space="preserve">rengu </w:t>
      </w:r>
      <w:r w:rsidR="50B91F5E" w:rsidRPr="1D00B986">
        <w:rPr>
          <w:rFonts w:ascii="Times New Roman" w:hAnsi="Times New Roman"/>
          <w:sz w:val="24"/>
          <w:szCs w:val="24"/>
        </w:rPr>
        <w:t>I</w:t>
      </w:r>
      <w:r w:rsidR="0760D3EF">
        <w:rPr>
          <w:rFonts w:ascii="Times New Roman" w:hAnsi="Times New Roman"/>
          <w:sz w:val="24"/>
          <w:szCs w:val="24"/>
        </w:rPr>
        <w:t>nstituudi</w:t>
      </w:r>
      <w:r w:rsidR="50B91F5E" w:rsidRPr="1D00B986">
        <w:rPr>
          <w:rFonts w:ascii="Times New Roman" w:hAnsi="Times New Roman"/>
          <w:sz w:val="24"/>
          <w:szCs w:val="24"/>
        </w:rPr>
        <w:t xml:space="preserve"> andmete</w:t>
      </w:r>
      <w:r w:rsidR="6B15C83C" w:rsidRPr="22527048">
        <w:rPr>
          <w:rFonts w:ascii="Times New Roman" w:hAnsi="Times New Roman"/>
          <w:sz w:val="24"/>
          <w:szCs w:val="24"/>
        </w:rPr>
        <w:t>l</w:t>
      </w:r>
      <w:r w:rsidR="50B91F5E" w:rsidRPr="1D00B986">
        <w:rPr>
          <w:rFonts w:ascii="Times New Roman" w:hAnsi="Times New Roman"/>
          <w:sz w:val="24"/>
          <w:szCs w:val="24"/>
        </w:rPr>
        <w:t xml:space="preserve"> töötas </w:t>
      </w:r>
      <w:r w:rsidR="00E703A9" w:rsidRPr="1D00B986">
        <w:rPr>
          <w:rFonts w:ascii="Times New Roman" w:hAnsi="Times New Roman"/>
          <w:sz w:val="24"/>
          <w:szCs w:val="24"/>
        </w:rPr>
        <w:t>202</w:t>
      </w:r>
      <w:r w:rsidR="00E703A9">
        <w:rPr>
          <w:rFonts w:ascii="Times New Roman" w:hAnsi="Times New Roman"/>
          <w:sz w:val="24"/>
          <w:szCs w:val="24"/>
        </w:rPr>
        <w:t>5</w:t>
      </w:r>
      <w:r w:rsidR="50B91F5E" w:rsidRPr="1D00B986">
        <w:rPr>
          <w:rFonts w:ascii="Times New Roman" w:hAnsi="Times New Roman"/>
          <w:sz w:val="24"/>
          <w:szCs w:val="24"/>
        </w:rPr>
        <w:t xml:space="preserve">. aastal </w:t>
      </w:r>
      <w:r w:rsidR="0DB6A61B" w:rsidRPr="22527048">
        <w:rPr>
          <w:rFonts w:ascii="Times New Roman" w:hAnsi="Times New Roman"/>
          <w:sz w:val="24"/>
          <w:szCs w:val="24"/>
        </w:rPr>
        <w:t>tervishoius</w:t>
      </w:r>
      <w:r w:rsidR="652F7A07" w:rsidRPr="22527048">
        <w:rPr>
          <w:rFonts w:ascii="Times New Roman" w:hAnsi="Times New Roman"/>
          <w:sz w:val="24"/>
          <w:szCs w:val="24"/>
        </w:rPr>
        <w:t xml:space="preserve"> </w:t>
      </w:r>
      <w:r w:rsidR="00E703A9" w:rsidRPr="1D00B986">
        <w:rPr>
          <w:rFonts w:ascii="Times New Roman" w:hAnsi="Times New Roman"/>
          <w:sz w:val="24"/>
          <w:szCs w:val="24"/>
        </w:rPr>
        <w:t>9</w:t>
      </w:r>
      <w:r w:rsidR="00E703A9">
        <w:rPr>
          <w:rFonts w:ascii="Times New Roman" w:hAnsi="Times New Roman"/>
          <w:sz w:val="24"/>
          <w:szCs w:val="24"/>
        </w:rPr>
        <w:t>651</w:t>
      </w:r>
      <w:r w:rsidR="00E703A9" w:rsidRPr="1D00B986">
        <w:rPr>
          <w:rFonts w:ascii="Times New Roman" w:hAnsi="Times New Roman"/>
          <w:sz w:val="24"/>
          <w:szCs w:val="24"/>
        </w:rPr>
        <w:t xml:space="preserve"> </w:t>
      </w:r>
      <w:r w:rsidR="50B91F5E" w:rsidRPr="1D00B986">
        <w:rPr>
          <w:rFonts w:ascii="Times New Roman" w:hAnsi="Times New Roman"/>
          <w:sz w:val="24"/>
          <w:szCs w:val="24"/>
        </w:rPr>
        <w:t>õde</w:t>
      </w:r>
      <w:r w:rsidR="00841241" w:rsidRPr="39FAE46A">
        <w:rPr>
          <w:rStyle w:val="Allmrkuseviide"/>
          <w:rFonts w:ascii="Times New Roman" w:hAnsi="Times New Roman"/>
          <w:sz w:val="24"/>
          <w:szCs w:val="24"/>
        </w:rPr>
        <w:footnoteReference w:id="71"/>
      </w:r>
      <w:r w:rsidR="50B91F5E" w:rsidRPr="22527048">
        <w:rPr>
          <w:rFonts w:ascii="Times New Roman" w:hAnsi="Times New Roman"/>
          <w:sz w:val="24"/>
          <w:szCs w:val="24"/>
        </w:rPr>
        <w:t xml:space="preserve"> </w:t>
      </w:r>
      <w:r w:rsidR="31878D85">
        <w:rPr>
          <w:rFonts w:ascii="Times New Roman" w:hAnsi="Times New Roman"/>
          <w:sz w:val="24"/>
          <w:szCs w:val="24"/>
        </w:rPr>
        <w:t>ning</w:t>
      </w:r>
      <w:r w:rsidR="50B91F5E" w:rsidRPr="1D00B986">
        <w:rPr>
          <w:rFonts w:ascii="Times New Roman" w:hAnsi="Times New Roman"/>
          <w:sz w:val="24"/>
          <w:szCs w:val="24"/>
        </w:rPr>
        <w:t xml:space="preserve"> Statistikaameti andmetel </w:t>
      </w:r>
      <w:r w:rsidR="000F1008">
        <w:rPr>
          <w:rFonts w:ascii="Times New Roman" w:hAnsi="Times New Roman"/>
          <w:sz w:val="24"/>
          <w:szCs w:val="24"/>
        </w:rPr>
        <w:t xml:space="preserve">aasta lõpu seisuga </w:t>
      </w:r>
      <w:r w:rsidR="009D243A" w:rsidRPr="1D00B986">
        <w:rPr>
          <w:rFonts w:ascii="Times New Roman" w:hAnsi="Times New Roman"/>
          <w:sz w:val="24"/>
          <w:szCs w:val="24"/>
        </w:rPr>
        <w:t>23</w:t>
      </w:r>
      <w:r w:rsidR="009D243A">
        <w:rPr>
          <w:rFonts w:ascii="Times New Roman" w:hAnsi="Times New Roman"/>
          <w:sz w:val="24"/>
          <w:szCs w:val="24"/>
        </w:rPr>
        <w:t>45</w:t>
      </w:r>
      <w:r w:rsidR="009D243A" w:rsidRPr="1D00B986">
        <w:rPr>
          <w:rFonts w:ascii="Times New Roman" w:hAnsi="Times New Roman"/>
          <w:sz w:val="24"/>
          <w:szCs w:val="24"/>
        </w:rPr>
        <w:t xml:space="preserve"> </w:t>
      </w:r>
      <w:r w:rsidR="50B91F5E" w:rsidRPr="1D00B986">
        <w:rPr>
          <w:rFonts w:ascii="Times New Roman" w:hAnsi="Times New Roman"/>
          <w:sz w:val="24"/>
          <w:szCs w:val="24"/>
        </w:rPr>
        <w:t>sotsiaaltöötajat ja nõustajat</w:t>
      </w:r>
      <w:r w:rsidR="4B956DAF" w:rsidRPr="22527048">
        <w:rPr>
          <w:rFonts w:ascii="Times New Roman" w:hAnsi="Times New Roman"/>
          <w:sz w:val="24"/>
          <w:szCs w:val="24"/>
        </w:rPr>
        <w:t xml:space="preserve"> (sh </w:t>
      </w:r>
      <w:r w:rsidR="171360A1" w:rsidRPr="7A3DEBF5">
        <w:rPr>
          <w:rFonts w:ascii="Times New Roman" w:hAnsi="Times New Roman"/>
          <w:i/>
          <w:iCs/>
          <w:sz w:val="24"/>
          <w:szCs w:val="24"/>
        </w:rPr>
        <w:t>ca</w:t>
      </w:r>
      <w:r w:rsidR="171360A1" w:rsidRPr="22527048">
        <w:rPr>
          <w:rFonts w:ascii="Times New Roman" w:hAnsi="Times New Roman"/>
          <w:sz w:val="24"/>
          <w:szCs w:val="24"/>
        </w:rPr>
        <w:t xml:space="preserve"> 300 neist SRT meeskondades</w:t>
      </w:r>
      <w:r w:rsidR="5C6852C8" w:rsidRPr="22527048">
        <w:rPr>
          <w:rFonts w:ascii="Times New Roman" w:hAnsi="Times New Roman"/>
          <w:sz w:val="24"/>
          <w:szCs w:val="24"/>
        </w:rPr>
        <w:t>)</w:t>
      </w:r>
      <w:r w:rsidR="4E62814B">
        <w:rPr>
          <w:rFonts w:ascii="Times New Roman" w:hAnsi="Times New Roman"/>
          <w:sz w:val="24"/>
          <w:szCs w:val="24"/>
        </w:rPr>
        <w:t>.</w:t>
      </w:r>
      <w:r w:rsidR="00841241" w:rsidRPr="00653DDC">
        <w:rPr>
          <w:rStyle w:val="Allmrkuseviide"/>
          <w:rFonts w:ascii="Times New Roman" w:hAnsi="Times New Roman"/>
          <w:sz w:val="24"/>
          <w:szCs w:val="24"/>
        </w:rPr>
        <w:footnoteReference w:id="72"/>
      </w:r>
      <w:r w:rsidR="4E62814B" w:rsidRPr="00A50037">
        <w:rPr>
          <w:rFonts w:ascii="Times New Roman" w:hAnsi="Times New Roman"/>
          <w:sz w:val="24"/>
          <w:szCs w:val="24"/>
          <w:vertAlign w:val="superscript"/>
        </w:rPr>
        <w:t xml:space="preserve">, </w:t>
      </w:r>
      <w:r w:rsidR="00841241" w:rsidRPr="00653DDC">
        <w:rPr>
          <w:rStyle w:val="Allmrkuseviide"/>
          <w:rFonts w:ascii="Times New Roman" w:hAnsi="Times New Roman"/>
          <w:sz w:val="24"/>
          <w:szCs w:val="24"/>
        </w:rPr>
        <w:footnoteReference w:id="73"/>
      </w:r>
      <w:r w:rsidR="36142EDE">
        <w:rPr>
          <w:rFonts w:ascii="Times New Roman" w:hAnsi="Times New Roman"/>
          <w:sz w:val="24"/>
          <w:szCs w:val="24"/>
        </w:rPr>
        <w:t xml:space="preserve"> </w:t>
      </w:r>
      <w:r w:rsidR="50B91F5E" w:rsidRPr="1D00B986">
        <w:rPr>
          <w:rFonts w:ascii="Times New Roman" w:hAnsi="Times New Roman"/>
          <w:sz w:val="24"/>
          <w:szCs w:val="24"/>
        </w:rPr>
        <w:lastRenderedPageBreak/>
        <w:t xml:space="preserve">Tulevikus hakkab töötama hinnanguliselt </w:t>
      </w:r>
      <w:r w:rsidR="50B91F5E" w:rsidRPr="00E35926">
        <w:rPr>
          <w:rFonts w:ascii="Times New Roman" w:hAnsi="Times New Roman"/>
          <w:sz w:val="24"/>
          <w:szCs w:val="24"/>
        </w:rPr>
        <w:t xml:space="preserve">200–250 </w:t>
      </w:r>
      <w:r w:rsidRPr="0055216F">
        <w:rPr>
          <w:rFonts w:ascii="Times New Roman" w:hAnsi="Times New Roman"/>
          <w:sz w:val="24"/>
          <w:szCs w:val="24"/>
        </w:rPr>
        <w:t>tervisetee</w:t>
      </w:r>
      <w:r w:rsidR="50B91F5E" w:rsidRPr="0055216F">
        <w:rPr>
          <w:rFonts w:ascii="Times New Roman" w:hAnsi="Times New Roman"/>
          <w:sz w:val="24"/>
          <w:szCs w:val="24"/>
        </w:rPr>
        <w:t>juhti</w:t>
      </w:r>
      <w:r w:rsidR="50B91F5E" w:rsidRPr="00C122A8">
        <w:rPr>
          <w:rFonts w:ascii="Times New Roman" w:hAnsi="Times New Roman"/>
          <w:sz w:val="24"/>
          <w:szCs w:val="24"/>
        </w:rPr>
        <w:t>,</w:t>
      </w:r>
      <w:r w:rsidR="50B91F5E" w:rsidRPr="1D00B986">
        <w:rPr>
          <w:rFonts w:ascii="Times New Roman" w:hAnsi="Times New Roman"/>
          <w:sz w:val="24"/>
          <w:szCs w:val="24"/>
        </w:rPr>
        <w:t xml:space="preserve"> kes moodustavad ligikaudu </w:t>
      </w:r>
      <w:r w:rsidR="50B91F5E" w:rsidRPr="00C506E5">
        <w:rPr>
          <w:rFonts w:ascii="Times New Roman" w:hAnsi="Times New Roman"/>
          <w:sz w:val="24"/>
          <w:szCs w:val="24"/>
        </w:rPr>
        <w:t>2%</w:t>
      </w:r>
      <w:r w:rsidR="50B91F5E" w:rsidRPr="1D00B986">
        <w:rPr>
          <w:rFonts w:ascii="Times New Roman" w:hAnsi="Times New Roman"/>
          <w:sz w:val="24"/>
          <w:szCs w:val="24"/>
        </w:rPr>
        <w:t xml:space="preserve"> kõigist õdedest</w:t>
      </w:r>
      <w:r w:rsidR="72F09569" w:rsidRPr="22527048">
        <w:rPr>
          <w:rFonts w:ascii="Times New Roman" w:hAnsi="Times New Roman"/>
          <w:sz w:val="24"/>
          <w:szCs w:val="24"/>
        </w:rPr>
        <w:t xml:space="preserve"> ja</w:t>
      </w:r>
      <w:r w:rsidR="50B91F5E" w:rsidRPr="1D00B986">
        <w:rPr>
          <w:rFonts w:ascii="Times New Roman" w:hAnsi="Times New Roman"/>
          <w:sz w:val="24"/>
          <w:szCs w:val="24"/>
        </w:rPr>
        <w:t xml:space="preserve"> sotsiaaltöötajatest</w:t>
      </w:r>
      <w:r w:rsidR="50B91F5E" w:rsidRPr="004C3DF5">
        <w:rPr>
          <w:rFonts w:ascii="Times New Roman" w:hAnsi="Times New Roman"/>
          <w:sz w:val="24"/>
          <w:szCs w:val="24"/>
        </w:rPr>
        <w:t xml:space="preserve">. </w:t>
      </w:r>
      <w:r w:rsidR="4115E607">
        <w:rPr>
          <w:rFonts w:ascii="Times New Roman" w:hAnsi="Times New Roman"/>
          <w:sz w:val="24"/>
          <w:szCs w:val="24"/>
        </w:rPr>
        <w:t>A</w:t>
      </w:r>
      <w:r w:rsidR="2FFB0710">
        <w:rPr>
          <w:rFonts w:ascii="Times New Roman" w:hAnsi="Times New Roman"/>
          <w:sz w:val="24"/>
          <w:szCs w:val="24"/>
        </w:rPr>
        <w:t>rvest</w:t>
      </w:r>
      <w:r w:rsidR="4115E607">
        <w:rPr>
          <w:rFonts w:ascii="Times New Roman" w:hAnsi="Times New Roman"/>
          <w:sz w:val="24"/>
          <w:szCs w:val="24"/>
        </w:rPr>
        <w:t xml:space="preserve">uslikult </w:t>
      </w:r>
      <w:r w:rsidR="629628A4">
        <w:rPr>
          <w:rFonts w:ascii="Times New Roman" w:hAnsi="Times New Roman"/>
          <w:sz w:val="24"/>
          <w:szCs w:val="24"/>
        </w:rPr>
        <w:t>koordineerib üks</w:t>
      </w:r>
      <w:r w:rsidR="1B60847F">
        <w:rPr>
          <w:rFonts w:ascii="Times New Roman" w:hAnsi="Times New Roman"/>
          <w:sz w:val="24"/>
          <w:szCs w:val="24"/>
        </w:rPr>
        <w:t xml:space="preserve"> esmatasandi</w:t>
      </w:r>
      <w:r w:rsidR="629628A4">
        <w:rPr>
          <w:rFonts w:ascii="Times New Roman" w:hAnsi="Times New Roman"/>
          <w:sz w:val="24"/>
          <w:szCs w:val="24"/>
        </w:rPr>
        <w:t xml:space="preserve"> </w:t>
      </w:r>
      <w:r>
        <w:rPr>
          <w:rFonts w:ascii="Times New Roman" w:hAnsi="Times New Roman"/>
          <w:sz w:val="24"/>
          <w:szCs w:val="24"/>
        </w:rPr>
        <w:t>tervisetee</w:t>
      </w:r>
      <w:r w:rsidR="2FFB0710">
        <w:rPr>
          <w:rFonts w:ascii="Times New Roman" w:hAnsi="Times New Roman"/>
          <w:sz w:val="24"/>
          <w:szCs w:val="24"/>
        </w:rPr>
        <w:t xml:space="preserve">juht </w:t>
      </w:r>
      <w:r w:rsidR="2286D69B">
        <w:rPr>
          <w:rFonts w:ascii="Times New Roman" w:hAnsi="Times New Roman"/>
          <w:sz w:val="24"/>
          <w:szCs w:val="24"/>
        </w:rPr>
        <w:t xml:space="preserve">aastas </w:t>
      </w:r>
      <w:r w:rsidR="70E60C55">
        <w:rPr>
          <w:rFonts w:ascii="Times New Roman" w:hAnsi="Times New Roman"/>
          <w:sz w:val="24"/>
          <w:szCs w:val="24"/>
        </w:rPr>
        <w:t>keskmiselt</w:t>
      </w:r>
      <w:r w:rsidR="2FFB0710">
        <w:rPr>
          <w:rFonts w:ascii="Times New Roman" w:hAnsi="Times New Roman"/>
          <w:sz w:val="24"/>
          <w:szCs w:val="24"/>
        </w:rPr>
        <w:t xml:space="preserve"> 100 </w:t>
      </w:r>
      <w:r w:rsidR="31AD6FBF">
        <w:rPr>
          <w:rFonts w:ascii="Times New Roman" w:hAnsi="Times New Roman"/>
          <w:sz w:val="24"/>
          <w:szCs w:val="24"/>
        </w:rPr>
        <w:t>inimese abistamist</w:t>
      </w:r>
      <w:r w:rsidR="6771EEFD">
        <w:rPr>
          <w:rFonts w:ascii="Times New Roman" w:hAnsi="Times New Roman"/>
          <w:sz w:val="24"/>
          <w:szCs w:val="24"/>
        </w:rPr>
        <w:t xml:space="preserve"> (s</w:t>
      </w:r>
      <w:r w:rsidR="4E62814B">
        <w:rPr>
          <w:rFonts w:ascii="Times New Roman" w:hAnsi="Times New Roman"/>
          <w:sz w:val="24"/>
          <w:szCs w:val="24"/>
        </w:rPr>
        <w:t>.</w:t>
      </w:r>
      <w:r w:rsidR="6771EEFD">
        <w:rPr>
          <w:rFonts w:ascii="Times New Roman" w:hAnsi="Times New Roman"/>
          <w:sz w:val="24"/>
          <w:szCs w:val="24"/>
        </w:rPr>
        <w:t xml:space="preserve">o </w:t>
      </w:r>
      <w:r w:rsidR="03816F3F">
        <w:rPr>
          <w:rFonts w:ascii="Times New Roman" w:hAnsi="Times New Roman"/>
          <w:sz w:val="24"/>
          <w:szCs w:val="24"/>
        </w:rPr>
        <w:t xml:space="preserve">keskmine </w:t>
      </w:r>
      <w:r w:rsidR="6771EEFD">
        <w:rPr>
          <w:rFonts w:ascii="Times New Roman" w:hAnsi="Times New Roman"/>
          <w:sz w:val="24"/>
          <w:szCs w:val="24"/>
        </w:rPr>
        <w:t>koormus esmatasandil perearstide meeskondades</w:t>
      </w:r>
      <w:r w:rsidR="76EFD208" w:rsidRPr="38ACC988">
        <w:rPr>
          <w:rFonts w:ascii="Times New Roman" w:hAnsi="Times New Roman"/>
          <w:sz w:val="24"/>
          <w:szCs w:val="24"/>
        </w:rPr>
        <w:t xml:space="preserve">, </w:t>
      </w:r>
      <w:r w:rsidR="25E5C6FA">
        <w:rPr>
          <w:rFonts w:ascii="Times New Roman" w:hAnsi="Times New Roman"/>
          <w:sz w:val="24"/>
          <w:szCs w:val="24"/>
        </w:rPr>
        <w:t xml:space="preserve">sellele </w:t>
      </w:r>
      <w:r w:rsidR="33149476">
        <w:rPr>
          <w:rFonts w:ascii="Times New Roman" w:hAnsi="Times New Roman"/>
          <w:sz w:val="24"/>
          <w:szCs w:val="24"/>
        </w:rPr>
        <w:t>l</w:t>
      </w:r>
      <w:r w:rsidR="431EC54F">
        <w:rPr>
          <w:rFonts w:ascii="Times New Roman" w:hAnsi="Times New Roman"/>
          <w:sz w:val="24"/>
          <w:szCs w:val="24"/>
        </w:rPr>
        <w:t>isanduvad ühekordsed nõustamised</w:t>
      </w:r>
      <w:r w:rsidR="700A6A62">
        <w:rPr>
          <w:rFonts w:ascii="Times New Roman" w:hAnsi="Times New Roman"/>
          <w:sz w:val="24"/>
          <w:szCs w:val="24"/>
        </w:rPr>
        <w:t>)</w:t>
      </w:r>
      <w:r w:rsidR="5278BCDC">
        <w:rPr>
          <w:rFonts w:ascii="Times New Roman" w:hAnsi="Times New Roman"/>
          <w:sz w:val="24"/>
          <w:szCs w:val="24"/>
        </w:rPr>
        <w:t>.</w:t>
      </w:r>
      <w:r w:rsidR="5278BCDC" w:rsidRPr="3F98B192">
        <w:rPr>
          <w:rFonts w:ascii="Times New Roman" w:hAnsi="Times New Roman"/>
          <w:sz w:val="24"/>
          <w:szCs w:val="24"/>
        </w:rPr>
        <w:t xml:space="preserve"> </w:t>
      </w:r>
    </w:p>
    <w:p w14:paraId="3EC9C415" w14:textId="77777777" w:rsidR="009F0C07" w:rsidRDefault="009F0C07" w:rsidP="007F5068">
      <w:pPr>
        <w:rPr>
          <w:rFonts w:ascii="Times New Roman" w:hAnsi="Times New Roman"/>
          <w:sz w:val="24"/>
          <w:szCs w:val="24"/>
        </w:rPr>
      </w:pPr>
    </w:p>
    <w:p w14:paraId="1D2DC5A7" w14:textId="3F2162BA" w:rsidR="54106B58" w:rsidRDefault="0E30CC73" w:rsidP="7A3DEBF5">
      <w:proofErr w:type="spellStart"/>
      <w:r w:rsidRPr="6CF5A2D3">
        <w:rPr>
          <w:rFonts w:ascii="Times New Roman" w:hAnsi="Times New Roman"/>
          <w:sz w:val="24"/>
          <w:szCs w:val="24"/>
        </w:rPr>
        <w:t>KOVi</w:t>
      </w:r>
      <w:proofErr w:type="spellEnd"/>
      <w:r w:rsidRPr="7A3DEBF5">
        <w:rPr>
          <w:rFonts w:ascii="Times New Roman" w:hAnsi="Times New Roman"/>
          <w:sz w:val="24"/>
          <w:szCs w:val="24"/>
        </w:rPr>
        <w:t xml:space="preserve"> sotsiaaltöötaja</w:t>
      </w:r>
      <w:r w:rsidR="5A9480B2" w:rsidRPr="6CF5A2D3">
        <w:rPr>
          <w:rFonts w:ascii="Times New Roman" w:hAnsi="Times New Roman"/>
          <w:sz w:val="24"/>
          <w:szCs w:val="24"/>
        </w:rPr>
        <w:t xml:space="preserve"> </w:t>
      </w:r>
      <w:r w:rsidRPr="6CF5A2D3">
        <w:rPr>
          <w:rFonts w:ascii="Times New Roman" w:hAnsi="Times New Roman"/>
          <w:sz w:val="24"/>
          <w:szCs w:val="24"/>
        </w:rPr>
        <w:t>jaoks tähendab muudatus eelkõige seda, et keeruka abivajadusega inimese puhul ei jää tervishoiu</w:t>
      </w:r>
      <w:r w:rsidR="21F56270" w:rsidRPr="3F98B192">
        <w:rPr>
          <w:rFonts w:ascii="Times New Roman" w:hAnsi="Times New Roman"/>
          <w:sz w:val="24"/>
          <w:szCs w:val="24"/>
        </w:rPr>
        <w:t xml:space="preserve"> ja</w:t>
      </w:r>
      <w:r w:rsidRPr="3F98B192" w:rsidDel="1D177A37">
        <w:rPr>
          <w:rFonts w:ascii="Times New Roman" w:hAnsi="Times New Roman"/>
          <w:sz w:val="24"/>
          <w:szCs w:val="24"/>
        </w:rPr>
        <w:t xml:space="preserve"> sotsiaalvaldkonna koostöö korraldamine üksnes tema ülesandeks. </w:t>
      </w:r>
      <w:proofErr w:type="spellStart"/>
      <w:r w:rsidRPr="7A3DEBF5">
        <w:rPr>
          <w:rFonts w:ascii="Times New Roman" w:hAnsi="Times New Roman"/>
          <w:sz w:val="24"/>
          <w:szCs w:val="24"/>
        </w:rPr>
        <w:t>Valdkondadeülese</w:t>
      </w:r>
      <w:proofErr w:type="spellEnd"/>
      <w:r w:rsidRPr="7A3DEBF5">
        <w:rPr>
          <w:rFonts w:ascii="Times New Roman" w:hAnsi="Times New Roman"/>
          <w:sz w:val="24"/>
          <w:szCs w:val="24"/>
        </w:rPr>
        <w:t xml:space="preserve"> koordinatsiooniteenuse kaudu tekib tervishoiusüsteemis püsiv koostööpartner – terviseteejuht</w:t>
      </w:r>
      <w:r w:rsidR="7D8B00BC" w:rsidRPr="7A3DEBF5">
        <w:rPr>
          <w:rFonts w:ascii="Times New Roman" w:hAnsi="Times New Roman"/>
          <w:sz w:val="24"/>
          <w:szCs w:val="24"/>
        </w:rPr>
        <w:t>, kellel on koordinatsiooniks vajalikud ressursid.</w:t>
      </w:r>
      <w:r w:rsidRPr="7A3DEBF5">
        <w:rPr>
          <w:rFonts w:ascii="Times New Roman" w:hAnsi="Times New Roman"/>
          <w:sz w:val="24"/>
          <w:szCs w:val="24"/>
        </w:rPr>
        <w:t xml:space="preserve"> </w:t>
      </w:r>
      <w:r w:rsidR="777B85AB" w:rsidRPr="7A3DEBF5">
        <w:rPr>
          <w:rFonts w:ascii="Times New Roman" w:hAnsi="Times New Roman"/>
          <w:sz w:val="24"/>
          <w:szCs w:val="24"/>
        </w:rPr>
        <w:t xml:space="preserve">Paikkondade külastustelt </w:t>
      </w:r>
      <w:r w:rsidR="448BA8A0" w:rsidRPr="7A3DEBF5">
        <w:rPr>
          <w:rFonts w:ascii="Times New Roman" w:hAnsi="Times New Roman"/>
          <w:sz w:val="24"/>
          <w:szCs w:val="24"/>
        </w:rPr>
        <w:t>ja KOV tööprotsesside analüüsist</w:t>
      </w:r>
      <w:r w:rsidR="1D177A37" w:rsidRPr="7A3DEBF5">
        <w:rPr>
          <w:rStyle w:val="Allmrkuseviide"/>
          <w:rFonts w:ascii="Times New Roman" w:hAnsi="Times New Roman"/>
          <w:sz w:val="24"/>
          <w:szCs w:val="24"/>
        </w:rPr>
        <w:footnoteReference w:id="74"/>
      </w:r>
      <w:r w:rsidR="2F46493C" w:rsidRPr="7A3DEBF5">
        <w:rPr>
          <w:rFonts w:ascii="Times New Roman" w:hAnsi="Times New Roman"/>
          <w:sz w:val="24"/>
          <w:szCs w:val="24"/>
        </w:rPr>
        <w:t xml:space="preserve"> </w:t>
      </w:r>
      <w:r w:rsidR="777B85AB" w:rsidRPr="7A3DEBF5">
        <w:rPr>
          <w:rFonts w:ascii="Times New Roman" w:hAnsi="Times New Roman"/>
          <w:sz w:val="24"/>
          <w:szCs w:val="24"/>
        </w:rPr>
        <w:t xml:space="preserve">saadud tagasiside põhjal </w:t>
      </w:r>
      <w:r w:rsidR="7E6F820E" w:rsidRPr="6D366E81">
        <w:rPr>
          <w:rFonts w:ascii="Times New Roman" w:hAnsi="Times New Roman"/>
          <w:sz w:val="24"/>
          <w:szCs w:val="24"/>
        </w:rPr>
        <w:t>suurendab</w:t>
      </w:r>
      <w:r w:rsidR="00E7412F">
        <w:rPr>
          <w:rFonts w:ascii="Times New Roman" w:hAnsi="Times New Roman"/>
          <w:sz w:val="24"/>
          <w:szCs w:val="24"/>
        </w:rPr>
        <w:t xml:space="preserve"> </w:t>
      </w:r>
      <w:r w:rsidR="777B85AB" w:rsidRPr="7A3DEBF5">
        <w:rPr>
          <w:rFonts w:ascii="Times New Roman" w:hAnsi="Times New Roman"/>
          <w:sz w:val="24"/>
          <w:szCs w:val="24"/>
        </w:rPr>
        <w:t>sotsiaaltöötajate töökoormus</w:t>
      </w:r>
      <w:r w:rsidR="5D78A054" w:rsidRPr="7A3DEBF5">
        <w:rPr>
          <w:rFonts w:ascii="Times New Roman" w:hAnsi="Times New Roman"/>
          <w:sz w:val="24"/>
          <w:szCs w:val="24"/>
        </w:rPr>
        <w:t>t</w:t>
      </w:r>
      <w:r w:rsidR="6FE0BD6F" w:rsidRPr="7A3DEBF5">
        <w:rPr>
          <w:rFonts w:ascii="Times New Roman" w:hAnsi="Times New Roman"/>
          <w:sz w:val="24"/>
          <w:szCs w:val="24"/>
        </w:rPr>
        <w:t xml:space="preserve"> </w:t>
      </w:r>
      <w:r w:rsidR="6FE0BD6F" w:rsidRPr="6450B617">
        <w:rPr>
          <w:rFonts w:ascii="Times New Roman" w:hAnsi="Times New Roman"/>
          <w:sz w:val="24"/>
          <w:szCs w:val="24"/>
        </w:rPr>
        <w:t>inimeste</w:t>
      </w:r>
      <w:r w:rsidR="7D4F21BF" w:rsidRPr="6450B617">
        <w:rPr>
          <w:rFonts w:ascii="Times New Roman" w:hAnsi="Times New Roman"/>
          <w:sz w:val="24"/>
          <w:szCs w:val="24"/>
        </w:rPr>
        <w:t xml:space="preserve"> </w:t>
      </w:r>
      <w:r w:rsidR="7D4F21BF" w:rsidRPr="77FB7619">
        <w:rPr>
          <w:rFonts w:ascii="Times New Roman" w:hAnsi="Times New Roman"/>
          <w:sz w:val="24"/>
          <w:szCs w:val="24"/>
        </w:rPr>
        <w:t>toetamine, kellel on</w:t>
      </w:r>
      <w:r w:rsidR="6FE0BD6F" w:rsidRPr="7A3DEBF5">
        <w:rPr>
          <w:rFonts w:ascii="Times New Roman" w:hAnsi="Times New Roman"/>
          <w:sz w:val="24"/>
          <w:szCs w:val="24"/>
        </w:rPr>
        <w:t xml:space="preserve"> </w:t>
      </w:r>
      <w:r w:rsidR="682A81F1" w:rsidRPr="7A3DEBF5">
        <w:rPr>
          <w:rFonts w:ascii="Times New Roman" w:hAnsi="Times New Roman"/>
          <w:sz w:val="24"/>
          <w:szCs w:val="24"/>
        </w:rPr>
        <w:t>raskus</w:t>
      </w:r>
      <w:r w:rsidR="7B6EFEF2" w:rsidRPr="7A3DEBF5">
        <w:rPr>
          <w:rFonts w:ascii="Times New Roman" w:hAnsi="Times New Roman"/>
          <w:sz w:val="24"/>
          <w:szCs w:val="24"/>
        </w:rPr>
        <w:t>ed</w:t>
      </w:r>
      <w:r w:rsidR="6FE0BD6F" w:rsidRPr="7A3DEBF5">
        <w:rPr>
          <w:rFonts w:ascii="Times New Roman" w:hAnsi="Times New Roman"/>
          <w:sz w:val="24"/>
          <w:szCs w:val="24"/>
        </w:rPr>
        <w:t xml:space="preserve"> tervishoiusüsteemis </w:t>
      </w:r>
      <w:r w:rsidR="7E22045B" w:rsidRPr="7A3DEBF5">
        <w:rPr>
          <w:rFonts w:ascii="Times New Roman" w:hAnsi="Times New Roman"/>
          <w:sz w:val="24"/>
          <w:szCs w:val="24"/>
        </w:rPr>
        <w:t>orienteerumise</w:t>
      </w:r>
      <w:r w:rsidR="5BC882A8" w:rsidRPr="7A3DEBF5">
        <w:rPr>
          <w:rFonts w:ascii="Times New Roman" w:hAnsi="Times New Roman"/>
          <w:sz w:val="24"/>
          <w:szCs w:val="24"/>
        </w:rPr>
        <w:t>l</w:t>
      </w:r>
      <w:r w:rsidR="00861FEB" w:rsidRPr="7A3DEBF5">
        <w:rPr>
          <w:rFonts w:ascii="Times New Roman" w:hAnsi="Times New Roman"/>
          <w:sz w:val="24"/>
          <w:szCs w:val="24"/>
        </w:rPr>
        <w:t>,</w:t>
      </w:r>
      <w:r w:rsidR="00E7412F">
        <w:rPr>
          <w:rFonts w:ascii="Times New Roman" w:hAnsi="Times New Roman"/>
          <w:sz w:val="24"/>
          <w:szCs w:val="24"/>
        </w:rPr>
        <w:t xml:space="preserve"> </w:t>
      </w:r>
      <w:r w:rsidR="45CCE594" w:rsidRPr="7A3DEBF5">
        <w:rPr>
          <w:rFonts w:ascii="Times New Roman" w:hAnsi="Times New Roman"/>
          <w:sz w:val="24"/>
          <w:szCs w:val="24"/>
        </w:rPr>
        <w:t>tervishoiuteenustele jõudmise</w:t>
      </w:r>
      <w:r w:rsidR="5CEAE49A" w:rsidRPr="7A3DEBF5">
        <w:rPr>
          <w:rFonts w:ascii="Times New Roman" w:hAnsi="Times New Roman"/>
          <w:sz w:val="24"/>
          <w:szCs w:val="24"/>
        </w:rPr>
        <w:t>l</w:t>
      </w:r>
      <w:r w:rsidR="7926245A" w:rsidRPr="7A3DEBF5">
        <w:rPr>
          <w:rFonts w:ascii="Times New Roman" w:hAnsi="Times New Roman"/>
          <w:sz w:val="24"/>
          <w:szCs w:val="24"/>
        </w:rPr>
        <w:t xml:space="preserve"> </w:t>
      </w:r>
      <w:r w:rsidR="48289D28" w:rsidRPr="7A3DEBF5">
        <w:rPr>
          <w:rFonts w:ascii="Times New Roman" w:hAnsi="Times New Roman"/>
          <w:sz w:val="24"/>
          <w:szCs w:val="24"/>
        </w:rPr>
        <w:t>ning</w:t>
      </w:r>
      <w:r w:rsidR="3E419E72" w:rsidRPr="7A3DEBF5">
        <w:rPr>
          <w:rFonts w:ascii="Times New Roman" w:hAnsi="Times New Roman"/>
          <w:sz w:val="24"/>
          <w:szCs w:val="24"/>
        </w:rPr>
        <w:t xml:space="preserve"> </w:t>
      </w:r>
      <w:r w:rsidR="5196DEE5" w:rsidRPr="7A3DEBF5">
        <w:rPr>
          <w:rFonts w:ascii="Times New Roman" w:hAnsi="Times New Roman"/>
          <w:sz w:val="24"/>
          <w:szCs w:val="24"/>
        </w:rPr>
        <w:t>ravimite, meditsiiniseadmete</w:t>
      </w:r>
      <w:r w:rsidR="4D2C5570" w:rsidRPr="7A3DEBF5">
        <w:rPr>
          <w:rFonts w:ascii="Times New Roman" w:hAnsi="Times New Roman"/>
          <w:sz w:val="24"/>
          <w:szCs w:val="24"/>
        </w:rPr>
        <w:t xml:space="preserve"> </w:t>
      </w:r>
      <w:r w:rsidR="48289D28" w:rsidRPr="7A3DEBF5">
        <w:rPr>
          <w:rFonts w:ascii="Times New Roman" w:hAnsi="Times New Roman"/>
          <w:sz w:val="24"/>
          <w:szCs w:val="24"/>
        </w:rPr>
        <w:t>ja</w:t>
      </w:r>
      <w:r w:rsidR="4D2C5570" w:rsidRPr="7A3DEBF5">
        <w:rPr>
          <w:rFonts w:ascii="Times New Roman" w:hAnsi="Times New Roman"/>
          <w:sz w:val="24"/>
          <w:szCs w:val="24"/>
        </w:rPr>
        <w:t xml:space="preserve"> abivahendite hankimi</w:t>
      </w:r>
      <w:r w:rsidR="24187B37" w:rsidRPr="7A3DEBF5">
        <w:rPr>
          <w:rFonts w:ascii="Times New Roman" w:hAnsi="Times New Roman"/>
          <w:sz w:val="24"/>
          <w:szCs w:val="24"/>
        </w:rPr>
        <w:t>se</w:t>
      </w:r>
      <w:r w:rsidR="5B99E163" w:rsidRPr="7A3DEBF5">
        <w:rPr>
          <w:rFonts w:ascii="Times New Roman" w:hAnsi="Times New Roman"/>
          <w:sz w:val="24"/>
          <w:szCs w:val="24"/>
        </w:rPr>
        <w:t>l</w:t>
      </w:r>
      <w:r w:rsidR="4D2C5570" w:rsidRPr="7A3DEBF5">
        <w:rPr>
          <w:rFonts w:ascii="Times New Roman" w:hAnsi="Times New Roman"/>
          <w:sz w:val="24"/>
          <w:szCs w:val="24"/>
        </w:rPr>
        <w:t xml:space="preserve">. Tervishoiu </w:t>
      </w:r>
      <w:r w:rsidR="0B9F2570" w:rsidRPr="7A3DEBF5">
        <w:rPr>
          <w:rFonts w:ascii="Times New Roman" w:hAnsi="Times New Roman"/>
          <w:sz w:val="24"/>
          <w:szCs w:val="24"/>
        </w:rPr>
        <w:t>digit</w:t>
      </w:r>
      <w:r w:rsidR="55AE51FD" w:rsidRPr="7A3DEBF5">
        <w:rPr>
          <w:rFonts w:ascii="Times New Roman" w:hAnsi="Times New Roman"/>
          <w:sz w:val="24"/>
          <w:szCs w:val="24"/>
        </w:rPr>
        <w:t>alis</w:t>
      </w:r>
      <w:r w:rsidR="69C5231C" w:rsidRPr="7A3DEBF5">
        <w:rPr>
          <w:rFonts w:ascii="Times New Roman" w:hAnsi="Times New Roman"/>
          <w:sz w:val="24"/>
          <w:szCs w:val="24"/>
        </w:rPr>
        <w:t>eerimisega</w:t>
      </w:r>
      <w:r w:rsidR="4D2C5570" w:rsidRPr="7A3DEBF5">
        <w:rPr>
          <w:rFonts w:ascii="Times New Roman" w:hAnsi="Times New Roman"/>
          <w:sz w:val="24"/>
          <w:szCs w:val="24"/>
        </w:rPr>
        <w:t xml:space="preserve"> (digiregistratuur, digisaatekiri</w:t>
      </w:r>
      <w:r w:rsidR="2F3932DC" w:rsidRPr="7A3DEBF5">
        <w:rPr>
          <w:rFonts w:ascii="Times New Roman" w:hAnsi="Times New Roman"/>
          <w:sz w:val="24"/>
          <w:szCs w:val="24"/>
        </w:rPr>
        <w:t>, perearsti digitaalne platvorm</w:t>
      </w:r>
      <w:r w:rsidR="4D2C5570" w:rsidRPr="7A3DEBF5">
        <w:rPr>
          <w:rFonts w:ascii="Times New Roman" w:hAnsi="Times New Roman"/>
          <w:sz w:val="24"/>
          <w:szCs w:val="24"/>
        </w:rPr>
        <w:t xml:space="preserve"> jms) </w:t>
      </w:r>
      <w:r w:rsidR="3AF7FFA6" w:rsidRPr="7A3DEBF5">
        <w:rPr>
          <w:rFonts w:ascii="Times New Roman" w:hAnsi="Times New Roman"/>
          <w:sz w:val="24"/>
          <w:szCs w:val="24"/>
        </w:rPr>
        <w:t xml:space="preserve">on </w:t>
      </w:r>
      <w:r w:rsidR="59E9E326" w:rsidRPr="7A3DEBF5">
        <w:rPr>
          <w:rFonts w:ascii="Times New Roman" w:hAnsi="Times New Roman"/>
          <w:sz w:val="24"/>
          <w:szCs w:val="24"/>
        </w:rPr>
        <w:t>vä</w:t>
      </w:r>
      <w:r w:rsidR="268A5603" w:rsidRPr="7A3DEBF5">
        <w:rPr>
          <w:rFonts w:ascii="Times New Roman" w:hAnsi="Times New Roman"/>
          <w:sz w:val="24"/>
          <w:szCs w:val="24"/>
        </w:rPr>
        <w:t>hese</w:t>
      </w:r>
      <w:r w:rsidR="3AF7FFA6" w:rsidRPr="7A3DEBF5">
        <w:rPr>
          <w:rFonts w:ascii="Times New Roman" w:hAnsi="Times New Roman"/>
          <w:sz w:val="24"/>
          <w:szCs w:val="24"/>
        </w:rPr>
        <w:t xml:space="preserve"> digivõimekusega inimesed jäänud </w:t>
      </w:r>
      <w:r w:rsidR="779BF75E" w:rsidRPr="7A3DEBF5">
        <w:rPr>
          <w:rFonts w:ascii="Times New Roman" w:hAnsi="Times New Roman"/>
          <w:sz w:val="24"/>
          <w:szCs w:val="24"/>
        </w:rPr>
        <w:t xml:space="preserve">kehvemasse positsiooni </w:t>
      </w:r>
      <w:r w:rsidR="7F03BFD8" w:rsidRPr="7A3DEBF5">
        <w:rPr>
          <w:rFonts w:ascii="Times New Roman" w:hAnsi="Times New Roman"/>
          <w:sz w:val="24"/>
          <w:szCs w:val="24"/>
        </w:rPr>
        <w:t>ning vajavad lähedaste või sotsiaaltöötaja praktilist tuge</w:t>
      </w:r>
      <w:r w:rsidR="6FECD0E7" w:rsidRPr="7A3DEBF5">
        <w:rPr>
          <w:rFonts w:ascii="Times New Roman" w:hAnsi="Times New Roman"/>
          <w:sz w:val="24"/>
          <w:szCs w:val="24"/>
        </w:rPr>
        <w:t>.</w:t>
      </w:r>
      <w:r w:rsidR="3AF7FFA6" w:rsidRPr="7A3DEBF5">
        <w:rPr>
          <w:rFonts w:ascii="Times New Roman" w:hAnsi="Times New Roman"/>
          <w:sz w:val="24"/>
          <w:szCs w:val="24"/>
        </w:rPr>
        <w:t xml:space="preserve"> </w:t>
      </w:r>
      <w:r w:rsidR="7EAA1A06" w:rsidRPr="7A3DEBF5">
        <w:rPr>
          <w:rFonts w:ascii="Times New Roman" w:hAnsi="Times New Roman"/>
          <w:sz w:val="24"/>
          <w:szCs w:val="24"/>
        </w:rPr>
        <w:t>Spetsialiseeritud arstiabi</w:t>
      </w:r>
      <w:r w:rsidR="55E39292" w:rsidRPr="7A3DEBF5">
        <w:rPr>
          <w:rFonts w:ascii="Times New Roman" w:hAnsi="Times New Roman"/>
          <w:sz w:val="24"/>
          <w:szCs w:val="24"/>
        </w:rPr>
        <w:t xml:space="preserve"> pakkumise koondumine </w:t>
      </w:r>
      <w:r w:rsidR="344B058A" w:rsidRPr="7A3DEBF5">
        <w:rPr>
          <w:rFonts w:ascii="Times New Roman" w:hAnsi="Times New Roman"/>
          <w:sz w:val="24"/>
          <w:szCs w:val="24"/>
        </w:rPr>
        <w:t>peamiselt</w:t>
      </w:r>
      <w:r w:rsidR="55E39292" w:rsidRPr="7A3DEBF5">
        <w:rPr>
          <w:rFonts w:ascii="Times New Roman" w:hAnsi="Times New Roman"/>
          <w:sz w:val="24"/>
          <w:szCs w:val="24"/>
        </w:rPr>
        <w:t xml:space="preserve"> Tallinnasse ja Tartusse </w:t>
      </w:r>
      <w:r w:rsidR="330578C5" w:rsidRPr="7A3DEBF5">
        <w:rPr>
          <w:rFonts w:ascii="Times New Roman" w:hAnsi="Times New Roman"/>
          <w:sz w:val="24"/>
          <w:szCs w:val="24"/>
        </w:rPr>
        <w:t>ning teenuseosutamise</w:t>
      </w:r>
      <w:r w:rsidR="55E39292" w:rsidRPr="7A3DEBF5">
        <w:rPr>
          <w:rFonts w:ascii="Times New Roman" w:hAnsi="Times New Roman"/>
          <w:sz w:val="24"/>
          <w:szCs w:val="24"/>
        </w:rPr>
        <w:t xml:space="preserve"> </w:t>
      </w:r>
      <w:r w:rsidR="65A68A0F" w:rsidRPr="7A3DEBF5">
        <w:rPr>
          <w:rFonts w:ascii="Times New Roman" w:hAnsi="Times New Roman"/>
          <w:sz w:val="24"/>
          <w:szCs w:val="24"/>
        </w:rPr>
        <w:t>muutumine statsionaarsest vormist rohkem päevaravi vormi</w:t>
      </w:r>
      <w:r w:rsidR="5C720570" w:rsidRPr="7A3DEBF5">
        <w:rPr>
          <w:rFonts w:ascii="Times New Roman" w:hAnsi="Times New Roman"/>
          <w:sz w:val="24"/>
          <w:szCs w:val="24"/>
        </w:rPr>
        <w:t xml:space="preserve"> </w:t>
      </w:r>
      <w:r w:rsidR="65A68A0F" w:rsidRPr="7A3DEBF5">
        <w:rPr>
          <w:rFonts w:ascii="Times New Roman" w:hAnsi="Times New Roman"/>
          <w:sz w:val="24"/>
          <w:szCs w:val="24"/>
        </w:rPr>
        <w:t>on probleemi veelgi süvendanud.</w:t>
      </w:r>
    </w:p>
    <w:p w14:paraId="5823FF99" w14:textId="192C1BAC" w:rsidR="54106B58" w:rsidRDefault="54106B58" w:rsidP="007A6699">
      <w:pPr>
        <w:rPr>
          <w:rFonts w:ascii="Times New Roman" w:hAnsi="Times New Roman"/>
          <w:sz w:val="24"/>
          <w:szCs w:val="24"/>
        </w:rPr>
      </w:pPr>
    </w:p>
    <w:p w14:paraId="25A5A627" w14:textId="7ED54CD0" w:rsidR="54106B58" w:rsidRDefault="3E42D7B8" w:rsidP="007A6699">
      <w:pPr>
        <w:rPr>
          <w:rFonts w:ascii="Times New Roman" w:hAnsi="Times New Roman"/>
          <w:sz w:val="24"/>
          <w:szCs w:val="24"/>
        </w:rPr>
      </w:pPr>
      <w:r w:rsidRPr="6CF5A2D3">
        <w:rPr>
          <w:rFonts w:ascii="Times New Roman" w:hAnsi="Times New Roman"/>
          <w:sz w:val="24"/>
          <w:szCs w:val="24"/>
        </w:rPr>
        <w:t>Tervisetee</w:t>
      </w:r>
      <w:r w:rsidR="58E570AE" w:rsidRPr="6CF5A2D3">
        <w:rPr>
          <w:rFonts w:ascii="Times New Roman" w:hAnsi="Times New Roman"/>
          <w:sz w:val="24"/>
          <w:szCs w:val="24"/>
        </w:rPr>
        <w:t>juhi rolli loomine muudab töökorraldust</w:t>
      </w:r>
      <w:r w:rsidR="18692106" w:rsidRPr="6CF5A2D3">
        <w:rPr>
          <w:rFonts w:ascii="Times New Roman" w:hAnsi="Times New Roman"/>
          <w:sz w:val="24"/>
          <w:szCs w:val="24"/>
        </w:rPr>
        <w:t xml:space="preserve"> eeskätt sellega, et kokkulepitud sihtrühmades </w:t>
      </w:r>
      <w:r w:rsidR="7CCF900B" w:rsidRPr="5EB4A576">
        <w:rPr>
          <w:rFonts w:ascii="Times New Roman" w:hAnsi="Times New Roman"/>
          <w:sz w:val="24"/>
          <w:szCs w:val="24"/>
        </w:rPr>
        <w:t>võtab terviseteejuht</w:t>
      </w:r>
      <w:r w:rsidR="18692106" w:rsidRPr="6CF5A2D3">
        <w:rPr>
          <w:rFonts w:ascii="Times New Roman" w:hAnsi="Times New Roman"/>
          <w:sz w:val="24"/>
          <w:szCs w:val="24"/>
        </w:rPr>
        <w:t xml:space="preserve"> kandvama rolli inimese teenuseteekonna koord</w:t>
      </w:r>
      <w:r w:rsidR="5D560063" w:rsidRPr="6CF5A2D3">
        <w:rPr>
          <w:rFonts w:ascii="Times New Roman" w:hAnsi="Times New Roman"/>
          <w:sz w:val="24"/>
          <w:szCs w:val="24"/>
        </w:rPr>
        <w:t>i</w:t>
      </w:r>
      <w:r w:rsidR="18692106" w:rsidRPr="6CF5A2D3">
        <w:rPr>
          <w:rFonts w:ascii="Times New Roman" w:hAnsi="Times New Roman"/>
          <w:sz w:val="24"/>
          <w:szCs w:val="24"/>
        </w:rPr>
        <w:t>neerimisel</w:t>
      </w:r>
      <w:r w:rsidR="12CBADD8" w:rsidRPr="0B8898B9">
        <w:rPr>
          <w:rFonts w:ascii="Times New Roman" w:hAnsi="Times New Roman"/>
          <w:sz w:val="24"/>
          <w:szCs w:val="24"/>
        </w:rPr>
        <w:t xml:space="preserve"> tervisehoiu ja sotsiaalteenuste vahel</w:t>
      </w:r>
      <w:r w:rsidR="58E570AE" w:rsidRPr="6CF5A2D3">
        <w:rPr>
          <w:rFonts w:ascii="Times New Roman" w:hAnsi="Times New Roman"/>
          <w:sz w:val="24"/>
          <w:szCs w:val="24"/>
        </w:rPr>
        <w:t xml:space="preserve">, </w:t>
      </w:r>
      <w:r w:rsidR="3E03E5E7" w:rsidRPr="6CF5A2D3">
        <w:rPr>
          <w:rFonts w:ascii="Times New Roman" w:hAnsi="Times New Roman"/>
          <w:sz w:val="24"/>
          <w:szCs w:val="24"/>
        </w:rPr>
        <w:t>teenuseosutajate vahelise info liikumise hoidmisel ja inimese toetamisel tervishoiusüsteemis orienteerumisel</w:t>
      </w:r>
      <w:r w:rsidR="17329A27" w:rsidRPr="6CF5A2D3">
        <w:rPr>
          <w:rFonts w:ascii="Times New Roman" w:hAnsi="Times New Roman"/>
          <w:sz w:val="24"/>
          <w:szCs w:val="24"/>
        </w:rPr>
        <w:t>.</w:t>
      </w:r>
      <w:r w:rsidR="0F37907B" w:rsidRPr="6CF5A2D3">
        <w:rPr>
          <w:rFonts w:ascii="Times New Roman" w:hAnsi="Times New Roman"/>
          <w:sz w:val="24"/>
          <w:szCs w:val="24"/>
        </w:rPr>
        <w:t xml:space="preserve"> </w:t>
      </w:r>
      <w:r w:rsidR="08ED7791" w:rsidRPr="003B3A71">
        <w:rPr>
          <w:rFonts w:ascii="Times New Roman" w:hAnsi="Times New Roman"/>
          <w:sz w:val="24"/>
        </w:rPr>
        <w:t xml:space="preserve">Mõju avaldub eelkõige selles, et KOV </w:t>
      </w:r>
      <w:r w:rsidR="0015128F" w:rsidRPr="0015128F">
        <w:rPr>
          <w:rFonts w:ascii="Times New Roman" w:hAnsi="Times New Roman"/>
          <w:sz w:val="24"/>
          <w:szCs w:val="24"/>
        </w:rPr>
        <w:t>sotsiaaltöötaja</w:t>
      </w:r>
      <w:r w:rsidR="08ED7791" w:rsidRPr="003B3A71">
        <w:rPr>
          <w:rFonts w:ascii="Times New Roman" w:hAnsi="Times New Roman"/>
          <w:sz w:val="24"/>
        </w:rPr>
        <w:t xml:space="preserve"> jaoks väheneb tervisega seotud info otsimine ja vahendamine (kontaktide leidmine, raviskeemide selgitamine, inimese suunamine teenustele). </w:t>
      </w:r>
      <w:r w:rsidR="283A530B" w:rsidRPr="5D47C4AE">
        <w:rPr>
          <w:rFonts w:ascii="Times New Roman" w:hAnsi="Times New Roman"/>
          <w:sz w:val="24"/>
          <w:szCs w:val="24"/>
        </w:rPr>
        <w:t xml:space="preserve">See jätab sotsiaaltöötajatele rohkem aega keskenduda </w:t>
      </w:r>
      <w:r w:rsidR="00A50562">
        <w:rPr>
          <w:rFonts w:ascii="Times New Roman" w:hAnsi="Times New Roman"/>
          <w:sz w:val="24"/>
          <w:szCs w:val="24"/>
        </w:rPr>
        <w:t xml:space="preserve">oma põhiülesannetele, sealhulgas </w:t>
      </w:r>
      <w:r w:rsidR="00F42D65">
        <w:rPr>
          <w:rFonts w:ascii="Times New Roman" w:hAnsi="Times New Roman"/>
          <w:sz w:val="24"/>
          <w:szCs w:val="24"/>
        </w:rPr>
        <w:t xml:space="preserve">vajaliku </w:t>
      </w:r>
      <w:proofErr w:type="spellStart"/>
      <w:r w:rsidR="007F1CE1" w:rsidRPr="007F1CE1">
        <w:rPr>
          <w:rFonts w:ascii="Times New Roman" w:hAnsi="Times New Roman"/>
          <w:sz w:val="24"/>
          <w:szCs w:val="24"/>
        </w:rPr>
        <w:t>sotsiaalhoolekandelise</w:t>
      </w:r>
      <w:proofErr w:type="spellEnd"/>
      <w:r w:rsidR="007F1CE1" w:rsidRPr="007F1CE1">
        <w:rPr>
          <w:rFonts w:ascii="Times New Roman" w:hAnsi="Times New Roman"/>
          <w:sz w:val="24"/>
          <w:szCs w:val="24"/>
        </w:rPr>
        <w:t xml:space="preserve"> abi korraldamisele ning inimese iseseisva toimetuleku toetamisele</w:t>
      </w:r>
      <w:r w:rsidR="283A530B" w:rsidRPr="5D47C4AE">
        <w:rPr>
          <w:rFonts w:ascii="Times New Roman" w:hAnsi="Times New Roman"/>
          <w:sz w:val="24"/>
          <w:szCs w:val="24"/>
        </w:rPr>
        <w:t xml:space="preserve">. </w:t>
      </w:r>
      <w:r w:rsidR="08ED7791" w:rsidRPr="003B3A71">
        <w:rPr>
          <w:rFonts w:ascii="Times New Roman" w:hAnsi="Times New Roman"/>
          <w:sz w:val="24"/>
        </w:rPr>
        <w:t xml:space="preserve">Samal ajal lisandub </w:t>
      </w:r>
      <w:proofErr w:type="spellStart"/>
      <w:r w:rsidR="08ED7791" w:rsidRPr="003B3A71">
        <w:rPr>
          <w:rFonts w:ascii="Times New Roman" w:hAnsi="Times New Roman"/>
          <w:sz w:val="24"/>
        </w:rPr>
        <w:t>valdkondadeülene</w:t>
      </w:r>
      <w:proofErr w:type="spellEnd"/>
      <w:r w:rsidR="08ED7791" w:rsidRPr="003B3A71">
        <w:rPr>
          <w:rFonts w:ascii="Times New Roman" w:hAnsi="Times New Roman"/>
          <w:sz w:val="24"/>
        </w:rPr>
        <w:t xml:space="preserve"> koostöö (tugimeeskonnad, märkamisleht, ühised plaanid) ning uute digilahenduste kasutuselevõtt, mis võib ajutiselt töökoormust suurendada.</w:t>
      </w:r>
      <w:r w:rsidR="08ED7791" w:rsidRPr="007A6699">
        <w:rPr>
          <w:rFonts w:ascii="Times New Roman" w:hAnsi="Times New Roman"/>
          <w:sz w:val="24"/>
          <w:szCs w:val="24"/>
        </w:rPr>
        <w:t xml:space="preserve"> </w:t>
      </w:r>
    </w:p>
    <w:p w14:paraId="3871DD9B" w14:textId="310A1378" w:rsidR="54106B58" w:rsidRDefault="54106B58" w:rsidP="21B9213F">
      <w:pPr>
        <w:rPr>
          <w:rFonts w:ascii="Times New Roman" w:hAnsi="Times New Roman"/>
          <w:sz w:val="24"/>
          <w:szCs w:val="24"/>
        </w:rPr>
      </w:pPr>
    </w:p>
    <w:p w14:paraId="68DAE672" w14:textId="1E54F87B" w:rsidR="54106B58" w:rsidRDefault="209D11ED" w:rsidP="54106B58">
      <w:r w:rsidRPr="21B9213F">
        <w:rPr>
          <w:rFonts w:ascii="Times New Roman" w:hAnsi="Times New Roman"/>
          <w:sz w:val="24"/>
          <w:szCs w:val="24"/>
        </w:rPr>
        <w:t xml:space="preserve">Integratsioonimudeli rakendumisel säilib </w:t>
      </w:r>
      <w:proofErr w:type="spellStart"/>
      <w:r w:rsidRPr="21B9213F">
        <w:rPr>
          <w:rFonts w:ascii="Times New Roman" w:hAnsi="Times New Roman"/>
          <w:sz w:val="24"/>
          <w:szCs w:val="24"/>
        </w:rPr>
        <w:t>KOVi</w:t>
      </w:r>
      <w:proofErr w:type="spellEnd"/>
      <w:r w:rsidRPr="21B9213F">
        <w:rPr>
          <w:rFonts w:ascii="Times New Roman" w:hAnsi="Times New Roman"/>
          <w:sz w:val="24"/>
          <w:szCs w:val="24"/>
        </w:rPr>
        <w:t xml:space="preserve"> sotsiaal- ja lastekaitsetöötaja roll inimese abivajaduse hindamisel, teenuste määramisel ja korraldamisel. Terviseteejuht pakub sellele täiendavat sisendit, kuid ei asenda </w:t>
      </w:r>
      <w:proofErr w:type="spellStart"/>
      <w:r w:rsidRPr="21B9213F">
        <w:rPr>
          <w:rFonts w:ascii="Times New Roman" w:hAnsi="Times New Roman"/>
          <w:sz w:val="24"/>
          <w:szCs w:val="24"/>
        </w:rPr>
        <w:t>KOVi</w:t>
      </w:r>
      <w:proofErr w:type="spellEnd"/>
      <w:r w:rsidRPr="21B9213F">
        <w:rPr>
          <w:rFonts w:ascii="Times New Roman" w:hAnsi="Times New Roman"/>
          <w:sz w:val="24"/>
          <w:szCs w:val="24"/>
        </w:rPr>
        <w:t xml:space="preserve"> </w:t>
      </w:r>
      <w:r w:rsidRPr="02F6AF5A">
        <w:rPr>
          <w:rFonts w:ascii="Times New Roman" w:hAnsi="Times New Roman"/>
          <w:sz w:val="24"/>
          <w:szCs w:val="24"/>
        </w:rPr>
        <w:t>otsustus</w:t>
      </w:r>
      <w:r w:rsidR="5CEEBEB5" w:rsidRPr="02F6AF5A">
        <w:rPr>
          <w:rFonts w:ascii="Times New Roman" w:hAnsi="Times New Roman"/>
          <w:sz w:val="24"/>
          <w:szCs w:val="24"/>
        </w:rPr>
        <w:t>õigust ja -</w:t>
      </w:r>
      <w:r w:rsidRPr="02F6AF5A">
        <w:rPr>
          <w:rFonts w:ascii="Times New Roman" w:hAnsi="Times New Roman"/>
          <w:sz w:val="24"/>
          <w:szCs w:val="24"/>
        </w:rPr>
        <w:t>vastutust.</w:t>
      </w:r>
      <w:r w:rsidRPr="21B9213F">
        <w:rPr>
          <w:rFonts w:ascii="Times New Roman" w:hAnsi="Times New Roman"/>
          <w:sz w:val="24"/>
          <w:szCs w:val="24"/>
        </w:rPr>
        <w:t xml:space="preserve"> </w:t>
      </w:r>
      <w:proofErr w:type="spellStart"/>
      <w:r w:rsidRPr="21B9213F">
        <w:rPr>
          <w:rFonts w:ascii="Times New Roman" w:hAnsi="Times New Roman"/>
          <w:sz w:val="24"/>
          <w:szCs w:val="24"/>
        </w:rPr>
        <w:t>Valdkondadeülese</w:t>
      </w:r>
      <w:proofErr w:type="spellEnd"/>
      <w:r w:rsidRPr="21B9213F">
        <w:rPr>
          <w:rFonts w:ascii="Times New Roman" w:hAnsi="Times New Roman"/>
          <w:sz w:val="24"/>
          <w:szCs w:val="24"/>
        </w:rPr>
        <w:t xml:space="preserve"> koordinatsiooniteenuse vajaduse hindamisse võib kaasata ka </w:t>
      </w:r>
      <w:proofErr w:type="spellStart"/>
      <w:r w:rsidRPr="21B9213F">
        <w:rPr>
          <w:rFonts w:ascii="Times New Roman" w:hAnsi="Times New Roman"/>
          <w:sz w:val="24"/>
          <w:szCs w:val="24"/>
        </w:rPr>
        <w:t>KOVi</w:t>
      </w:r>
      <w:proofErr w:type="spellEnd"/>
      <w:r w:rsidRPr="21B9213F">
        <w:rPr>
          <w:rFonts w:ascii="Times New Roman" w:hAnsi="Times New Roman"/>
          <w:sz w:val="24"/>
          <w:szCs w:val="24"/>
        </w:rPr>
        <w:t xml:space="preserve"> lastekaitsetöötaja ning sotsiaalteenuste andmeregistris sisestatud abivajaduse hindamise kokkuvõte on üheks heaoluplaani koostamise aluseks. See aitab tagada, et laste kompleksne abivajadus, kus tervise-, sotsiaal- ja haridusvaldkonna sekkumised on tihedalt seotud, oleks koordinatsiooniteenuse raames asjakohaselt käsitletud.</w:t>
      </w:r>
    </w:p>
    <w:p w14:paraId="058B050D" w14:textId="538DA1D8" w:rsidR="00097B6E" w:rsidRDefault="00097B6E" w:rsidP="007F5068">
      <w:pPr>
        <w:rPr>
          <w:rFonts w:ascii="Times New Roman" w:hAnsi="Times New Roman"/>
          <w:sz w:val="24"/>
          <w:szCs w:val="24"/>
        </w:rPr>
      </w:pPr>
    </w:p>
    <w:p w14:paraId="4470C5B8" w14:textId="57F0C032" w:rsidR="00D81BA2" w:rsidRDefault="65C80CB0" w:rsidP="263A2EE6">
      <w:pPr>
        <w:rPr>
          <w:rFonts w:ascii="Times New Roman" w:hAnsi="Times New Roman"/>
          <w:sz w:val="24"/>
          <w:szCs w:val="24"/>
        </w:rPr>
      </w:pPr>
      <w:r w:rsidRPr="7A3DEBF5">
        <w:rPr>
          <w:rFonts w:ascii="Times New Roman" w:hAnsi="Times New Roman"/>
          <w:sz w:val="24"/>
          <w:szCs w:val="24"/>
        </w:rPr>
        <w:t xml:space="preserve">Rakendamise algfaasis </w:t>
      </w:r>
      <w:r w:rsidR="215BCF14" w:rsidRPr="7A3DEBF5">
        <w:rPr>
          <w:rFonts w:ascii="Times New Roman" w:hAnsi="Times New Roman"/>
          <w:sz w:val="24"/>
          <w:szCs w:val="24"/>
        </w:rPr>
        <w:t>on peamine risk</w:t>
      </w:r>
      <w:r w:rsidRPr="7A3DEBF5">
        <w:rPr>
          <w:rFonts w:ascii="Times New Roman" w:hAnsi="Times New Roman"/>
          <w:sz w:val="24"/>
          <w:szCs w:val="24"/>
        </w:rPr>
        <w:t xml:space="preserve"> </w:t>
      </w:r>
      <w:proofErr w:type="spellStart"/>
      <w:r w:rsidR="4806C5F2" w:rsidRPr="7A3DEBF5">
        <w:rPr>
          <w:rFonts w:ascii="Times New Roman" w:hAnsi="Times New Roman"/>
          <w:sz w:val="24"/>
          <w:szCs w:val="24"/>
        </w:rPr>
        <w:t>valdkon</w:t>
      </w:r>
      <w:r w:rsidR="24687473" w:rsidRPr="7A3DEBF5">
        <w:rPr>
          <w:rFonts w:ascii="Times New Roman" w:hAnsi="Times New Roman"/>
          <w:sz w:val="24"/>
          <w:szCs w:val="24"/>
        </w:rPr>
        <w:t>dade</w:t>
      </w:r>
      <w:r w:rsidR="4806C5F2" w:rsidRPr="7A3DEBF5">
        <w:rPr>
          <w:rFonts w:ascii="Times New Roman" w:hAnsi="Times New Roman"/>
          <w:sz w:val="24"/>
          <w:szCs w:val="24"/>
        </w:rPr>
        <w:t>ülese</w:t>
      </w:r>
      <w:proofErr w:type="spellEnd"/>
      <w:r w:rsidRPr="7A3DEBF5">
        <w:rPr>
          <w:rFonts w:ascii="Times New Roman" w:hAnsi="Times New Roman"/>
          <w:sz w:val="24"/>
          <w:szCs w:val="24"/>
        </w:rPr>
        <w:t xml:space="preserve"> koordinatsiooniteenuse ja </w:t>
      </w:r>
      <w:r w:rsidR="248E1981" w:rsidRPr="7A3DEBF5">
        <w:rPr>
          <w:rFonts w:ascii="Times New Roman" w:hAnsi="Times New Roman"/>
          <w:sz w:val="24"/>
          <w:szCs w:val="24"/>
        </w:rPr>
        <w:t>SHS-</w:t>
      </w:r>
      <w:proofErr w:type="spellStart"/>
      <w:r w:rsidR="24687473" w:rsidRPr="7A3DEBF5">
        <w:rPr>
          <w:rFonts w:ascii="Times New Roman" w:hAnsi="Times New Roman"/>
          <w:sz w:val="24"/>
          <w:szCs w:val="24"/>
        </w:rPr>
        <w:t>is</w:t>
      </w:r>
      <w:proofErr w:type="spellEnd"/>
      <w:r w:rsidRPr="7A3DEBF5">
        <w:rPr>
          <w:rFonts w:ascii="Times New Roman" w:hAnsi="Times New Roman"/>
          <w:sz w:val="24"/>
          <w:szCs w:val="24"/>
        </w:rPr>
        <w:t xml:space="preserve"> sätestatud juhtumikorralduse rollide e</w:t>
      </w:r>
      <w:r w:rsidR="05C2D76F" w:rsidRPr="7A3DEBF5">
        <w:rPr>
          <w:rFonts w:ascii="Times New Roman" w:hAnsi="Times New Roman"/>
          <w:sz w:val="24"/>
          <w:szCs w:val="24"/>
        </w:rPr>
        <w:t>baselgus</w:t>
      </w:r>
      <w:r w:rsidRPr="7A3DEBF5">
        <w:rPr>
          <w:rFonts w:ascii="Times New Roman" w:hAnsi="Times New Roman"/>
          <w:sz w:val="24"/>
          <w:szCs w:val="24"/>
        </w:rPr>
        <w:t xml:space="preserve">. </w:t>
      </w:r>
      <w:r w:rsidR="54976EA9" w:rsidRPr="7A3DEBF5">
        <w:rPr>
          <w:rFonts w:ascii="Times New Roman" w:hAnsi="Times New Roman"/>
          <w:sz w:val="24"/>
          <w:szCs w:val="24"/>
        </w:rPr>
        <w:t>Nii KOV sotsiaaltöötaja kui tervis</w:t>
      </w:r>
      <w:r w:rsidR="258C48E8" w:rsidRPr="7A3DEBF5">
        <w:rPr>
          <w:rFonts w:ascii="Times New Roman" w:hAnsi="Times New Roman"/>
          <w:sz w:val="24"/>
          <w:szCs w:val="24"/>
        </w:rPr>
        <w:t>e</w:t>
      </w:r>
      <w:r w:rsidR="54976EA9" w:rsidRPr="7A3DEBF5">
        <w:rPr>
          <w:rFonts w:ascii="Times New Roman" w:hAnsi="Times New Roman"/>
          <w:sz w:val="24"/>
          <w:szCs w:val="24"/>
        </w:rPr>
        <w:t>teejuht tegelevad inimese abivajaduse tervikliku mõistmise ja teenuste koordineerimisega</w:t>
      </w:r>
      <w:r w:rsidR="2406E1EB" w:rsidRPr="7A3DEBF5">
        <w:rPr>
          <w:rFonts w:ascii="Times New Roman" w:hAnsi="Times New Roman"/>
          <w:sz w:val="24"/>
          <w:szCs w:val="24"/>
        </w:rPr>
        <w:t>, kuid erinevas pädevuses: KOV hindab sotsiaalset abivajadust ja otsustab sotsiaalteenuste üle, terviseteejuht hindab koordinatsiooniteenuse vajadust ning hoiab tervise- ja sotsiaalvaldkonna vahelist infovahetust ja koostööd.</w:t>
      </w:r>
      <w:r w:rsidR="00E7412F">
        <w:rPr>
          <w:rFonts w:ascii="Times New Roman" w:hAnsi="Times New Roman"/>
          <w:sz w:val="24"/>
          <w:szCs w:val="24"/>
        </w:rPr>
        <w:t xml:space="preserve"> </w:t>
      </w:r>
      <w:r w:rsidR="2406E1EB" w:rsidRPr="7A3DEBF5">
        <w:rPr>
          <w:rFonts w:ascii="Times New Roman" w:hAnsi="Times New Roman"/>
          <w:sz w:val="24"/>
          <w:szCs w:val="24"/>
        </w:rPr>
        <w:t>Kui see piir ei ole praktikas selge</w:t>
      </w:r>
      <w:r w:rsidR="0641A989" w:rsidRPr="7A3DEBF5">
        <w:rPr>
          <w:rFonts w:ascii="Times New Roman" w:hAnsi="Times New Roman"/>
          <w:sz w:val="24"/>
          <w:szCs w:val="24"/>
        </w:rPr>
        <w:t xml:space="preserve">, </w:t>
      </w:r>
      <w:r w:rsidR="1E661F2F" w:rsidRPr="7A3DEBF5">
        <w:rPr>
          <w:rFonts w:ascii="Times New Roman" w:hAnsi="Times New Roman"/>
          <w:sz w:val="24"/>
          <w:szCs w:val="24"/>
        </w:rPr>
        <w:t>võib tekkida</w:t>
      </w:r>
      <w:r w:rsidRPr="7A3DEBF5">
        <w:rPr>
          <w:rFonts w:ascii="Times New Roman" w:hAnsi="Times New Roman"/>
          <w:sz w:val="24"/>
          <w:szCs w:val="24"/>
        </w:rPr>
        <w:t xml:space="preserve"> </w:t>
      </w:r>
      <w:r w:rsidR="4806C5F2" w:rsidRPr="7A3DEBF5">
        <w:rPr>
          <w:rFonts w:ascii="Times New Roman" w:hAnsi="Times New Roman"/>
          <w:sz w:val="24"/>
          <w:szCs w:val="24"/>
        </w:rPr>
        <w:t>dubleerimi</w:t>
      </w:r>
      <w:r w:rsidR="06D95581" w:rsidRPr="7A3DEBF5">
        <w:rPr>
          <w:rFonts w:ascii="Times New Roman" w:hAnsi="Times New Roman"/>
          <w:sz w:val="24"/>
          <w:szCs w:val="24"/>
        </w:rPr>
        <w:t>n</w:t>
      </w:r>
      <w:r w:rsidR="4806C5F2" w:rsidRPr="7A3DEBF5">
        <w:rPr>
          <w:rFonts w:ascii="Times New Roman" w:hAnsi="Times New Roman"/>
          <w:sz w:val="24"/>
          <w:szCs w:val="24"/>
        </w:rPr>
        <w:t>e</w:t>
      </w:r>
      <w:r w:rsidR="05D3DDE4" w:rsidRPr="7A3DEBF5">
        <w:rPr>
          <w:rFonts w:ascii="Times New Roman" w:hAnsi="Times New Roman"/>
          <w:sz w:val="24"/>
          <w:szCs w:val="24"/>
        </w:rPr>
        <w:t xml:space="preserve"> ja</w:t>
      </w:r>
      <w:r w:rsidRPr="7A3DEBF5">
        <w:rPr>
          <w:rFonts w:ascii="Times New Roman" w:hAnsi="Times New Roman"/>
          <w:sz w:val="24"/>
          <w:szCs w:val="24"/>
        </w:rPr>
        <w:t xml:space="preserve"> vastutuse </w:t>
      </w:r>
      <w:r w:rsidR="64055AD7" w:rsidRPr="7A3DEBF5">
        <w:rPr>
          <w:rFonts w:ascii="Times New Roman" w:hAnsi="Times New Roman"/>
          <w:sz w:val="24"/>
          <w:szCs w:val="24"/>
        </w:rPr>
        <w:t xml:space="preserve">hajumine </w:t>
      </w:r>
      <w:r w:rsidR="7838684B" w:rsidRPr="7A3DEBF5">
        <w:rPr>
          <w:rFonts w:ascii="Times New Roman" w:hAnsi="Times New Roman"/>
          <w:sz w:val="24"/>
          <w:szCs w:val="24"/>
        </w:rPr>
        <w:t>ning</w:t>
      </w:r>
      <w:r w:rsidR="64055AD7" w:rsidRPr="7A3DEBF5">
        <w:rPr>
          <w:rFonts w:ascii="Times New Roman" w:hAnsi="Times New Roman"/>
          <w:sz w:val="24"/>
          <w:szCs w:val="24"/>
        </w:rPr>
        <w:t xml:space="preserve"> juhtumitöö killust</w:t>
      </w:r>
      <w:r w:rsidR="1005529C" w:rsidRPr="7A3DEBF5">
        <w:rPr>
          <w:rFonts w:ascii="Times New Roman" w:hAnsi="Times New Roman"/>
          <w:sz w:val="24"/>
          <w:szCs w:val="24"/>
        </w:rPr>
        <w:t>atus</w:t>
      </w:r>
      <w:r w:rsidR="64055AD7" w:rsidRPr="7A3DEBF5">
        <w:rPr>
          <w:rFonts w:ascii="Times New Roman" w:hAnsi="Times New Roman"/>
          <w:sz w:val="24"/>
          <w:szCs w:val="24"/>
        </w:rPr>
        <w:t xml:space="preserve"> püsib.</w:t>
      </w:r>
      <w:r w:rsidR="742DA2BE" w:rsidRPr="7A3DEBF5">
        <w:rPr>
          <w:rFonts w:ascii="Times New Roman" w:hAnsi="Times New Roman"/>
          <w:sz w:val="24"/>
          <w:szCs w:val="24"/>
        </w:rPr>
        <w:t xml:space="preserve"> </w:t>
      </w:r>
      <w:r w:rsidR="6923491C" w:rsidRPr="7A3DEBF5">
        <w:rPr>
          <w:rFonts w:ascii="Times New Roman" w:hAnsi="Times New Roman"/>
          <w:sz w:val="24"/>
          <w:szCs w:val="24"/>
        </w:rPr>
        <w:t xml:space="preserve">Ebaselgus võib avalduda ka heaoluplaani ja juhtumiplaani kasutamisel ning juhtumikorralduse ja võrgustikutöö vastutuse jaotuses, eriti juhul, kui inimene saab samaaegselt teenuseid mitmest valdkonnast. Kui ei ole üheselt selge, milline spetsialist vastutab juhtumi </w:t>
      </w:r>
      <w:r w:rsidR="6923491C" w:rsidRPr="7A3DEBF5">
        <w:rPr>
          <w:rFonts w:ascii="Times New Roman" w:hAnsi="Times New Roman"/>
          <w:sz w:val="24"/>
          <w:szCs w:val="24"/>
        </w:rPr>
        <w:lastRenderedPageBreak/>
        <w:t xml:space="preserve">tervikliku käsitlemise eest, võib see kaasa tuua töö dubleerimise või juhtumitöö killustumise. Samuti võib risk mõjutada teenuste kättesaadavust, kui töökorralduse muudatused ei ole kooskõlas spetsialistide töökoormuse ja olemasolevate ressurssidega. Riski maandamiseks on vaja selgeid juhiseid, ühiseid koolitusi ning </w:t>
      </w:r>
      <w:proofErr w:type="spellStart"/>
      <w:r w:rsidR="6923491C" w:rsidRPr="7A3DEBF5">
        <w:rPr>
          <w:rFonts w:ascii="Times New Roman" w:hAnsi="Times New Roman"/>
          <w:sz w:val="24"/>
          <w:szCs w:val="24"/>
        </w:rPr>
        <w:t>TERVIKutes</w:t>
      </w:r>
      <w:proofErr w:type="spellEnd"/>
      <w:r w:rsidR="6923491C" w:rsidRPr="7A3DEBF5">
        <w:rPr>
          <w:rFonts w:ascii="Times New Roman" w:hAnsi="Times New Roman"/>
          <w:sz w:val="24"/>
          <w:szCs w:val="24"/>
        </w:rPr>
        <w:t xml:space="preserve"> kokku lepitud tööpõhimõtteid ja töövooge.</w:t>
      </w:r>
    </w:p>
    <w:p w14:paraId="54CBAE41" w14:textId="6D2FE9F2" w:rsidR="00D81BA2" w:rsidRDefault="00D81BA2" w:rsidP="263A2EE6">
      <w:pPr>
        <w:rPr>
          <w:rFonts w:ascii="Times New Roman" w:hAnsi="Times New Roman"/>
          <w:sz w:val="24"/>
          <w:szCs w:val="24"/>
        </w:rPr>
      </w:pPr>
    </w:p>
    <w:p w14:paraId="60F3944A" w14:textId="47BF9DD4" w:rsidR="00D81BA2" w:rsidRDefault="1865DBBF" w:rsidP="263A2EE6">
      <w:pPr>
        <w:rPr>
          <w:rFonts w:ascii="Times New Roman" w:hAnsi="Times New Roman"/>
          <w:sz w:val="24"/>
          <w:szCs w:val="24"/>
        </w:rPr>
      </w:pPr>
      <w:r w:rsidRPr="4A14CBD5">
        <w:rPr>
          <w:rFonts w:ascii="Times New Roman" w:hAnsi="Times New Roman"/>
          <w:sz w:val="24"/>
          <w:szCs w:val="24"/>
        </w:rPr>
        <w:t>Terviseteejuhi lisandumine ei tähenda tingimata spetsialistide töömahu vähenemist, kuid võib parandada töö sisulist suunatust</w:t>
      </w:r>
      <w:r w:rsidR="02445EBA" w:rsidRPr="2B67AF6D">
        <w:rPr>
          <w:rFonts w:ascii="Times New Roman" w:hAnsi="Times New Roman"/>
          <w:sz w:val="24"/>
          <w:szCs w:val="24"/>
        </w:rPr>
        <w:t xml:space="preserve"> ning</w:t>
      </w:r>
      <w:r w:rsidR="000B721F" w:rsidRPr="22527048">
        <w:rPr>
          <w:rFonts w:ascii="Times New Roman" w:hAnsi="Times New Roman"/>
          <w:sz w:val="24"/>
          <w:szCs w:val="24"/>
        </w:rPr>
        <w:t xml:space="preserve"> võimaldab suunata </w:t>
      </w:r>
      <w:r w:rsidR="6FEC31E6" w:rsidRPr="263A2EE6">
        <w:rPr>
          <w:rFonts w:ascii="Times New Roman" w:hAnsi="Times New Roman"/>
          <w:sz w:val="24"/>
          <w:szCs w:val="24"/>
        </w:rPr>
        <w:t>tervishoius</w:t>
      </w:r>
      <w:r w:rsidR="33A2239F" w:rsidRPr="263A2EE6">
        <w:rPr>
          <w:rFonts w:ascii="Times New Roman" w:hAnsi="Times New Roman"/>
          <w:sz w:val="24"/>
          <w:szCs w:val="24"/>
        </w:rPr>
        <w:t>töötajate</w:t>
      </w:r>
      <w:r w:rsidR="000B721F" w:rsidRPr="22527048">
        <w:rPr>
          <w:rFonts w:ascii="Times New Roman" w:hAnsi="Times New Roman"/>
          <w:sz w:val="24"/>
          <w:szCs w:val="24"/>
        </w:rPr>
        <w:t xml:space="preserve"> ressursi eeskätt ravitööle </w:t>
      </w:r>
      <w:r w:rsidR="00CE782B">
        <w:rPr>
          <w:rFonts w:ascii="Times New Roman" w:hAnsi="Times New Roman"/>
          <w:sz w:val="24"/>
          <w:szCs w:val="24"/>
        </w:rPr>
        <w:t xml:space="preserve">ja </w:t>
      </w:r>
      <w:proofErr w:type="spellStart"/>
      <w:r w:rsidR="42906763" w:rsidRPr="263A2EE6">
        <w:rPr>
          <w:rFonts w:ascii="Times New Roman" w:hAnsi="Times New Roman"/>
          <w:sz w:val="24"/>
          <w:szCs w:val="24"/>
          <w:lang w:eastAsia="et-EE"/>
        </w:rPr>
        <w:t>KOVi</w:t>
      </w:r>
      <w:proofErr w:type="spellEnd"/>
      <w:r w:rsidR="000B721F" w:rsidRPr="22527048">
        <w:rPr>
          <w:rFonts w:ascii="Times New Roman" w:hAnsi="Times New Roman"/>
          <w:sz w:val="24"/>
          <w:szCs w:val="24"/>
        </w:rPr>
        <w:t xml:space="preserve"> sotsiaaltöötajate ressursi sotsiaaltöö põhitegevustele. </w:t>
      </w:r>
    </w:p>
    <w:p w14:paraId="49DFD18A" w14:textId="743B8C3E" w:rsidR="007E7358" w:rsidRDefault="007E7358" w:rsidP="263A2EE6"/>
    <w:p w14:paraId="43D3746F" w14:textId="30A7AEDA" w:rsidR="00FB201F" w:rsidRDefault="5E495FFC" w:rsidP="007F5068">
      <w:pPr>
        <w:rPr>
          <w:rFonts w:ascii="Times New Roman" w:hAnsi="Times New Roman"/>
          <w:sz w:val="24"/>
          <w:szCs w:val="24"/>
        </w:rPr>
      </w:pPr>
      <w:r w:rsidRPr="51F42CF9">
        <w:rPr>
          <w:rFonts w:ascii="Times New Roman" w:hAnsi="Times New Roman"/>
          <w:sz w:val="24"/>
          <w:szCs w:val="24"/>
        </w:rPr>
        <w:t xml:space="preserve">Ka rahvusvaheline praktika näitab, et </w:t>
      </w:r>
      <w:proofErr w:type="spellStart"/>
      <w:r w:rsidRPr="51F42CF9">
        <w:rPr>
          <w:rFonts w:ascii="Times New Roman" w:hAnsi="Times New Roman"/>
          <w:sz w:val="24"/>
          <w:szCs w:val="24"/>
        </w:rPr>
        <w:t>valdkondadeülese</w:t>
      </w:r>
      <w:proofErr w:type="spellEnd"/>
      <w:r w:rsidRPr="51F42CF9">
        <w:rPr>
          <w:rFonts w:ascii="Times New Roman" w:hAnsi="Times New Roman"/>
          <w:sz w:val="24"/>
          <w:szCs w:val="24"/>
        </w:rPr>
        <w:t xml:space="preserve"> koordinatsiooni rakendamisel muutub spetsialistidel töö sisu, kus väheneb dubleeriv töö ning administratiivsete ja koordineerivate tegevuste maht ning samal ajal suureneb sisulise ja eesmärgipärase juhtumitöö osakaal</w:t>
      </w:r>
      <w:r w:rsidR="007E7358">
        <w:rPr>
          <w:rStyle w:val="Allmrkuseviide"/>
          <w:rFonts w:ascii="Times New Roman" w:hAnsi="Times New Roman"/>
          <w:sz w:val="24"/>
          <w:szCs w:val="24"/>
        </w:rPr>
        <w:footnoteReference w:id="75"/>
      </w:r>
      <w:r w:rsidR="5D29C0CF">
        <w:rPr>
          <w:rFonts w:ascii="Times New Roman" w:hAnsi="Times New Roman"/>
          <w:sz w:val="24"/>
          <w:szCs w:val="24"/>
        </w:rPr>
        <w:t>.</w:t>
      </w:r>
      <w:r w:rsidRPr="51F42CF9">
        <w:rPr>
          <w:rFonts w:ascii="Times New Roman" w:hAnsi="Times New Roman"/>
          <w:sz w:val="24"/>
          <w:szCs w:val="24"/>
        </w:rPr>
        <w:t xml:space="preserve"> </w:t>
      </w:r>
      <w:r w:rsidR="54B8FC9C" w:rsidRPr="22527048">
        <w:rPr>
          <w:rFonts w:ascii="Times New Roman" w:hAnsi="Times New Roman"/>
          <w:sz w:val="24"/>
          <w:szCs w:val="24"/>
        </w:rPr>
        <w:t xml:space="preserve">Kuigi sotsiaaltöötajad teevad juba praegu koostööd eri ametkondadega, loob uus teenus eeldused töö paremaks jaotamiseks ja koormuse jagamiseks, kuid eeldab rollide selget kokkuleppimist ja tööprotsesside ühtlustamist. </w:t>
      </w:r>
      <w:r w:rsidR="66F586F0" w:rsidRPr="0012443F">
        <w:rPr>
          <w:rFonts w:ascii="Times New Roman" w:hAnsi="Times New Roman"/>
          <w:sz w:val="24"/>
          <w:szCs w:val="24"/>
        </w:rPr>
        <w:t>See aitab suunata spetsialistide tööaega enam nende põhiülesannetele ning muudab töökorralduse selgemaks ja abi järjepidevamaks</w:t>
      </w:r>
      <w:r w:rsidR="66F586F0">
        <w:rPr>
          <w:rFonts w:ascii="Times New Roman" w:hAnsi="Times New Roman"/>
          <w:sz w:val="24"/>
          <w:szCs w:val="24"/>
        </w:rPr>
        <w:t>.</w:t>
      </w:r>
    </w:p>
    <w:p w14:paraId="72F33ED4" w14:textId="77777777" w:rsidR="00B05283" w:rsidRDefault="00B05283" w:rsidP="007F5068">
      <w:pPr>
        <w:rPr>
          <w:rFonts w:ascii="Times New Roman" w:hAnsi="Times New Roman"/>
          <w:sz w:val="24"/>
          <w:szCs w:val="24"/>
        </w:rPr>
      </w:pPr>
    </w:p>
    <w:p w14:paraId="6DA41837" w14:textId="2BC20B36" w:rsidR="003D5B6A" w:rsidRPr="003D5B6A" w:rsidRDefault="08308951" w:rsidP="007F5068">
      <w:pPr>
        <w:rPr>
          <w:rFonts w:ascii="Times New Roman" w:hAnsi="Times New Roman"/>
          <w:sz w:val="24"/>
          <w:szCs w:val="24"/>
        </w:rPr>
      </w:pPr>
      <w:r w:rsidRPr="003D5B6A">
        <w:rPr>
          <w:rFonts w:ascii="Times New Roman" w:hAnsi="Times New Roman"/>
          <w:sz w:val="24"/>
          <w:szCs w:val="24"/>
        </w:rPr>
        <w:t xml:space="preserve">Sealjuures on spetsialistide töömahu täpset muutust keeruline hinnata. </w:t>
      </w:r>
      <w:r w:rsidR="4DAE6DF3">
        <w:rPr>
          <w:rFonts w:ascii="Times New Roman" w:hAnsi="Times New Roman"/>
          <w:sz w:val="24"/>
          <w:szCs w:val="24"/>
        </w:rPr>
        <w:t>Teiste riikide kogemusest on ilmnenud</w:t>
      </w:r>
      <w:r w:rsidRPr="003D5B6A">
        <w:rPr>
          <w:rFonts w:ascii="Times New Roman" w:hAnsi="Times New Roman"/>
          <w:sz w:val="24"/>
          <w:szCs w:val="24"/>
        </w:rPr>
        <w:t>, et juhtumipõhise koordinatsiooni puhul kujuneb spetsialisti töökoormus kontekstipõhiselt ning ei ole taandatav kindlale kliendiarvule</w:t>
      </w:r>
      <w:r w:rsidR="6AB8D928">
        <w:rPr>
          <w:rFonts w:ascii="Times New Roman" w:hAnsi="Times New Roman"/>
          <w:sz w:val="24"/>
          <w:szCs w:val="24"/>
        </w:rPr>
        <w:t>.</w:t>
      </w:r>
      <w:r w:rsidR="003D5B6A" w:rsidRPr="003D5B6A">
        <w:rPr>
          <w:rFonts w:ascii="Times New Roman" w:hAnsi="Times New Roman"/>
          <w:sz w:val="24"/>
          <w:szCs w:val="24"/>
          <w:vertAlign w:val="superscript"/>
        </w:rPr>
        <w:footnoteReference w:id="76"/>
      </w:r>
      <w:r w:rsidRPr="003D5B6A">
        <w:rPr>
          <w:rFonts w:ascii="Times New Roman" w:hAnsi="Times New Roman"/>
          <w:sz w:val="24"/>
          <w:szCs w:val="24"/>
        </w:rPr>
        <w:t xml:space="preserve"> Töömahtu mõjutavad eelkõige sihtrühma keerukus, töö intensiivsus, piirkonna teenusevõrgu toimimine </w:t>
      </w:r>
      <w:r w:rsidR="4AF833B0">
        <w:rPr>
          <w:rFonts w:ascii="Times New Roman" w:hAnsi="Times New Roman"/>
          <w:sz w:val="24"/>
          <w:szCs w:val="24"/>
        </w:rPr>
        <w:t>ja</w:t>
      </w:r>
      <w:r w:rsidRPr="003D5B6A">
        <w:rPr>
          <w:rFonts w:ascii="Times New Roman" w:hAnsi="Times New Roman"/>
          <w:sz w:val="24"/>
          <w:szCs w:val="24"/>
        </w:rPr>
        <w:t xml:space="preserve"> meeskonna toetus</w:t>
      </w:r>
      <w:r w:rsidR="3C7A31C8">
        <w:rPr>
          <w:rFonts w:ascii="Times New Roman" w:hAnsi="Times New Roman"/>
          <w:sz w:val="24"/>
          <w:szCs w:val="24"/>
        </w:rPr>
        <w:t>.</w:t>
      </w:r>
      <w:r w:rsidR="003D5B6A" w:rsidRPr="003D5B6A">
        <w:rPr>
          <w:rFonts w:ascii="Times New Roman" w:hAnsi="Times New Roman"/>
          <w:sz w:val="24"/>
          <w:szCs w:val="24"/>
          <w:vertAlign w:val="superscript"/>
        </w:rPr>
        <w:footnoteReference w:id="77"/>
      </w:r>
      <w:r w:rsidRPr="003D5B6A">
        <w:rPr>
          <w:rFonts w:ascii="Times New Roman" w:hAnsi="Times New Roman"/>
          <w:sz w:val="24"/>
          <w:szCs w:val="24"/>
        </w:rPr>
        <w:t xml:space="preserve"> Seetõttu ei kajasta töökoormus üksnes inimeste arvu, vaid ka töö sisu, s</w:t>
      </w:r>
      <w:r w:rsidR="6B1AD775">
        <w:rPr>
          <w:rFonts w:ascii="Times New Roman" w:hAnsi="Times New Roman"/>
          <w:sz w:val="24"/>
          <w:szCs w:val="24"/>
        </w:rPr>
        <w:t>eal</w:t>
      </w:r>
      <w:r w:rsidRPr="003D5B6A">
        <w:rPr>
          <w:rFonts w:ascii="Times New Roman" w:hAnsi="Times New Roman"/>
          <w:sz w:val="24"/>
          <w:szCs w:val="24"/>
        </w:rPr>
        <w:t>h</w:t>
      </w:r>
      <w:r w:rsidR="6B1AD775">
        <w:rPr>
          <w:rFonts w:ascii="Times New Roman" w:hAnsi="Times New Roman"/>
          <w:sz w:val="24"/>
          <w:szCs w:val="24"/>
        </w:rPr>
        <w:t>ulgas</w:t>
      </w:r>
      <w:r w:rsidRPr="003D5B6A">
        <w:rPr>
          <w:rFonts w:ascii="Times New Roman" w:hAnsi="Times New Roman"/>
          <w:sz w:val="24"/>
          <w:szCs w:val="24"/>
        </w:rPr>
        <w:t xml:space="preserve"> kontaktide sagedust, koordineerimise vajadust ja kaasatud osapoolte hulka. Uuringud rõhutavad, et liiga suur kliendimaht võib muuta töö reaktiivseks ja vähendada ennetava toe mõju</w:t>
      </w:r>
      <w:r w:rsidR="003D5B6A" w:rsidRPr="003D5B6A">
        <w:rPr>
          <w:rFonts w:ascii="Times New Roman" w:hAnsi="Times New Roman"/>
          <w:sz w:val="24"/>
          <w:szCs w:val="24"/>
          <w:vertAlign w:val="superscript"/>
        </w:rPr>
        <w:footnoteReference w:id="78"/>
      </w:r>
      <w:r w:rsidRPr="003D5B6A">
        <w:rPr>
          <w:rFonts w:ascii="Times New Roman" w:hAnsi="Times New Roman"/>
          <w:sz w:val="24"/>
          <w:szCs w:val="24"/>
        </w:rPr>
        <w:t>, mistõttu tuleb töökoormus kujundada vastavalt sihtrühmale ja piirkondlikele tingimustele.</w:t>
      </w:r>
    </w:p>
    <w:p w14:paraId="4B41EFAA" w14:textId="77777777" w:rsidR="003D5B6A" w:rsidRPr="003D5B6A" w:rsidRDefault="003D5B6A" w:rsidP="007F5068">
      <w:pPr>
        <w:rPr>
          <w:rFonts w:ascii="Times New Roman" w:hAnsi="Times New Roman"/>
          <w:sz w:val="24"/>
          <w:szCs w:val="24"/>
        </w:rPr>
      </w:pPr>
    </w:p>
    <w:p w14:paraId="7670760D" w14:textId="2178A990" w:rsidR="00841241" w:rsidRPr="007A6699" w:rsidRDefault="00140FEA" w:rsidP="007F5068">
      <w:pPr>
        <w:rPr>
          <w:rFonts w:ascii="Times New Roman" w:hAnsi="Times New Roman"/>
          <w:sz w:val="24"/>
        </w:rPr>
      </w:pPr>
      <w:r w:rsidRPr="2814FCA5">
        <w:rPr>
          <w:rFonts w:ascii="Times New Roman" w:hAnsi="Times New Roman"/>
          <w:b/>
          <w:sz w:val="24"/>
          <w:szCs w:val="24"/>
        </w:rPr>
        <w:t xml:space="preserve">Kokkuvõttes </w:t>
      </w:r>
      <w:r w:rsidRPr="007A6699">
        <w:rPr>
          <w:rFonts w:ascii="Times New Roman" w:hAnsi="Times New Roman"/>
          <w:sz w:val="24"/>
        </w:rPr>
        <w:t xml:space="preserve">on muudatustel oluline mõju </w:t>
      </w:r>
      <w:r w:rsidR="6E94248E" w:rsidRPr="007A6699">
        <w:rPr>
          <w:rFonts w:ascii="Times New Roman" w:hAnsi="Times New Roman"/>
          <w:sz w:val="24"/>
        </w:rPr>
        <w:t>tervis</w:t>
      </w:r>
      <w:r w:rsidR="54E63D9C" w:rsidRPr="007A6699">
        <w:rPr>
          <w:rFonts w:ascii="Times New Roman" w:hAnsi="Times New Roman"/>
          <w:sz w:val="24"/>
        </w:rPr>
        <w:t>hoiutöötajate</w:t>
      </w:r>
      <w:r w:rsidRPr="007A6699">
        <w:rPr>
          <w:rFonts w:ascii="Times New Roman" w:hAnsi="Times New Roman"/>
          <w:sz w:val="24"/>
        </w:rPr>
        <w:t xml:space="preserve"> ja sotsiaalvaldkonna </w:t>
      </w:r>
      <w:r w:rsidR="007D1F6D" w:rsidRPr="007A6699">
        <w:rPr>
          <w:rFonts w:ascii="Times New Roman" w:hAnsi="Times New Roman"/>
          <w:sz w:val="24"/>
        </w:rPr>
        <w:t>spetsialistide töö sisule ja töökorraldusele.</w:t>
      </w:r>
      <w:r w:rsidRPr="007A6699">
        <w:rPr>
          <w:rFonts w:ascii="Times New Roman" w:hAnsi="Times New Roman"/>
          <w:sz w:val="24"/>
        </w:rPr>
        <w:t xml:space="preserve"> Pikemas perspektiivis </w:t>
      </w:r>
      <w:r w:rsidR="007D1F6D" w:rsidRPr="007A6699">
        <w:rPr>
          <w:rFonts w:ascii="Times New Roman" w:hAnsi="Times New Roman"/>
          <w:sz w:val="24"/>
        </w:rPr>
        <w:t>võib see vähendada dubleerivat koordineerimist ja suunata tööaega enam erialastele tegevustele, kuid rakendamise edukus sõltub eelkõige piisava hulga spetsialistide koolitamisest ning selgete tööprotsesside kujundamisest.</w:t>
      </w:r>
    </w:p>
    <w:p w14:paraId="73B8BD01" w14:textId="77777777" w:rsidR="007D1F6D" w:rsidRDefault="007D1F6D" w:rsidP="007F5068">
      <w:pPr>
        <w:rPr>
          <w:rFonts w:ascii="Times New Roman" w:hAnsi="Times New Roman"/>
          <w:sz w:val="24"/>
          <w:lang w:eastAsia="et-EE"/>
        </w:rPr>
      </w:pPr>
    </w:p>
    <w:p w14:paraId="5DAF1619" w14:textId="575EC8D3" w:rsidR="00B06B46" w:rsidRDefault="320A11B7" w:rsidP="7A3DEBF5">
      <w:pPr>
        <w:rPr>
          <w:rFonts w:ascii="Times New Roman" w:hAnsi="Times New Roman"/>
          <w:i/>
          <w:iCs/>
          <w:sz w:val="24"/>
          <w:szCs w:val="24"/>
        </w:rPr>
      </w:pPr>
      <w:r w:rsidRPr="7FF8ABA5">
        <w:rPr>
          <w:rFonts w:ascii="Times New Roman" w:hAnsi="Times New Roman"/>
          <w:b/>
          <w:bCs/>
          <w:i/>
          <w:iCs/>
          <w:sz w:val="24"/>
          <w:szCs w:val="24"/>
        </w:rPr>
        <w:t xml:space="preserve">Mõju sihtrühm </w:t>
      </w:r>
      <w:r w:rsidR="2CC87D67" w:rsidRPr="7FF8ABA5">
        <w:rPr>
          <w:rFonts w:ascii="Times New Roman" w:hAnsi="Times New Roman"/>
          <w:b/>
          <w:bCs/>
          <w:i/>
          <w:iCs/>
          <w:sz w:val="24"/>
          <w:szCs w:val="24"/>
        </w:rPr>
        <w:t>6</w:t>
      </w:r>
      <w:r w:rsidR="3F36EA7C" w:rsidRPr="7FF8ABA5">
        <w:rPr>
          <w:rFonts w:ascii="Times New Roman" w:hAnsi="Times New Roman"/>
          <w:b/>
          <w:bCs/>
          <w:i/>
          <w:iCs/>
          <w:sz w:val="24"/>
          <w:szCs w:val="24"/>
        </w:rPr>
        <w:t xml:space="preserve"> </w:t>
      </w:r>
      <w:r w:rsidRPr="7FF8ABA5">
        <w:rPr>
          <w:rFonts w:ascii="Times New Roman" w:hAnsi="Times New Roman"/>
          <w:b/>
          <w:bCs/>
          <w:i/>
          <w:iCs/>
          <w:sz w:val="24"/>
          <w:szCs w:val="24"/>
        </w:rPr>
        <w:t xml:space="preserve">– </w:t>
      </w:r>
      <w:proofErr w:type="spellStart"/>
      <w:r w:rsidR="00C934CB" w:rsidRPr="7FF8ABA5">
        <w:rPr>
          <w:rFonts w:ascii="Times New Roman" w:hAnsi="Times New Roman"/>
          <w:b/>
          <w:bCs/>
          <w:i/>
          <w:iCs/>
          <w:sz w:val="24"/>
          <w:szCs w:val="24"/>
        </w:rPr>
        <w:t>KOVid</w:t>
      </w:r>
      <w:proofErr w:type="spellEnd"/>
      <w:r w:rsidR="624E0926" w:rsidRPr="7FF8ABA5">
        <w:rPr>
          <w:rFonts w:ascii="Times New Roman" w:hAnsi="Times New Roman"/>
          <w:b/>
          <w:bCs/>
          <w:i/>
          <w:iCs/>
          <w:sz w:val="24"/>
          <w:szCs w:val="24"/>
        </w:rPr>
        <w:t xml:space="preserve"> </w:t>
      </w:r>
    </w:p>
    <w:p w14:paraId="27AB0545" w14:textId="77777777" w:rsidR="00867F99" w:rsidRDefault="00867F99" w:rsidP="007F5068">
      <w:pPr>
        <w:rPr>
          <w:rFonts w:ascii="Times New Roman" w:hAnsi="Times New Roman"/>
          <w:sz w:val="24"/>
          <w:szCs w:val="24"/>
        </w:rPr>
      </w:pPr>
    </w:p>
    <w:p w14:paraId="10FCEBC3" w14:textId="77777777" w:rsidR="005253DA" w:rsidRDefault="504962C1" w:rsidP="005253DA">
      <w:pPr>
        <w:rPr>
          <w:rFonts w:ascii="Times New Roman" w:hAnsi="Times New Roman"/>
          <w:sz w:val="24"/>
          <w:szCs w:val="24"/>
          <w:lang w:eastAsia="et-EE"/>
        </w:rPr>
      </w:pPr>
      <w:r w:rsidRPr="00107909">
        <w:rPr>
          <w:rFonts w:ascii="Times New Roman" w:hAnsi="Times New Roman"/>
          <w:sz w:val="24"/>
          <w:szCs w:val="24"/>
          <w:lang w:eastAsia="et-EE"/>
        </w:rPr>
        <w:t>Ööpäevaringseid institutsionaliseeritud hooldusteenuseid osutatakse Eestis oluliselt rohkem</w:t>
      </w:r>
      <w:r w:rsidRPr="3F98B192">
        <w:rPr>
          <w:rFonts w:ascii="Times New Roman" w:hAnsi="Times New Roman"/>
          <w:sz w:val="24"/>
          <w:szCs w:val="24"/>
          <w:lang w:eastAsia="et-EE"/>
        </w:rPr>
        <w:t>,</w:t>
      </w:r>
      <w:r w:rsidRPr="00107909">
        <w:rPr>
          <w:rFonts w:ascii="Times New Roman" w:hAnsi="Times New Roman"/>
          <w:sz w:val="24"/>
          <w:szCs w:val="24"/>
          <w:lang w:eastAsia="et-EE"/>
        </w:rPr>
        <w:t xml:space="preserve"> kui meist jõukamates riikides.</w:t>
      </w:r>
      <w:r>
        <w:rPr>
          <w:rFonts w:ascii="Times New Roman" w:hAnsi="Times New Roman"/>
          <w:sz w:val="24"/>
          <w:szCs w:val="24"/>
          <w:lang w:eastAsia="et-EE"/>
        </w:rPr>
        <w:t xml:space="preserve"> OECD</w:t>
      </w:r>
      <w:r w:rsidR="005253DA" w:rsidRPr="3EA6680C">
        <w:rPr>
          <w:rStyle w:val="Allmrkuseviide"/>
          <w:rFonts w:ascii="Times New Roman" w:hAnsi="Times New Roman"/>
          <w:sz w:val="24"/>
          <w:szCs w:val="24"/>
          <w:lang w:eastAsia="et-EE"/>
        </w:rPr>
        <w:footnoteReference w:id="79"/>
      </w:r>
      <w:r>
        <w:rPr>
          <w:rFonts w:ascii="Times New Roman" w:hAnsi="Times New Roman"/>
          <w:sz w:val="24"/>
          <w:szCs w:val="24"/>
          <w:lang w:eastAsia="et-EE"/>
        </w:rPr>
        <w:t xml:space="preserve"> andmetel sai 2023. aastal institutsioonipõhiseid </w:t>
      </w:r>
      <w:r w:rsidRPr="3EA6680C">
        <w:rPr>
          <w:rFonts w:ascii="Times New Roman" w:hAnsi="Times New Roman"/>
          <w:sz w:val="24"/>
          <w:szCs w:val="24"/>
          <w:lang w:eastAsia="et-EE"/>
        </w:rPr>
        <w:t xml:space="preserve">pikaajalise hoolduse teenuseid Eestis 5% 65-aastastest ja vanematest inimestest, Soomes </w:t>
      </w:r>
      <w:r>
        <w:rPr>
          <w:rFonts w:ascii="Times New Roman" w:hAnsi="Times New Roman"/>
          <w:sz w:val="24"/>
          <w:szCs w:val="24"/>
          <w:lang w:eastAsia="et-EE"/>
        </w:rPr>
        <w:t xml:space="preserve">ja </w:t>
      </w:r>
      <w:r w:rsidRPr="3EA6680C">
        <w:rPr>
          <w:rFonts w:ascii="Times New Roman" w:hAnsi="Times New Roman"/>
          <w:sz w:val="24"/>
          <w:szCs w:val="24"/>
          <w:lang w:eastAsia="et-EE"/>
        </w:rPr>
        <w:t>Saksamaal 4</w:t>
      </w:r>
      <w:r>
        <w:rPr>
          <w:rFonts w:ascii="Times New Roman" w:hAnsi="Times New Roman"/>
          <w:sz w:val="24"/>
          <w:szCs w:val="24"/>
          <w:lang w:eastAsia="et-EE"/>
        </w:rPr>
        <w:t>,0</w:t>
      </w:r>
      <w:r w:rsidRPr="3EA6680C">
        <w:rPr>
          <w:rFonts w:ascii="Times New Roman" w:hAnsi="Times New Roman"/>
          <w:sz w:val="24"/>
          <w:szCs w:val="24"/>
          <w:lang w:eastAsia="et-EE"/>
        </w:rPr>
        <w:t>%, Rootsis 4,1%, Prantsusmaal 3,8%</w:t>
      </w:r>
      <w:r>
        <w:rPr>
          <w:rFonts w:ascii="Times New Roman" w:hAnsi="Times New Roman"/>
          <w:sz w:val="24"/>
          <w:szCs w:val="24"/>
          <w:lang w:eastAsia="et-EE"/>
        </w:rPr>
        <w:t xml:space="preserve"> ja </w:t>
      </w:r>
      <w:r w:rsidRPr="3EA6680C">
        <w:rPr>
          <w:rFonts w:ascii="Times New Roman" w:hAnsi="Times New Roman"/>
          <w:sz w:val="24"/>
          <w:szCs w:val="24"/>
          <w:lang w:eastAsia="et-EE"/>
        </w:rPr>
        <w:t>Norras 3,6%.</w:t>
      </w:r>
      <w:r>
        <w:rPr>
          <w:rFonts w:ascii="Times New Roman" w:hAnsi="Times New Roman"/>
          <w:sz w:val="24"/>
          <w:szCs w:val="24"/>
          <w:lang w:eastAsia="et-EE"/>
        </w:rPr>
        <w:t xml:space="preserve"> </w:t>
      </w:r>
      <w:r w:rsidRPr="00634FDF">
        <w:rPr>
          <w:rFonts w:ascii="Times New Roman" w:hAnsi="Times New Roman"/>
          <w:sz w:val="24"/>
          <w:szCs w:val="24"/>
          <w:lang w:eastAsia="et-EE"/>
        </w:rPr>
        <w:t>Kodupõhiseid pikaajalise hoolduse teenuseid (tervishoiu- ja sotsiaalteenused</w:t>
      </w:r>
      <w:r>
        <w:rPr>
          <w:rFonts w:ascii="Times New Roman" w:hAnsi="Times New Roman"/>
          <w:sz w:val="24"/>
          <w:szCs w:val="24"/>
          <w:lang w:eastAsia="et-EE"/>
        </w:rPr>
        <w:t xml:space="preserve"> kokku</w:t>
      </w:r>
      <w:r w:rsidRPr="00634FDF">
        <w:rPr>
          <w:rFonts w:ascii="Times New Roman" w:hAnsi="Times New Roman"/>
          <w:sz w:val="24"/>
          <w:szCs w:val="24"/>
          <w:lang w:eastAsia="et-EE"/>
        </w:rPr>
        <w:t xml:space="preserve">) </w:t>
      </w:r>
      <w:r>
        <w:rPr>
          <w:rFonts w:ascii="Times New Roman" w:hAnsi="Times New Roman"/>
          <w:sz w:val="24"/>
          <w:szCs w:val="24"/>
          <w:lang w:eastAsia="et-EE"/>
        </w:rPr>
        <w:t xml:space="preserve">sai </w:t>
      </w:r>
      <w:r w:rsidRPr="00634FDF">
        <w:rPr>
          <w:rFonts w:ascii="Times New Roman" w:hAnsi="Times New Roman"/>
          <w:sz w:val="24"/>
          <w:szCs w:val="24"/>
          <w:lang w:eastAsia="et-EE"/>
        </w:rPr>
        <w:t xml:space="preserve">Eestis </w:t>
      </w:r>
      <w:r>
        <w:rPr>
          <w:rFonts w:ascii="Times New Roman" w:hAnsi="Times New Roman"/>
          <w:sz w:val="24"/>
          <w:szCs w:val="24"/>
          <w:lang w:eastAsia="et-EE"/>
        </w:rPr>
        <w:t>samal aastal</w:t>
      </w:r>
      <w:r w:rsidRPr="00634FDF">
        <w:rPr>
          <w:rFonts w:ascii="Times New Roman" w:hAnsi="Times New Roman"/>
          <w:sz w:val="24"/>
          <w:szCs w:val="24"/>
          <w:lang w:eastAsia="et-EE"/>
        </w:rPr>
        <w:t xml:space="preserve"> 5,7% 65-aastastest ja vanematest inimestest, </w:t>
      </w:r>
      <w:r>
        <w:rPr>
          <w:rFonts w:ascii="Times New Roman" w:hAnsi="Times New Roman"/>
          <w:sz w:val="24"/>
          <w:szCs w:val="24"/>
          <w:lang w:eastAsia="et-EE"/>
        </w:rPr>
        <w:t>samas kui Soomes oli vastav näitaja</w:t>
      </w:r>
      <w:r w:rsidRPr="00634FDF">
        <w:rPr>
          <w:rFonts w:ascii="Times New Roman" w:hAnsi="Times New Roman"/>
          <w:sz w:val="24"/>
          <w:szCs w:val="24"/>
          <w:lang w:eastAsia="et-EE"/>
        </w:rPr>
        <w:t xml:space="preserve"> 8,5%, Saksamaal 20%, Rootsis 11,3%</w:t>
      </w:r>
      <w:r>
        <w:rPr>
          <w:rFonts w:ascii="Times New Roman" w:hAnsi="Times New Roman"/>
          <w:sz w:val="24"/>
          <w:szCs w:val="24"/>
          <w:lang w:eastAsia="et-EE"/>
        </w:rPr>
        <w:t xml:space="preserve"> ja </w:t>
      </w:r>
      <w:r w:rsidRPr="00634FDF">
        <w:rPr>
          <w:rFonts w:ascii="Times New Roman" w:hAnsi="Times New Roman"/>
          <w:sz w:val="24"/>
          <w:szCs w:val="24"/>
          <w:lang w:eastAsia="et-EE"/>
        </w:rPr>
        <w:t>Norras 12,1%.</w:t>
      </w:r>
    </w:p>
    <w:p w14:paraId="51ED58CD" w14:textId="77777777" w:rsidR="005253DA" w:rsidRDefault="005253DA" w:rsidP="005253DA">
      <w:pPr>
        <w:rPr>
          <w:rFonts w:ascii="Times New Roman" w:hAnsi="Times New Roman"/>
          <w:sz w:val="24"/>
          <w:szCs w:val="24"/>
          <w:lang w:eastAsia="et-EE"/>
        </w:rPr>
      </w:pPr>
    </w:p>
    <w:p w14:paraId="19749CD2" w14:textId="77777777" w:rsidR="005253DA" w:rsidRDefault="477E4011" w:rsidP="005253DA">
      <w:pPr>
        <w:rPr>
          <w:rFonts w:ascii="Times New Roman" w:hAnsi="Times New Roman"/>
          <w:sz w:val="24"/>
          <w:szCs w:val="24"/>
          <w:lang w:eastAsia="et-EE"/>
        </w:rPr>
      </w:pPr>
      <w:r w:rsidRPr="7A3DEBF5">
        <w:rPr>
          <w:rFonts w:ascii="Times New Roman" w:hAnsi="Times New Roman"/>
          <w:sz w:val="24"/>
          <w:szCs w:val="24"/>
          <w:lang w:eastAsia="et-EE"/>
        </w:rPr>
        <w:t xml:space="preserve">Kodupõhistele teenustele pannakse välisriikides oluliselt suuremat rõhku ja nende saajate arv on vähemalt poole suurem. Eestis moodustab </w:t>
      </w:r>
      <w:proofErr w:type="spellStart"/>
      <w:r w:rsidRPr="7A3DEBF5">
        <w:rPr>
          <w:rFonts w:ascii="Times New Roman" w:hAnsi="Times New Roman"/>
          <w:sz w:val="24"/>
          <w:szCs w:val="24"/>
          <w:lang w:eastAsia="et-EE"/>
        </w:rPr>
        <w:t>üldhooldusteenus</w:t>
      </w:r>
      <w:proofErr w:type="spellEnd"/>
      <w:r w:rsidRPr="7A3DEBF5">
        <w:rPr>
          <w:rFonts w:ascii="Times New Roman" w:hAnsi="Times New Roman"/>
          <w:sz w:val="24"/>
          <w:szCs w:val="24"/>
          <w:lang w:eastAsia="et-EE"/>
        </w:rPr>
        <w:t xml:space="preserve"> keskmiselt kolmandiku </w:t>
      </w:r>
      <w:proofErr w:type="spellStart"/>
      <w:r w:rsidRPr="7A3DEBF5">
        <w:rPr>
          <w:rFonts w:ascii="Times New Roman" w:hAnsi="Times New Roman"/>
          <w:sz w:val="24"/>
          <w:szCs w:val="24"/>
          <w:lang w:eastAsia="et-EE"/>
        </w:rPr>
        <w:t>KOVi</w:t>
      </w:r>
      <w:proofErr w:type="spellEnd"/>
      <w:r w:rsidRPr="7A3DEBF5">
        <w:rPr>
          <w:rFonts w:ascii="Times New Roman" w:hAnsi="Times New Roman"/>
          <w:sz w:val="24"/>
          <w:szCs w:val="24"/>
          <w:lang w:eastAsia="et-EE"/>
        </w:rPr>
        <w:t xml:space="preserve"> </w:t>
      </w:r>
      <w:r w:rsidRPr="7A3DEBF5">
        <w:rPr>
          <w:rFonts w:ascii="Times New Roman" w:hAnsi="Times New Roman"/>
          <w:sz w:val="24"/>
          <w:szCs w:val="24"/>
          <w:lang w:eastAsia="et-EE"/>
        </w:rPr>
        <w:lastRenderedPageBreak/>
        <w:t xml:space="preserve">sotsiaalkaitsekuludest, osades </w:t>
      </w:r>
      <w:proofErr w:type="spellStart"/>
      <w:r w:rsidRPr="7A3DEBF5">
        <w:rPr>
          <w:rFonts w:ascii="Times New Roman" w:hAnsi="Times New Roman"/>
          <w:sz w:val="24"/>
          <w:szCs w:val="24"/>
          <w:lang w:eastAsia="et-EE"/>
        </w:rPr>
        <w:t>KOVides</w:t>
      </w:r>
      <w:proofErr w:type="spellEnd"/>
      <w:r w:rsidRPr="7A3DEBF5">
        <w:rPr>
          <w:rFonts w:ascii="Times New Roman" w:hAnsi="Times New Roman"/>
          <w:sz w:val="24"/>
          <w:szCs w:val="24"/>
          <w:lang w:eastAsia="et-EE"/>
        </w:rPr>
        <w:t xml:space="preserve"> kuni 50% sotsiaalkaitsekuludest. </w:t>
      </w:r>
      <w:proofErr w:type="spellStart"/>
      <w:r w:rsidRPr="7A3DEBF5">
        <w:rPr>
          <w:rFonts w:ascii="Times New Roman" w:hAnsi="Times New Roman"/>
          <w:sz w:val="24"/>
          <w:szCs w:val="24"/>
          <w:lang w:eastAsia="et-EE"/>
        </w:rPr>
        <w:t>TERVIKute</w:t>
      </w:r>
      <w:proofErr w:type="spellEnd"/>
      <w:r w:rsidRPr="7A3DEBF5">
        <w:rPr>
          <w:rFonts w:ascii="Times New Roman" w:hAnsi="Times New Roman"/>
          <w:sz w:val="24"/>
          <w:szCs w:val="24"/>
          <w:lang w:eastAsia="et-EE"/>
        </w:rPr>
        <w:t xml:space="preserve"> oodatav mõju on pidurdada inimeste kiiret liikumist institutsionaalsele hooldusele ning võimaldada pikemat ja paremini koordineeritud koduhooldust ja kodupõhiselt toetatud ravi.</w:t>
      </w:r>
    </w:p>
    <w:p w14:paraId="1B4D8459" w14:textId="77777777" w:rsidR="005253DA" w:rsidRDefault="005253DA" w:rsidP="007F5068">
      <w:pPr>
        <w:rPr>
          <w:rFonts w:ascii="Times New Roman" w:hAnsi="Times New Roman"/>
          <w:sz w:val="24"/>
          <w:szCs w:val="24"/>
        </w:rPr>
      </w:pPr>
    </w:p>
    <w:p w14:paraId="5AFC814E" w14:textId="7337B7A0" w:rsidR="00E15B59" w:rsidRPr="00E15B59" w:rsidRDefault="4D7F9B50" w:rsidP="007F5068">
      <w:pPr>
        <w:rPr>
          <w:rFonts w:ascii="Times New Roman" w:hAnsi="Times New Roman"/>
          <w:sz w:val="24"/>
          <w:szCs w:val="24"/>
        </w:rPr>
      </w:pPr>
      <w:r w:rsidRPr="196C479A">
        <w:rPr>
          <w:rFonts w:ascii="Times New Roman" w:hAnsi="Times New Roman"/>
          <w:sz w:val="24"/>
          <w:szCs w:val="24"/>
        </w:rPr>
        <w:t xml:space="preserve">Muudatus </w:t>
      </w:r>
      <w:r w:rsidR="5C37B984" w:rsidRPr="196C479A">
        <w:rPr>
          <w:rFonts w:ascii="Times New Roman" w:hAnsi="Times New Roman"/>
          <w:sz w:val="24"/>
          <w:szCs w:val="24"/>
        </w:rPr>
        <w:t xml:space="preserve">mõjutab </w:t>
      </w:r>
      <w:r w:rsidRPr="1509E620">
        <w:rPr>
          <w:rFonts w:ascii="Times New Roman" w:hAnsi="Times New Roman"/>
          <w:sz w:val="24"/>
          <w:szCs w:val="24"/>
        </w:rPr>
        <w:t>kõi</w:t>
      </w:r>
      <w:r w:rsidR="1BF2E8E2" w:rsidRPr="1509E620">
        <w:rPr>
          <w:rFonts w:ascii="Times New Roman" w:hAnsi="Times New Roman"/>
          <w:sz w:val="24"/>
          <w:szCs w:val="24"/>
        </w:rPr>
        <w:t>gi</w:t>
      </w:r>
      <w:r w:rsidRPr="196C479A">
        <w:rPr>
          <w:rFonts w:ascii="Times New Roman" w:hAnsi="Times New Roman"/>
          <w:sz w:val="24"/>
          <w:szCs w:val="24"/>
        </w:rPr>
        <w:t xml:space="preserve"> </w:t>
      </w:r>
      <w:proofErr w:type="spellStart"/>
      <w:r w:rsidR="5785C56C" w:rsidRPr="263A2EE6">
        <w:rPr>
          <w:rFonts w:ascii="Times New Roman" w:hAnsi="Times New Roman"/>
          <w:sz w:val="24"/>
          <w:szCs w:val="24"/>
          <w:lang w:eastAsia="et-EE"/>
        </w:rPr>
        <w:t>KOVide</w:t>
      </w:r>
      <w:proofErr w:type="spellEnd"/>
      <w:r w:rsidRPr="196C479A">
        <w:rPr>
          <w:rFonts w:ascii="Times New Roman" w:hAnsi="Times New Roman"/>
          <w:sz w:val="24"/>
          <w:szCs w:val="24"/>
        </w:rPr>
        <w:t xml:space="preserve"> rolli sotsiaalteenuste korraldamisel ning nende koostööd </w:t>
      </w:r>
      <w:r w:rsidR="7B0450BA" w:rsidRPr="263A2EE6">
        <w:rPr>
          <w:rFonts w:ascii="Times New Roman" w:hAnsi="Times New Roman"/>
          <w:sz w:val="24"/>
          <w:szCs w:val="24"/>
        </w:rPr>
        <w:t>tervishoiu</w:t>
      </w:r>
      <w:r w:rsidRPr="196C479A">
        <w:rPr>
          <w:rFonts w:ascii="Times New Roman" w:hAnsi="Times New Roman"/>
          <w:sz w:val="24"/>
          <w:szCs w:val="24"/>
        </w:rPr>
        <w:t xml:space="preserve"> osapooltega</w:t>
      </w:r>
      <w:r w:rsidR="585D0621" w:rsidRPr="196C479A">
        <w:rPr>
          <w:rFonts w:ascii="Times New Roman" w:hAnsi="Times New Roman"/>
          <w:sz w:val="24"/>
          <w:szCs w:val="24"/>
        </w:rPr>
        <w:t xml:space="preserve"> – </w:t>
      </w:r>
      <w:r w:rsidR="34AE2C4A" w:rsidRPr="1509E620">
        <w:rPr>
          <w:rFonts w:ascii="Times New Roman" w:hAnsi="Times New Roman"/>
          <w:sz w:val="24"/>
          <w:szCs w:val="24"/>
        </w:rPr>
        <w:t>tähelepanu</w:t>
      </w:r>
      <w:r w:rsidR="585D0621" w:rsidRPr="196C479A">
        <w:rPr>
          <w:rFonts w:ascii="Times New Roman" w:hAnsi="Times New Roman"/>
          <w:sz w:val="24"/>
          <w:szCs w:val="24"/>
        </w:rPr>
        <w:t xml:space="preserve"> liigub </w:t>
      </w:r>
      <w:r w:rsidR="0CC18DB7" w:rsidRPr="1509E620">
        <w:rPr>
          <w:rFonts w:ascii="Times New Roman" w:hAnsi="Times New Roman"/>
          <w:sz w:val="24"/>
          <w:szCs w:val="24"/>
        </w:rPr>
        <w:t>inimese tulemuslikule abistamisele</w:t>
      </w:r>
      <w:r w:rsidR="00AE1116">
        <w:rPr>
          <w:rFonts w:ascii="Times New Roman" w:hAnsi="Times New Roman"/>
          <w:sz w:val="24"/>
          <w:szCs w:val="24"/>
        </w:rPr>
        <w:t xml:space="preserve"> ja</w:t>
      </w:r>
      <w:r w:rsidR="34E0D0D1" w:rsidRPr="1509E620">
        <w:rPr>
          <w:rFonts w:ascii="Times New Roman" w:hAnsi="Times New Roman"/>
          <w:sz w:val="24"/>
          <w:szCs w:val="24"/>
        </w:rPr>
        <w:t xml:space="preserve"> </w:t>
      </w:r>
      <w:r w:rsidR="585D0621" w:rsidRPr="196C479A">
        <w:rPr>
          <w:rFonts w:ascii="Times New Roman" w:hAnsi="Times New Roman"/>
          <w:sz w:val="24"/>
          <w:szCs w:val="24"/>
        </w:rPr>
        <w:t>terviklikuma teenuseteekonna kujundam</w:t>
      </w:r>
      <w:r w:rsidR="5C37B984" w:rsidRPr="196C479A">
        <w:rPr>
          <w:rFonts w:ascii="Times New Roman" w:hAnsi="Times New Roman"/>
          <w:sz w:val="24"/>
          <w:szCs w:val="24"/>
        </w:rPr>
        <w:t>i</w:t>
      </w:r>
      <w:r w:rsidR="585D0621" w:rsidRPr="196C479A">
        <w:rPr>
          <w:rFonts w:ascii="Times New Roman" w:hAnsi="Times New Roman"/>
          <w:sz w:val="24"/>
          <w:szCs w:val="24"/>
        </w:rPr>
        <w:t>sele</w:t>
      </w:r>
      <w:r w:rsidRPr="196C479A">
        <w:rPr>
          <w:rFonts w:ascii="Times New Roman" w:hAnsi="Times New Roman"/>
          <w:sz w:val="24"/>
          <w:szCs w:val="24"/>
        </w:rPr>
        <w:t>.</w:t>
      </w:r>
      <w:r w:rsidR="5C37B984" w:rsidRPr="196C479A">
        <w:rPr>
          <w:rFonts w:ascii="Times New Roman" w:hAnsi="Times New Roman"/>
          <w:sz w:val="24"/>
          <w:szCs w:val="24"/>
        </w:rPr>
        <w:t xml:space="preserve"> Koordinatsiooniteenuse lisandumine ei </w:t>
      </w:r>
      <w:r w:rsidR="6E3C495F" w:rsidRPr="196C479A">
        <w:rPr>
          <w:rFonts w:ascii="Times New Roman" w:hAnsi="Times New Roman"/>
          <w:sz w:val="24"/>
          <w:szCs w:val="24"/>
        </w:rPr>
        <w:t xml:space="preserve">muuda </w:t>
      </w:r>
      <w:proofErr w:type="spellStart"/>
      <w:r w:rsidR="0D75C9F5" w:rsidRPr="263A2EE6">
        <w:rPr>
          <w:rFonts w:ascii="Times New Roman" w:hAnsi="Times New Roman"/>
          <w:sz w:val="24"/>
          <w:szCs w:val="24"/>
          <w:lang w:eastAsia="et-EE"/>
        </w:rPr>
        <w:t>KOVide</w:t>
      </w:r>
      <w:proofErr w:type="spellEnd"/>
      <w:r w:rsidR="6E3C495F" w:rsidRPr="196C479A">
        <w:rPr>
          <w:rFonts w:ascii="Times New Roman" w:hAnsi="Times New Roman"/>
          <w:sz w:val="24"/>
          <w:szCs w:val="24"/>
        </w:rPr>
        <w:t xml:space="preserve"> seniseid </w:t>
      </w:r>
      <w:r w:rsidR="2ECA84C9" w:rsidRPr="196C479A">
        <w:rPr>
          <w:rFonts w:ascii="Times New Roman" w:hAnsi="Times New Roman"/>
          <w:sz w:val="24"/>
          <w:szCs w:val="24"/>
        </w:rPr>
        <w:t>õigus</w:t>
      </w:r>
      <w:r w:rsidR="00005B85">
        <w:rPr>
          <w:rFonts w:ascii="Times New Roman" w:hAnsi="Times New Roman"/>
          <w:sz w:val="24"/>
          <w:szCs w:val="24"/>
        </w:rPr>
        <w:t xml:space="preserve">i </w:t>
      </w:r>
      <w:r w:rsidR="0CEFB49A" w:rsidRPr="263A2EE6">
        <w:rPr>
          <w:rFonts w:ascii="Times New Roman" w:hAnsi="Times New Roman"/>
          <w:sz w:val="24"/>
          <w:szCs w:val="24"/>
        </w:rPr>
        <w:t>ega</w:t>
      </w:r>
      <w:r w:rsidR="1637CC61" w:rsidRPr="196C479A">
        <w:rPr>
          <w:rFonts w:ascii="Times New Roman" w:hAnsi="Times New Roman"/>
          <w:sz w:val="24"/>
          <w:szCs w:val="24"/>
        </w:rPr>
        <w:t xml:space="preserve"> </w:t>
      </w:r>
      <w:r w:rsidR="6E3C495F" w:rsidRPr="196C479A">
        <w:rPr>
          <w:rFonts w:ascii="Times New Roman" w:hAnsi="Times New Roman"/>
          <w:sz w:val="24"/>
          <w:szCs w:val="24"/>
        </w:rPr>
        <w:t>kohustusi sotsiaalhoolekande</w:t>
      </w:r>
      <w:r w:rsidR="7F0ACF47" w:rsidRPr="196C479A">
        <w:rPr>
          <w:rFonts w:ascii="Times New Roman" w:hAnsi="Times New Roman"/>
          <w:sz w:val="24"/>
          <w:szCs w:val="24"/>
        </w:rPr>
        <w:t xml:space="preserve"> </w:t>
      </w:r>
      <w:r w:rsidR="6E3C495F" w:rsidRPr="196C479A">
        <w:rPr>
          <w:rFonts w:ascii="Times New Roman" w:hAnsi="Times New Roman"/>
          <w:sz w:val="24"/>
          <w:szCs w:val="24"/>
        </w:rPr>
        <w:t>korra</w:t>
      </w:r>
      <w:r w:rsidR="7F0ACF47" w:rsidRPr="196C479A">
        <w:rPr>
          <w:rFonts w:ascii="Times New Roman" w:hAnsi="Times New Roman"/>
          <w:sz w:val="24"/>
          <w:szCs w:val="24"/>
        </w:rPr>
        <w:t>l</w:t>
      </w:r>
      <w:r w:rsidR="6E3C495F" w:rsidRPr="196C479A">
        <w:rPr>
          <w:rFonts w:ascii="Times New Roman" w:hAnsi="Times New Roman"/>
          <w:sz w:val="24"/>
          <w:szCs w:val="24"/>
        </w:rPr>
        <w:t>dam</w:t>
      </w:r>
      <w:r w:rsidR="7F0ACF47" w:rsidRPr="196C479A">
        <w:rPr>
          <w:rFonts w:ascii="Times New Roman" w:hAnsi="Times New Roman"/>
          <w:sz w:val="24"/>
          <w:szCs w:val="24"/>
        </w:rPr>
        <w:t>i</w:t>
      </w:r>
      <w:r w:rsidR="6E3C495F" w:rsidRPr="196C479A">
        <w:rPr>
          <w:rFonts w:ascii="Times New Roman" w:hAnsi="Times New Roman"/>
          <w:sz w:val="24"/>
          <w:szCs w:val="24"/>
        </w:rPr>
        <w:t>sel</w:t>
      </w:r>
      <w:r w:rsidR="7F0ACF47" w:rsidRPr="196C479A">
        <w:rPr>
          <w:rFonts w:ascii="Times New Roman" w:hAnsi="Times New Roman"/>
          <w:sz w:val="24"/>
          <w:szCs w:val="24"/>
        </w:rPr>
        <w:t>, vaid loob selle kõrvale toeta</w:t>
      </w:r>
      <w:r w:rsidR="6082144C" w:rsidRPr="196C479A">
        <w:rPr>
          <w:rFonts w:ascii="Times New Roman" w:hAnsi="Times New Roman"/>
          <w:sz w:val="24"/>
          <w:szCs w:val="24"/>
        </w:rPr>
        <w:t>va</w:t>
      </w:r>
      <w:r w:rsidR="0EF05887" w:rsidRPr="1509E620">
        <w:rPr>
          <w:rFonts w:ascii="Times New Roman" w:hAnsi="Times New Roman"/>
          <w:sz w:val="24"/>
          <w:szCs w:val="24"/>
        </w:rPr>
        <w:t xml:space="preserve"> toe ja ühise infovaate, mis peaks aitama kujundada inimese abiteekonda terviklikumalt</w:t>
      </w:r>
      <w:r w:rsidR="4B9E0E68" w:rsidRPr="196C479A">
        <w:rPr>
          <w:rFonts w:ascii="Times New Roman" w:hAnsi="Times New Roman"/>
          <w:sz w:val="24"/>
          <w:szCs w:val="24"/>
        </w:rPr>
        <w:t>.</w:t>
      </w:r>
    </w:p>
    <w:p w14:paraId="3506EDBE" w14:textId="77777777" w:rsidR="00E15B59" w:rsidRDefault="00E15B59" w:rsidP="007F5068">
      <w:pPr>
        <w:rPr>
          <w:rFonts w:ascii="Times New Roman" w:hAnsi="Times New Roman"/>
          <w:sz w:val="24"/>
          <w:szCs w:val="24"/>
        </w:rPr>
      </w:pPr>
    </w:p>
    <w:p w14:paraId="3CDD30CD" w14:textId="3F08FE0A" w:rsidR="00876493" w:rsidRDefault="507D266B" w:rsidP="1509E620">
      <w:r w:rsidRPr="196C479A">
        <w:rPr>
          <w:rFonts w:ascii="Times New Roman" w:hAnsi="Times New Roman"/>
          <w:sz w:val="24"/>
          <w:szCs w:val="24"/>
        </w:rPr>
        <w:t xml:space="preserve">Koordinatsiooniteenus loob </w:t>
      </w:r>
      <w:proofErr w:type="spellStart"/>
      <w:r w:rsidRPr="196C479A">
        <w:rPr>
          <w:rFonts w:ascii="Times New Roman" w:hAnsi="Times New Roman"/>
          <w:sz w:val="24"/>
          <w:szCs w:val="24"/>
        </w:rPr>
        <w:t>KOVidele</w:t>
      </w:r>
      <w:proofErr w:type="spellEnd"/>
      <w:r w:rsidRPr="196C479A">
        <w:rPr>
          <w:rFonts w:ascii="Times New Roman" w:hAnsi="Times New Roman"/>
          <w:sz w:val="24"/>
          <w:szCs w:val="24"/>
        </w:rPr>
        <w:t xml:space="preserve"> paremad eeldused </w:t>
      </w:r>
      <w:r w:rsidRPr="74BF3F6B">
        <w:rPr>
          <w:rFonts w:ascii="Times New Roman" w:hAnsi="Times New Roman"/>
          <w:sz w:val="24"/>
          <w:szCs w:val="24"/>
        </w:rPr>
        <w:t>vara</w:t>
      </w:r>
      <w:r w:rsidR="2DAC3ED5" w:rsidRPr="74BF3F6B">
        <w:rPr>
          <w:rFonts w:ascii="Times New Roman" w:hAnsi="Times New Roman"/>
          <w:sz w:val="24"/>
          <w:szCs w:val="24"/>
        </w:rPr>
        <w:t>semaks</w:t>
      </w:r>
      <w:r w:rsidRPr="196C479A">
        <w:rPr>
          <w:rFonts w:ascii="Times New Roman" w:hAnsi="Times New Roman"/>
          <w:sz w:val="24"/>
          <w:szCs w:val="24"/>
        </w:rPr>
        <w:t xml:space="preserve"> sekkumiseks </w:t>
      </w:r>
      <w:r w:rsidR="464B7BEB" w:rsidRPr="263A2EE6">
        <w:rPr>
          <w:rFonts w:ascii="Times New Roman" w:hAnsi="Times New Roman"/>
          <w:sz w:val="24"/>
          <w:szCs w:val="24"/>
        </w:rPr>
        <w:t>ja</w:t>
      </w:r>
      <w:r w:rsidRPr="196C479A">
        <w:rPr>
          <w:rFonts w:ascii="Times New Roman" w:hAnsi="Times New Roman"/>
          <w:sz w:val="24"/>
          <w:szCs w:val="24"/>
        </w:rPr>
        <w:t xml:space="preserve"> süsteemsemaks abivajaduse märkamiseks, kuna info inimese olukorra kohta liigub tervishoiu- ja </w:t>
      </w:r>
      <w:r w:rsidR="1C3D40EA" w:rsidRPr="263A2EE6">
        <w:rPr>
          <w:rFonts w:ascii="Times New Roman" w:hAnsi="Times New Roman"/>
          <w:sz w:val="24"/>
          <w:szCs w:val="24"/>
        </w:rPr>
        <w:t>sotsiaal</w:t>
      </w:r>
      <w:r w:rsidR="7925C1B2" w:rsidRPr="263A2EE6">
        <w:rPr>
          <w:rFonts w:ascii="Times New Roman" w:hAnsi="Times New Roman"/>
          <w:sz w:val="24"/>
          <w:szCs w:val="24"/>
        </w:rPr>
        <w:t>süsteemi</w:t>
      </w:r>
      <w:r w:rsidRPr="196C479A">
        <w:rPr>
          <w:rFonts w:ascii="Times New Roman" w:hAnsi="Times New Roman"/>
          <w:sz w:val="24"/>
          <w:szCs w:val="24"/>
        </w:rPr>
        <w:t xml:space="preserve"> vahel </w:t>
      </w:r>
      <w:r w:rsidR="30675B33" w:rsidRPr="196C479A">
        <w:rPr>
          <w:rFonts w:ascii="Times New Roman" w:hAnsi="Times New Roman"/>
          <w:sz w:val="24"/>
          <w:szCs w:val="24"/>
        </w:rPr>
        <w:t>korrastatult ja reeglipäraselt</w:t>
      </w:r>
      <w:r w:rsidRPr="196C479A">
        <w:rPr>
          <w:rFonts w:ascii="Times New Roman" w:hAnsi="Times New Roman"/>
          <w:sz w:val="24"/>
          <w:szCs w:val="24"/>
        </w:rPr>
        <w:t>.</w:t>
      </w:r>
      <w:r w:rsidR="40F56600" w:rsidRPr="196C479A">
        <w:rPr>
          <w:rFonts w:ascii="Times New Roman" w:hAnsi="Times New Roman"/>
          <w:sz w:val="24"/>
          <w:szCs w:val="24"/>
        </w:rPr>
        <w:t xml:space="preserve"> </w:t>
      </w:r>
      <w:r w:rsidR="1591490A" w:rsidRPr="36E80033">
        <w:rPr>
          <w:rFonts w:ascii="Times New Roman" w:hAnsi="Times New Roman"/>
          <w:sz w:val="24"/>
          <w:szCs w:val="24"/>
        </w:rPr>
        <w:t>P</w:t>
      </w:r>
      <w:r w:rsidR="7C46ECFD" w:rsidRPr="36E80033">
        <w:rPr>
          <w:rFonts w:ascii="Times New Roman" w:hAnsi="Times New Roman"/>
          <w:sz w:val="24"/>
          <w:szCs w:val="24"/>
        </w:rPr>
        <w:t>raegune</w:t>
      </w:r>
      <w:r w:rsidR="7C46ECFD" w:rsidRPr="1509E620">
        <w:rPr>
          <w:rFonts w:ascii="Times New Roman" w:hAnsi="Times New Roman"/>
          <w:sz w:val="24"/>
          <w:szCs w:val="24"/>
        </w:rPr>
        <w:t xml:space="preserve"> tervise- ja sotsiaalvaldkonna vaheline koostöö on enamasti juhtumipõhine ning tug</w:t>
      </w:r>
      <w:r w:rsidR="53381BFC">
        <w:rPr>
          <w:rFonts w:ascii="Times New Roman" w:hAnsi="Times New Roman"/>
          <w:sz w:val="24"/>
          <w:szCs w:val="24"/>
        </w:rPr>
        <w:t>i</w:t>
      </w:r>
      <w:r w:rsidR="7C46ECFD" w:rsidRPr="1509E620">
        <w:rPr>
          <w:rFonts w:ascii="Times New Roman" w:hAnsi="Times New Roman"/>
          <w:sz w:val="24"/>
          <w:szCs w:val="24"/>
        </w:rPr>
        <w:t>neb telefonikõnedel, e-kirjadel, isik</w:t>
      </w:r>
      <w:r w:rsidR="52091FDF" w:rsidRPr="1509E620">
        <w:rPr>
          <w:rFonts w:ascii="Times New Roman" w:hAnsi="Times New Roman"/>
          <w:sz w:val="24"/>
          <w:szCs w:val="24"/>
        </w:rPr>
        <w:t>likel kontaktidel ja sotsiaaltöötaja nö käsitsi infootsingul</w:t>
      </w:r>
      <w:r w:rsidR="35E08BFC" w:rsidRPr="089A9931">
        <w:rPr>
          <w:rStyle w:val="Allmrkuseviide"/>
          <w:rFonts w:ascii="Times New Roman" w:hAnsi="Times New Roman"/>
          <w:sz w:val="24"/>
          <w:szCs w:val="24"/>
        </w:rPr>
        <w:footnoteReference w:id="80"/>
      </w:r>
      <w:r w:rsidR="52091FDF" w:rsidRPr="1509E620">
        <w:rPr>
          <w:rFonts w:ascii="Times New Roman" w:hAnsi="Times New Roman"/>
          <w:sz w:val="24"/>
          <w:szCs w:val="24"/>
        </w:rPr>
        <w:t>. Terviseteejuhi roll, märkamisleht, heaoluplaan ja ühine infovaade võivad vähendada sellist killustatud käsitsi koordineerimist ning aidata kiiremini selgitada, milline osapool inimese abivajadusega tegeleb.</w:t>
      </w:r>
    </w:p>
    <w:p w14:paraId="44834FC4" w14:textId="37219715" w:rsidR="0C2613B1" w:rsidRDefault="0C2613B1" w:rsidP="0C2613B1">
      <w:pPr>
        <w:rPr>
          <w:rFonts w:ascii="Times New Roman" w:hAnsi="Times New Roman"/>
          <w:sz w:val="24"/>
          <w:szCs w:val="24"/>
        </w:rPr>
      </w:pPr>
    </w:p>
    <w:p w14:paraId="06475739" w14:textId="4A0A2916" w:rsidR="04953E40" w:rsidRDefault="04953E40" w:rsidP="3102F974">
      <w:pPr>
        <w:rPr>
          <w:rFonts w:ascii="Times New Roman" w:hAnsi="Times New Roman"/>
          <w:sz w:val="24"/>
          <w:szCs w:val="24"/>
        </w:rPr>
      </w:pPr>
      <w:proofErr w:type="spellStart"/>
      <w:r w:rsidRPr="3102F974">
        <w:rPr>
          <w:rFonts w:ascii="Times New Roman" w:hAnsi="Times New Roman"/>
          <w:sz w:val="24"/>
          <w:szCs w:val="24"/>
        </w:rPr>
        <w:t>KOVide</w:t>
      </w:r>
      <w:proofErr w:type="spellEnd"/>
      <w:r w:rsidRPr="3102F974">
        <w:rPr>
          <w:rFonts w:ascii="Times New Roman" w:hAnsi="Times New Roman"/>
          <w:sz w:val="24"/>
          <w:szCs w:val="24"/>
        </w:rPr>
        <w:t xml:space="preserve"> jaoks </w:t>
      </w:r>
      <w:r w:rsidRPr="4744D1EA">
        <w:rPr>
          <w:rFonts w:ascii="Times New Roman" w:hAnsi="Times New Roman"/>
          <w:sz w:val="24"/>
          <w:szCs w:val="24"/>
        </w:rPr>
        <w:t>tähen</w:t>
      </w:r>
      <w:r w:rsidR="59963998" w:rsidRPr="4744D1EA">
        <w:rPr>
          <w:rFonts w:ascii="Times New Roman" w:hAnsi="Times New Roman"/>
          <w:sz w:val="24"/>
          <w:szCs w:val="24"/>
        </w:rPr>
        <w:t>d</w:t>
      </w:r>
      <w:r w:rsidRPr="4744D1EA">
        <w:rPr>
          <w:rFonts w:ascii="Times New Roman" w:hAnsi="Times New Roman"/>
          <w:sz w:val="24"/>
          <w:szCs w:val="24"/>
        </w:rPr>
        <w:t>ab</w:t>
      </w:r>
      <w:r w:rsidRPr="3102F974">
        <w:rPr>
          <w:rFonts w:ascii="Times New Roman" w:hAnsi="Times New Roman"/>
          <w:sz w:val="24"/>
          <w:szCs w:val="24"/>
        </w:rPr>
        <w:t xml:space="preserve"> muudatus praktiliselt seda, et senise </w:t>
      </w:r>
      <w:r w:rsidRPr="512A8EE4">
        <w:rPr>
          <w:rFonts w:ascii="Times New Roman" w:hAnsi="Times New Roman"/>
          <w:sz w:val="24"/>
          <w:szCs w:val="24"/>
        </w:rPr>
        <w:t xml:space="preserve">sageli isiklikele </w:t>
      </w:r>
      <w:r w:rsidRPr="0D30990B">
        <w:rPr>
          <w:rFonts w:ascii="Times New Roman" w:hAnsi="Times New Roman"/>
          <w:sz w:val="24"/>
          <w:szCs w:val="24"/>
        </w:rPr>
        <w:t>kon</w:t>
      </w:r>
      <w:r w:rsidR="4CFF9929" w:rsidRPr="0D30990B">
        <w:rPr>
          <w:rFonts w:ascii="Times New Roman" w:hAnsi="Times New Roman"/>
          <w:sz w:val="24"/>
          <w:szCs w:val="24"/>
        </w:rPr>
        <w:t>t</w:t>
      </w:r>
      <w:r w:rsidRPr="0D30990B">
        <w:rPr>
          <w:rFonts w:ascii="Times New Roman" w:hAnsi="Times New Roman"/>
          <w:sz w:val="24"/>
          <w:szCs w:val="24"/>
        </w:rPr>
        <w:t>aktidele</w:t>
      </w:r>
      <w:r w:rsidRPr="512A8EE4">
        <w:rPr>
          <w:rFonts w:ascii="Times New Roman" w:hAnsi="Times New Roman"/>
          <w:sz w:val="24"/>
          <w:szCs w:val="24"/>
        </w:rPr>
        <w:t xml:space="preserve"> </w:t>
      </w:r>
      <w:r w:rsidRPr="4744D1EA">
        <w:rPr>
          <w:rFonts w:ascii="Times New Roman" w:hAnsi="Times New Roman"/>
          <w:sz w:val="24"/>
          <w:szCs w:val="24"/>
        </w:rPr>
        <w:t>tug</w:t>
      </w:r>
      <w:r w:rsidR="76A157F8" w:rsidRPr="4744D1EA">
        <w:rPr>
          <w:rFonts w:ascii="Times New Roman" w:hAnsi="Times New Roman"/>
          <w:sz w:val="24"/>
          <w:szCs w:val="24"/>
        </w:rPr>
        <w:t>in</w:t>
      </w:r>
      <w:r w:rsidRPr="4744D1EA">
        <w:rPr>
          <w:rFonts w:ascii="Times New Roman" w:hAnsi="Times New Roman"/>
          <w:sz w:val="24"/>
          <w:szCs w:val="24"/>
        </w:rPr>
        <w:t>eva</w:t>
      </w:r>
      <w:r w:rsidRPr="512A8EE4">
        <w:rPr>
          <w:rFonts w:ascii="Times New Roman" w:hAnsi="Times New Roman"/>
          <w:sz w:val="24"/>
          <w:szCs w:val="24"/>
        </w:rPr>
        <w:t xml:space="preserve"> infovahetuse asemele (vajadusel ka kõrvale</w:t>
      </w:r>
      <w:r w:rsidR="234890B3" w:rsidRPr="512A8EE4">
        <w:rPr>
          <w:rFonts w:ascii="Times New Roman" w:hAnsi="Times New Roman"/>
          <w:sz w:val="24"/>
          <w:szCs w:val="24"/>
        </w:rPr>
        <w:t xml:space="preserve">) </w:t>
      </w:r>
      <w:r w:rsidR="234890B3" w:rsidRPr="338C5B4B">
        <w:rPr>
          <w:rFonts w:ascii="Times New Roman" w:hAnsi="Times New Roman"/>
          <w:sz w:val="24"/>
          <w:szCs w:val="24"/>
        </w:rPr>
        <w:t xml:space="preserve">lisanduvad korrastatumad </w:t>
      </w:r>
      <w:r w:rsidR="234890B3" w:rsidRPr="4F093565">
        <w:rPr>
          <w:rFonts w:ascii="Times New Roman" w:hAnsi="Times New Roman"/>
          <w:sz w:val="24"/>
          <w:szCs w:val="24"/>
        </w:rPr>
        <w:t>infotehnoloogilised töövahendid</w:t>
      </w:r>
      <w:r w:rsidR="234890B3" w:rsidRPr="36FF849A">
        <w:rPr>
          <w:rFonts w:ascii="Times New Roman" w:hAnsi="Times New Roman"/>
          <w:sz w:val="24"/>
          <w:szCs w:val="24"/>
        </w:rPr>
        <w:t xml:space="preserve"> ja </w:t>
      </w:r>
      <w:r w:rsidR="00CF342D">
        <w:rPr>
          <w:rFonts w:ascii="Times New Roman" w:hAnsi="Times New Roman"/>
          <w:sz w:val="24"/>
          <w:szCs w:val="24"/>
        </w:rPr>
        <w:t>-</w:t>
      </w:r>
      <w:r w:rsidR="00CF342D" w:rsidRPr="36FF849A">
        <w:rPr>
          <w:rFonts w:ascii="Times New Roman" w:hAnsi="Times New Roman"/>
          <w:sz w:val="24"/>
          <w:szCs w:val="24"/>
        </w:rPr>
        <w:t>vood</w:t>
      </w:r>
      <w:r w:rsidR="234890B3" w:rsidRPr="1C2E89F8">
        <w:rPr>
          <w:rFonts w:ascii="Times New Roman" w:hAnsi="Times New Roman"/>
          <w:sz w:val="24"/>
          <w:szCs w:val="24"/>
        </w:rPr>
        <w:t xml:space="preserve">. </w:t>
      </w:r>
      <w:r w:rsidR="7CE2A31B" w:rsidRPr="542B7EFB">
        <w:rPr>
          <w:rFonts w:ascii="Times New Roman" w:hAnsi="Times New Roman"/>
          <w:sz w:val="24"/>
          <w:szCs w:val="24"/>
        </w:rPr>
        <w:t xml:space="preserve">Muudatuse oodatav mõju on, </w:t>
      </w:r>
      <w:r w:rsidR="7CE2A31B" w:rsidRPr="453FE3C5">
        <w:rPr>
          <w:rFonts w:ascii="Times New Roman" w:hAnsi="Times New Roman"/>
          <w:sz w:val="24"/>
          <w:szCs w:val="24"/>
        </w:rPr>
        <w:t xml:space="preserve">et senine hajus </w:t>
      </w:r>
      <w:r w:rsidR="7CE2A31B" w:rsidRPr="51E4A45D">
        <w:rPr>
          <w:rFonts w:ascii="Times New Roman" w:hAnsi="Times New Roman"/>
          <w:sz w:val="24"/>
          <w:szCs w:val="24"/>
        </w:rPr>
        <w:t xml:space="preserve">ning </w:t>
      </w:r>
      <w:r w:rsidR="388D2BEE" w:rsidRPr="786B35B2">
        <w:rPr>
          <w:rFonts w:ascii="Times New Roman" w:hAnsi="Times New Roman"/>
          <w:sz w:val="24"/>
          <w:szCs w:val="24"/>
        </w:rPr>
        <w:t>inimese</w:t>
      </w:r>
      <w:r w:rsidR="7CE2A31B" w:rsidRPr="30BF80C8">
        <w:rPr>
          <w:rFonts w:ascii="Times New Roman" w:hAnsi="Times New Roman"/>
          <w:sz w:val="24"/>
          <w:szCs w:val="24"/>
        </w:rPr>
        <w:t xml:space="preserve"> vahendatud infokogumine</w:t>
      </w:r>
      <w:r w:rsidR="0113A88E" w:rsidRPr="786B35B2">
        <w:rPr>
          <w:rFonts w:ascii="Times New Roman" w:hAnsi="Times New Roman"/>
          <w:sz w:val="24"/>
          <w:szCs w:val="24"/>
        </w:rPr>
        <w:t xml:space="preserve"> väheneb</w:t>
      </w:r>
      <w:r w:rsidR="0113A88E" w:rsidRPr="55B646CC">
        <w:rPr>
          <w:rFonts w:ascii="Times New Roman" w:hAnsi="Times New Roman"/>
          <w:sz w:val="24"/>
          <w:szCs w:val="24"/>
        </w:rPr>
        <w:t xml:space="preserve"> ning KOV saab </w:t>
      </w:r>
      <w:r w:rsidR="0113A88E" w:rsidRPr="3B326CF1">
        <w:rPr>
          <w:rFonts w:ascii="Times New Roman" w:hAnsi="Times New Roman"/>
          <w:sz w:val="24"/>
          <w:szCs w:val="24"/>
        </w:rPr>
        <w:t xml:space="preserve">sotsiaalse abivajaduse katmist </w:t>
      </w:r>
      <w:r w:rsidR="0113A88E" w:rsidRPr="26E7DECB">
        <w:rPr>
          <w:rFonts w:ascii="Times New Roman" w:hAnsi="Times New Roman"/>
          <w:sz w:val="24"/>
          <w:szCs w:val="24"/>
        </w:rPr>
        <w:t xml:space="preserve">korraldada parema terviseinfo ja </w:t>
      </w:r>
      <w:r w:rsidR="0113A88E" w:rsidRPr="0D30990B">
        <w:rPr>
          <w:rFonts w:ascii="Times New Roman" w:hAnsi="Times New Roman"/>
          <w:sz w:val="24"/>
          <w:szCs w:val="24"/>
        </w:rPr>
        <w:t>koostööraamistiku alusel.</w:t>
      </w:r>
    </w:p>
    <w:p w14:paraId="4275754E" w14:textId="3BC2306F" w:rsidR="00876493" w:rsidRDefault="00876493" w:rsidP="1509E620">
      <w:pPr>
        <w:rPr>
          <w:rFonts w:ascii="Times New Roman" w:hAnsi="Times New Roman"/>
          <w:sz w:val="24"/>
          <w:szCs w:val="24"/>
        </w:rPr>
      </w:pPr>
    </w:p>
    <w:p w14:paraId="2BB7BAB2" w14:textId="76521867" w:rsidR="00876493" w:rsidRDefault="0A1464CA" w:rsidP="1509E620">
      <w:r w:rsidRPr="1509E620">
        <w:rPr>
          <w:rFonts w:ascii="Times New Roman" w:hAnsi="Times New Roman"/>
          <w:sz w:val="24"/>
          <w:szCs w:val="24"/>
        </w:rPr>
        <w:t xml:space="preserve">Samas ei tähenda koordinatsiooniteenuse lisandumine, et </w:t>
      </w:r>
      <w:proofErr w:type="spellStart"/>
      <w:r w:rsidRPr="1509E620">
        <w:rPr>
          <w:rFonts w:ascii="Times New Roman" w:hAnsi="Times New Roman"/>
          <w:sz w:val="24"/>
          <w:szCs w:val="24"/>
        </w:rPr>
        <w:t>KOVi</w:t>
      </w:r>
      <w:proofErr w:type="spellEnd"/>
      <w:r w:rsidRPr="1509E620">
        <w:rPr>
          <w:rFonts w:ascii="Times New Roman" w:hAnsi="Times New Roman"/>
          <w:sz w:val="24"/>
          <w:szCs w:val="24"/>
        </w:rPr>
        <w:t xml:space="preserve"> töökoormus või teenusevajadus väheneb automaatselt. Parem märkamine ja tervishoiu poolt edastatav info võivad tuua </w:t>
      </w:r>
      <w:proofErr w:type="spellStart"/>
      <w:r w:rsidRPr="1509E620">
        <w:rPr>
          <w:rFonts w:ascii="Times New Roman" w:hAnsi="Times New Roman"/>
          <w:sz w:val="24"/>
          <w:szCs w:val="24"/>
        </w:rPr>
        <w:t>KOVi</w:t>
      </w:r>
      <w:proofErr w:type="spellEnd"/>
      <w:r w:rsidRPr="1509E620">
        <w:rPr>
          <w:rFonts w:ascii="Times New Roman" w:hAnsi="Times New Roman"/>
          <w:sz w:val="24"/>
          <w:szCs w:val="24"/>
        </w:rPr>
        <w:t xml:space="preserve"> vaatevälja inimesi, kelle sotsiaalne abivajadus on seni olnud varjatud või </w:t>
      </w:r>
      <w:proofErr w:type="spellStart"/>
      <w:r w:rsidRPr="1509E620">
        <w:rPr>
          <w:rFonts w:ascii="Times New Roman" w:hAnsi="Times New Roman"/>
          <w:sz w:val="24"/>
          <w:szCs w:val="24"/>
        </w:rPr>
        <w:t>KOVile</w:t>
      </w:r>
      <w:proofErr w:type="spellEnd"/>
      <w:r w:rsidRPr="1509E620">
        <w:rPr>
          <w:rFonts w:ascii="Times New Roman" w:hAnsi="Times New Roman"/>
          <w:sz w:val="24"/>
          <w:szCs w:val="24"/>
        </w:rPr>
        <w:t xml:space="preserve"> nähtav alles kriisiolukorras. Seetõttu võib rakendamise esimeses etapis suureneda vajadus </w:t>
      </w:r>
      <w:proofErr w:type="spellStart"/>
      <w:r w:rsidRPr="1509E620">
        <w:rPr>
          <w:rFonts w:ascii="Times New Roman" w:hAnsi="Times New Roman"/>
          <w:sz w:val="24"/>
          <w:szCs w:val="24"/>
        </w:rPr>
        <w:t>KOVi</w:t>
      </w:r>
      <w:proofErr w:type="spellEnd"/>
      <w:r w:rsidRPr="1509E620">
        <w:rPr>
          <w:rFonts w:ascii="Times New Roman" w:hAnsi="Times New Roman"/>
          <w:sz w:val="24"/>
          <w:szCs w:val="24"/>
        </w:rPr>
        <w:t xml:space="preserve"> korraldatavate toetavate teenuste järele, </w:t>
      </w:r>
      <w:r w:rsidR="2AAFA285" w:rsidRPr="1CF290D1">
        <w:rPr>
          <w:rFonts w:ascii="Times New Roman" w:hAnsi="Times New Roman"/>
          <w:sz w:val="24"/>
          <w:szCs w:val="24"/>
        </w:rPr>
        <w:t>nagu näiteks</w:t>
      </w:r>
      <w:r w:rsidRPr="1509E620">
        <w:rPr>
          <w:rFonts w:ascii="Times New Roman" w:hAnsi="Times New Roman"/>
          <w:sz w:val="24"/>
          <w:szCs w:val="24"/>
        </w:rPr>
        <w:t xml:space="preserve"> koduteenuse, sotsiaaltranspordi, tugiisiku, isikliku abistaja, eluruumi kohandamise või hoolduskoormust vähendavate lahenduste järele. Mõju ulatus sõltub sellest, kui hästi on </w:t>
      </w:r>
      <w:proofErr w:type="spellStart"/>
      <w:r w:rsidRPr="1509E620">
        <w:rPr>
          <w:rFonts w:ascii="Times New Roman" w:hAnsi="Times New Roman"/>
          <w:sz w:val="24"/>
          <w:szCs w:val="24"/>
        </w:rPr>
        <w:t>KOVis</w:t>
      </w:r>
      <w:proofErr w:type="spellEnd"/>
      <w:r w:rsidRPr="1509E620">
        <w:rPr>
          <w:rFonts w:ascii="Times New Roman" w:hAnsi="Times New Roman"/>
          <w:sz w:val="24"/>
          <w:szCs w:val="24"/>
        </w:rPr>
        <w:t xml:space="preserve"> seni toiminud koostöö tervishoiusüsteemiga ning milline on piirkonna olemasolev teenusevõrk ja teenusvõimekus.</w:t>
      </w:r>
    </w:p>
    <w:p w14:paraId="5395BC1E" w14:textId="6243816C" w:rsidR="00D40EFA" w:rsidRDefault="00D40EFA" w:rsidP="007F5068">
      <w:pPr>
        <w:rPr>
          <w:rFonts w:ascii="Times New Roman" w:hAnsi="Times New Roman"/>
          <w:sz w:val="24"/>
          <w:szCs w:val="24"/>
        </w:rPr>
      </w:pPr>
    </w:p>
    <w:p w14:paraId="18D7C353" w14:textId="48B14E52" w:rsidR="00296561" w:rsidRPr="003B3A71" w:rsidRDefault="1F91FA6B" w:rsidP="7A3DEBF5">
      <w:pPr>
        <w:rPr>
          <w:rFonts w:ascii="Times New Roman" w:hAnsi="Times New Roman"/>
          <w:sz w:val="24"/>
          <w:szCs w:val="24"/>
        </w:rPr>
      </w:pPr>
      <w:r w:rsidRPr="7A3DEBF5">
        <w:rPr>
          <w:rFonts w:ascii="Times New Roman" w:hAnsi="Times New Roman"/>
          <w:sz w:val="24"/>
          <w:szCs w:val="24"/>
        </w:rPr>
        <w:t>Muudatus mõjutab ka sotsiaalteenuste sisu ja struktuuri</w:t>
      </w:r>
      <w:r w:rsidR="3663170E" w:rsidRPr="7A3DEBF5">
        <w:rPr>
          <w:rFonts w:ascii="Times New Roman" w:hAnsi="Times New Roman"/>
          <w:sz w:val="24"/>
          <w:szCs w:val="24"/>
        </w:rPr>
        <w:t>.</w:t>
      </w:r>
      <w:r w:rsidRPr="7A3DEBF5">
        <w:rPr>
          <w:rFonts w:ascii="Times New Roman" w:hAnsi="Times New Roman"/>
          <w:sz w:val="24"/>
          <w:szCs w:val="24"/>
        </w:rPr>
        <w:t xml:space="preserve"> </w:t>
      </w:r>
      <w:r w:rsidR="06DBFF3A" w:rsidRPr="7A3DEBF5">
        <w:rPr>
          <w:rFonts w:ascii="Times New Roman" w:hAnsi="Times New Roman"/>
          <w:sz w:val="24"/>
          <w:szCs w:val="24"/>
        </w:rPr>
        <w:t>O</w:t>
      </w:r>
      <w:r w:rsidR="3663170E" w:rsidRPr="7A3DEBF5">
        <w:rPr>
          <w:rFonts w:ascii="Times New Roman" w:hAnsi="Times New Roman"/>
          <w:sz w:val="24"/>
          <w:szCs w:val="24"/>
        </w:rPr>
        <w:t>odatav</w:t>
      </w:r>
      <w:r w:rsidR="5DB4806E" w:rsidRPr="7A3DEBF5">
        <w:rPr>
          <w:rFonts w:ascii="Times New Roman" w:hAnsi="Times New Roman"/>
          <w:sz w:val="24"/>
          <w:szCs w:val="24"/>
        </w:rPr>
        <w:t xml:space="preserve"> mõju on</w:t>
      </w:r>
      <w:r w:rsidR="3663170E" w:rsidRPr="7A3DEBF5">
        <w:rPr>
          <w:rFonts w:ascii="Times New Roman" w:hAnsi="Times New Roman"/>
          <w:sz w:val="24"/>
          <w:szCs w:val="24"/>
        </w:rPr>
        <w:t xml:space="preserve">, et </w:t>
      </w:r>
      <w:r w:rsidR="7CE27151" w:rsidRPr="7A3DEBF5">
        <w:rPr>
          <w:rFonts w:ascii="Times New Roman" w:hAnsi="Times New Roman"/>
          <w:sz w:val="24"/>
          <w:szCs w:val="24"/>
        </w:rPr>
        <w:t xml:space="preserve">abivajadust märgatakse varem ning inimese toetamine liigub senisest enam kodu- ja kogukonnapõhiste teenuste suunas. </w:t>
      </w:r>
      <w:r w:rsidR="7CAAE750" w:rsidRPr="7A3DEBF5">
        <w:rPr>
          <w:rFonts w:ascii="Times New Roman" w:hAnsi="Times New Roman"/>
          <w:sz w:val="24"/>
          <w:szCs w:val="24"/>
        </w:rPr>
        <w:t xml:space="preserve">See võib aidata toetada inimese kodus toimetulekut ning mõnel juhul lükata edasi või vältida ööpäevaringsele </w:t>
      </w:r>
      <w:proofErr w:type="spellStart"/>
      <w:r w:rsidR="7CAAE750" w:rsidRPr="7A3DEBF5">
        <w:rPr>
          <w:rFonts w:ascii="Times New Roman" w:hAnsi="Times New Roman"/>
          <w:sz w:val="24"/>
          <w:szCs w:val="24"/>
        </w:rPr>
        <w:t>üldhooldusteenusele</w:t>
      </w:r>
      <w:proofErr w:type="spellEnd"/>
      <w:r w:rsidR="7CAAE750" w:rsidRPr="7A3DEBF5">
        <w:rPr>
          <w:rFonts w:ascii="Times New Roman" w:hAnsi="Times New Roman"/>
          <w:sz w:val="24"/>
          <w:szCs w:val="24"/>
        </w:rPr>
        <w:t xml:space="preserve"> jõudmist. Samas sõltub see mõju sellest, kas </w:t>
      </w:r>
      <w:proofErr w:type="spellStart"/>
      <w:r w:rsidR="7CAAE750" w:rsidRPr="7A3DEBF5">
        <w:rPr>
          <w:rFonts w:ascii="Times New Roman" w:hAnsi="Times New Roman"/>
          <w:sz w:val="24"/>
          <w:szCs w:val="24"/>
        </w:rPr>
        <w:t>KOVil</w:t>
      </w:r>
      <w:proofErr w:type="spellEnd"/>
      <w:r w:rsidR="7CAAE750" w:rsidRPr="7A3DEBF5">
        <w:rPr>
          <w:rFonts w:ascii="Times New Roman" w:hAnsi="Times New Roman"/>
          <w:sz w:val="24"/>
          <w:szCs w:val="24"/>
        </w:rPr>
        <w:t xml:space="preserve"> on võimalik vajalikke teenuseid tegelikult pakkuda või arendada.</w:t>
      </w:r>
      <w:r w:rsidR="01013F8E" w:rsidRPr="7A3DEBF5">
        <w:rPr>
          <w:rFonts w:ascii="Times New Roman" w:hAnsi="Times New Roman"/>
          <w:sz w:val="24"/>
          <w:szCs w:val="24"/>
        </w:rPr>
        <w:t xml:space="preserve"> </w:t>
      </w:r>
      <w:proofErr w:type="spellStart"/>
      <w:r w:rsidR="4551FBAC" w:rsidRPr="7A3DEBF5">
        <w:rPr>
          <w:rFonts w:ascii="Times New Roman" w:hAnsi="Times New Roman"/>
          <w:sz w:val="24"/>
          <w:szCs w:val="24"/>
        </w:rPr>
        <w:t>TERVIKute</w:t>
      </w:r>
      <w:proofErr w:type="spellEnd"/>
      <w:r w:rsidR="003248D6">
        <w:rPr>
          <w:rFonts w:ascii="Times New Roman" w:hAnsi="Times New Roman"/>
          <w:sz w:val="24"/>
          <w:szCs w:val="24"/>
        </w:rPr>
        <w:t xml:space="preserve"> </w:t>
      </w:r>
      <w:r w:rsidR="4551FBAC" w:rsidRPr="7A3DEBF5">
        <w:rPr>
          <w:rFonts w:ascii="Times New Roman" w:hAnsi="Times New Roman"/>
          <w:sz w:val="24"/>
          <w:szCs w:val="24"/>
        </w:rPr>
        <w:t xml:space="preserve">moodustamine ei muuda kohalike omavalitsuste seadusest ega </w:t>
      </w:r>
      <w:r w:rsidR="3E9200B9" w:rsidRPr="7A3DEBF5">
        <w:rPr>
          <w:rFonts w:ascii="Times New Roman" w:hAnsi="Times New Roman"/>
          <w:sz w:val="24"/>
          <w:szCs w:val="24"/>
        </w:rPr>
        <w:t>SHS-</w:t>
      </w:r>
      <w:r w:rsidR="00A53E02">
        <w:rPr>
          <w:rFonts w:ascii="Times New Roman" w:hAnsi="Times New Roman"/>
          <w:sz w:val="24"/>
          <w:szCs w:val="24"/>
        </w:rPr>
        <w:t>i</w:t>
      </w:r>
      <w:r w:rsidR="3E9200B9" w:rsidRPr="7A3DEBF5">
        <w:rPr>
          <w:rFonts w:ascii="Times New Roman" w:hAnsi="Times New Roman"/>
          <w:sz w:val="24"/>
          <w:szCs w:val="24"/>
        </w:rPr>
        <w:t>st</w:t>
      </w:r>
      <w:r w:rsidR="4551FBAC" w:rsidRPr="7A3DEBF5">
        <w:rPr>
          <w:rFonts w:ascii="Times New Roman" w:hAnsi="Times New Roman"/>
          <w:sz w:val="24"/>
          <w:szCs w:val="24"/>
        </w:rPr>
        <w:t xml:space="preserve"> tulenevaid ülesandeid ega kehtivaid sotsiaalteenuste miinimumnõudeid, võib</w:t>
      </w:r>
      <w:r w:rsidR="01013F8E" w:rsidRPr="7A3DEBF5">
        <w:rPr>
          <w:rFonts w:ascii="Times New Roman" w:hAnsi="Times New Roman"/>
          <w:sz w:val="24"/>
          <w:szCs w:val="24"/>
        </w:rPr>
        <w:t xml:space="preserve"> </w:t>
      </w:r>
      <w:proofErr w:type="spellStart"/>
      <w:r w:rsidR="4551FBAC" w:rsidRPr="7A3DEBF5">
        <w:rPr>
          <w:rFonts w:ascii="Times New Roman" w:hAnsi="Times New Roman"/>
          <w:sz w:val="24"/>
          <w:szCs w:val="24"/>
        </w:rPr>
        <w:t>valdkondadeülese</w:t>
      </w:r>
      <w:proofErr w:type="spellEnd"/>
      <w:r w:rsidR="003248D6">
        <w:rPr>
          <w:rFonts w:ascii="Times New Roman" w:hAnsi="Times New Roman"/>
          <w:sz w:val="24"/>
          <w:szCs w:val="24"/>
        </w:rPr>
        <w:t xml:space="preserve"> </w:t>
      </w:r>
      <w:r w:rsidR="4551FBAC" w:rsidRPr="7A3DEBF5">
        <w:rPr>
          <w:rFonts w:ascii="Times New Roman" w:hAnsi="Times New Roman"/>
          <w:sz w:val="24"/>
          <w:szCs w:val="24"/>
        </w:rPr>
        <w:t>koordinatsioonimudeli rakendamisel prognoosida muutusi sotsiaalteenuste kasutamise mahus ja struktuuris.</w:t>
      </w:r>
    </w:p>
    <w:p w14:paraId="6464AB23" w14:textId="40E1A165" w:rsidR="7A3DEBF5" w:rsidRDefault="7A3DEBF5" w:rsidP="7A3DEBF5">
      <w:pPr>
        <w:rPr>
          <w:rFonts w:ascii="Times New Roman" w:hAnsi="Times New Roman"/>
          <w:sz w:val="24"/>
          <w:szCs w:val="24"/>
        </w:rPr>
      </w:pPr>
    </w:p>
    <w:p w14:paraId="52A3D245" w14:textId="198CF42A" w:rsidR="1BEDB999" w:rsidRDefault="1BEDB999" w:rsidP="6D366E81">
      <w:pPr>
        <w:rPr>
          <w:rFonts w:ascii="Times New Roman" w:hAnsi="Times New Roman"/>
          <w:sz w:val="24"/>
          <w:szCs w:val="24"/>
        </w:rPr>
      </w:pPr>
      <w:r w:rsidRPr="7A3DEBF5">
        <w:rPr>
          <w:rFonts w:ascii="Times New Roman" w:hAnsi="Times New Roman"/>
          <w:sz w:val="24"/>
          <w:szCs w:val="24"/>
        </w:rPr>
        <w:t xml:space="preserve">Reformi kaudne majanduslik mõju </w:t>
      </w:r>
      <w:proofErr w:type="spellStart"/>
      <w:r w:rsidRPr="7A3DEBF5">
        <w:rPr>
          <w:rFonts w:ascii="Times New Roman" w:hAnsi="Times New Roman"/>
          <w:sz w:val="24"/>
          <w:szCs w:val="24"/>
        </w:rPr>
        <w:t>KOV</w:t>
      </w:r>
      <w:r w:rsidR="00BB6258">
        <w:rPr>
          <w:rFonts w:ascii="Times New Roman" w:hAnsi="Times New Roman"/>
          <w:sz w:val="24"/>
          <w:szCs w:val="24"/>
        </w:rPr>
        <w:t>idele</w:t>
      </w:r>
      <w:proofErr w:type="spellEnd"/>
      <w:r w:rsidRPr="7A3DEBF5">
        <w:rPr>
          <w:rFonts w:ascii="Times New Roman" w:hAnsi="Times New Roman"/>
          <w:sz w:val="24"/>
          <w:szCs w:val="24"/>
        </w:rPr>
        <w:t xml:space="preserve"> võib avalduda eelkõige </w:t>
      </w:r>
      <w:proofErr w:type="spellStart"/>
      <w:r w:rsidRPr="7A3DEBF5">
        <w:rPr>
          <w:rFonts w:ascii="Times New Roman" w:hAnsi="Times New Roman"/>
          <w:sz w:val="24"/>
          <w:szCs w:val="24"/>
        </w:rPr>
        <w:t>KOV</w:t>
      </w:r>
      <w:r w:rsidR="00BB6258">
        <w:rPr>
          <w:rFonts w:ascii="Times New Roman" w:hAnsi="Times New Roman"/>
          <w:sz w:val="24"/>
          <w:szCs w:val="24"/>
        </w:rPr>
        <w:t>i</w:t>
      </w:r>
      <w:proofErr w:type="spellEnd"/>
      <w:r w:rsidRPr="7A3DEBF5">
        <w:rPr>
          <w:rFonts w:ascii="Times New Roman" w:hAnsi="Times New Roman"/>
          <w:sz w:val="24"/>
          <w:szCs w:val="24"/>
        </w:rPr>
        <w:t xml:space="preserve"> korraldatavate teenuste nõudluse muutuses. Varasem märkamine, tervishoiuandmetel põhinev riskirühmade tuvastamine ja valdkonnaülene koordinatsioon võivad tuua </w:t>
      </w:r>
      <w:proofErr w:type="spellStart"/>
      <w:r w:rsidRPr="7A3DEBF5">
        <w:rPr>
          <w:rFonts w:ascii="Times New Roman" w:hAnsi="Times New Roman"/>
          <w:sz w:val="24"/>
          <w:szCs w:val="24"/>
        </w:rPr>
        <w:t>KOV</w:t>
      </w:r>
      <w:r w:rsidR="00BB6258">
        <w:rPr>
          <w:rFonts w:ascii="Times New Roman" w:hAnsi="Times New Roman"/>
          <w:sz w:val="24"/>
          <w:szCs w:val="24"/>
        </w:rPr>
        <w:t>ini</w:t>
      </w:r>
      <w:proofErr w:type="spellEnd"/>
      <w:r w:rsidRPr="7A3DEBF5">
        <w:rPr>
          <w:rFonts w:ascii="Times New Roman" w:hAnsi="Times New Roman"/>
          <w:sz w:val="24"/>
          <w:szCs w:val="24"/>
        </w:rPr>
        <w:t xml:space="preserve"> rohkem infot inimeste seni katmata või killustatult käsitletud abivajaduse kohta. Kõige tõenäolisemalt puudutab see kodus elamist toetavaid </w:t>
      </w:r>
      <w:r w:rsidRPr="7A3DEBF5">
        <w:rPr>
          <w:rFonts w:ascii="Times New Roman" w:hAnsi="Times New Roman"/>
          <w:sz w:val="24"/>
          <w:szCs w:val="24"/>
        </w:rPr>
        <w:lastRenderedPageBreak/>
        <w:t>teenuseid, sotsiaaltransporti, nõustamist, abivahendite kasutamisega seotud tuge, hoolduskoormust vähendavaid lahendusi ning vajaduse korral eluruumi kohandamist.</w:t>
      </w:r>
    </w:p>
    <w:p w14:paraId="2EAFB4A4" w14:textId="77777777" w:rsidR="0043740F" w:rsidRDefault="0043740F" w:rsidP="00077155">
      <w:pPr>
        <w:rPr>
          <w:rFonts w:ascii="Times New Roman" w:hAnsi="Times New Roman"/>
          <w:sz w:val="24"/>
          <w:szCs w:val="24"/>
        </w:rPr>
      </w:pPr>
    </w:p>
    <w:p w14:paraId="49A2BDF4" w14:textId="1406B40F" w:rsidR="1BEDB999" w:rsidRDefault="1BEDB999" w:rsidP="6D366E81">
      <w:pPr>
        <w:rPr>
          <w:rFonts w:ascii="Times New Roman" w:hAnsi="Times New Roman"/>
          <w:sz w:val="24"/>
          <w:szCs w:val="24"/>
        </w:rPr>
      </w:pPr>
      <w:proofErr w:type="spellStart"/>
      <w:r w:rsidRPr="7A3DEBF5">
        <w:rPr>
          <w:rFonts w:ascii="Times New Roman" w:hAnsi="Times New Roman"/>
          <w:sz w:val="24"/>
          <w:szCs w:val="24"/>
        </w:rPr>
        <w:t>KOV</w:t>
      </w:r>
      <w:r w:rsidR="0043740F">
        <w:rPr>
          <w:rFonts w:ascii="Times New Roman" w:hAnsi="Times New Roman"/>
          <w:sz w:val="24"/>
          <w:szCs w:val="24"/>
        </w:rPr>
        <w:t>ide</w:t>
      </w:r>
      <w:proofErr w:type="spellEnd"/>
      <w:r w:rsidRPr="7A3DEBF5">
        <w:rPr>
          <w:rFonts w:ascii="Times New Roman" w:hAnsi="Times New Roman"/>
          <w:sz w:val="24"/>
          <w:szCs w:val="24"/>
        </w:rPr>
        <w:t xml:space="preserve"> teenusevajaduse võimalikku kasvu on hinnatud nelja ja enama kroonilise haigusega inimeste sihtrühma põhjal. Arvestuse kohaselt jõuab 2030. aastaks valdkonnaülese koordinatsioonini ligikaudu 20% sellest sihtrühmast. Neist omakorda ligikaudu 30% ehk 6% kogu sihtrühmast võib vajada täiendavaid </w:t>
      </w:r>
      <w:proofErr w:type="spellStart"/>
      <w:r w:rsidRPr="7A3DEBF5">
        <w:rPr>
          <w:rFonts w:ascii="Times New Roman" w:hAnsi="Times New Roman"/>
          <w:sz w:val="24"/>
          <w:szCs w:val="24"/>
        </w:rPr>
        <w:t>KOV</w:t>
      </w:r>
      <w:r w:rsidR="0043740F">
        <w:rPr>
          <w:rFonts w:ascii="Times New Roman" w:hAnsi="Times New Roman"/>
          <w:sz w:val="24"/>
          <w:szCs w:val="24"/>
        </w:rPr>
        <w:t>i</w:t>
      </w:r>
      <w:proofErr w:type="spellEnd"/>
      <w:r w:rsidRPr="7A3DEBF5">
        <w:rPr>
          <w:rFonts w:ascii="Times New Roman" w:hAnsi="Times New Roman"/>
          <w:sz w:val="24"/>
          <w:szCs w:val="24"/>
        </w:rPr>
        <w:t xml:space="preserve"> korraldatavaid sotsiaalteenuseid järgnevalt: </w:t>
      </w:r>
    </w:p>
    <w:p w14:paraId="1081D4E2" w14:textId="7F1FBEF9" w:rsidR="1BEDB999" w:rsidRDefault="1BEDB999" w:rsidP="6D366E81">
      <w:pPr>
        <w:pStyle w:val="Loendilik"/>
        <w:numPr>
          <w:ilvl w:val="0"/>
          <w:numId w:val="9"/>
        </w:numPr>
        <w:ind w:left="714" w:hanging="357"/>
        <w:rPr>
          <w:rFonts w:ascii="Times New Roman" w:hAnsi="Times New Roman"/>
          <w:sz w:val="24"/>
          <w:szCs w:val="24"/>
        </w:rPr>
      </w:pPr>
      <w:r w:rsidRPr="7A3DEBF5">
        <w:rPr>
          <w:rFonts w:ascii="Times New Roman" w:hAnsi="Times New Roman"/>
          <w:sz w:val="24"/>
          <w:szCs w:val="24"/>
        </w:rPr>
        <w:t>30% vajavad koduteenust</w:t>
      </w:r>
      <w:r w:rsidR="00781441">
        <w:rPr>
          <w:rFonts w:ascii="Times New Roman" w:hAnsi="Times New Roman"/>
          <w:sz w:val="24"/>
          <w:szCs w:val="24"/>
        </w:rPr>
        <w:t>;</w:t>
      </w:r>
    </w:p>
    <w:p w14:paraId="4E423851" w14:textId="3E6F0798" w:rsidR="1BEDB999" w:rsidRDefault="1BEDB999" w:rsidP="6D366E81">
      <w:pPr>
        <w:pStyle w:val="Loendilik"/>
        <w:numPr>
          <w:ilvl w:val="0"/>
          <w:numId w:val="9"/>
        </w:numPr>
        <w:ind w:left="714" w:hanging="357"/>
        <w:rPr>
          <w:rFonts w:ascii="Times New Roman" w:hAnsi="Times New Roman"/>
          <w:sz w:val="24"/>
          <w:szCs w:val="24"/>
        </w:rPr>
      </w:pPr>
      <w:r w:rsidRPr="7A3DEBF5">
        <w:rPr>
          <w:rFonts w:ascii="Times New Roman" w:hAnsi="Times New Roman"/>
          <w:sz w:val="24"/>
          <w:szCs w:val="24"/>
        </w:rPr>
        <w:t xml:space="preserve">50% vajavad </w:t>
      </w:r>
      <w:r w:rsidR="0043740F">
        <w:rPr>
          <w:rFonts w:ascii="Times New Roman" w:hAnsi="Times New Roman"/>
          <w:sz w:val="24"/>
          <w:szCs w:val="24"/>
        </w:rPr>
        <w:t>sotsiaal</w:t>
      </w:r>
      <w:r w:rsidRPr="7A3DEBF5">
        <w:rPr>
          <w:rFonts w:ascii="Times New Roman" w:hAnsi="Times New Roman"/>
          <w:sz w:val="24"/>
          <w:szCs w:val="24"/>
        </w:rPr>
        <w:t>transporti</w:t>
      </w:r>
      <w:r w:rsidR="00781441">
        <w:rPr>
          <w:rFonts w:ascii="Times New Roman" w:hAnsi="Times New Roman"/>
          <w:sz w:val="24"/>
          <w:szCs w:val="24"/>
        </w:rPr>
        <w:t>;</w:t>
      </w:r>
    </w:p>
    <w:p w14:paraId="240FC1AD" w14:textId="04CC4E3A" w:rsidR="1BEDB999" w:rsidRDefault="1BEDB999" w:rsidP="6D366E81">
      <w:pPr>
        <w:pStyle w:val="Loendilik"/>
        <w:numPr>
          <w:ilvl w:val="0"/>
          <w:numId w:val="9"/>
        </w:numPr>
        <w:ind w:left="714" w:hanging="357"/>
        <w:rPr>
          <w:rFonts w:ascii="Times New Roman" w:hAnsi="Times New Roman"/>
          <w:sz w:val="24"/>
          <w:szCs w:val="24"/>
        </w:rPr>
      </w:pPr>
      <w:r w:rsidRPr="7A3DEBF5">
        <w:rPr>
          <w:rFonts w:ascii="Times New Roman" w:hAnsi="Times New Roman"/>
          <w:sz w:val="24"/>
          <w:szCs w:val="24"/>
        </w:rPr>
        <w:t>20% vajavad eluruumi tagamise või kodu kohandamise teenust</w:t>
      </w:r>
      <w:r w:rsidR="00781441">
        <w:rPr>
          <w:rFonts w:ascii="Times New Roman" w:hAnsi="Times New Roman"/>
          <w:sz w:val="24"/>
          <w:szCs w:val="24"/>
        </w:rPr>
        <w:t>.</w:t>
      </w:r>
    </w:p>
    <w:p w14:paraId="36C235CC" w14:textId="77777777" w:rsidR="0043740F" w:rsidRDefault="0043740F" w:rsidP="00077155">
      <w:pPr>
        <w:rPr>
          <w:rFonts w:ascii="Times New Roman" w:hAnsi="Times New Roman"/>
          <w:sz w:val="24"/>
          <w:szCs w:val="24"/>
        </w:rPr>
      </w:pPr>
    </w:p>
    <w:p w14:paraId="33A941F2" w14:textId="0FEF71BC" w:rsidR="1BEDB999" w:rsidRDefault="1BEDB999" w:rsidP="0043740F">
      <w:pPr>
        <w:rPr>
          <w:rFonts w:ascii="Times New Roman" w:hAnsi="Times New Roman"/>
          <w:sz w:val="24"/>
          <w:szCs w:val="24"/>
        </w:rPr>
      </w:pPr>
      <w:r w:rsidRPr="7A3DEBF5">
        <w:rPr>
          <w:rFonts w:ascii="Times New Roman" w:hAnsi="Times New Roman"/>
          <w:sz w:val="24"/>
          <w:szCs w:val="24"/>
        </w:rPr>
        <w:t xml:space="preserve">Sellise lisanduva teenusevajaduse kuluks on hinnatud </w:t>
      </w:r>
      <w:r w:rsidRPr="7A3DEBF5">
        <w:rPr>
          <w:rFonts w:ascii="Times New Roman" w:hAnsi="Times New Roman"/>
          <w:b/>
          <w:bCs/>
          <w:sz w:val="24"/>
          <w:szCs w:val="24"/>
        </w:rPr>
        <w:t xml:space="preserve">2024. </w:t>
      </w:r>
      <w:r w:rsidR="11D82291" w:rsidRPr="6D366E81">
        <w:rPr>
          <w:rFonts w:ascii="Times New Roman" w:hAnsi="Times New Roman"/>
          <w:b/>
          <w:bCs/>
          <w:sz w:val="24"/>
          <w:szCs w:val="24"/>
        </w:rPr>
        <w:t>aasta hindades ligikaudu 4,6 miljonit eurot</w:t>
      </w:r>
      <w:r w:rsidR="11D82291" w:rsidRPr="6D366E81">
        <w:rPr>
          <w:rFonts w:ascii="Times New Roman" w:hAnsi="Times New Roman"/>
          <w:sz w:val="24"/>
          <w:szCs w:val="24"/>
        </w:rPr>
        <w:t xml:space="preserve"> aastas</w:t>
      </w:r>
      <w:r w:rsidRPr="6D366E81">
        <w:rPr>
          <w:rStyle w:val="Allmrkuseviide"/>
          <w:rFonts w:ascii="Times New Roman" w:hAnsi="Times New Roman"/>
          <w:sz w:val="24"/>
          <w:szCs w:val="24"/>
        </w:rPr>
        <w:footnoteReference w:id="81"/>
      </w:r>
      <w:r w:rsidR="11D82291" w:rsidRPr="6D366E81">
        <w:rPr>
          <w:rFonts w:ascii="Times New Roman" w:hAnsi="Times New Roman"/>
          <w:sz w:val="24"/>
          <w:szCs w:val="24"/>
        </w:rPr>
        <w:t xml:space="preserve">. Arvestatud on kõigi </w:t>
      </w:r>
      <w:proofErr w:type="spellStart"/>
      <w:r w:rsidR="11D82291" w:rsidRPr="6D366E81">
        <w:rPr>
          <w:rFonts w:ascii="Times New Roman" w:hAnsi="Times New Roman"/>
          <w:sz w:val="24"/>
          <w:szCs w:val="24"/>
        </w:rPr>
        <w:t>KOV</w:t>
      </w:r>
      <w:r w:rsidR="6511B8D0" w:rsidRPr="6D366E81">
        <w:rPr>
          <w:rFonts w:ascii="Times New Roman" w:hAnsi="Times New Roman"/>
          <w:sz w:val="24"/>
          <w:szCs w:val="24"/>
        </w:rPr>
        <w:t>ide</w:t>
      </w:r>
      <w:proofErr w:type="spellEnd"/>
      <w:r w:rsidRPr="7A3DEBF5">
        <w:rPr>
          <w:rFonts w:ascii="Times New Roman" w:hAnsi="Times New Roman"/>
          <w:sz w:val="24"/>
          <w:szCs w:val="24"/>
        </w:rPr>
        <w:t xml:space="preserve"> raporteeritud tegelikke kulusid </w:t>
      </w:r>
      <w:r w:rsidR="00C12EC6" w:rsidRPr="7A3DEBF5">
        <w:rPr>
          <w:rFonts w:ascii="Times New Roman" w:hAnsi="Times New Roman"/>
          <w:sz w:val="24"/>
          <w:szCs w:val="24"/>
        </w:rPr>
        <w:t>kodu</w:t>
      </w:r>
      <w:r w:rsidR="00C12EC6">
        <w:rPr>
          <w:rFonts w:ascii="Times New Roman" w:hAnsi="Times New Roman"/>
          <w:sz w:val="24"/>
          <w:szCs w:val="24"/>
        </w:rPr>
        <w:t>teenusele</w:t>
      </w:r>
      <w:r w:rsidR="00C12EC6" w:rsidRPr="7A3DEBF5">
        <w:rPr>
          <w:rFonts w:ascii="Times New Roman" w:hAnsi="Times New Roman"/>
          <w:sz w:val="24"/>
          <w:szCs w:val="24"/>
        </w:rPr>
        <w:t xml:space="preserve"> </w:t>
      </w:r>
      <w:r w:rsidRPr="7A3DEBF5">
        <w:rPr>
          <w:rFonts w:ascii="Times New Roman" w:hAnsi="Times New Roman"/>
          <w:sz w:val="24"/>
          <w:szCs w:val="24"/>
        </w:rPr>
        <w:t>ja sots</w:t>
      </w:r>
      <w:r w:rsidR="00177346">
        <w:rPr>
          <w:rFonts w:ascii="Times New Roman" w:hAnsi="Times New Roman"/>
          <w:sz w:val="24"/>
          <w:szCs w:val="24"/>
        </w:rPr>
        <w:t>iaal</w:t>
      </w:r>
      <w:r w:rsidR="00FD6ABF" w:rsidRPr="7A3DEBF5">
        <w:rPr>
          <w:rFonts w:ascii="Times New Roman" w:hAnsi="Times New Roman"/>
          <w:sz w:val="24"/>
          <w:szCs w:val="24"/>
        </w:rPr>
        <w:t>tran</w:t>
      </w:r>
      <w:r w:rsidR="00FD6ABF">
        <w:rPr>
          <w:rFonts w:ascii="Times New Roman" w:hAnsi="Times New Roman"/>
          <w:sz w:val="24"/>
          <w:szCs w:val="24"/>
        </w:rPr>
        <w:t>s</w:t>
      </w:r>
      <w:r w:rsidR="00FD6ABF" w:rsidRPr="7A3DEBF5">
        <w:rPr>
          <w:rFonts w:ascii="Times New Roman" w:hAnsi="Times New Roman"/>
          <w:sz w:val="24"/>
          <w:szCs w:val="24"/>
        </w:rPr>
        <w:t xml:space="preserve">pordi </w:t>
      </w:r>
      <w:r w:rsidRPr="7A3DEBF5">
        <w:rPr>
          <w:rFonts w:ascii="Times New Roman" w:hAnsi="Times New Roman"/>
          <w:sz w:val="24"/>
          <w:szCs w:val="24"/>
        </w:rPr>
        <w:t>teenusele. Eluruumi tagamise või kodu kohandamise teenuse kuluks aastas on võetud kliendi kohta 1000 eurot.</w:t>
      </w:r>
    </w:p>
    <w:p w14:paraId="127DBB49" w14:textId="77777777" w:rsidR="00FD6ABF" w:rsidRDefault="00FD6ABF" w:rsidP="6D366E81">
      <w:pPr>
        <w:rPr>
          <w:rFonts w:ascii="Times New Roman" w:hAnsi="Times New Roman"/>
          <w:sz w:val="24"/>
          <w:szCs w:val="24"/>
        </w:rPr>
      </w:pPr>
    </w:p>
    <w:p w14:paraId="02B34914" w14:textId="77B09E21" w:rsidR="1BEDB999" w:rsidRDefault="1BEDB999" w:rsidP="6D366E81">
      <w:pPr>
        <w:rPr>
          <w:rFonts w:ascii="Times New Roman" w:hAnsi="Times New Roman"/>
          <w:sz w:val="24"/>
          <w:szCs w:val="24"/>
        </w:rPr>
      </w:pPr>
      <w:r w:rsidRPr="7A3DEBF5">
        <w:rPr>
          <w:rFonts w:ascii="Times New Roman" w:hAnsi="Times New Roman"/>
          <w:sz w:val="24"/>
          <w:szCs w:val="24"/>
        </w:rPr>
        <w:t xml:space="preserve">Majandusliku mõju hindamisel tuleb samal ajal arvestada, et täiendav kodus elamist toetav abi võib vähendada või edasi lükata vajadust väljaspool kodu osutatava </w:t>
      </w:r>
      <w:proofErr w:type="spellStart"/>
      <w:r w:rsidRPr="7A3DEBF5">
        <w:rPr>
          <w:rFonts w:ascii="Times New Roman" w:hAnsi="Times New Roman"/>
          <w:sz w:val="24"/>
          <w:szCs w:val="24"/>
        </w:rPr>
        <w:t>üldhooldusteenuse</w:t>
      </w:r>
      <w:proofErr w:type="spellEnd"/>
      <w:r w:rsidRPr="7A3DEBF5">
        <w:rPr>
          <w:rFonts w:ascii="Times New Roman" w:hAnsi="Times New Roman"/>
          <w:sz w:val="24"/>
          <w:szCs w:val="24"/>
        </w:rPr>
        <w:t xml:space="preserve"> järele. Rahvusvahelised analüüsid viitavad, </w:t>
      </w:r>
      <w:r w:rsidR="6B14B292" w:rsidRPr="7A3DEBF5">
        <w:rPr>
          <w:rFonts w:ascii="Times New Roman" w:hAnsi="Times New Roman"/>
          <w:sz w:val="24"/>
          <w:szCs w:val="24"/>
        </w:rPr>
        <w:t xml:space="preserve">koordinatsioonil on oluline mõju hooldekodusse sattumise edasi lükkumisele. </w:t>
      </w:r>
      <w:r w:rsidR="3A9A8A64" w:rsidRPr="7A3DEBF5">
        <w:rPr>
          <w:rFonts w:ascii="Times New Roman" w:hAnsi="Times New Roman"/>
          <w:sz w:val="24"/>
          <w:szCs w:val="24"/>
        </w:rPr>
        <w:t>Eestis planeeritavale mudelile sarnane</w:t>
      </w:r>
      <w:r w:rsidRPr="7A3DEBF5">
        <w:rPr>
          <w:rFonts w:ascii="Times New Roman" w:hAnsi="Times New Roman"/>
          <w:sz w:val="24"/>
          <w:szCs w:val="24"/>
        </w:rPr>
        <w:t xml:space="preserve"> valdkonnaülene koordinatsioon võib vähendada </w:t>
      </w:r>
      <w:proofErr w:type="spellStart"/>
      <w:r w:rsidRPr="7A3DEBF5">
        <w:rPr>
          <w:rFonts w:ascii="Times New Roman" w:hAnsi="Times New Roman"/>
          <w:sz w:val="24"/>
          <w:szCs w:val="24"/>
        </w:rPr>
        <w:t>üldhooldekodusse</w:t>
      </w:r>
      <w:proofErr w:type="spellEnd"/>
      <w:r w:rsidRPr="7A3DEBF5">
        <w:rPr>
          <w:rFonts w:ascii="Times New Roman" w:hAnsi="Times New Roman"/>
          <w:sz w:val="24"/>
          <w:szCs w:val="24"/>
        </w:rPr>
        <w:t xml:space="preserve"> sattumist kahe aasta jooksul kuni 20%</w:t>
      </w:r>
      <w:r w:rsidR="00090C3C">
        <w:rPr>
          <w:rStyle w:val="Allmrkuseviide"/>
          <w:rFonts w:ascii="Times New Roman" w:hAnsi="Times New Roman"/>
          <w:sz w:val="24"/>
          <w:szCs w:val="24"/>
        </w:rPr>
        <w:footnoteReference w:id="82"/>
      </w:r>
      <w:r w:rsidRPr="7A3DEBF5">
        <w:rPr>
          <w:rFonts w:ascii="Times New Roman" w:hAnsi="Times New Roman"/>
          <w:sz w:val="24"/>
          <w:szCs w:val="24"/>
        </w:rPr>
        <w:t xml:space="preserve">. </w:t>
      </w:r>
      <w:proofErr w:type="spellStart"/>
      <w:r w:rsidRPr="7A3DEBF5">
        <w:rPr>
          <w:rFonts w:ascii="Times New Roman" w:hAnsi="Times New Roman"/>
          <w:sz w:val="24"/>
          <w:szCs w:val="24"/>
        </w:rPr>
        <w:t>KOV</w:t>
      </w:r>
      <w:r w:rsidR="00C75C17">
        <w:rPr>
          <w:rFonts w:ascii="Times New Roman" w:hAnsi="Times New Roman"/>
          <w:sz w:val="24"/>
          <w:szCs w:val="24"/>
        </w:rPr>
        <w:t>i</w:t>
      </w:r>
      <w:proofErr w:type="spellEnd"/>
      <w:r w:rsidRPr="7A3DEBF5">
        <w:rPr>
          <w:rFonts w:ascii="Times New Roman" w:hAnsi="Times New Roman"/>
          <w:sz w:val="24"/>
          <w:szCs w:val="24"/>
        </w:rPr>
        <w:t xml:space="preserve"> vaates tähendab see, et reformi mõju on käsitatav ka võimaliku kulustruktuuri muutusena: osa kulusurvest võib liikuda </w:t>
      </w:r>
      <w:proofErr w:type="spellStart"/>
      <w:r w:rsidRPr="7A3DEBF5">
        <w:rPr>
          <w:rFonts w:ascii="Times New Roman" w:hAnsi="Times New Roman"/>
          <w:sz w:val="24"/>
          <w:szCs w:val="24"/>
        </w:rPr>
        <w:t>üldhooldusteenuselt</w:t>
      </w:r>
      <w:proofErr w:type="spellEnd"/>
      <w:r w:rsidRPr="7A3DEBF5">
        <w:rPr>
          <w:rFonts w:ascii="Times New Roman" w:hAnsi="Times New Roman"/>
          <w:sz w:val="24"/>
          <w:szCs w:val="24"/>
        </w:rPr>
        <w:t xml:space="preserve"> varasematele ja kodus toimetulekut toetavatele teenustele.</w:t>
      </w:r>
    </w:p>
    <w:p w14:paraId="48A0B767" w14:textId="77777777" w:rsidR="00C75C17" w:rsidRDefault="00C75C17" w:rsidP="00077155">
      <w:pPr>
        <w:rPr>
          <w:rFonts w:ascii="Times New Roman" w:hAnsi="Times New Roman"/>
          <w:sz w:val="24"/>
          <w:szCs w:val="24"/>
        </w:rPr>
      </w:pPr>
    </w:p>
    <w:p w14:paraId="28B8DA4C" w14:textId="69C6FC9A" w:rsidR="1BEDB999" w:rsidRDefault="1BEDB999" w:rsidP="6D366E81">
      <w:pPr>
        <w:rPr>
          <w:rFonts w:ascii="Times New Roman" w:hAnsi="Times New Roman"/>
          <w:sz w:val="24"/>
          <w:szCs w:val="24"/>
        </w:rPr>
      </w:pPr>
      <w:r w:rsidRPr="7A3DEBF5">
        <w:rPr>
          <w:rFonts w:ascii="Times New Roman" w:hAnsi="Times New Roman"/>
          <w:sz w:val="24"/>
          <w:szCs w:val="24"/>
        </w:rPr>
        <w:t>Koordineeritud hooldus lükkab institutsionaliseerimist edasi ja loob kokkuhoidu peamiselt läbi kiire kriisireageerimise (väldib hospitaliseerimist), ravisoostumuse parandamise, koduteenuste varajase lisamise, hoolduskoormuse vähendamise pereliikmetel ja teenuste dubleerimise vältimise. Kui süsteem ainult „koordineerib“, aga ei suurenda teenuste kättesaadavust, on mõju väiksem.</w:t>
      </w:r>
    </w:p>
    <w:p w14:paraId="785E1F02" w14:textId="2346FE2B" w:rsidR="1BEDB999" w:rsidRDefault="1BEDB999" w:rsidP="7A3DEBF5">
      <w:pPr>
        <w:spacing w:before="160" w:line="276" w:lineRule="auto"/>
        <w:rPr>
          <w:rFonts w:ascii="Times New Roman" w:hAnsi="Times New Roman"/>
          <w:sz w:val="24"/>
          <w:szCs w:val="24"/>
        </w:rPr>
      </w:pPr>
      <w:r w:rsidRPr="7A3DEBF5">
        <w:rPr>
          <w:rFonts w:ascii="Times New Roman" w:hAnsi="Times New Roman"/>
          <w:sz w:val="24"/>
          <w:szCs w:val="24"/>
        </w:rPr>
        <w:t>2030. aastaks on hinnatud kolme stsenaariumit</w:t>
      </w:r>
      <w:r w:rsidR="00B92EED">
        <w:rPr>
          <w:rStyle w:val="Allmrkuseviide"/>
          <w:rFonts w:ascii="Times New Roman" w:hAnsi="Times New Roman"/>
          <w:sz w:val="24"/>
          <w:szCs w:val="24"/>
        </w:rPr>
        <w:footnoteReference w:id="83"/>
      </w:r>
      <w:r w:rsidRPr="7A3DEBF5">
        <w:rPr>
          <w:rFonts w:ascii="Times New Roman" w:hAnsi="Times New Roman"/>
          <w:sz w:val="24"/>
          <w:szCs w:val="24"/>
        </w:rPr>
        <w:t>.</w:t>
      </w:r>
    </w:p>
    <w:p w14:paraId="77F81C3A" w14:textId="63105BCF" w:rsidR="1BEDB999" w:rsidRDefault="1BEDB999" w:rsidP="00A5389E">
      <w:pPr>
        <w:spacing w:before="160"/>
        <w:rPr>
          <w:rFonts w:ascii="Times New Roman" w:hAnsi="Times New Roman"/>
          <w:sz w:val="24"/>
          <w:szCs w:val="24"/>
        </w:rPr>
      </w:pPr>
      <w:r w:rsidRPr="7A3DEBF5">
        <w:rPr>
          <w:rFonts w:ascii="Times New Roman" w:hAnsi="Times New Roman"/>
          <w:b/>
          <w:bCs/>
          <w:sz w:val="24"/>
          <w:szCs w:val="24"/>
        </w:rPr>
        <w:t>Stsenaarium I: Valdkonnaülest koordinatsiooni teenust ei osutata</w:t>
      </w:r>
      <w:r w:rsidRPr="6D366E81">
        <w:rPr>
          <w:rFonts w:ascii="Times New Roman" w:hAnsi="Times New Roman"/>
          <w:sz w:val="24"/>
          <w:szCs w:val="24"/>
        </w:rPr>
        <w:t xml:space="preserve">, väljaspool kodu osutatava </w:t>
      </w:r>
      <w:proofErr w:type="spellStart"/>
      <w:r w:rsidRPr="6D366E81">
        <w:rPr>
          <w:rFonts w:ascii="Times New Roman" w:hAnsi="Times New Roman"/>
          <w:b/>
          <w:sz w:val="24"/>
          <w:szCs w:val="24"/>
        </w:rPr>
        <w:t>üldhooldusteenuse</w:t>
      </w:r>
      <w:proofErr w:type="spellEnd"/>
      <w:r w:rsidRPr="6D366E81">
        <w:rPr>
          <w:rFonts w:ascii="Times New Roman" w:hAnsi="Times New Roman"/>
          <w:b/>
          <w:sz w:val="24"/>
          <w:szCs w:val="24"/>
        </w:rPr>
        <w:t xml:space="preserve"> kasutus kasvab 10%, </w:t>
      </w:r>
      <w:r w:rsidRPr="6D366E81">
        <w:rPr>
          <w:rFonts w:ascii="Times New Roman" w:hAnsi="Times New Roman"/>
          <w:sz w:val="24"/>
          <w:szCs w:val="24"/>
        </w:rPr>
        <w:t>lisakulu 7 miljonit eurot 2030. aastal</w:t>
      </w:r>
      <w:r w:rsidRPr="7A3DEBF5">
        <w:rPr>
          <w:rFonts w:ascii="Times New Roman" w:hAnsi="Times New Roman"/>
          <w:sz w:val="24"/>
          <w:szCs w:val="24"/>
        </w:rPr>
        <w:t xml:space="preserve">. Arvestuse lähtekohaks on 2024. aasta </w:t>
      </w:r>
      <w:proofErr w:type="spellStart"/>
      <w:r w:rsidRPr="7A3DEBF5">
        <w:rPr>
          <w:rFonts w:ascii="Times New Roman" w:hAnsi="Times New Roman"/>
          <w:sz w:val="24"/>
          <w:szCs w:val="24"/>
        </w:rPr>
        <w:t>üldhooldusteenuse</w:t>
      </w:r>
      <w:proofErr w:type="spellEnd"/>
      <w:r w:rsidRPr="7A3DEBF5">
        <w:rPr>
          <w:rFonts w:ascii="Times New Roman" w:hAnsi="Times New Roman"/>
          <w:sz w:val="24"/>
          <w:szCs w:val="24"/>
        </w:rPr>
        <w:t xml:space="preserve"> kasutajate arv 11 469 inimest ja 2025. aastal 11 992 inimest. Kui 2030. aastaks kasvab </w:t>
      </w:r>
      <w:proofErr w:type="spellStart"/>
      <w:r w:rsidRPr="7A3DEBF5">
        <w:rPr>
          <w:rFonts w:ascii="Times New Roman" w:hAnsi="Times New Roman"/>
          <w:sz w:val="24"/>
          <w:szCs w:val="24"/>
        </w:rPr>
        <w:t>üldhooldusteenuse</w:t>
      </w:r>
      <w:proofErr w:type="spellEnd"/>
      <w:r w:rsidRPr="7A3DEBF5">
        <w:rPr>
          <w:rFonts w:ascii="Times New Roman" w:hAnsi="Times New Roman"/>
          <w:sz w:val="24"/>
          <w:szCs w:val="24"/>
        </w:rPr>
        <w:t xml:space="preserve"> kasutajate arv 10%, lisandub hinnanguliselt ligikaudu 1200 teenusekasutajat. Selle täiendava teenusemahu kuluks on hinnatud 2024. aasta hindades ligikaudu 7 miljonit eurot aastas, mis moodustab umbes 2% </w:t>
      </w:r>
      <w:proofErr w:type="spellStart"/>
      <w:r w:rsidRPr="7A3DEBF5">
        <w:rPr>
          <w:rFonts w:ascii="Times New Roman" w:hAnsi="Times New Roman"/>
          <w:sz w:val="24"/>
          <w:szCs w:val="24"/>
        </w:rPr>
        <w:t>KOV-ide</w:t>
      </w:r>
      <w:proofErr w:type="spellEnd"/>
      <w:r w:rsidRPr="7A3DEBF5">
        <w:rPr>
          <w:rFonts w:ascii="Times New Roman" w:hAnsi="Times New Roman"/>
          <w:sz w:val="24"/>
          <w:szCs w:val="24"/>
        </w:rPr>
        <w:t xml:space="preserve"> 2024. aasta sotsiaalkaitse kogukuludest.</w:t>
      </w:r>
    </w:p>
    <w:p w14:paraId="5A10BF3A" w14:textId="74D59A18" w:rsidR="1BEDB999" w:rsidRDefault="1BEDB999" w:rsidP="00A5389E">
      <w:pPr>
        <w:spacing w:before="160"/>
        <w:rPr>
          <w:rFonts w:ascii="Times New Roman" w:hAnsi="Times New Roman"/>
          <w:sz w:val="24"/>
          <w:szCs w:val="24"/>
        </w:rPr>
      </w:pPr>
      <w:r w:rsidRPr="7A3DEBF5">
        <w:rPr>
          <w:rFonts w:ascii="Times New Roman" w:hAnsi="Times New Roman"/>
          <w:b/>
          <w:bCs/>
          <w:sz w:val="24"/>
          <w:szCs w:val="24"/>
        </w:rPr>
        <w:t>Stsenaarium II: Valdkonnaülese koordinatsiooni teenust rakendatakse (</w:t>
      </w:r>
      <w:r w:rsidRPr="7A3DEBF5">
        <w:rPr>
          <w:rFonts w:ascii="Times New Roman" w:hAnsi="Times New Roman"/>
          <w:sz w:val="24"/>
          <w:szCs w:val="24"/>
        </w:rPr>
        <w:t>sellest tekib</w:t>
      </w:r>
      <w:r w:rsidRPr="7A3DEBF5">
        <w:rPr>
          <w:rFonts w:ascii="Times New Roman" w:hAnsi="Times New Roman"/>
          <w:b/>
          <w:bCs/>
          <w:sz w:val="24"/>
          <w:szCs w:val="24"/>
        </w:rPr>
        <w:t xml:space="preserve"> </w:t>
      </w:r>
      <w:proofErr w:type="spellStart"/>
      <w:r w:rsidRPr="7A3DEBF5">
        <w:rPr>
          <w:rFonts w:ascii="Times New Roman" w:hAnsi="Times New Roman"/>
          <w:sz w:val="24"/>
          <w:szCs w:val="24"/>
        </w:rPr>
        <w:t>KOV-dele</w:t>
      </w:r>
      <w:proofErr w:type="spellEnd"/>
      <w:r w:rsidRPr="7A3DEBF5">
        <w:rPr>
          <w:rFonts w:ascii="Times New Roman" w:hAnsi="Times New Roman"/>
          <w:sz w:val="24"/>
          <w:szCs w:val="24"/>
        </w:rPr>
        <w:t xml:space="preserve"> lisakulu koduteenusele, transporditeenusele, kodukohandusele jms kokku 4,6 miljonit eurot)</w:t>
      </w:r>
      <w:r w:rsidRPr="6D366E81">
        <w:rPr>
          <w:rFonts w:ascii="Times New Roman" w:hAnsi="Times New Roman"/>
          <w:sz w:val="24"/>
          <w:szCs w:val="24"/>
        </w:rPr>
        <w:t xml:space="preserve">, </w:t>
      </w:r>
      <w:r w:rsidRPr="6D366E81">
        <w:rPr>
          <w:rFonts w:ascii="Times New Roman" w:hAnsi="Times New Roman"/>
          <w:b/>
          <w:sz w:val="24"/>
          <w:szCs w:val="24"/>
        </w:rPr>
        <w:t xml:space="preserve">kuid selle mõju </w:t>
      </w:r>
      <w:proofErr w:type="spellStart"/>
      <w:r w:rsidRPr="6D366E81">
        <w:rPr>
          <w:rFonts w:ascii="Times New Roman" w:hAnsi="Times New Roman"/>
          <w:b/>
          <w:sz w:val="24"/>
          <w:szCs w:val="24"/>
        </w:rPr>
        <w:t>üldhooldusteenusele</w:t>
      </w:r>
      <w:proofErr w:type="spellEnd"/>
      <w:r w:rsidRPr="6D366E81">
        <w:rPr>
          <w:rFonts w:ascii="Times New Roman" w:hAnsi="Times New Roman"/>
          <w:b/>
          <w:sz w:val="24"/>
          <w:szCs w:val="24"/>
        </w:rPr>
        <w:t xml:space="preserve"> jõudmise edasilükkamisel on tagasihoidlik ehk </w:t>
      </w:r>
      <w:proofErr w:type="spellStart"/>
      <w:r w:rsidRPr="6D366E81">
        <w:rPr>
          <w:rFonts w:ascii="Times New Roman" w:hAnsi="Times New Roman"/>
          <w:b/>
          <w:sz w:val="24"/>
          <w:szCs w:val="24"/>
        </w:rPr>
        <w:t>üldhooldusteenuse</w:t>
      </w:r>
      <w:proofErr w:type="spellEnd"/>
      <w:r w:rsidRPr="6D366E81">
        <w:rPr>
          <w:rFonts w:ascii="Times New Roman" w:hAnsi="Times New Roman"/>
          <w:b/>
          <w:sz w:val="24"/>
          <w:szCs w:val="24"/>
        </w:rPr>
        <w:t xml:space="preserve"> kasutus kasvab 5%,</w:t>
      </w:r>
      <w:r w:rsidRPr="6D366E81">
        <w:rPr>
          <w:rFonts w:ascii="Times New Roman" w:hAnsi="Times New Roman"/>
          <w:sz w:val="24"/>
          <w:szCs w:val="24"/>
        </w:rPr>
        <w:t xml:space="preserve"> lisakulu võrreldes tänasega 3,5 miljonit eurot 2030. aastal </w:t>
      </w:r>
      <w:r w:rsidRPr="7A3DEBF5">
        <w:rPr>
          <w:rFonts w:ascii="Times New Roman" w:hAnsi="Times New Roman"/>
          <w:sz w:val="24"/>
          <w:szCs w:val="24"/>
        </w:rPr>
        <w:t>(1%</w:t>
      </w:r>
      <w:r w:rsidRPr="6D366E81">
        <w:rPr>
          <w:rFonts w:ascii="Times New Roman" w:hAnsi="Times New Roman"/>
          <w:sz w:val="24"/>
          <w:szCs w:val="24"/>
        </w:rPr>
        <w:t xml:space="preserve"> </w:t>
      </w:r>
      <w:proofErr w:type="spellStart"/>
      <w:r w:rsidRPr="7A3DEBF5">
        <w:rPr>
          <w:rFonts w:ascii="Times New Roman" w:hAnsi="Times New Roman"/>
          <w:sz w:val="24"/>
          <w:szCs w:val="24"/>
        </w:rPr>
        <w:t>KOV-ide</w:t>
      </w:r>
      <w:proofErr w:type="spellEnd"/>
      <w:r w:rsidRPr="7A3DEBF5">
        <w:rPr>
          <w:rFonts w:ascii="Times New Roman" w:hAnsi="Times New Roman"/>
          <w:sz w:val="24"/>
          <w:szCs w:val="24"/>
        </w:rPr>
        <w:t xml:space="preserve"> 2024. aasta sotsiaalkaitse kogukuludest). </w:t>
      </w:r>
    </w:p>
    <w:p w14:paraId="7EA62F34" w14:textId="221A35A6" w:rsidR="1BEDB999" w:rsidRDefault="1BEDB999" w:rsidP="00A5389E">
      <w:pPr>
        <w:spacing w:before="160"/>
        <w:rPr>
          <w:rFonts w:ascii="Times New Roman" w:hAnsi="Times New Roman"/>
          <w:b/>
          <w:bCs/>
          <w:sz w:val="24"/>
          <w:szCs w:val="24"/>
        </w:rPr>
      </w:pPr>
      <w:r w:rsidRPr="7A3DEBF5">
        <w:rPr>
          <w:rFonts w:ascii="Times New Roman" w:hAnsi="Times New Roman"/>
          <w:sz w:val="24"/>
          <w:szCs w:val="24"/>
        </w:rPr>
        <w:lastRenderedPageBreak/>
        <w:t xml:space="preserve">Võrreldes stsenaarium </w:t>
      </w:r>
      <w:proofErr w:type="spellStart"/>
      <w:r w:rsidRPr="7A3DEBF5">
        <w:rPr>
          <w:rFonts w:ascii="Times New Roman" w:hAnsi="Times New Roman"/>
          <w:sz w:val="24"/>
          <w:szCs w:val="24"/>
        </w:rPr>
        <w:t>I-ga</w:t>
      </w:r>
      <w:proofErr w:type="spellEnd"/>
      <w:r w:rsidRPr="7A3DEBF5">
        <w:rPr>
          <w:rFonts w:ascii="Times New Roman" w:hAnsi="Times New Roman"/>
          <w:sz w:val="24"/>
          <w:szCs w:val="24"/>
        </w:rPr>
        <w:t xml:space="preserve"> annab koordinatsiooniteenuse ja täiendavate KOV teenuste</w:t>
      </w:r>
      <w:r w:rsidR="00E7412F">
        <w:rPr>
          <w:rFonts w:ascii="Times New Roman" w:hAnsi="Times New Roman"/>
          <w:sz w:val="24"/>
          <w:szCs w:val="24"/>
        </w:rPr>
        <w:t xml:space="preserve"> </w:t>
      </w:r>
      <w:r w:rsidRPr="7A3DEBF5">
        <w:rPr>
          <w:rFonts w:ascii="Times New Roman" w:hAnsi="Times New Roman"/>
          <w:sz w:val="24"/>
          <w:szCs w:val="24"/>
        </w:rPr>
        <w:t xml:space="preserve">(so koduteenuse, transporditeenuse, kodukohanduse jms) kasutuselevõtt </w:t>
      </w:r>
      <w:proofErr w:type="spellStart"/>
      <w:r w:rsidRPr="7A3DEBF5">
        <w:rPr>
          <w:rFonts w:ascii="Times New Roman" w:hAnsi="Times New Roman"/>
          <w:sz w:val="24"/>
          <w:szCs w:val="24"/>
        </w:rPr>
        <w:t>üldhooldusteenuse</w:t>
      </w:r>
      <w:proofErr w:type="spellEnd"/>
      <w:r w:rsidRPr="7A3DEBF5">
        <w:rPr>
          <w:rFonts w:ascii="Times New Roman" w:hAnsi="Times New Roman"/>
          <w:sz w:val="24"/>
          <w:szCs w:val="24"/>
        </w:rPr>
        <w:t xml:space="preserve"> mahu väiksem kasvu </w:t>
      </w:r>
      <w:r w:rsidRPr="6D366E81">
        <w:rPr>
          <w:rFonts w:ascii="Times New Roman" w:hAnsi="Times New Roman"/>
          <w:sz w:val="24"/>
          <w:szCs w:val="24"/>
        </w:rPr>
        <w:t>hinnanguliselt säästu 3,5 miljonit eurot</w:t>
      </w:r>
      <w:r w:rsidRPr="7A3DEBF5">
        <w:rPr>
          <w:rFonts w:ascii="Times New Roman" w:hAnsi="Times New Roman"/>
          <w:sz w:val="24"/>
          <w:szCs w:val="24"/>
        </w:rPr>
        <w:t xml:space="preserve">. Suureneb kodus elamist vajavate teenuste maht täiendavalt 600-le inimesele: neist 30% vajab koduteenust, 50% sotsiaaltransporti ning 20% eluruumi tagamise või kodu kohandamisega seotud tuge, kogumaksumusega </w:t>
      </w:r>
      <w:r w:rsidRPr="6D366E81">
        <w:rPr>
          <w:rFonts w:ascii="Times New Roman" w:hAnsi="Times New Roman"/>
          <w:sz w:val="24"/>
          <w:szCs w:val="24"/>
        </w:rPr>
        <w:t>4,6 miljonit eurot</w:t>
      </w:r>
      <w:r w:rsidRPr="7A3DEBF5">
        <w:rPr>
          <w:rFonts w:ascii="Times New Roman" w:hAnsi="Times New Roman"/>
          <w:sz w:val="24"/>
          <w:szCs w:val="24"/>
        </w:rPr>
        <w:t>.</w:t>
      </w:r>
      <w:r w:rsidRPr="6D366E81">
        <w:rPr>
          <w:rFonts w:ascii="Times New Roman" w:hAnsi="Times New Roman"/>
          <w:sz w:val="24"/>
          <w:szCs w:val="24"/>
        </w:rPr>
        <w:t xml:space="preserve"> Seega on II stsenaariumi kogumõju </w:t>
      </w:r>
      <w:proofErr w:type="spellStart"/>
      <w:r w:rsidRPr="6D366E81">
        <w:rPr>
          <w:rFonts w:ascii="Times New Roman" w:hAnsi="Times New Roman"/>
          <w:sz w:val="24"/>
          <w:szCs w:val="24"/>
        </w:rPr>
        <w:t>KOV-idele</w:t>
      </w:r>
      <w:proofErr w:type="spellEnd"/>
      <w:r w:rsidR="00E7412F">
        <w:rPr>
          <w:rFonts w:ascii="Times New Roman" w:hAnsi="Times New Roman"/>
          <w:sz w:val="24"/>
          <w:szCs w:val="24"/>
        </w:rPr>
        <w:t xml:space="preserve"> </w:t>
      </w:r>
      <w:r w:rsidRPr="6D366E81">
        <w:rPr>
          <w:rFonts w:ascii="Times New Roman" w:hAnsi="Times New Roman"/>
          <w:sz w:val="24"/>
          <w:szCs w:val="24"/>
        </w:rPr>
        <w:t>kokku 3,5-4,6= -1,1 miljonit eurot lisakulu.</w:t>
      </w:r>
      <w:r w:rsidRPr="7A3DEBF5">
        <w:rPr>
          <w:rFonts w:ascii="Times New Roman" w:hAnsi="Times New Roman"/>
          <w:b/>
          <w:bCs/>
          <w:sz w:val="24"/>
          <w:szCs w:val="24"/>
        </w:rPr>
        <w:t xml:space="preserve"> </w:t>
      </w:r>
    </w:p>
    <w:p w14:paraId="25BC19D7" w14:textId="3BC70FBC" w:rsidR="1BEDB999" w:rsidRDefault="1BEDB999" w:rsidP="00A5389E">
      <w:pPr>
        <w:spacing w:before="160"/>
        <w:rPr>
          <w:rFonts w:ascii="Times New Roman" w:hAnsi="Times New Roman"/>
          <w:b/>
          <w:bCs/>
          <w:sz w:val="24"/>
          <w:szCs w:val="24"/>
        </w:rPr>
      </w:pPr>
      <w:r w:rsidRPr="7A3DEBF5">
        <w:rPr>
          <w:rFonts w:ascii="Times New Roman" w:hAnsi="Times New Roman"/>
          <w:b/>
          <w:bCs/>
          <w:sz w:val="24"/>
          <w:szCs w:val="24"/>
        </w:rPr>
        <w:t>Stsenaarium III:</w:t>
      </w:r>
      <w:r w:rsidRPr="7A3DEBF5">
        <w:rPr>
          <w:rFonts w:ascii="Times New Roman" w:hAnsi="Times New Roman"/>
          <w:sz w:val="24"/>
          <w:szCs w:val="24"/>
        </w:rPr>
        <w:t xml:space="preserve"> </w:t>
      </w:r>
      <w:r w:rsidRPr="7A3DEBF5">
        <w:rPr>
          <w:rFonts w:ascii="Times New Roman" w:hAnsi="Times New Roman"/>
          <w:b/>
          <w:bCs/>
          <w:sz w:val="24"/>
          <w:szCs w:val="24"/>
        </w:rPr>
        <w:t xml:space="preserve">Valdkonnaülese koordinatsiooni teenust rakendatakse </w:t>
      </w:r>
      <w:r w:rsidRPr="7A3DEBF5">
        <w:rPr>
          <w:rFonts w:ascii="Times New Roman" w:hAnsi="Times New Roman"/>
          <w:sz w:val="24"/>
          <w:szCs w:val="24"/>
        </w:rPr>
        <w:t>(sellest tekib</w:t>
      </w:r>
      <w:r w:rsidRPr="7A3DEBF5">
        <w:rPr>
          <w:rFonts w:ascii="Times New Roman" w:hAnsi="Times New Roman"/>
          <w:b/>
          <w:bCs/>
          <w:sz w:val="24"/>
          <w:szCs w:val="24"/>
        </w:rPr>
        <w:t xml:space="preserve"> </w:t>
      </w:r>
      <w:proofErr w:type="spellStart"/>
      <w:r w:rsidR="11D82291" w:rsidRPr="6D366E81">
        <w:rPr>
          <w:rFonts w:ascii="Times New Roman" w:hAnsi="Times New Roman"/>
          <w:sz w:val="24"/>
          <w:szCs w:val="24"/>
        </w:rPr>
        <w:t>KOV</w:t>
      </w:r>
      <w:r w:rsidR="00363901">
        <w:rPr>
          <w:rFonts w:ascii="Times New Roman" w:hAnsi="Times New Roman"/>
          <w:sz w:val="24"/>
          <w:szCs w:val="24"/>
        </w:rPr>
        <w:t>i</w:t>
      </w:r>
      <w:r w:rsidR="11D82291" w:rsidRPr="6D366E81">
        <w:rPr>
          <w:rFonts w:ascii="Times New Roman" w:hAnsi="Times New Roman"/>
          <w:sz w:val="24"/>
          <w:szCs w:val="24"/>
        </w:rPr>
        <w:t>de</w:t>
      </w:r>
      <w:proofErr w:type="spellEnd"/>
      <w:r w:rsidRPr="7A3DEBF5">
        <w:rPr>
          <w:rFonts w:ascii="Times New Roman" w:hAnsi="Times New Roman"/>
          <w:sz w:val="24"/>
          <w:szCs w:val="24"/>
        </w:rPr>
        <w:t xml:space="preserve"> lisakulu koduteenusele, transporditeenusele, kodukohandusele jms kokku 4,6 miljonit eurot),</w:t>
      </w:r>
      <w:r w:rsidRPr="6D366E81">
        <w:rPr>
          <w:rFonts w:ascii="Times New Roman" w:hAnsi="Times New Roman"/>
          <w:sz w:val="24"/>
          <w:szCs w:val="24"/>
        </w:rPr>
        <w:t xml:space="preserve"> </w:t>
      </w:r>
      <w:r w:rsidRPr="6D366E81">
        <w:rPr>
          <w:rFonts w:ascii="Times New Roman" w:hAnsi="Times New Roman"/>
          <w:b/>
          <w:sz w:val="24"/>
          <w:szCs w:val="24"/>
        </w:rPr>
        <w:t xml:space="preserve">selle mõju </w:t>
      </w:r>
      <w:proofErr w:type="spellStart"/>
      <w:r w:rsidRPr="6D366E81">
        <w:rPr>
          <w:rFonts w:ascii="Times New Roman" w:hAnsi="Times New Roman"/>
          <w:b/>
          <w:sz w:val="24"/>
          <w:szCs w:val="24"/>
        </w:rPr>
        <w:t>üldhooldusteenusele</w:t>
      </w:r>
      <w:proofErr w:type="spellEnd"/>
      <w:r w:rsidRPr="6D366E81">
        <w:rPr>
          <w:rFonts w:ascii="Times New Roman" w:hAnsi="Times New Roman"/>
          <w:b/>
          <w:sz w:val="24"/>
          <w:szCs w:val="24"/>
        </w:rPr>
        <w:t xml:space="preserve"> jõudmise edasilükkamisel on oluline</w:t>
      </w:r>
      <w:r w:rsidRPr="6D366E81">
        <w:rPr>
          <w:rFonts w:ascii="Times New Roman" w:hAnsi="Times New Roman"/>
          <w:sz w:val="24"/>
          <w:szCs w:val="24"/>
        </w:rPr>
        <w:t xml:space="preserve"> ehk </w:t>
      </w:r>
      <w:proofErr w:type="spellStart"/>
      <w:r w:rsidR="11D82291" w:rsidRPr="6D366E81">
        <w:rPr>
          <w:rFonts w:ascii="Times New Roman" w:hAnsi="Times New Roman"/>
          <w:b/>
          <w:bCs/>
          <w:sz w:val="24"/>
          <w:szCs w:val="24"/>
        </w:rPr>
        <w:t>üldhooldekodu</w:t>
      </w:r>
      <w:proofErr w:type="spellEnd"/>
      <w:r w:rsidRPr="6D366E81">
        <w:rPr>
          <w:rFonts w:ascii="Times New Roman" w:hAnsi="Times New Roman"/>
          <w:b/>
          <w:sz w:val="24"/>
          <w:szCs w:val="24"/>
        </w:rPr>
        <w:t xml:space="preserve"> kasutus </w:t>
      </w:r>
      <w:r w:rsidR="55EF5D22" w:rsidRPr="6D366E81">
        <w:rPr>
          <w:rFonts w:ascii="Times New Roman" w:hAnsi="Times New Roman"/>
          <w:b/>
          <w:bCs/>
          <w:sz w:val="24"/>
          <w:szCs w:val="24"/>
        </w:rPr>
        <w:t xml:space="preserve">ei </w:t>
      </w:r>
      <w:r w:rsidR="11D82291" w:rsidRPr="6D366E81">
        <w:rPr>
          <w:rFonts w:ascii="Times New Roman" w:hAnsi="Times New Roman"/>
          <w:b/>
          <w:bCs/>
          <w:sz w:val="24"/>
          <w:szCs w:val="24"/>
        </w:rPr>
        <w:t>kasva</w:t>
      </w:r>
      <w:r w:rsidR="7E165E69" w:rsidRPr="6D366E81">
        <w:rPr>
          <w:rFonts w:ascii="Times New Roman" w:hAnsi="Times New Roman"/>
          <w:b/>
          <w:bCs/>
          <w:sz w:val="24"/>
          <w:szCs w:val="24"/>
        </w:rPr>
        <w:t xml:space="preserve"> rohkem kui</w:t>
      </w:r>
      <w:r w:rsidRPr="6D366E81">
        <w:rPr>
          <w:rFonts w:ascii="Times New Roman" w:hAnsi="Times New Roman"/>
          <w:b/>
          <w:sz w:val="24"/>
          <w:szCs w:val="24"/>
        </w:rPr>
        <w:t xml:space="preserve"> 1%</w:t>
      </w:r>
      <w:r w:rsidRPr="6D366E81">
        <w:rPr>
          <w:rFonts w:ascii="Times New Roman" w:hAnsi="Times New Roman"/>
          <w:sz w:val="24"/>
          <w:szCs w:val="24"/>
        </w:rPr>
        <w:t>, lisakulu võrreldes tänasega ligikaudu 70 000 eurot 2030. aastal.</w:t>
      </w:r>
      <w:r w:rsidR="00E7412F">
        <w:rPr>
          <w:rFonts w:ascii="Times New Roman" w:hAnsi="Times New Roman"/>
          <w:b/>
          <w:bCs/>
          <w:sz w:val="24"/>
          <w:szCs w:val="24"/>
        </w:rPr>
        <w:t xml:space="preserve"> </w:t>
      </w:r>
    </w:p>
    <w:p w14:paraId="3D8F5466" w14:textId="5EB378FC" w:rsidR="1BEDB999" w:rsidRDefault="1BEDB999" w:rsidP="00A5389E">
      <w:pPr>
        <w:spacing w:before="160"/>
        <w:rPr>
          <w:rFonts w:ascii="Times New Roman" w:hAnsi="Times New Roman"/>
          <w:b/>
          <w:bCs/>
          <w:sz w:val="24"/>
          <w:szCs w:val="24"/>
        </w:rPr>
      </w:pPr>
      <w:r w:rsidRPr="7A3DEBF5">
        <w:rPr>
          <w:rFonts w:ascii="Times New Roman" w:hAnsi="Times New Roman"/>
          <w:sz w:val="24"/>
          <w:szCs w:val="24"/>
        </w:rPr>
        <w:t xml:space="preserve">Võrreldes stsenaarium </w:t>
      </w:r>
      <w:proofErr w:type="spellStart"/>
      <w:r w:rsidRPr="7A3DEBF5">
        <w:rPr>
          <w:rFonts w:ascii="Times New Roman" w:hAnsi="Times New Roman"/>
          <w:sz w:val="24"/>
          <w:szCs w:val="24"/>
        </w:rPr>
        <w:t>I-ga</w:t>
      </w:r>
      <w:proofErr w:type="spellEnd"/>
      <w:r w:rsidRPr="7A3DEBF5">
        <w:rPr>
          <w:rFonts w:ascii="Times New Roman" w:hAnsi="Times New Roman"/>
          <w:sz w:val="24"/>
          <w:szCs w:val="24"/>
        </w:rPr>
        <w:t xml:space="preserve"> annab </w:t>
      </w:r>
      <w:proofErr w:type="spellStart"/>
      <w:r w:rsidRPr="7A3DEBF5">
        <w:rPr>
          <w:rFonts w:ascii="Times New Roman" w:hAnsi="Times New Roman"/>
          <w:sz w:val="24"/>
          <w:szCs w:val="24"/>
        </w:rPr>
        <w:t>üldhooldusteenuse</w:t>
      </w:r>
      <w:proofErr w:type="spellEnd"/>
      <w:r w:rsidRPr="7A3DEBF5">
        <w:rPr>
          <w:rFonts w:ascii="Times New Roman" w:hAnsi="Times New Roman"/>
          <w:sz w:val="24"/>
          <w:szCs w:val="24"/>
        </w:rPr>
        <w:t xml:space="preserve"> mahu oluliselt väiksem kasv hinnangulise säästu 6,4 miljonit eurot. Suureneb kodus elamist vajavate teenuste maht täiendavalt 1080-le inimesele: neist 30% vajab koduteenust, 50% sotsiaaltransporti ning 20% eluruumi tagamise või kodu kohandamisega seotud tuge, kogumaksumusega </w:t>
      </w:r>
      <w:r w:rsidRPr="7A3DEBF5">
        <w:rPr>
          <w:rFonts w:ascii="Times New Roman" w:hAnsi="Times New Roman"/>
          <w:b/>
          <w:bCs/>
          <w:sz w:val="24"/>
          <w:szCs w:val="24"/>
        </w:rPr>
        <w:t xml:space="preserve">4,6 miljonit eurot. Seega on III stsenaariumi kogumõju </w:t>
      </w:r>
      <w:proofErr w:type="spellStart"/>
      <w:r w:rsidR="11D82291" w:rsidRPr="6D366E81">
        <w:rPr>
          <w:rFonts w:ascii="Times New Roman" w:hAnsi="Times New Roman"/>
          <w:b/>
          <w:bCs/>
          <w:sz w:val="24"/>
          <w:szCs w:val="24"/>
        </w:rPr>
        <w:t>KOVidele</w:t>
      </w:r>
      <w:proofErr w:type="spellEnd"/>
      <w:r w:rsidR="00E7412F">
        <w:rPr>
          <w:rFonts w:ascii="Times New Roman" w:hAnsi="Times New Roman"/>
          <w:b/>
          <w:bCs/>
          <w:sz w:val="24"/>
          <w:szCs w:val="24"/>
        </w:rPr>
        <w:t xml:space="preserve"> </w:t>
      </w:r>
      <w:r w:rsidRPr="7A3DEBF5">
        <w:rPr>
          <w:rFonts w:ascii="Times New Roman" w:hAnsi="Times New Roman"/>
          <w:b/>
          <w:bCs/>
          <w:sz w:val="24"/>
          <w:szCs w:val="24"/>
        </w:rPr>
        <w:t>kokku 6,4-4,6= 1,8 miljonit eurot säästu.</w:t>
      </w:r>
    </w:p>
    <w:p w14:paraId="2367F87C" w14:textId="3716BFF5" w:rsidR="00F075E0" w:rsidRDefault="00F075E0" w:rsidP="7A3DEBF5">
      <w:pPr>
        <w:rPr>
          <w:rFonts w:ascii="Times New Roman" w:hAnsi="Times New Roman"/>
          <w:sz w:val="24"/>
          <w:szCs w:val="24"/>
        </w:rPr>
      </w:pPr>
    </w:p>
    <w:p w14:paraId="01670957" w14:textId="63CB7E85" w:rsidR="7A3DEBF5" w:rsidRDefault="71FA2981" w:rsidP="7A3DEBF5">
      <w:r w:rsidRPr="7A3DEBF5">
        <w:rPr>
          <w:rFonts w:ascii="Times New Roman" w:hAnsi="Times New Roman"/>
          <w:sz w:val="24"/>
          <w:szCs w:val="24"/>
        </w:rPr>
        <w:t>Koordinatsiooniteenuse toimimine</w:t>
      </w:r>
      <w:r w:rsidR="4AB275DD" w:rsidRPr="7A3DEBF5">
        <w:rPr>
          <w:rFonts w:ascii="Times New Roman" w:hAnsi="Times New Roman"/>
          <w:sz w:val="24"/>
          <w:szCs w:val="24"/>
        </w:rPr>
        <w:t xml:space="preserve"> eeldab </w:t>
      </w:r>
      <w:proofErr w:type="spellStart"/>
      <w:r w:rsidR="4AB275DD" w:rsidRPr="7A3DEBF5">
        <w:rPr>
          <w:rFonts w:ascii="Times New Roman" w:hAnsi="Times New Roman"/>
          <w:sz w:val="24"/>
          <w:szCs w:val="24"/>
        </w:rPr>
        <w:t>KOVidelt</w:t>
      </w:r>
      <w:proofErr w:type="spellEnd"/>
      <w:r w:rsidR="4AB275DD" w:rsidRPr="7A3DEBF5">
        <w:rPr>
          <w:rFonts w:ascii="Times New Roman" w:hAnsi="Times New Roman"/>
          <w:sz w:val="24"/>
          <w:szCs w:val="24"/>
        </w:rPr>
        <w:t xml:space="preserve"> valmisolekut teenuste arendamiseks ja ümberkujundamiseks ning tihedamat koostööd teiste teenuseosutajatega.</w:t>
      </w:r>
      <w:r w:rsidR="5933DE1C" w:rsidRPr="7A3DEBF5">
        <w:rPr>
          <w:rFonts w:ascii="Times New Roman" w:hAnsi="Times New Roman"/>
          <w:sz w:val="24"/>
          <w:szCs w:val="24"/>
        </w:rPr>
        <w:t xml:space="preserve"> </w:t>
      </w:r>
      <w:r w:rsidR="4721A77E" w:rsidRPr="7A3DEBF5">
        <w:rPr>
          <w:rFonts w:ascii="Times New Roman" w:hAnsi="Times New Roman"/>
          <w:sz w:val="24"/>
          <w:szCs w:val="24"/>
        </w:rPr>
        <w:t xml:space="preserve">Esialgu võib muudatuse elluviimine suurendada </w:t>
      </w:r>
      <w:proofErr w:type="spellStart"/>
      <w:r w:rsidR="4721A77E" w:rsidRPr="7A3DEBF5">
        <w:rPr>
          <w:rFonts w:ascii="Times New Roman" w:hAnsi="Times New Roman"/>
          <w:sz w:val="24"/>
          <w:szCs w:val="24"/>
        </w:rPr>
        <w:t>KOVide</w:t>
      </w:r>
      <w:proofErr w:type="spellEnd"/>
      <w:r w:rsidR="4721A77E" w:rsidRPr="7A3DEBF5">
        <w:rPr>
          <w:rFonts w:ascii="Times New Roman" w:hAnsi="Times New Roman"/>
          <w:sz w:val="24"/>
          <w:szCs w:val="24"/>
        </w:rPr>
        <w:t xml:space="preserve"> haldus- ja korralduskoormus</w:t>
      </w:r>
      <w:r w:rsidR="46726BBA" w:rsidRPr="7A3DEBF5">
        <w:rPr>
          <w:rFonts w:ascii="Times New Roman" w:hAnsi="Times New Roman"/>
          <w:sz w:val="24"/>
          <w:szCs w:val="24"/>
        </w:rPr>
        <w:t>t,</w:t>
      </w:r>
      <w:r w:rsidR="4721A77E" w:rsidRPr="7A3DEBF5">
        <w:rPr>
          <w:rFonts w:ascii="Times New Roman" w:hAnsi="Times New Roman"/>
          <w:sz w:val="24"/>
          <w:szCs w:val="24"/>
        </w:rPr>
        <w:t xml:space="preserve"> eelkõige seoses uute tööprotsesside kujundamise, koostöömudelite käivitamise </w:t>
      </w:r>
      <w:r w:rsidR="51C9251F" w:rsidRPr="7A3DEBF5">
        <w:rPr>
          <w:rFonts w:ascii="Times New Roman" w:hAnsi="Times New Roman"/>
          <w:sz w:val="24"/>
          <w:szCs w:val="24"/>
        </w:rPr>
        <w:t>ja</w:t>
      </w:r>
      <w:r w:rsidR="4721A77E" w:rsidRPr="7A3DEBF5">
        <w:rPr>
          <w:rFonts w:ascii="Times New Roman" w:hAnsi="Times New Roman"/>
          <w:sz w:val="24"/>
          <w:szCs w:val="24"/>
        </w:rPr>
        <w:t xml:space="preserve"> </w:t>
      </w:r>
      <w:r w:rsidR="28DF00D8" w:rsidRPr="7A3DEBF5">
        <w:rPr>
          <w:rFonts w:ascii="Times New Roman" w:hAnsi="Times New Roman"/>
          <w:sz w:val="24"/>
          <w:szCs w:val="24"/>
        </w:rPr>
        <w:t>digilahenduste kasutuselevõtuga</w:t>
      </w:r>
      <w:r w:rsidR="4721A77E" w:rsidRPr="7A3DEBF5">
        <w:rPr>
          <w:rFonts w:ascii="Times New Roman" w:hAnsi="Times New Roman"/>
          <w:sz w:val="24"/>
          <w:szCs w:val="24"/>
        </w:rPr>
        <w:t xml:space="preserve">. Mõju võib olla suurem väiksema administratiivse võimekusega </w:t>
      </w:r>
      <w:proofErr w:type="spellStart"/>
      <w:r w:rsidR="06C94B94" w:rsidRPr="7A3DEBF5">
        <w:rPr>
          <w:rFonts w:ascii="Times New Roman" w:hAnsi="Times New Roman"/>
          <w:sz w:val="24"/>
          <w:szCs w:val="24"/>
          <w:lang w:eastAsia="et-EE"/>
        </w:rPr>
        <w:t>KOVides</w:t>
      </w:r>
      <w:proofErr w:type="spellEnd"/>
      <w:r w:rsidR="4078AF2F" w:rsidRPr="7A3DEBF5">
        <w:rPr>
          <w:rFonts w:ascii="Times New Roman" w:hAnsi="Times New Roman"/>
          <w:sz w:val="24"/>
          <w:szCs w:val="24"/>
          <w:lang w:eastAsia="et-EE"/>
        </w:rPr>
        <w:t>,</w:t>
      </w:r>
      <w:r w:rsidR="4721A77E" w:rsidRPr="7A3DEBF5">
        <w:rPr>
          <w:rFonts w:ascii="Times New Roman" w:hAnsi="Times New Roman"/>
          <w:sz w:val="24"/>
          <w:szCs w:val="24"/>
        </w:rPr>
        <w:t xml:space="preserve"> </w:t>
      </w:r>
      <w:r w:rsidR="48C59AED" w:rsidRPr="7A3DEBF5">
        <w:rPr>
          <w:rFonts w:ascii="Times New Roman" w:hAnsi="Times New Roman"/>
          <w:sz w:val="24"/>
          <w:szCs w:val="24"/>
        </w:rPr>
        <w:t xml:space="preserve">kus sotsiaaltöötajaid on vähe ja töökoormus juba praegu suur. Suuremates linnades ja </w:t>
      </w:r>
      <w:proofErr w:type="spellStart"/>
      <w:r w:rsidR="22DE4785" w:rsidRPr="7A3DEBF5">
        <w:rPr>
          <w:rFonts w:ascii="Times New Roman" w:hAnsi="Times New Roman"/>
          <w:sz w:val="24"/>
          <w:szCs w:val="24"/>
        </w:rPr>
        <w:t>KOVides</w:t>
      </w:r>
      <w:proofErr w:type="spellEnd"/>
      <w:r w:rsidR="48C59AED" w:rsidRPr="7A3DEBF5">
        <w:rPr>
          <w:rFonts w:ascii="Times New Roman" w:hAnsi="Times New Roman"/>
          <w:sz w:val="24"/>
          <w:szCs w:val="24"/>
        </w:rPr>
        <w:t xml:space="preserve">, kus on juba olemas toimivad koostööstruktuurid ja institutsionaalne võimekus, võib risk avalduda pigem paralleelsete juhtimisstruktuuride ja </w:t>
      </w:r>
      <w:proofErr w:type="spellStart"/>
      <w:r w:rsidR="48C59AED" w:rsidRPr="7A3DEBF5">
        <w:rPr>
          <w:rFonts w:ascii="Times New Roman" w:hAnsi="Times New Roman"/>
          <w:sz w:val="24"/>
          <w:szCs w:val="24"/>
        </w:rPr>
        <w:t>topeltkoordineerimise</w:t>
      </w:r>
      <w:proofErr w:type="spellEnd"/>
      <w:r w:rsidR="48C59AED" w:rsidRPr="7A3DEBF5">
        <w:rPr>
          <w:rFonts w:ascii="Times New Roman" w:hAnsi="Times New Roman"/>
          <w:sz w:val="24"/>
          <w:szCs w:val="24"/>
        </w:rPr>
        <w:t xml:space="preserve"> tekkes. Mõlemal juhul on riski maandamiseks vaja selget rollijaotust, </w:t>
      </w:r>
      <w:proofErr w:type="spellStart"/>
      <w:r w:rsidR="48C59AED" w:rsidRPr="7A3DEBF5">
        <w:rPr>
          <w:rFonts w:ascii="Times New Roman" w:hAnsi="Times New Roman"/>
          <w:sz w:val="24"/>
          <w:szCs w:val="24"/>
        </w:rPr>
        <w:t>TERVIKutes</w:t>
      </w:r>
      <w:proofErr w:type="spellEnd"/>
      <w:r w:rsidR="48C59AED" w:rsidRPr="7A3DEBF5">
        <w:rPr>
          <w:rFonts w:ascii="Times New Roman" w:hAnsi="Times New Roman"/>
          <w:sz w:val="24"/>
          <w:szCs w:val="24"/>
        </w:rPr>
        <w:t xml:space="preserve"> kokku lepitud tööpõhimõtteid, metoodilist tuge ja juhendmaterjale.</w:t>
      </w:r>
      <w:r w:rsidR="4721A77E" w:rsidRPr="7A3DEBF5">
        <w:rPr>
          <w:rFonts w:ascii="Times New Roman" w:hAnsi="Times New Roman"/>
          <w:sz w:val="24"/>
          <w:szCs w:val="24"/>
        </w:rPr>
        <w:t xml:space="preserve"> Pikemas perspektiivis loob parem koordineeritus siiski eeldused kulusurve ohjamiseks, kuna väheneb vajadus hilisemate ja kulukamate sekkumiste järele</w:t>
      </w:r>
      <w:r w:rsidR="1C3D9AA4" w:rsidRPr="7A3DEBF5">
        <w:rPr>
          <w:rFonts w:ascii="Times New Roman" w:hAnsi="Times New Roman"/>
          <w:sz w:val="24"/>
          <w:szCs w:val="24"/>
          <w:vertAlign w:val="superscript"/>
        </w:rPr>
        <w:t>87</w:t>
      </w:r>
      <w:r w:rsidR="643FB2F3" w:rsidRPr="7A3DEBF5">
        <w:rPr>
          <w:rFonts w:ascii="Times New Roman" w:hAnsi="Times New Roman"/>
          <w:sz w:val="24"/>
          <w:szCs w:val="24"/>
        </w:rPr>
        <w:t>.</w:t>
      </w:r>
    </w:p>
    <w:p w14:paraId="6148CCA7" w14:textId="77777777" w:rsidR="00BA7FAB" w:rsidRDefault="00BA7FAB" w:rsidP="6E4A8DAA">
      <w:pPr>
        <w:rPr>
          <w:rFonts w:ascii="Times New Roman" w:hAnsi="Times New Roman"/>
          <w:sz w:val="24"/>
          <w:szCs w:val="24"/>
        </w:rPr>
      </w:pPr>
    </w:p>
    <w:p w14:paraId="1F6B233A" w14:textId="1F7186B0" w:rsidR="4D957F80" w:rsidRDefault="4D957F80" w:rsidP="6E4A8DAA">
      <w:r w:rsidRPr="6E4A8DAA">
        <w:rPr>
          <w:rFonts w:ascii="Times New Roman" w:hAnsi="Times New Roman"/>
          <w:sz w:val="24"/>
          <w:szCs w:val="24"/>
        </w:rPr>
        <w:t xml:space="preserve">Koordinatsiooniteenuse abil inimese toetamine eeldab ka võimekust kasutada infovahetuseks andmesüsteeme ning talletada inimese abivajadust puudutav info korrektselt ja õigeaegselt. Kuigi </w:t>
      </w:r>
      <w:proofErr w:type="spellStart"/>
      <w:r w:rsidRPr="6E4A8DAA">
        <w:rPr>
          <w:rFonts w:ascii="Times New Roman" w:hAnsi="Times New Roman"/>
          <w:sz w:val="24"/>
          <w:szCs w:val="24"/>
        </w:rPr>
        <w:t>KOVidel</w:t>
      </w:r>
      <w:proofErr w:type="spellEnd"/>
      <w:r w:rsidRPr="6E4A8DAA">
        <w:rPr>
          <w:rFonts w:ascii="Times New Roman" w:hAnsi="Times New Roman"/>
          <w:sz w:val="24"/>
          <w:szCs w:val="24"/>
        </w:rPr>
        <w:t xml:space="preserve"> on ka praegu kohustus kasutada sotsiaalteenuste andmeregistrit STAR, on selle rakendamine </w:t>
      </w:r>
      <w:proofErr w:type="spellStart"/>
      <w:r w:rsidRPr="6E4A8DAA">
        <w:rPr>
          <w:rFonts w:ascii="Times New Roman" w:hAnsi="Times New Roman"/>
          <w:sz w:val="24"/>
          <w:szCs w:val="24"/>
        </w:rPr>
        <w:t>KOVides</w:t>
      </w:r>
      <w:proofErr w:type="spellEnd"/>
      <w:r w:rsidRPr="6E4A8DAA">
        <w:rPr>
          <w:rFonts w:ascii="Times New Roman" w:hAnsi="Times New Roman"/>
          <w:sz w:val="24"/>
          <w:szCs w:val="24"/>
        </w:rPr>
        <w:t xml:space="preserve"> ebaühtlane. Seetõttu võib tekkida vajadus täiendavalt üle vaadata töökorralduse protsessid ja suurendada töötajate teadmisi ning oskusi, et kasutada loodavaid tehnoloogilisi lahendusi sihipäraselt. Kui uued digilahendused on kasutajatele arusaadavad, tööprotsessidega kooskõlas ja </w:t>
      </w:r>
      <w:proofErr w:type="spellStart"/>
      <w:r w:rsidRPr="6E4A8DAA">
        <w:rPr>
          <w:rFonts w:ascii="Times New Roman" w:hAnsi="Times New Roman"/>
          <w:sz w:val="24"/>
          <w:szCs w:val="24"/>
        </w:rPr>
        <w:t>KOVide</w:t>
      </w:r>
      <w:proofErr w:type="spellEnd"/>
      <w:r w:rsidRPr="6E4A8DAA">
        <w:rPr>
          <w:rFonts w:ascii="Times New Roman" w:hAnsi="Times New Roman"/>
          <w:sz w:val="24"/>
          <w:szCs w:val="24"/>
        </w:rPr>
        <w:t xml:space="preserve"> jaoks piisavalt toetatud, </w:t>
      </w:r>
      <w:r w:rsidRPr="696EA74C">
        <w:rPr>
          <w:rFonts w:ascii="Times New Roman" w:hAnsi="Times New Roman"/>
          <w:sz w:val="24"/>
          <w:szCs w:val="24"/>
        </w:rPr>
        <w:t>aitavad need</w:t>
      </w:r>
      <w:r w:rsidRPr="6E4A8DAA">
        <w:rPr>
          <w:rFonts w:ascii="Times New Roman" w:hAnsi="Times New Roman"/>
          <w:sz w:val="24"/>
          <w:szCs w:val="24"/>
        </w:rPr>
        <w:t xml:space="preserve"> vähendada killustatud suhtlust tervishoiu</w:t>
      </w:r>
      <w:r w:rsidR="007A3388">
        <w:rPr>
          <w:rFonts w:ascii="Times New Roman" w:hAnsi="Times New Roman"/>
          <w:sz w:val="24"/>
          <w:szCs w:val="24"/>
        </w:rPr>
        <w:t>süsteemi</w:t>
      </w:r>
      <w:r w:rsidRPr="6E4A8DAA">
        <w:rPr>
          <w:rFonts w:ascii="Times New Roman" w:hAnsi="Times New Roman"/>
          <w:sz w:val="24"/>
          <w:szCs w:val="24"/>
        </w:rPr>
        <w:t xml:space="preserve"> ja sotsiaalvaldkonna vahel. Üleminekuperioodil võib nende kasutuselevõtt siiski töökoormust ajutiselt suurendada.</w:t>
      </w:r>
    </w:p>
    <w:p w14:paraId="01BE67F7" w14:textId="3C425822" w:rsidR="36A30289" w:rsidRDefault="36A30289" w:rsidP="36A30289">
      <w:pPr>
        <w:rPr>
          <w:rFonts w:ascii="Times New Roman" w:hAnsi="Times New Roman"/>
          <w:sz w:val="24"/>
          <w:szCs w:val="24"/>
        </w:rPr>
      </w:pPr>
    </w:p>
    <w:p w14:paraId="295F451B" w14:textId="4D010835" w:rsidR="0668B6DC" w:rsidRDefault="0668B6DC" w:rsidP="36A30289">
      <w:r w:rsidRPr="36A30289">
        <w:rPr>
          <w:rFonts w:ascii="Times New Roman" w:hAnsi="Times New Roman"/>
          <w:sz w:val="24"/>
          <w:szCs w:val="24"/>
        </w:rPr>
        <w:t xml:space="preserve">Oluline risk on tegevuste dubleerimine ja paralleelsete infokanalite teke, kui rolle ja tööjaotust selgelt ei määratleta. Kui inimesel on samaaegselt </w:t>
      </w:r>
      <w:proofErr w:type="spellStart"/>
      <w:r w:rsidRPr="36A30289">
        <w:rPr>
          <w:rFonts w:ascii="Times New Roman" w:hAnsi="Times New Roman"/>
          <w:sz w:val="24"/>
          <w:szCs w:val="24"/>
        </w:rPr>
        <w:t>KOVi</w:t>
      </w:r>
      <w:proofErr w:type="spellEnd"/>
      <w:r w:rsidRPr="36A30289">
        <w:rPr>
          <w:rFonts w:ascii="Times New Roman" w:hAnsi="Times New Roman"/>
          <w:sz w:val="24"/>
          <w:szCs w:val="24"/>
        </w:rPr>
        <w:t xml:space="preserve"> juhtumikorraldus ja </w:t>
      </w:r>
      <w:proofErr w:type="spellStart"/>
      <w:r w:rsidRPr="36A30289">
        <w:rPr>
          <w:rFonts w:ascii="Times New Roman" w:hAnsi="Times New Roman"/>
          <w:sz w:val="24"/>
          <w:szCs w:val="24"/>
        </w:rPr>
        <w:t>valdkondadeülene</w:t>
      </w:r>
      <w:proofErr w:type="spellEnd"/>
      <w:r w:rsidRPr="36A30289">
        <w:rPr>
          <w:rFonts w:ascii="Times New Roman" w:hAnsi="Times New Roman"/>
          <w:sz w:val="24"/>
          <w:szCs w:val="24"/>
        </w:rPr>
        <w:t xml:space="preserve"> koordinatsiooniteenus, tuleb töövoos selgelt kokku leppida. </w:t>
      </w:r>
      <w:r w:rsidRPr="3E7194CD">
        <w:rPr>
          <w:rFonts w:ascii="Times New Roman" w:hAnsi="Times New Roman"/>
          <w:sz w:val="24"/>
          <w:szCs w:val="24"/>
        </w:rPr>
        <w:t xml:space="preserve">Samuti tuleb vältida olukorda, kus heaoluplaan, juhtumiplaan, </w:t>
      </w:r>
      <w:proofErr w:type="spellStart"/>
      <w:r w:rsidRPr="3E7194CD">
        <w:rPr>
          <w:rFonts w:ascii="Times New Roman" w:hAnsi="Times New Roman"/>
          <w:sz w:val="24"/>
          <w:szCs w:val="24"/>
        </w:rPr>
        <w:t>STAR-i</w:t>
      </w:r>
      <w:proofErr w:type="spellEnd"/>
      <w:r w:rsidRPr="3E7194CD">
        <w:rPr>
          <w:rFonts w:ascii="Times New Roman" w:hAnsi="Times New Roman"/>
          <w:sz w:val="24"/>
          <w:szCs w:val="24"/>
        </w:rPr>
        <w:t xml:space="preserve"> sissekanded ja muud infokanalid hakkavad toimima üksteise kõrval ilma selge seoseta.</w:t>
      </w:r>
    </w:p>
    <w:p w14:paraId="0AAEE63B" w14:textId="77777777" w:rsidR="00A277A6" w:rsidRDefault="00A277A6" w:rsidP="007F5068">
      <w:pPr>
        <w:rPr>
          <w:rFonts w:ascii="Times New Roman" w:hAnsi="Times New Roman"/>
          <w:sz w:val="24"/>
          <w:szCs w:val="24"/>
        </w:rPr>
      </w:pPr>
    </w:p>
    <w:p w14:paraId="1F1A5383" w14:textId="6CE83AE9" w:rsidR="00A277A6" w:rsidRDefault="00A277A6" w:rsidP="007F5068">
      <w:r w:rsidRPr="617655A1">
        <w:rPr>
          <w:rFonts w:ascii="Times New Roman" w:hAnsi="Times New Roman"/>
          <w:sz w:val="24"/>
          <w:szCs w:val="24"/>
        </w:rPr>
        <w:t>Piirkondlik koostöö</w:t>
      </w:r>
      <w:r>
        <w:rPr>
          <w:rFonts w:ascii="Times New Roman" w:hAnsi="Times New Roman"/>
          <w:sz w:val="24"/>
          <w:szCs w:val="24"/>
        </w:rPr>
        <w:t xml:space="preserve">, korrastatum andmevahetus ja andmeanalüüs aitavad </w:t>
      </w:r>
      <w:r w:rsidRPr="617655A1">
        <w:rPr>
          <w:rFonts w:ascii="Times New Roman" w:hAnsi="Times New Roman"/>
          <w:sz w:val="24"/>
          <w:szCs w:val="24"/>
        </w:rPr>
        <w:t>paranda</w:t>
      </w:r>
      <w:r>
        <w:rPr>
          <w:rFonts w:ascii="Times New Roman" w:hAnsi="Times New Roman"/>
          <w:sz w:val="24"/>
          <w:szCs w:val="24"/>
        </w:rPr>
        <w:t>da</w:t>
      </w:r>
      <w:r w:rsidRPr="617655A1">
        <w:rPr>
          <w:rFonts w:ascii="Times New Roman" w:hAnsi="Times New Roman"/>
          <w:sz w:val="24"/>
          <w:szCs w:val="24"/>
        </w:rPr>
        <w:t xml:space="preserve"> sotsiaalteenuste planeerimist, </w:t>
      </w:r>
      <w:r>
        <w:rPr>
          <w:rFonts w:ascii="Times New Roman" w:hAnsi="Times New Roman"/>
          <w:sz w:val="24"/>
          <w:szCs w:val="24"/>
        </w:rPr>
        <w:t xml:space="preserve">et tõhusamalt </w:t>
      </w:r>
      <w:r w:rsidRPr="617655A1">
        <w:rPr>
          <w:rFonts w:ascii="Times New Roman" w:hAnsi="Times New Roman"/>
          <w:sz w:val="24"/>
          <w:szCs w:val="24"/>
        </w:rPr>
        <w:t xml:space="preserve">kasutada ressursse ning vähendada olukordi, kus inimese probleemid süvenevad </w:t>
      </w:r>
      <w:r>
        <w:rPr>
          <w:rFonts w:ascii="Times New Roman" w:hAnsi="Times New Roman"/>
          <w:sz w:val="24"/>
          <w:szCs w:val="24"/>
        </w:rPr>
        <w:t>õigeaegse abi puudumise tõttu.</w:t>
      </w:r>
      <w:r w:rsidR="2F647EA3" w:rsidRPr="7B6062B6">
        <w:rPr>
          <w:rFonts w:ascii="Times New Roman" w:hAnsi="Times New Roman"/>
          <w:sz w:val="24"/>
          <w:szCs w:val="24"/>
        </w:rPr>
        <w:t xml:space="preserve"> </w:t>
      </w:r>
      <w:r w:rsidR="2F647EA3" w:rsidRPr="25304AB4">
        <w:rPr>
          <w:rFonts w:ascii="Times New Roman" w:hAnsi="Times New Roman"/>
          <w:sz w:val="24"/>
          <w:szCs w:val="24"/>
        </w:rPr>
        <w:t xml:space="preserve">Kui inimese vajadus on tuvastatud, kuid piirkonnas puudub sobiv teenus, teenuseosutaja, vaba koht või vajalik spetsialist, ei lahenda terviseteejuhi </w:t>
      </w:r>
      <w:r w:rsidR="2F647EA3" w:rsidRPr="25304AB4">
        <w:rPr>
          <w:rFonts w:ascii="Times New Roman" w:hAnsi="Times New Roman"/>
          <w:sz w:val="24"/>
          <w:szCs w:val="24"/>
        </w:rPr>
        <w:lastRenderedPageBreak/>
        <w:t xml:space="preserve">kaasamine teenuse puudumist. Küll aga aitab see teenuselünga selgemalt fikseerida ning suunata selle </w:t>
      </w:r>
      <w:proofErr w:type="spellStart"/>
      <w:r w:rsidR="2F647EA3" w:rsidRPr="25304AB4">
        <w:rPr>
          <w:rFonts w:ascii="Times New Roman" w:hAnsi="Times New Roman"/>
          <w:sz w:val="24"/>
          <w:szCs w:val="24"/>
        </w:rPr>
        <w:t>TERVIKu</w:t>
      </w:r>
      <w:proofErr w:type="spellEnd"/>
      <w:r w:rsidR="2F647EA3" w:rsidRPr="25304AB4">
        <w:rPr>
          <w:rFonts w:ascii="Times New Roman" w:hAnsi="Times New Roman"/>
          <w:sz w:val="24"/>
          <w:szCs w:val="24"/>
        </w:rPr>
        <w:t xml:space="preserve"> ja piirkondliku planeerimise tasandil käsitlemisele.</w:t>
      </w:r>
    </w:p>
    <w:p w14:paraId="05C750C7" w14:textId="0E5C28B3" w:rsidR="2BEBED64" w:rsidRDefault="2BEBED64" w:rsidP="2BEBED64">
      <w:pPr>
        <w:rPr>
          <w:rFonts w:ascii="Times New Roman" w:hAnsi="Times New Roman"/>
          <w:sz w:val="24"/>
          <w:szCs w:val="24"/>
        </w:rPr>
      </w:pPr>
    </w:p>
    <w:p w14:paraId="466ECBCB" w14:textId="567CD167" w:rsidR="00841241" w:rsidRPr="00B94C88" w:rsidRDefault="3C72FB6D" w:rsidP="007F5068">
      <w:r w:rsidRPr="7A3DEBF5">
        <w:rPr>
          <w:rFonts w:ascii="Times New Roman" w:hAnsi="Times New Roman"/>
          <w:b/>
          <w:bCs/>
          <w:sz w:val="24"/>
          <w:szCs w:val="24"/>
        </w:rPr>
        <w:t xml:space="preserve">Kokkuvõttes </w:t>
      </w:r>
      <w:r w:rsidRPr="7A3DEBF5">
        <w:rPr>
          <w:rFonts w:ascii="Times New Roman" w:hAnsi="Times New Roman"/>
          <w:sz w:val="24"/>
          <w:szCs w:val="24"/>
        </w:rPr>
        <w:t xml:space="preserve">on muudatuste mõju </w:t>
      </w:r>
      <w:proofErr w:type="spellStart"/>
      <w:r w:rsidRPr="7A3DEBF5">
        <w:rPr>
          <w:rFonts w:ascii="Times New Roman" w:hAnsi="Times New Roman"/>
          <w:sz w:val="24"/>
          <w:szCs w:val="24"/>
        </w:rPr>
        <w:t>KOVide</w:t>
      </w:r>
      <w:proofErr w:type="spellEnd"/>
      <w:r w:rsidRPr="7A3DEBF5">
        <w:rPr>
          <w:rFonts w:ascii="Times New Roman" w:hAnsi="Times New Roman"/>
          <w:sz w:val="24"/>
          <w:szCs w:val="24"/>
        </w:rPr>
        <w:t xml:space="preserve"> töökorraldusele oluline ja valdavalt positiivse potentsiaaliga, kuid mõju ei avaldu automaatselt töökoormuse ega kulude vähenemisena. Lühiajaliselt võib suureneda nii halduskoormus kui ka vajadus </w:t>
      </w:r>
      <w:proofErr w:type="spellStart"/>
      <w:r w:rsidRPr="7A3DEBF5">
        <w:rPr>
          <w:rFonts w:ascii="Times New Roman" w:hAnsi="Times New Roman"/>
          <w:sz w:val="24"/>
          <w:szCs w:val="24"/>
        </w:rPr>
        <w:t>KOVi</w:t>
      </w:r>
      <w:proofErr w:type="spellEnd"/>
      <w:r w:rsidRPr="7A3DEBF5">
        <w:rPr>
          <w:rFonts w:ascii="Times New Roman" w:hAnsi="Times New Roman"/>
          <w:sz w:val="24"/>
          <w:szCs w:val="24"/>
        </w:rPr>
        <w:t xml:space="preserve"> korraldatavate teenuste järele, sest parema märkamise kaudu jõuab nähtavale seni katmata abivajadus</w:t>
      </w:r>
      <w:r w:rsidR="06449752" w:rsidRPr="7A3DEBF5">
        <w:rPr>
          <w:rFonts w:ascii="Times New Roman" w:hAnsi="Times New Roman"/>
          <w:sz w:val="24"/>
          <w:szCs w:val="24"/>
        </w:rPr>
        <w:t xml:space="preserve"> – hinnanguliselt kuni 4–5 miljonit eurot aastas kroonilise haigusega sihtrühmas, millest sõltuvalt </w:t>
      </w:r>
      <w:proofErr w:type="spellStart"/>
      <w:r w:rsidR="06449752" w:rsidRPr="7A3DEBF5">
        <w:rPr>
          <w:rFonts w:ascii="Times New Roman" w:hAnsi="Times New Roman"/>
          <w:sz w:val="24"/>
          <w:szCs w:val="24"/>
        </w:rPr>
        <w:t>üldhooldekodusse</w:t>
      </w:r>
      <w:proofErr w:type="spellEnd"/>
      <w:r w:rsidR="06449752" w:rsidRPr="7A3DEBF5">
        <w:rPr>
          <w:rFonts w:ascii="Times New Roman" w:hAnsi="Times New Roman"/>
          <w:sz w:val="24"/>
          <w:szCs w:val="24"/>
        </w:rPr>
        <w:t xml:space="preserve"> sattumise vältimise ulatusest võib netomõju jääda vahemikku 1,1 miljonit eurot lisakulu kuni 1,8 miljonit eurot kokkuhoidu</w:t>
      </w:r>
      <w:r w:rsidRPr="7A3DEBF5">
        <w:rPr>
          <w:rFonts w:ascii="Times New Roman" w:hAnsi="Times New Roman"/>
          <w:sz w:val="24"/>
          <w:szCs w:val="24"/>
        </w:rPr>
        <w:t xml:space="preserve">. Pikemas perspektiivis loob parem koordineeritus eeldused teenuste sihipärasemaks planeerimiseks, kodus toimetuleku toetamiseks ja kulusurve ohjamiseks, kuid see sõltub </w:t>
      </w:r>
      <w:proofErr w:type="spellStart"/>
      <w:r w:rsidRPr="7A3DEBF5">
        <w:rPr>
          <w:rFonts w:ascii="Times New Roman" w:hAnsi="Times New Roman"/>
          <w:sz w:val="24"/>
          <w:szCs w:val="24"/>
        </w:rPr>
        <w:t>KOVide</w:t>
      </w:r>
      <w:proofErr w:type="spellEnd"/>
      <w:r w:rsidRPr="7A3DEBF5">
        <w:rPr>
          <w:rFonts w:ascii="Times New Roman" w:hAnsi="Times New Roman"/>
          <w:sz w:val="24"/>
          <w:szCs w:val="24"/>
        </w:rPr>
        <w:t xml:space="preserve"> teenusvõimekusest, digilahenduste toimivusest, terviseteejuhi ja </w:t>
      </w:r>
      <w:proofErr w:type="spellStart"/>
      <w:r w:rsidRPr="7A3DEBF5">
        <w:rPr>
          <w:rFonts w:ascii="Times New Roman" w:hAnsi="Times New Roman"/>
          <w:sz w:val="24"/>
          <w:szCs w:val="24"/>
        </w:rPr>
        <w:t>KOVi</w:t>
      </w:r>
      <w:proofErr w:type="spellEnd"/>
      <w:r w:rsidRPr="7A3DEBF5">
        <w:rPr>
          <w:rFonts w:ascii="Times New Roman" w:hAnsi="Times New Roman"/>
          <w:sz w:val="24"/>
          <w:szCs w:val="24"/>
        </w:rPr>
        <w:t xml:space="preserve"> rollijaotuse selgusest ning </w:t>
      </w:r>
      <w:proofErr w:type="spellStart"/>
      <w:r w:rsidRPr="7A3DEBF5">
        <w:rPr>
          <w:rFonts w:ascii="Times New Roman" w:hAnsi="Times New Roman"/>
          <w:sz w:val="24"/>
          <w:szCs w:val="24"/>
        </w:rPr>
        <w:t>TERVIKutes</w:t>
      </w:r>
      <w:proofErr w:type="spellEnd"/>
      <w:r w:rsidRPr="7A3DEBF5">
        <w:rPr>
          <w:rFonts w:ascii="Times New Roman" w:hAnsi="Times New Roman"/>
          <w:sz w:val="24"/>
          <w:szCs w:val="24"/>
        </w:rPr>
        <w:t xml:space="preserve"> kokku lepitud tööprotsessidest.</w:t>
      </w:r>
      <w:r w:rsidR="39A4714E" w:rsidRPr="7A3DEBF5">
        <w:rPr>
          <w:rFonts w:ascii="Times New Roman" w:hAnsi="Times New Roman"/>
          <w:sz w:val="24"/>
          <w:szCs w:val="24"/>
        </w:rPr>
        <w:t xml:space="preserve"> Ebasoovitavate mõjude risk on keskmine – väiksema võimekusega </w:t>
      </w:r>
      <w:proofErr w:type="spellStart"/>
      <w:r w:rsidR="39A4714E" w:rsidRPr="7A3DEBF5">
        <w:rPr>
          <w:rFonts w:ascii="Times New Roman" w:hAnsi="Times New Roman"/>
          <w:sz w:val="24"/>
          <w:szCs w:val="24"/>
        </w:rPr>
        <w:t>KOVides</w:t>
      </w:r>
      <w:proofErr w:type="spellEnd"/>
      <w:r w:rsidR="39A4714E" w:rsidRPr="7A3DEBF5">
        <w:rPr>
          <w:rFonts w:ascii="Times New Roman" w:hAnsi="Times New Roman"/>
          <w:sz w:val="24"/>
          <w:szCs w:val="24"/>
        </w:rPr>
        <w:t xml:space="preserve"> võib tekkida ülekoormus, suuremates </w:t>
      </w:r>
      <w:proofErr w:type="spellStart"/>
      <w:r w:rsidR="22DE4785" w:rsidRPr="7A3DEBF5">
        <w:rPr>
          <w:rFonts w:ascii="Times New Roman" w:hAnsi="Times New Roman"/>
          <w:sz w:val="24"/>
          <w:szCs w:val="24"/>
        </w:rPr>
        <w:t>KOVides</w:t>
      </w:r>
      <w:proofErr w:type="spellEnd"/>
      <w:r w:rsidR="39A4714E" w:rsidRPr="7A3DEBF5">
        <w:rPr>
          <w:rFonts w:ascii="Times New Roman" w:hAnsi="Times New Roman"/>
          <w:sz w:val="24"/>
          <w:szCs w:val="24"/>
        </w:rPr>
        <w:t xml:space="preserve"> aga risk olemasolevate ja uute koostööstruktuuride kattumiseks</w:t>
      </w:r>
      <w:r w:rsidR="29B5B495" w:rsidRPr="7A3DEBF5">
        <w:rPr>
          <w:rFonts w:ascii="Times New Roman" w:hAnsi="Times New Roman"/>
          <w:sz w:val="24"/>
          <w:szCs w:val="24"/>
        </w:rPr>
        <w:t>.</w:t>
      </w:r>
    </w:p>
    <w:p w14:paraId="2CEDF5B9" w14:textId="31BBBED1" w:rsidR="7FF8ABA5" w:rsidRDefault="7FF8ABA5" w:rsidP="7FF8ABA5">
      <w:pPr>
        <w:rPr>
          <w:rFonts w:ascii="Times New Roman" w:hAnsi="Times New Roman"/>
          <w:sz w:val="24"/>
          <w:szCs w:val="24"/>
        </w:rPr>
      </w:pPr>
    </w:p>
    <w:p w14:paraId="748DA767" w14:textId="1E910AEA" w:rsidR="51DA6A0C" w:rsidRDefault="51DA6A0C" w:rsidP="7FF8ABA5">
      <w:pPr>
        <w:rPr>
          <w:rFonts w:ascii="Times New Roman" w:hAnsi="Times New Roman"/>
          <w:sz w:val="24"/>
          <w:szCs w:val="24"/>
        </w:rPr>
      </w:pPr>
      <w:r w:rsidRPr="7FF8ABA5">
        <w:rPr>
          <w:rFonts w:ascii="Times New Roman" w:hAnsi="Times New Roman"/>
          <w:sz w:val="24"/>
          <w:szCs w:val="24"/>
        </w:rPr>
        <w:t>Sotsiaalministeerium on läbi viinud ka eraldiseisva mõjuanalüüsi “Tervishoiu- ja sotsiaalvaldkonna integratsioonimudeli kasutuselevõtuga seonduv mõju kohalike omavalitsuste valitsemise ja töökorralduslikele küsimustele”.</w:t>
      </w:r>
      <w:r w:rsidRPr="7FF8ABA5">
        <w:rPr>
          <w:rStyle w:val="Allmrkuseviide"/>
          <w:rFonts w:ascii="Times New Roman" w:hAnsi="Times New Roman"/>
          <w:sz w:val="24"/>
          <w:szCs w:val="24"/>
        </w:rPr>
        <w:footnoteReference w:id="84"/>
      </w:r>
    </w:p>
    <w:p w14:paraId="6C17B6B3" w14:textId="77777777" w:rsidR="00BA7FAB" w:rsidRDefault="00BA7FAB" w:rsidP="007F5068">
      <w:pPr>
        <w:rPr>
          <w:rFonts w:ascii="Times New Roman" w:hAnsi="Times New Roman"/>
          <w:b/>
          <w:sz w:val="24"/>
          <w:szCs w:val="24"/>
        </w:rPr>
      </w:pPr>
    </w:p>
    <w:p w14:paraId="4DD0FA83" w14:textId="6CE05625" w:rsidR="00B155EB" w:rsidRPr="002463C0" w:rsidRDefault="00B155EB" w:rsidP="00B155EB">
      <w:pPr>
        <w:spacing w:after="160" w:line="257" w:lineRule="auto"/>
        <w:rPr>
          <w:rFonts w:ascii="Times New Roman" w:hAnsi="Times New Roman"/>
          <w:sz w:val="24"/>
          <w:szCs w:val="24"/>
        </w:rPr>
      </w:pPr>
      <w:r w:rsidRPr="002463C0">
        <w:rPr>
          <w:rFonts w:ascii="Times New Roman" w:hAnsi="Times New Roman"/>
          <w:bCs/>
          <w:sz w:val="24"/>
          <w:szCs w:val="24"/>
        </w:rPr>
        <w:t xml:space="preserve">Selles on ühe võimaliku riskina </w:t>
      </w:r>
      <w:r w:rsidR="002463C0" w:rsidRPr="002463C0">
        <w:rPr>
          <w:rFonts w:ascii="Times New Roman" w:hAnsi="Times New Roman"/>
          <w:bCs/>
          <w:sz w:val="24"/>
          <w:szCs w:val="24"/>
        </w:rPr>
        <w:t xml:space="preserve">toodud </w:t>
      </w:r>
      <w:r w:rsidRPr="002463C0">
        <w:rPr>
          <w:rFonts w:ascii="Times New Roman" w:hAnsi="Times New Roman"/>
          <w:bCs/>
          <w:sz w:val="24"/>
          <w:szCs w:val="24"/>
        </w:rPr>
        <w:t>välja kulude ülekandumine sotsiaalvaldkonnale ehk</w:t>
      </w:r>
      <w:r w:rsidR="002463C0" w:rsidRPr="002463C0">
        <w:rPr>
          <w:rFonts w:ascii="Times New Roman" w:hAnsi="Times New Roman"/>
          <w:bCs/>
          <w:sz w:val="24"/>
          <w:szCs w:val="24"/>
        </w:rPr>
        <w:t xml:space="preserve"> risk, et </w:t>
      </w:r>
      <w:r w:rsidRPr="002463C0">
        <w:rPr>
          <w:rFonts w:ascii="Times New Roman" w:hAnsi="Times New Roman"/>
          <w:sz w:val="24"/>
          <w:szCs w:val="24"/>
        </w:rPr>
        <w:t>tervishoiukulude vähenemine saavutatakse KOV kulude ebaproportsionaalse suurenemise arvelt</w:t>
      </w:r>
      <w:r w:rsidRPr="002463C0">
        <w:rPr>
          <w:rFonts w:ascii="Times New Roman" w:hAnsi="Times New Roman"/>
          <w:b/>
          <w:sz w:val="24"/>
          <w:szCs w:val="24"/>
        </w:rPr>
        <w:t>. Selle riski maandamiseks</w:t>
      </w:r>
      <w:r w:rsidR="002463C0" w:rsidRPr="002463C0">
        <w:rPr>
          <w:rFonts w:ascii="Times New Roman" w:hAnsi="Times New Roman"/>
          <w:b/>
          <w:sz w:val="24"/>
          <w:szCs w:val="24"/>
        </w:rPr>
        <w:t>:</w:t>
      </w:r>
      <w:r w:rsidRPr="002463C0">
        <w:rPr>
          <w:rFonts w:ascii="Times New Roman" w:hAnsi="Times New Roman"/>
          <w:b/>
          <w:sz w:val="24"/>
          <w:szCs w:val="24"/>
        </w:rPr>
        <w:t xml:space="preserve"> </w:t>
      </w:r>
    </w:p>
    <w:p w14:paraId="65275A77" w14:textId="77777777" w:rsidR="00B155EB" w:rsidRPr="002463C0" w:rsidRDefault="00B155EB" w:rsidP="00EE1854">
      <w:pPr>
        <w:pStyle w:val="Loendilik"/>
        <w:numPr>
          <w:ilvl w:val="0"/>
          <w:numId w:val="47"/>
        </w:numPr>
        <w:tabs>
          <w:tab w:val="left" w:pos="0"/>
          <w:tab w:val="left" w:pos="720"/>
        </w:tabs>
        <w:spacing w:after="160" w:line="257" w:lineRule="auto"/>
        <w:jc w:val="left"/>
        <w:rPr>
          <w:rFonts w:ascii="Times New Roman" w:hAnsi="Times New Roman"/>
          <w:sz w:val="24"/>
          <w:szCs w:val="24"/>
        </w:rPr>
      </w:pPr>
      <w:r w:rsidRPr="002463C0">
        <w:rPr>
          <w:rFonts w:ascii="Times New Roman" w:hAnsi="Times New Roman"/>
          <w:sz w:val="24"/>
          <w:szCs w:val="24"/>
        </w:rPr>
        <w:t xml:space="preserve">TERVIK ei muuda </w:t>
      </w:r>
      <w:proofErr w:type="spellStart"/>
      <w:r w:rsidRPr="002463C0">
        <w:rPr>
          <w:rFonts w:ascii="Times New Roman" w:hAnsi="Times New Roman"/>
          <w:sz w:val="24"/>
          <w:szCs w:val="24"/>
        </w:rPr>
        <w:t>KOV-i</w:t>
      </w:r>
      <w:proofErr w:type="spellEnd"/>
      <w:r w:rsidRPr="002463C0">
        <w:rPr>
          <w:rFonts w:ascii="Times New Roman" w:hAnsi="Times New Roman"/>
          <w:sz w:val="24"/>
          <w:szCs w:val="24"/>
        </w:rPr>
        <w:t xml:space="preserve"> seadusest tulenevaid ülesandeid.</w:t>
      </w:r>
    </w:p>
    <w:p w14:paraId="31C67022" w14:textId="77777777" w:rsidR="00B155EB" w:rsidRPr="002463C0" w:rsidRDefault="00B155EB" w:rsidP="00EE1854">
      <w:pPr>
        <w:pStyle w:val="Loendilik"/>
        <w:numPr>
          <w:ilvl w:val="0"/>
          <w:numId w:val="47"/>
        </w:numPr>
        <w:tabs>
          <w:tab w:val="left" w:pos="0"/>
          <w:tab w:val="left" w:pos="720"/>
        </w:tabs>
        <w:spacing w:after="160" w:line="257" w:lineRule="auto"/>
        <w:jc w:val="left"/>
        <w:rPr>
          <w:rFonts w:ascii="Times New Roman" w:hAnsi="Times New Roman"/>
          <w:sz w:val="24"/>
          <w:szCs w:val="24"/>
        </w:rPr>
      </w:pPr>
      <w:r w:rsidRPr="002463C0">
        <w:rPr>
          <w:rFonts w:ascii="Times New Roman" w:hAnsi="Times New Roman"/>
          <w:sz w:val="24"/>
          <w:szCs w:val="24"/>
        </w:rPr>
        <w:t xml:space="preserve">Terviseteejuhi teenust rahastab </w:t>
      </w:r>
      <w:r w:rsidRPr="002463C0">
        <w:rPr>
          <w:rFonts w:ascii="Times New Roman" w:hAnsi="Times New Roman"/>
          <w:b/>
          <w:sz w:val="24"/>
          <w:szCs w:val="24"/>
        </w:rPr>
        <w:t>Tervisekassa</w:t>
      </w:r>
      <w:r w:rsidRPr="002463C0">
        <w:rPr>
          <w:rFonts w:ascii="Times New Roman" w:hAnsi="Times New Roman"/>
          <w:sz w:val="24"/>
          <w:szCs w:val="24"/>
        </w:rPr>
        <w:t>, mitte KOV.</w:t>
      </w:r>
    </w:p>
    <w:p w14:paraId="24C88738" w14:textId="77777777" w:rsidR="00B155EB" w:rsidRPr="002463C0" w:rsidRDefault="00B155EB" w:rsidP="00EE1854">
      <w:pPr>
        <w:pStyle w:val="Loendilik"/>
        <w:numPr>
          <w:ilvl w:val="0"/>
          <w:numId w:val="47"/>
        </w:numPr>
        <w:tabs>
          <w:tab w:val="left" w:pos="0"/>
          <w:tab w:val="left" w:pos="720"/>
        </w:tabs>
        <w:spacing w:after="160" w:line="257" w:lineRule="auto"/>
        <w:jc w:val="left"/>
        <w:rPr>
          <w:rFonts w:ascii="Times New Roman" w:hAnsi="Times New Roman"/>
          <w:sz w:val="24"/>
          <w:szCs w:val="24"/>
        </w:rPr>
      </w:pPr>
      <w:r w:rsidRPr="002463C0">
        <w:rPr>
          <w:rFonts w:ascii="Times New Roman" w:hAnsi="Times New Roman"/>
          <w:sz w:val="24"/>
          <w:szCs w:val="24"/>
        </w:rPr>
        <w:t>Uusi KOV kohustuslikke teenuseid ei looda.</w:t>
      </w:r>
    </w:p>
    <w:p w14:paraId="3BF83208" w14:textId="77777777" w:rsidR="00B155EB" w:rsidRPr="002463C0" w:rsidRDefault="00B155EB" w:rsidP="00EE1854">
      <w:pPr>
        <w:pStyle w:val="Loendilik"/>
        <w:numPr>
          <w:ilvl w:val="0"/>
          <w:numId w:val="47"/>
        </w:numPr>
        <w:tabs>
          <w:tab w:val="left" w:pos="0"/>
          <w:tab w:val="left" w:pos="720"/>
        </w:tabs>
        <w:spacing w:after="160" w:line="257" w:lineRule="auto"/>
        <w:jc w:val="left"/>
        <w:rPr>
          <w:rFonts w:ascii="Times New Roman" w:hAnsi="Times New Roman"/>
          <w:sz w:val="24"/>
          <w:szCs w:val="24"/>
        </w:rPr>
      </w:pPr>
      <w:proofErr w:type="spellStart"/>
      <w:r w:rsidRPr="002463C0">
        <w:rPr>
          <w:rFonts w:ascii="Times New Roman" w:hAnsi="Times New Roman"/>
          <w:sz w:val="24"/>
          <w:szCs w:val="24"/>
        </w:rPr>
        <w:t>TERVIKu</w:t>
      </w:r>
      <w:proofErr w:type="spellEnd"/>
      <w:r w:rsidRPr="002463C0">
        <w:rPr>
          <w:rFonts w:ascii="Times New Roman" w:hAnsi="Times New Roman"/>
          <w:sz w:val="24"/>
          <w:szCs w:val="24"/>
        </w:rPr>
        <w:t xml:space="preserve"> tulemusnäitajate hulka lisatakse ka KOV koormuse ja sotsiaalteenuste kasutuse jälgimine.</w:t>
      </w:r>
    </w:p>
    <w:p w14:paraId="3BA429B5" w14:textId="77777777" w:rsidR="00B155EB" w:rsidRPr="002463C0" w:rsidRDefault="00B155EB" w:rsidP="00EE1854">
      <w:pPr>
        <w:pStyle w:val="Loendilik"/>
        <w:numPr>
          <w:ilvl w:val="0"/>
          <w:numId w:val="47"/>
        </w:numPr>
        <w:tabs>
          <w:tab w:val="left" w:pos="0"/>
          <w:tab w:val="left" w:pos="720"/>
        </w:tabs>
        <w:spacing w:after="160" w:line="257" w:lineRule="auto"/>
        <w:jc w:val="left"/>
        <w:rPr>
          <w:rFonts w:ascii="Times New Roman" w:hAnsi="Times New Roman"/>
          <w:sz w:val="24"/>
          <w:szCs w:val="24"/>
        </w:rPr>
      </w:pPr>
      <w:r w:rsidRPr="002463C0">
        <w:rPr>
          <w:rFonts w:ascii="Times New Roman" w:hAnsi="Times New Roman"/>
          <w:sz w:val="24"/>
          <w:szCs w:val="24"/>
        </w:rPr>
        <w:t>Kui ilmneb, et tervishoiukulude vähenemine saavutatakse KOV kulude ebaproportsionaalse suurenemise arvelt, tuleb rahastus- või korraldusmudelit korrigeerida.</w:t>
      </w:r>
    </w:p>
    <w:p w14:paraId="7BA3F89E" w14:textId="77777777" w:rsidR="008F0F0B" w:rsidRDefault="008F0F0B" w:rsidP="008F0F0B">
      <w:pPr>
        <w:rPr>
          <w:rFonts w:ascii="Times New Roman" w:hAnsi="Times New Roman"/>
          <w:b/>
          <w:bCs/>
          <w:sz w:val="24"/>
          <w:szCs w:val="24"/>
          <w:lang w:eastAsia="et-EE"/>
        </w:rPr>
      </w:pPr>
    </w:p>
    <w:p w14:paraId="5C85C05B" w14:textId="4EBED454" w:rsidR="008F0F0B" w:rsidRPr="002463C0" w:rsidRDefault="008F0F0B" w:rsidP="00EE1854">
      <w:pPr>
        <w:pStyle w:val="Loendilik"/>
        <w:numPr>
          <w:ilvl w:val="2"/>
          <w:numId w:val="41"/>
        </w:numPr>
        <w:rPr>
          <w:rFonts w:ascii="Times New Roman" w:hAnsi="Times New Roman"/>
          <w:b/>
          <w:bCs/>
          <w:sz w:val="24"/>
          <w:szCs w:val="24"/>
        </w:rPr>
      </w:pPr>
      <w:r w:rsidRPr="002463C0">
        <w:rPr>
          <w:rFonts w:ascii="Times New Roman" w:hAnsi="Times New Roman"/>
          <w:b/>
          <w:bCs/>
          <w:sz w:val="24"/>
          <w:szCs w:val="24"/>
        </w:rPr>
        <w:t>Mõju riigivalitsemisele</w:t>
      </w:r>
    </w:p>
    <w:p w14:paraId="55449706" w14:textId="77777777" w:rsidR="00841241" w:rsidRPr="00AD5A9C" w:rsidRDefault="00841241" w:rsidP="007F5068">
      <w:pPr>
        <w:rPr>
          <w:rFonts w:ascii="Times New Roman" w:hAnsi="Times New Roman"/>
          <w:sz w:val="24"/>
        </w:rPr>
      </w:pPr>
    </w:p>
    <w:p w14:paraId="42B69850" w14:textId="3F5C6367" w:rsidR="008A68FE" w:rsidRPr="008A68FE" w:rsidRDefault="76A5DE12" w:rsidP="007F5068">
      <w:pPr>
        <w:rPr>
          <w:rFonts w:ascii="Times New Roman" w:hAnsi="Times New Roman"/>
          <w:sz w:val="24"/>
          <w:szCs w:val="24"/>
        </w:rPr>
      </w:pPr>
      <w:proofErr w:type="spellStart"/>
      <w:r w:rsidRPr="7A821AFB">
        <w:rPr>
          <w:rFonts w:ascii="Times New Roman" w:hAnsi="Times New Roman"/>
          <w:sz w:val="24"/>
          <w:szCs w:val="24"/>
        </w:rPr>
        <w:t>Valdkon</w:t>
      </w:r>
      <w:r w:rsidR="2ABD1232" w:rsidRPr="7A821AFB">
        <w:rPr>
          <w:rFonts w:ascii="Times New Roman" w:hAnsi="Times New Roman"/>
          <w:sz w:val="24"/>
          <w:szCs w:val="24"/>
        </w:rPr>
        <w:t>dade</w:t>
      </w:r>
      <w:r w:rsidRPr="7A821AFB">
        <w:rPr>
          <w:rFonts w:ascii="Times New Roman" w:hAnsi="Times New Roman"/>
          <w:sz w:val="24"/>
          <w:szCs w:val="24"/>
        </w:rPr>
        <w:t>ülese</w:t>
      </w:r>
      <w:proofErr w:type="spellEnd"/>
      <w:r w:rsidR="008878D0" w:rsidRPr="7A821AFB">
        <w:rPr>
          <w:rFonts w:ascii="Times New Roman" w:hAnsi="Times New Roman"/>
          <w:sz w:val="24"/>
          <w:szCs w:val="24"/>
        </w:rPr>
        <w:t xml:space="preserve"> koordinatsiooniteenuse ja </w:t>
      </w:r>
      <w:r w:rsidR="3E42D7B8" w:rsidRPr="7A821AFB">
        <w:rPr>
          <w:rFonts w:ascii="Times New Roman" w:hAnsi="Times New Roman"/>
          <w:sz w:val="24"/>
          <w:szCs w:val="24"/>
        </w:rPr>
        <w:t>tervisetee</w:t>
      </w:r>
      <w:r w:rsidR="008878D0" w:rsidRPr="7A821AFB">
        <w:rPr>
          <w:rFonts w:ascii="Times New Roman" w:hAnsi="Times New Roman"/>
          <w:sz w:val="24"/>
          <w:szCs w:val="24"/>
        </w:rPr>
        <w:t xml:space="preserve">juhi rolli rakendamine </w:t>
      </w:r>
      <w:r w:rsidR="008A68FE" w:rsidRPr="7A821AFB">
        <w:rPr>
          <w:rFonts w:ascii="Times New Roman" w:hAnsi="Times New Roman"/>
          <w:sz w:val="24"/>
          <w:szCs w:val="24"/>
        </w:rPr>
        <w:t xml:space="preserve">avaldavad mõju </w:t>
      </w:r>
      <w:r w:rsidR="130A720A" w:rsidRPr="7A821AFB">
        <w:rPr>
          <w:rFonts w:ascii="Times New Roman" w:hAnsi="Times New Roman"/>
          <w:sz w:val="24"/>
          <w:szCs w:val="24"/>
        </w:rPr>
        <w:t xml:space="preserve">mitmele </w:t>
      </w:r>
      <w:r w:rsidR="46373671" w:rsidRPr="7A821AFB">
        <w:rPr>
          <w:rFonts w:ascii="Times New Roman" w:hAnsi="Times New Roman"/>
          <w:sz w:val="24"/>
          <w:szCs w:val="24"/>
        </w:rPr>
        <w:t>riigiasutusele</w:t>
      </w:r>
      <w:r w:rsidR="008A68FE" w:rsidRPr="7A821AFB">
        <w:rPr>
          <w:rFonts w:ascii="Times New Roman" w:hAnsi="Times New Roman"/>
          <w:sz w:val="24"/>
          <w:szCs w:val="24"/>
        </w:rPr>
        <w:t xml:space="preserve"> ja riigieelarve kuludele. Mõjutatud sihtrühmadeks on Sotsiaalministeerium, Tervisekassa </w:t>
      </w:r>
      <w:r w:rsidR="2AEFF672" w:rsidRPr="7A821AFB">
        <w:rPr>
          <w:rFonts w:ascii="Times New Roman" w:hAnsi="Times New Roman"/>
          <w:sz w:val="24"/>
          <w:szCs w:val="24"/>
        </w:rPr>
        <w:t xml:space="preserve">ja </w:t>
      </w:r>
      <w:r w:rsidR="008A68FE" w:rsidRPr="7A821AFB">
        <w:rPr>
          <w:rFonts w:ascii="Times New Roman" w:hAnsi="Times New Roman"/>
          <w:sz w:val="24"/>
          <w:szCs w:val="24"/>
        </w:rPr>
        <w:t>TEHIK.</w:t>
      </w:r>
      <w:r w:rsidR="00A60320" w:rsidRPr="7A821AFB">
        <w:rPr>
          <w:rFonts w:ascii="Times New Roman" w:hAnsi="Times New Roman"/>
          <w:sz w:val="24"/>
          <w:szCs w:val="24"/>
        </w:rPr>
        <w:t xml:space="preserve"> Riigi roll tugevneb eeskätt strateegilise suunajana, kes kujundab </w:t>
      </w:r>
      <w:proofErr w:type="spellStart"/>
      <w:r w:rsidR="00A60320" w:rsidRPr="7A821AFB">
        <w:rPr>
          <w:rFonts w:ascii="Times New Roman" w:hAnsi="Times New Roman"/>
          <w:sz w:val="24"/>
          <w:szCs w:val="24"/>
        </w:rPr>
        <w:t>valdkondadeülese</w:t>
      </w:r>
      <w:proofErr w:type="spellEnd"/>
      <w:r w:rsidR="00A60320" w:rsidRPr="7A821AFB">
        <w:rPr>
          <w:rFonts w:ascii="Times New Roman" w:hAnsi="Times New Roman"/>
          <w:sz w:val="24"/>
          <w:szCs w:val="24"/>
        </w:rPr>
        <w:t xml:space="preserve"> koostöö põhimõtted</w:t>
      </w:r>
      <w:r w:rsidR="0086394C" w:rsidRPr="7A821AFB">
        <w:rPr>
          <w:rFonts w:ascii="Times New Roman" w:hAnsi="Times New Roman"/>
          <w:sz w:val="24"/>
          <w:szCs w:val="24"/>
        </w:rPr>
        <w:t xml:space="preserve"> ja</w:t>
      </w:r>
      <w:r w:rsidR="00A60320" w:rsidRPr="7A821AFB">
        <w:rPr>
          <w:rFonts w:ascii="Times New Roman" w:hAnsi="Times New Roman"/>
          <w:sz w:val="24"/>
          <w:szCs w:val="24"/>
        </w:rPr>
        <w:t xml:space="preserve"> rahastamismudelid ning tagab andmepõhise juhtimise eeldused.</w:t>
      </w:r>
    </w:p>
    <w:p w14:paraId="16A2C4A3" w14:textId="77777777" w:rsidR="008A68FE" w:rsidRDefault="008A68FE" w:rsidP="007F5068">
      <w:pPr>
        <w:rPr>
          <w:rFonts w:ascii="Times New Roman" w:hAnsi="Times New Roman"/>
          <w:sz w:val="24"/>
          <w:szCs w:val="24"/>
        </w:rPr>
      </w:pPr>
    </w:p>
    <w:p w14:paraId="71FE1797" w14:textId="23B3B76D" w:rsidR="008A68FE" w:rsidRPr="008A68FE" w:rsidRDefault="008A68FE" w:rsidP="007F5068">
      <w:pPr>
        <w:rPr>
          <w:rFonts w:ascii="Times New Roman" w:hAnsi="Times New Roman"/>
          <w:sz w:val="24"/>
          <w:szCs w:val="24"/>
        </w:rPr>
      </w:pPr>
      <w:r w:rsidRPr="008A68FE">
        <w:rPr>
          <w:rFonts w:ascii="Times New Roman" w:hAnsi="Times New Roman"/>
          <w:sz w:val="24"/>
          <w:szCs w:val="24"/>
        </w:rPr>
        <w:t xml:space="preserve">Tervisekassa roll riigivalitsemises laieneb, kuna lisaks tervishoiuteenuste rahastamisele hakkab ta rahastama </w:t>
      </w:r>
      <w:proofErr w:type="spellStart"/>
      <w:r w:rsidR="46373671" w:rsidRPr="263A2EE6">
        <w:rPr>
          <w:rFonts w:ascii="Times New Roman" w:hAnsi="Times New Roman"/>
          <w:sz w:val="24"/>
          <w:szCs w:val="24"/>
        </w:rPr>
        <w:t>valdkon</w:t>
      </w:r>
      <w:r w:rsidR="447BB2B3" w:rsidRPr="263A2EE6">
        <w:rPr>
          <w:rFonts w:ascii="Times New Roman" w:hAnsi="Times New Roman"/>
          <w:sz w:val="24"/>
          <w:szCs w:val="24"/>
        </w:rPr>
        <w:t>dade</w:t>
      </w:r>
      <w:r w:rsidR="46373671" w:rsidRPr="263A2EE6">
        <w:rPr>
          <w:rFonts w:ascii="Times New Roman" w:hAnsi="Times New Roman"/>
          <w:sz w:val="24"/>
          <w:szCs w:val="24"/>
        </w:rPr>
        <w:t>ülest</w:t>
      </w:r>
      <w:proofErr w:type="spellEnd"/>
      <w:r w:rsidRPr="008A68FE">
        <w:rPr>
          <w:rFonts w:ascii="Times New Roman" w:hAnsi="Times New Roman"/>
          <w:sz w:val="24"/>
          <w:szCs w:val="24"/>
        </w:rPr>
        <w:t xml:space="preserve"> koordinatsiooniteenust. Sellega kaasneb vajadus uute rahastuslepingute sõlmimiseks ning tulemuspõhise rahastamise põhimõtete rakendamiseks</w:t>
      </w:r>
      <w:r w:rsidR="00713840">
        <w:rPr>
          <w:rFonts w:ascii="Times New Roman" w:hAnsi="Times New Roman"/>
          <w:sz w:val="24"/>
          <w:szCs w:val="24"/>
        </w:rPr>
        <w:t xml:space="preserve">, </w:t>
      </w:r>
      <w:r w:rsidR="00713840" w:rsidRPr="00713840">
        <w:rPr>
          <w:rFonts w:ascii="Times New Roman" w:hAnsi="Times New Roman"/>
          <w:sz w:val="24"/>
          <w:szCs w:val="24"/>
        </w:rPr>
        <w:t>mis loob eeldused liikuda ravikulude passiivselt rahastamiselt tervisetulemuste aktiivse juhtimise suunas.</w:t>
      </w:r>
      <w:r w:rsidR="00EB420A">
        <w:rPr>
          <w:rFonts w:ascii="Times New Roman" w:hAnsi="Times New Roman"/>
          <w:sz w:val="24"/>
          <w:szCs w:val="24"/>
        </w:rPr>
        <w:t xml:space="preserve"> </w:t>
      </w:r>
      <w:proofErr w:type="spellStart"/>
      <w:r w:rsidR="00EB420A" w:rsidRPr="00EB420A">
        <w:rPr>
          <w:rFonts w:ascii="Times New Roman" w:hAnsi="Times New Roman"/>
          <w:sz w:val="24"/>
          <w:szCs w:val="24"/>
        </w:rPr>
        <w:t>TEHIK</w:t>
      </w:r>
      <w:r w:rsidR="00EB420A">
        <w:rPr>
          <w:rFonts w:ascii="Times New Roman" w:hAnsi="Times New Roman"/>
          <w:sz w:val="24"/>
          <w:szCs w:val="24"/>
        </w:rPr>
        <w:t>u</w:t>
      </w:r>
      <w:proofErr w:type="spellEnd"/>
      <w:r w:rsidR="00EB420A" w:rsidRPr="00EB420A">
        <w:rPr>
          <w:rFonts w:ascii="Times New Roman" w:hAnsi="Times New Roman"/>
          <w:sz w:val="24"/>
          <w:szCs w:val="24"/>
        </w:rPr>
        <w:t xml:space="preserve"> roll suureneb seoses uute andmevahetuslahenduste</w:t>
      </w:r>
      <w:r w:rsidR="00E163A2" w:rsidRPr="00E163A2">
        <w:rPr>
          <w:rFonts w:ascii="Times New Roman" w:hAnsi="Times New Roman"/>
          <w:sz w:val="24"/>
          <w:szCs w:val="24"/>
        </w:rPr>
        <w:t>, riskirühmade tuvastamist ja</w:t>
      </w:r>
      <w:r w:rsidR="00EB420A" w:rsidRPr="00EB420A">
        <w:rPr>
          <w:rFonts w:ascii="Times New Roman" w:hAnsi="Times New Roman"/>
          <w:sz w:val="24"/>
          <w:szCs w:val="24"/>
        </w:rPr>
        <w:t xml:space="preserve"> koordinatsiooniteenust </w:t>
      </w:r>
      <w:r w:rsidR="008468D4">
        <w:rPr>
          <w:rFonts w:ascii="Times New Roman" w:hAnsi="Times New Roman"/>
          <w:sz w:val="24"/>
          <w:szCs w:val="24"/>
        </w:rPr>
        <w:t>(</w:t>
      </w:r>
      <w:r w:rsidR="3D997486" w:rsidRPr="3EF50B61">
        <w:rPr>
          <w:rFonts w:ascii="Times New Roman" w:hAnsi="Times New Roman"/>
          <w:sz w:val="24"/>
          <w:szCs w:val="24"/>
        </w:rPr>
        <w:t xml:space="preserve">sh heaoluplaani </w:t>
      </w:r>
      <w:r w:rsidR="3D997486" w:rsidRPr="02BB0053">
        <w:rPr>
          <w:rFonts w:ascii="Times New Roman" w:hAnsi="Times New Roman"/>
          <w:sz w:val="24"/>
          <w:szCs w:val="24"/>
        </w:rPr>
        <w:t>koostamist</w:t>
      </w:r>
      <w:r w:rsidR="008468D4">
        <w:rPr>
          <w:rFonts w:ascii="Times New Roman" w:hAnsi="Times New Roman"/>
          <w:sz w:val="24"/>
          <w:szCs w:val="24"/>
        </w:rPr>
        <w:t>)</w:t>
      </w:r>
      <w:r w:rsidR="3D997486" w:rsidRPr="08EF9BA2">
        <w:rPr>
          <w:rFonts w:ascii="Times New Roman" w:hAnsi="Times New Roman"/>
          <w:sz w:val="24"/>
          <w:szCs w:val="24"/>
        </w:rPr>
        <w:t xml:space="preserve"> </w:t>
      </w:r>
      <w:r w:rsidR="62245C8A" w:rsidRPr="02BB0053">
        <w:rPr>
          <w:rFonts w:ascii="Times New Roman" w:hAnsi="Times New Roman"/>
          <w:sz w:val="24"/>
          <w:szCs w:val="24"/>
        </w:rPr>
        <w:t>toetavate</w:t>
      </w:r>
      <w:r w:rsidR="00EB420A" w:rsidRPr="00EB420A">
        <w:rPr>
          <w:rFonts w:ascii="Times New Roman" w:hAnsi="Times New Roman"/>
          <w:sz w:val="24"/>
          <w:szCs w:val="24"/>
        </w:rPr>
        <w:t xml:space="preserve"> infosüsteemide arendamise ja haldamisega.</w:t>
      </w:r>
      <w:r w:rsidR="00E163A2" w:rsidRPr="00E163A2">
        <w:rPr>
          <w:rFonts w:ascii="Times New Roman" w:hAnsi="Times New Roman"/>
          <w:sz w:val="24"/>
          <w:szCs w:val="24"/>
        </w:rPr>
        <w:t xml:space="preserve"> </w:t>
      </w:r>
      <w:r w:rsidR="010C571B" w:rsidRPr="0E547BF3">
        <w:rPr>
          <w:rFonts w:ascii="Times New Roman" w:hAnsi="Times New Roman"/>
          <w:sz w:val="24"/>
          <w:szCs w:val="24"/>
        </w:rPr>
        <w:t>See</w:t>
      </w:r>
      <w:r w:rsidR="00E163A2" w:rsidRPr="00E163A2">
        <w:rPr>
          <w:rFonts w:ascii="Times New Roman" w:hAnsi="Times New Roman"/>
          <w:sz w:val="24"/>
          <w:szCs w:val="24"/>
        </w:rPr>
        <w:t xml:space="preserve"> tähendab, et </w:t>
      </w:r>
      <w:r w:rsidR="00E163A2" w:rsidRPr="00E163A2">
        <w:rPr>
          <w:rFonts w:ascii="Times New Roman" w:hAnsi="Times New Roman"/>
          <w:sz w:val="24"/>
          <w:szCs w:val="24"/>
        </w:rPr>
        <w:lastRenderedPageBreak/>
        <w:t>riigi tasandil suureneb vajadus tagada erinevate infosüsteemide koostalit</w:t>
      </w:r>
      <w:r w:rsidR="00A77A77">
        <w:rPr>
          <w:rFonts w:ascii="Times New Roman" w:hAnsi="Times New Roman"/>
          <w:sz w:val="24"/>
          <w:szCs w:val="24"/>
        </w:rPr>
        <w:t>l</w:t>
      </w:r>
      <w:r w:rsidR="00E163A2" w:rsidRPr="00E163A2">
        <w:rPr>
          <w:rFonts w:ascii="Times New Roman" w:hAnsi="Times New Roman"/>
          <w:sz w:val="24"/>
          <w:szCs w:val="24"/>
        </w:rPr>
        <w:t xml:space="preserve">usvõime, andmekvaliteet </w:t>
      </w:r>
      <w:r w:rsidR="1C62A36B" w:rsidRPr="263A2EE6">
        <w:rPr>
          <w:rFonts w:ascii="Times New Roman" w:hAnsi="Times New Roman"/>
          <w:sz w:val="24"/>
          <w:szCs w:val="24"/>
        </w:rPr>
        <w:t>ja</w:t>
      </w:r>
      <w:r w:rsidR="00E163A2" w:rsidRPr="00E163A2">
        <w:rPr>
          <w:rFonts w:ascii="Times New Roman" w:hAnsi="Times New Roman"/>
          <w:sz w:val="24"/>
          <w:szCs w:val="24"/>
        </w:rPr>
        <w:t xml:space="preserve"> andmekaitse nõuete täitmine.</w:t>
      </w:r>
    </w:p>
    <w:p w14:paraId="0462F812" w14:textId="4A6DBA53" w:rsidR="00D15D7F" w:rsidRDefault="00D15D7F" w:rsidP="007F5068">
      <w:pPr>
        <w:rPr>
          <w:rFonts w:ascii="Times New Roman" w:hAnsi="Times New Roman"/>
          <w:sz w:val="24"/>
          <w:szCs w:val="24"/>
        </w:rPr>
      </w:pPr>
    </w:p>
    <w:p w14:paraId="1B6D2B50" w14:textId="74095728" w:rsidR="00D15D7F" w:rsidRDefault="00D15D7F" w:rsidP="1245835A">
      <w:pPr>
        <w:rPr>
          <w:rFonts w:ascii="Times New Roman" w:hAnsi="Times New Roman"/>
          <w:sz w:val="24"/>
          <w:szCs w:val="24"/>
        </w:rPr>
      </w:pPr>
      <w:r w:rsidRPr="00D15D7F">
        <w:rPr>
          <w:rFonts w:ascii="Times New Roman" w:hAnsi="Times New Roman"/>
          <w:sz w:val="24"/>
          <w:szCs w:val="24"/>
        </w:rPr>
        <w:t xml:space="preserve">Muudatuste rakendamine eeldab ka riigiasutuste </w:t>
      </w:r>
      <w:r w:rsidR="7503D526" w:rsidRPr="263A2EE6">
        <w:rPr>
          <w:rFonts w:ascii="Times New Roman" w:hAnsi="Times New Roman"/>
          <w:sz w:val="24"/>
          <w:szCs w:val="24"/>
        </w:rPr>
        <w:t>vahel</w:t>
      </w:r>
      <w:r w:rsidRPr="00D15D7F">
        <w:rPr>
          <w:rFonts w:ascii="Times New Roman" w:hAnsi="Times New Roman"/>
          <w:sz w:val="24"/>
          <w:szCs w:val="24"/>
        </w:rPr>
        <w:t xml:space="preserve"> tihedamat koostööd, eelkõige tervishoiu- ja </w:t>
      </w:r>
      <w:r w:rsidR="7503D526" w:rsidRPr="263A2EE6">
        <w:rPr>
          <w:rFonts w:ascii="Times New Roman" w:hAnsi="Times New Roman"/>
          <w:sz w:val="24"/>
          <w:szCs w:val="24"/>
        </w:rPr>
        <w:t>sotsiaal</w:t>
      </w:r>
      <w:r w:rsidR="1E39BEA7" w:rsidRPr="263A2EE6">
        <w:rPr>
          <w:rFonts w:ascii="Times New Roman" w:hAnsi="Times New Roman"/>
          <w:sz w:val="24"/>
          <w:szCs w:val="24"/>
        </w:rPr>
        <w:t>süsteemi</w:t>
      </w:r>
      <w:r w:rsidRPr="00D15D7F">
        <w:rPr>
          <w:rFonts w:ascii="Times New Roman" w:hAnsi="Times New Roman"/>
          <w:sz w:val="24"/>
          <w:szCs w:val="24"/>
        </w:rPr>
        <w:t xml:space="preserve"> andmete kasutamisel, teenuste planeerimisel ning rahastamise korraldamisel. See suurendab vajadust ühtsete metoodikate, juhiste ja seiremehhanismide järele ning eeldab riigi tasandil tugevamat koordinatsiooni.</w:t>
      </w:r>
    </w:p>
    <w:p w14:paraId="3C0F0063" w14:textId="77777777" w:rsidR="00EB2B5E" w:rsidRDefault="00EB2B5E" w:rsidP="1245835A"/>
    <w:p w14:paraId="5D077CC5" w14:textId="0A90CDB9" w:rsidR="00D15D7F" w:rsidRDefault="222EB6F5" w:rsidP="007F5068">
      <w:r w:rsidRPr="1245835A">
        <w:rPr>
          <w:rFonts w:ascii="Times New Roman" w:hAnsi="Times New Roman"/>
          <w:sz w:val="24"/>
          <w:szCs w:val="24"/>
        </w:rPr>
        <w:t xml:space="preserve">Muudatus loob koostöökogu näol </w:t>
      </w:r>
      <w:proofErr w:type="spellStart"/>
      <w:r w:rsidRPr="1245835A">
        <w:rPr>
          <w:rFonts w:ascii="Times New Roman" w:hAnsi="Times New Roman"/>
          <w:sz w:val="24"/>
          <w:szCs w:val="24"/>
        </w:rPr>
        <w:t>tasanditevahelise</w:t>
      </w:r>
      <w:proofErr w:type="spellEnd"/>
      <w:r w:rsidRPr="1245835A">
        <w:rPr>
          <w:rFonts w:ascii="Times New Roman" w:hAnsi="Times New Roman"/>
          <w:sz w:val="24"/>
          <w:szCs w:val="24"/>
        </w:rPr>
        <w:t xml:space="preserve"> koostööplatvormi, mis lisaks riigiasutuste omavahelise koostöö tugevdamisele loob püsivama silla kohaliku valitsemisega, võimaldades kujundada tervise-, sotsiaal- ja heaoluvaldkonna </w:t>
      </w:r>
      <w:r w:rsidR="3FF5C4CE" w:rsidRPr="6D366E81">
        <w:rPr>
          <w:rFonts w:ascii="Times New Roman" w:hAnsi="Times New Roman"/>
          <w:sz w:val="24"/>
          <w:szCs w:val="24"/>
        </w:rPr>
        <w:t>poliitika</w:t>
      </w:r>
      <w:r w:rsidR="29B07F5C" w:rsidRPr="6D366E81">
        <w:rPr>
          <w:rFonts w:ascii="Times New Roman" w:hAnsi="Times New Roman"/>
          <w:sz w:val="24"/>
          <w:szCs w:val="24"/>
        </w:rPr>
        <w:t>t</w:t>
      </w:r>
      <w:r w:rsidRPr="1245835A">
        <w:rPr>
          <w:rFonts w:ascii="Times New Roman" w:hAnsi="Times New Roman"/>
          <w:sz w:val="24"/>
          <w:szCs w:val="24"/>
        </w:rPr>
        <w:t xml:space="preserve"> senisest paremini piirkondlike vajaduste, teenuselünkade ja rakenduspraktika põhjal.</w:t>
      </w:r>
    </w:p>
    <w:p w14:paraId="076149EE" w14:textId="77777777" w:rsidR="008A68FE" w:rsidRDefault="008A68FE" w:rsidP="007F5068">
      <w:pPr>
        <w:rPr>
          <w:rFonts w:ascii="Times New Roman" w:hAnsi="Times New Roman"/>
          <w:sz w:val="24"/>
          <w:szCs w:val="24"/>
        </w:rPr>
      </w:pPr>
    </w:p>
    <w:p w14:paraId="10D84E69" w14:textId="3521A184" w:rsidR="002870EE" w:rsidRPr="002870EE" w:rsidRDefault="00BE23DF" w:rsidP="007F5068">
      <w:pPr>
        <w:rPr>
          <w:rFonts w:ascii="Times New Roman" w:hAnsi="Times New Roman"/>
          <w:sz w:val="24"/>
          <w:szCs w:val="24"/>
        </w:rPr>
      </w:pPr>
      <w:r w:rsidRPr="00B40A7A">
        <w:rPr>
          <w:rFonts w:ascii="Times New Roman" w:hAnsi="Times New Roman"/>
          <w:sz w:val="24"/>
          <w:szCs w:val="24"/>
        </w:rPr>
        <w:t xml:space="preserve">Muudatuste </w:t>
      </w:r>
      <w:r w:rsidRPr="008878D0">
        <w:rPr>
          <w:rFonts w:ascii="Times New Roman" w:hAnsi="Times New Roman"/>
          <w:sz w:val="24"/>
          <w:szCs w:val="24"/>
        </w:rPr>
        <w:t>rakendamine toob kaasa täiendava eelarvemõju, mis koosneb nii ajutistest kui ka püsikuludest.</w:t>
      </w:r>
      <w:r>
        <w:rPr>
          <w:rFonts w:ascii="Times New Roman" w:hAnsi="Times New Roman"/>
          <w:sz w:val="24"/>
          <w:szCs w:val="24"/>
        </w:rPr>
        <w:t xml:space="preserve"> Rakendamise algfaasis kasutatakse </w:t>
      </w:r>
      <w:r w:rsidR="001C4395" w:rsidRPr="001C4395">
        <w:rPr>
          <w:rFonts w:ascii="Times New Roman" w:hAnsi="Times New Roman"/>
          <w:sz w:val="24"/>
          <w:szCs w:val="24"/>
        </w:rPr>
        <w:t>täiendava</w:t>
      </w:r>
      <w:r>
        <w:rPr>
          <w:rFonts w:ascii="Times New Roman" w:hAnsi="Times New Roman"/>
          <w:sz w:val="24"/>
          <w:szCs w:val="24"/>
        </w:rPr>
        <w:t>t</w:t>
      </w:r>
      <w:r w:rsidR="001C4395" w:rsidRPr="001C4395">
        <w:rPr>
          <w:rFonts w:ascii="Times New Roman" w:hAnsi="Times New Roman"/>
          <w:sz w:val="24"/>
          <w:szCs w:val="24"/>
        </w:rPr>
        <w:t xml:space="preserve"> </w:t>
      </w:r>
      <w:proofErr w:type="spellStart"/>
      <w:r w:rsidR="001C4395" w:rsidRPr="001C4395">
        <w:rPr>
          <w:rFonts w:ascii="Times New Roman" w:hAnsi="Times New Roman"/>
          <w:sz w:val="24"/>
          <w:szCs w:val="24"/>
        </w:rPr>
        <w:t>välisrahastus</w:t>
      </w:r>
      <w:r>
        <w:rPr>
          <w:rFonts w:ascii="Times New Roman" w:hAnsi="Times New Roman"/>
          <w:sz w:val="24"/>
          <w:szCs w:val="24"/>
        </w:rPr>
        <w:t>t</w:t>
      </w:r>
      <w:proofErr w:type="spellEnd"/>
      <w:r>
        <w:rPr>
          <w:rFonts w:ascii="Times New Roman" w:hAnsi="Times New Roman"/>
          <w:sz w:val="24"/>
          <w:szCs w:val="24"/>
        </w:rPr>
        <w:t xml:space="preserve"> </w:t>
      </w:r>
      <w:r w:rsidR="001C4395" w:rsidRPr="001C4395">
        <w:rPr>
          <w:rFonts w:ascii="Times New Roman" w:hAnsi="Times New Roman"/>
          <w:sz w:val="24"/>
          <w:szCs w:val="24"/>
        </w:rPr>
        <w:t xml:space="preserve">ligikaudu 14 miljoni euro ulatuses, mis hõlmab muu hulgas </w:t>
      </w:r>
      <w:r w:rsidR="3E42D7B8" w:rsidRPr="1D9E83B1">
        <w:rPr>
          <w:rFonts w:ascii="Times New Roman" w:hAnsi="Times New Roman"/>
          <w:sz w:val="24"/>
          <w:szCs w:val="24"/>
        </w:rPr>
        <w:t>tervisetee</w:t>
      </w:r>
      <w:r w:rsidR="001C4395" w:rsidRPr="1D9E83B1">
        <w:rPr>
          <w:rFonts w:ascii="Times New Roman" w:hAnsi="Times New Roman"/>
          <w:sz w:val="24"/>
          <w:szCs w:val="24"/>
        </w:rPr>
        <w:t>juhtide</w:t>
      </w:r>
      <w:r w:rsidR="001C4395" w:rsidRPr="001C4395">
        <w:rPr>
          <w:rFonts w:ascii="Times New Roman" w:hAnsi="Times New Roman"/>
          <w:sz w:val="24"/>
          <w:szCs w:val="24"/>
        </w:rPr>
        <w:t xml:space="preserve"> koolitamise, infotehnoloogiliste lahenduste arendamise </w:t>
      </w:r>
      <w:r w:rsidR="19E2D281" w:rsidRPr="263A2EE6">
        <w:rPr>
          <w:rFonts w:ascii="Times New Roman" w:hAnsi="Times New Roman"/>
          <w:sz w:val="24"/>
          <w:szCs w:val="24"/>
        </w:rPr>
        <w:t>ja</w:t>
      </w:r>
      <w:r w:rsidR="001C4395" w:rsidRPr="001C4395">
        <w:rPr>
          <w:rFonts w:ascii="Times New Roman" w:hAnsi="Times New Roman"/>
          <w:sz w:val="24"/>
          <w:szCs w:val="24"/>
        </w:rPr>
        <w:t xml:space="preserve"> üleminekuperioodi toetamisega seotud kulusid. </w:t>
      </w:r>
      <w:r w:rsidR="00866D6B">
        <w:rPr>
          <w:rFonts w:ascii="Times New Roman" w:hAnsi="Times New Roman"/>
          <w:sz w:val="24"/>
          <w:szCs w:val="24"/>
        </w:rPr>
        <w:t>R</w:t>
      </w:r>
      <w:r w:rsidR="001C4395" w:rsidRPr="001C4395">
        <w:rPr>
          <w:rFonts w:ascii="Times New Roman" w:hAnsi="Times New Roman"/>
          <w:sz w:val="24"/>
          <w:szCs w:val="24"/>
        </w:rPr>
        <w:t xml:space="preserve">iigiasutuste töökoormus </w:t>
      </w:r>
      <w:r w:rsidR="00590949">
        <w:rPr>
          <w:rFonts w:ascii="Times New Roman" w:hAnsi="Times New Roman"/>
          <w:sz w:val="24"/>
          <w:szCs w:val="24"/>
        </w:rPr>
        <w:t xml:space="preserve">võib </w:t>
      </w:r>
      <w:r w:rsidR="001C4395" w:rsidRPr="001C4395">
        <w:rPr>
          <w:rFonts w:ascii="Times New Roman" w:hAnsi="Times New Roman"/>
          <w:sz w:val="24"/>
          <w:szCs w:val="24"/>
        </w:rPr>
        <w:t xml:space="preserve">ajutiselt suureneda seoses rakendusaktide ettevalmistamise, infosüsteemide arendamise </w:t>
      </w:r>
      <w:r w:rsidR="69C92B78" w:rsidRPr="263A2EE6">
        <w:rPr>
          <w:rFonts w:ascii="Times New Roman" w:hAnsi="Times New Roman"/>
          <w:sz w:val="24"/>
          <w:szCs w:val="24"/>
        </w:rPr>
        <w:t>ja</w:t>
      </w:r>
      <w:r w:rsidR="001C4395" w:rsidRPr="001C4395">
        <w:rPr>
          <w:rFonts w:ascii="Times New Roman" w:hAnsi="Times New Roman"/>
          <w:sz w:val="24"/>
          <w:szCs w:val="24"/>
        </w:rPr>
        <w:t xml:space="preserve"> uue koostöömudeli käivitamisega.</w:t>
      </w:r>
      <w:r w:rsidR="002870EE">
        <w:rPr>
          <w:rFonts w:ascii="Times New Roman" w:hAnsi="Times New Roman"/>
          <w:sz w:val="24"/>
          <w:szCs w:val="24"/>
        </w:rPr>
        <w:t xml:space="preserve"> </w:t>
      </w:r>
      <w:r w:rsidR="002870EE" w:rsidRPr="002870EE">
        <w:rPr>
          <w:rFonts w:ascii="Times New Roman" w:hAnsi="Times New Roman"/>
          <w:sz w:val="24"/>
          <w:szCs w:val="24"/>
        </w:rPr>
        <w:t xml:space="preserve">Pärast </w:t>
      </w:r>
      <w:proofErr w:type="spellStart"/>
      <w:r w:rsidR="002870EE" w:rsidRPr="002870EE">
        <w:rPr>
          <w:rFonts w:ascii="Times New Roman" w:hAnsi="Times New Roman"/>
          <w:sz w:val="24"/>
          <w:szCs w:val="24"/>
        </w:rPr>
        <w:t>välisrahastuse</w:t>
      </w:r>
      <w:proofErr w:type="spellEnd"/>
      <w:r w:rsidR="002870EE" w:rsidRPr="002870EE">
        <w:rPr>
          <w:rFonts w:ascii="Times New Roman" w:hAnsi="Times New Roman"/>
          <w:sz w:val="24"/>
          <w:szCs w:val="24"/>
        </w:rPr>
        <w:t xml:space="preserve"> lõppemist tuleb koordinatsiooniteenuse tegevuskulud katta peamiselt ravikindlustuse vahenditest, mis suurendab Tervisekassa rolli </w:t>
      </w:r>
      <w:proofErr w:type="spellStart"/>
      <w:r w:rsidR="65F3A6F6" w:rsidRPr="263A2EE6">
        <w:rPr>
          <w:rFonts w:ascii="Times New Roman" w:hAnsi="Times New Roman"/>
          <w:sz w:val="24"/>
          <w:szCs w:val="24"/>
        </w:rPr>
        <w:t>valdkon</w:t>
      </w:r>
      <w:r w:rsidR="5E3E071F" w:rsidRPr="263A2EE6">
        <w:rPr>
          <w:rFonts w:ascii="Times New Roman" w:hAnsi="Times New Roman"/>
          <w:sz w:val="24"/>
          <w:szCs w:val="24"/>
        </w:rPr>
        <w:t>dade</w:t>
      </w:r>
      <w:r w:rsidR="65F3A6F6" w:rsidRPr="263A2EE6">
        <w:rPr>
          <w:rFonts w:ascii="Times New Roman" w:hAnsi="Times New Roman"/>
          <w:sz w:val="24"/>
          <w:szCs w:val="24"/>
        </w:rPr>
        <w:t>ülese</w:t>
      </w:r>
      <w:proofErr w:type="spellEnd"/>
      <w:r w:rsidR="002870EE" w:rsidRPr="002870EE">
        <w:rPr>
          <w:rFonts w:ascii="Times New Roman" w:hAnsi="Times New Roman"/>
          <w:sz w:val="24"/>
          <w:szCs w:val="24"/>
        </w:rPr>
        <w:t xml:space="preserve"> koostöö rahastamisel ning eeldab pikaajaliste rahastuslahenduste kujundamist.</w:t>
      </w:r>
      <w:r w:rsidR="002870EE">
        <w:rPr>
          <w:rFonts w:ascii="Times New Roman" w:hAnsi="Times New Roman"/>
          <w:sz w:val="24"/>
          <w:szCs w:val="24"/>
        </w:rPr>
        <w:t xml:space="preserve"> </w:t>
      </w:r>
      <w:r w:rsidR="002870EE" w:rsidRPr="002870EE">
        <w:rPr>
          <w:rFonts w:ascii="Times New Roman" w:hAnsi="Times New Roman"/>
          <w:sz w:val="24"/>
          <w:szCs w:val="24"/>
        </w:rPr>
        <w:t xml:space="preserve">Rakendamisega võivad kaasneda ajutised juhtimis- ja koordineerimisriskid, eelkõige seoses uue koostöömudeli käivitamise, rahastuslepingute sõlmimise </w:t>
      </w:r>
      <w:r w:rsidR="554035C0" w:rsidRPr="263A2EE6">
        <w:rPr>
          <w:rFonts w:ascii="Times New Roman" w:hAnsi="Times New Roman"/>
          <w:sz w:val="24"/>
          <w:szCs w:val="24"/>
        </w:rPr>
        <w:t>ja</w:t>
      </w:r>
      <w:r w:rsidR="002870EE" w:rsidRPr="002870EE">
        <w:rPr>
          <w:rFonts w:ascii="Times New Roman" w:hAnsi="Times New Roman"/>
          <w:sz w:val="24"/>
          <w:szCs w:val="24"/>
        </w:rPr>
        <w:t xml:space="preserve"> infosüsteemide arendamisega. Samuti eeldab reform erinevate riigiasutuste tegevuste ja ajakavade kooskõlastamist.</w:t>
      </w:r>
    </w:p>
    <w:p w14:paraId="0B5BDD57" w14:textId="77777777" w:rsidR="008A68FE" w:rsidRDefault="008A68FE" w:rsidP="007F5068">
      <w:pPr>
        <w:rPr>
          <w:rFonts w:ascii="Times New Roman" w:hAnsi="Times New Roman"/>
          <w:sz w:val="24"/>
          <w:szCs w:val="24"/>
        </w:rPr>
      </w:pPr>
    </w:p>
    <w:p w14:paraId="3E8BD4E0" w14:textId="375B3FDD" w:rsidR="008A68FE" w:rsidRDefault="008A68FE" w:rsidP="007F5068">
      <w:pPr>
        <w:rPr>
          <w:rFonts w:ascii="Times New Roman" w:hAnsi="Times New Roman"/>
          <w:sz w:val="24"/>
          <w:szCs w:val="24"/>
        </w:rPr>
      </w:pPr>
      <w:r w:rsidRPr="008A68FE">
        <w:rPr>
          <w:rFonts w:ascii="Times New Roman" w:hAnsi="Times New Roman"/>
          <w:sz w:val="24"/>
          <w:szCs w:val="24"/>
        </w:rPr>
        <w:t xml:space="preserve">Täpsem ülevaade riigiasutuste tegevustest ja eelarve mõjust on esitatud </w:t>
      </w:r>
      <w:r w:rsidR="5DC5EDFA" w:rsidRPr="263A2EE6">
        <w:rPr>
          <w:rFonts w:ascii="Times New Roman" w:hAnsi="Times New Roman"/>
          <w:sz w:val="24"/>
          <w:szCs w:val="24"/>
        </w:rPr>
        <w:t>punktis</w:t>
      </w:r>
      <w:r w:rsidRPr="008A68FE">
        <w:rPr>
          <w:rFonts w:ascii="Times New Roman" w:hAnsi="Times New Roman"/>
          <w:sz w:val="24"/>
          <w:szCs w:val="24"/>
        </w:rPr>
        <w:t xml:space="preserve"> 7.</w:t>
      </w:r>
    </w:p>
    <w:p w14:paraId="64FAF9E3" w14:textId="77777777" w:rsidR="00C42187" w:rsidRDefault="00C42187" w:rsidP="007F5068">
      <w:pPr>
        <w:rPr>
          <w:rFonts w:ascii="Times New Roman" w:hAnsi="Times New Roman"/>
          <w:sz w:val="24"/>
          <w:szCs w:val="24"/>
        </w:rPr>
      </w:pPr>
    </w:p>
    <w:p w14:paraId="73F02230" w14:textId="2A5706F9" w:rsidR="00B903DA" w:rsidRPr="00C42187" w:rsidRDefault="00C42187" w:rsidP="00EE1854">
      <w:pPr>
        <w:pStyle w:val="Loendilik"/>
        <w:numPr>
          <w:ilvl w:val="1"/>
          <w:numId w:val="41"/>
        </w:numPr>
        <w:rPr>
          <w:rFonts w:ascii="Times New Roman" w:hAnsi="Times New Roman"/>
          <w:sz w:val="24"/>
          <w:szCs w:val="24"/>
        </w:rPr>
      </w:pPr>
      <w:r w:rsidRPr="00C42187">
        <w:rPr>
          <w:rFonts w:ascii="Times New Roman" w:hAnsi="Times New Roman"/>
          <w:b/>
          <w:bCs/>
          <w:sz w:val="24"/>
          <w:szCs w:val="24"/>
        </w:rPr>
        <w:t>Toitlustamise nõuete kaotamine tervishoiuasutustele</w:t>
      </w:r>
    </w:p>
    <w:p w14:paraId="5A6434B1" w14:textId="7D1EF082" w:rsidR="00B903DA" w:rsidRPr="008A68FE" w:rsidRDefault="00B903DA" w:rsidP="007F5068">
      <w:pPr>
        <w:rPr>
          <w:rFonts w:ascii="Times New Roman" w:hAnsi="Times New Roman"/>
          <w:sz w:val="24"/>
          <w:szCs w:val="24"/>
        </w:rPr>
      </w:pPr>
    </w:p>
    <w:p w14:paraId="59AA4FB3" w14:textId="404F9E0D" w:rsidR="004E7BEB" w:rsidRDefault="004E7BEB" w:rsidP="7A3DEBF5">
      <w:pPr>
        <w:rPr>
          <w:rFonts w:ascii="Times New Roman" w:hAnsi="Times New Roman"/>
          <w:sz w:val="24"/>
          <w:szCs w:val="24"/>
        </w:rPr>
      </w:pPr>
      <w:r w:rsidRPr="004E7BEB">
        <w:rPr>
          <w:rFonts w:ascii="Times New Roman" w:hAnsi="Times New Roman"/>
          <w:sz w:val="24"/>
          <w:szCs w:val="24"/>
        </w:rPr>
        <w:t xml:space="preserve">Eelnõuga kaotatakse tervishoiuasutustele kehtestatud toitlustamise erinõuded, mille tulemusel muudetakse vastavalt ka ministri 10. juuli 2025. a määrust nr 30 "Nõuded toitlustamisele tervishoiuasutuses ja täiskasvanutele sotsiaalteenuse osutamisel" tervishoiuasutusi puudutavas osas. </w:t>
      </w:r>
    </w:p>
    <w:p w14:paraId="04C4F259" w14:textId="1B861839" w:rsidR="004E7BEB" w:rsidRDefault="004E7BEB" w:rsidP="7A3DEBF5">
      <w:pPr>
        <w:rPr>
          <w:rFonts w:ascii="Times New Roman" w:hAnsi="Times New Roman"/>
          <w:sz w:val="24"/>
          <w:szCs w:val="24"/>
        </w:rPr>
      </w:pPr>
    </w:p>
    <w:p w14:paraId="47F61A7B" w14:textId="3B606AA1" w:rsidR="00841241" w:rsidRDefault="004E7BEB" w:rsidP="7A3DEBF5">
      <w:pPr>
        <w:rPr>
          <w:rFonts w:ascii="Times New Roman" w:hAnsi="Times New Roman"/>
          <w:sz w:val="24"/>
          <w:szCs w:val="24"/>
        </w:rPr>
      </w:pPr>
      <w:r w:rsidRPr="7A821AFB">
        <w:rPr>
          <w:rFonts w:ascii="Times New Roman" w:hAnsi="Times New Roman"/>
          <w:sz w:val="24"/>
          <w:szCs w:val="24"/>
        </w:rPr>
        <w:t xml:space="preserve">Muudatuse eesmärk on proportsionaalsem lähenemine, arvestades patsientide üldjuhul lühiajalist tervishoiuasutuses viibimist ja tervishoiutöötajapoolset toitumisjuhendamist. Toitlustamisele jäävad kehtima toiduseadusest tulenevad toiduohutuse ja -hügieeni nõuded, ning tervishoiuasutused saavad edaspidi juhinduda </w:t>
      </w:r>
      <w:r w:rsidR="3EDEDCB0" w:rsidRPr="7A821AFB">
        <w:rPr>
          <w:rFonts w:ascii="Times New Roman" w:hAnsi="Times New Roman"/>
          <w:sz w:val="24"/>
          <w:szCs w:val="24"/>
        </w:rPr>
        <w:t xml:space="preserve">Tervise Arengu Instituudi </w:t>
      </w:r>
      <w:r w:rsidRPr="7A821AFB">
        <w:rPr>
          <w:rFonts w:ascii="Times New Roman" w:hAnsi="Times New Roman"/>
          <w:sz w:val="24"/>
          <w:szCs w:val="24"/>
        </w:rPr>
        <w:t>riiklikest toidu- ja toitumissoovitustest.</w:t>
      </w:r>
    </w:p>
    <w:p w14:paraId="3E8DFE22" w14:textId="51E70064" w:rsidR="004E7BEB" w:rsidRDefault="004E7BEB" w:rsidP="7A3DEBF5">
      <w:pPr>
        <w:rPr>
          <w:rFonts w:ascii="Times New Roman" w:hAnsi="Times New Roman"/>
          <w:sz w:val="24"/>
          <w:szCs w:val="24"/>
        </w:rPr>
      </w:pPr>
    </w:p>
    <w:p w14:paraId="268A2A0D" w14:textId="04521FD2" w:rsidR="004E7BEB" w:rsidRDefault="004E7BEB" w:rsidP="7A3DEBF5">
      <w:pPr>
        <w:rPr>
          <w:rFonts w:ascii="Times New Roman" w:hAnsi="Times New Roman"/>
          <w:b/>
          <w:bCs/>
          <w:i/>
          <w:iCs/>
          <w:sz w:val="24"/>
          <w:szCs w:val="24"/>
        </w:rPr>
      </w:pPr>
      <w:r w:rsidRPr="7A3DEBF5">
        <w:rPr>
          <w:rFonts w:ascii="Times New Roman" w:hAnsi="Times New Roman"/>
          <w:b/>
          <w:bCs/>
          <w:i/>
          <w:iCs/>
          <w:sz w:val="24"/>
          <w:szCs w:val="24"/>
        </w:rPr>
        <w:t xml:space="preserve">Mõju sihtrühm </w:t>
      </w:r>
      <w:r>
        <w:rPr>
          <w:rFonts w:ascii="Times New Roman" w:hAnsi="Times New Roman"/>
          <w:b/>
          <w:bCs/>
          <w:i/>
          <w:iCs/>
          <w:sz w:val="24"/>
          <w:szCs w:val="24"/>
        </w:rPr>
        <w:t>1</w:t>
      </w:r>
      <w:r w:rsidRPr="7A3DEBF5">
        <w:rPr>
          <w:rFonts w:ascii="Times New Roman" w:hAnsi="Times New Roman"/>
          <w:b/>
          <w:bCs/>
          <w:i/>
          <w:iCs/>
          <w:sz w:val="24"/>
          <w:szCs w:val="24"/>
        </w:rPr>
        <w:t xml:space="preserve"> – </w:t>
      </w:r>
      <w:r>
        <w:rPr>
          <w:rFonts w:ascii="Times New Roman" w:hAnsi="Times New Roman"/>
          <w:b/>
          <w:bCs/>
          <w:i/>
          <w:iCs/>
          <w:sz w:val="24"/>
          <w:szCs w:val="24"/>
        </w:rPr>
        <w:t>patsiendid</w:t>
      </w:r>
    </w:p>
    <w:p w14:paraId="3C59D21F" w14:textId="7CF678C2" w:rsidR="004E7BEB" w:rsidRDefault="004E7BEB" w:rsidP="7A3DEBF5">
      <w:pPr>
        <w:rPr>
          <w:rFonts w:ascii="Times New Roman" w:hAnsi="Times New Roman"/>
          <w:b/>
          <w:bCs/>
          <w:i/>
          <w:iCs/>
          <w:sz w:val="24"/>
          <w:szCs w:val="24"/>
        </w:rPr>
      </w:pPr>
    </w:p>
    <w:p w14:paraId="6F7FF02B" w14:textId="5AD3B521" w:rsidR="000D6DBF" w:rsidRPr="000F6CE0" w:rsidRDefault="79483F79" w:rsidP="00F91F11">
      <w:pPr>
        <w:rPr>
          <w:rFonts w:ascii="Times New Roman" w:hAnsi="Times New Roman"/>
          <w:sz w:val="24"/>
          <w:szCs w:val="24"/>
        </w:rPr>
      </w:pPr>
      <w:r w:rsidRPr="6D366E81">
        <w:rPr>
          <w:rFonts w:ascii="Times New Roman" w:hAnsi="Times New Roman"/>
          <w:sz w:val="24"/>
          <w:szCs w:val="24"/>
        </w:rPr>
        <w:t>Statsionaarsel ravil viibivad patsiendid on peamine sihtrühm, keda toitlustamise nõuete muutmine puudutab. 2025. aastal osutati Tervisekassa andmetel statsionaarset ravi 116 983 inimesele, kellest valdav enamik (98 717) olid täiskasvanud.</w:t>
      </w:r>
      <w:r w:rsidR="00473847" w:rsidRPr="6D366E81">
        <w:rPr>
          <w:rStyle w:val="Allmrkuseviide"/>
          <w:rFonts w:ascii="Times New Roman" w:hAnsi="Times New Roman"/>
          <w:sz w:val="24"/>
          <w:szCs w:val="24"/>
        </w:rPr>
        <w:footnoteReference w:id="85"/>
      </w:r>
      <w:r w:rsidR="7E78EB51" w:rsidRPr="6D366E81">
        <w:rPr>
          <w:rFonts w:ascii="Times New Roman" w:hAnsi="Times New Roman"/>
          <w:sz w:val="24"/>
          <w:szCs w:val="24"/>
        </w:rPr>
        <w:t xml:space="preserve"> </w:t>
      </w:r>
      <w:r w:rsidR="40C3B06E" w:rsidRPr="6D366E81">
        <w:rPr>
          <w:rFonts w:ascii="Times New Roman" w:hAnsi="Times New Roman"/>
          <w:sz w:val="24"/>
          <w:szCs w:val="24"/>
        </w:rPr>
        <w:t>Täisealised patsiendid moodust</w:t>
      </w:r>
      <w:r w:rsidR="40C3B06E" w:rsidRPr="007E2838">
        <w:rPr>
          <w:rFonts w:ascii="Times New Roman" w:hAnsi="Times New Roman"/>
          <w:sz w:val="24"/>
          <w:szCs w:val="24"/>
        </w:rPr>
        <w:t>avad</w:t>
      </w:r>
      <w:r w:rsidR="40C3B06E" w:rsidRPr="6D366E81">
        <w:rPr>
          <w:rFonts w:ascii="Times New Roman" w:hAnsi="Times New Roman"/>
          <w:sz w:val="24"/>
          <w:szCs w:val="24"/>
        </w:rPr>
        <w:t xml:space="preserve"> ligikaudu 9% täisealisest elanikkonnast ning alaealised patsiendid ligikaudu 6% alaealistest</w:t>
      </w:r>
      <w:r w:rsidR="40C3B06E" w:rsidRPr="007E2838">
        <w:rPr>
          <w:rFonts w:ascii="Times New Roman" w:hAnsi="Times New Roman"/>
          <w:sz w:val="24"/>
          <w:szCs w:val="24"/>
        </w:rPr>
        <w:t>.</w:t>
      </w:r>
    </w:p>
    <w:p w14:paraId="7C8AC038" w14:textId="25321531" w:rsidR="000D6DBF" w:rsidRPr="000F6CE0" w:rsidRDefault="000D6DBF" w:rsidP="00F91F11">
      <w:pPr>
        <w:rPr>
          <w:rFonts w:ascii="Times New Roman" w:hAnsi="Times New Roman"/>
          <w:sz w:val="24"/>
          <w:szCs w:val="24"/>
        </w:rPr>
      </w:pPr>
    </w:p>
    <w:p w14:paraId="5E271A6C" w14:textId="6DA12D48" w:rsidR="00F91F11" w:rsidRPr="000F6CE0" w:rsidRDefault="79483F79" w:rsidP="00F91F11">
      <w:pPr>
        <w:rPr>
          <w:rFonts w:ascii="Times New Roman" w:hAnsi="Times New Roman"/>
          <w:sz w:val="24"/>
          <w:szCs w:val="24"/>
        </w:rPr>
      </w:pPr>
      <w:r w:rsidRPr="6D366E81">
        <w:rPr>
          <w:rFonts w:ascii="Times New Roman" w:hAnsi="Times New Roman"/>
          <w:sz w:val="24"/>
          <w:szCs w:val="24"/>
        </w:rPr>
        <w:t xml:space="preserve">Praktikas ei tähenda nõuete kaotamine patsientide jaoks olulist muutust, kuna haiglates lähtutakse toitlustamisel eelkõige patsiendi terviseseisundist ja ravivajadusest </w:t>
      </w:r>
      <w:r w:rsidR="7E78EB51" w:rsidRPr="007E2838">
        <w:rPr>
          <w:rFonts w:ascii="Times New Roman" w:hAnsi="Times New Roman"/>
          <w:sz w:val="24"/>
          <w:szCs w:val="24"/>
        </w:rPr>
        <w:t>–</w:t>
      </w:r>
      <w:r w:rsidRPr="6D366E81">
        <w:rPr>
          <w:rFonts w:ascii="Times New Roman" w:hAnsi="Times New Roman"/>
          <w:sz w:val="24"/>
          <w:szCs w:val="24"/>
        </w:rPr>
        <w:t xml:space="preserve"> </w:t>
      </w:r>
      <w:r w:rsidR="0F92813D" w:rsidRPr="6D366E81">
        <w:rPr>
          <w:rFonts w:ascii="Times New Roman" w:hAnsi="Times New Roman"/>
          <w:sz w:val="24"/>
          <w:szCs w:val="24"/>
        </w:rPr>
        <w:t>suurele osale</w:t>
      </w:r>
      <w:r w:rsidRPr="6D366E81">
        <w:rPr>
          <w:rFonts w:ascii="Times New Roman" w:hAnsi="Times New Roman"/>
          <w:sz w:val="24"/>
          <w:szCs w:val="24"/>
        </w:rPr>
        <w:t xml:space="preserve"> patsientidest koostatakse juba praegu hospitaliseerimise põhjusega seotud erimenüü, mille koostamine ei sõltunud kaotatavatest üldnõuetest. Nende patsientide puhul, kellele pakutakse tavamenüüd, saavad </w:t>
      </w:r>
      <w:r w:rsidRPr="6D366E81">
        <w:rPr>
          <w:rFonts w:ascii="Times New Roman" w:hAnsi="Times New Roman"/>
          <w:sz w:val="24"/>
          <w:szCs w:val="24"/>
        </w:rPr>
        <w:lastRenderedPageBreak/>
        <w:t>tervishoiuasutused ka edaspidi tugineda Tervise Arengu Instituudi koostatud tõenduspõhistele toidu- ja toitumissoovitustele, mis annavad piisava aluse tasakaalustatud toitumise tagamiseks ilma õigusaktist tuleneva kohustuseta</w:t>
      </w:r>
      <w:r w:rsidR="006952D3" w:rsidRPr="6D366E81">
        <w:rPr>
          <w:rStyle w:val="Allmrkuseviide"/>
          <w:rFonts w:ascii="Times New Roman" w:hAnsi="Times New Roman"/>
          <w:sz w:val="24"/>
          <w:szCs w:val="24"/>
        </w:rPr>
        <w:footnoteReference w:id="86"/>
      </w:r>
      <w:r w:rsidRPr="6D366E81">
        <w:rPr>
          <w:rFonts w:ascii="Times New Roman" w:hAnsi="Times New Roman"/>
          <w:sz w:val="24"/>
          <w:szCs w:val="24"/>
        </w:rPr>
        <w:t>.</w:t>
      </w:r>
    </w:p>
    <w:p w14:paraId="55530EBC" w14:textId="1ABAB836" w:rsidR="003C244B" w:rsidRPr="000F6CE0" w:rsidRDefault="003C244B" w:rsidP="00F91F11">
      <w:pPr>
        <w:rPr>
          <w:rFonts w:ascii="Times New Roman" w:hAnsi="Times New Roman"/>
          <w:sz w:val="24"/>
          <w:szCs w:val="24"/>
        </w:rPr>
      </w:pPr>
    </w:p>
    <w:p w14:paraId="3A54571C" w14:textId="64BDAC92" w:rsidR="00B61EEE" w:rsidRPr="000F6CE0" w:rsidRDefault="79483F79" w:rsidP="00F91F11">
      <w:r w:rsidRPr="7A821AFB">
        <w:rPr>
          <w:rFonts w:ascii="Times New Roman" w:hAnsi="Times New Roman"/>
          <w:sz w:val="24"/>
          <w:szCs w:val="24"/>
        </w:rPr>
        <w:t>Mõju avaldumise ulatus sõltub sellest, kui kaua patsient tervishoiuasutuses viibib</w:t>
      </w:r>
      <w:r w:rsidR="7FE180AB" w:rsidRPr="7A821AFB">
        <w:rPr>
          <w:rFonts w:ascii="Times New Roman" w:hAnsi="Times New Roman"/>
          <w:sz w:val="24"/>
          <w:szCs w:val="24"/>
        </w:rPr>
        <w:t xml:space="preserve"> – aktiivravil</w:t>
      </w:r>
      <w:r w:rsidR="2C205DD4" w:rsidRPr="7A821AFB">
        <w:rPr>
          <w:rFonts w:ascii="Times New Roman" w:hAnsi="Times New Roman"/>
          <w:sz w:val="24"/>
          <w:szCs w:val="24"/>
        </w:rPr>
        <w:t>, mis moodustab</w:t>
      </w:r>
      <w:r w:rsidR="39080B7E" w:rsidRPr="7A821AFB">
        <w:rPr>
          <w:rFonts w:ascii="Times New Roman" w:hAnsi="Times New Roman"/>
          <w:sz w:val="24"/>
          <w:szCs w:val="24"/>
        </w:rPr>
        <w:t xml:space="preserve"> </w:t>
      </w:r>
      <w:r w:rsidR="27B6612A" w:rsidRPr="7A821AFB">
        <w:rPr>
          <w:rFonts w:ascii="Times New Roman" w:hAnsi="Times New Roman"/>
          <w:sz w:val="24"/>
          <w:szCs w:val="24"/>
        </w:rPr>
        <w:t>statsionaarsest ravist suurema osa</w:t>
      </w:r>
      <w:r w:rsidR="37D9FF1A" w:rsidRPr="7A821AFB">
        <w:rPr>
          <w:rFonts w:ascii="Times New Roman" w:hAnsi="Times New Roman"/>
          <w:sz w:val="24"/>
          <w:szCs w:val="24"/>
        </w:rPr>
        <w:t>, viibiti 2024. aastal keskmiselt 5,8 päeva.</w:t>
      </w:r>
      <w:r w:rsidR="00E7412F">
        <w:rPr>
          <w:rFonts w:ascii="Times New Roman" w:hAnsi="Times New Roman"/>
          <w:sz w:val="24"/>
          <w:szCs w:val="24"/>
        </w:rPr>
        <w:t xml:space="preserve"> </w:t>
      </w:r>
    </w:p>
    <w:p w14:paraId="6C92CD1B" w14:textId="5A52E78C" w:rsidR="7A821AFB" w:rsidRDefault="7A821AFB" w:rsidP="7A821AFB">
      <w:pPr>
        <w:rPr>
          <w:rFonts w:ascii="Times New Roman" w:hAnsi="Times New Roman"/>
          <w:sz w:val="24"/>
          <w:szCs w:val="24"/>
        </w:rPr>
      </w:pPr>
    </w:p>
    <w:p w14:paraId="1D2D9261" w14:textId="56EA0E77" w:rsidR="00F91F11" w:rsidRPr="000F6CE0" w:rsidRDefault="38093075" w:rsidP="00F91F11">
      <w:pPr>
        <w:rPr>
          <w:rFonts w:ascii="Times New Roman" w:hAnsi="Times New Roman"/>
          <w:sz w:val="24"/>
          <w:szCs w:val="24"/>
        </w:rPr>
      </w:pPr>
      <w:r w:rsidRPr="2DE2F205">
        <w:rPr>
          <w:rFonts w:ascii="Times New Roman" w:hAnsi="Times New Roman"/>
          <w:sz w:val="24"/>
          <w:szCs w:val="24"/>
        </w:rPr>
        <w:t>K</w:t>
      </w:r>
      <w:r w:rsidR="79483F79" w:rsidRPr="2DE2F205">
        <w:rPr>
          <w:rFonts w:ascii="Times New Roman" w:hAnsi="Times New Roman"/>
          <w:sz w:val="24"/>
          <w:szCs w:val="24"/>
        </w:rPr>
        <w:t>okkuvõttes on mõju patsientidele tagasihoidlik, kuid pigem soodne, kuna suurenenud paindlikkus ei vähenda toidu kvaliteeti ega tervislikkust.</w:t>
      </w:r>
      <w:r w:rsidR="2F8FA23C" w:rsidRPr="2DE2F205">
        <w:rPr>
          <w:rFonts w:ascii="Times New Roman" w:hAnsi="Times New Roman"/>
          <w:sz w:val="24"/>
          <w:szCs w:val="24"/>
        </w:rPr>
        <w:t xml:space="preserve"> Kuna haiglates on patsiendid tervishoiuasutuste kõrgendatud tähelepanu all, ei ole ebasoovitavate mõjude kaasnemise riski tuvastatud.</w:t>
      </w:r>
    </w:p>
    <w:p w14:paraId="03A31D7F" w14:textId="1409EDDF" w:rsidR="004E7BEB" w:rsidRPr="007E2838" w:rsidRDefault="004E7BEB" w:rsidP="7A3DEBF5">
      <w:pPr>
        <w:rPr>
          <w:rFonts w:ascii="Times New Roman" w:hAnsi="Times New Roman"/>
          <w:b/>
          <w:bCs/>
          <w:i/>
          <w:iCs/>
          <w:sz w:val="24"/>
          <w:szCs w:val="24"/>
        </w:rPr>
      </w:pPr>
    </w:p>
    <w:p w14:paraId="398159CF" w14:textId="121B6573" w:rsidR="00B67F35" w:rsidRPr="007E2838" w:rsidRDefault="00B67F35" w:rsidP="00B67F35">
      <w:pPr>
        <w:rPr>
          <w:rFonts w:ascii="Times New Roman" w:hAnsi="Times New Roman"/>
          <w:b/>
          <w:bCs/>
          <w:i/>
          <w:iCs/>
          <w:sz w:val="24"/>
          <w:szCs w:val="24"/>
        </w:rPr>
      </w:pPr>
      <w:r w:rsidRPr="007E2838">
        <w:rPr>
          <w:rFonts w:ascii="Times New Roman" w:hAnsi="Times New Roman"/>
          <w:b/>
          <w:bCs/>
          <w:i/>
          <w:iCs/>
          <w:sz w:val="24"/>
          <w:szCs w:val="24"/>
        </w:rPr>
        <w:t xml:space="preserve">Mõju sihtrühm 2 – </w:t>
      </w:r>
      <w:r w:rsidR="00FA3546" w:rsidRPr="007E2838">
        <w:rPr>
          <w:rFonts w:ascii="Times New Roman" w:hAnsi="Times New Roman"/>
          <w:b/>
          <w:bCs/>
          <w:i/>
          <w:iCs/>
          <w:sz w:val="24"/>
          <w:szCs w:val="24"/>
        </w:rPr>
        <w:t>tervishoiuasutused</w:t>
      </w:r>
    </w:p>
    <w:p w14:paraId="636FBBC4" w14:textId="25BA221C" w:rsidR="00FA3546" w:rsidRPr="007E2838" w:rsidRDefault="00FA3546" w:rsidP="00B67F35">
      <w:pPr>
        <w:rPr>
          <w:rFonts w:ascii="Times New Roman" w:hAnsi="Times New Roman"/>
          <w:b/>
          <w:bCs/>
          <w:i/>
          <w:iCs/>
          <w:sz w:val="24"/>
          <w:szCs w:val="24"/>
        </w:rPr>
      </w:pPr>
    </w:p>
    <w:p w14:paraId="4B110E4D" w14:textId="02989324" w:rsidR="00A556A2" w:rsidRPr="000F6CE0" w:rsidRDefault="69CCF0A2" w:rsidP="00A556A2">
      <w:pPr>
        <w:rPr>
          <w:rFonts w:ascii="Times New Roman" w:hAnsi="Times New Roman"/>
          <w:sz w:val="24"/>
          <w:szCs w:val="24"/>
        </w:rPr>
      </w:pPr>
      <w:r w:rsidRPr="007E2838">
        <w:rPr>
          <w:rFonts w:ascii="Times New Roman" w:hAnsi="Times New Roman"/>
          <w:sz w:val="24"/>
          <w:szCs w:val="24"/>
        </w:rPr>
        <w:t xml:space="preserve">Statsionaarset ravi </w:t>
      </w:r>
      <w:r w:rsidR="063A85EB" w:rsidRPr="007E2838">
        <w:rPr>
          <w:rFonts w:ascii="Times New Roman" w:hAnsi="Times New Roman"/>
          <w:sz w:val="24"/>
          <w:szCs w:val="24"/>
        </w:rPr>
        <w:t>osutas</w:t>
      </w:r>
      <w:r w:rsidRPr="007E2838">
        <w:rPr>
          <w:rFonts w:ascii="Times New Roman" w:hAnsi="Times New Roman"/>
          <w:sz w:val="24"/>
          <w:szCs w:val="24"/>
        </w:rPr>
        <w:t xml:space="preserve"> 2024. aasta seisuga Eestis 48 haiglat ja 128 õendusabiasutust – kokku moodustavad need kõigist 1631 tervishoiuasutusest ligikaudu 11%</w:t>
      </w:r>
      <w:r w:rsidR="00133EA5" w:rsidRPr="007E2838">
        <w:rPr>
          <w:rStyle w:val="Allmrkuseviide"/>
          <w:rFonts w:ascii="Times New Roman" w:hAnsi="Times New Roman"/>
          <w:sz w:val="24"/>
          <w:szCs w:val="24"/>
        </w:rPr>
        <w:footnoteReference w:id="87"/>
      </w:r>
      <w:r w:rsidRPr="007E2838">
        <w:rPr>
          <w:rFonts w:ascii="Times New Roman" w:hAnsi="Times New Roman"/>
          <w:sz w:val="24"/>
          <w:szCs w:val="24"/>
        </w:rPr>
        <w:t>.</w:t>
      </w:r>
      <w:r w:rsidR="063A85EB" w:rsidRPr="007E2838">
        <w:rPr>
          <w:rFonts w:ascii="Times New Roman" w:hAnsi="Times New Roman"/>
          <w:sz w:val="24"/>
          <w:szCs w:val="24"/>
        </w:rPr>
        <w:t xml:space="preserve"> </w:t>
      </w:r>
      <w:r w:rsidR="7FD1C0DC" w:rsidRPr="007E2838">
        <w:rPr>
          <w:rFonts w:ascii="Times New Roman" w:hAnsi="Times New Roman"/>
          <w:sz w:val="24"/>
          <w:szCs w:val="24"/>
        </w:rPr>
        <w:t xml:space="preserve">Muudatused puudutavad ka </w:t>
      </w:r>
      <w:proofErr w:type="spellStart"/>
      <w:r w:rsidR="7FD1C0DC" w:rsidRPr="2DE2F205">
        <w:rPr>
          <w:rFonts w:ascii="Times New Roman" w:hAnsi="Times New Roman"/>
          <w:sz w:val="24"/>
          <w:szCs w:val="24"/>
        </w:rPr>
        <w:t>õendusabi</w:t>
      </w:r>
      <w:proofErr w:type="spellEnd"/>
      <w:r w:rsidR="7FD1C0DC" w:rsidRPr="2DE2F205">
        <w:rPr>
          <w:rFonts w:ascii="Times New Roman" w:hAnsi="Times New Roman"/>
          <w:sz w:val="24"/>
          <w:szCs w:val="24"/>
        </w:rPr>
        <w:t xml:space="preserve"> asutusi, kuid üksnes neid, kus osutatakse ööpäevaringset statsionaarset tervishoiuteenust. </w:t>
      </w:r>
      <w:r w:rsidR="7FD1C0DC" w:rsidRPr="007E2838">
        <w:rPr>
          <w:rFonts w:ascii="Times New Roman" w:hAnsi="Times New Roman"/>
          <w:sz w:val="24"/>
          <w:szCs w:val="24"/>
        </w:rPr>
        <w:t>Kodu- ja päevaõendusele ega sotsiaalhoolekande süsteemi kuuluvatele asutustele käesolevad nõuded ei laiene.</w:t>
      </w:r>
      <w:r w:rsidR="63DB24D7" w:rsidRPr="007E2838">
        <w:rPr>
          <w:rFonts w:ascii="Times New Roman" w:hAnsi="Times New Roman"/>
          <w:sz w:val="24"/>
          <w:szCs w:val="24"/>
        </w:rPr>
        <w:t xml:space="preserve"> Kuna avalikes andmetes ei ole </w:t>
      </w:r>
      <w:proofErr w:type="spellStart"/>
      <w:r w:rsidR="63DB24D7" w:rsidRPr="2DE2F205">
        <w:rPr>
          <w:rFonts w:ascii="Times New Roman" w:hAnsi="Times New Roman"/>
          <w:sz w:val="24"/>
          <w:szCs w:val="24"/>
        </w:rPr>
        <w:t>õendusabi</w:t>
      </w:r>
      <w:proofErr w:type="spellEnd"/>
      <w:r w:rsidR="63DB24D7" w:rsidRPr="2DE2F205">
        <w:rPr>
          <w:rFonts w:ascii="Times New Roman" w:hAnsi="Times New Roman"/>
          <w:sz w:val="24"/>
          <w:szCs w:val="24"/>
        </w:rPr>
        <w:t xml:space="preserve"> asutusi statsionaarse ja </w:t>
      </w:r>
      <w:proofErr w:type="spellStart"/>
      <w:r w:rsidR="63DB24D7" w:rsidRPr="2DE2F205">
        <w:rPr>
          <w:rFonts w:ascii="Times New Roman" w:hAnsi="Times New Roman"/>
          <w:sz w:val="24"/>
          <w:szCs w:val="24"/>
        </w:rPr>
        <w:t>mitte-statsionaarse</w:t>
      </w:r>
      <w:proofErr w:type="spellEnd"/>
      <w:r w:rsidR="63DB24D7" w:rsidRPr="2DE2F205">
        <w:rPr>
          <w:rFonts w:ascii="Times New Roman" w:hAnsi="Times New Roman"/>
          <w:sz w:val="24"/>
          <w:szCs w:val="24"/>
        </w:rPr>
        <w:t xml:space="preserve"> teenuse alusel eristatud, on mõjutatud asutuste tegelik osakaal tõenäoliselt mõnevõrra väiksem.</w:t>
      </w:r>
    </w:p>
    <w:p w14:paraId="53A71B62" w14:textId="54C15F97" w:rsidR="00D460F3" w:rsidRPr="007E2838" w:rsidRDefault="00D460F3" w:rsidP="00B67F35">
      <w:pPr>
        <w:rPr>
          <w:rFonts w:ascii="Times New Roman" w:hAnsi="Times New Roman"/>
          <w:sz w:val="24"/>
          <w:szCs w:val="24"/>
        </w:rPr>
      </w:pPr>
    </w:p>
    <w:p w14:paraId="264B86ED" w14:textId="0EBD26B1" w:rsidR="001416F6" w:rsidRPr="007E2838" w:rsidRDefault="00C0797E" w:rsidP="00B67F35">
      <w:pPr>
        <w:rPr>
          <w:rFonts w:ascii="Times New Roman" w:hAnsi="Times New Roman"/>
          <w:sz w:val="24"/>
          <w:szCs w:val="24"/>
        </w:rPr>
      </w:pPr>
      <w:r w:rsidRPr="007E2838">
        <w:rPr>
          <w:rFonts w:ascii="Times New Roman" w:hAnsi="Times New Roman"/>
          <w:sz w:val="24"/>
          <w:szCs w:val="24"/>
        </w:rPr>
        <w:t>Tervishoiuasutuste</w:t>
      </w:r>
      <w:r w:rsidR="00AF13BB" w:rsidRPr="6D366E81">
        <w:rPr>
          <w:rFonts w:ascii="Times New Roman" w:hAnsi="Times New Roman"/>
          <w:sz w:val="24"/>
          <w:szCs w:val="24"/>
        </w:rPr>
        <w:t xml:space="preserve"> jaoks tähendab muudatus eelkõige senisest suuremat otsustusvabadust toitlustamise korraldamisel ning väiksemat halduskoormust, kuna kaovad kohustuslikud</w:t>
      </w:r>
      <w:r w:rsidRPr="007E2838">
        <w:rPr>
          <w:rFonts w:ascii="Times New Roman" w:hAnsi="Times New Roman"/>
          <w:sz w:val="24"/>
          <w:szCs w:val="24"/>
        </w:rPr>
        <w:t xml:space="preserve"> ja</w:t>
      </w:r>
      <w:r w:rsidR="00AF13BB" w:rsidRPr="6D366E81">
        <w:rPr>
          <w:rFonts w:ascii="Times New Roman" w:hAnsi="Times New Roman"/>
          <w:sz w:val="24"/>
          <w:szCs w:val="24"/>
        </w:rPr>
        <w:t xml:space="preserve"> üksikasjalikud nõuded toidu koostisele (nt energia- ja toitainesisalduse normid). </w:t>
      </w:r>
    </w:p>
    <w:p w14:paraId="0DBCC478" w14:textId="6DAD6A0B" w:rsidR="001416F6" w:rsidRPr="007E2838" w:rsidRDefault="001416F6" w:rsidP="00B67F35">
      <w:pPr>
        <w:rPr>
          <w:rFonts w:ascii="Times New Roman" w:hAnsi="Times New Roman"/>
          <w:sz w:val="24"/>
          <w:szCs w:val="24"/>
        </w:rPr>
      </w:pPr>
    </w:p>
    <w:p w14:paraId="119FDC01" w14:textId="5B9250E0" w:rsidR="00FA3546" w:rsidRPr="000F6CE0" w:rsidRDefault="69CCF0A2" w:rsidP="00B67F35">
      <w:pPr>
        <w:rPr>
          <w:rFonts w:ascii="Times New Roman" w:hAnsi="Times New Roman"/>
          <w:sz w:val="24"/>
          <w:szCs w:val="24"/>
        </w:rPr>
      </w:pPr>
      <w:r w:rsidRPr="7A821AFB">
        <w:rPr>
          <w:rFonts w:ascii="Times New Roman" w:hAnsi="Times New Roman"/>
          <w:sz w:val="24"/>
          <w:szCs w:val="24"/>
        </w:rPr>
        <w:t xml:space="preserve">Kuna asutused on nõuetega juba varem harjunud ja neil on olemas nii oma kogemus kui </w:t>
      </w:r>
      <w:r w:rsidR="7AF9FD9F" w:rsidRPr="7A821AFB">
        <w:rPr>
          <w:rFonts w:ascii="Times New Roman" w:hAnsi="Times New Roman"/>
          <w:sz w:val="24"/>
          <w:szCs w:val="24"/>
        </w:rPr>
        <w:t xml:space="preserve">Tervise Arengu Instituudi </w:t>
      </w:r>
      <w:r w:rsidRPr="7A821AFB">
        <w:rPr>
          <w:rFonts w:ascii="Times New Roman" w:hAnsi="Times New Roman"/>
          <w:sz w:val="24"/>
          <w:szCs w:val="24"/>
        </w:rPr>
        <w:t>juhendmaterjalid, ei ole ette näha, et muudatus tooks kaasa kohanemisraskusi – pigem võimaldab see senist toitlustamiskorraldust jätkata paindlikumalt ja asutuse eripärale vastavamalt.</w:t>
      </w:r>
    </w:p>
    <w:p w14:paraId="78F3D642" w14:textId="2D48A065" w:rsidR="00B67F35" w:rsidRDefault="00B67F35" w:rsidP="00B67F35">
      <w:pPr>
        <w:rPr>
          <w:rFonts w:ascii="Times New Roman" w:hAnsi="Times New Roman"/>
          <w:b/>
          <w:bCs/>
          <w:i/>
          <w:iCs/>
          <w:sz w:val="24"/>
          <w:szCs w:val="24"/>
        </w:rPr>
      </w:pPr>
    </w:p>
    <w:p w14:paraId="0C553BB1" w14:textId="589647D0" w:rsidR="00B67F35" w:rsidRDefault="00B67F35" w:rsidP="00B67F35">
      <w:pPr>
        <w:rPr>
          <w:rFonts w:ascii="Times New Roman" w:hAnsi="Times New Roman"/>
          <w:b/>
          <w:bCs/>
          <w:i/>
          <w:iCs/>
          <w:sz w:val="24"/>
          <w:szCs w:val="24"/>
        </w:rPr>
      </w:pPr>
      <w:r w:rsidRPr="7A3DEBF5">
        <w:rPr>
          <w:rFonts w:ascii="Times New Roman" w:hAnsi="Times New Roman"/>
          <w:b/>
          <w:bCs/>
          <w:i/>
          <w:iCs/>
          <w:sz w:val="24"/>
          <w:szCs w:val="24"/>
        </w:rPr>
        <w:t xml:space="preserve">Mõju sihtrühm </w:t>
      </w:r>
      <w:r>
        <w:rPr>
          <w:rFonts w:ascii="Times New Roman" w:hAnsi="Times New Roman"/>
          <w:b/>
          <w:bCs/>
          <w:i/>
          <w:iCs/>
          <w:sz w:val="24"/>
          <w:szCs w:val="24"/>
        </w:rPr>
        <w:t>3</w:t>
      </w:r>
      <w:r w:rsidRPr="7A3DEBF5">
        <w:rPr>
          <w:rFonts w:ascii="Times New Roman" w:hAnsi="Times New Roman"/>
          <w:b/>
          <w:bCs/>
          <w:i/>
          <w:iCs/>
          <w:sz w:val="24"/>
          <w:szCs w:val="24"/>
        </w:rPr>
        <w:t xml:space="preserve"> – </w:t>
      </w:r>
      <w:r w:rsidR="00EF624C">
        <w:rPr>
          <w:rFonts w:ascii="Times New Roman" w:hAnsi="Times New Roman"/>
          <w:b/>
          <w:bCs/>
          <w:i/>
          <w:iCs/>
          <w:sz w:val="24"/>
          <w:szCs w:val="24"/>
        </w:rPr>
        <w:t>Terviseamet</w:t>
      </w:r>
    </w:p>
    <w:p w14:paraId="78CBE722" w14:textId="7529999C" w:rsidR="00B67F35" w:rsidRPr="00B67F35" w:rsidRDefault="00B67F35" w:rsidP="00B67F35">
      <w:pPr>
        <w:rPr>
          <w:rFonts w:ascii="Times New Roman" w:hAnsi="Times New Roman"/>
          <w:b/>
          <w:bCs/>
          <w:i/>
          <w:iCs/>
          <w:sz w:val="24"/>
          <w:szCs w:val="24"/>
        </w:rPr>
      </w:pPr>
    </w:p>
    <w:p w14:paraId="6AF6FB7D" w14:textId="77777777" w:rsidR="00381782" w:rsidRDefault="00E43AAF" w:rsidP="7A3DEBF5">
      <w:pPr>
        <w:rPr>
          <w:rFonts w:ascii="Times New Roman" w:hAnsi="Times New Roman"/>
          <w:sz w:val="24"/>
          <w:szCs w:val="24"/>
        </w:rPr>
      </w:pPr>
      <w:r w:rsidRPr="6D366E81">
        <w:rPr>
          <w:rFonts w:ascii="Times New Roman" w:hAnsi="Times New Roman"/>
          <w:sz w:val="24"/>
          <w:szCs w:val="24"/>
        </w:rPr>
        <w:t xml:space="preserve">Kuna tervishoiuasutuste toitlustamisele kehtestatud erinõuded kaovad, kaotab Terviseamet ka nendega seni seotud järelevalvekohustuse õigusliku aluse. See ei jäta valdkonda järelevalveta </w:t>
      </w:r>
      <w:r w:rsidRPr="00E43AAF">
        <w:rPr>
          <w:rFonts w:ascii="Times New Roman" w:hAnsi="Times New Roman"/>
          <w:sz w:val="24"/>
          <w:szCs w:val="24"/>
        </w:rPr>
        <w:t>–</w:t>
      </w:r>
      <w:r w:rsidRPr="6D366E81">
        <w:rPr>
          <w:rFonts w:ascii="Times New Roman" w:hAnsi="Times New Roman"/>
          <w:sz w:val="24"/>
          <w:szCs w:val="24"/>
        </w:rPr>
        <w:t xml:space="preserve">toiduohutuse ja -hügieeni üldnõuded jäävad kehtima toiduseaduse alusel ning nende täitmist kontrollib jätkuvalt Põllumajandus- ja Toiduamet. </w:t>
      </w:r>
    </w:p>
    <w:p w14:paraId="7C27A8E0" w14:textId="77777777" w:rsidR="00381782" w:rsidRDefault="00381782" w:rsidP="7A3DEBF5">
      <w:pPr>
        <w:rPr>
          <w:rFonts w:ascii="Times New Roman" w:hAnsi="Times New Roman"/>
          <w:sz w:val="24"/>
          <w:szCs w:val="24"/>
        </w:rPr>
      </w:pPr>
    </w:p>
    <w:p w14:paraId="6F83C04A" w14:textId="33EF3DEE" w:rsidR="004E7BEB" w:rsidRPr="000F6CE0" w:rsidRDefault="5A0BA9D2" w:rsidP="7A3DEBF5">
      <w:pPr>
        <w:rPr>
          <w:rFonts w:ascii="Times New Roman" w:hAnsi="Times New Roman"/>
          <w:sz w:val="24"/>
          <w:szCs w:val="24"/>
        </w:rPr>
      </w:pPr>
      <w:r w:rsidRPr="2DE2F205">
        <w:rPr>
          <w:rFonts w:ascii="Times New Roman" w:hAnsi="Times New Roman"/>
          <w:sz w:val="24"/>
          <w:szCs w:val="24"/>
        </w:rPr>
        <w:t>Mõju Terviseametile on väike, kuna senine praktika näitab, et toitlustamise erinõuete rikkumisi on tuvastatud harva – suuresti seetõttu, et haiglates kasutatakse valdavalt terviseseisundist lähtuvaid erimenüüsid, mille suhtes need nõuded üldse ei kohaldunud.</w:t>
      </w:r>
    </w:p>
    <w:p w14:paraId="75CE7CAD" w14:textId="77777777" w:rsidR="00C42187" w:rsidRDefault="00C42187" w:rsidP="00C42187">
      <w:pPr>
        <w:rPr>
          <w:rFonts w:ascii="Times New Roman" w:hAnsi="Times New Roman"/>
          <w:sz w:val="24"/>
          <w:szCs w:val="24"/>
        </w:rPr>
      </w:pPr>
    </w:p>
    <w:p w14:paraId="63438979" w14:textId="25292863" w:rsidR="004E7BEB" w:rsidRDefault="004E7BEB" w:rsidP="7A3DEBF5">
      <w:pPr>
        <w:rPr>
          <w:rFonts w:ascii="Times New Roman" w:hAnsi="Times New Roman"/>
          <w:b/>
          <w:bCs/>
          <w:i/>
          <w:iCs/>
          <w:sz w:val="24"/>
          <w:szCs w:val="24"/>
        </w:rPr>
      </w:pPr>
    </w:p>
    <w:p w14:paraId="15F84745" w14:textId="176B9082" w:rsidR="008F0F0B" w:rsidRPr="00F90B65" w:rsidRDefault="008F0F0B" w:rsidP="00EE1854">
      <w:pPr>
        <w:pStyle w:val="Loendilik"/>
        <w:numPr>
          <w:ilvl w:val="1"/>
          <w:numId w:val="40"/>
        </w:numPr>
        <w:ind w:left="709"/>
      </w:pPr>
      <w:r w:rsidRPr="00DE69E2">
        <w:rPr>
          <w:rFonts w:ascii="Times New Roman" w:hAnsi="Times New Roman"/>
          <w:b/>
          <w:sz w:val="24"/>
          <w:szCs w:val="24"/>
          <w:lang w:eastAsia="et-EE"/>
        </w:rPr>
        <w:t>Mõju infotehnoloogilistele arendustele</w:t>
      </w:r>
    </w:p>
    <w:p w14:paraId="30332885" w14:textId="77777777" w:rsidR="00841241" w:rsidRPr="00C2773C" w:rsidRDefault="00841241" w:rsidP="00DE69E2">
      <w:pPr>
        <w:rPr>
          <w:rFonts w:ascii="Times New Roman" w:hAnsi="Times New Roman"/>
          <w:b/>
          <w:sz w:val="24"/>
          <w:szCs w:val="24"/>
        </w:rPr>
      </w:pPr>
    </w:p>
    <w:p w14:paraId="26193F9A" w14:textId="7BFD13B4" w:rsidR="00144CC6" w:rsidRPr="002D7196" w:rsidRDefault="10F1773E" w:rsidP="007F5068">
      <w:r w:rsidRPr="7A3DEBF5">
        <w:rPr>
          <w:rFonts w:ascii="Times New Roman" w:hAnsi="Times New Roman"/>
          <w:sz w:val="24"/>
          <w:szCs w:val="24"/>
        </w:rPr>
        <w:t>Muudatus</w:t>
      </w:r>
      <w:r w:rsidR="00980AD0" w:rsidRPr="7A3DEBF5">
        <w:rPr>
          <w:rFonts w:ascii="Times New Roman" w:hAnsi="Times New Roman"/>
          <w:sz w:val="24"/>
          <w:szCs w:val="24"/>
        </w:rPr>
        <w:t>t</w:t>
      </w:r>
      <w:r w:rsidRPr="7A3DEBF5">
        <w:rPr>
          <w:rFonts w:ascii="Times New Roman" w:hAnsi="Times New Roman"/>
          <w:sz w:val="24"/>
          <w:szCs w:val="24"/>
        </w:rPr>
        <w:t xml:space="preserve">e rakendamine eeldab ulatuslikke infotehnoloogilisi arendusi, mis tulenevad eelnõuga kehtestatavatest uutest andmeliikidest ja tööprotsessidest (vt </w:t>
      </w:r>
      <w:proofErr w:type="spellStart"/>
      <w:r w:rsidRPr="7A3DEBF5">
        <w:rPr>
          <w:rFonts w:ascii="Times New Roman" w:hAnsi="Times New Roman"/>
          <w:sz w:val="24"/>
          <w:szCs w:val="24"/>
        </w:rPr>
        <w:t>ptk</w:t>
      </w:r>
      <w:proofErr w:type="spellEnd"/>
      <w:r w:rsidRPr="7A3DEBF5">
        <w:rPr>
          <w:rFonts w:ascii="Times New Roman" w:hAnsi="Times New Roman"/>
          <w:sz w:val="24"/>
          <w:szCs w:val="24"/>
        </w:rPr>
        <w:t xml:space="preserve"> 3 ja § 2 muudatused). Arenduste keskmes on </w:t>
      </w:r>
      <w:r w:rsidR="09E41E9C" w:rsidRPr="7A3DEBF5">
        <w:rPr>
          <w:rFonts w:ascii="Times New Roman" w:hAnsi="Times New Roman"/>
          <w:sz w:val="24"/>
          <w:szCs w:val="24"/>
        </w:rPr>
        <w:t>uue andmekogu (</w:t>
      </w:r>
      <w:r w:rsidR="7FBD4BA5" w:rsidRPr="7A3DEBF5">
        <w:rPr>
          <w:rFonts w:ascii="Times New Roman" w:hAnsi="Times New Roman"/>
          <w:color w:val="000000" w:themeColor="text1"/>
          <w:sz w:val="24"/>
          <w:szCs w:val="24"/>
        </w:rPr>
        <w:t>Heaolu</w:t>
      </w:r>
      <w:r w:rsidR="09E41E9C" w:rsidRPr="7A3DEBF5">
        <w:rPr>
          <w:rFonts w:ascii="Times New Roman" w:hAnsi="Times New Roman"/>
          <w:color w:val="000000" w:themeColor="text1"/>
          <w:sz w:val="24"/>
          <w:szCs w:val="24"/>
        </w:rPr>
        <w:t xml:space="preserve"> infosüsteem)</w:t>
      </w:r>
      <w:r w:rsidR="09E41E9C" w:rsidRPr="7A3DEBF5">
        <w:rPr>
          <w:rFonts w:ascii="Times New Roman" w:hAnsi="Times New Roman"/>
          <w:sz w:val="24"/>
          <w:szCs w:val="24"/>
        </w:rPr>
        <w:t xml:space="preserve"> loomine</w:t>
      </w:r>
      <w:r w:rsidR="00E7412F">
        <w:rPr>
          <w:rFonts w:ascii="Times New Roman" w:hAnsi="Times New Roman"/>
          <w:sz w:val="24"/>
          <w:szCs w:val="24"/>
        </w:rPr>
        <w:t xml:space="preserve"> </w:t>
      </w:r>
      <w:r w:rsidRPr="7A3DEBF5">
        <w:rPr>
          <w:rFonts w:ascii="Times New Roman" w:hAnsi="Times New Roman"/>
          <w:sz w:val="24"/>
          <w:szCs w:val="24"/>
        </w:rPr>
        <w:t xml:space="preserve">ning selle </w:t>
      </w:r>
      <w:proofErr w:type="spellStart"/>
      <w:r w:rsidRPr="7A3DEBF5">
        <w:rPr>
          <w:rFonts w:ascii="Times New Roman" w:hAnsi="Times New Roman"/>
          <w:sz w:val="24"/>
          <w:szCs w:val="24"/>
        </w:rPr>
        <w:t>liidestamine</w:t>
      </w:r>
      <w:proofErr w:type="spellEnd"/>
      <w:r w:rsidRPr="7A3DEBF5">
        <w:rPr>
          <w:rFonts w:ascii="Times New Roman" w:hAnsi="Times New Roman"/>
          <w:sz w:val="24"/>
          <w:szCs w:val="24"/>
        </w:rPr>
        <w:t xml:space="preserve"> </w:t>
      </w:r>
      <w:proofErr w:type="spellStart"/>
      <w:r w:rsidR="1D9FFF08" w:rsidRPr="7A3DEBF5">
        <w:rPr>
          <w:rFonts w:ascii="Times New Roman" w:hAnsi="Times New Roman"/>
          <w:sz w:val="24"/>
          <w:szCs w:val="24"/>
        </w:rPr>
        <w:t>TIS-iga</w:t>
      </w:r>
      <w:proofErr w:type="spellEnd"/>
      <w:r w:rsidR="1D9FFF08" w:rsidRPr="7A3DEBF5">
        <w:rPr>
          <w:rFonts w:ascii="Times New Roman" w:hAnsi="Times New Roman"/>
          <w:sz w:val="24"/>
          <w:szCs w:val="24"/>
        </w:rPr>
        <w:t xml:space="preserve">, </w:t>
      </w:r>
      <w:r w:rsidRPr="7A3DEBF5">
        <w:rPr>
          <w:rFonts w:ascii="Times New Roman" w:hAnsi="Times New Roman"/>
          <w:sz w:val="24"/>
          <w:szCs w:val="24"/>
        </w:rPr>
        <w:lastRenderedPageBreak/>
        <w:t>sotsiaalvaldkonna infosüsteemide ja Tervisekassa andmekoguga.</w:t>
      </w:r>
      <w:r w:rsidR="07E35E34" w:rsidRPr="7A3DEBF5">
        <w:rPr>
          <w:rFonts w:ascii="Times New Roman" w:hAnsi="Times New Roman"/>
          <w:sz w:val="24"/>
          <w:szCs w:val="24"/>
        </w:rPr>
        <w:t xml:space="preserve"> Arendus</w:t>
      </w:r>
      <w:r w:rsidR="7312F0C0" w:rsidRPr="7A3DEBF5">
        <w:rPr>
          <w:rFonts w:ascii="Times New Roman" w:hAnsi="Times New Roman"/>
          <w:sz w:val="24"/>
          <w:szCs w:val="24"/>
        </w:rPr>
        <w:t xml:space="preserve">tööd </w:t>
      </w:r>
      <w:r w:rsidR="42E9AA94" w:rsidRPr="7A3DEBF5">
        <w:rPr>
          <w:rFonts w:ascii="Times New Roman" w:hAnsi="Times New Roman"/>
          <w:sz w:val="24"/>
          <w:szCs w:val="24"/>
        </w:rPr>
        <w:t>tehakse</w:t>
      </w:r>
      <w:r w:rsidR="07E35E34" w:rsidRPr="7A3DEBF5">
        <w:rPr>
          <w:rFonts w:ascii="Times New Roman" w:hAnsi="Times New Roman"/>
          <w:sz w:val="24"/>
          <w:szCs w:val="24"/>
        </w:rPr>
        <w:t xml:space="preserve"> mitmes etapis.</w:t>
      </w:r>
    </w:p>
    <w:p w14:paraId="02E8EA14" w14:textId="45429E89" w:rsidR="7E2057DD" w:rsidRDefault="7E2057DD" w:rsidP="7E2057DD">
      <w:pPr>
        <w:rPr>
          <w:rFonts w:ascii="Times New Roman" w:hAnsi="Times New Roman"/>
          <w:sz w:val="24"/>
          <w:szCs w:val="24"/>
        </w:rPr>
      </w:pPr>
    </w:p>
    <w:p w14:paraId="1D64B9C6" w14:textId="21F294BA" w:rsidR="6B6FCAAF" w:rsidRDefault="6B6FCAAF" w:rsidP="7E2057DD">
      <w:pPr>
        <w:rPr>
          <w:rFonts w:ascii="Times New Roman" w:hAnsi="Times New Roman"/>
          <w:sz w:val="24"/>
          <w:szCs w:val="24"/>
        </w:rPr>
      </w:pPr>
      <w:r w:rsidRPr="7E2057DD">
        <w:rPr>
          <w:rFonts w:ascii="Times New Roman" w:hAnsi="Times New Roman"/>
          <w:sz w:val="24"/>
          <w:szCs w:val="24"/>
        </w:rPr>
        <w:t xml:space="preserve">Heaolu infosüsteemi arenduse läbivaks põhimõtteks on kasutajakogemuse lihtsus ja töövoo sujuvus kõigi kasutajagruppide jaoks. </w:t>
      </w:r>
      <w:r w:rsidR="5259332C" w:rsidRPr="7E2057DD">
        <w:rPr>
          <w:rFonts w:ascii="Times New Roman" w:hAnsi="Times New Roman"/>
          <w:color w:val="000000" w:themeColor="text1"/>
          <w:sz w:val="24"/>
          <w:szCs w:val="24"/>
        </w:rPr>
        <w:t xml:space="preserve">Heaolu infosüsteem kavandatakse selliselt, et see järk-järgult integreerub olemasolevate töövahendite ja infosüsteemidega, minimeerib käsitsi sisestamist ja dubleerimist automaatpäringute kaudu ning ei tekita kasutajatele täiendavat halduskoormust. </w:t>
      </w:r>
      <w:r w:rsidR="5259332C" w:rsidRPr="7E2057DD">
        <w:rPr>
          <w:rFonts w:ascii="Times New Roman" w:hAnsi="Times New Roman"/>
          <w:sz w:val="24"/>
          <w:szCs w:val="24"/>
        </w:rPr>
        <w:t xml:space="preserve"> </w:t>
      </w:r>
    </w:p>
    <w:p w14:paraId="31A9D056" w14:textId="77777777" w:rsidR="00144CC6" w:rsidRPr="00144CC6" w:rsidRDefault="00144CC6" w:rsidP="7A3DEBF5">
      <w:pPr>
        <w:rPr>
          <w:rFonts w:ascii="Times New Roman" w:hAnsi="Times New Roman"/>
          <w:sz w:val="24"/>
          <w:szCs w:val="24"/>
        </w:rPr>
      </w:pPr>
    </w:p>
    <w:p w14:paraId="72CAB7D0" w14:textId="6C170AE2" w:rsidR="002F54E3" w:rsidRDefault="6F1D9B9F" w:rsidP="00DE69E2">
      <w:pPr>
        <w:spacing w:line="259" w:lineRule="auto"/>
        <w:rPr>
          <w:rFonts w:ascii="Times New Roman" w:hAnsi="Times New Roman"/>
          <w:sz w:val="24"/>
          <w:szCs w:val="24"/>
        </w:rPr>
      </w:pPr>
      <w:r w:rsidRPr="7A3DEBF5">
        <w:rPr>
          <w:rFonts w:ascii="Times New Roman" w:hAnsi="Times New Roman"/>
          <w:sz w:val="24"/>
          <w:szCs w:val="24"/>
        </w:rPr>
        <w:t xml:space="preserve">Esimese etapi arenduste käigus luuakse </w:t>
      </w:r>
      <w:r w:rsidR="5FA92E4B" w:rsidRPr="7A3DEBF5">
        <w:rPr>
          <w:rFonts w:ascii="Times New Roman" w:hAnsi="Times New Roman"/>
          <w:sz w:val="24"/>
          <w:szCs w:val="24"/>
        </w:rPr>
        <w:t>heaolu</w:t>
      </w:r>
      <w:r w:rsidRPr="7A3DEBF5">
        <w:rPr>
          <w:rFonts w:ascii="Times New Roman" w:hAnsi="Times New Roman"/>
          <w:sz w:val="24"/>
          <w:szCs w:val="24"/>
        </w:rPr>
        <w:t xml:space="preserve"> infosüsteem kui eraldiseisev andmekogu, millesse talletatakse märkamisleht, heaoluplaan ja tegevuskava ning nende haldamiseks vajalikud meeskonnatöö vahendid. Heaoluplaan edastatakse </w:t>
      </w:r>
      <w:r w:rsidR="20BB2646" w:rsidRPr="7A3DEBF5">
        <w:rPr>
          <w:rFonts w:ascii="Times New Roman" w:hAnsi="Times New Roman"/>
          <w:sz w:val="24"/>
          <w:szCs w:val="24"/>
        </w:rPr>
        <w:t>heaolu infosüsteemis</w:t>
      </w:r>
      <w:r w:rsidRPr="7A3DEBF5">
        <w:rPr>
          <w:rFonts w:ascii="Times New Roman" w:hAnsi="Times New Roman"/>
          <w:sz w:val="24"/>
          <w:szCs w:val="24"/>
        </w:rPr>
        <w:t xml:space="preserve"> </w:t>
      </w:r>
      <w:proofErr w:type="spellStart"/>
      <w:r w:rsidRPr="7A3DEBF5">
        <w:rPr>
          <w:rFonts w:ascii="Times New Roman" w:hAnsi="Times New Roman"/>
          <w:sz w:val="24"/>
          <w:szCs w:val="24"/>
        </w:rPr>
        <w:t>TIS-i</w:t>
      </w:r>
      <w:proofErr w:type="spellEnd"/>
      <w:r w:rsidRPr="7A3DEBF5">
        <w:rPr>
          <w:rFonts w:ascii="Times New Roman" w:hAnsi="Times New Roman"/>
          <w:sz w:val="24"/>
          <w:szCs w:val="24"/>
        </w:rPr>
        <w:t xml:space="preserve">. Tööprotsessi toetamiseks </w:t>
      </w:r>
      <w:r w:rsidR="68C4FAB0" w:rsidRPr="7A3DEBF5">
        <w:rPr>
          <w:rFonts w:ascii="Times New Roman" w:hAnsi="Times New Roman"/>
          <w:sz w:val="24"/>
          <w:szCs w:val="24"/>
        </w:rPr>
        <w:t>on</w:t>
      </w:r>
      <w:r w:rsidR="3CB3827F" w:rsidRPr="7A3DEBF5">
        <w:rPr>
          <w:rFonts w:ascii="Times New Roman" w:hAnsi="Times New Roman"/>
          <w:sz w:val="24"/>
          <w:szCs w:val="24"/>
        </w:rPr>
        <w:t xml:space="preserve"> võimalik</w:t>
      </w:r>
      <w:r w:rsidR="68C4FAB0" w:rsidRPr="7A3DEBF5">
        <w:rPr>
          <w:rFonts w:ascii="Times New Roman" w:hAnsi="Times New Roman"/>
          <w:sz w:val="24"/>
          <w:szCs w:val="24"/>
        </w:rPr>
        <w:t xml:space="preserve"> </w:t>
      </w:r>
      <w:r w:rsidRPr="7A3DEBF5">
        <w:rPr>
          <w:rFonts w:ascii="Times New Roman" w:hAnsi="Times New Roman"/>
          <w:sz w:val="24"/>
          <w:szCs w:val="24"/>
        </w:rPr>
        <w:t>olemasoleva</w:t>
      </w:r>
      <w:r w:rsidR="704BE6B0" w:rsidRPr="7A3DEBF5">
        <w:rPr>
          <w:rFonts w:ascii="Times New Roman" w:hAnsi="Times New Roman"/>
          <w:sz w:val="24"/>
          <w:szCs w:val="24"/>
        </w:rPr>
        <w:t>d</w:t>
      </w:r>
      <w:r w:rsidRPr="7A3DEBF5">
        <w:rPr>
          <w:rFonts w:ascii="Times New Roman" w:hAnsi="Times New Roman"/>
          <w:sz w:val="24"/>
          <w:szCs w:val="24"/>
        </w:rPr>
        <w:t xml:space="preserve"> keskse</w:t>
      </w:r>
      <w:r w:rsidR="237AE79B" w:rsidRPr="7A3DEBF5">
        <w:rPr>
          <w:rFonts w:ascii="Times New Roman" w:hAnsi="Times New Roman"/>
          <w:sz w:val="24"/>
          <w:szCs w:val="24"/>
        </w:rPr>
        <w:t>d</w:t>
      </w:r>
      <w:r w:rsidRPr="7A3DEBF5">
        <w:rPr>
          <w:rFonts w:ascii="Times New Roman" w:hAnsi="Times New Roman"/>
          <w:sz w:val="24"/>
          <w:szCs w:val="24"/>
        </w:rPr>
        <w:t xml:space="preserve"> infosüsteemid</w:t>
      </w:r>
      <w:r w:rsidR="39D112A2" w:rsidRPr="7A3DEBF5">
        <w:rPr>
          <w:rFonts w:ascii="Times New Roman" w:hAnsi="Times New Roman"/>
          <w:sz w:val="24"/>
          <w:szCs w:val="24"/>
        </w:rPr>
        <w:t xml:space="preserve"> ja digilahendused (</w:t>
      </w:r>
      <w:r w:rsidRPr="7A3DEBF5">
        <w:rPr>
          <w:rFonts w:ascii="Times New Roman" w:hAnsi="Times New Roman"/>
          <w:sz w:val="24"/>
          <w:szCs w:val="24"/>
        </w:rPr>
        <w:t>tervisejuhtimise töölau</w:t>
      </w:r>
      <w:r w:rsidR="5083B082" w:rsidRPr="7A3DEBF5">
        <w:rPr>
          <w:rFonts w:ascii="Times New Roman" w:hAnsi="Times New Roman"/>
          <w:sz w:val="24"/>
          <w:szCs w:val="24"/>
        </w:rPr>
        <w:t>d</w:t>
      </w:r>
      <w:r w:rsidRPr="7A3DEBF5">
        <w:rPr>
          <w:rFonts w:ascii="Times New Roman" w:hAnsi="Times New Roman"/>
          <w:sz w:val="24"/>
          <w:szCs w:val="24"/>
        </w:rPr>
        <w:t xml:space="preserve"> (TJT), sotsiaalhoolekande </w:t>
      </w:r>
      <w:r w:rsidR="0457F4BA" w:rsidRPr="7A3DEBF5">
        <w:rPr>
          <w:rFonts w:ascii="Times New Roman" w:hAnsi="Times New Roman"/>
          <w:sz w:val="24"/>
          <w:szCs w:val="24"/>
        </w:rPr>
        <w:t xml:space="preserve">infosüsteemid </w:t>
      </w:r>
      <w:r w:rsidRPr="7A3DEBF5">
        <w:rPr>
          <w:rFonts w:ascii="Times New Roman" w:hAnsi="Times New Roman"/>
          <w:sz w:val="24"/>
          <w:szCs w:val="24"/>
        </w:rPr>
        <w:t>(STAR2</w:t>
      </w:r>
      <w:r w:rsidR="028C4548" w:rsidRPr="7A3DEBF5">
        <w:rPr>
          <w:rFonts w:ascii="Times New Roman" w:hAnsi="Times New Roman"/>
          <w:sz w:val="24"/>
          <w:szCs w:val="24"/>
        </w:rPr>
        <w:t>, SKAIS2</w:t>
      </w:r>
      <w:r w:rsidRPr="7A3DEBF5">
        <w:rPr>
          <w:rFonts w:ascii="Times New Roman" w:hAnsi="Times New Roman"/>
          <w:sz w:val="24"/>
          <w:szCs w:val="24"/>
        </w:rPr>
        <w:t>) ja perearsti infosüsteemi platvorm (PAI</w:t>
      </w:r>
      <w:r w:rsidR="3A472A47" w:rsidRPr="7A3DEBF5">
        <w:rPr>
          <w:rFonts w:ascii="Times New Roman" w:hAnsi="Times New Roman"/>
          <w:sz w:val="24"/>
          <w:szCs w:val="24"/>
        </w:rPr>
        <w:t>)</w:t>
      </w:r>
      <w:r w:rsidR="2D829418" w:rsidRPr="7A3DEBF5">
        <w:rPr>
          <w:rFonts w:ascii="Times New Roman" w:hAnsi="Times New Roman"/>
          <w:sz w:val="24"/>
          <w:szCs w:val="24"/>
        </w:rPr>
        <w:t xml:space="preserve"> </w:t>
      </w:r>
      <w:proofErr w:type="spellStart"/>
      <w:r w:rsidR="2D829418" w:rsidRPr="7A3DEBF5">
        <w:rPr>
          <w:rFonts w:ascii="Times New Roman" w:hAnsi="Times New Roman"/>
          <w:sz w:val="24"/>
          <w:szCs w:val="24"/>
        </w:rPr>
        <w:t>liidestada</w:t>
      </w:r>
      <w:proofErr w:type="spellEnd"/>
      <w:r w:rsidR="2D829418" w:rsidRPr="7A3DEBF5">
        <w:rPr>
          <w:rFonts w:ascii="Times New Roman" w:hAnsi="Times New Roman"/>
          <w:sz w:val="24"/>
          <w:szCs w:val="24"/>
        </w:rPr>
        <w:t xml:space="preserve"> uue andmekoguga</w:t>
      </w:r>
      <w:r w:rsidRPr="7A3DEBF5">
        <w:rPr>
          <w:rFonts w:ascii="Times New Roman" w:hAnsi="Times New Roman"/>
          <w:sz w:val="24"/>
          <w:szCs w:val="24"/>
        </w:rPr>
        <w:t xml:space="preserve">, mis võimaldab </w:t>
      </w:r>
      <w:proofErr w:type="spellStart"/>
      <w:r w:rsidRPr="7A3DEBF5">
        <w:rPr>
          <w:rFonts w:ascii="Times New Roman" w:hAnsi="Times New Roman"/>
          <w:sz w:val="24"/>
          <w:szCs w:val="24"/>
        </w:rPr>
        <w:t>teavitajal</w:t>
      </w:r>
      <w:proofErr w:type="spellEnd"/>
      <w:r w:rsidRPr="7A3DEBF5">
        <w:rPr>
          <w:rFonts w:ascii="Times New Roman" w:hAnsi="Times New Roman"/>
          <w:sz w:val="24"/>
          <w:szCs w:val="24"/>
        </w:rPr>
        <w:t xml:space="preserve"> täita märkamislehe oma igapäevases töökeskkonnas</w:t>
      </w:r>
      <w:r w:rsidR="1A2E519A" w:rsidRPr="7A3DEBF5">
        <w:rPr>
          <w:rFonts w:ascii="Times New Roman" w:hAnsi="Times New Roman"/>
          <w:sz w:val="24"/>
          <w:szCs w:val="24"/>
        </w:rPr>
        <w:t>.</w:t>
      </w:r>
      <w:r w:rsidR="7AE9E8CE" w:rsidRPr="7A3DEBF5">
        <w:rPr>
          <w:rFonts w:ascii="Times New Roman" w:hAnsi="Times New Roman"/>
          <w:sz w:val="24"/>
          <w:szCs w:val="24"/>
        </w:rPr>
        <w:t xml:space="preserve"> Lahendus eeldab i</w:t>
      </w:r>
      <w:r w:rsidR="1255E8B5" w:rsidRPr="7A3DEBF5">
        <w:rPr>
          <w:rFonts w:ascii="Times New Roman" w:hAnsi="Times New Roman"/>
          <w:sz w:val="24"/>
          <w:szCs w:val="24"/>
        </w:rPr>
        <w:t>siku</w:t>
      </w:r>
      <w:r w:rsidR="7AE9E8CE" w:rsidRPr="7A3DEBF5">
        <w:rPr>
          <w:rFonts w:ascii="Times New Roman" w:hAnsi="Times New Roman"/>
          <w:sz w:val="24"/>
          <w:szCs w:val="24"/>
        </w:rPr>
        <w:t xml:space="preserve">põhist ligipääsuhaldust </w:t>
      </w:r>
      <w:r w:rsidR="3C4BBBA0" w:rsidRPr="7A3DEBF5">
        <w:rPr>
          <w:rFonts w:ascii="Times New Roman" w:hAnsi="Times New Roman"/>
          <w:sz w:val="24"/>
          <w:szCs w:val="24"/>
        </w:rPr>
        <w:t>ja</w:t>
      </w:r>
      <w:r w:rsidR="7AE9E8CE" w:rsidRPr="7A3DEBF5">
        <w:rPr>
          <w:rFonts w:ascii="Times New Roman" w:hAnsi="Times New Roman"/>
          <w:sz w:val="24"/>
          <w:szCs w:val="24"/>
        </w:rPr>
        <w:t xml:space="preserve"> kasutajaliideseid, mis toetavad uute protsesside kasutamist igapäevatöös.</w:t>
      </w:r>
      <w:r w:rsidR="6A2847CC" w:rsidRPr="7E2057DD">
        <w:rPr>
          <w:rFonts w:ascii="Times New Roman" w:hAnsi="Times New Roman"/>
          <w:sz w:val="24"/>
          <w:szCs w:val="24"/>
        </w:rPr>
        <w:t xml:space="preserve"> </w:t>
      </w:r>
      <w:r w:rsidR="38BFABAF" w:rsidRPr="38CD7A61">
        <w:rPr>
          <w:rFonts w:ascii="Times New Roman" w:hAnsi="Times New Roman"/>
          <w:sz w:val="24"/>
          <w:szCs w:val="24"/>
        </w:rPr>
        <w:t>Vastavalt heale arendustavale,</w:t>
      </w:r>
      <w:r w:rsidR="38BFABAF" w:rsidRPr="6AFEBDB7">
        <w:rPr>
          <w:rFonts w:ascii="Times New Roman" w:hAnsi="Times New Roman"/>
          <w:sz w:val="24"/>
          <w:szCs w:val="24"/>
        </w:rPr>
        <w:t xml:space="preserve"> viiakse enne reaalseid arendustöid </w:t>
      </w:r>
      <w:r w:rsidR="38BFABAF" w:rsidRPr="1B0EBE30">
        <w:rPr>
          <w:rFonts w:ascii="Times New Roman" w:hAnsi="Times New Roman"/>
          <w:sz w:val="24"/>
          <w:szCs w:val="24"/>
        </w:rPr>
        <w:t xml:space="preserve">läbi </w:t>
      </w:r>
      <w:r w:rsidR="38BFABAF" w:rsidRPr="325CF409">
        <w:rPr>
          <w:rFonts w:ascii="Times New Roman" w:hAnsi="Times New Roman"/>
          <w:sz w:val="24"/>
          <w:szCs w:val="24"/>
        </w:rPr>
        <w:t xml:space="preserve">täpsem </w:t>
      </w:r>
      <w:r w:rsidR="07C5D549" w:rsidRPr="3FBE0556">
        <w:rPr>
          <w:rFonts w:ascii="Times New Roman" w:hAnsi="Times New Roman"/>
          <w:sz w:val="24"/>
          <w:szCs w:val="24"/>
        </w:rPr>
        <w:t>süsteemi</w:t>
      </w:r>
      <w:r w:rsidR="38BFABAF" w:rsidRPr="3FBE0556">
        <w:rPr>
          <w:rFonts w:ascii="Times New Roman" w:hAnsi="Times New Roman"/>
          <w:sz w:val="24"/>
          <w:szCs w:val="24"/>
        </w:rPr>
        <w:t>analüüs</w:t>
      </w:r>
      <w:r w:rsidR="38BFABAF" w:rsidRPr="325CF409">
        <w:rPr>
          <w:rFonts w:ascii="Times New Roman" w:hAnsi="Times New Roman"/>
          <w:sz w:val="24"/>
          <w:szCs w:val="24"/>
        </w:rPr>
        <w:t xml:space="preserve">, mille </w:t>
      </w:r>
      <w:r w:rsidR="38BFABAF" w:rsidRPr="3EE53A91">
        <w:rPr>
          <w:rFonts w:ascii="Times New Roman" w:hAnsi="Times New Roman"/>
          <w:sz w:val="24"/>
          <w:szCs w:val="24"/>
        </w:rPr>
        <w:t xml:space="preserve">käigus kaasatakse </w:t>
      </w:r>
      <w:r w:rsidR="38BFABAF" w:rsidRPr="573E7515">
        <w:rPr>
          <w:rFonts w:ascii="Times New Roman" w:hAnsi="Times New Roman"/>
          <w:sz w:val="24"/>
          <w:szCs w:val="24"/>
        </w:rPr>
        <w:t>kõikide</w:t>
      </w:r>
      <w:r w:rsidR="38BFABAF" w:rsidRPr="3EE53A91">
        <w:rPr>
          <w:rFonts w:ascii="Times New Roman" w:hAnsi="Times New Roman"/>
          <w:sz w:val="24"/>
          <w:szCs w:val="24"/>
        </w:rPr>
        <w:t xml:space="preserve"> seotud </w:t>
      </w:r>
      <w:r w:rsidR="38BFABAF" w:rsidRPr="7316D115">
        <w:rPr>
          <w:rFonts w:ascii="Times New Roman" w:hAnsi="Times New Roman"/>
          <w:sz w:val="24"/>
          <w:szCs w:val="24"/>
        </w:rPr>
        <w:t xml:space="preserve">infosüsteemidega </w:t>
      </w:r>
      <w:r w:rsidR="6C85030B" w:rsidRPr="66BAC843">
        <w:rPr>
          <w:rFonts w:ascii="Times New Roman" w:hAnsi="Times New Roman"/>
          <w:sz w:val="24"/>
          <w:szCs w:val="24"/>
        </w:rPr>
        <w:t>(TIS, STAR2, SKAIS2</w:t>
      </w:r>
      <w:r w:rsidR="6C85030B" w:rsidRPr="453C8647">
        <w:rPr>
          <w:rFonts w:ascii="Times New Roman" w:hAnsi="Times New Roman"/>
          <w:sz w:val="24"/>
          <w:szCs w:val="24"/>
        </w:rPr>
        <w:t>)</w:t>
      </w:r>
      <w:r w:rsidR="38BFABAF" w:rsidRPr="66BAC843">
        <w:rPr>
          <w:rFonts w:ascii="Times New Roman" w:hAnsi="Times New Roman"/>
          <w:sz w:val="24"/>
          <w:szCs w:val="24"/>
        </w:rPr>
        <w:t xml:space="preserve"> </w:t>
      </w:r>
      <w:r w:rsidR="38BFABAF" w:rsidRPr="7316D115">
        <w:rPr>
          <w:rFonts w:ascii="Times New Roman" w:hAnsi="Times New Roman"/>
          <w:sz w:val="24"/>
          <w:szCs w:val="24"/>
        </w:rPr>
        <w:t>seotu</w:t>
      </w:r>
      <w:r w:rsidR="5BD39F49" w:rsidRPr="7316D115">
        <w:rPr>
          <w:rFonts w:ascii="Times New Roman" w:hAnsi="Times New Roman"/>
          <w:sz w:val="24"/>
          <w:szCs w:val="24"/>
        </w:rPr>
        <w:t>d asutused</w:t>
      </w:r>
      <w:r w:rsidR="5BD39F49" w:rsidRPr="0AF199C9">
        <w:rPr>
          <w:rFonts w:ascii="Times New Roman" w:hAnsi="Times New Roman"/>
          <w:sz w:val="24"/>
          <w:szCs w:val="24"/>
        </w:rPr>
        <w:t xml:space="preserve"> ning </w:t>
      </w:r>
      <w:r w:rsidR="5BD39F49" w:rsidRPr="168D37EF">
        <w:rPr>
          <w:rFonts w:ascii="Times New Roman" w:hAnsi="Times New Roman"/>
          <w:sz w:val="24"/>
          <w:szCs w:val="24"/>
        </w:rPr>
        <w:t xml:space="preserve">pannakse täpsemalt paika </w:t>
      </w:r>
      <w:r w:rsidR="5BD39F49" w:rsidRPr="49AF20E6">
        <w:rPr>
          <w:rFonts w:ascii="Times New Roman" w:hAnsi="Times New Roman"/>
          <w:sz w:val="24"/>
          <w:szCs w:val="24"/>
        </w:rPr>
        <w:t xml:space="preserve">tööd, mida on vaja arenduste </w:t>
      </w:r>
      <w:r w:rsidR="5BD39F49" w:rsidRPr="253AFCDD">
        <w:rPr>
          <w:rFonts w:ascii="Times New Roman" w:hAnsi="Times New Roman"/>
          <w:sz w:val="24"/>
          <w:szCs w:val="24"/>
        </w:rPr>
        <w:t>elluviimise</w:t>
      </w:r>
      <w:r w:rsidR="1F8B0D64" w:rsidRPr="253AFCDD">
        <w:rPr>
          <w:rFonts w:ascii="Times New Roman" w:hAnsi="Times New Roman"/>
          <w:sz w:val="24"/>
          <w:szCs w:val="24"/>
        </w:rPr>
        <w:t>ks</w:t>
      </w:r>
      <w:r w:rsidR="5BD39F49" w:rsidRPr="253AFCDD">
        <w:rPr>
          <w:rFonts w:ascii="Times New Roman" w:hAnsi="Times New Roman"/>
          <w:sz w:val="24"/>
          <w:szCs w:val="24"/>
        </w:rPr>
        <w:t xml:space="preserve"> teha.</w:t>
      </w:r>
      <w:r w:rsidR="5BD39F49" w:rsidRPr="5D4F7057">
        <w:rPr>
          <w:rFonts w:ascii="Times New Roman" w:hAnsi="Times New Roman"/>
          <w:sz w:val="24"/>
          <w:szCs w:val="24"/>
        </w:rPr>
        <w:t xml:space="preserve"> </w:t>
      </w:r>
      <w:r w:rsidR="6A2847CC" w:rsidRPr="7E2057DD">
        <w:rPr>
          <w:rFonts w:ascii="Times New Roman" w:hAnsi="Times New Roman"/>
          <w:sz w:val="24"/>
          <w:szCs w:val="24"/>
        </w:rPr>
        <w:t xml:space="preserve"> </w:t>
      </w:r>
      <w:r w:rsidR="3F9D7BC9" w:rsidRPr="4BAD9926">
        <w:rPr>
          <w:rFonts w:ascii="Times New Roman" w:hAnsi="Times New Roman"/>
          <w:sz w:val="24"/>
          <w:szCs w:val="24"/>
        </w:rPr>
        <w:t>Tööde käigus selgub ka täpsem arendusmaht.</w:t>
      </w:r>
      <w:r w:rsidR="00744E3E">
        <w:rPr>
          <w:rFonts w:ascii="Times New Roman" w:hAnsi="Times New Roman"/>
          <w:sz w:val="24"/>
          <w:szCs w:val="24"/>
        </w:rPr>
        <w:t xml:space="preserve"> </w:t>
      </w:r>
      <w:r w:rsidR="5880EF66" w:rsidRPr="4BAD9926">
        <w:rPr>
          <w:rFonts w:ascii="Times New Roman" w:hAnsi="Times New Roman"/>
          <w:sz w:val="24"/>
          <w:szCs w:val="24"/>
        </w:rPr>
        <w:t xml:space="preserve">Arendustööd viiakse ellu seotud osapoolte kokkuleppel </w:t>
      </w:r>
      <w:proofErr w:type="spellStart"/>
      <w:r w:rsidR="5880EF66" w:rsidRPr="68656F80">
        <w:rPr>
          <w:rFonts w:ascii="Times New Roman" w:hAnsi="Times New Roman"/>
          <w:sz w:val="24"/>
          <w:szCs w:val="24"/>
        </w:rPr>
        <w:t>paikapandud</w:t>
      </w:r>
      <w:proofErr w:type="spellEnd"/>
      <w:r w:rsidR="5880EF66" w:rsidRPr="68656F80">
        <w:rPr>
          <w:rFonts w:ascii="Times New Roman" w:hAnsi="Times New Roman"/>
          <w:sz w:val="24"/>
          <w:szCs w:val="24"/>
        </w:rPr>
        <w:t xml:space="preserve"> juhtimisstruktuuride</w:t>
      </w:r>
      <w:r w:rsidR="1A4443F4" w:rsidRPr="68656F80">
        <w:rPr>
          <w:rFonts w:ascii="Times New Roman" w:hAnsi="Times New Roman"/>
          <w:sz w:val="24"/>
          <w:szCs w:val="24"/>
        </w:rPr>
        <w:t xml:space="preserve">, vastutuse </w:t>
      </w:r>
      <w:r w:rsidR="1A4443F4" w:rsidRPr="45808AF7">
        <w:rPr>
          <w:rFonts w:ascii="Times New Roman" w:hAnsi="Times New Roman"/>
          <w:sz w:val="24"/>
          <w:szCs w:val="24"/>
        </w:rPr>
        <w:t>jaotuse ja finantseerimisallikatega.</w:t>
      </w:r>
    </w:p>
    <w:p w14:paraId="7486CF89" w14:textId="77777777" w:rsidR="004B3FAA" w:rsidRDefault="004B3FAA" w:rsidP="007F5068">
      <w:pPr>
        <w:rPr>
          <w:rFonts w:ascii="Times New Roman" w:hAnsi="Times New Roman"/>
          <w:sz w:val="24"/>
          <w:szCs w:val="24"/>
        </w:rPr>
      </w:pPr>
    </w:p>
    <w:p w14:paraId="6499946F" w14:textId="44A917CF" w:rsidR="7E2057DD" w:rsidRDefault="1386F9B5" w:rsidP="7E2057DD">
      <w:pPr>
        <w:rPr>
          <w:rFonts w:ascii="Times New Roman" w:hAnsi="Times New Roman"/>
          <w:sz w:val="24"/>
          <w:szCs w:val="24"/>
        </w:rPr>
      </w:pPr>
      <w:r w:rsidRPr="7A3DEBF5">
        <w:rPr>
          <w:rFonts w:ascii="Times New Roman" w:hAnsi="Times New Roman"/>
          <w:sz w:val="24"/>
          <w:szCs w:val="24"/>
        </w:rPr>
        <w:t xml:space="preserve">Teises etapis arendatakse välja </w:t>
      </w:r>
      <w:proofErr w:type="spellStart"/>
      <w:r w:rsidRPr="7A3DEBF5">
        <w:rPr>
          <w:rFonts w:ascii="Times New Roman" w:hAnsi="Times New Roman"/>
          <w:sz w:val="24"/>
          <w:szCs w:val="24"/>
        </w:rPr>
        <w:t>liidestused</w:t>
      </w:r>
      <w:proofErr w:type="spellEnd"/>
      <w:r w:rsidRPr="7A3DEBF5">
        <w:rPr>
          <w:rFonts w:ascii="Times New Roman" w:hAnsi="Times New Roman"/>
          <w:sz w:val="24"/>
          <w:szCs w:val="24"/>
        </w:rPr>
        <w:t>, mis võimaldavad andmete vahetamist tervis</w:t>
      </w:r>
      <w:r w:rsidR="21C1DEC2" w:rsidRPr="7A3DEBF5">
        <w:rPr>
          <w:rFonts w:ascii="Times New Roman" w:hAnsi="Times New Roman"/>
          <w:sz w:val="24"/>
          <w:szCs w:val="24"/>
        </w:rPr>
        <w:t>e-</w:t>
      </w:r>
      <w:r w:rsidRPr="7A3DEBF5">
        <w:rPr>
          <w:rFonts w:ascii="Times New Roman" w:hAnsi="Times New Roman"/>
          <w:sz w:val="24"/>
          <w:szCs w:val="24"/>
        </w:rPr>
        <w:t xml:space="preserve"> ja sotsiaalvaldkonna süsteemide vahel (sh STAR</w:t>
      </w:r>
      <w:r w:rsidR="1D54B7E1" w:rsidRPr="7A3DEBF5">
        <w:rPr>
          <w:rFonts w:ascii="Times New Roman" w:hAnsi="Times New Roman"/>
          <w:sz w:val="24"/>
          <w:szCs w:val="24"/>
        </w:rPr>
        <w:t>2, SKAIS2</w:t>
      </w:r>
      <w:r w:rsidRPr="7A3DEBF5">
        <w:rPr>
          <w:rFonts w:ascii="Times New Roman" w:hAnsi="Times New Roman"/>
          <w:sz w:val="24"/>
          <w:szCs w:val="24"/>
        </w:rPr>
        <w:t xml:space="preserve"> ja Tervisekassa andmekogu). </w:t>
      </w:r>
      <w:proofErr w:type="spellStart"/>
      <w:r w:rsidRPr="7A3DEBF5">
        <w:rPr>
          <w:rFonts w:ascii="Times New Roman" w:hAnsi="Times New Roman"/>
          <w:sz w:val="24"/>
          <w:szCs w:val="24"/>
        </w:rPr>
        <w:t>Liidestus</w:t>
      </w:r>
      <w:proofErr w:type="spellEnd"/>
      <w:r w:rsidRPr="7A3DEBF5">
        <w:rPr>
          <w:rFonts w:ascii="Times New Roman" w:hAnsi="Times New Roman"/>
          <w:sz w:val="24"/>
          <w:szCs w:val="24"/>
        </w:rPr>
        <w:t xml:space="preserve"> võimaldab </w:t>
      </w:r>
      <w:r w:rsidR="2CAE43A6" w:rsidRPr="7A3DEBF5">
        <w:rPr>
          <w:rFonts w:ascii="Times New Roman" w:hAnsi="Times New Roman"/>
          <w:sz w:val="24"/>
          <w:szCs w:val="24"/>
        </w:rPr>
        <w:t xml:space="preserve">tervise- ja </w:t>
      </w:r>
      <w:r w:rsidRPr="7A3DEBF5">
        <w:rPr>
          <w:rFonts w:ascii="Times New Roman" w:hAnsi="Times New Roman"/>
          <w:sz w:val="24"/>
          <w:szCs w:val="24"/>
        </w:rPr>
        <w:t>sotsiaalvaldkonna andmete piiratud ristkasutust ning vähendab dubleerivat andmesisestust ja hindamist.</w:t>
      </w:r>
    </w:p>
    <w:p w14:paraId="48D652FB" w14:textId="77777777" w:rsidR="00591608" w:rsidRDefault="00591608" w:rsidP="007F5068">
      <w:pPr>
        <w:rPr>
          <w:rFonts w:ascii="Times New Roman" w:hAnsi="Times New Roman"/>
          <w:sz w:val="24"/>
          <w:szCs w:val="24"/>
        </w:rPr>
      </w:pPr>
    </w:p>
    <w:p w14:paraId="4E474B8E" w14:textId="4E8DFA7C" w:rsidR="00591608" w:rsidRDefault="00591608" w:rsidP="007F5068">
      <w:pPr>
        <w:rPr>
          <w:rFonts w:ascii="Times New Roman" w:hAnsi="Times New Roman"/>
          <w:sz w:val="24"/>
          <w:szCs w:val="24"/>
        </w:rPr>
      </w:pPr>
      <w:r w:rsidRPr="00591608">
        <w:rPr>
          <w:rFonts w:ascii="Times New Roman" w:hAnsi="Times New Roman"/>
          <w:sz w:val="24"/>
          <w:szCs w:val="24"/>
        </w:rPr>
        <w:t>Infotehnoloogilised arendused kavandatakse ja rakendatakse viisil, mis võimaldab üleminekuperioodil olemasolevate teenuste ja infosüsteemide paralleelset toimimist, vältides teenuse katkemist või ligipääsu kaotust inimeste jaoks, kes on juba süsteemis või saavad teenuseid varasema korralduse alusel.</w:t>
      </w:r>
    </w:p>
    <w:p w14:paraId="668351AD" w14:textId="77777777" w:rsidR="00144CC6" w:rsidRDefault="00144CC6" w:rsidP="007F5068">
      <w:pPr>
        <w:rPr>
          <w:rFonts w:ascii="Times New Roman" w:hAnsi="Times New Roman"/>
          <w:sz w:val="24"/>
          <w:szCs w:val="24"/>
        </w:rPr>
      </w:pPr>
    </w:p>
    <w:p w14:paraId="4C1E49A6" w14:textId="02BDD04A" w:rsidR="00144CC6" w:rsidRPr="00144CC6" w:rsidRDefault="10F1773E" w:rsidP="007F5068">
      <w:pPr>
        <w:rPr>
          <w:rFonts w:ascii="Times New Roman" w:hAnsi="Times New Roman"/>
          <w:sz w:val="24"/>
          <w:szCs w:val="24"/>
        </w:rPr>
      </w:pPr>
      <w:r w:rsidRPr="7A3DEBF5">
        <w:rPr>
          <w:rFonts w:ascii="Times New Roman" w:hAnsi="Times New Roman"/>
          <w:sz w:val="24"/>
          <w:szCs w:val="24"/>
        </w:rPr>
        <w:t xml:space="preserve">Muudatus mõjutab eelkõige </w:t>
      </w:r>
      <w:proofErr w:type="spellStart"/>
      <w:r w:rsidRPr="7A3DEBF5">
        <w:rPr>
          <w:rFonts w:ascii="Times New Roman" w:hAnsi="Times New Roman"/>
          <w:sz w:val="24"/>
          <w:szCs w:val="24"/>
        </w:rPr>
        <w:t>TEHIKut</w:t>
      </w:r>
      <w:proofErr w:type="spellEnd"/>
      <w:r w:rsidRPr="7A3DEBF5">
        <w:rPr>
          <w:rFonts w:ascii="Times New Roman" w:hAnsi="Times New Roman"/>
          <w:sz w:val="24"/>
          <w:szCs w:val="24"/>
        </w:rPr>
        <w:t>, kes vastutab arenduste elluviimise eest, kuid ka Tervisekassat</w:t>
      </w:r>
      <w:r w:rsidR="657E8A5E" w:rsidRPr="7A3DEBF5">
        <w:rPr>
          <w:rFonts w:ascii="Times New Roman" w:hAnsi="Times New Roman"/>
          <w:sz w:val="24"/>
          <w:szCs w:val="24"/>
        </w:rPr>
        <w:t xml:space="preserve"> ja </w:t>
      </w:r>
      <w:r w:rsidR="5CC8CC69" w:rsidRPr="7A3DEBF5">
        <w:rPr>
          <w:rFonts w:ascii="Times New Roman" w:hAnsi="Times New Roman"/>
          <w:sz w:val="24"/>
          <w:szCs w:val="24"/>
        </w:rPr>
        <w:t>Sotsiaalkindlustusametit</w:t>
      </w:r>
      <w:r w:rsidR="00D6968F" w:rsidRPr="7A3DEBF5">
        <w:rPr>
          <w:rFonts w:ascii="Times New Roman" w:hAnsi="Times New Roman"/>
          <w:sz w:val="24"/>
          <w:szCs w:val="24"/>
        </w:rPr>
        <w:t>.</w:t>
      </w:r>
      <w:r w:rsidRPr="7A3DEBF5">
        <w:rPr>
          <w:rFonts w:ascii="Times New Roman" w:hAnsi="Times New Roman"/>
          <w:sz w:val="24"/>
          <w:szCs w:val="24"/>
        </w:rPr>
        <w:t xml:space="preserve"> </w:t>
      </w:r>
      <w:r w:rsidR="56178B35" w:rsidRPr="7A3DEBF5">
        <w:rPr>
          <w:rFonts w:ascii="Times New Roman" w:hAnsi="Times New Roman"/>
          <w:sz w:val="24"/>
          <w:szCs w:val="24"/>
        </w:rPr>
        <w:t>Uued infotehnoloogilised lah</w:t>
      </w:r>
      <w:r w:rsidRPr="7A3DEBF5">
        <w:rPr>
          <w:rFonts w:ascii="Times New Roman" w:hAnsi="Times New Roman"/>
          <w:sz w:val="24"/>
          <w:szCs w:val="24"/>
        </w:rPr>
        <w:t xml:space="preserve">endused eeldavad süsteemide koostoime tagamist ning olemasolevate lahenduste kohandamist. </w:t>
      </w:r>
      <w:r w:rsidR="436DE2D2" w:rsidRPr="7A3DEBF5">
        <w:rPr>
          <w:rFonts w:ascii="Times New Roman" w:hAnsi="Times New Roman"/>
          <w:sz w:val="24"/>
          <w:szCs w:val="24"/>
        </w:rPr>
        <w:t xml:space="preserve">Lahenduse eesmärk on tagada, et andmeid sisestatakse võimalikult suures ulatuses üks kord ning neid kasutatakse </w:t>
      </w:r>
      <w:r w:rsidR="1A543F0A" w:rsidRPr="7A3DEBF5">
        <w:rPr>
          <w:rFonts w:ascii="Times New Roman" w:hAnsi="Times New Roman"/>
          <w:sz w:val="24"/>
          <w:szCs w:val="24"/>
        </w:rPr>
        <w:t>korduvalt</w:t>
      </w:r>
      <w:r w:rsidR="436DE2D2" w:rsidRPr="7A3DEBF5">
        <w:rPr>
          <w:rFonts w:ascii="Times New Roman" w:hAnsi="Times New Roman"/>
          <w:sz w:val="24"/>
          <w:szCs w:val="24"/>
        </w:rPr>
        <w:t xml:space="preserve"> erinevates tööprotsessides.</w:t>
      </w:r>
      <w:r w:rsidR="1D737527" w:rsidRPr="7A3DEBF5">
        <w:rPr>
          <w:rFonts w:ascii="Times New Roman" w:hAnsi="Times New Roman"/>
          <w:sz w:val="24"/>
          <w:szCs w:val="24"/>
        </w:rPr>
        <w:t xml:space="preserve"> Inimesele tagatakse juurdepääs teda puudutavale infole terviseportaali kaudu, mis suurendab läbipaistvust ja toetab inimese aktiivset rolli oma tervise ja heaolu juhtimisel.</w:t>
      </w:r>
      <w:r w:rsidRPr="7A3DEBF5">
        <w:rPr>
          <w:rFonts w:ascii="Times New Roman" w:hAnsi="Times New Roman"/>
          <w:sz w:val="24"/>
          <w:szCs w:val="24"/>
        </w:rPr>
        <w:t xml:space="preserve"> Lisaks andmevahetuse lahendustele on vajalik arendada juhtimisandmeid ja analüütilisi tööriistu, mis võimaldavad jälgida riskirühmi, teenuste kasutust </w:t>
      </w:r>
      <w:r w:rsidR="70744BCF" w:rsidRPr="7A3DEBF5">
        <w:rPr>
          <w:rFonts w:ascii="Times New Roman" w:hAnsi="Times New Roman"/>
          <w:sz w:val="24"/>
          <w:szCs w:val="24"/>
        </w:rPr>
        <w:t>ja</w:t>
      </w:r>
      <w:r w:rsidRPr="7A3DEBF5">
        <w:rPr>
          <w:rFonts w:ascii="Times New Roman" w:hAnsi="Times New Roman"/>
          <w:sz w:val="24"/>
          <w:szCs w:val="24"/>
        </w:rPr>
        <w:t xml:space="preserve"> piirkondlike eesmärkide täitmist (seos heaoluprofiili ja </w:t>
      </w:r>
      <w:proofErr w:type="spellStart"/>
      <w:r w:rsidRPr="7A3DEBF5">
        <w:rPr>
          <w:rFonts w:ascii="Times New Roman" w:hAnsi="Times New Roman"/>
          <w:sz w:val="24"/>
          <w:szCs w:val="24"/>
        </w:rPr>
        <w:t>TERVIKu</w:t>
      </w:r>
      <w:proofErr w:type="spellEnd"/>
      <w:r w:rsidRPr="7A3DEBF5">
        <w:rPr>
          <w:rFonts w:ascii="Times New Roman" w:hAnsi="Times New Roman"/>
          <w:sz w:val="24"/>
          <w:szCs w:val="24"/>
        </w:rPr>
        <w:t xml:space="preserve"> tegevusega).</w:t>
      </w:r>
      <w:r w:rsidR="7B579DAB" w:rsidRPr="7A3DEBF5">
        <w:rPr>
          <w:rFonts w:ascii="Times New Roman" w:hAnsi="Times New Roman"/>
          <w:sz w:val="24"/>
          <w:szCs w:val="24"/>
        </w:rPr>
        <w:t xml:space="preserve"> </w:t>
      </w:r>
      <w:r w:rsidR="5C9EE08E" w:rsidRPr="7A3DEBF5">
        <w:rPr>
          <w:rFonts w:ascii="Times New Roman" w:hAnsi="Times New Roman"/>
          <w:sz w:val="24"/>
          <w:szCs w:val="24"/>
        </w:rPr>
        <w:t xml:space="preserve">Siin </w:t>
      </w:r>
      <w:r w:rsidR="747551B7" w:rsidRPr="7A3DEBF5">
        <w:rPr>
          <w:rFonts w:ascii="Times New Roman" w:hAnsi="Times New Roman"/>
          <w:sz w:val="24"/>
          <w:szCs w:val="24"/>
        </w:rPr>
        <w:t>kaasatakse</w:t>
      </w:r>
      <w:r w:rsidR="5C9EE08E" w:rsidRPr="7A3DEBF5">
        <w:rPr>
          <w:rFonts w:ascii="Times New Roman" w:hAnsi="Times New Roman"/>
          <w:sz w:val="24"/>
          <w:szCs w:val="24"/>
        </w:rPr>
        <w:t xml:space="preserve"> arendustesse eeskätt Tervisekassa, T</w:t>
      </w:r>
      <w:r w:rsidR="374DF378" w:rsidRPr="7A3DEBF5">
        <w:rPr>
          <w:rFonts w:ascii="Times New Roman" w:hAnsi="Times New Roman"/>
          <w:sz w:val="24"/>
          <w:szCs w:val="24"/>
        </w:rPr>
        <w:t xml:space="preserve">ervise </w:t>
      </w:r>
      <w:r w:rsidR="5C9EE08E" w:rsidRPr="7A3DEBF5">
        <w:rPr>
          <w:rFonts w:ascii="Times New Roman" w:hAnsi="Times New Roman"/>
          <w:sz w:val="24"/>
          <w:szCs w:val="24"/>
        </w:rPr>
        <w:t>A</w:t>
      </w:r>
      <w:r w:rsidR="374DF378" w:rsidRPr="7A3DEBF5">
        <w:rPr>
          <w:rFonts w:ascii="Times New Roman" w:hAnsi="Times New Roman"/>
          <w:sz w:val="24"/>
          <w:szCs w:val="24"/>
        </w:rPr>
        <w:t xml:space="preserve">rengu </w:t>
      </w:r>
      <w:r w:rsidR="5C9EE08E" w:rsidRPr="7A3DEBF5">
        <w:rPr>
          <w:rFonts w:ascii="Times New Roman" w:hAnsi="Times New Roman"/>
          <w:sz w:val="24"/>
          <w:szCs w:val="24"/>
        </w:rPr>
        <w:t>I</w:t>
      </w:r>
      <w:r w:rsidR="374DF378" w:rsidRPr="7A3DEBF5">
        <w:rPr>
          <w:rFonts w:ascii="Times New Roman" w:hAnsi="Times New Roman"/>
          <w:sz w:val="24"/>
          <w:szCs w:val="24"/>
        </w:rPr>
        <w:t>nstituut</w:t>
      </w:r>
      <w:r w:rsidR="5C9EE08E" w:rsidRPr="7A3DEBF5">
        <w:rPr>
          <w:rFonts w:ascii="Times New Roman" w:hAnsi="Times New Roman"/>
          <w:sz w:val="24"/>
          <w:szCs w:val="24"/>
        </w:rPr>
        <w:t xml:space="preserve"> ja </w:t>
      </w:r>
      <w:r w:rsidR="32FD0CF1" w:rsidRPr="7A3DEBF5">
        <w:rPr>
          <w:rFonts w:ascii="Times New Roman" w:hAnsi="Times New Roman"/>
          <w:sz w:val="24"/>
          <w:szCs w:val="24"/>
        </w:rPr>
        <w:t>Sotsiaalkindlustusamet</w:t>
      </w:r>
      <w:r w:rsidR="204FCD6D" w:rsidRPr="7A3DEBF5">
        <w:rPr>
          <w:rFonts w:ascii="Times New Roman" w:hAnsi="Times New Roman"/>
          <w:sz w:val="24"/>
          <w:szCs w:val="24"/>
        </w:rPr>
        <w:t>.</w:t>
      </w:r>
      <w:r w:rsidR="5B428F2F" w:rsidRPr="7A3DEBF5">
        <w:rPr>
          <w:rFonts w:ascii="Times New Roman" w:hAnsi="Times New Roman"/>
          <w:sz w:val="24"/>
          <w:szCs w:val="24"/>
        </w:rPr>
        <w:t xml:space="preserve"> </w:t>
      </w:r>
      <w:r w:rsidR="7B579DAB" w:rsidRPr="7A3DEBF5">
        <w:rPr>
          <w:rFonts w:ascii="Times New Roman" w:hAnsi="Times New Roman"/>
          <w:sz w:val="24"/>
          <w:szCs w:val="24"/>
        </w:rPr>
        <w:t>Arendused vähendavad dubleerivaid hindamisi ja paralleelset dokumenteerimist, võimaldades kasutada olemasolevaid andmeid nii tervishoiu- kui sotsiaal</w:t>
      </w:r>
      <w:r w:rsidR="2F09EE7D" w:rsidRPr="7A3DEBF5">
        <w:rPr>
          <w:rFonts w:ascii="Times New Roman" w:hAnsi="Times New Roman"/>
          <w:sz w:val="24"/>
          <w:szCs w:val="24"/>
        </w:rPr>
        <w:t>süsteemis.</w:t>
      </w:r>
    </w:p>
    <w:p w14:paraId="541A538F" w14:textId="77777777" w:rsidR="00C20FF4" w:rsidRDefault="00C20FF4" w:rsidP="007F5068">
      <w:pPr>
        <w:rPr>
          <w:rFonts w:ascii="Times New Roman" w:hAnsi="Times New Roman"/>
          <w:sz w:val="24"/>
          <w:szCs w:val="24"/>
        </w:rPr>
      </w:pPr>
    </w:p>
    <w:p w14:paraId="40FC3AF3" w14:textId="1A797A83" w:rsidR="00144CC6" w:rsidRDefault="1B7B86CD" w:rsidP="7A3DEBF5">
      <w:pPr>
        <w:pStyle w:val="Loendilik"/>
        <w:ind w:left="0"/>
        <w:rPr>
          <w:rFonts w:ascii="Times New Roman" w:hAnsi="Times New Roman"/>
          <w:sz w:val="24"/>
          <w:szCs w:val="24"/>
        </w:rPr>
      </w:pPr>
      <w:r w:rsidRPr="7A3DEBF5">
        <w:rPr>
          <w:rFonts w:ascii="Times New Roman" w:hAnsi="Times New Roman"/>
          <w:sz w:val="24"/>
          <w:szCs w:val="24"/>
        </w:rPr>
        <w:t xml:space="preserve">Arenduste üks keskseid mõjusid on spetsialistide halduskoormuse vähenemine, kuna </w:t>
      </w:r>
      <w:r w:rsidR="253F1BC4" w:rsidRPr="7A3DEBF5">
        <w:rPr>
          <w:rFonts w:ascii="Times New Roman" w:hAnsi="Times New Roman"/>
          <w:sz w:val="24"/>
          <w:szCs w:val="24"/>
        </w:rPr>
        <w:t>var</w:t>
      </w:r>
      <w:r w:rsidR="3CEB3C6D" w:rsidRPr="7A3DEBF5">
        <w:rPr>
          <w:rFonts w:ascii="Times New Roman" w:hAnsi="Times New Roman"/>
          <w:sz w:val="24"/>
          <w:szCs w:val="24"/>
        </w:rPr>
        <w:t>em</w:t>
      </w:r>
      <w:r w:rsidRPr="7A3DEBF5">
        <w:rPr>
          <w:rFonts w:ascii="Times New Roman" w:hAnsi="Times New Roman"/>
          <w:sz w:val="24"/>
          <w:szCs w:val="24"/>
        </w:rPr>
        <w:t xml:space="preserve"> eri süsteemidesse hajutatud info koondatakse ühtsesse töökeskkonda ning väheneb vajadus sama teabe korduvaks kogumiseks, sisestamiseks ja kontrollimiseks. Inimesele tagatakse juurdepääs teda </w:t>
      </w:r>
      <w:r w:rsidRPr="7A3DEBF5">
        <w:rPr>
          <w:rFonts w:ascii="Times New Roman" w:hAnsi="Times New Roman"/>
          <w:sz w:val="24"/>
          <w:szCs w:val="24"/>
        </w:rPr>
        <w:lastRenderedPageBreak/>
        <w:t>puudutavale infole terviseportaali kaudu, mis suurendab läbipaistvust ja toetab inimese aktiivset rolli oma tervise ja heaolu juhtimisel.</w:t>
      </w:r>
    </w:p>
    <w:p w14:paraId="2CB129B8" w14:textId="1F6E7736" w:rsidR="00354BAA" w:rsidRDefault="00354BAA" w:rsidP="00354BAA">
      <w:pPr>
        <w:spacing w:after="160" w:line="257" w:lineRule="auto"/>
        <w:rPr>
          <w:rFonts w:ascii="Times New Roman" w:hAnsi="Times New Roman"/>
          <w:sz w:val="24"/>
          <w:szCs w:val="24"/>
        </w:rPr>
      </w:pPr>
      <w:r w:rsidRPr="07F8F0D1">
        <w:rPr>
          <w:rFonts w:ascii="Times New Roman" w:hAnsi="Times New Roman"/>
          <w:sz w:val="24"/>
          <w:szCs w:val="24"/>
        </w:rPr>
        <w:t>Eelnõu rakendamisel lähtutakse põhimõttest, et koordinatsiooniteenuse osutamiseks vajalikud tööprotsessid ja tehnilised lahendused peavad olema kasutajatele kättesaadavad enne vastavate kohustuste rakendamist.</w:t>
      </w:r>
      <w:r>
        <w:rPr>
          <w:rFonts w:ascii="Times New Roman" w:hAnsi="Times New Roman"/>
          <w:sz w:val="24"/>
          <w:szCs w:val="24"/>
        </w:rPr>
        <w:t xml:space="preserve"> </w:t>
      </w:r>
      <w:r w:rsidRPr="07F8F0D1">
        <w:rPr>
          <w:rFonts w:ascii="Times New Roman" w:hAnsi="Times New Roman"/>
          <w:sz w:val="24"/>
          <w:szCs w:val="24"/>
        </w:rPr>
        <w:t xml:space="preserve">Juhul kui seaduse jõustumise ajaks ei ole kõik vajalikud IT-arendused täielikult valminud, rakendatakse üleminekulahendusi, mis tagavad märkamislehe turvalise täitmise ja edastamise. Täpne lahendus määratakse rakendamise ettevalmistamise käigus koostöös </w:t>
      </w:r>
      <w:proofErr w:type="spellStart"/>
      <w:r w:rsidRPr="07F8F0D1">
        <w:rPr>
          <w:rFonts w:ascii="Times New Roman" w:hAnsi="Times New Roman"/>
          <w:sz w:val="24"/>
          <w:szCs w:val="24"/>
        </w:rPr>
        <w:t>TEHIKu</w:t>
      </w:r>
      <w:proofErr w:type="spellEnd"/>
      <w:r w:rsidRPr="07F8F0D1">
        <w:rPr>
          <w:rFonts w:ascii="Times New Roman" w:hAnsi="Times New Roman"/>
          <w:sz w:val="24"/>
          <w:szCs w:val="24"/>
        </w:rPr>
        <w:t>, Tervisekassa, kohalike omavalitsuste ning teiste asjaomaste osapooltega. Üleminekuperioodil lähtutakse põhimõttest, et andmeid töödeldakse üksnes turvaliste ja kehtivate andmevahetuskanalite kaudu ning välditakse täiendava halduskoormuse tekkimist ulatuses, mis ei ole koordinatsiooniteenuse eesmärkide saavutamiseks vältimatult vajalik.</w:t>
      </w:r>
    </w:p>
    <w:p w14:paraId="7801B271" w14:textId="77777777" w:rsidR="00354BAA" w:rsidRPr="00144CC6" w:rsidRDefault="00354BAA" w:rsidP="7A3DEBF5">
      <w:pPr>
        <w:pStyle w:val="Loendilik"/>
        <w:ind w:left="0"/>
        <w:rPr>
          <w:rFonts w:ascii="Times New Roman" w:hAnsi="Times New Roman"/>
          <w:sz w:val="24"/>
          <w:szCs w:val="24"/>
        </w:rPr>
      </w:pPr>
    </w:p>
    <w:p w14:paraId="276E475B" w14:textId="21A16429" w:rsidR="00144CC6" w:rsidRPr="00144CC6" w:rsidRDefault="00144CC6" w:rsidP="007F5068">
      <w:pPr>
        <w:rPr>
          <w:rFonts w:ascii="Times New Roman" w:hAnsi="Times New Roman"/>
          <w:sz w:val="24"/>
          <w:szCs w:val="24"/>
        </w:rPr>
      </w:pPr>
      <w:r w:rsidRPr="00144CC6">
        <w:rPr>
          <w:rFonts w:ascii="Times New Roman" w:hAnsi="Times New Roman"/>
          <w:sz w:val="24"/>
          <w:szCs w:val="24"/>
        </w:rPr>
        <w:t xml:space="preserve">Infosüsteemide arenduste hinnanguline maksumus I–II etapis on ligikaudu 2 miljonit eurot, mis kaetakse Norra välisabi vahenditest. Perioodiks 2028–2034 on kavandatud </w:t>
      </w:r>
      <w:r w:rsidR="0059317F">
        <w:rPr>
          <w:rFonts w:ascii="Times New Roman" w:hAnsi="Times New Roman"/>
          <w:sz w:val="24"/>
          <w:szCs w:val="24"/>
        </w:rPr>
        <w:t>lisa</w:t>
      </w:r>
      <w:r w:rsidRPr="00144CC6">
        <w:rPr>
          <w:rFonts w:ascii="Times New Roman" w:hAnsi="Times New Roman"/>
          <w:sz w:val="24"/>
          <w:szCs w:val="24"/>
        </w:rPr>
        <w:t>arendused mahus ligikaudu 12 miljonit eurot Euroopa Liidu vahenditest. Kulud hõlmavad lisaks arendustele ka testimist, kasutuselevõttu, koolitusi, kasutajatuge ja hooldust.</w:t>
      </w:r>
    </w:p>
    <w:p w14:paraId="1517D859" w14:textId="7376C08F" w:rsidR="00144CC6" w:rsidRPr="004760C1" w:rsidRDefault="00144CC6" w:rsidP="007F5068">
      <w:pPr>
        <w:rPr>
          <w:rFonts w:ascii="Times New Roman" w:hAnsi="Times New Roman"/>
          <w:sz w:val="24"/>
          <w:szCs w:val="24"/>
        </w:rPr>
      </w:pPr>
    </w:p>
    <w:p w14:paraId="7667D1C3" w14:textId="189B57F9" w:rsidR="00841241" w:rsidRPr="004760C1" w:rsidRDefault="1461C63A" w:rsidP="007F5068">
      <w:pPr>
        <w:rPr>
          <w:rFonts w:ascii="Times New Roman" w:hAnsi="Times New Roman"/>
          <w:sz w:val="24"/>
          <w:szCs w:val="24"/>
        </w:rPr>
      </w:pPr>
      <w:r w:rsidRPr="7A3DEBF5">
        <w:rPr>
          <w:rFonts w:ascii="Times New Roman" w:hAnsi="Times New Roman"/>
          <w:sz w:val="24"/>
          <w:szCs w:val="24"/>
        </w:rPr>
        <w:t>Peamisteks riskideks on arenduste valmimise viibimine, eri süsteemide vähene koostalit</w:t>
      </w:r>
      <w:r w:rsidR="238A6559" w:rsidRPr="7A3DEBF5">
        <w:rPr>
          <w:rFonts w:ascii="Times New Roman" w:hAnsi="Times New Roman"/>
          <w:sz w:val="24"/>
          <w:szCs w:val="24"/>
        </w:rPr>
        <w:t>l</w:t>
      </w:r>
      <w:r w:rsidRPr="7A3DEBF5">
        <w:rPr>
          <w:rFonts w:ascii="Times New Roman" w:hAnsi="Times New Roman"/>
          <w:sz w:val="24"/>
          <w:szCs w:val="24"/>
        </w:rPr>
        <w:t xml:space="preserve">usvõime, kasutajate </w:t>
      </w:r>
      <w:r w:rsidR="07CCE301" w:rsidRPr="7A3DEBF5">
        <w:rPr>
          <w:rFonts w:ascii="Times New Roman" w:hAnsi="Times New Roman"/>
          <w:sz w:val="24"/>
          <w:szCs w:val="24"/>
        </w:rPr>
        <w:t>ülekoorm</w:t>
      </w:r>
      <w:r w:rsidR="575DE410" w:rsidRPr="7A3DEBF5">
        <w:rPr>
          <w:rFonts w:ascii="Times New Roman" w:hAnsi="Times New Roman"/>
          <w:sz w:val="24"/>
          <w:szCs w:val="24"/>
        </w:rPr>
        <w:t>amine</w:t>
      </w:r>
      <w:r w:rsidRPr="7A3DEBF5">
        <w:rPr>
          <w:rFonts w:ascii="Times New Roman" w:hAnsi="Times New Roman"/>
          <w:sz w:val="24"/>
          <w:szCs w:val="24"/>
        </w:rPr>
        <w:t xml:space="preserve"> liiga keeruka kasutajaliidesega, </w:t>
      </w:r>
      <w:r w:rsidR="3E5593AF" w:rsidRPr="7A3DEBF5">
        <w:rPr>
          <w:rFonts w:ascii="Times New Roman" w:hAnsi="Times New Roman"/>
          <w:sz w:val="24"/>
          <w:szCs w:val="24"/>
        </w:rPr>
        <w:t>korduvad</w:t>
      </w:r>
      <w:r w:rsidR="320A11B7" w:rsidRPr="7A3DEBF5">
        <w:rPr>
          <w:rFonts w:ascii="Times New Roman" w:hAnsi="Times New Roman"/>
          <w:sz w:val="24"/>
          <w:szCs w:val="24"/>
        </w:rPr>
        <w:t xml:space="preserve"> </w:t>
      </w:r>
      <w:r w:rsidR="61D28760" w:rsidRPr="7A3DEBF5">
        <w:rPr>
          <w:rFonts w:ascii="Times New Roman" w:hAnsi="Times New Roman"/>
          <w:sz w:val="24"/>
          <w:szCs w:val="24"/>
        </w:rPr>
        <w:t>logimi</w:t>
      </w:r>
      <w:r w:rsidR="4FFA27EC" w:rsidRPr="7A3DEBF5">
        <w:rPr>
          <w:rFonts w:ascii="Times New Roman" w:hAnsi="Times New Roman"/>
          <w:sz w:val="24"/>
          <w:szCs w:val="24"/>
        </w:rPr>
        <w:t>sed</w:t>
      </w:r>
      <w:r w:rsidRPr="7A3DEBF5">
        <w:rPr>
          <w:rFonts w:ascii="Times New Roman" w:hAnsi="Times New Roman"/>
          <w:sz w:val="24"/>
          <w:szCs w:val="24"/>
        </w:rPr>
        <w:t xml:space="preserve">, andmete ebatäpne ülekandumine ning </w:t>
      </w:r>
      <w:proofErr w:type="spellStart"/>
      <w:r w:rsidRPr="7A3DEBF5">
        <w:rPr>
          <w:rFonts w:ascii="Times New Roman" w:hAnsi="Times New Roman"/>
          <w:sz w:val="24"/>
          <w:szCs w:val="24"/>
        </w:rPr>
        <w:t>küber</w:t>
      </w:r>
      <w:proofErr w:type="spellEnd"/>
      <w:r w:rsidRPr="7A3DEBF5">
        <w:rPr>
          <w:rFonts w:ascii="Times New Roman" w:hAnsi="Times New Roman"/>
          <w:sz w:val="24"/>
          <w:szCs w:val="24"/>
        </w:rPr>
        <w:t xml:space="preserve">- ja infoturberiskide suurenemine. </w:t>
      </w:r>
    </w:p>
    <w:p w14:paraId="04C53F48" w14:textId="4AA49BC1" w:rsidR="00841241" w:rsidRPr="004760C1" w:rsidRDefault="00841241" w:rsidP="007F5068">
      <w:pPr>
        <w:rPr>
          <w:rFonts w:ascii="Times New Roman" w:hAnsi="Times New Roman"/>
          <w:sz w:val="24"/>
          <w:szCs w:val="24"/>
        </w:rPr>
      </w:pPr>
    </w:p>
    <w:p w14:paraId="34F6F9F7" w14:textId="36315E3A" w:rsidR="00841241" w:rsidRPr="004760C1" w:rsidRDefault="6EDBD83D" w:rsidP="007F5068">
      <w:pPr>
        <w:rPr>
          <w:rFonts w:ascii="Times New Roman" w:hAnsi="Times New Roman"/>
          <w:sz w:val="24"/>
          <w:szCs w:val="24"/>
        </w:rPr>
      </w:pPr>
      <w:r w:rsidRPr="6F822209">
        <w:rPr>
          <w:rFonts w:ascii="Times New Roman" w:hAnsi="Times New Roman"/>
          <w:sz w:val="24"/>
          <w:szCs w:val="24"/>
        </w:rPr>
        <w:t xml:space="preserve">Riskide maandamiseks </w:t>
      </w:r>
      <w:r w:rsidR="7F2F231B" w:rsidRPr="6F822209">
        <w:rPr>
          <w:rFonts w:ascii="Times New Roman" w:hAnsi="Times New Roman"/>
          <w:sz w:val="24"/>
          <w:szCs w:val="24"/>
        </w:rPr>
        <w:t>rakendab TEHIK Eesti infoturbe standardit</w:t>
      </w:r>
      <w:r w:rsidR="62087758" w:rsidRPr="6F822209">
        <w:rPr>
          <w:rFonts w:ascii="Times New Roman" w:hAnsi="Times New Roman"/>
          <w:sz w:val="24"/>
          <w:szCs w:val="24"/>
        </w:rPr>
        <w:t>,</w:t>
      </w:r>
      <w:r w:rsidR="00CB741D">
        <w:rPr>
          <w:rFonts w:ascii="Times New Roman" w:hAnsi="Times New Roman"/>
          <w:sz w:val="24"/>
          <w:szCs w:val="24"/>
        </w:rPr>
        <w:t xml:space="preserve"> </w:t>
      </w:r>
      <w:r w:rsidR="0B385AAA" w:rsidRPr="6F822209">
        <w:rPr>
          <w:rFonts w:ascii="Times New Roman" w:hAnsi="Times New Roman"/>
          <w:sz w:val="24"/>
          <w:szCs w:val="24"/>
        </w:rPr>
        <w:t xml:space="preserve">teenuseosutajate vaates on </w:t>
      </w:r>
      <w:r w:rsidR="3E42D7B8" w:rsidRPr="6F822209">
        <w:rPr>
          <w:rFonts w:ascii="Times New Roman" w:hAnsi="Times New Roman"/>
          <w:sz w:val="24"/>
          <w:szCs w:val="24"/>
        </w:rPr>
        <w:t>tervisetee</w:t>
      </w:r>
      <w:r w:rsidR="0B385AAA" w:rsidRPr="6F822209">
        <w:rPr>
          <w:rFonts w:ascii="Times New Roman" w:hAnsi="Times New Roman"/>
          <w:sz w:val="24"/>
          <w:szCs w:val="24"/>
        </w:rPr>
        <w:t>juhtide tööandja</w:t>
      </w:r>
      <w:r w:rsidR="27DF0C8B" w:rsidRPr="6F822209">
        <w:rPr>
          <w:rFonts w:ascii="Times New Roman" w:hAnsi="Times New Roman"/>
          <w:sz w:val="24"/>
          <w:szCs w:val="24"/>
        </w:rPr>
        <w:t xml:space="preserve">ks tervishoiuteenuse osutajad, kes rakendavad </w:t>
      </w:r>
      <w:r w:rsidR="033CF679" w:rsidRPr="6F822209">
        <w:rPr>
          <w:rFonts w:ascii="Times New Roman" w:hAnsi="Times New Roman"/>
          <w:sz w:val="24"/>
          <w:szCs w:val="24"/>
        </w:rPr>
        <w:t xml:space="preserve">oma infoturbe standardit, </w:t>
      </w:r>
      <w:r w:rsidR="3E42D7B8" w:rsidRPr="6F822209">
        <w:rPr>
          <w:rFonts w:ascii="Times New Roman" w:hAnsi="Times New Roman"/>
          <w:sz w:val="24"/>
          <w:szCs w:val="24"/>
        </w:rPr>
        <w:t>tervisetee</w:t>
      </w:r>
      <w:r w:rsidR="033CF679" w:rsidRPr="6F822209">
        <w:rPr>
          <w:rFonts w:ascii="Times New Roman" w:hAnsi="Times New Roman"/>
          <w:sz w:val="24"/>
          <w:szCs w:val="24"/>
        </w:rPr>
        <w:t>juhte koolitatakse infoturbe riskide maandamiseks</w:t>
      </w:r>
      <w:r w:rsidR="003E1639" w:rsidRPr="6F822209">
        <w:rPr>
          <w:rFonts w:ascii="Times New Roman" w:hAnsi="Times New Roman"/>
          <w:sz w:val="24"/>
          <w:szCs w:val="24"/>
        </w:rPr>
        <w:t xml:space="preserve">. </w:t>
      </w:r>
      <w:r w:rsidRPr="6F822209">
        <w:rPr>
          <w:rFonts w:ascii="Times New Roman" w:hAnsi="Times New Roman"/>
          <w:sz w:val="24"/>
          <w:szCs w:val="24"/>
        </w:rPr>
        <w:t xml:space="preserve">Muudatuste rakendamisel laienevad tervise- ja sotsiaalvaldkonna andmevahetuse mahud ning suureneb isikuandmete, sealhulgas </w:t>
      </w:r>
      <w:r w:rsidR="6588D7E4" w:rsidRPr="6D366E81">
        <w:rPr>
          <w:rFonts w:ascii="Times New Roman" w:hAnsi="Times New Roman"/>
          <w:sz w:val="24"/>
          <w:szCs w:val="24"/>
        </w:rPr>
        <w:t>eriliiki</w:t>
      </w:r>
      <w:r w:rsidRPr="6F822209">
        <w:rPr>
          <w:rFonts w:ascii="Times New Roman" w:hAnsi="Times New Roman"/>
          <w:sz w:val="24"/>
          <w:szCs w:val="24"/>
        </w:rPr>
        <w:t xml:space="preserve"> terviseandmete ristkasutuse intensiivsus. Seetõttu on muudatuste juures keskse tähtsusega selgelt määratletud andmetöötluse reeglid, turvalised tehnilised lahendused </w:t>
      </w:r>
      <w:r w:rsidR="13B0747F" w:rsidRPr="263A2EE6">
        <w:rPr>
          <w:rFonts w:ascii="Times New Roman" w:hAnsi="Times New Roman"/>
          <w:sz w:val="24"/>
          <w:szCs w:val="24"/>
        </w:rPr>
        <w:t>ja</w:t>
      </w:r>
      <w:r w:rsidRPr="6F822209">
        <w:rPr>
          <w:rFonts w:ascii="Times New Roman" w:hAnsi="Times New Roman"/>
          <w:sz w:val="24"/>
          <w:szCs w:val="24"/>
        </w:rPr>
        <w:t xml:space="preserve"> kasutajate teadlikkus. Andmekaitseriskide maandamiseks rakendatakse meetmeid, mis tagavad, et isikuandmete töötlemine oleks kooskõlas minimaalsuse, eesmärgipärasuse ja õiguspärasuse põhimõtetega ning väldiks olukordi, kus andmed muutuvad ebatäpseteks, liigse ulatusega või ebaseaduslikult kättesaadavaks.</w:t>
      </w:r>
    </w:p>
    <w:p w14:paraId="2682AC65" w14:textId="31C724A6" w:rsidR="003E1639" w:rsidRPr="004760C1" w:rsidRDefault="003E1639" w:rsidP="007F5068">
      <w:pPr>
        <w:rPr>
          <w:rFonts w:ascii="Times New Roman" w:hAnsi="Times New Roman"/>
          <w:sz w:val="24"/>
          <w:szCs w:val="24"/>
        </w:rPr>
      </w:pPr>
    </w:p>
    <w:p w14:paraId="01E04D2E" w14:textId="661DF2CD" w:rsidR="00841241" w:rsidRPr="004760C1" w:rsidRDefault="320A11B7" w:rsidP="007F5068">
      <w:pPr>
        <w:rPr>
          <w:rFonts w:ascii="Times New Roman" w:hAnsi="Times New Roman"/>
          <w:sz w:val="24"/>
          <w:szCs w:val="24"/>
        </w:rPr>
      </w:pPr>
      <w:r w:rsidRPr="7A3DEBF5">
        <w:rPr>
          <w:rFonts w:ascii="Times New Roman" w:hAnsi="Times New Roman"/>
          <w:sz w:val="24"/>
          <w:szCs w:val="24"/>
        </w:rPr>
        <w:t xml:space="preserve">Esiteks põhineb ligipääsuõiguste kujundamine </w:t>
      </w:r>
      <w:r w:rsidR="69A378D0" w:rsidRPr="7A3DEBF5">
        <w:rPr>
          <w:rFonts w:ascii="Times New Roman" w:hAnsi="Times New Roman"/>
          <w:sz w:val="24"/>
          <w:szCs w:val="24"/>
        </w:rPr>
        <w:t>lisaks rollipõhisele ligipääsule olulises osas isiku</w:t>
      </w:r>
      <w:r w:rsidRPr="7A3DEBF5">
        <w:rPr>
          <w:rFonts w:ascii="Times New Roman" w:hAnsi="Times New Roman"/>
          <w:sz w:val="24"/>
          <w:szCs w:val="24"/>
        </w:rPr>
        <w:t>põhisel juurdepääsul, mis tähendab, et tervishoiu</w:t>
      </w:r>
      <w:r w:rsidR="0C8A49F8" w:rsidRPr="7A3DEBF5">
        <w:rPr>
          <w:rFonts w:ascii="Times New Roman" w:hAnsi="Times New Roman"/>
          <w:sz w:val="24"/>
          <w:szCs w:val="24"/>
        </w:rPr>
        <w:t>töötajad</w:t>
      </w:r>
      <w:r w:rsidRPr="7A3DEBF5">
        <w:rPr>
          <w:rFonts w:ascii="Times New Roman" w:hAnsi="Times New Roman"/>
          <w:sz w:val="24"/>
          <w:szCs w:val="24"/>
        </w:rPr>
        <w:t xml:space="preserve"> ja sotsiaalvaldkonna spetsialistid saavad vaadata ja kasutada ainult neid andmeid, mis on vajalikud nende ametikohast </w:t>
      </w:r>
      <w:r w:rsidR="57506187" w:rsidRPr="7A3DEBF5">
        <w:rPr>
          <w:rFonts w:ascii="Times New Roman" w:hAnsi="Times New Roman"/>
          <w:sz w:val="24"/>
          <w:szCs w:val="24"/>
        </w:rPr>
        <w:t xml:space="preserve">ja tugimeeskonda kuulumisest </w:t>
      </w:r>
      <w:r w:rsidRPr="7A3DEBF5">
        <w:rPr>
          <w:rFonts w:ascii="Times New Roman" w:hAnsi="Times New Roman"/>
          <w:sz w:val="24"/>
          <w:szCs w:val="24"/>
        </w:rPr>
        <w:t xml:space="preserve">tulenevate ülesannete täitmiseks. </w:t>
      </w:r>
      <w:r w:rsidR="0A110DD8" w:rsidRPr="7A3DEBF5">
        <w:rPr>
          <w:rFonts w:ascii="Times New Roman" w:hAnsi="Times New Roman"/>
          <w:sz w:val="24"/>
          <w:szCs w:val="24"/>
        </w:rPr>
        <w:t>Ligipääsude haldamise koondamine terviseteejuhi rolli alla muudab vastutuse andmete kasutamise eest selgemaks ja paremini jälgitavaks.</w:t>
      </w:r>
      <w:r w:rsidR="00E7412F">
        <w:rPr>
          <w:rFonts w:ascii="Times New Roman" w:hAnsi="Times New Roman"/>
          <w:sz w:val="24"/>
          <w:szCs w:val="24"/>
        </w:rPr>
        <w:t xml:space="preserve"> </w:t>
      </w:r>
      <w:r w:rsidRPr="7A3DEBF5">
        <w:rPr>
          <w:rFonts w:ascii="Times New Roman" w:hAnsi="Times New Roman"/>
          <w:sz w:val="24"/>
          <w:szCs w:val="24"/>
        </w:rPr>
        <w:t>Ligipääsude</w:t>
      </w:r>
      <w:r w:rsidR="69EBBF87" w:rsidRPr="7A3DEBF5">
        <w:rPr>
          <w:rFonts w:ascii="Times New Roman" w:hAnsi="Times New Roman"/>
          <w:sz w:val="24"/>
          <w:szCs w:val="24"/>
        </w:rPr>
        <w:t xml:space="preserve"> </w:t>
      </w:r>
      <w:r w:rsidRPr="7A3DEBF5">
        <w:rPr>
          <w:rFonts w:ascii="Times New Roman" w:hAnsi="Times New Roman"/>
          <w:sz w:val="24"/>
          <w:szCs w:val="24"/>
        </w:rPr>
        <w:t>lõpetamine toimub automatiseeritud loogika alusel, mis välistab olukorra, kus isikul säilib ligipääs pärast tööülesannete lõppemist või rolli muutumist.</w:t>
      </w:r>
      <w:r w:rsidR="00664A40">
        <w:rPr>
          <w:rFonts w:ascii="Times New Roman" w:hAnsi="Times New Roman"/>
          <w:sz w:val="24"/>
          <w:szCs w:val="24"/>
        </w:rPr>
        <w:t xml:space="preserve"> </w:t>
      </w:r>
      <w:r w:rsidR="6445BB4C" w:rsidRPr="7A3DEBF5">
        <w:rPr>
          <w:rFonts w:ascii="Times New Roman" w:hAnsi="Times New Roman"/>
          <w:sz w:val="24"/>
          <w:szCs w:val="24"/>
        </w:rPr>
        <w:t xml:space="preserve">Ligipääs heaolu infosüsteemi lõpetatakse terviseteejuhi töösuhte katkemisega. Konkreetse abivajaja </w:t>
      </w:r>
      <w:r w:rsidR="52332AAB" w:rsidRPr="7A3DEBF5">
        <w:rPr>
          <w:rFonts w:ascii="Times New Roman" w:hAnsi="Times New Roman"/>
          <w:sz w:val="24"/>
          <w:szCs w:val="24"/>
        </w:rPr>
        <w:t>andmetele ligipääs lõpetatakse teenuse osutamise lõpuga.</w:t>
      </w:r>
      <w:r w:rsidRPr="7A3DEBF5">
        <w:rPr>
          <w:rFonts w:ascii="Times New Roman" w:hAnsi="Times New Roman"/>
          <w:sz w:val="24"/>
          <w:szCs w:val="24"/>
        </w:rPr>
        <w:t xml:space="preserve"> Andmete vaatamine ja töötlemine logitakse terviklikult, mis aitab varakult tuvastada võimalikke rikkumisi või huvipõhist andmekasutust. Inimesele tagatakse portaalis läbipaistvus, võimaldades tal näha, kes on tema andmeid kasutanud ning mis eesmärgil.</w:t>
      </w:r>
    </w:p>
    <w:p w14:paraId="045A2D56" w14:textId="4863FB3C" w:rsidR="003E1639" w:rsidRPr="004760C1" w:rsidRDefault="003E1639" w:rsidP="007F5068">
      <w:pPr>
        <w:rPr>
          <w:rFonts w:ascii="Times New Roman" w:hAnsi="Times New Roman"/>
          <w:sz w:val="24"/>
          <w:szCs w:val="24"/>
        </w:rPr>
      </w:pPr>
    </w:p>
    <w:p w14:paraId="14FD8606" w14:textId="4E8F224A" w:rsidR="00841241" w:rsidRPr="004760C1" w:rsidRDefault="00841241" w:rsidP="007F5068">
      <w:pPr>
        <w:rPr>
          <w:rFonts w:ascii="Times New Roman" w:hAnsi="Times New Roman"/>
          <w:sz w:val="24"/>
          <w:szCs w:val="24"/>
        </w:rPr>
      </w:pPr>
      <w:r w:rsidRPr="39FAE46A">
        <w:rPr>
          <w:rFonts w:ascii="Times New Roman" w:hAnsi="Times New Roman"/>
          <w:sz w:val="24"/>
          <w:szCs w:val="24"/>
        </w:rPr>
        <w:t xml:space="preserve">Teiseks rakendatakse andmete </w:t>
      </w:r>
      <w:r w:rsidR="70D0DBE1" w:rsidRPr="2027633A">
        <w:rPr>
          <w:rFonts w:ascii="Times New Roman" w:hAnsi="Times New Roman"/>
          <w:sz w:val="24"/>
          <w:szCs w:val="24"/>
        </w:rPr>
        <w:t xml:space="preserve">ligipääsul </w:t>
      </w:r>
      <w:r w:rsidRPr="2027633A">
        <w:rPr>
          <w:rFonts w:ascii="Times New Roman" w:hAnsi="Times New Roman"/>
          <w:sz w:val="24"/>
          <w:szCs w:val="24"/>
        </w:rPr>
        <w:t>minimaalsuse</w:t>
      </w:r>
      <w:r w:rsidRPr="39FAE46A">
        <w:rPr>
          <w:rFonts w:ascii="Times New Roman" w:hAnsi="Times New Roman"/>
          <w:sz w:val="24"/>
          <w:szCs w:val="24"/>
        </w:rPr>
        <w:t xml:space="preserve"> põhimõtet nii märkamislehe, heaoluplaani kui riskirühma tunnuse kavandamisel. Andmeelemente kogutakse ja edastatakse üksnes ulatuses, mis on vajalik </w:t>
      </w:r>
      <w:proofErr w:type="spellStart"/>
      <w:r w:rsidRPr="39FAE46A">
        <w:rPr>
          <w:rFonts w:ascii="Times New Roman" w:hAnsi="Times New Roman"/>
          <w:sz w:val="24"/>
          <w:szCs w:val="24"/>
        </w:rPr>
        <w:t>valdkondadeülese</w:t>
      </w:r>
      <w:proofErr w:type="spellEnd"/>
      <w:r w:rsidRPr="39FAE46A">
        <w:rPr>
          <w:rFonts w:ascii="Times New Roman" w:hAnsi="Times New Roman"/>
          <w:sz w:val="24"/>
          <w:szCs w:val="24"/>
        </w:rPr>
        <w:t xml:space="preserve"> koordinatsiooni</w:t>
      </w:r>
      <w:r w:rsidR="0012701A">
        <w:rPr>
          <w:rFonts w:ascii="Times New Roman" w:hAnsi="Times New Roman"/>
          <w:sz w:val="24"/>
          <w:szCs w:val="24"/>
        </w:rPr>
        <w:t>teenuse</w:t>
      </w:r>
      <w:r w:rsidRPr="39FAE46A">
        <w:rPr>
          <w:rFonts w:ascii="Times New Roman" w:hAnsi="Times New Roman"/>
          <w:sz w:val="24"/>
          <w:szCs w:val="24"/>
        </w:rPr>
        <w:t xml:space="preserve"> </w:t>
      </w:r>
      <w:r w:rsidRPr="4B0E1131">
        <w:rPr>
          <w:rFonts w:ascii="Times New Roman" w:hAnsi="Times New Roman"/>
          <w:sz w:val="24"/>
          <w:szCs w:val="24"/>
        </w:rPr>
        <w:t>osutamiseks.</w:t>
      </w:r>
      <w:r w:rsidRPr="39FAE46A">
        <w:rPr>
          <w:rFonts w:ascii="Times New Roman" w:hAnsi="Times New Roman"/>
          <w:sz w:val="24"/>
          <w:szCs w:val="24"/>
        </w:rPr>
        <w:t xml:space="preserve"> Vabatekstiväljade </w:t>
      </w:r>
      <w:r w:rsidRPr="39FAE46A">
        <w:rPr>
          <w:rFonts w:ascii="Times New Roman" w:hAnsi="Times New Roman"/>
          <w:sz w:val="24"/>
          <w:szCs w:val="24"/>
        </w:rPr>
        <w:lastRenderedPageBreak/>
        <w:t>kasutamine viiakse miinimumi, eelistades struktureeritud ja standardiseeritud andmevälju, mis vähendab nii ülemäärase info esitamist kui ka andmete tõlgendamis</w:t>
      </w:r>
      <w:r w:rsidR="00DF0E2F">
        <w:rPr>
          <w:rFonts w:ascii="Times New Roman" w:hAnsi="Times New Roman"/>
          <w:sz w:val="24"/>
          <w:szCs w:val="24"/>
        </w:rPr>
        <w:t xml:space="preserve">e </w:t>
      </w:r>
      <w:r w:rsidRPr="39FAE46A">
        <w:rPr>
          <w:rFonts w:ascii="Times New Roman" w:hAnsi="Times New Roman"/>
          <w:sz w:val="24"/>
          <w:szCs w:val="24"/>
        </w:rPr>
        <w:t>vigu.</w:t>
      </w:r>
    </w:p>
    <w:p w14:paraId="263CFA3F" w14:textId="4F27EAAD" w:rsidR="00B93A9E" w:rsidRPr="004760C1" w:rsidRDefault="00B93A9E" w:rsidP="007F5068">
      <w:pPr>
        <w:rPr>
          <w:rFonts w:ascii="Times New Roman" w:hAnsi="Times New Roman"/>
          <w:sz w:val="24"/>
          <w:szCs w:val="24"/>
        </w:rPr>
      </w:pPr>
    </w:p>
    <w:p w14:paraId="5D0B6361" w14:textId="2603425B" w:rsidR="00841241" w:rsidRPr="004760C1" w:rsidRDefault="00841241" w:rsidP="007F5068">
      <w:pPr>
        <w:rPr>
          <w:rFonts w:ascii="Times New Roman" w:hAnsi="Times New Roman"/>
          <w:sz w:val="24"/>
          <w:szCs w:val="24"/>
        </w:rPr>
      </w:pPr>
      <w:r w:rsidRPr="39FAE46A">
        <w:rPr>
          <w:rFonts w:ascii="Times New Roman" w:hAnsi="Times New Roman"/>
          <w:sz w:val="24"/>
          <w:szCs w:val="24"/>
        </w:rPr>
        <w:t xml:space="preserve">Kolmandaks toimub kõikide </w:t>
      </w:r>
      <w:r w:rsidR="00664A40" w:rsidRPr="39FAE46A">
        <w:rPr>
          <w:rFonts w:ascii="Times New Roman" w:hAnsi="Times New Roman"/>
          <w:sz w:val="24"/>
          <w:szCs w:val="24"/>
        </w:rPr>
        <w:t>süsteemide vaheliste</w:t>
      </w:r>
      <w:r w:rsidRPr="39FAE46A">
        <w:rPr>
          <w:rFonts w:ascii="Times New Roman" w:hAnsi="Times New Roman"/>
          <w:sz w:val="24"/>
          <w:szCs w:val="24"/>
        </w:rPr>
        <w:t xml:space="preserve"> päringute ja andmeedastuste kaitsmine krüpteeritud kanalite kaudu ning andmed on krüpteeritud ka puhkeolekus. Andmevahetuses ei kasutata ebaturvalisi vahendeid nagu e-kirjad. Tehnilised lahendused läbivad enne kasutuselevõttu ning seejärel regulaarselt turbetestid ja haavatavuse analüüsid, mille tulemusel kõrvaldatakse võimalikud nõrkused. Samuti kehtestatakse ühtne andmejuhtimise raamistik, mis määrab vastutava ja volitatud töötlejad ning iga osapoole rollid ja kohustused nii tervise- kui sotsiaalvaldkonna infosüsteemides.</w:t>
      </w:r>
    </w:p>
    <w:p w14:paraId="03BC231E" w14:textId="1BEB5116" w:rsidR="003E1639" w:rsidRPr="004760C1" w:rsidRDefault="003E1639" w:rsidP="007F5068">
      <w:pPr>
        <w:rPr>
          <w:rFonts w:ascii="Times New Roman" w:hAnsi="Times New Roman"/>
          <w:sz w:val="24"/>
          <w:szCs w:val="24"/>
        </w:rPr>
      </w:pPr>
    </w:p>
    <w:p w14:paraId="18F070DC" w14:textId="278A4972" w:rsidR="00841241" w:rsidRPr="004760C1" w:rsidRDefault="00841241" w:rsidP="007F5068">
      <w:pPr>
        <w:rPr>
          <w:rFonts w:ascii="Times New Roman" w:hAnsi="Times New Roman"/>
          <w:sz w:val="24"/>
          <w:szCs w:val="24"/>
        </w:rPr>
      </w:pPr>
      <w:r w:rsidRPr="39FAE46A">
        <w:rPr>
          <w:rFonts w:ascii="Times New Roman" w:hAnsi="Times New Roman"/>
          <w:sz w:val="24"/>
          <w:szCs w:val="24"/>
        </w:rPr>
        <w:t xml:space="preserve">Neljandaks hallatakse inimese nõusolekut läbipaistvalt ja kontrollitult. Inimene annab nõusoleku oma andmete kasutamiseks </w:t>
      </w:r>
      <w:proofErr w:type="spellStart"/>
      <w:r w:rsidRPr="39FAE46A">
        <w:rPr>
          <w:rFonts w:ascii="Times New Roman" w:hAnsi="Times New Roman"/>
          <w:sz w:val="24"/>
          <w:szCs w:val="24"/>
        </w:rPr>
        <w:t>valdkondadeüleses</w:t>
      </w:r>
      <w:proofErr w:type="spellEnd"/>
      <w:r w:rsidRPr="39FAE46A">
        <w:rPr>
          <w:rFonts w:ascii="Times New Roman" w:hAnsi="Times New Roman"/>
          <w:sz w:val="24"/>
          <w:szCs w:val="24"/>
        </w:rPr>
        <w:t xml:space="preserve"> koordinatsioonis </w:t>
      </w:r>
      <w:r w:rsidR="38EFCAA2" w:rsidRPr="263A2EE6">
        <w:rPr>
          <w:rFonts w:ascii="Times New Roman" w:hAnsi="Times New Roman"/>
          <w:sz w:val="24"/>
          <w:szCs w:val="24"/>
        </w:rPr>
        <w:t>ja</w:t>
      </w:r>
      <w:r w:rsidRPr="39FAE46A">
        <w:rPr>
          <w:rFonts w:ascii="Times New Roman" w:hAnsi="Times New Roman"/>
          <w:sz w:val="24"/>
          <w:szCs w:val="24"/>
        </w:rPr>
        <w:t xml:space="preserve"> tugimeeskonna koosseisule. Nõusolekut on võimalik igal ajal tagasi võtta või piirata, mille korral sulguvad ligipääsuõigused automaatselt. Sellega tagatakse, et andmetele juurdepääs põhineb alati ajakohasel ja teadlikult antud nõusolekul ning isikul on tegelik kontroll oma andmete üle.</w:t>
      </w:r>
    </w:p>
    <w:p w14:paraId="56466EDB" w14:textId="522E4CFF" w:rsidR="003E1639" w:rsidRPr="004760C1" w:rsidRDefault="003E1639" w:rsidP="007F5068">
      <w:pPr>
        <w:rPr>
          <w:rFonts w:ascii="Times New Roman" w:hAnsi="Times New Roman"/>
          <w:sz w:val="24"/>
          <w:szCs w:val="24"/>
        </w:rPr>
      </w:pPr>
    </w:p>
    <w:p w14:paraId="3259DBA2" w14:textId="415094F1" w:rsidR="00841241" w:rsidRDefault="320A11B7" w:rsidP="007F5068">
      <w:pPr>
        <w:rPr>
          <w:rFonts w:ascii="Times New Roman" w:hAnsi="Times New Roman"/>
          <w:sz w:val="24"/>
          <w:szCs w:val="24"/>
        </w:rPr>
      </w:pPr>
      <w:r w:rsidRPr="7A3DEBF5">
        <w:rPr>
          <w:rFonts w:ascii="Times New Roman" w:hAnsi="Times New Roman"/>
          <w:sz w:val="24"/>
          <w:szCs w:val="24"/>
        </w:rPr>
        <w:t xml:space="preserve">Lisaks eeltoodule kehtestatakse selged andmete säilitamise tähtajad, mis tuginevad teenuse osutamise vajadusele </w:t>
      </w:r>
      <w:r w:rsidR="3EA28DF8" w:rsidRPr="7A3DEBF5">
        <w:rPr>
          <w:rFonts w:ascii="Times New Roman" w:hAnsi="Times New Roman"/>
          <w:sz w:val="24"/>
          <w:szCs w:val="24"/>
        </w:rPr>
        <w:t>ja</w:t>
      </w:r>
      <w:r w:rsidRPr="7A3DEBF5">
        <w:rPr>
          <w:rFonts w:ascii="Times New Roman" w:hAnsi="Times New Roman"/>
          <w:sz w:val="24"/>
          <w:szCs w:val="24"/>
        </w:rPr>
        <w:t xml:space="preserve"> õiguslikele nõuetele. Andmeid säilitatakse üksnes seni, kuni see on vajalik heaoluplaani kasutamiseks ja teenuse järjepidevuse tagamiseks. Pikaaegse säilitamisega seotud riskide vältimiseks kasutatakse turvalisi arhiveerimis</w:t>
      </w:r>
      <w:r w:rsidR="68B0E73B" w:rsidRPr="7A3DEBF5">
        <w:rPr>
          <w:rFonts w:ascii="Times New Roman" w:hAnsi="Times New Roman"/>
          <w:sz w:val="24"/>
          <w:szCs w:val="24"/>
        </w:rPr>
        <w:t>i</w:t>
      </w:r>
      <w:r w:rsidRPr="7A3DEBF5">
        <w:rPr>
          <w:rFonts w:ascii="Times New Roman" w:hAnsi="Times New Roman"/>
          <w:sz w:val="24"/>
          <w:szCs w:val="24"/>
        </w:rPr>
        <w:t xml:space="preserve"> ja kustutuslahendusi ning ligipääs arhiveeritud andmetele on rangelt piiratud. </w:t>
      </w:r>
      <w:r w:rsidR="3644B9E0" w:rsidRPr="7A3DEBF5">
        <w:rPr>
          <w:rFonts w:ascii="Times New Roman" w:hAnsi="Times New Roman"/>
          <w:sz w:val="24"/>
          <w:szCs w:val="24"/>
        </w:rPr>
        <w:t>Ühtne ja logitud andmekasutus loob paremad eeldused järelevalveks ja auditeerimiseks võrreldes senise killustatud infosüsteemide kasutusega. Samuti koolitatakse kõiki spetsialiste, et tagada ühtne arusaam uute tööprotsesside sisust, andmete õigest sisestamisest ja andmekaitsenõuetest, mis vähendab nii ebatäpsete andmete tekkimist kui ka tahtmatuid rikkumisi.</w:t>
      </w:r>
    </w:p>
    <w:p w14:paraId="5DF5B8E2" w14:textId="4BE9783B" w:rsidR="7A3DEBF5" w:rsidRDefault="7A3DEBF5" w:rsidP="2DE2F205">
      <w:pPr>
        <w:rPr>
          <w:rFonts w:ascii="Times New Roman" w:hAnsi="Times New Roman"/>
          <w:b/>
          <w:bCs/>
          <w:sz w:val="24"/>
          <w:szCs w:val="24"/>
        </w:rPr>
      </w:pPr>
    </w:p>
    <w:p w14:paraId="78B80A58" w14:textId="2799563C" w:rsidR="00D34F0F" w:rsidRPr="00F90B65" w:rsidRDefault="1019AF0F" w:rsidP="7A3DEBF5">
      <w:pPr>
        <w:jc w:val="left"/>
        <w:rPr>
          <w:rFonts w:ascii="Times New Roman" w:hAnsi="Times New Roman"/>
          <w:b/>
          <w:bCs/>
          <w:sz w:val="24"/>
          <w:szCs w:val="24"/>
        </w:rPr>
      </w:pPr>
      <w:r w:rsidRPr="2DE2F205">
        <w:rPr>
          <w:rFonts w:ascii="Times New Roman" w:hAnsi="Times New Roman"/>
          <w:b/>
          <w:bCs/>
          <w:sz w:val="24"/>
          <w:szCs w:val="24"/>
        </w:rPr>
        <w:t xml:space="preserve">6.4 </w:t>
      </w:r>
      <w:r w:rsidR="09172D19" w:rsidRPr="2DE2F205">
        <w:rPr>
          <w:rFonts w:ascii="Times New Roman" w:hAnsi="Times New Roman"/>
          <w:b/>
          <w:bCs/>
          <w:sz w:val="24"/>
          <w:szCs w:val="24"/>
        </w:rPr>
        <w:t>Andmekaitsealane mõjuhinnang</w:t>
      </w:r>
    </w:p>
    <w:p w14:paraId="665C76C0" w14:textId="77777777" w:rsidR="00204EDB" w:rsidRDefault="00204EDB" w:rsidP="007F5068">
      <w:pPr>
        <w:rPr>
          <w:rFonts w:ascii="Times New Roman" w:hAnsi="Times New Roman"/>
          <w:sz w:val="24"/>
          <w:szCs w:val="24"/>
        </w:rPr>
      </w:pPr>
    </w:p>
    <w:p w14:paraId="3F1C8BDE" w14:textId="26BF0954" w:rsidR="00CD5E27" w:rsidRDefault="002E47FF" w:rsidP="007F5068">
      <w:pPr>
        <w:rPr>
          <w:rFonts w:ascii="Times New Roman" w:hAnsi="Times New Roman"/>
          <w:sz w:val="24"/>
          <w:szCs w:val="24"/>
        </w:rPr>
      </w:pPr>
      <w:r w:rsidRPr="263A2EE6">
        <w:rPr>
          <w:rFonts w:ascii="Times New Roman" w:hAnsi="Times New Roman"/>
          <w:sz w:val="24"/>
          <w:szCs w:val="24"/>
        </w:rPr>
        <w:t xml:space="preserve">6.4.1. </w:t>
      </w:r>
      <w:proofErr w:type="spellStart"/>
      <w:r w:rsidR="30C07B14" w:rsidRPr="263A2EE6">
        <w:rPr>
          <w:rFonts w:ascii="Times New Roman" w:hAnsi="Times New Roman"/>
          <w:sz w:val="24"/>
          <w:szCs w:val="24"/>
        </w:rPr>
        <w:t>Valdkon</w:t>
      </w:r>
      <w:r w:rsidR="5D20A3A3" w:rsidRPr="263A2EE6">
        <w:rPr>
          <w:rFonts w:ascii="Times New Roman" w:hAnsi="Times New Roman"/>
          <w:sz w:val="24"/>
          <w:szCs w:val="24"/>
        </w:rPr>
        <w:t>dade</w:t>
      </w:r>
      <w:r w:rsidR="30C07B14" w:rsidRPr="263A2EE6">
        <w:rPr>
          <w:rFonts w:ascii="Times New Roman" w:hAnsi="Times New Roman"/>
          <w:sz w:val="24"/>
          <w:szCs w:val="24"/>
        </w:rPr>
        <w:t>ülene</w:t>
      </w:r>
      <w:proofErr w:type="spellEnd"/>
      <w:r w:rsidRPr="263A2EE6">
        <w:rPr>
          <w:rFonts w:ascii="Times New Roman" w:hAnsi="Times New Roman"/>
          <w:sz w:val="24"/>
          <w:szCs w:val="24"/>
        </w:rPr>
        <w:t xml:space="preserve"> koordinatsiooniteenus</w:t>
      </w:r>
    </w:p>
    <w:p w14:paraId="131A9137" w14:textId="77777777" w:rsidR="002E47FF" w:rsidRDefault="002E47FF" w:rsidP="007F5068">
      <w:pPr>
        <w:rPr>
          <w:rFonts w:ascii="Times New Roman" w:hAnsi="Times New Roman"/>
          <w:bCs/>
          <w:sz w:val="24"/>
        </w:rPr>
      </w:pPr>
    </w:p>
    <w:p w14:paraId="711DE877" w14:textId="4A9754FC" w:rsidR="00A10D7E" w:rsidRPr="00A10D7E" w:rsidRDefault="00A10D7E" w:rsidP="007F5068">
      <w:pPr>
        <w:rPr>
          <w:rFonts w:ascii="Times New Roman" w:hAnsi="Times New Roman"/>
          <w:sz w:val="24"/>
          <w:szCs w:val="24"/>
        </w:rPr>
      </w:pPr>
      <w:r w:rsidRPr="263A2EE6">
        <w:rPr>
          <w:rFonts w:ascii="Times New Roman" w:hAnsi="Times New Roman"/>
          <w:sz w:val="24"/>
          <w:szCs w:val="24"/>
        </w:rPr>
        <w:t xml:space="preserve">Eelnõuga kujundatakse tervishoiu- ja </w:t>
      </w:r>
      <w:r w:rsidR="77352898" w:rsidRPr="263A2EE6">
        <w:rPr>
          <w:rFonts w:ascii="Times New Roman" w:hAnsi="Times New Roman"/>
          <w:sz w:val="24"/>
          <w:szCs w:val="24"/>
        </w:rPr>
        <w:t>sotsiaal</w:t>
      </w:r>
      <w:r w:rsidR="4DB2CFB5" w:rsidRPr="263A2EE6">
        <w:rPr>
          <w:rFonts w:ascii="Times New Roman" w:hAnsi="Times New Roman"/>
          <w:sz w:val="24"/>
          <w:szCs w:val="24"/>
        </w:rPr>
        <w:t>süsteemi</w:t>
      </w:r>
      <w:r w:rsidRPr="263A2EE6">
        <w:rPr>
          <w:rFonts w:ascii="Times New Roman" w:hAnsi="Times New Roman"/>
          <w:sz w:val="24"/>
          <w:szCs w:val="24"/>
        </w:rPr>
        <w:t xml:space="preserve"> koostöö</w:t>
      </w:r>
      <w:r w:rsidR="00740BCA" w:rsidRPr="263A2EE6">
        <w:rPr>
          <w:rFonts w:ascii="Times New Roman" w:hAnsi="Times New Roman"/>
          <w:sz w:val="24"/>
          <w:szCs w:val="24"/>
        </w:rPr>
        <w:t xml:space="preserve"> </w:t>
      </w:r>
      <w:r w:rsidRPr="263A2EE6">
        <w:rPr>
          <w:rFonts w:ascii="Times New Roman" w:hAnsi="Times New Roman"/>
          <w:sz w:val="24"/>
          <w:szCs w:val="24"/>
        </w:rPr>
        <w:t xml:space="preserve">mudel, mille raames muutub isikuandmete kasutamine senisest integreeritumaks. Andmeid kasutatakse </w:t>
      </w:r>
      <w:proofErr w:type="spellStart"/>
      <w:r w:rsidR="77352898" w:rsidRPr="263A2EE6">
        <w:rPr>
          <w:rFonts w:ascii="Times New Roman" w:hAnsi="Times New Roman"/>
          <w:sz w:val="24"/>
          <w:szCs w:val="24"/>
        </w:rPr>
        <w:t>valdkon</w:t>
      </w:r>
      <w:r w:rsidR="37E66D30" w:rsidRPr="263A2EE6">
        <w:rPr>
          <w:rFonts w:ascii="Times New Roman" w:hAnsi="Times New Roman"/>
          <w:sz w:val="24"/>
          <w:szCs w:val="24"/>
        </w:rPr>
        <w:t>dade</w:t>
      </w:r>
      <w:r w:rsidR="77352898" w:rsidRPr="263A2EE6">
        <w:rPr>
          <w:rFonts w:ascii="Times New Roman" w:hAnsi="Times New Roman"/>
          <w:sz w:val="24"/>
          <w:szCs w:val="24"/>
        </w:rPr>
        <w:t>ülese</w:t>
      </w:r>
      <w:proofErr w:type="spellEnd"/>
      <w:r w:rsidRPr="263A2EE6">
        <w:rPr>
          <w:rFonts w:ascii="Times New Roman" w:hAnsi="Times New Roman"/>
          <w:sz w:val="24"/>
          <w:szCs w:val="24"/>
        </w:rPr>
        <w:t xml:space="preserve"> koordinatsiooni, riskirühmade varajase märkamise </w:t>
      </w:r>
      <w:r w:rsidR="6704F33E" w:rsidRPr="263A2EE6">
        <w:rPr>
          <w:rFonts w:ascii="Times New Roman" w:hAnsi="Times New Roman"/>
          <w:sz w:val="24"/>
          <w:szCs w:val="24"/>
        </w:rPr>
        <w:t>ja</w:t>
      </w:r>
      <w:r w:rsidRPr="263A2EE6">
        <w:rPr>
          <w:rFonts w:ascii="Times New Roman" w:hAnsi="Times New Roman"/>
          <w:sz w:val="24"/>
          <w:szCs w:val="24"/>
        </w:rPr>
        <w:t xml:space="preserve"> inimesele koostatava heaoluplaani elluviimise toetamiseks.</w:t>
      </w:r>
      <w:r w:rsidR="00961C9B" w:rsidRPr="263A2EE6">
        <w:rPr>
          <w:rFonts w:ascii="Times New Roman" w:hAnsi="Times New Roman"/>
          <w:sz w:val="24"/>
          <w:szCs w:val="24"/>
        </w:rPr>
        <w:t xml:space="preserve"> Andmete </w:t>
      </w:r>
      <w:proofErr w:type="spellStart"/>
      <w:r w:rsidR="1B9D5501" w:rsidRPr="263A2EE6">
        <w:rPr>
          <w:rFonts w:ascii="Times New Roman" w:hAnsi="Times New Roman"/>
          <w:sz w:val="24"/>
          <w:szCs w:val="24"/>
        </w:rPr>
        <w:t>valdkon</w:t>
      </w:r>
      <w:r w:rsidR="75CF0B19" w:rsidRPr="263A2EE6">
        <w:rPr>
          <w:rFonts w:ascii="Times New Roman" w:hAnsi="Times New Roman"/>
          <w:sz w:val="24"/>
          <w:szCs w:val="24"/>
        </w:rPr>
        <w:t>dade</w:t>
      </w:r>
      <w:r w:rsidR="1B9D5501" w:rsidRPr="263A2EE6">
        <w:rPr>
          <w:rFonts w:ascii="Times New Roman" w:hAnsi="Times New Roman"/>
          <w:sz w:val="24"/>
          <w:szCs w:val="24"/>
        </w:rPr>
        <w:t>ülese</w:t>
      </w:r>
      <w:proofErr w:type="spellEnd"/>
      <w:r w:rsidR="00961C9B" w:rsidRPr="263A2EE6">
        <w:rPr>
          <w:rFonts w:ascii="Times New Roman" w:hAnsi="Times New Roman"/>
          <w:sz w:val="24"/>
          <w:szCs w:val="24"/>
        </w:rPr>
        <w:t xml:space="preserve"> kasutamise laienemine (sh tervishoiu- ja </w:t>
      </w:r>
      <w:r w:rsidR="1B9D5501" w:rsidRPr="263A2EE6">
        <w:rPr>
          <w:rFonts w:ascii="Times New Roman" w:hAnsi="Times New Roman"/>
          <w:sz w:val="24"/>
          <w:szCs w:val="24"/>
        </w:rPr>
        <w:t>sotsiaal</w:t>
      </w:r>
      <w:r w:rsidR="2AAEA486" w:rsidRPr="263A2EE6">
        <w:rPr>
          <w:rFonts w:ascii="Times New Roman" w:hAnsi="Times New Roman"/>
          <w:sz w:val="24"/>
          <w:szCs w:val="24"/>
        </w:rPr>
        <w:t>süsteemi</w:t>
      </w:r>
      <w:r w:rsidR="00961C9B" w:rsidRPr="263A2EE6">
        <w:rPr>
          <w:rFonts w:ascii="Times New Roman" w:hAnsi="Times New Roman"/>
          <w:sz w:val="24"/>
          <w:szCs w:val="24"/>
        </w:rPr>
        <w:t xml:space="preserve"> vahel) suurendab vajadust tagada andmekaitsenõuete järjepidev järgimine, kuna töödeldakse </w:t>
      </w:r>
      <w:r w:rsidR="67E2E7F3" w:rsidRPr="6D366E81">
        <w:rPr>
          <w:rFonts w:ascii="Times New Roman" w:hAnsi="Times New Roman"/>
          <w:sz w:val="24"/>
          <w:szCs w:val="24"/>
        </w:rPr>
        <w:t>eriliiki</w:t>
      </w:r>
      <w:r w:rsidR="00961C9B" w:rsidRPr="263A2EE6">
        <w:rPr>
          <w:rFonts w:ascii="Times New Roman" w:hAnsi="Times New Roman"/>
          <w:sz w:val="24"/>
          <w:szCs w:val="24"/>
        </w:rPr>
        <w:t xml:space="preserve"> isikuandmeid.</w:t>
      </w:r>
    </w:p>
    <w:p w14:paraId="236BFFFD" w14:textId="77777777" w:rsidR="00A10D7E" w:rsidRPr="00A10D7E" w:rsidRDefault="00A10D7E" w:rsidP="007F5068">
      <w:pPr>
        <w:rPr>
          <w:rFonts w:ascii="Times New Roman" w:hAnsi="Times New Roman"/>
          <w:bCs/>
          <w:sz w:val="24"/>
        </w:rPr>
      </w:pPr>
    </w:p>
    <w:p w14:paraId="01484FFA" w14:textId="60346A96" w:rsidR="00A10D7E" w:rsidRPr="00A10D7E" w:rsidRDefault="28143B54" w:rsidP="007F5068">
      <w:pPr>
        <w:rPr>
          <w:rFonts w:ascii="Times New Roman" w:hAnsi="Times New Roman"/>
          <w:sz w:val="24"/>
          <w:szCs w:val="24"/>
        </w:rPr>
      </w:pPr>
      <w:r w:rsidRPr="7A3DEBF5">
        <w:rPr>
          <w:rFonts w:ascii="Times New Roman" w:hAnsi="Times New Roman"/>
          <w:sz w:val="24"/>
          <w:szCs w:val="24"/>
        </w:rPr>
        <w:t>Muudatus</w:t>
      </w:r>
      <w:r w:rsidR="175CD3C5" w:rsidRPr="7A3DEBF5">
        <w:rPr>
          <w:rFonts w:ascii="Times New Roman" w:hAnsi="Times New Roman"/>
          <w:sz w:val="24"/>
          <w:szCs w:val="24"/>
        </w:rPr>
        <w:t>ega</w:t>
      </w:r>
      <w:r w:rsidRPr="7A3DEBF5">
        <w:rPr>
          <w:rFonts w:ascii="Times New Roman" w:hAnsi="Times New Roman"/>
          <w:sz w:val="24"/>
          <w:szCs w:val="24"/>
        </w:rPr>
        <w:t xml:space="preserve"> </w:t>
      </w:r>
      <w:r w:rsidR="7D750C90" w:rsidRPr="7A3DEBF5">
        <w:rPr>
          <w:rFonts w:ascii="Times New Roman" w:hAnsi="Times New Roman"/>
          <w:sz w:val="24"/>
          <w:szCs w:val="24"/>
        </w:rPr>
        <w:t>luuakse</w:t>
      </w:r>
      <w:r w:rsidR="0E2DD383" w:rsidRPr="7A3DEBF5">
        <w:rPr>
          <w:rFonts w:ascii="Times New Roman" w:hAnsi="Times New Roman"/>
          <w:sz w:val="24"/>
          <w:szCs w:val="24"/>
        </w:rPr>
        <w:t xml:space="preserve"> uu</w:t>
      </w:r>
      <w:r w:rsidR="014AAE9F" w:rsidRPr="7A3DEBF5">
        <w:rPr>
          <w:rFonts w:ascii="Times New Roman" w:hAnsi="Times New Roman"/>
          <w:sz w:val="24"/>
          <w:szCs w:val="24"/>
        </w:rPr>
        <w:t>s</w:t>
      </w:r>
      <w:r w:rsidR="0E2DD383" w:rsidRPr="7A3DEBF5">
        <w:rPr>
          <w:rFonts w:ascii="Times New Roman" w:hAnsi="Times New Roman"/>
          <w:sz w:val="24"/>
          <w:szCs w:val="24"/>
        </w:rPr>
        <w:t xml:space="preserve"> iseseis</w:t>
      </w:r>
      <w:r w:rsidR="3BF6A1A9" w:rsidRPr="7A3DEBF5">
        <w:rPr>
          <w:rFonts w:ascii="Times New Roman" w:hAnsi="Times New Roman"/>
          <w:sz w:val="24"/>
          <w:szCs w:val="24"/>
        </w:rPr>
        <w:t>e</w:t>
      </w:r>
      <w:r w:rsidR="0E2DD383" w:rsidRPr="7A3DEBF5">
        <w:rPr>
          <w:rFonts w:ascii="Times New Roman" w:hAnsi="Times New Roman"/>
          <w:sz w:val="24"/>
          <w:szCs w:val="24"/>
        </w:rPr>
        <w:t>v</w:t>
      </w:r>
      <w:r w:rsidRPr="7A3DEBF5">
        <w:rPr>
          <w:rFonts w:ascii="Times New Roman" w:hAnsi="Times New Roman"/>
          <w:sz w:val="24"/>
          <w:szCs w:val="24"/>
        </w:rPr>
        <w:t xml:space="preserve"> </w:t>
      </w:r>
      <w:r w:rsidR="47616EBA" w:rsidRPr="7A3DEBF5">
        <w:rPr>
          <w:rFonts w:ascii="Times New Roman" w:hAnsi="Times New Roman"/>
          <w:sz w:val="24"/>
          <w:szCs w:val="24"/>
        </w:rPr>
        <w:t>heaolu infosüsteem</w:t>
      </w:r>
      <w:r w:rsidR="5EC77D67" w:rsidRPr="7A3DEBF5">
        <w:rPr>
          <w:rFonts w:ascii="Times New Roman" w:hAnsi="Times New Roman"/>
          <w:sz w:val="24"/>
          <w:szCs w:val="24"/>
        </w:rPr>
        <w:t xml:space="preserve"> ja IT-</w:t>
      </w:r>
      <w:r w:rsidR="59982DBE" w:rsidRPr="7A3DEBF5">
        <w:rPr>
          <w:rFonts w:ascii="Times New Roman" w:hAnsi="Times New Roman"/>
          <w:sz w:val="24"/>
          <w:szCs w:val="24"/>
        </w:rPr>
        <w:t>lahendus</w:t>
      </w:r>
      <w:r w:rsidR="47616EBA" w:rsidRPr="7A3DEBF5">
        <w:rPr>
          <w:rFonts w:ascii="Times New Roman" w:hAnsi="Times New Roman"/>
          <w:sz w:val="24"/>
          <w:szCs w:val="24"/>
        </w:rPr>
        <w:t>.</w:t>
      </w:r>
      <w:r w:rsidR="00E7412F">
        <w:rPr>
          <w:rFonts w:ascii="Times New Roman" w:hAnsi="Times New Roman"/>
          <w:sz w:val="24"/>
          <w:szCs w:val="24"/>
        </w:rPr>
        <w:t xml:space="preserve"> </w:t>
      </w:r>
      <w:r w:rsidRPr="7A3DEBF5">
        <w:rPr>
          <w:rFonts w:ascii="Times New Roman" w:hAnsi="Times New Roman"/>
          <w:sz w:val="24"/>
          <w:szCs w:val="24"/>
        </w:rPr>
        <w:t>Andmete kasutamine koondub</w:t>
      </w:r>
      <w:r w:rsidR="1068E833" w:rsidRPr="7A3DEBF5">
        <w:rPr>
          <w:rFonts w:ascii="Times New Roman" w:hAnsi="Times New Roman"/>
          <w:sz w:val="24"/>
          <w:szCs w:val="24"/>
        </w:rPr>
        <w:t xml:space="preserve"> selles</w:t>
      </w:r>
      <w:r w:rsidRPr="7A3DEBF5">
        <w:rPr>
          <w:rFonts w:ascii="Times New Roman" w:hAnsi="Times New Roman"/>
          <w:sz w:val="24"/>
          <w:szCs w:val="24"/>
        </w:rPr>
        <w:t xml:space="preserve"> inimese teenuseteekonna, koordinatsiooniteenuse ja </w:t>
      </w:r>
      <w:r w:rsidR="62727871" w:rsidRPr="7A3DEBF5">
        <w:rPr>
          <w:rFonts w:ascii="Times New Roman" w:hAnsi="Times New Roman"/>
          <w:sz w:val="24"/>
          <w:szCs w:val="24"/>
        </w:rPr>
        <w:t>tugimeeskonna</w:t>
      </w:r>
      <w:r w:rsidRPr="7A3DEBF5">
        <w:rPr>
          <w:rFonts w:ascii="Times New Roman" w:hAnsi="Times New Roman"/>
          <w:sz w:val="24"/>
          <w:szCs w:val="24"/>
        </w:rPr>
        <w:t xml:space="preserve"> koostöö ümber, võimaldades tervishoiu</w:t>
      </w:r>
      <w:r w:rsidR="3632AC7D" w:rsidRPr="7A3DEBF5">
        <w:rPr>
          <w:rFonts w:ascii="Times New Roman" w:hAnsi="Times New Roman"/>
          <w:sz w:val="24"/>
          <w:szCs w:val="24"/>
        </w:rPr>
        <w:t>töötajatel</w:t>
      </w:r>
      <w:r w:rsidRPr="7A3DEBF5">
        <w:rPr>
          <w:rFonts w:ascii="Times New Roman" w:hAnsi="Times New Roman"/>
          <w:sz w:val="24"/>
          <w:szCs w:val="24"/>
        </w:rPr>
        <w:t xml:space="preserve"> ja sotsiaalvaldkonna spetsialistidel kasutada sama teavet oma seadusest tulenevate ülesannete täitmisel.</w:t>
      </w:r>
    </w:p>
    <w:p w14:paraId="4E30CCBD" w14:textId="77777777" w:rsidR="00A10D7E" w:rsidRPr="00A10D7E" w:rsidRDefault="00A10D7E" w:rsidP="007F5068">
      <w:pPr>
        <w:rPr>
          <w:rFonts w:ascii="Times New Roman" w:hAnsi="Times New Roman"/>
          <w:bCs/>
          <w:sz w:val="24"/>
        </w:rPr>
      </w:pPr>
    </w:p>
    <w:p w14:paraId="412B3ADD" w14:textId="4C5AA6F5" w:rsidR="00A10D7E" w:rsidRPr="00A10D7E" w:rsidRDefault="00A10D7E" w:rsidP="007F5068">
      <w:pPr>
        <w:rPr>
          <w:rFonts w:ascii="Times New Roman" w:hAnsi="Times New Roman"/>
          <w:sz w:val="24"/>
          <w:szCs w:val="24"/>
        </w:rPr>
      </w:pPr>
      <w:r w:rsidRPr="263A2EE6">
        <w:rPr>
          <w:rFonts w:ascii="Times New Roman" w:hAnsi="Times New Roman"/>
          <w:sz w:val="24"/>
          <w:szCs w:val="24"/>
        </w:rPr>
        <w:t xml:space="preserve">Isikuandmete töötlemise eesmärk on tagada kompleksse abivajadusega inimese tervise- ja sotsiaalteenuste sidus planeerimine, vältida dubleerivaid hindamisi, parandada otsuste kvaliteeti </w:t>
      </w:r>
      <w:r w:rsidR="7E1ECAAE" w:rsidRPr="263A2EE6">
        <w:rPr>
          <w:rFonts w:ascii="Times New Roman" w:hAnsi="Times New Roman"/>
          <w:sz w:val="24"/>
          <w:szCs w:val="24"/>
        </w:rPr>
        <w:t>ja</w:t>
      </w:r>
      <w:r w:rsidRPr="263A2EE6">
        <w:rPr>
          <w:rFonts w:ascii="Times New Roman" w:hAnsi="Times New Roman"/>
          <w:sz w:val="24"/>
          <w:szCs w:val="24"/>
        </w:rPr>
        <w:t xml:space="preserve"> toetada teenuste järjepidevust. Andmeid kasutatakse eelkõige abivajaduse varajaseks märkamiseks, teenuste planeerimiseks, heaoluplaani koostamiseks ja elluviimiseks ning vajalike sekkumiste koordineerimiseks.</w:t>
      </w:r>
    </w:p>
    <w:p w14:paraId="327E0B2D" w14:textId="77777777" w:rsidR="00A10D7E" w:rsidRPr="00A10D7E" w:rsidRDefault="00A10D7E" w:rsidP="007F5068">
      <w:pPr>
        <w:rPr>
          <w:rFonts w:ascii="Times New Roman" w:hAnsi="Times New Roman"/>
          <w:bCs/>
          <w:sz w:val="24"/>
        </w:rPr>
      </w:pPr>
    </w:p>
    <w:p w14:paraId="287F7D7D" w14:textId="5F918B41" w:rsidR="00A10D7E" w:rsidRPr="00A10D7E" w:rsidRDefault="00A10D7E" w:rsidP="007F5068">
      <w:pPr>
        <w:rPr>
          <w:rFonts w:ascii="Times New Roman" w:hAnsi="Times New Roman"/>
          <w:sz w:val="24"/>
          <w:szCs w:val="24"/>
        </w:rPr>
      </w:pPr>
      <w:r w:rsidRPr="75ED6417">
        <w:rPr>
          <w:rFonts w:ascii="Times New Roman" w:hAnsi="Times New Roman"/>
          <w:sz w:val="24"/>
          <w:szCs w:val="24"/>
        </w:rPr>
        <w:lastRenderedPageBreak/>
        <w:t xml:space="preserve">Töötlemine hõlmab andmete kogumist, sidumist, kuvamist, kasutamist, muutmist ja edastamist asjaomastele spetsialistidele, samuti andmetöötluse logimist. Töödeldavad andmed võivad hõlmata isiku tuvastus- ja kontaktandmeid, terviseandmeid, andmeid inimese funktsioneerimise ja toimetuleku kohta, teenusevajaduse kirjeldusi, riskirühma kuulumise tunnuseid, kasutatavaid teenuseid </w:t>
      </w:r>
      <w:r w:rsidR="0B0C49C3" w:rsidRPr="553185CA">
        <w:rPr>
          <w:rFonts w:ascii="Times New Roman" w:hAnsi="Times New Roman"/>
          <w:sz w:val="24"/>
          <w:szCs w:val="24"/>
        </w:rPr>
        <w:t>ja tooteid</w:t>
      </w:r>
      <w:r w:rsidRPr="75ED6417">
        <w:rPr>
          <w:rFonts w:ascii="Times New Roman" w:hAnsi="Times New Roman"/>
          <w:sz w:val="24"/>
          <w:szCs w:val="24"/>
        </w:rPr>
        <w:t xml:space="preserve"> ning kokkulepitud tegevusi.</w:t>
      </w:r>
    </w:p>
    <w:p w14:paraId="3DFDEA78" w14:textId="77777777" w:rsidR="00A10D7E" w:rsidRPr="00A10D7E" w:rsidRDefault="00A10D7E" w:rsidP="007F5068">
      <w:pPr>
        <w:rPr>
          <w:rFonts w:ascii="Times New Roman" w:hAnsi="Times New Roman"/>
          <w:bCs/>
          <w:sz w:val="24"/>
        </w:rPr>
      </w:pPr>
    </w:p>
    <w:p w14:paraId="5118D110" w14:textId="77777777" w:rsidR="00A10D7E" w:rsidRPr="00A10D7E" w:rsidRDefault="00A10D7E" w:rsidP="007F5068">
      <w:pPr>
        <w:rPr>
          <w:rFonts w:ascii="Times New Roman" w:hAnsi="Times New Roman"/>
          <w:bCs/>
          <w:sz w:val="24"/>
        </w:rPr>
      </w:pPr>
      <w:r w:rsidRPr="00A10D7E">
        <w:rPr>
          <w:rFonts w:ascii="Times New Roman" w:hAnsi="Times New Roman"/>
          <w:bCs/>
          <w:sz w:val="24"/>
        </w:rPr>
        <w:t>Andmesubjektideks on eelkõige kompleksse abivajadusega inimesed, kelle abivajaduse hindamine ja teenuste korraldamine eeldab mitme valdkonna koostööd. Vajaduse korral võidakse töödelda ka lähedaste või tugivõrgustiku liikmete andmeid ulatuses, mis on vajalik teenuse koordineerimiseks.</w:t>
      </w:r>
    </w:p>
    <w:p w14:paraId="401939FD" w14:textId="77777777" w:rsidR="00A10D7E" w:rsidRPr="00A10D7E" w:rsidRDefault="00A10D7E" w:rsidP="007F5068">
      <w:pPr>
        <w:rPr>
          <w:rFonts w:ascii="Times New Roman" w:hAnsi="Times New Roman"/>
          <w:bCs/>
          <w:sz w:val="24"/>
        </w:rPr>
      </w:pPr>
    </w:p>
    <w:p w14:paraId="22D27D52" w14:textId="5F3A5112" w:rsidR="00A10D7E" w:rsidRPr="00A10D7E" w:rsidRDefault="00A10D7E" w:rsidP="007F5068">
      <w:pPr>
        <w:rPr>
          <w:rFonts w:ascii="Times New Roman" w:hAnsi="Times New Roman"/>
          <w:sz w:val="24"/>
          <w:szCs w:val="24"/>
        </w:rPr>
      </w:pPr>
      <w:r w:rsidRPr="263A2EE6">
        <w:rPr>
          <w:rFonts w:ascii="Times New Roman" w:hAnsi="Times New Roman"/>
          <w:sz w:val="24"/>
          <w:szCs w:val="24"/>
        </w:rPr>
        <w:t xml:space="preserve">Töötlemise õiguslik alus tuleneb isikuandmete kaitse </w:t>
      </w:r>
      <w:proofErr w:type="spellStart"/>
      <w:r w:rsidRPr="263A2EE6">
        <w:rPr>
          <w:rFonts w:ascii="Times New Roman" w:hAnsi="Times New Roman"/>
          <w:sz w:val="24"/>
          <w:szCs w:val="24"/>
        </w:rPr>
        <w:t>üldmääruse</w:t>
      </w:r>
      <w:proofErr w:type="spellEnd"/>
      <w:r w:rsidRPr="263A2EE6">
        <w:rPr>
          <w:rFonts w:ascii="Times New Roman" w:hAnsi="Times New Roman"/>
          <w:sz w:val="24"/>
          <w:szCs w:val="24"/>
        </w:rPr>
        <w:t xml:space="preserve"> artikli 6 lõike 1 punktidest c ja e ning artikli 9 lõike 2 punktist h, mis võimaldavad isikuandmete, sealhulgas terviseandmete töötlemist õigusaktist tuleneva kohustuse täitmiseks ning avalikes huvides tervishoiu ja sotsiaalhoolekande korraldamisel. Arvestades, et tegemist on </w:t>
      </w:r>
      <w:r w:rsidR="76764925" w:rsidRPr="6D366E81">
        <w:rPr>
          <w:rFonts w:ascii="Times New Roman" w:hAnsi="Times New Roman"/>
          <w:sz w:val="24"/>
          <w:szCs w:val="24"/>
        </w:rPr>
        <w:t>eriliiki</w:t>
      </w:r>
      <w:r w:rsidRPr="263A2EE6">
        <w:rPr>
          <w:rFonts w:ascii="Times New Roman" w:hAnsi="Times New Roman"/>
          <w:sz w:val="24"/>
          <w:szCs w:val="24"/>
        </w:rPr>
        <w:t xml:space="preserve"> andmetega ning andmete kasutamine muutub </w:t>
      </w:r>
      <w:proofErr w:type="spellStart"/>
      <w:r w:rsidR="77352898" w:rsidRPr="263A2EE6">
        <w:rPr>
          <w:rFonts w:ascii="Times New Roman" w:hAnsi="Times New Roman"/>
          <w:sz w:val="24"/>
          <w:szCs w:val="24"/>
        </w:rPr>
        <w:t>valdkon</w:t>
      </w:r>
      <w:r w:rsidR="5EE73146" w:rsidRPr="263A2EE6">
        <w:rPr>
          <w:rFonts w:ascii="Times New Roman" w:hAnsi="Times New Roman"/>
          <w:sz w:val="24"/>
          <w:szCs w:val="24"/>
        </w:rPr>
        <w:t>dade</w:t>
      </w:r>
      <w:r w:rsidR="77352898" w:rsidRPr="263A2EE6">
        <w:rPr>
          <w:rFonts w:ascii="Times New Roman" w:hAnsi="Times New Roman"/>
          <w:sz w:val="24"/>
          <w:szCs w:val="24"/>
        </w:rPr>
        <w:t>üleseks</w:t>
      </w:r>
      <w:proofErr w:type="spellEnd"/>
      <w:r w:rsidRPr="263A2EE6">
        <w:rPr>
          <w:rFonts w:ascii="Times New Roman" w:hAnsi="Times New Roman"/>
          <w:sz w:val="24"/>
          <w:szCs w:val="24"/>
        </w:rPr>
        <w:t>, tuleb andmetöötluse eesmärk, ulatus, juurdepääsuõigused ja säilitamise tähtajad määratleda selgelt ning üheselt.</w:t>
      </w:r>
    </w:p>
    <w:p w14:paraId="001E878A" w14:textId="77777777" w:rsidR="00A10D7E" w:rsidRPr="00A10D7E" w:rsidRDefault="00A10D7E" w:rsidP="007F5068">
      <w:pPr>
        <w:rPr>
          <w:rFonts w:ascii="Times New Roman" w:hAnsi="Times New Roman"/>
          <w:bCs/>
          <w:sz w:val="24"/>
        </w:rPr>
      </w:pPr>
    </w:p>
    <w:p w14:paraId="2E4256F5" w14:textId="75665743" w:rsidR="00A10D7E" w:rsidRPr="00A10D7E" w:rsidRDefault="00A10D7E" w:rsidP="007F5068">
      <w:pPr>
        <w:rPr>
          <w:rFonts w:ascii="Times New Roman" w:hAnsi="Times New Roman"/>
          <w:sz w:val="24"/>
          <w:szCs w:val="24"/>
        </w:rPr>
      </w:pPr>
      <w:r w:rsidRPr="263A2EE6">
        <w:rPr>
          <w:rFonts w:ascii="Times New Roman" w:hAnsi="Times New Roman"/>
          <w:sz w:val="24"/>
          <w:szCs w:val="24"/>
        </w:rPr>
        <w:t>Muudatus suurendab tervishoiu- ja sotsiaal</w:t>
      </w:r>
      <w:r w:rsidR="00D039B7" w:rsidRPr="263A2EE6">
        <w:rPr>
          <w:rFonts w:ascii="Times New Roman" w:hAnsi="Times New Roman"/>
          <w:sz w:val="24"/>
          <w:szCs w:val="24"/>
        </w:rPr>
        <w:t>süsteemi</w:t>
      </w:r>
      <w:r w:rsidR="003E5CC3" w:rsidRPr="263A2EE6">
        <w:rPr>
          <w:rFonts w:ascii="Times New Roman" w:hAnsi="Times New Roman"/>
          <w:sz w:val="24"/>
          <w:szCs w:val="24"/>
        </w:rPr>
        <w:t xml:space="preserve"> andmete </w:t>
      </w:r>
      <w:r w:rsidR="13C65316" w:rsidRPr="263A2EE6">
        <w:rPr>
          <w:rFonts w:ascii="Times New Roman" w:hAnsi="Times New Roman"/>
          <w:sz w:val="24"/>
          <w:szCs w:val="24"/>
        </w:rPr>
        <w:t>ristkasutust</w:t>
      </w:r>
      <w:r w:rsidR="77352898" w:rsidRPr="263A2EE6">
        <w:rPr>
          <w:rFonts w:ascii="Times New Roman" w:hAnsi="Times New Roman"/>
          <w:sz w:val="24"/>
          <w:szCs w:val="24"/>
        </w:rPr>
        <w:t xml:space="preserve"> </w:t>
      </w:r>
      <w:r w:rsidRPr="263A2EE6">
        <w:rPr>
          <w:rFonts w:ascii="Times New Roman" w:hAnsi="Times New Roman"/>
          <w:sz w:val="24"/>
          <w:szCs w:val="24"/>
        </w:rPr>
        <w:t xml:space="preserve">ning laiendab andmetele ligipääsu omavate isikute ringi. Sellega kaasnevad </w:t>
      </w:r>
      <w:r w:rsidR="00A72F28" w:rsidRPr="263A2EE6">
        <w:rPr>
          <w:rFonts w:ascii="Times New Roman" w:hAnsi="Times New Roman"/>
          <w:sz w:val="24"/>
          <w:szCs w:val="24"/>
        </w:rPr>
        <w:t>lisa</w:t>
      </w:r>
      <w:r w:rsidRPr="263A2EE6">
        <w:rPr>
          <w:rFonts w:ascii="Times New Roman" w:hAnsi="Times New Roman"/>
          <w:sz w:val="24"/>
          <w:szCs w:val="24"/>
        </w:rPr>
        <w:t xml:space="preserve">riskid andmesubjekti õigustele ja vabadustele, eelkõige seoses </w:t>
      </w:r>
      <w:r w:rsidR="6928B9EC" w:rsidRPr="6D366E81">
        <w:rPr>
          <w:rFonts w:ascii="Times New Roman" w:hAnsi="Times New Roman"/>
          <w:sz w:val="24"/>
          <w:szCs w:val="24"/>
        </w:rPr>
        <w:t>eriliiki</w:t>
      </w:r>
      <w:r w:rsidRPr="263A2EE6">
        <w:rPr>
          <w:rFonts w:ascii="Times New Roman" w:hAnsi="Times New Roman"/>
          <w:sz w:val="24"/>
          <w:szCs w:val="24"/>
        </w:rPr>
        <w:t xml:space="preserve"> andmete töötlemise ulatuse suurenemisega ning mitme organisatsiooni ülese andmekasutusega.</w:t>
      </w:r>
    </w:p>
    <w:p w14:paraId="420EB3B8" w14:textId="77777777" w:rsidR="00A10D7E" w:rsidRPr="00A10D7E" w:rsidRDefault="00A10D7E" w:rsidP="007F5068">
      <w:pPr>
        <w:rPr>
          <w:rFonts w:ascii="Times New Roman" w:hAnsi="Times New Roman"/>
          <w:bCs/>
          <w:sz w:val="24"/>
        </w:rPr>
      </w:pPr>
    </w:p>
    <w:p w14:paraId="49118358" w14:textId="0C634862" w:rsidR="00A10D7E" w:rsidRPr="00A10D7E" w:rsidRDefault="00A10D7E" w:rsidP="007F5068">
      <w:pPr>
        <w:rPr>
          <w:rFonts w:ascii="Times New Roman" w:hAnsi="Times New Roman"/>
          <w:sz w:val="24"/>
          <w:szCs w:val="24"/>
        </w:rPr>
      </w:pPr>
      <w:r w:rsidRPr="263A2EE6">
        <w:rPr>
          <w:rFonts w:ascii="Times New Roman" w:hAnsi="Times New Roman"/>
          <w:sz w:val="24"/>
          <w:szCs w:val="24"/>
        </w:rPr>
        <w:t xml:space="preserve">Olulisemad riskid on seotud juurdepääsuga isikuandmetele, andmete eesmärgivälise kasutamisega, ebatäpsete või aegunud andmete kasutamisega otsuste tegemisel, andmete võimaliku lekke või volitamata avalikustamisega, riskitunnuse alusel tekkiva </w:t>
      </w:r>
      <w:proofErr w:type="spellStart"/>
      <w:r w:rsidRPr="263A2EE6">
        <w:rPr>
          <w:rFonts w:ascii="Times New Roman" w:hAnsi="Times New Roman"/>
          <w:sz w:val="24"/>
          <w:szCs w:val="24"/>
        </w:rPr>
        <w:t>stigmatiseerimisega</w:t>
      </w:r>
      <w:proofErr w:type="spellEnd"/>
      <w:r w:rsidRPr="263A2EE6">
        <w:rPr>
          <w:rFonts w:ascii="Times New Roman" w:hAnsi="Times New Roman"/>
          <w:sz w:val="24"/>
          <w:szCs w:val="24"/>
        </w:rPr>
        <w:t xml:space="preserve"> </w:t>
      </w:r>
      <w:r w:rsidR="2469666C" w:rsidRPr="263A2EE6">
        <w:rPr>
          <w:rFonts w:ascii="Times New Roman" w:hAnsi="Times New Roman"/>
          <w:sz w:val="24"/>
          <w:szCs w:val="24"/>
        </w:rPr>
        <w:t>ja</w:t>
      </w:r>
      <w:r w:rsidRPr="263A2EE6">
        <w:rPr>
          <w:rFonts w:ascii="Times New Roman" w:hAnsi="Times New Roman"/>
          <w:sz w:val="24"/>
          <w:szCs w:val="24"/>
        </w:rPr>
        <w:t xml:space="preserve"> andmekasutuse ebaühtlase praktikaga erinevates piirkondades. Risk suureneb eelkõige olukordades, kus sama tööprotsessi kasutab suur hulk organisatsioone ja kasutajaid või kui andmeid koondatakse mitmest allikast.</w:t>
      </w:r>
    </w:p>
    <w:p w14:paraId="3FE89738" w14:textId="77777777" w:rsidR="00A10D7E" w:rsidRPr="00A10D7E" w:rsidRDefault="00A10D7E" w:rsidP="007F5068">
      <w:pPr>
        <w:rPr>
          <w:rFonts w:ascii="Times New Roman" w:hAnsi="Times New Roman"/>
          <w:sz w:val="24"/>
          <w:szCs w:val="24"/>
        </w:rPr>
      </w:pPr>
    </w:p>
    <w:p w14:paraId="34C5817D" w14:textId="3DABF87D" w:rsidR="00A10D7E" w:rsidRPr="00A10D7E" w:rsidRDefault="00A10D7E" w:rsidP="007F5068">
      <w:pPr>
        <w:rPr>
          <w:rFonts w:ascii="Times New Roman" w:hAnsi="Times New Roman"/>
          <w:sz w:val="24"/>
          <w:szCs w:val="24"/>
        </w:rPr>
      </w:pPr>
      <w:r w:rsidRPr="3B11E20B">
        <w:rPr>
          <w:rFonts w:ascii="Times New Roman" w:hAnsi="Times New Roman"/>
          <w:sz w:val="24"/>
          <w:szCs w:val="24"/>
        </w:rPr>
        <w:t xml:space="preserve">Eraldi tuleb arvestada terviseteejuhi rolliga, mis on </w:t>
      </w:r>
      <w:proofErr w:type="spellStart"/>
      <w:r w:rsidRPr="3B11E20B">
        <w:rPr>
          <w:rFonts w:ascii="Times New Roman" w:hAnsi="Times New Roman"/>
          <w:sz w:val="24"/>
          <w:szCs w:val="24"/>
        </w:rPr>
        <w:t>valdkondadeülene</w:t>
      </w:r>
      <w:proofErr w:type="spellEnd"/>
      <w:r w:rsidRPr="3B11E20B">
        <w:rPr>
          <w:rFonts w:ascii="Times New Roman" w:hAnsi="Times New Roman"/>
          <w:sz w:val="24"/>
          <w:szCs w:val="24"/>
        </w:rPr>
        <w:t xml:space="preserve"> ja uus</w:t>
      </w:r>
      <w:r w:rsidRPr="19609A3C">
        <w:rPr>
          <w:rFonts w:ascii="Times New Roman" w:hAnsi="Times New Roman"/>
          <w:sz w:val="24"/>
          <w:szCs w:val="24"/>
        </w:rPr>
        <w:t xml:space="preserve">. </w:t>
      </w:r>
      <w:r w:rsidR="6EEC60FD" w:rsidRPr="62328249">
        <w:rPr>
          <w:rFonts w:ascii="Times New Roman" w:hAnsi="Times New Roman"/>
          <w:sz w:val="24"/>
          <w:szCs w:val="24"/>
        </w:rPr>
        <w:t xml:space="preserve">Terviseteejuhi roll erineb olemasolevatest spetsialistidest eelkõige andmetöötluse eesmärgi poolest. Kehtivas õiguses töödeldakse terviseandmeid tervishoiuteenuse osutamise raames ning </w:t>
      </w:r>
      <w:proofErr w:type="spellStart"/>
      <w:r w:rsidR="6EEC60FD" w:rsidRPr="62328249">
        <w:rPr>
          <w:rFonts w:ascii="Times New Roman" w:hAnsi="Times New Roman"/>
          <w:sz w:val="24"/>
          <w:szCs w:val="24"/>
        </w:rPr>
        <w:t>sotsiaalhoolekandelisi</w:t>
      </w:r>
      <w:proofErr w:type="spellEnd"/>
      <w:r w:rsidR="6EEC60FD" w:rsidRPr="62328249">
        <w:rPr>
          <w:rFonts w:ascii="Times New Roman" w:hAnsi="Times New Roman"/>
          <w:sz w:val="24"/>
          <w:szCs w:val="24"/>
        </w:rPr>
        <w:t xml:space="preserve"> andmeid sotsiaalteenuste planeerimise ja osutamise raames. Mõlemas valdkonnas on andmetöötlus seotud konkreetsete ülesannete täitmisega ning toimub </w:t>
      </w:r>
      <w:r w:rsidR="00F0D76E" w:rsidRPr="263A2EE6">
        <w:rPr>
          <w:rFonts w:ascii="Times New Roman" w:hAnsi="Times New Roman"/>
          <w:sz w:val="24"/>
          <w:szCs w:val="24"/>
        </w:rPr>
        <w:t>asjaomase</w:t>
      </w:r>
      <w:r w:rsidR="6EEC60FD" w:rsidRPr="62328249">
        <w:rPr>
          <w:rFonts w:ascii="Times New Roman" w:hAnsi="Times New Roman"/>
          <w:sz w:val="24"/>
          <w:szCs w:val="24"/>
        </w:rPr>
        <w:t xml:space="preserve"> valdkonna pädevuse piires.</w:t>
      </w:r>
    </w:p>
    <w:p w14:paraId="4C41672D" w14:textId="578DA658" w:rsidR="00A10D7E" w:rsidRPr="00A10D7E" w:rsidRDefault="00A10D7E" w:rsidP="007F5068">
      <w:pPr>
        <w:rPr>
          <w:rFonts w:ascii="Times New Roman" w:hAnsi="Times New Roman"/>
          <w:sz w:val="24"/>
          <w:szCs w:val="24"/>
        </w:rPr>
      </w:pPr>
    </w:p>
    <w:p w14:paraId="00E7D993" w14:textId="16422311" w:rsidR="00A10D7E" w:rsidRPr="00A10D7E" w:rsidRDefault="362A954B" w:rsidP="007F5068">
      <w:pPr>
        <w:rPr>
          <w:rFonts w:ascii="Times New Roman" w:hAnsi="Times New Roman"/>
          <w:sz w:val="24"/>
          <w:szCs w:val="24"/>
        </w:rPr>
      </w:pPr>
      <w:proofErr w:type="spellStart"/>
      <w:r w:rsidRPr="263A2EE6">
        <w:rPr>
          <w:rFonts w:ascii="Times New Roman" w:hAnsi="Times New Roman"/>
          <w:sz w:val="24"/>
          <w:szCs w:val="24"/>
        </w:rPr>
        <w:t>Valdkon</w:t>
      </w:r>
      <w:r w:rsidR="153B80D1" w:rsidRPr="263A2EE6">
        <w:rPr>
          <w:rFonts w:ascii="Times New Roman" w:hAnsi="Times New Roman"/>
          <w:sz w:val="24"/>
          <w:szCs w:val="24"/>
        </w:rPr>
        <w:t>dade</w:t>
      </w:r>
      <w:r w:rsidRPr="263A2EE6">
        <w:rPr>
          <w:rFonts w:ascii="Times New Roman" w:hAnsi="Times New Roman"/>
          <w:sz w:val="24"/>
          <w:szCs w:val="24"/>
        </w:rPr>
        <w:t>ülese</w:t>
      </w:r>
      <w:proofErr w:type="spellEnd"/>
      <w:r w:rsidR="6EEC60FD" w:rsidRPr="62328249">
        <w:rPr>
          <w:rFonts w:ascii="Times New Roman" w:hAnsi="Times New Roman"/>
          <w:sz w:val="24"/>
          <w:szCs w:val="24"/>
        </w:rPr>
        <w:t xml:space="preserve"> koordinatsiooni puhul on andmetöötluse eesmärk teenuste sidustamine ja inimese vajaduste terviklik käsitlemine. Selleks on terviseteejuhil seadusest tulenev pädevus töödelda nii tervise- kui ka </w:t>
      </w:r>
      <w:proofErr w:type="spellStart"/>
      <w:r w:rsidR="6EEC60FD" w:rsidRPr="62328249">
        <w:rPr>
          <w:rFonts w:ascii="Times New Roman" w:hAnsi="Times New Roman"/>
          <w:sz w:val="24"/>
          <w:szCs w:val="24"/>
        </w:rPr>
        <w:t>sotsiaalhoolekandelisi</w:t>
      </w:r>
      <w:proofErr w:type="spellEnd"/>
      <w:r w:rsidR="6EEC60FD" w:rsidRPr="62328249">
        <w:rPr>
          <w:rFonts w:ascii="Times New Roman" w:hAnsi="Times New Roman"/>
          <w:sz w:val="24"/>
          <w:szCs w:val="24"/>
        </w:rPr>
        <w:t xml:space="preserve"> andmeid ulatuses, mis on vajalik koordinatsioonivajaduse hindamiseks, heaoluplaani koostamiseks, teenus</w:t>
      </w:r>
      <w:r w:rsidR="00AA1DD6">
        <w:rPr>
          <w:rFonts w:ascii="Times New Roman" w:hAnsi="Times New Roman"/>
          <w:sz w:val="24"/>
          <w:szCs w:val="24"/>
        </w:rPr>
        <w:t>eosutaja</w:t>
      </w:r>
      <w:r w:rsidR="6EEC60FD" w:rsidRPr="62328249">
        <w:rPr>
          <w:rFonts w:ascii="Times New Roman" w:hAnsi="Times New Roman"/>
          <w:sz w:val="24"/>
          <w:szCs w:val="24"/>
        </w:rPr>
        <w:t xml:space="preserve">te </w:t>
      </w:r>
      <w:r w:rsidRPr="263A2EE6">
        <w:rPr>
          <w:rFonts w:ascii="Times New Roman" w:hAnsi="Times New Roman"/>
          <w:sz w:val="24"/>
          <w:szCs w:val="24"/>
        </w:rPr>
        <w:t>vahel</w:t>
      </w:r>
      <w:r w:rsidR="6EEC60FD" w:rsidRPr="62328249">
        <w:rPr>
          <w:rFonts w:ascii="Times New Roman" w:hAnsi="Times New Roman"/>
          <w:sz w:val="24"/>
          <w:szCs w:val="24"/>
        </w:rPr>
        <w:t xml:space="preserve"> liikumise toetamiseks </w:t>
      </w:r>
      <w:r w:rsidR="199C2CB3" w:rsidRPr="263A2EE6">
        <w:rPr>
          <w:rFonts w:ascii="Times New Roman" w:hAnsi="Times New Roman"/>
          <w:sz w:val="24"/>
          <w:szCs w:val="24"/>
        </w:rPr>
        <w:t>ja</w:t>
      </w:r>
      <w:r w:rsidR="6EEC60FD" w:rsidRPr="62328249">
        <w:rPr>
          <w:rFonts w:ascii="Times New Roman" w:hAnsi="Times New Roman"/>
          <w:sz w:val="24"/>
          <w:szCs w:val="24"/>
        </w:rPr>
        <w:t xml:space="preserve"> plaani täitmise jälgimiseks.</w:t>
      </w:r>
    </w:p>
    <w:p w14:paraId="3F2E5DD8" w14:textId="6AEBEBD0" w:rsidR="00A10D7E" w:rsidRPr="00A10D7E" w:rsidRDefault="00A10D7E" w:rsidP="007F5068">
      <w:pPr>
        <w:rPr>
          <w:rFonts w:ascii="Times New Roman" w:hAnsi="Times New Roman"/>
          <w:sz w:val="24"/>
          <w:szCs w:val="24"/>
          <w:lang w:eastAsia="et-EE"/>
        </w:rPr>
      </w:pPr>
    </w:p>
    <w:p w14:paraId="7A86A63A" w14:textId="0CD929A3" w:rsidR="00A10D7E" w:rsidRPr="00A10D7E" w:rsidRDefault="6EEC60FD" w:rsidP="007F5068">
      <w:pPr>
        <w:rPr>
          <w:rFonts w:ascii="Times New Roman" w:hAnsi="Times New Roman"/>
          <w:sz w:val="24"/>
          <w:szCs w:val="24"/>
        </w:rPr>
      </w:pPr>
      <w:r w:rsidRPr="62328249">
        <w:rPr>
          <w:rFonts w:ascii="Times New Roman" w:hAnsi="Times New Roman"/>
          <w:sz w:val="24"/>
          <w:szCs w:val="24"/>
        </w:rPr>
        <w:t xml:space="preserve">Seega ei ole andmetöötluse eesmärk ravi osutamine ega sotsiaalteenuse määramine, vaid teenuste sidustamine ja järjepidevuse tagamine. </w:t>
      </w:r>
      <w:proofErr w:type="spellStart"/>
      <w:r w:rsidRPr="62328249">
        <w:rPr>
          <w:rFonts w:ascii="Times New Roman" w:hAnsi="Times New Roman"/>
          <w:sz w:val="24"/>
          <w:szCs w:val="24"/>
        </w:rPr>
        <w:t>Andmekaitselises</w:t>
      </w:r>
      <w:proofErr w:type="spellEnd"/>
      <w:r w:rsidRPr="62328249">
        <w:rPr>
          <w:rFonts w:ascii="Times New Roman" w:hAnsi="Times New Roman"/>
          <w:sz w:val="24"/>
          <w:szCs w:val="24"/>
        </w:rPr>
        <w:t xml:space="preserve"> mõttes on tegemist eraldiseisva eesmärgiga, </w:t>
      </w:r>
      <w:r w:rsidRPr="2EFDACB0">
        <w:rPr>
          <w:rFonts w:ascii="Times New Roman" w:hAnsi="Times New Roman"/>
          <w:sz w:val="24"/>
          <w:szCs w:val="24"/>
        </w:rPr>
        <w:t>mi</w:t>
      </w:r>
      <w:r w:rsidR="2F582E61" w:rsidRPr="2EFDACB0">
        <w:rPr>
          <w:rFonts w:ascii="Times New Roman" w:hAnsi="Times New Roman"/>
          <w:sz w:val="24"/>
          <w:szCs w:val="24"/>
        </w:rPr>
        <w:t>lleks on antud</w:t>
      </w:r>
      <w:r w:rsidR="00CB741D">
        <w:rPr>
          <w:rFonts w:ascii="Times New Roman" w:hAnsi="Times New Roman"/>
          <w:sz w:val="24"/>
          <w:szCs w:val="24"/>
        </w:rPr>
        <w:t xml:space="preserve"> </w:t>
      </w:r>
      <w:r w:rsidR="23616D5A" w:rsidRPr="6C6CA714">
        <w:rPr>
          <w:rFonts w:ascii="Times New Roman" w:hAnsi="Times New Roman"/>
          <w:sz w:val="24"/>
          <w:szCs w:val="24"/>
        </w:rPr>
        <w:t xml:space="preserve">terviseteejuhile </w:t>
      </w:r>
      <w:r w:rsidR="5D253D49" w:rsidRPr="263A2EE6">
        <w:rPr>
          <w:rFonts w:ascii="Times New Roman" w:hAnsi="Times New Roman"/>
          <w:sz w:val="24"/>
          <w:szCs w:val="24"/>
        </w:rPr>
        <w:t>sellekohane</w:t>
      </w:r>
      <w:r w:rsidRPr="539A8B8C">
        <w:rPr>
          <w:rFonts w:ascii="Times New Roman" w:hAnsi="Times New Roman"/>
          <w:sz w:val="24"/>
          <w:szCs w:val="24"/>
        </w:rPr>
        <w:t xml:space="preserve"> seaduslik </w:t>
      </w:r>
      <w:r w:rsidRPr="42B1A665">
        <w:rPr>
          <w:rFonts w:ascii="Times New Roman" w:hAnsi="Times New Roman"/>
          <w:sz w:val="24"/>
          <w:szCs w:val="24"/>
        </w:rPr>
        <w:t>alus.</w:t>
      </w:r>
      <w:r w:rsidRPr="62328249">
        <w:rPr>
          <w:rFonts w:ascii="Times New Roman" w:hAnsi="Times New Roman"/>
          <w:sz w:val="24"/>
          <w:szCs w:val="24"/>
        </w:rPr>
        <w:t xml:space="preserve"> See erineb tervishoiust, kus</w:t>
      </w:r>
      <w:r w:rsidR="00CB741D">
        <w:rPr>
          <w:rFonts w:ascii="Times New Roman" w:hAnsi="Times New Roman"/>
          <w:sz w:val="24"/>
          <w:szCs w:val="24"/>
        </w:rPr>
        <w:t xml:space="preserve"> </w:t>
      </w:r>
      <w:r w:rsidRPr="62328249">
        <w:rPr>
          <w:rFonts w:ascii="Times New Roman" w:hAnsi="Times New Roman"/>
          <w:color w:val="242424"/>
          <w:sz w:val="24"/>
          <w:szCs w:val="24"/>
        </w:rPr>
        <w:t>andmetöötlus toimub tervishoiuteenuse osutamise käigus seadusest tuleneva kohustuse alusel</w:t>
      </w:r>
      <w:r w:rsidR="007A3B14">
        <w:rPr>
          <w:rFonts w:ascii="Times New Roman" w:hAnsi="Times New Roman"/>
          <w:color w:val="242424"/>
          <w:sz w:val="24"/>
          <w:szCs w:val="24"/>
        </w:rPr>
        <w:t>, ja</w:t>
      </w:r>
      <w:r w:rsidRPr="62328249" w:rsidDel="007A3B14">
        <w:rPr>
          <w:rFonts w:ascii="Times New Roman" w:hAnsi="Times New Roman"/>
          <w:sz w:val="24"/>
          <w:szCs w:val="24"/>
        </w:rPr>
        <w:t xml:space="preserve"> </w:t>
      </w:r>
      <w:r w:rsidRPr="62328249">
        <w:rPr>
          <w:rFonts w:ascii="Times New Roman" w:hAnsi="Times New Roman"/>
          <w:color w:val="242424"/>
          <w:sz w:val="24"/>
          <w:szCs w:val="24"/>
        </w:rPr>
        <w:t xml:space="preserve">sotsiaalvaldkonnast, kus andmetöötlus põhineb seadusest tuleneval avalikul ülesandel </w:t>
      </w:r>
      <w:r w:rsidR="2A272C35" w:rsidRPr="263A2EE6">
        <w:rPr>
          <w:rFonts w:ascii="Times New Roman" w:hAnsi="Times New Roman"/>
          <w:color w:val="242424"/>
          <w:sz w:val="24"/>
          <w:szCs w:val="24"/>
        </w:rPr>
        <w:t>ning</w:t>
      </w:r>
      <w:r w:rsidRPr="62328249">
        <w:rPr>
          <w:rFonts w:ascii="Times New Roman" w:hAnsi="Times New Roman"/>
          <w:color w:val="242424"/>
          <w:sz w:val="24"/>
          <w:szCs w:val="24"/>
        </w:rPr>
        <w:t xml:space="preserve"> on sageli seotud haldusmenetlusega</w:t>
      </w:r>
      <w:r w:rsidRPr="62328249">
        <w:rPr>
          <w:rFonts w:ascii="Times New Roman" w:hAnsi="Times New Roman"/>
          <w:sz w:val="24"/>
          <w:szCs w:val="24"/>
        </w:rPr>
        <w:t>.</w:t>
      </w:r>
      <w:r w:rsidR="47E14ACF" w:rsidRPr="6DB1D3F9">
        <w:rPr>
          <w:rFonts w:ascii="Times New Roman" w:hAnsi="Times New Roman"/>
          <w:sz w:val="24"/>
          <w:szCs w:val="24"/>
        </w:rPr>
        <w:t xml:space="preserve"> </w:t>
      </w:r>
    </w:p>
    <w:p w14:paraId="1D965FD4" w14:textId="77777777" w:rsidR="00D234DD" w:rsidRDefault="00D234DD" w:rsidP="007F5068">
      <w:pPr>
        <w:rPr>
          <w:rFonts w:ascii="Times New Roman" w:hAnsi="Times New Roman"/>
          <w:sz w:val="24"/>
          <w:szCs w:val="24"/>
        </w:rPr>
      </w:pPr>
    </w:p>
    <w:p w14:paraId="572044E3" w14:textId="55E9F44D" w:rsidR="00A10D7E" w:rsidRPr="00A10D7E" w:rsidRDefault="2C859866" w:rsidP="007F5068">
      <w:pPr>
        <w:rPr>
          <w:rFonts w:ascii="Times New Roman" w:hAnsi="Times New Roman"/>
          <w:sz w:val="24"/>
          <w:szCs w:val="24"/>
        </w:rPr>
      </w:pPr>
      <w:r w:rsidRPr="1A61518A">
        <w:rPr>
          <w:rFonts w:ascii="Times New Roman" w:hAnsi="Times New Roman"/>
          <w:sz w:val="24"/>
          <w:szCs w:val="24"/>
        </w:rPr>
        <w:t xml:space="preserve">Terviseteejuht </w:t>
      </w:r>
      <w:r w:rsidRPr="48065608">
        <w:rPr>
          <w:rFonts w:ascii="Times New Roman" w:hAnsi="Times New Roman"/>
          <w:sz w:val="24"/>
          <w:szCs w:val="24"/>
        </w:rPr>
        <w:t xml:space="preserve">haldab </w:t>
      </w:r>
      <w:proofErr w:type="spellStart"/>
      <w:r w:rsidRPr="48065608">
        <w:rPr>
          <w:rFonts w:ascii="Times New Roman" w:hAnsi="Times New Roman"/>
          <w:sz w:val="24"/>
          <w:szCs w:val="24"/>
        </w:rPr>
        <w:t>valdkondadeülest</w:t>
      </w:r>
      <w:proofErr w:type="spellEnd"/>
      <w:r w:rsidRPr="48065608">
        <w:rPr>
          <w:rFonts w:ascii="Times New Roman" w:hAnsi="Times New Roman"/>
          <w:sz w:val="24"/>
          <w:szCs w:val="24"/>
        </w:rPr>
        <w:t xml:space="preserve"> andmekoostöö ruumi,</w:t>
      </w:r>
      <w:r w:rsidRPr="1A61518A">
        <w:rPr>
          <w:rFonts w:ascii="Times New Roman" w:hAnsi="Times New Roman"/>
          <w:sz w:val="24"/>
          <w:szCs w:val="24"/>
        </w:rPr>
        <w:t xml:space="preserve"> </w:t>
      </w:r>
      <w:r w:rsidR="03EC7112" w:rsidRPr="263A2EE6">
        <w:rPr>
          <w:rFonts w:ascii="Times New Roman" w:hAnsi="Times New Roman"/>
          <w:sz w:val="24"/>
          <w:szCs w:val="24"/>
        </w:rPr>
        <w:t>määrab</w:t>
      </w:r>
      <w:r w:rsidRPr="48065608">
        <w:rPr>
          <w:rFonts w:ascii="Times New Roman" w:hAnsi="Times New Roman"/>
          <w:sz w:val="24"/>
          <w:szCs w:val="24"/>
        </w:rPr>
        <w:t xml:space="preserve"> tugimeeskonna liikmed</w:t>
      </w:r>
      <w:r w:rsidRPr="60AC61EA">
        <w:rPr>
          <w:rFonts w:ascii="Times New Roman" w:hAnsi="Times New Roman"/>
          <w:sz w:val="24"/>
          <w:szCs w:val="24"/>
        </w:rPr>
        <w:t xml:space="preserve"> ja</w:t>
      </w:r>
      <w:r w:rsidR="00C90DFB">
        <w:rPr>
          <w:rFonts w:ascii="Times New Roman" w:hAnsi="Times New Roman"/>
          <w:sz w:val="24"/>
          <w:szCs w:val="24"/>
        </w:rPr>
        <w:t xml:space="preserve"> </w:t>
      </w:r>
      <w:r w:rsidR="28D257F6" w:rsidRPr="4F2020D1">
        <w:rPr>
          <w:rFonts w:ascii="Times New Roman" w:hAnsi="Times New Roman"/>
          <w:sz w:val="24"/>
          <w:szCs w:val="24"/>
        </w:rPr>
        <w:t xml:space="preserve">tagab, et juurdepääs </w:t>
      </w:r>
      <w:r w:rsidR="01971080" w:rsidRPr="4F2020D1">
        <w:rPr>
          <w:rFonts w:ascii="Times New Roman" w:hAnsi="Times New Roman"/>
          <w:sz w:val="24"/>
          <w:szCs w:val="24"/>
        </w:rPr>
        <w:t>loodavale andmekogule</w:t>
      </w:r>
      <w:r w:rsidR="67C85328" w:rsidRPr="4F2020D1">
        <w:rPr>
          <w:rFonts w:ascii="Times New Roman" w:hAnsi="Times New Roman"/>
          <w:sz w:val="24"/>
          <w:szCs w:val="24"/>
        </w:rPr>
        <w:t xml:space="preserve">, mis sisaldab märkamislehe ja heaoluplaani </w:t>
      </w:r>
      <w:r w:rsidR="67C85328" w:rsidRPr="4F2020D1">
        <w:rPr>
          <w:rFonts w:ascii="Times New Roman" w:hAnsi="Times New Roman"/>
          <w:sz w:val="24"/>
          <w:szCs w:val="24"/>
        </w:rPr>
        <w:lastRenderedPageBreak/>
        <w:t xml:space="preserve">andmekoosseisu ning </w:t>
      </w:r>
      <w:r w:rsidR="67971FAB" w:rsidRPr="4F2020D1">
        <w:rPr>
          <w:rFonts w:ascii="Times New Roman" w:hAnsi="Times New Roman"/>
          <w:sz w:val="24"/>
          <w:szCs w:val="24"/>
        </w:rPr>
        <w:t>meeskonnatöö käigus tekkivat infot</w:t>
      </w:r>
      <w:r w:rsidR="67C85328" w:rsidRPr="4F2020D1">
        <w:rPr>
          <w:rFonts w:ascii="Times New Roman" w:hAnsi="Times New Roman"/>
          <w:sz w:val="24"/>
          <w:szCs w:val="24"/>
        </w:rPr>
        <w:t>,</w:t>
      </w:r>
      <w:r w:rsidR="01971080" w:rsidRPr="4F2020D1">
        <w:rPr>
          <w:rFonts w:ascii="Times New Roman" w:hAnsi="Times New Roman"/>
          <w:sz w:val="24"/>
          <w:szCs w:val="24"/>
        </w:rPr>
        <w:t xml:space="preserve"> </w:t>
      </w:r>
      <w:r w:rsidR="28D257F6" w:rsidRPr="4F2020D1">
        <w:rPr>
          <w:rFonts w:ascii="Times New Roman" w:hAnsi="Times New Roman"/>
          <w:sz w:val="24"/>
          <w:szCs w:val="24"/>
        </w:rPr>
        <w:t xml:space="preserve">on piiratud üksnes isikutele, kellel on otsene roll </w:t>
      </w:r>
      <w:r w:rsidR="68C8A54D" w:rsidRPr="4F2020D1">
        <w:rPr>
          <w:rFonts w:ascii="Times New Roman" w:hAnsi="Times New Roman"/>
          <w:sz w:val="24"/>
          <w:szCs w:val="24"/>
        </w:rPr>
        <w:t xml:space="preserve">inimese tugimeeskonna liikmena </w:t>
      </w:r>
      <w:r w:rsidR="61B2D73B" w:rsidRPr="4F2020D1">
        <w:rPr>
          <w:rFonts w:ascii="Times New Roman" w:hAnsi="Times New Roman"/>
          <w:sz w:val="24"/>
          <w:szCs w:val="24"/>
        </w:rPr>
        <w:t>heaolu</w:t>
      </w:r>
      <w:r w:rsidR="28D257F6" w:rsidRPr="4F2020D1">
        <w:rPr>
          <w:rFonts w:ascii="Times New Roman" w:hAnsi="Times New Roman"/>
          <w:sz w:val="24"/>
          <w:szCs w:val="24"/>
        </w:rPr>
        <w:t xml:space="preserve">plaani elluviimisel. </w:t>
      </w:r>
      <w:r w:rsidR="62B5A1B3" w:rsidRPr="263A2EE6">
        <w:rPr>
          <w:rFonts w:ascii="Times New Roman" w:hAnsi="Times New Roman"/>
          <w:sz w:val="24"/>
          <w:szCs w:val="24"/>
        </w:rPr>
        <w:t xml:space="preserve">Vastava </w:t>
      </w:r>
      <w:r w:rsidR="5D2F39DC" w:rsidRPr="263A2EE6">
        <w:rPr>
          <w:rFonts w:ascii="Times New Roman" w:hAnsi="Times New Roman"/>
          <w:sz w:val="24"/>
          <w:szCs w:val="24"/>
        </w:rPr>
        <w:t>pädevuse</w:t>
      </w:r>
      <w:r w:rsidR="28D257F6" w:rsidRPr="4F2020D1">
        <w:rPr>
          <w:rFonts w:ascii="Times New Roman" w:hAnsi="Times New Roman"/>
          <w:sz w:val="24"/>
          <w:szCs w:val="24"/>
        </w:rPr>
        <w:t xml:space="preserve"> </w:t>
      </w:r>
      <w:r w:rsidR="7DD945D0" w:rsidRPr="4F2020D1">
        <w:rPr>
          <w:rFonts w:ascii="Times New Roman" w:hAnsi="Times New Roman"/>
          <w:sz w:val="24"/>
          <w:szCs w:val="24"/>
        </w:rPr>
        <w:t>peab andma tervise</w:t>
      </w:r>
      <w:r w:rsidR="00670CA4">
        <w:rPr>
          <w:rFonts w:ascii="Times New Roman" w:hAnsi="Times New Roman"/>
          <w:sz w:val="24"/>
          <w:szCs w:val="24"/>
        </w:rPr>
        <w:t>tee</w:t>
      </w:r>
      <w:r w:rsidR="7DD945D0" w:rsidRPr="4F2020D1">
        <w:rPr>
          <w:rFonts w:ascii="Times New Roman" w:hAnsi="Times New Roman"/>
          <w:sz w:val="24"/>
          <w:szCs w:val="24"/>
        </w:rPr>
        <w:t>juhile täienduskoolitus, mis tuleb läbida enne töö</w:t>
      </w:r>
      <w:r w:rsidR="3EE713E3" w:rsidRPr="4F2020D1">
        <w:rPr>
          <w:rFonts w:ascii="Times New Roman" w:hAnsi="Times New Roman"/>
          <w:sz w:val="24"/>
          <w:szCs w:val="24"/>
        </w:rPr>
        <w:t xml:space="preserve">leasumist. </w:t>
      </w:r>
    </w:p>
    <w:p w14:paraId="78783E66" w14:textId="08F225C5" w:rsidR="00A10D7E" w:rsidRPr="00A10D7E" w:rsidRDefault="00A10D7E" w:rsidP="007F5068">
      <w:pPr>
        <w:rPr>
          <w:rFonts w:ascii="Times New Roman" w:hAnsi="Times New Roman"/>
          <w:sz w:val="24"/>
          <w:szCs w:val="24"/>
        </w:rPr>
      </w:pPr>
    </w:p>
    <w:p w14:paraId="58FE076C" w14:textId="70D86D7A" w:rsidR="00A10D7E" w:rsidRPr="00A10D7E" w:rsidRDefault="3F82A522" w:rsidP="007F5068">
      <w:pPr>
        <w:rPr>
          <w:rFonts w:ascii="Times New Roman" w:hAnsi="Times New Roman"/>
          <w:sz w:val="24"/>
          <w:szCs w:val="24"/>
        </w:rPr>
      </w:pPr>
      <w:r w:rsidRPr="5A024C72">
        <w:rPr>
          <w:rFonts w:ascii="Times New Roman" w:hAnsi="Times New Roman"/>
          <w:sz w:val="24"/>
          <w:szCs w:val="24"/>
        </w:rPr>
        <w:t xml:space="preserve">Kogemuste </w:t>
      </w:r>
      <w:r w:rsidRPr="457B8CCC">
        <w:rPr>
          <w:rFonts w:ascii="Times New Roman" w:hAnsi="Times New Roman"/>
          <w:sz w:val="24"/>
          <w:szCs w:val="24"/>
        </w:rPr>
        <w:t xml:space="preserve">vahetus </w:t>
      </w:r>
      <w:r w:rsidR="605B71DC" w:rsidRPr="2C90740D">
        <w:rPr>
          <w:rFonts w:ascii="Times New Roman" w:hAnsi="Times New Roman"/>
          <w:sz w:val="24"/>
          <w:szCs w:val="24"/>
        </w:rPr>
        <w:t xml:space="preserve">teiste </w:t>
      </w:r>
      <w:r w:rsidR="605B71DC" w:rsidRPr="564CA8F2">
        <w:rPr>
          <w:rFonts w:ascii="Times New Roman" w:hAnsi="Times New Roman"/>
          <w:sz w:val="24"/>
          <w:szCs w:val="24"/>
        </w:rPr>
        <w:t xml:space="preserve">terviseteejuhtidega </w:t>
      </w:r>
      <w:r w:rsidRPr="564CA8F2">
        <w:rPr>
          <w:rFonts w:ascii="Times New Roman" w:hAnsi="Times New Roman"/>
          <w:sz w:val="24"/>
          <w:szCs w:val="24"/>
        </w:rPr>
        <w:t xml:space="preserve">ja </w:t>
      </w:r>
      <w:r w:rsidRPr="102FBE41">
        <w:rPr>
          <w:rFonts w:ascii="Times New Roman" w:hAnsi="Times New Roman"/>
          <w:sz w:val="24"/>
          <w:szCs w:val="24"/>
        </w:rPr>
        <w:t>täiend</w:t>
      </w:r>
      <w:r w:rsidR="37741499" w:rsidRPr="102FBE41">
        <w:rPr>
          <w:rFonts w:ascii="Times New Roman" w:hAnsi="Times New Roman"/>
          <w:sz w:val="24"/>
          <w:szCs w:val="24"/>
        </w:rPr>
        <w:t>uskoolitused</w:t>
      </w:r>
      <w:r w:rsidRPr="102FBE41">
        <w:rPr>
          <w:rFonts w:ascii="Times New Roman" w:hAnsi="Times New Roman"/>
          <w:sz w:val="24"/>
          <w:szCs w:val="24"/>
        </w:rPr>
        <w:t xml:space="preserve"> </w:t>
      </w:r>
      <w:r w:rsidRPr="6680BB1C">
        <w:rPr>
          <w:rFonts w:ascii="Times New Roman" w:hAnsi="Times New Roman"/>
          <w:sz w:val="24"/>
          <w:szCs w:val="24"/>
        </w:rPr>
        <w:t>pea</w:t>
      </w:r>
      <w:r w:rsidR="4FB4485B" w:rsidRPr="6680BB1C">
        <w:rPr>
          <w:rFonts w:ascii="Times New Roman" w:hAnsi="Times New Roman"/>
          <w:sz w:val="24"/>
          <w:szCs w:val="24"/>
        </w:rPr>
        <w:t>vad</w:t>
      </w:r>
      <w:r w:rsidRPr="7BEBE232">
        <w:rPr>
          <w:rFonts w:ascii="Times New Roman" w:hAnsi="Times New Roman"/>
          <w:sz w:val="24"/>
          <w:szCs w:val="24"/>
        </w:rPr>
        <w:t xml:space="preserve"> </w:t>
      </w:r>
      <w:r w:rsidRPr="0FFE7D19">
        <w:rPr>
          <w:rFonts w:ascii="Times New Roman" w:hAnsi="Times New Roman"/>
          <w:sz w:val="24"/>
          <w:szCs w:val="24"/>
        </w:rPr>
        <w:t>jätkuma</w:t>
      </w:r>
      <w:r w:rsidR="6D5C852F" w:rsidRPr="264EC89D">
        <w:rPr>
          <w:rFonts w:ascii="Times New Roman" w:hAnsi="Times New Roman"/>
          <w:sz w:val="24"/>
          <w:szCs w:val="24"/>
        </w:rPr>
        <w:t>, sest k</w:t>
      </w:r>
      <w:r w:rsidR="00A10D7E" w:rsidRPr="264EC89D">
        <w:rPr>
          <w:rFonts w:ascii="Times New Roman" w:hAnsi="Times New Roman"/>
          <w:sz w:val="24"/>
          <w:szCs w:val="24"/>
        </w:rPr>
        <w:t>ui</w:t>
      </w:r>
      <w:r w:rsidR="00A10D7E" w:rsidRPr="19609A3C">
        <w:rPr>
          <w:rFonts w:ascii="Times New Roman" w:hAnsi="Times New Roman"/>
          <w:sz w:val="24"/>
          <w:szCs w:val="24"/>
        </w:rPr>
        <w:t xml:space="preserve"> juurdepääsu ulatus või selle kasutamise praktika kujuneb piirkonniti erinevaks, võib see vähendada õigusselgust ning mõjutada inimeste usaldust süsteemi vastu. Samuti tuleb vältida olukorda, kus riskitunnuse olemasolu mõjutab inimese käsitlemist viisil, mis ei ole seotud teenuse osutamise eesmärgiga.</w:t>
      </w:r>
    </w:p>
    <w:p w14:paraId="246FB066" w14:textId="77777777" w:rsidR="00A10D7E" w:rsidRPr="00A10D7E" w:rsidRDefault="00A10D7E" w:rsidP="007F5068">
      <w:pPr>
        <w:rPr>
          <w:rFonts w:ascii="Times New Roman" w:hAnsi="Times New Roman"/>
          <w:bCs/>
          <w:sz w:val="24"/>
        </w:rPr>
      </w:pPr>
    </w:p>
    <w:p w14:paraId="6BCEFDB0" w14:textId="77777777" w:rsidR="00A10D7E" w:rsidRPr="00A10D7E" w:rsidRDefault="00A10D7E" w:rsidP="007F5068">
      <w:pPr>
        <w:rPr>
          <w:rFonts w:ascii="Times New Roman" w:hAnsi="Times New Roman"/>
          <w:bCs/>
          <w:sz w:val="24"/>
        </w:rPr>
      </w:pPr>
      <w:r w:rsidRPr="00A10D7E">
        <w:rPr>
          <w:rFonts w:ascii="Times New Roman" w:hAnsi="Times New Roman"/>
          <w:bCs/>
          <w:sz w:val="24"/>
        </w:rPr>
        <w:t>Riskide maandamisel on oluline roll andmetöötluse selgel õiguslikul raamistikul, rolli- ja ülesandepõhisel juurdepääsul, andmetöötluse logimisel ning andmete säilitamise tähtaegadel. Samuti toetavad riskide vähendamist andmete minimaalsuse põhimõtte järgimine, andmete kvaliteedi kontroll, kasutajate juhendamine ja koolitus ning asjakohased tehnilised ja organisatsioonilised turvameetmed.</w:t>
      </w:r>
    </w:p>
    <w:p w14:paraId="7EE73175" w14:textId="77777777" w:rsidR="00A10D7E" w:rsidRPr="00A10D7E" w:rsidRDefault="00A10D7E" w:rsidP="007F5068">
      <w:pPr>
        <w:rPr>
          <w:rFonts w:ascii="Times New Roman" w:hAnsi="Times New Roman"/>
          <w:bCs/>
          <w:sz w:val="24"/>
        </w:rPr>
      </w:pPr>
    </w:p>
    <w:p w14:paraId="066164B2" w14:textId="006467CD" w:rsidR="00A10D7E" w:rsidRPr="00A10D7E" w:rsidRDefault="00A10D7E" w:rsidP="007F5068">
      <w:pPr>
        <w:rPr>
          <w:rFonts w:ascii="Times New Roman" w:hAnsi="Times New Roman"/>
          <w:sz w:val="24"/>
          <w:szCs w:val="24"/>
        </w:rPr>
      </w:pPr>
      <w:r w:rsidRPr="263A2EE6">
        <w:rPr>
          <w:rFonts w:ascii="Times New Roman" w:hAnsi="Times New Roman"/>
          <w:sz w:val="24"/>
          <w:szCs w:val="24"/>
        </w:rPr>
        <w:t xml:space="preserve">Märkamislehe, heaoluplaani ja riskitunnusega seotud andmete säilitamise tähtaegade kehtestamine loob selgema õigusliku raamistiku andmete töötlemiseks. Säilitustähtajad peavad tagama, et andmeid hoitakse ainult nii kaua, kui see on vajalik teenuste osutamise, järjepidevuse tagamise </w:t>
      </w:r>
      <w:r w:rsidR="40C0B0F5" w:rsidRPr="263A2EE6">
        <w:rPr>
          <w:rFonts w:ascii="Times New Roman" w:hAnsi="Times New Roman"/>
          <w:sz w:val="24"/>
          <w:szCs w:val="24"/>
        </w:rPr>
        <w:t>ja</w:t>
      </w:r>
      <w:r w:rsidRPr="263A2EE6">
        <w:rPr>
          <w:rFonts w:ascii="Times New Roman" w:hAnsi="Times New Roman"/>
          <w:sz w:val="24"/>
          <w:szCs w:val="24"/>
        </w:rPr>
        <w:t xml:space="preserve"> õigusaktidest tulenevate kohustuste täitmise eesmärgil. Samal ajal tuleb arvestada, et pikaajaline säilitamine suurendab privaatsusriske ning eeldab ranget juurdepääsukontrolli ja turvalisi andmetöötluslahendusi.</w:t>
      </w:r>
    </w:p>
    <w:p w14:paraId="6160B8A2" w14:textId="77777777" w:rsidR="00A10D7E" w:rsidRPr="00A10D7E" w:rsidRDefault="00A10D7E" w:rsidP="7A3DEBF5">
      <w:pPr>
        <w:rPr>
          <w:rFonts w:ascii="Times New Roman" w:hAnsi="Times New Roman"/>
          <w:sz w:val="24"/>
          <w:szCs w:val="24"/>
        </w:rPr>
      </w:pPr>
    </w:p>
    <w:p w14:paraId="306D3FAE" w14:textId="1EE33E88" w:rsidR="7FD1EC94" w:rsidRDefault="56510F37" w:rsidP="7FD1EC94">
      <w:pPr>
        <w:rPr>
          <w:rFonts w:ascii="Times New Roman" w:hAnsi="Times New Roman"/>
          <w:sz w:val="24"/>
          <w:szCs w:val="24"/>
        </w:rPr>
      </w:pPr>
      <w:r w:rsidRPr="7A3DEBF5">
        <w:rPr>
          <w:rFonts w:ascii="Times New Roman" w:hAnsi="Times New Roman"/>
          <w:sz w:val="24"/>
          <w:szCs w:val="24"/>
        </w:rPr>
        <w:t xml:space="preserve">Seejuures tuleb arvestada, et ka praegu vahetatakse </w:t>
      </w:r>
      <w:r w:rsidR="21890969" w:rsidRPr="7A3DEBF5">
        <w:rPr>
          <w:rFonts w:ascii="Times New Roman" w:hAnsi="Times New Roman"/>
          <w:sz w:val="24"/>
          <w:szCs w:val="24"/>
        </w:rPr>
        <w:t xml:space="preserve">juhtumite raames </w:t>
      </w:r>
      <w:r w:rsidRPr="7A3DEBF5">
        <w:rPr>
          <w:rFonts w:ascii="Times New Roman" w:hAnsi="Times New Roman"/>
          <w:sz w:val="24"/>
          <w:szCs w:val="24"/>
        </w:rPr>
        <w:t xml:space="preserve">infot tervishoiu- ja sotsiaaltöötajate vahel. Sageli toimub infovahetus telefoni teel, </w:t>
      </w:r>
      <w:r w:rsidR="6134CFB7" w:rsidRPr="7A3DEBF5">
        <w:rPr>
          <w:rFonts w:ascii="Times New Roman" w:hAnsi="Times New Roman"/>
          <w:sz w:val="24"/>
          <w:szCs w:val="24"/>
        </w:rPr>
        <w:t>kus andme</w:t>
      </w:r>
      <w:r w:rsidR="17E4DC0A" w:rsidRPr="7A3DEBF5">
        <w:rPr>
          <w:rFonts w:ascii="Times New Roman" w:hAnsi="Times New Roman"/>
          <w:sz w:val="24"/>
          <w:szCs w:val="24"/>
        </w:rPr>
        <w:t>turbe</w:t>
      </w:r>
      <w:r w:rsidR="6134CFB7" w:rsidRPr="7A3DEBF5">
        <w:rPr>
          <w:rFonts w:ascii="Times New Roman" w:hAnsi="Times New Roman"/>
          <w:sz w:val="24"/>
          <w:szCs w:val="24"/>
        </w:rPr>
        <w:t xml:space="preserve"> riske</w:t>
      </w:r>
      <w:r w:rsidRPr="7A3DEBF5">
        <w:rPr>
          <w:rFonts w:ascii="Times New Roman" w:hAnsi="Times New Roman"/>
          <w:sz w:val="24"/>
          <w:szCs w:val="24"/>
        </w:rPr>
        <w:t xml:space="preserve"> ei ole võimalik kontrollida</w:t>
      </w:r>
      <w:r w:rsidR="08519581" w:rsidRPr="7A3DEBF5">
        <w:rPr>
          <w:rFonts w:ascii="Times New Roman" w:hAnsi="Times New Roman"/>
          <w:sz w:val="24"/>
          <w:szCs w:val="24"/>
        </w:rPr>
        <w:t xml:space="preserve"> ja need sõltuvad suuresti inimfaktorist</w:t>
      </w:r>
      <w:r w:rsidRPr="7A3DEBF5">
        <w:rPr>
          <w:rFonts w:ascii="Times New Roman" w:hAnsi="Times New Roman"/>
          <w:sz w:val="24"/>
          <w:szCs w:val="24"/>
        </w:rPr>
        <w:t xml:space="preserve">. </w:t>
      </w:r>
    </w:p>
    <w:p w14:paraId="3DB5D6F1" w14:textId="77777777" w:rsidR="00C90DFB" w:rsidRDefault="00C90DFB" w:rsidP="7A3DEBF5">
      <w:pPr>
        <w:rPr>
          <w:rFonts w:ascii="Times New Roman" w:hAnsi="Times New Roman"/>
          <w:sz w:val="24"/>
          <w:szCs w:val="24"/>
        </w:rPr>
      </w:pPr>
    </w:p>
    <w:p w14:paraId="7EEB920D" w14:textId="4E1B0AE0" w:rsidR="009341C5" w:rsidRPr="00497530" w:rsidRDefault="2F33E71E" w:rsidP="007F5068">
      <w:pPr>
        <w:rPr>
          <w:rFonts w:ascii="Times New Roman" w:hAnsi="Times New Roman"/>
          <w:sz w:val="24"/>
          <w:szCs w:val="24"/>
        </w:rPr>
      </w:pPr>
      <w:r w:rsidRPr="7A3DEBF5">
        <w:rPr>
          <w:rFonts w:ascii="Times New Roman" w:hAnsi="Times New Roman"/>
          <w:sz w:val="24"/>
          <w:szCs w:val="24"/>
        </w:rPr>
        <w:t xml:space="preserve">Andmekaitsealane mõju on hinnanguliselt mõõdukas. Kuigi andmete kasutamine muutub senisest </w:t>
      </w:r>
      <w:proofErr w:type="spellStart"/>
      <w:r w:rsidR="652A06C8" w:rsidRPr="7A3DEBF5">
        <w:rPr>
          <w:rFonts w:ascii="Times New Roman" w:hAnsi="Times New Roman"/>
          <w:sz w:val="24"/>
          <w:szCs w:val="24"/>
        </w:rPr>
        <w:t>valdkon</w:t>
      </w:r>
      <w:r w:rsidR="73602F7D" w:rsidRPr="7A3DEBF5">
        <w:rPr>
          <w:rFonts w:ascii="Times New Roman" w:hAnsi="Times New Roman"/>
          <w:sz w:val="24"/>
          <w:szCs w:val="24"/>
        </w:rPr>
        <w:t>dade</w:t>
      </w:r>
      <w:r w:rsidR="652A06C8" w:rsidRPr="7A3DEBF5">
        <w:rPr>
          <w:rFonts w:ascii="Times New Roman" w:hAnsi="Times New Roman"/>
          <w:sz w:val="24"/>
          <w:szCs w:val="24"/>
        </w:rPr>
        <w:t>ülesemaks</w:t>
      </w:r>
      <w:proofErr w:type="spellEnd"/>
      <w:r w:rsidRPr="7A3DEBF5">
        <w:rPr>
          <w:rFonts w:ascii="Times New Roman" w:hAnsi="Times New Roman"/>
          <w:sz w:val="24"/>
          <w:szCs w:val="24"/>
        </w:rPr>
        <w:t xml:space="preserve"> ning hõlmab </w:t>
      </w:r>
      <w:r w:rsidR="51B2C262" w:rsidRPr="6D366E81">
        <w:rPr>
          <w:rFonts w:ascii="Times New Roman" w:hAnsi="Times New Roman"/>
          <w:sz w:val="24"/>
          <w:szCs w:val="24"/>
        </w:rPr>
        <w:t>eriliiki</w:t>
      </w:r>
      <w:r w:rsidRPr="7A3DEBF5">
        <w:rPr>
          <w:rFonts w:ascii="Times New Roman" w:hAnsi="Times New Roman"/>
          <w:sz w:val="24"/>
          <w:szCs w:val="24"/>
        </w:rPr>
        <w:t xml:space="preserve"> andmete laiemat ristkasutust, on töötlemine eesmärgistatud, </w:t>
      </w:r>
      <w:r w:rsidR="511225C5" w:rsidRPr="7A3DEBF5">
        <w:rPr>
          <w:rFonts w:ascii="Times New Roman" w:hAnsi="Times New Roman"/>
          <w:sz w:val="24"/>
          <w:szCs w:val="24"/>
        </w:rPr>
        <w:t xml:space="preserve">andmekoosseis </w:t>
      </w:r>
      <w:r w:rsidRPr="7A3DEBF5">
        <w:rPr>
          <w:rFonts w:ascii="Times New Roman" w:hAnsi="Times New Roman"/>
          <w:sz w:val="24"/>
          <w:szCs w:val="24"/>
        </w:rPr>
        <w:t>õiguslikult piiritlet</w:t>
      </w:r>
      <w:r w:rsidR="36441638" w:rsidRPr="7A3DEBF5">
        <w:rPr>
          <w:rFonts w:ascii="Times New Roman" w:hAnsi="Times New Roman"/>
          <w:sz w:val="24"/>
          <w:szCs w:val="24"/>
        </w:rPr>
        <w:t>ud</w:t>
      </w:r>
      <w:r w:rsidRPr="7A3DEBF5">
        <w:rPr>
          <w:rFonts w:ascii="Times New Roman" w:hAnsi="Times New Roman"/>
          <w:sz w:val="24"/>
          <w:szCs w:val="24"/>
        </w:rPr>
        <w:t xml:space="preserve"> ning </w:t>
      </w:r>
      <w:r w:rsidR="27C54D69" w:rsidRPr="7A3DEBF5">
        <w:rPr>
          <w:rFonts w:ascii="Times New Roman" w:hAnsi="Times New Roman"/>
          <w:sz w:val="24"/>
          <w:szCs w:val="24"/>
        </w:rPr>
        <w:t xml:space="preserve">täiendava ligipääsuga seotud riskid </w:t>
      </w:r>
      <w:r w:rsidRPr="7A3DEBF5">
        <w:rPr>
          <w:rFonts w:ascii="Times New Roman" w:hAnsi="Times New Roman"/>
          <w:sz w:val="24"/>
          <w:szCs w:val="24"/>
        </w:rPr>
        <w:t>maandatav</w:t>
      </w:r>
      <w:r w:rsidR="49736962" w:rsidRPr="7A3DEBF5">
        <w:rPr>
          <w:rFonts w:ascii="Times New Roman" w:hAnsi="Times New Roman"/>
          <w:sz w:val="24"/>
          <w:szCs w:val="24"/>
        </w:rPr>
        <w:t>ad</w:t>
      </w:r>
      <w:r w:rsidRPr="7A3DEBF5">
        <w:rPr>
          <w:rFonts w:ascii="Times New Roman" w:hAnsi="Times New Roman"/>
          <w:sz w:val="24"/>
          <w:szCs w:val="24"/>
        </w:rPr>
        <w:t xml:space="preserve"> asjakohaste õiguslike, organisatsiooniliste ja tehniliste meetmetega. Mõju suurus sõltub seejuures eelkõige sellest, kui selgelt määratletakse andmete kasutamise eesmärk, kasutajate ring, juurdepääsutingimused ja säilitamistähtajad ning kui ühtselt neid praktikas rakendatakse.</w:t>
      </w:r>
      <w:r w:rsidR="004A2CE4">
        <w:rPr>
          <w:rFonts w:ascii="Times New Roman" w:hAnsi="Times New Roman"/>
          <w:sz w:val="24"/>
          <w:szCs w:val="24"/>
        </w:rPr>
        <w:t xml:space="preserve"> </w:t>
      </w:r>
      <w:r w:rsidR="0FC5BFFD" w:rsidRPr="196C479A">
        <w:rPr>
          <w:rFonts w:ascii="Times New Roman" w:hAnsi="Times New Roman"/>
          <w:sz w:val="24"/>
          <w:szCs w:val="24"/>
        </w:rPr>
        <w:t>Tabel</w:t>
      </w:r>
      <w:r w:rsidR="007258C1">
        <w:rPr>
          <w:rFonts w:ascii="Times New Roman" w:hAnsi="Times New Roman"/>
          <w:sz w:val="24"/>
          <w:szCs w:val="24"/>
        </w:rPr>
        <w:t>is</w:t>
      </w:r>
      <w:r w:rsidR="7C2AFC61" w:rsidRPr="196C479A">
        <w:rPr>
          <w:rFonts w:ascii="Times New Roman" w:hAnsi="Times New Roman"/>
          <w:sz w:val="24"/>
          <w:szCs w:val="24"/>
        </w:rPr>
        <w:t xml:space="preserve"> </w:t>
      </w:r>
      <w:r w:rsidR="7F59F37F" w:rsidRPr="41A46495">
        <w:rPr>
          <w:rFonts w:ascii="Times New Roman" w:hAnsi="Times New Roman"/>
          <w:sz w:val="24"/>
          <w:szCs w:val="24"/>
        </w:rPr>
        <w:t>5</w:t>
      </w:r>
      <w:r w:rsidR="0FC5BFFD" w:rsidRPr="196C479A">
        <w:rPr>
          <w:rFonts w:ascii="Times New Roman" w:hAnsi="Times New Roman"/>
          <w:sz w:val="24"/>
          <w:szCs w:val="24"/>
        </w:rPr>
        <w:t xml:space="preserve"> on esitatud peamised andmekaitseriskid ja leevendusmeetmed</w:t>
      </w:r>
      <w:r w:rsidR="3832ABB8" w:rsidRPr="196C479A">
        <w:rPr>
          <w:rFonts w:ascii="Times New Roman" w:hAnsi="Times New Roman"/>
          <w:sz w:val="24"/>
          <w:szCs w:val="24"/>
        </w:rPr>
        <w:t>.</w:t>
      </w:r>
    </w:p>
    <w:p w14:paraId="112CDD57" w14:textId="77777777" w:rsidR="00A10D7E" w:rsidRPr="00497530" w:rsidRDefault="00A10D7E" w:rsidP="007F5068">
      <w:pPr>
        <w:rPr>
          <w:rFonts w:ascii="Times New Roman" w:hAnsi="Times New Roman"/>
          <w:bCs/>
          <w:sz w:val="24"/>
        </w:rPr>
      </w:pPr>
    </w:p>
    <w:p w14:paraId="2C89D345" w14:textId="6653AF55" w:rsidR="005C09A7" w:rsidRDefault="30DFD83F" w:rsidP="007F5068">
      <w:pPr>
        <w:rPr>
          <w:rFonts w:ascii="Times New Roman" w:hAnsi="Times New Roman"/>
          <w:b/>
          <w:bCs/>
          <w:sz w:val="24"/>
          <w:szCs w:val="24"/>
        </w:rPr>
      </w:pPr>
      <w:r w:rsidRPr="196C479A">
        <w:rPr>
          <w:rFonts w:ascii="Times New Roman" w:hAnsi="Times New Roman"/>
          <w:b/>
          <w:bCs/>
          <w:sz w:val="24"/>
          <w:szCs w:val="24"/>
        </w:rPr>
        <w:t xml:space="preserve">Tabel </w:t>
      </w:r>
      <w:r w:rsidR="4FD0F606" w:rsidRPr="41A46495">
        <w:rPr>
          <w:rFonts w:ascii="Times New Roman" w:hAnsi="Times New Roman"/>
          <w:b/>
          <w:bCs/>
          <w:sz w:val="24"/>
          <w:szCs w:val="24"/>
        </w:rPr>
        <w:t>5</w:t>
      </w:r>
      <w:r w:rsidR="7C2AFC61" w:rsidRPr="196C479A">
        <w:rPr>
          <w:rFonts w:ascii="Times New Roman" w:hAnsi="Times New Roman"/>
          <w:b/>
          <w:bCs/>
          <w:sz w:val="24"/>
          <w:szCs w:val="24"/>
        </w:rPr>
        <w:t>.</w:t>
      </w:r>
      <w:r w:rsidRPr="196C479A">
        <w:rPr>
          <w:rFonts w:ascii="Times New Roman" w:hAnsi="Times New Roman"/>
          <w:b/>
          <w:bCs/>
          <w:sz w:val="24"/>
          <w:szCs w:val="24"/>
        </w:rPr>
        <w:t xml:space="preserve"> </w:t>
      </w:r>
      <w:r w:rsidR="337C9A7A" w:rsidRPr="00DE69E2">
        <w:rPr>
          <w:rFonts w:ascii="Times New Roman" w:hAnsi="Times New Roman"/>
          <w:sz w:val="24"/>
          <w:szCs w:val="24"/>
        </w:rPr>
        <w:t>Andmekaitser</w:t>
      </w:r>
      <w:r w:rsidRPr="00DE69E2">
        <w:rPr>
          <w:rFonts w:ascii="Times New Roman" w:hAnsi="Times New Roman"/>
          <w:sz w:val="24"/>
          <w:szCs w:val="24"/>
        </w:rPr>
        <w:t>iskid ja leevendusmeetmed</w:t>
      </w:r>
    </w:p>
    <w:tbl>
      <w:tblPr>
        <w:tblW w:w="0" w:type="auto"/>
        <w:tblLook w:val="04A0" w:firstRow="1" w:lastRow="0" w:firstColumn="1" w:lastColumn="0" w:noHBand="0" w:noVBand="1"/>
      </w:tblPr>
      <w:tblGrid>
        <w:gridCol w:w="2202"/>
        <w:gridCol w:w="1299"/>
        <w:gridCol w:w="2275"/>
        <w:gridCol w:w="3749"/>
      </w:tblGrid>
      <w:tr w:rsidR="00BD2F86" w:rsidRPr="00225535" w14:paraId="7B101AB3" w14:textId="77777777" w:rsidTr="00DE69E2">
        <w:tc>
          <w:tcPr>
            <w:tcW w:w="0" w:type="auto"/>
            <w:tcBorders>
              <w:bottom w:val="single" w:sz="4" w:space="0" w:color="7F7F7F" w:themeColor="text1" w:themeTint="80"/>
            </w:tcBorders>
            <w:hideMark/>
          </w:tcPr>
          <w:p w14:paraId="5CE09500" w14:textId="77777777" w:rsidR="005C09A7" w:rsidRPr="001B324C" w:rsidRDefault="005C09A7" w:rsidP="007F5068">
            <w:pPr>
              <w:jc w:val="center"/>
              <w:rPr>
                <w:rFonts w:ascii="Times New Roman" w:hAnsi="Times New Roman"/>
                <w:b/>
                <w:sz w:val="24"/>
              </w:rPr>
            </w:pPr>
            <w:r w:rsidRPr="001B324C">
              <w:rPr>
                <w:rFonts w:ascii="Times New Roman" w:hAnsi="Times New Roman"/>
                <w:b/>
                <w:sz w:val="24"/>
              </w:rPr>
              <w:t>Risk</w:t>
            </w:r>
          </w:p>
        </w:tc>
        <w:tc>
          <w:tcPr>
            <w:tcW w:w="0" w:type="auto"/>
            <w:tcBorders>
              <w:bottom w:val="single" w:sz="4" w:space="0" w:color="7F7F7F" w:themeColor="text1" w:themeTint="80"/>
            </w:tcBorders>
            <w:hideMark/>
          </w:tcPr>
          <w:p w14:paraId="2EC118BD" w14:textId="77777777" w:rsidR="005C09A7" w:rsidRPr="001B324C" w:rsidRDefault="005C09A7" w:rsidP="007F5068">
            <w:pPr>
              <w:jc w:val="center"/>
              <w:rPr>
                <w:rFonts w:ascii="Times New Roman" w:hAnsi="Times New Roman"/>
                <w:b/>
                <w:sz w:val="24"/>
              </w:rPr>
            </w:pPr>
            <w:r w:rsidRPr="001B324C">
              <w:rPr>
                <w:rFonts w:ascii="Times New Roman" w:hAnsi="Times New Roman"/>
                <w:b/>
                <w:sz w:val="24"/>
              </w:rPr>
              <w:t>Riskitase</w:t>
            </w:r>
          </w:p>
        </w:tc>
        <w:tc>
          <w:tcPr>
            <w:tcW w:w="0" w:type="auto"/>
            <w:tcBorders>
              <w:bottom w:val="single" w:sz="4" w:space="0" w:color="7F7F7F" w:themeColor="text1" w:themeTint="80"/>
            </w:tcBorders>
            <w:hideMark/>
          </w:tcPr>
          <w:p w14:paraId="40DEC82D" w14:textId="77777777" w:rsidR="005C09A7" w:rsidRPr="001B324C" w:rsidRDefault="005C09A7" w:rsidP="007F5068">
            <w:pPr>
              <w:jc w:val="center"/>
              <w:rPr>
                <w:rFonts w:ascii="Times New Roman" w:hAnsi="Times New Roman"/>
                <w:b/>
                <w:sz w:val="24"/>
              </w:rPr>
            </w:pPr>
            <w:r w:rsidRPr="001B324C">
              <w:rPr>
                <w:rFonts w:ascii="Times New Roman" w:hAnsi="Times New Roman"/>
                <w:b/>
                <w:sz w:val="24"/>
              </w:rPr>
              <w:t>Võimalikud tagajärjed</w:t>
            </w:r>
          </w:p>
        </w:tc>
        <w:tc>
          <w:tcPr>
            <w:tcW w:w="0" w:type="auto"/>
            <w:tcBorders>
              <w:bottom w:val="single" w:sz="4" w:space="0" w:color="7F7F7F" w:themeColor="text1" w:themeTint="80"/>
            </w:tcBorders>
            <w:hideMark/>
          </w:tcPr>
          <w:p w14:paraId="3DB2450F" w14:textId="77777777" w:rsidR="005C09A7" w:rsidRPr="001B324C" w:rsidRDefault="005C09A7" w:rsidP="007F5068">
            <w:pPr>
              <w:jc w:val="center"/>
              <w:rPr>
                <w:rFonts w:ascii="Times New Roman" w:hAnsi="Times New Roman"/>
                <w:b/>
                <w:sz w:val="24"/>
              </w:rPr>
            </w:pPr>
            <w:r w:rsidRPr="001B324C">
              <w:rPr>
                <w:rFonts w:ascii="Times New Roman" w:hAnsi="Times New Roman"/>
                <w:b/>
                <w:sz w:val="24"/>
              </w:rPr>
              <w:t>Leevendusmeetmed</w:t>
            </w:r>
          </w:p>
        </w:tc>
      </w:tr>
      <w:tr w:rsidR="002E2A3A" w:rsidRPr="00225535" w14:paraId="662FB760" w14:textId="77777777" w:rsidTr="00DE69E2">
        <w:tc>
          <w:tcPr>
            <w:tcW w:w="0" w:type="auto"/>
            <w:tcBorders>
              <w:top w:val="single" w:sz="4" w:space="0" w:color="7F7F7F" w:themeColor="text1" w:themeTint="80"/>
              <w:bottom w:val="single" w:sz="4" w:space="0" w:color="7F7F7F" w:themeColor="text1" w:themeTint="80"/>
            </w:tcBorders>
            <w:hideMark/>
          </w:tcPr>
          <w:p w14:paraId="33DD4575"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Põhjendamatult lai juurdepääs isikuandmetele</w:t>
            </w:r>
          </w:p>
        </w:tc>
        <w:tc>
          <w:tcPr>
            <w:tcW w:w="0" w:type="auto"/>
            <w:tcBorders>
              <w:top w:val="single" w:sz="4" w:space="0" w:color="7F7F7F" w:themeColor="text1" w:themeTint="80"/>
              <w:bottom w:val="single" w:sz="4" w:space="0" w:color="7F7F7F" w:themeColor="text1" w:themeTint="80"/>
            </w:tcBorders>
            <w:hideMark/>
          </w:tcPr>
          <w:p w14:paraId="4ABE59DE"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Keskmine</w:t>
            </w:r>
          </w:p>
        </w:tc>
        <w:tc>
          <w:tcPr>
            <w:tcW w:w="0" w:type="auto"/>
            <w:tcBorders>
              <w:top w:val="single" w:sz="4" w:space="0" w:color="7F7F7F" w:themeColor="text1" w:themeTint="80"/>
              <w:bottom w:val="single" w:sz="4" w:space="0" w:color="7F7F7F" w:themeColor="text1" w:themeTint="80"/>
            </w:tcBorders>
            <w:hideMark/>
          </w:tcPr>
          <w:p w14:paraId="038A749E"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Isikuandmete põhjendamatu kasutamine, usalduse vähenemine</w:t>
            </w:r>
          </w:p>
        </w:tc>
        <w:tc>
          <w:tcPr>
            <w:tcW w:w="0" w:type="auto"/>
            <w:tcBorders>
              <w:top w:val="single" w:sz="4" w:space="0" w:color="7F7F7F" w:themeColor="text1" w:themeTint="80"/>
              <w:bottom w:val="single" w:sz="4" w:space="0" w:color="7F7F7F" w:themeColor="text1" w:themeTint="80"/>
            </w:tcBorders>
            <w:hideMark/>
          </w:tcPr>
          <w:p w14:paraId="71A87224" w14:textId="6AFB1A5B" w:rsidR="005C09A7" w:rsidRPr="001B324C" w:rsidRDefault="591F71BC" w:rsidP="007F5068">
            <w:pPr>
              <w:rPr>
                <w:rFonts w:ascii="Times New Roman" w:hAnsi="Times New Roman"/>
                <w:sz w:val="24"/>
                <w:szCs w:val="24"/>
              </w:rPr>
            </w:pPr>
            <w:r w:rsidRPr="001B324C">
              <w:rPr>
                <w:rFonts w:ascii="Times New Roman" w:hAnsi="Times New Roman"/>
                <w:sz w:val="24"/>
                <w:szCs w:val="24"/>
              </w:rPr>
              <w:t>Piiratud andmekoosseis</w:t>
            </w:r>
            <w:r w:rsidR="66B1B473" w:rsidRPr="001B324C">
              <w:rPr>
                <w:rFonts w:ascii="Times New Roman" w:hAnsi="Times New Roman"/>
                <w:sz w:val="24"/>
                <w:szCs w:val="24"/>
              </w:rPr>
              <w:t xml:space="preserve"> eraldi andmekogus</w:t>
            </w:r>
            <w:r w:rsidRPr="001B324C">
              <w:rPr>
                <w:rFonts w:ascii="Times New Roman" w:hAnsi="Times New Roman"/>
                <w:sz w:val="24"/>
                <w:szCs w:val="24"/>
              </w:rPr>
              <w:t>, r</w:t>
            </w:r>
            <w:r w:rsidR="005C09A7" w:rsidRPr="001B324C">
              <w:rPr>
                <w:rFonts w:ascii="Times New Roman" w:hAnsi="Times New Roman"/>
                <w:sz w:val="24"/>
                <w:szCs w:val="24"/>
              </w:rPr>
              <w:t xml:space="preserve">olli- ja </w:t>
            </w:r>
            <w:r w:rsidR="7966B065" w:rsidRPr="001B324C">
              <w:rPr>
                <w:rFonts w:ascii="Times New Roman" w:hAnsi="Times New Roman"/>
                <w:sz w:val="24"/>
                <w:szCs w:val="24"/>
              </w:rPr>
              <w:t>isiku</w:t>
            </w:r>
            <w:r w:rsidR="005C09A7" w:rsidRPr="001B324C">
              <w:rPr>
                <w:rFonts w:ascii="Times New Roman" w:hAnsi="Times New Roman"/>
                <w:sz w:val="24"/>
                <w:szCs w:val="24"/>
              </w:rPr>
              <w:t xml:space="preserve">põhine juurdepääs, </w:t>
            </w:r>
            <w:r w:rsidR="18F928FA" w:rsidRPr="001B324C">
              <w:rPr>
                <w:rFonts w:ascii="Times New Roman" w:hAnsi="Times New Roman"/>
                <w:sz w:val="24"/>
                <w:szCs w:val="24"/>
              </w:rPr>
              <w:t>isiku nõusoleku küsimine,</w:t>
            </w:r>
            <w:r w:rsidR="005C09A7" w:rsidRPr="001B324C">
              <w:rPr>
                <w:rFonts w:ascii="Times New Roman" w:hAnsi="Times New Roman"/>
                <w:sz w:val="24"/>
                <w:szCs w:val="24"/>
              </w:rPr>
              <w:t xml:space="preserve"> logimine, </w:t>
            </w:r>
            <w:r w:rsidR="45C63D56" w:rsidRPr="001B324C">
              <w:rPr>
                <w:rFonts w:ascii="Times New Roman" w:hAnsi="Times New Roman"/>
                <w:sz w:val="24"/>
                <w:szCs w:val="24"/>
              </w:rPr>
              <w:t>automaatne ligipääsu lõpetamine,</w:t>
            </w:r>
            <w:r w:rsidR="005C09A7" w:rsidRPr="001B324C">
              <w:rPr>
                <w:rFonts w:ascii="Times New Roman" w:hAnsi="Times New Roman"/>
                <w:sz w:val="24"/>
                <w:szCs w:val="24"/>
              </w:rPr>
              <w:t xml:space="preserve"> regulaarne järelevalve</w:t>
            </w:r>
            <w:r w:rsidR="137B3534" w:rsidRPr="001B324C">
              <w:rPr>
                <w:rFonts w:ascii="Times New Roman" w:hAnsi="Times New Roman"/>
                <w:sz w:val="24"/>
                <w:szCs w:val="24"/>
              </w:rPr>
              <w:t xml:space="preserve"> </w:t>
            </w:r>
          </w:p>
        </w:tc>
      </w:tr>
      <w:tr w:rsidR="002E2A3A" w:rsidRPr="00225535" w14:paraId="075A7283" w14:textId="77777777" w:rsidTr="00DE69E2">
        <w:tc>
          <w:tcPr>
            <w:tcW w:w="0" w:type="auto"/>
            <w:hideMark/>
          </w:tcPr>
          <w:p w14:paraId="4F9AD815"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Eesmärgiväline andmekasutus</w:t>
            </w:r>
          </w:p>
        </w:tc>
        <w:tc>
          <w:tcPr>
            <w:tcW w:w="0" w:type="auto"/>
            <w:hideMark/>
          </w:tcPr>
          <w:p w14:paraId="0260814A"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Keskmine</w:t>
            </w:r>
          </w:p>
        </w:tc>
        <w:tc>
          <w:tcPr>
            <w:tcW w:w="0" w:type="auto"/>
            <w:hideMark/>
          </w:tcPr>
          <w:p w14:paraId="4B4C9753"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Andmete kasutamine muul kui seaduses ette nähtud eesmärgil</w:t>
            </w:r>
          </w:p>
        </w:tc>
        <w:tc>
          <w:tcPr>
            <w:tcW w:w="0" w:type="auto"/>
            <w:hideMark/>
          </w:tcPr>
          <w:p w14:paraId="545621C5"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Selge õiguslik alus, kasutusreeglid, auditid, juhendamine</w:t>
            </w:r>
          </w:p>
        </w:tc>
      </w:tr>
      <w:tr w:rsidR="002E2A3A" w:rsidRPr="00225535" w14:paraId="2C66FAB0" w14:textId="77777777" w:rsidTr="00DE69E2">
        <w:tc>
          <w:tcPr>
            <w:tcW w:w="0" w:type="auto"/>
            <w:tcBorders>
              <w:top w:val="single" w:sz="4" w:space="0" w:color="7F7F7F" w:themeColor="text1" w:themeTint="80"/>
              <w:bottom w:val="single" w:sz="4" w:space="0" w:color="7F7F7F" w:themeColor="text1" w:themeTint="80"/>
            </w:tcBorders>
            <w:hideMark/>
          </w:tcPr>
          <w:p w14:paraId="33E7CD4E"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Ebatäpsed või aegunud andmed</w:t>
            </w:r>
          </w:p>
        </w:tc>
        <w:tc>
          <w:tcPr>
            <w:tcW w:w="0" w:type="auto"/>
            <w:tcBorders>
              <w:top w:val="single" w:sz="4" w:space="0" w:color="7F7F7F" w:themeColor="text1" w:themeTint="80"/>
              <w:bottom w:val="single" w:sz="4" w:space="0" w:color="7F7F7F" w:themeColor="text1" w:themeTint="80"/>
            </w:tcBorders>
            <w:hideMark/>
          </w:tcPr>
          <w:p w14:paraId="5EBBE846"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Keskmine</w:t>
            </w:r>
          </w:p>
        </w:tc>
        <w:tc>
          <w:tcPr>
            <w:tcW w:w="0" w:type="auto"/>
            <w:tcBorders>
              <w:top w:val="single" w:sz="4" w:space="0" w:color="7F7F7F" w:themeColor="text1" w:themeTint="80"/>
              <w:bottom w:val="single" w:sz="4" w:space="0" w:color="7F7F7F" w:themeColor="text1" w:themeTint="80"/>
            </w:tcBorders>
            <w:hideMark/>
          </w:tcPr>
          <w:p w14:paraId="69CAB572"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Valeotsused teenuste planeerimisel või koordineerimisel</w:t>
            </w:r>
          </w:p>
        </w:tc>
        <w:tc>
          <w:tcPr>
            <w:tcW w:w="0" w:type="auto"/>
            <w:tcBorders>
              <w:top w:val="single" w:sz="4" w:space="0" w:color="7F7F7F" w:themeColor="text1" w:themeTint="80"/>
              <w:bottom w:val="single" w:sz="4" w:space="0" w:color="7F7F7F" w:themeColor="text1" w:themeTint="80"/>
            </w:tcBorders>
            <w:hideMark/>
          </w:tcPr>
          <w:p w14:paraId="209FC576"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Andmete kvaliteedikontroll, vastutuse määratlemine, andmete ajakohastamine</w:t>
            </w:r>
          </w:p>
        </w:tc>
      </w:tr>
      <w:tr w:rsidR="002E2A3A" w:rsidRPr="00225535" w14:paraId="08557A4F" w14:textId="77777777" w:rsidTr="00DE69E2">
        <w:tc>
          <w:tcPr>
            <w:tcW w:w="0" w:type="auto"/>
            <w:hideMark/>
          </w:tcPr>
          <w:p w14:paraId="05ABFBF8"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lastRenderedPageBreak/>
              <w:t>Andmete leke või volitamata avalikustamine</w:t>
            </w:r>
          </w:p>
        </w:tc>
        <w:tc>
          <w:tcPr>
            <w:tcW w:w="0" w:type="auto"/>
            <w:hideMark/>
          </w:tcPr>
          <w:p w14:paraId="31EE1E41"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Keskmine</w:t>
            </w:r>
          </w:p>
        </w:tc>
        <w:tc>
          <w:tcPr>
            <w:tcW w:w="0" w:type="auto"/>
            <w:hideMark/>
          </w:tcPr>
          <w:p w14:paraId="170B7031"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Privaatsuse rikkumine, mainekahju, usalduse vähenemine</w:t>
            </w:r>
          </w:p>
        </w:tc>
        <w:tc>
          <w:tcPr>
            <w:tcW w:w="0" w:type="auto"/>
            <w:hideMark/>
          </w:tcPr>
          <w:p w14:paraId="2CDBD3B4" w14:textId="6A86BB95" w:rsidR="005C09A7" w:rsidRPr="001B324C" w:rsidRDefault="5D0EC94A" w:rsidP="007F5068">
            <w:pPr>
              <w:rPr>
                <w:rFonts w:ascii="Times New Roman" w:hAnsi="Times New Roman"/>
                <w:sz w:val="24"/>
                <w:szCs w:val="24"/>
              </w:rPr>
            </w:pPr>
            <w:r w:rsidRPr="001B324C">
              <w:rPr>
                <w:rFonts w:ascii="Times New Roman" w:hAnsi="Times New Roman"/>
                <w:sz w:val="24"/>
                <w:szCs w:val="24"/>
              </w:rPr>
              <w:t>Tsentraalsete IT-lahenduste kasutamine, i</w:t>
            </w:r>
            <w:r w:rsidR="005C09A7" w:rsidRPr="001B324C">
              <w:rPr>
                <w:rFonts w:ascii="Times New Roman" w:hAnsi="Times New Roman"/>
                <w:sz w:val="24"/>
                <w:szCs w:val="24"/>
              </w:rPr>
              <w:t>nfoturbe meetmed, juurdepääsupiirangud, logimine, järelevalve</w:t>
            </w:r>
          </w:p>
        </w:tc>
      </w:tr>
      <w:tr w:rsidR="002E2A3A" w:rsidRPr="00225535" w14:paraId="31C1B489" w14:textId="77777777" w:rsidTr="00DE69E2">
        <w:tc>
          <w:tcPr>
            <w:tcW w:w="0" w:type="auto"/>
            <w:tcBorders>
              <w:top w:val="single" w:sz="4" w:space="0" w:color="7F7F7F" w:themeColor="text1" w:themeTint="80"/>
              <w:bottom w:val="single" w:sz="4" w:space="0" w:color="7F7F7F" w:themeColor="text1" w:themeTint="80"/>
            </w:tcBorders>
            <w:hideMark/>
          </w:tcPr>
          <w:p w14:paraId="5241DAFA"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 xml:space="preserve">Riskitunnuse alusel </w:t>
            </w:r>
            <w:proofErr w:type="spellStart"/>
            <w:r w:rsidRPr="001B324C">
              <w:rPr>
                <w:rFonts w:ascii="Times New Roman" w:hAnsi="Times New Roman"/>
                <w:sz w:val="24"/>
                <w:szCs w:val="24"/>
              </w:rPr>
              <w:t>stigmatiseerimine</w:t>
            </w:r>
            <w:proofErr w:type="spellEnd"/>
          </w:p>
        </w:tc>
        <w:tc>
          <w:tcPr>
            <w:tcW w:w="0" w:type="auto"/>
            <w:tcBorders>
              <w:top w:val="single" w:sz="4" w:space="0" w:color="7F7F7F" w:themeColor="text1" w:themeTint="80"/>
              <w:bottom w:val="single" w:sz="4" w:space="0" w:color="7F7F7F" w:themeColor="text1" w:themeTint="80"/>
            </w:tcBorders>
            <w:hideMark/>
          </w:tcPr>
          <w:p w14:paraId="437A7E17"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Madal kuni keskmine</w:t>
            </w:r>
          </w:p>
        </w:tc>
        <w:tc>
          <w:tcPr>
            <w:tcW w:w="0" w:type="auto"/>
            <w:tcBorders>
              <w:top w:val="single" w:sz="4" w:space="0" w:color="7F7F7F" w:themeColor="text1" w:themeTint="80"/>
              <w:bottom w:val="single" w:sz="4" w:space="0" w:color="7F7F7F" w:themeColor="text1" w:themeTint="80"/>
            </w:tcBorders>
            <w:hideMark/>
          </w:tcPr>
          <w:p w14:paraId="4D4406F4"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Inimese ebavõrdne või kallutatud kohtlemine</w:t>
            </w:r>
          </w:p>
        </w:tc>
        <w:tc>
          <w:tcPr>
            <w:tcW w:w="0" w:type="auto"/>
            <w:tcBorders>
              <w:top w:val="single" w:sz="4" w:space="0" w:color="7F7F7F" w:themeColor="text1" w:themeTint="80"/>
              <w:bottom w:val="single" w:sz="4" w:space="0" w:color="7F7F7F" w:themeColor="text1" w:themeTint="80"/>
            </w:tcBorders>
            <w:hideMark/>
          </w:tcPr>
          <w:p w14:paraId="45CBAD3C"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Eesmärgipõhine kasutus, selged kasutusreeglid, koolitus, järelevalve</w:t>
            </w:r>
          </w:p>
        </w:tc>
      </w:tr>
      <w:tr w:rsidR="002E2A3A" w:rsidRPr="00225535" w14:paraId="403A30EF" w14:textId="77777777" w:rsidTr="00DE69E2">
        <w:tc>
          <w:tcPr>
            <w:tcW w:w="0" w:type="auto"/>
            <w:hideMark/>
          </w:tcPr>
          <w:p w14:paraId="6F37A829"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Andmekasutuse ebaühtlane praktika piirkonniti</w:t>
            </w:r>
          </w:p>
        </w:tc>
        <w:tc>
          <w:tcPr>
            <w:tcW w:w="0" w:type="auto"/>
            <w:hideMark/>
          </w:tcPr>
          <w:p w14:paraId="453B162B"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Keskmine</w:t>
            </w:r>
          </w:p>
        </w:tc>
        <w:tc>
          <w:tcPr>
            <w:tcW w:w="0" w:type="auto"/>
            <w:hideMark/>
          </w:tcPr>
          <w:p w14:paraId="06CE5168"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Õigusselguse puudumine, ebavõrdne kohtlemine</w:t>
            </w:r>
          </w:p>
        </w:tc>
        <w:tc>
          <w:tcPr>
            <w:tcW w:w="0" w:type="auto"/>
            <w:hideMark/>
          </w:tcPr>
          <w:p w14:paraId="3415B7D5"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Ühtsed juhised, keskne metoodika, koolitus ja seire</w:t>
            </w:r>
          </w:p>
        </w:tc>
      </w:tr>
      <w:tr w:rsidR="002E2A3A" w:rsidRPr="00225535" w14:paraId="470537EF" w14:textId="77777777" w:rsidTr="00DE69E2">
        <w:tc>
          <w:tcPr>
            <w:tcW w:w="0" w:type="auto"/>
            <w:tcBorders>
              <w:top w:val="single" w:sz="4" w:space="0" w:color="7F7F7F" w:themeColor="text1" w:themeTint="80"/>
              <w:bottom w:val="single" w:sz="4" w:space="0" w:color="7F7F7F" w:themeColor="text1" w:themeTint="80"/>
            </w:tcBorders>
            <w:hideMark/>
          </w:tcPr>
          <w:p w14:paraId="13741067"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Andmete liiga pikk säilitamine</w:t>
            </w:r>
          </w:p>
        </w:tc>
        <w:tc>
          <w:tcPr>
            <w:tcW w:w="0" w:type="auto"/>
            <w:tcBorders>
              <w:top w:val="single" w:sz="4" w:space="0" w:color="7F7F7F" w:themeColor="text1" w:themeTint="80"/>
              <w:bottom w:val="single" w:sz="4" w:space="0" w:color="7F7F7F" w:themeColor="text1" w:themeTint="80"/>
            </w:tcBorders>
            <w:hideMark/>
          </w:tcPr>
          <w:p w14:paraId="66A5EF25"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Madal kuni keskmine</w:t>
            </w:r>
          </w:p>
        </w:tc>
        <w:tc>
          <w:tcPr>
            <w:tcW w:w="0" w:type="auto"/>
            <w:tcBorders>
              <w:top w:val="single" w:sz="4" w:space="0" w:color="7F7F7F" w:themeColor="text1" w:themeTint="80"/>
              <w:bottom w:val="single" w:sz="4" w:space="0" w:color="7F7F7F" w:themeColor="text1" w:themeTint="80"/>
            </w:tcBorders>
            <w:hideMark/>
          </w:tcPr>
          <w:p w14:paraId="06D45355"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Suurenenud privaatsusrisk, andmete liigse kogunemise oht</w:t>
            </w:r>
          </w:p>
        </w:tc>
        <w:tc>
          <w:tcPr>
            <w:tcW w:w="0" w:type="auto"/>
            <w:tcBorders>
              <w:top w:val="single" w:sz="4" w:space="0" w:color="7F7F7F" w:themeColor="text1" w:themeTint="80"/>
              <w:bottom w:val="single" w:sz="4" w:space="0" w:color="7F7F7F" w:themeColor="text1" w:themeTint="80"/>
            </w:tcBorders>
            <w:hideMark/>
          </w:tcPr>
          <w:p w14:paraId="1A8DA525" w14:textId="77777777" w:rsidR="005C09A7" w:rsidRPr="001B324C" w:rsidRDefault="005C09A7" w:rsidP="007F5068">
            <w:pPr>
              <w:rPr>
                <w:rFonts w:ascii="Times New Roman" w:hAnsi="Times New Roman"/>
                <w:sz w:val="24"/>
                <w:szCs w:val="24"/>
              </w:rPr>
            </w:pPr>
            <w:r w:rsidRPr="001B324C">
              <w:rPr>
                <w:rFonts w:ascii="Times New Roman" w:hAnsi="Times New Roman"/>
                <w:sz w:val="24"/>
                <w:szCs w:val="24"/>
              </w:rPr>
              <w:t>Selged säilitustähtajad, arhiveerimise ja kustutamise kord, juurdepääsu piiramine</w:t>
            </w:r>
          </w:p>
        </w:tc>
      </w:tr>
    </w:tbl>
    <w:p w14:paraId="6BBD0CEF" w14:textId="77777777" w:rsidR="00CE1698" w:rsidRDefault="00CE1698" w:rsidP="007F5068">
      <w:pPr>
        <w:jc w:val="left"/>
        <w:rPr>
          <w:rFonts w:ascii="Times New Roman" w:eastAsia="Cambria" w:hAnsi="Times New Roman"/>
          <w:sz w:val="24"/>
          <w:szCs w:val="24"/>
        </w:rPr>
      </w:pPr>
    </w:p>
    <w:p w14:paraId="1FD5973E" w14:textId="77777777" w:rsidR="00E85807" w:rsidRPr="00E85807" w:rsidRDefault="00E85807" w:rsidP="007F5068">
      <w:pPr>
        <w:jc w:val="left"/>
        <w:rPr>
          <w:rFonts w:ascii="Times New Roman" w:eastAsia="Cambria" w:hAnsi="Times New Roman"/>
          <w:sz w:val="24"/>
          <w:szCs w:val="24"/>
        </w:rPr>
        <w:sectPr w:rsidR="00E85807" w:rsidRPr="00E85807" w:rsidSect="00E85807">
          <w:headerReference w:type="default" r:id="rId41"/>
          <w:type w:val="continuous"/>
          <w:pgSz w:w="11906" w:h="16838"/>
          <w:pgMar w:top="1418" w:right="680" w:bottom="1418" w:left="1701" w:header="680" w:footer="680" w:gutter="0"/>
          <w:cols w:space="708"/>
          <w:formProt w:val="0"/>
          <w:docGrid w:linePitch="360"/>
        </w:sectPr>
      </w:pPr>
    </w:p>
    <w:p w14:paraId="12A6D03B" w14:textId="77777777" w:rsidR="00E85807" w:rsidRPr="00E85807" w:rsidRDefault="00E85807" w:rsidP="00AC16D5">
      <w:pPr>
        <w:rPr>
          <w:rFonts w:ascii="Times New Roman" w:eastAsia="Cambria" w:hAnsi="Times New Roman"/>
          <w:sz w:val="24"/>
          <w:szCs w:val="24"/>
        </w:rPr>
      </w:pPr>
    </w:p>
    <w:p w14:paraId="479127B8" w14:textId="11B859A9" w:rsidR="00CE1698" w:rsidRDefault="00E85807" w:rsidP="00AC16D5">
      <w:pPr>
        <w:rPr>
          <w:rFonts w:ascii="Times New Roman" w:eastAsia="Cambria" w:hAnsi="Times New Roman"/>
          <w:sz w:val="24"/>
          <w:szCs w:val="24"/>
        </w:rPr>
      </w:pPr>
      <w:r w:rsidRPr="00E85807">
        <w:rPr>
          <w:rFonts w:ascii="Times New Roman" w:eastAsia="Cambria" w:hAnsi="Times New Roman"/>
          <w:sz w:val="24"/>
          <w:szCs w:val="24"/>
        </w:rPr>
        <w:t xml:space="preserve">Riskide maandamiseks rakendatakse nii organisatsioonilisi, tehnilisi kui ka õiguslikke meetmeid. Teenuse dokumenteerimine toimub turvalises infosüsteemis, kus juurdepääs andmetele on piiratud üksnes teenuse osutamiseks vajalikus ulatuses. Andmesubjekte teavitatakse läbipaistvalt andmete töötlemise eesmärkidest ning nende õigustest vastavalt </w:t>
      </w:r>
      <w:proofErr w:type="spellStart"/>
      <w:r w:rsidRPr="00E85807">
        <w:rPr>
          <w:rFonts w:ascii="Times New Roman" w:eastAsia="Cambria" w:hAnsi="Times New Roman"/>
          <w:sz w:val="24"/>
          <w:szCs w:val="24"/>
        </w:rPr>
        <w:t>IKÜMi</w:t>
      </w:r>
      <w:proofErr w:type="spellEnd"/>
      <w:r w:rsidRPr="00E85807">
        <w:rPr>
          <w:rFonts w:ascii="Times New Roman" w:eastAsia="Cambria" w:hAnsi="Times New Roman"/>
          <w:sz w:val="24"/>
          <w:szCs w:val="24"/>
        </w:rPr>
        <w:t xml:space="preserve"> artiklitele 12–22.</w:t>
      </w:r>
    </w:p>
    <w:p w14:paraId="5A79CEB5" w14:textId="77777777" w:rsidR="00CE1698" w:rsidRPr="0085739F" w:rsidRDefault="00CE1698" w:rsidP="007F5068">
      <w:pPr>
        <w:jc w:val="left"/>
        <w:rPr>
          <w:rFonts w:ascii="Times New Roman" w:eastAsia="Cambria" w:hAnsi="Times New Roman"/>
          <w:sz w:val="24"/>
          <w:szCs w:val="24"/>
        </w:rPr>
      </w:pPr>
    </w:p>
    <w:p w14:paraId="127A624B" w14:textId="36A4B3DE" w:rsidR="00EF4C0E" w:rsidRPr="00F90B65" w:rsidRDefault="5451E10C" w:rsidP="00EE1854">
      <w:pPr>
        <w:pStyle w:val="Loendilik"/>
        <w:numPr>
          <w:ilvl w:val="0"/>
          <w:numId w:val="36"/>
        </w:numPr>
        <w:rPr>
          <w:rFonts w:ascii="Times New Roman" w:hAnsi="Times New Roman"/>
          <w:b/>
          <w:sz w:val="24"/>
          <w:szCs w:val="24"/>
        </w:rPr>
      </w:pPr>
      <w:r w:rsidRPr="00F90B65">
        <w:rPr>
          <w:rFonts w:ascii="Times New Roman" w:hAnsi="Times New Roman"/>
          <w:b/>
          <w:sz w:val="24"/>
          <w:szCs w:val="24"/>
        </w:rPr>
        <w:t>Seaduse rakendamisega seotud riigi ja kohaliku omavalitsuse tegevused, eeldatavad kulud ja tulud</w:t>
      </w:r>
    </w:p>
    <w:p w14:paraId="593CEB7F" w14:textId="395C550F" w:rsidR="1FAA1914" w:rsidRDefault="1FAA1914" w:rsidP="263A2EE6">
      <w:pPr>
        <w:rPr>
          <w:rFonts w:ascii="Times New Roman" w:hAnsi="Times New Roman"/>
          <w:sz w:val="24"/>
          <w:szCs w:val="24"/>
        </w:rPr>
      </w:pPr>
    </w:p>
    <w:p w14:paraId="61AAD91E" w14:textId="45AD7990" w:rsidR="400F1660" w:rsidRDefault="00CA382A" w:rsidP="400F1660">
      <w:pPr>
        <w:rPr>
          <w:rFonts w:ascii="Times New Roman" w:hAnsi="Times New Roman"/>
          <w:color w:val="000000" w:themeColor="text1"/>
          <w:sz w:val="24"/>
          <w:szCs w:val="24"/>
        </w:rPr>
      </w:pPr>
      <w:r w:rsidRPr="28AA1BC4">
        <w:rPr>
          <w:rFonts w:ascii="Times New Roman" w:hAnsi="Times New Roman"/>
          <w:sz w:val="24"/>
          <w:szCs w:val="24"/>
        </w:rPr>
        <w:t xml:space="preserve">Eelnõu </w:t>
      </w:r>
      <w:r w:rsidRPr="7DFBC40F">
        <w:rPr>
          <w:rFonts w:ascii="Times New Roman" w:hAnsi="Times New Roman"/>
          <w:sz w:val="24"/>
          <w:szCs w:val="24"/>
        </w:rPr>
        <w:t>kohaselt</w:t>
      </w:r>
      <w:r w:rsidRPr="28AA1BC4">
        <w:rPr>
          <w:rFonts w:ascii="Times New Roman" w:hAnsi="Times New Roman"/>
          <w:sz w:val="24"/>
          <w:szCs w:val="24"/>
        </w:rPr>
        <w:t xml:space="preserve"> on muudatuste maht 2027. aastal </w:t>
      </w:r>
      <w:r>
        <w:rPr>
          <w:rFonts w:ascii="Times New Roman" w:hAnsi="Times New Roman"/>
          <w:sz w:val="24"/>
          <w:szCs w:val="24"/>
        </w:rPr>
        <w:t>4</w:t>
      </w:r>
      <w:r w:rsidRPr="7DFBC40F">
        <w:rPr>
          <w:rFonts w:ascii="Times New Roman" w:hAnsi="Times New Roman"/>
          <w:sz w:val="24"/>
          <w:szCs w:val="24"/>
        </w:rPr>
        <w:t>,</w:t>
      </w:r>
      <w:r>
        <w:rPr>
          <w:rFonts w:ascii="Times New Roman" w:hAnsi="Times New Roman"/>
          <w:sz w:val="24"/>
          <w:szCs w:val="24"/>
        </w:rPr>
        <w:t>2</w:t>
      </w:r>
      <w:r w:rsidRPr="28AA1BC4">
        <w:rPr>
          <w:rFonts w:ascii="Times New Roman" w:hAnsi="Times New Roman"/>
          <w:sz w:val="24"/>
          <w:szCs w:val="24"/>
        </w:rPr>
        <w:t xml:space="preserve"> mln eurot, 2028. aastal </w:t>
      </w:r>
      <w:r>
        <w:rPr>
          <w:rFonts w:ascii="Times New Roman" w:hAnsi="Times New Roman"/>
          <w:sz w:val="24"/>
          <w:szCs w:val="24"/>
        </w:rPr>
        <w:t>4,6</w:t>
      </w:r>
      <w:r w:rsidRPr="28AA1BC4">
        <w:rPr>
          <w:rFonts w:ascii="Times New Roman" w:hAnsi="Times New Roman"/>
          <w:sz w:val="24"/>
          <w:szCs w:val="24"/>
        </w:rPr>
        <w:t xml:space="preserve"> mln eurot, 2029. aastal </w:t>
      </w:r>
      <w:r>
        <w:rPr>
          <w:rFonts w:ascii="Times New Roman" w:hAnsi="Times New Roman"/>
          <w:sz w:val="24"/>
          <w:szCs w:val="24"/>
        </w:rPr>
        <w:t>-2,7</w:t>
      </w:r>
      <w:r w:rsidRPr="28AA1BC4">
        <w:rPr>
          <w:rFonts w:ascii="Times New Roman" w:hAnsi="Times New Roman"/>
          <w:sz w:val="24"/>
          <w:szCs w:val="24"/>
        </w:rPr>
        <w:t xml:space="preserve"> mln eurot ja 2030. aastal </w:t>
      </w:r>
      <w:r>
        <w:rPr>
          <w:rFonts w:ascii="Times New Roman" w:hAnsi="Times New Roman"/>
          <w:sz w:val="24"/>
          <w:szCs w:val="24"/>
        </w:rPr>
        <w:t>-6,8</w:t>
      </w:r>
      <w:r w:rsidRPr="28AA1BC4">
        <w:rPr>
          <w:rFonts w:ascii="Times New Roman" w:hAnsi="Times New Roman"/>
          <w:sz w:val="24"/>
          <w:szCs w:val="24"/>
        </w:rPr>
        <w:t xml:space="preserve"> mln eurot. </w:t>
      </w:r>
      <w:r>
        <w:rPr>
          <w:rFonts w:ascii="Times New Roman" w:hAnsi="Times New Roman"/>
          <w:sz w:val="24"/>
          <w:szCs w:val="24"/>
        </w:rPr>
        <w:t xml:space="preserve">Ilma tõhustust arvestamata on kulud perioodil 2027-2030 36,9 mln, sellest </w:t>
      </w:r>
      <w:r w:rsidRPr="28AA1BC4">
        <w:rPr>
          <w:rFonts w:ascii="Times New Roman" w:hAnsi="Times New Roman"/>
          <w:sz w:val="24"/>
          <w:szCs w:val="24"/>
        </w:rPr>
        <w:t>12% ulatuses</w:t>
      </w:r>
      <w:r>
        <w:rPr>
          <w:rFonts w:ascii="Times New Roman" w:hAnsi="Times New Roman"/>
          <w:sz w:val="24"/>
          <w:szCs w:val="24"/>
        </w:rPr>
        <w:t xml:space="preserve"> kaetakse </w:t>
      </w:r>
      <w:proofErr w:type="spellStart"/>
      <w:r w:rsidRPr="28AA1BC4">
        <w:rPr>
          <w:rFonts w:ascii="Times New Roman" w:hAnsi="Times New Roman"/>
          <w:sz w:val="24"/>
          <w:szCs w:val="24"/>
        </w:rPr>
        <w:t>välisvahenditest</w:t>
      </w:r>
      <w:proofErr w:type="spellEnd"/>
      <w:r w:rsidRPr="28AA1BC4">
        <w:rPr>
          <w:rFonts w:ascii="Times New Roman" w:hAnsi="Times New Roman"/>
          <w:sz w:val="24"/>
          <w:szCs w:val="24"/>
        </w:rPr>
        <w:t xml:space="preserve"> ja </w:t>
      </w:r>
      <w:r>
        <w:rPr>
          <w:rFonts w:ascii="Times New Roman" w:hAnsi="Times New Roman"/>
          <w:sz w:val="24"/>
          <w:szCs w:val="24"/>
        </w:rPr>
        <w:t xml:space="preserve">2% ulatuses </w:t>
      </w:r>
      <w:r w:rsidRPr="28AA1BC4">
        <w:rPr>
          <w:rFonts w:ascii="Times New Roman" w:hAnsi="Times New Roman"/>
          <w:sz w:val="24"/>
          <w:szCs w:val="24"/>
        </w:rPr>
        <w:t>esitatakse 2027–2030 riigi eelarvestrateegia protsessis Vabariigi Valitsusele lisataotlus</w:t>
      </w:r>
      <w:r>
        <w:rPr>
          <w:rFonts w:ascii="Times New Roman" w:hAnsi="Times New Roman"/>
          <w:sz w:val="24"/>
          <w:szCs w:val="24"/>
        </w:rPr>
        <w:t>ena</w:t>
      </w:r>
      <w:r w:rsidRPr="28AA1BC4">
        <w:rPr>
          <w:rFonts w:ascii="Times New Roman" w:hAnsi="Times New Roman"/>
          <w:sz w:val="24"/>
          <w:szCs w:val="24"/>
        </w:rPr>
        <w:t>. Eelnõu kohaselt i</w:t>
      </w:r>
      <w:r w:rsidRPr="28AA1BC4">
        <w:rPr>
          <w:rFonts w:ascii="Times New Roman" w:hAnsi="Times New Roman"/>
          <w:color w:val="000000" w:themeColor="text1"/>
          <w:sz w:val="24"/>
          <w:szCs w:val="24"/>
        </w:rPr>
        <w:t>ntegreeritud mudeli rakendamisega kaasneb oodatav tõhustus teenuste kättesaadavuse hoidmiseks tervisesesüsteemis (</w:t>
      </w:r>
      <w:r w:rsidRPr="000F6CE0">
        <w:rPr>
          <w:rFonts w:ascii="Times New Roman" w:hAnsi="Times New Roman"/>
          <w:color w:val="000000" w:themeColor="text1"/>
          <w:sz w:val="24"/>
          <w:szCs w:val="24"/>
        </w:rPr>
        <w:t>tabel 6</w:t>
      </w:r>
      <w:r w:rsidRPr="28AA1BC4">
        <w:rPr>
          <w:rFonts w:ascii="Times New Roman" w:hAnsi="Times New Roman"/>
          <w:color w:val="000000" w:themeColor="text1"/>
          <w:sz w:val="24"/>
          <w:szCs w:val="24"/>
        </w:rPr>
        <w:t>).</w:t>
      </w:r>
      <w:r w:rsidRPr="28C6749C">
        <w:rPr>
          <w:rFonts w:ascii="Times New Roman" w:hAnsi="Times New Roman"/>
          <w:color w:val="000000" w:themeColor="text1"/>
          <w:sz w:val="24"/>
          <w:szCs w:val="24"/>
        </w:rPr>
        <w:t xml:space="preserve"> </w:t>
      </w:r>
      <w:r w:rsidRPr="5F441118">
        <w:rPr>
          <w:rFonts w:ascii="Times New Roman" w:hAnsi="Times New Roman"/>
          <w:color w:val="000000" w:themeColor="text1"/>
          <w:sz w:val="24"/>
          <w:szCs w:val="24"/>
        </w:rPr>
        <w:t>Põhjalikuma analüüsina on valmi</w:t>
      </w:r>
      <w:r>
        <w:rPr>
          <w:rFonts w:ascii="Times New Roman" w:hAnsi="Times New Roman"/>
          <w:color w:val="000000" w:themeColor="text1"/>
          <w:sz w:val="24"/>
          <w:szCs w:val="24"/>
        </w:rPr>
        <w:t>nud</w:t>
      </w:r>
      <w:r w:rsidRPr="5F441118">
        <w:rPr>
          <w:rFonts w:ascii="Times New Roman" w:hAnsi="Times New Roman"/>
          <w:color w:val="000000" w:themeColor="text1"/>
          <w:sz w:val="24"/>
          <w:szCs w:val="24"/>
        </w:rPr>
        <w:t xml:space="preserve"> “Tervishoiu- ja sotsiaalvaldkonna integratsioonimudeli rakendamise mõjuanalüüs ravikindlustuseelarvele</w:t>
      </w:r>
      <w:r w:rsidRPr="114C11F6">
        <w:rPr>
          <w:rFonts w:ascii="Times New Roman" w:hAnsi="Times New Roman"/>
          <w:color w:val="000000" w:themeColor="text1"/>
          <w:sz w:val="24"/>
          <w:szCs w:val="24"/>
        </w:rPr>
        <w:t>”</w:t>
      </w:r>
      <w:r w:rsidR="76E44E94" w:rsidRPr="114C11F6">
        <w:rPr>
          <w:rFonts w:ascii="Times New Roman" w:hAnsi="Times New Roman"/>
          <w:color w:val="000000" w:themeColor="text1"/>
          <w:sz w:val="24"/>
          <w:szCs w:val="24"/>
        </w:rPr>
        <w:t xml:space="preserve">, </w:t>
      </w:r>
      <w:r w:rsidR="76E44E94" w:rsidRPr="097E1618">
        <w:rPr>
          <w:rFonts w:ascii="Times New Roman" w:hAnsi="Times New Roman"/>
          <w:color w:val="000000" w:themeColor="text1"/>
          <w:sz w:val="24"/>
          <w:szCs w:val="24"/>
        </w:rPr>
        <w:t xml:space="preserve">mis </w:t>
      </w:r>
      <w:r w:rsidR="76E44E94" w:rsidRPr="31593681">
        <w:rPr>
          <w:rFonts w:ascii="Times New Roman" w:hAnsi="Times New Roman"/>
          <w:color w:val="000000" w:themeColor="text1"/>
          <w:sz w:val="24"/>
          <w:szCs w:val="24"/>
        </w:rPr>
        <w:t>on kättesaadav Sotsiaalministeeriumi kodulehel</w:t>
      </w:r>
      <w:r w:rsidR="5B17C2D3" w:rsidRPr="31593681">
        <w:rPr>
          <w:rFonts w:ascii="Times New Roman" w:hAnsi="Times New Roman"/>
          <w:color w:val="000000" w:themeColor="text1"/>
          <w:sz w:val="24"/>
          <w:szCs w:val="24"/>
        </w:rPr>
        <w:t>.</w:t>
      </w:r>
      <w:r w:rsidR="64585A20" w:rsidRPr="31593681">
        <w:rPr>
          <w:rStyle w:val="Allmrkuseviide"/>
          <w:rFonts w:ascii="Times New Roman" w:hAnsi="Times New Roman"/>
          <w:color w:val="000000" w:themeColor="text1"/>
          <w:sz w:val="24"/>
          <w:szCs w:val="24"/>
        </w:rPr>
        <w:footnoteReference w:id="88"/>
      </w:r>
    </w:p>
    <w:p w14:paraId="1205FF20" w14:textId="414535CA" w:rsidR="68D3A12B" w:rsidRDefault="68D3A12B" w:rsidP="5A32C1E2">
      <w:pPr>
        <w:jc w:val="left"/>
        <w:rPr>
          <w:rFonts w:ascii="Times New Roman" w:eastAsia="Aptos Narrow" w:hAnsi="Times New Roman"/>
          <w:sz w:val="24"/>
          <w:szCs w:val="24"/>
        </w:rPr>
      </w:pPr>
    </w:p>
    <w:p w14:paraId="73F309F7" w14:textId="7D9C7D14" w:rsidR="00CC2512" w:rsidRPr="00CC2512" w:rsidRDefault="4A4DFFCB" w:rsidP="00CC2512">
      <w:pPr>
        <w:rPr>
          <w:rFonts w:ascii="Times New Roman" w:hAnsi="Times New Roman"/>
          <w:sz w:val="24"/>
          <w:szCs w:val="24"/>
        </w:rPr>
      </w:pPr>
      <w:r w:rsidRPr="00DE69E2">
        <w:rPr>
          <w:rFonts w:ascii="Times New Roman" w:hAnsi="Times New Roman"/>
          <w:b/>
          <w:bCs/>
          <w:sz w:val="24"/>
          <w:szCs w:val="24"/>
        </w:rPr>
        <w:t xml:space="preserve">Tabel </w:t>
      </w:r>
      <w:r w:rsidR="3E3CDA6B" w:rsidRPr="00DE69E2">
        <w:rPr>
          <w:rFonts w:ascii="Times New Roman" w:hAnsi="Times New Roman"/>
          <w:b/>
          <w:bCs/>
          <w:sz w:val="24"/>
          <w:szCs w:val="24"/>
        </w:rPr>
        <w:t>6</w:t>
      </w:r>
      <w:r w:rsidRPr="00DE69E2">
        <w:rPr>
          <w:rFonts w:ascii="Times New Roman" w:hAnsi="Times New Roman"/>
          <w:b/>
          <w:bCs/>
          <w:sz w:val="24"/>
          <w:szCs w:val="24"/>
        </w:rPr>
        <w:t>.</w:t>
      </w:r>
      <w:r w:rsidRPr="7A3DEBF5">
        <w:rPr>
          <w:rFonts w:ascii="Times New Roman" w:hAnsi="Times New Roman"/>
          <w:sz w:val="24"/>
          <w:szCs w:val="24"/>
        </w:rPr>
        <w:t xml:space="preserve"> Seaduse rakendamisega seotud kulud</w:t>
      </w:r>
      <w:r w:rsidR="7FC2F891" w:rsidRPr="7A3DEBF5">
        <w:rPr>
          <w:rFonts w:ascii="Times New Roman" w:hAnsi="Times New Roman"/>
          <w:sz w:val="24"/>
          <w:szCs w:val="24"/>
        </w:rPr>
        <w:t xml:space="preserve"> ja </w:t>
      </w:r>
      <w:r w:rsidR="210D826B" w:rsidRPr="7A3DEBF5">
        <w:rPr>
          <w:rFonts w:ascii="Times New Roman" w:hAnsi="Times New Roman"/>
          <w:sz w:val="24"/>
          <w:szCs w:val="24"/>
        </w:rPr>
        <w:t xml:space="preserve">oodatav </w:t>
      </w:r>
      <w:r w:rsidR="7FC2F891" w:rsidRPr="7A3DEBF5">
        <w:rPr>
          <w:rFonts w:ascii="Times New Roman" w:hAnsi="Times New Roman"/>
          <w:sz w:val="24"/>
          <w:szCs w:val="24"/>
        </w:rPr>
        <w:t>tõhustus</w:t>
      </w:r>
      <w:r w:rsidR="210D826B" w:rsidRPr="7A3DEBF5">
        <w:rPr>
          <w:rFonts w:ascii="Times New Roman" w:hAnsi="Times New Roman"/>
          <w:sz w:val="24"/>
          <w:szCs w:val="24"/>
        </w:rPr>
        <w:t xml:space="preserve"> teenuste kättesaadavuse hoidmiseks tervishoiusüsteemis</w:t>
      </w:r>
    </w:p>
    <w:p w14:paraId="78E9098E" w14:textId="6CCEEE21" w:rsidR="00CC2512" w:rsidRPr="00CC2512" w:rsidRDefault="00CA382A" w:rsidP="00CC2512">
      <w:r>
        <w:rPr>
          <w:noProof/>
        </w:rPr>
        <w:lastRenderedPageBreak/>
        <w:drawing>
          <wp:inline distT="0" distB="0" distL="0" distR="0" wp14:anchorId="1D24C74C" wp14:editId="2F18FDD7">
            <wp:extent cx="6498590" cy="3408045"/>
            <wp:effectExtent l="0" t="0" r="0" b="1905"/>
            <wp:docPr id="78913950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498590" cy="3408045"/>
                    </a:xfrm>
                    <a:prstGeom prst="rect">
                      <a:avLst/>
                    </a:prstGeom>
                    <a:noFill/>
                  </pic:spPr>
                </pic:pic>
              </a:graphicData>
            </a:graphic>
          </wp:inline>
        </w:drawing>
      </w:r>
    </w:p>
    <w:p w14:paraId="3658F2FB" w14:textId="5FB187B6" w:rsidR="427BD550" w:rsidRDefault="427BD550" w:rsidP="2DE2F205"/>
    <w:p w14:paraId="5FF4D093" w14:textId="77777777" w:rsidR="00EF4C0E" w:rsidRPr="00BC631C" w:rsidRDefault="5794F009" w:rsidP="00F404C2">
      <w:pPr>
        <w:rPr>
          <w:rFonts w:ascii="Times New Roman" w:hAnsi="Times New Roman"/>
          <w:b/>
          <w:bCs/>
          <w:sz w:val="24"/>
          <w:szCs w:val="24"/>
        </w:rPr>
      </w:pPr>
      <w:r w:rsidRPr="7A3DEBF5">
        <w:rPr>
          <w:rFonts w:ascii="Times New Roman" w:hAnsi="Times New Roman"/>
          <w:b/>
          <w:bCs/>
          <w:sz w:val="24"/>
          <w:szCs w:val="24"/>
        </w:rPr>
        <w:t>Sotsiaalministeerium</w:t>
      </w:r>
    </w:p>
    <w:p w14:paraId="4DF28A61" w14:textId="77777777" w:rsidR="00EF4C0E" w:rsidRPr="00BC631C" w:rsidRDefault="00EF4C0E" w:rsidP="00F404C2">
      <w:pPr>
        <w:rPr>
          <w:rFonts w:ascii="Times New Roman" w:hAnsi="Times New Roman"/>
          <w:b/>
          <w:bCs/>
          <w:sz w:val="24"/>
          <w:szCs w:val="24"/>
        </w:rPr>
      </w:pPr>
    </w:p>
    <w:p w14:paraId="6CB38DD7" w14:textId="77777777" w:rsidR="00437B20" w:rsidRPr="00196107" w:rsidRDefault="0637700F" w:rsidP="00437B20">
      <w:pPr>
        <w:rPr>
          <w:rFonts w:ascii="Times New Roman" w:eastAsia="Arial" w:hAnsi="Times New Roman"/>
          <w:color w:val="000000" w:themeColor="text1"/>
          <w:sz w:val="24"/>
          <w:szCs w:val="24"/>
        </w:rPr>
      </w:pPr>
      <w:r w:rsidRPr="7A3DEBF5">
        <w:rPr>
          <w:rFonts w:ascii="Times New Roman" w:hAnsi="Times New Roman"/>
          <w:sz w:val="24"/>
          <w:szCs w:val="24"/>
        </w:rPr>
        <w:t>Eelnõuga ette</w:t>
      </w:r>
      <w:r w:rsidR="0BD2E9C8" w:rsidRPr="7A3DEBF5">
        <w:rPr>
          <w:rFonts w:ascii="Times New Roman" w:hAnsi="Times New Roman"/>
          <w:sz w:val="24"/>
          <w:szCs w:val="24"/>
        </w:rPr>
        <w:t xml:space="preserve"> </w:t>
      </w:r>
      <w:r w:rsidRPr="7A3DEBF5">
        <w:rPr>
          <w:rFonts w:ascii="Times New Roman" w:hAnsi="Times New Roman"/>
          <w:sz w:val="24"/>
          <w:szCs w:val="24"/>
        </w:rPr>
        <w:t xml:space="preserve">nähtud </w:t>
      </w:r>
      <w:r w:rsidR="0E26C6B8" w:rsidRPr="7A3DEBF5">
        <w:rPr>
          <w:rFonts w:ascii="Times New Roman" w:hAnsi="Times New Roman"/>
          <w:sz w:val="24"/>
          <w:szCs w:val="24"/>
        </w:rPr>
        <w:t>kuuest</w:t>
      </w:r>
      <w:r w:rsidRPr="7A3DEBF5">
        <w:rPr>
          <w:rFonts w:ascii="Times New Roman" w:hAnsi="Times New Roman"/>
          <w:sz w:val="24"/>
          <w:szCs w:val="24"/>
        </w:rPr>
        <w:t xml:space="preserve"> peamisest muudatusest on üheks olulise</w:t>
      </w:r>
      <w:r w:rsidR="1EB7AD4D" w:rsidRPr="7A3DEBF5">
        <w:rPr>
          <w:rFonts w:ascii="Times New Roman" w:hAnsi="Times New Roman"/>
          <w:sz w:val="24"/>
          <w:szCs w:val="24"/>
        </w:rPr>
        <w:t>ma</w:t>
      </w:r>
      <w:r w:rsidRPr="7A3DEBF5">
        <w:rPr>
          <w:rFonts w:ascii="Times New Roman" w:hAnsi="Times New Roman"/>
          <w:sz w:val="24"/>
          <w:szCs w:val="24"/>
        </w:rPr>
        <w:t xml:space="preserve">ks </w:t>
      </w:r>
      <w:r w:rsidR="56EEF4E0" w:rsidRPr="7A3DEBF5">
        <w:rPr>
          <w:rFonts w:ascii="Times New Roman" w:hAnsi="Times New Roman"/>
          <w:sz w:val="24"/>
          <w:szCs w:val="24"/>
        </w:rPr>
        <w:t xml:space="preserve">luua </w:t>
      </w:r>
      <w:r w:rsidRPr="7A3DEBF5">
        <w:rPr>
          <w:rFonts w:ascii="Times New Roman" w:hAnsi="Times New Roman"/>
          <w:color w:val="000000" w:themeColor="text1"/>
          <w:sz w:val="24"/>
          <w:szCs w:val="24"/>
        </w:rPr>
        <w:t>heaolupiirkon</w:t>
      </w:r>
      <w:r w:rsidR="0E43A148" w:rsidRPr="7A3DEBF5">
        <w:rPr>
          <w:rFonts w:ascii="Times New Roman" w:hAnsi="Times New Roman"/>
          <w:color w:val="000000" w:themeColor="text1"/>
          <w:sz w:val="24"/>
          <w:szCs w:val="24"/>
        </w:rPr>
        <w:t>nad</w:t>
      </w:r>
      <w:r w:rsidRPr="7A3DEBF5">
        <w:rPr>
          <w:rFonts w:ascii="Times New Roman" w:hAnsi="Times New Roman"/>
          <w:color w:val="000000" w:themeColor="text1"/>
          <w:sz w:val="24"/>
          <w:szCs w:val="24"/>
        </w:rPr>
        <w:t>, mis hakkavad maakonna tasandil toimima tervishoiu- ja sotsiaal</w:t>
      </w:r>
      <w:r w:rsidR="492C71F0" w:rsidRPr="7A3DEBF5">
        <w:rPr>
          <w:rFonts w:ascii="Times New Roman" w:hAnsi="Times New Roman"/>
          <w:color w:val="000000" w:themeColor="text1"/>
          <w:sz w:val="24"/>
          <w:szCs w:val="24"/>
        </w:rPr>
        <w:t>süsteemi</w:t>
      </w:r>
      <w:r w:rsidRPr="7A3DEBF5">
        <w:rPr>
          <w:rFonts w:ascii="Times New Roman" w:hAnsi="Times New Roman"/>
          <w:color w:val="000000" w:themeColor="text1"/>
          <w:sz w:val="24"/>
          <w:szCs w:val="24"/>
        </w:rPr>
        <w:t xml:space="preserve"> strateegilise koostöö raamistikuna. Sarnase eesmärgiga on Sotsiaalministeerium var</w:t>
      </w:r>
      <w:r w:rsidR="5679D08F" w:rsidRPr="7A3DEBF5">
        <w:rPr>
          <w:rFonts w:ascii="Times New Roman" w:hAnsi="Times New Roman"/>
          <w:color w:val="000000" w:themeColor="text1"/>
          <w:sz w:val="24"/>
          <w:szCs w:val="24"/>
        </w:rPr>
        <w:t>em</w:t>
      </w:r>
      <w:r w:rsidRPr="7A3DEBF5">
        <w:rPr>
          <w:rFonts w:ascii="Times New Roman" w:hAnsi="Times New Roman"/>
          <w:color w:val="000000" w:themeColor="text1"/>
          <w:sz w:val="24"/>
          <w:szCs w:val="24"/>
        </w:rPr>
        <w:t xml:space="preserve"> piloteerinud projekti </w:t>
      </w:r>
      <w:r w:rsidR="5679D08F" w:rsidRPr="7A3DEBF5">
        <w:rPr>
          <w:rFonts w:ascii="Times New Roman" w:hAnsi="Times New Roman"/>
          <w:color w:val="000000" w:themeColor="text1"/>
          <w:sz w:val="24"/>
          <w:szCs w:val="24"/>
        </w:rPr>
        <w:t>„</w:t>
      </w:r>
      <w:proofErr w:type="spellStart"/>
      <w:r w:rsidRPr="7A3DEBF5">
        <w:rPr>
          <w:rFonts w:ascii="Times New Roman" w:hAnsi="Times New Roman"/>
          <w:color w:val="000000" w:themeColor="text1"/>
          <w:sz w:val="24"/>
          <w:szCs w:val="24"/>
        </w:rPr>
        <w:t>Inimkeskse</w:t>
      </w:r>
      <w:proofErr w:type="spellEnd"/>
      <w:r w:rsidRPr="7A3DEBF5">
        <w:rPr>
          <w:rFonts w:ascii="Times New Roman" w:hAnsi="Times New Roman"/>
          <w:color w:val="000000" w:themeColor="text1"/>
          <w:sz w:val="24"/>
          <w:szCs w:val="24"/>
        </w:rPr>
        <w:t xml:space="preserve"> hoolekande- ja tervishoiusüsteemi koordinatsioonimudeli rakendamine</w:t>
      </w:r>
      <w:r w:rsidR="456CBCAF" w:rsidRPr="7A3DEBF5">
        <w:rPr>
          <w:rFonts w:ascii="Times New Roman" w:hAnsi="Times New Roman"/>
          <w:color w:val="000000" w:themeColor="text1"/>
          <w:sz w:val="24"/>
          <w:szCs w:val="24"/>
        </w:rPr>
        <w:t>“</w:t>
      </w:r>
      <w:r w:rsidRPr="7A3DEBF5">
        <w:rPr>
          <w:rFonts w:ascii="Times New Roman" w:hAnsi="Times New Roman"/>
          <w:color w:val="000000" w:themeColor="text1"/>
          <w:sz w:val="24"/>
          <w:szCs w:val="24"/>
        </w:rPr>
        <w:t>. 2021</w:t>
      </w:r>
      <w:r w:rsidR="6921FA09" w:rsidRPr="7A3DEBF5">
        <w:rPr>
          <w:rFonts w:ascii="Times New Roman" w:hAnsi="Times New Roman"/>
          <w:sz w:val="24"/>
          <w:szCs w:val="24"/>
        </w:rPr>
        <w:t>–</w:t>
      </w:r>
      <w:r w:rsidRPr="7A3DEBF5">
        <w:rPr>
          <w:rFonts w:ascii="Times New Roman" w:hAnsi="Times New Roman"/>
          <w:color w:val="000000" w:themeColor="text1"/>
          <w:sz w:val="24"/>
          <w:szCs w:val="24"/>
        </w:rPr>
        <w:t xml:space="preserve">2027 struktuurivahendite </w:t>
      </w:r>
      <w:r w:rsidR="3EDD2FF2" w:rsidRPr="7A3DEBF5">
        <w:rPr>
          <w:rFonts w:ascii="Times New Roman" w:eastAsia="Arial" w:hAnsi="Times New Roman"/>
          <w:color w:val="000000" w:themeColor="text1"/>
          <w:sz w:val="24"/>
          <w:szCs w:val="24"/>
        </w:rPr>
        <w:t>toetuse andmise tingimuste</w:t>
      </w:r>
      <w:r w:rsidR="575B61FB" w:rsidRPr="7A3DEBF5">
        <w:rPr>
          <w:rFonts w:ascii="Times New Roman" w:eastAsia="Arial" w:hAnsi="Times New Roman"/>
          <w:color w:val="000000" w:themeColor="text1"/>
          <w:sz w:val="24"/>
          <w:szCs w:val="24"/>
        </w:rPr>
        <w:t xml:space="preserve"> </w:t>
      </w:r>
      <w:r w:rsidR="115D0A39" w:rsidRPr="7A3DEBF5">
        <w:rPr>
          <w:rFonts w:ascii="Times New Roman" w:hAnsi="Times New Roman"/>
          <w:color w:val="000000" w:themeColor="text1"/>
          <w:sz w:val="24"/>
          <w:szCs w:val="24"/>
        </w:rPr>
        <w:t>„</w:t>
      </w:r>
      <w:proofErr w:type="spellStart"/>
      <w:r w:rsidRPr="7A3DEBF5">
        <w:rPr>
          <w:rFonts w:ascii="Times New Roman" w:eastAsia="Arial" w:hAnsi="Times New Roman"/>
          <w:color w:val="000000" w:themeColor="text1"/>
          <w:sz w:val="24"/>
          <w:szCs w:val="24"/>
        </w:rPr>
        <w:t>Inimkeskse</w:t>
      </w:r>
      <w:proofErr w:type="spellEnd"/>
      <w:r w:rsidRPr="7A3DEBF5">
        <w:rPr>
          <w:rFonts w:ascii="Times New Roman" w:eastAsia="Arial" w:hAnsi="Times New Roman"/>
          <w:color w:val="000000" w:themeColor="text1"/>
          <w:sz w:val="24"/>
          <w:szCs w:val="24"/>
        </w:rPr>
        <w:t xml:space="preserve"> hoolekande- ja tervishoiusüsteemi koordinatsioonimudeli jätkurakendamine</w:t>
      </w:r>
      <w:r w:rsidR="115D0A39" w:rsidRPr="7A3DEBF5">
        <w:rPr>
          <w:rFonts w:ascii="Times New Roman" w:eastAsia="Arial" w:hAnsi="Times New Roman"/>
          <w:color w:val="000000" w:themeColor="text1"/>
          <w:sz w:val="24"/>
          <w:szCs w:val="24"/>
        </w:rPr>
        <w:t>“</w:t>
      </w:r>
      <w:r w:rsidRPr="7A3DEBF5">
        <w:rPr>
          <w:rFonts w:ascii="Times New Roman" w:eastAsia="Arial" w:hAnsi="Times New Roman"/>
          <w:color w:val="000000" w:themeColor="text1"/>
          <w:sz w:val="24"/>
          <w:szCs w:val="24"/>
        </w:rPr>
        <w:t xml:space="preserve"> raames kaetakse hoolduskoordinaatorite ja võrgustikujuhtide kulud: 2027. aastal 1</w:t>
      </w:r>
      <w:r w:rsidRPr="7A3DEBF5">
        <w:rPr>
          <w:rFonts w:ascii="Times New Roman" w:hAnsi="Times New Roman"/>
          <w:sz w:val="24"/>
          <w:szCs w:val="24"/>
        </w:rPr>
        <w:t> </w:t>
      </w:r>
      <w:r w:rsidRPr="7A3DEBF5">
        <w:rPr>
          <w:rFonts w:ascii="Times New Roman" w:eastAsia="Arial" w:hAnsi="Times New Roman"/>
          <w:color w:val="000000" w:themeColor="text1"/>
          <w:sz w:val="24"/>
          <w:szCs w:val="24"/>
        </w:rPr>
        <w:t>531</w:t>
      </w:r>
      <w:r w:rsidR="4B5275D6" w:rsidRPr="7A3DEBF5">
        <w:rPr>
          <w:rFonts w:ascii="Times New Roman" w:hAnsi="Times New Roman"/>
          <w:sz w:val="24"/>
          <w:szCs w:val="24"/>
        </w:rPr>
        <w:t> </w:t>
      </w:r>
      <w:r w:rsidRPr="7A3DEBF5">
        <w:rPr>
          <w:rFonts w:ascii="Times New Roman" w:eastAsia="Arial" w:hAnsi="Times New Roman"/>
          <w:color w:val="000000" w:themeColor="text1"/>
          <w:sz w:val="24"/>
          <w:szCs w:val="24"/>
        </w:rPr>
        <w:t>335 eurot ja 2028.</w:t>
      </w:r>
      <w:r w:rsidR="622B95C1" w:rsidRPr="7A3DEBF5">
        <w:rPr>
          <w:rFonts w:ascii="Times New Roman" w:eastAsia="Arial" w:hAnsi="Times New Roman"/>
          <w:color w:val="000000" w:themeColor="text1"/>
          <w:sz w:val="24"/>
          <w:szCs w:val="24"/>
        </w:rPr>
        <w:t> </w:t>
      </w:r>
      <w:r w:rsidRPr="7A3DEBF5">
        <w:rPr>
          <w:rFonts w:ascii="Times New Roman" w:eastAsia="Arial" w:hAnsi="Times New Roman"/>
          <w:color w:val="000000" w:themeColor="text1"/>
          <w:sz w:val="24"/>
          <w:szCs w:val="24"/>
        </w:rPr>
        <w:t>aastal 412</w:t>
      </w:r>
      <w:r w:rsidR="4B5275D6" w:rsidRPr="7A3DEBF5">
        <w:rPr>
          <w:rFonts w:ascii="Times New Roman" w:hAnsi="Times New Roman"/>
          <w:sz w:val="24"/>
          <w:szCs w:val="24"/>
        </w:rPr>
        <w:t> </w:t>
      </w:r>
      <w:r w:rsidRPr="7A3DEBF5">
        <w:rPr>
          <w:rFonts w:ascii="Times New Roman" w:eastAsia="Arial" w:hAnsi="Times New Roman"/>
          <w:color w:val="000000" w:themeColor="text1"/>
          <w:sz w:val="24"/>
          <w:szCs w:val="24"/>
        </w:rPr>
        <w:t>283 eurot. 2021</w:t>
      </w:r>
      <w:r w:rsidR="6921FA09" w:rsidRPr="7A3DEBF5">
        <w:rPr>
          <w:rFonts w:ascii="Times New Roman" w:hAnsi="Times New Roman"/>
          <w:sz w:val="24"/>
          <w:szCs w:val="24"/>
        </w:rPr>
        <w:t>–</w:t>
      </w:r>
      <w:r w:rsidRPr="7A3DEBF5">
        <w:rPr>
          <w:rFonts w:ascii="Times New Roman" w:eastAsia="Arial" w:hAnsi="Times New Roman"/>
          <w:color w:val="000000" w:themeColor="text1"/>
          <w:sz w:val="24"/>
          <w:szCs w:val="24"/>
        </w:rPr>
        <w:t xml:space="preserve">2027 struktuurivahendite </w:t>
      </w:r>
      <w:r w:rsidR="72987047" w:rsidRPr="7A3DEBF5">
        <w:rPr>
          <w:rFonts w:ascii="Times New Roman" w:eastAsia="Aptos Narrow" w:hAnsi="Times New Roman"/>
          <w:color w:val="000000" w:themeColor="text1"/>
          <w:sz w:val="24"/>
          <w:szCs w:val="24"/>
        </w:rPr>
        <w:t>toetuse andmise tingimuste</w:t>
      </w:r>
      <w:r w:rsidR="72987047" w:rsidRPr="7A3DEBF5">
        <w:rPr>
          <w:rFonts w:ascii="Times New Roman" w:eastAsia="Arial" w:hAnsi="Times New Roman"/>
          <w:color w:val="000000" w:themeColor="text1"/>
          <w:sz w:val="24"/>
          <w:szCs w:val="24"/>
        </w:rPr>
        <w:t xml:space="preserve"> </w:t>
      </w:r>
      <w:r w:rsidR="66897BF8" w:rsidRPr="7A3DEBF5">
        <w:rPr>
          <w:rFonts w:ascii="Times New Roman" w:hAnsi="Times New Roman"/>
          <w:color w:val="000000" w:themeColor="text1"/>
          <w:sz w:val="24"/>
          <w:szCs w:val="24"/>
        </w:rPr>
        <w:t>„</w:t>
      </w:r>
      <w:r w:rsidRPr="7A3DEBF5">
        <w:rPr>
          <w:rFonts w:ascii="Times New Roman" w:eastAsia="Aptos Narrow" w:hAnsi="Times New Roman"/>
          <w:color w:val="000000" w:themeColor="text1"/>
          <w:sz w:val="24"/>
          <w:szCs w:val="24"/>
        </w:rPr>
        <w:t>Ühiskondlikku muutust toetavate sotsiaal- ja tervishoiuteenuste arendamine Ida-Virumaal</w:t>
      </w:r>
      <w:r w:rsidR="66897BF8" w:rsidRPr="7A3DEBF5">
        <w:rPr>
          <w:rFonts w:ascii="Times New Roman" w:eastAsia="Aptos Narrow" w:hAnsi="Times New Roman"/>
          <w:color w:val="000000" w:themeColor="text1"/>
          <w:sz w:val="24"/>
          <w:szCs w:val="24"/>
        </w:rPr>
        <w:t>“</w:t>
      </w:r>
      <w:r w:rsidRPr="7A3DEBF5">
        <w:rPr>
          <w:rFonts w:ascii="Times New Roman" w:eastAsia="Aptos Narrow" w:hAnsi="Times New Roman"/>
          <w:color w:val="000000" w:themeColor="text1"/>
          <w:sz w:val="24"/>
          <w:szCs w:val="24"/>
        </w:rPr>
        <w:t xml:space="preserve"> raames kaetakse tervisejuhtide ja </w:t>
      </w:r>
      <w:r w:rsidRPr="7A3DEBF5">
        <w:rPr>
          <w:rFonts w:ascii="Times New Roman" w:hAnsi="Times New Roman"/>
          <w:color w:val="000000" w:themeColor="text1"/>
          <w:sz w:val="24"/>
          <w:szCs w:val="24"/>
        </w:rPr>
        <w:t xml:space="preserve">osade </w:t>
      </w:r>
      <w:r w:rsidRPr="7A3DEBF5">
        <w:rPr>
          <w:rFonts w:ascii="Times New Roman" w:eastAsia="Aptos Narrow" w:hAnsi="Times New Roman"/>
          <w:color w:val="000000" w:themeColor="text1"/>
          <w:sz w:val="24"/>
          <w:szCs w:val="24"/>
        </w:rPr>
        <w:t>võrgustike juhtide</w:t>
      </w:r>
      <w:r w:rsidRPr="7A3DEBF5">
        <w:rPr>
          <w:rFonts w:ascii="Times New Roman" w:hAnsi="Times New Roman"/>
          <w:color w:val="000000" w:themeColor="text1"/>
          <w:sz w:val="24"/>
          <w:szCs w:val="24"/>
        </w:rPr>
        <w:t xml:space="preserve"> kulud:</w:t>
      </w:r>
      <w:r w:rsidRPr="7A3DEBF5">
        <w:rPr>
          <w:rFonts w:ascii="Times New Roman" w:eastAsia="Arial" w:hAnsi="Times New Roman"/>
          <w:color w:val="000000" w:themeColor="text1"/>
          <w:sz w:val="24"/>
          <w:szCs w:val="24"/>
        </w:rPr>
        <w:t xml:space="preserve"> 2027. aastal 823</w:t>
      </w:r>
      <w:r w:rsidRPr="7A3DEBF5">
        <w:rPr>
          <w:rFonts w:ascii="Times New Roman" w:hAnsi="Times New Roman"/>
          <w:sz w:val="24"/>
          <w:szCs w:val="24"/>
        </w:rPr>
        <w:t> </w:t>
      </w:r>
      <w:r w:rsidRPr="7A3DEBF5">
        <w:rPr>
          <w:rFonts w:ascii="Times New Roman" w:eastAsia="Arial" w:hAnsi="Times New Roman"/>
          <w:color w:val="000000" w:themeColor="text1"/>
          <w:sz w:val="24"/>
          <w:szCs w:val="24"/>
        </w:rPr>
        <w:t>215 eurot ja 2028. aastal 205</w:t>
      </w:r>
      <w:r w:rsidR="4B5275D6" w:rsidRPr="7A3DEBF5">
        <w:rPr>
          <w:rFonts w:ascii="Times New Roman" w:hAnsi="Times New Roman"/>
          <w:sz w:val="24"/>
          <w:szCs w:val="24"/>
        </w:rPr>
        <w:t> </w:t>
      </w:r>
      <w:r w:rsidRPr="7A3DEBF5">
        <w:rPr>
          <w:rFonts w:ascii="Times New Roman" w:eastAsia="Arial" w:hAnsi="Times New Roman"/>
          <w:color w:val="000000" w:themeColor="text1"/>
          <w:sz w:val="24"/>
          <w:szCs w:val="24"/>
        </w:rPr>
        <w:t>804 eurot.</w:t>
      </w:r>
      <w:r w:rsidR="111AAA80" w:rsidRPr="7A3DEBF5">
        <w:rPr>
          <w:rFonts w:ascii="Times New Roman" w:eastAsia="Arial" w:hAnsi="Times New Roman"/>
          <w:color w:val="000000" w:themeColor="text1"/>
          <w:sz w:val="24"/>
          <w:szCs w:val="24"/>
        </w:rPr>
        <w:t xml:space="preserve"> </w:t>
      </w:r>
      <w:r w:rsidR="111AAA80" w:rsidRPr="7A3DEBF5">
        <w:rPr>
          <w:rFonts w:ascii="Times New Roman" w:hAnsi="Times New Roman"/>
          <w:color w:val="000000" w:themeColor="text1"/>
          <w:sz w:val="24"/>
          <w:szCs w:val="24"/>
        </w:rPr>
        <w:t xml:space="preserve">Kokku rahastatakse </w:t>
      </w:r>
      <w:r w:rsidR="77019453" w:rsidRPr="7A3DEBF5">
        <w:rPr>
          <w:rFonts w:ascii="Times New Roman" w:hAnsi="Times New Roman"/>
          <w:color w:val="000000" w:themeColor="text1"/>
          <w:sz w:val="24"/>
          <w:szCs w:val="24"/>
        </w:rPr>
        <w:t>struktuurivahenditest h</w:t>
      </w:r>
      <w:r w:rsidR="111AAA80" w:rsidRPr="7A3DEBF5">
        <w:rPr>
          <w:rFonts w:ascii="Times New Roman" w:hAnsi="Times New Roman"/>
          <w:color w:val="000000" w:themeColor="text1"/>
          <w:sz w:val="24"/>
          <w:szCs w:val="24"/>
        </w:rPr>
        <w:t xml:space="preserve">oolduskoordinaatorite, võrgustikujuhtide ja tervisejuhtide </w:t>
      </w:r>
      <w:r w:rsidR="7D96A4E9" w:rsidRPr="7A3DEBF5">
        <w:rPr>
          <w:rFonts w:ascii="Times New Roman" w:hAnsi="Times New Roman"/>
          <w:color w:val="000000" w:themeColor="text1"/>
          <w:sz w:val="24"/>
          <w:szCs w:val="24"/>
        </w:rPr>
        <w:t xml:space="preserve">kulusid </w:t>
      </w:r>
      <w:r w:rsidR="7D96A4E9" w:rsidRPr="7A3DEBF5">
        <w:rPr>
          <w:rFonts w:ascii="Times New Roman" w:eastAsia="Arial" w:hAnsi="Times New Roman"/>
          <w:color w:val="000000" w:themeColor="text1"/>
          <w:sz w:val="24"/>
          <w:szCs w:val="24"/>
        </w:rPr>
        <w:t>2027.</w:t>
      </w:r>
      <w:r w:rsidR="42FD7397" w:rsidRPr="7A3DEBF5">
        <w:rPr>
          <w:rFonts w:ascii="Times New Roman" w:eastAsia="Arial" w:hAnsi="Times New Roman"/>
          <w:color w:val="000000" w:themeColor="text1"/>
          <w:sz w:val="24"/>
          <w:szCs w:val="24"/>
        </w:rPr>
        <w:t xml:space="preserve"> </w:t>
      </w:r>
      <w:r w:rsidR="7D96A4E9" w:rsidRPr="7A3DEBF5">
        <w:rPr>
          <w:rFonts w:ascii="Times New Roman" w:eastAsia="Arial" w:hAnsi="Times New Roman"/>
          <w:color w:val="000000" w:themeColor="text1"/>
          <w:sz w:val="24"/>
          <w:szCs w:val="24"/>
        </w:rPr>
        <w:t>a</w:t>
      </w:r>
      <w:r w:rsidR="42FD7397" w:rsidRPr="7A3DEBF5">
        <w:rPr>
          <w:rFonts w:ascii="Times New Roman" w:eastAsia="Arial" w:hAnsi="Times New Roman"/>
          <w:color w:val="000000" w:themeColor="text1"/>
          <w:sz w:val="24"/>
          <w:szCs w:val="24"/>
        </w:rPr>
        <w:t>astal</w:t>
      </w:r>
      <w:r w:rsidR="7D96A4E9" w:rsidRPr="7A3DEBF5">
        <w:rPr>
          <w:rFonts w:ascii="Times New Roman" w:eastAsia="Arial" w:hAnsi="Times New Roman"/>
          <w:color w:val="000000" w:themeColor="text1"/>
          <w:sz w:val="24"/>
          <w:szCs w:val="24"/>
        </w:rPr>
        <w:t xml:space="preserve"> 2</w:t>
      </w:r>
      <w:r w:rsidR="72819DBD" w:rsidRPr="7A3DEBF5">
        <w:rPr>
          <w:rFonts w:ascii="Times New Roman" w:eastAsia="Arial" w:hAnsi="Times New Roman"/>
          <w:color w:val="000000" w:themeColor="text1"/>
          <w:sz w:val="24"/>
          <w:szCs w:val="24"/>
        </w:rPr>
        <w:t> </w:t>
      </w:r>
      <w:r w:rsidR="7D96A4E9" w:rsidRPr="7A3DEBF5">
        <w:rPr>
          <w:rFonts w:ascii="Times New Roman" w:eastAsia="Arial" w:hAnsi="Times New Roman"/>
          <w:color w:val="000000" w:themeColor="text1"/>
          <w:sz w:val="24"/>
          <w:szCs w:val="24"/>
        </w:rPr>
        <w:t>354</w:t>
      </w:r>
      <w:r w:rsidR="415B6F90" w:rsidRPr="7A3DEBF5">
        <w:rPr>
          <w:rFonts w:ascii="Times New Roman" w:eastAsia="Arial" w:hAnsi="Times New Roman"/>
          <w:color w:val="000000" w:themeColor="text1"/>
          <w:sz w:val="24"/>
          <w:szCs w:val="24"/>
        </w:rPr>
        <w:t> </w:t>
      </w:r>
      <w:r w:rsidR="7D96A4E9" w:rsidRPr="7A3DEBF5">
        <w:rPr>
          <w:rFonts w:ascii="Times New Roman" w:eastAsia="Arial" w:hAnsi="Times New Roman"/>
          <w:color w:val="000000" w:themeColor="text1"/>
          <w:sz w:val="24"/>
          <w:szCs w:val="24"/>
        </w:rPr>
        <w:t>550</w:t>
      </w:r>
      <w:r w:rsidR="415B6F90" w:rsidRPr="7A3DEBF5">
        <w:rPr>
          <w:rFonts w:ascii="Times New Roman" w:eastAsia="Arial" w:hAnsi="Times New Roman"/>
          <w:color w:val="000000" w:themeColor="text1"/>
          <w:sz w:val="24"/>
          <w:szCs w:val="24"/>
        </w:rPr>
        <w:t xml:space="preserve"> eurot ja 2028.</w:t>
      </w:r>
      <w:r w:rsidR="42FD7397" w:rsidRPr="7A3DEBF5">
        <w:rPr>
          <w:rFonts w:ascii="Times New Roman" w:eastAsia="Arial" w:hAnsi="Times New Roman"/>
          <w:color w:val="000000" w:themeColor="text1"/>
          <w:sz w:val="24"/>
          <w:szCs w:val="24"/>
        </w:rPr>
        <w:t xml:space="preserve"> </w:t>
      </w:r>
      <w:r w:rsidR="415B6F90" w:rsidRPr="7A3DEBF5">
        <w:rPr>
          <w:rFonts w:ascii="Times New Roman" w:eastAsia="Arial" w:hAnsi="Times New Roman"/>
          <w:color w:val="000000" w:themeColor="text1"/>
          <w:sz w:val="24"/>
          <w:szCs w:val="24"/>
        </w:rPr>
        <w:t>a</w:t>
      </w:r>
      <w:r w:rsidR="42FD7397" w:rsidRPr="7A3DEBF5">
        <w:rPr>
          <w:rFonts w:ascii="Times New Roman" w:eastAsia="Arial" w:hAnsi="Times New Roman"/>
          <w:color w:val="000000" w:themeColor="text1"/>
          <w:sz w:val="24"/>
          <w:szCs w:val="24"/>
        </w:rPr>
        <w:t>astal</w:t>
      </w:r>
      <w:r w:rsidR="415B6F90" w:rsidRPr="7A3DEBF5">
        <w:rPr>
          <w:rFonts w:ascii="Times New Roman" w:eastAsia="Arial" w:hAnsi="Times New Roman"/>
          <w:color w:val="000000" w:themeColor="text1"/>
          <w:sz w:val="24"/>
          <w:szCs w:val="24"/>
        </w:rPr>
        <w:t xml:space="preserve"> 618 087 eurot</w:t>
      </w:r>
      <w:r w:rsidR="0C7EC71C" w:rsidRPr="7A3DEBF5">
        <w:rPr>
          <w:rFonts w:ascii="Times New Roman" w:eastAsia="Arial" w:hAnsi="Times New Roman"/>
          <w:color w:val="000000" w:themeColor="text1"/>
          <w:sz w:val="24"/>
          <w:szCs w:val="24"/>
        </w:rPr>
        <w:t>.</w:t>
      </w:r>
    </w:p>
    <w:p w14:paraId="3F5572CF" w14:textId="77777777" w:rsidR="00BC631C" w:rsidRDefault="00BC631C" w:rsidP="00EA46FA">
      <w:pPr>
        <w:rPr>
          <w:rFonts w:ascii="Times New Roman" w:eastAsia="Aptos Narrow" w:hAnsi="Times New Roman"/>
          <w:color w:val="000000" w:themeColor="text1"/>
          <w:sz w:val="24"/>
          <w:szCs w:val="24"/>
        </w:rPr>
      </w:pPr>
    </w:p>
    <w:p w14:paraId="4C2232DC" w14:textId="77777777" w:rsidR="37F5F93D" w:rsidRDefault="7E819716" w:rsidP="00EA46FA">
      <w:pPr>
        <w:rPr>
          <w:rFonts w:ascii="Times New Roman" w:hAnsi="Times New Roman"/>
          <w:b/>
          <w:bCs/>
          <w:sz w:val="24"/>
          <w:szCs w:val="24"/>
        </w:rPr>
      </w:pPr>
      <w:r w:rsidRPr="7A3DEBF5">
        <w:rPr>
          <w:rFonts w:ascii="Times New Roman" w:hAnsi="Times New Roman"/>
          <w:b/>
          <w:bCs/>
          <w:sz w:val="24"/>
          <w:szCs w:val="24"/>
        </w:rPr>
        <w:t>Tervisekassa</w:t>
      </w:r>
    </w:p>
    <w:p w14:paraId="5705FC96" w14:textId="77777777" w:rsidR="4D3AB9F0" w:rsidRDefault="4D3AB9F0" w:rsidP="00EA46FA">
      <w:pPr>
        <w:rPr>
          <w:rFonts w:ascii="Times New Roman" w:hAnsi="Times New Roman"/>
          <w:sz w:val="24"/>
          <w:szCs w:val="24"/>
        </w:rPr>
      </w:pPr>
    </w:p>
    <w:p w14:paraId="6363AE54" w14:textId="77777777" w:rsidR="002A771D" w:rsidRPr="00850441" w:rsidRDefault="002A771D" w:rsidP="002A771D">
      <w:pPr>
        <w:rPr>
          <w:rFonts w:ascii="Times New Roman" w:hAnsi="Times New Roman"/>
          <w:sz w:val="24"/>
          <w:szCs w:val="24"/>
        </w:rPr>
      </w:pPr>
      <w:r w:rsidRPr="7A3DEBF5">
        <w:rPr>
          <w:rFonts w:ascii="Times New Roman" w:hAnsi="Times New Roman"/>
          <w:sz w:val="24"/>
          <w:szCs w:val="24"/>
        </w:rPr>
        <w:t>Seaduse rakendamisega seotud Tervisekassa kulusid finantseeritakse Tervisekassa eelarvest sotsiaalmaksu ravikindlustuse vahenditest</w:t>
      </w:r>
      <w:r>
        <w:rPr>
          <w:rFonts w:ascii="Times New Roman" w:hAnsi="Times New Roman"/>
          <w:sz w:val="24"/>
          <w:szCs w:val="24"/>
        </w:rPr>
        <w:t xml:space="preserve">. Eelnõu </w:t>
      </w:r>
      <w:r w:rsidRPr="7A3DEBF5">
        <w:rPr>
          <w:rFonts w:ascii="Times New Roman" w:hAnsi="Times New Roman"/>
          <w:sz w:val="24"/>
          <w:szCs w:val="24"/>
        </w:rPr>
        <w:t>vastuvõtmine toob Tervisekassale kaasa vajaduse luua viis ametikohta, mille kulu on 352 980 eurot 2027. aastal.</w:t>
      </w:r>
    </w:p>
    <w:p w14:paraId="0223CAD9" w14:textId="77777777" w:rsidR="002A771D" w:rsidRDefault="002A771D" w:rsidP="002A771D">
      <w:pPr>
        <w:rPr>
          <w:rFonts w:ascii="Times New Roman" w:hAnsi="Times New Roman"/>
          <w:color w:val="000000" w:themeColor="text1"/>
          <w:sz w:val="24"/>
          <w:szCs w:val="24"/>
        </w:rPr>
      </w:pPr>
    </w:p>
    <w:p w14:paraId="3229A3C0" w14:textId="77777777" w:rsidR="002A771D" w:rsidRDefault="002A771D" w:rsidP="002A771D">
      <w:pPr>
        <w:rPr>
          <w:rFonts w:ascii="Times New Roman" w:hAnsi="Times New Roman"/>
          <w:color w:val="000000" w:themeColor="text1"/>
          <w:sz w:val="24"/>
          <w:szCs w:val="24"/>
        </w:rPr>
      </w:pPr>
      <w:r w:rsidRPr="7A3DEBF5">
        <w:rPr>
          <w:rFonts w:ascii="Times New Roman" w:hAnsi="Times New Roman"/>
          <w:color w:val="000000" w:themeColor="text1"/>
          <w:sz w:val="24"/>
          <w:szCs w:val="24"/>
        </w:rPr>
        <w:t xml:space="preserve">Tervisesüsteemis on puudu arstidest, kelle koolitamine on riigile kallis. Lisaks ravitegevusele on arstid </w:t>
      </w:r>
      <w:r>
        <w:rPr>
          <w:rFonts w:ascii="Times New Roman" w:hAnsi="Times New Roman"/>
          <w:color w:val="000000" w:themeColor="text1"/>
          <w:sz w:val="24"/>
          <w:szCs w:val="24"/>
        </w:rPr>
        <w:t xml:space="preserve">täna </w:t>
      </w:r>
      <w:r w:rsidRPr="7A3DEBF5">
        <w:rPr>
          <w:rFonts w:ascii="Times New Roman" w:hAnsi="Times New Roman"/>
          <w:color w:val="000000" w:themeColor="text1"/>
          <w:sz w:val="24"/>
          <w:szCs w:val="24"/>
        </w:rPr>
        <w:t>olulisel määral seotud patsiendi liikumise ja jätkuravi korraldamisega tervishoiusüsteemis ning esmatasandil ka sotsiaalsete probleemide lahendamisega. Reformiga toome tervisesüsteemi juurde täiendava tööjõu terviseteejuhtide näol, kes võtaks vähemaks korralduslikku töökoormust nii tervishoiutöötajatelt kui sotsiaaltöötajatelt ja tagaks patsientidele tarviliku selgitustöö, suurendaks rahulolu süsteemiga ning parandaks võimekust ise oma tervist juhtida.</w:t>
      </w:r>
    </w:p>
    <w:p w14:paraId="027BCA15" w14:textId="77777777" w:rsidR="002A771D" w:rsidRDefault="002A771D" w:rsidP="002A771D">
      <w:pPr>
        <w:rPr>
          <w:rFonts w:ascii="Times New Roman" w:hAnsi="Times New Roman"/>
          <w:color w:val="000000" w:themeColor="text1"/>
          <w:sz w:val="24"/>
          <w:szCs w:val="24"/>
        </w:rPr>
      </w:pPr>
    </w:p>
    <w:p w14:paraId="62043D20" w14:textId="77777777" w:rsidR="002A771D" w:rsidRDefault="002A771D" w:rsidP="002A771D">
      <w:pPr>
        <w:rPr>
          <w:rFonts w:ascii="Times New Roman" w:hAnsi="Times New Roman"/>
          <w:color w:val="000000" w:themeColor="text1"/>
          <w:sz w:val="24"/>
          <w:szCs w:val="24"/>
        </w:rPr>
      </w:pPr>
      <w:r w:rsidRPr="7A3DEBF5">
        <w:rPr>
          <w:rFonts w:ascii="Times New Roman" w:hAnsi="Times New Roman"/>
          <w:color w:val="000000" w:themeColor="text1"/>
          <w:sz w:val="24"/>
          <w:szCs w:val="24"/>
        </w:rPr>
        <w:t xml:space="preserve">Terviseteejuhtide poolt pakutav teenus aitab </w:t>
      </w:r>
      <w:r>
        <w:rPr>
          <w:rFonts w:ascii="Times New Roman" w:hAnsi="Times New Roman"/>
          <w:color w:val="000000" w:themeColor="text1"/>
          <w:sz w:val="24"/>
          <w:szCs w:val="24"/>
        </w:rPr>
        <w:t xml:space="preserve">kompleksse abivajadusega (so eeskätt </w:t>
      </w:r>
      <w:r w:rsidRPr="7A3DEBF5">
        <w:rPr>
          <w:rFonts w:ascii="Times New Roman" w:hAnsi="Times New Roman"/>
          <w:color w:val="000000" w:themeColor="text1"/>
          <w:sz w:val="24"/>
          <w:szCs w:val="24"/>
        </w:rPr>
        <w:t>krooniliste haiguste</w:t>
      </w:r>
      <w:r>
        <w:rPr>
          <w:rFonts w:ascii="Times New Roman" w:hAnsi="Times New Roman"/>
          <w:color w:val="000000" w:themeColor="text1"/>
          <w:sz w:val="24"/>
          <w:szCs w:val="24"/>
        </w:rPr>
        <w:t>ga   sotsiaalse abivajadusega)</w:t>
      </w:r>
      <w:r w:rsidRPr="7A3DEBF5">
        <w:rPr>
          <w:rFonts w:ascii="Times New Roman" w:hAnsi="Times New Roman"/>
          <w:color w:val="000000" w:themeColor="text1"/>
          <w:sz w:val="24"/>
          <w:szCs w:val="24"/>
        </w:rPr>
        <w:t xml:space="preserve"> inimeste tervist hoida stabiilsemalt paremas seisundis ja vähendab vajadust </w:t>
      </w:r>
      <w:r>
        <w:rPr>
          <w:rFonts w:ascii="Times New Roman" w:hAnsi="Times New Roman"/>
          <w:color w:val="000000" w:themeColor="text1"/>
          <w:sz w:val="24"/>
          <w:szCs w:val="24"/>
        </w:rPr>
        <w:t>kallimate</w:t>
      </w:r>
      <w:r w:rsidRPr="7A3DEBF5">
        <w:rPr>
          <w:rFonts w:ascii="Times New Roman" w:hAnsi="Times New Roman"/>
          <w:color w:val="000000" w:themeColor="text1"/>
          <w:sz w:val="24"/>
          <w:szCs w:val="24"/>
        </w:rPr>
        <w:t xml:space="preserve"> (tervishoiu)teenuste ja abi järele. Pikemas perspektiivis on tegemist investeeringuga, mis </w:t>
      </w:r>
      <w:r w:rsidRPr="7A3DEBF5">
        <w:rPr>
          <w:rFonts w:ascii="Times New Roman" w:hAnsi="Times New Roman"/>
          <w:color w:val="000000" w:themeColor="text1"/>
          <w:sz w:val="24"/>
          <w:szCs w:val="24"/>
        </w:rPr>
        <w:lastRenderedPageBreak/>
        <w:t xml:space="preserve">võimaldab ravikindlustuse eelarvet tõhusamalt kasutada. Investeeringu tasuvus on planeeritud saavutada </w:t>
      </w:r>
      <w:r w:rsidRPr="23E344F1">
        <w:rPr>
          <w:rFonts w:ascii="Times New Roman" w:hAnsi="Times New Roman"/>
          <w:color w:val="000000" w:themeColor="text1"/>
          <w:sz w:val="24"/>
          <w:szCs w:val="24"/>
        </w:rPr>
        <w:t>4</w:t>
      </w:r>
      <w:r w:rsidRPr="7A3DEBF5">
        <w:rPr>
          <w:rFonts w:ascii="Times New Roman" w:hAnsi="Times New Roman"/>
          <w:color w:val="000000" w:themeColor="text1"/>
          <w:sz w:val="24"/>
          <w:szCs w:val="24"/>
        </w:rPr>
        <w:t xml:space="preserve"> aasta jooksul</w:t>
      </w:r>
      <w:r>
        <w:rPr>
          <w:rFonts w:ascii="Times New Roman" w:hAnsi="Times New Roman"/>
          <w:color w:val="000000" w:themeColor="text1"/>
          <w:sz w:val="24"/>
          <w:szCs w:val="24"/>
        </w:rPr>
        <w:t xml:space="preserve"> (vt ka </w:t>
      </w:r>
      <w:proofErr w:type="spellStart"/>
      <w:r>
        <w:rPr>
          <w:rFonts w:ascii="Times New Roman" w:hAnsi="Times New Roman"/>
          <w:color w:val="000000" w:themeColor="text1"/>
          <w:sz w:val="24"/>
          <w:szCs w:val="24"/>
        </w:rPr>
        <w:t>tõhustusarvutusi</w:t>
      </w:r>
      <w:proofErr w:type="spellEnd"/>
      <w:r>
        <w:rPr>
          <w:rFonts w:ascii="Times New Roman" w:hAnsi="Times New Roman"/>
          <w:color w:val="000000" w:themeColor="text1"/>
          <w:sz w:val="24"/>
          <w:szCs w:val="24"/>
        </w:rPr>
        <w:t xml:space="preserve"> Sotsiaalministeeriumi kodulehel)</w:t>
      </w:r>
      <w:r w:rsidRPr="7A3DEBF5">
        <w:rPr>
          <w:rFonts w:ascii="Times New Roman" w:hAnsi="Times New Roman"/>
          <w:color w:val="000000" w:themeColor="text1"/>
          <w:sz w:val="24"/>
          <w:szCs w:val="24"/>
        </w:rPr>
        <w:t>.</w:t>
      </w:r>
    </w:p>
    <w:p w14:paraId="57A9E8FD" w14:textId="77777777" w:rsidR="002A771D" w:rsidRDefault="002A771D" w:rsidP="002A771D">
      <w:pPr>
        <w:rPr>
          <w:rFonts w:ascii="Times New Roman" w:hAnsi="Times New Roman"/>
          <w:color w:val="000000" w:themeColor="text1"/>
          <w:sz w:val="24"/>
          <w:szCs w:val="24"/>
        </w:rPr>
      </w:pPr>
    </w:p>
    <w:p w14:paraId="2C5C2620" w14:textId="77777777" w:rsidR="002A771D" w:rsidRDefault="002A771D" w:rsidP="002A771D">
      <w:pPr>
        <w:rPr>
          <w:rFonts w:ascii="Times New Roman" w:hAnsi="Times New Roman"/>
          <w:color w:val="000000" w:themeColor="text1"/>
          <w:sz w:val="24"/>
          <w:szCs w:val="24"/>
        </w:rPr>
      </w:pPr>
      <w:r w:rsidRPr="7A3DEBF5">
        <w:rPr>
          <w:rFonts w:ascii="Times New Roman" w:hAnsi="Times New Roman"/>
          <w:sz w:val="24"/>
          <w:szCs w:val="24"/>
        </w:rPr>
        <w:t xml:space="preserve">01.05.2028 alustatakse </w:t>
      </w:r>
      <w:proofErr w:type="spellStart"/>
      <w:r w:rsidRPr="7A3DEBF5">
        <w:rPr>
          <w:rFonts w:ascii="Times New Roman" w:hAnsi="Times New Roman"/>
          <w:sz w:val="24"/>
          <w:szCs w:val="24"/>
        </w:rPr>
        <w:t>valdkondadeülese</w:t>
      </w:r>
      <w:proofErr w:type="spellEnd"/>
      <w:r w:rsidRPr="7A3DEBF5">
        <w:rPr>
          <w:rFonts w:ascii="Times New Roman" w:hAnsi="Times New Roman"/>
          <w:sz w:val="24"/>
          <w:szCs w:val="24"/>
        </w:rPr>
        <w:t xml:space="preserve"> koordinatsiooniga krooniliste haigustega isikute sihtrühmale</w:t>
      </w:r>
      <w:r>
        <w:rPr>
          <w:rFonts w:ascii="Times New Roman" w:hAnsi="Times New Roman"/>
          <w:sz w:val="24"/>
          <w:szCs w:val="24"/>
        </w:rPr>
        <w:t xml:space="preserve"> esmatasandil ja haiglast kodusele ravile liikumise koordinatsiooniga</w:t>
      </w:r>
      <w:r w:rsidRPr="7A3DEBF5">
        <w:rPr>
          <w:rFonts w:ascii="Times New Roman" w:hAnsi="Times New Roman"/>
          <w:sz w:val="24"/>
          <w:szCs w:val="24"/>
        </w:rPr>
        <w:t>. Sellega kaasneb Tervisekassale kaheksa kuu ulatuses</w:t>
      </w:r>
      <w:r>
        <w:rPr>
          <w:rFonts w:ascii="Times New Roman" w:hAnsi="Times New Roman"/>
          <w:sz w:val="24"/>
          <w:szCs w:val="24"/>
        </w:rPr>
        <w:t xml:space="preserve"> maksimaalselt </w:t>
      </w:r>
      <w:r w:rsidRPr="7A3DEBF5">
        <w:rPr>
          <w:rFonts w:ascii="Times New Roman" w:hAnsi="Times New Roman"/>
          <w:sz w:val="24"/>
          <w:szCs w:val="24"/>
        </w:rPr>
        <w:t xml:space="preserve">130 terviseteejuhi tegevuskulu (ametikoha tööjõu- ja majandamiskulu) 4 276 480 eurot. </w:t>
      </w:r>
      <w:r w:rsidRPr="7A3DEBF5">
        <w:rPr>
          <w:rFonts w:ascii="Times New Roman" w:hAnsi="Times New Roman"/>
          <w:color w:val="000000" w:themeColor="text1"/>
          <w:sz w:val="24"/>
          <w:szCs w:val="24"/>
        </w:rPr>
        <w:t xml:space="preserve">Terviseteejuhtide ametikohtade arv suureneb 2029. aastal kuni 217-ni ja 2030. aastal 231-ni, millega kaasneb vastavalt </w:t>
      </w:r>
      <w:r w:rsidRPr="7A3DEBF5">
        <w:rPr>
          <w:rFonts w:ascii="Times New Roman" w:hAnsi="Times New Roman"/>
          <w:sz w:val="24"/>
          <w:szCs w:val="24"/>
        </w:rPr>
        <w:t>10 732 320 euro ja 11 398 464</w:t>
      </w:r>
      <w:r w:rsidRPr="7A3DEBF5">
        <w:rPr>
          <w:rFonts w:ascii="Times New Roman" w:hAnsi="Times New Roman"/>
          <w:color w:val="000000" w:themeColor="text1"/>
          <w:sz w:val="24"/>
          <w:szCs w:val="24"/>
        </w:rPr>
        <w:t xml:space="preserve"> euro suurune 12 kuu tegevuskulu. Kuna terviseteejuht võib olla nii kõrgharidusega meditsiiniõde kui ka sotsiaaltöötaja, on töötasu </w:t>
      </w:r>
      <w:r>
        <w:rPr>
          <w:rFonts w:ascii="Times New Roman" w:hAnsi="Times New Roman"/>
          <w:color w:val="000000" w:themeColor="text1"/>
          <w:sz w:val="24"/>
          <w:szCs w:val="24"/>
        </w:rPr>
        <w:t xml:space="preserve">indikatiivse </w:t>
      </w:r>
      <w:r w:rsidRPr="7A3DEBF5">
        <w:rPr>
          <w:rFonts w:ascii="Times New Roman" w:hAnsi="Times New Roman"/>
          <w:color w:val="000000" w:themeColor="text1"/>
          <w:sz w:val="24"/>
          <w:szCs w:val="24"/>
        </w:rPr>
        <w:t>arvestuse aluse</w:t>
      </w:r>
      <w:r>
        <w:rPr>
          <w:rFonts w:ascii="Times New Roman" w:hAnsi="Times New Roman"/>
          <w:color w:val="000000" w:themeColor="text1"/>
          <w:sz w:val="24"/>
          <w:szCs w:val="24"/>
        </w:rPr>
        <w:t>na</w:t>
      </w:r>
      <w:r w:rsidRPr="7A3DEBF5">
        <w:rPr>
          <w:rFonts w:ascii="Times New Roman" w:hAnsi="Times New Roman"/>
          <w:color w:val="000000" w:themeColor="text1"/>
          <w:sz w:val="24"/>
          <w:szCs w:val="24"/>
        </w:rPr>
        <w:t xml:space="preserve"> </w:t>
      </w:r>
      <w:r>
        <w:rPr>
          <w:rFonts w:ascii="Times New Roman" w:hAnsi="Times New Roman"/>
          <w:color w:val="000000" w:themeColor="text1"/>
          <w:sz w:val="24"/>
          <w:szCs w:val="24"/>
        </w:rPr>
        <w:t>lähtutud</w:t>
      </w:r>
      <w:r w:rsidRPr="7A3DEBF5">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nende </w:t>
      </w:r>
      <w:r w:rsidRPr="7A3DEBF5">
        <w:rPr>
          <w:rFonts w:ascii="Times New Roman" w:hAnsi="Times New Roman"/>
          <w:color w:val="000000" w:themeColor="text1"/>
          <w:sz w:val="24"/>
          <w:szCs w:val="24"/>
        </w:rPr>
        <w:t>pal</w:t>
      </w:r>
      <w:r>
        <w:rPr>
          <w:rFonts w:ascii="Times New Roman" w:hAnsi="Times New Roman"/>
          <w:color w:val="000000" w:themeColor="text1"/>
          <w:sz w:val="24"/>
          <w:szCs w:val="24"/>
        </w:rPr>
        <w:t>gatasemest</w:t>
      </w:r>
      <w:r w:rsidRPr="7A3DEBF5">
        <w:rPr>
          <w:rFonts w:ascii="Times New Roman" w:hAnsi="Times New Roman"/>
          <w:color w:val="000000" w:themeColor="text1"/>
          <w:sz w:val="24"/>
          <w:szCs w:val="24"/>
        </w:rPr>
        <w:t>.</w:t>
      </w:r>
    </w:p>
    <w:p w14:paraId="662F68E6" w14:textId="77777777" w:rsidR="002A771D" w:rsidRPr="007A6699" w:rsidRDefault="002A771D" w:rsidP="002A771D">
      <w:pPr>
        <w:rPr>
          <w:rFonts w:ascii="Times New Roman" w:hAnsi="Times New Roman"/>
          <w:b/>
          <w:bCs/>
          <w:color w:val="000000" w:themeColor="text1"/>
          <w:sz w:val="24"/>
          <w:szCs w:val="24"/>
          <w:highlight w:val="cyan"/>
        </w:rPr>
      </w:pPr>
    </w:p>
    <w:p w14:paraId="43D82023" w14:textId="77777777" w:rsidR="002A771D" w:rsidRDefault="002A771D" w:rsidP="002A771D">
      <w:pPr>
        <w:rPr>
          <w:rFonts w:ascii="Times New Roman" w:hAnsi="Times New Roman"/>
          <w:color w:val="000000" w:themeColor="text1"/>
          <w:sz w:val="24"/>
          <w:szCs w:val="24"/>
        </w:rPr>
      </w:pPr>
      <w:r w:rsidRPr="4D3AB9F0">
        <w:rPr>
          <w:rFonts w:ascii="Times New Roman" w:hAnsi="Times New Roman"/>
          <w:sz w:val="24"/>
          <w:szCs w:val="24"/>
        </w:rPr>
        <w:t xml:space="preserve">Alates 01.05.2028 lisandub Tervisekassale ka </w:t>
      </w:r>
      <w:proofErr w:type="spellStart"/>
      <w:r w:rsidRPr="4D3AB9F0">
        <w:rPr>
          <w:rFonts w:ascii="Times New Roman" w:hAnsi="Times New Roman"/>
          <w:sz w:val="24"/>
          <w:szCs w:val="24"/>
        </w:rPr>
        <w:t>TERVIKute</w:t>
      </w:r>
      <w:proofErr w:type="spellEnd"/>
      <w:r w:rsidRPr="4D3AB9F0">
        <w:rPr>
          <w:rFonts w:ascii="Times New Roman" w:hAnsi="Times New Roman"/>
          <w:sz w:val="24"/>
          <w:szCs w:val="24"/>
        </w:rPr>
        <w:t xml:space="preserve"> tegevuskulu, mis hõlmab 20 </w:t>
      </w:r>
      <w:r>
        <w:rPr>
          <w:rFonts w:ascii="Times New Roman" w:hAnsi="Times New Roman"/>
          <w:sz w:val="24"/>
          <w:szCs w:val="24"/>
        </w:rPr>
        <w:t>võrgustiku</w:t>
      </w:r>
      <w:r w:rsidRPr="4D3AB9F0">
        <w:rPr>
          <w:rFonts w:ascii="Times New Roman" w:hAnsi="Times New Roman"/>
          <w:sz w:val="24"/>
          <w:szCs w:val="24"/>
        </w:rPr>
        <w:t xml:space="preserve">juhi tööjõu- ja majandamiskulu. </w:t>
      </w:r>
      <w:proofErr w:type="spellStart"/>
      <w:r w:rsidRPr="4D3AB9F0">
        <w:rPr>
          <w:rFonts w:ascii="Times New Roman" w:hAnsi="Times New Roman"/>
          <w:sz w:val="24"/>
          <w:szCs w:val="24"/>
        </w:rPr>
        <w:t>TERVIKute</w:t>
      </w:r>
      <w:proofErr w:type="spellEnd"/>
      <w:r w:rsidRPr="4D3AB9F0">
        <w:rPr>
          <w:rFonts w:ascii="Times New Roman" w:hAnsi="Times New Roman"/>
          <w:sz w:val="24"/>
          <w:szCs w:val="24"/>
        </w:rPr>
        <w:t xml:space="preserve"> tegevuskulu on 2028. aastal kaheksa kuu eest 870 560 eurot ja 2029. aasta</w:t>
      </w:r>
      <w:r>
        <w:rPr>
          <w:rFonts w:ascii="Times New Roman" w:hAnsi="Times New Roman"/>
          <w:sz w:val="24"/>
          <w:szCs w:val="24"/>
        </w:rPr>
        <w:t>l</w:t>
      </w:r>
      <w:r w:rsidRPr="4D3AB9F0">
        <w:rPr>
          <w:rFonts w:ascii="Times New Roman" w:hAnsi="Times New Roman"/>
          <w:sz w:val="24"/>
          <w:szCs w:val="24"/>
        </w:rPr>
        <w:t xml:space="preserve"> 12 kuu eest 1 305 840 eurot. </w:t>
      </w:r>
      <w:r w:rsidRPr="153E11B5">
        <w:rPr>
          <w:rFonts w:ascii="Times New Roman" w:hAnsi="Times New Roman"/>
          <w:sz w:val="24"/>
          <w:szCs w:val="24"/>
        </w:rPr>
        <w:t xml:space="preserve">Alates </w:t>
      </w:r>
      <w:r w:rsidRPr="153E11B5">
        <w:rPr>
          <w:rFonts w:ascii="Times New Roman" w:hAnsi="Times New Roman"/>
          <w:color w:val="000000" w:themeColor="text1"/>
          <w:sz w:val="24"/>
          <w:szCs w:val="24"/>
        </w:rPr>
        <w:t xml:space="preserve">2030. aastast on igal aastal arvestatud </w:t>
      </w:r>
      <w:r w:rsidRPr="5A32C1E2">
        <w:rPr>
          <w:rFonts w:ascii="Times New Roman" w:hAnsi="Times New Roman"/>
          <w:color w:val="000000" w:themeColor="text1"/>
          <w:sz w:val="24"/>
          <w:szCs w:val="24"/>
        </w:rPr>
        <w:t>tegevuskulude</w:t>
      </w:r>
      <w:r w:rsidRPr="153E11B5">
        <w:rPr>
          <w:rFonts w:ascii="Times New Roman" w:hAnsi="Times New Roman"/>
          <w:color w:val="000000" w:themeColor="text1"/>
          <w:sz w:val="24"/>
          <w:szCs w:val="24"/>
        </w:rPr>
        <w:t xml:space="preserve"> 5%-</w:t>
      </w:r>
      <w:proofErr w:type="spellStart"/>
      <w:r w:rsidRPr="153E11B5">
        <w:rPr>
          <w:rFonts w:ascii="Times New Roman" w:hAnsi="Times New Roman"/>
          <w:color w:val="000000" w:themeColor="text1"/>
          <w:sz w:val="24"/>
          <w:szCs w:val="24"/>
        </w:rPr>
        <w:t>lise</w:t>
      </w:r>
      <w:proofErr w:type="spellEnd"/>
      <w:r w:rsidRPr="153E11B5">
        <w:rPr>
          <w:rFonts w:ascii="Times New Roman" w:hAnsi="Times New Roman"/>
          <w:color w:val="000000" w:themeColor="text1"/>
          <w:sz w:val="24"/>
          <w:szCs w:val="24"/>
        </w:rPr>
        <w:t xml:space="preserve"> kasvuga. </w:t>
      </w:r>
      <w:r>
        <w:rPr>
          <w:rFonts w:ascii="Times New Roman" w:hAnsi="Times New Roman"/>
          <w:color w:val="000000" w:themeColor="text1"/>
          <w:sz w:val="24"/>
          <w:szCs w:val="24"/>
        </w:rPr>
        <w:t xml:space="preserve">Võrgustikujuhid toetavad </w:t>
      </w:r>
      <w:proofErr w:type="spellStart"/>
      <w:r>
        <w:rPr>
          <w:rFonts w:ascii="Times New Roman" w:hAnsi="Times New Roman"/>
          <w:color w:val="000000" w:themeColor="text1"/>
          <w:sz w:val="24"/>
          <w:szCs w:val="24"/>
        </w:rPr>
        <w:t>TERVIKuid</w:t>
      </w:r>
      <w:proofErr w:type="spellEnd"/>
      <w:r>
        <w:rPr>
          <w:rFonts w:ascii="Times New Roman" w:hAnsi="Times New Roman"/>
          <w:color w:val="000000" w:themeColor="text1"/>
          <w:sz w:val="24"/>
          <w:szCs w:val="24"/>
        </w:rPr>
        <w:t xml:space="preserve"> nende põhiülesannete täitmisel.</w:t>
      </w:r>
    </w:p>
    <w:p w14:paraId="5555BDB9" w14:textId="77777777" w:rsidR="002A771D" w:rsidRDefault="002A771D" w:rsidP="002A771D">
      <w:pPr>
        <w:rPr>
          <w:rFonts w:ascii="Times New Roman" w:hAnsi="Times New Roman"/>
          <w:color w:val="000000" w:themeColor="text1"/>
          <w:sz w:val="24"/>
          <w:szCs w:val="24"/>
        </w:rPr>
      </w:pPr>
    </w:p>
    <w:p w14:paraId="555C4855" w14:textId="77777777" w:rsidR="002A771D" w:rsidRDefault="002A771D" w:rsidP="002A771D">
      <w:pPr>
        <w:rPr>
          <w:rFonts w:ascii="Times New Roman" w:hAnsi="Times New Roman"/>
          <w:b/>
          <w:color w:val="000000" w:themeColor="text1"/>
          <w:sz w:val="24"/>
          <w:szCs w:val="24"/>
        </w:rPr>
      </w:pPr>
      <w:r w:rsidRPr="1A89A889">
        <w:rPr>
          <w:rFonts w:ascii="Times New Roman" w:hAnsi="Times New Roman"/>
          <w:color w:val="000000" w:themeColor="text1"/>
          <w:sz w:val="24"/>
          <w:szCs w:val="24"/>
        </w:rPr>
        <w:t xml:space="preserve">Eelnõu kohaselt on oodatav </w:t>
      </w:r>
      <w:r w:rsidRPr="1A89A889">
        <w:rPr>
          <w:rFonts w:ascii="Times New Roman" w:eastAsia="Aptos Narrow" w:hAnsi="Times New Roman"/>
          <w:color w:val="242424"/>
          <w:sz w:val="24"/>
          <w:szCs w:val="24"/>
        </w:rPr>
        <w:t>tõhustus teenuste kättesaadavuse hoidmiseks tervishoiusüsteemis</w:t>
      </w:r>
      <w:r w:rsidRPr="1A89A889">
        <w:rPr>
          <w:rFonts w:ascii="Times New Roman" w:hAnsi="Times New Roman"/>
          <w:color w:val="000000" w:themeColor="text1"/>
          <w:sz w:val="24"/>
          <w:szCs w:val="24"/>
        </w:rPr>
        <w:t xml:space="preserve"> 2028. aastal 1 </w:t>
      </w:r>
      <w:r w:rsidRPr="35392999">
        <w:rPr>
          <w:rFonts w:ascii="Times New Roman" w:hAnsi="Times New Roman"/>
          <w:color w:val="000000" w:themeColor="text1"/>
          <w:sz w:val="24"/>
          <w:szCs w:val="24"/>
        </w:rPr>
        <w:t xml:space="preserve">915 </w:t>
      </w:r>
      <w:r w:rsidRPr="7DFBC40F">
        <w:rPr>
          <w:rFonts w:ascii="Times New Roman" w:hAnsi="Times New Roman"/>
          <w:color w:val="000000" w:themeColor="text1"/>
          <w:sz w:val="24"/>
          <w:szCs w:val="24"/>
        </w:rPr>
        <w:t>209</w:t>
      </w:r>
      <w:r w:rsidRPr="1A89A889">
        <w:rPr>
          <w:rFonts w:ascii="Times New Roman" w:hAnsi="Times New Roman"/>
          <w:color w:val="000000" w:themeColor="text1"/>
          <w:sz w:val="24"/>
          <w:szCs w:val="24"/>
        </w:rPr>
        <w:t xml:space="preserve"> eurot, ulatudes 2030. aastal kuni </w:t>
      </w:r>
      <w:r w:rsidRPr="7E4AACEA">
        <w:rPr>
          <w:rFonts w:ascii="Times New Roman" w:hAnsi="Times New Roman"/>
          <w:color w:val="000000" w:themeColor="text1"/>
          <w:sz w:val="24"/>
          <w:szCs w:val="24"/>
        </w:rPr>
        <w:t xml:space="preserve">20 </w:t>
      </w:r>
      <w:r w:rsidRPr="56E72C64">
        <w:rPr>
          <w:rFonts w:ascii="Times New Roman" w:hAnsi="Times New Roman"/>
          <w:color w:val="000000" w:themeColor="text1"/>
          <w:sz w:val="24"/>
          <w:szCs w:val="24"/>
        </w:rPr>
        <w:t xml:space="preserve">274 </w:t>
      </w:r>
      <w:r w:rsidRPr="7DFBC40F">
        <w:rPr>
          <w:rFonts w:ascii="Times New Roman" w:hAnsi="Times New Roman"/>
          <w:color w:val="000000" w:themeColor="text1"/>
          <w:sz w:val="24"/>
          <w:szCs w:val="24"/>
        </w:rPr>
        <w:t>843</w:t>
      </w:r>
      <w:r w:rsidRPr="1A89A889">
        <w:rPr>
          <w:rFonts w:ascii="Times New Roman" w:hAnsi="Times New Roman"/>
          <w:color w:val="000000" w:themeColor="text1"/>
          <w:sz w:val="24"/>
          <w:szCs w:val="24"/>
        </w:rPr>
        <w:t xml:space="preserve"> euroni. Täpsemalt on </w:t>
      </w:r>
      <w:r>
        <w:rPr>
          <w:rFonts w:ascii="Times New Roman" w:hAnsi="Times New Roman"/>
          <w:color w:val="000000" w:themeColor="text1"/>
          <w:sz w:val="24"/>
          <w:szCs w:val="24"/>
        </w:rPr>
        <w:t>i</w:t>
      </w:r>
      <w:r w:rsidRPr="1A89A889">
        <w:rPr>
          <w:rFonts w:ascii="Times New Roman" w:hAnsi="Times New Roman"/>
          <w:color w:val="000000" w:themeColor="text1"/>
          <w:sz w:val="24"/>
          <w:szCs w:val="24"/>
        </w:rPr>
        <w:t>ntegreeritud mudeli rakendamise mõjuhinnang</w:t>
      </w:r>
      <w:r>
        <w:rPr>
          <w:rFonts w:ascii="Times New Roman" w:hAnsi="Times New Roman"/>
          <w:color w:val="000000" w:themeColor="text1"/>
          <w:sz w:val="24"/>
          <w:szCs w:val="24"/>
        </w:rPr>
        <w:t>ut</w:t>
      </w:r>
      <w:r w:rsidRPr="1A89A889">
        <w:rPr>
          <w:rFonts w:ascii="Times New Roman" w:hAnsi="Times New Roman"/>
          <w:color w:val="000000" w:themeColor="text1"/>
          <w:sz w:val="24"/>
          <w:szCs w:val="24"/>
        </w:rPr>
        <w:t xml:space="preserve"> ravikindlustusele</w:t>
      </w:r>
      <w:r>
        <w:rPr>
          <w:rFonts w:ascii="Times New Roman" w:hAnsi="Times New Roman"/>
          <w:color w:val="000000" w:themeColor="text1"/>
          <w:sz w:val="24"/>
          <w:szCs w:val="24"/>
        </w:rPr>
        <w:t xml:space="preserve"> </w:t>
      </w:r>
      <w:r w:rsidRPr="1A89A889">
        <w:rPr>
          <w:rFonts w:ascii="Times New Roman" w:hAnsi="Times New Roman"/>
          <w:color w:val="000000" w:themeColor="text1"/>
          <w:sz w:val="24"/>
          <w:szCs w:val="24"/>
        </w:rPr>
        <w:t>kirjeldatud käesoleva peatüki alaosas</w:t>
      </w:r>
      <w:r>
        <w:rPr>
          <w:rFonts w:ascii="Times New Roman" w:hAnsi="Times New Roman"/>
          <w:color w:val="000000" w:themeColor="text1"/>
          <w:sz w:val="24"/>
          <w:szCs w:val="24"/>
        </w:rPr>
        <w:t xml:space="preserve"> ja Sotsiaalministeeriumi veebilehel</w:t>
      </w:r>
      <w:r w:rsidRPr="1A89A889">
        <w:rPr>
          <w:rFonts w:ascii="Times New Roman" w:hAnsi="Times New Roman"/>
          <w:b/>
          <w:color w:val="000000" w:themeColor="text1"/>
          <w:sz w:val="24"/>
          <w:szCs w:val="24"/>
        </w:rPr>
        <w:t>.</w:t>
      </w:r>
    </w:p>
    <w:p w14:paraId="3BFF2831" w14:textId="3717EC04" w:rsidR="4D3AB9F0" w:rsidRDefault="4D3AB9F0" w:rsidP="00EA46FA">
      <w:pPr>
        <w:rPr>
          <w:rFonts w:ascii="Times New Roman" w:hAnsi="Times New Roman"/>
          <w:color w:val="000000" w:themeColor="text1"/>
          <w:sz w:val="24"/>
          <w:szCs w:val="24"/>
          <w:highlight w:val="yellow"/>
        </w:rPr>
      </w:pPr>
    </w:p>
    <w:p w14:paraId="72B72818" w14:textId="70FE6964" w:rsidR="20E43C2F" w:rsidRDefault="20E43C2F" w:rsidP="7A3DEBF5">
      <w:pPr>
        <w:rPr>
          <w:rFonts w:ascii="Times New Roman" w:hAnsi="Times New Roman"/>
          <w:b/>
          <w:color w:val="000000" w:themeColor="text1"/>
          <w:sz w:val="24"/>
          <w:szCs w:val="24"/>
        </w:rPr>
      </w:pPr>
    </w:p>
    <w:p w14:paraId="778A0E69" w14:textId="77777777" w:rsidR="00BC631C" w:rsidRPr="00863464" w:rsidRDefault="3BC22ACD" w:rsidP="00461734">
      <w:pPr>
        <w:rPr>
          <w:rFonts w:ascii="Times New Roman" w:eastAsia="Aptos Narrow" w:hAnsi="Times New Roman"/>
          <w:b/>
          <w:bCs/>
          <w:sz w:val="24"/>
          <w:szCs w:val="24"/>
        </w:rPr>
      </w:pPr>
      <w:r w:rsidRPr="7A3DEBF5">
        <w:rPr>
          <w:rFonts w:ascii="Times New Roman" w:hAnsi="Times New Roman"/>
          <w:b/>
          <w:bCs/>
          <w:sz w:val="24"/>
          <w:szCs w:val="24"/>
          <w:u w:val="single"/>
        </w:rPr>
        <w:t>Toetavad tegevused</w:t>
      </w:r>
    </w:p>
    <w:p w14:paraId="0657CF5B" w14:textId="77777777" w:rsidR="00BC631C" w:rsidRPr="00863464" w:rsidRDefault="00BC631C" w:rsidP="00461734">
      <w:pPr>
        <w:rPr>
          <w:rFonts w:ascii="Times New Roman" w:hAnsi="Times New Roman"/>
          <w:b/>
          <w:bCs/>
          <w:sz w:val="24"/>
          <w:szCs w:val="24"/>
        </w:rPr>
      </w:pPr>
    </w:p>
    <w:p w14:paraId="71BA7740" w14:textId="77777777" w:rsidR="009A0D9A" w:rsidRPr="00BC631C" w:rsidRDefault="24685549" w:rsidP="009A0D9A">
      <w:pPr>
        <w:rPr>
          <w:rFonts w:ascii="Times New Roman" w:eastAsia="Aptos Narrow" w:hAnsi="Times New Roman"/>
          <w:color w:val="000000" w:themeColor="text1"/>
          <w:sz w:val="24"/>
          <w:szCs w:val="24"/>
        </w:rPr>
      </w:pPr>
      <w:r w:rsidRPr="7A3DEBF5">
        <w:rPr>
          <w:rFonts w:ascii="Times New Roman" w:eastAsia="Aptos Narrow" w:hAnsi="Times New Roman"/>
          <w:color w:val="000000" w:themeColor="text1"/>
          <w:sz w:val="24"/>
          <w:szCs w:val="24"/>
        </w:rPr>
        <w:t>2024</w:t>
      </w:r>
      <w:r w:rsidRPr="7A3DEBF5">
        <w:rPr>
          <w:rFonts w:ascii="Times New Roman" w:hAnsi="Times New Roman"/>
          <w:sz w:val="24"/>
          <w:szCs w:val="24"/>
        </w:rPr>
        <w:t>–</w:t>
      </w:r>
      <w:r w:rsidRPr="7A3DEBF5">
        <w:rPr>
          <w:rFonts w:ascii="Times New Roman" w:eastAsia="Aptos Narrow" w:hAnsi="Times New Roman"/>
          <w:color w:val="000000" w:themeColor="text1"/>
          <w:sz w:val="24"/>
          <w:szCs w:val="24"/>
        </w:rPr>
        <w:t xml:space="preserve">2028 Šveitsi-Eesti koostööprogrammi </w:t>
      </w:r>
      <w:r w:rsidRPr="7A3DEBF5">
        <w:rPr>
          <w:rFonts w:ascii="Times New Roman" w:hAnsi="Times New Roman"/>
          <w:color w:val="000000" w:themeColor="text1"/>
          <w:sz w:val="24"/>
          <w:szCs w:val="24"/>
        </w:rPr>
        <w:t>„</w:t>
      </w:r>
      <w:r w:rsidRPr="7A3DEBF5">
        <w:rPr>
          <w:rFonts w:ascii="Times New Roman" w:eastAsia="Aptos Narrow" w:hAnsi="Times New Roman"/>
          <w:color w:val="000000" w:themeColor="text1"/>
          <w:sz w:val="24"/>
          <w:szCs w:val="24"/>
        </w:rPr>
        <w:t xml:space="preserve">Sotsiaalvaldkonna spetsialistide tasemeõppe ja kvalifikatsiooni kaasajastamine ning koolitus- ja tugisüsteemi arendamine“ toetuse andmise tingimuste raames kaetakse terviseteejuhtide õppekava väljatöötamise ja täiendkoolituste kulud 2027. aastal </w:t>
      </w:r>
      <w:r w:rsidR="790F24D9" w:rsidRPr="7A3DEBF5">
        <w:rPr>
          <w:rFonts w:ascii="Times New Roman" w:eastAsia="Aptos Narrow" w:hAnsi="Times New Roman"/>
          <w:sz w:val="24"/>
          <w:szCs w:val="24"/>
        </w:rPr>
        <w:t>150</w:t>
      </w:r>
      <w:r w:rsidRPr="7A3DEBF5">
        <w:rPr>
          <w:rFonts w:ascii="Times New Roman" w:hAnsi="Times New Roman"/>
          <w:sz w:val="24"/>
          <w:szCs w:val="24"/>
        </w:rPr>
        <w:t> </w:t>
      </w:r>
      <w:r w:rsidRPr="7A3DEBF5">
        <w:rPr>
          <w:rFonts w:ascii="Times New Roman" w:eastAsia="Aptos Narrow" w:hAnsi="Times New Roman"/>
          <w:sz w:val="24"/>
          <w:szCs w:val="24"/>
        </w:rPr>
        <w:t>000 e</w:t>
      </w:r>
      <w:r w:rsidRPr="7A3DEBF5">
        <w:rPr>
          <w:rFonts w:ascii="Times New Roman" w:eastAsia="Aptos Narrow" w:hAnsi="Times New Roman"/>
          <w:color w:val="000000" w:themeColor="text1"/>
          <w:sz w:val="24"/>
          <w:szCs w:val="24"/>
        </w:rPr>
        <w:t>urot</w:t>
      </w:r>
      <w:r w:rsidR="39002C52" w:rsidRPr="7A3DEBF5">
        <w:rPr>
          <w:rFonts w:ascii="Times New Roman" w:eastAsia="Aptos Narrow" w:hAnsi="Times New Roman"/>
          <w:color w:val="000000" w:themeColor="text1"/>
          <w:sz w:val="24"/>
          <w:szCs w:val="24"/>
        </w:rPr>
        <w:t xml:space="preserve">. </w:t>
      </w:r>
      <w:r w:rsidRPr="7A3DEBF5">
        <w:rPr>
          <w:rFonts w:ascii="Times New Roman" w:eastAsia="Aptos Narrow" w:hAnsi="Times New Roman"/>
          <w:color w:val="000000" w:themeColor="text1"/>
          <w:sz w:val="24"/>
          <w:szCs w:val="24"/>
        </w:rPr>
        <w:t xml:space="preserve">2028. aastal </w:t>
      </w:r>
      <w:r w:rsidR="60F243F3" w:rsidRPr="7A3DEBF5">
        <w:rPr>
          <w:rFonts w:ascii="Times New Roman" w:eastAsia="Aptos Narrow" w:hAnsi="Times New Roman"/>
          <w:color w:val="000000" w:themeColor="text1"/>
          <w:sz w:val="24"/>
          <w:szCs w:val="24"/>
        </w:rPr>
        <w:t xml:space="preserve">kaetakse terviseteejuhtide koolituskulud </w:t>
      </w:r>
      <w:r w:rsidRPr="7A3DEBF5">
        <w:rPr>
          <w:rFonts w:ascii="Times New Roman" w:eastAsia="Aptos Narrow" w:hAnsi="Times New Roman"/>
          <w:color w:val="000000" w:themeColor="text1"/>
          <w:sz w:val="24"/>
          <w:szCs w:val="24"/>
        </w:rPr>
        <w:t>100</w:t>
      </w:r>
      <w:r w:rsidRPr="7A3DEBF5">
        <w:rPr>
          <w:rFonts w:ascii="Times New Roman" w:hAnsi="Times New Roman"/>
          <w:sz w:val="24"/>
          <w:szCs w:val="24"/>
        </w:rPr>
        <w:t> </w:t>
      </w:r>
      <w:r w:rsidRPr="7A3DEBF5">
        <w:rPr>
          <w:rFonts w:ascii="Times New Roman" w:eastAsia="Aptos Narrow" w:hAnsi="Times New Roman"/>
          <w:color w:val="000000" w:themeColor="text1"/>
          <w:sz w:val="24"/>
          <w:szCs w:val="24"/>
        </w:rPr>
        <w:t>000 eurot</w:t>
      </w:r>
      <w:r w:rsidR="26216D65" w:rsidRPr="7A3DEBF5">
        <w:rPr>
          <w:rFonts w:ascii="Times New Roman" w:eastAsia="Aptos Narrow" w:hAnsi="Times New Roman"/>
          <w:color w:val="000000" w:themeColor="text1"/>
          <w:sz w:val="24"/>
          <w:szCs w:val="24"/>
        </w:rPr>
        <w:t xml:space="preserve"> (koos maksudega) TAT “Pikaajalise hooldu</w:t>
      </w:r>
      <w:r w:rsidR="02ABA0B9" w:rsidRPr="7A3DEBF5">
        <w:rPr>
          <w:rFonts w:ascii="Times New Roman" w:eastAsia="Aptos Narrow" w:hAnsi="Times New Roman"/>
          <w:color w:val="000000" w:themeColor="text1"/>
          <w:sz w:val="24"/>
          <w:szCs w:val="24"/>
        </w:rPr>
        <w:t>se</w:t>
      </w:r>
      <w:r w:rsidR="26216D65" w:rsidRPr="7A3DEBF5">
        <w:rPr>
          <w:rFonts w:ascii="Times New Roman" w:eastAsia="Aptos Narrow" w:hAnsi="Times New Roman"/>
          <w:color w:val="000000" w:themeColor="text1"/>
          <w:sz w:val="24"/>
          <w:szCs w:val="24"/>
        </w:rPr>
        <w:t xml:space="preserve"> </w:t>
      </w:r>
      <w:r w:rsidR="732C0433" w:rsidRPr="7A3DEBF5">
        <w:rPr>
          <w:rFonts w:ascii="Times New Roman" w:eastAsia="Aptos Narrow" w:hAnsi="Times New Roman"/>
          <w:color w:val="000000" w:themeColor="text1"/>
          <w:sz w:val="24"/>
          <w:szCs w:val="24"/>
        </w:rPr>
        <w:t>kättesaadavuse ja kvaliteedi parandamine eelarvest</w:t>
      </w:r>
      <w:r w:rsidRPr="7A3DEBF5">
        <w:rPr>
          <w:rFonts w:ascii="Times New Roman" w:eastAsia="Aptos Narrow" w:hAnsi="Times New Roman"/>
          <w:color w:val="000000" w:themeColor="text1"/>
          <w:sz w:val="24"/>
          <w:szCs w:val="24"/>
        </w:rPr>
        <w:t>.</w:t>
      </w:r>
    </w:p>
    <w:p w14:paraId="197DBE00" w14:textId="77777777" w:rsidR="009A0D9A" w:rsidRPr="00863464" w:rsidRDefault="009A0D9A" w:rsidP="00461734">
      <w:pPr>
        <w:rPr>
          <w:rFonts w:ascii="Times New Roman" w:hAnsi="Times New Roman"/>
          <w:b/>
          <w:bCs/>
          <w:sz w:val="24"/>
          <w:szCs w:val="24"/>
        </w:rPr>
      </w:pPr>
    </w:p>
    <w:p w14:paraId="07EEC146" w14:textId="55CD842C" w:rsidR="4685C305" w:rsidRDefault="0637700F" w:rsidP="00461734">
      <w:pPr>
        <w:rPr>
          <w:rFonts w:ascii="Times New Roman" w:eastAsia="Aptos Narrow" w:hAnsi="Times New Roman"/>
          <w:color w:val="000000" w:themeColor="text1"/>
          <w:sz w:val="24"/>
          <w:szCs w:val="24"/>
        </w:rPr>
      </w:pPr>
      <w:r w:rsidRPr="7A3DEBF5">
        <w:rPr>
          <w:rFonts w:ascii="Times New Roman" w:hAnsi="Times New Roman"/>
          <w:sz w:val="24"/>
          <w:szCs w:val="24"/>
        </w:rPr>
        <w:t xml:space="preserve">Eelnõuga kaasnevate muudatuse rakendamine eeldab olulisi infotehnoloogilisi arendusi, mis mõjutavad eelkõige </w:t>
      </w:r>
      <w:proofErr w:type="spellStart"/>
      <w:r w:rsidRPr="7A3DEBF5">
        <w:rPr>
          <w:rFonts w:ascii="Times New Roman" w:hAnsi="Times New Roman"/>
          <w:sz w:val="24"/>
          <w:szCs w:val="24"/>
        </w:rPr>
        <w:t>TEHIKut</w:t>
      </w:r>
      <w:proofErr w:type="spellEnd"/>
      <w:r w:rsidRPr="7A3DEBF5">
        <w:rPr>
          <w:rFonts w:ascii="Times New Roman" w:hAnsi="Times New Roman"/>
          <w:sz w:val="24"/>
          <w:szCs w:val="24"/>
        </w:rPr>
        <w:t>, kelle ülesan</w:t>
      </w:r>
      <w:r w:rsidR="4D8FC572" w:rsidRPr="7A3DEBF5">
        <w:rPr>
          <w:rFonts w:ascii="Times New Roman" w:hAnsi="Times New Roman"/>
          <w:sz w:val="24"/>
          <w:szCs w:val="24"/>
        </w:rPr>
        <w:t>ne</w:t>
      </w:r>
      <w:r w:rsidRPr="7A3DEBF5">
        <w:rPr>
          <w:rFonts w:ascii="Times New Roman" w:hAnsi="Times New Roman"/>
          <w:sz w:val="24"/>
          <w:szCs w:val="24"/>
        </w:rPr>
        <w:t xml:space="preserve"> on vajalike infosüsteemide arenduste kavandamine ja rakendamine. Arendada tuleb </w:t>
      </w:r>
      <w:proofErr w:type="spellStart"/>
      <w:r w:rsidR="0854797D" w:rsidRPr="7A3DEBF5">
        <w:rPr>
          <w:rFonts w:ascii="Times New Roman" w:hAnsi="Times New Roman"/>
          <w:sz w:val="24"/>
          <w:szCs w:val="24"/>
        </w:rPr>
        <w:t>TIS</w:t>
      </w:r>
      <w:r w:rsidR="001E3A52">
        <w:rPr>
          <w:rFonts w:ascii="Times New Roman" w:hAnsi="Times New Roman"/>
          <w:sz w:val="24"/>
          <w:szCs w:val="24"/>
        </w:rPr>
        <w:t>-</w:t>
      </w:r>
      <w:r w:rsidR="0854797D" w:rsidRPr="7A3DEBF5">
        <w:rPr>
          <w:rFonts w:ascii="Times New Roman" w:hAnsi="Times New Roman"/>
          <w:sz w:val="24"/>
          <w:szCs w:val="24"/>
        </w:rPr>
        <w:t>i</w:t>
      </w:r>
      <w:proofErr w:type="spellEnd"/>
      <w:r w:rsidRPr="7A3DEBF5">
        <w:rPr>
          <w:rFonts w:ascii="Times New Roman" w:hAnsi="Times New Roman"/>
          <w:sz w:val="24"/>
          <w:szCs w:val="24"/>
        </w:rPr>
        <w:t xml:space="preserve"> andmekoosseisu, luua või täiendada </w:t>
      </w:r>
      <w:proofErr w:type="spellStart"/>
      <w:r w:rsidRPr="7A3DEBF5">
        <w:rPr>
          <w:rFonts w:ascii="Times New Roman" w:hAnsi="Times New Roman"/>
          <w:sz w:val="24"/>
          <w:szCs w:val="24"/>
        </w:rPr>
        <w:t>liidestusi</w:t>
      </w:r>
      <w:proofErr w:type="spellEnd"/>
      <w:r w:rsidRPr="7A3DEBF5">
        <w:rPr>
          <w:rFonts w:ascii="Times New Roman" w:hAnsi="Times New Roman"/>
          <w:sz w:val="24"/>
          <w:szCs w:val="24"/>
        </w:rPr>
        <w:t xml:space="preserve"> teiste infosüsteemidega, kujundada uued kasutajarollid ja ligipääsureeglid, tagada logimine ning luua kasutajaliidesed, mis toetavad märkamislehe, heaoluplaani ja riskirühma tunnuse kasutamist tööprotsessis. </w:t>
      </w:r>
      <w:r w:rsidR="5B81DFCC" w:rsidRPr="7A3DEBF5">
        <w:rPr>
          <w:rFonts w:ascii="Times New Roman" w:hAnsi="Times New Roman"/>
          <w:sz w:val="24"/>
          <w:szCs w:val="24"/>
        </w:rPr>
        <w:t xml:space="preserve">Perioodi </w:t>
      </w:r>
      <w:r w:rsidRPr="7A3DEBF5">
        <w:rPr>
          <w:rFonts w:ascii="Times New Roman" w:hAnsi="Times New Roman"/>
          <w:sz w:val="24"/>
          <w:szCs w:val="24"/>
        </w:rPr>
        <w:t>2021</w:t>
      </w:r>
      <w:r w:rsidR="1B8DA04D" w:rsidRPr="7A3DEBF5">
        <w:rPr>
          <w:rFonts w:ascii="Times New Roman" w:hAnsi="Times New Roman"/>
          <w:sz w:val="24"/>
          <w:szCs w:val="24"/>
        </w:rPr>
        <w:t>–</w:t>
      </w:r>
      <w:r w:rsidRPr="7A3DEBF5">
        <w:rPr>
          <w:rFonts w:ascii="Times New Roman" w:hAnsi="Times New Roman"/>
          <w:sz w:val="24"/>
          <w:szCs w:val="24"/>
        </w:rPr>
        <w:t xml:space="preserve">2028 Euroopa Majanduspiirkonna ja Norra toetuste </w:t>
      </w:r>
      <w:r w:rsidRPr="7A3DEBF5">
        <w:rPr>
          <w:rFonts w:ascii="Times New Roman" w:eastAsia="Aptos Narrow" w:hAnsi="Times New Roman"/>
          <w:sz w:val="24"/>
          <w:szCs w:val="24"/>
        </w:rPr>
        <w:t xml:space="preserve">raames </w:t>
      </w:r>
      <w:r w:rsidRPr="7A3DEBF5">
        <w:rPr>
          <w:rFonts w:ascii="Times New Roman" w:hAnsi="Times New Roman"/>
          <w:sz w:val="24"/>
          <w:szCs w:val="24"/>
        </w:rPr>
        <w:t xml:space="preserve">kaetakse IT-lahenduste ettevalmistamise </w:t>
      </w:r>
      <w:r w:rsidR="5E1AC255" w:rsidRPr="7A3DEBF5">
        <w:rPr>
          <w:rFonts w:ascii="Times New Roman" w:hAnsi="Times New Roman"/>
          <w:sz w:val="24"/>
          <w:szCs w:val="24"/>
        </w:rPr>
        <w:t>ja</w:t>
      </w:r>
      <w:r w:rsidRPr="7A3DEBF5">
        <w:rPr>
          <w:rFonts w:ascii="Times New Roman" w:hAnsi="Times New Roman"/>
          <w:sz w:val="24"/>
          <w:szCs w:val="24"/>
        </w:rPr>
        <w:t xml:space="preserve"> väljatöötamise kulud 2027</w:t>
      </w:r>
      <w:r w:rsidR="5AA3CD60" w:rsidRPr="7A3DEBF5">
        <w:rPr>
          <w:rFonts w:ascii="Times New Roman" w:hAnsi="Times New Roman"/>
          <w:sz w:val="24"/>
          <w:szCs w:val="24"/>
        </w:rPr>
        <w:t>. aastal</w:t>
      </w:r>
      <w:r w:rsidRPr="7A3DEBF5">
        <w:rPr>
          <w:rFonts w:ascii="Times New Roman" w:hAnsi="Times New Roman"/>
          <w:sz w:val="24"/>
          <w:szCs w:val="24"/>
        </w:rPr>
        <w:t xml:space="preserve"> summas 1 324</w:t>
      </w:r>
      <w:r w:rsidR="4B5275D6" w:rsidRPr="7A3DEBF5">
        <w:rPr>
          <w:rFonts w:ascii="Times New Roman" w:hAnsi="Times New Roman"/>
          <w:sz w:val="24"/>
          <w:szCs w:val="24"/>
        </w:rPr>
        <w:t> </w:t>
      </w:r>
      <w:r w:rsidRPr="7A3DEBF5">
        <w:rPr>
          <w:rFonts w:ascii="Times New Roman" w:hAnsi="Times New Roman"/>
          <w:sz w:val="24"/>
          <w:szCs w:val="24"/>
        </w:rPr>
        <w:t>191 eurot.</w:t>
      </w:r>
    </w:p>
    <w:p w14:paraId="6D79418A" w14:textId="77777777" w:rsidR="7A45C8FF" w:rsidRDefault="7A45C8FF" w:rsidP="7A45C8FF">
      <w:pPr>
        <w:rPr>
          <w:rFonts w:ascii="Times New Roman" w:hAnsi="Times New Roman"/>
          <w:sz w:val="24"/>
          <w:szCs w:val="24"/>
        </w:rPr>
      </w:pPr>
    </w:p>
    <w:p w14:paraId="5FD4444A" w14:textId="44474E15" w:rsidR="218289F2" w:rsidRDefault="44CD2429" w:rsidP="00461734">
      <w:pPr>
        <w:rPr>
          <w:rFonts w:ascii="Times New Roman" w:eastAsia="Aptos" w:hAnsi="Times New Roman"/>
          <w:sz w:val="24"/>
          <w:szCs w:val="24"/>
        </w:rPr>
      </w:pPr>
      <w:r w:rsidRPr="7A3DEBF5">
        <w:rPr>
          <w:rFonts w:ascii="Times New Roman" w:hAnsi="Times New Roman"/>
          <w:sz w:val="24"/>
          <w:szCs w:val="24"/>
        </w:rPr>
        <w:t>Lisaks arenduskuludele tuleb arvestada ka IT-süsteemide ülalpidamise kuluga, mis on 2028. aastal 300 000</w:t>
      </w:r>
      <w:r w:rsidR="28C31773" w:rsidRPr="7A3DEBF5">
        <w:rPr>
          <w:rFonts w:ascii="Times New Roman" w:hAnsi="Times New Roman"/>
          <w:sz w:val="24"/>
          <w:szCs w:val="24"/>
        </w:rPr>
        <w:t> </w:t>
      </w:r>
      <w:r w:rsidRPr="7A3DEBF5">
        <w:rPr>
          <w:rFonts w:ascii="Times New Roman" w:hAnsi="Times New Roman"/>
          <w:sz w:val="24"/>
          <w:szCs w:val="24"/>
        </w:rPr>
        <w:t xml:space="preserve">eurot, 2029. aastal 306 000 eurot ja 2030. aastal 312 120 eurot. Kuna nimetatud kuludel puudub rahaline kate, esitatakse 2027–2030 riigi eelarvestrateegia protsessis Vabariigi Valitsusele </w:t>
      </w:r>
      <w:r w:rsidR="00BD0C45" w:rsidRPr="00BD0C45">
        <w:rPr>
          <w:rFonts w:ascii="Times New Roman" w:hAnsi="Times New Roman"/>
          <w:sz w:val="24"/>
          <w:szCs w:val="24"/>
        </w:rPr>
        <w:t xml:space="preserve">õigusaktidest tulenev </w:t>
      </w:r>
      <w:r w:rsidRPr="7A3DEBF5">
        <w:rPr>
          <w:rFonts w:ascii="Times New Roman" w:hAnsi="Times New Roman"/>
          <w:sz w:val="24"/>
          <w:szCs w:val="24"/>
        </w:rPr>
        <w:t xml:space="preserve">lisataotlus. </w:t>
      </w:r>
      <w:r w:rsidR="67BC7E81" w:rsidRPr="7A3DEBF5">
        <w:rPr>
          <w:rFonts w:ascii="Times New Roman" w:hAnsi="Times New Roman"/>
          <w:sz w:val="24"/>
          <w:szCs w:val="24"/>
        </w:rPr>
        <w:t>Ülalpidamiskulude arvestus tugineb varasematele analoogsete infosüsteemide IT-arenduste kogemustele tervishoius. Sisaldab hooldus</w:t>
      </w:r>
      <w:r w:rsidR="700A24F0" w:rsidRPr="7A3DEBF5">
        <w:rPr>
          <w:rFonts w:ascii="Times New Roman" w:hAnsi="Times New Roman"/>
          <w:sz w:val="24"/>
          <w:szCs w:val="24"/>
        </w:rPr>
        <w:t>-</w:t>
      </w:r>
      <w:r w:rsidR="67BC7E81" w:rsidRPr="7A3DEBF5">
        <w:rPr>
          <w:rFonts w:ascii="Times New Roman" w:hAnsi="Times New Roman"/>
          <w:sz w:val="24"/>
          <w:szCs w:val="24"/>
        </w:rPr>
        <w:t xml:space="preserve"> ja haldus</w:t>
      </w:r>
      <w:r w:rsidR="700A24F0" w:rsidRPr="7A3DEBF5">
        <w:rPr>
          <w:rFonts w:ascii="Times New Roman" w:hAnsi="Times New Roman"/>
          <w:sz w:val="24"/>
          <w:szCs w:val="24"/>
        </w:rPr>
        <w:t>kulu</w:t>
      </w:r>
      <w:r w:rsidR="67BC7E81" w:rsidRPr="7A3DEBF5">
        <w:rPr>
          <w:rFonts w:ascii="Times New Roman" w:hAnsi="Times New Roman"/>
          <w:sz w:val="24"/>
          <w:szCs w:val="24"/>
        </w:rPr>
        <w:t xml:space="preserve"> 220</w:t>
      </w:r>
      <w:r w:rsidR="700A24F0" w:rsidRPr="7A3DEBF5">
        <w:rPr>
          <w:rFonts w:ascii="Times New Roman" w:hAnsi="Times New Roman"/>
          <w:sz w:val="24"/>
          <w:szCs w:val="24"/>
        </w:rPr>
        <w:t> </w:t>
      </w:r>
      <w:r w:rsidR="67BC7E81" w:rsidRPr="7A3DEBF5">
        <w:rPr>
          <w:rFonts w:ascii="Times New Roman" w:hAnsi="Times New Roman"/>
          <w:sz w:val="24"/>
          <w:szCs w:val="24"/>
        </w:rPr>
        <w:t>000 eurot ja majutust</w:t>
      </w:r>
      <w:r w:rsidR="450205CC" w:rsidRPr="7A3DEBF5">
        <w:rPr>
          <w:rFonts w:ascii="Times New Roman" w:hAnsi="Times New Roman"/>
          <w:sz w:val="24"/>
          <w:szCs w:val="24"/>
        </w:rPr>
        <w:t>eenuse kulu</w:t>
      </w:r>
      <w:r w:rsidR="67BC7E81" w:rsidRPr="7A3DEBF5">
        <w:rPr>
          <w:rFonts w:ascii="Times New Roman" w:hAnsi="Times New Roman"/>
          <w:sz w:val="24"/>
          <w:szCs w:val="24"/>
        </w:rPr>
        <w:t xml:space="preserve"> 80</w:t>
      </w:r>
      <w:r w:rsidR="700A24F0" w:rsidRPr="7A3DEBF5">
        <w:rPr>
          <w:rFonts w:ascii="Times New Roman" w:hAnsi="Times New Roman"/>
          <w:sz w:val="24"/>
          <w:szCs w:val="24"/>
        </w:rPr>
        <w:t> </w:t>
      </w:r>
      <w:r w:rsidR="67BC7E81" w:rsidRPr="7A3DEBF5">
        <w:rPr>
          <w:rFonts w:ascii="Times New Roman" w:hAnsi="Times New Roman"/>
          <w:sz w:val="24"/>
          <w:szCs w:val="24"/>
        </w:rPr>
        <w:t>000 eurot aastas. Arvestatud on majandamiskulude kasvu 2% aastast (inflatsiooni mõju sisse</w:t>
      </w:r>
      <w:r w:rsidR="00BA46F3">
        <w:rPr>
          <w:rFonts w:ascii="Times New Roman" w:hAnsi="Times New Roman"/>
          <w:sz w:val="24"/>
          <w:szCs w:val="24"/>
        </w:rPr>
        <w:t xml:space="preserve"> </w:t>
      </w:r>
      <w:r w:rsidR="67BC7E81" w:rsidRPr="7A3DEBF5">
        <w:rPr>
          <w:rFonts w:ascii="Times New Roman" w:hAnsi="Times New Roman"/>
          <w:sz w:val="24"/>
          <w:szCs w:val="24"/>
        </w:rPr>
        <w:t>ostetavate</w:t>
      </w:r>
      <w:r w:rsidR="00BA46F3">
        <w:rPr>
          <w:rFonts w:ascii="Times New Roman" w:hAnsi="Times New Roman"/>
          <w:sz w:val="24"/>
          <w:szCs w:val="24"/>
        </w:rPr>
        <w:t>l</w:t>
      </w:r>
      <w:r w:rsidR="67BC7E81" w:rsidRPr="7A3DEBF5">
        <w:rPr>
          <w:rFonts w:ascii="Times New Roman" w:hAnsi="Times New Roman"/>
          <w:sz w:val="24"/>
          <w:szCs w:val="24"/>
        </w:rPr>
        <w:t xml:space="preserve"> teenustel).</w:t>
      </w:r>
    </w:p>
    <w:p w14:paraId="6D4CC025" w14:textId="77777777" w:rsidR="4685C305" w:rsidRDefault="4685C305" w:rsidP="00461734">
      <w:pPr>
        <w:rPr>
          <w:rFonts w:ascii="Times New Roman" w:eastAsia="Aptos Narrow" w:hAnsi="Times New Roman"/>
          <w:sz w:val="24"/>
          <w:szCs w:val="24"/>
        </w:rPr>
      </w:pPr>
    </w:p>
    <w:p w14:paraId="34742F8C" w14:textId="77777777" w:rsidR="00876CDB" w:rsidRDefault="39C84391" w:rsidP="7A3DEBF5">
      <w:pPr>
        <w:rPr>
          <w:rFonts w:ascii="Times New Roman" w:hAnsi="Times New Roman"/>
          <w:b/>
          <w:bCs/>
          <w:color w:val="000000" w:themeColor="text1"/>
          <w:sz w:val="24"/>
          <w:szCs w:val="24"/>
        </w:rPr>
      </w:pPr>
      <w:r w:rsidRPr="7A3DEBF5">
        <w:rPr>
          <w:rFonts w:ascii="Times New Roman" w:hAnsi="Times New Roman"/>
          <w:color w:val="000000" w:themeColor="text1"/>
          <w:sz w:val="24"/>
          <w:szCs w:val="24"/>
        </w:rPr>
        <w:t>Ee</w:t>
      </w:r>
      <w:r w:rsidR="7AAA9E67" w:rsidRPr="7A3DEBF5">
        <w:rPr>
          <w:rFonts w:ascii="Times New Roman" w:hAnsi="Times New Roman"/>
          <w:color w:val="000000" w:themeColor="text1"/>
          <w:sz w:val="24"/>
          <w:szCs w:val="24"/>
        </w:rPr>
        <w:t>s</w:t>
      </w:r>
      <w:r w:rsidRPr="7A3DEBF5">
        <w:rPr>
          <w:rFonts w:ascii="Times New Roman" w:hAnsi="Times New Roman"/>
          <w:color w:val="000000" w:themeColor="text1"/>
          <w:sz w:val="24"/>
          <w:szCs w:val="24"/>
        </w:rPr>
        <w:t>pool mainitud</w:t>
      </w:r>
      <w:r w:rsidR="7AAA9E67" w:rsidRPr="7A3DEBF5">
        <w:rPr>
          <w:rFonts w:ascii="Times New Roman" w:hAnsi="Times New Roman"/>
          <w:color w:val="000000" w:themeColor="text1"/>
          <w:sz w:val="24"/>
          <w:szCs w:val="24"/>
        </w:rPr>
        <w:t xml:space="preserve"> </w:t>
      </w:r>
      <w:r w:rsidR="6DE50ED6" w:rsidRPr="7A3DEBF5">
        <w:rPr>
          <w:rFonts w:ascii="Times New Roman" w:hAnsi="Times New Roman"/>
          <w:color w:val="000000" w:themeColor="text1"/>
          <w:sz w:val="24"/>
          <w:szCs w:val="24"/>
        </w:rPr>
        <w:t>lisataotluste</w:t>
      </w:r>
      <w:r w:rsidR="7AAA9E67" w:rsidRPr="7A3DEBF5">
        <w:rPr>
          <w:rFonts w:ascii="Times New Roman" w:hAnsi="Times New Roman"/>
          <w:color w:val="000000" w:themeColor="text1"/>
          <w:sz w:val="24"/>
          <w:szCs w:val="24"/>
        </w:rPr>
        <w:t xml:space="preserve"> </w:t>
      </w:r>
      <w:r w:rsidR="51815264" w:rsidRPr="7A3DEBF5">
        <w:rPr>
          <w:rFonts w:ascii="Times New Roman" w:hAnsi="Times New Roman"/>
          <w:color w:val="000000" w:themeColor="text1"/>
          <w:sz w:val="24"/>
          <w:szCs w:val="24"/>
        </w:rPr>
        <w:t>eraldamata jätmise korral ei ole võimalik arendust sellisel kujul ellu viia, mis omakorda halvendab seadusega seatud eesmärgi saavutamist.</w:t>
      </w:r>
      <w:r w:rsidR="7AAA9E67" w:rsidRPr="7A3DEBF5">
        <w:rPr>
          <w:rFonts w:ascii="Times New Roman" w:hAnsi="Times New Roman"/>
          <w:color w:val="000000" w:themeColor="text1"/>
          <w:sz w:val="24"/>
          <w:szCs w:val="24"/>
        </w:rPr>
        <w:t xml:space="preserve"> </w:t>
      </w:r>
      <w:r w:rsidR="05AB4277" w:rsidRPr="7A3DEBF5">
        <w:rPr>
          <w:rFonts w:ascii="Times New Roman" w:hAnsi="Times New Roman"/>
          <w:color w:val="000000" w:themeColor="text1"/>
          <w:sz w:val="24"/>
          <w:szCs w:val="24"/>
        </w:rPr>
        <w:t xml:space="preserve">Kui lisarahastust 2027–2030 riigi eelarvestrateegia protsessis ei eraldata, vaadatakse </w:t>
      </w:r>
      <w:r w:rsidR="28446230" w:rsidRPr="7A3DEBF5">
        <w:rPr>
          <w:rFonts w:ascii="Times New Roman" w:hAnsi="Times New Roman"/>
          <w:color w:val="000000" w:themeColor="text1"/>
          <w:sz w:val="24"/>
          <w:szCs w:val="24"/>
        </w:rPr>
        <w:t xml:space="preserve">Sotsiaalministeeriumi valitsemisala </w:t>
      </w:r>
      <w:r w:rsidR="05AB4277" w:rsidRPr="7A3DEBF5">
        <w:rPr>
          <w:rFonts w:ascii="Times New Roman" w:hAnsi="Times New Roman"/>
          <w:color w:val="000000" w:themeColor="text1"/>
          <w:sz w:val="24"/>
          <w:szCs w:val="24"/>
        </w:rPr>
        <w:t>arenduste vajadused</w:t>
      </w:r>
      <w:r w:rsidR="7AAA9E67" w:rsidRPr="7A3DEBF5">
        <w:rPr>
          <w:rFonts w:ascii="Times New Roman" w:hAnsi="Times New Roman"/>
          <w:color w:val="000000" w:themeColor="text1"/>
          <w:sz w:val="24"/>
          <w:szCs w:val="24"/>
        </w:rPr>
        <w:t xml:space="preserve"> </w:t>
      </w:r>
      <w:r w:rsidR="701C896C" w:rsidRPr="7A3DEBF5">
        <w:rPr>
          <w:rFonts w:ascii="Times New Roman" w:hAnsi="Times New Roman"/>
          <w:color w:val="000000" w:themeColor="text1"/>
          <w:sz w:val="24"/>
          <w:szCs w:val="24"/>
        </w:rPr>
        <w:t>ja ülalpidamis</w:t>
      </w:r>
      <w:r w:rsidR="0EFCA65C" w:rsidRPr="7A3DEBF5">
        <w:rPr>
          <w:rFonts w:ascii="Times New Roman" w:hAnsi="Times New Roman"/>
          <w:color w:val="000000" w:themeColor="text1"/>
          <w:sz w:val="24"/>
          <w:szCs w:val="24"/>
        </w:rPr>
        <w:t>kulud</w:t>
      </w:r>
      <w:r w:rsidR="6054EA7C" w:rsidRPr="7A3DEBF5">
        <w:rPr>
          <w:rFonts w:ascii="Times New Roman" w:hAnsi="Times New Roman"/>
          <w:color w:val="000000" w:themeColor="text1"/>
          <w:sz w:val="24"/>
          <w:szCs w:val="24"/>
        </w:rPr>
        <w:t xml:space="preserve"> </w:t>
      </w:r>
      <w:r w:rsidR="05AB4277" w:rsidRPr="7A3DEBF5">
        <w:rPr>
          <w:rFonts w:ascii="Times New Roman" w:hAnsi="Times New Roman"/>
          <w:color w:val="000000" w:themeColor="text1"/>
          <w:sz w:val="24"/>
          <w:szCs w:val="24"/>
        </w:rPr>
        <w:t>ümber, et tagada IT</w:t>
      </w:r>
      <w:r w:rsidR="6054EA7C" w:rsidRPr="7A3DEBF5">
        <w:rPr>
          <w:rFonts w:ascii="Times New Roman" w:hAnsi="Times New Roman"/>
          <w:color w:val="000000" w:themeColor="text1"/>
          <w:sz w:val="24"/>
          <w:szCs w:val="24"/>
        </w:rPr>
        <w:t>-</w:t>
      </w:r>
      <w:r w:rsidR="05AB4277" w:rsidRPr="7A3DEBF5">
        <w:rPr>
          <w:rFonts w:ascii="Times New Roman" w:hAnsi="Times New Roman"/>
          <w:color w:val="000000" w:themeColor="text1"/>
          <w:sz w:val="24"/>
          <w:szCs w:val="24"/>
        </w:rPr>
        <w:t>arenduste</w:t>
      </w:r>
      <w:r w:rsidR="17004B2A" w:rsidRPr="7A3DEBF5">
        <w:rPr>
          <w:rFonts w:ascii="Times New Roman" w:hAnsi="Times New Roman"/>
          <w:color w:val="000000" w:themeColor="text1"/>
          <w:sz w:val="24"/>
          <w:szCs w:val="24"/>
        </w:rPr>
        <w:t xml:space="preserve"> ja</w:t>
      </w:r>
      <w:r w:rsidR="507865D5" w:rsidRPr="7A3DEBF5">
        <w:rPr>
          <w:rFonts w:ascii="Times New Roman" w:hAnsi="Times New Roman"/>
          <w:color w:val="000000" w:themeColor="text1"/>
          <w:sz w:val="24"/>
          <w:szCs w:val="24"/>
        </w:rPr>
        <w:t xml:space="preserve"> ülalpidamiskulude</w:t>
      </w:r>
      <w:r w:rsidR="17004B2A" w:rsidRPr="7A3DEBF5">
        <w:rPr>
          <w:rFonts w:ascii="Times New Roman" w:hAnsi="Times New Roman"/>
          <w:color w:val="000000" w:themeColor="text1"/>
          <w:sz w:val="24"/>
          <w:szCs w:val="24"/>
        </w:rPr>
        <w:t xml:space="preserve"> </w:t>
      </w:r>
      <w:r w:rsidR="05AB4277" w:rsidRPr="7A3DEBF5">
        <w:rPr>
          <w:rFonts w:ascii="Times New Roman" w:hAnsi="Times New Roman"/>
          <w:color w:val="000000" w:themeColor="text1"/>
          <w:sz w:val="24"/>
          <w:szCs w:val="24"/>
        </w:rPr>
        <w:t xml:space="preserve">miinimumtase. See võib kaasa tuua </w:t>
      </w:r>
      <w:r w:rsidR="05AB4277" w:rsidRPr="7A3DEBF5">
        <w:rPr>
          <w:rFonts w:ascii="Times New Roman" w:hAnsi="Times New Roman"/>
          <w:color w:val="000000" w:themeColor="text1"/>
          <w:sz w:val="24"/>
          <w:szCs w:val="24"/>
        </w:rPr>
        <w:lastRenderedPageBreak/>
        <w:t>Sotsiaalministeeriumi valitsemisala senise strateegiliste eesmärkide muutmise ning vähendada valitsemisala muude põhitegevuste ja riiklike programmide rahastust.</w:t>
      </w:r>
    </w:p>
    <w:p w14:paraId="6850DB1C" w14:textId="77777777" w:rsidR="263A2EE6" w:rsidRDefault="263A2EE6" w:rsidP="263A2EE6">
      <w:pPr>
        <w:rPr>
          <w:rFonts w:ascii="Times New Roman" w:hAnsi="Times New Roman"/>
          <w:b/>
          <w:bCs/>
          <w:color w:val="000000" w:themeColor="text1"/>
          <w:sz w:val="24"/>
          <w:szCs w:val="24"/>
        </w:rPr>
      </w:pPr>
    </w:p>
    <w:p w14:paraId="1AA01EFE" w14:textId="1451F8F6" w:rsidR="1A6C1194" w:rsidRDefault="1A6C1194" w:rsidP="263A2EE6">
      <w:pPr>
        <w:rPr>
          <w:rFonts w:ascii="Times New Roman" w:hAnsi="Times New Roman"/>
          <w:color w:val="000000" w:themeColor="text1"/>
          <w:sz w:val="24"/>
          <w:szCs w:val="24"/>
        </w:rPr>
      </w:pPr>
      <w:r w:rsidRPr="263A2EE6">
        <w:rPr>
          <w:rFonts w:ascii="Times New Roman" w:hAnsi="Times New Roman"/>
          <w:b/>
          <w:bCs/>
          <w:color w:val="000000" w:themeColor="text1"/>
          <w:sz w:val="24"/>
          <w:szCs w:val="24"/>
        </w:rPr>
        <w:t>Integreeritud mudeli rakendamise mõjuhinnang ravikindlustusele</w:t>
      </w:r>
    </w:p>
    <w:p w14:paraId="221D6898" w14:textId="77777777" w:rsidR="002A771D" w:rsidRDefault="002A771D" w:rsidP="002A771D">
      <w:pPr>
        <w:rPr>
          <w:rFonts w:ascii="Times New Roman" w:hAnsi="Times New Roman"/>
          <w:color w:val="000000" w:themeColor="text1"/>
          <w:sz w:val="24"/>
          <w:szCs w:val="24"/>
        </w:rPr>
      </w:pPr>
      <w:r w:rsidRPr="7A3DEBF5">
        <w:rPr>
          <w:rFonts w:ascii="Times New Roman" w:hAnsi="Times New Roman"/>
          <w:color w:val="000000" w:themeColor="text1"/>
          <w:sz w:val="24"/>
          <w:szCs w:val="24"/>
        </w:rPr>
        <w:t xml:space="preserve">Võrreldes eelnõu I versiooniga on mõjuhinnangut oluliselt täiendatud. Täiendused on seotud: </w:t>
      </w:r>
    </w:p>
    <w:p w14:paraId="5D425BCB" w14:textId="77777777" w:rsidR="002A771D" w:rsidRDefault="002A771D" w:rsidP="00EE1854">
      <w:pPr>
        <w:pStyle w:val="Loendilik"/>
        <w:numPr>
          <w:ilvl w:val="0"/>
          <w:numId w:val="31"/>
        </w:numPr>
        <w:ind w:left="360"/>
        <w:rPr>
          <w:rFonts w:ascii="Times New Roman" w:hAnsi="Times New Roman"/>
          <w:color w:val="000000" w:themeColor="text1"/>
          <w:sz w:val="24"/>
          <w:szCs w:val="24"/>
        </w:rPr>
      </w:pPr>
      <w:r w:rsidRPr="7A3DEBF5">
        <w:rPr>
          <w:rFonts w:ascii="Times New Roman" w:hAnsi="Times New Roman"/>
          <w:color w:val="000000" w:themeColor="text1"/>
          <w:sz w:val="24"/>
          <w:szCs w:val="24"/>
        </w:rPr>
        <w:t>sihtrühma suuruse ja karakteristikutega</w:t>
      </w:r>
    </w:p>
    <w:p w14:paraId="55C86D03" w14:textId="77777777" w:rsidR="002A771D" w:rsidRDefault="002A771D" w:rsidP="00EE1854">
      <w:pPr>
        <w:pStyle w:val="Loendilik"/>
        <w:numPr>
          <w:ilvl w:val="0"/>
          <w:numId w:val="31"/>
        </w:numPr>
        <w:ind w:left="360"/>
        <w:rPr>
          <w:rFonts w:ascii="Times New Roman" w:hAnsi="Times New Roman"/>
          <w:color w:val="000000" w:themeColor="text1"/>
          <w:sz w:val="24"/>
          <w:szCs w:val="24"/>
        </w:rPr>
      </w:pPr>
      <w:r w:rsidRPr="7A3DEBF5">
        <w:rPr>
          <w:rFonts w:ascii="Times New Roman" w:hAnsi="Times New Roman"/>
          <w:color w:val="000000" w:themeColor="text1"/>
          <w:sz w:val="24"/>
          <w:szCs w:val="24"/>
        </w:rPr>
        <w:t>terviseteejuhtide arvu ja paiknemise ning koormusega</w:t>
      </w:r>
    </w:p>
    <w:p w14:paraId="050AE602" w14:textId="77777777" w:rsidR="002A771D" w:rsidRDefault="002A771D" w:rsidP="002A771D">
      <w:pPr>
        <w:rPr>
          <w:rFonts w:ascii="Times New Roman" w:hAnsi="Times New Roman"/>
          <w:color w:val="000000" w:themeColor="text1"/>
          <w:sz w:val="24"/>
          <w:szCs w:val="24"/>
        </w:rPr>
      </w:pPr>
    </w:p>
    <w:p w14:paraId="0E268D02" w14:textId="77777777" w:rsidR="002A771D" w:rsidRDefault="002A771D" w:rsidP="002A771D">
      <w:pPr>
        <w:rPr>
          <w:rFonts w:ascii="Times New Roman" w:hAnsi="Times New Roman"/>
          <w:color w:val="000000" w:themeColor="text1"/>
          <w:sz w:val="24"/>
          <w:szCs w:val="24"/>
        </w:rPr>
      </w:pPr>
      <w:r w:rsidRPr="7A3DEBF5">
        <w:rPr>
          <w:rFonts w:ascii="Times New Roman" w:hAnsi="Times New Roman"/>
          <w:color w:val="000000" w:themeColor="text1"/>
          <w:sz w:val="24"/>
          <w:szCs w:val="24"/>
        </w:rPr>
        <w:t xml:space="preserve">Eelnõu I versioonis oli sihtrühma suuruseks arvestatud sihtrühmaks 3,5% elanikkonnast. Teiste riikide analüüs näitab, et planeeritud mastaabis investeeringu tasuvuseks on vajalik sihistada suuremat hulka rahvastikus. Optimaalseks peetakse </w:t>
      </w:r>
      <w:r w:rsidRPr="7A3DEBF5">
        <w:rPr>
          <w:rFonts w:ascii="Times New Roman" w:hAnsi="Times New Roman"/>
          <w:i/>
          <w:iCs/>
          <w:color w:val="000000" w:themeColor="text1"/>
          <w:sz w:val="24"/>
          <w:szCs w:val="24"/>
        </w:rPr>
        <w:t>ca</w:t>
      </w:r>
      <w:r w:rsidRPr="7A3DEBF5">
        <w:rPr>
          <w:rFonts w:ascii="Times New Roman" w:hAnsi="Times New Roman"/>
          <w:color w:val="000000" w:themeColor="text1"/>
          <w:sz w:val="24"/>
          <w:szCs w:val="24"/>
        </w:rPr>
        <w:t xml:space="preserve"> 10% sihistamist, mille juures on tegelikult realistlik jõuda </w:t>
      </w:r>
      <w:r w:rsidRPr="7A3DEBF5">
        <w:rPr>
          <w:rFonts w:ascii="Times New Roman" w:hAnsi="Times New Roman"/>
          <w:i/>
          <w:iCs/>
          <w:color w:val="000000" w:themeColor="text1"/>
          <w:sz w:val="24"/>
          <w:szCs w:val="24"/>
        </w:rPr>
        <w:t>ca</w:t>
      </w:r>
      <w:r w:rsidRPr="7A3DEBF5">
        <w:rPr>
          <w:rFonts w:ascii="Times New Roman" w:hAnsi="Times New Roman"/>
          <w:color w:val="000000" w:themeColor="text1"/>
          <w:sz w:val="24"/>
          <w:szCs w:val="24"/>
        </w:rPr>
        <w:t xml:space="preserve"> 5%-</w:t>
      </w:r>
      <w:proofErr w:type="spellStart"/>
      <w:r w:rsidRPr="7A3DEBF5">
        <w:rPr>
          <w:rFonts w:ascii="Times New Roman" w:hAnsi="Times New Roman"/>
          <w:color w:val="000000" w:themeColor="text1"/>
          <w:sz w:val="24"/>
          <w:szCs w:val="24"/>
        </w:rPr>
        <w:t>ni</w:t>
      </w:r>
      <w:proofErr w:type="spellEnd"/>
      <w:r w:rsidRPr="7A3DEBF5">
        <w:rPr>
          <w:rFonts w:ascii="Times New Roman" w:hAnsi="Times New Roman"/>
          <w:color w:val="000000" w:themeColor="text1"/>
          <w:sz w:val="24"/>
          <w:szCs w:val="24"/>
        </w:rPr>
        <w:t xml:space="preserve"> elanikkonnast</w:t>
      </w:r>
      <w:r w:rsidRPr="7A3DEBF5">
        <w:rPr>
          <w:rFonts w:ascii="Times New Roman" w:hAnsi="Times New Roman"/>
          <w:color w:val="000000" w:themeColor="text1"/>
          <w:sz w:val="24"/>
          <w:szCs w:val="24"/>
          <w:vertAlign w:val="superscript"/>
        </w:rPr>
        <w:t>1</w:t>
      </w:r>
      <w:r w:rsidRPr="7A3DEBF5">
        <w:rPr>
          <w:rFonts w:ascii="Times New Roman" w:hAnsi="Times New Roman"/>
          <w:color w:val="000000" w:themeColor="text1"/>
          <w:sz w:val="24"/>
          <w:szCs w:val="24"/>
        </w:rPr>
        <w:t xml:space="preserve">. </w:t>
      </w:r>
    </w:p>
    <w:p w14:paraId="77FC34A1" w14:textId="77777777" w:rsidR="002A771D" w:rsidRDefault="002A771D" w:rsidP="002A771D">
      <w:pPr>
        <w:rPr>
          <w:rFonts w:ascii="Times New Roman" w:hAnsi="Times New Roman"/>
          <w:color w:val="000000" w:themeColor="text1"/>
          <w:sz w:val="24"/>
          <w:szCs w:val="24"/>
        </w:rPr>
      </w:pPr>
    </w:p>
    <w:p w14:paraId="217BF974" w14:textId="77777777" w:rsidR="002A771D" w:rsidRDefault="002A771D" w:rsidP="002A771D">
      <w:pPr>
        <w:rPr>
          <w:rFonts w:ascii="Times New Roman" w:hAnsi="Times New Roman"/>
          <w:color w:val="000000" w:themeColor="text1"/>
          <w:sz w:val="24"/>
          <w:szCs w:val="24"/>
        </w:rPr>
      </w:pPr>
      <w:r w:rsidRPr="7A3DEBF5">
        <w:rPr>
          <w:rFonts w:ascii="Times New Roman" w:hAnsi="Times New Roman"/>
          <w:color w:val="000000" w:themeColor="text1"/>
          <w:sz w:val="24"/>
          <w:szCs w:val="24"/>
        </w:rPr>
        <w:t xml:space="preserve">Eelnõu I versioonis oli mõjuarvutustes eeldatud, et koordinatsiooni teenust rakendatakse eeskätt esmatasandil pikaajalise teenusena 4 ja enama esmatasandil käsitletava kroonilise haigusega inimesele eesmärgiga hoida nende kroonilised haigused kontrolli all ja vähendada seeläbi nende sattumist </w:t>
      </w:r>
      <w:proofErr w:type="spellStart"/>
      <w:r w:rsidRPr="7A3DEBF5">
        <w:rPr>
          <w:rFonts w:ascii="Times New Roman" w:hAnsi="Times New Roman"/>
          <w:color w:val="000000" w:themeColor="text1"/>
          <w:sz w:val="24"/>
          <w:szCs w:val="24"/>
        </w:rPr>
        <w:t>EMO-sse</w:t>
      </w:r>
      <w:proofErr w:type="spellEnd"/>
      <w:r w:rsidRPr="7A3DEBF5">
        <w:rPr>
          <w:rFonts w:ascii="Times New Roman" w:hAnsi="Times New Roman"/>
          <w:color w:val="000000" w:themeColor="text1"/>
          <w:sz w:val="24"/>
          <w:szCs w:val="24"/>
        </w:rPr>
        <w:t xml:space="preserve"> ja haiglasse. Eelnõu II versioonis on eeldatud, et lühiajalist koordinatsiooni teenust rakendatakse lisaks ka haiglast kodusele ravile liikumisel sihtrühmadele, kes ei tule (sõltumata diagnoosist) ilma täiendava toeta kodus haiglaravi järgselt ise ravijuhiste järgimise ja taastumisega toime ning võivad vajada ka sotsiaalset tuge. Kooskõlas teiste Euroopa riikide praktikaga on planeeritud sihistada </w:t>
      </w:r>
      <w:r w:rsidRPr="7A3DEBF5">
        <w:rPr>
          <w:rFonts w:ascii="Times New Roman" w:hAnsi="Times New Roman"/>
          <w:i/>
          <w:iCs/>
          <w:color w:val="000000" w:themeColor="text1"/>
          <w:sz w:val="24"/>
          <w:szCs w:val="24"/>
        </w:rPr>
        <w:t>ca</w:t>
      </w:r>
      <w:r w:rsidRPr="7A3DEBF5">
        <w:rPr>
          <w:rFonts w:ascii="Times New Roman" w:hAnsi="Times New Roman"/>
          <w:color w:val="000000" w:themeColor="text1"/>
          <w:sz w:val="24"/>
          <w:szCs w:val="24"/>
        </w:rPr>
        <w:t xml:space="preserve"> 25% haiglajuhtudest, sh kalleid ravijuhte, mis on tingitud </w:t>
      </w:r>
      <w:r>
        <w:rPr>
          <w:rFonts w:ascii="Times New Roman" w:hAnsi="Times New Roman"/>
          <w:color w:val="000000" w:themeColor="text1"/>
          <w:sz w:val="24"/>
          <w:szCs w:val="24"/>
        </w:rPr>
        <w:t xml:space="preserve">korduvatest EMO visiitidest ja </w:t>
      </w:r>
      <w:proofErr w:type="spellStart"/>
      <w:r w:rsidRPr="7A3DEBF5">
        <w:rPr>
          <w:rFonts w:ascii="Times New Roman" w:hAnsi="Times New Roman"/>
          <w:color w:val="000000" w:themeColor="text1"/>
          <w:sz w:val="24"/>
          <w:szCs w:val="24"/>
        </w:rPr>
        <w:t>rehospitaliseerimisest</w:t>
      </w:r>
      <w:proofErr w:type="spellEnd"/>
      <w:r w:rsidRPr="7A3DEBF5">
        <w:rPr>
          <w:rFonts w:ascii="Times New Roman" w:hAnsi="Times New Roman"/>
          <w:color w:val="000000" w:themeColor="text1"/>
          <w:sz w:val="24"/>
          <w:szCs w:val="24"/>
        </w:rPr>
        <w:t>, kuna inimesel läks peale haiglaravi kodus olukord halvemaks.</w:t>
      </w:r>
    </w:p>
    <w:p w14:paraId="2C1D9F73" w14:textId="77777777" w:rsidR="002A771D" w:rsidRDefault="002A771D" w:rsidP="002A771D">
      <w:pPr>
        <w:rPr>
          <w:rFonts w:ascii="Times New Roman" w:hAnsi="Times New Roman"/>
          <w:color w:val="000000" w:themeColor="text1"/>
          <w:sz w:val="24"/>
          <w:szCs w:val="24"/>
        </w:rPr>
      </w:pPr>
    </w:p>
    <w:p w14:paraId="077ABD1F" w14:textId="77777777" w:rsidR="002A771D" w:rsidRDefault="002A771D" w:rsidP="002A771D">
      <w:pPr>
        <w:rPr>
          <w:rFonts w:ascii="Times New Roman" w:hAnsi="Times New Roman"/>
          <w:color w:val="000000" w:themeColor="text1"/>
          <w:sz w:val="24"/>
          <w:szCs w:val="24"/>
        </w:rPr>
      </w:pPr>
      <w:r w:rsidRPr="7A3DEBF5">
        <w:rPr>
          <w:rFonts w:ascii="Times New Roman" w:hAnsi="Times New Roman"/>
          <w:color w:val="000000" w:themeColor="text1"/>
          <w:sz w:val="24"/>
          <w:szCs w:val="24"/>
        </w:rPr>
        <w:t xml:space="preserve">Eelnõu I versioonis oli mõjuanalüüsi haaratud </w:t>
      </w:r>
      <w:r w:rsidRPr="00D63F7E">
        <w:rPr>
          <w:rFonts w:ascii="Times New Roman" w:hAnsi="Times New Roman"/>
          <w:b/>
          <w:bCs/>
          <w:color w:val="000000" w:themeColor="text1"/>
          <w:sz w:val="24"/>
          <w:szCs w:val="24"/>
        </w:rPr>
        <w:t>ainult 164 terviseteejuhti, kelle töökoormuseks oli arvestatud 100 pikaajalise koordinatsiooni saajat aastas</w:t>
      </w:r>
      <w:r w:rsidRPr="7A3DEBF5">
        <w:rPr>
          <w:rFonts w:ascii="Times New Roman" w:hAnsi="Times New Roman"/>
          <w:color w:val="000000" w:themeColor="text1"/>
          <w:sz w:val="24"/>
          <w:szCs w:val="24"/>
        </w:rPr>
        <w:t xml:space="preserve">. 67 terviseteejuhti olid täiendavalt planeeritud seoses rehabilitatsiooni </w:t>
      </w:r>
      <w:r>
        <w:rPr>
          <w:rFonts w:ascii="Times New Roman" w:hAnsi="Times New Roman"/>
          <w:color w:val="000000" w:themeColor="text1"/>
          <w:sz w:val="24"/>
          <w:szCs w:val="24"/>
        </w:rPr>
        <w:t>reformiga</w:t>
      </w:r>
      <w:r w:rsidRPr="7A3DEBF5">
        <w:rPr>
          <w:rFonts w:ascii="Times New Roman" w:hAnsi="Times New Roman"/>
          <w:color w:val="000000" w:themeColor="text1"/>
          <w:sz w:val="24"/>
          <w:szCs w:val="24"/>
        </w:rPr>
        <w:t>, kuid neid polnud mõjuanalüüsi arvestatud. Eelnõu II versioonis on terviseteejuhid vabastatud rehabilitatsiooni teenusele suunamise rollist ja arvestatud ka mõjuanalüüsi (planeeritud olulises osas haiglatesse</w:t>
      </w:r>
      <w:r>
        <w:rPr>
          <w:rFonts w:ascii="Times New Roman" w:hAnsi="Times New Roman"/>
          <w:color w:val="000000" w:themeColor="text1"/>
          <w:sz w:val="24"/>
          <w:szCs w:val="24"/>
        </w:rPr>
        <w:t xml:space="preserve"> haiglast kodusele ravile liikumise koordinatsiooni osutama</w:t>
      </w:r>
      <w:r w:rsidRPr="7A3DEBF5">
        <w:rPr>
          <w:rFonts w:ascii="Times New Roman" w:hAnsi="Times New Roman"/>
          <w:color w:val="000000" w:themeColor="text1"/>
          <w:sz w:val="24"/>
          <w:szCs w:val="24"/>
        </w:rPr>
        <w:t xml:space="preserve">). Haiglast kodusele ravile liikumise toetamisel pakub terviseteejuht lühiajalist koordinatsiooni ja tema </w:t>
      </w:r>
      <w:r w:rsidRPr="00D63F7E">
        <w:rPr>
          <w:rFonts w:ascii="Times New Roman" w:hAnsi="Times New Roman"/>
          <w:b/>
          <w:bCs/>
          <w:color w:val="000000" w:themeColor="text1"/>
          <w:sz w:val="24"/>
          <w:szCs w:val="24"/>
        </w:rPr>
        <w:t>koormuseks on arvestatud 800 inimest aastas terviseteejuhi kohta</w:t>
      </w:r>
      <w:r w:rsidRPr="7A3DEBF5">
        <w:rPr>
          <w:rFonts w:ascii="Times New Roman" w:hAnsi="Times New Roman"/>
          <w:color w:val="000000" w:themeColor="text1"/>
          <w:sz w:val="24"/>
          <w:szCs w:val="24"/>
        </w:rPr>
        <w:t xml:space="preserve">. </w:t>
      </w:r>
    </w:p>
    <w:p w14:paraId="44DF65FA" w14:textId="5BF878F7" w:rsidR="263A2EE6" w:rsidRDefault="263A2EE6" w:rsidP="263A2EE6">
      <w:pPr>
        <w:rPr>
          <w:rFonts w:ascii="Times New Roman" w:hAnsi="Times New Roman"/>
          <w:color w:val="000000" w:themeColor="text1"/>
          <w:sz w:val="24"/>
          <w:szCs w:val="24"/>
        </w:rPr>
      </w:pPr>
    </w:p>
    <w:p w14:paraId="24064F31" w14:textId="6395A9A3" w:rsidR="1A6C1194" w:rsidRDefault="46B4561C" w:rsidP="00EE1854">
      <w:pPr>
        <w:pStyle w:val="Loendilik"/>
        <w:numPr>
          <w:ilvl w:val="0"/>
          <w:numId w:val="30"/>
        </w:numPr>
        <w:ind w:left="360"/>
        <w:rPr>
          <w:rFonts w:ascii="Times New Roman" w:hAnsi="Times New Roman"/>
          <w:color w:val="000000" w:themeColor="text1"/>
          <w:sz w:val="24"/>
          <w:szCs w:val="24"/>
        </w:rPr>
      </w:pPr>
      <w:r w:rsidRPr="7A3DEBF5">
        <w:rPr>
          <w:rFonts w:ascii="Times New Roman" w:hAnsi="Times New Roman"/>
          <w:color w:val="000000" w:themeColor="text1"/>
          <w:sz w:val="24"/>
          <w:szCs w:val="24"/>
        </w:rPr>
        <w:t>Integratsiooni mõju on palju uuritud ja enamik uuringutest on jõudnud järeldusele, et hästi valitud sihtrühmaga programmides</w:t>
      </w:r>
      <w:r w:rsidRPr="7A3DEBF5">
        <w:rPr>
          <w:rFonts w:ascii="Times New Roman" w:hAnsi="Times New Roman"/>
          <w:b/>
          <w:bCs/>
          <w:color w:val="000000" w:themeColor="text1"/>
          <w:sz w:val="24"/>
          <w:szCs w:val="24"/>
        </w:rPr>
        <w:t xml:space="preserve"> on võimalik saavutada 10–25% kulude langus</w:t>
      </w:r>
      <w:r w:rsidRPr="7A3DEBF5">
        <w:rPr>
          <w:rFonts w:ascii="Times New Roman" w:hAnsi="Times New Roman"/>
          <w:color w:val="000000" w:themeColor="text1"/>
          <w:sz w:val="24"/>
          <w:szCs w:val="24"/>
        </w:rPr>
        <w:t>t, sagedamini on täheldatud kulude langust ~5–15%. Peamiselt tuleneb kokkuhoid vähenenud (</w:t>
      </w:r>
      <w:proofErr w:type="spellStart"/>
      <w:r w:rsidRPr="7A3DEBF5">
        <w:rPr>
          <w:rFonts w:ascii="Times New Roman" w:hAnsi="Times New Roman"/>
          <w:color w:val="000000" w:themeColor="text1"/>
          <w:sz w:val="24"/>
          <w:szCs w:val="24"/>
        </w:rPr>
        <w:t>re</w:t>
      </w:r>
      <w:proofErr w:type="spellEnd"/>
      <w:r w:rsidRPr="7A3DEBF5">
        <w:rPr>
          <w:rFonts w:ascii="Times New Roman" w:hAnsi="Times New Roman"/>
          <w:color w:val="000000" w:themeColor="text1"/>
          <w:sz w:val="24"/>
          <w:szCs w:val="24"/>
        </w:rPr>
        <w:t>)hospitaliseerimistest ja EMO külastustest:</w:t>
      </w:r>
    </w:p>
    <w:p w14:paraId="77BCF6A5" w14:textId="5FD6F049" w:rsidR="263A2EE6" w:rsidRDefault="263A2EE6" w:rsidP="263A2EE6">
      <w:pPr>
        <w:rPr>
          <w:rFonts w:ascii="Times New Roman" w:hAnsi="Times New Roman"/>
          <w:color w:val="000000" w:themeColor="text1"/>
          <w:sz w:val="24"/>
          <w:szCs w:val="24"/>
        </w:rPr>
      </w:pPr>
    </w:p>
    <w:p w14:paraId="14946A3E" w14:textId="5AA8C31C" w:rsidR="1A6C1194" w:rsidRDefault="1B00D288" w:rsidP="263A2EE6">
      <w:pPr>
        <w:rPr>
          <w:rFonts w:ascii="Times New Roman" w:hAnsi="Times New Roman"/>
          <w:color w:val="000000" w:themeColor="text1"/>
          <w:sz w:val="24"/>
          <w:szCs w:val="24"/>
        </w:rPr>
      </w:pPr>
      <w:r w:rsidRPr="263A2EE6">
        <w:rPr>
          <w:rFonts w:ascii="Times New Roman" w:hAnsi="Times New Roman"/>
          <w:color w:val="000000" w:themeColor="text1"/>
          <w:sz w:val="24"/>
          <w:szCs w:val="24"/>
        </w:rPr>
        <w:t>Ülevaatesse kaasatud uuringute põhjal</w:t>
      </w:r>
      <w:r w:rsidR="1A6C1194" w:rsidRPr="263A2EE6">
        <w:rPr>
          <w:rStyle w:val="Allmrkuseviide"/>
          <w:rFonts w:ascii="Times New Roman" w:hAnsi="Times New Roman"/>
          <w:color w:val="000000" w:themeColor="text1"/>
          <w:sz w:val="24"/>
          <w:szCs w:val="24"/>
        </w:rPr>
        <w:footnoteReference w:id="89"/>
      </w:r>
      <w:r w:rsidRPr="263A2EE6">
        <w:rPr>
          <w:rFonts w:ascii="Times New Roman" w:hAnsi="Times New Roman"/>
          <w:color w:val="000000" w:themeColor="text1"/>
          <w:sz w:val="24"/>
          <w:szCs w:val="24"/>
        </w:rPr>
        <w:t xml:space="preserve"> on mõju järgmine:</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155"/>
        <w:gridCol w:w="2580"/>
      </w:tblGrid>
      <w:tr w:rsidR="263A2EE6" w14:paraId="4F4EC70C" w14:textId="77777777" w:rsidTr="00DE69E2">
        <w:trPr>
          <w:trHeight w:val="300"/>
        </w:trPr>
        <w:tc>
          <w:tcPr>
            <w:tcW w:w="4155" w:type="dxa"/>
            <w:shd w:val="clear" w:color="auto" w:fill="DEEAF6" w:themeFill="accent1" w:themeFillTint="33"/>
            <w:tcMar>
              <w:top w:w="15" w:type="dxa"/>
              <w:left w:w="15" w:type="dxa"/>
              <w:bottom w:w="15" w:type="dxa"/>
              <w:right w:w="15" w:type="dxa"/>
            </w:tcMar>
            <w:vAlign w:val="center"/>
          </w:tcPr>
          <w:p w14:paraId="183FB9EC" w14:textId="75409825" w:rsidR="263A2EE6" w:rsidRDefault="263A2EE6" w:rsidP="263A2EE6">
            <w:pPr>
              <w:rPr>
                <w:rFonts w:ascii="Times New Roman" w:hAnsi="Times New Roman"/>
                <w:sz w:val="24"/>
                <w:szCs w:val="24"/>
              </w:rPr>
            </w:pPr>
            <w:r w:rsidRPr="263A2EE6">
              <w:rPr>
                <w:rFonts w:ascii="Times New Roman" w:hAnsi="Times New Roman"/>
                <w:b/>
                <w:bCs/>
                <w:sz w:val="24"/>
                <w:szCs w:val="24"/>
              </w:rPr>
              <w:t>Näitaja</w:t>
            </w:r>
          </w:p>
        </w:tc>
        <w:tc>
          <w:tcPr>
            <w:tcW w:w="2580" w:type="dxa"/>
            <w:shd w:val="clear" w:color="auto" w:fill="DEEAF6" w:themeFill="accent1" w:themeFillTint="33"/>
            <w:tcMar>
              <w:top w:w="15" w:type="dxa"/>
              <w:left w:w="15" w:type="dxa"/>
              <w:bottom w:w="15" w:type="dxa"/>
              <w:right w:w="15" w:type="dxa"/>
            </w:tcMar>
            <w:vAlign w:val="center"/>
          </w:tcPr>
          <w:p w14:paraId="4E0EDAC0" w14:textId="5D353823" w:rsidR="263A2EE6" w:rsidRDefault="263A2EE6" w:rsidP="263A2EE6">
            <w:pPr>
              <w:rPr>
                <w:rFonts w:ascii="Times New Roman" w:hAnsi="Times New Roman"/>
                <w:sz w:val="24"/>
                <w:szCs w:val="24"/>
              </w:rPr>
            </w:pPr>
            <w:r w:rsidRPr="263A2EE6">
              <w:rPr>
                <w:rFonts w:ascii="Times New Roman" w:hAnsi="Times New Roman"/>
                <w:b/>
                <w:bCs/>
                <w:sz w:val="24"/>
                <w:szCs w:val="24"/>
              </w:rPr>
              <w:t>Tüüpiline vähenemine</w:t>
            </w:r>
          </w:p>
        </w:tc>
      </w:tr>
      <w:tr w:rsidR="263A2EE6" w14:paraId="21A46503" w14:textId="77777777" w:rsidTr="00DE69E2">
        <w:trPr>
          <w:trHeight w:val="300"/>
        </w:trPr>
        <w:tc>
          <w:tcPr>
            <w:tcW w:w="4155" w:type="dxa"/>
            <w:shd w:val="clear" w:color="auto" w:fill="DEEAF6" w:themeFill="accent1" w:themeFillTint="33"/>
            <w:tcMar>
              <w:top w:w="15" w:type="dxa"/>
              <w:left w:w="15" w:type="dxa"/>
              <w:bottom w:w="15" w:type="dxa"/>
              <w:right w:w="15" w:type="dxa"/>
            </w:tcMar>
            <w:vAlign w:val="center"/>
          </w:tcPr>
          <w:p w14:paraId="24BC20E7" w14:textId="1150BBF9" w:rsidR="263A2EE6" w:rsidRDefault="263A2EE6" w:rsidP="263A2EE6">
            <w:pPr>
              <w:rPr>
                <w:rFonts w:ascii="Times New Roman" w:hAnsi="Times New Roman"/>
                <w:sz w:val="24"/>
                <w:szCs w:val="24"/>
              </w:rPr>
            </w:pPr>
            <w:r w:rsidRPr="263A2EE6">
              <w:rPr>
                <w:rFonts w:ascii="Times New Roman" w:hAnsi="Times New Roman"/>
                <w:sz w:val="24"/>
                <w:szCs w:val="24"/>
              </w:rPr>
              <w:t>Haiglaravi kasutus / hospitaliseerimised</w:t>
            </w:r>
          </w:p>
        </w:tc>
        <w:tc>
          <w:tcPr>
            <w:tcW w:w="2580" w:type="dxa"/>
            <w:shd w:val="clear" w:color="auto" w:fill="DEEAF6" w:themeFill="accent1" w:themeFillTint="33"/>
            <w:tcMar>
              <w:top w:w="15" w:type="dxa"/>
              <w:left w:w="15" w:type="dxa"/>
              <w:bottom w:w="15" w:type="dxa"/>
              <w:right w:w="15" w:type="dxa"/>
            </w:tcMar>
            <w:vAlign w:val="center"/>
          </w:tcPr>
          <w:p w14:paraId="15C5F66A" w14:textId="283B5764" w:rsidR="263A2EE6" w:rsidRDefault="263A2EE6" w:rsidP="263A2EE6">
            <w:pPr>
              <w:rPr>
                <w:rFonts w:ascii="Times New Roman" w:hAnsi="Times New Roman"/>
                <w:sz w:val="24"/>
                <w:szCs w:val="24"/>
              </w:rPr>
            </w:pPr>
            <w:r w:rsidRPr="263A2EE6">
              <w:rPr>
                <w:rFonts w:ascii="Times New Roman" w:hAnsi="Times New Roman"/>
                <w:b/>
                <w:bCs/>
                <w:sz w:val="24"/>
                <w:szCs w:val="24"/>
              </w:rPr>
              <w:t>10–30%</w:t>
            </w:r>
          </w:p>
        </w:tc>
      </w:tr>
      <w:tr w:rsidR="263A2EE6" w14:paraId="20589B5C" w14:textId="77777777" w:rsidTr="00DE69E2">
        <w:trPr>
          <w:trHeight w:val="300"/>
        </w:trPr>
        <w:tc>
          <w:tcPr>
            <w:tcW w:w="4155" w:type="dxa"/>
            <w:shd w:val="clear" w:color="auto" w:fill="DEEAF6" w:themeFill="accent1" w:themeFillTint="33"/>
            <w:tcMar>
              <w:top w:w="15" w:type="dxa"/>
              <w:left w:w="15" w:type="dxa"/>
              <w:bottom w:w="15" w:type="dxa"/>
              <w:right w:w="15" w:type="dxa"/>
            </w:tcMar>
            <w:vAlign w:val="center"/>
          </w:tcPr>
          <w:p w14:paraId="1E71F36C" w14:textId="1B7CF891" w:rsidR="263A2EE6" w:rsidRDefault="263A2EE6" w:rsidP="263A2EE6">
            <w:pPr>
              <w:rPr>
                <w:rFonts w:ascii="Times New Roman" w:hAnsi="Times New Roman"/>
                <w:sz w:val="24"/>
                <w:szCs w:val="24"/>
              </w:rPr>
            </w:pPr>
            <w:r w:rsidRPr="263A2EE6">
              <w:rPr>
                <w:rFonts w:ascii="Times New Roman" w:hAnsi="Times New Roman"/>
                <w:sz w:val="24"/>
                <w:szCs w:val="24"/>
              </w:rPr>
              <w:t>Korduvhospitaliseerimised (30 päeva)</w:t>
            </w:r>
          </w:p>
        </w:tc>
        <w:tc>
          <w:tcPr>
            <w:tcW w:w="2580" w:type="dxa"/>
            <w:shd w:val="clear" w:color="auto" w:fill="DEEAF6" w:themeFill="accent1" w:themeFillTint="33"/>
            <w:tcMar>
              <w:top w:w="15" w:type="dxa"/>
              <w:left w:w="15" w:type="dxa"/>
              <w:bottom w:w="15" w:type="dxa"/>
              <w:right w:w="15" w:type="dxa"/>
            </w:tcMar>
            <w:vAlign w:val="center"/>
          </w:tcPr>
          <w:p w14:paraId="2E2C231A" w14:textId="6CBC1736" w:rsidR="263A2EE6" w:rsidRDefault="263A2EE6" w:rsidP="263A2EE6">
            <w:pPr>
              <w:rPr>
                <w:rFonts w:ascii="Times New Roman" w:hAnsi="Times New Roman"/>
                <w:sz w:val="24"/>
                <w:szCs w:val="24"/>
              </w:rPr>
            </w:pPr>
            <w:r w:rsidRPr="263A2EE6">
              <w:rPr>
                <w:rFonts w:ascii="Times New Roman" w:hAnsi="Times New Roman"/>
                <w:b/>
                <w:bCs/>
                <w:sz w:val="24"/>
                <w:szCs w:val="24"/>
              </w:rPr>
              <w:t>15–40%</w:t>
            </w:r>
          </w:p>
        </w:tc>
      </w:tr>
      <w:tr w:rsidR="263A2EE6" w14:paraId="1CB1FE44" w14:textId="77777777" w:rsidTr="00DE69E2">
        <w:trPr>
          <w:trHeight w:val="300"/>
        </w:trPr>
        <w:tc>
          <w:tcPr>
            <w:tcW w:w="4155" w:type="dxa"/>
            <w:shd w:val="clear" w:color="auto" w:fill="DEEAF6" w:themeFill="accent1" w:themeFillTint="33"/>
            <w:tcMar>
              <w:top w:w="15" w:type="dxa"/>
              <w:left w:w="15" w:type="dxa"/>
              <w:bottom w:w="15" w:type="dxa"/>
              <w:right w:w="15" w:type="dxa"/>
            </w:tcMar>
            <w:vAlign w:val="center"/>
          </w:tcPr>
          <w:p w14:paraId="3F779E28" w14:textId="2D3DCA19" w:rsidR="263A2EE6" w:rsidRDefault="263A2EE6" w:rsidP="263A2EE6">
            <w:pPr>
              <w:rPr>
                <w:rFonts w:ascii="Times New Roman" w:hAnsi="Times New Roman"/>
                <w:sz w:val="24"/>
                <w:szCs w:val="24"/>
              </w:rPr>
            </w:pPr>
            <w:r w:rsidRPr="263A2EE6">
              <w:rPr>
                <w:rFonts w:ascii="Times New Roman" w:hAnsi="Times New Roman"/>
                <w:sz w:val="24"/>
                <w:szCs w:val="24"/>
              </w:rPr>
              <w:t>Voodipäevade arv</w:t>
            </w:r>
          </w:p>
        </w:tc>
        <w:tc>
          <w:tcPr>
            <w:tcW w:w="2580" w:type="dxa"/>
            <w:shd w:val="clear" w:color="auto" w:fill="DEEAF6" w:themeFill="accent1" w:themeFillTint="33"/>
            <w:tcMar>
              <w:top w:w="15" w:type="dxa"/>
              <w:left w:w="15" w:type="dxa"/>
              <w:bottom w:w="15" w:type="dxa"/>
              <w:right w:w="15" w:type="dxa"/>
            </w:tcMar>
            <w:vAlign w:val="center"/>
          </w:tcPr>
          <w:p w14:paraId="06694492" w14:textId="0E957EDE" w:rsidR="263A2EE6" w:rsidRDefault="263A2EE6" w:rsidP="263A2EE6">
            <w:pPr>
              <w:rPr>
                <w:rFonts w:ascii="Times New Roman" w:hAnsi="Times New Roman"/>
                <w:sz w:val="24"/>
                <w:szCs w:val="24"/>
              </w:rPr>
            </w:pPr>
            <w:r w:rsidRPr="263A2EE6">
              <w:rPr>
                <w:rFonts w:ascii="Times New Roman" w:hAnsi="Times New Roman"/>
                <w:b/>
                <w:bCs/>
                <w:sz w:val="24"/>
                <w:szCs w:val="24"/>
              </w:rPr>
              <w:t>10–25%</w:t>
            </w:r>
          </w:p>
        </w:tc>
      </w:tr>
      <w:tr w:rsidR="263A2EE6" w14:paraId="10742469" w14:textId="77777777" w:rsidTr="00DE69E2">
        <w:trPr>
          <w:trHeight w:val="300"/>
        </w:trPr>
        <w:tc>
          <w:tcPr>
            <w:tcW w:w="4155" w:type="dxa"/>
            <w:shd w:val="clear" w:color="auto" w:fill="DEEAF6" w:themeFill="accent1" w:themeFillTint="33"/>
            <w:tcMar>
              <w:top w:w="15" w:type="dxa"/>
              <w:left w:w="15" w:type="dxa"/>
              <w:bottom w:w="15" w:type="dxa"/>
              <w:right w:w="15" w:type="dxa"/>
            </w:tcMar>
            <w:vAlign w:val="center"/>
          </w:tcPr>
          <w:p w14:paraId="0D3EAB41" w14:textId="74F0C5F5" w:rsidR="263A2EE6" w:rsidRDefault="263A2EE6" w:rsidP="263A2EE6">
            <w:pPr>
              <w:rPr>
                <w:rFonts w:ascii="Times New Roman" w:hAnsi="Times New Roman"/>
                <w:sz w:val="24"/>
                <w:szCs w:val="24"/>
              </w:rPr>
            </w:pPr>
            <w:r w:rsidRPr="263A2EE6">
              <w:rPr>
                <w:rFonts w:ascii="Times New Roman" w:hAnsi="Times New Roman"/>
                <w:sz w:val="24"/>
                <w:szCs w:val="24"/>
              </w:rPr>
              <w:t>EMO külastuste arv</w:t>
            </w:r>
          </w:p>
        </w:tc>
        <w:tc>
          <w:tcPr>
            <w:tcW w:w="2580" w:type="dxa"/>
            <w:shd w:val="clear" w:color="auto" w:fill="DEEAF6" w:themeFill="accent1" w:themeFillTint="33"/>
            <w:tcMar>
              <w:top w:w="15" w:type="dxa"/>
              <w:left w:w="15" w:type="dxa"/>
              <w:bottom w:w="15" w:type="dxa"/>
              <w:right w:w="15" w:type="dxa"/>
            </w:tcMar>
            <w:vAlign w:val="center"/>
          </w:tcPr>
          <w:p w14:paraId="078B0237" w14:textId="588FC646" w:rsidR="263A2EE6" w:rsidRDefault="263A2EE6" w:rsidP="263A2EE6">
            <w:pPr>
              <w:rPr>
                <w:rFonts w:ascii="Times New Roman" w:hAnsi="Times New Roman"/>
                <w:sz w:val="24"/>
                <w:szCs w:val="24"/>
              </w:rPr>
            </w:pPr>
            <w:r w:rsidRPr="263A2EE6">
              <w:rPr>
                <w:rFonts w:ascii="Times New Roman" w:hAnsi="Times New Roman"/>
                <w:b/>
                <w:bCs/>
                <w:sz w:val="24"/>
                <w:szCs w:val="24"/>
              </w:rPr>
              <w:t>10–35%</w:t>
            </w:r>
          </w:p>
        </w:tc>
      </w:tr>
    </w:tbl>
    <w:p w14:paraId="58F8D481" w14:textId="225CADB6" w:rsidR="7A3DEBF5" w:rsidRDefault="7A3DEBF5" w:rsidP="7A3DEBF5">
      <w:pPr>
        <w:rPr>
          <w:rFonts w:ascii="Times New Roman" w:hAnsi="Times New Roman"/>
          <w:color w:val="000000" w:themeColor="text1"/>
          <w:sz w:val="24"/>
          <w:szCs w:val="24"/>
        </w:rPr>
      </w:pPr>
    </w:p>
    <w:p w14:paraId="579B43E0" w14:textId="6B4841CE" w:rsidR="1A6C1194" w:rsidRDefault="1A6C1194" w:rsidP="263A2EE6">
      <w:pPr>
        <w:rPr>
          <w:rFonts w:ascii="Times New Roman" w:hAnsi="Times New Roman"/>
          <w:color w:val="000000" w:themeColor="text1"/>
          <w:sz w:val="24"/>
          <w:szCs w:val="24"/>
        </w:rPr>
      </w:pPr>
      <w:r w:rsidRPr="263A2EE6">
        <w:rPr>
          <w:rFonts w:ascii="Times New Roman" w:hAnsi="Times New Roman"/>
          <w:color w:val="000000" w:themeColor="text1"/>
          <w:sz w:val="24"/>
          <w:szCs w:val="24"/>
        </w:rPr>
        <w:t>Eriti kiiresti (3–6 kuud) ilmnes mõju haiglast koju suunamise ja intensiivse juhtumikorralduse programmides, samas kui laiemad integreeritud hooldusmudelid vajasid sageli 1–2 aastat, et süsteemitasandi muutused nähtavaks muutuksid.</w:t>
      </w:r>
    </w:p>
    <w:p w14:paraId="5B95BFD4" w14:textId="277F9194" w:rsidR="263A2EE6" w:rsidRDefault="263A2EE6" w:rsidP="263A2EE6">
      <w:pPr>
        <w:rPr>
          <w:rFonts w:ascii="Times New Roman" w:hAnsi="Times New Roman"/>
          <w:color w:val="000000" w:themeColor="text1"/>
          <w:sz w:val="24"/>
          <w:szCs w:val="24"/>
        </w:rPr>
      </w:pPr>
    </w:p>
    <w:p w14:paraId="69782655" w14:textId="341A2C5B" w:rsidR="1A6C1194" w:rsidRDefault="46B4561C" w:rsidP="7A3DEBF5">
      <w:r w:rsidRPr="7A3DEBF5">
        <w:rPr>
          <w:rFonts w:ascii="Times New Roman" w:hAnsi="Times New Roman"/>
          <w:color w:val="000000" w:themeColor="text1"/>
          <w:sz w:val="24"/>
          <w:szCs w:val="24"/>
        </w:rPr>
        <w:t xml:space="preserve">Eesti mõjuarvutustes on kasutatud konservatiivset hinnangut. </w:t>
      </w:r>
      <w:r w:rsidR="6E31A7DB" w:rsidRPr="7A3DEBF5">
        <w:rPr>
          <w:rFonts w:ascii="Times New Roman" w:hAnsi="Times New Roman"/>
          <w:color w:val="000000" w:themeColor="text1"/>
          <w:sz w:val="24"/>
          <w:szCs w:val="24"/>
        </w:rPr>
        <w:t>Tervisekassa 2025</w:t>
      </w:r>
      <w:r w:rsidR="1CE86127" w:rsidRPr="7A3DEBF5">
        <w:rPr>
          <w:rFonts w:ascii="Times New Roman" w:hAnsi="Times New Roman"/>
          <w:color w:val="000000" w:themeColor="text1"/>
          <w:sz w:val="24"/>
          <w:szCs w:val="24"/>
        </w:rPr>
        <w:t>.</w:t>
      </w:r>
      <w:r w:rsidR="6E31A7DB" w:rsidRPr="7A3DEBF5">
        <w:rPr>
          <w:rFonts w:ascii="Times New Roman" w:hAnsi="Times New Roman"/>
          <w:color w:val="000000" w:themeColor="text1"/>
          <w:sz w:val="24"/>
          <w:szCs w:val="24"/>
        </w:rPr>
        <w:t xml:space="preserve"> aasta andmete alusel v</w:t>
      </w:r>
      <w:r w:rsidRPr="7A3DEBF5">
        <w:rPr>
          <w:rFonts w:ascii="Times New Roman" w:hAnsi="Times New Roman"/>
          <w:color w:val="000000" w:themeColor="text1"/>
          <w:sz w:val="24"/>
          <w:szCs w:val="24"/>
        </w:rPr>
        <w:t>aadeldi ainult</w:t>
      </w:r>
      <w:r w:rsidR="004D0C8A">
        <w:rPr>
          <w:rFonts w:ascii="Times New Roman" w:hAnsi="Times New Roman"/>
          <w:color w:val="000000" w:themeColor="text1"/>
          <w:sz w:val="24"/>
          <w:szCs w:val="24"/>
        </w:rPr>
        <w:t>:</w:t>
      </w:r>
      <w:r w:rsidRPr="7A3DEBF5">
        <w:rPr>
          <w:rFonts w:ascii="Times New Roman" w:hAnsi="Times New Roman"/>
          <w:color w:val="000000" w:themeColor="text1"/>
          <w:sz w:val="24"/>
          <w:szCs w:val="24"/>
        </w:rPr>
        <w:t xml:space="preserve"> </w:t>
      </w:r>
    </w:p>
    <w:p w14:paraId="190E0C93" w14:textId="6B247CDE" w:rsidR="1A6C1194" w:rsidRDefault="46B4561C" w:rsidP="7A3DEBF5">
      <w:pPr>
        <w:pStyle w:val="Loendilik"/>
        <w:numPr>
          <w:ilvl w:val="0"/>
          <w:numId w:val="8"/>
        </w:numPr>
        <w:rPr>
          <w:rFonts w:ascii="Times New Roman" w:hAnsi="Times New Roman"/>
          <w:color w:val="000000" w:themeColor="text1"/>
          <w:sz w:val="24"/>
          <w:szCs w:val="24"/>
        </w:rPr>
      </w:pPr>
      <w:r w:rsidRPr="7A3DEBF5">
        <w:rPr>
          <w:rFonts w:ascii="Times New Roman" w:hAnsi="Times New Roman"/>
          <w:color w:val="000000" w:themeColor="text1"/>
          <w:sz w:val="24"/>
          <w:szCs w:val="24"/>
        </w:rPr>
        <w:t>25% haiglaravi saanud patsiente</w:t>
      </w:r>
      <w:r w:rsidR="61D58555" w:rsidRPr="7A3DEBF5">
        <w:rPr>
          <w:rFonts w:ascii="Times New Roman" w:hAnsi="Times New Roman"/>
          <w:color w:val="000000" w:themeColor="text1"/>
          <w:sz w:val="24"/>
          <w:szCs w:val="24"/>
        </w:rPr>
        <w:t xml:space="preserve">, kes selekteeriti välja määruse kavandis kirjeldatud </w:t>
      </w:r>
      <w:r w:rsidR="55F9F7EA" w:rsidRPr="7A3DEBF5">
        <w:rPr>
          <w:rFonts w:ascii="Times New Roman" w:hAnsi="Times New Roman"/>
          <w:color w:val="000000" w:themeColor="text1"/>
          <w:sz w:val="24"/>
          <w:szCs w:val="24"/>
        </w:rPr>
        <w:t xml:space="preserve">haiglast kodusele ravile liikumise koordinatsiooni </w:t>
      </w:r>
      <w:r w:rsidR="78EB6191" w:rsidRPr="7A3DEBF5">
        <w:rPr>
          <w:rFonts w:ascii="Times New Roman" w:hAnsi="Times New Roman"/>
          <w:color w:val="000000" w:themeColor="text1"/>
          <w:sz w:val="24"/>
          <w:szCs w:val="24"/>
        </w:rPr>
        <w:t>aluskriteeriumite ja riski võimendavate tervishoiukriteeriumite alusel</w:t>
      </w:r>
      <w:r w:rsidRPr="7A3DEBF5">
        <w:rPr>
          <w:rFonts w:ascii="Times New Roman" w:hAnsi="Times New Roman"/>
          <w:color w:val="000000" w:themeColor="text1"/>
          <w:sz w:val="24"/>
          <w:szCs w:val="24"/>
        </w:rPr>
        <w:t xml:space="preserve"> </w:t>
      </w:r>
      <w:r w:rsidR="4419D269" w:rsidRPr="7A3DEBF5">
        <w:rPr>
          <w:rFonts w:ascii="Times New Roman" w:hAnsi="Times New Roman"/>
          <w:color w:val="000000" w:themeColor="text1"/>
          <w:sz w:val="24"/>
          <w:szCs w:val="24"/>
        </w:rPr>
        <w:t xml:space="preserve">(so 36 000 isikut) </w:t>
      </w:r>
    </w:p>
    <w:p w14:paraId="4C0A1487" w14:textId="2CB81355" w:rsidR="1A6C1194" w:rsidRDefault="430968F5" w:rsidP="7A3DEBF5">
      <w:pPr>
        <w:pStyle w:val="Loendilik"/>
        <w:numPr>
          <w:ilvl w:val="0"/>
          <w:numId w:val="8"/>
        </w:numPr>
        <w:rPr>
          <w:rFonts w:ascii="Times New Roman" w:hAnsi="Times New Roman"/>
          <w:color w:val="000000" w:themeColor="text1"/>
          <w:sz w:val="24"/>
          <w:szCs w:val="24"/>
        </w:rPr>
      </w:pPr>
      <w:r w:rsidRPr="7A3DEBF5">
        <w:rPr>
          <w:rFonts w:ascii="Times New Roman" w:hAnsi="Times New Roman"/>
          <w:color w:val="000000" w:themeColor="text1"/>
          <w:sz w:val="24"/>
          <w:szCs w:val="24"/>
        </w:rPr>
        <w:t xml:space="preserve">18 600 esmatasandi patsienti, kes selekteeriti välja </w:t>
      </w:r>
      <w:r w:rsidR="7917B069" w:rsidRPr="7A3DEBF5">
        <w:rPr>
          <w:rFonts w:ascii="Times New Roman" w:hAnsi="Times New Roman"/>
          <w:color w:val="000000" w:themeColor="text1"/>
          <w:sz w:val="24"/>
          <w:szCs w:val="24"/>
        </w:rPr>
        <w:t>määruse kavandis kirjeldatud pikaajalise koordinatsiooni aluskriteeriumite ja riski võimendavate tervishoiukriteeriumite alusel</w:t>
      </w:r>
      <w:r w:rsidR="1FA911D6" w:rsidRPr="7A3DEBF5">
        <w:rPr>
          <w:rFonts w:ascii="Times New Roman" w:hAnsi="Times New Roman"/>
          <w:color w:val="000000" w:themeColor="text1"/>
          <w:sz w:val="24"/>
          <w:szCs w:val="24"/>
        </w:rPr>
        <w:t xml:space="preserve"> </w:t>
      </w:r>
    </w:p>
    <w:p w14:paraId="7727AD75" w14:textId="01BC457C" w:rsidR="1A6C1194" w:rsidRDefault="1A6C1194" w:rsidP="7A3DEBF5">
      <w:pPr>
        <w:rPr>
          <w:rFonts w:ascii="Times New Roman" w:hAnsi="Times New Roman"/>
          <w:color w:val="000000" w:themeColor="text1"/>
          <w:sz w:val="24"/>
          <w:szCs w:val="24"/>
        </w:rPr>
      </w:pPr>
    </w:p>
    <w:p w14:paraId="550C8424" w14:textId="20C651AF" w:rsidR="1A6C1194" w:rsidRDefault="1FA911D6" w:rsidP="7A3DEBF5">
      <w:pPr>
        <w:rPr>
          <w:rFonts w:ascii="Times New Roman" w:hAnsi="Times New Roman"/>
          <w:color w:val="000000" w:themeColor="text1"/>
          <w:sz w:val="24"/>
          <w:szCs w:val="24"/>
        </w:rPr>
      </w:pPr>
      <w:r w:rsidRPr="7A3DEBF5">
        <w:rPr>
          <w:rFonts w:ascii="Times New Roman" w:hAnsi="Times New Roman"/>
          <w:color w:val="000000" w:themeColor="text1"/>
          <w:sz w:val="24"/>
          <w:szCs w:val="24"/>
        </w:rPr>
        <w:t>E</w:t>
      </w:r>
      <w:r w:rsidR="46B4561C" w:rsidRPr="7A3DEBF5">
        <w:rPr>
          <w:rFonts w:ascii="Times New Roman" w:hAnsi="Times New Roman"/>
          <w:color w:val="000000" w:themeColor="text1"/>
          <w:sz w:val="24"/>
          <w:szCs w:val="24"/>
        </w:rPr>
        <w:t xml:space="preserve">eldati, et </w:t>
      </w:r>
      <w:r w:rsidR="1B1C98E0" w:rsidRPr="7A3DEBF5">
        <w:rPr>
          <w:rFonts w:ascii="Times New Roman" w:hAnsi="Times New Roman"/>
          <w:color w:val="000000" w:themeColor="text1"/>
          <w:sz w:val="24"/>
          <w:szCs w:val="24"/>
        </w:rPr>
        <w:t>mõlema sihtrühma</w:t>
      </w:r>
      <w:r w:rsidR="46B4561C" w:rsidRPr="7A3DEBF5">
        <w:rPr>
          <w:rFonts w:ascii="Times New Roman" w:hAnsi="Times New Roman"/>
          <w:color w:val="000000" w:themeColor="text1"/>
          <w:sz w:val="24"/>
          <w:szCs w:val="24"/>
        </w:rPr>
        <w:t xml:space="preserve"> </w:t>
      </w:r>
      <w:r w:rsidR="54791B0C" w:rsidRPr="7A3DEBF5">
        <w:rPr>
          <w:rFonts w:ascii="Times New Roman" w:hAnsi="Times New Roman"/>
          <w:color w:val="000000" w:themeColor="text1"/>
          <w:sz w:val="24"/>
          <w:szCs w:val="24"/>
        </w:rPr>
        <w:t xml:space="preserve">eriarstiabi </w:t>
      </w:r>
      <w:r w:rsidR="46B4561C" w:rsidRPr="7A3DEBF5">
        <w:rPr>
          <w:rFonts w:ascii="Times New Roman" w:hAnsi="Times New Roman"/>
          <w:color w:val="000000" w:themeColor="text1"/>
          <w:sz w:val="24"/>
          <w:szCs w:val="24"/>
        </w:rPr>
        <w:t xml:space="preserve">statsionaarseid ravijuhte (ja nendega seonduvaid kulusid) on võimalik vähendada 5% ning nende EMO visiite kesk- ja regionaalhaiglates (ja sellega seonduvat kulu) on võimalik vähendada 5%. Eeldatud on, et selline mõju saavutatakse </w:t>
      </w:r>
      <w:r w:rsidR="0AF634BE" w:rsidRPr="039DBCD1">
        <w:rPr>
          <w:rFonts w:ascii="Times New Roman" w:hAnsi="Times New Roman"/>
          <w:color w:val="000000" w:themeColor="text1"/>
          <w:sz w:val="24"/>
          <w:szCs w:val="24"/>
        </w:rPr>
        <w:t xml:space="preserve">haiglast kodusele ravile </w:t>
      </w:r>
      <w:r w:rsidR="0AF634BE" w:rsidRPr="21F11860">
        <w:rPr>
          <w:rFonts w:ascii="Times New Roman" w:hAnsi="Times New Roman"/>
          <w:color w:val="000000" w:themeColor="text1"/>
          <w:sz w:val="24"/>
          <w:szCs w:val="24"/>
        </w:rPr>
        <w:t xml:space="preserve">koordineerimise osas kuue kuu jooksul </w:t>
      </w:r>
      <w:r w:rsidR="0AF634BE" w:rsidRPr="76E71DE8">
        <w:rPr>
          <w:rFonts w:ascii="Times New Roman" w:hAnsi="Times New Roman"/>
          <w:color w:val="000000" w:themeColor="text1"/>
          <w:sz w:val="24"/>
          <w:szCs w:val="24"/>
        </w:rPr>
        <w:t xml:space="preserve">pärast teenuse </w:t>
      </w:r>
      <w:r w:rsidR="746DFA37" w:rsidRPr="3ED19B1F">
        <w:rPr>
          <w:rFonts w:ascii="Times New Roman" w:hAnsi="Times New Roman"/>
          <w:color w:val="000000" w:themeColor="text1"/>
          <w:sz w:val="24"/>
          <w:szCs w:val="24"/>
        </w:rPr>
        <w:t xml:space="preserve">käivitamist </w:t>
      </w:r>
      <w:r w:rsidR="746DFA37" w:rsidRPr="17ED5762">
        <w:rPr>
          <w:rFonts w:ascii="Times New Roman" w:hAnsi="Times New Roman"/>
          <w:color w:val="000000" w:themeColor="text1"/>
          <w:sz w:val="24"/>
          <w:szCs w:val="24"/>
        </w:rPr>
        <w:t xml:space="preserve">ning pikaajalise koordinatsiooni osas </w:t>
      </w:r>
      <w:r w:rsidR="746DFA37" w:rsidRPr="57D494D5">
        <w:rPr>
          <w:rFonts w:ascii="Times New Roman" w:hAnsi="Times New Roman"/>
          <w:color w:val="000000" w:themeColor="text1"/>
          <w:sz w:val="24"/>
          <w:szCs w:val="24"/>
        </w:rPr>
        <w:t xml:space="preserve">1 aasta pärast </w:t>
      </w:r>
      <w:r w:rsidR="746DFA37" w:rsidRPr="2D05E29A">
        <w:rPr>
          <w:rFonts w:ascii="Times New Roman" w:hAnsi="Times New Roman"/>
          <w:color w:val="000000" w:themeColor="text1"/>
          <w:sz w:val="24"/>
          <w:szCs w:val="24"/>
        </w:rPr>
        <w:t xml:space="preserve">teenuse </w:t>
      </w:r>
      <w:r w:rsidR="746DFA37" w:rsidRPr="1B80C6D2">
        <w:rPr>
          <w:rFonts w:ascii="Times New Roman" w:hAnsi="Times New Roman"/>
          <w:color w:val="000000" w:themeColor="text1"/>
          <w:sz w:val="24"/>
          <w:szCs w:val="24"/>
        </w:rPr>
        <w:t>käivitumist.</w:t>
      </w:r>
      <w:r w:rsidR="7FB5656F" w:rsidRPr="7A3DEBF5">
        <w:rPr>
          <w:rFonts w:ascii="Times New Roman" w:hAnsi="Times New Roman"/>
          <w:color w:val="000000" w:themeColor="text1"/>
          <w:sz w:val="24"/>
          <w:szCs w:val="24"/>
        </w:rPr>
        <w:t xml:space="preserve"> Inflatsiooniga </w:t>
      </w:r>
      <w:r w:rsidR="1C3E178F" w:rsidRPr="7A3DEBF5">
        <w:rPr>
          <w:rFonts w:ascii="Times New Roman" w:hAnsi="Times New Roman"/>
          <w:color w:val="000000" w:themeColor="text1"/>
          <w:sz w:val="24"/>
          <w:szCs w:val="24"/>
        </w:rPr>
        <w:t xml:space="preserve">(5%) </w:t>
      </w:r>
      <w:r w:rsidR="7FB5656F" w:rsidRPr="7A3DEBF5">
        <w:rPr>
          <w:rFonts w:ascii="Times New Roman" w:hAnsi="Times New Roman"/>
          <w:color w:val="000000" w:themeColor="text1"/>
          <w:sz w:val="24"/>
          <w:szCs w:val="24"/>
        </w:rPr>
        <w:t xml:space="preserve">korrigeeritult oleks kulu ja </w:t>
      </w:r>
      <w:proofErr w:type="spellStart"/>
      <w:r w:rsidR="7FB5656F" w:rsidRPr="7A3DEBF5">
        <w:rPr>
          <w:rFonts w:ascii="Times New Roman" w:hAnsi="Times New Roman"/>
          <w:color w:val="000000" w:themeColor="text1"/>
          <w:sz w:val="24"/>
          <w:szCs w:val="24"/>
        </w:rPr>
        <w:t>ärahoitav</w:t>
      </w:r>
      <w:proofErr w:type="spellEnd"/>
      <w:r w:rsidR="7FB5656F" w:rsidRPr="7A3DEBF5">
        <w:rPr>
          <w:rFonts w:ascii="Times New Roman" w:hAnsi="Times New Roman"/>
          <w:color w:val="000000" w:themeColor="text1"/>
          <w:sz w:val="24"/>
          <w:szCs w:val="24"/>
        </w:rPr>
        <w:t xml:space="preserve"> kul</w:t>
      </w:r>
      <w:r w:rsidR="59A70E49" w:rsidRPr="7A3DEBF5">
        <w:rPr>
          <w:rFonts w:ascii="Times New Roman" w:hAnsi="Times New Roman"/>
          <w:color w:val="000000" w:themeColor="text1"/>
          <w:sz w:val="24"/>
          <w:szCs w:val="24"/>
        </w:rPr>
        <w:t>u aastal 2030</w:t>
      </w:r>
      <w:r w:rsidR="18281B27" w:rsidRPr="7A3DEBF5">
        <w:rPr>
          <w:rFonts w:ascii="Times New Roman" w:hAnsi="Times New Roman"/>
          <w:color w:val="000000" w:themeColor="text1"/>
          <w:sz w:val="24"/>
          <w:szCs w:val="24"/>
        </w:rPr>
        <w:t>:</w:t>
      </w:r>
      <w:r w:rsidR="1D90EC47" w:rsidRPr="7A3DEBF5">
        <w:rPr>
          <w:rFonts w:ascii="Times New Roman" w:hAnsi="Times New Roman"/>
          <w:color w:val="000000" w:themeColor="text1"/>
          <w:sz w:val="24"/>
          <w:szCs w:val="24"/>
        </w:rPr>
        <w:t xml:space="preserve"> </w:t>
      </w:r>
    </w:p>
    <w:p w14:paraId="44BC6A74" w14:textId="45AC03C4" w:rsidR="1A6C1194" w:rsidRDefault="6ED1414C" w:rsidP="7A3DEBF5">
      <w:pPr>
        <w:pStyle w:val="Loendilik"/>
        <w:numPr>
          <w:ilvl w:val="0"/>
          <w:numId w:val="7"/>
        </w:numPr>
        <w:rPr>
          <w:rFonts w:ascii="Times New Roman" w:hAnsi="Times New Roman"/>
          <w:color w:val="000000" w:themeColor="text1"/>
          <w:sz w:val="24"/>
          <w:szCs w:val="24"/>
        </w:rPr>
      </w:pPr>
      <w:r w:rsidRPr="7A3DEBF5">
        <w:rPr>
          <w:rFonts w:ascii="Times New Roman" w:hAnsi="Times New Roman"/>
          <w:color w:val="000000" w:themeColor="text1"/>
          <w:sz w:val="24"/>
          <w:szCs w:val="24"/>
        </w:rPr>
        <w:t>h</w:t>
      </w:r>
      <w:r w:rsidR="7D39FBAF" w:rsidRPr="7A3DEBF5">
        <w:rPr>
          <w:rFonts w:ascii="Times New Roman" w:hAnsi="Times New Roman"/>
          <w:color w:val="000000" w:themeColor="text1"/>
          <w:sz w:val="24"/>
          <w:szCs w:val="24"/>
        </w:rPr>
        <w:t xml:space="preserve">aiglast kodusele ravile liikumise koordinatsiooni osas </w:t>
      </w:r>
      <w:r w:rsidR="7D2F95B0" w:rsidRPr="7A3DEBF5">
        <w:rPr>
          <w:rFonts w:ascii="Times New Roman" w:hAnsi="Times New Roman"/>
          <w:color w:val="000000" w:themeColor="text1"/>
          <w:sz w:val="24"/>
          <w:szCs w:val="24"/>
        </w:rPr>
        <w:t xml:space="preserve">36 000 isiku kulu </w:t>
      </w:r>
      <w:r w:rsidR="1E614751" w:rsidRPr="7A3DEBF5">
        <w:rPr>
          <w:rFonts w:ascii="Times New Roman" w:hAnsi="Times New Roman"/>
          <w:color w:val="000000" w:themeColor="text1"/>
          <w:sz w:val="24"/>
          <w:szCs w:val="24"/>
        </w:rPr>
        <w:t xml:space="preserve"> </w:t>
      </w:r>
      <w:r w:rsidR="01CFACE5" w:rsidRPr="241CA695">
        <w:rPr>
          <w:rFonts w:ascii="Times New Roman" w:hAnsi="Times New Roman"/>
          <w:color w:val="000000" w:themeColor="text1"/>
          <w:sz w:val="24"/>
          <w:szCs w:val="24"/>
        </w:rPr>
        <w:t xml:space="preserve">307 678 </w:t>
      </w:r>
      <w:r w:rsidR="01CFACE5" w:rsidRPr="528F257A">
        <w:rPr>
          <w:rFonts w:ascii="Times New Roman" w:hAnsi="Times New Roman"/>
          <w:color w:val="000000" w:themeColor="text1"/>
          <w:sz w:val="24"/>
          <w:szCs w:val="24"/>
        </w:rPr>
        <w:t xml:space="preserve">300 </w:t>
      </w:r>
      <w:r w:rsidR="1E614751" w:rsidRPr="528F257A">
        <w:rPr>
          <w:rFonts w:ascii="Times New Roman" w:hAnsi="Times New Roman"/>
          <w:color w:val="000000" w:themeColor="text1"/>
          <w:sz w:val="24"/>
          <w:szCs w:val="24"/>
        </w:rPr>
        <w:t>eurot</w:t>
      </w:r>
      <w:r w:rsidR="1E614751" w:rsidRPr="7A3DEBF5">
        <w:rPr>
          <w:rFonts w:ascii="Times New Roman" w:hAnsi="Times New Roman"/>
          <w:color w:val="000000" w:themeColor="text1"/>
          <w:sz w:val="24"/>
          <w:szCs w:val="24"/>
        </w:rPr>
        <w:t xml:space="preserve"> sh 5% </w:t>
      </w:r>
      <w:proofErr w:type="spellStart"/>
      <w:r w:rsidR="1E614751" w:rsidRPr="7A3DEBF5">
        <w:rPr>
          <w:rFonts w:ascii="Times New Roman" w:hAnsi="Times New Roman"/>
          <w:color w:val="000000" w:themeColor="text1"/>
          <w:sz w:val="24"/>
          <w:szCs w:val="24"/>
        </w:rPr>
        <w:t>ärahoitav</w:t>
      </w:r>
      <w:proofErr w:type="spellEnd"/>
      <w:r w:rsidR="1E614751" w:rsidRPr="7A3DEBF5">
        <w:rPr>
          <w:rFonts w:ascii="Times New Roman" w:hAnsi="Times New Roman"/>
          <w:color w:val="000000" w:themeColor="text1"/>
          <w:sz w:val="24"/>
          <w:szCs w:val="24"/>
        </w:rPr>
        <w:t xml:space="preserve"> </w:t>
      </w:r>
      <w:r w:rsidR="114C0785" w:rsidRPr="7A3DEBF5">
        <w:rPr>
          <w:rFonts w:ascii="Times New Roman" w:hAnsi="Times New Roman"/>
          <w:color w:val="000000" w:themeColor="text1"/>
          <w:sz w:val="24"/>
          <w:szCs w:val="24"/>
        </w:rPr>
        <w:t xml:space="preserve"> </w:t>
      </w:r>
      <w:r w:rsidR="17072CF7" w:rsidRPr="75701267">
        <w:rPr>
          <w:rFonts w:ascii="Times New Roman" w:hAnsi="Times New Roman"/>
          <w:color w:val="000000" w:themeColor="text1"/>
          <w:sz w:val="24"/>
          <w:szCs w:val="24"/>
        </w:rPr>
        <w:t xml:space="preserve">15 383 </w:t>
      </w:r>
      <w:r w:rsidR="17072CF7" w:rsidRPr="17496DCD">
        <w:rPr>
          <w:rFonts w:ascii="Times New Roman" w:hAnsi="Times New Roman"/>
          <w:color w:val="000000" w:themeColor="text1"/>
          <w:sz w:val="24"/>
          <w:szCs w:val="24"/>
        </w:rPr>
        <w:t xml:space="preserve">915 </w:t>
      </w:r>
      <w:r w:rsidR="114C0785" w:rsidRPr="17496DCD">
        <w:rPr>
          <w:rFonts w:ascii="Times New Roman" w:hAnsi="Times New Roman"/>
          <w:color w:val="000000" w:themeColor="text1"/>
          <w:sz w:val="24"/>
          <w:szCs w:val="24"/>
        </w:rPr>
        <w:t>eurot</w:t>
      </w:r>
      <w:r w:rsidR="2EC3F37F" w:rsidRPr="7A3DEBF5">
        <w:rPr>
          <w:rFonts w:ascii="Times New Roman" w:hAnsi="Times New Roman"/>
          <w:color w:val="000000" w:themeColor="text1"/>
          <w:sz w:val="24"/>
          <w:szCs w:val="24"/>
        </w:rPr>
        <w:t>,</w:t>
      </w:r>
    </w:p>
    <w:p w14:paraId="759B2F4E" w14:textId="036A3321" w:rsidR="0EFD331F" w:rsidRDefault="0EFD331F" w:rsidP="7A3DEBF5">
      <w:pPr>
        <w:pStyle w:val="Loendilik"/>
        <w:numPr>
          <w:ilvl w:val="0"/>
          <w:numId w:val="7"/>
        </w:numPr>
        <w:rPr>
          <w:rFonts w:ascii="Times New Roman" w:hAnsi="Times New Roman"/>
          <w:color w:val="000000" w:themeColor="text1"/>
          <w:sz w:val="24"/>
          <w:szCs w:val="24"/>
        </w:rPr>
      </w:pPr>
      <w:r w:rsidRPr="7A3DEBF5">
        <w:rPr>
          <w:rFonts w:ascii="Times New Roman" w:hAnsi="Times New Roman"/>
          <w:color w:val="000000" w:themeColor="text1"/>
          <w:sz w:val="24"/>
          <w:szCs w:val="24"/>
        </w:rPr>
        <w:t>p</w:t>
      </w:r>
      <w:r w:rsidR="5CA42654" w:rsidRPr="7A3DEBF5">
        <w:rPr>
          <w:rFonts w:ascii="Times New Roman" w:hAnsi="Times New Roman"/>
          <w:color w:val="000000" w:themeColor="text1"/>
          <w:sz w:val="24"/>
          <w:szCs w:val="24"/>
        </w:rPr>
        <w:t xml:space="preserve">ikaajalise koordinatsiooni osas </w:t>
      </w:r>
      <w:r w:rsidR="090E6915" w:rsidRPr="7A3DEBF5">
        <w:rPr>
          <w:rFonts w:ascii="Times New Roman" w:hAnsi="Times New Roman"/>
          <w:color w:val="000000" w:themeColor="text1"/>
          <w:sz w:val="24"/>
          <w:szCs w:val="24"/>
        </w:rPr>
        <w:t xml:space="preserve">18 6000 isiku kulu </w:t>
      </w:r>
      <w:r w:rsidR="403AEFF1" w:rsidRPr="7A3DEBF5">
        <w:rPr>
          <w:rFonts w:ascii="Times New Roman" w:hAnsi="Times New Roman"/>
          <w:color w:val="000000" w:themeColor="text1"/>
          <w:sz w:val="24"/>
          <w:szCs w:val="24"/>
        </w:rPr>
        <w:t xml:space="preserve"> </w:t>
      </w:r>
      <w:r w:rsidR="16EF0F96" w:rsidRPr="75701267">
        <w:rPr>
          <w:rFonts w:ascii="Times New Roman" w:hAnsi="Times New Roman"/>
          <w:color w:val="000000" w:themeColor="text1"/>
          <w:sz w:val="24"/>
          <w:szCs w:val="24"/>
        </w:rPr>
        <w:t xml:space="preserve">97 818 560 </w:t>
      </w:r>
      <w:r w:rsidR="403AEFF1" w:rsidRPr="7A3DEBF5">
        <w:rPr>
          <w:rFonts w:ascii="Times New Roman" w:hAnsi="Times New Roman"/>
          <w:color w:val="000000" w:themeColor="text1"/>
          <w:sz w:val="24"/>
          <w:szCs w:val="24"/>
        </w:rPr>
        <w:t>eurot sh 5%</w:t>
      </w:r>
      <w:r w:rsidR="090E6915" w:rsidRPr="7A3DEBF5">
        <w:rPr>
          <w:rFonts w:ascii="Times New Roman" w:hAnsi="Times New Roman"/>
          <w:color w:val="000000" w:themeColor="text1"/>
          <w:sz w:val="24"/>
          <w:szCs w:val="24"/>
        </w:rPr>
        <w:t xml:space="preserve"> </w:t>
      </w:r>
      <w:r w:rsidR="5F16D2DA" w:rsidRPr="7A3DEBF5">
        <w:rPr>
          <w:rFonts w:ascii="Times New Roman" w:hAnsi="Times New Roman"/>
          <w:color w:val="000000" w:themeColor="text1"/>
          <w:sz w:val="24"/>
          <w:szCs w:val="24"/>
        </w:rPr>
        <w:t>ära</w:t>
      </w:r>
      <w:r w:rsidR="5B7938DE" w:rsidRPr="7A3DEBF5">
        <w:rPr>
          <w:rFonts w:ascii="Times New Roman" w:hAnsi="Times New Roman"/>
          <w:color w:val="000000" w:themeColor="text1"/>
          <w:sz w:val="24"/>
          <w:szCs w:val="24"/>
        </w:rPr>
        <w:t xml:space="preserve"> </w:t>
      </w:r>
      <w:r w:rsidR="5F16D2DA" w:rsidRPr="7A3DEBF5">
        <w:rPr>
          <w:rFonts w:ascii="Times New Roman" w:hAnsi="Times New Roman"/>
          <w:color w:val="000000" w:themeColor="text1"/>
          <w:sz w:val="24"/>
          <w:szCs w:val="24"/>
        </w:rPr>
        <w:t xml:space="preserve">hoitav </w:t>
      </w:r>
      <w:r w:rsidR="45677B67" w:rsidRPr="58586560">
        <w:rPr>
          <w:rFonts w:ascii="Times New Roman" w:hAnsi="Times New Roman"/>
          <w:color w:val="000000" w:themeColor="text1"/>
          <w:sz w:val="24"/>
          <w:szCs w:val="24"/>
        </w:rPr>
        <w:t>4</w:t>
      </w:r>
      <w:r w:rsidR="45677B67" w:rsidRPr="7D8C1D10">
        <w:rPr>
          <w:rFonts w:ascii="Times New Roman" w:hAnsi="Times New Roman"/>
          <w:color w:val="000000" w:themeColor="text1"/>
          <w:sz w:val="24"/>
          <w:szCs w:val="24"/>
        </w:rPr>
        <w:t xml:space="preserve"> 890</w:t>
      </w:r>
      <w:r w:rsidR="5684DF83" w:rsidRPr="7A3DEBF5">
        <w:rPr>
          <w:rFonts w:ascii="Times New Roman" w:hAnsi="Times New Roman"/>
          <w:color w:val="000000" w:themeColor="text1"/>
          <w:sz w:val="24"/>
          <w:szCs w:val="24"/>
        </w:rPr>
        <w:t xml:space="preserve"> </w:t>
      </w:r>
      <w:r w:rsidR="45677B67" w:rsidRPr="7ECDCB30">
        <w:rPr>
          <w:rFonts w:ascii="Times New Roman" w:hAnsi="Times New Roman"/>
          <w:color w:val="000000" w:themeColor="text1"/>
          <w:sz w:val="24"/>
          <w:szCs w:val="24"/>
        </w:rPr>
        <w:t>928</w:t>
      </w:r>
      <w:r w:rsidR="5684DF83" w:rsidRPr="7ECDCB30">
        <w:rPr>
          <w:rFonts w:ascii="Times New Roman" w:hAnsi="Times New Roman"/>
          <w:color w:val="000000" w:themeColor="text1"/>
          <w:sz w:val="24"/>
          <w:szCs w:val="24"/>
        </w:rPr>
        <w:t xml:space="preserve"> </w:t>
      </w:r>
      <w:r w:rsidR="5684DF83" w:rsidRPr="7A3DEBF5">
        <w:rPr>
          <w:rFonts w:ascii="Times New Roman" w:hAnsi="Times New Roman"/>
          <w:color w:val="000000" w:themeColor="text1"/>
          <w:sz w:val="24"/>
          <w:szCs w:val="24"/>
        </w:rPr>
        <w:t>eurot)</w:t>
      </w:r>
      <w:r w:rsidR="3EBC766E" w:rsidRPr="7A3DEBF5">
        <w:rPr>
          <w:rFonts w:ascii="Times New Roman" w:hAnsi="Times New Roman"/>
          <w:color w:val="000000" w:themeColor="text1"/>
          <w:sz w:val="24"/>
          <w:szCs w:val="24"/>
        </w:rPr>
        <w:t>.</w:t>
      </w:r>
    </w:p>
    <w:p w14:paraId="753130D3" w14:textId="77777777" w:rsidR="008335C4" w:rsidRDefault="008335C4" w:rsidP="7A3DEBF5">
      <w:pPr>
        <w:rPr>
          <w:rFonts w:ascii="Times New Roman" w:hAnsi="Times New Roman"/>
          <w:b/>
          <w:bCs/>
          <w:color w:val="000000" w:themeColor="text1"/>
          <w:sz w:val="24"/>
          <w:szCs w:val="24"/>
        </w:rPr>
      </w:pPr>
    </w:p>
    <w:p w14:paraId="6671B337" w14:textId="7AA0AEE7" w:rsidR="3F6AF0F8" w:rsidRDefault="3F6AF0F8" w:rsidP="7A3DEBF5">
      <w:pPr>
        <w:rPr>
          <w:rFonts w:ascii="Times New Roman" w:hAnsi="Times New Roman"/>
          <w:b/>
          <w:bCs/>
          <w:color w:val="000000" w:themeColor="text1"/>
          <w:sz w:val="24"/>
          <w:szCs w:val="24"/>
        </w:rPr>
      </w:pPr>
      <w:r w:rsidRPr="7A3DEBF5">
        <w:rPr>
          <w:rFonts w:ascii="Times New Roman" w:hAnsi="Times New Roman"/>
          <w:b/>
          <w:bCs/>
          <w:color w:val="000000" w:themeColor="text1"/>
          <w:sz w:val="24"/>
          <w:szCs w:val="24"/>
        </w:rPr>
        <w:t xml:space="preserve">Kokku oleks </w:t>
      </w:r>
      <w:r w:rsidR="00BA46F3">
        <w:rPr>
          <w:rFonts w:ascii="Times New Roman" w:hAnsi="Times New Roman"/>
          <w:b/>
          <w:bCs/>
          <w:color w:val="000000" w:themeColor="text1"/>
          <w:sz w:val="24"/>
          <w:szCs w:val="24"/>
        </w:rPr>
        <w:t xml:space="preserve">kasutatud eeldustel </w:t>
      </w:r>
      <w:r w:rsidRPr="7A3DEBF5">
        <w:rPr>
          <w:rFonts w:ascii="Times New Roman" w:hAnsi="Times New Roman"/>
          <w:b/>
          <w:bCs/>
          <w:color w:val="000000" w:themeColor="text1"/>
          <w:sz w:val="24"/>
          <w:szCs w:val="24"/>
        </w:rPr>
        <w:t>aastal 2030 ära</w:t>
      </w:r>
      <w:r w:rsidR="00DE69E2">
        <w:rPr>
          <w:rFonts w:ascii="Times New Roman" w:hAnsi="Times New Roman"/>
          <w:b/>
          <w:bCs/>
          <w:color w:val="000000" w:themeColor="text1"/>
          <w:sz w:val="24"/>
          <w:szCs w:val="24"/>
        </w:rPr>
        <w:t xml:space="preserve"> </w:t>
      </w:r>
      <w:r w:rsidRPr="7A3DEBF5">
        <w:rPr>
          <w:rFonts w:ascii="Times New Roman" w:hAnsi="Times New Roman"/>
          <w:b/>
          <w:bCs/>
          <w:color w:val="000000" w:themeColor="text1"/>
          <w:sz w:val="24"/>
          <w:szCs w:val="24"/>
        </w:rPr>
        <w:t xml:space="preserve">hoitav seega  </w:t>
      </w:r>
      <w:r w:rsidR="288BB2E2" w:rsidRPr="3F9D2103">
        <w:rPr>
          <w:rFonts w:ascii="Times New Roman" w:hAnsi="Times New Roman"/>
          <w:b/>
          <w:bCs/>
          <w:color w:val="000000" w:themeColor="text1"/>
          <w:sz w:val="24"/>
          <w:szCs w:val="24"/>
        </w:rPr>
        <w:t>20 274 843</w:t>
      </w:r>
      <w:r w:rsidRPr="3F9D2103">
        <w:rPr>
          <w:rFonts w:ascii="Times New Roman" w:hAnsi="Times New Roman"/>
          <w:b/>
          <w:bCs/>
          <w:color w:val="000000" w:themeColor="text1"/>
          <w:sz w:val="24"/>
          <w:szCs w:val="24"/>
        </w:rPr>
        <w:t xml:space="preserve"> </w:t>
      </w:r>
      <w:r w:rsidRPr="7A3DEBF5">
        <w:rPr>
          <w:rFonts w:ascii="Times New Roman" w:hAnsi="Times New Roman"/>
          <w:b/>
          <w:bCs/>
          <w:color w:val="000000" w:themeColor="text1"/>
          <w:sz w:val="24"/>
          <w:szCs w:val="24"/>
        </w:rPr>
        <w:t xml:space="preserve">euro eest haigla ja EMO </w:t>
      </w:r>
      <w:r w:rsidR="0021731D">
        <w:rPr>
          <w:rFonts w:ascii="Times New Roman" w:hAnsi="Times New Roman"/>
          <w:b/>
          <w:bCs/>
          <w:color w:val="000000" w:themeColor="text1"/>
          <w:sz w:val="24"/>
          <w:szCs w:val="24"/>
        </w:rPr>
        <w:t>ravi</w:t>
      </w:r>
      <w:r w:rsidRPr="7A3DEBF5">
        <w:rPr>
          <w:rFonts w:ascii="Times New Roman" w:hAnsi="Times New Roman"/>
          <w:b/>
          <w:bCs/>
          <w:color w:val="000000" w:themeColor="text1"/>
          <w:sz w:val="24"/>
          <w:szCs w:val="24"/>
        </w:rPr>
        <w:t>juht</w:t>
      </w:r>
      <w:r w:rsidR="00BA46F3">
        <w:rPr>
          <w:rFonts w:ascii="Times New Roman" w:hAnsi="Times New Roman"/>
          <w:b/>
          <w:bCs/>
          <w:color w:val="000000" w:themeColor="text1"/>
          <w:sz w:val="24"/>
          <w:szCs w:val="24"/>
        </w:rPr>
        <w:t>udega</w:t>
      </w:r>
      <w:r w:rsidR="73DFE75B" w:rsidRPr="7A3DEBF5">
        <w:rPr>
          <w:rFonts w:ascii="Times New Roman" w:hAnsi="Times New Roman"/>
          <w:b/>
          <w:bCs/>
          <w:color w:val="000000" w:themeColor="text1"/>
          <w:sz w:val="24"/>
          <w:szCs w:val="24"/>
        </w:rPr>
        <w:t xml:space="preserve"> seotud kulusid</w:t>
      </w:r>
      <w:r w:rsidRPr="7A3DEBF5">
        <w:rPr>
          <w:rFonts w:ascii="Times New Roman" w:hAnsi="Times New Roman"/>
          <w:b/>
          <w:bCs/>
          <w:color w:val="000000" w:themeColor="text1"/>
          <w:sz w:val="24"/>
          <w:szCs w:val="24"/>
        </w:rPr>
        <w:t xml:space="preserve">. </w:t>
      </w:r>
    </w:p>
    <w:p w14:paraId="22C755DD" w14:textId="0D35831F" w:rsidR="263A2EE6" w:rsidRDefault="263A2EE6" w:rsidP="263A2EE6">
      <w:pPr>
        <w:rPr>
          <w:rFonts w:ascii="Times New Roman" w:hAnsi="Times New Roman"/>
          <w:color w:val="000000" w:themeColor="text1"/>
          <w:sz w:val="24"/>
          <w:szCs w:val="24"/>
        </w:rPr>
      </w:pPr>
    </w:p>
    <w:p w14:paraId="60A4A835" w14:textId="3564502E" w:rsidR="1A6C1194" w:rsidRDefault="427C9D4D" w:rsidP="007A6699">
      <w:r w:rsidRPr="2DE2F205">
        <w:rPr>
          <w:rFonts w:ascii="Times New Roman" w:hAnsi="Times New Roman"/>
          <w:color w:val="000000" w:themeColor="text1"/>
          <w:sz w:val="24"/>
          <w:szCs w:val="24"/>
        </w:rPr>
        <w:t>Arvestades reformi investeeringu kuludesse tervis</w:t>
      </w:r>
      <w:r w:rsidR="00BA46F3">
        <w:rPr>
          <w:rFonts w:ascii="Times New Roman" w:hAnsi="Times New Roman"/>
          <w:color w:val="000000" w:themeColor="text1"/>
          <w:sz w:val="24"/>
          <w:szCs w:val="24"/>
        </w:rPr>
        <w:t>e</w:t>
      </w:r>
      <w:r w:rsidRPr="2DE2F205">
        <w:rPr>
          <w:rFonts w:ascii="Times New Roman" w:hAnsi="Times New Roman"/>
          <w:color w:val="000000" w:themeColor="text1"/>
          <w:sz w:val="24"/>
          <w:szCs w:val="24"/>
        </w:rPr>
        <w:t xml:space="preserve">teejuhtide koolituskulu </w:t>
      </w:r>
      <w:r w:rsidR="00BA46F3">
        <w:rPr>
          <w:rFonts w:ascii="Times New Roman" w:hAnsi="Times New Roman"/>
          <w:color w:val="000000" w:themeColor="text1"/>
          <w:sz w:val="24"/>
          <w:szCs w:val="24"/>
        </w:rPr>
        <w:t>(250 000 eurot),</w:t>
      </w:r>
      <w:r w:rsidRPr="2DE2F205">
        <w:rPr>
          <w:rFonts w:ascii="Times New Roman" w:hAnsi="Times New Roman"/>
          <w:color w:val="000000" w:themeColor="text1"/>
          <w:sz w:val="24"/>
          <w:szCs w:val="24"/>
        </w:rPr>
        <w:t xml:space="preserve"> IT arenduse väljatöötamise kulu (</w:t>
      </w:r>
      <w:r w:rsidRPr="2DE2F205">
        <w:rPr>
          <w:rFonts w:ascii="Times New Roman" w:hAnsi="Times New Roman"/>
          <w:i/>
          <w:iCs/>
          <w:color w:val="000000" w:themeColor="text1"/>
          <w:sz w:val="24"/>
          <w:szCs w:val="24"/>
        </w:rPr>
        <w:t>ca</w:t>
      </w:r>
      <w:r w:rsidRPr="2DE2F205">
        <w:rPr>
          <w:rFonts w:ascii="Times New Roman" w:hAnsi="Times New Roman"/>
          <w:color w:val="000000" w:themeColor="text1"/>
          <w:sz w:val="24"/>
          <w:szCs w:val="24"/>
        </w:rPr>
        <w:t xml:space="preserve"> 2,2 mln </w:t>
      </w:r>
      <w:r w:rsidR="00BA46F3">
        <w:rPr>
          <w:rFonts w:ascii="Times New Roman" w:hAnsi="Times New Roman"/>
          <w:color w:val="000000" w:themeColor="text1"/>
          <w:sz w:val="24"/>
          <w:szCs w:val="24"/>
        </w:rPr>
        <w:t xml:space="preserve">eurot </w:t>
      </w:r>
      <w:r w:rsidRPr="2DE2F205">
        <w:rPr>
          <w:rFonts w:ascii="Times New Roman" w:hAnsi="Times New Roman"/>
          <w:color w:val="000000" w:themeColor="text1"/>
          <w:sz w:val="24"/>
          <w:szCs w:val="24"/>
        </w:rPr>
        <w:t xml:space="preserve">välisabist) </w:t>
      </w:r>
      <w:r w:rsidR="00BA46F3">
        <w:rPr>
          <w:rFonts w:ascii="Times New Roman" w:hAnsi="Times New Roman"/>
          <w:color w:val="000000" w:themeColor="text1"/>
          <w:sz w:val="24"/>
          <w:szCs w:val="24"/>
        </w:rPr>
        <w:t>ja</w:t>
      </w:r>
      <w:r w:rsidRPr="2DE2F205">
        <w:rPr>
          <w:rFonts w:ascii="Times New Roman" w:hAnsi="Times New Roman"/>
          <w:color w:val="000000" w:themeColor="text1"/>
          <w:sz w:val="24"/>
          <w:szCs w:val="24"/>
        </w:rPr>
        <w:t xml:space="preserve"> Tervisekassa suurenevad tegevuskulud, lisanduva terviseteejuhi teenuse kulu ning </w:t>
      </w:r>
      <w:proofErr w:type="spellStart"/>
      <w:r w:rsidRPr="2DE2F205">
        <w:rPr>
          <w:rFonts w:ascii="Times New Roman" w:hAnsi="Times New Roman"/>
          <w:color w:val="000000" w:themeColor="text1"/>
          <w:sz w:val="24"/>
          <w:szCs w:val="24"/>
        </w:rPr>
        <w:t>TERVIK-utega</w:t>
      </w:r>
      <w:proofErr w:type="spellEnd"/>
      <w:r w:rsidRPr="2DE2F205">
        <w:rPr>
          <w:rFonts w:ascii="Times New Roman" w:hAnsi="Times New Roman"/>
          <w:color w:val="000000" w:themeColor="text1"/>
          <w:sz w:val="24"/>
          <w:szCs w:val="24"/>
        </w:rPr>
        <w:t xml:space="preserve"> seonduvate võrgustikujuhtide kulu, võiks investeeringu </w:t>
      </w:r>
      <w:r w:rsidR="4DC9BB85" w:rsidRPr="2DE2F205">
        <w:rPr>
          <w:rFonts w:ascii="Times New Roman" w:hAnsi="Times New Roman"/>
          <w:color w:val="000000" w:themeColor="text1"/>
          <w:sz w:val="24"/>
          <w:szCs w:val="24"/>
        </w:rPr>
        <w:t>tasuvust</w:t>
      </w:r>
      <w:r w:rsidRPr="2DE2F205">
        <w:rPr>
          <w:rFonts w:ascii="Times New Roman" w:hAnsi="Times New Roman"/>
          <w:color w:val="000000" w:themeColor="text1"/>
          <w:sz w:val="24"/>
          <w:szCs w:val="24"/>
        </w:rPr>
        <w:t xml:space="preserve"> oodata hiljemalt aastal 203</w:t>
      </w:r>
      <w:r w:rsidR="00BA46F3">
        <w:rPr>
          <w:rFonts w:ascii="Times New Roman" w:hAnsi="Times New Roman"/>
          <w:color w:val="000000" w:themeColor="text1"/>
          <w:sz w:val="24"/>
          <w:szCs w:val="24"/>
        </w:rPr>
        <w:t>2</w:t>
      </w:r>
      <w:r w:rsidRPr="2DE2F205">
        <w:rPr>
          <w:rFonts w:ascii="Times New Roman" w:hAnsi="Times New Roman"/>
          <w:color w:val="000000" w:themeColor="text1"/>
          <w:sz w:val="24"/>
          <w:szCs w:val="24"/>
        </w:rPr>
        <w:t xml:space="preserve"> ja seda isegi juhul, kui Tervisekassa jagaks saadavat säästu </w:t>
      </w:r>
      <w:proofErr w:type="spellStart"/>
      <w:r w:rsidRPr="2DE2F205">
        <w:rPr>
          <w:rFonts w:ascii="Times New Roman" w:hAnsi="Times New Roman"/>
          <w:color w:val="000000" w:themeColor="text1"/>
          <w:sz w:val="24"/>
          <w:szCs w:val="24"/>
        </w:rPr>
        <w:t>TERVIK-utega</w:t>
      </w:r>
      <w:proofErr w:type="spellEnd"/>
      <w:r w:rsidRPr="2DE2F205">
        <w:rPr>
          <w:rFonts w:ascii="Times New Roman" w:hAnsi="Times New Roman"/>
          <w:color w:val="000000" w:themeColor="text1"/>
          <w:sz w:val="24"/>
          <w:szCs w:val="24"/>
        </w:rPr>
        <w:t xml:space="preserve"> 30% ulatuses (so </w:t>
      </w:r>
      <w:proofErr w:type="spellStart"/>
      <w:r w:rsidRPr="2DE2F205">
        <w:rPr>
          <w:rFonts w:ascii="Times New Roman" w:hAnsi="Times New Roman"/>
          <w:color w:val="000000" w:themeColor="text1"/>
          <w:sz w:val="24"/>
          <w:szCs w:val="24"/>
        </w:rPr>
        <w:t>TERVIK-utel</w:t>
      </w:r>
      <w:proofErr w:type="spellEnd"/>
      <w:r w:rsidRPr="2DE2F205">
        <w:rPr>
          <w:rFonts w:ascii="Times New Roman" w:hAnsi="Times New Roman"/>
          <w:color w:val="000000" w:themeColor="text1"/>
          <w:sz w:val="24"/>
          <w:szCs w:val="24"/>
        </w:rPr>
        <w:t xml:space="preserve"> oleks õigus sääst suunata oma heaolupiirkonna ennetustegevustesse). Sõltuvalt sellest, milleks Tervisekassa saavutatud säästu kasutab (kas üldisemalt ravi kättesaadavuse parandamiseks või sihistatult koduteenuste kättesaadavuse parandamiseks ja esmatasandi </w:t>
      </w:r>
      <w:proofErr w:type="spellStart"/>
      <w:r w:rsidRPr="2DE2F205">
        <w:rPr>
          <w:rFonts w:ascii="Times New Roman" w:hAnsi="Times New Roman"/>
          <w:color w:val="000000" w:themeColor="text1"/>
          <w:sz w:val="24"/>
          <w:szCs w:val="24"/>
        </w:rPr>
        <w:t>võimestamiseks</w:t>
      </w:r>
      <w:proofErr w:type="spellEnd"/>
      <w:r w:rsidRPr="2DE2F205">
        <w:rPr>
          <w:rFonts w:ascii="Times New Roman" w:hAnsi="Times New Roman"/>
          <w:color w:val="000000" w:themeColor="text1"/>
          <w:sz w:val="24"/>
          <w:szCs w:val="24"/>
        </w:rPr>
        <w:t>) o</w:t>
      </w:r>
      <w:r w:rsidR="00BA46F3">
        <w:rPr>
          <w:rFonts w:ascii="Times New Roman" w:hAnsi="Times New Roman"/>
          <w:color w:val="000000" w:themeColor="text1"/>
          <w:sz w:val="24"/>
          <w:szCs w:val="24"/>
        </w:rPr>
        <w:t>leks</w:t>
      </w:r>
      <w:r w:rsidRPr="2DE2F205">
        <w:rPr>
          <w:rFonts w:ascii="Times New Roman" w:hAnsi="Times New Roman"/>
          <w:color w:val="000000" w:themeColor="text1"/>
          <w:sz w:val="24"/>
          <w:szCs w:val="24"/>
        </w:rPr>
        <w:t xml:space="preserve"> võimalik edaspidist efektiivsust veelgi parandada.</w:t>
      </w:r>
    </w:p>
    <w:p w14:paraId="237A4A72" w14:textId="67C5738E" w:rsidR="019154AA" w:rsidRDefault="019154AA" w:rsidP="019154AA">
      <w:pPr>
        <w:rPr>
          <w:rFonts w:ascii="Times New Roman" w:hAnsi="Times New Roman"/>
          <w:color w:val="000000" w:themeColor="text1"/>
          <w:sz w:val="24"/>
          <w:szCs w:val="24"/>
        </w:rPr>
      </w:pPr>
    </w:p>
    <w:p w14:paraId="03F56FB7" w14:textId="0643C69E" w:rsidR="263A2EE6" w:rsidRDefault="16CEFADC" w:rsidP="7A3DEBF5">
      <w:pPr>
        <w:rPr>
          <w:rFonts w:ascii="Times New Roman" w:hAnsi="Times New Roman"/>
          <w:color w:val="000000" w:themeColor="text1"/>
          <w:sz w:val="24"/>
          <w:szCs w:val="24"/>
        </w:rPr>
      </w:pPr>
      <w:r w:rsidRPr="2DE2F205">
        <w:rPr>
          <w:rFonts w:ascii="Times New Roman" w:hAnsi="Times New Roman"/>
          <w:color w:val="000000" w:themeColor="text1"/>
          <w:sz w:val="24"/>
          <w:szCs w:val="24"/>
        </w:rPr>
        <w:t>On oluline märkida, et</w:t>
      </w:r>
      <w:r w:rsidR="329CE300" w:rsidRPr="2DE2F205">
        <w:rPr>
          <w:rFonts w:ascii="Times New Roman" w:hAnsi="Times New Roman"/>
          <w:color w:val="000000" w:themeColor="text1"/>
          <w:sz w:val="24"/>
          <w:szCs w:val="24"/>
        </w:rPr>
        <w:t xml:space="preserve"> terviseteejuhi teenustest ja </w:t>
      </w:r>
      <w:proofErr w:type="spellStart"/>
      <w:r w:rsidR="329CE300" w:rsidRPr="2DE2F205">
        <w:rPr>
          <w:rFonts w:ascii="Times New Roman" w:hAnsi="Times New Roman"/>
          <w:color w:val="000000" w:themeColor="text1"/>
          <w:sz w:val="24"/>
          <w:szCs w:val="24"/>
        </w:rPr>
        <w:t>TERVIK-ute</w:t>
      </w:r>
      <w:proofErr w:type="spellEnd"/>
      <w:r w:rsidR="329CE300" w:rsidRPr="2DE2F205">
        <w:rPr>
          <w:rFonts w:ascii="Times New Roman" w:hAnsi="Times New Roman"/>
          <w:color w:val="000000" w:themeColor="text1"/>
          <w:sz w:val="24"/>
          <w:szCs w:val="24"/>
        </w:rPr>
        <w:t xml:space="preserve"> rakendamisest saadav mõju (mis tuleneb vähenenud (</w:t>
      </w:r>
      <w:proofErr w:type="spellStart"/>
      <w:r w:rsidR="329CE300" w:rsidRPr="2DE2F205">
        <w:rPr>
          <w:rFonts w:ascii="Times New Roman" w:hAnsi="Times New Roman"/>
          <w:color w:val="000000" w:themeColor="text1"/>
          <w:sz w:val="24"/>
          <w:szCs w:val="24"/>
        </w:rPr>
        <w:t>re</w:t>
      </w:r>
      <w:proofErr w:type="spellEnd"/>
      <w:r w:rsidR="329CE300" w:rsidRPr="2DE2F205">
        <w:rPr>
          <w:rFonts w:ascii="Times New Roman" w:hAnsi="Times New Roman"/>
          <w:color w:val="000000" w:themeColor="text1"/>
          <w:sz w:val="24"/>
          <w:szCs w:val="24"/>
        </w:rPr>
        <w:t xml:space="preserve">)hospitaliseerimistest ja EMO külastustest) </w:t>
      </w:r>
      <w:r w:rsidR="2E82F366" w:rsidRPr="2DE2F205">
        <w:rPr>
          <w:rFonts w:ascii="Times New Roman" w:hAnsi="Times New Roman"/>
          <w:color w:val="000000" w:themeColor="text1"/>
          <w:sz w:val="24"/>
          <w:szCs w:val="24"/>
        </w:rPr>
        <w:t>võiks tõusta ka üle</w:t>
      </w:r>
      <w:r w:rsidR="329CE300" w:rsidRPr="2DE2F205">
        <w:rPr>
          <w:rFonts w:ascii="Times New Roman" w:hAnsi="Times New Roman"/>
          <w:color w:val="000000" w:themeColor="text1"/>
          <w:sz w:val="24"/>
          <w:szCs w:val="24"/>
        </w:rPr>
        <w:t xml:space="preserve"> 5% juhul, kui Tervisekassa rakenda</w:t>
      </w:r>
      <w:r w:rsidR="7541FFA4" w:rsidRPr="2DE2F205">
        <w:rPr>
          <w:rFonts w:ascii="Times New Roman" w:hAnsi="Times New Roman"/>
          <w:color w:val="000000" w:themeColor="text1"/>
          <w:sz w:val="24"/>
          <w:szCs w:val="24"/>
        </w:rPr>
        <w:t>ks</w:t>
      </w:r>
      <w:r w:rsidR="329CE300" w:rsidRPr="2DE2F205">
        <w:rPr>
          <w:rFonts w:ascii="Times New Roman" w:hAnsi="Times New Roman"/>
          <w:color w:val="000000" w:themeColor="text1"/>
          <w:sz w:val="24"/>
          <w:szCs w:val="24"/>
        </w:rPr>
        <w:t xml:space="preserve"> paralleelselt järgmisi meetmeid:</w:t>
      </w:r>
    </w:p>
    <w:p w14:paraId="5480A0C2" w14:textId="2026CCE2" w:rsidR="263A2EE6" w:rsidRDefault="329CE300" w:rsidP="7A3DEBF5">
      <w:pPr>
        <w:ind w:left="360"/>
        <w:rPr>
          <w:rFonts w:ascii="Times New Roman" w:hAnsi="Times New Roman"/>
          <w:color w:val="000000" w:themeColor="text1"/>
          <w:sz w:val="24"/>
          <w:szCs w:val="24"/>
        </w:rPr>
      </w:pPr>
      <w:r w:rsidRPr="2DE2F205">
        <w:rPr>
          <w:rFonts w:ascii="Times New Roman" w:hAnsi="Times New Roman"/>
          <w:color w:val="000000" w:themeColor="text1"/>
          <w:sz w:val="24"/>
          <w:szCs w:val="24"/>
        </w:rPr>
        <w:t>•Tugev sihtrühmani jõudmise motiveerimine (</w:t>
      </w:r>
      <w:r w:rsidR="547459FE" w:rsidRPr="2DE2F205">
        <w:rPr>
          <w:rFonts w:ascii="Times New Roman" w:hAnsi="Times New Roman"/>
          <w:color w:val="000000" w:themeColor="text1"/>
          <w:sz w:val="24"/>
          <w:szCs w:val="24"/>
        </w:rPr>
        <w:t xml:space="preserve">so </w:t>
      </w:r>
      <w:proofErr w:type="spellStart"/>
      <w:r w:rsidRPr="2DE2F205">
        <w:rPr>
          <w:rFonts w:ascii="Times New Roman" w:hAnsi="Times New Roman"/>
          <w:color w:val="000000" w:themeColor="text1"/>
          <w:sz w:val="24"/>
          <w:szCs w:val="24"/>
        </w:rPr>
        <w:t>TERVIK-ute</w:t>
      </w:r>
      <w:proofErr w:type="spellEnd"/>
      <w:r w:rsidRPr="2DE2F205">
        <w:rPr>
          <w:rFonts w:ascii="Times New Roman" w:hAnsi="Times New Roman"/>
          <w:color w:val="000000" w:themeColor="text1"/>
          <w:sz w:val="24"/>
          <w:szCs w:val="24"/>
        </w:rPr>
        <w:t xml:space="preserve"> tulemustasu rakendami</w:t>
      </w:r>
      <w:r w:rsidR="1F0751D7" w:rsidRPr="2DE2F205">
        <w:rPr>
          <w:rFonts w:ascii="Times New Roman" w:hAnsi="Times New Roman"/>
          <w:color w:val="000000" w:themeColor="text1"/>
          <w:sz w:val="24"/>
          <w:szCs w:val="24"/>
        </w:rPr>
        <w:t xml:space="preserve">ses selle mõõdiku </w:t>
      </w:r>
      <w:proofErr w:type="spellStart"/>
      <w:r w:rsidR="1F0751D7" w:rsidRPr="2DE2F205">
        <w:rPr>
          <w:rFonts w:ascii="Times New Roman" w:hAnsi="Times New Roman"/>
          <w:color w:val="000000" w:themeColor="text1"/>
          <w:sz w:val="24"/>
          <w:szCs w:val="24"/>
        </w:rPr>
        <w:t>prioritiseerimine</w:t>
      </w:r>
      <w:proofErr w:type="spellEnd"/>
      <w:r w:rsidR="1F0751D7" w:rsidRPr="2DE2F205">
        <w:rPr>
          <w:rFonts w:ascii="Times New Roman" w:hAnsi="Times New Roman"/>
          <w:color w:val="000000" w:themeColor="text1"/>
          <w:sz w:val="24"/>
          <w:szCs w:val="24"/>
        </w:rPr>
        <w:t>)</w:t>
      </w:r>
    </w:p>
    <w:p w14:paraId="28AD3B8F" w14:textId="379D503D" w:rsidR="263A2EE6" w:rsidRDefault="329CE300" w:rsidP="7A3DEBF5">
      <w:pPr>
        <w:ind w:left="360"/>
        <w:rPr>
          <w:rFonts w:ascii="Times New Roman" w:hAnsi="Times New Roman"/>
          <w:color w:val="000000" w:themeColor="text1"/>
          <w:sz w:val="24"/>
          <w:szCs w:val="24"/>
        </w:rPr>
      </w:pPr>
      <w:r w:rsidRPr="2DE2F205">
        <w:rPr>
          <w:rFonts w:ascii="Times New Roman" w:hAnsi="Times New Roman"/>
          <w:color w:val="000000" w:themeColor="text1"/>
          <w:sz w:val="24"/>
          <w:szCs w:val="24"/>
        </w:rPr>
        <w:t>•</w:t>
      </w:r>
      <w:proofErr w:type="spellStart"/>
      <w:r w:rsidRPr="2DE2F205">
        <w:rPr>
          <w:rFonts w:ascii="Times New Roman" w:hAnsi="Times New Roman"/>
          <w:color w:val="000000" w:themeColor="text1"/>
          <w:sz w:val="24"/>
          <w:szCs w:val="24"/>
        </w:rPr>
        <w:t>Esmastasandi</w:t>
      </w:r>
      <w:proofErr w:type="spellEnd"/>
      <w:r w:rsidRPr="2DE2F205">
        <w:rPr>
          <w:rFonts w:ascii="Times New Roman" w:hAnsi="Times New Roman"/>
          <w:color w:val="000000" w:themeColor="text1"/>
          <w:sz w:val="24"/>
          <w:szCs w:val="24"/>
        </w:rPr>
        <w:t xml:space="preserve"> </w:t>
      </w:r>
      <w:proofErr w:type="spellStart"/>
      <w:r w:rsidRPr="2DE2F205">
        <w:rPr>
          <w:rFonts w:ascii="Times New Roman" w:hAnsi="Times New Roman"/>
          <w:color w:val="000000" w:themeColor="text1"/>
          <w:sz w:val="24"/>
          <w:szCs w:val="24"/>
        </w:rPr>
        <w:t>võimestamine</w:t>
      </w:r>
      <w:proofErr w:type="spellEnd"/>
      <w:r w:rsidRPr="2DE2F205">
        <w:rPr>
          <w:rFonts w:ascii="Times New Roman" w:hAnsi="Times New Roman"/>
          <w:color w:val="000000" w:themeColor="text1"/>
          <w:sz w:val="24"/>
          <w:szCs w:val="24"/>
        </w:rPr>
        <w:t xml:space="preserve"> (täiendav toetamine riskipiirkondades) ja teenuste laiendamine (nt palliatiivravi esmatasandil)</w:t>
      </w:r>
    </w:p>
    <w:p w14:paraId="67125319" w14:textId="0990AC65" w:rsidR="263A2EE6" w:rsidRDefault="72AE1F8C" w:rsidP="7A3DEBF5">
      <w:pPr>
        <w:ind w:left="360"/>
        <w:rPr>
          <w:rFonts w:ascii="Times New Roman" w:hAnsi="Times New Roman"/>
          <w:color w:val="000000" w:themeColor="text1"/>
          <w:sz w:val="24"/>
          <w:szCs w:val="24"/>
        </w:rPr>
      </w:pPr>
      <w:r w:rsidRPr="7A3DEBF5">
        <w:rPr>
          <w:rFonts w:ascii="Times New Roman" w:hAnsi="Times New Roman"/>
          <w:color w:val="000000" w:themeColor="text1"/>
          <w:sz w:val="24"/>
          <w:szCs w:val="24"/>
        </w:rPr>
        <w:t>•Koduteenuste laiem kasutuselevõtt (sh koduhaigla)</w:t>
      </w:r>
    </w:p>
    <w:p w14:paraId="385CA50F" w14:textId="5CFE26FD" w:rsidR="263A2EE6" w:rsidRDefault="72AE1F8C" w:rsidP="7A3DEBF5">
      <w:pPr>
        <w:ind w:left="360"/>
        <w:rPr>
          <w:rFonts w:ascii="Times New Roman" w:hAnsi="Times New Roman"/>
          <w:color w:val="000000" w:themeColor="text1"/>
          <w:sz w:val="24"/>
          <w:szCs w:val="24"/>
        </w:rPr>
      </w:pPr>
      <w:r w:rsidRPr="7A3DEBF5">
        <w:rPr>
          <w:rFonts w:ascii="Times New Roman" w:hAnsi="Times New Roman"/>
          <w:color w:val="000000" w:themeColor="text1"/>
          <w:sz w:val="24"/>
          <w:szCs w:val="24"/>
        </w:rPr>
        <w:t>•Haiglate rahastuspõhimõtete muutmine</w:t>
      </w:r>
    </w:p>
    <w:p w14:paraId="7D245866" w14:textId="2C1D2BFD" w:rsidR="263A2EE6" w:rsidRDefault="263A2EE6" w:rsidP="7A3DEBF5">
      <w:pPr>
        <w:rPr>
          <w:rFonts w:ascii="Times New Roman" w:hAnsi="Times New Roman"/>
          <w:color w:val="000000" w:themeColor="text1"/>
          <w:sz w:val="24"/>
          <w:szCs w:val="24"/>
        </w:rPr>
      </w:pPr>
    </w:p>
    <w:p w14:paraId="5522810C" w14:textId="77777777" w:rsidR="004D0C8A" w:rsidRDefault="004D0C8A" w:rsidP="004D0C8A">
      <w:r w:rsidRPr="2DE2F205">
        <w:rPr>
          <w:rFonts w:ascii="Times New Roman" w:hAnsi="Times New Roman"/>
          <w:color w:val="000000" w:themeColor="text1"/>
          <w:sz w:val="24"/>
          <w:szCs w:val="24"/>
        </w:rPr>
        <w:t xml:space="preserve">Pikemaajaliselt hakkavad mõju avaldama investeeringud ennetusse. </w:t>
      </w:r>
      <w:proofErr w:type="spellStart"/>
      <w:r>
        <w:rPr>
          <w:rFonts w:ascii="Times New Roman" w:hAnsi="Times New Roman"/>
          <w:color w:val="000000" w:themeColor="text1"/>
          <w:sz w:val="24"/>
          <w:szCs w:val="24"/>
        </w:rPr>
        <w:t>Tõhustuse</w:t>
      </w:r>
      <w:proofErr w:type="spellEnd"/>
      <w:r>
        <w:rPr>
          <w:rFonts w:ascii="Times New Roman" w:hAnsi="Times New Roman"/>
          <w:color w:val="000000" w:themeColor="text1"/>
          <w:sz w:val="24"/>
          <w:szCs w:val="24"/>
        </w:rPr>
        <w:t xml:space="preserve"> arvelt </w:t>
      </w:r>
      <w:proofErr w:type="spellStart"/>
      <w:r>
        <w:rPr>
          <w:rFonts w:ascii="Times New Roman" w:hAnsi="Times New Roman"/>
          <w:color w:val="000000" w:themeColor="text1"/>
          <w:sz w:val="24"/>
          <w:szCs w:val="24"/>
        </w:rPr>
        <w:t>TERVIK-utele</w:t>
      </w:r>
      <w:proofErr w:type="spellEnd"/>
      <w:r>
        <w:rPr>
          <w:rFonts w:ascii="Times New Roman" w:hAnsi="Times New Roman"/>
          <w:color w:val="000000" w:themeColor="text1"/>
          <w:sz w:val="24"/>
          <w:szCs w:val="24"/>
        </w:rPr>
        <w:t xml:space="preserve"> makstavaid t</w:t>
      </w:r>
      <w:r w:rsidRPr="2DE2F205">
        <w:rPr>
          <w:rFonts w:ascii="Times New Roman" w:hAnsi="Times New Roman"/>
          <w:color w:val="000000" w:themeColor="text1"/>
          <w:sz w:val="24"/>
          <w:szCs w:val="24"/>
        </w:rPr>
        <w:t>ulemustasusid võiks suunata senise maakondade tagasiside põhjal näiteks:</w:t>
      </w:r>
    </w:p>
    <w:p w14:paraId="426F9610" w14:textId="1C2FC0F4" w:rsidR="3DACEFA3" w:rsidRDefault="3DACEFA3" w:rsidP="3DACEFA3">
      <w:pPr>
        <w:rPr>
          <w:rFonts w:ascii="Times New Roman" w:hAnsi="Times New Roman"/>
          <w:color w:val="000000" w:themeColor="text1"/>
          <w:sz w:val="24"/>
          <w:szCs w:val="24"/>
        </w:rPr>
      </w:pPr>
    </w:p>
    <w:p w14:paraId="45F35841" w14:textId="46DA6120" w:rsidR="263A2EE6" w:rsidRDefault="72AE1F8C" w:rsidP="00EE1854">
      <w:pPr>
        <w:pStyle w:val="Loendilik"/>
        <w:numPr>
          <w:ilvl w:val="0"/>
          <w:numId w:val="39"/>
        </w:numPr>
        <w:rPr>
          <w:rFonts w:ascii="Times New Roman" w:hAnsi="Times New Roman"/>
          <w:color w:val="000000" w:themeColor="text1"/>
          <w:sz w:val="24"/>
          <w:szCs w:val="24"/>
        </w:rPr>
      </w:pPr>
      <w:r w:rsidRPr="7A3DEBF5">
        <w:rPr>
          <w:rFonts w:ascii="Times New Roman" w:hAnsi="Times New Roman"/>
          <w:color w:val="000000" w:themeColor="text1"/>
          <w:sz w:val="24"/>
          <w:szCs w:val="24"/>
        </w:rPr>
        <w:t>Laste ja noorte vaimse tervise probleemide ennetamisse ning sõltuvuse ennetusse ja ravisse</w:t>
      </w:r>
      <w:r w:rsidR="1951D0F4" w:rsidRPr="7A3DEBF5">
        <w:rPr>
          <w:rFonts w:ascii="Times New Roman" w:hAnsi="Times New Roman"/>
          <w:color w:val="000000" w:themeColor="text1"/>
          <w:sz w:val="24"/>
          <w:szCs w:val="24"/>
        </w:rPr>
        <w:t>,</w:t>
      </w:r>
    </w:p>
    <w:p w14:paraId="298F8CEE" w14:textId="401E1896" w:rsidR="263A2EE6" w:rsidRDefault="329CE300" w:rsidP="00EE1854">
      <w:pPr>
        <w:pStyle w:val="Loendilik"/>
        <w:numPr>
          <w:ilvl w:val="0"/>
          <w:numId w:val="39"/>
        </w:numPr>
        <w:rPr>
          <w:rFonts w:ascii="Times New Roman" w:hAnsi="Times New Roman"/>
          <w:color w:val="000000" w:themeColor="text1"/>
          <w:sz w:val="24"/>
          <w:szCs w:val="24"/>
        </w:rPr>
      </w:pPr>
      <w:r w:rsidRPr="2DE2F205">
        <w:rPr>
          <w:rFonts w:ascii="Times New Roman" w:hAnsi="Times New Roman"/>
          <w:color w:val="000000" w:themeColor="text1"/>
          <w:sz w:val="24"/>
          <w:szCs w:val="24"/>
        </w:rPr>
        <w:t xml:space="preserve">Noorte terviseharituse parandamisse sh oma tervisejuhtimise oskuse parandamisse ja lihtsamate terviseprobleemidega ise toimetulekusse (perearstide ja </w:t>
      </w:r>
      <w:proofErr w:type="spellStart"/>
      <w:r w:rsidRPr="2DE2F205">
        <w:rPr>
          <w:rFonts w:ascii="Times New Roman" w:hAnsi="Times New Roman"/>
          <w:color w:val="000000" w:themeColor="text1"/>
          <w:sz w:val="24"/>
          <w:szCs w:val="24"/>
        </w:rPr>
        <w:t>EMO-de</w:t>
      </w:r>
      <w:proofErr w:type="spellEnd"/>
      <w:r w:rsidRPr="2DE2F205">
        <w:rPr>
          <w:rFonts w:ascii="Times New Roman" w:hAnsi="Times New Roman"/>
          <w:color w:val="000000" w:themeColor="text1"/>
          <w:sz w:val="24"/>
          <w:szCs w:val="24"/>
        </w:rPr>
        <w:t xml:space="preserve"> sõnul pöörduvad paljud noored triviaalsete probleemidega</w:t>
      </w:r>
      <w:r w:rsidR="1EB00E8B" w:rsidRPr="2DE2F205">
        <w:rPr>
          <w:rFonts w:ascii="Times New Roman" w:hAnsi="Times New Roman"/>
          <w:color w:val="000000" w:themeColor="text1"/>
          <w:sz w:val="24"/>
          <w:szCs w:val="24"/>
        </w:rPr>
        <w:t>, eneseabi oskused on vähesed</w:t>
      </w:r>
      <w:r w:rsidRPr="2DE2F205">
        <w:rPr>
          <w:rFonts w:ascii="Times New Roman" w:hAnsi="Times New Roman"/>
          <w:color w:val="000000" w:themeColor="text1"/>
          <w:sz w:val="24"/>
          <w:szCs w:val="24"/>
        </w:rPr>
        <w:t>)</w:t>
      </w:r>
      <w:r w:rsidR="07046883" w:rsidRPr="2DE2F205">
        <w:rPr>
          <w:rFonts w:ascii="Times New Roman" w:hAnsi="Times New Roman"/>
          <w:color w:val="000000" w:themeColor="text1"/>
          <w:sz w:val="24"/>
          <w:szCs w:val="24"/>
        </w:rPr>
        <w:t>.</w:t>
      </w:r>
    </w:p>
    <w:p w14:paraId="798F6BC3" w14:textId="0B15E802" w:rsidR="263A2EE6" w:rsidRDefault="263A2EE6" w:rsidP="7A3DEBF5">
      <w:pPr>
        <w:ind w:left="540"/>
        <w:rPr>
          <w:rFonts w:ascii="Times New Roman" w:hAnsi="Times New Roman"/>
          <w:color w:val="000000" w:themeColor="text1"/>
          <w:sz w:val="24"/>
          <w:szCs w:val="24"/>
        </w:rPr>
      </w:pPr>
    </w:p>
    <w:p w14:paraId="660E0C1C" w14:textId="6005C4B7" w:rsidR="263A2EE6" w:rsidRDefault="1FFD0BF6" w:rsidP="7A3DEBF5">
      <w:pPr>
        <w:rPr>
          <w:rFonts w:ascii="Times New Roman" w:hAnsi="Times New Roman"/>
          <w:color w:val="000000" w:themeColor="text1"/>
          <w:sz w:val="24"/>
          <w:szCs w:val="24"/>
        </w:rPr>
      </w:pPr>
      <w:r w:rsidRPr="7A3DEBF5">
        <w:rPr>
          <w:rFonts w:ascii="Times New Roman" w:hAnsi="Times New Roman"/>
          <w:color w:val="000000" w:themeColor="text1"/>
          <w:sz w:val="24"/>
          <w:szCs w:val="24"/>
        </w:rPr>
        <w:t>Eelnõu kohaselt saab T</w:t>
      </w:r>
      <w:r w:rsidR="72AE1F8C" w:rsidRPr="7A3DEBF5">
        <w:rPr>
          <w:rFonts w:ascii="Times New Roman" w:hAnsi="Times New Roman"/>
          <w:color w:val="000000" w:themeColor="text1"/>
          <w:sz w:val="24"/>
          <w:szCs w:val="24"/>
        </w:rPr>
        <w:t xml:space="preserve">ervisekassa anda </w:t>
      </w:r>
      <w:proofErr w:type="spellStart"/>
      <w:r w:rsidR="72AE1F8C" w:rsidRPr="7A3DEBF5">
        <w:rPr>
          <w:rFonts w:ascii="Times New Roman" w:hAnsi="Times New Roman"/>
          <w:color w:val="000000" w:themeColor="text1"/>
          <w:sz w:val="24"/>
          <w:szCs w:val="24"/>
        </w:rPr>
        <w:t>TERVIK-utele</w:t>
      </w:r>
      <w:proofErr w:type="spellEnd"/>
      <w:r w:rsidR="72AE1F8C" w:rsidRPr="7A3DEBF5">
        <w:rPr>
          <w:rFonts w:ascii="Times New Roman" w:hAnsi="Times New Roman"/>
          <w:color w:val="000000" w:themeColor="text1"/>
          <w:sz w:val="24"/>
          <w:szCs w:val="24"/>
        </w:rPr>
        <w:t xml:space="preserve"> juhised tulemustasu kasutamiseks</w:t>
      </w:r>
      <w:r w:rsidR="68FD4D86" w:rsidRPr="7A3DEBF5">
        <w:rPr>
          <w:rFonts w:ascii="Times New Roman" w:hAnsi="Times New Roman"/>
          <w:color w:val="000000" w:themeColor="text1"/>
          <w:sz w:val="24"/>
          <w:szCs w:val="24"/>
        </w:rPr>
        <w:t>.</w:t>
      </w:r>
    </w:p>
    <w:p w14:paraId="5E24BF46" w14:textId="15E6C986" w:rsidR="263A2EE6" w:rsidRDefault="263A2EE6" w:rsidP="263A2EE6">
      <w:pPr>
        <w:rPr>
          <w:rFonts w:ascii="Times New Roman" w:hAnsi="Times New Roman"/>
          <w:b/>
          <w:bCs/>
          <w:color w:val="000000" w:themeColor="text1"/>
          <w:sz w:val="24"/>
          <w:szCs w:val="24"/>
          <w:highlight w:val="cyan"/>
        </w:rPr>
      </w:pPr>
    </w:p>
    <w:p w14:paraId="62BE5601" w14:textId="149BD899" w:rsidR="00B31AE3" w:rsidRPr="00872E61" w:rsidRDefault="00B31AE3" w:rsidP="00461734">
      <w:pPr>
        <w:rPr>
          <w:rFonts w:ascii="Times New Roman" w:hAnsi="Times New Roman"/>
          <w:b/>
          <w:sz w:val="24"/>
          <w:szCs w:val="24"/>
        </w:rPr>
      </w:pPr>
      <w:r>
        <w:rPr>
          <w:rFonts w:ascii="Times New Roman" w:hAnsi="Times New Roman"/>
          <w:b/>
          <w:sz w:val="24"/>
          <w:szCs w:val="24"/>
        </w:rPr>
        <w:t xml:space="preserve">8. </w:t>
      </w:r>
      <w:r w:rsidRPr="00872E61">
        <w:rPr>
          <w:rFonts w:ascii="Times New Roman" w:hAnsi="Times New Roman"/>
          <w:b/>
          <w:sz w:val="24"/>
          <w:szCs w:val="24"/>
        </w:rPr>
        <w:t>Rakendusaktid</w:t>
      </w:r>
    </w:p>
    <w:p w14:paraId="31E48659" w14:textId="77777777" w:rsidR="00132771" w:rsidRDefault="00132771" w:rsidP="007F5068">
      <w:pPr>
        <w:rPr>
          <w:rFonts w:ascii="Times New Roman" w:hAnsi="Times New Roman"/>
          <w:sz w:val="24"/>
          <w:szCs w:val="24"/>
          <w:lang w:eastAsia="et-EE"/>
        </w:rPr>
      </w:pPr>
    </w:p>
    <w:p w14:paraId="25A7D3DD" w14:textId="489D5728" w:rsidR="00132771" w:rsidRPr="007A6699" w:rsidRDefault="022D51DA" w:rsidP="007F5068">
      <w:r w:rsidRPr="7A3DEBF5">
        <w:rPr>
          <w:rFonts w:ascii="Times New Roman" w:hAnsi="Times New Roman"/>
          <w:b/>
          <w:bCs/>
          <w:sz w:val="24"/>
          <w:szCs w:val="24"/>
          <w:lang w:eastAsia="et-EE"/>
        </w:rPr>
        <w:t>8.1.</w:t>
      </w:r>
      <w:r w:rsidRPr="7A3DEBF5">
        <w:rPr>
          <w:rFonts w:ascii="Times New Roman" w:hAnsi="Times New Roman"/>
          <w:sz w:val="24"/>
          <w:szCs w:val="24"/>
          <w:lang w:eastAsia="et-EE"/>
        </w:rPr>
        <w:t xml:space="preserve"> </w:t>
      </w:r>
      <w:r w:rsidR="144883DC" w:rsidRPr="7A3DEBF5">
        <w:rPr>
          <w:rFonts w:ascii="Times New Roman" w:hAnsi="Times New Roman"/>
          <w:sz w:val="24"/>
          <w:szCs w:val="24"/>
          <w:lang w:eastAsia="et-EE"/>
        </w:rPr>
        <w:t xml:space="preserve">Seaduse </w:t>
      </w:r>
      <w:r w:rsidR="0EB8845F" w:rsidRPr="7A3DEBF5">
        <w:rPr>
          <w:rFonts w:ascii="Times New Roman" w:hAnsi="Times New Roman"/>
          <w:sz w:val="24"/>
          <w:szCs w:val="24"/>
          <w:lang w:eastAsia="et-EE"/>
        </w:rPr>
        <w:t>vastuvõtmisel</w:t>
      </w:r>
      <w:r w:rsidR="144883DC" w:rsidRPr="7A3DEBF5">
        <w:rPr>
          <w:rFonts w:ascii="Times New Roman" w:hAnsi="Times New Roman"/>
          <w:sz w:val="24"/>
          <w:szCs w:val="24"/>
          <w:lang w:eastAsia="et-EE"/>
        </w:rPr>
        <w:t xml:space="preserve"> </w:t>
      </w:r>
      <w:r w:rsidR="0EB8845F" w:rsidRPr="7A3DEBF5">
        <w:rPr>
          <w:rFonts w:ascii="Times New Roman" w:hAnsi="Times New Roman"/>
          <w:sz w:val="24"/>
          <w:szCs w:val="24"/>
          <w:lang w:eastAsia="et-EE"/>
        </w:rPr>
        <w:t xml:space="preserve">tuleb </w:t>
      </w:r>
      <w:r w:rsidR="144883DC" w:rsidRPr="7A3DEBF5">
        <w:rPr>
          <w:rFonts w:ascii="Times New Roman" w:hAnsi="Times New Roman"/>
          <w:sz w:val="24"/>
          <w:szCs w:val="24"/>
          <w:lang w:eastAsia="et-EE"/>
        </w:rPr>
        <w:t>muuta järgmis</w:t>
      </w:r>
      <w:r w:rsidR="30BE7C8B" w:rsidRPr="7A3DEBF5">
        <w:rPr>
          <w:rFonts w:ascii="Times New Roman" w:hAnsi="Times New Roman"/>
          <w:sz w:val="24"/>
          <w:szCs w:val="24"/>
          <w:lang w:eastAsia="et-EE"/>
        </w:rPr>
        <w:t>i</w:t>
      </w:r>
      <w:r w:rsidR="144883DC" w:rsidRPr="7A3DEBF5">
        <w:rPr>
          <w:rFonts w:ascii="Times New Roman" w:hAnsi="Times New Roman"/>
          <w:sz w:val="24"/>
          <w:szCs w:val="24"/>
          <w:lang w:eastAsia="et-EE"/>
        </w:rPr>
        <w:t xml:space="preserve"> </w:t>
      </w:r>
      <w:r w:rsidR="1E9FBA4B" w:rsidRPr="7A3DEBF5">
        <w:rPr>
          <w:rFonts w:ascii="Times New Roman" w:hAnsi="Times New Roman"/>
          <w:sz w:val="24"/>
          <w:szCs w:val="24"/>
          <w:lang w:eastAsia="et-EE"/>
        </w:rPr>
        <w:t>määrus</w:t>
      </w:r>
      <w:r w:rsidR="2A643817" w:rsidRPr="7A3DEBF5">
        <w:rPr>
          <w:rFonts w:ascii="Times New Roman" w:hAnsi="Times New Roman"/>
          <w:sz w:val="24"/>
          <w:szCs w:val="24"/>
          <w:lang w:eastAsia="et-EE"/>
        </w:rPr>
        <w:t>i</w:t>
      </w:r>
      <w:r w:rsidR="1E9FBA4B" w:rsidRPr="7A3DEBF5">
        <w:rPr>
          <w:rFonts w:ascii="Times New Roman" w:hAnsi="Times New Roman"/>
          <w:sz w:val="24"/>
          <w:szCs w:val="24"/>
          <w:lang w:eastAsia="et-EE"/>
        </w:rPr>
        <w:t>:</w:t>
      </w:r>
    </w:p>
    <w:p w14:paraId="56EB606A" w14:textId="65B95CAF" w:rsidR="00A131A0" w:rsidRDefault="4FC43BBB" w:rsidP="007F5068">
      <w:pPr>
        <w:rPr>
          <w:rFonts w:ascii="Times New Roman" w:hAnsi="Times New Roman"/>
          <w:sz w:val="24"/>
          <w:szCs w:val="24"/>
          <w:lang w:eastAsia="et-EE"/>
        </w:rPr>
      </w:pPr>
      <w:r w:rsidRPr="7A3DEBF5">
        <w:rPr>
          <w:rFonts w:ascii="Times New Roman" w:hAnsi="Times New Roman"/>
          <w:sz w:val="24"/>
          <w:szCs w:val="24"/>
          <w:lang w:eastAsia="et-EE"/>
        </w:rPr>
        <w:t>1</w:t>
      </w:r>
      <w:r w:rsidR="4FF72449" w:rsidRPr="7A3DEBF5">
        <w:rPr>
          <w:rFonts w:ascii="Times New Roman" w:hAnsi="Times New Roman"/>
          <w:sz w:val="24"/>
          <w:szCs w:val="24"/>
          <w:lang w:eastAsia="et-EE"/>
        </w:rPr>
        <w:t>)</w:t>
      </w:r>
      <w:r w:rsidR="23F0D795" w:rsidRPr="7A3DEBF5">
        <w:rPr>
          <w:rFonts w:ascii="Times New Roman" w:hAnsi="Times New Roman"/>
          <w:sz w:val="24"/>
          <w:szCs w:val="24"/>
          <w:lang w:eastAsia="et-EE"/>
        </w:rPr>
        <w:t xml:space="preserve"> </w:t>
      </w:r>
      <w:r w:rsidR="4FF72449" w:rsidRPr="7A3DEBF5">
        <w:rPr>
          <w:rFonts w:ascii="Times New Roman" w:hAnsi="Times New Roman"/>
          <w:sz w:val="24"/>
          <w:szCs w:val="24"/>
          <w:lang w:eastAsia="et-EE"/>
        </w:rPr>
        <w:t>Vabariigi Valitsuse 1. detsembri 2016. a määrus nr 138 „Tervise infosüsteemi põhimäärus“;</w:t>
      </w:r>
    </w:p>
    <w:p w14:paraId="3562BD76" w14:textId="322FE47A" w:rsidR="0001061B" w:rsidRDefault="3AA9826A" w:rsidP="007F5068">
      <w:pPr>
        <w:rPr>
          <w:rFonts w:ascii="Times New Roman" w:hAnsi="Times New Roman"/>
          <w:sz w:val="24"/>
          <w:szCs w:val="24"/>
          <w:lang w:eastAsia="et-EE"/>
        </w:rPr>
      </w:pPr>
      <w:r w:rsidRPr="7A3DEBF5">
        <w:rPr>
          <w:rFonts w:ascii="Times New Roman" w:hAnsi="Times New Roman"/>
          <w:sz w:val="24"/>
          <w:szCs w:val="24"/>
          <w:lang w:eastAsia="et-EE"/>
        </w:rPr>
        <w:t>2</w:t>
      </w:r>
      <w:r w:rsidR="4FF72449" w:rsidRPr="7A3DEBF5">
        <w:rPr>
          <w:rFonts w:ascii="Times New Roman" w:hAnsi="Times New Roman"/>
          <w:sz w:val="24"/>
          <w:szCs w:val="24"/>
          <w:lang w:eastAsia="et-EE"/>
        </w:rPr>
        <w:t>)</w:t>
      </w:r>
      <w:r w:rsidR="23F0D795" w:rsidRPr="7A3DEBF5">
        <w:rPr>
          <w:rFonts w:ascii="Times New Roman" w:hAnsi="Times New Roman"/>
          <w:sz w:val="24"/>
          <w:szCs w:val="24"/>
          <w:lang w:eastAsia="et-EE"/>
        </w:rPr>
        <w:t xml:space="preserve"> </w:t>
      </w:r>
      <w:r w:rsidR="4FF72449" w:rsidRPr="7A3DEBF5">
        <w:rPr>
          <w:rFonts w:ascii="Times New Roman" w:hAnsi="Times New Roman"/>
          <w:sz w:val="24"/>
          <w:szCs w:val="24"/>
          <w:lang w:eastAsia="et-EE"/>
        </w:rPr>
        <w:t xml:space="preserve">Vabariigi Valitsuse </w:t>
      </w:r>
      <w:r w:rsidR="002F2DAF" w:rsidRPr="002F2DAF">
        <w:rPr>
          <w:rFonts w:ascii="Times New Roman" w:hAnsi="Times New Roman"/>
          <w:sz w:val="24"/>
          <w:szCs w:val="24"/>
          <w:lang w:eastAsia="et-EE"/>
        </w:rPr>
        <w:t>23.</w:t>
      </w:r>
      <w:r w:rsidR="002F2DAF">
        <w:rPr>
          <w:rFonts w:ascii="Times New Roman" w:hAnsi="Times New Roman"/>
          <w:sz w:val="24"/>
          <w:szCs w:val="24"/>
          <w:lang w:eastAsia="et-EE"/>
        </w:rPr>
        <w:t xml:space="preserve"> märtsi </w:t>
      </w:r>
      <w:r w:rsidR="002F2DAF" w:rsidRPr="002F2DAF">
        <w:rPr>
          <w:rFonts w:ascii="Times New Roman" w:hAnsi="Times New Roman"/>
          <w:sz w:val="24"/>
          <w:szCs w:val="24"/>
          <w:lang w:eastAsia="et-EE"/>
        </w:rPr>
        <w:t>2026</w:t>
      </w:r>
      <w:r w:rsidR="00852B58">
        <w:rPr>
          <w:rFonts w:ascii="Times New Roman" w:hAnsi="Times New Roman"/>
          <w:sz w:val="24"/>
          <w:szCs w:val="24"/>
          <w:lang w:eastAsia="et-EE"/>
        </w:rPr>
        <w:t>. a</w:t>
      </w:r>
      <w:r w:rsidR="002F2DAF" w:rsidRPr="002F2DAF">
        <w:rPr>
          <w:rFonts w:ascii="Times New Roman" w:hAnsi="Times New Roman"/>
          <w:sz w:val="24"/>
          <w:szCs w:val="24"/>
          <w:lang w:eastAsia="et-EE"/>
        </w:rPr>
        <w:t> </w:t>
      </w:r>
      <w:r w:rsidR="002F2DAF">
        <w:rPr>
          <w:rFonts w:ascii="Times New Roman" w:hAnsi="Times New Roman"/>
          <w:sz w:val="24"/>
          <w:szCs w:val="24"/>
          <w:lang w:eastAsia="et-EE"/>
        </w:rPr>
        <w:t xml:space="preserve">määrus </w:t>
      </w:r>
      <w:r w:rsidR="002F2DAF" w:rsidRPr="002F2DAF">
        <w:rPr>
          <w:rFonts w:ascii="Times New Roman" w:hAnsi="Times New Roman"/>
          <w:sz w:val="24"/>
          <w:szCs w:val="24"/>
          <w:lang w:eastAsia="et-EE"/>
        </w:rPr>
        <w:t xml:space="preserve">nr 37 </w:t>
      </w:r>
      <w:r w:rsidR="4FF72449" w:rsidRPr="7A3DEBF5">
        <w:rPr>
          <w:rFonts w:ascii="Times New Roman" w:hAnsi="Times New Roman"/>
          <w:sz w:val="24"/>
          <w:szCs w:val="24"/>
          <w:lang w:eastAsia="et-EE"/>
        </w:rPr>
        <w:t>„Tervisekassa tervishoiuteenuste loetelu“</w:t>
      </w:r>
      <w:r w:rsidR="12758B12" w:rsidRPr="7A3DEBF5">
        <w:rPr>
          <w:rFonts w:ascii="Times New Roman" w:hAnsi="Times New Roman"/>
          <w:sz w:val="24"/>
          <w:szCs w:val="24"/>
          <w:lang w:eastAsia="et-EE"/>
        </w:rPr>
        <w:t>;</w:t>
      </w:r>
    </w:p>
    <w:p w14:paraId="4C00C313" w14:textId="105DC790" w:rsidR="00EF1064" w:rsidRDefault="59A47A00" w:rsidP="007F5068">
      <w:pPr>
        <w:rPr>
          <w:rFonts w:ascii="Times New Roman" w:hAnsi="Times New Roman"/>
          <w:sz w:val="24"/>
          <w:szCs w:val="24"/>
          <w:lang w:eastAsia="et-EE"/>
        </w:rPr>
      </w:pPr>
      <w:r w:rsidRPr="7A3DEBF5">
        <w:rPr>
          <w:rFonts w:ascii="Times New Roman" w:hAnsi="Times New Roman"/>
          <w:sz w:val="24"/>
          <w:szCs w:val="24"/>
          <w:lang w:eastAsia="et-EE"/>
        </w:rPr>
        <w:t>3</w:t>
      </w:r>
      <w:r w:rsidR="302B5036" w:rsidRPr="7A3DEBF5">
        <w:rPr>
          <w:rFonts w:ascii="Times New Roman" w:hAnsi="Times New Roman"/>
          <w:sz w:val="24"/>
          <w:szCs w:val="24"/>
          <w:lang w:eastAsia="et-EE"/>
        </w:rPr>
        <w:t>) sotsiaalministri 19. jaanuari 2007. a määrus nr 9 „Tervisekassa poolt tasu maksmise kohustuse ülevõtmise kord“;</w:t>
      </w:r>
    </w:p>
    <w:p w14:paraId="560DC842" w14:textId="75CB675C" w:rsidR="00B95FBD" w:rsidRDefault="00B95FBD" w:rsidP="007F5068">
      <w:pPr>
        <w:rPr>
          <w:rFonts w:ascii="Times New Roman" w:hAnsi="Times New Roman"/>
          <w:sz w:val="24"/>
          <w:szCs w:val="24"/>
          <w:lang w:eastAsia="et-EE"/>
        </w:rPr>
      </w:pPr>
      <w:r>
        <w:rPr>
          <w:rFonts w:ascii="Times New Roman" w:hAnsi="Times New Roman"/>
          <w:sz w:val="24"/>
          <w:szCs w:val="24"/>
          <w:lang w:eastAsia="et-EE"/>
        </w:rPr>
        <w:t xml:space="preserve">4) </w:t>
      </w:r>
      <w:r w:rsidR="0014194A">
        <w:rPr>
          <w:rFonts w:ascii="Times New Roman" w:hAnsi="Times New Roman"/>
          <w:sz w:val="24"/>
          <w:szCs w:val="24"/>
          <w:lang w:eastAsia="et-EE"/>
        </w:rPr>
        <w:t>s</w:t>
      </w:r>
      <w:r w:rsidRPr="00B95FBD">
        <w:rPr>
          <w:rFonts w:ascii="Times New Roman" w:hAnsi="Times New Roman"/>
          <w:sz w:val="24"/>
          <w:szCs w:val="24"/>
          <w:lang w:eastAsia="et-EE"/>
        </w:rPr>
        <w:t>otsiaalministri 17. septembri 2008. a määrus nr 53 „Tervise infosüsteemi andmekoosseisud ja nende esitamise tingimused“.</w:t>
      </w:r>
    </w:p>
    <w:p w14:paraId="4C75D398" w14:textId="77777777" w:rsidR="00B412F9" w:rsidRDefault="00B412F9" w:rsidP="007F5068">
      <w:pPr>
        <w:rPr>
          <w:rFonts w:ascii="Times New Roman" w:hAnsi="Times New Roman"/>
          <w:sz w:val="24"/>
          <w:szCs w:val="24"/>
          <w:lang w:eastAsia="et-EE"/>
        </w:rPr>
      </w:pPr>
    </w:p>
    <w:p w14:paraId="3AF65881" w14:textId="4B2109A8" w:rsidR="00B31AE3" w:rsidRPr="006C353A" w:rsidRDefault="022D51DA" w:rsidP="007F5068">
      <w:pPr>
        <w:rPr>
          <w:rFonts w:ascii="Times New Roman" w:hAnsi="Times New Roman"/>
          <w:sz w:val="24"/>
          <w:szCs w:val="24"/>
          <w:lang w:eastAsia="et-EE"/>
        </w:rPr>
      </w:pPr>
      <w:r w:rsidRPr="7A3DEBF5">
        <w:rPr>
          <w:rFonts w:ascii="Times New Roman" w:hAnsi="Times New Roman"/>
          <w:b/>
          <w:bCs/>
          <w:sz w:val="24"/>
          <w:szCs w:val="24"/>
          <w:lang w:eastAsia="et-EE"/>
        </w:rPr>
        <w:t>8.2.</w:t>
      </w:r>
      <w:r w:rsidRPr="7A3DEBF5">
        <w:rPr>
          <w:rFonts w:ascii="Times New Roman" w:hAnsi="Times New Roman"/>
          <w:sz w:val="24"/>
          <w:szCs w:val="24"/>
          <w:lang w:eastAsia="et-EE"/>
        </w:rPr>
        <w:t xml:space="preserve"> </w:t>
      </w:r>
      <w:r w:rsidR="1B8DA04D" w:rsidRPr="7A3DEBF5">
        <w:rPr>
          <w:rFonts w:ascii="Times New Roman" w:hAnsi="Times New Roman"/>
          <w:sz w:val="24"/>
          <w:szCs w:val="24"/>
          <w:lang w:eastAsia="et-EE"/>
        </w:rPr>
        <w:t xml:space="preserve">Seaduse vastuvõtmisel tuleb kehtestada järgmised uued sotsiaalministri määrused: </w:t>
      </w:r>
    </w:p>
    <w:p w14:paraId="11131BA9" w14:textId="2EC7DF5A" w:rsidR="00A41D78" w:rsidRPr="00A41D78" w:rsidRDefault="18553660" w:rsidP="00A41D78">
      <w:pPr>
        <w:rPr>
          <w:rFonts w:ascii="Times New Roman" w:hAnsi="Times New Roman"/>
          <w:sz w:val="24"/>
          <w:szCs w:val="24"/>
        </w:rPr>
      </w:pPr>
      <w:r w:rsidRPr="2DE2F205">
        <w:rPr>
          <w:rFonts w:ascii="Times New Roman" w:hAnsi="Times New Roman"/>
          <w:sz w:val="24"/>
          <w:szCs w:val="24"/>
        </w:rPr>
        <w:t>1)</w:t>
      </w:r>
      <w:r w:rsidR="66D2E4C3" w:rsidRPr="2DE2F205">
        <w:rPr>
          <w:rFonts w:ascii="Times New Roman" w:hAnsi="Times New Roman"/>
          <w:sz w:val="24"/>
          <w:szCs w:val="24"/>
        </w:rPr>
        <w:t xml:space="preserve"> Heaolu infosüsteemi põhimäärus; </w:t>
      </w:r>
    </w:p>
    <w:p w14:paraId="245C87DF" w14:textId="6218F757" w:rsidR="008F1228" w:rsidRDefault="18F030AB" w:rsidP="00A41D78">
      <w:pPr>
        <w:rPr>
          <w:rFonts w:ascii="Times New Roman" w:hAnsi="Times New Roman"/>
          <w:sz w:val="24"/>
          <w:szCs w:val="24"/>
        </w:rPr>
      </w:pPr>
      <w:r w:rsidRPr="7A3DEBF5">
        <w:rPr>
          <w:rFonts w:ascii="Times New Roman" w:hAnsi="Times New Roman"/>
          <w:sz w:val="24"/>
          <w:szCs w:val="24"/>
        </w:rPr>
        <w:t>2)</w:t>
      </w:r>
      <w:r w:rsidR="5EEBF0B6" w:rsidRPr="7A3DEBF5">
        <w:rPr>
          <w:rFonts w:ascii="Times New Roman" w:hAnsi="Times New Roman"/>
          <w:sz w:val="24"/>
          <w:szCs w:val="24"/>
        </w:rPr>
        <w:t xml:space="preserve"> </w:t>
      </w:r>
      <w:proofErr w:type="spellStart"/>
      <w:r w:rsidR="5EEBF0B6" w:rsidRPr="7A3DEBF5">
        <w:rPr>
          <w:rFonts w:ascii="Times New Roman" w:hAnsi="Times New Roman"/>
          <w:sz w:val="24"/>
          <w:szCs w:val="24"/>
        </w:rPr>
        <w:t>Valdkondadeülese</w:t>
      </w:r>
      <w:proofErr w:type="spellEnd"/>
      <w:r w:rsidR="5EEBF0B6" w:rsidRPr="7A3DEBF5">
        <w:rPr>
          <w:rFonts w:ascii="Times New Roman" w:hAnsi="Times New Roman"/>
          <w:sz w:val="24"/>
          <w:szCs w:val="24"/>
        </w:rPr>
        <w:t xml:space="preserve"> koordinatsiooniteenuse nõuded ja riskirühmade määramise metoodika; </w:t>
      </w:r>
    </w:p>
    <w:p w14:paraId="43DA68CE" w14:textId="7E7D245D" w:rsidR="00A41D78" w:rsidRPr="00A41D78" w:rsidRDefault="18F030AB" w:rsidP="00A41D78">
      <w:pPr>
        <w:rPr>
          <w:rFonts w:ascii="Times New Roman" w:hAnsi="Times New Roman"/>
          <w:sz w:val="24"/>
          <w:szCs w:val="24"/>
        </w:rPr>
      </w:pPr>
      <w:r w:rsidRPr="7A3DEBF5">
        <w:rPr>
          <w:rFonts w:ascii="Times New Roman" w:hAnsi="Times New Roman"/>
          <w:sz w:val="24"/>
          <w:szCs w:val="24"/>
        </w:rPr>
        <w:t>3)</w:t>
      </w:r>
      <w:r w:rsidR="00E7412F">
        <w:rPr>
          <w:rFonts w:ascii="Times New Roman" w:hAnsi="Times New Roman"/>
          <w:sz w:val="24"/>
          <w:szCs w:val="24"/>
        </w:rPr>
        <w:t xml:space="preserve"> </w:t>
      </w:r>
      <w:r w:rsidR="5EEBF0B6" w:rsidRPr="7A3DEBF5">
        <w:rPr>
          <w:rFonts w:ascii="Times New Roman" w:hAnsi="Times New Roman"/>
          <w:sz w:val="24"/>
          <w:szCs w:val="24"/>
        </w:rPr>
        <w:t xml:space="preserve">Koostöökogu töökorra põhimõtted; </w:t>
      </w:r>
    </w:p>
    <w:p w14:paraId="2CF3895E" w14:textId="6539FD76" w:rsidR="00A41D78" w:rsidRPr="00A41D78" w:rsidRDefault="18F030AB" w:rsidP="00A41D78">
      <w:pPr>
        <w:rPr>
          <w:rFonts w:ascii="Times New Roman" w:hAnsi="Times New Roman"/>
          <w:sz w:val="24"/>
          <w:szCs w:val="24"/>
        </w:rPr>
      </w:pPr>
      <w:r w:rsidRPr="7A3DEBF5">
        <w:rPr>
          <w:rFonts w:ascii="Times New Roman" w:hAnsi="Times New Roman"/>
          <w:sz w:val="24"/>
          <w:szCs w:val="24"/>
        </w:rPr>
        <w:t>4)</w:t>
      </w:r>
      <w:r w:rsidR="5EEBF0B6" w:rsidRPr="7A3DEBF5">
        <w:rPr>
          <w:rFonts w:ascii="Times New Roman" w:hAnsi="Times New Roman"/>
          <w:sz w:val="24"/>
          <w:szCs w:val="24"/>
        </w:rPr>
        <w:t xml:space="preserve"> </w:t>
      </w:r>
      <w:proofErr w:type="spellStart"/>
      <w:r w:rsidR="5EEBF0B6" w:rsidRPr="7A3DEBF5">
        <w:rPr>
          <w:rFonts w:ascii="Times New Roman" w:hAnsi="Times New Roman"/>
          <w:sz w:val="24"/>
          <w:szCs w:val="24"/>
        </w:rPr>
        <w:t>TERVIKute</w:t>
      </w:r>
      <w:proofErr w:type="spellEnd"/>
      <w:r w:rsidR="5EEBF0B6" w:rsidRPr="7A3DEBF5">
        <w:rPr>
          <w:rFonts w:ascii="Times New Roman" w:hAnsi="Times New Roman"/>
          <w:sz w:val="24"/>
          <w:szCs w:val="24"/>
        </w:rPr>
        <w:t xml:space="preserve"> rahastamise kord ning koordineerimispiirkondade kehtestamine.</w:t>
      </w:r>
    </w:p>
    <w:p w14:paraId="4B55F617" w14:textId="77777777" w:rsidR="00F15706" w:rsidRPr="006C353A" w:rsidRDefault="00F15706" w:rsidP="007F5068">
      <w:pPr>
        <w:rPr>
          <w:rFonts w:ascii="Times New Roman" w:hAnsi="Times New Roman"/>
          <w:sz w:val="24"/>
          <w:szCs w:val="24"/>
        </w:rPr>
      </w:pPr>
    </w:p>
    <w:p w14:paraId="088F774F" w14:textId="77777777" w:rsidR="00B31AE3" w:rsidRPr="00872E61" w:rsidRDefault="00B31AE3" w:rsidP="007F5068">
      <w:pPr>
        <w:rPr>
          <w:rFonts w:ascii="Times New Roman" w:hAnsi="Times New Roman"/>
          <w:b/>
          <w:sz w:val="24"/>
        </w:rPr>
      </w:pPr>
      <w:r>
        <w:rPr>
          <w:rFonts w:ascii="Times New Roman" w:hAnsi="Times New Roman"/>
          <w:b/>
          <w:sz w:val="24"/>
          <w:szCs w:val="24"/>
        </w:rPr>
        <w:t xml:space="preserve">9. </w:t>
      </w:r>
      <w:r w:rsidRPr="00872E61">
        <w:rPr>
          <w:rFonts w:ascii="Times New Roman" w:hAnsi="Times New Roman"/>
          <w:b/>
          <w:sz w:val="24"/>
          <w:szCs w:val="24"/>
        </w:rPr>
        <w:t>Seaduse jõustumine</w:t>
      </w:r>
    </w:p>
    <w:p w14:paraId="02E0D18B" w14:textId="77777777" w:rsidR="00B31AE3" w:rsidRPr="006C353A" w:rsidRDefault="00B31AE3" w:rsidP="007F5068">
      <w:pPr>
        <w:rPr>
          <w:rFonts w:ascii="Times New Roman" w:hAnsi="Times New Roman"/>
          <w:sz w:val="24"/>
          <w:lang w:eastAsia="et-EE"/>
        </w:rPr>
      </w:pPr>
    </w:p>
    <w:p w14:paraId="05D36BAF" w14:textId="77777777" w:rsidR="00B31AE3" w:rsidRPr="006C353A" w:rsidRDefault="00B31AE3" w:rsidP="007F5068">
      <w:pPr>
        <w:rPr>
          <w:rFonts w:ascii="Times New Roman" w:hAnsi="Times New Roman"/>
          <w:sz w:val="24"/>
          <w:lang w:eastAsia="et-EE"/>
        </w:rPr>
        <w:sectPr w:rsidR="00B31AE3" w:rsidRPr="006C353A" w:rsidSect="00B31AE3">
          <w:headerReference w:type="default" r:id="rId43"/>
          <w:footerReference w:type="default" r:id="rId44"/>
          <w:type w:val="continuous"/>
          <w:pgSz w:w="11906" w:h="16838"/>
          <w:pgMar w:top="1418" w:right="680" w:bottom="1418" w:left="993" w:header="680" w:footer="680" w:gutter="0"/>
          <w:cols w:space="708"/>
          <w:docGrid w:linePitch="360"/>
        </w:sectPr>
      </w:pPr>
    </w:p>
    <w:p w14:paraId="2209346E" w14:textId="77777777" w:rsidR="00915CA2" w:rsidRPr="00915CA2" w:rsidRDefault="00915CA2" w:rsidP="007F5068">
      <w:pPr>
        <w:rPr>
          <w:rFonts w:ascii="Times New Roman" w:hAnsi="Times New Roman"/>
          <w:sz w:val="24"/>
          <w:szCs w:val="24"/>
          <w:lang w:eastAsia="et-EE"/>
        </w:rPr>
      </w:pPr>
      <w:r w:rsidRPr="263A2EE6">
        <w:rPr>
          <w:rFonts w:ascii="Times New Roman" w:hAnsi="Times New Roman"/>
          <w:sz w:val="24"/>
          <w:szCs w:val="24"/>
          <w:lang w:eastAsia="et-EE"/>
        </w:rPr>
        <w:t>Seadus jõustub järk-järgult:</w:t>
      </w:r>
    </w:p>
    <w:p w14:paraId="562D2485" w14:textId="21E900B1" w:rsidR="00915CA2" w:rsidRPr="00915CA2" w:rsidRDefault="00915CA2" w:rsidP="00EE1854">
      <w:pPr>
        <w:numPr>
          <w:ilvl w:val="0"/>
          <w:numId w:val="28"/>
        </w:numPr>
        <w:ind w:left="360"/>
        <w:rPr>
          <w:rFonts w:ascii="Times New Roman" w:hAnsi="Times New Roman"/>
          <w:sz w:val="24"/>
          <w:szCs w:val="24"/>
          <w:lang w:eastAsia="et-EE"/>
        </w:rPr>
      </w:pPr>
      <w:r w:rsidRPr="007338D3">
        <w:rPr>
          <w:rFonts w:ascii="Times New Roman" w:hAnsi="Times New Roman"/>
          <w:sz w:val="24"/>
          <w:szCs w:val="24"/>
          <w:lang w:eastAsia="et-EE"/>
        </w:rPr>
        <w:t>Seadus jõustub 1. juulil 2027.</w:t>
      </w:r>
      <w:r w:rsidR="3F8F5776" w:rsidRPr="007338D3">
        <w:rPr>
          <w:rFonts w:ascii="Times New Roman" w:hAnsi="Times New Roman"/>
          <w:sz w:val="24"/>
          <w:szCs w:val="24"/>
          <w:lang w:eastAsia="et-EE"/>
        </w:rPr>
        <w:t xml:space="preserve"> </w:t>
      </w:r>
      <w:proofErr w:type="spellStart"/>
      <w:r w:rsidR="3F8F5776" w:rsidRPr="007338D3">
        <w:rPr>
          <w:rFonts w:ascii="Times New Roman" w:hAnsi="Times New Roman"/>
          <w:sz w:val="24"/>
          <w:szCs w:val="24"/>
          <w:lang w:eastAsia="et-EE"/>
        </w:rPr>
        <w:t>TERVIKud</w:t>
      </w:r>
      <w:proofErr w:type="spellEnd"/>
      <w:r w:rsidR="3F8F5776" w:rsidRPr="007338D3">
        <w:rPr>
          <w:rFonts w:ascii="Times New Roman" w:hAnsi="Times New Roman"/>
          <w:sz w:val="24"/>
          <w:szCs w:val="24"/>
          <w:lang w:eastAsia="et-EE"/>
        </w:rPr>
        <w:t xml:space="preserve"> </w:t>
      </w:r>
      <w:r w:rsidRPr="007338D3">
        <w:rPr>
          <w:rFonts w:ascii="Times New Roman" w:hAnsi="Times New Roman"/>
          <w:sz w:val="24"/>
          <w:szCs w:val="24"/>
          <w:lang w:eastAsia="et-EE"/>
        </w:rPr>
        <w:t>peavad olema moodustatud</w:t>
      </w:r>
      <w:r w:rsidR="0B421272" w:rsidRPr="007338D3">
        <w:rPr>
          <w:rFonts w:ascii="Times New Roman" w:hAnsi="Times New Roman"/>
          <w:sz w:val="24"/>
          <w:szCs w:val="24"/>
          <w:lang w:eastAsia="et-EE"/>
        </w:rPr>
        <w:t xml:space="preserve"> 1. novembriks 2027</w:t>
      </w:r>
      <w:r w:rsidR="3F8F5776" w:rsidRPr="007338D3">
        <w:rPr>
          <w:rFonts w:ascii="Times New Roman" w:hAnsi="Times New Roman"/>
          <w:sz w:val="24"/>
          <w:szCs w:val="24"/>
          <w:lang w:eastAsia="et-EE"/>
        </w:rPr>
        <w:t>.</w:t>
      </w:r>
      <w:r w:rsidRPr="263A2EE6">
        <w:rPr>
          <w:rFonts w:ascii="Times New Roman" w:hAnsi="Times New Roman"/>
          <w:sz w:val="24"/>
          <w:szCs w:val="24"/>
          <w:lang w:eastAsia="et-EE"/>
        </w:rPr>
        <w:t xml:space="preserve"> Juhul kui maakonnas pole selleks ajaks </w:t>
      </w:r>
      <w:proofErr w:type="spellStart"/>
      <w:r w:rsidRPr="263A2EE6">
        <w:rPr>
          <w:rFonts w:ascii="Times New Roman" w:hAnsi="Times New Roman"/>
          <w:sz w:val="24"/>
          <w:szCs w:val="24"/>
          <w:lang w:eastAsia="et-EE"/>
        </w:rPr>
        <w:t>TERVIKut</w:t>
      </w:r>
      <w:proofErr w:type="spellEnd"/>
      <w:r w:rsidRPr="263A2EE6">
        <w:rPr>
          <w:rFonts w:ascii="Times New Roman" w:hAnsi="Times New Roman"/>
          <w:sz w:val="24"/>
          <w:szCs w:val="24"/>
          <w:lang w:eastAsia="et-EE"/>
        </w:rPr>
        <w:t xml:space="preserve"> moodustatud, on maakonna haiglavõrgu haiglal kohustus TERVIK moodustada hiljemalt 1. </w:t>
      </w:r>
      <w:r w:rsidR="1943ED31" w:rsidRPr="263A2EE6">
        <w:rPr>
          <w:rFonts w:ascii="Times New Roman" w:hAnsi="Times New Roman"/>
          <w:sz w:val="24"/>
          <w:szCs w:val="24"/>
          <w:lang w:eastAsia="et-EE"/>
        </w:rPr>
        <w:t>veebruari</w:t>
      </w:r>
      <w:r w:rsidR="3F8F5776" w:rsidRPr="263A2EE6">
        <w:rPr>
          <w:rFonts w:ascii="Times New Roman" w:hAnsi="Times New Roman"/>
          <w:sz w:val="24"/>
          <w:szCs w:val="24"/>
          <w:lang w:eastAsia="et-EE"/>
        </w:rPr>
        <w:t>ks 202</w:t>
      </w:r>
      <w:r w:rsidR="5CA7561F" w:rsidRPr="263A2EE6">
        <w:rPr>
          <w:rFonts w:ascii="Times New Roman" w:hAnsi="Times New Roman"/>
          <w:sz w:val="24"/>
          <w:szCs w:val="24"/>
          <w:lang w:eastAsia="et-EE"/>
        </w:rPr>
        <w:t>8</w:t>
      </w:r>
      <w:r w:rsidR="3F8F5776" w:rsidRPr="263A2EE6">
        <w:rPr>
          <w:rFonts w:ascii="Times New Roman" w:hAnsi="Times New Roman"/>
          <w:sz w:val="24"/>
          <w:szCs w:val="24"/>
          <w:lang w:eastAsia="et-EE"/>
        </w:rPr>
        <w:t xml:space="preserve">. </w:t>
      </w:r>
      <w:r w:rsidRPr="263A2EE6">
        <w:rPr>
          <w:rFonts w:ascii="Times New Roman" w:hAnsi="Times New Roman"/>
          <w:sz w:val="24"/>
          <w:szCs w:val="24"/>
          <w:lang w:eastAsia="et-EE"/>
        </w:rPr>
        <w:t>a.</w:t>
      </w:r>
    </w:p>
    <w:p w14:paraId="2DD8CEE2" w14:textId="0A1BBC7C" w:rsidR="00915CA2" w:rsidRPr="007338D3" w:rsidRDefault="00915CA2" w:rsidP="00EE1854">
      <w:pPr>
        <w:numPr>
          <w:ilvl w:val="0"/>
          <w:numId w:val="28"/>
        </w:numPr>
        <w:ind w:left="360"/>
        <w:rPr>
          <w:rFonts w:ascii="Times New Roman" w:hAnsi="Times New Roman"/>
          <w:sz w:val="24"/>
          <w:szCs w:val="24"/>
          <w:lang w:eastAsia="et-EE"/>
        </w:rPr>
      </w:pPr>
      <w:r w:rsidRPr="007338D3">
        <w:rPr>
          <w:rFonts w:ascii="Times New Roman" w:hAnsi="Times New Roman"/>
          <w:sz w:val="24"/>
          <w:szCs w:val="24"/>
          <w:lang w:eastAsia="et-EE"/>
        </w:rPr>
        <w:t>Eelnõu § 1 punktid 1</w:t>
      </w:r>
      <w:r w:rsidR="007338D3" w:rsidRPr="007338D3">
        <w:rPr>
          <w:rFonts w:ascii="Times New Roman" w:hAnsi="Times New Roman"/>
          <w:sz w:val="24"/>
          <w:szCs w:val="24"/>
          <w:lang w:eastAsia="et-EE"/>
        </w:rPr>
        <w:t>3</w:t>
      </w:r>
      <w:r w:rsidRPr="007338D3">
        <w:rPr>
          <w:rFonts w:ascii="Times New Roman" w:hAnsi="Times New Roman"/>
          <w:sz w:val="24"/>
          <w:szCs w:val="24"/>
          <w:lang w:eastAsia="et-EE"/>
        </w:rPr>
        <w:t>–1</w:t>
      </w:r>
      <w:r w:rsidR="007338D3" w:rsidRPr="007338D3">
        <w:rPr>
          <w:rFonts w:ascii="Times New Roman" w:hAnsi="Times New Roman"/>
          <w:sz w:val="24"/>
          <w:szCs w:val="24"/>
          <w:lang w:eastAsia="et-EE"/>
        </w:rPr>
        <w:t>5</w:t>
      </w:r>
      <w:r w:rsidRPr="007338D3">
        <w:rPr>
          <w:rFonts w:ascii="Times New Roman" w:hAnsi="Times New Roman"/>
          <w:sz w:val="24"/>
          <w:szCs w:val="24"/>
          <w:lang w:eastAsia="et-EE"/>
        </w:rPr>
        <w:t>, mille tulemusel ei kohaldata tervishoiuasutustele edaspidi toitlustamise nõudeid, jõustuvad 2027. aasta juulis. Vajalikud juhendmaterjalid ja töövahendid on tervishoiuasutustele juba praegu hästi kättesaadavad, kuid jõustumise ajaks tuleb kokku leppida koht, kuhu on edaspidi koondatud viited kasutatavatele suunistele ja materjalidele.</w:t>
      </w:r>
    </w:p>
    <w:p w14:paraId="6090CA6F" w14:textId="40675647" w:rsidR="00915CA2" w:rsidRPr="00915CA2" w:rsidRDefault="42CE4CA4" w:rsidP="00EE1854">
      <w:pPr>
        <w:numPr>
          <w:ilvl w:val="0"/>
          <w:numId w:val="28"/>
        </w:numPr>
        <w:ind w:left="360"/>
        <w:rPr>
          <w:rFonts w:ascii="Times New Roman" w:hAnsi="Times New Roman"/>
          <w:sz w:val="24"/>
          <w:szCs w:val="24"/>
          <w:lang w:eastAsia="et-EE"/>
        </w:rPr>
      </w:pPr>
      <w:r w:rsidRPr="2DE2F205">
        <w:rPr>
          <w:rFonts w:ascii="Times New Roman" w:hAnsi="Times New Roman"/>
          <w:sz w:val="24"/>
          <w:szCs w:val="24"/>
        </w:rPr>
        <w:t>Käesoleva seaduse</w:t>
      </w:r>
      <w:r w:rsidR="313F3600" w:rsidRPr="2DE2F205">
        <w:rPr>
          <w:rFonts w:ascii="Times New Roman" w:hAnsi="Times New Roman"/>
          <w:sz w:val="24"/>
          <w:szCs w:val="24"/>
          <w:lang w:eastAsia="et-EE"/>
        </w:rPr>
        <w:t xml:space="preserve"> § 1 punktid </w:t>
      </w:r>
      <w:r w:rsidR="3F294645" w:rsidRPr="2DE2F205">
        <w:rPr>
          <w:rFonts w:ascii="Times New Roman" w:hAnsi="Times New Roman"/>
          <w:sz w:val="24"/>
          <w:szCs w:val="24"/>
        </w:rPr>
        <w:t>2, 3, 5, 7–9</w:t>
      </w:r>
      <w:r w:rsidRPr="2DE2F205">
        <w:rPr>
          <w:rFonts w:ascii="Times New Roman" w:hAnsi="Times New Roman"/>
          <w:sz w:val="24"/>
          <w:szCs w:val="24"/>
        </w:rPr>
        <w:t xml:space="preserve">, 11, 12, </w:t>
      </w:r>
      <w:r w:rsidR="00CF6ABA" w:rsidRPr="00CF6ABA">
        <w:rPr>
          <w:rFonts w:ascii="Times New Roman" w:hAnsi="Times New Roman"/>
          <w:sz w:val="24"/>
          <w:szCs w:val="24"/>
        </w:rPr>
        <w:t xml:space="preserve">16–20 ja 23, § 2 punkt 2, § 3, § 4, § 5 punkt 3 ning § 6 punktid 2, 4 ja 5 </w:t>
      </w:r>
      <w:r w:rsidR="313F3600" w:rsidRPr="2DE2F205">
        <w:rPr>
          <w:rFonts w:ascii="Times New Roman" w:hAnsi="Times New Roman"/>
          <w:sz w:val="24"/>
          <w:szCs w:val="24"/>
          <w:lang w:eastAsia="et-EE"/>
        </w:rPr>
        <w:t xml:space="preserve">jõustuvad </w:t>
      </w:r>
      <w:r w:rsidR="7F262ADF" w:rsidRPr="2DE2F205">
        <w:rPr>
          <w:rFonts w:ascii="Times New Roman" w:hAnsi="Times New Roman"/>
          <w:sz w:val="24"/>
          <w:szCs w:val="24"/>
          <w:lang w:eastAsia="et-EE"/>
        </w:rPr>
        <w:t>202</w:t>
      </w:r>
      <w:r w:rsidR="2DEA3094" w:rsidRPr="2DE2F205">
        <w:rPr>
          <w:rFonts w:ascii="Times New Roman" w:hAnsi="Times New Roman"/>
          <w:sz w:val="24"/>
          <w:szCs w:val="24"/>
          <w:lang w:eastAsia="et-EE"/>
        </w:rPr>
        <w:t>8</w:t>
      </w:r>
      <w:r w:rsidR="7F262ADF" w:rsidRPr="2DE2F205">
        <w:rPr>
          <w:rFonts w:ascii="Times New Roman" w:hAnsi="Times New Roman"/>
          <w:sz w:val="24"/>
          <w:szCs w:val="24"/>
          <w:lang w:eastAsia="et-EE"/>
        </w:rPr>
        <w:t>.</w:t>
      </w:r>
      <w:r w:rsidR="313F3600" w:rsidRPr="2DE2F205">
        <w:rPr>
          <w:rFonts w:ascii="Times New Roman" w:hAnsi="Times New Roman"/>
          <w:sz w:val="24"/>
          <w:szCs w:val="24"/>
          <w:lang w:eastAsia="et-EE"/>
        </w:rPr>
        <w:t xml:space="preserve"> aasta 1. </w:t>
      </w:r>
      <w:r w:rsidR="54F897FE" w:rsidRPr="2DE2F205">
        <w:rPr>
          <w:rFonts w:ascii="Times New Roman" w:hAnsi="Times New Roman"/>
          <w:sz w:val="24"/>
          <w:szCs w:val="24"/>
          <w:lang w:eastAsia="et-EE"/>
        </w:rPr>
        <w:t>mai</w:t>
      </w:r>
      <w:r w:rsidR="7F262ADF" w:rsidRPr="2DE2F205">
        <w:rPr>
          <w:rFonts w:ascii="Times New Roman" w:hAnsi="Times New Roman"/>
          <w:sz w:val="24"/>
          <w:szCs w:val="24"/>
          <w:lang w:eastAsia="et-EE"/>
        </w:rPr>
        <w:t>l.</w:t>
      </w:r>
      <w:r w:rsidR="313F3600" w:rsidRPr="2DE2F205">
        <w:rPr>
          <w:rFonts w:ascii="Times New Roman" w:hAnsi="Times New Roman"/>
          <w:sz w:val="24"/>
          <w:szCs w:val="24"/>
          <w:lang w:eastAsia="et-EE"/>
        </w:rPr>
        <w:t xml:space="preserve"> valikul on lähtutud asjaolust, et </w:t>
      </w:r>
      <w:proofErr w:type="spellStart"/>
      <w:r w:rsidR="7F262ADF" w:rsidRPr="2DE2F205">
        <w:rPr>
          <w:rFonts w:ascii="Times New Roman" w:hAnsi="Times New Roman"/>
          <w:sz w:val="24"/>
          <w:szCs w:val="24"/>
          <w:lang w:eastAsia="et-EE"/>
        </w:rPr>
        <w:t>valdkon</w:t>
      </w:r>
      <w:r w:rsidR="16512050" w:rsidRPr="2DE2F205">
        <w:rPr>
          <w:rFonts w:ascii="Times New Roman" w:hAnsi="Times New Roman"/>
          <w:sz w:val="24"/>
          <w:szCs w:val="24"/>
          <w:lang w:eastAsia="et-EE"/>
        </w:rPr>
        <w:t>dade</w:t>
      </w:r>
      <w:r w:rsidR="7F262ADF" w:rsidRPr="2DE2F205">
        <w:rPr>
          <w:rFonts w:ascii="Times New Roman" w:hAnsi="Times New Roman"/>
          <w:sz w:val="24"/>
          <w:szCs w:val="24"/>
          <w:lang w:eastAsia="et-EE"/>
        </w:rPr>
        <w:t>ülese</w:t>
      </w:r>
      <w:proofErr w:type="spellEnd"/>
      <w:r w:rsidR="7F262ADF" w:rsidRPr="2DE2F205">
        <w:rPr>
          <w:rFonts w:ascii="Times New Roman" w:hAnsi="Times New Roman"/>
          <w:sz w:val="24"/>
          <w:szCs w:val="24"/>
          <w:lang w:eastAsia="et-EE"/>
        </w:rPr>
        <w:t xml:space="preserve"> koordinatsiooniteenus</w:t>
      </w:r>
      <w:r w:rsidR="34D30CB9" w:rsidRPr="2DE2F205">
        <w:rPr>
          <w:rFonts w:ascii="Times New Roman" w:hAnsi="Times New Roman"/>
          <w:sz w:val="24"/>
          <w:szCs w:val="24"/>
          <w:lang w:eastAsia="et-EE"/>
        </w:rPr>
        <w:t xml:space="preserve">e </w:t>
      </w:r>
      <w:r w:rsidR="3BED830C" w:rsidRPr="2DE2F205">
        <w:rPr>
          <w:rFonts w:ascii="Times New Roman" w:hAnsi="Times New Roman"/>
          <w:sz w:val="24"/>
          <w:szCs w:val="24"/>
          <w:lang w:eastAsia="et-EE"/>
        </w:rPr>
        <w:t>osutami</w:t>
      </w:r>
      <w:r w:rsidR="6E873745" w:rsidRPr="2DE2F205">
        <w:rPr>
          <w:rFonts w:ascii="Times New Roman" w:hAnsi="Times New Roman"/>
          <w:sz w:val="24"/>
          <w:szCs w:val="24"/>
          <w:lang w:eastAsia="et-EE"/>
        </w:rPr>
        <w:t>ne</w:t>
      </w:r>
      <w:r w:rsidR="7F262ADF" w:rsidRPr="2DE2F205">
        <w:rPr>
          <w:rFonts w:ascii="Times New Roman" w:hAnsi="Times New Roman"/>
          <w:sz w:val="24"/>
          <w:szCs w:val="24"/>
          <w:lang w:eastAsia="et-EE"/>
        </w:rPr>
        <w:t xml:space="preserve"> </w:t>
      </w:r>
      <w:r w:rsidR="3D7E767E" w:rsidRPr="2DE2F205">
        <w:rPr>
          <w:rFonts w:ascii="Times New Roman" w:hAnsi="Times New Roman"/>
          <w:sz w:val="24"/>
          <w:szCs w:val="24"/>
          <w:lang w:eastAsia="et-EE"/>
        </w:rPr>
        <w:t>välisabi projektidest lõppeb 30.04.2028.</w:t>
      </w:r>
      <w:r w:rsidR="313F3600" w:rsidRPr="2DE2F205">
        <w:rPr>
          <w:rFonts w:ascii="Times New Roman" w:hAnsi="Times New Roman"/>
          <w:sz w:val="24"/>
          <w:szCs w:val="24"/>
          <w:lang w:eastAsia="et-EE"/>
        </w:rPr>
        <w:t xml:space="preserve"> Muudatus on seotud tervise- ja sotsiaalvaldkonna laiapõhjalisema integratsiooniga, mille tagamiseks on vajalik süsteemne koostöö. Sellise eesmärgi saavutamiseks:</w:t>
      </w:r>
    </w:p>
    <w:p w14:paraId="2DB2F145" w14:textId="74B19B8D" w:rsidR="00915CA2" w:rsidRPr="00915CA2" w:rsidRDefault="00915CA2" w:rsidP="00EE1854">
      <w:pPr>
        <w:numPr>
          <w:ilvl w:val="0"/>
          <w:numId w:val="16"/>
        </w:numPr>
        <w:rPr>
          <w:rFonts w:ascii="Times New Roman" w:hAnsi="Times New Roman"/>
          <w:sz w:val="24"/>
          <w:szCs w:val="24"/>
          <w:lang w:eastAsia="et-EE"/>
        </w:rPr>
      </w:pPr>
      <w:r w:rsidRPr="263A2EE6">
        <w:rPr>
          <w:rFonts w:ascii="Times New Roman" w:hAnsi="Times New Roman"/>
          <w:sz w:val="24"/>
          <w:szCs w:val="24"/>
          <w:lang w:eastAsia="et-EE"/>
        </w:rPr>
        <w:t xml:space="preserve">käivitatakse </w:t>
      </w:r>
      <w:r w:rsidR="4FD2DD17" w:rsidRPr="263A2EE6">
        <w:rPr>
          <w:rFonts w:ascii="Times New Roman" w:hAnsi="Times New Roman"/>
          <w:sz w:val="24"/>
          <w:szCs w:val="24"/>
          <w:lang w:eastAsia="et-EE"/>
        </w:rPr>
        <w:t>nimeta</w:t>
      </w:r>
      <w:r w:rsidR="3F8F5776" w:rsidRPr="263A2EE6">
        <w:rPr>
          <w:rFonts w:ascii="Times New Roman" w:hAnsi="Times New Roman"/>
          <w:sz w:val="24"/>
          <w:szCs w:val="24"/>
          <w:lang w:eastAsia="et-EE"/>
        </w:rPr>
        <w:t>tud</w:t>
      </w:r>
      <w:r w:rsidRPr="263A2EE6">
        <w:rPr>
          <w:rFonts w:ascii="Times New Roman" w:hAnsi="Times New Roman"/>
          <w:sz w:val="24"/>
          <w:szCs w:val="24"/>
          <w:lang w:eastAsia="et-EE"/>
        </w:rPr>
        <w:t xml:space="preserve"> tähtajast heaolupiirkondade strateegiline juhtimine koostöökogude töö ning tervise- ja heaoluprofiilide koostamise</w:t>
      </w:r>
      <w:r w:rsidR="007B40E9" w:rsidRPr="263A2EE6">
        <w:rPr>
          <w:rFonts w:ascii="Times New Roman" w:hAnsi="Times New Roman"/>
          <w:sz w:val="24"/>
          <w:szCs w:val="24"/>
          <w:lang w:eastAsia="et-EE"/>
        </w:rPr>
        <w:t xml:space="preserve"> näol</w:t>
      </w:r>
      <w:r w:rsidRPr="263A2EE6">
        <w:rPr>
          <w:rFonts w:ascii="Times New Roman" w:hAnsi="Times New Roman"/>
          <w:sz w:val="24"/>
          <w:szCs w:val="24"/>
          <w:lang w:eastAsia="et-EE"/>
        </w:rPr>
        <w:t>;</w:t>
      </w:r>
    </w:p>
    <w:p w14:paraId="44DEC1F4" w14:textId="0B074F6D" w:rsidR="00915CA2" w:rsidRPr="00915CA2" w:rsidRDefault="00915CA2" w:rsidP="00EE1854">
      <w:pPr>
        <w:numPr>
          <w:ilvl w:val="0"/>
          <w:numId w:val="16"/>
        </w:numPr>
        <w:rPr>
          <w:rFonts w:ascii="Times New Roman" w:hAnsi="Times New Roman"/>
          <w:sz w:val="24"/>
          <w:szCs w:val="24"/>
          <w:lang w:eastAsia="et-EE"/>
        </w:rPr>
      </w:pPr>
      <w:r w:rsidRPr="263A2EE6">
        <w:rPr>
          <w:rFonts w:ascii="Times New Roman" w:hAnsi="Times New Roman"/>
          <w:sz w:val="24"/>
          <w:szCs w:val="24"/>
          <w:lang w:eastAsia="et-EE"/>
        </w:rPr>
        <w:t xml:space="preserve">hakatakse </w:t>
      </w:r>
      <w:proofErr w:type="spellStart"/>
      <w:r w:rsidR="3F8F5776" w:rsidRPr="263A2EE6">
        <w:rPr>
          <w:rFonts w:ascii="Times New Roman" w:hAnsi="Times New Roman"/>
          <w:sz w:val="24"/>
          <w:szCs w:val="24"/>
          <w:lang w:eastAsia="et-EE"/>
        </w:rPr>
        <w:t>valdkon</w:t>
      </w:r>
      <w:r w:rsidR="37DA90E8" w:rsidRPr="263A2EE6">
        <w:rPr>
          <w:rFonts w:ascii="Times New Roman" w:hAnsi="Times New Roman"/>
          <w:sz w:val="24"/>
          <w:szCs w:val="24"/>
          <w:lang w:eastAsia="et-EE"/>
        </w:rPr>
        <w:t>dade</w:t>
      </w:r>
      <w:r w:rsidR="3F8F5776" w:rsidRPr="263A2EE6">
        <w:rPr>
          <w:rFonts w:ascii="Times New Roman" w:hAnsi="Times New Roman"/>
          <w:sz w:val="24"/>
          <w:szCs w:val="24"/>
          <w:lang w:eastAsia="et-EE"/>
        </w:rPr>
        <w:t>ülese</w:t>
      </w:r>
      <w:proofErr w:type="spellEnd"/>
      <w:r w:rsidR="3F8F5776" w:rsidRPr="263A2EE6">
        <w:rPr>
          <w:rFonts w:ascii="Times New Roman" w:hAnsi="Times New Roman"/>
          <w:sz w:val="24"/>
          <w:szCs w:val="24"/>
          <w:lang w:eastAsia="et-EE"/>
        </w:rPr>
        <w:t xml:space="preserve"> koordinatsiooniteenus</w:t>
      </w:r>
      <w:r w:rsidR="17CEE084" w:rsidRPr="263A2EE6">
        <w:rPr>
          <w:rFonts w:ascii="Times New Roman" w:hAnsi="Times New Roman"/>
          <w:sz w:val="24"/>
          <w:szCs w:val="24"/>
          <w:lang w:eastAsia="et-EE"/>
        </w:rPr>
        <w:t>e</w:t>
      </w:r>
      <w:r w:rsidR="0092676B" w:rsidRPr="263A2EE6">
        <w:rPr>
          <w:rFonts w:ascii="Times New Roman" w:hAnsi="Times New Roman"/>
          <w:sz w:val="24"/>
          <w:szCs w:val="24"/>
          <w:lang w:eastAsia="et-EE"/>
        </w:rPr>
        <w:t xml:space="preserve"> osutamis</w:t>
      </w:r>
      <w:r w:rsidRPr="263A2EE6">
        <w:rPr>
          <w:rFonts w:ascii="Times New Roman" w:hAnsi="Times New Roman"/>
          <w:sz w:val="24"/>
          <w:szCs w:val="24"/>
          <w:lang w:eastAsia="et-EE"/>
        </w:rPr>
        <w:t xml:space="preserve">t mitme kroonilise haiguse ja kaasnevate sotsiaalprobleemidega inimeste sihtrühmale (sh haiglast kodusele ravile liikumise toetamise </w:t>
      </w:r>
      <w:r w:rsidR="3F8F5776" w:rsidRPr="263A2EE6">
        <w:rPr>
          <w:rFonts w:ascii="Times New Roman" w:hAnsi="Times New Roman"/>
          <w:sz w:val="24"/>
          <w:szCs w:val="24"/>
          <w:lang w:eastAsia="et-EE"/>
        </w:rPr>
        <w:t>teenus</w:t>
      </w:r>
      <w:r w:rsidRPr="263A2EE6">
        <w:rPr>
          <w:rFonts w:ascii="Times New Roman" w:hAnsi="Times New Roman"/>
          <w:sz w:val="24"/>
          <w:szCs w:val="24"/>
          <w:lang w:eastAsia="et-EE"/>
        </w:rPr>
        <w:t>) ja rehabilitatsiooniteenuse sihtrühmale rahastama ravikindlustuse eelarvest Tervisekassa kaudu.</w:t>
      </w:r>
    </w:p>
    <w:p w14:paraId="30C377F9" w14:textId="77777777" w:rsidR="00915CA2" w:rsidRPr="00915CA2" w:rsidRDefault="00915CA2" w:rsidP="007F5068">
      <w:pPr>
        <w:rPr>
          <w:rFonts w:ascii="Times New Roman" w:hAnsi="Times New Roman"/>
          <w:sz w:val="24"/>
          <w:szCs w:val="24"/>
          <w:lang w:eastAsia="et-EE"/>
        </w:rPr>
      </w:pPr>
    </w:p>
    <w:p w14:paraId="55DE4620" w14:textId="3171E859" w:rsidR="00915CA2" w:rsidRPr="00915CA2" w:rsidRDefault="00915CA2" w:rsidP="007F5068">
      <w:pPr>
        <w:rPr>
          <w:rFonts w:ascii="Times New Roman" w:hAnsi="Times New Roman"/>
          <w:sz w:val="24"/>
          <w:szCs w:val="24"/>
          <w:lang w:eastAsia="et-EE"/>
        </w:rPr>
      </w:pPr>
      <w:r w:rsidRPr="263A2EE6">
        <w:rPr>
          <w:rFonts w:ascii="Times New Roman" w:hAnsi="Times New Roman"/>
          <w:sz w:val="24"/>
          <w:szCs w:val="24"/>
          <w:lang w:eastAsia="et-EE"/>
        </w:rPr>
        <w:t>Arvestades muudatuste ulatust – uute organisatsioonide loomine, rahastamislepete sõlmimine, IT-arendused ja tervise</w:t>
      </w:r>
      <w:r w:rsidR="002F4245" w:rsidRPr="263A2EE6">
        <w:rPr>
          <w:rFonts w:ascii="Times New Roman" w:hAnsi="Times New Roman"/>
          <w:sz w:val="24"/>
          <w:szCs w:val="24"/>
          <w:lang w:eastAsia="et-EE"/>
        </w:rPr>
        <w:t>tee</w:t>
      </w:r>
      <w:r w:rsidRPr="263A2EE6">
        <w:rPr>
          <w:rFonts w:ascii="Times New Roman" w:hAnsi="Times New Roman"/>
          <w:sz w:val="24"/>
          <w:szCs w:val="24"/>
          <w:lang w:eastAsia="et-EE"/>
        </w:rPr>
        <w:t>juhtide koolitamine – ei oleks varasem rakendumise tähtaeg realistlik ega proportsionaalne.</w:t>
      </w:r>
    </w:p>
    <w:p w14:paraId="4B351C15" w14:textId="77777777" w:rsidR="00915CA2" w:rsidRPr="00915CA2" w:rsidRDefault="00915CA2" w:rsidP="007F5068">
      <w:pPr>
        <w:rPr>
          <w:rFonts w:ascii="Times New Roman" w:hAnsi="Times New Roman"/>
          <w:sz w:val="24"/>
          <w:szCs w:val="24"/>
          <w:lang w:eastAsia="et-EE"/>
        </w:rPr>
      </w:pPr>
    </w:p>
    <w:p w14:paraId="4F831F07" w14:textId="77777777" w:rsidR="00915CA2" w:rsidRPr="00915CA2" w:rsidRDefault="00915CA2" w:rsidP="007F5068">
      <w:pPr>
        <w:rPr>
          <w:rFonts w:ascii="Times New Roman" w:hAnsi="Times New Roman"/>
          <w:sz w:val="24"/>
          <w:szCs w:val="24"/>
          <w:lang w:eastAsia="et-EE"/>
        </w:rPr>
      </w:pPr>
      <w:r w:rsidRPr="263A2EE6">
        <w:rPr>
          <w:rFonts w:ascii="Times New Roman" w:hAnsi="Times New Roman"/>
          <w:sz w:val="24"/>
          <w:szCs w:val="24"/>
          <w:lang w:eastAsia="et-EE"/>
        </w:rPr>
        <w:t>Üleminekuperiood võimaldab:</w:t>
      </w:r>
    </w:p>
    <w:p w14:paraId="744A41BB" w14:textId="77777777" w:rsidR="00915CA2" w:rsidRPr="00915CA2" w:rsidRDefault="00915CA2" w:rsidP="00EE1854">
      <w:pPr>
        <w:numPr>
          <w:ilvl w:val="0"/>
          <w:numId w:val="27"/>
        </w:numPr>
        <w:ind w:left="360"/>
        <w:rPr>
          <w:rFonts w:ascii="Times New Roman" w:hAnsi="Times New Roman"/>
          <w:sz w:val="24"/>
          <w:szCs w:val="24"/>
          <w:lang w:eastAsia="et-EE"/>
        </w:rPr>
      </w:pPr>
      <w:r w:rsidRPr="263A2EE6">
        <w:rPr>
          <w:rFonts w:ascii="Times New Roman" w:hAnsi="Times New Roman"/>
          <w:sz w:val="24"/>
          <w:szCs w:val="24"/>
          <w:lang w:eastAsia="et-EE"/>
        </w:rPr>
        <w:t>koostada vajalikud rakendusaktid;</w:t>
      </w:r>
    </w:p>
    <w:p w14:paraId="5FC89C3E" w14:textId="3F745648" w:rsidR="00915CA2" w:rsidRPr="00915CA2" w:rsidRDefault="00915CA2" w:rsidP="00EE1854">
      <w:pPr>
        <w:numPr>
          <w:ilvl w:val="0"/>
          <w:numId w:val="27"/>
        </w:numPr>
        <w:ind w:left="360"/>
        <w:rPr>
          <w:rFonts w:ascii="Times New Roman" w:hAnsi="Times New Roman"/>
          <w:sz w:val="24"/>
          <w:szCs w:val="24"/>
          <w:lang w:eastAsia="et-EE"/>
        </w:rPr>
      </w:pPr>
      <w:r w:rsidRPr="263A2EE6">
        <w:rPr>
          <w:rFonts w:ascii="Times New Roman" w:hAnsi="Times New Roman"/>
          <w:sz w:val="24"/>
          <w:szCs w:val="24"/>
          <w:lang w:eastAsia="et-EE"/>
        </w:rPr>
        <w:t>käivitada koolitusprogrammid</w:t>
      </w:r>
      <w:r w:rsidR="0B801F3E" w:rsidRPr="263A2EE6">
        <w:rPr>
          <w:rFonts w:ascii="Times New Roman" w:hAnsi="Times New Roman"/>
          <w:sz w:val="24"/>
          <w:szCs w:val="24"/>
          <w:lang w:eastAsia="et-EE"/>
        </w:rPr>
        <w:t>;</w:t>
      </w:r>
    </w:p>
    <w:p w14:paraId="2E1ED35C" w14:textId="2FF52D0D" w:rsidR="00915CA2" w:rsidRPr="00915CA2" w:rsidRDefault="00915CA2" w:rsidP="00EE1854">
      <w:pPr>
        <w:numPr>
          <w:ilvl w:val="0"/>
          <w:numId w:val="27"/>
        </w:numPr>
        <w:ind w:left="360"/>
        <w:rPr>
          <w:rFonts w:ascii="Times New Roman" w:hAnsi="Times New Roman"/>
          <w:sz w:val="24"/>
          <w:szCs w:val="24"/>
          <w:lang w:eastAsia="et-EE"/>
        </w:rPr>
      </w:pPr>
      <w:r w:rsidRPr="263A2EE6">
        <w:rPr>
          <w:rFonts w:ascii="Times New Roman" w:hAnsi="Times New Roman"/>
          <w:sz w:val="24"/>
          <w:szCs w:val="24"/>
          <w:lang w:eastAsia="et-EE"/>
        </w:rPr>
        <w:t>luua infosüsteemi arendused</w:t>
      </w:r>
      <w:r w:rsidR="0B801F3E" w:rsidRPr="263A2EE6">
        <w:rPr>
          <w:rFonts w:ascii="Times New Roman" w:hAnsi="Times New Roman"/>
          <w:sz w:val="24"/>
          <w:szCs w:val="24"/>
          <w:lang w:eastAsia="et-EE"/>
        </w:rPr>
        <w:t>;</w:t>
      </w:r>
    </w:p>
    <w:p w14:paraId="6F9F4C48" w14:textId="77777777" w:rsidR="00915CA2" w:rsidRPr="00915CA2" w:rsidRDefault="00915CA2" w:rsidP="00EE1854">
      <w:pPr>
        <w:numPr>
          <w:ilvl w:val="0"/>
          <w:numId w:val="27"/>
        </w:numPr>
        <w:ind w:left="360"/>
        <w:rPr>
          <w:rFonts w:ascii="Times New Roman" w:hAnsi="Times New Roman"/>
          <w:sz w:val="24"/>
          <w:szCs w:val="24"/>
          <w:lang w:eastAsia="et-EE"/>
        </w:rPr>
      </w:pPr>
      <w:r w:rsidRPr="263A2EE6">
        <w:rPr>
          <w:rFonts w:ascii="Times New Roman" w:hAnsi="Times New Roman"/>
          <w:sz w:val="24"/>
          <w:szCs w:val="24"/>
          <w:lang w:eastAsia="et-EE"/>
        </w:rPr>
        <w:t>sõlmida esimesed rahastuslepingud.</w:t>
      </w:r>
    </w:p>
    <w:p w14:paraId="4D3E5A85" w14:textId="77777777" w:rsidR="00915CA2" w:rsidRPr="00915CA2" w:rsidRDefault="00915CA2" w:rsidP="007F5068">
      <w:pPr>
        <w:rPr>
          <w:rFonts w:ascii="Times New Roman" w:hAnsi="Times New Roman"/>
          <w:sz w:val="24"/>
          <w:szCs w:val="24"/>
          <w:lang w:eastAsia="et-EE"/>
        </w:rPr>
      </w:pPr>
    </w:p>
    <w:p w14:paraId="6C237D9A" w14:textId="77777777" w:rsidR="00915CA2" w:rsidRPr="00915CA2" w:rsidRDefault="00915CA2" w:rsidP="007F5068">
      <w:pPr>
        <w:rPr>
          <w:rFonts w:ascii="Times New Roman" w:hAnsi="Times New Roman"/>
          <w:b/>
          <w:sz w:val="24"/>
          <w:szCs w:val="24"/>
          <w:lang w:eastAsia="et-EE"/>
        </w:rPr>
      </w:pPr>
      <w:r w:rsidRPr="263A2EE6">
        <w:rPr>
          <w:rFonts w:ascii="Times New Roman" w:hAnsi="Times New Roman"/>
          <w:sz w:val="24"/>
          <w:szCs w:val="24"/>
          <w:lang w:eastAsia="et-EE"/>
        </w:rPr>
        <w:t>See tagab õigusselguse ja vähendab rakendusriski.</w:t>
      </w:r>
    </w:p>
    <w:p w14:paraId="3EE305EE" w14:textId="77777777" w:rsidR="00915CA2" w:rsidRPr="006C353A" w:rsidRDefault="00915CA2" w:rsidP="007F5068">
      <w:pPr>
        <w:rPr>
          <w:rFonts w:ascii="Times New Roman" w:hAnsi="Times New Roman"/>
          <w:sz w:val="24"/>
          <w:lang w:eastAsia="et-EE"/>
        </w:rPr>
        <w:sectPr w:rsidR="00915CA2" w:rsidRPr="006C353A" w:rsidSect="00B31AE3">
          <w:headerReference w:type="default" r:id="rId45"/>
          <w:footerReference w:type="default" r:id="rId46"/>
          <w:type w:val="continuous"/>
          <w:pgSz w:w="11906" w:h="16838"/>
          <w:pgMar w:top="1418" w:right="680" w:bottom="1418" w:left="993" w:header="680" w:footer="680" w:gutter="0"/>
          <w:cols w:space="708"/>
          <w:formProt w:val="0"/>
          <w:docGrid w:linePitch="360"/>
        </w:sectPr>
      </w:pPr>
    </w:p>
    <w:p w14:paraId="6467365F" w14:textId="77777777" w:rsidR="00B31AE3" w:rsidRDefault="00B31AE3" w:rsidP="007F5068">
      <w:pPr>
        <w:rPr>
          <w:rFonts w:ascii="Times New Roman" w:hAnsi="Times New Roman"/>
          <w:b/>
          <w:sz w:val="24"/>
          <w:lang w:eastAsia="et-EE"/>
        </w:rPr>
      </w:pPr>
    </w:p>
    <w:p w14:paraId="669DB4A6" w14:textId="77777777" w:rsidR="00B31AE3" w:rsidRPr="00E35795" w:rsidRDefault="00B31AE3" w:rsidP="007F5068">
      <w:pPr>
        <w:rPr>
          <w:rFonts w:ascii="Times New Roman" w:hAnsi="Times New Roman"/>
          <w:b/>
          <w:sz w:val="24"/>
          <w:lang w:eastAsia="et-EE"/>
        </w:rPr>
      </w:pPr>
      <w:r>
        <w:rPr>
          <w:rFonts w:ascii="Times New Roman" w:hAnsi="Times New Roman"/>
          <w:b/>
          <w:sz w:val="24"/>
          <w:lang w:eastAsia="et-EE"/>
        </w:rPr>
        <w:t>10. E</w:t>
      </w:r>
      <w:r w:rsidRPr="00E35795">
        <w:rPr>
          <w:rFonts w:ascii="Times New Roman" w:hAnsi="Times New Roman"/>
          <w:b/>
          <w:sz w:val="24"/>
          <w:lang w:eastAsia="et-EE"/>
        </w:rPr>
        <w:t>elnõu kooskõlastamine, huvirühmade kaasamine ja avalik konsultatsioon</w:t>
      </w:r>
    </w:p>
    <w:p w14:paraId="4B2831D9" w14:textId="77777777" w:rsidR="00B31AE3" w:rsidRPr="0019669C" w:rsidRDefault="00B31AE3" w:rsidP="007F5068">
      <w:pPr>
        <w:rPr>
          <w:rFonts w:ascii="Times New Roman" w:hAnsi="Times New Roman"/>
          <w:sz w:val="24"/>
          <w:szCs w:val="24"/>
          <w:lang w:eastAsia="et-EE"/>
        </w:rPr>
      </w:pPr>
    </w:p>
    <w:p w14:paraId="6715E720" w14:textId="475DFBDD" w:rsidR="684B718F" w:rsidRDefault="684B718F">
      <w:r w:rsidRPr="6D366E81">
        <w:rPr>
          <w:rFonts w:ascii="Times New Roman" w:hAnsi="Times New Roman"/>
          <w:sz w:val="24"/>
          <w:szCs w:val="24"/>
        </w:rPr>
        <w:t xml:space="preserve">Eelnõu koostamise käigus konsulteeriti </w:t>
      </w:r>
      <w:r w:rsidR="7142DC1A" w:rsidRPr="6D366E81">
        <w:rPr>
          <w:rFonts w:ascii="Times New Roman" w:hAnsi="Times New Roman"/>
          <w:sz w:val="24"/>
          <w:szCs w:val="24"/>
        </w:rPr>
        <w:t xml:space="preserve">ametkondade ja </w:t>
      </w:r>
      <w:r w:rsidR="2D14E294" w:rsidRPr="6D366E81">
        <w:rPr>
          <w:rFonts w:ascii="Times New Roman" w:hAnsi="Times New Roman"/>
          <w:sz w:val="24"/>
          <w:szCs w:val="24"/>
        </w:rPr>
        <w:t>huvirühmadega</w:t>
      </w:r>
      <w:r w:rsidR="673C4768" w:rsidRPr="6D366E81">
        <w:rPr>
          <w:rFonts w:ascii="Times New Roman" w:hAnsi="Times New Roman"/>
          <w:sz w:val="24"/>
          <w:szCs w:val="24"/>
        </w:rPr>
        <w:t>,</w:t>
      </w:r>
      <w:r w:rsidR="2D14E294" w:rsidRPr="6D366E81">
        <w:rPr>
          <w:rFonts w:ascii="Times New Roman" w:hAnsi="Times New Roman"/>
          <w:sz w:val="24"/>
          <w:szCs w:val="24"/>
        </w:rPr>
        <w:t xml:space="preserve"> lähtudes I eelnõu versiooni</w:t>
      </w:r>
      <w:r w:rsidR="673C4768" w:rsidRPr="6D366E81">
        <w:rPr>
          <w:rFonts w:ascii="Times New Roman" w:hAnsi="Times New Roman"/>
          <w:sz w:val="24"/>
          <w:szCs w:val="24"/>
        </w:rPr>
        <w:t xml:space="preserve"> kohta</w:t>
      </w:r>
      <w:r w:rsidR="2D14E294" w:rsidRPr="6D366E81">
        <w:rPr>
          <w:rFonts w:ascii="Times New Roman" w:hAnsi="Times New Roman"/>
          <w:sz w:val="24"/>
          <w:szCs w:val="24"/>
        </w:rPr>
        <w:t xml:space="preserve"> </w:t>
      </w:r>
      <w:r w:rsidRPr="6D366E81">
        <w:rPr>
          <w:rFonts w:ascii="Times New Roman" w:hAnsi="Times New Roman"/>
          <w:sz w:val="24"/>
          <w:szCs w:val="24"/>
        </w:rPr>
        <w:t xml:space="preserve">esitatud ettepanekutest ja arvamustest. </w:t>
      </w:r>
      <w:r w:rsidR="1BD4DAAA" w:rsidRPr="6D366E81">
        <w:rPr>
          <w:rFonts w:ascii="Times New Roman" w:hAnsi="Times New Roman"/>
          <w:sz w:val="24"/>
          <w:szCs w:val="24"/>
        </w:rPr>
        <w:t>Aruteludes osalesid Eesti Perearstide Selts, Eesti Haiglate Lii</w:t>
      </w:r>
      <w:r w:rsidR="2DADA9BB" w:rsidRPr="6D366E81">
        <w:rPr>
          <w:rFonts w:ascii="Times New Roman" w:hAnsi="Times New Roman"/>
          <w:sz w:val="24"/>
          <w:szCs w:val="24"/>
        </w:rPr>
        <w:t>du haiglad</w:t>
      </w:r>
      <w:r w:rsidR="1BD4DAAA" w:rsidRPr="6D366E81">
        <w:rPr>
          <w:rFonts w:ascii="Times New Roman" w:hAnsi="Times New Roman"/>
          <w:sz w:val="24"/>
          <w:szCs w:val="24"/>
        </w:rPr>
        <w:t xml:space="preserve">, </w:t>
      </w:r>
      <w:r w:rsidR="3D7716E6" w:rsidRPr="6D366E81">
        <w:rPr>
          <w:rFonts w:ascii="Times New Roman" w:hAnsi="Times New Roman"/>
          <w:sz w:val="24"/>
          <w:szCs w:val="24"/>
        </w:rPr>
        <w:t>Eesti Linnade ja Valdade Liit,</w:t>
      </w:r>
      <w:r w:rsidR="16B7E815" w:rsidRPr="6D366E81">
        <w:rPr>
          <w:rFonts w:ascii="Times New Roman" w:hAnsi="Times New Roman"/>
          <w:sz w:val="24"/>
          <w:szCs w:val="24"/>
        </w:rPr>
        <w:t xml:space="preserve"> mitmed </w:t>
      </w:r>
      <w:proofErr w:type="spellStart"/>
      <w:r w:rsidR="3D06E829" w:rsidRPr="6D366E81">
        <w:rPr>
          <w:rFonts w:ascii="Times New Roman" w:hAnsi="Times New Roman"/>
          <w:sz w:val="24"/>
          <w:szCs w:val="24"/>
        </w:rPr>
        <w:t>KOVid</w:t>
      </w:r>
      <w:proofErr w:type="spellEnd"/>
      <w:r w:rsidR="16B7E815" w:rsidRPr="6D366E81">
        <w:rPr>
          <w:rFonts w:ascii="Times New Roman" w:hAnsi="Times New Roman"/>
          <w:sz w:val="24"/>
          <w:szCs w:val="24"/>
        </w:rPr>
        <w:t>,</w:t>
      </w:r>
      <w:r w:rsidR="3D7716E6" w:rsidRPr="6D366E81">
        <w:rPr>
          <w:rFonts w:ascii="Times New Roman" w:hAnsi="Times New Roman"/>
          <w:sz w:val="24"/>
          <w:szCs w:val="24"/>
        </w:rPr>
        <w:t xml:space="preserve"> </w:t>
      </w:r>
      <w:r w:rsidR="58C1487C" w:rsidRPr="6D366E81">
        <w:rPr>
          <w:rFonts w:ascii="Times New Roman" w:hAnsi="Times New Roman"/>
          <w:sz w:val="24"/>
          <w:szCs w:val="24"/>
        </w:rPr>
        <w:t xml:space="preserve">Eesti Sotsiaaltöö Assotsiatsioon, </w:t>
      </w:r>
      <w:r w:rsidR="1BD4DAAA" w:rsidRPr="6D366E81">
        <w:rPr>
          <w:rFonts w:ascii="Times New Roman" w:hAnsi="Times New Roman"/>
          <w:color w:val="000000" w:themeColor="text1"/>
          <w:sz w:val="24"/>
          <w:szCs w:val="24"/>
        </w:rPr>
        <w:t>Eesti Puuetega Inimeste Koda, Eesti Rehabilitatsiooniasutuste Liit,</w:t>
      </w:r>
      <w:r w:rsidR="0BB68C4F" w:rsidRPr="6D366E81">
        <w:rPr>
          <w:rFonts w:ascii="Times New Roman" w:hAnsi="Times New Roman"/>
          <w:color w:val="000000" w:themeColor="text1"/>
          <w:sz w:val="24"/>
          <w:szCs w:val="24"/>
        </w:rPr>
        <w:t xml:space="preserve"> Eesti Tööandjate Liit,</w:t>
      </w:r>
      <w:r w:rsidR="1BD4DAAA" w:rsidRPr="6D366E81">
        <w:rPr>
          <w:rFonts w:ascii="Times New Roman" w:hAnsi="Times New Roman"/>
          <w:color w:val="000000" w:themeColor="text1"/>
          <w:sz w:val="24"/>
          <w:szCs w:val="24"/>
        </w:rPr>
        <w:t xml:space="preserve"> Sotsiaalkindlustusamet, Tervisekassa,</w:t>
      </w:r>
      <w:r w:rsidR="7BE367AE" w:rsidRPr="6D366E81">
        <w:rPr>
          <w:rFonts w:ascii="Times New Roman" w:hAnsi="Times New Roman"/>
          <w:color w:val="000000" w:themeColor="text1"/>
          <w:sz w:val="24"/>
          <w:szCs w:val="24"/>
        </w:rPr>
        <w:t xml:space="preserve"> </w:t>
      </w:r>
      <w:r w:rsidR="7BE367AE" w:rsidRPr="6D366E81">
        <w:rPr>
          <w:rFonts w:ascii="Times New Roman" w:hAnsi="Times New Roman"/>
          <w:sz w:val="24"/>
          <w:szCs w:val="24"/>
          <w:lang w:eastAsia="et-EE"/>
        </w:rPr>
        <w:t>Tervise Arengu Instituut, Tervise ja Heaolu Infosüsteemide Keskus, Regionaalministeerium, Rahandusministeerium, Justiits</w:t>
      </w:r>
      <w:r w:rsidR="3D06E829" w:rsidRPr="6D366E81">
        <w:rPr>
          <w:rFonts w:ascii="Times New Roman" w:hAnsi="Times New Roman"/>
          <w:sz w:val="24"/>
          <w:szCs w:val="24"/>
          <w:lang w:eastAsia="et-EE"/>
        </w:rPr>
        <w:t>- ja Digi</w:t>
      </w:r>
      <w:r w:rsidR="7BE367AE" w:rsidRPr="6D366E81">
        <w:rPr>
          <w:rFonts w:ascii="Times New Roman" w:hAnsi="Times New Roman"/>
          <w:sz w:val="24"/>
          <w:szCs w:val="24"/>
          <w:lang w:eastAsia="et-EE"/>
        </w:rPr>
        <w:t xml:space="preserve">ministeerium, Andmekaitse </w:t>
      </w:r>
      <w:r w:rsidR="3D06E829" w:rsidRPr="6D366E81">
        <w:rPr>
          <w:rFonts w:ascii="Times New Roman" w:hAnsi="Times New Roman"/>
          <w:sz w:val="24"/>
          <w:szCs w:val="24"/>
          <w:lang w:eastAsia="et-EE"/>
        </w:rPr>
        <w:t>I</w:t>
      </w:r>
      <w:r w:rsidR="7BE367AE" w:rsidRPr="6D366E81">
        <w:rPr>
          <w:rFonts w:ascii="Times New Roman" w:hAnsi="Times New Roman"/>
          <w:sz w:val="24"/>
          <w:szCs w:val="24"/>
          <w:lang w:eastAsia="et-EE"/>
        </w:rPr>
        <w:t xml:space="preserve">nspektsioon </w:t>
      </w:r>
      <w:r w:rsidR="0CB53D9A" w:rsidRPr="6D366E81">
        <w:rPr>
          <w:rFonts w:ascii="Times New Roman" w:hAnsi="Times New Roman"/>
          <w:sz w:val="24"/>
          <w:szCs w:val="24"/>
          <w:lang w:eastAsia="et-EE"/>
        </w:rPr>
        <w:t xml:space="preserve">jt. </w:t>
      </w:r>
    </w:p>
    <w:p w14:paraId="7C43D60D" w14:textId="63049E49" w:rsidR="6D366E81" w:rsidRDefault="6D366E81" w:rsidP="6D366E81">
      <w:pPr>
        <w:rPr>
          <w:rFonts w:ascii="Times New Roman" w:hAnsi="Times New Roman"/>
          <w:sz w:val="24"/>
          <w:szCs w:val="24"/>
          <w:lang w:eastAsia="et-EE"/>
        </w:rPr>
      </w:pPr>
    </w:p>
    <w:p w14:paraId="6CCF6F87" w14:textId="50AD14F3" w:rsidR="29091B24" w:rsidRDefault="4D1FF8BB">
      <w:r w:rsidRPr="2DE2F205">
        <w:rPr>
          <w:rFonts w:ascii="Times New Roman" w:hAnsi="Times New Roman"/>
          <w:sz w:val="24"/>
          <w:szCs w:val="24"/>
        </w:rPr>
        <w:t xml:space="preserve">Terviseteejuhi ametiprofiili väljatöötamisse kaasati Kutsekoda ja eksperte esindavad organisatsioonid, kes osalesid profiili välja töötamises Integreeritud teenuseosutamise IT-lahenduse eelanalüüsi viis läbi </w:t>
      </w:r>
      <w:proofErr w:type="spellStart"/>
      <w:r w:rsidRPr="2DE2F205">
        <w:rPr>
          <w:rFonts w:ascii="Times New Roman" w:hAnsi="Times New Roman"/>
          <w:sz w:val="24"/>
          <w:szCs w:val="24"/>
        </w:rPr>
        <w:t>TalTech</w:t>
      </w:r>
      <w:proofErr w:type="spellEnd"/>
      <w:r w:rsidRPr="2DE2F205">
        <w:rPr>
          <w:rFonts w:ascii="Times New Roman" w:hAnsi="Times New Roman"/>
          <w:sz w:val="24"/>
          <w:szCs w:val="24"/>
        </w:rPr>
        <w:t xml:space="preserve"> </w:t>
      </w:r>
    </w:p>
    <w:p w14:paraId="39F0F10C" w14:textId="3956E4C3" w:rsidR="42E5927D" w:rsidRDefault="42E5927D" w:rsidP="007F5068">
      <w:pPr>
        <w:rPr>
          <w:rFonts w:ascii="Times New Roman" w:hAnsi="Times New Roman"/>
          <w:sz w:val="24"/>
          <w:szCs w:val="24"/>
          <w:lang w:eastAsia="et-EE"/>
        </w:rPr>
      </w:pPr>
    </w:p>
    <w:p w14:paraId="0591B7DF" w14:textId="48C31B25" w:rsidR="0019669C" w:rsidRPr="0019669C" w:rsidRDefault="00B31AE3" w:rsidP="007F5068">
      <w:pPr>
        <w:rPr>
          <w:rFonts w:ascii="Times New Roman" w:hAnsi="Times New Roman"/>
          <w:sz w:val="24"/>
          <w:szCs w:val="24"/>
          <w:lang w:eastAsia="et-EE"/>
        </w:rPr>
      </w:pPr>
      <w:r w:rsidRPr="0019669C">
        <w:rPr>
          <w:rFonts w:ascii="Times New Roman" w:hAnsi="Times New Roman"/>
          <w:sz w:val="24"/>
          <w:szCs w:val="24"/>
          <w:lang w:eastAsia="et-EE"/>
        </w:rPr>
        <w:t xml:space="preserve">Eelnõu esitatakse kooskõlastamiseks </w:t>
      </w:r>
      <w:r w:rsidR="0019669C" w:rsidRPr="0019669C">
        <w:rPr>
          <w:rFonts w:ascii="Times New Roman" w:hAnsi="Times New Roman"/>
          <w:sz w:val="24"/>
          <w:szCs w:val="24"/>
          <w:lang w:eastAsia="et-EE"/>
        </w:rPr>
        <w:t>ministeeriumitele ja Eesti Linnade ja Valdade Liidule ning</w:t>
      </w:r>
      <w:r w:rsidRPr="0019669C">
        <w:rPr>
          <w:rFonts w:ascii="Times New Roman" w:hAnsi="Times New Roman"/>
          <w:sz w:val="24"/>
          <w:szCs w:val="24"/>
          <w:lang w:eastAsia="et-EE"/>
        </w:rPr>
        <w:t xml:space="preserve"> arvamuse avaldamiseks</w:t>
      </w:r>
      <w:r w:rsidR="0019669C" w:rsidRPr="0019669C">
        <w:rPr>
          <w:rFonts w:ascii="Times New Roman" w:hAnsi="Times New Roman"/>
          <w:sz w:val="24"/>
          <w:szCs w:val="24"/>
          <w:lang w:eastAsia="et-EE"/>
        </w:rPr>
        <w:t xml:space="preserve"> järgmistele organisatsioonidele: Tervisekassa, Sotsiaalkindlustusamet, </w:t>
      </w:r>
      <w:r w:rsidR="007E54C9">
        <w:rPr>
          <w:rFonts w:ascii="Times New Roman" w:hAnsi="Times New Roman"/>
          <w:sz w:val="24"/>
          <w:szCs w:val="24"/>
          <w:lang w:eastAsia="et-EE"/>
        </w:rPr>
        <w:t xml:space="preserve">Andmekaitse Inspektsioon, </w:t>
      </w:r>
      <w:r w:rsidR="0019669C" w:rsidRPr="0019669C">
        <w:rPr>
          <w:rFonts w:ascii="Times New Roman" w:hAnsi="Times New Roman"/>
          <w:sz w:val="24"/>
          <w:szCs w:val="24"/>
          <w:lang w:eastAsia="et-EE"/>
        </w:rPr>
        <w:t>Tervise Arengu Instituut, Tervise ja Heaolu, Infosüsteemide Keskus, Eesti Perearstide Selts, Eesti Haiglate Liit, Eesti Õdede Liit, Eesti Arstide Liit, Eesti Puuetega Inimeste Koda, Eesti Sotsiaaltöö Assotsiatsioon, Eesti Rehabilitatsiooniasutuste Liit, Eesti Patsientide Esindusühing, Eesti Esmatasandi Tervisekeskuste Liit, Eesti Proviisorapteekide Liit, Eesti Apteekide Liit</w:t>
      </w:r>
      <w:r w:rsidR="009F0431" w:rsidRPr="42E5927D">
        <w:rPr>
          <w:rFonts w:ascii="Times New Roman" w:hAnsi="Times New Roman"/>
          <w:sz w:val="24"/>
          <w:szCs w:val="24"/>
          <w:lang w:eastAsia="et-EE"/>
        </w:rPr>
        <w:t xml:space="preserve">. </w:t>
      </w:r>
    </w:p>
    <w:p w14:paraId="75137670" w14:textId="38E4C0F1" w:rsidR="42E5927D" w:rsidRDefault="42E5927D" w:rsidP="007F5068">
      <w:pPr>
        <w:rPr>
          <w:rFonts w:ascii="Times New Roman" w:hAnsi="Times New Roman"/>
          <w:sz w:val="24"/>
          <w:szCs w:val="24"/>
          <w:lang w:eastAsia="et-EE"/>
        </w:rPr>
      </w:pPr>
    </w:p>
    <w:p w14:paraId="4CBAD2BE" w14:textId="168AB30A" w:rsidR="42E5927D" w:rsidRDefault="3B045C4D" w:rsidP="007F5068">
      <w:pPr>
        <w:rPr>
          <w:rFonts w:ascii="Times New Roman" w:hAnsi="Times New Roman"/>
          <w:color w:val="000000" w:themeColor="text1"/>
          <w:sz w:val="24"/>
          <w:szCs w:val="24"/>
          <w:lang w:eastAsia="et-EE"/>
        </w:rPr>
      </w:pPr>
      <w:r w:rsidRPr="263A2EE6">
        <w:rPr>
          <w:rFonts w:ascii="Times New Roman" w:hAnsi="Times New Roman"/>
          <w:color w:val="000000" w:themeColor="text1"/>
          <w:sz w:val="24"/>
          <w:szCs w:val="24"/>
        </w:rPr>
        <w:t xml:space="preserve"> </w:t>
      </w:r>
    </w:p>
    <w:p w14:paraId="600D4119" w14:textId="44A8AD91" w:rsidR="00B31AE3" w:rsidRPr="006C353A" w:rsidRDefault="00B31AE3" w:rsidP="007F5068">
      <w:pPr>
        <w:rPr>
          <w:rFonts w:ascii="Times New Roman" w:hAnsi="Times New Roman"/>
          <w:sz w:val="24"/>
          <w:szCs w:val="24"/>
          <w:lang w:eastAsia="et-EE"/>
        </w:rPr>
      </w:pPr>
    </w:p>
    <w:p w14:paraId="7787522A" w14:textId="77777777" w:rsidR="00B31AE3" w:rsidRPr="006C353A" w:rsidRDefault="00B31AE3" w:rsidP="007F5068">
      <w:pPr>
        <w:keepNext/>
        <w:widowControl w:val="0"/>
        <w:pBdr>
          <w:bottom w:val="single" w:sz="12" w:space="1" w:color="auto"/>
        </w:pBdr>
        <w:tabs>
          <w:tab w:val="left" w:pos="0"/>
          <w:tab w:val="left" w:pos="720"/>
        </w:tabs>
        <w:autoSpaceDE w:val="0"/>
        <w:autoSpaceDN w:val="0"/>
        <w:adjustRightInd w:val="0"/>
        <w:outlineLvl w:val="0"/>
        <w:rPr>
          <w:rFonts w:ascii="Times New Roman" w:hAnsi="Times New Roman"/>
          <w:sz w:val="24"/>
        </w:rPr>
      </w:pPr>
    </w:p>
    <w:p w14:paraId="1D681FA7" w14:textId="41154836" w:rsidR="00B31AE3" w:rsidRPr="006C353A" w:rsidRDefault="00B31AE3" w:rsidP="007F5068">
      <w:pPr>
        <w:rPr>
          <w:rFonts w:ascii="Times New Roman" w:hAnsi="Times New Roman"/>
          <w:sz w:val="24"/>
          <w:szCs w:val="24"/>
        </w:rPr>
      </w:pPr>
      <w:r w:rsidRPr="1D00B986">
        <w:rPr>
          <w:rFonts w:ascii="Times New Roman" w:hAnsi="Times New Roman"/>
          <w:sz w:val="24"/>
          <w:szCs w:val="24"/>
        </w:rPr>
        <w:t>Algatab Vabariigi Valitsus „…“ „…………………“ 202</w:t>
      </w:r>
      <w:r w:rsidR="00B22A2A">
        <w:rPr>
          <w:rFonts w:ascii="Times New Roman" w:hAnsi="Times New Roman"/>
          <w:sz w:val="24"/>
          <w:szCs w:val="24"/>
        </w:rPr>
        <w:t>6</w:t>
      </w:r>
      <w:r w:rsidRPr="1D00B986">
        <w:rPr>
          <w:rFonts w:ascii="Times New Roman" w:hAnsi="Times New Roman"/>
          <w:sz w:val="24"/>
          <w:szCs w:val="24"/>
        </w:rPr>
        <w:t>. a.</w:t>
      </w:r>
    </w:p>
    <w:p w14:paraId="3E931007" w14:textId="77777777" w:rsidR="00B31AE3" w:rsidRPr="0097276E" w:rsidRDefault="00B31AE3" w:rsidP="007F5068">
      <w:pPr>
        <w:rPr>
          <w:rFonts w:ascii="Times New Roman" w:hAnsi="Times New Roman"/>
          <w:sz w:val="24"/>
          <w:lang w:eastAsia="et-EE"/>
        </w:rPr>
      </w:pPr>
    </w:p>
    <w:p w14:paraId="215AE203" w14:textId="77777777" w:rsidR="00B31AE3" w:rsidRDefault="00B31AE3" w:rsidP="007F5068">
      <w:pPr>
        <w:rPr>
          <w:rFonts w:ascii="Times New Roman" w:hAnsi="Times New Roman"/>
          <w:b/>
          <w:sz w:val="24"/>
          <w:szCs w:val="24"/>
        </w:rPr>
      </w:pPr>
    </w:p>
    <w:sectPr w:rsidR="00B31AE3" w:rsidSect="00B31AE3">
      <w:headerReference w:type="default" r:id="rId47"/>
      <w:footerReference w:type="default" r:id="rId48"/>
      <w:type w:val="continuous"/>
      <w:pgSz w:w="11906" w:h="16838"/>
      <w:pgMar w:top="1418" w:right="680" w:bottom="1418" w:left="993" w:header="680"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EC756" w14:textId="77777777" w:rsidR="00314B0C" w:rsidRDefault="00314B0C">
      <w:r>
        <w:separator/>
      </w:r>
    </w:p>
  </w:endnote>
  <w:endnote w:type="continuationSeparator" w:id="0">
    <w:p w14:paraId="04489073" w14:textId="77777777" w:rsidR="00314B0C" w:rsidRDefault="00314B0C">
      <w:r>
        <w:continuationSeparator/>
      </w:r>
    </w:p>
  </w:endnote>
  <w:endnote w:type="continuationNotice" w:id="1">
    <w:p w14:paraId="449FBEF6" w14:textId="77777777" w:rsidR="00314B0C" w:rsidRDefault="00314B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Roboto">
    <w:panose1 w:val="02000000000000000000"/>
    <w:charset w:val="BA"/>
    <w:family w:val="auto"/>
    <w:pitch w:val="variable"/>
    <w:sig w:usb0="E00002FF" w:usb1="5000205B" w:usb2="00000020" w:usb3="00000000" w:csb0="0000019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82FF" w:usb1="400078FF" w:usb2="00000021" w:usb3="00000000" w:csb0="0000019F" w:csb1="00000000"/>
  </w:font>
  <w:font w:name="Cambria">
    <w:panose1 w:val="02040503050406030204"/>
    <w:charset w:val="BA"/>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6C0800A2" w14:textId="77777777" w:rsidTr="6F822209">
      <w:trPr>
        <w:trHeight w:val="300"/>
      </w:trPr>
      <w:tc>
        <w:tcPr>
          <w:tcW w:w="3175" w:type="dxa"/>
        </w:tcPr>
        <w:p w14:paraId="7B326E23" w14:textId="18660813" w:rsidR="6F822209" w:rsidRDefault="6F822209" w:rsidP="6F822209">
          <w:pPr>
            <w:pStyle w:val="Pis"/>
            <w:ind w:left="-115"/>
            <w:jc w:val="left"/>
          </w:pPr>
        </w:p>
      </w:tc>
      <w:tc>
        <w:tcPr>
          <w:tcW w:w="3175" w:type="dxa"/>
        </w:tcPr>
        <w:p w14:paraId="2A9D8474" w14:textId="5C42CA9E" w:rsidR="6F822209" w:rsidRDefault="6F822209" w:rsidP="6F822209">
          <w:pPr>
            <w:pStyle w:val="Pis"/>
            <w:jc w:val="center"/>
          </w:pPr>
          <w:r>
            <w:fldChar w:fldCharType="begin"/>
          </w:r>
          <w:r>
            <w:instrText>PAGE</w:instrText>
          </w:r>
          <w:r>
            <w:fldChar w:fldCharType="separate"/>
          </w:r>
          <w:r w:rsidR="002A6A80">
            <w:rPr>
              <w:noProof/>
            </w:rPr>
            <w:t>1</w:t>
          </w:r>
          <w:r>
            <w:fldChar w:fldCharType="end"/>
          </w:r>
        </w:p>
      </w:tc>
      <w:tc>
        <w:tcPr>
          <w:tcW w:w="3175" w:type="dxa"/>
        </w:tcPr>
        <w:p w14:paraId="1F7F8F3E" w14:textId="10257582" w:rsidR="6F822209" w:rsidRDefault="6F822209" w:rsidP="6F822209">
          <w:pPr>
            <w:pStyle w:val="Pis"/>
            <w:ind w:right="-115"/>
            <w:jc w:val="right"/>
          </w:pPr>
        </w:p>
      </w:tc>
    </w:tr>
  </w:tbl>
  <w:p w14:paraId="1E3ECB9D" w14:textId="06892EAB" w:rsidR="6F822209" w:rsidRDefault="6F822209" w:rsidP="6F822209">
    <w:pPr>
      <w:pStyle w:val="Jalus"/>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10"/>
      <w:gridCol w:w="3410"/>
      <w:gridCol w:w="3410"/>
    </w:tblGrid>
    <w:tr w:rsidR="6F822209" w14:paraId="1CD009EF" w14:textId="77777777" w:rsidTr="6F822209">
      <w:trPr>
        <w:trHeight w:val="300"/>
      </w:trPr>
      <w:tc>
        <w:tcPr>
          <w:tcW w:w="3410" w:type="dxa"/>
        </w:tcPr>
        <w:p w14:paraId="085F789A" w14:textId="74870012" w:rsidR="6F822209" w:rsidRDefault="6F822209" w:rsidP="6F822209">
          <w:pPr>
            <w:pStyle w:val="Pis"/>
            <w:ind w:left="-115"/>
            <w:jc w:val="left"/>
          </w:pPr>
        </w:p>
      </w:tc>
      <w:tc>
        <w:tcPr>
          <w:tcW w:w="3410" w:type="dxa"/>
        </w:tcPr>
        <w:p w14:paraId="2E79DCD2" w14:textId="06EF0131" w:rsidR="6F822209" w:rsidRDefault="6F822209" w:rsidP="6F822209">
          <w:pPr>
            <w:pStyle w:val="Pis"/>
            <w:jc w:val="center"/>
          </w:pPr>
          <w:r>
            <w:fldChar w:fldCharType="begin"/>
          </w:r>
          <w:r>
            <w:instrText>PAGE</w:instrText>
          </w:r>
          <w:r>
            <w:fldChar w:fldCharType="separate"/>
          </w:r>
          <w:r w:rsidR="00FA5373">
            <w:rPr>
              <w:noProof/>
            </w:rPr>
            <w:t>6</w:t>
          </w:r>
          <w:r w:rsidR="00FA5373">
            <w:rPr>
              <w:noProof/>
            </w:rPr>
            <w:t>3</w:t>
          </w:r>
          <w:r>
            <w:fldChar w:fldCharType="end"/>
          </w:r>
        </w:p>
      </w:tc>
      <w:tc>
        <w:tcPr>
          <w:tcW w:w="3410" w:type="dxa"/>
        </w:tcPr>
        <w:p w14:paraId="62C75E01" w14:textId="08ED2B89" w:rsidR="6F822209" w:rsidRDefault="6F822209" w:rsidP="6F822209">
          <w:pPr>
            <w:pStyle w:val="Pis"/>
            <w:ind w:right="-115"/>
            <w:jc w:val="right"/>
          </w:pPr>
        </w:p>
      </w:tc>
    </w:tr>
  </w:tbl>
  <w:p w14:paraId="1FE3BC55" w14:textId="1B0B4F30" w:rsidR="6F822209" w:rsidRDefault="6F822209" w:rsidP="6F822209">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69729B83" w14:textId="77777777" w:rsidTr="6F822209">
      <w:trPr>
        <w:trHeight w:val="300"/>
      </w:trPr>
      <w:tc>
        <w:tcPr>
          <w:tcW w:w="3175" w:type="dxa"/>
        </w:tcPr>
        <w:p w14:paraId="394620A0" w14:textId="4E80BB0D" w:rsidR="6F822209" w:rsidRDefault="6F822209" w:rsidP="6F822209">
          <w:pPr>
            <w:pStyle w:val="Pis"/>
            <w:ind w:left="-115"/>
            <w:jc w:val="left"/>
          </w:pPr>
        </w:p>
      </w:tc>
      <w:tc>
        <w:tcPr>
          <w:tcW w:w="3175" w:type="dxa"/>
        </w:tcPr>
        <w:p w14:paraId="43FF0505" w14:textId="013EB446" w:rsidR="6F822209" w:rsidRDefault="6F822209" w:rsidP="6F822209">
          <w:pPr>
            <w:pStyle w:val="Pis"/>
            <w:jc w:val="center"/>
          </w:pPr>
          <w:r>
            <w:fldChar w:fldCharType="begin"/>
          </w:r>
          <w:r>
            <w:instrText>PAGE</w:instrText>
          </w:r>
          <w:r>
            <w:fldChar w:fldCharType="separate"/>
          </w:r>
          <w:r>
            <w:fldChar w:fldCharType="end"/>
          </w:r>
        </w:p>
      </w:tc>
      <w:tc>
        <w:tcPr>
          <w:tcW w:w="3175" w:type="dxa"/>
        </w:tcPr>
        <w:p w14:paraId="7094390F" w14:textId="317E628E" w:rsidR="6F822209" w:rsidRDefault="6F822209" w:rsidP="6F822209">
          <w:pPr>
            <w:pStyle w:val="Pis"/>
            <w:ind w:right="-115"/>
            <w:jc w:val="right"/>
          </w:pPr>
        </w:p>
      </w:tc>
    </w:tr>
  </w:tbl>
  <w:p w14:paraId="536B44A8" w14:textId="12DDD36A" w:rsidR="6F822209" w:rsidRDefault="6F822209" w:rsidP="6F822209">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757FD324" w14:textId="77777777" w:rsidTr="6F822209">
      <w:trPr>
        <w:trHeight w:val="300"/>
      </w:trPr>
      <w:tc>
        <w:tcPr>
          <w:tcW w:w="3175" w:type="dxa"/>
        </w:tcPr>
        <w:p w14:paraId="15733261" w14:textId="72BD2462" w:rsidR="6F822209" w:rsidRDefault="6F822209" w:rsidP="6F822209">
          <w:pPr>
            <w:pStyle w:val="Pis"/>
            <w:ind w:left="-115"/>
            <w:jc w:val="left"/>
          </w:pPr>
        </w:p>
      </w:tc>
      <w:tc>
        <w:tcPr>
          <w:tcW w:w="3175" w:type="dxa"/>
        </w:tcPr>
        <w:p w14:paraId="4693D6D9" w14:textId="692EE5F5" w:rsidR="6F822209" w:rsidRDefault="6F822209" w:rsidP="6F822209">
          <w:pPr>
            <w:pStyle w:val="Pis"/>
            <w:jc w:val="center"/>
          </w:pPr>
          <w:r>
            <w:fldChar w:fldCharType="begin"/>
          </w:r>
          <w:r>
            <w:instrText>PAGE</w:instrText>
          </w:r>
          <w:r>
            <w:fldChar w:fldCharType="separate"/>
          </w:r>
          <w:r w:rsidR="00FA5373">
            <w:rPr>
              <w:noProof/>
            </w:rPr>
            <w:t>2</w:t>
          </w:r>
          <w:r>
            <w:fldChar w:fldCharType="end"/>
          </w:r>
        </w:p>
      </w:tc>
      <w:tc>
        <w:tcPr>
          <w:tcW w:w="3175" w:type="dxa"/>
        </w:tcPr>
        <w:p w14:paraId="3CAD5622" w14:textId="62713748" w:rsidR="6F822209" w:rsidRDefault="6F822209" w:rsidP="6F822209">
          <w:pPr>
            <w:pStyle w:val="Pis"/>
            <w:ind w:right="-115"/>
            <w:jc w:val="right"/>
          </w:pPr>
        </w:p>
      </w:tc>
    </w:tr>
  </w:tbl>
  <w:p w14:paraId="70A0A1BB" w14:textId="6A3C65AB" w:rsidR="6F822209" w:rsidRDefault="6F822209" w:rsidP="6F822209">
    <w:pPr>
      <w:pStyle w:val="Jalu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086751C6" w14:textId="77777777" w:rsidTr="6F822209">
      <w:trPr>
        <w:trHeight w:val="300"/>
      </w:trPr>
      <w:tc>
        <w:tcPr>
          <w:tcW w:w="3175" w:type="dxa"/>
        </w:tcPr>
        <w:p w14:paraId="7FFA9225" w14:textId="4EA91552" w:rsidR="6F822209" w:rsidRDefault="6F822209" w:rsidP="6F822209">
          <w:pPr>
            <w:pStyle w:val="Pis"/>
            <w:ind w:left="-115"/>
            <w:jc w:val="left"/>
          </w:pPr>
        </w:p>
      </w:tc>
      <w:tc>
        <w:tcPr>
          <w:tcW w:w="3175" w:type="dxa"/>
        </w:tcPr>
        <w:p w14:paraId="16D2BF59" w14:textId="0978413B" w:rsidR="6F822209" w:rsidRDefault="6F822209" w:rsidP="6F822209">
          <w:pPr>
            <w:pStyle w:val="Pis"/>
            <w:jc w:val="center"/>
          </w:pPr>
          <w:r>
            <w:fldChar w:fldCharType="begin"/>
          </w:r>
          <w:r>
            <w:instrText>PAGE</w:instrText>
          </w:r>
          <w:r>
            <w:fldChar w:fldCharType="separate"/>
          </w:r>
          <w:r w:rsidR="004D1808">
            <w:rPr>
              <w:noProof/>
            </w:rPr>
            <w:t>3</w:t>
          </w:r>
          <w:r>
            <w:fldChar w:fldCharType="end"/>
          </w:r>
        </w:p>
      </w:tc>
      <w:tc>
        <w:tcPr>
          <w:tcW w:w="3175" w:type="dxa"/>
        </w:tcPr>
        <w:p w14:paraId="3CAC1FE4" w14:textId="5FB05088" w:rsidR="6F822209" w:rsidRDefault="6F822209" w:rsidP="6F822209">
          <w:pPr>
            <w:pStyle w:val="Pis"/>
            <w:ind w:right="-115"/>
            <w:jc w:val="right"/>
          </w:pPr>
        </w:p>
      </w:tc>
    </w:tr>
  </w:tbl>
  <w:p w14:paraId="08B0F236" w14:textId="7387FD10" w:rsidR="6F822209" w:rsidRDefault="6F822209" w:rsidP="6F822209">
    <w:pPr>
      <w:pStyle w:val="Jalu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28C4408D" w14:textId="77777777" w:rsidTr="6F822209">
      <w:trPr>
        <w:trHeight w:val="300"/>
      </w:trPr>
      <w:tc>
        <w:tcPr>
          <w:tcW w:w="3175" w:type="dxa"/>
        </w:tcPr>
        <w:p w14:paraId="6553E995" w14:textId="58FD7777" w:rsidR="6F822209" w:rsidRDefault="6F822209" w:rsidP="6F822209">
          <w:pPr>
            <w:pStyle w:val="Pis"/>
            <w:ind w:left="-115"/>
            <w:jc w:val="left"/>
          </w:pPr>
        </w:p>
      </w:tc>
      <w:tc>
        <w:tcPr>
          <w:tcW w:w="3175" w:type="dxa"/>
        </w:tcPr>
        <w:p w14:paraId="17E87340" w14:textId="4738E0B7" w:rsidR="6F822209" w:rsidRDefault="6F822209" w:rsidP="6F822209">
          <w:pPr>
            <w:pStyle w:val="Pis"/>
            <w:jc w:val="center"/>
          </w:pPr>
          <w:r>
            <w:fldChar w:fldCharType="begin"/>
          </w:r>
          <w:r>
            <w:instrText>PAGE</w:instrText>
          </w:r>
          <w:r>
            <w:fldChar w:fldCharType="separate"/>
          </w:r>
          <w:r w:rsidR="00FA5373">
            <w:rPr>
              <w:noProof/>
            </w:rPr>
            <w:t>3</w:t>
          </w:r>
          <w:r>
            <w:fldChar w:fldCharType="end"/>
          </w:r>
        </w:p>
      </w:tc>
      <w:tc>
        <w:tcPr>
          <w:tcW w:w="3175" w:type="dxa"/>
        </w:tcPr>
        <w:p w14:paraId="76D8D2D9" w14:textId="722B5025" w:rsidR="6F822209" w:rsidRDefault="6F822209" w:rsidP="6F822209">
          <w:pPr>
            <w:pStyle w:val="Pis"/>
            <w:ind w:right="-115"/>
            <w:jc w:val="right"/>
          </w:pPr>
        </w:p>
      </w:tc>
    </w:tr>
  </w:tbl>
  <w:p w14:paraId="64C1EC8A" w14:textId="642A9FE4" w:rsidR="6F822209" w:rsidRDefault="6F822209" w:rsidP="6F822209">
    <w:pPr>
      <w:pStyle w:val="Jalu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0470FFB2" w14:textId="77777777" w:rsidTr="6F822209">
      <w:trPr>
        <w:trHeight w:val="300"/>
      </w:trPr>
      <w:tc>
        <w:tcPr>
          <w:tcW w:w="3175" w:type="dxa"/>
        </w:tcPr>
        <w:p w14:paraId="4D392C9C" w14:textId="7CB68865" w:rsidR="6F822209" w:rsidRDefault="6F822209" w:rsidP="6F822209">
          <w:pPr>
            <w:pStyle w:val="Pis"/>
            <w:ind w:left="-115"/>
            <w:jc w:val="left"/>
          </w:pPr>
        </w:p>
      </w:tc>
      <w:tc>
        <w:tcPr>
          <w:tcW w:w="3175" w:type="dxa"/>
        </w:tcPr>
        <w:p w14:paraId="6BFE196E" w14:textId="75F6F185" w:rsidR="6F822209" w:rsidRDefault="6F822209" w:rsidP="6F822209">
          <w:pPr>
            <w:pStyle w:val="Pis"/>
            <w:jc w:val="center"/>
          </w:pPr>
          <w:r>
            <w:fldChar w:fldCharType="begin"/>
          </w:r>
          <w:r>
            <w:instrText>PAGE</w:instrText>
          </w:r>
          <w:r>
            <w:fldChar w:fldCharType="separate"/>
          </w:r>
          <w:r w:rsidR="00E1465B">
            <w:rPr>
              <w:noProof/>
            </w:rPr>
            <w:t>4</w:t>
          </w:r>
          <w:r>
            <w:fldChar w:fldCharType="end"/>
          </w:r>
        </w:p>
      </w:tc>
      <w:tc>
        <w:tcPr>
          <w:tcW w:w="3175" w:type="dxa"/>
        </w:tcPr>
        <w:p w14:paraId="63AF6B32" w14:textId="69583B85" w:rsidR="6F822209" w:rsidRDefault="6F822209" w:rsidP="6F822209">
          <w:pPr>
            <w:pStyle w:val="Pis"/>
            <w:ind w:right="-115"/>
            <w:jc w:val="right"/>
          </w:pPr>
        </w:p>
      </w:tc>
    </w:tr>
  </w:tbl>
  <w:p w14:paraId="17834AAF" w14:textId="4873664D" w:rsidR="6F822209" w:rsidRDefault="6F822209" w:rsidP="6F822209">
    <w:pPr>
      <w:pStyle w:val="Jalu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479A387C" w14:textId="77777777" w:rsidTr="6F822209">
      <w:trPr>
        <w:trHeight w:val="300"/>
      </w:trPr>
      <w:tc>
        <w:tcPr>
          <w:tcW w:w="3175" w:type="dxa"/>
        </w:tcPr>
        <w:p w14:paraId="07F8D9C3" w14:textId="42EDEBFB" w:rsidR="6F822209" w:rsidRDefault="6F822209" w:rsidP="6F822209">
          <w:pPr>
            <w:pStyle w:val="Pis"/>
            <w:ind w:left="-115"/>
            <w:jc w:val="left"/>
          </w:pPr>
        </w:p>
      </w:tc>
      <w:tc>
        <w:tcPr>
          <w:tcW w:w="3175" w:type="dxa"/>
        </w:tcPr>
        <w:p w14:paraId="0A097FD1" w14:textId="6C1197DB" w:rsidR="6F822209" w:rsidRDefault="6F822209" w:rsidP="6F822209">
          <w:pPr>
            <w:pStyle w:val="Pis"/>
            <w:jc w:val="center"/>
          </w:pPr>
          <w:r>
            <w:fldChar w:fldCharType="begin"/>
          </w:r>
          <w:r>
            <w:instrText>PAGE</w:instrText>
          </w:r>
          <w:r>
            <w:fldChar w:fldCharType="separate"/>
          </w:r>
          <w:r w:rsidR="00FA5373">
            <w:rPr>
              <w:noProof/>
            </w:rPr>
            <w:t>4</w:t>
          </w:r>
          <w:r>
            <w:fldChar w:fldCharType="end"/>
          </w:r>
        </w:p>
      </w:tc>
      <w:tc>
        <w:tcPr>
          <w:tcW w:w="3175" w:type="dxa"/>
        </w:tcPr>
        <w:p w14:paraId="391C8817" w14:textId="693E11ED" w:rsidR="6F822209" w:rsidRDefault="6F822209" w:rsidP="6F822209">
          <w:pPr>
            <w:pStyle w:val="Pis"/>
            <w:ind w:right="-115"/>
            <w:jc w:val="right"/>
          </w:pPr>
        </w:p>
      </w:tc>
    </w:tr>
  </w:tbl>
  <w:p w14:paraId="0DBFB33A" w14:textId="4C04E194" w:rsidR="6F822209" w:rsidRDefault="6F822209" w:rsidP="6F822209">
    <w:pPr>
      <w:pStyle w:val="Jalu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10"/>
      <w:gridCol w:w="3410"/>
      <w:gridCol w:w="3410"/>
    </w:tblGrid>
    <w:tr w:rsidR="6F822209" w14:paraId="37173F39" w14:textId="77777777" w:rsidTr="6F822209">
      <w:trPr>
        <w:trHeight w:val="300"/>
      </w:trPr>
      <w:tc>
        <w:tcPr>
          <w:tcW w:w="3410" w:type="dxa"/>
        </w:tcPr>
        <w:p w14:paraId="6E11C8BA" w14:textId="5967943D" w:rsidR="6F822209" w:rsidRDefault="6F822209" w:rsidP="6F822209">
          <w:pPr>
            <w:pStyle w:val="Pis"/>
            <w:ind w:left="-115"/>
            <w:jc w:val="left"/>
          </w:pPr>
        </w:p>
      </w:tc>
      <w:tc>
        <w:tcPr>
          <w:tcW w:w="3410" w:type="dxa"/>
        </w:tcPr>
        <w:p w14:paraId="6F440791" w14:textId="765CFEAE" w:rsidR="6F822209" w:rsidRDefault="6F822209" w:rsidP="6F822209">
          <w:pPr>
            <w:pStyle w:val="Pis"/>
            <w:jc w:val="center"/>
          </w:pPr>
          <w:r>
            <w:fldChar w:fldCharType="begin"/>
          </w:r>
          <w:r>
            <w:instrText>PAGE</w:instrText>
          </w:r>
          <w:r>
            <w:fldChar w:fldCharType="separate"/>
          </w:r>
          <w:r w:rsidR="00B67C4F">
            <w:rPr>
              <w:noProof/>
            </w:rPr>
            <w:t>6</w:t>
          </w:r>
          <w:r w:rsidR="00B67C4F">
            <w:rPr>
              <w:noProof/>
            </w:rPr>
            <w:t>6</w:t>
          </w:r>
          <w:r>
            <w:fldChar w:fldCharType="end"/>
          </w:r>
        </w:p>
      </w:tc>
      <w:tc>
        <w:tcPr>
          <w:tcW w:w="3410" w:type="dxa"/>
        </w:tcPr>
        <w:p w14:paraId="75ACF62E" w14:textId="0D80871D" w:rsidR="6F822209" w:rsidRDefault="6F822209" w:rsidP="6F822209">
          <w:pPr>
            <w:pStyle w:val="Pis"/>
            <w:ind w:right="-115"/>
            <w:jc w:val="right"/>
          </w:pPr>
        </w:p>
      </w:tc>
    </w:tr>
  </w:tbl>
  <w:p w14:paraId="4782B080" w14:textId="492CEF15" w:rsidR="6F822209" w:rsidRDefault="6F822209" w:rsidP="6F822209">
    <w:pPr>
      <w:pStyle w:val="Jalu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10"/>
      <w:gridCol w:w="3410"/>
      <w:gridCol w:w="3410"/>
    </w:tblGrid>
    <w:tr w:rsidR="6F822209" w14:paraId="7E9B2175" w14:textId="77777777" w:rsidTr="6F822209">
      <w:trPr>
        <w:trHeight w:val="300"/>
      </w:trPr>
      <w:tc>
        <w:tcPr>
          <w:tcW w:w="3410" w:type="dxa"/>
        </w:tcPr>
        <w:p w14:paraId="40F76E98" w14:textId="62E699BF" w:rsidR="6F822209" w:rsidRDefault="6F822209" w:rsidP="6F822209">
          <w:pPr>
            <w:pStyle w:val="Pis"/>
            <w:ind w:left="-115"/>
            <w:jc w:val="left"/>
          </w:pPr>
        </w:p>
      </w:tc>
      <w:tc>
        <w:tcPr>
          <w:tcW w:w="3410" w:type="dxa"/>
        </w:tcPr>
        <w:p w14:paraId="73E7213E" w14:textId="13E7B6D4" w:rsidR="6F822209" w:rsidRDefault="6F822209" w:rsidP="6F822209">
          <w:pPr>
            <w:pStyle w:val="Pis"/>
            <w:jc w:val="center"/>
          </w:pPr>
          <w:r>
            <w:fldChar w:fldCharType="begin"/>
          </w:r>
          <w:r>
            <w:instrText>PAGE</w:instrText>
          </w:r>
          <w:r>
            <w:fldChar w:fldCharType="separate"/>
          </w:r>
          <w:r w:rsidR="00353F41">
            <w:rPr>
              <w:noProof/>
            </w:rPr>
            <w:t>6</w:t>
          </w:r>
          <w:r w:rsidR="00353F41">
            <w:rPr>
              <w:noProof/>
            </w:rPr>
            <w:t>7</w:t>
          </w:r>
          <w:r>
            <w:fldChar w:fldCharType="end"/>
          </w:r>
        </w:p>
      </w:tc>
      <w:tc>
        <w:tcPr>
          <w:tcW w:w="3410" w:type="dxa"/>
        </w:tcPr>
        <w:p w14:paraId="17D09263" w14:textId="625E716F" w:rsidR="6F822209" w:rsidRDefault="6F822209" w:rsidP="6F822209">
          <w:pPr>
            <w:pStyle w:val="Pis"/>
            <w:ind w:right="-115"/>
            <w:jc w:val="right"/>
          </w:pPr>
        </w:p>
      </w:tc>
    </w:tr>
  </w:tbl>
  <w:p w14:paraId="630D8C8E" w14:textId="026B7FDD" w:rsidR="6F822209" w:rsidRDefault="6F822209" w:rsidP="6F822209">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C0018" w14:textId="77777777" w:rsidR="00314B0C" w:rsidRDefault="00314B0C">
      <w:r>
        <w:separator/>
      </w:r>
    </w:p>
  </w:footnote>
  <w:footnote w:type="continuationSeparator" w:id="0">
    <w:p w14:paraId="2DF2E6C7" w14:textId="77777777" w:rsidR="00314B0C" w:rsidRDefault="00314B0C">
      <w:r>
        <w:continuationSeparator/>
      </w:r>
    </w:p>
  </w:footnote>
  <w:footnote w:type="continuationNotice" w:id="1">
    <w:p w14:paraId="4E7714DA" w14:textId="77777777" w:rsidR="00314B0C" w:rsidRDefault="00314B0C"/>
  </w:footnote>
  <w:footnote w:id="2">
    <w:p w14:paraId="3EB830FB" w14:textId="0C5CED5D" w:rsidR="00CD49BA" w:rsidRPr="00E658BF" w:rsidRDefault="00CD49BA">
      <w:pPr>
        <w:pStyle w:val="Allmrkusetekst"/>
        <w:rPr>
          <w:rFonts w:ascii="Times New Roman" w:hAnsi="Times New Roman"/>
        </w:rPr>
      </w:pPr>
      <w:r w:rsidRPr="00E658BF">
        <w:rPr>
          <w:rStyle w:val="Allmrkuseviide"/>
          <w:rFonts w:ascii="Times New Roman" w:hAnsi="Times New Roman"/>
        </w:rPr>
        <w:footnoteRef/>
      </w:r>
      <w:r w:rsidR="1D00B986" w:rsidRPr="00E658BF">
        <w:rPr>
          <w:rFonts w:ascii="Times New Roman" w:hAnsi="Times New Roman"/>
        </w:rPr>
        <w:t xml:space="preserve"> </w:t>
      </w:r>
      <w:hyperlink r:id="rId1">
        <w:r w:rsidR="1D00B986" w:rsidRPr="1D00B986">
          <w:rPr>
            <w:rStyle w:val="Hperlink"/>
            <w:rFonts w:ascii="Times New Roman" w:hAnsi="Times New Roman"/>
            <w:color w:val="000000" w:themeColor="text1"/>
          </w:rPr>
          <w:t>https://valitsus.ee/strateegia-eesti-2035-arengukavad-ja-planeering/strateegia</w:t>
        </w:r>
      </w:hyperlink>
      <w:r w:rsidR="007D43C6">
        <w:t>.</w:t>
      </w:r>
      <w:r w:rsidR="1D00B986" w:rsidRPr="00E658BF">
        <w:rPr>
          <w:rFonts w:ascii="Times New Roman" w:hAnsi="Times New Roman"/>
        </w:rPr>
        <w:t xml:space="preserve"> </w:t>
      </w:r>
    </w:p>
  </w:footnote>
  <w:footnote w:id="3">
    <w:p w14:paraId="4C1947F4" w14:textId="6382B0AB" w:rsidR="00F06983" w:rsidRPr="00E658BF" w:rsidRDefault="00F06983">
      <w:pPr>
        <w:pStyle w:val="Allmrkusetekst"/>
        <w:rPr>
          <w:rFonts w:ascii="Times New Roman" w:hAnsi="Times New Roman"/>
        </w:rPr>
      </w:pPr>
      <w:r w:rsidRPr="00E658BF">
        <w:rPr>
          <w:rStyle w:val="Allmrkuseviide"/>
          <w:rFonts w:ascii="Times New Roman" w:hAnsi="Times New Roman"/>
        </w:rPr>
        <w:footnoteRef/>
      </w:r>
      <w:r w:rsidR="1D00B986" w:rsidRPr="00E658BF">
        <w:rPr>
          <w:rFonts w:ascii="Times New Roman" w:hAnsi="Times New Roman"/>
        </w:rPr>
        <w:t xml:space="preserve"> </w:t>
      </w:r>
      <w:hyperlink r:id="rId2">
        <w:r w:rsidR="1D00B986" w:rsidRPr="1D00B986">
          <w:rPr>
            <w:rStyle w:val="Hperlink"/>
            <w:rFonts w:ascii="Times New Roman" w:hAnsi="Times New Roman"/>
            <w:color w:val="000000" w:themeColor="text1"/>
          </w:rPr>
          <w:t>https://www.sm.ee/sites/default/files/content-editors/Tervishoid/rta_05.05.pdf</w:t>
        </w:r>
      </w:hyperlink>
      <w:r w:rsidR="007D43C6">
        <w:t>.</w:t>
      </w:r>
    </w:p>
  </w:footnote>
  <w:footnote w:id="4">
    <w:p w14:paraId="1B792B6E" w14:textId="10947D49" w:rsidR="00901590" w:rsidRPr="00E658BF" w:rsidRDefault="00901590">
      <w:pPr>
        <w:pStyle w:val="Allmrkusetekst"/>
        <w:rPr>
          <w:rFonts w:ascii="Times New Roman" w:hAnsi="Times New Roman"/>
        </w:rPr>
      </w:pPr>
      <w:r w:rsidRPr="00E658BF">
        <w:rPr>
          <w:rStyle w:val="Allmrkuseviide"/>
          <w:rFonts w:ascii="Times New Roman" w:hAnsi="Times New Roman"/>
        </w:rPr>
        <w:footnoteRef/>
      </w:r>
      <w:r w:rsidR="1D00B986" w:rsidRPr="00E658BF">
        <w:rPr>
          <w:rFonts w:ascii="Times New Roman" w:hAnsi="Times New Roman"/>
        </w:rPr>
        <w:t xml:space="preserve"> </w:t>
      </w:r>
      <w:hyperlink r:id="rId3" w:anchor="arhiiv">
        <w:r w:rsidR="1D00B986" w:rsidRPr="1D00B986">
          <w:rPr>
            <w:rStyle w:val="Hperlink"/>
            <w:rFonts w:ascii="Times New Roman" w:hAnsi="Times New Roman"/>
            <w:color w:val="000000" w:themeColor="text1"/>
          </w:rPr>
          <w:t>https://www.sm.ee/heaolu-arengukava-2023-2030#arhiiv</w:t>
        </w:r>
      </w:hyperlink>
      <w:r w:rsidR="007D43C6">
        <w:t>.</w:t>
      </w:r>
    </w:p>
  </w:footnote>
  <w:footnote w:id="5">
    <w:p w14:paraId="3F64DDFF" w14:textId="77777777" w:rsidR="001045A0" w:rsidRDefault="001045A0">
      <w:pPr>
        <w:pStyle w:val="Allmrkusetekst"/>
      </w:pPr>
      <w:r>
        <w:rPr>
          <w:rStyle w:val="Allmrkuseviide"/>
        </w:rPr>
        <w:footnoteRef/>
      </w:r>
      <w:r>
        <w:t xml:space="preserve"> </w:t>
      </w:r>
      <w:hyperlink r:id="rId4" w:history="1">
        <w:r w:rsidRPr="00FA0A06">
          <w:rPr>
            <w:rStyle w:val="Hperlink"/>
            <w:rFonts w:ascii="Times New Roman" w:hAnsi="Times New Roman"/>
          </w:rPr>
          <w:t>universaalne ennetus | Tervisesõnastik</w:t>
        </w:r>
      </w:hyperlink>
      <w:r w:rsidRPr="00FA0A06">
        <w:rPr>
          <w:rFonts w:ascii="Times New Roman" w:hAnsi="Times New Roman"/>
        </w:rPr>
        <w:t>.</w:t>
      </w:r>
    </w:p>
  </w:footnote>
  <w:footnote w:id="6">
    <w:p w14:paraId="60D17363" w14:textId="5B081372" w:rsidR="001045A0" w:rsidRDefault="001045A0">
      <w:pPr>
        <w:pStyle w:val="Allmrkusetekst"/>
      </w:pPr>
      <w:r>
        <w:rPr>
          <w:rStyle w:val="Allmrkuseviide"/>
        </w:rPr>
        <w:footnoteRef/>
      </w:r>
      <w:r w:rsidR="008B6994">
        <w:t xml:space="preserve"> </w:t>
      </w:r>
      <w:hyperlink r:id="rId5" w:history="1">
        <w:r w:rsidR="00D9038C" w:rsidRPr="00FA0A06">
          <w:rPr>
            <w:rStyle w:val="Hperlink"/>
            <w:rFonts w:ascii="Times New Roman" w:hAnsi="Times New Roman"/>
          </w:rPr>
          <w:t>https://tervisesonastik.tai.ee/esmane-ennetus</w:t>
        </w:r>
      </w:hyperlink>
      <w:r w:rsidR="008B6994" w:rsidRPr="00FA0A06">
        <w:rPr>
          <w:rFonts w:ascii="Times New Roman" w:hAnsi="Times New Roman"/>
        </w:rPr>
        <w:t>.</w:t>
      </w:r>
    </w:p>
  </w:footnote>
  <w:footnote w:id="7">
    <w:p w14:paraId="5B13EEDF" w14:textId="4DD955E0" w:rsidR="00020486" w:rsidRPr="00921335" w:rsidRDefault="00020486">
      <w:pPr>
        <w:pStyle w:val="Allmrkusetekst"/>
        <w:rPr>
          <w:rFonts w:ascii="Times New Roman" w:hAnsi="Times New Roman"/>
        </w:rPr>
      </w:pPr>
      <w:r w:rsidRPr="000564E0">
        <w:rPr>
          <w:rStyle w:val="Allmrkuseviide"/>
          <w:rFonts w:ascii="Times New Roman" w:hAnsi="Times New Roman"/>
        </w:rPr>
        <w:footnoteRef/>
      </w:r>
      <w:r w:rsidRPr="000564E0">
        <w:rPr>
          <w:rFonts w:ascii="Times New Roman" w:hAnsi="Times New Roman"/>
        </w:rPr>
        <w:t xml:space="preserve"> </w:t>
      </w:r>
      <w:r w:rsidR="002D6B05">
        <w:rPr>
          <w:rFonts w:ascii="Times New Roman" w:hAnsi="Times New Roman"/>
        </w:rPr>
        <w:t>N</w:t>
      </w:r>
      <w:r w:rsidRPr="000564E0">
        <w:rPr>
          <w:rFonts w:ascii="Times New Roman" w:hAnsi="Times New Roman"/>
        </w:rPr>
        <w:t>t Soome</w:t>
      </w:r>
      <w:r w:rsidRPr="00921335">
        <w:rPr>
          <w:rFonts w:ascii="Times New Roman" w:hAnsi="Times New Roman"/>
        </w:rPr>
        <w:t>, Inglismaa, Iirimaa, Prantsusmaa, Hispaania, Belgia, Holland, Kanada, Uus-Meremaa, Austraalia, Wales, Šotimaa, Singapur.</w:t>
      </w:r>
    </w:p>
  </w:footnote>
  <w:footnote w:id="8">
    <w:p w14:paraId="16650397" w14:textId="77777777" w:rsidR="00E96C03" w:rsidRPr="00921335" w:rsidRDefault="00E96C03" w:rsidP="00E96C03">
      <w:pPr>
        <w:pStyle w:val="Allmrkusetekst"/>
        <w:rPr>
          <w:rFonts w:ascii="Times New Roman" w:hAnsi="Times New Roman"/>
        </w:rPr>
      </w:pPr>
      <w:r w:rsidRPr="00921335">
        <w:rPr>
          <w:rStyle w:val="Allmrkuseviide"/>
          <w:rFonts w:ascii="Times New Roman" w:hAnsi="Times New Roman"/>
        </w:rPr>
        <w:footnoteRef/>
      </w:r>
      <w:r w:rsidRPr="00921335">
        <w:rPr>
          <w:rFonts w:ascii="Times New Roman" w:hAnsi="Times New Roman"/>
        </w:rPr>
        <w:t xml:space="preserve"> </w:t>
      </w:r>
      <w:hyperlink r:id="rId6">
        <w:r w:rsidRPr="00921335">
          <w:rPr>
            <w:rStyle w:val="Hperlink"/>
            <w:rFonts w:ascii="Times New Roman" w:hAnsi="Times New Roman"/>
            <w:color w:val="auto"/>
          </w:rPr>
          <w:t>CPTS suurusklassid</w:t>
        </w:r>
      </w:hyperlink>
      <w:r w:rsidRPr="00921335">
        <w:rPr>
          <w:rFonts w:ascii="Times New Roman" w:hAnsi="Times New Roman"/>
        </w:rPr>
        <w:t>.</w:t>
      </w:r>
    </w:p>
  </w:footnote>
  <w:footnote w:id="9">
    <w:p w14:paraId="3C4785C8" w14:textId="77777777" w:rsidR="00E96C03" w:rsidRPr="00921335" w:rsidRDefault="00E96C03" w:rsidP="00E96C03">
      <w:pPr>
        <w:pStyle w:val="Allmrkusetekst"/>
        <w:rPr>
          <w:rFonts w:ascii="Times New Roman" w:hAnsi="Times New Roman"/>
        </w:rPr>
      </w:pPr>
      <w:r w:rsidRPr="00921335">
        <w:rPr>
          <w:rStyle w:val="Allmrkuseviide"/>
          <w:rFonts w:ascii="Times New Roman" w:hAnsi="Times New Roman"/>
        </w:rPr>
        <w:footnoteRef/>
      </w:r>
      <w:r w:rsidRPr="00921335">
        <w:rPr>
          <w:rFonts w:ascii="Times New Roman" w:hAnsi="Times New Roman"/>
        </w:rPr>
        <w:t xml:space="preserve"> </w:t>
      </w:r>
      <w:hyperlink r:id="rId7">
        <w:r w:rsidRPr="00921335">
          <w:rPr>
            <w:rStyle w:val="Hperlink"/>
            <w:rFonts w:ascii="Times New Roman" w:hAnsi="Times New Roman"/>
            <w:color w:val="auto"/>
          </w:rPr>
          <w:t xml:space="preserve">NHS </w:t>
        </w:r>
        <w:proofErr w:type="spellStart"/>
        <w:r w:rsidRPr="00921335">
          <w:rPr>
            <w:rStyle w:val="Hperlink"/>
            <w:rFonts w:ascii="Times New Roman" w:hAnsi="Times New Roman"/>
            <w:color w:val="auto"/>
          </w:rPr>
          <w:t>England</w:t>
        </w:r>
        <w:proofErr w:type="spellEnd"/>
        <w:r w:rsidRPr="00921335">
          <w:rPr>
            <w:rStyle w:val="Hperlink"/>
            <w:rFonts w:ascii="Times New Roman" w:hAnsi="Times New Roman"/>
            <w:color w:val="auto"/>
          </w:rPr>
          <w:t xml:space="preserve"> – PCN</w:t>
        </w:r>
      </w:hyperlink>
      <w:r w:rsidRPr="00921335">
        <w:rPr>
          <w:rFonts w:ascii="Times New Roman" w:hAnsi="Times New Roman"/>
        </w:rPr>
        <w:t>.</w:t>
      </w:r>
    </w:p>
  </w:footnote>
  <w:footnote w:id="10">
    <w:p w14:paraId="1EE41FE7" w14:textId="77777777" w:rsidR="00E96C03" w:rsidRPr="00921335" w:rsidRDefault="00E96C03" w:rsidP="00E96C03">
      <w:pPr>
        <w:pStyle w:val="Allmrkusetekst"/>
        <w:rPr>
          <w:rFonts w:ascii="Times New Roman" w:hAnsi="Times New Roman"/>
          <w:sz w:val="24"/>
          <w:szCs w:val="24"/>
        </w:rPr>
      </w:pPr>
      <w:r w:rsidRPr="00921335">
        <w:rPr>
          <w:rStyle w:val="Allmrkuseviide"/>
          <w:rFonts w:ascii="Times New Roman" w:hAnsi="Times New Roman"/>
        </w:rPr>
        <w:footnoteRef/>
      </w:r>
      <w:r w:rsidRPr="00921335">
        <w:rPr>
          <w:rFonts w:ascii="Times New Roman" w:hAnsi="Times New Roman"/>
        </w:rPr>
        <w:t xml:space="preserve"> </w:t>
      </w:r>
      <w:hyperlink r:id="rId8">
        <w:r w:rsidRPr="00921335">
          <w:rPr>
            <w:rStyle w:val="Hperlink"/>
            <w:rFonts w:ascii="Times New Roman" w:hAnsi="Times New Roman"/>
            <w:color w:val="auto"/>
          </w:rPr>
          <w:t>WHO Europe – Networks</w:t>
        </w:r>
      </w:hyperlink>
      <w:r w:rsidRPr="00921335">
        <w:rPr>
          <w:rFonts w:ascii="Times New Roman" w:hAnsi="Times New Roman"/>
        </w:rPr>
        <w:t>, lk 15.</w:t>
      </w:r>
    </w:p>
  </w:footnote>
  <w:footnote w:id="11">
    <w:p w14:paraId="0702181A" w14:textId="0E314374" w:rsidR="00A537B0" w:rsidRPr="00DE69E2" w:rsidRDefault="00A537B0">
      <w:pPr>
        <w:pStyle w:val="Allmrkusetekst"/>
        <w:rPr>
          <w:rFonts w:ascii="Times New Roman" w:hAnsi="Times New Roman"/>
        </w:rPr>
      </w:pPr>
      <w:r w:rsidRPr="00DE69E2">
        <w:rPr>
          <w:rStyle w:val="Allmrkuseviide"/>
          <w:rFonts w:ascii="Times New Roman" w:hAnsi="Times New Roman"/>
        </w:rPr>
        <w:footnoteRef/>
      </w:r>
      <w:r w:rsidR="00B00B88" w:rsidRPr="00DE69E2">
        <w:rPr>
          <w:rFonts w:ascii="Times New Roman" w:hAnsi="Times New Roman"/>
        </w:rPr>
        <w:t xml:space="preserve"> </w:t>
      </w:r>
      <w:r w:rsidR="00FC5C65" w:rsidRPr="00DE69E2">
        <w:rPr>
          <w:rFonts w:ascii="Times New Roman" w:hAnsi="Times New Roman"/>
        </w:rPr>
        <w:t>https://www.tai.ee/sites/default/files/2025-01/tabelraamat_13.1.25.pdf.</w:t>
      </w:r>
    </w:p>
  </w:footnote>
  <w:footnote w:id="12">
    <w:p w14:paraId="595238E7" w14:textId="787291B5" w:rsidR="00FC5C65" w:rsidRDefault="00FC5C65">
      <w:pPr>
        <w:pStyle w:val="Allmrkusetekst"/>
      </w:pPr>
      <w:r w:rsidRPr="00DE69E2">
        <w:rPr>
          <w:rStyle w:val="Allmrkuseviide"/>
          <w:rFonts w:ascii="Times New Roman" w:hAnsi="Times New Roman"/>
        </w:rPr>
        <w:footnoteRef/>
      </w:r>
      <w:r w:rsidRPr="00DE69E2">
        <w:rPr>
          <w:rFonts w:ascii="Times New Roman" w:hAnsi="Times New Roman"/>
        </w:rPr>
        <w:t xml:space="preserve"> https://tap.nutridata.ee/et/avaleht.</w:t>
      </w:r>
    </w:p>
  </w:footnote>
  <w:footnote w:id="13">
    <w:p w14:paraId="346D9298" w14:textId="40D8338E" w:rsidR="00E520AE" w:rsidRPr="00F46E8E" w:rsidRDefault="00E520AE">
      <w:pPr>
        <w:pStyle w:val="Allmrkusetekst"/>
        <w:rPr>
          <w:rFonts w:ascii="Times New Roman" w:hAnsi="Times New Roman"/>
        </w:rPr>
      </w:pPr>
      <w:r w:rsidRPr="00F46E8E">
        <w:rPr>
          <w:rStyle w:val="Allmrkuseviide"/>
          <w:rFonts w:ascii="Times New Roman" w:hAnsi="Times New Roman"/>
        </w:rPr>
        <w:footnoteRef/>
      </w:r>
      <w:r w:rsidRPr="00F46E8E">
        <w:rPr>
          <w:rFonts w:ascii="Times New Roman" w:hAnsi="Times New Roman"/>
        </w:rPr>
        <w:t xml:space="preserve"> https://www.tai.ee/et/valjaanded/3-ennetus-ja-tervisedendus.</w:t>
      </w:r>
    </w:p>
  </w:footnote>
  <w:footnote w:id="14">
    <w:p w14:paraId="2981193C" w14:textId="71A91B3E" w:rsidR="00EC1E50" w:rsidRPr="00F46E8E" w:rsidRDefault="00EC1E50">
      <w:pPr>
        <w:pStyle w:val="Allmrkusetekst"/>
        <w:rPr>
          <w:rFonts w:ascii="Times New Roman" w:hAnsi="Times New Roman"/>
        </w:rPr>
      </w:pPr>
      <w:r w:rsidRPr="00F46E8E">
        <w:rPr>
          <w:rStyle w:val="Allmrkuseviide"/>
          <w:rFonts w:ascii="Times New Roman" w:hAnsi="Times New Roman"/>
        </w:rPr>
        <w:footnoteRef/>
      </w:r>
      <w:r w:rsidRPr="00F46E8E">
        <w:rPr>
          <w:rFonts w:ascii="Times New Roman" w:hAnsi="Times New Roman"/>
        </w:rPr>
        <w:t xml:space="preserve"> https://tervisesonastik.tai.ee/universaalne-ennetus.</w:t>
      </w:r>
    </w:p>
  </w:footnote>
  <w:footnote w:id="15">
    <w:p w14:paraId="0292E6D6" w14:textId="6AEFE289" w:rsidR="00EE67A0" w:rsidRPr="00F46E8E" w:rsidRDefault="00EE67A0">
      <w:pPr>
        <w:pStyle w:val="Allmrkusetekst"/>
        <w:rPr>
          <w:rFonts w:ascii="Times New Roman" w:hAnsi="Times New Roman"/>
        </w:rPr>
      </w:pPr>
      <w:r w:rsidRPr="00F46E8E">
        <w:rPr>
          <w:rStyle w:val="Allmrkuseviide"/>
          <w:rFonts w:ascii="Times New Roman" w:hAnsi="Times New Roman"/>
        </w:rPr>
        <w:footnoteRef/>
      </w:r>
      <w:r w:rsidRPr="00F46E8E">
        <w:rPr>
          <w:rFonts w:ascii="Times New Roman" w:hAnsi="Times New Roman"/>
        </w:rPr>
        <w:t xml:space="preserve"> </w:t>
      </w:r>
      <w:r w:rsidR="00CE0D35" w:rsidRPr="00F46E8E">
        <w:rPr>
          <w:rFonts w:ascii="Times New Roman" w:hAnsi="Times New Roman"/>
        </w:rPr>
        <w:t>https://tervisesonastik.tai.ee/valikuline-ennetus.</w:t>
      </w:r>
    </w:p>
  </w:footnote>
  <w:footnote w:id="16">
    <w:p w14:paraId="77350D0E" w14:textId="10C61487" w:rsidR="009E412E" w:rsidRPr="00F46E8E" w:rsidRDefault="009E412E">
      <w:pPr>
        <w:pStyle w:val="Allmrkusetekst"/>
        <w:rPr>
          <w:rFonts w:ascii="Times New Roman" w:hAnsi="Times New Roman"/>
        </w:rPr>
      </w:pPr>
      <w:r w:rsidRPr="00F46E8E">
        <w:rPr>
          <w:rStyle w:val="Allmrkuseviide"/>
          <w:rFonts w:ascii="Times New Roman" w:hAnsi="Times New Roman"/>
        </w:rPr>
        <w:footnoteRef/>
      </w:r>
      <w:r w:rsidRPr="00F46E8E">
        <w:rPr>
          <w:rFonts w:ascii="Times New Roman" w:hAnsi="Times New Roman"/>
        </w:rPr>
        <w:t xml:space="preserve"> https://tervisesonastik.tai.ee/naidustatud-ennetus.</w:t>
      </w:r>
    </w:p>
  </w:footnote>
  <w:footnote w:id="17">
    <w:p w14:paraId="0627FA3F" w14:textId="7001266F" w:rsidR="000738AE" w:rsidRDefault="000738AE">
      <w:pPr>
        <w:pStyle w:val="Allmrkusetekst"/>
      </w:pPr>
      <w:r w:rsidRPr="00F46E8E">
        <w:rPr>
          <w:rStyle w:val="Allmrkuseviide"/>
          <w:rFonts w:ascii="Times New Roman" w:hAnsi="Times New Roman"/>
        </w:rPr>
        <w:footnoteRef/>
      </w:r>
      <w:r w:rsidRPr="00F46E8E">
        <w:rPr>
          <w:rFonts w:ascii="Times New Roman" w:hAnsi="Times New Roman"/>
        </w:rPr>
        <w:t xml:space="preserve"> </w:t>
      </w:r>
      <w:hyperlink r:id="rId9" w:history="1">
        <w:r w:rsidRPr="00F46E8E">
          <w:rPr>
            <w:rStyle w:val="Hperlink"/>
            <w:rFonts w:ascii="Times New Roman" w:hAnsi="Times New Roman"/>
          </w:rPr>
          <w:t>universaalne ennetus | Tervisesõnastik</w:t>
        </w:r>
      </w:hyperlink>
      <w:r w:rsidRPr="00F46E8E">
        <w:rPr>
          <w:rFonts w:ascii="Times New Roman" w:hAnsi="Times New Roman"/>
        </w:rPr>
        <w:t>.</w:t>
      </w:r>
    </w:p>
  </w:footnote>
  <w:footnote w:id="18">
    <w:p w14:paraId="470881FE" w14:textId="09F9DD95" w:rsidR="000E192E" w:rsidRPr="000F6CE0" w:rsidRDefault="00B04503">
      <w:pPr>
        <w:pStyle w:val="Allmrkusetekst"/>
        <w:rPr>
          <w:rFonts w:ascii="Times New Roman" w:hAnsi="Times New Roman"/>
        </w:rPr>
      </w:pPr>
      <w:r w:rsidRPr="000F6CE0">
        <w:rPr>
          <w:rFonts w:ascii="Times New Roman" w:hAnsi="Times New Roman"/>
          <w:vertAlign w:val="superscript"/>
        </w:rPr>
        <w:t>14</w:t>
      </w:r>
      <w:r w:rsidR="00D5718D" w:rsidRPr="000F6CE0">
        <w:rPr>
          <w:rFonts w:ascii="Times New Roman" w:hAnsi="Times New Roman"/>
        </w:rPr>
        <w:t xml:space="preserve"> </w:t>
      </w:r>
      <w:hyperlink r:id="rId10" w:history="1">
        <w:r w:rsidR="00D5718D" w:rsidRPr="000F6CE0">
          <w:rPr>
            <w:rStyle w:val="Hperlink"/>
            <w:rFonts w:ascii="Times New Roman" w:hAnsi="Times New Roman"/>
          </w:rPr>
          <w:t xml:space="preserve">Estonia - </w:t>
        </w:r>
        <w:proofErr w:type="spellStart"/>
        <w:r w:rsidR="00D5718D" w:rsidRPr="000F6CE0">
          <w:rPr>
            <w:rStyle w:val="Hperlink"/>
            <w:rFonts w:ascii="Times New Roman" w:hAnsi="Times New Roman"/>
          </w:rPr>
          <w:t>Final</w:t>
        </w:r>
        <w:proofErr w:type="spellEnd"/>
        <w:r w:rsidR="00D5718D" w:rsidRPr="000F6CE0">
          <w:rPr>
            <w:rStyle w:val="Hperlink"/>
            <w:rFonts w:ascii="Times New Roman" w:hAnsi="Times New Roman"/>
          </w:rPr>
          <w:t xml:space="preserve"> </w:t>
        </w:r>
        <w:proofErr w:type="spellStart"/>
        <w:r w:rsidR="00D5718D" w:rsidRPr="000F6CE0">
          <w:rPr>
            <w:rStyle w:val="Hperlink"/>
            <w:rFonts w:ascii="Times New Roman" w:hAnsi="Times New Roman"/>
          </w:rPr>
          <w:t>Report</w:t>
        </w:r>
        <w:proofErr w:type="spellEnd"/>
        <w:r w:rsidR="00D5718D" w:rsidRPr="000F6CE0">
          <w:rPr>
            <w:rStyle w:val="Hperlink"/>
            <w:rFonts w:ascii="Times New Roman" w:hAnsi="Times New Roman"/>
          </w:rPr>
          <w:t xml:space="preserve"> Aug 2020</w:t>
        </w:r>
      </w:hyperlink>
    </w:p>
  </w:footnote>
  <w:footnote w:id="19">
    <w:p w14:paraId="60A15631" w14:textId="55BAF640" w:rsidR="00B56D9C" w:rsidRPr="00081BB3" w:rsidRDefault="00B56D9C">
      <w:pPr>
        <w:pStyle w:val="Allmrkusetekst"/>
        <w:rPr>
          <w:rFonts w:ascii="Times New Roman" w:hAnsi="Times New Roman"/>
          <w:color w:val="0563C1"/>
        </w:rPr>
      </w:pPr>
      <w:r w:rsidRPr="00C05D95">
        <w:rPr>
          <w:rStyle w:val="Allmrkuseviide"/>
          <w:rFonts w:ascii="Times New Roman" w:hAnsi="Times New Roman"/>
        </w:rPr>
        <w:footnoteRef/>
      </w:r>
      <w:r w:rsidRPr="00C05D95">
        <w:rPr>
          <w:rFonts w:ascii="Times New Roman" w:hAnsi="Times New Roman"/>
        </w:rPr>
        <w:t xml:space="preserve"> </w:t>
      </w:r>
      <w:hyperlink r:id="rId11" w:history="1">
        <w:r w:rsidR="00905236" w:rsidRPr="00081BB3">
          <w:rPr>
            <w:rStyle w:val="Hperlink"/>
            <w:rFonts w:ascii="Times New Roman" w:hAnsi="Times New Roman"/>
          </w:rPr>
          <w:t>Ravi terviklik käsitlus ja osapoolte koostöö Eesti</w:t>
        </w:r>
        <w:r w:rsidR="00A76D12" w:rsidRPr="00081BB3">
          <w:rPr>
            <w:rStyle w:val="Hperlink"/>
            <w:rFonts w:ascii="Times New Roman" w:hAnsi="Times New Roman"/>
          </w:rPr>
          <w:t xml:space="preserve"> tervishoiusüsteemis</w:t>
        </w:r>
      </w:hyperlink>
      <w:r w:rsidR="00A76D12" w:rsidRPr="00081BB3">
        <w:rPr>
          <w:rFonts w:ascii="Times New Roman" w:hAnsi="Times New Roman"/>
          <w:color w:val="0563C1"/>
        </w:rPr>
        <w:t xml:space="preserve">. </w:t>
      </w:r>
    </w:p>
  </w:footnote>
  <w:footnote w:id="20">
    <w:p w14:paraId="40405FE4" w14:textId="0BC36825" w:rsidR="00427E40" w:rsidRPr="001A2728" w:rsidRDefault="00427E40">
      <w:pPr>
        <w:pStyle w:val="Allmrkusetekst"/>
        <w:rPr>
          <w:rFonts w:ascii="Times New Roman" w:hAnsi="Times New Roman"/>
        </w:rPr>
      </w:pPr>
      <w:r w:rsidRPr="001A2728">
        <w:rPr>
          <w:rStyle w:val="Allmrkuseviide"/>
          <w:rFonts w:ascii="Times New Roman" w:hAnsi="Times New Roman"/>
        </w:rPr>
        <w:footnoteRef/>
      </w:r>
      <w:r w:rsidRPr="001A2728">
        <w:rPr>
          <w:rFonts w:ascii="Times New Roman" w:hAnsi="Times New Roman"/>
        </w:rPr>
        <w:t xml:space="preserve"> </w:t>
      </w:r>
      <w:hyperlink r:id="rId12" w:history="1">
        <w:r w:rsidR="001A2728" w:rsidRPr="001A2728">
          <w:rPr>
            <w:rStyle w:val="Hperlink"/>
            <w:rFonts w:ascii="Times New Roman" w:hAnsi="Times New Roman"/>
          </w:rPr>
          <w:t>https://paik.vmh.ee/</w:t>
        </w:r>
      </w:hyperlink>
      <w:r w:rsidR="001A2728" w:rsidRPr="001A2728">
        <w:rPr>
          <w:rFonts w:ascii="Times New Roman" w:hAnsi="Times New Roman"/>
        </w:rPr>
        <w:t xml:space="preserve"> </w:t>
      </w:r>
    </w:p>
  </w:footnote>
  <w:footnote w:id="21">
    <w:p w14:paraId="49B331BC" w14:textId="1C86A923" w:rsidR="5853BC96" w:rsidRDefault="5853BC96" w:rsidP="00D50FB6">
      <w:pPr>
        <w:pStyle w:val="Allmrkusetekst"/>
      </w:pPr>
      <w:r w:rsidRPr="001A2728">
        <w:rPr>
          <w:rStyle w:val="Allmrkuseviide"/>
          <w:rFonts w:ascii="Times New Roman" w:hAnsi="Times New Roman"/>
        </w:rPr>
        <w:footnoteRef/>
      </w:r>
      <w:r w:rsidRPr="001A2728">
        <w:rPr>
          <w:rFonts w:ascii="Times New Roman" w:hAnsi="Times New Roman"/>
        </w:rPr>
        <w:t xml:space="preserve"> </w:t>
      </w:r>
      <w:hyperlink r:id="rId13" w:history="1">
        <w:r w:rsidRPr="001A2728">
          <w:rPr>
            <w:rStyle w:val="Hperlink"/>
            <w:rFonts w:ascii="Times New Roman" w:hAnsi="Times New Roman"/>
          </w:rPr>
          <w:t>PAIK lõppraport 2021.</w:t>
        </w:r>
      </w:hyperlink>
    </w:p>
  </w:footnote>
  <w:footnote w:id="22">
    <w:p w14:paraId="43BFA1C5" w14:textId="7FD01261" w:rsidR="00081BB3" w:rsidRPr="003B3A71" w:rsidRDefault="003F0954">
      <w:pPr>
        <w:pStyle w:val="Allmrkusetekst"/>
        <w:rPr>
          <w:rFonts w:ascii="Times New Roman" w:hAnsi="Times New Roman"/>
        </w:rPr>
      </w:pPr>
      <w:r w:rsidRPr="003B3A71">
        <w:rPr>
          <w:rStyle w:val="Allmrkuseviide"/>
          <w:rFonts w:ascii="Times New Roman" w:hAnsi="Times New Roman"/>
        </w:rPr>
        <w:footnoteRef/>
      </w:r>
      <w:r w:rsidRPr="003B3A71">
        <w:rPr>
          <w:rFonts w:ascii="Times New Roman" w:hAnsi="Times New Roman"/>
        </w:rPr>
        <w:t xml:space="preserve"> </w:t>
      </w:r>
      <w:hyperlink r:id="rId14" w:history="1">
        <w:r w:rsidR="00081BB3" w:rsidRPr="008B2A70">
          <w:rPr>
            <w:rStyle w:val="Hperlink"/>
            <w:rFonts w:ascii="Times New Roman" w:hAnsi="Times New Roman"/>
          </w:rPr>
          <w:t>https://www.digar.ee/viewer/et/nlib-digar:766330/437826/page/1</w:t>
        </w:r>
      </w:hyperlink>
      <w:r w:rsidR="002C27AA" w:rsidRPr="003B3A71">
        <w:rPr>
          <w:rFonts w:ascii="Times New Roman" w:hAnsi="Times New Roman"/>
        </w:rPr>
        <w:t>.</w:t>
      </w:r>
    </w:p>
  </w:footnote>
  <w:footnote w:id="23">
    <w:p w14:paraId="3D60A25D" w14:textId="674B382F" w:rsidR="00080F28" w:rsidRPr="008B2A70" w:rsidRDefault="00080F28">
      <w:pPr>
        <w:pStyle w:val="Allmrkusetekst"/>
        <w:rPr>
          <w:rFonts w:ascii="Times New Roman" w:hAnsi="Times New Roman"/>
        </w:rPr>
      </w:pPr>
      <w:r w:rsidRPr="008B2A70">
        <w:rPr>
          <w:rStyle w:val="Allmrkuseviide"/>
          <w:rFonts w:ascii="Times New Roman" w:hAnsi="Times New Roman"/>
        </w:rPr>
        <w:footnoteRef/>
      </w:r>
      <w:r w:rsidRPr="008B2A70">
        <w:rPr>
          <w:rFonts w:ascii="Times New Roman" w:hAnsi="Times New Roman"/>
        </w:rPr>
        <w:t xml:space="preserve"> </w:t>
      </w:r>
      <w:hyperlink r:id="rId15" w:history="1">
        <w:r w:rsidR="00E30997" w:rsidRPr="008B2A70">
          <w:rPr>
            <w:rStyle w:val="Hperlink"/>
            <w:rFonts w:ascii="Times New Roman" w:hAnsi="Times New Roman"/>
          </w:rPr>
          <w:t>Üle riigi rakendatava inimesekeskse hoolekande</w:t>
        </w:r>
        <w:r w:rsidR="00A51512" w:rsidRPr="008B2A70">
          <w:rPr>
            <w:rStyle w:val="Hperlink"/>
            <w:rFonts w:ascii="Times New Roman" w:hAnsi="Times New Roman"/>
          </w:rPr>
          <w:t xml:space="preserve">- </w:t>
        </w:r>
        <w:r w:rsidR="00E30997" w:rsidRPr="008B2A70">
          <w:rPr>
            <w:rStyle w:val="Hperlink"/>
            <w:rFonts w:ascii="Times New Roman" w:hAnsi="Times New Roman"/>
          </w:rPr>
          <w:t>ja tervishoiusüsteemi koordinatsiooni mudeli kontseptsioonidokument</w:t>
        </w:r>
      </w:hyperlink>
      <w:r w:rsidR="00E30997" w:rsidRPr="008B2A70">
        <w:rPr>
          <w:rFonts w:ascii="Times New Roman" w:hAnsi="Times New Roman"/>
        </w:rPr>
        <w:t>.</w:t>
      </w:r>
    </w:p>
  </w:footnote>
  <w:footnote w:id="24">
    <w:p w14:paraId="656101CA" w14:textId="77777777" w:rsidR="009A1FCA" w:rsidRPr="003B3A71" w:rsidRDefault="009A1FCA" w:rsidP="009A1FCA">
      <w:pPr>
        <w:pStyle w:val="Allmrkusetekst"/>
        <w:rPr>
          <w:rFonts w:ascii="Times New Roman" w:hAnsi="Times New Roman"/>
        </w:rPr>
      </w:pPr>
      <w:r w:rsidRPr="003B3A71">
        <w:rPr>
          <w:rStyle w:val="Allmrkuseviide"/>
          <w:rFonts w:ascii="Times New Roman" w:hAnsi="Times New Roman"/>
        </w:rPr>
        <w:footnoteRef/>
      </w:r>
      <w:r w:rsidRPr="003E7C5D">
        <w:rPr>
          <w:rFonts w:ascii="Times New Roman" w:hAnsi="Times New Roman"/>
        </w:rPr>
        <w:t xml:space="preserve"> </w:t>
      </w:r>
      <w:hyperlink r:id="rId16" w:history="1">
        <w:r w:rsidRPr="007B4A65">
          <w:rPr>
            <w:rStyle w:val="Hperlink"/>
            <w:rFonts w:ascii="Times New Roman" w:hAnsi="Times New Roman"/>
          </w:rPr>
          <w:t>2021_pikaajalise-hoolduse-tulevik_raport_veeb-3.pdf</w:t>
        </w:r>
      </w:hyperlink>
    </w:p>
  </w:footnote>
  <w:footnote w:id="25">
    <w:p w14:paraId="5494D1C8" w14:textId="77777777" w:rsidR="00600002" w:rsidRPr="001B39BA" w:rsidRDefault="00600002" w:rsidP="00600002">
      <w:pPr>
        <w:pStyle w:val="Allmrkusetekst"/>
        <w:rPr>
          <w:rFonts w:ascii="Times New Roman" w:hAnsi="Times New Roman"/>
        </w:rPr>
      </w:pPr>
      <w:r w:rsidRPr="008B2A70">
        <w:rPr>
          <w:rStyle w:val="Allmrkuseviide"/>
          <w:rFonts w:ascii="Times New Roman" w:hAnsi="Times New Roman"/>
        </w:rPr>
        <w:footnoteRef/>
      </w:r>
      <w:r w:rsidRPr="008B2A70">
        <w:rPr>
          <w:rFonts w:ascii="Times New Roman" w:hAnsi="Times New Roman"/>
        </w:rPr>
        <w:t xml:space="preserve"> </w:t>
      </w:r>
      <w:r w:rsidRPr="008B2A70">
        <w:rPr>
          <w:rFonts w:ascii="Times New Roman" w:eastAsia="Noto Sans" w:hAnsi="Times New Roman"/>
          <w:color w:val="000000" w:themeColor="text1"/>
        </w:rPr>
        <w:t xml:space="preserve">Uuringuga saab tutvuda </w:t>
      </w:r>
      <w:hyperlink r:id="rId17">
        <w:r w:rsidRPr="008B2A70">
          <w:rPr>
            <w:rStyle w:val="Hperlink"/>
            <w:rFonts w:ascii="Times New Roman" w:eastAsia="Noto Sans" w:hAnsi="Times New Roman"/>
            <w:color w:val="00599E"/>
          </w:rPr>
          <w:t>siin</w:t>
        </w:r>
      </w:hyperlink>
      <w:r w:rsidRPr="008B2A70">
        <w:rPr>
          <w:rFonts w:ascii="Times New Roman" w:eastAsia="Noto Sans" w:hAnsi="Times New Roman"/>
          <w:color w:val="000000" w:themeColor="text1"/>
        </w:rPr>
        <w:t>.</w:t>
      </w:r>
    </w:p>
  </w:footnote>
  <w:footnote w:id="26">
    <w:p w14:paraId="7A01B0FC" w14:textId="3045D253" w:rsidR="6C2702BF" w:rsidRPr="008B2A70" w:rsidRDefault="6C2702BF" w:rsidP="6C2702BF">
      <w:pPr>
        <w:pStyle w:val="Allmrkusetekst"/>
        <w:rPr>
          <w:rFonts w:ascii="Times New Roman" w:hAnsi="Times New Roman"/>
        </w:rPr>
      </w:pPr>
      <w:r w:rsidRPr="001B39BA">
        <w:rPr>
          <w:rStyle w:val="Allmrkuseviide"/>
          <w:rFonts w:ascii="Times New Roman" w:hAnsi="Times New Roman"/>
        </w:rPr>
        <w:footnoteRef/>
      </w:r>
      <w:r w:rsidRPr="001B39BA">
        <w:rPr>
          <w:rFonts w:ascii="Times New Roman" w:hAnsi="Times New Roman"/>
        </w:rPr>
        <w:t xml:space="preserve"> </w:t>
      </w:r>
      <w:hyperlink r:id="rId18">
        <w:r w:rsidRPr="008B2A70">
          <w:rPr>
            <w:rStyle w:val="Hperlink"/>
            <w:rFonts w:ascii="Times New Roman" w:hAnsi="Times New Roman"/>
          </w:rPr>
          <w:t>Motivating-Improved-Healthcare-Using-Holistic-Patient-Contracts.pdf</w:t>
        </w:r>
      </w:hyperlink>
      <w:r w:rsidR="00CA7CDE" w:rsidRPr="007B4A65">
        <w:rPr>
          <w:rFonts w:ascii="Times New Roman" w:hAnsi="Times New Roman"/>
        </w:rPr>
        <w:t>.</w:t>
      </w:r>
    </w:p>
  </w:footnote>
  <w:footnote w:id="27">
    <w:p w14:paraId="72F3F1EA" w14:textId="3227CD87" w:rsidR="13791753" w:rsidRPr="008B2A70" w:rsidRDefault="13791753" w:rsidP="13791753">
      <w:pPr>
        <w:pStyle w:val="Allmrkusetekst"/>
        <w:rPr>
          <w:rFonts w:ascii="Times New Roman" w:hAnsi="Times New Roman"/>
        </w:rPr>
      </w:pPr>
      <w:r w:rsidRPr="008B2A70">
        <w:rPr>
          <w:rStyle w:val="Allmrkuseviide"/>
          <w:rFonts w:ascii="Times New Roman" w:hAnsi="Times New Roman"/>
        </w:rPr>
        <w:footnoteRef/>
      </w:r>
      <w:r w:rsidRPr="008B2A70">
        <w:rPr>
          <w:rFonts w:ascii="Times New Roman" w:hAnsi="Times New Roman"/>
        </w:rPr>
        <w:t xml:space="preserve"> </w:t>
      </w:r>
      <w:hyperlink r:id="rId19">
        <w:proofErr w:type="spellStart"/>
        <w:r w:rsidRPr="008B2A70">
          <w:rPr>
            <w:rStyle w:val="Hperlink"/>
            <w:rFonts w:ascii="Times New Roman" w:hAnsi="Times New Roman"/>
          </w:rPr>
          <w:t>Integrating</w:t>
        </w:r>
        <w:proofErr w:type="spellEnd"/>
        <w:r w:rsidRPr="008B2A70">
          <w:rPr>
            <w:rStyle w:val="Hperlink"/>
            <w:rFonts w:ascii="Times New Roman" w:hAnsi="Times New Roman"/>
          </w:rPr>
          <w:t xml:space="preserve"> Care </w:t>
        </w:r>
        <w:proofErr w:type="spellStart"/>
        <w:r w:rsidRPr="008B2A70">
          <w:rPr>
            <w:rStyle w:val="Hperlink"/>
            <w:rFonts w:ascii="Times New Roman" w:hAnsi="Times New Roman"/>
          </w:rPr>
          <w:t>to</w:t>
        </w:r>
        <w:proofErr w:type="spellEnd"/>
        <w:r w:rsidRPr="008B2A70">
          <w:rPr>
            <w:rStyle w:val="Hperlink"/>
            <w:rFonts w:ascii="Times New Roman" w:hAnsi="Times New Roman"/>
          </w:rPr>
          <w:t xml:space="preserve"> </w:t>
        </w:r>
        <w:proofErr w:type="spellStart"/>
        <w:r w:rsidRPr="008B2A70">
          <w:rPr>
            <w:rStyle w:val="Hperlink"/>
            <w:rFonts w:ascii="Times New Roman" w:hAnsi="Times New Roman"/>
          </w:rPr>
          <w:t>Prevent</w:t>
        </w:r>
        <w:proofErr w:type="spellEnd"/>
        <w:r w:rsidRPr="008B2A70">
          <w:rPr>
            <w:rStyle w:val="Hperlink"/>
            <w:rFonts w:ascii="Times New Roman" w:hAnsi="Times New Roman"/>
          </w:rPr>
          <w:t xml:space="preserve"> and Manage </w:t>
        </w:r>
        <w:proofErr w:type="spellStart"/>
        <w:r w:rsidRPr="008B2A70">
          <w:rPr>
            <w:rStyle w:val="Hperlink"/>
            <w:rFonts w:ascii="Times New Roman" w:hAnsi="Times New Roman"/>
          </w:rPr>
          <w:t>Chronic</w:t>
        </w:r>
        <w:proofErr w:type="spellEnd"/>
        <w:r w:rsidRPr="008B2A70">
          <w:rPr>
            <w:rStyle w:val="Hperlink"/>
            <w:rFonts w:ascii="Times New Roman" w:hAnsi="Times New Roman"/>
          </w:rPr>
          <w:t xml:space="preserve"> </w:t>
        </w:r>
        <w:proofErr w:type="spellStart"/>
        <w:r w:rsidRPr="008B2A70">
          <w:rPr>
            <w:rStyle w:val="Hperlink"/>
            <w:rFonts w:ascii="Times New Roman" w:hAnsi="Times New Roman"/>
          </w:rPr>
          <w:t>Diseases</w:t>
        </w:r>
        <w:proofErr w:type="spellEnd"/>
        <w:r w:rsidRPr="008B2A70">
          <w:rPr>
            <w:rStyle w:val="Hperlink"/>
            <w:rFonts w:ascii="Times New Roman" w:hAnsi="Times New Roman"/>
          </w:rPr>
          <w:t xml:space="preserve"> (EN)</w:t>
        </w:r>
      </w:hyperlink>
      <w:r w:rsidR="00CA7CDE" w:rsidRPr="007B4A65">
        <w:rPr>
          <w:rFonts w:ascii="Times New Roman" w:hAnsi="Times New Roman"/>
        </w:rPr>
        <w:t>.</w:t>
      </w:r>
    </w:p>
  </w:footnote>
  <w:footnote w:id="28">
    <w:p w14:paraId="3AC7AC85" w14:textId="77777777" w:rsidR="00955FA2" w:rsidRPr="00DE69E2" w:rsidRDefault="00955FA2" w:rsidP="00955FA2">
      <w:pPr>
        <w:pStyle w:val="Allmrkusetekst"/>
        <w:rPr>
          <w:rFonts w:ascii="Times New Roman" w:hAnsi="Times New Roman"/>
        </w:rPr>
      </w:pPr>
      <w:r w:rsidRPr="00DE69E2">
        <w:rPr>
          <w:rStyle w:val="Allmrkuseviide"/>
          <w:rFonts w:ascii="Times New Roman" w:hAnsi="Times New Roman"/>
        </w:rPr>
        <w:footnoteRef/>
      </w:r>
      <w:r w:rsidRPr="00DE69E2">
        <w:rPr>
          <w:rFonts w:ascii="Times New Roman" w:hAnsi="Times New Roman"/>
        </w:rPr>
        <w:t xml:space="preserve"> </w:t>
      </w:r>
      <w:r w:rsidRPr="001F037A">
        <w:rPr>
          <w:rFonts w:ascii="Times New Roman" w:hAnsi="Times New Roman"/>
        </w:rPr>
        <w:t xml:space="preserve">Sotsiaalkindlustusamet, 2025. </w:t>
      </w:r>
    </w:p>
  </w:footnote>
  <w:footnote w:id="29">
    <w:p w14:paraId="19322F1A" w14:textId="77777777" w:rsidR="00955FA2" w:rsidRPr="00DE69E2" w:rsidRDefault="00955FA2" w:rsidP="00955FA2">
      <w:pPr>
        <w:pStyle w:val="Allmrkusetekst"/>
        <w:rPr>
          <w:rFonts w:ascii="Times New Roman" w:hAnsi="Times New Roman"/>
        </w:rPr>
      </w:pPr>
      <w:r w:rsidRPr="00DE69E2">
        <w:rPr>
          <w:rStyle w:val="Allmrkuseviide"/>
          <w:rFonts w:ascii="Times New Roman" w:hAnsi="Times New Roman"/>
        </w:rPr>
        <w:footnoteRef/>
      </w:r>
      <w:r w:rsidRPr="00DE69E2">
        <w:rPr>
          <w:rFonts w:ascii="Times New Roman" w:hAnsi="Times New Roman"/>
        </w:rPr>
        <w:t xml:space="preserve"> </w:t>
      </w:r>
      <w:r w:rsidRPr="001F037A">
        <w:rPr>
          <w:rFonts w:ascii="Times New Roman" w:hAnsi="Times New Roman"/>
        </w:rPr>
        <w:t>Tervisekassa, 2024.</w:t>
      </w:r>
    </w:p>
  </w:footnote>
  <w:footnote w:id="30">
    <w:p w14:paraId="3545C88B" w14:textId="77777777" w:rsidR="00955FA2" w:rsidRPr="001F037A" w:rsidRDefault="00955FA2" w:rsidP="00955FA2">
      <w:pPr>
        <w:pStyle w:val="Allmrkusetekst"/>
        <w:rPr>
          <w:rFonts w:ascii="Times New Roman" w:hAnsi="Times New Roman"/>
        </w:rPr>
      </w:pPr>
      <w:r w:rsidRPr="001F037A">
        <w:rPr>
          <w:rStyle w:val="Allmrkuseviide"/>
          <w:rFonts w:ascii="Times New Roman" w:hAnsi="Times New Roman"/>
        </w:rPr>
        <w:footnoteRef/>
      </w:r>
      <w:r w:rsidRPr="001F037A">
        <w:rPr>
          <w:rFonts w:ascii="Times New Roman" w:hAnsi="Times New Roman"/>
        </w:rPr>
        <w:t xml:space="preserve"> Samas.</w:t>
      </w:r>
    </w:p>
  </w:footnote>
  <w:footnote w:id="31">
    <w:p w14:paraId="46B08407" w14:textId="3D3EFAB6" w:rsidR="06D47619" w:rsidRDefault="06D47619" w:rsidP="06D47619">
      <w:pPr>
        <w:pStyle w:val="Allmrkusetekst"/>
      </w:pPr>
      <w:r w:rsidRPr="008B2A70">
        <w:rPr>
          <w:rStyle w:val="Allmrkuseviide"/>
          <w:rFonts w:ascii="Times New Roman" w:hAnsi="Times New Roman"/>
        </w:rPr>
        <w:footnoteRef/>
      </w:r>
      <w:r w:rsidR="5884E0FA" w:rsidRPr="008B2A70">
        <w:rPr>
          <w:rFonts w:ascii="Times New Roman" w:hAnsi="Times New Roman"/>
        </w:rPr>
        <w:t xml:space="preserve"> </w:t>
      </w:r>
      <w:hyperlink r:id="rId20">
        <w:r w:rsidR="5884E0FA" w:rsidRPr="008B2A70">
          <w:rPr>
            <w:rStyle w:val="Hperlink"/>
            <w:rFonts w:ascii="Times New Roman" w:hAnsi="Times New Roman"/>
          </w:rPr>
          <w:t xml:space="preserve">Health and </w:t>
        </w:r>
        <w:proofErr w:type="spellStart"/>
        <w:r w:rsidR="5884E0FA" w:rsidRPr="008B2A70">
          <w:rPr>
            <w:rStyle w:val="Hperlink"/>
            <w:rFonts w:ascii="Times New Roman" w:hAnsi="Times New Roman"/>
          </w:rPr>
          <w:t>Social</w:t>
        </w:r>
        <w:proofErr w:type="spellEnd"/>
        <w:r w:rsidR="5884E0FA" w:rsidRPr="008B2A70">
          <w:rPr>
            <w:rStyle w:val="Hperlink"/>
            <w:rFonts w:ascii="Times New Roman" w:hAnsi="Times New Roman"/>
          </w:rPr>
          <w:t xml:space="preserve"> Care </w:t>
        </w:r>
        <w:proofErr w:type="spellStart"/>
        <w:r w:rsidR="5884E0FA" w:rsidRPr="008B2A70">
          <w:rPr>
            <w:rStyle w:val="Hperlink"/>
            <w:rFonts w:ascii="Times New Roman" w:hAnsi="Times New Roman"/>
          </w:rPr>
          <w:t>Integration</w:t>
        </w:r>
        <w:proofErr w:type="spellEnd"/>
        <w:r w:rsidR="5884E0FA" w:rsidRPr="008B2A70">
          <w:rPr>
            <w:rStyle w:val="Hperlink"/>
            <w:rFonts w:ascii="Times New Roman" w:hAnsi="Times New Roman"/>
          </w:rPr>
          <w:t xml:space="preserve">: </w:t>
        </w:r>
        <w:proofErr w:type="spellStart"/>
        <w:r w:rsidR="5884E0FA" w:rsidRPr="008B2A70">
          <w:rPr>
            <w:rStyle w:val="Hperlink"/>
            <w:rFonts w:ascii="Times New Roman" w:hAnsi="Times New Roman"/>
          </w:rPr>
          <w:t>Insights</w:t>
        </w:r>
        <w:proofErr w:type="spellEnd"/>
        <w:r w:rsidR="5884E0FA" w:rsidRPr="008B2A70">
          <w:rPr>
            <w:rStyle w:val="Hperlink"/>
            <w:rFonts w:ascii="Times New Roman" w:hAnsi="Times New Roman"/>
          </w:rPr>
          <w:t xml:space="preserve"> </w:t>
        </w:r>
        <w:proofErr w:type="spellStart"/>
        <w:r w:rsidR="5884E0FA" w:rsidRPr="008B2A70">
          <w:rPr>
            <w:rStyle w:val="Hperlink"/>
            <w:rFonts w:ascii="Times New Roman" w:hAnsi="Times New Roman"/>
          </w:rPr>
          <w:t>from</w:t>
        </w:r>
        <w:proofErr w:type="spellEnd"/>
        <w:r w:rsidR="5884E0FA" w:rsidRPr="008B2A70">
          <w:rPr>
            <w:rStyle w:val="Hperlink"/>
            <w:rFonts w:ascii="Times New Roman" w:hAnsi="Times New Roman"/>
          </w:rPr>
          <w:t xml:space="preserve"> International </w:t>
        </w:r>
        <w:proofErr w:type="spellStart"/>
        <w:r w:rsidR="5884E0FA" w:rsidRPr="008B2A70">
          <w:rPr>
            <w:rStyle w:val="Hperlink"/>
            <w:rFonts w:ascii="Times New Roman" w:hAnsi="Times New Roman"/>
          </w:rPr>
          <w:t>Implementation</w:t>
        </w:r>
        <w:proofErr w:type="spellEnd"/>
        <w:r w:rsidR="5884E0FA" w:rsidRPr="008B2A70">
          <w:rPr>
            <w:rStyle w:val="Hperlink"/>
            <w:rFonts w:ascii="Times New Roman" w:hAnsi="Times New Roman"/>
          </w:rPr>
          <w:t xml:space="preserve"> </w:t>
        </w:r>
        <w:proofErr w:type="spellStart"/>
        <w:r w:rsidR="5884E0FA" w:rsidRPr="008B2A70">
          <w:rPr>
            <w:rStyle w:val="Hperlink"/>
            <w:rFonts w:ascii="Times New Roman" w:hAnsi="Times New Roman"/>
          </w:rPr>
          <w:t>Cases</w:t>
        </w:r>
        <w:proofErr w:type="spellEnd"/>
      </w:hyperlink>
      <w:r w:rsidR="00CA7CDE" w:rsidRPr="007B4A65">
        <w:rPr>
          <w:rFonts w:ascii="Times New Roman" w:hAnsi="Times New Roman"/>
        </w:rPr>
        <w:t>.</w:t>
      </w:r>
    </w:p>
  </w:footnote>
  <w:footnote w:id="32">
    <w:p w14:paraId="14C4ECF5" w14:textId="77777777" w:rsidR="001410CA" w:rsidRDefault="001410CA" w:rsidP="001410CA">
      <w:pPr>
        <w:pStyle w:val="Allmrkusetekst"/>
      </w:pPr>
      <w:r>
        <w:rPr>
          <w:rStyle w:val="Allmrkuseviide"/>
        </w:rPr>
        <w:footnoteRef/>
      </w:r>
      <w:r>
        <w:t xml:space="preserve"> </w:t>
      </w:r>
      <w:r w:rsidRPr="00D55603">
        <w:rPr>
          <w:rFonts w:ascii="Times New Roman" w:hAnsi="Times New Roman"/>
        </w:rPr>
        <w:t>Statistikaamet, 202</w:t>
      </w:r>
      <w:r>
        <w:rPr>
          <w:rFonts w:ascii="Times New Roman" w:hAnsi="Times New Roman"/>
        </w:rPr>
        <w:t>6</w:t>
      </w:r>
      <w:r w:rsidRPr="00D55603">
        <w:rPr>
          <w:rFonts w:ascii="Times New Roman" w:hAnsi="Times New Roman"/>
        </w:rPr>
        <w:t xml:space="preserve">. RV083: </w:t>
      </w:r>
      <w:r>
        <w:rPr>
          <w:rFonts w:ascii="Times New Roman" w:hAnsi="Times New Roman"/>
        </w:rPr>
        <w:t>p</w:t>
      </w:r>
      <w:r w:rsidRPr="00A21026">
        <w:rPr>
          <w:rFonts w:ascii="Times New Roman" w:hAnsi="Times New Roman"/>
        </w:rPr>
        <w:t xml:space="preserve">rognoositav rahvaarv aastani 2085 soo ja vanuse järgi (aluseks 1. </w:t>
      </w:r>
      <w:r>
        <w:rPr>
          <w:rFonts w:ascii="Times New Roman" w:hAnsi="Times New Roman"/>
        </w:rPr>
        <w:t>j</w:t>
      </w:r>
      <w:r w:rsidRPr="00A21026">
        <w:rPr>
          <w:rFonts w:ascii="Times New Roman" w:hAnsi="Times New Roman"/>
        </w:rPr>
        <w:t>aanuari 2024 rahvaarv)</w:t>
      </w:r>
      <w:r w:rsidRPr="00D55603">
        <w:rPr>
          <w:rFonts w:ascii="Times New Roman" w:hAnsi="Times New Roman"/>
        </w:rPr>
        <w:t>.</w:t>
      </w:r>
    </w:p>
  </w:footnote>
  <w:footnote w:id="33">
    <w:p w14:paraId="0CD35268" w14:textId="4FF05A46" w:rsidR="003557F3" w:rsidRPr="00F71A3B" w:rsidRDefault="003557F3" w:rsidP="003557F3">
      <w:pPr>
        <w:pStyle w:val="Allmrkusetekst"/>
        <w:rPr>
          <w:rFonts w:ascii="Times New Roman" w:hAnsi="Times New Roman"/>
        </w:rPr>
      </w:pPr>
      <w:r w:rsidRPr="00F71A3B">
        <w:rPr>
          <w:rStyle w:val="Allmrkuseviide"/>
          <w:rFonts w:ascii="Times New Roman" w:hAnsi="Times New Roman"/>
        </w:rPr>
        <w:footnoteRef/>
      </w:r>
      <w:r w:rsidRPr="00F71A3B">
        <w:rPr>
          <w:rFonts w:ascii="Times New Roman" w:hAnsi="Times New Roman"/>
        </w:rPr>
        <w:t xml:space="preserve"> </w:t>
      </w:r>
      <w:proofErr w:type="spellStart"/>
      <w:r w:rsidRPr="00F71A3B">
        <w:rPr>
          <w:rFonts w:ascii="Times New Roman" w:hAnsi="Times New Roman"/>
        </w:rPr>
        <w:t>Eurostat</w:t>
      </w:r>
      <w:proofErr w:type="spellEnd"/>
      <w:r w:rsidRPr="00F71A3B">
        <w:rPr>
          <w:rFonts w:ascii="Times New Roman" w:hAnsi="Times New Roman"/>
        </w:rPr>
        <w:t>, 2026</w:t>
      </w:r>
      <w:r w:rsidR="003E0807">
        <w:rPr>
          <w:rFonts w:ascii="Times New Roman" w:hAnsi="Times New Roman"/>
        </w:rPr>
        <w:t>.</w:t>
      </w:r>
      <w:r w:rsidRPr="00F71A3B">
        <w:rPr>
          <w:rFonts w:ascii="Times New Roman" w:hAnsi="Times New Roman"/>
        </w:rPr>
        <w:t xml:space="preserve"> </w:t>
      </w:r>
      <w:proofErr w:type="spellStart"/>
      <w:r w:rsidRPr="00F71A3B">
        <w:rPr>
          <w:rFonts w:ascii="Times New Roman" w:hAnsi="Times New Roman"/>
        </w:rPr>
        <w:t>Self-reported</w:t>
      </w:r>
      <w:proofErr w:type="spellEnd"/>
      <w:r w:rsidRPr="00F71A3B">
        <w:rPr>
          <w:rFonts w:ascii="Times New Roman" w:hAnsi="Times New Roman"/>
        </w:rPr>
        <w:t xml:space="preserve"> </w:t>
      </w:r>
      <w:proofErr w:type="spellStart"/>
      <w:r w:rsidRPr="00F71A3B">
        <w:rPr>
          <w:rFonts w:ascii="Times New Roman" w:hAnsi="Times New Roman"/>
        </w:rPr>
        <w:t>unmet</w:t>
      </w:r>
      <w:proofErr w:type="spellEnd"/>
      <w:r w:rsidRPr="00F71A3B">
        <w:rPr>
          <w:rFonts w:ascii="Times New Roman" w:hAnsi="Times New Roman"/>
        </w:rPr>
        <w:t xml:space="preserve"> </w:t>
      </w:r>
      <w:proofErr w:type="spellStart"/>
      <w:r w:rsidRPr="00F71A3B">
        <w:rPr>
          <w:rFonts w:ascii="Times New Roman" w:hAnsi="Times New Roman"/>
        </w:rPr>
        <w:t>needs</w:t>
      </w:r>
      <w:proofErr w:type="spellEnd"/>
      <w:r w:rsidRPr="00F71A3B">
        <w:rPr>
          <w:rFonts w:ascii="Times New Roman" w:hAnsi="Times New Roman"/>
        </w:rPr>
        <w:t xml:space="preserve"> </w:t>
      </w:r>
      <w:proofErr w:type="spellStart"/>
      <w:r w:rsidRPr="00F71A3B">
        <w:rPr>
          <w:rFonts w:ascii="Times New Roman" w:hAnsi="Times New Roman"/>
        </w:rPr>
        <w:t>for</w:t>
      </w:r>
      <w:proofErr w:type="spellEnd"/>
      <w:r w:rsidRPr="00F71A3B">
        <w:rPr>
          <w:rFonts w:ascii="Times New Roman" w:hAnsi="Times New Roman"/>
        </w:rPr>
        <w:t xml:space="preserve"> </w:t>
      </w:r>
      <w:proofErr w:type="spellStart"/>
      <w:r w:rsidRPr="00F71A3B">
        <w:rPr>
          <w:rFonts w:ascii="Times New Roman" w:hAnsi="Times New Roman"/>
        </w:rPr>
        <w:t>medical</w:t>
      </w:r>
      <w:proofErr w:type="spellEnd"/>
      <w:r w:rsidRPr="00F71A3B">
        <w:rPr>
          <w:rFonts w:ascii="Times New Roman" w:hAnsi="Times New Roman"/>
        </w:rPr>
        <w:t xml:space="preserve"> </w:t>
      </w:r>
      <w:proofErr w:type="spellStart"/>
      <w:r w:rsidRPr="00F71A3B">
        <w:rPr>
          <w:rFonts w:ascii="Times New Roman" w:hAnsi="Times New Roman"/>
        </w:rPr>
        <w:t>examination</w:t>
      </w:r>
      <w:proofErr w:type="spellEnd"/>
      <w:r w:rsidRPr="00F71A3B">
        <w:rPr>
          <w:rFonts w:ascii="Times New Roman" w:hAnsi="Times New Roman"/>
        </w:rPr>
        <w:t xml:space="preserve"> by </w:t>
      </w:r>
      <w:proofErr w:type="spellStart"/>
      <w:r w:rsidRPr="00F71A3B">
        <w:rPr>
          <w:rFonts w:ascii="Times New Roman" w:hAnsi="Times New Roman"/>
        </w:rPr>
        <w:t>sex</w:t>
      </w:r>
      <w:proofErr w:type="spellEnd"/>
      <w:r w:rsidRPr="00F71A3B">
        <w:rPr>
          <w:rFonts w:ascii="Times New Roman" w:hAnsi="Times New Roman"/>
        </w:rPr>
        <w:t xml:space="preserve">, </w:t>
      </w:r>
      <w:proofErr w:type="spellStart"/>
      <w:r w:rsidRPr="00F71A3B">
        <w:rPr>
          <w:rFonts w:ascii="Times New Roman" w:hAnsi="Times New Roman"/>
        </w:rPr>
        <w:t>age</w:t>
      </w:r>
      <w:proofErr w:type="spellEnd"/>
      <w:r w:rsidRPr="00F71A3B">
        <w:rPr>
          <w:rFonts w:ascii="Times New Roman" w:hAnsi="Times New Roman"/>
        </w:rPr>
        <w:t xml:space="preserve">, </w:t>
      </w:r>
      <w:proofErr w:type="spellStart"/>
      <w:r w:rsidRPr="00F71A3B">
        <w:rPr>
          <w:rFonts w:ascii="Times New Roman" w:hAnsi="Times New Roman"/>
        </w:rPr>
        <w:t>main</w:t>
      </w:r>
      <w:proofErr w:type="spellEnd"/>
      <w:r w:rsidRPr="00F71A3B">
        <w:rPr>
          <w:rFonts w:ascii="Times New Roman" w:hAnsi="Times New Roman"/>
        </w:rPr>
        <w:t xml:space="preserve"> </w:t>
      </w:r>
      <w:proofErr w:type="spellStart"/>
      <w:r w:rsidRPr="00F71A3B">
        <w:rPr>
          <w:rFonts w:ascii="Times New Roman" w:hAnsi="Times New Roman"/>
        </w:rPr>
        <w:t>reason</w:t>
      </w:r>
      <w:proofErr w:type="spellEnd"/>
      <w:r w:rsidRPr="00F71A3B">
        <w:rPr>
          <w:rFonts w:ascii="Times New Roman" w:hAnsi="Times New Roman"/>
        </w:rPr>
        <w:t xml:space="preserve"> </w:t>
      </w:r>
      <w:proofErr w:type="spellStart"/>
      <w:r w:rsidRPr="00F71A3B">
        <w:rPr>
          <w:rFonts w:ascii="Times New Roman" w:hAnsi="Times New Roman"/>
        </w:rPr>
        <w:t>declared</w:t>
      </w:r>
      <w:proofErr w:type="spellEnd"/>
      <w:r w:rsidRPr="00F71A3B">
        <w:rPr>
          <w:rFonts w:ascii="Times New Roman" w:hAnsi="Times New Roman"/>
        </w:rPr>
        <w:t xml:space="preserve"> and </w:t>
      </w:r>
      <w:proofErr w:type="spellStart"/>
      <w:r w:rsidRPr="00F71A3B">
        <w:rPr>
          <w:rFonts w:ascii="Times New Roman" w:hAnsi="Times New Roman"/>
        </w:rPr>
        <w:t>income</w:t>
      </w:r>
      <w:proofErr w:type="spellEnd"/>
      <w:r w:rsidRPr="00F71A3B">
        <w:rPr>
          <w:rFonts w:ascii="Times New Roman" w:hAnsi="Times New Roman"/>
        </w:rPr>
        <w:t xml:space="preserve"> </w:t>
      </w:r>
      <w:proofErr w:type="spellStart"/>
      <w:r w:rsidRPr="00F71A3B">
        <w:rPr>
          <w:rFonts w:ascii="Times New Roman" w:hAnsi="Times New Roman"/>
        </w:rPr>
        <w:t>quintile</w:t>
      </w:r>
      <w:proofErr w:type="spellEnd"/>
      <w:r w:rsidRPr="00F71A3B">
        <w:rPr>
          <w:rFonts w:ascii="Times New Roman" w:hAnsi="Times New Roman"/>
        </w:rPr>
        <w:t xml:space="preserve">. Leitav: </w:t>
      </w:r>
      <w:hyperlink r:id="rId21" w:history="1">
        <w:r w:rsidRPr="00F71A3B">
          <w:rPr>
            <w:rStyle w:val="Hperlink"/>
            <w:rFonts w:ascii="Times New Roman" w:hAnsi="Times New Roman"/>
          </w:rPr>
          <w:t>https://ec.europa.eu/eurostat/databrowser/view/hlth_silc_08__custom_</w:t>
        </w:r>
        <w:r w:rsidRPr="006A2D27">
          <w:rPr>
            <w:rStyle w:val="Hperlink"/>
            <w:rFonts w:ascii="Times New Roman" w:hAnsi="Times New Roman"/>
          </w:rPr>
          <w:t>20521195</w:t>
        </w:r>
        <w:r w:rsidRPr="00F71A3B">
          <w:rPr>
            <w:rStyle w:val="Hperlink"/>
            <w:rFonts w:ascii="Times New Roman" w:hAnsi="Times New Roman"/>
          </w:rPr>
          <w:t>/default/table</w:t>
        </w:r>
      </w:hyperlink>
      <w:r w:rsidRPr="00F71A3B">
        <w:rPr>
          <w:rFonts w:ascii="Times New Roman" w:hAnsi="Times New Roman"/>
        </w:rPr>
        <w:t xml:space="preserve"> (13.03.2026)</w:t>
      </w:r>
      <w:r w:rsidR="005063C3">
        <w:rPr>
          <w:rFonts w:ascii="Times New Roman" w:hAnsi="Times New Roman"/>
        </w:rPr>
        <w:t>.</w:t>
      </w:r>
    </w:p>
  </w:footnote>
  <w:footnote w:id="34">
    <w:p w14:paraId="220D11C3" w14:textId="5781626D" w:rsidR="003557F3" w:rsidRDefault="003557F3" w:rsidP="003557F3">
      <w:pPr>
        <w:pStyle w:val="Allmrkusetekst"/>
      </w:pPr>
      <w:r>
        <w:rPr>
          <w:rStyle w:val="Allmrkuseviide"/>
        </w:rPr>
        <w:footnoteRef/>
      </w:r>
      <w:r>
        <w:t xml:space="preserve"> </w:t>
      </w:r>
      <w:r w:rsidRPr="00E42372">
        <w:rPr>
          <w:rFonts w:ascii="Times New Roman" w:hAnsi="Times New Roman"/>
        </w:rPr>
        <w:t>Vainu, V</w:t>
      </w:r>
      <w:r w:rsidR="0058604E">
        <w:rPr>
          <w:rFonts w:ascii="Times New Roman" w:hAnsi="Times New Roman"/>
        </w:rPr>
        <w:t>.</w:t>
      </w:r>
      <w:r w:rsidRPr="00E42372">
        <w:rPr>
          <w:rFonts w:ascii="Times New Roman" w:hAnsi="Times New Roman"/>
        </w:rPr>
        <w:t xml:space="preserve"> </w:t>
      </w:r>
      <w:r w:rsidR="0058604E">
        <w:rPr>
          <w:rFonts w:ascii="Times New Roman" w:hAnsi="Times New Roman"/>
        </w:rPr>
        <w:t>(</w:t>
      </w:r>
      <w:r w:rsidRPr="00E42372">
        <w:rPr>
          <w:rFonts w:ascii="Times New Roman" w:hAnsi="Times New Roman"/>
        </w:rPr>
        <w:t>202</w:t>
      </w:r>
      <w:r>
        <w:rPr>
          <w:rFonts w:ascii="Times New Roman" w:hAnsi="Times New Roman"/>
        </w:rPr>
        <w:t>1</w:t>
      </w:r>
      <w:r w:rsidR="0058604E">
        <w:rPr>
          <w:rFonts w:ascii="Times New Roman" w:hAnsi="Times New Roman"/>
        </w:rPr>
        <w:t>)</w:t>
      </w:r>
      <w:r w:rsidRPr="00E42372">
        <w:rPr>
          <w:rFonts w:ascii="Times New Roman" w:hAnsi="Times New Roman"/>
        </w:rPr>
        <w:t xml:space="preserve">. </w:t>
      </w:r>
      <w:r w:rsidRPr="0012253D">
        <w:rPr>
          <w:rFonts w:ascii="Times New Roman" w:hAnsi="Times New Roman"/>
        </w:rPr>
        <w:t>Elanikkonna tegevuspiirangute ja hooldusvajaduse uuring</w:t>
      </w:r>
      <w:r>
        <w:rPr>
          <w:rFonts w:ascii="Times New Roman" w:hAnsi="Times New Roman"/>
        </w:rPr>
        <w:t xml:space="preserve"> 2020/2021. </w:t>
      </w:r>
      <w:r w:rsidRPr="004751D4">
        <w:rPr>
          <w:rFonts w:ascii="Times New Roman" w:hAnsi="Times New Roman"/>
        </w:rPr>
        <w:t>Turu-uuringute AS / Sotsiaalministeerium / Euroopa Sotsiaalfond</w:t>
      </w:r>
      <w:r>
        <w:rPr>
          <w:rFonts w:ascii="Times New Roman" w:hAnsi="Times New Roman"/>
        </w:rPr>
        <w:t xml:space="preserve">. </w:t>
      </w:r>
    </w:p>
  </w:footnote>
  <w:footnote w:id="35">
    <w:p w14:paraId="5DD178FC" w14:textId="77777777" w:rsidR="00931E55" w:rsidRDefault="00931E55" w:rsidP="00931E55">
      <w:pPr>
        <w:pStyle w:val="Allmrkusetekst"/>
      </w:pPr>
      <w:r>
        <w:rPr>
          <w:rStyle w:val="Allmrkuseviide"/>
        </w:rPr>
        <w:footnoteRef/>
      </w:r>
      <w:r>
        <w:t xml:space="preserve"> </w:t>
      </w:r>
      <w:hyperlink r:id="rId22" w:history="1">
        <w:r w:rsidRPr="00BA4377">
          <w:rPr>
            <w:rStyle w:val="Hperlink"/>
            <w:rFonts w:ascii="Times New Roman" w:hAnsi="Times New Roman"/>
          </w:rPr>
          <w:t>2025 HOV uuringu raport_03.11.pptx</w:t>
        </w:r>
      </w:hyperlink>
      <w:r>
        <w:t>.</w:t>
      </w:r>
    </w:p>
  </w:footnote>
  <w:footnote w:id="36">
    <w:p w14:paraId="34E34AB2" w14:textId="39A556F0" w:rsidR="007559E3" w:rsidRDefault="007559E3" w:rsidP="007559E3">
      <w:pPr>
        <w:pStyle w:val="Allmrkusetekst"/>
        <w:rPr>
          <w:rFonts w:ascii="Times New Roman" w:hAnsi="Times New Roman"/>
        </w:rPr>
      </w:pPr>
      <w:r w:rsidRPr="5868A1A0">
        <w:rPr>
          <w:rStyle w:val="Allmrkuseviide"/>
        </w:rPr>
        <w:footnoteRef/>
      </w:r>
      <w:r>
        <w:t xml:space="preserve"> </w:t>
      </w:r>
      <w:r w:rsidRPr="5868A1A0">
        <w:rPr>
          <w:rFonts w:ascii="Times New Roman" w:hAnsi="Times New Roman"/>
        </w:rPr>
        <w:t xml:space="preserve">Statistikaamet, 2026. </w:t>
      </w:r>
      <w:r w:rsidRPr="009B2341">
        <w:rPr>
          <w:rFonts w:ascii="Times New Roman" w:hAnsi="Times New Roman"/>
        </w:rPr>
        <w:t xml:space="preserve">RV045: </w:t>
      </w:r>
      <w:r>
        <w:rPr>
          <w:rFonts w:ascii="Times New Roman" w:hAnsi="Times New Roman"/>
        </w:rPr>
        <w:t>O</w:t>
      </w:r>
      <w:r w:rsidRPr="009B2341">
        <w:rPr>
          <w:rFonts w:ascii="Times New Roman" w:hAnsi="Times New Roman"/>
        </w:rPr>
        <w:t>odatav eluiga sünnimomendil ja elada jäänud aastad soo ja vanuse järgi</w:t>
      </w:r>
      <w:r>
        <w:rPr>
          <w:rFonts w:ascii="Times New Roman" w:hAnsi="Times New Roman"/>
        </w:rPr>
        <w:t xml:space="preserve">, </w:t>
      </w:r>
      <w:r w:rsidRPr="5868A1A0">
        <w:rPr>
          <w:rFonts w:ascii="Times New Roman" w:hAnsi="Times New Roman"/>
        </w:rPr>
        <w:t>2024 seisuga</w:t>
      </w:r>
      <w:r w:rsidR="00886BFB">
        <w:rPr>
          <w:rFonts w:ascii="Times New Roman" w:hAnsi="Times New Roman"/>
        </w:rPr>
        <w:t>.</w:t>
      </w:r>
    </w:p>
  </w:footnote>
  <w:footnote w:id="37">
    <w:p w14:paraId="7EE7DA37" w14:textId="599CACFB" w:rsidR="00AD4344" w:rsidRDefault="00AD4344">
      <w:pPr>
        <w:pStyle w:val="Allmrkusetekst"/>
      </w:pPr>
      <w:r>
        <w:rPr>
          <w:rStyle w:val="Allmrkuseviide"/>
        </w:rPr>
        <w:footnoteRef/>
      </w:r>
      <w:r>
        <w:t xml:space="preserve"> </w:t>
      </w:r>
      <w:r w:rsidRPr="1EEB80C5">
        <w:rPr>
          <w:rFonts w:ascii="Times New Roman" w:hAnsi="Times New Roman"/>
        </w:rPr>
        <w:t>Statistikaamet, 2026. TH753: Tervena elada jäänud aastad, 2023/2024 seisuga</w:t>
      </w:r>
      <w:r>
        <w:rPr>
          <w:rFonts w:ascii="Times New Roman" w:hAnsi="Times New Roman"/>
        </w:rPr>
        <w:t>.</w:t>
      </w:r>
    </w:p>
  </w:footnote>
  <w:footnote w:id="38">
    <w:p w14:paraId="71123ED2" w14:textId="03EB523D" w:rsidR="007559E3" w:rsidRPr="000615F5" w:rsidRDefault="007559E3">
      <w:pPr>
        <w:pStyle w:val="Allmrkusetekst"/>
        <w:rPr>
          <w:rFonts w:ascii="Times New Roman" w:hAnsi="Times New Roman"/>
        </w:rPr>
      </w:pPr>
      <w:r w:rsidRPr="000615F5">
        <w:rPr>
          <w:rStyle w:val="Allmrkuseviide"/>
          <w:rFonts w:ascii="Times New Roman" w:hAnsi="Times New Roman"/>
        </w:rPr>
        <w:footnoteRef/>
      </w:r>
      <w:r w:rsidRPr="000615F5">
        <w:rPr>
          <w:rFonts w:ascii="Times New Roman" w:hAnsi="Times New Roman"/>
        </w:rPr>
        <w:t xml:space="preserve"> </w:t>
      </w:r>
      <w:r w:rsidR="000567CC" w:rsidRPr="000615F5">
        <w:rPr>
          <w:rFonts w:ascii="Times New Roman" w:hAnsi="Times New Roman"/>
        </w:rPr>
        <w:t>Samas.</w:t>
      </w:r>
    </w:p>
  </w:footnote>
  <w:footnote w:id="39">
    <w:p w14:paraId="3002DA82" w14:textId="1D847D2D" w:rsidR="007B16C9" w:rsidRDefault="007B16C9">
      <w:pPr>
        <w:pStyle w:val="Allmrkusetekst"/>
      </w:pPr>
      <w:r>
        <w:rPr>
          <w:rStyle w:val="Allmrkuseviide"/>
        </w:rPr>
        <w:footnoteRef/>
      </w:r>
      <w:r>
        <w:t xml:space="preserve"> </w:t>
      </w:r>
      <w:hyperlink r:id="rId23" w:anchor="puue" w:history="1">
        <w:r w:rsidRPr="000F6CE0">
          <w:rPr>
            <w:rStyle w:val="Hperlink"/>
            <w:rFonts w:ascii="Times New Roman" w:hAnsi="Times New Roman"/>
          </w:rPr>
          <w:t>Statistika | Sotsiaalkindlustusamet</w:t>
        </w:r>
      </w:hyperlink>
    </w:p>
  </w:footnote>
  <w:footnote w:id="40">
    <w:p w14:paraId="573E141E" w14:textId="77777777" w:rsidR="6B9E2B9A" w:rsidRDefault="6B9E2B9A" w:rsidP="6B9E2B9A">
      <w:pPr>
        <w:pStyle w:val="Allmrkusetekst"/>
        <w:rPr>
          <w:rFonts w:ascii="Times New Roman" w:hAnsi="Times New Roman"/>
        </w:rPr>
      </w:pPr>
      <w:r w:rsidRPr="6B9E2B9A">
        <w:rPr>
          <w:rStyle w:val="Allmrkuseviide"/>
        </w:rPr>
        <w:footnoteRef/>
      </w:r>
      <w:r>
        <w:t xml:space="preserve"> </w:t>
      </w:r>
      <w:r w:rsidRPr="6B9E2B9A">
        <w:rPr>
          <w:rFonts w:ascii="Times New Roman" w:hAnsi="Times New Roman"/>
        </w:rPr>
        <w:t>Statistikaamet, 2026. RV0240: Rahvastik soo, vanuse ja elukoha järgi, 1. jaanuari seisuga.</w:t>
      </w:r>
    </w:p>
  </w:footnote>
  <w:footnote w:id="41">
    <w:p w14:paraId="78CE1940" w14:textId="05C11F04" w:rsidR="1EEB80C5" w:rsidRDefault="1EEB80C5" w:rsidP="1EEB80C5">
      <w:pPr>
        <w:pStyle w:val="Allmrkusetekst"/>
        <w:rPr>
          <w:rFonts w:ascii="Times New Roman" w:hAnsi="Times New Roman"/>
        </w:rPr>
      </w:pPr>
      <w:r w:rsidRPr="1EEB80C5">
        <w:rPr>
          <w:rStyle w:val="Allmrkuseviide"/>
          <w:rFonts w:ascii="Times New Roman" w:hAnsi="Times New Roman"/>
        </w:rPr>
        <w:footnoteRef/>
      </w:r>
      <w:r w:rsidRPr="1EEB80C5">
        <w:rPr>
          <w:rFonts w:ascii="Times New Roman" w:hAnsi="Times New Roman"/>
        </w:rPr>
        <w:t xml:space="preserve"> Statistikaamet, 2026. Sotsiaalministeeriumi arvutused.</w:t>
      </w:r>
    </w:p>
  </w:footnote>
  <w:footnote w:id="42">
    <w:p w14:paraId="2D24F11E" w14:textId="3FBA6363" w:rsidR="1EEB80C5" w:rsidRDefault="1EEB80C5" w:rsidP="1EEB80C5">
      <w:pPr>
        <w:pStyle w:val="Allmrkusetekst"/>
        <w:rPr>
          <w:rFonts w:ascii="Times New Roman" w:hAnsi="Times New Roman"/>
        </w:rPr>
      </w:pPr>
      <w:r w:rsidRPr="1EEB80C5">
        <w:rPr>
          <w:rStyle w:val="Allmrkuseviide"/>
        </w:rPr>
        <w:footnoteRef/>
      </w:r>
      <w:r>
        <w:t xml:space="preserve"> </w:t>
      </w:r>
      <w:r w:rsidRPr="1EEB80C5">
        <w:rPr>
          <w:rFonts w:ascii="Times New Roman" w:hAnsi="Times New Roman"/>
        </w:rPr>
        <w:t>Statistikaamet, 2026. TH753: Tervena elada jäänud aastad, 2023/2024 seisuga</w:t>
      </w:r>
      <w:r w:rsidR="00A21026">
        <w:rPr>
          <w:rFonts w:ascii="Times New Roman" w:hAnsi="Times New Roman"/>
        </w:rPr>
        <w:t>.</w:t>
      </w:r>
    </w:p>
  </w:footnote>
  <w:footnote w:id="43">
    <w:p w14:paraId="3136CDE3" w14:textId="77777777" w:rsidR="00F04261" w:rsidRPr="00E00F05" w:rsidRDefault="00F04261" w:rsidP="007B4A65">
      <w:pPr>
        <w:pStyle w:val="Allmrkusetekst"/>
        <w:jc w:val="left"/>
        <w:rPr>
          <w:rFonts w:ascii="Times New Roman" w:hAnsi="Times New Roman"/>
        </w:rPr>
      </w:pPr>
      <w:r w:rsidRPr="008B2A70">
        <w:rPr>
          <w:rStyle w:val="Allmrkuseviide"/>
          <w:rFonts w:ascii="Times New Roman" w:hAnsi="Times New Roman"/>
        </w:rPr>
        <w:footnoteRef/>
      </w:r>
      <w:r w:rsidRPr="008B2A70">
        <w:rPr>
          <w:rFonts w:ascii="Times New Roman" w:hAnsi="Times New Roman"/>
        </w:rPr>
        <w:t xml:space="preserve"> Tervisekassa, 2026; Statistikaamet. RV0240: Rahvastik soo, vanuse ja elukoha järgi, 1. jaanuari seisuga.</w:t>
      </w:r>
    </w:p>
  </w:footnote>
  <w:footnote w:id="44">
    <w:p w14:paraId="15EFEAB1" w14:textId="77777777" w:rsidR="00643F58" w:rsidRPr="00E42372" w:rsidRDefault="00643F58" w:rsidP="00643F58">
      <w:pPr>
        <w:pStyle w:val="Allmrkusetekst"/>
        <w:jc w:val="left"/>
        <w:rPr>
          <w:rFonts w:ascii="Times New Roman" w:hAnsi="Times New Roman"/>
        </w:rPr>
      </w:pPr>
      <w:r w:rsidRPr="00E42372">
        <w:rPr>
          <w:rStyle w:val="Allmrkuseviide"/>
          <w:rFonts w:ascii="Times New Roman" w:hAnsi="Times New Roman"/>
        </w:rPr>
        <w:footnoteRef/>
      </w:r>
      <w:r w:rsidRPr="00E42372">
        <w:rPr>
          <w:rFonts w:ascii="Times New Roman" w:hAnsi="Times New Roman"/>
        </w:rPr>
        <w:t xml:space="preserve"> </w:t>
      </w:r>
      <w:r>
        <w:rPr>
          <w:rFonts w:ascii="Times New Roman" w:hAnsi="Times New Roman"/>
        </w:rPr>
        <w:t>Sotsiaalministeerium.</w:t>
      </w:r>
      <w:r w:rsidRPr="00E42372">
        <w:rPr>
          <w:rFonts w:ascii="Times New Roman" w:hAnsi="Times New Roman"/>
        </w:rPr>
        <w:t xml:space="preserve"> </w:t>
      </w:r>
      <w:r>
        <w:rPr>
          <w:rFonts w:ascii="Times New Roman" w:hAnsi="Times New Roman"/>
        </w:rPr>
        <w:t>(</w:t>
      </w:r>
      <w:r w:rsidRPr="00E42372">
        <w:rPr>
          <w:rFonts w:ascii="Times New Roman" w:hAnsi="Times New Roman"/>
        </w:rPr>
        <w:t>202</w:t>
      </w:r>
      <w:r>
        <w:rPr>
          <w:rFonts w:ascii="Times New Roman" w:hAnsi="Times New Roman"/>
        </w:rPr>
        <w:t>5)</w:t>
      </w:r>
      <w:r w:rsidRPr="00E42372">
        <w:rPr>
          <w:rFonts w:ascii="Times New Roman" w:hAnsi="Times New Roman"/>
        </w:rPr>
        <w:t xml:space="preserve">. </w:t>
      </w:r>
      <w:r w:rsidRPr="0012253D">
        <w:rPr>
          <w:rFonts w:ascii="Times New Roman" w:hAnsi="Times New Roman"/>
        </w:rPr>
        <w:t>Elanikkonna tegevuspiirangute ja hooldusvajaduse uuring</w:t>
      </w:r>
      <w:r>
        <w:rPr>
          <w:rFonts w:ascii="Times New Roman" w:hAnsi="Times New Roman"/>
        </w:rPr>
        <w:t xml:space="preserve">. Elanikkonnaküsitlus 2025. </w:t>
      </w:r>
      <w:r w:rsidRPr="00EF4422">
        <w:rPr>
          <w:rFonts w:ascii="Times New Roman" w:hAnsi="Times New Roman"/>
        </w:rPr>
        <w:t>https://sm.ee/sites/default/files/documents/2026-04/HOV%20uuringu%20raport%202025.pdf</w:t>
      </w:r>
    </w:p>
  </w:footnote>
  <w:footnote w:id="45">
    <w:p w14:paraId="5B1B64A2" w14:textId="47CDCCC1" w:rsidR="001A54B6" w:rsidRPr="008D0FCC" w:rsidRDefault="001A54B6" w:rsidP="001A54B6">
      <w:pPr>
        <w:pStyle w:val="Allmrkusetekst"/>
        <w:rPr>
          <w:rFonts w:ascii="Times New Roman" w:hAnsi="Times New Roman"/>
        </w:rPr>
      </w:pPr>
      <w:r>
        <w:rPr>
          <w:rStyle w:val="Allmrkuseviide"/>
        </w:rPr>
        <w:footnoteRef/>
      </w:r>
      <w:r>
        <w:t xml:space="preserve"> </w:t>
      </w:r>
      <w:hyperlink r:id="rId24" w:history="1">
        <w:r w:rsidR="008D0FCC" w:rsidRPr="003B3A71">
          <w:rPr>
            <w:rStyle w:val="Hperlink"/>
            <w:rFonts w:ascii="Times New Roman" w:hAnsi="Times New Roman"/>
          </w:rPr>
          <w:t>RV021: RAHVASTIK, 1. JAANUAR | Sugu, Aasta ning Vanuserühm. Statistika andmebaas</w:t>
        </w:r>
      </w:hyperlink>
    </w:p>
  </w:footnote>
  <w:footnote w:id="46">
    <w:p w14:paraId="204D14C5" w14:textId="338B81CB" w:rsidR="009D3136" w:rsidRPr="009F0D2E" w:rsidRDefault="009D3136" w:rsidP="009D3136">
      <w:pPr>
        <w:pStyle w:val="Allmrkusetekst"/>
        <w:rPr>
          <w:rFonts w:ascii="Times New Roman" w:hAnsi="Times New Roman"/>
        </w:rPr>
      </w:pPr>
      <w:r w:rsidRPr="009F0D2E">
        <w:rPr>
          <w:rStyle w:val="Allmrkuseviide"/>
          <w:rFonts w:ascii="Times New Roman" w:hAnsi="Times New Roman"/>
        </w:rPr>
        <w:footnoteRef/>
      </w:r>
      <w:r w:rsidRPr="009F0D2E">
        <w:rPr>
          <w:rFonts w:ascii="Times New Roman" w:hAnsi="Times New Roman"/>
        </w:rPr>
        <w:t xml:space="preserve"> Pärg, L., Piirits, M. (2026).</w:t>
      </w:r>
      <w:r>
        <w:rPr>
          <w:rFonts w:ascii="Times New Roman" w:hAnsi="Times New Roman"/>
        </w:rPr>
        <w:t xml:space="preserve"> </w:t>
      </w:r>
      <w:r w:rsidRPr="009F0D2E">
        <w:rPr>
          <w:rFonts w:ascii="Times New Roman" w:hAnsi="Times New Roman"/>
        </w:rPr>
        <w:t>Analüüs tervishoiu rahastamise hetkeolukorra kohta: Miks tervishoiukulud kasvavad ja teenusekasutus muutub? Kitsaskohad ja lahendused Eesti tervishoiusüsteemis. Sotsiaalministeerium</w:t>
      </w:r>
      <w:r>
        <w:rPr>
          <w:rFonts w:ascii="Times New Roman" w:hAnsi="Times New Roman"/>
        </w:rPr>
        <w:t>.</w:t>
      </w:r>
    </w:p>
  </w:footnote>
  <w:footnote w:id="47">
    <w:p w14:paraId="7F5798B8" w14:textId="4A5E81F5" w:rsidR="000E7088" w:rsidRPr="00DE69E2" w:rsidRDefault="000E7088">
      <w:pPr>
        <w:pStyle w:val="Allmrkusetekst"/>
        <w:rPr>
          <w:rFonts w:ascii="Times New Roman" w:hAnsi="Times New Roman"/>
        </w:rPr>
      </w:pPr>
      <w:r w:rsidRPr="00DE69E2">
        <w:rPr>
          <w:rStyle w:val="Allmrkuseviide"/>
          <w:rFonts w:ascii="Times New Roman" w:hAnsi="Times New Roman"/>
        </w:rPr>
        <w:footnoteRef/>
      </w:r>
      <w:r w:rsidRPr="00DE69E2">
        <w:rPr>
          <w:rFonts w:ascii="Times New Roman" w:hAnsi="Times New Roman"/>
        </w:rPr>
        <w:t xml:space="preserve"> </w:t>
      </w:r>
      <w:r w:rsidR="007D475E" w:rsidRPr="00DE69E2">
        <w:rPr>
          <w:rFonts w:ascii="Times New Roman" w:hAnsi="Times New Roman"/>
        </w:rPr>
        <w:t>H</w:t>
      </w:r>
      <w:r w:rsidR="00590D04">
        <w:rPr>
          <w:rFonts w:ascii="Times New Roman" w:hAnsi="Times New Roman"/>
        </w:rPr>
        <w:t>-</w:t>
      </w:r>
      <w:r w:rsidR="00224E1C">
        <w:rPr>
          <w:rFonts w:ascii="Times New Roman" w:hAnsi="Times New Roman"/>
        </w:rPr>
        <w:t>veeb, S-veeb</w:t>
      </w:r>
      <w:r w:rsidR="007C2AB9">
        <w:rPr>
          <w:rFonts w:ascii="Times New Roman" w:hAnsi="Times New Roman"/>
        </w:rPr>
        <w:t>. Sotsiaalministeeriumi analüüsiosakonna arvutused</w:t>
      </w:r>
      <w:r w:rsidR="00105A71">
        <w:rPr>
          <w:rFonts w:ascii="Times New Roman" w:hAnsi="Times New Roman"/>
        </w:rPr>
        <w:t>, 01.08.2026</w:t>
      </w:r>
    </w:p>
  </w:footnote>
  <w:footnote w:id="48">
    <w:p w14:paraId="6511452A" w14:textId="09FF20A4" w:rsidR="00CB3030" w:rsidRPr="00CB3030" w:rsidRDefault="001C1902" w:rsidP="001C1902">
      <w:pPr>
        <w:pStyle w:val="Allmrkusetekst"/>
        <w:jc w:val="left"/>
        <w:rPr>
          <w:rFonts w:ascii="Times New Roman" w:hAnsi="Times New Roman"/>
        </w:rPr>
      </w:pPr>
      <w:r>
        <w:rPr>
          <w:rStyle w:val="Allmrkuseviide"/>
        </w:rPr>
        <w:footnoteRef/>
      </w:r>
      <w:r>
        <w:t xml:space="preserve"> </w:t>
      </w:r>
      <w:proofErr w:type="spellStart"/>
      <w:r w:rsidRPr="00091086">
        <w:rPr>
          <w:rFonts w:ascii="Times New Roman" w:hAnsi="Times New Roman"/>
        </w:rPr>
        <w:t>Kantar</w:t>
      </w:r>
      <w:proofErr w:type="spellEnd"/>
      <w:r w:rsidRPr="00091086">
        <w:rPr>
          <w:rFonts w:ascii="Times New Roman" w:hAnsi="Times New Roman"/>
        </w:rPr>
        <w:t xml:space="preserve"> Emor. (2026). Eesti elanike hinnangud arstiabile. Kättesaadav: https://tervisekassa.ee/sites/default/files/elanike_hinnangud_arstiabile_2025_kantaremor_q4_aruanne_0.pd</w:t>
      </w:r>
      <w:r w:rsidR="00CB3030">
        <w:rPr>
          <w:rFonts w:ascii="Times New Roman" w:hAnsi="Times New Roman"/>
        </w:rPr>
        <w:t>f</w:t>
      </w:r>
      <w:r w:rsidR="005473A9">
        <w:rPr>
          <w:rFonts w:ascii="Times New Roman" w:hAnsi="Times New Roman"/>
        </w:rPr>
        <w:t>.</w:t>
      </w:r>
    </w:p>
  </w:footnote>
  <w:footnote w:id="49">
    <w:p w14:paraId="12BD1338" w14:textId="1EE72633" w:rsidR="5F714DCA" w:rsidRPr="003B3A71" w:rsidRDefault="5F714DCA" w:rsidP="003B3A71">
      <w:pPr>
        <w:pStyle w:val="Allmrkusetekst"/>
        <w:rPr>
          <w:rFonts w:ascii="Times New Roman" w:hAnsi="Times New Roman"/>
        </w:rPr>
      </w:pPr>
      <w:r w:rsidRPr="003B3A71">
        <w:rPr>
          <w:rStyle w:val="Allmrkuseviide"/>
          <w:rFonts w:ascii="Times New Roman" w:hAnsi="Times New Roman"/>
        </w:rPr>
        <w:footnoteRef/>
      </w:r>
      <w:r w:rsidRPr="003E7C5D">
        <w:rPr>
          <w:rFonts w:ascii="Times New Roman" w:hAnsi="Times New Roman"/>
        </w:rPr>
        <w:t xml:space="preserve"> </w:t>
      </w:r>
      <w:hyperlink r:id="rId25" w:history="1">
        <w:proofErr w:type="spellStart"/>
        <w:r w:rsidRPr="00E752FE">
          <w:rPr>
            <w:rStyle w:val="Hperlink"/>
            <w:rFonts w:ascii="Times New Roman" w:hAnsi="Times New Roman"/>
          </w:rPr>
          <w:t>Integrated</w:t>
        </w:r>
        <w:proofErr w:type="spellEnd"/>
        <w:r w:rsidRPr="00E752FE">
          <w:rPr>
            <w:rStyle w:val="Hperlink"/>
            <w:rFonts w:ascii="Times New Roman" w:hAnsi="Times New Roman"/>
          </w:rPr>
          <w:t xml:space="preserve"> </w:t>
        </w:r>
        <w:proofErr w:type="spellStart"/>
        <w:r w:rsidRPr="00E752FE">
          <w:rPr>
            <w:rStyle w:val="Hperlink"/>
            <w:rFonts w:ascii="Times New Roman" w:hAnsi="Times New Roman"/>
          </w:rPr>
          <w:t>care</w:t>
        </w:r>
        <w:proofErr w:type="spellEnd"/>
        <w:r w:rsidRPr="00E752FE">
          <w:rPr>
            <w:rStyle w:val="Hperlink"/>
            <w:rFonts w:ascii="Times New Roman" w:hAnsi="Times New Roman"/>
          </w:rPr>
          <w:t xml:space="preserve"> </w:t>
        </w:r>
        <w:proofErr w:type="spellStart"/>
        <w:r w:rsidRPr="00E752FE">
          <w:rPr>
            <w:rStyle w:val="Hperlink"/>
            <w:rFonts w:ascii="Times New Roman" w:hAnsi="Times New Roman"/>
          </w:rPr>
          <w:t>for</w:t>
        </w:r>
        <w:proofErr w:type="spellEnd"/>
        <w:r w:rsidRPr="00E752FE">
          <w:rPr>
            <w:rStyle w:val="Hperlink"/>
            <w:rFonts w:ascii="Times New Roman" w:hAnsi="Times New Roman"/>
          </w:rPr>
          <w:t xml:space="preserve"> </w:t>
        </w:r>
        <w:proofErr w:type="spellStart"/>
        <w:r w:rsidRPr="00E752FE">
          <w:rPr>
            <w:rStyle w:val="Hperlink"/>
            <w:rFonts w:ascii="Times New Roman" w:hAnsi="Times New Roman"/>
          </w:rPr>
          <w:t>older</w:t>
        </w:r>
        <w:proofErr w:type="spellEnd"/>
        <w:r w:rsidRPr="00E752FE">
          <w:rPr>
            <w:rStyle w:val="Hperlink"/>
            <w:rFonts w:ascii="Times New Roman" w:hAnsi="Times New Roman"/>
          </w:rPr>
          <w:t xml:space="preserve"> </w:t>
        </w:r>
        <w:proofErr w:type="spellStart"/>
        <w:r w:rsidRPr="00E752FE">
          <w:rPr>
            <w:rStyle w:val="Hperlink"/>
            <w:rFonts w:ascii="Times New Roman" w:hAnsi="Times New Roman"/>
          </w:rPr>
          <w:t>people</w:t>
        </w:r>
        <w:proofErr w:type="spellEnd"/>
        <w:r w:rsidRPr="00E752FE">
          <w:rPr>
            <w:rStyle w:val="Hperlink"/>
            <w:rFonts w:ascii="Times New Roman" w:hAnsi="Times New Roman"/>
            <w:cs/>
          </w:rPr>
          <w:t>‎</w:t>
        </w:r>
        <w:r w:rsidRPr="00E752FE">
          <w:rPr>
            <w:rStyle w:val="Hperlink"/>
            <w:rFonts w:ascii="Times New Roman" w:hAnsi="Times New Roman"/>
          </w:rPr>
          <w:t xml:space="preserve">: </w:t>
        </w:r>
        <w:proofErr w:type="spellStart"/>
        <w:r w:rsidRPr="00E752FE">
          <w:rPr>
            <w:rStyle w:val="Hperlink"/>
            <w:rFonts w:ascii="Times New Roman" w:hAnsi="Times New Roman"/>
          </w:rPr>
          <w:t>guidance</w:t>
        </w:r>
        <w:proofErr w:type="spellEnd"/>
        <w:r w:rsidRPr="00E752FE">
          <w:rPr>
            <w:rStyle w:val="Hperlink"/>
            <w:rFonts w:ascii="Times New Roman" w:hAnsi="Times New Roman"/>
          </w:rPr>
          <w:t xml:space="preserve"> </w:t>
        </w:r>
        <w:proofErr w:type="spellStart"/>
        <w:r w:rsidRPr="00E752FE">
          <w:rPr>
            <w:rStyle w:val="Hperlink"/>
            <w:rFonts w:ascii="Times New Roman" w:hAnsi="Times New Roman"/>
          </w:rPr>
          <w:t>for</w:t>
        </w:r>
        <w:proofErr w:type="spellEnd"/>
        <w:r w:rsidRPr="00E752FE">
          <w:rPr>
            <w:rStyle w:val="Hperlink"/>
            <w:rFonts w:ascii="Times New Roman" w:hAnsi="Times New Roman"/>
          </w:rPr>
          <w:t xml:space="preserve"> </w:t>
        </w:r>
        <w:proofErr w:type="spellStart"/>
        <w:r w:rsidRPr="00E752FE">
          <w:rPr>
            <w:rStyle w:val="Hperlink"/>
            <w:rFonts w:ascii="Times New Roman" w:hAnsi="Times New Roman"/>
          </w:rPr>
          <w:t>person-centred</w:t>
        </w:r>
        <w:proofErr w:type="spellEnd"/>
        <w:r w:rsidRPr="00E752FE">
          <w:rPr>
            <w:rStyle w:val="Hperlink"/>
            <w:rFonts w:ascii="Times New Roman" w:hAnsi="Times New Roman"/>
          </w:rPr>
          <w:t xml:space="preserve"> </w:t>
        </w:r>
        <w:proofErr w:type="spellStart"/>
        <w:r w:rsidRPr="00E752FE">
          <w:rPr>
            <w:rStyle w:val="Hperlink"/>
            <w:rFonts w:ascii="Times New Roman" w:hAnsi="Times New Roman"/>
          </w:rPr>
          <w:t>assessment</w:t>
        </w:r>
        <w:proofErr w:type="spellEnd"/>
        <w:r w:rsidRPr="00E752FE">
          <w:rPr>
            <w:rStyle w:val="Hperlink"/>
            <w:rFonts w:ascii="Times New Roman" w:hAnsi="Times New Roman"/>
          </w:rPr>
          <w:t xml:space="preserve"> and </w:t>
        </w:r>
        <w:proofErr w:type="spellStart"/>
        <w:r w:rsidRPr="00E752FE">
          <w:rPr>
            <w:rStyle w:val="Hperlink"/>
            <w:rFonts w:ascii="Times New Roman" w:hAnsi="Times New Roman"/>
          </w:rPr>
          <w:t>pathways</w:t>
        </w:r>
        <w:proofErr w:type="spellEnd"/>
        <w:r w:rsidRPr="00E752FE">
          <w:rPr>
            <w:rStyle w:val="Hperlink"/>
            <w:rFonts w:ascii="Times New Roman" w:hAnsi="Times New Roman"/>
          </w:rPr>
          <w:t xml:space="preserve"> in </w:t>
        </w:r>
        <w:proofErr w:type="spellStart"/>
        <w:r w:rsidRPr="00E752FE">
          <w:rPr>
            <w:rStyle w:val="Hperlink"/>
            <w:rFonts w:ascii="Times New Roman" w:hAnsi="Times New Roman"/>
          </w:rPr>
          <w:t>primary</w:t>
        </w:r>
        <w:proofErr w:type="spellEnd"/>
        <w:r w:rsidRPr="00E752FE">
          <w:rPr>
            <w:rStyle w:val="Hperlink"/>
            <w:rFonts w:ascii="Times New Roman" w:hAnsi="Times New Roman"/>
          </w:rPr>
          <w:t xml:space="preserve"> </w:t>
        </w:r>
        <w:proofErr w:type="spellStart"/>
        <w:r w:rsidRPr="00E752FE">
          <w:rPr>
            <w:rStyle w:val="Hperlink"/>
            <w:rFonts w:ascii="Times New Roman" w:hAnsi="Times New Roman"/>
          </w:rPr>
          <w:t>care</w:t>
        </w:r>
        <w:proofErr w:type="spellEnd"/>
        <w:r w:rsidRPr="00E752FE">
          <w:rPr>
            <w:rStyle w:val="Hperlink"/>
            <w:rFonts w:ascii="Times New Roman" w:hAnsi="Times New Roman"/>
          </w:rPr>
          <w:t xml:space="preserve">, 2nd </w:t>
        </w:r>
        <w:proofErr w:type="spellStart"/>
        <w:r w:rsidRPr="00E752FE">
          <w:rPr>
            <w:rStyle w:val="Hperlink"/>
            <w:rFonts w:ascii="Times New Roman" w:hAnsi="Times New Roman"/>
          </w:rPr>
          <w:t>ed</w:t>
        </w:r>
        <w:proofErr w:type="spellEnd"/>
      </w:hyperlink>
    </w:p>
  </w:footnote>
  <w:footnote w:id="50">
    <w:p w14:paraId="0CA60EF2" w14:textId="64D28259" w:rsidR="00107909" w:rsidRDefault="00107909" w:rsidP="009948F6">
      <w:pPr>
        <w:pStyle w:val="Allmrkusetekst"/>
      </w:pPr>
      <w:r w:rsidRPr="00F5669E">
        <w:rPr>
          <w:rStyle w:val="Allmrkuseviide"/>
          <w:rFonts w:ascii="Times New Roman" w:hAnsi="Times New Roman"/>
        </w:rPr>
        <w:footnoteRef/>
      </w:r>
      <w:r w:rsidRPr="00F5669E">
        <w:rPr>
          <w:rFonts w:ascii="Times New Roman" w:hAnsi="Times New Roman"/>
        </w:rPr>
        <w:t xml:space="preserve"> </w:t>
      </w:r>
      <w:r w:rsidR="009948F6" w:rsidRPr="00F5669E">
        <w:rPr>
          <w:rFonts w:ascii="Times New Roman" w:hAnsi="Times New Roman"/>
        </w:rPr>
        <w:t xml:space="preserve">Statistikaamet, 2026. ER022: Statistilisse profiili kuuluvad ettevõtted, tegevusala (EMTAK 2025) järgi Leitav: </w:t>
      </w:r>
      <w:hyperlink r:id="rId26" w:history="1">
        <w:r w:rsidR="009948F6" w:rsidRPr="00F5669E">
          <w:rPr>
            <w:rStyle w:val="Hperlink"/>
            <w:rFonts w:ascii="Times New Roman" w:hAnsi="Times New Roman"/>
          </w:rPr>
          <w:t>https://andmed.stat.ee/et/stat/majandus__majandusukused__ettevotjad/ER022</w:t>
        </w:r>
      </w:hyperlink>
      <w:r w:rsidR="009948F6" w:rsidRPr="00F5669E">
        <w:rPr>
          <w:rFonts w:ascii="Times New Roman" w:hAnsi="Times New Roman"/>
        </w:rPr>
        <w:t xml:space="preserve"> (12.03.2026).</w:t>
      </w:r>
    </w:p>
  </w:footnote>
  <w:footnote w:id="51">
    <w:p w14:paraId="6E953150" w14:textId="0ABCE5E4" w:rsidR="00BE3922" w:rsidRDefault="00BE3922">
      <w:pPr>
        <w:pStyle w:val="Allmrkusetekst"/>
      </w:pPr>
      <w:r>
        <w:rPr>
          <w:rStyle w:val="Allmrkuseviide"/>
        </w:rPr>
        <w:footnoteRef/>
      </w:r>
      <w:r>
        <w:t xml:space="preserve"> </w:t>
      </w:r>
      <w:r w:rsidRPr="26AF9F0A">
        <w:rPr>
          <w:rFonts w:ascii="Times New Roman" w:hAnsi="Times New Roman"/>
        </w:rPr>
        <w:t>Tervisekassa. </w:t>
      </w:r>
      <w:hyperlink r:id="rId27">
        <w:r w:rsidRPr="26AF9F0A">
          <w:rPr>
            <w:rStyle w:val="Hperlink"/>
            <w:rFonts w:ascii="Times New Roman" w:hAnsi="Times New Roman"/>
          </w:rPr>
          <w:t>Ülevaade perearstide nimistutest | Tervisekassa</w:t>
        </w:r>
      </w:hyperlink>
      <w:r w:rsidRPr="26AF9F0A">
        <w:rPr>
          <w:rFonts w:ascii="Times New Roman" w:hAnsi="Times New Roman"/>
        </w:rPr>
        <w:t>.</w:t>
      </w:r>
    </w:p>
  </w:footnote>
  <w:footnote w:id="52">
    <w:p w14:paraId="7D368790" w14:textId="2A0DB8E9" w:rsidR="001A532A" w:rsidRPr="00E752FE" w:rsidRDefault="001A532A" w:rsidP="00E752FE">
      <w:pPr>
        <w:pStyle w:val="Allmrkusetekst"/>
        <w:jc w:val="left"/>
        <w:rPr>
          <w:rFonts w:ascii="Times New Roman" w:hAnsi="Times New Roman"/>
        </w:rPr>
      </w:pPr>
      <w:r w:rsidRPr="00E752FE">
        <w:rPr>
          <w:rStyle w:val="Allmrkuseviide"/>
          <w:rFonts w:ascii="Times New Roman" w:hAnsi="Times New Roman"/>
        </w:rPr>
        <w:footnoteRef/>
      </w:r>
      <w:r w:rsidRPr="00E752FE">
        <w:rPr>
          <w:rFonts w:ascii="Times New Roman" w:hAnsi="Times New Roman"/>
        </w:rPr>
        <w:t xml:space="preserve"> Eesti Töötukassa tööjõuvajaduse baromeeter, 2025. Kättesaadav: </w:t>
      </w:r>
      <w:hyperlink r:id="rId28" w:history="1">
        <w:r w:rsidRPr="00E752FE">
          <w:rPr>
            <w:rStyle w:val="Hperlink"/>
            <w:rFonts w:ascii="Times New Roman" w:hAnsi="Times New Roman"/>
          </w:rPr>
          <w:t>https://www.tootukassa.ee/et/baromeeter/tabel</w:t>
        </w:r>
      </w:hyperlink>
    </w:p>
  </w:footnote>
  <w:footnote w:id="53">
    <w:p w14:paraId="76FF32BD" w14:textId="77777777" w:rsidR="00234F9A" w:rsidRDefault="00234F9A" w:rsidP="00E752FE">
      <w:pPr>
        <w:pStyle w:val="Allmrkusetekst"/>
        <w:jc w:val="left"/>
      </w:pPr>
      <w:r w:rsidRPr="00E752FE">
        <w:rPr>
          <w:rStyle w:val="Allmrkuseviide"/>
          <w:rFonts w:ascii="Times New Roman" w:hAnsi="Times New Roman"/>
        </w:rPr>
        <w:footnoteRef/>
      </w:r>
      <w:r w:rsidRPr="00E752FE">
        <w:rPr>
          <w:rFonts w:ascii="Times New Roman" w:hAnsi="Times New Roman"/>
        </w:rPr>
        <w:t xml:space="preserve"> </w:t>
      </w:r>
      <w:hyperlink r:id="rId29" w:history="1">
        <w:r w:rsidRPr="00E752FE">
          <w:rPr>
            <w:rStyle w:val="Hperlink"/>
            <w:rFonts w:ascii="Times New Roman" w:hAnsi="Times New Roman"/>
          </w:rPr>
          <w:t>Sotsiaaltöö | OSKA uuringud</w:t>
        </w:r>
      </w:hyperlink>
    </w:p>
  </w:footnote>
  <w:footnote w:id="54">
    <w:p w14:paraId="087B1941" w14:textId="70FCABCB" w:rsidR="00CF54D5" w:rsidRPr="000F6CE0" w:rsidRDefault="00CF54D5">
      <w:pPr>
        <w:pStyle w:val="Allmrkusetekst"/>
        <w:rPr>
          <w:rFonts w:ascii="Times New Roman" w:hAnsi="Times New Roman"/>
        </w:rPr>
      </w:pPr>
      <w:r>
        <w:rPr>
          <w:rStyle w:val="Allmrkuseviide"/>
        </w:rPr>
        <w:footnoteRef/>
      </w:r>
      <w:r>
        <w:t xml:space="preserve"> </w:t>
      </w:r>
      <w:hyperlink r:id="rId30" w:history="1">
        <w:proofErr w:type="spellStart"/>
        <w:r w:rsidRPr="008364C4">
          <w:rPr>
            <w:rStyle w:val="Hperlink"/>
            <w:rFonts w:ascii="Times New Roman" w:hAnsi="Times New Roman"/>
          </w:rPr>
          <w:t>Primary</w:t>
        </w:r>
        <w:proofErr w:type="spellEnd"/>
        <w:r w:rsidRPr="008364C4">
          <w:rPr>
            <w:rStyle w:val="Hperlink"/>
            <w:rFonts w:ascii="Times New Roman" w:hAnsi="Times New Roman"/>
          </w:rPr>
          <w:t xml:space="preserve"> Care </w:t>
        </w:r>
        <w:proofErr w:type="spellStart"/>
        <w:r w:rsidRPr="008364C4">
          <w:rPr>
            <w:rStyle w:val="Hperlink"/>
            <w:rFonts w:ascii="Times New Roman" w:hAnsi="Times New Roman"/>
          </w:rPr>
          <w:t>Decree</w:t>
        </w:r>
        <w:proofErr w:type="spellEnd"/>
        <w:r w:rsidRPr="008364C4">
          <w:rPr>
            <w:rStyle w:val="Hperlink"/>
            <w:rFonts w:ascii="Times New Roman" w:hAnsi="Times New Roman"/>
          </w:rPr>
          <w:t xml:space="preserve"> (</w:t>
        </w:r>
        <w:proofErr w:type="spellStart"/>
        <w:r w:rsidRPr="008364C4">
          <w:rPr>
            <w:rStyle w:val="Hperlink"/>
            <w:rFonts w:ascii="Times New Roman" w:hAnsi="Times New Roman"/>
          </w:rPr>
          <w:t>Eerstelijnsdecreet</w:t>
        </w:r>
        <w:proofErr w:type="spellEnd"/>
        <w:r w:rsidRPr="008364C4">
          <w:rPr>
            <w:rStyle w:val="Hperlink"/>
            <w:rFonts w:ascii="Times New Roman" w:hAnsi="Times New Roman"/>
          </w:rPr>
          <w:t xml:space="preserve">), 26 </w:t>
        </w:r>
        <w:proofErr w:type="spellStart"/>
        <w:r w:rsidRPr="008364C4">
          <w:rPr>
            <w:rStyle w:val="Hperlink"/>
            <w:rFonts w:ascii="Times New Roman" w:hAnsi="Times New Roman"/>
          </w:rPr>
          <w:t>April</w:t>
        </w:r>
        <w:proofErr w:type="spellEnd"/>
        <w:r w:rsidRPr="008364C4">
          <w:rPr>
            <w:rStyle w:val="Hperlink"/>
            <w:rFonts w:ascii="Times New Roman" w:hAnsi="Times New Roman"/>
          </w:rPr>
          <w:t xml:space="preserve"> 2019</w:t>
        </w:r>
      </w:hyperlink>
    </w:p>
  </w:footnote>
  <w:footnote w:id="55">
    <w:p w14:paraId="32DD7F70" w14:textId="35186E68" w:rsidR="00EA6B75" w:rsidRPr="000F6CE0" w:rsidRDefault="00EA6B75">
      <w:pPr>
        <w:pStyle w:val="Allmrkusetekst"/>
        <w:rPr>
          <w:rFonts w:ascii="Times New Roman" w:hAnsi="Times New Roman"/>
        </w:rPr>
      </w:pPr>
      <w:r>
        <w:rPr>
          <w:rStyle w:val="Allmrkuseviide"/>
        </w:rPr>
        <w:footnoteRef/>
      </w:r>
      <w:r>
        <w:t xml:space="preserve"> </w:t>
      </w:r>
      <w:hyperlink r:id="rId31" w:history="1">
        <w:r w:rsidRPr="008364C4">
          <w:rPr>
            <w:rStyle w:val="Hperlink"/>
            <w:rFonts w:ascii="Times New Roman" w:hAnsi="Times New Roman"/>
          </w:rPr>
          <w:t xml:space="preserve">The </w:t>
        </w:r>
        <w:proofErr w:type="spellStart"/>
        <w:r w:rsidRPr="008364C4">
          <w:rPr>
            <w:rStyle w:val="Hperlink"/>
            <w:rFonts w:ascii="Times New Roman" w:hAnsi="Times New Roman"/>
          </w:rPr>
          <w:t>Coordination</w:t>
        </w:r>
        <w:proofErr w:type="spellEnd"/>
        <w:r w:rsidRPr="008364C4">
          <w:rPr>
            <w:rStyle w:val="Hperlink"/>
            <w:rFonts w:ascii="Times New Roman" w:hAnsi="Times New Roman"/>
          </w:rPr>
          <w:t xml:space="preserve"> Reform, </w:t>
        </w:r>
        <w:proofErr w:type="spellStart"/>
        <w:r w:rsidRPr="008364C4">
          <w:rPr>
            <w:rStyle w:val="Hperlink"/>
            <w:rFonts w:ascii="Times New Roman" w:hAnsi="Times New Roman"/>
          </w:rPr>
          <w:t>Norway</w:t>
        </w:r>
        <w:proofErr w:type="spellEnd"/>
        <w:r w:rsidRPr="008364C4">
          <w:rPr>
            <w:rStyle w:val="Hperlink"/>
            <w:rFonts w:ascii="Times New Roman" w:hAnsi="Times New Roman"/>
          </w:rPr>
          <w:t xml:space="preserve">, 2012 | </w:t>
        </w:r>
        <w:proofErr w:type="spellStart"/>
        <w:r w:rsidRPr="008364C4">
          <w:rPr>
            <w:rStyle w:val="Hperlink"/>
            <w:rFonts w:ascii="Times New Roman" w:hAnsi="Times New Roman"/>
          </w:rPr>
          <w:t>Splash</w:t>
        </w:r>
        <w:proofErr w:type="spellEnd"/>
        <w:r w:rsidRPr="008364C4">
          <w:rPr>
            <w:rStyle w:val="Hperlink"/>
            <w:rFonts w:ascii="Times New Roman" w:hAnsi="Times New Roman"/>
          </w:rPr>
          <w:t>-DB</w:t>
        </w:r>
      </w:hyperlink>
    </w:p>
  </w:footnote>
  <w:footnote w:id="56">
    <w:p w14:paraId="0B733A5C" w14:textId="450BD100" w:rsidR="00176BA8" w:rsidRDefault="00176BA8">
      <w:pPr>
        <w:pStyle w:val="Allmrkusetekst"/>
      </w:pPr>
      <w:r>
        <w:rPr>
          <w:rStyle w:val="Allmrkuseviide"/>
        </w:rPr>
        <w:footnoteRef/>
      </w:r>
      <w:r>
        <w:t xml:space="preserve"> </w:t>
      </w:r>
      <w:hyperlink r:id="rId32" w:history="1">
        <w:r w:rsidRPr="008364C4">
          <w:rPr>
            <w:rStyle w:val="Hperlink"/>
            <w:rFonts w:ascii="Times New Roman" w:hAnsi="Times New Roman"/>
          </w:rPr>
          <w:t xml:space="preserve">Health and Care </w:t>
        </w:r>
        <w:proofErr w:type="spellStart"/>
        <w:r w:rsidRPr="008364C4">
          <w:rPr>
            <w:rStyle w:val="Hperlink"/>
            <w:rFonts w:ascii="Times New Roman" w:hAnsi="Times New Roman"/>
          </w:rPr>
          <w:t>Act</w:t>
        </w:r>
        <w:proofErr w:type="spellEnd"/>
        <w:r w:rsidRPr="008364C4">
          <w:rPr>
            <w:rStyle w:val="Hperlink"/>
            <w:rFonts w:ascii="Times New Roman" w:hAnsi="Times New Roman"/>
          </w:rPr>
          <w:t xml:space="preserve"> 2022</w:t>
        </w:r>
      </w:hyperlink>
    </w:p>
  </w:footnote>
  <w:footnote w:id="57">
    <w:p w14:paraId="2901A13F" w14:textId="2D7AACB0" w:rsidR="6D366E81" w:rsidRDefault="6D366E81" w:rsidP="6D366E81">
      <w:pPr>
        <w:pStyle w:val="Allmrkusetekst"/>
      </w:pPr>
      <w:r w:rsidRPr="6D366E81">
        <w:rPr>
          <w:rStyle w:val="Allmrkuseviide"/>
        </w:rPr>
        <w:footnoteRef/>
      </w:r>
      <w:r>
        <w:t xml:space="preserve"> </w:t>
      </w:r>
      <w:hyperlink r:id="rId33" w:history="1">
        <w:r w:rsidRPr="6D366E81">
          <w:rPr>
            <w:rStyle w:val="Hperlink"/>
            <w:rFonts w:ascii="Times New Roman" w:hAnsi="Times New Roman"/>
          </w:rPr>
          <w:t>tn_juhendmaterjal_2026.pdf</w:t>
        </w:r>
      </w:hyperlink>
      <w:r>
        <w:t>.</w:t>
      </w:r>
    </w:p>
  </w:footnote>
  <w:footnote w:id="58">
    <w:p w14:paraId="13BBFC88" w14:textId="00F36C6F" w:rsidR="004C7EEB" w:rsidRDefault="004C7EEB">
      <w:pPr>
        <w:pStyle w:val="Allmrkusetekst"/>
      </w:pPr>
      <w:r>
        <w:rPr>
          <w:rStyle w:val="Allmrkuseviide"/>
        </w:rPr>
        <w:footnoteRef/>
      </w:r>
      <w:r w:rsidRPr="000F6CE0">
        <w:rPr>
          <w:rFonts w:ascii="Times New Roman" w:hAnsi="Times New Roman"/>
        </w:rPr>
        <w:t xml:space="preserve"> </w:t>
      </w:r>
      <w:hyperlink r:id="rId34" w:history="1">
        <w:r w:rsidR="007E3DA7" w:rsidRPr="000F6CE0">
          <w:rPr>
            <w:rStyle w:val="Hperlink"/>
            <w:rFonts w:ascii="Times New Roman" w:hAnsi="Times New Roman"/>
          </w:rPr>
          <w:t>universaalne ennetus | Tervisesõnastik</w:t>
        </w:r>
      </w:hyperlink>
    </w:p>
  </w:footnote>
  <w:footnote w:id="59">
    <w:p w14:paraId="12386E37" w14:textId="77777777" w:rsidR="00100BEC" w:rsidRDefault="00100BEC" w:rsidP="00100BEC">
      <w:pPr>
        <w:pStyle w:val="Allmrkusetekst"/>
      </w:pPr>
      <w:r w:rsidRPr="00A55E9C">
        <w:rPr>
          <w:rStyle w:val="Allmrkuseviide"/>
          <w:rFonts w:ascii="Times New Roman" w:hAnsi="Times New Roman"/>
        </w:rPr>
        <w:footnoteRef/>
      </w:r>
      <w:r w:rsidRPr="00A55E9C">
        <w:rPr>
          <w:rFonts w:ascii="Times New Roman" w:hAnsi="Times New Roman"/>
        </w:rPr>
        <w:t xml:space="preserve"> </w:t>
      </w:r>
      <w:hyperlink r:id="rId35" w:history="1">
        <w:proofErr w:type="spellStart"/>
        <w:r w:rsidRPr="00A55E9C">
          <w:rPr>
            <w:rStyle w:val="Hperlink"/>
            <w:rFonts w:ascii="Times New Roman" w:hAnsi="Times New Roman"/>
          </w:rPr>
          <w:t>Integrated</w:t>
        </w:r>
        <w:proofErr w:type="spellEnd"/>
        <w:r w:rsidRPr="00A55E9C">
          <w:rPr>
            <w:rStyle w:val="Hperlink"/>
            <w:rFonts w:ascii="Times New Roman" w:hAnsi="Times New Roman"/>
          </w:rPr>
          <w:t xml:space="preserve"> </w:t>
        </w:r>
        <w:proofErr w:type="spellStart"/>
        <w:r w:rsidRPr="00A55E9C">
          <w:rPr>
            <w:rStyle w:val="Hperlink"/>
            <w:rFonts w:ascii="Times New Roman" w:hAnsi="Times New Roman"/>
          </w:rPr>
          <w:t>care</w:t>
        </w:r>
        <w:proofErr w:type="spellEnd"/>
        <w:r w:rsidRPr="00A55E9C">
          <w:rPr>
            <w:rStyle w:val="Hperlink"/>
            <w:rFonts w:ascii="Times New Roman" w:hAnsi="Times New Roman"/>
          </w:rPr>
          <w:t xml:space="preserve"> </w:t>
        </w:r>
        <w:proofErr w:type="spellStart"/>
        <w:r w:rsidRPr="00A55E9C">
          <w:rPr>
            <w:rStyle w:val="Hperlink"/>
            <w:rFonts w:ascii="Times New Roman" w:hAnsi="Times New Roman"/>
          </w:rPr>
          <w:t>for</w:t>
        </w:r>
        <w:proofErr w:type="spellEnd"/>
        <w:r w:rsidRPr="00A55E9C">
          <w:rPr>
            <w:rStyle w:val="Hperlink"/>
            <w:rFonts w:ascii="Times New Roman" w:hAnsi="Times New Roman"/>
          </w:rPr>
          <w:t xml:space="preserve"> </w:t>
        </w:r>
        <w:proofErr w:type="spellStart"/>
        <w:r w:rsidRPr="00A55E9C">
          <w:rPr>
            <w:rStyle w:val="Hperlink"/>
            <w:rFonts w:ascii="Times New Roman" w:hAnsi="Times New Roman"/>
          </w:rPr>
          <w:t>older</w:t>
        </w:r>
        <w:proofErr w:type="spellEnd"/>
        <w:r w:rsidRPr="00A55E9C">
          <w:rPr>
            <w:rStyle w:val="Hperlink"/>
            <w:rFonts w:ascii="Times New Roman" w:hAnsi="Times New Roman"/>
          </w:rPr>
          <w:t xml:space="preserve"> </w:t>
        </w:r>
        <w:proofErr w:type="spellStart"/>
        <w:r w:rsidRPr="00A55E9C">
          <w:rPr>
            <w:rStyle w:val="Hperlink"/>
            <w:rFonts w:ascii="Times New Roman" w:hAnsi="Times New Roman"/>
          </w:rPr>
          <w:t>people</w:t>
        </w:r>
        <w:proofErr w:type="spellEnd"/>
        <w:r w:rsidRPr="00A55E9C">
          <w:rPr>
            <w:rStyle w:val="Hperlink"/>
            <w:rFonts w:ascii="Times New Roman" w:hAnsi="Times New Roman"/>
          </w:rPr>
          <w:t xml:space="preserve"> (</w:t>
        </w:r>
        <w:r w:rsidRPr="00A55E9C">
          <w:rPr>
            <w:rStyle w:val="Hperlink"/>
            <w:rFonts w:ascii="Times New Roman" w:hAnsi="Times New Roman"/>
            <w:cs/>
          </w:rPr>
          <w:t>‎</w:t>
        </w:r>
        <w:r w:rsidRPr="00A55E9C">
          <w:rPr>
            <w:rStyle w:val="Hperlink"/>
            <w:rFonts w:ascii="Times New Roman" w:hAnsi="Times New Roman"/>
          </w:rPr>
          <w:t>ICOPE)</w:t>
        </w:r>
        <w:r w:rsidRPr="00A55E9C">
          <w:rPr>
            <w:rStyle w:val="Hperlink"/>
            <w:rFonts w:ascii="Times New Roman" w:hAnsi="Times New Roman"/>
            <w:cs/>
          </w:rPr>
          <w:t>‎</w:t>
        </w:r>
        <w:r w:rsidRPr="00A55E9C">
          <w:rPr>
            <w:rStyle w:val="Hperlink"/>
            <w:rFonts w:ascii="Times New Roman" w:hAnsi="Times New Roman"/>
          </w:rPr>
          <w:t xml:space="preserve">: </w:t>
        </w:r>
        <w:proofErr w:type="spellStart"/>
        <w:r w:rsidRPr="00A55E9C">
          <w:rPr>
            <w:rStyle w:val="Hperlink"/>
            <w:rFonts w:ascii="Times New Roman" w:hAnsi="Times New Roman"/>
          </w:rPr>
          <w:t>guidance</w:t>
        </w:r>
        <w:proofErr w:type="spellEnd"/>
        <w:r w:rsidRPr="00A55E9C">
          <w:rPr>
            <w:rStyle w:val="Hperlink"/>
            <w:rFonts w:ascii="Times New Roman" w:hAnsi="Times New Roman"/>
          </w:rPr>
          <w:t xml:space="preserve"> </w:t>
        </w:r>
        <w:proofErr w:type="spellStart"/>
        <w:r w:rsidRPr="00A55E9C">
          <w:rPr>
            <w:rStyle w:val="Hperlink"/>
            <w:rFonts w:ascii="Times New Roman" w:hAnsi="Times New Roman"/>
          </w:rPr>
          <w:t>for</w:t>
        </w:r>
        <w:proofErr w:type="spellEnd"/>
        <w:r w:rsidRPr="00A55E9C">
          <w:rPr>
            <w:rStyle w:val="Hperlink"/>
            <w:rFonts w:ascii="Times New Roman" w:hAnsi="Times New Roman"/>
          </w:rPr>
          <w:t xml:space="preserve"> </w:t>
        </w:r>
        <w:proofErr w:type="spellStart"/>
        <w:r w:rsidRPr="00A55E9C">
          <w:rPr>
            <w:rStyle w:val="Hperlink"/>
            <w:rFonts w:ascii="Times New Roman" w:hAnsi="Times New Roman"/>
          </w:rPr>
          <w:t>person-centred</w:t>
        </w:r>
        <w:proofErr w:type="spellEnd"/>
        <w:r w:rsidRPr="00A55E9C">
          <w:rPr>
            <w:rStyle w:val="Hperlink"/>
            <w:rFonts w:ascii="Times New Roman" w:hAnsi="Times New Roman"/>
          </w:rPr>
          <w:t xml:space="preserve"> </w:t>
        </w:r>
        <w:proofErr w:type="spellStart"/>
        <w:r w:rsidRPr="00A55E9C">
          <w:rPr>
            <w:rStyle w:val="Hperlink"/>
            <w:rFonts w:ascii="Times New Roman" w:hAnsi="Times New Roman"/>
          </w:rPr>
          <w:t>assessment</w:t>
        </w:r>
        <w:proofErr w:type="spellEnd"/>
        <w:r w:rsidRPr="00A55E9C">
          <w:rPr>
            <w:rStyle w:val="Hperlink"/>
            <w:rFonts w:ascii="Times New Roman" w:hAnsi="Times New Roman"/>
          </w:rPr>
          <w:t xml:space="preserve"> and </w:t>
        </w:r>
        <w:proofErr w:type="spellStart"/>
        <w:r w:rsidRPr="00A55E9C">
          <w:rPr>
            <w:rStyle w:val="Hperlink"/>
            <w:rFonts w:ascii="Times New Roman" w:hAnsi="Times New Roman"/>
          </w:rPr>
          <w:t>pathways</w:t>
        </w:r>
        <w:proofErr w:type="spellEnd"/>
        <w:r w:rsidRPr="00A55E9C">
          <w:rPr>
            <w:rStyle w:val="Hperlink"/>
            <w:rFonts w:ascii="Times New Roman" w:hAnsi="Times New Roman"/>
          </w:rPr>
          <w:t xml:space="preserve"> in </w:t>
        </w:r>
        <w:proofErr w:type="spellStart"/>
        <w:r w:rsidRPr="00A55E9C">
          <w:rPr>
            <w:rStyle w:val="Hperlink"/>
            <w:rFonts w:ascii="Times New Roman" w:hAnsi="Times New Roman"/>
          </w:rPr>
          <w:t>primary</w:t>
        </w:r>
        <w:proofErr w:type="spellEnd"/>
        <w:r w:rsidRPr="00A55E9C">
          <w:rPr>
            <w:rStyle w:val="Hperlink"/>
            <w:rFonts w:ascii="Times New Roman" w:hAnsi="Times New Roman"/>
          </w:rPr>
          <w:t xml:space="preserve"> </w:t>
        </w:r>
        <w:proofErr w:type="spellStart"/>
        <w:r w:rsidRPr="00A55E9C">
          <w:rPr>
            <w:rStyle w:val="Hperlink"/>
            <w:rFonts w:ascii="Times New Roman" w:hAnsi="Times New Roman"/>
          </w:rPr>
          <w:t>care</w:t>
        </w:r>
        <w:proofErr w:type="spellEnd"/>
        <w:r w:rsidRPr="00A55E9C">
          <w:rPr>
            <w:rStyle w:val="Hperlink"/>
            <w:rFonts w:ascii="Times New Roman" w:hAnsi="Times New Roman"/>
          </w:rPr>
          <w:t xml:space="preserve">, 2nd </w:t>
        </w:r>
        <w:proofErr w:type="spellStart"/>
        <w:r w:rsidRPr="00A55E9C">
          <w:rPr>
            <w:rStyle w:val="Hperlink"/>
            <w:rFonts w:ascii="Times New Roman" w:hAnsi="Times New Roman"/>
          </w:rPr>
          <w:t>ed</w:t>
        </w:r>
        <w:proofErr w:type="spellEnd"/>
      </w:hyperlink>
    </w:p>
  </w:footnote>
  <w:footnote w:id="60">
    <w:p w14:paraId="7EE108B7" w14:textId="77777777" w:rsidR="00230A14" w:rsidRDefault="00230A14" w:rsidP="00230A14">
      <w:pPr>
        <w:pStyle w:val="Allmrkusetekst"/>
      </w:pPr>
      <w:r>
        <w:rPr>
          <w:rStyle w:val="Allmrkuseviide"/>
        </w:rPr>
        <w:footnoteRef/>
      </w:r>
      <w:r>
        <w:t xml:space="preserve"> </w:t>
      </w:r>
      <w:r w:rsidRPr="00091086">
        <w:rPr>
          <w:rFonts w:ascii="Times New Roman" w:hAnsi="Times New Roman"/>
        </w:rPr>
        <w:t xml:space="preserve">TAI, 2025. </w:t>
      </w:r>
      <w:hyperlink r:id="rId36">
        <w:r w:rsidRPr="388684B7">
          <w:rPr>
            <w:rStyle w:val="Hperlink"/>
            <w:rFonts w:ascii="Times New Roman" w:hAnsi="Times New Roman"/>
          </w:rPr>
          <w:t xml:space="preserve">KE32: Erakorraliste patsientide saabumine vanuserühma ja haigla liigi järgi. </w:t>
        </w:r>
        <w:proofErr w:type="spellStart"/>
        <w:r w:rsidRPr="388684B7">
          <w:rPr>
            <w:rStyle w:val="Hperlink"/>
            <w:rFonts w:ascii="Times New Roman" w:hAnsi="Times New Roman"/>
          </w:rPr>
          <w:t>PxWeb</w:t>
        </w:r>
        <w:proofErr w:type="spellEnd"/>
      </w:hyperlink>
      <w:r w:rsidRPr="00091086">
        <w:rPr>
          <w:rFonts w:ascii="Times New Roman" w:hAnsi="Times New Roman"/>
        </w:rPr>
        <w:t>.</w:t>
      </w:r>
    </w:p>
  </w:footnote>
  <w:footnote w:id="61">
    <w:p w14:paraId="1A1859B5" w14:textId="77777777" w:rsidR="00230A14" w:rsidRDefault="00230A14" w:rsidP="00230A14">
      <w:pPr>
        <w:pStyle w:val="Allmrkusetekst"/>
      </w:pPr>
      <w:r>
        <w:rPr>
          <w:rStyle w:val="Allmrkuseviide"/>
        </w:rPr>
        <w:footnoteRef/>
      </w:r>
      <w:r>
        <w:t xml:space="preserve"> </w:t>
      </w:r>
      <w:r w:rsidRPr="00091086">
        <w:rPr>
          <w:rFonts w:ascii="Times New Roman" w:hAnsi="Times New Roman"/>
        </w:rPr>
        <w:t>Sotsiaalkindlustusamet. STAR andmed seisuga 31.12 (2023–2025).</w:t>
      </w:r>
    </w:p>
  </w:footnote>
  <w:footnote w:id="62">
    <w:p w14:paraId="333626BB" w14:textId="77777777" w:rsidR="00230A14" w:rsidRDefault="00230A14" w:rsidP="00230A14">
      <w:pPr>
        <w:pStyle w:val="Allmrkusetekst"/>
      </w:pPr>
      <w:r>
        <w:rPr>
          <w:rStyle w:val="Allmrkuseviide"/>
        </w:rPr>
        <w:footnoteRef/>
      </w:r>
      <w:r>
        <w:t xml:space="preserve"> </w:t>
      </w:r>
      <w:hyperlink r:id="rId37">
        <w:r w:rsidRPr="388684B7">
          <w:rPr>
            <w:rStyle w:val="Hperlink"/>
            <w:rFonts w:ascii="Times New Roman" w:hAnsi="Times New Roman"/>
          </w:rPr>
          <w:t>https://www.oecd.org/en/publications/integrating-care-to-prevent-and-manage-chronic-diseases_9acc1b1d-en.html</w:t>
        </w:r>
      </w:hyperlink>
      <w:r>
        <w:t>.</w:t>
      </w:r>
    </w:p>
  </w:footnote>
  <w:footnote w:id="63">
    <w:p w14:paraId="3F78B3B1" w14:textId="477C4651" w:rsidR="00230A14" w:rsidRDefault="00230A14" w:rsidP="00230A14">
      <w:pPr>
        <w:pStyle w:val="Allmrkusetekst"/>
      </w:pPr>
      <w:r w:rsidRPr="0011793E">
        <w:rPr>
          <w:rStyle w:val="Allmrkuseviide"/>
          <w:rFonts w:ascii="Times New Roman" w:hAnsi="Times New Roman"/>
        </w:rPr>
        <w:footnoteRef/>
      </w:r>
      <w:r w:rsidRPr="0011793E">
        <w:rPr>
          <w:rFonts w:ascii="Times New Roman" w:hAnsi="Times New Roman"/>
        </w:rPr>
        <w:t xml:space="preserve"> </w:t>
      </w:r>
      <w:proofErr w:type="spellStart"/>
      <w:r w:rsidRPr="00DC2107">
        <w:rPr>
          <w:rFonts w:ascii="Times New Roman" w:hAnsi="Times New Roman"/>
        </w:rPr>
        <w:t>Sotsiaalministeerum</w:t>
      </w:r>
      <w:proofErr w:type="spellEnd"/>
      <w:r w:rsidRPr="00DC2107">
        <w:rPr>
          <w:rFonts w:ascii="Times New Roman" w:hAnsi="Times New Roman"/>
        </w:rPr>
        <w:t>. (</w:t>
      </w:r>
      <w:r w:rsidRPr="0011793E">
        <w:rPr>
          <w:rFonts w:ascii="Times New Roman" w:hAnsi="Times New Roman"/>
        </w:rPr>
        <w:t>2026</w:t>
      </w:r>
      <w:r w:rsidRPr="00DC2107">
        <w:rPr>
          <w:rFonts w:ascii="Times New Roman" w:hAnsi="Times New Roman"/>
        </w:rPr>
        <w:t>)</w:t>
      </w:r>
      <w:r w:rsidRPr="0011793E">
        <w:rPr>
          <w:rFonts w:ascii="Times New Roman" w:hAnsi="Times New Roman"/>
        </w:rPr>
        <w:t>. Planeeritava tervishoiu</w:t>
      </w:r>
      <w:r w:rsidR="0034696F">
        <w:rPr>
          <w:rFonts w:ascii="Times New Roman" w:hAnsi="Times New Roman"/>
        </w:rPr>
        <w:t xml:space="preserve"> ja</w:t>
      </w:r>
      <w:r w:rsidRPr="0011793E">
        <w:rPr>
          <w:rFonts w:ascii="Times New Roman" w:hAnsi="Times New Roman"/>
        </w:rPr>
        <w:t xml:space="preserve"> sotsiaalvaldkonna integratsioonimudeli kasutuselevõtuga seonduv mõju kohalike omavalitsuste valitsemise ja töökorralduslikele küsimustel</w:t>
      </w:r>
      <w:r w:rsidRPr="388684B7">
        <w:rPr>
          <w:rFonts w:ascii="Times New Roman" w:hAnsi="Times New Roman"/>
        </w:rPr>
        <w:t>e</w:t>
      </w:r>
      <w:r w:rsidRPr="0011793E">
        <w:rPr>
          <w:rFonts w:ascii="Times New Roman" w:hAnsi="Times New Roman"/>
        </w:rPr>
        <w:t>. Mõjude kvalitatiiv</w:t>
      </w:r>
      <w:r>
        <w:rPr>
          <w:rFonts w:ascii="Times New Roman" w:hAnsi="Times New Roman"/>
        </w:rPr>
        <w:t>s</w:t>
      </w:r>
      <w:r w:rsidRPr="0011793E">
        <w:rPr>
          <w:rFonts w:ascii="Times New Roman" w:hAnsi="Times New Roman"/>
        </w:rPr>
        <w:t>e eelhindami</w:t>
      </w:r>
      <w:r>
        <w:rPr>
          <w:rFonts w:ascii="Times New Roman" w:hAnsi="Times New Roman"/>
        </w:rPr>
        <w:t>s</w:t>
      </w:r>
      <w:r w:rsidRPr="0011793E">
        <w:rPr>
          <w:rFonts w:ascii="Times New Roman" w:hAnsi="Times New Roman"/>
        </w:rPr>
        <w:t>e ja kaardistus</w:t>
      </w:r>
      <w:r>
        <w:rPr>
          <w:rFonts w:ascii="Times New Roman" w:hAnsi="Times New Roman"/>
        </w:rPr>
        <w:t>e raport (avaldamata)</w:t>
      </w:r>
      <w:r w:rsidRPr="388684B7">
        <w:rPr>
          <w:rFonts w:ascii="Times New Roman" w:hAnsi="Times New Roman"/>
        </w:rPr>
        <w:t>.</w:t>
      </w:r>
    </w:p>
  </w:footnote>
  <w:footnote w:id="64">
    <w:p w14:paraId="5A4BA672" w14:textId="1E1756A6" w:rsidR="00D17D47" w:rsidRPr="00E66B09" w:rsidRDefault="00D17D47" w:rsidP="00D17D47">
      <w:pPr>
        <w:pStyle w:val="Allmrkusetekst"/>
        <w:jc w:val="left"/>
        <w:rPr>
          <w:rFonts w:ascii="Times New Roman" w:hAnsi="Times New Roman"/>
        </w:rPr>
      </w:pPr>
      <w:r w:rsidRPr="008B2A70">
        <w:rPr>
          <w:rStyle w:val="Allmrkuseviide"/>
          <w:rFonts w:ascii="Times New Roman" w:hAnsi="Times New Roman"/>
        </w:rPr>
        <w:footnoteRef/>
      </w:r>
      <w:r w:rsidRPr="008B2A70">
        <w:rPr>
          <w:rFonts w:ascii="Times New Roman" w:hAnsi="Times New Roman"/>
        </w:rPr>
        <w:t xml:space="preserve"> Turu-uuringute AS. </w:t>
      </w:r>
      <w:r w:rsidRPr="00E66B09">
        <w:rPr>
          <w:rFonts w:ascii="Times New Roman" w:hAnsi="Times New Roman"/>
        </w:rPr>
        <w:t>Elanikkonna tegevuspiirangute ja hooldusvajaduse uu</w:t>
      </w:r>
      <w:r w:rsidRPr="00CB7EDF">
        <w:rPr>
          <w:rFonts w:ascii="Times New Roman" w:hAnsi="Times New Roman"/>
        </w:rPr>
        <w:t>ring</w:t>
      </w:r>
      <w:r>
        <w:rPr>
          <w:rFonts w:ascii="Times New Roman" w:hAnsi="Times New Roman"/>
        </w:rPr>
        <w:t>.</w:t>
      </w:r>
      <w:r w:rsidRPr="00CB7EDF">
        <w:rPr>
          <w:rFonts w:ascii="Times New Roman" w:hAnsi="Times New Roman"/>
        </w:rPr>
        <w:t xml:space="preserve"> Elanikkonnaküsitlus</w:t>
      </w:r>
      <w:r>
        <w:rPr>
          <w:rFonts w:ascii="Times New Roman" w:hAnsi="Times New Roman"/>
        </w:rPr>
        <w:t xml:space="preserve"> </w:t>
      </w:r>
      <w:r w:rsidRPr="00E66B09">
        <w:rPr>
          <w:rFonts w:ascii="Times New Roman" w:hAnsi="Times New Roman"/>
        </w:rPr>
        <w:t>2025</w:t>
      </w:r>
      <w:r>
        <w:rPr>
          <w:rFonts w:ascii="Times New Roman" w:hAnsi="Times New Roman"/>
        </w:rPr>
        <w:t xml:space="preserve"> </w:t>
      </w:r>
    </w:p>
  </w:footnote>
  <w:footnote w:id="65">
    <w:p w14:paraId="1B4FA92D" w14:textId="77777777" w:rsidR="00927F95" w:rsidRPr="00E752FE" w:rsidRDefault="00927F95" w:rsidP="00927F95">
      <w:pPr>
        <w:pStyle w:val="Allmrkusetekst"/>
        <w:rPr>
          <w:rFonts w:ascii="Times New Roman" w:hAnsi="Times New Roman"/>
        </w:rPr>
      </w:pPr>
      <w:r>
        <w:rPr>
          <w:rStyle w:val="Allmrkuseviide"/>
        </w:rPr>
        <w:footnoteRef/>
      </w:r>
      <w:r>
        <w:t xml:space="preserve"> </w:t>
      </w:r>
      <w:proofErr w:type="spellStart"/>
      <w:r w:rsidRPr="00E752FE">
        <w:rPr>
          <w:rFonts w:ascii="Times New Roman" w:hAnsi="Times New Roman"/>
        </w:rPr>
        <w:t>Rollnick</w:t>
      </w:r>
      <w:proofErr w:type="spellEnd"/>
      <w:r w:rsidRPr="00E752FE">
        <w:rPr>
          <w:rFonts w:ascii="Times New Roman" w:hAnsi="Times New Roman"/>
        </w:rPr>
        <w:t xml:space="preserve">, S., Miller, W.R., </w:t>
      </w:r>
      <w:proofErr w:type="spellStart"/>
      <w:r w:rsidRPr="00E752FE">
        <w:rPr>
          <w:rFonts w:ascii="Times New Roman" w:hAnsi="Times New Roman"/>
        </w:rPr>
        <w:t>Butler</w:t>
      </w:r>
      <w:proofErr w:type="spellEnd"/>
      <w:r w:rsidRPr="00E752FE">
        <w:rPr>
          <w:rFonts w:ascii="Times New Roman" w:hAnsi="Times New Roman"/>
        </w:rPr>
        <w:t xml:space="preserve">, C.C. (2011). </w:t>
      </w:r>
      <w:r w:rsidRPr="00E752FE">
        <w:rPr>
          <w:rFonts w:ascii="Times New Roman" w:hAnsi="Times New Roman"/>
          <w:i/>
          <w:iCs/>
        </w:rPr>
        <w:t>Motiveeriv intervjueerimine tervishoius.</w:t>
      </w:r>
      <w:r w:rsidRPr="00E752FE">
        <w:rPr>
          <w:rFonts w:ascii="Times New Roman" w:hAnsi="Times New Roman"/>
        </w:rPr>
        <w:t xml:space="preserve"> Tervise Arengu Instituut. Kättesaadav: </w:t>
      </w:r>
      <w:hyperlink r:id="rId38" w:history="1">
        <w:r w:rsidRPr="00E752FE">
          <w:rPr>
            <w:rStyle w:val="Hperlink"/>
            <w:rFonts w:ascii="Times New Roman" w:hAnsi="Times New Roman"/>
          </w:rPr>
          <w:t>https://www.tai.ee/sites/default/files/2021-03/132196115994_MI_print.pdf</w:t>
        </w:r>
      </w:hyperlink>
      <w:r>
        <w:t>.</w:t>
      </w:r>
    </w:p>
    <w:p w14:paraId="5A19D493" w14:textId="77777777" w:rsidR="00927F95" w:rsidRDefault="00927F95" w:rsidP="00927F95">
      <w:pPr>
        <w:pStyle w:val="Allmrkusetekst"/>
      </w:pPr>
    </w:p>
  </w:footnote>
  <w:footnote w:id="66">
    <w:p w14:paraId="30C0BF5A" w14:textId="77777777" w:rsidR="00FE6C7C" w:rsidRPr="002511B2" w:rsidRDefault="00FE6C7C" w:rsidP="00FE6C7C">
      <w:pPr>
        <w:pStyle w:val="Allmrkusetekst"/>
        <w:rPr>
          <w:rFonts w:ascii="Times New Roman" w:hAnsi="Times New Roman"/>
        </w:rPr>
      </w:pPr>
      <w:r w:rsidRPr="002511B2">
        <w:rPr>
          <w:rStyle w:val="Allmrkuseviide"/>
          <w:rFonts w:ascii="Times New Roman" w:hAnsi="Times New Roman"/>
        </w:rPr>
        <w:footnoteRef/>
      </w:r>
      <w:r w:rsidRPr="002511B2">
        <w:rPr>
          <w:rFonts w:ascii="Times New Roman" w:hAnsi="Times New Roman"/>
        </w:rPr>
        <w:t xml:space="preserve"> Vt täpsemalt Ilves, K., </w:t>
      </w:r>
      <w:proofErr w:type="spellStart"/>
      <w:r w:rsidRPr="002511B2">
        <w:rPr>
          <w:rFonts w:ascii="Times New Roman" w:hAnsi="Times New Roman"/>
        </w:rPr>
        <w:t>Kubre</w:t>
      </w:r>
      <w:proofErr w:type="spellEnd"/>
      <w:r w:rsidRPr="002511B2">
        <w:rPr>
          <w:rFonts w:ascii="Times New Roman" w:hAnsi="Times New Roman"/>
        </w:rPr>
        <w:t xml:space="preserve">, M.-A., </w:t>
      </w:r>
      <w:proofErr w:type="spellStart"/>
      <w:r w:rsidRPr="002511B2">
        <w:rPr>
          <w:rFonts w:ascii="Times New Roman" w:hAnsi="Times New Roman"/>
        </w:rPr>
        <w:t>Trankmann</w:t>
      </w:r>
      <w:proofErr w:type="spellEnd"/>
      <w:r w:rsidRPr="002511B2">
        <w:rPr>
          <w:rFonts w:ascii="Times New Roman" w:hAnsi="Times New Roman"/>
        </w:rPr>
        <w:t xml:space="preserve">, S., Kalda, R., </w:t>
      </w:r>
      <w:proofErr w:type="spellStart"/>
      <w:r w:rsidRPr="002511B2">
        <w:rPr>
          <w:rFonts w:ascii="Times New Roman" w:hAnsi="Times New Roman"/>
        </w:rPr>
        <w:t>Konstabel</w:t>
      </w:r>
      <w:proofErr w:type="spellEnd"/>
      <w:r w:rsidRPr="002511B2">
        <w:rPr>
          <w:rFonts w:ascii="Times New Roman" w:hAnsi="Times New Roman"/>
        </w:rPr>
        <w:t xml:space="preserve">, K. (2022). </w:t>
      </w:r>
      <w:r w:rsidRPr="002511B2">
        <w:rPr>
          <w:rFonts w:ascii="Times New Roman" w:hAnsi="Times New Roman"/>
          <w:i/>
        </w:rPr>
        <w:t>Tõenduspõhiste sekkumiste rakendamisvõimalused koos mõju hindamisega terviseharituse parandamisel Eestis</w:t>
      </w:r>
      <w:r w:rsidRPr="002511B2">
        <w:rPr>
          <w:rFonts w:ascii="Times New Roman" w:hAnsi="Times New Roman"/>
        </w:rPr>
        <w:t>. Tartu: Tartu Ülikool, RAKE, lk 9.</w:t>
      </w:r>
    </w:p>
  </w:footnote>
  <w:footnote w:id="67">
    <w:p w14:paraId="4797ADA2" w14:textId="78A2769D" w:rsidR="00B63640" w:rsidRPr="00CE36CB" w:rsidRDefault="00B63640" w:rsidP="00B63640">
      <w:pPr>
        <w:pStyle w:val="Allmrkusetekst"/>
        <w:jc w:val="left"/>
        <w:rPr>
          <w:rFonts w:ascii="Times New Roman" w:hAnsi="Times New Roman"/>
        </w:rPr>
      </w:pPr>
      <w:r w:rsidRPr="00CE36CB">
        <w:rPr>
          <w:rStyle w:val="Allmrkuseviide"/>
          <w:rFonts w:ascii="Times New Roman" w:hAnsi="Times New Roman"/>
        </w:rPr>
        <w:footnoteRef/>
      </w:r>
      <w:r w:rsidRPr="00CE36CB">
        <w:rPr>
          <w:rFonts w:ascii="Times New Roman" w:hAnsi="Times New Roman"/>
        </w:rPr>
        <w:t xml:space="preserve"> Statistikaamet, 2026. IT32: 16−74-</w:t>
      </w:r>
      <w:r w:rsidR="00C81166">
        <w:rPr>
          <w:rFonts w:ascii="Times New Roman" w:hAnsi="Times New Roman"/>
        </w:rPr>
        <w:t>aastased arvuti</w:t>
      </w:r>
      <w:r w:rsidR="00F407C6">
        <w:rPr>
          <w:rFonts w:ascii="Times New Roman" w:hAnsi="Times New Roman"/>
        </w:rPr>
        <w:t>- ja internetikasutajad isikute rühma järgi</w:t>
      </w:r>
      <w:r w:rsidR="00CD2E55">
        <w:rPr>
          <w:rFonts w:ascii="Times New Roman" w:hAnsi="Times New Roman"/>
        </w:rPr>
        <w:t xml:space="preserve"> </w:t>
      </w:r>
      <w:r w:rsidRPr="00CE36CB">
        <w:rPr>
          <w:rFonts w:ascii="Times New Roman" w:hAnsi="Times New Roman"/>
        </w:rPr>
        <w:t>(12.03.2026)</w:t>
      </w:r>
      <w:r w:rsidR="00CD2E55">
        <w:rPr>
          <w:rFonts w:ascii="Times New Roman" w:hAnsi="Times New Roman"/>
        </w:rPr>
        <w:t>.</w:t>
      </w:r>
    </w:p>
  </w:footnote>
  <w:footnote w:id="68">
    <w:p w14:paraId="306AE0EF" w14:textId="0890FD8C" w:rsidR="00B73254" w:rsidRDefault="00B73254" w:rsidP="00B73254">
      <w:pPr>
        <w:pStyle w:val="Allmrkusetekst"/>
      </w:pPr>
      <w:r>
        <w:rPr>
          <w:rStyle w:val="Allmrkuseviide"/>
        </w:rPr>
        <w:footnoteRef/>
      </w:r>
      <w:r>
        <w:t xml:space="preserve"> </w:t>
      </w:r>
      <w:r w:rsidRPr="008C520E">
        <w:rPr>
          <w:rFonts w:ascii="Times New Roman" w:hAnsi="Times New Roman"/>
        </w:rPr>
        <w:t xml:space="preserve">Nt </w:t>
      </w:r>
      <w:hyperlink r:id="rId39" w:history="1">
        <w:proofErr w:type="spellStart"/>
        <w:r w:rsidRPr="008C520E">
          <w:rPr>
            <w:rStyle w:val="Hperlink"/>
            <w:rFonts w:ascii="Times New Roman" w:hAnsi="Times New Roman"/>
          </w:rPr>
          <w:t>Social</w:t>
        </w:r>
        <w:proofErr w:type="spellEnd"/>
        <w:r w:rsidRPr="008C520E">
          <w:rPr>
            <w:rStyle w:val="Hperlink"/>
            <w:rFonts w:ascii="Times New Roman" w:hAnsi="Times New Roman"/>
          </w:rPr>
          <w:t xml:space="preserve"> </w:t>
        </w:r>
        <w:proofErr w:type="spellStart"/>
        <w:r w:rsidRPr="008C520E">
          <w:rPr>
            <w:rStyle w:val="Hperlink"/>
            <w:rFonts w:ascii="Times New Roman" w:hAnsi="Times New Roman"/>
          </w:rPr>
          <w:t>workers</w:t>
        </w:r>
        <w:proofErr w:type="spellEnd"/>
        <w:r w:rsidRPr="008C520E">
          <w:rPr>
            <w:rStyle w:val="Hperlink"/>
            <w:rFonts w:ascii="Times New Roman" w:hAnsi="Times New Roman"/>
          </w:rPr>
          <w:t xml:space="preserve"> </w:t>
        </w:r>
        <w:proofErr w:type="spellStart"/>
        <w:r w:rsidRPr="008C520E">
          <w:rPr>
            <w:rStyle w:val="Hperlink"/>
            <w:rFonts w:ascii="Times New Roman" w:hAnsi="Times New Roman"/>
          </w:rPr>
          <w:t>coordination</w:t>
        </w:r>
        <w:proofErr w:type="spellEnd"/>
        <w:r w:rsidRPr="008C520E">
          <w:rPr>
            <w:rStyle w:val="Hperlink"/>
            <w:rFonts w:ascii="Times New Roman" w:hAnsi="Times New Roman"/>
          </w:rPr>
          <w:t xml:space="preserve"> in </w:t>
        </w:r>
        <w:proofErr w:type="spellStart"/>
        <w:r w:rsidRPr="008C520E">
          <w:rPr>
            <w:rStyle w:val="Hperlink"/>
            <w:rFonts w:ascii="Times New Roman" w:hAnsi="Times New Roman"/>
          </w:rPr>
          <w:t>primary</w:t>
        </w:r>
        <w:proofErr w:type="spellEnd"/>
        <w:r w:rsidRPr="008C520E">
          <w:rPr>
            <w:rStyle w:val="Hperlink"/>
            <w:rFonts w:ascii="Times New Roman" w:hAnsi="Times New Roman"/>
          </w:rPr>
          <w:t xml:space="preserve"> </w:t>
        </w:r>
        <w:proofErr w:type="spellStart"/>
        <w:r w:rsidRPr="008C520E">
          <w:rPr>
            <w:rStyle w:val="Hperlink"/>
            <w:rFonts w:ascii="Times New Roman" w:hAnsi="Times New Roman"/>
          </w:rPr>
          <w:t>healthcare</w:t>
        </w:r>
        <w:proofErr w:type="spellEnd"/>
        <w:r w:rsidRPr="008C520E">
          <w:rPr>
            <w:rStyle w:val="Hperlink"/>
            <w:rFonts w:ascii="Times New Roman" w:hAnsi="Times New Roman"/>
          </w:rPr>
          <w:t xml:space="preserve"> </w:t>
        </w:r>
        <w:proofErr w:type="spellStart"/>
        <w:r w:rsidRPr="008C520E">
          <w:rPr>
            <w:rStyle w:val="Hperlink"/>
            <w:rFonts w:ascii="Times New Roman" w:hAnsi="Times New Roman"/>
          </w:rPr>
          <w:t>for</w:t>
        </w:r>
        <w:proofErr w:type="spellEnd"/>
        <w:r w:rsidRPr="008C520E">
          <w:rPr>
            <w:rStyle w:val="Hperlink"/>
            <w:rFonts w:ascii="Times New Roman" w:hAnsi="Times New Roman"/>
          </w:rPr>
          <w:t xml:space="preserve"> </w:t>
        </w:r>
        <w:proofErr w:type="spellStart"/>
        <w:r w:rsidRPr="008C520E">
          <w:rPr>
            <w:rStyle w:val="Hperlink"/>
            <w:rFonts w:ascii="Times New Roman" w:hAnsi="Times New Roman"/>
          </w:rPr>
          <w:t>patients</w:t>
        </w:r>
        <w:proofErr w:type="spellEnd"/>
        <w:r w:rsidRPr="008C520E">
          <w:rPr>
            <w:rStyle w:val="Hperlink"/>
            <w:rFonts w:ascii="Times New Roman" w:hAnsi="Times New Roman"/>
          </w:rPr>
          <w:t xml:space="preserve"> </w:t>
        </w:r>
        <w:proofErr w:type="spellStart"/>
        <w:r w:rsidRPr="008C520E">
          <w:rPr>
            <w:rStyle w:val="Hperlink"/>
            <w:rFonts w:ascii="Times New Roman" w:hAnsi="Times New Roman"/>
          </w:rPr>
          <w:t>with</w:t>
        </w:r>
        <w:proofErr w:type="spellEnd"/>
        <w:r w:rsidRPr="008C520E">
          <w:rPr>
            <w:rStyle w:val="Hperlink"/>
            <w:rFonts w:ascii="Times New Roman" w:hAnsi="Times New Roman"/>
          </w:rPr>
          <w:t xml:space="preserve"> </w:t>
        </w:r>
        <w:proofErr w:type="spellStart"/>
        <w:r w:rsidRPr="008C520E">
          <w:rPr>
            <w:rStyle w:val="Hperlink"/>
            <w:rFonts w:ascii="Times New Roman" w:hAnsi="Times New Roman"/>
          </w:rPr>
          <w:t>complex</w:t>
        </w:r>
        <w:proofErr w:type="spellEnd"/>
        <w:r w:rsidRPr="008C520E">
          <w:rPr>
            <w:rStyle w:val="Hperlink"/>
            <w:rFonts w:ascii="Times New Roman" w:hAnsi="Times New Roman"/>
          </w:rPr>
          <w:t xml:space="preserve"> </w:t>
        </w:r>
        <w:proofErr w:type="spellStart"/>
        <w:r w:rsidRPr="008C520E">
          <w:rPr>
            <w:rStyle w:val="Hperlink"/>
            <w:rFonts w:ascii="Times New Roman" w:hAnsi="Times New Roman"/>
          </w:rPr>
          <w:t>needs</w:t>
        </w:r>
        <w:proofErr w:type="spellEnd"/>
        <w:r w:rsidRPr="008C520E">
          <w:rPr>
            <w:rStyle w:val="Hperlink"/>
            <w:rFonts w:ascii="Times New Roman" w:hAnsi="Times New Roman"/>
          </w:rPr>
          <w:t xml:space="preserve">: A </w:t>
        </w:r>
        <w:proofErr w:type="spellStart"/>
        <w:r w:rsidRPr="008C520E">
          <w:rPr>
            <w:rStyle w:val="Hperlink"/>
            <w:rFonts w:ascii="Times New Roman" w:hAnsi="Times New Roman"/>
          </w:rPr>
          <w:t>scoping</w:t>
        </w:r>
        <w:proofErr w:type="spellEnd"/>
        <w:r w:rsidRPr="008C520E">
          <w:rPr>
            <w:rStyle w:val="Hperlink"/>
            <w:rFonts w:ascii="Times New Roman" w:hAnsi="Times New Roman"/>
          </w:rPr>
          <w:t xml:space="preserve"> </w:t>
        </w:r>
        <w:proofErr w:type="spellStart"/>
        <w:r w:rsidRPr="008C520E">
          <w:rPr>
            <w:rStyle w:val="Hperlink"/>
            <w:rFonts w:ascii="Times New Roman" w:hAnsi="Times New Roman"/>
          </w:rPr>
          <w:t>review</w:t>
        </w:r>
        <w:proofErr w:type="spellEnd"/>
        <w:r w:rsidRPr="008C520E">
          <w:rPr>
            <w:rStyle w:val="Hperlink"/>
            <w:rFonts w:ascii="Times New Roman" w:hAnsi="Times New Roman"/>
          </w:rPr>
          <w:t xml:space="preserve"> | </w:t>
        </w:r>
        <w:proofErr w:type="spellStart"/>
        <w:r w:rsidRPr="008C520E">
          <w:rPr>
            <w:rStyle w:val="Hperlink"/>
            <w:rFonts w:ascii="Times New Roman" w:hAnsi="Times New Roman"/>
          </w:rPr>
          <w:t>Request</w:t>
        </w:r>
        <w:proofErr w:type="spellEnd"/>
        <w:r w:rsidRPr="008C520E">
          <w:rPr>
            <w:rStyle w:val="Hperlink"/>
            <w:rFonts w:ascii="Times New Roman" w:hAnsi="Times New Roman"/>
          </w:rPr>
          <w:t xml:space="preserve"> PDF</w:t>
        </w:r>
      </w:hyperlink>
      <w:r w:rsidR="00D6289C">
        <w:t>.</w:t>
      </w:r>
    </w:p>
  </w:footnote>
  <w:footnote w:id="69">
    <w:p w14:paraId="71CE82F7" w14:textId="3535D312" w:rsidR="0078372E" w:rsidRDefault="0078372E">
      <w:pPr>
        <w:pStyle w:val="Allmrkusetekst"/>
      </w:pPr>
      <w:r>
        <w:rPr>
          <w:rStyle w:val="Allmrkuseviide"/>
        </w:rPr>
        <w:footnoteRef/>
      </w:r>
      <w:r>
        <w:t xml:space="preserve"> </w:t>
      </w:r>
      <w:r w:rsidRPr="008C520E">
        <w:rPr>
          <w:rFonts w:ascii="Times New Roman" w:hAnsi="Times New Roman"/>
        </w:rPr>
        <w:t xml:space="preserve">Täpsem info leitav siit: </w:t>
      </w:r>
      <w:hyperlink r:id="rId40" w:history="1">
        <w:r w:rsidRPr="008C520E">
          <w:rPr>
            <w:rStyle w:val="Hperlink"/>
            <w:rFonts w:ascii="Times New Roman" w:hAnsi="Times New Roman"/>
          </w:rPr>
          <w:t>Haiglavõrgu arengukava</w:t>
        </w:r>
        <w:r w:rsidR="00440527">
          <w:rPr>
            <w:rStyle w:val="Hperlink"/>
            <w:rFonts w:ascii="Times New Roman" w:hAnsi="Times New Roman"/>
          </w:rPr>
          <w:t xml:space="preserve"> </w:t>
        </w:r>
        <w:r w:rsidRPr="008C520E">
          <w:rPr>
            <w:rStyle w:val="Hperlink"/>
            <w:rFonts w:ascii="Times New Roman" w:hAnsi="Times New Roman"/>
          </w:rPr>
          <w:t>–</w:t>
        </w:r>
        <w:r w:rsidR="00440527">
          <w:rPr>
            <w:rStyle w:val="Hperlink"/>
            <w:rFonts w:ascii="Times New Roman" w:hAnsi="Times New Roman"/>
          </w:rPr>
          <w:t xml:space="preserve"> </w:t>
        </w:r>
        <w:r w:rsidRPr="008C520E">
          <w:rPr>
            <w:rStyle w:val="Hperlink"/>
            <w:rFonts w:ascii="Times New Roman" w:hAnsi="Times New Roman"/>
          </w:rPr>
          <w:t>Riigi Teataja</w:t>
        </w:r>
      </w:hyperlink>
      <w:r w:rsidRPr="008C520E">
        <w:rPr>
          <w:rFonts w:ascii="Times New Roman" w:hAnsi="Times New Roman"/>
        </w:rPr>
        <w:t>.</w:t>
      </w:r>
    </w:p>
  </w:footnote>
  <w:footnote w:id="70">
    <w:p w14:paraId="4AAF6AF0" w14:textId="0063E86A" w:rsidR="005F0C0E" w:rsidRDefault="005F0C0E">
      <w:pPr>
        <w:pStyle w:val="Allmrkusetekst"/>
      </w:pPr>
      <w:r>
        <w:rPr>
          <w:rStyle w:val="Allmrkuseviide"/>
        </w:rPr>
        <w:footnoteRef/>
      </w:r>
      <w:r>
        <w:t xml:space="preserve"> </w:t>
      </w:r>
      <w:r w:rsidRPr="007E69CF">
        <w:rPr>
          <w:rFonts w:ascii="Times New Roman" w:hAnsi="Times New Roman"/>
        </w:rPr>
        <w:t>OECD</w:t>
      </w:r>
      <w:r>
        <w:rPr>
          <w:rFonts w:ascii="Times New Roman" w:hAnsi="Times New Roman"/>
        </w:rPr>
        <w:t>.</w:t>
      </w:r>
      <w:r w:rsidRPr="007E69CF">
        <w:rPr>
          <w:rFonts w:ascii="Times New Roman" w:hAnsi="Times New Roman"/>
        </w:rPr>
        <w:t xml:space="preserve"> (2020), </w:t>
      </w:r>
      <w:proofErr w:type="spellStart"/>
      <w:r w:rsidRPr="007E69CF">
        <w:rPr>
          <w:rFonts w:ascii="Times New Roman" w:hAnsi="Times New Roman"/>
        </w:rPr>
        <w:t>Realising</w:t>
      </w:r>
      <w:proofErr w:type="spellEnd"/>
      <w:r w:rsidRPr="007E69CF">
        <w:rPr>
          <w:rFonts w:ascii="Times New Roman" w:hAnsi="Times New Roman"/>
        </w:rPr>
        <w:t xml:space="preserve"> </w:t>
      </w:r>
      <w:proofErr w:type="spellStart"/>
      <w:r w:rsidRPr="007E69CF">
        <w:rPr>
          <w:rFonts w:ascii="Times New Roman" w:hAnsi="Times New Roman"/>
        </w:rPr>
        <w:t>the</w:t>
      </w:r>
      <w:proofErr w:type="spellEnd"/>
      <w:r w:rsidRPr="007E69CF">
        <w:rPr>
          <w:rFonts w:ascii="Times New Roman" w:hAnsi="Times New Roman"/>
        </w:rPr>
        <w:t xml:space="preserve"> </w:t>
      </w:r>
      <w:proofErr w:type="spellStart"/>
      <w:r w:rsidRPr="007E69CF">
        <w:rPr>
          <w:rFonts w:ascii="Times New Roman" w:hAnsi="Times New Roman"/>
        </w:rPr>
        <w:t>Potential</w:t>
      </w:r>
      <w:proofErr w:type="spellEnd"/>
      <w:r w:rsidRPr="007E69CF">
        <w:rPr>
          <w:rFonts w:ascii="Times New Roman" w:hAnsi="Times New Roman"/>
        </w:rPr>
        <w:t xml:space="preserve"> of </w:t>
      </w:r>
      <w:proofErr w:type="spellStart"/>
      <w:r w:rsidRPr="007E69CF">
        <w:rPr>
          <w:rFonts w:ascii="Times New Roman" w:hAnsi="Times New Roman"/>
        </w:rPr>
        <w:t>Primary</w:t>
      </w:r>
      <w:proofErr w:type="spellEnd"/>
      <w:r w:rsidRPr="007E69CF">
        <w:rPr>
          <w:rFonts w:ascii="Times New Roman" w:hAnsi="Times New Roman"/>
        </w:rPr>
        <w:t xml:space="preserve"> Health Care, OECD Health </w:t>
      </w:r>
      <w:proofErr w:type="spellStart"/>
      <w:r w:rsidRPr="007E69CF">
        <w:rPr>
          <w:rFonts w:ascii="Times New Roman" w:hAnsi="Times New Roman"/>
        </w:rPr>
        <w:t>Policy</w:t>
      </w:r>
      <w:proofErr w:type="spellEnd"/>
      <w:r w:rsidRPr="007E69CF">
        <w:rPr>
          <w:rFonts w:ascii="Times New Roman" w:hAnsi="Times New Roman"/>
        </w:rPr>
        <w:t xml:space="preserve"> </w:t>
      </w:r>
      <w:proofErr w:type="spellStart"/>
      <w:r w:rsidRPr="007E69CF">
        <w:rPr>
          <w:rFonts w:ascii="Times New Roman" w:hAnsi="Times New Roman"/>
        </w:rPr>
        <w:t>Studies</w:t>
      </w:r>
      <w:proofErr w:type="spellEnd"/>
      <w:r w:rsidRPr="007E69CF">
        <w:rPr>
          <w:rFonts w:ascii="Times New Roman" w:hAnsi="Times New Roman"/>
        </w:rPr>
        <w:t>, OECD Publishing, Paris; OECD</w:t>
      </w:r>
      <w:r>
        <w:rPr>
          <w:rFonts w:ascii="Times New Roman" w:hAnsi="Times New Roman"/>
        </w:rPr>
        <w:t>. (2025).</w:t>
      </w:r>
      <w:r w:rsidRPr="007E69CF">
        <w:rPr>
          <w:rFonts w:ascii="Times New Roman" w:hAnsi="Times New Roman"/>
        </w:rPr>
        <w:t xml:space="preserve"> </w:t>
      </w:r>
      <w:proofErr w:type="spellStart"/>
      <w:r w:rsidRPr="007E69CF">
        <w:rPr>
          <w:rFonts w:ascii="Times New Roman" w:hAnsi="Times New Roman"/>
        </w:rPr>
        <w:t>European</w:t>
      </w:r>
      <w:proofErr w:type="spellEnd"/>
      <w:r w:rsidRPr="007E69CF">
        <w:rPr>
          <w:rFonts w:ascii="Times New Roman" w:hAnsi="Times New Roman"/>
        </w:rPr>
        <w:t xml:space="preserve"> </w:t>
      </w:r>
      <w:proofErr w:type="spellStart"/>
      <w:r w:rsidRPr="007E69CF">
        <w:rPr>
          <w:rFonts w:ascii="Times New Roman" w:hAnsi="Times New Roman"/>
        </w:rPr>
        <w:t>Commission</w:t>
      </w:r>
      <w:proofErr w:type="spellEnd"/>
      <w:r w:rsidRPr="007E69CF">
        <w:rPr>
          <w:rFonts w:ascii="Times New Roman" w:hAnsi="Times New Roman"/>
        </w:rPr>
        <w:t xml:space="preserve">. Estonia: </w:t>
      </w:r>
      <w:proofErr w:type="spellStart"/>
      <w:r w:rsidRPr="007E69CF">
        <w:rPr>
          <w:rFonts w:ascii="Times New Roman" w:hAnsi="Times New Roman"/>
        </w:rPr>
        <w:t>C</w:t>
      </w:r>
      <w:r>
        <w:rPr>
          <w:rFonts w:ascii="Times New Roman" w:hAnsi="Times New Roman"/>
        </w:rPr>
        <w:t>o</w:t>
      </w:r>
      <w:r w:rsidRPr="007E69CF">
        <w:rPr>
          <w:rFonts w:ascii="Times New Roman" w:hAnsi="Times New Roman"/>
        </w:rPr>
        <w:t>untry</w:t>
      </w:r>
      <w:proofErr w:type="spellEnd"/>
      <w:r w:rsidRPr="007E69CF">
        <w:rPr>
          <w:rFonts w:ascii="Times New Roman" w:hAnsi="Times New Roman"/>
        </w:rPr>
        <w:t xml:space="preserve"> Health Profile 2025. </w:t>
      </w:r>
      <w:hyperlink r:id="rId41" w:history="1">
        <w:r w:rsidRPr="007E69CF">
          <w:rPr>
            <w:rStyle w:val="Hperlink"/>
            <w:rFonts w:ascii="Times New Roman" w:hAnsi="Times New Roman"/>
          </w:rPr>
          <w:t>soheu-2025-estonia-native-language--final-web.pdf</w:t>
        </w:r>
      </w:hyperlink>
      <w:r w:rsidR="00CF37CA">
        <w:t>.</w:t>
      </w:r>
      <w:r w:rsidRPr="007E69CF" w:rsidDel="00CF37CA">
        <w:rPr>
          <w:rFonts w:ascii="Times New Roman" w:hAnsi="Times New Roman"/>
        </w:rPr>
        <w:t>;</w:t>
      </w:r>
    </w:p>
  </w:footnote>
  <w:footnote w:id="71">
    <w:p w14:paraId="77C308D8" w14:textId="76935DA8" w:rsidR="00841241" w:rsidRPr="00655FC3" w:rsidRDefault="00841241" w:rsidP="00841241">
      <w:pPr>
        <w:pStyle w:val="Allmrkusetekst"/>
        <w:rPr>
          <w:rFonts w:ascii="Times New Roman" w:hAnsi="Times New Roman"/>
        </w:rPr>
      </w:pPr>
      <w:r w:rsidRPr="00CB57BD">
        <w:rPr>
          <w:rStyle w:val="Allmrkuseviide"/>
          <w:rFonts w:ascii="Times New Roman" w:hAnsi="Times New Roman"/>
        </w:rPr>
        <w:footnoteRef/>
      </w:r>
      <w:r w:rsidRPr="00CB57BD">
        <w:rPr>
          <w:rFonts w:ascii="Times New Roman" w:hAnsi="Times New Roman"/>
        </w:rPr>
        <w:t xml:space="preserve"> </w:t>
      </w:r>
      <w:r w:rsidR="002A2EE2" w:rsidRPr="00A06127">
        <w:rPr>
          <w:rFonts w:ascii="Times New Roman" w:hAnsi="Times New Roman"/>
        </w:rPr>
        <w:t xml:space="preserve">Tervise Arengu Instituut, </w:t>
      </w:r>
      <w:r w:rsidR="009D243A" w:rsidRPr="00A06127">
        <w:rPr>
          <w:rFonts w:ascii="Times New Roman" w:hAnsi="Times New Roman"/>
        </w:rPr>
        <w:t>202</w:t>
      </w:r>
      <w:r w:rsidR="009D243A">
        <w:rPr>
          <w:rFonts w:ascii="Times New Roman" w:hAnsi="Times New Roman"/>
        </w:rPr>
        <w:t>6</w:t>
      </w:r>
      <w:r w:rsidR="002A2EE2" w:rsidRPr="00A06127">
        <w:rPr>
          <w:rFonts w:ascii="Times New Roman" w:hAnsi="Times New Roman"/>
        </w:rPr>
        <w:t xml:space="preserve">. </w:t>
      </w:r>
      <w:hyperlink r:id="rId42" w:history="1">
        <w:r w:rsidR="002A2EE2" w:rsidRPr="00A06127">
          <w:rPr>
            <w:rStyle w:val="Hperlink"/>
            <w:rFonts w:ascii="Times New Roman" w:hAnsi="Times New Roman"/>
          </w:rPr>
          <w:t xml:space="preserve">THT001: Tervishoiutöötajad, täidetud ametikohad ja ületunnid ameti järgi. </w:t>
        </w:r>
        <w:proofErr w:type="spellStart"/>
        <w:r w:rsidR="002A2EE2" w:rsidRPr="00A06127">
          <w:rPr>
            <w:rStyle w:val="Hperlink"/>
            <w:rFonts w:ascii="Times New Roman" w:hAnsi="Times New Roman"/>
          </w:rPr>
          <w:t>PxWeb</w:t>
        </w:r>
        <w:proofErr w:type="spellEnd"/>
      </w:hyperlink>
      <w:r w:rsidR="002A2EE2" w:rsidRPr="00A06127">
        <w:rPr>
          <w:rFonts w:ascii="Times New Roman" w:hAnsi="Times New Roman"/>
        </w:rPr>
        <w:t xml:space="preserve"> (</w:t>
      </w:r>
      <w:r w:rsidR="009D243A">
        <w:rPr>
          <w:rFonts w:ascii="Times New Roman" w:hAnsi="Times New Roman"/>
        </w:rPr>
        <w:t>06</w:t>
      </w:r>
      <w:r w:rsidR="002A2EE2" w:rsidRPr="00A06127">
        <w:rPr>
          <w:rFonts w:ascii="Times New Roman" w:hAnsi="Times New Roman"/>
        </w:rPr>
        <w:t>.</w:t>
      </w:r>
      <w:r w:rsidR="009D243A" w:rsidRPr="00A06127">
        <w:rPr>
          <w:rFonts w:ascii="Times New Roman" w:hAnsi="Times New Roman"/>
        </w:rPr>
        <w:t>0</w:t>
      </w:r>
      <w:r w:rsidR="009D243A">
        <w:rPr>
          <w:rFonts w:ascii="Times New Roman" w:hAnsi="Times New Roman"/>
        </w:rPr>
        <w:t>8</w:t>
      </w:r>
      <w:r w:rsidR="002A2EE2" w:rsidRPr="00A06127">
        <w:rPr>
          <w:rFonts w:ascii="Times New Roman" w:hAnsi="Times New Roman"/>
        </w:rPr>
        <w:t>.26</w:t>
      </w:r>
      <w:r w:rsidR="002A2EE2" w:rsidRPr="005202AA">
        <w:rPr>
          <w:rFonts w:ascii="Times New Roman" w:hAnsi="Times New Roman"/>
        </w:rPr>
        <w:t>)</w:t>
      </w:r>
    </w:p>
  </w:footnote>
  <w:footnote w:id="72">
    <w:p w14:paraId="551A1AF9" w14:textId="77777777" w:rsidR="00841241" w:rsidRPr="005202AA" w:rsidRDefault="00841241" w:rsidP="00B40A7A">
      <w:pPr>
        <w:spacing w:before="1"/>
        <w:rPr>
          <w:rFonts w:ascii="Times New Roman" w:hAnsi="Times New Roman"/>
        </w:rPr>
      </w:pPr>
      <w:r w:rsidRPr="00655FC3">
        <w:rPr>
          <w:rStyle w:val="Allmrkuseviide"/>
          <w:rFonts w:ascii="Times New Roman" w:hAnsi="Times New Roman"/>
          <w:sz w:val="20"/>
          <w:szCs w:val="20"/>
        </w:rPr>
        <w:footnoteRef/>
      </w:r>
      <w:r w:rsidRPr="00655FC3">
        <w:rPr>
          <w:rFonts w:ascii="Times New Roman" w:hAnsi="Times New Roman"/>
          <w:sz w:val="20"/>
          <w:szCs w:val="20"/>
        </w:rPr>
        <w:t xml:space="preserve"> </w:t>
      </w:r>
      <w:hyperlink r:id="rId43">
        <w:r w:rsidRPr="00655FC3">
          <w:rPr>
            <w:rFonts w:ascii="Times New Roman" w:hAnsi="Times New Roman"/>
            <w:color w:val="0462C1"/>
            <w:sz w:val="20"/>
            <w:szCs w:val="20"/>
            <w:u w:val="single"/>
          </w:rPr>
          <w:t>Avaleht | Statistikaameti palgarakendus</w:t>
        </w:r>
        <w:r w:rsidRPr="00655FC3">
          <w:rPr>
            <w:rFonts w:ascii="Times New Roman" w:hAnsi="Times New Roman"/>
            <w:sz w:val="20"/>
            <w:szCs w:val="20"/>
          </w:rPr>
          <w:t>.</w:t>
        </w:r>
      </w:hyperlink>
    </w:p>
  </w:footnote>
  <w:footnote w:id="73">
    <w:p w14:paraId="2DC1C450" w14:textId="10BC7C05" w:rsidR="00841241" w:rsidRPr="00242C4A" w:rsidRDefault="00841241" w:rsidP="00242C4A">
      <w:pPr>
        <w:spacing w:before="1"/>
        <w:rPr>
          <w:rFonts w:ascii="Times New Roman" w:hAnsi="Times New Roman"/>
          <w:sz w:val="20"/>
          <w:szCs w:val="20"/>
        </w:rPr>
      </w:pPr>
      <w:r w:rsidRPr="00242C4A">
        <w:rPr>
          <w:rStyle w:val="Allmrkuseviide"/>
          <w:rFonts w:ascii="Times New Roman" w:hAnsi="Times New Roman"/>
          <w:sz w:val="20"/>
          <w:szCs w:val="20"/>
        </w:rPr>
        <w:footnoteRef/>
      </w:r>
      <w:r w:rsidR="001D0C60" w:rsidRPr="00242C4A">
        <w:rPr>
          <w:rFonts w:ascii="Times New Roman" w:hAnsi="Times New Roman"/>
          <w:sz w:val="20"/>
          <w:szCs w:val="20"/>
        </w:rPr>
        <w:t xml:space="preserve"> </w:t>
      </w:r>
      <w:r w:rsidR="001D0C60" w:rsidRPr="2D6647CD">
        <w:rPr>
          <w:rFonts w:ascii="Times New Roman" w:hAnsi="Times New Roman"/>
          <w:sz w:val="20"/>
          <w:szCs w:val="20"/>
        </w:rPr>
        <w:t>Sotsiaalkindlustusamet, 2026</w:t>
      </w:r>
      <w:r w:rsidR="009F0C07">
        <w:rPr>
          <w:rFonts w:ascii="Times New Roman" w:hAnsi="Times New Roman"/>
          <w:sz w:val="20"/>
          <w:szCs w:val="20"/>
        </w:rPr>
        <w:t>.</w:t>
      </w:r>
    </w:p>
  </w:footnote>
  <w:footnote w:id="74">
    <w:p w14:paraId="2E9FCADF" w14:textId="05A2607B" w:rsidR="00EF7C1D" w:rsidRDefault="00EF7C1D">
      <w:pPr>
        <w:pStyle w:val="Allmrkusetekst"/>
      </w:pPr>
      <w:r>
        <w:rPr>
          <w:rStyle w:val="Allmrkuseviide"/>
        </w:rPr>
        <w:footnoteRef/>
      </w:r>
      <w:r w:rsidR="00BC7D71">
        <w:rPr>
          <w:rFonts w:ascii="Times New Roman" w:hAnsi="Times New Roman"/>
        </w:rPr>
        <w:t xml:space="preserve"> </w:t>
      </w:r>
      <w:r w:rsidRPr="36E80033">
        <w:rPr>
          <w:rFonts w:ascii="Times New Roman" w:hAnsi="Times New Roman"/>
        </w:rPr>
        <w:t>Sotsiaalministeerium. (2026). Planeeritava tervishoiu</w:t>
      </w:r>
      <w:r w:rsidR="00315BF3">
        <w:rPr>
          <w:rFonts w:ascii="Times New Roman" w:hAnsi="Times New Roman"/>
        </w:rPr>
        <w:t xml:space="preserve"> ja</w:t>
      </w:r>
      <w:r w:rsidRPr="36E80033">
        <w:rPr>
          <w:rFonts w:ascii="Times New Roman" w:hAnsi="Times New Roman"/>
        </w:rPr>
        <w:t xml:space="preserve"> sotsiaalvaldkonna integratsioonimudeli kasutuselevõtuga seonduv mõju kohalike omavalitsuste valitsemise ja töökorralduslikele küsimustele. Mõjude kvalitatiivne eelhindamine ja kaardistus.</w:t>
      </w:r>
    </w:p>
  </w:footnote>
  <w:footnote w:id="75">
    <w:p w14:paraId="1BDB9CB2" w14:textId="77777777" w:rsidR="007E7358" w:rsidRPr="00822CE3" w:rsidRDefault="007E7358" w:rsidP="007E7358">
      <w:pPr>
        <w:pStyle w:val="Allmrkusetekst"/>
        <w:jc w:val="left"/>
        <w:rPr>
          <w:rFonts w:ascii="Times New Roman" w:hAnsi="Times New Roman"/>
        </w:rPr>
      </w:pPr>
      <w:r w:rsidRPr="00822CE3">
        <w:rPr>
          <w:rStyle w:val="Allmrkuseviide"/>
          <w:rFonts w:ascii="Times New Roman" w:hAnsi="Times New Roman"/>
        </w:rPr>
        <w:footnoteRef/>
      </w:r>
      <w:r w:rsidRPr="00822CE3">
        <w:rPr>
          <w:rFonts w:ascii="Times New Roman" w:hAnsi="Times New Roman"/>
        </w:rPr>
        <w:t xml:space="preserve"> Vt nt rahvusvaheline kirjandus: </w:t>
      </w:r>
      <w:hyperlink r:id="rId44" w:history="1">
        <w:r w:rsidRPr="00822CE3">
          <w:rPr>
            <w:rStyle w:val="Hperlink"/>
            <w:rFonts w:ascii="Times New Roman" w:hAnsi="Times New Roman"/>
          </w:rPr>
          <w:t>https://www.bmj.com/content/369/bmj.m1045</w:t>
        </w:r>
      </w:hyperlink>
      <w:r w:rsidRPr="00822CE3">
        <w:rPr>
          <w:rFonts w:ascii="Times New Roman" w:hAnsi="Times New Roman"/>
        </w:rPr>
        <w:t xml:space="preserve">; </w:t>
      </w:r>
      <w:hyperlink r:id="rId45" w:history="1">
        <w:r w:rsidRPr="00822CE3">
          <w:rPr>
            <w:rStyle w:val="Hperlink"/>
            <w:rFonts w:ascii="Times New Roman" w:hAnsi="Times New Roman"/>
          </w:rPr>
          <w:t>https://link.springer.com/article/10.1186/s12913-018-3161-3</w:t>
        </w:r>
      </w:hyperlink>
      <w:r w:rsidRPr="00822CE3">
        <w:rPr>
          <w:rFonts w:ascii="Times New Roman" w:hAnsi="Times New Roman"/>
        </w:rPr>
        <w:t xml:space="preserve">; </w:t>
      </w:r>
      <w:hyperlink r:id="rId46" w:history="1">
        <w:r w:rsidRPr="00822CE3">
          <w:rPr>
            <w:rStyle w:val="Hperlink"/>
            <w:rFonts w:ascii="Times New Roman" w:hAnsi="Times New Roman"/>
          </w:rPr>
          <w:t>https://ijic.org/articles/8451/files/65731138c97f5.pdf</w:t>
        </w:r>
      </w:hyperlink>
      <w:r w:rsidRPr="00822CE3">
        <w:rPr>
          <w:rFonts w:ascii="Times New Roman" w:hAnsi="Times New Roman"/>
        </w:rPr>
        <w:t xml:space="preserve">; </w:t>
      </w:r>
      <w:hyperlink r:id="rId47" w:history="1">
        <w:r w:rsidRPr="00822CE3">
          <w:rPr>
            <w:rStyle w:val="Hperlink"/>
            <w:rFonts w:ascii="Times New Roman" w:hAnsi="Times New Roman"/>
          </w:rPr>
          <w:t>https://journals.sagepub.com/doi/10.1089/pop.2021.0057</w:t>
        </w:r>
      </w:hyperlink>
      <w:r w:rsidRPr="00822CE3">
        <w:rPr>
          <w:rFonts w:ascii="Times New Roman" w:hAnsi="Times New Roman"/>
        </w:rPr>
        <w:t xml:space="preserve">. </w:t>
      </w:r>
    </w:p>
  </w:footnote>
  <w:footnote w:id="76">
    <w:p w14:paraId="3B9425FF" w14:textId="2E37EF0D" w:rsidR="003D5B6A" w:rsidRDefault="003D5B6A" w:rsidP="003D5B6A">
      <w:pPr>
        <w:pStyle w:val="Allmrkusetekst"/>
      </w:pPr>
      <w:r>
        <w:rPr>
          <w:rStyle w:val="Allmrkuseviide"/>
        </w:rPr>
        <w:footnoteRef/>
      </w:r>
      <w:r>
        <w:t xml:space="preserve"> </w:t>
      </w:r>
      <w:hyperlink r:id="rId48" w:history="1">
        <w:r>
          <w:rPr>
            <w:rStyle w:val="Hperlink"/>
            <w:rFonts w:ascii="Times New Roman" w:hAnsi="Times New Roman"/>
          </w:rPr>
          <w:t>https://onlinelibrary.wiley.com/doi/abs/10.1111/j.1447-0349.2011.00777.x</w:t>
        </w:r>
      </w:hyperlink>
      <w:r w:rsidR="00066962">
        <w:t>.</w:t>
      </w:r>
      <w:r>
        <w:t xml:space="preserve"> </w:t>
      </w:r>
    </w:p>
  </w:footnote>
  <w:footnote w:id="77">
    <w:p w14:paraId="3D828E4A" w14:textId="32DA8184" w:rsidR="003D5B6A" w:rsidRDefault="003D5B6A" w:rsidP="003D5B6A">
      <w:pPr>
        <w:pStyle w:val="Allmrkusetekst"/>
        <w:rPr>
          <w:rFonts w:ascii="Times New Roman" w:hAnsi="Times New Roman"/>
        </w:rPr>
      </w:pPr>
      <w:r>
        <w:rPr>
          <w:rStyle w:val="Allmrkuseviide"/>
        </w:rPr>
        <w:footnoteRef/>
      </w:r>
      <w:r>
        <w:t xml:space="preserve"> </w:t>
      </w:r>
      <w:hyperlink r:id="rId49" w:history="1">
        <w:r>
          <w:rPr>
            <w:rStyle w:val="Hperlink"/>
            <w:rFonts w:ascii="Times New Roman" w:hAnsi="Times New Roman"/>
          </w:rPr>
          <w:t>https://journals.sagepub.com/doi/10.1177/1084822318803099</w:t>
        </w:r>
      </w:hyperlink>
      <w:r>
        <w:rPr>
          <w:rFonts w:ascii="Times New Roman" w:hAnsi="Times New Roman"/>
        </w:rPr>
        <w:t xml:space="preserve">; </w:t>
      </w:r>
      <w:hyperlink r:id="rId50" w:history="1">
        <w:r>
          <w:rPr>
            <w:rStyle w:val="Hperlink"/>
            <w:rFonts w:ascii="Times New Roman" w:hAnsi="Times New Roman"/>
          </w:rPr>
          <w:t>https://pmc.ncbi.nlm.nih.gov/articles/PMC8287353/</w:t>
        </w:r>
      </w:hyperlink>
      <w:r w:rsidR="00066962">
        <w:t>.</w:t>
      </w:r>
      <w:r>
        <w:rPr>
          <w:rFonts w:ascii="Times New Roman" w:hAnsi="Times New Roman"/>
        </w:rPr>
        <w:t xml:space="preserve"> </w:t>
      </w:r>
    </w:p>
  </w:footnote>
  <w:footnote w:id="78">
    <w:p w14:paraId="549980E0" w14:textId="03A77CD9" w:rsidR="003D5B6A" w:rsidRDefault="003D5B6A" w:rsidP="003D5B6A">
      <w:pPr>
        <w:pStyle w:val="Allmrkusetekst"/>
      </w:pPr>
      <w:r>
        <w:rPr>
          <w:rStyle w:val="Allmrkuseviide"/>
          <w:rFonts w:ascii="Times New Roman" w:hAnsi="Times New Roman"/>
        </w:rPr>
        <w:footnoteRef/>
      </w:r>
      <w:r>
        <w:rPr>
          <w:rFonts w:ascii="Times New Roman" w:hAnsi="Times New Roman"/>
        </w:rPr>
        <w:t xml:space="preserve"> Nt </w:t>
      </w:r>
      <w:hyperlink r:id="rId51" w:history="1">
        <w:r>
          <w:rPr>
            <w:rStyle w:val="Hperlink"/>
            <w:rFonts w:ascii="Times New Roman" w:hAnsi="Times New Roman"/>
          </w:rPr>
          <w:t>https://onlinelibrary.wiley.com/doi/10.1111/hsc.12848</w:t>
        </w:r>
      </w:hyperlink>
      <w:r>
        <w:rPr>
          <w:rFonts w:ascii="Times New Roman" w:hAnsi="Times New Roman"/>
        </w:rPr>
        <w:t xml:space="preserve">; </w:t>
      </w:r>
      <w:hyperlink r:id="rId52" w:history="1">
        <w:r>
          <w:rPr>
            <w:rStyle w:val="Hperlink"/>
            <w:rFonts w:ascii="Times New Roman" w:hAnsi="Times New Roman"/>
          </w:rPr>
          <w:t>https://onlinelibrary.wiley.com/doi/abs/10.1111/j.1447-0349.2011.00777.x</w:t>
        </w:r>
      </w:hyperlink>
      <w:r w:rsidR="00066962">
        <w:t>.</w:t>
      </w:r>
      <w:r>
        <w:t xml:space="preserve"> </w:t>
      </w:r>
    </w:p>
  </w:footnote>
  <w:footnote w:id="79">
    <w:p w14:paraId="29B0F0CB" w14:textId="77777777" w:rsidR="005253DA" w:rsidRDefault="005253DA" w:rsidP="005253DA">
      <w:pPr>
        <w:pStyle w:val="Allmrkusetekst"/>
        <w:rPr>
          <w:sz w:val="18"/>
          <w:szCs w:val="18"/>
          <w:lang w:val="en-US"/>
        </w:rPr>
      </w:pPr>
      <w:r w:rsidRPr="3EA6680C">
        <w:rPr>
          <w:rStyle w:val="Allmrkuseviide"/>
          <w:rFonts w:ascii="Times New Roman" w:hAnsi="Times New Roman"/>
          <w:sz w:val="18"/>
          <w:szCs w:val="18"/>
          <w:lang w:val="en-US"/>
        </w:rPr>
        <w:footnoteRef/>
      </w:r>
      <w:r w:rsidRPr="3EA6680C">
        <w:rPr>
          <w:rFonts w:ascii="Times New Roman" w:hAnsi="Times New Roman"/>
          <w:sz w:val="18"/>
          <w:szCs w:val="18"/>
          <w:lang w:val="en-US"/>
        </w:rPr>
        <w:t xml:space="preserve"> OECD, 2026 </w:t>
      </w:r>
      <w:proofErr w:type="spellStart"/>
      <w:r w:rsidRPr="3EA6680C">
        <w:rPr>
          <w:rFonts w:ascii="Times New Roman" w:hAnsi="Times New Roman"/>
          <w:sz w:val="18"/>
          <w:szCs w:val="18"/>
          <w:lang w:val="en-US"/>
        </w:rPr>
        <w:t>Leitav</w:t>
      </w:r>
      <w:proofErr w:type="spellEnd"/>
      <w:r w:rsidRPr="3EA6680C">
        <w:rPr>
          <w:rFonts w:ascii="Times New Roman" w:hAnsi="Times New Roman"/>
          <w:sz w:val="18"/>
          <w:szCs w:val="18"/>
          <w:lang w:val="en-US"/>
        </w:rPr>
        <w:t>:</w:t>
      </w:r>
      <w:r>
        <w:rPr>
          <w:rFonts w:ascii="Times New Roman" w:hAnsi="Times New Roman"/>
          <w:sz w:val="18"/>
          <w:szCs w:val="18"/>
          <w:lang w:val="en-US"/>
        </w:rPr>
        <w:t xml:space="preserve"> </w:t>
      </w:r>
      <w:hyperlink r:id="rId53">
        <w:r w:rsidRPr="3EA6680C">
          <w:rPr>
            <w:rStyle w:val="Hperlink"/>
            <w:sz w:val="18"/>
            <w:szCs w:val="18"/>
            <w:lang w:val="en-US"/>
          </w:rPr>
          <w:t xml:space="preserve">OECD Data Explorer • Long-term care resources and </w:t>
        </w:r>
        <w:proofErr w:type="spellStart"/>
        <w:r w:rsidRPr="3EA6680C">
          <w:rPr>
            <w:rStyle w:val="Hperlink"/>
            <w:sz w:val="18"/>
            <w:szCs w:val="18"/>
            <w:lang w:val="en-US"/>
          </w:rPr>
          <w:t>utilisation</w:t>
        </w:r>
        <w:proofErr w:type="spellEnd"/>
        <w:r w:rsidRPr="3EA6680C">
          <w:rPr>
            <w:rStyle w:val="Hperlink"/>
            <w:sz w:val="18"/>
            <w:szCs w:val="18"/>
            <w:lang w:val="en-US"/>
          </w:rPr>
          <w:t xml:space="preserve"> - recipients</w:t>
        </w:r>
      </w:hyperlink>
      <w:r w:rsidRPr="3EA6680C">
        <w:rPr>
          <w:sz w:val="18"/>
          <w:szCs w:val="18"/>
          <w:lang w:val="en-US"/>
        </w:rPr>
        <w:t xml:space="preserve"> </w:t>
      </w:r>
      <w:r w:rsidRPr="3EA6680C">
        <w:rPr>
          <w:rFonts w:ascii="Times New Roman" w:hAnsi="Times New Roman"/>
          <w:sz w:val="18"/>
          <w:szCs w:val="18"/>
          <w:lang w:val="en-US"/>
        </w:rPr>
        <w:t>(12.03.2026)</w:t>
      </w:r>
      <w:r>
        <w:rPr>
          <w:rFonts w:ascii="Times New Roman" w:hAnsi="Times New Roman"/>
          <w:sz w:val="18"/>
          <w:szCs w:val="18"/>
          <w:lang w:val="en-US"/>
        </w:rPr>
        <w:t>.</w:t>
      </w:r>
    </w:p>
  </w:footnote>
  <w:footnote w:id="80">
    <w:p w14:paraId="01A5D7E9" w14:textId="415BF400" w:rsidR="089A9931" w:rsidRDefault="089A9931" w:rsidP="003B3A71">
      <w:pPr>
        <w:pStyle w:val="Allmrkusetekst"/>
        <w:rPr>
          <w:rFonts w:ascii="Times New Roman" w:hAnsi="Times New Roman"/>
        </w:rPr>
      </w:pPr>
      <w:r w:rsidRPr="089A9931">
        <w:rPr>
          <w:rStyle w:val="Allmrkuseviide"/>
        </w:rPr>
        <w:footnoteRef/>
      </w:r>
      <w:r w:rsidR="36E80033">
        <w:t xml:space="preserve"> </w:t>
      </w:r>
      <w:r w:rsidR="36E80033" w:rsidRPr="36E80033">
        <w:rPr>
          <w:rFonts w:ascii="Times New Roman" w:hAnsi="Times New Roman"/>
        </w:rPr>
        <w:t>Sotsiaalministeerium. (2026). Planeeritava tervishoiu</w:t>
      </w:r>
      <w:r w:rsidR="00315BF3">
        <w:rPr>
          <w:rFonts w:ascii="Times New Roman" w:hAnsi="Times New Roman"/>
        </w:rPr>
        <w:t xml:space="preserve"> ja</w:t>
      </w:r>
      <w:r w:rsidR="36E80033" w:rsidRPr="36E80033">
        <w:rPr>
          <w:rFonts w:ascii="Times New Roman" w:hAnsi="Times New Roman"/>
        </w:rPr>
        <w:t xml:space="preserve"> sotsiaalvaldkonna integratsioonimudeli kasutuselevõtuga seonduv mõju kohalike omavalitsuste valitsemise ja töökorralduslikele küsimustele. Mõjude kvalitatiivne eelhindamine ja kaardistus.</w:t>
      </w:r>
    </w:p>
  </w:footnote>
  <w:footnote w:id="81">
    <w:p w14:paraId="4E7D6BDD" w14:textId="754DBD3A" w:rsidR="008B5F95" w:rsidRPr="000F6CE0" w:rsidRDefault="008B5F95">
      <w:pPr>
        <w:pStyle w:val="Allmrkusetekst"/>
        <w:rPr>
          <w:rFonts w:ascii="Times New Roman" w:hAnsi="Times New Roman"/>
        </w:rPr>
      </w:pPr>
      <w:r w:rsidRPr="000F6CE0">
        <w:rPr>
          <w:rStyle w:val="Allmrkuseviide"/>
          <w:rFonts w:ascii="Times New Roman" w:hAnsi="Times New Roman"/>
        </w:rPr>
        <w:footnoteRef/>
      </w:r>
      <w:r w:rsidRPr="000F6CE0">
        <w:rPr>
          <w:rFonts w:ascii="Times New Roman" w:hAnsi="Times New Roman"/>
        </w:rPr>
        <w:t xml:space="preserve"> </w:t>
      </w:r>
      <w:r w:rsidR="00FD6ABF" w:rsidRPr="00F65A57">
        <w:rPr>
          <w:rFonts w:ascii="Times New Roman" w:hAnsi="Times New Roman"/>
        </w:rPr>
        <w:t>Sotsiaalministeeriumi arvutused, 2026.</w:t>
      </w:r>
    </w:p>
  </w:footnote>
  <w:footnote w:id="82">
    <w:p w14:paraId="7A1E8D3A" w14:textId="455EE9C9" w:rsidR="00090C3C" w:rsidRDefault="00090C3C">
      <w:pPr>
        <w:pStyle w:val="Allmrkusetekst"/>
      </w:pPr>
      <w:r w:rsidRPr="000F6CE0">
        <w:rPr>
          <w:rStyle w:val="Allmrkuseviide"/>
          <w:rFonts w:ascii="Times New Roman" w:hAnsi="Times New Roman"/>
        </w:rPr>
        <w:footnoteRef/>
      </w:r>
      <w:r w:rsidR="00F65A57" w:rsidRPr="000F6CE0">
        <w:rPr>
          <w:rFonts w:ascii="Times New Roman" w:hAnsi="Times New Roman"/>
        </w:rPr>
        <w:t xml:space="preserve"> </w:t>
      </w:r>
      <w:hyperlink r:id="rId54" w:history="1">
        <w:proofErr w:type="spellStart"/>
        <w:r w:rsidR="00F65A57" w:rsidRPr="000F6CE0">
          <w:rPr>
            <w:rStyle w:val="Hperlink"/>
            <w:rFonts w:ascii="Times New Roman" w:hAnsi="Times New Roman"/>
            <w:color w:val="auto"/>
          </w:rPr>
          <w:t>Impact</w:t>
        </w:r>
        <w:proofErr w:type="spellEnd"/>
        <w:r w:rsidR="00F65A57" w:rsidRPr="000F6CE0">
          <w:rPr>
            <w:rStyle w:val="Hperlink"/>
            <w:rFonts w:ascii="Times New Roman" w:hAnsi="Times New Roman"/>
            <w:color w:val="auto"/>
          </w:rPr>
          <w:t xml:space="preserve"> of </w:t>
        </w:r>
        <w:proofErr w:type="spellStart"/>
        <w:r w:rsidR="00F65A57" w:rsidRPr="000F6CE0">
          <w:rPr>
            <w:rStyle w:val="Hperlink"/>
            <w:rFonts w:ascii="Times New Roman" w:hAnsi="Times New Roman"/>
            <w:color w:val="auto"/>
          </w:rPr>
          <w:t>Integrating</w:t>
        </w:r>
        <w:proofErr w:type="spellEnd"/>
        <w:r w:rsidR="00F65A57" w:rsidRPr="000F6CE0">
          <w:rPr>
            <w:rStyle w:val="Hperlink"/>
            <w:rFonts w:ascii="Times New Roman" w:hAnsi="Times New Roman"/>
            <w:color w:val="auto"/>
          </w:rPr>
          <w:t xml:space="preserve"> </w:t>
        </w:r>
        <w:proofErr w:type="spellStart"/>
        <w:r w:rsidR="00F65A57" w:rsidRPr="000F6CE0">
          <w:rPr>
            <w:rStyle w:val="Hperlink"/>
            <w:rFonts w:ascii="Times New Roman" w:hAnsi="Times New Roman"/>
            <w:color w:val="auto"/>
          </w:rPr>
          <w:t>Social</w:t>
        </w:r>
        <w:proofErr w:type="spellEnd"/>
        <w:r w:rsidR="00F65A57" w:rsidRPr="000F6CE0">
          <w:rPr>
            <w:rStyle w:val="Hperlink"/>
            <w:rFonts w:ascii="Times New Roman" w:hAnsi="Times New Roman"/>
            <w:color w:val="auto"/>
          </w:rPr>
          <w:t xml:space="preserve"> and Health Home Care Services in </w:t>
        </w:r>
        <w:proofErr w:type="spellStart"/>
        <w:r w:rsidR="00F65A57" w:rsidRPr="000F6CE0">
          <w:rPr>
            <w:rStyle w:val="Hperlink"/>
            <w:rFonts w:ascii="Times New Roman" w:hAnsi="Times New Roman"/>
            <w:color w:val="auto"/>
          </w:rPr>
          <w:t>Catalonia</w:t>
        </w:r>
        <w:proofErr w:type="spellEnd"/>
        <w:r w:rsidR="00F65A57" w:rsidRPr="000F6CE0">
          <w:rPr>
            <w:rStyle w:val="Hperlink"/>
            <w:rFonts w:ascii="Times New Roman" w:hAnsi="Times New Roman"/>
            <w:color w:val="auto"/>
          </w:rPr>
          <w:t xml:space="preserve">: A </w:t>
        </w:r>
        <w:proofErr w:type="spellStart"/>
        <w:r w:rsidR="00F65A57" w:rsidRPr="000F6CE0">
          <w:rPr>
            <w:rStyle w:val="Hperlink"/>
            <w:rFonts w:ascii="Times New Roman" w:hAnsi="Times New Roman"/>
            <w:color w:val="auto"/>
          </w:rPr>
          <w:t>Retrospective</w:t>
        </w:r>
        <w:proofErr w:type="spellEnd"/>
        <w:r w:rsidR="00F65A57" w:rsidRPr="000F6CE0">
          <w:rPr>
            <w:rStyle w:val="Hperlink"/>
            <w:rFonts w:ascii="Times New Roman" w:hAnsi="Times New Roman"/>
            <w:color w:val="auto"/>
          </w:rPr>
          <w:t xml:space="preserve"> </w:t>
        </w:r>
        <w:proofErr w:type="spellStart"/>
        <w:r w:rsidR="00F65A57" w:rsidRPr="000F6CE0">
          <w:rPr>
            <w:rStyle w:val="Hperlink"/>
            <w:rFonts w:ascii="Times New Roman" w:hAnsi="Times New Roman"/>
            <w:color w:val="auto"/>
          </w:rPr>
          <w:t>Cohort-Based</w:t>
        </w:r>
        <w:proofErr w:type="spellEnd"/>
        <w:r w:rsidR="00F65A57" w:rsidRPr="000F6CE0">
          <w:rPr>
            <w:rStyle w:val="Hperlink"/>
            <w:rFonts w:ascii="Times New Roman" w:hAnsi="Times New Roman"/>
            <w:color w:val="auto"/>
          </w:rPr>
          <w:t xml:space="preserve"> </w:t>
        </w:r>
        <w:proofErr w:type="spellStart"/>
        <w:r w:rsidR="00F65A57" w:rsidRPr="000F6CE0">
          <w:rPr>
            <w:rStyle w:val="Hperlink"/>
            <w:rFonts w:ascii="Times New Roman" w:hAnsi="Times New Roman"/>
            <w:color w:val="auto"/>
          </w:rPr>
          <w:t>Two-Year</w:t>
        </w:r>
        <w:proofErr w:type="spellEnd"/>
        <w:r w:rsidR="00F65A57" w:rsidRPr="000F6CE0">
          <w:rPr>
            <w:rStyle w:val="Hperlink"/>
            <w:rFonts w:ascii="Times New Roman" w:hAnsi="Times New Roman"/>
            <w:color w:val="auto"/>
          </w:rPr>
          <w:t xml:space="preserve"> </w:t>
        </w:r>
        <w:proofErr w:type="spellStart"/>
        <w:r w:rsidR="00F65A57" w:rsidRPr="000F6CE0">
          <w:rPr>
            <w:rStyle w:val="Hperlink"/>
            <w:rFonts w:ascii="Times New Roman" w:hAnsi="Times New Roman"/>
            <w:color w:val="auto"/>
          </w:rPr>
          <w:t>Study</w:t>
        </w:r>
        <w:proofErr w:type="spellEnd"/>
        <w:r w:rsidR="00F65A57" w:rsidRPr="000F6CE0">
          <w:rPr>
            <w:rStyle w:val="Hperlink"/>
            <w:rFonts w:ascii="Times New Roman" w:hAnsi="Times New Roman"/>
            <w:color w:val="auto"/>
          </w:rPr>
          <w:t xml:space="preserve"> | International </w:t>
        </w:r>
        <w:proofErr w:type="spellStart"/>
        <w:r w:rsidR="00F65A57" w:rsidRPr="000F6CE0">
          <w:rPr>
            <w:rStyle w:val="Hperlink"/>
            <w:rFonts w:ascii="Times New Roman" w:hAnsi="Times New Roman"/>
            <w:color w:val="auto"/>
          </w:rPr>
          <w:t>Journal</w:t>
        </w:r>
        <w:proofErr w:type="spellEnd"/>
        <w:r w:rsidR="00F65A57" w:rsidRPr="000F6CE0">
          <w:rPr>
            <w:rStyle w:val="Hperlink"/>
            <w:rFonts w:ascii="Times New Roman" w:hAnsi="Times New Roman"/>
            <w:color w:val="auto"/>
          </w:rPr>
          <w:t xml:space="preserve"> of </w:t>
        </w:r>
        <w:proofErr w:type="spellStart"/>
        <w:r w:rsidR="00F65A57" w:rsidRPr="000F6CE0">
          <w:rPr>
            <w:rStyle w:val="Hperlink"/>
            <w:rFonts w:ascii="Times New Roman" w:hAnsi="Times New Roman"/>
            <w:color w:val="auto"/>
          </w:rPr>
          <w:t>Integrated</w:t>
        </w:r>
        <w:proofErr w:type="spellEnd"/>
        <w:r w:rsidR="00F65A57" w:rsidRPr="000F6CE0">
          <w:rPr>
            <w:rStyle w:val="Hperlink"/>
            <w:rFonts w:ascii="Times New Roman" w:hAnsi="Times New Roman"/>
            <w:color w:val="auto"/>
          </w:rPr>
          <w:t xml:space="preserve"> Care</w:t>
        </w:r>
      </w:hyperlink>
    </w:p>
  </w:footnote>
  <w:footnote w:id="83">
    <w:p w14:paraId="75916C25" w14:textId="20A75DFD" w:rsidR="00B92EED" w:rsidRDefault="00B92EED">
      <w:pPr>
        <w:pStyle w:val="Allmrkusetekst"/>
      </w:pPr>
      <w:r>
        <w:rPr>
          <w:rStyle w:val="Allmrkuseviide"/>
        </w:rPr>
        <w:footnoteRef/>
      </w:r>
      <w:r>
        <w:t xml:space="preserve"> </w:t>
      </w:r>
      <w:r w:rsidR="00C63284" w:rsidRPr="00DE69E2">
        <w:rPr>
          <w:rFonts w:ascii="Times New Roman" w:hAnsi="Times New Roman"/>
        </w:rPr>
        <w:t xml:space="preserve">Kuluprognoosi koostamisel on ühe sisendina kasutatud H- ja S-veebis eri teenuste kohta esitatud 2024. aasta andmeid teenusesaajate arvu ja teenuste kulude kohta, mille põhjal on hinnatud teenusemahu muutuse võimalikku rahalist mõju </w:t>
      </w:r>
      <w:proofErr w:type="spellStart"/>
      <w:r w:rsidR="00C63284" w:rsidRPr="00DE69E2">
        <w:rPr>
          <w:rFonts w:ascii="Times New Roman" w:hAnsi="Times New Roman"/>
        </w:rPr>
        <w:t>KOV-idele</w:t>
      </w:r>
      <w:proofErr w:type="spellEnd"/>
      <w:r w:rsidR="00C63284" w:rsidRPr="00DE69E2">
        <w:rPr>
          <w:rFonts w:ascii="Times New Roman" w:hAnsi="Times New Roman"/>
        </w:rPr>
        <w:t>.</w:t>
      </w:r>
    </w:p>
  </w:footnote>
  <w:footnote w:id="84">
    <w:p w14:paraId="7429103C" w14:textId="65A2F528" w:rsidR="7FF8ABA5" w:rsidRPr="00DE69E2" w:rsidRDefault="7FF8ABA5" w:rsidP="00DE69E2">
      <w:pPr>
        <w:pStyle w:val="Allmrkusetekst"/>
        <w:rPr>
          <w:rFonts w:ascii="Times New Roman" w:hAnsi="Times New Roman"/>
        </w:rPr>
      </w:pPr>
      <w:r w:rsidRPr="00DE69E2">
        <w:rPr>
          <w:rStyle w:val="Allmrkuseviide"/>
          <w:rFonts w:ascii="Times New Roman" w:hAnsi="Times New Roman"/>
        </w:rPr>
        <w:footnoteRef/>
      </w:r>
      <w:r w:rsidR="7DFBC40F" w:rsidRPr="00DE69E2">
        <w:rPr>
          <w:rFonts w:ascii="Times New Roman" w:hAnsi="Times New Roman"/>
        </w:rPr>
        <w:t xml:space="preserve"> </w:t>
      </w:r>
      <w:hyperlink r:id="rId55" w:history="1">
        <w:r w:rsidR="7DFBC40F" w:rsidRPr="00DE69E2">
          <w:rPr>
            <w:rStyle w:val="Hperlink"/>
            <w:rFonts w:ascii="Times New Roman" w:hAnsi="Times New Roman"/>
          </w:rPr>
          <w:t>Integratsiooni_mojuanaluus_KOVidele.pdf.</w:t>
        </w:r>
      </w:hyperlink>
    </w:p>
  </w:footnote>
  <w:footnote w:id="85">
    <w:p w14:paraId="07130FDB" w14:textId="78425496" w:rsidR="00473847" w:rsidRDefault="00473847">
      <w:pPr>
        <w:pStyle w:val="Allmrkusetekst"/>
      </w:pPr>
      <w:r>
        <w:rPr>
          <w:rStyle w:val="Allmrkuseviide"/>
        </w:rPr>
        <w:footnoteRef/>
      </w:r>
      <w:r>
        <w:t xml:space="preserve"> </w:t>
      </w:r>
      <w:r w:rsidR="000D6DBF" w:rsidRPr="001C5D23">
        <w:rPr>
          <w:rFonts w:cs="Arial"/>
          <w:color w:val="000000" w:themeColor="text1"/>
          <w:sz w:val="18"/>
          <w:szCs w:val="18"/>
        </w:rPr>
        <w:t xml:space="preserve">Tervisekassa. </w:t>
      </w:r>
      <w:hyperlink r:id="rId56" w:history="1">
        <w:r w:rsidR="000D6DBF" w:rsidRPr="001C5D23">
          <w:rPr>
            <w:rStyle w:val="Hperlink"/>
            <w:rFonts w:cs="Arial"/>
            <w:color w:val="000000" w:themeColor="text1"/>
            <w:sz w:val="18"/>
            <w:szCs w:val="18"/>
          </w:rPr>
          <w:t>Kõik teenused | Tervisekassa</w:t>
        </w:r>
      </w:hyperlink>
    </w:p>
  </w:footnote>
  <w:footnote w:id="86">
    <w:p w14:paraId="5B531485" w14:textId="4D77AC05" w:rsidR="006952D3" w:rsidRDefault="006952D3">
      <w:pPr>
        <w:pStyle w:val="Allmrkusetekst"/>
      </w:pPr>
      <w:r>
        <w:rPr>
          <w:rStyle w:val="Allmrkuseviide"/>
        </w:rPr>
        <w:footnoteRef/>
      </w:r>
      <w:r>
        <w:t xml:space="preserve"> </w:t>
      </w:r>
      <w:hyperlink r:id="rId57" w:history="1">
        <w:r w:rsidR="001611B3" w:rsidRPr="000F6CE0">
          <w:rPr>
            <w:rStyle w:val="Hperlink"/>
            <w:rFonts w:ascii="Times New Roman" w:hAnsi="Times New Roman"/>
          </w:rPr>
          <w:t xml:space="preserve">Eesti riiklikud toitumise, liikumise ja </w:t>
        </w:r>
        <w:proofErr w:type="spellStart"/>
        <w:r w:rsidR="001611B3" w:rsidRPr="000F6CE0">
          <w:rPr>
            <w:rStyle w:val="Hperlink"/>
            <w:rFonts w:ascii="Times New Roman" w:hAnsi="Times New Roman"/>
          </w:rPr>
          <w:t>uneaja</w:t>
        </w:r>
        <w:proofErr w:type="spellEnd"/>
        <w:r w:rsidR="001611B3" w:rsidRPr="000F6CE0">
          <w:rPr>
            <w:rStyle w:val="Hperlink"/>
            <w:rFonts w:ascii="Times New Roman" w:hAnsi="Times New Roman"/>
          </w:rPr>
          <w:t xml:space="preserve"> soovitused. Tabelraamat | Tervise Arengu Instituut</w:t>
        </w:r>
      </w:hyperlink>
    </w:p>
  </w:footnote>
  <w:footnote w:id="87">
    <w:p w14:paraId="03F07AAB" w14:textId="25E6BDD0" w:rsidR="00133EA5" w:rsidRDefault="00133EA5">
      <w:pPr>
        <w:pStyle w:val="Allmrkusetekst"/>
      </w:pPr>
      <w:r>
        <w:rPr>
          <w:rStyle w:val="Allmrkuseviide"/>
        </w:rPr>
        <w:footnoteRef/>
      </w:r>
      <w:r>
        <w:t xml:space="preserve"> </w:t>
      </w:r>
      <w:r w:rsidRPr="000F6CE0">
        <w:rPr>
          <w:rFonts w:ascii="Times New Roman" w:hAnsi="Times New Roman"/>
        </w:rPr>
        <w:t xml:space="preserve">Tervise Arengu Instituut. TTO10: Iseseisvad tervishoiuasutused omaniku liigi ja maakonna järgi. </w:t>
      </w:r>
      <w:proofErr w:type="spellStart"/>
      <w:r w:rsidRPr="000F6CE0">
        <w:rPr>
          <w:rFonts w:ascii="Times New Roman" w:hAnsi="Times New Roman"/>
        </w:rPr>
        <w:t>PxWeb</w:t>
      </w:r>
      <w:proofErr w:type="spellEnd"/>
      <w:r w:rsidRPr="000F6CE0">
        <w:rPr>
          <w:rFonts w:ascii="Times New Roman" w:hAnsi="Times New Roman"/>
        </w:rPr>
        <w:t>.</w:t>
      </w:r>
    </w:p>
  </w:footnote>
  <w:footnote w:id="88">
    <w:p w14:paraId="013B95A9" w14:textId="6B351C13" w:rsidR="31593681" w:rsidRPr="00DE69E2" w:rsidRDefault="31593681" w:rsidP="00DE69E2">
      <w:pPr>
        <w:pStyle w:val="Allmrkusetekst"/>
        <w:rPr>
          <w:rFonts w:ascii="Times New Roman" w:hAnsi="Times New Roman"/>
        </w:rPr>
      </w:pPr>
      <w:r w:rsidRPr="00DE69E2">
        <w:rPr>
          <w:rStyle w:val="Allmrkuseviide"/>
          <w:rFonts w:ascii="Times New Roman" w:hAnsi="Times New Roman"/>
        </w:rPr>
        <w:footnoteRef/>
      </w:r>
      <w:r w:rsidR="045A43A6" w:rsidRPr="00DE69E2">
        <w:rPr>
          <w:rFonts w:ascii="Times New Roman" w:hAnsi="Times New Roman"/>
        </w:rPr>
        <w:t xml:space="preserve"> </w:t>
      </w:r>
      <w:hyperlink r:id="rId58">
        <w:r w:rsidR="045A43A6" w:rsidRPr="00DE69E2">
          <w:rPr>
            <w:rStyle w:val="Hperlink"/>
            <w:rFonts w:ascii="Times New Roman" w:hAnsi="Times New Roman"/>
          </w:rPr>
          <w:t>Tervise- ja sotsiaalsüsteemi uuendamine | Sotsiaalministeerium.</w:t>
        </w:r>
      </w:hyperlink>
    </w:p>
  </w:footnote>
  <w:footnote w:id="89">
    <w:p w14:paraId="4F8D2A6F" w14:textId="57C09772" w:rsidR="263A2EE6" w:rsidRPr="000E7F5F" w:rsidRDefault="263A2EE6" w:rsidP="263A2EE6">
      <w:pPr>
        <w:pStyle w:val="Allmrkusetekst"/>
        <w:rPr>
          <w:rFonts w:ascii="Aptos" w:eastAsia="Aptos" w:hAnsi="Aptos" w:cs="Aptos"/>
          <w:color w:val="000000" w:themeColor="text1"/>
        </w:rPr>
      </w:pPr>
      <w:r w:rsidRPr="263A2EE6">
        <w:rPr>
          <w:rStyle w:val="Allmrkuseviide"/>
        </w:rPr>
        <w:footnoteRef/>
      </w:r>
      <w:r>
        <w:t xml:space="preserve"> </w:t>
      </w:r>
      <w:hyperlink r:id="rId59">
        <w:proofErr w:type="spellStart"/>
        <w:r w:rsidRPr="000E7F5F">
          <w:rPr>
            <w:rStyle w:val="Hperlink"/>
          </w:rPr>
          <w:t>Examining</w:t>
        </w:r>
        <w:proofErr w:type="spellEnd"/>
        <w:r w:rsidRPr="000E7F5F">
          <w:rPr>
            <w:rStyle w:val="Hperlink"/>
            <w:color w:val="0000FF"/>
          </w:rPr>
          <w:t xml:space="preserve"> </w:t>
        </w:r>
        <w:proofErr w:type="spellStart"/>
        <w:r w:rsidRPr="000E7F5F">
          <w:rPr>
            <w:rStyle w:val="Hperlink"/>
          </w:rPr>
          <w:t>the</w:t>
        </w:r>
        <w:proofErr w:type="spellEnd"/>
        <w:r w:rsidRPr="000E7F5F">
          <w:rPr>
            <w:rStyle w:val="Hperlink"/>
            <w:color w:val="0000FF"/>
          </w:rPr>
          <w:t xml:space="preserve"> </w:t>
        </w:r>
        <w:proofErr w:type="spellStart"/>
        <w:r w:rsidRPr="000E7F5F">
          <w:rPr>
            <w:rStyle w:val="Hperlink"/>
          </w:rPr>
          <w:t>Influence</w:t>
        </w:r>
        <w:proofErr w:type="spellEnd"/>
        <w:r w:rsidRPr="000E7F5F">
          <w:rPr>
            <w:rStyle w:val="Hperlink"/>
            <w:color w:val="0000FF"/>
          </w:rPr>
          <w:t xml:space="preserve"> </w:t>
        </w:r>
        <w:r w:rsidRPr="000E7F5F">
          <w:rPr>
            <w:rStyle w:val="Hperlink"/>
          </w:rPr>
          <w:t>of Integrated</w:t>
        </w:r>
        <w:r w:rsidRPr="000E7F5F">
          <w:rPr>
            <w:rStyle w:val="Hperlink"/>
            <w:color w:val="0000FF"/>
          </w:rPr>
          <w:t xml:space="preserve"> </w:t>
        </w:r>
        <w:r w:rsidRPr="000E7F5F">
          <w:rPr>
            <w:rStyle w:val="Hperlink"/>
          </w:rPr>
          <w:t>Home and Community Care Programs</w:t>
        </w:r>
        <w:r w:rsidRPr="000E7F5F">
          <w:rPr>
            <w:rStyle w:val="Hperlink"/>
            <w:color w:val="0000FF"/>
          </w:rPr>
          <w:t xml:space="preserve"> </w:t>
        </w:r>
        <w:r w:rsidRPr="000E7F5F">
          <w:rPr>
            <w:rStyle w:val="Hperlink"/>
          </w:rPr>
          <w:t>on Quadruple</w:t>
        </w:r>
        <w:r w:rsidRPr="000E7F5F">
          <w:rPr>
            <w:rStyle w:val="Hperlink"/>
            <w:color w:val="0000FF"/>
          </w:rPr>
          <w:t xml:space="preserve"> </w:t>
        </w:r>
        <w:r w:rsidRPr="000E7F5F">
          <w:rPr>
            <w:rStyle w:val="Hperlink"/>
          </w:rPr>
          <w:t>Aim and Health Equity</w:t>
        </w:r>
        <w:r w:rsidRPr="000E7F5F">
          <w:rPr>
            <w:rStyle w:val="Hperlink"/>
            <w:color w:val="0000FF"/>
          </w:rPr>
          <w:t xml:space="preserve"> </w:t>
        </w:r>
        <w:r w:rsidRPr="000E7F5F">
          <w:rPr>
            <w:rStyle w:val="Hperlink"/>
          </w:rPr>
          <w:t>Outcomes</w:t>
        </w:r>
        <w:r w:rsidRPr="000E7F5F">
          <w:rPr>
            <w:rStyle w:val="Hperlink"/>
            <w:color w:val="0000FF"/>
          </w:rPr>
          <w:t xml:space="preserve"> </w:t>
        </w:r>
        <w:r w:rsidRPr="000E7F5F">
          <w:rPr>
            <w:rStyle w:val="Hperlink"/>
          </w:rPr>
          <w:t>Across</w:t>
        </w:r>
        <w:r w:rsidRPr="000E7F5F">
          <w:rPr>
            <w:rStyle w:val="Hperlink"/>
            <w:color w:val="0000FF"/>
          </w:rPr>
          <w:t xml:space="preserve"> </w:t>
        </w:r>
        <w:r w:rsidRPr="000E7F5F">
          <w:rPr>
            <w:rStyle w:val="Hperlink"/>
          </w:rPr>
          <w:t>the</w:t>
        </w:r>
        <w:r w:rsidRPr="000E7F5F">
          <w:rPr>
            <w:rStyle w:val="Hperlink"/>
            <w:color w:val="0000FF"/>
          </w:rPr>
          <w:t xml:space="preserve"> </w:t>
        </w:r>
        <w:r w:rsidRPr="000E7F5F">
          <w:rPr>
            <w:rStyle w:val="Hperlink"/>
          </w:rPr>
          <w:t>Health Care System: A Scoping</w:t>
        </w:r>
        <w:r w:rsidRPr="000E7F5F">
          <w:rPr>
            <w:rStyle w:val="Hperlink"/>
            <w:color w:val="0000FF"/>
          </w:rPr>
          <w:t xml:space="preserve"> </w:t>
        </w:r>
        <w:r w:rsidRPr="000E7F5F">
          <w:rPr>
            <w:rStyle w:val="Hperlink"/>
          </w:rPr>
          <w:t>Review</w:t>
        </w:r>
        <w:r w:rsidRPr="000E7F5F">
          <w:rPr>
            <w:rStyle w:val="Hperlink"/>
            <w:color w:val="0000FF"/>
          </w:rPr>
          <w:t xml:space="preserve"> </w:t>
        </w:r>
        <w:r w:rsidRPr="000E7F5F">
          <w:rPr>
            <w:rStyle w:val="Hperlink"/>
          </w:rPr>
          <w:t>| International Journal</w:t>
        </w:r>
        <w:r w:rsidRPr="000E7F5F">
          <w:rPr>
            <w:rStyle w:val="Hperlink"/>
            <w:color w:val="0000FF"/>
          </w:rPr>
          <w:t xml:space="preserve"> </w:t>
        </w:r>
        <w:r w:rsidRPr="000E7F5F">
          <w:rPr>
            <w:rStyle w:val="Hperlink"/>
          </w:rPr>
          <w:t>of Integrated</w:t>
        </w:r>
        <w:r w:rsidRPr="000E7F5F">
          <w:rPr>
            <w:rStyle w:val="Hperlink"/>
            <w:color w:val="0000FF"/>
          </w:rPr>
          <w:t xml:space="preserve"> </w:t>
        </w:r>
        <w:r w:rsidRPr="000E7F5F">
          <w:rPr>
            <w:rStyle w:val="Hperlink"/>
          </w:rPr>
          <w:t>Care</w:t>
        </w:r>
      </w:hyperlink>
    </w:p>
    <w:p w14:paraId="12734F57" w14:textId="66BCE6BF" w:rsidR="263A2EE6" w:rsidRDefault="263A2EE6" w:rsidP="263A2EE6">
      <w:pPr>
        <w:pStyle w:val="Allmrkuse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6F71EA70" w14:textId="77777777" w:rsidTr="6F822209">
      <w:trPr>
        <w:trHeight w:val="300"/>
      </w:trPr>
      <w:tc>
        <w:tcPr>
          <w:tcW w:w="3175" w:type="dxa"/>
        </w:tcPr>
        <w:p w14:paraId="1A999E81" w14:textId="455A4B24" w:rsidR="6F822209" w:rsidRDefault="6F822209" w:rsidP="6F822209">
          <w:pPr>
            <w:pStyle w:val="Pis"/>
            <w:ind w:left="-115"/>
            <w:jc w:val="left"/>
          </w:pPr>
        </w:p>
      </w:tc>
      <w:tc>
        <w:tcPr>
          <w:tcW w:w="3175" w:type="dxa"/>
        </w:tcPr>
        <w:p w14:paraId="2D154B00" w14:textId="584C1452" w:rsidR="6F822209" w:rsidRDefault="6F822209" w:rsidP="6F822209">
          <w:pPr>
            <w:pStyle w:val="Pis"/>
            <w:jc w:val="center"/>
          </w:pPr>
        </w:p>
      </w:tc>
      <w:tc>
        <w:tcPr>
          <w:tcW w:w="3175" w:type="dxa"/>
        </w:tcPr>
        <w:p w14:paraId="35D0878D" w14:textId="3EBEB559" w:rsidR="6F822209" w:rsidRDefault="6F822209" w:rsidP="6F822209">
          <w:pPr>
            <w:pStyle w:val="Pis"/>
            <w:ind w:right="-115"/>
            <w:jc w:val="right"/>
          </w:pPr>
        </w:p>
      </w:tc>
    </w:tr>
  </w:tbl>
  <w:p w14:paraId="67E94785" w14:textId="2482116A" w:rsidR="6F822209" w:rsidRDefault="6F822209" w:rsidP="6F822209">
    <w:pPr>
      <w:pStyle w:val="Pi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10"/>
      <w:gridCol w:w="3410"/>
      <w:gridCol w:w="3410"/>
    </w:tblGrid>
    <w:tr w:rsidR="6F822209" w14:paraId="7D4DF193" w14:textId="77777777" w:rsidTr="6F822209">
      <w:trPr>
        <w:trHeight w:val="300"/>
      </w:trPr>
      <w:tc>
        <w:tcPr>
          <w:tcW w:w="3410" w:type="dxa"/>
        </w:tcPr>
        <w:p w14:paraId="7F6D18E5" w14:textId="0C5099EC" w:rsidR="6F822209" w:rsidRDefault="6F822209" w:rsidP="6F822209">
          <w:pPr>
            <w:pStyle w:val="Pis"/>
            <w:ind w:left="-115"/>
            <w:jc w:val="left"/>
          </w:pPr>
        </w:p>
      </w:tc>
      <w:tc>
        <w:tcPr>
          <w:tcW w:w="3410" w:type="dxa"/>
        </w:tcPr>
        <w:p w14:paraId="43B4D0A3" w14:textId="7A16DCC8" w:rsidR="6F822209" w:rsidRDefault="6F822209" w:rsidP="6F822209">
          <w:pPr>
            <w:pStyle w:val="Pis"/>
            <w:jc w:val="center"/>
          </w:pPr>
        </w:p>
      </w:tc>
      <w:tc>
        <w:tcPr>
          <w:tcW w:w="3410" w:type="dxa"/>
        </w:tcPr>
        <w:p w14:paraId="6BD30E25" w14:textId="53527262" w:rsidR="6F822209" w:rsidRDefault="6F822209" w:rsidP="6F822209">
          <w:pPr>
            <w:pStyle w:val="Pis"/>
            <w:ind w:right="-115"/>
            <w:jc w:val="right"/>
          </w:pPr>
        </w:p>
      </w:tc>
    </w:tr>
  </w:tbl>
  <w:p w14:paraId="6999240B" w14:textId="2C2FAF0C" w:rsidR="6F822209" w:rsidRDefault="6F822209" w:rsidP="6F822209">
    <w:pPr>
      <w:pStyle w:val="Pi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10"/>
      <w:gridCol w:w="3410"/>
      <w:gridCol w:w="3410"/>
    </w:tblGrid>
    <w:tr w:rsidR="6F822209" w14:paraId="3E6B529E" w14:textId="77777777" w:rsidTr="6F822209">
      <w:trPr>
        <w:trHeight w:val="300"/>
      </w:trPr>
      <w:tc>
        <w:tcPr>
          <w:tcW w:w="3410" w:type="dxa"/>
        </w:tcPr>
        <w:p w14:paraId="511FEE06" w14:textId="2D272151" w:rsidR="6F822209" w:rsidRDefault="6F822209" w:rsidP="6F822209">
          <w:pPr>
            <w:pStyle w:val="Pis"/>
            <w:ind w:left="-115"/>
            <w:jc w:val="left"/>
          </w:pPr>
        </w:p>
      </w:tc>
      <w:tc>
        <w:tcPr>
          <w:tcW w:w="3410" w:type="dxa"/>
        </w:tcPr>
        <w:p w14:paraId="299CBBA7" w14:textId="2FF28F66" w:rsidR="6F822209" w:rsidRDefault="6F822209" w:rsidP="6F822209">
          <w:pPr>
            <w:pStyle w:val="Pis"/>
            <w:jc w:val="center"/>
          </w:pPr>
        </w:p>
      </w:tc>
      <w:tc>
        <w:tcPr>
          <w:tcW w:w="3410" w:type="dxa"/>
        </w:tcPr>
        <w:p w14:paraId="6EC42860" w14:textId="0D22D3AA" w:rsidR="6F822209" w:rsidRDefault="6F822209" w:rsidP="6F822209">
          <w:pPr>
            <w:pStyle w:val="Pis"/>
            <w:ind w:right="-115"/>
            <w:jc w:val="right"/>
          </w:pPr>
        </w:p>
      </w:tc>
    </w:tr>
  </w:tbl>
  <w:p w14:paraId="5390D711" w14:textId="0BFC6D17" w:rsidR="6F822209" w:rsidRDefault="6F822209" w:rsidP="6F822209">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4AF5031E" w14:textId="77777777" w:rsidTr="6F822209">
      <w:trPr>
        <w:trHeight w:val="300"/>
      </w:trPr>
      <w:tc>
        <w:tcPr>
          <w:tcW w:w="3175" w:type="dxa"/>
        </w:tcPr>
        <w:p w14:paraId="38EE97DD" w14:textId="20AF435E" w:rsidR="6F822209" w:rsidRDefault="6F822209" w:rsidP="6F822209">
          <w:pPr>
            <w:pStyle w:val="Pis"/>
            <w:ind w:left="-115"/>
            <w:jc w:val="left"/>
          </w:pPr>
        </w:p>
      </w:tc>
      <w:tc>
        <w:tcPr>
          <w:tcW w:w="3175" w:type="dxa"/>
        </w:tcPr>
        <w:p w14:paraId="1DD4FFB7" w14:textId="53CA103D" w:rsidR="6F822209" w:rsidRDefault="6F822209" w:rsidP="6F822209">
          <w:pPr>
            <w:pStyle w:val="Pis"/>
            <w:jc w:val="center"/>
          </w:pPr>
        </w:p>
      </w:tc>
      <w:tc>
        <w:tcPr>
          <w:tcW w:w="3175" w:type="dxa"/>
        </w:tcPr>
        <w:p w14:paraId="1059849C" w14:textId="5EB7EF45" w:rsidR="6F822209" w:rsidRDefault="6F822209" w:rsidP="6F822209">
          <w:pPr>
            <w:pStyle w:val="Pis"/>
            <w:ind w:right="-115"/>
            <w:jc w:val="right"/>
          </w:pPr>
        </w:p>
      </w:tc>
    </w:tr>
  </w:tbl>
  <w:p w14:paraId="647A02B3" w14:textId="34DD0D9C" w:rsidR="6F822209" w:rsidRDefault="6F822209" w:rsidP="6F822209">
    <w:pPr>
      <w:pStyle w:val="Pi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1CD34A57" w14:textId="77777777" w:rsidTr="6F822209">
      <w:trPr>
        <w:trHeight w:val="300"/>
      </w:trPr>
      <w:tc>
        <w:tcPr>
          <w:tcW w:w="3175" w:type="dxa"/>
        </w:tcPr>
        <w:p w14:paraId="43A0CBD1" w14:textId="4C9E1754" w:rsidR="6F822209" w:rsidRDefault="6F822209" w:rsidP="6F822209">
          <w:pPr>
            <w:pStyle w:val="Pis"/>
            <w:ind w:left="-115"/>
            <w:jc w:val="left"/>
          </w:pPr>
        </w:p>
      </w:tc>
      <w:tc>
        <w:tcPr>
          <w:tcW w:w="3175" w:type="dxa"/>
        </w:tcPr>
        <w:p w14:paraId="4683EC7D" w14:textId="0B6BC3C8" w:rsidR="6F822209" w:rsidRDefault="6F822209" w:rsidP="6F822209">
          <w:pPr>
            <w:pStyle w:val="Pis"/>
            <w:jc w:val="center"/>
          </w:pPr>
        </w:p>
      </w:tc>
      <w:tc>
        <w:tcPr>
          <w:tcW w:w="3175" w:type="dxa"/>
        </w:tcPr>
        <w:p w14:paraId="7A5D791C" w14:textId="47CA6E96" w:rsidR="6F822209" w:rsidRDefault="6F822209" w:rsidP="6F822209">
          <w:pPr>
            <w:pStyle w:val="Pis"/>
            <w:ind w:right="-115"/>
            <w:jc w:val="right"/>
          </w:pPr>
        </w:p>
      </w:tc>
    </w:tr>
  </w:tbl>
  <w:p w14:paraId="3FEF8253" w14:textId="47E0C254" w:rsidR="6F822209" w:rsidRDefault="6F822209" w:rsidP="6F822209">
    <w:pPr>
      <w:pStyle w:val="Pi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075FBD99" w14:textId="77777777" w:rsidTr="6F822209">
      <w:trPr>
        <w:trHeight w:val="300"/>
      </w:trPr>
      <w:tc>
        <w:tcPr>
          <w:tcW w:w="3175" w:type="dxa"/>
        </w:tcPr>
        <w:p w14:paraId="005C8067" w14:textId="78B7B101" w:rsidR="6F822209" w:rsidRDefault="6F822209" w:rsidP="6F822209">
          <w:pPr>
            <w:pStyle w:val="Pis"/>
            <w:ind w:left="-115"/>
            <w:jc w:val="left"/>
          </w:pPr>
        </w:p>
      </w:tc>
      <w:tc>
        <w:tcPr>
          <w:tcW w:w="3175" w:type="dxa"/>
        </w:tcPr>
        <w:p w14:paraId="4D87AD74" w14:textId="411BB5E7" w:rsidR="6F822209" w:rsidRDefault="6F822209" w:rsidP="6F822209">
          <w:pPr>
            <w:pStyle w:val="Pis"/>
            <w:jc w:val="center"/>
          </w:pPr>
        </w:p>
      </w:tc>
      <w:tc>
        <w:tcPr>
          <w:tcW w:w="3175" w:type="dxa"/>
        </w:tcPr>
        <w:p w14:paraId="5D3F02B5" w14:textId="2F1DD85A" w:rsidR="6F822209" w:rsidRDefault="6F822209" w:rsidP="6F822209">
          <w:pPr>
            <w:pStyle w:val="Pis"/>
            <w:ind w:right="-115"/>
            <w:jc w:val="right"/>
          </w:pPr>
        </w:p>
      </w:tc>
    </w:tr>
  </w:tbl>
  <w:p w14:paraId="77294849" w14:textId="2FC19C0C" w:rsidR="6F822209" w:rsidRDefault="6F822209" w:rsidP="6F822209">
    <w:pPr>
      <w:pStyle w:val="Pi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3A7DE867" w14:textId="77777777" w:rsidTr="6F822209">
      <w:trPr>
        <w:trHeight w:val="300"/>
      </w:trPr>
      <w:tc>
        <w:tcPr>
          <w:tcW w:w="3175" w:type="dxa"/>
        </w:tcPr>
        <w:p w14:paraId="3CDC6FC5" w14:textId="100D35E4" w:rsidR="6F822209" w:rsidRDefault="6F822209" w:rsidP="6F822209">
          <w:pPr>
            <w:pStyle w:val="Pis"/>
            <w:ind w:left="-115"/>
            <w:jc w:val="left"/>
          </w:pPr>
        </w:p>
      </w:tc>
      <w:tc>
        <w:tcPr>
          <w:tcW w:w="3175" w:type="dxa"/>
        </w:tcPr>
        <w:p w14:paraId="487C2744" w14:textId="17C1CB76" w:rsidR="6F822209" w:rsidRDefault="6F822209" w:rsidP="6F822209">
          <w:pPr>
            <w:pStyle w:val="Pis"/>
            <w:jc w:val="center"/>
          </w:pPr>
        </w:p>
      </w:tc>
      <w:tc>
        <w:tcPr>
          <w:tcW w:w="3175" w:type="dxa"/>
        </w:tcPr>
        <w:p w14:paraId="6ECD526A" w14:textId="60DAD1CD" w:rsidR="6F822209" w:rsidRDefault="6F822209" w:rsidP="6F822209">
          <w:pPr>
            <w:pStyle w:val="Pis"/>
            <w:ind w:right="-115"/>
            <w:jc w:val="right"/>
          </w:pPr>
        </w:p>
      </w:tc>
    </w:tr>
  </w:tbl>
  <w:p w14:paraId="6A4A8CC0" w14:textId="28F94755" w:rsidR="6F822209" w:rsidRDefault="6F822209" w:rsidP="6F822209">
    <w:pPr>
      <w:pStyle w:val="Pi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045B04C2" w14:textId="77777777" w:rsidTr="6F822209">
      <w:trPr>
        <w:trHeight w:val="300"/>
      </w:trPr>
      <w:tc>
        <w:tcPr>
          <w:tcW w:w="3175" w:type="dxa"/>
        </w:tcPr>
        <w:p w14:paraId="00244489" w14:textId="69F86F22" w:rsidR="6F822209" w:rsidRDefault="6F822209" w:rsidP="6F822209">
          <w:pPr>
            <w:pStyle w:val="Pis"/>
            <w:ind w:left="-115"/>
            <w:jc w:val="left"/>
          </w:pPr>
        </w:p>
      </w:tc>
      <w:tc>
        <w:tcPr>
          <w:tcW w:w="3175" w:type="dxa"/>
        </w:tcPr>
        <w:p w14:paraId="67465B4A" w14:textId="7AF1F17B" w:rsidR="6F822209" w:rsidRDefault="6F822209" w:rsidP="6F822209">
          <w:pPr>
            <w:pStyle w:val="Pis"/>
            <w:jc w:val="center"/>
          </w:pPr>
        </w:p>
      </w:tc>
      <w:tc>
        <w:tcPr>
          <w:tcW w:w="3175" w:type="dxa"/>
        </w:tcPr>
        <w:p w14:paraId="5BBA6973" w14:textId="0366876F" w:rsidR="6F822209" w:rsidRDefault="6F822209" w:rsidP="6F822209">
          <w:pPr>
            <w:pStyle w:val="Pis"/>
            <w:ind w:right="-115"/>
            <w:jc w:val="right"/>
          </w:pPr>
        </w:p>
      </w:tc>
    </w:tr>
  </w:tbl>
  <w:p w14:paraId="03F76D31" w14:textId="3DE550AD" w:rsidR="6F822209" w:rsidRDefault="6F822209" w:rsidP="6F822209">
    <w:pPr>
      <w:pStyle w:val="Pi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6454FA6E" w14:textId="77777777" w:rsidTr="6F822209">
      <w:trPr>
        <w:trHeight w:val="300"/>
      </w:trPr>
      <w:tc>
        <w:tcPr>
          <w:tcW w:w="3175" w:type="dxa"/>
        </w:tcPr>
        <w:p w14:paraId="429E366A" w14:textId="766BAEF0" w:rsidR="6F822209" w:rsidRDefault="6F822209" w:rsidP="6F822209">
          <w:pPr>
            <w:pStyle w:val="Pis"/>
            <w:ind w:left="-115"/>
            <w:jc w:val="left"/>
          </w:pPr>
        </w:p>
      </w:tc>
      <w:tc>
        <w:tcPr>
          <w:tcW w:w="3175" w:type="dxa"/>
        </w:tcPr>
        <w:p w14:paraId="2730534D" w14:textId="638CB217" w:rsidR="6F822209" w:rsidRDefault="6F822209" w:rsidP="6F822209">
          <w:pPr>
            <w:pStyle w:val="Pis"/>
            <w:jc w:val="center"/>
          </w:pPr>
        </w:p>
      </w:tc>
      <w:tc>
        <w:tcPr>
          <w:tcW w:w="3175" w:type="dxa"/>
        </w:tcPr>
        <w:p w14:paraId="7D4F29A4" w14:textId="2CDF678D" w:rsidR="6F822209" w:rsidRDefault="6F822209" w:rsidP="6F822209">
          <w:pPr>
            <w:pStyle w:val="Pis"/>
            <w:ind w:right="-115"/>
            <w:jc w:val="right"/>
          </w:pPr>
        </w:p>
      </w:tc>
    </w:tr>
  </w:tbl>
  <w:p w14:paraId="44C6915A" w14:textId="595947C1" w:rsidR="6F822209" w:rsidRDefault="6F822209" w:rsidP="6F822209">
    <w:pPr>
      <w:pStyle w:val="Pi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00E85807" w14:paraId="2239D78D" w14:textId="77777777" w:rsidTr="00915CA2">
      <w:trPr>
        <w:trHeight w:val="300"/>
      </w:trPr>
      <w:tc>
        <w:tcPr>
          <w:tcW w:w="3175" w:type="dxa"/>
        </w:tcPr>
        <w:p w14:paraId="4E128DD3" w14:textId="77777777" w:rsidR="00E85807" w:rsidRDefault="00E85807" w:rsidP="00915CA2">
          <w:pPr>
            <w:pStyle w:val="Pis"/>
            <w:ind w:left="-115"/>
            <w:jc w:val="left"/>
          </w:pPr>
        </w:p>
      </w:tc>
      <w:tc>
        <w:tcPr>
          <w:tcW w:w="3175" w:type="dxa"/>
        </w:tcPr>
        <w:p w14:paraId="38D7AB7F" w14:textId="77777777" w:rsidR="00E85807" w:rsidRDefault="00E85807" w:rsidP="00915CA2">
          <w:pPr>
            <w:pStyle w:val="Pis"/>
            <w:jc w:val="center"/>
          </w:pPr>
        </w:p>
      </w:tc>
      <w:tc>
        <w:tcPr>
          <w:tcW w:w="3175" w:type="dxa"/>
        </w:tcPr>
        <w:p w14:paraId="44DB0ACB" w14:textId="77777777" w:rsidR="00E85807" w:rsidRDefault="00E85807" w:rsidP="00915CA2">
          <w:pPr>
            <w:pStyle w:val="Pis"/>
            <w:ind w:right="-115"/>
            <w:jc w:val="right"/>
          </w:pPr>
        </w:p>
      </w:tc>
    </w:tr>
  </w:tbl>
  <w:p w14:paraId="200F12D8" w14:textId="77777777" w:rsidR="00E85807" w:rsidRDefault="00E85807">
    <w:pPr>
      <w:pStyle w:val="Pi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1E470436" w14:textId="77777777" w:rsidTr="6F822209">
      <w:trPr>
        <w:trHeight w:val="300"/>
      </w:trPr>
      <w:tc>
        <w:tcPr>
          <w:tcW w:w="3410" w:type="dxa"/>
        </w:tcPr>
        <w:p w14:paraId="57F8617B" w14:textId="5C81A85A" w:rsidR="6F822209" w:rsidRDefault="6F822209" w:rsidP="6F822209">
          <w:pPr>
            <w:pStyle w:val="Pis"/>
            <w:ind w:left="-115"/>
            <w:jc w:val="left"/>
          </w:pPr>
        </w:p>
      </w:tc>
      <w:tc>
        <w:tcPr>
          <w:tcW w:w="3410" w:type="dxa"/>
        </w:tcPr>
        <w:p w14:paraId="18977396" w14:textId="19B0691B" w:rsidR="6F822209" w:rsidRDefault="6F822209" w:rsidP="6F822209">
          <w:pPr>
            <w:pStyle w:val="Pis"/>
            <w:jc w:val="center"/>
          </w:pPr>
        </w:p>
      </w:tc>
      <w:tc>
        <w:tcPr>
          <w:tcW w:w="3410" w:type="dxa"/>
        </w:tcPr>
        <w:p w14:paraId="2EB2CFC0" w14:textId="090FD386" w:rsidR="6F822209" w:rsidRDefault="6F822209" w:rsidP="6F822209">
          <w:pPr>
            <w:pStyle w:val="Pis"/>
            <w:ind w:right="-115"/>
            <w:jc w:val="right"/>
          </w:pPr>
        </w:p>
      </w:tc>
    </w:tr>
  </w:tbl>
  <w:p w14:paraId="3345DFAA" w14:textId="0F4E5797" w:rsidR="6F822209" w:rsidRDefault="6F822209" w:rsidP="6F822209">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E57"/>
    <w:multiLevelType w:val="multilevel"/>
    <w:tmpl w:val="AB08BD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44D2FDB"/>
    <w:multiLevelType w:val="hybridMultilevel"/>
    <w:tmpl w:val="17B279AA"/>
    <w:lvl w:ilvl="0" w:tplc="07E8C308">
      <w:start w:val="1"/>
      <w:numFmt w:val="bullet"/>
      <w:lvlText w:val="•"/>
      <w:lvlJc w:val="left"/>
      <w:pPr>
        <w:ind w:left="720" w:hanging="360"/>
      </w:pPr>
      <w:rPr>
        <w:rFonts w:ascii="Arial" w:hAnsi="Arial" w:hint="default"/>
      </w:rPr>
    </w:lvl>
    <w:lvl w:ilvl="1" w:tplc="7DF21DBC">
      <w:start w:val="1"/>
      <w:numFmt w:val="bullet"/>
      <w:lvlText w:val="o"/>
      <w:lvlJc w:val="left"/>
      <w:pPr>
        <w:ind w:left="1440" w:hanging="360"/>
      </w:pPr>
      <w:rPr>
        <w:rFonts w:ascii="Courier New" w:hAnsi="Courier New" w:hint="default"/>
      </w:rPr>
    </w:lvl>
    <w:lvl w:ilvl="2" w:tplc="3FDE7174">
      <w:start w:val="1"/>
      <w:numFmt w:val="bullet"/>
      <w:lvlText w:val=""/>
      <w:lvlJc w:val="left"/>
      <w:pPr>
        <w:ind w:left="2160" w:hanging="360"/>
      </w:pPr>
      <w:rPr>
        <w:rFonts w:ascii="Wingdings" w:hAnsi="Wingdings" w:hint="default"/>
      </w:rPr>
    </w:lvl>
    <w:lvl w:ilvl="3" w:tplc="EEBEB4E6">
      <w:start w:val="1"/>
      <w:numFmt w:val="bullet"/>
      <w:lvlText w:val=""/>
      <w:lvlJc w:val="left"/>
      <w:pPr>
        <w:ind w:left="2880" w:hanging="360"/>
      </w:pPr>
      <w:rPr>
        <w:rFonts w:ascii="Symbol" w:hAnsi="Symbol" w:hint="default"/>
      </w:rPr>
    </w:lvl>
    <w:lvl w:ilvl="4" w:tplc="6ED66FBE">
      <w:start w:val="1"/>
      <w:numFmt w:val="bullet"/>
      <w:lvlText w:val="o"/>
      <w:lvlJc w:val="left"/>
      <w:pPr>
        <w:ind w:left="3600" w:hanging="360"/>
      </w:pPr>
      <w:rPr>
        <w:rFonts w:ascii="Courier New" w:hAnsi="Courier New" w:hint="default"/>
      </w:rPr>
    </w:lvl>
    <w:lvl w:ilvl="5" w:tplc="523AFE2C">
      <w:start w:val="1"/>
      <w:numFmt w:val="bullet"/>
      <w:lvlText w:val=""/>
      <w:lvlJc w:val="left"/>
      <w:pPr>
        <w:ind w:left="4320" w:hanging="360"/>
      </w:pPr>
      <w:rPr>
        <w:rFonts w:ascii="Wingdings" w:hAnsi="Wingdings" w:hint="default"/>
      </w:rPr>
    </w:lvl>
    <w:lvl w:ilvl="6" w:tplc="87347E2C">
      <w:start w:val="1"/>
      <w:numFmt w:val="bullet"/>
      <w:lvlText w:val=""/>
      <w:lvlJc w:val="left"/>
      <w:pPr>
        <w:ind w:left="5040" w:hanging="360"/>
      </w:pPr>
      <w:rPr>
        <w:rFonts w:ascii="Symbol" w:hAnsi="Symbol" w:hint="default"/>
      </w:rPr>
    </w:lvl>
    <w:lvl w:ilvl="7" w:tplc="BAB89A04">
      <w:start w:val="1"/>
      <w:numFmt w:val="bullet"/>
      <w:lvlText w:val="o"/>
      <w:lvlJc w:val="left"/>
      <w:pPr>
        <w:ind w:left="5760" w:hanging="360"/>
      </w:pPr>
      <w:rPr>
        <w:rFonts w:ascii="Courier New" w:hAnsi="Courier New" w:hint="default"/>
      </w:rPr>
    </w:lvl>
    <w:lvl w:ilvl="8" w:tplc="2326D528">
      <w:start w:val="1"/>
      <w:numFmt w:val="bullet"/>
      <w:lvlText w:val=""/>
      <w:lvlJc w:val="left"/>
      <w:pPr>
        <w:ind w:left="6480" w:hanging="360"/>
      </w:pPr>
      <w:rPr>
        <w:rFonts w:ascii="Wingdings" w:hAnsi="Wingdings" w:hint="default"/>
      </w:rPr>
    </w:lvl>
  </w:abstractNum>
  <w:abstractNum w:abstractNumId="2" w15:restartNumberingAfterBreak="0">
    <w:nsid w:val="06E5F387"/>
    <w:multiLevelType w:val="hybridMultilevel"/>
    <w:tmpl w:val="FFFFFFFF"/>
    <w:lvl w:ilvl="0" w:tplc="0A3868E8">
      <w:start w:val="1"/>
      <w:numFmt w:val="bullet"/>
      <w:lvlText w:val=""/>
      <w:lvlJc w:val="left"/>
      <w:pPr>
        <w:ind w:left="720" w:hanging="360"/>
      </w:pPr>
      <w:rPr>
        <w:rFonts w:ascii="Symbol" w:hAnsi="Symbol" w:hint="default"/>
      </w:rPr>
    </w:lvl>
    <w:lvl w:ilvl="1" w:tplc="E42C08C2">
      <w:start w:val="1"/>
      <w:numFmt w:val="bullet"/>
      <w:lvlText w:val="o"/>
      <w:lvlJc w:val="left"/>
      <w:pPr>
        <w:ind w:left="1440" w:hanging="360"/>
      </w:pPr>
      <w:rPr>
        <w:rFonts w:ascii="Courier New" w:hAnsi="Courier New" w:hint="default"/>
      </w:rPr>
    </w:lvl>
    <w:lvl w:ilvl="2" w:tplc="6068C924">
      <w:start w:val="1"/>
      <w:numFmt w:val="bullet"/>
      <w:lvlText w:val=""/>
      <w:lvlJc w:val="left"/>
      <w:pPr>
        <w:ind w:left="2160" w:hanging="360"/>
      </w:pPr>
      <w:rPr>
        <w:rFonts w:ascii="Wingdings" w:hAnsi="Wingdings" w:hint="default"/>
      </w:rPr>
    </w:lvl>
    <w:lvl w:ilvl="3" w:tplc="0C72F060">
      <w:start w:val="1"/>
      <w:numFmt w:val="bullet"/>
      <w:lvlText w:val=""/>
      <w:lvlJc w:val="left"/>
      <w:pPr>
        <w:ind w:left="2880" w:hanging="360"/>
      </w:pPr>
      <w:rPr>
        <w:rFonts w:ascii="Symbol" w:hAnsi="Symbol" w:hint="default"/>
      </w:rPr>
    </w:lvl>
    <w:lvl w:ilvl="4" w:tplc="59407780">
      <w:start w:val="1"/>
      <w:numFmt w:val="bullet"/>
      <w:lvlText w:val="o"/>
      <w:lvlJc w:val="left"/>
      <w:pPr>
        <w:ind w:left="3600" w:hanging="360"/>
      </w:pPr>
      <w:rPr>
        <w:rFonts w:ascii="Courier New" w:hAnsi="Courier New" w:hint="default"/>
      </w:rPr>
    </w:lvl>
    <w:lvl w:ilvl="5" w:tplc="FEE2E7D8">
      <w:start w:val="1"/>
      <w:numFmt w:val="bullet"/>
      <w:lvlText w:val=""/>
      <w:lvlJc w:val="left"/>
      <w:pPr>
        <w:ind w:left="4320" w:hanging="360"/>
      </w:pPr>
      <w:rPr>
        <w:rFonts w:ascii="Wingdings" w:hAnsi="Wingdings" w:hint="default"/>
      </w:rPr>
    </w:lvl>
    <w:lvl w:ilvl="6" w:tplc="0AA01A56">
      <w:start w:val="1"/>
      <w:numFmt w:val="bullet"/>
      <w:lvlText w:val=""/>
      <w:lvlJc w:val="left"/>
      <w:pPr>
        <w:ind w:left="5040" w:hanging="360"/>
      </w:pPr>
      <w:rPr>
        <w:rFonts w:ascii="Symbol" w:hAnsi="Symbol" w:hint="default"/>
      </w:rPr>
    </w:lvl>
    <w:lvl w:ilvl="7" w:tplc="9E8CE336">
      <w:start w:val="1"/>
      <w:numFmt w:val="bullet"/>
      <w:lvlText w:val="o"/>
      <w:lvlJc w:val="left"/>
      <w:pPr>
        <w:ind w:left="5760" w:hanging="360"/>
      </w:pPr>
      <w:rPr>
        <w:rFonts w:ascii="Courier New" w:hAnsi="Courier New" w:hint="default"/>
      </w:rPr>
    </w:lvl>
    <w:lvl w:ilvl="8" w:tplc="4CF815C8">
      <w:start w:val="1"/>
      <w:numFmt w:val="bullet"/>
      <w:lvlText w:val=""/>
      <w:lvlJc w:val="left"/>
      <w:pPr>
        <w:ind w:left="6480" w:hanging="360"/>
      </w:pPr>
      <w:rPr>
        <w:rFonts w:ascii="Wingdings" w:hAnsi="Wingdings" w:hint="default"/>
      </w:rPr>
    </w:lvl>
  </w:abstractNum>
  <w:abstractNum w:abstractNumId="3" w15:restartNumberingAfterBreak="0">
    <w:nsid w:val="0AB32956"/>
    <w:multiLevelType w:val="multilevel"/>
    <w:tmpl w:val="02A02B8C"/>
    <w:lvl w:ilvl="0">
      <w:start w:val="6"/>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B80F779"/>
    <w:multiLevelType w:val="hybridMultilevel"/>
    <w:tmpl w:val="348E78E2"/>
    <w:lvl w:ilvl="0" w:tplc="E8780204">
      <w:start w:val="1"/>
      <w:numFmt w:val="lowerLetter"/>
      <w:lvlText w:val="%1."/>
      <w:lvlJc w:val="left"/>
      <w:pPr>
        <w:ind w:left="720" w:hanging="360"/>
      </w:pPr>
    </w:lvl>
    <w:lvl w:ilvl="1" w:tplc="CA407D40">
      <w:start w:val="1"/>
      <w:numFmt w:val="lowerLetter"/>
      <w:lvlText w:val="%2."/>
      <w:lvlJc w:val="left"/>
      <w:pPr>
        <w:ind w:left="1440" w:hanging="360"/>
      </w:pPr>
    </w:lvl>
    <w:lvl w:ilvl="2" w:tplc="8E0E17DA">
      <w:start w:val="1"/>
      <w:numFmt w:val="lowerRoman"/>
      <w:lvlText w:val="%3."/>
      <w:lvlJc w:val="right"/>
      <w:pPr>
        <w:ind w:left="2160" w:hanging="180"/>
      </w:pPr>
    </w:lvl>
    <w:lvl w:ilvl="3" w:tplc="55342CA0">
      <w:start w:val="1"/>
      <w:numFmt w:val="decimal"/>
      <w:lvlText w:val="%4."/>
      <w:lvlJc w:val="left"/>
      <w:pPr>
        <w:ind w:left="2880" w:hanging="360"/>
      </w:pPr>
    </w:lvl>
    <w:lvl w:ilvl="4" w:tplc="7F86BEC4">
      <w:start w:val="1"/>
      <w:numFmt w:val="lowerLetter"/>
      <w:lvlText w:val="%5."/>
      <w:lvlJc w:val="left"/>
      <w:pPr>
        <w:ind w:left="3600" w:hanging="360"/>
      </w:pPr>
    </w:lvl>
    <w:lvl w:ilvl="5" w:tplc="165AE4C2">
      <w:start w:val="1"/>
      <w:numFmt w:val="lowerRoman"/>
      <w:lvlText w:val="%6."/>
      <w:lvlJc w:val="right"/>
      <w:pPr>
        <w:ind w:left="4320" w:hanging="180"/>
      </w:pPr>
    </w:lvl>
    <w:lvl w:ilvl="6" w:tplc="743CBB52">
      <w:start w:val="1"/>
      <w:numFmt w:val="decimal"/>
      <w:lvlText w:val="%7."/>
      <w:lvlJc w:val="left"/>
      <w:pPr>
        <w:ind w:left="5040" w:hanging="360"/>
      </w:pPr>
    </w:lvl>
    <w:lvl w:ilvl="7" w:tplc="E862BCA6">
      <w:start w:val="1"/>
      <w:numFmt w:val="lowerLetter"/>
      <w:lvlText w:val="%8."/>
      <w:lvlJc w:val="left"/>
      <w:pPr>
        <w:ind w:left="5760" w:hanging="360"/>
      </w:pPr>
    </w:lvl>
    <w:lvl w:ilvl="8" w:tplc="B46AC7F0">
      <w:start w:val="1"/>
      <w:numFmt w:val="lowerRoman"/>
      <w:lvlText w:val="%9."/>
      <w:lvlJc w:val="right"/>
      <w:pPr>
        <w:ind w:left="6480" w:hanging="180"/>
      </w:pPr>
    </w:lvl>
  </w:abstractNum>
  <w:abstractNum w:abstractNumId="5" w15:restartNumberingAfterBreak="0">
    <w:nsid w:val="0D2730F6"/>
    <w:multiLevelType w:val="hybridMultilevel"/>
    <w:tmpl w:val="04AEF40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0D6C0EE3"/>
    <w:multiLevelType w:val="hybridMultilevel"/>
    <w:tmpl w:val="9AA0625E"/>
    <w:lvl w:ilvl="0" w:tplc="ECEE0EA8">
      <w:start w:val="1"/>
      <w:numFmt w:val="bullet"/>
      <w:lvlText w:val="-"/>
      <w:lvlJc w:val="left"/>
      <w:pPr>
        <w:ind w:left="720" w:hanging="360"/>
      </w:pPr>
      <w:rPr>
        <w:rFonts w:ascii="Aptos" w:hAnsi="Apto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0E266C11"/>
    <w:multiLevelType w:val="hybridMultilevel"/>
    <w:tmpl w:val="8130A440"/>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8" w15:restartNumberingAfterBreak="0">
    <w:nsid w:val="10AFABAB"/>
    <w:multiLevelType w:val="hybridMultilevel"/>
    <w:tmpl w:val="DB46B438"/>
    <w:lvl w:ilvl="0" w:tplc="4F12CADC">
      <w:start w:val="1"/>
      <w:numFmt w:val="bullet"/>
      <w:lvlText w:val=""/>
      <w:lvlJc w:val="left"/>
      <w:pPr>
        <w:ind w:left="720" w:hanging="360"/>
      </w:pPr>
      <w:rPr>
        <w:rFonts w:ascii="Symbol" w:hAnsi="Symbol" w:hint="default"/>
      </w:rPr>
    </w:lvl>
    <w:lvl w:ilvl="1" w:tplc="F2228DFE">
      <w:start w:val="1"/>
      <w:numFmt w:val="bullet"/>
      <w:lvlText w:val="o"/>
      <w:lvlJc w:val="left"/>
      <w:pPr>
        <w:ind w:left="1440" w:hanging="360"/>
      </w:pPr>
      <w:rPr>
        <w:rFonts w:ascii="Courier New" w:hAnsi="Courier New" w:hint="default"/>
      </w:rPr>
    </w:lvl>
    <w:lvl w:ilvl="2" w:tplc="E9F4EBAA">
      <w:start w:val="1"/>
      <w:numFmt w:val="bullet"/>
      <w:lvlText w:val=""/>
      <w:lvlJc w:val="left"/>
      <w:pPr>
        <w:ind w:left="2160" w:hanging="360"/>
      </w:pPr>
      <w:rPr>
        <w:rFonts w:ascii="Wingdings" w:hAnsi="Wingdings" w:hint="default"/>
      </w:rPr>
    </w:lvl>
    <w:lvl w:ilvl="3" w:tplc="6B74D3EC">
      <w:start w:val="1"/>
      <w:numFmt w:val="bullet"/>
      <w:lvlText w:val=""/>
      <w:lvlJc w:val="left"/>
      <w:pPr>
        <w:ind w:left="2880" w:hanging="360"/>
      </w:pPr>
      <w:rPr>
        <w:rFonts w:ascii="Symbol" w:hAnsi="Symbol" w:hint="default"/>
      </w:rPr>
    </w:lvl>
    <w:lvl w:ilvl="4" w:tplc="89FCFFD8">
      <w:start w:val="1"/>
      <w:numFmt w:val="bullet"/>
      <w:lvlText w:val="o"/>
      <w:lvlJc w:val="left"/>
      <w:pPr>
        <w:ind w:left="3600" w:hanging="360"/>
      </w:pPr>
      <w:rPr>
        <w:rFonts w:ascii="Courier New" w:hAnsi="Courier New" w:hint="default"/>
      </w:rPr>
    </w:lvl>
    <w:lvl w:ilvl="5" w:tplc="94982810">
      <w:start w:val="1"/>
      <w:numFmt w:val="bullet"/>
      <w:lvlText w:val=""/>
      <w:lvlJc w:val="left"/>
      <w:pPr>
        <w:ind w:left="4320" w:hanging="360"/>
      </w:pPr>
      <w:rPr>
        <w:rFonts w:ascii="Wingdings" w:hAnsi="Wingdings" w:hint="default"/>
      </w:rPr>
    </w:lvl>
    <w:lvl w:ilvl="6" w:tplc="5D7A813A">
      <w:start w:val="1"/>
      <w:numFmt w:val="bullet"/>
      <w:lvlText w:val=""/>
      <w:lvlJc w:val="left"/>
      <w:pPr>
        <w:ind w:left="5040" w:hanging="360"/>
      </w:pPr>
      <w:rPr>
        <w:rFonts w:ascii="Symbol" w:hAnsi="Symbol" w:hint="default"/>
      </w:rPr>
    </w:lvl>
    <w:lvl w:ilvl="7" w:tplc="01DA5812">
      <w:start w:val="1"/>
      <w:numFmt w:val="bullet"/>
      <w:lvlText w:val="o"/>
      <w:lvlJc w:val="left"/>
      <w:pPr>
        <w:ind w:left="5760" w:hanging="360"/>
      </w:pPr>
      <w:rPr>
        <w:rFonts w:ascii="Courier New" w:hAnsi="Courier New" w:hint="default"/>
      </w:rPr>
    </w:lvl>
    <w:lvl w:ilvl="8" w:tplc="146CED90">
      <w:start w:val="1"/>
      <w:numFmt w:val="bullet"/>
      <w:lvlText w:val=""/>
      <w:lvlJc w:val="left"/>
      <w:pPr>
        <w:ind w:left="6480" w:hanging="360"/>
      </w:pPr>
      <w:rPr>
        <w:rFonts w:ascii="Wingdings" w:hAnsi="Wingdings" w:hint="default"/>
      </w:rPr>
    </w:lvl>
  </w:abstractNum>
  <w:abstractNum w:abstractNumId="9" w15:restartNumberingAfterBreak="0">
    <w:nsid w:val="12C5995F"/>
    <w:multiLevelType w:val="hybridMultilevel"/>
    <w:tmpl w:val="FFFFFFFF"/>
    <w:lvl w:ilvl="0" w:tplc="D74889BE">
      <w:start w:val="1"/>
      <w:numFmt w:val="bullet"/>
      <w:lvlText w:val=""/>
      <w:lvlJc w:val="left"/>
      <w:pPr>
        <w:ind w:left="720" w:hanging="360"/>
      </w:pPr>
      <w:rPr>
        <w:rFonts w:ascii="Symbol" w:hAnsi="Symbol" w:hint="default"/>
      </w:rPr>
    </w:lvl>
    <w:lvl w:ilvl="1" w:tplc="A03CA7E8">
      <w:start w:val="1"/>
      <w:numFmt w:val="bullet"/>
      <w:lvlText w:val="o"/>
      <w:lvlJc w:val="left"/>
      <w:pPr>
        <w:ind w:left="1440" w:hanging="360"/>
      </w:pPr>
      <w:rPr>
        <w:rFonts w:ascii="Courier New" w:hAnsi="Courier New" w:hint="default"/>
      </w:rPr>
    </w:lvl>
    <w:lvl w:ilvl="2" w:tplc="DF2E824E">
      <w:start w:val="1"/>
      <w:numFmt w:val="bullet"/>
      <w:lvlText w:val=""/>
      <w:lvlJc w:val="left"/>
      <w:pPr>
        <w:ind w:left="2160" w:hanging="360"/>
      </w:pPr>
      <w:rPr>
        <w:rFonts w:ascii="Wingdings" w:hAnsi="Wingdings" w:hint="default"/>
      </w:rPr>
    </w:lvl>
    <w:lvl w:ilvl="3" w:tplc="7BA29BD8">
      <w:start w:val="1"/>
      <w:numFmt w:val="bullet"/>
      <w:lvlText w:val=""/>
      <w:lvlJc w:val="left"/>
      <w:pPr>
        <w:ind w:left="2880" w:hanging="360"/>
      </w:pPr>
      <w:rPr>
        <w:rFonts w:ascii="Symbol" w:hAnsi="Symbol" w:hint="default"/>
      </w:rPr>
    </w:lvl>
    <w:lvl w:ilvl="4" w:tplc="345027C8">
      <w:start w:val="1"/>
      <w:numFmt w:val="bullet"/>
      <w:lvlText w:val="o"/>
      <w:lvlJc w:val="left"/>
      <w:pPr>
        <w:ind w:left="3600" w:hanging="360"/>
      </w:pPr>
      <w:rPr>
        <w:rFonts w:ascii="Courier New" w:hAnsi="Courier New" w:hint="default"/>
      </w:rPr>
    </w:lvl>
    <w:lvl w:ilvl="5" w:tplc="72E06988">
      <w:start w:val="1"/>
      <w:numFmt w:val="bullet"/>
      <w:lvlText w:val=""/>
      <w:lvlJc w:val="left"/>
      <w:pPr>
        <w:ind w:left="4320" w:hanging="360"/>
      </w:pPr>
      <w:rPr>
        <w:rFonts w:ascii="Wingdings" w:hAnsi="Wingdings" w:hint="default"/>
      </w:rPr>
    </w:lvl>
    <w:lvl w:ilvl="6" w:tplc="1E76190E">
      <w:start w:val="1"/>
      <w:numFmt w:val="bullet"/>
      <w:lvlText w:val=""/>
      <w:lvlJc w:val="left"/>
      <w:pPr>
        <w:ind w:left="5040" w:hanging="360"/>
      </w:pPr>
      <w:rPr>
        <w:rFonts w:ascii="Symbol" w:hAnsi="Symbol" w:hint="default"/>
      </w:rPr>
    </w:lvl>
    <w:lvl w:ilvl="7" w:tplc="B6CE70C6">
      <w:start w:val="1"/>
      <w:numFmt w:val="bullet"/>
      <w:lvlText w:val="o"/>
      <w:lvlJc w:val="left"/>
      <w:pPr>
        <w:ind w:left="5760" w:hanging="360"/>
      </w:pPr>
      <w:rPr>
        <w:rFonts w:ascii="Courier New" w:hAnsi="Courier New" w:hint="default"/>
      </w:rPr>
    </w:lvl>
    <w:lvl w:ilvl="8" w:tplc="F76449DA">
      <w:start w:val="1"/>
      <w:numFmt w:val="bullet"/>
      <w:lvlText w:val=""/>
      <w:lvlJc w:val="left"/>
      <w:pPr>
        <w:ind w:left="6480" w:hanging="360"/>
      </w:pPr>
      <w:rPr>
        <w:rFonts w:ascii="Wingdings" w:hAnsi="Wingdings" w:hint="default"/>
      </w:rPr>
    </w:lvl>
  </w:abstractNum>
  <w:abstractNum w:abstractNumId="10" w15:restartNumberingAfterBreak="0">
    <w:nsid w:val="16688161"/>
    <w:multiLevelType w:val="hybridMultilevel"/>
    <w:tmpl w:val="C61CDABC"/>
    <w:lvl w:ilvl="0" w:tplc="FBCC6378">
      <w:start w:val="1"/>
      <w:numFmt w:val="bullet"/>
      <w:lvlText w:val=""/>
      <w:lvlJc w:val="left"/>
      <w:pPr>
        <w:ind w:left="720" w:hanging="360"/>
      </w:pPr>
      <w:rPr>
        <w:rFonts w:ascii="Symbol" w:hAnsi="Symbol" w:hint="default"/>
      </w:rPr>
    </w:lvl>
    <w:lvl w:ilvl="1" w:tplc="7F5E9928">
      <w:start w:val="1"/>
      <w:numFmt w:val="bullet"/>
      <w:lvlText w:val="o"/>
      <w:lvlJc w:val="left"/>
      <w:pPr>
        <w:ind w:left="1440" w:hanging="360"/>
      </w:pPr>
      <w:rPr>
        <w:rFonts w:ascii="Courier New" w:hAnsi="Courier New" w:hint="default"/>
      </w:rPr>
    </w:lvl>
    <w:lvl w:ilvl="2" w:tplc="14AA3214">
      <w:start w:val="1"/>
      <w:numFmt w:val="bullet"/>
      <w:lvlText w:val=""/>
      <w:lvlJc w:val="left"/>
      <w:pPr>
        <w:ind w:left="2160" w:hanging="360"/>
      </w:pPr>
      <w:rPr>
        <w:rFonts w:ascii="Wingdings" w:hAnsi="Wingdings" w:hint="default"/>
      </w:rPr>
    </w:lvl>
    <w:lvl w:ilvl="3" w:tplc="AC66425E">
      <w:start w:val="1"/>
      <w:numFmt w:val="bullet"/>
      <w:lvlText w:val=""/>
      <w:lvlJc w:val="left"/>
      <w:pPr>
        <w:ind w:left="2880" w:hanging="360"/>
      </w:pPr>
      <w:rPr>
        <w:rFonts w:ascii="Symbol" w:hAnsi="Symbol" w:hint="default"/>
      </w:rPr>
    </w:lvl>
    <w:lvl w:ilvl="4" w:tplc="7BBAF1BC">
      <w:start w:val="1"/>
      <w:numFmt w:val="bullet"/>
      <w:lvlText w:val="o"/>
      <w:lvlJc w:val="left"/>
      <w:pPr>
        <w:ind w:left="3600" w:hanging="360"/>
      </w:pPr>
      <w:rPr>
        <w:rFonts w:ascii="Courier New" w:hAnsi="Courier New" w:hint="default"/>
      </w:rPr>
    </w:lvl>
    <w:lvl w:ilvl="5" w:tplc="820214F6">
      <w:start w:val="1"/>
      <w:numFmt w:val="bullet"/>
      <w:lvlText w:val=""/>
      <w:lvlJc w:val="left"/>
      <w:pPr>
        <w:ind w:left="4320" w:hanging="360"/>
      </w:pPr>
      <w:rPr>
        <w:rFonts w:ascii="Wingdings" w:hAnsi="Wingdings" w:hint="default"/>
      </w:rPr>
    </w:lvl>
    <w:lvl w:ilvl="6" w:tplc="5F5474A8">
      <w:start w:val="1"/>
      <w:numFmt w:val="bullet"/>
      <w:lvlText w:val=""/>
      <w:lvlJc w:val="left"/>
      <w:pPr>
        <w:ind w:left="5040" w:hanging="360"/>
      </w:pPr>
      <w:rPr>
        <w:rFonts w:ascii="Symbol" w:hAnsi="Symbol" w:hint="default"/>
      </w:rPr>
    </w:lvl>
    <w:lvl w:ilvl="7" w:tplc="D7EE766A">
      <w:start w:val="1"/>
      <w:numFmt w:val="bullet"/>
      <w:lvlText w:val="o"/>
      <w:lvlJc w:val="left"/>
      <w:pPr>
        <w:ind w:left="5760" w:hanging="360"/>
      </w:pPr>
      <w:rPr>
        <w:rFonts w:ascii="Courier New" w:hAnsi="Courier New" w:hint="default"/>
      </w:rPr>
    </w:lvl>
    <w:lvl w:ilvl="8" w:tplc="41D63CA4">
      <w:start w:val="1"/>
      <w:numFmt w:val="bullet"/>
      <w:lvlText w:val=""/>
      <w:lvlJc w:val="left"/>
      <w:pPr>
        <w:ind w:left="6480" w:hanging="360"/>
      </w:pPr>
      <w:rPr>
        <w:rFonts w:ascii="Wingdings" w:hAnsi="Wingdings" w:hint="default"/>
      </w:rPr>
    </w:lvl>
  </w:abstractNum>
  <w:abstractNum w:abstractNumId="11" w15:restartNumberingAfterBreak="0">
    <w:nsid w:val="1CBB5C96"/>
    <w:multiLevelType w:val="multilevel"/>
    <w:tmpl w:val="4472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53DA1F"/>
    <w:multiLevelType w:val="hybridMultilevel"/>
    <w:tmpl w:val="20DCE104"/>
    <w:lvl w:ilvl="0" w:tplc="0A3A9D96">
      <w:start w:val="1"/>
      <w:numFmt w:val="bullet"/>
      <w:lvlText w:val=""/>
      <w:lvlJc w:val="left"/>
      <w:pPr>
        <w:ind w:left="720" w:hanging="360"/>
      </w:pPr>
      <w:rPr>
        <w:rFonts w:ascii="Symbol" w:hAnsi="Symbol" w:hint="default"/>
      </w:rPr>
    </w:lvl>
    <w:lvl w:ilvl="1" w:tplc="1CCE5C30">
      <w:start w:val="1"/>
      <w:numFmt w:val="bullet"/>
      <w:lvlText w:val="o"/>
      <w:lvlJc w:val="left"/>
      <w:pPr>
        <w:ind w:left="1440" w:hanging="360"/>
      </w:pPr>
      <w:rPr>
        <w:rFonts w:ascii="Courier New" w:hAnsi="Courier New" w:hint="default"/>
      </w:rPr>
    </w:lvl>
    <w:lvl w:ilvl="2" w:tplc="3062A29C">
      <w:start w:val="1"/>
      <w:numFmt w:val="bullet"/>
      <w:lvlText w:val=""/>
      <w:lvlJc w:val="left"/>
      <w:pPr>
        <w:ind w:left="2160" w:hanging="360"/>
      </w:pPr>
      <w:rPr>
        <w:rFonts w:ascii="Wingdings" w:hAnsi="Wingdings" w:hint="default"/>
      </w:rPr>
    </w:lvl>
    <w:lvl w:ilvl="3" w:tplc="E618E50A">
      <w:start w:val="1"/>
      <w:numFmt w:val="bullet"/>
      <w:lvlText w:val=""/>
      <w:lvlJc w:val="left"/>
      <w:pPr>
        <w:ind w:left="2880" w:hanging="360"/>
      </w:pPr>
      <w:rPr>
        <w:rFonts w:ascii="Symbol" w:hAnsi="Symbol" w:hint="default"/>
      </w:rPr>
    </w:lvl>
    <w:lvl w:ilvl="4" w:tplc="5246C972">
      <w:start w:val="1"/>
      <w:numFmt w:val="bullet"/>
      <w:lvlText w:val="o"/>
      <w:lvlJc w:val="left"/>
      <w:pPr>
        <w:ind w:left="3600" w:hanging="360"/>
      </w:pPr>
      <w:rPr>
        <w:rFonts w:ascii="Courier New" w:hAnsi="Courier New" w:hint="default"/>
      </w:rPr>
    </w:lvl>
    <w:lvl w:ilvl="5" w:tplc="B68807B4">
      <w:start w:val="1"/>
      <w:numFmt w:val="bullet"/>
      <w:lvlText w:val=""/>
      <w:lvlJc w:val="left"/>
      <w:pPr>
        <w:ind w:left="4320" w:hanging="360"/>
      </w:pPr>
      <w:rPr>
        <w:rFonts w:ascii="Wingdings" w:hAnsi="Wingdings" w:hint="default"/>
      </w:rPr>
    </w:lvl>
    <w:lvl w:ilvl="6" w:tplc="E7E603A6">
      <w:start w:val="1"/>
      <w:numFmt w:val="bullet"/>
      <w:lvlText w:val=""/>
      <w:lvlJc w:val="left"/>
      <w:pPr>
        <w:ind w:left="5040" w:hanging="360"/>
      </w:pPr>
      <w:rPr>
        <w:rFonts w:ascii="Symbol" w:hAnsi="Symbol" w:hint="default"/>
      </w:rPr>
    </w:lvl>
    <w:lvl w:ilvl="7" w:tplc="47F63F1E">
      <w:start w:val="1"/>
      <w:numFmt w:val="bullet"/>
      <w:lvlText w:val="o"/>
      <w:lvlJc w:val="left"/>
      <w:pPr>
        <w:ind w:left="5760" w:hanging="360"/>
      </w:pPr>
      <w:rPr>
        <w:rFonts w:ascii="Courier New" w:hAnsi="Courier New" w:hint="default"/>
      </w:rPr>
    </w:lvl>
    <w:lvl w:ilvl="8" w:tplc="E70EAE1E">
      <w:start w:val="1"/>
      <w:numFmt w:val="bullet"/>
      <w:lvlText w:val=""/>
      <w:lvlJc w:val="left"/>
      <w:pPr>
        <w:ind w:left="6480" w:hanging="360"/>
      </w:pPr>
      <w:rPr>
        <w:rFonts w:ascii="Wingdings" w:hAnsi="Wingdings" w:hint="default"/>
      </w:rPr>
    </w:lvl>
  </w:abstractNum>
  <w:abstractNum w:abstractNumId="13" w15:restartNumberingAfterBreak="0">
    <w:nsid w:val="1F0F3B25"/>
    <w:multiLevelType w:val="hybridMultilevel"/>
    <w:tmpl w:val="73366DA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1FA8749A"/>
    <w:multiLevelType w:val="hybridMultilevel"/>
    <w:tmpl w:val="FFFFFFFF"/>
    <w:lvl w:ilvl="0" w:tplc="E7C28016">
      <w:start w:val="1"/>
      <w:numFmt w:val="decimal"/>
      <w:lvlText w:val="%1)"/>
      <w:lvlJc w:val="left"/>
      <w:pPr>
        <w:ind w:left="900" w:hanging="360"/>
      </w:pPr>
    </w:lvl>
    <w:lvl w:ilvl="1" w:tplc="419C5174">
      <w:start w:val="1"/>
      <w:numFmt w:val="lowerLetter"/>
      <w:lvlText w:val="%2."/>
      <w:lvlJc w:val="left"/>
      <w:pPr>
        <w:ind w:left="1620" w:hanging="360"/>
      </w:pPr>
    </w:lvl>
    <w:lvl w:ilvl="2" w:tplc="3384DC8E">
      <w:start w:val="1"/>
      <w:numFmt w:val="lowerRoman"/>
      <w:lvlText w:val="%3."/>
      <w:lvlJc w:val="right"/>
      <w:pPr>
        <w:ind w:left="2340" w:hanging="180"/>
      </w:pPr>
    </w:lvl>
    <w:lvl w:ilvl="3" w:tplc="CF44111C">
      <w:start w:val="1"/>
      <w:numFmt w:val="decimal"/>
      <w:lvlText w:val="%4."/>
      <w:lvlJc w:val="left"/>
      <w:pPr>
        <w:ind w:left="3060" w:hanging="360"/>
      </w:pPr>
    </w:lvl>
    <w:lvl w:ilvl="4" w:tplc="E4EA7316">
      <w:start w:val="1"/>
      <w:numFmt w:val="lowerLetter"/>
      <w:lvlText w:val="%5."/>
      <w:lvlJc w:val="left"/>
      <w:pPr>
        <w:ind w:left="3780" w:hanging="360"/>
      </w:pPr>
    </w:lvl>
    <w:lvl w:ilvl="5" w:tplc="6C92A9F6">
      <w:start w:val="1"/>
      <w:numFmt w:val="lowerRoman"/>
      <w:lvlText w:val="%6."/>
      <w:lvlJc w:val="right"/>
      <w:pPr>
        <w:ind w:left="4500" w:hanging="180"/>
      </w:pPr>
    </w:lvl>
    <w:lvl w:ilvl="6" w:tplc="D1D6A742">
      <w:start w:val="1"/>
      <w:numFmt w:val="decimal"/>
      <w:lvlText w:val="%7."/>
      <w:lvlJc w:val="left"/>
      <w:pPr>
        <w:ind w:left="5220" w:hanging="360"/>
      </w:pPr>
    </w:lvl>
    <w:lvl w:ilvl="7" w:tplc="2ED63046">
      <w:start w:val="1"/>
      <w:numFmt w:val="lowerLetter"/>
      <w:lvlText w:val="%8."/>
      <w:lvlJc w:val="left"/>
      <w:pPr>
        <w:ind w:left="5940" w:hanging="360"/>
      </w:pPr>
    </w:lvl>
    <w:lvl w:ilvl="8" w:tplc="44806134">
      <w:start w:val="1"/>
      <w:numFmt w:val="lowerRoman"/>
      <w:lvlText w:val="%9."/>
      <w:lvlJc w:val="right"/>
      <w:pPr>
        <w:ind w:left="6660" w:hanging="180"/>
      </w:pPr>
    </w:lvl>
  </w:abstractNum>
  <w:abstractNum w:abstractNumId="15" w15:restartNumberingAfterBreak="0">
    <w:nsid w:val="25236C28"/>
    <w:multiLevelType w:val="multilevel"/>
    <w:tmpl w:val="98EE54A8"/>
    <w:lvl w:ilvl="0">
      <w:start w:val="6"/>
      <w:numFmt w:val="decimal"/>
      <w:lvlText w:val="%1"/>
      <w:lvlJc w:val="left"/>
      <w:pPr>
        <w:ind w:left="480" w:hanging="480"/>
      </w:pPr>
      <w:rPr>
        <w:rFonts w:hint="default"/>
      </w:rPr>
    </w:lvl>
    <w:lvl w:ilvl="1">
      <w:start w:val="2"/>
      <w:numFmt w:val="decimal"/>
      <w:lvlText w:val="%1.%2"/>
      <w:lvlJc w:val="left"/>
      <w:pPr>
        <w:ind w:left="763" w:hanging="480"/>
      </w:pPr>
      <w:rPr>
        <w:rFonts w:hint="default"/>
        <w:b/>
        <w:bCs/>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15:restartNumberingAfterBreak="0">
    <w:nsid w:val="25E2029E"/>
    <w:multiLevelType w:val="hybridMultilevel"/>
    <w:tmpl w:val="A89E3090"/>
    <w:lvl w:ilvl="0" w:tplc="FFFFFFFF">
      <w:start w:val="1"/>
      <w:numFmt w:val="bullet"/>
      <w:lvlText w:val=""/>
      <w:lvlJc w:val="left"/>
      <w:pPr>
        <w:ind w:left="720" w:hanging="360"/>
      </w:pPr>
      <w:rPr>
        <w:rFonts w:ascii="Symbol" w:hAnsi="Symbol" w:hint="default"/>
      </w:rPr>
    </w:lvl>
    <w:lvl w:ilvl="1" w:tplc="36A26E60" w:tentative="1">
      <w:start w:val="1"/>
      <w:numFmt w:val="bullet"/>
      <w:lvlText w:val="o"/>
      <w:lvlJc w:val="left"/>
      <w:pPr>
        <w:ind w:left="1440" w:hanging="360"/>
      </w:pPr>
      <w:rPr>
        <w:rFonts w:ascii="Courier New" w:hAnsi="Courier New" w:hint="default"/>
      </w:rPr>
    </w:lvl>
    <w:lvl w:ilvl="2" w:tplc="CED690C8" w:tentative="1">
      <w:start w:val="1"/>
      <w:numFmt w:val="bullet"/>
      <w:lvlText w:val=""/>
      <w:lvlJc w:val="left"/>
      <w:pPr>
        <w:ind w:left="2160" w:hanging="360"/>
      </w:pPr>
      <w:rPr>
        <w:rFonts w:ascii="Wingdings" w:hAnsi="Wingdings" w:hint="default"/>
      </w:rPr>
    </w:lvl>
    <w:lvl w:ilvl="3" w:tplc="C13A791E" w:tentative="1">
      <w:start w:val="1"/>
      <w:numFmt w:val="bullet"/>
      <w:lvlText w:val=""/>
      <w:lvlJc w:val="left"/>
      <w:pPr>
        <w:ind w:left="2880" w:hanging="360"/>
      </w:pPr>
      <w:rPr>
        <w:rFonts w:ascii="Symbol" w:hAnsi="Symbol" w:hint="default"/>
      </w:rPr>
    </w:lvl>
    <w:lvl w:ilvl="4" w:tplc="FD88E4FC" w:tentative="1">
      <w:start w:val="1"/>
      <w:numFmt w:val="bullet"/>
      <w:lvlText w:val="o"/>
      <w:lvlJc w:val="left"/>
      <w:pPr>
        <w:ind w:left="3600" w:hanging="360"/>
      </w:pPr>
      <w:rPr>
        <w:rFonts w:ascii="Courier New" w:hAnsi="Courier New" w:hint="default"/>
      </w:rPr>
    </w:lvl>
    <w:lvl w:ilvl="5" w:tplc="4B206836" w:tentative="1">
      <w:start w:val="1"/>
      <w:numFmt w:val="bullet"/>
      <w:lvlText w:val=""/>
      <w:lvlJc w:val="left"/>
      <w:pPr>
        <w:ind w:left="4320" w:hanging="360"/>
      </w:pPr>
      <w:rPr>
        <w:rFonts w:ascii="Wingdings" w:hAnsi="Wingdings" w:hint="default"/>
      </w:rPr>
    </w:lvl>
    <w:lvl w:ilvl="6" w:tplc="50566B9C" w:tentative="1">
      <w:start w:val="1"/>
      <w:numFmt w:val="bullet"/>
      <w:lvlText w:val=""/>
      <w:lvlJc w:val="left"/>
      <w:pPr>
        <w:ind w:left="5040" w:hanging="360"/>
      </w:pPr>
      <w:rPr>
        <w:rFonts w:ascii="Symbol" w:hAnsi="Symbol" w:hint="default"/>
      </w:rPr>
    </w:lvl>
    <w:lvl w:ilvl="7" w:tplc="DDAA3CA2" w:tentative="1">
      <w:start w:val="1"/>
      <w:numFmt w:val="bullet"/>
      <w:lvlText w:val="o"/>
      <w:lvlJc w:val="left"/>
      <w:pPr>
        <w:ind w:left="5760" w:hanging="360"/>
      </w:pPr>
      <w:rPr>
        <w:rFonts w:ascii="Courier New" w:hAnsi="Courier New" w:hint="default"/>
      </w:rPr>
    </w:lvl>
    <w:lvl w:ilvl="8" w:tplc="901ACBAE" w:tentative="1">
      <w:start w:val="1"/>
      <w:numFmt w:val="bullet"/>
      <w:lvlText w:val=""/>
      <w:lvlJc w:val="left"/>
      <w:pPr>
        <w:ind w:left="6480" w:hanging="360"/>
      </w:pPr>
      <w:rPr>
        <w:rFonts w:ascii="Wingdings" w:hAnsi="Wingdings" w:hint="default"/>
      </w:rPr>
    </w:lvl>
  </w:abstractNum>
  <w:abstractNum w:abstractNumId="17" w15:restartNumberingAfterBreak="0">
    <w:nsid w:val="2894C42F"/>
    <w:multiLevelType w:val="hybridMultilevel"/>
    <w:tmpl w:val="FFFFFFFF"/>
    <w:lvl w:ilvl="0" w:tplc="C9CAF104">
      <w:start w:val="1"/>
      <w:numFmt w:val="bullet"/>
      <w:lvlText w:val=""/>
      <w:lvlJc w:val="left"/>
      <w:pPr>
        <w:ind w:left="720" w:hanging="360"/>
      </w:pPr>
      <w:rPr>
        <w:rFonts w:ascii="Symbol" w:hAnsi="Symbol" w:hint="default"/>
      </w:rPr>
    </w:lvl>
    <w:lvl w:ilvl="1" w:tplc="C7E638D4">
      <w:start w:val="1"/>
      <w:numFmt w:val="bullet"/>
      <w:lvlText w:val="o"/>
      <w:lvlJc w:val="left"/>
      <w:pPr>
        <w:ind w:left="1440" w:hanging="360"/>
      </w:pPr>
      <w:rPr>
        <w:rFonts w:ascii="Courier New" w:hAnsi="Courier New" w:hint="default"/>
      </w:rPr>
    </w:lvl>
    <w:lvl w:ilvl="2" w:tplc="9F5C14C6">
      <w:start w:val="1"/>
      <w:numFmt w:val="bullet"/>
      <w:lvlText w:val=""/>
      <w:lvlJc w:val="left"/>
      <w:pPr>
        <w:ind w:left="2160" w:hanging="360"/>
      </w:pPr>
      <w:rPr>
        <w:rFonts w:ascii="Wingdings" w:hAnsi="Wingdings" w:hint="default"/>
      </w:rPr>
    </w:lvl>
    <w:lvl w:ilvl="3" w:tplc="6B04FDBE">
      <w:start w:val="1"/>
      <w:numFmt w:val="bullet"/>
      <w:lvlText w:val=""/>
      <w:lvlJc w:val="left"/>
      <w:pPr>
        <w:ind w:left="2880" w:hanging="360"/>
      </w:pPr>
      <w:rPr>
        <w:rFonts w:ascii="Symbol" w:hAnsi="Symbol" w:hint="default"/>
      </w:rPr>
    </w:lvl>
    <w:lvl w:ilvl="4" w:tplc="F1B44EF4">
      <w:start w:val="1"/>
      <w:numFmt w:val="bullet"/>
      <w:lvlText w:val="o"/>
      <w:lvlJc w:val="left"/>
      <w:pPr>
        <w:ind w:left="3600" w:hanging="360"/>
      </w:pPr>
      <w:rPr>
        <w:rFonts w:ascii="Courier New" w:hAnsi="Courier New" w:hint="default"/>
      </w:rPr>
    </w:lvl>
    <w:lvl w:ilvl="5" w:tplc="5104727C">
      <w:start w:val="1"/>
      <w:numFmt w:val="bullet"/>
      <w:lvlText w:val=""/>
      <w:lvlJc w:val="left"/>
      <w:pPr>
        <w:ind w:left="4320" w:hanging="360"/>
      </w:pPr>
      <w:rPr>
        <w:rFonts w:ascii="Wingdings" w:hAnsi="Wingdings" w:hint="default"/>
      </w:rPr>
    </w:lvl>
    <w:lvl w:ilvl="6" w:tplc="6FD4B760">
      <w:start w:val="1"/>
      <w:numFmt w:val="bullet"/>
      <w:lvlText w:val=""/>
      <w:lvlJc w:val="left"/>
      <w:pPr>
        <w:ind w:left="5040" w:hanging="360"/>
      </w:pPr>
      <w:rPr>
        <w:rFonts w:ascii="Symbol" w:hAnsi="Symbol" w:hint="default"/>
      </w:rPr>
    </w:lvl>
    <w:lvl w:ilvl="7" w:tplc="6414CAA6">
      <w:start w:val="1"/>
      <w:numFmt w:val="bullet"/>
      <w:lvlText w:val="o"/>
      <w:lvlJc w:val="left"/>
      <w:pPr>
        <w:ind w:left="5760" w:hanging="360"/>
      </w:pPr>
      <w:rPr>
        <w:rFonts w:ascii="Courier New" w:hAnsi="Courier New" w:hint="default"/>
      </w:rPr>
    </w:lvl>
    <w:lvl w:ilvl="8" w:tplc="C636B436">
      <w:start w:val="1"/>
      <w:numFmt w:val="bullet"/>
      <w:lvlText w:val=""/>
      <w:lvlJc w:val="left"/>
      <w:pPr>
        <w:ind w:left="6480" w:hanging="360"/>
      </w:pPr>
      <w:rPr>
        <w:rFonts w:ascii="Wingdings" w:hAnsi="Wingdings" w:hint="default"/>
      </w:rPr>
    </w:lvl>
  </w:abstractNum>
  <w:abstractNum w:abstractNumId="18" w15:restartNumberingAfterBreak="0">
    <w:nsid w:val="2A374646"/>
    <w:multiLevelType w:val="multilevel"/>
    <w:tmpl w:val="5F4C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54B252"/>
    <w:multiLevelType w:val="hybridMultilevel"/>
    <w:tmpl w:val="FFFFFFFF"/>
    <w:lvl w:ilvl="0" w:tplc="AEF2F340">
      <w:start w:val="1"/>
      <w:numFmt w:val="bullet"/>
      <w:lvlText w:val=""/>
      <w:lvlJc w:val="left"/>
      <w:pPr>
        <w:ind w:left="720" w:hanging="360"/>
      </w:pPr>
      <w:rPr>
        <w:rFonts w:ascii="Symbol" w:hAnsi="Symbol" w:hint="default"/>
      </w:rPr>
    </w:lvl>
    <w:lvl w:ilvl="1" w:tplc="8C4A6C0A">
      <w:start w:val="1"/>
      <w:numFmt w:val="bullet"/>
      <w:lvlText w:val="o"/>
      <w:lvlJc w:val="left"/>
      <w:pPr>
        <w:ind w:left="1440" w:hanging="360"/>
      </w:pPr>
      <w:rPr>
        <w:rFonts w:ascii="Courier New" w:hAnsi="Courier New" w:hint="default"/>
      </w:rPr>
    </w:lvl>
    <w:lvl w:ilvl="2" w:tplc="21A65218">
      <w:start w:val="1"/>
      <w:numFmt w:val="bullet"/>
      <w:lvlText w:val=""/>
      <w:lvlJc w:val="left"/>
      <w:pPr>
        <w:ind w:left="2160" w:hanging="360"/>
      </w:pPr>
      <w:rPr>
        <w:rFonts w:ascii="Wingdings" w:hAnsi="Wingdings" w:hint="default"/>
      </w:rPr>
    </w:lvl>
    <w:lvl w:ilvl="3" w:tplc="D610AE32">
      <w:start w:val="1"/>
      <w:numFmt w:val="bullet"/>
      <w:lvlText w:val=""/>
      <w:lvlJc w:val="left"/>
      <w:pPr>
        <w:ind w:left="2880" w:hanging="360"/>
      </w:pPr>
      <w:rPr>
        <w:rFonts w:ascii="Symbol" w:hAnsi="Symbol" w:hint="default"/>
      </w:rPr>
    </w:lvl>
    <w:lvl w:ilvl="4" w:tplc="5E74080A">
      <w:start w:val="1"/>
      <w:numFmt w:val="bullet"/>
      <w:lvlText w:val="o"/>
      <w:lvlJc w:val="left"/>
      <w:pPr>
        <w:ind w:left="3600" w:hanging="360"/>
      </w:pPr>
      <w:rPr>
        <w:rFonts w:ascii="Courier New" w:hAnsi="Courier New" w:hint="default"/>
      </w:rPr>
    </w:lvl>
    <w:lvl w:ilvl="5" w:tplc="C0481D00">
      <w:start w:val="1"/>
      <w:numFmt w:val="bullet"/>
      <w:lvlText w:val=""/>
      <w:lvlJc w:val="left"/>
      <w:pPr>
        <w:ind w:left="4320" w:hanging="360"/>
      </w:pPr>
      <w:rPr>
        <w:rFonts w:ascii="Wingdings" w:hAnsi="Wingdings" w:hint="default"/>
      </w:rPr>
    </w:lvl>
    <w:lvl w:ilvl="6" w:tplc="DFB83C3A">
      <w:start w:val="1"/>
      <w:numFmt w:val="bullet"/>
      <w:lvlText w:val=""/>
      <w:lvlJc w:val="left"/>
      <w:pPr>
        <w:ind w:left="5040" w:hanging="360"/>
      </w:pPr>
      <w:rPr>
        <w:rFonts w:ascii="Symbol" w:hAnsi="Symbol" w:hint="default"/>
      </w:rPr>
    </w:lvl>
    <w:lvl w:ilvl="7" w:tplc="043A7AA6">
      <w:start w:val="1"/>
      <w:numFmt w:val="bullet"/>
      <w:lvlText w:val="o"/>
      <w:lvlJc w:val="left"/>
      <w:pPr>
        <w:ind w:left="5760" w:hanging="360"/>
      </w:pPr>
      <w:rPr>
        <w:rFonts w:ascii="Courier New" w:hAnsi="Courier New" w:hint="default"/>
      </w:rPr>
    </w:lvl>
    <w:lvl w:ilvl="8" w:tplc="C4B62CFA">
      <w:start w:val="1"/>
      <w:numFmt w:val="bullet"/>
      <w:lvlText w:val=""/>
      <w:lvlJc w:val="left"/>
      <w:pPr>
        <w:ind w:left="6480" w:hanging="360"/>
      </w:pPr>
      <w:rPr>
        <w:rFonts w:ascii="Wingdings" w:hAnsi="Wingdings" w:hint="default"/>
      </w:rPr>
    </w:lvl>
  </w:abstractNum>
  <w:abstractNum w:abstractNumId="20" w15:restartNumberingAfterBreak="0">
    <w:nsid w:val="3E1B45CF"/>
    <w:multiLevelType w:val="multilevel"/>
    <w:tmpl w:val="9EAE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B4E83A"/>
    <w:multiLevelType w:val="hybridMultilevel"/>
    <w:tmpl w:val="79006D5E"/>
    <w:lvl w:ilvl="0" w:tplc="2FCADBDA">
      <w:start w:val="1"/>
      <w:numFmt w:val="decimal"/>
      <w:lvlText w:val="%1)"/>
      <w:lvlJc w:val="left"/>
      <w:pPr>
        <w:ind w:left="720" w:hanging="360"/>
      </w:pPr>
    </w:lvl>
    <w:lvl w:ilvl="1" w:tplc="F88A83BC">
      <w:start w:val="1"/>
      <w:numFmt w:val="lowerLetter"/>
      <w:lvlText w:val="%2."/>
      <w:lvlJc w:val="left"/>
      <w:pPr>
        <w:ind w:left="1440" w:hanging="360"/>
      </w:pPr>
    </w:lvl>
    <w:lvl w:ilvl="2" w:tplc="5DB0BAA8">
      <w:start w:val="1"/>
      <w:numFmt w:val="lowerRoman"/>
      <w:lvlText w:val="%3."/>
      <w:lvlJc w:val="right"/>
      <w:pPr>
        <w:ind w:left="2160" w:hanging="180"/>
      </w:pPr>
    </w:lvl>
    <w:lvl w:ilvl="3" w:tplc="3E024A24">
      <w:start w:val="1"/>
      <w:numFmt w:val="decimal"/>
      <w:lvlText w:val="%4."/>
      <w:lvlJc w:val="left"/>
      <w:pPr>
        <w:ind w:left="2880" w:hanging="360"/>
      </w:pPr>
    </w:lvl>
    <w:lvl w:ilvl="4" w:tplc="BB426A8A">
      <w:start w:val="1"/>
      <w:numFmt w:val="lowerLetter"/>
      <w:lvlText w:val="%5."/>
      <w:lvlJc w:val="left"/>
      <w:pPr>
        <w:ind w:left="3600" w:hanging="360"/>
      </w:pPr>
    </w:lvl>
    <w:lvl w:ilvl="5" w:tplc="BF581150">
      <w:start w:val="1"/>
      <w:numFmt w:val="lowerRoman"/>
      <w:lvlText w:val="%6."/>
      <w:lvlJc w:val="right"/>
      <w:pPr>
        <w:ind w:left="4320" w:hanging="180"/>
      </w:pPr>
    </w:lvl>
    <w:lvl w:ilvl="6" w:tplc="8936755A">
      <w:start w:val="1"/>
      <w:numFmt w:val="decimal"/>
      <w:lvlText w:val="%7."/>
      <w:lvlJc w:val="left"/>
      <w:pPr>
        <w:ind w:left="5040" w:hanging="360"/>
      </w:pPr>
    </w:lvl>
    <w:lvl w:ilvl="7" w:tplc="81A29704">
      <w:start w:val="1"/>
      <w:numFmt w:val="lowerLetter"/>
      <w:lvlText w:val="%8."/>
      <w:lvlJc w:val="left"/>
      <w:pPr>
        <w:ind w:left="5760" w:hanging="360"/>
      </w:pPr>
    </w:lvl>
    <w:lvl w:ilvl="8" w:tplc="EF6ED64E">
      <w:start w:val="1"/>
      <w:numFmt w:val="lowerRoman"/>
      <w:lvlText w:val="%9."/>
      <w:lvlJc w:val="right"/>
      <w:pPr>
        <w:ind w:left="6480" w:hanging="180"/>
      </w:pPr>
    </w:lvl>
  </w:abstractNum>
  <w:abstractNum w:abstractNumId="22" w15:restartNumberingAfterBreak="0">
    <w:nsid w:val="40845056"/>
    <w:multiLevelType w:val="multilevel"/>
    <w:tmpl w:val="95C05370"/>
    <w:lvl w:ilvl="0">
      <w:start w:val="6"/>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5823BFE"/>
    <w:multiLevelType w:val="hybridMultilevel"/>
    <w:tmpl w:val="FFFFFFFF"/>
    <w:lvl w:ilvl="0" w:tplc="E3B06D78">
      <w:start w:val="1"/>
      <w:numFmt w:val="bullet"/>
      <w:lvlText w:val=""/>
      <w:lvlJc w:val="left"/>
      <w:pPr>
        <w:ind w:left="720" w:hanging="360"/>
      </w:pPr>
      <w:rPr>
        <w:rFonts w:ascii="Symbol" w:hAnsi="Symbol" w:hint="default"/>
      </w:rPr>
    </w:lvl>
    <w:lvl w:ilvl="1" w:tplc="2A64B78C">
      <w:start w:val="1"/>
      <w:numFmt w:val="bullet"/>
      <w:lvlText w:val="o"/>
      <w:lvlJc w:val="left"/>
      <w:pPr>
        <w:ind w:left="1440" w:hanging="360"/>
      </w:pPr>
      <w:rPr>
        <w:rFonts w:ascii="Courier New" w:hAnsi="Courier New" w:hint="default"/>
      </w:rPr>
    </w:lvl>
    <w:lvl w:ilvl="2" w:tplc="EFF4F474">
      <w:start w:val="1"/>
      <w:numFmt w:val="bullet"/>
      <w:lvlText w:val=""/>
      <w:lvlJc w:val="left"/>
      <w:pPr>
        <w:ind w:left="2160" w:hanging="360"/>
      </w:pPr>
      <w:rPr>
        <w:rFonts w:ascii="Wingdings" w:hAnsi="Wingdings" w:hint="default"/>
      </w:rPr>
    </w:lvl>
    <w:lvl w:ilvl="3" w:tplc="AE28D58A">
      <w:start w:val="1"/>
      <w:numFmt w:val="bullet"/>
      <w:lvlText w:val=""/>
      <w:lvlJc w:val="left"/>
      <w:pPr>
        <w:ind w:left="2880" w:hanging="360"/>
      </w:pPr>
      <w:rPr>
        <w:rFonts w:ascii="Symbol" w:hAnsi="Symbol" w:hint="default"/>
      </w:rPr>
    </w:lvl>
    <w:lvl w:ilvl="4" w:tplc="B60A24B2">
      <w:start w:val="1"/>
      <w:numFmt w:val="bullet"/>
      <w:lvlText w:val="o"/>
      <w:lvlJc w:val="left"/>
      <w:pPr>
        <w:ind w:left="3600" w:hanging="360"/>
      </w:pPr>
      <w:rPr>
        <w:rFonts w:ascii="Courier New" w:hAnsi="Courier New" w:hint="default"/>
      </w:rPr>
    </w:lvl>
    <w:lvl w:ilvl="5" w:tplc="0B8A1590">
      <w:start w:val="1"/>
      <w:numFmt w:val="bullet"/>
      <w:lvlText w:val=""/>
      <w:lvlJc w:val="left"/>
      <w:pPr>
        <w:ind w:left="4320" w:hanging="360"/>
      </w:pPr>
      <w:rPr>
        <w:rFonts w:ascii="Wingdings" w:hAnsi="Wingdings" w:hint="default"/>
      </w:rPr>
    </w:lvl>
    <w:lvl w:ilvl="6" w:tplc="9FE4893A">
      <w:start w:val="1"/>
      <w:numFmt w:val="bullet"/>
      <w:lvlText w:val=""/>
      <w:lvlJc w:val="left"/>
      <w:pPr>
        <w:ind w:left="5040" w:hanging="360"/>
      </w:pPr>
      <w:rPr>
        <w:rFonts w:ascii="Symbol" w:hAnsi="Symbol" w:hint="default"/>
      </w:rPr>
    </w:lvl>
    <w:lvl w:ilvl="7" w:tplc="081ED98A">
      <w:start w:val="1"/>
      <w:numFmt w:val="bullet"/>
      <w:lvlText w:val="o"/>
      <w:lvlJc w:val="left"/>
      <w:pPr>
        <w:ind w:left="5760" w:hanging="360"/>
      </w:pPr>
      <w:rPr>
        <w:rFonts w:ascii="Courier New" w:hAnsi="Courier New" w:hint="default"/>
      </w:rPr>
    </w:lvl>
    <w:lvl w:ilvl="8" w:tplc="10780E2E">
      <w:start w:val="1"/>
      <w:numFmt w:val="bullet"/>
      <w:lvlText w:val=""/>
      <w:lvlJc w:val="left"/>
      <w:pPr>
        <w:ind w:left="6480" w:hanging="360"/>
      </w:pPr>
      <w:rPr>
        <w:rFonts w:ascii="Wingdings" w:hAnsi="Wingdings" w:hint="default"/>
      </w:rPr>
    </w:lvl>
  </w:abstractNum>
  <w:abstractNum w:abstractNumId="24" w15:restartNumberingAfterBreak="0">
    <w:nsid w:val="463E75F1"/>
    <w:multiLevelType w:val="hybridMultilevel"/>
    <w:tmpl w:val="C060BE22"/>
    <w:lvl w:ilvl="0" w:tplc="C9D69C3C">
      <w:start w:val="1"/>
      <w:numFmt w:val="decimal"/>
      <w:lvlText w:val="%1."/>
      <w:lvlJc w:val="left"/>
      <w:pPr>
        <w:ind w:left="1080" w:hanging="360"/>
      </w:pPr>
      <w:rPr>
        <w:b/>
        <w:bCs/>
      </w:rPr>
    </w:lvl>
    <w:lvl w:ilvl="1" w:tplc="4EBCF2CC">
      <w:start w:val="1"/>
      <w:numFmt w:val="lowerLetter"/>
      <w:lvlText w:val="%2."/>
      <w:lvlJc w:val="left"/>
      <w:pPr>
        <w:ind w:left="1800" w:hanging="360"/>
      </w:pPr>
    </w:lvl>
    <w:lvl w:ilvl="2" w:tplc="33F6E77C">
      <w:start w:val="1"/>
      <w:numFmt w:val="lowerRoman"/>
      <w:lvlText w:val="%3."/>
      <w:lvlJc w:val="right"/>
      <w:pPr>
        <w:ind w:left="2520" w:hanging="180"/>
      </w:pPr>
    </w:lvl>
    <w:lvl w:ilvl="3" w:tplc="4044C506">
      <w:start w:val="1"/>
      <w:numFmt w:val="decimal"/>
      <w:lvlText w:val="%4."/>
      <w:lvlJc w:val="left"/>
      <w:pPr>
        <w:ind w:left="3240" w:hanging="360"/>
      </w:pPr>
    </w:lvl>
    <w:lvl w:ilvl="4" w:tplc="1B82A568">
      <w:start w:val="1"/>
      <w:numFmt w:val="lowerLetter"/>
      <w:lvlText w:val="%5."/>
      <w:lvlJc w:val="left"/>
      <w:pPr>
        <w:ind w:left="3960" w:hanging="360"/>
      </w:pPr>
    </w:lvl>
    <w:lvl w:ilvl="5" w:tplc="FCFE600E">
      <w:start w:val="1"/>
      <w:numFmt w:val="lowerRoman"/>
      <w:lvlText w:val="%6."/>
      <w:lvlJc w:val="right"/>
      <w:pPr>
        <w:ind w:left="4680" w:hanging="180"/>
      </w:pPr>
    </w:lvl>
    <w:lvl w:ilvl="6" w:tplc="6B425FA0">
      <w:start w:val="1"/>
      <w:numFmt w:val="decimal"/>
      <w:lvlText w:val="%7."/>
      <w:lvlJc w:val="left"/>
      <w:pPr>
        <w:ind w:left="5400" w:hanging="360"/>
      </w:pPr>
    </w:lvl>
    <w:lvl w:ilvl="7" w:tplc="E3665540">
      <w:start w:val="1"/>
      <w:numFmt w:val="lowerLetter"/>
      <w:lvlText w:val="%8."/>
      <w:lvlJc w:val="left"/>
      <w:pPr>
        <w:ind w:left="6120" w:hanging="360"/>
      </w:pPr>
    </w:lvl>
    <w:lvl w:ilvl="8" w:tplc="0D363010">
      <w:start w:val="1"/>
      <w:numFmt w:val="lowerRoman"/>
      <w:lvlText w:val="%9."/>
      <w:lvlJc w:val="right"/>
      <w:pPr>
        <w:ind w:left="6840" w:hanging="180"/>
      </w:pPr>
    </w:lvl>
  </w:abstractNum>
  <w:abstractNum w:abstractNumId="25" w15:restartNumberingAfterBreak="0">
    <w:nsid w:val="46429B4D"/>
    <w:multiLevelType w:val="hybridMultilevel"/>
    <w:tmpl w:val="BA16928E"/>
    <w:lvl w:ilvl="0" w:tplc="E0ACB6B6">
      <w:start w:val="1"/>
      <w:numFmt w:val="bullet"/>
      <w:lvlText w:val=""/>
      <w:lvlJc w:val="left"/>
      <w:pPr>
        <w:ind w:left="720" w:hanging="360"/>
      </w:pPr>
      <w:rPr>
        <w:rFonts w:ascii="Symbol" w:hAnsi="Symbol" w:hint="default"/>
      </w:rPr>
    </w:lvl>
    <w:lvl w:ilvl="1" w:tplc="039CBA12">
      <w:start w:val="1"/>
      <w:numFmt w:val="bullet"/>
      <w:lvlText w:val="o"/>
      <w:lvlJc w:val="left"/>
      <w:pPr>
        <w:ind w:left="1440" w:hanging="360"/>
      </w:pPr>
      <w:rPr>
        <w:rFonts w:ascii="Courier New" w:hAnsi="Courier New" w:hint="default"/>
      </w:rPr>
    </w:lvl>
    <w:lvl w:ilvl="2" w:tplc="D3945928">
      <w:start w:val="1"/>
      <w:numFmt w:val="bullet"/>
      <w:lvlText w:val=""/>
      <w:lvlJc w:val="left"/>
      <w:pPr>
        <w:ind w:left="2160" w:hanging="360"/>
      </w:pPr>
      <w:rPr>
        <w:rFonts w:ascii="Wingdings" w:hAnsi="Wingdings" w:hint="default"/>
      </w:rPr>
    </w:lvl>
    <w:lvl w:ilvl="3" w:tplc="ACFCCB72">
      <w:start w:val="1"/>
      <w:numFmt w:val="bullet"/>
      <w:lvlText w:val=""/>
      <w:lvlJc w:val="left"/>
      <w:pPr>
        <w:ind w:left="2880" w:hanging="360"/>
      </w:pPr>
      <w:rPr>
        <w:rFonts w:ascii="Symbol" w:hAnsi="Symbol" w:hint="default"/>
      </w:rPr>
    </w:lvl>
    <w:lvl w:ilvl="4" w:tplc="8B500564">
      <w:start w:val="1"/>
      <w:numFmt w:val="bullet"/>
      <w:lvlText w:val="o"/>
      <w:lvlJc w:val="left"/>
      <w:pPr>
        <w:ind w:left="3600" w:hanging="360"/>
      </w:pPr>
      <w:rPr>
        <w:rFonts w:ascii="Courier New" w:hAnsi="Courier New" w:hint="default"/>
      </w:rPr>
    </w:lvl>
    <w:lvl w:ilvl="5" w:tplc="45289A7C">
      <w:start w:val="1"/>
      <w:numFmt w:val="bullet"/>
      <w:lvlText w:val=""/>
      <w:lvlJc w:val="left"/>
      <w:pPr>
        <w:ind w:left="4320" w:hanging="360"/>
      </w:pPr>
      <w:rPr>
        <w:rFonts w:ascii="Wingdings" w:hAnsi="Wingdings" w:hint="default"/>
      </w:rPr>
    </w:lvl>
    <w:lvl w:ilvl="6" w:tplc="328EE340">
      <w:start w:val="1"/>
      <w:numFmt w:val="bullet"/>
      <w:lvlText w:val=""/>
      <w:lvlJc w:val="left"/>
      <w:pPr>
        <w:ind w:left="5040" w:hanging="360"/>
      </w:pPr>
      <w:rPr>
        <w:rFonts w:ascii="Symbol" w:hAnsi="Symbol" w:hint="default"/>
      </w:rPr>
    </w:lvl>
    <w:lvl w:ilvl="7" w:tplc="923CB0C6">
      <w:start w:val="1"/>
      <w:numFmt w:val="bullet"/>
      <w:lvlText w:val="o"/>
      <w:lvlJc w:val="left"/>
      <w:pPr>
        <w:ind w:left="5760" w:hanging="360"/>
      </w:pPr>
      <w:rPr>
        <w:rFonts w:ascii="Courier New" w:hAnsi="Courier New" w:hint="default"/>
      </w:rPr>
    </w:lvl>
    <w:lvl w:ilvl="8" w:tplc="3830E82A">
      <w:start w:val="1"/>
      <w:numFmt w:val="bullet"/>
      <w:lvlText w:val=""/>
      <w:lvlJc w:val="left"/>
      <w:pPr>
        <w:ind w:left="6480" w:hanging="360"/>
      </w:pPr>
      <w:rPr>
        <w:rFonts w:ascii="Wingdings" w:hAnsi="Wingdings" w:hint="default"/>
      </w:rPr>
    </w:lvl>
  </w:abstractNum>
  <w:abstractNum w:abstractNumId="26" w15:restartNumberingAfterBreak="0">
    <w:nsid w:val="47DB6A1E"/>
    <w:multiLevelType w:val="hybridMultilevel"/>
    <w:tmpl w:val="8DB4B07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4AA3992C"/>
    <w:multiLevelType w:val="hybridMultilevel"/>
    <w:tmpl w:val="C5BA22BE"/>
    <w:lvl w:ilvl="0" w:tplc="257AFE42">
      <w:start w:val="1"/>
      <w:numFmt w:val="bullet"/>
      <w:lvlText w:val="-"/>
      <w:lvlJc w:val="left"/>
      <w:pPr>
        <w:ind w:left="720" w:hanging="360"/>
      </w:pPr>
      <w:rPr>
        <w:rFonts w:ascii="Roboto" w:hAnsi="Roboto" w:hint="default"/>
      </w:rPr>
    </w:lvl>
    <w:lvl w:ilvl="1" w:tplc="AE1A86AC">
      <w:start w:val="1"/>
      <w:numFmt w:val="bullet"/>
      <w:lvlText w:val="o"/>
      <w:lvlJc w:val="left"/>
      <w:pPr>
        <w:ind w:left="1440" w:hanging="360"/>
      </w:pPr>
      <w:rPr>
        <w:rFonts w:ascii="Courier New" w:hAnsi="Courier New" w:hint="default"/>
      </w:rPr>
    </w:lvl>
    <w:lvl w:ilvl="2" w:tplc="F9745F5E">
      <w:start w:val="1"/>
      <w:numFmt w:val="bullet"/>
      <w:lvlText w:val=""/>
      <w:lvlJc w:val="left"/>
      <w:pPr>
        <w:ind w:left="2160" w:hanging="360"/>
      </w:pPr>
      <w:rPr>
        <w:rFonts w:ascii="Wingdings" w:hAnsi="Wingdings" w:hint="default"/>
      </w:rPr>
    </w:lvl>
    <w:lvl w:ilvl="3" w:tplc="F31E8D40">
      <w:start w:val="1"/>
      <w:numFmt w:val="bullet"/>
      <w:lvlText w:val=""/>
      <w:lvlJc w:val="left"/>
      <w:pPr>
        <w:ind w:left="2880" w:hanging="360"/>
      </w:pPr>
      <w:rPr>
        <w:rFonts w:ascii="Symbol" w:hAnsi="Symbol" w:hint="default"/>
      </w:rPr>
    </w:lvl>
    <w:lvl w:ilvl="4" w:tplc="7D523DCA">
      <w:start w:val="1"/>
      <w:numFmt w:val="bullet"/>
      <w:lvlText w:val="o"/>
      <w:lvlJc w:val="left"/>
      <w:pPr>
        <w:ind w:left="3600" w:hanging="360"/>
      </w:pPr>
      <w:rPr>
        <w:rFonts w:ascii="Courier New" w:hAnsi="Courier New" w:hint="default"/>
      </w:rPr>
    </w:lvl>
    <w:lvl w:ilvl="5" w:tplc="B760810A">
      <w:start w:val="1"/>
      <w:numFmt w:val="bullet"/>
      <w:lvlText w:val=""/>
      <w:lvlJc w:val="left"/>
      <w:pPr>
        <w:ind w:left="4320" w:hanging="360"/>
      </w:pPr>
      <w:rPr>
        <w:rFonts w:ascii="Wingdings" w:hAnsi="Wingdings" w:hint="default"/>
      </w:rPr>
    </w:lvl>
    <w:lvl w:ilvl="6" w:tplc="022E01C8">
      <w:start w:val="1"/>
      <w:numFmt w:val="bullet"/>
      <w:lvlText w:val=""/>
      <w:lvlJc w:val="left"/>
      <w:pPr>
        <w:ind w:left="5040" w:hanging="360"/>
      </w:pPr>
      <w:rPr>
        <w:rFonts w:ascii="Symbol" w:hAnsi="Symbol" w:hint="default"/>
      </w:rPr>
    </w:lvl>
    <w:lvl w:ilvl="7" w:tplc="C770C1F0">
      <w:start w:val="1"/>
      <w:numFmt w:val="bullet"/>
      <w:lvlText w:val="o"/>
      <w:lvlJc w:val="left"/>
      <w:pPr>
        <w:ind w:left="5760" w:hanging="360"/>
      </w:pPr>
      <w:rPr>
        <w:rFonts w:ascii="Courier New" w:hAnsi="Courier New" w:hint="default"/>
      </w:rPr>
    </w:lvl>
    <w:lvl w:ilvl="8" w:tplc="B010F2A4">
      <w:start w:val="1"/>
      <w:numFmt w:val="bullet"/>
      <w:lvlText w:val=""/>
      <w:lvlJc w:val="left"/>
      <w:pPr>
        <w:ind w:left="6480" w:hanging="360"/>
      </w:pPr>
      <w:rPr>
        <w:rFonts w:ascii="Wingdings" w:hAnsi="Wingdings" w:hint="default"/>
      </w:rPr>
    </w:lvl>
  </w:abstractNum>
  <w:abstractNum w:abstractNumId="28" w15:restartNumberingAfterBreak="0">
    <w:nsid w:val="4B2B6BB7"/>
    <w:multiLevelType w:val="hybridMultilevel"/>
    <w:tmpl w:val="467C592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4BE9CD35"/>
    <w:multiLevelType w:val="hybridMultilevel"/>
    <w:tmpl w:val="7130993C"/>
    <w:lvl w:ilvl="0" w:tplc="FFFFFFFF">
      <w:start w:val="1"/>
      <w:numFmt w:val="bullet"/>
      <w:lvlText w:val=""/>
      <w:lvlJc w:val="left"/>
      <w:pPr>
        <w:ind w:left="720" w:hanging="360"/>
      </w:pPr>
      <w:rPr>
        <w:rFonts w:ascii="Symbol" w:hAnsi="Symbol" w:hint="default"/>
      </w:rPr>
    </w:lvl>
    <w:lvl w:ilvl="1" w:tplc="34E81CF2">
      <w:start w:val="1"/>
      <w:numFmt w:val="bullet"/>
      <w:lvlText w:val="o"/>
      <w:lvlJc w:val="left"/>
      <w:pPr>
        <w:ind w:left="1440" w:hanging="360"/>
      </w:pPr>
      <w:rPr>
        <w:rFonts w:ascii="Courier New" w:hAnsi="Courier New" w:hint="default"/>
      </w:rPr>
    </w:lvl>
    <w:lvl w:ilvl="2" w:tplc="EAE855F4">
      <w:start w:val="1"/>
      <w:numFmt w:val="bullet"/>
      <w:lvlText w:val=""/>
      <w:lvlJc w:val="left"/>
      <w:pPr>
        <w:ind w:left="2160" w:hanging="360"/>
      </w:pPr>
      <w:rPr>
        <w:rFonts w:ascii="Wingdings" w:hAnsi="Wingdings" w:hint="default"/>
      </w:rPr>
    </w:lvl>
    <w:lvl w:ilvl="3" w:tplc="E2E630DC">
      <w:start w:val="1"/>
      <w:numFmt w:val="bullet"/>
      <w:lvlText w:val=""/>
      <w:lvlJc w:val="left"/>
      <w:pPr>
        <w:ind w:left="2880" w:hanging="360"/>
      </w:pPr>
      <w:rPr>
        <w:rFonts w:ascii="Symbol" w:hAnsi="Symbol" w:hint="default"/>
      </w:rPr>
    </w:lvl>
    <w:lvl w:ilvl="4" w:tplc="C51EC134">
      <w:start w:val="1"/>
      <w:numFmt w:val="bullet"/>
      <w:lvlText w:val="o"/>
      <w:lvlJc w:val="left"/>
      <w:pPr>
        <w:ind w:left="3600" w:hanging="360"/>
      </w:pPr>
      <w:rPr>
        <w:rFonts w:ascii="Courier New" w:hAnsi="Courier New" w:hint="default"/>
      </w:rPr>
    </w:lvl>
    <w:lvl w:ilvl="5" w:tplc="67B27E60">
      <w:start w:val="1"/>
      <w:numFmt w:val="bullet"/>
      <w:lvlText w:val=""/>
      <w:lvlJc w:val="left"/>
      <w:pPr>
        <w:ind w:left="4320" w:hanging="360"/>
      </w:pPr>
      <w:rPr>
        <w:rFonts w:ascii="Wingdings" w:hAnsi="Wingdings" w:hint="default"/>
      </w:rPr>
    </w:lvl>
    <w:lvl w:ilvl="6" w:tplc="BD4A7A30">
      <w:start w:val="1"/>
      <w:numFmt w:val="bullet"/>
      <w:lvlText w:val=""/>
      <w:lvlJc w:val="left"/>
      <w:pPr>
        <w:ind w:left="5040" w:hanging="360"/>
      </w:pPr>
      <w:rPr>
        <w:rFonts w:ascii="Symbol" w:hAnsi="Symbol" w:hint="default"/>
      </w:rPr>
    </w:lvl>
    <w:lvl w:ilvl="7" w:tplc="0060DA4C">
      <w:start w:val="1"/>
      <w:numFmt w:val="bullet"/>
      <w:lvlText w:val="o"/>
      <w:lvlJc w:val="left"/>
      <w:pPr>
        <w:ind w:left="5760" w:hanging="360"/>
      </w:pPr>
      <w:rPr>
        <w:rFonts w:ascii="Courier New" w:hAnsi="Courier New" w:hint="default"/>
      </w:rPr>
    </w:lvl>
    <w:lvl w:ilvl="8" w:tplc="5554C818">
      <w:start w:val="1"/>
      <w:numFmt w:val="bullet"/>
      <w:lvlText w:val=""/>
      <w:lvlJc w:val="left"/>
      <w:pPr>
        <w:ind w:left="6480" w:hanging="360"/>
      </w:pPr>
      <w:rPr>
        <w:rFonts w:ascii="Wingdings" w:hAnsi="Wingdings" w:hint="default"/>
      </w:rPr>
    </w:lvl>
  </w:abstractNum>
  <w:abstractNum w:abstractNumId="30" w15:restartNumberingAfterBreak="0">
    <w:nsid w:val="4D9A4FC2"/>
    <w:multiLevelType w:val="hybridMultilevel"/>
    <w:tmpl w:val="1610EA0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510D24FF"/>
    <w:multiLevelType w:val="multilevel"/>
    <w:tmpl w:val="51F80F60"/>
    <w:lvl w:ilvl="0">
      <w:start w:val="1"/>
      <w:numFmt w:val="decimal"/>
      <w:pStyle w:val="Numbere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1080"/>
        </w:tabs>
        <w:ind w:left="567" w:hanging="56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2525E2B"/>
    <w:multiLevelType w:val="multilevel"/>
    <w:tmpl w:val="D0CA5B00"/>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15:restartNumberingAfterBreak="0">
    <w:nsid w:val="5616894C"/>
    <w:multiLevelType w:val="hybridMultilevel"/>
    <w:tmpl w:val="1D9A2100"/>
    <w:lvl w:ilvl="0" w:tplc="60784092">
      <w:start w:val="1"/>
      <w:numFmt w:val="bullet"/>
      <w:lvlText w:val=""/>
      <w:lvlJc w:val="left"/>
      <w:pPr>
        <w:ind w:left="720" w:hanging="360"/>
      </w:pPr>
      <w:rPr>
        <w:rFonts w:ascii="Symbol" w:hAnsi="Symbol" w:hint="default"/>
      </w:rPr>
    </w:lvl>
    <w:lvl w:ilvl="1" w:tplc="70585548">
      <w:start w:val="1"/>
      <w:numFmt w:val="bullet"/>
      <w:lvlText w:val="o"/>
      <w:lvlJc w:val="left"/>
      <w:pPr>
        <w:ind w:left="1440" w:hanging="360"/>
      </w:pPr>
      <w:rPr>
        <w:rFonts w:ascii="Courier New" w:hAnsi="Courier New" w:hint="default"/>
      </w:rPr>
    </w:lvl>
    <w:lvl w:ilvl="2" w:tplc="08002E74">
      <w:start w:val="1"/>
      <w:numFmt w:val="bullet"/>
      <w:lvlText w:val=""/>
      <w:lvlJc w:val="left"/>
      <w:pPr>
        <w:ind w:left="2160" w:hanging="360"/>
      </w:pPr>
      <w:rPr>
        <w:rFonts w:ascii="Wingdings" w:hAnsi="Wingdings" w:hint="default"/>
      </w:rPr>
    </w:lvl>
    <w:lvl w:ilvl="3" w:tplc="A72A9440">
      <w:start w:val="1"/>
      <w:numFmt w:val="bullet"/>
      <w:lvlText w:val=""/>
      <w:lvlJc w:val="left"/>
      <w:pPr>
        <w:ind w:left="2880" w:hanging="360"/>
      </w:pPr>
      <w:rPr>
        <w:rFonts w:ascii="Symbol" w:hAnsi="Symbol" w:hint="default"/>
      </w:rPr>
    </w:lvl>
    <w:lvl w:ilvl="4" w:tplc="D43E106E">
      <w:start w:val="1"/>
      <w:numFmt w:val="bullet"/>
      <w:lvlText w:val="o"/>
      <w:lvlJc w:val="left"/>
      <w:pPr>
        <w:ind w:left="3600" w:hanging="360"/>
      </w:pPr>
      <w:rPr>
        <w:rFonts w:ascii="Courier New" w:hAnsi="Courier New" w:hint="default"/>
      </w:rPr>
    </w:lvl>
    <w:lvl w:ilvl="5" w:tplc="8B5608F6">
      <w:start w:val="1"/>
      <w:numFmt w:val="bullet"/>
      <w:lvlText w:val=""/>
      <w:lvlJc w:val="left"/>
      <w:pPr>
        <w:ind w:left="4320" w:hanging="360"/>
      </w:pPr>
      <w:rPr>
        <w:rFonts w:ascii="Wingdings" w:hAnsi="Wingdings" w:hint="default"/>
      </w:rPr>
    </w:lvl>
    <w:lvl w:ilvl="6" w:tplc="3104D128">
      <w:start w:val="1"/>
      <w:numFmt w:val="bullet"/>
      <w:lvlText w:val=""/>
      <w:lvlJc w:val="left"/>
      <w:pPr>
        <w:ind w:left="5040" w:hanging="360"/>
      </w:pPr>
      <w:rPr>
        <w:rFonts w:ascii="Symbol" w:hAnsi="Symbol" w:hint="default"/>
      </w:rPr>
    </w:lvl>
    <w:lvl w:ilvl="7" w:tplc="9B0A51DA">
      <w:start w:val="1"/>
      <w:numFmt w:val="bullet"/>
      <w:lvlText w:val="o"/>
      <w:lvlJc w:val="left"/>
      <w:pPr>
        <w:ind w:left="5760" w:hanging="360"/>
      </w:pPr>
      <w:rPr>
        <w:rFonts w:ascii="Courier New" w:hAnsi="Courier New" w:hint="default"/>
      </w:rPr>
    </w:lvl>
    <w:lvl w:ilvl="8" w:tplc="8A94CF46">
      <w:start w:val="1"/>
      <w:numFmt w:val="bullet"/>
      <w:lvlText w:val=""/>
      <w:lvlJc w:val="left"/>
      <w:pPr>
        <w:ind w:left="6480" w:hanging="360"/>
      </w:pPr>
      <w:rPr>
        <w:rFonts w:ascii="Wingdings" w:hAnsi="Wingdings" w:hint="default"/>
      </w:rPr>
    </w:lvl>
  </w:abstractNum>
  <w:abstractNum w:abstractNumId="34" w15:restartNumberingAfterBreak="0">
    <w:nsid w:val="569707C2"/>
    <w:multiLevelType w:val="hybridMultilevel"/>
    <w:tmpl w:val="FFFFFFFF"/>
    <w:lvl w:ilvl="0" w:tplc="E33408C0">
      <w:start w:val="1"/>
      <w:numFmt w:val="bullet"/>
      <w:lvlText w:val=""/>
      <w:lvlJc w:val="left"/>
      <w:pPr>
        <w:ind w:left="720" w:hanging="360"/>
      </w:pPr>
      <w:rPr>
        <w:rFonts w:ascii="Symbol" w:hAnsi="Symbol" w:hint="default"/>
      </w:rPr>
    </w:lvl>
    <w:lvl w:ilvl="1" w:tplc="EF16D324">
      <w:start w:val="1"/>
      <w:numFmt w:val="bullet"/>
      <w:lvlText w:val="o"/>
      <w:lvlJc w:val="left"/>
      <w:pPr>
        <w:ind w:left="1440" w:hanging="360"/>
      </w:pPr>
      <w:rPr>
        <w:rFonts w:ascii="Courier New" w:hAnsi="Courier New" w:hint="default"/>
      </w:rPr>
    </w:lvl>
    <w:lvl w:ilvl="2" w:tplc="B8C85C04">
      <w:start w:val="1"/>
      <w:numFmt w:val="bullet"/>
      <w:lvlText w:val=""/>
      <w:lvlJc w:val="left"/>
      <w:pPr>
        <w:ind w:left="2160" w:hanging="360"/>
      </w:pPr>
      <w:rPr>
        <w:rFonts w:ascii="Wingdings" w:hAnsi="Wingdings" w:hint="default"/>
      </w:rPr>
    </w:lvl>
    <w:lvl w:ilvl="3" w:tplc="7D862450">
      <w:start w:val="1"/>
      <w:numFmt w:val="bullet"/>
      <w:lvlText w:val=""/>
      <w:lvlJc w:val="left"/>
      <w:pPr>
        <w:ind w:left="2880" w:hanging="360"/>
      </w:pPr>
      <w:rPr>
        <w:rFonts w:ascii="Symbol" w:hAnsi="Symbol" w:hint="default"/>
      </w:rPr>
    </w:lvl>
    <w:lvl w:ilvl="4" w:tplc="95F0BFC4">
      <w:start w:val="1"/>
      <w:numFmt w:val="bullet"/>
      <w:lvlText w:val="o"/>
      <w:lvlJc w:val="left"/>
      <w:pPr>
        <w:ind w:left="3600" w:hanging="360"/>
      </w:pPr>
      <w:rPr>
        <w:rFonts w:ascii="Courier New" w:hAnsi="Courier New" w:hint="default"/>
      </w:rPr>
    </w:lvl>
    <w:lvl w:ilvl="5" w:tplc="3976CEE8">
      <w:start w:val="1"/>
      <w:numFmt w:val="bullet"/>
      <w:lvlText w:val=""/>
      <w:lvlJc w:val="left"/>
      <w:pPr>
        <w:ind w:left="4320" w:hanging="360"/>
      </w:pPr>
      <w:rPr>
        <w:rFonts w:ascii="Wingdings" w:hAnsi="Wingdings" w:hint="default"/>
      </w:rPr>
    </w:lvl>
    <w:lvl w:ilvl="6" w:tplc="399094B2">
      <w:start w:val="1"/>
      <w:numFmt w:val="bullet"/>
      <w:lvlText w:val=""/>
      <w:lvlJc w:val="left"/>
      <w:pPr>
        <w:ind w:left="5040" w:hanging="360"/>
      </w:pPr>
      <w:rPr>
        <w:rFonts w:ascii="Symbol" w:hAnsi="Symbol" w:hint="default"/>
      </w:rPr>
    </w:lvl>
    <w:lvl w:ilvl="7" w:tplc="1E60A06A">
      <w:start w:val="1"/>
      <w:numFmt w:val="bullet"/>
      <w:lvlText w:val="o"/>
      <w:lvlJc w:val="left"/>
      <w:pPr>
        <w:ind w:left="5760" w:hanging="360"/>
      </w:pPr>
      <w:rPr>
        <w:rFonts w:ascii="Courier New" w:hAnsi="Courier New" w:hint="default"/>
      </w:rPr>
    </w:lvl>
    <w:lvl w:ilvl="8" w:tplc="8EB4288A">
      <w:start w:val="1"/>
      <w:numFmt w:val="bullet"/>
      <w:lvlText w:val=""/>
      <w:lvlJc w:val="left"/>
      <w:pPr>
        <w:ind w:left="6480" w:hanging="360"/>
      </w:pPr>
      <w:rPr>
        <w:rFonts w:ascii="Wingdings" w:hAnsi="Wingdings" w:hint="default"/>
      </w:rPr>
    </w:lvl>
  </w:abstractNum>
  <w:abstractNum w:abstractNumId="35" w15:restartNumberingAfterBreak="0">
    <w:nsid w:val="59E443AB"/>
    <w:multiLevelType w:val="hybridMultilevel"/>
    <w:tmpl w:val="6718A4BA"/>
    <w:lvl w:ilvl="0" w:tplc="0425000F">
      <w:start w:val="1"/>
      <w:numFmt w:val="decimal"/>
      <w:pStyle w:val="nooltegalist"/>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B46D6A7"/>
    <w:multiLevelType w:val="hybridMultilevel"/>
    <w:tmpl w:val="C630A60E"/>
    <w:lvl w:ilvl="0" w:tplc="0B1E032E">
      <w:start w:val="1"/>
      <w:numFmt w:val="lowerLetter"/>
      <w:lvlText w:val="%1."/>
      <w:lvlJc w:val="left"/>
      <w:pPr>
        <w:ind w:left="720" w:hanging="360"/>
      </w:pPr>
    </w:lvl>
    <w:lvl w:ilvl="1" w:tplc="7CBA5886">
      <w:start w:val="1"/>
      <w:numFmt w:val="lowerLetter"/>
      <w:lvlText w:val="%2."/>
      <w:lvlJc w:val="left"/>
      <w:pPr>
        <w:ind w:left="1440" w:hanging="360"/>
      </w:pPr>
    </w:lvl>
    <w:lvl w:ilvl="2" w:tplc="9DAC4A9E">
      <w:start w:val="1"/>
      <w:numFmt w:val="lowerRoman"/>
      <w:lvlText w:val="%3."/>
      <w:lvlJc w:val="right"/>
      <w:pPr>
        <w:ind w:left="2160" w:hanging="180"/>
      </w:pPr>
    </w:lvl>
    <w:lvl w:ilvl="3" w:tplc="053417D0">
      <w:start w:val="1"/>
      <w:numFmt w:val="decimal"/>
      <w:lvlText w:val="%4."/>
      <w:lvlJc w:val="left"/>
      <w:pPr>
        <w:ind w:left="2880" w:hanging="360"/>
      </w:pPr>
    </w:lvl>
    <w:lvl w:ilvl="4" w:tplc="0B66CA9A">
      <w:start w:val="1"/>
      <w:numFmt w:val="lowerLetter"/>
      <w:lvlText w:val="%5."/>
      <w:lvlJc w:val="left"/>
      <w:pPr>
        <w:ind w:left="3600" w:hanging="360"/>
      </w:pPr>
    </w:lvl>
    <w:lvl w:ilvl="5" w:tplc="F140D3C0">
      <w:start w:val="1"/>
      <w:numFmt w:val="lowerRoman"/>
      <w:lvlText w:val="%6."/>
      <w:lvlJc w:val="right"/>
      <w:pPr>
        <w:ind w:left="4320" w:hanging="180"/>
      </w:pPr>
    </w:lvl>
    <w:lvl w:ilvl="6" w:tplc="ED26669E">
      <w:start w:val="1"/>
      <w:numFmt w:val="decimal"/>
      <w:lvlText w:val="%7."/>
      <w:lvlJc w:val="left"/>
      <w:pPr>
        <w:ind w:left="5040" w:hanging="360"/>
      </w:pPr>
    </w:lvl>
    <w:lvl w:ilvl="7" w:tplc="203E69CC">
      <w:start w:val="1"/>
      <w:numFmt w:val="lowerLetter"/>
      <w:lvlText w:val="%8."/>
      <w:lvlJc w:val="left"/>
      <w:pPr>
        <w:ind w:left="5760" w:hanging="360"/>
      </w:pPr>
    </w:lvl>
    <w:lvl w:ilvl="8" w:tplc="53C2D024">
      <w:start w:val="1"/>
      <w:numFmt w:val="lowerRoman"/>
      <w:lvlText w:val="%9."/>
      <w:lvlJc w:val="right"/>
      <w:pPr>
        <w:ind w:left="6480" w:hanging="180"/>
      </w:pPr>
    </w:lvl>
  </w:abstractNum>
  <w:abstractNum w:abstractNumId="37" w15:restartNumberingAfterBreak="0">
    <w:nsid w:val="5E871B5D"/>
    <w:multiLevelType w:val="hybridMultilevel"/>
    <w:tmpl w:val="C522572E"/>
    <w:lvl w:ilvl="0" w:tplc="E46817AA">
      <w:start w:val="1"/>
      <w:numFmt w:val="bullet"/>
      <w:lvlText w:val=""/>
      <w:lvlJc w:val="left"/>
      <w:pPr>
        <w:ind w:left="720" w:hanging="360"/>
      </w:pPr>
      <w:rPr>
        <w:rFonts w:ascii="Symbol" w:hAnsi="Symbol" w:hint="default"/>
      </w:rPr>
    </w:lvl>
    <w:lvl w:ilvl="1" w:tplc="5DE2FCB2">
      <w:start w:val="1"/>
      <w:numFmt w:val="bullet"/>
      <w:lvlText w:val="o"/>
      <w:lvlJc w:val="left"/>
      <w:pPr>
        <w:ind w:left="1440" w:hanging="360"/>
      </w:pPr>
      <w:rPr>
        <w:rFonts w:ascii="Courier New" w:hAnsi="Courier New" w:hint="default"/>
      </w:rPr>
    </w:lvl>
    <w:lvl w:ilvl="2" w:tplc="CED2D800">
      <w:start w:val="1"/>
      <w:numFmt w:val="bullet"/>
      <w:lvlText w:val=""/>
      <w:lvlJc w:val="left"/>
      <w:pPr>
        <w:ind w:left="2160" w:hanging="360"/>
      </w:pPr>
      <w:rPr>
        <w:rFonts w:ascii="Wingdings" w:hAnsi="Wingdings" w:hint="default"/>
      </w:rPr>
    </w:lvl>
    <w:lvl w:ilvl="3" w:tplc="F0D48BC4">
      <w:start w:val="1"/>
      <w:numFmt w:val="bullet"/>
      <w:lvlText w:val=""/>
      <w:lvlJc w:val="left"/>
      <w:pPr>
        <w:ind w:left="2880" w:hanging="360"/>
      </w:pPr>
      <w:rPr>
        <w:rFonts w:ascii="Symbol" w:hAnsi="Symbol" w:hint="default"/>
      </w:rPr>
    </w:lvl>
    <w:lvl w:ilvl="4" w:tplc="67BE62DA">
      <w:start w:val="1"/>
      <w:numFmt w:val="bullet"/>
      <w:lvlText w:val="o"/>
      <w:lvlJc w:val="left"/>
      <w:pPr>
        <w:ind w:left="3600" w:hanging="360"/>
      </w:pPr>
      <w:rPr>
        <w:rFonts w:ascii="Courier New" w:hAnsi="Courier New" w:hint="default"/>
      </w:rPr>
    </w:lvl>
    <w:lvl w:ilvl="5" w:tplc="E29C2D4E">
      <w:start w:val="1"/>
      <w:numFmt w:val="bullet"/>
      <w:lvlText w:val=""/>
      <w:lvlJc w:val="left"/>
      <w:pPr>
        <w:ind w:left="4320" w:hanging="360"/>
      </w:pPr>
      <w:rPr>
        <w:rFonts w:ascii="Wingdings" w:hAnsi="Wingdings" w:hint="default"/>
      </w:rPr>
    </w:lvl>
    <w:lvl w:ilvl="6" w:tplc="8C1A3C6E">
      <w:start w:val="1"/>
      <w:numFmt w:val="bullet"/>
      <w:lvlText w:val=""/>
      <w:lvlJc w:val="left"/>
      <w:pPr>
        <w:ind w:left="5040" w:hanging="360"/>
      </w:pPr>
      <w:rPr>
        <w:rFonts w:ascii="Symbol" w:hAnsi="Symbol" w:hint="default"/>
      </w:rPr>
    </w:lvl>
    <w:lvl w:ilvl="7" w:tplc="9A8A22AE">
      <w:start w:val="1"/>
      <w:numFmt w:val="bullet"/>
      <w:lvlText w:val="o"/>
      <w:lvlJc w:val="left"/>
      <w:pPr>
        <w:ind w:left="5760" w:hanging="360"/>
      </w:pPr>
      <w:rPr>
        <w:rFonts w:ascii="Courier New" w:hAnsi="Courier New" w:hint="default"/>
      </w:rPr>
    </w:lvl>
    <w:lvl w:ilvl="8" w:tplc="E79A8878">
      <w:start w:val="1"/>
      <w:numFmt w:val="bullet"/>
      <w:lvlText w:val=""/>
      <w:lvlJc w:val="left"/>
      <w:pPr>
        <w:ind w:left="6480" w:hanging="360"/>
      </w:pPr>
      <w:rPr>
        <w:rFonts w:ascii="Wingdings" w:hAnsi="Wingdings" w:hint="default"/>
      </w:rPr>
    </w:lvl>
  </w:abstractNum>
  <w:abstractNum w:abstractNumId="38" w15:restartNumberingAfterBreak="0">
    <w:nsid w:val="5FA76627"/>
    <w:multiLevelType w:val="hybridMultilevel"/>
    <w:tmpl w:val="FFFFFFFF"/>
    <w:lvl w:ilvl="0" w:tplc="1F6E0964">
      <w:start w:val="1"/>
      <w:numFmt w:val="bullet"/>
      <w:lvlText w:val=""/>
      <w:lvlJc w:val="left"/>
      <w:pPr>
        <w:ind w:left="720" w:hanging="360"/>
      </w:pPr>
      <w:rPr>
        <w:rFonts w:ascii="Symbol" w:hAnsi="Symbol" w:hint="default"/>
      </w:rPr>
    </w:lvl>
    <w:lvl w:ilvl="1" w:tplc="B0567FB4">
      <w:start w:val="1"/>
      <w:numFmt w:val="bullet"/>
      <w:lvlText w:val="o"/>
      <w:lvlJc w:val="left"/>
      <w:pPr>
        <w:ind w:left="1440" w:hanging="360"/>
      </w:pPr>
      <w:rPr>
        <w:rFonts w:ascii="Courier New" w:hAnsi="Courier New" w:hint="default"/>
      </w:rPr>
    </w:lvl>
    <w:lvl w:ilvl="2" w:tplc="864EC3DC">
      <w:start w:val="1"/>
      <w:numFmt w:val="bullet"/>
      <w:lvlText w:val=""/>
      <w:lvlJc w:val="left"/>
      <w:pPr>
        <w:ind w:left="2160" w:hanging="360"/>
      </w:pPr>
      <w:rPr>
        <w:rFonts w:ascii="Wingdings" w:hAnsi="Wingdings" w:hint="default"/>
      </w:rPr>
    </w:lvl>
    <w:lvl w:ilvl="3" w:tplc="6E205450">
      <w:start w:val="1"/>
      <w:numFmt w:val="bullet"/>
      <w:lvlText w:val=""/>
      <w:lvlJc w:val="left"/>
      <w:pPr>
        <w:ind w:left="2880" w:hanging="360"/>
      </w:pPr>
      <w:rPr>
        <w:rFonts w:ascii="Symbol" w:hAnsi="Symbol" w:hint="default"/>
      </w:rPr>
    </w:lvl>
    <w:lvl w:ilvl="4" w:tplc="0ACA40DC">
      <w:start w:val="1"/>
      <w:numFmt w:val="bullet"/>
      <w:lvlText w:val="o"/>
      <w:lvlJc w:val="left"/>
      <w:pPr>
        <w:ind w:left="3600" w:hanging="360"/>
      </w:pPr>
      <w:rPr>
        <w:rFonts w:ascii="Courier New" w:hAnsi="Courier New" w:hint="default"/>
      </w:rPr>
    </w:lvl>
    <w:lvl w:ilvl="5" w:tplc="B2282D24">
      <w:start w:val="1"/>
      <w:numFmt w:val="bullet"/>
      <w:lvlText w:val=""/>
      <w:lvlJc w:val="left"/>
      <w:pPr>
        <w:ind w:left="4320" w:hanging="360"/>
      </w:pPr>
      <w:rPr>
        <w:rFonts w:ascii="Wingdings" w:hAnsi="Wingdings" w:hint="default"/>
      </w:rPr>
    </w:lvl>
    <w:lvl w:ilvl="6" w:tplc="0C78B714">
      <w:start w:val="1"/>
      <w:numFmt w:val="bullet"/>
      <w:lvlText w:val=""/>
      <w:lvlJc w:val="left"/>
      <w:pPr>
        <w:ind w:left="5040" w:hanging="360"/>
      </w:pPr>
      <w:rPr>
        <w:rFonts w:ascii="Symbol" w:hAnsi="Symbol" w:hint="default"/>
      </w:rPr>
    </w:lvl>
    <w:lvl w:ilvl="7" w:tplc="0B761AEE">
      <w:start w:val="1"/>
      <w:numFmt w:val="bullet"/>
      <w:lvlText w:val="o"/>
      <w:lvlJc w:val="left"/>
      <w:pPr>
        <w:ind w:left="5760" w:hanging="360"/>
      </w:pPr>
      <w:rPr>
        <w:rFonts w:ascii="Courier New" w:hAnsi="Courier New" w:hint="default"/>
      </w:rPr>
    </w:lvl>
    <w:lvl w:ilvl="8" w:tplc="8420255A">
      <w:start w:val="1"/>
      <w:numFmt w:val="bullet"/>
      <w:lvlText w:val=""/>
      <w:lvlJc w:val="left"/>
      <w:pPr>
        <w:ind w:left="6480" w:hanging="360"/>
      </w:pPr>
      <w:rPr>
        <w:rFonts w:ascii="Wingdings" w:hAnsi="Wingdings" w:hint="default"/>
      </w:rPr>
    </w:lvl>
  </w:abstractNum>
  <w:abstractNum w:abstractNumId="39" w15:restartNumberingAfterBreak="0">
    <w:nsid w:val="604E00C9"/>
    <w:multiLevelType w:val="hybridMultilevel"/>
    <w:tmpl w:val="FFFFFFFF"/>
    <w:lvl w:ilvl="0" w:tplc="459CD93E">
      <w:start w:val="1"/>
      <w:numFmt w:val="bullet"/>
      <w:lvlText w:val=""/>
      <w:lvlJc w:val="left"/>
      <w:pPr>
        <w:ind w:left="720" w:hanging="360"/>
      </w:pPr>
      <w:rPr>
        <w:rFonts w:ascii="Symbol" w:hAnsi="Symbol" w:hint="default"/>
      </w:rPr>
    </w:lvl>
    <w:lvl w:ilvl="1" w:tplc="9A8A4DEC">
      <w:start w:val="1"/>
      <w:numFmt w:val="bullet"/>
      <w:lvlText w:val="o"/>
      <w:lvlJc w:val="left"/>
      <w:pPr>
        <w:ind w:left="1440" w:hanging="360"/>
      </w:pPr>
      <w:rPr>
        <w:rFonts w:ascii="Courier New" w:hAnsi="Courier New" w:hint="default"/>
      </w:rPr>
    </w:lvl>
    <w:lvl w:ilvl="2" w:tplc="DCB6E07C">
      <w:start w:val="1"/>
      <w:numFmt w:val="bullet"/>
      <w:lvlText w:val=""/>
      <w:lvlJc w:val="left"/>
      <w:pPr>
        <w:ind w:left="2160" w:hanging="360"/>
      </w:pPr>
      <w:rPr>
        <w:rFonts w:ascii="Wingdings" w:hAnsi="Wingdings" w:hint="default"/>
      </w:rPr>
    </w:lvl>
    <w:lvl w:ilvl="3" w:tplc="74820E2C">
      <w:start w:val="1"/>
      <w:numFmt w:val="bullet"/>
      <w:lvlText w:val=""/>
      <w:lvlJc w:val="left"/>
      <w:pPr>
        <w:ind w:left="2880" w:hanging="360"/>
      </w:pPr>
      <w:rPr>
        <w:rFonts w:ascii="Symbol" w:hAnsi="Symbol" w:hint="default"/>
      </w:rPr>
    </w:lvl>
    <w:lvl w:ilvl="4" w:tplc="098ED056">
      <w:start w:val="1"/>
      <w:numFmt w:val="bullet"/>
      <w:lvlText w:val="o"/>
      <w:lvlJc w:val="left"/>
      <w:pPr>
        <w:ind w:left="3600" w:hanging="360"/>
      </w:pPr>
      <w:rPr>
        <w:rFonts w:ascii="Courier New" w:hAnsi="Courier New" w:hint="default"/>
      </w:rPr>
    </w:lvl>
    <w:lvl w:ilvl="5" w:tplc="33FCB4D4">
      <w:start w:val="1"/>
      <w:numFmt w:val="bullet"/>
      <w:lvlText w:val=""/>
      <w:lvlJc w:val="left"/>
      <w:pPr>
        <w:ind w:left="4320" w:hanging="360"/>
      </w:pPr>
      <w:rPr>
        <w:rFonts w:ascii="Wingdings" w:hAnsi="Wingdings" w:hint="default"/>
      </w:rPr>
    </w:lvl>
    <w:lvl w:ilvl="6" w:tplc="AFC0E53E">
      <w:start w:val="1"/>
      <w:numFmt w:val="bullet"/>
      <w:lvlText w:val=""/>
      <w:lvlJc w:val="left"/>
      <w:pPr>
        <w:ind w:left="5040" w:hanging="360"/>
      </w:pPr>
      <w:rPr>
        <w:rFonts w:ascii="Symbol" w:hAnsi="Symbol" w:hint="default"/>
      </w:rPr>
    </w:lvl>
    <w:lvl w:ilvl="7" w:tplc="2848CC54">
      <w:start w:val="1"/>
      <w:numFmt w:val="bullet"/>
      <w:lvlText w:val="o"/>
      <w:lvlJc w:val="left"/>
      <w:pPr>
        <w:ind w:left="5760" w:hanging="360"/>
      </w:pPr>
      <w:rPr>
        <w:rFonts w:ascii="Courier New" w:hAnsi="Courier New" w:hint="default"/>
      </w:rPr>
    </w:lvl>
    <w:lvl w:ilvl="8" w:tplc="4B989F36">
      <w:start w:val="1"/>
      <w:numFmt w:val="bullet"/>
      <w:lvlText w:val=""/>
      <w:lvlJc w:val="left"/>
      <w:pPr>
        <w:ind w:left="6480" w:hanging="360"/>
      </w:pPr>
      <w:rPr>
        <w:rFonts w:ascii="Wingdings" w:hAnsi="Wingdings" w:hint="default"/>
      </w:rPr>
    </w:lvl>
  </w:abstractNum>
  <w:abstractNum w:abstractNumId="40" w15:restartNumberingAfterBreak="0">
    <w:nsid w:val="62BB72BF"/>
    <w:multiLevelType w:val="multilevel"/>
    <w:tmpl w:val="CD9C8082"/>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81A7140"/>
    <w:multiLevelType w:val="multilevel"/>
    <w:tmpl w:val="DF7AE14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8C928D7"/>
    <w:multiLevelType w:val="hybridMultilevel"/>
    <w:tmpl w:val="C02E3C00"/>
    <w:lvl w:ilvl="0" w:tplc="04250019">
      <w:start w:val="1"/>
      <w:numFmt w:val="lowerLetter"/>
      <w:lvlText w:val="%1."/>
      <w:lvlJc w:val="left"/>
      <w:pPr>
        <w:ind w:left="1080" w:hanging="360"/>
      </w:pPr>
      <w:rPr>
        <w:rFonts w:hint="default"/>
        <w:sz w:val="21"/>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3" w15:restartNumberingAfterBreak="0">
    <w:nsid w:val="693C6351"/>
    <w:multiLevelType w:val="multilevel"/>
    <w:tmpl w:val="C890F756"/>
    <w:lvl w:ilvl="0">
      <w:start w:val="6"/>
      <w:numFmt w:val="decimal"/>
      <w:lvlText w:val="%1"/>
      <w:lvlJc w:val="left"/>
      <w:pPr>
        <w:ind w:left="360" w:hanging="360"/>
      </w:pPr>
      <w:rPr>
        <w:rFonts w:hint="default"/>
      </w:rPr>
    </w:lvl>
    <w:lvl w:ilvl="1">
      <w:start w:val="4"/>
      <w:numFmt w:val="decimal"/>
      <w:lvlText w:val="%1.%2"/>
      <w:lvlJc w:val="left"/>
      <w:pPr>
        <w:ind w:left="360" w:hanging="360"/>
      </w:pPr>
      <w:rPr>
        <w:rFonts w:ascii="Times New Roman" w:hAnsi="Times New Roman" w:cs="Times New Roman"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FAF51E9"/>
    <w:multiLevelType w:val="multilevel"/>
    <w:tmpl w:val="721C28A0"/>
    <w:lvl w:ilvl="0">
      <w:start w:val="1"/>
      <w:numFmt w:val="bullet"/>
      <w:lvlText w:val=""/>
      <w:lvlJc w:val="left"/>
      <w:pPr>
        <w:tabs>
          <w:tab w:val="num" w:pos="720"/>
        </w:tabs>
        <w:ind w:left="720" w:hanging="360"/>
      </w:pPr>
      <w:rPr>
        <w:rFonts w:ascii="Symbol" w:hAnsi="Symbol" w:hint="default"/>
        <w:sz w:val="20"/>
      </w:rPr>
    </w:lvl>
    <w:lvl w:ilvl="1">
      <w:start w:val="2024"/>
      <w:numFmt w:val="decimal"/>
      <w:lvlText w:val="%2."/>
      <w:lvlJc w:val="left"/>
      <w:pPr>
        <w:ind w:left="1620" w:hanging="540"/>
      </w:pPr>
      <w:rPr>
        <w:rFonts w:hint="default"/>
      </w:rPr>
    </w:lvl>
    <w:lvl w:ilvl="2">
      <w:start w:val="1"/>
      <w:numFmt w:val="lowerRoman"/>
      <w:lvlText w:val="(%3)"/>
      <w:lvlJc w:val="left"/>
      <w:pPr>
        <w:ind w:left="2520" w:hanging="720"/>
      </w:pPr>
      <w:rPr>
        <w:rFonts w:ascii="Times New Roman" w:hAnsi="Times New Roman" w:hint="default"/>
        <w:sz w:val="24"/>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EFB1ED"/>
    <w:multiLevelType w:val="hybridMultilevel"/>
    <w:tmpl w:val="D7B83816"/>
    <w:lvl w:ilvl="0" w:tplc="04250001">
      <w:start w:val="1"/>
      <w:numFmt w:val="bullet"/>
      <w:lvlText w:val=""/>
      <w:lvlJc w:val="left"/>
      <w:pPr>
        <w:ind w:left="720" w:hanging="360"/>
      </w:pPr>
      <w:rPr>
        <w:rFonts w:ascii="Symbol" w:hAnsi="Symbol" w:hint="default"/>
      </w:rPr>
    </w:lvl>
    <w:lvl w:ilvl="1" w:tplc="93549882">
      <w:start w:val="1"/>
      <w:numFmt w:val="bullet"/>
      <w:lvlText w:val="o"/>
      <w:lvlJc w:val="left"/>
      <w:pPr>
        <w:ind w:left="1440" w:hanging="360"/>
      </w:pPr>
      <w:rPr>
        <w:rFonts w:ascii="Courier New" w:hAnsi="Courier New" w:hint="default"/>
      </w:rPr>
    </w:lvl>
    <w:lvl w:ilvl="2" w:tplc="4074F6E0">
      <w:start w:val="1"/>
      <w:numFmt w:val="bullet"/>
      <w:lvlText w:val=""/>
      <w:lvlJc w:val="left"/>
      <w:pPr>
        <w:ind w:left="2160" w:hanging="360"/>
      </w:pPr>
      <w:rPr>
        <w:rFonts w:ascii="Wingdings" w:hAnsi="Wingdings" w:hint="default"/>
      </w:rPr>
    </w:lvl>
    <w:lvl w:ilvl="3" w:tplc="98768842">
      <w:start w:val="1"/>
      <w:numFmt w:val="bullet"/>
      <w:lvlText w:val=""/>
      <w:lvlJc w:val="left"/>
      <w:pPr>
        <w:ind w:left="2880" w:hanging="360"/>
      </w:pPr>
      <w:rPr>
        <w:rFonts w:ascii="Symbol" w:hAnsi="Symbol" w:hint="default"/>
      </w:rPr>
    </w:lvl>
    <w:lvl w:ilvl="4" w:tplc="B2167424">
      <w:start w:val="1"/>
      <w:numFmt w:val="bullet"/>
      <w:lvlText w:val="o"/>
      <w:lvlJc w:val="left"/>
      <w:pPr>
        <w:ind w:left="3600" w:hanging="360"/>
      </w:pPr>
      <w:rPr>
        <w:rFonts w:ascii="Courier New" w:hAnsi="Courier New" w:hint="default"/>
      </w:rPr>
    </w:lvl>
    <w:lvl w:ilvl="5" w:tplc="0260640A">
      <w:start w:val="1"/>
      <w:numFmt w:val="bullet"/>
      <w:lvlText w:val=""/>
      <w:lvlJc w:val="left"/>
      <w:pPr>
        <w:ind w:left="4320" w:hanging="360"/>
      </w:pPr>
      <w:rPr>
        <w:rFonts w:ascii="Wingdings" w:hAnsi="Wingdings" w:hint="default"/>
      </w:rPr>
    </w:lvl>
    <w:lvl w:ilvl="6" w:tplc="4882096C">
      <w:start w:val="1"/>
      <w:numFmt w:val="bullet"/>
      <w:lvlText w:val=""/>
      <w:lvlJc w:val="left"/>
      <w:pPr>
        <w:ind w:left="5040" w:hanging="360"/>
      </w:pPr>
      <w:rPr>
        <w:rFonts w:ascii="Symbol" w:hAnsi="Symbol" w:hint="default"/>
      </w:rPr>
    </w:lvl>
    <w:lvl w:ilvl="7" w:tplc="E9E4540E">
      <w:start w:val="1"/>
      <w:numFmt w:val="bullet"/>
      <w:lvlText w:val="o"/>
      <w:lvlJc w:val="left"/>
      <w:pPr>
        <w:ind w:left="5760" w:hanging="360"/>
      </w:pPr>
      <w:rPr>
        <w:rFonts w:ascii="Courier New" w:hAnsi="Courier New" w:hint="default"/>
      </w:rPr>
    </w:lvl>
    <w:lvl w:ilvl="8" w:tplc="3886D7F0">
      <w:start w:val="1"/>
      <w:numFmt w:val="bullet"/>
      <w:lvlText w:val=""/>
      <w:lvlJc w:val="left"/>
      <w:pPr>
        <w:ind w:left="6480" w:hanging="360"/>
      </w:pPr>
      <w:rPr>
        <w:rFonts w:ascii="Wingdings" w:hAnsi="Wingdings" w:hint="default"/>
      </w:rPr>
    </w:lvl>
  </w:abstractNum>
  <w:abstractNum w:abstractNumId="46" w15:restartNumberingAfterBreak="0">
    <w:nsid w:val="767B307D"/>
    <w:multiLevelType w:val="multilevel"/>
    <w:tmpl w:val="0F44FB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FBE339"/>
    <w:multiLevelType w:val="hybridMultilevel"/>
    <w:tmpl w:val="FFFFFFFF"/>
    <w:lvl w:ilvl="0" w:tplc="6B3E89BC">
      <w:start w:val="1"/>
      <w:numFmt w:val="bullet"/>
      <w:lvlText w:val=""/>
      <w:lvlJc w:val="left"/>
      <w:pPr>
        <w:ind w:left="720" w:hanging="360"/>
      </w:pPr>
      <w:rPr>
        <w:rFonts w:ascii="Symbol" w:hAnsi="Symbol" w:hint="default"/>
      </w:rPr>
    </w:lvl>
    <w:lvl w:ilvl="1" w:tplc="86EA6636">
      <w:start w:val="1"/>
      <w:numFmt w:val="bullet"/>
      <w:lvlText w:val="o"/>
      <w:lvlJc w:val="left"/>
      <w:pPr>
        <w:ind w:left="1440" w:hanging="360"/>
      </w:pPr>
      <w:rPr>
        <w:rFonts w:ascii="Courier New" w:hAnsi="Courier New" w:hint="default"/>
      </w:rPr>
    </w:lvl>
    <w:lvl w:ilvl="2" w:tplc="BF6E6296">
      <w:start w:val="1"/>
      <w:numFmt w:val="bullet"/>
      <w:lvlText w:val=""/>
      <w:lvlJc w:val="left"/>
      <w:pPr>
        <w:ind w:left="2160" w:hanging="360"/>
      </w:pPr>
      <w:rPr>
        <w:rFonts w:ascii="Wingdings" w:hAnsi="Wingdings" w:hint="default"/>
      </w:rPr>
    </w:lvl>
    <w:lvl w:ilvl="3" w:tplc="96969FE2">
      <w:start w:val="1"/>
      <w:numFmt w:val="bullet"/>
      <w:lvlText w:val=""/>
      <w:lvlJc w:val="left"/>
      <w:pPr>
        <w:ind w:left="2880" w:hanging="360"/>
      </w:pPr>
      <w:rPr>
        <w:rFonts w:ascii="Symbol" w:hAnsi="Symbol" w:hint="default"/>
      </w:rPr>
    </w:lvl>
    <w:lvl w:ilvl="4" w:tplc="285CAE30">
      <w:start w:val="1"/>
      <w:numFmt w:val="bullet"/>
      <w:lvlText w:val="o"/>
      <w:lvlJc w:val="left"/>
      <w:pPr>
        <w:ind w:left="3600" w:hanging="360"/>
      </w:pPr>
      <w:rPr>
        <w:rFonts w:ascii="Courier New" w:hAnsi="Courier New" w:hint="default"/>
      </w:rPr>
    </w:lvl>
    <w:lvl w:ilvl="5" w:tplc="1890D0A0">
      <w:start w:val="1"/>
      <w:numFmt w:val="bullet"/>
      <w:lvlText w:val=""/>
      <w:lvlJc w:val="left"/>
      <w:pPr>
        <w:ind w:left="4320" w:hanging="360"/>
      </w:pPr>
      <w:rPr>
        <w:rFonts w:ascii="Wingdings" w:hAnsi="Wingdings" w:hint="default"/>
      </w:rPr>
    </w:lvl>
    <w:lvl w:ilvl="6" w:tplc="01D6AA6C">
      <w:start w:val="1"/>
      <w:numFmt w:val="bullet"/>
      <w:lvlText w:val=""/>
      <w:lvlJc w:val="left"/>
      <w:pPr>
        <w:ind w:left="5040" w:hanging="360"/>
      </w:pPr>
      <w:rPr>
        <w:rFonts w:ascii="Symbol" w:hAnsi="Symbol" w:hint="default"/>
      </w:rPr>
    </w:lvl>
    <w:lvl w:ilvl="7" w:tplc="A070773C">
      <w:start w:val="1"/>
      <w:numFmt w:val="bullet"/>
      <w:lvlText w:val="o"/>
      <w:lvlJc w:val="left"/>
      <w:pPr>
        <w:ind w:left="5760" w:hanging="360"/>
      </w:pPr>
      <w:rPr>
        <w:rFonts w:ascii="Courier New" w:hAnsi="Courier New" w:hint="default"/>
      </w:rPr>
    </w:lvl>
    <w:lvl w:ilvl="8" w:tplc="A98C0CE8">
      <w:start w:val="1"/>
      <w:numFmt w:val="bullet"/>
      <w:lvlText w:val=""/>
      <w:lvlJc w:val="left"/>
      <w:pPr>
        <w:ind w:left="6480" w:hanging="360"/>
      </w:pPr>
      <w:rPr>
        <w:rFonts w:ascii="Wingdings" w:hAnsi="Wingdings" w:hint="default"/>
      </w:rPr>
    </w:lvl>
  </w:abstractNum>
  <w:abstractNum w:abstractNumId="48" w15:restartNumberingAfterBreak="0">
    <w:nsid w:val="7F220B00"/>
    <w:multiLevelType w:val="hybridMultilevel"/>
    <w:tmpl w:val="5F58481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2087649382">
    <w:abstractNumId w:val="38"/>
  </w:num>
  <w:num w:numId="2" w16cid:durableId="1085104000">
    <w:abstractNumId w:val="9"/>
  </w:num>
  <w:num w:numId="3" w16cid:durableId="641538952">
    <w:abstractNumId w:val="23"/>
  </w:num>
  <w:num w:numId="4" w16cid:durableId="104934710">
    <w:abstractNumId w:val="17"/>
  </w:num>
  <w:num w:numId="5" w16cid:durableId="1410999012">
    <w:abstractNumId w:val="2"/>
  </w:num>
  <w:num w:numId="6" w16cid:durableId="885607473">
    <w:abstractNumId w:val="39"/>
  </w:num>
  <w:num w:numId="7" w16cid:durableId="1775708201">
    <w:abstractNumId w:val="4"/>
  </w:num>
  <w:num w:numId="8" w16cid:durableId="669874598">
    <w:abstractNumId w:val="36"/>
  </w:num>
  <w:num w:numId="9" w16cid:durableId="1484932366">
    <w:abstractNumId w:val="27"/>
  </w:num>
  <w:num w:numId="10" w16cid:durableId="1421411740">
    <w:abstractNumId w:val="37"/>
  </w:num>
  <w:num w:numId="11" w16cid:durableId="1527600822">
    <w:abstractNumId w:val="8"/>
  </w:num>
  <w:num w:numId="12" w16cid:durableId="1146240157">
    <w:abstractNumId w:val="33"/>
  </w:num>
  <w:num w:numId="13" w16cid:durableId="484669272">
    <w:abstractNumId w:val="25"/>
  </w:num>
  <w:num w:numId="14" w16cid:durableId="1694501235">
    <w:abstractNumId w:val="29"/>
  </w:num>
  <w:num w:numId="15" w16cid:durableId="330110515">
    <w:abstractNumId w:val="10"/>
  </w:num>
  <w:num w:numId="16" w16cid:durableId="583418813">
    <w:abstractNumId w:val="45"/>
  </w:num>
  <w:num w:numId="17" w16cid:durableId="1147091942">
    <w:abstractNumId w:val="31"/>
  </w:num>
  <w:num w:numId="18" w16cid:durableId="309868105">
    <w:abstractNumId w:val="40"/>
  </w:num>
  <w:num w:numId="19" w16cid:durableId="1102606710">
    <w:abstractNumId w:val="35"/>
  </w:num>
  <w:num w:numId="20" w16cid:durableId="636836497">
    <w:abstractNumId w:val="11"/>
  </w:num>
  <w:num w:numId="21" w16cid:durableId="467744955">
    <w:abstractNumId w:val="20"/>
  </w:num>
  <w:num w:numId="22" w16cid:durableId="1032338629">
    <w:abstractNumId w:val="18"/>
  </w:num>
  <w:num w:numId="23" w16cid:durableId="747383242">
    <w:abstractNumId w:val="0"/>
  </w:num>
  <w:num w:numId="24" w16cid:durableId="865993543">
    <w:abstractNumId w:val="46"/>
  </w:num>
  <w:num w:numId="25" w16cid:durableId="670646264">
    <w:abstractNumId w:val="44"/>
  </w:num>
  <w:num w:numId="26" w16cid:durableId="1276713537">
    <w:abstractNumId w:val="16"/>
  </w:num>
  <w:num w:numId="27" w16cid:durableId="369115028">
    <w:abstractNumId w:val="28"/>
  </w:num>
  <w:num w:numId="28" w16cid:durableId="2071684339">
    <w:abstractNumId w:val="48"/>
  </w:num>
  <w:num w:numId="29" w16cid:durableId="1495877682">
    <w:abstractNumId w:val="12"/>
  </w:num>
  <w:num w:numId="30" w16cid:durableId="583341781">
    <w:abstractNumId w:val="1"/>
  </w:num>
  <w:num w:numId="31" w16cid:durableId="1346790964">
    <w:abstractNumId w:val="21"/>
  </w:num>
  <w:num w:numId="32" w16cid:durableId="1920014582">
    <w:abstractNumId w:val="26"/>
  </w:num>
  <w:num w:numId="33" w16cid:durableId="152330777">
    <w:abstractNumId w:val="13"/>
  </w:num>
  <w:num w:numId="34" w16cid:durableId="1953051574">
    <w:abstractNumId w:val="5"/>
  </w:num>
  <w:num w:numId="35" w16cid:durableId="528687483">
    <w:abstractNumId w:val="34"/>
  </w:num>
  <w:num w:numId="36" w16cid:durableId="1477527988">
    <w:abstractNumId w:val="24"/>
  </w:num>
  <w:num w:numId="37" w16cid:durableId="541136046">
    <w:abstractNumId w:val="6"/>
  </w:num>
  <w:num w:numId="38" w16cid:durableId="1037586757">
    <w:abstractNumId w:val="47"/>
  </w:num>
  <w:num w:numId="39" w16cid:durableId="2058775114">
    <w:abstractNumId w:val="14"/>
  </w:num>
  <w:num w:numId="40" w16cid:durableId="345402097">
    <w:abstractNumId w:val="43"/>
  </w:num>
  <w:num w:numId="41" w16cid:durableId="1876697231">
    <w:abstractNumId w:val="15"/>
  </w:num>
  <w:num w:numId="42" w16cid:durableId="669989093">
    <w:abstractNumId w:val="22"/>
  </w:num>
  <w:num w:numId="43" w16cid:durableId="1117331211">
    <w:abstractNumId w:val="32"/>
  </w:num>
  <w:num w:numId="44" w16cid:durableId="156504335">
    <w:abstractNumId w:val="3"/>
  </w:num>
  <w:num w:numId="45" w16cid:durableId="1178815694">
    <w:abstractNumId w:val="41"/>
  </w:num>
  <w:num w:numId="46" w16cid:durableId="1060517693">
    <w:abstractNumId w:val="30"/>
  </w:num>
  <w:num w:numId="47" w16cid:durableId="142503969">
    <w:abstractNumId w:val="19"/>
  </w:num>
  <w:num w:numId="48" w16cid:durableId="5951405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8385264">
    <w:abstractNumId w:val="4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29"/>
    <w:rsid w:val="00000090"/>
    <w:rsid w:val="000000DB"/>
    <w:rsid w:val="000001F8"/>
    <w:rsid w:val="00000239"/>
    <w:rsid w:val="0000024E"/>
    <w:rsid w:val="00000312"/>
    <w:rsid w:val="000003B6"/>
    <w:rsid w:val="000004DD"/>
    <w:rsid w:val="00000650"/>
    <w:rsid w:val="00000717"/>
    <w:rsid w:val="0000080D"/>
    <w:rsid w:val="0000089C"/>
    <w:rsid w:val="0000092D"/>
    <w:rsid w:val="00000948"/>
    <w:rsid w:val="00000998"/>
    <w:rsid w:val="00000A17"/>
    <w:rsid w:val="00000A6B"/>
    <w:rsid w:val="00000AB8"/>
    <w:rsid w:val="00000AC9"/>
    <w:rsid w:val="00000D6D"/>
    <w:rsid w:val="00000EB8"/>
    <w:rsid w:val="00000EF8"/>
    <w:rsid w:val="00000F59"/>
    <w:rsid w:val="00000F91"/>
    <w:rsid w:val="00000FE6"/>
    <w:rsid w:val="0000112B"/>
    <w:rsid w:val="0000122B"/>
    <w:rsid w:val="0000122E"/>
    <w:rsid w:val="00001243"/>
    <w:rsid w:val="000012B4"/>
    <w:rsid w:val="000012EB"/>
    <w:rsid w:val="000012F8"/>
    <w:rsid w:val="0000130C"/>
    <w:rsid w:val="0000137D"/>
    <w:rsid w:val="0000162E"/>
    <w:rsid w:val="00001648"/>
    <w:rsid w:val="0000164F"/>
    <w:rsid w:val="00001653"/>
    <w:rsid w:val="000016AD"/>
    <w:rsid w:val="0000171A"/>
    <w:rsid w:val="00001761"/>
    <w:rsid w:val="00001957"/>
    <w:rsid w:val="000019FC"/>
    <w:rsid w:val="00001A58"/>
    <w:rsid w:val="00001A5D"/>
    <w:rsid w:val="00001A69"/>
    <w:rsid w:val="00001A90"/>
    <w:rsid w:val="00001AFB"/>
    <w:rsid w:val="00001B83"/>
    <w:rsid w:val="00001C8C"/>
    <w:rsid w:val="00001DFE"/>
    <w:rsid w:val="00001E41"/>
    <w:rsid w:val="00001E77"/>
    <w:rsid w:val="00001FF8"/>
    <w:rsid w:val="000020C7"/>
    <w:rsid w:val="000020E5"/>
    <w:rsid w:val="00002177"/>
    <w:rsid w:val="00002309"/>
    <w:rsid w:val="00002446"/>
    <w:rsid w:val="000024B0"/>
    <w:rsid w:val="0000256A"/>
    <w:rsid w:val="00002748"/>
    <w:rsid w:val="00002754"/>
    <w:rsid w:val="000028D5"/>
    <w:rsid w:val="000029A2"/>
    <w:rsid w:val="00002B09"/>
    <w:rsid w:val="00002B27"/>
    <w:rsid w:val="00002B3E"/>
    <w:rsid w:val="00002B59"/>
    <w:rsid w:val="00002B7B"/>
    <w:rsid w:val="00002BAD"/>
    <w:rsid w:val="00002D9A"/>
    <w:rsid w:val="00002EDE"/>
    <w:rsid w:val="00002F09"/>
    <w:rsid w:val="00002F1A"/>
    <w:rsid w:val="00002F5C"/>
    <w:rsid w:val="00002F91"/>
    <w:rsid w:val="0000300A"/>
    <w:rsid w:val="0000304E"/>
    <w:rsid w:val="00003180"/>
    <w:rsid w:val="000031BD"/>
    <w:rsid w:val="00003244"/>
    <w:rsid w:val="0000326E"/>
    <w:rsid w:val="0000330B"/>
    <w:rsid w:val="0000333A"/>
    <w:rsid w:val="00003552"/>
    <w:rsid w:val="00003650"/>
    <w:rsid w:val="0000368D"/>
    <w:rsid w:val="000036B3"/>
    <w:rsid w:val="00003805"/>
    <w:rsid w:val="00003835"/>
    <w:rsid w:val="00003889"/>
    <w:rsid w:val="0000389B"/>
    <w:rsid w:val="00003A08"/>
    <w:rsid w:val="00003A3D"/>
    <w:rsid w:val="00003A53"/>
    <w:rsid w:val="00003A83"/>
    <w:rsid w:val="00003AA5"/>
    <w:rsid w:val="00003AC8"/>
    <w:rsid w:val="00003AC9"/>
    <w:rsid w:val="00003ACC"/>
    <w:rsid w:val="00003AFC"/>
    <w:rsid w:val="00003B5C"/>
    <w:rsid w:val="00003C47"/>
    <w:rsid w:val="00003CD8"/>
    <w:rsid w:val="00003DA6"/>
    <w:rsid w:val="00003E1C"/>
    <w:rsid w:val="00003E53"/>
    <w:rsid w:val="00003E60"/>
    <w:rsid w:val="00003E6B"/>
    <w:rsid w:val="00003F09"/>
    <w:rsid w:val="00003F39"/>
    <w:rsid w:val="00004003"/>
    <w:rsid w:val="00004041"/>
    <w:rsid w:val="00004047"/>
    <w:rsid w:val="00004183"/>
    <w:rsid w:val="00004264"/>
    <w:rsid w:val="0000426E"/>
    <w:rsid w:val="00004281"/>
    <w:rsid w:val="00004346"/>
    <w:rsid w:val="00004378"/>
    <w:rsid w:val="000043D0"/>
    <w:rsid w:val="0000448F"/>
    <w:rsid w:val="000044B7"/>
    <w:rsid w:val="00004560"/>
    <w:rsid w:val="000046D0"/>
    <w:rsid w:val="000046D8"/>
    <w:rsid w:val="00004787"/>
    <w:rsid w:val="000049BB"/>
    <w:rsid w:val="00004A56"/>
    <w:rsid w:val="00004B10"/>
    <w:rsid w:val="00004BFC"/>
    <w:rsid w:val="00004C54"/>
    <w:rsid w:val="00004D51"/>
    <w:rsid w:val="00004DC4"/>
    <w:rsid w:val="00004ECA"/>
    <w:rsid w:val="00004F1C"/>
    <w:rsid w:val="00004F21"/>
    <w:rsid w:val="00004F46"/>
    <w:rsid w:val="00004F8C"/>
    <w:rsid w:val="0000506D"/>
    <w:rsid w:val="000051E2"/>
    <w:rsid w:val="00005260"/>
    <w:rsid w:val="000052DB"/>
    <w:rsid w:val="00005348"/>
    <w:rsid w:val="0000541E"/>
    <w:rsid w:val="00005421"/>
    <w:rsid w:val="00005558"/>
    <w:rsid w:val="000055CF"/>
    <w:rsid w:val="0000560B"/>
    <w:rsid w:val="00005662"/>
    <w:rsid w:val="000056BE"/>
    <w:rsid w:val="000056F7"/>
    <w:rsid w:val="00005771"/>
    <w:rsid w:val="0000579E"/>
    <w:rsid w:val="000057EC"/>
    <w:rsid w:val="000058F0"/>
    <w:rsid w:val="00005B3D"/>
    <w:rsid w:val="00005B79"/>
    <w:rsid w:val="00005B85"/>
    <w:rsid w:val="00005BA0"/>
    <w:rsid w:val="00005C3C"/>
    <w:rsid w:val="00005DB4"/>
    <w:rsid w:val="00005DC8"/>
    <w:rsid w:val="00005E58"/>
    <w:rsid w:val="00005E67"/>
    <w:rsid w:val="00005E85"/>
    <w:rsid w:val="00005EA0"/>
    <w:rsid w:val="0000602C"/>
    <w:rsid w:val="00006231"/>
    <w:rsid w:val="000062B7"/>
    <w:rsid w:val="0000640E"/>
    <w:rsid w:val="000064D0"/>
    <w:rsid w:val="000064E6"/>
    <w:rsid w:val="0000652F"/>
    <w:rsid w:val="00006560"/>
    <w:rsid w:val="00006670"/>
    <w:rsid w:val="000066C0"/>
    <w:rsid w:val="0000674E"/>
    <w:rsid w:val="000067BD"/>
    <w:rsid w:val="000067F0"/>
    <w:rsid w:val="00006853"/>
    <w:rsid w:val="000068B4"/>
    <w:rsid w:val="000068BD"/>
    <w:rsid w:val="000068E7"/>
    <w:rsid w:val="00006941"/>
    <w:rsid w:val="00006996"/>
    <w:rsid w:val="000069BC"/>
    <w:rsid w:val="00006AF9"/>
    <w:rsid w:val="00006B2E"/>
    <w:rsid w:val="00006C2F"/>
    <w:rsid w:val="00006CA0"/>
    <w:rsid w:val="00006D24"/>
    <w:rsid w:val="00006D4D"/>
    <w:rsid w:val="00006D5F"/>
    <w:rsid w:val="00006D6E"/>
    <w:rsid w:val="00006E39"/>
    <w:rsid w:val="00006E3D"/>
    <w:rsid w:val="00006E75"/>
    <w:rsid w:val="00006E81"/>
    <w:rsid w:val="00006EB3"/>
    <w:rsid w:val="00006EC8"/>
    <w:rsid w:val="00006EC9"/>
    <w:rsid w:val="00006F08"/>
    <w:rsid w:val="00007002"/>
    <w:rsid w:val="000070BA"/>
    <w:rsid w:val="000070CC"/>
    <w:rsid w:val="0000713B"/>
    <w:rsid w:val="00007154"/>
    <w:rsid w:val="000071D4"/>
    <w:rsid w:val="00007223"/>
    <w:rsid w:val="000072D9"/>
    <w:rsid w:val="00007345"/>
    <w:rsid w:val="000073FA"/>
    <w:rsid w:val="0000751D"/>
    <w:rsid w:val="00007551"/>
    <w:rsid w:val="00007554"/>
    <w:rsid w:val="00007652"/>
    <w:rsid w:val="0000778C"/>
    <w:rsid w:val="0000786C"/>
    <w:rsid w:val="000078C3"/>
    <w:rsid w:val="00007973"/>
    <w:rsid w:val="000079E0"/>
    <w:rsid w:val="00007A0B"/>
    <w:rsid w:val="00007A36"/>
    <w:rsid w:val="00007A4A"/>
    <w:rsid w:val="00007A6B"/>
    <w:rsid w:val="00007AA7"/>
    <w:rsid w:val="00007AF2"/>
    <w:rsid w:val="00007C02"/>
    <w:rsid w:val="00007CA5"/>
    <w:rsid w:val="00007CE8"/>
    <w:rsid w:val="00007E61"/>
    <w:rsid w:val="00007EEE"/>
    <w:rsid w:val="00007F13"/>
    <w:rsid w:val="00007F21"/>
    <w:rsid w:val="00007F53"/>
    <w:rsid w:val="00007FC0"/>
    <w:rsid w:val="0000ED94"/>
    <w:rsid w:val="0001002E"/>
    <w:rsid w:val="00010066"/>
    <w:rsid w:val="00010106"/>
    <w:rsid w:val="0001012B"/>
    <w:rsid w:val="000101A9"/>
    <w:rsid w:val="000101ED"/>
    <w:rsid w:val="0001021F"/>
    <w:rsid w:val="000102DE"/>
    <w:rsid w:val="000103C0"/>
    <w:rsid w:val="0001041D"/>
    <w:rsid w:val="00010442"/>
    <w:rsid w:val="000104BB"/>
    <w:rsid w:val="000104C8"/>
    <w:rsid w:val="00010506"/>
    <w:rsid w:val="00010555"/>
    <w:rsid w:val="000105F5"/>
    <w:rsid w:val="0001061B"/>
    <w:rsid w:val="00010721"/>
    <w:rsid w:val="0001075B"/>
    <w:rsid w:val="000107A6"/>
    <w:rsid w:val="00010874"/>
    <w:rsid w:val="0001091B"/>
    <w:rsid w:val="00010963"/>
    <w:rsid w:val="00010977"/>
    <w:rsid w:val="00010983"/>
    <w:rsid w:val="000109E5"/>
    <w:rsid w:val="00010B29"/>
    <w:rsid w:val="00010BAF"/>
    <w:rsid w:val="00010C14"/>
    <w:rsid w:val="00010D1E"/>
    <w:rsid w:val="00010E0B"/>
    <w:rsid w:val="00010EC9"/>
    <w:rsid w:val="00010FBF"/>
    <w:rsid w:val="000110B6"/>
    <w:rsid w:val="00011214"/>
    <w:rsid w:val="00011441"/>
    <w:rsid w:val="00011492"/>
    <w:rsid w:val="0001153A"/>
    <w:rsid w:val="000115A0"/>
    <w:rsid w:val="000115D9"/>
    <w:rsid w:val="0001167D"/>
    <w:rsid w:val="00011739"/>
    <w:rsid w:val="000117C1"/>
    <w:rsid w:val="000117C8"/>
    <w:rsid w:val="00011804"/>
    <w:rsid w:val="000118AB"/>
    <w:rsid w:val="000118D1"/>
    <w:rsid w:val="000119DC"/>
    <w:rsid w:val="000119F1"/>
    <w:rsid w:val="00011A11"/>
    <w:rsid w:val="00011ABD"/>
    <w:rsid w:val="00011AD7"/>
    <w:rsid w:val="00011BB3"/>
    <w:rsid w:val="00011BCF"/>
    <w:rsid w:val="00011DAB"/>
    <w:rsid w:val="00011F42"/>
    <w:rsid w:val="00011FB6"/>
    <w:rsid w:val="00012199"/>
    <w:rsid w:val="000121B9"/>
    <w:rsid w:val="000121DE"/>
    <w:rsid w:val="00012215"/>
    <w:rsid w:val="00012492"/>
    <w:rsid w:val="0001251F"/>
    <w:rsid w:val="00012534"/>
    <w:rsid w:val="0001255E"/>
    <w:rsid w:val="0001256D"/>
    <w:rsid w:val="00012607"/>
    <w:rsid w:val="000126AA"/>
    <w:rsid w:val="000126BC"/>
    <w:rsid w:val="0001280B"/>
    <w:rsid w:val="00012972"/>
    <w:rsid w:val="0001297B"/>
    <w:rsid w:val="00012A17"/>
    <w:rsid w:val="00012A96"/>
    <w:rsid w:val="00012AC5"/>
    <w:rsid w:val="00012BB2"/>
    <w:rsid w:val="00012BC2"/>
    <w:rsid w:val="00012C05"/>
    <w:rsid w:val="00012D2E"/>
    <w:rsid w:val="00012D51"/>
    <w:rsid w:val="00012DF2"/>
    <w:rsid w:val="00012E51"/>
    <w:rsid w:val="00012E70"/>
    <w:rsid w:val="00012EBD"/>
    <w:rsid w:val="00012F4F"/>
    <w:rsid w:val="00012F60"/>
    <w:rsid w:val="00012F63"/>
    <w:rsid w:val="00012FF6"/>
    <w:rsid w:val="00013033"/>
    <w:rsid w:val="0001306F"/>
    <w:rsid w:val="000130BE"/>
    <w:rsid w:val="00013131"/>
    <w:rsid w:val="00013156"/>
    <w:rsid w:val="0001332F"/>
    <w:rsid w:val="0001336C"/>
    <w:rsid w:val="000133B4"/>
    <w:rsid w:val="000133C2"/>
    <w:rsid w:val="000134A2"/>
    <w:rsid w:val="000134E1"/>
    <w:rsid w:val="000134E7"/>
    <w:rsid w:val="0001357B"/>
    <w:rsid w:val="00013722"/>
    <w:rsid w:val="00013755"/>
    <w:rsid w:val="00013766"/>
    <w:rsid w:val="00013881"/>
    <w:rsid w:val="000138B9"/>
    <w:rsid w:val="0001394C"/>
    <w:rsid w:val="00013A58"/>
    <w:rsid w:val="00013A76"/>
    <w:rsid w:val="00013B45"/>
    <w:rsid w:val="00013B94"/>
    <w:rsid w:val="00013CB6"/>
    <w:rsid w:val="00013DB4"/>
    <w:rsid w:val="00013F97"/>
    <w:rsid w:val="00013FAA"/>
    <w:rsid w:val="00013FDB"/>
    <w:rsid w:val="0001422B"/>
    <w:rsid w:val="0001424C"/>
    <w:rsid w:val="00014251"/>
    <w:rsid w:val="000142CB"/>
    <w:rsid w:val="000142DF"/>
    <w:rsid w:val="0001435A"/>
    <w:rsid w:val="0001446D"/>
    <w:rsid w:val="0001448A"/>
    <w:rsid w:val="00014540"/>
    <w:rsid w:val="000145DA"/>
    <w:rsid w:val="0001462F"/>
    <w:rsid w:val="0001464D"/>
    <w:rsid w:val="000146ED"/>
    <w:rsid w:val="000146EF"/>
    <w:rsid w:val="00014752"/>
    <w:rsid w:val="0001489A"/>
    <w:rsid w:val="00014960"/>
    <w:rsid w:val="00014B76"/>
    <w:rsid w:val="00014B94"/>
    <w:rsid w:val="00014CC1"/>
    <w:rsid w:val="00014D93"/>
    <w:rsid w:val="00014DEC"/>
    <w:rsid w:val="00014E14"/>
    <w:rsid w:val="00015069"/>
    <w:rsid w:val="00015173"/>
    <w:rsid w:val="000151C0"/>
    <w:rsid w:val="00015214"/>
    <w:rsid w:val="00015282"/>
    <w:rsid w:val="00015306"/>
    <w:rsid w:val="00015319"/>
    <w:rsid w:val="00015370"/>
    <w:rsid w:val="0001540F"/>
    <w:rsid w:val="0001547E"/>
    <w:rsid w:val="000155C9"/>
    <w:rsid w:val="000155CD"/>
    <w:rsid w:val="00015668"/>
    <w:rsid w:val="000156F1"/>
    <w:rsid w:val="00015807"/>
    <w:rsid w:val="0001582D"/>
    <w:rsid w:val="00015928"/>
    <w:rsid w:val="00015970"/>
    <w:rsid w:val="00015A23"/>
    <w:rsid w:val="00015AB2"/>
    <w:rsid w:val="00015BCB"/>
    <w:rsid w:val="00015C26"/>
    <w:rsid w:val="00015D27"/>
    <w:rsid w:val="00015D98"/>
    <w:rsid w:val="00015DFB"/>
    <w:rsid w:val="00015E3A"/>
    <w:rsid w:val="00015EA6"/>
    <w:rsid w:val="00015EA9"/>
    <w:rsid w:val="00015ECB"/>
    <w:rsid w:val="00015F25"/>
    <w:rsid w:val="00015F2A"/>
    <w:rsid w:val="00015F47"/>
    <w:rsid w:val="00016039"/>
    <w:rsid w:val="00016089"/>
    <w:rsid w:val="000160D8"/>
    <w:rsid w:val="000160F5"/>
    <w:rsid w:val="0001617C"/>
    <w:rsid w:val="00016182"/>
    <w:rsid w:val="0001622E"/>
    <w:rsid w:val="00016261"/>
    <w:rsid w:val="00016268"/>
    <w:rsid w:val="00016329"/>
    <w:rsid w:val="000163BE"/>
    <w:rsid w:val="00016414"/>
    <w:rsid w:val="00016477"/>
    <w:rsid w:val="000164CB"/>
    <w:rsid w:val="00016551"/>
    <w:rsid w:val="00016610"/>
    <w:rsid w:val="00016628"/>
    <w:rsid w:val="0001668A"/>
    <w:rsid w:val="0001672E"/>
    <w:rsid w:val="00016847"/>
    <w:rsid w:val="0001697D"/>
    <w:rsid w:val="00016A3F"/>
    <w:rsid w:val="00016A6F"/>
    <w:rsid w:val="00016A9F"/>
    <w:rsid w:val="00016BA4"/>
    <w:rsid w:val="00016BBC"/>
    <w:rsid w:val="00016CEB"/>
    <w:rsid w:val="00016DF7"/>
    <w:rsid w:val="00016EA8"/>
    <w:rsid w:val="00017101"/>
    <w:rsid w:val="00017102"/>
    <w:rsid w:val="00017114"/>
    <w:rsid w:val="0001712B"/>
    <w:rsid w:val="000171B0"/>
    <w:rsid w:val="000171B9"/>
    <w:rsid w:val="0001728E"/>
    <w:rsid w:val="00017412"/>
    <w:rsid w:val="0001750E"/>
    <w:rsid w:val="00017544"/>
    <w:rsid w:val="00017624"/>
    <w:rsid w:val="00017640"/>
    <w:rsid w:val="00017708"/>
    <w:rsid w:val="000177C4"/>
    <w:rsid w:val="0001780E"/>
    <w:rsid w:val="00017972"/>
    <w:rsid w:val="00017A3D"/>
    <w:rsid w:val="00017B6F"/>
    <w:rsid w:val="00017CA9"/>
    <w:rsid w:val="00017CEB"/>
    <w:rsid w:val="00017E05"/>
    <w:rsid w:val="00017E3F"/>
    <w:rsid w:val="00017EA1"/>
    <w:rsid w:val="00017F23"/>
    <w:rsid w:val="00017F73"/>
    <w:rsid w:val="00017FCA"/>
    <w:rsid w:val="0001DFF7"/>
    <w:rsid w:val="00020093"/>
    <w:rsid w:val="00020095"/>
    <w:rsid w:val="000200B5"/>
    <w:rsid w:val="000200FA"/>
    <w:rsid w:val="0002013B"/>
    <w:rsid w:val="00020140"/>
    <w:rsid w:val="00020172"/>
    <w:rsid w:val="00020263"/>
    <w:rsid w:val="000202A4"/>
    <w:rsid w:val="000202E8"/>
    <w:rsid w:val="000203B4"/>
    <w:rsid w:val="000203C6"/>
    <w:rsid w:val="00020409"/>
    <w:rsid w:val="00020483"/>
    <w:rsid w:val="00020486"/>
    <w:rsid w:val="00020538"/>
    <w:rsid w:val="00020592"/>
    <w:rsid w:val="000205A7"/>
    <w:rsid w:val="0002067A"/>
    <w:rsid w:val="0002069A"/>
    <w:rsid w:val="00020769"/>
    <w:rsid w:val="00020827"/>
    <w:rsid w:val="000208B1"/>
    <w:rsid w:val="00020900"/>
    <w:rsid w:val="000209D9"/>
    <w:rsid w:val="00020A2E"/>
    <w:rsid w:val="00020AB0"/>
    <w:rsid w:val="00020BA3"/>
    <w:rsid w:val="00020C0C"/>
    <w:rsid w:val="00020C27"/>
    <w:rsid w:val="00020C87"/>
    <w:rsid w:val="00020C93"/>
    <w:rsid w:val="00020D29"/>
    <w:rsid w:val="00020D59"/>
    <w:rsid w:val="00020D89"/>
    <w:rsid w:val="00020D94"/>
    <w:rsid w:val="00020DB4"/>
    <w:rsid w:val="00020F6A"/>
    <w:rsid w:val="00021184"/>
    <w:rsid w:val="000211E9"/>
    <w:rsid w:val="0002130D"/>
    <w:rsid w:val="00021378"/>
    <w:rsid w:val="000213B3"/>
    <w:rsid w:val="00021568"/>
    <w:rsid w:val="000216CC"/>
    <w:rsid w:val="00021772"/>
    <w:rsid w:val="000217A9"/>
    <w:rsid w:val="00021822"/>
    <w:rsid w:val="0002182B"/>
    <w:rsid w:val="000219BB"/>
    <w:rsid w:val="00021AAF"/>
    <w:rsid w:val="00021C33"/>
    <w:rsid w:val="00021C93"/>
    <w:rsid w:val="00021CB2"/>
    <w:rsid w:val="00021CF1"/>
    <w:rsid w:val="00021ECB"/>
    <w:rsid w:val="00021F0E"/>
    <w:rsid w:val="00021F10"/>
    <w:rsid w:val="00021FBF"/>
    <w:rsid w:val="000220D9"/>
    <w:rsid w:val="00022182"/>
    <w:rsid w:val="000221BA"/>
    <w:rsid w:val="000221F3"/>
    <w:rsid w:val="0002231D"/>
    <w:rsid w:val="0002231F"/>
    <w:rsid w:val="0002249C"/>
    <w:rsid w:val="000225F6"/>
    <w:rsid w:val="000225FC"/>
    <w:rsid w:val="00022616"/>
    <w:rsid w:val="0002262B"/>
    <w:rsid w:val="00022645"/>
    <w:rsid w:val="0002266A"/>
    <w:rsid w:val="0002275C"/>
    <w:rsid w:val="00022765"/>
    <w:rsid w:val="00022771"/>
    <w:rsid w:val="000228B2"/>
    <w:rsid w:val="0002291E"/>
    <w:rsid w:val="000229EE"/>
    <w:rsid w:val="000229F9"/>
    <w:rsid w:val="00022A24"/>
    <w:rsid w:val="00022B32"/>
    <w:rsid w:val="00022B83"/>
    <w:rsid w:val="00022BA3"/>
    <w:rsid w:val="00022BBC"/>
    <w:rsid w:val="00022C8F"/>
    <w:rsid w:val="00022CE2"/>
    <w:rsid w:val="00022DBC"/>
    <w:rsid w:val="00023073"/>
    <w:rsid w:val="00023206"/>
    <w:rsid w:val="0002329E"/>
    <w:rsid w:val="000232FA"/>
    <w:rsid w:val="00023317"/>
    <w:rsid w:val="00023416"/>
    <w:rsid w:val="00023445"/>
    <w:rsid w:val="00023728"/>
    <w:rsid w:val="00023829"/>
    <w:rsid w:val="00023B82"/>
    <w:rsid w:val="00023BB3"/>
    <w:rsid w:val="00023BC2"/>
    <w:rsid w:val="00023BEE"/>
    <w:rsid w:val="00023BF8"/>
    <w:rsid w:val="00023D05"/>
    <w:rsid w:val="00023D93"/>
    <w:rsid w:val="00023EBA"/>
    <w:rsid w:val="00023EF3"/>
    <w:rsid w:val="00023F67"/>
    <w:rsid w:val="000240BE"/>
    <w:rsid w:val="000240F2"/>
    <w:rsid w:val="0002411D"/>
    <w:rsid w:val="000241D5"/>
    <w:rsid w:val="0002420C"/>
    <w:rsid w:val="000242A8"/>
    <w:rsid w:val="000242DB"/>
    <w:rsid w:val="00024301"/>
    <w:rsid w:val="0002443A"/>
    <w:rsid w:val="00024460"/>
    <w:rsid w:val="0002450C"/>
    <w:rsid w:val="00024524"/>
    <w:rsid w:val="00024566"/>
    <w:rsid w:val="0002456B"/>
    <w:rsid w:val="000246BA"/>
    <w:rsid w:val="00024708"/>
    <w:rsid w:val="00024737"/>
    <w:rsid w:val="000247CB"/>
    <w:rsid w:val="0002492E"/>
    <w:rsid w:val="000249B7"/>
    <w:rsid w:val="000249DA"/>
    <w:rsid w:val="000249F0"/>
    <w:rsid w:val="00024AE1"/>
    <w:rsid w:val="00024B93"/>
    <w:rsid w:val="00024BDF"/>
    <w:rsid w:val="00024C7C"/>
    <w:rsid w:val="00024CBE"/>
    <w:rsid w:val="00024D9C"/>
    <w:rsid w:val="00024DFB"/>
    <w:rsid w:val="00024EEA"/>
    <w:rsid w:val="00024F56"/>
    <w:rsid w:val="00024FDE"/>
    <w:rsid w:val="000252F5"/>
    <w:rsid w:val="00025309"/>
    <w:rsid w:val="00025357"/>
    <w:rsid w:val="00025433"/>
    <w:rsid w:val="00025460"/>
    <w:rsid w:val="00025479"/>
    <w:rsid w:val="0002554F"/>
    <w:rsid w:val="000255B1"/>
    <w:rsid w:val="000256A5"/>
    <w:rsid w:val="0002574A"/>
    <w:rsid w:val="0002576D"/>
    <w:rsid w:val="000259AA"/>
    <w:rsid w:val="00025A3F"/>
    <w:rsid w:val="00025A69"/>
    <w:rsid w:val="00025B15"/>
    <w:rsid w:val="00025B5A"/>
    <w:rsid w:val="00025B74"/>
    <w:rsid w:val="00025B80"/>
    <w:rsid w:val="00025BF8"/>
    <w:rsid w:val="00025C2D"/>
    <w:rsid w:val="00025CB3"/>
    <w:rsid w:val="00025CFC"/>
    <w:rsid w:val="00025D02"/>
    <w:rsid w:val="00025EA9"/>
    <w:rsid w:val="00025EAF"/>
    <w:rsid w:val="00025ED2"/>
    <w:rsid w:val="00026038"/>
    <w:rsid w:val="00026065"/>
    <w:rsid w:val="000260C2"/>
    <w:rsid w:val="000261E6"/>
    <w:rsid w:val="0002625D"/>
    <w:rsid w:val="000262F6"/>
    <w:rsid w:val="000264F2"/>
    <w:rsid w:val="00026512"/>
    <w:rsid w:val="000266B5"/>
    <w:rsid w:val="000266ED"/>
    <w:rsid w:val="00026735"/>
    <w:rsid w:val="00026794"/>
    <w:rsid w:val="00026869"/>
    <w:rsid w:val="0002688A"/>
    <w:rsid w:val="00026A36"/>
    <w:rsid w:val="00026A5F"/>
    <w:rsid w:val="00026A68"/>
    <w:rsid w:val="00026A70"/>
    <w:rsid w:val="00026A88"/>
    <w:rsid w:val="00026AAE"/>
    <w:rsid w:val="00026B27"/>
    <w:rsid w:val="00026D56"/>
    <w:rsid w:val="00026D8B"/>
    <w:rsid w:val="00026D9B"/>
    <w:rsid w:val="00026E0D"/>
    <w:rsid w:val="00026E40"/>
    <w:rsid w:val="00026E74"/>
    <w:rsid w:val="00026EB7"/>
    <w:rsid w:val="00026F59"/>
    <w:rsid w:val="00026FD8"/>
    <w:rsid w:val="00027075"/>
    <w:rsid w:val="000270DA"/>
    <w:rsid w:val="00027118"/>
    <w:rsid w:val="0002711C"/>
    <w:rsid w:val="00027196"/>
    <w:rsid w:val="0002721A"/>
    <w:rsid w:val="0002725E"/>
    <w:rsid w:val="00027279"/>
    <w:rsid w:val="00027303"/>
    <w:rsid w:val="0002731F"/>
    <w:rsid w:val="00027345"/>
    <w:rsid w:val="00027365"/>
    <w:rsid w:val="0002745D"/>
    <w:rsid w:val="00027579"/>
    <w:rsid w:val="0002780C"/>
    <w:rsid w:val="0002780F"/>
    <w:rsid w:val="00027813"/>
    <w:rsid w:val="00027856"/>
    <w:rsid w:val="0002788E"/>
    <w:rsid w:val="0002790C"/>
    <w:rsid w:val="00027A78"/>
    <w:rsid w:val="00027AE2"/>
    <w:rsid w:val="00027B1E"/>
    <w:rsid w:val="00027B53"/>
    <w:rsid w:val="00027B5A"/>
    <w:rsid w:val="00027BEC"/>
    <w:rsid w:val="00027C36"/>
    <w:rsid w:val="00027C3B"/>
    <w:rsid w:val="00027CE4"/>
    <w:rsid w:val="00027E84"/>
    <w:rsid w:val="00027EBF"/>
    <w:rsid w:val="00027EED"/>
    <w:rsid w:val="00027F84"/>
    <w:rsid w:val="00027FC8"/>
    <w:rsid w:val="00027FE1"/>
    <w:rsid w:val="00030003"/>
    <w:rsid w:val="00030072"/>
    <w:rsid w:val="000301EA"/>
    <w:rsid w:val="00030297"/>
    <w:rsid w:val="000302C2"/>
    <w:rsid w:val="00030322"/>
    <w:rsid w:val="00030424"/>
    <w:rsid w:val="00030660"/>
    <w:rsid w:val="00030672"/>
    <w:rsid w:val="000306A3"/>
    <w:rsid w:val="000306E2"/>
    <w:rsid w:val="00030785"/>
    <w:rsid w:val="000307E0"/>
    <w:rsid w:val="00030828"/>
    <w:rsid w:val="0003089A"/>
    <w:rsid w:val="000309B8"/>
    <w:rsid w:val="00030A73"/>
    <w:rsid w:val="00030ABB"/>
    <w:rsid w:val="00030AF5"/>
    <w:rsid w:val="00030B31"/>
    <w:rsid w:val="00030CC6"/>
    <w:rsid w:val="00030D44"/>
    <w:rsid w:val="00030E8D"/>
    <w:rsid w:val="00031065"/>
    <w:rsid w:val="0003109B"/>
    <w:rsid w:val="00031154"/>
    <w:rsid w:val="000311D5"/>
    <w:rsid w:val="0003120F"/>
    <w:rsid w:val="000312B1"/>
    <w:rsid w:val="00031302"/>
    <w:rsid w:val="0003140C"/>
    <w:rsid w:val="00031430"/>
    <w:rsid w:val="000314A4"/>
    <w:rsid w:val="000314C7"/>
    <w:rsid w:val="000314D8"/>
    <w:rsid w:val="0003155B"/>
    <w:rsid w:val="00031602"/>
    <w:rsid w:val="000316C0"/>
    <w:rsid w:val="00031822"/>
    <w:rsid w:val="0003182F"/>
    <w:rsid w:val="000318D3"/>
    <w:rsid w:val="00031972"/>
    <w:rsid w:val="000319AC"/>
    <w:rsid w:val="00031A1A"/>
    <w:rsid w:val="00031AB8"/>
    <w:rsid w:val="00031AE6"/>
    <w:rsid w:val="00031B09"/>
    <w:rsid w:val="00031B19"/>
    <w:rsid w:val="00031B2E"/>
    <w:rsid w:val="00031B6E"/>
    <w:rsid w:val="00031B9B"/>
    <w:rsid w:val="00031BC4"/>
    <w:rsid w:val="00031C16"/>
    <w:rsid w:val="00031C64"/>
    <w:rsid w:val="00031E6B"/>
    <w:rsid w:val="00031E99"/>
    <w:rsid w:val="00031EC1"/>
    <w:rsid w:val="00031EC6"/>
    <w:rsid w:val="00031F21"/>
    <w:rsid w:val="00031F95"/>
    <w:rsid w:val="00031FAC"/>
    <w:rsid w:val="0003251B"/>
    <w:rsid w:val="000325F4"/>
    <w:rsid w:val="00032661"/>
    <w:rsid w:val="000326BD"/>
    <w:rsid w:val="000326E7"/>
    <w:rsid w:val="00032797"/>
    <w:rsid w:val="000327BC"/>
    <w:rsid w:val="0003288C"/>
    <w:rsid w:val="00032A46"/>
    <w:rsid w:val="00032BDA"/>
    <w:rsid w:val="00032CB5"/>
    <w:rsid w:val="00032CEF"/>
    <w:rsid w:val="00032D17"/>
    <w:rsid w:val="00032D4B"/>
    <w:rsid w:val="00032DBE"/>
    <w:rsid w:val="00032E7D"/>
    <w:rsid w:val="00032EE0"/>
    <w:rsid w:val="00032FB4"/>
    <w:rsid w:val="00032FF4"/>
    <w:rsid w:val="00032FF5"/>
    <w:rsid w:val="00033070"/>
    <w:rsid w:val="00033074"/>
    <w:rsid w:val="000330F5"/>
    <w:rsid w:val="0003317D"/>
    <w:rsid w:val="00033255"/>
    <w:rsid w:val="0003325D"/>
    <w:rsid w:val="000332B9"/>
    <w:rsid w:val="000333F1"/>
    <w:rsid w:val="000334A0"/>
    <w:rsid w:val="00033518"/>
    <w:rsid w:val="0003358F"/>
    <w:rsid w:val="000335DB"/>
    <w:rsid w:val="00033703"/>
    <w:rsid w:val="00033764"/>
    <w:rsid w:val="000337C2"/>
    <w:rsid w:val="000338A6"/>
    <w:rsid w:val="000338AD"/>
    <w:rsid w:val="000338CD"/>
    <w:rsid w:val="000338EC"/>
    <w:rsid w:val="00033902"/>
    <w:rsid w:val="00033923"/>
    <w:rsid w:val="0003396F"/>
    <w:rsid w:val="00033A05"/>
    <w:rsid w:val="00033AB9"/>
    <w:rsid w:val="00033AC9"/>
    <w:rsid w:val="00033B24"/>
    <w:rsid w:val="00033BC5"/>
    <w:rsid w:val="00033BC9"/>
    <w:rsid w:val="00033C39"/>
    <w:rsid w:val="00033CE7"/>
    <w:rsid w:val="00033E6A"/>
    <w:rsid w:val="00033F44"/>
    <w:rsid w:val="00033F54"/>
    <w:rsid w:val="00033F8D"/>
    <w:rsid w:val="00033F9B"/>
    <w:rsid w:val="00033FA1"/>
    <w:rsid w:val="0003423D"/>
    <w:rsid w:val="00034275"/>
    <w:rsid w:val="00034277"/>
    <w:rsid w:val="000342F5"/>
    <w:rsid w:val="00034389"/>
    <w:rsid w:val="00034540"/>
    <w:rsid w:val="00034587"/>
    <w:rsid w:val="0003468D"/>
    <w:rsid w:val="00034706"/>
    <w:rsid w:val="0003470D"/>
    <w:rsid w:val="00034772"/>
    <w:rsid w:val="00034777"/>
    <w:rsid w:val="00034795"/>
    <w:rsid w:val="0003497E"/>
    <w:rsid w:val="00034A28"/>
    <w:rsid w:val="00034D1F"/>
    <w:rsid w:val="00034D2C"/>
    <w:rsid w:val="00034D9B"/>
    <w:rsid w:val="00034DB2"/>
    <w:rsid w:val="00034DD2"/>
    <w:rsid w:val="00034E7E"/>
    <w:rsid w:val="00034F88"/>
    <w:rsid w:val="00034FB2"/>
    <w:rsid w:val="0003502B"/>
    <w:rsid w:val="000352A5"/>
    <w:rsid w:val="000352C7"/>
    <w:rsid w:val="000352E3"/>
    <w:rsid w:val="00035357"/>
    <w:rsid w:val="0003542C"/>
    <w:rsid w:val="000354D4"/>
    <w:rsid w:val="00035575"/>
    <w:rsid w:val="0003562E"/>
    <w:rsid w:val="00035686"/>
    <w:rsid w:val="00035956"/>
    <w:rsid w:val="00035957"/>
    <w:rsid w:val="000359B8"/>
    <w:rsid w:val="00035A88"/>
    <w:rsid w:val="00035BE9"/>
    <w:rsid w:val="00035C19"/>
    <w:rsid w:val="00035CBA"/>
    <w:rsid w:val="00035D15"/>
    <w:rsid w:val="00035D42"/>
    <w:rsid w:val="00035D78"/>
    <w:rsid w:val="00035E9F"/>
    <w:rsid w:val="00035ECF"/>
    <w:rsid w:val="00035F6B"/>
    <w:rsid w:val="00035FC4"/>
    <w:rsid w:val="00035FCC"/>
    <w:rsid w:val="0003605E"/>
    <w:rsid w:val="0003613B"/>
    <w:rsid w:val="000362D4"/>
    <w:rsid w:val="0003630A"/>
    <w:rsid w:val="00036336"/>
    <w:rsid w:val="000363A1"/>
    <w:rsid w:val="00036434"/>
    <w:rsid w:val="0003645E"/>
    <w:rsid w:val="0003648C"/>
    <w:rsid w:val="000364B5"/>
    <w:rsid w:val="0003664A"/>
    <w:rsid w:val="00036757"/>
    <w:rsid w:val="00036801"/>
    <w:rsid w:val="000368B6"/>
    <w:rsid w:val="000368D3"/>
    <w:rsid w:val="00036945"/>
    <w:rsid w:val="000369DC"/>
    <w:rsid w:val="00036A84"/>
    <w:rsid w:val="00036B12"/>
    <w:rsid w:val="00036C21"/>
    <w:rsid w:val="00036CCB"/>
    <w:rsid w:val="00036CDB"/>
    <w:rsid w:val="00036D56"/>
    <w:rsid w:val="00036D76"/>
    <w:rsid w:val="00036D98"/>
    <w:rsid w:val="00036DA9"/>
    <w:rsid w:val="00036E77"/>
    <w:rsid w:val="00036EAF"/>
    <w:rsid w:val="00036ED8"/>
    <w:rsid w:val="00036EEA"/>
    <w:rsid w:val="00036F5C"/>
    <w:rsid w:val="00036F5F"/>
    <w:rsid w:val="00036FE2"/>
    <w:rsid w:val="00036FE4"/>
    <w:rsid w:val="00037128"/>
    <w:rsid w:val="0003716C"/>
    <w:rsid w:val="000371D6"/>
    <w:rsid w:val="0003721E"/>
    <w:rsid w:val="000372DF"/>
    <w:rsid w:val="00037345"/>
    <w:rsid w:val="0003734B"/>
    <w:rsid w:val="00037423"/>
    <w:rsid w:val="00037478"/>
    <w:rsid w:val="0003747A"/>
    <w:rsid w:val="00037513"/>
    <w:rsid w:val="000375D5"/>
    <w:rsid w:val="0003767D"/>
    <w:rsid w:val="000377EA"/>
    <w:rsid w:val="000378C4"/>
    <w:rsid w:val="00037979"/>
    <w:rsid w:val="00037A7B"/>
    <w:rsid w:val="00037AC1"/>
    <w:rsid w:val="00037ADA"/>
    <w:rsid w:val="00037B9C"/>
    <w:rsid w:val="00037BED"/>
    <w:rsid w:val="00037C36"/>
    <w:rsid w:val="00037CAC"/>
    <w:rsid w:val="00037D79"/>
    <w:rsid w:val="00037DDD"/>
    <w:rsid w:val="00037E58"/>
    <w:rsid w:val="00037ED3"/>
    <w:rsid w:val="00037F33"/>
    <w:rsid w:val="00037FE9"/>
    <w:rsid w:val="00040054"/>
    <w:rsid w:val="00040142"/>
    <w:rsid w:val="000401EB"/>
    <w:rsid w:val="0004023F"/>
    <w:rsid w:val="00040359"/>
    <w:rsid w:val="0004036F"/>
    <w:rsid w:val="000404B2"/>
    <w:rsid w:val="00040600"/>
    <w:rsid w:val="00040651"/>
    <w:rsid w:val="00040678"/>
    <w:rsid w:val="00040692"/>
    <w:rsid w:val="00040789"/>
    <w:rsid w:val="000407E0"/>
    <w:rsid w:val="00040877"/>
    <w:rsid w:val="000408F7"/>
    <w:rsid w:val="000408FB"/>
    <w:rsid w:val="0004091E"/>
    <w:rsid w:val="000409FC"/>
    <w:rsid w:val="00040B45"/>
    <w:rsid w:val="00040B79"/>
    <w:rsid w:val="00040BB3"/>
    <w:rsid w:val="00040E14"/>
    <w:rsid w:val="00040E4B"/>
    <w:rsid w:val="00040EF7"/>
    <w:rsid w:val="00040FD2"/>
    <w:rsid w:val="0004107B"/>
    <w:rsid w:val="0004108C"/>
    <w:rsid w:val="000410AB"/>
    <w:rsid w:val="0004121C"/>
    <w:rsid w:val="0004124B"/>
    <w:rsid w:val="000412AA"/>
    <w:rsid w:val="00041399"/>
    <w:rsid w:val="00041458"/>
    <w:rsid w:val="000414C3"/>
    <w:rsid w:val="000414EA"/>
    <w:rsid w:val="000415CD"/>
    <w:rsid w:val="000415E1"/>
    <w:rsid w:val="00041609"/>
    <w:rsid w:val="00041612"/>
    <w:rsid w:val="00041613"/>
    <w:rsid w:val="0004167D"/>
    <w:rsid w:val="00041697"/>
    <w:rsid w:val="000416B3"/>
    <w:rsid w:val="00041765"/>
    <w:rsid w:val="000417AA"/>
    <w:rsid w:val="00041A37"/>
    <w:rsid w:val="00041BC7"/>
    <w:rsid w:val="00041C10"/>
    <w:rsid w:val="00041CB9"/>
    <w:rsid w:val="00041D51"/>
    <w:rsid w:val="00041D84"/>
    <w:rsid w:val="00041F9D"/>
    <w:rsid w:val="00042004"/>
    <w:rsid w:val="00042093"/>
    <w:rsid w:val="000420A9"/>
    <w:rsid w:val="00042209"/>
    <w:rsid w:val="00042216"/>
    <w:rsid w:val="00042298"/>
    <w:rsid w:val="00042347"/>
    <w:rsid w:val="000423F1"/>
    <w:rsid w:val="00042436"/>
    <w:rsid w:val="00042547"/>
    <w:rsid w:val="000425AA"/>
    <w:rsid w:val="000425D0"/>
    <w:rsid w:val="000425EE"/>
    <w:rsid w:val="00042613"/>
    <w:rsid w:val="0004269E"/>
    <w:rsid w:val="000426D8"/>
    <w:rsid w:val="000426DE"/>
    <w:rsid w:val="00042770"/>
    <w:rsid w:val="0004284B"/>
    <w:rsid w:val="0004285A"/>
    <w:rsid w:val="0004285E"/>
    <w:rsid w:val="00042877"/>
    <w:rsid w:val="00042880"/>
    <w:rsid w:val="00042905"/>
    <w:rsid w:val="000429C9"/>
    <w:rsid w:val="000429EE"/>
    <w:rsid w:val="00042A1C"/>
    <w:rsid w:val="00042B2B"/>
    <w:rsid w:val="00042B3B"/>
    <w:rsid w:val="00042B66"/>
    <w:rsid w:val="00042C3F"/>
    <w:rsid w:val="00042C4D"/>
    <w:rsid w:val="00042CAA"/>
    <w:rsid w:val="00042CB9"/>
    <w:rsid w:val="00042DB5"/>
    <w:rsid w:val="00042EA4"/>
    <w:rsid w:val="00042EFD"/>
    <w:rsid w:val="000430EE"/>
    <w:rsid w:val="000430F0"/>
    <w:rsid w:val="00043241"/>
    <w:rsid w:val="0004325C"/>
    <w:rsid w:val="0004330D"/>
    <w:rsid w:val="00043351"/>
    <w:rsid w:val="000434FE"/>
    <w:rsid w:val="00043546"/>
    <w:rsid w:val="00043609"/>
    <w:rsid w:val="0004364D"/>
    <w:rsid w:val="000436A6"/>
    <w:rsid w:val="000436C7"/>
    <w:rsid w:val="000436D9"/>
    <w:rsid w:val="00043752"/>
    <w:rsid w:val="0004398B"/>
    <w:rsid w:val="00043A36"/>
    <w:rsid w:val="00043B97"/>
    <w:rsid w:val="00043BD8"/>
    <w:rsid w:val="00043C2F"/>
    <w:rsid w:val="00043C8A"/>
    <w:rsid w:val="00043D00"/>
    <w:rsid w:val="00043D4C"/>
    <w:rsid w:val="00043D87"/>
    <w:rsid w:val="00043E70"/>
    <w:rsid w:val="00043E9C"/>
    <w:rsid w:val="00043F0E"/>
    <w:rsid w:val="00043F21"/>
    <w:rsid w:val="00043F58"/>
    <w:rsid w:val="00043FB2"/>
    <w:rsid w:val="00044002"/>
    <w:rsid w:val="0004405B"/>
    <w:rsid w:val="000440D2"/>
    <w:rsid w:val="00044106"/>
    <w:rsid w:val="0004413E"/>
    <w:rsid w:val="00044283"/>
    <w:rsid w:val="00044287"/>
    <w:rsid w:val="0004434C"/>
    <w:rsid w:val="00044429"/>
    <w:rsid w:val="0004451C"/>
    <w:rsid w:val="00044603"/>
    <w:rsid w:val="0004463F"/>
    <w:rsid w:val="0004465F"/>
    <w:rsid w:val="00044667"/>
    <w:rsid w:val="0004473F"/>
    <w:rsid w:val="0004476C"/>
    <w:rsid w:val="00044780"/>
    <w:rsid w:val="000447C2"/>
    <w:rsid w:val="000447F2"/>
    <w:rsid w:val="0004485C"/>
    <w:rsid w:val="000448C2"/>
    <w:rsid w:val="00044ADA"/>
    <w:rsid w:val="00044BA2"/>
    <w:rsid w:val="00044C03"/>
    <w:rsid w:val="00044C0E"/>
    <w:rsid w:val="00044C6A"/>
    <w:rsid w:val="00044CAA"/>
    <w:rsid w:val="00044CCF"/>
    <w:rsid w:val="00044D1B"/>
    <w:rsid w:val="00044E01"/>
    <w:rsid w:val="00044F0A"/>
    <w:rsid w:val="00044F93"/>
    <w:rsid w:val="00044FB1"/>
    <w:rsid w:val="00044FF2"/>
    <w:rsid w:val="0004506E"/>
    <w:rsid w:val="0004507C"/>
    <w:rsid w:val="0004509B"/>
    <w:rsid w:val="00045112"/>
    <w:rsid w:val="000453BB"/>
    <w:rsid w:val="000453DE"/>
    <w:rsid w:val="00045404"/>
    <w:rsid w:val="000454BE"/>
    <w:rsid w:val="0004561D"/>
    <w:rsid w:val="00045684"/>
    <w:rsid w:val="0004569E"/>
    <w:rsid w:val="000456A9"/>
    <w:rsid w:val="000456C8"/>
    <w:rsid w:val="000456DA"/>
    <w:rsid w:val="0004572D"/>
    <w:rsid w:val="00045757"/>
    <w:rsid w:val="00045797"/>
    <w:rsid w:val="000457CA"/>
    <w:rsid w:val="0004592C"/>
    <w:rsid w:val="00045947"/>
    <w:rsid w:val="000459DF"/>
    <w:rsid w:val="00045A4E"/>
    <w:rsid w:val="00045B35"/>
    <w:rsid w:val="00045BC4"/>
    <w:rsid w:val="00045C9A"/>
    <w:rsid w:val="00045CCB"/>
    <w:rsid w:val="00045CFB"/>
    <w:rsid w:val="00045D23"/>
    <w:rsid w:val="00045DD0"/>
    <w:rsid w:val="00045DD1"/>
    <w:rsid w:val="00046008"/>
    <w:rsid w:val="000461F0"/>
    <w:rsid w:val="00046202"/>
    <w:rsid w:val="00046234"/>
    <w:rsid w:val="00046381"/>
    <w:rsid w:val="00046446"/>
    <w:rsid w:val="00046452"/>
    <w:rsid w:val="000464B7"/>
    <w:rsid w:val="0004651D"/>
    <w:rsid w:val="00046647"/>
    <w:rsid w:val="000467C2"/>
    <w:rsid w:val="0004680B"/>
    <w:rsid w:val="00046875"/>
    <w:rsid w:val="000468DD"/>
    <w:rsid w:val="00046A23"/>
    <w:rsid w:val="00046AA4"/>
    <w:rsid w:val="00046AF5"/>
    <w:rsid w:val="00046B94"/>
    <w:rsid w:val="00046BA5"/>
    <w:rsid w:val="00046BC7"/>
    <w:rsid w:val="00046BEE"/>
    <w:rsid w:val="00046C34"/>
    <w:rsid w:val="00046C3A"/>
    <w:rsid w:val="00046D3F"/>
    <w:rsid w:val="00046F5C"/>
    <w:rsid w:val="00046FF3"/>
    <w:rsid w:val="00047007"/>
    <w:rsid w:val="0004700E"/>
    <w:rsid w:val="000471F3"/>
    <w:rsid w:val="00047257"/>
    <w:rsid w:val="000472B7"/>
    <w:rsid w:val="00047446"/>
    <w:rsid w:val="000474C8"/>
    <w:rsid w:val="00047572"/>
    <w:rsid w:val="00047574"/>
    <w:rsid w:val="000475B2"/>
    <w:rsid w:val="00047623"/>
    <w:rsid w:val="000476EF"/>
    <w:rsid w:val="000476F3"/>
    <w:rsid w:val="000477D1"/>
    <w:rsid w:val="000477E5"/>
    <w:rsid w:val="00047892"/>
    <w:rsid w:val="000478E9"/>
    <w:rsid w:val="000478F3"/>
    <w:rsid w:val="000478FD"/>
    <w:rsid w:val="0004790E"/>
    <w:rsid w:val="00047954"/>
    <w:rsid w:val="0004798F"/>
    <w:rsid w:val="00047A04"/>
    <w:rsid w:val="00047A09"/>
    <w:rsid w:val="00047A0E"/>
    <w:rsid w:val="00047AC0"/>
    <w:rsid w:val="00047AF9"/>
    <w:rsid w:val="00047B02"/>
    <w:rsid w:val="00047B17"/>
    <w:rsid w:val="00047B84"/>
    <w:rsid w:val="00047C13"/>
    <w:rsid w:val="00047D60"/>
    <w:rsid w:val="00047D79"/>
    <w:rsid w:val="00047DFB"/>
    <w:rsid w:val="00047E31"/>
    <w:rsid w:val="00047F0D"/>
    <w:rsid w:val="00047F56"/>
    <w:rsid w:val="0005012E"/>
    <w:rsid w:val="00050238"/>
    <w:rsid w:val="00050280"/>
    <w:rsid w:val="000502FD"/>
    <w:rsid w:val="00050301"/>
    <w:rsid w:val="00050365"/>
    <w:rsid w:val="00050377"/>
    <w:rsid w:val="0005040F"/>
    <w:rsid w:val="000504A4"/>
    <w:rsid w:val="000504E1"/>
    <w:rsid w:val="0005056F"/>
    <w:rsid w:val="0005057B"/>
    <w:rsid w:val="0005057F"/>
    <w:rsid w:val="00050680"/>
    <w:rsid w:val="000506FA"/>
    <w:rsid w:val="00050729"/>
    <w:rsid w:val="0005079A"/>
    <w:rsid w:val="000508AC"/>
    <w:rsid w:val="000508E9"/>
    <w:rsid w:val="0005091C"/>
    <w:rsid w:val="0005091E"/>
    <w:rsid w:val="0005092F"/>
    <w:rsid w:val="00050947"/>
    <w:rsid w:val="000509C9"/>
    <w:rsid w:val="00050A8F"/>
    <w:rsid w:val="00050B85"/>
    <w:rsid w:val="00050C4D"/>
    <w:rsid w:val="00050CC9"/>
    <w:rsid w:val="00050CF3"/>
    <w:rsid w:val="00050D0F"/>
    <w:rsid w:val="00050D13"/>
    <w:rsid w:val="00050E8C"/>
    <w:rsid w:val="00050EE1"/>
    <w:rsid w:val="00050EE3"/>
    <w:rsid w:val="00050F8F"/>
    <w:rsid w:val="00050F94"/>
    <w:rsid w:val="00050FCA"/>
    <w:rsid w:val="00051128"/>
    <w:rsid w:val="00051183"/>
    <w:rsid w:val="000511C7"/>
    <w:rsid w:val="00051247"/>
    <w:rsid w:val="000512F6"/>
    <w:rsid w:val="000513E4"/>
    <w:rsid w:val="000514E1"/>
    <w:rsid w:val="00051503"/>
    <w:rsid w:val="000517E0"/>
    <w:rsid w:val="0005183F"/>
    <w:rsid w:val="000518CE"/>
    <w:rsid w:val="000518DE"/>
    <w:rsid w:val="0005194C"/>
    <w:rsid w:val="000519DD"/>
    <w:rsid w:val="00051A0B"/>
    <w:rsid w:val="00051AEA"/>
    <w:rsid w:val="00051B09"/>
    <w:rsid w:val="00051C3A"/>
    <w:rsid w:val="00051C9D"/>
    <w:rsid w:val="00051CC4"/>
    <w:rsid w:val="00051D60"/>
    <w:rsid w:val="00051E86"/>
    <w:rsid w:val="00051F9A"/>
    <w:rsid w:val="00052019"/>
    <w:rsid w:val="000520CE"/>
    <w:rsid w:val="00052127"/>
    <w:rsid w:val="00052164"/>
    <w:rsid w:val="0005243D"/>
    <w:rsid w:val="00052494"/>
    <w:rsid w:val="000524A1"/>
    <w:rsid w:val="00052592"/>
    <w:rsid w:val="000525BF"/>
    <w:rsid w:val="000525F3"/>
    <w:rsid w:val="000526B3"/>
    <w:rsid w:val="0005277B"/>
    <w:rsid w:val="0005278E"/>
    <w:rsid w:val="0005281C"/>
    <w:rsid w:val="00052823"/>
    <w:rsid w:val="00052835"/>
    <w:rsid w:val="0005285C"/>
    <w:rsid w:val="00052963"/>
    <w:rsid w:val="00052B14"/>
    <w:rsid w:val="00052B6C"/>
    <w:rsid w:val="00052CA9"/>
    <w:rsid w:val="00052CB5"/>
    <w:rsid w:val="00052D16"/>
    <w:rsid w:val="00052D69"/>
    <w:rsid w:val="00052E34"/>
    <w:rsid w:val="00052E3D"/>
    <w:rsid w:val="00052F1B"/>
    <w:rsid w:val="00052F2C"/>
    <w:rsid w:val="00052F55"/>
    <w:rsid w:val="00052F7E"/>
    <w:rsid w:val="00052FCE"/>
    <w:rsid w:val="0005301B"/>
    <w:rsid w:val="0005308A"/>
    <w:rsid w:val="00053099"/>
    <w:rsid w:val="00053112"/>
    <w:rsid w:val="000531FA"/>
    <w:rsid w:val="00053215"/>
    <w:rsid w:val="000532C6"/>
    <w:rsid w:val="000532CC"/>
    <w:rsid w:val="000532F4"/>
    <w:rsid w:val="00053320"/>
    <w:rsid w:val="000533E7"/>
    <w:rsid w:val="000533EB"/>
    <w:rsid w:val="000533F7"/>
    <w:rsid w:val="000535F8"/>
    <w:rsid w:val="00053681"/>
    <w:rsid w:val="000536F9"/>
    <w:rsid w:val="00053748"/>
    <w:rsid w:val="000537FE"/>
    <w:rsid w:val="00053877"/>
    <w:rsid w:val="00053886"/>
    <w:rsid w:val="000538FD"/>
    <w:rsid w:val="00053927"/>
    <w:rsid w:val="00053A4C"/>
    <w:rsid w:val="00053AD4"/>
    <w:rsid w:val="00053B05"/>
    <w:rsid w:val="00053B5A"/>
    <w:rsid w:val="00053C20"/>
    <w:rsid w:val="00053C54"/>
    <w:rsid w:val="00053CBC"/>
    <w:rsid w:val="00053D32"/>
    <w:rsid w:val="00053D4B"/>
    <w:rsid w:val="00053D95"/>
    <w:rsid w:val="00053DD0"/>
    <w:rsid w:val="00053DDA"/>
    <w:rsid w:val="00053E28"/>
    <w:rsid w:val="00053E44"/>
    <w:rsid w:val="00053E65"/>
    <w:rsid w:val="00053EE7"/>
    <w:rsid w:val="00053F3F"/>
    <w:rsid w:val="000540C8"/>
    <w:rsid w:val="000540DC"/>
    <w:rsid w:val="0005415E"/>
    <w:rsid w:val="000542D2"/>
    <w:rsid w:val="000542E3"/>
    <w:rsid w:val="00054341"/>
    <w:rsid w:val="0005436E"/>
    <w:rsid w:val="000543F0"/>
    <w:rsid w:val="0005441E"/>
    <w:rsid w:val="000544A7"/>
    <w:rsid w:val="000544B9"/>
    <w:rsid w:val="000544EC"/>
    <w:rsid w:val="00054533"/>
    <w:rsid w:val="0005455C"/>
    <w:rsid w:val="0005457E"/>
    <w:rsid w:val="000545B0"/>
    <w:rsid w:val="00054632"/>
    <w:rsid w:val="000546B0"/>
    <w:rsid w:val="000546FC"/>
    <w:rsid w:val="0005475F"/>
    <w:rsid w:val="00054776"/>
    <w:rsid w:val="0005481A"/>
    <w:rsid w:val="0005486C"/>
    <w:rsid w:val="0005487F"/>
    <w:rsid w:val="00054887"/>
    <w:rsid w:val="000548DD"/>
    <w:rsid w:val="000549EB"/>
    <w:rsid w:val="00054B27"/>
    <w:rsid w:val="00054B93"/>
    <w:rsid w:val="00054D22"/>
    <w:rsid w:val="00054D82"/>
    <w:rsid w:val="00054DE7"/>
    <w:rsid w:val="00054E37"/>
    <w:rsid w:val="00054F39"/>
    <w:rsid w:val="00054F53"/>
    <w:rsid w:val="00054F8B"/>
    <w:rsid w:val="00054F9C"/>
    <w:rsid w:val="00055003"/>
    <w:rsid w:val="000550FD"/>
    <w:rsid w:val="000551BC"/>
    <w:rsid w:val="00055232"/>
    <w:rsid w:val="000553A5"/>
    <w:rsid w:val="0005543D"/>
    <w:rsid w:val="00055449"/>
    <w:rsid w:val="00055453"/>
    <w:rsid w:val="000554F4"/>
    <w:rsid w:val="000555C9"/>
    <w:rsid w:val="000555CC"/>
    <w:rsid w:val="000555FA"/>
    <w:rsid w:val="00055605"/>
    <w:rsid w:val="000556E6"/>
    <w:rsid w:val="0005579F"/>
    <w:rsid w:val="000558F3"/>
    <w:rsid w:val="000559D4"/>
    <w:rsid w:val="000559E5"/>
    <w:rsid w:val="00055AB0"/>
    <w:rsid w:val="00055B8D"/>
    <w:rsid w:val="00055D28"/>
    <w:rsid w:val="00055D2F"/>
    <w:rsid w:val="00055DCF"/>
    <w:rsid w:val="00055DE9"/>
    <w:rsid w:val="00055E62"/>
    <w:rsid w:val="00055F60"/>
    <w:rsid w:val="00056044"/>
    <w:rsid w:val="00056073"/>
    <w:rsid w:val="000561AC"/>
    <w:rsid w:val="000561E5"/>
    <w:rsid w:val="0005624F"/>
    <w:rsid w:val="0005632B"/>
    <w:rsid w:val="00056370"/>
    <w:rsid w:val="00056440"/>
    <w:rsid w:val="000564E0"/>
    <w:rsid w:val="000564EB"/>
    <w:rsid w:val="00056536"/>
    <w:rsid w:val="000565E7"/>
    <w:rsid w:val="000565FA"/>
    <w:rsid w:val="000566AB"/>
    <w:rsid w:val="000566EF"/>
    <w:rsid w:val="0005677D"/>
    <w:rsid w:val="000567B5"/>
    <w:rsid w:val="000567CC"/>
    <w:rsid w:val="0005687D"/>
    <w:rsid w:val="000568D8"/>
    <w:rsid w:val="000569DE"/>
    <w:rsid w:val="00056A02"/>
    <w:rsid w:val="00056AD5"/>
    <w:rsid w:val="00056BB5"/>
    <w:rsid w:val="00056BD0"/>
    <w:rsid w:val="00056BF7"/>
    <w:rsid w:val="00056D79"/>
    <w:rsid w:val="00056D91"/>
    <w:rsid w:val="00056DAB"/>
    <w:rsid w:val="00056DB7"/>
    <w:rsid w:val="00056DD1"/>
    <w:rsid w:val="00056DEB"/>
    <w:rsid w:val="00056E0B"/>
    <w:rsid w:val="00056F33"/>
    <w:rsid w:val="00057156"/>
    <w:rsid w:val="000571D9"/>
    <w:rsid w:val="00057202"/>
    <w:rsid w:val="00057486"/>
    <w:rsid w:val="0005748D"/>
    <w:rsid w:val="000574A0"/>
    <w:rsid w:val="00057502"/>
    <w:rsid w:val="00057595"/>
    <w:rsid w:val="0005759B"/>
    <w:rsid w:val="00057652"/>
    <w:rsid w:val="000576B1"/>
    <w:rsid w:val="000576DA"/>
    <w:rsid w:val="0005774C"/>
    <w:rsid w:val="00057865"/>
    <w:rsid w:val="00057894"/>
    <w:rsid w:val="000578BA"/>
    <w:rsid w:val="00057A0C"/>
    <w:rsid w:val="00057B22"/>
    <w:rsid w:val="00057B87"/>
    <w:rsid w:val="00057C88"/>
    <w:rsid w:val="00057DA1"/>
    <w:rsid w:val="00057E49"/>
    <w:rsid w:val="00057F49"/>
    <w:rsid w:val="00057FAD"/>
    <w:rsid w:val="00060057"/>
    <w:rsid w:val="0006008E"/>
    <w:rsid w:val="0006015C"/>
    <w:rsid w:val="00060196"/>
    <w:rsid w:val="00060201"/>
    <w:rsid w:val="00060276"/>
    <w:rsid w:val="00060334"/>
    <w:rsid w:val="0006040E"/>
    <w:rsid w:val="00060505"/>
    <w:rsid w:val="0006050E"/>
    <w:rsid w:val="00060628"/>
    <w:rsid w:val="00060676"/>
    <w:rsid w:val="000606D3"/>
    <w:rsid w:val="0006074E"/>
    <w:rsid w:val="00060901"/>
    <w:rsid w:val="00060AF1"/>
    <w:rsid w:val="00060B11"/>
    <w:rsid w:val="00060B20"/>
    <w:rsid w:val="00060B7F"/>
    <w:rsid w:val="00060BE5"/>
    <w:rsid w:val="00060C5C"/>
    <w:rsid w:val="00060D3A"/>
    <w:rsid w:val="00060DBD"/>
    <w:rsid w:val="00060E40"/>
    <w:rsid w:val="00060EDD"/>
    <w:rsid w:val="00060F28"/>
    <w:rsid w:val="0006103C"/>
    <w:rsid w:val="00061080"/>
    <w:rsid w:val="00061117"/>
    <w:rsid w:val="00061142"/>
    <w:rsid w:val="000611A0"/>
    <w:rsid w:val="0006128A"/>
    <w:rsid w:val="000612DF"/>
    <w:rsid w:val="000612F3"/>
    <w:rsid w:val="00061478"/>
    <w:rsid w:val="000614C3"/>
    <w:rsid w:val="000614F4"/>
    <w:rsid w:val="000615BF"/>
    <w:rsid w:val="000615D3"/>
    <w:rsid w:val="000615F5"/>
    <w:rsid w:val="0006164B"/>
    <w:rsid w:val="000616F8"/>
    <w:rsid w:val="00061762"/>
    <w:rsid w:val="000617E0"/>
    <w:rsid w:val="000617F1"/>
    <w:rsid w:val="00061803"/>
    <w:rsid w:val="0006185C"/>
    <w:rsid w:val="00061860"/>
    <w:rsid w:val="0006186B"/>
    <w:rsid w:val="0006187C"/>
    <w:rsid w:val="00061958"/>
    <w:rsid w:val="00061979"/>
    <w:rsid w:val="00061A24"/>
    <w:rsid w:val="00061A33"/>
    <w:rsid w:val="00061AB9"/>
    <w:rsid w:val="00061AE4"/>
    <w:rsid w:val="00061AF5"/>
    <w:rsid w:val="00061BDD"/>
    <w:rsid w:val="00061C81"/>
    <w:rsid w:val="00061D9C"/>
    <w:rsid w:val="00061DBF"/>
    <w:rsid w:val="00061DF6"/>
    <w:rsid w:val="00061E4A"/>
    <w:rsid w:val="00061E75"/>
    <w:rsid w:val="00061F47"/>
    <w:rsid w:val="00061F80"/>
    <w:rsid w:val="00062025"/>
    <w:rsid w:val="000621A9"/>
    <w:rsid w:val="000621E6"/>
    <w:rsid w:val="00062280"/>
    <w:rsid w:val="000622EE"/>
    <w:rsid w:val="0006237E"/>
    <w:rsid w:val="0006239B"/>
    <w:rsid w:val="000623B1"/>
    <w:rsid w:val="0006249B"/>
    <w:rsid w:val="0006254D"/>
    <w:rsid w:val="00062613"/>
    <w:rsid w:val="0006274F"/>
    <w:rsid w:val="0006277F"/>
    <w:rsid w:val="0006279C"/>
    <w:rsid w:val="000627B6"/>
    <w:rsid w:val="000628AD"/>
    <w:rsid w:val="00062909"/>
    <w:rsid w:val="0006295F"/>
    <w:rsid w:val="00062A2B"/>
    <w:rsid w:val="00062A54"/>
    <w:rsid w:val="00062A97"/>
    <w:rsid w:val="00062B17"/>
    <w:rsid w:val="00062BB8"/>
    <w:rsid w:val="00062C12"/>
    <w:rsid w:val="00062C21"/>
    <w:rsid w:val="00062C6D"/>
    <w:rsid w:val="00062CFF"/>
    <w:rsid w:val="00062D52"/>
    <w:rsid w:val="00062D5D"/>
    <w:rsid w:val="00062E2C"/>
    <w:rsid w:val="00062E7D"/>
    <w:rsid w:val="00062E9D"/>
    <w:rsid w:val="00062F76"/>
    <w:rsid w:val="00062FD4"/>
    <w:rsid w:val="00063055"/>
    <w:rsid w:val="000630DC"/>
    <w:rsid w:val="000631FB"/>
    <w:rsid w:val="00063327"/>
    <w:rsid w:val="00063368"/>
    <w:rsid w:val="00063395"/>
    <w:rsid w:val="00063408"/>
    <w:rsid w:val="00063420"/>
    <w:rsid w:val="0006345C"/>
    <w:rsid w:val="00063572"/>
    <w:rsid w:val="0006357F"/>
    <w:rsid w:val="0006358C"/>
    <w:rsid w:val="000636E0"/>
    <w:rsid w:val="0006376B"/>
    <w:rsid w:val="00063799"/>
    <w:rsid w:val="000637B7"/>
    <w:rsid w:val="00063851"/>
    <w:rsid w:val="000638C0"/>
    <w:rsid w:val="000638D2"/>
    <w:rsid w:val="000638F2"/>
    <w:rsid w:val="0006391C"/>
    <w:rsid w:val="0006394A"/>
    <w:rsid w:val="000639CE"/>
    <w:rsid w:val="000639F5"/>
    <w:rsid w:val="00063AA7"/>
    <w:rsid w:val="00063B51"/>
    <w:rsid w:val="00063C2D"/>
    <w:rsid w:val="00063C38"/>
    <w:rsid w:val="00063C9A"/>
    <w:rsid w:val="00063CC6"/>
    <w:rsid w:val="00063CEB"/>
    <w:rsid w:val="00063D15"/>
    <w:rsid w:val="00063E6D"/>
    <w:rsid w:val="00064047"/>
    <w:rsid w:val="000642BA"/>
    <w:rsid w:val="000642F4"/>
    <w:rsid w:val="000643C0"/>
    <w:rsid w:val="000644BF"/>
    <w:rsid w:val="00064595"/>
    <w:rsid w:val="00064616"/>
    <w:rsid w:val="000646C9"/>
    <w:rsid w:val="0006472B"/>
    <w:rsid w:val="000647A0"/>
    <w:rsid w:val="000647C4"/>
    <w:rsid w:val="00064893"/>
    <w:rsid w:val="000648AC"/>
    <w:rsid w:val="000648DB"/>
    <w:rsid w:val="000649B6"/>
    <w:rsid w:val="00064A34"/>
    <w:rsid w:val="00064AD9"/>
    <w:rsid w:val="00064B83"/>
    <w:rsid w:val="00064B84"/>
    <w:rsid w:val="00064B8D"/>
    <w:rsid w:val="00064C3E"/>
    <w:rsid w:val="00064CAC"/>
    <w:rsid w:val="00064CD8"/>
    <w:rsid w:val="00064D4D"/>
    <w:rsid w:val="00064E04"/>
    <w:rsid w:val="00064E10"/>
    <w:rsid w:val="00064E76"/>
    <w:rsid w:val="00064E94"/>
    <w:rsid w:val="00064E9F"/>
    <w:rsid w:val="00064EDF"/>
    <w:rsid w:val="00064F32"/>
    <w:rsid w:val="00064FA8"/>
    <w:rsid w:val="00064FF7"/>
    <w:rsid w:val="00065016"/>
    <w:rsid w:val="0006506E"/>
    <w:rsid w:val="000650C0"/>
    <w:rsid w:val="000650E0"/>
    <w:rsid w:val="000651F9"/>
    <w:rsid w:val="00065221"/>
    <w:rsid w:val="00065280"/>
    <w:rsid w:val="00065285"/>
    <w:rsid w:val="0006528A"/>
    <w:rsid w:val="00065296"/>
    <w:rsid w:val="000652C0"/>
    <w:rsid w:val="000652C6"/>
    <w:rsid w:val="0006533C"/>
    <w:rsid w:val="00065427"/>
    <w:rsid w:val="0006545D"/>
    <w:rsid w:val="000654AC"/>
    <w:rsid w:val="0006551C"/>
    <w:rsid w:val="00065523"/>
    <w:rsid w:val="0006552F"/>
    <w:rsid w:val="0006554C"/>
    <w:rsid w:val="00065568"/>
    <w:rsid w:val="00065569"/>
    <w:rsid w:val="00065617"/>
    <w:rsid w:val="00065628"/>
    <w:rsid w:val="00065677"/>
    <w:rsid w:val="000656D2"/>
    <w:rsid w:val="0006570E"/>
    <w:rsid w:val="0006571C"/>
    <w:rsid w:val="0006575C"/>
    <w:rsid w:val="0006577A"/>
    <w:rsid w:val="000657AC"/>
    <w:rsid w:val="000657F9"/>
    <w:rsid w:val="000659AE"/>
    <w:rsid w:val="00065A11"/>
    <w:rsid w:val="00065AE1"/>
    <w:rsid w:val="00065B3C"/>
    <w:rsid w:val="00065C6F"/>
    <w:rsid w:val="00065DD6"/>
    <w:rsid w:val="00065DE7"/>
    <w:rsid w:val="00065E3E"/>
    <w:rsid w:val="00065E62"/>
    <w:rsid w:val="00065E69"/>
    <w:rsid w:val="00065E8B"/>
    <w:rsid w:val="00065FA1"/>
    <w:rsid w:val="00065FFE"/>
    <w:rsid w:val="00066077"/>
    <w:rsid w:val="0006609B"/>
    <w:rsid w:val="000660B2"/>
    <w:rsid w:val="0006611B"/>
    <w:rsid w:val="000661B6"/>
    <w:rsid w:val="000661C6"/>
    <w:rsid w:val="000661C8"/>
    <w:rsid w:val="000661E5"/>
    <w:rsid w:val="000662B8"/>
    <w:rsid w:val="000662FA"/>
    <w:rsid w:val="00066361"/>
    <w:rsid w:val="0006636C"/>
    <w:rsid w:val="000663CA"/>
    <w:rsid w:val="000663DE"/>
    <w:rsid w:val="00066433"/>
    <w:rsid w:val="0006644D"/>
    <w:rsid w:val="0006645C"/>
    <w:rsid w:val="000664DC"/>
    <w:rsid w:val="0006668B"/>
    <w:rsid w:val="000666B2"/>
    <w:rsid w:val="0006675E"/>
    <w:rsid w:val="00066846"/>
    <w:rsid w:val="000668B9"/>
    <w:rsid w:val="00066962"/>
    <w:rsid w:val="00066B16"/>
    <w:rsid w:val="00066C60"/>
    <w:rsid w:val="00066C61"/>
    <w:rsid w:val="00066E70"/>
    <w:rsid w:val="00066F1B"/>
    <w:rsid w:val="00066F8A"/>
    <w:rsid w:val="000670D0"/>
    <w:rsid w:val="00067110"/>
    <w:rsid w:val="000671DF"/>
    <w:rsid w:val="00067234"/>
    <w:rsid w:val="000673DA"/>
    <w:rsid w:val="0006743B"/>
    <w:rsid w:val="000674AE"/>
    <w:rsid w:val="000674F1"/>
    <w:rsid w:val="0006752F"/>
    <w:rsid w:val="00067567"/>
    <w:rsid w:val="00067568"/>
    <w:rsid w:val="0006757D"/>
    <w:rsid w:val="000675D3"/>
    <w:rsid w:val="00067696"/>
    <w:rsid w:val="00067751"/>
    <w:rsid w:val="000677B8"/>
    <w:rsid w:val="000677C5"/>
    <w:rsid w:val="00067844"/>
    <w:rsid w:val="000678F5"/>
    <w:rsid w:val="0006790D"/>
    <w:rsid w:val="00067920"/>
    <w:rsid w:val="00067936"/>
    <w:rsid w:val="000679B4"/>
    <w:rsid w:val="000679C5"/>
    <w:rsid w:val="000679DA"/>
    <w:rsid w:val="00067A6B"/>
    <w:rsid w:val="00067B0A"/>
    <w:rsid w:val="00067BCC"/>
    <w:rsid w:val="00067BD9"/>
    <w:rsid w:val="00067C9E"/>
    <w:rsid w:val="00067CBA"/>
    <w:rsid w:val="00067D67"/>
    <w:rsid w:val="00067DCA"/>
    <w:rsid w:val="00067E73"/>
    <w:rsid w:val="00067E92"/>
    <w:rsid w:val="00067ECF"/>
    <w:rsid w:val="00067ED8"/>
    <w:rsid w:val="00067EF5"/>
    <w:rsid w:val="00067FB1"/>
    <w:rsid w:val="00067FBC"/>
    <w:rsid w:val="0007000E"/>
    <w:rsid w:val="00070028"/>
    <w:rsid w:val="0007006C"/>
    <w:rsid w:val="000700A1"/>
    <w:rsid w:val="0007013C"/>
    <w:rsid w:val="000701A4"/>
    <w:rsid w:val="000701AD"/>
    <w:rsid w:val="00070389"/>
    <w:rsid w:val="0007049F"/>
    <w:rsid w:val="000704E4"/>
    <w:rsid w:val="00070583"/>
    <w:rsid w:val="000705FA"/>
    <w:rsid w:val="0007068F"/>
    <w:rsid w:val="000706E4"/>
    <w:rsid w:val="00070751"/>
    <w:rsid w:val="00070756"/>
    <w:rsid w:val="00070774"/>
    <w:rsid w:val="000708AC"/>
    <w:rsid w:val="000708C5"/>
    <w:rsid w:val="00070988"/>
    <w:rsid w:val="000709E3"/>
    <w:rsid w:val="00070A91"/>
    <w:rsid w:val="00070AF8"/>
    <w:rsid w:val="00070B0B"/>
    <w:rsid w:val="00070B9F"/>
    <w:rsid w:val="00070C72"/>
    <w:rsid w:val="00070C9A"/>
    <w:rsid w:val="00070CCF"/>
    <w:rsid w:val="00070D37"/>
    <w:rsid w:val="00070D40"/>
    <w:rsid w:val="00070DB9"/>
    <w:rsid w:val="00070DEC"/>
    <w:rsid w:val="00070E8F"/>
    <w:rsid w:val="00070F32"/>
    <w:rsid w:val="00070FC2"/>
    <w:rsid w:val="00070FD5"/>
    <w:rsid w:val="0007105A"/>
    <w:rsid w:val="000710D5"/>
    <w:rsid w:val="00071141"/>
    <w:rsid w:val="00071158"/>
    <w:rsid w:val="0007116D"/>
    <w:rsid w:val="0007117E"/>
    <w:rsid w:val="00071365"/>
    <w:rsid w:val="000713AD"/>
    <w:rsid w:val="000713B6"/>
    <w:rsid w:val="000713CC"/>
    <w:rsid w:val="000713FB"/>
    <w:rsid w:val="00071447"/>
    <w:rsid w:val="00071676"/>
    <w:rsid w:val="00071768"/>
    <w:rsid w:val="00071791"/>
    <w:rsid w:val="000717B2"/>
    <w:rsid w:val="000717C4"/>
    <w:rsid w:val="000717D1"/>
    <w:rsid w:val="000718AA"/>
    <w:rsid w:val="000718F6"/>
    <w:rsid w:val="0007195C"/>
    <w:rsid w:val="00071984"/>
    <w:rsid w:val="000719B0"/>
    <w:rsid w:val="000719BA"/>
    <w:rsid w:val="000719CA"/>
    <w:rsid w:val="00071A7F"/>
    <w:rsid w:val="00071AFB"/>
    <w:rsid w:val="00071B04"/>
    <w:rsid w:val="00071B6D"/>
    <w:rsid w:val="00071C11"/>
    <w:rsid w:val="00071C29"/>
    <w:rsid w:val="00071C31"/>
    <w:rsid w:val="00071CD9"/>
    <w:rsid w:val="00071E1B"/>
    <w:rsid w:val="00071EB4"/>
    <w:rsid w:val="00071F59"/>
    <w:rsid w:val="00071F92"/>
    <w:rsid w:val="00072040"/>
    <w:rsid w:val="0007205E"/>
    <w:rsid w:val="0007207F"/>
    <w:rsid w:val="000720E5"/>
    <w:rsid w:val="000720F6"/>
    <w:rsid w:val="00072179"/>
    <w:rsid w:val="0007217C"/>
    <w:rsid w:val="00072227"/>
    <w:rsid w:val="00072295"/>
    <w:rsid w:val="000724B0"/>
    <w:rsid w:val="00072506"/>
    <w:rsid w:val="0007251B"/>
    <w:rsid w:val="00072536"/>
    <w:rsid w:val="000725AE"/>
    <w:rsid w:val="000725B0"/>
    <w:rsid w:val="0007261C"/>
    <w:rsid w:val="00072684"/>
    <w:rsid w:val="000726E9"/>
    <w:rsid w:val="00072713"/>
    <w:rsid w:val="00072730"/>
    <w:rsid w:val="0007286F"/>
    <w:rsid w:val="000728E2"/>
    <w:rsid w:val="00072910"/>
    <w:rsid w:val="00072996"/>
    <w:rsid w:val="00072B8E"/>
    <w:rsid w:val="00072B8F"/>
    <w:rsid w:val="00072BD0"/>
    <w:rsid w:val="00072BEB"/>
    <w:rsid w:val="00072BED"/>
    <w:rsid w:val="00072C67"/>
    <w:rsid w:val="00072CCF"/>
    <w:rsid w:val="00072D04"/>
    <w:rsid w:val="00072DE2"/>
    <w:rsid w:val="00072F34"/>
    <w:rsid w:val="00072FC7"/>
    <w:rsid w:val="00073053"/>
    <w:rsid w:val="0007308D"/>
    <w:rsid w:val="000730CE"/>
    <w:rsid w:val="000730D9"/>
    <w:rsid w:val="000730F3"/>
    <w:rsid w:val="00073209"/>
    <w:rsid w:val="0007324D"/>
    <w:rsid w:val="000733B1"/>
    <w:rsid w:val="000733B2"/>
    <w:rsid w:val="000733DA"/>
    <w:rsid w:val="00073418"/>
    <w:rsid w:val="000734A4"/>
    <w:rsid w:val="0007353C"/>
    <w:rsid w:val="00073604"/>
    <w:rsid w:val="00073624"/>
    <w:rsid w:val="0007373B"/>
    <w:rsid w:val="00073777"/>
    <w:rsid w:val="0007377B"/>
    <w:rsid w:val="000737CD"/>
    <w:rsid w:val="000737E0"/>
    <w:rsid w:val="0007381C"/>
    <w:rsid w:val="00073870"/>
    <w:rsid w:val="000738AE"/>
    <w:rsid w:val="000738C8"/>
    <w:rsid w:val="000738E4"/>
    <w:rsid w:val="0007391A"/>
    <w:rsid w:val="00073A59"/>
    <w:rsid w:val="00073AB6"/>
    <w:rsid w:val="00073AE3"/>
    <w:rsid w:val="00073BD0"/>
    <w:rsid w:val="00073DD1"/>
    <w:rsid w:val="00073DDB"/>
    <w:rsid w:val="00073E41"/>
    <w:rsid w:val="00073E62"/>
    <w:rsid w:val="00073E68"/>
    <w:rsid w:val="00073E9F"/>
    <w:rsid w:val="00073F91"/>
    <w:rsid w:val="0007403D"/>
    <w:rsid w:val="000741E7"/>
    <w:rsid w:val="000743E3"/>
    <w:rsid w:val="000743E4"/>
    <w:rsid w:val="00074474"/>
    <w:rsid w:val="00074490"/>
    <w:rsid w:val="000746D5"/>
    <w:rsid w:val="0007474C"/>
    <w:rsid w:val="0007475E"/>
    <w:rsid w:val="0007485C"/>
    <w:rsid w:val="0007487A"/>
    <w:rsid w:val="000748F4"/>
    <w:rsid w:val="000749B5"/>
    <w:rsid w:val="00074A07"/>
    <w:rsid w:val="00074AC3"/>
    <w:rsid w:val="00074B2D"/>
    <w:rsid w:val="00074B38"/>
    <w:rsid w:val="00074BD0"/>
    <w:rsid w:val="00074CE9"/>
    <w:rsid w:val="00074DC0"/>
    <w:rsid w:val="00074DF8"/>
    <w:rsid w:val="00074DF9"/>
    <w:rsid w:val="00074EFF"/>
    <w:rsid w:val="00074F2A"/>
    <w:rsid w:val="00074F96"/>
    <w:rsid w:val="0007507A"/>
    <w:rsid w:val="0007521E"/>
    <w:rsid w:val="000752C5"/>
    <w:rsid w:val="000753C1"/>
    <w:rsid w:val="0007543C"/>
    <w:rsid w:val="000754C9"/>
    <w:rsid w:val="000754DE"/>
    <w:rsid w:val="000755EB"/>
    <w:rsid w:val="000755F7"/>
    <w:rsid w:val="000756AA"/>
    <w:rsid w:val="0007572A"/>
    <w:rsid w:val="000757C2"/>
    <w:rsid w:val="000757CA"/>
    <w:rsid w:val="00075819"/>
    <w:rsid w:val="000758A0"/>
    <w:rsid w:val="00075956"/>
    <w:rsid w:val="000759EA"/>
    <w:rsid w:val="00075A30"/>
    <w:rsid w:val="00075A8B"/>
    <w:rsid w:val="00075AF6"/>
    <w:rsid w:val="00075C08"/>
    <w:rsid w:val="00075DAD"/>
    <w:rsid w:val="00075E68"/>
    <w:rsid w:val="00075E80"/>
    <w:rsid w:val="00075F13"/>
    <w:rsid w:val="00075F2A"/>
    <w:rsid w:val="00075F3C"/>
    <w:rsid w:val="0007607A"/>
    <w:rsid w:val="0007607B"/>
    <w:rsid w:val="000760A9"/>
    <w:rsid w:val="00076110"/>
    <w:rsid w:val="00076116"/>
    <w:rsid w:val="000762DB"/>
    <w:rsid w:val="00076314"/>
    <w:rsid w:val="00076515"/>
    <w:rsid w:val="00076521"/>
    <w:rsid w:val="0007653F"/>
    <w:rsid w:val="00076597"/>
    <w:rsid w:val="000765BB"/>
    <w:rsid w:val="00076659"/>
    <w:rsid w:val="000766B1"/>
    <w:rsid w:val="00076758"/>
    <w:rsid w:val="000767AA"/>
    <w:rsid w:val="00076887"/>
    <w:rsid w:val="0007697B"/>
    <w:rsid w:val="000769B3"/>
    <w:rsid w:val="00076A55"/>
    <w:rsid w:val="00076AA8"/>
    <w:rsid w:val="00076CE6"/>
    <w:rsid w:val="00076CFF"/>
    <w:rsid w:val="00076D3A"/>
    <w:rsid w:val="00076DA9"/>
    <w:rsid w:val="00076DBC"/>
    <w:rsid w:val="00076EA4"/>
    <w:rsid w:val="00076F61"/>
    <w:rsid w:val="00076FF7"/>
    <w:rsid w:val="00077098"/>
    <w:rsid w:val="0007714D"/>
    <w:rsid w:val="00077155"/>
    <w:rsid w:val="00077289"/>
    <w:rsid w:val="000772EB"/>
    <w:rsid w:val="0007746E"/>
    <w:rsid w:val="000774E7"/>
    <w:rsid w:val="00077647"/>
    <w:rsid w:val="0007769A"/>
    <w:rsid w:val="0007778A"/>
    <w:rsid w:val="00077792"/>
    <w:rsid w:val="00077851"/>
    <w:rsid w:val="000778D1"/>
    <w:rsid w:val="000779A4"/>
    <w:rsid w:val="000779E5"/>
    <w:rsid w:val="00077BF7"/>
    <w:rsid w:val="00077C46"/>
    <w:rsid w:val="00077CBF"/>
    <w:rsid w:val="00077CF1"/>
    <w:rsid w:val="00077D20"/>
    <w:rsid w:val="00077D4B"/>
    <w:rsid w:val="00077D66"/>
    <w:rsid w:val="00077EF1"/>
    <w:rsid w:val="00077F69"/>
    <w:rsid w:val="00077FF1"/>
    <w:rsid w:val="0008001E"/>
    <w:rsid w:val="00080058"/>
    <w:rsid w:val="000801AA"/>
    <w:rsid w:val="00080244"/>
    <w:rsid w:val="00080338"/>
    <w:rsid w:val="0008033C"/>
    <w:rsid w:val="000803AF"/>
    <w:rsid w:val="0008044F"/>
    <w:rsid w:val="0008052B"/>
    <w:rsid w:val="000805A3"/>
    <w:rsid w:val="000805A6"/>
    <w:rsid w:val="000805DB"/>
    <w:rsid w:val="000805FE"/>
    <w:rsid w:val="00080641"/>
    <w:rsid w:val="000807B4"/>
    <w:rsid w:val="000807FF"/>
    <w:rsid w:val="00080819"/>
    <w:rsid w:val="00080820"/>
    <w:rsid w:val="00080832"/>
    <w:rsid w:val="00080852"/>
    <w:rsid w:val="00080929"/>
    <w:rsid w:val="00080A30"/>
    <w:rsid w:val="00080A45"/>
    <w:rsid w:val="00080B5A"/>
    <w:rsid w:val="00080B7F"/>
    <w:rsid w:val="00080C3E"/>
    <w:rsid w:val="00080CBA"/>
    <w:rsid w:val="00080CF4"/>
    <w:rsid w:val="00080E75"/>
    <w:rsid w:val="00080F28"/>
    <w:rsid w:val="00080F44"/>
    <w:rsid w:val="00080FF4"/>
    <w:rsid w:val="00081041"/>
    <w:rsid w:val="00081164"/>
    <w:rsid w:val="0008125A"/>
    <w:rsid w:val="000812B1"/>
    <w:rsid w:val="0008135A"/>
    <w:rsid w:val="00081404"/>
    <w:rsid w:val="00081489"/>
    <w:rsid w:val="000814A6"/>
    <w:rsid w:val="0008150A"/>
    <w:rsid w:val="0008153B"/>
    <w:rsid w:val="00081555"/>
    <w:rsid w:val="0008169A"/>
    <w:rsid w:val="00081781"/>
    <w:rsid w:val="000817C0"/>
    <w:rsid w:val="00081A69"/>
    <w:rsid w:val="00081ABC"/>
    <w:rsid w:val="00081BB3"/>
    <w:rsid w:val="00081BC5"/>
    <w:rsid w:val="00081D04"/>
    <w:rsid w:val="00081D09"/>
    <w:rsid w:val="00081D0D"/>
    <w:rsid w:val="00081D9D"/>
    <w:rsid w:val="00081DEF"/>
    <w:rsid w:val="00081F2B"/>
    <w:rsid w:val="00081FF5"/>
    <w:rsid w:val="00082052"/>
    <w:rsid w:val="00082095"/>
    <w:rsid w:val="000820DC"/>
    <w:rsid w:val="0008221C"/>
    <w:rsid w:val="00082280"/>
    <w:rsid w:val="00082281"/>
    <w:rsid w:val="000822AF"/>
    <w:rsid w:val="00082375"/>
    <w:rsid w:val="000823BB"/>
    <w:rsid w:val="000823F0"/>
    <w:rsid w:val="000824CF"/>
    <w:rsid w:val="000825FD"/>
    <w:rsid w:val="000825FE"/>
    <w:rsid w:val="00082615"/>
    <w:rsid w:val="0008265C"/>
    <w:rsid w:val="000827C7"/>
    <w:rsid w:val="000827ED"/>
    <w:rsid w:val="000828EF"/>
    <w:rsid w:val="0008294E"/>
    <w:rsid w:val="00082A4A"/>
    <w:rsid w:val="00082ABC"/>
    <w:rsid w:val="00082AD1"/>
    <w:rsid w:val="00082B29"/>
    <w:rsid w:val="00082C82"/>
    <w:rsid w:val="00082D15"/>
    <w:rsid w:val="00082D36"/>
    <w:rsid w:val="00082DCA"/>
    <w:rsid w:val="00082E14"/>
    <w:rsid w:val="00082ED3"/>
    <w:rsid w:val="00082FD5"/>
    <w:rsid w:val="0008303B"/>
    <w:rsid w:val="0008316D"/>
    <w:rsid w:val="00083189"/>
    <w:rsid w:val="000831C2"/>
    <w:rsid w:val="000831D0"/>
    <w:rsid w:val="00083234"/>
    <w:rsid w:val="0008324F"/>
    <w:rsid w:val="00083292"/>
    <w:rsid w:val="0008338A"/>
    <w:rsid w:val="000833D2"/>
    <w:rsid w:val="0008351F"/>
    <w:rsid w:val="00083599"/>
    <w:rsid w:val="00083715"/>
    <w:rsid w:val="0008372E"/>
    <w:rsid w:val="00083772"/>
    <w:rsid w:val="000837B6"/>
    <w:rsid w:val="00083869"/>
    <w:rsid w:val="0008389D"/>
    <w:rsid w:val="000839C2"/>
    <w:rsid w:val="00083A1B"/>
    <w:rsid w:val="00083A75"/>
    <w:rsid w:val="00083A7B"/>
    <w:rsid w:val="00083AB4"/>
    <w:rsid w:val="00083AFC"/>
    <w:rsid w:val="00083B2B"/>
    <w:rsid w:val="00083E94"/>
    <w:rsid w:val="00083F8C"/>
    <w:rsid w:val="00083FC5"/>
    <w:rsid w:val="00084038"/>
    <w:rsid w:val="0008406A"/>
    <w:rsid w:val="0008409D"/>
    <w:rsid w:val="00084189"/>
    <w:rsid w:val="0008426D"/>
    <w:rsid w:val="000842B7"/>
    <w:rsid w:val="000842DA"/>
    <w:rsid w:val="000843BC"/>
    <w:rsid w:val="000843DB"/>
    <w:rsid w:val="00084533"/>
    <w:rsid w:val="0008454D"/>
    <w:rsid w:val="0008457F"/>
    <w:rsid w:val="000845B7"/>
    <w:rsid w:val="000845D8"/>
    <w:rsid w:val="00084617"/>
    <w:rsid w:val="000846BB"/>
    <w:rsid w:val="000847D3"/>
    <w:rsid w:val="000848D8"/>
    <w:rsid w:val="0008496F"/>
    <w:rsid w:val="000849A2"/>
    <w:rsid w:val="000849CC"/>
    <w:rsid w:val="000849D0"/>
    <w:rsid w:val="00084A63"/>
    <w:rsid w:val="00084A84"/>
    <w:rsid w:val="00084C3E"/>
    <w:rsid w:val="00084CCB"/>
    <w:rsid w:val="00084D42"/>
    <w:rsid w:val="00084D53"/>
    <w:rsid w:val="00084E04"/>
    <w:rsid w:val="00084F84"/>
    <w:rsid w:val="00084FFF"/>
    <w:rsid w:val="00085092"/>
    <w:rsid w:val="000850B3"/>
    <w:rsid w:val="0008512A"/>
    <w:rsid w:val="0008528F"/>
    <w:rsid w:val="0008529A"/>
    <w:rsid w:val="000852CF"/>
    <w:rsid w:val="0008530B"/>
    <w:rsid w:val="0008536A"/>
    <w:rsid w:val="000853CC"/>
    <w:rsid w:val="000853FD"/>
    <w:rsid w:val="00085472"/>
    <w:rsid w:val="000854DB"/>
    <w:rsid w:val="00085571"/>
    <w:rsid w:val="00085862"/>
    <w:rsid w:val="00085867"/>
    <w:rsid w:val="000858AC"/>
    <w:rsid w:val="000858C5"/>
    <w:rsid w:val="000858FA"/>
    <w:rsid w:val="00085960"/>
    <w:rsid w:val="00085971"/>
    <w:rsid w:val="00085B0B"/>
    <w:rsid w:val="00085B38"/>
    <w:rsid w:val="00085BA8"/>
    <w:rsid w:val="00085C2B"/>
    <w:rsid w:val="00085D46"/>
    <w:rsid w:val="00085D82"/>
    <w:rsid w:val="00085DD4"/>
    <w:rsid w:val="00085EFF"/>
    <w:rsid w:val="0008603F"/>
    <w:rsid w:val="000860A4"/>
    <w:rsid w:val="000860A7"/>
    <w:rsid w:val="0008615D"/>
    <w:rsid w:val="0008619B"/>
    <w:rsid w:val="000861BA"/>
    <w:rsid w:val="000861BF"/>
    <w:rsid w:val="0008620B"/>
    <w:rsid w:val="00086212"/>
    <w:rsid w:val="0008623F"/>
    <w:rsid w:val="0008624F"/>
    <w:rsid w:val="000862F2"/>
    <w:rsid w:val="00086631"/>
    <w:rsid w:val="00086656"/>
    <w:rsid w:val="00086688"/>
    <w:rsid w:val="0008674C"/>
    <w:rsid w:val="00086770"/>
    <w:rsid w:val="00086830"/>
    <w:rsid w:val="000869DD"/>
    <w:rsid w:val="00086A34"/>
    <w:rsid w:val="00086ADE"/>
    <w:rsid w:val="00086CC8"/>
    <w:rsid w:val="00086D2D"/>
    <w:rsid w:val="00086D53"/>
    <w:rsid w:val="00086D54"/>
    <w:rsid w:val="00086ECF"/>
    <w:rsid w:val="00086F77"/>
    <w:rsid w:val="00086FDC"/>
    <w:rsid w:val="00087137"/>
    <w:rsid w:val="00087180"/>
    <w:rsid w:val="0008718B"/>
    <w:rsid w:val="000871FD"/>
    <w:rsid w:val="0008734E"/>
    <w:rsid w:val="00087441"/>
    <w:rsid w:val="0008751B"/>
    <w:rsid w:val="000875EF"/>
    <w:rsid w:val="00087629"/>
    <w:rsid w:val="00087637"/>
    <w:rsid w:val="0008763F"/>
    <w:rsid w:val="00087675"/>
    <w:rsid w:val="000877CB"/>
    <w:rsid w:val="000877FC"/>
    <w:rsid w:val="0008790E"/>
    <w:rsid w:val="000879A2"/>
    <w:rsid w:val="000879A7"/>
    <w:rsid w:val="000879C6"/>
    <w:rsid w:val="00087A81"/>
    <w:rsid w:val="00087B3C"/>
    <w:rsid w:val="00087CB4"/>
    <w:rsid w:val="00087CC8"/>
    <w:rsid w:val="00087CE4"/>
    <w:rsid w:val="00087D4A"/>
    <w:rsid w:val="00087DCD"/>
    <w:rsid w:val="00087E03"/>
    <w:rsid w:val="00087E63"/>
    <w:rsid w:val="00087F7B"/>
    <w:rsid w:val="00087F8D"/>
    <w:rsid w:val="00087F93"/>
    <w:rsid w:val="00087F9A"/>
    <w:rsid w:val="00088959"/>
    <w:rsid w:val="00090020"/>
    <w:rsid w:val="0009003B"/>
    <w:rsid w:val="0009005E"/>
    <w:rsid w:val="0009019F"/>
    <w:rsid w:val="00090209"/>
    <w:rsid w:val="00090294"/>
    <w:rsid w:val="000903BC"/>
    <w:rsid w:val="000904F8"/>
    <w:rsid w:val="0009051B"/>
    <w:rsid w:val="0009059B"/>
    <w:rsid w:val="000905B1"/>
    <w:rsid w:val="00090642"/>
    <w:rsid w:val="00090685"/>
    <w:rsid w:val="000906B8"/>
    <w:rsid w:val="00090713"/>
    <w:rsid w:val="0009076B"/>
    <w:rsid w:val="00090861"/>
    <w:rsid w:val="00090A48"/>
    <w:rsid w:val="00090B1E"/>
    <w:rsid w:val="00090B9E"/>
    <w:rsid w:val="00090BFF"/>
    <w:rsid w:val="00090C3C"/>
    <w:rsid w:val="00090CF1"/>
    <w:rsid w:val="00090CF3"/>
    <w:rsid w:val="00090D1E"/>
    <w:rsid w:val="00090E0C"/>
    <w:rsid w:val="00090E62"/>
    <w:rsid w:val="00090E65"/>
    <w:rsid w:val="00090F3F"/>
    <w:rsid w:val="00090F85"/>
    <w:rsid w:val="00090F94"/>
    <w:rsid w:val="0009109A"/>
    <w:rsid w:val="000910E7"/>
    <w:rsid w:val="0009114D"/>
    <w:rsid w:val="0009122F"/>
    <w:rsid w:val="00091281"/>
    <w:rsid w:val="000912BC"/>
    <w:rsid w:val="0009131F"/>
    <w:rsid w:val="0009132F"/>
    <w:rsid w:val="0009135D"/>
    <w:rsid w:val="00091422"/>
    <w:rsid w:val="0009147C"/>
    <w:rsid w:val="000914E8"/>
    <w:rsid w:val="0009153B"/>
    <w:rsid w:val="00091612"/>
    <w:rsid w:val="00091678"/>
    <w:rsid w:val="000916FC"/>
    <w:rsid w:val="000916FE"/>
    <w:rsid w:val="000917B7"/>
    <w:rsid w:val="000917C5"/>
    <w:rsid w:val="000917D1"/>
    <w:rsid w:val="00091A0B"/>
    <w:rsid w:val="00091A42"/>
    <w:rsid w:val="00091C0E"/>
    <w:rsid w:val="00091C11"/>
    <w:rsid w:val="00091C17"/>
    <w:rsid w:val="00091C9A"/>
    <w:rsid w:val="00091D0C"/>
    <w:rsid w:val="00091D4B"/>
    <w:rsid w:val="00091D7F"/>
    <w:rsid w:val="00091E63"/>
    <w:rsid w:val="00091E67"/>
    <w:rsid w:val="00091F46"/>
    <w:rsid w:val="00091F51"/>
    <w:rsid w:val="00092052"/>
    <w:rsid w:val="000921B8"/>
    <w:rsid w:val="000921D7"/>
    <w:rsid w:val="000922B2"/>
    <w:rsid w:val="000922BC"/>
    <w:rsid w:val="000922F4"/>
    <w:rsid w:val="000922F9"/>
    <w:rsid w:val="00092461"/>
    <w:rsid w:val="00092495"/>
    <w:rsid w:val="000924C4"/>
    <w:rsid w:val="0009251F"/>
    <w:rsid w:val="000926FD"/>
    <w:rsid w:val="00092829"/>
    <w:rsid w:val="000928D6"/>
    <w:rsid w:val="000928EF"/>
    <w:rsid w:val="0009298E"/>
    <w:rsid w:val="000929F3"/>
    <w:rsid w:val="00092A89"/>
    <w:rsid w:val="00092AC0"/>
    <w:rsid w:val="00092B58"/>
    <w:rsid w:val="00092C72"/>
    <w:rsid w:val="00092CF4"/>
    <w:rsid w:val="00092CF6"/>
    <w:rsid w:val="00092EEC"/>
    <w:rsid w:val="00092F5F"/>
    <w:rsid w:val="00092FA2"/>
    <w:rsid w:val="00092FC7"/>
    <w:rsid w:val="00092FD9"/>
    <w:rsid w:val="000930AE"/>
    <w:rsid w:val="000930B0"/>
    <w:rsid w:val="000930DC"/>
    <w:rsid w:val="000930F8"/>
    <w:rsid w:val="00093120"/>
    <w:rsid w:val="00093135"/>
    <w:rsid w:val="000931DB"/>
    <w:rsid w:val="000931E9"/>
    <w:rsid w:val="000933BA"/>
    <w:rsid w:val="000934DD"/>
    <w:rsid w:val="0009350F"/>
    <w:rsid w:val="00093636"/>
    <w:rsid w:val="00093674"/>
    <w:rsid w:val="000936A6"/>
    <w:rsid w:val="000936EB"/>
    <w:rsid w:val="000937A5"/>
    <w:rsid w:val="00093819"/>
    <w:rsid w:val="000939AE"/>
    <w:rsid w:val="000939BB"/>
    <w:rsid w:val="00093A29"/>
    <w:rsid w:val="00093A90"/>
    <w:rsid w:val="00093A97"/>
    <w:rsid w:val="00093AE2"/>
    <w:rsid w:val="00093B3E"/>
    <w:rsid w:val="00093C60"/>
    <w:rsid w:val="00093C69"/>
    <w:rsid w:val="00093C95"/>
    <w:rsid w:val="00093C9C"/>
    <w:rsid w:val="00093D2F"/>
    <w:rsid w:val="00093D35"/>
    <w:rsid w:val="00093D44"/>
    <w:rsid w:val="00093E59"/>
    <w:rsid w:val="00093E68"/>
    <w:rsid w:val="00093E80"/>
    <w:rsid w:val="00093ECC"/>
    <w:rsid w:val="000940DA"/>
    <w:rsid w:val="0009411E"/>
    <w:rsid w:val="00094153"/>
    <w:rsid w:val="00094262"/>
    <w:rsid w:val="000942C3"/>
    <w:rsid w:val="000942E0"/>
    <w:rsid w:val="000942E9"/>
    <w:rsid w:val="000943EC"/>
    <w:rsid w:val="000943F5"/>
    <w:rsid w:val="00094410"/>
    <w:rsid w:val="0009446C"/>
    <w:rsid w:val="000946A3"/>
    <w:rsid w:val="0009471A"/>
    <w:rsid w:val="000948BB"/>
    <w:rsid w:val="0009498F"/>
    <w:rsid w:val="000949AB"/>
    <w:rsid w:val="000949DC"/>
    <w:rsid w:val="00094A32"/>
    <w:rsid w:val="00094B44"/>
    <w:rsid w:val="00094BC0"/>
    <w:rsid w:val="00094BEE"/>
    <w:rsid w:val="00094C59"/>
    <w:rsid w:val="00094C62"/>
    <w:rsid w:val="00094CC8"/>
    <w:rsid w:val="00094D1B"/>
    <w:rsid w:val="00094D4C"/>
    <w:rsid w:val="00094DCC"/>
    <w:rsid w:val="00094DF5"/>
    <w:rsid w:val="00094EBA"/>
    <w:rsid w:val="00094F1D"/>
    <w:rsid w:val="00094F78"/>
    <w:rsid w:val="00094F86"/>
    <w:rsid w:val="0009504C"/>
    <w:rsid w:val="00095109"/>
    <w:rsid w:val="00095204"/>
    <w:rsid w:val="00095267"/>
    <w:rsid w:val="00095277"/>
    <w:rsid w:val="00095360"/>
    <w:rsid w:val="00095399"/>
    <w:rsid w:val="000953AC"/>
    <w:rsid w:val="000953B6"/>
    <w:rsid w:val="00095465"/>
    <w:rsid w:val="00095493"/>
    <w:rsid w:val="000954B5"/>
    <w:rsid w:val="00095546"/>
    <w:rsid w:val="000955A1"/>
    <w:rsid w:val="000955F1"/>
    <w:rsid w:val="00095732"/>
    <w:rsid w:val="0009589F"/>
    <w:rsid w:val="000958B0"/>
    <w:rsid w:val="00095A3B"/>
    <w:rsid w:val="00095B6E"/>
    <w:rsid w:val="00095C88"/>
    <w:rsid w:val="00095CF8"/>
    <w:rsid w:val="00095D15"/>
    <w:rsid w:val="00095D45"/>
    <w:rsid w:val="00095E70"/>
    <w:rsid w:val="00095EA5"/>
    <w:rsid w:val="00095EFD"/>
    <w:rsid w:val="00095F13"/>
    <w:rsid w:val="00096043"/>
    <w:rsid w:val="00096122"/>
    <w:rsid w:val="000961E9"/>
    <w:rsid w:val="0009628A"/>
    <w:rsid w:val="000962F4"/>
    <w:rsid w:val="000962F7"/>
    <w:rsid w:val="00096303"/>
    <w:rsid w:val="00096327"/>
    <w:rsid w:val="00096390"/>
    <w:rsid w:val="000963B3"/>
    <w:rsid w:val="000963B7"/>
    <w:rsid w:val="0009645F"/>
    <w:rsid w:val="0009648E"/>
    <w:rsid w:val="000964D4"/>
    <w:rsid w:val="0009662B"/>
    <w:rsid w:val="00096837"/>
    <w:rsid w:val="000968A1"/>
    <w:rsid w:val="00096953"/>
    <w:rsid w:val="00096956"/>
    <w:rsid w:val="00096966"/>
    <w:rsid w:val="000969AF"/>
    <w:rsid w:val="00096A6E"/>
    <w:rsid w:val="00096AD9"/>
    <w:rsid w:val="00096B8E"/>
    <w:rsid w:val="00096BED"/>
    <w:rsid w:val="00096E97"/>
    <w:rsid w:val="00096ED4"/>
    <w:rsid w:val="00096FC1"/>
    <w:rsid w:val="00097036"/>
    <w:rsid w:val="0009714F"/>
    <w:rsid w:val="0009718C"/>
    <w:rsid w:val="00097197"/>
    <w:rsid w:val="000971C5"/>
    <w:rsid w:val="0009723B"/>
    <w:rsid w:val="0009725D"/>
    <w:rsid w:val="00097300"/>
    <w:rsid w:val="00097314"/>
    <w:rsid w:val="00097323"/>
    <w:rsid w:val="00097359"/>
    <w:rsid w:val="000973BB"/>
    <w:rsid w:val="000973CA"/>
    <w:rsid w:val="0009740A"/>
    <w:rsid w:val="00097420"/>
    <w:rsid w:val="00097440"/>
    <w:rsid w:val="0009753C"/>
    <w:rsid w:val="0009754D"/>
    <w:rsid w:val="0009760A"/>
    <w:rsid w:val="0009771E"/>
    <w:rsid w:val="00097739"/>
    <w:rsid w:val="00097752"/>
    <w:rsid w:val="000977F5"/>
    <w:rsid w:val="00097811"/>
    <w:rsid w:val="00097846"/>
    <w:rsid w:val="000978A6"/>
    <w:rsid w:val="000978D8"/>
    <w:rsid w:val="0009797E"/>
    <w:rsid w:val="00097995"/>
    <w:rsid w:val="000979F3"/>
    <w:rsid w:val="00097A17"/>
    <w:rsid w:val="00097A81"/>
    <w:rsid w:val="00097A95"/>
    <w:rsid w:val="00097AC7"/>
    <w:rsid w:val="00097B24"/>
    <w:rsid w:val="00097B41"/>
    <w:rsid w:val="00097B6E"/>
    <w:rsid w:val="00097BE8"/>
    <w:rsid w:val="00097D0B"/>
    <w:rsid w:val="00097D74"/>
    <w:rsid w:val="00097DB2"/>
    <w:rsid w:val="00097DD6"/>
    <w:rsid w:val="00097E24"/>
    <w:rsid w:val="00097F16"/>
    <w:rsid w:val="00097F7D"/>
    <w:rsid w:val="00097FDA"/>
    <w:rsid w:val="000A00F4"/>
    <w:rsid w:val="000A015C"/>
    <w:rsid w:val="000A024B"/>
    <w:rsid w:val="000A0283"/>
    <w:rsid w:val="000A0288"/>
    <w:rsid w:val="000A03E6"/>
    <w:rsid w:val="000A0521"/>
    <w:rsid w:val="000A05D2"/>
    <w:rsid w:val="000A05F1"/>
    <w:rsid w:val="000A0772"/>
    <w:rsid w:val="000A08B5"/>
    <w:rsid w:val="000A091F"/>
    <w:rsid w:val="000A0943"/>
    <w:rsid w:val="000A09A9"/>
    <w:rsid w:val="000A09BC"/>
    <w:rsid w:val="000A09D9"/>
    <w:rsid w:val="000A0A33"/>
    <w:rsid w:val="000A0A80"/>
    <w:rsid w:val="000A0ABC"/>
    <w:rsid w:val="000A0ACD"/>
    <w:rsid w:val="000A0B80"/>
    <w:rsid w:val="000A0C4C"/>
    <w:rsid w:val="000A0C73"/>
    <w:rsid w:val="000A0CBD"/>
    <w:rsid w:val="000A0CF9"/>
    <w:rsid w:val="000A0D00"/>
    <w:rsid w:val="000A0E80"/>
    <w:rsid w:val="000A0E91"/>
    <w:rsid w:val="000A0EA8"/>
    <w:rsid w:val="000A0F37"/>
    <w:rsid w:val="000A0F83"/>
    <w:rsid w:val="000A1024"/>
    <w:rsid w:val="000A1057"/>
    <w:rsid w:val="000A10D9"/>
    <w:rsid w:val="000A10F8"/>
    <w:rsid w:val="000A1162"/>
    <w:rsid w:val="000A1363"/>
    <w:rsid w:val="000A1376"/>
    <w:rsid w:val="000A138B"/>
    <w:rsid w:val="000A143E"/>
    <w:rsid w:val="000A14C4"/>
    <w:rsid w:val="000A16D6"/>
    <w:rsid w:val="000A1747"/>
    <w:rsid w:val="000A19A0"/>
    <w:rsid w:val="000A1A39"/>
    <w:rsid w:val="000A1A3F"/>
    <w:rsid w:val="000A1AD3"/>
    <w:rsid w:val="000A1AF9"/>
    <w:rsid w:val="000A1AFB"/>
    <w:rsid w:val="000A1B3E"/>
    <w:rsid w:val="000A1BEA"/>
    <w:rsid w:val="000A1BFB"/>
    <w:rsid w:val="000A1C69"/>
    <w:rsid w:val="000A1CAF"/>
    <w:rsid w:val="000A1CFA"/>
    <w:rsid w:val="000A1CFB"/>
    <w:rsid w:val="000A1D0D"/>
    <w:rsid w:val="000A1D7E"/>
    <w:rsid w:val="000A1DEF"/>
    <w:rsid w:val="000A1E12"/>
    <w:rsid w:val="000A1E43"/>
    <w:rsid w:val="000A1E4A"/>
    <w:rsid w:val="000A1E83"/>
    <w:rsid w:val="000A1EF4"/>
    <w:rsid w:val="000A1F55"/>
    <w:rsid w:val="000A1F5A"/>
    <w:rsid w:val="000A1FEE"/>
    <w:rsid w:val="000A219C"/>
    <w:rsid w:val="000A21AA"/>
    <w:rsid w:val="000A2212"/>
    <w:rsid w:val="000A2223"/>
    <w:rsid w:val="000A239A"/>
    <w:rsid w:val="000A2491"/>
    <w:rsid w:val="000A24B3"/>
    <w:rsid w:val="000A254A"/>
    <w:rsid w:val="000A266B"/>
    <w:rsid w:val="000A26FF"/>
    <w:rsid w:val="000A2751"/>
    <w:rsid w:val="000A277C"/>
    <w:rsid w:val="000A27EB"/>
    <w:rsid w:val="000A290B"/>
    <w:rsid w:val="000A2922"/>
    <w:rsid w:val="000A2A07"/>
    <w:rsid w:val="000A2A1C"/>
    <w:rsid w:val="000A2A93"/>
    <w:rsid w:val="000A2AC5"/>
    <w:rsid w:val="000A2AE4"/>
    <w:rsid w:val="000A2B3D"/>
    <w:rsid w:val="000A2B4F"/>
    <w:rsid w:val="000A2B53"/>
    <w:rsid w:val="000A2D27"/>
    <w:rsid w:val="000A2D34"/>
    <w:rsid w:val="000A2D9A"/>
    <w:rsid w:val="000A2DB6"/>
    <w:rsid w:val="000A2DED"/>
    <w:rsid w:val="000A2E06"/>
    <w:rsid w:val="000A2E6D"/>
    <w:rsid w:val="000A2F5D"/>
    <w:rsid w:val="000A30B4"/>
    <w:rsid w:val="000A3183"/>
    <w:rsid w:val="000A3193"/>
    <w:rsid w:val="000A319D"/>
    <w:rsid w:val="000A3223"/>
    <w:rsid w:val="000A324D"/>
    <w:rsid w:val="000A34D3"/>
    <w:rsid w:val="000A37AD"/>
    <w:rsid w:val="000A386B"/>
    <w:rsid w:val="000A398C"/>
    <w:rsid w:val="000A3AA3"/>
    <w:rsid w:val="000A3C02"/>
    <w:rsid w:val="000A3D96"/>
    <w:rsid w:val="000A3E26"/>
    <w:rsid w:val="000A3E8B"/>
    <w:rsid w:val="000A3F3B"/>
    <w:rsid w:val="000A4039"/>
    <w:rsid w:val="000A4061"/>
    <w:rsid w:val="000A41AE"/>
    <w:rsid w:val="000A42C3"/>
    <w:rsid w:val="000A42D6"/>
    <w:rsid w:val="000A42D7"/>
    <w:rsid w:val="000A434F"/>
    <w:rsid w:val="000A449A"/>
    <w:rsid w:val="000A452C"/>
    <w:rsid w:val="000A4531"/>
    <w:rsid w:val="000A4532"/>
    <w:rsid w:val="000A4539"/>
    <w:rsid w:val="000A45A7"/>
    <w:rsid w:val="000A4606"/>
    <w:rsid w:val="000A4622"/>
    <w:rsid w:val="000A46CC"/>
    <w:rsid w:val="000A4770"/>
    <w:rsid w:val="000A4800"/>
    <w:rsid w:val="000A4810"/>
    <w:rsid w:val="000A4830"/>
    <w:rsid w:val="000A488B"/>
    <w:rsid w:val="000A4945"/>
    <w:rsid w:val="000A4A23"/>
    <w:rsid w:val="000A4A5A"/>
    <w:rsid w:val="000A4AF0"/>
    <w:rsid w:val="000A4C8D"/>
    <w:rsid w:val="000A4D9F"/>
    <w:rsid w:val="000A4DAD"/>
    <w:rsid w:val="000A4EB7"/>
    <w:rsid w:val="000A4EBB"/>
    <w:rsid w:val="000A4ED5"/>
    <w:rsid w:val="000A50DE"/>
    <w:rsid w:val="000A51F3"/>
    <w:rsid w:val="000A51F8"/>
    <w:rsid w:val="000A5200"/>
    <w:rsid w:val="000A5202"/>
    <w:rsid w:val="000A524C"/>
    <w:rsid w:val="000A534A"/>
    <w:rsid w:val="000A5443"/>
    <w:rsid w:val="000A546A"/>
    <w:rsid w:val="000A5482"/>
    <w:rsid w:val="000A56B0"/>
    <w:rsid w:val="000A56C8"/>
    <w:rsid w:val="000A5728"/>
    <w:rsid w:val="000A574A"/>
    <w:rsid w:val="000A577B"/>
    <w:rsid w:val="000A5795"/>
    <w:rsid w:val="000A5799"/>
    <w:rsid w:val="000A5ACD"/>
    <w:rsid w:val="000A5B40"/>
    <w:rsid w:val="000A5BF8"/>
    <w:rsid w:val="000A5C48"/>
    <w:rsid w:val="000A5CBA"/>
    <w:rsid w:val="000A5CC3"/>
    <w:rsid w:val="000A5D1E"/>
    <w:rsid w:val="000A5D27"/>
    <w:rsid w:val="000A5DF0"/>
    <w:rsid w:val="000A5EA4"/>
    <w:rsid w:val="000A5EC9"/>
    <w:rsid w:val="000A5EE2"/>
    <w:rsid w:val="000A5F33"/>
    <w:rsid w:val="000A5F9F"/>
    <w:rsid w:val="000A5FB6"/>
    <w:rsid w:val="000A5FE0"/>
    <w:rsid w:val="000A60E7"/>
    <w:rsid w:val="000A62B8"/>
    <w:rsid w:val="000A63E7"/>
    <w:rsid w:val="000A6414"/>
    <w:rsid w:val="000A64F2"/>
    <w:rsid w:val="000A6514"/>
    <w:rsid w:val="000A6534"/>
    <w:rsid w:val="000A659B"/>
    <w:rsid w:val="000A65DC"/>
    <w:rsid w:val="000A662F"/>
    <w:rsid w:val="000A66A2"/>
    <w:rsid w:val="000A6714"/>
    <w:rsid w:val="000A6723"/>
    <w:rsid w:val="000A67D1"/>
    <w:rsid w:val="000A6819"/>
    <w:rsid w:val="000A683C"/>
    <w:rsid w:val="000A6843"/>
    <w:rsid w:val="000A6885"/>
    <w:rsid w:val="000A68A1"/>
    <w:rsid w:val="000A6907"/>
    <w:rsid w:val="000A6B53"/>
    <w:rsid w:val="000A6B5E"/>
    <w:rsid w:val="000A6D07"/>
    <w:rsid w:val="000A6D14"/>
    <w:rsid w:val="000A6D84"/>
    <w:rsid w:val="000A6DB5"/>
    <w:rsid w:val="000A6F87"/>
    <w:rsid w:val="000A6FA3"/>
    <w:rsid w:val="000A6FAE"/>
    <w:rsid w:val="000A6FD3"/>
    <w:rsid w:val="000A707A"/>
    <w:rsid w:val="000A7194"/>
    <w:rsid w:val="000A71F4"/>
    <w:rsid w:val="000A7205"/>
    <w:rsid w:val="000A7259"/>
    <w:rsid w:val="000A72C4"/>
    <w:rsid w:val="000A7315"/>
    <w:rsid w:val="000A7316"/>
    <w:rsid w:val="000A749B"/>
    <w:rsid w:val="000A7521"/>
    <w:rsid w:val="000A7551"/>
    <w:rsid w:val="000A7578"/>
    <w:rsid w:val="000A75A0"/>
    <w:rsid w:val="000A769A"/>
    <w:rsid w:val="000A7945"/>
    <w:rsid w:val="000A7970"/>
    <w:rsid w:val="000A7999"/>
    <w:rsid w:val="000A79A6"/>
    <w:rsid w:val="000A79B1"/>
    <w:rsid w:val="000A79D2"/>
    <w:rsid w:val="000A7A45"/>
    <w:rsid w:val="000A7A7C"/>
    <w:rsid w:val="000A7BC7"/>
    <w:rsid w:val="000A7BEC"/>
    <w:rsid w:val="000A7EF4"/>
    <w:rsid w:val="000A7F72"/>
    <w:rsid w:val="000A7FA4"/>
    <w:rsid w:val="000A9E0C"/>
    <w:rsid w:val="000B0085"/>
    <w:rsid w:val="000B012E"/>
    <w:rsid w:val="000B0190"/>
    <w:rsid w:val="000B019D"/>
    <w:rsid w:val="000B01B4"/>
    <w:rsid w:val="000B01D4"/>
    <w:rsid w:val="000B0366"/>
    <w:rsid w:val="000B03DB"/>
    <w:rsid w:val="000B045B"/>
    <w:rsid w:val="000B04A0"/>
    <w:rsid w:val="000B04C4"/>
    <w:rsid w:val="000B0520"/>
    <w:rsid w:val="000B0583"/>
    <w:rsid w:val="000B058C"/>
    <w:rsid w:val="000B0710"/>
    <w:rsid w:val="000B0813"/>
    <w:rsid w:val="000B0824"/>
    <w:rsid w:val="000B0911"/>
    <w:rsid w:val="000B098E"/>
    <w:rsid w:val="000B0A1E"/>
    <w:rsid w:val="000B0A41"/>
    <w:rsid w:val="000B0A53"/>
    <w:rsid w:val="000B0BC4"/>
    <w:rsid w:val="000B0BEB"/>
    <w:rsid w:val="000B0C9C"/>
    <w:rsid w:val="000B0D41"/>
    <w:rsid w:val="000B0D86"/>
    <w:rsid w:val="000B0DFD"/>
    <w:rsid w:val="000B0E16"/>
    <w:rsid w:val="000B0E1E"/>
    <w:rsid w:val="000B0E85"/>
    <w:rsid w:val="000B0EAB"/>
    <w:rsid w:val="000B0ED8"/>
    <w:rsid w:val="000B0F43"/>
    <w:rsid w:val="000B0F87"/>
    <w:rsid w:val="000B0FAA"/>
    <w:rsid w:val="000B0FC2"/>
    <w:rsid w:val="000B0FE7"/>
    <w:rsid w:val="000B108C"/>
    <w:rsid w:val="000B1235"/>
    <w:rsid w:val="000B13A0"/>
    <w:rsid w:val="000B147B"/>
    <w:rsid w:val="000B1508"/>
    <w:rsid w:val="000B15B3"/>
    <w:rsid w:val="000B1612"/>
    <w:rsid w:val="000B1618"/>
    <w:rsid w:val="000B16AE"/>
    <w:rsid w:val="000B16E8"/>
    <w:rsid w:val="000B16E9"/>
    <w:rsid w:val="000B17EC"/>
    <w:rsid w:val="000B185F"/>
    <w:rsid w:val="000B1860"/>
    <w:rsid w:val="000B1882"/>
    <w:rsid w:val="000B1889"/>
    <w:rsid w:val="000B18E9"/>
    <w:rsid w:val="000B18FD"/>
    <w:rsid w:val="000B19EB"/>
    <w:rsid w:val="000B1A1B"/>
    <w:rsid w:val="000B1A2D"/>
    <w:rsid w:val="000B1A2E"/>
    <w:rsid w:val="000B1BDF"/>
    <w:rsid w:val="000B1C08"/>
    <w:rsid w:val="000B1C0E"/>
    <w:rsid w:val="000B1C31"/>
    <w:rsid w:val="000B1C88"/>
    <w:rsid w:val="000B1D3B"/>
    <w:rsid w:val="000B1E4C"/>
    <w:rsid w:val="000B1E66"/>
    <w:rsid w:val="000B1EA7"/>
    <w:rsid w:val="000B21ED"/>
    <w:rsid w:val="000B21F0"/>
    <w:rsid w:val="000B222D"/>
    <w:rsid w:val="000B22DE"/>
    <w:rsid w:val="000B233A"/>
    <w:rsid w:val="000B236B"/>
    <w:rsid w:val="000B236D"/>
    <w:rsid w:val="000B23D5"/>
    <w:rsid w:val="000B2462"/>
    <w:rsid w:val="000B24A1"/>
    <w:rsid w:val="000B24BC"/>
    <w:rsid w:val="000B253E"/>
    <w:rsid w:val="000B2579"/>
    <w:rsid w:val="000B25AD"/>
    <w:rsid w:val="000B25BE"/>
    <w:rsid w:val="000B25C9"/>
    <w:rsid w:val="000B280B"/>
    <w:rsid w:val="000B299B"/>
    <w:rsid w:val="000B29E6"/>
    <w:rsid w:val="000B2A24"/>
    <w:rsid w:val="000B2AAD"/>
    <w:rsid w:val="000B2AE6"/>
    <w:rsid w:val="000B2CD2"/>
    <w:rsid w:val="000B2D3F"/>
    <w:rsid w:val="000B2DB4"/>
    <w:rsid w:val="000B2DDA"/>
    <w:rsid w:val="000B2E8B"/>
    <w:rsid w:val="000B2EE3"/>
    <w:rsid w:val="000B2F5A"/>
    <w:rsid w:val="000B2F70"/>
    <w:rsid w:val="000B2F89"/>
    <w:rsid w:val="000B2FD5"/>
    <w:rsid w:val="000B2FF6"/>
    <w:rsid w:val="000B3199"/>
    <w:rsid w:val="000B3215"/>
    <w:rsid w:val="000B32D4"/>
    <w:rsid w:val="000B32ED"/>
    <w:rsid w:val="000B3403"/>
    <w:rsid w:val="000B344C"/>
    <w:rsid w:val="000B3477"/>
    <w:rsid w:val="000B3849"/>
    <w:rsid w:val="000B3868"/>
    <w:rsid w:val="000B38C4"/>
    <w:rsid w:val="000B396E"/>
    <w:rsid w:val="000B3A57"/>
    <w:rsid w:val="000B3AE6"/>
    <w:rsid w:val="000B3C1C"/>
    <w:rsid w:val="000B3C6D"/>
    <w:rsid w:val="000B3CE5"/>
    <w:rsid w:val="000B3D6B"/>
    <w:rsid w:val="000B3DA2"/>
    <w:rsid w:val="000B3E8C"/>
    <w:rsid w:val="000B3F2A"/>
    <w:rsid w:val="000B3F2B"/>
    <w:rsid w:val="000B401B"/>
    <w:rsid w:val="000B41D1"/>
    <w:rsid w:val="000B4200"/>
    <w:rsid w:val="000B4222"/>
    <w:rsid w:val="000B425A"/>
    <w:rsid w:val="000B42D6"/>
    <w:rsid w:val="000B43D5"/>
    <w:rsid w:val="000B45CE"/>
    <w:rsid w:val="000B45D3"/>
    <w:rsid w:val="000B46D9"/>
    <w:rsid w:val="000B4709"/>
    <w:rsid w:val="000B483B"/>
    <w:rsid w:val="000B4869"/>
    <w:rsid w:val="000B48B1"/>
    <w:rsid w:val="000B48F2"/>
    <w:rsid w:val="000B4961"/>
    <w:rsid w:val="000B4A08"/>
    <w:rsid w:val="000B4BE0"/>
    <w:rsid w:val="000B4BE5"/>
    <w:rsid w:val="000B4BF1"/>
    <w:rsid w:val="000B4C17"/>
    <w:rsid w:val="000B4C87"/>
    <w:rsid w:val="000B4CE0"/>
    <w:rsid w:val="000B4D4B"/>
    <w:rsid w:val="000B4F35"/>
    <w:rsid w:val="000B4FFF"/>
    <w:rsid w:val="000B5024"/>
    <w:rsid w:val="000B5048"/>
    <w:rsid w:val="000B51DA"/>
    <w:rsid w:val="000B5223"/>
    <w:rsid w:val="000B5249"/>
    <w:rsid w:val="000B52F2"/>
    <w:rsid w:val="000B547C"/>
    <w:rsid w:val="000B54C6"/>
    <w:rsid w:val="000B54E4"/>
    <w:rsid w:val="000B5579"/>
    <w:rsid w:val="000B562D"/>
    <w:rsid w:val="000B5634"/>
    <w:rsid w:val="000B5678"/>
    <w:rsid w:val="000B5689"/>
    <w:rsid w:val="000B56C0"/>
    <w:rsid w:val="000B56D9"/>
    <w:rsid w:val="000B58F1"/>
    <w:rsid w:val="000B5907"/>
    <w:rsid w:val="000B5AD1"/>
    <w:rsid w:val="000B5CFB"/>
    <w:rsid w:val="000B5CFE"/>
    <w:rsid w:val="000B5DE7"/>
    <w:rsid w:val="000B5E76"/>
    <w:rsid w:val="000B5E95"/>
    <w:rsid w:val="000B5ECD"/>
    <w:rsid w:val="000B5EFD"/>
    <w:rsid w:val="000B5F49"/>
    <w:rsid w:val="000B5FC7"/>
    <w:rsid w:val="000B5FD7"/>
    <w:rsid w:val="000B6010"/>
    <w:rsid w:val="000B604A"/>
    <w:rsid w:val="000B629D"/>
    <w:rsid w:val="000B635D"/>
    <w:rsid w:val="000B63C8"/>
    <w:rsid w:val="000B6538"/>
    <w:rsid w:val="000B65A4"/>
    <w:rsid w:val="000B6692"/>
    <w:rsid w:val="000B66F2"/>
    <w:rsid w:val="000B6700"/>
    <w:rsid w:val="000B670E"/>
    <w:rsid w:val="000B67A6"/>
    <w:rsid w:val="000B686D"/>
    <w:rsid w:val="000B68C8"/>
    <w:rsid w:val="000B6AC4"/>
    <w:rsid w:val="000B6B74"/>
    <w:rsid w:val="000B6C45"/>
    <w:rsid w:val="000B6CB2"/>
    <w:rsid w:val="000B6D2F"/>
    <w:rsid w:val="000B6DD0"/>
    <w:rsid w:val="000B6E19"/>
    <w:rsid w:val="000B6E26"/>
    <w:rsid w:val="000B6E32"/>
    <w:rsid w:val="000B6EDC"/>
    <w:rsid w:val="000B706E"/>
    <w:rsid w:val="000B70DF"/>
    <w:rsid w:val="000B721F"/>
    <w:rsid w:val="000B7238"/>
    <w:rsid w:val="000B7289"/>
    <w:rsid w:val="000B7415"/>
    <w:rsid w:val="000B74F2"/>
    <w:rsid w:val="000B7506"/>
    <w:rsid w:val="000B75C7"/>
    <w:rsid w:val="000B75E4"/>
    <w:rsid w:val="000B7612"/>
    <w:rsid w:val="000B764E"/>
    <w:rsid w:val="000B76D3"/>
    <w:rsid w:val="000B77A9"/>
    <w:rsid w:val="000B7814"/>
    <w:rsid w:val="000B78B3"/>
    <w:rsid w:val="000B78EF"/>
    <w:rsid w:val="000B7950"/>
    <w:rsid w:val="000B7964"/>
    <w:rsid w:val="000B7A11"/>
    <w:rsid w:val="000B7A1B"/>
    <w:rsid w:val="000B7A32"/>
    <w:rsid w:val="000B7A41"/>
    <w:rsid w:val="000B7A7F"/>
    <w:rsid w:val="000B7B2B"/>
    <w:rsid w:val="000B7BBC"/>
    <w:rsid w:val="000B7BD6"/>
    <w:rsid w:val="000B7BDE"/>
    <w:rsid w:val="000B7C49"/>
    <w:rsid w:val="000B7C78"/>
    <w:rsid w:val="000B7CC6"/>
    <w:rsid w:val="000B7CEA"/>
    <w:rsid w:val="000B7D15"/>
    <w:rsid w:val="000B7E59"/>
    <w:rsid w:val="000B7E64"/>
    <w:rsid w:val="000B7F12"/>
    <w:rsid w:val="000B7F5C"/>
    <w:rsid w:val="000B7F5E"/>
    <w:rsid w:val="000BD36E"/>
    <w:rsid w:val="000C00F1"/>
    <w:rsid w:val="000C01B1"/>
    <w:rsid w:val="000C01C2"/>
    <w:rsid w:val="000C0219"/>
    <w:rsid w:val="000C0484"/>
    <w:rsid w:val="000C0489"/>
    <w:rsid w:val="000C05B8"/>
    <w:rsid w:val="000C064C"/>
    <w:rsid w:val="000C0688"/>
    <w:rsid w:val="000C06BA"/>
    <w:rsid w:val="000C06DD"/>
    <w:rsid w:val="000C090E"/>
    <w:rsid w:val="000C09D4"/>
    <w:rsid w:val="000C0B88"/>
    <w:rsid w:val="000C0B9A"/>
    <w:rsid w:val="000C0C6B"/>
    <w:rsid w:val="000C0D58"/>
    <w:rsid w:val="000C0E13"/>
    <w:rsid w:val="000C0E8C"/>
    <w:rsid w:val="000C0F0C"/>
    <w:rsid w:val="000C0F1D"/>
    <w:rsid w:val="000C0F36"/>
    <w:rsid w:val="000C10FA"/>
    <w:rsid w:val="000C1142"/>
    <w:rsid w:val="000C1152"/>
    <w:rsid w:val="000C1197"/>
    <w:rsid w:val="000C129B"/>
    <w:rsid w:val="000C1300"/>
    <w:rsid w:val="000C13B4"/>
    <w:rsid w:val="000C13D1"/>
    <w:rsid w:val="000C142C"/>
    <w:rsid w:val="000C14ED"/>
    <w:rsid w:val="000C153B"/>
    <w:rsid w:val="000C15BF"/>
    <w:rsid w:val="000C15E9"/>
    <w:rsid w:val="000C1714"/>
    <w:rsid w:val="000C175A"/>
    <w:rsid w:val="000C17BC"/>
    <w:rsid w:val="000C17C9"/>
    <w:rsid w:val="000C1829"/>
    <w:rsid w:val="000C1941"/>
    <w:rsid w:val="000C1A1F"/>
    <w:rsid w:val="000C1A5E"/>
    <w:rsid w:val="000C1A99"/>
    <w:rsid w:val="000C1BBD"/>
    <w:rsid w:val="000C1C1F"/>
    <w:rsid w:val="000C1DCF"/>
    <w:rsid w:val="000C1EA7"/>
    <w:rsid w:val="000C1EA8"/>
    <w:rsid w:val="000C1FCA"/>
    <w:rsid w:val="000C2278"/>
    <w:rsid w:val="000C228F"/>
    <w:rsid w:val="000C2436"/>
    <w:rsid w:val="000C2493"/>
    <w:rsid w:val="000C25B5"/>
    <w:rsid w:val="000C25C9"/>
    <w:rsid w:val="000C25EE"/>
    <w:rsid w:val="000C2680"/>
    <w:rsid w:val="000C2696"/>
    <w:rsid w:val="000C26B1"/>
    <w:rsid w:val="000C2729"/>
    <w:rsid w:val="000C27D1"/>
    <w:rsid w:val="000C27E8"/>
    <w:rsid w:val="000C2975"/>
    <w:rsid w:val="000C2A94"/>
    <w:rsid w:val="000C2C16"/>
    <w:rsid w:val="000C2C19"/>
    <w:rsid w:val="000C2C28"/>
    <w:rsid w:val="000C2C39"/>
    <w:rsid w:val="000C2E0D"/>
    <w:rsid w:val="000C2F21"/>
    <w:rsid w:val="000C2F24"/>
    <w:rsid w:val="000C2F5E"/>
    <w:rsid w:val="000C30EE"/>
    <w:rsid w:val="000C31AB"/>
    <w:rsid w:val="000C32F0"/>
    <w:rsid w:val="000C3334"/>
    <w:rsid w:val="000C333B"/>
    <w:rsid w:val="000C3348"/>
    <w:rsid w:val="000C3381"/>
    <w:rsid w:val="000C3488"/>
    <w:rsid w:val="000C358A"/>
    <w:rsid w:val="000C35C3"/>
    <w:rsid w:val="000C35EE"/>
    <w:rsid w:val="000C361D"/>
    <w:rsid w:val="000C368E"/>
    <w:rsid w:val="000C373B"/>
    <w:rsid w:val="000C3772"/>
    <w:rsid w:val="000C3791"/>
    <w:rsid w:val="000C3804"/>
    <w:rsid w:val="000C3844"/>
    <w:rsid w:val="000C387C"/>
    <w:rsid w:val="000C39A2"/>
    <w:rsid w:val="000C39E7"/>
    <w:rsid w:val="000C3AB2"/>
    <w:rsid w:val="000C3B50"/>
    <w:rsid w:val="000C3BAE"/>
    <w:rsid w:val="000C3D0C"/>
    <w:rsid w:val="000C3D6F"/>
    <w:rsid w:val="000C3DFC"/>
    <w:rsid w:val="000C3E16"/>
    <w:rsid w:val="000C3EAF"/>
    <w:rsid w:val="000C3F31"/>
    <w:rsid w:val="000C3F53"/>
    <w:rsid w:val="000C3F65"/>
    <w:rsid w:val="000C3FE3"/>
    <w:rsid w:val="000C402F"/>
    <w:rsid w:val="000C40CD"/>
    <w:rsid w:val="000C40F7"/>
    <w:rsid w:val="000C4166"/>
    <w:rsid w:val="000C420D"/>
    <w:rsid w:val="000C448A"/>
    <w:rsid w:val="000C453B"/>
    <w:rsid w:val="000C4548"/>
    <w:rsid w:val="000C462C"/>
    <w:rsid w:val="000C465B"/>
    <w:rsid w:val="000C4692"/>
    <w:rsid w:val="000C4696"/>
    <w:rsid w:val="000C4784"/>
    <w:rsid w:val="000C4807"/>
    <w:rsid w:val="000C49AE"/>
    <w:rsid w:val="000C4A24"/>
    <w:rsid w:val="000C4A29"/>
    <w:rsid w:val="000C4A63"/>
    <w:rsid w:val="000C4AB2"/>
    <w:rsid w:val="000C4AFB"/>
    <w:rsid w:val="000C4B1D"/>
    <w:rsid w:val="000C4B8B"/>
    <w:rsid w:val="000C4C0B"/>
    <w:rsid w:val="000C4C0C"/>
    <w:rsid w:val="000C4C40"/>
    <w:rsid w:val="000C4CBA"/>
    <w:rsid w:val="000C4D3E"/>
    <w:rsid w:val="000C4D76"/>
    <w:rsid w:val="000C4DA4"/>
    <w:rsid w:val="000C4DFF"/>
    <w:rsid w:val="000C4FF4"/>
    <w:rsid w:val="000C5184"/>
    <w:rsid w:val="000C51C6"/>
    <w:rsid w:val="000C5236"/>
    <w:rsid w:val="000C5344"/>
    <w:rsid w:val="000C53AB"/>
    <w:rsid w:val="000C53DA"/>
    <w:rsid w:val="000C53F4"/>
    <w:rsid w:val="000C5468"/>
    <w:rsid w:val="000C555E"/>
    <w:rsid w:val="000C568C"/>
    <w:rsid w:val="000C56E4"/>
    <w:rsid w:val="000C56EA"/>
    <w:rsid w:val="000C574B"/>
    <w:rsid w:val="000C5854"/>
    <w:rsid w:val="000C58E1"/>
    <w:rsid w:val="000C5AE6"/>
    <w:rsid w:val="000C5CBF"/>
    <w:rsid w:val="000C5DB3"/>
    <w:rsid w:val="000C5E3A"/>
    <w:rsid w:val="000C5ECB"/>
    <w:rsid w:val="000C5FD4"/>
    <w:rsid w:val="000C60BB"/>
    <w:rsid w:val="000C6233"/>
    <w:rsid w:val="000C6246"/>
    <w:rsid w:val="000C626F"/>
    <w:rsid w:val="000C62DD"/>
    <w:rsid w:val="000C6310"/>
    <w:rsid w:val="000C6396"/>
    <w:rsid w:val="000C6442"/>
    <w:rsid w:val="000C64B7"/>
    <w:rsid w:val="000C65CA"/>
    <w:rsid w:val="000C65F0"/>
    <w:rsid w:val="000C6672"/>
    <w:rsid w:val="000C66FE"/>
    <w:rsid w:val="000C6779"/>
    <w:rsid w:val="000C67E3"/>
    <w:rsid w:val="000C6850"/>
    <w:rsid w:val="000C6916"/>
    <w:rsid w:val="000C6B0C"/>
    <w:rsid w:val="000C6B3E"/>
    <w:rsid w:val="000C6B5D"/>
    <w:rsid w:val="000C6B68"/>
    <w:rsid w:val="000C6D03"/>
    <w:rsid w:val="000C6ECF"/>
    <w:rsid w:val="000C6EE2"/>
    <w:rsid w:val="000C6F03"/>
    <w:rsid w:val="000C6F88"/>
    <w:rsid w:val="000C6FBB"/>
    <w:rsid w:val="000C6FFB"/>
    <w:rsid w:val="000C711D"/>
    <w:rsid w:val="000C71B4"/>
    <w:rsid w:val="000C71B6"/>
    <w:rsid w:val="000C71C6"/>
    <w:rsid w:val="000C725D"/>
    <w:rsid w:val="000C7274"/>
    <w:rsid w:val="000C72A4"/>
    <w:rsid w:val="000C72BA"/>
    <w:rsid w:val="000C74DE"/>
    <w:rsid w:val="000C75F7"/>
    <w:rsid w:val="000C75FB"/>
    <w:rsid w:val="000C76B4"/>
    <w:rsid w:val="000C76F0"/>
    <w:rsid w:val="000C77F0"/>
    <w:rsid w:val="000C77F8"/>
    <w:rsid w:val="000C7848"/>
    <w:rsid w:val="000C78A2"/>
    <w:rsid w:val="000C7A4A"/>
    <w:rsid w:val="000C7AA5"/>
    <w:rsid w:val="000C7B0E"/>
    <w:rsid w:val="000C7BB7"/>
    <w:rsid w:val="000C7CEF"/>
    <w:rsid w:val="000C7CF5"/>
    <w:rsid w:val="000C7D20"/>
    <w:rsid w:val="000C7EB2"/>
    <w:rsid w:val="000C7ECF"/>
    <w:rsid w:val="000C7F06"/>
    <w:rsid w:val="000C7FB4"/>
    <w:rsid w:val="000CDC74"/>
    <w:rsid w:val="000D0093"/>
    <w:rsid w:val="000D0160"/>
    <w:rsid w:val="000D0179"/>
    <w:rsid w:val="000D01B5"/>
    <w:rsid w:val="000D01D1"/>
    <w:rsid w:val="000D027A"/>
    <w:rsid w:val="000D027C"/>
    <w:rsid w:val="000D0292"/>
    <w:rsid w:val="000D03EC"/>
    <w:rsid w:val="000D042F"/>
    <w:rsid w:val="000D04B1"/>
    <w:rsid w:val="000D04C6"/>
    <w:rsid w:val="000D05F1"/>
    <w:rsid w:val="000D060E"/>
    <w:rsid w:val="000D0690"/>
    <w:rsid w:val="000D06B6"/>
    <w:rsid w:val="000D06C5"/>
    <w:rsid w:val="000D07C8"/>
    <w:rsid w:val="000D07E5"/>
    <w:rsid w:val="000D0865"/>
    <w:rsid w:val="000D0938"/>
    <w:rsid w:val="000D0981"/>
    <w:rsid w:val="000D0A14"/>
    <w:rsid w:val="000D0A66"/>
    <w:rsid w:val="000D0ABE"/>
    <w:rsid w:val="000D0AC0"/>
    <w:rsid w:val="000D0AEB"/>
    <w:rsid w:val="000D0B52"/>
    <w:rsid w:val="000D0B5A"/>
    <w:rsid w:val="000D0BAD"/>
    <w:rsid w:val="000D0BE4"/>
    <w:rsid w:val="000D0C3C"/>
    <w:rsid w:val="000D0C3E"/>
    <w:rsid w:val="000D0C62"/>
    <w:rsid w:val="000D0C8E"/>
    <w:rsid w:val="000D0CC7"/>
    <w:rsid w:val="000D0D19"/>
    <w:rsid w:val="000D0DD6"/>
    <w:rsid w:val="000D0EDA"/>
    <w:rsid w:val="000D0F2F"/>
    <w:rsid w:val="000D0F38"/>
    <w:rsid w:val="000D104D"/>
    <w:rsid w:val="000D10A5"/>
    <w:rsid w:val="000D1156"/>
    <w:rsid w:val="000D123D"/>
    <w:rsid w:val="000D135E"/>
    <w:rsid w:val="000D14D5"/>
    <w:rsid w:val="000D1514"/>
    <w:rsid w:val="000D152B"/>
    <w:rsid w:val="000D1541"/>
    <w:rsid w:val="000D1569"/>
    <w:rsid w:val="000D16B1"/>
    <w:rsid w:val="000D17B5"/>
    <w:rsid w:val="000D1842"/>
    <w:rsid w:val="000D186B"/>
    <w:rsid w:val="000D1895"/>
    <w:rsid w:val="000D18AD"/>
    <w:rsid w:val="000D18CD"/>
    <w:rsid w:val="000D1999"/>
    <w:rsid w:val="000D199D"/>
    <w:rsid w:val="000D1AE6"/>
    <w:rsid w:val="000D1B3F"/>
    <w:rsid w:val="000D1B5A"/>
    <w:rsid w:val="000D1BD7"/>
    <w:rsid w:val="000D1C64"/>
    <w:rsid w:val="000D1CAB"/>
    <w:rsid w:val="000D1CBA"/>
    <w:rsid w:val="000D1CCD"/>
    <w:rsid w:val="000D1D1E"/>
    <w:rsid w:val="000D1D29"/>
    <w:rsid w:val="000D1D71"/>
    <w:rsid w:val="000D1EAD"/>
    <w:rsid w:val="000D1ECA"/>
    <w:rsid w:val="000D2040"/>
    <w:rsid w:val="000D210F"/>
    <w:rsid w:val="000D23A0"/>
    <w:rsid w:val="000D23F1"/>
    <w:rsid w:val="000D2472"/>
    <w:rsid w:val="000D24C0"/>
    <w:rsid w:val="000D251D"/>
    <w:rsid w:val="000D26CB"/>
    <w:rsid w:val="000D26D7"/>
    <w:rsid w:val="000D26E7"/>
    <w:rsid w:val="000D26FB"/>
    <w:rsid w:val="000D28C1"/>
    <w:rsid w:val="000D28CD"/>
    <w:rsid w:val="000D2975"/>
    <w:rsid w:val="000D299C"/>
    <w:rsid w:val="000D2A22"/>
    <w:rsid w:val="000D2B91"/>
    <w:rsid w:val="000D2C94"/>
    <w:rsid w:val="000D2D06"/>
    <w:rsid w:val="000D2D25"/>
    <w:rsid w:val="000D2D6F"/>
    <w:rsid w:val="000D2D78"/>
    <w:rsid w:val="000D2E7C"/>
    <w:rsid w:val="000D2F2C"/>
    <w:rsid w:val="000D2FA2"/>
    <w:rsid w:val="000D2FAA"/>
    <w:rsid w:val="000D2FCC"/>
    <w:rsid w:val="000D3014"/>
    <w:rsid w:val="000D30A6"/>
    <w:rsid w:val="000D311B"/>
    <w:rsid w:val="000D3176"/>
    <w:rsid w:val="000D31AD"/>
    <w:rsid w:val="000D3320"/>
    <w:rsid w:val="000D3330"/>
    <w:rsid w:val="000D33B3"/>
    <w:rsid w:val="000D34A2"/>
    <w:rsid w:val="000D34E0"/>
    <w:rsid w:val="000D35C6"/>
    <w:rsid w:val="000D362A"/>
    <w:rsid w:val="000D37D1"/>
    <w:rsid w:val="000D3807"/>
    <w:rsid w:val="000D38B5"/>
    <w:rsid w:val="000D393C"/>
    <w:rsid w:val="000D39AB"/>
    <w:rsid w:val="000D3CF3"/>
    <w:rsid w:val="000D3D18"/>
    <w:rsid w:val="000D3D2F"/>
    <w:rsid w:val="000D3DED"/>
    <w:rsid w:val="000D3E20"/>
    <w:rsid w:val="000D3EC6"/>
    <w:rsid w:val="000D3F67"/>
    <w:rsid w:val="000D3FD8"/>
    <w:rsid w:val="000D4023"/>
    <w:rsid w:val="000D41F3"/>
    <w:rsid w:val="000D4247"/>
    <w:rsid w:val="000D426B"/>
    <w:rsid w:val="000D435C"/>
    <w:rsid w:val="000D4380"/>
    <w:rsid w:val="000D4402"/>
    <w:rsid w:val="000D445D"/>
    <w:rsid w:val="000D4474"/>
    <w:rsid w:val="000D44BF"/>
    <w:rsid w:val="000D4571"/>
    <w:rsid w:val="000D45B7"/>
    <w:rsid w:val="000D45F3"/>
    <w:rsid w:val="000D4760"/>
    <w:rsid w:val="000D47CF"/>
    <w:rsid w:val="000D49C0"/>
    <w:rsid w:val="000D4A7E"/>
    <w:rsid w:val="000D4ACA"/>
    <w:rsid w:val="000D4B0D"/>
    <w:rsid w:val="000D4B11"/>
    <w:rsid w:val="000D4B27"/>
    <w:rsid w:val="000D4B30"/>
    <w:rsid w:val="000D4B4D"/>
    <w:rsid w:val="000D4B59"/>
    <w:rsid w:val="000D4BB3"/>
    <w:rsid w:val="000D4C9C"/>
    <w:rsid w:val="000D4D87"/>
    <w:rsid w:val="000D4DAE"/>
    <w:rsid w:val="000D4DAF"/>
    <w:rsid w:val="000D4DBF"/>
    <w:rsid w:val="000D4E46"/>
    <w:rsid w:val="000D4F75"/>
    <w:rsid w:val="000D501E"/>
    <w:rsid w:val="000D5069"/>
    <w:rsid w:val="000D50D9"/>
    <w:rsid w:val="000D51B0"/>
    <w:rsid w:val="000D5209"/>
    <w:rsid w:val="000D52BE"/>
    <w:rsid w:val="000D5384"/>
    <w:rsid w:val="000D5477"/>
    <w:rsid w:val="000D54BF"/>
    <w:rsid w:val="000D55F5"/>
    <w:rsid w:val="000D560F"/>
    <w:rsid w:val="000D56AF"/>
    <w:rsid w:val="000D576D"/>
    <w:rsid w:val="000D5784"/>
    <w:rsid w:val="000D5848"/>
    <w:rsid w:val="000D5885"/>
    <w:rsid w:val="000D594C"/>
    <w:rsid w:val="000D5953"/>
    <w:rsid w:val="000D5960"/>
    <w:rsid w:val="000D5B57"/>
    <w:rsid w:val="000D5D50"/>
    <w:rsid w:val="000D5DCB"/>
    <w:rsid w:val="000D5E8A"/>
    <w:rsid w:val="000D601D"/>
    <w:rsid w:val="000D605E"/>
    <w:rsid w:val="000D6181"/>
    <w:rsid w:val="000D627B"/>
    <w:rsid w:val="000D62CC"/>
    <w:rsid w:val="000D635D"/>
    <w:rsid w:val="000D65C1"/>
    <w:rsid w:val="000D66F4"/>
    <w:rsid w:val="000D684D"/>
    <w:rsid w:val="000D6874"/>
    <w:rsid w:val="000D69BA"/>
    <w:rsid w:val="000D6A39"/>
    <w:rsid w:val="000D6AA4"/>
    <w:rsid w:val="000D6AED"/>
    <w:rsid w:val="000D6B3B"/>
    <w:rsid w:val="000D6B51"/>
    <w:rsid w:val="000D6DBF"/>
    <w:rsid w:val="000D6DF6"/>
    <w:rsid w:val="000D6E42"/>
    <w:rsid w:val="000D6E64"/>
    <w:rsid w:val="000D6F08"/>
    <w:rsid w:val="000D6FBB"/>
    <w:rsid w:val="000D6FDC"/>
    <w:rsid w:val="000D6FE0"/>
    <w:rsid w:val="000D704A"/>
    <w:rsid w:val="000D7063"/>
    <w:rsid w:val="000D7275"/>
    <w:rsid w:val="000D7283"/>
    <w:rsid w:val="000D72C5"/>
    <w:rsid w:val="000D7427"/>
    <w:rsid w:val="000D757F"/>
    <w:rsid w:val="000D7658"/>
    <w:rsid w:val="000D76DA"/>
    <w:rsid w:val="000D77EE"/>
    <w:rsid w:val="000D77F0"/>
    <w:rsid w:val="000D780A"/>
    <w:rsid w:val="000D78EC"/>
    <w:rsid w:val="000D795F"/>
    <w:rsid w:val="000D7987"/>
    <w:rsid w:val="000D79A6"/>
    <w:rsid w:val="000D79BF"/>
    <w:rsid w:val="000D7A2B"/>
    <w:rsid w:val="000D7E44"/>
    <w:rsid w:val="000D7E71"/>
    <w:rsid w:val="000D7E83"/>
    <w:rsid w:val="000D7EC5"/>
    <w:rsid w:val="000D7F52"/>
    <w:rsid w:val="000D7FC5"/>
    <w:rsid w:val="000E000B"/>
    <w:rsid w:val="000E0040"/>
    <w:rsid w:val="000E017E"/>
    <w:rsid w:val="000E01F3"/>
    <w:rsid w:val="000E0204"/>
    <w:rsid w:val="000E020C"/>
    <w:rsid w:val="000E0293"/>
    <w:rsid w:val="000E02CA"/>
    <w:rsid w:val="000E0426"/>
    <w:rsid w:val="000E0432"/>
    <w:rsid w:val="000E045E"/>
    <w:rsid w:val="000E04D9"/>
    <w:rsid w:val="000E0514"/>
    <w:rsid w:val="000E0522"/>
    <w:rsid w:val="000E05F8"/>
    <w:rsid w:val="000E078F"/>
    <w:rsid w:val="000E0833"/>
    <w:rsid w:val="000E096F"/>
    <w:rsid w:val="000E0A4C"/>
    <w:rsid w:val="000E0ADC"/>
    <w:rsid w:val="000E0B80"/>
    <w:rsid w:val="000E0C52"/>
    <w:rsid w:val="000E0CFA"/>
    <w:rsid w:val="000E0D35"/>
    <w:rsid w:val="000E0D83"/>
    <w:rsid w:val="000E0DAF"/>
    <w:rsid w:val="000E0DD1"/>
    <w:rsid w:val="000E0E38"/>
    <w:rsid w:val="000E0E5B"/>
    <w:rsid w:val="000E0F91"/>
    <w:rsid w:val="000E1011"/>
    <w:rsid w:val="000E1020"/>
    <w:rsid w:val="000E102C"/>
    <w:rsid w:val="000E10C6"/>
    <w:rsid w:val="000E10CF"/>
    <w:rsid w:val="000E10D5"/>
    <w:rsid w:val="000E112E"/>
    <w:rsid w:val="000E11EE"/>
    <w:rsid w:val="000E12D2"/>
    <w:rsid w:val="000E12EF"/>
    <w:rsid w:val="000E1455"/>
    <w:rsid w:val="000E1475"/>
    <w:rsid w:val="000E1560"/>
    <w:rsid w:val="000E156B"/>
    <w:rsid w:val="000E15AE"/>
    <w:rsid w:val="000E161B"/>
    <w:rsid w:val="000E1715"/>
    <w:rsid w:val="000E1815"/>
    <w:rsid w:val="000E186C"/>
    <w:rsid w:val="000E1891"/>
    <w:rsid w:val="000E1923"/>
    <w:rsid w:val="000E192E"/>
    <w:rsid w:val="000E198E"/>
    <w:rsid w:val="000E19C0"/>
    <w:rsid w:val="000E1A3A"/>
    <w:rsid w:val="000E1AEA"/>
    <w:rsid w:val="000E1B2A"/>
    <w:rsid w:val="000E1CAE"/>
    <w:rsid w:val="000E1CB6"/>
    <w:rsid w:val="000E1E0A"/>
    <w:rsid w:val="000E1EFC"/>
    <w:rsid w:val="000E1FAA"/>
    <w:rsid w:val="000E2172"/>
    <w:rsid w:val="000E2192"/>
    <w:rsid w:val="000E21C9"/>
    <w:rsid w:val="000E22ED"/>
    <w:rsid w:val="000E236A"/>
    <w:rsid w:val="000E238E"/>
    <w:rsid w:val="000E23AD"/>
    <w:rsid w:val="000E2400"/>
    <w:rsid w:val="000E2442"/>
    <w:rsid w:val="000E245D"/>
    <w:rsid w:val="000E249D"/>
    <w:rsid w:val="000E259D"/>
    <w:rsid w:val="000E25EE"/>
    <w:rsid w:val="000E2671"/>
    <w:rsid w:val="000E26BD"/>
    <w:rsid w:val="000E270B"/>
    <w:rsid w:val="000E278B"/>
    <w:rsid w:val="000E2838"/>
    <w:rsid w:val="000E28F3"/>
    <w:rsid w:val="000E2A1F"/>
    <w:rsid w:val="000E2A9F"/>
    <w:rsid w:val="000E2B09"/>
    <w:rsid w:val="000E2B4B"/>
    <w:rsid w:val="000E2BEB"/>
    <w:rsid w:val="000E2C20"/>
    <w:rsid w:val="000E2C4E"/>
    <w:rsid w:val="000E2C51"/>
    <w:rsid w:val="000E2C78"/>
    <w:rsid w:val="000E2C84"/>
    <w:rsid w:val="000E2EE5"/>
    <w:rsid w:val="000E2F0E"/>
    <w:rsid w:val="000E2FAA"/>
    <w:rsid w:val="000E30A1"/>
    <w:rsid w:val="000E30C6"/>
    <w:rsid w:val="000E323E"/>
    <w:rsid w:val="000E3246"/>
    <w:rsid w:val="000E3378"/>
    <w:rsid w:val="000E33DE"/>
    <w:rsid w:val="000E3456"/>
    <w:rsid w:val="000E349B"/>
    <w:rsid w:val="000E3537"/>
    <w:rsid w:val="000E3588"/>
    <w:rsid w:val="000E35D0"/>
    <w:rsid w:val="000E3629"/>
    <w:rsid w:val="000E3735"/>
    <w:rsid w:val="000E37E1"/>
    <w:rsid w:val="000E389D"/>
    <w:rsid w:val="000E38B9"/>
    <w:rsid w:val="000E3987"/>
    <w:rsid w:val="000E3AC8"/>
    <w:rsid w:val="000E3AD1"/>
    <w:rsid w:val="000E3B43"/>
    <w:rsid w:val="000E3B5C"/>
    <w:rsid w:val="000E3BB3"/>
    <w:rsid w:val="000E3C25"/>
    <w:rsid w:val="000E3C89"/>
    <w:rsid w:val="000E3D1D"/>
    <w:rsid w:val="000E3D73"/>
    <w:rsid w:val="000E3D99"/>
    <w:rsid w:val="000E3E61"/>
    <w:rsid w:val="000E3F21"/>
    <w:rsid w:val="000E415D"/>
    <w:rsid w:val="000E4176"/>
    <w:rsid w:val="000E423C"/>
    <w:rsid w:val="000E4268"/>
    <w:rsid w:val="000E4281"/>
    <w:rsid w:val="000E42FC"/>
    <w:rsid w:val="000E437E"/>
    <w:rsid w:val="000E439D"/>
    <w:rsid w:val="000E44B3"/>
    <w:rsid w:val="000E45AD"/>
    <w:rsid w:val="000E45CD"/>
    <w:rsid w:val="000E4786"/>
    <w:rsid w:val="000E47E8"/>
    <w:rsid w:val="000E47FF"/>
    <w:rsid w:val="000E4870"/>
    <w:rsid w:val="000E4937"/>
    <w:rsid w:val="000E4968"/>
    <w:rsid w:val="000E4A27"/>
    <w:rsid w:val="000E4A74"/>
    <w:rsid w:val="000E4B00"/>
    <w:rsid w:val="000E4B0F"/>
    <w:rsid w:val="000E4C20"/>
    <w:rsid w:val="000E4CE3"/>
    <w:rsid w:val="000E4CFA"/>
    <w:rsid w:val="000E4D11"/>
    <w:rsid w:val="000E4D2D"/>
    <w:rsid w:val="000E4D3F"/>
    <w:rsid w:val="000E4E16"/>
    <w:rsid w:val="000E4E21"/>
    <w:rsid w:val="000E4E8C"/>
    <w:rsid w:val="000E4ED8"/>
    <w:rsid w:val="000E4EF7"/>
    <w:rsid w:val="000E4FE9"/>
    <w:rsid w:val="000E5032"/>
    <w:rsid w:val="000E5037"/>
    <w:rsid w:val="000E503B"/>
    <w:rsid w:val="000E50E2"/>
    <w:rsid w:val="000E51FA"/>
    <w:rsid w:val="000E52E9"/>
    <w:rsid w:val="000E52FF"/>
    <w:rsid w:val="000E5392"/>
    <w:rsid w:val="000E5411"/>
    <w:rsid w:val="000E5412"/>
    <w:rsid w:val="000E552F"/>
    <w:rsid w:val="000E5663"/>
    <w:rsid w:val="000E573A"/>
    <w:rsid w:val="000E57D7"/>
    <w:rsid w:val="000E57D9"/>
    <w:rsid w:val="000E58EC"/>
    <w:rsid w:val="000E5956"/>
    <w:rsid w:val="000E5A33"/>
    <w:rsid w:val="000E5A6E"/>
    <w:rsid w:val="000E5AF9"/>
    <w:rsid w:val="000E5B67"/>
    <w:rsid w:val="000E5B8C"/>
    <w:rsid w:val="000E5BCF"/>
    <w:rsid w:val="000E5C50"/>
    <w:rsid w:val="000E5CBD"/>
    <w:rsid w:val="000E5DCF"/>
    <w:rsid w:val="000E5EB6"/>
    <w:rsid w:val="000E5ED6"/>
    <w:rsid w:val="000E6010"/>
    <w:rsid w:val="000E6213"/>
    <w:rsid w:val="000E6225"/>
    <w:rsid w:val="000E6252"/>
    <w:rsid w:val="000E6355"/>
    <w:rsid w:val="000E63B4"/>
    <w:rsid w:val="000E641F"/>
    <w:rsid w:val="000E6725"/>
    <w:rsid w:val="000E6875"/>
    <w:rsid w:val="000E68D6"/>
    <w:rsid w:val="000E68FC"/>
    <w:rsid w:val="000E690D"/>
    <w:rsid w:val="000E6953"/>
    <w:rsid w:val="000E69E0"/>
    <w:rsid w:val="000E6AA2"/>
    <w:rsid w:val="000E6AD7"/>
    <w:rsid w:val="000E6BD8"/>
    <w:rsid w:val="000E6CCB"/>
    <w:rsid w:val="000E6D01"/>
    <w:rsid w:val="000E6EC6"/>
    <w:rsid w:val="000E6F08"/>
    <w:rsid w:val="000E6F1D"/>
    <w:rsid w:val="000E6FCA"/>
    <w:rsid w:val="000E706E"/>
    <w:rsid w:val="000E7088"/>
    <w:rsid w:val="000E70E0"/>
    <w:rsid w:val="000E714A"/>
    <w:rsid w:val="000E724C"/>
    <w:rsid w:val="000E72A1"/>
    <w:rsid w:val="000E7444"/>
    <w:rsid w:val="000E745E"/>
    <w:rsid w:val="000E753A"/>
    <w:rsid w:val="000E765B"/>
    <w:rsid w:val="000E76C4"/>
    <w:rsid w:val="000E7756"/>
    <w:rsid w:val="000E7758"/>
    <w:rsid w:val="000E7788"/>
    <w:rsid w:val="000E7791"/>
    <w:rsid w:val="000E78AC"/>
    <w:rsid w:val="000E7905"/>
    <w:rsid w:val="000E790D"/>
    <w:rsid w:val="000E7A84"/>
    <w:rsid w:val="000E7AC7"/>
    <w:rsid w:val="000E7B03"/>
    <w:rsid w:val="000E7B7F"/>
    <w:rsid w:val="000E7C5A"/>
    <w:rsid w:val="000E7CC6"/>
    <w:rsid w:val="000E7D32"/>
    <w:rsid w:val="000E7D37"/>
    <w:rsid w:val="000E7E03"/>
    <w:rsid w:val="000E7EBB"/>
    <w:rsid w:val="000E7ED6"/>
    <w:rsid w:val="000E7EF6"/>
    <w:rsid w:val="000E7F5F"/>
    <w:rsid w:val="000E7FE6"/>
    <w:rsid w:val="000F007F"/>
    <w:rsid w:val="000F00B7"/>
    <w:rsid w:val="000F00C3"/>
    <w:rsid w:val="000F00D9"/>
    <w:rsid w:val="000F015C"/>
    <w:rsid w:val="000F015D"/>
    <w:rsid w:val="000F01B5"/>
    <w:rsid w:val="000F020C"/>
    <w:rsid w:val="000F0237"/>
    <w:rsid w:val="000F023F"/>
    <w:rsid w:val="000F02AA"/>
    <w:rsid w:val="000F02EB"/>
    <w:rsid w:val="000F02EF"/>
    <w:rsid w:val="000F0395"/>
    <w:rsid w:val="000F03B6"/>
    <w:rsid w:val="000F03FE"/>
    <w:rsid w:val="000F0436"/>
    <w:rsid w:val="000F0445"/>
    <w:rsid w:val="000F045A"/>
    <w:rsid w:val="000F063A"/>
    <w:rsid w:val="000F0668"/>
    <w:rsid w:val="000F075B"/>
    <w:rsid w:val="000F077C"/>
    <w:rsid w:val="000F087A"/>
    <w:rsid w:val="000F08A1"/>
    <w:rsid w:val="000F0A2B"/>
    <w:rsid w:val="000F0AA4"/>
    <w:rsid w:val="000F0C19"/>
    <w:rsid w:val="000F0C3B"/>
    <w:rsid w:val="000F0C4F"/>
    <w:rsid w:val="000F0CEE"/>
    <w:rsid w:val="000F0D13"/>
    <w:rsid w:val="000F0EBF"/>
    <w:rsid w:val="000F1008"/>
    <w:rsid w:val="000F103B"/>
    <w:rsid w:val="000F1166"/>
    <w:rsid w:val="000F11C4"/>
    <w:rsid w:val="000F1306"/>
    <w:rsid w:val="000F130B"/>
    <w:rsid w:val="000F1322"/>
    <w:rsid w:val="000F1384"/>
    <w:rsid w:val="000F1424"/>
    <w:rsid w:val="000F14E9"/>
    <w:rsid w:val="000F1555"/>
    <w:rsid w:val="000F15EE"/>
    <w:rsid w:val="000F15F7"/>
    <w:rsid w:val="000F16B8"/>
    <w:rsid w:val="000F16FF"/>
    <w:rsid w:val="000F1750"/>
    <w:rsid w:val="000F17B0"/>
    <w:rsid w:val="000F1830"/>
    <w:rsid w:val="000F1A5E"/>
    <w:rsid w:val="000F1B19"/>
    <w:rsid w:val="000F1C26"/>
    <w:rsid w:val="000F1C36"/>
    <w:rsid w:val="000F1E13"/>
    <w:rsid w:val="000F1F12"/>
    <w:rsid w:val="000F1FD1"/>
    <w:rsid w:val="000F2004"/>
    <w:rsid w:val="000F2087"/>
    <w:rsid w:val="000F2088"/>
    <w:rsid w:val="000F2106"/>
    <w:rsid w:val="000F215D"/>
    <w:rsid w:val="000F216C"/>
    <w:rsid w:val="000F21B1"/>
    <w:rsid w:val="000F222C"/>
    <w:rsid w:val="000F226C"/>
    <w:rsid w:val="000F22E9"/>
    <w:rsid w:val="000F23C2"/>
    <w:rsid w:val="000F2458"/>
    <w:rsid w:val="000F24AD"/>
    <w:rsid w:val="000F2517"/>
    <w:rsid w:val="000F252E"/>
    <w:rsid w:val="000F257A"/>
    <w:rsid w:val="000F25F6"/>
    <w:rsid w:val="000F261F"/>
    <w:rsid w:val="000F268B"/>
    <w:rsid w:val="000F26E5"/>
    <w:rsid w:val="000F2741"/>
    <w:rsid w:val="000F279F"/>
    <w:rsid w:val="000F2802"/>
    <w:rsid w:val="000F2826"/>
    <w:rsid w:val="000F2833"/>
    <w:rsid w:val="000F2858"/>
    <w:rsid w:val="000F287D"/>
    <w:rsid w:val="000F28FA"/>
    <w:rsid w:val="000F293C"/>
    <w:rsid w:val="000F2A49"/>
    <w:rsid w:val="000F2A60"/>
    <w:rsid w:val="000F2D72"/>
    <w:rsid w:val="000F2D78"/>
    <w:rsid w:val="000F2DD2"/>
    <w:rsid w:val="000F2E1C"/>
    <w:rsid w:val="000F2ED1"/>
    <w:rsid w:val="000F2EDC"/>
    <w:rsid w:val="000F2F09"/>
    <w:rsid w:val="000F2F80"/>
    <w:rsid w:val="000F2F95"/>
    <w:rsid w:val="000F2FC4"/>
    <w:rsid w:val="000F3003"/>
    <w:rsid w:val="000F313F"/>
    <w:rsid w:val="000F31A7"/>
    <w:rsid w:val="000F323E"/>
    <w:rsid w:val="000F326B"/>
    <w:rsid w:val="000F326E"/>
    <w:rsid w:val="000F3282"/>
    <w:rsid w:val="000F3301"/>
    <w:rsid w:val="000F3448"/>
    <w:rsid w:val="000F3481"/>
    <w:rsid w:val="000F35B1"/>
    <w:rsid w:val="000F3672"/>
    <w:rsid w:val="000F3693"/>
    <w:rsid w:val="000F375C"/>
    <w:rsid w:val="000F3822"/>
    <w:rsid w:val="000F3888"/>
    <w:rsid w:val="000F39EF"/>
    <w:rsid w:val="000F3A73"/>
    <w:rsid w:val="000F3B44"/>
    <w:rsid w:val="000F3BA5"/>
    <w:rsid w:val="000F3BBB"/>
    <w:rsid w:val="000F3CF5"/>
    <w:rsid w:val="000F3ED3"/>
    <w:rsid w:val="000F3FB3"/>
    <w:rsid w:val="000F3FE3"/>
    <w:rsid w:val="000F4060"/>
    <w:rsid w:val="000F4093"/>
    <w:rsid w:val="000F4120"/>
    <w:rsid w:val="000F41BA"/>
    <w:rsid w:val="000F425A"/>
    <w:rsid w:val="000F4319"/>
    <w:rsid w:val="000F4371"/>
    <w:rsid w:val="000F4372"/>
    <w:rsid w:val="000F43CA"/>
    <w:rsid w:val="000F44C1"/>
    <w:rsid w:val="000F44D9"/>
    <w:rsid w:val="000F4533"/>
    <w:rsid w:val="000F460C"/>
    <w:rsid w:val="000F4669"/>
    <w:rsid w:val="000F470E"/>
    <w:rsid w:val="000F473B"/>
    <w:rsid w:val="000F489B"/>
    <w:rsid w:val="000F48F0"/>
    <w:rsid w:val="000F4963"/>
    <w:rsid w:val="000F4B0D"/>
    <w:rsid w:val="000F4BAC"/>
    <w:rsid w:val="000F4BF7"/>
    <w:rsid w:val="000F4C6F"/>
    <w:rsid w:val="000F4E0A"/>
    <w:rsid w:val="000F4EBF"/>
    <w:rsid w:val="000F4F27"/>
    <w:rsid w:val="000F4FC7"/>
    <w:rsid w:val="000F504B"/>
    <w:rsid w:val="000F50F2"/>
    <w:rsid w:val="000F512C"/>
    <w:rsid w:val="000F523F"/>
    <w:rsid w:val="000F5299"/>
    <w:rsid w:val="000F52A3"/>
    <w:rsid w:val="000F5367"/>
    <w:rsid w:val="000F53A9"/>
    <w:rsid w:val="000F5457"/>
    <w:rsid w:val="000F551E"/>
    <w:rsid w:val="000F5599"/>
    <w:rsid w:val="000F561A"/>
    <w:rsid w:val="000F5622"/>
    <w:rsid w:val="000F5669"/>
    <w:rsid w:val="000F5723"/>
    <w:rsid w:val="000F57F0"/>
    <w:rsid w:val="000F57F8"/>
    <w:rsid w:val="000F5815"/>
    <w:rsid w:val="000F5967"/>
    <w:rsid w:val="000F59BA"/>
    <w:rsid w:val="000F5A47"/>
    <w:rsid w:val="000F5A9E"/>
    <w:rsid w:val="000F5B31"/>
    <w:rsid w:val="000F5B38"/>
    <w:rsid w:val="000F5B72"/>
    <w:rsid w:val="000F5C8E"/>
    <w:rsid w:val="000F5CE7"/>
    <w:rsid w:val="000F5CF8"/>
    <w:rsid w:val="000F5D09"/>
    <w:rsid w:val="000F5D9C"/>
    <w:rsid w:val="000F5EAC"/>
    <w:rsid w:val="000F5F36"/>
    <w:rsid w:val="000F606F"/>
    <w:rsid w:val="000F610A"/>
    <w:rsid w:val="000F618C"/>
    <w:rsid w:val="000F6279"/>
    <w:rsid w:val="000F6300"/>
    <w:rsid w:val="000F6452"/>
    <w:rsid w:val="000F64BB"/>
    <w:rsid w:val="000F64C8"/>
    <w:rsid w:val="000F656B"/>
    <w:rsid w:val="000F6575"/>
    <w:rsid w:val="000F65CB"/>
    <w:rsid w:val="000F6637"/>
    <w:rsid w:val="000F673B"/>
    <w:rsid w:val="000F679D"/>
    <w:rsid w:val="000F67BE"/>
    <w:rsid w:val="000F6861"/>
    <w:rsid w:val="000F68A9"/>
    <w:rsid w:val="000F68CF"/>
    <w:rsid w:val="000F6978"/>
    <w:rsid w:val="000F698F"/>
    <w:rsid w:val="000F69A1"/>
    <w:rsid w:val="000F6B75"/>
    <w:rsid w:val="000F6BD3"/>
    <w:rsid w:val="000F6C71"/>
    <w:rsid w:val="000F6CE0"/>
    <w:rsid w:val="000F6CF5"/>
    <w:rsid w:val="000F6DAA"/>
    <w:rsid w:val="000F6EBE"/>
    <w:rsid w:val="000F6ED5"/>
    <w:rsid w:val="000F6F4B"/>
    <w:rsid w:val="000F7053"/>
    <w:rsid w:val="000F7083"/>
    <w:rsid w:val="000F70DC"/>
    <w:rsid w:val="000F71A0"/>
    <w:rsid w:val="000F720A"/>
    <w:rsid w:val="000F72A0"/>
    <w:rsid w:val="000F730B"/>
    <w:rsid w:val="000F738E"/>
    <w:rsid w:val="000F73F1"/>
    <w:rsid w:val="000F7571"/>
    <w:rsid w:val="000F76AB"/>
    <w:rsid w:val="000F772A"/>
    <w:rsid w:val="000F776E"/>
    <w:rsid w:val="000F7898"/>
    <w:rsid w:val="000F78D4"/>
    <w:rsid w:val="000F7931"/>
    <w:rsid w:val="000F794B"/>
    <w:rsid w:val="000F7978"/>
    <w:rsid w:val="000F79B1"/>
    <w:rsid w:val="000F79BD"/>
    <w:rsid w:val="000F7A1B"/>
    <w:rsid w:val="000F7AD3"/>
    <w:rsid w:val="000F7B8B"/>
    <w:rsid w:val="000F7C0D"/>
    <w:rsid w:val="000F7D27"/>
    <w:rsid w:val="000F7DB1"/>
    <w:rsid w:val="000F7E0E"/>
    <w:rsid w:val="000F7E36"/>
    <w:rsid w:val="000F7E5F"/>
    <w:rsid w:val="000F7EA2"/>
    <w:rsid w:val="000F7ECD"/>
    <w:rsid w:val="000F7EF2"/>
    <w:rsid w:val="000F7F4E"/>
    <w:rsid w:val="000F7FA5"/>
    <w:rsid w:val="0010003D"/>
    <w:rsid w:val="0010007D"/>
    <w:rsid w:val="001000EA"/>
    <w:rsid w:val="001000F6"/>
    <w:rsid w:val="00100256"/>
    <w:rsid w:val="00100375"/>
    <w:rsid w:val="00100386"/>
    <w:rsid w:val="001003F2"/>
    <w:rsid w:val="001003F5"/>
    <w:rsid w:val="0010049A"/>
    <w:rsid w:val="00100502"/>
    <w:rsid w:val="001005AA"/>
    <w:rsid w:val="00100625"/>
    <w:rsid w:val="00100643"/>
    <w:rsid w:val="001006A1"/>
    <w:rsid w:val="00100781"/>
    <w:rsid w:val="00100788"/>
    <w:rsid w:val="00100807"/>
    <w:rsid w:val="00100819"/>
    <w:rsid w:val="0010085B"/>
    <w:rsid w:val="00100957"/>
    <w:rsid w:val="00100A29"/>
    <w:rsid w:val="00100A3B"/>
    <w:rsid w:val="00100BD3"/>
    <w:rsid w:val="00100BEC"/>
    <w:rsid w:val="00100C7C"/>
    <w:rsid w:val="00100D1E"/>
    <w:rsid w:val="00100DA0"/>
    <w:rsid w:val="00100EC1"/>
    <w:rsid w:val="00100EF3"/>
    <w:rsid w:val="00100F2B"/>
    <w:rsid w:val="00101036"/>
    <w:rsid w:val="001010CD"/>
    <w:rsid w:val="0010123D"/>
    <w:rsid w:val="00101312"/>
    <w:rsid w:val="00101395"/>
    <w:rsid w:val="001013C9"/>
    <w:rsid w:val="0010146C"/>
    <w:rsid w:val="00101471"/>
    <w:rsid w:val="00101500"/>
    <w:rsid w:val="0010154D"/>
    <w:rsid w:val="0010157E"/>
    <w:rsid w:val="00101603"/>
    <w:rsid w:val="001016C7"/>
    <w:rsid w:val="00101752"/>
    <w:rsid w:val="001017B9"/>
    <w:rsid w:val="00101933"/>
    <w:rsid w:val="00101A2B"/>
    <w:rsid w:val="00101AC7"/>
    <w:rsid w:val="00101AC9"/>
    <w:rsid w:val="00101BC1"/>
    <w:rsid w:val="00101D14"/>
    <w:rsid w:val="00101D2A"/>
    <w:rsid w:val="00101E0A"/>
    <w:rsid w:val="00101F6D"/>
    <w:rsid w:val="0010207E"/>
    <w:rsid w:val="0010209A"/>
    <w:rsid w:val="001020A9"/>
    <w:rsid w:val="001020BF"/>
    <w:rsid w:val="001020D5"/>
    <w:rsid w:val="0010213E"/>
    <w:rsid w:val="00102144"/>
    <w:rsid w:val="0010215D"/>
    <w:rsid w:val="001021AA"/>
    <w:rsid w:val="00102296"/>
    <w:rsid w:val="001022E1"/>
    <w:rsid w:val="00102300"/>
    <w:rsid w:val="0010235E"/>
    <w:rsid w:val="001023F5"/>
    <w:rsid w:val="00102427"/>
    <w:rsid w:val="0010246E"/>
    <w:rsid w:val="00102478"/>
    <w:rsid w:val="00102583"/>
    <w:rsid w:val="00102594"/>
    <w:rsid w:val="0010264D"/>
    <w:rsid w:val="00102752"/>
    <w:rsid w:val="001027BE"/>
    <w:rsid w:val="0010280A"/>
    <w:rsid w:val="001028C8"/>
    <w:rsid w:val="001028D1"/>
    <w:rsid w:val="00102919"/>
    <w:rsid w:val="001029CF"/>
    <w:rsid w:val="00102BE3"/>
    <w:rsid w:val="00102CA2"/>
    <w:rsid w:val="00102CAB"/>
    <w:rsid w:val="00102CF0"/>
    <w:rsid w:val="00102D6C"/>
    <w:rsid w:val="00102E5D"/>
    <w:rsid w:val="00102E70"/>
    <w:rsid w:val="00102EA2"/>
    <w:rsid w:val="00103032"/>
    <w:rsid w:val="001030F6"/>
    <w:rsid w:val="00103154"/>
    <w:rsid w:val="0010325D"/>
    <w:rsid w:val="0010328A"/>
    <w:rsid w:val="001032AD"/>
    <w:rsid w:val="001033DF"/>
    <w:rsid w:val="00103411"/>
    <w:rsid w:val="00103448"/>
    <w:rsid w:val="00103454"/>
    <w:rsid w:val="001034CA"/>
    <w:rsid w:val="0010357F"/>
    <w:rsid w:val="001035BF"/>
    <w:rsid w:val="00103616"/>
    <w:rsid w:val="0010362B"/>
    <w:rsid w:val="0010365B"/>
    <w:rsid w:val="0010366A"/>
    <w:rsid w:val="00103676"/>
    <w:rsid w:val="001036DD"/>
    <w:rsid w:val="00103725"/>
    <w:rsid w:val="00103733"/>
    <w:rsid w:val="0010375F"/>
    <w:rsid w:val="00103762"/>
    <w:rsid w:val="001037E3"/>
    <w:rsid w:val="001039B6"/>
    <w:rsid w:val="00103A03"/>
    <w:rsid w:val="00103A14"/>
    <w:rsid w:val="00103A3C"/>
    <w:rsid w:val="00103A6B"/>
    <w:rsid w:val="00103AA1"/>
    <w:rsid w:val="00103D82"/>
    <w:rsid w:val="00103DAF"/>
    <w:rsid w:val="00103DE6"/>
    <w:rsid w:val="00104048"/>
    <w:rsid w:val="0010404B"/>
    <w:rsid w:val="0010410B"/>
    <w:rsid w:val="00104500"/>
    <w:rsid w:val="0010454D"/>
    <w:rsid w:val="001045A0"/>
    <w:rsid w:val="001045A6"/>
    <w:rsid w:val="001046D7"/>
    <w:rsid w:val="001046F1"/>
    <w:rsid w:val="0010478C"/>
    <w:rsid w:val="001047B6"/>
    <w:rsid w:val="001047F1"/>
    <w:rsid w:val="00104867"/>
    <w:rsid w:val="001048C0"/>
    <w:rsid w:val="00104B6B"/>
    <w:rsid w:val="00104C0A"/>
    <w:rsid w:val="00104CC1"/>
    <w:rsid w:val="00104D68"/>
    <w:rsid w:val="00104D74"/>
    <w:rsid w:val="00104DA3"/>
    <w:rsid w:val="00104ED3"/>
    <w:rsid w:val="00104FC7"/>
    <w:rsid w:val="00105038"/>
    <w:rsid w:val="00105332"/>
    <w:rsid w:val="001053C8"/>
    <w:rsid w:val="001053F8"/>
    <w:rsid w:val="00105492"/>
    <w:rsid w:val="001054DE"/>
    <w:rsid w:val="001055BF"/>
    <w:rsid w:val="0010574A"/>
    <w:rsid w:val="00105835"/>
    <w:rsid w:val="0010589B"/>
    <w:rsid w:val="00105965"/>
    <w:rsid w:val="00105973"/>
    <w:rsid w:val="001059EB"/>
    <w:rsid w:val="00105A07"/>
    <w:rsid w:val="00105A71"/>
    <w:rsid w:val="00105AAC"/>
    <w:rsid w:val="00105AAE"/>
    <w:rsid w:val="00105ABC"/>
    <w:rsid w:val="00105B05"/>
    <w:rsid w:val="00105B77"/>
    <w:rsid w:val="00105BCF"/>
    <w:rsid w:val="00105C62"/>
    <w:rsid w:val="00105D54"/>
    <w:rsid w:val="00105DC0"/>
    <w:rsid w:val="00105EEE"/>
    <w:rsid w:val="00105F34"/>
    <w:rsid w:val="00105F54"/>
    <w:rsid w:val="00105F5D"/>
    <w:rsid w:val="00106154"/>
    <w:rsid w:val="00106236"/>
    <w:rsid w:val="0010624A"/>
    <w:rsid w:val="001062B2"/>
    <w:rsid w:val="001062EA"/>
    <w:rsid w:val="00106496"/>
    <w:rsid w:val="001064B2"/>
    <w:rsid w:val="001064C4"/>
    <w:rsid w:val="0010652C"/>
    <w:rsid w:val="0010653A"/>
    <w:rsid w:val="001065A9"/>
    <w:rsid w:val="001065BE"/>
    <w:rsid w:val="001065CB"/>
    <w:rsid w:val="001065DE"/>
    <w:rsid w:val="00106692"/>
    <w:rsid w:val="001066B5"/>
    <w:rsid w:val="0010671E"/>
    <w:rsid w:val="001067BE"/>
    <w:rsid w:val="00106867"/>
    <w:rsid w:val="00106985"/>
    <w:rsid w:val="00106AA8"/>
    <w:rsid w:val="00106ABF"/>
    <w:rsid w:val="00106B3F"/>
    <w:rsid w:val="00106B7A"/>
    <w:rsid w:val="00106D16"/>
    <w:rsid w:val="00106DA8"/>
    <w:rsid w:val="00106EE8"/>
    <w:rsid w:val="00106F47"/>
    <w:rsid w:val="0010701C"/>
    <w:rsid w:val="00107094"/>
    <w:rsid w:val="001070E9"/>
    <w:rsid w:val="00107126"/>
    <w:rsid w:val="00107176"/>
    <w:rsid w:val="00107184"/>
    <w:rsid w:val="001071B9"/>
    <w:rsid w:val="0010727A"/>
    <w:rsid w:val="0010727C"/>
    <w:rsid w:val="0010739E"/>
    <w:rsid w:val="001073DE"/>
    <w:rsid w:val="00107529"/>
    <w:rsid w:val="001077A9"/>
    <w:rsid w:val="001078A5"/>
    <w:rsid w:val="001078B3"/>
    <w:rsid w:val="001078E9"/>
    <w:rsid w:val="00107907"/>
    <w:rsid w:val="00107909"/>
    <w:rsid w:val="00107994"/>
    <w:rsid w:val="001079A3"/>
    <w:rsid w:val="001079DF"/>
    <w:rsid w:val="00107A5C"/>
    <w:rsid w:val="00107A87"/>
    <w:rsid w:val="00107B64"/>
    <w:rsid w:val="00107C0B"/>
    <w:rsid w:val="00107C1A"/>
    <w:rsid w:val="00107C73"/>
    <w:rsid w:val="00107CAF"/>
    <w:rsid w:val="00107D22"/>
    <w:rsid w:val="00107DB9"/>
    <w:rsid w:val="00107E39"/>
    <w:rsid w:val="00107EB5"/>
    <w:rsid w:val="00107FD7"/>
    <w:rsid w:val="00110029"/>
    <w:rsid w:val="001100FF"/>
    <w:rsid w:val="00110164"/>
    <w:rsid w:val="00110181"/>
    <w:rsid w:val="00110263"/>
    <w:rsid w:val="00110303"/>
    <w:rsid w:val="00110323"/>
    <w:rsid w:val="00110363"/>
    <w:rsid w:val="0011042E"/>
    <w:rsid w:val="00110430"/>
    <w:rsid w:val="001104FD"/>
    <w:rsid w:val="0011058D"/>
    <w:rsid w:val="00110726"/>
    <w:rsid w:val="001107AB"/>
    <w:rsid w:val="001107B4"/>
    <w:rsid w:val="00110811"/>
    <w:rsid w:val="00110843"/>
    <w:rsid w:val="0011086C"/>
    <w:rsid w:val="00110983"/>
    <w:rsid w:val="00110A1B"/>
    <w:rsid w:val="00110AA8"/>
    <w:rsid w:val="00110CB5"/>
    <w:rsid w:val="00110CD9"/>
    <w:rsid w:val="00110D09"/>
    <w:rsid w:val="00110D2B"/>
    <w:rsid w:val="00110DDC"/>
    <w:rsid w:val="00110E33"/>
    <w:rsid w:val="00110E44"/>
    <w:rsid w:val="00110E48"/>
    <w:rsid w:val="00110E6C"/>
    <w:rsid w:val="00110F0A"/>
    <w:rsid w:val="00110F76"/>
    <w:rsid w:val="00111001"/>
    <w:rsid w:val="00111054"/>
    <w:rsid w:val="00111135"/>
    <w:rsid w:val="001111E0"/>
    <w:rsid w:val="00111285"/>
    <w:rsid w:val="001113AA"/>
    <w:rsid w:val="001113FC"/>
    <w:rsid w:val="00111451"/>
    <w:rsid w:val="0011152B"/>
    <w:rsid w:val="00111572"/>
    <w:rsid w:val="001115B0"/>
    <w:rsid w:val="00111647"/>
    <w:rsid w:val="00111699"/>
    <w:rsid w:val="00111735"/>
    <w:rsid w:val="001117EE"/>
    <w:rsid w:val="00111866"/>
    <w:rsid w:val="00111987"/>
    <w:rsid w:val="00111AD6"/>
    <w:rsid w:val="00111B16"/>
    <w:rsid w:val="00111B68"/>
    <w:rsid w:val="00111C59"/>
    <w:rsid w:val="00111C69"/>
    <w:rsid w:val="00111C9B"/>
    <w:rsid w:val="00111D59"/>
    <w:rsid w:val="00111D7C"/>
    <w:rsid w:val="00111E5E"/>
    <w:rsid w:val="00111EB9"/>
    <w:rsid w:val="00111EC0"/>
    <w:rsid w:val="00111F6E"/>
    <w:rsid w:val="00111FF2"/>
    <w:rsid w:val="001120BA"/>
    <w:rsid w:val="001120FF"/>
    <w:rsid w:val="00112166"/>
    <w:rsid w:val="001121AE"/>
    <w:rsid w:val="001121DB"/>
    <w:rsid w:val="00112200"/>
    <w:rsid w:val="00112317"/>
    <w:rsid w:val="0011244C"/>
    <w:rsid w:val="0011248E"/>
    <w:rsid w:val="00112516"/>
    <w:rsid w:val="001125F3"/>
    <w:rsid w:val="001125FE"/>
    <w:rsid w:val="00112657"/>
    <w:rsid w:val="00112677"/>
    <w:rsid w:val="00112687"/>
    <w:rsid w:val="001127B4"/>
    <w:rsid w:val="001127BB"/>
    <w:rsid w:val="001127C8"/>
    <w:rsid w:val="001127F8"/>
    <w:rsid w:val="00112893"/>
    <w:rsid w:val="0011289E"/>
    <w:rsid w:val="001128AE"/>
    <w:rsid w:val="0011296F"/>
    <w:rsid w:val="00112972"/>
    <w:rsid w:val="00112A74"/>
    <w:rsid w:val="00112A93"/>
    <w:rsid w:val="00112B08"/>
    <w:rsid w:val="00112B4F"/>
    <w:rsid w:val="00112B65"/>
    <w:rsid w:val="00112B90"/>
    <w:rsid w:val="00112BDA"/>
    <w:rsid w:val="00112D2D"/>
    <w:rsid w:val="00112E14"/>
    <w:rsid w:val="00112E1E"/>
    <w:rsid w:val="00112E6C"/>
    <w:rsid w:val="00112F07"/>
    <w:rsid w:val="00112F2A"/>
    <w:rsid w:val="0011300F"/>
    <w:rsid w:val="001130A3"/>
    <w:rsid w:val="001130B9"/>
    <w:rsid w:val="001131DF"/>
    <w:rsid w:val="00113204"/>
    <w:rsid w:val="001133DA"/>
    <w:rsid w:val="001135B5"/>
    <w:rsid w:val="00113655"/>
    <w:rsid w:val="001138CD"/>
    <w:rsid w:val="00113957"/>
    <w:rsid w:val="00113963"/>
    <w:rsid w:val="0011398D"/>
    <w:rsid w:val="00113A06"/>
    <w:rsid w:val="00113A3C"/>
    <w:rsid w:val="00113A5D"/>
    <w:rsid w:val="00113B46"/>
    <w:rsid w:val="00113BC0"/>
    <w:rsid w:val="00113BEF"/>
    <w:rsid w:val="00113C5A"/>
    <w:rsid w:val="00113CC7"/>
    <w:rsid w:val="00113CF4"/>
    <w:rsid w:val="00113D65"/>
    <w:rsid w:val="00113E38"/>
    <w:rsid w:val="00113EF3"/>
    <w:rsid w:val="00113F10"/>
    <w:rsid w:val="00114039"/>
    <w:rsid w:val="00114065"/>
    <w:rsid w:val="00114181"/>
    <w:rsid w:val="001141A2"/>
    <w:rsid w:val="0011421B"/>
    <w:rsid w:val="001142D0"/>
    <w:rsid w:val="00114322"/>
    <w:rsid w:val="0011438F"/>
    <w:rsid w:val="001143BE"/>
    <w:rsid w:val="001143C2"/>
    <w:rsid w:val="001143D1"/>
    <w:rsid w:val="00114429"/>
    <w:rsid w:val="00114485"/>
    <w:rsid w:val="001144F8"/>
    <w:rsid w:val="0011457A"/>
    <w:rsid w:val="001145BA"/>
    <w:rsid w:val="00114602"/>
    <w:rsid w:val="001146AD"/>
    <w:rsid w:val="001146E3"/>
    <w:rsid w:val="00114837"/>
    <w:rsid w:val="00114A2C"/>
    <w:rsid w:val="00114A89"/>
    <w:rsid w:val="00114B2C"/>
    <w:rsid w:val="00114BFE"/>
    <w:rsid w:val="00114C25"/>
    <w:rsid w:val="00114C4B"/>
    <w:rsid w:val="00114D57"/>
    <w:rsid w:val="00114D64"/>
    <w:rsid w:val="00114E32"/>
    <w:rsid w:val="00114FD0"/>
    <w:rsid w:val="001150C0"/>
    <w:rsid w:val="0011517F"/>
    <w:rsid w:val="001151BB"/>
    <w:rsid w:val="0011521D"/>
    <w:rsid w:val="001152CA"/>
    <w:rsid w:val="001153DC"/>
    <w:rsid w:val="001153F6"/>
    <w:rsid w:val="00115524"/>
    <w:rsid w:val="0011553C"/>
    <w:rsid w:val="0011555C"/>
    <w:rsid w:val="001156A1"/>
    <w:rsid w:val="00115714"/>
    <w:rsid w:val="00115729"/>
    <w:rsid w:val="00115745"/>
    <w:rsid w:val="0011582B"/>
    <w:rsid w:val="00115918"/>
    <w:rsid w:val="00115ACD"/>
    <w:rsid w:val="00115B88"/>
    <w:rsid w:val="00115C1A"/>
    <w:rsid w:val="00115C33"/>
    <w:rsid w:val="00115CD7"/>
    <w:rsid w:val="00115D26"/>
    <w:rsid w:val="00115DA1"/>
    <w:rsid w:val="00115E56"/>
    <w:rsid w:val="00115E70"/>
    <w:rsid w:val="00115EA2"/>
    <w:rsid w:val="00115ED1"/>
    <w:rsid w:val="00115F00"/>
    <w:rsid w:val="00115F62"/>
    <w:rsid w:val="00115F81"/>
    <w:rsid w:val="0011600C"/>
    <w:rsid w:val="00116041"/>
    <w:rsid w:val="0011605F"/>
    <w:rsid w:val="00116068"/>
    <w:rsid w:val="0011607C"/>
    <w:rsid w:val="001160DE"/>
    <w:rsid w:val="001161AB"/>
    <w:rsid w:val="001162AD"/>
    <w:rsid w:val="001162CC"/>
    <w:rsid w:val="001163C4"/>
    <w:rsid w:val="001164CB"/>
    <w:rsid w:val="00116580"/>
    <w:rsid w:val="001165D5"/>
    <w:rsid w:val="001165F0"/>
    <w:rsid w:val="00116689"/>
    <w:rsid w:val="00116719"/>
    <w:rsid w:val="0011680D"/>
    <w:rsid w:val="001168C5"/>
    <w:rsid w:val="00116957"/>
    <w:rsid w:val="001169BB"/>
    <w:rsid w:val="00116AE5"/>
    <w:rsid w:val="00116AE6"/>
    <w:rsid w:val="00116B24"/>
    <w:rsid w:val="00116B68"/>
    <w:rsid w:val="00116BA8"/>
    <w:rsid w:val="00116C23"/>
    <w:rsid w:val="00116C37"/>
    <w:rsid w:val="00116C56"/>
    <w:rsid w:val="00116C6E"/>
    <w:rsid w:val="00116CB4"/>
    <w:rsid w:val="00116D0E"/>
    <w:rsid w:val="00116D74"/>
    <w:rsid w:val="00116DF2"/>
    <w:rsid w:val="00116EC0"/>
    <w:rsid w:val="00116F0D"/>
    <w:rsid w:val="001171F7"/>
    <w:rsid w:val="00117254"/>
    <w:rsid w:val="001173C9"/>
    <w:rsid w:val="001173DF"/>
    <w:rsid w:val="001173E9"/>
    <w:rsid w:val="001174E1"/>
    <w:rsid w:val="0011754F"/>
    <w:rsid w:val="00117589"/>
    <w:rsid w:val="00117607"/>
    <w:rsid w:val="001176DF"/>
    <w:rsid w:val="00117707"/>
    <w:rsid w:val="0011776D"/>
    <w:rsid w:val="0011793E"/>
    <w:rsid w:val="001179F9"/>
    <w:rsid w:val="00117A4D"/>
    <w:rsid w:val="00117AC7"/>
    <w:rsid w:val="00117B0B"/>
    <w:rsid w:val="00117C54"/>
    <w:rsid w:val="00117D39"/>
    <w:rsid w:val="00117D7E"/>
    <w:rsid w:val="00117DE5"/>
    <w:rsid w:val="00117E1E"/>
    <w:rsid w:val="00117EE0"/>
    <w:rsid w:val="00117FA4"/>
    <w:rsid w:val="0011BFA7"/>
    <w:rsid w:val="00120131"/>
    <w:rsid w:val="0012022A"/>
    <w:rsid w:val="0012038F"/>
    <w:rsid w:val="001203AD"/>
    <w:rsid w:val="0012044D"/>
    <w:rsid w:val="00120456"/>
    <w:rsid w:val="001204D4"/>
    <w:rsid w:val="00120585"/>
    <w:rsid w:val="00120765"/>
    <w:rsid w:val="00120779"/>
    <w:rsid w:val="00120787"/>
    <w:rsid w:val="001207EE"/>
    <w:rsid w:val="00120827"/>
    <w:rsid w:val="0012084A"/>
    <w:rsid w:val="0012090E"/>
    <w:rsid w:val="001209B9"/>
    <w:rsid w:val="001209E1"/>
    <w:rsid w:val="00120A2C"/>
    <w:rsid w:val="00120ABC"/>
    <w:rsid w:val="00120B17"/>
    <w:rsid w:val="00120C0C"/>
    <w:rsid w:val="00120C11"/>
    <w:rsid w:val="00120CCA"/>
    <w:rsid w:val="00120D1A"/>
    <w:rsid w:val="00120D1C"/>
    <w:rsid w:val="00120D3A"/>
    <w:rsid w:val="00120E0C"/>
    <w:rsid w:val="00120EDC"/>
    <w:rsid w:val="00120EE4"/>
    <w:rsid w:val="00121058"/>
    <w:rsid w:val="00121077"/>
    <w:rsid w:val="0012110A"/>
    <w:rsid w:val="001211DF"/>
    <w:rsid w:val="00121284"/>
    <w:rsid w:val="001212F3"/>
    <w:rsid w:val="001212F4"/>
    <w:rsid w:val="00121308"/>
    <w:rsid w:val="00121319"/>
    <w:rsid w:val="00121374"/>
    <w:rsid w:val="00121433"/>
    <w:rsid w:val="00121450"/>
    <w:rsid w:val="001214C1"/>
    <w:rsid w:val="001214CB"/>
    <w:rsid w:val="00121539"/>
    <w:rsid w:val="00121581"/>
    <w:rsid w:val="00121597"/>
    <w:rsid w:val="001216CA"/>
    <w:rsid w:val="001217DA"/>
    <w:rsid w:val="00121829"/>
    <w:rsid w:val="00121863"/>
    <w:rsid w:val="00121867"/>
    <w:rsid w:val="00121876"/>
    <w:rsid w:val="00121AC3"/>
    <w:rsid w:val="00121B93"/>
    <w:rsid w:val="00121BAE"/>
    <w:rsid w:val="00121C25"/>
    <w:rsid w:val="00121C7A"/>
    <w:rsid w:val="00121D51"/>
    <w:rsid w:val="00121D82"/>
    <w:rsid w:val="00121D9E"/>
    <w:rsid w:val="00121DB9"/>
    <w:rsid w:val="00121F0B"/>
    <w:rsid w:val="00121F1C"/>
    <w:rsid w:val="00122015"/>
    <w:rsid w:val="0012201D"/>
    <w:rsid w:val="0012204D"/>
    <w:rsid w:val="001220DA"/>
    <w:rsid w:val="0012213D"/>
    <w:rsid w:val="001222F8"/>
    <w:rsid w:val="00122330"/>
    <w:rsid w:val="00122344"/>
    <w:rsid w:val="001223D9"/>
    <w:rsid w:val="00122515"/>
    <w:rsid w:val="0012253D"/>
    <w:rsid w:val="0012254C"/>
    <w:rsid w:val="001225C5"/>
    <w:rsid w:val="001225FA"/>
    <w:rsid w:val="0012260E"/>
    <w:rsid w:val="001229D1"/>
    <w:rsid w:val="00122A01"/>
    <w:rsid w:val="00122AE4"/>
    <w:rsid w:val="00122B5C"/>
    <w:rsid w:val="00122BA1"/>
    <w:rsid w:val="00122BC4"/>
    <w:rsid w:val="00122C8B"/>
    <w:rsid w:val="00122D6A"/>
    <w:rsid w:val="00122D93"/>
    <w:rsid w:val="00122E02"/>
    <w:rsid w:val="00122E18"/>
    <w:rsid w:val="00122F71"/>
    <w:rsid w:val="00122FB5"/>
    <w:rsid w:val="00123105"/>
    <w:rsid w:val="00123168"/>
    <w:rsid w:val="0012319B"/>
    <w:rsid w:val="001232AB"/>
    <w:rsid w:val="0012330F"/>
    <w:rsid w:val="0012333E"/>
    <w:rsid w:val="001233DE"/>
    <w:rsid w:val="001233E2"/>
    <w:rsid w:val="00123405"/>
    <w:rsid w:val="00123570"/>
    <w:rsid w:val="001235FA"/>
    <w:rsid w:val="00123625"/>
    <w:rsid w:val="0012374D"/>
    <w:rsid w:val="0012380D"/>
    <w:rsid w:val="00123846"/>
    <w:rsid w:val="00123895"/>
    <w:rsid w:val="00123897"/>
    <w:rsid w:val="001239F4"/>
    <w:rsid w:val="00123A07"/>
    <w:rsid w:val="00123A0B"/>
    <w:rsid w:val="00123A4D"/>
    <w:rsid w:val="00123C2C"/>
    <w:rsid w:val="00123C56"/>
    <w:rsid w:val="00123CA9"/>
    <w:rsid w:val="00123CF1"/>
    <w:rsid w:val="00123D32"/>
    <w:rsid w:val="00123DB4"/>
    <w:rsid w:val="00123E7E"/>
    <w:rsid w:val="00123EA7"/>
    <w:rsid w:val="00123F06"/>
    <w:rsid w:val="00123FB0"/>
    <w:rsid w:val="00123FF5"/>
    <w:rsid w:val="0012400F"/>
    <w:rsid w:val="00124040"/>
    <w:rsid w:val="00124142"/>
    <w:rsid w:val="001242D5"/>
    <w:rsid w:val="0012437A"/>
    <w:rsid w:val="0012438B"/>
    <w:rsid w:val="001243D5"/>
    <w:rsid w:val="00124406"/>
    <w:rsid w:val="0012443F"/>
    <w:rsid w:val="00124479"/>
    <w:rsid w:val="001245BC"/>
    <w:rsid w:val="00124690"/>
    <w:rsid w:val="001246A7"/>
    <w:rsid w:val="00124796"/>
    <w:rsid w:val="00124797"/>
    <w:rsid w:val="001247E4"/>
    <w:rsid w:val="00124801"/>
    <w:rsid w:val="0012481D"/>
    <w:rsid w:val="00124889"/>
    <w:rsid w:val="001248A9"/>
    <w:rsid w:val="00124975"/>
    <w:rsid w:val="00124A62"/>
    <w:rsid w:val="00124AF9"/>
    <w:rsid w:val="00124C0F"/>
    <w:rsid w:val="00124CF5"/>
    <w:rsid w:val="00124D46"/>
    <w:rsid w:val="00124DAA"/>
    <w:rsid w:val="00124E78"/>
    <w:rsid w:val="00124E83"/>
    <w:rsid w:val="00124EE0"/>
    <w:rsid w:val="00124EF7"/>
    <w:rsid w:val="00124F01"/>
    <w:rsid w:val="00124FA6"/>
    <w:rsid w:val="00124FEF"/>
    <w:rsid w:val="001250C4"/>
    <w:rsid w:val="00125206"/>
    <w:rsid w:val="00125226"/>
    <w:rsid w:val="0012531F"/>
    <w:rsid w:val="00125321"/>
    <w:rsid w:val="0012535A"/>
    <w:rsid w:val="001253FE"/>
    <w:rsid w:val="0012548F"/>
    <w:rsid w:val="001255BC"/>
    <w:rsid w:val="00125662"/>
    <w:rsid w:val="001259B2"/>
    <w:rsid w:val="001259C4"/>
    <w:rsid w:val="00125A19"/>
    <w:rsid w:val="00125AC2"/>
    <w:rsid w:val="00125BE9"/>
    <w:rsid w:val="00125CE8"/>
    <w:rsid w:val="00125D70"/>
    <w:rsid w:val="00125D73"/>
    <w:rsid w:val="00125E35"/>
    <w:rsid w:val="00125E83"/>
    <w:rsid w:val="00125EED"/>
    <w:rsid w:val="00125F62"/>
    <w:rsid w:val="00125FB6"/>
    <w:rsid w:val="0012611E"/>
    <w:rsid w:val="00126130"/>
    <w:rsid w:val="001261E8"/>
    <w:rsid w:val="00126217"/>
    <w:rsid w:val="00126259"/>
    <w:rsid w:val="001262DB"/>
    <w:rsid w:val="001262E8"/>
    <w:rsid w:val="0012634F"/>
    <w:rsid w:val="00126450"/>
    <w:rsid w:val="0012658B"/>
    <w:rsid w:val="001265C1"/>
    <w:rsid w:val="0012662C"/>
    <w:rsid w:val="0012666A"/>
    <w:rsid w:val="0012671F"/>
    <w:rsid w:val="0012673F"/>
    <w:rsid w:val="001267D9"/>
    <w:rsid w:val="00126872"/>
    <w:rsid w:val="001268F3"/>
    <w:rsid w:val="00126965"/>
    <w:rsid w:val="00126A5B"/>
    <w:rsid w:val="00126AE3"/>
    <w:rsid w:val="00126B08"/>
    <w:rsid w:val="00126B66"/>
    <w:rsid w:val="00126BAA"/>
    <w:rsid w:val="00126BE9"/>
    <w:rsid w:val="00126DCE"/>
    <w:rsid w:val="00126E8F"/>
    <w:rsid w:val="00126F04"/>
    <w:rsid w:val="0012701A"/>
    <w:rsid w:val="0012710A"/>
    <w:rsid w:val="001271E5"/>
    <w:rsid w:val="001271FF"/>
    <w:rsid w:val="00127300"/>
    <w:rsid w:val="0012737A"/>
    <w:rsid w:val="001273F1"/>
    <w:rsid w:val="001273FC"/>
    <w:rsid w:val="00127433"/>
    <w:rsid w:val="00127506"/>
    <w:rsid w:val="00127589"/>
    <w:rsid w:val="001275E2"/>
    <w:rsid w:val="0012761B"/>
    <w:rsid w:val="001277C3"/>
    <w:rsid w:val="001278BB"/>
    <w:rsid w:val="001278FF"/>
    <w:rsid w:val="0012792C"/>
    <w:rsid w:val="0012795D"/>
    <w:rsid w:val="001279CB"/>
    <w:rsid w:val="00127A09"/>
    <w:rsid w:val="00127A24"/>
    <w:rsid w:val="00127B7A"/>
    <w:rsid w:val="00127DA4"/>
    <w:rsid w:val="00127F20"/>
    <w:rsid w:val="00127F28"/>
    <w:rsid w:val="00127FCA"/>
    <w:rsid w:val="00127FE7"/>
    <w:rsid w:val="0012E946"/>
    <w:rsid w:val="0012FF49"/>
    <w:rsid w:val="001300BF"/>
    <w:rsid w:val="001300F5"/>
    <w:rsid w:val="0013010E"/>
    <w:rsid w:val="001301BE"/>
    <w:rsid w:val="00130259"/>
    <w:rsid w:val="001302D6"/>
    <w:rsid w:val="001302E4"/>
    <w:rsid w:val="00130323"/>
    <w:rsid w:val="001303A1"/>
    <w:rsid w:val="001303C8"/>
    <w:rsid w:val="001304E6"/>
    <w:rsid w:val="001304F9"/>
    <w:rsid w:val="00130505"/>
    <w:rsid w:val="001305B2"/>
    <w:rsid w:val="001306C4"/>
    <w:rsid w:val="001306C8"/>
    <w:rsid w:val="001306F2"/>
    <w:rsid w:val="001307C1"/>
    <w:rsid w:val="00130844"/>
    <w:rsid w:val="001308B1"/>
    <w:rsid w:val="00130964"/>
    <w:rsid w:val="0013096B"/>
    <w:rsid w:val="001309B1"/>
    <w:rsid w:val="001309DE"/>
    <w:rsid w:val="00130A34"/>
    <w:rsid w:val="00130B01"/>
    <w:rsid w:val="00130B34"/>
    <w:rsid w:val="00130B5C"/>
    <w:rsid w:val="00130BAE"/>
    <w:rsid w:val="00130C14"/>
    <w:rsid w:val="00130C75"/>
    <w:rsid w:val="00130DFA"/>
    <w:rsid w:val="00130EBC"/>
    <w:rsid w:val="00130EF4"/>
    <w:rsid w:val="00130F2B"/>
    <w:rsid w:val="00130F6A"/>
    <w:rsid w:val="00131062"/>
    <w:rsid w:val="00131089"/>
    <w:rsid w:val="001311E3"/>
    <w:rsid w:val="001312E2"/>
    <w:rsid w:val="00131315"/>
    <w:rsid w:val="00131327"/>
    <w:rsid w:val="00131343"/>
    <w:rsid w:val="001313DF"/>
    <w:rsid w:val="001313E6"/>
    <w:rsid w:val="0013148C"/>
    <w:rsid w:val="001314DC"/>
    <w:rsid w:val="0013155B"/>
    <w:rsid w:val="00131568"/>
    <w:rsid w:val="001315CE"/>
    <w:rsid w:val="00131676"/>
    <w:rsid w:val="001316C0"/>
    <w:rsid w:val="00131704"/>
    <w:rsid w:val="0013179F"/>
    <w:rsid w:val="001317F0"/>
    <w:rsid w:val="0013180B"/>
    <w:rsid w:val="0013185B"/>
    <w:rsid w:val="00131871"/>
    <w:rsid w:val="00131891"/>
    <w:rsid w:val="001318E9"/>
    <w:rsid w:val="00131A99"/>
    <w:rsid w:val="00131BC8"/>
    <w:rsid w:val="00131BF4"/>
    <w:rsid w:val="00131C15"/>
    <w:rsid w:val="00131C9C"/>
    <w:rsid w:val="00131F9B"/>
    <w:rsid w:val="00131FB4"/>
    <w:rsid w:val="00132065"/>
    <w:rsid w:val="0013206B"/>
    <w:rsid w:val="001320EC"/>
    <w:rsid w:val="0013219E"/>
    <w:rsid w:val="001322DB"/>
    <w:rsid w:val="001322F3"/>
    <w:rsid w:val="0013232E"/>
    <w:rsid w:val="00132359"/>
    <w:rsid w:val="0013247C"/>
    <w:rsid w:val="001324D0"/>
    <w:rsid w:val="001324F5"/>
    <w:rsid w:val="00132584"/>
    <w:rsid w:val="00132585"/>
    <w:rsid w:val="00132771"/>
    <w:rsid w:val="00132792"/>
    <w:rsid w:val="00132806"/>
    <w:rsid w:val="001328F9"/>
    <w:rsid w:val="00132A44"/>
    <w:rsid w:val="00132AA9"/>
    <w:rsid w:val="00132ABB"/>
    <w:rsid w:val="00132B10"/>
    <w:rsid w:val="00132B8A"/>
    <w:rsid w:val="00132B92"/>
    <w:rsid w:val="00132C14"/>
    <w:rsid w:val="00132CA5"/>
    <w:rsid w:val="00132D0F"/>
    <w:rsid w:val="00132D43"/>
    <w:rsid w:val="00132EC2"/>
    <w:rsid w:val="00132EF5"/>
    <w:rsid w:val="00132FAE"/>
    <w:rsid w:val="001330FD"/>
    <w:rsid w:val="00133303"/>
    <w:rsid w:val="0013339B"/>
    <w:rsid w:val="001333F9"/>
    <w:rsid w:val="0013344D"/>
    <w:rsid w:val="001334D1"/>
    <w:rsid w:val="0013355D"/>
    <w:rsid w:val="001336AA"/>
    <w:rsid w:val="001336D9"/>
    <w:rsid w:val="001337AC"/>
    <w:rsid w:val="00133886"/>
    <w:rsid w:val="001339A9"/>
    <w:rsid w:val="001339E6"/>
    <w:rsid w:val="00133AAF"/>
    <w:rsid w:val="00133B14"/>
    <w:rsid w:val="00133B51"/>
    <w:rsid w:val="00133B9F"/>
    <w:rsid w:val="00133C13"/>
    <w:rsid w:val="00133C16"/>
    <w:rsid w:val="00133C6B"/>
    <w:rsid w:val="00133C94"/>
    <w:rsid w:val="00133D6E"/>
    <w:rsid w:val="00133EA5"/>
    <w:rsid w:val="00133EA7"/>
    <w:rsid w:val="00133EDD"/>
    <w:rsid w:val="00133EDE"/>
    <w:rsid w:val="00133EED"/>
    <w:rsid w:val="00133F07"/>
    <w:rsid w:val="00133F13"/>
    <w:rsid w:val="00133F60"/>
    <w:rsid w:val="00133FFB"/>
    <w:rsid w:val="0013401F"/>
    <w:rsid w:val="001340D2"/>
    <w:rsid w:val="00134188"/>
    <w:rsid w:val="00134215"/>
    <w:rsid w:val="00134295"/>
    <w:rsid w:val="00134298"/>
    <w:rsid w:val="001342DF"/>
    <w:rsid w:val="00134439"/>
    <w:rsid w:val="00134460"/>
    <w:rsid w:val="001344F6"/>
    <w:rsid w:val="00134543"/>
    <w:rsid w:val="00134579"/>
    <w:rsid w:val="001345CA"/>
    <w:rsid w:val="00134713"/>
    <w:rsid w:val="00134725"/>
    <w:rsid w:val="00134759"/>
    <w:rsid w:val="00134806"/>
    <w:rsid w:val="00134AAF"/>
    <w:rsid w:val="00134AB3"/>
    <w:rsid w:val="00134B0A"/>
    <w:rsid w:val="00134BC9"/>
    <w:rsid w:val="00134BD2"/>
    <w:rsid w:val="00134BE1"/>
    <w:rsid w:val="00134BED"/>
    <w:rsid w:val="00134C6F"/>
    <w:rsid w:val="00134CF1"/>
    <w:rsid w:val="00134D95"/>
    <w:rsid w:val="00134FDA"/>
    <w:rsid w:val="00135060"/>
    <w:rsid w:val="001350B4"/>
    <w:rsid w:val="001350D7"/>
    <w:rsid w:val="00135264"/>
    <w:rsid w:val="001352FA"/>
    <w:rsid w:val="0013532D"/>
    <w:rsid w:val="001353AF"/>
    <w:rsid w:val="00135533"/>
    <w:rsid w:val="00135607"/>
    <w:rsid w:val="0013569D"/>
    <w:rsid w:val="001358B8"/>
    <w:rsid w:val="001359AF"/>
    <w:rsid w:val="00135AF3"/>
    <w:rsid w:val="00135C2C"/>
    <w:rsid w:val="00135C2F"/>
    <w:rsid w:val="00135CF6"/>
    <w:rsid w:val="00135D47"/>
    <w:rsid w:val="00135DBF"/>
    <w:rsid w:val="00135E0A"/>
    <w:rsid w:val="00136033"/>
    <w:rsid w:val="00136034"/>
    <w:rsid w:val="001360FA"/>
    <w:rsid w:val="0013611F"/>
    <w:rsid w:val="001361BC"/>
    <w:rsid w:val="00136202"/>
    <w:rsid w:val="0013620A"/>
    <w:rsid w:val="0013631D"/>
    <w:rsid w:val="00136470"/>
    <w:rsid w:val="001364AE"/>
    <w:rsid w:val="001365DC"/>
    <w:rsid w:val="001366A7"/>
    <w:rsid w:val="0013673B"/>
    <w:rsid w:val="0013678F"/>
    <w:rsid w:val="00136880"/>
    <w:rsid w:val="00136B50"/>
    <w:rsid w:val="00136B8C"/>
    <w:rsid w:val="00136C49"/>
    <w:rsid w:val="00136C96"/>
    <w:rsid w:val="00136D3B"/>
    <w:rsid w:val="00136E55"/>
    <w:rsid w:val="00136F06"/>
    <w:rsid w:val="00136F3E"/>
    <w:rsid w:val="00136F99"/>
    <w:rsid w:val="00136FF9"/>
    <w:rsid w:val="001370F2"/>
    <w:rsid w:val="001371E7"/>
    <w:rsid w:val="001371EA"/>
    <w:rsid w:val="001371FA"/>
    <w:rsid w:val="001372A2"/>
    <w:rsid w:val="00137373"/>
    <w:rsid w:val="001374AF"/>
    <w:rsid w:val="001374C4"/>
    <w:rsid w:val="001374E0"/>
    <w:rsid w:val="00137520"/>
    <w:rsid w:val="00137565"/>
    <w:rsid w:val="0013756A"/>
    <w:rsid w:val="001375A1"/>
    <w:rsid w:val="001375E6"/>
    <w:rsid w:val="00137653"/>
    <w:rsid w:val="001376B1"/>
    <w:rsid w:val="00137704"/>
    <w:rsid w:val="001377C8"/>
    <w:rsid w:val="0013791D"/>
    <w:rsid w:val="001379AA"/>
    <w:rsid w:val="00137A83"/>
    <w:rsid w:val="00137A88"/>
    <w:rsid w:val="00137B48"/>
    <w:rsid w:val="00137BF5"/>
    <w:rsid w:val="00137BFC"/>
    <w:rsid w:val="00137CFA"/>
    <w:rsid w:val="00137DC3"/>
    <w:rsid w:val="00137DFA"/>
    <w:rsid w:val="00137E90"/>
    <w:rsid w:val="00137F3B"/>
    <w:rsid w:val="00137FAF"/>
    <w:rsid w:val="00137FD1"/>
    <w:rsid w:val="0013E022"/>
    <w:rsid w:val="00140009"/>
    <w:rsid w:val="00140158"/>
    <w:rsid w:val="00140178"/>
    <w:rsid w:val="00140234"/>
    <w:rsid w:val="00140596"/>
    <w:rsid w:val="001406F1"/>
    <w:rsid w:val="001407AA"/>
    <w:rsid w:val="001407C7"/>
    <w:rsid w:val="001407D7"/>
    <w:rsid w:val="001407F8"/>
    <w:rsid w:val="00140807"/>
    <w:rsid w:val="00140811"/>
    <w:rsid w:val="00140871"/>
    <w:rsid w:val="001408E0"/>
    <w:rsid w:val="00140907"/>
    <w:rsid w:val="001409F2"/>
    <w:rsid w:val="00140A12"/>
    <w:rsid w:val="00140A64"/>
    <w:rsid w:val="00140AB2"/>
    <w:rsid w:val="00140AE4"/>
    <w:rsid w:val="00140B04"/>
    <w:rsid w:val="00140B96"/>
    <w:rsid w:val="00140CAC"/>
    <w:rsid w:val="00140D1F"/>
    <w:rsid w:val="00140D20"/>
    <w:rsid w:val="00140D56"/>
    <w:rsid w:val="00140D84"/>
    <w:rsid w:val="00140D97"/>
    <w:rsid w:val="00140DF2"/>
    <w:rsid w:val="00140EB0"/>
    <w:rsid w:val="00140EC9"/>
    <w:rsid w:val="00140F21"/>
    <w:rsid w:val="00140FEA"/>
    <w:rsid w:val="00141032"/>
    <w:rsid w:val="001410B5"/>
    <w:rsid w:val="001410CA"/>
    <w:rsid w:val="001411E1"/>
    <w:rsid w:val="001412A8"/>
    <w:rsid w:val="0014149C"/>
    <w:rsid w:val="001414D6"/>
    <w:rsid w:val="00141530"/>
    <w:rsid w:val="00141570"/>
    <w:rsid w:val="001416D4"/>
    <w:rsid w:val="001416F6"/>
    <w:rsid w:val="0014172A"/>
    <w:rsid w:val="0014194A"/>
    <w:rsid w:val="00141961"/>
    <w:rsid w:val="00141AF9"/>
    <w:rsid w:val="00141B62"/>
    <w:rsid w:val="00141B8B"/>
    <w:rsid w:val="00141D7F"/>
    <w:rsid w:val="00141D9F"/>
    <w:rsid w:val="00141DE6"/>
    <w:rsid w:val="00141E98"/>
    <w:rsid w:val="00141F7C"/>
    <w:rsid w:val="0014209B"/>
    <w:rsid w:val="001421C0"/>
    <w:rsid w:val="001421F4"/>
    <w:rsid w:val="0014243F"/>
    <w:rsid w:val="0014267C"/>
    <w:rsid w:val="00142708"/>
    <w:rsid w:val="0014274B"/>
    <w:rsid w:val="0014275F"/>
    <w:rsid w:val="0014276B"/>
    <w:rsid w:val="0014276C"/>
    <w:rsid w:val="00142790"/>
    <w:rsid w:val="0014284C"/>
    <w:rsid w:val="001428D4"/>
    <w:rsid w:val="00142998"/>
    <w:rsid w:val="001429F3"/>
    <w:rsid w:val="00142A19"/>
    <w:rsid w:val="00142BD9"/>
    <w:rsid w:val="00142C19"/>
    <w:rsid w:val="00142CBA"/>
    <w:rsid w:val="00142CE7"/>
    <w:rsid w:val="00142D7F"/>
    <w:rsid w:val="00142E72"/>
    <w:rsid w:val="00142EFF"/>
    <w:rsid w:val="00142F9A"/>
    <w:rsid w:val="00142FB2"/>
    <w:rsid w:val="001430DD"/>
    <w:rsid w:val="00143185"/>
    <w:rsid w:val="001431A3"/>
    <w:rsid w:val="001431FD"/>
    <w:rsid w:val="00143223"/>
    <w:rsid w:val="00143225"/>
    <w:rsid w:val="00143378"/>
    <w:rsid w:val="001433B0"/>
    <w:rsid w:val="001433E4"/>
    <w:rsid w:val="001433FA"/>
    <w:rsid w:val="00143505"/>
    <w:rsid w:val="001435B8"/>
    <w:rsid w:val="001435EB"/>
    <w:rsid w:val="001436CE"/>
    <w:rsid w:val="001437CC"/>
    <w:rsid w:val="00143823"/>
    <w:rsid w:val="0014383C"/>
    <w:rsid w:val="00143A9E"/>
    <w:rsid w:val="00143B02"/>
    <w:rsid w:val="00143B06"/>
    <w:rsid w:val="00143B7E"/>
    <w:rsid w:val="00143B8A"/>
    <w:rsid w:val="00143C2D"/>
    <w:rsid w:val="00143D00"/>
    <w:rsid w:val="00143D61"/>
    <w:rsid w:val="00143DB8"/>
    <w:rsid w:val="00143DBB"/>
    <w:rsid w:val="00143E39"/>
    <w:rsid w:val="00143E9F"/>
    <w:rsid w:val="00143EC9"/>
    <w:rsid w:val="00143EDA"/>
    <w:rsid w:val="00143F4B"/>
    <w:rsid w:val="00144033"/>
    <w:rsid w:val="001440DE"/>
    <w:rsid w:val="00144104"/>
    <w:rsid w:val="0014414F"/>
    <w:rsid w:val="001441D2"/>
    <w:rsid w:val="00144219"/>
    <w:rsid w:val="00144227"/>
    <w:rsid w:val="00144274"/>
    <w:rsid w:val="0014428C"/>
    <w:rsid w:val="001442FB"/>
    <w:rsid w:val="00144342"/>
    <w:rsid w:val="00144345"/>
    <w:rsid w:val="0014439C"/>
    <w:rsid w:val="0014439E"/>
    <w:rsid w:val="00144515"/>
    <w:rsid w:val="001445F3"/>
    <w:rsid w:val="001446B9"/>
    <w:rsid w:val="001446D8"/>
    <w:rsid w:val="001447AB"/>
    <w:rsid w:val="00144847"/>
    <w:rsid w:val="001448E5"/>
    <w:rsid w:val="0014495C"/>
    <w:rsid w:val="001449CB"/>
    <w:rsid w:val="00144A19"/>
    <w:rsid w:val="00144A27"/>
    <w:rsid w:val="00144A94"/>
    <w:rsid w:val="00144AB0"/>
    <w:rsid w:val="00144B09"/>
    <w:rsid w:val="00144B5D"/>
    <w:rsid w:val="00144CC6"/>
    <w:rsid w:val="00144D32"/>
    <w:rsid w:val="00144D6D"/>
    <w:rsid w:val="00144E95"/>
    <w:rsid w:val="00144E9F"/>
    <w:rsid w:val="00144F9C"/>
    <w:rsid w:val="00145023"/>
    <w:rsid w:val="00145200"/>
    <w:rsid w:val="00145253"/>
    <w:rsid w:val="0014526D"/>
    <w:rsid w:val="00145272"/>
    <w:rsid w:val="0014532C"/>
    <w:rsid w:val="00145386"/>
    <w:rsid w:val="001453B8"/>
    <w:rsid w:val="001453FF"/>
    <w:rsid w:val="0014544F"/>
    <w:rsid w:val="0014546A"/>
    <w:rsid w:val="001454EB"/>
    <w:rsid w:val="0014558D"/>
    <w:rsid w:val="001455A9"/>
    <w:rsid w:val="001455AB"/>
    <w:rsid w:val="0014567B"/>
    <w:rsid w:val="001456F5"/>
    <w:rsid w:val="001456FB"/>
    <w:rsid w:val="001457BD"/>
    <w:rsid w:val="00145856"/>
    <w:rsid w:val="00145887"/>
    <w:rsid w:val="00145888"/>
    <w:rsid w:val="00145894"/>
    <w:rsid w:val="001458D4"/>
    <w:rsid w:val="00145A15"/>
    <w:rsid w:val="00145A33"/>
    <w:rsid w:val="00145B30"/>
    <w:rsid w:val="00145B42"/>
    <w:rsid w:val="00145BCB"/>
    <w:rsid w:val="00145C65"/>
    <w:rsid w:val="00145CFF"/>
    <w:rsid w:val="00145D0D"/>
    <w:rsid w:val="00145F02"/>
    <w:rsid w:val="00145F3A"/>
    <w:rsid w:val="00146024"/>
    <w:rsid w:val="00146133"/>
    <w:rsid w:val="00146155"/>
    <w:rsid w:val="00146203"/>
    <w:rsid w:val="001462AC"/>
    <w:rsid w:val="00146360"/>
    <w:rsid w:val="00146516"/>
    <w:rsid w:val="001465AD"/>
    <w:rsid w:val="00146631"/>
    <w:rsid w:val="00146681"/>
    <w:rsid w:val="00146742"/>
    <w:rsid w:val="001467BA"/>
    <w:rsid w:val="001467D7"/>
    <w:rsid w:val="001467E2"/>
    <w:rsid w:val="001468E0"/>
    <w:rsid w:val="001469E6"/>
    <w:rsid w:val="001469F2"/>
    <w:rsid w:val="00146A4D"/>
    <w:rsid w:val="00146AA2"/>
    <w:rsid w:val="00146BAD"/>
    <w:rsid w:val="00146C85"/>
    <w:rsid w:val="00146CEF"/>
    <w:rsid w:val="00146D72"/>
    <w:rsid w:val="00146DE3"/>
    <w:rsid w:val="00146F1B"/>
    <w:rsid w:val="00146F94"/>
    <w:rsid w:val="00147015"/>
    <w:rsid w:val="0014701F"/>
    <w:rsid w:val="00147179"/>
    <w:rsid w:val="001471B9"/>
    <w:rsid w:val="001471DA"/>
    <w:rsid w:val="00147239"/>
    <w:rsid w:val="0014723D"/>
    <w:rsid w:val="00147301"/>
    <w:rsid w:val="0014732E"/>
    <w:rsid w:val="001473C0"/>
    <w:rsid w:val="001473CB"/>
    <w:rsid w:val="001473F1"/>
    <w:rsid w:val="0014740B"/>
    <w:rsid w:val="00147458"/>
    <w:rsid w:val="001474FA"/>
    <w:rsid w:val="00147606"/>
    <w:rsid w:val="0014767E"/>
    <w:rsid w:val="0014775F"/>
    <w:rsid w:val="0014781E"/>
    <w:rsid w:val="00147844"/>
    <w:rsid w:val="00147848"/>
    <w:rsid w:val="00147856"/>
    <w:rsid w:val="00147869"/>
    <w:rsid w:val="00147874"/>
    <w:rsid w:val="001479C5"/>
    <w:rsid w:val="00147A29"/>
    <w:rsid w:val="00147B06"/>
    <w:rsid w:val="00147B70"/>
    <w:rsid w:val="00147C0C"/>
    <w:rsid w:val="00147D5E"/>
    <w:rsid w:val="00147D87"/>
    <w:rsid w:val="00147DE9"/>
    <w:rsid w:val="00147E1D"/>
    <w:rsid w:val="00147F27"/>
    <w:rsid w:val="00147F30"/>
    <w:rsid w:val="00147F64"/>
    <w:rsid w:val="001500A6"/>
    <w:rsid w:val="001500B5"/>
    <w:rsid w:val="001500CF"/>
    <w:rsid w:val="001500D1"/>
    <w:rsid w:val="001500D8"/>
    <w:rsid w:val="00150169"/>
    <w:rsid w:val="001501E2"/>
    <w:rsid w:val="0015024E"/>
    <w:rsid w:val="00150387"/>
    <w:rsid w:val="00150397"/>
    <w:rsid w:val="001503CA"/>
    <w:rsid w:val="0015046B"/>
    <w:rsid w:val="00150681"/>
    <w:rsid w:val="00150880"/>
    <w:rsid w:val="00150985"/>
    <w:rsid w:val="00150A52"/>
    <w:rsid w:val="00150B4C"/>
    <w:rsid w:val="00150C04"/>
    <w:rsid w:val="00150C2A"/>
    <w:rsid w:val="00150D6B"/>
    <w:rsid w:val="00150DA2"/>
    <w:rsid w:val="00150DFB"/>
    <w:rsid w:val="00150E45"/>
    <w:rsid w:val="00150E7C"/>
    <w:rsid w:val="00150F41"/>
    <w:rsid w:val="00151033"/>
    <w:rsid w:val="0015128F"/>
    <w:rsid w:val="0015137B"/>
    <w:rsid w:val="00151392"/>
    <w:rsid w:val="00151570"/>
    <w:rsid w:val="0015157E"/>
    <w:rsid w:val="001515B1"/>
    <w:rsid w:val="0015162E"/>
    <w:rsid w:val="00151645"/>
    <w:rsid w:val="0015165B"/>
    <w:rsid w:val="0015167F"/>
    <w:rsid w:val="001516C8"/>
    <w:rsid w:val="0015171C"/>
    <w:rsid w:val="0015173D"/>
    <w:rsid w:val="00151777"/>
    <w:rsid w:val="0015177D"/>
    <w:rsid w:val="001517C6"/>
    <w:rsid w:val="001518DE"/>
    <w:rsid w:val="001518EB"/>
    <w:rsid w:val="0015193C"/>
    <w:rsid w:val="00151B43"/>
    <w:rsid w:val="00151C9B"/>
    <w:rsid w:val="00151CF4"/>
    <w:rsid w:val="00151D46"/>
    <w:rsid w:val="00151D6B"/>
    <w:rsid w:val="00151DD5"/>
    <w:rsid w:val="00151DF2"/>
    <w:rsid w:val="00151E1C"/>
    <w:rsid w:val="00151E81"/>
    <w:rsid w:val="00151FBB"/>
    <w:rsid w:val="0015203B"/>
    <w:rsid w:val="001520DF"/>
    <w:rsid w:val="001521C0"/>
    <w:rsid w:val="00152206"/>
    <w:rsid w:val="0015222B"/>
    <w:rsid w:val="00152281"/>
    <w:rsid w:val="001522C0"/>
    <w:rsid w:val="001522F5"/>
    <w:rsid w:val="0015231C"/>
    <w:rsid w:val="00152329"/>
    <w:rsid w:val="0015247C"/>
    <w:rsid w:val="001524A7"/>
    <w:rsid w:val="001524F1"/>
    <w:rsid w:val="00152604"/>
    <w:rsid w:val="0015261F"/>
    <w:rsid w:val="00152670"/>
    <w:rsid w:val="001527E6"/>
    <w:rsid w:val="00152826"/>
    <w:rsid w:val="001528BA"/>
    <w:rsid w:val="00152A51"/>
    <w:rsid w:val="00152A7D"/>
    <w:rsid w:val="00152A85"/>
    <w:rsid w:val="00152ACF"/>
    <w:rsid w:val="00152B09"/>
    <w:rsid w:val="00152B12"/>
    <w:rsid w:val="00152B66"/>
    <w:rsid w:val="00152C99"/>
    <w:rsid w:val="00152CE7"/>
    <w:rsid w:val="00152CFB"/>
    <w:rsid w:val="00152D2B"/>
    <w:rsid w:val="00152D9A"/>
    <w:rsid w:val="00153002"/>
    <w:rsid w:val="00153016"/>
    <w:rsid w:val="0015303D"/>
    <w:rsid w:val="00153051"/>
    <w:rsid w:val="0015309E"/>
    <w:rsid w:val="001530E0"/>
    <w:rsid w:val="001530F6"/>
    <w:rsid w:val="001531AF"/>
    <w:rsid w:val="00153237"/>
    <w:rsid w:val="00153254"/>
    <w:rsid w:val="001532BD"/>
    <w:rsid w:val="0015331E"/>
    <w:rsid w:val="0015336D"/>
    <w:rsid w:val="001533B7"/>
    <w:rsid w:val="001533DF"/>
    <w:rsid w:val="00153400"/>
    <w:rsid w:val="00153420"/>
    <w:rsid w:val="0015343A"/>
    <w:rsid w:val="00153522"/>
    <w:rsid w:val="00153527"/>
    <w:rsid w:val="0015368B"/>
    <w:rsid w:val="001536A0"/>
    <w:rsid w:val="00153701"/>
    <w:rsid w:val="00153751"/>
    <w:rsid w:val="001537AF"/>
    <w:rsid w:val="0015388A"/>
    <w:rsid w:val="001538AB"/>
    <w:rsid w:val="001538B3"/>
    <w:rsid w:val="00153921"/>
    <w:rsid w:val="00153994"/>
    <w:rsid w:val="001539AB"/>
    <w:rsid w:val="001539B6"/>
    <w:rsid w:val="00153A04"/>
    <w:rsid w:val="00153B3D"/>
    <w:rsid w:val="00153B6D"/>
    <w:rsid w:val="00153BB2"/>
    <w:rsid w:val="00153BCB"/>
    <w:rsid w:val="00153BCC"/>
    <w:rsid w:val="00153C07"/>
    <w:rsid w:val="00153C56"/>
    <w:rsid w:val="00153C65"/>
    <w:rsid w:val="00153CD2"/>
    <w:rsid w:val="00153D97"/>
    <w:rsid w:val="00153E55"/>
    <w:rsid w:val="00153FFD"/>
    <w:rsid w:val="0015403C"/>
    <w:rsid w:val="00154107"/>
    <w:rsid w:val="0015413C"/>
    <w:rsid w:val="001541BB"/>
    <w:rsid w:val="0015431A"/>
    <w:rsid w:val="00154343"/>
    <w:rsid w:val="0015438A"/>
    <w:rsid w:val="0015440A"/>
    <w:rsid w:val="0015448E"/>
    <w:rsid w:val="001544CA"/>
    <w:rsid w:val="001544CE"/>
    <w:rsid w:val="00154502"/>
    <w:rsid w:val="0015450A"/>
    <w:rsid w:val="00154573"/>
    <w:rsid w:val="001545A2"/>
    <w:rsid w:val="001545A7"/>
    <w:rsid w:val="0015461F"/>
    <w:rsid w:val="001546DA"/>
    <w:rsid w:val="001548C3"/>
    <w:rsid w:val="001549F5"/>
    <w:rsid w:val="00154A3D"/>
    <w:rsid w:val="00154A71"/>
    <w:rsid w:val="00154B66"/>
    <w:rsid w:val="00154BB1"/>
    <w:rsid w:val="00154CEF"/>
    <w:rsid w:val="00154D2E"/>
    <w:rsid w:val="00154D84"/>
    <w:rsid w:val="00154DBC"/>
    <w:rsid w:val="00154E79"/>
    <w:rsid w:val="00154EB5"/>
    <w:rsid w:val="00154EF3"/>
    <w:rsid w:val="00154F53"/>
    <w:rsid w:val="00154FB1"/>
    <w:rsid w:val="00154FB8"/>
    <w:rsid w:val="00154FCD"/>
    <w:rsid w:val="00155123"/>
    <w:rsid w:val="00155175"/>
    <w:rsid w:val="001551E7"/>
    <w:rsid w:val="0015522B"/>
    <w:rsid w:val="00155268"/>
    <w:rsid w:val="00155301"/>
    <w:rsid w:val="0015542A"/>
    <w:rsid w:val="0015545D"/>
    <w:rsid w:val="00155542"/>
    <w:rsid w:val="00155631"/>
    <w:rsid w:val="00155659"/>
    <w:rsid w:val="00155683"/>
    <w:rsid w:val="001557FE"/>
    <w:rsid w:val="00155842"/>
    <w:rsid w:val="001558B7"/>
    <w:rsid w:val="001558C3"/>
    <w:rsid w:val="00155950"/>
    <w:rsid w:val="00155A28"/>
    <w:rsid w:val="00155A6B"/>
    <w:rsid w:val="00155BAA"/>
    <w:rsid w:val="00155BC2"/>
    <w:rsid w:val="00155D2B"/>
    <w:rsid w:val="00155D7E"/>
    <w:rsid w:val="00155E6D"/>
    <w:rsid w:val="00155E92"/>
    <w:rsid w:val="00155E9A"/>
    <w:rsid w:val="00155F2D"/>
    <w:rsid w:val="0015620A"/>
    <w:rsid w:val="0015634A"/>
    <w:rsid w:val="001563E5"/>
    <w:rsid w:val="00156401"/>
    <w:rsid w:val="0015647F"/>
    <w:rsid w:val="001564AB"/>
    <w:rsid w:val="00156513"/>
    <w:rsid w:val="00156563"/>
    <w:rsid w:val="0015662E"/>
    <w:rsid w:val="00156661"/>
    <w:rsid w:val="001566DB"/>
    <w:rsid w:val="001566E3"/>
    <w:rsid w:val="00156794"/>
    <w:rsid w:val="0015681C"/>
    <w:rsid w:val="00156846"/>
    <w:rsid w:val="001569FA"/>
    <w:rsid w:val="00156A26"/>
    <w:rsid w:val="00156A6B"/>
    <w:rsid w:val="00156C2F"/>
    <w:rsid w:val="00156E23"/>
    <w:rsid w:val="00156E91"/>
    <w:rsid w:val="00156EC9"/>
    <w:rsid w:val="00156F7E"/>
    <w:rsid w:val="00157235"/>
    <w:rsid w:val="00157237"/>
    <w:rsid w:val="0015725D"/>
    <w:rsid w:val="00157290"/>
    <w:rsid w:val="00157330"/>
    <w:rsid w:val="0015736A"/>
    <w:rsid w:val="001573B1"/>
    <w:rsid w:val="00157429"/>
    <w:rsid w:val="0015755D"/>
    <w:rsid w:val="00157688"/>
    <w:rsid w:val="00157694"/>
    <w:rsid w:val="00157702"/>
    <w:rsid w:val="00157751"/>
    <w:rsid w:val="00157791"/>
    <w:rsid w:val="001577D6"/>
    <w:rsid w:val="001577F0"/>
    <w:rsid w:val="00157803"/>
    <w:rsid w:val="00157837"/>
    <w:rsid w:val="00157867"/>
    <w:rsid w:val="0015786C"/>
    <w:rsid w:val="00157875"/>
    <w:rsid w:val="0015788D"/>
    <w:rsid w:val="001578A1"/>
    <w:rsid w:val="00157979"/>
    <w:rsid w:val="00157A07"/>
    <w:rsid w:val="00157A0D"/>
    <w:rsid w:val="00157B45"/>
    <w:rsid w:val="00157B51"/>
    <w:rsid w:val="00157B8A"/>
    <w:rsid w:val="00157B98"/>
    <w:rsid w:val="00157BA5"/>
    <w:rsid w:val="00157C73"/>
    <w:rsid w:val="00157CD8"/>
    <w:rsid w:val="00157CF1"/>
    <w:rsid w:val="00157DF0"/>
    <w:rsid w:val="00157E4F"/>
    <w:rsid w:val="00157EAF"/>
    <w:rsid w:val="00157F00"/>
    <w:rsid w:val="00157F5E"/>
    <w:rsid w:val="00157FF2"/>
    <w:rsid w:val="00160010"/>
    <w:rsid w:val="001600E0"/>
    <w:rsid w:val="00160127"/>
    <w:rsid w:val="0016013F"/>
    <w:rsid w:val="00160194"/>
    <w:rsid w:val="001602BC"/>
    <w:rsid w:val="00160459"/>
    <w:rsid w:val="001604C0"/>
    <w:rsid w:val="00160574"/>
    <w:rsid w:val="0016069D"/>
    <w:rsid w:val="00160807"/>
    <w:rsid w:val="00160933"/>
    <w:rsid w:val="0016095E"/>
    <w:rsid w:val="001609E8"/>
    <w:rsid w:val="00160A4A"/>
    <w:rsid w:val="00160A72"/>
    <w:rsid w:val="00160B21"/>
    <w:rsid w:val="00160B6B"/>
    <w:rsid w:val="00160C65"/>
    <w:rsid w:val="00160CF1"/>
    <w:rsid w:val="00160E84"/>
    <w:rsid w:val="00160EED"/>
    <w:rsid w:val="00160EFD"/>
    <w:rsid w:val="00160EFE"/>
    <w:rsid w:val="00160F58"/>
    <w:rsid w:val="00161090"/>
    <w:rsid w:val="0016118E"/>
    <w:rsid w:val="001611B3"/>
    <w:rsid w:val="001611EA"/>
    <w:rsid w:val="0016126D"/>
    <w:rsid w:val="00161294"/>
    <w:rsid w:val="001612C6"/>
    <w:rsid w:val="001612D1"/>
    <w:rsid w:val="00161336"/>
    <w:rsid w:val="001613AD"/>
    <w:rsid w:val="001613D8"/>
    <w:rsid w:val="0016142B"/>
    <w:rsid w:val="001614F6"/>
    <w:rsid w:val="001615AF"/>
    <w:rsid w:val="001615D6"/>
    <w:rsid w:val="001615DB"/>
    <w:rsid w:val="0016166B"/>
    <w:rsid w:val="001616B0"/>
    <w:rsid w:val="001616DA"/>
    <w:rsid w:val="001616F1"/>
    <w:rsid w:val="00161829"/>
    <w:rsid w:val="001618A5"/>
    <w:rsid w:val="001618C3"/>
    <w:rsid w:val="00161954"/>
    <w:rsid w:val="00161958"/>
    <w:rsid w:val="00161959"/>
    <w:rsid w:val="001619C2"/>
    <w:rsid w:val="001619C3"/>
    <w:rsid w:val="00161A4E"/>
    <w:rsid w:val="00161A61"/>
    <w:rsid w:val="00161AE6"/>
    <w:rsid w:val="00161C30"/>
    <w:rsid w:val="00161CAC"/>
    <w:rsid w:val="00161CF7"/>
    <w:rsid w:val="00161ECF"/>
    <w:rsid w:val="00161F95"/>
    <w:rsid w:val="00161FA5"/>
    <w:rsid w:val="00161FB4"/>
    <w:rsid w:val="001622BE"/>
    <w:rsid w:val="001622EF"/>
    <w:rsid w:val="001622F6"/>
    <w:rsid w:val="00162320"/>
    <w:rsid w:val="001627D9"/>
    <w:rsid w:val="00162804"/>
    <w:rsid w:val="00162813"/>
    <w:rsid w:val="00162853"/>
    <w:rsid w:val="00162868"/>
    <w:rsid w:val="001628C4"/>
    <w:rsid w:val="0016293E"/>
    <w:rsid w:val="001629FA"/>
    <w:rsid w:val="00162A71"/>
    <w:rsid w:val="00162ADF"/>
    <w:rsid w:val="00162AE0"/>
    <w:rsid w:val="00162AFB"/>
    <w:rsid w:val="00162CF0"/>
    <w:rsid w:val="00162D53"/>
    <w:rsid w:val="00163003"/>
    <w:rsid w:val="00163056"/>
    <w:rsid w:val="00163165"/>
    <w:rsid w:val="001632C5"/>
    <w:rsid w:val="001632D3"/>
    <w:rsid w:val="00163309"/>
    <w:rsid w:val="001633F3"/>
    <w:rsid w:val="00163474"/>
    <w:rsid w:val="00163479"/>
    <w:rsid w:val="00163480"/>
    <w:rsid w:val="00163543"/>
    <w:rsid w:val="00163572"/>
    <w:rsid w:val="001635D5"/>
    <w:rsid w:val="001636A5"/>
    <w:rsid w:val="001636A8"/>
    <w:rsid w:val="00163751"/>
    <w:rsid w:val="001637D3"/>
    <w:rsid w:val="00163807"/>
    <w:rsid w:val="00163873"/>
    <w:rsid w:val="001638B8"/>
    <w:rsid w:val="00163904"/>
    <w:rsid w:val="00163981"/>
    <w:rsid w:val="00163998"/>
    <w:rsid w:val="001639CE"/>
    <w:rsid w:val="00163A14"/>
    <w:rsid w:val="00163A6C"/>
    <w:rsid w:val="00163B27"/>
    <w:rsid w:val="00163B62"/>
    <w:rsid w:val="00163BB5"/>
    <w:rsid w:val="00163BD1"/>
    <w:rsid w:val="00163C32"/>
    <w:rsid w:val="00163C51"/>
    <w:rsid w:val="00163C95"/>
    <w:rsid w:val="00163D28"/>
    <w:rsid w:val="00163D2C"/>
    <w:rsid w:val="00163D39"/>
    <w:rsid w:val="00163D9F"/>
    <w:rsid w:val="00163DA4"/>
    <w:rsid w:val="00163E0E"/>
    <w:rsid w:val="00163E98"/>
    <w:rsid w:val="00163EC6"/>
    <w:rsid w:val="00163F00"/>
    <w:rsid w:val="00164067"/>
    <w:rsid w:val="001640A4"/>
    <w:rsid w:val="0016418C"/>
    <w:rsid w:val="001641D6"/>
    <w:rsid w:val="00164274"/>
    <w:rsid w:val="001642C2"/>
    <w:rsid w:val="001642D8"/>
    <w:rsid w:val="0016430A"/>
    <w:rsid w:val="001643D4"/>
    <w:rsid w:val="001644AD"/>
    <w:rsid w:val="00164562"/>
    <w:rsid w:val="00164638"/>
    <w:rsid w:val="001646AD"/>
    <w:rsid w:val="00164738"/>
    <w:rsid w:val="0016479B"/>
    <w:rsid w:val="001647D1"/>
    <w:rsid w:val="00164872"/>
    <w:rsid w:val="001648B5"/>
    <w:rsid w:val="0016490F"/>
    <w:rsid w:val="00164A92"/>
    <w:rsid w:val="00164BB3"/>
    <w:rsid w:val="00164C32"/>
    <w:rsid w:val="00164C60"/>
    <w:rsid w:val="00164C8B"/>
    <w:rsid w:val="00164D1D"/>
    <w:rsid w:val="00164D92"/>
    <w:rsid w:val="00164DCD"/>
    <w:rsid w:val="00164DF9"/>
    <w:rsid w:val="00164ED1"/>
    <w:rsid w:val="00164F70"/>
    <w:rsid w:val="00164FBB"/>
    <w:rsid w:val="00164FC8"/>
    <w:rsid w:val="00164FDF"/>
    <w:rsid w:val="00165035"/>
    <w:rsid w:val="0016509B"/>
    <w:rsid w:val="0016511A"/>
    <w:rsid w:val="001651E0"/>
    <w:rsid w:val="00165238"/>
    <w:rsid w:val="0016525D"/>
    <w:rsid w:val="001652C4"/>
    <w:rsid w:val="00165332"/>
    <w:rsid w:val="0016537A"/>
    <w:rsid w:val="00165457"/>
    <w:rsid w:val="001654CD"/>
    <w:rsid w:val="00165520"/>
    <w:rsid w:val="00165533"/>
    <w:rsid w:val="00165571"/>
    <w:rsid w:val="001655CB"/>
    <w:rsid w:val="00165606"/>
    <w:rsid w:val="0016563D"/>
    <w:rsid w:val="001656CD"/>
    <w:rsid w:val="001656E5"/>
    <w:rsid w:val="001657B1"/>
    <w:rsid w:val="00165829"/>
    <w:rsid w:val="001658A9"/>
    <w:rsid w:val="001658C1"/>
    <w:rsid w:val="00165928"/>
    <w:rsid w:val="0016595F"/>
    <w:rsid w:val="00165A17"/>
    <w:rsid w:val="00165A1F"/>
    <w:rsid w:val="00165AF8"/>
    <w:rsid w:val="00165B47"/>
    <w:rsid w:val="00165B55"/>
    <w:rsid w:val="00165BF1"/>
    <w:rsid w:val="00165C61"/>
    <w:rsid w:val="00165C85"/>
    <w:rsid w:val="00165CE0"/>
    <w:rsid w:val="00165D23"/>
    <w:rsid w:val="00165DB8"/>
    <w:rsid w:val="00165E6C"/>
    <w:rsid w:val="00165E9F"/>
    <w:rsid w:val="00165EE1"/>
    <w:rsid w:val="00165F50"/>
    <w:rsid w:val="00166013"/>
    <w:rsid w:val="00166022"/>
    <w:rsid w:val="00166028"/>
    <w:rsid w:val="001660D1"/>
    <w:rsid w:val="001661CB"/>
    <w:rsid w:val="0016624A"/>
    <w:rsid w:val="0016625F"/>
    <w:rsid w:val="001662BA"/>
    <w:rsid w:val="001662C5"/>
    <w:rsid w:val="0016630F"/>
    <w:rsid w:val="00166315"/>
    <w:rsid w:val="001663A3"/>
    <w:rsid w:val="001663B2"/>
    <w:rsid w:val="00166433"/>
    <w:rsid w:val="00166477"/>
    <w:rsid w:val="001664AA"/>
    <w:rsid w:val="00166500"/>
    <w:rsid w:val="0016651A"/>
    <w:rsid w:val="00166522"/>
    <w:rsid w:val="001665EA"/>
    <w:rsid w:val="0016667B"/>
    <w:rsid w:val="001666CB"/>
    <w:rsid w:val="00166705"/>
    <w:rsid w:val="001667BA"/>
    <w:rsid w:val="00166817"/>
    <w:rsid w:val="00166893"/>
    <w:rsid w:val="00166981"/>
    <w:rsid w:val="00166B87"/>
    <w:rsid w:val="00166B89"/>
    <w:rsid w:val="00166C25"/>
    <w:rsid w:val="00166C86"/>
    <w:rsid w:val="00166DA8"/>
    <w:rsid w:val="00166E23"/>
    <w:rsid w:val="00166E28"/>
    <w:rsid w:val="00166FCB"/>
    <w:rsid w:val="00167001"/>
    <w:rsid w:val="001670F9"/>
    <w:rsid w:val="001671AF"/>
    <w:rsid w:val="00167266"/>
    <w:rsid w:val="00167272"/>
    <w:rsid w:val="0016730B"/>
    <w:rsid w:val="0016737B"/>
    <w:rsid w:val="00167383"/>
    <w:rsid w:val="001673AD"/>
    <w:rsid w:val="00167429"/>
    <w:rsid w:val="0016746B"/>
    <w:rsid w:val="00167485"/>
    <w:rsid w:val="001674D4"/>
    <w:rsid w:val="0016754A"/>
    <w:rsid w:val="00167565"/>
    <w:rsid w:val="0016756B"/>
    <w:rsid w:val="00167618"/>
    <w:rsid w:val="00167705"/>
    <w:rsid w:val="0016777C"/>
    <w:rsid w:val="0016779C"/>
    <w:rsid w:val="00167846"/>
    <w:rsid w:val="001678A0"/>
    <w:rsid w:val="001678A3"/>
    <w:rsid w:val="00167971"/>
    <w:rsid w:val="0016798E"/>
    <w:rsid w:val="00167A14"/>
    <w:rsid w:val="00167A85"/>
    <w:rsid w:val="00167AC5"/>
    <w:rsid w:val="00167B54"/>
    <w:rsid w:val="00167BF3"/>
    <w:rsid w:val="00167D47"/>
    <w:rsid w:val="00167E77"/>
    <w:rsid w:val="00167EA4"/>
    <w:rsid w:val="00167EF6"/>
    <w:rsid w:val="00167F39"/>
    <w:rsid w:val="0016E192"/>
    <w:rsid w:val="0017014B"/>
    <w:rsid w:val="001701C6"/>
    <w:rsid w:val="001701E0"/>
    <w:rsid w:val="001702E8"/>
    <w:rsid w:val="00170370"/>
    <w:rsid w:val="001703D9"/>
    <w:rsid w:val="001704C9"/>
    <w:rsid w:val="001704CE"/>
    <w:rsid w:val="001705BA"/>
    <w:rsid w:val="00170679"/>
    <w:rsid w:val="00170782"/>
    <w:rsid w:val="001707B7"/>
    <w:rsid w:val="001708E5"/>
    <w:rsid w:val="001709B0"/>
    <w:rsid w:val="00170A28"/>
    <w:rsid w:val="00170A2D"/>
    <w:rsid w:val="00170AE7"/>
    <w:rsid w:val="00170AEF"/>
    <w:rsid w:val="00170B9F"/>
    <w:rsid w:val="00170BDE"/>
    <w:rsid w:val="00170BF6"/>
    <w:rsid w:val="00170C09"/>
    <w:rsid w:val="00170D49"/>
    <w:rsid w:val="00170D6B"/>
    <w:rsid w:val="00170E6B"/>
    <w:rsid w:val="00170EB8"/>
    <w:rsid w:val="00170F1B"/>
    <w:rsid w:val="00170F97"/>
    <w:rsid w:val="00170FAD"/>
    <w:rsid w:val="0017129D"/>
    <w:rsid w:val="001712BF"/>
    <w:rsid w:val="0017138C"/>
    <w:rsid w:val="00171398"/>
    <w:rsid w:val="001713AF"/>
    <w:rsid w:val="001713CB"/>
    <w:rsid w:val="001713D3"/>
    <w:rsid w:val="001714F9"/>
    <w:rsid w:val="00171594"/>
    <w:rsid w:val="001715BA"/>
    <w:rsid w:val="0017168B"/>
    <w:rsid w:val="0017172A"/>
    <w:rsid w:val="00171845"/>
    <w:rsid w:val="00171871"/>
    <w:rsid w:val="001718B2"/>
    <w:rsid w:val="00171924"/>
    <w:rsid w:val="001719EC"/>
    <w:rsid w:val="00171A95"/>
    <w:rsid w:val="00171AB3"/>
    <w:rsid w:val="00171B1D"/>
    <w:rsid w:val="00171D59"/>
    <w:rsid w:val="00171DBD"/>
    <w:rsid w:val="00171E9D"/>
    <w:rsid w:val="00171E9F"/>
    <w:rsid w:val="00171F07"/>
    <w:rsid w:val="00171F20"/>
    <w:rsid w:val="00171FCB"/>
    <w:rsid w:val="00171FE3"/>
    <w:rsid w:val="00171FE5"/>
    <w:rsid w:val="00172039"/>
    <w:rsid w:val="001720FC"/>
    <w:rsid w:val="001721B3"/>
    <w:rsid w:val="001721F1"/>
    <w:rsid w:val="0017229B"/>
    <w:rsid w:val="00172302"/>
    <w:rsid w:val="00172391"/>
    <w:rsid w:val="00172398"/>
    <w:rsid w:val="001724C3"/>
    <w:rsid w:val="001724E1"/>
    <w:rsid w:val="00172529"/>
    <w:rsid w:val="0017256D"/>
    <w:rsid w:val="0017259E"/>
    <w:rsid w:val="001725AF"/>
    <w:rsid w:val="001725D7"/>
    <w:rsid w:val="00172632"/>
    <w:rsid w:val="0017263C"/>
    <w:rsid w:val="0017264A"/>
    <w:rsid w:val="0017266C"/>
    <w:rsid w:val="00172692"/>
    <w:rsid w:val="001726B1"/>
    <w:rsid w:val="001726B6"/>
    <w:rsid w:val="001727D8"/>
    <w:rsid w:val="001727D9"/>
    <w:rsid w:val="001727E1"/>
    <w:rsid w:val="0017285B"/>
    <w:rsid w:val="001728A4"/>
    <w:rsid w:val="0017294D"/>
    <w:rsid w:val="00172B68"/>
    <w:rsid w:val="00172C4F"/>
    <w:rsid w:val="00172CD1"/>
    <w:rsid w:val="00172CFD"/>
    <w:rsid w:val="00172D48"/>
    <w:rsid w:val="00172DC6"/>
    <w:rsid w:val="00172ED3"/>
    <w:rsid w:val="00172F4B"/>
    <w:rsid w:val="00172F4C"/>
    <w:rsid w:val="00172F81"/>
    <w:rsid w:val="00173083"/>
    <w:rsid w:val="001730A8"/>
    <w:rsid w:val="0017315A"/>
    <w:rsid w:val="00173271"/>
    <w:rsid w:val="001732CD"/>
    <w:rsid w:val="00173332"/>
    <w:rsid w:val="001733B0"/>
    <w:rsid w:val="001733D0"/>
    <w:rsid w:val="00173462"/>
    <w:rsid w:val="001735A3"/>
    <w:rsid w:val="00173613"/>
    <w:rsid w:val="00173636"/>
    <w:rsid w:val="0017375E"/>
    <w:rsid w:val="001737A7"/>
    <w:rsid w:val="0017392E"/>
    <w:rsid w:val="001739B0"/>
    <w:rsid w:val="00173A08"/>
    <w:rsid w:val="00173A16"/>
    <w:rsid w:val="00173A3D"/>
    <w:rsid w:val="00173A83"/>
    <w:rsid w:val="00173A8C"/>
    <w:rsid w:val="00173C25"/>
    <w:rsid w:val="00173CD8"/>
    <w:rsid w:val="00173D3E"/>
    <w:rsid w:val="00173D65"/>
    <w:rsid w:val="00173F70"/>
    <w:rsid w:val="00173FD0"/>
    <w:rsid w:val="00174001"/>
    <w:rsid w:val="00174024"/>
    <w:rsid w:val="001740BC"/>
    <w:rsid w:val="00174155"/>
    <w:rsid w:val="001742D0"/>
    <w:rsid w:val="001744DD"/>
    <w:rsid w:val="0017453E"/>
    <w:rsid w:val="0017457A"/>
    <w:rsid w:val="0017473A"/>
    <w:rsid w:val="00174834"/>
    <w:rsid w:val="0017488B"/>
    <w:rsid w:val="00174917"/>
    <w:rsid w:val="001749F5"/>
    <w:rsid w:val="00174A36"/>
    <w:rsid w:val="00174B53"/>
    <w:rsid w:val="00174B6B"/>
    <w:rsid w:val="00174C3D"/>
    <w:rsid w:val="00174CD4"/>
    <w:rsid w:val="00174D2E"/>
    <w:rsid w:val="00174DC8"/>
    <w:rsid w:val="00174E0D"/>
    <w:rsid w:val="00174EB7"/>
    <w:rsid w:val="00174EE5"/>
    <w:rsid w:val="00174FC9"/>
    <w:rsid w:val="00174FE6"/>
    <w:rsid w:val="00175030"/>
    <w:rsid w:val="00175099"/>
    <w:rsid w:val="001752DA"/>
    <w:rsid w:val="001752F8"/>
    <w:rsid w:val="00175398"/>
    <w:rsid w:val="001753A5"/>
    <w:rsid w:val="001753CF"/>
    <w:rsid w:val="001753F6"/>
    <w:rsid w:val="00175436"/>
    <w:rsid w:val="001754CE"/>
    <w:rsid w:val="001754D1"/>
    <w:rsid w:val="00175541"/>
    <w:rsid w:val="0017555A"/>
    <w:rsid w:val="0017565F"/>
    <w:rsid w:val="001756CF"/>
    <w:rsid w:val="001756FD"/>
    <w:rsid w:val="0017576A"/>
    <w:rsid w:val="001757D8"/>
    <w:rsid w:val="0017595A"/>
    <w:rsid w:val="00175981"/>
    <w:rsid w:val="00175AA9"/>
    <w:rsid w:val="00175B84"/>
    <w:rsid w:val="00175BFC"/>
    <w:rsid w:val="00175CCB"/>
    <w:rsid w:val="00175CFF"/>
    <w:rsid w:val="00175D02"/>
    <w:rsid w:val="00175D43"/>
    <w:rsid w:val="00175E6E"/>
    <w:rsid w:val="00175EA4"/>
    <w:rsid w:val="00175EDD"/>
    <w:rsid w:val="00175EF2"/>
    <w:rsid w:val="00175F44"/>
    <w:rsid w:val="00175F4A"/>
    <w:rsid w:val="00176062"/>
    <w:rsid w:val="001760C8"/>
    <w:rsid w:val="001760DB"/>
    <w:rsid w:val="0017616F"/>
    <w:rsid w:val="001761EB"/>
    <w:rsid w:val="0017622D"/>
    <w:rsid w:val="00176250"/>
    <w:rsid w:val="00176335"/>
    <w:rsid w:val="001763F7"/>
    <w:rsid w:val="0017640E"/>
    <w:rsid w:val="001764F4"/>
    <w:rsid w:val="00176505"/>
    <w:rsid w:val="00176538"/>
    <w:rsid w:val="00176633"/>
    <w:rsid w:val="00176634"/>
    <w:rsid w:val="001766B8"/>
    <w:rsid w:val="001766BA"/>
    <w:rsid w:val="001766F4"/>
    <w:rsid w:val="00176715"/>
    <w:rsid w:val="00176786"/>
    <w:rsid w:val="0017685E"/>
    <w:rsid w:val="0017689A"/>
    <w:rsid w:val="00176934"/>
    <w:rsid w:val="00176958"/>
    <w:rsid w:val="001769D6"/>
    <w:rsid w:val="00176A1E"/>
    <w:rsid w:val="00176BA8"/>
    <w:rsid w:val="00176BC4"/>
    <w:rsid w:val="00176CB9"/>
    <w:rsid w:val="00176CEA"/>
    <w:rsid w:val="00176D0B"/>
    <w:rsid w:val="00176D15"/>
    <w:rsid w:val="00176E3A"/>
    <w:rsid w:val="00176E6A"/>
    <w:rsid w:val="00176FC6"/>
    <w:rsid w:val="00176FC8"/>
    <w:rsid w:val="00177003"/>
    <w:rsid w:val="00177048"/>
    <w:rsid w:val="00177096"/>
    <w:rsid w:val="001770E1"/>
    <w:rsid w:val="0017723C"/>
    <w:rsid w:val="0017725A"/>
    <w:rsid w:val="001772D1"/>
    <w:rsid w:val="00177312"/>
    <w:rsid w:val="00177331"/>
    <w:rsid w:val="00177343"/>
    <w:rsid w:val="00177346"/>
    <w:rsid w:val="00177398"/>
    <w:rsid w:val="001773B5"/>
    <w:rsid w:val="00177470"/>
    <w:rsid w:val="00177499"/>
    <w:rsid w:val="00177542"/>
    <w:rsid w:val="001775F1"/>
    <w:rsid w:val="00177614"/>
    <w:rsid w:val="00177616"/>
    <w:rsid w:val="001776CA"/>
    <w:rsid w:val="0017776B"/>
    <w:rsid w:val="0017776C"/>
    <w:rsid w:val="001777DD"/>
    <w:rsid w:val="00177857"/>
    <w:rsid w:val="00177989"/>
    <w:rsid w:val="00177A38"/>
    <w:rsid w:val="00177A8F"/>
    <w:rsid w:val="00177ACA"/>
    <w:rsid w:val="00177B8A"/>
    <w:rsid w:val="00177B8C"/>
    <w:rsid w:val="00177C42"/>
    <w:rsid w:val="00177CEC"/>
    <w:rsid w:val="00177E4A"/>
    <w:rsid w:val="00177ECE"/>
    <w:rsid w:val="00177EDC"/>
    <w:rsid w:val="00177F1F"/>
    <w:rsid w:val="00177F4B"/>
    <w:rsid w:val="00177F86"/>
    <w:rsid w:val="00180000"/>
    <w:rsid w:val="00180019"/>
    <w:rsid w:val="001800BA"/>
    <w:rsid w:val="00180150"/>
    <w:rsid w:val="0018016B"/>
    <w:rsid w:val="001801E0"/>
    <w:rsid w:val="0018025A"/>
    <w:rsid w:val="0018035A"/>
    <w:rsid w:val="0018038A"/>
    <w:rsid w:val="00180408"/>
    <w:rsid w:val="0018042D"/>
    <w:rsid w:val="0018048F"/>
    <w:rsid w:val="00180698"/>
    <w:rsid w:val="0018075B"/>
    <w:rsid w:val="001808A5"/>
    <w:rsid w:val="001808C1"/>
    <w:rsid w:val="00180AA9"/>
    <w:rsid w:val="00180B15"/>
    <w:rsid w:val="00180B73"/>
    <w:rsid w:val="00180BBB"/>
    <w:rsid w:val="00180C0F"/>
    <w:rsid w:val="00180C51"/>
    <w:rsid w:val="00180C5F"/>
    <w:rsid w:val="00180D3F"/>
    <w:rsid w:val="00180E64"/>
    <w:rsid w:val="00180EBF"/>
    <w:rsid w:val="00180EC2"/>
    <w:rsid w:val="00180ECF"/>
    <w:rsid w:val="00180F1C"/>
    <w:rsid w:val="00180FF3"/>
    <w:rsid w:val="00181062"/>
    <w:rsid w:val="00181085"/>
    <w:rsid w:val="0018111A"/>
    <w:rsid w:val="00181202"/>
    <w:rsid w:val="00181204"/>
    <w:rsid w:val="00181291"/>
    <w:rsid w:val="0018131B"/>
    <w:rsid w:val="0018132C"/>
    <w:rsid w:val="0018133B"/>
    <w:rsid w:val="001814B1"/>
    <w:rsid w:val="001814F6"/>
    <w:rsid w:val="0018155E"/>
    <w:rsid w:val="001815A3"/>
    <w:rsid w:val="001815F3"/>
    <w:rsid w:val="001815FA"/>
    <w:rsid w:val="0018164B"/>
    <w:rsid w:val="0018165F"/>
    <w:rsid w:val="00181671"/>
    <w:rsid w:val="001817DB"/>
    <w:rsid w:val="00181834"/>
    <w:rsid w:val="0018187A"/>
    <w:rsid w:val="001819F6"/>
    <w:rsid w:val="00181A3A"/>
    <w:rsid w:val="00181A90"/>
    <w:rsid w:val="00181A9A"/>
    <w:rsid w:val="00181B0E"/>
    <w:rsid w:val="00181B6A"/>
    <w:rsid w:val="00181B72"/>
    <w:rsid w:val="00181B8B"/>
    <w:rsid w:val="00181CA2"/>
    <w:rsid w:val="00181CD1"/>
    <w:rsid w:val="00181D5B"/>
    <w:rsid w:val="00181E06"/>
    <w:rsid w:val="00181EB6"/>
    <w:rsid w:val="00181ED3"/>
    <w:rsid w:val="00181F4B"/>
    <w:rsid w:val="001820B0"/>
    <w:rsid w:val="00182184"/>
    <w:rsid w:val="00182220"/>
    <w:rsid w:val="0018223B"/>
    <w:rsid w:val="0018233D"/>
    <w:rsid w:val="00182348"/>
    <w:rsid w:val="00182383"/>
    <w:rsid w:val="001823B4"/>
    <w:rsid w:val="00182411"/>
    <w:rsid w:val="001824B2"/>
    <w:rsid w:val="00182587"/>
    <w:rsid w:val="001825E7"/>
    <w:rsid w:val="0018266A"/>
    <w:rsid w:val="0018275F"/>
    <w:rsid w:val="001827AD"/>
    <w:rsid w:val="001827DB"/>
    <w:rsid w:val="001828A8"/>
    <w:rsid w:val="001828BD"/>
    <w:rsid w:val="001828F1"/>
    <w:rsid w:val="00182A94"/>
    <w:rsid w:val="00182AF7"/>
    <w:rsid w:val="00182AFF"/>
    <w:rsid w:val="00182B5D"/>
    <w:rsid w:val="00182B92"/>
    <w:rsid w:val="00182D3E"/>
    <w:rsid w:val="00182EB6"/>
    <w:rsid w:val="00182F21"/>
    <w:rsid w:val="0018304E"/>
    <w:rsid w:val="001830C5"/>
    <w:rsid w:val="001831AB"/>
    <w:rsid w:val="001832D8"/>
    <w:rsid w:val="001833C5"/>
    <w:rsid w:val="00183510"/>
    <w:rsid w:val="00183525"/>
    <w:rsid w:val="00183558"/>
    <w:rsid w:val="00183597"/>
    <w:rsid w:val="001836AE"/>
    <w:rsid w:val="001836E3"/>
    <w:rsid w:val="00183796"/>
    <w:rsid w:val="001837EA"/>
    <w:rsid w:val="001838BD"/>
    <w:rsid w:val="001839D7"/>
    <w:rsid w:val="001839DD"/>
    <w:rsid w:val="00183A47"/>
    <w:rsid w:val="00183B0D"/>
    <w:rsid w:val="00183B1E"/>
    <w:rsid w:val="00183C20"/>
    <w:rsid w:val="00183C8B"/>
    <w:rsid w:val="00183E90"/>
    <w:rsid w:val="00183F3E"/>
    <w:rsid w:val="00183FD5"/>
    <w:rsid w:val="00183FFB"/>
    <w:rsid w:val="00184028"/>
    <w:rsid w:val="001840E0"/>
    <w:rsid w:val="001840F7"/>
    <w:rsid w:val="0018410D"/>
    <w:rsid w:val="00184277"/>
    <w:rsid w:val="0018429E"/>
    <w:rsid w:val="0018445C"/>
    <w:rsid w:val="00184478"/>
    <w:rsid w:val="001844DD"/>
    <w:rsid w:val="001845B6"/>
    <w:rsid w:val="0018469B"/>
    <w:rsid w:val="0018476D"/>
    <w:rsid w:val="001847FC"/>
    <w:rsid w:val="001848AA"/>
    <w:rsid w:val="001848FD"/>
    <w:rsid w:val="00184927"/>
    <w:rsid w:val="001849FD"/>
    <w:rsid w:val="00184A19"/>
    <w:rsid w:val="00184A23"/>
    <w:rsid w:val="00184A44"/>
    <w:rsid w:val="00184ADB"/>
    <w:rsid w:val="00184B36"/>
    <w:rsid w:val="00184B47"/>
    <w:rsid w:val="00184C2F"/>
    <w:rsid w:val="00184D1D"/>
    <w:rsid w:val="00184D30"/>
    <w:rsid w:val="00184D42"/>
    <w:rsid w:val="00184D4B"/>
    <w:rsid w:val="00184D56"/>
    <w:rsid w:val="00184D73"/>
    <w:rsid w:val="00184DC3"/>
    <w:rsid w:val="00184DD7"/>
    <w:rsid w:val="00184DE6"/>
    <w:rsid w:val="00184E11"/>
    <w:rsid w:val="00184EA4"/>
    <w:rsid w:val="00184EA8"/>
    <w:rsid w:val="00184EDE"/>
    <w:rsid w:val="00184F6F"/>
    <w:rsid w:val="00184F7B"/>
    <w:rsid w:val="00185096"/>
    <w:rsid w:val="001850B4"/>
    <w:rsid w:val="00185117"/>
    <w:rsid w:val="00185128"/>
    <w:rsid w:val="001851AA"/>
    <w:rsid w:val="001851E4"/>
    <w:rsid w:val="00185205"/>
    <w:rsid w:val="00185214"/>
    <w:rsid w:val="0018529E"/>
    <w:rsid w:val="001852DE"/>
    <w:rsid w:val="00185307"/>
    <w:rsid w:val="00185323"/>
    <w:rsid w:val="00185332"/>
    <w:rsid w:val="0018536E"/>
    <w:rsid w:val="00185389"/>
    <w:rsid w:val="001853A8"/>
    <w:rsid w:val="001853AC"/>
    <w:rsid w:val="0018550C"/>
    <w:rsid w:val="00185706"/>
    <w:rsid w:val="00185767"/>
    <w:rsid w:val="0018582D"/>
    <w:rsid w:val="00185882"/>
    <w:rsid w:val="0018590A"/>
    <w:rsid w:val="0018597E"/>
    <w:rsid w:val="001859EC"/>
    <w:rsid w:val="001859F2"/>
    <w:rsid w:val="00185B41"/>
    <w:rsid w:val="00185B4B"/>
    <w:rsid w:val="00185B97"/>
    <w:rsid w:val="00185BA8"/>
    <w:rsid w:val="00185C23"/>
    <w:rsid w:val="00185C9B"/>
    <w:rsid w:val="00185D2D"/>
    <w:rsid w:val="00185D93"/>
    <w:rsid w:val="00185E0F"/>
    <w:rsid w:val="00185E71"/>
    <w:rsid w:val="00185FA8"/>
    <w:rsid w:val="0018605D"/>
    <w:rsid w:val="0018607F"/>
    <w:rsid w:val="001860FD"/>
    <w:rsid w:val="0018650F"/>
    <w:rsid w:val="0018664A"/>
    <w:rsid w:val="00186683"/>
    <w:rsid w:val="001866AC"/>
    <w:rsid w:val="001867A8"/>
    <w:rsid w:val="001868A1"/>
    <w:rsid w:val="001868C1"/>
    <w:rsid w:val="001869ED"/>
    <w:rsid w:val="00186A9F"/>
    <w:rsid w:val="00186AEA"/>
    <w:rsid w:val="00186B0F"/>
    <w:rsid w:val="00186B4B"/>
    <w:rsid w:val="00186D1A"/>
    <w:rsid w:val="00186D36"/>
    <w:rsid w:val="00186DA4"/>
    <w:rsid w:val="00186DDD"/>
    <w:rsid w:val="00186EF7"/>
    <w:rsid w:val="00186FAE"/>
    <w:rsid w:val="00186FDB"/>
    <w:rsid w:val="00187057"/>
    <w:rsid w:val="001870FF"/>
    <w:rsid w:val="0018713B"/>
    <w:rsid w:val="0018713D"/>
    <w:rsid w:val="0018718C"/>
    <w:rsid w:val="0018722A"/>
    <w:rsid w:val="00187280"/>
    <w:rsid w:val="0018734E"/>
    <w:rsid w:val="00187350"/>
    <w:rsid w:val="0018746E"/>
    <w:rsid w:val="00187480"/>
    <w:rsid w:val="00187721"/>
    <w:rsid w:val="001877DE"/>
    <w:rsid w:val="001877F0"/>
    <w:rsid w:val="001877F8"/>
    <w:rsid w:val="001878DE"/>
    <w:rsid w:val="00187AE6"/>
    <w:rsid w:val="00187B19"/>
    <w:rsid w:val="00187B1F"/>
    <w:rsid w:val="00187B3C"/>
    <w:rsid w:val="00187B4A"/>
    <w:rsid w:val="00187B7C"/>
    <w:rsid w:val="00187BEA"/>
    <w:rsid w:val="00187C3C"/>
    <w:rsid w:val="00187CB2"/>
    <w:rsid w:val="00187D52"/>
    <w:rsid w:val="00187D60"/>
    <w:rsid w:val="00187E55"/>
    <w:rsid w:val="00187E98"/>
    <w:rsid w:val="00187ECE"/>
    <w:rsid w:val="00187EDD"/>
    <w:rsid w:val="00187F0C"/>
    <w:rsid w:val="00187F32"/>
    <w:rsid w:val="00187F52"/>
    <w:rsid w:val="00187F9F"/>
    <w:rsid w:val="00188E37"/>
    <w:rsid w:val="001900BD"/>
    <w:rsid w:val="00190225"/>
    <w:rsid w:val="00190241"/>
    <w:rsid w:val="00190252"/>
    <w:rsid w:val="0019028E"/>
    <w:rsid w:val="00190329"/>
    <w:rsid w:val="0019038A"/>
    <w:rsid w:val="001903AD"/>
    <w:rsid w:val="001905C4"/>
    <w:rsid w:val="0019065A"/>
    <w:rsid w:val="00190854"/>
    <w:rsid w:val="00190885"/>
    <w:rsid w:val="001908D0"/>
    <w:rsid w:val="0019093A"/>
    <w:rsid w:val="001909FF"/>
    <w:rsid w:val="00190ACA"/>
    <w:rsid w:val="00190AF3"/>
    <w:rsid w:val="00190B71"/>
    <w:rsid w:val="00190BA7"/>
    <w:rsid w:val="00190DCD"/>
    <w:rsid w:val="00190E67"/>
    <w:rsid w:val="00190E7E"/>
    <w:rsid w:val="00190F08"/>
    <w:rsid w:val="00190F60"/>
    <w:rsid w:val="00190F95"/>
    <w:rsid w:val="00191007"/>
    <w:rsid w:val="0019115C"/>
    <w:rsid w:val="00191197"/>
    <w:rsid w:val="00191257"/>
    <w:rsid w:val="00191263"/>
    <w:rsid w:val="00191270"/>
    <w:rsid w:val="00191276"/>
    <w:rsid w:val="001912EA"/>
    <w:rsid w:val="0019139B"/>
    <w:rsid w:val="001913D9"/>
    <w:rsid w:val="00191429"/>
    <w:rsid w:val="00191457"/>
    <w:rsid w:val="0019147F"/>
    <w:rsid w:val="0019158B"/>
    <w:rsid w:val="0019162A"/>
    <w:rsid w:val="00191631"/>
    <w:rsid w:val="00191706"/>
    <w:rsid w:val="001917B7"/>
    <w:rsid w:val="001918C1"/>
    <w:rsid w:val="0019192A"/>
    <w:rsid w:val="00191941"/>
    <w:rsid w:val="00191A42"/>
    <w:rsid w:val="00191A81"/>
    <w:rsid w:val="00191AE7"/>
    <w:rsid w:val="00191B13"/>
    <w:rsid w:val="00191B21"/>
    <w:rsid w:val="00191B61"/>
    <w:rsid w:val="00191C27"/>
    <w:rsid w:val="00191CA9"/>
    <w:rsid w:val="00191CD1"/>
    <w:rsid w:val="00191EBD"/>
    <w:rsid w:val="00191ED4"/>
    <w:rsid w:val="00191F43"/>
    <w:rsid w:val="00191F65"/>
    <w:rsid w:val="00191F9D"/>
    <w:rsid w:val="00192034"/>
    <w:rsid w:val="00192036"/>
    <w:rsid w:val="00192064"/>
    <w:rsid w:val="001920BA"/>
    <w:rsid w:val="0019233F"/>
    <w:rsid w:val="00192349"/>
    <w:rsid w:val="001923AC"/>
    <w:rsid w:val="00192479"/>
    <w:rsid w:val="001924EA"/>
    <w:rsid w:val="001924F0"/>
    <w:rsid w:val="001925F6"/>
    <w:rsid w:val="00192708"/>
    <w:rsid w:val="0019275C"/>
    <w:rsid w:val="00192808"/>
    <w:rsid w:val="001928E2"/>
    <w:rsid w:val="0019297A"/>
    <w:rsid w:val="001929B0"/>
    <w:rsid w:val="00192A15"/>
    <w:rsid w:val="00192A90"/>
    <w:rsid w:val="00192B00"/>
    <w:rsid w:val="00192C45"/>
    <w:rsid w:val="00192C86"/>
    <w:rsid w:val="00192D38"/>
    <w:rsid w:val="00192E20"/>
    <w:rsid w:val="00192E86"/>
    <w:rsid w:val="00192F06"/>
    <w:rsid w:val="00192FA3"/>
    <w:rsid w:val="0019301A"/>
    <w:rsid w:val="00193042"/>
    <w:rsid w:val="0019310B"/>
    <w:rsid w:val="001931A4"/>
    <w:rsid w:val="00193289"/>
    <w:rsid w:val="001932BA"/>
    <w:rsid w:val="001932F1"/>
    <w:rsid w:val="00193381"/>
    <w:rsid w:val="00193418"/>
    <w:rsid w:val="001934EA"/>
    <w:rsid w:val="00193592"/>
    <w:rsid w:val="0019359A"/>
    <w:rsid w:val="001935CC"/>
    <w:rsid w:val="00193711"/>
    <w:rsid w:val="001939B0"/>
    <w:rsid w:val="00193AB1"/>
    <w:rsid w:val="00193AE2"/>
    <w:rsid w:val="00193B0F"/>
    <w:rsid w:val="00193B59"/>
    <w:rsid w:val="00193C52"/>
    <w:rsid w:val="00193D45"/>
    <w:rsid w:val="00193D48"/>
    <w:rsid w:val="00193D83"/>
    <w:rsid w:val="00193D99"/>
    <w:rsid w:val="00193E8C"/>
    <w:rsid w:val="00193EBD"/>
    <w:rsid w:val="00193F5E"/>
    <w:rsid w:val="00194020"/>
    <w:rsid w:val="00194050"/>
    <w:rsid w:val="001940D2"/>
    <w:rsid w:val="0019412E"/>
    <w:rsid w:val="0019417E"/>
    <w:rsid w:val="001941B3"/>
    <w:rsid w:val="001941FD"/>
    <w:rsid w:val="00194385"/>
    <w:rsid w:val="00194398"/>
    <w:rsid w:val="00194426"/>
    <w:rsid w:val="00194479"/>
    <w:rsid w:val="001944DD"/>
    <w:rsid w:val="0019459D"/>
    <w:rsid w:val="0019459E"/>
    <w:rsid w:val="001945E6"/>
    <w:rsid w:val="0019475E"/>
    <w:rsid w:val="001947FD"/>
    <w:rsid w:val="00194832"/>
    <w:rsid w:val="00194886"/>
    <w:rsid w:val="00194891"/>
    <w:rsid w:val="0019491C"/>
    <w:rsid w:val="00194929"/>
    <w:rsid w:val="00194975"/>
    <w:rsid w:val="00194A3D"/>
    <w:rsid w:val="00194A91"/>
    <w:rsid w:val="00194AE9"/>
    <w:rsid w:val="00194BB8"/>
    <w:rsid w:val="00194C11"/>
    <w:rsid w:val="00194C40"/>
    <w:rsid w:val="00194C5E"/>
    <w:rsid w:val="00194C64"/>
    <w:rsid w:val="00194D2D"/>
    <w:rsid w:val="00194D65"/>
    <w:rsid w:val="00194DAC"/>
    <w:rsid w:val="00194EE0"/>
    <w:rsid w:val="00194F19"/>
    <w:rsid w:val="001950F0"/>
    <w:rsid w:val="001951B0"/>
    <w:rsid w:val="00195272"/>
    <w:rsid w:val="001952AB"/>
    <w:rsid w:val="001952DA"/>
    <w:rsid w:val="001952FB"/>
    <w:rsid w:val="00195407"/>
    <w:rsid w:val="00195437"/>
    <w:rsid w:val="0019547E"/>
    <w:rsid w:val="00195486"/>
    <w:rsid w:val="00195505"/>
    <w:rsid w:val="00195546"/>
    <w:rsid w:val="001957E6"/>
    <w:rsid w:val="001957F9"/>
    <w:rsid w:val="00195887"/>
    <w:rsid w:val="001958DC"/>
    <w:rsid w:val="0019595A"/>
    <w:rsid w:val="00195968"/>
    <w:rsid w:val="00195A77"/>
    <w:rsid w:val="00195AD6"/>
    <w:rsid w:val="00195AE9"/>
    <w:rsid w:val="00195AFB"/>
    <w:rsid w:val="00195B22"/>
    <w:rsid w:val="00195B89"/>
    <w:rsid w:val="00195BA3"/>
    <w:rsid w:val="00195BD7"/>
    <w:rsid w:val="00195C94"/>
    <w:rsid w:val="00195CA1"/>
    <w:rsid w:val="00195CA6"/>
    <w:rsid w:val="00195CBB"/>
    <w:rsid w:val="00195D4A"/>
    <w:rsid w:val="00195DCC"/>
    <w:rsid w:val="00195E27"/>
    <w:rsid w:val="00195E79"/>
    <w:rsid w:val="00195E8E"/>
    <w:rsid w:val="00195E90"/>
    <w:rsid w:val="00195F2B"/>
    <w:rsid w:val="00195F38"/>
    <w:rsid w:val="00196008"/>
    <w:rsid w:val="0019606B"/>
    <w:rsid w:val="00196093"/>
    <w:rsid w:val="00196095"/>
    <w:rsid w:val="00196107"/>
    <w:rsid w:val="00196108"/>
    <w:rsid w:val="00196129"/>
    <w:rsid w:val="00196264"/>
    <w:rsid w:val="00196295"/>
    <w:rsid w:val="001962D1"/>
    <w:rsid w:val="00196400"/>
    <w:rsid w:val="001964A4"/>
    <w:rsid w:val="001964BE"/>
    <w:rsid w:val="001964C3"/>
    <w:rsid w:val="001964E4"/>
    <w:rsid w:val="00196520"/>
    <w:rsid w:val="00196525"/>
    <w:rsid w:val="0019664F"/>
    <w:rsid w:val="0019669C"/>
    <w:rsid w:val="00196711"/>
    <w:rsid w:val="001967FD"/>
    <w:rsid w:val="00196828"/>
    <w:rsid w:val="001968EF"/>
    <w:rsid w:val="001968FE"/>
    <w:rsid w:val="001969C7"/>
    <w:rsid w:val="001969DA"/>
    <w:rsid w:val="00196A1A"/>
    <w:rsid w:val="00196A53"/>
    <w:rsid w:val="00196A95"/>
    <w:rsid w:val="00196ACF"/>
    <w:rsid w:val="00196B3C"/>
    <w:rsid w:val="00196B74"/>
    <w:rsid w:val="00196B8B"/>
    <w:rsid w:val="00196BD1"/>
    <w:rsid w:val="00196C06"/>
    <w:rsid w:val="00196C19"/>
    <w:rsid w:val="00196C9D"/>
    <w:rsid w:val="00196CAA"/>
    <w:rsid w:val="00196CC9"/>
    <w:rsid w:val="00196D64"/>
    <w:rsid w:val="00196D77"/>
    <w:rsid w:val="00196EA4"/>
    <w:rsid w:val="00197165"/>
    <w:rsid w:val="001971C4"/>
    <w:rsid w:val="001971F1"/>
    <w:rsid w:val="00197296"/>
    <w:rsid w:val="001973BB"/>
    <w:rsid w:val="001973FB"/>
    <w:rsid w:val="0019753F"/>
    <w:rsid w:val="001975F9"/>
    <w:rsid w:val="00197615"/>
    <w:rsid w:val="0019768D"/>
    <w:rsid w:val="001977D1"/>
    <w:rsid w:val="001978C8"/>
    <w:rsid w:val="00197948"/>
    <w:rsid w:val="0019798C"/>
    <w:rsid w:val="001979B1"/>
    <w:rsid w:val="00197AB3"/>
    <w:rsid w:val="00197AC2"/>
    <w:rsid w:val="00197C0E"/>
    <w:rsid w:val="00197C22"/>
    <w:rsid w:val="00197D0F"/>
    <w:rsid w:val="00197EDB"/>
    <w:rsid w:val="0019B568"/>
    <w:rsid w:val="001A000E"/>
    <w:rsid w:val="001A00D7"/>
    <w:rsid w:val="001A01AC"/>
    <w:rsid w:val="001A0200"/>
    <w:rsid w:val="001A02E1"/>
    <w:rsid w:val="001A03FB"/>
    <w:rsid w:val="001A04BD"/>
    <w:rsid w:val="001A052E"/>
    <w:rsid w:val="001A058B"/>
    <w:rsid w:val="001A05E5"/>
    <w:rsid w:val="001A0687"/>
    <w:rsid w:val="001A0932"/>
    <w:rsid w:val="001A09CA"/>
    <w:rsid w:val="001A0A82"/>
    <w:rsid w:val="001A0B10"/>
    <w:rsid w:val="001A0B17"/>
    <w:rsid w:val="001A0B58"/>
    <w:rsid w:val="001A0C78"/>
    <w:rsid w:val="001A0CE7"/>
    <w:rsid w:val="001A0EE3"/>
    <w:rsid w:val="001A0F27"/>
    <w:rsid w:val="001A0F77"/>
    <w:rsid w:val="001A0FFD"/>
    <w:rsid w:val="001A108A"/>
    <w:rsid w:val="001A10CE"/>
    <w:rsid w:val="001A1311"/>
    <w:rsid w:val="001A138A"/>
    <w:rsid w:val="001A1443"/>
    <w:rsid w:val="001A14B4"/>
    <w:rsid w:val="001A14CC"/>
    <w:rsid w:val="001A1520"/>
    <w:rsid w:val="001A1578"/>
    <w:rsid w:val="001A15DB"/>
    <w:rsid w:val="001A15F9"/>
    <w:rsid w:val="001A1655"/>
    <w:rsid w:val="001A1663"/>
    <w:rsid w:val="001A1666"/>
    <w:rsid w:val="001A17AA"/>
    <w:rsid w:val="001A1812"/>
    <w:rsid w:val="001A18BC"/>
    <w:rsid w:val="001A18FF"/>
    <w:rsid w:val="001A1952"/>
    <w:rsid w:val="001A19B3"/>
    <w:rsid w:val="001A1A13"/>
    <w:rsid w:val="001A1AA6"/>
    <w:rsid w:val="001A1ACE"/>
    <w:rsid w:val="001A1B0E"/>
    <w:rsid w:val="001A1B49"/>
    <w:rsid w:val="001A1CE1"/>
    <w:rsid w:val="001A1D2E"/>
    <w:rsid w:val="001A1D3A"/>
    <w:rsid w:val="001A1D52"/>
    <w:rsid w:val="001A1D95"/>
    <w:rsid w:val="001A1DA2"/>
    <w:rsid w:val="001A1E31"/>
    <w:rsid w:val="001A1F83"/>
    <w:rsid w:val="001A1F97"/>
    <w:rsid w:val="001A20CD"/>
    <w:rsid w:val="001A2113"/>
    <w:rsid w:val="001A215A"/>
    <w:rsid w:val="001A21B7"/>
    <w:rsid w:val="001A2283"/>
    <w:rsid w:val="001A2307"/>
    <w:rsid w:val="001A24CE"/>
    <w:rsid w:val="001A264F"/>
    <w:rsid w:val="001A26D2"/>
    <w:rsid w:val="001A2728"/>
    <w:rsid w:val="001A2735"/>
    <w:rsid w:val="001A2756"/>
    <w:rsid w:val="001A2803"/>
    <w:rsid w:val="001A2845"/>
    <w:rsid w:val="001A286C"/>
    <w:rsid w:val="001A2994"/>
    <w:rsid w:val="001A2A32"/>
    <w:rsid w:val="001A2A8B"/>
    <w:rsid w:val="001A2A90"/>
    <w:rsid w:val="001A2C17"/>
    <w:rsid w:val="001A2C75"/>
    <w:rsid w:val="001A2CF4"/>
    <w:rsid w:val="001A2D58"/>
    <w:rsid w:val="001A2E6B"/>
    <w:rsid w:val="001A2F12"/>
    <w:rsid w:val="001A2F29"/>
    <w:rsid w:val="001A2F52"/>
    <w:rsid w:val="001A2FA3"/>
    <w:rsid w:val="001A2FA7"/>
    <w:rsid w:val="001A2FFF"/>
    <w:rsid w:val="001A3006"/>
    <w:rsid w:val="001A3058"/>
    <w:rsid w:val="001A3078"/>
    <w:rsid w:val="001A30F7"/>
    <w:rsid w:val="001A3130"/>
    <w:rsid w:val="001A318C"/>
    <w:rsid w:val="001A31D7"/>
    <w:rsid w:val="001A3297"/>
    <w:rsid w:val="001A332D"/>
    <w:rsid w:val="001A34A5"/>
    <w:rsid w:val="001A3548"/>
    <w:rsid w:val="001A358E"/>
    <w:rsid w:val="001A35A9"/>
    <w:rsid w:val="001A3655"/>
    <w:rsid w:val="001A36CF"/>
    <w:rsid w:val="001A36E9"/>
    <w:rsid w:val="001A36EE"/>
    <w:rsid w:val="001A37E3"/>
    <w:rsid w:val="001A387B"/>
    <w:rsid w:val="001A38AF"/>
    <w:rsid w:val="001A39DB"/>
    <w:rsid w:val="001A3A78"/>
    <w:rsid w:val="001A3A86"/>
    <w:rsid w:val="001A3B26"/>
    <w:rsid w:val="001A3C20"/>
    <w:rsid w:val="001A3CFB"/>
    <w:rsid w:val="001A3D4A"/>
    <w:rsid w:val="001A3D5E"/>
    <w:rsid w:val="001A3DD8"/>
    <w:rsid w:val="001A3E7B"/>
    <w:rsid w:val="001A3EA1"/>
    <w:rsid w:val="001A3EE9"/>
    <w:rsid w:val="001A3F4D"/>
    <w:rsid w:val="001A402B"/>
    <w:rsid w:val="001A40DB"/>
    <w:rsid w:val="001A4156"/>
    <w:rsid w:val="001A4175"/>
    <w:rsid w:val="001A41DF"/>
    <w:rsid w:val="001A4336"/>
    <w:rsid w:val="001A4340"/>
    <w:rsid w:val="001A4385"/>
    <w:rsid w:val="001A438F"/>
    <w:rsid w:val="001A43B4"/>
    <w:rsid w:val="001A4444"/>
    <w:rsid w:val="001A45E4"/>
    <w:rsid w:val="001A4722"/>
    <w:rsid w:val="001A48A3"/>
    <w:rsid w:val="001A48A6"/>
    <w:rsid w:val="001A48FE"/>
    <w:rsid w:val="001A493B"/>
    <w:rsid w:val="001A494A"/>
    <w:rsid w:val="001A4977"/>
    <w:rsid w:val="001A49D1"/>
    <w:rsid w:val="001A49E1"/>
    <w:rsid w:val="001A4AA2"/>
    <w:rsid w:val="001A4BFF"/>
    <w:rsid w:val="001A4CDE"/>
    <w:rsid w:val="001A4CE9"/>
    <w:rsid w:val="001A4D27"/>
    <w:rsid w:val="001A4DDD"/>
    <w:rsid w:val="001A4E68"/>
    <w:rsid w:val="001A4E93"/>
    <w:rsid w:val="001A4EC2"/>
    <w:rsid w:val="001A4FC3"/>
    <w:rsid w:val="001A4FE6"/>
    <w:rsid w:val="001A4FF2"/>
    <w:rsid w:val="001A5049"/>
    <w:rsid w:val="001A510C"/>
    <w:rsid w:val="001A51A1"/>
    <w:rsid w:val="001A52C1"/>
    <w:rsid w:val="001A532A"/>
    <w:rsid w:val="001A54B6"/>
    <w:rsid w:val="001A54DC"/>
    <w:rsid w:val="001A553E"/>
    <w:rsid w:val="001A560F"/>
    <w:rsid w:val="001A5640"/>
    <w:rsid w:val="001A56B0"/>
    <w:rsid w:val="001A57EF"/>
    <w:rsid w:val="001A58F4"/>
    <w:rsid w:val="001A59A9"/>
    <w:rsid w:val="001A59CA"/>
    <w:rsid w:val="001A5A81"/>
    <w:rsid w:val="001A5A84"/>
    <w:rsid w:val="001A5AE6"/>
    <w:rsid w:val="001A5D19"/>
    <w:rsid w:val="001A5D42"/>
    <w:rsid w:val="001A5DE1"/>
    <w:rsid w:val="001A5E1B"/>
    <w:rsid w:val="001A5EC3"/>
    <w:rsid w:val="001A5F4C"/>
    <w:rsid w:val="001A60D5"/>
    <w:rsid w:val="001A60DE"/>
    <w:rsid w:val="001A6160"/>
    <w:rsid w:val="001A61D7"/>
    <w:rsid w:val="001A6234"/>
    <w:rsid w:val="001A6258"/>
    <w:rsid w:val="001A62C3"/>
    <w:rsid w:val="001A634C"/>
    <w:rsid w:val="001A64C9"/>
    <w:rsid w:val="001A64F8"/>
    <w:rsid w:val="001A6640"/>
    <w:rsid w:val="001A6659"/>
    <w:rsid w:val="001A67E3"/>
    <w:rsid w:val="001A6852"/>
    <w:rsid w:val="001A693D"/>
    <w:rsid w:val="001A6947"/>
    <w:rsid w:val="001A6A06"/>
    <w:rsid w:val="001A6AB1"/>
    <w:rsid w:val="001A6B15"/>
    <w:rsid w:val="001A6B35"/>
    <w:rsid w:val="001A6B8A"/>
    <w:rsid w:val="001A6C9A"/>
    <w:rsid w:val="001A6CE2"/>
    <w:rsid w:val="001A6D67"/>
    <w:rsid w:val="001A6DBD"/>
    <w:rsid w:val="001A6DCD"/>
    <w:rsid w:val="001A6EB0"/>
    <w:rsid w:val="001A6ED7"/>
    <w:rsid w:val="001A70F7"/>
    <w:rsid w:val="001A710C"/>
    <w:rsid w:val="001A7124"/>
    <w:rsid w:val="001A71AC"/>
    <w:rsid w:val="001A724A"/>
    <w:rsid w:val="001A73E0"/>
    <w:rsid w:val="001A740D"/>
    <w:rsid w:val="001A74A8"/>
    <w:rsid w:val="001A74D9"/>
    <w:rsid w:val="001A74FF"/>
    <w:rsid w:val="001A7539"/>
    <w:rsid w:val="001A7549"/>
    <w:rsid w:val="001A75B4"/>
    <w:rsid w:val="001A75B8"/>
    <w:rsid w:val="001A7689"/>
    <w:rsid w:val="001A768B"/>
    <w:rsid w:val="001A7819"/>
    <w:rsid w:val="001A78A8"/>
    <w:rsid w:val="001A7A44"/>
    <w:rsid w:val="001A7B18"/>
    <w:rsid w:val="001A7BE7"/>
    <w:rsid w:val="001A7C50"/>
    <w:rsid w:val="001A7C9A"/>
    <w:rsid w:val="001A7CC4"/>
    <w:rsid w:val="001A7D8E"/>
    <w:rsid w:val="001A7EAA"/>
    <w:rsid w:val="001A7F20"/>
    <w:rsid w:val="001A7F26"/>
    <w:rsid w:val="001A7F57"/>
    <w:rsid w:val="001A9C3D"/>
    <w:rsid w:val="001B0042"/>
    <w:rsid w:val="001B0106"/>
    <w:rsid w:val="001B0184"/>
    <w:rsid w:val="001B0264"/>
    <w:rsid w:val="001B03F4"/>
    <w:rsid w:val="001B0416"/>
    <w:rsid w:val="001B0427"/>
    <w:rsid w:val="001B045D"/>
    <w:rsid w:val="001B0489"/>
    <w:rsid w:val="001B0517"/>
    <w:rsid w:val="001B0530"/>
    <w:rsid w:val="001B0650"/>
    <w:rsid w:val="001B0727"/>
    <w:rsid w:val="001B0852"/>
    <w:rsid w:val="001B0874"/>
    <w:rsid w:val="001B08E2"/>
    <w:rsid w:val="001B0903"/>
    <w:rsid w:val="001B093C"/>
    <w:rsid w:val="001B0B54"/>
    <w:rsid w:val="001B0BA5"/>
    <w:rsid w:val="001B0C30"/>
    <w:rsid w:val="001B0C66"/>
    <w:rsid w:val="001B0D86"/>
    <w:rsid w:val="001B0DA0"/>
    <w:rsid w:val="001B0DEA"/>
    <w:rsid w:val="001B0E42"/>
    <w:rsid w:val="001B0E76"/>
    <w:rsid w:val="001B0EE2"/>
    <w:rsid w:val="001B0F46"/>
    <w:rsid w:val="001B0F52"/>
    <w:rsid w:val="001B0FCD"/>
    <w:rsid w:val="001B0FF3"/>
    <w:rsid w:val="001B111A"/>
    <w:rsid w:val="001B111C"/>
    <w:rsid w:val="001B112F"/>
    <w:rsid w:val="001B113D"/>
    <w:rsid w:val="001B12B0"/>
    <w:rsid w:val="001B12FD"/>
    <w:rsid w:val="001B139F"/>
    <w:rsid w:val="001B143C"/>
    <w:rsid w:val="001B156F"/>
    <w:rsid w:val="001B1644"/>
    <w:rsid w:val="001B166C"/>
    <w:rsid w:val="001B174B"/>
    <w:rsid w:val="001B190B"/>
    <w:rsid w:val="001B1A29"/>
    <w:rsid w:val="001B1A5B"/>
    <w:rsid w:val="001B1AB7"/>
    <w:rsid w:val="001B1B17"/>
    <w:rsid w:val="001B1B84"/>
    <w:rsid w:val="001B1BA5"/>
    <w:rsid w:val="001B1BC3"/>
    <w:rsid w:val="001B1C45"/>
    <w:rsid w:val="001B1CE0"/>
    <w:rsid w:val="001B1D65"/>
    <w:rsid w:val="001B1D79"/>
    <w:rsid w:val="001B1E70"/>
    <w:rsid w:val="001B1E91"/>
    <w:rsid w:val="001B1F88"/>
    <w:rsid w:val="001B21AA"/>
    <w:rsid w:val="001B220A"/>
    <w:rsid w:val="001B225F"/>
    <w:rsid w:val="001B2298"/>
    <w:rsid w:val="001B2301"/>
    <w:rsid w:val="001B2497"/>
    <w:rsid w:val="001B2529"/>
    <w:rsid w:val="001B2547"/>
    <w:rsid w:val="001B2570"/>
    <w:rsid w:val="001B267B"/>
    <w:rsid w:val="001B26CE"/>
    <w:rsid w:val="001B2739"/>
    <w:rsid w:val="001B27B5"/>
    <w:rsid w:val="001B2804"/>
    <w:rsid w:val="001B289E"/>
    <w:rsid w:val="001B291D"/>
    <w:rsid w:val="001B2991"/>
    <w:rsid w:val="001B2A0B"/>
    <w:rsid w:val="001B2A16"/>
    <w:rsid w:val="001B2A29"/>
    <w:rsid w:val="001B2AF9"/>
    <w:rsid w:val="001B2B24"/>
    <w:rsid w:val="001B2C13"/>
    <w:rsid w:val="001B2CDB"/>
    <w:rsid w:val="001B2D0D"/>
    <w:rsid w:val="001B2D30"/>
    <w:rsid w:val="001B2DF4"/>
    <w:rsid w:val="001B2ED7"/>
    <w:rsid w:val="001B2EDB"/>
    <w:rsid w:val="001B2F47"/>
    <w:rsid w:val="001B2F67"/>
    <w:rsid w:val="001B3011"/>
    <w:rsid w:val="001B3064"/>
    <w:rsid w:val="001B30B5"/>
    <w:rsid w:val="001B319C"/>
    <w:rsid w:val="001B324C"/>
    <w:rsid w:val="001B32E1"/>
    <w:rsid w:val="001B331B"/>
    <w:rsid w:val="001B3411"/>
    <w:rsid w:val="001B3446"/>
    <w:rsid w:val="001B34F2"/>
    <w:rsid w:val="001B352C"/>
    <w:rsid w:val="001B3607"/>
    <w:rsid w:val="001B36AE"/>
    <w:rsid w:val="001B374D"/>
    <w:rsid w:val="001B3753"/>
    <w:rsid w:val="001B3835"/>
    <w:rsid w:val="001B384B"/>
    <w:rsid w:val="001B3869"/>
    <w:rsid w:val="001B3883"/>
    <w:rsid w:val="001B38F9"/>
    <w:rsid w:val="001B395D"/>
    <w:rsid w:val="001B39BA"/>
    <w:rsid w:val="001B3A2D"/>
    <w:rsid w:val="001B3B15"/>
    <w:rsid w:val="001B3B5F"/>
    <w:rsid w:val="001B3BFF"/>
    <w:rsid w:val="001B3C1E"/>
    <w:rsid w:val="001B3C34"/>
    <w:rsid w:val="001B3CB7"/>
    <w:rsid w:val="001B3D5B"/>
    <w:rsid w:val="001B3D91"/>
    <w:rsid w:val="001B3DB6"/>
    <w:rsid w:val="001B3E51"/>
    <w:rsid w:val="001B3E98"/>
    <w:rsid w:val="001B3F14"/>
    <w:rsid w:val="001B3F6C"/>
    <w:rsid w:val="001B3FD2"/>
    <w:rsid w:val="001B401E"/>
    <w:rsid w:val="001B403A"/>
    <w:rsid w:val="001B409A"/>
    <w:rsid w:val="001B4153"/>
    <w:rsid w:val="001B41AA"/>
    <w:rsid w:val="001B424F"/>
    <w:rsid w:val="001B4251"/>
    <w:rsid w:val="001B42CB"/>
    <w:rsid w:val="001B42D2"/>
    <w:rsid w:val="001B439B"/>
    <w:rsid w:val="001B43C2"/>
    <w:rsid w:val="001B4433"/>
    <w:rsid w:val="001B44C7"/>
    <w:rsid w:val="001B4538"/>
    <w:rsid w:val="001B4561"/>
    <w:rsid w:val="001B46FE"/>
    <w:rsid w:val="001B471C"/>
    <w:rsid w:val="001B47AE"/>
    <w:rsid w:val="001B47E3"/>
    <w:rsid w:val="001B47F2"/>
    <w:rsid w:val="001B4832"/>
    <w:rsid w:val="001B483D"/>
    <w:rsid w:val="001B485C"/>
    <w:rsid w:val="001B48F2"/>
    <w:rsid w:val="001B4A9C"/>
    <w:rsid w:val="001B4B2C"/>
    <w:rsid w:val="001B4C22"/>
    <w:rsid w:val="001B4C31"/>
    <w:rsid w:val="001B4CC6"/>
    <w:rsid w:val="001B4D1C"/>
    <w:rsid w:val="001B4E59"/>
    <w:rsid w:val="001B4E73"/>
    <w:rsid w:val="001B4EA4"/>
    <w:rsid w:val="001B4EF2"/>
    <w:rsid w:val="001B50B4"/>
    <w:rsid w:val="001B50DB"/>
    <w:rsid w:val="001B52DB"/>
    <w:rsid w:val="001B5438"/>
    <w:rsid w:val="001B5496"/>
    <w:rsid w:val="001B565C"/>
    <w:rsid w:val="001B56FE"/>
    <w:rsid w:val="001B5723"/>
    <w:rsid w:val="001B5769"/>
    <w:rsid w:val="001B589F"/>
    <w:rsid w:val="001B58E3"/>
    <w:rsid w:val="001B5985"/>
    <w:rsid w:val="001B5998"/>
    <w:rsid w:val="001B599D"/>
    <w:rsid w:val="001B59F2"/>
    <w:rsid w:val="001B5AA0"/>
    <w:rsid w:val="001B5ACB"/>
    <w:rsid w:val="001B5AE3"/>
    <w:rsid w:val="001B5BE3"/>
    <w:rsid w:val="001B5C0B"/>
    <w:rsid w:val="001B5C55"/>
    <w:rsid w:val="001B5C92"/>
    <w:rsid w:val="001B5D15"/>
    <w:rsid w:val="001B5DD3"/>
    <w:rsid w:val="001B5DF7"/>
    <w:rsid w:val="001B5E70"/>
    <w:rsid w:val="001B5F47"/>
    <w:rsid w:val="001B6004"/>
    <w:rsid w:val="001B6014"/>
    <w:rsid w:val="001B60A3"/>
    <w:rsid w:val="001B6131"/>
    <w:rsid w:val="001B61BA"/>
    <w:rsid w:val="001B6345"/>
    <w:rsid w:val="001B637C"/>
    <w:rsid w:val="001B63FF"/>
    <w:rsid w:val="001B6406"/>
    <w:rsid w:val="001B641F"/>
    <w:rsid w:val="001B64B2"/>
    <w:rsid w:val="001B6559"/>
    <w:rsid w:val="001B65B4"/>
    <w:rsid w:val="001B65FB"/>
    <w:rsid w:val="001B6691"/>
    <w:rsid w:val="001B676C"/>
    <w:rsid w:val="001B684C"/>
    <w:rsid w:val="001B68AC"/>
    <w:rsid w:val="001B6927"/>
    <w:rsid w:val="001B692C"/>
    <w:rsid w:val="001B6966"/>
    <w:rsid w:val="001B69A0"/>
    <w:rsid w:val="001B6A5D"/>
    <w:rsid w:val="001B6B8A"/>
    <w:rsid w:val="001B6B98"/>
    <w:rsid w:val="001B6BC4"/>
    <w:rsid w:val="001B6BED"/>
    <w:rsid w:val="001B6C99"/>
    <w:rsid w:val="001B6CBE"/>
    <w:rsid w:val="001B6CCA"/>
    <w:rsid w:val="001B6CFB"/>
    <w:rsid w:val="001B6E29"/>
    <w:rsid w:val="001B6E5A"/>
    <w:rsid w:val="001B6FC9"/>
    <w:rsid w:val="001B7064"/>
    <w:rsid w:val="001B70A7"/>
    <w:rsid w:val="001B7109"/>
    <w:rsid w:val="001B71D1"/>
    <w:rsid w:val="001B722D"/>
    <w:rsid w:val="001B726B"/>
    <w:rsid w:val="001B731B"/>
    <w:rsid w:val="001B7364"/>
    <w:rsid w:val="001B739C"/>
    <w:rsid w:val="001B7522"/>
    <w:rsid w:val="001B7545"/>
    <w:rsid w:val="001B7560"/>
    <w:rsid w:val="001B75E2"/>
    <w:rsid w:val="001B76A5"/>
    <w:rsid w:val="001B76B8"/>
    <w:rsid w:val="001B76D3"/>
    <w:rsid w:val="001B7723"/>
    <w:rsid w:val="001B7858"/>
    <w:rsid w:val="001B79FF"/>
    <w:rsid w:val="001B7AA5"/>
    <w:rsid w:val="001B7B8D"/>
    <w:rsid w:val="001B7C8E"/>
    <w:rsid w:val="001B7CCC"/>
    <w:rsid w:val="001B7D40"/>
    <w:rsid w:val="001B7DBF"/>
    <w:rsid w:val="001B7DF0"/>
    <w:rsid w:val="001B7E96"/>
    <w:rsid w:val="001B7EB6"/>
    <w:rsid w:val="001B7F56"/>
    <w:rsid w:val="001B7F93"/>
    <w:rsid w:val="001BDB5A"/>
    <w:rsid w:val="001C004E"/>
    <w:rsid w:val="001C00A1"/>
    <w:rsid w:val="001C0100"/>
    <w:rsid w:val="001C0104"/>
    <w:rsid w:val="001C02DE"/>
    <w:rsid w:val="001C0302"/>
    <w:rsid w:val="001C0324"/>
    <w:rsid w:val="001C0357"/>
    <w:rsid w:val="001C049E"/>
    <w:rsid w:val="001C04E0"/>
    <w:rsid w:val="001C05DC"/>
    <w:rsid w:val="001C05EA"/>
    <w:rsid w:val="001C0666"/>
    <w:rsid w:val="001C0800"/>
    <w:rsid w:val="001C0842"/>
    <w:rsid w:val="001C0852"/>
    <w:rsid w:val="001C085A"/>
    <w:rsid w:val="001C0874"/>
    <w:rsid w:val="001C08A6"/>
    <w:rsid w:val="001C08FA"/>
    <w:rsid w:val="001C0923"/>
    <w:rsid w:val="001C0A61"/>
    <w:rsid w:val="001C0A67"/>
    <w:rsid w:val="001C0A8C"/>
    <w:rsid w:val="001C0AD8"/>
    <w:rsid w:val="001C0AE1"/>
    <w:rsid w:val="001C0B27"/>
    <w:rsid w:val="001C0C9E"/>
    <w:rsid w:val="001C0D14"/>
    <w:rsid w:val="001C0D23"/>
    <w:rsid w:val="001C0D53"/>
    <w:rsid w:val="001C0E28"/>
    <w:rsid w:val="001C0E4A"/>
    <w:rsid w:val="001C0E9D"/>
    <w:rsid w:val="001C0F21"/>
    <w:rsid w:val="001C0F6F"/>
    <w:rsid w:val="001C0F70"/>
    <w:rsid w:val="001C0FC2"/>
    <w:rsid w:val="001C0FF7"/>
    <w:rsid w:val="001C1037"/>
    <w:rsid w:val="001C1081"/>
    <w:rsid w:val="001C10BB"/>
    <w:rsid w:val="001C10CA"/>
    <w:rsid w:val="001C1185"/>
    <w:rsid w:val="001C1285"/>
    <w:rsid w:val="001C1679"/>
    <w:rsid w:val="001C169C"/>
    <w:rsid w:val="001C16C8"/>
    <w:rsid w:val="001C16F5"/>
    <w:rsid w:val="001C1716"/>
    <w:rsid w:val="001C187E"/>
    <w:rsid w:val="001C1902"/>
    <w:rsid w:val="001C1ABE"/>
    <w:rsid w:val="001C1AC3"/>
    <w:rsid w:val="001C1AFD"/>
    <w:rsid w:val="001C1B49"/>
    <w:rsid w:val="001C1BF2"/>
    <w:rsid w:val="001C1C1E"/>
    <w:rsid w:val="001C1D1B"/>
    <w:rsid w:val="001C1D7B"/>
    <w:rsid w:val="001C1D86"/>
    <w:rsid w:val="001C1EB7"/>
    <w:rsid w:val="001C1EF3"/>
    <w:rsid w:val="001C1F16"/>
    <w:rsid w:val="001C201F"/>
    <w:rsid w:val="001C207A"/>
    <w:rsid w:val="001C20A9"/>
    <w:rsid w:val="001C2155"/>
    <w:rsid w:val="001C2289"/>
    <w:rsid w:val="001C230D"/>
    <w:rsid w:val="001C234E"/>
    <w:rsid w:val="001C235D"/>
    <w:rsid w:val="001C23DD"/>
    <w:rsid w:val="001C2412"/>
    <w:rsid w:val="001C24A6"/>
    <w:rsid w:val="001C251D"/>
    <w:rsid w:val="001C252C"/>
    <w:rsid w:val="001C2584"/>
    <w:rsid w:val="001C25A8"/>
    <w:rsid w:val="001C26BA"/>
    <w:rsid w:val="001C26C9"/>
    <w:rsid w:val="001C26E1"/>
    <w:rsid w:val="001C26E9"/>
    <w:rsid w:val="001C2728"/>
    <w:rsid w:val="001C27DF"/>
    <w:rsid w:val="001C2861"/>
    <w:rsid w:val="001C28A9"/>
    <w:rsid w:val="001C28C7"/>
    <w:rsid w:val="001C2969"/>
    <w:rsid w:val="001C29E5"/>
    <w:rsid w:val="001C2A2C"/>
    <w:rsid w:val="001C2A79"/>
    <w:rsid w:val="001C2AAA"/>
    <w:rsid w:val="001C2D6B"/>
    <w:rsid w:val="001C2DE7"/>
    <w:rsid w:val="001C2E35"/>
    <w:rsid w:val="001C2E38"/>
    <w:rsid w:val="001C2F03"/>
    <w:rsid w:val="001C2F0B"/>
    <w:rsid w:val="001C3056"/>
    <w:rsid w:val="001C306C"/>
    <w:rsid w:val="001C3089"/>
    <w:rsid w:val="001C30AF"/>
    <w:rsid w:val="001C3178"/>
    <w:rsid w:val="001C329F"/>
    <w:rsid w:val="001C339A"/>
    <w:rsid w:val="001C340A"/>
    <w:rsid w:val="001C346E"/>
    <w:rsid w:val="001C3496"/>
    <w:rsid w:val="001C34E0"/>
    <w:rsid w:val="001C3572"/>
    <w:rsid w:val="001C35AD"/>
    <w:rsid w:val="001C3639"/>
    <w:rsid w:val="001C369A"/>
    <w:rsid w:val="001C36CF"/>
    <w:rsid w:val="001C36D0"/>
    <w:rsid w:val="001C3717"/>
    <w:rsid w:val="001C372B"/>
    <w:rsid w:val="001C37CC"/>
    <w:rsid w:val="001C3823"/>
    <w:rsid w:val="001C388E"/>
    <w:rsid w:val="001C3926"/>
    <w:rsid w:val="001C39B8"/>
    <w:rsid w:val="001C39E5"/>
    <w:rsid w:val="001C3ABA"/>
    <w:rsid w:val="001C3ABF"/>
    <w:rsid w:val="001C3B00"/>
    <w:rsid w:val="001C3B3A"/>
    <w:rsid w:val="001C3BB7"/>
    <w:rsid w:val="001C3C21"/>
    <w:rsid w:val="001C3C44"/>
    <w:rsid w:val="001C3C4F"/>
    <w:rsid w:val="001C3D1E"/>
    <w:rsid w:val="001C3D3C"/>
    <w:rsid w:val="001C3DBE"/>
    <w:rsid w:val="001C3F71"/>
    <w:rsid w:val="001C4033"/>
    <w:rsid w:val="001C40EF"/>
    <w:rsid w:val="001C4183"/>
    <w:rsid w:val="001C41D4"/>
    <w:rsid w:val="001C432B"/>
    <w:rsid w:val="001C434B"/>
    <w:rsid w:val="001C4365"/>
    <w:rsid w:val="001C4368"/>
    <w:rsid w:val="001C4395"/>
    <w:rsid w:val="001C43C4"/>
    <w:rsid w:val="001C442B"/>
    <w:rsid w:val="001C448D"/>
    <w:rsid w:val="001C44CD"/>
    <w:rsid w:val="001C45D1"/>
    <w:rsid w:val="001C4601"/>
    <w:rsid w:val="001C4608"/>
    <w:rsid w:val="001C4748"/>
    <w:rsid w:val="001C4767"/>
    <w:rsid w:val="001C4776"/>
    <w:rsid w:val="001C48AF"/>
    <w:rsid w:val="001C48DD"/>
    <w:rsid w:val="001C4963"/>
    <w:rsid w:val="001C497B"/>
    <w:rsid w:val="001C498B"/>
    <w:rsid w:val="001C4A02"/>
    <w:rsid w:val="001C4A0B"/>
    <w:rsid w:val="001C4A7A"/>
    <w:rsid w:val="001C4B30"/>
    <w:rsid w:val="001C4D25"/>
    <w:rsid w:val="001C4D82"/>
    <w:rsid w:val="001C4D97"/>
    <w:rsid w:val="001C4E24"/>
    <w:rsid w:val="001C4EC1"/>
    <w:rsid w:val="001C4EED"/>
    <w:rsid w:val="001C4F65"/>
    <w:rsid w:val="001C4F6B"/>
    <w:rsid w:val="001C4F7E"/>
    <w:rsid w:val="001C4F91"/>
    <w:rsid w:val="001C5087"/>
    <w:rsid w:val="001C50FE"/>
    <w:rsid w:val="001C527E"/>
    <w:rsid w:val="001C53DA"/>
    <w:rsid w:val="001C54B9"/>
    <w:rsid w:val="001C54DA"/>
    <w:rsid w:val="001C553D"/>
    <w:rsid w:val="001C5655"/>
    <w:rsid w:val="001C5777"/>
    <w:rsid w:val="001C57A7"/>
    <w:rsid w:val="001C5878"/>
    <w:rsid w:val="001C5891"/>
    <w:rsid w:val="001C58C0"/>
    <w:rsid w:val="001C590D"/>
    <w:rsid w:val="001C5965"/>
    <w:rsid w:val="001C5B3A"/>
    <w:rsid w:val="001C5B99"/>
    <w:rsid w:val="001C5C14"/>
    <w:rsid w:val="001C5C59"/>
    <w:rsid w:val="001C5C5B"/>
    <w:rsid w:val="001C5D57"/>
    <w:rsid w:val="001C5E0E"/>
    <w:rsid w:val="001C5E16"/>
    <w:rsid w:val="001C5F69"/>
    <w:rsid w:val="001C5F78"/>
    <w:rsid w:val="001C5F7B"/>
    <w:rsid w:val="001C608A"/>
    <w:rsid w:val="001C60DB"/>
    <w:rsid w:val="001C60F8"/>
    <w:rsid w:val="001C613C"/>
    <w:rsid w:val="001C6214"/>
    <w:rsid w:val="001C6423"/>
    <w:rsid w:val="001C642C"/>
    <w:rsid w:val="001C6443"/>
    <w:rsid w:val="001C6459"/>
    <w:rsid w:val="001C6626"/>
    <w:rsid w:val="001C66D1"/>
    <w:rsid w:val="001C674E"/>
    <w:rsid w:val="001C67AD"/>
    <w:rsid w:val="001C69E2"/>
    <w:rsid w:val="001C69E5"/>
    <w:rsid w:val="001C6B4B"/>
    <w:rsid w:val="001C6BBE"/>
    <w:rsid w:val="001C6BD9"/>
    <w:rsid w:val="001C6CBD"/>
    <w:rsid w:val="001C6CDF"/>
    <w:rsid w:val="001C6D6A"/>
    <w:rsid w:val="001C6D97"/>
    <w:rsid w:val="001C6EA9"/>
    <w:rsid w:val="001C6EFA"/>
    <w:rsid w:val="001C714D"/>
    <w:rsid w:val="001C7187"/>
    <w:rsid w:val="001C71C1"/>
    <w:rsid w:val="001C7225"/>
    <w:rsid w:val="001C732B"/>
    <w:rsid w:val="001C7383"/>
    <w:rsid w:val="001C739A"/>
    <w:rsid w:val="001C746D"/>
    <w:rsid w:val="001C7544"/>
    <w:rsid w:val="001C7562"/>
    <w:rsid w:val="001C7632"/>
    <w:rsid w:val="001C7657"/>
    <w:rsid w:val="001C767C"/>
    <w:rsid w:val="001C7695"/>
    <w:rsid w:val="001C7770"/>
    <w:rsid w:val="001C77D5"/>
    <w:rsid w:val="001C7823"/>
    <w:rsid w:val="001C7A54"/>
    <w:rsid w:val="001C7AB7"/>
    <w:rsid w:val="001C7AD8"/>
    <w:rsid w:val="001C7B4E"/>
    <w:rsid w:val="001C7C76"/>
    <w:rsid w:val="001C7CCF"/>
    <w:rsid w:val="001C7E3E"/>
    <w:rsid w:val="001C7E79"/>
    <w:rsid w:val="001C7E7F"/>
    <w:rsid w:val="001C7F4A"/>
    <w:rsid w:val="001CF8F8"/>
    <w:rsid w:val="001D0029"/>
    <w:rsid w:val="001D007B"/>
    <w:rsid w:val="001D0080"/>
    <w:rsid w:val="001D00C3"/>
    <w:rsid w:val="001D0129"/>
    <w:rsid w:val="001D017E"/>
    <w:rsid w:val="001D021C"/>
    <w:rsid w:val="001D0269"/>
    <w:rsid w:val="001D02CC"/>
    <w:rsid w:val="001D02F9"/>
    <w:rsid w:val="001D0329"/>
    <w:rsid w:val="001D03CA"/>
    <w:rsid w:val="001D03FA"/>
    <w:rsid w:val="001D043E"/>
    <w:rsid w:val="001D0497"/>
    <w:rsid w:val="001D0664"/>
    <w:rsid w:val="001D0796"/>
    <w:rsid w:val="001D07E0"/>
    <w:rsid w:val="001D082F"/>
    <w:rsid w:val="001D091A"/>
    <w:rsid w:val="001D095F"/>
    <w:rsid w:val="001D0999"/>
    <w:rsid w:val="001D09EA"/>
    <w:rsid w:val="001D09F4"/>
    <w:rsid w:val="001D0A27"/>
    <w:rsid w:val="001D0A69"/>
    <w:rsid w:val="001D0A7D"/>
    <w:rsid w:val="001D0AC1"/>
    <w:rsid w:val="001D0AFA"/>
    <w:rsid w:val="001D0B06"/>
    <w:rsid w:val="001D0BC0"/>
    <w:rsid w:val="001D0BE9"/>
    <w:rsid w:val="001D0C60"/>
    <w:rsid w:val="001D0D77"/>
    <w:rsid w:val="001D0EBA"/>
    <w:rsid w:val="001D0F09"/>
    <w:rsid w:val="001D0F8C"/>
    <w:rsid w:val="001D0FFC"/>
    <w:rsid w:val="001D0FFD"/>
    <w:rsid w:val="001D10B3"/>
    <w:rsid w:val="001D10DF"/>
    <w:rsid w:val="001D1107"/>
    <w:rsid w:val="001D12E4"/>
    <w:rsid w:val="001D13B6"/>
    <w:rsid w:val="001D149E"/>
    <w:rsid w:val="001D14C0"/>
    <w:rsid w:val="001D161A"/>
    <w:rsid w:val="001D1642"/>
    <w:rsid w:val="001D166F"/>
    <w:rsid w:val="001D1727"/>
    <w:rsid w:val="001D17E9"/>
    <w:rsid w:val="001D1817"/>
    <w:rsid w:val="001D182A"/>
    <w:rsid w:val="001D1B66"/>
    <w:rsid w:val="001D1C6E"/>
    <w:rsid w:val="001D1D14"/>
    <w:rsid w:val="001D1E25"/>
    <w:rsid w:val="001D1E7A"/>
    <w:rsid w:val="001D1EA5"/>
    <w:rsid w:val="001D1EE2"/>
    <w:rsid w:val="001D2021"/>
    <w:rsid w:val="001D205A"/>
    <w:rsid w:val="001D210D"/>
    <w:rsid w:val="001D2378"/>
    <w:rsid w:val="001D238D"/>
    <w:rsid w:val="001D23BB"/>
    <w:rsid w:val="001D23C1"/>
    <w:rsid w:val="001D23EA"/>
    <w:rsid w:val="001D241D"/>
    <w:rsid w:val="001D258C"/>
    <w:rsid w:val="001D25B2"/>
    <w:rsid w:val="001D2665"/>
    <w:rsid w:val="001D26C5"/>
    <w:rsid w:val="001D2A7A"/>
    <w:rsid w:val="001D2ADC"/>
    <w:rsid w:val="001D2AEA"/>
    <w:rsid w:val="001D2B50"/>
    <w:rsid w:val="001D2B5C"/>
    <w:rsid w:val="001D2BCE"/>
    <w:rsid w:val="001D2C06"/>
    <w:rsid w:val="001D2C9D"/>
    <w:rsid w:val="001D2D23"/>
    <w:rsid w:val="001D2E6D"/>
    <w:rsid w:val="001D2EE3"/>
    <w:rsid w:val="001D2FF0"/>
    <w:rsid w:val="001D317F"/>
    <w:rsid w:val="001D335D"/>
    <w:rsid w:val="001D338B"/>
    <w:rsid w:val="001D34BD"/>
    <w:rsid w:val="001D35EA"/>
    <w:rsid w:val="001D366F"/>
    <w:rsid w:val="001D3707"/>
    <w:rsid w:val="001D3710"/>
    <w:rsid w:val="001D371D"/>
    <w:rsid w:val="001D375E"/>
    <w:rsid w:val="001D3795"/>
    <w:rsid w:val="001D37B9"/>
    <w:rsid w:val="001D386E"/>
    <w:rsid w:val="001D38E4"/>
    <w:rsid w:val="001D38F3"/>
    <w:rsid w:val="001D39E9"/>
    <w:rsid w:val="001D3A22"/>
    <w:rsid w:val="001D3AC9"/>
    <w:rsid w:val="001D3AD0"/>
    <w:rsid w:val="001D3AE5"/>
    <w:rsid w:val="001D3BF1"/>
    <w:rsid w:val="001D3BFA"/>
    <w:rsid w:val="001D3C14"/>
    <w:rsid w:val="001D3C3A"/>
    <w:rsid w:val="001D3D7B"/>
    <w:rsid w:val="001D3DCF"/>
    <w:rsid w:val="001D3DE0"/>
    <w:rsid w:val="001D3E17"/>
    <w:rsid w:val="001D3FB4"/>
    <w:rsid w:val="001D40AE"/>
    <w:rsid w:val="001D40B3"/>
    <w:rsid w:val="001D415A"/>
    <w:rsid w:val="001D4169"/>
    <w:rsid w:val="001D4181"/>
    <w:rsid w:val="001D41A3"/>
    <w:rsid w:val="001D429E"/>
    <w:rsid w:val="001D44C4"/>
    <w:rsid w:val="001D44D4"/>
    <w:rsid w:val="001D46C4"/>
    <w:rsid w:val="001D478F"/>
    <w:rsid w:val="001D47BB"/>
    <w:rsid w:val="001D482F"/>
    <w:rsid w:val="001D4877"/>
    <w:rsid w:val="001D491A"/>
    <w:rsid w:val="001D4A42"/>
    <w:rsid w:val="001D4B16"/>
    <w:rsid w:val="001D4B29"/>
    <w:rsid w:val="001D4B81"/>
    <w:rsid w:val="001D4BA9"/>
    <w:rsid w:val="001D4BAA"/>
    <w:rsid w:val="001D4BC9"/>
    <w:rsid w:val="001D4C05"/>
    <w:rsid w:val="001D4C44"/>
    <w:rsid w:val="001D4C73"/>
    <w:rsid w:val="001D4CCC"/>
    <w:rsid w:val="001D4D6B"/>
    <w:rsid w:val="001D5012"/>
    <w:rsid w:val="001D5046"/>
    <w:rsid w:val="001D5088"/>
    <w:rsid w:val="001D508B"/>
    <w:rsid w:val="001D50F9"/>
    <w:rsid w:val="001D50FE"/>
    <w:rsid w:val="001D51D9"/>
    <w:rsid w:val="001D52A9"/>
    <w:rsid w:val="001D52F6"/>
    <w:rsid w:val="001D5346"/>
    <w:rsid w:val="001D535C"/>
    <w:rsid w:val="001D5379"/>
    <w:rsid w:val="001D5416"/>
    <w:rsid w:val="001D54AB"/>
    <w:rsid w:val="001D5590"/>
    <w:rsid w:val="001D55BC"/>
    <w:rsid w:val="001D5754"/>
    <w:rsid w:val="001D577D"/>
    <w:rsid w:val="001D57D3"/>
    <w:rsid w:val="001D5853"/>
    <w:rsid w:val="001D5868"/>
    <w:rsid w:val="001D58D1"/>
    <w:rsid w:val="001D58F1"/>
    <w:rsid w:val="001D59F7"/>
    <w:rsid w:val="001D5A24"/>
    <w:rsid w:val="001D5A8A"/>
    <w:rsid w:val="001D5B0A"/>
    <w:rsid w:val="001D5B45"/>
    <w:rsid w:val="001D5B59"/>
    <w:rsid w:val="001D5E27"/>
    <w:rsid w:val="001D5F57"/>
    <w:rsid w:val="001D5FC0"/>
    <w:rsid w:val="001D5FEA"/>
    <w:rsid w:val="001D5FF2"/>
    <w:rsid w:val="001D6065"/>
    <w:rsid w:val="001D6066"/>
    <w:rsid w:val="001D60A2"/>
    <w:rsid w:val="001D61DC"/>
    <w:rsid w:val="001D61E1"/>
    <w:rsid w:val="001D6218"/>
    <w:rsid w:val="001D622D"/>
    <w:rsid w:val="001D6243"/>
    <w:rsid w:val="001D63D4"/>
    <w:rsid w:val="001D6403"/>
    <w:rsid w:val="001D649C"/>
    <w:rsid w:val="001D65BD"/>
    <w:rsid w:val="001D65EE"/>
    <w:rsid w:val="001D660E"/>
    <w:rsid w:val="001D6612"/>
    <w:rsid w:val="001D6642"/>
    <w:rsid w:val="001D669F"/>
    <w:rsid w:val="001D66A5"/>
    <w:rsid w:val="001D6708"/>
    <w:rsid w:val="001D6711"/>
    <w:rsid w:val="001D681C"/>
    <w:rsid w:val="001D69E0"/>
    <w:rsid w:val="001D6AFC"/>
    <w:rsid w:val="001D6B0B"/>
    <w:rsid w:val="001D6B91"/>
    <w:rsid w:val="001D6C1A"/>
    <w:rsid w:val="001D6C2C"/>
    <w:rsid w:val="001D6D0A"/>
    <w:rsid w:val="001D6E0E"/>
    <w:rsid w:val="001D6E19"/>
    <w:rsid w:val="001D6F23"/>
    <w:rsid w:val="001D7091"/>
    <w:rsid w:val="001D7094"/>
    <w:rsid w:val="001D7141"/>
    <w:rsid w:val="001D7255"/>
    <w:rsid w:val="001D7295"/>
    <w:rsid w:val="001D731A"/>
    <w:rsid w:val="001D7482"/>
    <w:rsid w:val="001D74E8"/>
    <w:rsid w:val="001D76D9"/>
    <w:rsid w:val="001D76F0"/>
    <w:rsid w:val="001D770B"/>
    <w:rsid w:val="001D772D"/>
    <w:rsid w:val="001D7792"/>
    <w:rsid w:val="001D77B2"/>
    <w:rsid w:val="001D784B"/>
    <w:rsid w:val="001D78A6"/>
    <w:rsid w:val="001D78B1"/>
    <w:rsid w:val="001D7AFF"/>
    <w:rsid w:val="001D7B6A"/>
    <w:rsid w:val="001D7C2C"/>
    <w:rsid w:val="001D7DDB"/>
    <w:rsid w:val="001D7DE9"/>
    <w:rsid w:val="001D7EE7"/>
    <w:rsid w:val="001D7F3B"/>
    <w:rsid w:val="001E0114"/>
    <w:rsid w:val="001E0148"/>
    <w:rsid w:val="001E0281"/>
    <w:rsid w:val="001E032E"/>
    <w:rsid w:val="001E038B"/>
    <w:rsid w:val="001E04C4"/>
    <w:rsid w:val="001E052B"/>
    <w:rsid w:val="001E0531"/>
    <w:rsid w:val="001E0547"/>
    <w:rsid w:val="001E0579"/>
    <w:rsid w:val="001E057F"/>
    <w:rsid w:val="001E05CD"/>
    <w:rsid w:val="001E05DE"/>
    <w:rsid w:val="001E05E4"/>
    <w:rsid w:val="001E0693"/>
    <w:rsid w:val="001E06F1"/>
    <w:rsid w:val="001E0745"/>
    <w:rsid w:val="001E078C"/>
    <w:rsid w:val="001E0798"/>
    <w:rsid w:val="001E0831"/>
    <w:rsid w:val="001E0979"/>
    <w:rsid w:val="001E0A1E"/>
    <w:rsid w:val="001E0A26"/>
    <w:rsid w:val="001E0A39"/>
    <w:rsid w:val="001E0A65"/>
    <w:rsid w:val="001E0ADA"/>
    <w:rsid w:val="001E0CD2"/>
    <w:rsid w:val="001E0D21"/>
    <w:rsid w:val="001E0D24"/>
    <w:rsid w:val="001E0D2A"/>
    <w:rsid w:val="001E0D3F"/>
    <w:rsid w:val="001E0F94"/>
    <w:rsid w:val="001E0F97"/>
    <w:rsid w:val="001E0FFE"/>
    <w:rsid w:val="001E10EE"/>
    <w:rsid w:val="001E1237"/>
    <w:rsid w:val="001E13BB"/>
    <w:rsid w:val="001E1490"/>
    <w:rsid w:val="001E14BA"/>
    <w:rsid w:val="001E14FD"/>
    <w:rsid w:val="001E151A"/>
    <w:rsid w:val="001E1552"/>
    <w:rsid w:val="001E155E"/>
    <w:rsid w:val="001E1569"/>
    <w:rsid w:val="001E1630"/>
    <w:rsid w:val="001E164E"/>
    <w:rsid w:val="001E171C"/>
    <w:rsid w:val="001E17B9"/>
    <w:rsid w:val="001E1829"/>
    <w:rsid w:val="001E19CD"/>
    <w:rsid w:val="001E1A2B"/>
    <w:rsid w:val="001E1B17"/>
    <w:rsid w:val="001E1C1A"/>
    <w:rsid w:val="001E1C78"/>
    <w:rsid w:val="001E1C9D"/>
    <w:rsid w:val="001E1CED"/>
    <w:rsid w:val="001E1E0C"/>
    <w:rsid w:val="001E1FE6"/>
    <w:rsid w:val="001E20D0"/>
    <w:rsid w:val="001E20EB"/>
    <w:rsid w:val="001E21A9"/>
    <w:rsid w:val="001E21EC"/>
    <w:rsid w:val="001E2209"/>
    <w:rsid w:val="001E221E"/>
    <w:rsid w:val="001E2411"/>
    <w:rsid w:val="001E2437"/>
    <w:rsid w:val="001E258E"/>
    <w:rsid w:val="001E25EF"/>
    <w:rsid w:val="001E2667"/>
    <w:rsid w:val="001E2715"/>
    <w:rsid w:val="001E275B"/>
    <w:rsid w:val="001E27F4"/>
    <w:rsid w:val="001E27FA"/>
    <w:rsid w:val="001E2825"/>
    <w:rsid w:val="001E285A"/>
    <w:rsid w:val="001E28D3"/>
    <w:rsid w:val="001E2918"/>
    <w:rsid w:val="001E29BB"/>
    <w:rsid w:val="001E2AB2"/>
    <w:rsid w:val="001E2AD4"/>
    <w:rsid w:val="001E2B3D"/>
    <w:rsid w:val="001E2B99"/>
    <w:rsid w:val="001E2BE4"/>
    <w:rsid w:val="001E2C5C"/>
    <w:rsid w:val="001E2CF1"/>
    <w:rsid w:val="001E2E2B"/>
    <w:rsid w:val="001E2EC8"/>
    <w:rsid w:val="001E2F6A"/>
    <w:rsid w:val="001E308B"/>
    <w:rsid w:val="001E31DA"/>
    <w:rsid w:val="001E3251"/>
    <w:rsid w:val="001E3355"/>
    <w:rsid w:val="001E33C8"/>
    <w:rsid w:val="001E34C0"/>
    <w:rsid w:val="001E351A"/>
    <w:rsid w:val="001E3553"/>
    <w:rsid w:val="001E35CD"/>
    <w:rsid w:val="001E3609"/>
    <w:rsid w:val="001E366C"/>
    <w:rsid w:val="001E36AD"/>
    <w:rsid w:val="001E37CA"/>
    <w:rsid w:val="001E3850"/>
    <w:rsid w:val="001E3896"/>
    <w:rsid w:val="001E38DD"/>
    <w:rsid w:val="001E3930"/>
    <w:rsid w:val="001E3A52"/>
    <w:rsid w:val="001E3ADF"/>
    <w:rsid w:val="001E3B09"/>
    <w:rsid w:val="001E3B70"/>
    <w:rsid w:val="001E3B76"/>
    <w:rsid w:val="001E3BB6"/>
    <w:rsid w:val="001E3BD0"/>
    <w:rsid w:val="001E3CC3"/>
    <w:rsid w:val="001E3E20"/>
    <w:rsid w:val="001E3E88"/>
    <w:rsid w:val="001E3FCC"/>
    <w:rsid w:val="001E3FDD"/>
    <w:rsid w:val="001E3FF1"/>
    <w:rsid w:val="001E411F"/>
    <w:rsid w:val="001E41C4"/>
    <w:rsid w:val="001E41D6"/>
    <w:rsid w:val="001E4248"/>
    <w:rsid w:val="001E42AC"/>
    <w:rsid w:val="001E4387"/>
    <w:rsid w:val="001E4481"/>
    <w:rsid w:val="001E44F7"/>
    <w:rsid w:val="001E4658"/>
    <w:rsid w:val="001E46D9"/>
    <w:rsid w:val="001E47BF"/>
    <w:rsid w:val="001E4807"/>
    <w:rsid w:val="001E481F"/>
    <w:rsid w:val="001E4888"/>
    <w:rsid w:val="001E48F0"/>
    <w:rsid w:val="001E4979"/>
    <w:rsid w:val="001E4A0E"/>
    <w:rsid w:val="001E4A17"/>
    <w:rsid w:val="001E4AEB"/>
    <w:rsid w:val="001E4AF0"/>
    <w:rsid w:val="001E4B0A"/>
    <w:rsid w:val="001E4C73"/>
    <w:rsid w:val="001E4C94"/>
    <w:rsid w:val="001E4D17"/>
    <w:rsid w:val="001E4D9D"/>
    <w:rsid w:val="001E4E63"/>
    <w:rsid w:val="001E4EF4"/>
    <w:rsid w:val="001E4F4C"/>
    <w:rsid w:val="001E4F50"/>
    <w:rsid w:val="001E4FAD"/>
    <w:rsid w:val="001E4FBD"/>
    <w:rsid w:val="001E5017"/>
    <w:rsid w:val="001E50D1"/>
    <w:rsid w:val="001E5147"/>
    <w:rsid w:val="001E5196"/>
    <w:rsid w:val="001E520C"/>
    <w:rsid w:val="001E5210"/>
    <w:rsid w:val="001E5336"/>
    <w:rsid w:val="001E53BA"/>
    <w:rsid w:val="001E562B"/>
    <w:rsid w:val="001E5674"/>
    <w:rsid w:val="001E5699"/>
    <w:rsid w:val="001E56C9"/>
    <w:rsid w:val="001E57B3"/>
    <w:rsid w:val="001E5806"/>
    <w:rsid w:val="001E5894"/>
    <w:rsid w:val="001E58C9"/>
    <w:rsid w:val="001E58FD"/>
    <w:rsid w:val="001E592D"/>
    <w:rsid w:val="001E5935"/>
    <w:rsid w:val="001E5A71"/>
    <w:rsid w:val="001E5B9E"/>
    <w:rsid w:val="001E5BE0"/>
    <w:rsid w:val="001E5BEF"/>
    <w:rsid w:val="001E5BFC"/>
    <w:rsid w:val="001E5C49"/>
    <w:rsid w:val="001E5CFA"/>
    <w:rsid w:val="001E5D02"/>
    <w:rsid w:val="001E5DB2"/>
    <w:rsid w:val="001E5DD6"/>
    <w:rsid w:val="001E5E05"/>
    <w:rsid w:val="001E5E07"/>
    <w:rsid w:val="001E5E78"/>
    <w:rsid w:val="001E5EE4"/>
    <w:rsid w:val="001E60CD"/>
    <w:rsid w:val="001E60F0"/>
    <w:rsid w:val="001E611F"/>
    <w:rsid w:val="001E62E1"/>
    <w:rsid w:val="001E6408"/>
    <w:rsid w:val="001E64DE"/>
    <w:rsid w:val="001E664C"/>
    <w:rsid w:val="001E667D"/>
    <w:rsid w:val="001E66B3"/>
    <w:rsid w:val="001E6883"/>
    <w:rsid w:val="001E68D1"/>
    <w:rsid w:val="001E691D"/>
    <w:rsid w:val="001E6940"/>
    <w:rsid w:val="001E6B07"/>
    <w:rsid w:val="001E6B60"/>
    <w:rsid w:val="001E6C35"/>
    <w:rsid w:val="001E6C50"/>
    <w:rsid w:val="001E6C85"/>
    <w:rsid w:val="001E6CA9"/>
    <w:rsid w:val="001E6D30"/>
    <w:rsid w:val="001E6F1B"/>
    <w:rsid w:val="001E6F39"/>
    <w:rsid w:val="001E6F40"/>
    <w:rsid w:val="001E6FDC"/>
    <w:rsid w:val="001E7100"/>
    <w:rsid w:val="001E729E"/>
    <w:rsid w:val="001E7312"/>
    <w:rsid w:val="001E7354"/>
    <w:rsid w:val="001E73C0"/>
    <w:rsid w:val="001E73CB"/>
    <w:rsid w:val="001E73E1"/>
    <w:rsid w:val="001E741E"/>
    <w:rsid w:val="001E747B"/>
    <w:rsid w:val="001E7533"/>
    <w:rsid w:val="001E7576"/>
    <w:rsid w:val="001E75F4"/>
    <w:rsid w:val="001E75FB"/>
    <w:rsid w:val="001E7656"/>
    <w:rsid w:val="001E765A"/>
    <w:rsid w:val="001E7691"/>
    <w:rsid w:val="001E7830"/>
    <w:rsid w:val="001E7860"/>
    <w:rsid w:val="001E78F3"/>
    <w:rsid w:val="001E791E"/>
    <w:rsid w:val="001E797C"/>
    <w:rsid w:val="001E79AA"/>
    <w:rsid w:val="001E7A2B"/>
    <w:rsid w:val="001E7AC2"/>
    <w:rsid w:val="001E7C3E"/>
    <w:rsid w:val="001E7C40"/>
    <w:rsid w:val="001E7C99"/>
    <w:rsid w:val="001E7DD4"/>
    <w:rsid w:val="001E7E6B"/>
    <w:rsid w:val="001E7F11"/>
    <w:rsid w:val="001E7F9A"/>
    <w:rsid w:val="001E7FC5"/>
    <w:rsid w:val="001F00AC"/>
    <w:rsid w:val="001F0198"/>
    <w:rsid w:val="001F01CC"/>
    <w:rsid w:val="001F02A5"/>
    <w:rsid w:val="001F037A"/>
    <w:rsid w:val="001F03CC"/>
    <w:rsid w:val="001F047F"/>
    <w:rsid w:val="001F0484"/>
    <w:rsid w:val="001F0678"/>
    <w:rsid w:val="001F069D"/>
    <w:rsid w:val="001F06E5"/>
    <w:rsid w:val="001F06F2"/>
    <w:rsid w:val="001F0773"/>
    <w:rsid w:val="001F07DC"/>
    <w:rsid w:val="001F0858"/>
    <w:rsid w:val="001F089C"/>
    <w:rsid w:val="001F08C5"/>
    <w:rsid w:val="001F0985"/>
    <w:rsid w:val="001F0A74"/>
    <w:rsid w:val="001F0ABF"/>
    <w:rsid w:val="001F0BEB"/>
    <w:rsid w:val="001F0C3A"/>
    <w:rsid w:val="001F0CC0"/>
    <w:rsid w:val="001F0CC8"/>
    <w:rsid w:val="001F0CC9"/>
    <w:rsid w:val="001F0CD9"/>
    <w:rsid w:val="001F0D1B"/>
    <w:rsid w:val="001F0D7F"/>
    <w:rsid w:val="001F0DE8"/>
    <w:rsid w:val="001F0F04"/>
    <w:rsid w:val="001F107A"/>
    <w:rsid w:val="001F116B"/>
    <w:rsid w:val="001F11AE"/>
    <w:rsid w:val="001F122D"/>
    <w:rsid w:val="001F1346"/>
    <w:rsid w:val="001F13B6"/>
    <w:rsid w:val="001F14B7"/>
    <w:rsid w:val="001F152A"/>
    <w:rsid w:val="001F1555"/>
    <w:rsid w:val="001F1598"/>
    <w:rsid w:val="001F1669"/>
    <w:rsid w:val="001F1810"/>
    <w:rsid w:val="001F1831"/>
    <w:rsid w:val="001F1843"/>
    <w:rsid w:val="001F18B2"/>
    <w:rsid w:val="001F1922"/>
    <w:rsid w:val="001F1A25"/>
    <w:rsid w:val="001F1AC7"/>
    <w:rsid w:val="001F1B0E"/>
    <w:rsid w:val="001F1D07"/>
    <w:rsid w:val="001F1D1D"/>
    <w:rsid w:val="001F1D7D"/>
    <w:rsid w:val="001F1DA7"/>
    <w:rsid w:val="001F1E9A"/>
    <w:rsid w:val="001F1EDF"/>
    <w:rsid w:val="001F1EFC"/>
    <w:rsid w:val="001F1FCC"/>
    <w:rsid w:val="001F1FF1"/>
    <w:rsid w:val="001F2077"/>
    <w:rsid w:val="001F208E"/>
    <w:rsid w:val="001F20BB"/>
    <w:rsid w:val="001F213D"/>
    <w:rsid w:val="001F222E"/>
    <w:rsid w:val="001F2286"/>
    <w:rsid w:val="001F22B8"/>
    <w:rsid w:val="001F2376"/>
    <w:rsid w:val="001F244F"/>
    <w:rsid w:val="001F246D"/>
    <w:rsid w:val="001F24DB"/>
    <w:rsid w:val="001F24FC"/>
    <w:rsid w:val="001F26DA"/>
    <w:rsid w:val="001F273E"/>
    <w:rsid w:val="001F2844"/>
    <w:rsid w:val="001F28A7"/>
    <w:rsid w:val="001F28E9"/>
    <w:rsid w:val="001F2A8C"/>
    <w:rsid w:val="001F2AF5"/>
    <w:rsid w:val="001F2B24"/>
    <w:rsid w:val="001F2B93"/>
    <w:rsid w:val="001F2DC6"/>
    <w:rsid w:val="001F2E80"/>
    <w:rsid w:val="001F2E96"/>
    <w:rsid w:val="001F2EC2"/>
    <w:rsid w:val="001F2F39"/>
    <w:rsid w:val="001F2F84"/>
    <w:rsid w:val="001F2F90"/>
    <w:rsid w:val="001F2FB7"/>
    <w:rsid w:val="001F30E7"/>
    <w:rsid w:val="001F3183"/>
    <w:rsid w:val="001F31FB"/>
    <w:rsid w:val="001F32C4"/>
    <w:rsid w:val="001F3395"/>
    <w:rsid w:val="001F33D5"/>
    <w:rsid w:val="001F33FF"/>
    <w:rsid w:val="001F347C"/>
    <w:rsid w:val="001F3610"/>
    <w:rsid w:val="001F3731"/>
    <w:rsid w:val="001F3737"/>
    <w:rsid w:val="001F3772"/>
    <w:rsid w:val="001F37E5"/>
    <w:rsid w:val="001F393D"/>
    <w:rsid w:val="001F3A5B"/>
    <w:rsid w:val="001F3A6D"/>
    <w:rsid w:val="001F3AF5"/>
    <w:rsid w:val="001F3B23"/>
    <w:rsid w:val="001F3BC8"/>
    <w:rsid w:val="001F3C5E"/>
    <w:rsid w:val="001F3E8D"/>
    <w:rsid w:val="001F3EFC"/>
    <w:rsid w:val="001F3F05"/>
    <w:rsid w:val="001F3F21"/>
    <w:rsid w:val="001F3F76"/>
    <w:rsid w:val="001F3FC3"/>
    <w:rsid w:val="001F40D7"/>
    <w:rsid w:val="001F4137"/>
    <w:rsid w:val="001F4340"/>
    <w:rsid w:val="001F4484"/>
    <w:rsid w:val="001F44E2"/>
    <w:rsid w:val="001F450E"/>
    <w:rsid w:val="001F4523"/>
    <w:rsid w:val="001F45DC"/>
    <w:rsid w:val="001F463F"/>
    <w:rsid w:val="001F46BC"/>
    <w:rsid w:val="001F4807"/>
    <w:rsid w:val="001F48CF"/>
    <w:rsid w:val="001F495B"/>
    <w:rsid w:val="001F49EB"/>
    <w:rsid w:val="001F4CAC"/>
    <w:rsid w:val="001F4DD0"/>
    <w:rsid w:val="001F4E46"/>
    <w:rsid w:val="001F4EAA"/>
    <w:rsid w:val="001F4EFF"/>
    <w:rsid w:val="001F4FB9"/>
    <w:rsid w:val="001F4FBB"/>
    <w:rsid w:val="001F5034"/>
    <w:rsid w:val="001F51E9"/>
    <w:rsid w:val="001F5445"/>
    <w:rsid w:val="001F5505"/>
    <w:rsid w:val="001F556C"/>
    <w:rsid w:val="001F557E"/>
    <w:rsid w:val="001F5607"/>
    <w:rsid w:val="001F56B8"/>
    <w:rsid w:val="001F56E5"/>
    <w:rsid w:val="001F56EF"/>
    <w:rsid w:val="001F5737"/>
    <w:rsid w:val="001F57DA"/>
    <w:rsid w:val="001F58BE"/>
    <w:rsid w:val="001F58FE"/>
    <w:rsid w:val="001F5938"/>
    <w:rsid w:val="001F59E2"/>
    <w:rsid w:val="001F5A4D"/>
    <w:rsid w:val="001F5C45"/>
    <w:rsid w:val="001F5E8F"/>
    <w:rsid w:val="001F5EBD"/>
    <w:rsid w:val="001F5F47"/>
    <w:rsid w:val="001F5F82"/>
    <w:rsid w:val="001F5FBC"/>
    <w:rsid w:val="001F5FC2"/>
    <w:rsid w:val="001F5FFE"/>
    <w:rsid w:val="001F6057"/>
    <w:rsid w:val="001F6101"/>
    <w:rsid w:val="001F6107"/>
    <w:rsid w:val="001F6117"/>
    <w:rsid w:val="001F614F"/>
    <w:rsid w:val="001F616B"/>
    <w:rsid w:val="001F6216"/>
    <w:rsid w:val="001F622D"/>
    <w:rsid w:val="001F6295"/>
    <w:rsid w:val="001F632F"/>
    <w:rsid w:val="001F63F7"/>
    <w:rsid w:val="001F6479"/>
    <w:rsid w:val="001F64B0"/>
    <w:rsid w:val="001F6502"/>
    <w:rsid w:val="001F6539"/>
    <w:rsid w:val="001F65A4"/>
    <w:rsid w:val="001F6600"/>
    <w:rsid w:val="001F6626"/>
    <w:rsid w:val="001F677B"/>
    <w:rsid w:val="001F68EA"/>
    <w:rsid w:val="001F6902"/>
    <w:rsid w:val="001F690D"/>
    <w:rsid w:val="001F69AD"/>
    <w:rsid w:val="001F6B05"/>
    <w:rsid w:val="001F6BE0"/>
    <w:rsid w:val="001F6C63"/>
    <w:rsid w:val="001F6E65"/>
    <w:rsid w:val="001F6ECB"/>
    <w:rsid w:val="001F6EFA"/>
    <w:rsid w:val="001F6F32"/>
    <w:rsid w:val="001F6F4A"/>
    <w:rsid w:val="001F701F"/>
    <w:rsid w:val="001F70CE"/>
    <w:rsid w:val="001F70EA"/>
    <w:rsid w:val="001F70F7"/>
    <w:rsid w:val="001F710B"/>
    <w:rsid w:val="001F7142"/>
    <w:rsid w:val="001F71B4"/>
    <w:rsid w:val="001F7371"/>
    <w:rsid w:val="001F73A9"/>
    <w:rsid w:val="001F7422"/>
    <w:rsid w:val="001F74FA"/>
    <w:rsid w:val="001F753B"/>
    <w:rsid w:val="001F75CB"/>
    <w:rsid w:val="001F762E"/>
    <w:rsid w:val="001F7740"/>
    <w:rsid w:val="001F77A0"/>
    <w:rsid w:val="001F7850"/>
    <w:rsid w:val="001F78A8"/>
    <w:rsid w:val="001F7913"/>
    <w:rsid w:val="001F7A6C"/>
    <w:rsid w:val="001F7A8B"/>
    <w:rsid w:val="001F7AE4"/>
    <w:rsid w:val="001F7B03"/>
    <w:rsid w:val="001F7B54"/>
    <w:rsid w:val="001F7BB6"/>
    <w:rsid w:val="001F7BBC"/>
    <w:rsid w:val="001F7C50"/>
    <w:rsid w:val="001F7DD9"/>
    <w:rsid w:val="001F7E40"/>
    <w:rsid w:val="001F7E6C"/>
    <w:rsid w:val="001F7E86"/>
    <w:rsid w:val="001F7F3A"/>
    <w:rsid w:val="001F7F5A"/>
    <w:rsid w:val="00200019"/>
    <w:rsid w:val="00200072"/>
    <w:rsid w:val="0020010B"/>
    <w:rsid w:val="00200129"/>
    <w:rsid w:val="002001F9"/>
    <w:rsid w:val="002002BF"/>
    <w:rsid w:val="002002C7"/>
    <w:rsid w:val="002002E3"/>
    <w:rsid w:val="0020031C"/>
    <w:rsid w:val="002004CC"/>
    <w:rsid w:val="00200500"/>
    <w:rsid w:val="0020058C"/>
    <w:rsid w:val="0020064A"/>
    <w:rsid w:val="0020068B"/>
    <w:rsid w:val="0020068D"/>
    <w:rsid w:val="0020073D"/>
    <w:rsid w:val="002007BF"/>
    <w:rsid w:val="00200917"/>
    <w:rsid w:val="0020093F"/>
    <w:rsid w:val="00200988"/>
    <w:rsid w:val="002009C1"/>
    <w:rsid w:val="00200A4A"/>
    <w:rsid w:val="00200AEE"/>
    <w:rsid w:val="00200BC0"/>
    <w:rsid w:val="00200BE3"/>
    <w:rsid w:val="00200D2E"/>
    <w:rsid w:val="00200D3B"/>
    <w:rsid w:val="00200E40"/>
    <w:rsid w:val="00200EC0"/>
    <w:rsid w:val="00200F42"/>
    <w:rsid w:val="00200FF4"/>
    <w:rsid w:val="00201044"/>
    <w:rsid w:val="00201086"/>
    <w:rsid w:val="00201128"/>
    <w:rsid w:val="002011B9"/>
    <w:rsid w:val="002011D3"/>
    <w:rsid w:val="0020120F"/>
    <w:rsid w:val="0020123E"/>
    <w:rsid w:val="0020124A"/>
    <w:rsid w:val="002013B0"/>
    <w:rsid w:val="0020143F"/>
    <w:rsid w:val="00201447"/>
    <w:rsid w:val="00201489"/>
    <w:rsid w:val="002014BF"/>
    <w:rsid w:val="00201556"/>
    <w:rsid w:val="002015B0"/>
    <w:rsid w:val="002015F9"/>
    <w:rsid w:val="002018C2"/>
    <w:rsid w:val="00201905"/>
    <w:rsid w:val="0020194A"/>
    <w:rsid w:val="002019D6"/>
    <w:rsid w:val="00201A0D"/>
    <w:rsid w:val="00201A39"/>
    <w:rsid w:val="00201B92"/>
    <w:rsid w:val="00201BF1"/>
    <w:rsid w:val="00201C53"/>
    <w:rsid w:val="00201D70"/>
    <w:rsid w:val="00201DC1"/>
    <w:rsid w:val="00201E2B"/>
    <w:rsid w:val="00201F29"/>
    <w:rsid w:val="00201F63"/>
    <w:rsid w:val="0020203A"/>
    <w:rsid w:val="002021A1"/>
    <w:rsid w:val="002021E1"/>
    <w:rsid w:val="002022CC"/>
    <w:rsid w:val="002022E9"/>
    <w:rsid w:val="0020233A"/>
    <w:rsid w:val="0020249E"/>
    <w:rsid w:val="0020250C"/>
    <w:rsid w:val="00202525"/>
    <w:rsid w:val="00202597"/>
    <w:rsid w:val="002025B0"/>
    <w:rsid w:val="002025C0"/>
    <w:rsid w:val="002025E7"/>
    <w:rsid w:val="00202609"/>
    <w:rsid w:val="00202629"/>
    <w:rsid w:val="0020266E"/>
    <w:rsid w:val="0020276E"/>
    <w:rsid w:val="0020287D"/>
    <w:rsid w:val="002029C1"/>
    <w:rsid w:val="00202A12"/>
    <w:rsid w:val="00202A67"/>
    <w:rsid w:val="00202CE7"/>
    <w:rsid w:val="00202CEA"/>
    <w:rsid w:val="00202CF8"/>
    <w:rsid w:val="00202E1F"/>
    <w:rsid w:val="00202E9C"/>
    <w:rsid w:val="00202F97"/>
    <w:rsid w:val="00202FFB"/>
    <w:rsid w:val="00203090"/>
    <w:rsid w:val="002030AE"/>
    <w:rsid w:val="0020313A"/>
    <w:rsid w:val="002032C4"/>
    <w:rsid w:val="002032FC"/>
    <w:rsid w:val="00203369"/>
    <w:rsid w:val="00203387"/>
    <w:rsid w:val="002033A9"/>
    <w:rsid w:val="00203453"/>
    <w:rsid w:val="00203455"/>
    <w:rsid w:val="002034B0"/>
    <w:rsid w:val="00203539"/>
    <w:rsid w:val="002035FE"/>
    <w:rsid w:val="002036D3"/>
    <w:rsid w:val="0020386E"/>
    <w:rsid w:val="002039DF"/>
    <w:rsid w:val="002039E1"/>
    <w:rsid w:val="00203A82"/>
    <w:rsid w:val="00203B0F"/>
    <w:rsid w:val="00203BFD"/>
    <w:rsid w:val="00203C56"/>
    <w:rsid w:val="00203C6E"/>
    <w:rsid w:val="00203C88"/>
    <w:rsid w:val="00203CDC"/>
    <w:rsid w:val="00203D7D"/>
    <w:rsid w:val="00203DA4"/>
    <w:rsid w:val="00203E4B"/>
    <w:rsid w:val="00204002"/>
    <w:rsid w:val="0020400E"/>
    <w:rsid w:val="0020409B"/>
    <w:rsid w:val="002040BD"/>
    <w:rsid w:val="00204104"/>
    <w:rsid w:val="00204114"/>
    <w:rsid w:val="00204190"/>
    <w:rsid w:val="00204209"/>
    <w:rsid w:val="00204286"/>
    <w:rsid w:val="00204339"/>
    <w:rsid w:val="00204357"/>
    <w:rsid w:val="0020436D"/>
    <w:rsid w:val="002044D6"/>
    <w:rsid w:val="002044F4"/>
    <w:rsid w:val="00204505"/>
    <w:rsid w:val="00204561"/>
    <w:rsid w:val="00204584"/>
    <w:rsid w:val="0020465C"/>
    <w:rsid w:val="00204663"/>
    <w:rsid w:val="00204695"/>
    <w:rsid w:val="0020483C"/>
    <w:rsid w:val="00204841"/>
    <w:rsid w:val="002048E7"/>
    <w:rsid w:val="00204905"/>
    <w:rsid w:val="00204959"/>
    <w:rsid w:val="002049EF"/>
    <w:rsid w:val="00204AC8"/>
    <w:rsid w:val="00204AF5"/>
    <w:rsid w:val="00204C36"/>
    <w:rsid w:val="00204C59"/>
    <w:rsid w:val="00204C6D"/>
    <w:rsid w:val="00204CA9"/>
    <w:rsid w:val="00204CD5"/>
    <w:rsid w:val="00204D13"/>
    <w:rsid w:val="00204DC7"/>
    <w:rsid w:val="00204E16"/>
    <w:rsid w:val="00204E53"/>
    <w:rsid w:val="00204EDB"/>
    <w:rsid w:val="00204F39"/>
    <w:rsid w:val="0020506F"/>
    <w:rsid w:val="0020516F"/>
    <w:rsid w:val="002051E2"/>
    <w:rsid w:val="002052D6"/>
    <w:rsid w:val="0020536C"/>
    <w:rsid w:val="0020542F"/>
    <w:rsid w:val="00205475"/>
    <w:rsid w:val="00205568"/>
    <w:rsid w:val="002055D3"/>
    <w:rsid w:val="002055F7"/>
    <w:rsid w:val="002056DE"/>
    <w:rsid w:val="00205780"/>
    <w:rsid w:val="002057CA"/>
    <w:rsid w:val="00205819"/>
    <w:rsid w:val="0020583F"/>
    <w:rsid w:val="002058ED"/>
    <w:rsid w:val="00205970"/>
    <w:rsid w:val="00205A00"/>
    <w:rsid w:val="00205A35"/>
    <w:rsid w:val="00205A49"/>
    <w:rsid w:val="00205BD8"/>
    <w:rsid w:val="00205C8E"/>
    <w:rsid w:val="00205CEF"/>
    <w:rsid w:val="00205D0B"/>
    <w:rsid w:val="00205D76"/>
    <w:rsid w:val="00205DEC"/>
    <w:rsid w:val="00205E80"/>
    <w:rsid w:val="00205E9C"/>
    <w:rsid w:val="00205F0A"/>
    <w:rsid w:val="00205F3B"/>
    <w:rsid w:val="00205F4B"/>
    <w:rsid w:val="00205FDC"/>
    <w:rsid w:val="0020602C"/>
    <w:rsid w:val="0020615E"/>
    <w:rsid w:val="0020629E"/>
    <w:rsid w:val="002063A3"/>
    <w:rsid w:val="002063B5"/>
    <w:rsid w:val="002063C2"/>
    <w:rsid w:val="00206409"/>
    <w:rsid w:val="0020648C"/>
    <w:rsid w:val="002064A9"/>
    <w:rsid w:val="00206533"/>
    <w:rsid w:val="00206697"/>
    <w:rsid w:val="002066D2"/>
    <w:rsid w:val="00206731"/>
    <w:rsid w:val="0020677A"/>
    <w:rsid w:val="00206781"/>
    <w:rsid w:val="00206789"/>
    <w:rsid w:val="00206796"/>
    <w:rsid w:val="002067DA"/>
    <w:rsid w:val="002068A3"/>
    <w:rsid w:val="002068D6"/>
    <w:rsid w:val="00206913"/>
    <w:rsid w:val="002069AE"/>
    <w:rsid w:val="00206B70"/>
    <w:rsid w:val="00206BA5"/>
    <w:rsid w:val="00206D1B"/>
    <w:rsid w:val="00206D1E"/>
    <w:rsid w:val="00206D48"/>
    <w:rsid w:val="00206EE0"/>
    <w:rsid w:val="00206EE6"/>
    <w:rsid w:val="00206EF7"/>
    <w:rsid w:val="00206F22"/>
    <w:rsid w:val="00206FEC"/>
    <w:rsid w:val="00207073"/>
    <w:rsid w:val="002070C0"/>
    <w:rsid w:val="002070CA"/>
    <w:rsid w:val="0020715A"/>
    <w:rsid w:val="002071E0"/>
    <w:rsid w:val="00207341"/>
    <w:rsid w:val="00207408"/>
    <w:rsid w:val="00207430"/>
    <w:rsid w:val="00207458"/>
    <w:rsid w:val="0020751B"/>
    <w:rsid w:val="0020753C"/>
    <w:rsid w:val="00207731"/>
    <w:rsid w:val="002077B0"/>
    <w:rsid w:val="002077F1"/>
    <w:rsid w:val="0020781F"/>
    <w:rsid w:val="0020789E"/>
    <w:rsid w:val="0020792C"/>
    <w:rsid w:val="00207992"/>
    <w:rsid w:val="00207A10"/>
    <w:rsid w:val="00207EE3"/>
    <w:rsid w:val="00207F15"/>
    <w:rsid w:val="00210114"/>
    <w:rsid w:val="00210117"/>
    <w:rsid w:val="002103A0"/>
    <w:rsid w:val="002103FF"/>
    <w:rsid w:val="00210431"/>
    <w:rsid w:val="002104BF"/>
    <w:rsid w:val="0021052E"/>
    <w:rsid w:val="00210548"/>
    <w:rsid w:val="002105AD"/>
    <w:rsid w:val="002105F1"/>
    <w:rsid w:val="002106A7"/>
    <w:rsid w:val="0021070A"/>
    <w:rsid w:val="0021070B"/>
    <w:rsid w:val="00210722"/>
    <w:rsid w:val="002107A3"/>
    <w:rsid w:val="00210824"/>
    <w:rsid w:val="00210855"/>
    <w:rsid w:val="002108AA"/>
    <w:rsid w:val="002108DF"/>
    <w:rsid w:val="0021098C"/>
    <w:rsid w:val="00210A2A"/>
    <w:rsid w:val="00210AB8"/>
    <w:rsid w:val="00210C8C"/>
    <w:rsid w:val="00210D7F"/>
    <w:rsid w:val="00210DA3"/>
    <w:rsid w:val="00210E88"/>
    <w:rsid w:val="00210EE3"/>
    <w:rsid w:val="00210F6F"/>
    <w:rsid w:val="00210FAC"/>
    <w:rsid w:val="00210FD0"/>
    <w:rsid w:val="0021122A"/>
    <w:rsid w:val="002112C8"/>
    <w:rsid w:val="0021139F"/>
    <w:rsid w:val="00211408"/>
    <w:rsid w:val="00211591"/>
    <w:rsid w:val="002117BD"/>
    <w:rsid w:val="002117C8"/>
    <w:rsid w:val="00211A2A"/>
    <w:rsid w:val="00211A83"/>
    <w:rsid w:val="00211ADA"/>
    <w:rsid w:val="00211B05"/>
    <w:rsid w:val="00211B72"/>
    <w:rsid w:val="00211B7D"/>
    <w:rsid w:val="00211BE2"/>
    <w:rsid w:val="00211C2A"/>
    <w:rsid w:val="00211C44"/>
    <w:rsid w:val="00211C5C"/>
    <w:rsid w:val="00211D39"/>
    <w:rsid w:val="00211D5B"/>
    <w:rsid w:val="00211D66"/>
    <w:rsid w:val="00211DAC"/>
    <w:rsid w:val="00211EC8"/>
    <w:rsid w:val="00211FCE"/>
    <w:rsid w:val="0021202C"/>
    <w:rsid w:val="00212066"/>
    <w:rsid w:val="002120A7"/>
    <w:rsid w:val="0021211E"/>
    <w:rsid w:val="00212339"/>
    <w:rsid w:val="0021239B"/>
    <w:rsid w:val="002123CC"/>
    <w:rsid w:val="00212419"/>
    <w:rsid w:val="002124AF"/>
    <w:rsid w:val="002124E9"/>
    <w:rsid w:val="002124F7"/>
    <w:rsid w:val="002125F8"/>
    <w:rsid w:val="002126E3"/>
    <w:rsid w:val="00212728"/>
    <w:rsid w:val="002127CD"/>
    <w:rsid w:val="0021287C"/>
    <w:rsid w:val="00212928"/>
    <w:rsid w:val="0021295A"/>
    <w:rsid w:val="002129CE"/>
    <w:rsid w:val="00212A45"/>
    <w:rsid w:val="00212A4A"/>
    <w:rsid w:val="00212A9D"/>
    <w:rsid w:val="00212BB5"/>
    <w:rsid w:val="00212BC8"/>
    <w:rsid w:val="00212C62"/>
    <w:rsid w:val="00212D3A"/>
    <w:rsid w:val="00212D64"/>
    <w:rsid w:val="00212D68"/>
    <w:rsid w:val="00212F0F"/>
    <w:rsid w:val="00212F27"/>
    <w:rsid w:val="00212F5D"/>
    <w:rsid w:val="002130A4"/>
    <w:rsid w:val="0021311F"/>
    <w:rsid w:val="00213189"/>
    <w:rsid w:val="002131D0"/>
    <w:rsid w:val="002131EE"/>
    <w:rsid w:val="00213354"/>
    <w:rsid w:val="00213358"/>
    <w:rsid w:val="00213394"/>
    <w:rsid w:val="00213520"/>
    <w:rsid w:val="00213555"/>
    <w:rsid w:val="002135BC"/>
    <w:rsid w:val="002135F1"/>
    <w:rsid w:val="0021362D"/>
    <w:rsid w:val="00213776"/>
    <w:rsid w:val="00213846"/>
    <w:rsid w:val="002138DF"/>
    <w:rsid w:val="00213914"/>
    <w:rsid w:val="00213926"/>
    <w:rsid w:val="0021393B"/>
    <w:rsid w:val="002139BE"/>
    <w:rsid w:val="00213A7F"/>
    <w:rsid w:val="00213A87"/>
    <w:rsid w:val="00213B8F"/>
    <w:rsid w:val="00213C2E"/>
    <w:rsid w:val="00213F26"/>
    <w:rsid w:val="002140B9"/>
    <w:rsid w:val="00214132"/>
    <w:rsid w:val="002141EC"/>
    <w:rsid w:val="00214307"/>
    <w:rsid w:val="00214350"/>
    <w:rsid w:val="00214495"/>
    <w:rsid w:val="0021449E"/>
    <w:rsid w:val="002144A4"/>
    <w:rsid w:val="002144CC"/>
    <w:rsid w:val="00214530"/>
    <w:rsid w:val="00214590"/>
    <w:rsid w:val="00214624"/>
    <w:rsid w:val="0021478E"/>
    <w:rsid w:val="0021479C"/>
    <w:rsid w:val="002147E2"/>
    <w:rsid w:val="002148B7"/>
    <w:rsid w:val="002148C0"/>
    <w:rsid w:val="002148F2"/>
    <w:rsid w:val="002149B2"/>
    <w:rsid w:val="00214A08"/>
    <w:rsid w:val="00214A0C"/>
    <w:rsid w:val="00214AA7"/>
    <w:rsid w:val="00214AAB"/>
    <w:rsid w:val="00214B0D"/>
    <w:rsid w:val="00214B2A"/>
    <w:rsid w:val="00214CF5"/>
    <w:rsid w:val="00214D18"/>
    <w:rsid w:val="00214D35"/>
    <w:rsid w:val="00214D66"/>
    <w:rsid w:val="00214E1C"/>
    <w:rsid w:val="00214EC7"/>
    <w:rsid w:val="00215104"/>
    <w:rsid w:val="00215116"/>
    <w:rsid w:val="00215131"/>
    <w:rsid w:val="00215135"/>
    <w:rsid w:val="0021515A"/>
    <w:rsid w:val="0021524B"/>
    <w:rsid w:val="00215273"/>
    <w:rsid w:val="00215292"/>
    <w:rsid w:val="00215299"/>
    <w:rsid w:val="002153EA"/>
    <w:rsid w:val="00215428"/>
    <w:rsid w:val="002154B7"/>
    <w:rsid w:val="002154D4"/>
    <w:rsid w:val="0021555D"/>
    <w:rsid w:val="002155A8"/>
    <w:rsid w:val="002155BD"/>
    <w:rsid w:val="00215605"/>
    <w:rsid w:val="00215697"/>
    <w:rsid w:val="002156A2"/>
    <w:rsid w:val="0021572D"/>
    <w:rsid w:val="0021575B"/>
    <w:rsid w:val="002158D1"/>
    <w:rsid w:val="00215975"/>
    <w:rsid w:val="002159D1"/>
    <w:rsid w:val="00215A18"/>
    <w:rsid w:val="00215AEB"/>
    <w:rsid w:val="00215B0E"/>
    <w:rsid w:val="00215BBE"/>
    <w:rsid w:val="00215BF2"/>
    <w:rsid w:val="00215D94"/>
    <w:rsid w:val="00215DBE"/>
    <w:rsid w:val="00215DC9"/>
    <w:rsid w:val="00215DEB"/>
    <w:rsid w:val="00215F0C"/>
    <w:rsid w:val="00215FB1"/>
    <w:rsid w:val="00216117"/>
    <w:rsid w:val="00216191"/>
    <w:rsid w:val="002161DA"/>
    <w:rsid w:val="00216249"/>
    <w:rsid w:val="002162A9"/>
    <w:rsid w:val="002162DD"/>
    <w:rsid w:val="0021633B"/>
    <w:rsid w:val="00216383"/>
    <w:rsid w:val="00216468"/>
    <w:rsid w:val="0021646D"/>
    <w:rsid w:val="002164D1"/>
    <w:rsid w:val="00216518"/>
    <w:rsid w:val="00216611"/>
    <w:rsid w:val="002166B9"/>
    <w:rsid w:val="002167A0"/>
    <w:rsid w:val="002167B8"/>
    <w:rsid w:val="00216861"/>
    <w:rsid w:val="002168AC"/>
    <w:rsid w:val="00216A5C"/>
    <w:rsid w:val="00216A7A"/>
    <w:rsid w:val="00216C46"/>
    <w:rsid w:val="00216C92"/>
    <w:rsid w:val="00216CE8"/>
    <w:rsid w:val="00216D0C"/>
    <w:rsid w:val="00216DEC"/>
    <w:rsid w:val="00216E35"/>
    <w:rsid w:val="00216E53"/>
    <w:rsid w:val="00216EA2"/>
    <w:rsid w:val="00216F12"/>
    <w:rsid w:val="00217020"/>
    <w:rsid w:val="00217036"/>
    <w:rsid w:val="00217048"/>
    <w:rsid w:val="002170D4"/>
    <w:rsid w:val="002171A1"/>
    <w:rsid w:val="002171A2"/>
    <w:rsid w:val="002171AA"/>
    <w:rsid w:val="0021725B"/>
    <w:rsid w:val="002172A6"/>
    <w:rsid w:val="002172CF"/>
    <w:rsid w:val="002172D8"/>
    <w:rsid w:val="002172FD"/>
    <w:rsid w:val="0021731D"/>
    <w:rsid w:val="00217348"/>
    <w:rsid w:val="002174A2"/>
    <w:rsid w:val="002174AF"/>
    <w:rsid w:val="002174C7"/>
    <w:rsid w:val="002175E4"/>
    <w:rsid w:val="00217690"/>
    <w:rsid w:val="00217724"/>
    <w:rsid w:val="0021778D"/>
    <w:rsid w:val="002177FE"/>
    <w:rsid w:val="002178A9"/>
    <w:rsid w:val="00217922"/>
    <w:rsid w:val="00217977"/>
    <w:rsid w:val="002179BB"/>
    <w:rsid w:val="00217B54"/>
    <w:rsid w:val="00217B92"/>
    <w:rsid w:val="00217BA3"/>
    <w:rsid w:val="00217C6F"/>
    <w:rsid w:val="00217C97"/>
    <w:rsid w:val="00217F86"/>
    <w:rsid w:val="00217F99"/>
    <w:rsid w:val="0021ABAE"/>
    <w:rsid w:val="0021C3E1"/>
    <w:rsid w:val="002200BA"/>
    <w:rsid w:val="00220114"/>
    <w:rsid w:val="002201EE"/>
    <w:rsid w:val="002202B4"/>
    <w:rsid w:val="002202BB"/>
    <w:rsid w:val="002204B8"/>
    <w:rsid w:val="002204E2"/>
    <w:rsid w:val="00220566"/>
    <w:rsid w:val="00220663"/>
    <w:rsid w:val="002206B5"/>
    <w:rsid w:val="00220799"/>
    <w:rsid w:val="002207E6"/>
    <w:rsid w:val="00220897"/>
    <w:rsid w:val="00220930"/>
    <w:rsid w:val="0022097E"/>
    <w:rsid w:val="002209E9"/>
    <w:rsid w:val="00220A6F"/>
    <w:rsid w:val="00220A8A"/>
    <w:rsid w:val="00220ADA"/>
    <w:rsid w:val="00220B88"/>
    <w:rsid w:val="00220CAC"/>
    <w:rsid w:val="00220D33"/>
    <w:rsid w:val="00220D9C"/>
    <w:rsid w:val="00220D9D"/>
    <w:rsid w:val="00220DFA"/>
    <w:rsid w:val="00220E01"/>
    <w:rsid w:val="00220EA6"/>
    <w:rsid w:val="00220F1A"/>
    <w:rsid w:val="00220F39"/>
    <w:rsid w:val="00220FF7"/>
    <w:rsid w:val="00221006"/>
    <w:rsid w:val="002210C3"/>
    <w:rsid w:val="002210E2"/>
    <w:rsid w:val="00221266"/>
    <w:rsid w:val="0022127A"/>
    <w:rsid w:val="002212CA"/>
    <w:rsid w:val="002212E7"/>
    <w:rsid w:val="00221351"/>
    <w:rsid w:val="0022135E"/>
    <w:rsid w:val="0022147B"/>
    <w:rsid w:val="00221504"/>
    <w:rsid w:val="0022150A"/>
    <w:rsid w:val="0022156F"/>
    <w:rsid w:val="0022157F"/>
    <w:rsid w:val="002215E3"/>
    <w:rsid w:val="0022161F"/>
    <w:rsid w:val="0022165D"/>
    <w:rsid w:val="0022165E"/>
    <w:rsid w:val="0022166F"/>
    <w:rsid w:val="0022167C"/>
    <w:rsid w:val="00221892"/>
    <w:rsid w:val="0022193B"/>
    <w:rsid w:val="00221974"/>
    <w:rsid w:val="00221977"/>
    <w:rsid w:val="002219EE"/>
    <w:rsid w:val="00221ADC"/>
    <w:rsid w:val="00221B21"/>
    <w:rsid w:val="00221B4C"/>
    <w:rsid w:val="00221C7C"/>
    <w:rsid w:val="00221E4B"/>
    <w:rsid w:val="00221FAC"/>
    <w:rsid w:val="00222001"/>
    <w:rsid w:val="0022200D"/>
    <w:rsid w:val="00222076"/>
    <w:rsid w:val="002220D4"/>
    <w:rsid w:val="002220EC"/>
    <w:rsid w:val="002221BF"/>
    <w:rsid w:val="002221DA"/>
    <w:rsid w:val="00222288"/>
    <w:rsid w:val="002222BB"/>
    <w:rsid w:val="00222353"/>
    <w:rsid w:val="00222382"/>
    <w:rsid w:val="002223C2"/>
    <w:rsid w:val="002223E7"/>
    <w:rsid w:val="00222441"/>
    <w:rsid w:val="002224BD"/>
    <w:rsid w:val="0022253E"/>
    <w:rsid w:val="00222566"/>
    <w:rsid w:val="00222571"/>
    <w:rsid w:val="00222581"/>
    <w:rsid w:val="002225B1"/>
    <w:rsid w:val="00222661"/>
    <w:rsid w:val="002226FA"/>
    <w:rsid w:val="002226FC"/>
    <w:rsid w:val="00222728"/>
    <w:rsid w:val="002229A3"/>
    <w:rsid w:val="002229D3"/>
    <w:rsid w:val="00222A63"/>
    <w:rsid w:val="00222B3B"/>
    <w:rsid w:val="00222B53"/>
    <w:rsid w:val="00222C2A"/>
    <w:rsid w:val="00222D11"/>
    <w:rsid w:val="00222DF3"/>
    <w:rsid w:val="00222E17"/>
    <w:rsid w:val="00222EBA"/>
    <w:rsid w:val="00222FB6"/>
    <w:rsid w:val="00222FD4"/>
    <w:rsid w:val="00223030"/>
    <w:rsid w:val="00223090"/>
    <w:rsid w:val="002230DC"/>
    <w:rsid w:val="002230DF"/>
    <w:rsid w:val="00223164"/>
    <w:rsid w:val="00223195"/>
    <w:rsid w:val="002231F1"/>
    <w:rsid w:val="0022327A"/>
    <w:rsid w:val="0022333C"/>
    <w:rsid w:val="00223380"/>
    <w:rsid w:val="00223466"/>
    <w:rsid w:val="0022355A"/>
    <w:rsid w:val="002235BC"/>
    <w:rsid w:val="00223648"/>
    <w:rsid w:val="00223656"/>
    <w:rsid w:val="0022369D"/>
    <w:rsid w:val="00223810"/>
    <w:rsid w:val="00223831"/>
    <w:rsid w:val="00223936"/>
    <w:rsid w:val="00223AA9"/>
    <w:rsid w:val="00223B17"/>
    <w:rsid w:val="00223B41"/>
    <w:rsid w:val="00223B57"/>
    <w:rsid w:val="00223CA5"/>
    <w:rsid w:val="00223D92"/>
    <w:rsid w:val="00223E88"/>
    <w:rsid w:val="00223F98"/>
    <w:rsid w:val="00224039"/>
    <w:rsid w:val="0022405B"/>
    <w:rsid w:val="0022417A"/>
    <w:rsid w:val="00224197"/>
    <w:rsid w:val="002241CB"/>
    <w:rsid w:val="002241EF"/>
    <w:rsid w:val="00224229"/>
    <w:rsid w:val="00224305"/>
    <w:rsid w:val="00224480"/>
    <w:rsid w:val="002244B6"/>
    <w:rsid w:val="00224549"/>
    <w:rsid w:val="00224682"/>
    <w:rsid w:val="00224690"/>
    <w:rsid w:val="002246D4"/>
    <w:rsid w:val="00224704"/>
    <w:rsid w:val="0022476C"/>
    <w:rsid w:val="002247F2"/>
    <w:rsid w:val="0022486F"/>
    <w:rsid w:val="00224900"/>
    <w:rsid w:val="00224932"/>
    <w:rsid w:val="0022499F"/>
    <w:rsid w:val="002249B8"/>
    <w:rsid w:val="002249DC"/>
    <w:rsid w:val="00224A94"/>
    <w:rsid w:val="00224ABB"/>
    <w:rsid w:val="00224C3C"/>
    <w:rsid w:val="00224D75"/>
    <w:rsid w:val="00224DB6"/>
    <w:rsid w:val="00224E0E"/>
    <w:rsid w:val="00224E1C"/>
    <w:rsid w:val="00224E75"/>
    <w:rsid w:val="00224F75"/>
    <w:rsid w:val="00224FF5"/>
    <w:rsid w:val="0022513A"/>
    <w:rsid w:val="002251C0"/>
    <w:rsid w:val="00225241"/>
    <w:rsid w:val="0022534D"/>
    <w:rsid w:val="00225440"/>
    <w:rsid w:val="002254E0"/>
    <w:rsid w:val="00225535"/>
    <w:rsid w:val="0022554F"/>
    <w:rsid w:val="00225574"/>
    <w:rsid w:val="002255F7"/>
    <w:rsid w:val="00225643"/>
    <w:rsid w:val="002256AC"/>
    <w:rsid w:val="002256CE"/>
    <w:rsid w:val="002258F3"/>
    <w:rsid w:val="0022595D"/>
    <w:rsid w:val="0022599D"/>
    <w:rsid w:val="002259D7"/>
    <w:rsid w:val="00225A8D"/>
    <w:rsid w:val="00225A90"/>
    <w:rsid w:val="00225ABE"/>
    <w:rsid w:val="00225B9A"/>
    <w:rsid w:val="00225C9F"/>
    <w:rsid w:val="00225E3F"/>
    <w:rsid w:val="00225F92"/>
    <w:rsid w:val="0022604E"/>
    <w:rsid w:val="00226055"/>
    <w:rsid w:val="002260A7"/>
    <w:rsid w:val="00226257"/>
    <w:rsid w:val="00226484"/>
    <w:rsid w:val="0022654C"/>
    <w:rsid w:val="00226568"/>
    <w:rsid w:val="0022656F"/>
    <w:rsid w:val="0022661B"/>
    <w:rsid w:val="0022673F"/>
    <w:rsid w:val="0022678D"/>
    <w:rsid w:val="002269D8"/>
    <w:rsid w:val="00226A42"/>
    <w:rsid w:val="00226AD7"/>
    <w:rsid w:val="00226B10"/>
    <w:rsid w:val="00226B1A"/>
    <w:rsid w:val="00226B47"/>
    <w:rsid w:val="00226B57"/>
    <w:rsid w:val="00226B72"/>
    <w:rsid w:val="00226BBD"/>
    <w:rsid w:val="00226CC6"/>
    <w:rsid w:val="00226DA4"/>
    <w:rsid w:val="00226F0C"/>
    <w:rsid w:val="00226F7F"/>
    <w:rsid w:val="00226FB9"/>
    <w:rsid w:val="00226FFD"/>
    <w:rsid w:val="00227143"/>
    <w:rsid w:val="00227173"/>
    <w:rsid w:val="0022725E"/>
    <w:rsid w:val="002272BC"/>
    <w:rsid w:val="0022742F"/>
    <w:rsid w:val="00227472"/>
    <w:rsid w:val="002274C4"/>
    <w:rsid w:val="002274E3"/>
    <w:rsid w:val="00227566"/>
    <w:rsid w:val="002275AF"/>
    <w:rsid w:val="002276D8"/>
    <w:rsid w:val="00227716"/>
    <w:rsid w:val="0022771F"/>
    <w:rsid w:val="0022777E"/>
    <w:rsid w:val="0022778F"/>
    <w:rsid w:val="002277C9"/>
    <w:rsid w:val="0022788B"/>
    <w:rsid w:val="002279B6"/>
    <w:rsid w:val="00227B8F"/>
    <w:rsid w:val="00227BA0"/>
    <w:rsid w:val="00227BC0"/>
    <w:rsid w:val="00227BFA"/>
    <w:rsid w:val="00227C7A"/>
    <w:rsid w:val="00227E44"/>
    <w:rsid w:val="00227EB9"/>
    <w:rsid w:val="00227F0E"/>
    <w:rsid w:val="00227F28"/>
    <w:rsid w:val="00227F77"/>
    <w:rsid w:val="00227FDC"/>
    <w:rsid w:val="00229FD3"/>
    <w:rsid w:val="0023004D"/>
    <w:rsid w:val="00230109"/>
    <w:rsid w:val="00230148"/>
    <w:rsid w:val="002301EC"/>
    <w:rsid w:val="0023026D"/>
    <w:rsid w:val="002302FC"/>
    <w:rsid w:val="00230339"/>
    <w:rsid w:val="00230343"/>
    <w:rsid w:val="0023036E"/>
    <w:rsid w:val="0023056C"/>
    <w:rsid w:val="002306DE"/>
    <w:rsid w:val="0023075D"/>
    <w:rsid w:val="002307EF"/>
    <w:rsid w:val="00230903"/>
    <w:rsid w:val="002309A3"/>
    <w:rsid w:val="002309F8"/>
    <w:rsid w:val="00230A14"/>
    <w:rsid w:val="00230B7F"/>
    <w:rsid w:val="00230BD6"/>
    <w:rsid w:val="00230BFE"/>
    <w:rsid w:val="00230CFD"/>
    <w:rsid w:val="00230D0A"/>
    <w:rsid w:val="00230D47"/>
    <w:rsid w:val="00230D94"/>
    <w:rsid w:val="00230E8F"/>
    <w:rsid w:val="00230F79"/>
    <w:rsid w:val="00230F89"/>
    <w:rsid w:val="00230FDE"/>
    <w:rsid w:val="00231141"/>
    <w:rsid w:val="00231163"/>
    <w:rsid w:val="00231164"/>
    <w:rsid w:val="00231241"/>
    <w:rsid w:val="0023127D"/>
    <w:rsid w:val="00231299"/>
    <w:rsid w:val="0023137F"/>
    <w:rsid w:val="002313F8"/>
    <w:rsid w:val="00231448"/>
    <w:rsid w:val="002314C3"/>
    <w:rsid w:val="0023151E"/>
    <w:rsid w:val="00231556"/>
    <w:rsid w:val="002315C9"/>
    <w:rsid w:val="0023165F"/>
    <w:rsid w:val="002316C3"/>
    <w:rsid w:val="002316F9"/>
    <w:rsid w:val="0023180D"/>
    <w:rsid w:val="00231913"/>
    <w:rsid w:val="0023192A"/>
    <w:rsid w:val="002319BC"/>
    <w:rsid w:val="002319CA"/>
    <w:rsid w:val="00231A01"/>
    <w:rsid w:val="00231AC5"/>
    <w:rsid w:val="00231B71"/>
    <w:rsid w:val="00231B84"/>
    <w:rsid w:val="00231BC2"/>
    <w:rsid w:val="00231BFB"/>
    <w:rsid w:val="00231C47"/>
    <w:rsid w:val="00231C4A"/>
    <w:rsid w:val="00231CCF"/>
    <w:rsid w:val="00231D44"/>
    <w:rsid w:val="00231E34"/>
    <w:rsid w:val="00231E69"/>
    <w:rsid w:val="00231F1B"/>
    <w:rsid w:val="00232103"/>
    <w:rsid w:val="00232122"/>
    <w:rsid w:val="00232297"/>
    <w:rsid w:val="002322AF"/>
    <w:rsid w:val="00232325"/>
    <w:rsid w:val="002323F9"/>
    <w:rsid w:val="00232446"/>
    <w:rsid w:val="0023245C"/>
    <w:rsid w:val="002324F2"/>
    <w:rsid w:val="0023250C"/>
    <w:rsid w:val="00232542"/>
    <w:rsid w:val="0023259A"/>
    <w:rsid w:val="002326A9"/>
    <w:rsid w:val="002326B2"/>
    <w:rsid w:val="002326CA"/>
    <w:rsid w:val="002326F6"/>
    <w:rsid w:val="00232779"/>
    <w:rsid w:val="002327E4"/>
    <w:rsid w:val="0023282A"/>
    <w:rsid w:val="00232926"/>
    <w:rsid w:val="00232990"/>
    <w:rsid w:val="00232A73"/>
    <w:rsid w:val="00232B68"/>
    <w:rsid w:val="00232C81"/>
    <w:rsid w:val="00232CCE"/>
    <w:rsid w:val="00232DEE"/>
    <w:rsid w:val="00232E07"/>
    <w:rsid w:val="00232F0F"/>
    <w:rsid w:val="0023307D"/>
    <w:rsid w:val="00233096"/>
    <w:rsid w:val="0023311D"/>
    <w:rsid w:val="002332C6"/>
    <w:rsid w:val="00233349"/>
    <w:rsid w:val="0023341C"/>
    <w:rsid w:val="00233456"/>
    <w:rsid w:val="002334BB"/>
    <w:rsid w:val="002334C9"/>
    <w:rsid w:val="0023352C"/>
    <w:rsid w:val="00233549"/>
    <w:rsid w:val="002335A7"/>
    <w:rsid w:val="00233604"/>
    <w:rsid w:val="002336E7"/>
    <w:rsid w:val="0023386B"/>
    <w:rsid w:val="00233964"/>
    <w:rsid w:val="002339DE"/>
    <w:rsid w:val="00233A18"/>
    <w:rsid w:val="00233A55"/>
    <w:rsid w:val="00233AB6"/>
    <w:rsid w:val="00233B5C"/>
    <w:rsid w:val="00233CCE"/>
    <w:rsid w:val="00233D11"/>
    <w:rsid w:val="00233E41"/>
    <w:rsid w:val="00233F02"/>
    <w:rsid w:val="00233F73"/>
    <w:rsid w:val="0023402B"/>
    <w:rsid w:val="00234170"/>
    <w:rsid w:val="002341AC"/>
    <w:rsid w:val="002341C9"/>
    <w:rsid w:val="0023426E"/>
    <w:rsid w:val="0023429F"/>
    <w:rsid w:val="0023436F"/>
    <w:rsid w:val="00234378"/>
    <w:rsid w:val="002344CE"/>
    <w:rsid w:val="002344F3"/>
    <w:rsid w:val="0023461E"/>
    <w:rsid w:val="002346ED"/>
    <w:rsid w:val="00234849"/>
    <w:rsid w:val="0023486B"/>
    <w:rsid w:val="00234873"/>
    <w:rsid w:val="002348B2"/>
    <w:rsid w:val="0023492A"/>
    <w:rsid w:val="00234A71"/>
    <w:rsid w:val="00234A92"/>
    <w:rsid w:val="00234B48"/>
    <w:rsid w:val="00234BB8"/>
    <w:rsid w:val="00234BCA"/>
    <w:rsid w:val="00234C95"/>
    <w:rsid w:val="00234CD6"/>
    <w:rsid w:val="00234E89"/>
    <w:rsid w:val="00234EB1"/>
    <w:rsid w:val="00234EDE"/>
    <w:rsid w:val="00234EDF"/>
    <w:rsid w:val="00234F0D"/>
    <w:rsid w:val="00234F9A"/>
    <w:rsid w:val="00234FCB"/>
    <w:rsid w:val="00234FD4"/>
    <w:rsid w:val="00234FDD"/>
    <w:rsid w:val="00234FE4"/>
    <w:rsid w:val="00235003"/>
    <w:rsid w:val="00235176"/>
    <w:rsid w:val="002351D4"/>
    <w:rsid w:val="00235272"/>
    <w:rsid w:val="00235305"/>
    <w:rsid w:val="002353B8"/>
    <w:rsid w:val="00235469"/>
    <w:rsid w:val="00235532"/>
    <w:rsid w:val="00235640"/>
    <w:rsid w:val="0023567E"/>
    <w:rsid w:val="00235703"/>
    <w:rsid w:val="00235739"/>
    <w:rsid w:val="0023578B"/>
    <w:rsid w:val="00235866"/>
    <w:rsid w:val="002358F5"/>
    <w:rsid w:val="0023590C"/>
    <w:rsid w:val="002359E3"/>
    <w:rsid w:val="00235A12"/>
    <w:rsid w:val="00235A4A"/>
    <w:rsid w:val="00235A60"/>
    <w:rsid w:val="00235B2E"/>
    <w:rsid w:val="00235B3E"/>
    <w:rsid w:val="00235B62"/>
    <w:rsid w:val="00235BCF"/>
    <w:rsid w:val="00235BE2"/>
    <w:rsid w:val="00235BF9"/>
    <w:rsid w:val="00235C12"/>
    <w:rsid w:val="00235C83"/>
    <w:rsid w:val="00235CFF"/>
    <w:rsid w:val="00235D59"/>
    <w:rsid w:val="00235D72"/>
    <w:rsid w:val="00235D74"/>
    <w:rsid w:val="00235DDC"/>
    <w:rsid w:val="00236089"/>
    <w:rsid w:val="0023608B"/>
    <w:rsid w:val="0023609B"/>
    <w:rsid w:val="002360E7"/>
    <w:rsid w:val="0023612E"/>
    <w:rsid w:val="0023624E"/>
    <w:rsid w:val="0023629F"/>
    <w:rsid w:val="002362F4"/>
    <w:rsid w:val="00236335"/>
    <w:rsid w:val="00236341"/>
    <w:rsid w:val="0023634B"/>
    <w:rsid w:val="002363FA"/>
    <w:rsid w:val="002364EF"/>
    <w:rsid w:val="00236561"/>
    <w:rsid w:val="00236568"/>
    <w:rsid w:val="00236581"/>
    <w:rsid w:val="00236740"/>
    <w:rsid w:val="0023676C"/>
    <w:rsid w:val="00236A34"/>
    <w:rsid w:val="00236A74"/>
    <w:rsid w:val="00236C27"/>
    <w:rsid w:val="00236CB2"/>
    <w:rsid w:val="00236D5D"/>
    <w:rsid w:val="00236DBC"/>
    <w:rsid w:val="00236E4E"/>
    <w:rsid w:val="00236EAF"/>
    <w:rsid w:val="00236EE5"/>
    <w:rsid w:val="00236EEC"/>
    <w:rsid w:val="00236F55"/>
    <w:rsid w:val="00236FA2"/>
    <w:rsid w:val="00236FBF"/>
    <w:rsid w:val="00237100"/>
    <w:rsid w:val="00237154"/>
    <w:rsid w:val="00237245"/>
    <w:rsid w:val="00237299"/>
    <w:rsid w:val="002373E0"/>
    <w:rsid w:val="00237401"/>
    <w:rsid w:val="0023746F"/>
    <w:rsid w:val="00237603"/>
    <w:rsid w:val="00237646"/>
    <w:rsid w:val="002376FC"/>
    <w:rsid w:val="00237723"/>
    <w:rsid w:val="002377B5"/>
    <w:rsid w:val="002377E4"/>
    <w:rsid w:val="00237863"/>
    <w:rsid w:val="00237914"/>
    <w:rsid w:val="00237936"/>
    <w:rsid w:val="00237942"/>
    <w:rsid w:val="0023796F"/>
    <w:rsid w:val="002379B0"/>
    <w:rsid w:val="002379B4"/>
    <w:rsid w:val="002379FD"/>
    <w:rsid w:val="00237AD2"/>
    <w:rsid w:val="00237B1C"/>
    <w:rsid w:val="00237B68"/>
    <w:rsid w:val="00237CBF"/>
    <w:rsid w:val="00237CC5"/>
    <w:rsid w:val="00237D33"/>
    <w:rsid w:val="00237DFD"/>
    <w:rsid w:val="00237E39"/>
    <w:rsid w:val="00237F55"/>
    <w:rsid w:val="00240058"/>
    <w:rsid w:val="0024020F"/>
    <w:rsid w:val="00240334"/>
    <w:rsid w:val="0024038E"/>
    <w:rsid w:val="002404BB"/>
    <w:rsid w:val="002404CF"/>
    <w:rsid w:val="002405A4"/>
    <w:rsid w:val="002405C5"/>
    <w:rsid w:val="002405E5"/>
    <w:rsid w:val="00240670"/>
    <w:rsid w:val="002407AC"/>
    <w:rsid w:val="002407D5"/>
    <w:rsid w:val="0024087F"/>
    <w:rsid w:val="00240961"/>
    <w:rsid w:val="002409B7"/>
    <w:rsid w:val="00240AC9"/>
    <w:rsid w:val="00240B59"/>
    <w:rsid w:val="00240B8A"/>
    <w:rsid w:val="00240D72"/>
    <w:rsid w:val="00240D98"/>
    <w:rsid w:val="00240DDD"/>
    <w:rsid w:val="00240DF4"/>
    <w:rsid w:val="00240E3C"/>
    <w:rsid w:val="00240EB1"/>
    <w:rsid w:val="00240EB4"/>
    <w:rsid w:val="00240ED0"/>
    <w:rsid w:val="00240F45"/>
    <w:rsid w:val="00240F5E"/>
    <w:rsid w:val="00240F60"/>
    <w:rsid w:val="00240FCA"/>
    <w:rsid w:val="00240FF2"/>
    <w:rsid w:val="00241020"/>
    <w:rsid w:val="002410A6"/>
    <w:rsid w:val="002410AD"/>
    <w:rsid w:val="002410B6"/>
    <w:rsid w:val="002410DB"/>
    <w:rsid w:val="002410F6"/>
    <w:rsid w:val="0024116E"/>
    <w:rsid w:val="00241332"/>
    <w:rsid w:val="00241529"/>
    <w:rsid w:val="002415AA"/>
    <w:rsid w:val="00241658"/>
    <w:rsid w:val="00241694"/>
    <w:rsid w:val="002416A4"/>
    <w:rsid w:val="00241837"/>
    <w:rsid w:val="002418E2"/>
    <w:rsid w:val="002418FF"/>
    <w:rsid w:val="002419AB"/>
    <w:rsid w:val="002419EB"/>
    <w:rsid w:val="00241A68"/>
    <w:rsid w:val="00241A97"/>
    <w:rsid w:val="00241ACC"/>
    <w:rsid w:val="00241BEF"/>
    <w:rsid w:val="00241C30"/>
    <w:rsid w:val="00241C8B"/>
    <w:rsid w:val="00241CAA"/>
    <w:rsid w:val="00241E43"/>
    <w:rsid w:val="00241E4F"/>
    <w:rsid w:val="00241E57"/>
    <w:rsid w:val="00241E65"/>
    <w:rsid w:val="00241E7A"/>
    <w:rsid w:val="00241F1C"/>
    <w:rsid w:val="00241F81"/>
    <w:rsid w:val="00241FA5"/>
    <w:rsid w:val="00241FB6"/>
    <w:rsid w:val="00242179"/>
    <w:rsid w:val="002421E6"/>
    <w:rsid w:val="002421FF"/>
    <w:rsid w:val="0024228C"/>
    <w:rsid w:val="002422BE"/>
    <w:rsid w:val="002423BE"/>
    <w:rsid w:val="00242511"/>
    <w:rsid w:val="00242567"/>
    <w:rsid w:val="0024256A"/>
    <w:rsid w:val="00242595"/>
    <w:rsid w:val="00242605"/>
    <w:rsid w:val="0024270B"/>
    <w:rsid w:val="00242783"/>
    <w:rsid w:val="00242790"/>
    <w:rsid w:val="002427D1"/>
    <w:rsid w:val="00242872"/>
    <w:rsid w:val="002428A9"/>
    <w:rsid w:val="0024291F"/>
    <w:rsid w:val="00242920"/>
    <w:rsid w:val="00242ADF"/>
    <w:rsid w:val="00242B22"/>
    <w:rsid w:val="00242BEF"/>
    <w:rsid w:val="00242C4A"/>
    <w:rsid w:val="00242CC3"/>
    <w:rsid w:val="00242CC4"/>
    <w:rsid w:val="00242D24"/>
    <w:rsid w:val="00242D27"/>
    <w:rsid w:val="00242D7D"/>
    <w:rsid w:val="00242DAA"/>
    <w:rsid w:val="00242E15"/>
    <w:rsid w:val="00242EA6"/>
    <w:rsid w:val="00242F2B"/>
    <w:rsid w:val="00242F2F"/>
    <w:rsid w:val="002430A7"/>
    <w:rsid w:val="00243166"/>
    <w:rsid w:val="00243196"/>
    <w:rsid w:val="00243235"/>
    <w:rsid w:val="00243259"/>
    <w:rsid w:val="002432A9"/>
    <w:rsid w:val="002432BA"/>
    <w:rsid w:val="00243444"/>
    <w:rsid w:val="002435A1"/>
    <w:rsid w:val="00243685"/>
    <w:rsid w:val="00243725"/>
    <w:rsid w:val="00243860"/>
    <w:rsid w:val="002438A4"/>
    <w:rsid w:val="0024391F"/>
    <w:rsid w:val="0024398F"/>
    <w:rsid w:val="00243A3D"/>
    <w:rsid w:val="00243A95"/>
    <w:rsid w:val="00243A96"/>
    <w:rsid w:val="00243B92"/>
    <w:rsid w:val="00243BF6"/>
    <w:rsid w:val="00243C61"/>
    <w:rsid w:val="00243CE5"/>
    <w:rsid w:val="00243CED"/>
    <w:rsid w:val="00243D14"/>
    <w:rsid w:val="00243DEE"/>
    <w:rsid w:val="00243DF3"/>
    <w:rsid w:val="00243E9B"/>
    <w:rsid w:val="00243F19"/>
    <w:rsid w:val="00243F90"/>
    <w:rsid w:val="00243FF9"/>
    <w:rsid w:val="00244018"/>
    <w:rsid w:val="00244033"/>
    <w:rsid w:val="0024404F"/>
    <w:rsid w:val="0024415A"/>
    <w:rsid w:val="00244200"/>
    <w:rsid w:val="00244263"/>
    <w:rsid w:val="0024429C"/>
    <w:rsid w:val="002442CD"/>
    <w:rsid w:val="0024431C"/>
    <w:rsid w:val="00244353"/>
    <w:rsid w:val="0024445A"/>
    <w:rsid w:val="002444E7"/>
    <w:rsid w:val="002444F7"/>
    <w:rsid w:val="0024456E"/>
    <w:rsid w:val="002445BE"/>
    <w:rsid w:val="00244620"/>
    <w:rsid w:val="00244662"/>
    <w:rsid w:val="00244686"/>
    <w:rsid w:val="0024479E"/>
    <w:rsid w:val="002447C1"/>
    <w:rsid w:val="00244873"/>
    <w:rsid w:val="00244967"/>
    <w:rsid w:val="00244A4D"/>
    <w:rsid w:val="00244B29"/>
    <w:rsid w:val="00244D7B"/>
    <w:rsid w:val="00244E15"/>
    <w:rsid w:val="00244E57"/>
    <w:rsid w:val="00244F2F"/>
    <w:rsid w:val="00244F81"/>
    <w:rsid w:val="00244FC5"/>
    <w:rsid w:val="00244FC7"/>
    <w:rsid w:val="00244FE1"/>
    <w:rsid w:val="00245066"/>
    <w:rsid w:val="002450E6"/>
    <w:rsid w:val="002451E1"/>
    <w:rsid w:val="00245228"/>
    <w:rsid w:val="0024530C"/>
    <w:rsid w:val="002453B7"/>
    <w:rsid w:val="00245413"/>
    <w:rsid w:val="0024546D"/>
    <w:rsid w:val="00245480"/>
    <w:rsid w:val="00245536"/>
    <w:rsid w:val="0024557A"/>
    <w:rsid w:val="002456EC"/>
    <w:rsid w:val="0024572A"/>
    <w:rsid w:val="00245990"/>
    <w:rsid w:val="002459A9"/>
    <w:rsid w:val="00245B02"/>
    <w:rsid w:val="00245B57"/>
    <w:rsid w:val="00245C2D"/>
    <w:rsid w:val="00245C52"/>
    <w:rsid w:val="00245D87"/>
    <w:rsid w:val="00245DAF"/>
    <w:rsid w:val="00245DFA"/>
    <w:rsid w:val="00245E16"/>
    <w:rsid w:val="00245E99"/>
    <w:rsid w:val="00245EA1"/>
    <w:rsid w:val="00245EB4"/>
    <w:rsid w:val="00245F50"/>
    <w:rsid w:val="00245F94"/>
    <w:rsid w:val="00245FBA"/>
    <w:rsid w:val="00245FCB"/>
    <w:rsid w:val="002460C3"/>
    <w:rsid w:val="002460ED"/>
    <w:rsid w:val="002460FC"/>
    <w:rsid w:val="0024614C"/>
    <w:rsid w:val="0024618F"/>
    <w:rsid w:val="00246191"/>
    <w:rsid w:val="00246275"/>
    <w:rsid w:val="0024627A"/>
    <w:rsid w:val="002462D0"/>
    <w:rsid w:val="002463C0"/>
    <w:rsid w:val="002463F7"/>
    <w:rsid w:val="0024644A"/>
    <w:rsid w:val="0024645A"/>
    <w:rsid w:val="00246467"/>
    <w:rsid w:val="00246475"/>
    <w:rsid w:val="002464A6"/>
    <w:rsid w:val="002464BA"/>
    <w:rsid w:val="002464CE"/>
    <w:rsid w:val="002464DA"/>
    <w:rsid w:val="00246534"/>
    <w:rsid w:val="0024659E"/>
    <w:rsid w:val="002465A6"/>
    <w:rsid w:val="00246759"/>
    <w:rsid w:val="0024688A"/>
    <w:rsid w:val="00246A59"/>
    <w:rsid w:val="00246A64"/>
    <w:rsid w:val="00246B5D"/>
    <w:rsid w:val="00246BCD"/>
    <w:rsid w:val="00246BDD"/>
    <w:rsid w:val="00246C07"/>
    <w:rsid w:val="00246C56"/>
    <w:rsid w:val="00246DC4"/>
    <w:rsid w:val="00246F90"/>
    <w:rsid w:val="00246FF9"/>
    <w:rsid w:val="00247032"/>
    <w:rsid w:val="002470D2"/>
    <w:rsid w:val="0024710C"/>
    <w:rsid w:val="002471C4"/>
    <w:rsid w:val="002472B7"/>
    <w:rsid w:val="0024738A"/>
    <w:rsid w:val="00247390"/>
    <w:rsid w:val="00247418"/>
    <w:rsid w:val="0024753A"/>
    <w:rsid w:val="00247570"/>
    <w:rsid w:val="0024762C"/>
    <w:rsid w:val="0024763D"/>
    <w:rsid w:val="0024767B"/>
    <w:rsid w:val="00247732"/>
    <w:rsid w:val="00247810"/>
    <w:rsid w:val="002478AD"/>
    <w:rsid w:val="00247966"/>
    <w:rsid w:val="00247A14"/>
    <w:rsid w:val="00247A19"/>
    <w:rsid w:val="00247AF1"/>
    <w:rsid w:val="00247BA3"/>
    <w:rsid w:val="00247BF4"/>
    <w:rsid w:val="00247CBF"/>
    <w:rsid w:val="00247D11"/>
    <w:rsid w:val="00247DB2"/>
    <w:rsid w:val="00247DFD"/>
    <w:rsid w:val="00247E95"/>
    <w:rsid w:val="00247EF3"/>
    <w:rsid w:val="00247EFB"/>
    <w:rsid w:val="00247F8E"/>
    <w:rsid w:val="00247FA9"/>
    <w:rsid w:val="00250002"/>
    <w:rsid w:val="0025002C"/>
    <w:rsid w:val="00250058"/>
    <w:rsid w:val="0025016A"/>
    <w:rsid w:val="00250299"/>
    <w:rsid w:val="0025033D"/>
    <w:rsid w:val="0025036C"/>
    <w:rsid w:val="0025041F"/>
    <w:rsid w:val="00250456"/>
    <w:rsid w:val="0025048B"/>
    <w:rsid w:val="00250556"/>
    <w:rsid w:val="00250587"/>
    <w:rsid w:val="00250699"/>
    <w:rsid w:val="002506AD"/>
    <w:rsid w:val="0025075E"/>
    <w:rsid w:val="002507D5"/>
    <w:rsid w:val="002507F1"/>
    <w:rsid w:val="0025090C"/>
    <w:rsid w:val="00250910"/>
    <w:rsid w:val="0025091D"/>
    <w:rsid w:val="00250975"/>
    <w:rsid w:val="002509AE"/>
    <w:rsid w:val="00250ABE"/>
    <w:rsid w:val="00250BB8"/>
    <w:rsid w:val="00250DCC"/>
    <w:rsid w:val="00250E03"/>
    <w:rsid w:val="00250E12"/>
    <w:rsid w:val="00250E16"/>
    <w:rsid w:val="00250FB9"/>
    <w:rsid w:val="002510C0"/>
    <w:rsid w:val="002511B2"/>
    <w:rsid w:val="002511F2"/>
    <w:rsid w:val="002512A8"/>
    <w:rsid w:val="0025132F"/>
    <w:rsid w:val="002513CA"/>
    <w:rsid w:val="0025140F"/>
    <w:rsid w:val="0025144C"/>
    <w:rsid w:val="0025155D"/>
    <w:rsid w:val="00251587"/>
    <w:rsid w:val="00251594"/>
    <w:rsid w:val="002515F3"/>
    <w:rsid w:val="00251693"/>
    <w:rsid w:val="002516BF"/>
    <w:rsid w:val="00251725"/>
    <w:rsid w:val="00251840"/>
    <w:rsid w:val="0025189D"/>
    <w:rsid w:val="0025190D"/>
    <w:rsid w:val="002519F9"/>
    <w:rsid w:val="00251AD3"/>
    <w:rsid w:val="00251ADB"/>
    <w:rsid w:val="00251B74"/>
    <w:rsid w:val="00251B75"/>
    <w:rsid w:val="00251CDC"/>
    <w:rsid w:val="00251D24"/>
    <w:rsid w:val="00251E0D"/>
    <w:rsid w:val="002520F9"/>
    <w:rsid w:val="0025216D"/>
    <w:rsid w:val="00252175"/>
    <w:rsid w:val="0025219D"/>
    <w:rsid w:val="002521EF"/>
    <w:rsid w:val="00252333"/>
    <w:rsid w:val="002523E7"/>
    <w:rsid w:val="002523EA"/>
    <w:rsid w:val="00252401"/>
    <w:rsid w:val="002524D2"/>
    <w:rsid w:val="002524E3"/>
    <w:rsid w:val="002524E5"/>
    <w:rsid w:val="0025250B"/>
    <w:rsid w:val="00252670"/>
    <w:rsid w:val="002526F7"/>
    <w:rsid w:val="0025271F"/>
    <w:rsid w:val="0025272B"/>
    <w:rsid w:val="002527A9"/>
    <w:rsid w:val="00252852"/>
    <w:rsid w:val="00252888"/>
    <w:rsid w:val="00252918"/>
    <w:rsid w:val="00252989"/>
    <w:rsid w:val="002529D9"/>
    <w:rsid w:val="00252A02"/>
    <w:rsid w:val="00252B59"/>
    <w:rsid w:val="00252B60"/>
    <w:rsid w:val="00252BDF"/>
    <w:rsid w:val="00252BE7"/>
    <w:rsid w:val="00252C43"/>
    <w:rsid w:val="00252D1C"/>
    <w:rsid w:val="00252D3D"/>
    <w:rsid w:val="00252DDC"/>
    <w:rsid w:val="00252E06"/>
    <w:rsid w:val="00252E82"/>
    <w:rsid w:val="00252E83"/>
    <w:rsid w:val="0025307F"/>
    <w:rsid w:val="002531C2"/>
    <w:rsid w:val="002532B5"/>
    <w:rsid w:val="00253312"/>
    <w:rsid w:val="00253318"/>
    <w:rsid w:val="0025338E"/>
    <w:rsid w:val="002533D9"/>
    <w:rsid w:val="002533F4"/>
    <w:rsid w:val="00253496"/>
    <w:rsid w:val="002534AF"/>
    <w:rsid w:val="002534C0"/>
    <w:rsid w:val="00253546"/>
    <w:rsid w:val="002536D6"/>
    <w:rsid w:val="002536F4"/>
    <w:rsid w:val="00253713"/>
    <w:rsid w:val="002538A0"/>
    <w:rsid w:val="002538AA"/>
    <w:rsid w:val="002538AC"/>
    <w:rsid w:val="00253953"/>
    <w:rsid w:val="0025399B"/>
    <w:rsid w:val="002539C7"/>
    <w:rsid w:val="002539CB"/>
    <w:rsid w:val="00253A16"/>
    <w:rsid w:val="00253C77"/>
    <w:rsid w:val="00253D6B"/>
    <w:rsid w:val="00253E63"/>
    <w:rsid w:val="00253E83"/>
    <w:rsid w:val="00253EB2"/>
    <w:rsid w:val="00253EF5"/>
    <w:rsid w:val="00253F25"/>
    <w:rsid w:val="00253F75"/>
    <w:rsid w:val="00253FE0"/>
    <w:rsid w:val="00254096"/>
    <w:rsid w:val="002540D9"/>
    <w:rsid w:val="002540E6"/>
    <w:rsid w:val="0025413E"/>
    <w:rsid w:val="00254162"/>
    <w:rsid w:val="0025421F"/>
    <w:rsid w:val="002542DA"/>
    <w:rsid w:val="0025439E"/>
    <w:rsid w:val="002543D5"/>
    <w:rsid w:val="00254423"/>
    <w:rsid w:val="0025443C"/>
    <w:rsid w:val="00254485"/>
    <w:rsid w:val="00254527"/>
    <w:rsid w:val="00254567"/>
    <w:rsid w:val="002545F1"/>
    <w:rsid w:val="00254610"/>
    <w:rsid w:val="0025469D"/>
    <w:rsid w:val="00254767"/>
    <w:rsid w:val="0025489D"/>
    <w:rsid w:val="002548CB"/>
    <w:rsid w:val="002548F8"/>
    <w:rsid w:val="0025492B"/>
    <w:rsid w:val="00254939"/>
    <w:rsid w:val="00254963"/>
    <w:rsid w:val="00254977"/>
    <w:rsid w:val="00254A44"/>
    <w:rsid w:val="00254C08"/>
    <w:rsid w:val="00254C39"/>
    <w:rsid w:val="00254CD8"/>
    <w:rsid w:val="00254D4C"/>
    <w:rsid w:val="00254EB1"/>
    <w:rsid w:val="00254F70"/>
    <w:rsid w:val="00254F83"/>
    <w:rsid w:val="0025512E"/>
    <w:rsid w:val="00255233"/>
    <w:rsid w:val="0025535A"/>
    <w:rsid w:val="0025549C"/>
    <w:rsid w:val="002554DE"/>
    <w:rsid w:val="002554E5"/>
    <w:rsid w:val="0025559A"/>
    <w:rsid w:val="002555A6"/>
    <w:rsid w:val="002555E1"/>
    <w:rsid w:val="00255808"/>
    <w:rsid w:val="0025589A"/>
    <w:rsid w:val="00255AF5"/>
    <w:rsid w:val="00255B9B"/>
    <w:rsid w:val="00255BEC"/>
    <w:rsid w:val="00255D69"/>
    <w:rsid w:val="00255DD3"/>
    <w:rsid w:val="00255E46"/>
    <w:rsid w:val="00255E78"/>
    <w:rsid w:val="00255E98"/>
    <w:rsid w:val="00255EE7"/>
    <w:rsid w:val="00255F37"/>
    <w:rsid w:val="00255F6A"/>
    <w:rsid w:val="00255F79"/>
    <w:rsid w:val="0025608B"/>
    <w:rsid w:val="002560C2"/>
    <w:rsid w:val="002560DB"/>
    <w:rsid w:val="002561DB"/>
    <w:rsid w:val="002561E5"/>
    <w:rsid w:val="00256208"/>
    <w:rsid w:val="00256316"/>
    <w:rsid w:val="00256348"/>
    <w:rsid w:val="0025637F"/>
    <w:rsid w:val="00256380"/>
    <w:rsid w:val="002563E9"/>
    <w:rsid w:val="002563EE"/>
    <w:rsid w:val="00256400"/>
    <w:rsid w:val="00256445"/>
    <w:rsid w:val="00256453"/>
    <w:rsid w:val="00256526"/>
    <w:rsid w:val="0025654A"/>
    <w:rsid w:val="00256604"/>
    <w:rsid w:val="0025660F"/>
    <w:rsid w:val="002566A0"/>
    <w:rsid w:val="002566EC"/>
    <w:rsid w:val="00256779"/>
    <w:rsid w:val="002567C2"/>
    <w:rsid w:val="002567FE"/>
    <w:rsid w:val="002568B8"/>
    <w:rsid w:val="0025697C"/>
    <w:rsid w:val="00256A52"/>
    <w:rsid w:val="00256A5C"/>
    <w:rsid w:val="00256A75"/>
    <w:rsid w:val="00256A7C"/>
    <w:rsid w:val="00256AD8"/>
    <w:rsid w:val="00256B1B"/>
    <w:rsid w:val="00256B2B"/>
    <w:rsid w:val="00256B49"/>
    <w:rsid w:val="00256C8E"/>
    <w:rsid w:val="00256CB1"/>
    <w:rsid w:val="00256D1F"/>
    <w:rsid w:val="00256D8D"/>
    <w:rsid w:val="00256E3B"/>
    <w:rsid w:val="00256F27"/>
    <w:rsid w:val="00256F59"/>
    <w:rsid w:val="00256FDB"/>
    <w:rsid w:val="00257090"/>
    <w:rsid w:val="002570BC"/>
    <w:rsid w:val="002570CA"/>
    <w:rsid w:val="002570DC"/>
    <w:rsid w:val="00257267"/>
    <w:rsid w:val="0025732D"/>
    <w:rsid w:val="00257335"/>
    <w:rsid w:val="0025736A"/>
    <w:rsid w:val="00257443"/>
    <w:rsid w:val="002574B7"/>
    <w:rsid w:val="002574DD"/>
    <w:rsid w:val="00257519"/>
    <w:rsid w:val="00257803"/>
    <w:rsid w:val="002578EA"/>
    <w:rsid w:val="0025790E"/>
    <w:rsid w:val="00257995"/>
    <w:rsid w:val="00257C19"/>
    <w:rsid w:val="00257C2C"/>
    <w:rsid w:val="00257C6B"/>
    <w:rsid w:val="00257C83"/>
    <w:rsid w:val="00257D94"/>
    <w:rsid w:val="00257E03"/>
    <w:rsid w:val="00257F75"/>
    <w:rsid w:val="00257FA0"/>
    <w:rsid w:val="00257FAF"/>
    <w:rsid w:val="002600CA"/>
    <w:rsid w:val="00260158"/>
    <w:rsid w:val="00260179"/>
    <w:rsid w:val="002601A0"/>
    <w:rsid w:val="002601B8"/>
    <w:rsid w:val="002601BF"/>
    <w:rsid w:val="00260268"/>
    <w:rsid w:val="002603B6"/>
    <w:rsid w:val="002603DE"/>
    <w:rsid w:val="002603DF"/>
    <w:rsid w:val="00260448"/>
    <w:rsid w:val="002604D8"/>
    <w:rsid w:val="002604F9"/>
    <w:rsid w:val="00260666"/>
    <w:rsid w:val="002606BD"/>
    <w:rsid w:val="0026086C"/>
    <w:rsid w:val="002608F0"/>
    <w:rsid w:val="00260900"/>
    <w:rsid w:val="00260976"/>
    <w:rsid w:val="002609DA"/>
    <w:rsid w:val="00260A71"/>
    <w:rsid w:val="00260AE6"/>
    <w:rsid w:val="00260BD4"/>
    <w:rsid w:val="00260C55"/>
    <w:rsid w:val="00260C5F"/>
    <w:rsid w:val="00260CC4"/>
    <w:rsid w:val="00260CFD"/>
    <w:rsid w:val="00260D34"/>
    <w:rsid w:val="00260D70"/>
    <w:rsid w:val="00260E83"/>
    <w:rsid w:val="00260F3C"/>
    <w:rsid w:val="00260F48"/>
    <w:rsid w:val="00260F76"/>
    <w:rsid w:val="00261018"/>
    <w:rsid w:val="00261147"/>
    <w:rsid w:val="002611C7"/>
    <w:rsid w:val="00261229"/>
    <w:rsid w:val="00261276"/>
    <w:rsid w:val="002612BC"/>
    <w:rsid w:val="002613E9"/>
    <w:rsid w:val="00261460"/>
    <w:rsid w:val="002614DA"/>
    <w:rsid w:val="00261551"/>
    <w:rsid w:val="002615F0"/>
    <w:rsid w:val="0026167F"/>
    <w:rsid w:val="002616A7"/>
    <w:rsid w:val="0026178A"/>
    <w:rsid w:val="0026179A"/>
    <w:rsid w:val="0026180D"/>
    <w:rsid w:val="002618A2"/>
    <w:rsid w:val="002618DC"/>
    <w:rsid w:val="00261973"/>
    <w:rsid w:val="0026199D"/>
    <w:rsid w:val="00261BC2"/>
    <w:rsid w:val="00261C15"/>
    <w:rsid w:val="00261C92"/>
    <w:rsid w:val="00261D18"/>
    <w:rsid w:val="00261D97"/>
    <w:rsid w:val="00261E15"/>
    <w:rsid w:val="00261E84"/>
    <w:rsid w:val="00261F06"/>
    <w:rsid w:val="00261F0C"/>
    <w:rsid w:val="00261F20"/>
    <w:rsid w:val="00261F74"/>
    <w:rsid w:val="00261FAD"/>
    <w:rsid w:val="002620ED"/>
    <w:rsid w:val="0026210E"/>
    <w:rsid w:val="002621AC"/>
    <w:rsid w:val="002621D9"/>
    <w:rsid w:val="002623D4"/>
    <w:rsid w:val="002623F2"/>
    <w:rsid w:val="002623F9"/>
    <w:rsid w:val="0026242D"/>
    <w:rsid w:val="002625BE"/>
    <w:rsid w:val="00262636"/>
    <w:rsid w:val="00262732"/>
    <w:rsid w:val="002627BA"/>
    <w:rsid w:val="002627E8"/>
    <w:rsid w:val="002628D2"/>
    <w:rsid w:val="002628EE"/>
    <w:rsid w:val="00262917"/>
    <w:rsid w:val="0026292B"/>
    <w:rsid w:val="0026293E"/>
    <w:rsid w:val="00262968"/>
    <w:rsid w:val="0026296E"/>
    <w:rsid w:val="00262A11"/>
    <w:rsid w:val="00262AB6"/>
    <w:rsid w:val="00262BBD"/>
    <w:rsid w:val="00262DA7"/>
    <w:rsid w:val="00262DE7"/>
    <w:rsid w:val="00262E3A"/>
    <w:rsid w:val="00262F2E"/>
    <w:rsid w:val="00263059"/>
    <w:rsid w:val="002630C0"/>
    <w:rsid w:val="00263135"/>
    <w:rsid w:val="0026318F"/>
    <w:rsid w:val="002631A6"/>
    <w:rsid w:val="0026320E"/>
    <w:rsid w:val="00263272"/>
    <w:rsid w:val="0026327B"/>
    <w:rsid w:val="002632BC"/>
    <w:rsid w:val="002632F1"/>
    <w:rsid w:val="00263462"/>
    <w:rsid w:val="002634CC"/>
    <w:rsid w:val="0026352F"/>
    <w:rsid w:val="00263560"/>
    <w:rsid w:val="002635DC"/>
    <w:rsid w:val="002635F7"/>
    <w:rsid w:val="00263846"/>
    <w:rsid w:val="0026399B"/>
    <w:rsid w:val="002639EE"/>
    <w:rsid w:val="00263AC8"/>
    <w:rsid w:val="00263BB6"/>
    <w:rsid w:val="00263C8B"/>
    <w:rsid w:val="00263D25"/>
    <w:rsid w:val="00263D8D"/>
    <w:rsid w:val="00263D98"/>
    <w:rsid w:val="00263E21"/>
    <w:rsid w:val="00263EBB"/>
    <w:rsid w:val="00263EC9"/>
    <w:rsid w:val="00263ED7"/>
    <w:rsid w:val="00263FD1"/>
    <w:rsid w:val="00263FE4"/>
    <w:rsid w:val="00264084"/>
    <w:rsid w:val="00264098"/>
    <w:rsid w:val="002640B7"/>
    <w:rsid w:val="002640CB"/>
    <w:rsid w:val="00264149"/>
    <w:rsid w:val="002641BB"/>
    <w:rsid w:val="00264404"/>
    <w:rsid w:val="0026440A"/>
    <w:rsid w:val="00264469"/>
    <w:rsid w:val="00264472"/>
    <w:rsid w:val="0026461A"/>
    <w:rsid w:val="0026476F"/>
    <w:rsid w:val="002648FA"/>
    <w:rsid w:val="00264952"/>
    <w:rsid w:val="00264994"/>
    <w:rsid w:val="002649DB"/>
    <w:rsid w:val="00264BC1"/>
    <w:rsid w:val="00264C09"/>
    <w:rsid w:val="00264C2B"/>
    <w:rsid w:val="00264D3F"/>
    <w:rsid w:val="00264DA0"/>
    <w:rsid w:val="00264DCA"/>
    <w:rsid w:val="00264F19"/>
    <w:rsid w:val="00264FC5"/>
    <w:rsid w:val="00265070"/>
    <w:rsid w:val="0026515B"/>
    <w:rsid w:val="002651EC"/>
    <w:rsid w:val="0026527A"/>
    <w:rsid w:val="00265318"/>
    <w:rsid w:val="00265387"/>
    <w:rsid w:val="0026538A"/>
    <w:rsid w:val="00265434"/>
    <w:rsid w:val="00265443"/>
    <w:rsid w:val="0026548A"/>
    <w:rsid w:val="0026555B"/>
    <w:rsid w:val="00265591"/>
    <w:rsid w:val="002655CC"/>
    <w:rsid w:val="002656AA"/>
    <w:rsid w:val="0026575B"/>
    <w:rsid w:val="00265782"/>
    <w:rsid w:val="0026579B"/>
    <w:rsid w:val="0026584D"/>
    <w:rsid w:val="002658B9"/>
    <w:rsid w:val="00265985"/>
    <w:rsid w:val="002659CE"/>
    <w:rsid w:val="00265AFF"/>
    <w:rsid w:val="00265BC1"/>
    <w:rsid w:val="00265C1C"/>
    <w:rsid w:val="00265E03"/>
    <w:rsid w:val="00265E09"/>
    <w:rsid w:val="00265EFC"/>
    <w:rsid w:val="00265F2D"/>
    <w:rsid w:val="00266006"/>
    <w:rsid w:val="0026612E"/>
    <w:rsid w:val="00266242"/>
    <w:rsid w:val="0026626B"/>
    <w:rsid w:val="0026629C"/>
    <w:rsid w:val="002662C9"/>
    <w:rsid w:val="002663F7"/>
    <w:rsid w:val="0026644C"/>
    <w:rsid w:val="002664F1"/>
    <w:rsid w:val="002664FC"/>
    <w:rsid w:val="00266528"/>
    <w:rsid w:val="00266579"/>
    <w:rsid w:val="002667B6"/>
    <w:rsid w:val="00266801"/>
    <w:rsid w:val="00266805"/>
    <w:rsid w:val="0026680A"/>
    <w:rsid w:val="00266824"/>
    <w:rsid w:val="002668BF"/>
    <w:rsid w:val="00266941"/>
    <w:rsid w:val="00266965"/>
    <w:rsid w:val="00266A25"/>
    <w:rsid w:val="00266A34"/>
    <w:rsid w:val="00266A41"/>
    <w:rsid w:val="00266B23"/>
    <w:rsid w:val="00266B94"/>
    <w:rsid w:val="00266C55"/>
    <w:rsid w:val="00266DE5"/>
    <w:rsid w:val="00266DFD"/>
    <w:rsid w:val="00266E00"/>
    <w:rsid w:val="00266E90"/>
    <w:rsid w:val="00266EDB"/>
    <w:rsid w:val="00266F79"/>
    <w:rsid w:val="00267066"/>
    <w:rsid w:val="002670D8"/>
    <w:rsid w:val="002671E2"/>
    <w:rsid w:val="0026736C"/>
    <w:rsid w:val="0026737F"/>
    <w:rsid w:val="002674C1"/>
    <w:rsid w:val="00267528"/>
    <w:rsid w:val="0026753E"/>
    <w:rsid w:val="00267541"/>
    <w:rsid w:val="002675D0"/>
    <w:rsid w:val="002675D2"/>
    <w:rsid w:val="002675E6"/>
    <w:rsid w:val="002676B6"/>
    <w:rsid w:val="00267757"/>
    <w:rsid w:val="002677EA"/>
    <w:rsid w:val="0026787A"/>
    <w:rsid w:val="0026797C"/>
    <w:rsid w:val="0026797F"/>
    <w:rsid w:val="00267A73"/>
    <w:rsid w:val="00267ABE"/>
    <w:rsid w:val="00267BB3"/>
    <w:rsid w:val="00267BB5"/>
    <w:rsid w:val="00267BF0"/>
    <w:rsid w:val="00267C50"/>
    <w:rsid w:val="00267CC4"/>
    <w:rsid w:val="00267D99"/>
    <w:rsid w:val="00267E25"/>
    <w:rsid w:val="00267EBF"/>
    <w:rsid w:val="00267F08"/>
    <w:rsid w:val="00267F60"/>
    <w:rsid w:val="0026A8E6"/>
    <w:rsid w:val="0026B431"/>
    <w:rsid w:val="00270147"/>
    <w:rsid w:val="00270162"/>
    <w:rsid w:val="002702C8"/>
    <w:rsid w:val="002702ED"/>
    <w:rsid w:val="0027038B"/>
    <w:rsid w:val="00270684"/>
    <w:rsid w:val="002706C1"/>
    <w:rsid w:val="00270870"/>
    <w:rsid w:val="0027088B"/>
    <w:rsid w:val="002708FE"/>
    <w:rsid w:val="0027096F"/>
    <w:rsid w:val="00270A59"/>
    <w:rsid w:val="00270A73"/>
    <w:rsid w:val="00270B80"/>
    <w:rsid w:val="00270BAB"/>
    <w:rsid w:val="00270C84"/>
    <w:rsid w:val="00270EB4"/>
    <w:rsid w:val="00270EB8"/>
    <w:rsid w:val="00270FD8"/>
    <w:rsid w:val="00270FE4"/>
    <w:rsid w:val="002710DF"/>
    <w:rsid w:val="0027110F"/>
    <w:rsid w:val="002711B3"/>
    <w:rsid w:val="002711D0"/>
    <w:rsid w:val="002712CB"/>
    <w:rsid w:val="00271323"/>
    <w:rsid w:val="002713B7"/>
    <w:rsid w:val="002713DB"/>
    <w:rsid w:val="0027149E"/>
    <w:rsid w:val="0027152B"/>
    <w:rsid w:val="00271549"/>
    <w:rsid w:val="0027157F"/>
    <w:rsid w:val="00271580"/>
    <w:rsid w:val="00271683"/>
    <w:rsid w:val="00271689"/>
    <w:rsid w:val="002716AF"/>
    <w:rsid w:val="002717B8"/>
    <w:rsid w:val="002717E3"/>
    <w:rsid w:val="002717E5"/>
    <w:rsid w:val="00271817"/>
    <w:rsid w:val="002718FE"/>
    <w:rsid w:val="00271911"/>
    <w:rsid w:val="00271927"/>
    <w:rsid w:val="0027192F"/>
    <w:rsid w:val="002719A5"/>
    <w:rsid w:val="002719AF"/>
    <w:rsid w:val="002719D5"/>
    <w:rsid w:val="00271A89"/>
    <w:rsid w:val="00271AAF"/>
    <w:rsid w:val="00271AB2"/>
    <w:rsid w:val="00271AE5"/>
    <w:rsid w:val="00271B1C"/>
    <w:rsid w:val="00271BD8"/>
    <w:rsid w:val="00271C3A"/>
    <w:rsid w:val="00271D53"/>
    <w:rsid w:val="00271DA4"/>
    <w:rsid w:val="00271DA9"/>
    <w:rsid w:val="00271DF4"/>
    <w:rsid w:val="00271E2F"/>
    <w:rsid w:val="00271F32"/>
    <w:rsid w:val="00272008"/>
    <w:rsid w:val="00272043"/>
    <w:rsid w:val="00272059"/>
    <w:rsid w:val="002720B3"/>
    <w:rsid w:val="00272166"/>
    <w:rsid w:val="002721A4"/>
    <w:rsid w:val="0027221C"/>
    <w:rsid w:val="0027224B"/>
    <w:rsid w:val="002722D6"/>
    <w:rsid w:val="002725B1"/>
    <w:rsid w:val="002725C6"/>
    <w:rsid w:val="002725C8"/>
    <w:rsid w:val="002725D8"/>
    <w:rsid w:val="002725F0"/>
    <w:rsid w:val="00272734"/>
    <w:rsid w:val="0027274F"/>
    <w:rsid w:val="002728EA"/>
    <w:rsid w:val="00272B10"/>
    <w:rsid w:val="00272BEC"/>
    <w:rsid w:val="00272C40"/>
    <w:rsid w:val="00272C46"/>
    <w:rsid w:val="00272C7E"/>
    <w:rsid w:val="00272CF4"/>
    <w:rsid w:val="00272D56"/>
    <w:rsid w:val="00272D5C"/>
    <w:rsid w:val="00272DC6"/>
    <w:rsid w:val="00272DE3"/>
    <w:rsid w:val="00272DF8"/>
    <w:rsid w:val="002730BA"/>
    <w:rsid w:val="002730DF"/>
    <w:rsid w:val="00273137"/>
    <w:rsid w:val="00273143"/>
    <w:rsid w:val="00273247"/>
    <w:rsid w:val="00273260"/>
    <w:rsid w:val="0027326E"/>
    <w:rsid w:val="0027327D"/>
    <w:rsid w:val="00273281"/>
    <w:rsid w:val="002732D3"/>
    <w:rsid w:val="002733E3"/>
    <w:rsid w:val="0027342A"/>
    <w:rsid w:val="002735BD"/>
    <w:rsid w:val="002735C5"/>
    <w:rsid w:val="00273642"/>
    <w:rsid w:val="00273654"/>
    <w:rsid w:val="00273727"/>
    <w:rsid w:val="00273797"/>
    <w:rsid w:val="002737DD"/>
    <w:rsid w:val="002737EB"/>
    <w:rsid w:val="00273845"/>
    <w:rsid w:val="00273922"/>
    <w:rsid w:val="002739E1"/>
    <w:rsid w:val="00273A0D"/>
    <w:rsid w:val="00273B5F"/>
    <w:rsid w:val="00273BC3"/>
    <w:rsid w:val="00273CAD"/>
    <w:rsid w:val="00273CC8"/>
    <w:rsid w:val="00273D10"/>
    <w:rsid w:val="00273D5E"/>
    <w:rsid w:val="00273EC9"/>
    <w:rsid w:val="0027411C"/>
    <w:rsid w:val="0027413B"/>
    <w:rsid w:val="00274158"/>
    <w:rsid w:val="002741B8"/>
    <w:rsid w:val="00274239"/>
    <w:rsid w:val="00274291"/>
    <w:rsid w:val="0027447A"/>
    <w:rsid w:val="002744E9"/>
    <w:rsid w:val="002744F0"/>
    <w:rsid w:val="0027456B"/>
    <w:rsid w:val="002746B2"/>
    <w:rsid w:val="00274763"/>
    <w:rsid w:val="0027483A"/>
    <w:rsid w:val="002748D3"/>
    <w:rsid w:val="00274914"/>
    <w:rsid w:val="002749EE"/>
    <w:rsid w:val="00274A0F"/>
    <w:rsid w:val="00274A21"/>
    <w:rsid w:val="00274B41"/>
    <w:rsid w:val="00274B83"/>
    <w:rsid w:val="00274B84"/>
    <w:rsid w:val="00274C69"/>
    <w:rsid w:val="00274CA6"/>
    <w:rsid w:val="00274D3E"/>
    <w:rsid w:val="00274D84"/>
    <w:rsid w:val="00274F46"/>
    <w:rsid w:val="00274FCC"/>
    <w:rsid w:val="002750A2"/>
    <w:rsid w:val="002750EA"/>
    <w:rsid w:val="002752BF"/>
    <w:rsid w:val="00275357"/>
    <w:rsid w:val="002753BC"/>
    <w:rsid w:val="002753C7"/>
    <w:rsid w:val="002753CC"/>
    <w:rsid w:val="00275450"/>
    <w:rsid w:val="00275563"/>
    <w:rsid w:val="0027557A"/>
    <w:rsid w:val="002755AA"/>
    <w:rsid w:val="002755EB"/>
    <w:rsid w:val="002755F0"/>
    <w:rsid w:val="00275629"/>
    <w:rsid w:val="0027563B"/>
    <w:rsid w:val="0027568E"/>
    <w:rsid w:val="00275798"/>
    <w:rsid w:val="0027583A"/>
    <w:rsid w:val="00275913"/>
    <w:rsid w:val="00275A08"/>
    <w:rsid w:val="00275A8F"/>
    <w:rsid w:val="00275AAC"/>
    <w:rsid w:val="00275B6C"/>
    <w:rsid w:val="00275BE3"/>
    <w:rsid w:val="00275CBF"/>
    <w:rsid w:val="00275CC0"/>
    <w:rsid w:val="00275E04"/>
    <w:rsid w:val="00275E9F"/>
    <w:rsid w:val="00275EC1"/>
    <w:rsid w:val="00275F0C"/>
    <w:rsid w:val="00275F3C"/>
    <w:rsid w:val="00275F7A"/>
    <w:rsid w:val="00275FB0"/>
    <w:rsid w:val="00275FC4"/>
    <w:rsid w:val="00275FD3"/>
    <w:rsid w:val="00276022"/>
    <w:rsid w:val="00276080"/>
    <w:rsid w:val="002760FA"/>
    <w:rsid w:val="00276131"/>
    <w:rsid w:val="00276171"/>
    <w:rsid w:val="00276289"/>
    <w:rsid w:val="00276294"/>
    <w:rsid w:val="00276296"/>
    <w:rsid w:val="002762FC"/>
    <w:rsid w:val="002764C3"/>
    <w:rsid w:val="00276539"/>
    <w:rsid w:val="00276595"/>
    <w:rsid w:val="0027663C"/>
    <w:rsid w:val="0027665E"/>
    <w:rsid w:val="002766B0"/>
    <w:rsid w:val="002766D9"/>
    <w:rsid w:val="00276708"/>
    <w:rsid w:val="00276714"/>
    <w:rsid w:val="002767A4"/>
    <w:rsid w:val="002767BB"/>
    <w:rsid w:val="002767F6"/>
    <w:rsid w:val="00276A09"/>
    <w:rsid w:val="00276A3B"/>
    <w:rsid w:val="00276A9F"/>
    <w:rsid w:val="00276BA3"/>
    <w:rsid w:val="00276BA9"/>
    <w:rsid w:val="00276C55"/>
    <w:rsid w:val="00276C6A"/>
    <w:rsid w:val="00276CCF"/>
    <w:rsid w:val="00276D1A"/>
    <w:rsid w:val="00276D52"/>
    <w:rsid w:val="00276D6A"/>
    <w:rsid w:val="00276DEE"/>
    <w:rsid w:val="00276E23"/>
    <w:rsid w:val="00276EEA"/>
    <w:rsid w:val="00276EFB"/>
    <w:rsid w:val="00276F50"/>
    <w:rsid w:val="00276F59"/>
    <w:rsid w:val="00276F89"/>
    <w:rsid w:val="00276F9A"/>
    <w:rsid w:val="00276F9F"/>
    <w:rsid w:val="00277063"/>
    <w:rsid w:val="00277069"/>
    <w:rsid w:val="002771F2"/>
    <w:rsid w:val="0027737B"/>
    <w:rsid w:val="0027747A"/>
    <w:rsid w:val="0027758E"/>
    <w:rsid w:val="002775E6"/>
    <w:rsid w:val="00277617"/>
    <w:rsid w:val="0027763F"/>
    <w:rsid w:val="002778A4"/>
    <w:rsid w:val="002778DB"/>
    <w:rsid w:val="00277906"/>
    <w:rsid w:val="00277945"/>
    <w:rsid w:val="0027795E"/>
    <w:rsid w:val="002779AF"/>
    <w:rsid w:val="00277B60"/>
    <w:rsid w:val="00277B62"/>
    <w:rsid w:val="00277B76"/>
    <w:rsid w:val="00277BE6"/>
    <w:rsid w:val="00277C23"/>
    <w:rsid w:val="00277C51"/>
    <w:rsid w:val="00277C85"/>
    <w:rsid w:val="00277E35"/>
    <w:rsid w:val="00277E6A"/>
    <w:rsid w:val="00277F6E"/>
    <w:rsid w:val="0027C37B"/>
    <w:rsid w:val="0027DC0B"/>
    <w:rsid w:val="00280148"/>
    <w:rsid w:val="002801E5"/>
    <w:rsid w:val="0028028E"/>
    <w:rsid w:val="002804E9"/>
    <w:rsid w:val="0028063C"/>
    <w:rsid w:val="0028067E"/>
    <w:rsid w:val="002807CA"/>
    <w:rsid w:val="002807CB"/>
    <w:rsid w:val="00280888"/>
    <w:rsid w:val="0028089F"/>
    <w:rsid w:val="002808D9"/>
    <w:rsid w:val="002808EF"/>
    <w:rsid w:val="002809BE"/>
    <w:rsid w:val="002809C6"/>
    <w:rsid w:val="002809D6"/>
    <w:rsid w:val="00280ABB"/>
    <w:rsid w:val="00280B61"/>
    <w:rsid w:val="00280B9F"/>
    <w:rsid w:val="00280C6E"/>
    <w:rsid w:val="00280CB3"/>
    <w:rsid w:val="00280D1D"/>
    <w:rsid w:val="00280D80"/>
    <w:rsid w:val="00280E39"/>
    <w:rsid w:val="00280E54"/>
    <w:rsid w:val="00280E57"/>
    <w:rsid w:val="00280EDD"/>
    <w:rsid w:val="00280F70"/>
    <w:rsid w:val="00280F95"/>
    <w:rsid w:val="00281039"/>
    <w:rsid w:val="00281053"/>
    <w:rsid w:val="00281059"/>
    <w:rsid w:val="00281224"/>
    <w:rsid w:val="0028125A"/>
    <w:rsid w:val="002812DD"/>
    <w:rsid w:val="002813BF"/>
    <w:rsid w:val="002813FD"/>
    <w:rsid w:val="0028146C"/>
    <w:rsid w:val="002814F3"/>
    <w:rsid w:val="00281683"/>
    <w:rsid w:val="002816A1"/>
    <w:rsid w:val="002816C1"/>
    <w:rsid w:val="002816DB"/>
    <w:rsid w:val="00281743"/>
    <w:rsid w:val="002817CA"/>
    <w:rsid w:val="002818D7"/>
    <w:rsid w:val="002818E1"/>
    <w:rsid w:val="00281A9B"/>
    <w:rsid w:val="00281BB7"/>
    <w:rsid w:val="00281BF1"/>
    <w:rsid w:val="00281CB6"/>
    <w:rsid w:val="00281CEF"/>
    <w:rsid w:val="00281D47"/>
    <w:rsid w:val="00281FE9"/>
    <w:rsid w:val="00282039"/>
    <w:rsid w:val="00282077"/>
    <w:rsid w:val="00282188"/>
    <w:rsid w:val="002821DC"/>
    <w:rsid w:val="002821F3"/>
    <w:rsid w:val="002821F5"/>
    <w:rsid w:val="00282205"/>
    <w:rsid w:val="00282265"/>
    <w:rsid w:val="0028229E"/>
    <w:rsid w:val="002822F7"/>
    <w:rsid w:val="00282352"/>
    <w:rsid w:val="00282364"/>
    <w:rsid w:val="002823BC"/>
    <w:rsid w:val="002823EC"/>
    <w:rsid w:val="00282492"/>
    <w:rsid w:val="00282559"/>
    <w:rsid w:val="002825F0"/>
    <w:rsid w:val="00282668"/>
    <w:rsid w:val="00282704"/>
    <w:rsid w:val="00282776"/>
    <w:rsid w:val="002827BB"/>
    <w:rsid w:val="002827EE"/>
    <w:rsid w:val="002827F6"/>
    <w:rsid w:val="00282832"/>
    <w:rsid w:val="0028283D"/>
    <w:rsid w:val="002828C5"/>
    <w:rsid w:val="002828E3"/>
    <w:rsid w:val="00282910"/>
    <w:rsid w:val="00282919"/>
    <w:rsid w:val="00282949"/>
    <w:rsid w:val="00282973"/>
    <w:rsid w:val="00282A72"/>
    <w:rsid w:val="00282A74"/>
    <w:rsid w:val="00282B56"/>
    <w:rsid w:val="00282BBC"/>
    <w:rsid w:val="00282C6D"/>
    <w:rsid w:val="00282CA4"/>
    <w:rsid w:val="00282CB8"/>
    <w:rsid w:val="00282D8F"/>
    <w:rsid w:val="00282DC3"/>
    <w:rsid w:val="00282DCB"/>
    <w:rsid w:val="00282DCE"/>
    <w:rsid w:val="00282E00"/>
    <w:rsid w:val="00282FD9"/>
    <w:rsid w:val="0028314F"/>
    <w:rsid w:val="0028324F"/>
    <w:rsid w:val="0028329E"/>
    <w:rsid w:val="002832E9"/>
    <w:rsid w:val="0028333C"/>
    <w:rsid w:val="0028342F"/>
    <w:rsid w:val="0028347B"/>
    <w:rsid w:val="002834B3"/>
    <w:rsid w:val="00283512"/>
    <w:rsid w:val="002836AF"/>
    <w:rsid w:val="0028374E"/>
    <w:rsid w:val="00283782"/>
    <w:rsid w:val="0028378A"/>
    <w:rsid w:val="002837DD"/>
    <w:rsid w:val="00283919"/>
    <w:rsid w:val="00283ADC"/>
    <w:rsid w:val="00283B55"/>
    <w:rsid w:val="00283B5D"/>
    <w:rsid w:val="00283C62"/>
    <w:rsid w:val="00283C73"/>
    <w:rsid w:val="00283CC1"/>
    <w:rsid w:val="00283CC4"/>
    <w:rsid w:val="00283D10"/>
    <w:rsid w:val="00283E7A"/>
    <w:rsid w:val="00283E93"/>
    <w:rsid w:val="00283F88"/>
    <w:rsid w:val="00283FF3"/>
    <w:rsid w:val="002840C4"/>
    <w:rsid w:val="002840F9"/>
    <w:rsid w:val="0028412C"/>
    <w:rsid w:val="0028414F"/>
    <w:rsid w:val="00284228"/>
    <w:rsid w:val="002842AE"/>
    <w:rsid w:val="002842BC"/>
    <w:rsid w:val="0028444D"/>
    <w:rsid w:val="00284469"/>
    <w:rsid w:val="002845A2"/>
    <w:rsid w:val="002845F2"/>
    <w:rsid w:val="002846B5"/>
    <w:rsid w:val="002846C6"/>
    <w:rsid w:val="002847BB"/>
    <w:rsid w:val="002847C9"/>
    <w:rsid w:val="002848D4"/>
    <w:rsid w:val="00284902"/>
    <w:rsid w:val="00284943"/>
    <w:rsid w:val="00284949"/>
    <w:rsid w:val="0028494B"/>
    <w:rsid w:val="002849EB"/>
    <w:rsid w:val="002849EC"/>
    <w:rsid w:val="00284B07"/>
    <w:rsid w:val="00284B74"/>
    <w:rsid w:val="00284B8D"/>
    <w:rsid w:val="00284BE5"/>
    <w:rsid w:val="00284C96"/>
    <w:rsid w:val="00284CB8"/>
    <w:rsid w:val="00284CFC"/>
    <w:rsid w:val="00284D43"/>
    <w:rsid w:val="00284D96"/>
    <w:rsid w:val="00284E10"/>
    <w:rsid w:val="00284E7F"/>
    <w:rsid w:val="00284EC0"/>
    <w:rsid w:val="00284EF6"/>
    <w:rsid w:val="00285037"/>
    <w:rsid w:val="002850C0"/>
    <w:rsid w:val="0028514A"/>
    <w:rsid w:val="00285153"/>
    <w:rsid w:val="00285165"/>
    <w:rsid w:val="00285199"/>
    <w:rsid w:val="002851AC"/>
    <w:rsid w:val="002851F7"/>
    <w:rsid w:val="0028531C"/>
    <w:rsid w:val="002853B3"/>
    <w:rsid w:val="002853D3"/>
    <w:rsid w:val="00285446"/>
    <w:rsid w:val="00285505"/>
    <w:rsid w:val="0028554B"/>
    <w:rsid w:val="00285671"/>
    <w:rsid w:val="002856C5"/>
    <w:rsid w:val="002856D1"/>
    <w:rsid w:val="002856D6"/>
    <w:rsid w:val="00285779"/>
    <w:rsid w:val="0028581B"/>
    <w:rsid w:val="00285A00"/>
    <w:rsid w:val="00285ABD"/>
    <w:rsid w:val="00285C8D"/>
    <w:rsid w:val="00285D8D"/>
    <w:rsid w:val="00285E7F"/>
    <w:rsid w:val="00285ED1"/>
    <w:rsid w:val="00285F0C"/>
    <w:rsid w:val="0028609F"/>
    <w:rsid w:val="002861C8"/>
    <w:rsid w:val="0028623D"/>
    <w:rsid w:val="00286264"/>
    <w:rsid w:val="00286303"/>
    <w:rsid w:val="00286306"/>
    <w:rsid w:val="0028632F"/>
    <w:rsid w:val="002863CD"/>
    <w:rsid w:val="00286412"/>
    <w:rsid w:val="0028642E"/>
    <w:rsid w:val="00286446"/>
    <w:rsid w:val="0028648E"/>
    <w:rsid w:val="002864ED"/>
    <w:rsid w:val="0028653E"/>
    <w:rsid w:val="00286571"/>
    <w:rsid w:val="002865CD"/>
    <w:rsid w:val="002865CE"/>
    <w:rsid w:val="002865E6"/>
    <w:rsid w:val="00286636"/>
    <w:rsid w:val="002866CA"/>
    <w:rsid w:val="002866CF"/>
    <w:rsid w:val="002866FA"/>
    <w:rsid w:val="0028670E"/>
    <w:rsid w:val="00286713"/>
    <w:rsid w:val="00286740"/>
    <w:rsid w:val="0028682B"/>
    <w:rsid w:val="00286A26"/>
    <w:rsid w:val="00286A5E"/>
    <w:rsid w:val="00286B66"/>
    <w:rsid w:val="00286B8D"/>
    <w:rsid w:val="00286C49"/>
    <w:rsid w:val="00286D5D"/>
    <w:rsid w:val="00286E79"/>
    <w:rsid w:val="00286E99"/>
    <w:rsid w:val="00286EDF"/>
    <w:rsid w:val="00286F02"/>
    <w:rsid w:val="00286F0C"/>
    <w:rsid w:val="00286FBF"/>
    <w:rsid w:val="00287000"/>
    <w:rsid w:val="002870EE"/>
    <w:rsid w:val="002871DE"/>
    <w:rsid w:val="00287227"/>
    <w:rsid w:val="0028723C"/>
    <w:rsid w:val="002872CD"/>
    <w:rsid w:val="002872EF"/>
    <w:rsid w:val="00287311"/>
    <w:rsid w:val="00287480"/>
    <w:rsid w:val="002875BD"/>
    <w:rsid w:val="002875FD"/>
    <w:rsid w:val="0028763B"/>
    <w:rsid w:val="00287866"/>
    <w:rsid w:val="0028787B"/>
    <w:rsid w:val="002878D4"/>
    <w:rsid w:val="00287902"/>
    <w:rsid w:val="00287965"/>
    <w:rsid w:val="002879EF"/>
    <w:rsid w:val="00287A03"/>
    <w:rsid w:val="00287A99"/>
    <w:rsid w:val="00287BB2"/>
    <w:rsid w:val="00287BBE"/>
    <w:rsid w:val="00287D09"/>
    <w:rsid w:val="00287D1A"/>
    <w:rsid w:val="00287D2D"/>
    <w:rsid w:val="00287D31"/>
    <w:rsid w:val="00287E6F"/>
    <w:rsid w:val="00287E73"/>
    <w:rsid w:val="00287EAE"/>
    <w:rsid w:val="00287EDA"/>
    <w:rsid w:val="00287F89"/>
    <w:rsid w:val="00287FB8"/>
    <w:rsid w:val="00290029"/>
    <w:rsid w:val="002900CF"/>
    <w:rsid w:val="002900D1"/>
    <w:rsid w:val="00290147"/>
    <w:rsid w:val="002901AC"/>
    <w:rsid w:val="00290249"/>
    <w:rsid w:val="0029031D"/>
    <w:rsid w:val="00290346"/>
    <w:rsid w:val="0029036A"/>
    <w:rsid w:val="002903D6"/>
    <w:rsid w:val="0029043E"/>
    <w:rsid w:val="00290561"/>
    <w:rsid w:val="002906F4"/>
    <w:rsid w:val="00290836"/>
    <w:rsid w:val="0029096C"/>
    <w:rsid w:val="00290983"/>
    <w:rsid w:val="002909F7"/>
    <w:rsid w:val="00290A35"/>
    <w:rsid w:val="00290AF8"/>
    <w:rsid w:val="00290D38"/>
    <w:rsid w:val="00290D89"/>
    <w:rsid w:val="00290DAB"/>
    <w:rsid w:val="00290E32"/>
    <w:rsid w:val="00290EB3"/>
    <w:rsid w:val="00290F55"/>
    <w:rsid w:val="00290F58"/>
    <w:rsid w:val="00290F5B"/>
    <w:rsid w:val="0029100D"/>
    <w:rsid w:val="00291166"/>
    <w:rsid w:val="002911F5"/>
    <w:rsid w:val="0029140E"/>
    <w:rsid w:val="00291411"/>
    <w:rsid w:val="00291465"/>
    <w:rsid w:val="0029164B"/>
    <w:rsid w:val="002916E1"/>
    <w:rsid w:val="00291749"/>
    <w:rsid w:val="002917D2"/>
    <w:rsid w:val="002917DA"/>
    <w:rsid w:val="0029180F"/>
    <w:rsid w:val="002919C5"/>
    <w:rsid w:val="002919D8"/>
    <w:rsid w:val="00291A72"/>
    <w:rsid w:val="00291A97"/>
    <w:rsid w:val="00291AC6"/>
    <w:rsid w:val="00291B2B"/>
    <w:rsid w:val="00291B40"/>
    <w:rsid w:val="00291B64"/>
    <w:rsid w:val="00291C5A"/>
    <w:rsid w:val="00291CA8"/>
    <w:rsid w:val="00291CA9"/>
    <w:rsid w:val="00291D44"/>
    <w:rsid w:val="00291F34"/>
    <w:rsid w:val="00291F41"/>
    <w:rsid w:val="00291F65"/>
    <w:rsid w:val="00291FB9"/>
    <w:rsid w:val="0029203B"/>
    <w:rsid w:val="002920B6"/>
    <w:rsid w:val="002920EB"/>
    <w:rsid w:val="00292202"/>
    <w:rsid w:val="002922F9"/>
    <w:rsid w:val="0029237A"/>
    <w:rsid w:val="002923A7"/>
    <w:rsid w:val="0029252E"/>
    <w:rsid w:val="002925A2"/>
    <w:rsid w:val="002926EB"/>
    <w:rsid w:val="00292702"/>
    <w:rsid w:val="0029278B"/>
    <w:rsid w:val="00292898"/>
    <w:rsid w:val="002928AB"/>
    <w:rsid w:val="002929A7"/>
    <w:rsid w:val="002929CC"/>
    <w:rsid w:val="00292AD1"/>
    <w:rsid w:val="00292B74"/>
    <w:rsid w:val="00292B90"/>
    <w:rsid w:val="00292CDB"/>
    <w:rsid w:val="00292D6D"/>
    <w:rsid w:val="00292DD3"/>
    <w:rsid w:val="00292E80"/>
    <w:rsid w:val="00292EF3"/>
    <w:rsid w:val="00292F3B"/>
    <w:rsid w:val="00292F6C"/>
    <w:rsid w:val="00293045"/>
    <w:rsid w:val="00293204"/>
    <w:rsid w:val="00293243"/>
    <w:rsid w:val="002932AC"/>
    <w:rsid w:val="002932E7"/>
    <w:rsid w:val="00293318"/>
    <w:rsid w:val="002933A0"/>
    <w:rsid w:val="002933C2"/>
    <w:rsid w:val="002933DE"/>
    <w:rsid w:val="002933EE"/>
    <w:rsid w:val="0029341F"/>
    <w:rsid w:val="0029345A"/>
    <w:rsid w:val="0029350A"/>
    <w:rsid w:val="002935FB"/>
    <w:rsid w:val="00293618"/>
    <w:rsid w:val="0029362A"/>
    <w:rsid w:val="00293682"/>
    <w:rsid w:val="002936C7"/>
    <w:rsid w:val="002936D2"/>
    <w:rsid w:val="002938DB"/>
    <w:rsid w:val="00293921"/>
    <w:rsid w:val="00293998"/>
    <w:rsid w:val="00293A45"/>
    <w:rsid w:val="00293AE9"/>
    <w:rsid w:val="00293BF5"/>
    <w:rsid w:val="00293CF3"/>
    <w:rsid w:val="00293D2F"/>
    <w:rsid w:val="00293D4C"/>
    <w:rsid w:val="00293E98"/>
    <w:rsid w:val="00293F1D"/>
    <w:rsid w:val="00293FB0"/>
    <w:rsid w:val="00294065"/>
    <w:rsid w:val="00294075"/>
    <w:rsid w:val="00294155"/>
    <w:rsid w:val="00294171"/>
    <w:rsid w:val="00294228"/>
    <w:rsid w:val="002942AA"/>
    <w:rsid w:val="002942F9"/>
    <w:rsid w:val="00294370"/>
    <w:rsid w:val="0029442B"/>
    <w:rsid w:val="0029442C"/>
    <w:rsid w:val="0029446B"/>
    <w:rsid w:val="002944FC"/>
    <w:rsid w:val="0029451B"/>
    <w:rsid w:val="00294578"/>
    <w:rsid w:val="002945A7"/>
    <w:rsid w:val="00294674"/>
    <w:rsid w:val="00294703"/>
    <w:rsid w:val="0029471F"/>
    <w:rsid w:val="002948EF"/>
    <w:rsid w:val="0029493C"/>
    <w:rsid w:val="002949FD"/>
    <w:rsid w:val="00294B5C"/>
    <w:rsid w:val="00294C70"/>
    <w:rsid w:val="00294CA3"/>
    <w:rsid w:val="00294D79"/>
    <w:rsid w:val="00294E18"/>
    <w:rsid w:val="00294E5C"/>
    <w:rsid w:val="00294E62"/>
    <w:rsid w:val="00294EBD"/>
    <w:rsid w:val="00295014"/>
    <w:rsid w:val="0029502A"/>
    <w:rsid w:val="0029516C"/>
    <w:rsid w:val="002952FA"/>
    <w:rsid w:val="0029538A"/>
    <w:rsid w:val="002953EB"/>
    <w:rsid w:val="002954B2"/>
    <w:rsid w:val="002954C0"/>
    <w:rsid w:val="002954C3"/>
    <w:rsid w:val="002955D9"/>
    <w:rsid w:val="002957A5"/>
    <w:rsid w:val="002957D9"/>
    <w:rsid w:val="00295849"/>
    <w:rsid w:val="00295871"/>
    <w:rsid w:val="002958A8"/>
    <w:rsid w:val="00295927"/>
    <w:rsid w:val="00295946"/>
    <w:rsid w:val="00295954"/>
    <w:rsid w:val="002959B5"/>
    <w:rsid w:val="00295B0C"/>
    <w:rsid w:val="00295B61"/>
    <w:rsid w:val="00295B7A"/>
    <w:rsid w:val="00295C44"/>
    <w:rsid w:val="00295C60"/>
    <w:rsid w:val="00295D1C"/>
    <w:rsid w:val="00295D1E"/>
    <w:rsid w:val="00295F7D"/>
    <w:rsid w:val="00295F92"/>
    <w:rsid w:val="00296002"/>
    <w:rsid w:val="00296051"/>
    <w:rsid w:val="00296150"/>
    <w:rsid w:val="002962A6"/>
    <w:rsid w:val="002962EC"/>
    <w:rsid w:val="00296306"/>
    <w:rsid w:val="00296354"/>
    <w:rsid w:val="002963D7"/>
    <w:rsid w:val="002963FA"/>
    <w:rsid w:val="0029648E"/>
    <w:rsid w:val="00296524"/>
    <w:rsid w:val="00296539"/>
    <w:rsid w:val="00296561"/>
    <w:rsid w:val="0029658D"/>
    <w:rsid w:val="002965CB"/>
    <w:rsid w:val="0029660E"/>
    <w:rsid w:val="00296611"/>
    <w:rsid w:val="0029663F"/>
    <w:rsid w:val="00296672"/>
    <w:rsid w:val="002966C6"/>
    <w:rsid w:val="0029677E"/>
    <w:rsid w:val="002968A7"/>
    <w:rsid w:val="002968CE"/>
    <w:rsid w:val="00296946"/>
    <w:rsid w:val="002969E6"/>
    <w:rsid w:val="00296ADC"/>
    <w:rsid w:val="00296BC1"/>
    <w:rsid w:val="00296C08"/>
    <w:rsid w:val="00296C17"/>
    <w:rsid w:val="00296C57"/>
    <w:rsid w:val="00296CCC"/>
    <w:rsid w:val="00296D6D"/>
    <w:rsid w:val="00296DD0"/>
    <w:rsid w:val="00296E52"/>
    <w:rsid w:val="00297191"/>
    <w:rsid w:val="002971D4"/>
    <w:rsid w:val="0029720A"/>
    <w:rsid w:val="00297220"/>
    <w:rsid w:val="002973B6"/>
    <w:rsid w:val="00297447"/>
    <w:rsid w:val="0029749C"/>
    <w:rsid w:val="002974F3"/>
    <w:rsid w:val="00297523"/>
    <w:rsid w:val="00297703"/>
    <w:rsid w:val="00297749"/>
    <w:rsid w:val="0029779C"/>
    <w:rsid w:val="002977E0"/>
    <w:rsid w:val="002978AA"/>
    <w:rsid w:val="0029790B"/>
    <w:rsid w:val="00297995"/>
    <w:rsid w:val="002979A5"/>
    <w:rsid w:val="002979D5"/>
    <w:rsid w:val="00297A3C"/>
    <w:rsid w:val="00297A67"/>
    <w:rsid w:val="00297ABE"/>
    <w:rsid w:val="00297B2E"/>
    <w:rsid w:val="00297CF0"/>
    <w:rsid w:val="00297DC4"/>
    <w:rsid w:val="00297E8E"/>
    <w:rsid w:val="00297F1D"/>
    <w:rsid w:val="00297F48"/>
    <w:rsid w:val="00297FF6"/>
    <w:rsid w:val="0029F08C"/>
    <w:rsid w:val="002A0133"/>
    <w:rsid w:val="002A01A5"/>
    <w:rsid w:val="002A0249"/>
    <w:rsid w:val="002A0298"/>
    <w:rsid w:val="002A02C0"/>
    <w:rsid w:val="002A032C"/>
    <w:rsid w:val="002A0337"/>
    <w:rsid w:val="002A03C0"/>
    <w:rsid w:val="002A04AE"/>
    <w:rsid w:val="002A055B"/>
    <w:rsid w:val="002A05A7"/>
    <w:rsid w:val="002A0683"/>
    <w:rsid w:val="002A06D2"/>
    <w:rsid w:val="002A0756"/>
    <w:rsid w:val="002A0782"/>
    <w:rsid w:val="002A078B"/>
    <w:rsid w:val="002A0822"/>
    <w:rsid w:val="002A0865"/>
    <w:rsid w:val="002A0A00"/>
    <w:rsid w:val="002A0A0D"/>
    <w:rsid w:val="002A0A53"/>
    <w:rsid w:val="002A0AF1"/>
    <w:rsid w:val="002A0B68"/>
    <w:rsid w:val="002A0C58"/>
    <w:rsid w:val="002A0D60"/>
    <w:rsid w:val="002A0D99"/>
    <w:rsid w:val="002A0DAC"/>
    <w:rsid w:val="002A0FC8"/>
    <w:rsid w:val="002A0FD5"/>
    <w:rsid w:val="002A101B"/>
    <w:rsid w:val="002A1048"/>
    <w:rsid w:val="002A10DE"/>
    <w:rsid w:val="002A10F2"/>
    <w:rsid w:val="002A1132"/>
    <w:rsid w:val="002A1163"/>
    <w:rsid w:val="002A11B4"/>
    <w:rsid w:val="002A1365"/>
    <w:rsid w:val="002A13A6"/>
    <w:rsid w:val="002A13AA"/>
    <w:rsid w:val="002A148C"/>
    <w:rsid w:val="002A1540"/>
    <w:rsid w:val="002A1567"/>
    <w:rsid w:val="002A1572"/>
    <w:rsid w:val="002A15A5"/>
    <w:rsid w:val="002A15C7"/>
    <w:rsid w:val="002A180A"/>
    <w:rsid w:val="002A1836"/>
    <w:rsid w:val="002A185C"/>
    <w:rsid w:val="002A18E7"/>
    <w:rsid w:val="002A1901"/>
    <w:rsid w:val="002A1A24"/>
    <w:rsid w:val="002A1A46"/>
    <w:rsid w:val="002A1AE9"/>
    <w:rsid w:val="002A1B26"/>
    <w:rsid w:val="002A1B74"/>
    <w:rsid w:val="002A1C68"/>
    <w:rsid w:val="002A1C70"/>
    <w:rsid w:val="002A1C72"/>
    <w:rsid w:val="002A1CE4"/>
    <w:rsid w:val="002A1E0F"/>
    <w:rsid w:val="002A1E55"/>
    <w:rsid w:val="002A1F0A"/>
    <w:rsid w:val="002A1F25"/>
    <w:rsid w:val="002A1F42"/>
    <w:rsid w:val="002A1FF2"/>
    <w:rsid w:val="002A204B"/>
    <w:rsid w:val="002A20B9"/>
    <w:rsid w:val="002A213F"/>
    <w:rsid w:val="002A21BD"/>
    <w:rsid w:val="002A21C1"/>
    <w:rsid w:val="002A22BB"/>
    <w:rsid w:val="002A238D"/>
    <w:rsid w:val="002A243E"/>
    <w:rsid w:val="002A252C"/>
    <w:rsid w:val="002A25B6"/>
    <w:rsid w:val="002A25C5"/>
    <w:rsid w:val="002A25D3"/>
    <w:rsid w:val="002A25F7"/>
    <w:rsid w:val="002A2627"/>
    <w:rsid w:val="002A2655"/>
    <w:rsid w:val="002A26F7"/>
    <w:rsid w:val="002A285A"/>
    <w:rsid w:val="002A292C"/>
    <w:rsid w:val="002A2959"/>
    <w:rsid w:val="002A2979"/>
    <w:rsid w:val="002A299A"/>
    <w:rsid w:val="002A2B9D"/>
    <w:rsid w:val="002A2D7F"/>
    <w:rsid w:val="002A2E1E"/>
    <w:rsid w:val="002A2E57"/>
    <w:rsid w:val="002A2EC1"/>
    <w:rsid w:val="002A2EC9"/>
    <w:rsid w:val="002A2EE2"/>
    <w:rsid w:val="002A2EEE"/>
    <w:rsid w:val="002A2FD5"/>
    <w:rsid w:val="002A3026"/>
    <w:rsid w:val="002A3041"/>
    <w:rsid w:val="002A311B"/>
    <w:rsid w:val="002A3129"/>
    <w:rsid w:val="002A3170"/>
    <w:rsid w:val="002A32A3"/>
    <w:rsid w:val="002A32E5"/>
    <w:rsid w:val="002A3321"/>
    <w:rsid w:val="002A34DB"/>
    <w:rsid w:val="002A34F3"/>
    <w:rsid w:val="002A352A"/>
    <w:rsid w:val="002A356A"/>
    <w:rsid w:val="002A35EB"/>
    <w:rsid w:val="002A38BB"/>
    <w:rsid w:val="002A38E1"/>
    <w:rsid w:val="002A394D"/>
    <w:rsid w:val="002A3956"/>
    <w:rsid w:val="002A39C5"/>
    <w:rsid w:val="002A39DB"/>
    <w:rsid w:val="002A3A15"/>
    <w:rsid w:val="002A3A5A"/>
    <w:rsid w:val="002A3AEB"/>
    <w:rsid w:val="002A3C56"/>
    <w:rsid w:val="002A3D3A"/>
    <w:rsid w:val="002A3E6A"/>
    <w:rsid w:val="002A3F86"/>
    <w:rsid w:val="002A4021"/>
    <w:rsid w:val="002A40D7"/>
    <w:rsid w:val="002A4113"/>
    <w:rsid w:val="002A4318"/>
    <w:rsid w:val="002A43CA"/>
    <w:rsid w:val="002A4597"/>
    <w:rsid w:val="002A469A"/>
    <w:rsid w:val="002A46CC"/>
    <w:rsid w:val="002A47FE"/>
    <w:rsid w:val="002A484F"/>
    <w:rsid w:val="002A4958"/>
    <w:rsid w:val="002A4A94"/>
    <w:rsid w:val="002A4B26"/>
    <w:rsid w:val="002A4B3A"/>
    <w:rsid w:val="002A4BF2"/>
    <w:rsid w:val="002A4BFF"/>
    <w:rsid w:val="002A4C71"/>
    <w:rsid w:val="002A4C75"/>
    <w:rsid w:val="002A4C80"/>
    <w:rsid w:val="002A4CFF"/>
    <w:rsid w:val="002A4DAF"/>
    <w:rsid w:val="002A4DE1"/>
    <w:rsid w:val="002A4DF2"/>
    <w:rsid w:val="002A4E0C"/>
    <w:rsid w:val="002A4E28"/>
    <w:rsid w:val="002A4FFB"/>
    <w:rsid w:val="002A5028"/>
    <w:rsid w:val="002A509C"/>
    <w:rsid w:val="002A511E"/>
    <w:rsid w:val="002A5222"/>
    <w:rsid w:val="002A52B6"/>
    <w:rsid w:val="002A52CC"/>
    <w:rsid w:val="002A5394"/>
    <w:rsid w:val="002A53CD"/>
    <w:rsid w:val="002A5599"/>
    <w:rsid w:val="002A559D"/>
    <w:rsid w:val="002A55F6"/>
    <w:rsid w:val="002A56D4"/>
    <w:rsid w:val="002A589F"/>
    <w:rsid w:val="002A595B"/>
    <w:rsid w:val="002A5AEA"/>
    <w:rsid w:val="002A5B53"/>
    <w:rsid w:val="002A5B9C"/>
    <w:rsid w:val="002A5C5C"/>
    <w:rsid w:val="002A5D08"/>
    <w:rsid w:val="002A5D5C"/>
    <w:rsid w:val="002A5DDD"/>
    <w:rsid w:val="002A5E6F"/>
    <w:rsid w:val="002A5E7B"/>
    <w:rsid w:val="002A5FB0"/>
    <w:rsid w:val="002A6008"/>
    <w:rsid w:val="002A6019"/>
    <w:rsid w:val="002A6218"/>
    <w:rsid w:val="002A62DE"/>
    <w:rsid w:val="002A6359"/>
    <w:rsid w:val="002A63AA"/>
    <w:rsid w:val="002A6404"/>
    <w:rsid w:val="002A6413"/>
    <w:rsid w:val="002A6482"/>
    <w:rsid w:val="002A657A"/>
    <w:rsid w:val="002A663B"/>
    <w:rsid w:val="002A6938"/>
    <w:rsid w:val="002A69C0"/>
    <w:rsid w:val="002A69DE"/>
    <w:rsid w:val="002A6A13"/>
    <w:rsid w:val="002A6A72"/>
    <w:rsid w:val="002A6A80"/>
    <w:rsid w:val="002A6B25"/>
    <w:rsid w:val="002A6B96"/>
    <w:rsid w:val="002A6C52"/>
    <w:rsid w:val="002A6D2D"/>
    <w:rsid w:val="002A6E06"/>
    <w:rsid w:val="002A6E4E"/>
    <w:rsid w:val="002A6ED6"/>
    <w:rsid w:val="002A6EE7"/>
    <w:rsid w:val="002A6F8E"/>
    <w:rsid w:val="002A6FBC"/>
    <w:rsid w:val="002A7089"/>
    <w:rsid w:val="002A70B0"/>
    <w:rsid w:val="002A7163"/>
    <w:rsid w:val="002A7252"/>
    <w:rsid w:val="002A72A3"/>
    <w:rsid w:val="002A7336"/>
    <w:rsid w:val="002A7358"/>
    <w:rsid w:val="002A7360"/>
    <w:rsid w:val="002A739D"/>
    <w:rsid w:val="002A7481"/>
    <w:rsid w:val="002A74D5"/>
    <w:rsid w:val="002A74F8"/>
    <w:rsid w:val="002A7650"/>
    <w:rsid w:val="002A771D"/>
    <w:rsid w:val="002A777C"/>
    <w:rsid w:val="002A7796"/>
    <w:rsid w:val="002A788A"/>
    <w:rsid w:val="002A78FA"/>
    <w:rsid w:val="002A7963"/>
    <w:rsid w:val="002A7A48"/>
    <w:rsid w:val="002A7B9B"/>
    <w:rsid w:val="002A7C44"/>
    <w:rsid w:val="002A7E14"/>
    <w:rsid w:val="002A7E68"/>
    <w:rsid w:val="002A7EEA"/>
    <w:rsid w:val="002A7EED"/>
    <w:rsid w:val="002A7F58"/>
    <w:rsid w:val="002A7FFE"/>
    <w:rsid w:val="002AC904"/>
    <w:rsid w:val="002ADEF5"/>
    <w:rsid w:val="002B001B"/>
    <w:rsid w:val="002B002B"/>
    <w:rsid w:val="002B00C0"/>
    <w:rsid w:val="002B00C3"/>
    <w:rsid w:val="002B0140"/>
    <w:rsid w:val="002B018E"/>
    <w:rsid w:val="002B01A3"/>
    <w:rsid w:val="002B01C8"/>
    <w:rsid w:val="002B0251"/>
    <w:rsid w:val="002B02B7"/>
    <w:rsid w:val="002B0359"/>
    <w:rsid w:val="002B0373"/>
    <w:rsid w:val="002B03CD"/>
    <w:rsid w:val="002B0403"/>
    <w:rsid w:val="002B043E"/>
    <w:rsid w:val="002B04EC"/>
    <w:rsid w:val="002B05DD"/>
    <w:rsid w:val="002B05E7"/>
    <w:rsid w:val="002B066A"/>
    <w:rsid w:val="002B06BE"/>
    <w:rsid w:val="002B070A"/>
    <w:rsid w:val="002B07BA"/>
    <w:rsid w:val="002B0843"/>
    <w:rsid w:val="002B087F"/>
    <w:rsid w:val="002B0888"/>
    <w:rsid w:val="002B088F"/>
    <w:rsid w:val="002B08C8"/>
    <w:rsid w:val="002B0921"/>
    <w:rsid w:val="002B0A7E"/>
    <w:rsid w:val="002B0B25"/>
    <w:rsid w:val="002B0B5E"/>
    <w:rsid w:val="002B0B9C"/>
    <w:rsid w:val="002B0BAB"/>
    <w:rsid w:val="002B0C9E"/>
    <w:rsid w:val="002B0CAF"/>
    <w:rsid w:val="002B0D1B"/>
    <w:rsid w:val="002B0DF8"/>
    <w:rsid w:val="002B0E78"/>
    <w:rsid w:val="002B0F78"/>
    <w:rsid w:val="002B1072"/>
    <w:rsid w:val="002B10EA"/>
    <w:rsid w:val="002B1148"/>
    <w:rsid w:val="002B1287"/>
    <w:rsid w:val="002B1472"/>
    <w:rsid w:val="002B1474"/>
    <w:rsid w:val="002B153B"/>
    <w:rsid w:val="002B1609"/>
    <w:rsid w:val="002B1670"/>
    <w:rsid w:val="002B16D1"/>
    <w:rsid w:val="002B174A"/>
    <w:rsid w:val="002B1759"/>
    <w:rsid w:val="002B1891"/>
    <w:rsid w:val="002B18CC"/>
    <w:rsid w:val="002B194D"/>
    <w:rsid w:val="002B1957"/>
    <w:rsid w:val="002B19FD"/>
    <w:rsid w:val="002B1A76"/>
    <w:rsid w:val="002B1B8E"/>
    <w:rsid w:val="002B1BC2"/>
    <w:rsid w:val="002B1BE6"/>
    <w:rsid w:val="002B1BFB"/>
    <w:rsid w:val="002B1CCF"/>
    <w:rsid w:val="002B1CDE"/>
    <w:rsid w:val="002B1CFB"/>
    <w:rsid w:val="002B1D99"/>
    <w:rsid w:val="002B1EA1"/>
    <w:rsid w:val="002B20AC"/>
    <w:rsid w:val="002B2191"/>
    <w:rsid w:val="002B21A2"/>
    <w:rsid w:val="002B21EA"/>
    <w:rsid w:val="002B2214"/>
    <w:rsid w:val="002B2248"/>
    <w:rsid w:val="002B22F3"/>
    <w:rsid w:val="002B2352"/>
    <w:rsid w:val="002B2369"/>
    <w:rsid w:val="002B23C5"/>
    <w:rsid w:val="002B23CB"/>
    <w:rsid w:val="002B2485"/>
    <w:rsid w:val="002B2552"/>
    <w:rsid w:val="002B255C"/>
    <w:rsid w:val="002B2755"/>
    <w:rsid w:val="002B27D6"/>
    <w:rsid w:val="002B2827"/>
    <w:rsid w:val="002B2A26"/>
    <w:rsid w:val="002B2B8C"/>
    <w:rsid w:val="002B2BA2"/>
    <w:rsid w:val="002B2C18"/>
    <w:rsid w:val="002B2C73"/>
    <w:rsid w:val="002B2D0E"/>
    <w:rsid w:val="002B2D31"/>
    <w:rsid w:val="002B2D54"/>
    <w:rsid w:val="002B2E0C"/>
    <w:rsid w:val="002B2E98"/>
    <w:rsid w:val="002B2FFC"/>
    <w:rsid w:val="002B3059"/>
    <w:rsid w:val="002B308E"/>
    <w:rsid w:val="002B312E"/>
    <w:rsid w:val="002B313C"/>
    <w:rsid w:val="002B31A3"/>
    <w:rsid w:val="002B32B2"/>
    <w:rsid w:val="002B32E2"/>
    <w:rsid w:val="002B3367"/>
    <w:rsid w:val="002B344C"/>
    <w:rsid w:val="002B346B"/>
    <w:rsid w:val="002B34AB"/>
    <w:rsid w:val="002B350B"/>
    <w:rsid w:val="002B3544"/>
    <w:rsid w:val="002B35F5"/>
    <w:rsid w:val="002B36C9"/>
    <w:rsid w:val="002B36EC"/>
    <w:rsid w:val="002B36F4"/>
    <w:rsid w:val="002B370D"/>
    <w:rsid w:val="002B37E5"/>
    <w:rsid w:val="002B3848"/>
    <w:rsid w:val="002B3962"/>
    <w:rsid w:val="002B39BB"/>
    <w:rsid w:val="002B39BC"/>
    <w:rsid w:val="002B3A23"/>
    <w:rsid w:val="002B3C1D"/>
    <w:rsid w:val="002B3D49"/>
    <w:rsid w:val="002B3E0B"/>
    <w:rsid w:val="002B3E90"/>
    <w:rsid w:val="002B3EA5"/>
    <w:rsid w:val="002B3EB8"/>
    <w:rsid w:val="002B3F6C"/>
    <w:rsid w:val="002B3F83"/>
    <w:rsid w:val="002B4077"/>
    <w:rsid w:val="002B4130"/>
    <w:rsid w:val="002B4324"/>
    <w:rsid w:val="002B432A"/>
    <w:rsid w:val="002B43F2"/>
    <w:rsid w:val="002B46CA"/>
    <w:rsid w:val="002B472B"/>
    <w:rsid w:val="002B4757"/>
    <w:rsid w:val="002B4933"/>
    <w:rsid w:val="002B4CC4"/>
    <w:rsid w:val="002B4DE7"/>
    <w:rsid w:val="002B4DF7"/>
    <w:rsid w:val="002B4E22"/>
    <w:rsid w:val="002B4F07"/>
    <w:rsid w:val="002B4FED"/>
    <w:rsid w:val="002B5051"/>
    <w:rsid w:val="002B50C2"/>
    <w:rsid w:val="002B50CA"/>
    <w:rsid w:val="002B512E"/>
    <w:rsid w:val="002B5135"/>
    <w:rsid w:val="002B518E"/>
    <w:rsid w:val="002B51FD"/>
    <w:rsid w:val="002B5273"/>
    <w:rsid w:val="002B534F"/>
    <w:rsid w:val="002B53A4"/>
    <w:rsid w:val="002B54D3"/>
    <w:rsid w:val="002B5544"/>
    <w:rsid w:val="002B5664"/>
    <w:rsid w:val="002B5783"/>
    <w:rsid w:val="002B587F"/>
    <w:rsid w:val="002B5A74"/>
    <w:rsid w:val="002B5A94"/>
    <w:rsid w:val="002B5C66"/>
    <w:rsid w:val="002B5C93"/>
    <w:rsid w:val="002B5CF9"/>
    <w:rsid w:val="002B5D79"/>
    <w:rsid w:val="002B5DDC"/>
    <w:rsid w:val="002B5E99"/>
    <w:rsid w:val="002B5EC8"/>
    <w:rsid w:val="002B5F7C"/>
    <w:rsid w:val="002B5FCE"/>
    <w:rsid w:val="002B5FE5"/>
    <w:rsid w:val="002B609A"/>
    <w:rsid w:val="002B612F"/>
    <w:rsid w:val="002B615E"/>
    <w:rsid w:val="002B6164"/>
    <w:rsid w:val="002B627C"/>
    <w:rsid w:val="002B634E"/>
    <w:rsid w:val="002B6360"/>
    <w:rsid w:val="002B6396"/>
    <w:rsid w:val="002B640B"/>
    <w:rsid w:val="002B6444"/>
    <w:rsid w:val="002B646A"/>
    <w:rsid w:val="002B6645"/>
    <w:rsid w:val="002B674D"/>
    <w:rsid w:val="002B6807"/>
    <w:rsid w:val="002B682F"/>
    <w:rsid w:val="002B686C"/>
    <w:rsid w:val="002B6917"/>
    <w:rsid w:val="002B6A97"/>
    <w:rsid w:val="002B6C89"/>
    <w:rsid w:val="002B6CC7"/>
    <w:rsid w:val="002B6CD9"/>
    <w:rsid w:val="002B6CF8"/>
    <w:rsid w:val="002B6D6C"/>
    <w:rsid w:val="002B6DB2"/>
    <w:rsid w:val="002B6EE0"/>
    <w:rsid w:val="002B6F61"/>
    <w:rsid w:val="002B6F68"/>
    <w:rsid w:val="002B6FDF"/>
    <w:rsid w:val="002B7105"/>
    <w:rsid w:val="002B71DA"/>
    <w:rsid w:val="002B7389"/>
    <w:rsid w:val="002B73CB"/>
    <w:rsid w:val="002B75A6"/>
    <w:rsid w:val="002B7611"/>
    <w:rsid w:val="002B773F"/>
    <w:rsid w:val="002B7824"/>
    <w:rsid w:val="002B78A5"/>
    <w:rsid w:val="002B78C2"/>
    <w:rsid w:val="002B78C4"/>
    <w:rsid w:val="002B7943"/>
    <w:rsid w:val="002B79CD"/>
    <w:rsid w:val="002B7A4F"/>
    <w:rsid w:val="002B7B2E"/>
    <w:rsid w:val="002B7D1D"/>
    <w:rsid w:val="002B7D5D"/>
    <w:rsid w:val="002B7DE2"/>
    <w:rsid w:val="002B7EB5"/>
    <w:rsid w:val="002B7F49"/>
    <w:rsid w:val="002C0044"/>
    <w:rsid w:val="002C00FD"/>
    <w:rsid w:val="002C0277"/>
    <w:rsid w:val="002C035E"/>
    <w:rsid w:val="002C041D"/>
    <w:rsid w:val="002C0477"/>
    <w:rsid w:val="002C049C"/>
    <w:rsid w:val="002C07F3"/>
    <w:rsid w:val="002C084D"/>
    <w:rsid w:val="002C08A8"/>
    <w:rsid w:val="002C08ED"/>
    <w:rsid w:val="002C090A"/>
    <w:rsid w:val="002C094C"/>
    <w:rsid w:val="002C09E6"/>
    <w:rsid w:val="002C0A76"/>
    <w:rsid w:val="002C0B0A"/>
    <w:rsid w:val="002C0B26"/>
    <w:rsid w:val="002C0BA8"/>
    <w:rsid w:val="002C0D21"/>
    <w:rsid w:val="002C0EB5"/>
    <w:rsid w:val="002C0F84"/>
    <w:rsid w:val="002C0FAD"/>
    <w:rsid w:val="002C1042"/>
    <w:rsid w:val="002C1081"/>
    <w:rsid w:val="002C109B"/>
    <w:rsid w:val="002C121D"/>
    <w:rsid w:val="002C1230"/>
    <w:rsid w:val="002C124D"/>
    <w:rsid w:val="002C1277"/>
    <w:rsid w:val="002C137A"/>
    <w:rsid w:val="002C1393"/>
    <w:rsid w:val="002C1479"/>
    <w:rsid w:val="002C1481"/>
    <w:rsid w:val="002C14C7"/>
    <w:rsid w:val="002C15AD"/>
    <w:rsid w:val="002C15EA"/>
    <w:rsid w:val="002C15FD"/>
    <w:rsid w:val="002C160F"/>
    <w:rsid w:val="002C1618"/>
    <w:rsid w:val="002C1624"/>
    <w:rsid w:val="002C164C"/>
    <w:rsid w:val="002C164F"/>
    <w:rsid w:val="002C1667"/>
    <w:rsid w:val="002C16EE"/>
    <w:rsid w:val="002C170A"/>
    <w:rsid w:val="002C1718"/>
    <w:rsid w:val="002C178C"/>
    <w:rsid w:val="002C17C2"/>
    <w:rsid w:val="002C17C6"/>
    <w:rsid w:val="002C17CD"/>
    <w:rsid w:val="002C18BD"/>
    <w:rsid w:val="002C18F6"/>
    <w:rsid w:val="002C1998"/>
    <w:rsid w:val="002C19FC"/>
    <w:rsid w:val="002C1A33"/>
    <w:rsid w:val="002C1A5E"/>
    <w:rsid w:val="002C1A65"/>
    <w:rsid w:val="002C1BD7"/>
    <w:rsid w:val="002C1C5B"/>
    <w:rsid w:val="002C1C9E"/>
    <w:rsid w:val="002C1D23"/>
    <w:rsid w:val="002C1DA5"/>
    <w:rsid w:val="002C1DD2"/>
    <w:rsid w:val="002C1DF6"/>
    <w:rsid w:val="002C1F7A"/>
    <w:rsid w:val="002C205D"/>
    <w:rsid w:val="002C210E"/>
    <w:rsid w:val="002C228F"/>
    <w:rsid w:val="002C22C8"/>
    <w:rsid w:val="002C22CB"/>
    <w:rsid w:val="002C22F9"/>
    <w:rsid w:val="002C2339"/>
    <w:rsid w:val="002C237A"/>
    <w:rsid w:val="002C23BE"/>
    <w:rsid w:val="002C2438"/>
    <w:rsid w:val="002C253D"/>
    <w:rsid w:val="002C2661"/>
    <w:rsid w:val="002C2662"/>
    <w:rsid w:val="002C26CE"/>
    <w:rsid w:val="002C2796"/>
    <w:rsid w:val="002C2799"/>
    <w:rsid w:val="002C27AA"/>
    <w:rsid w:val="002C2932"/>
    <w:rsid w:val="002C2950"/>
    <w:rsid w:val="002C2B05"/>
    <w:rsid w:val="002C2B7B"/>
    <w:rsid w:val="002C2B9A"/>
    <w:rsid w:val="002C2BBD"/>
    <w:rsid w:val="002C2BF7"/>
    <w:rsid w:val="002C2C33"/>
    <w:rsid w:val="002C2C50"/>
    <w:rsid w:val="002C2CE5"/>
    <w:rsid w:val="002C2CFE"/>
    <w:rsid w:val="002C2DE7"/>
    <w:rsid w:val="002C2E1F"/>
    <w:rsid w:val="002C2ED5"/>
    <w:rsid w:val="002C3183"/>
    <w:rsid w:val="002C319B"/>
    <w:rsid w:val="002C3219"/>
    <w:rsid w:val="002C3238"/>
    <w:rsid w:val="002C3294"/>
    <w:rsid w:val="002C3301"/>
    <w:rsid w:val="002C3333"/>
    <w:rsid w:val="002C3386"/>
    <w:rsid w:val="002C3388"/>
    <w:rsid w:val="002C33A9"/>
    <w:rsid w:val="002C33BA"/>
    <w:rsid w:val="002C33D8"/>
    <w:rsid w:val="002C341E"/>
    <w:rsid w:val="002C3538"/>
    <w:rsid w:val="002C36EE"/>
    <w:rsid w:val="002C37AE"/>
    <w:rsid w:val="002C37BE"/>
    <w:rsid w:val="002C3A7B"/>
    <w:rsid w:val="002C3A83"/>
    <w:rsid w:val="002C3AC9"/>
    <w:rsid w:val="002C3ADB"/>
    <w:rsid w:val="002C3C3A"/>
    <w:rsid w:val="002C3CF4"/>
    <w:rsid w:val="002C3D6E"/>
    <w:rsid w:val="002C3D7E"/>
    <w:rsid w:val="002C3E04"/>
    <w:rsid w:val="002C3E18"/>
    <w:rsid w:val="002C3E1A"/>
    <w:rsid w:val="002C3F39"/>
    <w:rsid w:val="002C3F54"/>
    <w:rsid w:val="002C4086"/>
    <w:rsid w:val="002C4135"/>
    <w:rsid w:val="002C41B9"/>
    <w:rsid w:val="002C425A"/>
    <w:rsid w:val="002C4283"/>
    <w:rsid w:val="002C42C1"/>
    <w:rsid w:val="002C4357"/>
    <w:rsid w:val="002C43D6"/>
    <w:rsid w:val="002C4465"/>
    <w:rsid w:val="002C44D4"/>
    <w:rsid w:val="002C45F5"/>
    <w:rsid w:val="002C4755"/>
    <w:rsid w:val="002C48BB"/>
    <w:rsid w:val="002C495F"/>
    <w:rsid w:val="002C49CA"/>
    <w:rsid w:val="002C49D9"/>
    <w:rsid w:val="002C4B14"/>
    <w:rsid w:val="002C4BB5"/>
    <w:rsid w:val="002C4C6D"/>
    <w:rsid w:val="002C4C92"/>
    <w:rsid w:val="002C4DDC"/>
    <w:rsid w:val="002C4DE7"/>
    <w:rsid w:val="002C4E46"/>
    <w:rsid w:val="002C4E4C"/>
    <w:rsid w:val="002C4E65"/>
    <w:rsid w:val="002C4FBC"/>
    <w:rsid w:val="002C4FC3"/>
    <w:rsid w:val="002C4FF3"/>
    <w:rsid w:val="002C5064"/>
    <w:rsid w:val="002C50E4"/>
    <w:rsid w:val="002C51BF"/>
    <w:rsid w:val="002C52B3"/>
    <w:rsid w:val="002C531C"/>
    <w:rsid w:val="002C546E"/>
    <w:rsid w:val="002C54E2"/>
    <w:rsid w:val="002C554F"/>
    <w:rsid w:val="002C5600"/>
    <w:rsid w:val="002C56AE"/>
    <w:rsid w:val="002C571F"/>
    <w:rsid w:val="002C5805"/>
    <w:rsid w:val="002C58B3"/>
    <w:rsid w:val="002C58CB"/>
    <w:rsid w:val="002C59CF"/>
    <w:rsid w:val="002C5ADF"/>
    <w:rsid w:val="002C5B55"/>
    <w:rsid w:val="002C5B8C"/>
    <w:rsid w:val="002C5BBB"/>
    <w:rsid w:val="002C5C1D"/>
    <w:rsid w:val="002C5C65"/>
    <w:rsid w:val="002C5C86"/>
    <w:rsid w:val="002C5C8B"/>
    <w:rsid w:val="002C5CD8"/>
    <w:rsid w:val="002C5CF6"/>
    <w:rsid w:val="002C5D68"/>
    <w:rsid w:val="002C5D7D"/>
    <w:rsid w:val="002C5FCD"/>
    <w:rsid w:val="002C6076"/>
    <w:rsid w:val="002C6135"/>
    <w:rsid w:val="002C6305"/>
    <w:rsid w:val="002C641D"/>
    <w:rsid w:val="002C642F"/>
    <w:rsid w:val="002C648B"/>
    <w:rsid w:val="002C64B4"/>
    <w:rsid w:val="002C64FE"/>
    <w:rsid w:val="002C6689"/>
    <w:rsid w:val="002C66B3"/>
    <w:rsid w:val="002C66F9"/>
    <w:rsid w:val="002C6710"/>
    <w:rsid w:val="002C6817"/>
    <w:rsid w:val="002C68C9"/>
    <w:rsid w:val="002C68E5"/>
    <w:rsid w:val="002C6AB0"/>
    <w:rsid w:val="002C6B24"/>
    <w:rsid w:val="002C6B6B"/>
    <w:rsid w:val="002C6BF7"/>
    <w:rsid w:val="002C6C30"/>
    <w:rsid w:val="002C6D92"/>
    <w:rsid w:val="002C6DE3"/>
    <w:rsid w:val="002C6DEA"/>
    <w:rsid w:val="002C6EA2"/>
    <w:rsid w:val="002C6EF3"/>
    <w:rsid w:val="002C6F2B"/>
    <w:rsid w:val="002C6FE3"/>
    <w:rsid w:val="002C7031"/>
    <w:rsid w:val="002C706B"/>
    <w:rsid w:val="002C70E7"/>
    <w:rsid w:val="002C7154"/>
    <w:rsid w:val="002C72A7"/>
    <w:rsid w:val="002C7341"/>
    <w:rsid w:val="002C734C"/>
    <w:rsid w:val="002C7434"/>
    <w:rsid w:val="002C7473"/>
    <w:rsid w:val="002C7825"/>
    <w:rsid w:val="002C7891"/>
    <w:rsid w:val="002C78B4"/>
    <w:rsid w:val="002C78E0"/>
    <w:rsid w:val="002C79EE"/>
    <w:rsid w:val="002C7A3B"/>
    <w:rsid w:val="002C7A66"/>
    <w:rsid w:val="002C7B2A"/>
    <w:rsid w:val="002C7B67"/>
    <w:rsid w:val="002C7B77"/>
    <w:rsid w:val="002C7BD3"/>
    <w:rsid w:val="002C7CBF"/>
    <w:rsid w:val="002C7CC5"/>
    <w:rsid w:val="002C7D4E"/>
    <w:rsid w:val="002C7D59"/>
    <w:rsid w:val="002C7D85"/>
    <w:rsid w:val="002C7DA8"/>
    <w:rsid w:val="002C7E40"/>
    <w:rsid w:val="002C7E4C"/>
    <w:rsid w:val="002C7E54"/>
    <w:rsid w:val="002C7FD3"/>
    <w:rsid w:val="002D01B8"/>
    <w:rsid w:val="002D01F8"/>
    <w:rsid w:val="002D022C"/>
    <w:rsid w:val="002D029E"/>
    <w:rsid w:val="002D02F4"/>
    <w:rsid w:val="002D03E9"/>
    <w:rsid w:val="002D05B1"/>
    <w:rsid w:val="002D065B"/>
    <w:rsid w:val="002D06EB"/>
    <w:rsid w:val="002D070D"/>
    <w:rsid w:val="002D07AF"/>
    <w:rsid w:val="002D08B4"/>
    <w:rsid w:val="002D0918"/>
    <w:rsid w:val="002D092C"/>
    <w:rsid w:val="002D0987"/>
    <w:rsid w:val="002D0995"/>
    <w:rsid w:val="002D0A0B"/>
    <w:rsid w:val="002D0ABE"/>
    <w:rsid w:val="002D0B41"/>
    <w:rsid w:val="002D0C39"/>
    <w:rsid w:val="002D0C9F"/>
    <w:rsid w:val="002D0D90"/>
    <w:rsid w:val="002D0E5E"/>
    <w:rsid w:val="002D0E88"/>
    <w:rsid w:val="002D0E9A"/>
    <w:rsid w:val="002D0ED3"/>
    <w:rsid w:val="002D0EFB"/>
    <w:rsid w:val="002D0F4A"/>
    <w:rsid w:val="002D0F9D"/>
    <w:rsid w:val="002D10EF"/>
    <w:rsid w:val="002D11B9"/>
    <w:rsid w:val="002D1217"/>
    <w:rsid w:val="002D1236"/>
    <w:rsid w:val="002D1263"/>
    <w:rsid w:val="002D1275"/>
    <w:rsid w:val="002D1292"/>
    <w:rsid w:val="002D12A4"/>
    <w:rsid w:val="002D12DE"/>
    <w:rsid w:val="002D13FE"/>
    <w:rsid w:val="002D147C"/>
    <w:rsid w:val="002D1480"/>
    <w:rsid w:val="002D1529"/>
    <w:rsid w:val="002D15E2"/>
    <w:rsid w:val="002D1679"/>
    <w:rsid w:val="002D1699"/>
    <w:rsid w:val="002D172F"/>
    <w:rsid w:val="002D1785"/>
    <w:rsid w:val="002D178F"/>
    <w:rsid w:val="002D1795"/>
    <w:rsid w:val="002D188B"/>
    <w:rsid w:val="002D190F"/>
    <w:rsid w:val="002D1960"/>
    <w:rsid w:val="002D1A74"/>
    <w:rsid w:val="002D1ABE"/>
    <w:rsid w:val="002D1B55"/>
    <w:rsid w:val="002D1B71"/>
    <w:rsid w:val="002D1C04"/>
    <w:rsid w:val="002D1C40"/>
    <w:rsid w:val="002D1C57"/>
    <w:rsid w:val="002D1D02"/>
    <w:rsid w:val="002D1FDC"/>
    <w:rsid w:val="002D1FF7"/>
    <w:rsid w:val="002D2094"/>
    <w:rsid w:val="002D20DC"/>
    <w:rsid w:val="002D20E4"/>
    <w:rsid w:val="002D210B"/>
    <w:rsid w:val="002D2232"/>
    <w:rsid w:val="002D2400"/>
    <w:rsid w:val="002D257E"/>
    <w:rsid w:val="002D25EA"/>
    <w:rsid w:val="002D2605"/>
    <w:rsid w:val="002D261D"/>
    <w:rsid w:val="002D2715"/>
    <w:rsid w:val="002D27B3"/>
    <w:rsid w:val="002D28EB"/>
    <w:rsid w:val="002D2922"/>
    <w:rsid w:val="002D2AAC"/>
    <w:rsid w:val="002D2AD9"/>
    <w:rsid w:val="002D2B74"/>
    <w:rsid w:val="002D2BA2"/>
    <w:rsid w:val="002D2DE0"/>
    <w:rsid w:val="002D2DE6"/>
    <w:rsid w:val="002D2EC7"/>
    <w:rsid w:val="002D2F18"/>
    <w:rsid w:val="002D2F1A"/>
    <w:rsid w:val="002D2F76"/>
    <w:rsid w:val="002D305A"/>
    <w:rsid w:val="002D309F"/>
    <w:rsid w:val="002D310E"/>
    <w:rsid w:val="002D32F6"/>
    <w:rsid w:val="002D3316"/>
    <w:rsid w:val="002D335D"/>
    <w:rsid w:val="002D3386"/>
    <w:rsid w:val="002D3394"/>
    <w:rsid w:val="002D3664"/>
    <w:rsid w:val="002D373A"/>
    <w:rsid w:val="002D37DB"/>
    <w:rsid w:val="002D3888"/>
    <w:rsid w:val="002D38DF"/>
    <w:rsid w:val="002D3A04"/>
    <w:rsid w:val="002D3A73"/>
    <w:rsid w:val="002D3AAC"/>
    <w:rsid w:val="002D3AF9"/>
    <w:rsid w:val="002D3C2E"/>
    <w:rsid w:val="002D3CCF"/>
    <w:rsid w:val="002D3CE3"/>
    <w:rsid w:val="002D3D1A"/>
    <w:rsid w:val="002D3D38"/>
    <w:rsid w:val="002D3E62"/>
    <w:rsid w:val="002D3E97"/>
    <w:rsid w:val="002D3E9A"/>
    <w:rsid w:val="002D3ECB"/>
    <w:rsid w:val="002D3F0E"/>
    <w:rsid w:val="002D3F32"/>
    <w:rsid w:val="002D402E"/>
    <w:rsid w:val="002D405D"/>
    <w:rsid w:val="002D4149"/>
    <w:rsid w:val="002D4220"/>
    <w:rsid w:val="002D42C6"/>
    <w:rsid w:val="002D42CC"/>
    <w:rsid w:val="002D4400"/>
    <w:rsid w:val="002D457F"/>
    <w:rsid w:val="002D45CA"/>
    <w:rsid w:val="002D4613"/>
    <w:rsid w:val="002D469F"/>
    <w:rsid w:val="002D46C0"/>
    <w:rsid w:val="002D4709"/>
    <w:rsid w:val="002D479A"/>
    <w:rsid w:val="002D480E"/>
    <w:rsid w:val="002D483B"/>
    <w:rsid w:val="002D483D"/>
    <w:rsid w:val="002D4866"/>
    <w:rsid w:val="002D48A7"/>
    <w:rsid w:val="002D48E5"/>
    <w:rsid w:val="002D4A21"/>
    <w:rsid w:val="002D4A79"/>
    <w:rsid w:val="002D4AE8"/>
    <w:rsid w:val="002D4BFC"/>
    <w:rsid w:val="002D4CB9"/>
    <w:rsid w:val="002D4CD6"/>
    <w:rsid w:val="002D4D4C"/>
    <w:rsid w:val="002D4D5D"/>
    <w:rsid w:val="002D4E25"/>
    <w:rsid w:val="002D4EA5"/>
    <w:rsid w:val="002D4F54"/>
    <w:rsid w:val="002D5030"/>
    <w:rsid w:val="002D50E3"/>
    <w:rsid w:val="002D5139"/>
    <w:rsid w:val="002D5222"/>
    <w:rsid w:val="002D54F9"/>
    <w:rsid w:val="002D5500"/>
    <w:rsid w:val="002D55C8"/>
    <w:rsid w:val="002D568A"/>
    <w:rsid w:val="002D56D4"/>
    <w:rsid w:val="002D5738"/>
    <w:rsid w:val="002D57C9"/>
    <w:rsid w:val="002D57D2"/>
    <w:rsid w:val="002D58E4"/>
    <w:rsid w:val="002D5ACF"/>
    <w:rsid w:val="002D5AE3"/>
    <w:rsid w:val="002D5B61"/>
    <w:rsid w:val="002D5BA8"/>
    <w:rsid w:val="002D5BAE"/>
    <w:rsid w:val="002D5C0C"/>
    <w:rsid w:val="002D5C29"/>
    <w:rsid w:val="002D5DA8"/>
    <w:rsid w:val="002D5EC6"/>
    <w:rsid w:val="002D5F08"/>
    <w:rsid w:val="002D5F33"/>
    <w:rsid w:val="002D5F3A"/>
    <w:rsid w:val="002D5FE4"/>
    <w:rsid w:val="002D60DA"/>
    <w:rsid w:val="002D6260"/>
    <w:rsid w:val="002D645E"/>
    <w:rsid w:val="002D64C1"/>
    <w:rsid w:val="002D64D6"/>
    <w:rsid w:val="002D64EB"/>
    <w:rsid w:val="002D64F0"/>
    <w:rsid w:val="002D6587"/>
    <w:rsid w:val="002D661D"/>
    <w:rsid w:val="002D6651"/>
    <w:rsid w:val="002D6690"/>
    <w:rsid w:val="002D66F2"/>
    <w:rsid w:val="002D673C"/>
    <w:rsid w:val="002D6773"/>
    <w:rsid w:val="002D67C4"/>
    <w:rsid w:val="002D685E"/>
    <w:rsid w:val="002D697D"/>
    <w:rsid w:val="002D69E7"/>
    <w:rsid w:val="002D6A87"/>
    <w:rsid w:val="002D6AC9"/>
    <w:rsid w:val="002D6B05"/>
    <w:rsid w:val="002D6BB0"/>
    <w:rsid w:val="002D6C58"/>
    <w:rsid w:val="002D6C8C"/>
    <w:rsid w:val="002D6CCD"/>
    <w:rsid w:val="002D6D03"/>
    <w:rsid w:val="002D6D98"/>
    <w:rsid w:val="002D6DBB"/>
    <w:rsid w:val="002D6E0E"/>
    <w:rsid w:val="002D7098"/>
    <w:rsid w:val="002D711D"/>
    <w:rsid w:val="002D716C"/>
    <w:rsid w:val="002D7196"/>
    <w:rsid w:val="002D7217"/>
    <w:rsid w:val="002D721C"/>
    <w:rsid w:val="002D727C"/>
    <w:rsid w:val="002D72CD"/>
    <w:rsid w:val="002D72EC"/>
    <w:rsid w:val="002D72F0"/>
    <w:rsid w:val="002D7313"/>
    <w:rsid w:val="002D734F"/>
    <w:rsid w:val="002D7369"/>
    <w:rsid w:val="002D739C"/>
    <w:rsid w:val="002D75A9"/>
    <w:rsid w:val="002D75CE"/>
    <w:rsid w:val="002D75F1"/>
    <w:rsid w:val="002D7608"/>
    <w:rsid w:val="002D760C"/>
    <w:rsid w:val="002D762B"/>
    <w:rsid w:val="002D768C"/>
    <w:rsid w:val="002D76E2"/>
    <w:rsid w:val="002D7708"/>
    <w:rsid w:val="002D7716"/>
    <w:rsid w:val="002D77A4"/>
    <w:rsid w:val="002D77E9"/>
    <w:rsid w:val="002D7817"/>
    <w:rsid w:val="002D783C"/>
    <w:rsid w:val="002D788C"/>
    <w:rsid w:val="002D799B"/>
    <w:rsid w:val="002D79C0"/>
    <w:rsid w:val="002D79D1"/>
    <w:rsid w:val="002D79D5"/>
    <w:rsid w:val="002D7A5B"/>
    <w:rsid w:val="002D7AC6"/>
    <w:rsid w:val="002D7B41"/>
    <w:rsid w:val="002D7BE1"/>
    <w:rsid w:val="002D7BE4"/>
    <w:rsid w:val="002D7CA2"/>
    <w:rsid w:val="002D7DBF"/>
    <w:rsid w:val="002D7E1B"/>
    <w:rsid w:val="002D7EB6"/>
    <w:rsid w:val="002D7F2A"/>
    <w:rsid w:val="002E0126"/>
    <w:rsid w:val="002E0394"/>
    <w:rsid w:val="002E03AE"/>
    <w:rsid w:val="002E03D1"/>
    <w:rsid w:val="002E040C"/>
    <w:rsid w:val="002E0483"/>
    <w:rsid w:val="002E0567"/>
    <w:rsid w:val="002E05A0"/>
    <w:rsid w:val="002E060F"/>
    <w:rsid w:val="002E0644"/>
    <w:rsid w:val="002E07B2"/>
    <w:rsid w:val="002E0822"/>
    <w:rsid w:val="002E0824"/>
    <w:rsid w:val="002E087B"/>
    <w:rsid w:val="002E08DD"/>
    <w:rsid w:val="002E0932"/>
    <w:rsid w:val="002E094C"/>
    <w:rsid w:val="002E09D2"/>
    <w:rsid w:val="002E09EE"/>
    <w:rsid w:val="002E0A30"/>
    <w:rsid w:val="002E0A50"/>
    <w:rsid w:val="002E0AE6"/>
    <w:rsid w:val="002E0B5F"/>
    <w:rsid w:val="002E0BE2"/>
    <w:rsid w:val="002E0C51"/>
    <w:rsid w:val="002E0C7C"/>
    <w:rsid w:val="002E0CCE"/>
    <w:rsid w:val="002E0D1A"/>
    <w:rsid w:val="002E0E1B"/>
    <w:rsid w:val="002E0E73"/>
    <w:rsid w:val="002E0E89"/>
    <w:rsid w:val="002E0E9E"/>
    <w:rsid w:val="002E0F5D"/>
    <w:rsid w:val="002E0F63"/>
    <w:rsid w:val="002E0F7F"/>
    <w:rsid w:val="002E0FA3"/>
    <w:rsid w:val="002E0FC7"/>
    <w:rsid w:val="002E101B"/>
    <w:rsid w:val="002E102D"/>
    <w:rsid w:val="002E1099"/>
    <w:rsid w:val="002E10CF"/>
    <w:rsid w:val="002E1168"/>
    <w:rsid w:val="002E11C8"/>
    <w:rsid w:val="002E1264"/>
    <w:rsid w:val="002E12AC"/>
    <w:rsid w:val="002E12D0"/>
    <w:rsid w:val="002E1342"/>
    <w:rsid w:val="002E1355"/>
    <w:rsid w:val="002E1398"/>
    <w:rsid w:val="002E13E4"/>
    <w:rsid w:val="002E1458"/>
    <w:rsid w:val="002E1504"/>
    <w:rsid w:val="002E1510"/>
    <w:rsid w:val="002E151C"/>
    <w:rsid w:val="002E1545"/>
    <w:rsid w:val="002E1591"/>
    <w:rsid w:val="002E16F2"/>
    <w:rsid w:val="002E1741"/>
    <w:rsid w:val="002E174A"/>
    <w:rsid w:val="002E1785"/>
    <w:rsid w:val="002E17A0"/>
    <w:rsid w:val="002E17DA"/>
    <w:rsid w:val="002E1822"/>
    <w:rsid w:val="002E19B3"/>
    <w:rsid w:val="002E19D2"/>
    <w:rsid w:val="002E1A12"/>
    <w:rsid w:val="002E1B52"/>
    <w:rsid w:val="002E1BC7"/>
    <w:rsid w:val="002E1C66"/>
    <w:rsid w:val="002E1D07"/>
    <w:rsid w:val="002E1D25"/>
    <w:rsid w:val="002E2031"/>
    <w:rsid w:val="002E214B"/>
    <w:rsid w:val="002E21A9"/>
    <w:rsid w:val="002E227A"/>
    <w:rsid w:val="002E2305"/>
    <w:rsid w:val="002E2363"/>
    <w:rsid w:val="002E2367"/>
    <w:rsid w:val="002E2419"/>
    <w:rsid w:val="002E2439"/>
    <w:rsid w:val="002E25D2"/>
    <w:rsid w:val="002E25E6"/>
    <w:rsid w:val="002E2685"/>
    <w:rsid w:val="002E288C"/>
    <w:rsid w:val="002E2897"/>
    <w:rsid w:val="002E2A0E"/>
    <w:rsid w:val="002E2A3A"/>
    <w:rsid w:val="002E2AA4"/>
    <w:rsid w:val="002E2B96"/>
    <w:rsid w:val="002E2D00"/>
    <w:rsid w:val="002E2D84"/>
    <w:rsid w:val="002E2EF4"/>
    <w:rsid w:val="002E3043"/>
    <w:rsid w:val="002E304F"/>
    <w:rsid w:val="002E310B"/>
    <w:rsid w:val="002E3158"/>
    <w:rsid w:val="002E31BA"/>
    <w:rsid w:val="002E326E"/>
    <w:rsid w:val="002E3330"/>
    <w:rsid w:val="002E334B"/>
    <w:rsid w:val="002E3385"/>
    <w:rsid w:val="002E33B1"/>
    <w:rsid w:val="002E33CD"/>
    <w:rsid w:val="002E3569"/>
    <w:rsid w:val="002E36C3"/>
    <w:rsid w:val="002E36FF"/>
    <w:rsid w:val="002E370D"/>
    <w:rsid w:val="002E3753"/>
    <w:rsid w:val="002E37A7"/>
    <w:rsid w:val="002E37EF"/>
    <w:rsid w:val="002E384D"/>
    <w:rsid w:val="002E38EF"/>
    <w:rsid w:val="002E3986"/>
    <w:rsid w:val="002E3BFB"/>
    <w:rsid w:val="002E3C2C"/>
    <w:rsid w:val="002E3C39"/>
    <w:rsid w:val="002E3C3E"/>
    <w:rsid w:val="002E3CDB"/>
    <w:rsid w:val="002E3E00"/>
    <w:rsid w:val="002E3EAA"/>
    <w:rsid w:val="002E3EDB"/>
    <w:rsid w:val="002E3F60"/>
    <w:rsid w:val="002E3F6C"/>
    <w:rsid w:val="002E3FBB"/>
    <w:rsid w:val="002E4037"/>
    <w:rsid w:val="002E4038"/>
    <w:rsid w:val="002E408F"/>
    <w:rsid w:val="002E40C5"/>
    <w:rsid w:val="002E417C"/>
    <w:rsid w:val="002E41AD"/>
    <w:rsid w:val="002E41CB"/>
    <w:rsid w:val="002E41D9"/>
    <w:rsid w:val="002E41F1"/>
    <w:rsid w:val="002E4256"/>
    <w:rsid w:val="002E426A"/>
    <w:rsid w:val="002E43B4"/>
    <w:rsid w:val="002E443C"/>
    <w:rsid w:val="002E44F1"/>
    <w:rsid w:val="002E45A0"/>
    <w:rsid w:val="002E45A3"/>
    <w:rsid w:val="002E4624"/>
    <w:rsid w:val="002E473E"/>
    <w:rsid w:val="002E47EB"/>
    <w:rsid w:val="002E47FF"/>
    <w:rsid w:val="002E480F"/>
    <w:rsid w:val="002E4C39"/>
    <w:rsid w:val="002E4C4A"/>
    <w:rsid w:val="002E4CC2"/>
    <w:rsid w:val="002E4CD2"/>
    <w:rsid w:val="002E4EBE"/>
    <w:rsid w:val="002E4F12"/>
    <w:rsid w:val="002E50D6"/>
    <w:rsid w:val="002E5236"/>
    <w:rsid w:val="002E5330"/>
    <w:rsid w:val="002E538C"/>
    <w:rsid w:val="002E53A3"/>
    <w:rsid w:val="002E5463"/>
    <w:rsid w:val="002E5489"/>
    <w:rsid w:val="002E54D5"/>
    <w:rsid w:val="002E555B"/>
    <w:rsid w:val="002E5572"/>
    <w:rsid w:val="002E5661"/>
    <w:rsid w:val="002E567D"/>
    <w:rsid w:val="002E5774"/>
    <w:rsid w:val="002E57B4"/>
    <w:rsid w:val="002E5866"/>
    <w:rsid w:val="002E58D2"/>
    <w:rsid w:val="002E590A"/>
    <w:rsid w:val="002E5945"/>
    <w:rsid w:val="002E5AF4"/>
    <w:rsid w:val="002E5B74"/>
    <w:rsid w:val="002E5BD5"/>
    <w:rsid w:val="002E5C2E"/>
    <w:rsid w:val="002E5E55"/>
    <w:rsid w:val="002E6069"/>
    <w:rsid w:val="002E60C5"/>
    <w:rsid w:val="002E60DD"/>
    <w:rsid w:val="002E60F9"/>
    <w:rsid w:val="002E611F"/>
    <w:rsid w:val="002E616A"/>
    <w:rsid w:val="002E61B0"/>
    <w:rsid w:val="002E6216"/>
    <w:rsid w:val="002E621B"/>
    <w:rsid w:val="002E625A"/>
    <w:rsid w:val="002E62A5"/>
    <w:rsid w:val="002E6303"/>
    <w:rsid w:val="002E6396"/>
    <w:rsid w:val="002E63D3"/>
    <w:rsid w:val="002E643A"/>
    <w:rsid w:val="002E65B3"/>
    <w:rsid w:val="002E6609"/>
    <w:rsid w:val="002E66C0"/>
    <w:rsid w:val="002E6797"/>
    <w:rsid w:val="002E67DB"/>
    <w:rsid w:val="002E67F3"/>
    <w:rsid w:val="002E68C6"/>
    <w:rsid w:val="002E6937"/>
    <w:rsid w:val="002E69A0"/>
    <w:rsid w:val="002E6A4D"/>
    <w:rsid w:val="002E6B8F"/>
    <w:rsid w:val="002E6BE5"/>
    <w:rsid w:val="002E6C65"/>
    <w:rsid w:val="002E6C69"/>
    <w:rsid w:val="002E6CA0"/>
    <w:rsid w:val="002E6D00"/>
    <w:rsid w:val="002E6D0D"/>
    <w:rsid w:val="002E6DAE"/>
    <w:rsid w:val="002E6E9B"/>
    <w:rsid w:val="002E7088"/>
    <w:rsid w:val="002E71C9"/>
    <w:rsid w:val="002E71EB"/>
    <w:rsid w:val="002E72C0"/>
    <w:rsid w:val="002E7452"/>
    <w:rsid w:val="002E7479"/>
    <w:rsid w:val="002E74AE"/>
    <w:rsid w:val="002E74BE"/>
    <w:rsid w:val="002E7512"/>
    <w:rsid w:val="002E7540"/>
    <w:rsid w:val="002E7560"/>
    <w:rsid w:val="002E76A0"/>
    <w:rsid w:val="002E76C6"/>
    <w:rsid w:val="002E76E4"/>
    <w:rsid w:val="002E774E"/>
    <w:rsid w:val="002E77F1"/>
    <w:rsid w:val="002E7822"/>
    <w:rsid w:val="002E7834"/>
    <w:rsid w:val="002E785E"/>
    <w:rsid w:val="002E7883"/>
    <w:rsid w:val="002E78F7"/>
    <w:rsid w:val="002E7915"/>
    <w:rsid w:val="002E7947"/>
    <w:rsid w:val="002E79AC"/>
    <w:rsid w:val="002E7D1A"/>
    <w:rsid w:val="002E7D2D"/>
    <w:rsid w:val="002E7D48"/>
    <w:rsid w:val="002E7DFA"/>
    <w:rsid w:val="002E7E6C"/>
    <w:rsid w:val="002E7E70"/>
    <w:rsid w:val="002E7EC1"/>
    <w:rsid w:val="002E7EC8"/>
    <w:rsid w:val="002E7F62"/>
    <w:rsid w:val="002E7FF4"/>
    <w:rsid w:val="002E7FF8"/>
    <w:rsid w:val="002F0095"/>
    <w:rsid w:val="002F0111"/>
    <w:rsid w:val="002F017E"/>
    <w:rsid w:val="002F01AE"/>
    <w:rsid w:val="002F01E8"/>
    <w:rsid w:val="002F024D"/>
    <w:rsid w:val="002F02C8"/>
    <w:rsid w:val="002F045A"/>
    <w:rsid w:val="002F0466"/>
    <w:rsid w:val="002F060C"/>
    <w:rsid w:val="002F0633"/>
    <w:rsid w:val="002F0684"/>
    <w:rsid w:val="002F0749"/>
    <w:rsid w:val="002F07D1"/>
    <w:rsid w:val="002F09B5"/>
    <w:rsid w:val="002F09E7"/>
    <w:rsid w:val="002F0A1A"/>
    <w:rsid w:val="002F0A5A"/>
    <w:rsid w:val="002F0ACB"/>
    <w:rsid w:val="002F0AD0"/>
    <w:rsid w:val="002F0B44"/>
    <w:rsid w:val="002F0BA3"/>
    <w:rsid w:val="002F0D12"/>
    <w:rsid w:val="002F0D74"/>
    <w:rsid w:val="002F0D80"/>
    <w:rsid w:val="002F0D81"/>
    <w:rsid w:val="002F0DA6"/>
    <w:rsid w:val="002F0E0C"/>
    <w:rsid w:val="002F0EE6"/>
    <w:rsid w:val="002F0EF4"/>
    <w:rsid w:val="002F1070"/>
    <w:rsid w:val="002F10A9"/>
    <w:rsid w:val="002F10C2"/>
    <w:rsid w:val="002F1183"/>
    <w:rsid w:val="002F119E"/>
    <w:rsid w:val="002F11F7"/>
    <w:rsid w:val="002F123E"/>
    <w:rsid w:val="002F13D7"/>
    <w:rsid w:val="002F155E"/>
    <w:rsid w:val="002F1565"/>
    <w:rsid w:val="002F15AA"/>
    <w:rsid w:val="002F15F7"/>
    <w:rsid w:val="002F160C"/>
    <w:rsid w:val="002F161F"/>
    <w:rsid w:val="002F1675"/>
    <w:rsid w:val="002F16A6"/>
    <w:rsid w:val="002F1704"/>
    <w:rsid w:val="002F183F"/>
    <w:rsid w:val="002F1843"/>
    <w:rsid w:val="002F18B0"/>
    <w:rsid w:val="002F18CA"/>
    <w:rsid w:val="002F18F3"/>
    <w:rsid w:val="002F1989"/>
    <w:rsid w:val="002F19AE"/>
    <w:rsid w:val="002F1A29"/>
    <w:rsid w:val="002F1AE1"/>
    <w:rsid w:val="002F1AEF"/>
    <w:rsid w:val="002F1B5E"/>
    <w:rsid w:val="002F1BDB"/>
    <w:rsid w:val="002F1C04"/>
    <w:rsid w:val="002F1C72"/>
    <w:rsid w:val="002F1D04"/>
    <w:rsid w:val="002F1E2E"/>
    <w:rsid w:val="002F1EDC"/>
    <w:rsid w:val="002F1F29"/>
    <w:rsid w:val="002F1F57"/>
    <w:rsid w:val="002F1F76"/>
    <w:rsid w:val="002F2051"/>
    <w:rsid w:val="002F20BA"/>
    <w:rsid w:val="002F217E"/>
    <w:rsid w:val="002F21C1"/>
    <w:rsid w:val="002F21C6"/>
    <w:rsid w:val="002F2206"/>
    <w:rsid w:val="002F2223"/>
    <w:rsid w:val="002F2234"/>
    <w:rsid w:val="002F2241"/>
    <w:rsid w:val="002F22A8"/>
    <w:rsid w:val="002F2384"/>
    <w:rsid w:val="002F23D2"/>
    <w:rsid w:val="002F2432"/>
    <w:rsid w:val="002F252F"/>
    <w:rsid w:val="002F2590"/>
    <w:rsid w:val="002F2602"/>
    <w:rsid w:val="002F2611"/>
    <w:rsid w:val="002F26AA"/>
    <w:rsid w:val="002F2797"/>
    <w:rsid w:val="002F28BF"/>
    <w:rsid w:val="002F29A5"/>
    <w:rsid w:val="002F2B10"/>
    <w:rsid w:val="002F2C70"/>
    <w:rsid w:val="002F2CF3"/>
    <w:rsid w:val="002F2D74"/>
    <w:rsid w:val="002F2D7A"/>
    <w:rsid w:val="002F2D96"/>
    <w:rsid w:val="002F2DA1"/>
    <w:rsid w:val="002F2DAF"/>
    <w:rsid w:val="002F2E83"/>
    <w:rsid w:val="002F2E9C"/>
    <w:rsid w:val="002F2F66"/>
    <w:rsid w:val="002F3041"/>
    <w:rsid w:val="002F3101"/>
    <w:rsid w:val="002F3127"/>
    <w:rsid w:val="002F314A"/>
    <w:rsid w:val="002F316C"/>
    <w:rsid w:val="002F316F"/>
    <w:rsid w:val="002F31E9"/>
    <w:rsid w:val="002F3238"/>
    <w:rsid w:val="002F32B8"/>
    <w:rsid w:val="002F335E"/>
    <w:rsid w:val="002F3432"/>
    <w:rsid w:val="002F3439"/>
    <w:rsid w:val="002F34C2"/>
    <w:rsid w:val="002F3518"/>
    <w:rsid w:val="002F3519"/>
    <w:rsid w:val="002F359D"/>
    <w:rsid w:val="002F35E6"/>
    <w:rsid w:val="002F3671"/>
    <w:rsid w:val="002F36D7"/>
    <w:rsid w:val="002F37B4"/>
    <w:rsid w:val="002F3812"/>
    <w:rsid w:val="002F384E"/>
    <w:rsid w:val="002F3A37"/>
    <w:rsid w:val="002F3A4D"/>
    <w:rsid w:val="002F3B3D"/>
    <w:rsid w:val="002F3C35"/>
    <w:rsid w:val="002F3D83"/>
    <w:rsid w:val="002F3D88"/>
    <w:rsid w:val="002F3D97"/>
    <w:rsid w:val="002F3DD4"/>
    <w:rsid w:val="002F3DDA"/>
    <w:rsid w:val="002F3E5C"/>
    <w:rsid w:val="002F3EF3"/>
    <w:rsid w:val="002F3EF8"/>
    <w:rsid w:val="002F3F51"/>
    <w:rsid w:val="002F3FB1"/>
    <w:rsid w:val="002F40B2"/>
    <w:rsid w:val="002F419B"/>
    <w:rsid w:val="002F4245"/>
    <w:rsid w:val="002F429E"/>
    <w:rsid w:val="002F4355"/>
    <w:rsid w:val="002F43D2"/>
    <w:rsid w:val="002F444B"/>
    <w:rsid w:val="002F44B2"/>
    <w:rsid w:val="002F45A5"/>
    <w:rsid w:val="002F47DA"/>
    <w:rsid w:val="002F481C"/>
    <w:rsid w:val="002F4892"/>
    <w:rsid w:val="002F48E1"/>
    <w:rsid w:val="002F4A4C"/>
    <w:rsid w:val="002F4A9A"/>
    <w:rsid w:val="002F4A9D"/>
    <w:rsid w:val="002F4AF8"/>
    <w:rsid w:val="002F4BD0"/>
    <w:rsid w:val="002F4C15"/>
    <w:rsid w:val="002F4CBB"/>
    <w:rsid w:val="002F4D03"/>
    <w:rsid w:val="002F4D11"/>
    <w:rsid w:val="002F4D23"/>
    <w:rsid w:val="002F4D90"/>
    <w:rsid w:val="002F4E7C"/>
    <w:rsid w:val="002F4EDB"/>
    <w:rsid w:val="002F504C"/>
    <w:rsid w:val="002F5064"/>
    <w:rsid w:val="002F5146"/>
    <w:rsid w:val="002F5223"/>
    <w:rsid w:val="002F5455"/>
    <w:rsid w:val="002F549B"/>
    <w:rsid w:val="002F54E3"/>
    <w:rsid w:val="002F54EC"/>
    <w:rsid w:val="002F5585"/>
    <w:rsid w:val="002F56BC"/>
    <w:rsid w:val="002F5777"/>
    <w:rsid w:val="002F577A"/>
    <w:rsid w:val="002F57A1"/>
    <w:rsid w:val="002F57B3"/>
    <w:rsid w:val="002F57CF"/>
    <w:rsid w:val="002F57DC"/>
    <w:rsid w:val="002F57EA"/>
    <w:rsid w:val="002F5828"/>
    <w:rsid w:val="002F58D2"/>
    <w:rsid w:val="002F5912"/>
    <w:rsid w:val="002F5942"/>
    <w:rsid w:val="002F599C"/>
    <w:rsid w:val="002F59FB"/>
    <w:rsid w:val="002F5A06"/>
    <w:rsid w:val="002F5A17"/>
    <w:rsid w:val="002F5A2B"/>
    <w:rsid w:val="002F5A91"/>
    <w:rsid w:val="002F5B4C"/>
    <w:rsid w:val="002F5C15"/>
    <w:rsid w:val="002F5D09"/>
    <w:rsid w:val="002F5D8F"/>
    <w:rsid w:val="002F5D94"/>
    <w:rsid w:val="002F5EC2"/>
    <w:rsid w:val="002F5F50"/>
    <w:rsid w:val="002F5F78"/>
    <w:rsid w:val="002F5FDC"/>
    <w:rsid w:val="002F601C"/>
    <w:rsid w:val="002F6022"/>
    <w:rsid w:val="002F6110"/>
    <w:rsid w:val="002F6191"/>
    <w:rsid w:val="002F625C"/>
    <w:rsid w:val="002F6289"/>
    <w:rsid w:val="002F628C"/>
    <w:rsid w:val="002F6300"/>
    <w:rsid w:val="002F63DD"/>
    <w:rsid w:val="002F64BC"/>
    <w:rsid w:val="002F66D3"/>
    <w:rsid w:val="002F674B"/>
    <w:rsid w:val="002F6807"/>
    <w:rsid w:val="002F696D"/>
    <w:rsid w:val="002F69AB"/>
    <w:rsid w:val="002F69C5"/>
    <w:rsid w:val="002F6A37"/>
    <w:rsid w:val="002F6AE8"/>
    <w:rsid w:val="002F6B16"/>
    <w:rsid w:val="002F6C44"/>
    <w:rsid w:val="002F6CA2"/>
    <w:rsid w:val="002F6D58"/>
    <w:rsid w:val="002F6E03"/>
    <w:rsid w:val="002F6EBD"/>
    <w:rsid w:val="002F6F26"/>
    <w:rsid w:val="002F713E"/>
    <w:rsid w:val="002F71D8"/>
    <w:rsid w:val="002F71E9"/>
    <w:rsid w:val="002F7273"/>
    <w:rsid w:val="002F7287"/>
    <w:rsid w:val="002F729A"/>
    <w:rsid w:val="002F73D9"/>
    <w:rsid w:val="002F7453"/>
    <w:rsid w:val="002F7475"/>
    <w:rsid w:val="002F74A6"/>
    <w:rsid w:val="002F7532"/>
    <w:rsid w:val="002F765C"/>
    <w:rsid w:val="002F77F7"/>
    <w:rsid w:val="002F7831"/>
    <w:rsid w:val="002F78C5"/>
    <w:rsid w:val="002F78FA"/>
    <w:rsid w:val="002F79C9"/>
    <w:rsid w:val="002F79F1"/>
    <w:rsid w:val="002F7C13"/>
    <w:rsid w:val="002F7C1C"/>
    <w:rsid w:val="002F7CB8"/>
    <w:rsid w:val="002F7F5B"/>
    <w:rsid w:val="002F7FEE"/>
    <w:rsid w:val="00300043"/>
    <w:rsid w:val="00300149"/>
    <w:rsid w:val="0030019E"/>
    <w:rsid w:val="00300205"/>
    <w:rsid w:val="00300220"/>
    <w:rsid w:val="00300295"/>
    <w:rsid w:val="003002C3"/>
    <w:rsid w:val="00300329"/>
    <w:rsid w:val="00300342"/>
    <w:rsid w:val="003003CD"/>
    <w:rsid w:val="00300588"/>
    <w:rsid w:val="00300701"/>
    <w:rsid w:val="003007B7"/>
    <w:rsid w:val="003008B8"/>
    <w:rsid w:val="0030093A"/>
    <w:rsid w:val="00300980"/>
    <w:rsid w:val="00300A27"/>
    <w:rsid w:val="00300A7A"/>
    <w:rsid w:val="00300A99"/>
    <w:rsid w:val="00300BFC"/>
    <w:rsid w:val="00300C3C"/>
    <w:rsid w:val="00300CF4"/>
    <w:rsid w:val="00300D08"/>
    <w:rsid w:val="00300DE5"/>
    <w:rsid w:val="00300E9A"/>
    <w:rsid w:val="00300EC4"/>
    <w:rsid w:val="00300EDD"/>
    <w:rsid w:val="00300F03"/>
    <w:rsid w:val="00300F87"/>
    <w:rsid w:val="00300F95"/>
    <w:rsid w:val="00300F9E"/>
    <w:rsid w:val="0030106F"/>
    <w:rsid w:val="003010BC"/>
    <w:rsid w:val="003010C9"/>
    <w:rsid w:val="003010CE"/>
    <w:rsid w:val="00301127"/>
    <w:rsid w:val="00301188"/>
    <w:rsid w:val="00301382"/>
    <w:rsid w:val="0030166A"/>
    <w:rsid w:val="003016B0"/>
    <w:rsid w:val="003016C8"/>
    <w:rsid w:val="003017C7"/>
    <w:rsid w:val="0030186A"/>
    <w:rsid w:val="00301941"/>
    <w:rsid w:val="0030194E"/>
    <w:rsid w:val="0030199C"/>
    <w:rsid w:val="003019B5"/>
    <w:rsid w:val="00301B0C"/>
    <w:rsid w:val="00301B6F"/>
    <w:rsid w:val="00301BBC"/>
    <w:rsid w:val="00301C5F"/>
    <w:rsid w:val="00301CDC"/>
    <w:rsid w:val="00301CE6"/>
    <w:rsid w:val="00301D8B"/>
    <w:rsid w:val="00301D9D"/>
    <w:rsid w:val="00301DD4"/>
    <w:rsid w:val="00301E21"/>
    <w:rsid w:val="00301EA2"/>
    <w:rsid w:val="00301FB4"/>
    <w:rsid w:val="00302021"/>
    <w:rsid w:val="0030202A"/>
    <w:rsid w:val="00302041"/>
    <w:rsid w:val="00302047"/>
    <w:rsid w:val="003020B2"/>
    <w:rsid w:val="00302113"/>
    <w:rsid w:val="00302137"/>
    <w:rsid w:val="0030214D"/>
    <w:rsid w:val="0030214F"/>
    <w:rsid w:val="0030225D"/>
    <w:rsid w:val="00302262"/>
    <w:rsid w:val="0030228A"/>
    <w:rsid w:val="003022A2"/>
    <w:rsid w:val="00302393"/>
    <w:rsid w:val="00302414"/>
    <w:rsid w:val="0030241D"/>
    <w:rsid w:val="00302438"/>
    <w:rsid w:val="00302446"/>
    <w:rsid w:val="0030249B"/>
    <w:rsid w:val="003024A3"/>
    <w:rsid w:val="003025D2"/>
    <w:rsid w:val="003026D4"/>
    <w:rsid w:val="00302842"/>
    <w:rsid w:val="003029C4"/>
    <w:rsid w:val="003029CC"/>
    <w:rsid w:val="00302A07"/>
    <w:rsid w:val="00302A91"/>
    <w:rsid w:val="00302AA8"/>
    <w:rsid w:val="00302B01"/>
    <w:rsid w:val="00302BA5"/>
    <w:rsid w:val="00302D40"/>
    <w:rsid w:val="00302D93"/>
    <w:rsid w:val="00302E6D"/>
    <w:rsid w:val="00302F34"/>
    <w:rsid w:val="00302F6E"/>
    <w:rsid w:val="00302FB6"/>
    <w:rsid w:val="00302FDD"/>
    <w:rsid w:val="00303059"/>
    <w:rsid w:val="00303099"/>
    <w:rsid w:val="003030AD"/>
    <w:rsid w:val="003030EB"/>
    <w:rsid w:val="00303219"/>
    <w:rsid w:val="003034AE"/>
    <w:rsid w:val="003035D0"/>
    <w:rsid w:val="0030360C"/>
    <w:rsid w:val="00303668"/>
    <w:rsid w:val="00303698"/>
    <w:rsid w:val="003036F4"/>
    <w:rsid w:val="003038F7"/>
    <w:rsid w:val="00303953"/>
    <w:rsid w:val="003039C9"/>
    <w:rsid w:val="00303A07"/>
    <w:rsid w:val="00303B16"/>
    <w:rsid w:val="00303B71"/>
    <w:rsid w:val="00303BC3"/>
    <w:rsid w:val="00303BE0"/>
    <w:rsid w:val="00303D3B"/>
    <w:rsid w:val="00303D4B"/>
    <w:rsid w:val="00303D73"/>
    <w:rsid w:val="00303D78"/>
    <w:rsid w:val="00303E06"/>
    <w:rsid w:val="00303E1D"/>
    <w:rsid w:val="00303E9B"/>
    <w:rsid w:val="00303EBC"/>
    <w:rsid w:val="00303EE3"/>
    <w:rsid w:val="00303F55"/>
    <w:rsid w:val="00303F7C"/>
    <w:rsid w:val="00303FAC"/>
    <w:rsid w:val="00303FBD"/>
    <w:rsid w:val="00304069"/>
    <w:rsid w:val="00304080"/>
    <w:rsid w:val="003040CF"/>
    <w:rsid w:val="003041E1"/>
    <w:rsid w:val="00304443"/>
    <w:rsid w:val="0030448E"/>
    <w:rsid w:val="00304493"/>
    <w:rsid w:val="003045CE"/>
    <w:rsid w:val="003045FF"/>
    <w:rsid w:val="00304643"/>
    <w:rsid w:val="00304680"/>
    <w:rsid w:val="00304809"/>
    <w:rsid w:val="0030483C"/>
    <w:rsid w:val="003049A3"/>
    <w:rsid w:val="00304A17"/>
    <w:rsid w:val="00304A32"/>
    <w:rsid w:val="00304A3C"/>
    <w:rsid w:val="00304A99"/>
    <w:rsid w:val="00304B8C"/>
    <w:rsid w:val="00304CB2"/>
    <w:rsid w:val="00304D59"/>
    <w:rsid w:val="00304D99"/>
    <w:rsid w:val="00304E41"/>
    <w:rsid w:val="00304F00"/>
    <w:rsid w:val="00305019"/>
    <w:rsid w:val="00305085"/>
    <w:rsid w:val="003050DC"/>
    <w:rsid w:val="003051F3"/>
    <w:rsid w:val="0030526B"/>
    <w:rsid w:val="0030533F"/>
    <w:rsid w:val="003053B7"/>
    <w:rsid w:val="00305432"/>
    <w:rsid w:val="00305505"/>
    <w:rsid w:val="0030552A"/>
    <w:rsid w:val="00305593"/>
    <w:rsid w:val="003055B5"/>
    <w:rsid w:val="0030561E"/>
    <w:rsid w:val="0030566F"/>
    <w:rsid w:val="00305698"/>
    <w:rsid w:val="003056C7"/>
    <w:rsid w:val="0030571E"/>
    <w:rsid w:val="00305768"/>
    <w:rsid w:val="00305922"/>
    <w:rsid w:val="00305ABE"/>
    <w:rsid w:val="00305B3E"/>
    <w:rsid w:val="00305BA1"/>
    <w:rsid w:val="00305BC0"/>
    <w:rsid w:val="00305D30"/>
    <w:rsid w:val="00305D9C"/>
    <w:rsid w:val="00305EBA"/>
    <w:rsid w:val="00305EE7"/>
    <w:rsid w:val="00305F6A"/>
    <w:rsid w:val="00306061"/>
    <w:rsid w:val="00306079"/>
    <w:rsid w:val="003060E4"/>
    <w:rsid w:val="00306216"/>
    <w:rsid w:val="00306336"/>
    <w:rsid w:val="00306337"/>
    <w:rsid w:val="00306361"/>
    <w:rsid w:val="00306402"/>
    <w:rsid w:val="0030640F"/>
    <w:rsid w:val="0030645F"/>
    <w:rsid w:val="0030646E"/>
    <w:rsid w:val="003064F9"/>
    <w:rsid w:val="00306508"/>
    <w:rsid w:val="0030655F"/>
    <w:rsid w:val="003065E6"/>
    <w:rsid w:val="003066A3"/>
    <w:rsid w:val="003066C5"/>
    <w:rsid w:val="003066ED"/>
    <w:rsid w:val="00306816"/>
    <w:rsid w:val="00306844"/>
    <w:rsid w:val="0030694C"/>
    <w:rsid w:val="003069B9"/>
    <w:rsid w:val="003069CD"/>
    <w:rsid w:val="003069CF"/>
    <w:rsid w:val="00306A0E"/>
    <w:rsid w:val="00306AA1"/>
    <w:rsid w:val="00306BA5"/>
    <w:rsid w:val="00306BE5"/>
    <w:rsid w:val="00306C9F"/>
    <w:rsid w:val="00306CE6"/>
    <w:rsid w:val="00306DE0"/>
    <w:rsid w:val="00306DEA"/>
    <w:rsid w:val="00306E1C"/>
    <w:rsid w:val="00306E58"/>
    <w:rsid w:val="00306EC9"/>
    <w:rsid w:val="00306EE4"/>
    <w:rsid w:val="00306F75"/>
    <w:rsid w:val="00306F76"/>
    <w:rsid w:val="00307050"/>
    <w:rsid w:val="003070CC"/>
    <w:rsid w:val="003071A7"/>
    <w:rsid w:val="0030722D"/>
    <w:rsid w:val="00307363"/>
    <w:rsid w:val="00307375"/>
    <w:rsid w:val="00307394"/>
    <w:rsid w:val="003073E5"/>
    <w:rsid w:val="00307452"/>
    <w:rsid w:val="003074C3"/>
    <w:rsid w:val="003074C7"/>
    <w:rsid w:val="0030754E"/>
    <w:rsid w:val="00307584"/>
    <w:rsid w:val="00307659"/>
    <w:rsid w:val="003076F3"/>
    <w:rsid w:val="003077AF"/>
    <w:rsid w:val="0030784D"/>
    <w:rsid w:val="00307875"/>
    <w:rsid w:val="003079FE"/>
    <w:rsid w:val="00307B15"/>
    <w:rsid w:val="00307BEB"/>
    <w:rsid w:val="00307C7A"/>
    <w:rsid w:val="00307CD7"/>
    <w:rsid w:val="00307DC8"/>
    <w:rsid w:val="00307E21"/>
    <w:rsid w:val="00307E67"/>
    <w:rsid w:val="00307ED3"/>
    <w:rsid w:val="00307F38"/>
    <w:rsid w:val="00307F3A"/>
    <w:rsid w:val="00309E44"/>
    <w:rsid w:val="003100AD"/>
    <w:rsid w:val="00310151"/>
    <w:rsid w:val="00310191"/>
    <w:rsid w:val="003101C0"/>
    <w:rsid w:val="0031022A"/>
    <w:rsid w:val="00310261"/>
    <w:rsid w:val="003103A2"/>
    <w:rsid w:val="003103C5"/>
    <w:rsid w:val="003103CF"/>
    <w:rsid w:val="00310494"/>
    <w:rsid w:val="00310512"/>
    <w:rsid w:val="003107E4"/>
    <w:rsid w:val="0031080E"/>
    <w:rsid w:val="0031095D"/>
    <w:rsid w:val="003109BA"/>
    <w:rsid w:val="00310A37"/>
    <w:rsid w:val="00310A52"/>
    <w:rsid w:val="00310A6C"/>
    <w:rsid w:val="00310A85"/>
    <w:rsid w:val="00310B11"/>
    <w:rsid w:val="00310D53"/>
    <w:rsid w:val="00310D99"/>
    <w:rsid w:val="00310DA4"/>
    <w:rsid w:val="00310E44"/>
    <w:rsid w:val="00310E7C"/>
    <w:rsid w:val="00310EAF"/>
    <w:rsid w:val="00310F16"/>
    <w:rsid w:val="00311035"/>
    <w:rsid w:val="003110D7"/>
    <w:rsid w:val="00311156"/>
    <w:rsid w:val="0031116D"/>
    <w:rsid w:val="00311178"/>
    <w:rsid w:val="003111FF"/>
    <w:rsid w:val="003114C1"/>
    <w:rsid w:val="00311541"/>
    <w:rsid w:val="003115D9"/>
    <w:rsid w:val="0031163E"/>
    <w:rsid w:val="00311666"/>
    <w:rsid w:val="00311689"/>
    <w:rsid w:val="003116AE"/>
    <w:rsid w:val="0031172D"/>
    <w:rsid w:val="00311763"/>
    <w:rsid w:val="00311785"/>
    <w:rsid w:val="003117A5"/>
    <w:rsid w:val="0031181C"/>
    <w:rsid w:val="00311827"/>
    <w:rsid w:val="0031189D"/>
    <w:rsid w:val="00311922"/>
    <w:rsid w:val="00311961"/>
    <w:rsid w:val="003119EA"/>
    <w:rsid w:val="00311AF5"/>
    <w:rsid w:val="00311B32"/>
    <w:rsid w:val="00311B6C"/>
    <w:rsid w:val="00311B8F"/>
    <w:rsid w:val="00311BE4"/>
    <w:rsid w:val="00311CAE"/>
    <w:rsid w:val="00311DC3"/>
    <w:rsid w:val="00311DEC"/>
    <w:rsid w:val="00311E22"/>
    <w:rsid w:val="00311EB6"/>
    <w:rsid w:val="00311F59"/>
    <w:rsid w:val="00312076"/>
    <w:rsid w:val="00312079"/>
    <w:rsid w:val="003120A3"/>
    <w:rsid w:val="003120DF"/>
    <w:rsid w:val="00312181"/>
    <w:rsid w:val="0031226F"/>
    <w:rsid w:val="0031227F"/>
    <w:rsid w:val="00312297"/>
    <w:rsid w:val="0031230B"/>
    <w:rsid w:val="0031238F"/>
    <w:rsid w:val="00312426"/>
    <w:rsid w:val="00312636"/>
    <w:rsid w:val="00312668"/>
    <w:rsid w:val="003126B4"/>
    <w:rsid w:val="003127D1"/>
    <w:rsid w:val="00312811"/>
    <w:rsid w:val="00312819"/>
    <w:rsid w:val="0031286C"/>
    <w:rsid w:val="00312897"/>
    <w:rsid w:val="003129C7"/>
    <w:rsid w:val="00312A50"/>
    <w:rsid w:val="00312AAF"/>
    <w:rsid w:val="00312B8C"/>
    <w:rsid w:val="00312BFF"/>
    <w:rsid w:val="00312C12"/>
    <w:rsid w:val="00312C3B"/>
    <w:rsid w:val="00312D6B"/>
    <w:rsid w:val="00312DB6"/>
    <w:rsid w:val="00312ED3"/>
    <w:rsid w:val="00312F34"/>
    <w:rsid w:val="00312F6A"/>
    <w:rsid w:val="00312FD7"/>
    <w:rsid w:val="0031301E"/>
    <w:rsid w:val="0031304A"/>
    <w:rsid w:val="003131C3"/>
    <w:rsid w:val="00313348"/>
    <w:rsid w:val="00313363"/>
    <w:rsid w:val="00313397"/>
    <w:rsid w:val="003133D5"/>
    <w:rsid w:val="003133E6"/>
    <w:rsid w:val="003134D4"/>
    <w:rsid w:val="00313538"/>
    <w:rsid w:val="00313557"/>
    <w:rsid w:val="0031358E"/>
    <w:rsid w:val="00313655"/>
    <w:rsid w:val="003136B3"/>
    <w:rsid w:val="00313754"/>
    <w:rsid w:val="003137F1"/>
    <w:rsid w:val="0031385F"/>
    <w:rsid w:val="003138F4"/>
    <w:rsid w:val="00313976"/>
    <w:rsid w:val="003139B8"/>
    <w:rsid w:val="00313A1C"/>
    <w:rsid w:val="00313AC1"/>
    <w:rsid w:val="00313B5E"/>
    <w:rsid w:val="00313B94"/>
    <w:rsid w:val="00313BC3"/>
    <w:rsid w:val="00313C1F"/>
    <w:rsid w:val="00313C43"/>
    <w:rsid w:val="00313C5E"/>
    <w:rsid w:val="00313D6C"/>
    <w:rsid w:val="00313D7D"/>
    <w:rsid w:val="00313DBC"/>
    <w:rsid w:val="00313DD9"/>
    <w:rsid w:val="00313EFE"/>
    <w:rsid w:val="00313F1A"/>
    <w:rsid w:val="00313F92"/>
    <w:rsid w:val="00313FA6"/>
    <w:rsid w:val="00313FE2"/>
    <w:rsid w:val="00314019"/>
    <w:rsid w:val="00314052"/>
    <w:rsid w:val="003140AB"/>
    <w:rsid w:val="003140CC"/>
    <w:rsid w:val="00314126"/>
    <w:rsid w:val="00314179"/>
    <w:rsid w:val="0031418F"/>
    <w:rsid w:val="00314192"/>
    <w:rsid w:val="003141A6"/>
    <w:rsid w:val="0031420F"/>
    <w:rsid w:val="003142F6"/>
    <w:rsid w:val="00314378"/>
    <w:rsid w:val="003144C6"/>
    <w:rsid w:val="003144E1"/>
    <w:rsid w:val="00314631"/>
    <w:rsid w:val="003146AC"/>
    <w:rsid w:val="003146F5"/>
    <w:rsid w:val="0031472E"/>
    <w:rsid w:val="0031473C"/>
    <w:rsid w:val="0031475C"/>
    <w:rsid w:val="00314769"/>
    <w:rsid w:val="00314806"/>
    <w:rsid w:val="0031482A"/>
    <w:rsid w:val="00314886"/>
    <w:rsid w:val="00314A06"/>
    <w:rsid w:val="00314A0D"/>
    <w:rsid w:val="00314AC5"/>
    <w:rsid w:val="00314AD1"/>
    <w:rsid w:val="00314B0A"/>
    <w:rsid w:val="00314B0C"/>
    <w:rsid w:val="00314BC7"/>
    <w:rsid w:val="00314C1A"/>
    <w:rsid w:val="00314D28"/>
    <w:rsid w:val="00314D9A"/>
    <w:rsid w:val="00314E95"/>
    <w:rsid w:val="00315039"/>
    <w:rsid w:val="003150B9"/>
    <w:rsid w:val="00315240"/>
    <w:rsid w:val="00315313"/>
    <w:rsid w:val="003153D7"/>
    <w:rsid w:val="0031547A"/>
    <w:rsid w:val="00315508"/>
    <w:rsid w:val="00315687"/>
    <w:rsid w:val="003156B5"/>
    <w:rsid w:val="00315762"/>
    <w:rsid w:val="003158E9"/>
    <w:rsid w:val="0031596F"/>
    <w:rsid w:val="0031598D"/>
    <w:rsid w:val="003159CF"/>
    <w:rsid w:val="003159D6"/>
    <w:rsid w:val="00315ABA"/>
    <w:rsid w:val="00315ADD"/>
    <w:rsid w:val="00315B3A"/>
    <w:rsid w:val="00315B73"/>
    <w:rsid w:val="00315BAB"/>
    <w:rsid w:val="00315BED"/>
    <w:rsid w:val="00315BF3"/>
    <w:rsid w:val="00315C29"/>
    <w:rsid w:val="00315CF2"/>
    <w:rsid w:val="00315D00"/>
    <w:rsid w:val="00315DDC"/>
    <w:rsid w:val="00315DE7"/>
    <w:rsid w:val="00315DF0"/>
    <w:rsid w:val="00315E14"/>
    <w:rsid w:val="00315E4E"/>
    <w:rsid w:val="00315ED1"/>
    <w:rsid w:val="00316022"/>
    <w:rsid w:val="00316038"/>
    <w:rsid w:val="003160A0"/>
    <w:rsid w:val="003160A3"/>
    <w:rsid w:val="003160C0"/>
    <w:rsid w:val="00316263"/>
    <w:rsid w:val="00316286"/>
    <w:rsid w:val="00316290"/>
    <w:rsid w:val="00316450"/>
    <w:rsid w:val="0031646F"/>
    <w:rsid w:val="0031647F"/>
    <w:rsid w:val="0031658C"/>
    <w:rsid w:val="003165A8"/>
    <w:rsid w:val="003165E1"/>
    <w:rsid w:val="00316672"/>
    <w:rsid w:val="0031671A"/>
    <w:rsid w:val="0031671C"/>
    <w:rsid w:val="00316750"/>
    <w:rsid w:val="0031686A"/>
    <w:rsid w:val="003168B4"/>
    <w:rsid w:val="003168E0"/>
    <w:rsid w:val="003168E2"/>
    <w:rsid w:val="00316939"/>
    <w:rsid w:val="00316968"/>
    <w:rsid w:val="00316A52"/>
    <w:rsid w:val="00316B39"/>
    <w:rsid w:val="00316B72"/>
    <w:rsid w:val="00316BEA"/>
    <w:rsid w:val="00316BF3"/>
    <w:rsid w:val="00316C4E"/>
    <w:rsid w:val="00316CF7"/>
    <w:rsid w:val="00316D3C"/>
    <w:rsid w:val="00316F79"/>
    <w:rsid w:val="00316FD7"/>
    <w:rsid w:val="0031716D"/>
    <w:rsid w:val="0031719A"/>
    <w:rsid w:val="0031721F"/>
    <w:rsid w:val="003173D3"/>
    <w:rsid w:val="003174E9"/>
    <w:rsid w:val="00317536"/>
    <w:rsid w:val="003175CC"/>
    <w:rsid w:val="003176A2"/>
    <w:rsid w:val="003177C7"/>
    <w:rsid w:val="00317810"/>
    <w:rsid w:val="00317822"/>
    <w:rsid w:val="0031787A"/>
    <w:rsid w:val="00317888"/>
    <w:rsid w:val="003178CB"/>
    <w:rsid w:val="00317AA0"/>
    <w:rsid w:val="00317AA1"/>
    <w:rsid w:val="00317B21"/>
    <w:rsid w:val="00317B28"/>
    <w:rsid w:val="00317BB5"/>
    <w:rsid w:val="00317BDD"/>
    <w:rsid w:val="00317E6F"/>
    <w:rsid w:val="00317E7C"/>
    <w:rsid w:val="00317F01"/>
    <w:rsid w:val="00317F45"/>
    <w:rsid w:val="00317F88"/>
    <w:rsid w:val="0031C18D"/>
    <w:rsid w:val="0031ED28"/>
    <w:rsid w:val="0032002C"/>
    <w:rsid w:val="0032004B"/>
    <w:rsid w:val="0032006F"/>
    <w:rsid w:val="003200E8"/>
    <w:rsid w:val="0032012A"/>
    <w:rsid w:val="00320151"/>
    <w:rsid w:val="00320270"/>
    <w:rsid w:val="003202B0"/>
    <w:rsid w:val="00320316"/>
    <w:rsid w:val="00320418"/>
    <w:rsid w:val="003204EB"/>
    <w:rsid w:val="0032050D"/>
    <w:rsid w:val="0032067E"/>
    <w:rsid w:val="003206C4"/>
    <w:rsid w:val="0032096C"/>
    <w:rsid w:val="0032097D"/>
    <w:rsid w:val="003209E3"/>
    <w:rsid w:val="00320B4A"/>
    <w:rsid w:val="00320BA4"/>
    <w:rsid w:val="00320C16"/>
    <w:rsid w:val="00320C30"/>
    <w:rsid w:val="00320C57"/>
    <w:rsid w:val="00320C63"/>
    <w:rsid w:val="00320D0A"/>
    <w:rsid w:val="00320D4B"/>
    <w:rsid w:val="00320DBF"/>
    <w:rsid w:val="00320F9A"/>
    <w:rsid w:val="00320FB1"/>
    <w:rsid w:val="00320FC5"/>
    <w:rsid w:val="0032110C"/>
    <w:rsid w:val="00321132"/>
    <w:rsid w:val="00321152"/>
    <w:rsid w:val="003211F4"/>
    <w:rsid w:val="003211FB"/>
    <w:rsid w:val="00321225"/>
    <w:rsid w:val="00321229"/>
    <w:rsid w:val="00321238"/>
    <w:rsid w:val="00321247"/>
    <w:rsid w:val="0032126A"/>
    <w:rsid w:val="00321290"/>
    <w:rsid w:val="003212EF"/>
    <w:rsid w:val="0032146D"/>
    <w:rsid w:val="003214A6"/>
    <w:rsid w:val="003214CC"/>
    <w:rsid w:val="003216F1"/>
    <w:rsid w:val="003217E2"/>
    <w:rsid w:val="00321817"/>
    <w:rsid w:val="0032183F"/>
    <w:rsid w:val="00321C45"/>
    <w:rsid w:val="00321C72"/>
    <w:rsid w:val="00321DCA"/>
    <w:rsid w:val="00321DF1"/>
    <w:rsid w:val="00321E0F"/>
    <w:rsid w:val="00321FA6"/>
    <w:rsid w:val="00322019"/>
    <w:rsid w:val="003220CB"/>
    <w:rsid w:val="00322122"/>
    <w:rsid w:val="003221BC"/>
    <w:rsid w:val="003222A1"/>
    <w:rsid w:val="003222DC"/>
    <w:rsid w:val="0032230C"/>
    <w:rsid w:val="0032253E"/>
    <w:rsid w:val="003225E8"/>
    <w:rsid w:val="003226E9"/>
    <w:rsid w:val="003227EA"/>
    <w:rsid w:val="00322803"/>
    <w:rsid w:val="00322857"/>
    <w:rsid w:val="00322881"/>
    <w:rsid w:val="0032288F"/>
    <w:rsid w:val="00322981"/>
    <w:rsid w:val="003229AA"/>
    <w:rsid w:val="00322A3F"/>
    <w:rsid w:val="00322A51"/>
    <w:rsid w:val="00322A9A"/>
    <w:rsid w:val="00322AC2"/>
    <w:rsid w:val="00322B02"/>
    <w:rsid w:val="00322BE5"/>
    <w:rsid w:val="00322D3F"/>
    <w:rsid w:val="00322D85"/>
    <w:rsid w:val="00322E6C"/>
    <w:rsid w:val="00322E72"/>
    <w:rsid w:val="00322F89"/>
    <w:rsid w:val="00322FB7"/>
    <w:rsid w:val="00323066"/>
    <w:rsid w:val="003230F6"/>
    <w:rsid w:val="0032312E"/>
    <w:rsid w:val="00323167"/>
    <w:rsid w:val="00323190"/>
    <w:rsid w:val="003231A8"/>
    <w:rsid w:val="00323200"/>
    <w:rsid w:val="00323227"/>
    <w:rsid w:val="0032327E"/>
    <w:rsid w:val="003232D2"/>
    <w:rsid w:val="003232F8"/>
    <w:rsid w:val="0032337E"/>
    <w:rsid w:val="003233F0"/>
    <w:rsid w:val="00323417"/>
    <w:rsid w:val="003236CC"/>
    <w:rsid w:val="0032371E"/>
    <w:rsid w:val="003237CA"/>
    <w:rsid w:val="003237CB"/>
    <w:rsid w:val="00323831"/>
    <w:rsid w:val="00323898"/>
    <w:rsid w:val="003239C9"/>
    <w:rsid w:val="00323AA2"/>
    <w:rsid w:val="00323BBE"/>
    <w:rsid w:val="00323BE6"/>
    <w:rsid w:val="00323C8C"/>
    <w:rsid w:val="00323D51"/>
    <w:rsid w:val="00323D65"/>
    <w:rsid w:val="00323DB5"/>
    <w:rsid w:val="00323DC4"/>
    <w:rsid w:val="00323DDE"/>
    <w:rsid w:val="00323E12"/>
    <w:rsid w:val="00323E81"/>
    <w:rsid w:val="00323E91"/>
    <w:rsid w:val="00323FE9"/>
    <w:rsid w:val="00323FED"/>
    <w:rsid w:val="00324094"/>
    <w:rsid w:val="00324110"/>
    <w:rsid w:val="00324159"/>
    <w:rsid w:val="003241E1"/>
    <w:rsid w:val="0032427A"/>
    <w:rsid w:val="003243FC"/>
    <w:rsid w:val="003245A0"/>
    <w:rsid w:val="003246E8"/>
    <w:rsid w:val="00324758"/>
    <w:rsid w:val="0032484F"/>
    <w:rsid w:val="00324869"/>
    <w:rsid w:val="003248D1"/>
    <w:rsid w:val="003248D6"/>
    <w:rsid w:val="00324974"/>
    <w:rsid w:val="00324A91"/>
    <w:rsid w:val="00324B2C"/>
    <w:rsid w:val="00324B6E"/>
    <w:rsid w:val="00324BF6"/>
    <w:rsid w:val="00324C31"/>
    <w:rsid w:val="00324CF7"/>
    <w:rsid w:val="00324D73"/>
    <w:rsid w:val="00324DAC"/>
    <w:rsid w:val="00324E0D"/>
    <w:rsid w:val="00324E4D"/>
    <w:rsid w:val="00324E51"/>
    <w:rsid w:val="00324EBE"/>
    <w:rsid w:val="00324EFF"/>
    <w:rsid w:val="00324F2B"/>
    <w:rsid w:val="00324F4C"/>
    <w:rsid w:val="00324FC1"/>
    <w:rsid w:val="00324FC8"/>
    <w:rsid w:val="00324FCA"/>
    <w:rsid w:val="00324FF8"/>
    <w:rsid w:val="003251B5"/>
    <w:rsid w:val="003252F8"/>
    <w:rsid w:val="00325327"/>
    <w:rsid w:val="0032532C"/>
    <w:rsid w:val="00325356"/>
    <w:rsid w:val="003253BA"/>
    <w:rsid w:val="00325418"/>
    <w:rsid w:val="00325535"/>
    <w:rsid w:val="0032553E"/>
    <w:rsid w:val="0032557C"/>
    <w:rsid w:val="00325600"/>
    <w:rsid w:val="0032567D"/>
    <w:rsid w:val="003256E0"/>
    <w:rsid w:val="00325705"/>
    <w:rsid w:val="0032573A"/>
    <w:rsid w:val="00325829"/>
    <w:rsid w:val="0032583F"/>
    <w:rsid w:val="00325844"/>
    <w:rsid w:val="003258E7"/>
    <w:rsid w:val="003258F9"/>
    <w:rsid w:val="0032594B"/>
    <w:rsid w:val="003259D4"/>
    <w:rsid w:val="00325AA3"/>
    <w:rsid w:val="00325B80"/>
    <w:rsid w:val="00325BD2"/>
    <w:rsid w:val="00325C67"/>
    <w:rsid w:val="00325CE2"/>
    <w:rsid w:val="00325D99"/>
    <w:rsid w:val="00325DFA"/>
    <w:rsid w:val="00325EC4"/>
    <w:rsid w:val="00325F1A"/>
    <w:rsid w:val="00325F2E"/>
    <w:rsid w:val="00326055"/>
    <w:rsid w:val="00326089"/>
    <w:rsid w:val="00326090"/>
    <w:rsid w:val="003261D6"/>
    <w:rsid w:val="00326299"/>
    <w:rsid w:val="003262EC"/>
    <w:rsid w:val="003264AE"/>
    <w:rsid w:val="003264B5"/>
    <w:rsid w:val="003264C3"/>
    <w:rsid w:val="00326546"/>
    <w:rsid w:val="00326582"/>
    <w:rsid w:val="00326658"/>
    <w:rsid w:val="0032666E"/>
    <w:rsid w:val="0032671A"/>
    <w:rsid w:val="003268E5"/>
    <w:rsid w:val="00326903"/>
    <w:rsid w:val="003269BE"/>
    <w:rsid w:val="003269D3"/>
    <w:rsid w:val="00326AD6"/>
    <w:rsid w:val="00326C49"/>
    <w:rsid w:val="00326C4C"/>
    <w:rsid w:val="00326C50"/>
    <w:rsid w:val="00326D6C"/>
    <w:rsid w:val="00326D7B"/>
    <w:rsid w:val="00326DF0"/>
    <w:rsid w:val="00326E6E"/>
    <w:rsid w:val="00326F11"/>
    <w:rsid w:val="00326F2C"/>
    <w:rsid w:val="00326F3A"/>
    <w:rsid w:val="0032702A"/>
    <w:rsid w:val="00327052"/>
    <w:rsid w:val="00327064"/>
    <w:rsid w:val="003270AA"/>
    <w:rsid w:val="003270CC"/>
    <w:rsid w:val="00327132"/>
    <w:rsid w:val="003271B3"/>
    <w:rsid w:val="0032725A"/>
    <w:rsid w:val="003272E9"/>
    <w:rsid w:val="0032737B"/>
    <w:rsid w:val="0032738C"/>
    <w:rsid w:val="003273DB"/>
    <w:rsid w:val="0032741E"/>
    <w:rsid w:val="00327426"/>
    <w:rsid w:val="00327438"/>
    <w:rsid w:val="003274CF"/>
    <w:rsid w:val="00327514"/>
    <w:rsid w:val="00327529"/>
    <w:rsid w:val="003277B1"/>
    <w:rsid w:val="00327906"/>
    <w:rsid w:val="00327928"/>
    <w:rsid w:val="003279E1"/>
    <w:rsid w:val="00327A13"/>
    <w:rsid w:val="00327B2D"/>
    <w:rsid w:val="00327B7F"/>
    <w:rsid w:val="00327BB5"/>
    <w:rsid w:val="00327CA1"/>
    <w:rsid w:val="00327DF9"/>
    <w:rsid w:val="00327DFE"/>
    <w:rsid w:val="00327E91"/>
    <w:rsid w:val="00327EE7"/>
    <w:rsid w:val="00327F3C"/>
    <w:rsid w:val="00327FBF"/>
    <w:rsid w:val="0033001F"/>
    <w:rsid w:val="003300CC"/>
    <w:rsid w:val="00330171"/>
    <w:rsid w:val="003301B7"/>
    <w:rsid w:val="003301EC"/>
    <w:rsid w:val="003301F0"/>
    <w:rsid w:val="00330213"/>
    <w:rsid w:val="0033038B"/>
    <w:rsid w:val="0033039A"/>
    <w:rsid w:val="003304BF"/>
    <w:rsid w:val="00330564"/>
    <w:rsid w:val="00330570"/>
    <w:rsid w:val="003305ED"/>
    <w:rsid w:val="00330608"/>
    <w:rsid w:val="0033062D"/>
    <w:rsid w:val="0033067F"/>
    <w:rsid w:val="003306B1"/>
    <w:rsid w:val="0033076B"/>
    <w:rsid w:val="003307F3"/>
    <w:rsid w:val="003308E2"/>
    <w:rsid w:val="003308E4"/>
    <w:rsid w:val="0033096F"/>
    <w:rsid w:val="003309BD"/>
    <w:rsid w:val="00330A99"/>
    <w:rsid w:val="00330B10"/>
    <w:rsid w:val="00330B13"/>
    <w:rsid w:val="00330B3A"/>
    <w:rsid w:val="00330B3E"/>
    <w:rsid w:val="00330B5B"/>
    <w:rsid w:val="00330BDB"/>
    <w:rsid w:val="00330C75"/>
    <w:rsid w:val="00330D03"/>
    <w:rsid w:val="00330D70"/>
    <w:rsid w:val="00330DD5"/>
    <w:rsid w:val="00330E21"/>
    <w:rsid w:val="00330E93"/>
    <w:rsid w:val="00330EA1"/>
    <w:rsid w:val="00330EA2"/>
    <w:rsid w:val="00330EAB"/>
    <w:rsid w:val="00330EC8"/>
    <w:rsid w:val="00330F2B"/>
    <w:rsid w:val="00330F2E"/>
    <w:rsid w:val="00331073"/>
    <w:rsid w:val="0033107A"/>
    <w:rsid w:val="003311FA"/>
    <w:rsid w:val="00331309"/>
    <w:rsid w:val="00331353"/>
    <w:rsid w:val="0033139C"/>
    <w:rsid w:val="00331458"/>
    <w:rsid w:val="003314AC"/>
    <w:rsid w:val="0033160F"/>
    <w:rsid w:val="0033161D"/>
    <w:rsid w:val="0033169D"/>
    <w:rsid w:val="00331832"/>
    <w:rsid w:val="00331851"/>
    <w:rsid w:val="00331A22"/>
    <w:rsid w:val="00331C8E"/>
    <w:rsid w:val="00331CAD"/>
    <w:rsid w:val="00331CE4"/>
    <w:rsid w:val="00331D20"/>
    <w:rsid w:val="00331D22"/>
    <w:rsid w:val="00331E35"/>
    <w:rsid w:val="00331E54"/>
    <w:rsid w:val="00331F40"/>
    <w:rsid w:val="00331F43"/>
    <w:rsid w:val="00331FCE"/>
    <w:rsid w:val="00331FFF"/>
    <w:rsid w:val="00332132"/>
    <w:rsid w:val="00332215"/>
    <w:rsid w:val="00332223"/>
    <w:rsid w:val="003322F8"/>
    <w:rsid w:val="00332316"/>
    <w:rsid w:val="0033235A"/>
    <w:rsid w:val="00332410"/>
    <w:rsid w:val="0033241A"/>
    <w:rsid w:val="003324DF"/>
    <w:rsid w:val="0033255A"/>
    <w:rsid w:val="0033261D"/>
    <w:rsid w:val="00332649"/>
    <w:rsid w:val="003326A5"/>
    <w:rsid w:val="00332728"/>
    <w:rsid w:val="0033278F"/>
    <w:rsid w:val="003327B5"/>
    <w:rsid w:val="00332879"/>
    <w:rsid w:val="00332914"/>
    <w:rsid w:val="00332A0E"/>
    <w:rsid w:val="00332A1F"/>
    <w:rsid w:val="00332A3D"/>
    <w:rsid w:val="00332AA0"/>
    <w:rsid w:val="00332AB3"/>
    <w:rsid w:val="00332B47"/>
    <w:rsid w:val="00332C62"/>
    <w:rsid w:val="00332D2C"/>
    <w:rsid w:val="00332E85"/>
    <w:rsid w:val="00332EBF"/>
    <w:rsid w:val="00332F2E"/>
    <w:rsid w:val="00332F43"/>
    <w:rsid w:val="003330A7"/>
    <w:rsid w:val="00333108"/>
    <w:rsid w:val="00333111"/>
    <w:rsid w:val="00333212"/>
    <w:rsid w:val="00333272"/>
    <w:rsid w:val="00333336"/>
    <w:rsid w:val="00333382"/>
    <w:rsid w:val="003333EC"/>
    <w:rsid w:val="00333467"/>
    <w:rsid w:val="00333468"/>
    <w:rsid w:val="00333498"/>
    <w:rsid w:val="003334AE"/>
    <w:rsid w:val="003334D9"/>
    <w:rsid w:val="00333511"/>
    <w:rsid w:val="0033356D"/>
    <w:rsid w:val="0033358B"/>
    <w:rsid w:val="00333592"/>
    <w:rsid w:val="003335A9"/>
    <w:rsid w:val="003335D4"/>
    <w:rsid w:val="0033360A"/>
    <w:rsid w:val="00333661"/>
    <w:rsid w:val="003337C2"/>
    <w:rsid w:val="003337EA"/>
    <w:rsid w:val="00333A07"/>
    <w:rsid w:val="00333A9A"/>
    <w:rsid w:val="00333B19"/>
    <w:rsid w:val="00333B26"/>
    <w:rsid w:val="00333BD4"/>
    <w:rsid w:val="00333C26"/>
    <w:rsid w:val="00333D21"/>
    <w:rsid w:val="00333D5A"/>
    <w:rsid w:val="00333D95"/>
    <w:rsid w:val="00333DEE"/>
    <w:rsid w:val="00333EFD"/>
    <w:rsid w:val="00333FD5"/>
    <w:rsid w:val="00334017"/>
    <w:rsid w:val="003340A3"/>
    <w:rsid w:val="00334170"/>
    <w:rsid w:val="003341EB"/>
    <w:rsid w:val="0033422F"/>
    <w:rsid w:val="00334284"/>
    <w:rsid w:val="003343AD"/>
    <w:rsid w:val="003344DC"/>
    <w:rsid w:val="0033453D"/>
    <w:rsid w:val="00334636"/>
    <w:rsid w:val="00334668"/>
    <w:rsid w:val="0033467E"/>
    <w:rsid w:val="0033467F"/>
    <w:rsid w:val="0033472F"/>
    <w:rsid w:val="00334742"/>
    <w:rsid w:val="003347C1"/>
    <w:rsid w:val="003348E7"/>
    <w:rsid w:val="00334AA5"/>
    <w:rsid w:val="00334ACD"/>
    <w:rsid w:val="00334B02"/>
    <w:rsid w:val="00334C62"/>
    <w:rsid w:val="00334E0E"/>
    <w:rsid w:val="00334EAA"/>
    <w:rsid w:val="00334EF6"/>
    <w:rsid w:val="00335024"/>
    <w:rsid w:val="0033506F"/>
    <w:rsid w:val="0033507F"/>
    <w:rsid w:val="003350A9"/>
    <w:rsid w:val="003350AE"/>
    <w:rsid w:val="003350F8"/>
    <w:rsid w:val="00335237"/>
    <w:rsid w:val="0033530B"/>
    <w:rsid w:val="0033530D"/>
    <w:rsid w:val="003353AC"/>
    <w:rsid w:val="003353E9"/>
    <w:rsid w:val="003354D6"/>
    <w:rsid w:val="003355D5"/>
    <w:rsid w:val="00335691"/>
    <w:rsid w:val="0033573F"/>
    <w:rsid w:val="003357C1"/>
    <w:rsid w:val="003357E3"/>
    <w:rsid w:val="003357E8"/>
    <w:rsid w:val="003357EA"/>
    <w:rsid w:val="0033593C"/>
    <w:rsid w:val="003359A8"/>
    <w:rsid w:val="003359C3"/>
    <w:rsid w:val="00335A12"/>
    <w:rsid w:val="00335A71"/>
    <w:rsid w:val="00335AB4"/>
    <w:rsid w:val="00335B47"/>
    <w:rsid w:val="00335B5D"/>
    <w:rsid w:val="00335BBD"/>
    <w:rsid w:val="00335BCF"/>
    <w:rsid w:val="00335E12"/>
    <w:rsid w:val="00335F47"/>
    <w:rsid w:val="00335F70"/>
    <w:rsid w:val="00335F9B"/>
    <w:rsid w:val="0033605C"/>
    <w:rsid w:val="003360CB"/>
    <w:rsid w:val="003361BA"/>
    <w:rsid w:val="00336284"/>
    <w:rsid w:val="00336292"/>
    <w:rsid w:val="00336385"/>
    <w:rsid w:val="003363A8"/>
    <w:rsid w:val="00336448"/>
    <w:rsid w:val="0033649B"/>
    <w:rsid w:val="003364BC"/>
    <w:rsid w:val="0033653E"/>
    <w:rsid w:val="00336598"/>
    <w:rsid w:val="0033665B"/>
    <w:rsid w:val="0033675D"/>
    <w:rsid w:val="0033682E"/>
    <w:rsid w:val="00336894"/>
    <w:rsid w:val="003368B4"/>
    <w:rsid w:val="003369E4"/>
    <w:rsid w:val="00336A3E"/>
    <w:rsid w:val="00336C06"/>
    <w:rsid w:val="00336C3E"/>
    <w:rsid w:val="00336C82"/>
    <w:rsid w:val="00336D79"/>
    <w:rsid w:val="00336E0F"/>
    <w:rsid w:val="00336E8A"/>
    <w:rsid w:val="00336EE8"/>
    <w:rsid w:val="00336F04"/>
    <w:rsid w:val="00336F28"/>
    <w:rsid w:val="00336F60"/>
    <w:rsid w:val="00336F66"/>
    <w:rsid w:val="003370A1"/>
    <w:rsid w:val="003370CE"/>
    <w:rsid w:val="003372E3"/>
    <w:rsid w:val="003373B8"/>
    <w:rsid w:val="003373F6"/>
    <w:rsid w:val="0033744C"/>
    <w:rsid w:val="00337497"/>
    <w:rsid w:val="003374CF"/>
    <w:rsid w:val="0033752E"/>
    <w:rsid w:val="00337546"/>
    <w:rsid w:val="00337567"/>
    <w:rsid w:val="0033758B"/>
    <w:rsid w:val="003375D9"/>
    <w:rsid w:val="0033773F"/>
    <w:rsid w:val="003377CE"/>
    <w:rsid w:val="003377CF"/>
    <w:rsid w:val="003378C4"/>
    <w:rsid w:val="00337974"/>
    <w:rsid w:val="00337A19"/>
    <w:rsid w:val="00337AEF"/>
    <w:rsid w:val="00337C3E"/>
    <w:rsid w:val="00337C40"/>
    <w:rsid w:val="00337C81"/>
    <w:rsid w:val="00337CC7"/>
    <w:rsid w:val="00337CD0"/>
    <w:rsid w:val="00337DA9"/>
    <w:rsid w:val="00337DCD"/>
    <w:rsid w:val="00337E11"/>
    <w:rsid w:val="00337E7D"/>
    <w:rsid w:val="00337EDE"/>
    <w:rsid w:val="00337EF4"/>
    <w:rsid w:val="00337F0A"/>
    <w:rsid w:val="00337FC6"/>
    <w:rsid w:val="00337FD2"/>
    <w:rsid w:val="0033CB88"/>
    <w:rsid w:val="00340045"/>
    <w:rsid w:val="00340079"/>
    <w:rsid w:val="00340181"/>
    <w:rsid w:val="0034052C"/>
    <w:rsid w:val="00340573"/>
    <w:rsid w:val="003405C2"/>
    <w:rsid w:val="003405D8"/>
    <w:rsid w:val="003405EA"/>
    <w:rsid w:val="00340660"/>
    <w:rsid w:val="00340676"/>
    <w:rsid w:val="0034069E"/>
    <w:rsid w:val="003407C8"/>
    <w:rsid w:val="00340821"/>
    <w:rsid w:val="00340846"/>
    <w:rsid w:val="00340A1F"/>
    <w:rsid w:val="00340A44"/>
    <w:rsid w:val="00340B54"/>
    <w:rsid w:val="00340C0B"/>
    <w:rsid w:val="00340DC6"/>
    <w:rsid w:val="00340DF4"/>
    <w:rsid w:val="00340E31"/>
    <w:rsid w:val="00340E82"/>
    <w:rsid w:val="003410B5"/>
    <w:rsid w:val="003410C2"/>
    <w:rsid w:val="003410DB"/>
    <w:rsid w:val="00341114"/>
    <w:rsid w:val="00341130"/>
    <w:rsid w:val="00341156"/>
    <w:rsid w:val="003411F7"/>
    <w:rsid w:val="0034125C"/>
    <w:rsid w:val="003412F6"/>
    <w:rsid w:val="00341376"/>
    <w:rsid w:val="003413B1"/>
    <w:rsid w:val="00341459"/>
    <w:rsid w:val="0034146F"/>
    <w:rsid w:val="003414C4"/>
    <w:rsid w:val="003414DA"/>
    <w:rsid w:val="003414FA"/>
    <w:rsid w:val="0034153B"/>
    <w:rsid w:val="0034154D"/>
    <w:rsid w:val="00341621"/>
    <w:rsid w:val="0034168D"/>
    <w:rsid w:val="00341697"/>
    <w:rsid w:val="00341715"/>
    <w:rsid w:val="0034178C"/>
    <w:rsid w:val="003417C3"/>
    <w:rsid w:val="0034180A"/>
    <w:rsid w:val="003419BC"/>
    <w:rsid w:val="003419E4"/>
    <w:rsid w:val="00341A31"/>
    <w:rsid w:val="00341A74"/>
    <w:rsid w:val="00341B66"/>
    <w:rsid w:val="00341BA5"/>
    <w:rsid w:val="00341C54"/>
    <w:rsid w:val="00341D43"/>
    <w:rsid w:val="00341D6B"/>
    <w:rsid w:val="00341DB5"/>
    <w:rsid w:val="00341DFA"/>
    <w:rsid w:val="00341E3D"/>
    <w:rsid w:val="00341EF1"/>
    <w:rsid w:val="00341F10"/>
    <w:rsid w:val="003424F6"/>
    <w:rsid w:val="003424FE"/>
    <w:rsid w:val="00342535"/>
    <w:rsid w:val="00342546"/>
    <w:rsid w:val="00342651"/>
    <w:rsid w:val="003426BE"/>
    <w:rsid w:val="0034270E"/>
    <w:rsid w:val="003427E5"/>
    <w:rsid w:val="0034282D"/>
    <w:rsid w:val="0034288D"/>
    <w:rsid w:val="00342A47"/>
    <w:rsid w:val="00342BAE"/>
    <w:rsid w:val="00342CF5"/>
    <w:rsid w:val="00342CFB"/>
    <w:rsid w:val="00342CFE"/>
    <w:rsid w:val="00342E22"/>
    <w:rsid w:val="00342E5F"/>
    <w:rsid w:val="00342E67"/>
    <w:rsid w:val="00342F5B"/>
    <w:rsid w:val="003430D7"/>
    <w:rsid w:val="0034311D"/>
    <w:rsid w:val="00343193"/>
    <w:rsid w:val="003431EF"/>
    <w:rsid w:val="003432CA"/>
    <w:rsid w:val="003432DD"/>
    <w:rsid w:val="003433FA"/>
    <w:rsid w:val="00343408"/>
    <w:rsid w:val="0034342D"/>
    <w:rsid w:val="00343461"/>
    <w:rsid w:val="003434AC"/>
    <w:rsid w:val="003434DC"/>
    <w:rsid w:val="00343515"/>
    <w:rsid w:val="00343559"/>
    <w:rsid w:val="0034358B"/>
    <w:rsid w:val="003435B7"/>
    <w:rsid w:val="00343687"/>
    <w:rsid w:val="003436C4"/>
    <w:rsid w:val="00343750"/>
    <w:rsid w:val="00343754"/>
    <w:rsid w:val="003438B4"/>
    <w:rsid w:val="00343988"/>
    <w:rsid w:val="00343A8A"/>
    <w:rsid w:val="00343C42"/>
    <w:rsid w:val="00343D14"/>
    <w:rsid w:val="00343E5A"/>
    <w:rsid w:val="00343F25"/>
    <w:rsid w:val="00343F76"/>
    <w:rsid w:val="00344072"/>
    <w:rsid w:val="0034408E"/>
    <w:rsid w:val="003440B7"/>
    <w:rsid w:val="0034410E"/>
    <w:rsid w:val="00344225"/>
    <w:rsid w:val="003442E0"/>
    <w:rsid w:val="00344351"/>
    <w:rsid w:val="00344404"/>
    <w:rsid w:val="003444B1"/>
    <w:rsid w:val="00344541"/>
    <w:rsid w:val="00344632"/>
    <w:rsid w:val="0034465C"/>
    <w:rsid w:val="00344690"/>
    <w:rsid w:val="00344715"/>
    <w:rsid w:val="0034478F"/>
    <w:rsid w:val="003447CC"/>
    <w:rsid w:val="00344800"/>
    <w:rsid w:val="0034489C"/>
    <w:rsid w:val="0034491A"/>
    <w:rsid w:val="00344934"/>
    <w:rsid w:val="003449A9"/>
    <w:rsid w:val="00344A3E"/>
    <w:rsid w:val="00344A8A"/>
    <w:rsid w:val="00344AD3"/>
    <w:rsid w:val="00344AF7"/>
    <w:rsid w:val="00344B33"/>
    <w:rsid w:val="00344B67"/>
    <w:rsid w:val="00344C46"/>
    <w:rsid w:val="00344C4F"/>
    <w:rsid w:val="00344D68"/>
    <w:rsid w:val="00344E43"/>
    <w:rsid w:val="00344E46"/>
    <w:rsid w:val="00344E71"/>
    <w:rsid w:val="00344F18"/>
    <w:rsid w:val="00345145"/>
    <w:rsid w:val="00345277"/>
    <w:rsid w:val="003452F9"/>
    <w:rsid w:val="0034531E"/>
    <w:rsid w:val="00345433"/>
    <w:rsid w:val="003454ED"/>
    <w:rsid w:val="0034550F"/>
    <w:rsid w:val="003455E7"/>
    <w:rsid w:val="003456D6"/>
    <w:rsid w:val="00345783"/>
    <w:rsid w:val="003457ED"/>
    <w:rsid w:val="00345810"/>
    <w:rsid w:val="00345844"/>
    <w:rsid w:val="00345848"/>
    <w:rsid w:val="0034587E"/>
    <w:rsid w:val="003459F8"/>
    <w:rsid w:val="00345BEC"/>
    <w:rsid w:val="00345D0C"/>
    <w:rsid w:val="00345D49"/>
    <w:rsid w:val="00345D8F"/>
    <w:rsid w:val="00345E0D"/>
    <w:rsid w:val="00345E4E"/>
    <w:rsid w:val="00345E4F"/>
    <w:rsid w:val="00345E6A"/>
    <w:rsid w:val="00345E74"/>
    <w:rsid w:val="00345E7C"/>
    <w:rsid w:val="00345ED6"/>
    <w:rsid w:val="00345F47"/>
    <w:rsid w:val="00345F8B"/>
    <w:rsid w:val="0034607F"/>
    <w:rsid w:val="00346108"/>
    <w:rsid w:val="00346111"/>
    <w:rsid w:val="0034618A"/>
    <w:rsid w:val="0034635F"/>
    <w:rsid w:val="003463BA"/>
    <w:rsid w:val="0034640B"/>
    <w:rsid w:val="003464B5"/>
    <w:rsid w:val="00346579"/>
    <w:rsid w:val="003465F9"/>
    <w:rsid w:val="003466C6"/>
    <w:rsid w:val="003466E8"/>
    <w:rsid w:val="0034671F"/>
    <w:rsid w:val="00346781"/>
    <w:rsid w:val="003467CF"/>
    <w:rsid w:val="003467E0"/>
    <w:rsid w:val="003467FD"/>
    <w:rsid w:val="0034680F"/>
    <w:rsid w:val="00346812"/>
    <w:rsid w:val="003468F8"/>
    <w:rsid w:val="00346967"/>
    <w:rsid w:val="0034696F"/>
    <w:rsid w:val="003469C1"/>
    <w:rsid w:val="00346B3D"/>
    <w:rsid w:val="00346B47"/>
    <w:rsid w:val="00346B87"/>
    <w:rsid w:val="00346C02"/>
    <w:rsid w:val="00346C40"/>
    <w:rsid w:val="00346C7B"/>
    <w:rsid w:val="00346CB0"/>
    <w:rsid w:val="00346D42"/>
    <w:rsid w:val="00346DE0"/>
    <w:rsid w:val="00346E3D"/>
    <w:rsid w:val="00346E7C"/>
    <w:rsid w:val="00346EE8"/>
    <w:rsid w:val="00346F40"/>
    <w:rsid w:val="00346F47"/>
    <w:rsid w:val="00346F70"/>
    <w:rsid w:val="00346F8E"/>
    <w:rsid w:val="0034704F"/>
    <w:rsid w:val="003470DC"/>
    <w:rsid w:val="00347167"/>
    <w:rsid w:val="0034735F"/>
    <w:rsid w:val="0034741E"/>
    <w:rsid w:val="0034743B"/>
    <w:rsid w:val="0034750D"/>
    <w:rsid w:val="0034763D"/>
    <w:rsid w:val="0034770D"/>
    <w:rsid w:val="0034771D"/>
    <w:rsid w:val="00347740"/>
    <w:rsid w:val="003478AD"/>
    <w:rsid w:val="00347924"/>
    <w:rsid w:val="00347976"/>
    <w:rsid w:val="0034799B"/>
    <w:rsid w:val="003479CB"/>
    <w:rsid w:val="00347A64"/>
    <w:rsid w:val="00347AFC"/>
    <w:rsid w:val="00347C3C"/>
    <w:rsid w:val="00347CB0"/>
    <w:rsid w:val="00347D1A"/>
    <w:rsid w:val="00347E08"/>
    <w:rsid w:val="00347E3D"/>
    <w:rsid w:val="00347E81"/>
    <w:rsid w:val="00347F61"/>
    <w:rsid w:val="00350082"/>
    <w:rsid w:val="003501A0"/>
    <w:rsid w:val="003501C4"/>
    <w:rsid w:val="003501D8"/>
    <w:rsid w:val="0035020A"/>
    <w:rsid w:val="00350212"/>
    <w:rsid w:val="0035035A"/>
    <w:rsid w:val="003503CC"/>
    <w:rsid w:val="00350447"/>
    <w:rsid w:val="00350503"/>
    <w:rsid w:val="0035050B"/>
    <w:rsid w:val="00350580"/>
    <w:rsid w:val="00350616"/>
    <w:rsid w:val="00350699"/>
    <w:rsid w:val="00350763"/>
    <w:rsid w:val="003507CF"/>
    <w:rsid w:val="00350843"/>
    <w:rsid w:val="0035084A"/>
    <w:rsid w:val="003508A8"/>
    <w:rsid w:val="003509D9"/>
    <w:rsid w:val="00350B41"/>
    <w:rsid w:val="00350BF9"/>
    <w:rsid w:val="00350CA6"/>
    <w:rsid w:val="00350D9B"/>
    <w:rsid w:val="00350EAE"/>
    <w:rsid w:val="00350FC6"/>
    <w:rsid w:val="00351074"/>
    <w:rsid w:val="00351187"/>
    <w:rsid w:val="0035119C"/>
    <w:rsid w:val="00351205"/>
    <w:rsid w:val="0035123A"/>
    <w:rsid w:val="003512CC"/>
    <w:rsid w:val="00351392"/>
    <w:rsid w:val="00351426"/>
    <w:rsid w:val="0035142B"/>
    <w:rsid w:val="003514E3"/>
    <w:rsid w:val="003515A2"/>
    <w:rsid w:val="003515CC"/>
    <w:rsid w:val="00351629"/>
    <w:rsid w:val="00351681"/>
    <w:rsid w:val="0035168D"/>
    <w:rsid w:val="003516B0"/>
    <w:rsid w:val="0035172A"/>
    <w:rsid w:val="00351760"/>
    <w:rsid w:val="003517DE"/>
    <w:rsid w:val="003518C6"/>
    <w:rsid w:val="0035199F"/>
    <w:rsid w:val="00351AF9"/>
    <w:rsid w:val="00351B39"/>
    <w:rsid w:val="00351B81"/>
    <w:rsid w:val="00351BBB"/>
    <w:rsid w:val="00351CDF"/>
    <w:rsid w:val="00351CE1"/>
    <w:rsid w:val="00351DE4"/>
    <w:rsid w:val="00351E11"/>
    <w:rsid w:val="00351EDB"/>
    <w:rsid w:val="00351EF2"/>
    <w:rsid w:val="00351FFE"/>
    <w:rsid w:val="00352081"/>
    <w:rsid w:val="003521D2"/>
    <w:rsid w:val="00352294"/>
    <w:rsid w:val="00352325"/>
    <w:rsid w:val="003523C5"/>
    <w:rsid w:val="003524CF"/>
    <w:rsid w:val="0035252E"/>
    <w:rsid w:val="00352685"/>
    <w:rsid w:val="003526DF"/>
    <w:rsid w:val="0035277E"/>
    <w:rsid w:val="0035279C"/>
    <w:rsid w:val="003528DE"/>
    <w:rsid w:val="003529D2"/>
    <w:rsid w:val="003529F9"/>
    <w:rsid w:val="00352A04"/>
    <w:rsid w:val="00352A59"/>
    <w:rsid w:val="00352AC4"/>
    <w:rsid w:val="00352AC8"/>
    <w:rsid w:val="00352AD6"/>
    <w:rsid w:val="00352ADE"/>
    <w:rsid w:val="00352B06"/>
    <w:rsid w:val="00352B89"/>
    <w:rsid w:val="00352BB0"/>
    <w:rsid w:val="00352C46"/>
    <w:rsid w:val="00352C60"/>
    <w:rsid w:val="00352C7D"/>
    <w:rsid w:val="00352D60"/>
    <w:rsid w:val="00352D92"/>
    <w:rsid w:val="0035313A"/>
    <w:rsid w:val="00353177"/>
    <w:rsid w:val="00353343"/>
    <w:rsid w:val="00353466"/>
    <w:rsid w:val="003535E3"/>
    <w:rsid w:val="0035371D"/>
    <w:rsid w:val="0035373C"/>
    <w:rsid w:val="0035373D"/>
    <w:rsid w:val="00353883"/>
    <w:rsid w:val="00353971"/>
    <w:rsid w:val="003539B4"/>
    <w:rsid w:val="003539B8"/>
    <w:rsid w:val="003539D9"/>
    <w:rsid w:val="00353A5F"/>
    <w:rsid w:val="00353ACB"/>
    <w:rsid w:val="00353CFC"/>
    <w:rsid w:val="00353D07"/>
    <w:rsid w:val="00353D5E"/>
    <w:rsid w:val="00353D7C"/>
    <w:rsid w:val="00353F41"/>
    <w:rsid w:val="00353F5A"/>
    <w:rsid w:val="00353F6A"/>
    <w:rsid w:val="00353F91"/>
    <w:rsid w:val="00354141"/>
    <w:rsid w:val="003541A1"/>
    <w:rsid w:val="00354253"/>
    <w:rsid w:val="003542BB"/>
    <w:rsid w:val="003542F4"/>
    <w:rsid w:val="00354581"/>
    <w:rsid w:val="00354644"/>
    <w:rsid w:val="0035464A"/>
    <w:rsid w:val="0035465E"/>
    <w:rsid w:val="003546B3"/>
    <w:rsid w:val="0035482B"/>
    <w:rsid w:val="00354893"/>
    <w:rsid w:val="003548C1"/>
    <w:rsid w:val="003549A6"/>
    <w:rsid w:val="003549EB"/>
    <w:rsid w:val="003549F3"/>
    <w:rsid w:val="003549F5"/>
    <w:rsid w:val="00354AF5"/>
    <w:rsid w:val="00354B14"/>
    <w:rsid w:val="00354BAA"/>
    <w:rsid w:val="00354BB6"/>
    <w:rsid w:val="00354CB6"/>
    <w:rsid w:val="00354EBF"/>
    <w:rsid w:val="00354F02"/>
    <w:rsid w:val="00354FA8"/>
    <w:rsid w:val="00354FF8"/>
    <w:rsid w:val="003551AC"/>
    <w:rsid w:val="003551BD"/>
    <w:rsid w:val="00355295"/>
    <w:rsid w:val="0035533C"/>
    <w:rsid w:val="003553C6"/>
    <w:rsid w:val="0035545F"/>
    <w:rsid w:val="0035549B"/>
    <w:rsid w:val="003554EF"/>
    <w:rsid w:val="003554FF"/>
    <w:rsid w:val="0035554E"/>
    <w:rsid w:val="00355560"/>
    <w:rsid w:val="00355597"/>
    <w:rsid w:val="00355631"/>
    <w:rsid w:val="00355637"/>
    <w:rsid w:val="0035570F"/>
    <w:rsid w:val="003557F3"/>
    <w:rsid w:val="003558BE"/>
    <w:rsid w:val="003558C1"/>
    <w:rsid w:val="003559EB"/>
    <w:rsid w:val="00355A47"/>
    <w:rsid w:val="00355AEB"/>
    <w:rsid w:val="00355B4D"/>
    <w:rsid w:val="00355BBA"/>
    <w:rsid w:val="00355C28"/>
    <w:rsid w:val="00355CA0"/>
    <w:rsid w:val="00355D46"/>
    <w:rsid w:val="00355E13"/>
    <w:rsid w:val="00355E69"/>
    <w:rsid w:val="00355E85"/>
    <w:rsid w:val="00355E9E"/>
    <w:rsid w:val="00355EBC"/>
    <w:rsid w:val="00355EE9"/>
    <w:rsid w:val="00355F16"/>
    <w:rsid w:val="00355F31"/>
    <w:rsid w:val="00355F33"/>
    <w:rsid w:val="00355FAB"/>
    <w:rsid w:val="00356073"/>
    <w:rsid w:val="003560FC"/>
    <w:rsid w:val="00356184"/>
    <w:rsid w:val="0035618A"/>
    <w:rsid w:val="0035618D"/>
    <w:rsid w:val="00356245"/>
    <w:rsid w:val="003562B7"/>
    <w:rsid w:val="003562E4"/>
    <w:rsid w:val="0035630F"/>
    <w:rsid w:val="0035633E"/>
    <w:rsid w:val="00356385"/>
    <w:rsid w:val="0035639E"/>
    <w:rsid w:val="00356456"/>
    <w:rsid w:val="00356479"/>
    <w:rsid w:val="003564F9"/>
    <w:rsid w:val="003564FC"/>
    <w:rsid w:val="0035655A"/>
    <w:rsid w:val="00356578"/>
    <w:rsid w:val="00356580"/>
    <w:rsid w:val="003566B7"/>
    <w:rsid w:val="00356736"/>
    <w:rsid w:val="0035683D"/>
    <w:rsid w:val="00356873"/>
    <w:rsid w:val="003568C5"/>
    <w:rsid w:val="003568D9"/>
    <w:rsid w:val="00356975"/>
    <w:rsid w:val="00356A94"/>
    <w:rsid w:val="00356AB1"/>
    <w:rsid w:val="00356AD1"/>
    <w:rsid w:val="00356B0C"/>
    <w:rsid w:val="00356B3B"/>
    <w:rsid w:val="00356BF8"/>
    <w:rsid w:val="00356C49"/>
    <w:rsid w:val="00356C77"/>
    <w:rsid w:val="00356CD7"/>
    <w:rsid w:val="00356D2D"/>
    <w:rsid w:val="00356DF7"/>
    <w:rsid w:val="00356E0A"/>
    <w:rsid w:val="00356E4E"/>
    <w:rsid w:val="00356F8E"/>
    <w:rsid w:val="00356FD5"/>
    <w:rsid w:val="00357005"/>
    <w:rsid w:val="00357131"/>
    <w:rsid w:val="003571B4"/>
    <w:rsid w:val="00357209"/>
    <w:rsid w:val="0035727F"/>
    <w:rsid w:val="003572F3"/>
    <w:rsid w:val="00357309"/>
    <w:rsid w:val="00357344"/>
    <w:rsid w:val="00357390"/>
    <w:rsid w:val="0035741A"/>
    <w:rsid w:val="00357485"/>
    <w:rsid w:val="003574FD"/>
    <w:rsid w:val="00357541"/>
    <w:rsid w:val="003575EF"/>
    <w:rsid w:val="00357646"/>
    <w:rsid w:val="003576BF"/>
    <w:rsid w:val="003576C5"/>
    <w:rsid w:val="0035789E"/>
    <w:rsid w:val="0035791A"/>
    <w:rsid w:val="00357A04"/>
    <w:rsid w:val="00357ABF"/>
    <w:rsid w:val="00357C27"/>
    <w:rsid w:val="00357C51"/>
    <w:rsid w:val="00357CA5"/>
    <w:rsid w:val="00357CB8"/>
    <w:rsid w:val="00357D2B"/>
    <w:rsid w:val="00357D31"/>
    <w:rsid w:val="00357D63"/>
    <w:rsid w:val="00357E40"/>
    <w:rsid w:val="00357E55"/>
    <w:rsid w:val="00357E56"/>
    <w:rsid w:val="00357E75"/>
    <w:rsid w:val="00357E79"/>
    <w:rsid w:val="00357EEF"/>
    <w:rsid w:val="00357F03"/>
    <w:rsid w:val="00357FD4"/>
    <w:rsid w:val="0035BD02"/>
    <w:rsid w:val="00360062"/>
    <w:rsid w:val="003600BE"/>
    <w:rsid w:val="00360157"/>
    <w:rsid w:val="00360244"/>
    <w:rsid w:val="00360272"/>
    <w:rsid w:val="0036029A"/>
    <w:rsid w:val="00360384"/>
    <w:rsid w:val="003603DE"/>
    <w:rsid w:val="003604DC"/>
    <w:rsid w:val="0036058F"/>
    <w:rsid w:val="003605E9"/>
    <w:rsid w:val="003606A8"/>
    <w:rsid w:val="003606D8"/>
    <w:rsid w:val="0036070F"/>
    <w:rsid w:val="003607AC"/>
    <w:rsid w:val="0036083F"/>
    <w:rsid w:val="003608D3"/>
    <w:rsid w:val="003608E2"/>
    <w:rsid w:val="0036090F"/>
    <w:rsid w:val="00360A89"/>
    <w:rsid w:val="00360AC0"/>
    <w:rsid w:val="00360C39"/>
    <w:rsid w:val="00360CD2"/>
    <w:rsid w:val="00360CDE"/>
    <w:rsid w:val="00360D40"/>
    <w:rsid w:val="00360E56"/>
    <w:rsid w:val="00360E8E"/>
    <w:rsid w:val="00360EAE"/>
    <w:rsid w:val="00360F96"/>
    <w:rsid w:val="00361028"/>
    <w:rsid w:val="00361055"/>
    <w:rsid w:val="00361063"/>
    <w:rsid w:val="003610A8"/>
    <w:rsid w:val="00361114"/>
    <w:rsid w:val="0036114D"/>
    <w:rsid w:val="00361159"/>
    <w:rsid w:val="00361162"/>
    <w:rsid w:val="003611DC"/>
    <w:rsid w:val="00361263"/>
    <w:rsid w:val="0036127C"/>
    <w:rsid w:val="003612C5"/>
    <w:rsid w:val="003613C8"/>
    <w:rsid w:val="00361409"/>
    <w:rsid w:val="0036145E"/>
    <w:rsid w:val="0036147E"/>
    <w:rsid w:val="0036150A"/>
    <w:rsid w:val="0036150F"/>
    <w:rsid w:val="003615E7"/>
    <w:rsid w:val="00361644"/>
    <w:rsid w:val="00361647"/>
    <w:rsid w:val="003616E6"/>
    <w:rsid w:val="00361910"/>
    <w:rsid w:val="003619A0"/>
    <w:rsid w:val="00361A35"/>
    <w:rsid w:val="00361A67"/>
    <w:rsid w:val="00361ABD"/>
    <w:rsid w:val="00361AED"/>
    <w:rsid w:val="00361D3D"/>
    <w:rsid w:val="00361DF3"/>
    <w:rsid w:val="00361E0F"/>
    <w:rsid w:val="00361EBC"/>
    <w:rsid w:val="00361F09"/>
    <w:rsid w:val="00361F0C"/>
    <w:rsid w:val="00361F74"/>
    <w:rsid w:val="00362102"/>
    <w:rsid w:val="0036214F"/>
    <w:rsid w:val="003621CD"/>
    <w:rsid w:val="00362205"/>
    <w:rsid w:val="00362268"/>
    <w:rsid w:val="003622B9"/>
    <w:rsid w:val="003622C1"/>
    <w:rsid w:val="003623FF"/>
    <w:rsid w:val="00362487"/>
    <w:rsid w:val="003624CE"/>
    <w:rsid w:val="00362505"/>
    <w:rsid w:val="00362544"/>
    <w:rsid w:val="003625D5"/>
    <w:rsid w:val="0036261E"/>
    <w:rsid w:val="003626AD"/>
    <w:rsid w:val="0036282F"/>
    <w:rsid w:val="00362998"/>
    <w:rsid w:val="00362A12"/>
    <w:rsid w:val="00362A19"/>
    <w:rsid w:val="00362B3B"/>
    <w:rsid w:val="00362BBF"/>
    <w:rsid w:val="00362D5B"/>
    <w:rsid w:val="00362F17"/>
    <w:rsid w:val="00363014"/>
    <w:rsid w:val="00363196"/>
    <w:rsid w:val="003631AA"/>
    <w:rsid w:val="0036329E"/>
    <w:rsid w:val="0036331F"/>
    <w:rsid w:val="00363388"/>
    <w:rsid w:val="0036338E"/>
    <w:rsid w:val="003633ED"/>
    <w:rsid w:val="003634A8"/>
    <w:rsid w:val="0036351E"/>
    <w:rsid w:val="00363568"/>
    <w:rsid w:val="00363665"/>
    <w:rsid w:val="00363681"/>
    <w:rsid w:val="00363719"/>
    <w:rsid w:val="00363740"/>
    <w:rsid w:val="00363873"/>
    <w:rsid w:val="003638E5"/>
    <w:rsid w:val="003638E7"/>
    <w:rsid w:val="00363901"/>
    <w:rsid w:val="0036392E"/>
    <w:rsid w:val="0036395C"/>
    <w:rsid w:val="00363A99"/>
    <w:rsid w:val="00363B3F"/>
    <w:rsid w:val="00363C53"/>
    <w:rsid w:val="00363D47"/>
    <w:rsid w:val="00363E10"/>
    <w:rsid w:val="00363E73"/>
    <w:rsid w:val="00363ED5"/>
    <w:rsid w:val="00363F2B"/>
    <w:rsid w:val="00363FDE"/>
    <w:rsid w:val="00363FE0"/>
    <w:rsid w:val="00364022"/>
    <w:rsid w:val="00364141"/>
    <w:rsid w:val="00364179"/>
    <w:rsid w:val="003641C8"/>
    <w:rsid w:val="003642F1"/>
    <w:rsid w:val="003643F9"/>
    <w:rsid w:val="00364416"/>
    <w:rsid w:val="0036442D"/>
    <w:rsid w:val="003644EC"/>
    <w:rsid w:val="0036451F"/>
    <w:rsid w:val="00364556"/>
    <w:rsid w:val="00364568"/>
    <w:rsid w:val="0036457A"/>
    <w:rsid w:val="003647A2"/>
    <w:rsid w:val="003647BC"/>
    <w:rsid w:val="0036483C"/>
    <w:rsid w:val="0036486C"/>
    <w:rsid w:val="0036486E"/>
    <w:rsid w:val="0036492F"/>
    <w:rsid w:val="00364988"/>
    <w:rsid w:val="00364A0F"/>
    <w:rsid w:val="00364A79"/>
    <w:rsid w:val="00364AC6"/>
    <w:rsid w:val="00364B3D"/>
    <w:rsid w:val="00364B4D"/>
    <w:rsid w:val="00364BE0"/>
    <w:rsid w:val="00364BF6"/>
    <w:rsid w:val="00364C1B"/>
    <w:rsid w:val="00364CD3"/>
    <w:rsid w:val="00364D70"/>
    <w:rsid w:val="00364D98"/>
    <w:rsid w:val="00364D9B"/>
    <w:rsid w:val="00364ED0"/>
    <w:rsid w:val="00364F51"/>
    <w:rsid w:val="00364F57"/>
    <w:rsid w:val="00365013"/>
    <w:rsid w:val="00365031"/>
    <w:rsid w:val="0036508B"/>
    <w:rsid w:val="0036512A"/>
    <w:rsid w:val="0036516D"/>
    <w:rsid w:val="003652F9"/>
    <w:rsid w:val="00365432"/>
    <w:rsid w:val="00365494"/>
    <w:rsid w:val="00365502"/>
    <w:rsid w:val="00365515"/>
    <w:rsid w:val="00365652"/>
    <w:rsid w:val="003656D5"/>
    <w:rsid w:val="0036576C"/>
    <w:rsid w:val="00365831"/>
    <w:rsid w:val="003658B7"/>
    <w:rsid w:val="003659AE"/>
    <w:rsid w:val="00365A5A"/>
    <w:rsid w:val="00365A74"/>
    <w:rsid w:val="00365B31"/>
    <w:rsid w:val="00365C5C"/>
    <w:rsid w:val="00365DCF"/>
    <w:rsid w:val="00365E0C"/>
    <w:rsid w:val="00365E64"/>
    <w:rsid w:val="00365EBB"/>
    <w:rsid w:val="00365FB4"/>
    <w:rsid w:val="00366015"/>
    <w:rsid w:val="00366053"/>
    <w:rsid w:val="00366094"/>
    <w:rsid w:val="0036609A"/>
    <w:rsid w:val="00366156"/>
    <w:rsid w:val="00366221"/>
    <w:rsid w:val="003662F8"/>
    <w:rsid w:val="003663FE"/>
    <w:rsid w:val="003664E5"/>
    <w:rsid w:val="00366532"/>
    <w:rsid w:val="0036667A"/>
    <w:rsid w:val="003666B9"/>
    <w:rsid w:val="003666DB"/>
    <w:rsid w:val="00366748"/>
    <w:rsid w:val="0036675C"/>
    <w:rsid w:val="003667E4"/>
    <w:rsid w:val="003668A8"/>
    <w:rsid w:val="00366990"/>
    <w:rsid w:val="00366A52"/>
    <w:rsid w:val="00366AF7"/>
    <w:rsid w:val="00366C78"/>
    <w:rsid w:val="00366CA2"/>
    <w:rsid w:val="00366D0C"/>
    <w:rsid w:val="00366DB6"/>
    <w:rsid w:val="00366E26"/>
    <w:rsid w:val="00366E81"/>
    <w:rsid w:val="00366E8B"/>
    <w:rsid w:val="00366E8C"/>
    <w:rsid w:val="00366EEF"/>
    <w:rsid w:val="00366F66"/>
    <w:rsid w:val="00366F84"/>
    <w:rsid w:val="00366F91"/>
    <w:rsid w:val="00366FD5"/>
    <w:rsid w:val="0036707F"/>
    <w:rsid w:val="00367123"/>
    <w:rsid w:val="0036712B"/>
    <w:rsid w:val="0036712D"/>
    <w:rsid w:val="00367193"/>
    <w:rsid w:val="00367214"/>
    <w:rsid w:val="0036730A"/>
    <w:rsid w:val="00367346"/>
    <w:rsid w:val="00367356"/>
    <w:rsid w:val="003673D1"/>
    <w:rsid w:val="0036759C"/>
    <w:rsid w:val="003675A9"/>
    <w:rsid w:val="0036769B"/>
    <w:rsid w:val="003676F6"/>
    <w:rsid w:val="00367716"/>
    <w:rsid w:val="00367928"/>
    <w:rsid w:val="003679C4"/>
    <w:rsid w:val="00367B17"/>
    <w:rsid w:val="00367B6A"/>
    <w:rsid w:val="00367CFE"/>
    <w:rsid w:val="00367E80"/>
    <w:rsid w:val="00367E82"/>
    <w:rsid w:val="00367FAB"/>
    <w:rsid w:val="003700CA"/>
    <w:rsid w:val="00370176"/>
    <w:rsid w:val="003701D1"/>
    <w:rsid w:val="003701D5"/>
    <w:rsid w:val="003702BF"/>
    <w:rsid w:val="0037030B"/>
    <w:rsid w:val="003703F4"/>
    <w:rsid w:val="003704BA"/>
    <w:rsid w:val="003704F2"/>
    <w:rsid w:val="003704F4"/>
    <w:rsid w:val="0037062F"/>
    <w:rsid w:val="0037071D"/>
    <w:rsid w:val="0037084A"/>
    <w:rsid w:val="00370864"/>
    <w:rsid w:val="003708A5"/>
    <w:rsid w:val="003708BA"/>
    <w:rsid w:val="003709AE"/>
    <w:rsid w:val="00370A1B"/>
    <w:rsid w:val="00370AB8"/>
    <w:rsid w:val="00370B71"/>
    <w:rsid w:val="00370BC9"/>
    <w:rsid w:val="00370BFB"/>
    <w:rsid w:val="00370C5E"/>
    <w:rsid w:val="00370CF1"/>
    <w:rsid w:val="00370D9C"/>
    <w:rsid w:val="00370F04"/>
    <w:rsid w:val="003710C5"/>
    <w:rsid w:val="003710E9"/>
    <w:rsid w:val="00371150"/>
    <w:rsid w:val="003711E7"/>
    <w:rsid w:val="003711F6"/>
    <w:rsid w:val="00371400"/>
    <w:rsid w:val="0037148B"/>
    <w:rsid w:val="00371529"/>
    <w:rsid w:val="003715FD"/>
    <w:rsid w:val="00371646"/>
    <w:rsid w:val="0037164F"/>
    <w:rsid w:val="0037169A"/>
    <w:rsid w:val="003716C3"/>
    <w:rsid w:val="0037186A"/>
    <w:rsid w:val="00371889"/>
    <w:rsid w:val="003718CB"/>
    <w:rsid w:val="0037196F"/>
    <w:rsid w:val="00371A00"/>
    <w:rsid w:val="00371B38"/>
    <w:rsid w:val="00371BA8"/>
    <w:rsid w:val="00371CC2"/>
    <w:rsid w:val="00371D6B"/>
    <w:rsid w:val="00371D76"/>
    <w:rsid w:val="00371E1D"/>
    <w:rsid w:val="00371E65"/>
    <w:rsid w:val="00371FBB"/>
    <w:rsid w:val="00371FC9"/>
    <w:rsid w:val="00372012"/>
    <w:rsid w:val="00372034"/>
    <w:rsid w:val="0037214A"/>
    <w:rsid w:val="00372188"/>
    <w:rsid w:val="003722B1"/>
    <w:rsid w:val="0037234B"/>
    <w:rsid w:val="0037242E"/>
    <w:rsid w:val="0037247A"/>
    <w:rsid w:val="00372494"/>
    <w:rsid w:val="003724A8"/>
    <w:rsid w:val="003724C4"/>
    <w:rsid w:val="003725BA"/>
    <w:rsid w:val="00372629"/>
    <w:rsid w:val="00372651"/>
    <w:rsid w:val="003726AA"/>
    <w:rsid w:val="003726B7"/>
    <w:rsid w:val="0037270C"/>
    <w:rsid w:val="0037273D"/>
    <w:rsid w:val="00372876"/>
    <w:rsid w:val="003728C6"/>
    <w:rsid w:val="003728E5"/>
    <w:rsid w:val="00372941"/>
    <w:rsid w:val="0037296F"/>
    <w:rsid w:val="003729FC"/>
    <w:rsid w:val="00372A56"/>
    <w:rsid w:val="00372ABC"/>
    <w:rsid w:val="00372B7C"/>
    <w:rsid w:val="00372CA5"/>
    <w:rsid w:val="00372CE2"/>
    <w:rsid w:val="00372D5C"/>
    <w:rsid w:val="00372D9A"/>
    <w:rsid w:val="00372DB7"/>
    <w:rsid w:val="00372DCE"/>
    <w:rsid w:val="00372E59"/>
    <w:rsid w:val="00372E9F"/>
    <w:rsid w:val="00372EA3"/>
    <w:rsid w:val="00372F35"/>
    <w:rsid w:val="00372FBE"/>
    <w:rsid w:val="00373029"/>
    <w:rsid w:val="00373071"/>
    <w:rsid w:val="00373089"/>
    <w:rsid w:val="003730FB"/>
    <w:rsid w:val="0037316B"/>
    <w:rsid w:val="003731E6"/>
    <w:rsid w:val="003731ED"/>
    <w:rsid w:val="003732EE"/>
    <w:rsid w:val="00373351"/>
    <w:rsid w:val="00373363"/>
    <w:rsid w:val="003734B8"/>
    <w:rsid w:val="00373510"/>
    <w:rsid w:val="00373532"/>
    <w:rsid w:val="003735D9"/>
    <w:rsid w:val="0037364D"/>
    <w:rsid w:val="00373666"/>
    <w:rsid w:val="00373680"/>
    <w:rsid w:val="003736A0"/>
    <w:rsid w:val="003737B2"/>
    <w:rsid w:val="00373857"/>
    <w:rsid w:val="003739DA"/>
    <w:rsid w:val="00373A2A"/>
    <w:rsid w:val="00373A46"/>
    <w:rsid w:val="00373A70"/>
    <w:rsid w:val="00373C11"/>
    <w:rsid w:val="00373C69"/>
    <w:rsid w:val="00373D1B"/>
    <w:rsid w:val="00373DD5"/>
    <w:rsid w:val="00373E2F"/>
    <w:rsid w:val="00373E60"/>
    <w:rsid w:val="00373FB0"/>
    <w:rsid w:val="00373FF0"/>
    <w:rsid w:val="003740DE"/>
    <w:rsid w:val="003741BD"/>
    <w:rsid w:val="003742B9"/>
    <w:rsid w:val="003742D2"/>
    <w:rsid w:val="00374346"/>
    <w:rsid w:val="0037449A"/>
    <w:rsid w:val="00374621"/>
    <w:rsid w:val="00374703"/>
    <w:rsid w:val="00374761"/>
    <w:rsid w:val="003748D3"/>
    <w:rsid w:val="003748EA"/>
    <w:rsid w:val="00374927"/>
    <w:rsid w:val="0037493C"/>
    <w:rsid w:val="00374966"/>
    <w:rsid w:val="003749EF"/>
    <w:rsid w:val="00374B0A"/>
    <w:rsid w:val="00374B5B"/>
    <w:rsid w:val="00374B65"/>
    <w:rsid w:val="00374BCE"/>
    <w:rsid w:val="00374BF5"/>
    <w:rsid w:val="00374C1A"/>
    <w:rsid w:val="00374C3A"/>
    <w:rsid w:val="00374D83"/>
    <w:rsid w:val="00374DA7"/>
    <w:rsid w:val="00374E1E"/>
    <w:rsid w:val="00374F81"/>
    <w:rsid w:val="00374FBA"/>
    <w:rsid w:val="00374FBD"/>
    <w:rsid w:val="00375082"/>
    <w:rsid w:val="00375098"/>
    <w:rsid w:val="00375135"/>
    <w:rsid w:val="003751CB"/>
    <w:rsid w:val="003751DF"/>
    <w:rsid w:val="0037521B"/>
    <w:rsid w:val="00375364"/>
    <w:rsid w:val="003753B3"/>
    <w:rsid w:val="003753D9"/>
    <w:rsid w:val="0037544B"/>
    <w:rsid w:val="00375635"/>
    <w:rsid w:val="00375794"/>
    <w:rsid w:val="0037579B"/>
    <w:rsid w:val="00375973"/>
    <w:rsid w:val="00375987"/>
    <w:rsid w:val="00375A3A"/>
    <w:rsid w:val="00375A6D"/>
    <w:rsid w:val="00375A96"/>
    <w:rsid w:val="00375AA7"/>
    <w:rsid w:val="00375B19"/>
    <w:rsid w:val="00375B41"/>
    <w:rsid w:val="00375B4A"/>
    <w:rsid w:val="00375BB6"/>
    <w:rsid w:val="00375C11"/>
    <w:rsid w:val="00375C2A"/>
    <w:rsid w:val="00375CC0"/>
    <w:rsid w:val="00375D15"/>
    <w:rsid w:val="00375D54"/>
    <w:rsid w:val="00375DBD"/>
    <w:rsid w:val="00375DE4"/>
    <w:rsid w:val="00375DE8"/>
    <w:rsid w:val="00375E87"/>
    <w:rsid w:val="00375EDB"/>
    <w:rsid w:val="00375F0A"/>
    <w:rsid w:val="00375F4F"/>
    <w:rsid w:val="00375FFC"/>
    <w:rsid w:val="0037600B"/>
    <w:rsid w:val="00376098"/>
    <w:rsid w:val="003760DF"/>
    <w:rsid w:val="00376149"/>
    <w:rsid w:val="0037614F"/>
    <w:rsid w:val="0037615D"/>
    <w:rsid w:val="00376242"/>
    <w:rsid w:val="0037625D"/>
    <w:rsid w:val="00376346"/>
    <w:rsid w:val="00376449"/>
    <w:rsid w:val="00376512"/>
    <w:rsid w:val="0037658C"/>
    <w:rsid w:val="00376609"/>
    <w:rsid w:val="00376651"/>
    <w:rsid w:val="003766DC"/>
    <w:rsid w:val="00376701"/>
    <w:rsid w:val="0037672A"/>
    <w:rsid w:val="003767B2"/>
    <w:rsid w:val="003767BE"/>
    <w:rsid w:val="00376850"/>
    <w:rsid w:val="003768DC"/>
    <w:rsid w:val="003768EC"/>
    <w:rsid w:val="0037696E"/>
    <w:rsid w:val="00376A1B"/>
    <w:rsid w:val="00376A3A"/>
    <w:rsid w:val="00376B27"/>
    <w:rsid w:val="00376CF1"/>
    <w:rsid w:val="00376D85"/>
    <w:rsid w:val="00376DB4"/>
    <w:rsid w:val="00376EB1"/>
    <w:rsid w:val="00376EB8"/>
    <w:rsid w:val="00376ED5"/>
    <w:rsid w:val="00376EE6"/>
    <w:rsid w:val="00376F3F"/>
    <w:rsid w:val="00377106"/>
    <w:rsid w:val="00377219"/>
    <w:rsid w:val="0037725D"/>
    <w:rsid w:val="0037728D"/>
    <w:rsid w:val="0037732F"/>
    <w:rsid w:val="003773E5"/>
    <w:rsid w:val="00377443"/>
    <w:rsid w:val="003775A8"/>
    <w:rsid w:val="003775BF"/>
    <w:rsid w:val="003776F0"/>
    <w:rsid w:val="0037772D"/>
    <w:rsid w:val="0037775B"/>
    <w:rsid w:val="0037789A"/>
    <w:rsid w:val="003778A4"/>
    <w:rsid w:val="003778D7"/>
    <w:rsid w:val="003778E7"/>
    <w:rsid w:val="0037792A"/>
    <w:rsid w:val="003779DE"/>
    <w:rsid w:val="00377A21"/>
    <w:rsid w:val="00377AD2"/>
    <w:rsid w:val="00377BAF"/>
    <w:rsid w:val="00377C14"/>
    <w:rsid w:val="00377C2E"/>
    <w:rsid w:val="00377C9B"/>
    <w:rsid w:val="00377D3B"/>
    <w:rsid w:val="00377D99"/>
    <w:rsid w:val="00377F15"/>
    <w:rsid w:val="00377F9A"/>
    <w:rsid w:val="0037F236"/>
    <w:rsid w:val="003800C9"/>
    <w:rsid w:val="0038021B"/>
    <w:rsid w:val="003802F3"/>
    <w:rsid w:val="0038034E"/>
    <w:rsid w:val="003803B6"/>
    <w:rsid w:val="003804BC"/>
    <w:rsid w:val="003806A7"/>
    <w:rsid w:val="00380736"/>
    <w:rsid w:val="00380744"/>
    <w:rsid w:val="003807EA"/>
    <w:rsid w:val="00380820"/>
    <w:rsid w:val="0038084C"/>
    <w:rsid w:val="0038090A"/>
    <w:rsid w:val="0038093C"/>
    <w:rsid w:val="0038096F"/>
    <w:rsid w:val="00380970"/>
    <w:rsid w:val="003809EE"/>
    <w:rsid w:val="00380A10"/>
    <w:rsid w:val="00380A22"/>
    <w:rsid w:val="00380AF4"/>
    <w:rsid w:val="00380D93"/>
    <w:rsid w:val="00380E1E"/>
    <w:rsid w:val="00380EB6"/>
    <w:rsid w:val="00380FAE"/>
    <w:rsid w:val="00380FBA"/>
    <w:rsid w:val="00380FF3"/>
    <w:rsid w:val="003810D2"/>
    <w:rsid w:val="0038110C"/>
    <w:rsid w:val="00381133"/>
    <w:rsid w:val="00381212"/>
    <w:rsid w:val="0038124B"/>
    <w:rsid w:val="0038127D"/>
    <w:rsid w:val="003813B0"/>
    <w:rsid w:val="003813DE"/>
    <w:rsid w:val="003814C4"/>
    <w:rsid w:val="003814DA"/>
    <w:rsid w:val="00381500"/>
    <w:rsid w:val="0038153C"/>
    <w:rsid w:val="00381546"/>
    <w:rsid w:val="003815C4"/>
    <w:rsid w:val="003815D8"/>
    <w:rsid w:val="003816B1"/>
    <w:rsid w:val="00381782"/>
    <w:rsid w:val="003817E4"/>
    <w:rsid w:val="003818D0"/>
    <w:rsid w:val="00381980"/>
    <w:rsid w:val="0038199F"/>
    <w:rsid w:val="003819E6"/>
    <w:rsid w:val="00381A36"/>
    <w:rsid w:val="00381B96"/>
    <w:rsid w:val="00381BD7"/>
    <w:rsid w:val="00381C8E"/>
    <w:rsid w:val="00381DC7"/>
    <w:rsid w:val="00381F44"/>
    <w:rsid w:val="00381FC6"/>
    <w:rsid w:val="00381FD2"/>
    <w:rsid w:val="0038208E"/>
    <w:rsid w:val="003821A2"/>
    <w:rsid w:val="003821AC"/>
    <w:rsid w:val="0038223A"/>
    <w:rsid w:val="0038227E"/>
    <w:rsid w:val="00382295"/>
    <w:rsid w:val="00382297"/>
    <w:rsid w:val="003822EA"/>
    <w:rsid w:val="003823C7"/>
    <w:rsid w:val="003823D2"/>
    <w:rsid w:val="003824D0"/>
    <w:rsid w:val="003825CE"/>
    <w:rsid w:val="003826EA"/>
    <w:rsid w:val="0038271A"/>
    <w:rsid w:val="003828CA"/>
    <w:rsid w:val="003828E8"/>
    <w:rsid w:val="003829E3"/>
    <w:rsid w:val="00382A92"/>
    <w:rsid w:val="00382A96"/>
    <w:rsid w:val="00382B01"/>
    <w:rsid w:val="00382B18"/>
    <w:rsid w:val="00382BA4"/>
    <w:rsid w:val="00382BC8"/>
    <w:rsid w:val="00382BCD"/>
    <w:rsid w:val="00382CB9"/>
    <w:rsid w:val="00382D40"/>
    <w:rsid w:val="00382E04"/>
    <w:rsid w:val="00382E53"/>
    <w:rsid w:val="00382ED4"/>
    <w:rsid w:val="00382F8C"/>
    <w:rsid w:val="00382F9A"/>
    <w:rsid w:val="00382FC7"/>
    <w:rsid w:val="0038301E"/>
    <w:rsid w:val="00383055"/>
    <w:rsid w:val="0038317C"/>
    <w:rsid w:val="0038317F"/>
    <w:rsid w:val="003831F0"/>
    <w:rsid w:val="0038322C"/>
    <w:rsid w:val="0038323A"/>
    <w:rsid w:val="003832E8"/>
    <w:rsid w:val="00383317"/>
    <w:rsid w:val="0038334C"/>
    <w:rsid w:val="003833E3"/>
    <w:rsid w:val="003834C3"/>
    <w:rsid w:val="00383527"/>
    <w:rsid w:val="0038355E"/>
    <w:rsid w:val="003835F1"/>
    <w:rsid w:val="0038369F"/>
    <w:rsid w:val="003836E0"/>
    <w:rsid w:val="0038371D"/>
    <w:rsid w:val="003837F4"/>
    <w:rsid w:val="00383887"/>
    <w:rsid w:val="003838DE"/>
    <w:rsid w:val="0038392E"/>
    <w:rsid w:val="00383A2F"/>
    <w:rsid w:val="00383AD4"/>
    <w:rsid w:val="00383B38"/>
    <w:rsid w:val="00383B79"/>
    <w:rsid w:val="00383B83"/>
    <w:rsid w:val="00383BA6"/>
    <w:rsid w:val="00383C39"/>
    <w:rsid w:val="00383CB0"/>
    <w:rsid w:val="00383CC0"/>
    <w:rsid w:val="00383CC2"/>
    <w:rsid w:val="00383CEC"/>
    <w:rsid w:val="00383D91"/>
    <w:rsid w:val="00383E36"/>
    <w:rsid w:val="00383F21"/>
    <w:rsid w:val="00383F56"/>
    <w:rsid w:val="0038410B"/>
    <w:rsid w:val="00384116"/>
    <w:rsid w:val="003842BA"/>
    <w:rsid w:val="0038433C"/>
    <w:rsid w:val="00384356"/>
    <w:rsid w:val="003843B0"/>
    <w:rsid w:val="003844B7"/>
    <w:rsid w:val="003844F2"/>
    <w:rsid w:val="0038457B"/>
    <w:rsid w:val="00384603"/>
    <w:rsid w:val="0038470B"/>
    <w:rsid w:val="0038470C"/>
    <w:rsid w:val="003847C8"/>
    <w:rsid w:val="003847F3"/>
    <w:rsid w:val="00384C26"/>
    <w:rsid w:val="00384CC0"/>
    <w:rsid w:val="00384D0D"/>
    <w:rsid w:val="00384DFF"/>
    <w:rsid w:val="00384E59"/>
    <w:rsid w:val="00384E82"/>
    <w:rsid w:val="00384F75"/>
    <w:rsid w:val="00384F76"/>
    <w:rsid w:val="00384FC7"/>
    <w:rsid w:val="003850D9"/>
    <w:rsid w:val="003851A8"/>
    <w:rsid w:val="003851C6"/>
    <w:rsid w:val="00385215"/>
    <w:rsid w:val="003852C1"/>
    <w:rsid w:val="003853D9"/>
    <w:rsid w:val="003853E0"/>
    <w:rsid w:val="00385521"/>
    <w:rsid w:val="00385658"/>
    <w:rsid w:val="003857A9"/>
    <w:rsid w:val="0038582C"/>
    <w:rsid w:val="003858F9"/>
    <w:rsid w:val="003858FB"/>
    <w:rsid w:val="00385924"/>
    <w:rsid w:val="0038599B"/>
    <w:rsid w:val="00385B8B"/>
    <w:rsid w:val="00385BD3"/>
    <w:rsid w:val="00385C80"/>
    <w:rsid w:val="00385C8C"/>
    <w:rsid w:val="00385CFC"/>
    <w:rsid w:val="00385F1C"/>
    <w:rsid w:val="00385F99"/>
    <w:rsid w:val="00385FA0"/>
    <w:rsid w:val="003860E2"/>
    <w:rsid w:val="003861C7"/>
    <w:rsid w:val="0038623E"/>
    <w:rsid w:val="00386272"/>
    <w:rsid w:val="00386279"/>
    <w:rsid w:val="003862F2"/>
    <w:rsid w:val="00386385"/>
    <w:rsid w:val="003863DA"/>
    <w:rsid w:val="00386421"/>
    <w:rsid w:val="003864E8"/>
    <w:rsid w:val="00386628"/>
    <w:rsid w:val="00386640"/>
    <w:rsid w:val="00386688"/>
    <w:rsid w:val="00386775"/>
    <w:rsid w:val="0038682F"/>
    <w:rsid w:val="003868AB"/>
    <w:rsid w:val="003868D3"/>
    <w:rsid w:val="003868EA"/>
    <w:rsid w:val="00386A0A"/>
    <w:rsid w:val="00386A68"/>
    <w:rsid w:val="00386A88"/>
    <w:rsid w:val="00386B12"/>
    <w:rsid w:val="00386B16"/>
    <w:rsid w:val="00386B9F"/>
    <w:rsid w:val="00386C4A"/>
    <w:rsid w:val="00386C68"/>
    <w:rsid w:val="00386CD3"/>
    <w:rsid w:val="00386CE8"/>
    <w:rsid w:val="00386D1F"/>
    <w:rsid w:val="00386D26"/>
    <w:rsid w:val="00386D42"/>
    <w:rsid w:val="00386D69"/>
    <w:rsid w:val="00386E02"/>
    <w:rsid w:val="00386F8F"/>
    <w:rsid w:val="00387035"/>
    <w:rsid w:val="003870A7"/>
    <w:rsid w:val="003870F8"/>
    <w:rsid w:val="0038713B"/>
    <w:rsid w:val="00387169"/>
    <w:rsid w:val="003871DC"/>
    <w:rsid w:val="003872A8"/>
    <w:rsid w:val="003872CD"/>
    <w:rsid w:val="00387312"/>
    <w:rsid w:val="00387488"/>
    <w:rsid w:val="003874E6"/>
    <w:rsid w:val="00387511"/>
    <w:rsid w:val="003875BC"/>
    <w:rsid w:val="003875C3"/>
    <w:rsid w:val="0038765B"/>
    <w:rsid w:val="00387708"/>
    <w:rsid w:val="0038772F"/>
    <w:rsid w:val="00387736"/>
    <w:rsid w:val="0038774F"/>
    <w:rsid w:val="00387758"/>
    <w:rsid w:val="00387761"/>
    <w:rsid w:val="00387798"/>
    <w:rsid w:val="003877E6"/>
    <w:rsid w:val="00387817"/>
    <w:rsid w:val="0038784D"/>
    <w:rsid w:val="003878BE"/>
    <w:rsid w:val="003878D7"/>
    <w:rsid w:val="003878F2"/>
    <w:rsid w:val="003878FE"/>
    <w:rsid w:val="0038799B"/>
    <w:rsid w:val="003879E2"/>
    <w:rsid w:val="003879E3"/>
    <w:rsid w:val="00387A4A"/>
    <w:rsid w:val="00387AAE"/>
    <w:rsid w:val="00387AD2"/>
    <w:rsid w:val="00387AD6"/>
    <w:rsid w:val="00387B52"/>
    <w:rsid w:val="00387BDD"/>
    <w:rsid w:val="00387BED"/>
    <w:rsid w:val="00387BF4"/>
    <w:rsid w:val="00387C53"/>
    <w:rsid w:val="00387C78"/>
    <w:rsid w:val="00387D3D"/>
    <w:rsid w:val="00387DD3"/>
    <w:rsid w:val="00387F99"/>
    <w:rsid w:val="00390109"/>
    <w:rsid w:val="0039013B"/>
    <w:rsid w:val="0039020C"/>
    <w:rsid w:val="00390216"/>
    <w:rsid w:val="0039021B"/>
    <w:rsid w:val="00390301"/>
    <w:rsid w:val="003903DD"/>
    <w:rsid w:val="003904B6"/>
    <w:rsid w:val="00390575"/>
    <w:rsid w:val="003905D4"/>
    <w:rsid w:val="003909E9"/>
    <w:rsid w:val="00390A53"/>
    <w:rsid w:val="00390A7C"/>
    <w:rsid w:val="00390AC2"/>
    <w:rsid w:val="00390DBD"/>
    <w:rsid w:val="00390E7B"/>
    <w:rsid w:val="00390EC8"/>
    <w:rsid w:val="00390F1F"/>
    <w:rsid w:val="00390F20"/>
    <w:rsid w:val="00390FB2"/>
    <w:rsid w:val="00390FD8"/>
    <w:rsid w:val="00390FF9"/>
    <w:rsid w:val="00390FFE"/>
    <w:rsid w:val="00391054"/>
    <w:rsid w:val="00391139"/>
    <w:rsid w:val="003912A4"/>
    <w:rsid w:val="003912A5"/>
    <w:rsid w:val="003912FC"/>
    <w:rsid w:val="00391412"/>
    <w:rsid w:val="00391426"/>
    <w:rsid w:val="00391486"/>
    <w:rsid w:val="003914B6"/>
    <w:rsid w:val="00391562"/>
    <w:rsid w:val="003915B7"/>
    <w:rsid w:val="003915FF"/>
    <w:rsid w:val="00391613"/>
    <w:rsid w:val="00391643"/>
    <w:rsid w:val="00391685"/>
    <w:rsid w:val="0039185E"/>
    <w:rsid w:val="0039187A"/>
    <w:rsid w:val="003918FB"/>
    <w:rsid w:val="00391AB1"/>
    <w:rsid w:val="00391BF5"/>
    <w:rsid w:val="00391C00"/>
    <w:rsid w:val="00391C11"/>
    <w:rsid w:val="00391C61"/>
    <w:rsid w:val="00391CB8"/>
    <w:rsid w:val="00391CD7"/>
    <w:rsid w:val="00391D06"/>
    <w:rsid w:val="00391D7C"/>
    <w:rsid w:val="00391E42"/>
    <w:rsid w:val="00391E89"/>
    <w:rsid w:val="00391EAC"/>
    <w:rsid w:val="00391F4E"/>
    <w:rsid w:val="003920B2"/>
    <w:rsid w:val="003920BA"/>
    <w:rsid w:val="003920CA"/>
    <w:rsid w:val="003920D9"/>
    <w:rsid w:val="003920DD"/>
    <w:rsid w:val="0039216D"/>
    <w:rsid w:val="003923CC"/>
    <w:rsid w:val="003923DC"/>
    <w:rsid w:val="0039242D"/>
    <w:rsid w:val="003925B7"/>
    <w:rsid w:val="00392719"/>
    <w:rsid w:val="003927E4"/>
    <w:rsid w:val="003928B2"/>
    <w:rsid w:val="003929F2"/>
    <w:rsid w:val="00392B57"/>
    <w:rsid w:val="00392C71"/>
    <w:rsid w:val="00392D51"/>
    <w:rsid w:val="00392DD0"/>
    <w:rsid w:val="00392E44"/>
    <w:rsid w:val="00392EB9"/>
    <w:rsid w:val="0039309F"/>
    <w:rsid w:val="003930AE"/>
    <w:rsid w:val="003930EA"/>
    <w:rsid w:val="00393138"/>
    <w:rsid w:val="0039315C"/>
    <w:rsid w:val="003931B5"/>
    <w:rsid w:val="003931E8"/>
    <w:rsid w:val="00393222"/>
    <w:rsid w:val="003932C8"/>
    <w:rsid w:val="00393322"/>
    <w:rsid w:val="00393347"/>
    <w:rsid w:val="00393393"/>
    <w:rsid w:val="003934C3"/>
    <w:rsid w:val="00393538"/>
    <w:rsid w:val="0039369B"/>
    <w:rsid w:val="003939AC"/>
    <w:rsid w:val="003939B4"/>
    <w:rsid w:val="003939BC"/>
    <w:rsid w:val="00393A33"/>
    <w:rsid w:val="00393B27"/>
    <w:rsid w:val="00393BD3"/>
    <w:rsid w:val="00393C29"/>
    <w:rsid w:val="00393C2B"/>
    <w:rsid w:val="00393C55"/>
    <w:rsid w:val="00393D22"/>
    <w:rsid w:val="00393D39"/>
    <w:rsid w:val="00393D49"/>
    <w:rsid w:val="00393E7E"/>
    <w:rsid w:val="00393EC0"/>
    <w:rsid w:val="003940D0"/>
    <w:rsid w:val="00394277"/>
    <w:rsid w:val="003942D1"/>
    <w:rsid w:val="003942D7"/>
    <w:rsid w:val="0039430C"/>
    <w:rsid w:val="00394534"/>
    <w:rsid w:val="003945B4"/>
    <w:rsid w:val="0039475B"/>
    <w:rsid w:val="003947FC"/>
    <w:rsid w:val="00394825"/>
    <w:rsid w:val="00394A19"/>
    <w:rsid w:val="00394A88"/>
    <w:rsid w:val="00394AEA"/>
    <w:rsid w:val="00394C00"/>
    <w:rsid w:val="00394C59"/>
    <w:rsid w:val="00394C5E"/>
    <w:rsid w:val="00394CA0"/>
    <w:rsid w:val="00394CF9"/>
    <w:rsid w:val="00394D0C"/>
    <w:rsid w:val="00394D19"/>
    <w:rsid w:val="00394D43"/>
    <w:rsid w:val="00394DE7"/>
    <w:rsid w:val="00394E81"/>
    <w:rsid w:val="00394F4C"/>
    <w:rsid w:val="00394F60"/>
    <w:rsid w:val="0039500F"/>
    <w:rsid w:val="00395054"/>
    <w:rsid w:val="00395073"/>
    <w:rsid w:val="003950BC"/>
    <w:rsid w:val="003950F0"/>
    <w:rsid w:val="0039510D"/>
    <w:rsid w:val="00395315"/>
    <w:rsid w:val="00395330"/>
    <w:rsid w:val="00395451"/>
    <w:rsid w:val="00395468"/>
    <w:rsid w:val="00395568"/>
    <w:rsid w:val="00395634"/>
    <w:rsid w:val="0039564B"/>
    <w:rsid w:val="003956A3"/>
    <w:rsid w:val="00395726"/>
    <w:rsid w:val="00395788"/>
    <w:rsid w:val="0039581F"/>
    <w:rsid w:val="00395854"/>
    <w:rsid w:val="003958CE"/>
    <w:rsid w:val="0039592D"/>
    <w:rsid w:val="00395943"/>
    <w:rsid w:val="0039599F"/>
    <w:rsid w:val="00395A30"/>
    <w:rsid w:val="00395BA7"/>
    <w:rsid w:val="00395C3D"/>
    <w:rsid w:val="00395DCB"/>
    <w:rsid w:val="00395E87"/>
    <w:rsid w:val="00395EEE"/>
    <w:rsid w:val="00395F06"/>
    <w:rsid w:val="00395FE0"/>
    <w:rsid w:val="003960F9"/>
    <w:rsid w:val="00396236"/>
    <w:rsid w:val="003962DD"/>
    <w:rsid w:val="00396318"/>
    <w:rsid w:val="00396378"/>
    <w:rsid w:val="003964D1"/>
    <w:rsid w:val="0039659E"/>
    <w:rsid w:val="0039663B"/>
    <w:rsid w:val="003966B0"/>
    <w:rsid w:val="003966F6"/>
    <w:rsid w:val="0039673C"/>
    <w:rsid w:val="00396791"/>
    <w:rsid w:val="003967D2"/>
    <w:rsid w:val="003967D8"/>
    <w:rsid w:val="00396851"/>
    <w:rsid w:val="00396987"/>
    <w:rsid w:val="0039699D"/>
    <w:rsid w:val="00396C71"/>
    <w:rsid w:val="00396CEA"/>
    <w:rsid w:val="00396CF2"/>
    <w:rsid w:val="00396E22"/>
    <w:rsid w:val="00396EC7"/>
    <w:rsid w:val="00397060"/>
    <w:rsid w:val="0039737B"/>
    <w:rsid w:val="0039750C"/>
    <w:rsid w:val="0039758F"/>
    <w:rsid w:val="00397658"/>
    <w:rsid w:val="00397672"/>
    <w:rsid w:val="0039769F"/>
    <w:rsid w:val="003976E9"/>
    <w:rsid w:val="00397879"/>
    <w:rsid w:val="003978B4"/>
    <w:rsid w:val="003978C7"/>
    <w:rsid w:val="00397A8C"/>
    <w:rsid w:val="00397AE7"/>
    <w:rsid w:val="00397B3A"/>
    <w:rsid w:val="00397B90"/>
    <w:rsid w:val="00397D8D"/>
    <w:rsid w:val="00397E52"/>
    <w:rsid w:val="00397EDA"/>
    <w:rsid w:val="00397F25"/>
    <w:rsid w:val="00397F86"/>
    <w:rsid w:val="00397FA4"/>
    <w:rsid w:val="00397FD4"/>
    <w:rsid w:val="003A00F7"/>
    <w:rsid w:val="003A017D"/>
    <w:rsid w:val="003A02AC"/>
    <w:rsid w:val="003A032D"/>
    <w:rsid w:val="003A0393"/>
    <w:rsid w:val="003A03AC"/>
    <w:rsid w:val="003A03BA"/>
    <w:rsid w:val="003A052F"/>
    <w:rsid w:val="003A05C7"/>
    <w:rsid w:val="003A0613"/>
    <w:rsid w:val="003A06B9"/>
    <w:rsid w:val="003A076B"/>
    <w:rsid w:val="003A07EA"/>
    <w:rsid w:val="003A07FD"/>
    <w:rsid w:val="003A0859"/>
    <w:rsid w:val="003A085D"/>
    <w:rsid w:val="003A09A2"/>
    <w:rsid w:val="003A09BB"/>
    <w:rsid w:val="003A0A1C"/>
    <w:rsid w:val="003A0C5A"/>
    <w:rsid w:val="003A0DF7"/>
    <w:rsid w:val="003A0EA8"/>
    <w:rsid w:val="003A1054"/>
    <w:rsid w:val="003A1073"/>
    <w:rsid w:val="003A10A9"/>
    <w:rsid w:val="003A10B9"/>
    <w:rsid w:val="003A10F9"/>
    <w:rsid w:val="003A11A0"/>
    <w:rsid w:val="003A1213"/>
    <w:rsid w:val="003A1378"/>
    <w:rsid w:val="003A13F9"/>
    <w:rsid w:val="003A147B"/>
    <w:rsid w:val="003A14DB"/>
    <w:rsid w:val="003A15EC"/>
    <w:rsid w:val="003A167C"/>
    <w:rsid w:val="003A1726"/>
    <w:rsid w:val="003A1786"/>
    <w:rsid w:val="003A192C"/>
    <w:rsid w:val="003A195A"/>
    <w:rsid w:val="003A19E4"/>
    <w:rsid w:val="003A1AE3"/>
    <w:rsid w:val="003A1AF0"/>
    <w:rsid w:val="003A1BCE"/>
    <w:rsid w:val="003A1DDC"/>
    <w:rsid w:val="003A1EA2"/>
    <w:rsid w:val="003A1EB5"/>
    <w:rsid w:val="003A1EE3"/>
    <w:rsid w:val="003A1EFE"/>
    <w:rsid w:val="003A212D"/>
    <w:rsid w:val="003A21DB"/>
    <w:rsid w:val="003A232A"/>
    <w:rsid w:val="003A2400"/>
    <w:rsid w:val="003A2453"/>
    <w:rsid w:val="003A2471"/>
    <w:rsid w:val="003A2486"/>
    <w:rsid w:val="003A24B1"/>
    <w:rsid w:val="003A2504"/>
    <w:rsid w:val="003A2519"/>
    <w:rsid w:val="003A2542"/>
    <w:rsid w:val="003A25A1"/>
    <w:rsid w:val="003A25AD"/>
    <w:rsid w:val="003A26E4"/>
    <w:rsid w:val="003A2833"/>
    <w:rsid w:val="003A2899"/>
    <w:rsid w:val="003A2968"/>
    <w:rsid w:val="003A2B59"/>
    <w:rsid w:val="003A2C49"/>
    <w:rsid w:val="003A2C57"/>
    <w:rsid w:val="003A2C5D"/>
    <w:rsid w:val="003A2CB2"/>
    <w:rsid w:val="003A2D33"/>
    <w:rsid w:val="003A2D69"/>
    <w:rsid w:val="003A2DDF"/>
    <w:rsid w:val="003A3012"/>
    <w:rsid w:val="003A3185"/>
    <w:rsid w:val="003A321E"/>
    <w:rsid w:val="003A3272"/>
    <w:rsid w:val="003A32FC"/>
    <w:rsid w:val="003A3344"/>
    <w:rsid w:val="003A33B2"/>
    <w:rsid w:val="003A33D2"/>
    <w:rsid w:val="003A33DE"/>
    <w:rsid w:val="003A33FE"/>
    <w:rsid w:val="003A3532"/>
    <w:rsid w:val="003A3550"/>
    <w:rsid w:val="003A3587"/>
    <w:rsid w:val="003A3639"/>
    <w:rsid w:val="003A368C"/>
    <w:rsid w:val="003A3721"/>
    <w:rsid w:val="003A3730"/>
    <w:rsid w:val="003A38B2"/>
    <w:rsid w:val="003A38E6"/>
    <w:rsid w:val="003A3909"/>
    <w:rsid w:val="003A3968"/>
    <w:rsid w:val="003A3A2D"/>
    <w:rsid w:val="003A3A46"/>
    <w:rsid w:val="003A3B20"/>
    <w:rsid w:val="003A3B57"/>
    <w:rsid w:val="003A3BFB"/>
    <w:rsid w:val="003A3C5C"/>
    <w:rsid w:val="003A3D23"/>
    <w:rsid w:val="003A3D2E"/>
    <w:rsid w:val="003A3EAF"/>
    <w:rsid w:val="003A3ED0"/>
    <w:rsid w:val="003A3EE4"/>
    <w:rsid w:val="003A3FBF"/>
    <w:rsid w:val="003A400E"/>
    <w:rsid w:val="003A4066"/>
    <w:rsid w:val="003A4112"/>
    <w:rsid w:val="003A419F"/>
    <w:rsid w:val="003A4249"/>
    <w:rsid w:val="003A424A"/>
    <w:rsid w:val="003A4257"/>
    <w:rsid w:val="003A4284"/>
    <w:rsid w:val="003A4326"/>
    <w:rsid w:val="003A4356"/>
    <w:rsid w:val="003A4388"/>
    <w:rsid w:val="003A4412"/>
    <w:rsid w:val="003A4440"/>
    <w:rsid w:val="003A46A2"/>
    <w:rsid w:val="003A46CC"/>
    <w:rsid w:val="003A4842"/>
    <w:rsid w:val="003A489A"/>
    <w:rsid w:val="003A4932"/>
    <w:rsid w:val="003A4955"/>
    <w:rsid w:val="003A49AE"/>
    <w:rsid w:val="003A4A4C"/>
    <w:rsid w:val="003A4A5E"/>
    <w:rsid w:val="003A4ADB"/>
    <w:rsid w:val="003A4B8B"/>
    <w:rsid w:val="003A4BDD"/>
    <w:rsid w:val="003A4BE1"/>
    <w:rsid w:val="003A4CF9"/>
    <w:rsid w:val="003A4D1E"/>
    <w:rsid w:val="003A4D79"/>
    <w:rsid w:val="003A4DBD"/>
    <w:rsid w:val="003A4E59"/>
    <w:rsid w:val="003A4E7F"/>
    <w:rsid w:val="003A4ED9"/>
    <w:rsid w:val="003A4F67"/>
    <w:rsid w:val="003A4FBD"/>
    <w:rsid w:val="003A4FD9"/>
    <w:rsid w:val="003A4FEF"/>
    <w:rsid w:val="003A50FF"/>
    <w:rsid w:val="003A5141"/>
    <w:rsid w:val="003A51A1"/>
    <w:rsid w:val="003A527E"/>
    <w:rsid w:val="003A52C6"/>
    <w:rsid w:val="003A5424"/>
    <w:rsid w:val="003A5485"/>
    <w:rsid w:val="003A5688"/>
    <w:rsid w:val="003A56C4"/>
    <w:rsid w:val="003A56E0"/>
    <w:rsid w:val="003A56EF"/>
    <w:rsid w:val="003A5720"/>
    <w:rsid w:val="003A5731"/>
    <w:rsid w:val="003A5747"/>
    <w:rsid w:val="003A57A2"/>
    <w:rsid w:val="003A58FE"/>
    <w:rsid w:val="003A5948"/>
    <w:rsid w:val="003A59AF"/>
    <w:rsid w:val="003A59C4"/>
    <w:rsid w:val="003A5A3F"/>
    <w:rsid w:val="003A5AC9"/>
    <w:rsid w:val="003A5D0F"/>
    <w:rsid w:val="003A5D7A"/>
    <w:rsid w:val="003A5D89"/>
    <w:rsid w:val="003A5E68"/>
    <w:rsid w:val="003A5FB8"/>
    <w:rsid w:val="003A5FEC"/>
    <w:rsid w:val="003A6063"/>
    <w:rsid w:val="003A60AD"/>
    <w:rsid w:val="003A60B1"/>
    <w:rsid w:val="003A612A"/>
    <w:rsid w:val="003A6135"/>
    <w:rsid w:val="003A613D"/>
    <w:rsid w:val="003A6286"/>
    <w:rsid w:val="003A628E"/>
    <w:rsid w:val="003A6308"/>
    <w:rsid w:val="003A632C"/>
    <w:rsid w:val="003A638E"/>
    <w:rsid w:val="003A63D0"/>
    <w:rsid w:val="003A642A"/>
    <w:rsid w:val="003A6461"/>
    <w:rsid w:val="003A646D"/>
    <w:rsid w:val="003A64B0"/>
    <w:rsid w:val="003A64FE"/>
    <w:rsid w:val="003A6534"/>
    <w:rsid w:val="003A67FD"/>
    <w:rsid w:val="003A6892"/>
    <w:rsid w:val="003A6948"/>
    <w:rsid w:val="003A694B"/>
    <w:rsid w:val="003A69D7"/>
    <w:rsid w:val="003A6A1B"/>
    <w:rsid w:val="003A6AB4"/>
    <w:rsid w:val="003A6ADF"/>
    <w:rsid w:val="003A6AF5"/>
    <w:rsid w:val="003A6AFF"/>
    <w:rsid w:val="003A6B4D"/>
    <w:rsid w:val="003A6BD4"/>
    <w:rsid w:val="003A6BF2"/>
    <w:rsid w:val="003A6C8A"/>
    <w:rsid w:val="003A6CDF"/>
    <w:rsid w:val="003A6DDA"/>
    <w:rsid w:val="003A6FC7"/>
    <w:rsid w:val="003A7071"/>
    <w:rsid w:val="003A70B2"/>
    <w:rsid w:val="003A70EB"/>
    <w:rsid w:val="003A7101"/>
    <w:rsid w:val="003A710B"/>
    <w:rsid w:val="003A714F"/>
    <w:rsid w:val="003A72A6"/>
    <w:rsid w:val="003A732D"/>
    <w:rsid w:val="003A7348"/>
    <w:rsid w:val="003A749C"/>
    <w:rsid w:val="003A75A5"/>
    <w:rsid w:val="003A75B0"/>
    <w:rsid w:val="003A7624"/>
    <w:rsid w:val="003A769F"/>
    <w:rsid w:val="003A76A0"/>
    <w:rsid w:val="003A77EE"/>
    <w:rsid w:val="003A7947"/>
    <w:rsid w:val="003A79E7"/>
    <w:rsid w:val="003A7A30"/>
    <w:rsid w:val="003A7A9B"/>
    <w:rsid w:val="003A7AEF"/>
    <w:rsid w:val="003A7B07"/>
    <w:rsid w:val="003A7B3C"/>
    <w:rsid w:val="003A7B6B"/>
    <w:rsid w:val="003A7B98"/>
    <w:rsid w:val="003A7BB0"/>
    <w:rsid w:val="003A7C0C"/>
    <w:rsid w:val="003A7CAB"/>
    <w:rsid w:val="003A7CEC"/>
    <w:rsid w:val="003A7D87"/>
    <w:rsid w:val="003A7E11"/>
    <w:rsid w:val="003A7E2E"/>
    <w:rsid w:val="003A7ED5"/>
    <w:rsid w:val="003A7F0E"/>
    <w:rsid w:val="003A7F31"/>
    <w:rsid w:val="003A7F95"/>
    <w:rsid w:val="003B00D5"/>
    <w:rsid w:val="003B00E9"/>
    <w:rsid w:val="003B01F8"/>
    <w:rsid w:val="003B0203"/>
    <w:rsid w:val="003B0241"/>
    <w:rsid w:val="003B02B0"/>
    <w:rsid w:val="003B0327"/>
    <w:rsid w:val="003B038D"/>
    <w:rsid w:val="003B057F"/>
    <w:rsid w:val="003B061D"/>
    <w:rsid w:val="003B068F"/>
    <w:rsid w:val="003B06F4"/>
    <w:rsid w:val="003B0778"/>
    <w:rsid w:val="003B07F6"/>
    <w:rsid w:val="003B0823"/>
    <w:rsid w:val="003B0853"/>
    <w:rsid w:val="003B08AC"/>
    <w:rsid w:val="003B08B8"/>
    <w:rsid w:val="003B093F"/>
    <w:rsid w:val="003B09D6"/>
    <w:rsid w:val="003B0A0C"/>
    <w:rsid w:val="003B0A1E"/>
    <w:rsid w:val="003B0B2F"/>
    <w:rsid w:val="003B0B75"/>
    <w:rsid w:val="003B0C49"/>
    <w:rsid w:val="003B0D50"/>
    <w:rsid w:val="003B0D8D"/>
    <w:rsid w:val="003B0DA9"/>
    <w:rsid w:val="003B0E25"/>
    <w:rsid w:val="003B0EB8"/>
    <w:rsid w:val="003B0F24"/>
    <w:rsid w:val="003B0F58"/>
    <w:rsid w:val="003B0FD2"/>
    <w:rsid w:val="003B10B2"/>
    <w:rsid w:val="003B112D"/>
    <w:rsid w:val="003B1130"/>
    <w:rsid w:val="003B114C"/>
    <w:rsid w:val="003B13D2"/>
    <w:rsid w:val="003B1423"/>
    <w:rsid w:val="003B1441"/>
    <w:rsid w:val="003B14D0"/>
    <w:rsid w:val="003B14D2"/>
    <w:rsid w:val="003B14E8"/>
    <w:rsid w:val="003B155E"/>
    <w:rsid w:val="003B1588"/>
    <w:rsid w:val="003B15C9"/>
    <w:rsid w:val="003B16FB"/>
    <w:rsid w:val="003B1811"/>
    <w:rsid w:val="003B1817"/>
    <w:rsid w:val="003B1823"/>
    <w:rsid w:val="003B1849"/>
    <w:rsid w:val="003B19B5"/>
    <w:rsid w:val="003B1B1B"/>
    <w:rsid w:val="003B1B69"/>
    <w:rsid w:val="003B1B88"/>
    <w:rsid w:val="003B1C00"/>
    <w:rsid w:val="003B1C39"/>
    <w:rsid w:val="003B1C72"/>
    <w:rsid w:val="003B1CC6"/>
    <w:rsid w:val="003B1D2C"/>
    <w:rsid w:val="003B1D64"/>
    <w:rsid w:val="003B1EC3"/>
    <w:rsid w:val="003B2037"/>
    <w:rsid w:val="003B218C"/>
    <w:rsid w:val="003B228E"/>
    <w:rsid w:val="003B2294"/>
    <w:rsid w:val="003B2332"/>
    <w:rsid w:val="003B23C3"/>
    <w:rsid w:val="003B2494"/>
    <w:rsid w:val="003B2693"/>
    <w:rsid w:val="003B26EB"/>
    <w:rsid w:val="003B2713"/>
    <w:rsid w:val="003B272A"/>
    <w:rsid w:val="003B2817"/>
    <w:rsid w:val="003B29B9"/>
    <w:rsid w:val="003B29BF"/>
    <w:rsid w:val="003B29CE"/>
    <w:rsid w:val="003B2B7E"/>
    <w:rsid w:val="003B2BDA"/>
    <w:rsid w:val="003B2BF8"/>
    <w:rsid w:val="003B2C49"/>
    <w:rsid w:val="003B2C5B"/>
    <w:rsid w:val="003B2D22"/>
    <w:rsid w:val="003B2E38"/>
    <w:rsid w:val="003B2F89"/>
    <w:rsid w:val="003B2F90"/>
    <w:rsid w:val="003B2FE5"/>
    <w:rsid w:val="003B30A6"/>
    <w:rsid w:val="003B30E6"/>
    <w:rsid w:val="003B31CE"/>
    <w:rsid w:val="003B31E0"/>
    <w:rsid w:val="003B3265"/>
    <w:rsid w:val="003B32C6"/>
    <w:rsid w:val="003B330A"/>
    <w:rsid w:val="003B3349"/>
    <w:rsid w:val="003B335E"/>
    <w:rsid w:val="003B33A1"/>
    <w:rsid w:val="003B3501"/>
    <w:rsid w:val="003B364B"/>
    <w:rsid w:val="003B36BE"/>
    <w:rsid w:val="003B36C8"/>
    <w:rsid w:val="003B36E0"/>
    <w:rsid w:val="003B3771"/>
    <w:rsid w:val="003B37E4"/>
    <w:rsid w:val="003B381C"/>
    <w:rsid w:val="003B3849"/>
    <w:rsid w:val="003B3878"/>
    <w:rsid w:val="003B38E1"/>
    <w:rsid w:val="003B3924"/>
    <w:rsid w:val="003B3A71"/>
    <w:rsid w:val="003B3A8C"/>
    <w:rsid w:val="003B3B49"/>
    <w:rsid w:val="003B3BC2"/>
    <w:rsid w:val="003B3BD5"/>
    <w:rsid w:val="003B3E90"/>
    <w:rsid w:val="003B3ED2"/>
    <w:rsid w:val="003B3EF8"/>
    <w:rsid w:val="003B3F3F"/>
    <w:rsid w:val="003B4057"/>
    <w:rsid w:val="003B4069"/>
    <w:rsid w:val="003B40F7"/>
    <w:rsid w:val="003B4171"/>
    <w:rsid w:val="003B426E"/>
    <w:rsid w:val="003B42A0"/>
    <w:rsid w:val="003B431C"/>
    <w:rsid w:val="003B44A8"/>
    <w:rsid w:val="003B473A"/>
    <w:rsid w:val="003B4807"/>
    <w:rsid w:val="003B48E7"/>
    <w:rsid w:val="003B4B54"/>
    <w:rsid w:val="003B4C7A"/>
    <w:rsid w:val="003B4ECF"/>
    <w:rsid w:val="003B4F61"/>
    <w:rsid w:val="003B4F8A"/>
    <w:rsid w:val="003B4FD8"/>
    <w:rsid w:val="003B508E"/>
    <w:rsid w:val="003B50B4"/>
    <w:rsid w:val="003B513D"/>
    <w:rsid w:val="003B51B0"/>
    <w:rsid w:val="003B51E1"/>
    <w:rsid w:val="003B52C1"/>
    <w:rsid w:val="003B5377"/>
    <w:rsid w:val="003B5493"/>
    <w:rsid w:val="003B54C1"/>
    <w:rsid w:val="003B54DF"/>
    <w:rsid w:val="003B54EC"/>
    <w:rsid w:val="003B5615"/>
    <w:rsid w:val="003B562E"/>
    <w:rsid w:val="003B567D"/>
    <w:rsid w:val="003B57AA"/>
    <w:rsid w:val="003B585E"/>
    <w:rsid w:val="003B586D"/>
    <w:rsid w:val="003B58A5"/>
    <w:rsid w:val="003B5945"/>
    <w:rsid w:val="003B5ACC"/>
    <w:rsid w:val="003B5AD9"/>
    <w:rsid w:val="003B5BAE"/>
    <w:rsid w:val="003B5C25"/>
    <w:rsid w:val="003B5D44"/>
    <w:rsid w:val="003B5D75"/>
    <w:rsid w:val="003B5DE3"/>
    <w:rsid w:val="003B5E6E"/>
    <w:rsid w:val="003B5E9D"/>
    <w:rsid w:val="003B5EB7"/>
    <w:rsid w:val="003B5FA0"/>
    <w:rsid w:val="003B6017"/>
    <w:rsid w:val="003B6132"/>
    <w:rsid w:val="003B6174"/>
    <w:rsid w:val="003B6269"/>
    <w:rsid w:val="003B62AA"/>
    <w:rsid w:val="003B640C"/>
    <w:rsid w:val="003B6496"/>
    <w:rsid w:val="003B65DA"/>
    <w:rsid w:val="003B6710"/>
    <w:rsid w:val="003B67B7"/>
    <w:rsid w:val="003B681E"/>
    <w:rsid w:val="003B6859"/>
    <w:rsid w:val="003B687D"/>
    <w:rsid w:val="003B68A8"/>
    <w:rsid w:val="003B6943"/>
    <w:rsid w:val="003B696A"/>
    <w:rsid w:val="003B6978"/>
    <w:rsid w:val="003B6A0A"/>
    <w:rsid w:val="003B6A6A"/>
    <w:rsid w:val="003B6A97"/>
    <w:rsid w:val="003B6B42"/>
    <w:rsid w:val="003B6B93"/>
    <w:rsid w:val="003B6BE9"/>
    <w:rsid w:val="003B6BEA"/>
    <w:rsid w:val="003B6D05"/>
    <w:rsid w:val="003B6D25"/>
    <w:rsid w:val="003B6D3A"/>
    <w:rsid w:val="003B6D54"/>
    <w:rsid w:val="003B6D65"/>
    <w:rsid w:val="003B6DC6"/>
    <w:rsid w:val="003B6F77"/>
    <w:rsid w:val="003B7084"/>
    <w:rsid w:val="003B7187"/>
    <w:rsid w:val="003B726B"/>
    <w:rsid w:val="003B727F"/>
    <w:rsid w:val="003B733D"/>
    <w:rsid w:val="003B7369"/>
    <w:rsid w:val="003B7393"/>
    <w:rsid w:val="003B75EB"/>
    <w:rsid w:val="003B75FD"/>
    <w:rsid w:val="003B7650"/>
    <w:rsid w:val="003B7676"/>
    <w:rsid w:val="003B7803"/>
    <w:rsid w:val="003B7837"/>
    <w:rsid w:val="003B7989"/>
    <w:rsid w:val="003B79BE"/>
    <w:rsid w:val="003B79CD"/>
    <w:rsid w:val="003B7AA3"/>
    <w:rsid w:val="003B7BA6"/>
    <w:rsid w:val="003B7C57"/>
    <w:rsid w:val="003B7D62"/>
    <w:rsid w:val="003B7D99"/>
    <w:rsid w:val="003B7DDA"/>
    <w:rsid w:val="003B7E7B"/>
    <w:rsid w:val="003B7F51"/>
    <w:rsid w:val="003B7F5E"/>
    <w:rsid w:val="003B7FD6"/>
    <w:rsid w:val="003B7FED"/>
    <w:rsid w:val="003C003C"/>
    <w:rsid w:val="003C00F3"/>
    <w:rsid w:val="003C02BD"/>
    <w:rsid w:val="003C0451"/>
    <w:rsid w:val="003C0483"/>
    <w:rsid w:val="003C048B"/>
    <w:rsid w:val="003C0510"/>
    <w:rsid w:val="003C052C"/>
    <w:rsid w:val="003C05E0"/>
    <w:rsid w:val="003C074F"/>
    <w:rsid w:val="003C07C4"/>
    <w:rsid w:val="003C07EC"/>
    <w:rsid w:val="003C0871"/>
    <w:rsid w:val="003C0917"/>
    <w:rsid w:val="003C09AE"/>
    <w:rsid w:val="003C09CB"/>
    <w:rsid w:val="003C0A96"/>
    <w:rsid w:val="003C0AE0"/>
    <w:rsid w:val="003C0B23"/>
    <w:rsid w:val="003C0B7C"/>
    <w:rsid w:val="003C0BEF"/>
    <w:rsid w:val="003C0C79"/>
    <w:rsid w:val="003C0D64"/>
    <w:rsid w:val="003C0E1B"/>
    <w:rsid w:val="003C0FC1"/>
    <w:rsid w:val="003C1038"/>
    <w:rsid w:val="003C11AB"/>
    <w:rsid w:val="003C12D7"/>
    <w:rsid w:val="003C1356"/>
    <w:rsid w:val="003C135D"/>
    <w:rsid w:val="003C1381"/>
    <w:rsid w:val="003C138F"/>
    <w:rsid w:val="003C139F"/>
    <w:rsid w:val="003C140C"/>
    <w:rsid w:val="003C140E"/>
    <w:rsid w:val="003C147E"/>
    <w:rsid w:val="003C1502"/>
    <w:rsid w:val="003C1504"/>
    <w:rsid w:val="003C1529"/>
    <w:rsid w:val="003C1571"/>
    <w:rsid w:val="003C1597"/>
    <w:rsid w:val="003C1740"/>
    <w:rsid w:val="003C1752"/>
    <w:rsid w:val="003C177B"/>
    <w:rsid w:val="003C17B6"/>
    <w:rsid w:val="003C17DC"/>
    <w:rsid w:val="003C17EC"/>
    <w:rsid w:val="003C180C"/>
    <w:rsid w:val="003C1A28"/>
    <w:rsid w:val="003C1A89"/>
    <w:rsid w:val="003C1ABA"/>
    <w:rsid w:val="003C1C00"/>
    <w:rsid w:val="003C1C13"/>
    <w:rsid w:val="003C1C47"/>
    <w:rsid w:val="003C1E3E"/>
    <w:rsid w:val="003C1F78"/>
    <w:rsid w:val="003C20CC"/>
    <w:rsid w:val="003C20EF"/>
    <w:rsid w:val="003C21DA"/>
    <w:rsid w:val="003C2279"/>
    <w:rsid w:val="003C2287"/>
    <w:rsid w:val="003C23FC"/>
    <w:rsid w:val="003C244B"/>
    <w:rsid w:val="003C24D7"/>
    <w:rsid w:val="003C25A5"/>
    <w:rsid w:val="003C25DD"/>
    <w:rsid w:val="003C2662"/>
    <w:rsid w:val="003C26A9"/>
    <w:rsid w:val="003C26BC"/>
    <w:rsid w:val="003C26F3"/>
    <w:rsid w:val="003C276B"/>
    <w:rsid w:val="003C2810"/>
    <w:rsid w:val="003C285C"/>
    <w:rsid w:val="003C28F7"/>
    <w:rsid w:val="003C2921"/>
    <w:rsid w:val="003C2961"/>
    <w:rsid w:val="003C296E"/>
    <w:rsid w:val="003C29D3"/>
    <w:rsid w:val="003C2A1E"/>
    <w:rsid w:val="003C2A33"/>
    <w:rsid w:val="003C2A5F"/>
    <w:rsid w:val="003C2A78"/>
    <w:rsid w:val="003C2ABC"/>
    <w:rsid w:val="003C2AF9"/>
    <w:rsid w:val="003C2BF1"/>
    <w:rsid w:val="003C2C41"/>
    <w:rsid w:val="003C3123"/>
    <w:rsid w:val="003C3204"/>
    <w:rsid w:val="003C323F"/>
    <w:rsid w:val="003C3273"/>
    <w:rsid w:val="003C3310"/>
    <w:rsid w:val="003C33B7"/>
    <w:rsid w:val="003C33E2"/>
    <w:rsid w:val="003C33E7"/>
    <w:rsid w:val="003C343F"/>
    <w:rsid w:val="003C34B5"/>
    <w:rsid w:val="003C35FA"/>
    <w:rsid w:val="003C36B1"/>
    <w:rsid w:val="003C36BF"/>
    <w:rsid w:val="003C3762"/>
    <w:rsid w:val="003C3779"/>
    <w:rsid w:val="003C3827"/>
    <w:rsid w:val="003C3847"/>
    <w:rsid w:val="003C3911"/>
    <w:rsid w:val="003C391A"/>
    <w:rsid w:val="003C393B"/>
    <w:rsid w:val="003C3B4E"/>
    <w:rsid w:val="003C3B89"/>
    <w:rsid w:val="003C3BC2"/>
    <w:rsid w:val="003C3C44"/>
    <w:rsid w:val="003C3C4D"/>
    <w:rsid w:val="003C3C79"/>
    <w:rsid w:val="003C3D78"/>
    <w:rsid w:val="003C3D8D"/>
    <w:rsid w:val="003C3D8E"/>
    <w:rsid w:val="003C3E21"/>
    <w:rsid w:val="003C3EE9"/>
    <w:rsid w:val="003C3F79"/>
    <w:rsid w:val="003C3FD9"/>
    <w:rsid w:val="003C4137"/>
    <w:rsid w:val="003C440E"/>
    <w:rsid w:val="003C447F"/>
    <w:rsid w:val="003C4527"/>
    <w:rsid w:val="003C4572"/>
    <w:rsid w:val="003C4608"/>
    <w:rsid w:val="003C464A"/>
    <w:rsid w:val="003C46C0"/>
    <w:rsid w:val="003C46D9"/>
    <w:rsid w:val="003C4779"/>
    <w:rsid w:val="003C47B7"/>
    <w:rsid w:val="003C4840"/>
    <w:rsid w:val="003C48CD"/>
    <w:rsid w:val="003C48D5"/>
    <w:rsid w:val="003C4A87"/>
    <w:rsid w:val="003C4AEE"/>
    <w:rsid w:val="003C4B91"/>
    <w:rsid w:val="003C4C41"/>
    <w:rsid w:val="003C4D46"/>
    <w:rsid w:val="003C4D6D"/>
    <w:rsid w:val="003C4E01"/>
    <w:rsid w:val="003C4E87"/>
    <w:rsid w:val="003C4ED3"/>
    <w:rsid w:val="003C4F3D"/>
    <w:rsid w:val="003C5095"/>
    <w:rsid w:val="003C52EB"/>
    <w:rsid w:val="003C5481"/>
    <w:rsid w:val="003C5495"/>
    <w:rsid w:val="003C5516"/>
    <w:rsid w:val="003C5527"/>
    <w:rsid w:val="003C5528"/>
    <w:rsid w:val="003C552F"/>
    <w:rsid w:val="003C554A"/>
    <w:rsid w:val="003C5572"/>
    <w:rsid w:val="003C558E"/>
    <w:rsid w:val="003C55A4"/>
    <w:rsid w:val="003C55B4"/>
    <w:rsid w:val="003C568A"/>
    <w:rsid w:val="003C568B"/>
    <w:rsid w:val="003C5712"/>
    <w:rsid w:val="003C571A"/>
    <w:rsid w:val="003C578A"/>
    <w:rsid w:val="003C59E2"/>
    <w:rsid w:val="003C5AE3"/>
    <w:rsid w:val="003C5AE9"/>
    <w:rsid w:val="003C5B58"/>
    <w:rsid w:val="003C5B68"/>
    <w:rsid w:val="003C5BF9"/>
    <w:rsid w:val="003C5C11"/>
    <w:rsid w:val="003C5D28"/>
    <w:rsid w:val="003C5D3C"/>
    <w:rsid w:val="003C5D81"/>
    <w:rsid w:val="003C5DB1"/>
    <w:rsid w:val="003C5DC0"/>
    <w:rsid w:val="003C5DD8"/>
    <w:rsid w:val="003C5DE1"/>
    <w:rsid w:val="003C5E7D"/>
    <w:rsid w:val="003C5FF5"/>
    <w:rsid w:val="003C6006"/>
    <w:rsid w:val="003C60D0"/>
    <w:rsid w:val="003C610F"/>
    <w:rsid w:val="003C612C"/>
    <w:rsid w:val="003C61A1"/>
    <w:rsid w:val="003C6212"/>
    <w:rsid w:val="003C62F1"/>
    <w:rsid w:val="003C63F1"/>
    <w:rsid w:val="003C6441"/>
    <w:rsid w:val="003C657B"/>
    <w:rsid w:val="003C6844"/>
    <w:rsid w:val="003C685D"/>
    <w:rsid w:val="003C6893"/>
    <w:rsid w:val="003C68B2"/>
    <w:rsid w:val="003C6959"/>
    <w:rsid w:val="003C6998"/>
    <w:rsid w:val="003C69DB"/>
    <w:rsid w:val="003C69E4"/>
    <w:rsid w:val="003C6A41"/>
    <w:rsid w:val="003C6BE4"/>
    <w:rsid w:val="003C6CD2"/>
    <w:rsid w:val="003C6CF4"/>
    <w:rsid w:val="003C6CFB"/>
    <w:rsid w:val="003C6D1C"/>
    <w:rsid w:val="003C6D38"/>
    <w:rsid w:val="003C6D5D"/>
    <w:rsid w:val="003C6E4D"/>
    <w:rsid w:val="003C6EA0"/>
    <w:rsid w:val="003C6F24"/>
    <w:rsid w:val="003C6F2B"/>
    <w:rsid w:val="003C6F3B"/>
    <w:rsid w:val="003C6FBD"/>
    <w:rsid w:val="003C6FD7"/>
    <w:rsid w:val="003C70A0"/>
    <w:rsid w:val="003C70CB"/>
    <w:rsid w:val="003C7145"/>
    <w:rsid w:val="003C71B4"/>
    <w:rsid w:val="003C71C7"/>
    <w:rsid w:val="003C71D0"/>
    <w:rsid w:val="003C71FA"/>
    <w:rsid w:val="003C7277"/>
    <w:rsid w:val="003C72A9"/>
    <w:rsid w:val="003C7335"/>
    <w:rsid w:val="003C73C0"/>
    <w:rsid w:val="003C73DF"/>
    <w:rsid w:val="003C7621"/>
    <w:rsid w:val="003C765B"/>
    <w:rsid w:val="003C77BD"/>
    <w:rsid w:val="003C7829"/>
    <w:rsid w:val="003C789B"/>
    <w:rsid w:val="003C7991"/>
    <w:rsid w:val="003C79BB"/>
    <w:rsid w:val="003C7B19"/>
    <w:rsid w:val="003C7B3C"/>
    <w:rsid w:val="003C7C3E"/>
    <w:rsid w:val="003C7DBA"/>
    <w:rsid w:val="003C7E0B"/>
    <w:rsid w:val="003C7E85"/>
    <w:rsid w:val="003C7EBE"/>
    <w:rsid w:val="003C7F38"/>
    <w:rsid w:val="003C7F6E"/>
    <w:rsid w:val="003C7FAA"/>
    <w:rsid w:val="003C7FFE"/>
    <w:rsid w:val="003D00C1"/>
    <w:rsid w:val="003D0113"/>
    <w:rsid w:val="003D014B"/>
    <w:rsid w:val="003D01C8"/>
    <w:rsid w:val="003D034C"/>
    <w:rsid w:val="003D036F"/>
    <w:rsid w:val="003D03A3"/>
    <w:rsid w:val="003D05A7"/>
    <w:rsid w:val="003D061E"/>
    <w:rsid w:val="003D0752"/>
    <w:rsid w:val="003D0772"/>
    <w:rsid w:val="003D0819"/>
    <w:rsid w:val="003D090A"/>
    <w:rsid w:val="003D09E0"/>
    <w:rsid w:val="003D0A2C"/>
    <w:rsid w:val="003D0AAA"/>
    <w:rsid w:val="003D0ABC"/>
    <w:rsid w:val="003D0AD3"/>
    <w:rsid w:val="003D0B6E"/>
    <w:rsid w:val="003D0BB6"/>
    <w:rsid w:val="003D0BCB"/>
    <w:rsid w:val="003D0C38"/>
    <w:rsid w:val="003D0CBB"/>
    <w:rsid w:val="003D0CBC"/>
    <w:rsid w:val="003D0CCC"/>
    <w:rsid w:val="003D10C7"/>
    <w:rsid w:val="003D1109"/>
    <w:rsid w:val="003D116A"/>
    <w:rsid w:val="003D12C3"/>
    <w:rsid w:val="003D1308"/>
    <w:rsid w:val="003D1325"/>
    <w:rsid w:val="003D1336"/>
    <w:rsid w:val="003D1395"/>
    <w:rsid w:val="003D1425"/>
    <w:rsid w:val="003D148E"/>
    <w:rsid w:val="003D1501"/>
    <w:rsid w:val="003D1530"/>
    <w:rsid w:val="003D163E"/>
    <w:rsid w:val="003D167A"/>
    <w:rsid w:val="003D16D8"/>
    <w:rsid w:val="003D173F"/>
    <w:rsid w:val="003D1799"/>
    <w:rsid w:val="003D17A7"/>
    <w:rsid w:val="003D18FA"/>
    <w:rsid w:val="003D1918"/>
    <w:rsid w:val="003D1A1B"/>
    <w:rsid w:val="003D1B0E"/>
    <w:rsid w:val="003D1B7C"/>
    <w:rsid w:val="003D1BA3"/>
    <w:rsid w:val="003D1C45"/>
    <w:rsid w:val="003D1D42"/>
    <w:rsid w:val="003D1D75"/>
    <w:rsid w:val="003D1E10"/>
    <w:rsid w:val="003D1E33"/>
    <w:rsid w:val="003D1E96"/>
    <w:rsid w:val="003D1F1B"/>
    <w:rsid w:val="003D1FD8"/>
    <w:rsid w:val="003D1FF4"/>
    <w:rsid w:val="003D2082"/>
    <w:rsid w:val="003D20AE"/>
    <w:rsid w:val="003D20BA"/>
    <w:rsid w:val="003D20D0"/>
    <w:rsid w:val="003D218E"/>
    <w:rsid w:val="003D219D"/>
    <w:rsid w:val="003D21E7"/>
    <w:rsid w:val="003D21F1"/>
    <w:rsid w:val="003D21FB"/>
    <w:rsid w:val="003D234A"/>
    <w:rsid w:val="003D234F"/>
    <w:rsid w:val="003D2401"/>
    <w:rsid w:val="003D2552"/>
    <w:rsid w:val="003D2581"/>
    <w:rsid w:val="003D269F"/>
    <w:rsid w:val="003D2780"/>
    <w:rsid w:val="003D27C0"/>
    <w:rsid w:val="003D2A73"/>
    <w:rsid w:val="003D2C6B"/>
    <w:rsid w:val="003D2CBF"/>
    <w:rsid w:val="003D2CC6"/>
    <w:rsid w:val="003D2D62"/>
    <w:rsid w:val="003D2EA2"/>
    <w:rsid w:val="003D2F5B"/>
    <w:rsid w:val="003D2F74"/>
    <w:rsid w:val="003D2FCF"/>
    <w:rsid w:val="003D3067"/>
    <w:rsid w:val="003D3140"/>
    <w:rsid w:val="003D3194"/>
    <w:rsid w:val="003D322F"/>
    <w:rsid w:val="003D3245"/>
    <w:rsid w:val="003D3293"/>
    <w:rsid w:val="003D338E"/>
    <w:rsid w:val="003D3437"/>
    <w:rsid w:val="003D34A6"/>
    <w:rsid w:val="003D350D"/>
    <w:rsid w:val="003D3581"/>
    <w:rsid w:val="003D3624"/>
    <w:rsid w:val="003D3710"/>
    <w:rsid w:val="003D374E"/>
    <w:rsid w:val="003D378D"/>
    <w:rsid w:val="003D37C7"/>
    <w:rsid w:val="003D3808"/>
    <w:rsid w:val="003D38A9"/>
    <w:rsid w:val="003D39F2"/>
    <w:rsid w:val="003D3A94"/>
    <w:rsid w:val="003D3B49"/>
    <w:rsid w:val="003D3B54"/>
    <w:rsid w:val="003D3C03"/>
    <w:rsid w:val="003D3C04"/>
    <w:rsid w:val="003D3C7C"/>
    <w:rsid w:val="003D3CD0"/>
    <w:rsid w:val="003D3D59"/>
    <w:rsid w:val="003D3D87"/>
    <w:rsid w:val="003D3DA9"/>
    <w:rsid w:val="003D3E30"/>
    <w:rsid w:val="003D3E77"/>
    <w:rsid w:val="003D3E90"/>
    <w:rsid w:val="003D3EF2"/>
    <w:rsid w:val="003D3F58"/>
    <w:rsid w:val="003D3F85"/>
    <w:rsid w:val="003D414B"/>
    <w:rsid w:val="003D42D2"/>
    <w:rsid w:val="003D4364"/>
    <w:rsid w:val="003D43DA"/>
    <w:rsid w:val="003D4454"/>
    <w:rsid w:val="003D44A5"/>
    <w:rsid w:val="003D4585"/>
    <w:rsid w:val="003D478C"/>
    <w:rsid w:val="003D490E"/>
    <w:rsid w:val="003D492E"/>
    <w:rsid w:val="003D4A67"/>
    <w:rsid w:val="003D4A81"/>
    <w:rsid w:val="003D4C1E"/>
    <w:rsid w:val="003D4C9C"/>
    <w:rsid w:val="003D4D4C"/>
    <w:rsid w:val="003D4D8D"/>
    <w:rsid w:val="003D4E35"/>
    <w:rsid w:val="003D4F04"/>
    <w:rsid w:val="003D50A3"/>
    <w:rsid w:val="003D50E0"/>
    <w:rsid w:val="003D51B7"/>
    <w:rsid w:val="003D5215"/>
    <w:rsid w:val="003D52BD"/>
    <w:rsid w:val="003D530D"/>
    <w:rsid w:val="003D5353"/>
    <w:rsid w:val="003D53AD"/>
    <w:rsid w:val="003D5457"/>
    <w:rsid w:val="003D54E5"/>
    <w:rsid w:val="003D566B"/>
    <w:rsid w:val="003D576F"/>
    <w:rsid w:val="003D5969"/>
    <w:rsid w:val="003D59B8"/>
    <w:rsid w:val="003D5ADB"/>
    <w:rsid w:val="003D5B6A"/>
    <w:rsid w:val="003D5CEC"/>
    <w:rsid w:val="003D5E31"/>
    <w:rsid w:val="003D5E7E"/>
    <w:rsid w:val="003D5FA3"/>
    <w:rsid w:val="003D616B"/>
    <w:rsid w:val="003D6186"/>
    <w:rsid w:val="003D622F"/>
    <w:rsid w:val="003D6232"/>
    <w:rsid w:val="003D630E"/>
    <w:rsid w:val="003D639E"/>
    <w:rsid w:val="003D63B7"/>
    <w:rsid w:val="003D6414"/>
    <w:rsid w:val="003D644B"/>
    <w:rsid w:val="003D6478"/>
    <w:rsid w:val="003D6583"/>
    <w:rsid w:val="003D65D4"/>
    <w:rsid w:val="003D661F"/>
    <w:rsid w:val="003D66C1"/>
    <w:rsid w:val="003D69AB"/>
    <w:rsid w:val="003D6A10"/>
    <w:rsid w:val="003D6A1D"/>
    <w:rsid w:val="003D6A8F"/>
    <w:rsid w:val="003D6A9C"/>
    <w:rsid w:val="003D6AA9"/>
    <w:rsid w:val="003D6C82"/>
    <w:rsid w:val="003D6D55"/>
    <w:rsid w:val="003D6E5E"/>
    <w:rsid w:val="003D6E95"/>
    <w:rsid w:val="003D6EE5"/>
    <w:rsid w:val="003D7094"/>
    <w:rsid w:val="003D70B9"/>
    <w:rsid w:val="003D7137"/>
    <w:rsid w:val="003D719D"/>
    <w:rsid w:val="003D71E2"/>
    <w:rsid w:val="003D7290"/>
    <w:rsid w:val="003D72B5"/>
    <w:rsid w:val="003D72E5"/>
    <w:rsid w:val="003D7331"/>
    <w:rsid w:val="003D74EE"/>
    <w:rsid w:val="003D7630"/>
    <w:rsid w:val="003D76DB"/>
    <w:rsid w:val="003D776E"/>
    <w:rsid w:val="003D780D"/>
    <w:rsid w:val="003D780F"/>
    <w:rsid w:val="003D794B"/>
    <w:rsid w:val="003D796D"/>
    <w:rsid w:val="003D7A7B"/>
    <w:rsid w:val="003D7B81"/>
    <w:rsid w:val="003D7BA9"/>
    <w:rsid w:val="003D7C95"/>
    <w:rsid w:val="003D7CDF"/>
    <w:rsid w:val="003D7E1B"/>
    <w:rsid w:val="003D7E98"/>
    <w:rsid w:val="003D7ED6"/>
    <w:rsid w:val="003D7F46"/>
    <w:rsid w:val="003D7F83"/>
    <w:rsid w:val="003D7F8C"/>
    <w:rsid w:val="003D7FCF"/>
    <w:rsid w:val="003E005D"/>
    <w:rsid w:val="003E0074"/>
    <w:rsid w:val="003E011D"/>
    <w:rsid w:val="003E02F1"/>
    <w:rsid w:val="003E03DD"/>
    <w:rsid w:val="003E045E"/>
    <w:rsid w:val="003E0469"/>
    <w:rsid w:val="003E0478"/>
    <w:rsid w:val="003E053A"/>
    <w:rsid w:val="003E0540"/>
    <w:rsid w:val="003E05F1"/>
    <w:rsid w:val="003E0664"/>
    <w:rsid w:val="003E0668"/>
    <w:rsid w:val="003E06C7"/>
    <w:rsid w:val="003E071D"/>
    <w:rsid w:val="003E0723"/>
    <w:rsid w:val="003E078D"/>
    <w:rsid w:val="003E07C0"/>
    <w:rsid w:val="003E0807"/>
    <w:rsid w:val="003E0A17"/>
    <w:rsid w:val="003E0A5B"/>
    <w:rsid w:val="003E0AD2"/>
    <w:rsid w:val="003E0C3A"/>
    <w:rsid w:val="003E0C56"/>
    <w:rsid w:val="003E0CF9"/>
    <w:rsid w:val="003E0D00"/>
    <w:rsid w:val="003E0D93"/>
    <w:rsid w:val="003E0E4F"/>
    <w:rsid w:val="003E0EEC"/>
    <w:rsid w:val="003E0EFF"/>
    <w:rsid w:val="003E0F00"/>
    <w:rsid w:val="003E0F52"/>
    <w:rsid w:val="003E0FB8"/>
    <w:rsid w:val="003E0FE3"/>
    <w:rsid w:val="003E116D"/>
    <w:rsid w:val="003E11BF"/>
    <w:rsid w:val="003E1201"/>
    <w:rsid w:val="003E13A8"/>
    <w:rsid w:val="003E14A8"/>
    <w:rsid w:val="003E14E3"/>
    <w:rsid w:val="003E14F7"/>
    <w:rsid w:val="003E1508"/>
    <w:rsid w:val="003E15B3"/>
    <w:rsid w:val="003E1639"/>
    <w:rsid w:val="003E1773"/>
    <w:rsid w:val="003E177A"/>
    <w:rsid w:val="003E17A0"/>
    <w:rsid w:val="003E1868"/>
    <w:rsid w:val="003E18B7"/>
    <w:rsid w:val="003E1962"/>
    <w:rsid w:val="003E19A7"/>
    <w:rsid w:val="003E19E1"/>
    <w:rsid w:val="003E1A59"/>
    <w:rsid w:val="003E1A7A"/>
    <w:rsid w:val="003E1AFF"/>
    <w:rsid w:val="003E1B73"/>
    <w:rsid w:val="003E1C5A"/>
    <w:rsid w:val="003E1CB8"/>
    <w:rsid w:val="003E1DBE"/>
    <w:rsid w:val="003E1E69"/>
    <w:rsid w:val="003E1F05"/>
    <w:rsid w:val="003E1F66"/>
    <w:rsid w:val="003E1FA1"/>
    <w:rsid w:val="003E209F"/>
    <w:rsid w:val="003E21CE"/>
    <w:rsid w:val="003E21F5"/>
    <w:rsid w:val="003E2203"/>
    <w:rsid w:val="003E238C"/>
    <w:rsid w:val="003E24A3"/>
    <w:rsid w:val="003E266A"/>
    <w:rsid w:val="003E2725"/>
    <w:rsid w:val="003E27F9"/>
    <w:rsid w:val="003E2855"/>
    <w:rsid w:val="003E2987"/>
    <w:rsid w:val="003E29BE"/>
    <w:rsid w:val="003E2A2F"/>
    <w:rsid w:val="003E2AF5"/>
    <w:rsid w:val="003E2B6C"/>
    <w:rsid w:val="003E2BA2"/>
    <w:rsid w:val="003E2BAD"/>
    <w:rsid w:val="003E2C7B"/>
    <w:rsid w:val="003E2CC1"/>
    <w:rsid w:val="003E2D31"/>
    <w:rsid w:val="003E2E25"/>
    <w:rsid w:val="003E2F3F"/>
    <w:rsid w:val="003E3000"/>
    <w:rsid w:val="003E30C8"/>
    <w:rsid w:val="003E316C"/>
    <w:rsid w:val="003E31FB"/>
    <w:rsid w:val="003E3209"/>
    <w:rsid w:val="003E3217"/>
    <w:rsid w:val="003E3233"/>
    <w:rsid w:val="003E3240"/>
    <w:rsid w:val="003E3285"/>
    <w:rsid w:val="003E3353"/>
    <w:rsid w:val="003E33E2"/>
    <w:rsid w:val="003E353C"/>
    <w:rsid w:val="003E3569"/>
    <w:rsid w:val="003E359E"/>
    <w:rsid w:val="003E35BE"/>
    <w:rsid w:val="003E3626"/>
    <w:rsid w:val="003E363C"/>
    <w:rsid w:val="003E3644"/>
    <w:rsid w:val="003E3666"/>
    <w:rsid w:val="003E37E7"/>
    <w:rsid w:val="003E3841"/>
    <w:rsid w:val="003E388B"/>
    <w:rsid w:val="003E38A4"/>
    <w:rsid w:val="003E38C0"/>
    <w:rsid w:val="003E394A"/>
    <w:rsid w:val="003E395E"/>
    <w:rsid w:val="003E399E"/>
    <w:rsid w:val="003E3A58"/>
    <w:rsid w:val="003E3A97"/>
    <w:rsid w:val="003E3ABE"/>
    <w:rsid w:val="003E3B45"/>
    <w:rsid w:val="003E3B69"/>
    <w:rsid w:val="003E3B87"/>
    <w:rsid w:val="003E3C3A"/>
    <w:rsid w:val="003E3D15"/>
    <w:rsid w:val="003E3D5A"/>
    <w:rsid w:val="003E3ED7"/>
    <w:rsid w:val="003E3F02"/>
    <w:rsid w:val="003E3FFE"/>
    <w:rsid w:val="003E4016"/>
    <w:rsid w:val="003E4046"/>
    <w:rsid w:val="003E41A0"/>
    <w:rsid w:val="003E4203"/>
    <w:rsid w:val="003E4253"/>
    <w:rsid w:val="003E42C6"/>
    <w:rsid w:val="003E43BB"/>
    <w:rsid w:val="003E43FA"/>
    <w:rsid w:val="003E441B"/>
    <w:rsid w:val="003E442A"/>
    <w:rsid w:val="003E4539"/>
    <w:rsid w:val="003E455D"/>
    <w:rsid w:val="003E4625"/>
    <w:rsid w:val="003E475F"/>
    <w:rsid w:val="003E4778"/>
    <w:rsid w:val="003E4782"/>
    <w:rsid w:val="003E47CA"/>
    <w:rsid w:val="003E47F9"/>
    <w:rsid w:val="003E485F"/>
    <w:rsid w:val="003E48FD"/>
    <w:rsid w:val="003E49FB"/>
    <w:rsid w:val="003E4A08"/>
    <w:rsid w:val="003E4A83"/>
    <w:rsid w:val="003E4A95"/>
    <w:rsid w:val="003E4AA5"/>
    <w:rsid w:val="003E4B0E"/>
    <w:rsid w:val="003E4B72"/>
    <w:rsid w:val="003E4BFF"/>
    <w:rsid w:val="003E4D1D"/>
    <w:rsid w:val="003E4D24"/>
    <w:rsid w:val="003E4F9A"/>
    <w:rsid w:val="003E4FCE"/>
    <w:rsid w:val="003E5027"/>
    <w:rsid w:val="003E5070"/>
    <w:rsid w:val="003E50B2"/>
    <w:rsid w:val="003E510D"/>
    <w:rsid w:val="003E5130"/>
    <w:rsid w:val="003E515B"/>
    <w:rsid w:val="003E519F"/>
    <w:rsid w:val="003E5281"/>
    <w:rsid w:val="003E52DA"/>
    <w:rsid w:val="003E531F"/>
    <w:rsid w:val="003E5352"/>
    <w:rsid w:val="003E53F2"/>
    <w:rsid w:val="003E5401"/>
    <w:rsid w:val="003E546A"/>
    <w:rsid w:val="003E54D0"/>
    <w:rsid w:val="003E56B5"/>
    <w:rsid w:val="003E56F5"/>
    <w:rsid w:val="003E57CA"/>
    <w:rsid w:val="003E590E"/>
    <w:rsid w:val="003E5949"/>
    <w:rsid w:val="003E5A2F"/>
    <w:rsid w:val="003E5AB5"/>
    <w:rsid w:val="003E5AFB"/>
    <w:rsid w:val="003E5B49"/>
    <w:rsid w:val="003E5B57"/>
    <w:rsid w:val="003E5C78"/>
    <w:rsid w:val="003E5C79"/>
    <w:rsid w:val="003E5C9B"/>
    <w:rsid w:val="003E5CC3"/>
    <w:rsid w:val="003E5CFB"/>
    <w:rsid w:val="003E5EA8"/>
    <w:rsid w:val="003E5F71"/>
    <w:rsid w:val="003E5F81"/>
    <w:rsid w:val="003E601E"/>
    <w:rsid w:val="003E6142"/>
    <w:rsid w:val="003E6239"/>
    <w:rsid w:val="003E62FB"/>
    <w:rsid w:val="003E63F1"/>
    <w:rsid w:val="003E6451"/>
    <w:rsid w:val="003E64C6"/>
    <w:rsid w:val="003E657A"/>
    <w:rsid w:val="003E65AF"/>
    <w:rsid w:val="003E65E7"/>
    <w:rsid w:val="003E65F6"/>
    <w:rsid w:val="003E664E"/>
    <w:rsid w:val="003E67A3"/>
    <w:rsid w:val="003E67BE"/>
    <w:rsid w:val="003E67E6"/>
    <w:rsid w:val="003E6820"/>
    <w:rsid w:val="003E6860"/>
    <w:rsid w:val="003E69E0"/>
    <w:rsid w:val="003E6B92"/>
    <w:rsid w:val="003E6BFA"/>
    <w:rsid w:val="003E6D1E"/>
    <w:rsid w:val="003E6E24"/>
    <w:rsid w:val="003E6E27"/>
    <w:rsid w:val="003E6E3B"/>
    <w:rsid w:val="003E6FF1"/>
    <w:rsid w:val="003E707B"/>
    <w:rsid w:val="003E7101"/>
    <w:rsid w:val="003E7201"/>
    <w:rsid w:val="003E72F2"/>
    <w:rsid w:val="003E7411"/>
    <w:rsid w:val="003E7455"/>
    <w:rsid w:val="003E7460"/>
    <w:rsid w:val="003E752B"/>
    <w:rsid w:val="003E7552"/>
    <w:rsid w:val="003E7554"/>
    <w:rsid w:val="003E75AE"/>
    <w:rsid w:val="003E765F"/>
    <w:rsid w:val="003E76B2"/>
    <w:rsid w:val="003E7755"/>
    <w:rsid w:val="003E785C"/>
    <w:rsid w:val="003E789B"/>
    <w:rsid w:val="003E7ABD"/>
    <w:rsid w:val="003E7B3D"/>
    <w:rsid w:val="003E7C5D"/>
    <w:rsid w:val="003E7D67"/>
    <w:rsid w:val="003E7E7D"/>
    <w:rsid w:val="003E7EA1"/>
    <w:rsid w:val="003E7EF4"/>
    <w:rsid w:val="003E7F71"/>
    <w:rsid w:val="003E7F88"/>
    <w:rsid w:val="003E7FE5"/>
    <w:rsid w:val="003EB204"/>
    <w:rsid w:val="003EB31D"/>
    <w:rsid w:val="003F001C"/>
    <w:rsid w:val="003F002C"/>
    <w:rsid w:val="003F007C"/>
    <w:rsid w:val="003F01A4"/>
    <w:rsid w:val="003F023F"/>
    <w:rsid w:val="003F02F6"/>
    <w:rsid w:val="003F03E1"/>
    <w:rsid w:val="003F03FE"/>
    <w:rsid w:val="003F0422"/>
    <w:rsid w:val="003F0443"/>
    <w:rsid w:val="003F04E6"/>
    <w:rsid w:val="003F051D"/>
    <w:rsid w:val="003F0590"/>
    <w:rsid w:val="003F068F"/>
    <w:rsid w:val="003F06AE"/>
    <w:rsid w:val="003F06CD"/>
    <w:rsid w:val="003F08D7"/>
    <w:rsid w:val="003F0954"/>
    <w:rsid w:val="003F0A26"/>
    <w:rsid w:val="003F0AD8"/>
    <w:rsid w:val="003F0B38"/>
    <w:rsid w:val="003F0BF6"/>
    <w:rsid w:val="003F0CAF"/>
    <w:rsid w:val="003F0DDA"/>
    <w:rsid w:val="003F0EAC"/>
    <w:rsid w:val="003F0F27"/>
    <w:rsid w:val="003F0FFC"/>
    <w:rsid w:val="003F1001"/>
    <w:rsid w:val="003F105B"/>
    <w:rsid w:val="003F10AA"/>
    <w:rsid w:val="003F1350"/>
    <w:rsid w:val="003F1354"/>
    <w:rsid w:val="003F13C1"/>
    <w:rsid w:val="003F14AD"/>
    <w:rsid w:val="003F1559"/>
    <w:rsid w:val="003F155E"/>
    <w:rsid w:val="003F158C"/>
    <w:rsid w:val="003F15DA"/>
    <w:rsid w:val="003F160A"/>
    <w:rsid w:val="003F1688"/>
    <w:rsid w:val="003F1760"/>
    <w:rsid w:val="003F1784"/>
    <w:rsid w:val="003F1856"/>
    <w:rsid w:val="003F1870"/>
    <w:rsid w:val="003F19B0"/>
    <w:rsid w:val="003F1A15"/>
    <w:rsid w:val="003F1A98"/>
    <w:rsid w:val="003F1ABC"/>
    <w:rsid w:val="003F1B9C"/>
    <w:rsid w:val="003F1BF9"/>
    <w:rsid w:val="003F1C4D"/>
    <w:rsid w:val="003F1C8C"/>
    <w:rsid w:val="003F1CB1"/>
    <w:rsid w:val="003F1CCF"/>
    <w:rsid w:val="003F1D5A"/>
    <w:rsid w:val="003F1ED0"/>
    <w:rsid w:val="003F1ED7"/>
    <w:rsid w:val="003F1F00"/>
    <w:rsid w:val="003F1F25"/>
    <w:rsid w:val="003F1F8E"/>
    <w:rsid w:val="003F1FB5"/>
    <w:rsid w:val="003F1FC2"/>
    <w:rsid w:val="003F2027"/>
    <w:rsid w:val="003F20E2"/>
    <w:rsid w:val="003F20F4"/>
    <w:rsid w:val="003F2152"/>
    <w:rsid w:val="003F22AA"/>
    <w:rsid w:val="003F23CF"/>
    <w:rsid w:val="003F2469"/>
    <w:rsid w:val="003F254E"/>
    <w:rsid w:val="003F2550"/>
    <w:rsid w:val="003F260C"/>
    <w:rsid w:val="003F2660"/>
    <w:rsid w:val="003F2672"/>
    <w:rsid w:val="003F26F3"/>
    <w:rsid w:val="003F2817"/>
    <w:rsid w:val="003F2818"/>
    <w:rsid w:val="003F2978"/>
    <w:rsid w:val="003F297E"/>
    <w:rsid w:val="003F2AFE"/>
    <w:rsid w:val="003F2C9A"/>
    <w:rsid w:val="003F2D33"/>
    <w:rsid w:val="003F2D69"/>
    <w:rsid w:val="003F2F0A"/>
    <w:rsid w:val="003F2F82"/>
    <w:rsid w:val="003F304B"/>
    <w:rsid w:val="003F3095"/>
    <w:rsid w:val="003F3160"/>
    <w:rsid w:val="003F31B8"/>
    <w:rsid w:val="003F321D"/>
    <w:rsid w:val="003F326D"/>
    <w:rsid w:val="003F338F"/>
    <w:rsid w:val="003F345C"/>
    <w:rsid w:val="003F34E4"/>
    <w:rsid w:val="003F35DF"/>
    <w:rsid w:val="003F3634"/>
    <w:rsid w:val="003F363D"/>
    <w:rsid w:val="003F36CB"/>
    <w:rsid w:val="003F3717"/>
    <w:rsid w:val="003F3762"/>
    <w:rsid w:val="003F385D"/>
    <w:rsid w:val="003F39DB"/>
    <w:rsid w:val="003F39E1"/>
    <w:rsid w:val="003F3AB1"/>
    <w:rsid w:val="003F3AD9"/>
    <w:rsid w:val="003F3B6F"/>
    <w:rsid w:val="003F3CB7"/>
    <w:rsid w:val="003F3CBF"/>
    <w:rsid w:val="003F3D5D"/>
    <w:rsid w:val="003F3E31"/>
    <w:rsid w:val="003F3E48"/>
    <w:rsid w:val="003F3F00"/>
    <w:rsid w:val="003F3F05"/>
    <w:rsid w:val="003F40C5"/>
    <w:rsid w:val="003F4160"/>
    <w:rsid w:val="003F4252"/>
    <w:rsid w:val="003F42A6"/>
    <w:rsid w:val="003F43D7"/>
    <w:rsid w:val="003F4597"/>
    <w:rsid w:val="003F45C7"/>
    <w:rsid w:val="003F463F"/>
    <w:rsid w:val="003F48C3"/>
    <w:rsid w:val="003F48CF"/>
    <w:rsid w:val="003F4A0C"/>
    <w:rsid w:val="003F4A2D"/>
    <w:rsid w:val="003F4A48"/>
    <w:rsid w:val="003F4A98"/>
    <w:rsid w:val="003F4AB8"/>
    <w:rsid w:val="003F4AD0"/>
    <w:rsid w:val="003F4ADE"/>
    <w:rsid w:val="003F4C0A"/>
    <w:rsid w:val="003F4D46"/>
    <w:rsid w:val="003F4D78"/>
    <w:rsid w:val="003F4E92"/>
    <w:rsid w:val="003F4F3F"/>
    <w:rsid w:val="003F4FD1"/>
    <w:rsid w:val="003F5233"/>
    <w:rsid w:val="003F524C"/>
    <w:rsid w:val="003F532E"/>
    <w:rsid w:val="003F533B"/>
    <w:rsid w:val="003F5462"/>
    <w:rsid w:val="003F54B3"/>
    <w:rsid w:val="003F5525"/>
    <w:rsid w:val="003F561D"/>
    <w:rsid w:val="003F5642"/>
    <w:rsid w:val="003F5779"/>
    <w:rsid w:val="003F57DD"/>
    <w:rsid w:val="003F5863"/>
    <w:rsid w:val="003F5ACC"/>
    <w:rsid w:val="003F5BBD"/>
    <w:rsid w:val="003F5BCC"/>
    <w:rsid w:val="003F5BD6"/>
    <w:rsid w:val="003F5C3D"/>
    <w:rsid w:val="003F5D2A"/>
    <w:rsid w:val="003F5F6E"/>
    <w:rsid w:val="003F5FFF"/>
    <w:rsid w:val="003F6181"/>
    <w:rsid w:val="003F6266"/>
    <w:rsid w:val="003F632D"/>
    <w:rsid w:val="003F635B"/>
    <w:rsid w:val="003F6446"/>
    <w:rsid w:val="003F646C"/>
    <w:rsid w:val="003F65FA"/>
    <w:rsid w:val="003F66A0"/>
    <w:rsid w:val="003F675B"/>
    <w:rsid w:val="003F6778"/>
    <w:rsid w:val="003F68A5"/>
    <w:rsid w:val="003F68E4"/>
    <w:rsid w:val="003F6943"/>
    <w:rsid w:val="003F6945"/>
    <w:rsid w:val="003F6A09"/>
    <w:rsid w:val="003F6A7D"/>
    <w:rsid w:val="003F6A8D"/>
    <w:rsid w:val="003F6AD0"/>
    <w:rsid w:val="003F6AE0"/>
    <w:rsid w:val="003F6B1D"/>
    <w:rsid w:val="003F6B82"/>
    <w:rsid w:val="003F6BA9"/>
    <w:rsid w:val="003F6C9A"/>
    <w:rsid w:val="003F6CA3"/>
    <w:rsid w:val="003F6DBD"/>
    <w:rsid w:val="003F6E54"/>
    <w:rsid w:val="003F6E78"/>
    <w:rsid w:val="003F6ED4"/>
    <w:rsid w:val="003F6F4B"/>
    <w:rsid w:val="003F6F62"/>
    <w:rsid w:val="003F6F9E"/>
    <w:rsid w:val="003F6FE7"/>
    <w:rsid w:val="003F713D"/>
    <w:rsid w:val="003F72BC"/>
    <w:rsid w:val="003F735C"/>
    <w:rsid w:val="003F7565"/>
    <w:rsid w:val="003F759A"/>
    <w:rsid w:val="003F766E"/>
    <w:rsid w:val="003F7795"/>
    <w:rsid w:val="003F7808"/>
    <w:rsid w:val="003F7876"/>
    <w:rsid w:val="003F7A7F"/>
    <w:rsid w:val="003F7B2B"/>
    <w:rsid w:val="003F7D7D"/>
    <w:rsid w:val="003F7D97"/>
    <w:rsid w:val="003F7E27"/>
    <w:rsid w:val="003F7E40"/>
    <w:rsid w:val="003F7F93"/>
    <w:rsid w:val="004000F1"/>
    <w:rsid w:val="00400109"/>
    <w:rsid w:val="004001AF"/>
    <w:rsid w:val="004001D9"/>
    <w:rsid w:val="0040024A"/>
    <w:rsid w:val="0040031A"/>
    <w:rsid w:val="00400338"/>
    <w:rsid w:val="00400391"/>
    <w:rsid w:val="00400569"/>
    <w:rsid w:val="004005A7"/>
    <w:rsid w:val="004007A0"/>
    <w:rsid w:val="004008A9"/>
    <w:rsid w:val="004009EC"/>
    <w:rsid w:val="00400A5B"/>
    <w:rsid w:val="00400AFF"/>
    <w:rsid w:val="00400C31"/>
    <w:rsid w:val="00400C39"/>
    <w:rsid w:val="00400CF6"/>
    <w:rsid w:val="00400E0F"/>
    <w:rsid w:val="00400E58"/>
    <w:rsid w:val="00400E9F"/>
    <w:rsid w:val="00400F0A"/>
    <w:rsid w:val="00400F2F"/>
    <w:rsid w:val="00401011"/>
    <w:rsid w:val="00401082"/>
    <w:rsid w:val="0040109F"/>
    <w:rsid w:val="0040116B"/>
    <w:rsid w:val="004011B8"/>
    <w:rsid w:val="0040129F"/>
    <w:rsid w:val="0040136C"/>
    <w:rsid w:val="0040136D"/>
    <w:rsid w:val="00401379"/>
    <w:rsid w:val="004013EF"/>
    <w:rsid w:val="00401403"/>
    <w:rsid w:val="0040149F"/>
    <w:rsid w:val="004014C9"/>
    <w:rsid w:val="00401514"/>
    <w:rsid w:val="0040151E"/>
    <w:rsid w:val="00401528"/>
    <w:rsid w:val="0040159C"/>
    <w:rsid w:val="004015E4"/>
    <w:rsid w:val="004016A7"/>
    <w:rsid w:val="004016B4"/>
    <w:rsid w:val="00401880"/>
    <w:rsid w:val="00401960"/>
    <w:rsid w:val="004019B1"/>
    <w:rsid w:val="00401B16"/>
    <w:rsid w:val="00401B69"/>
    <w:rsid w:val="00401BF2"/>
    <w:rsid w:val="00401D96"/>
    <w:rsid w:val="00401F3D"/>
    <w:rsid w:val="00401FF7"/>
    <w:rsid w:val="00402082"/>
    <w:rsid w:val="00402142"/>
    <w:rsid w:val="00402158"/>
    <w:rsid w:val="0040225A"/>
    <w:rsid w:val="004022CB"/>
    <w:rsid w:val="00402303"/>
    <w:rsid w:val="0040231B"/>
    <w:rsid w:val="00402323"/>
    <w:rsid w:val="004023EE"/>
    <w:rsid w:val="004024D0"/>
    <w:rsid w:val="0040254D"/>
    <w:rsid w:val="00402626"/>
    <w:rsid w:val="004026B2"/>
    <w:rsid w:val="004026FC"/>
    <w:rsid w:val="00402731"/>
    <w:rsid w:val="004027E7"/>
    <w:rsid w:val="0040281A"/>
    <w:rsid w:val="0040297E"/>
    <w:rsid w:val="00402997"/>
    <w:rsid w:val="004029F8"/>
    <w:rsid w:val="00402AC8"/>
    <w:rsid w:val="00402AF8"/>
    <w:rsid w:val="00402B01"/>
    <w:rsid w:val="00402B71"/>
    <w:rsid w:val="00402B87"/>
    <w:rsid w:val="00402BBB"/>
    <w:rsid w:val="00402BC7"/>
    <w:rsid w:val="00402C0E"/>
    <w:rsid w:val="00402C11"/>
    <w:rsid w:val="00402C9E"/>
    <w:rsid w:val="00402DB4"/>
    <w:rsid w:val="00402DF1"/>
    <w:rsid w:val="00402E70"/>
    <w:rsid w:val="00402F31"/>
    <w:rsid w:val="00402F44"/>
    <w:rsid w:val="00403036"/>
    <w:rsid w:val="004030D6"/>
    <w:rsid w:val="00403185"/>
    <w:rsid w:val="0040323A"/>
    <w:rsid w:val="0040336C"/>
    <w:rsid w:val="0040346E"/>
    <w:rsid w:val="0040351F"/>
    <w:rsid w:val="0040376D"/>
    <w:rsid w:val="004037B5"/>
    <w:rsid w:val="00403815"/>
    <w:rsid w:val="00403973"/>
    <w:rsid w:val="004039BB"/>
    <w:rsid w:val="00403A2B"/>
    <w:rsid w:val="00403A4E"/>
    <w:rsid w:val="00403AC6"/>
    <w:rsid w:val="00403AE7"/>
    <w:rsid w:val="00403AEC"/>
    <w:rsid w:val="00403C6B"/>
    <w:rsid w:val="00403C87"/>
    <w:rsid w:val="00403D01"/>
    <w:rsid w:val="00403D08"/>
    <w:rsid w:val="00403DF5"/>
    <w:rsid w:val="00403E27"/>
    <w:rsid w:val="00403E67"/>
    <w:rsid w:val="00403F1A"/>
    <w:rsid w:val="00403FB3"/>
    <w:rsid w:val="00403FD4"/>
    <w:rsid w:val="0040402D"/>
    <w:rsid w:val="00404073"/>
    <w:rsid w:val="0040407E"/>
    <w:rsid w:val="004040D3"/>
    <w:rsid w:val="004040D4"/>
    <w:rsid w:val="004040E5"/>
    <w:rsid w:val="0040410E"/>
    <w:rsid w:val="00404142"/>
    <w:rsid w:val="00404149"/>
    <w:rsid w:val="004041BF"/>
    <w:rsid w:val="00404219"/>
    <w:rsid w:val="00404232"/>
    <w:rsid w:val="00404235"/>
    <w:rsid w:val="0040423C"/>
    <w:rsid w:val="004043A2"/>
    <w:rsid w:val="004043E0"/>
    <w:rsid w:val="0040440B"/>
    <w:rsid w:val="00404488"/>
    <w:rsid w:val="00404495"/>
    <w:rsid w:val="004044D7"/>
    <w:rsid w:val="00404526"/>
    <w:rsid w:val="00404630"/>
    <w:rsid w:val="004046B3"/>
    <w:rsid w:val="004046BF"/>
    <w:rsid w:val="0040473E"/>
    <w:rsid w:val="00404780"/>
    <w:rsid w:val="004048CC"/>
    <w:rsid w:val="004048EF"/>
    <w:rsid w:val="00404910"/>
    <w:rsid w:val="00404936"/>
    <w:rsid w:val="0040494E"/>
    <w:rsid w:val="004049C5"/>
    <w:rsid w:val="00404A00"/>
    <w:rsid w:val="00404AD5"/>
    <w:rsid w:val="00404BC0"/>
    <w:rsid w:val="00404C75"/>
    <w:rsid w:val="00404CCB"/>
    <w:rsid w:val="00404CCF"/>
    <w:rsid w:val="00404DC5"/>
    <w:rsid w:val="00404E44"/>
    <w:rsid w:val="00405056"/>
    <w:rsid w:val="00405153"/>
    <w:rsid w:val="0040515A"/>
    <w:rsid w:val="004051F7"/>
    <w:rsid w:val="004052E5"/>
    <w:rsid w:val="004053D4"/>
    <w:rsid w:val="004053EC"/>
    <w:rsid w:val="00405508"/>
    <w:rsid w:val="00405519"/>
    <w:rsid w:val="00405552"/>
    <w:rsid w:val="004055FE"/>
    <w:rsid w:val="004056E7"/>
    <w:rsid w:val="00405795"/>
    <w:rsid w:val="004057CE"/>
    <w:rsid w:val="00405846"/>
    <w:rsid w:val="00405898"/>
    <w:rsid w:val="00405925"/>
    <w:rsid w:val="0040596B"/>
    <w:rsid w:val="0040599C"/>
    <w:rsid w:val="00405A4D"/>
    <w:rsid w:val="00405A96"/>
    <w:rsid w:val="00405AAC"/>
    <w:rsid w:val="00405B11"/>
    <w:rsid w:val="00405C5A"/>
    <w:rsid w:val="00405CB1"/>
    <w:rsid w:val="00405DD1"/>
    <w:rsid w:val="00405DEC"/>
    <w:rsid w:val="00405DF8"/>
    <w:rsid w:val="00405E00"/>
    <w:rsid w:val="00405EFE"/>
    <w:rsid w:val="00405FEC"/>
    <w:rsid w:val="00406086"/>
    <w:rsid w:val="00406269"/>
    <w:rsid w:val="00406278"/>
    <w:rsid w:val="0040641C"/>
    <w:rsid w:val="00406446"/>
    <w:rsid w:val="00406493"/>
    <w:rsid w:val="004064A7"/>
    <w:rsid w:val="004064D2"/>
    <w:rsid w:val="004064EC"/>
    <w:rsid w:val="00406567"/>
    <w:rsid w:val="00406575"/>
    <w:rsid w:val="0040658D"/>
    <w:rsid w:val="004065F3"/>
    <w:rsid w:val="004065F4"/>
    <w:rsid w:val="00406738"/>
    <w:rsid w:val="00406782"/>
    <w:rsid w:val="004069D4"/>
    <w:rsid w:val="004069E8"/>
    <w:rsid w:val="00406A8A"/>
    <w:rsid w:val="00406AC9"/>
    <w:rsid w:val="00406AEB"/>
    <w:rsid w:val="00406B27"/>
    <w:rsid w:val="00406B40"/>
    <w:rsid w:val="00406C4E"/>
    <w:rsid w:val="00406C5C"/>
    <w:rsid w:val="00406CD9"/>
    <w:rsid w:val="00406D70"/>
    <w:rsid w:val="00406DF5"/>
    <w:rsid w:val="00406E27"/>
    <w:rsid w:val="00406E49"/>
    <w:rsid w:val="00406F72"/>
    <w:rsid w:val="00406FBC"/>
    <w:rsid w:val="00406FCD"/>
    <w:rsid w:val="00407083"/>
    <w:rsid w:val="004072B4"/>
    <w:rsid w:val="00407331"/>
    <w:rsid w:val="00407444"/>
    <w:rsid w:val="004074AD"/>
    <w:rsid w:val="004075F2"/>
    <w:rsid w:val="00407641"/>
    <w:rsid w:val="00407742"/>
    <w:rsid w:val="0040776F"/>
    <w:rsid w:val="004077BA"/>
    <w:rsid w:val="0040783D"/>
    <w:rsid w:val="0040783E"/>
    <w:rsid w:val="004078DA"/>
    <w:rsid w:val="00407920"/>
    <w:rsid w:val="00407932"/>
    <w:rsid w:val="004079CD"/>
    <w:rsid w:val="00407A41"/>
    <w:rsid w:val="00407A54"/>
    <w:rsid w:val="00407A7E"/>
    <w:rsid w:val="00407AC9"/>
    <w:rsid w:val="00407AD8"/>
    <w:rsid w:val="00407AE1"/>
    <w:rsid w:val="00407B2A"/>
    <w:rsid w:val="00407B3C"/>
    <w:rsid w:val="00407BF3"/>
    <w:rsid w:val="00407C20"/>
    <w:rsid w:val="00407C2D"/>
    <w:rsid w:val="00407DBE"/>
    <w:rsid w:val="00407E06"/>
    <w:rsid w:val="00407E17"/>
    <w:rsid w:val="00407E37"/>
    <w:rsid w:val="00407F25"/>
    <w:rsid w:val="00407F48"/>
    <w:rsid w:val="00407F53"/>
    <w:rsid w:val="00407F7C"/>
    <w:rsid w:val="00407FC9"/>
    <w:rsid w:val="0040C405"/>
    <w:rsid w:val="004100F5"/>
    <w:rsid w:val="00410158"/>
    <w:rsid w:val="00410233"/>
    <w:rsid w:val="0041028F"/>
    <w:rsid w:val="0041029B"/>
    <w:rsid w:val="004102A0"/>
    <w:rsid w:val="004102AD"/>
    <w:rsid w:val="0041044C"/>
    <w:rsid w:val="004105E6"/>
    <w:rsid w:val="00410641"/>
    <w:rsid w:val="00410659"/>
    <w:rsid w:val="0041069A"/>
    <w:rsid w:val="0041088A"/>
    <w:rsid w:val="0041096A"/>
    <w:rsid w:val="00410AF9"/>
    <w:rsid w:val="00410B1E"/>
    <w:rsid w:val="00410BA8"/>
    <w:rsid w:val="00410CC1"/>
    <w:rsid w:val="00410DD0"/>
    <w:rsid w:val="00410E20"/>
    <w:rsid w:val="00410E5A"/>
    <w:rsid w:val="00410E5E"/>
    <w:rsid w:val="00410F50"/>
    <w:rsid w:val="00410FA9"/>
    <w:rsid w:val="0041106F"/>
    <w:rsid w:val="00411112"/>
    <w:rsid w:val="0041117F"/>
    <w:rsid w:val="004111D2"/>
    <w:rsid w:val="0041127C"/>
    <w:rsid w:val="004112AA"/>
    <w:rsid w:val="00411321"/>
    <w:rsid w:val="0041144E"/>
    <w:rsid w:val="0041147D"/>
    <w:rsid w:val="004114BB"/>
    <w:rsid w:val="0041160D"/>
    <w:rsid w:val="00411625"/>
    <w:rsid w:val="00411673"/>
    <w:rsid w:val="00411856"/>
    <w:rsid w:val="0041185B"/>
    <w:rsid w:val="004118C2"/>
    <w:rsid w:val="00411974"/>
    <w:rsid w:val="00411983"/>
    <w:rsid w:val="00411992"/>
    <w:rsid w:val="00411993"/>
    <w:rsid w:val="004119A5"/>
    <w:rsid w:val="004119FA"/>
    <w:rsid w:val="00411A5F"/>
    <w:rsid w:val="00411AAE"/>
    <w:rsid w:val="00411ABA"/>
    <w:rsid w:val="00411ADC"/>
    <w:rsid w:val="00411B02"/>
    <w:rsid w:val="00411C41"/>
    <w:rsid w:val="00411D1D"/>
    <w:rsid w:val="00411E80"/>
    <w:rsid w:val="00411FBF"/>
    <w:rsid w:val="00412072"/>
    <w:rsid w:val="004120A2"/>
    <w:rsid w:val="004120A9"/>
    <w:rsid w:val="004121BB"/>
    <w:rsid w:val="00412235"/>
    <w:rsid w:val="00412399"/>
    <w:rsid w:val="00412412"/>
    <w:rsid w:val="00412452"/>
    <w:rsid w:val="004124A4"/>
    <w:rsid w:val="004124A9"/>
    <w:rsid w:val="0041259B"/>
    <w:rsid w:val="004125BC"/>
    <w:rsid w:val="0041260B"/>
    <w:rsid w:val="00412872"/>
    <w:rsid w:val="004128DD"/>
    <w:rsid w:val="004128E4"/>
    <w:rsid w:val="004129CA"/>
    <w:rsid w:val="00412A2F"/>
    <w:rsid w:val="00412B10"/>
    <w:rsid w:val="00412B84"/>
    <w:rsid w:val="00412BC8"/>
    <w:rsid w:val="00412C94"/>
    <w:rsid w:val="00412DBC"/>
    <w:rsid w:val="00412E63"/>
    <w:rsid w:val="00412ED4"/>
    <w:rsid w:val="00412F0F"/>
    <w:rsid w:val="00412F8E"/>
    <w:rsid w:val="00412FCE"/>
    <w:rsid w:val="00412FDE"/>
    <w:rsid w:val="004131C3"/>
    <w:rsid w:val="0041320D"/>
    <w:rsid w:val="004132C9"/>
    <w:rsid w:val="00413397"/>
    <w:rsid w:val="004133B8"/>
    <w:rsid w:val="00413400"/>
    <w:rsid w:val="004134EE"/>
    <w:rsid w:val="00413553"/>
    <w:rsid w:val="004135BD"/>
    <w:rsid w:val="004135CC"/>
    <w:rsid w:val="004135DE"/>
    <w:rsid w:val="004135E9"/>
    <w:rsid w:val="00413615"/>
    <w:rsid w:val="00413787"/>
    <w:rsid w:val="0041380F"/>
    <w:rsid w:val="004138AD"/>
    <w:rsid w:val="004138BC"/>
    <w:rsid w:val="0041393E"/>
    <w:rsid w:val="00413999"/>
    <w:rsid w:val="00413A09"/>
    <w:rsid w:val="00413A22"/>
    <w:rsid w:val="00413ACE"/>
    <w:rsid w:val="00413AF3"/>
    <w:rsid w:val="00413BD2"/>
    <w:rsid w:val="00413C35"/>
    <w:rsid w:val="00413DC8"/>
    <w:rsid w:val="00413DDB"/>
    <w:rsid w:val="00413E56"/>
    <w:rsid w:val="004140F4"/>
    <w:rsid w:val="00414174"/>
    <w:rsid w:val="00414247"/>
    <w:rsid w:val="004142A8"/>
    <w:rsid w:val="00414319"/>
    <w:rsid w:val="0041438F"/>
    <w:rsid w:val="00414492"/>
    <w:rsid w:val="00414536"/>
    <w:rsid w:val="004145A8"/>
    <w:rsid w:val="004145D2"/>
    <w:rsid w:val="0041460C"/>
    <w:rsid w:val="00414666"/>
    <w:rsid w:val="004146C7"/>
    <w:rsid w:val="00414771"/>
    <w:rsid w:val="004147BE"/>
    <w:rsid w:val="00414993"/>
    <w:rsid w:val="00414A4A"/>
    <w:rsid w:val="00414A8F"/>
    <w:rsid w:val="00414A9D"/>
    <w:rsid w:val="00414BDA"/>
    <w:rsid w:val="00414C05"/>
    <w:rsid w:val="00414C46"/>
    <w:rsid w:val="00414CC8"/>
    <w:rsid w:val="00414D58"/>
    <w:rsid w:val="00414DE8"/>
    <w:rsid w:val="00414DF6"/>
    <w:rsid w:val="00414E61"/>
    <w:rsid w:val="00414EAD"/>
    <w:rsid w:val="00414F18"/>
    <w:rsid w:val="00414F77"/>
    <w:rsid w:val="00414FD9"/>
    <w:rsid w:val="00415007"/>
    <w:rsid w:val="0041502D"/>
    <w:rsid w:val="00415088"/>
    <w:rsid w:val="00415256"/>
    <w:rsid w:val="0041525D"/>
    <w:rsid w:val="0041528B"/>
    <w:rsid w:val="004153DC"/>
    <w:rsid w:val="004154B1"/>
    <w:rsid w:val="0041552D"/>
    <w:rsid w:val="004155BC"/>
    <w:rsid w:val="004157B1"/>
    <w:rsid w:val="00415897"/>
    <w:rsid w:val="0041590E"/>
    <w:rsid w:val="00415992"/>
    <w:rsid w:val="004159DF"/>
    <w:rsid w:val="004159E7"/>
    <w:rsid w:val="00415AEC"/>
    <w:rsid w:val="00415B8C"/>
    <w:rsid w:val="00415BC8"/>
    <w:rsid w:val="00415CDE"/>
    <w:rsid w:val="00415D36"/>
    <w:rsid w:val="00415D3A"/>
    <w:rsid w:val="00415D54"/>
    <w:rsid w:val="00415D64"/>
    <w:rsid w:val="00415D7F"/>
    <w:rsid w:val="00415E2A"/>
    <w:rsid w:val="00415E2D"/>
    <w:rsid w:val="00415F38"/>
    <w:rsid w:val="004160E4"/>
    <w:rsid w:val="00416146"/>
    <w:rsid w:val="00416165"/>
    <w:rsid w:val="00416187"/>
    <w:rsid w:val="004161B3"/>
    <w:rsid w:val="00416308"/>
    <w:rsid w:val="00416413"/>
    <w:rsid w:val="00416520"/>
    <w:rsid w:val="00416544"/>
    <w:rsid w:val="004165E3"/>
    <w:rsid w:val="00416728"/>
    <w:rsid w:val="00416748"/>
    <w:rsid w:val="00416751"/>
    <w:rsid w:val="00416773"/>
    <w:rsid w:val="004167CB"/>
    <w:rsid w:val="00416800"/>
    <w:rsid w:val="00416802"/>
    <w:rsid w:val="0041683D"/>
    <w:rsid w:val="00416843"/>
    <w:rsid w:val="004168DE"/>
    <w:rsid w:val="00416908"/>
    <w:rsid w:val="00416975"/>
    <w:rsid w:val="00416A03"/>
    <w:rsid w:val="00416A44"/>
    <w:rsid w:val="00416A86"/>
    <w:rsid w:val="00416AE9"/>
    <w:rsid w:val="00416B20"/>
    <w:rsid w:val="00416B5E"/>
    <w:rsid w:val="00416BDC"/>
    <w:rsid w:val="00416C0C"/>
    <w:rsid w:val="00416D56"/>
    <w:rsid w:val="00416DA0"/>
    <w:rsid w:val="00416E5E"/>
    <w:rsid w:val="00416E6F"/>
    <w:rsid w:val="00416F33"/>
    <w:rsid w:val="00416FD7"/>
    <w:rsid w:val="00417019"/>
    <w:rsid w:val="0041701E"/>
    <w:rsid w:val="00417046"/>
    <w:rsid w:val="00417073"/>
    <w:rsid w:val="00417083"/>
    <w:rsid w:val="0041710D"/>
    <w:rsid w:val="004171FD"/>
    <w:rsid w:val="004173A8"/>
    <w:rsid w:val="004173CA"/>
    <w:rsid w:val="00417534"/>
    <w:rsid w:val="004175EB"/>
    <w:rsid w:val="00417624"/>
    <w:rsid w:val="0041764D"/>
    <w:rsid w:val="00417730"/>
    <w:rsid w:val="0041773B"/>
    <w:rsid w:val="004178CF"/>
    <w:rsid w:val="004179A7"/>
    <w:rsid w:val="00417AB4"/>
    <w:rsid w:val="00417B1D"/>
    <w:rsid w:val="00417C6D"/>
    <w:rsid w:val="00417C90"/>
    <w:rsid w:val="00417DF6"/>
    <w:rsid w:val="00417E34"/>
    <w:rsid w:val="00417E56"/>
    <w:rsid w:val="00417E88"/>
    <w:rsid w:val="00417E9D"/>
    <w:rsid w:val="00417F17"/>
    <w:rsid w:val="00417F6E"/>
    <w:rsid w:val="00420030"/>
    <w:rsid w:val="004200B5"/>
    <w:rsid w:val="004200BD"/>
    <w:rsid w:val="00420153"/>
    <w:rsid w:val="004201F2"/>
    <w:rsid w:val="004201F3"/>
    <w:rsid w:val="00420237"/>
    <w:rsid w:val="00420259"/>
    <w:rsid w:val="00420289"/>
    <w:rsid w:val="00420323"/>
    <w:rsid w:val="00420380"/>
    <w:rsid w:val="0042042D"/>
    <w:rsid w:val="004204CA"/>
    <w:rsid w:val="0042063D"/>
    <w:rsid w:val="0042071B"/>
    <w:rsid w:val="00420721"/>
    <w:rsid w:val="004207B3"/>
    <w:rsid w:val="004207CD"/>
    <w:rsid w:val="004207D7"/>
    <w:rsid w:val="004207E3"/>
    <w:rsid w:val="004207FC"/>
    <w:rsid w:val="00420AE1"/>
    <w:rsid w:val="00420B3E"/>
    <w:rsid w:val="00420B5B"/>
    <w:rsid w:val="00420B7F"/>
    <w:rsid w:val="00420BE1"/>
    <w:rsid w:val="00420CEE"/>
    <w:rsid w:val="00420D2A"/>
    <w:rsid w:val="00420D72"/>
    <w:rsid w:val="00420E25"/>
    <w:rsid w:val="00420E53"/>
    <w:rsid w:val="00420E96"/>
    <w:rsid w:val="00420EF9"/>
    <w:rsid w:val="00420F37"/>
    <w:rsid w:val="00420F91"/>
    <w:rsid w:val="00420FF1"/>
    <w:rsid w:val="004210E0"/>
    <w:rsid w:val="004213A5"/>
    <w:rsid w:val="0042147F"/>
    <w:rsid w:val="00421480"/>
    <w:rsid w:val="004215BD"/>
    <w:rsid w:val="00421626"/>
    <w:rsid w:val="0042163E"/>
    <w:rsid w:val="004216A7"/>
    <w:rsid w:val="00421748"/>
    <w:rsid w:val="004217DF"/>
    <w:rsid w:val="0042185A"/>
    <w:rsid w:val="004218ED"/>
    <w:rsid w:val="0042193C"/>
    <w:rsid w:val="00421A5C"/>
    <w:rsid w:val="00421BB2"/>
    <w:rsid w:val="00421BD3"/>
    <w:rsid w:val="00421C73"/>
    <w:rsid w:val="00421D44"/>
    <w:rsid w:val="00421DAB"/>
    <w:rsid w:val="00421E78"/>
    <w:rsid w:val="00421E81"/>
    <w:rsid w:val="00421ECF"/>
    <w:rsid w:val="0042204F"/>
    <w:rsid w:val="004220AC"/>
    <w:rsid w:val="004220DE"/>
    <w:rsid w:val="004221FE"/>
    <w:rsid w:val="004222F1"/>
    <w:rsid w:val="004222F4"/>
    <w:rsid w:val="004222FD"/>
    <w:rsid w:val="00422305"/>
    <w:rsid w:val="00422390"/>
    <w:rsid w:val="004223B9"/>
    <w:rsid w:val="00422650"/>
    <w:rsid w:val="0042285C"/>
    <w:rsid w:val="00422927"/>
    <w:rsid w:val="00422B72"/>
    <w:rsid w:val="00422BE9"/>
    <w:rsid w:val="00422C89"/>
    <w:rsid w:val="00422D66"/>
    <w:rsid w:val="00422D6F"/>
    <w:rsid w:val="00422F4E"/>
    <w:rsid w:val="00422FC5"/>
    <w:rsid w:val="00422FE9"/>
    <w:rsid w:val="004230D8"/>
    <w:rsid w:val="00423149"/>
    <w:rsid w:val="004232FB"/>
    <w:rsid w:val="00423538"/>
    <w:rsid w:val="00423583"/>
    <w:rsid w:val="004235D0"/>
    <w:rsid w:val="0042370C"/>
    <w:rsid w:val="00423723"/>
    <w:rsid w:val="0042375C"/>
    <w:rsid w:val="004237E7"/>
    <w:rsid w:val="004238A1"/>
    <w:rsid w:val="00423991"/>
    <w:rsid w:val="00423AC8"/>
    <w:rsid w:val="00423ACF"/>
    <w:rsid w:val="00423B1A"/>
    <w:rsid w:val="00423B88"/>
    <w:rsid w:val="00423CE8"/>
    <w:rsid w:val="00423DD8"/>
    <w:rsid w:val="00423DDA"/>
    <w:rsid w:val="00423E40"/>
    <w:rsid w:val="00423E72"/>
    <w:rsid w:val="00423EC7"/>
    <w:rsid w:val="00423ECE"/>
    <w:rsid w:val="00423F36"/>
    <w:rsid w:val="00424038"/>
    <w:rsid w:val="00424066"/>
    <w:rsid w:val="004240FC"/>
    <w:rsid w:val="0042418C"/>
    <w:rsid w:val="0042420A"/>
    <w:rsid w:val="00424228"/>
    <w:rsid w:val="00424266"/>
    <w:rsid w:val="004242FC"/>
    <w:rsid w:val="00424434"/>
    <w:rsid w:val="00424475"/>
    <w:rsid w:val="004244DA"/>
    <w:rsid w:val="004244EB"/>
    <w:rsid w:val="004245EA"/>
    <w:rsid w:val="004245F5"/>
    <w:rsid w:val="0042467D"/>
    <w:rsid w:val="00424770"/>
    <w:rsid w:val="0042497D"/>
    <w:rsid w:val="00424AAE"/>
    <w:rsid w:val="00424ABD"/>
    <w:rsid w:val="00424B24"/>
    <w:rsid w:val="00424BE4"/>
    <w:rsid w:val="00424C81"/>
    <w:rsid w:val="00424C92"/>
    <w:rsid w:val="00424CE9"/>
    <w:rsid w:val="00424DB7"/>
    <w:rsid w:val="00424E14"/>
    <w:rsid w:val="00424E9E"/>
    <w:rsid w:val="00424F9E"/>
    <w:rsid w:val="00425005"/>
    <w:rsid w:val="0042508F"/>
    <w:rsid w:val="0042529B"/>
    <w:rsid w:val="004254E1"/>
    <w:rsid w:val="0042554E"/>
    <w:rsid w:val="0042563C"/>
    <w:rsid w:val="004256BF"/>
    <w:rsid w:val="004256EE"/>
    <w:rsid w:val="00425830"/>
    <w:rsid w:val="00425888"/>
    <w:rsid w:val="004258E6"/>
    <w:rsid w:val="0042592C"/>
    <w:rsid w:val="004259A7"/>
    <w:rsid w:val="00425A3E"/>
    <w:rsid w:val="00425DC9"/>
    <w:rsid w:val="00425E5E"/>
    <w:rsid w:val="00425E5F"/>
    <w:rsid w:val="00425F33"/>
    <w:rsid w:val="00425F50"/>
    <w:rsid w:val="00425FEC"/>
    <w:rsid w:val="00426069"/>
    <w:rsid w:val="00426092"/>
    <w:rsid w:val="0042613C"/>
    <w:rsid w:val="00426196"/>
    <w:rsid w:val="0042639B"/>
    <w:rsid w:val="004263C6"/>
    <w:rsid w:val="00426406"/>
    <w:rsid w:val="00426430"/>
    <w:rsid w:val="0042644A"/>
    <w:rsid w:val="00426453"/>
    <w:rsid w:val="00426492"/>
    <w:rsid w:val="004264B2"/>
    <w:rsid w:val="004265C4"/>
    <w:rsid w:val="004265F2"/>
    <w:rsid w:val="0042666D"/>
    <w:rsid w:val="004267A0"/>
    <w:rsid w:val="004267DC"/>
    <w:rsid w:val="004267E9"/>
    <w:rsid w:val="004268CC"/>
    <w:rsid w:val="00426933"/>
    <w:rsid w:val="0042696C"/>
    <w:rsid w:val="00426A0F"/>
    <w:rsid w:val="00426A8C"/>
    <w:rsid w:val="00426AF2"/>
    <w:rsid w:val="00426B0C"/>
    <w:rsid w:val="00426BD3"/>
    <w:rsid w:val="00426C71"/>
    <w:rsid w:val="00426C76"/>
    <w:rsid w:val="00426CF2"/>
    <w:rsid w:val="00426DC6"/>
    <w:rsid w:val="00426E3F"/>
    <w:rsid w:val="00426E6E"/>
    <w:rsid w:val="00426E91"/>
    <w:rsid w:val="00426EE4"/>
    <w:rsid w:val="00426FA9"/>
    <w:rsid w:val="00426FF1"/>
    <w:rsid w:val="00426FFF"/>
    <w:rsid w:val="00427294"/>
    <w:rsid w:val="0042731E"/>
    <w:rsid w:val="004273C9"/>
    <w:rsid w:val="00427489"/>
    <w:rsid w:val="00427629"/>
    <w:rsid w:val="00427682"/>
    <w:rsid w:val="00427685"/>
    <w:rsid w:val="0042769E"/>
    <w:rsid w:val="004277E1"/>
    <w:rsid w:val="00427831"/>
    <w:rsid w:val="004279A0"/>
    <w:rsid w:val="00427AD7"/>
    <w:rsid w:val="00427AF3"/>
    <w:rsid w:val="00427BD3"/>
    <w:rsid w:val="00427CA1"/>
    <w:rsid w:val="00427CD9"/>
    <w:rsid w:val="00427CF1"/>
    <w:rsid w:val="00427DE9"/>
    <w:rsid w:val="00427E1F"/>
    <w:rsid w:val="00427E2D"/>
    <w:rsid w:val="00427E2E"/>
    <w:rsid w:val="00427E40"/>
    <w:rsid w:val="00427EA1"/>
    <w:rsid w:val="00427FB6"/>
    <w:rsid w:val="00427FC6"/>
    <w:rsid w:val="00427FF1"/>
    <w:rsid w:val="00427FF6"/>
    <w:rsid w:val="0043006F"/>
    <w:rsid w:val="004300B1"/>
    <w:rsid w:val="00430149"/>
    <w:rsid w:val="0043023A"/>
    <w:rsid w:val="00430260"/>
    <w:rsid w:val="0043034F"/>
    <w:rsid w:val="004304A5"/>
    <w:rsid w:val="00430527"/>
    <w:rsid w:val="004305B9"/>
    <w:rsid w:val="00430629"/>
    <w:rsid w:val="004306A4"/>
    <w:rsid w:val="004306CE"/>
    <w:rsid w:val="0043076C"/>
    <w:rsid w:val="00430776"/>
    <w:rsid w:val="00430783"/>
    <w:rsid w:val="00430789"/>
    <w:rsid w:val="004307D0"/>
    <w:rsid w:val="00430818"/>
    <w:rsid w:val="00430A46"/>
    <w:rsid w:val="00430A7A"/>
    <w:rsid w:val="00430A97"/>
    <w:rsid w:val="00430ADF"/>
    <w:rsid w:val="00430B56"/>
    <w:rsid w:val="00430C28"/>
    <w:rsid w:val="00430D1E"/>
    <w:rsid w:val="00430D77"/>
    <w:rsid w:val="00430E70"/>
    <w:rsid w:val="00430EB9"/>
    <w:rsid w:val="00430ED8"/>
    <w:rsid w:val="00430EED"/>
    <w:rsid w:val="00430EF5"/>
    <w:rsid w:val="00430F28"/>
    <w:rsid w:val="00430F39"/>
    <w:rsid w:val="00430F74"/>
    <w:rsid w:val="00430FC2"/>
    <w:rsid w:val="00431043"/>
    <w:rsid w:val="00431079"/>
    <w:rsid w:val="00431119"/>
    <w:rsid w:val="00431171"/>
    <w:rsid w:val="00431206"/>
    <w:rsid w:val="00431260"/>
    <w:rsid w:val="004312CD"/>
    <w:rsid w:val="0043135C"/>
    <w:rsid w:val="00431424"/>
    <w:rsid w:val="0043148B"/>
    <w:rsid w:val="004314FA"/>
    <w:rsid w:val="004315BC"/>
    <w:rsid w:val="0043162E"/>
    <w:rsid w:val="00431664"/>
    <w:rsid w:val="0043176B"/>
    <w:rsid w:val="0043185E"/>
    <w:rsid w:val="0043189F"/>
    <w:rsid w:val="004318C4"/>
    <w:rsid w:val="004318EA"/>
    <w:rsid w:val="004318EF"/>
    <w:rsid w:val="0043192C"/>
    <w:rsid w:val="00431AFF"/>
    <w:rsid w:val="00431B26"/>
    <w:rsid w:val="00431B7D"/>
    <w:rsid w:val="00431BC1"/>
    <w:rsid w:val="00431C7E"/>
    <w:rsid w:val="00431CB4"/>
    <w:rsid w:val="00431CDE"/>
    <w:rsid w:val="00431CEE"/>
    <w:rsid w:val="00431E11"/>
    <w:rsid w:val="00431FBB"/>
    <w:rsid w:val="00431FC3"/>
    <w:rsid w:val="00431FD6"/>
    <w:rsid w:val="00432049"/>
    <w:rsid w:val="00432079"/>
    <w:rsid w:val="0043208D"/>
    <w:rsid w:val="0043208E"/>
    <w:rsid w:val="0043214E"/>
    <w:rsid w:val="0043216A"/>
    <w:rsid w:val="004321F3"/>
    <w:rsid w:val="004322A0"/>
    <w:rsid w:val="004323E0"/>
    <w:rsid w:val="0043241A"/>
    <w:rsid w:val="0043250A"/>
    <w:rsid w:val="004325E9"/>
    <w:rsid w:val="00432659"/>
    <w:rsid w:val="004326D1"/>
    <w:rsid w:val="004326D5"/>
    <w:rsid w:val="0043283D"/>
    <w:rsid w:val="00432886"/>
    <w:rsid w:val="00432924"/>
    <w:rsid w:val="0043293A"/>
    <w:rsid w:val="00432A25"/>
    <w:rsid w:val="00432ADF"/>
    <w:rsid w:val="00432B36"/>
    <w:rsid w:val="00432C61"/>
    <w:rsid w:val="00432C6D"/>
    <w:rsid w:val="00432D93"/>
    <w:rsid w:val="00432E9B"/>
    <w:rsid w:val="00432EEE"/>
    <w:rsid w:val="00432F0F"/>
    <w:rsid w:val="0043301F"/>
    <w:rsid w:val="0043305E"/>
    <w:rsid w:val="00433068"/>
    <w:rsid w:val="004331E6"/>
    <w:rsid w:val="00433224"/>
    <w:rsid w:val="00433243"/>
    <w:rsid w:val="004332CD"/>
    <w:rsid w:val="004332EC"/>
    <w:rsid w:val="004333C3"/>
    <w:rsid w:val="004333CD"/>
    <w:rsid w:val="00433541"/>
    <w:rsid w:val="0043360A"/>
    <w:rsid w:val="00433678"/>
    <w:rsid w:val="00433700"/>
    <w:rsid w:val="00433730"/>
    <w:rsid w:val="00433742"/>
    <w:rsid w:val="00433772"/>
    <w:rsid w:val="004337E5"/>
    <w:rsid w:val="00433813"/>
    <w:rsid w:val="004338B9"/>
    <w:rsid w:val="004338DE"/>
    <w:rsid w:val="00433908"/>
    <w:rsid w:val="00433924"/>
    <w:rsid w:val="0043394C"/>
    <w:rsid w:val="00433AA1"/>
    <w:rsid w:val="00433AB8"/>
    <w:rsid w:val="00433C2D"/>
    <w:rsid w:val="00433C5B"/>
    <w:rsid w:val="00433D1F"/>
    <w:rsid w:val="00433D6E"/>
    <w:rsid w:val="00433DEA"/>
    <w:rsid w:val="00433F85"/>
    <w:rsid w:val="00433FEF"/>
    <w:rsid w:val="004340DE"/>
    <w:rsid w:val="004341D2"/>
    <w:rsid w:val="0043427E"/>
    <w:rsid w:val="00434439"/>
    <w:rsid w:val="0043449A"/>
    <w:rsid w:val="004344AD"/>
    <w:rsid w:val="00434513"/>
    <w:rsid w:val="0043463B"/>
    <w:rsid w:val="0043468C"/>
    <w:rsid w:val="004346BD"/>
    <w:rsid w:val="004346DA"/>
    <w:rsid w:val="0043479E"/>
    <w:rsid w:val="00434964"/>
    <w:rsid w:val="004349AE"/>
    <w:rsid w:val="004349CF"/>
    <w:rsid w:val="00434A77"/>
    <w:rsid w:val="00434B57"/>
    <w:rsid w:val="00434BE5"/>
    <w:rsid w:val="00434C03"/>
    <w:rsid w:val="00434D9B"/>
    <w:rsid w:val="00434E48"/>
    <w:rsid w:val="00434F09"/>
    <w:rsid w:val="0043505D"/>
    <w:rsid w:val="004350FA"/>
    <w:rsid w:val="00435183"/>
    <w:rsid w:val="00435193"/>
    <w:rsid w:val="004351FB"/>
    <w:rsid w:val="00435213"/>
    <w:rsid w:val="00435323"/>
    <w:rsid w:val="0043539F"/>
    <w:rsid w:val="004353C5"/>
    <w:rsid w:val="00435479"/>
    <w:rsid w:val="004354DD"/>
    <w:rsid w:val="004354E6"/>
    <w:rsid w:val="00435504"/>
    <w:rsid w:val="00435542"/>
    <w:rsid w:val="00435615"/>
    <w:rsid w:val="0043563D"/>
    <w:rsid w:val="004356CF"/>
    <w:rsid w:val="0043588B"/>
    <w:rsid w:val="00435A46"/>
    <w:rsid w:val="00435AD4"/>
    <w:rsid w:val="00435B5E"/>
    <w:rsid w:val="00435B8E"/>
    <w:rsid w:val="00435D39"/>
    <w:rsid w:val="00435D3F"/>
    <w:rsid w:val="00435D70"/>
    <w:rsid w:val="00435DD0"/>
    <w:rsid w:val="00435E62"/>
    <w:rsid w:val="00435E81"/>
    <w:rsid w:val="00435E92"/>
    <w:rsid w:val="00436174"/>
    <w:rsid w:val="00436418"/>
    <w:rsid w:val="00436429"/>
    <w:rsid w:val="004365FD"/>
    <w:rsid w:val="00436672"/>
    <w:rsid w:val="004366B7"/>
    <w:rsid w:val="004366D7"/>
    <w:rsid w:val="004367BF"/>
    <w:rsid w:val="004367C1"/>
    <w:rsid w:val="004367D8"/>
    <w:rsid w:val="0043682D"/>
    <w:rsid w:val="0043689D"/>
    <w:rsid w:val="004368A6"/>
    <w:rsid w:val="00436973"/>
    <w:rsid w:val="004369FC"/>
    <w:rsid w:val="00436A70"/>
    <w:rsid w:val="00436C60"/>
    <w:rsid w:val="00436C70"/>
    <w:rsid w:val="00436CD3"/>
    <w:rsid w:val="00436CE2"/>
    <w:rsid w:val="00436D31"/>
    <w:rsid w:val="00436DC7"/>
    <w:rsid w:val="00436DDB"/>
    <w:rsid w:val="00436EB9"/>
    <w:rsid w:val="00436EE7"/>
    <w:rsid w:val="00437027"/>
    <w:rsid w:val="0043707C"/>
    <w:rsid w:val="00437264"/>
    <w:rsid w:val="00437300"/>
    <w:rsid w:val="0043737E"/>
    <w:rsid w:val="0043740F"/>
    <w:rsid w:val="00437447"/>
    <w:rsid w:val="00437450"/>
    <w:rsid w:val="004374DF"/>
    <w:rsid w:val="0043758E"/>
    <w:rsid w:val="004375E1"/>
    <w:rsid w:val="0043762E"/>
    <w:rsid w:val="00437746"/>
    <w:rsid w:val="004378B3"/>
    <w:rsid w:val="004378F9"/>
    <w:rsid w:val="00437928"/>
    <w:rsid w:val="004379B5"/>
    <w:rsid w:val="00437ABE"/>
    <w:rsid w:val="00437B20"/>
    <w:rsid w:val="00437BAA"/>
    <w:rsid w:val="00437D2B"/>
    <w:rsid w:val="00437DEC"/>
    <w:rsid w:val="00437EBC"/>
    <w:rsid w:val="0044013F"/>
    <w:rsid w:val="00440150"/>
    <w:rsid w:val="004401C6"/>
    <w:rsid w:val="004401C7"/>
    <w:rsid w:val="0044022C"/>
    <w:rsid w:val="00440258"/>
    <w:rsid w:val="0044025B"/>
    <w:rsid w:val="00440276"/>
    <w:rsid w:val="004402BA"/>
    <w:rsid w:val="0044033E"/>
    <w:rsid w:val="00440346"/>
    <w:rsid w:val="0044040D"/>
    <w:rsid w:val="004404A7"/>
    <w:rsid w:val="004404D3"/>
    <w:rsid w:val="004404D7"/>
    <w:rsid w:val="00440527"/>
    <w:rsid w:val="004406C8"/>
    <w:rsid w:val="0044071F"/>
    <w:rsid w:val="004407BF"/>
    <w:rsid w:val="00440898"/>
    <w:rsid w:val="0044095E"/>
    <w:rsid w:val="004409A4"/>
    <w:rsid w:val="004409AE"/>
    <w:rsid w:val="00440A3F"/>
    <w:rsid w:val="00440AE0"/>
    <w:rsid w:val="00440CC4"/>
    <w:rsid w:val="00440CD9"/>
    <w:rsid w:val="00440D6E"/>
    <w:rsid w:val="00440D9F"/>
    <w:rsid w:val="00440EE6"/>
    <w:rsid w:val="00440F3A"/>
    <w:rsid w:val="00440F78"/>
    <w:rsid w:val="00440F83"/>
    <w:rsid w:val="00440F95"/>
    <w:rsid w:val="004410FB"/>
    <w:rsid w:val="00441100"/>
    <w:rsid w:val="00441189"/>
    <w:rsid w:val="004411A0"/>
    <w:rsid w:val="004411A8"/>
    <w:rsid w:val="004411FE"/>
    <w:rsid w:val="00441210"/>
    <w:rsid w:val="00441390"/>
    <w:rsid w:val="004413EB"/>
    <w:rsid w:val="004414C6"/>
    <w:rsid w:val="004414E5"/>
    <w:rsid w:val="00441572"/>
    <w:rsid w:val="0044165B"/>
    <w:rsid w:val="004416BB"/>
    <w:rsid w:val="00441767"/>
    <w:rsid w:val="0044178D"/>
    <w:rsid w:val="004417A7"/>
    <w:rsid w:val="00441803"/>
    <w:rsid w:val="004418A5"/>
    <w:rsid w:val="0044190F"/>
    <w:rsid w:val="00441915"/>
    <w:rsid w:val="0044192C"/>
    <w:rsid w:val="0044197D"/>
    <w:rsid w:val="00441991"/>
    <w:rsid w:val="00441A5A"/>
    <w:rsid w:val="00441B02"/>
    <w:rsid w:val="00441B83"/>
    <w:rsid w:val="00441BE8"/>
    <w:rsid w:val="00441BFA"/>
    <w:rsid w:val="00441CA1"/>
    <w:rsid w:val="00441D71"/>
    <w:rsid w:val="00441D88"/>
    <w:rsid w:val="00441E09"/>
    <w:rsid w:val="00441E4D"/>
    <w:rsid w:val="00441E91"/>
    <w:rsid w:val="00441F26"/>
    <w:rsid w:val="00441F2E"/>
    <w:rsid w:val="00441F48"/>
    <w:rsid w:val="00441F9D"/>
    <w:rsid w:val="004420D4"/>
    <w:rsid w:val="004420D7"/>
    <w:rsid w:val="00442148"/>
    <w:rsid w:val="00442222"/>
    <w:rsid w:val="0044223E"/>
    <w:rsid w:val="00442251"/>
    <w:rsid w:val="004422F9"/>
    <w:rsid w:val="004423BF"/>
    <w:rsid w:val="004423D9"/>
    <w:rsid w:val="00442492"/>
    <w:rsid w:val="004424D9"/>
    <w:rsid w:val="00442513"/>
    <w:rsid w:val="004425B5"/>
    <w:rsid w:val="004425D1"/>
    <w:rsid w:val="004425D9"/>
    <w:rsid w:val="004426E9"/>
    <w:rsid w:val="00442715"/>
    <w:rsid w:val="00442738"/>
    <w:rsid w:val="0044274C"/>
    <w:rsid w:val="004428FE"/>
    <w:rsid w:val="00442932"/>
    <w:rsid w:val="00442A9F"/>
    <w:rsid w:val="00442AD1"/>
    <w:rsid w:val="00442B07"/>
    <w:rsid w:val="00442B9F"/>
    <w:rsid w:val="00442CA8"/>
    <w:rsid w:val="00442CE4"/>
    <w:rsid w:val="00442D98"/>
    <w:rsid w:val="00442D9F"/>
    <w:rsid w:val="00442F26"/>
    <w:rsid w:val="00442F46"/>
    <w:rsid w:val="00442F82"/>
    <w:rsid w:val="00443035"/>
    <w:rsid w:val="00443048"/>
    <w:rsid w:val="00443060"/>
    <w:rsid w:val="004430A8"/>
    <w:rsid w:val="0044316F"/>
    <w:rsid w:val="0044319B"/>
    <w:rsid w:val="004431BC"/>
    <w:rsid w:val="00443300"/>
    <w:rsid w:val="004433B1"/>
    <w:rsid w:val="0044344C"/>
    <w:rsid w:val="00443485"/>
    <w:rsid w:val="004434C3"/>
    <w:rsid w:val="004434CD"/>
    <w:rsid w:val="00443517"/>
    <w:rsid w:val="00443606"/>
    <w:rsid w:val="0044363C"/>
    <w:rsid w:val="0044371D"/>
    <w:rsid w:val="0044373D"/>
    <w:rsid w:val="00443742"/>
    <w:rsid w:val="0044376D"/>
    <w:rsid w:val="004437D7"/>
    <w:rsid w:val="004438ED"/>
    <w:rsid w:val="00443948"/>
    <w:rsid w:val="00443998"/>
    <w:rsid w:val="00443A4B"/>
    <w:rsid w:val="00443A8C"/>
    <w:rsid w:val="00443A9D"/>
    <w:rsid w:val="00443AEB"/>
    <w:rsid w:val="00443AF2"/>
    <w:rsid w:val="00443B38"/>
    <w:rsid w:val="00443B7D"/>
    <w:rsid w:val="00443D7A"/>
    <w:rsid w:val="00443DCB"/>
    <w:rsid w:val="00443DE5"/>
    <w:rsid w:val="00443E3D"/>
    <w:rsid w:val="00443E87"/>
    <w:rsid w:val="00443FAC"/>
    <w:rsid w:val="00444021"/>
    <w:rsid w:val="00444061"/>
    <w:rsid w:val="0044411C"/>
    <w:rsid w:val="00444161"/>
    <w:rsid w:val="004441AE"/>
    <w:rsid w:val="00444266"/>
    <w:rsid w:val="00444385"/>
    <w:rsid w:val="0044454C"/>
    <w:rsid w:val="004445D9"/>
    <w:rsid w:val="004445ED"/>
    <w:rsid w:val="00444644"/>
    <w:rsid w:val="00444669"/>
    <w:rsid w:val="00444672"/>
    <w:rsid w:val="0044479B"/>
    <w:rsid w:val="00444804"/>
    <w:rsid w:val="00444822"/>
    <w:rsid w:val="0044488A"/>
    <w:rsid w:val="00444963"/>
    <w:rsid w:val="00444A25"/>
    <w:rsid w:val="00444ADD"/>
    <w:rsid w:val="00444B72"/>
    <w:rsid w:val="00444B79"/>
    <w:rsid w:val="00444BB6"/>
    <w:rsid w:val="00444BCF"/>
    <w:rsid w:val="00444C6F"/>
    <w:rsid w:val="00444CDE"/>
    <w:rsid w:val="00444DD2"/>
    <w:rsid w:val="00444E24"/>
    <w:rsid w:val="00444F37"/>
    <w:rsid w:val="00444F81"/>
    <w:rsid w:val="00445014"/>
    <w:rsid w:val="00445073"/>
    <w:rsid w:val="004450D9"/>
    <w:rsid w:val="00445121"/>
    <w:rsid w:val="004452C6"/>
    <w:rsid w:val="004453B9"/>
    <w:rsid w:val="004453BC"/>
    <w:rsid w:val="00445563"/>
    <w:rsid w:val="00445567"/>
    <w:rsid w:val="0044566C"/>
    <w:rsid w:val="004456A6"/>
    <w:rsid w:val="0044571E"/>
    <w:rsid w:val="0044598D"/>
    <w:rsid w:val="0044599D"/>
    <w:rsid w:val="004459E7"/>
    <w:rsid w:val="00445A0D"/>
    <w:rsid w:val="00445A0F"/>
    <w:rsid w:val="00445A27"/>
    <w:rsid w:val="00445A7D"/>
    <w:rsid w:val="00445B56"/>
    <w:rsid w:val="00445B94"/>
    <w:rsid w:val="00445C51"/>
    <w:rsid w:val="00445C76"/>
    <w:rsid w:val="00445CDA"/>
    <w:rsid w:val="00445D01"/>
    <w:rsid w:val="00446185"/>
    <w:rsid w:val="0044623B"/>
    <w:rsid w:val="00446257"/>
    <w:rsid w:val="004462B7"/>
    <w:rsid w:val="0044633C"/>
    <w:rsid w:val="0044644B"/>
    <w:rsid w:val="00446454"/>
    <w:rsid w:val="00446587"/>
    <w:rsid w:val="004465BF"/>
    <w:rsid w:val="0044660A"/>
    <w:rsid w:val="00446729"/>
    <w:rsid w:val="00446766"/>
    <w:rsid w:val="00446772"/>
    <w:rsid w:val="0044686B"/>
    <w:rsid w:val="00446879"/>
    <w:rsid w:val="004468B5"/>
    <w:rsid w:val="0044695E"/>
    <w:rsid w:val="00446A42"/>
    <w:rsid w:val="00446A82"/>
    <w:rsid w:val="00446B60"/>
    <w:rsid w:val="00446C44"/>
    <w:rsid w:val="00446D16"/>
    <w:rsid w:val="00446D27"/>
    <w:rsid w:val="00446E14"/>
    <w:rsid w:val="00446E44"/>
    <w:rsid w:val="00446EAC"/>
    <w:rsid w:val="00446F75"/>
    <w:rsid w:val="00447131"/>
    <w:rsid w:val="00447144"/>
    <w:rsid w:val="004471A9"/>
    <w:rsid w:val="004471CF"/>
    <w:rsid w:val="00447255"/>
    <w:rsid w:val="0044737F"/>
    <w:rsid w:val="004473D7"/>
    <w:rsid w:val="0044743A"/>
    <w:rsid w:val="004474C2"/>
    <w:rsid w:val="004474C3"/>
    <w:rsid w:val="004474CF"/>
    <w:rsid w:val="004474E2"/>
    <w:rsid w:val="0044751F"/>
    <w:rsid w:val="004476B1"/>
    <w:rsid w:val="00447872"/>
    <w:rsid w:val="00447994"/>
    <w:rsid w:val="004479C4"/>
    <w:rsid w:val="00447A16"/>
    <w:rsid w:val="00447A93"/>
    <w:rsid w:val="00447B99"/>
    <w:rsid w:val="00447BC3"/>
    <w:rsid w:val="00447C0A"/>
    <w:rsid w:val="00447C47"/>
    <w:rsid w:val="00447D0B"/>
    <w:rsid w:val="00447D33"/>
    <w:rsid w:val="00447EF0"/>
    <w:rsid w:val="00447FCB"/>
    <w:rsid w:val="00447FEA"/>
    <w:rsid w:val="00450153"/>
    <w:rsid w:val="004501AA"/>
    <w:rsid w:val="00450233"/>
    <w:rsid w:val="004502C2"/>
    <w:rsid w:val="0045031D"/>
    <w:rsid w:val="0045033C"/>
    <w:rsid w:val="00450419"/>
    <w:rsid w:val="00450458"/>
    <w:rsid w:val="004504C3"/>
    <w:rsid w:val="004504E2"/>
    <w:rsid w:val="0045053E"/>
    <w:rsid w:val="004505D8"/>
    <w:rsid w:val="004505E4"/>
    <w:rsid w:val="00450607"/>
    <w:rsid w:val="00450745"/>
    <w:rsid w:val="0045079E"/>
    <w:rsid w:val="004507BC"/>
    <w:rsid w:val="0045080E"/>
    <w:rsid w:val="00450820"/>
    <w:rsid w:val="00450A3C"/>
    <w:rsid w:val="00450A85"/>
    <w:rsid w:val="00450AB8"/>
    <w:rsid w:val="00450B60"/>
    <w:rsid w:val="00450B80"/>
    <w:rsid w:val="00450BA7"/>
    <w:rsid w:val="00450D30"/>
    <w:rsid w:val="00450D83"/>
    <w:rsid w:val="00450DFD"/>
    <w:rsid w:val="00450E36"/>
    <w:rsid w:val="00450F04"/>
    <w:rsid w:val="00451072"/>
    <w:rsid w:val="00451125"/>
    <w:rsid w:val="004511A7"/>
    <w:rsid w:val="004511C4"/>
    <w:rsid w:val="0045124E"/>
    <w:rsid w:val="00451293"/>
    <w:rsid w:val="0045131B"/>
    <w:rsid w:val="00451411"/>
    <w:rsid w:val="00451418"/>
    <w:rsid w:val="004514E1"/>
    <w:rsid w:val="00451581"/>
    <w:rsid w:val="004515ED"/>
    <w:rsid w:val="00451650"/>
    <w:rsid w:val="004516FE"/>
    <w:rsid w:val="004517C0"/>
    <w:rsid w:val="00451877"/>
    <w:rsid w:val="0045190E"/>
    <w:rsid w:val="004519AA"/>
    <w:rsid w:val="004519C1"/>
    <w:rsid w:val="00451B83"/>
    <w:rsid w:val="00451BDA"/>
    <w:rsid w:val="00451BFE"/>
    <w:rsid w:val="00451C17"/>
    <w:rsid w:val="00451C45"/>
    <w:rsid w:val="00451D9C"/>
    <w:rsid w:val="00451DB6"/>
    <w:rsid w:val="00451E08"/>
    <w:rsid w:val="00451EC9"/>
    <w:rsid w:val="00451EE9"/>
    <w:rsid w:val="00451FB2"/>
    <w:rsid w:val="00452110"/>
    <w:rsid w:val="0045221D"/>
    <w:rsid w:val="0045223F"/>
    <w:rsid w:val="0045238D"/>
    <w:rsid w:val="004523A8"/>
    <w:rsid w:val="00452431"/>
    <w:rsid w:val="004524D0"/>
    <w:rsid w:val="00452517"/>
    <w:rsid w:val="004525C0"/>
    <w:rsid w:val="0045260E"/>
    <w:rsid w:val="0045268D"/>
    <w:rsid w:val="00452694"/>
    <w:rsid w:val="004526C6"/>
    <w:rsid w:val="00452788"/>
    <w:rsid w:val="004527E0"/>
    <w:rsid w:val="004527F9"/>
    <w:rsid w:val="0045282A"/>
    <w:rsid w:val="00452898"/>
    <w:rsid w:val="004528DD"/>
    <w:rsid w:val="0045291B"/>
    <w:rsid w:val="00452957"/>
    <w:rsid w:val="00452A08"/>
    <w:rsid w:val="00452B01"/>
    <w:rsid w:val="00452B16"/>
    <w:rsid w:val="00452B42"/>
    <w:rsid w:val="00452B47"/>
    <w:rsid w:val="00452B7D"/>
    <w:rsid w:val="00452B96"/>
    <w:rsid w:val="00452C80"/>
    <w:rsid w:val="00452C83"/>
    <w:rsid w:val="00452DC3"/>
    <w:rsid w:val="00452E09"/>
    <w:rsid w:val="00452E42"/>
    <w:rsid w:val="00452E4B"/>
    <w:rsid w:val="00453059"/>
    <w:rsid w:val="004530A6"/>
    <w:rsid w:val="004530EF"/>
    <w:rsid w:val="004531FB"/>
    <w:rsid w:val="004532F8"/>
    <w:rsid w:val="0045338C"/>
    <w:rsid w:val="0045350C"/>
    <w:rsid w:val="00453573"/>
    <w:rsid w:val="004535C1"/>
    <w:rsid w:val="0045363D"/>
    <w:rsid w:val="004537AB"/>
    <w:rsid w:val="0045383C"/>
    <w:rsid w:val="00453878"/>
    <w:rsid w:val="004538AE"/>
    <w:rsid w:val="004538C1"/>
    <w:rsid w:val="0045390B"/>
    <w:rsid w:val="00453A43"/>
    <w:rsid w:val="00453A5E"/>
    <w:rsid w:val="00453AD9"/>
    <w:rsid w:val="00453B5A"/>
    <w:rsid w:val="00453BC5"/>
    <w:rsid w:val="00453BCB"/>
    <w:rsid w:val="00453C2F"/>
    <w:rsid w:val="00453D30"/>
    <w:rsid w:val="00453DAE"/>
    <w:rsid w:val="00453E9F"/>
    <w:rsid w:val="004540AE"/>
    <w:rsid w:val="004540CA"/>
    <w:rsid w:val="004541F6"/>
    <w:rsid w:val="00454241"/>
    <w:rsid w:val="004542A9"/>
    <w:rsid w:val="004542EB"/>
    <w:rsid w:val="00454477"/>
    <w:rsid w:val="004545D4"/>
    <w:rsid w:val="004545FA"/>
    <w:rsid w:val="004545FF"/>
    <w:rsid w:val="004546B3"/>
    <w:rsid w:val="004546F5"/>
    <w:rsid w:val="00454735"/>
    <w:rsid w:val="0045474E"/>
    <w:rsid w:val="00454819"/>
    <w:rsid w:val="004548B3"/>
    <w:rsid w:val="004549E2"/>
    <w:rsid w:val="00454A41"/>
    <w:rsid w:val="00454B23"/>
    <w:rsid w:val="00454C2B"/>
    <w:rsid w:val="00454C7F"/>
    <w:rsid w:val="00454C8D"/>
    <w:rsid w:val="00454E45"/>
    <w:rsid w:val="00454E8E"/>
    <w:rsid w:val="00454F85"/>
    <w:rsid w:val="0045507A"/>
    <w:rsid w:val="0045507E"/>
    <w:rsid w:val="00455083"/>
    <w:rsid w:val="00455200"/>
    <w:rsid w:val="0045522C"/>
    <w:rsid w:val="00455352"/>
    <w:rsid w:val="00455423"/>
    <w:rsid w:val="0045545F"/>
    <w:rsid w:val="00455466"/>
    <w:rsid w:val="004555A9"/>
    <w:rsid w:val="004555DA"/>
    <w:rsid w:val="004555F2"/>
    <w:rsid w:val="00455628"/>
    <w:rsid w:val="00455679"/>
    <w:rsid w:val="00455794"/>
    <w:rsid w:val="004557ED"/>
    <w:rsid w:val="0045580B"/>
    <w:rsid w:val="004558A4"/>
    <w:rsid w:val="004558DB"/>
    <w:rsid w:val="004558E0"/>
    <w:rsid w:val="004558F3"/>
    <w:rsid w:val="00455B54"/>
    <w:rsid w:val="00455B6B"/>
    <w:rsid w:val="00455B71"/>
    <w:rsid w:val="00455BA4"/>
    <w:rsid w:val="00455BBE"/>
    <w:rsid w:val="00455BC2"/>
    <w:rsid w:val="00455BD8"/>
    <w:rsid w:val="00455C01"/>
    <w:rsid w:val="00455C1E"/>
    <w:rsid w:val="00455C4F"/>
    <w:rsid w:val="00455C76"/>
    <w:rsid w:val="00455D4A"/>
    <w:rsid w:val="00455DD7"/>
    <w:rsid w:val="00455E3B"/>
    <w:rsid w:val="00455E42"/>
    <w:rsid w:val="00455E44"/>
    <w:rsid w:val="00455E67"/>
    <w:rsid w:val="00455EAE"/>
    <w:rsid w:val="00455EF0"/>
    <w:rsid w:val="00455FC4"/>
    <w:rsid w:val="00455FC7"/>
    <w:rsid w:val="00455FDE"/>
    <w:rsid w:val="00455FE8"/>
    <w:rsid w:val="00455FF6"/>
    <w:rsid w:val="00456080"/>
    <w:rsid w:val="0045610C"/>
    <w:rsid w:val="00456211"/>
    <w:rsid w:val="0045623A"/>
    <w:rsid w:val="00456335"/>
    <w:rsid w:val="0045639F"/>
    <w:rsid w:val="004563FE"/>
    <w:rsid w:val="00456410"/>
    <w:rsid w:val="00456525"/>
    <w:rsid w:val="0045653B"/>
    <w:rsid w:val="00456664"/>
    <w:rsid w:val="004566DE"/>
    <w:rsid w:val="004567FD"/>
    <w:rsid w:val="00456924"/>
    <w:rsid w:val="00456971"/>
    <w:rsid w:val="00456997"/>
    <w:rsid w:val="00456A78"/>
    <w:rsid w:val="00456A85"/>
    <w:rsid w:val="00456B63"/>
    <w:rsid w:val="00456C25"/>
    <w:rsid w:val="00456C37"/>
    <w:rsid w:val="00456C43"/>
    <w:rsid w:val="00456D31"/>
    <w:rsid w:val="00456D9D"/>
    <w:rsid w:val="00456DEF"/>
    <w:rsid w:val="00456E6E"/>
    <w:rsid w:val="00456E90"/>
    <w:rsid w:val="00456F87"/>
    <w:rsid w:val="0045710F"/>
    <w:rsid w:val="00457133"/>
    <w:rsid w:val="004571F1"/>
    <w:rsid w:val="0045727E"/>
    <w:rsid w:val="00457285"/>
    <w:rsid w:val="004572BF"/>
    <w:rsid w:val="004572C1"/>
    <w:rsid w:val="0045732B"/>
    <w:rsid w:val="00457385"/>
    <w:rsid w:val="00457387"/>
    <w:rsid w:val="0045738A"/>
    <w:rsid w:val="00457414"/>
    <w:rsid w:val="004574E2"/>
    <w:rsid w:val="00457540"/>
    <w:rsid w:val="004575BF"/>
    <w:rsid w:val="00457747"/>
    <w:rsid w:val="00457943"/>
    <w:rsid w:val="00457AFD"/>
    <w:rsid w:val="00457B13"/>
    <w:rsid w:val="00457B27"/>
    <w:rsid w:val="00457B46"/>
    <w:rsid w:val="00457BBC"/>
    <w:rsid w:val="00457C7C"/>
    <w:rsid w:val="00457C9A"/>
    <w:rsid w:val="00457D19"/>
    <w:rsid w:val="00457DFE"/>
    <w:rsid w:val="00457E13"/>
    <w:rsid w:val="00457E2E"/>
    <w:rsid w:val="00457EED"/>
    <w:rsid w:val="0046003C"/>
    <w:rsid w:val="004600A8"/>
    <w:rsid w:val="004601C1"/>
    <w:rsid w:val="0046020F"/>
    <w:rsid w:val="0046025E"/>
    <w:rsid w:val="004603E8"/>
    <w:rsid w:val="0046052B"/>
    <w:rsid w:val="00460567"/>
    <w:rsid w:val="004606A7"/>
    <w:rsid w:val="004606C5"/>
    <w:rsid w:val="00460730"/>
    <w:rsid w:val="0046074B"/>
    <w:rsid w:val="004607CD"/>
    <w:rsid w:val="00460815"/>
    <w:rsid w:val="004609D9"/>
    <w:rsid w:val="004609F7"/>
    <w:rsid w:val="00460A94"/>
    <w:rsid w:val="00460BC6"/>
    <w:rsid w:val="00460C65"/>
    <w:rsid w:val="00460CCF"/>
    <w:rsid w:val="00460CF6"/>
    <w:rsid w:val="00460D0A"/>
    <w:rsid w:val="00460D14"/>
    <w:rsid w:val="00460D75"/>
    <w:rsid w:val="00460D9C"/>
    <w:rsid w:val="00460DA0"/>
    <w:rsid w:val="00460E05"/>
    <w:rsid w:val="00460E0E"/>
    <w:rsid w:val="00460EB7"/>
    <w:rsid w:val="00460FA4"/>
    <w:rsid w:val="004610A6"/>
    <w:rsid w:val="004610D8"/>
    <w:rsid w:val="004610E9"/>
    <w:rsid w:val="00461125"/>
    <w:rsid w:val="0046119C"/>
    <w:rsid w:val="0046123D"/>
    <w:rsid w:val="0046135E"/>
    <w:rsid w:val="004613CF"/>
    <w:rsid w:val="0046140E"/>
    <w:rsid w:val="004614A3"/>
    <w:rsid w:val="0046152F"/>
    <w:rsid w:val="004615D0"/>
    <w:rsid w:val="004616E8"/>
    <w:rsid w:val="00461734"/>
    <w:rsid w:val="004617CC"/>
    <w:rsid w:val="004617F4"/>
    <w:rsid w:val="00461800"/>
    <w:rsid w:val="00461864"/>
    <w:rsid w:val="004618A2"/>
    <w:rsid w:val="0046191F"/>
    <w:rsid w:val="0046199F"/>
    <w:rsid w:val="00461B35"/>
    <w:rsid w:val="00461C76"/>
    <w:rsid w:val="00461CC9"/>
    <w:rsid w:val="00461DD1"/>
    <w:rsid w:val="00461DE3"/>
    <w:rsid w:val="00461E9F"/>
    <w:rsid w:val="00461F0F"/>
    <w:rsid w:val="00461F15"/>
    <w:rsid w:val="00461F1A"/>
    <w:rsid w:val="00461FCB"/>
    <w:rsid w:val="00461FD2"/>
    <w:rsid w:val="00462002"/>
    <w:rsid w:val="00462063"/>
    <w:rsid w:val="004620DA"/>
    <w:rsid w:val="00462124"/>
    <w:rsid w:val="0046218F"/>
    <w:rsid w:val="004621CA"/>
    <w:rsid w:val="00462283"/>
    <w:rsid w:val="004622CE"/>
    <w:rsid w:val="004622E9"/>
    <w:rsid w:val="00462315"/>
    <w:rsid w:val="004623BC"/>
    <w:rsid w:val="0046242F"/>
    <w:rsid w:val="00462558"/>
    <w:rsid w:val="0046265B"/>
    <w:rsid w:val="004626D7"/>
    <w:rsid w:val="00462712"/>
    <w:rsid w:val="0046274E"/>
    <w:rsid w:val="004628D7"/>
    <w:rsid w:val="004628E4"/>
    <w:rsid w:val="004629E5"/>
    <w:rsid w:val="004629FC"/>
    <w:rsid w:val="00462A0E"/>
    <w:rsid w:val="00462A34"/>
    <w:rsid w:val="00462A50"/>
    <w:rsid w:val="00462A60"/>
    <w:rsid w:val="00462A68"/>
    <w:rsid w:val="00462AB5"/>
    <w:rsid w:val="00462AE3"/>
    <w:rsid w:val="00462B1F"/>
    <w:rsid w:val="00462B2B"/>
    <w:rsid w:val="00462B37"/>
    <w:rsid w:val="00462B54"/>
    <w:rsid w:val="00462C60"/>
    <w:rsid w:val="00462CA2"/>
    <w:rsid w:val="00462D27"/>
    <w:rsid w:val="00462D51"/>
    <w:rsid w:val="00462D57"/>
    <w:rsid w:val="00462D72"/>
    <w:rsid w:val="00462DBA"/>
    <w:rsid w:val="00462DD6"/>
    <w:rsid w:val="00462E29"/>
    <w:rsid w:val="00462F75"/>
    <w:rsid w:val="00462F79"/>
    <w:rsid w:val="00462FF0"/>
    <w:rsid w:val="00463219"/>
    <w:rsid w:val="00463293"/>
    <w:rsid w:val="00463332"/>
    <w:rsid w:val="004633AB"/>
    <w:rsid w:val="004633DF"/>
    <w:rsid w:val="00463451"/>
    <w:rsid w:val="00463459"/>
    <w:rsid w:val="004634D5"/>
    <w:rsid w:val="00463501"/>
    <w:rsid w:val="0046356B"/>
    <w:rsid w:val="004637BF"/>
    <w:rsid w:val="00463865"/>
    <w:rsid w:val="00463909"/>
    <w:rsid w:val="00463953"/>
    <w:rsid w:val="00463989"/>
    <w:rsid w:val="00463B29"/>
    <w:rsid w:val="00463B6A"/>
    <w:rsid w:val="00463BFB"/>
    <w:rsid w:val="00463C36"/>
    <w:rsid w:val="00463C7C"/>
    <w:rsid w:val="00463CB2"/>
    <w:rsid w:val="00463E2B"/>
    <w:rsid w:val="00463F20"/>
    <w:rsid w:val="004640B9"/>
    <w:rsid w:val="004640D1"/>
    <w:rsid w:val="004641F3"/>
    <w:rsid w:val="00464226"/>
    <w:rsid w:val="004642BB"/>
    <w:rsid w:val="004642DE"/>
    <w:rsid w:val="0046439B"/>
    <w:rsid w:val="0046441F"/>
    <w:rsid w:val="004644FA"/>
    <w:rsid w:val="004644FE"/>
    <w:rsid w:val="0046459A"/>
    <w:rsid w:val="004646CE"/>
    <w:rsid w:val="00464897"/>
    <w:rsid w:val="004649DA"/>
    <w:rsid w:val="004649F7"/>
    <w:rsid w:val="00464C0B"/>
    <w:rsid w:val="00464C0D"/>
    <w:rsid w:val="00464C5B"/>
    <w:rsid w:val="00464C70"/>
    <w:rsid w:val="00464D19"/>
    <w:rsid w:val="00464D2A"/>
    <w:rsid w:val="00464D2C"/>
    <w:rsid w:val="00464D53"/>
    <w:rsid w:val="00464D60"/>
    <w:rsid w:val="00464DC1"/>
    <w:rsid w:val="00464E06"/>
    <w:rsid w:val="00464E13"/>
    <w:rsid w:val="00464E3C"/>
    <w:rsid w:val="00464EE3"/>
    <w:rsid w:val="00464F0F"/>
    <w:rsid w:val="00464F5B"/>
    <w:rsid w:val="00464FCC"/>
    <w:rsid w:val="00464FF5"/>
    <w:rsid w:val="00465049"/>
    <w:rsid w:val="00465080"/>
    <w:rsid w:val="004651FB"/>
    <w:rsid w:val="00465241"/>
    <w:rsid w:val="004652B1"/>
    <w:rsid w:val="004652BE"/>
    <w:rsid w:val="00465322"/>
    <w:rsid w:val="0046541B"/>
    <w:rsid w:val="00465434"/>
    <w:rsid w:val="00465471"/>
    <w:rsid w:val="0046550F"/>
    <w:rsid w:val="00465521"/>
    <w:rsid w:val="004655A6"/>
    <w:rsid w:val="004655C9"/>
    <w:rsid w:val="00465634"/>
    <w:rsid w:val="00465635"/>
    <w:rsid w:val="004656E4"/>
    <w:rsid w:val="004656F7"/>
    <w:rsid w:val="00465859"/>
    <w:rsid w:val="00465893"/>
    <w:rsid w:val="004658A0"/>
    <w:rsid w:val="004658F2"/>
    <w:rsid w:val="004659E7"/>
    <w:rsid w:val="00465AE4"/>
    <w:rsid w:val="00465B19"/>
    <w:rsid w:val="00465BA5"/>
    <w:rsid w:val="00465C7B"/>
    <w:rsid w:val="00465D53"/>
    <w:rsid w:val="00465E0B"/>
    <w:rsid w:val="00465E39"/>
    <w:rsid w:val="00465E6E"/>
    <w:rsid w:val="00465E80"/>
    <w:rsid w:val="00465E9D"/>
    <w:rsid w:val="00465EB0"/>
    <w:rsid w:val="0046607F"/>
    <w:rsid w:val="004660C1"/>
    <w:rsid w:val="004660DD"/>
    <w:rsid w:val="00466189"/>
    <w:rsid w:val="0046622C"/>
    <w:rsid w:val="00466262"/>
    <w:rsid w:val="0046635E"/>
    <w:rsid w:val="00466367"/>
    <w:rsid w:val="00466383"/>
    <w:rsid w:val="0046646B"/>
    <w:rsid w:val="004664C3"/>
    <w:rsid w:val="00466637"/>
    <w:rsid w:val="004666C1"/>
    <w:rsid w:val="00466727"/>
    <w:rsid w:val="0046672F"/>
    <w:rsid w:val="00466824"/>
    <w:rsid w:val="004668B9"/>
    <w:rsid w:val="0046697C"/>
    <w:rsid w:val="004669D9"/>
    <w:rsid w:val="004669EF"/>
    <w:rsid w:val="00466A3E"/>
    <w:rsid w:val="00466BE2"/>
    <w:rsid w:val="00466CA3"/>
    <w:rsid w:val="00466CDA"/>
    <w:rsid w:val="00466FA1"/>
    <w:rsid w:val="0046700D"/>
    <w:rsid w:val="00467012"/>
    <w:rsid w:val="0046713B"/>
    <w:rsid w:val="00467140"/>
    <w:rsid w:val="00467142"/>
    <w:rsid w:val="00467155"/>
    <w:rsid w:val="0046721D"/>
    <w:rsid w:val="00467292"/>
    <w:rsid w:val="00467293"/>
    <w:rsid w:val="004672D1"/>
    <w:rsid w:val="0046738D"/>
    <w:rsid w:val="004673FE"/>
    <w:rsid w:val="00467438"/>
    <w:rsid w:val="00467461"/>
    <w:rsid w:val="004674E9"/>
    <w:rsid w:val="00467581"/>
    <w:rsid w:val="00467591"/>
    <w:rsid w:val="004675C0"/>
    <w:rsid w:val="0046769A"/>
    <w:rsid w:val="004676D6"/>
    <w:rsid w:val="004677A9"/>
    <w:rsid w:val="00467842"/>
    <w:rsid w:val="00467847"/>
    <w:rsid w:val="004678AC"/>
    <w:rsid w:val="004678E9"/>
    <w:rsid w:val="004678FB"/>
    <w:rsid w:val="00467AE6"/>
    <w:rsid w:val="00467B08"/>
    <w:rsid w:val="00467BC7"/>
    <w:rsid w:val="00467CC1"/>
    <w:rsid w:val="00467CD8"/>
    <w:rsid w:val="00467D00"/>
    <w:rsid w:val="00467D60"/>
    <w:rsid w:val="00470025"/>
    <w:rsid w:val="00470071"/>
    <w:rsid w:val="00470348"/>
    <w:rsid w:val="0047035B"/>
    <w:rsid w:val="00470402"/>
    <w:rsid w:val="004705DD"/>
    <w:rsid w:val="00470673"/>
    <w:rsid w:val="00470693"/>
    <w:rsid w:val="004706E3"/>
    <w:rsid w:val="004706FF"/>
    <w:rsid w:val="004707E3"/>
    <w:rsid w:val="004707F8"/>
    <w:rsid w:val="00470845"/>
    <w:rsid w:val="00470A62"/>
    <w:rsid w:val="00470B07"/>
    <w:rsid w:val="00470B1A"/>
    <w:rsid w:val="00470BD0"/>
    <w:rsid w:val="00470C0E"/>
    <w:rsid w:val="00470C7C"/>
    <w:rsid w:val="00470CA1"/>
    <w:rsid w:val="00470D96"/>
    <w:rsid w:val="00470DF6"/>
    <w:rsid w:val="00470DF8"/>
    <w:rsid w:val="00470E60"/>
    <w:rsid w:val="00470FBF"/>
    <w:rsid w:val="004710C9"/>
    <w:rsid w:val="004710E8"/>
    <w:rsid w:val="004711BC"/>
    <w:rsid w:val="0047134E"/>
    <w:rsid w:val="0047139F"/>
    <w:rsid w:val="00471477"/>
    <w:rsid w:val="00471527"/>
    <w:rsid w:val="00471575"/>
    <w:rsid w:val="0047159F"/>
    <w:rsid w:val="00471685"/>
    <w:rsid w:val="004717BD"/>
    <w:rsid w:val="00471968"/>
    <w:rsid w:val="00471986"/>
    <w:rsid w:val="004719F5"/>
    <w:rsid w:val="00471A1D"/>
    <w:rsid w:val="00471B64"/>
    <w:rsid w:val="00471C60"/>
    <w:rsid w:val="00471D3C"/>
    <w:rsid w:val="00471EDA"/>
    <w:rsid w:val="00471EDE"/>
    <w:rsid w:val="00471EF0"/>
    <w:rsid w:val="00471EFB"/>
    <w:rsid w:val="00471F8A"/>
    <w:rsid w:val="00472016"/>
    <w:rsid w:val="0047201B"/>
    <w:rsid w:val="00472022"/>
    <w:rsid w:val="00472043"/>
    <w:rsid w:val="00472044"/>
    <w:rsid w:val="004720A5"/>
    <w:rsid w:val="004720FD"/>
    <w:rsid w:val="0047217D"/>
    <w:rsid w:val="00472266"/>
    <w:rsid w:val="00472274"/>
    <w:rsid w:val="004722D9"/>
    <w:rsid w:val="0047240E"/>
    <w:rsid w:val="0047263C"/>
    <w:rsid w:val="0047278A"/>
    <w:rsid w:val="004727AD"/>
    <w:rsid w:val="00472818"/>
    <w:rsid w:val="0047284C"/>
    <w:rsid w:val="004728E2"/>
    <w:rsid w:val="0047290E"/>
    <w:rsid w:val="00472988"/>
    <w:rsid w:val="00472A36"/>
    <w:rsid w:val="00472A3A"/>
    <w:rsid w:val="00472A4B"/>
    <w:rsid w:val="00472ABA"/>
    <w:rsid w:val="00472AF9"/>
    <w:rsid w:val="00472B28"/>
    <w:rsid w:val="00472B7B"/>
    <w:rsid w:val="00472C76"/>
    <w:rsid w:val="00472CCA"/>
    <w:rsid w:val="00472D38"/>
    <w:rsid w:val="00472D7D"/>
    <w:rsid w:val="00472DBE"/>
    <w:rsid w:val="00472E04"/>
    <w:rsid w:val="00472E49"/>
    <w:rsid w:val="00472E6A"/>
    <w:rsid w:val="00472F45"/>
    <w:rsid w:val="00472F6E"/>
    <w:rsid w:val="00473003"/>
    <w:rsid w:val="0047307A"/>
    <w:rsid w:val="00473163"/>
    <w:rsid w:val="00473228"/>
    <w:rsid w:val="0047331B"/>
    <w:rsid w:val="0047338A"/>
    <w:rsid w:val="004733CB"/>
    <w:rsid w:val="0047345F"/>
    <w:rsid w:val="004734F6"/>
    <w:rsid w:val="0047351F"/>
    <w:rsid w:val="00473534"/>
    <w:rsid w:val="00473570"/>
    <w:rsid w:val="004735D4"/>
    <w:rsid w:val="004735D9"/>
    <w:rsid w:val="00473654"/>
    <w:rsid w:val="0047367F"/>
    <w:rsid w:val="00473745"/>
    <w:rsid w:val="00473764"/>
    <w:rsid w:val="00473847"/>
    <w:rsid w:val="00473858"/>
    <w:rsid w:val="00473876"/>
    <w:rsid w:val="004738FC"/>
    <w:rsid w:val="00473947"/>
    <w:rsid w:val="00473A21"/>
    <w:rsid w:val="00473AA8"/>
    <w:rsid w:val="00473B1F"/>
    <w:rsid w:val="00473CBD"/>
    <w:rsid w:val="00473D81"/>
    <w:rsid w:val="00473DF2"/>
    <w:rsid w:val="00473E0D"/>
    <w:rsid w:val="00473ED1"/>
    <w:rsid w:val="00473EF3"/>
    <w:rsid w:val="00473EF8"/>
    <w:rsid w:val="0047402E"/>
    <w:rsid w:val="00474145"/>
    <w:rsid w:val="00474239"/>
    <w:rsid w:val="00474253"/>
    <w:rsid w:val="00474343"/>
    <w:rsid w:val="0047437B"/>
    <w:rsid w:val="004743D1"/>
    <w:rsid w:val="004744C8"/>
    <w:rsid w:val="0047468E"/>
    <w:rsid w:val="004746DA"/>
    <w:rsid w:val="0047474E"/>
    <w:rsid w:val="00474762"/>
    <w:rsid w:val="004747AE"/>
    <w:rsid w:val="0047482E"/>
    <w:rsid w:val="00474894"/>
    <w:rsid w:val="004748AF"/>
    <w:rsid w:val="0047491A"/>
    <w:rsid w:val="004749CD"/>
    <w:rsid w:val="004749EB"/>
    <w:rsid w:val="004749EE"/>
    <w:rsid w:val="00474A29"/>
    <w:rsid w:val="00474A2A"/>
    <w:rsid w:val="00474A32"/>
    <w:rsid w:val="00474B2B"/>
    <w:rsid w:val="00474BDF"/>
    <w:rsid w:val="00474BF7"/>
    <w:rsid w:val="00474C43"/>
    <w:rsid w:val="00474CC3"/>
    <w:rsid w:val="00474CE1"/>
    <w:rsid w:val="00474CE9"/>
    <w:rsid w:val="00474EF9"/>
    <w:rsid w:val="00474F4F"/>
    <w:rsid w:val="00474F55"/>
    <w:rsid w:val="00474FCD"/>
    <w:rsid w:val="00474FCE"/>
    <w:rsid w:val="00475163"/>
    <w:rsid w:val="004751D4"/>
    <w:rsid w:val="004752D1"/>
    <w:rsid w:val="004752E7"/>
    <w:rsid w:val="00475365"/>
    <w:rsid w:val="00475409"/>
    <w:rsid w:val="004754A3"/>
    <w:rsid w:val="004754CF"/>
    <w:rsid w:val="004755B0"/>
    <w:rsid w:val="0047561F"/>
    <w:rsid w:val="00475682"/>
    <w:rsid w:val="004757F9"/>
    <w:rsid w:val="004758EF"/>
    <w:rsid w:val="00475948"/>
    <w:rsid w:val="00475B1C"/>
    <w:rsid w:val="00475B26"/>
    <w:rsid w:val="00475B3A"/>
    <w:rsid w:val="00475BC9"/>
    <w:rsid w:val="00475D17"/>
    <w:rsid w:val="00475D59"/>
    <w:rsid w:val="00475D95"/>
    <w:rsid w:val="00475E31"/>
    <w:rsid w:val="00475E91"/>
    <w:rsid w:val="00475F4B"/>
    <w:rsid w:val="00475FEC"/>
    <w:rsid w:val="004760C1"/>
    <w:rsid w:val="004760D3"/>
    <w:rsid w:val="00476112"/>
    <w:rsid w:val="00476195"/>
    <w:rsid w:val="004763CF"/>
    <w:rsid w:val="004763F0"/>
    <w:rsid w:val="0047641F"/>
    <w:rsid w:val="00476451"/>
    <w:rsid w:val="00476524"/>
    <w:rsid w:val="00476662"/>
    <w:rsid w:val="0047669A"/>
    <w:rsid w:val="004766E4"/>
    <w:rsid w:val="00476769"/>
    <w:rsid w:val="004767BC"/>
    <w:rsid w:val="00476827"/>
    <w:rsid w:val="0047684C"/>
    <w:rsid w:val="00476914"/>
    <w:rsid w:val="00476A38"/>
    <w:rsid w:val="00476A71"/>
    <w:rsid w:val="00476B26"/>
    <w:rsid w:val="00476B63"/>
    <w:rsid w:val="00476BB1"/>
    <w:rsid w:val="00476BB6"/>
    <w:rsid w:val="00476BCE"/>
    <w:rsid w:val="00476BF3"/>
    <w:rsid w:val="00476CC8"/>
    <w:rsid w:val="00476CDF"/>
    <w:rsid w:val="00476DA0"/>
    <w:rsid w:val="00476E14"/>
    <w:rsid w:val="00476E7C"/>
    <w:rsid w:val="00476EA4"/>
    <w:rsid w:val="00476F33"/>
    <w:rsid w:val="00476F72"/>
    <w:rsid w:val="00476FD9"/>
    <w:rsid w:val="0047709F"/>
    <w:rsid w:val="004770C5"/>
    <w:rsid w:val="004770D0"/>
    <w:rsid w:val="0047711F"/>
    <w:rsid w:val="00477361"/>
    <w:rsid w:val="00477375"/>
    <w:rsid w:val="00477377"/>
    <w:rsid w:val="00477391"/>
    <w:rsid w:val="0047742B"/>
    <w:rsid w:val="00477488"/>
    <w:rsid w:val="004774B2"/>
    <w:rsid w:val="00477590"/>
    <w:rsid w:val="00477602"/>
    <w:rsid w:val="00477641"/>
    <w:rsid w:val="00477697"/>
    <w:rsid w:val="004777C7"/>
    <w:rsid w:val="004777EF"/>
    <w:rsid w:val="00477867"/>
    <w:rsid w:val="0047789F"/>
    <w:rsid w:val="004778A8"/>
    <w:rsid w:val="004778CE"/>
    <w:rsid w:val="00477935"/>
    <w:rsid w:val="00477997"/>
    <w:rsid w:val="00477A1E"/>
    <w:rsid w:val="00477AD1"/>
    <w:rsid w:val="00477B08"/>
    <w:rsid w:val="00477B14"/>
    <w:rsid w:val="00477C7D"/>
    <w:rsid w:val="00477E33"/>
    <w:rsid w:val="00477F3C"/>
    <w:rsid w:val="00477FA2"/>
    <w:rsid w:val="0048016D"/>
    <w:rsid w:val="0048017A"/>
    <w:rsid w:val="004802B3"/>
    <w:rsid w:val="004802DC"/>
    <w:rsid w:val="0048038E"/>
    <w:rsid w:val="00480422"/>
    <w:rsid w:val="004805B0"/>
    <w:rsid w:val="004805E9"/>
    <w:rsid w:val="0048060C"/>
    <w:rsid w:val="0048062A"/>
    <w:rsid w:val="00480653"/>
    <w:rsid w:val="00480663"/>
    <w:rsid w:val="004806D9"/>
    <w:rsid w:val="00480733"/>
    <w:rsid w:val="0048074D"/>
    <w:rsid w:val="00480833"/>
    <w:rsid w:val="0048083C"/>
    <w:rsid w:val="00480857"/>
    <w:rsid w:val="004808C2"/>
    <w:rsid w:val="0048092A"/>
    <w:rsid w:val="00480953"/>
    <w:rsid w:val="00480977"/>
    <w:rsid w:val="00480A0A"/>
    <w:rsid w:val="00480A12"/>
    <w:rsid w:val="00480A24"/>
    <w:rsid w:val="00480A3E"/>
    <w:rsid w:val="00480B3D"/>
    <w:rsid w:val="00480BAB"/>
    <w:rsid w:val="00480BC0"/>
    <w:rsid w:val="00480C68"/>
    <w:rsid w:val="00480D07"/>
    <w:rsid w:val="00480DCF"/>
    <w:rsid w:val="00480E09"/>
    <w:rsid w:val="00480E20"/>
    <w:rsid w:val="00480E57"/>
    <w:rsid w:val="00480E65"/>
    <w:rsid w:val="00480E8C"/>
    <w:rsid w:val="00480ECA"/>
    <w:rsid w:val="00480EF7"/>
    <w:rsid w:val="00480F0B"/>
    <w:rsid w:val="00480FF2"/>
    <w:rsid w:val="00481009"/>
    <w:rsid w:val="0048111A"/>
    <w:rsid w:val="0048115E"/>
    <w:rsid w:val="00481286"/>
    <w:rsid w:val="004812AB"/>
    <w:rsid w:val="00481392"/>
    <w:rsid w:val="0048143B"/>
    <w:rsid w:val="0048149F"/>
    <w:rsid w:val="004814CF"/>
    <w:rsid w:val="004814EB"/>
    <w:rsid w:val="00481537"/>
    <w:rsid w:val="00481669"/>
    <w:rsid w:val="0048168F"/>
    <w:rsid w:val="00481785"/>
    <w:rsid w:val="00481800"/>
    <w:rsid w:val="0048183A"/>
    <w:rsid w:val="00481847"/>
    <w:rsid w:val="00481889"/>
    <w:rsid w:val="004818C5"/>
    <w:rsid w:val="004818E2"/>
    <w:rsid w:val="0048197D"/>
    <w:rsid w:val="004819BC"/>
    <w:rsid w:val="004819E3"/>
    <w:rsid w:val="00481C55"/>
    <w:rsid w:val="00481D27"/>
    <w:rsid w:val="00481E87"/>
    <w:rsid w:val="00481EE5"/>
    <w:rsid w:val="00481EF3"/>
    <w:rsid w:val="00482016"/>
    <w:rsid w:val="0048218C"/>
    <w:rsid w:val="00482289"/>
    <w:rsid w:val="004822B1"/>
    <w:rsid w:val="00482387"/>
    <w:rsid w:val="004823AF"/>
    <w:rsid w:val="00482448"/>
    <w:rsid w:val="0048248B"/>
    <w:rsid w:val="004824B0"/>
    <w:rsid w:val="004826B3"/>
    <w:rsid w:val="004826DA"/>
    <w:rsid w:val="0048275B"/>
    <w:rsid w:val="00482814"/>
    <w:rsid w:val="004828A3"/>
    <w:rsid w:val="00482B3D"/>
    <w:rsid w:val="00482B4C"/>
    <w:rsid w:val="00482B87"/>
    <w:rsid w:val="00482B8F"/>
    <w:rsid w:val="00482BDD"/>
    <w:rsid w:val="00482CA4"/>
    <w:rsid w:val="00482D8A"/>
    <w:rsid w:val="00482D9C"/>
    <w:rsid w:val="00482F20"/>
    <w:rsid w:val="00482FAF"/>
    <w:rsid w:val="00482FF9"/>
    <w:rsid w:val="00483007"/>
    <w:rsid w:val="0048305E"/>
    <w:rsid w:val="0048312E"/>
    <w:rsid w:val="004831D9"/>
    <w:rsid w:val="004831F0"/>
    <w:rsid w:val="004833DF"/>
    <w:rsid w:val="0048347A"/>
    <w:rsid w:val="004835B7"/>
    <w:rsid w:val="004835DD"/>
    <w:rsid w:val="0048375C"/>
    <w:rsid w:val="00483801"/>
    <w:rsid w:val="004838FB"/>
    <w:rsid w:val="00483950"/>
    <w:rsid w:val="00483957"/>
    <w:rsid w:val="00483BC1"/>
    <w:rsid w:val="00483C02"/>
    <w:rsid w:val="00483C33"/>
    <w:rsid w:val="00483D7A"/>
    <w:rsid w:val="00483E33"/>
    <w:rsid w:val="00483F08"/>
    <w:rsid w:val="00483F1E"/>
    <w:rsid w:val="0048403D"/>
    <w:rsid w:val="00484089"/>
    <w:rsid w:val="004840DE"/>
    <w:rsid w:val="004841C0"/>
    <w:rsid w:val="004841C6"/>
    <w:rsid w:val="004841EE"/>
    <w:rsid w:val="004841F7"/>
    <w:rsid w:val="0048439B"/>
    <w:rsid w:val="004843C9"/>
    <w:rsid w:val="004844A4"/>
    <w:rsid w:val="00484511"/>
    <w:rsid w:val="004845F6"/>
    <w:rsid w:val="00484669"/>
    <w:rsid w:val="004846A3"/>
    <w:rsid w:val="004846FC"/>
    <w:rsid w:val="00484703"/>
    <w:rsid w:val="0048471B"/>
    <w:rsid w:val="00484739"/>
    <w:rsid w:val="004847C7"/>
    <w:rsid w:val="00484A69"/>
    <w:rsid w:val="00484A9B"/>
    <w:rsid w:val="00484AB0"/>
    <w:rsid w:val="00484AE3"/>
    <w:rsid w:val="00484AF0"/>
    <w:rsid w:val="00484B25"/>
    <w:rsid w:val="00484BDE"/>
    <w:rsid w:val="00484C8A"/>
    <w:rsid w:val="00484C99"/>
    <w:rsid w:val="00484CB2"/>
    <w:rsid w:val="00484D97"/>
    <w:rsid w:val="00484F07"/>
    <w:rsid w:val="00484F0C"/>
    <w:rsid w:val="004850D3"/>
    <w:rsid w:val="00485111"/>
    <w:rsid w:val="00485118"/>
    <w:rsid w:val="00485154"/>
    <w:rsid w:val="004852DC"/>
    <w:rsid w:val="0048533F"/>
    <w:rsid w:val="004853B8"/>
    <w:rsid w:val="00485483"/>
    <w:rsid w:val="00485536"/>
    <w:rsid w:val="00485547"/>
    <w:rsid w:val="00485595"/>
    <w:rsid w:val="00485796"/>
    <w:rsid w:val="004859E0"/>
    <w:rsid w:val="00485A4E"/>
    <w:rsid w:val="00485AA9"/>
    <w:rsid w:val="00485C39"/>
    <w:rsid w:val="00485D2D"/>
    <w:rsid w:val="00485D64"/>
    <w:rsid w:val="00485D72"/>
    <w:rsid w:val="00485DD0"/>
    <w:rsid w:val="00485EC1"/>
    <w:rsid w:val="00485F3B"/>
    <w:rsid w:val="00485F60"/>
    <w:rsid w:val="00485F99"/>
    <w:rsid w:val="00486059"/>
    <w:rsid w:val="00486113"/>
    <w:rsid w:val="00486181"/>
    <w:rsid w:val="004861EB"/>
    <w:rsid w:val="004861F2"/>
    <w:rsid w:val="00486413"/>
    <w:rsid w:val="00486509"/>
    <w:rsid w:val="00486553"/>
    <w:rsid w:val="004865CA"/>
    <w:rsid w:val="0048660E"/>
    <w:rsid w:val="004866E9"/>
    <w:rsid w:val="0048675D"/>
    <w:rsid w:val="004867CF"/>
    <w:rsid w:val="00486938"/>
    <w:rsid w:val="00486948"/>
    <w:rsid w:val="00486A03"/>
    <w:rsid w:val="00486AB1"/>
    <w:rsid w:val="00486B44"/>
    <w:rsid w:val="00486CDD"/>
    <w:rsid w:val="00486D73"/>
    <w:rsid w:val="00486D9E"/>
    <w:rsid w:val="00486DD4"/>
    <w:rsid w:val="00486E42"/>
    <w:rsid w:val="00486EAE"/>
    <w:rsid w:val="00486ECF"/>
    <w:rsid w:val="00486FD0"/>
    <w:rsid w:val="00486FDF"/>
    <w:rsid w:val="004870FB"/>
    <w:rsid w:val="0048711F"/>
    <w:rsid w:val="00487275"/>
    <w:rsid w:val="004872BE"/>
    <w:rsid w:val="004872D1"/>
    <w:rsid w:val="004873C6"/>
    <w:rsid w:val="0048765A"/>
    <w:rsid w:val="0048766C"/>
    <w:rsid w:val="0048768F"/>
    <w:rsid w:val="004876E0"/>
    <w:rsid w:val="004876E7"/>
    <w:rsid w:val="0048774C"/>
    <w:rsid w:val="00487918"/>
    <w:rsid w:val="00487994"/>
    <w:rsid w:val="00487A09"/>
    <w:rsid w:val="00487A90"/>
    <w:rsid w:val="00487AD1"/>
    <w:rsid w:val="00487B8F"/>
    <w:rsid w:val="00487BA7"/>
    <w:rsid w:val="00487C30"/>
    <w:rsid w:val="00487CB0"/>
    <w:rsid w:val="00487D27"/>
    <w:rsid w:val="00487DA2"/>
    <w:rsid w:val="00487E1E"/>
    <w:rsid w:val="00487EFB"/>
    <w:rsid w:val="00487EFC"/>
    <w:rsid w:val="00487F47"/>
    <w:rsid w:val="00487F78"/>
    <w:rsid w:val="00488974"/>
    <w:rsid w:val="0049001F"/>
    <w:rsid w:val="0049009E"/>
    <w:rsid w:val="0049012A"/>
    <w:rsid w:val="00490181"/>
    <w:rsid w:val="00490226"/>
    <w:rsid w:val="0049022F"/>
    <w:rsid w:val="00490362"/>
    <w:rsid w:val="00490407"/>
    <w:rsid w:val="004904F2"/>
    <w:rsid w:val="0049059F"/>
    <w:rsid w:val="004905A3"/>
    <w:rsid w:val="004906C8"/>
    <w:rsid w:val="004906E1"/>
    <w:rsid w:val="00490757"/>
    <w:rsid w:val="004907AA"/>
    <w:rsid w:val="004907C3"/>
    <w:rsid w:val="004907C8"/>
    <w:rsid w:val="004909C5"/>
    <w:rsid w:val="00490A9C"/>
    <w:rsid w:val="00490AD8"/>
    <w:rsid w:val="00490B42"/>
    <w:rsid w:val="00490B72"/>
    <w:rsid w:val="00490BDD"/>
    <w:rsid w:val="00490BFD"/>
    <w:rsid w:val="00490C25"/>
    <w:rsid w:val="00490D04"/>
    <w:rsid w:val="00490D31"/>
    <w:rsid w:val="00490E57"/>
    <w:rsid w:val="00490E65"/>
    <w:rsid w:val="00490E97"/>
    <w:rsid w:val="00491001"/>
    <w:rsid w:val="00491165"/>
    <w:rsid w:val="00491192"/>
    <w:rsid w:val="00491210"/>
    <w:rsid w:val="0049129B"/>
    <w:rsid w:val="004912C3"/>
    <w:rsid w:val="004912EB"/>
    <w:rsid w:val="004912F5"/>
    <w:rsid w:val="00491302"/>
    <w:rsid w:val="00491344"/>
    <w:rsid w:val="004913B4"/>
    <w:rsid w:val="00491628"/>
    <w:rsid w:val="00491727"/>
    <w:rsid w:val="00491820"/>
    <w:rsid w:val="004918B7"/>
    <w:rsid w:val="00491907"/>
    <w:rsid w:val="004919A6"/>
    <w:rsid w:val="004919C8"/>
    <w:rsid w:val="004919E1"/>
    <w:rsid w:val="00491A05"/>
    <w:rsid w:val="00491A96"/>
    <w:rsid w:val="00491B25"/>
    <w:rsid w:val="00491B98"/>
    <w:rsid w:val="00491BAB"/>
    <w:rsid w:val="00491C3F"/>
    <w:rsid w:val="00491C8E"/>
    <w:rsid w:val="00491CBB"/>
    <w:rsid w:val="00491D0C"/>
    <w:rsid w:val="00491E27"/>
    <w:rsid w:val="004920BF"/>
    <w:rsid w:val="0049214F"/>
    <w:rsid w:val="00492183"/>
    <w:rsid w:val="0049222A"/>
    <w:rsid w:val="00492246"/>
    <w:rsid w:val="00492360"/>
    <w:rsid w:val="0049238C"/>
    <w:rsid w:val="004924DC"/>
    <w:rsid w:val="00492548"/>
    <w:rsid w:val="0049256B"/>
    <w:rsid w:val="00492597"/>
    <w:rsid w:val="00492678"/>
    <w:rsid w:val="004926F6"/>
    <w:rsid w:val="0049275E"/>
    <w:rsid w:val="00492780"/>
    <w:rsid w:val="004927B5"/>
    <w:rsid w:val="004927C2"/>
    <w:rsid w:val="0049283C"/>
    <w:rsid w:val="00492947"/>
    <w:rsid w:val="00492950"/>
    <w:rsid w:val="00492A12"/>
    <w:rsid w:val="00492AD1"/>
    <w:rsid w:val="00492B01"/>
    <w:rsid w:val="00492CB5"/>
    <w:rsid w:val="00492CD5"/>
    <w:rsid w:val="00492D05"/>
    <w:rsid w:val="00492DB1"/>
    <w:rsid w:val="00492E02"/>
    <w:rsid w:val="00492E33"/>
    <w:rsid w:val="00492EC2"/>
    <w:rsid w:val="00492F33"/>
    <w:rsid w:val="004930C1"/>
    <w:rsid w:val="0049339C"/>
    <w:rsid w:val="004933C5"/>
    <w:rsid w:val="004934F3"/>
    <w:rsid w:val="004935EE"/>
    <w:rsid w:val="004936E7"/>
    <w:rsid w:val="004936EC"/>
    <w:rsid w:val="00493839"/>
    <w:rsid w:val="00493859"/>
    <w:rsid w:val="00493881"/>
    <w:rsid w:val="004938A8"/>
    <w:rsid w:val="0049399D"/>
    <w:rsid w:val="0049399F"/>
    <w:rsid w:val="00493B7D"/>
    <w:rsid w:val="00493D4F"/>
    <w:rsid w:val="00493D57"/>
    <w:rsid w:val="00493D82"/>
    <w:rsid w:val="00493F15"/>
    <w:rsid w:val="00493F27"/>
    <w:rsid w:val="00493F69"/>
    <w:rsid w:val="00493F8F"/>
    <w:rsid w:val="00493FD2"/>
    <w:rsid w:val="004940C8"/>
    <w:rsid w:val="0049411C"/>
    <w:rsid w:val="0049414B"/>
    <w:rsid w:val="004941E5"/>
    <w:rsid w:val="004941E6"/>
    <w:rsid w:val="00494299"/>
    <w:rsid w:val="004942DD"/>
    <w:rsid w:val="004943A1"/>
    <w:rsid w:val="0049443F"/>
    <w:rsid w:val="00494577"/>
    <w:rsid w:val="004945F1"/>
    <w:rsid w:val="00494642"/>
    <w:rsid w:val="004946D6"/>
    <w:rsid w:val="00494745"/>
    <w:rsid w:val="00494749"/>
    <w:rsid w:val="0049484E"/>
    <w:rsid w:val="004948C5"/>
    <w:rsid w:val="00494962"/>
    <w:rsid w:val="00494999"/>
    <w:rsid w:val="004949AB"/>
    <w:rsid w:val="00494ABA"/>
    <w:rsid w:val="00494AE4"/>
    <w:rsid w:val="00494B2A"/>
    <w:rsid w:val="00494B61"/>
    <w:rsid w:val="00494B92"/>
    <w:rsid w:val="00494BCE"/>
    <w:rsid w:val="00494C40"/>
    <w:rsid w:val="00494CEC"/>
    <w:rsid w:val="00494D17"/>
    <w:rsid w:val="00494D28"/>
    <w:rsid w:val="00494D95"/>
    <w:rsid w:val="00494DDF"/>
    <w:rsid w:val="00494E61"/>
    <w:rsid w:val="00494F79"/>
    <w:rsid w:val="00495029"/>
    <w:rsid w:val="0049517C"/>
    <w:rsid w:val="00495221"/>
    <w:rsid w:val="004952C7"/>
    <w:rsid w:val="004953C2"/>
    <w:rsid w:val="004953FB"/>
    <w:rsid w:val="004954B3"/>
    <w:rsid w:val="00495570"/>
    <w:rsid w:val="004955E8"/>
    <w:rsid w:val="00495680"/>
    <w:rsid w:val="0049570A"/>
    <w:rsid w:val="00495793"/>
    <w:rsid w:val="004958B3"/>
    <w:rsid w:val="004958F0"/>
    <w:rsid w:val="0049590B"/>
    <w:rsid w:val="0049595C"/>
    <w:rsid w:val="004959A4"/>
    <w:rsid w:val="00495A55"/>
    <w:rsid w:val="00495B03"/>
    <w:rsid w:val="00495B2D"/>
    <w:rsid w:val="00495B30"/>
    <w:rsid w:val="00495BFE"/>
    <w:rsid w:val="00495C69"/>
    <w:rsid w:val="00495CA7"/>
    <w:rsid w:val="00495D3B"/>
    <w:rsid w:val="00495D73"/>
    <w:rsid w:val="00495DB3"/>
    <w:rsid w:val="00495DC6"/>
    <w:rsid w:val="00495DDA"/>
    <w:rsid w:val="00495DE9"/>
    <w:rsid w:val="00496004"/>
    <w:rsid w:val="0049606E"/>
    <w:rsid w:val="00496087"/>
    <w:rsid w:val="00496094"/>
    <w:rsid w:val="004960A5"/>
    <w:rsid w:val="00496102"/>
    <w:rsid w:val="00496177"/>
    <w:rsid w:val="004961DB"/>
    <w:rsid w:val="00496235"/>
    <w:rsid w:val="004962A6"/>
    <w:rsid w:val="004962A9"/>
    <w:rsid w:val="004962B1"/>
    <w:rsid w:val="00496384"/>
    <w:rsid w:val="004963AF"/>
    <w:rsid w:val="0049659F"/>
    <w:rsid w:val="004965F8"/>
    <w:rsid w:val="00496762"/>
    <w:rsid w:val="0049686E"/>
    <w:rsid w:val="00496891"/>
    <w:rsid w:val="004968AD"/>
    <w:rsid w:val="0049694F"/>
    <w:rsid w:val="00496970"/>
    <w:rsid w:val="00496993"/>
    <w:rsid w:val="00496A2A"/>
    <w:rsid w:val="00496A60"/>
    <w:rsid w:val="00496AEC"/>
    <w:rsid w:val="00496C2C"/>
    <w:rsid w:val="00496CC8"/>
    <w:rsid w:val="00496CCE"/>
    <w:rsid w:val="00496DCD"/>
    <w:rsid w:val="00496E2C"/>
    <w:rsid w:val="00496EA5"/>
    <w:rsid w:val="00496F63"/>
    <w:rsid w:val="00497071"/>
    <w:rsid w:val="00497091"/>
    <w:rsid w:val="0049713F"/>
    <w:rsid w:val="0049719D"/>
    <w:rsid w:val="0049723B"/>
    <w:rsid w:val="004972C2"/>
    <w:rsid w:val="004972F2"/>
    <w:rsid w:val="00497332"/>
    <w:rsid w:val="0049745E"/>
    <w:rsid w:val="00497479"/>
    <w:rsid w:val="00497530"/>
    <w:rsid w:val="004975F5"/>
    <w:rsid w:val="00497639"/>
    <w:rsid w:val="0049764C"/>
    <w:rsid w:val="00497669"/>
    <w:rsid w:val="004976C6"/>
    <w:rsid w:val="00497791"/>
    <w:rsid w:val="004977EC"/>
    <w:rsid w:val="0049783A"/>
    <w:rsid w:val="00497856"/>
    <w:rsid w:val="004978E7"/>
    <w:rsid w:val="004978F1"/>
    <w:rsid w:val="004979CD"/>
    <w:rsid w:val="004979D4"/>
    <w:rsid w:val="00497A2D"/>
    <w:rsid w:val="00497B17"/>
    <w:rsid w:val="00497B66"/>
    <w:rsid w:val="00497BC0"/>
    <w:rsid w:val="00497C4F"/>
    <w:rsid w:val="00497C67"/>
    <w:rsid w:val="00497D46"/>
    <w:rsid w:val="00497D5D"/>
    <w:rsid w:val="00497D88"/>
    <w:rsid w:val="00497F8E"/>
    <w:rsid w:val="004A00DF"/>
    <w:rsid w:val="004A011A"/>
    <w:rsid w:val="004A015D"/>
    <w:rsid w:val="004A0173"/>
    <w:rsid w:val="004A0183"/>
    <w:rsid w:val="004A01B3"/>
    <w:rsid w:val="004A025F"/>
    <w:rsid w:val="004A02F1"/>
    <w:rsid w:val="004A03D5"/>
    <w:rsid w:val="004A03D8"/>
    <w:rsid w:val="004A0427"/>
    <w:rsid w:val="004A048D"/>
    <w:rsid w:val="004A0539"/>
    <w:rsid w:val="004A0561"/>
    <w:rsid w:val="004A0571"/>
    <w:rsid w:val="004A05AD"/>
    <w:rsid w:val="004A05BE"/>
    <w:rsid w:val="004A0660"/>
    <w:rsid w:val="004A06B4"/>
    <w:rsid w:val="004A06BC"/>
    <w:rsid w:val="004A0714"/>
    <w:rsid w:val="004A0881"/>
    <w:rsid w:val="004A08E3"/>
    <w:rsid w:val="004A0911"/>
    <w:rsid w:val="004A0974"/>
    <w:rsid w:val="004A09A8"/>
    <w:rsid w:val="004A09E5"/>
    <w:rsid w:val="004A0AAA"/>
    <w:rsid w:val="004A0AC0"/>
    <w:rsid w:val="004A0B0E"/>
    <w:rsid w:val="004A0BB3"/>
    <w:rsid w:val="004A0C2D"/>
    <w:rsid w:val="004A0C3F"/>
    <w:rsid w:val="004A0CD5"/>
    <w:rsid w:val="004A0CDC"/>
    <w:rsid w:val="004A0D44"/>
    <w:rsid w:val="004A0DB9"/>
    <w:rsid w:val="004A0DD3"/>
    <w:rsid w:val="004A0DD4"/>
    <w:rsid w:val="004A0E2B"/>
    <w:rsid w:val="004A0E66"/>
    <w:rsid w:val="004A0ED3"/>
    <w:rsid w:val="004A0EE9"/>
    <w:rsid w:val="004A0F14"/>
    <w:rsid w:val="004A0FC4"/>
    <w:rsid w:val="004A10E8"/>
    <w:rsid w:val="004A113A"/>
    <w:rsid w:val="004A1183"/>
    <w:rsid w:val="004A1220"/>
    <w:rsid w:val="004A1326"/>
    <w:rsid w:val="004A1414"/>
    <w:rsid w:val="004A1555"/>
    <w:rsid w:val="004A15F1"/>
    <w:rsid w:val="004A162D"/>
    <w:rsid w:val="004A1724"/>
    <w:rsid w:val="004A1807"/>
    <w:rsid w:val="004A191F"/>
    <w:rsid w:val="004A19D7"/>
    <w:rsid w:val="004A1A1C"/>
    <w:rsid w:val="004A1B44"/>
    <w:rsid w:val="004A1BA0"/>
    <w:rsid w:val="004A1C25"/>
    <w:rsid w:val="004A1CED"/>
    <w:rsid w:val="004A1CEE"/>
    <w:rsid w:val="004A1D2B"/>
    <w:rsid w:val="004A1D2F"/>
    <w:rsid w:val="004A1DC2"/>
    <w:rsid w:val="004A1E66"/>
    <w:rsid w:val="004A1EB8"/>
    <w:rsid w:val="004A1ED0"/>
    <w:rsid w:val="004A1F0D"/>
    <w:rsid w:val="004A1F9B"/>
    <w:rsid w:val="004A2025"/>
    <w:rsid w:val="004A2026"/>
    <w:rsid w:val="004A2079"/>
    <w:rsid w:val="004A20BF"/>
    <w:rsid w:val="004A2108"/>
    <w:rsid w:val="004A2217"/>
    <w:rsid w:val="004A2243"/>
    <w:rsid w:val="004A22D7"/>
    <w:rsid w:val="004A233F"/>
    <w:rsid w:val="004A23A4"/>
    <w:rsid w:val="004A23AB"/>
    <w:rsid w:val="004A2596"/>
    <w:rsid w:val="004A2597"/>
    <w:rsid w:val="004A262D"/>
    <w:rsid w:val="004A27BD"/>
    <w:rsid w:val="004A28AB"/>
    <w:rsid w:val="004A29B4"/>
    <w:rsid w:val="004A2A63"/>
    <w:rsid w:val="004A2AE7"/>
    <w:rsid w:val="004A2B33"/>
    <w:rsid w:val="004A2C09"/>
    <w:rsid w:val="004A2CE4"/>
    <w:rsid w:val="004A2D04"/>
    <w:rsid w:val="004A2D3D"/>
    <w:rsid w:val="004A2D56"/>
    <w:rsid w:val="004A2DEF"/>
    <w:rsid w:val="004A2F77"/>
    <w:rsid w:val="004A2FE5"/>
    <w:rsid w:val="004A3030"/>
    <w:rsid w:val="004A3052"/>
    <w:rsid w:val="004A306C"/>
    <w:rsid w:val="004A308C"/>
    <w:rsid w:val="004A3130"/>
    <w:rsid w:val="004A3162"/>
    <w:rsid w:val="004A3192"/>
    <w:rsid w:val="004A31FD"/>
    <w:rsid w:val="004A32B3"/>
    <w:rsid w:val="004A32B8"/>
    <w:rsid w:val="004A32BF"/>
    <w:rsid w:val="004A3310"/>
    <w:rsid w:val="004A3316"/>
    <w:rsid w:val="004A34B6"/>
    <w:rsid w:val="004A358C"/>
    <w:rsid w:val="004A35D4"/>
    <w:rsid w:val="004A3616"/>
    <w:rsid w:val="004A3632"/>
    <w:rsid w:val="004A364D"/>
    <w:rsid w:val="004A3651"/>
    <w:rsid w:val="004A3664"/>
    <w:rsid w:val="004A36D5"/>
    <w:rsid w:val="004A3770"/>
    <w:rsid w:val="004A3782"/>
    <w:rsid w:val="004A379C"/>
    <w:rsid w:val="004A390F"/>
    <w:rsid w:val="004A394E"/>
    <w:rsid w:val="004A39A5"/>
    <w:rsid w:val="004A3A41"/>
    <w:rsid w:val="004A3AD1"/>
    <w:rsid w:val="004A3AF1"/>
    <w:rsid w:val="004A3B42"/>
    <w:rsid w:val="004A3B80"/>
    <w:rsid w:val="004A3BA3"/>
    <w:rsid w:val="004A3BDD"/>
    <w:rsid w:val="004A3C68"/>
    <w:rsid w:val="004A3C97"/>
    <w:rsid w:val="004A3D0F"/>
    <w:rsid w:val="004A3D24"/>
    <w:rsid w:val="004A3E26"/>
    <w:rsid w:val="004A3E38"/>
    <w:rsid w:val="004A3E5A"/>
    <w:rsid w:val="004A3E7F"/>
    <w:rsid w:val="004A3EB2"/>
    <w:rsid w:val="004A3F1F"/>
    <w:rsid w:val="004A3F23"/>
    <w:rsid w:val="004A3F49"/>
    <w:rsid w:val="004A4024"/>
    <w:rsid w:val="004A4071"/>
    <w:rsid w:val="004A40D9"/>
    <w:rsid w:val="004A4108"/>
    <w:rsid w:val="004A418B"/>
    <w:rsid w:val="004A41AF"/>
    <w:rsid w:val="004A4292"/>
    <w:rsid w:val="004A4316"/>
    <w:rsid w:val="004A4414"/>
    <w:rsid w:val="004A444C"/>
    <w:rsid w:val="004A4484"/>
    <w:rsid w:val="004A44D1"/>
    <w:rsid w:val="004A4521"/>
    <w:rsid w:val="004A461E"/>
    <w:rsid w:val="004A463B"/>
    <w:rsid w:val="004A46A4"/>
    <w:rsid w:val="004A4761"/>
    <w:rsid w:val="004A47CB"/>
    <w:rsid w:val="004A47CC"/>
    <w:rsid w:val="004A4840"/>
    <w:rsid w:val="004A491E"/>
    <w:rsid w:val="004A4954"/>
    <w:rsid w:val="004A4A47"/>
    <w:rsid w:val="004A4AA9"/>
    <w:rsid w:val="004A4AB0"/>
    <w:rsid w:val="004A4B4A"/>
    <w:rsid w:val="004A4C27"/>
    <w:rsid w:val="004A4CC9"/>
    <w:rsid w:val="004A4CCC"/>
    <w:rsid w:val="004A4CD2"/>
    <w:rsid w:val="004A4D9A"/>
    <w:rsid w:val="004A4F99"/>
    <w:rsid w:val="004A4F9E"/>
    <w:rsid w:val="004A4FED"/>
    <w:rsid w:val="004A4FF3"/>
    <w:rsid w:val="004A500C"/>
    <w:rsid w:val="004A50C3"/>
    <w:rsid w:val="004A50D8"/>
    <w:rsid w:val="004A5123"/>
    <w:rsid w:val="004A5187"/>
    <w:rsid w:val="004A522F"/>
    <w:rsid w:val="004A536E"/>
    <w:rsid w:val="004A54E2"/>
    <w:rsid w:val="004A55C8"/>
    <w:rsid w:val="004A5655"/>
    <w:rsid w:val="004A5690"/>
    <w:rsid w:val="004A5860"/>
    <w:rsid w:val="004A590F"/>
    <w:rsid w:val="004A5928"/>
    <w:rsid w:val="004A5A75"/>
    <w:rsid w:val="004A5A91"/>
    <w:rsid w:val="004A5B0B"/>
    <w:rsid w:val="004A5B5D"/>
    <w:rsid w:val="004A5BF4"/>
    <w:rsid w:val="004A5C44"/>
    <w:rsid w:val="004A5D67"/>
    <w:rsid w:val="004A5EB6"/>
    <w:rsid w:val="004A5F4E"/>
    <w:rsid w:val="004A5F67"/>
    <w:rsid w:val="004A5F6C"/>
    <w:rsid w:val="004A6007"/>
    <w:rsid w:val="004A601C"/>
    <w:rsid w:val="004A605D"/>
    <w:rsid w:val="004A607A"/>
    <w:rsid w:val="004A60D2"/>
    <w:rsid w:val="004A6293"/>
    <w:rsid w:val="004A62A7"/>
    <w:rsid w:val="004A63EA"/>
    <w:rsid w:val="004A643D"/>
    <w:rsid w:val="004A6572"/>
    <w:rsid w:val="004A65F4"/>
    <w:rsid w:val="004A65F8"/>
    <w:rsid w:val="004A6603"/>
    <w:rsid w:val="004A6627"/>
    <w:rsid w:val="004A679D"/>
    <w:rsid w:val="004A67A5"/>
    <w:rsid w:val="004A67AF"/>
    <w:rsid w:val="004A67C8"/>
    <w:rsid w:val="004A67C9"/>
    <w:rsid w:val="004A685B"/>
    <w:rsid w:val="004A68B3"/>
    <w:rsid w:val="004A68C4"/>
    <w:rsid w:val="004A690F"/>
    <w:rsid w:val="004A693F"/>
    <w:rsid w:val="004A69C5"/>
    <w:rsid w:val="004A6A7C"/>
    <w:rsid w:val="004A6A97"/>
    <w:rsid w:val="004A6BC4"/>
    <w:rsid w:val="004A6C7B"/>
    <w:rsid w:val="004A6D13"/>
    <w:rsid w:val="004A6E1B"/>
    <w:rsid w:val="004A6EA3"/>
    <w:rsid w:val="004A6EC8"/>
    <w:rsid w:val="004A6EE7"/>
    <w:rsid w:val="004A6FC6"/>
    <w:rsid w:val="004A71E9"/>
    <w:rsid w:val="004A725F"/>
    <w:rsid w:val="004A729D"/>
    <w:rsid w:val="004A7412"/>
    <w:rsid w:val="004A747A"/>
    <w:rsid w:val="004A7511"/>
    <w:rsid w:val="004A7549"/>
    <w:rsid w:val="004A75C0"/>
    <w:rsid w:val="004A7646"/>
    <w:rsid w:val="004A76EF"/>
    <w:rsid w:val="004A7747"/>
    <w:rsid w:val="004A77E5"/>
    <w:rsid w:val="004A781E"/>
    <w:rsid w:val="004A7872"/>
    <w:rsid w:val="004A78A7"/>
    <w:rsid w:val="004A78F2"/>
    <w:rsid w:val="004A791F"/>
    <w:rsid w:val="004A7922"/>
    <w:rsid w:val="004A79B0"/>
    <w:rsid w:val="004A7B5F"/>
    <w:rsid w:val="004A7B73"/>
    <w:rsid w:val="004A7B86"/>
    <w:rsid w:val="004A7BB8"/>
    <w:rsid w:val="004A7C3A"/>
    <w:rsid w:val="004A7C3F"/>
    <w:rsid w:val="004A7C8D"/>
    <w:rsid w:val="004A7D51"/>
    <w:rsid w:val="004A7D88"/>
    <w:rsid w:val="004A7DED"/>
    <w:rsid w:val="004A7EBA"/>
    <w:rsid w:val="004A7F65"/>
    <w:rsid w:val="004A7FF0"/>
    <w:rsid w:val="004B0039"/>
    <w:rsid w:val="004B004B"/>
    <w:rsid w:val="004B00DB"/>
    <w:rsid w:val="004B0108"/>
    <w:rsid w:val="004B0139"/>
    <w:rsid w:val="004B0165"/>
    <w:rsid w:val="004B029B"/>
    <w:rsid w:val="004B0306"/>
    <w:rsid w:val="004B034D"/>
    <w:rsid w:val="004B0381"/>
    <w:rsid w:val="004B03E3"/>
    <w:rsid w:val="004B0486"/>
    <w:rsid w:val="004B0531"/>
    <w:rsid w:val="004B0631"/>
    <w:rsid w:val="004B0660"/>
    <w:rsid w:val="004B08D0"/>
    <w:rsid w:val="004B0918"/>
    <w:rsid w:val="004B092A"/>
    <w:rsid w:val="004B092F"/>
    <w:rsid w:val="004B0934"/>
    <w:rsid w:val="004B093A"/>
    <w:rsid w:val="004B09BD"/>
    <w:rsid w:val="004B0A50"/>
    <w:rsid w:val="004B0B43"/>
    <w:rsid w:val="004B0B68"/>
    <w:rsid w:val="004B0BAF"/>
    <w:rsid w:val="004B0BE7"/>
    <w:rsid w:val="004B0C4A"/>
    <w:rsid w:val="004B0CA8"/>
    <w:rsid w:val="004B0DDE"/>
    <w:rsid w:val="004B0DE7"/>
    <w:rsid w:val="004B0DF4"/>
    <w:rsid w:val="004B0E10"/>
    <w:rsid w:val="004B0EDE"/>
    <w:rsid w:val="004B0EEC"/>
    <w:rsid w:val="004B0F19"/>
    <w:rsid w:val="004B0F6E"/>
    <w:rsid w:val="004B0FC2"/>
    <w:rsid w:val="004B0FFF"/>
    <w:rsid w:val="004B1047"/>
    <w:rsid w:val="004B105A"/>
    <w:rsid w:val="004B10E2"/>
    <w:rsid w:val="004B119A"/>
    <w:rsid w:val="004B11BF"/>
    <w:rsid w:val="004B12AE"/>
    <w:rsid w:val="004B12FE"/>
    <w:rsid w:val="004B1332"/>
    <w:rsid w:val="004B148C"/>
    <w:rsid w:val="004B14F8"/>
    <w:rsid w:val="004B1519"/>
    <w:rsid w:val="004B1535"/>
    <w:rsid w:val="004B15CD"/>
    <w:rsid w:val="004B1611"/>
    <w:rsid w:val="004B1614"/>
    <w:rsid w:val="004B1640"/>
    <w:rsid w:val="004B16A2"/>
    <w:rsid w:val="004B1727"/>
    <w:rsid w:val="004B1764"/>
    <w:rsid w:val="004B1798"/>
    <w:rsid w:val="004B17DC"/>
    <w:rsid w:val="004B1802"/>
    <w:rsid w:val="004B1817"/>
    <w:rsid w:val="004B18F8"/>
    <w:rsid w:val="004B1A04"/>
    <w:rsid w:val="004B1A15"/>
    <w:rsid w:val="004B1A4C"/>
    <w:rsid w:val="004B1B66"/>
    <w:rsid w:val="004B1BA9"/>
    <w:rsid w:val="004B1C1A"/>
    <w:rsid w:val="004B1C45"/>
    <w:rsid w:val="004B1CE3"/>
    <w:rsid w:val="004B1D53"/>
    <w:rsid w:val="004B1F36"/>
    <w:rsid w:val="004B1F48"/>
    <w:rsid w:val="004B1F6C"/>
    <w:rsid w:val="004B1FD3"/>
    <w:rsid w:val="004B2049"/>
    <w:rsid w:val="004B20C8"/>
    <w:rsid w:val="004B2102"/>
    <w:rsid w:val="004B2162"/>
    <w:rsid w:val="004B21E1"/>
    <w:rsid w:val="004B226B"/>
    <w:rsid w:val="004B22E3"/>
    <w:rsid w:val="004B24D1"/>
    <w:rsid w:val="004B25A3"/>
    <w:rsid w:val="004B279C"/>
    <w:rsid w:val="004B2849"/>
    <w:rsid w:val="004B2873"/>
    <w:rsid w:val="004B28C5"/>
    <w:rsid w:val="004B2941"/>
    <w:rsid w:val="004B2999"/>
    <w:rsid w:val="004B2A41"/>
    <w:rsid w:val="004B2AE8"/>
    <w:rsid w:val="004B2B03"/>
    <w:rsid w:val="004B2BD9"/>
    <w:rsid w:val="004B2CC8"/>
    <w:rsid w:val="004B2CD0"/>
    <w:rsid w:val="004B2D0C"/>
    <w:rsid w:val="004B2D85"/>
    <w:rsid w:val="004B2DE2"/>
    <w:rsid w:val="004B2DF9"/>
    <w:rsid w:val="004B2E7E"/>
    <w:rsid w:val="004B2F13"/>
    <w:rsid w:val="004B2F32"/>
    <w:rsid w:val="004B2F3A"/>
    <w:rsid w:val="004B2F98"/>
    <w:rsid w:val="004B30E2"/>
    <w:rsid w:val="004B31C7"/>
    <w:rsid w:val="004B31CA"/>
    <w:rsid w:val="004B31CC"/>
    <w:rsid w:val="004B3247"/>
    <w:rsid w:val="004B3289"/>
    <w:rsid w:val="004B3316"/>
    <w:rsid w:val="004B341E"/>
    <w:rsid w:val="004B3494"/>
    <w:rsid w:val="004B34C8"/>
    <w:rsid w:val="004B34FE"/>
    <w:rsid w:val="004B362A"/>
    <w:rsid w:val="004B3954"/>
    <w:rsid w:val="004B3966"/>
    <w:rsid w:val="004B39F9"/>
    <w:rsid w:val="004B3A52"/>
    <w:rsid w:val="004B3AB2"/>
    <w:rsid w:val="004B3AC6"/>
    <w:rsid w:val="004B3C18"/>
    <w:rsid w:val="004B3C5B"/>
    <w:rsid w:val="004B3D0C"/>
    <w:rsid w:val="004B3D0E"/>
    <w:rsid w:val="004B3E25"/>
    <w:rsid w:val="004B3E39"/>
    <w:rsid w:val="004B3E54"/>
    <w:rsid w:val="004B3E57"/>
    <w:rsid w:val="004B3EA9"/>
    <w:rsid w:val="004B3EE1"/>
    <w:rsid w:val="004B3F54"/>
    <w:rsid w:val="004B3F83"/>
    <w:rsid w:val="004B3FAA"/>
    <w:rsid w:val="004B3FC3"/>
    <w:rsid w:val="004B4035"/>
    <w:rsid w:val="004B40E6"/>
    <w:rsid w:val="004B4122"/>
    <w:rsid w:val="004B412D"/>
    <w:rsid w:val="004B41E3"/>
    <w:rsid w:val="004B422E"/>
    <w:rsid w:val="004B4255"/>
    <w:rsid w:val="004B435A"/>
    <w:rsid w:val="004B4447"/>
    <w:rsid w:val="004B4487"/>
    <w:rsid w:val="004B4577"/>
    <w:rsid w:val="004B45D4"/>
    <w:rsid w:val="004B469C"/>
    <w:rsid w:val="004B46A2"/>
    <w:rsid w:val="004B46E2"/>
    <w:rsid w:val="004B470C"/>
    <w:rsid w:val="004B475D"/>
    <w:rsid w:val="004B4785"/>
    <w:rsid w:val="004B479D"/>
    <w:rsid w:val="004B47AA"/>
    <w:rsid w:val="004B4850"/>
    <w:rsid w:val="004B488F"/>
    <w:rsid w:val="004B4945"/>
    <w:rsid w:val="004B4950"/>
    <w:rsid w:val="004B4956"/>
    <w:rsid w:val="004B49DC"/>
    <w:rsid w:val="004B49E0"/>
    <w:rsid w:val="004B4A02"/>
    <w:rsid w:val="004B4A8B"/>
    <w:rsid w:val="004B4ADA"/>
    <w:rsid w:val="004B4B07"/>
    <w:rsid w:val="004B4BDE"/>
    <w:rsid w:val="004B4C0B"/>
    <w:rsid w:val="004B4C1E"/>
    <w:rsid w:val="004B4C66"/>
    <w:rsid w:val="004B4ED5"/>
    <w:rsid w:val="004B4F8D"/>
    <w:rsid w:val="004B4FAE"/>
    <w:rsid w:val="004B4FFC"/>
    <w:rsid w:val="004B5076"/>
    <w:rsid w:val="004B507F"/>
    <w:rsid w:val="004B50CC"/>
    <w:rsid w:val="004B5129"/>
    <w:rsid w:val="004B5155"/>
    <w:rsid w:val="004B521D"/>
    <w:rsid w:val="004B54A5"/>
    <w:rsid w:val="004B5552"/>
    <w:rsid w:val="004B5576"/>
    <w:rsid w:val="004B5655"/>
    <w:rsid w:val="004B56A6"/>
    <w:rsid w:val="004B579D"/>
    <w:rsid w:val="004B57F9"/>
    <w:rsid w:val="004B5876"/>
    <w:rsid w:val="004B5880"/>
    <w:rsid w:val="004B58B1"/>
    <w:rsid w:val="004B58FB"/>
    <w:rsid w:val="004B5905"/>
    <w:rsid w:val="004B59AD"/>
    <w:rsid w:val="004B59F3"/>
    <w:rsid w:val="004B5A13"/>
    <w:rsid w:val="004B5A2A"/>
    <w:rsid w:val="004B5AA4"/>
    <w:rsid w:val="004B5B12"/>
    <w:rsid w:val="004B5CBC"/>
    <w:rsid w:val="004B5D31"/>
    <w:rsid w:val="004B5D82"/>
    <w:rsid w:val="004B5DAA"/>
    <w:rsid w:val="004B5E3A"/>
    <w:rsid w:val="004B5E67"/>
    <w:rsid w:val="004B5EB2"/>
    <w:rsid w:val="004B5F61"/>
    <w:rsid w:val="004B5F81"/>
    <w:rsid w:val="004B5F9E"/>
    <w:rsid w:val="004B5FEC"/>
    <w:rsid w:val="004B601E"/>
    <w:rsid w:val="004B6022"/>
    <w:rsid w:val="004B6040"/>
    <w:rsid w:val="004B6157"/>
    <w:rsid w:val="004B619F"/>
    <w:rsid w:val="004B61DE"/>
    <w:rsid w:val="004B6277"/>
    <w:rsid w:val="004B65E2"/>
    <w:rsid w:val="004B6603"/>
    <w:rsid w:val="004B66C2"/>
    <w:rsid w:val="004B678A"/>
    <w:rsid w:val="004B6851"/>
    <w:rsid w:val="004B68E7"/>
    <w:rsid w:val="004B6982"/>
    <w:rsid w:val="004B6991"/>
    <w:rsid w:val="004B6A02"/>
    <w:rsid w:val="004B6AB1"/>
    <w:rsid w:val="004B6B81"/>
    <w:rsid w:val="004B6BCC"/>
    <w:rsid w:val="004B6C4A"/>
    <w:rsid w:val="004B6C56"/>
    <w:rsid w:val="004B6D5C"/>
    <w:rsid w:val="004B6E4F"/>
    <w:rsid w:val="004B6E6C"/>
    <w:rsid w:val="004B6E82"/>
    <w:rsid w:val="004B6F87"/>
    <w:rsid w:val="004B6FB0"/>
    <w:rsid w:val="004B70E4"/>
    <w:rsid w:val="004B7101"/>
    <w:rsid w:val="004B7210"/>
    <w:rsid w:val="004B72A0"/>
    <w:rsid w:val="004B7358"/>
    <w:rsid w:val="004B7369"/>
    <w:rsid w:val="004B74B3"/>
    <w:rsid w:val="004B753E"/>
    <w:rsid w:val="004B7599"/>
    <w:rsid w:val="004B75CA"/>
    <w:rsid w:val="004B7613"/>
    <w:rsid w:val="004B78A2"/>
    <w:rsid w:val="004B7929"/>
    <w:rsid w:val="004B792A"/>
    <w:rsid w:val="004B793A"/>
    <w:rsid w:val="004B7972"/>
    <w:rsid w:val="004B79D9"/>
    <w:rsid w:val="004B7B91"/>
    <w:rsid w:val="004B7BBF"/>
    <w:rsid w:val="004B7BD7"/>
    <w:rsid w:val="004B7BED"/>
    <w:rsid w:val="004B7C5C"/>
    <w:rsid w:val="004B7D11"/>
    <w:rsid w:val="004B7DE2"/>
    <w:rsid w:val="004B7DFF"/>
    <w:rsid w:val="004B7E70"/>
    <w:rsid w:val="004B7EE0"/>
    <w:rsid w:val="004B7F5C"/>
    <w:rsid w:val="004B7F70"/>
    <w:rsid w:val="004B7FC2"/>
    <w:rsid w:val="004C011D"/>
    <w:rsid w:val="004C017B"/>
    <w:rsid w:val="004C023B"/>
    <w:rsid w:val="004C03C7"/>
    <w:rsid w:val="004C04F9"/>
    <w:rsid w:val="004C05EC"/>
    <w:rsid w:val="004C0622"/>
    <w:rsid w:val="004C0959"/>
    <w:rsid w:val="004C095A"/>
    <w:rsid w:val="004C09A9"/>
    <w:rsid w:val="004C0AB1"/>
    <w:rsid w:val="004C0AFE"/>
    <w:rsid w:val="004C0BE7"/>
    <w:rsid w:val="004C0BFC"/>
    <w:rsid w:val="004C0C12"/>
    <w:rsid w:val="004C0C2A"/>
    <w:rsid w:val="004C0C60"/>
    <w:rsid w:val="004C0CAA"/>
    <w:rsid w:val="004C0DE6"/>
    <w:rsid w:val="004C0E47"/>
    <w:rsid w:val="004C0E5C"/>
    <w:rsid w:val="004C0F52"/>
    <w:rsid w:val="004C0F5B"/>
    <w:rsid w:val="004C1083"/>
    <w:rsid w:val="004C10EE"/>
    <w:rsid w:val="004C11BE"/>
    <w:rsid w:val="004C11CF"/>
    <w:rsid w:val="004C14F7"/>
    <w:rsid w:val="004C1610"/>
    <w:rsid w:val="004C1706"/>
    <w:rsid w:val="004C17DF"/>
    <w:rsid w:val="004C17F1"/>
    <w:rsid w:val="004C191C"/>
    <w:rsid w:val="004C1943"/>
    <w:rsid w:val="004C1961"/>
    <w:rsid w:val="004C1A02"/>
    <w:rsid w:val="004C1C4F"/>
    <w:rsid w:val="004C1C9A"/>
    <w:rsid w:val="004C1D52"/>
    <w:rsid w:val="004C1E10"/>
    <w:rsid w:val="004C1E2E"/>
    <w:rsid w:val="004C1E8B"/>
    <w:rsid w:val="004C1ED1"/>
    <w:rsid w:val="004C2085"/>
    <w:rsid w:val="004C2150"/>
    <w:rsid w:val="004C21D2"/>
    <w:rsid w:val="004C2201"/>
    <w:rsid w:val="004C231D"/>
    <w:rsid w:val="004C236E"/>
    <w:rsid w:val="004C2379"/>
    <w:rsid w:val="004C2386"/>
    <w:rsid w:val="004C23CC"/>
    <w:rsid w:val="004C246A"/>
    <w:rsid w:val="004C247D"/>
    <w:rsid w:val="004C2583"/>
    <w:rsid w:val="004C2620"/>
    <w:rsid w:val="004C26FF"/>
    <w:rsid w:val="004C272B"/>
    <w:rsid w:val="004C2793"/>
    <w:rsid w:val="004C279A"/>
    <w:rsid w:val="004C27A5"/>
    <w:rsid w:val="004C28D8"/>
    <w:rsid w:val="004C2901"/>
    <w:rsid w:val="004C2917"/>
    <w:rsid w:val="004C291C"/>
    <w:rsid w:val="004C2B57"/>
    <w:rsid w:val="004C2CF5"/>
    <w:rsid w:val="004C2CF8"/>
    <w:rsid w:val="004C2D50"/>
    <w:rsid w:val="004C2D6B"/>
    <w:rsid w:val="004C2DA6"/>
    <w:rsid w:val="004C2DB0"/>
    <w:rsid w:val="004C2E28"/>
    <w:rsid w:val="004C2E58"/>
    <w:rsid w:val="004C2EF2"/>
    <w:rsid w:val="004C2FC9"/>
    <w:rsid w:val="004C2FFC"/>
    <w:rsid w:val="004C306C"/>
    <w:rsid w:val="004C3095"/>
    <w:rsid w:val="004C30B0"/>
    <w:rsid w:val="004C314F"/>
    <w:rsid w:val="004C31DE"/>
    <w:rsid w:val="004C3256"/>
    <w:rsid w:val="004C32A7"/>
    <w:rsid w:val="004C32BA"/>
    <w:rsid w:val="004C3311"/>
    <w:rsid w:val="004C347C"/>
    <w:rsid w:val="004C3513"/>
    <w:rsid w:val="004C3596"/>
    <w:rsid w:val="004C361D"/>
    <w:rsid w:val="004C36AD"/>
    <w:rsid w:val="004C37AD"/>
    <w:rsid w:val="004C3812"/>
    <w:rsid w:val="004C382B"/>
    <w:rsid w:val="004C3A2B"/>
    <w:rsid w:val="004C3C63"/>
    <w:rsid w:val="004C3DF5"/>
    <w:rsid w:val="004C3E40"/>
    <w:rsid w:val="004C3E57"/>
    <w:rsid w:val="004C3EFB"/>
    <w:rsid w:val="004C401A"/>
    <w:rsid w:val="004C401F"/>
    <w:rsid w:val="004C4024"/>
    <w:rsid w:val="004C4068"/>
    <w:rsid w:val="004C412A"/>
    <w:rsid w:val="004C4291"/>
    <w:rsid w:val="004C4324"/>
    <w:rsid w:val="004C4488"/>
    <w:rsid w:val="004C44F2"/>
    <w:rsid w:val="004C4548"/>
    <w:rsid w:val="004C45CD"/>
    <w:rsid w:val="004C460C"/>
    <w:rsid w:val="004C4800"/>
    <w:rsid w:val="004C4809"/>
    <w:rsid w:val="004C4899"/>
    <w:rsid w:val="004C48F2"/>
    <w:rsid w:val="004C4926"/>
    <w:rsid w:val="004C492D"/>
    <w:rsid w:val="004C49B4"/>
    <w:rsid w:val="004C49D7"/>
    <w:rsid w:val="004C4A01"/>
    <w:rsid w:val="004C4A8E"/>
    <w:rsid w:val="004C4AC3"/>
    <w:rsid w:val="004C4B27"/>
    <w:rsid w:val="004C4B53"/>
    <w:rsid w:val="004C4C9D"/>
    <w:rsid w:val="004C4FC0"/>
    <w:rsid w:val="004C505A"/>
    <w:rsid w:val="004C50E8"/>
    <w:rsid w:val="004C521F"/>
    <w:rsid w:val="004C5267"/>
    <w:rsid w:val="004C52FD"/>
    <w:rsid w:val="004C53C5"/>
    <w:rsid w:val="004C53D4"/>
    <w:rsid w:val="004C53F3"/>
    <w:rsid w:val="004C54BE"/>
    <w:rsid w:val="004C54D4"/>
    <w:rsid w:val="004C557D"/>
    <w:rsid w:val="004C5586"/>
    <w:rsid w:val="004C5660"/>
    <w:rsid w:val="004C5770"/>
    <w:rsid w:val="004C57AE"/>
    <w:rsid w:val="004C57E4"/>
    <w:rsid w:val="004C586B"/>
    <w:rsid w:val="004C58B0"/>
    <w:rsid w:val="004C5A77"/>
    <w:rsid w:val="004C5AD8"/>
    <w:rsid w:val="004C5ADD"/>
    <w:rsid w:val="004C5B15"/>
    <w:rsid w:val="004C5BF1"/>
    <w:rsid w:val="004C5BFE"/>
    <w:rsid w:val="004C5DE3"/>
    <w:rsid w:val="004C5E60"/>
    <w:rsid w:val="004C5ED9"/>
    <w:rsid w:val="004C5F5C"/>
    <w:rsid w:val="004C5F89"/>
    <w:rsid w:val="004C5FDF"/>
    <w:rsid w:val="004C6141"/>
    <w:rsid w:val="004C614E"/>
    <w:rsid w:val="004C630E"/>
    <w:rsid w:val="004C6494"/>
    <w:rsid w:val="004C64EA"/>
    <w:rsid w:val="004C64ED"/>
    <w:rsid w:val="004C6527"/>
    <w:rsid w:val="004C66D3"/>
    <w:rsid w:val="004C675D"/>
    <w:rsid w:val="004C679C"/>
    <w:rsid w:val="004C67B1"/>
    <w:rsid w:val="004C683C"/>
    <w:rsid w:val="004C6917"/>
    <w:rsid w:val="004C6B54"/>
    <w:rsid w:val="004C6B7C"/>
    <w:rsid w:val="004C6BDB"/>
    <w:rsid w:val="004C6C09"/>
    <w:rsid w:val="004C6C4C"/>
    <w:rsid w:val="004C6C65"/>
    <w:rsid w:val="004C6E42"/>
    <w:rsid w:val="004C6E7C"/>
    <w:rsid w:val="004C6E85"/>
    <w:rsid w:val="004C6EDD"/>
    <w:rsid w:val="004C6F99"/>
    <w:rsid w:val="004C6FF5"/>
    <w:rsid w:val="004C706F"/>
    <w:rsid w:val="004C70AB"/>
    <w:rsid w:val="004C70DF"/>
    <w:rsid w:val="004C71CE"/>
    <w:rsid w:val="004C73F1"/>
    <w:rsid w:val="004C74B9"/>
    <w:rsid w:val="004C74FC"/>
    <w:rsid w:val="004C7550"/>
    <w:rsid w:val="004C75A9"/>
    <w:rsid w:val="004C75DE"/>
    <w:rsid w:val="004C761B"/>
    <w:rsid w:val="004C761F"/>
    <w:rsid w:val="004C7659"/>
    <w:rsid w:val="004C7691"/>
    <w:rsid w:val="004C76A2"/>
    <w:rsid w:val="004C76AA"/>
    <w:rsid w:val="004C778D"/>
    <w:rsid w:val="004C77BC"/>
    <w:rsid w:val="004C78B7"/>
    <w:rsid w:val="004C7943"/>
    <w:rsid w:val="004C7947"/>
    <w:rsid w:val="004C7B48"/>
    <w:rsid w:val="004C7BCA"/>
    <w:rsid w:val="004C7C1C"/>
    <w:rsid w:val="004C7C47"/>
    <w:rsid w:val="004C7C58"/>
    <w:rsid w:val="004C7CDB"/>
    <w:rsid w:val="004C7D24"/>
    <w:rsid w:val="004C7D9D"/>
    <w:rsid w:val="004C7EEB"/>
    <w:rsid w:val="004C7F04"/>
    <w:rsid w:val="004C7F05"/>
    <w:rsid w:val="004C7F8B"/>
    <w:rsid w:val="004C7F9D"/>
    <w:rsid w:val="004CF13A"/>
    <w:rsid w:val="004D002D"/>
    <w:rsid w:val="004D0064"/>
    <w:rsid w:val="004D00B1"/>
    <w:rsid w:val="004D00F2"/>
    <w:rsid w:val="004D00F8"/>
    <w:rsid w:val="004D0216"/>
    <w:rsid w:val="004D0243"/>
    <w:rsid w:val="004D0350"/>
    <w:rsid w:val="004D0423"/>
    <w:rsid w:val="004D0484"/>
    <w:rsid w:val="004D0636"/>
    <w:rsid w:val="004D08EF"/>
    <w:rsid w:val="004D09A6"/>
    <w:rsid w:val="004D0A5B"/>
    <w:rsid w:val="004D0BA2"/>
    <w:rsid w:val="004D0BB9"/>
    <w:rsid w:val="004D0C04"/>
    <w:rsid w:val="004D0C52"/>
    <w:rsid w:val="004D0C8A"/>
    <w:rsid w:val="004D0C96"/>
    <w:rsid w:val="004D0CF3"/>
    <w:rsid w:val="004D0FD7"/>
    <w:rsid w:val="004D102C"/>
    <w:rsid w:val="004D1040"/>
    <w:rsid w:val="004D1088"/>
    <w:rsid w:val="004D1169"/>
    <w:rsid w:val="004D11B9"/>
    <w:rsid w:val="004D1212"/>
    <w:rsid w:val="004D122B"/>
    <w:rsid w:val="004D1406"/>
    <w:rsid w:val="004D1622"/>
    <w:rsid w:val="004D1665"/>
    <w:rsid w:val="004D16C1"/>
    <w:rsid w:val="004D1721"/>
    <w:rsid w:val="004D1728"/>
    <w:rsid w:val="004D172A"/>
    <w:rsid w:val="004D1808"/>
    <w:rsid w:val="004D18C0"/>
    <w:rsid w:val="004D19A7"/>
    <w:rsid w:val="004D19C6"/>
    <w:rsid w:val="004D1A47"/>
    <w:rsid w:val="004D1B48"/>
    <w:rsid w:val="004D1B89"/>
    <w:rsid w:val="004D1CA9"/>
    <w:rsid w:val="004D1D19"/>
    <w:rsid w:val="004D1DE5"/>
    <w:rsid w:val="004D1ED6"/>
    <w:rsid w:val="004D2076"/>
    <w:rsid w:val="004D208D"/>
    <w:rsid w:val="004D22AD"/>
    <w:rsid w:val="004D2342"/>
    <w:rsid w:val="004D2454"/>
    <w:rsid w:val="004D2455"/>
    <w:rsid w:val="004D2492"/>
    <w:rsid w:val="004D2534"/>
    <w:rsid w:val="004D257F"/>
    <w:rsid w:val="004D259A"/>
    <w:rsid w:val="004D27DF"/>
    <w:rsid w:val="004D28CE"/>
    <w:rsid w:val="004D291E"/>
    <w:rsid w:val="004D2925"/>
    <w:rsid w:val="004D2950"/>
    <w:rsid w:val="004D29D7"/>
    <w:rsid w:val="004D2A1E"/>
    <w:rsid w:val="004D2AAD"/>
    <w:rsid w:val="004D2AE8"/>
    <w:rsid w:val="004D2B95"/>
    <w:rsid w:val="004D2BE1"/>
    <w:rsid w:val="004D2BF9"/>
    <w:rsid w:val="004D2C92"/>
    <w:rsid w:val="004D2D09"/>
    <w:rsid w:val="004D2D3A"/>
    <w:rsid w:val="004D2DFE"/>
    <w:rsid w:val="004D2F53"/>
    <w:rsid w:val="004D3024"/>
    <w:rsid w:val="004D30A4"/>
    <w:rsid w:val="004D31D1"/>
    <w:rsid w:val="004D31D8"/>
    <w:rsid w:val="004D31FB"/>
    <w:rsid w:val="004D3346"/>
    <w:rsid w:val="004D3356"/>
    <w:rsid w:val="004D33D3"/>
    <w:rsid w:val="004D3572"/>
    <w:rsid w:val="004D3622"/>
    <w:rsid w:val="004D3698"/>
    <w:rsid w:val="004D36AC"/>
    <w:rsid w:val="004D370D"/>
    <w:rsid w:val="004D375F"/>
    <w:rsid w:val="004D3760"/>
    <w:rsid w:val="004D3778"/>
    <w:rsid w:val="004D37AC"/>
    <w:rsid w:val="004D37D6"/>
    <w:rsid w:val="004D37FB"/>
    <w:rsid w:val="004D3819"/>
    <w:rsid w:val="004D3849"/>
    <w:rsid w:val="004D39F0"/>
    <w:rsid w:val="004D3AB5"/>
    <w:rsid w:val="004D3AE0"/>
    <w:rsid w:val="004D3B2B"/>
    <w:rsid w:val="004D3BD3"/>
    <w:rsid w:val="004D3BDD"/>
    <w:rsid w:val="004D3C2A"/>
    <w:rsid w:val="004D3CB1"/>
    <w:rsid w:val="004D3D45"/>
    <w:rsid w:val="004D3D78"/>
    <w:rsid w:val="004D3DBC"/>
    <w:rsid w:val="004D3E48"/>
    <w:rsid w:val="004D3EAD"/>
    <w:rsid w:val="004D3FD8"/>
    <w:rsid w:val="004D402E"/>
    <w:rsid w:val="004D40A0"/>
    <w:rsid w:val="004D40FB"/>
    <w:rsid w:val="004D4174"/>
    <w:rsid w:val="004D41EF"/>
    <w:rsid w:val="004D424A"/>
    <w:rsid w:val="004D42D7"/>
    <w:rsid w:val="004D436C"/>
    <w:rsid w:val="004D439A"/>
    <w:rsid w:val="004D443A"/>
    <w:rsid w:val="004D444B"/>
    <w:rsid w:val="004D4573"/>
    <w:rsid w:val="004D46B1"/>
    <w:rsid w:val="004D47E5"/>
    <w:rsid w:val="004D47EB"/>
    <w:rsid w:val="004D485E"/>
    <w:rsid w:val="004D4865"/>
    <w:rsid w:val="004D48C5"/>
    <w:rsid w:val="004D49D9"/>
    <w:rsid w:val="004D4A25"/>
    <w:rsid w:val="004D4A76"/>
    <w:rsid w:val="004D4AC8"/>
    <w:rsid w:val="004D4ACC"/>
    <w:rsid w:val="004D4B51"/>
    <w:rsid w:val="004D4BDB"/>
    <w:rsid w:val="004D4CAC"/>
    <w:rsid w:val="004D4D59"/>
    <w:rsid w:val="004D4DC5"/>
    <w:rsid w:val="004D4E0D"/>
    <w:rsid w:val="004D4E8E"/>
    <w:rsid w:val="004D4FA7"/>
    <w:rsid w:val="004D50A1"/>
    <w:rsid w:val="004D50A5"/>
    <w:rsid w:val="004D50F8"/>
    <w:rsid w:val="004D5101"/>
    <w:rsid w:val="004D51E3"/>
    <w:rsid w:val="004D52E8"/>
    <w:rsid w:val="004D5346"/>
    <w:rsid w:val="004D5392"/>
    <w:rsid w:val="004D543D"/>
    <w:rsid w:val="004D543F"/>
    <w:rsid w:val="004D548A"/>
    <w:rsid w:val="004D5532"/>
    <w:rsid w:val="004D557E"/>
    <w:rsid w:val="004D5685"/>
    <w:rsid w:val="004D568F"/>
    <w:rsid w:val="004D5746"/>
    <w:rsid w:val="004D5762"/>
    <w:rsid w:val="004D5763"/>
    <w:rsid w:val="004D5802"/>
    <w:rsid w:val="004D59A9"/>
    <w:rsid w:val="004D59B2"/>
    <w:rsid w:val="004D5A1D"/>
    <w:rsid w:val="004D5AEC"/>
    <w:rsid w:val="004D5AF6"/>
    <w:rsid w:val="004D5B5E"/>
    <w:rsid w:val="004D5BE8"/>
    <w:rsid w:val="004D5C33"/>
    <w:rsid w:val="004D5C58"/>
    <w:rsid w:val="004D5E0E"/>
    <w:rsid w:val="004D5E76"/>
    <w:rsid w:val="004D5F1E"/>
    <w:rsid w:val="004D6033"/>
    <w:rsid w:val="004D610D"/>
    <w:rsid w:val="004D61FE"/>
    <w:rsid w:val="004D6269"/>
    <w:rsid w:val="004D628E"/>
    <w:rsid w:val="004D62BF"/>
    <w:rsid w:val="004D6398"/>
    <w:rsid w:val="004D6484"/>
    <w:rsid w:val="004D6488"/>
    <w:rsid w:val="004D64E4"/>
    <w:rsid w:val="004D6505"/>
    <w:rsid w:val="004D654E"/>
    <w:rsid w:val="004D658E"/>
    <w:rsid w:val="004D65DA"/>
    <w:rsid w:val="004D65E6"/>
    <w:rsid w:val="004D6605"/>
    <w:rsid w:val="004D67E6"/>
    <w:rsid w:val="004D6824"/>
    <w:rsid w:val="004D682C"/>
    <w:rsid w:val="004D684B"/>
    <w:rsid w:val="004D68DC"/>
    <w:rsid w:val="004D68F9"/>
    <w:rsid w:val="004D6967"/>
    <w:rsid w:val="004D69E1"/>
    <w:rsid w:val="004D6B49"/>
    <w:rsid w:val="004D6B91"/>
    <w:rsid w:val="004D6CA7"/>
    <w:rsid w:val="004D6D1C"/>
    <w:rsid w:val="004D6DA4"/>
    <w:rsid w:val="004D6E0D"/>
    <w:rsid w:val="004D6E44"/>
    <w:rsid w:val="004D6E50"/>
    <w:rsid w:val="004D6E82"/>
    <w:rsid w:val="004D706D"/>
    <w:rsid w:val="004D70F6"/>
    <w:rsid w:val="004D711C"/>
    <w:rsid w:val="004D712B"/>
    <w:rsid w:val="004D715F"/>
    <w:rsid w:val="004D72FC"/>
    <w:rsid w:val="004D73E6"/>
    <w:rsid w:val="004D7486"/>
    <w:rsid w:val="004D74BF"/>
    <w:rsid w:val="004D750C"/>
    <w:rsid w:val="004D75C0"/>
    <w:rsid w:val="004D762C"/>
    <w:rsid w:val="004D7761"/>
    <w:rsid w:val="004D77D6"/>
    <w:rsid w:val="004D7887"/>
    <w:rsid w:val="004D7895"/>
    <w:rsid w:val="004D78CE"/>
    <w:rsid w:val="004D7956"/>
    <w:rsid w:val="004D7971"/>
    <w:rsid w:val="004D79BC"/>
    <w:rsid w:val="004D79F5"/>
    <w:rsid w:val="004D7A93"/>
    <w:rsid w:val="004D7AF4"/>
    <w:rsid w:val="004D7B17"/>
    <w:rsid w:val="004D7C04"/>
    <w:rsid w:val="004D7C7E"/>
    <w:rsid w:val="004D7CCF"/>
    <w:rsid w:val="004D7D42"/>
    <w:rsid w:val="004D7EA3"/>
    <w:rsid w:val="004D7ED0"/>
    <w:rsid w:val="004D7F6C"/>
    <w:rsid w:val="004DD830"/>
    <w:rsid w:val="004E000C"/>
    <w:rsid w:val="004E0108"/>
    <w:rsid w:val="004E01B3"/>
    <w:rsid w:val="004E01B7"/>
    <w:rsid w:val="004E0233"/>
    <w:rsid w:val="004E02D1"/>
    <w:rsid w:val="004E02D3"/>
    <w:rsid w:val="004E0388"/>
    <w:rsid w:val="004E03FA"/>
    <w:rsid w:val="004E0491"/>
    <w:rsid w:val="004E04FA"/>
    <w:rsid w:val="004E051A"/>
    <w:rsid w:val="004E0528"/>
    <w:rsid w:val="004E0585"/>
    <w:rsid w:val="004E0595"/>
    <w:rsid w:val="004E0684"/>
    <w:rsid w:val="004E06DD"/>
    <w:rsid w:val="004E06E6"/>
    <w:rsid w:val="004E072E"/>
    <w:rsid w:val="004E0879"/>
    <w:rsid w:val="004E087B"/>
    <w:rsid w:val="004E0941"/>
    <w:rsid w:val="004E09A8"/>
    <w:rsid w:val="004E0A26"/>
    <w:rsid w:val="004E0AB4"/>
    <w:rsid w:val="004E0B29"/>
    <w:rsid w:val="004E0B33"/>
    <w:rsid w:val="004E0BE4"/>
    <w:rsid w:val="004E0CC9"/>
    <w:rsid w:val="004E0D01"/>
    <w:rsid w:val="004E0D19"/>
    <w:rsid w:val="004E0D54"/>
    <w:rsid w:val="004E0D7C"/>
    <w:rsid w:val="004E1070"/>
    <w:rsid w:val="004E1074"/>
    <w:rsid w:val="004E10A1"/>
    <w:rsid w:val="004E10DD"/>
    <w:rsid w:val="004E11DD"/>
    <w:rsid w:val="004E1273"/>
    <w:rsid w:val="004E12A5"/>
    <w:rsid w:val="004E131E"/>
    <w:rsid w:val="004E13B5"/>
    <w:rsid w:val="004E144E"/>
    <w:rsid w:val="004E1501"/>
    <w:rsid w:val="004E1502"/>
    <w:rsid w:val="004E1542"/>
    <w:rsid w:val="004E159D"/>
    <w:rsid w:val="004E15A0"/>
    <w:rsid w:val="004E1694"/>
    <w:rsid w:val="004E16AF"/>
    <w:rsid w:val="004E16C2"/>
    <w:rsid w:val="004E16E9"/>
    <w:rsid w:val="004E1716"/>
    <w:rsid w:val="004E176A"/>
    <w:rsid w:val="004E17B5"/>
    <w:rsid w:val="004E1837"/>
    <w:rsid w:val="004E196B"/>
    <w:rsid w:val="004E1B5B"/>
    <w:rsid w:val="004E1B67"/>
    <w:rsid w:val="004E1B92"/>
    <w:rsid w:val="004E1B93"/>
    <w:rsid w:val="004E1C05"/>
    <w:rsid w:val="004E1C3F"/>
    <w:rsid w:val="004E1C76"/>
    <w:rsid w:val="004E1D19"/>
    <w:rsid w:val="004E1D39"/>
    <w:rsid w:val="004E1DAE"/>
    <w:rsid w:val="004E1F99"/>
    <w:rsid w:val="004E1FBB"/>
    <w:rsid w:val="004E2016"/>
    <w:rsid w:val="004E20B8"/>
    <w:rsid w:val="004E2156"/>
    <w:rsid w:val="004E21B6"/>
    <w:rsid w:val="004E21C7"/>
    <w:rsid w:val="004E224B"/>
    <w:rsid w:val="004E23F0"/>
    <w:rsid w:val="004E246D"/>
    <w:rsid w:val="004E2625"/>
    <w:rsid w:val="004E26DF"/>
    <w:rsid w:val="004E271E"/>
    <w:rsid w:val="004E2748"/>
    <w:rsid w:val="004E27D7"/>
    <w:rsid w:val="004E282A"/>
    <w:rsid w:val="004E284C"/>
    <w:rsid w:val="004E28F6"/>
    <w:rsid w:val="004E28FB"/>
    <w:rsid w:val="004E2987"/>
    <w:rsid w:val="004E2A15"/>
    <w:rsid w:val="004E2B61"/>
    <w:rsid w:val="004E2BB2"/>
    <w:rsid w:val="004E2C86"/>
    <w:rsid w:val="004E2E17"/>
    <w:rsid w:val="004E2ECA"/>
    <w:rsid w:val="004E2F91"/>
    <w:rsid w:val="004E2FAA"/>
    <w:rsid w:val="004E3097"/>
    <w:rsid w:val="004E30FB"/>
    <w:rsid w:val="004E3159"/>
    <w:rsid w:val="004E31E0"/>
    <w:rsid w:val="004E32E0"/>
    <w:rsid w:val="004E32F5"/>
    <w:rsid w:val="004E3365"/>
    <w:rsid w:val="004E3378"/>
    <w:rsid w:val="004E3430"/>
    <w:rsid w:val="004E35CF"/>
    <w:rsid w:val="004E3625"/>
    <w:rsid w:val="004E3730"/>
    <w:rsid w:val="004E375C"/>
    <w:rsid w:val="004E3777"/>
    <w:rsid w:val="004E3779"/>
    <w:rsid w:val="004E37B3"/>
    <w:rsid w:val="004E37B8"/>
    <w:rsid w:val="004E3805"/>
    <w:rsid w:val="004E38C9"/>
    <w:rsid w:val="004E38E0"/>
    <w:rsid w:val="004E3933"/>
    <w:rsid w:val="004E393E"/>
    <w:rsid w:val="004E394B"/>
    <w:rsid w:val="004E397E"/>
    <w:rsid w:val="004E3A2E"/>
    <w:rsid w:val="004E3A44"/>
    <w:rsid w:val="004E3B35"/>
    <w:rsid w:val="004E3C11"/>
    <w:rsid w:val="004E3D28"/>
    <w:rsid w:val="004E3E02"/>
    <w:rsid w:val="004E3E79"/>
    <w:rsid w:val="004E3ED6"/>
    <w:rsid w:val="004E4014"/>
    <w:rsid w:val="004E4074"/>
    <w:rsid w:val="004E40A5"/>
    <w:rsid w:val="004E4170"/>
    <w:rsid w:val="004E418D"/>
    <w:rsid w:val="004E41F7"/>
    <w:rsid w:val="004E422E"/>
    <w:rsid w:val="004E4233"/>
    <w:rsid w:val="004E4386"/>
    <w:rsid w:val="004E43E3"/>
    <w:rsid w:val="004E440B"/>
    <w:rsid w:val="004E4525"/>
    <w:rsid w:val="004E4536"/>
    <w:rsid w:val="004E4577"/>
    <w:rsid w:val="004E45EE"/>
    <w:rsid w:val="004E47A2"/>
    <w:rsid w:val="004E47DC"/>
    <w:rsid w:val="004E47ED"/>
    <w:rsid w:val="004E47FE"/>
    <w:rsid w:val="004E496F"/>
    <w:rsid w:val="004E4A08"/>
    <w:rsid w:val="004E4B5C"/>
    <w:rsid w:val="004E4D49"/>
    <w:rsid w:val="004E4D73"/>
    <w:rsid w:val="004E4D94"/>
    <w:rsid w:val="004E4E20"/>
    <w:rsid w:val="004E4E7F"/>
    <w:rsid w:val="004E4E86"/>
    <w:rsid w:val="004E4F80"/>
    <w:rsid w:val="004E4F9F"/>
    <w:rsid w:val="004E5033"/>
    <w:rsid w:val="004E5217"/>
    <w:rsid w:val="004E5389"/>
    <w:rsid w:val="004E552F"/>
    <w:rsid w:val="004E554C"/>
    <w:rsid w:val="004E563C"/>
    <w:rsid w:val="004E5652"/>
    <w:rsid w:val="004E57C8"/>
    <w:rsid w:val="004E5866"/>
    <w:rsid w:val="004E58BE"/>
    <w:rsid w:val="004E58C1"/>
    <w:rsid w:val="004E58C9"/>
    <w:rsid w:val="004E5A56"/>
    <w:rsid w:val="004E5A8C"/>
    <w:rsid w:val="004E5BB3"/>
    <w:rsid w:val="004E5C90"/>
    <w:rsid w:val="004E5CCB"/>
    <w:rsid w:val="004E5FA0"/>
    <w:rsid w:val="004E60F1"/>
    <w:rsid w:val="004E618D"/>
    <w:rsid w:val="004E629C"/>
    <w:rsid w:val="004E62F6"/>
    <w:rsid w:val="004E6304"/>
    <w:rsid w:val="004E6414"/>
    <w:rsid w:val="004E6458"/>
    <w:rsid w:val="004E64E2"/>
    <w:rsid w:val="004E66B9"/>
    <w:rsid w:val="004E66E3"/>
    <w:rsid w:val="004E66F0"/>
    <w:rsid w:val="004E676B"/>
    <w:rsid w:val="004E68D0"/>
    <w:rsid w:val="004E6922"/>
    <w:rsid w:val="004E6AB7"/>
    <w:rsid w:val="004E6B0E"/>
    <w:rsid w:val="004E6C9C"/>
    <w:rsid w:val="004E6CD5"/>
    <w:rsid w:val="004E6CDA"/>
    <w:rsid w:val="004E6DD7"/>
    <w:rsid w:val="004E6F1A"/>
    <w:rsid w:val="004E6FF5"/>
    <w:rsid w:val="004E7096"/>
    <w:rsid w:val="004E70C8"/>
    <w:rsid w:val="004E711A"/>
    <w:rsid w:val="004E71C9"/>
    <w:rsid w:val="004E71FE"/>
    <w:rsid w:val="004E72AA"/>
    <w:rsid w:val="004E72F9"/>
    <w:rsid w:val="004E7396"/>
    <w:rsid w:val="004E73FD"/>
    <w:rsid w:val="004E740A"/>
    <w:rsid w:val="004E7440"/>
    <w:rsid w:val="004E74A9"/>
    <w:rsid w:val="004E764C"/>
    <w:rsid w:val="004E76DA"/>
    <w:rsid w:val="004E775B"/>
    <w:rsid w:val="004E7820"/>
    <w:rsid w:val="004E7845"/>
    <w:rsid w:val="004E7946"/>
    <w:rsid w:val="004E79C3"/>
    <w:rsid w:val="004E7A3D"/>
    <w:rsid w:val="004E7BE9"/>
    <w:rsid w:val="004E7BEB"/>
    <w:rsid w:val="004E7CE8"/>
    <w:rsid w:val="004E7DF8"/>
    <w:rsid w:val="004E7E99"/>
    <w:rsid w:val="004F0034"/>
    <w:rsid w:val="004F007E"/>
    <w:rsid w:val="004F007F"/>
    <w:rsid w:val="004F0081"/>
    <w:rsid w:val="004F0225"/>
    <w:rsid w:val="004F0254"/>
    <w:rsid w:val="004F034E"/>
    <w:rsid w:val="004F03BB"/>
    <w:rsid w:val="004F03FB"/>
    <w:rsid w:val="004F0550"/>
    <w:rsid w:val="004F0584"/>
    <w:rsid w:val="004F0607"/>
    <w:rsid w:val="004F06E4"/>
    <w:rsid w:val="004F075D"/>
    <w:rsid w:val="004F07C2"/>
    <w:rsid w:val="004F07CB"/>
    <w:rsid w:val="004F0825"/>
    <w:rsid w:val="004F083D"/>
    <w:rsid w:val="004F0894"/>
    <w:rsid w:val="004F097E"/>
    <w:rsid w:val="004F0986"/>
    <w:rsid w:val="004F0987"/>
    <w:rsid w:val="004F09F1"/>
    <w:rsid w:val="004F0A58"/>
    <w:rsid w:val="004F0AD2"/>
    <w:rsid w:val="004F0B08"/>
    <w:rsid w:val="004F0BE0"/>
    <w:rsid w:val="004F0C3A"/>
    <w:rsid w:val="004F0C75"/>
    <w:rsid w:val="004F0C93"/>
    <w:rsid w:val="004F0CC5"/>
    <w:rsid w:val="004F0CCB"/>
    <w:rsid w:val="004F0D94"/>
    <w:rsid w:val="004F0E7F"/>
    <w:rsid w:val="004F0EB2"/>
    <w:rsid w:val="004F0EDA"/>
    <w:rsid w:val="004F0F0A"/>
    <w:rsid w:val="004F0F71"/>
    <w:rsid w:val="004F1120"/>
    <w:rsid w:val="004F1164"/>
    <w:rsid w:val="004F11B3"/>
    <w:rsid w:val="004F1276"/>
    <w:rsid w:val="004F136A"/>
    <w:rsid w:val="004F1464"/>
    <w:rsid w:val="004F14F5"/>
    <w:rsid w:val="004F15A8"/>
    <w:rsid w:val="004F1606"/>
    <w:rsid w:val="004F172E"/>
    <w:rsid w:val="004F1752"/>
    <w:rsid w:val="004F177F"/>
    <w:rsid w:val="004F17A0"/>
    <w:rsid w:val="004F1857"/>
    <w:rsid w:val="004F1A6B"/>
    <w:rsid w:val="004F1A71"/>
    <w:rsid w:val="004F1B66"/>
    <w:rsid w:val="004F1B6D"/>
    <w:rsid w:val="004F1B9C"/>
    <w:rsid w:val="004F1C06"/>
    <w:rsid w:val="004F1D3D"/>
    <w:rsid w:val="004F1E70"/>
    <w:rsid w:val="004F1E8D"/>
    <w:rsid w:val="004F1E92"/>
    <w:rsid w:val="004F1F5D"/>
    <w:rsid w:val="004F1FE5"/>
    <w:rsid w:val="004F202F"/>
    <w:rsid w:val="004F2066"/>
    <w:rsid w:val="004F214D"/>
    <w:rsid w:val="004F226B"/>
    <w:rsid w:val="004F228E"/>
    <w:rsid w:val="004F22F0"/>
    <w:rsid w:val="004F2421"/>
    <w:rsid w:val="004F254A"/>
    <w:rsid w:val="004F2603"/>
    <w:rsid w:val="004F2705"/>
    <w:rsid w:val="004F2746"/>
    <w:rsid w:val="004F27FF"/>
    <w:rsid w:val="004F2802"/>
    <w:rsid w:val="004F282E"/>
    <w:rsid w:val="004F2876"/>
    <w:rsid w:val="004F2906"/>
    <w:rsid w:val="004F2A01"/>
    <w:rsid w:val="004F2A33"/>
    <w:rsid w:val="004F2C79"/>
    <w:rsid w:val="004F2D2B"/>
    <w:rsid w:val="004F2D49"/>
    <w:rsid w:val="004F2DD9"/>
    <w:rsid w:val="004F2E30"/>
    <w:rsid w:val="004F2F47"/>
    <w:rsid w:val="004F2FAD"/>
    <w:rsid w:val="004F2FCD"/>
    <w:rsid w:val="004F2FDD"/>
    <w:rsid w:val="004F30C8"/>
    <w:rsid w:val="004F31CE"/>
    <w:rsid w:val="004F3264"/>
    <w:rsid w:val="004F32B7"/>
    <w:rsid w:val="004F332B"/>
    <w:rsid w:val="004F3341"/>
    <w:rsid w:val="004F3434"/>
    <w:rsid w:val="004F3455"/>
    <w:rsid w:val="004F3576"/>
    <w:rsid w:val="004F35A0"/>
    <w:rsid w:val="004F35F1"/>
    <w:rsid w:val="004F3761"/>
    <w:rsid w:val="004F3791"/>
    <w:rsid w:val="004F381A"/>
    <w:rsid w:val="004F3845"/>
    <w:rsid w:val="004F385C"/>
    <w:rsid w:val="004F38C9"/>
    <w:rsid w:val="004F38EC"/>
    <w:rsid w:val="004F39EC"/>
    <w:rsid w:val="004F3A45"/>
    <w:rsid w:val="004F3AB5"/>
    <w:rsid w:val="004F3AD5"/>
    <w:rsid w:val="004F3AF9"/>
    <w:rsid w:val="004F3B97"/>
    <w:rsid w:val="004F3CD9"/>
    <w:rsid w:val="004F3DD0"/>
    <w:rsid w:val="004F3DD2"/>
    <w:rsid w:val="004F3DED"/>
    <w:rsid w:val="004F3E45"/>
    <w:rsid w:val="004F3E4C"/>
    <w:rsid w:val="004F3F61"/>
    <w:rsid w:val="004F3FB0"/>
    <w:rsid w:val="004F3FC2"/>
    <w:rsid w:val="004F4078"/>
    <w:rsid w:val="004F4259"/>
    <w:rsid w:val="004F425C"/>
    <w:rsid w:val="004F42B7"/>
    <w:rsid w:val="004F43E1"/>
    <w:rsid w:val="004F44BD"/>
    <w:rsid w:val="004F44F3"/>
    <w:rsid w:val="004F4520"/>
    <w:rsid w:val="004F4536"/>
    <w:rsid w:val="004F45CE"/>
    <w:rsid w:val="004F46AB"/>
    <w:rsid w:val="004F4749"/>
    <w:rsid w:val="004F47A8"/>
    <w:rsid w:val="004F484B"/>
    <w:rsid w:val="004F4858"/>
    <w:rsid w:val="004F48D1"/>
    <w:rsid w:val="004F4971"/>
    <w:rsid w:val="004F49F6"/>
    <w:rsid w:val="004F4A54"/>
    <w:rsid w:val="004F4AAD"/>
    <w:rsid w:val="004F4ADB"/>
    <w:rsid w:val="004F4AE9"/>
    <w:rsid w:val="004F4B81"/>
    <w:rsid w:val="004F4BE0"/>
    <w:rsid w:val="004F4C3C"/>
    <w:rsid w:val="004F4ECF"/>
    <w:rsid w:val="004F4EDF"/>
    <w:rsid w:val="004F4EF9"/>
    <w:rsid w:val="004F4FEC"/>
    <w:rsid w:val="004F4FED"/>
    <w:rsid w:val="004F501D"/>
    <w:rsid w:val="004F50DF"/>
    <w:rsid w:val="004F510D"/>
    <w:rsid w:val="004F51F1"/>
    <w:rsid w:val="004F5200"/>
    <w:rsid w:val="004F5203"/>
    <w:rsid w:val="004F5288"/>
    <w:rsid w:val="004F52DC"/>
    <w:rsid w:val="004F539E"/>
    <w:rsid w:val="004F5505"/>
    <w:rsid w:val="004F558A"/>
    <w:rsid w:val="004F55B5"/>
    <w:rsid w:val="004F55C5"/>
    <w:rsid w:val="004F55C9"/>
    <w:rsid w:val="004F5612"/>
    <w:rsid w:val="004F5626"/>
    <w:rsid w:val="004F5654"/>
    <w:rsid w:val="004F573F"/>
    <w:rsid w:val="004F579D"/>
    <w:rsid w:val="004F57C1"/>
    <w:rsid w:val="004F58BF"/>
    <w:rsid w:val="004F58EF"/>
    <w:rsid w:val="004F59FB"/>
    <w:rsid w:val="004F5B9A"/>
    <w:rsid w:val="004F5BD3"/>
    <w:rsid w:val="004F5DDF"/>
    <w:rsid w:val="004F5E0D"/>
    <w:rsid w:val="004F5EB4"/>
    <w:rsid w:val="004F5EEE"/>
    <w:rsid w:val="004F5EFA"/>
    <w:rsid w:val="004F6019"/>
    <w:rsid w:val="004F602B"/>
    <w:rsid w:val="004F60C0"/>
    <w:rsid w:val="004F6341"/>
    <w:rsid w:val="004F63BE"/>
    <w:rsid w:val="004F644A"/>
    <w:rsid w:val="004F64DA"/>
    <w:rsid w:val="004F64E5"/>
    <w:rsid w:val="004F65D5"/>
    <w:rsid w:val="004F66DD"/>
    <w:rsid w:val="004F68C5"/>
    <w:rsid w:val="004F69BF"/>
    <w:rsid w:val="004F69D5"/>
    <w:rsid w:val="004F69D8"/>
    <w:rsid w:val="004F69FC"/>
    <w:rsid w:val="004F6A05"/>
    <w:rsid w:val="004F6A5F"/>
    <w:rsid w:val="004F6A84"/>
    <w:rsid w:val="004F6A9D"/>
    <w:rsid w:val="004F6ABF"/>
    <w:rsid w:val="004F6B04"/>
    <w:rsid w:val="004F6B26"/>
    <w:rsid w:val="004F6BA4"/>
    <w:rsid w:val="004F6BAA"/>
    <w:rsid w:val="004F6BD9"/>
    <w:rsid w:val="004F6CF8"/>
    <w:rsid w:val="004F6D77"/>
    <w:rsid w:val="004F6DAE"/>
    <w:rsid w:val="004F6DDA"/>
    <w:rsid w:val="004F6E3D"/>
    <w:rsid w:val="004F6E9A"/>
    <w:rsid w:val="004F6E9B"/>
    <w:rsid w:val="004F6EA1"/>
    <w:rsid w:val="004F6ECC"/>
    <w:rsid w:val="004F6F46"/>
    <w:rsid w:val="004F6FBF"/>
    <w:rsid w:val="004F70A0"/>
    <w:rsid w:val="004F70E7"/>
    <w:rsid w:val="004F70EC"/>
    <w:rsid w:val="004F7142"/>
    <w:rsid w:val="004F720A"/>
    <w:rsid w:val="004F738E"/>
    <w:rsid w:val="004F73F5"/>
    <w:rsid w:val="004F73FF"/>
    <w:rsid w:val="004F7434"/>
    <w:rsid w:val="004F7460"/>
    <w:rsid w:val="004F74E3"/>
    <w:rsid w:val="004F74EB"/>
    <w:rsid w:val="004F753D"/>
    <w:rsid w:val="004F753E"/>
    <w:rsid w:val="004F75FC"/>
    <w:rsid w:val="004F7622"/>
    <w:rsid w:val="004F76C4"/>
    <w:rsid w:val="004F7705"/>
    <w:rsid w:val="004F7758"/>
    <w:rsid w:val="004F77B6"/>
    <w:rsid w:val="004F77CA"/>
    <w:rsid w:val="004F77D2"/>
    <w:rsid w:val="004F77F3"/>
    <w:rsid w:val="004F780A"/>
    <w:rsid w:val="004F78CA"/>
    <w:rsid w:val="004F78D0"/>
    <w:rsid w:val="004F78D6"/>
    <w:rsid w:val="004F79D0"/>
    <w:rsid w:val="004F7A8F"/>
    <w:rsid w:val="004F7AC9"/>
    <w:rsid w:val="004F7CAF"/>
    <w:rsid w:val="004F7DA1"/>
    <w:rsid w:val="004F7ECA"/>
    <w:rsid w:val="004F7ED2"/>
    <w:rsid w:val="004F7EEF"/>
    <w:rsid w:val="004F7F82"/>
    <w:rsid w:val="004F7FD2"/>
    <w:rsid w:val="00500125"/>
    <w:rsid w:val="00500172"/>
    <w:rsid w:val="0050021A"/>
    <w:rsid w:val="00500258"/>
    <w:rsid w:val="005002AD"/>
    <w:rsid w:val="00500371"/>
    <w:rsid w:val="005004B1"/>
    <w:rsid w:val="00500502"/>
    <w:rsid w:val="005005CD"/>
    <w:rsid w:val="00500659"/>
    <w:rsid w:val="005006B2"/>
    <w:rsid w:val="005007B9"/>
    <w:rsid w:val="005007FC"/>
    <w:rsid w:val="005009EB"/>
    <w:rsid w:val="005009FD"/>
    <w:rsid w:val="00500A36"/>
    <w:rsid w:val="00500A77"/>
    <w:rsid w:val="00500ABE"/>
    <w:rsid w:val="00500BA4"/>
    <w:rsid w:val="00500BAD"/>
    <w:rsid w:val="00500C69"/>
    <w:rsid w:val="00500C71"/>
    <w:rsid w:val="00500D74"/>
    <w:rsid w:val="00500DA9"/>
    <w:rsid w:val="00500E26"/>
    <w:rsid w:val="00500ED4"/>
    <w:rsid w:val="00500EE1"/>
    <w:rsid w:val="00500FC0"/>
    <w:rsid w:val="0050103B"/>
    <w:rsid w:val="00501045"/>
    <w:rsid w:val="00501092"/>
    <w:rsid w:val="005010FC"/>
    <w:rsid w:val="0050122A"/>
    <w:rsid w:val="00501239"/>
    <w:rsid w:val="005012B4"/>
    <w:rsid w:val="005012FE"/>
    <w:rsid w:val="00501461"/>
    <w:rsid w:val="00501486"/>
    <w:rsid w:val="005014E0"/>
    <w:rsid w:val="00501507"/>
    <w:rsid w:val="00501587"/>
    <w:rsid w:val="005015C2"/>
    <w:rsid w:val="005015EE"/>
    <w:rsid w:val="005015FE"/>
    <w:rsid w:val="00501613"/>
    <w:rsid w:val="0050165F"/>
    <w:rsid w:val="005017AB"/>
    <w:rsid w:val="005018C4"/>
    <w:rsid w:val="005019A8"/>
    <w:rsid w:val="005019E1"/>
    <w:rsid w:val="00501A93"/>
    <w:rsid w:val="00501B62"/>
    <w:rsid w:val="00501BB0"/>
    <w:rsid w:val="00501C90"/>
    <w:rsid w:val="00501D4F"/>
    <w:rsid w:val="00501D75"/>
    <w:rsid w:val="00501E69"/>
    <w:rsid w:val="00501FF5"/>
    <w:rsid w:val="00502007"/>
    <w:rsid w:val="0050203B"/>
    <w:rsid w:val="00502044"/>
    <w:rsid w:val="00502057"/>
    <w:rsid w:val="00502077"/>
    <w:rsid w:val="005020A8"/>
    <w:rsid w:val="005022FC"/>
    <w:rsid w:val="00502331"/>
    <w:rsid w:val="00502348"/>
    <w:rsid w:val="005023A0"/>
    <w:rsid w:val="005023F8"/>
    <w:rsid w:val="00502458"/>
    <w:rsid w:val="00502466"/>
    <w:rsid w:val="005024E5"/>
    <w:rsid w:val="0050259A"/>
    <w:rsid w:val="00502690"/>
    <w:rsid w:val="005026A2"/>
    <w:rsid w:val="005026E1"/>
    <w:rsid w:val="005028E9"/>
    <w:rsid w:val="00502902"/>
    <w:rsid w:val="0050293C"/>
    <w:rsid w:val="00502A56"/>
    <w:rsid w:val="00502B22"/>
    <w:rsid w:val="00502B77"/>
    <w:rsid w:val="00502CEE"/>
    <w:rsid w:val="00502D28"/>
    <w:rsid w:val="00502D66"/>
    <w:rsid w:val="00502D89"/>
    <w:rsid w:val="00502FA8"/>
    <w:rsid w:val="00502FDE"/>
    <w:rsid w:val="00503078"/>
    <w:rsid w:val="0050308D"/>
    <w:rsid w:val="005030CC"/>
    <w:rsid w:val="005030CD"/>
    <w:rsid w:val="00503163"/>
    <w:rsid w:val="0050319E"/>
    <w:rsid w:val="005031D6"/>
    <w:rsid w:val="00503277"/>
    <w:rsid w:val="00503328"/>
    <w:rsid w:val="0050340E"/>
    <w:rsid w:val="00503464"/>
    <w:rsid w:val="00503524"/>
    <w:rsid w:val="0050356C"/>
    <w:rsid w:val="00503581"/>
    <w:rsid w:val="00503595"/>
    <w:rsid w:val="005035AC"/>
    <w:rsid w:val="005035FE"/>
    <w:rsid w:val="0050369E"/>
    <w:rsid w:val="00503726"/>
    <w:rsid w:val="005038D0"/>
    <w:rsid w:val="00503B3C"/>
    <w:rsid w:val="00503B5C"/>
    <w:rsid w:val="00503BE9"/>
    <w:rsid w:val="00503C4C"/>
    <w:rsid w:val="00503C69"/>
    <w:rsid w:val="00503C88"/>
    <w:rsid w:val="00503CF3"/>
    <w:rsid w:val="00503D39"/>
    <w:rsid w:val="00503E81"/>
    <w:rsid w:val="00503FE4"/>
    <w:rsid w:val="00504076"/>
    <w:rsid w:val="005040DB"/>
    <w:rsid w:val="0050411A"/>
    <w:rsid w:val="00504166"/>
    <w:rsid w:val="005041EA"/>
    <w:rsid w:val="0050421F"/>
    <w:rsid w:val="005042F3"/>
    <w:rsid w:val="0050432F"/>
    <w:rsid w:val="0050442E"/>
    <w:rsid w:val="00504462"/>
    <w:rsid w:val="005044C8"/>
    <w:rsid w:val="00504525"/>
    <w:rsid w:val="005045EC"/>
    <w:rsid w:val="00504669"/>
    <w:rsid w:val="00504698"/>
    <w:rsid w:val="005046D1"/>
    <w:rsid w:val="005046F8"/>
    <w:rsid w:val="0050489D"/>
    <w:rsid w:val="00504920"/>
    <w:rsid w:val="00504956"/>
    <w:rsid w:val="00504A1B"/>
    <w:rsid w:val="00504A43"/>
    <w:rsid w:val="00504AAE"/>
    <w:rsid w:val="00504BDA"/>
    <w:rsid w:val="00504BF2"/>
    <w:rsid w:val="00504C48"/>
    <w:rsid w:val="00504C7F"/>
    <w:rsid w:val="00504CA4"/>
    <w:rsid w:val="00504CDE"/>
    <w:rsid w:val="00504CF1"/>
    <w:rsid w:val="00504CFE"/>
    <w:rsid w:val="00504DE7"/>
    <w:rsid w:val="00504DF2"/>
    <w:rsid w:val="00504ED3"/>
    <w:rsid w:val="00504F3A"/>
    <w:rsid w:val="00504F3D"/>
    <w:rsid w:val="00504FBF"/>
    <w:rsid w:val="00505016"/>
    <w:rsid w:val="00505196"/>
    <w:rsid w:val="005051F0"/>
    <w:rsid w:val="0050520A"/>
    <w:rsid w:val="005052DD"/>
    <w:rsid w:val="0050536C"/>
    <w:rsid w:val="00505385"/>
    <w:rsid w:val="005053FF"/>
    <w:rsid w:val="00505406"/>
    <w:rsid w:val="005054B6"/>
    <w:rsid w:val="0050552E"/>
    <w:rsid w:val="0050557F"/>
    <w:rsid w:val="00505656"/>
    <w:rsid w:val="005056E8"/>
    <w:rsid w:val="00505714"/>
    <w:rsid w:val="00505809"/>
    <w:rsid w:val="0050582E"/>
    <w:rsid w:val="005058C1"/>
    <w:rsid w:val="00505968"/>
    <w:rsid w:val="005059A2"/>
    <w:rsid w:val="005059E2"/>
    <w:rsid w:val="00505AA6"/>
    <w:rsid w:val="00505B10"/>
    <w:rsid w:val="00505B8F"/>
    <w:rsid w:val="00505C2F"/>
    <w:rsid w:val="00505C30"/>
    <w:rsid w:val="00505D51"/>
    <w:rsid w:val="00505D60"/>
    <w:rsid w:val="00505E4F"/>
    <w:rsid w:val="00505F0E"/>
    <w:rsid w:val="00505F97"/>
    <w:rsid w:val="00505FF5"/>
    <w:rsid w:val="00506109"/>
    <w:rsid w:val="005061CE"/>
    <w:rsid w:val="005063C3"/>
    <w:rsid w:val="005063D0"/>
    <w:rsid w:val="00506442"/>
    <w:rsid w:val="005064FA"/>
    <w:rsid w:val="005064FF"/>
    <w:rsid w:val="005065C4"/>
    <w:rsid w:val="005065EB"/>
    <w:rsid w:val="00506611"/>
    <w:rsid w:val="0050678F"/>
    <w:rsid w:val="005067F9"/>
    <w:rsid w:val="00506818"/>
    <w:rsid w:val="00506840"/>
    <w:rsid w:val="005068BE"/>
    <w:rsid w:val="00506A27"/>
    <w:rsid w:val="00506A6A"/>
    <w:rsid w:val="00506A7E"/>
    <w:rsid w:val="00506AE1"/>
    <w:rsid w:val="00506B41"/>
    <w:rsid w:val="00506B9E"/>
    <w:rsid w:val="00506BA2"/>
    <w:rsid w:val="00506BD9"/>
    <w:rsid w:val="00506C8E"/>
    <w:rsid w:val="00506D16"/>
    <w:rsid w:val="00506D63"/>
    <w:rsid w:val="00506D96"/>
    <w:rsid w:val="00506DA3"/>
    <w:rsid w:val="00506DE5"/>
    <w:rsid w:val="00506ECD"/>
    <w:rsid w:val="00506F7C"/>
    <w:rsid w:val="00506FBA"/>
    <w:rsid w:val="00507038"/>
    <w:rsid w:val="0050710C"/>
    <w:rsid w:val="00507180"/>
    <w:rsid w:val="0050729F"/>
    <w:rsid w:val="005072E6"/>
    <w:rsid w:val="0050731F"/>
    <w:rsid w:val="00507340"/>
    <w:rsid w:val="0050738A"/>
    <w:rsid w:val="005073D2"/>
    <w:rsid w:val="00507482"/>
    <w:rsid w:val="00507539"/>
    <w:rsid w:val="005076C0"/>
    <w:rsid w:val="00507723"/>
    <w:rsid w:val="0050776C"/>
    <w:rsid w:val="005077C6"/>
    <w:rsid w:val="00507886"/>
    <w:rsid w:val="005078DD"/>
    <w:rsid w:val="005078E8"/>
    <w:rsid w:val="005078EA"/>
    <w:rsid w:val="005078F9"/>
    <w:rsid w:val="00507932"/>
    <w:rsid w:val="005079D3"/>
    <w:rsid w:val="00507A61"/>
    <w:rsid w:val="00507A67"/>
    <w:rsid w:val="00507A71"/>
    <w:rsid w:val="00507AC2"/>
    <w:rsid w:val="00507B61"/>
    <w:rsid w:val="00507BB0"/>
    <w:rsid w:val="00507D1A"/>
    <w:rsid w:val="00507D58"/>
    <w:rsid w:val="00507D69"/>
    <w:rsid w:val="00507E43"/>
    <w:rsid w:val="00507ED5"/>
    <w:rsid w:val="00507FD5"/>
    <w:rsid w:val="00510032"/>
    <w:rsid w:val="005100A3"/>
    <w:rsid w:val="005100EC"/>
    <w:rsid w:val="005100EF"/>
    <w:rsid w:val="0051018C"/>
    <w:rsid w:val="005101CF"/>
    <w:rsid w:val="00510223"/>
    <w:rsid w:val="00510283"/>
    <w:rsid w:val="005102A9"/>
    <w:rsid w:val="0051042F"/>
    <w:rsid w:val="00510496"/>
    <w:rsid w:val="005104EC"/>
    <w:rsid w:val="005104F2"/>
    <w:rsid w:val="0051054C"/>
    <w:rsid w:val="0051071D"/>
    <w:rsid w:val="005107E9"/>
    <w:rsid w:val="005108C6"/>
    <w:rsid w:val="00510952"/>
    <w:rsid w:val="00510A8F"/>
    <w:rsid w:val="00510C89"/>
    <w:rsid w:val="00510C93"/>
    <w:rsid w:val="00510CA5"/>
    <w:rsid w:val="00510CBA"/>
    <w:rsid w:val="00510D7D"/>
    <w:rsid w:val="00510E27"/>
    <w:rsid w:val="00510E29"/>
    <w:rsid w:val="00511091"/>
    <w:rsid w:val="0051112D"/>
    <w:rsid w:val="005111BC"/>
    <w:rsid w:val="005111D1"/>
    <w:rsid w:val="00511237"/>
    <w:rsid w:val="00511239"/>
    <w:rsid w:val="005112AA"/>
    <w:rsid w:val="0051132A"/>
    <w:rsid w:val="0051136E"/>
    <w:rsid w:val="00511374"/>
    <w:rsid w:val="00511433"/>
    <w:rsid w:val="00511469"/>
    <w:rsid w:val="0051148A"/>
    <w:rsid w:val="00511491"/>
    <w:rsid w:val="00511493"/>
    <w:rsid w:val="005114A4"/>
    <w:rsid w:val="005114FB"/>
    <w:rsid w:val="00511569"/>
    <w:rsid w:val="00511607"/>
    <w:rsid w:val="0051162F"/>
    <w:rsid w:val="00511774"/>
    <w:rsid w:val="00511849"/>
    <w:rsid w:val="0051198F"/>
    <w:rsid w:val="005119C2"/>
    <w:rsid w:val="00511A47"/>
    <w:rsid w:val="00511AA5"/>
    <w:rsid w:val="00511AF2"/>
    <w:rsid w:val="00511BF8"/>
    <w:rsid w:val="00511D4F"/>
    <w:rsid w:val="00511D79"/>
    <w:rsid w:val="00511DB9"/>
    <w:rsid w:val="00511DC9"/>
    <w:rsid w:val="00511EE7"/>
    <w:rsid w:val="00511F10"/>
    <w:rsid w:val="00511F87"/>
    <w:rsid w:val="00512054"/>
    <w:rsid w:val="00512181"/>
    <w:rsid w:val="005122E4"/>
    <w:rsid w:val="00512321"/>
    <w:rsid w:val="00512335"/>
    <w:rsid w:val="00512376"/>
    <w:rsid w:val="00512488"/>
    <w:rsid w:val="00512576"/>
    <w:rsid w:val="00512805"/>
    <w:rsid w:val="00512809"/>
    <w:rsid w:val="00512879"/>
    <w:rsid w:val="00512899"/>
    <w:rsid w:val="005128B5"/>
    <w:rsid w:val="005129C9"/>
    <w:rsid w:val="00512A74"/>
    <w:rsid w:val="00512B15"/>
    <w:rsid w:val="00512B17"/>
    <w:rsid w:val="00512C80"/>
    <w:rsid w:val="00512C84"/>
    <w:rsid w:val="00512D5C"/>
    <w:rsid w:val="00512D74"/>
    <w:rsid w:val="00512DCC"/>
    <w:rsid w:val="00512E85"/>
    <w:rsid w:val="00512EA6"/>
    <w:rsid w:val="00512EAE"/>
    <w:rsid w:val="00512EC2"/>
    <w:rsid w:val="00512F0B"/>
    <w:rsid w:val="00512F4A"/>
    <w:rsid w:val="0051303F"/>
    <w:rsid w:val="0051307C"/>
    <w:rsid w:val="005130DD"/>
    <w:rsid w:val="005132C0"/>
    <w:rsid w:val="005134AD"/>
    <w:rsid w:val="00513571"/>
    <w:rsid w:val="00513584"/>
    <w:rsid w:val="005136A9"/>
    <w:rsid w:val="0051379D"/>
    <w:rsid w:val="00513801"/>
    <w:rsid w:val="00513817"/>
    <w:rsid w:val="005138BC"/>
    <w:rsid w:val="00513901"/>
    <w:rsid w:val="0051392A"/>
    <w:rsid w:val="00513B44"/>
    <w:rsid w:val="00513B8C"/>
    <w:rsid w:val="00513C1B"/>
    <w:rsid w:val="00513C36"/>
    <w:rsid w:val="00513CC7"/>
    <w:rsid w:val="00513D17"/>
    <w:rsid w:val="00513D5C"/>
    <w:rsid w:val="00513D95"/>
    <w:rsid w:val="00513E1A"/>
    <w:rsid w:val="00513E33"/>
    <w:rsid w:val="00513F1C"/>
    <w:rsid w:val="00513F35"/>
    <w:rsid w:val="00513F41"/>
    <w:rsid w:val="00513F5E"/>
    <w:rsid w:val="00514043"/>
    <w:rsid w:val="005140E9"/>
    <w:rsid w:val="00514200"/>
    <w:rsid w:val="0051420F"/>
    <w:rsid w:val="00514220"/>
    <w:rsid w:val="0051425D"/>
    <w:rsid w:val="0051428E"/>
    <w:rsid w:val="005142A2"/>
    <w:rsid w:val="005142FF"/>
    <w:rsid w:val="0051431B"/>
    <w:rsid w:val="00514343"/>
    <w:rsid w:val="005143A8"/>
    <w:rsid w:val="005143DF"/>
    <w:rsid w:val="005145FD"/>
    <w:rsid w:val="0051462B"/>
    <w:rsid w:val="00514636"/>
    <w:rsid w:val="00514641"/>
    <w:rsid w:val="0051472D"/>
    <w:rsid w:val="00514762"/>
    <w:rsid w:val="0051477A"/>
    <w:rsid w:val="005147BA"/>
    <w:rsid w:val="0051485E"/>
    <w:rsid w:val="005148E0"/>
    <w:rsid w:val="00514955"/>
    <w:rsid w:val="0051498B"/>
    <w:rsid w:val="00514A63"/>
    <w:rsid w:val="00514A6B"/>
    <w:rsid w:val="00514B4F"/>
    <w:rsid w:val="00514BDD"/>
    <w:rsid w:val="00514C2F"/>
    <w:rsid w:val="00514CB7"/>
    <w:rsid w:val="00514D13"/>
    <w:rsid w:val="00514D6A"/>
    <w:rsid w:val="00514E53"/>
    <w:rsid w:val="00514F3F"/>
    <w:rsid w:val="00514F40"/>
    <w:rsid w:val="00514FED"/>
    <w:rsid w:val="00514FF6"/>
    <w:rsid w:val="00515019"/>
    <w:rsid w:val="00515133"/>
    <w:rsid w:val="005151AE"/>
    <w:rsid w:val="005152EC"/>
    <w:rsid w:val="00515333"/>
    <w:rsid w:val="005153EF"/>
    <w:rsid w:val="0051552C"/>
    <w:rsid w:val="00515539"/>
    <w:rsid w:val="00515739"/>
    <w:rsid w:val="00515835"/>
    <w:rsid w:val="00515840"/>
    <w:rsid w:val="00515893"/>
    <w:rsid w:val="005158AD"/>
    <w:rsid w:val="005158DA"/>
    <w:rsid w:val="005158F2"/>
    <w:rsid w:val="00515903"/>
    <w:rsid w:val="00515A2B"/>
    <w:rsid w:val="00515AB0"/>
    <w:rsid w:val="00515AD9"/>
    <w:rsid w:val="00515B9D"/>
    <w:rsid w:val="00515D01"/>
    <w:rsid w:val="00515D05"/>
    <w:rsid w:val="00515D37"/>
    <w:rsid w:val="00515D3E"/>
    <w:rsid w:val="00515D5A"/>
    <w:rsid w:val="00515DD7"/>
    <w:rsid w:val="00515E1F"/>
    <w:rsid w:val="00515F1C"/>
    <w:rsid w:val="00515F62"/>
    <w:rsid w:val="00515F89"/>
    <w:rsid w:val="005160A8"/>
    <w:rsid w:val="005160C9"/>
    <w:rsid w:val="005160F1"/>
    <w:rsid w:val="005160FA"/>
    <w:rsid w:val="00516140"/>
    <w:rsid w:val="0051618A"/>
    <w:rsid w:val="005161F9"/>
    <w:rsid w:val="00516261"/>
    <w:rsid w:val="00516314"/>
    <w:rsid w:val="0051632C"/>
    <w:rsid w:val="00516508"/>
    <w:rsid w:val="00516511"/>
    <w:rsid w:val="00516527"/>
    <w:rsid w:val="005165B2"/>
    <w:rsid w:val="00516712"/>
    <w:rsid w:val="005168D6"/>
    <w:rsid w:val="005168E9"/>
    <w:rsid w:val="005168F7"/>
    <w:rsid w:val="005168FE"/>
    <w:rsid w:val="00516929"/>
    <w:rsid w:val="00516935"/>
    <w:rsid w:val="005169A1"/>
    <w:rsid w:val="005169BB"/>
    <w:rsid w:val="00516A9C"/>
    <w:rsid w:val="00516C7B"/>
    <w:rsid w:val="00516C85"/>
    <w:rsid w:val="00516DD7"/>
    <w:rsid w:val="00516DEE"/>
    <w:rsid w:val="00516E8B"/>
    <w:rsid w:val="00516E8F"/>
    <w:rsid w:val="00516EAF"/>
    <w:rsid w:val="00516ED3"/>
    <w:rsid w:val="00516EFF"/>
    <w:rsid w:val="00516F74"/>
    <w:rsid w:val="00517211"/>
    <w:rsid w:val="00517280"/>
    <w:rsid w:val="0051736A"/>
    <w:rsid w:val="00517405"/>
    <w:rsid w:val="005174A7"/>
    <w:rsid w:val="005174AC"/>
    <w:rsid w:val="005174E7"/>
    <w:rsid w:val="00517586"/>
    <w:rsid w:val="005175BD"/>
    <w:rsid w:val="0051763E"/>
    <w:rsid w:val="005176C5"/>
    <w:rsid w:val="005177B0"/>
    <w:rsid w:val="005177EE"/>
    <w:rsid w:val="0051784A"/>
    <w:rsid w:val="00517865"/>
    <w:rsid w:val="0051789F"/>
    <w:rsid w:val="005178B2"/>
    <w:rsid w:val="00517940"/>
    <w:rsid w:val="00517955"/>
    <w:rsid w:val="005179D0"/>
    <w:rsid w:val="00517A2E"/>
    <w:rsid w:val="00517A50"/>
    <w:rsid w:val="00517A51"/>
    <w:rsid w:val="00517A83"/>
    <w:rsid w:val="00517BA6"/>
    <w:rsid w:val="00517C74"/>
    <w:rsid w:val="00517D84"/>
    <w:rsid w:val="00517D93"/>
    <w:rsid w:val="00517E35"/>
    <w:rsid w:val="00517E7F"/>
    <w:rsid w:val="00517FFE"/>
    <w:rsid w:val="0052000F"/>
    <w:rsid w:val="00520110"/>
    <w:rsid w:val="0052011B"/>
    <w:rsid w:val="0052020F"/>
    <w:rsid w:val="0052021C"/>
    <w:rsid w:val="005202AA"/>
    <w:rsid w:val="005203CE"/>
    <w:rsid w:val="005203F3"/>
    <w:rsid w:val="00520519"/>
    <w:rsid w:val="00520627"/>
    <w:rsid w:val="005206D5"/>
    <w:rsid w:val="0052074D"/>
    <w:rsid w:val="00520756"/>
    <w:rsid w:val="005207D1"/>
    <w:rsid w:val="00520934"/>
    <w:rsid w:val="00520937"/>
    <w:rsid w:val="005209BF"/>
    <w:rsid w:val="005209E2"/>
    <w:rsid w:val="00520ACE"/>
    <w:rsid w:val="00520AD8"/>
    <w:rsid w:val="00520BB4"/>
    <w:rsid w:val="00520BD9"/>
    <w:rsid w:val="00520C06"/>
    <w:rsid w:val="00520C4D"/>
    <w:rsid w:val="00520C5B"/>
    <w:rsid w:val="00520D67"/>
    <w:rsid w:val="00520DF7"/>
    <w:rsid w:val="00520E70"/>
    <w:rsid w:val="00520EC8"/>
    <w:rsid w:val="00520EE2"/>
    <w:rsid w:val="00520F7E"/>
    <w:rsid w:val="00520FC6"/>
    <w:rsid w:val="0052106D"/>
    <w:rsid w:val="005211C2"/>
    <w:rsid w:val="0052128D"/>
    <w:rsid w:val="0052149A"/>
    <w:rsid w:val="00521632"/>
    <w:rsid w:val="00521670"/>
    <w:rsid w:val="00521AB3"/>
    <w:rsid w:val="00521B36"/>
    <w:rsid w:val="00521BA5"/>
    <w:rsid w:val="00521BBB"/>
    <w:rsid w:val="00521C63"/>
    <w:rsid w:val="00521C96"/>
    <w:rsid w:val="00521D12"/>
    <w:rsid w:val="00521EC5"/>
    <w:rsid w:val="00521ED4"/>
    <w:rsid w:val="00522047"/>
    <w:rsid w:val="005220A7"/>
    <w:rsid w:val="005220AF"/>
    <w:rsid w:val="005220F5"/>
    <w:rsid w:val="00522140"/>
    <w:rsid w:val="0052218A"/>
    <w:rsid w:val="005221C2"/>
    <w:rsid w:val="005221FE"/>
    <w:rsid w:val="0052221B"/>
    <w:rsid w:val="0052222A"/>
    <w:rsid w:val="00522258"/>
    <w:rsid w:val="005222D7"/>
    <w:rsid w:val="005222F1"/>
    <w:rsid w:val="00522616"/>
    <w:rsid w:val="0052267B"/>
    <w:rsid w:val="005226FD"/>
    <w:rsid w:val="0052276A"/>
    <w:rsid w:val="005227A2"/>
    <w:rsid w:val="005227C2"/>
    <w:rsid w:val="005228AE"/>
    <w:rsid w:val="005228BC"/>
    <w:rsid w:val="0052299F"/>
    <w:rsid w:val="005229B6"/>
    <w:rsid w:val="005229CA"/>
    <w:rsid w:val="00522A35"/>
    <w:rsid w:val="00522A64"/>
    <w:rsid w:val="00522A89"/>
    <w:rsid w:val="00522B3B"/>
    <w:rsid w:val="00522C19"/>
    <w:rsid w:val="00522C9F"/>
    <w:rsid w:val="00522DC3"/>
    <w:rsid w:val="00522EC0"/>
    <w:rsid w:val="00522EE1"/>
    <w:rsid w:val="00522F1D"/>
    <w:rsid w:val="00522F3C"/>
    <w:rsid w:val="00522F40"/>
    <w:rsid w:val="00522F44"/>
    <w:rsid w:val="00522FD0"/>
    <w:rsid w:val="00522FE4"/>
    <w:rsid w:val="00523011"/>
    <w:rsid w:val="00523034"/>
    <w:rsid w:val="0052315F"/>
    <w:rsid w:val="00523202"/>
    <w:rsid w:val="00523257"/>
    <w:rsid w:val="005232BD"/>
    <w:rsid w:val="005232D5"/>
    <w:rsid w:val="005232DC"/>
    <w:rsid w:val="0052331E"/>
    <w:rsid w:val="0052334F"/>
    <w:rsid w:val="0052337A"/>
    <w:rsid w:val="005233AB"/>
    <w:rsid w:val="005233B9"/>
    <w:rsid w:val="005233F2"/>
    <w:rsid w:val="0052342D"/>
    <w:rsid w:val="0052344E"/>
    <w:rsid w:val="00523492"/>
    <w:rsid w:val="00523533"/>
    <w:rsid w:val="00523597"/>
    <w:rsid w:val="00523709"/>
    <w:rsid w:val="0052372F"/>
    <w:rsid w:val="005237A9"/>
    <w:rsid w:val="005237D9"/>
    <w:rsid w:val="00523887"/>
    <w:rsid w:val="005238CF"/>
    <w:rsid w:val="0052397D"/>
    <w:rsid w:val="00523A44"/>
    <w:rsid w:val="00523A61"/>
    <w:rsid w:val="00523AA9"/>
    <w:rsid w:val="00523AE6"/>
    <w:rsid w:val="00523CD5"/>
    <w:rsid w:val="00523D3A"/>
    <w:rsid w:val="00523D68"/>
    <w:rsid w:val="00523D7C"/>
    <w:rsid w:val="00523DFA"/>
    <w:rsid w:val="00523EB8"/>
    <w:rsid w:val="00523F4A"/>
    <w:rsid w:val="0052401D"/>
    <w:rsid w:val="00524057"/>
    <w:rsid w:val="005241BA"/>
    <w:rsid w:val="005241D3"/>
    <w:rsid w:val="00524287"/>
    <w:rsid w:val="0052434F"/>
    <w:rsid w:val="0052439F"/>
    <w:rsid w:val="005243AD"/>
    <w:rsid w:val="005243B3"/>
    <w:rsid w:val="0052446C"/>
    <w:rsid w:val="00524473"/>
    <w:rsid w:val="00524484"/>
    <w:rsid w:val="005244BF"/>
    <w:rsid w:val="005244CE"/>
    <w:rsid w:val="0052458A"/>
    <w:rsid w:val="005245DE"/>
    <w:rsid w:val="0052466F"/>
    <w:rsid w:val="0052468A"/>
    <w:rsid w:val="005246CC"/>
    <w:rsid w:val="005246F2"/>
    <w:rsid w:val="0052470D"/>
    <w:rsid w:val="00524727"/>
    <w:rsid w:val="00524755"/>
    <w:rsid w:val="00524791"/>
    <w:rsid w:val="005247B5"/>
    <w:rsid w:val="005248E3"/>
    <w:rsid w:val="00524947"/>
    <w:rsid w:val="00524A86"/>
    <w:rsid w:val="00524B84"/>
    <w:rsid w:val="00524BB9"/>
    <w:rsid w:val="00524C35"/>
    <w:rsid w:val="00524C6C"/>
    <w:rsid w:val="00524C86"/>
    <w:rsid w:val="00524CB2"/>
    <w:rsid w:val="00524D82"/>
    <w:rsid w:val="00524D8B"/>
    <w:rsid w:val="00524E25"/>
    <w:rsid w:val="00524F72"/>
    <w:rsid w:val="00525084"/>
    <w:rsid w:val="00525096"/>
    <w:rsid w:val="005250D0"/>
    <w:rsid w:val="005250F8"/>
    <w:rsid w:val="005251AC"/>
    <w:rsid w:val="00525234"/>
    <w:rsid w:val="0052529D"/>
    <w:rsid w:val="0052529E"/>
    <w:rsid w:val="0052530B"/>
    <w:rsid w:val="00525333"/>
    <w:rsid w:val="005253DA"/>
    <w:rsid w:val="005253EA"/>
    <w:rsid w:val="0052542E"/>
    <w:rsid w:val="0052549B"/>
    <w:rsid w:val="005254B9"/>
    <w:rsid w:val="005255B4"/>
    <w:rsid w:val="005255D3"/>
    <w:rsid w:val="005255E3"/>
    <w:rsid w:val="0052560F"/>
    <w:rsid w:val="00525616"/>
    <w:rsid w:val="0052561F"/>
    <w:rsid w:val="00525690"/>
    <w:rsid w:val="005256BF"/>
    <w:rsid w:val="005256E2"/>
    <w:rsid w:val="005257C3"/>
    <w:rsid w:val="00525836"/>
    <w:rsid w:val="0052589B"/>
    <w:rsid w:val="00525948"/>
    <w:rsid w:val="00525A25"/>
    <w:rsid w:val="00525B95"/>
    <w:rsid w:val="00525BA1"/>
    <w:rsid w:val="00525BB4"/>
    <w:rsid w:val="00525C7E"/>
    <w:rsid w:val="00525D22"/>
    <w:rsid w:val="00525DFF"/>
    <w:rsid w:val="00525E0B"/>
    <w:rsid w:val="00525E32"/>
    <w:rsid w:val="00525E5F"/>
    <w:rsid w:val="00525ECF"/>
    <w:rsid w:val="00526047"/>
    <w:rsid w:val="00526099"/>
    <w:rsid w:val="00526176"/>
    <w:rsid w:val="005263DE"/>
    <w:rsid w:val="00526530"/>
    <w:rsid w:val="00526574"/>
    <w:rsid w:val="00526575"/>
    <w:rsid w:val="005265B7"/>
    <w:rsid w:val="005265F3"/>
    <w:rsid w:val="00526640"/>
    <w:rsid w:val="00526674"/>
    <w:rsid w:val="005266C2"/>
    <w:rsid w:val="005267F6"/>
    <w:rsid w:val="00526826"/>
    <w:rsid w:val="0052685B"/>
    <w:rsid w:val="005268C8"/>
    <w:rsid w:val="005268EF"/>
    <w:rsid w:val="00526900"/>
    <w:rsid w:val="00526A04"/>
    <w:rsid w:val="00526A2B"/>
    <w:rsid w:val="00526AB7"/>
    <w:rsid w:val="00526B7F"/>
    <w:rsid w:val="00526CBA"/>
    <w:rsid w:val="00526D3D"/>
    <w:rsid w:val="00526E16"/>
    <w:rsid w:val="00526FA0"/>
    <w:rsid w:val="0052700A"/>
    <w:rsid w:val="00527076"/>
    <w:rsid w:val="005270B0"/>
    <w:rsid w:val="00527130"/>
    <w:rsid w:val="0052714B"/>
    <w:rsid w:val="005271D7"/>
    <w:rsid w:val="005271E0"/>
    <w:rsid w:val="00527306"/>
    <w:rsid w:val="00527475"/>
    <w:rsid w:val="0052753D"/>
    <w:rsid w:val="0052766A"/>
    <w:rsid w:val="005277F9"/>
    <w:rsid w:val="00527885"/>
    <w:rsid w:val="005278CD"/>
    <w:rsid w:val="00527B2C"/>
    <w:rsid w:val="00527B4C"/>
    <w:rsid w:val="00527BC6"/>
    <w:rsid w:val="00527CAE"/>
    <w:rsid w:val="00527DB7"/>
    <w:rsid w:val="00527DFB"/>
    <w:rsid w:val="00527E15"/>
    <w:rsid w:val="00527E7A"/>
    <w:rsid w:val="00527E83"/>
    <w:rsid w:val="00527E90"/>
    <w:rsid w:val="00527F44"/>
    <w:rsid w:val="00527F65"/>
    <w:rsid w:val="00527F76"/>
    <w:rsid w:val="00527F77"/>
    <w:rsid w:val="00527FFB"/>
    <w:rsid w:val="0053003F"/>
    <w:rsid w:val="00530044"/>
    <w:rsid w:val="0053004D"/>
    <w:rsid w:val="00530056"/>
    <w:rsid w:val="005300BC"/>
    <w:rsid w:val="005300C1"/>
    <w:rsid w:val="005300D6"/>
    <w:rsid w:val="005301B4"/>
    <w:rsid w:val="00530268"/>
    <w:rsid w:val="00530403"/>
    <w:rsid w:val="0053044D"/>
    <w:rsid w:val="00530473"/>
    <w:rsid w:val="005304B1"/>
    <w:rsid w:val="005304DB"/>
    <w:rsid w:val="0053050E"/>
    <w:rsid w:val="00530530"/>
    <w:rsid w:val="005305F8"/>
    <w:rsid w:val="00530612"/>
    <w:rsid w:val="00530729"/>
    <w:rsid w:val="00530A38"/>
    <w:rsid w:val="00530A58"/>
    <w:rsid w:val="00530BAB"/>
    <w:rsid w:val="00530CBA"/>
    <w:rsid w:val="00530CC5"/>
    <w:rsid w:val="00530D62"/>
    <w:rsid w:val="00530DD0"/>
    <w:rsid w:val="00530DF6"/>
    <w:rsid w:val="00530E64"/>
    <w:rsid w:val="00530E78"/>
    <w:rsid w:val="00530F31"/>
    <w:rsid w:val="00530FB3"/>
    <w:rsid w:val="00530FF2"/>
    <w:rsid w:val="0053101D"/>
    <w:rsid w:val="00531058"/>
    <w:rsid w:val="00531130"/>
    <w:rsid w:val="00531198"/>
    <w:rsid w:val="005311E5"/>
    <w:rsid w:val="00531295"/>
    <w:rsid w:val="005312D2"/>
    <w:rsid w:val="005312E7"/>
    <w:rsid w:val="005313A3"/>
    <w:rsid w:val="005313F3"/>
    <w:rsid w:val="005314FE"/>
    <w:rsid w:val="005316A8"/>
    <w:rsid w:val="005316F1"/>
    <w:rsid w:val="00531818"/>
    <w:rsid w:val="0053181F"/>
    <w:rsid w:val="00531A47"/>
    <w:rsid w:val="00531A7D"/>
    <w:rsid w:val="00531A8F"/>
    <w:rsid w:val="00531B4B"/>
    <w:rsid w:val="00531C4F"/>
    <w:rsid w:val="00531C8B"/>
    <w:rsid w:val="00531CD9"/>
    <w:rsid w:val="00531DC5"/>
    <w:rsid w:val="00531DFD"/>
    <w:rsid w:val="00531E20"/>
    <w:rsid w:val="00532098"/>
    <w:rsid w:val="005320B6"/>
    <w:rsid w:val="005320BD"/>
    <w:rsid w:val="005320F0"/>
    <w:rsid w:val="0053224E"/>
    <w:rsid w:val="005322FC"/>
    <w:rsid w:val="00532300"/>
    <w:rsid w:val="00532353"/>
    <w:rsid w:val="00532361"/>
    <w:rsid w:val="005323D0"/>
    <w:rsid w:val="005323FC"/>
    <w:rsid w:val="00532447"/>
    <w:rsid w:val="00532542"/>
    <w:rsid w:val="00532626"/>
    <w:rsid w:val="00532650"/>
    <w:rsid w:val="00532780"/>
    <w:rsid w:val="00532864"/>
    <w:rsid w:val="005328B0"/>
    <w:rsid w:val="005328E0"/>
    <w:rsid w:val="005328F3"/>
    <w:rsid w:val="005329DD"/>
    <w:rsid w:val="00532A21"/>
    <w:rsid w:val="00532A41"/>
    <w:rsid w:val="00532ADF"/>
    <w:rsid w:val="00532AE9"/>
    <w:rsid w:val="00532B5E"/>
    <w:rsid w:val="00532B61"/>
    <w:rsid w:val="00532CD7"/>
    <w:rsid w:val="00532CF1"/>
    <w:rsid w:val="00532DB2"/>
    <w:rsid w:val="00532E61"/>
    <w:rsid w:val="00532F29"/>
    <w:rsid w:val="00532F52"/>
    <w:rsid w:val="0053304E"/>
    <w:rsid w:val="0053310A"/>
    <w:rsid w:val="0053311C"/>
    <w:rsid w:val="00533141"/>
    <w:rsid w:val="00533178"/>
    <w:rsid w:val="0053319D"/>
    <w:rsid w:val="005331AD"/>
    <w:rsid w:val="005332D4"/>
    <w:rsid w:val="0053330F"/>
    <w:rsid w:val="0053338D"/>
    <w:rsid w:val="005333C3"/>
    <w:rsid w:val="005333E8"/>
    <w:rsid w:val="005334DD"/>
    <w:rsid w:val="00533503"/>
    <w:rsid w:val="00533580"/>
    <w:rsid w:val="00533602"/>
    <w:rsid w:val="0053360D"/>
    <w:rsid w:val="005336B2"/>
    <w:rsid w:val="005336CD"/>
    <w:rsid w:val="005336D8"/>
    <w:rsid w:val="0053373E"/>
    <w:rsid w:val="00533775"/>
    <w:rsid w:val="0053377F"/>
    <w:rsid w:val="005337B0"/>
    <w:rsid w:val="00533801"/>
    <w:rsid w:val="00533857"/>
    <w:rsid w:val="0053385B"/>
    <w:rsid w:val="00533871"/>
    <w:rsid w:val="00533961"/>
    <w:rsid w:val="0053399A"/>
    <w:rsid w:val="005339C3"/>
    <w:rsid w:val="005339E1"/>
    <w:rsid w:val="00533A18"/>
    <w:rsid w:val="00533A5C"/>
    <w:rsid w:val="00533AEA"/>
    <w:rsid w:val="00533C37"/>
    <w:rsid w:val="00533C8D"/>
    <w:rsid w:val="00533CDC"/>
    <w:rsid w:val="00533D29"/>
    <w:rsid w:val="00533D44"/>
    <w:rsid w:val="00533D46"/>
    <w:rsid w:val="00533F02"/>
    <w:rsid w:val="00533F93"/>
    <w:rsid w:val="00533FFD"/>
    <w:rsid w:val="00534001"/>
    <w:rsid w:val="00534004"/>
    <w:rsid w:val="005340AA"/>
    <w:rsid w:val="00534156"/>
    <w:rsid w:val="005341D9"/>
    <w:rsid w:val="00534245"/>
    <w:rsid w:val="00534248"/>
    <w:rsid w:val="0053426A"/>
    <w:rsid w:val="00534320"/>
    <w:rsid w:val="00534471"/>
    <w:rsid w:val="0053448F"/>
    <w:rsid w:val="00534497"/>
    <w:rsid w:val="005344C0"/>
    <w:rsid w:val="00534605"/>
    <w:rsid w:val="00534630"/>
    <w:rsid w:val="005346B1"/>
    <w:rsid w:val="005346CA"/>
    <w:rsid w:val="005346E4"/>
    <w:rsid w:val="005348C0"/>
    <w:rsid w:val="005348D8"/>
    <w:rsid w:val="0053494B"/>
    <w:rsid w:val="005349E3"/>
    <w:rsid w:val="00534ADC"/>
    <w:rsid w:val="00534B4A"/>
    <w:rsid w:val="00534B4B"/>
    <w:rsid w:val="00534CC4"/>
    <w:rsid w:val="00534DD3"/>
    <w:rsid w:val="00534E48"/>
    <w:rsid w:val="00534ECE"/>
    <w:rsid w:val="00534F17"/>
    <w:rsid w:val="00534FFE"/>
    <w:rsid w:val="005350AE"/>
    <w:rsid w:val="005350CB"/>
    <w:rsid w:val="00535160"/>
    <w:rsid w:val="005351B6"/>
    <w:rsid w:val="00535245"/>
    <w:rsid w:val="00535281"/>
    <w:rsid w:val="005352AD"/>
    <w:rsid w:val="0053537B"/>
    <w:rsid w:val="005353FC"/>
    <w:rsid w:val="005354A4"/>
    <w:rsid w:val="005354E7"/>
    <w:rsid w:val="005355FE"/>
    <w:rsid w:val="0053576B"/>
    <w:rsid w:val="0053576F"/>
    <w:rsid w:val="005357C5"/>
    <w:rsid w:val="005357FE"/>
    <w:rsid w:val="00535829"/>
    <w:rsid w:val="00535859"/>
    <w:rsid w:val="0053589B"/>
    <w:rsid w:val="005358A3"/>
    <w:rsid w:val="00535A79"/>
    <w:rsid w:val="00535AD6"/>
    <w:rsid w:val="00535B03"/>
    <w:rsid w:val="00535B5D"/>
    <w:rsid w:val="00535C1A"/>
    <w:rsid w:val="00535DAC"/>
    <w:rsid w:val="00535DBC"/>
    <w:rsid w:val="00535DC0"/>
    <w:rsid w:val="00535EA2"/>
    <w:rsid w:val="00535F32"/>
    <w:rsid w:val="00535F74"/>
    <w:rsid w:val="00535FFB"/>
    <w:rsid w:val="0053608D"/>
    <w:rsid w:val="0053615A"/>
    <w:rsid w:val="00536172"/>
    <w:rsid w:val="0053624F"/>
    <w:rsid w:val="00536337"/>
    <w:rsid w:val="00536401"/>
    <w:rsid w:val="00536409"/>
    <w:rsid w:val="0053640A"/>
    <w:rsid w:val="0053642C"/>
    <w:rsid w:val="005364D8"/>
    <w:rsid w:val="005364E3"/>
    <w:rsid w:val="005365F3"/>
    <w:rsid w:val="00536685"/>
    <w:rsid w:val="005366CC"/>
    <w:rsid w:val="005366FD"/>
    <w:rsid w:val="0053679C"/>
    <w:rsid w:val="00536838"/>
    <w:rsid w:val="0053685C"/>
    <w:rsid w:val="00536876"/>
    <w:rsid w:val="005368C3"/>
    <w:rsid w:val="005368D4"/>
    <w:rsid w:val="00536918"/>
    <w:rsid w:val="00536AAA"/>
    <w:rsid w:val="00536AC2"/>
    <w:rsid w:val="00536B35"/>
    <w:rsid w:val="00536BAB"/>
    <w:rsid w:val="00536C51"/>
    <w:rsid w:val="00536D05"/>
    <w:rsid w:val="00536D6A"/>
    <w:rsid w:val="00536DA4"/>
    <w:rsid w:val="00536DF4"/>
    <w:rsid w:val="00536E76"/>
    <w:rsid w:val="00537025"/>
    <w:rsid w:val="00537080"/>
    <w:rsid w:val="005370C7"/>
    <w:rsid w:val="005370EC"/>
    <w:rsid w:val="00537106"/>
    <w:rsid w:val="00537120"/>
    <w:rsid w:val="005371EC"/>
    <w:rsid w:val="00537261"/>
    <w:rsid w:val="00537262"/>
    <w:rsid w:val="00537292"/>
    <w:rsid w:val="005372C2"/>
    <w:rsid w:val="00537397"/>
    <w:rsid w:val="00537406"/>
    <w:rsid w:val="005375C4"/>
    <w:rsid w:val="005375EB"/>
    <w:rsid w:val="005376D1"/>
    <w:rsid w:val="005376E5"/>
    <w:rsid w:val="005376F5"/>
    <w:rsid w:val="0053779C"/>
    <w:rsid w:val="005377B9"/>
    <w:rsid w:val="00537A65"/>
    <w:rsid w:val="00537BA7"/>
    <w:rsid w:val="00537BBF"/>
    <w:rsid w:val="00537BCE"/>
    <w:rsid w:val="00537C60"/>
    <w:rsid w:val="00537C92"/>
    <w:rsid w:val="00537CC6"/>
    <w:rsid w:val="00537D4D"/>
    <w:rsid w:val="00537D73"/>
    <w:rsid w:val="00537DA1"/>
    <w:rsid w:val="00537E76"/>
    <w:rsid w:val="00537E78"/>
    <w:rsid w:val="00537E8D"/>
    <w:rsid w:val="0054000C"/>
    <w:rsid w:val="00540035"/>
    <w:rsid w:val="00540073"/>
    <w:rsid w:val="005400A0"/>
    <w:rsid w:val="005400B9"/>
    <w:rsid w:val="005404D5"/>
    <w:rsid w:val="0054055D"/>
    <w:rsid w:val="00540564"/>
    <w:rsid w:val="005406BC"/>
    <w:rsid w:val="00540750"/>
    <w:rsid w:val="00540775"/>
    <w:rsid w:val="0054077D"/>
    <w:rsid w:val="005407D3"/>
    <w:rsid w:val="00540881"/>
    <w:rsid w:val="00540997"/>
    <w:rsid w:val="00540A16"/>
    <w:rsid w:val="00540A2C"/>
    <w:rsid w:val="00540B10"/>
    <w:rsid w:val="00540B49"/>
    <w:rsid w:val="00540BF6"/>
    <w:rsid w:val="00540C64"/>
    <w:rsid w:val="00540D09"/>
    <w:rsid w:val="00540D0A"/>
    <w:rsid w:val="00540E23"/>
    <w:rsid w:val="00540E55"/>
    <w:rsid w:val="00540F13"/>
    <w:rsid w:val="005410DE"/>
    <w:rsid w:val="005411D2"/>
    <w:rsid w:val="0054130C"/>
    <w:rsid w:val="00541400"/>
    <w:rsid w:val="00541494"/>
    <w:rsid w:val="0054150B"/>
    <w:rsid w:val="00541602"/>
    <w:rsid w:val="005416EB"/>
    <w:rsid w:val="00541780"/>
    <w:rsid w:val="00541852"/>
    <w:rsid w:val="00541871"/>
    <w:rsid w:val="005418E0"/>
    <w:rsid w:val="0054192F"/>
    <w:rsid w:val="00541A28"/>
    <w:rsid w:val="00541A64"/>
    <w:rsid w:val="00541B2B"/>
    <w:rsid w:val="00541B30"/>
    <w:rsid w:val="00541D51"/>
    <w:rsid w:val="00541D60"/>
    <w:rsid w:val="00541D87"/>
    <w:rsid w:val="00541DE0"/>
    <w:rsid w:val="00541DFE"/>
    <w:rsid w:val="00541F8F"/>
    <w:rsid w:val="00541FAC"/>
    <w:rsid w:val="005420AC"/>
    <w:rsid w:val="005420C4"/>
    <w:rsid w:val="00542135"/>
    <w:rsid w:val="00542247"/>
    <w:rsid w:val="0054224C"/>
    <w:rsid w:val="00542275"/>
    <w:rsid w:val="0054227F"/>
    <w:rsid w:val="005422BF"/>
    <w:rsid w:val="005422C4"/>
    <w:rsid w:val="00542318"/>
    <w:rsid w:val="00542367"/>
    <w:rsid w:val="00542391"/>
    <w:rsid w:val="005423C6"/>
    <w:rsid w:val="005423F1"/>
    <w:rsid w:val="00542413"/>
    <w:rsid w:val="0054244E"/>
    <w:rsid w:val="0054249B"/>
    <w:rsid w:val="00542598"/>
    <w:rsid w:val="005425B0"/>
    <w:rsid w:val="0054270E"/>
    <w:rsid w:val="00542790"/>
    <w:rsid w:val="00542877"/>
    <w:rsid w:val="005428BA"/>
    <w:rsid w:val="00542905"/>
    <w:rsid w:val="00542966"/>
    <w:rsid w:val="00542C5D"/>
    <w:rsid w:val="00542CC5"/>
    <w:rsid w:val="00542D0E"/>
    <w:rsid w:val="00542D9E"/>
    <w:rsid w:val="00542DE0"/>
    <w:rsid w:val="00542EAD"/>
    <w:rsid w:val="00542FC1"/>
    <w:rsid w:val="00542FF6"/>
    <w:rsid w:val="00543033"/>
    <w:rsid w:val="00543124"/>
    <w:rsid w:val="0054314C"/>
    <w:rsid w:val="005431FF"/>
    <w:rsid w:val="00543235"/>
    <w:rsid w:val="005432A5"/>
    <w:rsid w:val="005432D7"/>
    <w:rsid w:val="0054332C"/>
    <w:rsid w:val="005434C1"/>
    <w:rsid w:val="0054358D"/>
    <w:rsid w:val="005435CB"/>
    <w:rsid w:val="00543619"/>
    <w:rsid w:val="00543636"/>
    <w:rsid w:val="00543645"/>
    <w:rsid w:val="0054364D"/>
    <w:rsid w:val="005436AF"/>
    <w:rsid w:val="005436F4"/>
    <w:rsid w:val="0054372D"/>
    <w:rsid w:val="00543774"/>
    <w:rsid w:val="005437A8"/>
    <w:rsid w:val="00543807"/>
    <w:rsid w:val="0054384C"/>
    <w:rsid w:val="0054386A"/>
    <w:rsid w:val="0054396E"/>
    <w:rsid w:val="005439D6"/>
    <w:rsid w:val="00543A84"/>
    <w:rsid w:val="00543B81"/>
    <w:rsid w:val="00543B89"/>
    <w:rsid w:val="00543BE3"/>
    <w:rsid w:val="00543C84"/>
    <w:rsid w:val="00543D7E"/>
    <w:rsid w:val="00543F97"/>
    <w:rsid w:val="00543F9B"/>
    <w:rsid w:val="00544020"/>
    <w:rsid w:val="00544052"/>
    <w:rsid w:val="005440AA"/>
    <w:rsid w:val="005440B9"/>
    <w:rsid w:val="00544115"/>
    <w:rsid w:val="005441B1"/>
    <w:rsid w:val="005441E3"/>
    <w:rsid w:val="005442C2"/>
    <w:rsid w:val="00544404"/>
    <w:rsid w:val="00544422"/>
    <w:rsid w:val="0054443B"/>
    <w:rsid w:val="0054448C"/>
    <w:rsid w:val="00544578"/>
    <w:rsid w:val="00544624"/>
    <w:rsid w:val="0054477B"/>
    <w:rsid w:val="00544848"/>
    <w:rsid w:val="005448B1"/>
    <w:rsid w:val="005448B2"/>
    <w:rsid w:val="005448F9"/>
    <w:rsid w:val="00544902"/>
    <w:rsid w:val="0054491B"/>
    <w:rsid w:val="00544966"/>
    <w:rsid w:val="005449F6"/>
    <w:rsid w:val="00544A1B"/>
    <w:rsid w:val="00544AC9"/>
    <w:rsid w:val="00544B6F"/>
    <w:rsid w:val="00544C38"/>
    <w:rsid w:val="00544CD8"/>
    <w:rsid w:val="00544D23"/>
    <w:rsid w:val="00544D79"/>
    <w:rsid w:val="00544E71"/>
    <w:rsid w:val="00544FA0"/>
    <w:rsid w:val="00545053"/>
    <w:rsid w:val="00545090"/>
    <w:rsid w:val="00545155"/>
    <w:rsid w:val="0054517C"/>
    <w:rsid w:val="0054518F"/>
    <w:rsid w:val="0054526B"/>
    <w:rsid w:val="00545272"/>
    <w:rsid w:val="005452BF"/>
    <w:rsid w:val="00545363"/>
    <w:rsid w:val="00545395"/>
    <w:rsid w:val="005453AF"/>
    <w:rsid w:val="00545425"/>
    <w:rsid w:val="005455B1"/>
    <w:rsid w:val="00545609"/>
    <w:rsid w:val="00545616"/>
    <w:rsid w:val="00545658"/>
    <w:rsid w:val="00545659"/>
    <w:rsid w:val="005456ED"/>
    <w:rsid w:val="00545789"/>
    <w:rsid w:val="00545814"/>
    <w:rsid w:val="0054585B"/>
    <w:rsid w:val="0054587F"/>
    <w:rsid w:val="005459FF"/>
    <w:rsid w:val="00545ACF"/>
    <w:rsid w:val="00545B58"/>
    <w:rsid w:val="00545CF7"/>
    <w:rsid w:val="00545D1B"/>
    <w:rsid w:val="00545D8A"/>
    <w:rsid w:val="00545E89"/>
    <w:rsid w:val="00545F54"/>
    <w:rsid w:val="00545F66"/>
    <w:rsid w:val="00545F96"/>
    <w:rsid w:val="00546019"/>
    <w:rsid w:val="0054621B"/>
    <w:rsid w:val="00546262"/>
    <w:rsid w:val="0054643E"/>
    <w:rsid w:val="00546473"/>
    <w:rsid w:val="00546491"/>
    <w:rsid w:val="005464D0"/>
    <w:rsid w:val="005464D4"/>
    <w:rsid w:val="0054656D"/>
    <w:rsid w:val="00546570"/>
    <w:rsid w:val="00546598"/>
    <w:rsid w:val="00546628"/>
    <w:rsid w:val="00546657"/>
    <w:rsid w:val="00546774"/>
    <w:rsid w:val="00546852"/>
    <w:rsid w:val="0054694F"/>
    <w:rsid w:val="00546A99"/>
    <w:rsid w:val="00546ADD"/>
    <w:rsid w:val="00546B69"/>
    <w:rsid w:val="00546D95"/>
    <w:rsid w:val="00546DFE"/>
    <w:rsid w:val="00546E46"/>
    <w:rsid w:val="00546E55"/>
    <w:rsid w:val="00546EFC"/>
    <w:rsid w:val="0054718D"/>
    <w:rsid w:val="005471AD"/>
    <w:rsid w:val="00547237"/>
    <w:rsid w:val="0054726C"/>
    <w:rsid w:val="005473A9"/>
    <w:rsid w:val="00547440"/>
    <w:rsid w:val="005474CC"/>
    <w:rsid w:val="005474D2"/>
    <w:rsid w:val="00547529"/>
    <w:rsid w:val="00547530"/>
    <w:rsid w:val="00547555"/>
    <w:rsid w:val="00547584"/>
    <w:rsid w:val="005476E1"/>
    <w:rsid w:val="0054771C"/>
    <w:rsid w:val="005477D8"/>
    <w:rsid w:val="00547873"/>
    <w:rsid w:val="00547921"/>
    <w:rsid w:val="0054793B"/>
    <w:rsid w:val="005479BA"/>
    <w:rsid w:val="00547A07"/>
    <w:rsid w:val="00547AF6"/>
    <w:rsid w:val="00547B45"/>
    <w:rsid w:val="00547B93"/>
    <w:rsid w:val="00547C88"/>
    <w:rsid w:val="00547D15"/>
    <w:rsid w:val="00547D31"/>
    <w:rsid w:val="00547D7C"/>
    <w:rsid w:val="00547DBA"/>
    <w:rsid w:val="00547DC0"/>
    <w:rsid w:val="00547E53"/>
    <w:rsid w:val="00547E56"/>
    <w:rsid w:val="00547E9A"/>
    <w:rsid w:val="00547FE2"/>
    <w:rsid w:val="00550119"/>
    <w:rsid w:val="0055033C"/>
    <w:rsid w:val="00550403"/>
    <w:rsid w:val="00550498"/>
    <w:rsid w:val="00550575"/>
    <w:rsid w:val="0055058A"/>
    <w:rsid w:val="0055059D"/>
    <w:rsid w:val="00550621"/>
    <w:rsid w:val="0055065C"/>
    <w:rsid w:val="0055067F"/>
    <w:rsid w:val="00550682"/>
    <w:rsid w:val="00550759"/>
    <w:rsid w:val="005507CE"/>
    <w:rsid w:val="00550821"/>
    <w:rsid w:val="005509AA"/>
    <w:rsid w:val="005509F3"/>
    <w:rsid w:val="00550A3F"/>
    <w:rsid w:val="00550A60"/>
    <w:rsid w:val="00550A8B"/>
    <w:rsid w:val="00550AEE"/>
    <w:rsid w:val="00550B2C"/>
    <w:rsid w:val="00550B88"/>
    <w:rsid w:val="00550CE3"/>
    <w:rsid w:val="00550CE7"/>
    <w:rsid w:val="00550ED5"/>
    <w:rsid w:val="00551083"/>
    <w:rsid w:val="005510DD"/>
    <w:rsid w:val="00551137"/>
    <w:rsid w:val="00551200"/>
    <w:rsid w:val="0055126B"/>
    <w:rsid w:val="0055128D"/>
    <w:rsid w:val="005514EA"/>
    <w:rsid w:val="0055150A"/>
    <w:rsid w:val="00551516"/>
    <w:rsid w:val="005515CA"/>
    <w:rsid w:val="00551606"/>
    <w:rsid w:val="00551667"/>
    <w:rsid w:val="005516E7"/>
    <w:rsid w:val="0055175E"/>
    <w:rsid w:val="00551902"/>
    <w:rsid w:val="005519A4"/>
    <w:rsid w:val="00551A5C"/>
    <w:rsid w:val="00551C44"/>
    <w:rsid w:val="00551C4A"/>
    <w:rsid w:val="00551CAF"/>
    <w:rsid w:val="00551D1F"/>
    <w:rsid w:val="00551D6A"/>
    <w:rsid w:val="00551DD2"/>
    <w:rsid w:val="00551DD6"/>
    <w:rsid w:val="00551DFC"/>
    <w:rsid w:val="00551F83"/>
    <w:rsid w:val="00552058"/>
    <w:rsid w:val="005520AB"/>
    <w:rsid w:val="00552143"/>
    <w:rsid w:val="0055216F"/>
    <w:rsid w:val="00552194"/>
    <w:rsid w:val="00552215"/>
    <w:rsid w:val="005522F1"/>
    <w:rsid w:val="0055239B"/>
    <w:rsid w:val="00552475"/>
    <w:rsid w:val="0055260D"/>
    <w:rsid w:val="00552655"/>
    <w:rsid w:val="0055266B"/>
    <w:rsid w:val="00552679"/>
    <w:rsid w:val="005526D6"/>
    <w:rsid w:val="0055271F"/>
    <w:rsid w:val="00552734"/>
    <w:rsid w:val="0055277F"/>
    <w:rsid w:val="005527E8"/>
    <w:rsid w:val="005527EE"/>
    <w:rsid w:val="005528CD"/>
    <w:rsid w:val="00552926"/>
    <w:rsid w:val="00552932"/>
    <w:rsid w:val="00552A43"/>
    <w:rsid w:val="00552B0C"/>
    <w:rsid w:val="00552B21"/>
    <w:rsid w:val="00552B3F"/>
    <w:rsid w:val="00552B5F"/>
    <w:rsid w:val="00552C37"/>
    <w:rsid w:val="00552C60"/>
    <w:rsid w:val="00552C71"/>
    <w:rsid w:val="00552CDF"/>
    <w:rsid w:val="00552D2C"/>
    <w:rsid w:val="00552D4E"/>
    <w:rsid w:val="00552D5D"/>
    <w:rsid w:val="00552DA6"/>
    <w:rsid w:val="00552DD6"/>
    <w:rsid w:val="00552E76"/>
    <w:rsid w:val="00552EA8"/>
    <w:rsid w:val="00552EAD"/>
    <w:rsid w:val="00552EE3"/>
    <w:rsid w:val="00552F1C"/>
    <w:rsid w:val="0055300B"/>
    <w:rsid w:val="00553027"/>
    <w:rsid w:val="00553078"/>
    <w:rsid w:val="005530D1"/>
    <w:rsid w:val="00553121"/>
    <w:rsid w:val="0055312B"/>
    <w:rsid w:val="0055312E"/>
    <w:rsid w:val="0055316C"/>
    <w:rsid w:val="0055317B"/>
    <w:rsid w:val="005531AE"/>
    <w:rsid w:val="00553204"/>
    <w:rsid w:val="0055329B"/>
    <w:rsid w:val="005532C2"/>
    <w:rsid w:val="005532C6"/>
    <w:rsid w:val="005532D6"/>
    <w:rsid w:val="00553347"/>
    <w:rsid w:val="00553483"/>
    <w:rsid w:val="0055348C"/>
    <w:rsid w:val="005534B0"/>
    <w:rsid w:val="00553567"/>
    <w:rsid w:val="005535F6"/>
    <w:rsid w:val="005535FA"/>
    <w:rsid w:val="005537B2"/>
    <w:rsid w:val="00553885"/>
    <w:rsid w:val="00553890"/>
    <w:rsid w:val="0055389F"/>
    <w:rsid w:val="005539A8"/>
    <w:rsid w:val="005539DB"/>
    <w:rsid w:val="00553AA7"/>
    <w:rsid w:val="00553B2C"/>
    <w:rsid w:val="00553C3B"/>
    <w:rsid w:val="00553D97"/>
    <w:rsid w:val="00553E17"/>
    <w:rsid w:val="00553E87"/>
    <w:rsid w:val="00553FE0"/>
    <w:rsid w:val="00554120"/>
    <w:rsid w:val="0055418B"/>
    <w:rsid w:val="00554191"/>
    <w:rsid w:val="005541DA"/>
    <w:rsid w:val="005541E8"/>
    <w:rsid w:val="0055423A"/>
    <w:rsid w:val="0055432E"/>
    <w:rsid w:val="00554342"/>
    <w:rsid w:val="00554372"/>
    <w:rsid w:val="00554394"/>
    <w:rsid w:val="00554493"/>
    <w:rsid w:val="005544DA"/>
    <w:rsid w:val="00554548"/>
    <w:rsid w:val="005545E2"/>
    <w:rsid w:val="005545FE"/>
    <w:rsid w:val="00554660"/>
    <w:rsid w:val="00554709"/>
    <w:rsid w:val="005547CD"/>
    <w:rsid w:val="005547F0"/>
    <w:rsid w:val="0055490D"/>
    <w:rsid w:val="005549E8"/>
    <w:rsid w:val="00554A72"/>
    <w:rsid w:val="00554A8A"/>
    <w:rsid w:val="00554B11"/>
    <w:rsid w:val="00554B1C"/>
    <w:rsid w:val="00554B2B"/>
    <w:rsid w:val="00554B3C"/>
    <w:rsid w:val="00554B56"/>
    <w:rsid w:val="00554B78"/>
    <w:rsid w:val="00554BB5"/>
    <w:rsid w:val="00554C54"/>
    <w:rsid w:val="00554C6A"/>
    <w:rsid w:val="00554C84"/>
    <w:rsid w:val="00554CD5"/>
    <w:rsid w:val="00554D2D"/>
    <w:rsid w:val="00554D98"/>
    <w:rsid w:val="00554E55"/>
    <w:rsid w:val="00554E96"/>
    <w:rsid w:val="00554F2C"/>
    <w:rsid w:val="00554F3A"/>
    <w:rsid w:val="00554F49"/>
    <w:rsid w:val="00554FE2"/>
    <w:rsid w:val="00555000"/>
    <w:rsid w:val="0055502F"/>
    <w:rsid w:val="0055514B"/>
    <w:rsid w:val="005551A5"/>
    <w:rsid w:val="0055527D"/>
    <w:rsid w:val="005553A1"/>
    <w:rsid w:val="00555443"/>
    <w:rsid w:val="0055558B"/>
    <w:rsid w:val="0055585C"/>
    <w:rsid w:val="00555876"/>
    <w:rsid w:val="005558FD"/>
    <w:rsid w:val="005559E0"/>
    <w:rsid w:val="00555A33"/>
    <w:rsid w:val="00555AE2"/>
    <w:rsid w:val="00555AE5"/>
    <w:rsid w:val="00555B51"/>
    <w:rsid w:val="00555B9A"/>
    <w:rsid w:val="00555BE4"/>
    <w:rsid w:val="00555CDB"/>
    <w:rsid w:val="00555D2B"/>
    <w:rsid w:val="00555DD5"/>
    <w:rsid w:val="00555E72"/>
    <w:rsid w:val="00555E77"/>
    <w:rsid w:val="00555EBA"/>
    <w:rsid w:val="00555EE6"/>
    <w:rsid w:val="00555F86"/>
    <w:rsid w:val="00555FFE"/>
    <w:rsid w:val="005560B9"/>
    <w:rsid w:val="005560CF"/>
    <w:rsid w:val="005560D8"/>
    <w:rsid w:val="0055613F"/>
    <w:rsid w:val="0055625B"/>
    <w:rsid w:val="0055625E"/>
    <w:rsid w:val="005562B2"/>
    <w:rsid w:val="0055634C"/>
    <w:rsid w:val="00556350"/>
    <w:rsid w:val="00556383"/>
    <w:rsid w:val="005563DC"/>
    <w:rsid w:val="005564BE"/>
    <w:rsid w:val="0055659D"/>
    <w:rsid w:val="005565AD"/>
    <w:rsid w:val="005565DA"/>
    <w:rsid w:val="00556674"/>
    <w:rsid w:val="00556682"/>
    <w:rsid w:val="0055669E"/>
    <w:rsid w:val="005567BC"/>
    <w:rsid w:val="005567CD"/>
    <w:rsid w:val="005568DB"/>
    <w:rsid w:val="005568E8"/>
    <w:rsid w:val="005569B2"/>
    <w:rsid w:val="005569CA"/>
    <w:rsid w:val="005569DF"/>
    <w:rsid w:val="005569FC"/>
    <w:rsid w:val="00556AC7"/>
    <w:rsid w:val="00556C21"/>
    <w:rsid w:val="00556C63"/>
    <w:rsid w:val="00556CFC"/>
    <w:rsid w:val="00556D11"/>
    <w:rsid w:val="00556DA9"/>
    <w:rsid w:val="00556DBD"/>
    <w:rsid w:val="00556E86"/>
    <w:rsid w:val="00556F75"/>
    <w:rsid w:val="005570FF"/>
    <w:rsid w:val="00557113"/>
    <w:rsid w:val="00557142"/>
    <w:rsid w:val="00557203"/>
    <w:rsid w:val="0055727C"/>
    <w:rsid w:val="005572CC"/>
    <w:rsid w:val="00557317"/>
    <w:rsid w:val="0055731F"/>
    <w:rsid w:val="00557482"/>
    <w:rsid w:val="00557493"/>
    <w:rsid w:val="005574EC"/>
    <w:rsid w:val="00557519"/>
    <w:rsid w:val="00557558"/>
    <w:rsid w:val="005575AC"/>
    <w:rsid w:val="005575E0"/>
    <w:rsid w:val="005576D8"/>
    <w:rsid w:val="005576F1"/>
    <w:rsid w:val="005577F4"/>
    <w:rsid w:val="00557816"/>
    <w:rsid w:val="00557828"/>
    <w:rsid w:val="00557906"/>
    <w:rsid w:val="00557949"/>
    <w:rsid w:val="0055796E"/>
    <w:rsid w:val="00557A7D"/>
    <w:rsid w:val="00557ABC"/>
    <w:rsid w:val="00557B29"/>
    <w:rsid w:val="00557BD8"/>
    <w:rsid w:val="00557C97"/>
    <w:rsid w:val="00557CF9"/>
    <w:rsid w:val="00557D63"/>
    <w:rsid w:val="00557DE2"/>
    <w:rsid w:val="00557DED"/>
    <w:rsid w:val="00557E1F"/>
    <w:rsid w:val="00557E55"/>
    <w:rsid w:val="00557EA2"/>
    <w:rsid w:val="00557F8B"/>
    <w:rsid w:val="00557F9D"/>
    <w:rsid w:val="00557FFD"/>
    <w:rsid w:val="00559D3E"/>
    <w:rsid w:val="0056002F"/>
    <w:rsid w:val="00560043"/>
    <w:rsid w:val="00560099"/>
    <w:rsid w:val="005602C2"/>
    <w:rsid w:val="005602D7"/>
    <w:rsid w:val="005604B5"/>
    <w:rsid w:val="005604C0"/>
    <w:rsid w:val="0056060C"/>
    <w:rsid w:val="00560626"/>
    <w:rsid w:val="0056071B"/>
    <w:rsid w:val="00560881"/>
    <w:rsid w:val="005609E4"/>
    <w:rsid w:val="005609E7"/>
    <w:rsid w:val="00560A12"/>
    <w:rsid w:val="00560A99"/>
    <w:rsid w:val="00560B27"/>
    <w:rsid w:val="00560C4B"/>
    <w:rsid w:val="00560D46"/>
    <w:rsid w:val="00560D89"/>
    <w:rsid w:val="00560E88"/>
    <w:rsid w:val="00560F5D"/>
    <w:rsid w:val="0056103A"/>
    <w:rsid w:val="0056108B"/>
    <w:rsid w:val="005610D7"/>
    <w:rsid w:val="00561123"/>
    <w:rsid w:val="0056117A"/>
    <w:rsid w:val="0056125F"/>
    <w:rsid w:val="00561270"/>
    <w:rsid w:val="005612D1"/>
    <w:rsid w:val="00561399"/>
    <w:rsid w:val="00561522"/>
    <w:rsid w:val="00561561"/>
    <w:rsid w:val="005615DD"/>
    <w:rsid w:val="005615FB"/>
    <w:rsid w:val="005616E6"/>
    <w:rsid w:val="005616ED"/>
    <w:rsid w:val="00561710"/>
    <w:rsid w:val="0056174B"/>
    <w:rsid w:val="00561878"/>
    <w:rsid w:val="0056190C"/>
    <w:rsid w:val="00561988"/>
    <w:rsid w:val="005619B0"/>
    <w:rsid w:val="005619F2"/>
    <w:rsid w:val="00561A28"/>
    <w:rsid w:val="00561A5A"/>
    <w:rsid w:val="00561ABF"/>
    <w:rsid w:val="00561B8B"/>
    <w:rsid w:val="00561C66"/>
    <w:rsid w:val="00561CD5"/>
    <w:rsid w:val="00561DBF"/>
    <w:rsid w:val="00561F17"/>
    <w:rsid w:val="00561F1C"/>
    <w:rsid w:val="00561F3D"/>
    <w:rsid w:val="00561FA8"/>
    <w:rsid w:val="00561FE6"/>
    <w:rsid w:val="0056205C"/>
    <w:rsid w:val="005620DD"/>
    <w:rsid w:val="00562133"/>
    <w:rsid w:val="005622B2"/>
    <w:rsid w:val="005622E0"/>
    <w:rsid w:val="00562329"/>
    <w:rsid w:val="0056237F"/>
    <w:rsid w:val="005623D9"/>
    <w:rsid w:val="005623ED"/>
    <w:rsid w:val="00562439"/>
    <w:rsid w:val="00562444"/>
    <w:rsid w:val="00562485"/>
    <w:rsid w:val="0056248E"/>
    <w:rsid w:val="005624AA"/>
    <w:rsid w:val="005624FE"/>
    <w:rsid w:val="00562653"/>
    <w:rsid w:val="0056266E"/>
    <w:rsid w:val="0056276F"/>
    <w:rsid w:val="005627BA"/>
    <w:rsid w:val="00562831"/>
    <w:rsid w:val="005628AC"/>
    <w:rsid w:val="005628B1"/>
    <w:rsid w:val="00562990"/>
    <w:rsid w:val="005629DA"/>
    <w:rsid w:val="00562A44"/>
    <w:rsid w:val="00562A8D"/>
    <w:rsid w:val="00562B32"/>
    <w:rsid w:val="00562B7B"/>
    <w:rsid w:val="00562BA3"/>
    <w:rsid w:val="00562BE5"/>
    <w:rsid w:val="00562D7B"/>
    <w:rsid w:val="00562EBC"/>
    <w:rsid w:val="0056302A"/>
    <w:rsid w:val="005630DD"/>
    <w:rsid w:val="005630FE"/>
    <w:rsid w:val="005631E4"/>
    <w:rsid w:val="005631F7"/>
    <w:rsid w:val="005632E4"/>
    <w:rsid w:val="0056332D"/>
    <w:rsid w:val="005633DA"/>
    <w:rsid w:val="0056340E"/>
    <w:rsid w:val="005634D1"/>
    <w:rsid w:val="00563568"/>
    <w:rsid w:val="0056360B"/>
    <w:rsid w:val="00563689"/>
    <w:rsid w:val="00563A95"/>
    <w:rsid w:val="00563B5E"/>
    <w:rsid w:val="00563BBC"/>
    <w:rsid w:val="00563C67"/>
    <w:rsid w:val="00563D5F"/>
    <w:rsid w:val="00563EB1"/>
    <w:rsid w:val="00563ED1"/>
    <w:rsid w:val="00563F69"/>
    <w:rsid w:val="00563F93"/>
    <w:rsid w:val="00564076"/>
    <w:rsid w:val="0056408C"/>
    <w:rsid w:val="00564172"/>
    <w:rsid w:val="005641BD"/>
    <w:rsid w:val="005641CB"/>
    <w:rsid w:val="005641F9"/>
    <w:rsid w:val="00564233"/>
    <w:rsid w:val="00564289"/>
    <w:rsid w:val="005642F2"/>
    <w:rsid w:val="0056438C"/>
    <w:rsid w:val="0056444D"/>
    <w:rsid w:val="00564450"/>
    <w:rsid w:val="005644AC"/>
    <w:rsid w:val="0056452F"/>
    <w:rsid w:val="0056455C"/>
    <w:rsid w:val="0056462D"/>
    <w:rsid w:val="005646CC"/>
    <w:rsid w:val="00564707"/>
    <w:rsid w:val="00564795"/>
    <w:rsid w:val="0056479B"/>
    <w:rsid w:val="005648D1"/>
    <w:rsid w:val="00564A20"/>
    <w:rsid w:val="00564AAD"/>
    <w:rsid w:val="00564AF4"/>
    <w:rsid w:val="00564B33"/>
    <w:rsid w:val="00564C27"/>
    <w:rsid w:val="00564D11"/>
    <w:rsid w:val="00564D40"/>
    <w:rsid w:val="00564DAA"/>
    <w:rsid w:val="00564F52"/>
    <w:rsid w:val="00564F64"/>
    <w:rsid w:val="00564F7B"/>
    <w:rsid w:val="00565096"/>
    <w:rsid w:val="00565211"/>
    <w:rsid w:val="00565282"/>
    <w:rsid w:val="005652BC"/>
    <w:rsid w:val="005652BD"/>
    <w:rsid w:val="00565529"/>
    <w:rsid w:val="0056560A"/>
    <w:rsid w:val="00565631"/>
    <w:rsid w:val="00565672"/>
    <w:rsid w:val="005656BC"/>
    <w:rsid w:val="005656E7"/>
    <w:rsid w:val="00565741"/>
    <w:rsid w:val="0056577D"/>
    <w:rsid w:val="005657BF"/>
    <w:rsid w:val="00565864"/>
    <w:rsid w:val="005658A7"/>
    <w:rsid w:val="00565917"/>
    <w:rsid w:val="00565991"/>
    <w:rsid w:val="005659AF"/>
    <w:rsid w:val="00565A84"/>
    <w:rsid w:val="00565AA0"/>
    <w:rsid w:val="00565AA9"/>
    <w:rsid w:val="00565B0D"/>
    <w:rsid w:val="00565B0E"/>
    <w:rsid w:val="00565C02"/>
    <w:rsid w:val="00565C0D"/>
    <w:rsid w:val="00565C8B"/>
    <w:rsid w:val="00565CF8"/>
    <w:rsid w:val="00565D04"/>
    <w:rsid w:val="00565D07"/>
    <w:rsid w:val="00565D0B"/>
    <w:rsid w:val="00565D5A"/>
    <w:rsid w:val="00565E16"/>
    <w:rsid w:val="00565E38"/>
    <w:rsid w:val="00565EC3"/>
    <w:rsid w:val="00565F27"/>
    <w:rsid w:val="00566021"/>
    <w:rsid w:val="005660B0"/>
    <w:rsid w:val="005661D0"/>
    <w:rsid w:val="005661DD"/>
    <w:rsid w:val="0056630A"/>
    <w:rsid w:val="0056649E"/>
    <w:rsid w:val="005665B1"/>
    <w:rsid w:val="005666FE"/>
    <w:rsid w:val="005667FF"/>
    <w:rsid w:val="00566866"/>
    <w:rsid w:val="00566878"/>
    <w:rsid w:val="00566899"/>
    <w:rsid w:val="00566974"/>
    <w:rsid w:val="005669A4"/>
    <w:rsid w:val="005669BF"/>
    <w:rsid w:val="00566AC3"/>
    <w:rsid w:val="00566AC5"/>
    <w:rsid w:val="00566B00"/>
    <w:rsid w:val="00566B48"/>
    <w:rsid w:val="00566BD0"/>
    <w:rsid w:val="00566C84"/>
    <w:rsid w:val="00566CAB"/>
    <w:rsid w:val="00566CC3"/>
    <w:rsid w:val="00566CD3"/>
    <w:rsid w:val="00566CF9"/>
    <w:rsid w:val="00566EC4"/>
    <w:rsid w:val="00566F71"/>
    <w:rsid w:val="00567080"/>
    <w:rsid w:val="005670A6"/>
    <w:rsid w:val="005670AD"/>
    <w:rsid w:val="005670D4"/>
    <w:rsid w:val="005670E3"/>
    <w:rsid w:val="00567191"/>
    <w:rsid w:val="005674A9"/>
    <w:rsid w:val="0056753A"/>
    <w:rsid w:val="005675D1"/>
    <w:rsid w:val="00567648"/>
    <w:rsid w:val="005676A7"/>
    <w:rsid w:val="005676F2"/>
    <w:rsid w:val="00567935"/>
    <w:rsid w:val="00567976"/>
    <w:rsid w:val="00567978"/>
    <w:rsid w:val="005679BD"/>
    <w:rsid w:val="005679FE"/>
    <w:rsid w:val="00567B20"/>
    <w:rsid w:val="00567B72"/>
    <w:rsid w:val="00567BD8"/>
    <w:rsid w:val="00567C98"/>
    <w:rsid w:val="00567D37"/>
    <w:rsid w:val="00567D3D"/>
    <w:rsid w:val="00567D3E"/>
    <w:rsid w:val="00567D41"/>
    <w:rsid w:val="00567DAB"/>
    <w:rsid w:val="00567DCF"/>
    <w:rsid w:val="00567E4B"/>
    <w:rsid w:val="00567F39"/>
    <w:rsid w:val="00567FCE"/>
    <w:rsid w:val="0056CD57"/>
    <w:rsid w:val="00570001"/>
    <w:rsid w:val="00570049"/>
    <w:rsid w:val="0057007C"/>
    <w:rsid w:val="005700E4"/>
    <w:rsid w:val="00570167"/>
    <w:rsid w:val="0057022A"/>
    <w:rsid w:val="00570234"/>
    <w:rsid w:val="005702D9"/>
    <w:rsid w:val="005702DE"/>
    <w:rsid w:val="005702EA"/>
    <w:rsid w:val="00570347"/>
    <w:rsid w:val="0057034B"/>
    <w:rsid w:val="005703AC"/>
    <w:rsid w:val="005703AF"/>
    <w:rsid w:val="005703CD"/>
    <w:rsid w:val="005703D2"/>
    <w:rsid w:val="005703DC"/>
    <w:rsid w:val="00570401"/>
    <w:rsid w:val="00570404"/>
    <w:rsid w:val="0057047C"/>
    <w:rsid w:val="00570567"/>
    <w:rsid w:val="005705AB"/>
    <w:rsid w:val="005706AA"/>
    <w:rsid w:val="00570749"/>
    <w:rsid w:val="005707D8"/>
    <w:rsid w:val="005708C3"/>
    <w:rsid w:val="005709F0"/>
    <w:rsid w:val="00570A52"/>
    <w:rsid w:val="00570AFA"/>
    <w:rsid w:val="00570B1B"/>
    <w:rsid w:val="00570B28"/>
    <w:rsid w:val="00570B3D"/>
    <w:rsid w:val="00570C1F"/>
    <w:rsid w:val="00570D4D"/>
    <w:rsid w:val="00570E1D"/>
    <w:rsid w:val="00570E33"/>
    <w:rsid w:val="00570EA9"/>
    <w:rsid w:val="00570F09"/>
    <w:rsid w:val="00571060"/>
    <w:rsid w:val="00571099"/>
    <w:rsid w:val="005710CB"/>
    <w:rsid w:val="00571115"/>
    <w:rsid w:val="00571130"/>
    <w:rsid w:val="0057114C"/>
    <w:rsid w:val="00571243"/>
    <w:rsid w:val="00571270"/>
    <w:rsid w:val="00571277"/>
    <w:rsid w:val="005712F6"/>
    <w:rsid w:val="0057134C"/>
    <w:rsid w:val="005713BF"/>
    <w:rsid w:val="005713DA"/>
    <w:rsid w:val="00571462"/>
    <w:rsid w:val="0057160E"/>
    <w:rsid w:val="00571667"/>
    <w:rsid w:val="005716FA"/>
    <w:rsid w:val="00571759"/>
    <w:rsid w:val="0057178E"/>
    <w:rsid w:val="0057187F"/>
    <w:rsid w:val="005718F6"/>
    <w:rsid w:val="00571906"/>
    <w:rsid w:val="005719FD"/>
    <w:rsid w:val="00571AA5"/>
    <w:rsid w:val="00571B43"/>
    <w:rsid w:val="00571BA4"/>
    <w:rsid w:val="00571DBA"/>
    <w:rsid w:val="00571DEF"/>
    <w:rsid w:val="00571DFF"/>
    <w:rsid w:val="00571E0D"/>
    <w:rsid w:val="00571EC6"/>
    <w:rsid w:val="00571EE9"/>
    <w:rsid w:val="00571F68"/>
    <w:rsid w:val="00571F72"/>
    <w:rsid w:val="005720B4"/>
    <w:rsid w:val="00572120"/>
    <w:rsid w:val="00572175"/>
    <w:rsid w:val="00572195"/>
    <w:rsid w:val="005721CD"/>
    <w:rsid w:val="00572264"/>
    <w:rsid w:val="005723AC"/>
    <w:rsid w:val="0057266A"/>
    <w:rsid w:val="005726A8"/>
    <w:rsid w:val="0057280E"/>
    <w:rsid w:val="005728F0"/>
    <w:rsid w:val="00572971"/>
    <w:rsid w:val="005729E0"/>
    <w:rsid w:val="00572A8F"/>
    <w:rsid w:val="00572ACA"/>
    <w:rsid w:val="00572C80"/>
    <w:rsid w:val="00572C83"/>
    <w:rsid w:val="00572C9F"/>
    <w:rsid w:val="00572D06"/>
    <w:rsid w:val="00572D0C"/>
    <w:rsid w:val="00572D15"/>
    <w:rsid w:val="00572D1D"/>
    <w:rsid w:val="00572DD1"/>
    <w:rsid w:val="00572E93"/>
    <w:rsid w:val="00572F80"/>
    <w:rsid w:val="00572FBD"/>
    <w:rsid w:val="00572FBE"/>
    <w:rsid w:val="00573048"/>
    <w:rsid w:val="0057304F"/>
    <w:rsid w:val="0057306A"/>
    <w:rsid w:val="0057307A"/>
    <w:rsid w:val="0057326C"/>
    <w:rsid w:val="00573296"/>
    <w:rsid w:val="005732C4"/>
    <w:rsid w:val="005734B6"/>
    <w:rsid w:val="005734C2"/>
    <w:rsid w:val="0057357D"/>
    <w:rsid w:val="00573659"/>
    <w:rsid w:val="00573697"/>
    <w:rsid w:val="00573716"/>
    <w:rsid w:val="005737DA"/>
    <w:rsid w:val="00573865"/>
    <w:rsid w:val="005738F6"/>
    <w:rsid w:val="00573950"/>
    <w:rsid w:val="00573988"/>
    <w:rsid w:val="005739D9"/>
    <w:rsid w:val="00573AB6"/>
    <w:rsid w:val="00573AC2"/>
    <w:rsid w:val="00573B63"/>
    <w:rsid w:val="00573BDC"/>
    <w:rsid w:val="00573C17"/>
    <w:rsid w:val="00573DA2"/>
    <w:rsid w:val="00573E22"/>
    <w:rsid w:val="00573E81"/>
    <w:rsid w:val="00573E84"/>
    <w:rsid w:val="00573FCA"/>
    <w:rsid w:val="00573FCD"/>
    <w:rsid w:val="00574021"/>
    <w:rsid w:val="005741A8"/>
    <w:rsid w:val="0057428C"/>
    <w:rsid w:val="0057442B"/>
    <w:rsid w:val="005746CB"/>
    <w:rsid w:val="00574773"/>
    <w:rsid w:val="005749C1"/>
    <w:rsid w:val="00574B17"/>
    <w:rsid w:val="00574B1C"/>
    <w:rsid w:val="00574BAC"/>
    <w:rsid w:val="00574C2C"/>
    <w:rsid w:val="00574C46"/>
    <w:rsid w:val="00574C4A"/>
    <w:rsid w:val="00574CDC"/>
    <w:rsid w:val="00574D1A"/>
    <w:rsid w:val="00574D24"/>
    <w:rsid w:val="00574DC0"/>
    <w:rsid w:val="00574E5E"/>
    <w:rsid w:val="00574E6D"/>
    <w:rsid w:val="00574F0D"/>
    <w:rsid w:val="0057502D"/>
    <w:rsid w:val="00575087"/>
    <w:rsid w:val="0057508B"/>
    <w:rsid w:val="005750AC"/>
    <w:rsid w:val="005750DA"/>
    <w:rsid w:val="005750E8"/>
    <w:rsid w:val="0057522E"/>
    <w:rsid w:val="005752B8"/>
    <w:rsid w:val="005752D2"/>
    <w:rsid w:val="00575307"/>
    <w:rsid w:val="00575366"/>
    <w:rsid w:val="0057536F"/>
    <w:rsid w:val="005754A1"/>
    <w:rsid w:val="005754A9"/>
    <w:rsid w:val="005754C2"/>
    <w:rsid w:val="005755D9"/>
    <w:rsid w:val="005755FF"/>
    <w:rsid w:val="00575635"/>
    <w:rsid w:val="0057567F"/>
    <w:rsid w:val="00575681"/>
    <w:rsid w:val="00575777"/>
    <w:rsid w:val="0057586F"/>
    <w:rsid w:val="005758AD"/>
    <w:rsid w:val="00575997"/>
    <w:rsid w:val="0057599C"/>
    <w:rsid w:val="00575A38"/>
    <w:rsid w:val="00575A8A"/>
    <w:rsid w:val="00575B48"/>
    <w:rsid w:val="00575B70"/>
    <w:rsid w:val="00575B75"/>
    <w:rsid w:val="00575B7C"/>
    <w:rsid w:val="00575BDD"/>
    <w:rsid w:val="00575C24"/>
    <w:rsid w:val="00575CE6"/>
    <w:rsid w:val="00575D59"/>
    <w:rsid w:val="00575D9B"/>
    <w:rsid w:val="00575E49"/>
    <w:rsid w:val="00575E6F"/>
    <w:rsid w:val="00575EFB"/>
    <w:rsid w:val="00575FCB"/>
    <w:rsid w:val="0057602A"/>
    <w:rsid w:val="005760B0"/>
    <w:rsid w:val="0057625D"/>
    <w:rsid w:val="005762C5"/>
    <w:rsid w:val="005762D7"/>
    <w:rsid w:val="0057634A"/>
    <w:rsid w:val="005763C4"/>
    <w:rsid w:val="005763DC"/>
    <w:rsid w:val="00576449"/>
    <w:rsid w:val="00576496"/>
    <w:rsid w:val="005764A8"/>
    <w:rsid w:val="005764CD"/>
    <w:rsid w:val="005764DE"/>
    <w:rsid w:val="005765EE"/>
    <w:rsid w:val="00576656"/>
    <w:rsid w:val="005766B8"/>
    <w:rsid w:val="0057674D"/>
    <w:rsid w:val="00576867"/>
    <w:rsid w:val="00576875"/>
    <w:rsid w:val="005768E0"/>
    <w:rsid w:val="00576929"/>
    <w:rsid w:val="00576960"/>
    <w:rsid w:val="0057696B"/>
    <w:rsid w:val="0057699F"/>
    <w:rsid w:val="005769DE"/>
    <w:rsid w:val="005769FD"/>
    <w:rsid w:val="00576AF0"/>
    <w:rsid w:val="00576B05"/>
    <w:rsid w:val="00576BB3"/>
    <w:rsid w:val="00576C4F"/>
    <w:rsid w:val="00576DB7"/>
    <w:rsid w:val="00576DC3"/>
    <w:rsid w:val="00576E34"/>
    <w:rsid w:val="00576EAE"/>
    <w:rsid w:val="0057705E"/>
    <w:rsid w:val="005771E4"/>
    <w:rsid w:val="00577263"/>
    <w:rsid w:val="00577299"/>
    <w:rsid w:val="005772AE"/>
    <w:rsid w:val="005772DF"/>
    <w:rsid w:val="00577351"/>
    <w:rsid w:val="0057735D"/>
    <w:rsid w:val="0057736A"/>
    <w:rsid w:val="00577469"/>
    <w:rsid w:val="005774B6"/>
    <w:rsid w:val="0057751D"/>
    <w:rsid w:val="00577525"/>
    <w:rsid w:val="00577531"/>
    <w:rsid w:val="00577588"/>
    <w:rsid w:val="005775AD"/>
    <w:rsid w:val="005775B2"/>
    <w:rsid w:val="005775D6"/>
    <w:rsid w:val="00577602"/>
    <w:rsid w:val="0057786E"/>
    <w:rsid w:val="005778A4"/>
    <w:rsid w:val="005778D3"/>
    <w:rsid w:val="005778DD"/>
    <w:rsid w:val="00577925"/>
    <w:rsid w:val="00577992"/>
    <w:rsid w:val="005779DD"/>
    <w:rsid w:val="00577A63"/>
    <w:rsid w:val="00577A7A"/>
    <w:rsid w:val="00577ABD"/>
    <w:rsid w:val="00577B13"/>
    <w:rsid w:val="00577BA7"/>
    <w:rsid w:val="00577C89"/>
    <w:rsid w:val="00577CAC"/>
    <w:rsid w:val="00577CD9"/>
    <w:rsid w:val="00577D2A"/>
    <w:rsid w:val="00577DD8"/>
    <w:rsid w:val="00577E45"/>
    <w:rsid w:val="00577EDC"/>
    <w:rsid w:val="00577F76"/>
    <w:rsid w:val="00580062"/>
    <w:rsid w:val="005800FB"/>
    <w:rsid w:val="005801CA"/>
    <w:rsid w:val="005801CB"/>
    <w:rsid w:val="005802FB"/>
    <w:rsid w:val="00580466"/>
    <w:rsid w:val="00580586"/>
    <w:rsid w:val="00580679"/>
    <w:rsid w:val="005806A7"/>
    <w:rsid w:val="005807ED"/>
    <w:rsid w:val="0058080F"/>
    <w:rsid w:val="00580A05"/>
    <w:rsid w:val="00580AA8"/>
    <w:rsid w:val="00580B84"/>
    <w:rsid w:val="00580B86"/>
    <w:rsid w:val="00580D34"/>
    <w:rsid w:val="00580D5E"/>
    <w:rsid w:val="00580DFC"/>
    <w:rsid w:val="00580E4F"/>
    <w:rsid w:val="00580EDD"/>
    <w:rsid w:val="00580FA9"/>
    <w:rsid w:val="00581110"/>
    <w:rsid w:val="0058116E"/>
    <w:rsid w:val="0058119B"/>
    <w:rsid w:val="00581202"/>
    <w:rsid w:val="00581218"/>
    <w:rsid w:val="005813EB"/>
    <w:rsid w:val="0058143F"/>
    <w:rsid w:val="005814BF"/>
    <w:rsid w:val="00581531"/>
    <w:rsid w:val="005815F7"/>
    <w:rsid w:val="005816D4"/>
    <w:rsid w:val="0058171F"/>
    <w:rsid w:val="005817F5"/>
    <w:rsid w:val="00581A51"/>
    <w:rsid w:val="00581A6F"/>
    <w:rsid w:val="00581BA2"/>
    <w:rsid w:val="00581BAE"/>
    <w:rsid w:val="00581C81"/>
    <w:rsid w:val="00581E36"/>
    <w:rsid w:val="00581EDC"/>
    <w:rsid w:val="00581F13"/>
    <w:rsid w:val="00581FC6"/>
    <w:rsid w:val="00581FE6"/>
    <w:rsid w:val="00582029"/>
    <w:rsid w:val="00582097"/>
    <w:rsid w:val="00582146"/>
    <w:rsid w:val="00582255"/>
    <w:rsid w:val="0058229F"/>
    <w:rsid w:val="00582304"/>
    <w:rsid w:val="00582466"/>
    <w:rsid w:val="00582468"/>
    <w:rsid w:val="005824AE"/>
    <w:rsid w:val="005824B0"/>
    <w:rsid w:val="00582550"/>
    <w:rsid w:val="005826A1"/>
    <w:rsid w:val="0058282B"/>
    <w:rsid w:val="005828CE"/>
    <w:rsid w:val="005828F6"/>
    <w:rsid w:val="00582947"/>
    <w:rsid w:val="005829B6"/>
    <w:rsid w:val="005829C2"/>
    <w:rsid w:val="005829CD"/>
    <w:rsid w:val="00582A93"/>
    <w:rsid w:val="00582A97"/>
    <w:rsid w:val="00582AD9"/>
    <w:rsid w:val="00582B5F"/>
    <w:rsid w:val="00582B95"/>
    <w:rsid w:val="00582BFE"/>
    <w:rsid w:val="00582C1C"/>
    <w:rsid w:val="00582DBF"/>
    <w:rsid w:val="0058303B"/>
    <w:rsid w:val="0058320C"/>
    <w:rsid w:val="00583321"/>
    <w:rsid w:val="00583322"/>
    <w:rsid w:val="00583325"/>
    <w:rsid w:val="00583420"/>
    <w:rsid w:val="0058345F"/>
    <w:rsid w:val="005834AA"/>
    <w:rsid w:val="0058352E"/>
    <w:rsid w:val="005835A3"/>
    <w:rsid w:val="005835A9"/>
    <w:rsid w:val="005836DB"/>
    <w:rsid w:val="0058372B"/>
    <w:rsid w:val="00583834"/>
    <w:rsid w:val="00583916"/>
    <w:rsid w:val="005839CC"/>
    <w:rsid w:val="00583A0E"/>
    <w:rsid w:val="00583A99"/>
    <w:rsid w:val="00583B98"/>
    <w:rsid w:val="00583BA4"/>
    <w:rsid w:val="00583C0F"/>
    <w:rsid w:val="00583C81"/>
    <w:rsid w:val="00583C8C"/>
    <w:rsid w:val="00583DA7"/>
    <w:rsid w:val="00583DD2"/>
    <w:rsid w:val="00583F30"/>
    <w:rsid w:val="00583F51"/>
    <w:rsid w:val="00584071"/>
    <w:rsid w:val="005840DC"/>
    <w:rsid w:val="005840F7"/>
    <w:rsid w:val="0058412D"/>
    <w:rsid w:val="0058419F"/>
    <w:rsid w:val="005841AF"/>
    <w:rsid w:val="0058423F"/>
    <w:rsid w:val="005842EF"/>
    <w:rsid w:val="0058439B"/>
    <w:rsid w:val="0058454A"/>
    <w:rsid w:val="00584587"/>
    <w:rsid w:val="0058458F"/>
    <w:rsid w:val="005847CD"/>
    <w:rsid w:val="00584898"/>
    <w:rsid w:val="005848E8"/>
    <w:rsid w:val="0058496D"/>
    <w:rsid w:val="005849F6"/>
    <w:rsid w:val="00584AB0"/>
    <w:rsid w:val="00584BB4"/>
    <w:rsid w:val="00584BBB"/>
    <w:rsid w:val="00584D22"/>
    <w:rsid w:val="00584DDB"/>
    <w:rsid w:val="00584ED4"/>
    <w:rsid w:val="00584F5F"/>
    <w:rsid w:val="005852AA"/>
    <w:rsid w:val="0058533D"/>
    <w:rsid w:val="00585391"/>
    <w:rsid w:val="005853FF"/>
    <w:rsid w:val="005854E5"/>
    <w:rsid w:val="005855E5"/>
    <w:rsid w:val="00585653"/>
    <w:rsid w:val="00585748"/>
    <w:rsid w:val="005857A7"/>
    <w:rsid w:val="00585846"/>
    <w:rsid w:val="00585939"/>
    <w:rsid w:val="005859FF"/>
    <w:rsid w:val="00585A52"/>
    <w:rsid w:val="00585A74"/>
    <w:rsid w:val="00585AF0"/>
    <w:rsid w:val="00585BA7"/>
    <w:rsid w:val="00585C7F"/>
    <w:rsid w:val="00585DB1"/>
    <w:rsid w:val="00585DD0"/>
    <w:rsid w:val="00585F99"/>
    <w:rsid w:val="00585FA4"/>
    <w:rsid w:val="0058603B"/>
    <w:rsid w:val="0058604E"/>
    <w:rsid w:val="0058605D"/>
    <w:rsid w:val="0058609D"/>
    <w:rsid w:val="005860DB"/>
    <w:rsid w:val="005860FD"/>
    <w:rsid w:val="0058613A"/>
    <w:rsid w:val="00586148"/>
    <w:rsid w:val="005863EA"/>
    <w:rsid w:val="00586563"/>
    <w:rsid w:val="0058659A"/>
    <w:rsid w:val="005867BB"/>
    <w:rsid w:val="00586944"/>
    <w:rsid w:val="0058698E"/>
    <w:rsid w:val="0058699B"/>
    <w:rsid w:val="00586B55"/>
    <w:rsid w:val="00586B88"/>
    <w:rsid w:val="00586BFB"/>
    <w:rsid w:val="00586CA1"/>
    <w:rsid w:val="00586CEF"/>
    <w:rsid w:val="00586E67"/>
    <w:rsid w:val="00586EC0"/>
    <w:rsid w:val="00586ECB"/>
    <w:rsid w:val="00586ED0"/>
    <w:rsid w:val="00586EDC"/>
    <w:rsid w:val="00586EEB"/>
    <w:rsid w:val="00586F7E"/>
    <w:rsid w:val="00586FCF"/>
    <w:rsid w:val="0058706D"/>
    <w:rsid w:val="00587078"/>
    <w:rsid w:val="005870E1"/>
    <w:rsid w:val="0058711E"/>
    <w:rsid w:val="00587152"/>
    <w:rsid w:val="005871F0"/>
    <w:rsid w:val="00587217"/>
    <w:rsid w:val="005872C5"/>
    <w:rsid w:val="00587361"/>
    <w:rsid w:val="00587412"/>
    <w:rsid w:val="005874B4"/>
    <w:rsid w:val="00587511"/>
    <w:rsid w:val="00587520"/>
    <w:rsid w:val="005875C1"/>
    <w:rsid w:val="005875EA"/>
    <w:rsid w:val="00587702"/>
    <w:rsid w:val="00587704"/>
    <w:rsid w:val="00587745"/>
    <w:rsid w:val="00587746"/>
    <w:rsid w:val="005877C1"/>
    <w:rsid w:val="005877DE"/>
    <w:rsid w:val="00587885"/>
    <w:rsid w:val="005878F5"/>
    <w:rsid w:val="0058790D"/>
    <w:rsid w:val="00587A2A"/>
    <w:rsid w:val="00587B92"/>
    <w:rsid w:val="00587C08"/>
    <w:rsid w:val="00587CB6"/>
    <w:rsid w:val="00587DB5"/>
    <w:rsid w:val="00587E3F"/>
    <w:rsid w:val="00587E51"/>
    <w:rsid w:val="00587E66"/>
    <w:rsid w:val="00587EB1"/>
    <w:rsid w:val="00587EF6"/>
    <w:rsid w:val="00587FA2"/>
    <w:rsid w:val="00590058"/>
    <w:rsid w:val="00590081"/>
    <w:rsid w:val="005900FF"/>
    <w:rsid w:val="00590121"/>
    <w:rsid w:val="005901AB"/>
    <w:rsid w:val="005901ED"/>
    <w:rsid w:val="005902B6"/>
    <w:rsid w:val="00590324"/>
    <w:rsid w:val="00590339"/>
    <w:rsid w:val="005904DF"/>
    <w:rsid w:val="0059053C"/>
    <w:rsid w:val="0059055D"/>
    <w:rsid w:val="00590572"/>
    <w:rsid w:val="00590687"/>
    <w:rsid w:val="005906CC"/>
    <w:rsid w:val="0059079E"/>
    <w:rsid w:val="00590947"/>
    <w:rsid w:val="00590949"/>
    <w:rsid w:val="00590958"/>
    <w:rsid w:val="00590A18"/>
    <w:rsid w:val="00590A31"/>
    <w:rsid w:val="00590A7B"/>
    <w:rsid w:val="00590B24"/>
    <w:rsid w:val="00590C48"/>
    <w:rsid w:val="00590D04"/>
    <w:rsid w:val="00590D47"/>
    <w:rsid w:val="00590DB3"/>
    <w:rsid w:val="00590EA5"/>
    <w:rsid w:val="00591029"/>
    <w:rsid w:val="0059108F"/>
    <w:rsid w:val="005910BF"/>
    <w:rsid w:val="0059121B"/>
    <w:rsid w:val="0059123D"/>
    <w:rsid w:val="00591405"/>
    <w:rsid w:val="00591489"/>
    <w:rsid w:val="005914D5"/>
    <w:rsid w:val="00591505"/>
    <w:rsid w:val="0059159B"/>
    <w:rsid w:val="00591608"/>
    <w:rsid w:val="0059162B"/>
    <w:rsid w:val="00591680"/>
    <w:rsid w:val="005916C5"/>
    <w:rsid w:val="005916E0"/>
    <w:rsid w:val="005917C5"/>
    <w:rsid w:val="00591868"/>
    <w:rsid w:val="005918D9"/>
    <w:rsid w:val="005918F4"/>
    <w:rsid w:val="00591957"/>
    <w:rsid w:val="005919EA"/>
    <w:rsid w:val="00591AB9"/>
    <w:rsid w:val="00591ABD"/>
    <w:rsid w:val="00591B76"/>
    <w:rsid w:val="00591B8B"/>
    <w:rsid w:val="00591BAE"/>
    <w:rsid w:val="00591BB9"/>
    <w:rsid w:val="00591BE0"/>
    <w:rsid w:val="00591E15"/>
    <w:rsid w:val="00591EB8"/>
    <w:rsid w:val="00591EE2"/>
    <w:rsid w:val="0059209A"/>
    <w:rsid w:val="00592117"/>
    <w:rsid w:val="00592130"/>
    <w:rsid w:val="005921C2"/>
    <w:rsid w:val="00592236"/>
    <w:rsid w:val="00592395"/>
    <w:rsid w:val="005923AA"/>
    <w:rsid w:val="005923AD"/>
    <w:rsid w:val="005923DE"/>
    <w:rsid w:val="00592406"/>
    <w:rsid w:val="005924A3"/>
    <w:rsid w:val="0059286E"/>
    <w:rsid w:val="00592876"/>
    <w:rsid w:val="005928C4"/>
    <w:rsid w:val="00592955"/>
    <w:rsid w:val="005929C6"/>
    <w:rsid w:val="00592B09"/>
    <w:rsid w:val="00592B19"/>
    <w:rsid w:val="00592C33"/>
    <w:rsid w:val="00592CD8"/>
    <w:rsid w:val="00592D7D"/>
    <w:rsid w:val="00592E29"/>
    <w:rsid w:val="00592E88"/>
    <w:rsid w:val="00592F8A"/>
    <w:rsid w:val="00593159"/>
    <w:rsid w:val="00593161"/>
    <w:rsid w:val="0059316D"/>
    <w:rsid w:val="0059317F"/>
    <w:rsid w:val="005931BE"/>
    <w:rsid w:val="00593282"/>
    <w:rsid w:val="00593373"/>
    <w:rsid w:val="005933A5"/>
    <w:rsid w:val="005933C4"/>
    <w:rsid w:val="005933E0"/>
    <w:rsid w:val="005933F5"/>
    <w:rsid w:val="0059344E"/>
    <w:rsid w:val="005934B4"/>
    <w:rsid w:val="005934D1"/>
    <w:rsid w:val="00593519"/>
    <w:rsid w:val="00593534"/>
    <w:rsid w:val="005935BD"/>
    <w:rsid w:val="00593612"/>
    <w:rsid w:val="00593638"/>
    <w:rsid w:val="005937DA"/>
    <w:rsid w:val="00593862"/>
    <w:rsid w:val="0059391D"/>
    <w:rsid w:val="00593B1D"/>
    <w:rsid w:val="00593BA2"/>
    <w:rsid w:val="00593C05"/>
    <w:rsid w:val="00593C3E"/>
    <w:rsid w:val="00593C7B"/>
    <w:rsid w:val="00593CAC"/>
    <w:rsid w:val="00593CFA"/>
    <w:rsid w:val="00593D24"/>
    <w:rsid w:val="00593E15"/>
    <w:rsid w:val="00593F19"/>
    <w:rsid w:val="00593F46"/>
    <w:rsid w:val="00593FA3"/>
    <w:rsid w:val="005940D8"/>
    <w:rsid w:val="00594327"/>
    <w:rsid w:val="0059432D"/>
    <w:rsid w:val="00594436"/>
    <w:rsid w:val="00594529"/>
    <w:rsid w:val="00594560"/>
    <w:rsid w:val="0059461C"/>
    <w:rsid w:val="0059462D"/>
    <w:rsid w:val="0059469D"/>
    <w:rsid w:val="005946C3"/>
    <w:rsid w:val="005946FE"/>
    <w:rsid w:val="0059471D"/>
    <w:rsid w:val="00594788"/>
    <w:rsid w:val="005947E7"/>
    <w:rsid w:val="00594831"/>
    <w:rsid w:val="00594878"/>
    <w:rsid w:val="00594893"/>
    <w:rsid w:val="00594943"/>
    <w:rsid w:val="005949A0"/>
    <w:rsid w:val="005949D0"/>
    <w:rsid w:val="005949DD"/>
    <w:rsid w:val="005949FA"/>
    <w:rsid w:val="00594A2A"/>
    <w:rsid w:val="00594A8C"/>
    <w:rsid w:val="00594ACF"/>
    <w:rsid w:val="00594BBF"/>
    <w:rsid w:val="00594BCF"/>
    <w:rsid w:val="00594D08"/>
    <w:rsid w:val="00594D6D"/>
    <w:rsid w:val="00594D78"/>
    <w:rsid w:val="00594EAD"/>
    <w:rsid w:val="00594ED2"/>
    <w:rsid w:val="00594F1D"/>
    <w:rsid w:val="00594F55"/>
    <w:rsid w:val="0059502F"/>
    <w:rsid w:val="00595199"/>
    <w:rsid w:val="005951B2"/>
    <w:rsid w:val="0059532A"/>
    <w:rsid w:val="00595380"/>
    <w:rsid w:val="005954E4"/>
    <w:rsid w:val="00595545"/>
    <w:rsid w:val="00595625"/>
    <w:rsid w:val="005957C0"/>
    <w:rsid w:val="0059594E"/>
    <w:rsid w:val="00595A66"/>
    <w:rsid w:val="00595AFB"/>
    <w:rsid w:val="00595B5E"/>
    <w:rsid w:val="00595CC4"/>
    <w:rsid w:val="00595CDB"/>
    <w:rsid w:val="00595D07"/>
    <w:rsid w:val="00595E28"/>
    <w:rsid w:val="00595E45"/>
    <w:rsid w:val="0059614C"/>
    <w:rsid w:val="005961E8"/>
    <w:rsid w:val="00596225"/>
    <w:rsid w:val="00596228"/>
    <w:rsid w:val="0059628D"/>
    <w:rsid w:val="00596387"/>
    <w:rsid w:val="005965E5"/>
    <w:rsid w:val="005965EB"/>
    <w:rsid w:val="00596670"/>
    <w:rsid w:val="005966E1"/>
    <w:rsid w:val="005968CB"/>
    <w:rsid w:val="005968D9"/>
    <w:rsid w:val="0059697B"/>
    <w:rsid w:val="005969D7"/>
    <w:rsid w:val="00596A37"/>
    <w:rsid w:val="00596A58"/>
    <w:rsid w:val="00596BB2"/>
    <w:rsid w:val="00596C6A"/>
    <w:rsid w:val="00596C96"/>
    <w:rsid w:val="00596C9C"/>
    <w:rsid w:val="00596DA0"/>
    <w:rsid w:val="00596E14"/>
    <w:rsid w:val="00596E56"/>
    <w:rsid w:val="00596EF2"/>
    <w:rsid w:val="00596F07"/>
    <w:rsid w:val="00596F13"/>
    <w:rsid w:val="00596FFC"/>
    <w:rsid w:val="00597074"/>
    <w:rsid w:val="00597124"/>
    <w:rsid w:val="00597320"/>
    <w:rsid w:val="00597387"/>
    <w:rsid w:val="00597398"/>
    <w:rsid w:val="005974CE"/>
    <w:rsid w:val="0059751C"/>
    <w:rsid w:val="00597579"/>
    <w:rsid w:val="005975F8"/>
    <w:rsid w:val="0059769E"/>
    <w:rsid w:val="005976F2"/>
    <w:rsid w:val="005976FE"/>
    <w:rsid w:val="0059775A"/>
    <w:rsid w:val="00597850"/>
    <w:rsid w:val="005978BE"/>
    <w:rsid w:val="00597998"/>
    <w:rsid w:val="00597ABA"/>
    <w:rsid w:val="00597B31"/>
    <w:rsid w:val="00597C28"/>
    <w:rsid w:val="00597C44"/>
    <w:rsid w:val="00597D37"/>
    <w:rsid w:val="00597D52"/>
    <w:rsid w:val="00597D59"/>
    <w:rsid w:val="00597D7B"/>
    <w:rsid w:val="00597DCB"/>
    <w:rsid w:val="00597F82"/>
    <w:rsid w:val="005A0013"/>
    <w:rsid w:val="005A0022"/>
    <w:rsid w:val="005A0094"/>
    <w:rsid w:val="005A010F"/>
    <w:rsid w:val="005A0114"/>
    <w:rsid w:val="005A01A8"/>
    <w:rsid w:val="005A0219"/>
    <w:rsid w:val="005A0265"/>
    <w:rsid w:val="005A02C1"/>
    <w:rsid w:val="005A02CE"/>
    <w:rsid w:val="005A036F"/>
    <w:rsid w:val="005A03A8"/>
    <w:rsid w:val="005A046E"/>
    <w:rsid w:val="005A0482"/>
    <w:rsid w:val="005A050B"/>
    <w:rsid w:val="005A0628"/>
    <w:rsid w:val="005A06EF"/>
    <w:rsid w:val="005A0780"/>
    <w:rsid w:val="005A07FD"/>
    <w:rsid w:val="005A0868"/>
    <w:rsid w:val="005A08F0"/>
    <w:rsid w:val="005A0915"/>
    <w:rsid w:val="005A0992"/>
    <w:rsid w:val="005A0B32"/>
    <w:rsid w:val="005A0C35"/>
    <w:rsid w:val="005A0CB3"/>
    <w:rsid w:val="005A0D6C"/>
    <w:rsid w:val="005A0D79"/>
    <w:rsid w:val="005A0DEA"/>
    <w:rsid w:val="005A0E72"/>
    <w:rsid w:val="005A0E88"/>
    <w:rsid w:val="005A0EE4"/>
    <w:rsid w:val="005A0F16"/>
    <w:rsid w:val="005A0F68"/>
    <w:rsid w:val="005A0F8B"/>
    <w:rsid w:val="005A0FCC"/>
    <w:rsid w:val="005A0FE8"/>
    <w:rsid w:val="005A1067"/>
    <w:rsid w:val="005A10E3"/>
    <w:rsid w:val="005A117F"/>
    <w:rsid w:val="005A1206"/>
    <w:rsid w:val="005A132F"/>
    <w:rsid w:val="005A1345"/>
    <w:rsid w:val="005A135C"/>
    <w:rsid w:val="005A136F"/>
    <w:rsid w:val="005A13C8"/>
    <w:rsid w:val="005A142E"/>
    <w:rsid w:val="005A14E0"/>
    <w:rsid w:val="005A1525"/>
    <w:rsid w:val="005A153D"/>
    <w:rsid w:val="005A1583"/>
    <w:rsid w:val="005A15A2"/>
    <w:rsid w:val="005A173F"/>
    <w:rsid w:val="005A17B8"/>
    <w:rsid w:val="005A18B7"/>
    <w:rsid w:val="005A1942"/>
    <w:rsid w:val="005A1A43"/>
    <w:rsid w:val="005A1AE7"/>
    <w:rsid w:val="005A1AFC"/>
    <w:rsid w:val="005A1BFE"/>
    <w:rsid w:val="005A1C6F"/>
    <w:rsid w:val="005A1CC2"/>
    <w:rsid w:val="005A1CF7"/>
    <w:rsid w:val="005A1D3A"/>
    <w:rsid w:val="005A1D48"/>
    <w:rsid w:val="005A1E26"/>
    <w:rsid w:val="005A1EA6"/>
    <w:rsid w:val="005A1F39"/>
    <w:rsid w:val="005A1F3D"/>
    <w:rsid w:val="005A2030"/>
    <w:rsid w:val="005A2065"/>
    <w:rsid w:val="005A217D"/>
    <w:rsid w:val="005A21D3"/>
    <w:rsid w:val="005A227A"/>
    <w:rsid w:val="005A22BA"/>
    <w:rsid w:val="005A22D8"/>
    <w:rsid w:val="005A22D9"/>
    <w:rsid w:val="005A22FA"/>
    <w:rsid w:val="005A23CD"/>
    <w:rsid w:val="005A2418"/>
    <w:rsid w:val="005A242E"/>
    <w:rsid w:val="005A2489"/>
    <w:rsid w:val="005A24C9"/>
    <w:rsid w:val="005A2526"/>
    <w:rsid w:val="005A2627"/>
    <w:rsid w:val="005A26A0"/>
    <w:rsid w:val="005A26AA"/>
    <w:rsid w:val="005A26AE"/>
    <w:rsid w:val="005A27B1"/>
    <w:rsid w:val="005A2802"/>
    <w:rsid w:val="005A282D"/>
    <w:rsid w:val="005A28E7"/>
    <w:rsid w:val="005A2A11"/>
    <w:rsid w:val="005A2AB0"/>
    <w:rsid w:val="005A2B06"/>
    <w:rsid w:val="005A2BD2"/>
    <w:rsid w:val="005A2CED"/>
    <w:rsid w:val="005A2D04"/>
    <w:rsid w:val="005A2D5D"/>
    <w:rsid w:val="005A2D69"/>
    <w:rsid w:val="005A2D75"/>
    <w:rsid w:val="005A2D94"/>
    <w:rsid w:val="005A2D9F"/>
    <w:rsid w:val="005A2E27"/>
    <w:rsid w:val="005A3177"/>
    <w:rsid w:val="005A31B6"/>
    <w:rsid w:val="005A31ED"/>
    <w:rsid w:val="005A31FB"/>
    <w:rsid w:val="005A3269"/>
    <w:rsid w:val="005A3326"/>
    <w:rsid w:val="005A343D"/>
    <w:rsid w:val="005A348A"/>
    <w:rsid w:val="005A34A9"/>
    <w:rsid w:val="005A34D4"/>
    <w:rsid w:val="005A3590"/>
    <w:rsid w:val="005A36BF"/>
    <w:rsid w:val="005A3718"/>
    <w:rsid w:val="005A38C1"/>
    <w:rsid w:val="005A3981"/>
    <w:rsid w:val="005A3AFD"/>
    <w:rsid w:val="005A3C6A"/>
    <w:rsid w:val="005A3E7F"/>
    <w:rsid w:val="005A3EEB"/>
    <w:rsid w:val="005A3F3A"/>
    <w:rsid w:val="005A3F67"/>
    <w:rsid w:val="005A3F6D"/>
    <w:rsid w:val="005A3FF9"/>
    <w:rsid w:val="005A401D"/>
    <w:rsid w:val="005A40B0"/>
    <w:rsid w:val="005A40B3"/>
    <w:rsid w:val="005A4166"/>
    <w:rsid w:val="005A420B"/>
    <w:rsid w:val="005A4313"/>
    <w:rsid w:val="005A437E"/>
    <w:rsid w:val="005A445A"/>
    <w:rsid w:val="005A449D"/>
    <w:rsid w:val="005A452E"/>
    <w:rsid w:val="005A45B7"/>
    <w:rsid w:val="005A4645"/>
    <w:rsid w:val="005A465E"/>
    <w:rsid w:val="005A46B9"/>
    <w:rsid w:val="005A48B1"/>
    <w:rsid w:val="005A48C2"/>
    <w:rsid w:val="005A4937"/>
    <w:rsid w:val="005A495D"/>
    <w:rsid w:val="005A4987"/>
    <w:rsid w:val="005A4AC5"/>
    <w:rsid w:val="005A4B12"/>
    <w:rsid w:val="005A4B60"/>
    <w:rsid w:val="005A4BAB"/>
    <w:rsid w:val="005A4BD1"/>
    <w:rsid w:val="005A4BFC"/>
    <w:rsid w:val="005A4CB4"/>
    <w:rsid w:val="005A4CF4"/>
    <w:rsid w:val="005A4D62"/>
    <w:rsid w:val="005A4E26"/>
    <w:rsid w:val="005A4EA9"/>
    <w:rsid w:val="005A4ECE"/>
    <w:rsid w:val="005A5072"/>
    <w:rsid w:val="005A5134"/>
    <w:rsid w:val="005A513D"/>
    <w:rsid w:val="005A5179"/>
    <w:rsid w:val="005A51AB"/>
    <w:rsid w:val="005A51B8"/>
    <w:rsid w:val="005A521A"/>
    <w:rsid w:val="005A528B"/>
    <w:rsid w:val="005A537C"/>
    <w:rsid w:val="005A537F"/>
    <w:rsid w:val="005A5391"/>
    <w:rsid w:val="005A5401"/>
    <w:rsid w:val="005A561B"/>
    <w:rsid w:val="005A5687"/>
    <w:rsid w:val="005A5748"/>
    <w:rsid w:val="005A58D3"/>
    <w:rsid w:val="005A5901"/>
    <w:rsid w:val="005A5987"/>
    <w:rsid w:val="005A5AAA"/>
    <w:rsid w:val="005A5AB0"/>
    <w:rsid w:val="005A5BC1"/>
    <w:rsid w:val="005A5BDF"/>
    <w:rsid w:val="005A5C16"/>
    <w:rsid w:val="005A5C17"/>
    <w:rsid w:val="005A5C2F"/>
    <w:rsid w:val="005A5CB7"/>
    <w:rsid w:val="005A5D22"/>
    <w:rsid w:val="005A5DEE"/>
    <w:rsid w:val="005A5EA9"/>
    <w:rsid w:val="005A5F94"/>
    <w:rsid w:val="005A6118"/>
    <w:rsid w:val="005A6269"/>
    <w:rsid w:val="005A6275"/>
    <w:rsid w:val="005A6356"/>
    <w:rsid w:val="005A639F"/>
    <w:rsid w:val="005A6428"/>
    <w:rsid w:val="005A65A0"/>
    <w:rsid w:val="005A6686"/>
    <w:rsid w:val="005A6868"/>
    <w:rsid w:val="005A6888"/>
    <w:rsid w:val="005A688D"/>
    <w:rsid w:val="005A68F2"/>
    <w:rsid w:val="005A6986"/>
    <w:rsid w:val="005A69B2"/>
    <w:rsid w:val="005A6AD8"/>
    <w:rsid w:val="005A6B68"/>
    <w:rsid w:val="005A6BB0"/>
    <w:rsid w:val="005A6D7F"/>
    <w:rsid w:val="005A6E64"/>
    <w:rsid w:val="005A6E8B"/>
    <w:rsid w:val="005A6F5E"/>
    <w:rsid w:val="005A6F6E"/>
    <w:rsid w:val="005A7059"/>
    <w:rsid w:val="005A70D5"/>
    <w:rsid w:val="005A7209"/>
    <w:rsid w:val="005A7427"/>
    <w:rsid w:val="005A74CF"/>
    <w:rsid w:val="005A7589"/>
    <w:rsid w:val="005A7592"/>
    <w:rsid w:val="005A75F7"/>
    <w:rsid w:val="005A7769"/>
    <w:rsid w:val="005A777E"/>
    <w:rsid w:val="005A77B3"/>
    <w:rsid w:val="005A77E5"/>
    <w:rsid w:val="005A7864"/>
    <w:rsid w:val="005A793C"/>
    <w:rsid w:val="005A798F"/>
    <w:rsid w:val="005A7A0E"/>
    <w:rsid w:val="005A7A2D"/>
    <w:rsid w:val="005A7B7D"/>
    <w:rsid w:val="005A7BC4"/>
    <w:rsid w:val="005A7BFD"/>
    <w:rsid w:val="005A7D4A"/>
    <w:rsid w:val="005A7D92"/>
    <w:rsid w:val="005A7E3D"/>
    <w:rsid w:val="005A7E62"/>
    <w:rsid w:val="005A7E8D"/>
    <w:rsid w:val="005A7E93"/>
    <w:rsid w:val="005A7EA5"/>
    <w:rsid w:val="005A7F8B"/>
    <w:rsid w:val="005A7F8C"/>
    <w:rsid w:val="005A7FA3"/>
    <w:rsid w:val="005B00AD"/>
    <w:rsid w:val="005B016F"/>
    <w:rsid w:val="005B01F8"/>
    <w:rsid w:val="005B02C0"/>
    <w:rsid w:val="005B030C"/>
    <w:rsid w:val="005B0335"/>
    <w:rsid w:val="005B0382"/>
    <w:rsid w:val="005B03EA"/>
    <w:rsid w:val="005B0462"/>
    <w:rsid w:val="005B0547"/>
    <w:rsid w:val="005B05DD"/>
    <w:rsid w:val="005B05F8"/>
    <w:rsid w:val="005B0700"/>
    <w:rsid w:val="005B074C"/>
    <w:rsid w:val="005B0824"/>
    <w:rsid w:val="005B088A"/>
    <w:rsid w:val="005B0908"/>
    <w:rsid w:val="005B093D"/>
    <w:rsid w:val="005B0985"/>
    <w:rsid w:val="005B0B4F"/>
    <w:rsid w:val="005B0B5A"/>
    <w:rsid w:val="005B0B63"/>
    <w:rsid w:val="005B0C04"/>
    <w:rsid w:val="005B0C5D"/>
    <w:rsid w:val="005B0CCE"/>
    <w:rsid w:val="005B0CD6"/>
    <w:rsid w:val="005B0D54"/>
    <w:rsid w:val="005B0F70"/>
    <w:rsid w:val="005B0FE2"/>
    <w:rsid w:val="005B1005"/>
    <w:rsid w:val="005B1096"/>
    <w:rsid w:val="005B10AA"/>
    <w:rsid w:val="005B10BB"/>
    <w:rsid w:val="005B1103"/>
    <w:rsid w:val="005B112F"/>
    <w:rsid w:val="005B11CF"/>
    <w:rsid w:val="005B12AD"/>
    <w:rsid w:val="005B1309"/>
    <w:rsid w:val="005B1317"/>
    <w:rsid w:val="005B13C9"/>
    <w:rsid w:val="005B13DA"/>
    <w:rsid w:val="005B141A"/>
    <w:rsid w:val="005B142D"/>
    <w:rsid w:val="005B1483"/>
    <w:rsid w:val="005B14A6"/>
    <w:rsid w:val="005B1532"/>
    <w:rsid w:val="005B1542"/>
    <w:rsid w:val="005B168D"/>
    <w:rsid w:val="005B1693"/>
    <w:rsid w:val="005B169A"/>
    <w:rsid w:val="005B1723"/>
    <w:rsid w:val="005B1880"/>
    <w:rsid w:val="005B1947"/>
    <w:rsid w:val="005B19A3"/>
    <w:rsid w:val="005B19F4"/>
    <w:rsid w:val="005B1A0D"/>
    <w:rsid w:val="005B1B66"/>
    <w:rsid w:val="005B1BE2"/>
    <w:rsid w:val="005B1C22"/>
    <w:rsid w:val="005B1C30"/>
    <w:rsid w:val="005B1CDA"/>
    <w:rsid w:val="005B1D05"/>
    <w:rsid w:val="005B1D09"/>
    <w:rsid w:val="005B1D73"/>
    <w:rsid w:val="005B1D78"/>
    <w:rsid w:val="005B1E1B"/>
    <w:rsid w:val="005B1E31"/>
    <w:rsid w:val="005B1E72"/>
    <w:rsid w:val="005B1F25"/>
    <w:rsid w:val="005B1F2C"/>
    <w:rsid w:val="005B20BB"/>
    <w:rsid w:val="005B215B"/>
    <w:rsid w:val="005B21F3"/>
    <w:rsid w:val="005B22C8"/>
    <w:rsid w:val="005B2364"/>
    <w:rsid w:val="005B23AD"/>
    <w:rsid w:val="005B23B3"/>
    <w:rsid w:val="005B24B8"/>
    <w:rsid w:val="005B24BB"/>
    <w:rsid w:val="005B24DE"/>
    <w:rsid w:val="005B25D8"/>
    <w:rsid w:val="005B2717"/>
    <w:rsid w:val="005B2730"/>
    <w:rsid w:val="005B2760"/>
    <w:rsid w:val="005B28A4"/>
    <w:rsid w:val="005B297F"/>
    <w:rsid w:val="005B2990"/>
    <w:rsid w:val="005B29BF"/>
    <w:rsid w:val="005B2A77"/>
    <w:rsid w:val="005B2AE0"/>
    <w:rsid w:val="005B2B21"/>
    <w:rsid w:val="005B2B26"/>
    <w:rsid w:val="005B2BF4"/>
    <w:rsid w:val="005B2C07"/>
    <w:rsid w:val="005B2C13"/>
    <w:rsid w:val="005B2C6B"/>
    <w:rsid w:val="005B2C8A"/>
    <w:rsid w:val="005B2CBB"/>
    <w:rsid w:val="005B2CCA"/>
    <w:rsid w:val="005B2D05"/>
    <w:rsid w:val="005B2D37"/>
    <w:rsid w:val="005B2D8B"/>
    <w:rsid w:val="005B2E7C"/>
    <w:rsid w:val="005B2F38"/>
    <w:rsid w:val="005B2FFA"/>
    <w:rsid w:val="005B3021"/>
    <w:rsid w:val="005B31B1"/>
    <w:rsid w:val="005B32C7"/>
    <w:rsid w:val="005B32E1"/>
    <w:rsid w:val="005B33A8"/>
    <w:rsid w:val="005B33D8"/>
    <w:rsid w:val="005B3465"/>
    <w:rsid w:val="005B34AA"/>
    <w:rsid w:val="005B3531"/>
    <w:rsid w:val="005B358D"/>
    <w:rsid w:val="005B35B6"/>
    <w:rsid w:val="005B35F4"/>
    <w:rsid w:val="005B3601"/>
    <w:rsid w:val="005B3638"/>
    <w:rsid w:val="005B369D"/>
    <w:rsid w:val="005B3711"/>
    <w:rsid w:val="005B3715"/>
    <w:rsid w:val="005B3843"/>
    <w:rsid w:val="005B3892"/>
    <w:rsid w:val="005B3916"/>
    <w:rsid w:val="005B3983"/>
    <w:rsid w:val="005B3A28"/>
    <w:rsid w:val="005B3A66"/>
    <w:rsid w:val="005B3B24"/>
    <w:rsid w:val="005B3C55"/>
    <w:rsid w:val="005B3D43"/>
    <w:rsid w:val="005B3DED"/>
    <w:rsid w:val="005B3E61"/>
    <w:rsid w:val="005B3EBC"/>
    <w:rsid w:val="005B3EC7"/>
    <w:rsid w:val="005B3F2B"/>
    <w:rsid w:val="005B3FAD"/>
    <w:rsid w:val="005B3FD8"/>
    <w:rsid w:val="005B4015"/>
    <w:rsid w:val="005B4023"/>
    <w:rsid w:val="005B40A2"/>
    <w:rsid w:val="005B4178"/>
    <w:rsid w:val="005B41FE"/>
    <w:rsid w:val="005B429A"/>
    <w:rsid w:val="005B4323"/>
    <w:rsid w:val="005B440A"/>
    <w:rsid w:val="005B4496"/>
    <w:rsid w:val="005B4610"/>
    <w:rsid w:val="005B47D6"/>
    <w:rsid w:val="005B47F0"/>
    <w:rsid w:val="005B48C9"/>
    <w:rsid w:val="005B48EA"/>
    <w:rsid w:val="005B4A69"/>
    <w:rsid w:val="005B4A9B"/>
    <w:rsid w:val="005B4AC2"/>
    <w:rsid w:val="005B4AC3"/>
    <w:rsid w:val="005B4D45"/>
    <w:rsid w:val="005B4D66"/>
    <w:rsid w:val="005B4DF1"/>
    <w:rsid w:val="005B4E70"/>
    <w:rsid w:val="005B4EB0"/>
    <w:rsid w:val="005B4F08"/>
    <w:rsid w:val="005B4F1A"/>
    <w:rsid w:val="005B4F25"/>
    <w:rsid w:val="005B4F6A"/>
    <w:rsid w:val="005B5089"/>
    <w:rsid w:val="005B5121"/>
    <w:rsid w:val="005B514D"/>
    <w:rsid w:val="005B51E4"/>
    <w:rsid w:val="005B52BB"/>
    <w:rsid w:val="005B52E9"/>
    <w:rsid w:val="005B52F9"/>
    <w:rsid w:val="005B5358"/>
    <w:rsid w:val="005B5419"/>
    <w:rsid w:val="005B5433"/>
    <w:rsid w:val="005B558C"/>
    <w:rsid w:val="005B55AF"/>
    <w:rsid w:val="005B55B2"/>
    <w:rsid w:val="005B55D9"/>
    <w:rsid w:val="005B56C4"/>
    <w:rsid w:val="005B5732"/>
    <w:rsid w:val="005B5805"/>
    <w:rsid w:val="005B583F"/>
    <w:rsid w:val="005B59A8"/>
    <w:rsid w:val="005B59CA"/>
    <w:rsid w:val="005B5AD9"/>
    <w:rsid w:val="005B5B00"/>
    <w:rsid w:val="005B5B55"/>
    <w:rsid w:val="005B5B6F"/>
    <w:rsid w:val="005B5C3A"/>
    <w:rsid w:val="005B5CC7"/>
    <w:rsid w:val="005B5CEC"/>
    <w:rsid w:val="005B5D29"/>
    <w:rsid w:val="005B5F35"/>
    <w:rsid w:val="005B5F60"/>
    <w:rsid w:val="005B6098"/>
    <w:rsid w:val="005B60B6"/>
    <w:rsid w:val="005B61A3"/>
    <w:rsid w:val="005B625E"/>
    <w:rsid w:val="005B632B"/>
    <w:rsid w:val="005B634A"/>
    <w:rsid w:val="005B63A3"/>
    <w:rsid w:val="005B63A5"/>
    <w:rsid w:val="005B6410"/>
    <w:rsid w:val="005B64A2"/>
    <w:rsid w:val="005B64BC"/>
    <w:rsid w:val="005B64F7"/>
    <w:rsid w:val="005B66FD"/>
    <w:rsid w:val="005B670E"/>
    <w:rsid w:val="005B673E"/>
    <w:rsid w:val="005B67A2"/>
    <w:rsid w:val="005B6861"/>
    <w:rsid w:val="005B68CD"/>
    <w:rsid w:val="005B698D"/>
    <w:rsid w:val="005B69C2"/>
    <w:rsid w:val="005B69D8"/>
    <w:rsid w:val="005B6A17"/>
    <w:rsid w:val="005B6A38"/>
    <w:rsid w:val="005B6A5D"/>
    <w:rsid w:val="005B6B2F"/>
    <w:rsid w:val="005B6BDA"/>
    <w:rsid w:val="005B6C0B"/>
    <w:rsid w:val="005B6D43"/>
    <w:rsid w:val="005B6E75"/>
    <w:rsid w:val="005B6E8A"/>
    <w:rsid w:val="005B6E94"/>
    <w:rsid w:val="005B6EB0"/>
    <w:rsid w:val="005B6F2B"/>
    <w:rsid w:val="005B6FD8"/>
    <w:rsid w:val="005B70BD"/>
    <w:rsid w:val="005B70E4"/>
    <w:rsid w:val="005B70F8"/>
    <w:rsid w:val="005B713E"/>
    <w:rsid w:val="005B71BA"/>
    <w:rsid w:val="005B71DC"/>
    <w:rsid w:val="005B723E"/>
    <w:rsid w:val="005B73A2"/>
    <w:rsid w:val="005B73C4"/>
    <w:rsid w:val="005B73DD"/>
    <w:rsid w:val="005B73E4"/>
    <w:rsid w:val="005B74B2"/>
    <w:rsid w:val="005B756C"/>
    <w:rsid w:val="005B757D"/>
    <w:rsid w:val="005B757E"/>
    <w:rsid w:val="005B768C"/>
    <w:rsid w:val="005B768D"/>
    <w:rsid w:val="005B76EA"/>
    <w:rsid w:val="005B771A"/>
    <w:rsid w:val="005B7725"/>
    <w:rsid w:val="005B7961"/>
    <w:rsid w:val="005B7975"/>
    <w:rsid w:val="005B7A2C"/>
    <w:rsid w:val="005B7A75"/>
    <w:rsid w:val="005B7C1F"/>
    <w:rsid w:val="005B7C75"/>
    <w:rsid w:val="005B7D63"/>
    <w:rsid w:val="005B7D77"/>
    <w:rsid w:val="005B7D91"/>
    <w:rsid w:val="005B7DBB"/>
    <w:rsid w:val="005B7E40"/>
    <w:rsid w:val="005B7E5D"/>
    <w:rsid w:val="005B7E9D"/>
    <w:rsid w:val="005B7EB9"/>
    <w:rsid w:val="005B7F74"/>
    <w:rsid w:val="005BB89F"/>
    <w:rsid w:val="005C0004"/>
    <w:rsid w:val="005C0094"/>
    <w:rsid w:val="005C0233"/>
    <w:rsid w:val="005C0237"/>
    <w:rsid w:val="005C026D"/>
    <w:rsid w:val="005C02C4"/>
    <w:rsid w:val="005C02EA"/>
    <w:rsid w:val="005C0324"/>
    <w:rsid w:val="005C0506"/>
    <w:rsid w:val="005C059E"/>
    <w:rsid w:val="005C05AE"/>
    <w:rsid w:val="005C05E7"/>
    <w:rsid w:val="005C065B"/>
    <w:rsid w:val="005C0687"/>
    <w:rsid w:val="005C0741"/>
    <w:rsid w:val="005C0780"/>
    <w:rsid w:val="005C07EE"/>
    <w:rsid w:val="005C083C"/>
    <w:rsid w:val="005C09A7"/>
    <w:rsid w:val="005C0B02"/>
    <w:rsid w:val="005C0B18"/>
    <w:rsid w:val="005C0B65"/>
    <w:rsid w:val="005C0D38"/>
    <w:rsid w:val="005C0D62"/>
    <w:rsid w:val="005C0DBC"/>
    <w:rsid w:val="005C0DD8"/>
    <w:rsid w:val="005C0E45"/>
    <w:rsid w:val="005C101B"/>
    <w:rsid w:val="005C107B"/>
    <w:rsid w:val="005C1100"/>
    <w:rsid w:val="005C11E9"/>
    <w:rsid w:val="005C11FF"/>
    <w:rsid w:val="005C120C"/>
    <w:rsid w:val="005C121D"/>
    <w:rsid w:val="005C13E0"/>
    <w:rsid w:val="005C148B"/>
    <w:rsid w:val="005C1536"/>
    <w:rsid w:val="005C170E"/>
    <w:rsid w:val="005C170F"/>
    <w:rsid w:val="005C17A8"/>
    <w:rsid w:val="005C17D5"/>
    <w:rsid w:val="005C17D6"/>
    <w:rsid w:val="005C1811"/>
    <w:rsid w:val="005C181A"/>
    <w:rsid w:val="005C182E"/>
    <w:rsid w:val="005C1913"/>
    <w:rsid w:val="005C191C"/>
    <w:rsid w:val="005C1978"/>
    <w:rsid w:val="005C1A0E"/>
    <w:rsid w:val="005C1A43"/>
    <w:rsid w:val="005C1B4B"/>
    <w:rsid w:val="005C1B7D"/>
    <w:rsid w:val="005C1BBE"/>
    <w:rsid w:val="005C1D9F"/>
    <w:rsid w:val="005C1DDC"/>
    <w:rsid w:val="005C1E5C"/>
    <w:rsid w:val="005C1EE6"/>
    <w:rsid w:val="005C1FDF"/>
    <w:rsid w:val="005C20E7"/>
    <w:rsid w:val="005C20EB"/>
    <w:rsid w:val="005C20F9"/>
    <w:rsid w:val="005C2121"/>
    <w:rsid w:val="005C2306"/>
    <w:rsid w:val="005C233B"/>
    <w:rsid w:val="005C234D"/>
    <w:rsid w:val="005C23E9"/>
    <w:rsid w:val="005C23FB"/>
    <w:rsid w:val="005C2448"/>
    <w:rsid w:val="005C246C"/>
    <w:rsid w:val="005C2547"/>
    <w:rsid w:val="005C25BC"/>
    <w:rsid w:val="005C26FF"/>
    <w:rsid w:val="005C275A"/>
    <w:rsid w:val="005C2795"/>
    <w:rsid w:val="005C27C2"/>
    <w:rsid w:val="005C2882"/>
    <w:rsid w:val="005C28C6"/>
    <w:rsid w:val="005C28C8"/>
    <w:rsid w:val="005C28FA"/>
    <w:rsid w:val="005C298E"/>
    <w:rsid w:val="005C29FA"/>
    <w:rsid w:val="005C2B4C"/>
    <w:rsid w:val="005C2C00"/>
    <w:rsid w:val="005C2C0B"/>
    <w:rsid w:val="005C2C1D"/>
    <w:rsid w:val="005C2D54"/>
    <w:rsid w:val="005C2DF6"/>
    <w:rsid w:val="005C2E4B"/>
    <w:rsid w:val="005C2F38"/>
    <w:rsid w:val="005C2FD1"/>
    <w:rsid w:val="005C3183"/>
    <w:rsid w:val="005C31A0"/>
    <w:rsid w:val="005C31C6"/>
    <w:rsid w:val="005C330A"/>
    <w:rsid w:val="005C3424"/>
    <w:rsid w:val="005C342D"/>
    <w:rsid w:val="005C3444"/>
    <w:rsid w:val="005C344A"/>
    <w:rsid w:val="005C347A"/>
    <w:rsid w:val="005C348B"/>
    <w:rsid w:val="005C350D"/>
    <w:rsid w:val="005C3553"/>
    <w:rsid w:val="005C357B"/>
    <w:rsid w:val="005C3702"/>
    <w:rsid w:val="005C3735"/>
    <w:rsid w:val="005C37A0"/>
    <w:rsid w:val="005C37CB"/>
    <w:rsid w:val="005C37FB"/>
    <w:rsid w:val="005C380B"/>
    <w:rsid w:val="005C3865"/>
    <w:rsid w:val="005C388A"/>
    <w:rsid w:val="005C3942"/>
    <w:rsid w:val="005C3978"/>
    <w:rsid w:val="005C39FA"/>
    <w:rsid w:val="005C3A16"/>
    <w:rsid w:val="005C3A41"/>
    <w:rsid w:val="005C3AB5"/>
    <w:rsid w:val="005C3B95"/>
    <w:rsid w:val="005C3C5A"/>
    <w:rsid w:val="005C3D01"/>
    <w:rsid w:val="005C3D6B"/>
    <w:rsid w:val="005C3EE4"/>
    <w:rsid w:val="005C3F8D"/>
    <w:rsid w:val="005C3F95"/>
    <w:rsid w:val="005C408F"/>
    <w:rsid w:val="005C410F"/>
    <w:rsid w:val="005C412D"/>
    <w:rsid w:val="005C4241"/>
    <w:rsid w:val="005C42AF"/>
    <w:rsid w:val="005C42C0"/>
    <w:rsid w:val="005C42EF"/>
    <w:rsid w:val="005C4343"/>
    <w:rsid w:val="005C4387"/>
    <w:rsid w:val="005C43DA"/>
    <w:rsid w:val="005C43F6"/>
    <w:rsid w:val="005C4422"/>
    <w:rsid w:val="005C444A"/>
    <w:rsid w:val="005C44E1"/>
    <w:rsid w:val="005C44F7"/>
    <w:rsid w:val="005C4507"/>
    <w:rsid w:val="005C46BC"/>
    <w:rsid w:val="005C46D5"/>
    <w:rsid w:val="005C4710"/>
    <w:rsid w:val="005C4719"/>
    <w:rsid w:val="005C471D"/>
    <w:rsid w:val="005C47DB"/>
    <w:rsid w:val="005C48AD"/>
    <w:rsid w:val="005C4923"/>
    <w:rsid w:val="005C49F5"/>
    <w:rsid w:val="005C4B57"/>
    <w:rsid w:val="005C4DF1"/>
    <w:rsid w:val="005C4EDF"/>
    <w:rsid w:val="005C4FA4"/>
    <w:rsid w:val="005C5060"/>
    <w:rsid w:val="005C5079"/>
    <w:rsid w:val="005C50D8"/>
    <w:rsid w:val="005C5114"/>
    <w:rsid w:val="005C5316"/>
    <w:rsid w:val="005C5478"/>
    <w:rsid w:val="005C549A"/>
    <w:rsid w:val="005C553F"/>
    <w:rsid w:val="005C55AC"/>
    <w:rsid w:val="005C55DC"/>
    <w:rsid w:val="005C562D"/>
    <w:rsid w:val="005C5678"/>
    <w:rsid w:val="005C5750"/>
    <w:rsid w:val="005C5833"/>
    <w:rsid w:val="005C5869"/>
    <w:rsid w:val="005C58B3"/>
    <w:rsid w:val="005C5901"/>
    <w:rsid w:val="005C59FE"/>
    <w:rsid w:val="005C5B7E"/>
    <w:rsid w:val="005C5BD0"/>
    <w:rsid w:val="005C5E15"/>
    <w:rsid w:val="005C5ED4"/>
    <w:rsid w:val="005C60A3"/>
    <w:rsid w:val="005C60DE"/>
    <w:rsid w:val="005C6120"/>
    <w:rsid w:val="005C613E"/>
    <w:rsid w:val="005C6163"/>
    <w:rsid w:val="005C63A2"/>
    <w:rsid w:val="005C6418"/>
    <w:rsid w:val="005C6425"/>
    <w:rsid w:val="005C6441"/>
    <w:rsid w:val="005C6456"/>
    <w:rsid w:val="005C657C"/>
    <w:rsid w:val="005C65AE"/>
    <w:rsid w:val="005C676C"/>
    <w:rsid w:val="005C67A6"/>
    <w:rsid w:val="005C67F5"/>
    <w:rsid w:val="005C6910"/>
    <w:rsid w:val="005C6949"/>
    <w:rsid w:val="005C6994"/>
    <w:rsid w:val="005C69F3"/>
    <w:rsid w:val="005C6A93"/>
    <w:rsid w:val="005C6AC7"/>
    <w:rsid w:val="005C6B15"/>
    <w:rsid w:val="005C6BD7"/>
    <w:rsid w:val="005C6CF0"/>
    <w:rsid w:val="005C6D64"/>
    <w:rsid w:val="005C6DDA"/>
    <w:rsid w:val="005C6E0C"/>
    <w:rsid w:val="005C6E4D"/>
    <w:rsid w:val="005C6E5A"/>
    <w:rsid w:val="005C6F7E"/>
    <w:rsid w:val="005C7000"/>
    <w:rsid w:val="005C702E"/>
    <w:rsid w:val="005C7046"/>
    <w:rsid w:val="005C7067"/>
    <w:rsid w:val="005C71CA"/>
    <w:rsid w:val="005C724A"/>
    <w:rsid w:val="005C72D8"/>
    <w:rsid w:val="005C7327"/>
    <w:rsid w:val="005C7359"/>
    <w:rsid w:val="005C7386"/>
    <w:rsid w:val="005C7459"/>
    <w:rsid w:val="005C74A8"/>
    <w:rsid w:val="005C7620"/>
    <w:rsid w:val="005C7673"/>
    <w:rsid w:val="005C774E"/>
    <w:rsid w:val="005C775D"/>
    <w:rsid w:val="005C7876"/>
    <w:rsid w:val="005C7894"/>
    <w:rsid w:val="005C789E"/>
    <w:rsid w:val="005C78A7"/>
    <w:rsid w:val="005C7937"/>
    <w:rsid w:val="005C7947"/>
    <w:rsid w:val="005C7972"/>
    <w:rsid w:val="005C79BD"/>
    <w:rsid w:val="005C79C7"/>
    <w:rsid w:val="005C7AD7"/>
    <w:rsid w:val="005C7B56"/>
    <w:rsid w:val="005C7C23"/>
    <w:rsid w:val="005C7CCC"/>
    <w:rsid w:val="005C7E11"/>
    <w:rsid w:val="005C7E1B"/>
    <w:rsid w:val="005C7E5D"/>
    <w:rsid w:val="005C7F54"/>
    <w:rsid w:val="005C7F99"/>
    <w:rsid w:val="005CE8CE"/>
    <w:rsid w:val="005D0056"/>
    <w:rsid w:val="005D008D"/>
    <w:rsid w:val="005D00FA"/>
    <w:rsid w:val="005D0104"/>
    <w:rsid w:val="005D0164"/>
    <w:rsid w:val="005D01A9"/>
    <w:rsid w:val="005D0238"/>
    <w:rsid w:val="005D0289"/>
    <w:rsid w:val="005D0460"/>
    <w:rsid w:val="005D048E"/>
    <w:rsid w:val="005D04C8"/>
    <w:rsid w:val="005D0507"/>
    <w:rsid w:val="005D0682"/>
    <w:rsid w:val="005D0732"/>
    <w:rsid w:val="005D073A"/>
    <w:rsid w:val="005D0887"/>
    <w:rsid w:val="005D0986"/>
    <w:rsid w:val="005D0AD1"/>
    <w:rsid w:val="005D0BBE"/>
    <w:rsid w:val="005D0C31"/>
    <w:rsid w:val="005D0D1C"/>
    <w:rsid w:val="005D0DB8"/>
    <w:rsid w:val="005D0E75"/>
    <w:rsid w:val="005D0FDD"/>
    <w:rsid w:val="005D0FF3"/>
    <w:rsid w:val="005D10F6"/>
    <w:rsid w:val="005D1297"/>
    <w:rsid w:val="005D1333"/>
    <w:rsid w:val="005D141D"/>
    <w:rsid w:val="005D145C"/>
    <w:rsid w:val="005D1476"/>
    <w:rsid w:val="005D159D"/>
    <w:rsid w:val="005D160A"/>
    <w:rsid w:val="005D1612"/>
    <w:rsid w:val="005D161B"/>
    <w:rsid w:val="005D1683"/>
    <w:rsid w:val="005D168D"/>
    <w:rsid w:val="005D16FA"/>
    <w:rsid w:val="005D1730"/>
    <w:rsid w:val="005D1745"/>
    <w:rsid w:val="005D176C"/>
    <w:rsid w:val="005D17CD"/>
    <w:rsid w:val="005D182D"/>
    <w:rsid w:val="005D1870"/>
    <w:rsid w:val="005D1946"/>
    <w:rsid w:val="005D1B69"/>
    <w:rsid w:val="005D1BE9"/>
    <w:rsid w:val="005D1C52"/>
    <w:rsid w:val="005D1CA2"/>
    <w:rsid w:val="005D1CD8"/>
    <w:rsid w:val="005D1DAC"/>
    <w:rsid w:val="005D201C"/>
    <w:rsid w:val="005D21E4"/>
    <w:rsid w:val="005D232C"/>
    <w:rsid w:val="005D2349"/>
    <w:rsid w:val="005D2413"/>
    <w:rsid w:val="005D2521"/>
    <w:rsid w:val="005D252A"/>
    <w:rsid w:val="005D256A"/>
    <w:rsid w:val="005D2571"/>
    <w:rsid w:val="005D257D"/>
    <w:rsid w:val="005D258A"/>
    <w:rsid w:val="005D2734"/>
    <w:rsid w:val="005D2797"/>
    <w:rsid w:val="005D27B8"/>
    <w:rsid w:val="005D28A3"/>
    <w:rsid w:val="005D2935"/>
    <w:rsid w:val="005D2A7E"/>
    <w:rsid w:val="005D2A8F"/>
    <w:rsid w:val="005D2AB4"/>
    <w:rsid w:val="005D2C49"/>
    <w:rsid w:val="005D2CF0"/>
    <w:rsid w:val="005D2D5C"/>
    <w:rsid w:val="005D2D86"/>
    <w:rsid w:val="005D2E1D"/>
    <w:rsid w:val="005D2E7D"/>
    <w:rsid w:val="005D2F65"/>
    <w:rsid w:val="005D2FFC"/>
    <w:rsid w:val="005D301B"/>
    <w:rsid w:val="005D30FB"/>
    <w:rsid w:val="005D31B9"/>
    <w:rsid w:val="005D355D"/>
    <w:rsid w:val="005D3595"/>
    <w:rsid w:val="005D35B5"/>
    <w:rsid w:val="005D36F2"/>
    <w:rsid w:val="005D380C"/>
    <w:rsid w:val="005D3909"/>
    <w:rsid w:val="005D3AC4"/>
    <w:rsid w:val="005D3BCA"/>
    <w:rsid w:val="005D3BE5"/>
    <w:rsid w:val="005D3DDE"/>
    <w:rsid w:val="005D3E24"/>
    <w:rsid w:val="005D3E25"/>
    <w:rsid w:val="005D3EC6"/>
    <w:rsid w:val="005D3FB3"/>
    <w:rsid w:val="005D4080"/>
    <w:rsid w:val="005D40C4"/>
    <w:rsid w:val="005D40F7"/>
    <w:rsid w:val="005D4188"/>
    <w:rsid w:val="005D41E9"/>
    <w:rsid w:val="005D420D"/>
    <w:rsid w:val="005D429B"/>
    <w:rsid w:val="005D42C8"/>
    <w:rsid w:val="005D42E1"/>
    <w:rsid w:val="005D42F0"/>
    <w:rsid w:val="005D4444"/>
    <w:rsid w:val="005D4660"/>
    <w:rsid w:val="005D46AC"/>
    <w:rsid w:val="005D474D"/>
    <w:rsid w:val="005D488C"/>
    <w:rsid w:val="005D4890"/>
    <w:rsid w:val="005D49E1"/>
    <w:rsid w:val="005D4A11"/>
    <w:rsid w:val="005D4A37"/>
    <w:rsid w:val="005D4A5E"/>
    <w:rsid w:val="005D4ACE"/>
    <w:rsid w:val="005D4B19"/>
    <w:rsid w:val="005D4D0E"/>
    <w:rsid w:val="005D4D35"/>
    <w:rsid w:val="005D4D37"/>
    <w:rsid w:val="005D4D72"/>
    <w:rsid w:val="005D4DAF"/>
    <w:rsid w:val="005D4DBA"/>
    <w:rsid w:val="005D4DC9"/>
    <w:rsid w:val="005D4DE5"/>
    <w:rsid w:val="005D4DF2"/>
    <w:rsid w:val="005D4EC4"/>
    <w:rsid w:val="005D4F79"/>
    <w:rsid w:val="005D4FB1"/>
    <w:rsid w:val="005D5074"/>
    <w:rsid w:val="005D51DE"/>
    <w:rsid w:val="005D5225"/>
    <w:rsid w:val="005D5230"/>
    <w:rsid w:val="005D523B"/>
    <w:rsid w:val="005D5281"/>
    <w:rsid w:val="005D52BE"/>
    <w:rsid w:val="005D5394"/>
    <w:rsid w:val="005D53E2"/>
    <w:rsid w:val="005D546E"/>
    <w:rsid w:val="005D549E"/>
    <w:rsid w:val="005D54F5"/>
    <w:rsid w:val="005D54FC"/>
    <w:rsid w:val="005D5659"/>
    <w:rsid w:val="005D58A0"/>
    <w:rsid w:val="005D58C7"/>
    <w:rsid w:val="005D5919"/>
    <w:rsid w:val="005D5A53"/>
    <w:rsid w:val="005D5B57"/>
    <w:rsid w:val="005D5BBF"/>
    <w:rsid w:val="005D5BD6"/>
    <w:rsid w:val="005D5C64"/>
    <w:rsid w:val="005D5CF1"/>
    <w:rsid w:val="005D5D16"/>
    <w:rsid w:val="005D5DBD"/>
    <w:rsid w:val="005D5FBF"/>
    <w:rsid w:val="005D5FD6"/>
    <w:rsid w:val="005D60B1"/>
    <w:rsid w:val="005D60C6"/>
    <w:rsid w:val="005D6157"/>
    <w:rsid w:val="005D6258"/>
    <w:rsid w:val="005D6430"/>
    <w:rsid w:val="005D64F3"/>
    <w:rsid w:val="005D656D"/>
    <w:rsid w:val="005D66D4"/>
    <w:rsid w:val="005D677A"/>
    <w:rsid w:val="005D684A"/>
    <w:rsid w:val="005D68F4"/>
    <w:rsid w:val="005D6A35"/>
    <w:rsid w:val="005D6A38"/>
    <w:rsid w:val="005D6ABD"/>
    <w:rsid w:val="005D6ADD"/>
    <w:rsid w:val="005D6B4D"/>
    <w:rsid w:val="005D6B66"/>
    <w:rsid w:val="005D6B8C"/>
    <w:rsid w:val="005D6C01"/>
    <w:rsid w:val="005D6C40"/>
    <w:rsid w:val="005D6C7A"/>
    <w:rsid w:val="005D6C82"/>
    <w:rsid w:val="005D6D25"/>
    <w:rsid w:val="005D6DA4"/>
    <w:rsid w:val="005D6E06"/>
    <w:rsid w:val="005D6E5F"/>
    <w:rsid w:val="005D6EB2"/>
    <w:rsid w:val="005D6F3F"/>
    <w:rsid w:val="005D6F64"/>
    <w:rsid w:val="005D6FB0"/>
    <w:rsid w:val="005D6FF5"/>
    <w:rsid w:val="005D6FF6"/>
    <w:rsid w:val="005D7002"/>
    <w:rsid w:val="005D7015"/>
    <w:rsid w:val="005D7065"/>
    <w:rsid w:val="005D70A1"/>
    <w:rsid w:val="005D70E5"/>
    <w:rsid w:val="005D7122"/>
    <w:rsid w:val="005D71B6"/>
    <w:rsid w:val="005D7252"/>
    <w:rsid w:val="005D7259"/>
    <w:rsid w:val="005D72C1"/>
    <w:rsid w:val="005D734C"/>
    <w:rsid w:val="005D73E7"/>
    <w:rsid w:val="005D743E"/>
    <w:rsid w:val="005D7464"/>
    <w:rsid w:val="005D74DD"/>
    <w:rsid w:val="005D7544"/>
    <w:rsid w:val="005D7587"/>
    <w:rsid w:val="005D7676"/>
    <w:rsid w:val="005D76FA"/>
    <w:rsid w:val="005D7722"/>
    <w:rsid w:val="005D7726"/>
    <w:rsid w:val="005D7753"/>
    <w:rsid w:val="005D77C2"/>
    <w:rsid w:val="005D783E"/>
    <w:rsid w:val="005D78FE"/>
    <w:rsid w:val="005D7919"/>
    <w:rsid w:val="005D79E3"/>
    <w:rsid w:val="005D79E5"/>
    <w:rsid w:val="005D7B03"/>
    <w:rsid w:val="005D7C26"/>
    <w:rsid w:val="005D7D47"/>
    <w:rsid w:val="005D7E08"/>
    <w:rsid w:val="005D7E35"/>
    <w:rsid w:val="005D7EDC"/>
    <w:rsid w:val="005D7EF1"/>
    <w:rsid w:val="005D7F9F"/>
    <w:rsid w:val="005D7FDE"/>
    <w:rsid w:val="005D7FF3"/>
    <w:rsid w:val="005E0050"/>
    <w:rsid w:val="005E0078"/>
    <w:rsid w:val="005E00B5"/>
    <w:rsid w:val="005E00C5"/>
    <w:rsid w:val="005E0167"/>
    <w:rsid w:val="005E0195"/>
    <w:rsid w:val="005E01B5"/>
    <w:rsid w:val="005E01FF"/>
    <w:rsid w:val="005E0254"/>
    <w:rsid w:val="005E025E"/>
    <w:rsid w:val="005E02E0"/>
    <w:rsid w:val="005E058A"/>
    <w:rsid w:val="005E05A6"/>
    <w:rsid w:val="005E05B0"/>
    <w:rsid w:val="005E06DD"/>
    <w:rsid w:val="005E08BF"/>
    <w:rsid w:val="005E0900"/>
    <w:rsid w:val="005E0926"/>
    <w:rsid w:val="005E098B"/>
    <w:rsid w:val="005E09AD"/>
    <w:rsid w:val="005E09B9"/>
    <w:rsid w:val="005E09D9"/>
    <w:rsid w:val="005E0A33"/>
    <w:rsid w:val="005E0A6A"/>
    <w:rsid w:val="005E0AB0"/>
    <w:rsid w:val="005E0BBF"/>
    <w:rsid w:val="005E0E24"/>
    <w:rsid w:val="005E0E6C"/>
    <w:rsid w:val="005E0F89"/>
    <w:rsid w:val="005E0FA9"/>
    <w:rsid w:val="005E10FB"/>
    <w:rsid w:val="005E118B"/>
    <w:rsid w:val="005E11D9"/>
    <w:rsid w:val="005E1279"/>
    <w:rsid w:val="005E13D2"/>
    <w:rsid w:val="005E1473"/>
    <w:rsid w:val="005E14B7"/>
    <w:rsid w:val="005E14EC"/>
    <w:rsid w:val="005E172E"/>
    <w:rsid w:val="005E174D"/>
    <w:rsid w:val="005E177D"/>
    <w:rsid w:val="005E184B"/>
    <w:rsid w:val="005E1AAF"/>
    <w:rsid w:val="005E1ABA"/>
    <w:rsid w:val="005E1B4D"/>
    <w:rsid w:val="005E1BA9"/>
    <w:rsid w:val="005E1BEF"/>
    <w:rsid w:val="005E1D20"/>
    <w:rsid w:val="005E1D47"/>
    <w:rsid w:val="005E1ED6"/>
    <w:rsid w:val="005E1EDE"/>
    <w:rsid w:val="005E1FC7"/>
    <w:rsid w:val="005E200B"/>
    <w:rsid w:val="005E20D9"/>
    <w:rsid w:val="005E20E9"/>
    <w:rsid w:val="005E21AC"/>
    <w:rsid w:val="005E21F9"/>
    <w:rsid w:val="005E2210"/>
    <w:rsid w:val="005E22D2"/>
    <w:rsid w:val="005E2346"/>
    <w:rsid w:val="005E235B"/>
    <w:rsid w:val="005E23A4"/>
    <w:rsid w:val="005E23FE"/>
    <w:rsid w:val="005E2429"/>
    <w:rsid w:val="005E242F"/>
    <w:rsid w:val="005E2464"/>
    <w:rsid w:val="005E2473"/>
    <w:rsid w:val="005E24A8"/>
    <w:rsid w:val="005E24E3"/>
    <w:rsid w:val="005E264F"/>
    <w:rsid w:val="005E2658"/>
    <w:rsid w:val="005E269F"/>
    <w:rsid w:val="005E2745"/>
    <w:rsid w:val="005E2746"/>
    <w:rsid w:val="005E27D1"/>
    <w:rsid w:val="005E2820"/>
    <w:rsid w:val="005E2895"/>
    <w:rsid w:val="005E28E2"/>
    <w:rsid w:val="005E29A4"/>
    <w:rsid w:val="005E29B0"/>
    <w:rsid w:val="005E29E1"/>
    <w:rsid w:val="005E2A5E"/>
    <w:rsid w:val="005E2B3B"/>
    <w:rsid w:val="005E2B81"/>
    <w:rsid w:val="005E2BBC"/>
    <w:rsid w:val="005E2C1C"/>
    <w:rsid w:val="005E2CED"/>
    <w:rsid w:val="005E2E1F"/>
    <w:rsid w:val="005E2E87"/>
    <w:rsid w:val="005E2F32"/>
    <w:rsid w:val="005E2F5E"/>
    <w:rsid w:val="005E302C"/>
    <w:rsid w:val="005E313A"/>
    <w:rsid w:val="005E3276"/>
    <w:rsid w:val="005E32A2"/>
    <w:rsid w:val="005E32FE"/>
    <w:rsid w:val="005E331E"/>
    <w:rsid w:val="005E33BB"/>
    <w:rsid w:val="005E3445"/>
    <w:rsid w:val="005E349B"/>
    <w:rsid w:val="005E3720"/>
    <w:rsid w:val="005E3756"/>
    <w:rsid w:val="005E37B2"/>
    <w:rsid w:val="005E3833"/>
    <w:rsid w:val="005E3856"/>
    <w:rsid w:val="005E39C0"/>
    <w:rsid w:val="005E3B90"/>
    <w:rsid w:val="005E3BCD"/>
    <w:rsid w:val="005E3BCF"/>
    <w:rsid w:val="005E3CD9"/>
    <w:rsid w:val="005E3D84"/>
    <w:rsid w:val="005E3DE6"/>
    <w:rsid w:val="005E3E02"/>
    <w:rsid w:val="005E3E0D"/>
    <w:rsid w:val="005E3E76"/>
    <w:rsid w:val="005E3E86"/>
    <w:rsid w:val="005E3EE7"/>
    <w:rsid w:val="005E3F00"/>
    <w:rsid w:val="005E3F48"/>
    <w:rsid w:val="005E3F96"/>
    <w:rsid w:val="005E4077"/>
    <w:rsid w:val="005E40A8"/>
    <w:rsid w:val="005E418E"/>
    <w:rsid w:val="005E4246"/>
    <w:rsid w:val="005E42AC"/>
    <w:rsid w:val="005E430D"/>
    <w:rsid w:val="005E43D9"/>
    <w:rsid w:val="005E4410"/>
    <w:rsid w:val="005E442B"/>
    <w:rsid w:val="005E4488"/>
    <w:rsid w:val="005E44DC"/>
    <w:rsid w:val="005E453C"/>
    <w:rsid w:val="005E45D8"/>
    <w:rsid w:val="005E4704"/>
    <w:rsid w:val="005E4759"/>
    <w:rsid w:val="005E4774"/>
    <w:rsid w:val="005E483A"/>
    <w:rsid w:val="005E48FE"/>
    <w:rsid w:val="005E498E"/>
    <w:rsid w:val="005E4A43"/>
    <w:rsid w:val="005E4A63"/>
    <w:rsid w:val="005E4B40"/>
    <w:rsid w:val="005E4BE1"/>
    <w:rsid w:val="005E4C52"/>
    <w:rsid w:val="005E4C69"/>
    <w:rsid w:val="005E4C6C"/>
    <w:rsid w:val="005E4CA7"/>
    <w:rsid w:val="005E4D00"/>
    <w:rsid w:val="005E4D59"/>
    <w:rsid w:val="005E4DFF"/>
    <w:rsid w:val="005E4F67"/>
    <w:rsid w:val="005E504D"/>
    <w:rsid w:val="005E518B"/>
    <w:rsid w:val="005E51DF"/>
    <w:rsid w:val="005E51ED"/>
    <w:rsid w:val="005E54CD"/>
    <w:rsid w:val="005E5524"/>
    <w:rsid w:val="005E5553"/>
    <w:rsid w:val="005E5561"/>
    <w:rsid w:val="005E5579"/>
    <w:rsid w:val="005E55CD"/>
    <w:rsid w:val="005E55E3"/>
    <w:rsid w:val="005E5639"/>
    <w:rsid w:val="005E563A"/>
    <w:rsid w:val="005E5640"/>
    <w:rsid w:val="005E5663"/>
    <w:rsid w:val="005E56FA"/>
    <w:rsid w:val="005E57F7"/>
    <w:rsid w:val="005E585E"/>
    <w:rsid w:val="005E58CE"/>
    <w:rsid w:val="005E58FC"/>
    <w:rsid w:val="005E5901"/>
    <w:rsid w:val="005E5A63"/>
    <w:rsid w:val="005E5B20"/>
    <w:rsid w:val="005E5BA9"/>
    <w:rsid w:val="005E5C6F"/>
    <w:rsid w:val="005E5CAA"/>
    <w:rsid w:val="005E5D8C"/>
    <w:rsid w:val="005E5E38"/>
    <w:rsid w:val="005E5F54"/>
    <w:rsid w:val="005E5F5A"/>
    <w:rsid w:val="005E5F7C"/>
    <w:rsid w:val="005E5F92"/>
    <w:rsid w:val="005E5FD2"/>
    <w:rsid w:val="005E616D"/>
    <w:rsid w:val="005E61B6"/>
    <w:rsid w:val="005E61C7"/>
    <w:rsid w:val="005E62D1"/>
    <w:rsid w:val="005E634F"/>
    <w:rsid w:val="005E638E"/>
    <w:rsid w:val="005E63EE"/>
    <w:rsid w:val="005E6422"/>
    <w:rsid w:val="005E643B"/>
    <w:rsid w:val="005E64A6"/>
    <w:rsid w:val="005E650A"/>
    <w:rsid w:val="005E65F6"/>
    <w:rsid w:val="005E6637"/>
    <w:rsid w:val="005E666D"/>
    <w:rsid w:val="005E68C5"/>
    <w:rsid w:val="005E6959"/>
    <w:rsid w:val="005E696E"/>
    <w:rsid w:val="005E69BF"/>
    <w:rsid w:val="005E69E6"/>
    <w:rsid w:val="005E6A4B"/>
    <w:rsid w:val="005E6A55"/>
    <w:rsid w:val="005E6A8C"/>
    <w:rsid w:val="005E6B98"/>
    <w:rsid w:val="005E6BFD"/>
    <w:rsid w:val="005E6C76"/>
    <w:rsid w:val="005E6D67"/>
    <w:rsid w:val="005E6DE7"/>
    <w:rsid w:val="005E6E58"/>
    <w:rsid w:val="005E6F2B"/>
    <w:rsid w:val="005E6F41"/>
    <w:rsid w:val="005E6FAA"/>
    <w:rsid w:val="005E6FBE"/>
    <w:rsid w:val="005E7000"/>
    <w:rsid w:val="005E70A9"/>
    <w:rsid w:val="005E7175"/>
    <w:rsid w:val="005E71B8"/>
    <w:rsid w:val="005E7213"/>
    <w:rsid w:val="005E7253"/>
    <w:rsid w:val="005E7279"/>
    <w:rsid w:val="005E7314"/>
    <w:rsid w:val="005E7337"/>
    <w:rsid w:val="005E7390"/>
    <w:rsid w:val="005E748F"/>
    <w:rsid w:val="005E7543"/>
    <w:rsid w:val="005E75AB"/>
    <w:rsid w:val="005E75BA"/>
    <w:rsid w:val="005E7653"/>
    <w:rsid w:val="005E76CD"/>
    <w:rsid w:val="005E76F5"/>
    <w:rsid w:val="005E78F8"/>
    <w:rsid w:val="005E79AB"/>
    <w:rsid w:val="005E7A21"/>
    <w:rsid w:val="005E7ABD"/>
    <w:rsid w:val="005E7BE9"/>
    <w:rsid w:val="005E7C04"/>
    <w:rsid w:val="005E7DDC"/>
    <w:rsid w:val="005E7E00"/>
    <w:rsid w:val="005E7EA1"/>
    <w:rsid w:val="005E9668"/>
    <w:rsid w:val="005F005A"/>
    <w:rsid w:val="005F007B"/>
    <w:rsid w:val="005F00BF"/>
    <w:rsid w:val="005F00E7"/>
    <w:rsid w:val="005F00F6"/>
    <w:rsid w:val="005F01E7"/>
    <w:rsid w:val="005F0235"/>
    <w:rsid w:val="005F025D"/>
    <w:rsid w:val="005F029E"/>
    <w:rsid w:val="005F0380"/>
    <w:rsid w:val="005F03BF"/>
    <w:rsid w:val="005F0458"/>
    <w:rsid w:val="005F045B"/>
    <w:rsid w:val="005F0484"/>
    <w:rsid w:val="005F04DC"/>
    <w:rsid w:val="005F0656"/>
    <w:rsid w:val="005F0697"/>
    <w:rsid w:val="005F07AE"/>
    <w:rsid w:val="005F07C4"/>
    <w:rsid w:val="005F08A3"/>
    <w:rsid w:val="005F0908"/>
    <w:rsid w:val="005F0AD1"/>
    <w:rsid w:val="005F0AFC"/>
    <w:rsid w:val="005F0B21"/>
    <w:rsid w:val="005F0BA8"/>
    <w:rsid w:val="005F0BF1"/>
    <w:rsid w:val="005F0C0E"/>
    <w:rsid w:val="005F0C33"/>
    <w:rsid w:val="005F0C53"/>
    <w:rsid w:val="005F0CDF"/>
    <w:rsid w:val="005F0D36"/>
    <w:rsid w:val="005F0E6E"/>
    <w:rsid w:val="005F0E7E"/>
    <w:rsid w:val="005F0F4A"/>
    <w:rsid w:val="005F1013"/>
    <w:rsid w:val="005F1103"/>
    <w:rsid w:val="005F1198"/>
    <w:rsid w:val="005F11FF"/>
    <w:rsid w:val="005F120F"/>
    <w:rsid w:val="005F13D4"/>
    <w:rsid w:val="005F1462"/>
    <w:rsid w:val="005F1479"/>
    <w:rsid w:val="005F1483"/>
    <w:rsid w:val="005F14E6"/>
    <w:rsid w:val="005F1514"/>
    <w:rsid w:val="005F156C"/>
    <w:rsid w:val="005F15F0"/>
    <w:rsid w:val="005F1631"/>
    <w:rsid w:val="005F16EE"/>
    <w:rsid w:val="005F1759"/>
    <w:rsid w:val="005F1965"/>
    <w:rsid w:val="005F1A7D"/>
    <w:rsid w:val="005F1AD3"/>
    <w:rsid w:val="005F1ADF"/>
    <w:rsid w:val="005F1BDF"/>
    <w:rsid w:val="005F1DBC"/>
    <w:rsid w:val="005F1DBE"/>
    <w:rsid w:val="005F1E1D"/>
    <w:rsid w:val="005F1E38"/>
    <w:rsid w:val="005F1F25"/>
    <w:rsid w:val="005F2130"/>
    <w:rsid w:val="005F216C"/>
    <w:rsid w:val="005F21FD"/>
    <w:rsid w:val="005F2236"/>
    <w:rsid w:val="005F2300"/>
    <w:rsid w:val="005F23BB"/>
    <w:rsid w:val="005F23FC"/>
    <w:rsid w:val="005F2413"/>
    <w:rsid w:val="005F2596"/>
    <w:rsid w:val="005F25ED"/>
    <w:rsid w:val="005F2724"/>
    <w:rsid w:val="005F278A"/>
    <w:rsid w:val="005F27A1"/>
    <w:rsid w:val="005F27C6"/>
    <w:rsid w:val="005F27E4"/>
    <w:rsid w:val="005F28F7"/>
    <w:rsid w:val="005F29DA"/>
    <w:rsid w:val="005F2AB5"/>
    <w:rsid w:val="005F2B62"/>
    <w:rsid w:val="005F2C0C"/>
    <w:rsid w:val="005F2CA4"/>
    <w:rsid w:val="005F2D81"/>
    <w:rsid w:val="005F2F63"/>
    <w:rsid w:val="005F3121"/>
    <w:rsid w:val="005F317B"/>
    <w:rsid w:val="005F31DD"/>
    <w:rsid w:val="005F3223"/>
    <w:rsid w:val="005F3251"/>
    <w:rsid w:val="005F32D7"/>
    <w:rsid w:val="005F3314"/>
    <w:rsid w:val="005F3332"/>
    <w:rsid w:val="005F339E"/>
    <w:rsid w:val="005F33BC"/>
    <w:rsid w:val="005F351E"/>
    <w:rsid w:val="005F3620"/>
    <w:rsid w:val="005F37DF"/>
    <w:rsid w:val="005F3876"/>
    <w:rsid w:val="005F38AA"/>
    <w:rsid w:val="005F38D9"/>
    <w:rsid w:val="005F397F"/>
    <w:rsid w:val="005F399E"/>
    <w:rsid w:val="005F39C0"/>
    <w:rsid w:val="005F3A5C"/>
    <w:rsid w:val="005F3A6B"/>
    <w:rsid w:val="005F3AB7"/>
    <w:rsid w:val="005F3B58"/>
    <w:rsid w:val="005F3B6F"/>
    <w:rsid w:val="005F3BBC"/>
    <w:rsid w:val="005F3BF4"/>
    <w:rsid w:val="005F3CBE"/>
    <w:rsid w:val="005F3CF1"/>
    <w:rsid w:val="005F3D38"/>
    <w:rsid w:val="005F3DB5"/>
    <w:rsid w:val="005F3DF3"/>
    <w:rsid w:val="005F3E93"/>
    <w:rsid w:val="005F3F07"/>
    <w:rsid w:val="005F3F3B"/>
    <w:rsid w:val="005F3FA6"/>
    <w:rsid w:val="005F4076"/>
    <w:rsid w:val="005F408F"/>
    <w:rsid w:val="005F40F9"/>
    <w:rsid w:val="005F4123"/>
    <w:rsid w:val="005F425F"/>
    <w:rsid w:val="005F4366"/>
    <w:rsid w:val="005F43AF"/>
    <w:rsid w:val="005F4488"/>
    <w:rsid w:val="005F4659"/>
    <w:rsid w:val="005F4667"/>
    <w:rsid w:val="005F471B"/>
    <w:rsid w:val="005F478E"/>
    <w:rsid w:val="005F47B9"/>
    <w:rsid w:val="005F47D8"/>
    <w:rsid w:val="005F4865"/>
    <w:rsid w:val="005F48A9"/>
    <w:rsid w:val="005F49F5"/>
    <w:rsid w:val="005F4A06"/>
    <w:rsid w:val="005F4A6A"/>
    <w:rsid w:val="005F4C48"/>
    <w:rsid w:val="005F4C53"/>
    <w:rsid w:val="005F4C81"/>
    <w:rsid w:val="005F4C90"/>
    <w:rsid w:val="005F4CA7"/>
    <w:rsid w:val="005F4CAF"/>
    <w:rsid w:val="005F4DB8"/>
    <w:rsid w:val="005F4E75"/>
    <w:rsid w:val="005F4E8E"/>
    <w:rsid w:val="005F4E92"/>
    <w:rsid w:val="005F4E9C"/>
    <w:rsid w:val="005F4EFE"/>
    <w:rsid w:val="005F4F0D"/>
    <w:rsid w:val="005F4FF8"/>
    <w:rsid w:val="005F5055"/>
    <w:rsid w:val="005F5057"/>
    <w:rsid w:val="005F5127"/>
    <w:rsid w:val="005F512B"/>
    <w:rsid w:val="005F514F"/>
    <w:rsid w:val="005F5169"/>
    <w:rsid w:val="005F5202"/>
    <w:rsid w:val="005F5351"/>
    <w:rsid w:val="005F53B5"/>
    <w:rsid w:val="005F53BE"/>
    <w:rsid w:val="005F5441"/>
    <w:rsid w:val="005F5450"/>
    <w:rsid w:val="005F5482"/>
    <w:rsid w:val="005F55B7"/>
    <w:rsid w:val="005F55C7"/>
    <w:rsid w:val="005F55E9"/>
    <w:rsid w:val="005F5601"/>
    <w:rsid w:val="005F5625"/>
    <w:rsid w:val="005F5731"/>
    <w:rsid w:val="005F57F9"/>
    <w:rsid w:val="005F5883"/>
    <w:rsid w:val="005F588C"/>
    <w:rsid w:val="005F5897"/>
    <w:rsid w:val="005F58AA"/>
    <w:rsid w:val="005F5907"/>
    <w:rsid w:val="005F5961"/>
    <w:rsid w:val="005F5ADE"/>
    <w:rsid w:val="005F5B19"/>
    <w:rsid w:val="005F5B1D"/>
    <w:rsid w:val="005F5BAB"/>
    <w:rsid w:val="005F5BC7"/>
    <w:rsid w:val="005F5C21"/>
    <w:rsid w:val="005F5C38"/>
    <w:rsid w:val="005F5C42"/>
    <w:rsid w:val="005F5CD3"/>
    <w:rsid w:val="005F5CEE"/>
    <w:rsid w:val="005F5D25"/>
    <w:rsid w:val="005F5DA3"/>
    <w:rsid w:val="005F5DA4"/>
    <w:rsid w:val="005F5E54"/>
    <w:rsid w:val="005F5E7B"/>
    <w:rsid w:val="005F606A"/>
    <w:rsid w:val="005F611B"/>
    <w:rsid w:val="005F618D"/>
    <w:rsid w:val="005F621D"/>
    <w:rsid w:val="005F6300"/>
    <w:rsid w:val="005F6318"/>
    <w:rsid w:val="005F6331"/>
    <w:rsid w:val="005F63DD"/>
    <w:rsid w:val="005F6475"/>
    <w:rsid w:val="005F6485"/>
    <w:rsid w:val="005F64ED"/>
    <w:rsid w:val="005F65AF"/>
    <w:rsid w:val="005F65CA"/>
    <w:rsid w:val="005F6610"/>
    <w:rsid w:val="005F661A"/>
    <w:rsid w:val="005F6729"/>
    <w:rsid w:val="005F67B7"/>
    <w:rsid w:val="005F6804"/>
    <w:rsid w:val="005F689B"/>
    <w:rsid w:val="005F68B5"/>
    <w:rsid w:val="005F698B"/>
    <w:rsid w:val="005F6A45"/>
    <w:rsid w:val="005F6B7E"/>
    <w:rsid w:val="005F6C07"/>
    <w:rsid w:val="005F6C3B"/>
    <w:rsid w:val="005F6C9F"/>
    <w:rsid w:val="005F6D07"/>
    <w:rsid w:val="005F6E1B"/>
    <w:rsid w:val="005F6EB9"/>
    <w:rsid w:val="005F6EE3"/>
    <w:rsid w:val="005F6F3D"/>
    <w:rsid w:val="005F6FA9"/>
    <w:rsid w:val="005F7015"/>
    <w:rsid w:val="005F709B"/>
    <w:rsid w:val="005F710E"/>
    <w:rsid w:val="005F7136"/>
    <w:rsid w:val="005F71D9"/>
    <w:rsid w:val="005F722A"/>
    <w:rsid w:val="005F72C7"/>
    <w:rsid w:val="005F7322"/>
    <w:rsid w:val="005F7332"/>
    <w:rsid w:val="005F74A5"/>
    <w:rsid w:val="005F74C3"/>
    <w:rsid w:val="005F754B"/>
    <w:rsid w:val="005F75BB"/>
    <w:rsid w:val="005F75FE"/>
    <w:rsid w:val="005F765F"/>
    <w:rsid w:val="005F770C"/>
    <w:rsid w:val="005F774A"/>
    <w:rsid w:val="005F7761"/>
    <w:rsid w:val="005F7869"/>
    <w:rsid w:val="005F7941"/>
    <w:rsid w:val="005F7B28"/>
    <w:rsid w:val="005F7B87"/>
    <w:rsid w:val="005F7CCD"/>
    <w:rsid w:val="005F7CE0"/>
    <w:rsid w:val="005F7D76"/>
    <w:rsid w:val="005F7E8C"/>
    <w:rsid w:val="005F7ED2"/>
    <w:rsid w:val="00600002"/>
    <w:rsid w:val="0060006F"/>
    <w:rsid w:val="0060009F"/>
    <w:rsid w:val="006000F1"/>
    <w:rsid w:val="00600373"/>
    <w:rsid w:val="00600382"/>
    <w:rsid w:val="006003B4"/>
    <w:rsid w:val="006003D9"/>
    <w:rsid w:val="006003E4"/>
    <w:rsid w:val="006003FD"/>
    <w:rsid w:val="0060051E"/>
    <w:rsid w:val="00600572"/>
    <w:rsid w:val="0060069C"/>
    <w:rsid w:val="00600789"/>
    <w:rsid w:val="006007E0"/>
    <w:rsid w:val="00600803"/>
    <w:rsid w:val="006008FE"/>
    <w:rsid w:val="0060092C"/>
    <w:rsid w:val="006009BF"/>
    <w:rsid w:val="006009DF"/>
    <w:rsid w:val="00600AF0"/>
    <w:rsid w:val="00600BE3"/>
    <w:rsid w:val="00600CAE"/>
    <w:rsid w:val="00600D61"/>
    <w:rsid w:val="00600E3B"/>
    <w:rsid w:val="00600E3F"/>
    <w:rsid w:val="00600E44"/>
    <w:rsid w:val="00600E52"/>
    <w:rsid w:val="00600EC2"/>
    <w:rsid w:val="00600FC6"/>
    <w:rsid w:val="00601019"/>
    <w:rsid w:val="006011B4"/>
    <w:rsid w:val="00601267"/>
    <w:rsid w:val="00601349"/>
    <w:rsid w:val="00601353"/>
    <w:rsid w:val="006014C9"/>
    <w:rsid w:val="00601563"/>
    <w:rsid w:val="00601634"/>
    <w:rsid w:val="00601659"/>
    <w:rsid w:val="00601715"/>
    <w:rsid w:val="0060173B"/>
    <w:rsid w:val="0060173D"/>
    <w:rsid w:val="0060175C"/>
    <w:rsid w:val="00601799"/>
    <w:rsid w:val="006017C5"/>
    <w:rsid w:val="00601911"/>
    <w:rsid w:val="00601914"/>
    <w:rsid w:val="00601BCC"/>
    <w:rsid w:val="00601C1F"/>
    <w:rsid w:val="00601C2F"/>
    <w:rsid w:val="00601D16"/>
    <w:rsid w:val="00601D4C"/>
    <w:rsid w:val="00601D75"/>
    <w:rsid w:val="00601DBD"/>
    <w:rsid w:val="00601E48"/>
    <w:rsid w:val="00601E5A"/>
    <w:rsid w:val="00602135"/>
    <w:rsid w:val="0060219F"/>
    <w:rsid w:val="006022D9"/>
    <w:rsid w:val="006022F0"/>
    <w:rsid w:val="00602369"/>
    <w:rsid w:val="006023B2"/>
    <w:rsid w:val="006023BA"/>
    <w:rsid w:val="006023C7"/>
    <w:rsid w:val="006023CA"/>
    <w:rsid w:val="006023DF"/>
    <w:rsid w:val="0060242B"/>
    <w:rsid w:val="00602438"/>
    <w:rsid w:val="006024FF"/>
    <w:rsid w:val="0060253D"/>
    <w:rsid w:val="006026E3"/>
    <w:rsid w:val="006026EA"/>
    <w:rsid w:val="00602880"/>
    <w:rsid w:val="0060288C"/>
    <w:rsid w:val="006029DD"/>
    <w:rsid w:val="00602B0E"/>
    <w:rsid w:val="00602B3F"/>
    <w:rsid w:val="00602B8E"/>
    <w:rsid w:val="00602B9D"/>
    <w:rsid w:val="00602C9C"/>
    <w:rsid w:val="00602CCC"/>
    <w:rsid w:val="00602D7C"/>
    <w:rsid w:val="00602D85"/>
    <w:rsid w:val="00602DF5"/>
    <w:rsid w:val="00602E76"/>
    <w:rsid w:val="00602FCA"/>
    <w:rsid w:val="00603092"/>
    <w:rsid w:val="006030BC"/>
    <w:rsid w:val="0060312B"/>
    <w:rsid w:val="0060313B"/>
    <w:rsid w:val="0060315E"/>
    <w:rsid w:val="0060315F"/>
    <w:rsid w:val="0060317D"/>
    <w:rsid w:val="006031C7"/>
    <w:rsid w:val="006032F7"/>
    <w:rsid w:val="0060334F"/>
    <w:rsid w:val="006033AB"/>
    <w:rsid w:val="0060345A"/>
    <w:rsid w:val="00603559"/>
    <w:rsid w:val="0060364B"/>
    <w:rsid w:val="006036AB"/>
    <w:rsid w:val="006036E2"/>
    <w:rsid w:val="0060373E"/>
    <w:rsid w:val="00603742"/>
    <w:rsid w:val="00603772"/>
    <w:rsid w:val="00603823"/>
    <w:rsid w:val="00603830"/>
    <w:rsid w:val="0060383E"/>
    <w:rsid w:val="00603965"/>
    <w:rsid w:val="00603A02"/>
    <w:rsid w:val="00603A52"/>
    <w:rsid w:val="00603A79"/>
    <w:rsid w:val="00603AA2"/>
    <w:rsid w:val="00603B3A"/>
    <w:rsid w:val="00603B40"/>
    <w:rsid w:val="00603BAB"/>
    <w:rsid w:val="00603C44"/>
    <w:rsid w:val="00603D6D"/>
    <w:rsid w:val="00603DD2"/>
    <w:rsid w:val="00603E23"/>
    <w:rsid w:val="00603E90"/>
    <w:rsid w:val="00603F10"/>
    <w:rsid w:val="00603F5C"/>
    <w:rsid w:val="00603FEE"/>
    <w:rsid w:val="0060402B"/>
    <w:rsid w:val="00604043"/>
    <w:rsid w:val="006040A2"/>
    <w:rsid w:val="006041DE"/>
    <w:rsid w:val="00604262"/>
    <w:rsid w:val="0060442D"/>
    <w:rsid w:val="00604453"/>
    <w:rsid w:val="00604544"/>
    <w:rsid w:val="006045C3"/>
    <w:rsid w:val="00604601"/>
    <w:rsid w:val="00604651"/>
    <w:rsid w:val="00604721"/>
    <w:rsid w:val="00604747"/>
    <w:rsid w:val="00604792"/>
    <w:rsid w:val="006047E9"/>
    <w:rsid w:val="0060481D"/>
    <w:rsid w:val="00604886"/>
    <w:rsid w:val="00604888"/>
    <w:rsid w:val="006048A1"/>
    <w:rsid w:val="0060497A"/>
    <w:rsid w:val="00604A26"/>
    <w:rsid w:val="00604B25"/>
    <w:rsid w:val="00604B81"/>
    <w:rsid w:val="00604D53"/>
    <w:rsid w:val="00604EB5"/>
    <w:rsid w:val="00604EE2"/>
    <w:rsid w:val="0060501D"/>
    <w:rsid w:val="006050CB"/>
    <w:rsid w:val="006050E0"/>
    <w:rsid w:val="006050F4"/>
    <w:rsid w:val="006052CC"/>
    <w:rsid w:val="006052FF"/>
    <w:rsid w:val="0060534D"/>
    <w:rsid w:val="006053E5"/>
    <w:rsid w:val="00605417"/>
    <w:rsid w:val="0060544F"/>
    <w:rsid w:val="006054EB"/>
    <w:rsid w:val="00605529"/>
    <w:rsid w:val="00605543"/>
    <w:rsid w:val="0060557A"/>
    <w:rsid w:val="0060571B"/>
    <w:rsid w:val="006057D0"/>
    <w:rsid w:val="0060586B"/>
    <w:rsid w:val="006058BA"/>
    <w:rsid w:val="006058F5"/>
    <w:rsid w:val="0060596E"/>
    <w:rsid w:val="0060597F"/>
    <w:rsid w:val="006059A9"/>
    <w:rsid w:val="00605ACF"/>
    <w:rsid w:val="00605B16"/>
    <w:rsid w:val="00605B85"/>
    <w:rsid w:val="00605BD6"/>
    <w:rsid w:val="00605C21"/>
    <w:rsid w:val="00605C63"/>
    <w:rsid w:val="00605C67"/>
    <w:rsid w:val="00605CF9"/>
    <w:rsid w:val="00605DC8"/>
    <w:rsid w:val="00605DED"/>
    <w:rsid w:val="00605E4C"/>
    <w:rsid w:val="00605E5B"/>
    <w:rsid w:val="00605EBA"/>
    <w:rsid w:val="00605F1D"/>
    <w:rsid w:val="00605F4E"/>
    <w:rsid w:val="00606054"/>
    <w:rsid w:val="00606077"/>
    <w:rsid w:val="006060C8"/>
    <w:rsid w:val="0060610F"/>
    <w:rsid w:val="006062DB"/>
    <w:rsid w:val="006062F9"/>
    <w:rsid w:val="006063BC"/>
    <w:rsid w:val="006063E1"/>
    <w:rsid w:val="0060655F"/>
    <w:rsid w:val="006065F1"/>
    <w:rsid w:val="00606620"/>
    <w:rsid w:val="0060663E"/>
    <w:rsid w:val="006066BB"/>
    <w:rsid w:val="006066DD"/>
    <w:rsid w:val="00606724"/>
    <w:rsid w:val="0060675B"/>
    <w:rsid w:val="0060685D"/>
    <w:rsid w:val="006068CB"/>
    <w:rsid w:val="006068D8"/>
    <w:rsid w:val="00606941"/>
    <w:rsid w:val="00606947"/>
    <w:rsid w:val="006069C0"/>
    <w:rsid w:val="006069DA"/>
    <w:rsid w:val="006069ED"/>
    <w:rsid w:val="00606B02"/>
    <w:rsid w:val="00606BEA"/>
    <w:rsid w:val="00606C1C"/>
    <w:rsid w:val="00606CAA"/>
    <w:rsid w:val="00606D40"/>
    <w:rsid w:val="00606DD2"/>
    <w:rsid w:val="00606DFF"/>
    <w:rsid w:val="00606E51"/>
    <w:rsid w:val="00606E65"/>
    <w:rsid w:val="00606EBC"/>
    <w:rsid w:val="00607034"/>
    <w:rsid w:val="0060710D"/>
    <w:rsid w:val="00607195"/>
    <w:rsid w:val="00607216"/>
    <w:rsid w:val="006072E6"/>
    <w:rsid w:val="006072EE"/>
    <w:rsid w:val="0060740B"/>
    <w:rsid w:val="00607468"/>
    <w:rsid w:val="00607558"/>
    <w:rsid w:val="0060758A"/>
    <w:rsid w:val="006075A5"/>
    <w:rsid w:val="006075AB"/>
    <w:rsid w:val="006075D8"/>
    <w:rsid w:val="006075ED"/>
    <w:rsid w:val="00607609"/>
    <w:rsid w:val="0060764B"/>
    <w:rsid w:val="00607671"/>
    <w:rsid w:val="00607769"/>
    <w:rsid w:val="006077FF"/>
    <w:rsid w:val="00607848"/>
    <w:rsid w:val="0060786E"/>
    <w:rsid w:val="00607900"/>
    <w:rsid w:val="006079E2"/>
    <w:rsid w:val="00607A19"/>
    <w:rsid w:val="00607A57"/>
    <w:rsid w:val="00607A75"/>
    <w:rsid w:val="00607A7A"/>
    <w:rsid w:val="00607B69"/>
    <w:rsid w:val="00607B9F"/>
    <w:rsid w:val="00607C30"/>
    <w:rsid w:val="00607F42"/>
    <w:rsid w:val="00607FC7"/>
    <w:rsid w:val="0060A492"/>
    <w:rsid w:val="0061000D"/>
    <w:rsid w:val="0061006A"/>
    <w:rsid w:val="00610141"/>
    <w:rsid w:val="006101F0"/>
    <w:rsid w:val="00610286"/>
    <w:rsid w:val="006102B9"/>
    <w:rsid w:val="006102DF"/>
    <w:rsid w:val="006102FB"/>
    <w:rsid w:val="00610490"/>
    <w:rsid w:val="006104A2"/>
    <w:rsid w:val="006106F0"/>
    <w:rsid w:val="0061076F"/>
    <w:rsid w:val="0061081E"/>
    <w:rsid w:val="00610854"/>
    <w:rsid w:val="00610A8D"/>
    <w:rsid w:val="00610B78"/>
    <w:rsid w:val="00610DFE"/>
    <w:rsid w:val="00610E65"/>
    <w:rsid w:val="006110C0"/>
    <w:rsid w:val="00611162"/>
    <w:rsid w:val="00611378"/>
    <w:rsid w:val="006113C8"/>
    <w:rsid w:val="00611400"/>
    <w:rsid w:val="00611452"/>
    <w:rsid w:val="00611456"/>
    <w:rsid w:val="006114B7"/>
    <w:rsid w:val="006114B9"/>
    <w:rsid w:val="006114E1"/>
    <w:rsid w:val="0061157C"/>
    <w:rsid w:val="006115EC"/>
    <w:rsid w:val="006116CB"/>
    <w:rsid w:val="006116EA"/>
    <w:rsid w:val="0061189C"/>
    <w:rsid w:val="006118BF"/>
    <w:rsid w:val="006118E4"/>
    <w:rsid w:val="006118FE"/>
    <w:rsid w:val="00611961"/>
    <w:rsid w:val="006119C4"/>
    <w:rsid w:val="00611A03"/>
    <w:rsid w:val="00611AAD"/>
    <w:rsid w:val="00611AD3"/>
    <w:rsid w:val="00611AD6"/>
    <w:rsid w:val="00611B2D"/>
    <w:rsid w:val="00611C0D"/>
    <w:rsid w:val="00611D72"/>
    <w:rsid w:val="00611DF3"/>
    <w:rsid w:val="00611E05"/>
    <w:rsid w:val="00611E10"/>
    <w:rsid w:val="00611E47"/>
    <w:rsid w:val="00611EB4"/>
    <w:rsid w:val="00611F10"/>
    <w:rsid w:val="00611F12"/>
    <w:rsid w:val="00611F48"/>
    <w:rsid w:val="00612076"/>
    <w:rsid w:val="00612091"/>
    <w:rsid w:val="006120D5"/>
    <w:rsid w:val="006120F7"/>
    <w:rsid w:val="0061212F"/>
    <w:rsid w:val="00612158"/>
    <w:rsid w:val="0061216D"/>
    <w:rsid w:val="006121E9"/>
    <w:rsid w:val="0061238A"/>
    <w:rsid w:val="006123A5"/>
    <w:rsid w:val="00612433"/>
    <w:rsid w:val="00612439"/>
    <w:rsid w:val="0061243E"/>
    <w:rsid w:val="0061246D"/>
    <w:rsid w:val="006124FA"/>
    <w:rsid w:val="0061251D"/>
    <w:rsid w:val="006125B9"/>
    <w:rsid w:val="00612603"/>
    <w:rsid w:val="00612618"/>
    <w:rsid w:val="006126E3"/>
    <w:rsid w:val="00612729"/>
    <w:rsid w:val="00612868"/>
    <w:rsid w:val="00612A4B"/>
    <w:rsid w:val="00612AE1"/>
    <w:rsid w:val="00612B6D"/>
    <w:rsid w:val="00612BD7"/>
    <w:rsid w:val="00612BF5"/>
    <w:rsid w:val="00612C07"/>
    <w:rsid w:val="00612C46"/>
    <w:rsid w:val="00612C4D"/>
    <w:rsid w:val="00612C65"/>
    <w:rsid w:val="00612C66"/>
    <w:rsid w:val="00612C88"/>
    <w:rsid w:val="00612CBE"/>
    <w:rsid w:val="00612DA1"/>
    <w:rsid w:val="00612E1B"/>
    <w:rsid w:val="00612E30"/>
    <w:rsid w:val="00612E32"/>
    <w:rsid w:val="00612E44"/>
    <w:rsid w:val="00612E5A"/>
    <w:rsid w:val="00612EC0"/>
    <w:rsid w:val="00612EFF"/>
    <w:rsid w:val="00612FEF"/>
    <w:rsid w:val="0061301D"/>
    <w:rsid w:val="00613070"/>
    <w:rsid w:val="006130F5"/>
    <w:rsid w:val="00613192"/>
    <w:rsid w:val="006131F0"/>
    <w:rsid w:val="00613235"/>
    <w:rsid w:val="00613271"/>
    <w:rsid w:val="00613291"/>
    <w:rsid w:val="006132DA"/>
    <w:rsid w:val="00613368"/>
    <w:rsid w:val="006134C4"/>
    <w:rsid w:val="00613512"/>
    <w:rsid w:val="0061351E"/>
    <w:rsid w:val="00613599"/>
    <w:rsid w:val="006135D1"/>
    <w:rsid w:val="0061368D"/>
    <w:rsid w:val="006136A0"/>
    <w:rsid w:val="006136F0"/>
    <w:rsid w:val="0061376D"/>
    <w:rsid w:val="006137AB"/>
    <w:rsid w:val="006137B4"/>
    <w:rsid w:val="006137BE"/>
    <w:rsid w:val="00613836"/>
    <w:rsid w:val="006138AF"/>
    <w:rsid w:val="00613905"/>
    <w:rsid w:val="0061397B"/>
    <w:rsid w:val="006139AC"/>
    <w:rsid w:val="006139B8"/>
    <w:rsid w:val="006139F7"/>
    <w:rsid w:val="00613ADD"/>
    <w:rsid w:val="00613C5B"/>
    <w:rsid w:val="00613C9B"/>
    <w:rsid w:val="00613CBB"/>
    <w:rsid w:val="00613CC2"/>
    <w:rsid w:val="00613D1B"/>
    <w:rsid w:val="00613F0F"/>
    <w:rsid w:val="00613FD0"/>
    <w:rsid w:val="00613FDE"/>
    <w:rsid w:val="006140E2"/>
    <w:rsid w:val="00614109"/>
    <w:rsid w:val="0061422B"/>
    <w:rsid w:val="006142EB"/>
    <w:rsid w:val="006143B4"/>
    <w:rsid w:val="00614584"/>
    <w:rsid w:val="00614601"/>
    <w:rsid w:val="00614682"/>
    <w:rsid w:val="006146C3"/>
    <w:rsid w:val="0061471E"/>
    <w:rsid w:val="006147E5"/>
    <w:rsid w:val="0061490D"/>
    <w:rsid w:val="00614925"/>
    <w:rsid w:val="006149D6"/>
    <w:rsid w:val="00614A84"/>
    <w:rsid w:val="00614B4B"/>
    <w:rsid w:val="00614C9C"/>
    <w:rsid w:val="00614CB9"/>
    <w:rsid w:val="00614D9E"/>
    <w:rsid w:val="00614DEF"/>
    <w:rsid w:val="00614F42"/>
    <w:rsid w:val="00614F6C"/>
    <w:rsid w:val="00614F82"/>
    <w:rsid w:val="00615060"/>
    <w:rsid w:val="006150B7"/>
    <w:rsid w:val="0061514E"/>
    <w:rsid w:val="00615214"/>
    <w:rsid w:val="0061522E"/>
    <w:rsid w:val="00615273"/>
    <w:rsid w:val="0061537A"/>
    <w:rsid w:val="006153B4"/>
    <w:rsid w:val="0061542C"/>
    <w:rsid w:val="0061543C"/>
    <w:rsid w:val="00615501"/>
    <w:rsid w:val="00615545"/>
    <w:rsid w:val="0061560A"/>
    <w:rsid w:val="00615684"/>
    <w:rsid w:val="00615785"/>
    <w:rsid w:val="006157FD"/>
    <w:rsid w:val="006158FB"/>
    <w:rsid w:val="0061590D"/>
    <w:rsid w:val="0061590F"/>
    <w:rsid w:val="00615B93"/>
    <w:rsid w:val="00615BC3"/>
    <w:rsid w:val="00615BCB"/>
    <w:rsid w:val="00615C34"/>
    <w:rsid w:val="00615C66"/>
    <w:rsid w:val="00615D24"/>
    <w:rsid w:val="00615DCE"/>
    <w:rsid w:val="00615EB9"/>
    <w:rsid w:val="00615F6E"/>
    <w:rsid w:val="00615F84"/>
    <w:rsid w:val="00616032"/>
    <w:rsid w:val="006160B4"/>
    <w:rsid w:val="0061614D"/>
    <w:rsid w:val="0061617E"/>
    <w:rsid w:val="006161B5"/>
    <w:rsid w:val="0061620F"/>
    <w:rsid w:val="00616230"/>
    <w:rsid w:val="00616397"/>
    <w:rsid w:val="006163D9"/>
    <w:rsid w:val="006163E0"/>
    <w:rsid w:val="00616409"/>
    <w:rsid w:val="00616513"/>
    <w:rsid w:val="00616525"/>
    <w:rsid w:val="0061652E"/>
    <w:rsid w:val="00616563"/>
    <w:rsid w:val="006165A8"/>
    <w:rsid w:val="006165FA"/>
    <w:rsid w:val="00616612"/>
    <w:rsid w:val="0061662C"/>
    <w:rsid w:val="006166D8"/>
    <w:rsid w:val="006166FE"/>
    <w:rsid w:val="006167B2"/>
    <w:rsid w:val="006167BD"/>
    <w:rsid w:val="006167C9"/>
    <w:rsid w:val="006167D8"/>
    <w:rsid w:val="0061680B"/>
    <w:rsid w:val="0061687F"/>
    <w:rsid w:val="00616882"/>
    <w:rsid w:val="006168A2"/>
    <w:rsid w:val="006168BE"/>
    <w:rsid w:val="0061691F"/>
    <w:rsid w:val="0061695A"/>
    <w:rsid w:val="00616968"/>
    <w:rsid w:val="00616A30"/>
    <w:rsid w:val="00616ABA"/>
    <w:rsid w:val="00616B45"/>
    <w:rsid w:val="00616BC1"/>
    <w:rsid w:val="00616CC2"/>
    <w:rsid w:val="00616CFF"/>
    <w:rsid w:val="00616DA8"/>
    <w:rsid w:val="00616E52"/>
    <w:rsid w:val="00616E66"/>
    <w:rsid w:val="00616EC4"/>
    <w:rsid w:val="006170D7"/>
    <w:rsid w:val="006170E0"/>
    <w:rsid w:val="006171BB"/>
    <w:rsid w:val="00617269"/>
    <w:rsid w:val="006172AB"/>
    <w:rsid w:val="00617312"/>
    <w:rsid w:val="00617348"/>
    <w:rsid w:val="00617362"/>
    <w:rsid w:val="006173ED"/>
    <w:rsid w:val="00617427"/>
    <w:rsid w:val="00617478"/>
    <w:rsid w:val="006174C7"/>
    <w:rsid w:val="006174DD"/>
    <w:rsid w:val="0061752D"/>
    <w:rsid w:val="006175ED"/>
    <w:rsid w:val="0061764A"/>
    <w:rsid w:val="006176D8"/>
    <w:rsid w:val="006176DC"/>
    <w:rsid w:val="0061774B"/>
    <w:rsid w:val="006177BD"/>
    <w:rsid w:val="00617919"/>
    <w:rsid w:val="0061795D"/>
    <w:rsid w:val="006179C4"/>
    <w:rsid w:val="00617A08"/>
    <w:rsid w:val="00617A4E"/>
    <w:rsid w:val="00617AAA"/>
    <w:rsid w:val="00617BF9"/>
    <w:rsid w:val="00617C0A"/>
    <w:rsid w:val="00617C31"/>
    <w:rsid w:val="00617D07"/>
    <w:rsid w:val="00617DF4"/>
    <w:rsid w:val="00617F1B"/>
    <w:rsid w:val="006200A4"/>
    <w:rsid w:val="00620126"/>
    <w:rsid w:val="00620298"/>
    <w:rsid w:val="006202F5"/>
    <w:rsid w:val="00620368"/>
    <w:rsid w:val="00620485"/>
    <w:rsid w:val="006204C2"/>
    <w:rsid w:val="00620524"/>
    <w:rsid w:val="00620534"/>
    <w:rsid w:val="00620539"/>
    <w:rsid w:val="0062058F"/>
    <w:rsid w:val="006205C0"/>
    <w:rsid w:val="006205CA"/>
    <w:rsid w:val="006205FA"/>
    <w:rsid w:val="006206F1"/>
    <w:rsid w:val="00620744"/>
    <w:rsid w:val="0062074C"/>
    <w:rsid w:val="00620777"/>
    <w:rsid w:val="00620779"/>
    <w:rsid w:val="006207F3"/>
    <w:rsid w:val="006208B0"/>
    <w:rsid w:val="00620984"/>
    <w:rsid w:val="006209DA"/>
    <w:rsid w:val="00620C49"/>
    <w:rsid w:val="00620CF9"/>
    <w:rsid w:val="00620D10"/>
    <w:rsid w:val="00620DE5"/>
    <w:rsid w:val="00620DFF"/>
    <w:rsid w:val="00620E57"/>
    <w:rsid w:val="00620F72"/>
    <w:rsid w:val="00620FA5"/>
    <w:rsid w:val="0062110F"/>
    <w:rsid w:val="00621118"/>
    <w:rsid w:val="0062113D"/>
    <w:rsid w:val="00621154"/>
    <w:rsid w:val="00621164"/>
    <w:rsid w:val="0062121E"/>
    <w:rsid w:val="00621285"/>
    <w:rsid w:val="006212EF"/>
    <w:rsid w:val="00621306"/>
    <w:rsid w:val="0062137D"/>
    <w:rsid w:val="00621388"/>
    <w:rsid w:val="00621409"/>
    <w:rsid w:val="00621477"/>
    <w:rsid w:val="0062156D"/>
    <w:rsid w:val="00621599"/>
    <w:rsid w:val="00621690"/>
    <w:rsid w:val="006216CE"/>
    <w:rsid w:val="00621783"/>
    <w:rsid w:val="00621809"/>
    <w:rsid w:val="00621889"/>
    <w:rsid w:val="006219C3"/>
    <w:rsid w:val="00621A28"/>
    <w:rsid w:val="00621AE0"/>
    <w:rsid w:val="00621B5F"/>
    <w:rsid w:val="00621B8E"/>
    <w:rsid w:val="00621C01"/>
    <w:rsid w:val="00621C35"/>
    <w:rsid w:val="00621C64"/>
    <w:rsid w:val="00621CA2"/>
    <w:rsid w:val="00621CC2"/>
    <w:rsid w:val="00621CF1"/>
    <w:rsid w:val="00621D0F"/>
    <w:rsid w:val="00621DAE"/>
    <w:rsid w:val="00621E83"/>
    <w:rsid w:val="00621EA4"/>
    <w:rsid w:val="00621EEE"/>
    <w:rsid w:val="00621F2E"/>
    <w:rsid w:val="00621F3F"/>
    <w:rsid w:val="00621F67"/>
    <w:rsid w:val="0062203F"/>
    <w:rsid w:val="00622046"/>
    <w:rsid w:val="006220B9"/>
    <w:rsid w:val="006220F9"/>
    <w:rsid w:val="00622110"/>
    <w:rsid w:val="0062217A"/>
    <w:rsid w:val="0062218C"/>
    <w:rsid w:val="0062221F"/>
    <w:rsid w:val="006223AA"/>
    <w:rsid w:val="0062246C"/>
    <w:rsid w:val="0062249F"/>
    <w:rsid w:val="006224E2"/>
    <w:rsid w:val="00622504"/>
    <w:rsid w:val="00622717"/>
    <w:rsid w:val="00622726"/>
    <w:rsid w:val="00622731"/>
    <w:rsid w:val="0062274C"/>
    <w:rsid w:val="006227BE"/>
    <w:rsid w:val="006228C4"/>
    <w:rsid w:val="00622910"/>
    <w:rsid w:val="0062291E"/>
    <w:rsid w:val="00622950"/>
    <w:rsid w:val="00622A59"/>
    <w:rsid w:val="00622AEE"/>
    <w:rsid w:val="00622B03"/>
    <w:rsid w:val="00622B04"/>
    <w:rsid w:val="00622B32"/>
    <w:rsid w:val="00622B33"/>
    <w:rsid w:val="00622B35"/>
    <w:rsid w:val="00622B8A"/>
    <w:rsid w:val="00622C60"/>
    <w:rsid w:val="00622D01"/>
    <w:rsid w:val="00622D30"/>
    <w:rsid w:val="00622D6F"/>
    <w:rsid w:val="00622DB1"/>
    <w:rsid w:val="00622E50"/>
    <w:rsid w:val="00622EFF"/>
    <w:rsid w:val="00622F0F"/>
    <w:rsid w:val="00622F36"/>
    <w:rsid w:val="006230F1"/>
    <w:rsid w:val="006230FF"/>
    <w:rsid w:val="00623133"/>
    <w:rsid w:val="006231B3"/>
    <w:rsid w:val="00623282"/>
    <w:rsid w:val="00623394"/>
    <w:rsid w:val="006233D6"/>
    <w:rsid w:val="0062347B"/>
    <w:rsid w:val="00623546"/>
    <w:rsid w:val="00623589"/>
    <w:rsid w:val="0062358F"/>
    <w:rsid w:val="00623597"/>
    <w:rsid w:val="0062360D"/>
    <w:rsid w:val="00623679"/>
    <w:rsid w:val="0062370A"/>
    <w:rsid w:val="00623894"/>
    <w:rsid w:val="00623923"/>
    <w:rsid w:val="0062399E"/>
    <w:rsid w:val="006239F8"/>
    <w:rsid w:val="00623A29"/>
    <w:rsid w:val="00623AA7"/>
    <w:rsid w:val="00623ABE"/>
    <w:rsid w:val="00623B1C"/>
    <w:rsid w:val="00623B7D"/>
    <w:rsid w:val="00623BF9"/>
    <w:rsid w:val="00623D22"/>
    <w:rsid w:val="00623D32"/>
    <w:rsid w:val="00623F05"/>
    <w:rsid w:val="00623F61"/>
    <w:rsid w:val="00623F86"/>
    <w:rsid w:val="00624025"/>
    <w:rsid w:val="00624255"/>
    <w:rsid w:val="006242FC"/>
    <w:rsid w:val="00624369"/>
    <w:rsid w:val="00624411"/>
    <w:rsid w:val="0062446B"/>
    <w:rsid w:val="006244B3"/>
    <w:rsid w:val="006244C9"/>
    <w:rsid w:val="006244F4"/>
    <w:rsid w:val="0062468E"/>
    <w:rsid w:val="0062469A"/>
    <w:rsid w:val="0062472F"/>
    <w:rsid w:val="00624762"/>
    <w:rsid w:val="006247AF"/>
    <w:rsid w:val="00624883"/>
    <w:rsid w:val="00624976"/>
    <w:rsid w:val="00624A3C"/>
    <w:rsid w:val="00624A92"/>
    <w:rsid w:val="00624B06"/>
    <w:rsid w:val="00624C15"/>
    <w:rsid w:val="00624C1B"/>
    <w:rsid w:val="00624C84"/>
    <w:rsid w:val="00624C97"/>
    <w:rsid w:val="00624DAA"/>
    <w:rsid w:val="00624E34"/>
    <w:rsid w:val="00624E3B"/>
    <w:rsid w:val="00624F27"/>
    <w:rsid w:val="00624F60"/>
    <w:rsid w:val="00624FFD"/>
    <w:rsid w:val="0062503A"/>
    <w:rsid w:val="00625317"/>
    <w:rsid w:val="00625376"/>
    <w:rsid w:val="006253D8"/>
    <w:rsid w:val="00625499"/>
    <w:rsid w:val="0062553D"/>
    <w:rsid w:val="00625541"/>
    <w:rsid w:val="006255E2"/>
    <w:rsid w:val="0062566D"/>
    <w:rsid w:val="006256EE"/>
    <w:rsid w:val="006257A4"/>
    <w:rsid w:val="006257FE"/>
    <w:rsid w:val="0062586A"/>
    <w:rsid w:val="00625875"/>
    <w:rsid w:val="0062589B"/>
    <w:rsid w:val="006259A2"/>
    <w:rsid w:val="00625B13"/>
    <w:rsid w:val="00625BBA"/>
    <w:rsid w:val="00625C27"/>
    <w:rsid w:val="00625C63"/>
    <w:rsid w:val="00625CC7"/>
    <w:rsid w:val="00625CD3"/>
    <w:rsid w:val="00625D2A"/>
    <w:rsid w:val="00625D66"/>
    <w:rsid w:val="00625D7D"/>
    <w:rsid w:val="00625E09"/>
    <w:rsid w:val="00625E89"/>
    <w:rsid w:val="00625EAD"/>
    <w:rsid w:val="00625F8B"/>
    <w:rsid w:val="00625FAC"/>
    <w:rsid w:val="00625FD2"/>
    <w:rsid w:val="00626165"/>
    <w:rsid w:val="00626284"/>
    <w:rsid w:val="00626450"/>
    <w:rsid w:val="00626501"/>
    <w:rsid w:val="00626507"/>
    <w:rsid w:val="006265A2"/>
    <w:rsid w:val="006266BA"/>
    <w:rsid w:val="006267DE"/>
    <w:rsid w:val="00626822"/>
    <w:rsid w:val="006268A0"/>
    <w:rsid w:val="006268A4"/>
    <w:rsid w:val="00626A07"/>
    <w:rsid w:val="00626A4F"/>
    <w:rsid w:val="00626A88"/>
    <w:rsid w:val="00626ACC"/>
    <w:rsid w:val="00626BC6"/>
    <w:rsid w:val="00626BF6"/>
    <w:rsid w:val="00626C40"/>
    <w:rsid w:val="00626D3A"/>
    <w:rsid w:val="00626E65"/>
    <w:rsid w:val="00626EC0"/>
    <w:rsid w:val="00626F4D"/>
    <w:rsid w:val="00627036"/>
    <w:rsid w:val="0062705D"/>
    <w:rsid w:val="006272CC"/>
    <w:rsid w:val="00627330"/>
    <w:rsid w:val="006273B2"/>
    <w:rsid w:val="006275BA"/>
    <w:rsid w:val="006276F4"/>
    <w:rsid w:val="00627786"/>
    <w:rsid w:val="006277E5"/>
    <w:rsid w:val="00627803"/>
    <w:rsid w:val="00627920"/>
    <w:rsid w:val="00627960"/>
    <w:rsid w:val="00627A89"/>
    <w:rsid w:val="00627A9F"/>
    <w:rsid w:val="00627AB4"/>
    <w:rsid w:val="00627B7C"/>
    <w:rsid w:val="00627C11"/>
    <w:rsid w:val="00627C30"/>
    <w:rsid w:val="00627C53"/>
    <w:rsid w:val="00627D42"/>
    <w:rsid w:val="00627D47"/>
    <w:rsid w:val="00627D88"/>
    <w:rsid w:val="00627E07"/>
    <w:rsid w:val="00627EBB"/>
    <w:rsid w:val="00627F40"/>
    <w:rsid w:val="00627F9D"/>
    <w:rsid w:val="00627FC5"/>
    <w:rsid w:val="00630073"/>
    <w:rsid w:val="00630103"/>
    <w:rsid w:val="00630117"/>
    <w:rsid w:val="006301A5"/>
    <w:rsid w:val="0063023D"/>
    <w:rsid w:val="00630258"/>
    <w:rsid w:val="00630277"/>
    <w:rsid w:val="0063028B"/>
    <w:rsid w:val="006302F6"/>
    <w:rsid w:val="006303FE"/>
    <w:rsid w:val="00630560"/>
    <w:rsid w:val="00630687"/>
    <w:rsid w:val="006306B4"/>
    <w:rsid w:val="00630713"/>
    <w:rsid w:val="006307B8"/>
    <w:rsid w:val="006307E0"/>
    <w:rsid w:val="006308A6"/>
    <w:rsid w:val="006308B1"/>
    <w:rsid w:val="0063096E"/>
    <w:rsid w:val="00630A13"/>
    <w:rsid w:val="00630AB4"/>
    <w:rsid w:val="00630AD5"/>
    <w:rsid w:val="00630BC2"/>
    <w:rsid w:val="00630BD3"/>
    <w:rsid w:val="00630CA2"/>
    <w:rsid w:val="00630D80"/>
    <w:rsid w:val="00630E3D"/>
    <w:rsid w:val="00630E44"/>
    <w:rsid w:val="00630E4D"/>
    <w:rsid w:val="00630F2F"/>
    <w:rsid w:val="006310A7"/>
    <w:rsid w:val="00631168"/>
    <w:rsid w:val="006311A1"/>
    <w:rsid w:val="006311C6"/>
    <w:rsid w:val="0063121B"/>
    <w:rsid w:val="0063122A"/>
    <w:rsid w:val="00631303"/>
    <w:rsid w:val="00631314"/>
    <w:rsid w:val="006313B9"/>
    <w:rsid w:val="00631450"/>
    <w:rsid w:val="00631457"/>
    <w:rsid w:val="00631478"/>
    <w:rsid w:val="006314C8"/>
    <w:rsid w:val="006314E8"/>
    <w:rsid w:val="00631508"/>
    <w:rsid w:val="006315D2"/>
    <w:rsid w:val="00631628"/>
    <w:rsid w:val="0063162A"/>
    <w:rsid w:val="00631778"/>
    <w:rsid w:val="006318A9"/>
    <w:rsid w:val="006318C2"/>
    <w:rsid w:val="006318D8"/>
    <w:rsid w:val="00631908"/>
    <w:rsid w:val="00631923"/>
    <w:rsid w:val="0063192E"/>
    <w:rsid w:val="0063194F"/>
    <w:rsid w:val="00631A72"/>
    <w:rsid w:val="00631ADB"/>
    <w:rsid w:val="00631C96"/>
    <w:rsid w:val="00631CE1"/>
    <w:rsid w:val="00631D32"/>
    <w:rsid w:val="00631E09"/>
    <w:rsid w:val="00631E0C"/>
    <w:rsid w:val="00631E2B"/>
    <w:rsid w:val="00631F05"/>
    <w:rsid w:val="00631F40"/>
    <w:rsid w:val="00631F7A"/>
    <w:rsid w:val="00631F83"/>
    <w:rsid w:val="006320BE"/>
    <w:rsid w:val="0063229E"/>
    <w:rsid w:val="00632317"/>
    <w:rsid w:val="00632339"/>
    <w:rsid w:val="00632381"/>
    <w:rsid w:val="006323EF"/>
    <w:rsid w:val="0063248F"/>
    <w:rsid w:val="0063250A"/>
    <w:rsid w:val="00632524"/>
    <w:rsid w:val="0063254A"/>
    <w:rsid w:val="006325E1"/>
    <w:rsid w:val="0063269B"/>
    <w:rsid w:val="00632808"/>
    <w:rsid w:val="00632829"/>
    <w:rsid w:val="00632945"/>
    <w:rsid w:val="00632A13"/>
    <w:rsid w:val="00632A4B"/>
    <w:rsid w:val="00632AAF"/>
    <w:rsid w:val="00632B88"/>
    <w:rsid w:val="00632C16"/>
    <w:rsid w:val="00632CCE"/>
    <w:rsid w:val="00632CE7"/>
    <w:rsid w:val="00632E9D"/>
    <w:rsid w:val="00632ED3"/>
    <w:rsid w:val="00632F50"/>
    <w:rsid w:val="00632F5C"/>
    <w:rsid w:val="0063306D"/>
    <w:rsid w:val="006331CF"/>
    <w:rsid w:val="00633229"/>
    <w:rsid w:val="0063322A"/>
    <w:rsid w:val="00633287"/>
    <w:rsid w:val="0063330D"/>
    <w:rsid w:val="0063339B"/>
    <w:rsid w:val="006333ED"/>
    <w:rsid w:val="006333F4"/>
    <w:rsid w:val="0063358F"/>
    <w:rsid w:val="006335BB"/>
    <w:rsid w:val="006336D0"/>
    <w:rsid w:val="006338BC"/>
    <w:rsid w:val="006338F5"/>
    <w:rsid w:val="00633923"/>
    <w:rsid w:val="00633A41"/>
    <w:rsid w:val="00633B52"/>
    <w:rsid w:val="00633BD1"/>
    <w:rsid w:val="00633BD2"/>
    <w:rsid w:val="00633C16"/>
    <w:rsid w:val="00633C45"/>
    <w:rsid w:val="00633C47"/>
    <w:rsid w:val="00633CDC"/>
    <w:rsid w:val="00633D19"/>
    <w:rsid w:val="00633D47"/>
    <w:rsid w:val="00633D8D"/>
    <w:rsid w:val="00633E55"/>
    <w:rsid w:val="00633E63"/>
    <w:rsid w:val="00633F93"/>
    <w:rsid w:val="00633FC4"/>
    <w:rsid w:val="00634020"/>
    <w:rsid w:val="006340D9"/>
    <w:rsid w:val="0063413E"/>
    <w:rsid w:val="00634163"/>
    <w:rsid w:val="00634183"/>
    <w:rsid w:val="006341D2"/>
    <w:rsid w:val="0063424F"/>
    <w:rsid w:val="006342A3"/>
    <w:rsid w:val="00634357"/>
    <w:rsid w:val="0063435B"/>
    <w:rsid w:val="006343E0"/>
    <w:rsid w:val="0063442B"/>
    <w:rsid w:val="006344DB"/>
    <w:rsid w:val="00634524"/>
    <w:rsid w:val="0063455D"/>
    <w:rsid w:val="006345A3"/>
    <w:rsid w:val="006345C8"/>
    <w:rsid w:val="0063466E"/>
    <w:rsid w:val="006346C6"/>
    <w:rsid w:val="00634701"/>
    <w:rsid w:val="006347D9"/>
    <w:rsid w:val="006347DA"/>
    <w:rsid w:val="00634829"/>
    <w:rsid w:val="0063485B"/>
    <w:rsid w:val="006348DC"/>
    <w:rsid w:val="00634A80"/>
    <w:rsid w:val="00634AF1"/>
    <w:rsid w:val="00634B22"/>
    <w:rsid w:val="00634BDD"/>
    <w:rsid w:val="00634CCB"/>
    <w:rsid w:val="00634D85"/>
    <w:rsid w:val="00634D9C"/>
    <w:rsid w:val="00634E7B"/>
    <w:rsid w:val="00634E7C"/>
    <w:rsid w:val="00634EB4"/>
    <w:rsid w:val="00634EF3"/>
    <w:rsid w:val="00634F22"/>
    <w:rsid w:val="00634FC3"/>
    <w:rsid w:val="00634FDF"/>
    <w:rsid w:val="0063504B"/>
    <w:rsid w:val="006350D9"/>
    <w:rsid w:val="00635152"/>
    <w:rsid w:val="006351F3"/>
    <w:rsid w:val="006351FC"/>
    <w:rsid w:val="0063529E"/>
    <w:rsid w:val="006352DD"/>
    <w:rsid w:val="006352E7"/>
    <w:rsid w:val="0063530E"/>
    <w:rsid w:val="0063537D"/>
    <w:rsid w:val="00635477"/>
    <w:rsid w:val="00635589"/>
    <w:rsid w:val="006355B8"/>
    <w:rsid w:val="006355C0"/>
    <w:rsid w:val="006355ED"/>
    <w:rsid w:val="0063562B"/>
    <w:rsid w:val="00635669"/>
    <w:rsid w:val="006356CD"/>
    <w:rsid w:val="006357C6"/>
    <w:rsid w:val="00635893"/>
    <w:rsid w:val="006358D2"/>
    <w:rsid w:val="00635902"/>
    <w:rsid w:val="00635939"/>
    <w:rsid w:val="00635949"/>
    <w:rsid w:val="0063597F"/>
    <w:rsid w:val="0063598A"/>
    <w:rsid w:val="006359DF"/>
    <w:rsid w:val="00635A4A"/>
    <w:rsid w:val="00635E0C"/>
    <w:rsid w:val="00635EAE"/>
    <w:rsid w:val="00635EE3"/>
    <w:rsid w:val="00635F0B"/>
    <w:rsid w:val="00635F28"/>
    <w:rsid w:val="00635F83"/>
    <w:rsid w:val="00635F9C"/>
    <w:rsid w:val="00635FAB"/>
    <w:rsid w:val="00636018"/>
    <w:rsid w:val="00636054"/>
    <w:rsid w:val="00636144"/>
    <w:rsid w:val="00636291"/>
    <w:rsid w:val="006362DC"/>
    <w:rsid w:val="006362E6"/>
    <w:rsid w:val="0063631E"/>
    <w:rsid w:val="00636388"/>
    <w:rsid w:val="0063638D"/>
    <w:rsid w:val="00636409"/>
    <w:rsid w:val="0063642E"/>
    <w:rsid w:val="00636492"/>
    <w:rsid w:val="00636582"/>
    <w:rsid w:val="006365DF"/>
    <w:rsid w:val="00636646"/>
    <w:rsid w:val="0063674E"/>
    <w:rsid w:val="006368DE"/>
    <w:rsid w:val="00636953"/>
    <w:rsid w:val="0063695B"/>
    <w:rsid w:val="006369A2"/>
    <w:rsid w:val="00636A56"/>
    <w:rsid w:val="00636B19"/>
    <w:rsid w:val="00636B5B"/>
    <w:rsid w:val="00636BCF"/>
    <w:rsid w:val="00636BEF"/>
    <w:rsid w:val="00636C15"/>
    <w:rsid w:val="00636DB9"/>
    <w:rsid w:val="00636DD3"/>
    <w:rsid w:val="00636E97"/>
    <w:rsid w:val="00636F18"/>
    <w:rsid w:val="00636F6E"/>
    <w:rsid w:val="00636F80"/>
    <w:rsid w:val="006370E9"/>
    <w:rsid w:val="0063713F"/>
    <w:rsid w:val="006371C2"/>
    <w:rsid w:val="00637439"/>
    <w:rsid w:val="00637468"/>
    <w:rsid w:val="0063750C"/>
    <w:rsid w:val="006375AD"/>
    <w:rsid w:val="0063762C"/>
    <w:rsid w:val="006376B9"/>
    <w:rsid w:val="0063778D"/>
    <w:rsid w:val="0063781F"/>
    <w:rsid w:val="00637824"/>
    <w:rsid w:val="00637836"/>
    <w:rsid w:val="006379D7"/>
    <w:rsid w:val="006379E8"/>
    <w:rsid w:val="00637A10"/>
    <w:rsid w:val="00637A58"/>
    <w:rsid w:val="00637B08"/>
    <w:rsid w:val="00637B94"/>
    <w:rsid w:val="00637BA3"/>
    <w:rsid w:val="00637BF6"/>
    <w:rsid w:val="00637C5C"/>
    <w:rsid w:val="00637E89"/>
    <w:rsid w:val="00637EFD"/>
    <w:rsid w:val="00637F38"/>
    <w:rsid w:val="00637F79"/>
    <w:rsid w:val="00637FB1"/>
    <w:rsid w:val="00637FF2"/>
    <w:rsid w:val="006401D2"/>
    <w:rsid w:val="0064020D"/>
    <w:rsid w:val="0064023D"/>
    <w:rsid w:val="00640491"/>
    <w:rsid w:val="006404C5"/>
    <w:rsid w:val="006404D6"/>
    <w:rsid w:val="006404FA"/>
    <w:rsid w:val="0064058B"/>
    <w:rsid w:val="00640593"/>
    <w:rsid w:val="006405B6"/>
    <w:rsid w:val="0064062D"/>
    <w:rsid w:val="00640662"/>
    <w:rsid w:val="0064070A"/>
    <w:rsid w:val="0064075B"/>
    <w:rsid w:val="006407D9"/>
    <w:rsid w:val="00640811"/>
    <w:rsid w:val="0064081F"/>
    <w:rsid w:val="0064096F"/>
    <w:rsid w:val="0064099E"/>
    <w:rsid w:val="006409D2"/>
    <w:rsid w:val="00640A40"/>
    <w:rsid w:val="00640AF2"/>
    <w:rsid w:val="00640C11"/>
    <w:rsid w:val="00640DA7"/>
    <w:rsid w:val="00640F20"/>
    <w:rsid w:val="00640FAD"/>
    <w:rsid w:val="00641003"/>
    <w:rsid w:val="00641042"/>
    <w:rsid w:val="006410B5"/>
    <w:rsid w:val="006410CE"/>
    <w:rsid w:val="0064110F"/>
    <w:rsid w:val="0064112E"/>
    <w:rsid w:val="0064114F"/>
    <w:rsid w:val="00641152"/>
    <w:rsid w:val="00641158"/>
    <w:rsid w:val="006411E2"/>
    <w:rsid w:val="006412DC"/>
    <w:rsid w:val="0064133B"/>
    <w:rsid w:val="0064134C"/>
    <w:rsid w:val="006413B2"/>
    <w:rsid w:val="00641406"/>
    <w:rsid w:val="0064140B"/>
    <w:rsid w:val="00641481"/>
    <w:rsid w:val="006414B3"/>
    <w:rsid w:val="0064154F"/>
    <w:rsid w:val="0064155E"/>
    <w:rsid w:val="00641677"/>
    <w:rsid w:val="006416AA"/>
    <w:rsid w:val="006416D6"/>
    <w:rsid w:val="0064172A"/>
    <w:rsid w:val="00641741"/>
    <w:rsid w:val="006417AB"/>
    <w:rsid w:val="00641812"/>
    <w:rsid w:val="00641870"/>
    <w:rsid w:val="006418CC"/>
    <w:rsid w:val="00641A50"/>
    <w:rsid w:val="00641ACE"/>
    <w:rsid w:val="00641B97"/>
    <w:rsid w:val="00641C1F"/>
    <w:rsid w:val="00641C9E"/>
    <w:rsid w:val="00641CD2"/>
    <w:rsid w:val="00641DC1"/>
    <w:rsid w:val="00641DE4"/>
    <w:rsid w:val="00641E39"/>
    <w:rsid w:val="00641FAC"/>
    <w:rsid w:val="00642089"/>
    <w:rsid w:val="006420FA"/>
    <w:rsid w:val="00642118"/>
    <w:rsid w:val="00642122"/>
    <w:rsid w:val="00642238"/>
    <w:rsid w:val="006422CD"/>
    <w:rsid w:val="006422F4"/>
    <w:rsid w:val="0064232B"/>
    <w:rsid w:val="0064242E"/>
    <w:rsid w:val="006424DD"/>
    <w:rsid w:val="006425B9"/>
    <w:rsid w:val="00642631"/>
    <w:rsid w:val="006426B6"/>
    <w:rsid w:val="0064270F"/>
    <w:rsid w:val="0064271E"/>
    <w:rsid w:val="0064271F"/>
    <w:rsid w:val="00642739"/>
    <w:rsid w:val="006427D8"/>
    <w:rsid w:val="006427F5"/>
    <w:rsid w:val="00642919"/>
    <w:rsid w:val="00642924"/>
    <w:rsid w:val="00642935"/>
    <w:rsid w:val="00642BAE"/>
    <w:rsid w:val="00642C07"/>
    <w:rsid w:val="00642C55"/>
    <w:rsid w:val="00642E61"/>
    <w:rsid w:val="00642EC6"/>
    <w:rsid w:val="00642F4C"/>
    <w:rsid w:val="00642FA8"/>
    <w:rsid w:val="00642FC6"/>
    <w:rsid w:val="00643083"/>
    <w:rsid w:val="00643161"/>
    <w:rsid w:val="006431ED"/>
    <w:rsid w:val="006431F6"/>
    <w:rsid w:val="00643231"/>
    <w:rsid w:val="0064328A"/>
    <w:rsid w:val="006432C3"/>
    <w:rsid w:val="006432EC"/>
    <w:rsid w:val="00643307"/>
    <w:rsid w:val="0064335E"/>
    <w:rsid w:val="00643376"/>
    <w:rsid w:val="0064341F"/>
    <w:rsid w:val="006434C8"/>
    <w:rsid w:val="006434D5"/>
    <w:rsid w:val="0064351E"/>
    <w:rsid w:val="00643578"/>
    <w:rsid w:val="00643588"/>
    <w:rsid w:val="006435A3"/>
    <w:rsid w:val="00643627"/>
    <w:rsid w:val="00643641"/>
    <w:rsid w:val="0064385A"/>
    <w:rsid w:val="0064394B"/>
    <w:rsid w:val="00643980"/>
    <w:rsid w:val="00643AE4"/>
    <w:rsid w:val="00643B5D"/>
    <w:rsid w:val="00643CBF"/>
    <w:rsid w:val="00643CE8"/>
    <w:rsid w:val="00643E4D"/>
    <w:rsid w:val="00643EFF"/>
    <w:rsid w:val="00643F1B"/>
    <w:rsid w:val="00643F35"/>
    <w:rsid w:val="00643F58"/>
    <w:rsid w:val="00643F5C"/>
    <w:rsid w:val="006440CF"/>
    <w:rsid w:val="006440EE"/>
    <w:rsid w:val="00644162"/>
    <w:rsid w:val="006441D4"/>
    <w:rsid w:val="00644287"/>
    <w:rsid w:val="00644332"/>
    <w:rsid w:val="006444DE"/>
    <w:rsid w:val="0064450A"/>
    <w:rsid w:val="00644540"/>
    <w:rsid w:val="0064458E"/>
    <w:rsid w:val="006445F6"/>
    <w:rsid w:val="00644617"/>
    <w:rsid w:val="0064468D"/>
    <w:rsid w:val="006446F9"/>
    <w:rsid w:val="006447B1"/>
    <w:rsid w:val="00644945"/>
    <w:rsid w:val="0064497E"/>
    <w:rsid w:val="006449AD"/>
    <w:rsid w:val="00644A47"/>
    <w:rsid w:val="00644B05"/>
    <w:rsid w:val="00644B1A"/>
    <w:rsid w:val="00644BE7"/>
    <w:rsid w:val="00644C34"/>
    <w:rsid w:val="00644C46"/>
    <w:rsid w:val="00644D4C"/>
    <w:rsid w:val="00644EAF"/>
    <w:rsid w:val="00644FF6"/>
    <w:rsid w:val="0064513B"/>
    <w:rsid w:val="0064519F"/>
    <w:rsid w:val="006451B3"/>
    <w:rsid w:val="00645253"/>
    <w:rsid w:val="00645276"/>
    <w:rsid w:val="006452F5"/>
    <w:rsid w:val="00645359"/>
    <w:rsid w:val="00645524"/>
    <w:rsid w:val="00645569"/>
    <w:rsid w:val="0064562B"/>
    <w:rsid w:val="006456BA"/>
    <w:rsid w:val="006456E0"/>
    <w:rsid w:val="00645745"/>
    <w:rsid w:val="0064577C"/>
    <w:rsid w:val="006457ED"/>
    <w:rsid w:val="00645930"/>
    <w:rsid w:val="006459C4"/>
    <w:rsid w:val="006459D4"/>
    <w:rsid w:val="00645AED"/>
    <w:rsid w:val="00645BF7"/>
    <w:rsid w:val="00645C46"/>
    <w:rsid w:val="00645CA3"/>
    <w:rsid w:val="00645CAE"/>
    <w:rsid w:val="00645D71"/>
    <w:rsid w:val="00645DE0"/>
    <w:rsid w:val="00645E2D"/>
    <w:rsid w:val="00645E32"/>
    <w:rsid w:val="00645E4A"/>
    <w:rsid w:val="00645E61"/>
    <w:rsid w:val="00645ED7"/>
    <w:rsid w:val="00645FC1"/>
    <w:rsid w:val="0064614F"/>
    <w:rsid w:val="0064630D"/>
    <w:rsid w:val="0064632C"/>
    <w:rsid w:val="006463AB"/>
    <w:rsid w:val="0064659B"/>
    <w:rsid w:val="006465EB"/>
    <w:rsid w:val="006466B2"/>
    <w:rsid w:val="006466D2"/>
    <w:rsid w:val="006466D8"/>
    <w:rsid w:val="006466FB"/>
    <w:rsid w:val="0064674C"/>
    <w:rsid w:val="0064679C"/>
    <w:rsid w:val="006467D0"/>
    <w:rsid w:val="006468A2"/>
    <w:rsid w:val="00646989"/>
    <w:rsid w:val="00646A45"/>
    <w:rsid w:val="00646A64"/>
    <w:rsid w:val="00646A68"/>
    <w:rsid w:val="00646A87"/>
    <w:rsid w:val="00646AF7"/>
    <w:rsid w:val="00646C14"/>
    <w:rsid w:val="00646C5E"/>
    <w:rsid w:val="00646D51"/>
    <w:rsid w:val="00646DAF"/>
    <w:rsid w:val="00646DB0"/>
    <w:rsid w:val="00646DD5"/>
    <w:rsid w:val="00646E14"/>
    <w:rsid w:val="00646E1E"/>
    <w:rsid w:val="00646F39"/>
    <w:rsid w:val="00646F55"/>
    <w:rsid w:val="006470A0"/>
    <w:rsid w:val="00647133"/>
    <w:rsid w:val="00647144"/>
    <w:rsid w:val="0064717F"/>
    <w:rsid w:val="006471B5"/>
    <w:rsid w:val="006471E9"/>
    <w:rsid w:val="006472D6"/>
    <w:rsid w:val="006473EE"/>
    <w:rsid w:val="006473F0"/>
    <w:rsid w:val="0064740D"/>
    <w:rsid w:val="0064743A"/>
    <w:rsid w:val="00647474"/>
    <w:rsid w:val="006474A2"/>
    <w:rsid w:val="006474E8"/>
    <w:rsid w:val="00647546"/>
    <w:rsid w:val="006475CF"/>
    <w:rsid w:val="006475FD"/>
    <w:rsid w:val="006477E6"/>
    <w:rsid w:val="00647867"/>
    <w:rsid w:val="0064789B"/>
    <w:rsid w:val="006478D1"/>
    <w:rsid w:val="006479E8"/>
    <w:rsid w:val="00647A1D"/>
    <w:rsid w:val="00647A58"/>
    <w:rsid w:val="00647A96"/>
    <w:rsid w:val="00647B1B"/>
    <w:rsid w:val="00647B50"/>
    <w:rsid w:val="00647B79"/>
    <w:rsid w:val="00647BCE"/>
    <w:rsid w:val="00647CF1"/>
    <w:rsid w:val="00647D2C"/>
    <w:rsid w:val="00647D3F"/>
    <w:rsid w:val="00647E27"/>
    <w:rsid w:val="00647E53"/>
    <w:rsid w:val="00647E99"/>
    <w:rsid w:val="00647ECD"/>
    <w:rsid w:val="00647F73"/>
    <w:rsid w:val="00650006"/>
    <w:rsid w:val="00650050"/>
    <w:rsid w:val="006501CF"/>
    <w:rsid w:val="00650223"/>
    <w:rsid w:val="0065023E"/>
    <w:rsid w:val="00650287"/>
    <w:rsid w:val="006502BB"/>
    <w:rsid w:val="00650415"/>
    <w:rsid w:val="006504DE"/>
    <w:rsid w:val="00650513"/>
    <w:rsid w:val="006505D8"/>
    <w:rsid w:val="0065060D"/>
    <w:rsid w:val="00650632"/>
    <w:rsid w:val="00650638"/>
    <w:rsid w:val="006506B7"/>
    <w:rsid w:val="00650722"/>
    <w:rsid w:val="00650744"/>
    <w:rsid w:val="006507B5"/>
    <w:rsid w:val="006507B6"/>
    <w:rsid w:val="006507CE"/>
    <w:rsid w:val="006508F8"/>
    <w:rsid w:val="0065096B"/>
    <w:rsid w:val="006509E1"/>
    <w:rsid w:val="00650A36"/>
    <w:rsid w:val="00650A87"/>
    <w:rsid w:val="00650B37"/>
    <w:rsid w:val="00650BF0"/>
    <w:rsid w:val="00650C93"/>
    <w:rsid w:val="00650CEB"/>
    <w:rsid w:val="00650CEF"/>
    <w:rsid w:val="00650D00"/>
    <w:rsid w:val="00650D21"/>
    <w:rsid w:val="00650D2B"/>
    <w:rsid w:val="00650D2E"/>
    <w:rsid w:val="00650D57"/>
    <w:rsid w:val="00650DA6"/>
    <w:rsid w:val="00650DF7"/>
    <w:rsid w:val="00650E71"/>
    <w:rsid w:val="00650FBF"/>
    <w:rsid w:val="00650FE8"/>
    <w:rsid w:val="00651004"/>
    <w:rsid w:val="00651050"/>
    <w:rsid w:val="0065107C"/>
    <w:rsid w:val="006510F5"/>
    <w:rsid w:val="0065113C"/>
    <w:rsid w:val="0065114D"/>
    <w:rsid w:val="006511B7"/>
    <w:rsid w:val="006511E4"/>
    <w:rsid w:val="00651257"/>
    <w:rsid w:val="00651356"/>
    <w:rsid w:val="0065139A"/>
    <w:rsid w:val="0065147A"/>
    <w:rsid w:val="0065150B"/>
    <w:rsid w:val="006516B3"/>
    <w:rsid w:val="0065174B"/>
    <w:rsid w:val="0065176C"/>
    <w:rsid w:val="0065177C"/>
    <w:rsid w:val="00651A46"/>
    <w:rsid w:val="00651A8F"/>
    <w:rsid w:val="00651B63"/>
    <w:rsid w:val="00651BE3"/>
    <w:rsid w:val="00651E39"/>
    <w:rsid w:val="00651F0F"/>
    <w:rsid w:val="00651F37"/>
    <w:rsid w:val="00651F5D"/>
    <w:rsid w:val="00651F6D"/>
    <w:rsid w:val="00652082"/>
    <w:rsid w:val="0065208C"/>
    <w:rsid w:val="006520C9"/>
    <w:rsid w:val="0065214A"/>
    <w:rsid w:val="006521DE"/>
    <w:rsid w:val="006521FE"/>
    <w:rsid w:val="006522BD"/>
    <w:rsid w:val="006522EE"/>
    <w:rsid w:val="00652341"/>
    <w:rsid w:val="0065234E"/>
    <w:rsid w:val="006523B7"/>
    <w:rsid w:val="006523D0"/>
    <w:rsid w:val="006524C8"/>
    <w:rsid w:val="00652510"/>
    <w:rsid w:val="00652526"/>
    <w:rsid w:val="006525B1"/>
    <w:rsid w:val="006525CE"/>
    <w:rsid w:val="006525E8"/>
    <w:rsid w:val="0065270A"/>
    <w:rsid w:val="0065275F"/>
    <w:rsid w:val="00652761"/>
    <w:rsid w:val="006527A1"/>
    <w:rsid w:val="006527F6"/>
    <w:rsid w:val="00652831"/>
    <w:rsid w:val="00652883"/>
    <w:rsid w:val="006528CC"/>
    <w:rsid w:val="006529A1"/>
    <w:rsid w:val="00652A07"/>
    <w:rsid w:val="00652AB8"/>
    <w:rsid w:val="00652B12"/>
    <w:rsid w:val="00652C3E"/>
    <w:rsid w:val="00652C8C"/>
    <w:rsid w:val="00652CE4"/>
    <w:rsid w:val="00652D3E"/>
    <w:rsid w:val="00652D6C"/>
    <w:rsid w:val="00652D7F"/>
    <w:rsid w:val="00652DAA"/>
    <w:rsid w:val="00652E32"/>
    <w:rsid w:val="00652E9C"/>
    <w:rsid w:val="00652EBF"/>
    <w:rsid w:val="00652F2A"/>
    <w:rsid w:val="00652F39"/>
    <w:rsid w:val="00652F6E"/>
    <w:rsid w:val="0065305B"/>
    <w:rsid w:val="006530C2"/>
    <w:rsid w:val="00653177"/>
    <w:rsid w:val="0065331F"/>
    <w:rsid w:val="0065335D"/>
    <w:rsid w:val="006533C0"/>
    <w:rsid w:val="00653426"/>
    <w:rsid w:val="00653444"/>
    <w:rsid w:val="006534C2"/>
    <w:rsid w:val="006534F4"/>
    <w:rsid w:val="00653583"/>
    <w:rsid w:val="006535A4"/>
    <w:rsid w:val="00653685"/>
    <w:rsid w:val="006537B3"/>
    <w:rsid w:val="006537C0"/>
    <w:rsid w:val="00653804"/>
    <w:rsid w:val="00653843"/>
    <w:rsid w:val="00653913"/>
    <w:rsid w:val="00653936"/>
    <w:rsid w:val="006539C9"/>
    <w:rsid w:val="00653A14"/>
    <w:rsid w:val="00653B2A"/>
    <w:rsid w:val="00653B61"/>
    <w:rsid w:val="00653B8D"/>
    <w:rsid w:val="00653BE1"/>
    <w:rsid w:val="00653C32"/>
    <w:rsid w:val="00653C62"/>
    <w:rsid w:val="00653C66"/>
    <w:rsid w:val="00653C82"/>
    <w:rsid w:val="00653C9B"/>
    <w:rsid w:val="00653CFA"/>
    <w:rsid w:val="00653DB8"/>
    <w:rsid w:val="00653DDC"/>
    <w:rsid w:val="00653E48"/>
    <w:rsid w:val="00653EDB"/>
    <w:rsid w:val="00653EDD"/>
    <w:rsid w:val="00653FD0"/>
    <w:rsid w:val="00653FDC"/>
    <w:rsid w:val="00654096"/>
    <w:rsid w:val="00654179"/>
    <w:rsid w:val="006541B5"/>
    <w:rsid w:val="006541EA"/>
    <w:rsid w:val="006541F3"/>
    <w:rsid w:val="0065421E"/>
    <w:rsid w:val="00654349"/>
    <w:rsid w:val="00654390"/>
    <w:rsid w:val="0065444D"/>
    <w:rsid w:val="00654478"/>
    <w:rsid w:val="0065447F"/>
    <w:rsid w:val="0065476D"/>
    <w:rsid w:val="00654779"/>
    <w:rsid w:val="006547BC"/>
    <w:rsid w:val="00654811"/>
    <w:rsid w:val="0065485E"/>
    <w:rsid w:val="00654903"/>
    <w:rsid w:val="0065492E"/>
    <w:rsid w:val="00654947"/>
    <w:rsid w:val="00654972"/>
    <w:rsid w:val="006549BE"/>
    <w:rsid w:val="006549F0"/>
    <w:rsid w:val="00654A20"/>
    <w:rsid w:val="00654B25"/>
    <w:rsid w:val="00654B75"/>
    <w:rsid w:val="00654C94"/>
    <w:rsid w:val="00654D01"/>
    <w:rsid w:val="00654EEC"/>
    <w:rsid w:val="00654F3F"/>
    <w:rsid w:val="00654FAD"/>
    <w:rsid w:val="00655048"/>
    <w:rsid w:val="00655062"/>
    <w:rsid w:val="00655167"/>
    <w:rsid w:val="00655197"/>
    <w:rsid w:val="006551AA"/>
    <w:rsid w:val="006551E5"/>
    <w:rsid w:val="006551E8"/>
    <w:rsid w:val="00655284"/>
    <w:rsid w:val="006552B5"/>
    <w:rsid w:val="006552F3"/>
    <w:rsid w:val="00655301"/>
    <w:rsid w:val="0065533A"/>
    <w:rsid w:val="0065534E"/>
    <w:rsid w:val="006553B1"/>
    <w:rsid w:val="006554C4"/>
    <w:rsid w:val="006555BA"/>
    <w:rsid w:val="006556F0"/>
    <w:rsid w:val="00655712"/>
    <w:rsid w:val="006557C1"/>
    <w:rsid w:val="00655A3C"/>
    <w:rsid w:val="00655B3F"/>
    <w:rsid w:val="00655B60"/>
    <w:rsid w:val="00655BA8"/>
    <w:rsid w:val="00655BDA"/>
    <w:rsid w:val="00655BE3"/>
    <w:rsid w:val="00655C02"/>
    <w:rsid w:val="00655C09"/>
    <w:rsid w:val="00655C8F"/>
    <w:rsid w:val="00655C9C"/>
    <w:rsid w:val="00655CBC"/>
    <w:rsid w:val="00655DA6"/>
    <w:rsid w:val="00655DAF"/>
    <w:rsid w:val="00655DC9"/>
    <w:rsid w:val="00655E34"/>
    <w:rsid w:val="00655E84"/>
    <w:rsid w:val="00655EF0"/>
    <w:rsid w:val="00655FC3"/>
    <w:rsid w:val="00655FDC"/>
    <w:rsid w:val="0065600C"/>
    <w:rsid w:val="00656028"/>
    <w:rsid w:val="00656116"/>
    <w:rsid w:val="006561A7"/>
    <w:rsid w:val="0065623F"/>
    <w:rsid w:val="006562AE"/>
    <w:rsid w:val="00656352"/>
    <w:rsid w:val="006563B3"/>
    <w:rsid w:val="0065640E"/>
    <w:rsid w:val="00656521"/>
    <w:rsid w:val="0065656B"/>
    <w:rsid w:val="006565DB"/>
    <w:rsid w:val="00656767"/>
    <w:rsid w:val="0065677F"/>
    <w:rsid w:val="006568C9"/>
    <w:rsid w:val="006568FA"/>
    <w:rsid w:val="00656A51"/>
    <w:rsid w:val="00656A94"/>
    <w:rsid w:val="00656B81"/>
    <w:rsid w:val="00656C00"/>
    <w:rsid w:val="00656C64"/>
    <w:rsid w:val="00656C93"/>
    <w:rsid w:val="00656D50"/>
    <w:rsid w:val="00656D7F"/>
    <w:rsid w:val="00656EAF"/>
    <w:rsid w:val="00656EDA"/>
    <w:rsid w:val="00656F35"/>
    <w:rsid w:val="0065700C"/>
    <w:rsid w:val="0065703F"/>
    <w:rsid w:val="0065713E"/>
    <w:rsid w:val="00657141"/>
    <w:rsid w:val="006571ED"/>
    <w:rsid w:val="006572C6"/>
    <w:rsid w:val="006572CA"/>
    <w:rsid w:val="006572FE"/>
    <w:rsid w:val="00657312"/>
    <w:rsid w:val="00657365"/>
    <w:rsid w:val="0065742E"/>
    <w:rsid w:val="00657487"/>
    <w:rsid w:val="0065777A"/>
    <w:rsid w:val="00657789"/>
    <w:rsid w:val="0065780F"/>
    <w:rsid w:val="006579C6"/>
    <w:rsid w:val="00657B0A"/>
    <w:rsid w:val="00657CC9"/>
    <w:rsid w:val="00657D1B"/>
    <w:rsid w:val="00657D85"/>
    <w:rsid w:val="00657D91"/>
    <w:rsid w:val="00657E67"/>
    <w:rsid w:val="00657EC5"/>
    <w:rsid w:val="00657EEF"/>
    <w:rsid w:val="0065830D"/>
    <w:rsid w:val="00660099"/>
    <w:rsid w:val="006602AF"/>
    <w:rsid w:val="00660307"/>
    <w:rsid w:val="0066030A"/>
    <w:rsid w:val="00660369"/>
    <w:rsid w:val="0066038F"/>
    <w:rsid w:val="006603A7"/>
    <w:rsid w:val="006603AA"/>
    <w:rsid w:val="006603D5"/>
    <w:rsid w:val="00660451"/>
    <w:rsid w:val="0066047E"/>
    <w:rsid w:val="006605AC"/>
    <w:rsid w:val="0066066B"/>
    <w:rsid w:val="006606FF"/>
    <w:rsid w:val="0066089C"/>
    <w:rsid w:val="006608FE"/>
    <w:rsid w:val="00660961"/>
    <w:rsid w:val="00660962"/>
    <w:rsid w:val="006609A2"/>
    <w:rsid w:val="006609AB"/>
    <w:rsid w:val="00660AB4"/>
    <w:rsid w:val="00660ACC"/>
    <w:rsid w:val="00660AFF"/>
    <w:rsid w:val="00660B60"/>
    <w:rsid w:val="00660DD1"/>
    <w:rsid w:val="00660E63"/>
    <w:rsid w:val="00660E6B"/>
    <w:rsid w:val="0066105C"/>
    <w:rsid w:val="00661097"/>
    <w:rsid w:val="0066124A"/>
    <w:rsid w:val="0066131B"/>
    <w:rsid w:val="00661342"/>
    <w:rsid w:val="00661444"/>
    <w:rsid w:val="006614F4"/>
    <w:rsid w:val="006615F3"/>
    <w:rsid w:val="0066163C"/>
    <w:rsid w:val="0066168E"/>
    <w:rsid w:val="00661722"/>
    <w:rsid w:val="00661735"/>
    <w:rsid w:val="00661950"/>
    <w:rsid w:val="00661A14"/>
    <w:rsid w:val="00661A85"/>
    <w:rsid w:val="00661AF6"/>
    <w:rsid w:val="00661B10"/>
    <w:rsid w:val="00661B34"/>
    <w:rsid w:val="00661D05"/>
    <w:rsid w:val="00661D17"/>
    <w:rsid w:val="00661D7A"/>
    <w:rsid w:val="00661E73"/>
    <w:rsid w:val="00661F3D"/>
    <w:rsid w:val="00661F5B"/>
    <w:rsid w:val="00661F7D"/>
    <w:rsid w:val="006621AA"/>
    <w:rsid w:val="006621FF"/>
    <w:rsid w:val="00662202"/>
    <w:rsid w:val="0066239D"/>
    <w:rsid w:val="006623A0"/>
    <w:rsid w:val="0066241D"/>
    <w:rsid w:val="00662454"/>
    <w:rsid w:val="0066268E"/>
    <w:rsid w:val="006626B4"/>
    <w:rsid w:val="006626D2"/>
    <w:rsid w:val="0066279B"/>
    <w:rsid w:val="00662844"/>
    <w:rsid w:val="00662947"/>
    <w:rsid w:val="0066296C"/>
    <w:rsid w:val="006629A6"/>
    <w:rsid w:val="00662A6F"/>
    <w:rsid w:val="00662AE4"/>
    <w:rsid w:val="00662AE8"/>
    <w:rsid w:val="00662B5B"/>
    <w:rsid w:val="00662BC7"/>
    <w:rsid w:val="00662CDC"/>
    <w:rsid w:val="00662D3B"/>
    <w:rsid w:val="00662D5C"/>
    <w:rsid w:val="00662D94"/>
    <w:rsid w:val="00662DE0"/>
    <w:rsid w:val="00662E26"/>
    <w:rsid w:val="00662E83"/>
    <w:rsid w:val="00662EE5"/>
    <w:rsid w:val="00662EF9"/>
    <w:rsid w:val="00662F33"/>
    <w:rsid w:val="00662FAB"/>
    <w:rsid w:val="00663041"/>
    <w:rsid w:val="0066310E"/>
    <w:rsid w:val="00663282"/>
    <w:rsid w:val="006632E9"/>
    <w:rsid w:val="0066347B"/>
    <w:rsid w:val="006635B9"/>
    <w:rsid w:val="00663638"/>
    <w:rsid w:val="00663664"/>
    <w:rsid w:val="00663668"/>
    <w:rsid w:val="006636B7"/>
    <w:rsid w:val="006636D4"/>
    <w:rsid w:val="00663726"/>
    <w:rsid w:val="006637F2"/>
    <w:rsid w:val="006638C1"/>
    <w:rsid w:val="006638C8"/>
    <w:rsid w:val="00663925"/>
    <w:rsid w:val="006639BA"/>
    <w:rsid w:val="006639F4"/>
    <w:rsid w:val="00663A6B"/>
    <w:rsid w:val="00663B95"/>
    <w:rsid w:val="00663BC4"/>
    <w:rsid w:val="00663C53"/>
    <w:rsid w:val="00663CF5"/>
    <w:rsid w:val="00663DE8"/>
    <w:rsid w:val="00663E8C"/>
    <w:rsid w:val="00663EF8"/>
    <w:rsid w:val="00663F54"/>
    <w:rsid w:val="00663F67"/>
    <w:rsid w:val="00664102"/>
    <w:rsid w:val="0066427C"/>
    <w:rsid w:val="00664317"/>
    <w:rsid w:val="00664343"/>
    <w:rsid w:val="006643F3"/>
    <w:rsid w:val="006644AD"/>
    <w:rsid w:val="00664510"/>
    <w:rsid w:val="0066460D"/>
    <w:rsid w:val="00664654"/>
    <w:rsid w:val="006646DC"/>
    <w:rsid w:val="0066470F"/>
    <w:rsid w:val="00664713"/>
    <w:rsid w:val="00664836"/>
    <w:rsid w:val="0066485A"/>
    <w:rsid w:val="00664875"/>
    <w:rsid w:val="006648D4"/>
    <w:rsid w:val="0066491F"/>
    <w:rsid w:val="00664927"/>
    <w:rsid w:val="00664966"/>
    <w:rsid w:val="006649EA"/>
    <w:rsid w:val="006649EC"/>
    <w:rsid w:val="00664A2B"/>
    <w:rsid w:val="00664A40"/>
    <w:rsid w:val="00664A5E"/>
    <w:rsid w:val="00664B56"/>
    <w:rsid w:val="00664BA6"/>
    <w:rsid w:val="00664BAF"/>
    <w:rsid w:val="00664C6C"/>
    <w:rsid w:val="00664CAD"/>
    <w:rsid w:val="00664CE2"/>
    <w:rsid w:val="00664D66"/>
    <w:rsid w:val="00664DBD"/>
    <w:rsid w:val="00664E3D"/>
    <w:rsid w:val="00664E54"/>
    <w:rsid w:val="00664E72"/>
    <w:rsid w:val="00664F15"/>
    <w:rsid w:val="00664FEB"/>
    <w:rsid w:val="00665053"/>
    <w:rsid w:val="00665078"/>
    <w:rsid w:val="006650B8"/>
    <w:rsid w:val="006650E1"/>
    <w:rsid w:val="006650FF"/>
    <w:rsid w:val="00665171"/>
    <w:rsid w:val="00665172"/>
    <w:rsid w:val="006651D0"/>
    <w:rsid w:val="006651EE"/>
    <w:rsid w:val="0066528C"/>
    <w:rsid w:val="006652C2"/>
    <w:rsid w:val="0066537A"/>
    <w:rsid w:val="00665405"/>
    <w:rsid w:val="00665429"/>
    <w:rsid w:val="006654DF"/>
    <w:rsid w:val="00665652"/>
    <w:rsid w:val="0066567A"/>
    <w:rsid w:val="006656AD"/>
    <w:rsid w:val="006656E9"/>
    <w:rsid w:val="006657FB"/>
    <w:rsid w:val="0066586C"/>
    <w:rsid w:val="006658D8"/>
    <w:rsid w:val="0066593A"/>
    <w:rsid w:val="0066598A"/>
    <w:rsid w:val="00665A45"/>
    <w:rsid w:val="00665A8B"/>
    <w:rsid w:val="00665A93"/>
    <w:rsid w:val="00665B2E"/>
    <w:rsid w:val="00665B66"/>
    <w:rsid w:val="00665BBC"/>
    <w:rsid w:val="00665BC6"/>
    <w:rsid w:val="00665C1E"/>
    <w:rsid w:val="00665C49"/>
    <w:rsid w:val="00665C73"/>
    <w:rsid w:val="00665CE6"/>
    <w:rsid w:val="00665CF4"/>
    <w:rsid w:val="00665D26"/>
    <w:rsid w:val="00666036"/>
    <w:rsid w:val="006660EC"/>
    <w:rsid w:val="00666125"/>
    <w:rsid w:val="0066623B"/>
    <w:rsid w:val="0066626C"/>
    <w:rsid w:val="006663B9"/>
    <w:rsid w:val="006663F3"/>
    <w:rsid w:val="0066640D"/>
    <w:rsid w:val="006664C7"/>
    <w:rsid w:val="00666547"/>
    <w:rsid w:val="0066656C"/>
    <w:rsid w:val="006665CC"/>
    <w:rsid w:val="00666671"/>
    <w:rsid w:val="006669D9"/>
    <w:rsid w:val="00666A30"/>
    <w:rsid w:val="00666A64"/>
    <w:rsid w:val="00666BE2"/>
    <w:rsid w:val="00666C51"/>
    <w:rsid w:val="00666D45"/>
    <w:rsid w:val="00666EDD"/>
    <w:rsid w:val="00666EE2"/>
    <w:rsid w:val="00666FAE"/>
    <w:rsid w:val="00666FD5"/>
    <w:rsid w:val="006670C2"/>
    <w:rsid w:val="00667116"/>
    <w:rsid w:val="006671C0"/>
    <w:rsid w:val="00667234"/>
    <w:rsid w:val="0066729C"/>
    <w:rsid w:val="006672BC"/>
    <w:rsid w:val="00667520"/>
    <w:rsid w:val="00667577"/>
    <w:rsid w:val="00667590"/>
    <w:rsid w:val="006675A5"/>
    <w:rsid w:val="00667642"/>
    <w:rsid w:val="006676D4"/>
    <w:rsid w:val="00667785"/>
    <w:rsid w:val="006677B3"/>
    <w:rsid w:val="00667817"/>
    <w:rsid w:val="006678A2"/>
    <w:rsid w:val="006678DE"/>
    <w:rsid w:val="006679D2"/>
    <w:rsid w:val="00667A51"/>
    <w:rsid w:val="00667A5C"/>
    <w:rsid w:val="00667ACA"/>
    <w:rsid w:val="00667B97"/>
    <w:rsid w:val="00667C0A"/>
    <w:rsid w:val="00667C47"/>
    <w:rsid w:val="00667C59"/>
    <w:rsid w:val="00667D1E"/>
    <w:rsid w:val="00667D22"/>
    <w:rsid w:val="00667DF8"/>
    <w:rsid w:val="00667E23"/>
    <w:rsid w:val="00667E84"/>
    <w:rsid w:val="00667EF2"/>
    <w:rsid w:val="00667F0A"/>
    <w:rsid w:val="00667FB6"/>
    <w:rsid w:val="0067003B"/>
    <w:rsid w:val="0067006C"/>
    <w:rsid w:val="00670075"/>
    <w:rsid w:val="00670099"/>
    <w:rsid w:val="006700E0"/>
    <w:rsid w:val="006701D5"/>
    <w:rsid w:val="006702BC"/>
    <w:rsid w:val="00670343"/>
    <w:rsid w:val="006703B5"/>
    <w:rsid w:val="0067047B"/>
    <w:rsid w:val="006704E7"/>
    <w:rsid w:val="0067059F"/>
    <w:rsid w:val="00670807"/>
    <w:rsid w:val="00670877"/>
    <w:rsid w:val="006708FD"/>
    <w:rsid w:val="0067093D"/>
    <w:rsid w:val="006709CB"/>
    <w:rsid w:val="00670A90"/>
    <w:rsid w:val="00670AB6"/>
    <w:rsid w:val="00670AE5"/>
    <w:rsid w:val="00670BBB"/>
    <w:rsid w:val="00670CA4"/>
    <w:rsid w:val="00670CF6"/>
    <w:rsid w:val="00670D2F"/>
    <w:rsid w:val="00670E1E"/>
    <w:rsid w:val="00670E57"/>
    <w:rsid w:val="00670F69"/>
    <w:rsid w:val="00670F74"/>
    <w:rsid w:val="0067101F"/>
    <w:rsid w:val="0067106A"/>
    <w:rsid w:val="006710AC"/>
    <w:rsid w:val="0067113C"/>
    <w:rsid w:val="006711EC"/>
    <w:rsid w:val="006712DC"/>
    <w:rsid w:val="0067135C"/>
    <w:rsid w:val="0067140A"/>
    <w:rsid w:val="00671562"/>
    <w:rsid w:val="0067169F"/>
    <w:rsid w:val="006717F1"/>
    <w:rsid w:val="00671945"/>
    <w:rsid w:val="006719D7"/>
    <w:rsid w:val="00671A03"/>
    <w:rsid w:val="00671BFA"/>
    <w:rsid w:val="00671C5B"/>
    <w:rsid w:val="00671D98"/>
    <w:rsid w:val="00671E62"/>
    <w:rsid w:val="00671EB8"/>
    <w:rsid w:val="00671F2E"/>
    <w:rsid w:val="00671F4A"/>
    <w:rsid w:val="00671F8A"/>
    <w:rsid w:val="00671F96"/>
    <w:rsid w:val="00672007"/>
    <w:rsid w:val="006720B3"/>
    <w:rsid w:val="00672259"/>
    <w:rsid w:val="0067226F"/>
    <w:rsid w:val="0067227A"/>
    <w:rsid w:val="0067253C"/>
    <w:rsid w:val="00672630"/>
    <w:rsid w:val="006726C5"/>
    <w:rsid w:val="0067275C"/>
    <w:rsid w:val="00672761"/>
    <w:rsid w:val="00672773"/>
    <w:rsid w:val="006728AB"/>
    <w:rsid w:val="006728C1"/>
    <w:rsid w:val="0067296D"/>
    <w:rsid w:val="006729AA"/>
    <w:rsid w:val="006729D2"/>
    <w:rsid w:val="006729EE"/>
    <w:rsid w:val="00672AE9"/>
    <w:rsid w:val="00672B3D"/>
    <w:rsid w:val="00672B40"/>
    <w:rsid w:val="00672B59"/>
    <w:rsid w:val="00672CB7"/>
    <w:rsid w:val="00672CE7"/>
    <w:rsid w:val="00672D1C"/>
    <w:rsid w:val="00672D31"/>
    <w:rsid w:val="006730DA"/>
    <w:rsid w:val="006730E0"/>
    <w:rsid w:val="006730F0"/>
    <w:rsid w:val="006730FD"/>
    <w:rsid w:val="00673127"/>
    <w:rsid w:val="00673142"/>
    <w:rsid w:val="0067332F"/>
    <w:rsid w:val="006733E5"/>
    <w:rsid w:val="00673447"/>
    <w:rsid w:val="0067344E"/>
    <w:rsid w:val="0067348B"/>
    <w:rsid w:val="006735AB"/>
    <w:rsid w:val="006735AD"/>
    <w:rsid w:val="006735EE"/>
    <w:rsid w:val="00673688"/>
    <w:rsid w:val="006737A7"/>
    <w:rsid w:val="006737B8"/>
    <w:rsid w:val="00673883"/>
    <w:rsid w:val="006738A6"/>
    <w:rsid w:val="00673911"/>
    <w:rsid w:val="00673937"/>
    <w:rsid w:val="0067396B"/>
    <w:rsid w:val="00673A27"/>
    <w:rsid w:val="00673A7B"/>
    <w:rsid w:val="00673AAC"/>
    <w:rsid w:val="00673AC9"/>
    <w:rsid w:val="00673C2E"/>
    <w:rsid w:val="00673C35"/>
    <w:rsid w:val="00673C5B"/>
    <w:rsid w:val="00673CCD"/>
    <w:rsid w:val="00673D1B"/>
    <w:rsid w:val="00673EB8"/>
    <w:rsid w:val="00673EF2"/>
    <w:rsid w:val="00673F5D"/>
    <w:rsid w:val="00674002"/>
    <w:rsid w:val="00674162"/>
    <w:rsid w:val="00674190"/>
    <w:rsid w:val="006742B9"/>
    <w:rsid w:val="0067434C"/>
    <w:rsid w:val="0067435B"/>
    <w:rsid w:val="00674390"/>
    <w:rsid w:val="00674399"/>
    <w:rsid w:val="00674437"/>
    <w:rsid w:val="006744D9"/>
    <w:rsid w:val="0067455E"/>
    <w:rsid w:val="00674595"/>
    <w:rsid w:val="006745BF"/>
    <w:rsid w:val="0067463A"/>
    <w:rsid w:val="00674643"/>
    <w:rsid w:val="00674669"/>
    <w:rsid w:val="006746D5"/>
    <w:rsid w:val="00674720"/>
    <w:rsid w:val="00674734"/>
    <w:rsid w:val="0067478F"/>
    <w:rsid w:val="006747BD"/>
    <w:rsid w:val="0067483A"/>
    <w:rsid w:val="006749B0"/>
    <w:rsid w:val="006749C2"/>
    <w:rsid w:val="006749C7"/>
    <w:rsid w:val="006749E6"/>
    <w:rsid w:val="00674A76"/>
    <w:rsid w:val="00674A8D"/>
    <w:rsid w:val="00674B4D"/>
    <w:rsid w:val="00674BFB"/>
    <w:rsid w:val="00674C2B"/>
    <w:rsid w:val="00674C4E"/>
    <w:rsid w:val="00674C51"/>
    <w:rsid w:val="00674D12"/>
    <w:rsid w:val="00674DCA"/>
    <w:rsid w:val="00674DEA"/>
    <w:rsid w:val="00674E19"/>
    <w:rsid w:val="00674E78"/>
    <w:rsid w:val="00674F2A"/>
    <w:rsid w:val="00674F56"/>
    <w:rsid w:val="00674F5C"/>
    <w:rsid w:val="0067505F"/>
    <w:rsid w:val="0067516D"/>
    <w:rsid w:val="006751E9"/>
    <w:rsid w:val="006751EA"/>
    <w:rsid w:val="00675246"/>
    <w:rsid w:val="006752EF"/>
    <w:rsid w:val="0067535F"/>
    <w:rsid w:val="006753A0"/>
    <w:rsid w:val="006753CB"/>
    <w:rsid w:val="0067546A"/>
    <w:rsid w:val="00675558"/>
    <w:rsid w:val="00675595"/>
    <w:rsid w:val="00675617"/>
    <w:rsid w:val="0067561D"/>
    <w:rsid w:val="00675721"/>
    <w:rsid w:val="0067574C"/>
    <w:rsid w:val="006757DA"/>
    <w:rsid w:val="0067581C"/>
    <w:rsid w:val="00675869"/>
    <w:rsid w:val="006758A2"/>
    <w:rsid w:val="0067590B"/>
    <w:rsid w:val="00675974"/>
    <w:rsid w:val="00675A61"/>
    <w:rsid w:val="00675A7E"/>
    <w:rsid w:val="00675AED"/>
    <w:rsid w:val="00675D49"/>
    <w:rsid w:val="00675E1A"/>
    <w:rsid w:val="00675FC2"/>
    <w:rsid w:val="00676049"/>
    <w:rsid w:val="00676084"/>
    <w:rsid w:val="00676151"/>
    <w:rsid w:val="0067616E"/>
    <w:rsid w:val="00676176"/>
    <w:rsid w:val="0067618D"/>
    <w:rsid w:val="00676196"/>
    <w:rsid w:val="006761AF"/>
    <w:rsid w:val="006761E3"/>
    <w:rsid w:val="0067623A"/>
    <w:rsid w:val="00676254"/>
    <w:rsid w:val="00676259"/>
    <w:rsid w:val="006762B3"/>
    <w:rsid w:val="006762D6"/>
    <w:rsid w:val="00676305"/>
    <w:rsid w:val="00676328"/>
    <w:rsid w:val="00676386"/>
    <w:rsid w:val="006763E0"/>
    <w:rsid w:val="00676476"/>
    <w:rsid w:val="00676488"/>
    <w:rsid w:val="006765CB"/>
    <w:rsid w:val="00676631"/>
    <w:rsid w:val="00676695"/>
    <w:rsid w:val="006766D0"/>
    <w:rsid w:val="00676798"/>
    <w:rsid w:val="0067679C"/>
    <w:rsid w:val="006769BD"/>
    <w:rsid w:val="00676A71"/>
    <w:rsid w:val="00676B51"/>
    <w:rsid w:val="00676C09"/>
    <w:rsid w:val="00676C3F"/>
    <w:rsid w:val="00676C5A"/>
    <w:rsid w:val="00676CE4"/>
    <w:rsid w:val="00676D10"/>
    <w:rsid w:val="00676D31"/>
    <w:rsid w:val="00676E03"/>
    <w:rsid w:val="00676E23"/>
    <w:rsid w:val="00676E72"/>
    <w:rsid w:val="00676E91"/>
    <w:rsid w:val="00676E9E"/>
    <w:rsid w:val="0067705A"/>
    <w:rsid w:val="0067707E"/>
    <w:rsid w:val="00677121"/>
    <w:rsid w:val="00677176"/>
    <w:rsid w:val="0067717F"/>
    <w:rsid w:val="006772CE"/>
    <w:rsid w:val="00677326"/>
    <w:rsid w:val="00677328"/>
    <w:rsid w:val="006773B2"/>
    <w:rsid w:val="00677506"/>
    <w:rsid w:val="0067758B"/>
    <w:rsid w:val="0067766C"/>
    <w:rsid w:val="0067766E"/>
    <w:rsid w:val="0067776D"/>
    <w:rsid w:val="0067778B"/>
    <w:rsid w:val="006777E8"/>
    <w:rsid w:val="0067780C"/>
    <w:rsid w:val="00677824"/>
    <w:rsid w:val="0067783A"/>
    <w:rsid w:val="00677911"/>
    <w:rsid w:val="00677ABB"/>
    <w:rsid w:val="00677AD4"/>
    <w:rsid w:val="00677AF3"/>
    <w:rsid w:val="00677AF5"/>
    <w:rsid w:val="00677B36"/>
    <w:rsid w:val="00677B46"/>
    <w:rsid w:val="00677B7B"/>
    <w:rsid w:val="00677C6D"/>
    <w:rsid w:val="00677C72"/>
    <w:rsid w:val="00677C9C"/>
    <w:rsid w:val="00677DAB"/>
    <w:rsid w:val="00677E74"/>
    <w:rsid w:val="00677EE2"/>
    <w:rsid w:val="00677F3A"/>
    <w:rsid w:val="00680039"/>
    <w:rsid w:val="00680098"/>
    <w:rsid w:val="006800DA"/>
    <w:rsid w:val="0068016E"/>
    <w:rsid w:val="006801C3"/>
    <w:rsid w:val="006801ED"/>
    <w:rsid w:val="0068020B"/>
    <w:rsid w:val="006802B9"/>
    <w:rsid w:val="006802E8"/>
    <w:rsid w:val="00680373"/>
    <w:rsid w:val="00680428"/>
    <w:rsid w:val="0068054E"/>
    <w:rsid w:val="0068066B"/>
    <w:rsid w:val="006806DE"/>
    <w:rsid w:val="0068083E"/>
    <w:rsid w:val="0068084E"/>
    <w:rsid w:val="00680911"/>
    <w:rsid w:val="006809D2"/>
    <w:rsid w:val="006809F7"/>
    <w:rsid w:val="00680AC5"/>
    <w:rsid w:val="00680BD9"/>
    <w:rsid w:val="00680BF6"/>
    <w:rsid w:val="00680CD6"/>
    <w:rsid w:val="00680DBC"/>
    <w:rsid w:val="00680DC9"/>
    <w:rsid w:val="0068101D"/>
    <w:rsid w:val="006810BB"/>
    <w:rsid w:val="006810CE"/>
    <w:rsid w:val="00681159"/>
    <w:rsid w:val="006811AF"/>
    <w:rsid w:val="00681301"/>
    <w:rsid w:val="00681381"/>
    <w:rsid w:val="006813CD"/>
    <w:rsid w:val="00681413"/>
    <w:rsid w:val="006814C4"/>
    <w:rsid w:val="006814E1"/>
    <w:rsid w:val="006814E2"/>
    <w:rsid w:val="006815D2"/>
    <w:rsid w:val="0068189F"/>
    <w:rsid w:val="00681910"/>
    <w:rsid w:val="00681968"/>
    <w:rsid w:val="0068196A"/>
    <w:rsid w:val="00681A04"/>
    <w:rsid w:val="00681A2A"/>
    <w:rsid w:val="00681B9E"/>
    <w:rsid w:val="00681BB4"/>
    <w:rsid w:val="00681BDA"/>
    <w:rsid w:val="00681BDB"/>
    <w:rsid w:val="00681CC0"/>
    <w:rsid w:val="00681CC5"/>
    <w:rsid w:val="00681D28"/>
    <w:rsid w:val="00681E25"/>
    <w:rsid w:val="00681EAA"/>
    <w:rsid w:val="00681EB7"/>
    <w:rsid w:val="00682017"/>
    <w:rsid w:val="00682098"/>
    <w:rsid w:val="0068222F"/>
    <w:rsid w:val="00682276"/>
    <w:rsid w:val="0068232B"/>
    <w:rsid w:val="00682372"/>
    <w:rsid w:val="0068237C"/>
    <w:rsid w:val="006823E7"/>
    <w:rsid w:val="0068246C"/>
    <w:rsid w:val="006824CD"/>
    <w:rsid w:val="006824FE"/>
    <w:rsid w:val="006824FF"/>
    <w:rsid w:val="00682578"/>
    <w:rsid w:val="00682640"/>
    <w:rsid w:val="0068264F"/>
    <w:rsid w:val="0068269C"/>
    <w:rsid w:val="006826BC"/>
    <w:rsid w:val="00682745"/>
    <w:rsid w:val="0068275A"/>
    <w:rsid w:val="00682782"/>
    <w:rsid w:val="0068289E"/>
    <w:rsid w:val="006828F6"/>
    <w:rsid w:val="00682929"/>
    <w:rsid w:val="00682970"/>
    <w:rsid w:val="00682D96"/>
    <w:rsid w:val="00682D99"/>
    <w:rsid w:val="00682E10"/>
    <w:rsid w:val="00682E31"/>
    <w:rsid w:val="00682E40"/>
    <w:rsid w:val="00682EFB"/>
    <w:rsid w:val="00682FBF"/>
    <w:rsid w:val="0068303A"/>
    <w:rsid w:val="00683042"/>
    <w:rsid w:val="00683057"/>
    <w:rsid w:val="006830FE"/>
    <w:rsid w:val="00683230"/>
    <w:rsid w:val="0068324F"/>
    <w:rsid w:val="00683418"/>
    <w:rsid w:val="00683438"/>
    <w:rsid w:val="00683445"/>
    <w:rsid w:val="0068348D"/>
    <w:rsid w:val="00683529"/>
    <w:rsid w:val="0068355B"/>
    <w:rsid w:val="0068356F"/>
    <w:rsid w:val="00683586"/>
    <w:rsid w:val="0068369A"/>
    <w:rsid w:val="00683745"/>
    <w:rsid w:val="00683772"/>
    <w:rsid w:val="00683878"/>
    <w:rsid w:val="0068388A"/>
    <w:rsid w:val="006838FF"/>
    <w:rsid w:val="00683998"/>
    <w:rsid w:val="006839A8"/>
    <w:rsid w:val="006839E5"/>
    <w:rsid w:val="00683ABA"/>
    <w:rsid w:val="00683B78"/>
    <w:rsid w:val="00683D79"/>
    <w:rsid w:val="00683DB2"/>
    <w:rsid w:val="00683E0E"/>
    <w:rsid w:val="00683F4D"/>
    <w:rsid w:val="00684035"/>
    <w:rsid w:val="006840B3"/>
    <w:rsid w:val="0068411B"/>
    <w:rsid w:val="0068428E"/>
    <w:rsid w:val="006842C8"/>
    <w:rsid w:val="006842D8"/>
    <w:rsid w:val="0068430C"/>
    <w:rsid w:val="00684339"/>
    <w:rsid w:val="006843B2"/>
    <w:rsid w:val="006843F0"/>
    <w:rsid w:val="006843FF"/>
    <w:rsid w:val="0068441A"/>
    <w:rsid w:val="00684498"/>
    <w:rsid w:val="006844FD"/>
    <w:rsid w:val="00684520"/>
    <w:rsid w:val="0068459E"/>
    <w:rsid w:val="006845C4"/>
    <w:rsid w:val="006845DD"/>
    <w:rsid w:val="00684650"/>
    <w:rsid w:val="0068473A"/>
    <w:rsid w:val="0068478C"/>
    <w:rsid w:val="006847D8"/>
    <w:rsid w:val="00684824"/>
    <w:rsid w:val="006848AB"/>
    <w:rsid w:val="006848D7"/>
    <w:rsid w:val="006848EB"/>
    <w:rsid w:val="00684914"/>
    <w:rsid w:val="00684958"/>
    <w:rsid w:val="006849DA"/>
    <w:rsid w:val="006849F8"/>
    <w:rsid w:val="00684A6E"/>
    <w:rsid w:val="00684A79"/>
    <w:rsid w:val="00684AEA"/>
    <w:rsid w:val="00684C14"/>
    <w:rsid w:val="00684C44"/>
    <w:rsid w:val="00684C57"/>
    <w:rsid w:val="00684CC3"/>
    <w:rsid w:val="00684CDB"/>
    <w:rsid w:val="00684CE6"/>
    <w:rsid w:val="00684DB2"/>
    <w:rsid w:val="00684DB5"/>
    <w:rsid w:val="00684E18"/>
    <w:rsid w:val="00684E47"/>
    <w:rsid w:val="00684E7B"/>
    <w:rsid w:val="00684F8C"/>
    <w:rsid w:val="00684FE5"/>
    <w:rsid w:val="0068506C"/>
    <w:rsid w:val="00685122"/>
    <w:rsid w:val="0068518B"/>
    <w:rsid w:val="006851B4"/>
    <w:rsid w:val="006851C7"/>
    <w:rsid w:val="006851DD"/>
    <w:rsid w:val="00685206"/>
    <w:rsid w:val="00685382"/>
    <w:rsid w:val="006853DA"/>
    <w:rsid w:val="006853E4"/>
    <w:rsid w:val="00685432"/>
    <w:rsid w:val="00685457"/>
    <w:rsid w:val="006854C2"/>
    <w:rsid w:val="006854F7"/>
    <w:rsid w:val="00685518"/>
    <w:rsid w:val="0068557A"/>
    <w:rsid w:val="006856A7"/>
    <w:rsid w:val="00685707"/>
    <w:rsid w:val="0068576A"/>
    <w:rsid w:val="0068585D"/>
    <w:rsid w:val="0068586C"/>
    <w:rsid w:val="006858A4"/>
    <w:rsid w:val="006858AB"/>
    <w:rsid w:val="006858E6"/>
    <w:rsid w:val="00685983"/>
    <w:rsid w:val="00685BD0"/>
    <w:rsid w:val="00685C08"/>
    <w:rsid w:val="00685D73"/>
    <w:rsid w:val="00685D85"/>
    <w:rsid w:val="00685D96"/>
    <w:rsid w:val="00685DF4"/>
    <w:rsid w:val="00685E14"/>
    <w:rsid w:val="00685E78"/>
    <w:rsid w:val="00685EC2"/>
    <w:rsid w:val="00685ED5"/>
    <w:rsid w:val="00686124"/>
    <w:rsid w:val="00686141"/>
    <w:rsid w:val="006861B1"/>
    <w:rsid w:val="006861E9"/>
    <w:rsid w:val="006862A4"/>
    <w:rsid w:val="0068648D"/>
    <w:rsid w:val="006865A6"/>
    <w:rsid w:val="006865B8"/>
    <w:rsid w:val="00686650"/>
    <w:rsid w:val="0068668B"/>
    <w:rsid w:val="006866C4"/>
    <w:rsid w:val="0068673B"/>
    <w:rsid w:val="00686776"/>
    <w:rsid w:val="00686781"/>
    <w:rsid w:val="006867DF"/>
    <w:rsid w:val="006868EE"/>
    <w:rsid w:val="00686A86"/>
    <w:rsid w:val="00686B61"/>
    <w:rsid w:val="00686BA8"/>
    <w:rsid w:val="00686E41"/>
    <w:rsid w:val="00687089"/>
    <w:rsid w:val="0068709D"/>
    <w:rsid w:val="006871CB"/>
    <w:rsid w:val="006871EA"/>
    <w:rsid w:val="00687225"/>
    <w:rsid w:val="0068722D"/>
    <w:rsid w:val="006874D7"/>
    <w:rsid w:val="006874D9"/>
    <w:rsid w:val="006874F3"/>
    <w:rsid w:val="006875C9"/>
    <w:rsid w:val="006875FB"/>
    <w:rsid w:val="0068766D"/>
    <w:rsid w:val="006876F8"/>
    <w:rsid w:val="006877E0"/>
    <w:rsid w:val="0068795D"/>
    <w:rsid w:val="00687978"/>
    <w:rsid w:val="006879FD"/>
    <w:rsid w:val="00687D89"/>
    <w:rsid w:val="00687E89"/>
    <w:rsid w:val="00687E8C"/>
    <w:rsid w:val="00687F99"/>
    <w:rsid w:val="00687FB5"/>
    <w:rsid w:val="00687FBE"/>
    <w:rsid w:val="0068AB32"/>
    <w:rsid w:val="00690129"/>
    <w:rsid w:val="00690134"/>
    <w:rsid w:val="00690142"/>
    <w:rsid w:val="00690167"/>
    <w:rsid w:val="0069021A"/>
    <w:rsid w:val="006902B1"/>
    <w:rsid w:val="0069030E"/>
    <w:rsid w:val="006903EA"/>
    <w:rsid w:val="00690408"/>
    <w:rsid w:val="00690498"/>
    <w:rsid w:val="00690665"/>
    <w:rsid w:val="0069071F"/>
    <w:rsid w:val="00690723"/>
    <w:rsid w:val="0069079F"/>
    <w:rsid w:val="006907B6"/>
    <w:rsid w:val="006907E2"/>
    <w:rsid w:val="006908D6"/>
    <w:rsid w:val="00690980"/>
    <w:rsid w:val="006909A1"/>
    <w:rsid w:val="00690B12"/>
    <w:rsid w:val="00690B6D"/>
    <w:rsid w:val="00690B7F"/>
    <w:rsid w:val="00690BC3"/>
    <w:rsid w:val="00690BCB"/>
    <w:rsid w:val="00690D5E"/>
    <w:rsid w:val="00690D85"/>
    <w:rsid w:val="00690E54"/>
    <w:rsid w:val="00690E6F"/>
    <w:rsid w:val="00690EF5"/>
    <w:rsid w:val="00691016"/>
    <w:rsid w:val="00691067"/>
    <w:rsid w:val="006910CF"/>
    <w:rsid w:val="0069114F"/>
    <w:rsid w:val="00691150"/>
    <w:rsid w:val="006911FC"/>
    <w:rsid w:val="0069124C"/>
    <w:rsid w:val="006912E6"/>
    <w:rsid w:val="00691313"/>
    <w:rsid w:val="00691428"/>
    <w:rsid w:val="00691610"/>
    <w:rsid w:val="0069169F"/>
    <w:rsid w:val="00691784"/>
    <w:rsid w:val="006917C9"/>
    <w:rsid w:val="006917E9"/>
    <w:rsid w:val="00691900"/>
    <w:rsid w:val="006919B1"/>
    <w:rsid w:val="006919B8"/>
    <w:rsid w:val="006919CF"/>
    <w:rsid w:val="00691BE0"/>
    <w:rsid w:val="00691CF1"/>
    <w:rsid w:val="00691D05"/>
    <w:rsid w:val="00691D6B"/>
    <w:rsid w:val="00691D75"/>
    <w:rsid w:val="00691E0D"/>
    <w:rsid w:val="00691E6E"/>
    <w:rsid w:val="00691E91"/>
    <w:rsid w:val="00691EE2"/>
    <w:rsid w:val="00691F3C"/>
    <w:rsid w:val="00692040"/>
    <w:rsid w:val="00692108"/>
    <w:rsid w:val="006922AC"/>
    <w:rsid w:val="00692439"/>
    <w:rsid w:val="0069243F"/>
    <w:rsid w:val="006924D9"/>
    <w:rsid w:val="0069250F"/>
    <w:rsid w:val="00692529"/>
    <w:rsid w:val="0069252F"/>
    <w:rsid w:val="0069267B"/>
    <w:rsid w:val="006926BD"/>
    <w:rsid w:val="00692705"/>
    <w:rsid w:val="006927BB"/>
    <w:rsid w:val="00692811"/>
    <w:rsid w:val="00692867"/>
    <w:rsid w:val="0069288A"/>
    <w:rsid w:val="0069288E"/>
    <w:rsid w:val="00692893"/>
    <w:rsid w:val="0069289E"/>
    <w:rsid w:val="00692A07"/>
    <w:rsid w:val="00692BEC"/>
    <w:rsid w:val="00692C83"/>
    <w:rsid w:val="00692CC5"/>
    <w:rsid w:val="00692D95"/>
    <w:rsid w:val="00692DCA"/>
    <w:rsid w:val="00692E92"/>
    <w:rsid w:val="00692F41"/>
    <w:rsid w:val="00692FF8"/>
    <w:rsid w:val="00693044"/>
    <w:rsid w:val="00693045"/>
    <w:rsid w:val="00693084"/>
    <w:rsid w:val="006931BA"/>
    <w:rsid w:val="00693298"/>
    <w:rsid w:val="0069337C"/>
    <w:rsid w:val="006933DE"/>
    <w:rsid w:val="0069352D"/>
    <w:rsid w:val="0069361E"/>
    <w:rsid w:val="00693660"/>
    <w:rsid w:val="006936C2"/>
    <w:rsid w:val="0069370E"/>
    <w:rsid w:val="006939D7"/>
    <w:rsid w:val="00693A53"/>
    <w:rsid w:val="00693A5F"/>
    <w:rsid w:val="00693AEA"/>
    <w:rsid w:val="00693D86"/>
    <w:rsid w:val="00693D93"/>
    <w:rsid w:val="00693DA3"/>
    <w:rsid w:val="00693DB6"/>
    <w:rsid w:val="00693E24"/>
    <w:rsid w:val="00693E70"/>
    <w:rsid w:val="00693E77"/>
    <w:rsid w:val="00693EC9"/>
    <w:rsid w:val="00693EF0"/>
    <w:rsid w:val="00693F08"/>
    <w:rsid w:val="00693F8E"/>
    <w:rsid w:val="00693F92"/>
    <w:rsid w:val="00693FA7"/>
    <w:rsid w:val="00693FC4"/>
    <w:rsid w:val="00694076"/>
    <w:rsid w:val="00694172"/>
    <w:rsid w:val="006941C7"/>
    <w:rsid w:val="0069423E"/>
    <w:rsid w:val="0069426C"/>
    <w:rsid w:val="006942F5"/>
    <w:rsid w:val="006944C7"/>
    <w:rsid w:val="00694515"/>
    <w:rsid w:val="00694530"/>
    <w:rsid w:val="006945CC"/>
    <w:rsid w:val="006945D4"/>
    <w:rsid w:val="006946A0"/>
    <w:rsid w:val="0069476C"/>
    <w:rsid w:val="006947E8"/>
    <w:rsid w:val="00694853"/>
    <w:rsid w:val="00694858"/>
    <w:rsid w:val="0069488D"/>
    <w:rsid w:val="006949DA"/>
    <w:rsid w:val="00694A32"/>
    <w:rsid w:val="00694B81"/>
    <w:rsid w:val="00694B83"/>
    <w:rsid w:val="00694CB8"/>
    <w:rsid w:val="00694D99"/>
    <w:rsid w:val="00694E14"/>
    <w:rsid w:val="00694E32"/>
    <w:rsid w:val="00694F78"/>
    <w:rsid w:val="00695039"/>
    <w:rsid w:val="00695163"/>
    <w:rsid w:val="0069517F"/>
    <w:rsid w:val="0069518B"/>
    <w:rsid w:val="0069526A"/>
    <w:rsid w:val="006952D3"/>
    <w:rsid w:val="0069535E"/>
    <w:rsid w:val="0069537F"/>
    <w:rsid w:val="0069542D"/>
    <w:rsid w:val="00695438"/>
    <w:rsid w:val="006954D3"/>
    <w:rsid w:val="006954EE"/>
    <w:rsid w:val="00695563"/>
    <w:rsid w:val="00695582"/>
    <w:rsid w:val="006955BA"/>
    <w:rsid w:val="006955C2"/>
    <w:rsid w:val="006955C7"/>
    <w:rsid w:val="006955EB"/>
    <w:rsid w:val="0069566C"/>
    <w:rsid w:val="00695737"/>
    <w:rsid w:val="00695777"/>
    <w:rsid w:val="00695A2F"/>
    <w:rsid w:val="00695A52"/>
    <w:rsid w:val="00695B3D"/>
    <w:rsid w:val="00695B3F"/>
    <w:rsid w:val="00695BA2"/>
    <w:rsid w:val="00695BAF"/>
    <w:rsid w:val="00695C19"/>
    <w:rsid w:val="00695CDB"/>
    <w:rsid w:val="00695DAD"/>
    <w:rsid w:val="00695E99"/>
    <w:rsid w:val="00695EC7"/>
    <w:rsid w:val="00695EC8"/>
    <w:rsid w:val="00695F0F"/>
    <w:rsid w:val="00695F24"/>
    <w:rsid w:val="00695F58"/>
    <w:rsid w:val="00696098"/>
    <w:rsid w:val="006960F2"/>
    <w:rsid w:val="006961FA"/>
    <w:rsid w:val="00696273"/>
    <w:rsid w:val="00696353"/>
    <w:rsid w:val="006963B4"/>
    <w:rsid w:val="00696403"/>
    <w:rsid w:val="0069641B"/>
    <w:rsid w:val="00696452"/>
    <w:rsid w:val="00696489"/>
    <w:rsid w:val="0069657F"/>
    <w:rsid w:val="006965EE"/>
    <w:rsid w:val="006965FE"/>
    <w:rsid w:val="00696660"/>
    <w:rsid w:val="0069669F"/>
    <w:rsid w:val="00696755"/>
    <w:rsid w:val="006967FC"/>
    <w:rsid w:val="0069681E"/>
    <w:rsid w:val="00696824"/>
    <w:rsid w:val="006968CB"/>
    <w:rsid w:val="00696A45"/>
    <w:rsid w:val="00696AD9"/>
    <w:rsid w:val="00696ADD"/>
    <w:rsid w:val="00696B38"/>
    <w:rsid w:val="00696BA2"/>
    <w:rsid w:val="00696D5A"/>
    <w:rsid w:val="00696E80"/>
    <w:rsid w:val="00696F3C"/>
    <w:rsid w:val="00696F50"/>
    <w:rsid w:val="00696F85"/>
    <w:rsid w:val="00697042"/>
    <w:rsid w:val="006970B4"/>
    <w:rsid w:val="006970BD"/>
    <w:rsid w:val="0069717F"/>
    <w:rsid w:val="00697191"/>
    <w:rsid w:val="006971EB"/>
    <w:rsid w:val="00697203"/>
    <w:rsid w:val="0069727C"/>
    <w:rsid w:val="006972BE"/>
    <w:rsid w:val="006972D2"/>
    <w:rsid w:val="00697315"/>
    <w:rsid w:val="00697416"/>
    <w:rsid w:val="0069742A"/>
    <w:rsid w:val="00697437"/>
    <w:rsid w:val="0069743E"/>
    <w:rsid w:val="006974CA"/>
    <w:rsid w:val="00697536"/>
    <w:rsid w:val="0069756E"/>
    <w:rsid w:val="00697574"/>
    <w:rsid w:val="00697595"/>
    <w:rsid w:val="006975CC"/>
    <w:rsid w:val="006975F9"/>
    <w:rsid w:val="0069760B"/>
    <w:rsid w:val="0069762A"/>
    <w:rsid w:val="00697635"/>
    <w:rsid w:val="00697647"/>
    <w:rsid w:val="00697683"/>
    <w:rsid w:val="006976B7"/>
    <w:rsid w:val="00697771"/>
    <w:rsid w:val="00697829"/>
    <w:rsid w:val="00697836"/>
    <w:rsid w:val="006978C4"/>
    <w:rsid w:val="00697A3A"/>
    <w:rsid w:val="00697A69"/>
    <w:rsid w:val="00697AD0"/>
    <w:rsid w:val="00697AE5"/>
    <w:rsid w:val="00697B22"/>
    <w:rsid w:val="00697C05"/>
    <w:rsid w:val="00697C8B"/>
    <w:rsid w:val="00697C8E"/>
    <w:rsid w:val="00697C8F"/>
    <w:rsid w:val="00697CA2"/>
    <w:rsid w:val="00697CD5"/>
    <w:rsid w:val="00697EB7"/>
    <w:rsid w:val="00697EDD"/>
    <w:rsid w:val="00697F2B"/>
    <w:rsid w:val="00697FAC"/>
    <w:rsid w:val="00697FDD"/>
    <w:rsid w:val="006A0040"/>
    <w:rsid w:val="006A0076"/>
    <w:rsid w:val="006A00B0"/>
    <w:rsid w:val="006A0159"/>
    <w:rsid w:val="006A0191"/>
    <w:rsid w:val="006A023C"/>
    <w:rsid w:val="006A02EA"/>
    <w:rsid w:val="006A03A7"/>
    <w:rsid w:val="006A0458"/>
    <w:rsid w:val="006A0578"/>
    <w:rsid w:val="006A0597"/>
    <w:rsid w:val="006A05ED"/>
    <w:rsid w:val="006A069B"/>
    <w:rsid w:val="006A099A"/>
    <w:rsid w:val="006A09A1"/>
    <w:rsid w:val="006A09FE"/>
    <w:rsid w:val="006A0A8F"/>
    <w:rsid w:val="006A0AE8"/>
    <w:rsid w:val="006A0AF1"/>
    <w:rsid w:val="006A0B37"/>
    <w:rsid w:val="006A0BB1"/>
    <w:rsid w:val="006A0BF1"/>
    <w:rsid w:val="006A0C0C"/>
    <w:rsid w:val="006A0D05"/>
    <w:rsid w:val="006A0E4E"/>
    <w:rsid w:val="006A0E82"/>
    <w:rsid w:val="006A0EA9"/>
    <w:rsid w:val="006A0EDB"/>
    <w:rsid w:val="006A0F16"/>
    <w:rsid w:val="006A0F59"/>
    <w:rsid w:val="006A0FA2"/>
    <w:rsid w:val="006A1002"/>
    <w:rsid w:val="006A106F"/>
    <w:rsid w:val="006A12FE"/>
    <w:rsid w:val="006A1345"/>
    <w:rsid w:val="006A14F2"/>
    <w:rsid w:val="006A1636"/>
    <w:rsid w:val="006A170C"/>
    <w:rsid w:val="006A170D"/>
    <w:rsid w:val="006A17C2"/>
    <w:rsid w:val="006A19E2"/>
    <w:rsid w:val="006A19F5"/>
    <w:rsid w:val="006A1A4C"/>
    <w:rsid w:val="006A1B18"/>
    <w:rsid w:val="006A1B70"/>
    <w:rsid w:val="006A1BD2"/>
    <w:rsid w:val="006A1BEE"/>
    <w:rsid w:val="006A1C48"/>
    <w:rsid w:val="006A1CA3"/>
    <w:rsid w:val="006A1CB9"/>
    <w:rsid w:val="006A1D5A"/>
    <w:rsid w:val="006A1D6F"/>
    <w:rsid w:val="006A1DBE"/>
    <w:rsid w:val="006A1E67"/>
    <w:rsid w:val="006A1EBE"/>
    <w:rsid w:val="006A1EEB"/>
    <w:rsid w:val="006A202A"/>
    <w:rsid w:val="006A20EF"/>
    <w:rsid w:val="006A21AA"/>
    <w:rsid w:val="006A21C8"/>
    <w:rsid w:val="006A226D"/>
    <w:rsid w:val="006A22B7"/>
    <w:rsid w:val="006A22F6"/>
    <w:rsid w:val="006A2323"/>
    <w:rsid w:val="006A23F0"/>
    <w:rsid w:val="006A23F6"/>
    <w:rsid w:val="006A2403"/>
    <w:rsid w:val="006A2404"/>
    <w:rsid w:val="006A2406"/>
    <w:rsid w:val="006A2463"/>
    <w:rsid w:val="006A24C4"/>
    <w:rsid w:val="006A2552"/>
    <w:rsid w:val="006A25C3"/>
    <w:rsid w:val="006A25F0"/>
    <w:rsid w:val="006A262A"/>
    <w:rsid w:val="006A263C"/>
    <w:rsid w:val="006A268B"/>
    <w:rsid w:val="006A26C3"/>
    <w:rsid w:val="006A26CF"/>
    <w:rsid w:val="006A26D9"/>
    <w:rsid w:val="006A2738"/>
    <w:rsid w:val="006A2778"/>
    <w:rsid w:val="006A2791"/>
    <w:rsid w:val="006A2795"/>
    <w:rsid w:val="006A283A"/>
    <w:rsid w:val="006A28ED"/>
    <w:rsid w:val="006A2994"/>
    <w:rsid w:val="006A29C3"/>
    <w:rsid w:val="006A2B0E"/>
    <w:rsid w:val="006A2B7A"/>
    <w:rsid w:val="006A2C7C"/>
    <w:rsid w:val="006A2D27"/>
    <w:rsid w:val="006A2D55"/>
    <w:rsid w:val="006A2D71"/>
    <w:rsid w:val="006A2D89"/>
    <w:rsid w:val="006A2DA1"/>
    <w:rsid w:val="006A2E39"/>
    <w:rsid w:val="006A2E59"/>
    <w:rsid w:val="006A2F1B"/>
    <w:rsid w:val="006A2F2B"/>
    <w:rsid w:val="006A2F34"/>
    <w:rsid w:val="006A2FD6"/>
    <w:rsid w:val="006A2FE0"/>
    <w:rsid w:val="006A3054"/>
    <w:rsid w:val="006A306A"/>
    <w:rsid w:val="006A30DE"/>
    <w:rsid w:val="006A3189"/>
    <w:rsid w:val="006A31B8"/>
    <w:rsid w:val="006A3201"/>
    <w:rsid w:val="006A3266"/>
    <w:rsid w:val="006A332C"/>
    <w:rsid w:val="006A34DB"/>
    <w:rsid w:val="006A35ED"/>
    <w:rsid w:val="006A38CE"/>
    <w:rsid w:val="006A38D0"/>
    <w:rsid w:val="006A3905"/>
    <w:rsid w:val="006A3A96"/>
    <w:rsid w:val="006A3B0D"/>
    <w:rsid w:val="006A3C07"/>
    <w:rsid w:val="006A3CF4"/>
    <w:rsid w:val="006A3D9F"/>
    <w:rsid w:val="006A3DB2"/>
    <w:rsid w:val="006A3DFF"/>
    <w:rsid w:val="006A3EC2"/>
    <w:rsid w:val="006A3F10"/>
    <w:rsid w:val="006A3F1A"/>
    <w:rsid w:val="006A3F4B"/>
    <w:rsid w:val="006A3F59"/>
    <w:rsid w:val="006A3FB9"/>
    <w:rsid w:val="006A3FFE"/>
    <w:rsid w:val="006A4001"/>
    <w:rsid w:val="006A402D"/>
    <w:rsid w:val="006A4048"/>
    <w:rsid w:val="006A410A"/>
    <w:rsid w:val="006A4123"/>
    <w:rsid w:val="006A412C"/>
    <w:rsid w:val="006A4137"/>
    <w:rsid w:val="006A416D"/>
    <w:rsid w:val="006A4185"/>
    <w:rsid w:val="006A4248"/>
    <w:rsid w:val="006A42C0"/>
    <w:rsid w:val="006A43B9"/>
    <w:rsid w:val="006A440A"/>
    <w:rsid w:val="006A445E"/>
    <w:rsid w:val="006A44D4"/>
    <w:rsid w:val="006A457E"/>
    <w:rsid w:val="006A45F7"/>
    <w:rsid w:val="006A46F9"/>
    <w:rsid w:val="006A4787"/>
    <w:rsid w:val="006A47C3"/>
    <w:rsid w:val="006A47F5"/>
    <w:rsid w:val="006A487E"/>
    <w:rsid w:val="006A488A"/>
    <w:rsid w:val="006A48F0"/>
    <w:rsid w:val="006A490C"/>
    <w:rsid w:val="006A4A60"/>
    <w:rsid w:val="006A4AB6"/>
    <w:rsid w:val="006A4B11"/>
    <w:rsid w:val="006A4BD7"/>
    <w:rsid w:val="006A4C11"/>
    <w:rsid w:val="006A4C25"/>
    <w:rsid w:val="006A4E26"/>
    <w:rsid w:val="006A4E3F"/>
    <w:rsid w:val="006A4E4D"/>
    <w:rsid w:val="006A4E51"/>
    <w:rsid w:val="006A4EC0"/>
    <w:rsid w:val="006A516F"/>
    <w:rsid w:val="006A522E"/>
    <w:rsid w:val="006A5292"/>
    <w:rsid w:val="006A52B4"/>
    <w:rsid w:val="006A5348"/>
    <w:rsid w:val="006A5397"/>
    <w:rsid w:val="006A543D"/>
    <w:rsid w:val="006A54F0"/>
    <w:rsid w:val="006A558E"/>
    <w:rsid w:val="006A55B9"/>
    <w:rsid w:val="006A56B9"/>
    <w:rsid w:val="006A56DB"/>
    <w:rsid w:val="006A56EB"/>
    <w:rsid w:val="006A5769"/>
    <w:rsid w:val="006A576B"/>
    <w:rsid w:val="006A583D"/>
    <w:rsid w:val="006A59CF"/>
    <w:rsid w:val="006A5A59"/>
    <w:rsid w:val="006A5AC1"/>
    <w:rsid w:val="006A5BA1"/>
    <w:rsid w:val="006A5BD5"/>
    <w:rsid w:val="006A5CBC"/>
    <w:rsid w:val="006A5CD1"/>
    <w:rsid w:val="006A5CE0"/>
    <w:rsid w:val="006A5D09"/>
    <w:rsid w:val="006A5D72"/>
    <w:rsid w:val="006A5E64"/>
    <w:rsid w:val="006A6014"/>
    <w:rsid w:val="006A6057"/>
    <w:rsid w:val="006A6070"/>
    <w:rsid w:val="006A62CD"/>
    <w:rsid w:val="006A62DB"/>
    <w:rsid w:val="006A638D"/>
    <w:rsid w:val="006A63AC"/>
    <w:rsid w:val="006A641A"/>
    <w:rsid w:val="006A654F"/>
    <w:rsid w:val="006A6572"/>
    <w:rsid w:val="006A672C"/>
    <w:rsid w:val="006A67FE"/>
    <w:rsid w:val="006A6870"/>
    <w:rsid w:val="006A68C5"/>
    <w:rsid w:val="006A69B1"/>
    <w:rsid w:val="006A6A72"/>
    <w:rsid w:val="006A6B15"/>
    <w:rsid w:val="006A6B26"/>
    <w:rsid w:val="006A6B9C"/>
    <w:rsid w:val="006A6BB1"/>
    <w:rsid w:val="006A6BF6"/>
    <w:rsid w:val="006A6CF6"/>
    <w:rsid w:val="006A6CFF"/>
    <w:rsid w:val="006A6D46"/>
    <w:rsid w:val="006A6D52"/>
    <w:rsid w:val="006A6D5C"/>
    <w:rsid w:val="006A6D95"/>
    <w:rsid w:val="006A6E07"/>
    <w:rsid w:val="006A6E35"/>
    <w:rsid w:val="006A6E76"/>
    <w:rsid w:val="006A6E7C"/>
    <w:rsid w:val="006A6EA0"/>
    <w:rsid w:val="006A6F79"/>
    <w:rsid w:val="006A6FCF"/>
    <w:rsid w:val="006A6FF8"/>
    <w:rsid w:val="006A70BF"/>
    <w:rsid w:val="006A711C"/>
    <w:rsid w:val="006A7165"/>
    <w:rsid w:val="006A7218"/>
    <w:rsid w:val="006A7266"/>
    <w:rsid w:val="006A72F8"/>
    <w:rsid w:val="006A738F"/>
    <w:rsid w:val="006A73A2"/>
    <w:rsid w:val="006A76B7"/>
    <w:rsid w:val="006A76FE"/>
    <w:rsid w:val="006A7702"/>
    <w:rsid w:val="006A7754"/>
    <w:rsid w:val="006A77CB"/>
    <w:rsid w:val="006A7929"/>
    <w:rsid w:val="006A795F"/>
    <w:rsid w:val="006A7A36"/>
    <w:rsid w:val="006A7A58"/>
    <w:rsid w:val="006A7A7E"/>
    <w:rsid w:val="006A7AC0"/>
    <w:rsid w:val="006A7B21"/>
    <w:rsid w:val="006A7C5F"/>
    <w:rsid w:val="006A7C99"/>
    <w:rsid w:val="006A7CA1"/>
    <w:rsid w:val="006A7CE0"/>
    <w:rsid w:val="006A7DF9"/>
    <w:rsid w:val="006A7EF2"/>
    <w:rsid w:val="006A7F08"/>
    <w:rsid w:val="006A7F2A"/>
    <w:rsid w:val="006B0078"/>
    <w:rsid w:val="006B00AA"/>
    <w:rsid w:val="006B01B1"/>
    <w:rsid w:val="006B04BC"/>
    <w:rsid w:val="006B04FB"/>
    <w:rsid w:val="006B054D"/>
    <w:rsid w:val="006B05B5"/>
    <w:rsid w:val="006B06BE"/>
    <w:rsid w:val="006B08E2"/>
    <w:rsid w:val="006B0943"/>
    <w:rsid w:val="006B0A21"/>
    <w:rsid w:val="006B0A67"/>
    <w:rsid w:val="006B0AF9"/>
    <w:rsid w:val="006B0B60"/>
    <w:rsid w:val="006B0C6C"/>
    <w:rsid w:val="006B0CE6"/>
    <w:rsid w:val="006B0D35"/>
    <w:rsid w:val="006B0D39"/>
    <w:rsid w:val="006B0DC6"/>
    <w:rsid w:val="006B0DE3"/>
    <w:rsid w:val="006B0DE4"/>
    <w:rsid w:val="006B0E51"/>
    <w:rsid w:val="006B0EA7"/>
    <w:rsid w:val="006B0EBB"/>
    <w:rsid w:val="006B0ECA"/>
    <w:rsid w:val="006B0EF7"/>
    <w:rsid w:val="006B107A"/>
    <w:rsid w:val="006B116B"/>
    <w:rsid w:val="006B119E"/>
    <w:rsid w:val="006B11E5"/>
    <w:rsid w:val="006B130A"/>
    <w:rsid w:val="006B1316"/>
    <w:rsid w:val="006B139E"/>
    <w:rsid w:val="006B13D4"/>
    <w:rsid w:val="006B13F0"/>
    <w:rsid w:val="006B14B8"/>
    <w:rsid w:val="006B153C"/>
    <w:rsid w:val="006B1544"/>
    <w:rsid w:val="006B1599"/>
    <w:rsid w:val="006B15EA"/>
    <w:rsid w:val="006B1685"/>
    <w:rsid w:val="006B1899"/>
    <w:rsid w:val="006B1907"/>
    <w:rsid w:val="006B1939"/>
    <w:rsid w:val="006B19EA"/>
    <w:rsid w:val="006B1C5F"/>
    <w:rsid w:val="006B1C71"/>
    <w:rsid w:val="006B1C85"/>
    <w:rsid w:val="006B1D42"/>
    <w:rsid w:val="006B1E84"/>
    <w:rsid w:val="006B1EE4"/>
    <w:rsid w:val="006B1F16"/>
    <w:rsid w:val="006B1F1D"/>
    <w:rsid w:val="006B20F8"/>
    <w:rsid w:val="006B211A"/>
    <w:rsid w:val="006B22CF"/>
    <w:rsid w:val="006B234A"/>
    <w:rsid w:val="006B2393"/>
    <w:rsid w:val="006B23F7"/>
    <w:rsid w:val="006B25B0"/>
    <w:rsid w:val="006B25BF"/>
    <w:rsid w:val="006B25D0"/>
    <w:rsid w:val="006B261D"/>
    <w:rsid w:val="006B26E8"/>
    <w:rsid w:val="006B2A5C"/>
    <w:rsid w:val="006B2AD9"/>
    <w:rsid w:val="006B2B90"/>
    <w:rsid w:val="006B2C80"/>
    <w:rsid w:val="006B2D1B"/>
    <w:rsid w:val="006B2D1F"/>
    <w:rsid w:val="006B2D45"/>
    <w:rsid w:val="006B2E31"/>
    <w:rsid w:val="006B2EB4"/>
    <w:rsid w:val="006B2EDF"/>
    <w:rsid w:val="006B2F02"/>
    <w:rsid w:val="006B2FD0"/>
    <w:rsid w:val="006B30C5"/>
    <w:rsid w:val="006B3185"/>
    <w:rsid w:val="006B31A4"/>
    <w:rsid w:val="006B3211"/>
    <w:rsid w:val="006B3220"/>
    <w:rsid w:val="006B3238"/>
    <w:rsid w:val="006B3273"/>
    <w:rsid w:val="006B32B8"/>
    <w:rsid w:val="006B338C"/>
    <w:rsid w:val="006B33AD"/>
    <w:rsid w:val="006B33B1"/>
    <w:rsid w:val="006B3524"/>
    <w:rsid w:val="006B359B"/>
    <w:rsid w:val="006B365E"/>
    <w:rsid w:val="006B36FE"/>
    <w:rsid w:val="006B373C"/>
    <w:rsid w:val="006B3776"/>
    <w:rsid w:val="006B387E"/>
    <w:rsid w:val="006B38B0"/>
    <w:rsid w:val="006B3945"/>
    <w:rsid w:val="006B3956"/>
    <w:rsid w:val="006B39CB"/>
    <w:rsid w:val="006B39F9"/>
    <w:rsid w:val="006B3AF2"/>
    <w:rsid w:val="006B3B5F"/>
    <w:rsid w:val="006B3BF6"/>
    <w:rsid w:val="006B3C9A"/>
    <w:rsid w:val="006B3CC1"/>
    <w:rsid w:val="006B3D06"/>
    <w:rsid w:val="006B3F9E"/>
    <w:rsid w:val="006B4040"/>
    <w:rsid w:val="006B4192"/>
    <w:rsid w:val="006B4208"/>
    <w:rsid w:val="006B4382"/>
    <w:rsid w:val="006B43E3"/>
    <w:rsid w:val="006B43E8"/>
    <w:rsid w:val="006B4412"/>
    <w:rsid w:val="006B4464"/>
    <w:rsid w:val="006B45B3"/>
    <w:rsid w:val="006B45CB"/>
    <w:rsid w:val="006B4933"/>
    <w:rsid w:val="006B4948"/>
    <w:rsid w:val="006B4AD0"/>
    <w:rsid w:val="006B4ADF"/>
    <w:rsid w:val="006B4B5B"/>
    <w:rsid w:val="006B4CBC"/>
    <w:rsid w:val="006B4D7D"/>
    <w:rsid w:val="006B4DBA"/>
    <w:rsid w:val="006B4DC5"/>
    <w:rsid w:val="006B4DC8"/>
    <w:rsid w:val="006B4E7A"/>
    <w:rsid w:val="006B4EA4"/>
    <w:rsid w:val="006B4EC6"/>
    <w:rsid w:val="006B4EE5"/>
    <w:rsid w:val="006B4F45"/>
    <w:rsid w:val="006B4FF6"/>
    <w:rsid w:val="006B50AB"/>
    <w:rsid w:val="006B50AD"/>
    <w:rsid w:val="006B515B"/>
    <w:rsid w:val="006B52B6"/>
    <w:rsid w:val="006B52B9"/>
    <w:rsid w:val="006B52C5"/>
    <w:rsid w:val="006B5349"/>
    <w:rsid w:val="006B539F"/>
    <w:rsid w:val="006B53CB"/>
    <w:rsid w:val="006B5400"/>
    <w:rsid w:val="006B5410"/>
    <w:rsid w:val="006B5558"/>
    <w:rsid w:val="006B565E"/>
    <w:rsid w:val="006B5689"/>
    <w:rsid w:val="006B5693"/>
    <w:rsid w:val="006B56A0"/>
    <w:rsid w:val="006B56C9"/>
    <w:rsid w:val="006B590A"/>
    <w:rsid w:val="006B593C"/>
    <w:rsid w:val="006B594D"/>
    <w:rsid w:val="006B59E8"/>
    <w:rsid w:val="006B5AC4"/>
    <w:rsid w:val="006B5B29"/>
    <w:rsid w:val="006B5B79"/>
    <w:rsid w:val="006B5B92"/>
    <w:rsid w:val="006B5BF9"/>
    <w:rsid w:val="006B5C09"/>
    <w:rsid w:val="006B5C9E"/>
    <w:rsid w:val="006B5DAF"/>
    <w:rsid w:val="006B5DD9"/>
    <w:rsid w:val="006B5DE7"/>
    <w:rsid w:val="006B5E78"/>
    <w:rsid w:val="006B5E96"/>
    <w:rsid w:val="006B5ED6"/>
    <w:rsid w:val="006B5F68"/>
    <w:rsid w:val="006B5F7C"/>
    <w:rsid w:val="006B6025"/>
    <w:rsid w:val="006B6054"/>
    <w:rsid w:val="006B607F"/>
    <w:rsid w:val="006B60DE"/>
    <w:rsid w:val="006B6140"/>
    <w:rsid w:val="006B61D3"/>
    <w:rsid w:val="006B61F6"/>
    <w:rsid w:val="006B624C"/>
    <w:rsid w:val="006B6283"/>
    <w:rsid w:val="006B6348"/>
    <w:rsid w:val="006B6358"/>
    <w:rsid w:val="006B63E0"/>
    <w:rsid w:val="006B6480"/>
    <w:rsid w:val="006B65AB"/>
    <w:rsid w:val="006B6642"/>
    <w:rsid w:val="006B67C7"/>
    <w:rsid w:val="006B6881"/>
    <w:rsid w:val="006B68F8"/>
    <w:rsid w:val="006B6A03"/>
    <w:rsid w:val="006B6A05"/>
    <w:rsid w:val="006B6A8E"/>
    <w:rsid w:val="006B6B6D"/>
    <w:rsid w:val="006B6B7A"/>
    <w:rsid w:val="006B6BCD"/>
    <w:rsid w:val="006B6C02"/>
    <w:rsid w:val="006B6C80"/>
    <w:rsid w:val="006B6D87"/>
    <w:rsid w:val="006B6D8B"/>
    <w:rsid w:val="006B6DDB"/>
    <w:rsid w:val="006B6E5F"/>
    <w:rsid w:val="006B6F11"/>
    <w:rsid w:val="006B6F86"/>
    <w:rsid w:val="006B7059"/>
    <w:rsid w:val="006B70AA"/>
    <w:rsid w:val="006B710F"/>
    <w:rsid w:val="006B7123"/>
    <w:rsid w:val="006B7141"/>
    <w:rsid w:val="006B72C3"/>
    <w:rsid w:val="006B72D6"/>
    <w:rsid w:val="006B73C1"/>
    <w:rsid w:val="006B7525"/>
    <w:rsid w:val="006B7555"/>
    <w:rsid w:val="006B75EA"/>
    <w:rsid w:val="006B7740"/>
    <w:rsid w:val="006B7850"/>
    <w:rsid w:val="006B7890"/>
    <w:rsid w:val="006B78D6"/>
    <w:rsid w:val="006B78F8"/>
    <w:rsid w:val="006B7944"/>
    <w:rsid w:val="006B79E0"/>
    <w:rsid w:val="006B79FB"/>
    <w:rsid w:val="006B7B54"/>
    <w:rsid w:val="006B7B77"/>
    <w:rsid w:val="006B7BAE"/>
    <w:rsid w:val="006B7BDC"/>
    <w:rsid w:val="006B7BFC"/>
    <w:rsid w:val="006B7C94"/>
    <w:rsid w:val="006B7D4A"/>
    <w:rsid w:val="006B7D9A"/>
    <w:rsid w:val="006B7DC4"/>
    <w:rsid w:val="006B7E6F"/>
    <w:rsid w:val="006C0097"/>
    <w:rsid w:val="006C00FA"/>
    <w:rsid w:val="006C0101"/>
    <w:rsid w:val="006C0188"/>
    <w:rsid w:val="006C0196"/>
    <w:rsid w:val="006C025A"/>
    <w:rsid w:val="006C0282"/>
    <w:rsid w:val="006C02E5"/>
    <w:rsid w:val="006C03FB"/>
    <w:rsid w:val="006C0419"/>
    <w:rsid w:val="006C0466"/>
    <w:rsid w:val="006C0487"/>
    <w:rsid w:val="006C06D2"/>
    <w:rsid w:val="006C07CF"/>
    <w:rsid w:val="006C0826"/>
    <w:rsid w:val="006C0873"/>
    <w:rsid w:val="006C09C0"/>
    <w:rsid w:val="006C0A23"/>
    <w:rsid w:val="006C0BEE"/>
    <w:rsid w:val="006C0C80"/>
    <w:rsid w:val="006C0CEB"/>
    <w:rsid w:val="006C0D5C"/>
    <w:rsid w:val="006C0E76"/>
    <w:rsid w:val="006C0EB6"/>
    <w:rsid w:val="006C0EC2"/>
    <w:rsid w:val="006C0ECF"/>
    <w:rsid w:val="006C0F87"/>
    <w:rsid w:val="006C0FCC"/>
    <w:rsid w:val="006C1067"/>
    <w:rsid w:val="006C10A2"/>
    <w:rsid w:val="006C117C"/>
    <w:rsid w:val="006C11C6"/>
    <w:rsid w:val="006C1335"/>
    <w:rsid w:val="006C139F"/>
    <w:rsid w:val="006C1523"/>
    <w:rsid w:val="006C153D"/>
    <w:rsid w:val="006C15EC"/>
    <w:rsid w:val="006C162E"/>
    <w:rsid w:val="006C168F"/>
    <w:rsid w:val="006C16CB"/>
    <w:rsid w:val="006C16D9"/>
    <w:rsid w:val="006C1711"/>
    <w:rsid w:val="006C1713"/>
    <w:rsid w:val="006C1794"/>
    <w:rsid w:val="006C186E"/>
    <w:rsid w:val="006C18C6"/>
    <w:rsid w:val="006C18D2"/>
    <w:rsid w:val="006C1A2C"/>
    <w:rsid w:val="006C1AEF"/>
    <w:rsid w:val="006C1AFE"/>
    <w:rsid w:val="006C1B2F"/>
    <w:rsid w:val="006C1B39"/>
    <w:rsid w:val="006C1C36"/>
    <w:rsid w:val="006C1CA1"/>
    <w:rsid w:val="006C1E6E"/>
    <w:rsid w:val="006C1FFF"/>
    <w:rsid w:val="006C212C"/>
    <w:rsid w:val="006C2167"/>
    <w:rsid w:val="006C2217"/>
    <w:rsid w:val="006C222C"/>
    <w:rsid w:val="006C2254"/>
    <w:rsid w:val="006C22CC"/>
    <w:rsid w:val="006C231E"/>
    <w:rsid w:val="006C2399"/>
    <w:rsid w:val="006C23D0"/>
    <w:rsid w:val="006C2444"/>
    <w:rsid w:val="006C2471"/>
    <w:rsid w:val="006C24B0"/>
    <w:rsid w:val="006C2514"/>
    <w:rsid w:val="006C2534"/>
    <w:rsid w:val="006C254B"/>
    <w:rsid w:val="006C2579"/>
    <w:rsid w:val="006C25BA"/>
    <w:rsid w:val="006C26E5"/>
    <w:rsid w:val="006C2705"/>
    <w:rsid w:val="006C278F"/>
    <w:rsid w:val="006C2A37"/>
    <w:rsid w:val="006C2A67"/>
    <w:rsid w:val="006C2B88"/>
    <w:rsid w:val="006C2BE8"/>
    <w:rsid w:val="006C2CBC"/>
    <w:rsid w:val="006C2DFC"/>
    <w:rsid w:val="006C2E1D"/>
    <w:rsid w:val="006C2E86"/>
    <w:rsid w:val="006C2EA2"/>
    <w:rsid w:val="006C2F17"/>
    <w:rsid w:val="006C2F40"/>
    <w:rsid w:val="006C316C"/>
    <w:rsid w:val="006C316E"/>
    <w:rsid w:val="006C31FA"/>
    <w:rsid w:val="006C3228"/>
    <w:rsid w:val="006C3314"/>
    <w:rsid w:val="006C33E3"/>
    <w:rsid w:val="006C33FD"/>
    <w:rsid w:val="006C353A"/>
    <w:rsid w:val="006C358C"/>
    <w:rsid w:val="006C35B5"/>
    <w:rsid w:val="006C360A"/>
    <w:rsid w:val="006C3639"/>
    <w:rsid w:val="006C3672"/>
    <w:rsid w:val="006C36CC"/>
    <w:rsid w:val="006C3784"/>
    <w:rsid w:val="006C3822"/>
    <w:rsid w:val="006C384C"/>
    <w:rsid w:val="006C39A5"/>
    <w:rsid w:val="006C3A4E"/>
    <w:rsid w:val="006C3A63"/>
    <w:rsid w:val="006C3A9C"/>
    <w:rsid w:val="006C3AAF"/>
    <w:rsid w:val="006C3AF6"/>
    <w:rsid w:val="006C3BC5"/>
    <w:rsid w:val="006C3C18"/>
    <w:rsid w:val="006C3C6D"/>
    <w:rsid w:val="006C3C7D"/>
    <w:rsid w:val="006C3D69"/>
    <w:rsid w:val="006C3E6E"/>
    <w:rsid w:val="006C3EFF"/>
    <w:rsid w:val="006C4095"/>
    <w:rsid w:val="006C409C"/>
    <w:rsid w:val="006C40FD"/>
    <w:rsid w:val="006C4127"/>
    <w:rsid w:val="006C418C"/>
    <w:rsid w:val="006C418D"/>
    <w:rsid w:val="006C41BA"/>
    <w:rsid w:val="006C4250"/>
    <w:rsid w:val="006C425B"/>
    <w:rsid w:val="006C42A7"/>
    <w:rsid w:val="006C4323"/>
    <w:rsid w:val="006C4327"/>
    <w:rsid w:val="006C43AB"/>
    <w:rsid w:val="006C447E"/>
    <w:rsid w:val="006C448B"/>
    <w:rsid w:val="006C44C9"/>
    <w:rsid w:val="006C44E0"/>
    <w:rsid w:val="006C4501"/>
    <w:rsid w:val="006C4642"/>
    <w:rsid w:val="006C4663"/>
    <w:rsid w:val="006C4678"/>
    <w:rsid w:val="006C4703"/>
    <w:rsid w:val="006C4726"/>
    <w:rsid w:val="006C4831"/>
    <w:rsid w:val="006C48FF"/>
    <w:rsid w:val="006C495B"/>
    <w:rsid w:val="006C49D5"/>
    <w:rsid w:val="006C4A14"/>
    <w:rsid w:val="006C4A9A"/>
    <w:rsid w:val="006C4D2B"/>
    <w:rsid w:val="006C4FA0"/>
    <w:rsid w:val="006C4FDF"/>
    <w:rsid w:val="006C5034"/>
    <w:rsid w:val="006C50DB"/>
    <w:rsid w:val="006C50FB"/>
    <w:rsid w:val="006C51A8"/>
    <w:rsid w:val="006C51D9"/>
    <w:rsid w:val="006C525A"/>
    <w:rsid w:val="006C5291"/>
    <w:rsid w:val="006C531E"/>
    <w:rsid w:val="006C5468"/>
    <w:rsid w:val="006C547F"/>
    <w:rsid w:val="006C5532"/>
    <w:rsid w:val="006C55CC"/>
    <w:rsid w:val="006C55D7"/>
    <w:rsid w:val="006C564B"/>
    <w:rsid w:val="006C566B"/>
    <w:rsid w:val="006C570B"/>
    <w:rsid w:val="006C5AB9"/>
    <w:rsid w:val="006C5AD2"/>
    <w:rsid w:val="006C5AE2"/>
    <w:rsid w:val="006C5B07"/>
    <w:rsid w:val="006C5C82"/>
    <w:rsid w:val="006C5CA1"/>
    <w:rsid w:val="006C5D72"/>
    <w:rsid w:val="006C5DBD"/>
    <w:rsid w:val="006C5E44"/>
    <w:rsid w:val="006C5EFF"/>
    <w:rsid w:val="006C5F13"/>
    <w:rsid w:val="006C5F92"/>
    <w:rsid w:val="006C5FA3"/>
    <w:rsid w:val="006C5FA9"/>
    <w:rsid w:val="006C5FF6"/>
    <w:rsid w:val="006C60E6"/>
    <w:rsid w:val="006C620D"/>
    <w:rsid w:val="006C632D"/>
    <w:rsid w:val="006C6333"/>
    <w:rsid w:val="006C6364"/>
    <w:rsid w:val="006C640C"/>
    <w:rsid w:val="006C65A1"/>
    <w:rsid w:val="006C6633"/>
    <w:rsid w:val="006C669E"/>
    <w:rsid w:val="006C673C"/>
    <w:rsid w:val="006C67E7"/>
    <w:rsid w:val="006C67E8"/>
    <w:rsid w:val="006C67ED"/>
    <w:rsid w:val="006C68C6"/>
    <w:rsid w:val="006C6AA5"/>
    <w:rsid w:val="006C6AE1"/>
    <w:rsid w:val="006C6C29"/>
    <w:rsid w:val="006C6C31"/>
    <w:rsid w:val="006C6D0A"/>
    <w:rsid w:val="006C6D19"/>
    <w:rsid w:val="006C6D7D"/>
    <w:rsid w:val="006C6E64"/>
    <w:rsid w:val="006C6E7D"/>
    <w:rsid w:val="006C6FC6"/>
    <w:rsid w:val="006C70F4"/>
    <w:rsid w:val="006C7164"/>
    <w:rsid w:val="006C7180"/>
    <w:rsid w:val="006C7198"/>
    <w:rsid w:val="006C72AB"/>
    <w:rsid w:val="006C738B"/>
    <w:rsid w:val="006C73C7"/>
    <w:rsid w:val="006C766F"/>
    <w:rsid w:val="006C7691"/>
    <w:rsid w:val="006C76D1"/>
    <w:rsid w:val="006C771A"/>
    <w:rsid w:val="006C7797"/>
    <w:rsid w:val="006C7847"/>
    <w:rsid w:val="006C7907"/>
    <w:rsid w:val="006C7964"/>
    <w:rsid w:val="006C79B4"/>
    <w:rsid w:val="006C7A51"/>
    <w:rsid w:val="006C7BB0"/>
    <w:rsid w:val="006C7C72"/>
    <w:rsid w:val="006C7D0C"/>
    <w:rsid w:val="006C7DD0"/>
    <w:rsid w:val="006C7E6B"/>
    <w:rsid w:val="006C7E73"/>
    <w:rsid w:val="006C7EB1"/>
    <w:rsid w:val="006C7EE2"/>
    <w:rsid w:val="006C96C8"/>
    <w:rsid w:val="006CA336"/>
    <w:rsid w:val="006D0065"/>
    <w:rsid w:val="006D0126"/>
    <w:rsid w:val="006D02F1"/>
    <w:rsid w:val="006D02F2"/>
    <w:rsid w:val="006D03A1"/>
    <w:rsid w:val="006D0525"/>
    <w:rsid w:val="006D062B"/>
    <w:rsid w:val="006D070D"/>
    <w:rsid w:val="006D07AC"/>
    <w:rsid w:val="006D07C5"/>
    <w:rsid w:val="006D0875"/>
    <w:rsid w:val="006D0979"/>
    <w:rsid w:val="006D0A70"/>
    <w:rsid w:val="006D0AF9"/>
    <w:rsid w:val="006D0BE4"/>
    <w:rsid w:val="006D0CE3"/>
    <w:rsid w:val="006D0D4A"/>
    <w:rsid w:val="006D0D4D"/>
    <w:rsid w:val="006D0FB5"/>
    <w:rsid w:val="006D0FD5"/>
    <w:rsid w:val="006D0FF1"/>
    <w:rsid w:val="006D1037"/>
    <w:rsid w:val="006D10A8"/>
    <w:rsid w:val="006D10E2"/>
    <w:rsid w:val="006D118E"/>
    <w:rsid w:val="006D123A"/>
    <w:rsid w:val="006D1246"/>
    <w:rsid w:val="006D1275"/>
    <w:rsid w:val="006D1340"/>
    <w:rsid w:val="006D1391"/>
    <w:rsid w:val="006D142E"/>
    <w:rsid w:val="006D14FF"/>
    <w:rsid w:val="006D150B"/>
    <w:rsid w:val="006D150D"/>
    <w:rsid w:val="006D152E"/>
    <w:rsid w:val="006D1572"/>
    <w:rsid w:val="006D15BD"/>
    <w:rsid w:val="006D1634"/>
    <w:rsid w:val="006D164F"/>
    <w:rsid w:val="006D1658"/>
    <w:rsid w:val="006D173C"/>
    <w:rsid w:val="006D1770"/>
    <w:rsid w:val="006D17B6"/>
    <w:rsid w:val="006D17E9"/>
    <w:rsid w:val="006D18A5"/>
    <w:rsid w:val="006D19A9"/>
    <w:rsid w:val="006D1C1A"/>
    <w:rsid w:val="006D1C2B"/>
    <w:rsid w:val="006D1E26"/>
    <w:rsid w:val="006D1FE1"/>
    <w:rsid w:val="006D2004"/>
    <w:rsid w:val="006D20E5"/>
    <w:rsid w:val="006D21B8"/>
    <w:rsid w:val="006D21CD"/>
    <w:rsid w:val="006D2493"/>
    <w:rsid w:val="006D260C"/>
    <w:rsid w:val="006D26AA"/>
    <w:rsid w:val="006D2703"/>
    <w:rsid w:val="006D27F7"/>
    <w:rsid w:val="006D289D"/>
    <w:rsid w:val="006D28B3"/>
    <w:rsid w:val="006D2932"/>
    <w:rsid w:val="006D2952"/>
    <w:rsid w:val="006D29EB"/>
    <w:rsid w:val="006D2A01"/>
    <w:rsid w:val="006D2A36"/>
    <w:rsid w:val="006D2BD2"/>
    <w:rsid w:val="006D2C04"/>
    <w:rsid w:val="006D2C7D"/>
    <w:rsid w:val="006D2CB5"/>
    <w:rsid w:val="006D2D09"/>
    <w:rsid w:val="006D2DA8"/>
    <w:rsid w:val="006D2DAC"/>
    <w:rsid w:val="006D2DC3"/>
    <w:rsid w:val="006D2E05"/>
    <w:rsid w:val="006D2E35"/>
    <w:rsid w:val="006D2EC4"/>
    <w:rsid w:val="006D2EFE"/>
    <w:rsid w:val="006D3077"/>
    <w:rsid w:val="006D308A"/>
    <w:rsid w:val="006D309F"/>
    <w:rsid w:val="006D30AB"/>
    <w:rsid w:val="006D3196"/>
    <w:rsid w:val="006D32BD"/>
    <w:rsid w:val="006D32C7"/>
    <w:rsid w:val="006D33CD"/>
    <w:rsid w:val="006D3418"/>
    <w:rsid w:val="006D3571"/>
    <w:rsid w:val="006D359F"/>
    <w:rsid w:val="006D3671"/>
    <w:rsid w:val="006D37A8"/>
    <w:rsid w:val="006D37D9"/>
    <w:rsid w:val="006D37E2"/>
    <w:rsid w:val="006D385B"/>
    <w:rsid w:val="006D3A66"/>
    <w:rsid w:val="006D3B50"/>
    <w:rsid w:val="006D3BA2"/>
    <w:rsid w:val="006D3BD6"/>
    <w:rsid w:val="006D3BFE"/>
    <w:rsid w:val="006D3C4C"/>
    <w:rsid w:val="006D3C99"/>
    <w:rsid w:val="006D3CC7"/>
    <w:rsid w:val="006D3D07"/>
    <w:rsid w:val="006D3D37"/>
    <w:rsid w:val="006D3E90"/>
    <w:rsid w:val="006D3E9B"/>
    <w:rsid w:val="006D3F60"/>
    <w:rsid w:val="006D3FDD"/>
    <w:rsid w:val="006D4016"/>
    <w:rsid w:val="006D402D"/>
    <w:rsid w:val="006D4074"/>
    <w:rsid w:val="006D40CD"/>
    <w:rsid w:val="006D4156"/>
    <w:rsid w:val="006D4187"/>
    <w:rsid w:val="006D4194"/>
    <w:rsid w:val="006D41AC"/>
    <w:rsid w:val="006D420F"/>
    <w:rsid w:val="006D4222"/>
    <w:rsid w:val="006D43B6"/>
    <w:rsid w:val="006D443A"/>
    <w:rsid w:val="006D44CC"/>
    <w:rsid w:val="006D45A3"/>
    <w:rsid w:val="006D45FF"/>
    <w:rsid w:val="006D46A0"/>
    <w:rsid w:val="006D4751"/>
    <w:rsid w:val="006D478B"/>
    <w:rsid w:val="006D47C7"/>
    <w:rsid w:val="006D4874"/>
    <w:rsid w:val="006D48DB"/>
    <w:rsid w:val="006D49F6"/>
    <w:rsid w:val="006D49FC"/>
    <w:rsid w:val="006D4A5F"/>
    <w:rsid w:val="006D4AB6"/>
    <w:rsid w:val="006D4B60"/>
    <w:rsid w:val="006D4B6C"/>
    <w:rsid w:val="006D4CE4"/>
    <w:rsid w:val="006D4D68"/>
    <w:rsid w:val="006D4D74"/>
    <w:rsid w:val="006D4E20"/>
    <w:rsid w:val="006D4E62"/>
    <w:rsid w:val="006D4E88"/>
    <w:rsid w:val="006D4EE5"/>
    <w:rsid w:val="006D4F99"/>
    <w:rsid w:val="006D508F"/>
    <w:rsid w:val="006D50D2"/>
    <w:rsid w:val="006D50DE"/>
    <w:rsid w:val="006D5250"/>
    <w:rsid w:val="006D530B"/>
    <w:rsid w:val="006D5354"/>
    <w:rsid w:val="006D536B"/>
    <w:rsid w:val="006D54B1"/>
    <w:rsid w:val="006D551D"/>
    <w:rsid w:val="006D5667"/>
    <w:rsid w:val="006D5699"/>
    <w:rsid w:val="006D57C8"/>
    <w:rsid w:val="006D57D9"/>
    <w:rsid w:val="006D584C"/>
    <w:rsid w:val="006D593D"/>
    <w:rsid w:val="006D5954"/>
    <w:rsid w:val="006D5A1B"/>
    <w:rsid w:val="006D5A28"/>
    <w:rsid w:val="006D5AE1"/>
    <w:rsid w:val="006D5B4A"/>
    <w:rsid w:val="006D5B90"/>
    <w:rsid w:val="006D5C09"/>
    <w:rsid w:val="006D5C55"/>
    <w:rsid w:val="006D5C6E"/>
    <w:rsid w:val="006D5CD8"/>
    <w:rsid w:val="006D5CE9"/>
    <w:rsid w:val="006D5DF5"/>
    <w:rsid w:val="006D5E2F"/>
    <w:rsid w:val="006D5E44"/>
    <w:rsid w:val="006D5EA5"/>
    <w:rsid w:val="006D5EDF"/>
    <w:rsid w:val="006D5F34"/>
    <w:rsid w:val="006D5F9C"/>
    <w:rsid w:val="006D5FA2"/>
    <w:rsid w:val="006D602A"/>
    <w:rsid w:val="006D6072"/>
    <w:rsid w:val="006D608A"/>
    <w:rsid w:val="006D60C7"/>
    <w:rsid w:val="006D6252"/>
    <w:rsid w:val="006D63D1"/>
    <w:rsid w:val="006D64BB"/>
    <w:rsid w:val="006D65FB"/>
    <w:rsid w:val="006D6630"/>
    <w:rsid w:val="006D66F6"/>
    <w:rsid w:val="006D670E"/>
    <w:rsid w:val="006D6741"/>
    <w:rsid w:val="006D675E"/>
    <w:rsid w:val="006D67F8"/>
    <w:rsid w:val="006D684B"/>
    <w:rsid w:val="006D6868"/>
    <w:rsid w:val="006D68A9"/>
    <w:rsid w:val="006D68AE"/>
    <w:rsid w:val="006D68FE"/>
    <w:rsid w:val="006D6B24"/>
    <w:rsid w:val="006D6B33"/>
    <w:rsid w:val="006D6BF5"/>
    <w:rsid w:val="006D6C8B"/>
    <w:rsid w:val="006D6C98"/>
    <w:rsid w:val="006D6DDE"/>
    <w:rsid w:val="006D6E25"/>
    <w:rsid w:val="006D6E71"/>
    <w:rsid w:val="006D6EDA"/>
    <w:rsid w:val="006D6FD5"/>
    <w:rsid w:val="006D703C"/>
    <w:rsid w:val="006D709C"/>
    <w:rsid w:val="006D713A"/>
    <w:rsid w:val="006D721D"/>
    <w:rsid w:val="006D7256"/>
    <w:rsid w:val="006D7323"/>
    <w:rsid w:val="006D751B"/>
    <w:rsid w:val="006D7591"/>
    <w:rsid w:val="006D75CB"/>
    <w:rsid w:val="006D7637"/>
    <w:rsid w:val="006D7687"/>
    <w:rsid w:val="006D7726"/>
    <w:rsid w:val="006D7915"/>
    <w:rsid w:val="006D79D4"/>
    <w:rsid w:val="006D79DC"/>
    <w:rsid w:val="006D7A40"/>
    <w:rsid w:val="006D7A41"/>
    <w:rsid w:val="006D7BC2"/>
    <w:rsid w:val="006D7C41"/>
    <w:rsid w:val="006D7C9D"/>
    <w:rsid w:val="006D7CBB"/>
    <w:rsid w:val="006D7D06"/>
    <w:rsid w:val="006D7ED2"/>
    <w:rsid w:val="006D7F0A"/>
    <w:rsid w:val="006D7F40"/>
    <w:rsid w:val="006D7F87"/>
    <w:rsid w:val="006D7FB2"/>
    <w:rsid w:val="006D7FDF"/>
    <w:rsid w:val="006D7FFE"/>
    <w:rsid w:val="006DD977"/>
    <w:rsid w:val="006E01AB"/>
    <w:rsid w:val="006E0218"/>
    <w:rsid w:val="006E0335"/>
    <w:rsid w:val="006E03FE"/>
    <w:rsid w:val="006E0436"/>
    <w:rsid w:val="006E0477"/>
    <w:rsid w:val="006E068D"/>
    <w:rsid w:val="006E06F5"/>
    <w:rsid w:val="006E0748"/>
    <w:rsid w:val="006E0762"/>
    <w:rsid w:val="006E07BD"/>
    <w:rsid w:val="006E07D2"/>
    <w:rsid w:val="006E082E"/>
    <w:rsid w:val="006E08B1"/>
    <w:rsid w:val="006E090C"/>
    <w:rsid w:val="006E09DB"/>
    <w:rsid w:val="006E0C01"/>
    <w:rsid w:val="006E0C05"/>
    <w:rsid w:val="006E0C19"/>
    <w:rsid w:val="006E0C3E"/>
    <w:rsid w:val="006E0C8B"/>
    <w:rsid w:val="006E0E00"/>
    <w:rsid w:val="006E0E0C"/>
    <w:rsid w:val="006E0E8B"/>
    <w:rsid w:val="006E0F1C"/>
    <w:rsid w:val="006E0F37"/>
    <w:rsid w:val="006E103A"/>
    <w:rsid w:val="006E105A"/>
    <w:rsid w:val="006E113E"/>
    <w:rsid w:val="006E11B6"/>
    <w:rsid w:val="006E11EE"/>
    <w:rsid w:val="006E11FA"/>
    <w:rsid w:val="006E1257"/>
    <w:rsid w:val="006E12E2"/>
    <w:rsid w:val="006E139A"/>
    <w:rsid w:val="006E13DB"/>
    <w:rsid w:val="006E13FE"/>
    <w:rsid w:val="006E1496"/>
    <w:rsid w:val="006E14F5"/>
    <w:rsid w:val="006E158F"/>
    <w:rsid w:val="006E16FD"/>
    <w:rsid w:val="006E173A"/>
    <w:rsid w:val="006E184D"/>
    <w:rsid w:val="006E18A8"/>
    <w:rsid w:val="006E19B5"/>
    <w:rsid w:val="006E1A08"/>
    <w:rsid w:val="006E1A57"/>
    <w:rsid w:val="006E1BEC"/>
    <w:rsid w:val="006E1C55"/>
    <w:rsid w:val="006E1D38"/>
    <w:rsid w:val="006E1E0C"/>
    <w:rsid w:val="006E1E2F"/>
    <w:rsid w:val="006E1E81"/>
    <w:rsid w:val="006E1F26"/>
    <w:rsid w:val="006E1F73"/>
    <w:rsid w:val="006E2028"/>
    <w:rsid w:val="006E20E0"/>
    <w:rsid w:val="006E212C"/>
    <w:rsid w:val="006E2165"/>
    <w:rsid w:val="006E22F8"/>
    <w:rsid w:val="006E2352"/>
    <w:rsid w:val="006E2368"/>
    <w:rsid w:val="006E244F"/>
    <w:rsid w:val="006E24AA"/>
    <w:rsid w:val="006E24BA"/>
    <w:rsid w:val="006E25CE"/>
    <w:rsid w:val="006E25EC"/>
    <w:rsid w:val="006E2691"/>
    <w:rsid w:val="006E26A8"/>
    <w:rsid w:val="006E2719"/>
    <w:rsid w:val="006E2735"/>
    <w:rsid w:val="006E273D"/>
    <w:rsid w:val="006E27D1"/>
    <w:rsid w:val="006E2804"/>
    <w:rsid w:val="006E2827"/>
    <w:rsid w:val="006E294B"/>
    <w:rsid w:val="006E298C"/>
    <w:rsid w:val="006E2AAC"/>
    <w:rsid w:val="006E2BE5"/>
    <w:rsid w:val="006E2CA6"/>
    <w:rsid w:val="006E2D85"/>
    <w:rsid w:val="006E2DC8"/>
    <w:rsid w:val="006E2E12"/>
    <w:rsid w:val="006E2E26"/>
    <w:rsid w:val="006E2E70"/>
    <w:rsid w:val="006E2F2B"/>
    <w:rsid w:val="006E3032"/>
    <w:rsid w:val="006E30AD"/>
    <w:rsid w:val="006E3138"/>
    <w:rsid w:val="006E3178"/>
    <w:rsid w:val="006E31C0"/>
    <w:rsid w:val="006E3222"/>
    <w:rsid w:val="006E32A1"/>
    <w:rsid w:val="006E3340"/>
    <w:rsid w:val="006E33D3"/>
    <w:rsid w:val="006E349E"/>
    <w:rsid w:val="006E3560"/>
    <w:rsid w:val="006E3772"/>
    <w:rsid w:val="006E3778"/>
    <w:rsid w:val="006E399A"/>
    <w:rsid w:val="006E39C3"/>
    <w:rsid w:val="006E3A1F"/>
    <w:rsid w:val="006E3A53"/>
    <w:rsid w:val="006E3A70"/>
    <w:rsid w:val="006E3AAD"/>
    <w:rsid w:val="006E3B0C"/>
    <w:rsid w:val="006E3B75"/>
    <w:rsid w:val="006E3C00"/>
    <w:rsid w:val="006E3C74"/>
    <w:rsid w:val="006E3CA9"/>
    <w:rsid w:val="006E3CCA"/>
    <w:rsid w:val="006E3CDC"/>
    <w:rsid w:val="006E3CFD"/>
    <w:rsid w:val="006E3DE1"/>
    <w:rsid w:val="006E3E47"/>
    <w:rsid w:val="006E3E84"/>
    <w:rsid w:val="006E3F8E"/>
    <w:rsid w:val="006E3F93"/>
    <w:rsid w:val="006E3FA8"/>
    <w:rsid w:val="006E4081"/>
    <w:rsid w:val="006E41B3"/>
    <w:rsid w:val="006E41C2"/>
    <w:rsid w:val="006E41CB"/>
    <w:rsid w:val="006E4265"/>
    <w:rsid w:val="006E43E6"/>
    <w:rsid w:val="006E448D"/>
    <w:rsid w:val="006E45A8"/>
    <w:rsid w:val="006E461B"/>
    <w:rsid w:val="006E46FA"/>
    <w:rsid w:val="006E471C"/>
    <w:rsid w:val="006E487F"/>
    <w:rsid w:val="006E48FA"/>
    <w:rsid w:val="006E4954"/>
    <w:rsid w:val="006E49A3"/>
    <w:rsid w:val="006E49D5"/>
    <w:rsid w:val="006E4A3A"/>
    <w:rsid w:val="006E4AA8"/>
    <w:rsid w:val="006E4AE8"/>
    <w:rsid w:val="006E4AF4"/>
    <w:rsid w:val="006E4AF7"/>
    <w:rsid w:val="006E4BB2"/>
    <w:rsid w:val="006E4C3C"/>
    <w:rsid w:val="006E4C58"/>
    <w:rsid w:val="006E4C62"/>
    <w:rsid w:val="006E4CCD"/>
    <w:rsid w:val="006E4CDD"/>
    <w:rsid w:val="006E4E26"/>
    <w:rsid w:val="006E4E8A"/>
    <w:rsid w:val="006E4EC3"/>
    <w:rsid w:val="006E4ED6"/>
    <w:rsid w:val="006E4EDA"/>
    <w:rsid w:val="006E50A4"/>
    <w:rsid w:val="006E517A"/>
    <w:rsid w:val="006E5237"/>
    <w:rsid w:val="006E525C"/>
    <w:rsid w:val="006E531A"/>
    <w:rsid w:val="006E5385"/>
    <w:rsid w:val="006E545D"/>
    <w:rsid w:val="006E549B"/>
    <w:rsid w:val="006E54D5"/>
    <w:rsid w:val="006E5570"/>
    <w:rsid w:val="006E5597"/>
    <w:rsid w:val="006E5623"/>
    <w:rsid w:val="006E574E"/>
    <w:rsid w:val="006E579C"/>
    <w:rsid w:val="006E5870"/>
    <w:rsid w:val="006E5971"/>
    <w:rsid w:val="006E5994"/>
    <w:rsid w:val="006E59A6"/>
    <w:rsid w:val="006E5A3A"/>
    <w:rsid w:val="006E5A6B"/>
    <w:rsid w:val="006E5AB9"/>
    <w:rsid w:val="006E5AD7"/>
    <w:rsid w:val="006E5BFF"/>
    <w:rsid w:val="006E5C57"/>
    <w:rsid w:val="006E5CBA"/>
    <w:rsid w:val="006E5CD3"/>
    <w:rsid w:val="006E5CE6"/>
    <w:rsid w:val="006E5CF6"/>
    <w:rsid w:val="006E5D21"/>
    <w:rsid w:val="006E5D50"/>
    <w:rsid w:val="006E5EBF"/>
    <w:rsid w:val="006E5ECF"/>
    <w:rsid w:val="006E5F30"/>
    <w:rsid w:val="006E6094"/>
    <w:rsid w:val="006E60A6"/>
    <w:rsid w:val="006E624B"/>
    <w:rsid w:val="006E62B1"/>
    <w:rsid w:val="006E6493"/>
    <w:rsid w:val="006E6555"/>
    <w:rsid w:val="006E6579"/>
    <w:rsid w:val="006E673A"/>
    <w:rsid w:val="006E6859"/>
    <w:rsid w:val="006E6909"/>
    <w:rsid w:val="006E699B"/>
    <w:rsid w:val="006E6AF7"/>
    <w:rsid w:val="006E6C8B"/>
    <w:rsid w:val="006E6CA0"/>
    <w:rsid w:val="006E6CD1"/>
    <w:rsid w:val="006E6CFC"/>
    <w:rsid w:val="006E6D1B"/>
    <w:rsid w:val="006E6D2E"/>
    <w:rsid w:val="006E6D5F"/>
    <w:rsid w:val="006E6D8F"/>
    <w:rsid w:val="006E6DEB"/>
    <w:rsid w:val="006E6E11"/>
    <w:rsid w:val="006E6E36"/>
    <w:rsid w:val="006E6E47"/>
    <w:rsid w:val="006E6E65"/>
    <w:rsid w:val="006E6E95"/>
    <w:rsid w:val="006E6ED6"/>
    <w:rsid w:val="006E6EE3"/>
    <w:rsid w:val="006E6F56"/>
    <w:rsid w:val="006E7025"/>
    <w:rsid w:val="006E703D"/>
    <w:rsid w:val="006E714B"/>
    <w:rsid w:val="006E731D"/>
    <w:rsid w:val="006E738D"/>
    <w:rsid w:val="006E739F"/>
    <w:rsid w:val="006E745B"/>
    <w:rsid w:val="006E7555"/>
    <w:rsid w:val="006E759F"/>
    <w:rsid w:val="006E75CD"/>
    <w:rsid w:val="006E75D6"/>
    <w:rsid w:val="006E7669"/>
    <w:rsid w:val="006E76B7"/>
    <w:rsid w:val="006E7865"/>
    <w:rsid w:val="006E788A"/>
    <w:rsid w:val="006E78DE"/>
    <w:rsid w:val="006E79C7"/>
    <w:rsid w:val="006E7A50"/>
    <w:rsid w:val="006E7B9B"/>
    <w:rsid w:val="006E7C35"/>
    <w:rsid w:val="006E7C65"/>
    <w:rsid w:val="006E7C7E"/>
    <w:rsid w:val="006E7C8F"/>
    <w:rsid w:val="006E7CB9"/>
    <w:rsid w:val="006E7CE9"/>
    <w:rsid w:val="006E7D0C"/>
    <w:rsid w:val="006E7DCE"/>
    <w:rsid w:val="006E7E98"/>
    <w:rsid w:val="006E7E9B"/>
    <w:rsid w:val="006E7EDB"/>
    <w:rsid w:val="006E7F28"/>
    <w:rsid w:val="006E7FCB"/>
    <w:rsid w:val="006E94FD"/>
    <w:rsid w:val="006F0036"/>
    <w:rsid w:val="006F0146"/>
    <w:rsid w:val="006F0265"/>
    <w:rsid w:val="006F029F"/>
    <w:rsid w:val="006F045A"/>
    <w:rsid w:val="006F05CB"/>
    <w:rsid w:val="006F0619"/>
    <w:rsid w:val="006F0711"/>
    <w:rsid w:val="006F072B"/>
    <w:rsid w:val="006F0744"/>
    <w:rsid w:val="006F0770"/>
    <w:rsid w:val="006F07C5"/>
    <w:rsid w:val="006F07EC"/>
    <w:rsid w:val="006F0825"/>
    <w:rsid w:val="006F083E"/>
    <w:rsid w:val="006F0886"/>
    <w:rsid w:val="006F0926"/>
    <w:rsid w:val="006F094F"/>
    <w:rsid w:val="006F0989"/>
    <w:rsid w:val="006F09EE"/>
    <w:rsid w:val="006F0AD9"/>
    <w:rsid w:val="006F0B6E"/>
    <w:rsid w:val="006F0D32"/>
    <w:rsid w:val="006F0D6F"/>
    <w:rsid w:val="006F0E64"/>
    <w:rsid w:val="006F0E8D"/>
    <w:rsid w:val="006F1035"/>
    <w:rsid w:val="006F12B1"/>
    <w:rsid w:val="006F1300"/>
    <w:rsid w:val="006F13A7"/>
    <w:rsid w:val="006F15B0"/>
    <w:rsid w:val="006F15EB"/>
    <w:rsid w:val="006F167E"/>
    <w:rsid w:val="006F16FE"/>
    <w:rsid w:val="006F170C"/>
    <w:rsid w:val="006F177E"/>
    <w:rsid w:val="006F1822"/>
    <w:rsid w:val="006F186B"/>
    <w:rsid w:val="006F188F"/>
    <w:rsid w:val="006F1AAD"/>
    <w:rsid w:val="006F1ADB"/>
    <w:rsid w:val="006F1B4B"/>
    <w:rsid w:val="006F1DD3"/>
    <w:rsid w:val="006F1E03"/>
    <w:rsid w:val="006F1E48"/>
    <w:rsid w:val="006F1E61"/>
    <w:rsid w:val="006F1ED0"/>
    <w:rsid w:val="006F2004"/>
    <w:rsid w:val="006F2052"/>
    <w:rsid w:val="006F2063"/>
    <w:rsid w:val="006F20C1"/>
    <w:rsid w:val="006F21A4"/>
    <w:rsid w:val="006F2261"/>
    <w:rsid w:val="006F226B"/>
    <w:rsid w:val="006F22B3"/>
    <w:rsid w:val="006F2330"/>
    <w:rsid w:val="006F235A"/>
    <w:rsid w:val="006F23E2"/>
    <w:rsid w:val="006F2400"/>
    <w:rsid w:val="006F24B8"/>
    <w:rsid w:val="006F2623"/>
    <w:rsid w:val="006F2672"/>
    <w:rsid w:val="006F272E"/>
    <w:rsid w:val="006F27D5"/>
    <w:rsid w:val="006F280D"/>
    <w:rsid w:val="006F2828"/>
    <w:rsid w:val="006F2864"/>
    <w:rsid w:val="006F2877"/>
    <w:rsid w:val="006F2919"/>
    <w:rsid w:val="006F2988"/>
    <w:rsid w:val="006F299E"/>
    <w:rsid w:val="006F29DE"/>
    <w:rsid w:val="006F2A8B"/>
    <w:rsid w:val="006F2AC8"/>
    <w:rsid w:val="006F2B2F"/>
    <w:rsid w:val="006F2BB7"/>
    <w:rsid w:val="006F2C24"/>
    <w:rsid w:val="006F2C81"/>
    <w:rsid w:val="006F2C89"/>
    <w:rsid w:val="006F2CF5"/>
    <w:rsid w:val="006F2D0D"/>
    <w:rsid w:val="006F2D6B"/>
    <w:rsid w:val="006F2DF7"/>
    <w:rsid w:val="006F2E01"/>
    <w:rsid w:val="006F2E1C"/>
    <w:rsid w:val="006F2E9D"/>
    <w:rsid w:val="006F2EB5"/>
    <w:rsid w:val="006F2EBD"/>
    <w:rsid w:val="006F2EFE"/>
    <w:rsid w:val="006F2FF7"/>
    <w:rsid w:val="006F301E"/>
    <w:rsid w:val="006F30C5"/>
    <w:rsid w:val="006F3186"/>
    <w:rsid w:val="006F31ED"/>
    <w:rsid w:val="006F3211"/>
    <w:rsid w:val="006F32EA"/>
    <w:rsid w:val="006F3392"/>
    <w:rsid w:val="006F3451"/>
    <w:rsid w:val="006F3495"/>
    <w:rsid w:val="006F3511"/>
    <w:rsid w:val="006F351B"/>
    <w:rsid w:val="006F35E2"/>
    <w:rsid w:val="006F35FA"/>
    <w:rsid w:val="006F364B"/>
    <w:rsid w:val="006F36F9"/>
    <w:rsid w:val="006F3759"/>
    <w:rsid w:val="006F3763"/>
    <w:rsid w:val="006F376E"/>
    <w:rsid w:val="006F39E7"/>
    <w:rsid w:val="006F3AFE"/>
    <w:rsid w:val="006F3B84"/>
    <w:rsid w:val="006F3BC2"/>
    <w:rsid w:val="006F3C35"/>
    <w:rsid w:val="006F3C71"/>
    <w:rsid w:val="006F3CBC"/>
    <w:rsid w:val="006F3DFF"/>
    <w:rsid w:val="006F3EDC"/>
    <w:rsid w:val="006F3FEF"/>
    <w:rsid w:val="006F40CF"/>
    <w:rsid w:val="006F4203"/>
    <w:rsid w:val="006F42BF"/>
    <w:rsid w:val="006F4321"/>
    <w:rsid w:val="006F435A"/>
    <w:rsid w:val="006F4366"/>
    <w:rsid w:val="006F4388"/>
    <w:rsid w:val="006F439F"/>
    <w:rsid w:val="006F43EE"/>
    <w:rsid w:val="006F44EB"/>
    <w:rsid w:val="006F4515"/>
    <w:rsid w:val="006F455A"/>
    <w:rsid w:val="006F461A"/>
    <w:rsid w:val="006F4670"/>
    <w:rsid w:val="006F4680"/>
    <w:rsid w:val="006F46B6"/>
    <w:rsid w:val="006F471E"/>
    <w:rsid w:val="006F47C9"/>
    <w:rsid w:val="006F47CD"/>
    <w:rsid w:val="006F47F1"/>
    <w:rsid w:val="006F4823"/>
    <w:rsid w:val="006F484C"/>
    <w:rsid w:val="006F4993"/>
    <w:rsid w:val="006F4A7C"/>
    <w:rsid w:val="006F4B6E"/>
    <w:rsid w:val="006F4CA3"/>
    <w:rsid w:val="006F4CD3"/>
    <w:rsid w:val="006F4CD5"/>
    <w:rsid w:val="006F4CDE"/>
    <w:rsid w:val="006F4D48"/>
    <w:rsid w:val="006F4DBF"/>
    <w:rsid w:val="006F4DE9"/>
    <w:rsid w:val="006F4E0B"/>
    <w:rsid w:val="006F4E49"/>
    <w:rsid w:val="006F4E8A"/>
    <w:rsid w:val="006F4E94"/>
    <w:rsid w:val="006F4EA9"/>
    <w:rsid w:val="006F4F95"/>
    <w:rsid w:val="006F4FA6"/>
    <w:rsid w:val="006F5047"/>
    <w:rsid w:val="006F5089"/>
    <w:rsid w:val="006F512B"/>
    <w:rsid w:val="006F5246"/>
    <w:rsid w:val="006F52E4"/>
    <w:rsid w:val="006F52F3"/>
    <w:rsid w:val="006F5359"/>
    <w:rsid w:val="006F537D"/>
    <w:rsid w:val="006F5404"/>
    <w:rsid w:val="006F5465"/>
    <w:rsid w:val="006F54C1"/>
    <w:rsid w:val="006F557F"/>
    <w:rsid w:val="006F55DF"/>
    <w:rsid w:val="006F568A"/>
    <w:rsid w:val="006F5788"/>
    <w:rsid w:val="006F580B"/>
    <w:rsid w:val="006F5853"/>
    <w:rsid w:val="006F5913"/>
    <w:rsid w:val="006F5925"/>
    <w:rsid w:val="006F593C"/>
    <w:rsid w:val="006F5968"/>
    <w:rsid w:val="006F598B"/>
    <w:rsid w:val="006F5997"/>
    <w:rsid w:val="006F5998"/>
    <w:rsid w:val="006F59C8"/>
    <w:rsid w:val="006F5A27"/>
    <w:rsid w:val="006F5A75"/>
    <w:rsid w:val="006F5AB5"/>
    <w:rsid w:val="006F5AD4"/>
    <w:rsid w:val="006F5AF0"/>
    <w:rsid w:val="006F5B45"/>
    <w:rsid w:val="006F5B61"/>
    <w:rsid w:val="006F5BDB"/>
    <w:rsid w:val="006F5C9B"/>
    <w:rsid w:val="006F5C9D"/>
    <w:rsid w:val="006F5D61"/>
    <w:rsid w:val="006F5DAB"/>
    <w:rsid w:val="006F5DBA"/>
    <w:rsid w:val="006F5FA1"/>
    <w:rsid w:val="006F60D0"/>
    <w:rsid w:val="006F6120"/>
    <w:rsid w:val="006F6166"/>
    <w:rsid w:val="006F62C6"/>
    <w:rsid w:val="006F6310"/>
    <w:rsid w:val="006F6342"/>
    <w:rsid w:val="006F635C"/>
    <w:rsid w:val="006F6588"/>
    <w:rsid w:val="006F65F1"/>
    <w:rsid w:val="006F65FB"/>
    <w:rsid w:val="006F662B"/>
    <w:rsid w:val="006F6729"/>
    <w:rsid w:val="006F686E"/>
    <w:rsid w:val="006F68CF"/>
    <w:rsid w:val="006F690D"/>
    <w:rsid w:val="006F6941"/>
    <w:rsid w:val="006F6951"/>
    <w:rsid w:val="006F696A"/>
    <w:rsid w:val="006F6A49"/>
    <w:rsid w:val="006F6ACB"/>
    <w:rsid w:val="006F6B2D"/>
    <w:rsid w:val="006F6B5F"/>
    <w:rsid w:val="006F6C19"/>
    <w:rsid w:val="006F6D44"/>
    <w:rsid w:val="006F6D78"/>
    <w:rsid w:val="006F6E49"/>
    <w:rsid w:val="006F6EAD"/>
    <w:rsid w:val="006F6F0D"/>
    <w:rsid w:val="006F703A"/>
    <w:rsid w:val="006F7092"/>
    <w:rsid w:val="006F70B1"/>
    <w:rsid w:val="006F70BE"/>
    <w:rsid w:val="006F71A0"/>
    <w:rsid w:val="006F7334"/>
    <w:rsid w:val="006F733B"/>
    <w:rsid w:val="006F736E"/>
    <w:rsid w:val="006F739B"/>
    <w:rsid w:val="006F73DB"/>
    <w:rsid w:val="006F73DC"/>
    <w:rsid w:val="006F740C"/>
    <w:rsid w:val="006F7545"/>
    <w:rsid w:val="006F75BC"/>
    <w:rsid w:val="006F767E"/>
    <w:rsid w:val="006F7695"/>
    <w:rsid w:val="006F77B5"/>
    <w:rsid w:val="006F7945"/>
    <w:rsid w:val="006F794A"/>
    <w:rsid w:val="006F79E8"/>
    <w:rsid w:val="006F7A50"/>
    <w:rsid w:val="006F7B38"/>
    <w:rsid w:val="006F7BCB"/>
    <w:rsid w:val="006F7C2B"/>
    <w:rsid w:val="006F7C5E"/>
    <w:rsid w:val="006F7E1D"/>
    <w:rsid w:val="006F7EBB"/>
    <w:rsid w:val="006F7ED8"/>
    <w:rsid w:val="006F7F28"/>
    <w:rsid w:val="0070014D"/>
    <w:rsid w:val="00700167"/>
    <w:rsid w:val="00700227"/>
    <w:rsid w:val="00700243"/>
    <w:rsid w:val="0070027E"/>
    <w:rsid w:val="00700293"/>
    <w:rsid w:val="007002EF"/>
    <w:rsid w:val="00700307"/>
    <w:rsid w:val="0070032E"/>
    <w:rsid w:val="0070047E"/>
    <w:rsid w:val="0070049A"/>
    <w:rsid w:val="0070052F"/>
    <w:rsid w:val="00700665"/>
    <w:rsid w:val="00700799"/>
    <w:rsid w:val="00700865"/>
    <w:rsid w:val="00700999"/>
    <w:rsid w:val="007009D0"/>
    <w:rsid w:val="00700A3A"/>
    <w:rsid w:val="00700C25"/>
    <w:rsid w:val="00700C9E"/>
    <w:rsid w:val="00700CF2"/>
    <w:rsid w:val="00700D33"/>
    <w:rsid w:val="00700D7B"/>
    <w:rsid w:val="00700E23"/>
    <w:rsid w:val="00700EF9"/>
    <w:rsid w:val="00700F2B"/>
    <w:rsid w:val="00700F53"/>
    <w:rsid w:val="00701021"/>
    <w:rsid w:val="00701144"/>
    <w:rsid w:val="00701280"/>
    <w:rsid w:val="00701360"/>
    <w:rsid w:val="007014BE"/>
    <w:rsid w:val="007014C0"/>
    <w:rsid w:val="007014E9"/>
    <w:rsid w:val="007014EC"/>
    <w:rsid w:val="00701503"/>
    <w:rsid w:val="007015F1"/>
    <w:rsid w:val="00701674"/>
    <w:rsid w:val="00701695"/>
    <w:rsid w:val="007016DF"/>
    <w:rsid w:val="007016EC"/>
    <w:rsid w:val="0070172C"/>
    <w:rsid w:val="00701744"/>
    <w:rsid w:val="00701757"/>
    <w:rsid w:val="007018B3"/>
    <w:rsid w:val="007019AA"/>
    <w:rsid w:val="00701A34"/>
    <w:rsid w:val="00701A48"/>
    <w:rsid w:val="00701C48"/>
    <w:rsid w:val="00701D13"/>
    <w:rsid w:val="00701DD7"/>
    <w:rsid w:val="00701E1B"/>
    <w:rsid w:val="00701E67"/>
    <w:rsid w:val="00701EC4"/>
    <w:rsid w:val="00701F0F"/>
    <w:rsid w:val="00701F54"/>
    <w:rsid w:val="00701F88"/>
    <w:rsid w:val="00701FD9"/>
    <w:rsid w:val="00701FF7"/>
    <w:rsid w:val="00702146"/>
    <w:rsid w:val="00702158"/>
    <w:rsid w:val="007021E2"/>
    <w:rsid w:val="007021F7"/>
    <w:rsid w:val="00702247"/>
    <w:rsid w:val="00702278"/>
    <w:rsid w:val="007022C7"/>
    <w:rsid w:val="007022F6"/>
    <w:rsid w:val="00702308"/>
    <w:rsid w:val="00702340"/>
    <w:rsid w:val="00702344"/>
    <w:rsid w:val="00702460"/>
    <w:rsid w:val="0070248F"/>
    <w:rsid w:val="0070257A"/>
    <w:rsid w:val="0070258F"/>
    <w:rsid w:val="00702602"/>
    <w:rsid w:val="007026CA"/>
    <w:rsid w:val="00702712"/>
    <w:rsid w:val="0070274E"/>
    <w:rsid w:val="0070278C"/>
    <w:rsid w:val="00702801"/>
    <w:rsid w:val="00702840"/>
    <w:rsid w:val="007028BC"/>
    <w:rsid w:val="00702B19"/>
    <w:rsid w:val="00702BA4"/>
    <w:rsid w:val="00702BF0"/>
    <w:rsid w:val="00702C6B"/>
    <w:rsid w:val="00702C87"/>
    <w:rsid w:val="00702CCB"/>
    <w:rsid w:val="00702D15"/>
    <w:rsid w:val="00702E58"/>
    <w:rsid w:val="00702E6C"/>
    <w:rsid w:val="00702E7D"/>
    <w:rsid w:val="0070304F"/>
    <w:rsid w:val="0070313B"/>
    <w:rsid w:val="007031F6"/>
    <w:rsid w:val="0070323A"/>
    <w:rsid w:val="00703262"/>
    <w:rsid w:val="007032EC"/>
    <w:rsid w:val="007033EC"/>
    <w:rsid w:val="00703430"/>
    <w:rsid w:val="0070355D"/>
    <w:rsid w:val="00703619"/>
    <w:rsid w:val="00703656"/>
    <w:rsid w:val="007036A0"/>
    <w:rsid w:val="00703783"/>
    <w:rsid w:val="007037E5"/>
    <w:rsid w:val="00703B13"/>
    <w:rsid w:val="00703B35"/>
    <w:rsid w:val="00703B8E"/>
    <w:rsid w:val="00703BCE"/>
    <w:rsid w:val="00703BE7"/>
    <w:rsid w:val="00703BFD"/>
    <w:rsid w:val="00703C1A"/>
    <w:rsid w:val="00703D11"/>
    <w:rsid w:val="00703D6D"/>
    <w:rsid w:val="00703E0B"/>
    <w:rsid w:val="00703E0D"/>
    <w:rsid w:val="00703E3B"/>
    <w:rsid w:val="00703E57"/>
    <w:rsid w:val="00703F93"/>
    <w:rsid w:val="00703FB9"/>
    <w:rsid w:val="0070400C"/>
    <w:rsid w:val="00704163"/>
    <w:rsid w:val="00704303"/>
    <w:rsid w:val="0070434F"/>
    <w:rsid w:val="00704743"/>
    <w:rsid w:val="007047AB"/>
    <w:rsid w:val="007047D5"/>
    <w:rsid w:val="007048E8"/>
    <w:rsid w:val="00704943"/>
    <w:rsid w:val="00704945"/>
    <w:rsid w:val="00704A1C"/>
    <w:rsid w:val="00704A5A"/>
    <w:rsid w:val="00704B26"/>
    <w:rsid w:val="00704BC6"/>
    <w:rsid w:val="00704BD6"/>
    <w:rsid w:val="00704C0B"/>
    <w:rsid w:val="00704C3F"/>
    <w:rsid w:val="00704C6E"/>
    <w:rsid w:val="00704C82"/>
    <w:rsid w:val="00704E96"/>
    <w:rsid w:val="00704EF5"/>
    <w:rsid w:val="00704F4F"/>
    <w:rsid w:val="00704FA6"/>
    <w:rsid w:val="0070502F"/>
    <w:rsid w:val="0070505D"/>
    <w:rsid w:val="00705080"/>
    <w:rsid w:val="007051D0"/>
    <w:rsid w:val="0070520E"/>
    <w:rsid w:val="007052A6"/>
    <w:rsid w:val="0070536E"/>
    <w:rsid w:val="00705375"/>
    <w:rsid w:val="007053CF"/>
    <w:rsid w:val="007055F7"/>
    <w:rsid w:val="00705622"/>
    <w:rsid w:val="00705695"/>
    <w:rsid w:val="007056C9"/>
    <w:rsid w:val="007057AC"/>
    <w:rsid w:val="007057B4"/>
    <w:rsid w:val="0070598B"/>
    <w:rsid w:val="00705A98"/>
    <w:rsid w:val="00705AA2"/>
    <w:rsid w:val="00705ACB"/>
    <w:rsid w:val="00705ADE"/>
    <w:rsid w:val="00705B85"/>
    <w:rsid w:val="00705D1C"/>
    <w:rsid w:val="00705DDF"/>
    <w:rsid w:val="00705DF9"/>
    <w:rsid w:val="00705E3B"/>
    <w:rsid w:val="00705F8C"/>
    <w:rsid w:val="00705F91"/>
    <w:rsid w:val="00705FD2"/>
    <w:rsid w:val="0070600A"/>
    <w:rsid w:val="007060B6"/>
    <w:rsid w:val="0070613C"/>
    <w:rsid w:val="00706150"/>
    <w:rsid w:val="007061BE"/>
    <w:rsid w:val="007061EC"/>
    <w:rsid w:val="007062CA"/>
    <w:rsid w:val="00706321"/>
    <w:rsid w:val="0070636E"/>
    <w:rsid w:val="00706501"/>
    <w:rsid w:val="0070651E"/>
    <w:rsid w:val="00706583"/>
    <w:rsid w:val="007065B2"/>
    <w:rsid w:val="0070662B"/>
    <w:rsid w:val="00706681"/>
    <w:rsid w:val="007067C9"/>
    <w:rsid w:val="007067D1"/>
    <w:rsid w:val="00706826"/>
    <w:rsid w:val="00706906"/>
    <w:rsid w:val="00706920"/>
    <w:rsid w:val="0070699F"/>
    <w:rsid w:val="00706A20"/>
    <w:rsid w:val="00706A42"/>
    <w:rsid w:val="00706A7F"/>
    <w:rsid w:val="00706AA5"/>
    <w:rsid w:val="00706AC6"/>
    <w:rsid w:val="00706AE4"/>
    <w:rsid w:val="00706AFD"/>
    <w:rsid w:val="00706B20"/>
    <w:rsid w:val="00706B3C"/>
    <w:rsid w:val="00706BAF"/>
    <w:rsid w:val="00706BB2"/>
    <w:rsid w:val="00706BF9"/>
    <w:rsid w:val="00706C71"/>
    <w:rsid w:val="00706D45"/>
    <w:rsid w:val="00706D74"/>
    <w:rsid w:val="00706E49"/>
    <w:rsid w:val="00706E4D"/>
    <w:rsid w:val="00706F03"/>
    <w:rsid w:val="00706F1B"/>
    <w:rsid w:val="00706F3F"/>
    <w:rsid w:val="00707088"/>
    <w:rsid w:val="007071B0"/>
    <w:rsid w:val="007071F8"/>
    <w:rsid w:val="00707272"/>
    <w:rsid w:val="007072C7"/>
    <w:rsid w:val="0070738C"/>
    <w:rsid w:val="007073B3"/>
    <w:rsid w:val="0070746D"/>
    <w:rsid w:val="00707535"/>
    <w:rsid w:val="0070756B"/>
    <w:rsid w:val="0070759B"/>
    <w:rsid w:val="00707653"/>
    <w:rsid w:val="007076EF"/>
    <w:rsid w:val="007077F4"/>
    <w:rsid w:val="00707848"/>
    <w:rsid w:val="00707860"/>
    <w:rsid w:val="00707875"/>
    <w:rsid w:val="00707877"/>
    <w:rsid w:val="00707946"/>
    <w:rsid w:val="00707A2B"/>
    <w:rsid w:val="00707A44"/>
    <w:rsid w:val="00707B4C"/>
    <w:rsid w:val="00707B9A"/>
    <w:rsid w:val="00707BA1"/>
    <w:rsid w:val="00707BCF"/>
    <w:rsid w:val="00707BDF"/>
    <w:rsid w:val="00707C65"/>
    <w:rsid w:val="00707C6F"/>
    <w:rsid w:val="00707CD4"/>
    <w:rsid w:val="00707D1E"/>
    <w:rsid w:val="00707D7F"/>
    <w:rsid w:val="00707E4F"/>
    <w:rsid w:val="00707FD5"/>
    <w:rsid w:val="00710024"/>
    <w:rsid w:val="0071009E"/>
    <w:rsid w:val="0071022D"/>
    <w:rsid w:val="00710255"/>
    <w:rsid w:val="00710388"/>
    <w:rsid w:val="007103C4"/>
    <w:rsid w:val="00710535"/>
    <w:rsid w:val="0071057F"/>
    <w:rsid w:val="00710592"/>
    <w:rsid w:val="007105BB"/>
    <w:rsid w:val="007105DF"/>
    <w:rsid w:val="007106C9"/>
    <w:rsid w:val="007106FE"/>
    <w:rsid w:val="0071075F"/>
    <w:rsid w:val="007107D9"/>
    <w:rsid w:val="007107DA"/>
    <w:rsid w:val="007108B0"/>
    <w:rsid w:val="007108E1"/>
    <w:rsid w:val="00710948"/>
    <w:rsid w:val="0071095E"/>
    <w:rsid w:val="00710984"/>
    <w:rsid w:val="00710AA3"/>
    <w:rsid w:val="00710B6D"/>
    <w:rsid w:val="00710B7C"/>
    <w:rsid w:val="00710CE1"/>
    <w:rsid w:val="00710DDE"/>
    <w:rsid w:val="00710F79"/>
    <w:rsid w:val="00710FA4"/>
    <w:rsid w:val="00711020"/>
    <w:rsid w:val="00711056"/>
    <w:rsid w:val="007110A9"/>
    <w:rsid w:val="007110E0"/>
    <w:rsid w:val="0071136D"/>
    <w:rsid w:val="00711375"/>
    <w:rsid w:val="007113CA"/>
    <w:rsid w:val="00711462"/>
    <w:rsid w:val="0071149C"/>
    <w:rsid w:val="007114AC"/>
    <w:rsid w:val="00711501"/>
    <w:rsid w:val="007115C4"/>
    <w:rsid w:val="007115C9"/>
    <w:rsid w:val="00711638"/>
    <w:rsid w:val="0071168A"/>
    <w:rsid w:val="007117DA"/>
    <w:rsid w:val="007118A9"/>
    <w:rsid w:val="0071191B"/>
    <w:rsid w:val="00711962"/>
    <w:rsid w:val="00711987"/>
    <w:rsid w:val="00711A29"/>
    <w:rsid w:val="00711AD1"/>
    <w:rsid w:val="00711ADB"/>
    <w:rsid w:val="00711AEA"/>
    <w:rsid w:val="00711B22"/>
    <w:rsid w:val="00711BB0"/>
    <w:rsid w:val="00711BE7"/>
    <w:rsid w:val="00711CAB"/>
    <w:rsid w:val="00711D49"/>
    <w:rsid w:val="00711D6B"/>
    <w:rsid w:val="00711E2F"/>
    <w:rsid w:val="00711ED5"/>
    <w:rsid w:val="007120B2"/>
    <w:rsid w:val="00712146"/>
    <w:rsid w:val="007121A1"/>
    <w:rsid w:val="00712305"/>
    <w:rsid w:val="0071231E"/>
    <w:rsid w:val="00712351"/>
    <w:rsid w:val="0071244E"/>
    <w:rsid w:val="00712489"/>
    <w:rsid w:val="007124E3"/>
    <w:rsid w:val="00712535"/>
    <w:rsid w:val="00712554"/>
    <w:rsid w:val="007125DC"/>
    <w:rsid w:val="00712689"/>
    <w:rsid w:val="007127A4"/>
    <w:rsid w:val="0071280F"/>
    <w:rsid w:val="0071285B"/>
    <w:rsid w:val="007128A9"/>
    <w:rsid w:val="007129AF"/>
    <w:rsid w:val="007129F1"/>
    <w:rsid w:val="007129F6"/>
    <w:rsid w:val="00712A53"/>
    <w:rsid w:val="00712B6E"/>
    <w:rsid w:val="00712BB3"/>
    <w:rsid w:val="00712BE3"/>
    <w:rsid w:val="00712C28"/>
    <w:rsid w:val="00712CCE"/>
    <w:rsid w:val="00712CEA"/>
    <w:rsid w:val="00712D05"/>
    <w:rsid w:val="00712D9F"/>
    <w:rsid w:val="00712E15"/>
    <w:rsid w:val="00712E65"/>
    <w:rsid w:val="00712E72"/>
    <w:rsid w:val="00712EBD"/>
    <w:rsid w:val="00712F53"/>
    <w:rsid w:val="00712F93"/>
    <w:rsid w:val="00712FAD"/>
    <w:rsid w:val="00712FF6"/>
    <w:rsid w:val="00713180"/>
    <w:rsid w:val="00713205"/>
    <w:rsid w:val="00713326"/>
    <w:rsid w:val="00713396"/>
    <w:rsid w:val="007133C7"/>
    <w:rsid w:val="007133DA"/>
    <w:rsid w:val="007135CB"/>
    <w:rsid w:val="0071369D"/>
    <w:rsid w:val="007136B3"/>
    <w:rsid w:val="007136E0"/>
    <w:rsid w:val="0071371D"/>
    <w:rsid w:val="00713840"/>
    <w:rsid w:val="007139E6"/>
    <w:rsid w:val="00713AF4"/>
    <w:rsid w:val="00713B23"/>
    <w:rsid w:val="00713B86"/>
    <w:rsid w:val="00713BC6"/>
    <w:rsid w:val="00713CBD"/>
    <w:rsid w:val="00713E32"/>
    <w:rsid w:val="00713FF0"/>
    <w:rsid w:val="00714015"/>
    <w:rsid w:val="007140F2"/>
    <w:rsid w:val="007141CC"/>
    <w:rsid w:val="0071423C"/>
    <w:rsid w:val="0071429B"/>
    <w:rsid w:val="0071442D"/>
    <w:rsid w:val="00714451"/>
    <w:rsid w:val="00714476"/>
    <w:rsid w:val="007144E4"/>
    <w:rsid w:val="007144F0"/>
    <w:rsid w:val="0071451D"/>
    <w:rsid w:val="0071453B"/>
    <w:rsid w:val="007146E9"/>
    <w:rsid w:val="007146F2"/>
    <w:rsid w:val="007147B7"/>
    <w:rsid w:val="007147F5"/>
    <w:rsid w:val="0071485A"/>
    <w:rsid w:val="0071489C"/>
    <w:rsid w:val="007149CC"/>
    <w:rsid w:val="00714AFC"/>
    <w:rsid w:val="00714BB6"/>
    <w:rsid w:val="00714C37"/>
    <w:rsid w:val="00714C6B"/>
    <w:rsid w:val="00714C92"/>
    <w:rsid w:val="00714D1F"/>
    <w:rsid w:val="00714D3E"/>
    <w:rsid w:val="00714D57"/>
    <w:rsid w:val="00714D8B"/>
    <w:rsid w:val="00714DF1"/>
    <w:rsid w:val="00714E77"/>
    <w:rsid w:val="00714F76"/>
    <w:rsid w:val="00714FB7"/>
    <w:rsid w:val="0071505A"/>
    <w:rsid w:val="0071505B"/>
    <w:rsid w:val="007150D3"/>
    <w:rsid w:val="007152A4"/>
    <w:rsid w:val="00715311"/>
    <w:rsid w:val="00715346"/>
    <w:rsid w:val="0071547A"/>
    <w:rsid w:val="0071552E"/>
    <w:rsid w:val="00715544"/>
    <w:rsid w:val="0071559F"/>
    <w:rsid w:val="007155C5"/>
    <w:rsid w:val="007156EB"/>
    <w:rsid w:val="00715738"/>
    <w:rsid w:val="0071580C"/>
    <w:rsid w:val="00715860"/>
    <w:rsid w:val="007158B6"/>
    <w:rsid w:val="007159A7"/>
    <w:rsid w:val="007159B1"/>
    <w:rsid w:val="007159B9"/>
    <w:rsid w:val="00715A54"/>
    <w:rsid w:val="00715B14"/>
    <w:rsid w:val="00715B99"/>
    <w:rsid w:val="00715BF6"/>
    <w:rsid w:val="00715C5A"/>
    <w:rsid w:val="00715CD8"/>
    <w:rsid w:val="00715DA2"/>
    <w:rsid w:val="00715DC7"/>
    <w:rsid w:val="00715DE7"/>
    <w:rsid w:val="00715DEC"/>
    <w:rsid w:val="00715E22"/>
    <w:rsid w:val="00715E30"/>
    <w:rsid w:val="00715EFC"/>
    <w:rsid w:val="00715FAB"/>
    <w:rsid w:val="0071602E"/>
    <w:rsid w:val="00716201"/>
    <w:rsid w:val="0071620F"/>
    <w:rsid w:val="0071623E"/>
    <w:rsid w:val="007162E4"/>
    <w:rsid w:val="007163C7"/>
    <w:rsid w:val="00716477"/>
    <w:rsid w:val="007164B9"/>
    <w:rsid w:val="007164FB"/>
    <w:rsid w:val="007165BF"/>
    <w:rsid w:val="0071662B"/>
    <w:rsid w:val="00716637"/>
    <w:rsid w:val="00716691"/>
    <w:rsid w:val="00716893"/>
    <w:rsid w:val="00716904"/>
    <w:rsid w:val="0071699D"/>
    <w:rsid w:val="007169D4"/>
    <w:rsid w:val="00716A2E"/>
    <w:rsid w:val="00716A6C"/>
    <w:rsid w:val="00716A9F"/>
    <w:rsid w:val="00716B2C"/>
    <w:rsid w:val="00716C89"/>
    <w:rsid w:val="00716CD0"/>
    <w:rsid w:val="00716D5A"/>
    <w:rsid w:val="00716D84"/>
    <w:rsid w:val="00716E07"/>
    <w:rsid w:val="00716F45"/>
    <w:rsid w:val="00717041"/>
    <w:rsid w:val="00717078"/>
    <w:rsid w:val="007170AA"/>
    <w:rsid w:val="007170D3"/>
    <w:rsid w:val="007170E1"/>
    <w:rsid w:val="00717142"/>
    <w:rsid w:val="007171BF"/>
    <w:rsid w:val="0071731D"/>
    <w:rsid w:val="0071732E"/>
    <w:rsid w:val="0071740B"/>
    <w:rsid w:val="007174B1"/>
    <w:rsid w:val="007175AD"/>
    <w:rsid w:val="007175E5"/>
    <w:rsid w:val="00717736"/>
    <w:rsid w:val="0071773A"/>
    <w:rsid w:val="007177BE"/>
    <w:rsid w:val="00717803"/>
    <w:rsid w:val="00717986"/>
    <w:rsid w:val="00717A5C"/>
    <w:rsid w:val="00717A74"/>
    <w:rsid w:val="00717A93"/>
    <w:rsid w:val="00717AC5"/>
    <w:rsid w:val="00717B4D"/>
    <w:rsid w:val="00717B98"/>
    <w:rsid w:val="00717C1E"/>
    <w:rsid w:val="00717C7A"/>
    <w:rsid w:val="00717CD4"/>
    <w:rsid w:val="00717CEE"/>
    <w:rsid w:val="00717DE2"/>
    <w:rsid w:val="00717E4C"/>
    <w:rsid w:val="00717E5F"/>
    <w:rsid w:val="00717F1C"/>
    <w:rsid w:val="00717F7A"/>
    <w:rsid w:val="00717FA7"/>
    <w:rsid w:val="00717FA9"/>
    <w:rsid w:val="0072005F"/>
    <w:rsid w:val="007200C8"/>
    <w:rsid w:val="007201CF"/>
    <w:rsid w:val="00720240"/>
    <w:rsid w:val="00720277"/>
    <w:rsid w:val="007202A5"/>
    <w:rsid w:val="00720388"/>
    <w:rsid w:val="00720454"/>
    <w:rsid w:val="007204AA"/>
    <w:rsid w:val="0072051A"/>
    <w:rsid w:val="0072053C"/>
    <w:rsid w:val="00720584"/>
    <w:rsid w:val="007205E7"/>
    <w:rsid w:val="00720668"/>
    <w:rsid w:val="0072067B"/>
    <w:rsid w:val="00720681"/>
    <w:rsid w:val="00720735"/>
    <w:rsid w:val="007207DD"/>
    <w:rsid w:val="007207EF"/>
    <w:rsid w:val="00720852"/>
    <w:rsid w:val="00720872"/>
    <w:rsid w:val="0072087F"/>
    <w:rsid w:val="007208E7"/>
    <w:rsid w:val="00720946"/>
    <w:rsid w:val="007209B2"/>
    <w:rsid w:val="00720A87"/>
    <w:rsid w:val="00720A95"/>
    <w:rsid w:val="00720A9C"/>
    <w:rsid w:val="00720AB5"/>
    <w:rsid w:val="00720B24"/>
    <w:rsid w:val="00720B82"/>
    <w:rsid w:val="00720CB3"/>
    <w:rsid w:val="00720F5B"/>
    <w:rsid w:val="00721018"/>
    <w:rsid w:val="0072109A"/>
    <w:rsid w:val="0072115C"/>
    <w:rsid w:val="0072117B"/>
    <w:rsid w:val="0072119C"/>
    <w:rsid w:val="0072125D"/>
    <w:rsid w:val="0072126E"/>
    <w:rsid w:val="0072139F"/>
    <w:rsid w:val="007213D6"/>
    <w:rsid w:val="0072145F"/>
    <w:rsid w:val="00721549"/>
    <w:rsid w:val="007215D0"/>
    <w:rsid w:val="00721619"/>
    <w:rsid w:val="0072164F"/>
    <w:rsid w:val="00721689"/>
    <w:rsid w:val="00721732"/>
    <w:rsid w:val="0072177F"/>
    <w:rsid w:val="00721811"/>
    <w:rsid w:val="00721859"/>
    <w:rsid w:val="00721872"/>
    <w:rsid w:val="00721904"/>
    <w:rsid w:val="00721994"/>
    <w:rsid w:val="00721A77"/>
    <w:rsid w:val="00721B53"/>
    <w:rsid w:val="00721C4A"/>
    <w:rsid w:val="00721E32"/>
    <w:rsid w:val="00721E6A"/>
    <w:rsid w:val="00721FF6"/>
    <w:rsid w:val="007220B3"/>
    <w:rsid w:val="00722167"/>
    <w:rsid w:val="00722239"/>
    <w:rsid w:val="0072226B"/>
    <w:rsid w:val="007222C6"/>
    <w:rsid w:val="007223AC"/>
    <w:rsid w:val="007223C4"/>
    <w:rsid w:val="007224B9"/>
    <w:rsid w:val="007224C0"/>
    <w:rsid w:val="00722574"/>
    <w:rsid w:val="0072259C"/>
    <w:rsid w:val="007225FE"/>
    <w:rsid w:val="00722661"/>
    <w:rsid w:val="00722770"/>
    <w:rsid w:val="0072278A"/>
    <w:rsid w:val="00722844"/>
    <w:rsid w:val="00722877"/>
    <w:rsid w:val="00722893"/>
    <w:rsid w:val="00722A74"/>
    <w:rsid w:val="00722AF2"/>
    <w:rsid w:val="00722B3C"/>
    <w:rsid w:val="00722B72"/>
    <w:rsid w:val="00722C04"/>
    <w:rsid w:val="00722CDB"/>
    <w:rsid w:val="00722D34"/>
    <w:rsid w:val="00722D65"/>
    <w:rsid w:val="00722DE5"/>
    <w:rsid w:val="00722DFF"/>
    <w:rsid w:val="00722E80"/>
    <w:rsid w:val="00722EDD"/>
    <w:rsid w:val="00722F0A"/>
    <w:rsid w:val="0072308C"/>
    <w:rsid w:val="0072315D"/>
    <w:rsid w:val="0072332F"/>
    <w:rsid w:val="007233F5"/>
    <w:rsid w:val="0072342B"/>
    <w:rsid w:val="0072345A"/>
    <w:rsid w:val="007234B8"/>
    <w:rsid w:val="007234E7"/>
    <w:rsid w:val="007235E7"/>
    <w:rsid w:val="007237A1"/>
    <w:rsid w:val="007237CD"/>
    <w:rsid w:val="0072385B"/>
    <w:rsid w:val="007238FC"/>
    <w:rsid w:val="00723917"/>
    <w:rsid w:val="0072397C"/>
    <w:rsid w:val="0072398B"/>
    <w:rsid w:val="007239DD"/>
    <w:rsid w:val="00723A42"/>
    <w:rsid w:val="00723A77"/>
    <w:rsid w:val="00723A95"/>
    <w:rsid w:val="00723AA7"/>
    <w:rsid w:val="00723B51"/>
    <w:rsid w:val="00723B84"/>
    <w:rsid w:val="00723C05"/>
    <w:rsid w:val="00723C09"/>
    <w:rsid w:val="00723E47"/>
    <w:rsid w:val="00723EB1"/>
    <w:rsid w:val="00723FAB"/>
    <w:rsid w:val="0072400F"/>
    <w:rsid w:val="0072404C"/>
    <w:rsid w:val="00724118"/>
    <w:rsid w:val="0072413E"/>
    <w:rsid w:val="00724143"/>
    <w:rsid w:val="0072418E"/>
    <w:rsid w:val="007242D2"/>
    <w:rsid w:val="0072430C"/>
    <w:rsid w:val="00724319"/>
    <w:rsid w:val="0072433A"/>
    <w:rsid w:val="00724369"/>
    <w:rsid w:val="007243F7"/>
    <w:rsid w:val="007243FB"/>
    <w:rsid w:val="00724528"/>
    <w:rsid w:val="0072457B"/>
    <w:rsid w:val="007245D2"/>
    <w:rsid w:val="00724604"/>
    <w:rsid w:val="0072479A"/>
    <w:rsid w:val="0072479B"/>
    <w:rsid w:val="0072492A"/>
    <w:rsid w:val="00724965"/>
    <w:rsid w:val="00724973"/>
    <w:rsid w:val="00724995"/>
    <w:rsid w:val="00724A34"/>
    <w:rsid w:val="00724AB9"/>
    <w:rsid w:val="00724AC7"/>
    <w:rsid w:val="00724BC7"/>
    <w:rsid w:val="00724C1B"/>
    <w:rsid w:val="00724C33"/>
    <w:rsid w:val="00724CCE"/>
    <w:rsid w:val="00724D87"/>
    <w:rsid w:val="00724EBF"/>
    <w:rsid w:val="00724EE2"/>
    <w:rsid w:val="00724EF2"/>
    <w:rsid w:val="00724F21"/>
    <w:rsid w:val="00725045"/>
    <w:rsid w:val="00725047"/>
    <w:rsid w:val="0072507E"/>
    <w:rsid w:val="0072521D"/>
    <w:rsid w:val="00725220"/>
    <w:rsid w:val="00725241"/>
    <w:rsid w:val="00725277"/>
    <w:rsid w:val="007253AF"/>
    <w:rsid w:val="007254BC"/>
    <w:rsid w:val="007256EE"/>
    <w:rsid w:val="00725744"/>
    <w:rsid w:val="007257CD"/>
    <w:rsid w:val="00725817"/>
    <w:rsid w:val="0072582E"/>
    <w:rsid w:val="007258C1"/>
    <w:rsid w:val="007258CB"/>
    <w:rsid w:val="00725903"/>
    <w:rsid w:val="00725A65"/>
    <w:rsid w:val="00725ABF"/>
    <w:rsid w:val="00725BBF"/>
    <w:rsid w:val="00725BC4"/>
    <w:rsid w:val="00725C92"/>
    <w:rsid w:val="00725CA5"/>
    <w:rsid w:val="00725CB4"/>
    <w:rsid w:val="00725E70"/>
    <w:rsid w:val="00725EF7"/>
    <w:rsid w:val="0072618D"/>
    <w:rsid w:val="007261C0"/>
    <w:rsid w:val="00726219"/>
    <w:rsid w:val="0072622B"/>
    <w:rsid w:val="00726287"/>
    <w:rsid w:val="007262EB"/>
    <w:rsid w:val="00726329"/>
    <w:rsid w:val="0072641F"/>
    <w:rsid w:val="00726431"/>
    <w:rsid w:val="007264DE"/>
    <w:rsid w:val="00726598"/>
    <w:rsid w:val="00726685"/>
    <w:rsid w:val="007267F8"/>
    <w:rsid w:val="00726879"/>
    <w:rsid w:val="007268F6"/>
    <w:rsid w:val="007269C3"/>
    <w:rsid w:val="00726ACB"/>
    <w:rsid w:val="00726B0F"/>
    <w:rsid w:val="00726B20"/>
    <w:rsid w:val="00726B7F"/>
    <w:rsid w:val="00726BFA"/>
    <w:rsid w:val="00726C9C"/>
    <w:rsid w:val="00726CA3"/>
    <w:rsid w:val="00726D64"/>
    <w:rsid w:val="00726EB2"/>
    <w:rsid w:val="00726FA4"/>
    <w:rsid w:val="00727077"/>
    <w:rsid w:val="00727088"/>
    <w:rsid w:val="007270B4"/>
    <w:rsid w:val="007270E4"/>
    <w:rsid w:val="007271AD"/>
    <w:rsid w:val="007271F6"/>
    <w:rsid w:val="00727215"/>
    <w:rsid w:val="00727220"/>
    <w:rsid w:val="00727239"/>
    <w:rsid w:val="0072728E"/>
    <w:rsid w:val="007272B4"/>
    <w:rsid w:val="007273A0"/>
    <w:rsid w:val="00727413"/>
    <w:rsid w:val="007276C7"/>
    <w:rsid w:val="00727797"/>
    <w:rsid w:val="00727871"/>
    <w:rsid w:val="00727990"/>
    <w:rsid w:val="00727A28"/>
    <w:rsid w:val="00727A41"/>
    <w:rsid w:val="00727A9D"/>
    <w:rsid w:val="00727B5B"/>
    <w:rsid w:val="00727B7B"/>
    <w:rsid w:val="00727BCF"/>
    <w:rsid w:val="00727C0C"/>
    <w:rsid w:val="00727C4D"/>
    <w:rsid w:val="00727D9D"/>
    <w:rsid w:val="00727DE9"/>
    <w:rsid w:val="00727EB8"/>
    <w:rsid w:val="00727EC3"/>
    <w:rsid w:val="00727F3B"/>
    <w:rsid w:val="00727FD6"/>
    <w:rsid w:val="0073004C"/>
    <w:rsid w:val="0073012B"/>
    <w:rsid w:val="007301F6"/>
    <w:rsid w:val="00730224"/>
    <w:rsid w:val="00730300"/>
    <w:rsid w:val="0073030B"/>
    <w:rsid w:val="00730335"/>
    <w:rsid w:val="007303D8"/>
    <w:rsid w:val="00730572"/>
    <w:rsid w:val="007305CB"/>
    <w:rsid w:val="0073065E"/>
    <w:rsid w:val="00730814"/>
    <w:rsid w:val="0073087F"/>
    <w:rsid w:val="0073093C"/>
    <w:rsid w:val="00730950"/>
    <w:rsid w:val="0073095E"/>
    <w:rsid w:val="00730A1E"/>
    <w:rsid w:val="00730A39"/>
    <w:rsid w:val="00730A98"/>
    <w:rsid w:val="00730A9F"/>
    <w:rsid w:val="00730AE0"/>
    <w:rsid w:val="00730AE3"/>
    <w:rsid w:val="00730B1D"/>
    <w:rsid w:val="00730B5A"/>
    <w:rsid w:val="00730BF3"/>
    <w:rsid w:val="00730C42"/>
    <w:rsid w:val="00730C68"/>
    <w:rsid w:val="00730CC6"/>
    <w:rsid w:val="00730E65"/>
    <w:rsid w:val="00730F21"/>
    <w:rsid w:val="00730FE7"/>
    <w:rsid w:val="0073107B"/>
    <w:rsid w:val="0073122B"/>
    <w:rsid w:val="007314F2"/>
    <w:rsid w:val="0073150E"/>
    <w:rsid w:val="00731571"/>
    <w:rsid w:val="00731686"/>
    <w:rsid w:val="007316F2"/>
    <w:rsid w:val="007317BD"/>
    <w:rsid w:val="0073189A"/>
    <w:rsid w:val="00731931"/>
    <w:rsid w:val="0073199A"/>
    <w:rsid w:val="007319C1"/>
    <w:rsid w:val="00731A5F"/>
    <w:rsid w:val="00731B75"/>
    <w:rsid w:val="00731BFE"/>
    <w:rsid w:val="00731C54"/>
    <w:rsid w:val="00731C95"/>
    <w:rsid w:val="00731CB0"/>
    <w:rsid w:val="00731CF3"/>
    <w:rsid w:val="00731D53"/>
    <w:rsid w:val="00731D73"/>
    <w:rsid w:val="00731DE5"/>
    <w:rsid w:val="00731EEC"/>
    <w:rsid w:val="00731F14"/>
    <w:rsid w:val="00731F48"/>
    <w:rsid w:val="00731FEF"/>
    <w:rsid w:val="007320AC"/>
    <w:rsid w:val="007320BC"/>
    <w:rsid w:val="007321F1"/>
    <w:rsid w:val="0073223B"/>
    <w:rsid w:val="0073229F"/>
    <w:rsid w:val="007322F8"/>
    <w:rsid w:val="007323AC"/>
    <w:rsid w:val="00732527"/>
    <w:rsid w:val="0073268F"/>
    <w:rsid w:val="007326A1"/>
    <w:rsid w:val="007327BA"/>
    <w:rsid w:val="00732842"/>
    <w:rsid w:val="00732902"/>
    <w:rsid w:val="00732926"/>
    <w:rsid w:val="007329BD"/>
    <w:rsid w:val="00732A0B"/>
    <w:rsid w:val="00732A22"/>
    <w:rsid w:val="00732ACE"/>
    <w:rsid w:val="00732ADE"/>
    <w:rsid w:val="00732B57"/>
    <w:rsid w:val="00732B99"/>
    <w:rsid w:val="00732CB0"/>
    <w:rsid w:val="00732D8C"/>
    <w:rsid w:val="00732E20"/>
    <w:rsid w:val="00732E2C"/>
    <w:rsid w:val="0073304E"/>
    <w:rsid w:val="007331CA"/>
    <w:rsid w:val="0073323C"/>
    <w:rsid w:val="007334A2"/>
    <w:rsid w:val="00733505"/>
    <w:rsid w:val="0073350E"/>
    <w:rsid w:val="007335CE"/>
    <w:rsid w:val="0073369A"/>
    <w:rsid w:val="007336AF"/>
    <w:rsid w:val="007336C4"/>
    <w:rsid w:val="00733709"/>
    <w:rsid w:val="00733777"/>
    <w:rsid w:val="007337E1"/>
    <w:rsid w:val="007337F5"/>
    <w:rsid w:val="007338D3"/>
    <w:rsid w:val="00733908"/>
    <w:rsid w:val="00733AEB"/>
    <w:rsid w:val="00733B6F"/>
    <w:rsid w:val="00733C44"/>
    <w:rsid w:val="00733D15"/>
    <w:rsid w:val="00733D4C"/>
    <w:rsid w:val="00733E5C"/>
    <w:rsid w:val="00733E97"/>
    <w:rsid w:val="00733EA1"/>
    <w:rsid w:val="007340A8"/>
    <w:rsid w:val="007341B9"/>
    <w:rsid w:val="00734255"/>
    <w:rsid w:val="007342DD"/>
    <w:rsid w:val="0073432B"/>
    <w:rsid w:val="00734395"/>
    <w:rsid w:val="0073455C"/>
    <w:rsid w:val="0073458A"/>
    <w:rsid w:val="007345EE"/>
    <w:rsid w:val="00734612"/>
    <w:rsid w:val="0073464F"/>
    <w:rsid w:val="007346C4"/>
    <w:rsid w:val="00734824"/>
    <w:rsid w:val="0073482E"/>
    <w:rsid w:val="0073484B"/>
    <w:rsid w:val="007348EB"/>
    <w:rsid w:val="00734A2C"/>
    <w:rsid w:val="00734AD5"/>
    <w:rsid w:val="00734B8F"/>
    <w:rsid w:val="00734BC1"/>
    <w:rsid w:val="00734C05"/>
    <w:rsid w:val="00734C48"/>
    <w:rsid w:val="00734CB9"/>
    <w:rsid w:val="00734E04"/>
    <w:rsid w:val="00734EA5"/>
    <w:rsid w:val="00734F38"/>
    <w:rsid w:val="00734F3B"/>
    <w:rsid w:val="00735006"/>
    <w:rsid w:val="00735098"/>
    <w:rsid w:val="00735123"/>
    <w:rsid w:val="00735194"/>
    <w:rsid w:val="00735392"/>
    <w:rsid w:val="00735461"/>
    <w:rsid w:val="007354D9"/>
    <w:rsid w:val="007355BE"/>
    <w:rsid w:val="007355FA"/>
    <w:rsid w:val="0073562E"/>
    <w:rsid w:val="00735644"/>
    <w:rsid w:val="00735647"/>
    <w:rsid w:val="00735650"/>
    <w:rsid w:val="007356AA"/>
    <w:rsid w:val="007356B6"/>
    <w:rsid w:val="00735735"/>
    <w:rsid w:val="00735944"/>
    <w:rsid w:val="00735A37"/>
    <w:rsid w:val="00735A40"/>
    <w:rsid w:val="00735A47"/>
    <w:rsid w:val="00735AA7"/>
    <w:rsid w:val="00735B93"/>
    <w:rsid w:val="00735CA4"/>
    <w:rsid w:val="00735CC5"/>
    <w:rsid w:val="00735CC8"/>
    <w:rsid w:val="00735D28"/>
    <w:rsid w:val="00735E01"/>
    <w:rsid w:val="00735E5C"/>
    <w:rsid w:val="00735F05"/>
    <w:rsid w:val="00736113"/>
    <w:rsid w:val="007361B1"/>
    <w:rsid w:val="007361B9"/>
    <w:rsid w:val="007361FE"/>
    <w:rsid w:val="00736201"/>
    <w:rsid w:val="0073626D"/>
    <w:rsid w:val="007364AF"/>
    <w:rsid w:val="007364F3"/>
    <w:rsid w:val="0073650B"/>
    <w:rsid w:val="0073652C"/>
    <w:rsid w:val="0073653F"/>
    <w:rsid w:val="0073654D"/>
    <w:rsid w:val="00736583"/>
    <w:rsid w:val="007365CC"/>
    <w:rsid w:val="007365DA"/>
    <w:rsid w:val="00736620"/>
    <w:rsid w:val="007366D8"/>
    <w:rsid w:val="00736745"/>
    <w:rsid w:val="0073679C"/>
    <w:rsid w:val="00736860"/>
    <w:rsid w:val="00736979"/>
    <w:rsid w:val="00736AA6"/>
    <w:rsid w:val="00736B2A"/>
    <w:rsid w:val="00736B79"/>
    <w:rsid w:val="00736C1C"/>
    <w:rsid w:val="00736C27"/>
    <w:rsid w:val="00736C2D"/>
    <w:rsid w:val="00736C33"/>
    <w:rsid w:val="00736CC2"/>
    <w:rsid w:val="00736D1B"/>
    <w:rsid w:val="00736D46"/>
    <w:rsid w:val="00736DBB"/>
    <w:rsid w:val="00736E23"/>
    <w:rsid w:val="00736E81"/>
    <w:rsid w:val="00736F55"/>
    <w:rsid w:val="00736F75"/>
    <w:rsid w:val="00736FC0"/>
    <w:rsid w:val="00736FC2"/>
    <w:rsid w:val="00737028"/>
    <w:rsid w:val="00737052"/>
    <w:rsid w:val="007370F0"/>
    <w:rsid w:val="0073717C"/>
    <w:rsid w:val="0073718E"/>
    <w:rsid w:val="007371E8"/>
    <w:rsid w:val="0073730F"/>
    <w:rsid w:val="007373B4"/>
    <w:rsid w:val="00737421"/>
    <w:rsid w:val="0073747F"/>
    <w:rsid w:val="00737537"/>
    <w:rsid w:val="00737677"/>
    <w:rsid w:val="00737681"/>
    <w:rsid w:val="007377C2"/>
    <w:rsid w:val="007377D0"/>
    <w:rsid w:val="007378ED"/>
    <w:rsid w:val="0073792E"/>
    <w:rsid w:val="00737938"/>
    <w:rsid w:val="00737AA1"/>
    <w:rsid w:val="00737ADD"/>
    <w:rsid w:val="00737BAD"/>
    <w:rsid w:val="00737C72"/>
    <w:rsid w:val="00737D21"/>
    <w:rsid w:val="00737E43"/>
    <w:rsid w:val="00737F19"/>
    <w:rsid w:val="00737FE0"/>
    <w:rsid w:val="00740009"/>
    <w:rsid w:val="00740051"/>
    <w:rsid w:val="007400A1"/>
    <w:rsid w:val="0074014C"/>
    <w:rsid w:val="007401F1"/>
    <w:rsid w:val="007401FF"/>
    <w:rsid w:val="00740284"/>
    <w:rsid w:val="007402A2"/>
    <w:rsid w:val="007402B7"/>
    <w:rsid w:val="0074037C"/>
    <w:rsid w:val="0074049A"/>
    <w:rsid w:val="007404B4"/>
    <w:rsid w:val="0074066A"/>
    <w:rsid w:val="007406DB"/>
    <w:rsid w:val="0074073F"/>
    <w:rsid w:val="007407AA"/>
    <w:rsid w:val="007407D6"/>
    <w:rsid w:val="0074080A"/>
    <w:rsid w:val="00740889"/>
    <w:rsid w:val="007408BD"/>
    <w:rsid w:val="007408F2"/>
    <w:rsid w:val="0074096F"/>
    <w:rsid w:val="00740970"/>
    <w:rsid w:val="00740A21"/>
    <w:rsid w:val="00740A8D"/>
    <w:rsid w:val="00740B17"/>
    <w:rsid w:val="00740B77"/>
    <w:rsid w:val="00740BC3"/>
    <w:rsid w:val="00740BCA"/>
    <w:rsid w:val="00740BCE"/>
    <w:rsid w:val="00740C94"/>
    <w:rsid w:val="00740C9C"/>
    <w:rsid w:val="00740CA8"/>
    <w:rsid w:val="00740DD2"/>
    <w:rsid w:val="00740E10"/>
    <w:rsid w:val="00740E8F"/>
    <w:rsid w:val="00740F31"/>
    <w:rsid w:val="00741052"/>
    <w:rsid w:val="00741067"/>
    <w:rsid w:val="007410A9"/>
    <w:rsid w:val="007410CF"/>
    <w:rsid w:val="00741122"/>
    <w:rsid w:val="007412B0"/>
    <w:rsid w:val="007412F1"/>
    <w:rsid w:val="007413F7"/>
    <w:rsid w:val="00741401"/>
    <w:rsid w:val="0074140A"/>
    <w:rsid w:val="00741438"/>
    <w:rsid w:val="00741457"/>
    <w:rsid w:val="007414BE"/>
    <w:rsid w:val="00741575"/>
    <w:rsid w:val="0074166B"/>
    <w:rsid w:val="00741740"/>
    <w:rsid w:val="00741797"/>
    <w:rsid w:val="007417E2"/>
    <w:rsid w:val="0074180C"/>
    <w:rsid w:val="00741847"/>
    <w:rsid w:val="00741854"/>
    <w:rsid w:val="00741855"/>
    <w:rsid w:val="0074197C"/>
    <w:rsid w:val="007419BA"/>
    <w:rsid w:val="00741BF2"/>
    <w:rsid w:val="00741C8C"/>
    <w:rsid w:val="00741CD7"/>
    <w:rsid w:val="00741D3D"/>
    <w:rsid w:val="00741D7A"/>
    <w:rsid w:val="00741E06"/>
    <w:rsid w:val="00741E1C"/>
    <w:rsid w:val="00741E85"/>
    <w:rsid w:val="00741EA9"/>
    <w:rsid w:val="00741EB1"/>
    <w:rsid w:val="00741FD1"/>
    <w:rsid w:val="00742008"/>
    <w:rsid w:val="00742066"/>
    <w:rsid w:val="0074206F"/>
    <w:rsid w:val="007422D3"/>
    <w:rsid w:val="0074245D"/>
    <w:rsid w:val="0074246B"/>
    <w:rsid w:val="007424E9"/>
    <w:rsid w:val="00742571"/>
    <w:rsid w:val="0074258F"/>
    <w:rsid w:val="007425EB"/>
    <w:rsid w:val="0074260B"/>
    <w:rsid w:val="007426D9"/>
    <w:rsid w:val="007426ED"/>
    <w:rsid w:val="007427CD"/>
    <w:rsid w:val="0074280A"/>
    <w:rsid w:val="0074283C"/>
    <w:rsid w:val="0074283E"/>
    <w:rsid w:val="00742959"/>
    <w:rsid w:val="00742A22"/>
    <w:rsid w:val="00742A33"/>
    <w:rsid w:val="00742A70"/>
    <w:rsid w:val="00742AA1"/>
    <w:rsid w:val="00742B1A"/>
    <w:rsid w:val="00742BCA"/>
    <w:rsid w:val="00742C06"/>
    <w:rsid w:val="00742C99"/>
    <w:rsid w:val="00742CEF"/>
    <w:rsid w:val="00742D44"/>
    <w:rsid w:val="00742ED6"/>
    <w:rsid w:val="00742F3D"/>
    <w:rsid w:val="00742FB6"/>
    <w:rsid w:val="00742FEA"/>
    <w:rsid w:val="00743012"/>
    <w:rsid w:val="00743016"/>
    <w:rsid w:val="0074310C"/>
    <w:rsid w:val="00743186"/>
    <w:rsid w:val="007431F2"/>
    <w:rsid w:val="0074331E"/>
    <w:rsid w:val="00743350"/>
    <w:rsid w:val="00743414"/>
    <w:rsid w:val="007434A2"/>
    <w:rsid w:val="007434EB"/>
    <w:rsid w:val="00743500"/>
    <w:rsid w:val="007435C7"/>
    <w:rsid w:val="00743670"/>
    <w:rsid w:val="007436B8"/>
    <w:rsid w:val="007436E5"/>
    <w:rsid w:val="00743832"/>
    <w:rsid w:val="007439E1"/>
    <w:rsid w:val="00743B59"/>
    <w:rsid w:val="00743BB0"/>
    <w:rsid w:val="00743BDF"/>
    <w:rsid w:val="00743C4A"/>
    <w:rsid w:val="00743C4D"/>
    <w:rsid w:val="00743C82"/>
    <w:rsid w:val="00743CE6"/>
    <w:rsid w:val="00743D45"/>
    <w:rsid w:val="00743DF0"/>
    <w:rsid w:val="00743F9B"/>
    <w:rsid w:val="00744088"/>
    <w:rsid w:val="0074409E"/>
    <w:rsid w:val="007440EB"/>
    <w:rsid w:val="0074419A"/>
    <w:rsid w:val="007442CE"/>
    <w:rsid w:val="00744405"/>
    <w:rsid w:val="007444A8"/>
    <w:rsid w:val="007444B9"/>
    <w:rsid w:val="007444DE"/>
    <w:rsid w:val="00744524"/>
    <w:rsid w:val="00744594"/>
    <w:rsid w:val="00744625"/>
    <w:rsid w:val="00744712"/>
    <w:rsid w:val="00744749"/>
    <w:rsid w:val="0074485C"/>
    <w:rsid w:val="00744868"/>
    <w:rsid w:val="0074487F"/>
    <w:rsid w:val="00744921"/>
    <w:rsid w:val="00744987"/>
    <w:rsid w:val="007449DA"/>
    <w:rsid w:val="00744A97"/>
    <w:rsid w:val="00744BE3"/>
    <w:rsid w:val="00744C91"/>
    <w:rsid w:val="00744DFB"/>
    <w:rsid w:val="00744E0E"/>
    <w:rsid w:val="00744E3E"/>
    <w:rsid w:val="00744EBD"/>
    <w:rsid w:val="00744FA4"/>
    <w:rsid w:val="0074501A"/>
    <w:rsid w:val="007450AC"/>
    <w:rsid w:val="007450FA"/>
    <w:rsid w:val="0074510D"/>
    <w:rsid w:val="0074519E"/>
    <w:rsid w:val="007451F7"/>
    <w:rsid w:val="00745207"/>
    <w:rsid w:val="007452A6"/>
    <w:rsid w:val="0074531F"/>
    <w:rsid w:val="00745369"/>
    <w:rsid w:val="0074539C"/>
    <w:rsid w:val="007453C1"/>
    <w:rsid w:val="007453E3"/>
    <w:rsid w:val="007453EF"/>
    <w:rsid w:val="00745402"/>
    <w:rsid w:val="0074549E"/>
    <w:rsid w:val="0074555C"/>
    <w:rsid w:val="00745577"/>
    <w:rsid w:val="007457E6"/>
    <w:rsid w:val="00745819"/>
    <w:rsid w:val="0074581F"/>
    <w:rsid w:val="00745A2B"/>
    <w:rsid w:val="00745AAA"/>
    <w:rsid w:val="00745AD8"/>
    <w:rsid w:val="00745D71"/>
    <w:rsid w:val="00745DD9"/>
    <w:rsid w:val="00746124"/>
    <w:rsid w:val="00746186"/>
    <w:rsid w:val="00746196"/>
    <w:rsid w:val="00746204"/>
    <w:rsid w:val="0074629F"/>
    <w:rsid w:val="007462B8"/>
    <w:rsid w:val="007462D8"/>
    <w:rsid w:val="00746393"/>
    <w:rsid w:val="007463C2"/>
    <w:rsid w:val="00746418"/>
    <w:rsid w:val="0074646A"/>
    <w:rsid w:val="00746492"/>
    <w:rsid w:val="007464B6"/>
    <w:rsid w:val="00746507"/>
    <w:rsid w:val="0074652C"/>
    <w:rsid w:val="00746706"/>
    <w:rsid w:val="0074671D"/>
    <w:rsid w:val="007467B9"/>
    <w:rsid w:val="00746852"/>
    <w:rsid w:val="0074685E"/>
    <w:rsid w:val="007468E2"/>
    <w:rsid w:val="00746968"/>
    <w:rsid w:val="00746ACA"/>
    <w:rsid w:val="00746B1E"/>
    <w:rsid w:val="00746BD5"/>
    <w:rsid w:val="00746C45"/>
    <w:rsid w:val="00746F1B"/>
    <w:rsid w:val="00746F83"/>
    <w:rsid w:val="00747071"/>
    <w:rsid w:val="007470B3"/>
    <w:rsid w:val="0074711F"/>
    <w:rsid w:val="0074713F"/>
    <w:rsid w:val="007472AE"/>
    <w:rsid w:val="007472D3"/>
    <w:rsid w:val="007472EC"/>
    <w:rsid w:val="0074738D"/>
    <w:rsid w:val="007473BF"/>
    <w:rsid w:val="00747417"/>
    <w:rsid w:val="00747421"/>
    <w:rsid w:val="007474B6"/>
    <w:rsid w:val="007475BA"/>
    <w:rsid w:val="007475F1"/>
    <w:rsid w:val="00747693"/>
    <w:rsid w:val="007476C5"/>
    <w:rsid w:val="0074773E"/>
    <w:rsid w:val="00747748"/>
    <w:rsid w:val="0074776B"/>
    <w:rsid w:val="00747771"/>
    <w:rsid w:val="00747845"/>
    <w:rsid w:val="007478C8"/>
    <w:rsid w:val="00747919"/>
    <w:rsid w:val="00747994"/>
    <w:rsid w:val="00747A27"/>
    <w:rsid w:val="00747A83"/>
    <w:rsid w:val="00747AB6"/>
    <w:rsid w:val="00747B03"/>
    <w:rsid w:val="00747BFA"/>
    <w:rsid w:val="00747C45"/>
    <w:rsid w:val="00747C72"/>
    <w:rsid w:val="00747CE2"/>
    <w:rsid w:val="00747CEF"/>
    <w:rsid w:val="00747D0B"/>
    <w:rsid w:val="00747E34"/>
    <w:rsid w:val="00747EB6"/>
    <w:rsid w:val="00747ECC"/>
    <w:rsid w:val="00747F2D"/>
    <w:rsid w:val="0074FF66"/>
    <w:rsid w:val="007500AC"/>
    <w:rsid w:val="007500EA"/>
    <w:rsid w:val="007502CD"/>
    <w:rsid w:val="007502E5"/>
    <w:rsid w:val="0075033C"/>
    <w:rsid w:val="00750342"/>
    <w:rsid w:val="00750352"/>
    <w:rsid w:val="007503DE"/>
    <w:rsid w:val="007504A9"/>
    <w:rsid w:val="007505DC"/>
    <w:rsid w:val="00750604"/>
    <w:rsid w:val="0075066F"/>
    <w:rsid w:val="0075068F"/>
    <w:rsid w:val="00750753"/>
    <w:rsid w:val="00750765"/>
    <w:rsid w:val="0075078C"/>
    <w:rsid w:val="00750792"/>
    <w:rsid w:val="007507E2"/>
    <w:rsid w:val="00750822"/>
    <w:rsid w:val="0075086F"/>
    <w:rsid w:val="0075093A"/>
    <w:rsid w:val="00750943"/>
    <w:rsid w:val="00750A83"/>
    <w:rsid w:val="00750B2D"/>
    <w:rsid w:val="00750B8B"/>
    <w:rsid w:val="00750B9E"/>
    <w:rsid w:val="00750BA7"/>
    <w:rsid w:val="00750BAE"/>
    <w:rsid w:val="00750CF7"/>
    <w:rsid w:val="00750E43"/>
    <w:rsid w:val="00750FCA"/>
    <w:rsid w:val="007510CD"/>
    <w:rsid w:val="0075118D"/>
    <w:rsid w:val="007511E8"/>
    <w:rsid w:val="007513CB"/>
    <w:rsid w:val="007513FF"/>
    <w:rsid w:val="0075142D"/>
    <w:rsid w:val="0075157E"/>
    <w:rsid w:val="007515E4"/>
    <w:rsid w:val="007516DE"/>
    <w:rsid w:val="00751766"/>
    <w:rsid w:val="00751773"/>
    <w:rsid w:val="007517D9"/>
    <w:rsid w:val="00751819"/>
    <w:rsid w:val="00751878"/>
    <w:rsid w:val="00751881"/>
    <w:rsid w:val="00751C94"/>
    <w:rsid w:val="00751CA9"/>
    <w:rsid w:val="00751CBF"/>
    <w:rsid w:val="00751CE1"/>
    <w:rsid w:val="00751CE5"/>
    <w:rsid w:val="00751CED"/>
    <w:rsid w:val="00751CF8"/>
    <w:rsid w:val="00751D02"/>
    <w:rsid w:val="00751E6D"/>
    <w:rsid w:val="00751E8E"/>
    <w:rsid w:val="00751EDD"/>
    <w:rsid w:val="00751F0A"/>
    <w:rsid w:val="00751F73"/>
    <w:rsid w:val="007520A3"/>
    <w:rsid w:val="00752117"/>
    <w:rsid w:val="00752130"/>
    <w:rsid w:val="00752283"/>
    <w:rsid w:val="007522DE"/>
    <w:rsid w:val="0075245B"/>
    <w:rsid w:val="00752480"/>
    <w:rsid w:val="007524D5"/>
    <w:rsid w:val="0075254F"/>
    <w:rsid w:val="007525C1"/>
    <w:rsid w:val="00752643"/>
    <w:rsid w:val="00752678"/>
    <w:rsid w:val="00752745"/>
    <w:rsid w:val="00752787"/>
    <w:rsid w:val="00752846"/>
    <w:rsid w:val="007528F2"/>
    <w:rsid w:val="00752A64"/>
    <w:rsid w:val="00752AC5"/>
    <w:rsid w:val="00752AE1"/>
    <w:rsid w:val="00752B90"/>
    <w:rsid w:val="00752B97"/>
    <w:rsid w:val="00752BBB"/>
    <w:rsid w:val="00752C53"/>
    <w:rsid w:val="00752D00"/>
    <w:rsid w:val="00752E31"/>
    <w:rsid w:val="00752E58"/>
    <w:rsid w:val="00752F13"/>
    <w:rsid w:val="00752F4F"/>
    <w:rsid w:val="0075304D"/>
    <w:rsid w:val="00753068"/>
    <w:rsid w:val="0075307F"/>
    <w:rsid w:val="007530CC"/>
    <w:rsid w:val="007530F0"/>
    <w:rsid w:val="00753193"/>
    <w:rsid w:val="007532AB"/>
    <w:rsid w:val="007532BD"/>
    <w:rsid w:val="007533E2"/>
    <w:rsid w:val="00753427"/>
    <w:rsid w:val="00753471"/>
    <w:rsid w:val="007534E5"/>
    <w:rsid w:val="00753574"/>
    <w:rsid w:val="007535AA"/>
    <w:rsid w:val="007536B6"/>
    <w:rsid w:val="00753709"/>
    <w:rsid w:val="00753776"/>
    <w:rsid w:val="00753A8C"/>
    <w:rsid w:val="00753ABA"/>
    <w:rsid w:val="00753AD8"/>
    <w:rsid w:val="00753B96"/>
    <w:rsid w:val="00753BC1"/>
    <w:rsid w:val="00753C97"/>
    <w:rsid w:val="00753D0A"/>
    <w:rsid w:val="00753DAF"/>
    <w:rsid w:val="00753DEB"/>
    <w:rsid w:val="00753E0E"/>
    <w:rsid w:val="00753E4B"/>
    <w:rsid w:val="00753F84"/>
    <w:rsid w:val="00753FF4"/>
    <w:rsid w:val="007540D0"/>
    <w:rsid w:val="007540EF"/>
    <w:rsid w:val="007541BA"/>
    <w:rsid w:val="00754241"/>
    <w:rsid w:val="00754270"/>
    <w:rsid w:val="00754303"/>
    <w:rsid w:val="00754326"/>
    <w:rsid w:val="00754472"/>
    <w:rsid w:val="00754503"/>
    <w:rsid w:val="0075459E"/>
    <w:rsid w:val="007545B6"/>
    <w:rsid w:val="007545DC"/>
    <w:rsid w:val="00754601"/>
    <w:rsid w:val="0075469D"/>
    <w:rsid w:val="007546D4"/>
    <w:rsid w:val="00754713"/>
    <w:rsid w:val="00754780"/>
    <w:rsid w:val="00754804"/>
    <w:rsid w:val="00754822"/>
    <w:rsid w:val="00754839"/>
    <w:rsid w:val="007548E4"/>
    <w:rsid w:val="0075492F"/>
    <w:rsid w:val="00754947"/>
    <w:rsid w:val="007549BA"/>
    <w:rsid w:val="00754A14"/>
    <w:rsid w:val="00754A58"/>
    <w:rsid w:val="00754ACA"/>
    <w:rsid w:val="00754AF7"/>
    <w:rsid w:val="00754BB7"/>
    <w:rsid w:val="00754BD6"/>
    <w:rsid w:val="00754C4C"/>
    <w:rsid w:val="00754CE5"/>
    <w:rsid w:val="00754E05"/>
    <w:rsid w:val="00754ECA"/>
    <w:rsid w:val="00754F18"/>
    <w:rsid w:val="00754F38"/>
    <w:rsid w:val="00754F46"/>
    <w:rsid w:val="00754F8B"/>
    <w:rsid w:val="00754F9A"/>
    <w:rsid w:val="00754FA2"/>
    <w:rsid w:val="00755024"/>
    <w:rsid w:val="0075512E"/>
    <w:rsid w:val="007551E5"/>
    <w:rsid w:val="00755254"/>
    <w:rsid w:val="00755274"/>
    <w:rsid w:val="007552D6"/>
    <w:rsid w:val="0075532B"/>
    <w:rsid w:val="007553C9"/>
    <w:rsid w:val="0075552A"/>
    <w:rsid w:val="0075555A"/>
    <w:rsid w:val="0075564B"/>
    <w:rsid w:val="0075565F"/>
    <w:rsid w:val="0075571B"/>
    <w:rsid w:val="00755810"/>
    <w:rsid w:val="007559E3"/>
    <w:rsid w:val="00755A30"/>
    <w:rsid w:val="00755AE0"/>
    <w:rsid w:val="00755AF6"/>
    <w:rsid w:val="00755C06"/>
    <w:rsid w:val="00755D56"/>
    <w:rsid w:val="00755D9D"/>
    <w:rsid w:val="00755DF6"/>
    <w:rsid w:val="0075615D"/>
    <w:rsid w:val="0075616F"/>
    <w:rsid w:val="00756197"/>
    <w:rsid w:val="00756201"/>
    <w:rsid w:val="00756388"/>
    <w:rsid w:val="0075651D"/>
    <w:rsid w:val="00756523"/>
    <w:rsid w:val="0075661C"/>
    <w:rsid w:val="0075672E"/>
    <w:rsid w:val="00756785"/>
    <w:rsid w:val="00756838"/>
    <w:rsid w:val="007568C7"/>
    <w:rsid w:val="00756A01"/>
    <w:rsid w:val="00756A0D"/>
    <w:rsid w:val="00756A41"/>
    <w:rsid w:val="00756B59"/>
    <w:rsid w:val="00756BFB"/>
    <w:rsid w:val="00756CC9"/>
    <w:rsid w:val="00756CD0"/>
    <w:rsid w:val="00756CFE"/>
    <w:rsid w:val="00756E0F"/>
    <w:rsid w:val="00756F80"/>
    <w:rsid w:val="00756FA4"/>
    <w:rsid w:val="007570E8"/>
    <w:rsid w:val="00757111"/>
    <w:rsid w:val="00757176"/>
    <w:rsid w:val="007571CF"/>
    <w:rsid w:val="007571D6"/>
    <w:rsid w:val="00757305"/>
    <w:rsid w:val="00757398"/>
    <w:rsid w:val="007573A8"/>
    <w:rsid w:val="007573B6"/>
    <w:rsid w:val="007573FE"/>
    <w:rsid w:val="00757410"/>
    <w:rsid w:val="0075741B"/>
    <w:rsid w:val="0075744D"/>
    <w:rsid w:val="00757579"/>
    <w:rsid w:val="007575DF"/>
    <w:rsid w:val="0075760C"/>
    <w:rsid w:val="007576D0"/>
    <w:rsid w:val="00757773"/>
    <w:rsid w:val="007577A7"/>
    <w:rsid w:val="007577F3"/>
    <w:rsid w:val="007578E3"/>
    <w:rsid w:val="0075793C"/>
    <w:rsid w:val="0075795B"/>
    <w:rsid w:val="00757A39"/>
    <w:rsid w:val="00757AD5"/>
    <w:rsid w:val="00757AF8"/>
    <w:rsid w:val="00757B32"/>
    <w:rsid w:val="00757CEB"/>
    <w:rsid w:val="00757D4B"/>
    <w:rsid w:val="00757E38"/>
    <w:rsid w:val="00757F17"/>
    <w:rsid w:val="00757F56"/>
    <w:rsid w:val="00757F91"/>
    <w:rsid w:val="00757FB2"/>
    <w:rsid w:val="00757FD7"/>
    <w:rsid w:val="0076000A"/>
    <w:rsid w:val="007600CC"/>
    <w:rsid w:val="007601F2"/>
    <w:rsid w:val="007602A6"/>
    <w:rsid w:val="007602FD"/>
    <w:rsid w:val="00760364"/>
    <w:rsid w:val="007603D3"/>
    <w:rsid w:val="00760411"/>
    <w:rsid w:val="007604F4"/>
    <w:rsid w:val="00760588"/>
    <w:rsid w:val="007605D0"/>
    <w:rsid w:val="0076065D"/>
    <w:rsid w:val="007606A5"/>
    <w:rsid w:val="0076072B"/>
    <w:rsid w:val="00760757"/>
    <w:rsid w:val="0076081D"/>
    <w:rsid w:val="007608F2"/>
    <w:rsid w:val="007609A7"/>
    <w:rsid w:val="00760ABA"/>
    <w:rsid w:val="00760B93"/>
    <w:rsid w:val="00760BAA"/>
    <w:rsid w:val="00760BED"/>
    <w:rsid w:val="00760CB7"/>
    <w:rsid w:val="00760D56"/>
    <w:rsid w:val="00760DAA"/>
    <w:rsid w:val="00760DF2"/>
    <w:rsid w:val="00760F0C"/>
    <w:rsid w:val="00760F17"/>
    <w:rsid w:val="00760F8B"/>
    <w:rsid w:val="00761060"/>
    <w:rsid w:val="00761171"/>
    <w:rsid w:val="00761197"/>
    <w:rsid w:val="0076120A"/>
    <w:rsid w:val="00761271"/>
    <w:rsid w:val="0076131A"/>
    <w:rsid w:val="00761388"/>
    <w:rsid w:val="007613A0"/>
    <w:rsid w:val="007613FF"/>
    <w:rsid w:val="00761415"/>
    <w:rsid w:val="0076153F"/>
    <w:rsid w:val="007615E6"/>
    <w:rsid w:val="0076160C"/>
    <w:rsid w:val="007616C2"/>
    <w:rsid w:val="0076172A"/>
    <w:rsid w:val="0076175B"/>
    <w:rsid w:val="0076179D"/>
    <w:rsid w:val="007617B0"/>
    <w:rsid w:val="007617D5"/>
    <w:rsid w:val="00761837"/>
    <w:rsid w:val="00761915"/>
    <w:rsid w:val="00761949"/>
    <w:rsid w:val="00761974"/>
    <w:rsid w:val="00761A34"/>
    <w:rsid w:val="00761BB2"/>
    <w:rsid w:val="00761BCA"/>
    <w:rsid w:val="00761C93"/>
    <w:rsid w:val="00761CCC"/>
    <w:rsid w:val="00761CDD"/>
    <w:rsid w:val="00761CF6"/>
    <w:rsid w:val="00761D9C"/>
    <w:rsid w:val="00761DC8"/>
    <w:rsid w:val="00761FF7"/>
    <w:rsid w:val="00762020"/>
    <w:rsid w:val="00762102"/>
    <w:rsid w:val="00762325"/>
    <w:rsid w:val="0076236A"/>
    <w:rsid w:val="0076242D"/>
    <w:rsid w:val="0076247A"/>
    <w:rsid w:val="0076251C"/>
    <w:rsid w:val="00762553"/>
    <w:rsid w:val="00762626"/>
    <w:rsid w:val="00762665"/>
    <w:rsid w:val="007626C5"/>
    <w:rsid w:val="00762736"/>
    <w:rsid w:val="007627CB"/>
    <w:rsid w:val="00762809"/>
    <w:rsid w:val="00762831"/>
    <w:rsid w:val="00762860"/>
    <w:rsid w:val="007628E8"/>
    <w:rsid w:val="0076293C"/>
    <w:rsid w:val="00762AB3"/>
    <w:rsid w:val="00762B3C"/>
    <w:rsid w:val="00762C49"/>
    <w:rsid w:val="00762CCE"/>
    <w:rsid w:val="00762D64"/>
    <w:rsid w:val="00762D6E"/>
    <w:rsid w:val="00762D9E"/>
    <w:rsid w:val="00762DD4"/>
    <w:rsid w:val="00762E71"/>
    <w:rsid w:val="00762F39"/>
    <w:rsid w:val="00762F80"/>
    <w:rsid w:val="00763072"/>
    <w:rsid w:val="007630D5"/>
    <w:rsid w:val="00763149"/>
    <w:rsid w:val="00763151"/>
    <w:rsid w:val="007631E8"/>
    <w:rsid w:val="0076320F"/>
    <w:rsid w:val="0076323D"/>
    <w:rsid w:val="0076336E"/>
    <w:rsid w:val="007633B9"/>
    <w:rsid w:val="0076342B"/>
    <w:rsid w:val="00763475"/>
    <w:rsid w:val="007634DF"/>
    <w:rsid w:val="00763565"/>
    <w:rsid w:val="00763713"/>
    <w:rsid w:val="00763724"/>
    <w:rsid w:val="00763797"/>
    <w:rsid w:val="00763982"/>
    <w:rsid w:val="00763A16"/>
    <w:rsid w:val="00763A48"/>
    <w:rsid w:val="00763A74"/>
    <w:rsid w:val="00763AB7"/>
    <w:rsid w:val="00763AEC"/>
    <w:rsid w:val="00763B5D"/>
    <w:rsid w:val="00763BB1"/>
    <w:rsid w:val="00763BB9"/>
    <w:rsid w:val="00763F22"/>
    <w:rsid w:val="00764004"/>
    <w:rsid w:val="00764037"/>
    <w:rsid w:val="00764077"/>
    <w:rsid w:val="007640B1"/>
    <w:rsid w:val="0076413E"/>
    <w:rsid w:val="00764168"/>
    <w:rsid w:val="007641C6"/>
    <w:rsid w:val="007641F6"/>
    <w:rsid w:val="00764212"/>
    <w:rsid w:val="00764239"/>
    <w:rsid w:val="0076425F"/>
    <w:rsid w:val="00764298"/>
    <w:rsid w:val="007642BE"/>
    <w:rsid w:val="007643E0"/>
    <w:rsid w:val="007644BA"/>
    <w:rsid w:val="00764581"/>
    <w:rsid w:val="00764605"/>
    <w:rsid w:val="0076476A"/>
    <w:rsid w:val="007647D5"/>
    <w:rsid w:val="007647DE"/>
    <w:rsid w:val="00764806"/>
    <w:rsid w:val="00764818"/>
    <w:rsid w:val="00764846"/>
    <w:rsid w:val="007648D4"/>
    <w:rsid w:val="00764905"/>
    <w:rsid w:val="00764944"/>
    <w:rsid w:val="007649AA"/>
    <w:rsid w:val="007649F8"/>
    <w:rsid w:val="00764A6C"/>
    <w:rsid w:val="00764AF5"/>
    <w:rsid w:val="00764B46"/>
    <w:rsid w:val="00764B87"/>
    <w:rsid w:val="00764BB8"/>
    <w:rsid w:val="00764C36"/>
    <w:rsid w:val="00764D93"/>
    <w:rsid w:val="00764E12"/>
    <w:rsid w:val="00764E44"/>
    <w:rsid w:val="00764E56"/>
    <w:rsid w:val="00764F10"/>
    <w:rsid w:val="00764F56"/>
    <w:rsid w:val="00764F5B"/>
    <w:rsid w:val="00764FAF"/>
    <w:rsid w:val="00765068"/>
    <w:rsid w:val="0076508B"/>
    <w:rsid w:val="007650A0"/>
    <w:rsid w:val="007650B4"/>
    <w:rsid w:val="007650E5"/>
    <w:rsid w:val="00765132"/>
    <w:rsid w:val="007651A0"/>
    <w:rsid w:val="007651FD"/>
    <w:rsid w:val="0076520B"/>
    <w:rsid w:val="00765225"/>
    <w:rsid w:val="007654CF"/>
    <w:rsid w:val="00765515"/>
    <w:rsid w:val="0076553E"/>
    <w:rsid w:val="007655C3"/>
    <w:rsid w:val="0076577D"/>
    <w:rsid w:val="00765783"/>
    <w:rsid w:val="007657EC"/>
    <w:rsid w:val="00765857"/>
    <w:rsid w:val="007658CC"/>
    <w:rsid w:val="00765A3D"/>
    <w:rsid w:val="00765A96"/>
    <w:rsid w:val="00765B0F"/>
    <w:rsid w:val="00765B87"/>
    <w:rsid w:val="00765C0D"/>
    <w:rsid w:val="00765C99"/>
    <w:rsid w:val="00765CD9"/>
    <w:rsid w:val="00765D16"/>
    <w:rsid w:val="00765F42"/>
    <w:rsid w:val="00765F4B"/>
    <w:rsid w:val="00765F4E"/>
    <w:rsid w:val="007660D1"/>
    <w:rsid w:val="00766122"/>
    <w:rsid w:val="00766217"/>
    <w:rsid w:val="007662AE"/>
    <w:rsid w:val="00766384"/>
    <w:rsid w:val="007664C3"/>
    <w:rsid w:val="007664F9"/>
    <w:rsid w:val="00766552"/>
    <w:rsid w:val="007666D6"/>
    <w:rsid w:val="0076674E"/>
    <w:rsid w:val="0076679E"/>
    <w:rsid w:val="007667A5"/>
    <w:rsid w:val="007668BB"/>
    <w:rsid w:val="00766949"/>
    <w:rsid w:val="00766A13"/>
    <w:rsid w:val="00766B38"/>
    <w:rsid w:val="00766B53"/>
    <w:rsid w:val="00766B68"/>
    <w:rsid w:val="00766BBF"/>
    <w:rsid w:val="00766C66"/>
    <w:rsid w:val="00766C7B"/>
    <w:rsid w:val="00766D58"/>
    <w:rsid w:val="00766DCE"/>
    <w:rsid w:val="00766E1E"/>
    <w:rsid w:val="00766F30"/>
    <w:rsid w:val="00766F37"/>
    <w:rsid w:val="00766F6E"/>
    <w:rsid w:val="00767028"/>
    <w:rsid w:val="007670AD"/>
    <w:rsid w:val="007670C4"/>
    <w:rsid w:val="007670C8"/>
    <w:rsid w:val="00767139"/>
    <w:rsid w:val="0076719D"/>
    <w:rsid w:val="007671AA"/>
    <w:rsid w:val="007672E2"/>
    <w:rsid w:val="00767402"/>
    <w:rsid w:val="00767627"/>
    <w:rsid w:val="007676AB"/>
    <w:rsid w:val="00767767"/>
    <w:rsid w:val="00767789"/>
    <w:rsid w:val="007677EA"/>
    <w:rsid w:val="00767846"/>
    <w:rsid w:val="007678DD"/>
    <w:rsid w:val="007678FD"/>
    <w:rsid w:val="00767AFE"/>
    <w:rsid w:val="00767DE3"/>
    <w:rsid w:val="00767E12"/>
    <w:rsid w:val="00767E33"/>
    <w:rsid w:val="00767EA9"/>
    <w:rsid w:val="00767F21"/>
    <w:rsid w:val="00767F56"/>
    <w:rsid w:val="00767F71"/>
    <w:rsid w:val="00767F94"/>
    <w:rsid w:val="00767FC6"/>
    <w:rsid w:val="0077000E"/>
    <w:rsid w:val="00770044"/>
    <w:rsid w:val="007700DB"/>
    <w:rsid w:val="007701CD"/>
    <w:rsid w:val="007701E5"/>
    <w:rsid w:val="00770212"/>
    <w:rsid w:val="0077023E"/>
    <w:rsid w:val="0077030B"/>
    <w:rsid w:val="007703BE"/>
    <w:rsid w:val="007703DE"/>
    <w:rsid w:val="007703E8"/>
    <w:rsid w:val="007703E9"/>
    <w:rsid w:val="007703EF"/>
    <w:rsid w:val="00770466"/>
    <w:rsid w:val="0077047B"/>
    <w:rsid w:val="007704BB"/>
    <w:rsid w:val="0077052C"/>
    <w:rsid w:val="00770575"/>
    <w:rsid w:val="007705A3"/>
    <w:rsid w:val="007706C7"/>
    <w:rsid w:val="00770747"/>
    <w:rsid w:val="007707E4"/>
    <w:rsid w:val="007707F2"/>
    <w:rsid w:val="00770820"/>
    <w:rsid w:val="007709A5"/>
    <w:rsid w:val="00770A2B"/>
    <w:rsid w:val="00770A6E"/>
    <w:rsid w:val="00770AD1"/>
    <w:rsid w:val="00770BB6"/>
    <w:rsid w:val="00770BE4"/>
    <w:rsid w:val="00770C3A"/>
    <w:rsid w:val="00770CBC"/>
    <w:rsid w:val="00770D8A"/>
    <w:rsid w:val="00770DBE"/>
    <w:rsid w:val="00770DD1"/>
    <w:rsid w:val="00770E4D"/>
    <w:rsid w:val="00770FCD"/>
    <w:rsid w:val="00771084"/>
    <w:rsid w:val="0077108A"/>
    <w:rsid w:val="007710BB"/>
    <w:rsid w:val="00771184"/>
    <w:rsid w:val="007711E2"/>
    <w:rsid w:val="0077129D"/>
    <w:rsid w:val="00771382"/>
    <w:rsid w:val="0077139B"/>
    <w:rsid w:val="00771409"/>
    <w:rsid w:val="00771417"/>
    <w:rsid w:val="007714C0"/>
    <w:rsid w:val="007714C2"/>
    <w:rsid w:val="00771505"/>
    <w:rsid w:val="0077150F"/>
    <w:rsid w:val="00771569"/>
    <w:rsid w:val="007715ED"/>
    <w:rsid w:val="00771670"/>
    <w:rsid w:val="00771683"/>
    <w:rsid w:val="00771684"/>
    <w:rsid w:val="0077169B"/>
    <w:rsid w:val="00771803"/>
    <w:rsid w:val="0077188A"/>
    <w:rsid w:val="00771A7E"/>
    <w:rsid w:val="00771A9B"/>
    <w:rsid w:val="00771ADE"/>
    <w:rsid w:val="00771B0C"/>
    <w:rsid w:val="00771F85"/>
    <w:rsid w:val="00771FAB"/>
    <w:rsid w:val="00771FD5"/>
    <w:rsid w:val="00771FD8"/>
    <w:rsid w:val="00772008"/>
    <w:rsid w:val="00772039"/>
    <w:rsid w:val="00772056"/>
    <w:rsid w:val="00772067"/>
    <w:rsid w:val="0077206A"/>
    <w:rsid w:val="0077207E"/>
    <w:rsid w:val="007720AF"/>
    <w:rsid w:val="0077218D"/>
    <w:rsid w:val="00772263"/>
    <w:rsid w:val="0077227D"/>
    <w:rsid w:val="00772312"/>
    <w:rsid w:val="00772326"/>
    <w:rsid w:val="00772373"/>
    <w:rsid w:val="007723A3"/>
    <w:rsid w:val="007723B9"/>
    <w:rsid w:val="007723E0"/>
    <w:rsid w:val="0077240C"/>
    <w:rsid w:val="0077252C"/>
    <w:rsid w:val="007726E4"/>
    <w:rsid w:val="007726E5"/>
    <w:rsid w:val="007727AD"/>
    <w:rsid w:val="00772848"/>
    <w:rsid w:val="00772903"/>
    <w:rsid w:val="0077294F"/>
    <w:rsid w:val="007729C6"/>
    <w:rsid w:val="007729DB"/>
    <w:rsid w:val="00772A51"/>
    <w:rsid w:val="00772AA7"/>
    <w:rsid w:val="00772AD7"/>
    <w:rsid w:val="00772B0E"/>
    <w:rsid w:val="00772CA5"/>
    <w:rsid w:val="00772CD8"/>
    <w:rsid w:val="00772D7E"/>
    <w:rsid w:val="00772DBE"/>
    <w:rsid w:val="00772EE4"/>
    <w:rsid w:val="00772F90"/>
    <w:rsid w:val="00772F9E"/>
    <w:rsid w:val="00772FE4"/>
    <w:rsid w:val="00773011"/>
    <w:rsid w:val="0077315E"/>
    <w:rsid w:val="0077348A"/>
    <w:rsid w:val="00773492"/>
    <w:rsid w:val="00773614"/>
    <w:rsid w:val="00773638"/>
    <w:rsid w:val="00773641"/>
    <w:rsid w:val="0077371F"/>
    <w:rsid w:val="007737E1"/>
    <w:rsid w:val="0077383B"/>
    <w:rsid w:val="007738C5"/>
    <w:rsid w:val="007738EC"/>
    <w:rsid w:val="0077392F"/>
    <w:rsid w:val="00773A3D"/>
    <w:rsid w:val="00773A8B"/>
    <w:rsid w:val="00773AAF"/>
    <w:rsid w:val="00773B78"/>
    <w:rsid w:val="00773B7B"/>
    <w:rsid w:val="00773B93"/>
    <w:rsid w:val="00773BE0"/>
    <w:rsid w:val="00773C54"/>
    <w:rsid w:val="00773CA8"/>
    <w:rsid w:val="00773CCF"/>
    <w:rsid w:val="00773D03"/>
    <w:rsid w:val="00773D18"/>
    <w:rsid w:val="00773D35"/>
    <w:rsid w:val="00773DAD"/>
    <w:rsid w:val="00773E13"/>
    <w:rsid w:val="00773E58"/>
    <w:rsid w:val="00773E74"/>
    <w:rsid w:val="00773F55"/>
    <w:rsid w:val="00773F73"/>
    <w:rsid w:val="00773F9B"/>
    <w:rsid w:val="00773FA6"/>
    <w:rsid w:val="00773FEB"/>
    <w:rsid w:val="00773FED"/>
    <w:rsid w:val="00774157"/>
    <w:rsid w:val="0077417A"/>
    <w:rsid w:val="007741C1"/>
    <w:rsid w:val="00774315"/>
    <w:rsid w:val="0077434E"/>
    <w:rsid w:val="00774374"/>
    <w:rsid w:val="0077442B"/>
    <w:rsid w:val="00774460"/>
    <w:rsid w:val="007744BE"/>
    <w:rsid w:val="0077450D"/>
    <w:rsid w:val="007745A3"/>
    <w:rsid w:val="00774609"/>
    <w:rsid w:val="0077463F"/>
    <w:rsid w:val="007746B4"/>
    <w:rsid w:val="007746BE"/>
    <w:rsid w:val="007747A1"/>
    <w:rsid w:val="00774897"/>
    <w:rsid w:val="007748AF"/>
    <w:rsid w:val="0077494D"/>
    <w:rsid w:val="00774977"/>
    <w:rsid w:val="00774994"/>
    <w:rsid w:val="007749B6"/>
    <w:rsid w:val="00774AFA"/>
    <w:rsid w:val="00774B2B"/>
    <w:rsid w:val="00774B92"/>
    <w:rsid w:val="00774BC5"/>
    <w:rsid w:val="00774CEE"/>
    <w:rsid w:val="00774D99"/>
    <w:rsid w:val="00774DA8"/>
    <w:rsid w:val="00774DA9"/>
    <w:rsid w:val="00774F81"/>
    <w:rsid w:val="00774FBF"/>
    <w:rsid w:val="00775001"/>
    <w:rsid w:val="00775005"/>
    <w:rsid w:val="00775054"/>
    <w:rsid w:val="0077528B"/>
    <w:rsid w:val="0077528E"/>
    <w:rsid w:val="00775387"/>
    <w:rsid w:val="007753E5"/>
    <w:rsid w:val="00775425"/>
    <w:rsid w:val="00775590"/>
    <w:rsid w:val="007755A0"/>
    <w:rsid w:val="007755DD"/>
    <w:rsid w:val="007755E0"/>
    <w:rsid w:val="007755FF"/>
    <w:rsid w:val="00775627"/>
    <w:rsid w:val="00775673"/>
    <w:rsid w:val="007756BD"/>
    <w:rsid w:val="007757D7"/>
    <w:rsid w:val="0077582B"/>
    <w:rsid w:val="00775930"/>
    <w:rsid w:val="00775970"/>
    <w:rsid w:val="00775AE9"/>
    <w:rsid w:val="00775AF9"/>
    <w:rsid w:val="00775B54"/>
    <w:rsid w:val="00775B6F"/>
    <w:rsid w:val="00775BA2"/>
    <w:rsid w:val="00775BB1"/>
    <w:rsid w:val="00775C23"/>
    <w:rsid w:val="00775C39"/>
    <w:rsid w:val="00775C8A"/>
    <w:rsid w:val="00775D02"/>
    <w:rsid w:val="00775D0A"/>
    <w:rsid w:val="00775D89"/>
    <w:rsid w:val="00775DF1"/>
    <w:rsid w:val="00775ED4"/>
    <w:rsid w:val="0077605B"/>
    <w:rsid w:val="007760C2"/>
    <w:rsid w:val="007760ED"/>
    <w:rsid w:val="007760F7"/>
    <w:rsid w:val="007761D8"/>
    <w:rsid w:val="007761EC"/>
    <w:rsid w:val="00776245"/>
    <w:rsid w:val="007762FA"/>
    <w:rsid w:val="00776304"/>
    <w:rsid w:val="007763A0"/>
    <w:rsid w:val="007763A4"/>
    <w:rsid w:val="0077643F"/>
    <w:rsid w:val="007764AA"/>
    <w:rsid w:val="007764B2"/>
    <w:rsid w:val="007764F1"/>
    <w:rsid w:val="00776554"/>
    <w:rsid w:val="00776651"/>
    <w:rsid w:val="0077667F"/>
    <w:rsid w:val="007766BF"/>
    <w:rsid w:val="007766F1"/>
    <w:rsid w:val="0077670E"/>
    <w:rsid w:val="00776782"/>
    <w:rsid w:val="00776813"/>
    <w:rsid w:val="007768D9"/>
    <w:rsid w:val="00776A35"/>
    <w:rsid w:val="00776A4B"/>
    <w:rsid w:val="00776AA6"/>
    <w:rsid w:val="00776AB6"/>
    <w:rsid w:val="00776AD9"/>
    <w:rsid w:val="00776BBB"/>
    <w:rsid w:val="00776C5B"/>
    <w:rsid w:val="00776C9F"/>
    <w:rsid w:val="00776CBA"/>
    <w:rsid w:val="00776CBF"/>
    <w:rsid w:val="00776CD6"/>
    <w:rsid w:val="00776D45"/>
    <w:rsid w:val="00776E4F"/>
    <w:rsid w:val="00776FEF"/>
    <w:rsid w:val="0077703E"/>
    <w:rsid w:val="00777067"/>
    <w:rsid w:val="007770D5"/>
    <w:rsid w:val="007771E1"/>
    <w:rsid w:val="00777246"/>
    <w:rsid w:val="00777275"/>
    <w:rsid w:val="0077729E"/>
    <w:rsid w:val="00777397"/>
    <w:rsid w:val="007773E9"/>
    <w:rsid w:val="00777487"/>
    <w:rsid w:val="00777582"/>
    <w:rsid w:val="0077780E"/>
    <w:rsid w:val="007778CD"/>
    <w:rsid w:val="007778DE"/>
    <w:rsid w:val="00777918"/>
    <w:rsid w:val="00777998"/>
    <w:rsid w:val="007779DD"/>
    <w:rsid w:val="00777ABC"/>
    <w:rsid w:val="00777AF1"/>
    <w:rsid w:val="00777AF2"/>
    <w:rsid w:val="00777C0B"/>
    <w:rsid w:val="00777C27"/>
    <w:rsid w:val="00777C2E"/>
    <w:rsid w:val="00777C40"/>
    <w:rsid w:val="00777C7E"/>
    <w:rsid w:val="00777D80"/>
    <w:rsid w:val="00777DF8"/>
    <w:rsid w:val="00777E84"/>
    <w:rsid w:val="0077A52C"/>
    <w:rsid w:val="0078007E"/>
    <w:rsid w:val="0078008E"/>
    <w:rsid w:val="007801A3"/>
    <w:rsid w:val="00780202"/>
    <w:rsid w:val="00780241"/>
    <w:rsid w:val="007802BB"/>
    <w:rsid w:val="007802CB"/>
    <w:rsid w:val="0078036C"/>
    <w:rsid w:val="0078039A"/>
    <w:rsid w:val="007803A6"/>
    <w:rsid w:val="00780419"/>
    <w:rsid w:val="007804BC"/>
    <w:rsid w:val="007805D1"/>
    <w:rsid w:val="00780683"/>
    <w:rsid w:val="0078072E"/>
    <w:rsid w:val="007807A2"/>
    <w:rsid w:val="0078081A"/>
    <w:rsid w:val="00780932"/>
    <w:rsid w:val="00780946"/>
    <w:rsid w:val="007809F8"/>
    <w:rsid w:val="00780A17"/>
    <w:rsid w:val="00780A96"/>
    <w:rsid w:val="00780AE8"/>
    <w:rsid w:val="00780B79"/>
    <w:rsid w:val="00780BA8"/>
    <w:rsid w:val="00780DC3"/>
    <w:rsid w:val="00780E74"/>
    <w:rsid w:val="00780E78"/>
    <w:rsid w:val="00780E85"/>
    <w:rsid w:val="00780EA2"/>
    <w:rsid w:val="00780F22"/>
    <w:rsid w:val="00780F48"/>
    <w:rsid w:val="00780FAB"/>
    <w:rsid w:val="00780FD2"/>
    <w:rsid w:val="00780FEF"/>
    <w:rsid w:val="00781020"/>
    <w:rsid w:val="007810EB"/>
    <w:rsid w:val="007810F2"/>
    <w:rsid w:val="007810FA"/>
    <w:rsid w:val="0078110A"/>
    <w:rsid w:val="007811C5"/>
    <w:rsid w:val="0078130D"/>
    <w:rsid w:val="007813B8"/>
    <w:rsid w:val="00781441"/>
    <w:rsid w:val="0078146D"/>
    <w:rsid w:val="0078151C"/>
    <w:rsid w:val="00781559"/>
    <w:rsid w:val="00781592"/>
    <w:rsid w:val="007815CB"/>
    <w:rsid w:val="007816CC"/>
    <w:rsid w:val="007816FE"/>
    <w:rsid w:val="00781795"/>
    <w:rsid w:val="00781837"/>
    <w:rsid w:val="007818C4"/>
    <w:rsid w:val="00781A2D"/>
    <w:rsid w:val="00781B36"/>
    <w:rsid w:val="00781BF9"/>
    <w:rsid w:val="00781C70"/>
    <w:rsid w:val="00781CDD"/>
    <w:rsid w:val="00781D4E"/>
    <w:rsid w:val="00781D61"/>
    <w:rsid w:val="00781DAC"/>
    <w:rsid w:val="00781DDE"/>
    <w:rsid w:val="00781E90"/>
    <w:rsid w:val="00781F58"/>
    <w:rsid w:val="00781F5F"/>
    <w:rsid w:val="00782003"/>
    <w:rsid w:val="0078203C"/>
    <w:rsid w:val="00782064"/>
    <w:rsid w:val="00782105"/>
    <w:rsid w:val="00782131"/>
    <w:rsid w:val="00782134"/>
    <w:rsid w:val="007822FF"/>
    <w:rsid w:val="00782453"/>
    <w:rsid w:val="0078247D"/>
    <w:rsid w:val="007824E8"/>
    <w:rsid w:val="00782510"/>
    <w:rsid w:val="007825EF"/>
    <w:rsid w:val="007825F2"/>
    <w:rsid w:val="007827F8"/>
    <w:rsid w:val="00782879"/>
    <w:rsid w:val="0078292C"/>
    <w:rsid w:val="0078299E"/>
    <w:rsid w:val="00782A15"/>
    <w:rsid w:val="00782A47"/>
    <w:rsid w:val="00782AA5"/>
    <w:rsid w:val="00782C0A"/>
    <w:rsid w:val="00782C23"/>
    <w:rsid w:val="00782C57"/>
    <w:rsid w:val="00782CC7"/>
    <w:rsid w:val="00782D5B"/>
    <w:rsid w:val="00782D7F"/>
    <w:rsid w:val="00782E5A"/>
    <w:rsid w:val="00782F0B"/>
    <w:rsid w:val="00783054"/>
    <w:rsid w:val="007830C9"/>
    <w:rsid w:val="007830F1"/>
    <w:rsid w:val="00783129"/>
    <w:rsid w:val="0078318C"/>
    <w:rsid w:val="0078320A"/>
    <w:rsid w:val="00783300"/>
    <w:rsid w:val="007833A2"/>
    <w:rsid w:val="0078355D"/>
    <w:rsid w:val="007835C1"/>
    <w:rsid w:val="00783637"/>
    <w:rsid w:val="00783660"/>
    <w:rsid w:val="007836B8"/>
    <w:rsid w:val="0078372E"/>
    <w:rsid w:val="00783737"/>
    <w:rsid w:val="007837C8"/>
    <w:rsid w:val="007837F5"/>
    <w:rsid w:val="007838B3"/>
    <w:rsid w:val="00783911"/>
    <w:rsid w:val="007839B6"/>
    <w:rsid w:val="00783A92"/>
    <w:rsid w:val="00783A96"/>
    <w:rsid w:val="00783AEC"/>
    <w:rsid w:val="00783AF9"/>
    <w:rsid w:val="00783B2A"/>
    <w:rsid w:val="00783BA2"/>
    <w:rsid w:val="00783BDF"/>
    <w:rsid w:val="00783C11"/>
    <w:rsid w:val="00783D79"/>
    <w:rsid w:val="00783E6D"/>
    <w:rsid w:val="00783ED3"/>
    <w:rsid w:val="00783EE2"/>
    <w:rsid w:val="00783F12"/>
    <w:rsid w:val="00783F1F"/>
    <w:rsid w:val="00783FAD"/>
    <w:rsid w:val="00784041"/>
    <w:rsid w:val="0078405E"/>
    <w:rsid w:val="0078416F"/>
    <w:rsid w:val="007841FB"/>
    <w:rsid w:val="0078421A"/>
    <w:rsid w:val="007842D4"/>
    <w:rsid w:val="007842D6"/>
    <w:rsid w:val="00784305"/>
    <w:rsid w:val="00784313"/>
    <w:rsid w:val="0078431A"/>
    <w:rsid w:val="00784324"/>
    <w:rsid w:val="0078438E"/>
    <w:rsid w:val="007843A9"/>
    <w:rsid w:val="007843F5"/>
    <w:rsid w:val="00784722"/>
    <w:rsid w:val="00784757"/>
    <w:rsid w:val="0078488B"/>
    <w:rsid w:val="007848A4"/>
    <w:rsid w:val="00784944"/>
    <w:rsid w:val="00784945"/>
    <w:rsid w:val="0078496F"/>
    <w:rsid w:val="007849BB"/>
    <w:rsid w:val="00784A2B"/>
    <w:rsid w:val="00784A5E"/>
    <w:rsid w:val="00784AD8"/>
    <w:rsid w:val="00784B78"/>
    <w:rsid w:val="00784BE6"/>
    <w:rsid w:val="00784CC2"/>
    <w:rsid w:val="00784CEF"/>
    <w:rsid w:val="00784D8D"/>
    <w:rsid w:val="00784E36"/>
    <w:rsid w:val="00784EC1"/>
    <w:rsid w:val="0078503A"/>
    <w:rsid w:val="00785055"/>
    <w:rsid w:val="0078505D"/>
    <w:rsid w:val="007850B1"/>
    <w:rsid w:val="0078515A"/>
    <w:rsid w:val="007851A1"/>
    <w:rsid w:val="007851B2"/>
    <w:rsid w:val="0078525B"/>
    <w:rsid w:val="007852B8"/>
    <w:rsid w:val="007852C5"/>
    <w:rsid w:val="007852EA"/>
    <w:rsid w:val="007853AA"/>
    <w:rsid w:val="007853E6"/>
    <w:rsid w:val="00785528"/>
    <w:rsid w:val="00785535"/>
    <w:rsid w:val="0078567E"/>
    <w:rsid w:val="007857DC"/>
    <w:rsid w:val="00785864"/>
    <w:rsid w:val="007858C3"/>
    <w:rsid w:val="007859BE"/>
    <w:rsid w:val="00785AA2"/>
    <w:rsid w:val="00785BBD"/>
    <w:rsid w:val="00785BC0"/>
    <w:rsid w:val="00785BF5"/>
    <w:rsid w:val="00785C73"/>
    <w:rsid w:val="00785D77"/>
    <w:rsid w:val="00785DB5"/>
    <w:rsid w:val="00785E06"/>
    <w:rsid w:val="00785E53"/>
    <w:rsid w:val="00785E98"/>
    <w:rsid w:val="00785ECF"/>
    <w:rsid w:val="007860BA"/>
    <w:rsid w:val="00786219"/>
    <w:rsid w:val="0078629E"/>
    <w:rsid w:val="00786359"/>
    <w:rsid w:val="0078637C"/>
    <w:rsid w:val="007864EF"/>
    <w:rsid w:val="0078658A"/>
    <w:rsid w:val="007865D9"/>
    <w:rsid w:val="00786618"/>
    <w:rsid w:val="00786709"/>
    <w:rsid w:val="00786710"/>
    <w:rsid w:val="00786734"/>
    <w:rsid w:val="00786775"/>
    <w:rsid w:val="007868E2"/>
    <w:rsid w:val="00786942"/>
    <w:rsid w:val="0078697F"/>
    <w:rsid w:val="00786A1C"/>
    <w:rsid w:val="00786AAA"/>
    <w:rsid w:val="00786ACE"/>
    <w:rsid w:val="00786B33"/>
    <w:rsid w:val="00786B58"/>
    <w:rsid w:val="00786C61"/>
    <w:rsid w:val="00786CB9"/>
    <w:rsid w:val="00786CDE"/>
    <w:rsid w:val="00786CE7"/>
    <w:rsid w:val="00786D14"/>
    <w:rsid w:val="00786D6C"/>
    <w:rsid w:val="00786FC8"/>
    <w:rsid w:val="0078723F"/>
    <w:rsid w:val="0078724E"/>
    <w:rsid w:val="0078737E"/>
    <w:rsid w:val="007873DF"/>
    <w:rsid w:val="00787509"/>
    <w:rsid w:val="00787525"/>
    <w:rsid w:val="0078753A"/>
    <w:rsid w:val="00787583"/>
    <w:rsid w:val="007875AD"/>
    <w:rsid w:val="00787803"/>
    <w:rsid w:val="007878E2"/>
    <w:rsid w:val="00787924"/>
    <w:rsid w:val="0078793A"/>
    <w:rsid w:val="00787B8A"/>
    <w:rsid w:val="00787CD7"/>
    <w:rsid w:val="00787D3E"/>
    <w:rsid w:val="00787D80"/>
    <w:rsid w:val="00787DE5"/>
    <w:rsid w:val="00787FA2"/>
    <w:rsid w:val="00787FA8"/>
    <w:rsid w:val="0078FE2E"/>
    <w:rsid w:val="00790029"/>
    <w:rsid w:val="00790181"/>
    <w:rsid w:val="007901B3"/>
    <w:rsid w:val="007902B7"/>
    <w:rsid w:val="00790360"/>
    <w:rsid w:val="00790413"/>
    <w:rsid w:val="00790481"/>
    <w:rsid w:val="007904A7"/>
    <w:rsid w:val="007904D9"/>
    <w:rsid w:val="007905CB"/>
    <w:rsid w:val="007905F1"/>
    <w:rsid w:val="00790678"/>
    <w:rsid w:val="007907BB"/>
    <w:rsid w:val="007907CF"/>
    <w:rsid w:val="0079085F"/>
    <w:rsid w:val="00790958"/>
    <w:rsid w:val="007909A5"/>
    <w:rsid w:val="00790A20"/>
    <w:rsid w:val="00790A26"/>
    <w:rsid w:val="00790A36"/>
    <w:rsid w:val="00790A40"/>
    <w:rsid w:val="00790AF6"/>
    <w:rsid w:val="00790D14"/>
    <w:rsid w:val="00790D1C"/>
    <w:rsid w:val="00790D6F"/>
    <w:rsid w:val="00790D81"/>
    <w:rsid w:val="00790E13"/>
    <w:rsid w:val="00790E78"/>
    <w:rsid w:val="00790EBB"/>
    <w:rsid w:val="00790F5E"/>
    <w:rsid w:val="00790FB2"/>
    <w:rsid w:val="00790FBB"/>
    <w:rsid w:val="007910FF"/>
    <w:rsid w:val="00791111"/>
    <w:rsid w:val="007912B4"/>
    <w:rsid w:val="007913FB"/>
    <w:rsid w:val="00791476"/>
    <w:rsid w:val="0079152F"/>
    <w:rsid w:val="00791543"/>
    <w:rsid w:val="0079155B"/>
    <w:rsid w:val="0079157B"/>
    <w:rsid w:val="0079167F"/>
    <w:rsid w:val="0079169D"/>
    <w:rsid w:val="00791737"/>
    <w:rsid w:val="007917BC"/>
    <w:rsid w:val="0079185F"/>
    <w:rsid w:val="007918A4"/>
    <w:rsid w:val="007918A5"/>
    <w:rsid w:val="007919E0"/>
    <w:rsid w:val="007919E6"/>
    <w:rsid w:val="007919FB"/>
    <w:rsid w:val="00791AEB"/>
    <w:rsid w:val="00791AFA"/>
    <w:rsid w:val="00791BBE"/>
    <w:rsid w:val="00791BC7"/>
    <w:rsid w:val="00791C0B"/>
    <w:rsid w:val="00791C1C"/>
    <w:rsid w:val="00791CDC"/>
    <w:rsid w:val="00791CFC"/>
    <w:rsid w:val="00791D51"/>
    <w:rsid w:val="00791D6B"/>
    <w:rsid w:val="00791EAB"/>
    <w:rsid w:val="00791EED"/>
    <w:rsid w:val="0079200A"/>
    <w:rsid w:val="007920F4"/>
    <w:rsid w:val="007922DE"/>
    <w:rsid w:val="00792342"/>
    <w:rsid w:val="00792390"/>
    <w:rsid w:val="007923B8"/>
    <w:rsid w:val="007923D2"/>
    <w:rsid w:val="00792428"/>
    <w:rsid w:val="0079244F"/>
    <w:rsid w:val="00792499"/>
    <w:rsid w:val="00792516"/>
    <w:rsid w:val="00792644"/>
    <w:rsid w:val="00792674"/>
    <w:rsid w:val="00792677"/>
    <w:rsid w:val="007928CC"/>
    <w:rsid w:val="00792918"/>
    <w:rsid w:val="00792A20"/>
    <w:rsid w:val="00792AA7"/>
    <w:rsid w:val="00792AC4"/>
    <w:rsid w:val="00792B78"/>
    <w:rsid w:val="00792BF8"/>
    <w:rsid w:val="00792C0C"/>
    <w:rsid w:val="00792C5B"/>
    <w:rsid w:val="00792CB8"/>
    <w:rsid w:val="00792CC6"/>
    <w:rsid w:val="00792CD7"/>
    <w:rsid w:val="00792DA4"/>
    <w:rsid w:val="00792DC5"/>
    <w:rsid w:val="00792DCA"/>
    <w:rsid w:val="00792FA5"/>
    <w:rsid w:val="00792FD3"/>
    <w:rsid w:val="007930FB"/>
    <w:rsid w:val="0079313C"/>
    <w:rsid w:val="007931DD"/>
    <w:rsid w:val="00793229"/>
    <w:rsid w:val="0079326A"/>
    <w:rsid w:val="00793274"/>
    <w:rsid w:val="0079329F"/>
    <w:rsid w:val="007932B1"/>
    <w:rsid w:val="0079331E"/>
    <w:rsid w:val="00793367"/>
    <w:rsid w:val="007933BA"/>
    <w:rsid w:val="007933CB"/>
    <w:rsid w:val="007933FA"/>
    <w:rsid w:val="007934C4"/>
    <w:rsid w:val="00793535"/>
    <w:rsid w:val="00793541"/>
    <w:rsid w:val="00793559"/>
    <w:rsid w:val="007935E0"/>
    <w:rsid w:val="007936AD"/>
    <w:rsid w:val="00793729"/>
    <w:rsid w:val="0079381A"/>
    <w:rsid w:val="00793A25"/>
    <w:rsid w:val="00793AAE"/>
    <w:rsid w:val="00793B3C"/>
    <w:rsid w:val="00793B66"/>
    <w:rsid w:val="00793BC0"/>
    <w:rsid w:val="00793C35"/>
    <w:rsid w:val="00793C47"/>
    <w:rsid w:val="00793D23"/>
    <w:rsid w:val="00793D34"/>
    <w:rsid w:val="00793D3B"/>
    <w:rsid w:val="00793D6E"/>
    <w:rsid w:val="00793DFC"/>
    <w:rsid w:val="00793EC7"/>
    <w:rsid w:val="00793F70"/>
    <w:rsid w:val="00793FA6"/>
    <w:rsid w:val="00793FC3"/>
    <w:rsid w:val="0079409A"/>
    <w:rsid w:val="007940C9"/>
    <w:rsid w:val="00794148"/>
    <w:rsid w:val="007941B3"/>
    <w:rsid w:val="007941DF"/>
    <w:rsid w:val="00794231"/>
    <w:rsid w:val="007942F9"/>
    <w:rsid w:val="00794363"/>
    <w:rsid w:val="00794467"/>
    <w:rsid w:val="007944DD"/>
    <w:rsid w:val="007945CD"/>
    <w:rsid w:val="00794612"/>
    <w:rsid w:val="007946BE"/>
    <w:rsid w:val="007946C5"/>
    <w:rsid w:val="007947C8"/>
    <w:rsid w:val="007947D6"/>
    <w:rsid w:val="007948A7"/>
    <w:rsid w:val="007948C2"/>
    <w:rsid w:val="0079493C"/>
    <w:rsid w:val="00794AD6"/>
    <w:rsid w:val="00794ADD"/>
    <w:rsid w:val="00794B49"/>
    <w:rsid w:val="00794B5B"/>
    <w:rsid w:val="00794B72"/>
    <w:rsid w:val="00794C16"/>
    <w:rsid w:val="00794CC8"/>
    <w:rsid w:val="00794CEB"/>
    <w:rsid w:val="00794E57"/>
    <w:rsid w:val="00794E64"/>
    <w:rsid w:val="00795015"/>
    <w:rsid w:val="0079501B"/>
    <w:rsid w:val="00795058"/>
    <w:rsid w:val="007950B5"/>
    <w:rsid w:val="0079512A"/>
    <w:rsid w:val="00795159"/>
    <w:rsid w:val="0079520B"/>
    <w:rsid w:val="00795237"/>
    <w:rsid w:val="0079526F"/>
    <w:rsid w:val="007953BB"/>
    <w:rsid w:val="007953F9"/>
    <w:rsid w:val="00795451"/>
    <w:rsid w:val="0079548E"/>
    <w:rsid w:val="007954E7"/>
    <w:rsid w:val="0079551E"/>
    <w:rsid w:val="0079555E"/>
    <w:rsid w:val="007955D1"/>
    <w:rsid w:val="00795639"/>
    <w:rsid w:val="007956A2"/>
    <w:rsid w:val="00795725"/>
    <w:rsid w:val="00795726"/>
    <w:rsid w:val="00795783"/>
    <w:rsid w:val="00795897"/>
    <w:rsid w:val="0079590A"/>
    <w:rsid w:val="00795A4A"/>
    <w:rsid w:val="00795C2C"/>
    <w:rsid w:val="00795CEC"/>
    <w:rsid w:val="00795D44"/>
    <w:rsid w:val="00795E3D"/>
    <w:rsid w:val="00795E4E"/>
    <w:rsid w:val="00795FC4"/>
    <w:rsid w:val="00796076"/>
    <w:rsid w:val="00796099"/>
    <w:rsid w:val="00796132"/>
    <w:rsid w:val="00796182"/>
    <w:rsid w:val="00796258"/>
    <w:rsid w:val="0079630B"/>
    <w:rsid w:val="00796373"/>
    <w:rsid w:val="007963DE"/>
    <w:rsid w:val="00796407"/>
    <w:rsid w:val="007964F8"/>
    <w:rsid w:val="00796561"/>
    <w:rsid w:val="00796569"/>
    <w:rsid w:val="0079661D"/>
    <w:rsid w:val="00796649"/>
    <w:rsid w:val="00796653"/>
    <w:rsid w:val="00796834"/>
    <w:rsid w:val="0079686E"/>
    <w:rsid w:val="0079687B"/>
    <w:rsid w:val="007968E3"/>
    <w:rsid w:val="0079695B"/>
    <w:rsid w:val="00796A2A"/>
    <w:rsid w:val="00796A38"/>
    <w:rsid w:val="00796A4F"/>
    <w:rsid w:val="00796AA7"/>
    <w:rsid w:val="00796AEB"/>
    <w:rsid w:val="00796B59"/>
    <w:rsid w:val="00796CCA"/>
    <w:rsid w:val="00796D0B"/>
    <w:rsid w:val="00796D42"/>
    <w:rsid w:val="00796DA5"/>
    <w:rsid w:val="00796DB3"/>
    <w:rsid w:val="00796EC5"/>
    <w:rsid w:val="00796F00"/>
    <w:rsid w:val="00796F10"/>
    <w:rsid w:val="00796F54"/>
    <w:rsid w:val="00797014"/>
    <w:rsid w:val="0079705B"/>
    <w:rsid w:val="0079721F"/>
    <w:rsid w:val="007972D3"/>
    <w:rsid w:val="007972E3"/>
    <w:rsid w:val="007972F4"/>
    <w:rsid w:val="0079731F"/>
    <w:rsid w:val="00797524"/>
    <w:rsid w:val="00797566"/>
    <w:rsid w:val="00797588"/>
    <w:rsid w:val="007975C5"/>
    <w:rsid w:val="0079761E"/>
    <w:rsid w:val="0079770C"/>
    <w:rsid w:val="0079776B"/>
    <w:rsid w:val="00797786"/>
    <w:rsid w:val="0079778D"/>
    <w:rsid w:val="007977B4"/>
    <w:rsid w:val="00797813"/>
    <w:rsid w:val="00797852"/>
    <w:rsid w:val="007978E3"/>
    <w:rsid w:val="0079790B"/>
    <w:rsid w:val="007979E4"/>
    <w:rsid w:val="00797A12"/>
    <w:rsid w:val="00797A22"/>
    <w:rsid w:val="00797B33"/>
    <w:rsid w:val="00797B58"/>
    <w:rsid w:val="00797BA7"/>
    <w:rsid w:val="00797BE8"/>
    <w:rsid w:val="00797C09"/>
    <w:rsid w:val="00797C48"/>
    <w:rsid w:val="00797C57"/>
    <w:rsid w:val="00797C85"/>
    <w:rsid w:val="00797CDC"/>
    <w:rsid w:val="00797CE8"/>
    <w:rsid w:val="00797CFF"/>
    <w:rsid w:val="00797D97"/>
    <w:rsid w:val="00797E01"/>
    <w:rsid w:val="00797E7A"/>
    <w:rsid w:val="00797EA6"/>
    <w:rsid w:val="00797EB1"/>
    <w:rsid w:val="00797F24"/>
    <w:rsid w:val="0079CCD1"/>
    <w:rsid w:val="007A0044"/>
    <w:rsid w:val="007A0045"/>
    <w:rsid w:val="007A0181"/>
    <w:rsid w:val="007A01A8"/>
    <w:rsid w:val="007A01D2"/>
    <w:rsid w:val="007A02E1"/>
    <w:rsid w:val="007A0305"/>
    <w:rsid w:val="007A05C7"/>
    <w:rsid w:val="007A05E9"/>
    <w:rsid w:val="007A064F"/>
    <w:rsid w:val="007A07C1"/>
    <w:rsid w:val="007A0825"/>
    <w:rsid w:val="007A08AD"/>
    <w:rsid w:val="007A08AE"/>
    <w:rsid w:val="007A08B3"/>
    <w:rsid w:val="007A09D5"/>
    <w:rsid w:val="007A0AB6"/>
    <w:rsid w:val="007A0ACC"/>
    <w:rsid w:val="007A0BC3"/>
    <w:rsid w:val="007A0BE9"/>
    <w:rsid w:val="007A0C5A"/>
    <w:rsid w:val="007A0C7B"/>
    <w:rsid w:val="007A0CBC"/>
    <w:rsid w:val="007A0CD0"/>
    <w:rsid w:val="007A0CDC"/>
    <w:rsid w:val="007A0CE3"/>
    <w:rsid w:val="007A0DAD"/>
    <w:rsid w:val="007A0DF4"/>
    <w:rsid w:val="007A0F8C"/>
    <w:rsid w:val="007A0FC4"/>
    <w:rsid w:val="007A1022"/>
    <w:rsid w:val="007A10C3"/>
    <w:rsid w:val="007A11D8"/>
    <w:rsid w:val="007A11F1"/>
    <w:rsid w:val="007A11FD"/>
    <w:rsid w:val="007A120C"/>
    <w:rsid w:val="007A1213"/>
    <w:rsid w:val="007A12EA"/>
    <w:rsid w:val="007A137A"/>
    <w:rsid w:val="007A13C5"/>
    <w:rsid w:val="007A13DE"/>
    <w:rsid w:val="007A13FF"/>
    <w:rsid w:val="007A14A0"/>
    <w:rsid w:val="007A1595"/>
    <w:rsid w:val="007A15D3"/>
    <w:rsid w:val="007A15EE"/>
    <w:rsid w:val="007A1600"/>
    <w:rsid w:val="007A16A6"/>
    <w:rsid w:val="007A16AC"/>
    <w:rsid w:val="007A1725"/>
    <w:rsid w:val="007A18A7"/>
    <w:rsid w:val="007A193A"/>
    <w:rsid w:val="007A196E"/>
    <w:rsid w:val="007A1A49"/>
    <w:rsid w:val="007A1A55"/>
    <w:rsid w:val="007A1BC8"/>
    <w:rsid w:val="007A1C15"/>
    <w:rsid w:val="007A1C66"/>
    <w:rsid w:val="007A1DAF"/>
    <w:rsid w:val="007A1DB3"/>
    <w:rsid w:val="007A1DD3"/>
    <w:rsid w:val="007A1DEF"/>
    <w:rsid w:val="007A1E3A"/>
    <w:rsid w:val="007A1F2E"/>
    <w:rsid w:val="007A1F44"/>
    <w:rsid w:val="007A1FD9"/>
    <w:rsid w:val="007A201D"/>
    <w:rsid w:val="007A210B"/>
    <w:rsid w:val="007A2152"/>
    <w:rsid w:val="007A217F"/>
    <w:rsid w:val="007A2206"/>
    <w:rsid w:val="007A23CA"/>
    <w:rsid w:val="007A241B"/>
    <w:rsid w:val="007A247E"/>
    <w:rsid w:val="007A24DD"/>
    <w:rsid w:val="007A24F8"/>
    <w:rsid w:val="007A25A3"/>
    <w:rsid w:val="007A25CC"/>
    <w:rsid w:val="007A25CF"/>
    <w:rsid w:val="007A275A"/>
    <w:rsid w:val="007A2794"/>
    <w:rsid w:val="007A2881"/>
    <w:rsid w:val="007A28DF"/>
    <w:rsid w:val="007A2977"/>
    <w:rsid w:val="007A2988"/>
    <w:rsid w:val="007A29F8"/>
    <w:rsid w:val="007A2A8C"/>
    <w:rsid w:val="007A2AAD"/>
    <w:rsid w:val="007A2C19"/>
    <w:rsid w:val="007A2D43"/>
    <w:rsid w:val="007A2DA8"/>
    <w:rsid w:val="007A2DAE"/>
    <w:rsid w:val="007A2E7E"/>
    <w:rsid w:val="007A2ECB"/>
    <w:rsid w:val="007A2F28"/>
    <w:rsid w:val="007A2F3B"/>
    <w:rsid w:val="007A2FD5"/>
    <w:rsid w:val="007A3043"/>
    <w:rsid w:val="007A3059"/>
    <w:rsid w:val="007A313D"/>
    <w:rsid w:val="007A3192"/>
    <w:rsid w:val="007A3269"/>
    <w:rsid w:val="007A3388"/>
    <w:rsid w:val="007A345C"/>
    <w:rsid w:val="007A349F"/>
    <w:rsid w:val="007A34E1"/>
    <w:rsid w:val="007A350A"/>
    <w:rsid w:val="007A351E"/>
    <w:rsid w:val="007A353B"/>
    <w:rsid w:val="007A357B"/>
    <w:rsid w:val="007A3589"/>
    <w:rsid w:val="007A35D8"/>
    <w:rsid w:val="007A3673"/>
    <w:rsid w:val="007A36C8"/>
    <w:rsid w:val="007A373C"/>
    <w:rsid w:val="007A37B2"/>
    <w:rsid w:val="007A3802"/>
    <w:rsid w:val="007A381D"/>
    <w:rsid w:val="007A38EB"/>
    <w:rsid w:val="007A392C"/>
    <w:rsid w:val="007A39A0"/>
    <w:rsid w:val="007A39FC"/>
    <w:rsid w:val="007A39FF"/>
    <w:rsid w:val="007A3A09"/>
    <w:rsid w:val="007A3A26"/>
    <w:rsid w:val="007A3A36"/>
    <w:rsid w:val="007A3B14"/>
    <w:rsid w:val="007A3B68"/>
    <w:rsid w:val="007A3BC2"/>
    <w:rsid w:val="007A3C00"/>
    <w:rsid w:val="007A3C2E"/>
    <w:rsid w:val="007A3C82"/>
    <w:rsid w:val="007A3CA7"/>
    <w:rsid w:val="007A3CE7"/>
    <w:rsid w:val="007A3CF0"/>
    <w:rsid w:val="007A3D62"/>
    <w:rsid w:val="007A3DF3"/>
    <w:rsid w:val="007A3EB1"/>
    <w:rsid w:val="007A3ECB"/>
    <w:rsid w:val="007A3F6A"/>
    <w:rsid w:val="007A3FF7"/>
    <w:rsid w:val="007A404E"/>
    <w:rsid w:val="007A40DF"/>
    <w:rsid w:val="007A4125"/>
    <w:rsid w:val="007A417F"/>
    <w:rsid w:val="007A41AD"/>
    <w:rsid w:val="007A4239"/>
    <w:rsid w:val="007A428E"/>
    <w:rsid w:val="007A431C"/>
    <w:rsid w:val="007A437F"/>
    <w:rsid w:val="007A4449"/>
    <w:rsid w:val="007A4478"/>
    <w:rsid w:val="007A4583"/>
    <w:rsid w:val="007A45CE"/>
    <w:rsid w:val="007A4685"/>
    <w:rsid w:val="007A475E"/>
    <w:rsid w:val="007A4799"/>
    <w:rsid w:val="007A4857"/>
    <w:rsid w:val="007A4866"/>
    <w:rsid w:val="007A48D6"/>
    <w:rsid w:val="007A496C"/>
    <w:rsid w:val="007A4AE5"/>
    <w:rsid w:val="007A4AF0"/>
    <w:rsid w:val="007A4B5D"/>
    <w:rsid w:val="007A4BFE"/>
    <w:rsid w:val="007A4C92"/>
    <w:rsid w:val="007A4C9C"/>
    <w:rsid w:val="007A4CD4"/>
    <w:rsid w:val="007A4DE0"/>
    <w:rsid w:val="007A4F82"/>
    <w:rsid w:val="007A4F9B"/>
    <w:rsid w:val="007A4FA0"/>
    <w:rsid w:val="007A5026"/>
    <w:rsid w:val="007A507B"/>
    <w:rsid w:val="007A50F3"/>
    <w:rsid w:val="007A5104"/>
    <w:rsid w:val="007A511A"/>
    <w:rsid w:val="007A519B"/>
    <w:rsid w:val="007A5239"/>
    <w:rsid w:val="007A5325"/>
    <w:rsid w:val="007A5369"/>
    <w:rsid w:val="007A5390"/>
    <w:rsid w:val="007A539B"/>
    <w:rsid w:val="007A53E8"/>
    <w:rsid w:val="007A540D"/>
    <w:rsid w:val="007A54D9"/>
    <w:rsid w:val="007A54EB"/>
    <w:rsid w:val="007A55AA"/>
    <w:rsid w:val="007A5635"/>
    <w:rsid w:val="007A571B"/>
    <w:rsid w:val="007A591C"/>
    <w:rsid w:val="007A5A41"/>
    <w:rsid w:val="007A5A79"/>
    <w:rsid w:val="007A5B9B"/>
    <w:rsid w:val="007A5BDC"/>
    <w:rsid w:val="007A5C11"/>
    <w:rsid w:val="007A5D82"/>
    <w:rsid w:val="007A5DD3"/>
    <w:rsid w:val="007A5E39"/>
    <w:rsid w:val="007A5E51"/>
    <w:rsid w:val="007A5ECF"/>
    <w:rsid w:val="007A5EDE"/>
    <w:rsid w:val="007A5F1C"/>
    <w:rsid w:val="007A602B"/>
    <w:rsid w:val="007A611E"/>
    <w:rsid w:val="007A614D"/>
    <w:rsid w:val="007A617F"/>
    <w:rsid w:val="007A61EA"/>
    <w:rsid w:val="007A62A6"/>
    <w:rsid w:val="007A62BF"/>
    <w:rsid w:val="007A63BE"/>
    <w:rsid w:val="007A665F"/>
    <w:rsid w:val="007A666E"/>
    <w:rsid w:val="007A668C"/>
    <w:rsid w:val="007A6699"/>
    <w:rsid w:val="007A66B6"/>
    <w:rsid w:val="007A6772"/>
    <w:rsid w:val="007A6813"/>
    <w:rsid w:val="007A68EC"/>
    <w:rsid w:val="007A690E"/>
    <w:rsid w:val="007A690F"/>
    <w:rsid w:val="007A6925"/>
    <w:rsid w:val="007A698E"/>
    <w:rsid w:val="007A6A92"/>
    <w:rsid w:val="007A6A9A"/>
    <w:rsid w:val="007A6AB5"/>
    <w:rsid w:val="007A6B56"/>
    <w:rsid w:val="007A6B61"/>
    <w:rsid w:val="007A6B94"/>
    <w:rsid w:val="007A6BF0"/>
    <w:rsid w:val="007A6D6A"/>
    <w:rsid w:val="007A6D9D"/>
    <w:rsid w:val="007A6FA7"/>
    <w:rsid w:val="007A6FE6"/>
    <w:rsid w:val="007A6FEC"/>
    <w:rsid w:val="007A7096"/>
    <w:rsid w:val="007A709B"/>
    <w:rsid w:val="007A70EA"/>
    <w:rsid w:val="007A718F"/>
    <w:rsid w:val="007A7233"/>
    <w:rsid w:val="007A72D8"/>
    <w:rsid w:val="007A72FE"/>
    <w:rsid w:val="007A743D"/>
    <w:rsid w:val="007A74BF"/>
    <w:rsid w:val="007A7535"/>
    <w:rsid w:val="007A759F"/>
    <w:rsid w:val="007A75CB"/>
    <w:rsid w:val="007A76A5"/>
    <w:rsid w:val="007A78C5"/>
    <w:rsid w:val="007A7AAB"/>
    <w:rsid w:val="007A7AFC"/>
    <w:rsid w:val="007A7AFF"/>
    <w:rsid w:val="007A7B0D"/>
    <w:rsid w:val="007A7C7E"/>
    <w:rsid w:val="007A7CDC"/>
    <w:rsid w:val="007A7D35"/>
    <w:rsid w:val="007A7D5F"/>
    <w:rsid w:val="007A7DD9"/>
    <w:rsid w:val="007A7DEA"/>
    <w:rsid w:val="007A7DF9"/>
    <w:rsid w:val="007A7E77"/>
    <w:rsid w:val="007A7E9E"/>
    <w:rsid w:val="007A7F20"/>
    <w:rsid w:val="007A7FC8"/>
    <w:rsid w:val="007B0030"/>
    <w:rsid w:val="007B0062"/>
    <w:rsid w:val="007B0097"/>
    <w:rsid w:val="007B0126"/>
    <w:rsid w:val="007B015B"/>
    <w:rsid w:val="007B0173"/>
    <w:rsid w:val="007B01BF"/>
    <w:rsid w:val="007B0245"/>
    <w:rsid w:val="007B037B"/>
    <w:rsid w:val="007B03E8"/>
    <w:rsid w:val="007B0412"/>
    <w:rsid w:val="007B044E"/>
    <w:rsid w:val="007B0492"/>
    <w:rsid w:val="007B0571"/>
    <w:rsid w:val="007B058F"/>
    <w:rsid w:val="007B061E"/>
    <w:rsid w:val="007B0634"/>
    <w:rsid w:val="007B0655"/>
    <w:rsid w:val="007B0705"/>
    <w:rsid w:val="007B0712"/>
    <w:rsid w:val="007B07B8"/>
    <w:rsid w:val="007B07E5"/>
    <w:rsid w:val="007B08B2"/>
    <w:rsid w:val="007B08E5"/>
    <w:rsid w:val="007B0993"/>
    <w:rsid w:val="007B09EE"/>
    <w:rsid w:val="007B09FD"/>
    <w:rsid w:val="007B0A75"/>
    <w:rsid w:val="007B0AFA"/>
    <w:rsid w:val="007B0BB1"/>
    <w:rsid w:val="007B0BDD"/>
    <w:rsid w:val="007B0C32"/>
    <w:rsid w:val="007B0CC6"/>
    <w:rsid w:val="007B0CDC"/>
    <w:rsid w:val="007B0EF5"/>
    <w:rsid w:val="007B0F08"/>
    <w:rsid w:val="007B0F9B"/>
    <w:rsid w:val="007B0FE8"/>
    <w:rsid w:val="007B102D"/>
    <w:rsid w:val="007B103E"/>
    <w:rsid w:val="007B1069"/>
    <w:rsid w:val="007B114A"/>
    <w:rsid w:val="007B11D8"/>
    <w:rsid w:val="007B124C"/>
    <w:rsid w:val="007B136B"/>
    <w:rsid w:val="007B146E"/>
    <w:rsid w:val="007B1498"/>
    <w:rsid w:val="007B15BE"/>
    <w:rsid w:val="007B15DF"/>
    <w:rsid w:val="007B16C9"/>
    <w:rsid w:val="007B1714"/>
    <w:rsid w:val="007B17C5"/>
    <w:rsid w:val="007B1858"/>
    <w:rsid w:val="007B1917"/>
    <w:rsid w:val="007B1924"/>
    <w:rsid w:val="007B19C0"/>
    <w:rsid w:val="007B1AC5"/>
    <w:rsid w:val="007B1B38"/>
    <w:rsid w:val="007B1B3A"/>
    <w:rsid w:val="007B1B84"/>
    <w:rsid w:val="007B1BAE"/>
    <w:rsid w:val="007B1C0C"/>
    <w:rsid w:val="007B1C25"/>
    <w:rsid w:val="007B1CC2"/>
    <w:rsid w:val="007B1CFD"/>
    <w:rsid w:val="007B1D4A"/>
    <w:rsid w:val="007B1D60"/>
    <w:rsid w:val="007B1E35"/>
    <w:rsid w:val="007B1F77"/>
    <w:rsid w:val="007B21C4"/>
    <w:rsid w:val="007B2349"/>
    <w:rsid w:val="007B23DB"/>
    <w:rsid w:val="007B23F5"/>
    <w:rsid w:val="007B2414"/>
    <w:rsid w:val="007B246B"/>
    <w:rsid w:val="007B24D1"/>
    <w:rsid w:val="007B24FC"/>
    <w:rsid w:val="007B250E"/>
    <w:rsid w:val="007B2527"/>
    <w:rsid w:val="007B25C0"/>
    <w:rsid w:val="007B261A"/>
    <w:rsid w:val="007B261B"/>
    <w:rsid w:val="007B267B"/>
    <w:rsid w:val="007B26BC"/>
    <w:rsid w:val="007B283B"/>
    <w:rsid w:val="007B2879"/>
    <w:rsid w:val="007B287E"/>
    <w:rsid w:val="007B288E"/>
    <w:rsid w:val="007B28DA"/>
    <w:rsid w:val="007B28DD"/>
    <w:rsid w:val="007B2989"/>
    <w:rsid w:val="007B2A1E"/>
    <w:rsid w:val="007B2A26"/>
    <w:rsid w:val="007B2A47"/>
    <w:rsid w:val="007B2A9D"/>
    <w:rsid w:val="007B2B7C"/>
    <w:rsid w:val="007B2BE0"/>
    <w:rsid w:val="007B2C3B"/>
    <w:rsid w:val="007B2CAD"/>
    <w:rsid w:val="007B2DB5"/>
    <w:rsid w:val="007B2DBA"/>
    <w:rsid w:val="007B2E41"/>
    <w:rsid w:val="007B2E4B"/>
    <w:rsid w:val="007B2E7F"/>
    <w:rsid w:val="007B2ECB"/>
    <w:rsid w:val="007B2EEC"/>
    <w:rsid w:val="007B2EEE"/>
    <w:rsid w:val="007B2F17"/>
    <w:rsid w:val="007B3056"/>
    <w:rsid w:val="007B30CB"/>
    <w:rsid w:val="007B3100"/>
    <w:rsid w:val="007B3175"/>
    <w:rsid w:val="007B3295"/>
    <w:rsid w:val="007B32BA"/>
    <w:rsid w:val="007B3380"/>
    <w:rsid w:val="007B3438"/>
    <w:rsid w:val="007B3443"/>
    <w:rsid w:val="007B34A2"/>
    <w:rsid w:val="007B34C5"/>
    <w:rsid w:val="007B34D7"/>
    <w:rsid w:val="007B3573"/>
    <w:rsid w:val="007B36D6"/>
    <w:rsid w:val="007B3703"/>
    <w:rsid w:val="007B385E"/>
    <w:rsid w:val="007B3866"/>
    <w:rsid w:val="007B38DE"/>
    <w:rsid w:val="007B3946"/>
    <w:rsid w:val="007B39CE"/>
    <w:rsid w:val="007B3B77"/>
    <w:rsid w:val="007B3D2D"/>
    <w:rsid w:val="007B3D46"/>
    <w:rsid w:val="007B3DEE"/>
    <w:rsid w:val="007B3E5B"/>
    <w:rsid w:val="007B3F12"/>
    <w:rsid w:val="007B3FA8"/>
    <w:rsid w:val="007B3FD2"/>
    <w:rsid w:val="007B40E9"/>
    <w:rsid w:val="007B4134"/>
    <w:rsid w:val="007B4236"/>
    <w:rsid w:val="007B424A"/>
    <w:rsid w:val="007B4284"/>
    <w:rsid w:val="007B42EE"/>
    <w:rsid w:val="007B4305"/>
    <w:rsid w:val="007B4306"/>
    <w:rsid w:val="007B43F2"/>
    <w:rsid w:val="007B43F7"/>
    <w:rsid w:val="007B4435"/>
    <w:rsid w:val="007B4464"/>
    <w:rsid w:val="007B44C0"/>
    <w:rsid w:val="007B461B"/>
    <w:rsid w:val="007B47F4"/>
    <w:rsid w:val="007B4806"/>
    <w:rsid w:val="007B4878"/>
    <w:rsid w:val="007B49A7"/>
    <w:rsid w:val="007B49CF"/>
    <w:rsid w:val="007B4A65"/>
    <w:rsid w:val="007B4B80"/>
    <w:rsid w:val="007B4BAD"/>
    <w:rsid w:val="007B4BD7"/>
    <w:rsid w:val="007B4C3C"/>
    <w:rsid w:val="007B4C4D"/>
    <w:rsid w:val="007B4E16"/>
    <w:rsid w:val="007B4E68"/>
    <w:rsid w:val="007B4E99"/>
    <w:rsid w:val="007B4F0E"/>
    <w:rsid w:val="007B4FD4"/>
    <w:rsid w:val="007B501C"/>
    <w:rsid w:val="007B504C"/>
    <w:rsid w:val="007B5123"/>
    <w:rsid w:val="007B5175"/>
    <w:rsid w:val="007B5191"/>
    <w:rsid w:val="007B51CE"/>
    <w:rsid w:val="007B51E9"/>
    <w:rsid w:val="007B5314"/>
    <w:rsid w:val="007B533B"/>
    <w:rsid w:val="007B538E"/>
    <w:rsid w:val="007B53AD"/>
    <w:rsid w:val="007B53E0"/>
    <w:rsid w:val="007B545E"/>
    <w:rsid w:val="007B552B"/>
    <w:rsid w:val="007B55BB"/>
    <w:rsid w:val="007B5676"/>
    <w:rsid w:val="007B5728"/>
    <w:rsid w:val="007B5757"/>
    <w:rsid w:val="007B5772"/>
    <w:rsid w:val="007B57C1"/>
    <w:rsid w:val="007B57D7"/>
    <w:rsid w:val="007B584C"/>
    <w:rsid w:val="007B58A8"/>
    <w:rsid w:val="007B58B9"/>
    <w:rsid w:val="007B593E"/>
    <w:rsid w:val="007B594D"/>
    <w:rsid w:val="007B5962"/>
    <w:rsid w:val="007B5981"/>
    <w:rsid w:val="007B5AD7"/>
    <w:rsid w:val="007B5B6B"/>
    <w:rsid w:val="007B5C47"/>
    <w:rsid w:val="007B5C4D"/>
    <w:rsid w:val="007B5C65"/>
    <w:rsid w:val="007B5C9A"/>
    <w:rsid w:val="007B5DBA"/>
    <w:rsid w:val="007B5E9D"/>
    <w:rsid w:val="007B5EF2"/>
    <w:rsid w:val="007B5F91"/>
    <w:rsid w:val="007B5FDD"/>
    <w:rsid w:val="007B6020"/>
    <w:rsid w:val="007B60A5"/>
    <w:rsid w:val="007B61C0"/>
    <w:rsid w:val="007B6248"/>
    <w:rsid w:val="007B62B3"/>
    <w:rsid w:val="007B62C5"/>
    <w:rsid w:val="007B62CD"/>
    <w:rsid w:val="007B62E0"/>
    <w:rsid w:val="007B672A"/>
    <w:rsid w:val="007B673E"/>
    <w:rsid w:val="007B6942"/>
    <w:rsid w:val="007B698D"/>
    <w:rsid w:val="007B6A56"/>
    <w:rsid w:val="007B6AFF"/>
    <w:rsid w:val="007B6C8F"/>
    <w:rsid w:val="007B6D08"/>
    <w:rsid w:val="007B6D49"/>
    <w:rsid w:val="007B6DA1"/>
    <w:rsid w:val="007B6E08"/>
    <w:rsid w:val="007B6E47"/>
    <w:rsid w:val="007B6F5B"/>
    <w:rsid w:val="007B6FBE"/>
    <w:rsid w:val="007B6FF2"/>
    <w:rsid w:val="007B703A"/>
    <w:rsid w:val="007B706C"/>
    <w:rsid w:val="007B709E"/>
    <w:rsid w:val="007B71D1"/>
    <w:rsid w:val="007B7224"/>
    <w:rsid w:val="007B7313"/>
    <w:rsid w:val="007B734A"/>
    <w:rsid w:val="007B73E9"/>
    <w:rsid w:val="007B7515"/>
    <w:rsid w:val="007B75E2"/>
    <w:rsid w:val="007B76C5"/>
    <w:rsid w:val="007B76CD"/>
    <w:rsid w:val="007B7716"/>
    <w:rsid w:val="007B7735"/>
    <w:rsid w:val="007B778A"/>
    <w:rsid w:val="007B77B0"/>
    <w:rsid w:val="007B7A3F"/>
    <w:rsid w:val="007B7B52"/>
    <w:rsid w:val="007B7C9F"/>
    <w:rsid w:val="007B7D09"/>
    <w:rsid w:val="007B7D65"/>
    <w:rsid w:val="007B7D96"/>
    <w:rsid w:val="007B7D9D"/>
    <w:rsid w:val="007B7ECD"/>
    <w:rsid w:val="007B7ECE"/>
    <w:rsid w:val="007B7EF3"/>
    <w:rsid w:val="007B7F44"/>
    <w:rsid w:val="007B7F4F"/>
    <w:rsid w:val="007C027E"/>
    <w:rsid w:val="007C0397"/>
    <w:rsid w:val="007C04B3"/>
    <w:rsid w:val="007C04C1"/>
    <w:rsid w:val="007C05BD"/>
    <w:rsid w:val="007C05FE"/>
    <w:rsid w:val="007C07AF"/>
    <w:rsid w:val="007C084C"/>
    <w:rsid w:val="007C08C6"/>
    <w:rsid w:val="007C0A4D"/>
    <w:rsid w:val="007C0A8D"/>
    <w:rsid w:val="007C0AA8"/>
    <w:rsid w:val="007C0AAD"/>
    <w:rsid w:val="007C0AD9"/>
    <w:rsid w:val="007C0B95"/>
    <w:rsid w:val="007C0CA3"/>
    <w:rsid w:val="007C0CAD"/>
    <w:rsid w:val="007C0CE3"/>
    <w:rsid w:val="007C0DA5"/>
    <w:rsid w:val="007C0E4C"/>
    <w:rsid w:val="007C0F2E"/>
    <w:rsid w:val="007C1031"/>
    <w:rsid w:val="007C1272"/>
    <w:rsid w:val="007C13A9"/>
    <w:rsid w:val="007C13D9"/>
    <w:rsid w:val="007C147B"/>
    <w:rsid w:val="007C1536"/>
    <w:rsid w:val="007C153E"/>
    <w:rsid w:val="007C156A"/>
    <w:rsid w:val="007C15D0"/>
    <w:rsid w:val="007C1629"/>
    <w:rsid w:val="007C1643"/>
    <w:rsid w:val="007C164A"/>
    <w:rsid w:val="007C165E"/>
    <w:rsid w:val="007C167A"/>
    <w:rsid w:val="007C16EB"/>
    <w:rsid w:val="007C170B"/>
    <w:rsid w:val="007C1721"/>
    <w:rsid w:val="007C1750"/>
    <w:rsid w:val="007C181D"/>
    <w:rsid w:val="007C1876"/>
    <w:rsid w:val="007C199C"/>
    <w:rsid w:val="007C19D9"/>
    <w:rsid w:val="007C1A48"/>
    <w:rsid w:val="007C1C12"/>
    <w:rsid w:val="007C1C36"/>
    <w:rsid w:val="007C1C3D"/>
    <w:rsid w:val="007C1D0E"/>
    <w:rsid w:val="007C1E74"/>
    <w:rsid w:val="007C1E87"/>
    <w:rsid w:val="007C1E9E"/>
    <w:rsid w:val="007C1EC0"/>
    <w:rsid w:val="007C2062"/>
    <w:rsid w:val="007C208C"/>
    <w:rsid w:val="007C214D"/>
    <w:rsid w:val="007C21E9"/>
    <w:rsid w:val="007C2224"/>
    <w:rsid w:val="007C22BA"/>
    <w:rsid w:val="007C234F"/>
    <w:rsid w:val="007C246D"/>
    <w:rsid w:val="007C2478"/>
    <w:rsid w:val="007C24C7"/>
    <w:rsid w:val="007C254D"/>
    <w:rsid w:val="007C255F"/>
    <w:rsid w:val="007C2598"/>
    <w:rsid w:val="007C25D7"/>
    <w:rsid w:val="007C26BB"/>
    <w:rsid w:val="007C27D1"/>
    <w:rsid w:val="007C280C"/>
    <w:rsid w:val="007C2856"/>
    <w:rsid w:val="007C28AE"/>
    <w:rsid w:val="007C2991"/>
    <w:rsid w:val="007C29D4"/>
    <w:rsid w:val="007C2AB9"/>
    <w:rsid w:val="007C2B81"/>
    <w:rsid w:val="007C2D3D"/>
    <w:rsid w:val="007C2DF0"/>
    <w:rsid w:val="007C2E3C"/>
    <w:rsid w:val="007C2E55"/>
    <w:rsid w:val="007C2EA0"/>
    <w:rsid w:val="007C2EED"/>
    <w:rsid w:val="007C2F91"/>
    <w:rsid w:val="007C2FAF"/>
    <w:rsid w:val="007C3045"/>
    <w:rsid w:val="007C30F7"/>
    <w:rsid w:val="007C3130"/>
    <w:rsid w:val="007C315F"/>
    <w:rsid w:val="007C3239"/>
    <w:rsid w:val="007C32E8"/>
    <w:rsid w:val="007C332F"/>
    <w:rsid w:val="007C33CC"/>
    <w:rsid w:val="007C33DD"/>
    <w:rsid w:val="007C3423"/>
    <w:rsid w:val="007C350A"/>
    <w:rsid w:val="007C3526"/>
    <w:rsid w:val="007C35C9"/>
    <w:rsid w:val="007C369B"/>
    <w:rsid w:val="007C37A8"/>
    <w:rsid w:val="007C37D2"/>
    <w:rsid w:val="007C3854"/>
    <w:rsid w:val="007C389F"/>
    <w:rsid w:val="007C38B0"/>
    <w:rsid w:val="007C396F"/>
    <w:rsid w:val="007C39C2"/>
    <w:rsid w:val="007C3A25"/>
    <w:rsid w:val="007C3B95"/>
    <w:rsid w:val="007C3BE3"/>
    <w:rsid w:val="007C3C69"/>
    <w:rsid w:val="007C3CC7"/>
    <w:rsid w:val="007C3D02"/>
    <w:rsid w:val="007C3E23"/>
    <w:rsid w:val="007C3E2A"/>
    <w:rsid w:val="007C3E36"/>
    <w:rsid w:val="007C3F57"/>
    <w:rsid w:val="007C4064"/>
    <w:rsid w:val="007C4089"/>
    <w:rsid w:val="007C4163"/>
    <w:rsid w:val="007C4248"/>
    <w:rsid w:val="007C428E"/>
    <w:rsid w:val="007C4314"/>
    <w:rsid w:val="007C435F"/>
    <w:rsid w:val="007C437A"/>
    <w:rsid w:val="007C43F9"/>
    <w:rsid w:val="007C4452"/>
    <w:rsid w:val="007C454A"/>
    <w:rsid w:val="007C4577"/>
    <w:rsid w:val="007C45E3"/>
    <w:rsid w:val="007C4634"/>
    <w:rsid w:val="007C469A"/>
    <w:rsid w:val="007C46F8"/>
    <w:rsid w:val="007C4707"/>
    <w:rsid w:val="007C4770"/>
    <w:rsid w:val="007C4791"/>
    <w:rsid w:val="007C4796"/>
    <w:rsid w:val="007C47F8"/>
    <w:rsid w:val="007C4816"/>
    <w:rsid w:val="007C4964"/>
    <w:rsid w:val="007C49D6"/>
    <w:rsid w:val="007C4A11"/>
    <w:rsid w:val="007C4A77"/>
    <w:rsid w:val="007C4B64"/>
    <w:rsid w:val="007C4B7E"/>
    <w:rsid w:val="007C4C0D"/>
    <w:rsid w:val="007C4C4D"/>
    <w:rsid w:val="007C4C4F"/>
    <w:rsid w:val="007C4C71"/>
    <w:rsid w:val="007C4C81"/>
    <w:rsid w:val="007C4C92"/>
    <w:rsid w:val="007C4CCB"/>
    <w:rsid w:val="007C4D4A"/>
    <w:rsid w:val="007C4E6C"/>
    <w:rsid w:val="007C4E9F"/>
    <w:rsid w:val="007C4F22"/>
    <w:rsid w:val="007C4F48"/>
    <w:rsid w:val="007C4F99"/>
    <w:rsid w:val="007C4FDD"/>
    <w:rsid w:val="007C504C"/>
    <w:rsid w:val="007C512A"/>
    <w:rsid w:val="007C51B9"/>
    <w:rsid w:val="007C5234"/>
    <w:rsid w:val="007C5302"/>
    <w:rsid w:val="007C53E0"/>
    <w:rsid w:val="007C54E3"/>
    <w:rsid w:val="007C5558"/>
    <w:rsid w:val="007C55AB"/>
    <w:rsid w:val="007C55D8"/>
    <w:rsid w:val="007C560B"/>
    <w:rsid w:val="007C56C1"/>
    <w:rsid w:val="007C56D4"/>
    <w:rsid w:val="007C572E"/>
    <w:rsid w:val="007C579E"/>
    <w:rsid w:val="007C57CA"/>
    <w:rsid w:val="007C585D"/>
    <w:rsid w:val="007C58B0"/>
    <w:rsid w:val="007C58ED"/>
    <w:rsid w:val="007C59AC"/>
    <w:rsid w:val="007C59BC"/>
    <w:rsid w:val="007C59F2"/>
    <w:rsid w:val="007C5AD3"/>
    <w:rsid w:val="007C5B0B"/>
    <w:rsid w:val="007C5B0C"/>
    <w:rsid w:val="007C5F59"/>
    <w:rsid w:val="007C5FA8"/>
    <w:rsid w:val="007C5FB2"/>
    <w:rsid w:val="007C5FF0"/>
    <w:rsid w:val="007C61C3"/>
    <w:rsid w:val="007C6284"/>
    <w:rsid w:val="007C6376"/>
    <w:rsid w:val="007C6445"/>
    <w:rsid w:val="007C6473"/>
    <w:rsid w:val="007C653C"/>
    <w:rsid w:val="007C653E"/>
    <w:rsid w:val="007C665C"/>
    <w:rsid w:val="007C666D"/>
    <w:rsid w:val="007C67C6"/>
    <w:rsid w:val="007C6A99"/>
    <w:rsid w:val="007C6E52"/>
    <w:rsid w:val="007C714F"/>
    <w:rsid w:val="007C7212"/>
    <w:rsid w:val="007C72AC"/>
    <w:rsid w:val="007C739F"/>
    <w:rsid w:val="007C73D7"/>
    <w:rsid w:val="007C74E8"/>
    <w:rsid w:val="007C7552"/>
    <w:rsid w:val="007C768D"/>
    <w:rsid w:val="007C7750"/>
    <w:rsid w:val="007C7774"/>
    <w:rsid w:val="007C7781"/>
    <w:rsid w:val="007C788B"/>
    <w:rsid w:val="007C78A9"/>
    <w:rsid w:val="007C7929"/>
    <w:rsid w:val="007C79D8"/>
    <w:rsid w:val="007C79FA"/>
    <w:rsid w:val="007C7A67"/>
    <w:rsid w:val="007C7B78"/>
    <w:rsid w:val="007C7D25"/>
    <w:rsid w:val="007C7D26"/>
    <w:rsid w:val="007C7DE9"/>
    <w:rsid w:val="007C7E58"/>
    <w:rsid w:val="007CDCE2"/>
    <w:rsid w:val="007CE986"/>
    <w:rsid w:val="007D0038"/>
    <w:rsid w:val="007D00DD"/>
    <w:rsid w:val="007D00FC"/>
    <w:rsid w:val="007D00FF"/>
    <w:rsid w:val="007D0102"/>
    <w:rsid w:val="007D011D"/>
    <w:rsid w:val="007D0210"/>
    <w:rsid w:val="007D0228"/>
    <w:rsid w:val="007D0233"/>
    <w:rsid w:val="007D0314"/>
    <w:rsid w:val="007D0317"/>
    <w:rsid w:val="007D037E"/>
    <w:rsid w:val="007D03E8"/>
    <w:rsid w:val="007D0435"/>
    <w:rsid w:val="007D04D7"/>
    <w:rsid w:val="007D057F"/>
    <w:rsid w:val="007D05AE"/>
    <w:rsid w:val="007D05DF"/>
    <w:rsid w:val="007D0701"/>
    <w:rsid w:val="007D079B"/>
    <w:rsid w:val="007D07A4"/>
    <w:rsid w:val="007D0838"/>
    <w:rsid w:val="007D09F0"/>
    <w:rsid w:val="007D0B02"/>
    <w:rsid w:val="007D0B04"/>
    <w:rsid w:val="007D0B73"/>
    <w:rsid w:val="007D0BC4"/>
    <w:rsid w:val="007D0C0A"/>
    <w:rsid w:val="007D0C5A"/>
    <w:rsid w:val="007D0E13"/>
    <w:rsid w:val="007D0ED6"/>
    <w:rsid w:val="007D0F5E"/>
    <w:rsid w:val="007D0F7D"/>
    <w:rsid w:val="007D0FB8"/>
    <w:rsid w:val="007D1038"/>
    <w:rsid w:val="007D10A2"/>
    <w:rsid w:val="007D10BB"/>
    <w:rsid w:val="007D1101"/>
    <w:rsid w:val="007D1139"/>
    <w:rsid w:val="007D1249"/>
    <w:rsid w:val="007D128A"/>
    <w:rsid w:val="007D1307"/>
    <w:rsid w:val="007D13C2"/>
    <w:rsid w:val="007D140E"/>
    <w:rsid w:val="007D141A"/>
    <w:rsid w:val="007D146E"/>
    <w:rsid w:val="007D14F6"/>
    <w:rsid w:val="007D14FD"/>
    <w:rsid w:val="007D151A"/>
    <w:rsid w:val="007D1574"/>
    <w:rsid w:val="007D166F"/>
    <w:rsid w:val="007D1674"/>
    <w:rsid w:val="007D16F8"/>
    <w:rsid w:val="007D1767"/>
    <w:rsid w:val="007D188D"/>
    <w:rsid w:val="007D18C6"/>
    <w:rsid w:val="007D18E2"/>
    <w:rsid w:val="007D1973"/>
    <w:rsid w:val="007D1AAC"/>
    <w:rsid w:val="007D1AFE"/>
    <w:rsid w:val="007D1B2D"/>
    <w:rsid w:val="007D1B6F"/>
    <w:rsid w:val="007D1B77"/>
    <w:rsid w:val="007D1C9F"/>
    <w:rsid w:val="007D1CB7"/>
    <w:rsid w:val="007D1CD9"/>
    <w:rsid w:val="007D1F6D"/>
    <w:rsid w:val="007D1FF7"/>
    <w:rsid w:val="007D2086"/>
    <w:rsid w:val="007D2100"/>
    <w:rsid w:val="007D2149"/>
    <w:rsid w:val="007D2188"/>
    <w:rsid w:val="007D21DE"/>
    <w:rsid w:val="007D21E1"/>
    <w:rsid w:val="007D228C"/>
    <w:rsid w:val="007D2310"/>
    <w:rsid w:val="007D23E3"/>
    <w:rsid w:val="007D2408"/>
    <w:rsid w:val="007D2427"/>
    <w:rsid w:val="007D2428"/>
    <w:rsid w:val="007D249F"/>
    <w:rsid w:val="007D24F8"/>
    <w:rsid w:val="007D255E"/>
    <w:rsid w:val="007D25B7"/>
    <w:rsid w:val="007D25C3"/>
    <w:rsid w:val="007D25FA"/>
    <w:rsid w:val="007D26BE"/>
    <w:rsid w:val="007D2705"/>
    <w:rsid w:val="007D2721"/>
    <w:rsid w:val="007D286D"/>
    <w:rsid w:val="007D2990"/>
    <w:rsid w:val="007D29A6"/>
    <w:rsid w:val="007D29AB"/>
    <w:rsid w:val="007D2A79"/>
    <w:rsid w:val="007D2B66"/>
    <w:rsid w:val="007D2BEF"/>
    <w:rsid w:val="007D2CC4"/>
    <w:rsid w:val="007D2D68"/>
    <w:rsid w:val="007D2DFD"/>
    <w:rsid w:val="007D2E2B"/>
    <w:rsid w:val="007D2FD2"/>
    <w:rsid w:val="007D3075"/>
    <w:rsid w:val="007D30AD"/>
    <w:rsid w:val="007D3109"/>
    <w:rsid w:val="007D31E3"/>
    <w:rsid w:val="007D3214"/>
    <w:rsid w:val="007D3221"/>
    <w:rsid w:val="007D3297"/>
    <w:rsid w:val="007D3372"/>
    <w:rsid w:val="007D337C"/>
    <w:rsid w:val="007D3541"/>
    <w:rsid w:val="007D3568"/>
    <w:rsid w:val="007D3579"/>
    <w:rsid w:val="007D3643"/>
    <w:rsid w:val="007D366C"/>
    <w:rsid w:val="007D36F3"/>
    <w:rsid w:val="007D3720"/>
    <w:rsid w:val="007D375F"/>
    <w:rsid w:val="007D37EA"/>
    <w:rsid w:val="007D394E"/>
    <w:rsid w:val="007D3959"/>
    <w:rsid w:val="007D3997"/>
    <w:rsid w:val="007D39C4"/>
    <w:rsid w:val="007D3A4B"/>
    <w:rsid w:val="007D3A93"/>
    <w:rsid w:val="007D3B33"/>
    <w:rsid w:val="007D3B92"/>
    <w:rsid w:val="007D3BC5"/>
    <w:rsid w:val="007D3BE7"/>
    <w:rsid w:val="007D3C45"/>
    <w:rsid w:val="007D3CE3"/>
    <w:rsid w:val="007D3D44"/>
    <w:rsid w:val="007D3D50"/>
    <w:rsid w:val="007D3E1E"/>
    <w:rsid w:val="007D3ED4"/>
    <w:rsid w:val="007D4023"/>
    <w:rsid w:val="007D4054"/>
    <w:rsid w:val="007D40D1"/>
    <w:rsid w:val="007D414C"/>
    <w:rsid w:val="007D41B9"/>
    <w:rsid w:val="007D4291"/>
    <w:rsid w:val="007D4357"/>
    <w:rsid w:val="007D43C6"/>
    <w:rsid w:val="007D43EC"/>
    <w:rsid w:val="007D4447"/>
    <w:rsid w:val="007D4525"/>
    <w:rsid w:val="007D452C"/>
    <w:rsid w:val="007D4571"/>
    <w:rsid w:val="007D45F7"/>
    <w:rsid w:val="007D46B7"/>
    <w:rsid w:val="007D4738"/>
    <w:rsid w:val="007D475E"/>
    <w:rsid w:val="007D4779"/>
    <w:rsid w:val="007D4799"/>
    <w:rsid w:val="007D47A0"/>
    <w:rsid w:val="007D484D"/>
    <w:rsid w:val="007D490C"/>
    <w:rsid w:val="007D49D4"/>
    <w:rsid w:val="007D49D9"/>
    <w:rsid w:val="007D4A45"/>
    <w:rsid w:val="007D4B0E"/>
    <w:rsid w:val="007D4B3A"/>
    <w:rsid w:val="007D4B9D"/>
    <w:rsid w:val="007D4BD3"/>
    <w:rsid w:val="007D4BDC"/>
    <w:rsid w:val="007D4C33"/>
    <w:rsid w:val="007D4C47"/>
    <w:rsid w:val="007D4C5F"/>
    <w:rsid w:val="007D4C6F"/>
    <w:rsid w:val="007D4C76"/>
    <w:rsid w:val="007D4CCE"/>
    <w:rsid w:val="007D4DEB"/>
    <w:rsid w:val="007D4FEE"/>
    <w:rsid w:val="007D5077"/>
    <w:rsid w:val="007D507F"/>
    <w:rsid w:val="007D5082"/>
    <w:rsid w:val="007D50C0"/>
    <w:rsid w:val="007D50DD"/>
    <w:rsid w:val="007D5171"/>
    <w:rsid w:val="007D517D"/>
    <w:rsid w:val="007D51AD"/>
    <w:rsid w:val="007D524A"/>
    <w:rsid w:val="007D5309"/>
    <w:rsid w:val="007D5389"/>
    <w:rsid w:val="007D53DD"/>
    <w:rsid w:val="007D54B2"/>
    <w:rsid w:val="007D54B4"/>
    <w:rsid w:val="007D555E"/>
    <w:rsid w:val="007D565B"/>
    <w:rsid w:val="007D5685"/>
    <w:rsid w:val="007D5709"/>
    <w:rsid w:val="007D57FB"/>
    <w:rsid w:val="007D58FD"/>
    <w:rsid w:val="007D5942"/>
    <w:rsid w:val="007D5A42"/>
    <w:rsid w:val="007D5C58"/>
    <w:rsid w:val="007D5C9E"/>
    <w:rsid w:val="007D5D27"/>
    <w:rsid w:val="007D5D57"/>
    <w:rsid w:val="007D5E86"/>
    <w:rsid w:val="007D5E88"/>
    <w:rsid w:val="007D5E9B"/>
    <w:rsid w:val="007D5F1C"/>
    <w:rsid w:val="007D5FC7"/>
    <w:rsid w:val="007D6003"/>
    <w:rsid w:val="007D6046"/>
    <w:rsid w:val="007D61D5"/>
    <w:rsid w:val="007D62B9"/>
    <w:rsid w:val="007D6315"/>
    <w:rsid w:val="007D636F"/>
    <w:rsid w:val="007D638E"/>
    <w:rsid w:val="007D64B3"/>
    <w:rsid w:val="007D64C3"/>
    <w:rsid w:val="007D65EF"/>
    <w:rsid w:val="007D6616"/>
    <w:rsid w:val="007D6629"/>
    <w:rsid w:val="007D6955"/>
    <w:rsid w:val="007D6961"/>
    <w:rsid w:val="007D6AA7"/>
    <w:rsid w:val="007D6D2C"/>
    <w:rsid w:val="007D6E37"/>
    <w:rsid w:val="007D6F41"/>
    <w:rsid w:val="007D6FD5"/>
    <w:rsid w:val="007D6FF6"/>
    <w:rsid w:val="007D7029"/>
    <w:rsid w:val="007D7164"/>
    <w:rsid w:val="007D71BC"/>
    <w:rsid w:val="007D725D"/>
    <w:rsid w:val="007D728A"/>
    <w:rsid w:val="007D7332"/>
    <w:rsid w:val="007D7373"/>
    <w:rsid w:val="007D749D"/>
    <w:rsid w:val="007D74DC"/>
    <w:rsid w:val="007D74F0"/>
    <w:rsid w:val="007D7654"/>
    <w:rsid w:val="007D7695"/>
    <w:rsid w:val="007D76E8"/>
    <w:rsid w:val="007D77A5"/>
    <w:rsid w:val="007D78FB"/>
    <w:rsid w:val="007D794D"/>
    <w:rsid w:val="007D79E9"/>
    <w:rsid w:val="007D7A83"/>
    <w:rsid w:val="007D7A84"/>
    <w:rsid w:val="007D7AA0"/>
    <w:rsid w:val="007D7CCE"/>
    <w:rsid w:val="007D7D87"/>
    <w:rsid w:val="007D7D92"/>
    <w:rsid w:val="007D7DDA"/>
    <w:rsid w:val="007D7DDC"/>
    <w:rsid w:val="007D7E6F"/>
    <w:rsid w:val="007D7F52"/>
    <w:rsid w:val="007D7F7A"/>
    <w:rsid w:val="007DDC2F"/>
    <w:rsid w:val="007E0007"/>
    <w:rsid w:val="007E02E5"/>
    <w:rsid w:val="007E0343"/>
    <w:rsid w:val="007E0457"/>
    <w:rsid w:val="007E0470"/>
    <w:rsid w:val="007E04E1"/>
    <w:rsid w:val="007E04EE"/>
    <w:rsid w:val="007E060E"/>
    <w:rsid w:val="007E06C4"/>
    <w:rsid w:val="007E074E"/>
    <w:rsid w:val="007E07A6"/>
    <w:rsid w:val="007E07D0"/>
    <w:rsid w:val="007E081C"/>
    <w:rsid w:val="007E0832"/>
    <w:rsid w:val="007E0B4D"/>
    <w:rsid w:val="007E0B75"/>
    <w:rsid w:val="007E0B79"/>
    <w:rsid w:val="007E0BF7"/>
    <w:rsid w:val="007E0DAC"/>
    <w:rsid w:val="007E0E5D"/>
    <w:rsid w:val="007E0E8C"/>
    <w:rsid w:val="007E0F27"/>
    <w:rsid w:val="007E0F95"/>
    <w:rsid w:val="007E1101"/>
    <w:rsid w:val="007E1196"/>
    <w:rsid w:val="007E11C3"/>
    <w:rsid w:val="007E11F4"/>
    <w:rsid w:val="007E1382"/>
    <w:rsid w:val="007E13CE"/>
    <w:rsid w:val="007E14F5"/>
    <w:rsid w:val="007E1691"/>
    <w:rsid w:val="007E176C"/>
    <w:rsid w:val="007E17D8"/>
    <w:rsid w:val="007E18BE"/>
    <w:rsid w:val="007E18D9"/>
    <w:rsid w:val="007E1924"/>
    <w:rsid w:val="007E1946"/>
    <w:rsid w:val="007E19BC"/>
    <w:rsid w:val="007E1B54"/>
    <w:rsid w:val="007E1BEE"/>
    <w:rsid w:val="007E1CA0"/>
    <w:rsid w:val="007E1D3A"/>
    <w:rsid w:val="007E1E62"/>
    <w:rsid w:val="007E1FBC"/>
    <w:rsid w:val="007E1FC5"/>
    <w:rsid w:val="007E2012"/>
    <w:rsid w:val="007E203C"/>
    <w:rsid w:val="007E2193"/>
    <w:rsid w:val="007E21C7"/>
    <w:rsid w:val="007E2211"/>
    <w:rsid w:val="007E227A"/>
    <w:rsid w:val="007E22E6"/>
    <w:rsid w:val="007E22ED"/>
    <w:rsid w:val="007E23DD"/>
    <w:rsid w:val="007E2575"/>
    <w:rsid w:val="007E25B1"/>
    <w:rsid w:val="007E25E0"/>
    <w:rsid w:val="007E263C"/>
    <w:rsid w:val="007E269B"/>
    <w:rsid w:val="007E269E"/>
    <w:rsid w:val="007E26B0"/>
    <w:rsid w:val="007E2796"/>
    <w:rsid w:val="007E27CF"/>
    <w:rsid w:val="007E281D"/>
    <w:rsid w:val="007E2838"/>
    <w:rsid w:val="007E288B"/>
    <w:rsid w:val="007E28DC"/>
    <w:rsid w:val="007E28F2"/>
    <w:rsid w:val="007E298A"/>
    <w:rsid w:val="007E29B7"/>
    <w:rsid w:val="007E29C0"/>
    <w:rsid w:val="007E2B73"/>
    <w:rsid w:val="007E2B9E"/>
    <w:rsid w:val="007E2BBE"/>
    <w:rsid w:val="007E2D3A"/>
    <w:rsid w:val="007E2D52"/>
    <w:rsid w:val="007E2DAC"/>
    <w:rsid w:val="007E2DBB"/>
    <w:rsid w:val="007E3000"/>
    <w:rsid w:val="007E30DE"/>
    <w:rsid w:val="007E31E8"/>
    <w:rsid w:val="007E31F1"/>
    <w:rsid w:val="007E324D"/>
    <w:rsid w:val="007E3348"/>
    <w:rsid w:val="007E336B"/>
    <w:rsid w:val="007E341A"/>
    <w:rsid w:val="007E3457"/>
    <w:rsid w:val="007E34FF"/>
    <w:rsid w:val="007E3516"/>
    <w:rsid w:val="007E3652"/>
    <w:rsid w:val="007E3680"/>
    <w:rsid w:val="007E3842"/>
    <w:rsid w:val="007E387C"/>
    <w:rsid w:val="007E38DE"/>
    <w:rsid w:val="007E38EA"/>
    <w:rsid w:val="007E3A47"/>
    <w:rsid w:val="007E3A8B"/>
    <w:rsid w:val="007E3BD5"/>
    <w:rsid w:val="007E3BD9"/>
    <w:rsid w:val="007E3D01"/>
    <w:rsid w:val="007E3D7C"/>
    <w:rsid w:val="007E3DA7"/>
    <w:rsid w:val="007E3E7E"/>
    <w:rsid w:val="007E3E95"/>
    <w:rsid w:val="007E3EBE"/>
    <w:rsid w:val="007E3ECD"/>
    <w:rsid w:val="007E3F8C"/>
    <w:rsid w:val="007E3FAA"/>
    <w:rsid w:val="007E41B3"/>
    <w:rsid w:val="007E42BC"/>
    <w:rsid w:val="007E438F"/>
    <w:rsid w:val="007E440B"/>
    <w:rsid w:val="007E442D"/>
    <w:rsid w:val="007E4490"/>
    <w:rsid w:val="007E44F4"/>
    <w:rsid w:val="007E4511"/>
    <w:rsid w:val="007E4524"/>
    <w:rsid w:val="007E4616"/>
    <w:rsid w:val="007E46A3"/>
    <w:rsid w:val="007E46D9"/>
    <w:rsid w:val="007E46FA"/>
    <w:rsid w:val="007E4754"/>
    <w:rsid w:val="007E4827"/>
    <w:rsid w:val="007E4828"/>
    <w:rsid w:val="007E48A8"/>
    <w:rsid w:val="007E48F0"/>
    <w:rsid w:val="007E493A"/>
    <w:rsid w:val="007E4943"/>
    <w:rsid w:val="007E494E"/>
    <w:rsid w:val="007E4ABB"/>
    <w:rsid w:val="007E4B17"/>
    <w:rsid w:val="007E4BA8"/>
    <w:rsid w:val="007E4BB8"/>
    <w:rsid w:val="007E4C5A"/>
    <w:rsid w:val="007E4C79"/>
    <w:rsid w:val="007E4CD6"/>
    <w:rsid w:val="007E4D2B"/>
    <w:rsid w:val="007E4E29"/>
    <w:rsid w:val="007E4E9B"/>
    <w:rsid w:val="007E502E"/>
    <w:rsid w:val="007E5046"/>
    <w:rsid w:val="007E535D"/>
    <w:rsid w:val="007E5385"/>
    <w:rsid w:val="007E53B1"/>
    <w:rsid w:val="007E54B3"/>
    <w:rsid w:val="007E54C9"/>
    <w:rsid w:val="007E567C"/>
    <w:rsid w:val="007E5735"/>
    <w:rsid w:val="007E586A"/>
    <w:rsid w:val="007E58FB"/>
    <w:rsid w:val="007E598A"/>
    <w:rsid w:val="007E59F6"/>
    <w:rsid w:val="007E5A4F"/>
    <w:rsid w:val="007E5AF7"/>
    <w:rsid w:val="007E5B7C"/>
    <w:rsid w:val="007E5B91"/>
    <w:rsid w:val="007E5BED"/>
    <w:rsid w:val="007E5CCF"/>
    <w:rsid w:val="007E5D04"/>
    <w:rsid w:val="007E5D64"/>
    <w:rsid w:val="007E5DBD"/>
    <w:rsid w:val="007E5DC6"/>
    <w:rsid w:val="007E5E44"/>
    <w:rsid w:val="007E5EC9"/>
    <w:rsid w:val="007E5F1F"/>
    <w:rsid w:val="007E5F64"/>
    <w:rsid w:val="007E5FA9"/>
    <w:rsid w:val="007E5FDB"/>
    <w:rsid w:val="007E6017"/>
    <w:rsid w:val="007E6019"/>
    <w:rsid w:val="007E605D"/>
    <w:rsid w:val="007E6067"/>
    <w:rsid w:val="007E609E"/>
    <w:rsid w:val="007E61C6"/>
    <w:rsid w:val="007E6253"/>
    <w:rsid w:val="007E63B3"/>
    <w:rsid w:val="007E6442"/>
    <w:rsid w:val="007E648F"/>
    <w:rsid w:val="007E665A"/>
    <w:rsid w:val="007E66E7"/>
    <w:rsid w:val="007E6739"/>
    <w:rsid w:val="007E6763"/>
    <w:rsid w:val="007E6869"/>
    <w:rsid w:val="007E68EA"/>
    <w:rsid w:val="007E69CF"/>
    <w:rsid w:val="007E69DD"/>
    <w:rsid w:val="007E6A55"/>
    <w:rsid w:val="007E6AFC"/>
    <w:rsid w:val="007E6B38"/>
    <w:rsid w:val="007E6B92"/>
    <w:rsid w:val="007E6BD0"/>
    <w:rsid w:val="007E6BDA"/>
    <w:rsid w:val="007E6D0B"/>
    <w:rsid w:val="007E6D1F"/>
    <w:rsid w:val="007E6DD3"/>
    <w:rsid w:val="007E6DF7"/>
    <w:rsid w:val="007E6E27"/>
    <w:rsid w:val="007E6E76"/>
    <w:rsid w:val="007E6E84"/>
    <w:rsid w:val="007E7021"/>
    <w:rsid w:val="007E70AA"/>
    <w:rsid w:val="007E70B6"/>
    <w:rsid w:val="007E72D8"/>
    <w:rsid w:val="007E7358"/>
    <w:rsid w:val="007E73A3"/>
    <w:rsid w:val="007E74B0"/>
    <w:rsid w:val="007E7579"/>
    <w:rsid w:val="007E75C6"/>
    <w:rsid w:val="007E75F5"/>
    <w:rsid w:val="007E7671"/>
    <w:rsid w:val="007E76BD"/>
    <w:rsid w:val="007E7705"/>
    <w:rsid w:val="007E7843"/>
    <w:rsid w:val="007E7988"/>
    <w:rsid w:val="007E7ADA"/>
    <w:rsid w:val="007E7BC1"/>
    <w:rsid w:val="007E7C98"/>
    <w:rsid w:val="007E7CE6"/>
    <w:rsid w:val="007E7D62"/>
    <w:rsid w:val="007E7DA1"/>
    <w:rsid w:val="007E7E44"/>
    <w:rsid w:val="007E7EE2"/>
    <w:rsid w:val="007E7F26"/>
    <w:rsid w:val="007E7F56"/>
    <w:rsid w:val="007E7F9F"/>
    <w:rsid w:val="007E7FBA"/>
    <w:rsid w:val="007E7FE8"/>
    <w:rsid w:val="007F014C"/>
    <w:rsid w:val="007F0174"/>
    <w:rsid w:val="007F01AD"/>
    <w:rsid w:val="007F01C6"/>
    <w:rsid w:val="007F02E8"/>
    <w:rsid w:val="007F035C"/>
    <w:rsid w:val="007F03B6"/>
    <w:rsid w:val="007F04B1"/>
    <w:rsid w:val="007F04ED"/>
    <w:rsid w:val="007F0589"/>
    <w:rsid w:val="007F066D"/>
    <w:rsid w:val="007F0686"/>
    <w:rsid w:val="007F06B5"/>
    <w:rsid w:val="007F073D"/>
    <w:rsid w:val="007F07C0"/>
    <w:rsid w:val="007F0862"/>
    <w:rsid w:val="007F08B7"/>
    <w:rsid w:val="007F090A"/>
    <w:rsid w:val="007F0954"/>
    <w:rsid w:val="007F0A48"/>
    <w:rsid w:val="007F0B58"/>
    <w:rsid w:val="007F0B65"/>
    <w:rsid w:val="007F0C17"/>
    <w:rsid w:val="007F0C3C"/>
    <w:rsid w:val="007F0C7D"/>
    <w:rsid w:val="007F0CD8"/>
    <w:rsid w:val="007F0D79"/>
    <w:rsid w:val="007F0E6B"/>
    <w:rsid w:val="007F0E7C"/>
    <w:rsid w:val="007F0F57"/>
    <w:rsid w:val="007F0F7A"/>
    <w:rsid w:val="007F1023"/>
    <w:rsid w:val="007F102B"/>
    <w:rsid w:val="007F1060"/>
    <w:rsid w:val="007F10EB"/>
    <w:rsid w:val="007F10EC"/>
    <w:rsid w:val="007F110D"/>
    <w:rsid w:val="007F111B"/>
    <w:rsid w:val="007F111D"/>
    <w:rsid w:val="007F1172"/>
    <w:rsid w:val="007F1186"/>
    <w:rsid w:val="007F11B5"/>
    <w:rsid w:val="007F1232"/>
    <w:rsid w:val="007F12FA"/>
    <w:rsid w:val="007F1377"/>
    <w:rsid w:val="007F1396"/>
    <w:rsid w:val="007F13AC"/>
    <w:rsid w:val="007F1418"/>
    <w:rsid w:val="007F14B8"/>
    <w:rsid w:val="007F14FF"/>
    <w:rsid w:val="007F1538"/>
    <w:rsid w:val="007F15A2"/>
    <w:rsid w:val="007F15C4"/>
    <w:rsid w:val="007F164C"/>
    <w:rsid w:val="007F166C"/>
    <w:rsid w:val="007F169D"/>
    <w:rsid w:val="007F16B1"/>
    <w:rsid w:val="007F16E3"/>
    <w:rsid w:val="007F1714"/>
    <w:rsid w:val="007F1736"/>
    <w:rsid w:val="007F17EC"/>
    <w:rsid w:val="007F17FB"/>
    <w:rsid w:val="007F1878"/>
    <w:rsid w:val="007F18EA"/>
    <w:rsid w:val="007F1A45"/>
    <w:rsid w:val="007F1A69"/>
    <w:rsid w:val="007F1AAD"/>
    <w:rsid w:val="007F1AD9"/>
    <w:rsid w:val="007F1C29"/>
    <w:rsid w:val="007F1C33"/>
    <w:rsid w:val="007F1C4F"/>
    <w:rsid w:val="007F1CCD"/>
    <w:rsid w:val="007F1CDB"/>
    <w:rsid w:val="007F1CDD"/>
    <w:rsid w:val="007F1CE1"/>
    <w:rsid w:val="007F1D53"/>
    <w:rsid w:val="007F1DF9"/>
    <w:rsid w:val="007F1DFA"/>
    <w:rsid w:val="007F1E10"/>
    <w:rsid w:val="007F1E15"/>
    <w:rsid w:val="007F1ED4"/>
    <w:rsid w:val="007F1F1C"/>
    <w:rsid w:val="007F1F83"/>
    <w:rsid w:val="007F1FD7"/>
    <w:rsid w:val="007F201F"/>
    <w:rsid w:val="007F2020"/>
    <w:rsid w:val="007F2026"/>
    <w:rsid w:val="007F2065"/>
    <w:rsid w:val="007F208F"/>
    <w:rsid w:val="007F2109"/>
    <w:rsid w:val="007F21A6"/>
    <w:rsid w:val="007F21DE"/>
    <w:rsid w:val="007F222C"/>
    <w:rsid w:val="007F226F"/>
    <w:rsid w:val="007F237D"/>
    <w:rsid w:val="007F23C6"/>
    <w:rsid w:val="007F23FA"/>
    <w:rsid w:val="007F25B4"/>
    <w:rsid w:val="007F2717"/>
    <w:rsid w:val="007F2751"/>
    <w:rsid w:val="007F27C9"/>
    <w:rsid w:val="007F2963"/>
    <w:rsid w:val="007F2989"/>
    <w:rsid w:val="007F29A5"/>
    <w:rsid w:val="007F2A0B"/>
    <w:rsid w:val="007F2B32"/>
    <w:rsid w:val="007F2B51"/>
    <w:rsid w:val="007F2C49"/>
    <w:rsid w:val="007F2D7F"/>
    <w:rsid w:val="007F2E2F"/>
    <w:rsid w:val="007F2E64"/>
    <w:rsid w:val="007F3014"/>
    <w:rsid w:val="007F3098"/>
    <w:rsid w:val="007F31CF"/>
    <w:rsid w:val="007F31D8"/>
    <w:rsid w:val="007F3260"/>
    <w:rsid w:val="007F329D"/>
    <w:rsid w:val="007F33E5"/>
    <w:rsid w:val="007F34A0"/>
    <w:rsid w:val="007F34DA"/>
    <w:rsid w:val="007F35A4"/>
    <w:rsid w:val="007F3602"/>
    <w:rsid w:val="007F360C"/>
    <w:rsid w:val="007F3776"/>
    <w:rsid w:val="007F3778"/>
    <w:rsid w:val="007F37E3"/>
    <w:rsid w:val="007F3858"/>
    <w:rsid w:val="007F38A6"/>
    <w:rsid w:val="007F38AD"/>
    <w:rsid w:val="007F39F3"/>
    <w:rsid w:val="007F3AC8"/>
    <w:rsid w:val="007F3B25"/>
    <w:rsid w:val="007F3B40"/>
    <w:rsid w:val="007F3BF5"/>
    <w:rsid w:val="007F3C3D"/>
    <w:rsid w:val="007F3C60"/>
    <w:rsid w:val="007F3C9F"/>
    <w:rsid w:val="007F3CEA"/>
    <w:rsid w:val="007F3D97"/>
    <w:rsid w:val="007F3DF2"/>
    <w:rsid w:val="007F3E10"/>
    <w:rsid w:val="007F3ED3"/>
    <w:rsid w:val="007F3FAA"/>
    <w:rsid w:val="007F40EA"/>
    <w:rsid w:val="007F40FC"/>
    <w:rsid w:val="007F412A"/>
    <w:rsid w:val="007F4166"/>
    <w:rsid w:val="007F4228"/>
    <w:rsid w:val="007F4287"/>
    <w:rsid w:val="007F42BA"/>
    <w:rsid w:val="007F434D"/>
    <w:rsid w:val="007F4368"/>
    <w:rsid w:val="007F4386"/>
    <w:rsid w:val="007F43BC"/>
    <w:rsid w:val="007F4486"/>
    <w:rsid w:val="007F449E"/>
    <w:rsid w:val="007F4568"/>
    <w:rsid w:val="007F45DA"/>
    <w:rsid w:val="007F460D"/>
    <w:rsid w:val="007F4661"/>
    <w:rsid w:val="007F46D3"/>
    <w:rsid w:val="007F4747"/>
    <w:rsid w:val="007F4882"/>
    <w:rsid w:val="007F4A3E"/>
    <w:rsid w:val="007F4A5E"/>
    <w:rsid w:val="007F4A79"/>
    <w:rsid w:val="007F4AAC"/>
    <w:rsid w:val="007F4BC3"/>
    <w:rsid w:val="007F4CD1"/>
    <w:rsid w:val="007F4D44"/>
    <w:rsid w:val="007F4DFE"/>
    <w:rsid w:val="007F4F57"/>
    <w:rsid w:val="007F4FA1"/>
    <w:rsid w:val="007F4FAC"/>
    <w:rsid w:val="007F4FC3"/>
    <w:rsid w:val="007F5023"/>
    <w:rsid w:val="007F5068"/>
    <w:rsid w:val="007F5080"/>
    <w:rsid w:val="007F513C"/>
    <w:rsid w:val="007F51C6"/>
    <w:rsid w:val="007F5294"/>
    <w:rsid w:val="007F5383"/>
    <w:rsid w:val="007F5492"/>
    <w:rsid w:val="007F54C8"/>
    <w:rsid w:val="007F5577"/>
    <w:rsid w:val="007F55A5"/>
    <w:rsid w:val="007F55FE"/>
    <w:rsid w:val="007F572D"/>
    <w:rsid w:val="007F5741"/>
    <w:rsid w:val="007F5836"/>
    <w:rsid w:val="007F5860"/>
    <w:rsid w:val="007F58AB"/>
    <w:rsid w:val="007F58EA"/>
    <w:rsid w:val="007F593C"/>
    <w:rsid w:val="007F598F"/>
    <w:rsid w:val="007F59CF"/>
    <w:rsid w:val="007F5C03"/>
    <w:rsid w:val="007F5CCF"/>
    <w:rsid w:val="007F5D58"/>
    <w:rsid w:val="007F5D89"/>
    <w:rsid w:val="007F5F5B"/>
    <w:rsid w:val="007F5FAB"/>
    <w:rsid w:val="007F5FFC"/>
    <w:rsid w:val="007F602E"/>
    <w:rsid w:val="007F60B5"/>
    <w:rsid w:val="007F6156"/>
    <w:rsid w:val="007F637D"/>
    <w:rsid w:val="007F63AD"/>
    <w:rsid w:val="007F63F4"/>
    <w:rsid w:val="007F6437"/>
    <w:rsid w:val="007F6445"/>
    <w:rsid w:val="007F652F"/>
    <w:rsid w:val="007F654B"/>
    <w:rsid w:val="007F659A"/>
    <w:rsid w:val="007F668B"/>
    <w:rsid w:val="007F675C"/>
    <w:rsid w:val="007F677E"/>
    <w:rsid w:val="007F6819"/>
    <w:rsid w:val="007F684E"/>
    <w:rsid w:val="007F686F"/>
    <w:rsid w:val="007F6880"/>
    <w:rsid w:val="007F6A86"/>
    <w:rsid w:val="007F6AD5"/>
    <w:rsid w:val="007F6C50"/>
    <w:rsid w:val="007F6C5C"/>
    <w:rsid w:val="007F6C9D"/>
    <w:rsid w:val="007F6D18"/>
    <w:rsid w:val="007F6E1D"/>
    <w:rsid w:val="007F6F0D"/>
    <w:rsid w:val="007F6F2F"/>
    <w:rsid w:val="007F6FAD"/>
    <w:rsid w:val="007F7074"/>
    <w:rsid w:val="007F70E5"/>
    <w:rsid w:val="007F70F0"/>
    <w:rsid w:val="007F71A1"/>
    <w:rsid w:val="007F71A8"/>
    <w:rsid w:val="007F71F5"/>
    <w:rsid w:val="007F73DA"/>
    <w:rsid w:val="007F743E"/>
    <w:rsid w:val="007F7459"/>
    <w:rsid w:val="007F75A1"/>
    <w:rsid w:val="007F7659"/>
    <w:rsid w:val="007F778B"/>
    <w:rsid w:val="007F77D5"/>
    <w:rsid w:val="007F789D"/>
    <w:rsid w:val="007F78DE"/>
    <w:rsid w:val="007F7909"/>
    <w:rsid w:val="007F7925"/>
    <w:rsid w:val="007F7930"/>
    <w:rsid w:val="007F7934"/>
    <w:rsid w:val="007F7965"/>
    <w:rsid w:val="007F7D6E"/>
    <w:rsid w:val="007F7D78"/>
    <w:rsid w:val="007F7DF6"/>
    <w:rsid w:val="007F7E3D"/>
    <w:rsid w:val="007F7E8E"/>
    <w:rsid w:val="007F7EE2"/>
    <w:rsid w:val="007F7EF2"/>
    <w:rsid w:val="007F7EF4"/>
    <w:rsid w:val="007F7FBD"/>
    <w:rsid w:val="007FFDA7"/>
    <w:rsid w:val="0080010D"/>
    <w:rsid w:val="0080019A"/>
    <w:rsid w:val="00800244"/>
    <w:rsid w:val="00800245"/>
    <w:rsid w:val="0080031C"/>
    <w:rsid w:val="00800356"/>
    <w:rsid w:val="0080036B"/>
    <w:rsid w:val="0080041A"/>
    <w:rsid w:val="00800464"/>
    <w:rsid w:val="00800699"/>
    <w:rsid w:val="008006CF"/>
    <w:rsid w:val="00800735"/>
    <w:rsid w:val="0080079D"/>
    <w:rsid w:val="008007DA"/>
    <w:rsid w:val="008008CC"/>
    <w:rsid w:val="008008F5"/>
    <w:rsid w:val="00800922"/>
    <w:rsid w:val="008009F0"/>
    <w:rsid w:val="00800A8C"/>
    <w:rsid w:val="00800B3F"/>
    <w:rsid w:val="00800B57"/>
    <w:rsid w:val="00800B6B"/>
    <w:rsid w:val="00800C3F"/>
    <w:rsid w:val="00800C90"/>
    <w:rsid w:val="00800CFC"/>
    <w:rsid w:val="00800CFF"/>
    <w:rsid w:val="00800D07"/>
    <w:rsid w:val="00800D1C"/>
    <w:rsid w:val="00800D6C"/>
    <w:rsid w:val="00800DBD"/>
    <w:rsid w:val="00800DCF"/>
    <w:rsid w:val="00800E47"/>
    <w:rsid w:val="00800F49"/>
    <w:rsid w:val="00800F4D"/>
    <w:rsid w:val="00800F74"/>
    <w:rsid w:val="00801009"/>
    <w:rsid w:val="00801048"/>
    <w:rsid w:val="0080105A"/>
    <w:rsid w:val="0080108D"/>
    <w:rsid w:val="008010F7"/>
    <w:rsid w:val="00801118"/>
    <w:rsid w:val="008011C5"/>
    <w:rsid w:val="00801215"/>
    <w:rsid w:val="0080129C"/>
    <w:rsid w:val="008012F9"/>
    <w:rsid w:val="0080134C"/>
    <w:rsid w:val="008013EE"/>
    <w:rsid w:val="00801440"/>
    <w:rsid w:val="00801480"/>
    <w:rsid w:val="00801501"/>
    <w:rsid w:val="0080154C"/>
    <w:rsid w:val="008017AC"/>
    <w:rsid w:val="008017F2"/>
    <w:rsid w:val="008017FD"/>
    <w:rsid w:val="00801830"/>
    <w:rsid w:val="008018FA"/>
    <w:rsid w:val="0080193B"/>
    <w:rsid w:val="008019B2"/>
    <w:rsid w:val="008019FE"/>
    <w:rsid w:val="00801A3D"/>
    <w:rsid w:val="00801AF8"/>
    <w:rsid w:val="00801B04"/>
    <w:rsid w:val="00801C9C"/>
    <w:rsid w:val="00801CAC"/>
    <w:rsid w:val="00801CD2"/>
    <w:rsid w:val="00801D0F"/>
    <w:rsid w:val="00801D48"/>
    <w:rsid w:val="00801D8A"/>
    <w:rsid w:val="00801E1C"/>
    <w:rsid w:val="00801F2E"/>
    <w:rsid w:val="00802045"/>
    <w:rsid w:val="00802049"/>
    <w:rsid w:val="00802068"/>
    <w:rsid w:val="00802138"/>
    <w:rsid w:val="00802161"/>
    <w:rsid w:val="008021A3"/>
    <w:rsid w:val="008021BC"/>
    <w:rsid w:val="008021E3"/>
    <w:rsid w:val="00802213"/>
    <w:rsid w:val="00802244"/>
    <w:rsid w:val="008022AF"/>
    <w:rsid w:val="008023BD"/>
    <w:rsid w:val="008023EE"/>
    <w:rsid w:val="00802407"/>
    <w:rsid w:val="0080258D"/>
    <w:rsid w:val="008025ED"/>
    <w:rsid w:val="008025F3"/>
    <w:rsid w:val="008026A2"/>
    <w:rsid w:val="008026BD"/>
    <w:rsid w:val="008026DA"/>
    <w:rsid w:val="008026F2"/>
    <w:rsid w:val="00802704"/>
    <w:rsid w:val="00802712"/>
    <w:rsid w:val="0080273D"/>
    <w:rsid w:val="00802787"/>
    <w:rsid w:val="00802843"/>
    <w:rsid w:val="0080289E"/>
    <w:rsid w:val="008029D9"/>
    <w:rsid w:val="008029DF"/>
    <w:rsid w:val="00802AAE"/>
    <w:rsid w:val="00802AC9"/>
    <w:rsid w:val="00802B30"/>
    <w:rsid w:val="00802BD4"/>
    <w:rsid w:val="00802C31"/>
    <w:rsid w:val="00802C41"/>
    <w:rsid w:val="00802C85"/>
    <w:rsid w:val="00802CDC"/>
    <w:rsid w:val="00802D01"/>
    <w:rsid w:val="00802D59"/>
    <w:rsid w:val="00802E80"/>
    <w:rsid w:val="00802ECF"/>
    <w:rsid w:val="00802F63"/>
    <w:rsid w:val="00802F9B"/>
    <w:rsid w:val="00802FF5"/>
    <w:rsid w:val="00803075"/>
    <w:rsid w:val="00803080"/>
    <w:rsid w:val="0080308A"/>
    <w:rsid w:val="0080311C"/>
    <w:rsid w:val="008031AE"/>
    <w:rsid w:val="008033CA"/>
    <w:rsid w:val="00803504"/>
    <w:rsid w:val="00803527"/>
    <w:rsid w:val="00803659"/>
    <w:rsid w:val="00803749"/>
    <w:rsid w:val="008037A0"/>
    <w:rsid w:val="008037C6"/>
    <w:rsid w:val="00803809"/>
    <w:rsid w:val="00803860"/>
    <w:rsid w:val="008039D8"/>
    <w:rsid w:val="008039DF"/>
    <w:rsid w:val="008039E3"/>
    <w:rsid w:val="00803A22"/>
    <w:rsid w:val="00803A73"/>
    <w:rsid w:val="00803AE9"/>
    <w:rsid w:val="00803B18"/>
    <w:rsid w:val="00803C45"/>
    <w:rsid w:val="00803CA2"/>
    <w:rsid w:val="00803CB2"/>
    <w:rsid w:val="00803CBF"/>
    <w:rsid w:val="00803D35"/>
    <w:rsid w:val="00803EA0"/>
    <w:rsid w:val="00803EFF"/>
    <w:rsid w:val="00803F84"/>
    <w:rsid w:val="00804010"/>
    <w:rsid w:val="00804072"/>
    <w:rsid w:val="0080410C"/>
    <w:rsid w:val="00804165"/>
    <w:rsid w:val="0080418A"/>
    <w:rsid w:val="00804205"/>
    <w:rsid w:val="0080425B"/>
    <w:rsid w:val="00804269"/>
    <w:rsid w:val="008043E5"/>
    <w:rsid w:val="00804412"/>
    <w:rsid w:val="0080455F"/>
    <w:rsid w:val="0080464A"/>
    <w:rsid w:val="008046D8"/>
    <w:rsid w:val="008046F0"/>
    <w:rsid w:val="008047C7"/>
    <w:rsid w:val="008047CD"/>
    <w:rsid w:val="008047E5"/>
    <w:rsid w:val="0080485E"/>
    <w:rsid w:val="008048C9"/>
    <w:rsid w:val="00804978"/>
    <w:rsid w:val="00804AB1"/>
    <w:rsid w:val="00804AFB"/>
    <w:rsid w:val="00804C0A"/>
    <w:rsid w:val="00804D07"/>
    <w:rsid w:val="00804D16"/>
    <w:rsid w:val="00804D38"/>
    <w:rsid w:val="00804D5A"/>
    <w:rsid w:val="00804E0F"/>
    <w:rsid w:val="00804EB0"/>
    <w:rsid w:val="0080507E"/>
    <w:rsid w:val="008050D7"/>
    <w:rsid w:val="008050F0"/>
    <w:rsid w:val="0080516C"/>
    <w:rsid w:val="00805197"/>
    <w:rsid w:val="008051A3"/>
    <w:rsid w:val="00805220"/>
    <w:rsid w:val="00805272"/>
    <w:rsid w:val="008052A6"/>
    <w:rsid w:val="008053CD"/>
    <w:rsid w:val="008054BE"/>
    <w:rsid w:val="008055FA"/>
    <w:rsid w:val="00805704"/>
    <w:rsid w:val="00805748"/>
    <w:rsid w:val="0080582E"/>
    <w:rsid w:val="008058C1"/>
    <w:rsid w:val="0080595A"/>
    <w:rsid w:val="0080599B"/>
    <w:rsid w:val="00805A5C"/>
    <w:rsid w:val="00805A5F"/>
    <w:rsid w:val="00805AD2"/>
    <w:rsid w:val="00805BB8"/>
    <w:rsid w:val="00805C4B"/>
    <w:rsid w:val="00805C67"/>
    <w:rsid w:val="00805CDB"/>
    <w:rsid w:val="00805CF7"/>
    <w:rsid w:val="00805D7D"/>
    <w:rsid w:val="00805DA4"/>
    <w:rsid w:val="00805E84"/>
    <w:rsid w:val="00805EF5"/>
    <w:rsid w:val="00805FA5"/>
    <w:rsid w:val="008060D1"/>
    <w:rsid w:val="008061AC"/>
    <w:rsid w:val="00806293"/>
    <w:rsid w:val="008062F3"/>
    <w:rsid w:val="0080635C"/>
    <w:rsid w:val="00806410"/>
    <w:rsid w:val="00806549"/>
    <w:rsid w:val="0080661E"/>
    <w:rsid w:val="008066C0"/>
    <w:rsid w:val="008066CF"/>
    <w:rsid w:val="00806724"/>
    <w:rsid w:val="0080675B"/>
    <w:rsid w:val="00806761"/>
    <w:rsid w:val="00806833"/>
    <w:rsid w:val="0080688B"/>
    <w:rsid w:val="008069CD"/>
    <w:rsid w:val="008069FD"/>
    <w:rsid w:val="00806A70"/>
    <w:rsid w:val="00806B3C"/>
    <w:rsid w:val="00806BE3"/>
    <w:rsid w:val="00806C1F"/>
    <w:rsid w:val="00806D17"/>
    <w:rsid w:val="00806DC5"/>
    <w:rsid w:val="00806E23"/>
    <w:rsid w:val="00806E39"/>
    <w:rsid w:val="00806E4E"/>
    <w:rsid w:val="00806E73"/>
    <w:rsid w:val="00806ED9"/>
    <w:rsid w:val="00806EF1"/>
    <w:rsid w:val="00806F0E"/>
    <w:rsid w:val="00806FBF"/>
    <w:rsid w:val="00807099"/>
    <w:rsid w:val="008070C3"/>
    <w:rsid w:val="00807204"/>
    <w:rsid w:val="0080724E"/>
    <w:rsid w:val="00807353"/>
    <w:rsid w:val="00807405"/>
    <w:rsid w:val="00807416"/>
    <w:rsid w:val="0080753D"/>
    <w:rsid w:val="008075B8"/>
    <w:rsid w:val="008075BD"/>
    <w:rsid w:val="0080764D"/>
    <w:rsid w:val="00807756"/>
    <w:rsid w:val="008077F1"/>
    <w:rsid w:val="00807853"/>
    <w:rsid w:val="0080790E"/>
    <w:rsid w:val="00807A02"/>
    <w:rsid w:val="00807ABC"/>
    <w:rsid w:val="00807AC1"/>
    <w:rsid w:val="00807B16"/>
    <w:rsid w:val="00807B17"/>
    <w:rsid w:val="00807B19"/>
    <w:rsid w:val="00807BC4"/>
    <w:rsid w:val="00807CB9"/>
    <w:rsid w:val="00807DA7"/>
    <w:rsid w:val="00807E5D"/>
    <w:rsid w:val="00807E63"/>
    <w:rsid w:val="00807EA7"/>
    <w:rsid w:val="00807F95"/>
    <w:rsid w:val="00809217"/>
    <w:rsid w:val="008093CD"/>
    <w:rsid w:val="0081016A"/>
    <w:rsid w:val="0081017C"/>
    <w:rsid w:val="008102C2"/>
    <w:rsid w:val="00810469"/>
    <w:rsid w:val="008105D7"/>
    <w:rsid w:val="00810690"/>
    <w:rsid w:val="00810691"/>
    <w:rsid w:val="00810720"/>
    <w:rsid w:val="00810758"/>
    <w:rsid w:val="00810792"/>
    <w:rsid w:val="0081079E"/>
    <w:rsid w:val="0081089F"/>
    <w:rsid w:val="00810917"/>
    <w:rsid w:val="00810B2F"/>
    <w:rsid w:val="00810B5E"/>
    <w:rsid w:val="00810B91"/>
    <w:rsid w:val="00810BB2"/>
    <w:rsid w:val="00810C0F"/>
    <w:rsid w:val="00810C8E"/>
    <w:rsid w:val="00810E44"/>
    <w:rsid w:val="00810EA2"/>
    <w:rsid w:val="00810EB8"/>
    <w:rsid w:val="00810FE0"/>
    <w:rsid w:val="00811041"/>
    <w:rsid w:val="0081128E"/>
    <w:rsid w:val="0081138C"/>
    <w:rsid w:val="008113A4"/>
    <w:rsid w:val="00811462"/>
    <w:rsid w:val="00811504"/>
    <w:rsid w:val="00811565"/>
    <w:rsid w:val="00811590"/>
    <w:rsid w:val="0081174E"/>
    <w:rsid w:val="00811837"/>
    <w:rsid w:val="0081198C"/>
    <w:rsid w:val="008119CE"/>
    <w:rsid w:val="00811A1F"/>
    <w:rsid w:val="00811A80"/>
    <w:rsid w:val="00811A90"/>
    <w:rsid w:val="00811B35"/>
    <w:rsid w:val="00811BD6"/>
    <w:rsid w:val="00811CBD"/>
    <w:rsid w:val="00811D0C"/>
    <w:rsid w:val="00811D6F"/>
    <w:rsid w:val="00811DB8"/>
    <w:rsid w:val="00811E9E"/>
    <w:rsid w:val="00812058"/>
    <w:rsid w:val="0081207A"/>
    <w:rsid w:val="00812099"/>
    <w:rsid w:val="00812108"/>
    <w:rsid w:val="00812134"/>
    <w:rsid w:val="00812151"/>
    <w:rsid w:val="00812167"/>
    <w:rsid w:val="00812259"/>
    <w:rsid w:val="008123EC"/>
    <w:rsid w:val="0081248E"/>
    <w:rsid w:val="008124EE"/>
    <w:rsid w:val="008124F5"/>
    <w:rsid w:val="008125E4"/>
    <w:rsid w:val="00812669"/>
    <w:rsid w:val="008126F2"/>
    <w:rsid w:val="00812776"/>
    <w:rsid w:val="008127AC"/>
    <w:rsid w:val="008127C4"/>
    <w:rsid w:val="00812810"/>
    <w:rsid w:val="008128E1"/>
    <w:rsid w:val="00812A06"/>
    <w:rsid w:val="00812A37"/>
    <w:rsid w:val="00812B0F"/>
    <w:rsid w:val="00812B86"/>
    <w:rsid w:val="00812B97"/>
    <w:rsid w:val="00812D45"/>
    <w:rsid w:val="00812D60"/>
    <w:rsid w:val="00812F5D"/>
    <w:rsid w:val="00812FAD"/>
    <w:rsid w:val="00812FB6"/>
    <w:rsid w:val="00812FD4"/>
    <w:rsid w:val="008130F1"/>
    <w:rsid w:val="00813125"/>
    <w:rsid w:val="0081313A"/>
    <w:rsid w:val="008131FB"/>
    <w:rsid w:val="008132BC"/>
    <w:rsid w:val="008132D1"/>
    <w:rsid w:val="008132D7"/>
    <w:rsid w:val="008132E0"/>
    <w:rsid w:val="008132E6"/>
    <w:rsid w:val="00813327"/>
    <w:rsid w:val="0081335C"/>
    <w:rsid w:val="00813374"/>
    <w:rsid w:val="008134A9"/>
    <w:rsid w:val="0081368D"/>
    <w:rsid w:val="00813734"/>
    <w:rsid w:val="0081376C"/>
    <w:rsid w:val="00813834"/>
    <w:rsid w:val="00813A2E"/>
    <w:rsid w:val="00813D3F"/>
    <w:rsid w:val="00813D72"/>
    <w:rsid w:val="00813DE6"/>
    <w:rsid w:val="00813E47"/>
    <w:rsid w:val="00813E77"/>
    <w:rsid w:val="00813E94"/>
    <w:rsid w:val="00813F2D"/>
    <w:rsid w:val="00813F6C"/>
    <w:rsid w:val="008140D3"/>
    <w:rsid w:val="008140DF"/>
    <w:rsid w:val="00814114"/>
    <w:rsid w:val="0081412F"/>
    <w:rsid w:val="0081417B"/>
    <w:rsid w:val="008141F8"/>
    <w:rsid w:val="008142E9"/>
    <w:rsid w:val="008144A0"/>
    <w:rsid w:val="008145D7"/>
    <w:rsid w:val="0081466E"/>
    <w:rsid w:val="0081467F"/>
    <w:rsid w:val="008146B7"/>
    <w:rsid w:val="0081471D"/>
    <w:rsid w:val="0081475F"/>
    <w:rsid w:val="00814762"/>
    <w:rsid w:val="00814882"/>
    <w:rsid w:val="00814893"/>
    <w:rsid w:val="00814907"/>
    <w:rsid w:val="00814942"/>
    <w:rsid w:val="00814A39"/>
    <w:rsid w:val="00814AD9"/>
    <w:rsid w:val="00814AE9"/>
    <w:rsid w:val="00814B5D"/>
    <w:rsid w:val="00814C92"/>
    <w:rsid w:val="00814D07"/>
    <w:rsid w:val="00814D0F"/>
    <w:rsid w:val="00814DAF"/>
    <w:rsid w:val="00815001"/>
    <w:rsid w:val="0081506D"/>
    <w:rsid w:val="00815086"/>
    <w:rsid w:val="008150D9"/>
    <w:rsid w:val="00815113"/>
    <w:rsid w:val="0081513F"/>
    <w:rsid w:val="0081518E"/>
    <w:rsid w:val="0081529A"/>
    <w:rsid w:val="008153F8"/>
    <w:rsid w:val="00815453"/>
    <w:rsid w:val="008154CD"/>
    <w:rsid w:val="00815536"/>
    <w:rsid w:val="00815603"/>
    <w:rsid w:val="00815636"/>
    <w:rsid w:val="00815646"/>
    <w:rsid w:val="0081574E"/>
    <w:rsid w:val="008158A3"/>
    <w:rsid w:val="0081597E"/>
    <w:rsid w:val="008159D0"/>
    <w:rsid w:val="00815AE3"/>
    <w:rsid w:val="00815B18"/>
    <w:rsid w:val="00815B19"/>
    <w:rsid w:val="00815B5F"/>
    <w:rsid w:val="00815BB5"/>
    <w:rsid w:val="00815C40"/>
    <w:rsid w:val="00815D38"/>
    <w:rsid w:val="00815D7E"/>
    <w:rsid w:val="00815DCB"/>
    <w:rsid w:val="00815E30"/>
    <w:rsid w:val="00815E7F"/>
    <w:rsid w:val="00815F54"/>
    <w:rsid w:val="00815F87"/>
    <w:rsid w:val="00816028"/>
    <w:rsid w:val="00816053"/>
    <w:rsid w:val="008160D2"/>
    <w:rsid w:val="008160DD"/>
    <w:rsid w:val="008160E1"/>
    <w:rsid w:val="00816104"/>
    <w:rsid w:val="00816127"/>
    <w:rsid w:val="00816149"/>
    <w:rsid w:val="0081627A"/>
    <w:rsid w:val="008162B1"/>
    <w:rsid w:val="00816370"/>
    <w:rsid w:val="008163A1"/>
    <w:rsid w:val="00816477"/>
    <w:rsid w:val="00816482"/>
    <w:rsid w:val="00816487"/>
    <w:rsid w:val="008164BD"/>
    <w:rsid w:val="008164BF"/>
    <w:rsid w:val="008164C8"/>
    <w:rsid w:val="008164F1"/>
    <w:rsid w:val="00816664"/>
    <w:rsid w:val="00816751"/>
    <w:rsid w:val="008167EE"/>
    <w:rsid w:val="0081684E"/>
    <w:rsid w:val="0081688F"/>
    <w:rsid w:val="00816982"/>
    <w:rsid w:val="00816A77"/>
    <w:rsid w:val="00816AE0"/>
    <w:rsid w:val="00816B90"/>
    <w:rsid w:val="00816C36"/>
    <w:rsid w:val="00816DB9"/>
    <w:rsid w:val="00816E9C"/>
    <w:rsid w:val="00816F48"/>
    <w:rsid w:val="00817021"/>
    <w:rsid w:val="00817056"/>
    <w:rsid w:val="00817130"/>
    <w:rsid w:val="00817152"/>
    <w:rsid w:val="00817202"/>
    <w:rsid w:val="00817220"/>
    <w:rsid w:val="008173A2"/>
    <w:rsid w:val="008173E1"/>
    <w:rsid w:val="00817405"/>
    <w:rsid w:val="00817469"/>
    <w:rsid w:val="00817471"/>
    <w:rsid w:val="008174FB"/>
    <w:rsid w:val="00817519"/>
    <w:rsid w:val="0081773F"/>
    <w:rsid w:val="008177EE"/>
    <w:rsid w:val="0081782A"/>
    <w:rsid w:val="00817A5F"/>
    <w:rsid w:val="00817A95"/>
    <w:rsid w:val="00817B55"/>
    <w:rsid w:val="00817B91"/>
    <w:rsid w:val="00817BE8"/>
    <w:rsid w:val="00817E3D"/>
    <w:rsid w:val="00817E5B"/>
    <w:rsid w:val="0082002C"/>
    <w:rsid w:val="00820042"/>
    <w:rsid w:val="008200A0"/>
    <w:rsid w:val="0082013E"/>
    <w:rsid w:val="00820192"/>
    <w:rsid w:val="00820338"/>
    <w:rsid w:val="00820342"/>
    <w:rsid w:val="0082039C"/>
    <w:rsid w:val="0082044A"/>
    <w:rsid w:val="00820460"/>
    <w:rsid w:val="0082046E"/>
    <w:rsid w:val="00820481"/>
    <w:rsid w:val="008204AA"/>
    <w:rsid w:val="008204C3"/>
    <w:rsid w:val="00820522"/>
    <w:rsid w:val="008206BE"/>
    <w:rsid w:val="008206CD"/>
    <w:rsid w:val="00820745"/>
    <w:rsid w:val="008207DD"/>
    <w:rsid w:val="008207EF"/>
    <w:rsid w:val="008208FF"/>
    <w:rsid w:val="00820929"/>
    <w:rsid w:val="008209A5"/>
    <w:rsid w:val="00820A82"/>
    <w:rsid w:val="00820AAE"/>
    <w:rsid w:val="00820B6D"/>
    <w:rsid w:val="00820C6A"/>
    <w:rsid w:val="00820C9A"/>
    <w:rsid w:val="00820C9D"/>
    <w:rsid w:val="00820D81"/>
    <w:rsid w:val="00820E07"/>
    <w:rsid w:val="00820EFF"/>
    <w:rsid w:val="00821028"/>
    <w:rsid w:val="00821037"/>
    <w:rsid w:val="00821039"/>
    <w:rsid w:val="00821058"/>
    <w:rsid w:val="008210DB"/>
    <w:rsid w:val="00821102"/>
    <w:rsid w:val="0082110D"/>
    <w:rsid w:val="0082127A"/>
    <w:rsid w:val="008212A5"/>
    <w:rsid w:val="008212BD"/>
    <w:rsid w:val="0082156F"/>
    <w:rsid w:val="0082159A"/>
    <w:rsid w:val="0082170F"/>
    <w:rsid w:val="0082177B"/>
    <w:rsid w:val="0082188A"/>
    <w:rsid w:val="00821917"/>
    <w:rsid w:val="00821974"/>
    <w:rsid w:val="00821A12"/>
    <w:rsid w:val="00821A62"/>
    <w:rsid w:val="00821AD4"/>
    <w:rsid w:val="00821B23"/>
    <w:rsid w:val="00821CB9"/>
    <w:rsid w:val="00821DA4"/>
    <w:rsid w:val="00821EAA"/>
    <w:rsid w:val="00821F1C"/>
    <w:rsid w:val="00821F57"/>
    <w:rsid w:val="00821F5D"/>
    <w:rsid w:val="00821F96"/>
    <w:rsid w:val="008220A9"/>
    <w:rsid w:val="00822164"/>
    <w:rsid w:val="008221A7"/>
    <w:rsid w:val="0082233F"/>
    <w:rsid w:val="00822361"/>
    <w:rsid w:val="008223AD"/>
    <w:rsid w:val="008223F7"/>
    <w:rsid w:val="00822433"/>
    <w:rsid w:val="00822441"/>
    <w:rsid w:val="008224B2"/>
    <w:rsid w:val="008224C2"/>
    <w:rsid w:val="00822500"/>
    <w:rsid w:val="00822587"/>
    <w:rsid w:val="008226A3"/>
    <w:rsid w:val="00822847"/>
    <w:rsid w:val="00822888"/>
    <w:rsid w:val="008228DE"/>
    <w:rsid w:val="00822941"/>
    <w:rsid w:val="008229D3"/>
    <w:rsid w:val="008229DF"/>
    <w:rsid w:val="00822AA5"/>
    <w:rsid w:val="00822B4F"/>
    <w:rsid w:val="00822C5F"/>
    <w:rsid w:val="00822CE3"/>
    <w:rsid w:val="00822E86"/>
    <w:rsid w:val="00822ED0"/>
    <w:rsid w:val="00822EFF"/>
    <w:rsid w:val="00822F3B"/>
    <w:rsid w:val="00822F69"/>
    <w:rsid w:val="00822FC8"/>
    <w:rsid w:val="00822FDF"/>
    <w:rsid w:val="0082309A"/>
    <w:rsid w:val="008230E7"/>
    <w:rsid w:val="008230F6"/>
    <w:rsid w:val="008230FF"/>
    <w:rsid w:val="0082319F"/>
    <w:rsid w:val="00823220"/>
    <w:rsid w:val="00823223"/>
    <w:rsid w:val="00823224"/>
    <w:rsid w:val="00823226"/>
    <w:rsid w:val="008232AC"/>
    <w:rsid w:val="008233C2"/>
    <w:rsid w:val="0082344C"/>
    <w:rsid w:val="00823510"/>
    <w:rsid w:val="008235A3"/>
    <w:rsid w:val="008235BD"/>
    <w:rsid w:val="00823604"/>
    <w:rsid w:val="0082361D"/>
    <w:rsid w:val="0082363D"/>
    <w:rsid w:val="00823854"/>
    <w:rsid w:val="0082392E"/>
    <w:rsid w:val="00823A7B"/>
    <w:rsid w:val="00823AD7"/>
    <w:rsid w:val="00823B23"/>
    <w:rsid w:val="00823C01"/>
    <w:rsid w:val="00823C77"/>
    <w:rsid w:val="00823E55"/>
    <w:rsid w:val="00823E62"/>
    <w:rsid w:val="00823EFD"/>
    <w:rsid w:val="00823F95"/>
    <w:rsid w:val="00823FD0"/>
    <w:rsid w:val="008241B6"/>
    <w:rsid w:val="008241F4"/>
    <w:rsid w:val="008243E9"/>
    <w:rsid w:val="0082443F"/>
    <w:rsid w:val="008244A5"/>
    <w:rsid w:val="008244FF"/>
    <w:rsid w:val="00824507"/>
    <w:rsid w:val="0082456F"/>
    <w:rsid w:val="0082458D"/>
    <w:rsid w:val="008245D8"/>
    <w:rsid w:val="008246AD"/>
    <w:rsid w:val="008246CF"/>
    <w:rsid w:val="00824746"/>
    <w:rsid w:val="00824896"/>
    <w:rsid w:val="0082492E"/>
    <w:rsid w:val="00824956"/>
    <w:rsid w:val="008249BE"/>
    <w:rsid w:val="00824B1B"/>
    <w:rsid w:val="00824B5E"/>
    <w:rsid w:val="00824B7C"/>
    <w:rsid w:val="00824C2E"/>
    <w:rsid w:val="00824C63"/>
    <w:rsid w:val="00824CA4"/>
    <w:rsid w:val="00824D4D"/>
    <w:rsid w:val="00824DFD"/>
    <w:rsid w:val="00824E1A"/>
    <w:rsid w:val="00824E1C"/>
    <w:rsid w:val="00824EAB"/>
    <w:rsid w:val="00824EC3"/>
    <w:rsid w:val="00824ECF"/>
    <w:rsid w:val="00824EDD"/>
    <w:rsid w:val="00824F99"/>
    <w:rsid w:val="00825094"/>
    <w:rsid w:val="008251FF"/>
    <w:rsid w:val="0082521E"/>
    <w:rsid w:val="0082526B"/>
    <w:rsid w:val="008252CA"/>
    <w:rsid w:val="00825456"/>
    <w:rsid w:val="00825784"/>
    <w:rsid w:val="00825A61"/>
    <w:rsid w:val="00825AAE"/>
    <w:rsid w:val="00825B1D"/>
    <w:rsid w:val="00825B77"/>
    <w:rsid w:val="00825B7A"/>
    <w:rsid w:val="00825C1B"/>
    <w:rsid w:val="00825C75"/>
    <w:rsid w:val="00825CFA"/>
    <w:rsid w:val="00825E4F"/>
    <w:rsid w:val="00825ED6"/>
    <w:rsid w:val="00825F2D"/>
    <w:rsid w:val="00826011"/>
    <w:rsid w:val="0082613A"/>
    <w:rsid w:val="00826156"/>
    <w:rsid w:val="0082617F"/>
    <w:rsid w:val="00826232"/>
    <w:rsid w:val="008263F6"/>
    <w:rsid w:val="0082643C"/>
    <w:rsid w:val="0082644B"/>
    <w:rsid w:val="0082646A"/>
    <w:rsid w:val="00826566"/>
    <w:rsid w:val="0082670C"/>
    <w:rsid w:val="008267E5"/>
    <w:rsid w:val="00826880"/>
    <w:rsid w:val="00826956"/>
    <w:rsid w:val="00826995"/>
    <w:rsid w:val="008269B0"/>
    <w:rsid w:val="00826AC6"/>
    <w:rsid w:val="00826ACD"/>
    <w:rsid w:val="00826AF0"/>
    <w:rsid w:val="00826B09"/>
    <w:rsid w:val="00826B80"/>
    <w:rsid w:val="00826B8D"/>
    <w:rsid w:val="00826BB9"/>
    <w:rsid w:val="00826BDB"/>
    <w:rsid w:val="00826C61"/>
    <w:rsid w:val="00826D60"/>
    <w:rsid w:val="00826E59"/>
    <w:rsid w:val="00826EE1"/>
    <w:rsid w:val="00826F03"/>
    <w:rsid w:val="00826F59"/>
    <w:rsid w:val="00826FD8"/>
    <w:rsid w:val="00827079"/>
    <w:rsid w:val="00827236"/>
    <w:rsid w:val="00827285"/>
    <w:rsid w:val="0082737F"/>
    <w:rsid w:val="008273DB"/>
    <w:rsid w:val="008273F8"/>
    <w:rsid w:val="0082745E"/>
    <w:rsid w:val="00827524"/>
    <w:rsid w:val="00827693"/>
    <w:rsid w:val="00827696"/>
    <w:rsid w:val="00827761"/>
    <w:rsid w:val="008277E1"/>
    <w:rsid w:val="0082781F"/>
    <w:rsid w:val="008278A9"/>
    <w:rsid w:val="00827925"/>
    <w:rsid w:val="008279C2"/>
    <w:rsid w:val="00827AFB"/>
    <w:rsid w:val="00827B01"/>
    <w:rsid w:val="00827B49"/>
    <w:rsid w:val="00827B4E"/>
    <w:rsid w:val="00827B64"/>
    <w:rsid w:val="00827BFC"/>
    <w:rsid w:val="00827C5B"/>
    <w:rsid w:val="00827DA4"/>
    <w:rsid w:val="00827DB6"/>
    <w:rsid w:val="00827E0E"/>
    <w:rsid w:val="00827E39"/>
    <w:rsid w:val="00827F6F"/>
    <w:rsid w:val="00830053"/>
    <w:rsid w:val="008300B7"/>
    <w:rsid w:val="00830101"/>
    <w:rsid w:val="00830120"/>
    <w:rsid w:val="0083017A"/>
    <w:rsid w:val="0083038F"/>
    <w:rsid w:val="00830462"/>
    <w:rsid w:val="00830532"/>
    <w:rsid w:val="008305EF"/>
    <w:rsid w:val="0083063F"/>
    <w:rsid w:val="00830693"/>
    <w:rsid w:val="008306E7"/>
    <w:rsid w:val="0083074E"/>
    <w:rsid w:val="00830954"/>
    <w:rsid w:val="00830991"/>
    <w:rsid w:val="008309BB"/>
    <w:rsid w:val="008309BF"/>
    <w:rsid w:val="008309ED"/>
    <w:rsid w:val="00830AE2"/>
    <w:rsid w:val="00830B38"/>
    <w:rsid w:val="00830B9D"/>
    <w:rsid w:val="00830BEC"/>
    <w:rsid w:val="00830CE4"/>
    <w:rsid w:val="00830E5B"/>
    <w:rsid w:val="00830E75"/>
    <w:rsid w:val="00830EBB"/>
    <w:rsid w:val="00831081"/>
    <w:rsid w:val="00831099"/>
    <w:rsid w:val="008310E2"/>
    <w:rsid w:val="00831165"/>
    <w:rsid w:val="008311F3"/>
    <w:rsid w:val="0083125F"/>
    <w:rsid w:val="0083137D"/>
    <w:rsid w:val="00831389"/>
    <w:rsid w:val="008314B1"/>
    <w:rsid w:val="008314E4"/>
    <w:rsid w:val="00831507"/>
    <w:rsid w:val="0083150E"/>
    <w:rsid w:val="00831552"/>
    <w:rsid w:val="00831576"/>
    <w:rsid w:val="00831589"/>
    <w:rsid w:val="008315A3"/>
    <w:rsid w:val="008315EE"/>
    <w:rsid w:val="008316BD"/>
    <w:rsid w:val="008317B4"/>
    <w:rsid w:val="0083187B"/>
    <w:rsid w:val="00831973"/>
    <w:rsid w:val="0083197A"/>
    <w:rsid w:val="00831B2F"/>
    <w:rsid w:val="00831B34"/>
    <w:rsid w:val="00831B36"/>
    <w:rsid w:val="00831B49"/>
    <w:rsid w:val="00831BB6"/>
    <w:rsid w:val="00831C0D"/>
    <w:rsid w:val="00831D82"/>
    <w:rsid w:val="00831E41"/>
    <w:rsid w:val="00831F50"/>
    <w:rsid w:val="00831F61"/>
    <w:rsid w:val="00831F94"/>
    <w:rsid w:val="00831F9A"/>
    <w:rsid w:val="00831FAC"/>
    <w:rsid w:val="00831FFC"/>
    <w:rsid w:val="008320BF"/>
    <w:rsid w:val="0083219A"/>
    <w:rsid w:val="00832220"/>
    <w:rsid w:val="00832286"/>
    <w:rsid w:val="008322A3"/>
    <w:rsid w:val="008322BC"/>
    <w:rsid w:val="008322CD"/>
    <w:rsid w:val="00832377"/>
    <w:rsid w:val="008323BA"/>
    <w:rsid w:val="008323C9"/>
    <w:rsid w:val="008323E4"/>
    <w:rsid w:val="008323ED"/>
    <w:rsid w:val="00832409"/>
    <w:rsid w:val="00832440"/>
    <w:rsid w:val="00832456"/>
    <w:rsid w:val="00832616"/>
    <w:rsid w:val="00832704"/>
    <w:rsid w:val="00832727"/>
    <w:rsid w:val="00832767"/>
    <w:rsid w:val="00832881"/>
    <w:rsid w:val="00832B6B"/>
    <w:rsid w:val="00832BF6"/>
    <w:rsid w:val="00832CFE"/>
    <w:rsid w:val="00832D11"/>
    <w:rsid w:val="00832E0B"/>
    <w:rsid w:val="00832EF7"/>
    <w:rsid w:val="00832FF1"/>
    <w:rsid w:val="00833021"/>
    <w:rsid w:val="0083302D"/>
    <w:rsid w:val="0083307D"/>
    <w:rsid w:val="008330CD"/>
    <w:rsid w:val="00833189"/>
    <w:rsid w:val="008331AD"/>
    <w:rsid w:val="00833217"/>
    <w:rsid w:val="00833283"/>
    <w:rsid w:val="0083328C"/>
    <w:rsid w:val="008332DE"/>
    <w:rsid w:val="0083331C"/>
    <w:rsid w:val="00833320"/>
    <w:rsid w:val="00833322"/>
    <w:rsid w:val="0083336B"/>
    <w:rsid w:val="00833550"/>
    <w:rsid w:val="008335C4"/>
    <w:rsid w:val="0083364A"/>
    <w:rsid w:val="00833661"/>
    <w:rsid w:val="0083367F"/>
    <w:rsid w:val="0083372B"/>
    <w:rsid w:val="0083385E"/>
    <w:rsid w:val="0083386B"/>
    <w:rsid w:val="008338AE"/>
    <w:rsid w:val="008338DA"/>
    <w:rsid w:val="00833941"/>
    <w:rsid w:val="0083396E"/>
    <w:rsid w:val="00833997"/>
    <w:rsid w:val="00833A24"/>
    <w:rsid w:val="00833A3F"/>
    <w:rsid w:val="00833A4C"/>
    <w:rsid w:val="00833B0F"/>
    <w:rsid w:val="00833B13"/>
    <w:rsid w:val="00833B3F"/>
    <w:rsid w:val="00833B86"/>
    <w:rsid w:val="00833C31"/>
    <w:rsid w:val="00833CC6"/>
    <w:rsid w:val="00833D9E"/>
    <w:rsid w:val="00833DDC"/>
    <w:rsid w:val="00833DE2"/>
    <w:rsid w:val="00833DFA"/>
    <w:rsid w:val="00833E2C"/>
    <w:rsid w:val="00833E67"/>
    <w:rsid w:val="00833F50"/>
    <w:rsid w:val="008340CC"/>
    <w:rsid w:val="00834156"/>
    <w:rsid w:val="008341E9"/>
    <w:rsid w:val="00834222"/>
    <w:rsid w:val="008343ED"/>
    <w:rsid w:val="00834437"/>
    <w:rsid w:val="0083444E"/>
    <w:rsid w:val="00834466"/>
    <w:rsid w:val="008344BD"/>
    <w:rsid w:val="008344EB"/>
    <w:rsid w:val="0083453F"/>
    <w:rsid w:val="0083460C"/>
    <w:rsid w:val="00834637"/>
    <w:rsid w:val="00834646"/>
    <w:rsid w:val="008346F4"/>
    <w:rsid w:val="008347E3"/>
    <w:rsid w:val="0083482A"/>
    <w:rsid w:val="00834857"/>
    <w:rsid w:val="008348D6"/>
    <w:rsid w:val="008348EB"/>
    <w:rsid w:val="008349DF"/>
    <w:rsid w:val="00834A26"/>
    <w:rsid w:val="00834A7D"/>
    <w:rsid w:val="00834B77"/>
    <w:rsid w:val="00834C57"/>
    <w:rsid w:val="00834E17"/>
    <w:rsid w:val="00834E46"/>
    <w:rsid w:val="00834F58"/>
    <w:rsid w:val="00834FDD"/>
    <w:rsid w:val="0083505D"/>
    <w:rsid w:val="0083506C"/>
    <w:rsid w:val="00835079"/>
    <w:rsid w:val="008350FD"/>
    <w:rsid w:val="0083535B"/>
    <w:rsid w:val="00835417"/>
    <w:rsid w:val="00835426"/>
    <w:rsid w:val="008354B3"/>
    <w:rsid w:val="00835512"/>
    <w:rsid w:val="00835562"/>
    <w:rsid w:val="008355BB"/>
    <w:rsid w:val="008355D1"/>
    <w:rsid w:val="00835769"/>
    <w:rsid w:val="008357D1"/>
    <w:rsid w:val="00835800"/>
    <w:rsid w:val="0083588B"/>
    <w:rsid w:val="008358BA"/>
    <w:rsid w:val="008359AA"/>
    <w:rsid w:val="008359C9"/>
    <w:rsid w:val="00835AE6"/>
    <w:rsid w:val="00835B20"/>
    <w:rsid w:val="00835C09"/>
    <w:rsid w:val="00835C67"/>
    <w:rsid w:val="00835CB1"/>
    <w:rsid w:val="00835CFF"/>
    <w:rsid w:val="00835D0F"/>
    <w:rsid w:val="00835D28"/>
    <w:rsid w:val="00835E36"/>
    <w:rsid w:val="00835E75"/>
    <w:rsid w:val="00835FBE"/>
    <w:rsid w:val="00835FE0"/>
    <w:rsid w:val="0083611F"/>
    <w:rsid w:val="0083616B"/>
    <w:rsid w:val="0083620F"/>
    <w:rsid w:val="008363CE"/>
    <w:rsid w:val="00836454"/>
    <w:rsid w:val="00836499"/>
    <w:rsid w:val="008364B3"/>
    <w:rsid w:val="008364C4"/>
    <w:rsid w:val="008365D3"/>
    <w:rsid w:val="00836660"/>
    <w:rsid w:val="008366D5"/>
    <w:rsid w:val="008366F2"/>
    <w:rsid w:val="00836704"/>
    <w:rsid w:val="00836757"/>
    <w:rsid w:val="00836941"/>
    <w:rsid w:val="00836963"/>
    <w:rsid w:val="00836A11"/>
    <w:rsid w:val="00836A69"/>
    <w:rsid w:val="00836BEC"/>
    <w:rsid w:val="00836C42"/>
    <w:rsid w:val="00836C4D"/>
    <w:rsid w:val="00836CF5"/>
    <w:rsid w:val="00836DAD"/>
    <w:rsid w:val="00836DBE"/>
    <w:rsid w:val="00836DC4"/>
    <w:rsid w:val="00836E36"/>
    <w:rsid w:val="00836E3B"/>
    <w:rsid w:val="00836F0F"/>
    <w:rsid w:val="00836F39"/>
    <w:rsid w:val="00836F5B"/>
    <w:rsid w:val="0083707E"/>
    <w:rsid w:val="008371BF"/>
    <w:rsid w:val="008373A6"/>
    <w:rsid w:val="008373EF"/>
    <w:rsid w:val="00837403"/>
    <w:rsid w:val="00837451"/>
    <w:rsid w:val="00837549"/>
    <w:rsid w:val="00837569"/>
    <w:rsid w:val="008375C3"/>
    <w:rsid w:val="00837622"/>
    <w:rsid w:val="0083771A"/>
    <w:rsid w:val="0083796F"/>
    <w:rsid w:val="008379B9"/>
    <w:rsid w:val="00837A66"/>
    <w:rsid w:val="00837ABB"/>
    <w:rsid w:val="00837B39"/>
    <w:rsid w:val="00837C64"/>
    <w:rsid w:val="00837CA4"/>
    <w:rsid w:val="00837CD0"/>
    <w:rsid w:val="00837CF8"/>
    <w:rsid w:val="00837D8E"/>
    <w:rsid w:val="00837D95"/>
    <w:rsid w:val="00837DE1"/>
    <w:rsid w:val="00837E0B"/>
    <w:rsid w:val="00837EE0"/>
    <w:rsid w:val="00837F30"/>
    <w:rsid w:val="00837F76"/>
    <w:rsid w:val="00837F86"/>
    <w:rsid w:val="00837F9B"/>
    <w:rsid w:val="00837FD7"/>
    <w:rsid w:val="008400B7"/>
    <w:rsid w:val="0084018A"/>
    <w:rsid w:val="008401AB"/>
    <w:rsid w:val="008401AF"/>
    <w:rsid w:val="0084022E"/>
    <w:rsid w:val="00840317"/>
    <w:rsid w:val="0084031B"/>
    <w:rsid w:val="00840367"/>
    <w:rsid w:val="008403D9"/>
    <w:rsid w:val="0084045B"/>
    <w:rsid w:val="008406B8"/>
    <w:rsid w:val="008406E3"/>
    <w:rsid w:val="0084070D"/>
    <w:rsid w:val="00840904"/>
    <w:rsid w:val="008409A9"/>
    <w:rsid w:val="00840A42"/>
    <w:rsid w:val="00840B48"/>
    <w:rsid w:val="00840B7C"/>
    <w:rsid w:val="00840B84"/>
    <w:rsid w:val="00840BF3"/>
    <w:rsid w:val="00840BFB"/>
    <w:rsid w:val="00840C05"/>
    <w:rsid w:val="00840DA3"/>
    <w:rsid w:val="00840EE7"/>
    <w:rsid w:val="00840F4A"/>
    <w:rsid w:val="00840F84"/>
    <w:rsid w:val="00840FD1"/>
    <w:rsid w:val="00840FD9"/>
    <w:rsid w:val="00840FFA"/>
    <w:rsid w:val="0084100E"/>
    <w:rsid w:val="0084105A"/>
    <w:rsid w:val="00841061"/>
    <w:rsid w:val="00841241"/>
    <w:rsid w:val="008412A4"/>
    <w:rsid w:val="00841369"/>
    <w:rsid w:val="00841403"/>
    <w:rsid w:val="00841407"/>
    <w:rsid w:val="008414A2"/>
    <w:rsid w:val="00841537"/>
    <w:rsid w:val="008416CF"/>
    <w:rsid w:val="008416EC"/>
    <w:rsid w:val="00841774"/>
    <w:rsid w:val="008417D8"/>
    <w:rsid w:val="00841824"/>
    <w:rsid w:val="0084188B"/>
    <w:rsid w:val="0084192A"/>
    <w:rsid w:val="00841985"/>
    <w:rsid w:val="00841A9B"/>
    <w:rsid w:val="00841B03"/>
    <w:rsid w:val="00841B04"/>
    <w:rsid w:val="00841C5B"/>
    <w:rsid w:val="00841DE7"/>
    <w:rsid w:val="00841DFE"/>
    <w:rsid w:val="00841E22"/>
    <w:rsid w:val="00841EB6"/>
    <w:rsid w:val="00841EC4"/>
    <w:rsid w:val="00841F3A"/>
    <w:rsid w:val="00841FB6"/>
    <w:rsid w:val="00841FEF"/>
    <w:rsid w:val="00842060"/>
    <w:rsid w:val="008422AF"/>
    <w:rsid w:val="008422D2"/>
    <w:rsid w:val="00842313"/>
    <w:rsid w:val="00842371"/>
    <w:rsid w:val="008423F5"/>
    <w:rsid w:val="00842495"/>
    <w:rsid w:val="00842608"/>
    <w:rsid w:val="00842622"/>
    <w:rsid w:val="008426FA"/>
    <w:rsid w:val="008426FE"/>
    <w:rsid w:val="00842961"/>
    <w:rsid w:val="00842973"/>
    <w:rsid w:val="0084297E"/>
    <w:rsid w:val="008429FA"/>
    <w:rsid w:val="00842A4B"/>
    <w:rsid w:val="00842A66"/>
    <w:rsid w:val="00842ACD"/>
    <w:rsid w:val="00842B13"/>
    <w:rsid w:val="00842B32"/>
    <w:rsid w:val="00842CE9"/>
    <w:rsid w:val="00842E05"/>
    <w:rsid w:val="00842E2C"/>
    <w:rsid w:val="00842ECB"/>
    <w:rsid w:val="00842FFA"/>
    <w:rsid w:val="00843011"/>
    <w:rsid w:val="00843022"/>
    <w:rsid w:val="00843055"/>
    <w:rsid w:val="00843079"/>
    <w:rsid w:val="008430CC"/>
    <w:rsid w:val="0084311A"/>
    <w:rsid w:val="00843140"/>
    <w:rsid w:val="008431DC"/>
    <w:rsid w:val="008431EC"/>
    <w:rsid w:val="0084330A"/>
    <w:rsid w:val="0084330C"/>
    <w:rsid w:val="0084330E"/>
    <w:rsid w:val="0084331B"/>
    <w:rsid w:val="00843322"/>
    <w:rsid w:val="008434CF"/>
    <w:rsid w:val="008434D5"/>
    <w:rsid w:val="0084355D"/>
    <w:rsid w:val="00843588"/>
    <w:rsid w:val="0084363A"/>
    <w:rsid w:val="00843645"/>
    <w:rsid w:val="00843833"/>
    <w:rsid w:val="008438AC"/>
    <w:rsid w:val="00843921"/>
    <w:rsid w:val="008439DC"/>
    <w:rsid w:val="00843AF7"/>
    <w:rsid w:val="00843BBD"/>
    <w:rsid w:val="00843BE1"/>
    <w:rsid w:val="00843CBD"/>
    <w:rsid w:val="00843D11"/>
    <w:rsid w:val="00843D1E"/>
    <w:rsid w:val="00843D5F"/>
    <w:rsid w:val="00843DFF"/>
    <w:rsid w:val="00843E83"/>
    <w:rsid w:val="00843FD2"/>
    <w:rsid w:val="00843FED"/>
    <w:rsid w:val="0084407C"/>
    <w:rsid w:val="00844089"/>
    <w:rsid w:val="00844182"/>
    <w:rsid w:val="0084418D"/>
    <w:rsid w:val="00844231"/>
    <w:rsid w:val="00844351"/>
    <w:rsid w:val="0084436A"/>
    <w:rsid w:val="0084437F"/>
    <w:rsid w:val="008443F2"/>
    <w:rsid w:val="008444AE"/>
    <w:rsid w:val="008444CC"/>
    <w:rsid w:val="00844512"/>
    <w:rsid w:val="00844550"/>
    <w:rsid w:val="00844564"/>
    <w:rsid w:val="00844573"/>
    <w:rsid w:val="008445C8"/>
    <w:rsid w:val="008445FD"/>
    <w:rsid w:val="008446B1"/>
    <w:rsid w:val="00844800"/>
    <w:rsid w:val="00844863"/>
    <w:rsid w:val="0084489A"/>
    <w:rsid w:val="008448A6"/>
    <w:rsid w:val="008448F6"/>
    <w:rsid w:val="0084495B"/>
    <w:rsid w:val="00844AEE"/>
    <w:rsid w:val="00844B8D"/>
    <w:rsid w:val="00844B9F"/>
    <w:rsid w:val="00844C09"/>
    <w:rsid w:val="00844CD4"/>
    <w:rsid w:val="00844E7A"/>
    <w:rsid w:val="00844F73"/>
    <w:rsid w:val="00844F8D"/>
    <w:rsid w:val="00844FBA"/>
    <w:rsid w:val="00844FE1"/>
    <w:rsid w:val="0084502C"/>
    <w:rsid w:val="00845199"/>
    <w:rsid w:val="008451DD"/>
    <w:rsid w:val="00845217"/>
    <w:rsid w:val="008452E4"/>
    <w:rsid w:val="008453A3"/>
    <w:rsid w:val="008453B6"/>
    <w:rsid w:val="00845402"/>
    <w:rsid w:val="00845420"/>
    <w:rsid w:val="0084548D"/>
    <w:rsid w:val="008454F4"/>
    <w:rsid w:val="00845551"/>
    <w:rsid w:val="00845598"/>
    <w:rsid w:val="008457F0"/>
    <w:rsid w:val="00845812"/>
    <w:rsid w:val="00845852"/>
    <w:rsid w:val="00845974"/>
    <w:rsid w:val="008459BA"/>
    <w:rsid w:val="00845B66"/>
    <w:rsid w:val="00845BBD"/>
    <w:rsid w:val="00845DEB"/>
    <w:rsid w:val="00845E40"/>
    <w:rsid w:val="00845E4F"/>
    <w:rsid w:val="00846065"/>
    <w:rsid w:val="0084608A"/>
    <w:rsid w:val="008460FC"/>
    <w:rsid w:val="00846120"/>
    <w:rsid w:val="008461E6"/>
    <w:rsid w:val="008461EA"/>
    <w:rsid w:val="00846255"/>
    <w:rsid w:val="008462E4"/>
    <w:rsid w:val="0084634F"/>
    <w:rsid w:val="008464BA"/>
    <w:rsid w:val="008464D8"/>
    <w:rsid w:val="0084659A"/>
    <w:rsid w:val="00846631"/>
    <w:rsid w:val="008467F3"/>
    <w:rsid w:val="008468A8"/>
    <w:rsid w:val="008468D4"/>
    <w:rsid w:val="00846A1C"/>
    <w:rsid w:val="00846A2D"/>
    <w:rsid w:val="00846A61"/>
    <w:rsid w:val="00846AE8"/>
    <w:rsid w:val="00846B3D"/>
    <w:rsid w:val="00846B58"/>
    <w:rsid w:val="00846B6C"/>
    <w:rsid w:val="00846BAA"/>
    <w:rsid w:val="00846BE4"/>
    <w:rsid w:val="00846BE5"/>
    <w:rsid w:val="00846C70"/>
    <w:rsid w:val="00846C72"/>
    <w:rsid w:val="00846D39"/>
    <w:rsid w:val="00846DD7"/>
    <w:rsid w:val="00846DFF"/>
    <w:rsid w:val="00846EE9"/>
    <w:rsid w:val="00846F53"/>
    <w:rsid w:val="0084707E"/>
    <w:rsid w:val="008470A3"/>
    <w:rsid w:val="008471A2"/>
    <w:rsid w:val="00847204"/>
    <w:rsid w:val="00847380"/>
    <w:rsid w:val="008473FC"/>
    <w:rsid w:val="0084747C"/>
    <w:rsid w:val="008474D0"/>
    <w:rsid w:val="00847615"/>
    <w:rsid w:val="00847623"/>
    <w:rsid w:val="00847644"/>
    <w:rsid w:val="00847702"/>
    <w:rsid w:val="0084773D"/>
    <w:rsid w:val="008477D0"/>
    <w:rsid w:val="008477E2"/>
    <w:rsid w:val="00847838"/>
    <w:rsid w:val="0084783E"/>
    <w:rsid w:val="00847878"/>
    <w:rsid w:val="008478AC"/>
    <w:rsid w:val="00847958"/>
    <w:rsid w:val="00847A9B"/>
    <w:rsid w:val="00847B9B"/>
    <w:rsid w:val="00847BA7"/>
    <w:rsid w:val="00847CEA"/>
    <w:rsid w:val="00847DE5"/>
    <w:rsid w:val="00847DE6"/>
    <w:rsid w:val="00847ED8"/>
    <w:rsid w:val="00847F7C"/>
    <w:rsid w:val="00847FEC"/>
    <w:rsid w:val="00847FF0"/>
    <w:rsid w:val="0084DE8B"/>
    <w:rsid w:val="0085005D"/>
    <w:rsid w:val="0085005F"/>
    <w:rsid w:val="008500F7"/>
    <w:rsid w:val="0085026B"/>
    <w:rsid w:val="008502D8"/>
    <w:rsid w:val="008503DF"/>
    <w:rsid w:val="008503E9"/>
    <w:rsid w:val="008503FE"/>
    <w:rsid w:val="00850441"/>
    <w:rsid w:val="00850634"/>
    <w:rsid w:val="00850659"/>
    <w:rsid w:val="008506BA"/>
    <w:rsid w:val="00850701"/>
    <w:rsid w:val="00850792"/>
    <w:rsid w:val="008508D6"/>
    <w:rsid w:val="00850902"/>
    <w:rsid w:val="00850910"/>
    <w:rsid w:val="0085095E"/>
    <w:rsid w:val="008509CC"/>
    <w:rsid w:val="008509DF"/>
    <w:rsid w:val="00850A25"/>
    <w:rsid w:val="00850A99"/>
    <w:rsid w:val="00850B00"/>
    <w:rsid w:val="00850B95"/>
    <w:rsid w:val="00850BA0"/>
    <w:rsid w:val="00850BA4"/>
    <w:rsid w:val="00850C36"/>
    <w:rsid w:val="00850CC6"/>
    <w:rsid w:val="00850D67"/>
    <w:rsid w:val="00850E29"/>
    <w:rsid w:val="00850F79"/>
    <w:rsid w:val="00850F7A"/>
    <w:rsid w:val="00850F8A"/>
    <w:rsid w:val="0085116F"/>
    <w:rsid w:val="008511CB"/>
    <w:rsid w:val="008511F7"/>
    <w:rsid w:val="00851263"/>
    <w:rsid w:val="008513A8"/>
    <w:rsid w:val="00851411"/>
    <w:rsid w:val="00851579"/>
    <w:rsid w:val="0085169F"/>
    <w:rsid w:val="008516A3"/>
    <w:rsid w:val="0085174D"/>
    <w:rsid w:val="00851804"/>
    <w:rsid w:val="00851824"/>
    <w:rsid w:val="0085183F"/>
    <w:rsid w:val="0085184C"/>
    <w:rsid w:val="00851876"/>
    <w:rsid w:val="0085189D"/>
    <w:rsid w:val="008518A5"/>
    <w:rsid w:val="00851ACB"/>
    <w:rsid w:val="00851B0D"/>
    <w:rsid w:val="00851CC1"/>
    <w:rsid w:val="00851D55"/>
    <w:rsid w:val="00851DB8"/>
    <w:rsid w:val="00851FC2"/>
    <w:rsid w:val="00851FF9"/>
    <w:rsid w:val="008520C8"/>
    <w:rsid w:val="00852151"/>
    <w:rsid w:val="00852158"/>
    <w:rsid w:val="00852188"/>
    <w:rsid w:val="008521A6"/>
    <w:rsid w:val="0085225C"/>
    <w:rsid w:val="0085228F"/>
    <w:rsid w:val="008522A2"/>
    <w:rsid w:val="008522B6"/>
    <w:rsid w:val="008523FA"/>
    <w:rsid w:val="008524A7"/>
    <w:rsid w:val="008524FE"/>
    <w:rsid w:val="008525B2"/>
    <w:rsid w:val="0085260E"/>
    <w:rsid w:val="0085267A"/>
    <w:rsid w:val="008526D8"/>
    <w:rsid w:val="00852860"/>
    <w:rsid w:val="008528C6"/>
    <w:rsid w:val="0085294B"/>
    <w:rsid w:val="00852988"/>
    <w:rsid w:val="00852AAD"/>
    <w:rsid w:val="00852B08"/>
    <w:rsid w:val="00852B29"/>
    <w:rsid w:val="00852B58"/>
    <w:rsid w:val="00852B6C"/>
    <w:rsid w:val="00852B8F"/>
    <w:rsid w:val="00852C88"/>
    <w:rsid w:val="00852D7F"/>
    <w:rsid w:val="00852DCD"/>
    <w:rsid w:val="00852E1B"/>
    <w:rsid w:val="00852F1F"/>
    <w:rsid w:val="00852FE7"/>
    <w:rsid w:val="0085300F"/>
    <w:rsid w:val="0085302C"/>
    <w:rsid w:val="008530F6"/>
    <w:rsid w:val="00853146"/>
    <w:rsid w:val="00853168"/>
    <w:rsid w:val="0085324B"/>
    <w:rsid w:val="00853288"/>
    <w:rsid w:val="0085342F"/>
    <w:rsid w:val="008535FD"/>
    <w:rsid w:val="00853679"/>
    <w:rsid w:val="00853698"/>
    <w:rsid w:val="008536D7"/>
    <w:rsid w:val="008537D5"/>
    <w:rsid w:val="008537F5"/>
    <w:rsid w:val="00853802"/>
    <w:rsid w:val="0085384E"/>
    <w:rsid w:val="0085386B"/>
    <w:rsid w:val="0085386E"/>
    <w:rsid w:val="00853966"/>
    <w:rsid w:val="0085396A"/>
    <w:rsid w:val="008539AA"/>
    <w:rsid w:val="00853A90"/>
    <w:rsid w:val="00853AA8"/>
    <w:rsid w:val="00853AC6"/>
    <w:rsid w:val="00853B64"/>
    <w:rsid w:val="00853B93"/>
    <w:rsid w:val="00853C2F"/>
    <w:rsid w:val="00853D42"/>
    <w:rsid w:val="00853E44"/>
    <w:rsid w:val="00853E57"/>
    <w:rsid w:val="00853E77"/>
    <w:rsid w:val="00853F55"/>
    <w:rsid w:val="0085409E"/>
    <w:rsid w:val="008540F3"/>
    <w:rsid w:val="00854145"/>
    <w:rsid w:val="00854180"/>
    <w:rsid w:val="0085429C"/>
    <w:rsid w:val="0085433B"/>
    <w:rsid w:val="00854439"/>
    <w:rsid w:val="0085449D"/>
    <w:rsid w:val="008546C7"/>
    <w:rsid w:val="008546CC"/>
    <w:rsid w:val="0085473E"/>
    <w:rsid w:val="00854950"/>
    <w:rsid w:val="008549BB"/>
    <w:rsid w:val="00854A27"/>
    <w:rsid w:val="00854BA3"/>
    <w:rsid w:val="00854C40"/>
    <w:rsid w:val="00854CE2"/>
    <w:rsid w:val="00854DB4"/>
    <w:rsid w:val="00854E42"/>
    <w:rsid w:val="00854E9E"/>
    <w:rsid w:val="00854F29"/>
    <w:rsid w:val="00854FAA"/>
    <w:rsid w:val="00854FED"/>
    <w:rsid w:val="008550C1"/>
    <w:rsid w:val="008551FA"/>
    <w:rsid w:val="00855231"/>
    <w:rsid w:val="0085524D"/>
    <w:rsid w:val="00855425"/>
    <w:rsid w:val="008554B4"/>
    <w:rsid w:val="0085552D"/>
    <w:rsid w:val="0085553A"/>
    <w:rsid w:val="008555D7"/>
    <w:rsid w:val="008555F2"/>
    <w:rsid w:val="00855810"/>
    <w:rsid w:val="00855815"/>
    <w:rsid w:val="008558B2"/>
    <w:rsid w:val="00855A06"/>
    <w:rsid w:val="00855A52"/>
    <w:rsid w:val="00855A5F"/>
    <w:rsid w:val="00855B04"/>
    <w:rsid w:val="00855B50"/>
    <w:rsid w:val="00855B52"/>
    <w:rsid w:val="00855BB1"/>
    <w:rsid w:val="00855BE2"/>
    <w:rsid w:val="00855C3B"/>
    <w:rsid w:val="00855C3F"/>
    <w:rsid w:val="00855D2E"/>
    <w:rsid w:val="00855D82"/>
    <w:rsid w:val="00855E40"/>
    <w:rsid w:val="00855E9D"/>
    <w:rsid w:val="00855EB8"/>
    <w:rsid w:val="00855EED"/>
    <w:rsid w:val="00855F28"/>
    <w:rsid w:val="00855FE5"/>
    <w:rsid w:val="00856071"/>
    <w:rsid w:val="00856085"/>
    <w:rsid w:val="00856094"/>
    <w:rsid w:val="00856131"/>
    <w:rsid w:val="0085614B"/>
    <w:rsid w:val="00856157"/>
    <w:rsid w:val="00856208"/>
    <w:rsid w:val="008562EB"/>
    <w:rsid w:val="00856415"/>
    <w:rsid w:val="00856448"/>
    <w:rsid w:val="008564E2"/>
    <w:rsid w:val="0085652D"/>
    <w:rsid w:val="00856599"/>
    <w:rsid w:val="008567A9"/>
    <w:rsid w:val="008567F8"/>
    <w:rsid w:val="008567FD"/>
    <w:rsid w:val="0085684C"/>
    <w:rsid w:val="008568A7"/>
    <w:rsid w:val="008568B2"/>
    <w:rsid w:val="00856940"/>
    <w:rsid w:val="00856964"/>
    <w:rsid w:val="00856966"/>
    <w:rsid w:val="008569AD"/>
    <w:rsid w:val="00856A5B"/>
    <w:rsid w:val="00856A70"/>
    <w:rsid w:val="00856A8C"/>
    <w:rsid w:val="00856A98"/>
    <w:rsid w:val="00856C12"/>
    <w:rsid w:val="00856C15"/>
    <w:rsid w:val="00856C64"/>
    <w:rsid w:val="00856CE8"/>
    <w:rsid w:val="00856DEB"/>
    <w:rsid w:val="00856E7B"/>
    <w:rsid w:val="00856E84"/>
    <w:rsid w:val="00856EF0"/>
    <w:rsid w:val="00856F5E"/>
    <w:rsid w:val="00856F6D"/>
    <w:rsid w:val="00856F9B"/>
    <w:rsid w:val="00856FD6"/>
    <w:rsid w:val="00856FDD"/>
    <w:rsid w:val="00857062"/>
    <w:rsid w:val="0085707C"/>
    <w:rsid w:val="008570AE"/>
    <w:rsid w:val="008570DE"/>
    <w:rsid w:val="00857249"/>
    <w:rsid w:val="0085724E"/>
    <w:rsid w:val="008572CF"/>
    <w:rsid w:val="0085739F"/>
    <w:rsid w:val="00857426"/>
    <w:rsid w:val="00857445"/>
    <w:rsid w:val="00857457"/>
    <w:rsid w:val="00857511"/>
    <w:rsid w:val="0085772E"/>
    <w:rsid w:val="00857749"/>
    <w:rsid w:val="00857769"/>
    <w:rsid w:val="00857881"/>
    <w:rsid w:val="008578AA"/>
    <w:rsid w:val="0085790D"/>
    <w:rsid w:val="00857912"/>
    <w:rsid w:val="00857917"/>
    <w:rsid w:val="00857A7C"/>
    <w:rsid w:val="00857AAA"/>
    <w:rsid w:val="00857B1A"/>
    <w:rsid w:val="00857BDB"/>
    <w:rsid w:val="00857D5E"/>
    <w:rsid w:val="00857DF1"/>
    <w:rsid w:val="00857EAC"/>
    <w:rsid w:val="00857EE0"/>
    <w:rsid w:val="00857F56"/>
    <w:rsid w:val="00857F5D"/>
    <w:rsid w:val="00860007"/>
    <w:rsid w:val="00860076"/>
    <w:rsid w:val="008600C4"/>
    <w:rsid w:val="0086029E"/>
    <w:rsid w:val="008602CB"/>
    <w:rsid w:val="008602D3"/>
    <w:rsid w:val="0086031E"/>
    <w:rsid w:val="008603AB"/>
    <w:rsid w:val="00860467"/>
    <w:rsid w:val="008604C4"/>
    <w:rsid w:val="0086054E"/>
    <w:rsid w:val="00860631"/>
    <w:rsid w:val="00860659"/>
    <w:rsid w:val="00860698"/>
    <w:rsid w:val="008606D0"/>
    <w:rsid w:val="008606F7"/>
    <w:rsid w:val="00860704"/>
    <w:rsid w:val="0086081E"/>
    <w:rsid w:val="008608A6"/>
    <w:rsid w:val="008608F3"/>
    <w:rsid w:val="0086099F"/>
    <w:rsid w:val="008609BB"/>
    <w:rsid w:val="00860AF8"/>
    <w:rsid w:val="00860B9C"/>
    <w:rsid w:val="00860CC4"/>
    <w:rsid w:val="00860CFA"/>
    <w:rsid w:val="00860F23"/>
    <w:rsid w:val="00860F6F"/>
    <w:rsid w:val="00861057"/>
    <w:rsid w:val="008610E5"/>
    <w:rsid w:val="00861120"/>
    <w:rsid w:val="008611EF"/>
    <w:rsid w:val="00861252"/>
    <w:rsid w:val="00861340"/>
    <w:rsid w:val="00861388"/>
    <w:rsid w:val="008614D0"/>
    <w:rsid w:val="00861506"/>
    <w:rsid w:val="00861541"/>
    <w:rsid w:val="008615CA"/>
    <w:rsid w:val="00861620"/>
    <w:rsid w:val="008616C3"/>
    <w:rsid w:val="00861700"/>
    <w:rsid w:val="00861813"/>
    <w:rsid w:val="008618CC"/>
    <w:rsid w:val="00861A00"/>
    <w:rsid w:val="00861A6F"/>
    <w:rsid w:val="00861AD3"/>
    <w:rsid w:val="00861B28"/>
    <w:rsid w:val="00861B34"/>
    <w:rsid w:val="00861B84"/>
    <w:rsid w:val="00861BB1"/>
    <w:rsid w:val="00861BE6"/>
    <w:rsid w:val="00861DB3"/>
    <w:rsid w:val="00861EE7"/>
    <w:rsid w:val="00861F8F"/>
    <w:rsid w:val="00861FC5"/>
    <w:rsid w:val="00861FEB"/>
    <w:rsid w:val="0086207A"/>
    <w:rsid w:val="00862080"/>
    <w:rsid w:val="0086209E"/>
    <w:rsid w:val="0086221F"/>
    <w:rsid w:val="00862230"/>
    <w:rsid w:val="008622BE"/>
    <w:rsid w:val="008622D5"/>
    <w:rsid w:val="0086240A"/>
    <w:rsid w:val="00862499"/>
    <w:rsid w:val="00862550"/>
    <w:rsid w:val="008625D0"/>
    <w:rsid w:val="0086261D"/>
    <w:rsid w:val="00862707"/>
    <w:rsid w:val="00862784"/>
    <w:rsid w:val="00862795"/>
    <w:rsid w:val="008628A5"/>
    <w:rsid w:val="008628BB"/>
    <w:rsid w:val="00862979"/>
    <w:rsid w:val="00862A84"/>
    <w:rsid w:val="00862A8D"/>
    <w:rsid w:val="00862A9B"/>
    <w:rsid w:val="00862ACE"/>
    <w:rsid w:val="00862AD1"/>
    <w:rsid w:val="00862AE8"/>
    <w:rsid w:val="00862B40"/>
    <w:rsid w:val="00862C64"/>
    <w:rsid w:val="00862DB8"/>
    <w:rsid w:val="00862E82"/>
    <w:rsid w:val="00862FD2"/>
    <w:rsid w:val="008630DE"/>
    <w:rsid w:val="00863104"/>
    <w:rsid w:val="00863131"/>
    <w:rsid w:val="00863147"/>
    <w:rsid w:val="008631B9"/>
    <w:rsid w:val="00863204"/>
    <w:rsid w:val="0086328A"/>
    <w:rsid w:val="008632E4"/>
    <w:rsid w:val="008632FA"/>
    <w:rsid w:val="00863395"/>
    <w:rsid w:val="0086339C"/>
    <w:rsid w:val="008633A8"/>
    <w:rsid w:val="0086343E"/>
    <w:rsid w:val="00863464"/>
    <w:rsid w:val="008634B0"/>
    <w:rsid w:val="00863539"/>
    <w:rsid w:val="00863617"/>
    <w:rsid w:val="008636A8"/>
    <w:rsid w:val="0086385D"/>
    <w:rsid w:val="0086386E"/>
    <w:rsid w:val="008638A1"/>
    <w:rsid w:val="008638BE"/>
    <w:rsid w:val="008638EB"/>
    <w:rsid w:val="008638F8"/>
    <w:rsid w:val="00863931"/>
    <w:rsid w:val="0086394C"/>
    <w:rsid w:val="00863A7D"/>
    <w:rsid w:val="00863A88"/>
    <w:rsid w:val="00863AA9"/>
    <w:rsid w:val="00863AF3"/>
    <w:rsid w:val="00863B4B"/>
    <w:rsid w:val="00863D83"/>
    <w:rsid w:val="00863E17"/>
    <w:rsid w:val="00863E8D"/>
    <w:rsid w:val="00863EFD"/>
    <w:rsid w:val="00863F42"/>
    <w:rsid w:val="00863F67"/>
    <w:rsid w:val="0086401D"/>
    <w:rsid w:val="008640F1"/>
    <w:rsid w:val="0086414D"/>
    <w:rsid w:val="00864263"/>
    <w:rsid w:val="00864287"/>
    <w:rsid w:val="00864289"/>
    <w:rsid w:val="008643B2"/>
    <w:rsid w:val="008643E1"/>
    <w:rsid w:val="0086441B"/>
    <w:rsid w:val="00864444"/>
    <w:rsid w:val="00864582"/>
    <w:rsid w:val="00864607"/>
    <w:rsid w:val="00864715"/>
    <w:rsid w:val="0086476A"/>
    <w:rsid w:val="00864859"/>
    <w:rsid w:val="00864956"/>
    <w:rsid w:val="008649C2"/>
    <w:rsid w:val="00864A13"/>
    <w:rsid w:val="00864AC3"/>
    <w:rsid w:val="00864B2B"/>
    <w:rsid w:val="00864B4C"/>
    <w:rsid w:val="00864B57"/>
    <w:rsid w:val="00864B94"/>
    <w:rsid w:val="00864C17"/>
    <w:rsid w:val="00864CD2"/>
    <w:rsid w:val="00864D39"/>
    <w:rsid w:val="00864DF5"/>
    <w:rsid w:val="00864E2E"/>
    <w:rsid w:val="00864E64"/>
    <w:rsid w:val="00864EAF"/>
    <w:rsid w:val="00864EF8"/>
    <w:rsid w:val="00864F03"/>
    <w:rsid w:val="00864F8A"/>
    <w:rsid w:val="00864FF8"/>
    <w:rsid w:val="0086512F"/>
    <w:rsid w:val="00865134"/>
    <w:rsid w:val="00865140"/>
    <w:rsid w:val="00865335"/>
    <w:rsid w:val="008653B7"/>
    <w:rsid w:val="008653EA"/>
    <w:rsid w:val="008653F6"/>
    <w:rsid w:val="008654DA"/>
    <w:rsid w:val="008654DB"/>
    <w:rsid w:val="00865520"/>
    <w:rsid w:val="008655BD"/>
    <w:rsid w:val="0086565E"/>
    <w:rsid w:val="0086568C"/>
    <w:rsid w:val="00865739"/>
    <w:rsid w:val="00865794"/>
    <w:rsid w:val="008657D6"/>
    <w:rsid w:val="0086586C"/>
    <w:rsid w:val="0086587D"/>
    <w:rsid w:val="008658CB"/>
    <w:rsid w:val="0086594B"/>
    <w:rsid w:val="008659C1"/>
    <w:rsid w:val="008659F2"/>
    <w:rsid w:val="00865B04"/>
    <w:rsid w:val="00865B35"/>
    <w:rsid w:val="00865CA3"/>
    <w:rsid w:val="00865CA6"/>
    <w:rsid w:val="00865CD2"/>
    <w:rsid w:val="00865CD6"/>
    <w:rsid w:val="00865D25"/>
    <w:rsid w:val="00865DF6"/>
    <w:rsid w:val="00865EF7"/>
    <w:rsid w:val="00865FED"/>
    <w:rsid w:val="00866038"/>
    <w:rsid w:val="008660FB"/>
    <w:rsid w:val="00866179"/>
    <w:rsid w:val="008662E8"/>
    <w:rsid w:val="00866337"/>
    <w:rsid w:val="008663DB"/>
    <w:rsid w:val="00866416"/>
    <w:rsid w:val="008664BC"/>
    <w:rsid w:val="008664CA"/>
    <w:rsid w:val="008664EF"/>
    <w:rsid w:val="00866516"/>
    <w:rsid w:val="00866589"/>
    <w:rsid w:val="008665B0"/>
    <w:rsid w:val="0086661A"/>
    <w:rsid w:val="00866620"/>
    <w:rsid w:val="0086675F"/>
    <w:rsid w:val="00866786"/>
    <w:rsid w:val="008669C8"/>
    <w:rsid w:val="008669F7"/>
    <w:rsid w:val="00866BA7"/>
    <w:rsid w:val="00866BA8"/>
    <w:rsid w:val="00866CBD"/>
    <w:rsid w:val="00866D6B"/>
    <w:rsid w:val="00866D79"/>
    <w:rsid w:val="00866E62"/>
    <w:rsid w:val="00866EC1"/>
    <w:rsid w:val="00866F1B"/>
    <w:rsid w:val="00866FA7"/>
    <w:rsid w:val="00866FB0"/>
    <w:rsid w:val="00867082"/>
    <w:rsid w:val="008671E7"/>
    <w:rsid w:val="00867208"/>
    <w:rsid w:val="008672DA"/>
    <w:rsid w:val="008673EA"/>
    <w:rsid w:val="00867580"/>
    <w:rsid w:val="00867596"/>
    <w:rsid w:val="008675FD"/>
    <w:rsid w:val="00867621"/>
    <w:rsid w:val="00867624"/>
    <w:rsid w:val="0086765A"/>
    <w:rsid w:val="0086767B"/>
    <w:rsid w:val="0086768F"/>
    <w:rsid w:val="00867765"/>
    <w:rsid w:val="0086779A"/>
    <w:rsid w:val="008677F4"/>
    <w:rsid w:val="0086780B"/>
    <w:rsid w:val="008678F9"/>
    <w:rsid w:val="00867A26"/>
    <w:rsid w:val="00867A66"/>
    <w:rsid w:val="00867AC2"/>
    <w:rsid w:val="00867AE8"/>
    <w:rsid w:val="00867AF1"/>
    <w:rsid w:val="00867BD2"/>
    <w:rsid w:val="00867C1F"/>
    <w:rsid w:val="00867D2C"/>
    <w:rsid w:val="00867D65"/>
    <w:rsid w:val="00867DB0"/>
    <w:rsid w:val="00867E04"/>
    <w:rsid w:val="00867E2D"/>
    <w:rsid w:val="00867E84"/>
    <w:rsid w:val="00867EB2"/>
    <w:rsid w:val="00867ED3"/>
    <w:rsid w:val="00867EE0"/>
    <w:rsid w:val="00867F37"/>
    <w:rsid w:val="00867F99"/>
    <w:rsid w:val="0086EF01"/>
    <w:rsid w:val="00870063"/>
    <w:rsid w:val="0087009E"/>
    <w:rsid w:val="008700CA"/>
    <w:rsid w:val="00870130"/>
    <w:rsid w:val="0087019A"/>
    <w:rsid w:val="008701E9"/>
    <w:rsid w:val="008702E2"/>
    <w:rsid w:val="00870353"/>
    <w:rsid w:val="008703B8"/>
    <w:rsid w:val="008703C3"/>
    <w:rsid w:val="00870424"/>
    <w:rsid w:val="0087043E"/>
    <w:rsid w:val="0087053E"/>
    <w:rsid w:val="0087059B"/>
    <w:rsid w:val="00870608"/>
    <w:rsid w:val="0087062B"/>
    <w:rsid w:val="00870637"/>
    <w:rsid w:val="00870678"/>
    <w:rsid w:val="00870727"/>
    <w:rsid w:val="00870764"/>
    <w:rsid w:val="008707CF"/>
    <w:rsid w:val="008708E3"/>
    <w:rsid w:val="008708F3"/>
    <w:rsid w:val="008708F6"/>
    <w:rsid w:val="0087093E"/>
    <w:rsid w:val="0087097D"/>
    <w:rsid w:val="00870A03"/>
    <w:rsid w:val="00870A1C"/>
    <w:rsid w:val="00870A26"/>
    <w:rsid w:val="00870A61"/>
    <w:rsid w:val="00870AD6"/>
    <w:rsid w:val="00870B52"/>
    <w:rsid w:val="00870C9F"/>
    <w:rsid w:val="00870DC9"/>
    <w:rsid w:val="00870F1C"/>
    <w:rsid w:val="00870F23"/>
    <w:rsid w:val="00870F7A"/>
    <w:rsid w:val="00870F9E"/>
    <w:rsid w:val="008710F2"/>
    <w:rsid w:val="0087110F"/>
    <w:rsid w:val="00871320"/>
    <w:rsid w:val="00871375"/>
    <w:rsid w:val="008713FA"/>
    <w:rsid w:val="008714F5"/>
    <w:rsid w:val="00871593"/>
    <w:rsid w:val="00871604"/>
    <w:rsid w:val="0087162A"/>
    <w:rsid w:val="00871634"/>
    <w:rsid w:val="008716B8"/>
    <w:rsid w:val="0087180E"/>
    <w:rsid w:val="008718E6"/>
    <w:rsid w:val="008718F6"/>
    <w:rsid w:val="0087190B"/>
    <w:rsid w:val="00871952"/>
    <w:rsid w:val="00871A75"/>
    <w:rsid w:val="00871A9E"/>
    <w:rsid w:val="00871ABE"/>
    <w:rsid w:val="00871B4A"/>
    <w:rsid w:val="00871C1A"/>
    <w:rsid w:val="00871CA5"/>
    <w:rsid w:val="00871CCA"/>
    <w:rsid w:val="00871D14"/>
    <w:rsid w:val="00871D6C"/>
    <w:rsid w:val="00871E62"/>
    <w:rsid w:val="00871E8D"/>
    <w:rsid w:val="00871F08"/>
    <w:rsid w:val="00871F0E"/>
    <w:rsid w:val="00871F1D"/>
    <w:rsid w:val="00871F5B"/>
    <w:rsid w:val="0087211D"/>
    <w:rsid w:val="0087214D"/>
    <w:rsid w:val="0087227A"/>
    <w:rsid w:val="0087227B"/>
    <w:rsid w:val="00872338"/>
    <w:rsid w:val="00872344"/>
    <w:rsid w:val="0087237B"/>
    <w:rsid w:val="0087238F"/>
    <w:rsid w:val="0087239B"/>
    <w:rsid w:val="00872430"/>
    <w:rsid w:val="0087245B"/>
    <w:rsid w:val="00872496"/>
    <w:rsid w:val="008724BA"/>
    <w:rsid w:val="008724EE"/>
    <w:rsid w:val="008725E7"/>
    <w:rsid w:val="008725EE"/>
    <w:rsid w:val="008725F7"/>
    <w:rsid w:val="008725FC"/>
    <w:rsid w:val="00872625"/>
    <w:rsid w:val="00872632"/>
    <w:rsid w:val="0087269E"/>
    <w:rsid w:val="008726CE"/>
    <w:rsid w:val="0087270E"/>
    <w:rsid w:val="00872884"/>
    <w:rsid w:val="008728CA"/>
    <w:rsid w:val="00872A31"/>
    <w:rsid w:val="00872A4C"/>
    <w:rsid w:val="00872A62"/>
    <w:rsid w:val="00872CA0"/>
    <w:rsid w:val="00872D39"/>
    <w:rsid w:val="00872D3D"/>
    <w:rsid w:val="00872E13"/>
    <w:rsid w:val="00872E61"/>
    <w:rsid w:val="00872E82"/>
    <w:rsid w:val="00872EA0"/>
    <w:rsid w:val="00872F76"/>
    <w:rsid w:val="00872F7C"/>
    <w:rsid w:val="00872FA0"/>
    <w:rsid w:val="00873062"/>
    <w:rsid w:val="008730AF"/>
    <w:rsid w:val="008730E8"/>
    <w:rsid w:val="0087311D"/>
    <w:rsid w:val="008731AA"/>
    <w:rsid w:val="008731D5"/>
    <w:rsid w:val="0087331B"/>
    <w:rsid w:val="00873374"/>
    <w:rsid w:val="00873671"/>
    <w:rsid w:val="008736B3"/>
    <w:rsid w:val="0087378F"/>
    <w:rsid w:val="008737B4"/>
    <w:rsid w:val="008737E4"/>
    <w:rsid w:val="008738EB"/>
    <w:rsid w:val="0087392C"/>
    <w:rsid w:val="00873A19"/>
    <w:rsid w:val="00873B01"/>
    <w:rsid w:val="00873B16"/>
    <w:rsid w:val="00873B56"/>
    <w:rsid w:val="00873BEA"/>
    <w:rsid w:val="00873C98"/>
    <w:rsid w:val="00873D1F"/>
    <w:rsid w:val="00873D23"/>
    <w:rsid w:val="00873F4C"/>
    <w:rsid w:val="00873F57"/>
    <w:rsid w:val="00873F5B"/>
    <w:rsid w:val="00873FC8"/>
    <w:rsid w:val="00873FD6"/>
    <w:rsid w:val="0087401A"/>
    <w:rsid w:val="00874025"/>
    <w:rsid w:val="00874042"/>
    <w:rsid w:val="0087409F"/>
    <w:rsid w:val="008740E4"/>
    <w:rsid w:val="00874135"/>
    <w:rsid w:val="00874184"/>
    <w:rsid w:val="00874208"/>
    <w:rsid w:val="008742F8"/>
    <w:rsid w:val="0087439B"/>
    <w:rsid w:val="0087440B"/>
    <w:rsid w:val="008746A4"/>
    <w:rsid w:val="0087471A"/>
    <w:rsid w:val="00874797"/>
    <w:rsid w:val="008747A0"/>
    <w:rsid w:val="00874953"/>
    <w:rsid w:val="00874A51"/>
    <w:rsid w:val="00874B27"/>
    <w:rsid w:val="00874B2A"/>
    <w:rsid w:val="00874B54"/>
    <w:rsid w:val="00874BA5"/>
    <w:rsid w:val="00874BF7"/>
    <w:rsid w:val="00874E7A"/>
    <w:rsid w:val="00874ED7"/>
    <w:rsid w:val="00874F5A"/>
    <w:rsid w:val="00874FF1"/>
    <w:rsid w:val="00875016"/>
    <w:rsid w:val="00875108"/>
    <w:rsid w:val="008751FF"/>
    <w:rsid w:val="0087528B"/>
    <w:rsid w:val="00875332"/>
    <w:rsid w:val="008753B2"/>
    <w:rsid w:val="008753E8"/>
    <w:rsid w:val="00875405"/>
    <w:rsid w:val="0087543F"/>
    <w:rsid w:val="00875451"/>
    <w:rsid w:val="0087546C"/>
    <w:rsid w:val="008754FB"/>
    <w:rsid w:val="0087553F"/>
    <w:rsid w:val="00875630"/>
    <w:rsid w:val="00875667"/>
    <w:rsid w:val="008756B4"/>
    <w:rsid w:val="008757DA"/>
    <w:rsid w:val="00875837"/>
    <w:rsid w:val="00875886"/>
    <w:rsid w:val="008758FF"/>
    <w:rsid w:val="00875999"/>
    <w:rsid w:val="008759C8"/>
    <w:rsid w:val="00875A47"/>
    <w:rsid w:val="00875B07"/>
    <w:rsid w:val="00875B38"/>
    <w:rsid w:val="00875BB9"/>
    <w:rsid w:val="00875C2B"/>
    <w:rsid w:val="00875ECD"/>
    <w:rsid w:val="00875F11"/>
    <w:rsid w:val="00875F17"/>
    <w:rsid w:val="00876115"/>
    <w:rsid w:val="00876130"/>
    <w:rsid w:val="0087618F"/>
    <w:rsid w:val="008761C0"/>
    <w:rsid w:val="008761D0"/>
    <w:rsid w:val="00876361"/>
    <w:rsid w:val="00876453"/>
    <w:rsid w:val="0087645D"/>
    <w:rsid w:val="0087648D"/>
    <w:rsid w:val="00876493"/>
    <w:rsid w:val="008764B1"/>
    <w:rsid w:val="008764B3"/>
    <w:rsid w:val="00876556"/>
    <w:rsid w:val="00876567"/>
    <w:rsid w:val="008765D3"/>
    <w:rsid w:val="00876645"/>
    <w:rsid w:val="00876677"/>
    <w:rsid w:val="008766B7"/>
    <w:rsid w:val="00876707"/>
    <w:rsid w:val="008767A3"/>
    <w:rsid w:val="0087683E"/>
    <w:rsid w:val="00876914"/>
    <w:rsid w:val="0087692C"/>
    <w:rsid w:val="00876A65"/>
    <w:rsid w:val="00876AE2"/>
    <w:rsid w:val="00876B87"/>
    <w:rsid w:val="00876B94"/>
    <w:rsid w:val="00876BE2"/>
    <w:rsid w:val="00876CDB"/>
    <w:rsid w:val="00876D10"/>
    <w:rsid w:val="00876D86"/>
    <w:rsid w:val="00876D8E"/>
    <w:rsid w:val="00876E0F"/>
    <w:rsid w:val="00876EB5"/>
    <w:rsid w:val="00876F12"/>
    <w:rsid w:val="00876FAE"/>
    <w:rsid w:val="00877097"/>
    <w:rsid w:val="008770AB"/>
    <w:rsid w:val="008770CE"/>
    <w:rsid w:val="0087713C"/>
    <w:rsid w:val="00877159"/>
    <w:rsid w:val="00877164"/>
    <w:rsid w:val="0087718A"/>
    <w:rsid w:val="0087718D"/>
    <w:rsid w:val="008771C3"/>
    <w:rsid w:val="00877312"/>
    <w:rsid w:val="00877318"/>
    <w:rsid w:val="0087732C"/>
    <w:rsid w:val="0087736B"/>
    <w:rsid w:val="008773C9"/>
    <w:rsid w:val="00877530"/>
    <w:rsid w:val="008775D5"/>
    <w:rsid w:val="00877699"/>
    <w:rsid w:val="008776FD"/>
    <w:rsid w:val="00877708"/>
    <w:rsid w:val="0087770C"/>
    <w:rsid w:val="00877780"/>
    <w:rsid w:val="00877798"/>
    <w:rsid w:val="00877825"/>
    <w:rsid w:val="0087788A"/>
    <w:rsid w:val="008778EA"/>
    <w:rsid w:val="0087793F"/>
    <w:rsid w:val="008779E8"/>
    <w:rsid w:val="00877A2E"/>
    <w:rsid w:val="00877A99"/>
    <w:rsid w:val="00877B4F"/>
    <w:rsid w:val="00877C5B"/>
    <w:rsid w:val="00877C67"/>
    <w:rsid w:val="00877D92"/>
    <w:rsid w:val="00877D96"/>
    <w:rsid w:val="00877E0D"/>
    <w:rsid w:val="00877EA6"/>
    <w:rsid w:val="00877F1E"/>
    <w:rsid w:val="00877FC8"/>
    <w:rsid w:val="00880075"/>
    <w:rsid w:val="008800BA"/>
    <w:rsid w:val="008800E8"/>
    <w:rsid w:val="00880100"/>
    <w:rsid w:val="008801A9"/>
    <w:rsid w:val="0088020A"/>
    <w:rsid w:val="00880291"/>
    <w:rsid w:val="0088029F"/>
    <w:rsid w:val="008803D6"/>
    <w:rsid w:val="00880501"/>
    <w:rsid w:val="0088051A"/>
    <w:rsid w:val="008805E8"/>
    <w:rsid w:val="00880630"/>
    <w:rsid w:val="00880649"/>
    <w:rsid w:val="00880749"/>
    <w:rsid w:val="00880764"/>
    <w:rsid w:val="008807CF"/>
    <w:rsid w:val="00880954"/>
    <w:rsid w:val="008809C5"/>
    <w:rsid w:val="00880A64"/>
    <w:rsid w:val="00880A83"/>
    <w:rsid w:val="00880AA1"/>
    <w:rsid w:val="00880AC1"/>
    <w:rsid w:val="00880B03"/>
    <w:rsid w:val="00880B06"/>
    <w:rsid w:val="00880B29"/>
    <w:rsid w:val="00880B2B"/>
    <w:rsid w:val="00880B38"/>
    <w:rsid w:val="00880CE0"/>
    <w:rsid w:val="00880E95"/>
    <w:rsid w:val="00880F5E"/>
    <w:rsid w:val="00880F76"/>
    <w:rsid w:val="00880F8C"/>
    <w:rsid w:val="00881025"/>
    <w:rsid w:val="00881085"/>
    <w:rsid w:val="0088127B"/>
    <w:rsid w:val="008812D4"/>
    <w:rsid w:val="0088137D"/>
    <w:rsid w:val="008813E2"/>
    <w:rsid w:val="0088181C"/>
    <w:rsid w:val="00881887"/>
    <w:rsid w:val="008818E1"/>
    <w:rsid w:val="00881A70"/>
    <w:rsid w:val="00881ACA"/>
    <w:rsid w:val="00881BAD"/>
    <w:rsid w:val="00881BCF"/>
    <w:rsid w:val="00881BEA"/>
    <w:rsid w:val="00881C3F"/>
    <w:rsid w:val="00881D4D"/>
    <w:rsid w:val="00881D54"/>
    <w:rsid w:val="00881D63"/>
    <w:rsid w:val="00881D80"/>
    <w:rsid w:val="00881DBB"/>
    <w:rsid w:val="00881E48"/>
    <w:rsid w:val="00881EBC"/>
    <w:rsid w:val="00881F03"/>
    <w:rsid w:val="00881FE8"/>
    <w:rsid w:val="0088200B"/>
    <w:rsid w:val="00882065"/>
    <w:rsid w:val="0088210D"/>
    <w:rsid w:val="00882129"/>
    <w:rsid w:val="00882150"/>
    <w:rsid w:val="008821EA"/>
    <w:rsid w:val="008822DE"/>
    <w:rsid w:val="008822F6"/>
    <w:rsid w:val="008823AE"/>
    <w:rsid w:val="008823B0"/>
    <w:rsid w:val="008823C5"/>
    <w:rsid w:val="008823D1"/>
    <w:rsid w:val="008823EB"/>
    <w:rsid w:val="0088240D"/>
    <w:rsid w:val="008824EE"/>
    <w:rsid w:val="0088263A"/>
    <w:rsid w:val="0088265B"/>
    <w:rsid w:val="00882662"/>
    <w:rsid w:val="008826BE"/>
    <w:rsid w:val="008826F4"/>
    <w:rsid w:val="00882741"/>
    <w:rsid w:val="008827C6"/>
    <w:rsid w:val="008827FB"/>
    <w:rsid w:val="00882847"/>
    <w:rsid w:val="008828CF"/>
    <w:rsid w:val="00882926"/>
    <w:rsid w:val="008829C6"/>
    <w:rsid w:val="00882B79"/>
    <w:rsid w:val="00882D98"/>
    <w:rsid w:val="00882EAA"/>
    <w:rsid w:val="00882EB2"/>
    <w:rsid w:val="00882F16"/>
    <w:rsid w:val="00882F79"/>
    <w:rsid w:val="00882FDF"/>
    <w:rsid w:val="008830F7"/>
    <w:rsid w:val="00883277"/>
    <w:rsid w:val="00883291"/>
    <w:rsid w:val="008832FC"/>
    <w:rsid w:val="0088350B"/>
    <w:rsid w:val="00883555"/>
    <w:rsid w:val="00883570"/>
    <w:rsid w:val="008835F8"/>
    <w:rsid w:val="0088367C"/>
    <w:rsid w:val="008836BC"/>
    <w:rsid w:val="008838C6"/>
    <w:rsid w:val="00883915"/>
    <w:rsid w:val="00883969"/>
    <w:rsid w:val="00883A06"/>
    <w:rsid w:val="00883A13"/>
    <w:rsid w:val="00883A7C"/>
    <w:rsid w:val="00883B36"/>
    <w:rsid w:val="00883B82"/>
    <w:rsid w:val="00883BB3"/>
    <w:rsid w:val="00883C13"/>
    <w:rsid w:val="00883C40"/>
    <w:rsid w:val="00883D0D"/>
    <w:rsid w:val="00883E7D"/>
    <w:rsid w:val="00883F2E"/>
    <w:rsid w:val="00883F90"/>
    <w:rsid w:val="008840C3"/>
    <w:rsid w:val="008840F6"/>
    <w:rsid w:val="00884176"/>
    <w:rsid w:val="008841E3"/>
    <w:rsid w:val="00884230"/>
    <w:rsid w:val="008842A4"/>
    <w:rsid w:val="00884377"/>
    <w:rsid w:val="0088442A"/>
    <w:rsid w:val="00884467"/>
    <w:rsid w:val="00884539"/>
    <w:rsid w:val="0088455B"/>
    <w:rsid w:val="00884668"/>
    <w:rsid w:val="0088466A"/>
    <w:rsid w:val="00884694"/>
    <w:rsid w:val="008846C6"/>
    <w:rsid w:val="008846CE"/>
    <w:rsid w:val="008847BB"/>
    <w:rsid w:val="0088487E"/>
    <w:rsid w:val="0088491A"/>
    <w:rsid w:val="00884943"/>
    <w:rsid w:val="008849F1"/>
    <w:rsid w:val="008849F3"/>
    <w:rsid w:val="00884A01"/>
    <w:rsid w:val="00884B47"/>
    <w:rsid w:val="00884F36"/>
    <w:rsid w:val="00884F92"/>
    <w:rsid w:val="00884FBC"/>
    <w:rsid w:val="00885025"/>
    <w:rsid w:val="00885060"/>
    <w:rsid w:val="00885110"/>
    <w:rsid w:val="00885117"/>
    <w:rsid w:val="0088514B"/>
    <w:rsid w:val="008852A7"/>
    <w:rsid w:val="008852DE"/>
    <w:rsid w:val="00885319"/>
    <w:rsid w:val="00885402"/>
    <w:rsid w:val="00885439"/>
    <w:rsid w:val="0088543F"/>
    <w:rsid w:val="0088545C"/>
    <w:rsid w:val="008854E5"/>
    <w:rsid w:val="00885669"/>
    <w:rsid w:val="00885793"/>
    <w:rsid w:val="00885827"/>
    <w:rsid w:val="00885862"/>
    <w:rsid w:val="00885870"/>
    <w:rsid w:val="008858AA"/>
    <w:rsid w:val="00885993"/>
    <w:rsid w:val="00885A48"/>
    <w:rsid w:val="00885B56"/>
    <w:rsid w:val="00885B73"/>
    <w:rsid w:val="00885BF0"/>
    <w:rsid w:val="00885C0B"/>
    <w:rsid w:val="00885C32"/>
    <w:rsid w:val="00885CA8"/>
    <w:rsid w:val="00885CE9"/>
    <w:rsid w:val="00885D73"/>
    <w:rsid w:val="00885D76"/>
    <w:rsid w:val="00885D8A"/>
    <w:rsid w:val="00885DCF"/>
    <w:rsid w:val="00885DFA"/>
    <w:rsid w:val="00886019"/>
    <w:rsid w:val="0088601B"/>
    <w:rsid w:val="0088614C"/>
    <w:rsid w:val="008861AD"/>
    <w:rsid w:val="00886237"/>
    <w:rsid w:val="00886239"/>
    <w:rsid w:val="008862D2"/>
    <w:rsid w:val="0088631C"/>
    <w:rsid w:val="00886368"/>
    <w:rsid w:val="0088639F"/>
    <w:rsid w:val="00886446"/>
    <w:rsid w:val="0088650D"/>
    <w:rsid w:val="00886645"/>
    <w:rsid w:val="00886673"/>
    <w:rsid w:val="008866A3"/>
    <w:rsid w:val="008866FB"/>
    <w:rsid w:val="0088671B"/>
    <w:rsid w:val="008867D6"/>
    <w:rsid w:val="00886806"/>
    <w:rsid w:val="00886937"/>
    <w:rsid w:val="0088693F"/>
    <w:rsid w:val="008869C4"/>
    <w:rsid w:val="008869DB"/>
    <w:rsid w:val="00886A1D"/>
    <w:rsid w:val="00886B96"/>
    <w:rsid w:val="00886BFB"/>
    <w:rsid w:val="00886C14"/>
    <w:rsid w:val="00886C5C"/>
    <w:rsid w:val="00886CA8"/>
    <w:rsid w:val="00886CC2"/>
    <w:rsid w:val="00886CE8"/>
    <w:rsid w:val="00886DB3"/>
    <w:rsid w:val="00886DC3"/>
    <w:rsid w:val="00886E43"/>
    <w:rsid w:val="00886E7C"/>
    <w:rsid w:val="00886EF6"/>
    <w:rsid w:val="00886F81"/>
    <w:rsid w:val="00886F84"/>
    <w:rsid w:val="00887040"/>
    <w:rsid w:val="008870E8"/>
    <w:rsid w:val="0088727A"/>
    <w:rsid w:val="00887287"/>
    <w:rsid w:val="008872D0"/>
    <w:rsid w:val="00887396"/>
    <w:rsid w:val="0088743D"/>
    <w:rsid w:val="00887505"/>
    <w:rsid w:val="0088758B"/>
    <w:rsid w:val="0088762D"/>
    <w:rsid w:val="00887762"/>
    <w:rsid w:val="008877E4"/>
    <w:rsid w:val="00887804"/>
    <w:rsid w:val="008878D0"/>
    <w:rsid w:val="0088799A"/>
    <w:rsid w:val="00887A0F"/>
    <w:rsid w:val="00887BA9"/>
    <w:rsid w:val="00887C0B"/>
    <w:rsid w:val="00887C6B"/>
    <w:rsid w:val="00887CE6"/>
    <w:rsid w:val="00887E26"/>
    <w:rsid w:val="00887EEC"/>
    <w:rsid w:val="00887FAE"/>
    <w:rsid w:val="00890042"/>
    <w:rsid w:val="00890082"/>
    <w:rsid w:val="008900C3"/>
    <w:rsid w:val="0089017B"/>
    <w:rsid w:val="008902CB"/>
    <w:rsid w:val="0089035D"/>
    <w:rsid w:val="0089043F"/>
    <w:rsid w:val="0089046D"/>
    <w:rsid w:val="008904BE"/>
    <w:rsid w:val="00890602"/>
    <w:rsid w:val="00890615"/>
    <w:rsid w:val="00890645"/>
    <w:rsid w:val="0089076F"/>
    <w:rsid w:val="008907F4"/>
    <w:rsid w:val="008908DA"/>
    <w:rsid w:val="00890918"/>
    <w:rsid w:val="00890931"/>
    <w:rsid w:val="00890968"/>
    <w:rsid w:val="00890A2A"/>
    <w:rsid w:val="00890AB6"/>
    <w:rsid w:val="00890B1B"/>
    <w:rsid w:val="00890B21"/>
    <w:rsid w:val="00890B4C"/>
    <w:rsid w:val="00890B77"/>
    <w:rsid w:val="00890C0A"/>
    <w:rsid w:val="00890C68"/>
    <w:rsid w:val="00890C77"/>
    <w:rsid w:val="00890CDA"/>
    <w:rsid w:val="00890DC6"/>
    <w:rsid w:val="00890E0D"/>
    <w:rsid w:val="00890E60"/>
    <w:rsid w:val="00890F92"/>
    <w:rsid w:val="00890F9E"/>
    <w:rsid w:val="00890FE3"/>
    <w:rsid w:val="00891084"/>
    <w:rsid w:val="008910E5"/>
    <w:rsid w:val="0089114D"/>
    <w:rsid w:val="008911A7"/>
    <w:rsid w:val="00891247"/>
    <w:rsid w:val="0089130F"/>
    <w:rsid w:val="00891578"/>
    <w:rsid w:val="0089166D"/>
    <w:rsid w:val="0089167E"/>
    <w:rsid w:val="008917DF"/>
    <w:rsid w:val="00891898"/>
    <w:rsid w:val="008918A7"/>
    <w:rsid w:val="00891956"/>
    <w:rsid w:val="008919DE"/>
    <w:rsid w:val="00891A6D"/>
    <w:rsid w:val="00891AD0"/>
    <w:rsid w:val="00891C91"/>
    <w:rsid w:val="00891CDF"/>
    <w:rsid w:val="00891D5F"/>
    <w:rsid w:val="00891D8E"/>
    <w:rsid w:val="00891DC3"/>
    <w:rsid w:val="00891E52"/>
    <w:rsid w:val="00891F61"/>
    <w:rsid w:val="00891F88"/>
    <w:rsid w:val="00891FB3"/>
    <w:rsid w:val="00892024"/>
    <w:rsid w:val="0089202B"/>
    <w:rsid w:val="00892085"/>
    <w:rsid w:val="008920B9"/>
    <w:rsid w:val="00892104"/>
    <w:rsid w:val="008922C7"/>
    <w:rsid w:val="008922E9"/>
    <w:rsid w:val="00892320"/>
    <w:rsid w:val="008923B1"/>
    <w:rsid w:val="0089251C"/>
    <w:rsid w:val="008925FA"/>
    <w:rsid w:val="0089267A"/>
    <w:rsid w:val="0089270E"/>
    <w:rsid w:val="008927A9"/>
    <w:rsid w:val="0089280A"/>
    <w:rsid w:val="00892815"/>
    <w:rsid w:val="008928F4"/>
    <w:rsid w:val="00892931"/>
    <w:rsid w:val="0089297C"/>
    <w:rsid w:val="008929A4"/>
    <w:rsid w:val="00892D05"/>
    <w:rsid w:val="00892D10"/>
    <w:rsid w:val="00892DC1"/>
    <w:rsid w:val="00892DFD"/>
    <w:rsid w:val="00892E05"/>
    <w:rsid w:val="00892E7C"/>
    <w:rsid w:val="00892EDF"/>
    <w:rsid w:val="00892F40"/>
    <w:rsid w:val="00892F8E"/>
    <w:rsid w:val="00892FD3"/>
    <w:rsid w:val="0089302D"/>
    <w:rsid w:val="00893033"/>
    <w:rsid w:val="00893047"/>
    <w:rsid w:val="0089308D"/>
    <w:rsid w:val="00893121"/>
    <w:rsid w:val="00893188"/>
    <w:rsid w:val="008931F9"/>
    <w:rsid w:val="00893220"/>
    <w:rsid w:val="008932D6"/>
    <w:rsid w:val="008932F2"/>
    <w:rsid w:val="00893398"/>
    <w:rsid w:val="0089348A"/>
    <w:rsid w:val="0089363C"/>
    <w:rsid w:val="00893761"/>
    <w:rsid w:val="008937BF"/>
    <w:rsid w:val="008937F6"/>
    <w:rsid w:val="00893894"/>
    <w:rsid w:val="0089397C"/>
    <w:rsid w:val="00893A54"/>
    <w:rsid w:val="00893A61"/>
    <w:rsid w:val="00893A79"/>
    <w:rsid w:val="00893A92"/>
    <w:rsid w:val="00893B86"/>
    <w:rsid w:val="00893CD9"/>
    <w:rsid w:val="00893E57"/>
    <w:rsid w:val="00893FAC"/>
    <w:rsid w:val="00893FDE"/>
    <w:rsid w:val="00894012"/>
    <w:rsid w:val="00894037"/>
    <w:rsid w:val="008940B0"/>
    <w:rsid w:val="008940CF"/>
    <w:rsid w:val="008941BB"/>
    <w:rsid w:val="00894213"/>
    <w:rsid w:val="00894287"/>
    <w:rsid w:val="008942CA"/>
    <w:rsid w:val="0089435F"/>
    <w:rsid w:val="008943C6"/>
    <w:rsid w:val="008943CC"/>
    <w:rsid w:val="00894467"/>
    <w:rsid w:val="008944F7"/>
    <w:rsid w:val="00894529"/>
    <w:rsid w:val="00894563"/>
    <w:rsid w:val="00894580"/>
    <w:rsid w:val="00894604"/>
    <w:rsid w:val="008946AB"/>
    <w:rsid w:val="00894802"/>
    <w:rsid w:val="00894831"/>
    <w:rsid w:val="00894863"/>
    <w:rsid w:val="008948C5"/>
    <w:rsid w:val="00894976"/>
    <w:rsid w:val="0089499B"/>
    <w:rsid w:val="00894AC3"/>
    <w:rsid w:val="00894BC7"/>
    <w:rsid w:val="00894BF8"/>
    <w:rsid w:val="00894C1B"/>
    <w:rsid w:val="00894CD4"/>
    <w:rsid w:val="00894D9F"/>
    <w:rsid w:val="00894EE5"/>
    <w:rsid w:val="00894F39"/>
    <w:rsid w:val="00894F9C"/>
    <w:rsid w:val="00894FE1"/>
    <w:rsid w:val="00894FE8"/>
    <w:rsid w:val="0089509D"/>
    <w:rsid w:val="0089519C"/>
    <w:rsid w:val="008951BA"/>
    <w:rsid w:val="0089523F"/>
    <w:rsid w:val="008952DC"/>
    <w:rsid w:val="008952EC"/>
    <w:rsid w:val="0089533F"/>
    <w:rsid w:val="008953CD"/>
    <w:rsid w:val="008953D4"/>
    <w:rsid w:val="008954B2"/>
    <w:rsid w:val="008954EF"/>
    <w:rsid w:val="00895515"/>
    <w:rsid w:val="00895578"/>
    <w:rsid w:val="00895589"/>
    <w:rsid w:val="008955EB"/>
    <w:rsid w:val="008955FE"/>
    <w:rsid w:val="00895607"/>
    <w:rsid w:val="0089569B"/>
    <w:rsid w:val="0089582B"/>
    <w:rsid w:val="008958B0"/>
    <w:rsid w:val="00895906"/>
    <w:rsid w:val="008959FB"/>
    <w:rsid w:val="00895B18"/>
    <w:rsid w:val="00895B1B"/>
    <w:rsid w:val="00895BDF"/>
    <w:rsid w:val="00895C61"/>
    <w:rsid w:val="00895C82"/>
    <w:rsid w:val="00895D0C"/>
    <w:rsid w:val="00895E2C"/>
    <w:rsid w:val="00895E7F"/>
    <w:rsid w:val="00895F15"/>
    <w:rsid w:val="00895F3F"/>
    <w:rsid w:val="0089601F"/>
    <w:rsid w:val="0089607B"/>
    <w:rsid w:val="00896153"/>
    <w:rsid w:val="00896189"/>
    <w:rsid w:val="008961D7"/>
    <w:rsid w:val="008961E4"/>
    <w:rsid w:val="00896238"/>
    <w:rsid w:val="00896271"/>
    <w:rsid w:val="0089629D"/>
    <w:rsid w:val="0089632E"/>
    <w:rsid w:val="0089634A"/>
    <w:rsid w:val="00896443"/>
    <w:rsid w:val="008964B0"/>
    <w:rsid w:val="00896534"/>
    <w:rsid w:val="0089654D"/>
    <w:rsid w:val="00896565"/>
    <w:rsid w:val="00896689"/>
    <w:rsid w:val="00896737"/>
    <w:rsid w:val="0089688D"/>
    <w:rsid w:val="008968B1"/>
    <w:rsid w:val="00896907"/>
    <w:rsid w:val="00896985"/>
    <w:rsid w:val="008969D8"/>
    <w:rsid w:val="00896A32"/>
    <w:rsid w:val="00896A7A"/>
    <w:rsid w:val="00896B09"/>
    <w:rsid w:val="00896B2F"/>
    <w:rsid w:val="00896B80"/>
    <w:rsid w:val="00896BF9"/>
    <w:rsid w:val="00896C07"/>
    <w:rsid w:val="00896D61"/>
    <w:rsid w:val="00896DB9"/>
    <w:rsid w:val="00896F0A"/>
    <w:rsid w:val="00896F33"/>
    <w:rsid w:val="00896FD1"/>
    <w:rsid w:val="0089709B"/>
    <w:rsid w:val="008970F7"/>
    <w:rsid w:val="00897121"/>
    <w:rsid w:val="00897129"/>
    <w:rsid w:val="008971E0"/>
    <w:rsid w:val="008971E3"/>
    <w:rsid w:val="008971E5"/>
    <w:rsid w:val="00897497"/>
    <w:rsid w:val="008974E3"/>
    <w:rsid w:val="00897591"/>
    <w:rsid w:val="0089768E"/>
    <w:rsid w:val="00897766"/>
    <w:rsid w:val="008977D4"/>
    <w:rsid w:val="008977E3"/>
    <w:rsid w:val="0089793B"/>
    <w:rsid w:val="0089794F"/>
    <w:rsid w:val="008979D8"/>
    <w:rsid w:val="00897A48"/>
    <w:rsid w:val="00897BA7"/>
    <w:rsid w:val="00897BCB"/>
    <w:rsid w:val="00897BE7"/>
    <w:rsid w:val="00897C69"/>
    <w:rsid w:val="00897E91"/>
    <w:rsid w:val="00897F14"/>
    <w:rsid w:val="00897FEA"/>
    <w:rsid w:val="00899823"/>
    <w:rsid w:val="008A006C"/>
    <w:rsid w:val="008A011D"/>
    <w:rsid w:val="008A01C5"/>
    <w:rsid w:val="008A0248"/>
    <w:rsid w:val="008A0264"/>
    <w:rsid w:val="008A02C7"/>
    <w:rsid w:val="008A0307"/>
    <w:rsid w:val="008A0325"/>
    <w:rsid w:val="008A035A"/>
    <w:rsid w:val="008A0464"/>
    <w:rsid w:val="008A04DE"/>
    <w:rsid w:val="008A0574"/>
    <w:rsid w:val="008A06AF"/>
    <w:rsid w:val="008A06F3"/>
    <w:rsid w:val="008A070B"/>
    <w:rsid w:val="008A0715"/>
    <w:rsid w:val="008A077B"/>
    <w:rsid w:val="008A077D"/>
    <w:rsid w:val="008A07E0"/>
    <w:rsid w:val="008A07EA"/>
    <w:rsid w:val="008A08EC"/>
    <w:rsid w:val="008A0958"/>
    <w:rsid w:val="008A0979"/>
    <w:rsid w:val="008A098F"/>
    <w:rsid w:val="008A0A0D"/>
    <w:rsid w:val="008A0AC4"/>
    <w:rsid w:val="008A0B30"/>
    <w:rsid w:val="008A0C56"/>
    <w:rsid w:val="008A0D21"/>
    <w:rsid w:val="008A0D46"/>
    <w:rsid w:val="008A0DE2"/>
    <w:rsid w:val="008A0E14"/>
    <w:rsid w:val="008A0ED5"/>
    <w:rsid w:val="008A0F02"/>
    <w:rsid w:val="008A0F79"/>
    <w:rsid w:val="008A0FFF"/>
    <w:rsid w:val="008A1134"/>
    <w:rsid w:val="008A114C"/>
    <w:rsid w:val="008A11C6"/>
    <w:rsid w:val="008A11CE"/>
    <w:rsid w:val="008A11EA"/>
    <w:rsid w:val="008A1307"/>
    <w:rsid w:val="008A14A7"/>
    <w:rsid w:val="008A1587"/>
    <w:rsid w:val="008A1677"/>
    <w:rsid w:val="008A1741"/>
    <w:rsid w:val="008A174C"/>
    <w:rsid w:val="008A1870"/>
    <w:rsid w:val="008A19AD"/>
    <w:rsid w:val="008A19CB"/>
    <w:rsid w:val="008A1A2A"/>
    <w:rsid w:val="008A1AC0"/>
    <w:rsid w:val="008A1B0A"/>
    <w:rsid w:val="008A1C0F"/>
    <w:rsid w:val="008A1C37"/>
    <w:rsid w:val="008A1C92"/>
    <w:rsid w:val="008A1D09"/>
    <w:rsid w:val="008A1D48"/>
    <w:rsid w:val="008A1E03"/>
    <w:rsid w:val="008A1E35"/>
    <w:rsid w:val="008A1E51"/>
    <w:rsid w:val="008A1E9B"/>
    <w:rsid w:val="008A1E9E"/>
    <w:rsid w:val="008A1EFD"/>
    <w:rsid w:val="008A1F85"/>
    <w:rsid w:val="008A201A"/>
    <w:rsid w:val="008A2031"/>
    <w:rsid w:val="008A20BC"/>
    <w:rsid w:val="008A211A"/>
    <w:rsid w:val="008A2202"/>
    <w:rsid w:val="008A223E"/>
    <w:rsid w:val="008A22B0"/>
    <w:rsid w:val="008A23B6"/>
    <w:rsid w:val="008A23FD"/>
    <w:rsid w:val="008A24EC"/>
    <w:rsid w:val="008A2537"/>
    <w:rsid w:val="008A254C"/>
    <w:rsid w:val="008A267D"/>
    <w:rsid w:val="008A269C"/>
    <w:rsid w:val="008A269E"/>
    <w:rsid w:val="008A28D8"/>
    <w:rsid w:val="008A28FF"/>
    <w:rsid w:val="008A2928"/>
    <w:rsid w:val="008A2A8E"/>
    <w:rsid w:val="008A2AFA"/>
    <w:rsid w:val="008A2BF9"/>
    <w:rsid w:val="008A2C15"/>
    <w:rsid w:val="008A2CA0"/>
    <w:rsid w:val="008A2CFD"/>
    <w:rsid w:val="008A2D7B"/>
    <w:rsid w:val="008A2E26"/>
    <w:rsid w:val="008A2E3E"/>
    <w:rsid w:val="008A2F8A"/>
    <w:rsid w:val="008A30ED"/>
    <w:rsid w:val="008A3144"/>
    <w:rsid w:val="008A31CA"/>
    <w:rsid w:val="008A3228"/>
    <w:rsid w:val="008A3342"/>
    <w:rsid w:val="008A33E3"/>
    <w:rsid w:val="008A34D3"/>
    <w:rsid w:val="008A3623"/>
    <w:rsid w:val="008A368C"/>
    <w:rsid w:val="008A36BA"/>
    <w:rsid w:val="008A36C1"/>
    <w:rsid w:val="008A374B"/>
    <w:rsid w:val="008A37BC"/>
    <w:rsid w:val="008A387A"/>
    <w:rsid w:val="008A38CE"/>
    <w:rsid w:val="008A3A50"/>
    <w:rsid w:val="008A3A9E"/>
    <w:rsid w:val="008A3AFE"/>
    <w:rsid w:val="008A3B27"/>
    <w:rsid w:val="008A3B65"/>
    <w:rsid w:val="008A3B75"/>
    <w:rsid w:val="008A3D13"/>
    <w:rsid w:val="008A3E72"/>
    <w:rsid w:val="008A3EA9"/>
    <w:rsid w:val="008A3F25"/>
    <w:rsid w:val="008A3F4C"/>
    <w:rsid w:val="008A3F66"/>
    <w:rsid w:val="008A4069"/>
    <w:rsid w:val="008A4090"/>
    <w:rsid w:val="008A40AD"/>
    <w:rsid w:val="008A4130"/>
    <w:rsid w:val="008A4158"/>
    <w:rsid w:val="008A41B2"/>
    <w:rsid w:val="008A41BE"/>
    <w:rsid w:val="008A429C"/>
    <w:rsid w:val="008A4313"/>
    <w:rsid w:val="008A432E"/>
    <w:rsid w:val="008A4368"/>
    <w:rsid w:val="008A43B3"/>
    <w:rsid w:val="008A4452"/>
    <w:rsid w:val="008A4517"/>
    <w:rsid w:val="008A4520"/>
    <w:rsid w:val="008A4571"/>
    <w:rsid w:val="008A4602"/>
    <w:rsid w:val="008A4762"/>
    <w:rsid w:val="008A4792"/>
    <w:rsid w:val="008A4813"/>
    <w:rsid w:val="008A48DA"/>
    <w:rsid w:val="008A49A8"/>
    <w:rsid w:val="008A4A75"/>
    <w:rsid w:val="008A4A7B"/>
    <w:rsid w:val="008A4ABB"/>
    <w:rsid w:val="008A4B0F"/>
    <w:rsid w:val="008A4B46"/>
    <w:rsid w:val="008A4B5B"/>
    <w:rsid w:val="008A4B83"/>
    <w:rsid w:val="008A4C8A"/>
    <w:rsid w:val="008A4CA2"/>
    <w:rsid w:val="008A4DAE"/>
    <w:rsid w:val="008A4E85"/>
    <w:rsid w:val="008A4EFC"/>
    <w:rsid w:val="008A4FF1"/>
    <w:rsid w:val="008A5058"/>
    <w:rsid w:val="008A50D4"/>
    <w:rsid w:val="008A514D"/>
    <w:rsid w:val="008A5155"/>
    <w:rsid w:val="008A5176"/>
    <w:rsid w:val="008A51D0"/>
    <w:rsid w:val="008A5206"/>
    <w:rsid w:val="008A522B"/>
    <w:rsid w:val="008A52A6"/>
    <w:rsid w:val="008A53CC"/>
    <w:rsid w:val="008A53E2"/>
    <w:rsid w:val="008A547A"/>
    <w:rsid w:val="008A54F1"/>
    <w:rsid w:val="008A5567"/>
    <w:rsid w:val="008A55D8"/>
    <w:rsid w:val="008A566B"/>
    <w:rsid w:val="008A574E"/>
    <w:rsid w:val="008A5836"/>
    <w:rsid w:val="008A583F"/>
    <w:rsid w:val="008A5854"/>
    <w:rsid w:val="008A5881"/>
    <w:rsid w:val="008A59A8"/>
    <w:rsid w:val="008A59CC"/>
    <w:rsid w:val="008A59DC"/>
    <w:rsid w:val="008A5A1A"/>
    <w:rsid w:val="008A5A6D"/>
    <w:rsid w:val="008A5ABE"/>
    <w:rsid w:val="008A5B86"/>
    <w:rsid w:val="008A5BC4"/>
    <w:rsid w:val="008A5C83"/>
    <w:rsid w:val="008A5CD9"/>
    <w:rsid w:val="008A5D8C"/>
    <w:rsid w:val="008A5DDF"/>
    <w:rsid w:val="008A5E1D"/>
    <w:rsid w:val="008A5EE0"/>
    <w:rsid w:val="008A5F9B"/>
    <w:rsid w:val="008A5FC2"/>
    <w:rsid w:val="008A5FE1"/>
    <w:rsid w:val="008A6095"/>
    <w:rsid w:val="008A612E"/>
    <w:rsid w:val="008A6182"/>
    <w:rsid w:val="008A6308"/>
    <w:rsid w:val="008A6413"/>
    <w:rsid w:val="008A6495"/>
    <w:rsid w:val="008A64A5"/>
    <w:rsid w:val="008A64ED"/>
    <w:rsid w:val="008A6525"/>
    <w:rsid w:val="008A65B8"/>
    <w:rsid w:val="008A66D9"/>
    <w:rsid w:val="008A671F"/>
    <w:rsid w:val="008A679E"/>
    <w:rsid w:val="008A67C5"/>
    <w:rsid w:val="008A67D9"/>
    <w:rsid w:val="008A67FE"/>
    <w:rsid w:val="008A6822"/>
    <w:rsid w:val="008A68E7"/>
    <w:rsid w:val="008A68FE"/>
    <w:rsid w:val="008A6918"/>
    <w:rsid w:val="008A6972"/>
    <w:rsid w:val="008A697E"/>
    <w:rsid w:val="008A6AEB"/>
    <w:rsid w:val="008A6BE3"/>
    <w:rsid w:val="008A6C76"/>
    <w:rsid w:val="008A6C98"/>
    <w:rsid w:val="008A6CD2"/>
    <w:rsid w:val="008A6CE7"/>
    <w:rsid w:val="008A6E28"/>
    <w:rsid w:val="008A6E36"/>
    <w:rsid w:val="008A6E59"/>
    <w:rsid w:val="008A6F63"/>
    <w:rsid w:val="008A7077"/>
    <w:rsid w:val="008A709E"/>
    <w:rsid w:val="008A70E0"/>
    <w:rsid w:val="008A70F9"/>
    <w:rsid w:val="008A71D3"/>
    <w:rsid w:val="008A726D"/>
    <w:rsid w:val="008A7343"/>
    <w:rsid w:val="008A7427"/>
    <w:rsid w:val="008A742B"/>
    <w:rsid w:val="008A7495"/>
    <w:rsid w:val="008A769B"/>
    <w:rsid w:val="008A7742"/>
    <w:rsid w:val="008A783D"/>
    <w:rsid w:val="008A7887"/>
    <w:rsid w:val="008A7A0B"/>
    <w:rsid w:val="008A7A2A"/>
    <w:rsid w:val="008A7A59"/>
    <w:rsid w:val="008A7AF4"/>
    <w:rsid w:val="008A7C55"/>
    <w:rsid w:val="008A7C6A"/>
    <w:rsid w:val="008A7D5B"/>
    <w:rsid w:val="008A7E53"/>
    <w:rsid w:val="008A7E96"/>
    <w:rsid w:val="008A7F7F"/>
    <w:rsid w:val="008B0084"/>
    <w:rsid w:val="008B0111"/>
    <w:rsid w:val="008B024D"/>
    <w:rsid w:val="008B0289"/>
    <w:rsid w:val="008B02C6"/>
    <w:rsid w:val="008B02E2"/>
    <w:rsid w:val="008B030D"/>
    <w:rsid w:val="008B04BF"/>
    <w:rsid w:val="008B04C5"/>
    <w:rsid w:val="008B0544"/>
    <w:rsid w:val="008B0567"/>
    <w:rsid w:val="008B05A1"/>
    <w:rsid w:val="008B0601"/>
    <w:rsid w:val="008B0628"/>
    <w:rsid w:val="008B063F"/>
    <w:rsid w:val="008B06D2"/>
    <w:rsid w:val="008B08C8"/>
    <w:rsid w:val="008B0933"/>
    <w:rsid w:val="008B0974"/>
    <w:rsid w:val="008B098A"/>
    <w:rsid w:val="008B0A4E"/>
    <w:rsid w:val="008B0B5A"/>
    <w:rsid w:val="008B0B83"/>
    <w:rsid w:val="008B0B8C"/>
    <w:rsid w:val="008B0BC6"/>
    <w:rsid w:val="008B0C03"/>
    <w:rsid w:val="008B0C48"/>
    <w:rsid w:val="008B0D17"/>
    <w:rsid w:val="008B0DA9"/>
    <w:rsid w:val="008B0ED1"/>
    <w:rsid w:val="008B0FD2"/>
    <w:rsid w:val="008B0FF3"/>
    <w:rsid w:val="008B10B3"/>
    <w:rsid w:val="008B1118"/>
    <w:rsid w:val="008B1158"/>
    <w:rsid w:val="008B12D6"/>
    <w:rsid w:val="008B1368"/>
    <w:rsid w:val="008B13E1"/>
    <w:rsid w:val="008B15D6"/>
    <w:rsid w:val="008B15EA"/>
    <w:rsid w:val="008B16DF"/>
    <w:rsid w:val="008B1793"/>
    <w:rsid w:val="008B1879"/>
    <w:rsid w:val="008B19E2"/>
    <w:rsid w:val="008B1C06"/>
    <w:rsid w:val="008B1CAE"/>
    <w:rsid w:val="008B1CD2"/>
    <w:rsid w:val="008B1D21"/>
    <w:rsid w:val="008B1D50"/>
    <w:rsid w:val="008B1E23"/>
    <w:rsid w:val="008B1F06"/>
    <w:rsid w:val="008B1FA8"/>
    <w:rsid w:val="008B1FC6"/>
    <w:rsid w:val="008B1FDD"/>
    <w:rsid w:val="008B2071"/>
    <w:rsid w:val="008B214D"/>
    <w:rsid w:val="008B2169"/>
    <w:rsid w:val="008B2314"/>
    <w:rsid w:val="008B235E"/>
    <w:rsid w:val="008B23A6"/>
    <w:rsid w:val="008B23BA"/>
    <w:rsid w:val="008B24EF"/>
    <w:rsid w:val="008B2652"/>
    <w:rsid w:val="008B2666"/>
    <w:rsid w:val="008B26C2"/>
    <w:rsid w:val="008B284C"/>
    <w:rsid w:val="008B287A"/>
    <w:rsid w:val="008B28A8"/>
    <w:rsid w:val="008B28CA"/>
    <w:rsid w:val="008B28E2"/>
    <w:rsid w:val="008B2921"/>
    <w:rsid w:val="008B2961"/>
    <w:rsid w:val="008B29C3"/>
    <w:rsid w:val="008B2A16"/>
    <w:rsid w:val="008B2A34"/>
    <w:rsid w:val="008B2A67"/>
    <w:rsid w:val="008B2A70"/>
    <w:rsid w:val="008B2ADD"/>
    <w:rsid w:val="008B2B1D"/>
    <w:rsid w:val="008B2C0D"/>
    <w:rsid w:val="008B2C10"/>
    <w:rsid w:val="008B2D77"/>
    <w:rsid w:val="008B2F48"/>
    <w:rsid w:val="008B2FA0"/>
    <w:rsid w:val="008B30B2"/>
    <w:rsid w:val="008B315B"/>
    <w:rsid w:val="008B3200"/>
    <w:rsid w:val="008B3349"/>
    <w:rsid w:val="008B339F"/>
    <w:rsid w:val="008B33C9"/>
    <w:rsid w:val="008B3434"/>
    <w:rsid w:val="008B34DC"/>
    <w:rsid w:val="008B356B"/>
    <w:rsid w:val="008B364C"/>
    <w:rsid w:val="008B3664"/>
    <w:rsid w:val="008B3701"/>
    <w:rsid w:val="008B3709"/>
    <w:rsid w:val="008B382B"/>
    <w:rsid w:val="008B384E"/>
    <w:rsid w:val="008B38C3"/>
    <w:rsid w:val="008B3954"/>
    <w:rsid w:val="008B39C3"/>
    <w:rsid w:val="008B3A10"/>
    <w:rsid w:val="008B3B3C"/>
    <w:rsid w:val="008B3B66"/>
    <w:rsid w:val="008B3C37"/>
    <w:rsid w:val="008B3C79"/>
    <w:rsid w:val="008B3CBC"/>
    <w:rsid w:val="008B3D99"/>
    <w:rsid w:val="008B3DBD"/>
    <w:rsid w:val="008B3DD1"/>
    <w:rsid w:val="008B3EFC"/>
    <w:rsid w:val="008B3F32"/>
    <w:rsid w:val="008B3F5F"/>
    <w:rsid w:val="008B3F76"/>
    <w:rsid w:val="008B3F9E"/>
    <w:rsid w:val="008B3FEA"/>
    <w:rsid w:val="008B41DF"/>
    <w:rsid w:val="008B4200"/>
    <w:rsid w:val="008B42A4"/>
    <w:rsid w:val="008B434E"/>
    <w:rsid w:val="008B437B"/>
    <w:rsid w:val="008B43B2"/>
    <w:rsid w:val="008B43C8"/>
    <w:rsid w:val="008B445F"/>
    <w:rsid w:val="008B448E"/>
    <w:rsid w:val="008B44B2"/>
    <w:rsid w:val="008B4509"/>
    <w:rsid w:val="008B450C"/>
    <w:rsid w:val="008B451A"/>
    <w:rsid w:val="008B4581"/>
    <w:rsid w:val="008B4622"/>
    <w:rsid w:val="008B465A"/>
    <w:rsid w:val="008B4660"/>
    <w:rsid w:val="008B4787"/>
    <w:rsid w:val="008B47B5"/>
    <w:rsid w:val="008B47B6"/>
    <w:rsid w:val="008B49E1"/>
    <w:rsid w:val="008B4A43"/>
    <w:rsid w:val="008B4A6B"/>
    <w:rsid w:val="008B4AF8"/>
    <w:rsid w:val="008B4B0B"/>
    <w:rsid w:val="008B4BAC"/>
    <w:rsid w:val="008B4BDC"/>
    <w:rsid w:val="008B4DBA"/>
    <w:rsid w:val="008B4E0E"/>
    <w:rsid w:val="008B4E12"/>
    <w:rsid w:val="008B5174"/>
    <w:rsid w:val="008B5268"/>
    <w:rsid w:val="008B52A5"/>
    <w:rsid w:val="008B52E5"/>
    <w:rsid w:val="008B5326"/>
    <w:rsid w:val="008B54DA"/>
    <w:rsid w:val="008B55EC"/>
    <w:rsid w:val="008B5620"/>
    <w:rsid w:val="008B56D0"/>
    <w:rsid w:val="008B56E8"/>
    <w:rsid w:val="008B5852"/>
    <w:rsid w:val="008B58CD"/>
    <w:rsid w:val="008B593E"/>
    <w:rsid w:val="008B598C"/>
    <w:rsid w:val="008B59E4"/>
    <w:rsid w:val="008B59FB"/>
    <w:rsid w:val="008B5A3A"/>
    <w:rsid w:val="008B5A59"/>
    <w:rsid w:val="008B5A9B"/>
    <w:rsid w:val="008B5AD0"/>
    <w:rsid w:val="008B5AF0"/>
    <w:rsid w:val="008B5B40"/>
    <w:rsid w:val="008B5C04"/>
    <w:rsid w:val="008B5D30"/>
    <w:rsid w:val="008B5DD8"/>
    <w:rsid w:val="008B5DE5"/>
    <w:rsid w:val="008B5EE7"/>
    <w:rsid w:val="008B5F95"/>
    <w:rsid w:val="008B6122"/>
    <w:rsid w:val="008B6207"/>
    <w:rsid w:val="008B622F"/>
    <w:rsid w:val="008B626C"/>
    <w:rsid w:val="008B642F"/>
    <w:rsid w:val="008B646F"/>
    <w:rsid w:val="008B6540"/>
    <w:rsid w:val="008B6615"/>
    <w:rsid w:val="008B66ED"/>
    <w:rsid w:val="008B6817"/>
    <w:rsid w:val="008B682F"/>
    <w:rsid w:val="008B6856"/>
    <w:rsid w:val="008B688C"/>
    <w:rsid w:val="008B68FF"/>
    <w:rsid w:val="008B6987"/>
    <w:rsid w:val="008B6994"/>
    <w:rsid w:val="008B6A37"/>
    <w:rsid w:val="008B6A5A"/>
    <w:rsid w:val="008B6A86"/>
    <w:rsid w:val="008B6AEE"/>
    <w:rsid w:val="008B6B7E"/>
    <w:rsid w:val="008B6BAD"/>
    <w:rsid w:val="008B6E2D"/>
    <w:rsid w:val="008B6E87"/>
    <w:rsid w:val="008B7000"/>
    <w:rsid w:val="008B704E"/>
    <w:rsid w:val="008B706D"/>
    <w:rsid w:val="008B706E"/>
    <w:rsid w:val="008B709F"/>
    <w:rsid w:val="008B7108"/>
    <w:rsid w:val="008B71CF"/>
    <w:rsid w:val="008B71F9"/>
    <w:rsid w:val="008B7307"/>
    <w:rsid w:val="008B7326"/>
    <w:rsid w:val="008B7470"/>
    <w:rsid w:val="008B7501"/>
    <w:rsid w:val="008B7570"/>
    <w:rsid w:val="008B7649"/>
    <w:rsid w:val="008B7682"/>
    <w:rsid w:val="008B7722"/>
    <w:rsid w:val="008B7884"/>
    <w:rsid w:val="008B79AF"/>
    <w:rsid w:val="008B79C4"/>
    <w:rsid w:val="008B7A2D"/>
    <w:rsid w:val="008B7B17"/>
    <w:rsid w:val="008B7B82"/>
    <w:rsid w:val="008B7BF2"/>
    <w:rsid w:val="008B7BFD"/>
    <w:rsid w:val="008B7C44"/>
    <w:rsid w:val="008B7C6E"/>
    <w:rsid w:val="008B7CDE"/>
    <w:rsid w:val="008B7EFE"/>
    <w:rsid w:val="008B7F5E"/>
    <w:rsid w:val="008B7FFD"/>
    <w:rsid w:val="008BA673"/>
    <w:rsid w:val="008C008D"/>
    <w:rsid w:val="008C00EA"/>
    <w:rsid w:val="008C020E"/>
    <w:rsid w:val="008C02F7"/>
    <w:rsid w:val="008C0304"/>
    <w:rsid w:val="008C031B"/>
    <w:rsid w:val="008C033D"/>
    <w:rsid w:val="008C0348"/>
    <w:rsid w:val="008C034D"/>
    <w:rsid w:val="008C03E1"/>
    <w:rsid w:val="008C0426"/>
    <w:rsid w:val="008C056A"/>
    <w:rsid w:val="008C05CB"/>
    <w:rsid w:val="008C05D9"/>
    <w:rsid w:val="008C0644"/>
    <w:rsid w:val="008C0663"/>
    <w:rsid w:val="008C066E"/>
    <w:rsid w:val="008C06D8"/>
    <w:rsid w:val="008C06FC"/>
    <w:rsid w:val="008C070B"/>
    <w:rsid w:val="008C083B"/>
    <w:rsid w:val="008C08DA"/>
    <w:rsid w:val="008C08E0"/>
    <w:rsid w:val="008C08E9"/>
    <w:rsid w:val="008C09E1"/>
    <w:rsid w:val="008C0B5E"/>
    <w:rsid w:val="008C0C3D"/>
    <w:rsid w:val="008C0CBF"/>
    <w:rsid w:val="008C0D36"/>
    <w:rsid w:val="008C0D39"/>
    <w:rsid w:val="008C0D46"/>
    <w:rsid w:val="008C0D68"/>
    <w:rsid w:val="008C0D74"/>
    <w:rsid w:val="008C0D7F"/>
    <w:rsid w:val="008C0D8E"/>
    <w:rsid w:val="008C0E18"/>
    <w:rsid w:val="008C0E26"/>
    <w:rsid w:val="008C0E62"/>
    <w:rsid w:val="008C0E9C"/>
    <w:rsid w:val="008C0EA5"/>
    <w:rsid w:val="008C0EFC"/>
    <w:rsid w:val="008C0F62"/>
    <w:rsid w:val="008C107F"/>
    <w:rsid w:val="008C1133"/>
    <w:rsid w:val="008C11D6"/>
    <w:rsid w:val="008C1284"/>
    <w:rsid w:val="008C149F"/>
    <w:rsid w:val="008C14D5"/>
    <w:rsid w:val="008C160C"/>
    <w:rsid w:val="008C17CC"/>
    <w:rsid w:val="008C17E5"/>
    <w:rsid w:val="008C182C"/>
    <w:rsid w:val="008C18D9"/>
    <w:rsid w:val="008C1A51"/>
    <w:rsid w:val="008C1A8F"/>
    <w:rsid w:val="008C1ABD"/>
    <w:rsid w:val="008C1B19"/>
    <w:rsid w:val="008C1B40"/>
    <w:rsid w:val="008C1BD6"/>
    <w:rsid w:val="008C1C81"/>
    <w:rsid w:val="008C1CB6"/>
    <w:rsid w:val="008C1DD7"/>
    <w:rsid w:val="008C1E71"/>
    <w:rsid w:val="008C1EFA"/>
    <w:rsid w:val="008C1F6A"/>
    <w:rsid w:val="008C1FBC"/>
    <w:rsid w:val="008C20B0"/>
    <w:rsid w:val="008C210B"/>
    <w:rsid w:val="008C2241"/>
    <w:rsid w:val="008C2259"/>
    <w:rsid w:val="008C22A6"/>
    <w:rsid w:val="008C230B"/>
    <w:rsid w:val="008C2436"/>
    <w:rsid w:val="008C245F"/>
    <w:rsid w:val="008C2564"/>
    <w:rsid w:val="008C25E3"/>
    <w:rsid w:val="008C2690"/>
    <w:rsid w:val="008C26F1"/>
    <w:rsid w:val="008C26F8"/>
    <w:rsid w:val="008C2726"/>
    <w:rsid w:val="008C2736"/>
    <w:rsid w:val="008C2770"/>
    <w:rsid w:val="008C2801"/>
    <w:rsid w:val="008C2813"/>
    <w:rsid w:val="008C2899"/>
    <w:rsid w:val="008C28FF"/>
    <w:rsid w:val="008C2B46"/>
    <w:rsid w:val="008C2B80"/>
    <w:rsid w:val="008C2C02"/>
    <w:rsid w:val="008C2CD4"/>
    <w:rsid w:val="008C2CE5"/>
    <w:rsid w:val="008C2D45"/>
    <w:rsid w:val="008C2D97"/>
    <w:rsid w:val="008C2E1F"/>
    <w:rsid w:val="008C2F0A"/>
    <w:rsid w:val="008C2F92"/>
    <w:rsid w:val="008C2FF6"/>
    <w:rsid w:val="008C3008"/>
    <w:rsid w:val="008C30F9"/>
    <w:rsid w:val="008C3168"/>
    <w:rsid w:val="008C3183"/>
    <w:rsid w:val="008C320A"/>
    <w:rsid w:val="008C3279"/>
    <w:rsid w:val="008C3281"/>
    <w:rsid w:val="008C3290"/>
    <w:rsid w:val="008C344D"/>
    <w:rsid w:val="008C3499"/>
    <w:rsid w:val="008C3541"/>
    <w:rsid w:val="008C358F"/>
    <w:rsid w:val="008C36B3"/>
    <w:rsid w:val="008C36CA"/>
    <w:rsid w:val="008C3728"/>
    <w:rsid w:val="008C374B"/>
    <w:rsid w:val="008C3750"/>
    <w:rsid w:val="008C3787"/>
    <w:rsid w:val="008C3A15"/>
    <w:rsid w:val="008C3A40"/>
    <w:rsid w:val="008C3B33"/>
    <w:rsid w:val="008C3BA8"/>
    <w:rsid w:val="008C3C6A"/>
    <w:rsid w:val="008C3CF3"/>
    <w:rsid w:val="008C3D10"/>
    <w:rsid w:val="008C3D37"/>
    <w:rsid w:val="008C3D54"/>
    <w:rsid w:val="008C3DD9"/>
    <w:rsid w:val="008C3E82"/>
    <w:rsid w:val="008C3EE6"/>
    <w:rsid w:val="008C3F2B"/>
    <w:rsid w:val="008C3FA4"/>
    <w:rsid w:val="008C3FB2"/>
    <w:rsid w:val="008C3FC6"/>
    <w:rsid w:val="008C4015"/>
    <w:rsid w:val="008C401E"/>
    <w:rsid w:val="008C401F"/>
    <w:rsid w:val="008C402D"/>
    <w:rsid w:val="008C4030"/>
    <w:rsid w:val="008C403D"/>
    <w:rsid w:val="008C408A"/>
    <w:rsid w:val="008C41C0"/>
    <w:rsid w:val="008C41EC"/>
    <w:rsid w:val="008C42B4"/>
    <w:rsid w:val="008C42DE"/>
    <w:rsid w:val="008C43FA"/>
    <w:rsid w:val="008C443A"/>
    <w:rsid w:val="008C44BF"/>
    <w:rsid w:val="008C45FF"/>
    <w:rsid w:val="008C4600"/>
    <w:rsid w:val="008C46EF"/>
    <w:rsid w:val="008C4722"/>
    <w:rsid w:val="008C477D"/>
    <w:rsid w:val="008C47B3"/>
    <w:rsid w:val="008C47BE"/>
    <w:rsid w:val="008C47F4"/>
    <w:rsid w:val="008C4820"/>
    <w:rsid w:val="008C4A7A"/>
    <w:rsid w:val="008C4A95"/>
    <w:rsid w:val="008C4AA8"/>
    <w:rsid w:val="008C4B86"/>
    <w:rsid w:val="008C4BFF"/>
    <w:rsid w:val="008C4C3D"/>
    <w:rsid w:val="008C4C4F"/>
    <w:rsid w:val="008C4DEA"/>
    <w:rsid w:val="008C4ECC"/>
    <w:rsid w:val="008C4EED"/>
    <w:rsid w:val="008C5030"/>
    <w:rsid w:val="008C505E"/>
    <w:rsid w:val="008C50EF"/>
    <w:rsid w:val="008C51C1"/>
    <w:rsid w:val="008C51D8"/>
    <w:rsid w:val="008C520E"/>
    <w:rsid w:val="008C52D4"/>
    <w:rsid w:val="008C52FF"/>
    <w:rsid w:val="008C53F7"/>
    <w:rsid w:val="008C54F2"/>
    <w:rsid w:val="008C560F"/>
    <w:rsid w:val="008C5658"/>
    <w:rsid w:val="008C5750"/>
    <w:rsid w:val="008C5851"/>
    <w:rsid w:val="008C58BF"/>
    <w:rsid w:val="008C58E3"/>
    <w:rsid w:val="008C59B6"/>
    <w:rsid w:val="008C59CC"/>
    <w:rsid w:val="008C5A82"/>
    <w:rsid w:val="008C5BCB"/>
    <w:rsid w:val="008C5C7B"/>
    <w:rsid w:val="008C5C80"/>
    <w:rsid w:val="008C60FE"/>
    <w:rsid w:val="008C6166"/>
    <w:rsid w:val="008C624A"/>
    <w:rsid w:val="008C63AF"/>
    <w:rsid w:val="008C63C0"/>
    <w:rsid w:val="008C6456"/>
    <w:rsid w:val="008C64EE"/>
    <w:rsid w:val="008C6599"/>
    <w:rsid w:val="008C6613"/>
    <w:rsid w:val="008C665A"/>
    <w:rsid w:val="008C6681"/>
    <w:rsid w:val="008C6686"/>
    <w:rsid w:val="008C671F"/>
    <w:rsid w:val="008C6742"/>
    <w:rsid w:val="008C67FC"/>
    <w:rsid w:val="008C6824"/>
    <w:rsid w:val="008C686C"/>
    <w:rsid w:val="008C6A05"/>
    <w:rsid w:val="008C6A13"/>
    <w:rsid w:val="008C6A9E"/>
    <w:rsid w:val="008C6B0E"/>
    <w:rsid w:val="008C6C14"/>
    <w:rsid w:val="008C6D79"/>
    <w:rsid w:val="008C6DB2"/>
    <w:rsid w:val="008C6E4B"/>
    <w:rsid w:val="008C6EC4"/>
    <w:rsid w:val="008C6F11"/>
    <w:rsid w:val="008C6FCD"/>
    <w:rsid w:val="008C7099"/>
    <w:rsid w:val="008C70DC"/>
    <w:rsid w:val="008C7216"/>
    <w:rsid w:val="008C7350"/>
    <w:rsid w:val="008C7358"/>
    <w:rsid w:val="008C73C6"/>
    <w:rsid w:val="008C75AF"/>
    <w:rsid w:val="008C7628"/>
    <w:rsid w:val="008C7709"/>
    <w:rsid w:val="008C7738"/>
    <w:rsid w:val="008C7760"/>
    <w:rsid w:val="008C77D1"/>
    <w:rsid w:val="008C77DC"/>
    <w:rsid w:val="008C781B"/>
    <w:rsid w:val="008C781E"/>
    <w:rsid w:val="008C78B5"/>
    <w:rsid w:val="008C7942"/>
    <w:rsid w:val="008C7951"/>
    <w:rsid w:val="008C7A9A"/>
    <w:rsid w:val="008C7B01"/>
    <w:rsid w:val="008C7B66"/>
    <w:rsid w:val="008C7C09"/>
    <w:rsid w:val="008C7D17"/>
    <w:rsid w:val="008C7D1E"/>
    <w:rsid w:val="008C7E1E"/>
    <w:rsid w:val="008C7E5E"/>
    <w:rsid w:val="008C7F49"/>
    <w:rsid w:val="008CC281"/>
    <w:rsid w:val="008D004C"/>
    <w:rsid w:val="008D013A"/>
    <w:rsid w:val="008D0149"/>
    <w:rsid w:val="008D02C3"/>
    <w:rsid w:val="008D032E"/>
    <w:rsid w:val="008D035B"/>
    <w:rsid w:val="008D0417"/>
    <w:rsid w:val="008D0488"/>
    <w:rsid w:val="008D04A4"/>
    <w:rsid w:val="008D04B7"/>
    <w:rsid w:val="008D0685"/>
    <w:rsid w:val="008D06B3"/>
    <w:rsid w:val="008D07AD"/>
    <w:rsid w:val="008D07BA"/>
    <w:rsid w:val="008D0B61"/>
    <w:rsid w:val="008D0B64"/>
    <w:rsid w:val="008D0BA3"/>
    <w:rsid w:val="008D0CF0"/>
    <w:rsid w:val="008D0D25"/>
    <w:rsid w:val="008D0D9D"/>
    <w:rsid w:val="008D0EAC"/>
    <w:rsid w:val="008D0F8E"/>
    <w:rsid w:val="008D0FCC"/>
    <w:rsid w:val="008D109C"/>
    <w:rsid w:val="008D1136"/>
    <w:rsid w:val="008D119C"/>
    <w:rsid w:val="008D11AA"/>
    <w:rsid w:val="008D124D"/>
    <w:rsid w:val="008D12EC"/>
    <w:rsid w:val="008D1331"/>
    <w:rsid w:val="008D1384"/>
    <w:rsid w:val="008D1496"/>
    <w:rsid w:val="008D150E"/>
    <w:rsid w:val="008D157E"/>
    <w:rsid w:val="008D168D"/>
    <w:rsid w:val="008D16FB"/>
    <w:rsid w:val="008D1750"/>
    <w:rsid w:val="008D1762"/>
    <w:rsid w:val="008D1763"/>
    <w:rsid w:val="008D1891"/>
    <w:rsid w:val="008D195B"/>
    <w:rsid w:val="008D1973"/>
    <w:rsid w:val="008D1A33"/>
    <w:rsid w:val="008D1A3D"/>
    <w:rsid w:val="008D1B24"/>
    <w:rsid w:val="008D1B2B"/>
    <w:rsid w:val="008D1B4E"/>
    <w:rsid w:val="008D1BC1"/>
    <w:rsid w:val="008D1BC6"/>
    <w:rsid w:val="008D1BFD"/>
    <w:rsid w:val="008D1CD0"/>
    <w:rsid w:val="008D1D56"/>
    <w:rsid w:val="008D1E15"/>
    <w:rsid w:val="008D1E93"/>
    <w:rsid w:val="008D1E97"/>
    <w:rsid w:val="008D1F99"/>
    <w:rsid w:val="008D2026"/>
    <w:rsid w:val="008D20AA"/>
    <w:rsid w:val="008D20D9"/>
    <w:rsid w:val="008D21B3"/>
    <w:rsid w:val="008D21DE"/>
    <w:rsid w:val="008D2253"/>
    <w:rsid w:val="008D2342"/>
    <w:rsid w:val="008D243B"/>
    <w:rsid w:val="008D2440"/>
    <w:rsid w:val="008D2544"/>
    <w:rsid w:val="008D25DD"/>
    <w:rsid w:val="008D25F4"/>
    <w:rsid w:val="008D264C"/>
    <w:rsid w:val="008D270E"/>
    <w:rsid w:val="008D271A"/>
    <w:rsid w:val="008D2896"/>
    <w:rsid w:val="008D28D9"/>
    <w:rsid w:val="008D2962"/>
    <w:rsid w:val="008D298B"/>
    <w:rsid w:val="008D2A3C"/>
    <w:rsid w:val="008D2A63"/>
    <w:rsid w:val="008D2A96"/>
    <w:rsid w:val="008D2ABC"/>
    <w:rsid w:val="008D2B4D"/>
    <w:rsid w:val="008D2C10"/>
    <w:rsid w:val="008D2CE3"/>
    <w:rsid w:val="008D2DA4"/>
    <w:rsid w:val="008D2DFF"/>
    <w:rsid w:val="008D2E5D"/>
    <w:rsid w:val="008D2EBA"/>
    <w:rsid w:val="008D2FA5"/>
    <w:rsid w:val="008D3128"/>
    <w:rsid w:val="008D3135"/>
    <w:rsid w:val="008D3137"/>
    <w:rsid w:val="008D31B6"/>
    <w:rsid w:val="008D31C3"/>
    <w:rsid w:val="008D31FA"/>
    <w:rsid w:val="008D3268"/>
    <w:rsid w:val="008D32DA"/>
    <w:rsid w:val="008D32E2"/>
    <w:rsid w:val="008D3333"/>
    <w:rsid w:val="008D33DC"/>
    <w:rsid w:val="008D33EA"/>
    <w:rsid w:val="008D3440"/>
    <w:rsid w:val="008D3481"/>
    <w:rsid w:val="008D34F5"/>
    <w:rsid w:val="008D35C2"/>
    <w:rsid w:val="008D367D"/>
    <w:rsid w:val="008D36D7"/>
    <w:rsid w:val="008D37A5"/>
    <w:rsid w:val="008D37C9"/>
    <w:rsid w:val="008D37ED"/>
    <w:rsid w:val="008D385E"/>
    <w:rsid w:val="008D3904"/>
    <w:rsid w:val="008D3A4A"/>
    <w:rsid w:val="008D3A5F"/>
    <w:rsid w:val="008D3A66"/>
    <w:rsid w:val="008D3AA5"/>
    <w:rsid w:val="008D3B8A"/>
    <w:rsid w:val="008D3D11"/>
    <w:rsid w:val="008D3D5D"/>
    <w:rsid w:val="008D3D99"/>
    <w:rsid w:val="008D3EBC"/>
    <w:rsid w:val="008D3EF0"/>
    <w:rsid w:val="008D3F0D"/>
    <w:rsid w:val="008D3FA0"/>
    <w:rsid w:val="008D3FAE"/>
    <w:rsid w:val="008D3FD0"/>
    <w:rsid w:val="008D3FDA"/>
    <w:rsid w:val="008D40E3"/>
    <w:rsid w:val="008D40EC"/>
    <w:rsid w:val="008D4180"/>
    <w:rsid w:val="008D4188"/>
    <w:rsid w:val="008D4508"/>
    <w:rsid w:val="008D452A"/>
    <w:rsid w:val="008D4542"/>
    <w:rsid w:val="008D45CF"/>
    <w:rsid w:val="008D4613"/>
    <w:rsid w:val="008D4649"/>
    <w:rsid w:val="008D4674"/>
    <w:rsid w:val="008D4755"/>
    <w:rsid w:val="008D475E"/>
    <w:rsid w:val="008D47B5"/>
    <w:rsid w:val="008D48D9"/>
    <w:rsid w:val="008D49FD"/>
    <w:rsid w:val="008D4BCB"/>
    <w:rsid w:val="008D4C18"/>
    <w:rsid w:val="008D4C2C"/>
    <w:rsid w:val="008D4C8F"/>
    <w:rsid w:val="008D4CEA"/>
    <w:rsid w:val="008D4D7A"/>
    <w:rsid w:val="008D4DDB"/>
    <w:rsid w:val="008D4ED7"/>
    <w:rsid w:val="008D4F3A"/>
    <w:rsid w:val="008D4F49"/>
    <w:rsid w:val="008D4F9F"/>
    <w:rsid w:val="008D4FA0"/>
    <w:rsid w:val="008D4FA2"/>
    <w:rsid w:val="008D509D"/>
    <w:rsid w:val="008D5158"/>
    <w:rsid w:val="008D5186"/>
    <w:rsid w:val="008D529E"/>
    <w:rsid w:val="008D53A3"/>
    <w:rsid w:val="008D53CC"/>
    <w:rsid w:val="008D548F"/>
    <w:rsid w:val="008D553E"/>
    <w:rsid w:val="008D5574"/>
    <w:rsid w:val="008D567E"/>
    <w:rsid w:val="008D56E2"/>
    <w:rsid w:val="008D577A"/>
    <w:rsid w:val="008D5861"/>
    <w:rsid w:val="008D58D9"/>
    <w:rsid w:val="008D59FA"/>
    <w:rsid w:val="008D5A60"/>
    <w:rsid w:val="008D5A78"/>
    <w:rsid w:val="008D5A8C"/>
    <w:rsid w:val="008D5ADE"/>
    <w:rsid w:val="008D5B38"/>
    <w:rsid w:val="008D5B43"/>
    <w:rsid w:val="008D5BC5"/>
    <w:rsid w:val="008D5C04"/>
    <w:rsid w:val="008D5CDD"/>
    <w:rsid w:val="008D5CFC"/>
    <w:rsid w:val="008D5D0E"/>
    <w:rsid w:val="008D5E2C"/>
    <w:rsid w:val="008D5EE0"/>
    <w:rsid w:val="008D5EE3"/>
    <w:rsid w:val="008D5F13"/>
    <w:rsid w:val="008D5F71"/>
    <w:rsid w:val="008D5F85"/>
    <w:rsid w:val="008D5F8C"/>
    <w:rsid w:val="008D6031"/>
    <w:rsid w:val="008D6038"/>
    <w:rsid w:val="008D6092"/>
    <w:rsid w:val="008D6123"/>
    <w:rsid w:val="008D624B"/>
    <w:rsid w:val="008D62A3"/>
    <w:rsid w:val="008D6396"/>
    <w:rsid w:val="008D63B3"/>
    <w:rsid w:val="008D6413"/>
    <w:rsid w:val="008D65DE"/>
    <w:rsid w:val="008D662F"/>
    <w:rsid w:val="008D6663"/>
    <w:rsid w:val="008D666B"/>
    <w:rsid w:val="008D6725"/>
    <w:rsid w:val="008D6775"/>
    <w:rsid w:val="008D67CA"/>
    <w:rsid w:val="008D6922"/>
    <w:rsid w:val="008D6935"/>
    <w:rsid w:val="008D69C0"/>
    <w:rsid w:val="008D69DF"/>
    <w:rsid w:val="008D6A28"/>
    <w:rsid w:val="008D6AB7"/>
    <w:rsid w:val="008D6B1F"/>
    <w:rsid w:val="008D6C0C"/>
    <w:rsid w:val="008D6C29"/>
    <w:rsid w:val="008D6D60"/>
    <w:rsid w:val="008D6D82"/>
    <w:rsid w:val="008D6D85"/>
    <w:rsid w:val="008D6E02"/>
    <w:rsid w:val="008D6E15"/>
    <w:rsid w:val="008D6E7C"/>
    <w:rsid w:val="008D6FAE"/>
    <w:rsid w:val="008D706C"/>
    <w:rsid w:val="008D7178"/>
    <w:rsid w:val="008D7222"/>
    <w:rsid w:val="008D728F"/>
    <w:rsid w:val="008D72BE"/>
    <w:rsid w:val="008D72F3"/>
    <w:rsid w:val="008D736B"/>
    <w:rsid w:val="008D73C2"/>
    <w:rsid w:val="008D73CC"/>
    <w:rsid w:val="008D73D2"/>
    <w:rsid w:val="008D73D8"/>
    <w:rsid w:val="008D740B"/>
    <w:rsid w:val="008D7570"/>
    <w:rsid w:val="008D75AD"/>
    <w:rsid w:val="008D75B4"/>
    <w:rsid w:val="008D783D"/>
    <w:rsid w:val="008D7857"/>
    <w:rsid w:val="008D7A06"/>
    <w:rsid w:val="008D7BAB"/>
    <w:rsid w:val="008D7C0E"/>
    <w:rsid w:val="008D7C19"/>
    <w:rsid w:val="008D7C20"/>
    <w:rsid w:val="008D7C50"/>
    <w:rsid w:val="008D7C93"/>
    <w:rsid w:val="008D7CCB"/>
    <w:rsid w:val="008D7DC6"/>
    <w:rsid w:val="008D7EAF"/>
    <w:rsid w:val="008D7EE7"/>
    <w:rsid w:val="008D7F23"/>
    <w:rsid w:val="008D7F93"/>
    <w:rsid w:val="008D9401"/>
    <w:rsid w:val="008E0148"/>
    <w:rsid w:val="008E01C1"/>
    <w:rsid w:val="008E01DC"/>
    <w:rsid w:val="008E0217"/>
    <w:rsid w:val="008E02ED"/>
    <w:rsid w:val="008E04ED"/>
    <w:rsid w:val="008E05B9"/>
    <w:rsid w:val="008E06E5"/>
    <w:rsid w:val="008E06ED"/>
    <w:rsid w:val="008E0753"/>
    <w:rsid w:val="008E08C7"/>
    <w:rsid w:val="008E09A1"/>
    <w:rsid w:val="008E09CA"/>
    <w:rsid w:val="008E0A7B"/>
    <w:rsid w:val="008E0A9B"/>
    <w:rsid w:val="008E0B27"/>
    <w:rsid w:val="008E0B39"/>
    <w:rsid w:val="008E0B64"/>
    <w:rsid w:val="008E0BB0"/>
    <w:rsid w:val="008E0BB3"/>
    <w:rsid w:val="008E0BBA"/>
    <w:rsid w:val="008E0BBF"/>
    <w:rsid w:val="008E0C00"/>
    <w:rsid w:val="008E0CD0"/>
    <w:rsid w:val="008E0CD7"/>
    <w:rsid w:val="008E0DA0"/>
    <w:rsid w:val="008E0DD1"/>
    <w:rsid w:val="008E0DD4"/>
    <w:rsid w:val="008E0FA9"/>
    <w:rsid w:val="008E0FB2"/>
    <w:rsid w:val="008E0FDC"/>
    <w:rsid w:val="008E10AE"/>
    <w:rsid w:val="008E10EF"/>
    <w:rsid w:val="008E115A"/>
    <w:rsid w:val="008E11A8"/>
    <w:rsid w:val="008E11BC"/>
    <w:rsid w:val="008E11F6"/>
    <w:rsid w:val="008E12A0"/>
    <w:rsid w:val="008E12A1"/>
    <w:rsid w:val="008E12B1"/>
    <w:rsid w:val="008E12C9"/>
    <w:rsid w:val="008E138A"/>
    <w:rsid w:val="008E142B"/>
    <w:rsid w:val="008E16FC"/>
    <w:rsid w:val="008E171C"/>
    <w:rsid w:val="008E1771"/>
    <w:rsid w:val="008E17D6"/>
    <w:rsid w:val="008E1896"/>
    <w:rsid w:val="008E192C"/>
    <w:rsid w:val="008E1965"/>
    <w:rsid w:val="008E1A17"/>
    <w:rsid w:val="008E1A1A"/>
    <w:rsid w:val="008E1A90"/>
    <w:rsid w:val="008E1B8A"/>
    <w:rsid w:val="008E1C0B"/>
    <w:rsid w:val="008E1C4C"/>
    <w:rsid w:val="008E1E2F"/>
    <w:rsid w:val="008E1E67"/>
    <w:rsid w:val="008E1EBA"/>
    <w:rsid w:val="008E1FC9"/>
    <w:rsid w:val="008E1FDA"/>
    <w:rsid w:val="008E2028"/>
    <w:rsid w:val="008E202F"/>
    <w:rsid w:val="008E204B"/>
    <w:rsid w:val="008E21C2"/>
    <w:rsid w:val="008E2239"/>
    <w:rsid w:val="008E2295"/>
    <w:rsid w:val="008E23E5"/>
    <w:rsid w:val="008E23F7"/>
    <w:rsid w:val="008E248B"/>
    <w:rsid w:val="008E24A4"/>
    <w:rsid w:val="008E24EF"/>
    <w:rsid w:val="008E26A0"/>
    <w:rsid w:val="008E2705"/>
    <w:rsid w:val="008E2725"/>
    <w:rsid w:val="008E2767"/>
    <w:rsid w:val="008E28A9"/>
    <w:rsid w:val="008E28AD"/>
    <w:rsid w:val="008E28BB"/>
    <w:rsid w:val="008E2953"/>
    <w:rsid w:val="008E2A3D"/>
    <w:rsid w:val="008E2A48"/>
    <w:rsid w:val="008E2A98"/>
    <w:rsid w:val="008E2CAA"/>
    <w:rsid w:val="008E2D01"/>
    <w:rsid w:val="008E2D7D"/>
    <w:rsid w:val="008E2D86"/>
    <w:rsid w:val="008E2E27"/>
    <w:rsid w:val="008E2E29"/>
    <w:rsid w:val="008E2EE2"/>
    <w:rsid w:val="008E2F40"/>
    <w:rsid w:val="008E3039"/>
    <w:rsid w:val="008E3066"/>
    <w:rsid w:val="008E307B"/>
    <w:rsid w:val="008E3153"/>
    <w:rsid w:val="008E3229"/>
    <w:rsid w:val="008E33F5"/>
    <w:rsid w:val="008E349A"/>
    <w:rsid w:val="008E3676"/>
    <w:rsid w:val="008E3726"/>
    <w:rsid w:val="008E3786"/>
    <w:rsid w:val="008E3892"/>
    <w:rsid w:val="008E38CE"/>
    <w:rsid w:val="008E3AA6"/>
    <w:rsid w:val="008E3B13"/>
    <w:rsid w:val="008E3C62"/>
    <w:rsid w:val="008E3CCA"/>
    <w:rsid w:val="008E3D5A"/>
    <w:rsid w:val="008E3DD5"/>
    <w:rsid w:val="008E3DF1"/>
    <w:rsid w:val="008E3ED6"/>
    <w:rsid w:val="008E3F71"/>
    <w:rsid w:val="008E3FD3"/>
    <w:rsid w:val="008E4204"/>
    <w:rsid w:val="008E42CC"/>
    <w:rsid w:val="008E4332"/>
    <w:rsid w:val="008E43F9"/>
    <w:rsid w:val="008E45A9"/>
    <w:rsid w:val="008E45F6"/>
    <w:rsid w:val="008E4711"/>
    <w:rsid w:val="008E4728"/>
    <w:rsid w:val="008E473B"/>
    <w:rsid w:val="008E486E"/>
    <w:rsid w:val="008E48D9"/>
    <w:rsid w:val="008E4966"/>
    <w:rsid w:val="008E499D"/>
    <w:rsid w:val="008E49B8"/>
    <w:rsid w:val="008E49E3"/>
    <w:rsid w:val="008E4BBB"/>
    <w:rsid w:val="008E4BDE"/>
    <w:rsid w:val="008E4C43"/>
    <w:rsid w:val="008E4F9C"/>
    <w:rsid w:val="008E502C"/>
    <w:rsid w:val="008E50DA"/>
    <w:rsid w:val="008E5155"/>
    <w:rsid w:val="008E521F"/>
    <w:rsid w:val="008E5243"/>
    <w:rsid w:val="008E5280"/>
    <w:rsid w:val="008E5334"/>
    <w:rsid w:val="008E5361"/>
    <w:rsid w:val="008E5366"/>
    <w:rsid w:val="008E53D7"/>
    <w:rsid w:val="008E54A4"/>
    <w:rsid w:val="008E54EB"/>
    <w:rsid w:val="008E5626"/>
    <w:rsid w:val="008E5685"/>
    <w:rsid w:val="008E56A7"/>
    <w:rsid w:val="008E574A"/>
    <w:rsid w:val="008E57B2"/>
    <w:rsid w:val="008E57E5"/>
    <w:rsid w:val="008E588B"/>
    <w:rsid w:val="008E5925"/>
    <w:rsid w:val="008E59D0"/>
    <w:rsid w:val="008E5A17"/>
    <w:rsid w:val="008E5BD2"/>
    <w:rsid w:val="008E5D6D"/>
    <w:rsid w:val="008E5E60"/>
    <w:rsid w:val="008E5E82"/>
    <w:rsid w:val="008E5E97"/>
    <w:rsid w:val="008E5EC7"/>
    <w:rsid w:val="008E607F"/>
    <w:rsid w:val="008E608C"/>
    <w:rsid w:val="008E6101"/>
    <w:rsid w:val="008E6249"/>
    <w:rsid w:val="008E62B8"/>
    <w:rsid w:val="008E63CB"/>
    <w:rsid w:val="008E64B6"/>
    <w:rsid w:val="008E64F3"/>
    <w:rsid w:val="008E64FA"/>
    <w:rsid w:val="008E664F"/>
    <w:rsid w:val="008E6686"/>
    <w:rsid w:val="008E66E9"/>
    <w:rsid w:val="008E6703"/>
    <w:rsid w:val="008E67A0"/>
    <w:rsid w:val="008E6887"/>
    <w:rsid w:val="008E68B5"/>
    <w:rsid w:val="008E696A"/>
    <w:rsid w:val="008E69F1"/>
    <w:rsid w:val="008E6ABA"/>
    <w:rsid w:val="008E6D81"/>
    <w:rsid w:val="008E6D9B"/>
    <w:rsid w:val="008E6F7C"/>
    <w:rsid w:val="008E6FA4"/>
    <w:rsid w:val="008E6FEA"/>
    <w:rsid w:val="008E7099"/>
    <w:rsid w:val="008E71EA"/>
    <w:rsid w:val="008E725A"/>
    <w:rsid w:val="008E7300"/>
    <w:rsid w:val="008E739E"/>
    <w:rsid w:val="008E7428"/>
    <w:rsid w:val="008E7438"/>
    <w:rsid w:val="008E75CC"/>
    <w:rsid w:val="008E75DD"/>
    <w:rsid w:val="008E75E9"/>
    <w:rsid w:val="008E7677"/>
    <w:rsid w:val="008E76F1"/>
    <w:rsid w:val="008E76FD"/>
    <w:rsid w:val="008E7722"/>
    <w:rsid w:val="008E7814"/>
    <w:rsid w:val="008E7830"/>
    <w:rsid w:val="008E7838"/>
    <w:rsid w:val="008E787B"/>
    <w:rsid w:val="008E7927"/>
    <w:rsid w:val="008E7962"/>
    <w:rsid w:val="008E796A"/>
    <w:rsid w:val="008E79A2"/>
    <w:rsid w:val="008E7AC3"/>
    <w:rsid w:val="008E7BBA"/>
    <w:rsid w:val="008E7C5B"/>
    <w:rsid w:val="008E7D57"/>
    <w:rsid w:val="008E7E6A"/>
    <w:rsid w:val="008E7EBC"/>
    <w:rsid w:val="008E7EBD"/>
    <w:rsid w:val="008E7ED4"/>
    <w:rsid w:val="008E7FC3"/>
    <w:rsid w:val="008E7FD2"/>
    <w:rsid w:val="008F0045"/>
    <w:rsid w:val="008F0129"/>
    <w:rsid w:val="008F0140"/>
    <w:rsid w:val="008F01A6"/>
    <w:rsid w:val="008F02AF"/>
    <w:rsid w:val="008F02B8"/>
    <w:rsid w:val="008F02CC"/>
    <w:rsid w:val="008F03A0"/>
    <w:rsid w:val="008F0426"/>
    <w:rsid w:val="008F04D4"/>
    <w:rsid w:val="008F052E"/>
    <w:rsid w:val="008F05B8"/>
    <w:rsid w:val="008F0619"/>
    <w:rsid w:val="008F064B"/>
    <w:rsid w:val="008F065A"/>
    <w:rsid w:val="008F06DD"/>
    <w:rsid w:val="008F0794"/>
    <w:rsid w:val="008F07C2"/>
    <w:rsid w:val="008F08F2"/>
    <w:rsid w:val="008F0938"/>
    <w:rsid w:val="008F0A06"/>
    <w:rsid w:val="008F0A26"/>
    <w:rsid w:val="008F0A71"/>
    <w:rsid w:val="008F0AA1"/>
    <w:rsid w:val="008F0B37"/>
    <w:rsid w:val="008F0B96"/>
    <w:rsid w:val="008F0BE6"/>
    <w:rsid w:val="008F0D5D"/>
    <w:rsid w:val="008F0D84"/>
    <w:rsid w:val="008F0D88"/>
    <w:rsid w:val="008F0D99"/>
    <w:rsid w:val="008F0E3A"/>
    <w:rsid w:val="008F0F0B"/>
    <w:rsid w:val="008F0F0F"/>
    <w:rsid w:val="008F0F84"/>
    <w:rsid w:val="008F0FE9"/>
    <w:rsid w:val="008F1007"/>
    <w:rsid w:val="008F1031"/>
    <w:rsid w:val="008F10C2"/>
    <w:rsid w:val="008F1228"/>
    <w:rsid w:val="008F1408"/>
    <w:rsid w:val="008F140E"/>
    <w:rsid w:val="008F1423"/>
    <w:rsid w:val="008F1430"/>
    <w:rsid w:val="008F159A"/>
    <w:rsid w:val="008F15BA"/>
    <w:rsid w:val="008F1629"/>
    <w:rsid w:val="008F1647"/>
    <w:rsid w:val="008F1765"/>
    <w:rsid w:val="008F19B7"/>
    <w:rsid w:val="008F1A76"/>
    <w:rsid w:val="008F1A92"/>
    <w:rsid w:val="008F1A9D"/>
    <w:rsid w:val="008F1B55"/>
    <w:rsid w:val="008F1B61"/>
    <w:rsid w:val="008F1BCC"/>
    <w:rsid w:val="008F1C3A"/>
    <w:rsid w:val="008F1CD9"/>
    <w:rsid w:val="008F1D6F"/>
    <w:rsid w:val="008F1E0D"/>
    <w:rsid w:val="008F1FEA"/>
    <w:rsid w:val="008F2060"/>
    <w:rsid w:val="008F20C7"/>
    <w:rsid w:val="008F2119"/>
    <w:rsid w:val="008F2146"/>
    <w:rsid w:val="008F2257"/>
    <w:rsid w:val="008F22E5"/>
    <w:rsid w:val="008F2300"/>
    <w:rsid w:val="008F2395"/>
    <w:rsid w:val="008F2474"/>
    <w:rsid w:val="008F2501"/>
    <w:rsid w:val="008F2522"/>
    <w:rsid w:val="008F2631"/>
    <w:rsid w:val="008F26D7"/>
    <w:rsid w:val="008F27BF"/>
    <w:rsid w:val="008F282A"/>
    <w:rsid w:val="008F2927"/>
    <w:rsid w:val="008F2A15"/>
    <w:rsid w:val="008F2C66"/>
    <w:rsid w:val="008F2C83"/>
    <w:rsid w:val="008F2E36"/>
    <w:rsid w:val="008F2F82"/>
    <w:rsid w:val="008F2FA9"/>
    <w:rsid w:val="008F2FF2"/>
    <w:rsid w:val="008F307E"/>
    <w:rsid w:val="008F30B6"/>
    <w:rsid w:val="008F313C"/>
    <w:rsid w:val="008F315F"/>
    <w:rsid w:val="008F31CD"/>
    <w:rsid w:val="008F3320"/>
    <w:rsid w:val="008F3334"/>
    <w:rsid w:val="008F335D"/>
    <w:rsid w:val="008F3496"/>
    <w:rsid w:val="008F35C3"/>
    <w:rsid w:val="008F35E8"/>
    <w:rsid w:val="008F3613"/>
    <w:rsid w:val="008F3695"/>
    <w:rsid w:val="008F370A"/>
    <w:rsid w:val="008F37C5"/>
    <w:rsid w:val="008F37E6"/>
    <w:rsid w:val="008F390D"/>
    <w:rsid w:val="008F3910"/>
    <w:rsid w:val="008F3934"/>
    <w:rsid w:val="008F3940"/>
    <w:rsid w:val="008F39ED"/>
    <w:rsid w:val="008F3A16"/>
    <w:rsid w:val="008F3A9D"/>
    <w:rsid w:val="008F3D8F"/>
    <w:rsid w:val="008F3D9A"/>
    <w:rsid w:val="008F3DFD"/>
    <w:rsid w:val="008F3E37"/>
    <w:rsid w:val="008F3F10"/>
    <w:rsid w:val="008F3FD4"/>
    <w:rsid w:val="008F3FDC"/>
    <w:rsid w:val="008F4005"/>
    <w:rsid w:val="008F4041"/>
    <w:rsid w:val="008F4154"/>
    <w:rsid w:val="008F4158"/>
    <w:rsid w:val="008F4174"/>
    <w:rsid w:val="008F418C"/>
    <w:rsid w:val="008F41FC"/>
    <w:rsid w:val="008F426A"/>
    <w:rsid w:val="008F428B"/>
    <w:rsid w:val="008F43F5"/>
    <w:rsid w:val="008F44D6"/>
    <w:rsid w:val="008F45B4"/>
    <w:rsid w:val="008F4660"/>
    <w:rsid w:val="008F469C"/>
    <w:rsid w:val="008F46A0"/>
    <w:rsid w:val="008F46AD"/>
    <w:rsid w:val="008F476D"/>
    <w:rsid w:val="008F480B"/>
    <w:rsid w:val="008F4897"/>
    <w:rsid w:val="008F48DE"/>
    <w:rsid w:val="008F48E2"/>
    <w:rsid w:val="008F48EC"/>
    <w:rsid w:val="008F4AB3"/>
    <w:rsid w:val="008F4CC6"/>
    <w:rsid w:val="008F4D5D"/>
    <w:rsid w:val="008F4DC9"/>
    <w:rsid w:val="008F4DF4"/>
    <w:rsid w:val="008F4E12"/>
    <w:rsid w:val="008F4E55"/>
    <w:rsid w:val="008F4EB1"/>
    <w:rsid w:val="008F4ED0"/>
    <w:rsid w:val="008F4EED"/>
    <w:rsid w:val="008F4F17"/>
    <w:rsid w:val="008F4FEA"/>
    <w:rsid w:val="008F5001"/>
    <w:rsid w:val="008F5035"/>
    <w:rsid w:val="008F51A7"/>
    <w:rsid w:val="008F51C5"/>
    <w:rsid w:val="008F522F"/>
    <w:rsid w:val="008F53F5"/>
    <w:rsid w:val="008F5464"/>
    <w:rsid w:val="008F5520"/>
    <w:rsid w:val="008F55B0"/>
    <w:rsid w:val="008F55BA"/>
    <w:rsid w:val="008F5706"/>
    <w:rsid w:val="008F579F"/>
    <w:rsid w:val="008F5834"/>
    <w:rsid w:val="008F586D"/>
    <w:rsid w:val="008F58D9"/>
    <w:rsid w:val="008F58FF"/>
    <w:rsid w:val="008F5900"/>
    <w:rsid w:val="008F5B30"/>
    <w:rsid w:val="008F5B41"/>
    <w:rsid w:val="008F5B4F"/>
    <w:rsid w:val="008F5D05"/>
    <w:rsid w:val="008F5D18"/>
    <w:rsid w:val="008F5D74"/>
    <w:rsid w:val="008F5D8F"/>
    <w:rsid w:val="008F5DC0"/>
    <w:rsid w:val="008F5DFC"/>
    <w:rsid w:val="008F5E90"/>
    <w:rsid w:val="008F5EC0"/>
    <w:rsid w:val="008F5FCA"/>
    <w:rsid w:val="008F6053"/>
    <w:rsid w:val="008F60FF"/>
    <w:rsid w:val="008F61D3"/>
    <w:rsid w:val="008F6262"/>
    <w:rsid w:val="008F6287"/>
    <w:rsid w:val="008F63A7"/>
    <w:rsid w:val="008F642D"/>
    <w:rsid w:val="008F6641"/>
    <w:rsid w:val="008F669D"/>
    <w:rsid w:val="008F66C4"/>
    <w:rsid w:val="008F67DA"/>
    <w:rsid w:val="008F680D"/>
    <w:rsid w:val="008F6858"/>
    <w:rsid w:val="008F6866"/>
    <w:rsid w:val="008F68B8"/>
    <w:rsid w:val="008F6965"/>
    <w:rsid w:val="008F69D2"/>
    <w:rsid w:val="008F6A21"/>
    <w:rsid w:val="008F6B53"/>
    <w:rsid w:val="008F6B63"/>
    <w:rsid w:val="008F6BB4"/>
    <w:rsid w:val="008F6C32"/>
    <w:rsid w:val="008F6CAC"/>
    <w:rsid w:val="008F6D9D"/>
    <w:rsid w:val="008F6F4A"/>
    <w:rsid w:val="008F6FD4"/>
    <w:rsid w:val="008F7153"/>
    <w:rsid w:val="008F71E3"/>
    <w:rsid w:val="008F71FB"/>
    <w:rsid w:val="008F7213"/>
    <w:rsid w:val="008F7265"/>
    <w:rsid w:val="008F7298"/>
    <w:rsid w:val="008F72C1"/>
    <w:rsid w:val="008F7312"/>
    <w:rsid w:val="008F7383"/>
    <w:rsid w:val="008F7394"/>
    <w:rsid w:val="008F73C7"/>
    <w:rsid w:val="008F73DE"/>
    <w:rsid w:val="008F749B"/>
    <w:rsid w:val="008F74F5"/>
    <w:rsid w:val="008F759E"/>
    <w:rsid w:val="008F762A"/>
    <w:rsid w:val="008F76C0"/>
    <w:rsid w:val="008F76E5"/>
    <w:rsid w:val="008F76F4"/>
    <w:rsid w:val="008F774E"/>
    <w:rsid w:val="008F7768"/>
    <w:rsid w:val="008F776B"/>
    <w:rsid w:val="008F77A8"/>
    <w:rsid w:val="008F7814"/>
    <w:rsid w:val="008F7828"/>
    <w:rsid w:val="008F7847"/>
    <w:rsid w:val="008F78DE"/>
    <w:rsid w:val="008F795C"/>
    <w:rsid w:val="008F7969"/>
    <w:rsid w:val="008F79E6"/>
    <w:rsid w:val="008F7A7A"/>
    <w:rsid w:val="008F7AB5"/>
    <w:rsid w:val="008F7B6D"/>
    <w:rsid w:val="008F7BA3"/>
    <w:rsid w:val="008F7CCD"/>
    <w:rsid w:val="008F7DC5"/>
    <w:rsid w:val="008F7DD2"/>
    <w:rsid w:val="008F7E65"/>
    <w:rsid w:val="008F7EAF"/>
    <w:rsid w:val="008F7EE3"/>
    <w:rsid w:val="008F7F98"/>
    <w:rsid w:val="008F7FBC"/>
    <w:rsid w:val="008F7FCF"/>
    <w:rsid w:val="0090008E"/>
    <w:rsid w:val="009000A4"/>
    <w:rsid w:val="009000EA"/>
    <w:rsid w:val="009001BA"/>
    <w:rsid w:val="00900251"/>
    <w:rsid w:val="00900325"/>
    <w:rsid w:val="0090034F"/>
    <w:rsid w:val="00900442"/>
    <w:rsid w:val="00900491"/>
    <w:rsid w:val="00900575"/>
    <w:rsid w:val="009005C3"/>
    <w:rsid w:val="0090060F"/>
    <w:rsid w:val="0090063B"/>
    <w:rsid w:val="009006C0"/>
    <w:rsid w:val="00900737"/>
    <w:rsid w:val="009007DC"/>
    <w:rsid w:val="00900848"/>
    <w:rsid w:val="009008F0"/>
    <w:rsid w:val="00900917"/>
    <w:rsid w:val="00900921"/>
    <w:rsid w:val="009009FA"/>
    <w:rsid w:val="00900B0D"/>
    <w:rsid w:val="00900B24"/>
    <w:rsid w:val="00900CC0"/>
    <w:rsid w:val="00900DAC"/>
    <w:rsid w:val="00900DE8"/>
    <w:rsid w:val="00900E16"/>
    <w:rsid w:val="00900EB8"/>
    <w:rsid w:val="00900EED"/>
    <w:rsid w:val="00900F37"/>
    <w:rsid w:val="00900F5A"/>
    <w:rsid w:val="00901068"/>
    <w:rsid w:val="00901083"/>
    <w:rsid w:val="009010B0"/>
    <w:rsid w:val="0090114E"/>
    <w:rsid w:val="009012E1"/>
    <w:rsid w:val="0090134F"/>
    <w:rsid w:val="0090136E"/>
    <w:rsid w:val="00901381"/>
    <w:rsid w:val="00901481"/>
    <w:rsid w:val="00901590"/>
    <w:rsid w:val="00901600"/>
    <w:rsid w:val="00901624"/>
    <w:rsid w:val="00901637"/>
    <w:rsid w:val="0090175A"/>
    <w:rsid w:val="00901791"/>
    <w:rsid w:val="00901797"/>
    <w:rsid w:val="00901826"/>
    <w:rsid w:val="009018D9"/>
    <w:rsid w:val="009019A4"/>
    <w:rsid w:val="009019E2"/>
    <w:rsid w:val="00901A53"/>
    <w:rsid w:val="00901ACE"/>
    <w:rsid w:val="00901AD2"/>
    <w:rsid w:val="00901B86"/>
    <w:rsid w:val="00901B9C"/>
    <w:rsid w:val="00901BC4"/>
    <w:rsid w:val="00901CB9"/>
    <w:rsid w:val="00901D4D"/>
    <w:rsid w:val="00901E4B"/>
    <w:rsid w:val="00901F48"/>
    <w:rsid w:val="00902010"/>
    <w:rsid w:val="00902017"/>
    <w:rsid w:val="0090203A"/>
    <w:rsid w:val="0090204D"/>
    <w:rsid w:val="0090207B"/>
    <w:rsid w:val="00902103"/>
    <w:rsid w:val="009021F4"/>
    <w:rsid w:val="009021FB"/>
    <w:rsid w:val="00902226"/>
    <w:rsid w:val="009022E3"/>
    <w:rsid w:val="009023C1"/>
    <w:rsid w:val="00902470"/>
    <w:rsid w:val="00902529"/>
    <w:rsid w:val="00902572"/>
    <w:rsid w:val="0090261A"/>
    <w:rsid w:val="0090273F"/>
    <w:rsid w:val="00902883"/>
    <w:rsid w:val="009028C3"/>
    <w:rsid w:val="009028C9"/>
    <w:rsid w:val="00902936"/>
    <w:rsid w:val="0090293D"/>
    <w:rsid w:val="009029D5"/>
    <w:rsid w:val="00902BD5"/>
    <w:rsid w:val="00902E90"/>
    <w:rsid w:val="00902ECD"/>
    <w:rsid w:val="00902ED1"/>
    <w:rsid w:val="00902F4D"/>
    <w:rsid w:val="00902F7D"/>
    <w:rsid w:val="00902FE7"/>
    <w:rsid w:val="0090309A"/>
    <w:rsid w:val="009030FF"/>
    <w:rsid w:val="00903199"/>
    <w:rsid w:val="0090325E"/>
    <w:rsid w:val="0090331B"/>
    <w:rsid w:val="00903412"/>
    <w:rsid w:val="00903455"/>
    <w:rsid w:val="009035BE"/>
    <w:rsid w:val="009036D5"/>
    <w:rsid w:val="009036E4"/>
    <w:rsid w:val="00903755"/>
    <w:rsid w:val="00903876"/>
    <w:rsid w:val="009038D7"/>
    <w:rsid w:val="00903938"/>
    <w:rsid w:val="009039A5"/>
    <w:rsid w:val="009039D4"/>
    <w:rsid w:val="00903A56"/>
    <w:rsid w:val="00903BF2"/>
    <w:rsid w:val="00903C2B"/>
    <w:rsid w:val="00903D00"/>
    <w:rsid w:val="00903D12"/>
    <w:rsid w:val="00903D2E"/>
    <w:rsid w:val="00903DE0"/>
    <w:rsid w:val="00903E28"/>
    <w:rsid w:val="00903F1E"/>
    <w:rsid w:val="00904051"/>
    <w:rsid w:val="009040A9"/>
    <w:rsid w:val="009040E2"/>
    <w:rsid w:val="00904158"/>
    <w:rsid w:val="009041F4"/>
    <w:rsid w:val="00904265"/>
    <w:rsid w:val="009042BF"/>
    <w:rsid w:val="009042DE"/>
    <w:rsid w:val="0090446C"/>
    <w:rsid w:val="009044CE"/>
    <w:rsid w:val="00904538"/>
    <w:rsid w:val="0090456B"/>
    <w:rsid w:val="0090456F"/>
    <w:rsid w:val="00904675"/>
    <w:rsid w:val="0090468B"/>
    <w:rsid w:val="009046C6"/>
    <w:rsid w:val="00904718"/>
    <w:rsid w:val="00904725"/>
    <w:rsid w:val="0090487C"/>
    <w:rsid w:val="009048E2"/>
    <w:rsid w:val="0090494B"/>
    <w:rsid w:val="00904960"/>
    <w:rsid w:val="00904A40"/>
    <w:rsid w:val="00904A74"/>
    <w:rsid w:val="00904ABE"/>
    <w:rsid w:val="00904AD7"/>
    <w:rsid w:val="00904B0C"/>
    <w:rsid w:val="00904EA9"/>
    <w:rsid w:val="00904EF4"/>
    <w:rsid w:val="00904F15"/>
    <w:rsid w:val="00904FEA"/>
    <w:rsid w:val="00905016"/>
    <w:rsid w:val="00905025"/>
    <w:rsid w:val="00905098"/>
    <w:rsid w:val="009050D5"/>
    <w:rsid w:val="0090514B"/>
    <w:rsid w:val="0090516C"/>
    <w:rsid w:val="00905206"/>
    <w:rsid w:val="00905236"/>
    <w:rsid w:val="00905339"/>
    <w:rsid w:val="0090537E"/>
    <w:rsid w:val="009054CD"/>
    <w:rsid w:val="00905560"/>
    <w:rsid w:val="009055EF"/>
    <w:rsid w:val="00905621"/>
    <w:rsid w:val="00905631"/>
    <w:rsid w:val="00905637"/>
    <w:rsid w:val="00905694"/>
    <w:rsid w:val="009056A5"/>
    <w:rsid w:val="00905707"/>
    <w:rsid w:val="00905716"/>
    <w:rsid w:val="00905835"/>
    <w:rsid w:val="009058EF"/>
    <w:rsid w:val="0090591A"/>
    <w:rsid w:val="00905955"/>
    <w:rsid w:val="00905B38"/>
    <w:rsid w:val="00905BF5"/>
    <w:rsid w:val="00905BF8"/>
    <w:rsid w:val="00905C4A"/>
    <w:rsid w:val="00905C80"/>
    <w:rsid w:val="00905CAC"/>
    <w:rsid w:val="00905E70"/>
    <w:rsid w:val="00905ECC"/>
    <w:rsid w:val="00905FA9"/>
    <w:rsid w:val="00905FF6"/>
    <w:rsid w:val="0090601B"/>
    <w:rsid w:val="0090602B"/>
    <w:rsid w:val="009060D3"/>
    <w:rsid w:val="00906116"/>
    <w:rsid w:val="009061BE"/>
    <w:rsid w:val="0090627C"/>
    <w:rsid w:val="0090644F"/>
    <w:rsid w:val="0090649B"/>
    <w:rsid w:val="009064AF"/>
    <w:rsid w:val="00906517"/>
    <w:rsid w:val="00906534"/>
    <w:rsid w:val="00906550"/>
    <w:rsid w:val="00906591"/>
    <w:rsid w:val="009066AE"/>
    <w:rsid w:val="009067A4"/>
    <w:rsid w:val="009067C8"/>
    <w:rsid w:val="00906824"/>
    <w:rsid w:val="0090683A"/>
    <w:rsid w:val="0090691C"/>
    <w:rsid w:val="00906921"/>
    <w:rsid w:val="00906947"/>
    <w:rsid w:val="00906978"/>
    <w:rsid w:val="009069E4"/>
    <w:rsid w:val="00906A33"/>
    <w:rsid w:val="00906A6B"/>
    <w:rsid w:val="00906B0A"/>
    <w:rsid w:val="00906B10"/>
    <w:rsid w:val="00906B54"/>
    <w:rsid w:val="00906C4C"/>
    <w:rsid w:val="00906C51"/>
    <w:rsid w:val="00906E1E"/>
    <w:rsid w:val="00906F06"/>
    <w:rsid w:val="00906F88"/>
    <w:rsid w:val="00906FB3"/>
    <w:rsid w:val="00907045"/>
    <w:rsid w:val="00907054"/>
    <w:rsid w:val="009071C1"/>
    <w:rsid w:val="00907270"/>
    <w:rsid w:val="0090733C"/>
    <w:rsid w:val="00907355"/>
    <w:rsid w:val="00907391"/>
    <w:rsid w:val="0090748D"/>
    <w:rsid w:val="009074A1"/>
    <w:rsid w:val="00907558"/>
    <w:rsid w:val="009075B5"/>
    <w:rsid w:val="009075C0"/>
    <w:rsid w:val="0090763D"/>
    <w:rsid w:val="009077A9"/>
    <w:rsid w:val="009079A2"/>
    <w:rsid w:val="00907B38"/>
    <w:rsid w:val="00907CF4"/>
    <w:rsid w:val="00907CFB"/>
    <w:rsid w:val="00907D0C"/>
    <w:rsid w:val="00907DEA"/>
    <w:rsid w:val="00907E09"/>
    <w:rsid w:val="00907E2F"/>
    <w:rsid w:val="00907F07"/>
    <w:rsid w:val="00909B6C"/>
    <w:rsid w:val="0090E1BE"/>
    <w:rsid w:val="0091005A"/>
    <w:rsid w:val="009100AA"/>
    <w:rsid w:val="009100AF"/>
    <w:rsid w:val="00910179"/>
    <w:rsid w:val="009101D7"/>
    <w:rsid w:val="009101D8"/>
    <w:rsid w:val="00910235"/>
    <w:rsid w:val="0091039E"/>
    <w:rsid w:val="00910407"/>
    <w:rsid w:val="00910451"/>
    <w:rsid w:val="009104D9"/>
    <w:rsid w:val="0091053E"/>
    <w:rsid w:val="009105D9"/>
    <w:rsid w:val="009105E9"/>
    <w:rsid w:val="00910750"/>
    <w:rsid w:val="00910764"/>
    <w:rsid w:val="00910899"/>
    <w:rsid w:val="009108DB"/>
    <w:rsid w:val="00910929"/>
    <w:rsid w:val="00910A0C"/>
    <w:rsid w:val="00910BC3"/>
    <w:rsid w:val="00910C35"/>
    <w:rsid w:val="00910C4D"/>
    <w:rsid w:val="00910C78"/>
    <w:rsid w:val="00910CA2"/>
    <w:rsid w:val="00910CC3"/>
    <w:rsid w:val="00910D24"/>
    <w:rsid w:val="00910F06"/>
    <w:rsid w:val="00910FB1"/>
    <w:rsid w:val="00910FC1"/>
    <w:rsid w:val="0091114E"/>
    <w:rsid w:val="0091118D"/>
    <w:rsid w:val="0091126C"/>
    <w:rsid w:val="009112A7"/>
    <w:rsid w:val="009112FD"/>
    <w:rsid w:val="0091152A"/>
    <w:rsid w:val="009115FA"/>
    <w:rsid w:val="00911672"/>
    <w:rsid w:val="009116C0"/>
    <w:rsid w:val="0091178C"/>
    <w:rsid w:val="009117D0"/>
    <w:rsid w:val="009118D2"/>
    <w:rsid w:val="00911A42"/>
    <w:rsid w:val="00911A58"/>
    <w:rsid w:val="00911A66"/>
    <w:rsid w:val="00911A84"/>
    <w:rsid w:val="00911ADF"/>
    <w:rsid w:val="00911B27"/>
    <w:rsid w:val="00911C90"/>
    <w:rsid w:val="00911D20"/>
    <w:rsid w:val="00911EA4"/>
    <w:rsid w:val="00911F0C"/>
    <w:rsid w:val="00911F19"/>
    <w:rsid w:val="00912023"/>
    <w:rsid w:val="0091209D"/>
    <w:rsid w:val="009120E5"/>
    <w:rsid w:val="00912146"/>
    <w:rsid w:val="00912188"/>
    <w:rsid w:val="00912202"/>
    <w:rsid w:val="00912241"/>
    <w:rsid w:val="00912309"/>
    <w:rsid w:val="00912372"/>
    <w:rsid w:val="0091239A"/>
    <w:rsid w:val="009123C8"/>
    <w:rsid w:val="00912406"/>
    <w:rsid w:val="0091243F"/>
    <w:rsid w:val="0091248F"/>
    <w:rsid w:val="009124B6"/>
    <w:rsid w:val="00912585"/>
    <w:rsid w:val="00912619"/>
    <w:rsid w:val="00912685"/>
    <w:rsid w:val="0091273A"/>
    <w:rsid w:val="009127C6"/>
    <w:rsid w:val="009127C9"/>
    <w:rsid w:val="0091285F"/>
    <w:rsid w:val="00912A4F"/>
    <w:rsid w:val="00912A5C"/>
    <w:rsid w:val="00912AD4"/>
    <w:rsid w:val="00912AFF"/>
    <w:rsid w:val="00912B29"/>
    <w:rsid w:val="00912B34"/>
    <w:rsid w:val="00912B7D"/>
    <w:rsid w:val="00912BC7"/>
    <w:rsid w:val="00912BE7"/>
    <w:rsid w:val="00912C28"/>
    <w:rsid w:val="00912CB3"/>
    <w:rsid w:val="00912EC0"/>
    <w:rsid w:val="00913090"/>
    <w:rsid w:val="00913115"/>
    <w:rsid w:val="00913127"/>
    <w:rsid w:val="009133D4"/>
    <w:rsid w:val="009133EF"/>
    <w:rsid w:val="00913445"/>
    <w:rsid w:val="00913448"/>
    <w:rsid w:val="009134CC"/>
    <w:rsid w:val="009134E4"/>
    <w:rsid w:val="009136F1"/>
    <w:rsid w:val="009136FB"/>
    <w:rsid w:val="00913760"/>
    <w:rsid w:val="009137AF"/>
    <w:rsid w:val="009137FB"/>
    <w:rsid w:val="00913894"/>
    <w:rsid w:val="009138B0"/>
    <w:rsid w:val="00913966"/>
    <w:rsid w:val="00913968"/>
    <w:rsid w:val="00913A15"/>
    <w:rsid w:val="00913AE6"/>
    <w:rsid w:val="00913B22"/>
    <w:rsid w:val="00913B51"/>
    <w:rsid w:val="00913D65"/>
    <w:rsid w:val="00913D7F"/>
    <w:rsid w:val="00913DB2"/>
    <w:rsid w:val="00913E16"/>
    <w:rsid w:val="009141E9"/>
    <w:rsid w:val="00914346"/>
    <w:rsid w:val="00914370"/>
    <w:rsid w:val="00914375"/>
    <w:rsid w:val="009143F8"/>
    <w:rsid w:val="0091455F"/>
    <w:rsid w:val="00914610"/>
    <w:rsid w:val="0091464A"/>
    <w:rsid w:val="009146BC"/>
    <w:rsid w:val="00914730"/>
    <w:rsid w:val="00914776"/>
    <w:rsid w:val="00914812"/>
    <w:rsid w:val="009148BF"/>
    <w:rsid w:val="009148C4"/>
    <w:rsid w:val="00914A02"/>
    <w:rsid w:val="00914B4A"/>
    <w:rsid w:val="00914C32"/>
    <w:rsid w:val="00914D30"/>
    <w:rsid w:val="00914DFF"/>
    <w:rsid w:val="00914E29"/>
    <w:rsid w:val="00914E74"/>
    <w:rsid w:val="00914F91"/>
    <w:rsid w:val="00914FD1"/>
    <w:rsid w:val="00915096"/>
    <w:rsid w:val="009150B2"/>
    <w:rsid w:val="009150FD"/>
    <w:rsid w:val="00915100"/>
    <w:rsid w:val="00915104"/>
    <w:rsid w:val="0091518B"/>
    <w:rsid w:val="00915225"/>
    <w:rsid w:val="009152DA"/>
    <w:rsid w:val="009152ED"/>
    <w:rsid w:val="0091531A"/>
    <w:rsid w:val="00915401"/>
    <w:rsid w:val="00915489"/>
    <w:rsid w:val="009154BB"/>
    <w:rsid w:val="009154F1"/>
    <w:rsid w:val="0091554D"/>
    <w:rsid w:val="00915590"/>
    <w:rsid w:val="009155E8"/>
    <w:rsid w:val="00915791"/>
    <w:rsid w:val="009157D6"/>
    <w:rsid w:val="0091580F"/>
    <w:rsid w:val="0091589B"/>
    <w:rsid w:val="009159D1"/>
    <w:rsid w:val="00915AA5"/>
    <w:rsid w:val="00915AC5"/>
    <w:rsid w:val="00915B21"/>
    <w:rsid w:val="00915B38"/>
    <w:rsid w:val="00915B44"/>
    <w:rsid w:val="00915BA9"/>
    <w:rsid w:val="00915BB9"/>
    <w:rsid w:val="00915C58"/>
    <w:rsid w:val="00915CA2"/>
    <w:rsid w:val="00915CB0"/>
    <w:rsid w:val="00915DA9"/>
    <w:rsid w:val="00915EF3"/>
    <w:rsid w:val="00915FFD"/>
    <w:rsid w:val="0091600B"/>
    <w:rsid w:val="009160F4"/>
    <w:rsid w:val="00916210"/>
    <w:rsid w:val="009162B3"/>
    <w:rsid w:val="009162EA"/>
    <w:rsid w:val="009162F3"/>
    <w:rsid w:val="009163AD"/>
    <w:rsid w:val="009163D2"/>
    <w:rsid w:val="009163EA"/>
    <w:rsid w:val="0091640F"/>
    <w:rsid w:val="0091643E"/>
    <w:rsid w:val="009165FB"/>
    <w:rsid w:val="00916703"/>
    <w:rsid w:val="0091676D"/>
    <w:rsid w:val="009167B5"/>
    <w:rsid w:val="009167D6"/>
    <w:rsid w:val="0091685F"/>
    <w:rsid w:val="009168AC"/>
    <w:rsid w:val="00916923"/>
    <w:rsid w:val="00916927"/>
    <w:rsid w:val="00916ACD"/>
    <w:rsid w:val="00916AE5"/>
    <w:rsid w:val="00916B28"/>
    <w:rsid w:val="00916CE1"/>
    <w:rsid w:val="00916D3A"/>
    <w:rsid w:val="00916D4F"/>
    <w:rsid w:val="00916D5E"/>
    <w:rsid w:val="00916E7D"/>
    <w:rsid w:val="00916EEE"/>
    <w:rsid w:val="00916F4B"/>
    <w:rsid w:val="00916F5F"/>
    <w:rsid w:val="00916FA0"/>
    <w:rsid w:val="00916FB4"/>
    <w:rsid w:val="00916FEF"/>
    <w:rsid w:val="00917011"/>
    <w:rsid w:val="0091701C"/>
    <w:rsid w:val="00917072"/>
    <w:rsid w:val="0091715E"/>
    <w:rsid w:val="009172D5"/>
    <w:rsid w:val="00917303"/>
    <w:rsid w:val="00917314"/>
    <w:rsid w:val="0091747F"/>
    <w:rsid w:val="009174F2"/>
    <w:rsid w:val="0091757D"/>
    <w:rsid w:val="009175DC"/>
    <w:rsid w:val="00917704"/>
    <w:rsid w:val="00917759"/>
    <w:rsid w:val="009177EE"/>
    <w:rsid w:val="0091781B"/>
    <w:rsid w:val="009179CA"/>
    <w:rsid w:val="00917A39"/>
    <w:rsid w:val="00917A83"/>
    <w:rsid w:val="00917B11"/>
    <w:rsid w:val="00917BF0"/>
    <w:rsid w:val="00917D48"/>
    <w:rsid w:val="00917D5C"/>
    <w:rsid w:val="00917E70"/>
    <w:rsid w:val="00917E90"/>
    <w:rsid w:val="00917ECA"/>
    <w:rsid w:val="00917ECD"/>
    <w:rsid w:val="00917ED0"/>
    <w:rsid w:val="00917F56"/>
    <w:rsid w:val="00917F5F"/>
    <w:rsid w:val="00917FF9"/>
    <w:rsid w:val="0091A751"/>
    <w:rsid w:val="0091D8CC"/>
    <w:rsid w:val="009200D5"/>
    <w:rsid w:val="009202F7"/>
    <w:rsid w:val="009203C0"/>
    <w:rsid w:val="00920494"/>
    <w:rsid w:val="0092080F"/>
    <w:rsid w:val="00920935"/>
    <w:rsid w:val="009209FA"/>
    <w:rsid w:val="00920A29"/>
    <w:rsid w:val="00920A43"/>
    <w:rsid w:val="00920A98"/>
    <w:rsid w:val="00920AF1"/>
    <w:rsid w:val="00920B14"/>
    <w:rsid w:val="00920BA4"/>
    <w:rsid w:val="00920C2E"/>
    <w:rsid w:val="00920C89"/>
    <w:rsid w:val="00920DE9"/>
    <w:rsid w:val="00920DF5"/>
    <w:rsid w:val="00920DF8"/>
    <w:rsid w:val="00920E8C"/>
    <w:rsid w:val="00921005"/>
    <w:rsid w:val="0092116A"/>
    <w:rsid w:val="00921177"/>
    <w:rsid w:val="0092123B"/>
    <w:rsid w:val="009212A8"/>
    <w:rsid w:val="00921335"/>
    <w:rsid w:val="00921392"/>
    <w:rsid w:val="00921394"/>
    <w:rsid w:val="00921399"/>
    <w:rsid w:val="00921416"/>
    <w:rsid w:val="00921506"/>
    <w:rsid w:val="0092155D"/>
    <w:rsid w:val="009215CD"/>
    <w:rsid w:val="0092167D"/>
    <w:rsid w:val="009216AE"/>
    <w:rsid w:val="00921708"/>
    <w:rsid w:val="00921789"/>
    <w:rsid w:val="0092182A"/>
    <w:rsid w:val="0092182E"/>
    <w:rsid w:val="0092184E"/>
    <w:rsid w:val="0092188B"/>
    <w:rsid w:val="009219A0"/>
    <w:rsid w:val="00921AEE"/>
    <w:rsid w:val="00921B9A"/>
    <w:rsid w:val="00921BF8"/>
    <w:rsid w:val="00921C55"/>
    <w:rsid w:val="00921C64"/>
    <w:rsid w:val="00921CB3"/>
    <w:rsid w:val="00921D4B"/>
    <w:rsid w:val="00921D5F"/>
    <w:rsid w:val="00921EAE"/>
    <w:rsid w:val="00921F0A"/>
    <w:rsid w:val="00921F4E"/>
    <w:rsid w:val="00921F7C"/>
    <w:rsid w:val="00921FA9"/>
    <w:rsid w:val="0092201B"/>
    <w:rsid w:val="009220B9"/>
    <w:rsid w:val="009220BC"/>
    <w:rsid w:val="0092210C"/>
    <w:rsid w:val="009221C8"/>
    <w:rsid w:val="00922202"/>
    <w:rsid w:val="00922206"/>
    <w:rsid w:val="0092222E"/>
    <w:rsid w:val="0092239D"/>
    <w:rsid w:val="009224A1"/>
    <w:rsid w:val="009224B5"/>
    <w:rsid w:val="00922532"/>
    <w:rsid w:val="00922580"/>
    <w:rsid w:val="009225FB"/>
    <w:rsid w:val="00922601"/>
    <w:rsid w:val="009226E0"/>
    <w:rsid w:val="0092274B"/>
    <w:rsid w:val="00922796"/>
    <w:rsid w:val="009227C2"/>
    <w:rsid w:val="009227E3"/>
    <w:rsid w:val="009228B7"/>
    <w:rsid w:val="009228C4"/>
    <w:rsid w:val="00922904"/>
    <w:rsid w:val="009229F8"/>
    <w:rsid w:val="00922C37"/>
    <w:rsid w:val="00922C8E"/>
    <w:rsid w:val="00922DD9"/>
    <w:rsid w:val="00922E28"/>
    <w:rsid w:val="00922E2C"/>
    <w:rsid w:val="00922EE6"/>
    <w:rsid w:val="00922EF0"/>
    <w:rsid w:val="00922F5E"/>
    <w:rsid w:val="00922F90"/>
    <w:rsid w:val="00922FDD"/>
    <w:rsid w:val="009230AB"/>
    <w:rsid w:val="009230B3"/>
    <w:rsid w:val="00923103"/>
    <w:rsid w:val="0092317F"/>
    <w:rsid w:val="00923207"/>
    <w:rsid w:val="00923252"/>
    <w:rsid w:val="009233B1"/>
    <w:rsid w:val="009233C3"/>
    <w:rsid w:val="0092349D"/>
    <w:rsid w:val="009234FC"/>
    <w:rsid w:val="00923590"/>
    <w:rsid w:val="0092367F"/>
    <w:rsid w:val="00923750"/>
    <w:rsid w:val="009237B7"/>
    <w:rsid w:val="00923816"/>
    <w:rsid w:val="00923861"/>
    <w:rsid w:val="009239F5"/>
    <w:rsid w:val="00923AA2"/>
    <w:rsid w:val="00923B07"/>
    <w:rsid w:val="00923B0A"/>
    <w:rsid w:val="00923B21"/>
    <w:rsid w:val="00923BCC"/>
    <w:rsid w:val="00923C2D"/>
    <w:rsid w:val="00923C75"/>
    <w:rsid w:val="00923C7B"/>
    <w:rsid w:val="00923D2E"/>
    <w:rsid w:val="00923D7C"/>
    <w:rsid w:val="00923FCD"/>
    <w:rsid w:val="0092403E"/>
    <w:rsid w:val="00924040"/>
    <w:rsid w:val="00924159"/>
    <w:rsid w:val="0092416A"/>
    <w:rsid w:val="009241F2"/>
    <w:rsid w:val="00924282"/>
    <w:rsid w:val="0092428C"/>
    <w:rsid w:val="009243EC"/>
    <w:rsid w:val="009244CC"/>
    <w:rsid w:val="0092459E"/>
    <w:rsid w:val="00924680"/>
    <w:rsid w:val="009246A7"/>
    <w:rsid w:val="009246AD"/>
    <w:rsid w:val="009246CE"/>
    <w:rsid w:val="009246FC"/>
    <w:rsid w:val="00924710"/>
    <w:rsid w:val="00924719"/>
    <w:rsid w:val="00924742"/>
    <w:rsid w:val="0092478F"/>
    <w:rsid w:val="009247A5"/>
    <w:rsid w:val="00924826"/>
    <w:rsid w:val="009248A8"/>
    <w:rsid w:val="0092494D"/>
    <w:rsid w:val="00924982"/>
    <w:rsid w:val="009249B0"/>
    <w:rsid w:val="00924B60"/>
    <w:rsid w:val="00924B86"/>
    <w:rsid w:val="00924D42"/>
    <w:rsid w:val="00924DA1"/>
    <w:rsid w:val="00924E58"/>
    <w:rsid w:val="00924F25"/>
    <w:rsid w:val="00924FC8"/>
    <w:rsid w:val="00925248"/>
    <w:rsid w:val="00925256"/>
    <w:rsid w:val="00925408"/>
    <w:rsid w:val="00925438"/>
    <w:rsid w:val="00925550"/>
    <w:rsid w:val="00925553"/>
    <w:rsid w:val="0092563B"/>
    <w:rsid w:val="009256F4"/>
    <w:rsid w:val="00925703"/>
    <w:rsid w:val="0092574F"/>
    <w:rsid w:val="0092578B"/>
    <w:rsid w:val="00925924"/>
    <w:rsid w:val="00925988"/>
    <w:rsid w:val="009259A4"/>
    <w:rsid w:val="009259E8"/>
    <w:rsid w:val="00925A0E"/>
    <w:rsid w:val="00925A9B"/>
    <w:rsid w:val="00925B42"/>
    <w:rsid w:val="00925B80"/>
    <w:rsid w:val="00925BB9"/>
    <w:rsid w:val="00925BCF"/>
    <w:rsid w:val="00925BDF"/>
    <w:rsid w:val="00925D78"/>
    <w:rsid w:val="00925DFE"/>
    <w:rsid w:val="00925E54"/>
    <w:rsid w:val="00925E5F"/>
    <w:rsid w:val="00925E62"/>
    <w:rsid w:val="00925EA4"/>
    <w:rsid w:val="00925EB1"/>
    <w:rsid w:val="009260BA"/>
    <w:rsid w:val="009260CF"/>
    <w:rsid w:val="00926170"/>
    <w:rsid w:val="00926181"/>
    <w:rsid w:val="009261AF"/>
    <w:rsid w:val="00926246"/>
    <w:rsid w:val="0092624A"/>
    <w:rsid w:val="009262FE"/>
    <w:rsid w:val="00926351"/>
    <w:rsid w:val="00926417"/>
    <w:rsid w:val="00926494"/>
    <w:rsid w:val="009264E4"/>
    <w:rsid w:val="009264E6"/>
    <w:rsid w:val="00926505"/>
    <w:rsid w:val="009265F6"/>
    <w:rsid w:val="009265FA"/>
    <w:rsid w:val="00926719"/>
    <w:rsid w:val="0092672D"/>
    <w:rsid w:val="0092676B"/>
    <w:rsid w:val="009267EE"/>
    <w:rsid w:val="0092680B"/>
    <w:rsid w:val="0092683E"/>
    <w:rsid w:val="00926847"/>
    <w:rsid w:val="00926909"/>
    <w:rsid w:val="00926A6D"/>
    <w:rsid w:val="00926AFF"/>
    <w:rsid w:val="00926B0E"/>
    <w:rsid w:val="00926B86"/>
    <w:rsid w:val="00926BE0"/>
    <w:rsid w:val="00926C88"/>
    <w:rsid w:val="00926C97"/>
    <w:rsid w:val="00926CA6"/>
    <w:rsid w:val="00926EEF"/>
    <w:rsid w:val="00926EF4"/>
    <w:rsid w:val="009270CD"/>
    <w:rsid w:val="00927144"/>
    <w:rsid w:val="009271AB"/>
    <w:rsid w:val="00927278"/>
    <w:rsid w:val="00927390"/>
    <w:rsid w:val="0092748A"/>
    <w:rsid w:val="0092753C"/>
    <w:rsid w:val="0092759D"/>
    <w:rsid w:val="00927604"/>
    <w:rsid w:val="00927659"/>
    <w:rsid w:val="00927662"/>
    <w:rsid w:val="00927779"/>
    <w:rsid w:val="0092786F"/>
    <w:rsid w:val="00927898"/>
    <w:rsid w:val="009278D1"/>
    <w:rsid w:val="009278DD"/>
    <w:rsid w:val="00927928"/>
    <w:rsid w:val="00927952"/>
    <w:rsid w:val="00927A3A"/>
    <w:rsid w:val="00927B0D"/>
    <w:rsid w:val="00927B5C"/>
    <w:rsid w:val="00927C4F"/>
    <w:rsid w:val="00927D09"/>
    <w:rsid w:val="00927D14"/>
    <w:rsid w:val="00927EE3"/>
    <w:rsid w:val="00927F08"/>
    <w:rsid w:val="00927F95"/>
    <w:rsid w:val="0093001F"/>
    <w:rsid w:val="00930038"/>
    <w:rsid w:val="0093029E"/>
    <w:rsid w:val="009302BC"/>
    <w:rsid w:val="009303BD"/>
    <w:rsid w:val="009303D3"/>
    <w:rsid w:val="009303F1"/>
    <w:rsid w:val="0093049F"/>
    <w:rsid w:val="00930598"/>
    <w:rsid w:val="00930603"/>
    <w:rsid w:val="00930631"/>
    <w:rsid w:val="0093063A"/>
    <w:rsid w:val="009306E7"/>
    <w:rsid w:val="009306F3"/>
    <w:rsid w:val="0093074A"/>
    <w:rsid w:val="00930774"/>
    <w:rsid w:val="0093078C"/>
    <w:rsid w:val="0093079C"/>
    <w:rsid w:val="009307AB"/>
    <w:rsid w:val="00930876"/>
    <w:rsid w:val="0093087B"/>
    <w:rsid w:val="00930973"/>
    <w:rsid w:val="00930A08"/>
    <w:rsid w:val="00930A11"/>
    <w:rsid w:val="00930A22"/>
    <w:rsid w:val="00930A27"/>
    <w:rsid w:val="00930B0F"/>
    <w:rsid w:val="00930C44"/>
    <w:rsid w:val="00930C6B"/>
    <w:rsid w:val="00930D47"/>
    <w:rsid w:val="00930EE1"/>
    <w:rsid w:val="00930FB3"/>
    <w:rsid w:val="00930FDA"/>
    <w:rsid w:val="00931092"/>
    <w:rsid w:val="009310AB"/>
    <w:rsid w:val="00931102"/>
    <w:rsid w:val="00931172"/>
    <w:rsid w:val="009311D3"/>
    <w:rsid w:val="00931257"/>
    <w:rsid w:val="0093125A"/>
    <w:rsid w:val="0093131C"/>
    <w:rsid w:val="00931347"/>
    <w:rsid w:val="00931349"/>
    <w:rsid w:val="00931461"/>
    <w:rsid w:val="00931483"/>
    <w:rsid w:val="00931503"/>
    <w:rsid w:val="0093152E"/>
    <w:rsid w:val="0093153D"/>
    <w:rsid w:val="009315B0"/>
    <w:rsid w:val="009315E4"/>
    <w:rsid w:val="0093160A"/>
    <w:rsid w:val="00931661"/>
    <w:rsid w:val="009316CB"/>
    <w:rsid w:val="00931786"/>
    <w:rsid w:val="009317E6"/>
    <w:rsid w:val="0093183F"/>
    <w:rsid w:val="009318A4"/>
    <w:rsid w:val="009319ED"/>
    <w:rsid w:val="00931A03"/>
    <w:rsid w:val="00931A67"/>
    <w:rsid w:val="00931B17"/>
    <w:rsid w:val="00931B65"/>
    <w:rsid w:val="00931C49"/>
    <w:rsid w:val="00931C65"/>
    <w:rsid w:val="00931CB0"/>
    <w:rsid w:val="00931E32"/>
    <w:rsid w:val="00931E55"/>
    <w:rsid w:val="00931EA4"/>
    <w:rsid w:val="00931F1B"/>
    <w:rsid w:val="00931F25"/>
    <w:rsid w:val="00931FBA"/>
    <w:rsid w:val="00931FBE"/>
    <w:rsid w:val="009320AA"/>
    <w:rsid w:val="009320E8"/>
    <w:rsid w:val="0093210F"/>
    <w:rsid w:val="0093211A"/>
    <w:rsid w:val="00932128"/>
    <w:rsid w:val="009321CD"/>
    <w:rsid w:val="00932247"/>
    <w:rsid w:val="0093224A"/>
    <w:rsid w:val="009322B3"/>
    <w:rsid w:val="009322EE"/>
    <w:rsid w:val="0093248A"/>
    <w:rsid w:val="009324D3"/>
    <w:rsid w:val="009324F6"/>
    <w:rsid w:val="00932585"/>
    <w:rsid w:val="0093259F"/>
    <w:rsid w:val="009325D3"/>
    <w:rsid w:val="009325E1"/>
    <w:rsid w:val="009325EB"/>
    <w:rsid w:val="00932634"/>
    <w:rsid w:val="00932643"/>
    <w:rsid w:val="00932739"/>
    <w:rsid w:val="0093274D"/>
    <w:rsid w:val="00932845"/>
    <w:rsid w:val="00932880"/>
    <w:rsid w:val="00932899"/>
    <w:rsid w:val="00932938"/>
    <w:rsid w:val="009329A8"/>
    <w:rsid w:val="00932B25"/>
    <w:rsid w:val="00932C0C"/>
    <w:rsid w:val="00932C21"/>
    <w:rsid w:val="00932C49"/>
    <w:rsid w:val="00932C7D"/>
    <w:rsid w:val="00932C9C"/>
    <w:rsid w:val="00932CF6"/>
    <w:rsid w:val="00932D6C"/>
    <w:rsid w:val="00932D89"/>
    <w:rsid w:val="00932E2D"/>
    <w:rsid w:val="00932E35"/>
    <w:rsid w:val="00932EAB"/>
    <w:rsid w:val="00932EFC"/>
    <w:rsid w:val="00932F5F"/>
    <w:rsid w:val="00932F69"/>
    <w:rsid w:val="00932FE4"/>
    <w:rsid w:val="0093304A"/>
    <w:rsid w:val="00933093"/>
    <w:rsid w:val="009332D2"/>
    <w:rsid w:val="0093331A"/>
    <w:rsid w:val="00933356"/>
    <w:rsid w:val="0093341C"/>
    <w:rsid w:val="00933430"/>
    <w:rsid w:val="009334F7"/>
    <w:rsid w:val="0093354F"/>
    <w:rsid w:val="00933585"/>
    <w:rsid w:val="009335A3"/>
    <w:rsid w:val="009335EA"/>
    <w:rsid w:val="0093363E"/>
    <w:rsid w:val="0093367A"/>
    <w:rsid w:val="0093388B"/>
    <w:rsid w:val="009339BB"/>
    <w:rsid w:val="00933B40"/>
    <w:rsid w:val="00933C79"/>
    <w:rsid w:val="00933E0B"/>
    <w:rsid w:val="00933E0F"/>
    <w:rsid w:val="00933F81"/>
    <w:rsid w:val="00934063"/>
    <w:rsid w:val="00934181"/>
    <w:rsid w:val="009341C5"/>
    <w:rsid w:val="0093424B"/>
    <w:rsid w:val="0093430F"/>
    <w:rsid w:val="00934359"/>
    <w:rsid w:val="0093444B"/>
    <w:rsid w:val="009344B5"/>
    <w:rsid w:val="009345C4"/>
    <w:rsid w:val="00934658"/>
    <w:rsid w:val="009346EA"/>
    <w:rsid w:val="00934732"/>
    <w:rsid w:val="0093478D"/>
    <w:rsid w:val="00934836"/>
    <w:rsid w:val="009348E1"/>
    <w:rsid w:val="0093494E"/>
    <w:rsid w:val="00934CD6"/>
    <w:rsid w:val="00934D37"/>
    <w:rsid w:val="00934D64"/>
    <w:rsid w:val="00934D6D"/>
    <w:rsid w:val="00934E03"/>
    <w:rsid w:val="00934E19"/>
    <w:rsid w:val="00934E8A"/>
    <w:rsid w:val="00934F5E"/>
    <w:rsid w:val="00935037"/>
    <w:rsid w:val="00935072"/>
    <w:rsid w:val="00935198"/>
    <w:rsid w:val="00935242"/>
    <w:rsid w:val="0093525A"/>
    <w:rsid w:val="00935321"/>
    <w:rsid w:val="0093543B"/>
    <w:rsid w:val="00935455"/>
    <w:rsid w:val="009354CB"/>
    <w:rsid w:val="00935640"/>
    <w:rsid w:val="00935755"/>
    <w:rsid w:val="00935770"/>
    <w:rsid w:val="0093585A"/>
    <w:rsid w:val="00935957"/>
    <w:rsid w:val="0093597C"/>
    <w:rsid w:val="00935A60"/>
    <w:rsid w:val="00935AAC"/>
    <w:rsid w:val="00935AD9"/>
    <w:rsid w:val="00935C23"/>
    <w:rsid w:val="00935C58"/>
    <w:rsid w:val="00935D4B"/>
    <w:rsid w:val="00935D60"/>
    <w:rsid w:val="00935DAB"/>
    <w:rsid w:val="00935E8E"/>
    <w:rsid w:val="00935EBC"/>
    <w:rsid w:val="00935ED6"/>
    <w:rsid w:val="00935F58"/>
    <w:rsid w:val="00936188"/>
    <w:rsid w:val="0093618C"/>
    <w:rsid w:val="00936196"/>
    <w:rsid w:val="0093621D"/>
    <w:rsid w:val="009362D4"/>
    <w:rsid w:val="009363BB"/>
    <w:rsid w:val="00936492"/>
    <w:rsid w:val="0093653E"/>
    <w:rsid w:val="00936573"/>
    <w:rsid w:val="009367A8"/>
    <w:rsid w:val="00936856"/>
    <w:rsid w:val="009368DD"/>
    <w:rsid w:val="009368F0"/>
    <w:rsid w:val="00936972"/>
    <w:rsid w:val="009369B9"/>
    <w:rsid w:val="00936A80"/>
    <w:rsid w:val="00936A86"/>
    <w:rsid w:val="00936A90"/>
    <w:rsid w:val="00936AF3"/>
    <w:rsid w:val="00936BE2"/>
    <w:rsid w:val="00936C5A"/>
    <w:rsid w:val="00936C92"/>
    <w:rsid w:val="00936CA9"/>
    <w:rsid w:val="00936CD0"/>
    <w:rsid w:val="00936CE3"/>
    <w:rsid w:val="00936CEB"/>
    <w:rsid w:val="00936D54"/>
    <w:rsid w:val="00936DE2"/>
    <w:rsid w:val="00936F12"/>
    <w:rsid w:val="00936F86"/>
    <w:rsid w:val="00936FCF"/>
    <w:rsid w:val="00936FD6"/>
    <w:rsid w:val="00937008"/>
    <w:rsid w:val="0093706F"/>
    <w:rsid w:val="009370BA"/>
    <w:rsid w:val="0093712A"/>
    <w:rsid w:val="00937304"/>
    <w:rsid w:val="00937318"/>
    <w:rsid w:val="009373F2"/>
    <w:rsid w:val="0093762D"/>
    <w:rsid w:val="0093767D"/>
    <w:rsid w:val="0093774C"/>
    <w:rsid w:val="00937797"/>
    <w:rsid w:val="0093783D"/>
    <w:rsid w:val="00937891"/>
    <w:rsid w:val="009378E6"/>
    <w:rsid w:val="0093792C"/>
    <w:rsid w:val="00937987"/>
    <w:rsid w:val="00937AB4"/>
    <w:rsid w:val="00937C7A"/>
    <w:rsid w:val="00937CCE"/>
    <w:rsid w:val="00937CE3"/>
    <w:rsid w:val="00937D79"/>
    <w:rsid w:val="00937F1C"/>
    <w:rsid w:val="00937F98"/>
    <w:rsid w:val="00937FBB"/>
    <w:rsid w:val="00938076"/>
    <w:rsid w:val="0094005C"/>
    <w:rsid w:val="00940131"/>
    <w:rsid w:val="009401E8"/>
    <w:rsid w:val="009402F0"/>
    <w:rsid w:val="0094041B"/>
    <w:rsid w:val="0094055F"/>
    <w:rsid w:val="009406D2"/>
    <w:rsid w:val="00940772"/>
    <w:rsid w:val="009407A2"/>
    <w:rsid w:val="00940808"/>
    <w:rsid w:val="0094089B"/>
    <w:rsid w:val="009408C4"/>
    <w:rsid w:val="0094092D"/>
    <w:rsid w:val="00940967"/>
    <w:rsid w:val="00940B35"/>
    <w:rsid w:val="00940B7A"/>
    <w:rsid w:val="00940BA0"/>
    <w:rsid w:val="00940BA7"/>
    <w:rsid w:val="00940BB2"/>
    <w:rsid w:val="00940BFA"/>
    <w:rsid w:val="00940CF7"/>
    <w:rsid w:val="00940D93"/>
    <w:rsid w:val="00940DC2"/>
    <w:rsid w:val="00940E01"/>
    <w:rsid w:val="00940F42"/>
    <w:rsid w:val="00940FCB"/>
    <w:rsid w:val="0094100C"/>
    <w:rsid w:val="00941026"/>
    <w:rsid w:val="009410E8"/>
    <w:rsid w:val="009410F1"/>
    <w:rsid w:val="0094113C"/>
    <w:rsid w:val="00941169"/>
    <w:rsid w:val="0094139F"/>
    <w:rsid w:val="009413BC"/>
    <w:rsid w:val="009414B7"/>
    <w:rsid w:val="009415F2"/>
    <w:rsid w:val="0094167E"/>
    <w:rsid w:val="00941726"/>
    <w:rsid w:val="0094172F"/>
    <w:rsid w:val="0094177F"/>
    <w:rsid w:val="009417C4"/>
    <w:rsid w:val="00941900"/>
    <w:rsid w:val="00941A7F"/>
    <w:rsid w:val="00941B05"/>
    <w:rsid w:val="00941BE2"/>
    <w:rsid w:val="00941BFA"/>
    <w:rsid w:val="00941BFF"/>
    <w:rsid w:val="00941C38"/>
    <w:rsid w:val="00941CFC"/>
    <w:rsid w:val="00941D05"/>
    <w:rsid w:val="00941D94"/>
    <w:rsid w:val="00941E3C"/>
    <w:rsid w:val="00941EAA"/>
    <w:rsid w:val="00941F72"/>
    <w:rsid w:val="00941F7A"/>
    <w:rsid w:val="00942083"/>
    <w:rsid w:val="0094209C"/>
    <w:rsid w:val="00942310"/>
    <w:rsid w:val="0094234F"/>
    <w:rsid w:val="00942520"/>
    <w:rsid w:val="0094258A"/>
    <w:rsid w:val="00942687"/>
    <w:rsid w:val="009427E7"/>
    <w:rsid w:val="00942824"/>
    <w:rsid w:val="00942854"/>
    <w:rsid w:val="0094293A"/>
    <w:rsid w:val="00942977"/>
    <w:rsid w:val="0094299D"/>
    <w:rsid w:val="009429E2"/>
    <w:rsid w:val="00942C21"/>
    <w:rsid w:val="00942C6A"/>
    <w:rsid w:val="00942D02"/>
    <w:rsid w:val="00942D28"/>
    <w:rsid w:val="00942D3F"/>
    <w:rsid w:val="00942DBD"/>
    <w:rsid w:val="00942E33"/>
    <w:rsid w:val="00942E99"/>
    <w:rsid w:val="00942FF9"/>
    <w:rsid w:val="00943151"/>
    <w:rsid w:val="009431C2"/>
    <w:rsid w:val="00943230"/>
    <w:rsid w:val="00943245"/>
    <w:rsid w:val="00943314"/>
    <w:rsid w:val="0094337C"/>
    <w:rsid w:val="009433F5"/>
    <w:rsid w:val="00943416"/>
    <w:rsid w:val="00943432"/>
    <w:rsid w:val="009434B8"/>
    <w:rsid w:val="00943538"/>
    <w:rsid w:val="009435C0"/>
    <w:rsid w:val="0094362A"/>
    <w:rsid w:val="00943642"/>
    <w:rsid w:val="0094374D"/>
    <w:rsid w:val="009437A3"/>
    <w:rsid w:val="0094394F"/>
    <w:rsid w:val="009439F5"/>
    <w:rsid w:val="00943D1B"/>
    <w:rsid w:val="00943D36"/>
    <w:rsid w:val="00943DFE"/>
    <w:rsid w:val="00943ED0"/>
    <w:rsid w:val="00943EE7"/>
    <w:rsid w:val="00944004"/>
    <w:rsid w:val="00944088"/>
    <w:rsid w:val="009440BD"/>
    <w:rsid w:val="009440F5"/>
    <w:rsid w:val="00944124"/>
    <w:rsid w:val="00944196"/>
    <w:rsid w:val="009441ED"/>
    <w:rsid w:val="00944369"/>
    <w:rsid w:val="009444E9"/>
    <w:rsid w:val="0094450C"/>
    <w:rsid w:val="00944564"/>
    <w:rsid w:val="009445AB"/>
    <w:rsid w:val="009445E7"/>
    <w:rsid w:val="009446CD"/>
    <w:rsid w:val="00944715"/>
    <w:rsid w:val="0094473A"/>
    <w:rsid w:val="009447B4"/>
    <w:rsid w:val="009447DA"/>
    <w:rsid w:val="0094483C"/>
    <w:rsid w:val="0094491B"/>
    <w:rsid w:val="00944A99"/>
    <w:rsid w:val="00944B00"/>
    <w:rsid w:val="00944B2E"/>
    <w:rsid w:val="00944B5F"/>
    <w:rsid w:val="00944BD3"/>
    <w:rsid w:val="00944BD4"/>
    <w:rsid w:val="00944C31"/>
    <w:rsid w:val="00944C38"/>
    <w:rsid w:val="00944C47"/>
    <w:rsid w:val="00944C56"/>
    <w:rsid w:val="00944CB1"/>
    <w:rsid w:val="00944D72"/>
    <w:rsid w:val="00944DF8"/>
    <w:rsid w:val="00944E51"/>
    <w:rsid w:val="00944E5A"/>
    <w:rsid w:val="00944F38"/>
    <w:rsid w:val="009450A6"/>
    <w:rsid w:val="0094513D"/>
    <w:rsid w:val="00945250"/>
    <w:rsid w:val="0094541D"/>
    <w:rsid w:val="00945555"/>
    <w:rsid w:val="0094567D"/>
    <w:rsid w:val="009456F2"/>
    <w:rsid w:val="00945701"/>
    <w:rsid w:val="00945705"/>
    <w:rsid w:val="00945747"/>
    <w:rsid w:val="0094581D"/>
    <w:rsid w:val="009458EC"/>
    <w:rsid w:val="00945937"/>
    <w:rsid w:val="0094596B"/>
    <w:rsid w:val="009459A6"/>
    <w:rsid w:val="009459C8"/>
    <w:rsid w:val="009459CC"/>
    <w:rsid w:val="00945AB7"/>
    <w:rsid w:val="00945B04"/>
    <w:rsid w:val="00945B16"/>
    <w:rsid w:val="00945B54"/>
    <w:rsid w:val="00945B86"/>
    <w:rsid w:val="00945BDA"/>
    <w:rsid w:val="00945BED"/>
    <w:rsid w:val="00945C77"/>
    <w:rsid w:val="00945CC1"/>
    <w:rsid w:val="00945DAC"/>
    <w:rsid w:val="00945E61"/>
    <w:rsid w:val="00945E7A"/>
    <w:rsid w:val="00945F46"/>
    <w:rsid w:val="00945F82"/>
    <w:rsid w:val="00945FBC"/>
    <w:rsid w:val="00945FE1"/>
    <w:rsid w:val="0094600F"/>
    <w:rsid w:val="0094605E"/>
    <w:rsid w:val="00946094"/>
    <w:rsid w:val="009460D7"/>
    <w:rsid w:val="0094618D"/>
    <w:rsid w:val="009461B4"/>
    <w:rsid w:val="009461E9"/>
    <w:rsid w:val="0094630B"/>
    <w:rsid w:val="00946323"/>
    <w:rsid w:val="009463CA"/>
    <w:rsid w:val="009463F8"/>
    <w:rsid w:val="00946428"/>
    <w:rsid w:val="00946446"/>
    <w:rsid w:val="0094646D"/>
    <w:rsid w:val="00946668"/>
    <w:rsid w:val="00946683"/>
    <w:rsid w:val="009468D4"/>
    <w:rsid w:val="009468D6"/>
    <w:rsid w:val="0094699F"/>
    <w:rsid w:val="009469E9"/>
    <w:rsid w:val="00946A51"/>
    <w:rsid w:val="00946A70"/>
    <w:rsid w:val="00946BB1"/>
    <w:rsid w:val="00946BD2"/>
    <w:rsid w:val="00946CA0"/>
    <w:rsid w:val="00946E11"/>
    <w:rsid w:val="00946F71"/>
    <w:rsid w:val="00946FA5"/>
    <w:rsid w:val="0094704A"/>
    <w:rsid w:val="00947122"/>
    <w:rsid w:val="00947175"/>
    <w:rsid w:val="009471CC"/>
    <w:rsid w:val="009471DA"/>
    <w:rsid w:val="00947207"/>
    <w:rsid w:val="0094729E"/>
    <w:rsid w:val="0094735D"/>
    <w:rsid w:val="009474CB"/>
    <w:rsid w:val="009475DE"/>
    <w:rsid w:val="009476B4"/>
    <w:rsid w:val="00947883"/>
    <w:rsid w:val="009478FB"/>
    <w:rsid w:val="0094792B"/>
    <w:rsid w:val="009479FF"/>
    <w:rsid w:val="00947A04"/>
    <w:rsid w:val="00947AEC"/>
    <w:rsid w:val="00947B19"/>
    <w:rsid w:val="00947C18"/>
    <w:rsid w:val="00947C8E"/>
    <w:rsid w:val="00947E46"/>
    <w:rsid w:val="00947E5D"/>
    <w:rsid w:val="00947F5C"/>
    <w:rsid w:val="00947F9A"/>
    <w:rsid w:val="00947FBA"/>
    <w:rsid w:val="0095002C"/>
    <w:rsid w:val="00950122"/>
    <w:rsid w:val="0095013F"/>
    <w:rsid w:val="0095018A"/>
    <w:rsid w:val="0095019D"/>
    <w:rsid w:val="00950271"/>
    <w:rsid w:val="009502C9"/>
    <w:rsid w:val="009503FE"/>
    <w:rsid w:val="00950440"/>
    <w:rsid w:val="00950545"/>
    <w:rsid w:val="009505E0"/>
    <w:rsid w:val="00950601"/>
    <w:rsid w:val="009506EA"/>
    <w:rsid w:val="00950792"/>
    <w:rsid w:val="009508FD"/>
    <w:rsid w:val="00950945"/>
    <w:rsid w:val="00950AAB"/>
    <w:rsid w:val="00950B3D"/>
    <w:rsid w:val="00950C60"/>
    <w:rsid w:val="00950CC0"/>
    <w:rsid w:val="00950CDA"/>
    <w:rsid w:val="00950D07"/>
    <w:rsid w:val="00950E6C"/>
    <w:rsid w:val="00950FF7"/>
    <w:rsid w:val="00951018"/>
    <w:rsid w:val="009510DF"/>
    <w:rsid w:val="00951226"/>
    <w:rsid w:val="00951294"/>
    <w:rsid w:val="009512ED"/>
    <w:rsid w:val="00951377"/>
    <w:rsid w:val="00951464"/>
    <w:rsid w:val="009516A5"/>
    <w:rsid w:val="0095177B"/>
    <w:rsid w:val="009517DC"/>
    <w:rsid w:val="00951938"/>
    <w:rsid w:val="009519EB"/>
    <w:rsid w:val="00951A04"/>
    <w:rsid w:val="00951A2B"/>
    <w:rsid w:val="00951A3D"/>
    <w:rsid w:val="00951A9B"/>
    <w:rsid w:val="00951AC3"/>
    <w:rsid w:val="00951BFB"/>
    <w:rsid w:val="00951C32"/>
    <w:rsid w:val="00951C6E"/>
    <w:rsid w:val="00951CB2"/>
    <w:rsid w:val="00951CC2"/>
    <w:rsid w:val="00951E6F"/>
    <w:rsid w:val="00951FAE"/>
    <w:rsid w:val="009520BB"/>
    <w:rsid w:val="0095212B"/>
    <w:rsid w:val="00952151"/>
    <w:rsid w:val="00952160"/>
    <w:rsid w:val="00952196"/>
    <w:rsid w:val="0095223E"/>
    <w:rsid w:val="0095230C"/>
    <w:rsid w:val="00952316"/>
    <w:rsid w:val="0095236B"/>
    <w:rsid w:val="0095238A"/>
    <w:rsid w:val="009523DA"/>
    <w:rsid w:val="00952411"/>
    <w:rsid w:val="0095249B"/>
    <w:rsid w:val="00952561"/>
    <w:rsid w:val="00952586"/>
    <w:rsid w:val="00952681"/>
    <w:rsid w:val="009527B5"/>
    <w:rsid w:val="00952838"/>
    <w:rsid w:val="0095293E"/>
    <w:rsid w:val="00952AE7"/>
    <w:rsid w:val="00952BB0"/>
    <w:rsid w:val="00952C56"/>
    <w:rsid w:val="00952CE9"/>
    <w:rsid w:val="00952D2A"/>
    <w:rsid w:val="00952D8A"/>
    <w:rsid w:val="00952DD3"/>
    <w:rsid w:val="00952E39"/>
    <w:rsid w:val="00952E6A"/>
    <w:rsid w:val="00952EB0"/>
    <w:rsid w:val="00952F0C"/>
    <w:rsid w:val="00952F52"/>
    <w:rsid w:val="009530F0"/>
    <w:rsid w:val="009530F1"/>
    <w:rsid w:val="00953193"/>
    <w:rsid w:val="009531E8"/>
    <w:rsid w:val="00953206"/>
    <w:rsid w:val="0095326E"/>
    <w:rsid w:val="009532A1"/>
    <w:rsid w:val="009532B3"/>
    <w:rsid w:val="009532F3"/>
    <w:rsid w:val="0095338F"/>
    <w:rsid w:val="009533C0"/>
    <w:rsid w:val="00953679"/>
    <w:rsid w:val="00953686"/>
    <w:rsid w:val="009536C7"/>
    <w:rsid w:val="009536E0"/>
    <w:rsid w:val="00953860"/>
    <w:rsid w:val="00953890"/>
    <w:rsid w:val="0095390F"/>
    <w:rsid w:val="0095394F"/>
    <w:rsid w:val="009539AA"/>
    <w:rsid w:val="00953A53"/>
    <w:rsid w:val="00953A57"/>
    <w:rsid w:val="00953BB7"/>
    <w:rsid w:val="00953CA2"/>
    <w:rsid w:val="00953CD7"/>
    <w:rsid w:val="00953EF2"/>
    <w:rsid w:val="00953FAF"/>
    <w:rsid w:val="0095401B"/>
    <w:rsid w:val="00954042"/>
    <w:rsid w:val="0095409A"/>
    <w:rsid w:val="00954148"/>
    <w:rsid w:val="00954298"/>
    <w:rsid w:val="009542B5"/>
    <w:rsid w:val="009543B7"/>
    <w:rsid w:val="009543F1"/>
    <w:rsid w:val="00954429"/>
    <w:rsid w:val="00954481"/>
    <w:rsid w:val="00954589"/>
    <w:rsid w:val="009545E3"/>
    <w:rsid w:val="009545EE"/>
    <w:rsid w:val="009546AB"/>
    <w:rsid w:val="00954762"/>
    <w:rsid w:val="009547D9"/>
    <w:rsid w:val="009547E4"/>
    <w:rsid w:val="00954854"/>
    <w:rsid w:val="00954912"/>
    <w:rsid w:val="00954931"/>
    <w:rsid w:val="009549A4"/>
    <w:rsid w:val="00954A56"/>
    <w:rsid w:val="00954B20"/>
    <w:rsid w:val="00954C97"/>
    <w:rsid w:val="00954CE9"/>
    <w:rsid w:val="00954D3D"/>
    <w:rsid w:val="00954D8A"/>
    <w:rsid w:val="00954DAE"/>
    <w:rsid w:val="00954E2E"/>
    <w:rsid w:val="00954E7C"/>
    <w:rsid w:val="00954F29"/>
    <w:rsid w:val="00954F38"/>
    <w:rsid w:val="00954F71"/>
    <w:rsid w:val="00955042"/>
    <w:rsid w:val="00955048"/>
    <w:rsid w:val="0095507E"/>
    <w:rsid w:val="009551CD"/>
    <w:rsid w:val="009551F5"/>
    <w:rsid w:val="009551FF"/>
    <w:rsid w:val="009552C0"/>
    <w:rsid w:val="009553A5"/>
    <w:rsid w:val="00955464"/>
    <w:rsid w:val="0095547A"/>
    <w:rsid w:val="0095548C"/>
    <w:rsid w:val="00955499"/>
    <w:rsid w:val="009554D5"/>
    <w:rsid w:val="009554E0"/>
    <w:rsid w:val="009555FF"/>
    <w:rsid w:val="00955710"/>
    <w:rsid w:val="00955771"/>
    <w:rsid w:val="0095593C"/>
    <w:rsid w:val="00955953"/>
    <w:rsid w:val="0095599B"/>
    <w:rsid w:val="009559C4"/>
    <w:rsid w:val="009559E1"/>
    <w:rsid w:val="00955A0E"/>
    <w:rsid w:val="00955A6F"/>
    <w:rsid w:val="00955A7E"/>
    <w:rsid w:val="00955AEC"/>
    <w:rsid w:val="00955AFE"/>
    <w:rsid w:val="00955B06"/>
    <w:rsid w:val="00955B33"/>
    <w:rsid w:val="00955C58"/>
    <w:rsid w:val="00955C8F"/>
    <w:rsid w:val="00955CD0"/>
    <w:rsid w:val="00955DB7"/>
    <w:rsid w:val="00955DF3"/>
    <w:rsid w:val="00955E1D"/>
    <w:rsid w:val="00955E68"/>
    <w:rsid w:val="00955F2B"/>
    <w:rsid w:val="00955F9B"/>
    <w:rsid w:val="00955FA2"/>
    <w:rsid w:val="00955FAC"/>
    <w:rsid w:val="0095602A"/>
    <w:rsid w:val="00956044"/>
    <w:rsid w:val="00956139"/>
    <w:rsid w:val="009562A6"/>
    <w:rsid w:val="009562E9"/>
    <w:rsid w:val="009562EC"/>
    <w:rsid w:val="00956392"/>
    <w:rsid w:val="009563B3"/>
    <w:rsid w:val="009563E1"/>
    <w:rsid w:val="009563FE"/>
    <w:rsid w:val="00956470"/>
    <w:rsid w:val="00956531"/>
    <w:rsid w:val="00956561"/>
    <w:rsid w:val="009565BE"/>
    <w:rsid w:val="009565D5"/>
    <w:rsid w:val="00956656"/>
    <w:rsid w:val="0095670E"/>
    <w:rsid w:val="00956777"/>
    <w:rsid w:val="009567B8"/>
    <w:rsid w:val="0095684B"/>
    <w:rsid w:val="009569C0"/>
    <w:rsid w:val="00956B69"/>
    <w:rsid w:val="00956BF9"/>
    <w:rsid w:val="00956CB6"/>
    <w:rsid w:val="00956DAA"/>
    <w:rsid w:val="00956E76"/>
    <w:rsid w:val="00956E89"/>
    <w:rsid w:val="00956E94"/>
    <w:rsid w:val="00956F14"/>
    <w:rsid w:val="00956F24"/>
    <w:rsid w:val="00956F72"/>
    <w:rsid w:val="0095700A"/>
    <w:rsid w:val="0095700B"/>
    <w:rsid w:val="0095707A"/>
    <w:rsid w:val="009570DD"/>
    <w:rsid w:val="009570F5"/>
    <w:rsid w:val="009572FF"/>
    <w:rsid w:val="00957310"/>
    <w:rsid w:val="009573B6"/>
    <w:rsid w:val="00957435"/>
    <w:rsid w:val="00957465"/>
    <w:rsid w:val="00957562"/>
    <w:rsid w:val="0095756A"/>
    <w:rsid w:val="0095766C"/>
    <w:rsid w:val="009576B7"/>
    <w:rsid w:val="009576E7"/>
    <w:rsid w:val="00957785"/>
    <w:rsid w:val="009577C7"/>
    <w:rsid w:val="00957823"/>
    <w:rsid w:val="009579FA"/>
    <w:rsid w:val="00957A1F"/>
    <w:rsid w:val="00957A2C"/>
    <w:rsid w:val="00957B58"/>
    <w:rsid w:val="00957C17"/>
    <w:rsid w:val="00957C1A"/>
    <w:rsid w:val="00957C34"/>
    <w:rsid w:val="00957CB9"/>
    <w:rsid w:val="00957D66"/>
    <w:rsid w:val="00957D94"/>
    <w:rsid w:val="00957DF6"/>
    <w:rsid w:val="00957F12"/>
    <w:rsid w:val="00957FAA"/>
    <w:rsid w:val="00957FB4"/>
    <w:rsid w:val="0096001C"/>
    <w:rsid w:val="00960402"/>
    <w:rsid w:val="009604CD"/>
    <w:rsid w:val="0096051F"/>
    <w:rsid w:val="00960555"/>
    <w:rsid w:val="0096065E"/>
    <w:rsid w:val="0096071B"/>
    <w:rsid w:val="00960793"/>
    <w:rsid w:val="009607C1"/>
    <w:rsid w:val="009607F4"/>
    <w:rsid w:val="00960928"/>
    <w:rsid w:val="00960A05"/>
    <w:rsid w:val="00960A6F"/>
    <w:rsid w:val="00960AB6"/>
    <w:rsid w:val="00960B02"/>
    <w:rsid w:val="00960B0F"/>
    <w:rsid w:val="00960BB4"/>
    <w:rsid w:val="00960BC8"/>
    <w:rsid w:val="00960C7D"/>
    <w:rsid w:val="00960CAD"/>
    <w:rsid w:val="00960CB8"/>
    <w:rsid w:val="00960D03"/>
    <w:rsid w:val="00960D87"/>
    <w:rsid w:val="00960DC1"/>
    <w:rsid w:val="00960E35"/>
    <w:rsid w:val="00960E72"/>
    <w:rsid w:val="00960F46"/>
    <w:rsid w:val="00960F6D"/>
    <w:rsid w:val="00960F8F"/>
    <w:rsid w:val="00960FF8"/>
    <w:rsid w:val="009611B4"/>
    <w:rsid w:val="009612A6"/>
    <w:rsid w:val="00961472"/>
    <w:rsid w:val="00961588"/>
    <w:rsid w:val="009615C2"/>
    <w:rsid w:val="00961632"/>
    <w:rsid w:val="0096167B"/>
    <w:rsid w:val="0096170F"/>
    <w:rsid w:val="0096186F"/>
    <w:rsid w:val="00961974"/>
    <w:rsid w:val="00961AD0"/>
    <w:rsid w:val="00961B51"/>
    <w:rsid w:val="00961C04"/>
    <w:rsid w:val="00961C4F"/>
    <w:rsid w:val="00961C9B"/>
    <w:rsid w:val="00961CDE"/>
    <w:rsid w:val="00961DBD"/>
    <w:rsid w:val="00961DDB"/>
    <w:rsid w:val="00961DDC"/>
    <w:rsid w:val="00962027"/>
    <w:rsid w:val="00962060"/>
    <w:rsid w:val="0096209A"/>
    <w:rsid w:val="009620AF"/>
    <w:rsid w:val="00962218"/>
    <w:rsid w:val="009623C2"/>
    <w:rsid w:val="009623F6"/>
    <w:rsid w:val="0096240D"/>
    <w:rsid w:val="00962481"/>
    <w:rsid w:val="00962501"/>
    <w:rsid w:val="00962551"/>
    <w:rsid w:val="009625D1"/>
    <w:rsid w:val="009625D2"/>
    <w:rsid w:val="009625F7"/>
    <w:rsid w:val="00962628"/>
    <w:rsid w:val="0096262C"/>
    <w:rsid w:val="009626F8"/>
    <w:rsid w:val="00962734"/>
    <w:rsid w:val="00962798"/>
    <w:rsid w:val="00962811"/>
    <w:rsid w:val="009628B5"/>
    <w:rsid w:val="00962912"/>
    <w:rsid w:val="009629B3"/>
    <w:rsid w:val="009629E1"/>
    <w:rsid w:val="00962AB9"/>
    <w:rsid w:val="00962B0A"/>
    <w:rsid w:val="00962B16"/>
    <w:rsid w:val="00962D5D"/>
    <w:rsid w:val="00962DEF"/>
    <w:rsid w:val="00962E5B"/>
    <w:rsid w:val="00962EE1"/>
    <w:rsid w:val="00962F2D"/>
    <w:rsid w:val="00962FB2"/>
    <w:rsid w:val="00962FF4"/>
    <w:rsid w:val="00963018"/>
    <w:rsid w:val="00963023"/>
    <w:rsid w:val="00963088"/>
    <w:rsid w:val="009631A4"/>
    <w:rsid w:val="009631C7"/>
    <w:rsid w:val="009632A1"/>
    <w:rsid w:val="009632C6"/>
    <w:rsid w:val="00963368"/>
    <w:rsid w:val="0096336F"/>
    <w:rsid w:val="00963445"/>
    <w:rsid w:val="009634B4"/>
    <w:rsid w:val="009634F0"/>
    <w:rsid w:val="009636F7"/>
    <w:rsid w:val="0096371D"/>
    <w:rsid w:val="0096375A"/>
    <w:rsid w:val="00963792"/>
    <w:rsid w:val="0096379A"/>
    <w:rsid w:val="009637E9"/>
    <w:rsid w:val="00963803"/>
    <w:rsid w:val="00963899"/>
    <w:rsid w:val="00963955"/>
    <w:rsid w:val="009639FE"/>
    <w:rsid w:val="00963A8F"/>
    <w:rsid w:val="00963AC7"/>
    <w:rsid w:val="00963B5D"/>
    <w:rsid w:val="00963B61"/>
    <w:rsid w:val="00963CB5"/>
    <w:rsid w:val="00963D63"/>
    <w:rsid w:val="00963DAB"/>
    <w:rsid w:val="00963F13"/>
    <w:rsid w:val="00964003"/>
    <w:rsid w:val="0096409D"/>
    <w:rsid w:val="00964115"/>
    <w:rsid w:val="0096416D"/>
    <w:rsid w:val="009641C6"/>
    <w:rsid w:val="00964238"/>
    <w:rsid w:val="00964313"/>
    <w:rsid w:val="009643EA"/>
    <w:rsid w:val="00964441"/>
    <w:rsid w:val="00964482"/>
    <w:rsid w:val="00964530"/>
    <w:rsid w:val="009645F6"/>
    <w:rsid w:val="009646AB"/>
    <w:rsid w:val="0096488F"/>
    <w:rsid w:val="00964911"/>
    <w:rsid w:val="00964976"/>
    <w:rsid w:val="00964A1D"/>
    <w:rsid w:val="00964A3B"/>
    <w:rsid w:val="00964A52"/>
    <w:rsid w:val="00964AE9"/>
    <w:rsid w:val="00964AEF"/>
    <w:rsid w:val="00964AFB"/>
    <w:rsid w:val="00964B35"/>
    <w:rsid w:val="00964C3D"/>
    <w:rsid w:val="00964C3E"/>
    <w:rsid w:val="00964D0F"/>
    <w:rsid w:val="00964D70"/>
    <w:rsid w:val="00964DB6"/>
    <w:rsid w:val="00964E10"/>
    <w:rsid w:val="00964E61"/>
    <w:rsid w:val="00964F72"/>
    <w:rsid w:val="00964FEC"/>
    <w:rsid w:val="0096506D"/>
    <w:rsid w:val="00965130"/>
    <w:rsid w:val="00965197"/>
    <w:rsid w:val="009651CC"/>
    <w:rsid w:val="00965272"/>
    <w:rsid w:val="00965297"/>
    <w:rsid w:val="009652E4"/>
    <w:rsid w:val="00965350"/>
    <w:rsid w:val="00965459"/>
    <w:rsid w:val="00965613"/>
    <w:rsid w:val="009656BC"/>
    <w:rsid w:val="0096570B"/>
    <w:rsid w:val="0096575D"/>
    <w:rsid w:val="00965799"/>
    <w:rsid w:val="009657C1"/>
    <w:rsid w:val="009657EB"/>
    <w:rsid w:val="00965816"/>
    <w:rsid w:val="0096585D"/>
    <w:rsid w:val="009659D5"/>
    <w:rsid w:val="009659F7"/>
    <w:rsid w:val="00965A0B"/>
    <w:rsid w:val="00965AEB"/>
    <w:rsid w:val="00965BBC"/>
    <w:rsid w:val="00965C74"/>
    <w:rsid w:val="00965CBA"/>
    <w:rsid w:val="00965CD7"/>
    <w:rsid w:val="00965E93"/>
    <w:rsid w:val="00965F18"/>
    <w:rsid w:val="00965F61"/>
    <w:rsid w:val="00965FAC"/>
    <w:rsid w:val="00965FE4"/>
    <w:rsid w:val="0096603B"/>
    <w:rsid w:val="0096608E"/>
    <w:rsid w:val="009661AE"/>
    <w:rsid w:val="009661E1"/>
    <w:rsid w:val="009662CC"/>
    <w:rsid w:val="009662EA"/>
    <w:rsid w:val="009663E0"/>
    <w:rsid w:val="00966401"/>
    <w:rsid w:val="0096642A"/>
    <w:rsid w:val="00966529"/>
    <w:rsid w:val="00966536"/>
    <w:rsid w:val="0096668E"/>
    <w:rsid w:val="009666C1"/>
    <w:rsid w:val="009666EA"/>
    <w:rsid w:val="0096697F"/>
    <w:rsid w:val="009669B6"/>
    <w:rsid w:val="009669E1"/>
    <w:rsid w:val="00966A3C"/>
    <w:rsid w:val="00966A49"/>
    <w:rsid w:val="00966B38"/>
    <w:rsid w:val="00966B3C"/>
    <w:rsid w:val="00966B85"/>
    <w:rsid w:val="00966BAE"/>
    <w:rsid w:val="00966BDF"/>
    <w:rsid w:val="00966C59"/>
    <w:rsid w:val="00966ECD"/>
    <w:rsid w:val="00966EFF"/>
    <w:rsid w:val="00966FD9"/>
    <w:rsid w:val="009670AC"/>
    <w:rsid w:val="00967118"/>
    <w:rsid w:val="00967171"/>
    <w:rsid w:val="00967197"/>
    <w:rsid w:val="009671A8"/>
    <w:rsid w:val="009672D7"/>
    <w:rsid w:val="00967316"/>
    <w:rsid w:val="00967368"/>
    <w:rsid w:val="009673C5"/>
    <w:rsid w:val="009673F2"/>
    <w:rsid w:val="0096743A"/>
    <w:rsid w:val="009674DC"/>
    <w:rsid w:val="0096752C"/>
    <w:rsid w:val="0096755D"/>
    <w:rsid w:val="0096756D"/>
    <w:rsid w:val="00967601"/>
    <w:rsid w:val="00967699"/>
    <w:rsid w:val="00967710"/>
    <w:rsid w:val="009679DB"/>
    <w:rsid w:val="00967A6C"/>
    <w:rsid w:val="00967AAF"/>
    <w:rsid w:val="00967B1F"/>
    <w:rsid w:val="00967B67"/>
    <w:rsid w:val="00967B8A"/>
    <w:rsid w:val="00967C00"/>
    <w:rsid w:val="00967C32"/>
    <w:rsid w:val="00967C59"/>
    <w:rsid w:val="00967CD7"/>
    <w:rsid w:val="00967D09"/>
    <w:rsid w:val="00967D5B"/>
    <w:rsid w:val="00967DD7"/>
    <w:rsid w:val="00967DE5"/>
    <w:rsid w:val="00967DF2"/>
    <w:rsid w:val="00967E14"/>
    <w:rsid w:val="00967EAD"/>
    <w:rsid w:val="00967EEC"/>
    <w:rsid w:val="00967F76"/>
    <w:rsid w:val="00970012"/>
    <w:rsid w:val="0097006F"/>
    <w:rsid w:val="00970115"/>
    <w:rsid w:val="0097013B"/>
    <w:rsid w:val="0097017F"/>
    <w:rsid w:val="009701AE"/>
    <w:rsid w:val="009701CC"/>
    <w:rsid w:val="00970261"/>
    <w:rsid w:val="009702A7"/>
    <w:rsid w:val="009704AA"/>
    <w:rsid w:val="0097053C"/>
    <w:rsid w:val="00970632"/>
    <w:rsid w:val="009706C8"/>
    <w:rsid w:val="00970811"/>
    <w:rsid w:val="00970894"/>
    <w:rsid w:val="009708E9"/>
    <w:rsid w:val="009708F3"/>
    <w:rsid w:val="009709BE"/>
    <w:rsid w:val="00970A3F"/>
    <w:rsid w:val="00970A84"/>
    <w:rsid w:val="00970B4B"/>
    <w:rsid w:val="00970BB9"/>
    <w:rsid w:val="00970C96"/>
    <w:rsid w:val="00970CF7"/>
    <w:rsid w:val="00970E10"/>
    <w:rsid w:val="00970E18"/>
    <w:rsid w:val="00970EDC"/>
    <w:rsid w:val="00970F87"/>
    <w:rsid w:val="00971028"/>
    <w:rsid w:val="00971079"/>
    <w:rsid w:val="009710F8"/>
    <w:rsid w:val="00971148"/>
    <w:rsid w:val="0097129D"/>
    <w:rsid w:val="009712CC"/>
    <w:rsid w:val="0097130C"/>
    <w:rsid w:val="00971363"/>
    <w:rsid w:val="009714E0"/>
    <w:rsid w:val="00971501"/>
    <w:rsid w:val="00971529"/>
    <w:rsid w:val="0097156F"/>
    <w:rsid w:val="0097158C"/>
    <w:rsid w:val="009715D5"/>
    <w:rsid w:val="00971626"/>
    <w:rsid w:val="00971802"/>
    <w:rsid w:val="009719B9"/>
    <w:rsid w:val="00971A1F"/>
    <w:rsid w:val="00971A61"/>
    <w:rsid w:val="00971B0F"/>
    <w:rsid w:val="00971B87"/>
    <w:rsid w:val="00971BAD"/>
    <w:rsid w:val="00971BD6"/>
    <w:rsid w:val="00971C29"/>
    <w:rsid w:val="00971C69"/>
    <w:rsid w:val="00971C90"/>
    <w:rsid w:val="00971CB7"/>
    <w:rsid w:val="00971CDA"/>
    <w:rsid w:val="00971E01"/>
    <w:rsid w:val="00971E23"/>
    <w:rsid w:val="00971E95"/>
    <w:rsid w:val="00971F7C"/>
    <w:rsid w:val="009721B7"/>
    <w:rsid w:val="009721FD"/>
    <w:rsid w:val="00972278"/>
    <w:rsid w:val="009722A8"/>
    <w:rsid w:val="00972371"/>
    <w:rsid w:val="009723CB"/>
    <w:rsid w:val="00972488"/>
    <w:rsid w:val="009724C8"/>
    <w:rsid w:val="009724D8"/>
    <w:rsid w:val="009725A4"/>
    <w:rsid w:val="0097261D"/>
    <w:rsid w:val="00972655"/>
    <w:rsid w:val="0097265F"/>
    <w:rsid w:val="009726E3"/>
    <w:rsid w:val="00972728"/>
    <w:rsid w:val="0097276E"/>
    <w:rsid w:val="009727F2"/>
    <w:rsid w:val="00972848"/>
    <w:rsid w:val="00972875"/>
    <w:rsid w:val="009728B1"/>
    <w:rsid w:val="009728B7"/>
    <w:rsid w:val="0097294C"/>
    <w:rsid w:val="0097297D"/>
    <w:rsid w:val="00972A86"/>
    <w:rsid w:val="00972A89"/>
    <w:rsid w:val="00972AB7"/>
    <w:rsid w:val="00972AB8"/>
    <w:rsid w:val="00972AEC"/>
    <w:rsid w:val="00972B74"/>
    <w:rsid w:val="00972BBD"/>
    <w:rsid w:val="00972C27"/>
    <w:rsid w:val="00972C41"/>
    <w:rsid w:val="00972CEB"/>
    <w:rsid w:val="00972CF4"/>
    <w:rsid w:val="00972D79"/>
    <w:rsid w:val="00972EA0"/>
    <w:rsid w:val="00972EB1"/>
    <w:rsid w:val="00972F78"/>
    <w:rsid w:val="0097305C"/>
    <w:rsid w:val="009730DC"/>
    <w:rsid w:val="009730E3"/>
    <w:rsid w:val="00973118"/>
    <w:rsid w:val="009731C2"/>
    <w:rsid w:val="009731FB"/>
    <w:rsid w:val="0097323F"/>
    <w:rsid w:val="00973259"/>
    <w:rsid w:val="0097327B"/>
    <w:rsid w:val="00973307"/>
    <w:rsid w:val="009733F9"/>
    <w:rsid w:val="009734A0"/>
    <w:rsid w:val="009734A3"/>
    <w:rsid w:val="009734F7"/>
    <w:rsid w:val="00973560"/>
    <w:rsid w:val="009737E2"/>
    <w:rsid w:val="00973854"/>
    <w:rsid w:val="0097392E"/>
    <w:rsid w:val="00973951"/>
    <w:rsid w:val="009739C5"/>
    <w:rsid w:val="009739D5"/>
    <w:rsid w:val="00973A3B"/>
    <w:rsid w:val="00973A74"/>
    <w:rsid w:val="00973B55"/>
    <w:rsid w:val="00973B7D"/>
    <w:rsid w:val="00973BC4"/>
    <w:rsid w:val="00973BC8"/>
    <w:rsid w:val="00973C15"/>
    <w:rsid w:val="00973C82"/>
    <w:rsid w:val="00973E52"/>
    <w:rsid w:val="00973EAD"/>
    <w:rsid w:val="00973F0A"/>
    <w:rsid w:val="00973F15"/>
    <w:rsid w:val="00974073"/>
    <w:rsid w:val="009740A2"/>
    <w:rsid w:val="00974185"/>
    <w:rsid w:val="0097425B"/>
    <w:rsid w:val="0097428F"/>
    <w:rsid w:val="0097435D"/>
    <w:rsid w:val="00974549"/>
    <w:rsid w:val="0097454D"/>
    <w:rsid w:val="0097457B"/>
    <w:rsid w:val="009745EF"/>
    <w:rsid w:val="00974664"/>
    <w:rsid w:val="0097467D"/>
    <w:rsid w:val="009746FC"/>
    <w:rsid w:val="00974708"/>
    <w:rsid w:val="0097478A"/>
    <w:rsid w:val="00974863"/>
    <w:rsid w:val="009748BB"/>
    <w:rsid w:val="009748EE"/>
    <w:rsid w:val="00974B6A"/>
    <w:rsid w:val="00974BC3"/>
    <w:rsid w:val="00974BF7"/>
    <w:rsid w:val="00974C70"/>
    <w:rsid w:val="00974C83"/>
    <w:rsid w:val="00974CB8"/>
    <w:rsid w:val="00974F3D"/>
    <w:rsid w:val="00974FB9"/>
    <w:rsid w:val="00975094"/>
    <w:rsid w:val="0097516C"/>
    <w:rsid w:val="0097539D"/>
    <w:rsid w:val="009753D1"/>
    <w:rsid w:val="009753D2"/>
    <w:rsid w:val="009753F1"/>
    <w:rsid w:val="00975452"/>
    <w:rsid w:val="00975498"/>
    <w:rsid w:val="009754F4"/>
    <w:rsid w:val="00975515"/>
    <w:rsid w:val="00975598"/>
    <w:rsid w:val="009755AF"/>
    <w:rsid w:val="0097560D"/>
    <w:rsid w:val="0097568F"/>
    <w:rsid w:val="009756A6"/>
    <w:rsid w:val="00975742"/>
    <w:rsid w:val="00975758"/>
    <w:rsid w:val="009757C5"/>
    <w:rsid w:val="0097585C"/>
    <w:rsid w:val="009759A0"/>
    <w:rsid w:val="009759C7"/>
    <w:rsid w:val="00975A59"/>
    <w:rsid w:val="00975AD2"/>
    <w:rsid w:val="00975B65"/>
    <w:rsid w:val="00975C69"/>
    <w:rsid w:val="00975CF2"/>
    <w:rsid w:val="00975DEB"/>
    <w:rsid w:val="00975E37"/>
    <w:rsid w:val="00975E6C"/>
    <w:rsid w:val="00975EB1"/>
    <w:rsid w:val="00975EC9"/>
    <w:rsid w:val="009760C0"/>
    <w:rsid w:val="00976171"/>
    <w:rsid w:val="0097619F"/>
    <w:rsid w:val="0097621D"/>
    <w:rsid w:val="009762A8"/>
    <w:rsid w:val="009762FE"/>
    <w:rsid w:val="0097639E"/>
    <w:rsid w:val="0097655A"/>
    <w:rsid w:val="009765E1"/>
    <w:rsid w:val="009765F7"/>
    <w:rsid w:val="0097675B"/>
    <w:rsid w:val="00976768"/>
    <w:rsid w:val="009767A5"/>
    <w:rsid w:val="00976ACC"/>
    <w:rsid w:val="00976B58"/>
    <w:rsid w:val="00976BCA"/>
    <w:rsid w:val="00976BD5"/>
    <w:rsid w:val="00976C36"/>
    <w:rsid w:val="00976C40"/>
    <w:rsid w:val="00976CB5"/>
    <w:rsid w:val="00976D08"/>
    <w:rsid w:val="00976D32"/>
    <w:rsid w:val="00976D44"/>
    <w:rsid w:val="00976DA6"/>
    <w:rsid w:val="00976DEA"/>
    <w:rsid w:val="00976E1C"/>
    <w:rsid w:val="00976EBB"/>
    <w:rsid w:val="00976F15"/>
    <w:rsid w:val="00976F38"/>
    <w:rsid w:val="00976F3F"/>
    <w:rsid w:val="00976F6C"/>
    <w:rsid w:val="00977060"/>
    <w:rsid w:val="009770BA"/>
    <w:rsid w:val="0097711C"/>
    <w:rsid w:val="00977159"/>
    <w:rsid w:val="00977225"/>
    <w:rsid w:val="00977252"/>
    <w:rsid w:val="009772BB"/>
    <w:rsid w:val="00977442"/>
    <w:rsid w:val="0097745C"/>
    <w:rsid w:val="00977477"/>
    <w:rsid w:val="009774B9"/>
    <w:rsid w:val="00977502"/>
    <w:rsid w:val="00977559"/>
    <w:rsid w:val="009775BE"/>
    <w:rsid w:val="0097768D"/>
    <w:rsid w:val="00977710"/>
    <w:rsid w:val="0097785C"/>
    <w:rsid w:val="00977886"/>
    <w:rsid w:val="009778C4"/>
    <w:rsid w:val="0097792B"/>
    <w:rsid w:val="00977975"/>
    <w:rsid w:val="009779A1"/>
    <w:rsid w:val="009779CD"/>
    <w:rsid w:val="00977BA2"/>
    <w:rsid w:val="00977D1C"/>
    <w:rsid w:val="00977D86"/>
    <w:rsid w:val="00977E06"/>
    <w:rsid w:val="00977E2E"/>
    <w:rsid w:val="00977E8A"/>
    <w:rsid w:val="00977F5F"/>
    <w:rsid w:val="0098002F"/>
    <w:rsid w:val="00980065"/>
    <w:rsid w:val="00980203"/>
    <w:rsid w:val="00980296"/>
    <w:rsid w:val="00980419"/>
    <w:rsid w:val="00980532"/>
    <w:rsid w:val="00980547"/>
    <w:rsid w:val="00980615"/>
    <w:rsid w:val="0098069F"/>
    <w:rsid w:val="009806E0"/>
    <w:rsid w:val="00980729"/>
    <w:rsid w:val="00980752"/>
    <w:rsid w:val="0098085B"/>
    <w:rsid w:val="00980A46"/>
    <w:rsid w:val="00980A51"/>
    <w:rsid w:val="00980A6E"/>
    <w:rsid w:val="00980A94"/>
    <w:rsid w:val="00980AD0"/>
    <w:rsid w:val="00980B00"/>
    <w:rsid w:val="00980C78"/>
    <w:rsid w:val="00980D30"/>
    <w:rsid w:val="00980DA2"/>
    <w:rsid w:val="00980DDC"/>
    <w:rsid w:val="00980ECC"/>
    <w:rsid w:val="00980ED4"/>
    <w:rsid w:val="00980F2A"/>
    <w:rsid w:val="00980F67"/>
    <w:rsid w:val="00980F72"/>
    <w:rsid w:val="00980F8D"/>
    <w:rsid w:val="00980FDC"/>
    <w:rsid w:val="00981091"/>
    <w:rsid w:val="00981240"/>
    <w:rsid w:val="009812A7"/>
    <w:rsid w:val="009812DF"/>
    <w:rsid w:val="00981339"/>
    <w:rsid w:val="00981361"/>
    <w:rsid w:val="00981584"/>
    <w:rsid w:val="00981609"/>
    <w:rsid w:val="0098162C"/>
    <w:rsid w:val="00981740"/>
    <w:rsid w:val="00981762"/>
    <w:rsid w:val="009818BF"/>
    <w:rsid w:val="00981941"/>
    <w:rsid w:val="009819D1"/>
    <w:rsid w:val="00981A19"/>
    <w:rsid w:val="00981A22"/>
    <w:rsid w:val="00981A4E"/>
    <w:rsid w:val="00981A7F"/>
    <w:rsid w:val="00981AAB"/>
    <w:rsid w:val="00981B38"/>
    <w:rsid w:val="00981D04"/>
    <w:rsid w:val="00981D1B"/>
    <w:rsid w:val="00981D49"/>
    <w:rsid w:val="00981D70"/>
    <w:rsid w:val="00981E37"/>
    <w:rsid w:val="00981ED2"/>
    <w:rsid w:val="00981F2A"/>
    <w:rsid w:val="00981F3A"/>
    <w:rsid w:val="00981F50"/>
    <w:rsid w:val="009820DD"/>
    <w:rsid w:val="009821D8"/>
    <w:rsid w:val="00982206"/>
    <w:rsid w:val="0098233D"/>
    <w:rsid w:val="00982394"/>
    <w:rsid w:val="009823C2"/>
    <w:rsid w:val="00982486"/>
    <w:rsid w:val="009824F0"/>
    <w:rsid w:val="00982512"/>
    <w:rsid w:val="00982517"/>
    <w:rsid w:val="00982592"/>
    <w:rsid w:val="0098264C"/>
    <w:rsid w:val="009826AC"/>
    <w:rsid w:val="009826CC"/>
    <w:rsid w:val="00982781"/>
    <w:rsid w:val="009827E3"/>
    <w:rsid w:val="009828BF"/>
    <w:rsid w:val="00982928"/>
    <w:rsid w:val="00982AD5"/>
    <w:rsid w:val="00982B06"/>
    <w:rsid w:val="00982B51"/>
    <w:rsid w:val="00982B7B"/>
    <w:rsid w:val="00982C22"/>
    <w:rsid w:val="00982C3A"/>
    <w:rsid w:val="00982C87"/>
    <w:rsid w:val="00982CD8"/>
    <w:rsid w:val="00982E13"/>
    <w:rsid w:val="00982E6E"/>
    <w:rsid w:val="00982EBA"/>
    <w:rsid w:val="00982FA6"/>
    <w:rsid w:val="00982FED"/>
    <w:rsid w:val="00983038"/>
    <w:rsid w:val="0098312E"/>
    <w:rsid w:val="0098315C"/>
    <w:rsid w:val="00983202"/>
    <w:rsid w:val="0098322D"/>
    <w:rsid w:val="009833A3"/>
    <w:rsid w:val="00983433"/>
    <w:rsid w:val="00983462"/>
    <w:rsid w:val="00983486"/>
    <w:rsid w:val="00983495"/>
    <w:rsid w:val="0098362E"/>
    <w:rsid w:val="00983631"/>
    <w:rsid w:val="0098363C"/>
    <w:rsid w:val="009836B1"/>
    <w:rsid w:val="0098376D"/>
    <w:rsid w:val="0098378F"/>
    <w:rsid w:val="009837C2"/>
    <w:rsid w:val="00983959"/>
    <w:rsid w:val="00983A02"/>
    <w:rsid w:val="00983A2C"/>
    <w:rsid w:val="00983BA9"/>
    <w:rsid w:val="00983BBC"/>
    <w:rsid w:val="00983CE7"/>
    <w:rsid w:val="00983D8E"/>
    <w:rsid w:val="00983DD3"/>
    <w:rsid w:val="00983DEA"/>
    <w:rsid w:val="00983EB1"/>
    <w:rsid w:val="00983F98"/>
    <w:rsid w:val="0098405E"/>
    <w:rsid w:val="0098409B"/>
    <w:rsid w:val="0098413C"/>
    <w:rsid w:val="0098417C"/>
    <w:rsid w:val="0098428C"/>
    <w:rsid w:val="0098432C"/>
    <w:rsid w:val="00984389"/>
    <w:rsid w:val="0098440E"/>
    <w:rsid w:val="00984443"/>
    <w:rsid w:val="009844CB"/>
    <w:rsid w:val="0098450D"/>
    <w:rsid w:val="00984531"/>
    <w:rsid w:val="0098457B"/>
    <w:rsid w:val="009845BE"/>
    <w:rsid w:val="00984672"/>
    <w:rsid w:val="00984725"/>
    <w:rsid w:val="00984774"/>
    <w:rsid w:val="009847D1"/>
    <w:rsid w:val="0098484A"/>
    <w:rsid w:val="009848BC"/>
    <w:rsid w:val="00984906"/>
    <w:rsid w:val="00984956"/>
    <w:rsid w:val="0098497C"/>
    <w:rsid w:val="009849F5"/>
    <w:rsid w:val="00984A08"/>
    <w:rsid w:val="00984A4F"/>
    <w:rsid w:val="00984A53"/>
    <w:rsid w:val="00984A64"/>
    <w:rsid w:val="00984BAF"/>
    <w:rsid w:val="00984CA2"/>
    <w:rsid w:val="00984D37"/>
    <w:rsid w:val="00984D5F"/>
    <w:rsid w:val="00984DC6"/>
    <w:rsid w:val="00984E8A"/>
    <w:rsid w:val="00984EA3"/>
    <w:rsid w:val="00984ECD"/>
    <w:rsid w:val="00984ED5"/>
    <w:rsid w:val="00984F7A"/>
    <w:rsid w:val="00984F87"/>
    <w:rsid w:val="00985009"/>
    <w:rsid w:val="0098500F"/>
    <w:rsid w:val="009850E5"/>
    <w:rsid w:val="009851B0"/>
    <w:rsid w:val="00985244"/>
    <w:rsid w:val="00985338"/>
    <w:rsid w:val="00985350"/>
    <w:rsid w:val="0098541A"/>
    <w:rsid w:val="0098543B"/>
    <w:rsid w:val="0098548A"/>
    <w:rsid w:val="00985685"/>
    <w:rsid w:val="00985702"/>
    <w:rsid w:val="00985741"/>
    <w:rsid w:val="00985744"/>
    <w:rsid w:val="009858A4"/>
    <w:rsid w:val="00985967"/>
    <w:rsid w:val="00985A01"/>
    <w:rsid w:val="00985A87"/>
    <w:rsid w:val="00985ACC"/>
    <w:rsid w:val="00985AD9"/>
    <w:rsid w:val="00985C24"/>
    <w:rsid w:val="00985C3C"/>
    <w:rsid w:val="00985C85"/>
    <w:rsid w:val="00985D25"/>
    <w:rsid w:val="00985D53"/>
    <w:rsid w:val="00985D55"/>
    <w:rsid w:val="00985D5C"/>
    <w:rsid w:val="00985D8B"/>
    <w:rsid w:val="00985DBC"/>
    <w:rsid w:val="00985E5B"/>
    <w:rsid w:val="00986051"/>
    <w:rsid w:val="009860AB"/>
    <w:rsid w:val="009860AC"/>
    <w:rsid w:val="0098614D"/>
    <w:rsid w:val="0098619D"/>
    <w:rsid w:val="0098625B"/>
    <w:rsid w:val="00986294"/>
    <w:rsid w:val="00986300"/>
    <w:rsid w:val="0098631A"/>
    <w:rsid w:val="0098634E"/>
    <w:rsid w:val="00986433"/>
    <w:rsid w:val="00986497"/>
    <w:rsid w:val="009864B2"/>
    <w:rsid w:val="00986538"/>
    <w:rsid w:val="00986554"/>
    <w:rsid w:val="00986594"/>
    <w:rsid w:val="009865EE"/>
    <w:rsid w:val="00986688"/>
    <w:rsid w:val="00986736"/>
    <w:rsid w:val="00986747"/>
    <w:rsid w:val="009867C9"/>
    <w:rsid w:val="00986976"/>
    <w:rsid w:val="0098697F"/>
    <w:rsid w:val="009869FB"/>
    <w:rsid w:val="00986AD4"/>
    <w:rsid w:val="00986B51"/>
    <w:rsid w:val="00986B91"/>
    <w:rsid w:val="00986BF4"/>
    <w:rsid w:val="00986C09"/>
    <w:rsid w:val="00986C4A"/>
    <w:rsid w:val="00986C61"/>
    <w:rsid w:val="00986C91"/>
    <w:rsid w:val="00986CE2"/>
    <w:rsid w:val="00986D0E"/>
    <w:rsid w:val="00986D76"/>
    <w:rsid w:val="00986ED3"/>
    <w:rsid w:val="00986F1F"/>
    <w:rsid w:val="00986F7F"/>
    <w:rsid w:val="00986FD2"/>
    <w:rsid w:val="00987027"/>
    <w:rsid w:val="00987095"/>
    <w:rsid w:val="009870BA"/>
    <w:rsid w:val="009870C6"/>
    <w:rsid w:val="009872E2"/>
    <w:rsid w:val="0098738F"/>
    <w:rsid w:val="009873EF"/>
    <w:rsid w:val="00987437"/>
    <w:rsid w:val="00987464"/>
    <w:rsid w:val="00987470"/>
    <w:rsid w:val="009874A7"/>
    <w:rsid w:val="009874F1"/>
    <w:rsid w:val="00987618"/>
    <w:rsid w:val="00987689"/>
    <w:rsid w:val="00987787"/>
    <w:rsid w:val="009877D4"/>
    <w:rsid w:val="0098785C"/>
    <w:rsid w:val="0098791A"/>
    <w:rsid w:val="00987A30"/>
    <w:rsid w:val="00987A5A"/>
    <w:rsid w:val="00987AA1"/>
    <w:rsid w:val="00987AAC"/>
    <w:rsid w:val="00987AD2"/>
    <w:rsid w:val="00987AF1"/>
    <w:rsid w:val="00987CB9"/>
    <w:rsid w:val="00987CD1"/>
    <w:rsid w:val="00987CDC"/>
    <w:rsid w:val="00987CF7"/>
    <w:rsid w:val="00987D03"/>
    <w:rsid w:val="00987D0B"/>
    <w:rsid w:val="00987D57"/>
    <w:rsid w:val="00987DA1"/>
    <w:rsid w:val="00987DE1"/>
    <w:rsid w:val="0099001E"/>
    <w:rsid w:val="00990026"/>
    <w:rsid w:val="009900A2"/>
    <w:rsid w:val="009900E0"/>
    <w:rsid w:val="0099013B"/>
    <w:rsid w:val="009901D6"/>
    <w:rsid w:val="0099020C"/>
    <w:rsid w:val="00990376"/>
    <w:rsid w:val="009903A6"/>
    <w:rsid w:val="00990595"/>
    <w:rsid w:val="009905D2"/>
    <w:rsid w:val="00990634"/>
    <w:rsid w:val="009906C2"/>
    <w:rsid w:val="009908BA"/>
    <w:rsid w:val="009908C1"/>
    <w:rsid w:val="009908F3"/>
    <w:rsid w:val="0099094E"/>
    <w:rsid w:val="00990A88"/>
    <w:rsid w:val="00990B00"/>
    <w:rsid w:val="00990B54"/>
    <w:rsid w:val="00990B76"/>
    <w:rsid w:val="00990C70"/>
    <w:rsid w:val="00990CCB"/>
    <w:rsid w:val="00990D0F"/>
    <w:rsid w:val="00990E01"/>
    <w:rsid w:val="0099102F"/>
    <w:rsid w:val="00991083"/>
    <w:rsid w:val="009910CE"/>
    <w:rsid w:val="00991164"/>
    <w:rsid w:val="009911AD"/>
    <w:rsid w:val="009911EF"/>
    <w:rsid w:val="00991560"/>
    <w:rsid w:val="00991606"/>
    <w:rsid w:val="00991642"/>
    <w:rsid w:val="00991695"/>
    <w:rsid w:val="009916F6"/>
    <w:rsid w:val="009916FB"/>
    <w:rsid w:val="0099186E"/>
    <w:rsid w:val="009918F7"/>
    <w:rsid w:val="00991913"/>
    <w:rsid w:val="00991962"/>
    <w:rsid w:val="0099196F"/>
    <w:rsid w:val="00991983"/>
    <w:rsid w:val="00991AD9"/>
    <w:rsid w:val="00991AF7"/>
    <w:rsid w:val="00991BB9"/>
    <w:rsid w:val="00991C52"/>
    <w:rsid w:val="00991C71"/>
    <w:rsid w:val="00991CA8"/>
    <w:rsid w:val="00991DAE"/>
    <w:rsid w:val="00991E13"/>
    <w:rsid w:val="00991E22"/>
    <w:rsid w:val="00991E2A"/>
    <w:rsid w:val="00991EDB"/>
    <w:rsid w:val="00991F79"/>
    <w:rsid w:val="00992082"/>
    <w:rsid w:val="009920FB"/>
    <w:rsid w:val="0099214B"/>
    <w:rsid w:val="009921F4"/>
    <w:rsid w:val="009922A0"/>
    <w:rsid w:val="009923A8"/>
    <w:rsid w:val="009924CC"/>
    <w:rsid w:val="0099251C"/>
    <w:rsid w:val="00992569"/>
    <w:rsid w:val="009925B8"/>
    <w:rsid w:val="009925CA"/>
    <w:rsid w:val="00992646"/>
    <w:rsid w:val="009926CB"/>
    <w:rsid w:val="00992703"/>
    <w:rsid w:val="00992764"/>
    <w:rsid w:val="0099280D"/>
    <w:rsid w:val="00992813"/>
    <w:rsid w:val="0099285E"/>
    <w:rsid w:val="00992868"/>
    <w:rsid w:val="00992901"/>
    <w:rsid w:val="0099296D"/>
    <w:rsid w:val="009929EA"/>
    <w:rsid w:val="009929FA"/>
    <w:rsid w:val="00992B9F"/>
    <w:rsid w:val="00992BF7"/>
    <w:rsid w:val="00992C98"/>
    <w:rsid w:val="00992D2F"/>
    <w:rsid w:val="00992DDE"/>
    <w:rsid w:val="00992DF1"/>
    <w:rsid w:val="00993028"/>
    <w:rsid w:val="00993042"/>
    <w:rsid w:val="009930C4"/>
    <w:rsid w:val="009930D8"/>
    <w:rsid w:val="00993113"/>
    <w:rsid w:val="00993136"/>
    <w:rsid w:val="00993201"/>
    <w:rsid w:val="0099334B"/>
    <w:rsid w:val="00993380"/>
    <w:rsid w:val="009933B4"/>
    <w:rsid w:val="009933DD"/>
    <w:rsid w:val="009933F7"/>
    <w:rsid w:val="0099340F"/>
    <w:rsid w:val="00993467"/>
    <w:rsid w:val="0099346B"/>
    <w:rsid w:val="009934B5"/>
    <w:rsid w:val="00993583"/>
    <w:rsid w:val="009936A7"/>
    <w:rsid w:val="00993797"/>
    <w:rsid w:val="00993830"/>
    <w:rsid w:val="009938A0"/>
    <w:rsid w:val="009938FB"/>
    <w:rsid w:val="009939A5"/>
    <w:rsid w:val="00993AD8"/>
    <w:rsid w:val="00993BB3"/>
    <w:rsid w:val="00993BE5"/>
    <w:rsid w:val="00993CA7"/>
    <w:rsid w:val="00993D55"/>
    <w:rsid w:val="00993D8C"/>
    <w:rsid w:val="00993DE0"/>
    <w:rsid w:val="00993E06"/>
    <w:rsid w:val="00993E0B"/>
    <w:rsid w:val="00993E24"/>
    <w:rsid w:val="00993E3D"/>
    <w:rsid w:val="00993ED4"/>
    <w:rsid w:val="009941AD"/>
    <w:rsid w:val="009942EE"/>
    <w:rsid w:val="009943B2"/>
    <w:rsid w:val="009943F7"/>
    <w:rsid w:val="00994401"/>
    <w:rsid w:val="00994481"/>
    <w:rsid w:val="00994498"/>
    <w:rsid w:val="00994553"/>
    <w:rsid w:val="00994619"/>
    <w:rsid w:val="00994639"/>
    <w:rsid w:val="00994643"/>
    <w:rsid w:val="00994761"/>
    <w:rsid w:val="0099478D"/>
    <w:rsid w:val="00994811"/>
    <w:rsid w:val="009948F6"/>
    <w:rsid w:val="00994953"/>
    <w:rsid w:val="0099496C"/>
    <w:rsid w:val="009949EE"/>
    <w:rsid w:val="00994ADA"/>
    <w:rsid w:val="00994AF9"/>
    <w:rsid w:val="00994B5D"/>
    <w:rsid w:val="00994C54"/>
    <w:rsid w:val="00994CBB"/>
    <w:rsid w:val="00994DF2"/>
    <w:rsid w:val="00994E10"/>
    <w:rsid w:val="00994E4D"/>
    <w:rsid w:val="00994F33"/>
    <w:rsid w:val="00994F68"/>
    <w:rsid w:val="00994F81"/>
    <w:rsid w:val="00995080"/>
    <w:rsid w:val="009951AD"/>
    <w:rsid w:val="009951E1"/>
    <w:rsid w:val="00995399"/>
    <w:rsid w:val="009953C0"/>
    <w:rsid w:val="009953E1"/>
    <w:rsid w:val="00995474"/>
    <w:rsid w:val="009954DF"/>
    <w:rsid w:val="00995502"/>
    <w:rsid w:val="0099554D"/>
    <w:rsid w:val="009955A9"/>
    <w:rsid w:val="009955C9"/>
    <w:rsid w:val="0099564C"/>
    <w:rsid w:val="009957EA"/>
    <w:rsid w:val="009958DD"/>
    <w:rsid w:val="009958F7"/>
    <w:rsid w:val="00995903"/>
    <w:rsid w:val="00995BEC"/>
    <w:rsid w:val="00995BFB"/>
    <w:rsid w:val="00995C47"/>
    <w:rsid w:val="00995C7C"/>
    <w:rsid w:val="00995C9D"/>
    <w:rsid w:val="00995CE1"/>
    <w:rsid w:val="00995D66"/>
    <w:rsid w:val="00995DA5"/>
    <w:rsid w:val="00995DEE"/>
    <w:rsid w:val="00995DF1"/>
    <w:rsid w:val="00995EE6"/>
    <w:rsid w:val="00995F2A"/>
    <w:rsid w:val="00995F79"/>
    <w:rsid w:val="00996024"/>
    <w:rsid w:val="009960F8"/>
    <w:rsid w:val="00996109"/>
    <w:rsid w:val="00996123"/>
    <w:rsid w:val="00996154"/>
    <w:rsid w:val="00996176"/>
    <w:rsid w:val="00996320"/>
    <w:rsid w:val="009963BD"/>
    <w:rsid w:val="00996404"/>
    <w:rsid w:val="0099643A"/>
    <w:rsid w:val="0099651F"/>
    <w:rsid w:val="00996627"/>
    <w:rsid w:val="00996640"/>
    <w:rsid w:val="0099667D"/>
    <w:rsid w:val="009966DD"/>
    <w:rsid w:val="0099671E"/>
    <w:rsid w:val="00996757"/>
    <w:rsid w:val="00996789"/>
    <w:rsid w:val="009967DC"/>
    <w:rsid w:val="00996AB8"/>
    <w:rsid w:val="00996AF5"/>
    <w:rsid w:val="00996B30"/>
    <w:rsid w:val="00996B47"/>
    <w:rsid w:val="00996BDE"/>
    <w:rsid w:val="00996BF2"/>
    <w:rsid w:val="00996CA0"/>
    <w:rsid w:val="00996D01"/>
    <w:rsid w:val="00996E17"/>
    <w:rsid w:val="00996E46"/>
    <w:rsid w:val="00996F5F"/>
    <w:rsid w:val="00997050"/>
    <w:rsid w:val="0099707B"/>
    <w:rsid w:val="009970B4"/>
    <w:rsid w:val="009970D7"/>
    <w:rsid w:val="009970F8"/>
    <w:rsid w:val="00997144"/>
    <w:rsid w:val="00997188"/>
    <w:rsid w:val="00997250"/>
    <w:rsid w:val="009972D7"/>
    <w:rsid w:val="009973F2"/>
    <w:rsid w:val="0099748D"/>
    <w:rsid w:val="00997597"/>
    <w:rsid w:val="00997679"/>
    <w:rsid w:val="009976CF"/>
    <w:rsid w:val="00997759"/>
    <w:rsid w:val="0099776B"/>
    <w:rsid w:val="009977BA"/>
    <w:rsid w:val="00997840"/>
    <w:rsid w:val="00997853"/>
    <w:rsid w:val="00997949"/>
    <w:rsid w:val="00997A7D"/>
    <w:rsid w:val="00997AB7"/>
    <w:rsid w:val="00997CD7"/>
    <w:rsid w:val="00997D91"/>
    <w:rsid w:val="00997DCE"/>
    <w:rsid w:val="00997E60"/>
    <w:rsid w:val="00997E6C"/>
    <w:rsid w:val="00997F29"/>
    <w:rsid w:val="009A0088"/>
    <w:rsid w:val="009A00A5"/>
    <w:rsid w:val="009A012C"/>
    <w:rsid w:val="009A02DC"/>
    <w:rsid w:val="009A035E"/>
    <w:rsid w:val="009A0362"/>
    <w:rsid w:val="009A03D9"/>
    <w:rsid w:val="009A0627"/>
    <w:rsid w:val="009A06F7"/>
    <w:rsid w:val="009A076F"/>
    <w:rsid w:val="009A0835"/>
    <w:rsid w:val="009A087A"/>
    <w:rsid w:val="009A09A4"/>
    <w:rsid w:val="009A09B4"/>
    <w:rsid w:val="009A09F5"/>
    <w:rsid w:val="009A0A68"/>
    <w:rsid w:val="009A0A92"/>
    <w:rsid w:val="009A0AD5"/>
    <w:rsid w:val="009A0BBA"/>
    <w:rsid w:val="009A0C3A"/>
    <w:rsid w:val="009A0C4D"/>
    <w:rsid w:val="009A0D68"/>
    <w:rsid w:val="009A0D9A"/>
    <w:rsid w:val="009A0DBA"/>
    <w:rsid w:val="009A0E13"/>
    <w:rsid w:val="009A0E24"/>
    <w:rsid w:val="009A0EFB"/>
    <w:rsid w:val="009A0F0B"/>
    <w:rsid w:val="009A0FF4"/>
    <w:rsid w:val="009A10A6"/>
    <w:rsid w:val="009A10DE"/>
    <w:rsid w:val="009A1166"/>
    <w:rsid w:val="009A11A0"/>
    <w:rsid w:val="009A11FB"/>
    <w:rsid w:val="009A1270"/>
    <w:rsid w:val="009A1347"/>
    <w:rsid w:val="009A14BA"/>
    <w:rsid w:val="009A15AE"/>
    <w:rsid w:val="009A1760"/>
    <w:rsid w:val="009A17D7"/>
    <w:rsid w:val="009A1845"/>
    <w:rsid w:val="009A1871"/>
    <w:rsid w:val="009A1946"/>
    <w:rsid w:val="009A196B"/>
    <w:rsid w:val="009A19D6"/>
    <w:rsid w:val="009A1A29"/>
    <w:rsid w:val="009A1A7C"/>
    <w:rsid w:val="009A1B24"/>
    <w:rsid w:val="009A1B2D"/>
    <w:rsid w:val="009A1B5B"/>
    <w:rsid w:val="009A1B7C"/>
    <w:rsid w:val="009A1BBF"/>
    <w:rsid w:val="009A1BEB"/>
    <w:rsid w:val="009A1C66"/>
    <w:rsid w:val="009A1E4E"/>
    <w:rsid w:val="009A1F0E"/>
    <w:rsid w:val="009A1F80"/>
    <w:rsid w:val="009A1FCA"/>
    <w:rsid w:val="009A2076"/>
    <w:rsid w:val="009A2085"/>
    <w:rsid w:val="009A20A5"/>
    <w:rsid w:val="009A21E4"/>
    <w:rsid w:val="009A2236"/>
    <w:rsid w:val="009A22B6"/>
    <w:rsid w:val="009A22DC"/>
    <w:rsid w:val="009A233A"/>
    <w:rsid w:val="009A2364"/>
    <w:rsid w:val="009A2385"/>
    <w:rsid w:val="009A23BE"/>
    <w:rsid w:val="009A23DB"/>
    <w:rsid w:val="009A23E4"/>
    <w:rsid w:val="009A2476"/>
    <w:rsid w:val="009A257D"/>
    <w:rsid w:val="009A25C7"/>
    <w:rsid w:val="009A2651"/>
    <w:rsid w:val="009A26CF"/>
    <w:rsid w:val="009A2780"/>
    <w:rsid w:val="009A28D2"/>
    <w:rsid w:val="009A28FE"/>
    <w:rsid w:val="009A29EF"/>
    <w:rsid w:val="009A29F6"/>
    <w:rsid w:val="009A2A48"/>
    <w:rsid w:val="009A2AC5"/>
    <w:rsid w:val="009A2B22"/>
    <w:rsid w:val="009A2BD4"/>
    <w:rsid w:val="009A2C7C"/>
    <w:rsid w:val="009A2E65"/>
    <w:rsid w:val="009A2E7C"/>
    <w:rsid w:val="009A2EBC"/>
    <w:rsid w:val="009A2F0D"/>
    <w:rsid w:val="009A2F1E"/>
    <w:rsid w:val="009A2F47"/>
    <w:rsid w:val="009A302C"/>
    <w:rsid w:val="009A305B"/>
    <w:rsid w:val="009A30C3"/>
    <w:rsid w:val="009A30D4"/>
    <w:rsid w:val="009A3110"/>
    <w:rsid w:val="009A3147"/>
    <w:rsid w:val="009A31E6"/>
    <w:rsid w:val="009A3245"/>
    <w:rsid w:val="009A3270"/>
    <w:rsid w:val="009A3320"/>
    <w:rsid w:val="009A334E"/>
    <w:rsid w:val="009A3362"/>
    <w:rsid w:val="009A34C8"/>
    <w:rsid w:val="009A3565"/>
    <w:rsid w:val="009A3653"/>
    <w:rsid w:val="009A3671"/>
    <w:rsid w:val="009A368F"/>
    <w:rsid w:val="009A372C"/>
    <w:rsid w:val="009A374D"/>
    <w:rsid w:val="009A37B5"/>
    <w:rsid w:val="009A385B"/>
    <w:rsid w:val="009A3889"/>
    <w:rsid w:val="009A38E3"/>
    <w:rsid w:val="009A394D"/>
    <w:rsid w:val="009A3954"/>
    <w:rsid w:val="009A3B47"/>
    <w:rsid w:val="009A3BAF"/>
    <w:rsid w:val="009A3BF7"/>
    <w:rsid w:val="009A3C45"/>
    <w:rsid w:val="009A3CC6"/>
    <w:rsid w:val="009A3D3F"/>
    <w:rsid w:val="009A3D58"/>
    <w:rsid w:val="009A3D97"/>
    <w:rsid w:val="009A3DE1"/>
    <w:rsid w:val="009A3E21"/>
    <w:rsid w:val="009A3E5B"/>
    <w:rsid w:val="009A3EB4"/>
    <w:rsid w:val="009A3ED2"/>
    <w:rsid w:val="009A3EEE"/>
    <w:rsid w:val="009A3EF9"/>
    <w:rsid w:val="009A3F0E"/>
    <w:rsid w:val="009A3F7D"/>
    <w:rsid w:val="009A3FBC"/>
    <w:rsid w:val="009A3FC7"/>
    <w:rsid w:val="009A3FCB"/>
    <w:rsid w:val="009A4088"/>
    <w:rsid w:val="009A40AF"/>
    <w:rsid w:val="009A4119"/>
    <w:rsid w:val="009A414A"/>
    <w:rsid w:val="009A4193"/>
    <w:rsid w:val="009A4237"/>
    <w:rsid w:val="009A4238"/>
    <w:rsid w:val="009A42FA"/>
    <w:rsid w:val="009A4303"/>
    <w:rsid w:val="009A446C"/>
    <w:rsid w:val="009A4505"/>
    <w:rsid w:val="009A456A"/>
    <w:rsid w:val="009A4626"/>
    <w:rsid w:val="009A4672"/>
    <w:rsid w:val="009A467F"/>
    <w:rsid w:val="009A47C7"/>
    <w:rsid w:val="009A4821"/>
    <w:rsid w:val="009A48B1"/>
    <w:rsid w:val="009A4915"/>
    <w:rsid w:val="009A49E9"/>
    <w:rsid w:val="009A4AF1"/>
    <w:rsid w:val="009A4B1F"/>
    <w:rsid w:val="009A4BA1"/>
    <w:rsid w:val="009A4D9E"/>
    <w:rsid w:val="009A4DA9"/>
    <w:rsid w:val="009A4DC3"/>
    <w:rsid w:val="009A4E4C"/>
    <w:rsid w:val="009A4E57"/>
    <w:rsid w:val="009A4E91"/>
    <w:rsid w:val="009A4F53"/>
    <w:rsid w:val="009A4F54"/>
    <w:rsid w:val="009A515C"/>
    <w:rsid w:val="009A524D"/>
    <w:rsid w:val="009A52E5"/>
    <w:rsid w:val="009A5356"/>
    <w:rsid w:val="009A53AD"/>
    <w:rsid w:val="009A541C"/>
    <w:rsid w:val="009A5453"/>
    <w:rsid w:val="009A5469"/>
    <w:rsid w:val="009A5677"/>
    <w:rsid w:val="009A5732"/>
    <w:rsid w:val="009A5756"/>
    <w:rsid w:val="009A57EE"/>
    <w:rsid w:val="009A58AC"/>
    <w:rsid w:val="009A5952"/>
    <w:rsid w:val="009A598A"/>
    <w:rsid w:val="009A5B5F"/>
    <w:rsid w:val="009A5BA9"/>
    <w:rsid w:val="009A5C43"/>
    <w:rsid w:val="009A5C51"/>
    <w:rsid w:val="009A5CC8"/>
    <w:rsid w:val="009A5D43"/>
    <w:rsid w:val="009A5D8D"/>
    <w:rsid w:val="009A5EB8"/>
    <w:rsid w:val="009A5F1A"/>
    <w:rsid w:val="009A5FE6"/>
    <w:rsid w:val="009A5FE8"/>
    <w:rsid w:val="009A6094"/>
    <w:rsid w:val="009A61B1"/>
    <w:rsid w:val="009A61DB"/>
    <w:rsid w:val="009A621F"/>
    <w:rsid w:val="009A6253"/>
    <w:rsid w:val="009A6263"/>
    <w:rsid w:val="009A64BC"/>
    <w:rsid w:val="009A64C4"/>
    <w:rsid w:val="009A65A4"/>
    <w:rsid w:val="009A65DC"/>
    <w:rsid w:val="009A675C"/>
    <w:rsid w:val="009A6850"/>
    <w:rsid w:val="009A687B"/>
    <w:rsid w:val="009A693B"/>
    <w:rsid w:val="009A698F"/>
    <w:rsid w:val="009A6A66"/>
    <w:rsid w:val="009A6B6F"/>
    <w:rsid w:val="009A6CA0"/>
    <w:rsid w:val="009A6CAE"/>
    <w:rsid w:val="009A6CF4"/>
    <w:rsid w:val="009A6DAB"/>
    <w:rsid w:val="009A6ECE"/>
    <w:rsid w:val="009A6F70"/>
    <w:rsid w:val="009A6F96"/>
    <w:rsid w:val="009A6FD1"/>
    <w:rsid w:val="009A6FE7"/>
    <w:rsid w:val="009A6FFF"/>
    <w:rsid w:val="009A7105"/>
    <w:rsid w:val="009A711B"/>
    <w:rsid w:val="009A7143"/>
    <w:rsid w:val="009A7158"/>
    <w:rsid w:val="009A716D"/>
    <w:rsid w:val="009A7181"/>
    <w:rsid w:val="009A72F3"/>
    <w:rsid w:val="009A73B0"/>
    <w:rsid w:val="009A73CC"/>
    <w:rsid w:val="009A7461"/>
    <w:rsid w:val="009A74AF"/>
    <w:rsid w:val="009A756A"/>
    <w:rsid w:val="009A75B3"/>
    <w:rsid w:val="009A75F8"/>
    <w:rsid w:val="009A7798"/>
    <w:rsid w:val="009A787C"/>
    <w:rsid w:val="009A7889"/>
    <w:rsid w:val="009A7916"/>
    <w:rsid w:val="009A7926"/>
    <w:rsid w:val="009A79B5"/>
    <w:rsid w:val="009A79C2"/>
    <w:rsid w:val="009A79DF"/>
    <w:rsid w:val="009A79E1"/>
    <w:rsid w:val="009A7A1D"/>
    <w:rsid w:val="009A7B45"/>
    <w:rsid w:val="009A7B4C"/>
    <w:rsid w:val="009A7C08"/>
    <w:rsid w:val="009A7C8C"/>
    <w:rsid w:val="009A7CB5"/>
    <w:rsid w:val="009A7D19"/>
    <w:rsid w:val="009A7D57"/>
    <w:rsid w:val="009A7D5B"/>
    <w:rsid w:val="009A7D7B"/>
    <w:rsid w:val="009A7DD3"/>
    <w:rsid w:val="009A7E0D"/>
    <w:rsid w:val="009A7E4C"/>
    <w:rsid w:val="009A7E5B"/>
    <w:rsid w:val="009A7E7F"/>
    <w:rsid w:val="009A7EB7"/>
    <w:rsid w:val="009A7EBF"/>
    <w:rsid w:val="009ACBC9"/>
    <w:rsid w:val="009AF45C"/>
    <w:rsid w:val="009B0204"/>
    <w:rsid w:val="009B02DC"/>
    <w:rsid w:val="009B034A"/>
    <w:rsid w:val="009B03AE"/>
    <w:rsid w:val="009B03DF"/>
    <w:rsid w:val="009B04A8"/>
    <w:rsid w:val="009B04D5"/>
    <w:rsid w:val="009B04FE"/>
    <w:rsid w:val="009B070A"/>
    <w:rsid w:val="009B07D1"/>
    <w:rsid w:val="009B07DB"/>
    <w:rsid w:val="009B0865"/>
    <w:rsid w:val="009B08D4"/>
    <w:rsid w:val="009B0B5C"/>
    <w:rsid w:val="009B0BFF"/>
    <w:rsid w:val="009B0D26"/>
    <w:rsid w:val="009B0E0C"/>
    <w:rsid w:val="009B0E5E"/>
    <w:rsid w:val="009B0E82"/>
    <w:rsid w:val="009B0F30"/>
    <w:rsid w:val="009B104E"/>
    <w:rsid w:val="009B1050"/>
    <w:rsid w:val="009B10BC"/>
    <w:rsid w:val="009B1119"/>
    <w:rsid w:val="009B12D1"/>
    <w:rsid w:val="009B130C"/>
    <w:rsid w:val="009B137F"/>
    <w:rsid w:val="009B139E"/>
    <w:rsid w:val="009B1485"/>
    <w:rsid w:val="009B15F1"/>
    <w:rsid w:val="009B1616"/>
    <w:rsid w:val="009B1791"/>
    <w:rsid w:val="009B1828"/>
    <w:rsid w:val="009B18BE"/>
    <w:rsid w:val="009B1934"/>
    <w:rsid w:val="009B1940"/>
    <w:rsid w:val="009B1A0D"/>
    <w:rsid w:val="009B1AE1"/>
    <w:rsid w:val="009B1AF2"/>
    <w:rsid w:val="009B1B15"/>
    <w:rsid w:val="009B1BBD"/>
    <w:rsid w:val="009B1C3D"/>
    <w:rsid w:val="009B1C56"/>
    <w:rsid w:val="009B1C60"/>
    <w:rsid w:val="009B1D8F"/>
    <w:rsid w:val="009B1E40"/>
    <w:rsid w:val="009B1ED6"/>
    <w:rsid w:val="009B1F31"/>
    <w:rsid w:val="009B1F37"/>
    <w:rsid w:val="009B1F9E"/>
    <w:rsid w:val="009B1FC2"/>
    <w:rsid w:val="009B20EA"/>
    <w:rsid w:val="009B214E"/>
    <w:rsid w:val="009B218F"/>
    <w:rsid w:val="009B21D9"/>
    <w:rsid w:val="009B21FC"/>
    <w:rsid w:val="009B22D3"/>
    <w:rsid w:val="009B22EF"/>
    <w:rsid w:val="009B233D"/>
    <w:rsid w:val="009B2341"/>
    <w:rsid w:val="009B236A"/>
    <w:rsid w:val="009B23A2"/>
    <w:rsid w:val="009B23DF"/>
    <w:rsid w:val="009B242F"/>
    <w:rsid w:val="009B24A3"/>
    <w:rsid w:val="009B24FA"/>
    <w:rsid w:val="009B2527"/>
    <w:rsid w:val="009B26F8"/>
    <w:rsid w:val="009B2712"/>
    <w:rsid w:val="009B2738"/>
    <w:rsid w:val="009B2826"/>
    <w:rsid w:val="009B2A20"/>
    <w:rsid w:val="009B2B7A"/>
    <w:rsid w:val="009B2B86"/>
    <w:rsid w:val="009B2BD4"/>
    <w:rsid w:val="009B2BD6"/>
    <w:rsid w:val="009B2BF9"/>
    <w:rsid w:val="009B2C0A"/>
    <w:rsid w:val="009B2C97"/>
    <w:rsid w:val="009B2DEF"/>
    <w:rsid w:val="009B2E74"/>
    <w:rsid w:val="009B2F2A"/>
    <w:rsid w:val="009B3027"/>
    <w:rsid w:val="009B3032"/>
    <w:rsid w:val="009B30EF"/>
    <w:rsid w:val="009B3127"/>
    <w:rsid w:val="009B318A"/>
    <w:rsid w:val="009B31B0"/>
    <w:rsid w:val="009B31BA"/>
    <w:rsid w:val="009B33BD"/>
    <w:rsid w:val="009B3407"/>
    <w:rsid w:val="009B3434"/>
    <w:rsid w:val="009B35B5"/>
    <w:rsid w:val="009B35FB"/>
    <w:rsid w:val="009B368B"/>
    <w:rsid w:val="009B370B"/>
    <w:rsid w:val="009B3831"/>
    <w:rsid w:val="009B38C8"/>
    <w:rsid w:val="009B3905"/>
    <w:rsid w:val="009B3962"/>
    <w:rsid w:val="009B397F"/>
    <w:rsid w:val="009B3A46"/>
    <w:rsid w:val="009B3AB0"/>
    <w:rsid w:val="009B3B60"/>
    <w:rsid w:val="009B3C6A"/>
    <w:rsid w:val="009B3C80"/>
    <w:rsid w:val="009B3CBE"/>
    <w:rsid w:val="009B3CDB"/>
    <w:rsid w:val="009B3D8F"/>
    <w:rsid w:val="009B3E8E"/>
    <w:rsid w:val="009B3F9C"/>
    <w:rsid w:val="009B413F"/>
    <w:rsid w:val="009B41B1"/>
    <w:rsid w:val="009B4283"/>
    <w:rsid w:val="009B447F"/>
    <w:rsid w:val="009B457C"/>
    <w:rsid w:val="009B458C"/>
    <w:rsid w:val="009B47E7"/>
    <w:rsid w:val="009B486C"/>
    <w:rsid w:val="009B4915"/>
    <w:rsid w:val="009B4958"/>
    <w:rsid w:val="009B49C3"/>
    <w:rsid w:val="009B4A24"/>
    <w:rsid w:val="009B4A2C"/>
    <w:rsid w:val="009B4AC6"/>
    <w:rsid w:val="009B4AF6"/>
    <w:rsid w:val="009B4B56"/>
    <w:rsid w:val="009B4B87"/>
    <w:rsid w:val="009B4BB6"/>
    <w:rsid w:val="009B4BED"/>
    <w:rsid w:val="009B4BEF"/>
    <w:rsid w:val="009B4BF5"/>
    <w:rsid w:val="009B4C30"/>
    <w:rsid w:val="009B4C36"/>
    <w:rsid w:val="009B4CA7"/>
    <w:rsid w:val="009B4CFA"/>
    <w:rsid w:val="009B4D26"/>
    <w:rsid w:val="009B5020"/>
    <w:rsid w:val="009B503F"/>
    <w:rsid w:val="009B506F"/>
    <w:rsid w:val="009B50C5"/>
    <w:rsid w:val="009B51CD"/>
    <w:rsid w:val="009B51CE"/>
    <w:rsid w:val="009B51D0"/>
    <w:rsid w:val="009B5221"/>
    <w:rsid w:val="009B5279"/>
    <w:rsid w:val="009B52D0"/>
    <w:rsid w:val="009B5362"/>
    <w:rsid w:val="009B5364"/>
    <w:rsid w:val="009B542F"/>
    <w:rsid w:val="009B5474"/>
    <w:rsid w:val="009B5488"/>
    <w:rsid w:val="009B54CE"/>
    <w:rsid w:val="009B54D5"/>
    <w:rsid w:val="009B54FE"/>
    <w:rsid w:val="009B5515"/>
    <w:rsid w:val="009B55D5"/>
    <w:rsid w:val="009B5637"/>
    <w:rsid w:val="009B566C"/>
    <w:rsid w:val="009B56AC"/>
    <w:rsid w:val="009B56F9"/>
    <w:rsid w:val="009B57B1"/>
    <w:rsid w:val="009B57CC"/>
    <w:rsid w:val="009B57DE"/>
    <w:rsid w:val="009B5861"/>
    <w:rsid w:val="009B5872"/>
    <w:rsid w:val="009B58D8"/>
    <w:rsid w:val="009B592F"/>
    <w:rsid w:val="009B5932"/>
    <w:rsid w:val="009B597F"/>
    <w:rsid w:val="009B599F"/>
    <w:rsid w:val="009B59C1"/>
    <w:rsid w:val="009B5ACF"/>
    <w:rsid w:val="009B5B10"/>
    <w:rsid w:val="009B5B2A"/>
    <w:rsid w:val="009B5BB8"/>
    <w:rsid w:val="009B5C03"/>
    <w:rsid w:val="009B5D85"/>
    <w:rsid w:val="009B5E41"/>
    <w:rsid w:val="009B5E64"/>
    <w:rsid w:val="009B5F46"/>
    <w:rsid w:val="009B5F74"/>
    <w:rsid w:val="009B5FF0"/>
    <w:rsid w:val="009B6109"/>
    <w:rsid w:val="009B619F"/>
    <w:rsid w:val="009B620D"/>
    <w:rsid w:val="009B626B"/>
    <w:rsid w:val="009B627F"/>
    <w:rsid w:val="009B6290"/>
    <w:rsid w:val="009B62A8"/>
    <w:rsid w:val="009B6325"/>
    <w:rsid w:val="009B63F0"/>
    <w:rsid w:val="009B63F8"/>
    <w:rsid w:val="009B643B"/>
    <w:rsid w:val="009B650D"/>
    <w:rsid w:val="009B65F0"/>
    <w:rsid w:val="009B660F"/>
    <w:rsid w:val="009B667C"/>
    <w:rsid w:val="009B6817"/>
    <w:rsid w:val="009B6874"/>
    <w:rsid w:val="009B694A"/>
    <w:rsid w:val="009B695E"/>
    <w:rsid w:val="009B69FF"/>
    <w:rsid w:val="009B6AF7"/>
    <w:rsid w:val="009B6BEF"/>
    <w:rsid w:val="009B6BFC"/>
    <w:rsid w:val="009B6C37"/>
    <w:rsid w:val="009B6EB3"/>
    <w:rsid w:val="009B6FE5"/>
    <w:rsid w:val="009B7046"/>
    <w:rsid w:val="009B70A4"/>
    <w:rsid w:val="009B7115"/>
    <w:rsid w:val="009B7138"/>
    <w:rsid w:val="009B7191"/>
    <w:rsid w:val="009B71BD"/>
    <w:rsid w:val="009B71E4"/>
    <w:rsid w:val="009B72C5"/>
    <w:rsid w:val="009B72C9"/>
    <w:rsid w:val="009B72D1"/>
    <w:rsid w:val="009B745F"/>
    <w:rsid w:val="009B7470"/>
    <w:rsid w:val="009B748B"/>
    <w:rsid w:val="009B74AE"/>
    <w:rsid w:val="009B74B8"/>
    <w:rsid w:val="009B75D5"/>
    <w:rsid w:val="009B7603"/>
    <w:rsid w:val="009B7665"/>
    <w:rsid w:val="009B7785"/>
    <w:rsid w:val="009B77A7"/>
    <w:rsid w:val="009B7801"/>
    <w:rsid w:val="009B7826"/>
    <w:rsid w:val="009B78A3"/>
    <w:rsid w:val="009B7911"/>
    <w:rsid w:val="009B7979"/>
    <w:rsid w:val="009B7A14"/>
    <w:rsid w:val="009B7A2F"/>
    <w:rsid w:val="009B7A5F"/>
    <w:rsid w:val="009B7A88"/>
    <w:rsid w:val="009B7ABB"/>
    <w:rsid w:val="009B7B4E"/>
    <w:rsid w:val="009B7BC1"/>
    <w:rsid w:val="009B7C9B"/>
    <w:rsid w:val="009B7CA1"/>
    <w:rsid w:val="009B7CFA"/>
    <w:rsid w:val="009B7D29"/>
    <w:rsid w:val="009B7D6D"/>
    <w:rsid w:val="009B7DBD"/>
    <w:rsid w:val="009B7E2A"/>
    <w:rsid w:val="009C0055"/>
    <w:rsid w:val="009C0129"/>
    <w:rsid w:val="009C01AB"/>
    <w:rsid w:val="009C01B8"/>
    <w:rsid w:val="009C0269"/>
    <w:rsid w:val="009C026A"/>
    <w:rsid w:val="009C02AE"/>
    <w:rsid w:val="009C0394"/>
    <w:rsid w:val="009C03B3"/>
    <w:rsid w:val="009C0472"/>
    <w:rsid w:val="009C049E"/>
    <w:rsid w:val="009C05A2"/>
    <w:rsid w:val="009C05F7"/>
    <w:rsid w:val="009C05F8"/>
    <w:rsid w:val="009C0743"/>
    <w:rsid w:val="009C0757"/>
    <w:rsid w:val="009C07AB"/>
    <w:rsid w:val="009C0844"/>
    <w:rsid w:val="009C08AD"/>
    <w:rsid w:val="009C091B"/>
    <w:rsid w:val="009C0989"/>
    <w:rsid w:val="009C09A2"/>
    <w:rsid w:val="009C0A94"/>
    <w:rsid w:val="009C0B83"/>
    <w:rsid w:val="009C0BA0"/>
    <w:rsid w:val="009C0BAD"/>
    <w:rsid w:val="009C0BE9"/>
    <w:rsid w:val="009C0C11"/>
    <w:rsid w:val="009C0E8E"/>
    <w:rsid w:val="009C0F0F"/>
    <w:rsid w:val="009C0F15"/>
    <w:rsid w:val="009C0F1F"/>
    <w:rsid w:val="009C0F2A"/>
    <w:rsid w:val="009C0FE9"/>
    <w:rsid w:val="009C108A"/>
    <w:rsid w:val="009C1111"/>
    <w:rsid w:val="009C1153"/>
    <w:rsid w:val="009C119D"/>
    <w:rsid w:val="009C11A6"/>
    <w:rsid w:val="009C1290"/>
    <w:rsid w:val="009C13F7"/>
    <w:rsid w:val="009C13FB"/>
    <w:rsid w:val="009C1408"/>
    <w:rsid w:val="009C141B"/>
    <w:rsid w:val="009C1448"/>
    <w:rsid w:val="009C167E"/>
    <w:rsid w:val="009C16C2"/>
    <w:rsid w:val="009C16DC"/>
    <w:rsid w:val="009C16E0"/>
    <w:rsid w:val="009C17B9"/>
    <w:rsid w:val="009C18ED"/>
    <w:rsid w:val="009C196E"/>
    <w:rsid w:val="009C19DF"/>
    <w:rsid w:val="009C19F5"/>
    <w:rsid w:val="009C1A2E"/>
    <w:rsid w:val="009C1A77"/>
    <w:rsid w:val="009C1ADB"/>
    <w:rsid w:val="009C1D0E"/>
    <w:rsid w:val="009C1E04"/>
    <w:rsid w:val="009C1E89"/>
    <w:rsid w:val="009C1EAC"/>
    <w:rsid w:val="009C1F34"/>
    <w:rsid w:val="009C2005"/>
    <w:rsid w:val="009C2017"/>
    <w:rsid w:val="009C20AF"/>
    <w:rsid w:val="009C20B4"/>
    <w:rsid w:val="009C213A"/>
    <w:rsid w:val="009C21D9"/>
    <w:rsid w:val="009C223E"/>
    <w:rsid w:val="009C22A1"/>
    <w:rsid w:val="009C231E"/>
    <w:rsid w:val="009C2399"/>
    <w:rsid w:val="009C2414"/>
    <w:rsid w:val="009C2529"/>
    <w:rsid w:val="009C25BA"/>
    <w:rsid w:val="009C25C4"/>
    <w:rsid w:val="009C2702"/>
    <w:rsid w:val="009C279E"/>
    <w:rsid w:val="009C2800"/>
    <w:rsid w:val="009C2849"/>
    <w:rsid w:val="009C297B"/>
    <w:rsid w:val="009C2A39"/>
    <w:rsid w:val="009C2A99"/>
    <w:rsid w:val="009C2AD5"/>
    <w:rsid w:val="009C2BFC"/>
    <w:rsid w:val="009C2C4C"/>
    <w:rsid w:val="009C2C5E"/>
    <w:rsid w:val="009C2C80"/>
    <w:rsid w:val="009C2D95"/>
    <w:rsid w:val="009C2DB8"/>
    <w:rsid w:val="009C2DF9"/>
    <w:rsid w:val="009C2E3C"/>
    <w:rsid w:val="009C2E82"/>
    <w:rsid w:val="009C2E95"/>
    <w:rsid w:val="009C2EB2"/>
    <w:rsid w:val="009C2EDB"/>
    <w:rsid w:val="009C2F04"/>
    <w:rsid w:val="009C2FE1"/>
    <w:rsid w:val="009C30D2"/>
    <w:rsid w:val="009C3158"/>
    <w:rsid w:val="009C3253"/>
    <w:rsid w:val="009C32B8"/>
    <w:rsid w:val="009C33B3"/>
    <w:rsid w:val="009C33EA"/>
    <w:rsid w:val="009C3434"/>
    <w:rsid w:val="009C34AF"/>
    <w:rsid w:val="009C34BE"/>
    <w:rsid w:val="009C34C4"/>
    <w:rsid w:val="009C3519"/>
    <w:rsid w:val="009C359A"/>
    <w:rsid w:val="009C35F5"/>
    <w:rsid w:val="009C3650"/>
    <w:rsid w:val="009C367E"/>
    <w:rsid w:val="009C36E6"/>
    <w:rsid w:val="009C37FC"/>
    <w:rsid w:val="009C3813"/>
    <w:rsid w:val="009C3965"/>
    <w:rsid w:val="009C3A0A"/>
    <w:rsid w:val="009C3ABC"/>
    <w:rsid w:val="009C3AD2"/>
    <w:rsid w:val="009C3BB6"/>
    <w:rsid w:val="009C3C42"/>
    <w:rsid w:val="009C3CA2"/>
    <w:rsid w:val="009C3CCE"/>
    <w:rsid w:val="009C3CDC"/>
    <w:rsid w:val="009C3E01"/>
    <w:rsid w:val="009C3E1B"/>
    <w:rsid w:val="009C3E3A"/>
    <w:rsid w:val="009C3E4C"/>
    <w:rsid w:val="009C3E9E"/>
    <w:rsid w:val="009C3F0E"/>
    <w:rsid w:val="009C3FB4"/>
    <w:rsid w:val="009C4018"/>
    <w:rsid w:val="009C4036"/>
    <w:rsid w:val="009C4046"/>
    <w:rsid w:val="009C40EF"/>
    <w:rsid w:val="009C4109"/>
    <w:rsid w:val="009C4204"/>
    <w:rsid w:val="009C4232"/>
    <w:rsid w:val="009C4275"/>
    <w:rsid w:val="009C4280"/>
    <w:rsid w:val="009C4324"/>
    <w:rsid w:val="009C43EB"/>
    <w:rsid w:val="009C4428"/>
    <w:rsid w:val="009C4552"/>
    <w:rsid w:val="009C4715"/>
    <w:rsid w:val="009C4779"/>
    <w:rsid w:val="009C481C"/>
    <w:rsid w:val="009C4885"/>
    <w:rsid w:val="009C48B6"/>
    <w:rsid w:val="009C48BC"/>
    <w:rsid w:val="009C48DB"/>
    <w:rsid w:val="009C498C"/>
    <w:rsid w:val="009C49CA"/>
    <w:rsid w:val="009C4A9A"/>
    <w:rsid w:val="009C4AF1"/>
    <w:rsid w:val="009C4B12"/>
    <w:rsid w:val="009C4B69"/>
    <w:rsid w:val="009C4C04"/>
    <w:rsid w:val="009C4C91"/>
    <w:rsid w:val="009C4CAD"/>
    <w:rsid w:val="009C4D58"/>
    <w:rsid w:val="009C4DB5"/>
    <w:rsid w:val="009C4DC8"/>
    <w:rsid w:val="009C4EF8"/>
    <w:rsid w:val="009C4FF6"/>
    <w:rsid w:val="009C50A1"/>
    <w:rsid w:val="009C50EC"/>
    <w:rsid w:val="009C51A7"/>
    <w:rsid w:val="009C5200"/>
    <w:rsid w:val="009C5223"/>
    <w:rsid w:val="009C5256"/>
    <w:rsid w:val="009C52D7"/>
    <w:rsid w:val="009C542A"/>
    <w:rsid w:val="009C554D"/>
    <w:rsid w:val="009C55FA"/>
    <w:rsid w:val="009C56F0"/>
    <w:rsid w:val="009C5715"/>
    <w:rsid w:val="009C57B2"/>
    <w:rsid w:val="009C57BA"/>
    <w:rsid w:val="009C57C8"/>
    <w:rsid w:val="009C57D4"/>
    <w:rsid w:val="009C5868"/>
    <w:rsid w:val="009C58AF"/>
    <w:rsid w:val="009C5AD2"/>
    <w:rsid w:val="009C5AE9"/>
    <w:rsid w:val="009C5B49"/>
    <w:rsid w:val="009C5BCB"/>
    <w:rsid w:val="009C5BF7"/>
    <w:rsid w:val="009C5CE6"/>
    <w:rsid w:val="009C5E65"/>
    <w:rsid w:val="009C5EC1"/>
    <w:rsid w:val="009C5F74"/>
    <w:rsid w:val="009C60FF"/>
    <w:rsid w:val="009C61BD"/>
    <w:rsid w:val="009C61D0"/>
    <w:rsid w:val="009C61F7"/>
    <w:rsid w:val="009C620D"/>
    <w:rsid w:val="009C6230"/>
    <w:rsid w:val="009C625E"/>
    <w:rsid w:val="009C63FD"/>
    <w:rsid w:val="009C6421"/>
    <w:rsid w:val="009C648F"/>
    <w:rsid w:val="009C64A3"/>
    <w:rsid w:val="009C64E9"/>
    <w:rsid w:val="009C653A"/>
    <w:rsid w:val="009C658D"/>
    <w:rsid w:val="009C6610"/>
    <w:rsid w:val="009C6762"/>
    <w:rsid w:val="009C6787"/>
    <w:rsid w:val="009C6797"/>
    <w:rsid w:val="009C683D"/>
    <w:rsid w:val="009C685A"/>
    <w:rsid w:val="009C6869"/>
    <w:rsid w:val="009C6882"/>
    <w:rsid w:val="009C689C"/>
    <w:rsid w:val="009C68DD"/>
    <w:rsid w:val="009C6908"/>
    <w:rsid w:val="009C693B"/>
    <w:rsid w:val="009C6991"/>
    <w:rsid w:val="009C69BC"/>
    <w:rsid w:val="009C6ACC"/>
    <w:rsid w:val="009C6B94"/>
    <w:rsid w:val="009C6BB2"/>
    <w:rsid w:val="009C6BD7"/>
    <w:rsid w:val="009C6C26"/>
    <w:rsid w:val="009C6C9D"/>
    <w:rsid w:val="009C6E07"/>
    <w:rsid w:val="009C6E80"/>
    <w:rsid w:val="009C6E88"/>
    <w:rsid w:val="009C6FB9"/>
    <w:rsid w:val="009C7050"/>
    <w:rsid w:val="009C70D5"/>
    <w:rsid w:val="009C7105"/>
    <w:rsid w:val="009C711C"/>
    <w:rsid w:val="009C715D"/>
    <w:rsid w:val="009C7183"/>
    <w:rsid w:val="009C71A4"/>
    <w:rsid w:val="009C7244"/>
    <w:rsid w:val="009C724B"/>
    <w:rsid w:val="009C7332"/>
    <w:rsid w:val="009C741A"/>
    <w:rsid w:val="009C744A"/>
    <w:rsid w:val="009C7486"/>
    <w:rsid w:val="009C7520"/>
    <w:rsid w:val="009C7628"/>
    <w:rsid w:val="009C7677"/>
    <w:rsid w:val="009C7686"/>
    <w:rsid w:val="009C76D8"/>
    <w:rsid w:val="009C7702"/>
    <w:rsid w:val="009C774B"/>
    <w:rsid w:val="009C7751"/>
    <w:rsid w:val="009C776D"/>
    <w:rsid w:val="009C77F4"/>
    <w:rsid w:val="009C7828"/>
    <w:rsid w:val="009C7922"/>
    <w:rsid w:val="009C7942"/>
    <w:rsid w:val="009C794A"/>
    <w:rsid w:val="009C79FC"/>
    <w:rsid w:val="009C7ADA"/>
    <w:rsid w:val="009C7B2D"/>
    <w:rsid w:val="009C7B2F"/>
    <w:rsid w:val="009C7C74"/>
    <w:rsid w:val="009C7C97"/>
    <w:rsid w:val="009C7E0B"/>
    <w:rsid w:val="009C7EA9"/>
    <w:rsid w:val="009C7F95"/>
    <w:rsid w:val="009D00CA"/>
    <w:rsid w:val="009D01B7"/>
    <w:rsid w:val="009D02DB"/>
    <w:rsid w:val="009D0383"/>
    <w:rsid w:val="009D052A"/>
    <w:rsid w:val="009D06E5"/>
    <w:rsid w:val="009D07D9"/>
    <w:rsid w:val="009D07E9"/>
    <w:rsid w:val="009D0960"/>
    <w:rsid w:val="009D0982"/>
    <w:rsid w:val="009D0A20"/>
    <w:rsid w:val="009D0A5D"/>
    <w:rsid w:val="009D0A9A"/>
    <w:rsid w:val="009D0B1E"/>
    <w:rsid w:val="009D0B35"/>
    <w:rsid w:val="009D0B48"/>
    <w:rsid w:val="009D0D02"/>
    <w:rsid w:val="009D0D38"/>
    <w:rsid w:val="009D0D81"/>
    <w:rsid w:val="009D0DA5"/>
    <w:rsid w:val="009D0DF6"/>
    <w:rsid w:val="009D0E1B"/>
    <w:rsid w:val="009D0F19"/>
    <w:rsid w:val="009D0FBA"/>
    <w:rsid w:val="009D101C"/>
    <w:rsid w:val="009D106F"/>
    <w:rsid w:val="009D1188"/>
    <w:rsid w:val="009D1496"/>
    <w:rsid w:val="009D1734"/>
    <w:rsid w:val="009D195A"/>
    <w:rsid w:val="009D19CC"/>
    <w:rsid w:val="009D19D9"/>
    <w:rsid w:val="009D1AC3"/>
    <w:rsid w:val="009D1AEB"/>
    <w:rsid w:val="009D1B17"/>
    <w:rsid w:val="009D1B8E"/>
    <w:rsid w:val="009D1BAC"/>
    <w:rsid w:val="009D1BD8"/>
    <w:rsid w:val="009D1D18"/>
    <w:rsid w:val="009D1D8D"/>
    <w:rsid w:val="009D1DCD"/>
    <w:rsid w:val="009D1E45"/>
    <w:rsid w:val="009D1F1D"/>
    <w:rsid w:val="009D1F1E"/>
    <w:rsid w:val="009D1FE2"/>
    <w:rsid w:val="009D1FEF"/>
    <w:rsid w:val="009D201B"/>
    <w:rsid w:val="009D20AE"/>
    <w:rsid w:val="009D20BD"/>
    <w:rsid w:val="009D2147"/>
    <w:rsid w:val="009D217E"/>
    <w:rsid w:val="009D221F"/>
    <w:rsid w:val="009D2234"/>
    <w:rsid w:val="009D22C6"/>
    <w:rsid w:val="009D2300"/>
    <w:rsid w:val="009D243A"/>
    <w:rsid w:val="009D24C1"/>
    <w:rsid w:val="009D24C2"/>
    <w:rsid w:val="009D25B3"/>
    <w:rsid w:val="009D25CC"/>
    <w:rsid w:val="009D25E4"/>
    <w:rsid w:val="009D2604"/>
    <w:rsid w:val="009D2635"/>
    <w:rsid w:val="009D2645"/>
    <w:rsid w:val="009D268B"/>
    <w:rsid w:val="009D2713"/>
    <w:rsid w:val="009D2780"/>
    <w:rsid w:val="009D278D"/>
    <w:rsid w:val="009D2796"/>
    <w:rsid w:val="009D279D"/>
    <w:rsid w:val="009D27CE"/>
    <w:rsid w:val="009D280C"/>
    <w:rsid w:val="009D289D"/>
    <w:rsid w:val="009D2A4C"/>
    <w:rsid w:val="009D2A69"/>
    <w:rsid w:val="009D2A7F"/>
    <w:rsid w:val="009D2B08"/>
    <w:rsid w:val="009D2B67"/>
    <w:rsid w:val="009D2CA8"/>
    <w:rsid w:val="009D2CE1"/>
    <w:rsid w:val="009D2CE8"/>
    <w:rsid w:val="009D2E31"/>
    <w:rsid w:val="009D2EE0"/>
    <w:rsid w:val="009D2F4F"/>
    <w:rsid w:val="009D3041"/>
    <w:rsid w:val="009D3136"/>
    <w:rsid w:val="009D3160"/>
    <w:rsid w:val="009D3161"/>
    <w:rsid w:val="009D31C6"/>
    <w:rsid w:val="009D31F4"/>
    <w:rsid w:val="009D320A"/>
    <w:rsid w:val="009D32EA"/>
    <w:rsid w:val="009D3346"/>
    <w:rsid w:val="009D3376"/>
    <w:rsid w:val="009D33E0"/>
    <w:rsid w:val="009D3564"/>
    <w:rsid w:val="009D358D"/>
    <w:rsid w:val="009D370C"/>
    <w:rsid w:val="009D3796"/>
    <w:rsid w:val="009D37D6"/>
    <w:rsid w:val="009D37E9"/>
    <w:rsid w:val="009D389C"/>
    <w:rsid w:val="009D3964"/>
    <w:rsid w:val="009D3979"/>
    <w:rsid w:val="009D3983"/>
    <w:rsid w:val="009D39D1"/>
    <w:rsid w:val="009D3A27"/>
    <w:rsid w:val="009D3A95"/>
    <w:rsid w:val="009D3B24"/>
    <w:rsid w:val="009D3C0F"/>
    <w:rsid w:val="009D3C38"/>
    <w:rsid w:val="009D3C8D"/>
    <w:rsid w:val="009D3D40"/>
    <w:rsid w:val="009D3DC4"/>
    <w:rsid w:val="009D3DDD"/>
    <w:rsid w:val="009D3E98"/>
    <w:rsid w:val="009D3F13"/>
    <w:rsid w:val="009D3F98"/>
    <w:rsid w:val="009D3FDA"/>
    <w:rsid w:val="009D402C"/>
    <w:rsid w:val="009D40F6"/>
    <w:rsid w:val="009D414A"/>
    <w:rsid w:val="009D4198"/>
    <w:rsid w:val="009D41A6"/>
    <w:rsid w:val="009D42D0"/>
    <w:rsid w:val="009D4336"/>
    <w:rsid w:val="009D4396"/>
    <w:rsid w:val="009D4558"/>
    <w:rsid w:val="009D4648"/>
    <w:rsid w:val="009D4749"/>
    <w:rsid w:val="009D47CD"/>
    <w:rsid w:val="009D47ED"/>
    <w:rsid w:val="009D48B5"/>
    <w:rsid w:val="009D48BC"/>
    <w:rsid w:val="009D4917"/>
    <w:rsid w:val="009D497C"/>
    <w:rsid w:val="009D49CB"/>
    <w:rsid w:val="009D4A0F"/>
    <w:rsid w:val="009D4B7E"/>
    <w:rsid w:val="009D4CDF"/>
    <w:rsid w:val="009D4D1C"/>
    <w:rsid w:val="009D4D61"/>
    <w:rsid w:val="009D4DA7"/>
    <w:rsid w:val="009D4F20"/>
    <w:rsid w:val="009D502D"/>
    <w:rsid w:val="009D50E0"/>
    <w:rsid w:val="009D52B3"/>
    <w:rsid w:val="009D52FF"/>
    <w:rsid w:val="009D5435"/>
    <w:rsid w:val="009D5470"/>
    <w:rsid w:val="009D5660"/>
    <w:rsid w:val="009D570A"/>
    <w:rsid w:val="009D599F"/>
    <w:rsid w:val="009D5A68"/>
    <w:rsid w:val="009D5AA1"/>
    <w:rsid w:val="009D5B1E"/>
    <w:rsid w:val="009D5B25"/>
    <w:rsid w:val="009D5B59"/>
    <w:rsid w:val="009D5B92"/>
    <w:rsid w:val="009D5BB5"/>
    <w:rsid w:val="009D5CA5"/>
    <w:rsid w:val="009D5D0D"/>
    <w:rsid w:val="009D5D28"/>
    <w:rsid w:val="009D5D74"/>
    <w:rsid w:val="009D5DBA"/>
    <w:rsid w:val="009D5E6B"/>
    <w:rsid w:val="009D5EA1"/>
    <w:rsid w:val="009D5EA4"/>
    <w:rsid w:val="009D5ED9"/>
    <w:rsid w:val="009D5EE1"/>
    <w:rsid w:val="009D5F94"/>
    <w:rsid w:val="009D6004"/>
    <w:rsid w:val="009D6028"/>
    <w:rsid w:val="009D6062"/>
    <w:rsid w:val="009D607F"/>
    <w:rsid w:val="009D609D"/>
    <w:rsid w:val="009D60C1"/>
    <w:rsid w:val="009D60E7"/>
    <w:rsid w:val="009D616F"/>
    <w:rsid w:val="009D618C"/>
    <w:rsid w:val="009D6409"/>
    <w:rsid w:val="009D64A6"/>
    <w:rsid w:val="009D6515"/>
    <w:rsid w:val="009D6527"/>
    <w:rsid w:val="009D656B"/>
    <w:rsid w:val="009D6646"/>
    <w:rsid w:val="009D666E"/>
    <w:rsid w:val="009D668C"/>
    <w:rsid w:val="009D6725"/>
    <w:rsid w:val="009D67AE"/>
    <w:rsid w:val="009D67CA"/>
    <w:rsid w:val="009D680B"/>
    <w:rsid w:val="009D6821"/>
    <w:rsid w:val="009D6844"/>
    <w:rsid w:val="009D68F6"/>
    <w:rsid w:val="009D68F9"/>
    <w:rsid w:val="009D697B"/>
    <w:rsid w:val="009D6A4C"/>
    <w:rsid w:val="009D6AA6"/>
    <w:rsid w:val="009D6BB1"/>
    <w:rsid w:val="009D6C15"/>
    <w:rsid w:val="009D6CD2"/>
    <w:rsid w:val="009D6D00"/>
    <w:rsid w:val="009D6D28"/>
    <w:rsid w:val="009D6D4A"/>
    <w:rsid w:val="009D6F13"/>
    <w:rsid w:val="009D7038"/>
    <w:rsid w:val="009D70AD"/>
    <w:rsid w:val="009D70FA"/>
    <w:rsid w:val="009D7109"/>
    <w:rsid w:val="009D714F"/>
    <w:rsid w:val="009D7167"/>
    <w:rsid w:val="009D72A8"/>
    <w:rsid w:val="009D740A"/>
    <w:rsid w:val="009D7511"/>
    <w:rsid w:val="009D760A"/>
    <w:rsid w:val="009D76A1"/>
    <w:rsid w:val="009D7710"/>
    <w:rsid w:val="009D771A"/>
    <w:rsid w:val="009D781A"/>
    <w:rsid w:val="009D783D"/>
    <w:rsid w:val="009D78B8"/>
    <w:rsid w:val="009D79B0"/>
    <w:rsid w:val="009D7A0E"/>
    <w:rsid w:val="009D7AA8"/>
    <w:rsid w:val="009D7B41"/>
    <w:rsid w:val="009D7BC1"/>
    <w:rsid w:val="009D7BDF"/>
    <w:rsid w:val="009D7C96"/>
    <w:rsid w:val="009D7CC2"/>
    <w:rsid w:val="009D7CF0"/>
    <w:rsid w:val="009D7CF8"/>
    <w:rsid w:val="009D7DEE"/>
    <w:rsid w:val="009D7DF8"/>
    <w:rsid w:val="009D7FC2"/>
    <w:rsid w:val="009D7FC6"/>
    <w:rsid w:val="009E01BB"/>
    <w:rsid w:val="009E01C4"/>
    <w:rsid w:val="009E01EA"/>
    <w:rsid w:val="009E02FC"/>
    <w:rsid w:val="009E0334"/>
    <w:rsid w:val="009E0463"/>
    <w:rsid w:val="009E048D"/>
    <w:rsid w:val="009E04EA"/>
    <w:rsid w:val="009E058F"/>
    <w:rsid w:val="009E0611"/>
    <w:rsid w:val="009E0633"/>
    <w:rsid w:val="009E07FB"/>
    <w:rsid w:val="009E08E3"/>
    <w:rsid w:val="009E093C"/>
    <w:rsid w:val="009E0A44"/>
    <w:rsid w:val="009E0B3F"/>
    <w:rsid w:val="009E0C00"/>
    <w:rsid w:val="009E0C1B"/>
    <w:rsid w:val="009E0CFC"/>
    <w:rsid w:val="009E0D0D"/>
    <w:rsid w:val="009E0DB7"/>
    <w:rsid w:val="009E0E05"/>
    <w:rsid w:val="009E0E99"/>
    <w:rsid w:val="009E0EDF"/>
    <w:rsid w:val="009E0EFF"/>
    <w:rsid w:val="009E0F86"/>
    <w:rsid w:val="009E10FD"/>
    <w:rsid w:val="009E1117"/>
    <w:rsid w:val="009E1137"/>
    <w:rsid w:val="009E1204"/>
    <w:rsid w:val="009E12BD"/>
    <w:rsid w:val="009E12F3"/>
    <w:rsid w:val="009E1403"/>
    <w:rsid w:val="009E1478"/>
    <w:rsid w:val="009E158A"/>
    <w:rsid w:val="009E15C8"/>
    <w:rsid w:val="009E16C0"/>
    <w:rsid w:val="009E16D3"/>
    <w:rsid w:val="009E1723"/>
    <w:rsid w:val="009E17E0"/>
    <w:rsid w:val="009E18E6"/>
    <w:rsid w:val="009E19B0"/>
    <w:rsid w:val="009E19D5"/>
    <w:rsid w:val="009E1B75"/>
    <w:rsid w:val="009E1BA9"/>
    <w:rsid w:val="009E1BD0"/>
    <w:rsid w:val="009E1C63"/>
    <w:rsid w:val="009E1CD5"/>
    <w:rsid w:val="009E1D2B"/>
    <w:rsid w:val="009E1D30"/>
    <w:rsid w:val="009E1DD8"/>
    <w:rsid w:val="009E1E3F"/>
    <w:rsid w:val="009E1ECA"/>
    <w:rsid w:val="009E1F59"/>
    <w:rsid w:val="009E2035"/>
    <w:rsid w:val="009E20FD"/>
    <w:rsid w:val="009E2137"/>
    <w:rsid w:val="009E2213"/>
    <w:rsid w:val="009E22D9"/>
    <w:rsid w:val="009E22FF"/>
    <w:rsid w:val="009E234C"/>
    <w:rsid w:val="009E2357"/>
    <w:rsid w:val="009E2475"/>
    <w:rsid w:val="009E2494"/>
    <w:rsid w:val="009E251E"/>
    <w:rsid w:val="009E2801"/>
    <w:rsid w:val="009E2852"/>
    <w:rsid w:val="009E286B"/>
    <w:rsid w:val="009E28D3"/>
    <w:rsid w:val="009E2942"/>
    <w:rsid w:val="009E29AD"/>
    <w:rsid w:val="009E2B88"/>
    <w:rsid w:val="009E2BD2"/>
    <w:rsid w:val="009E2BFD"/>
    <w:rsid w:val="009E2D2D"/>
    <w:rsid w:val="009E2EAA"/>
    <w:rsid w:val="009E2F67"/>
    <w:rsid w:val="009E2FA5"/>
    <w:rsid w:val="009E306B"/>
    <w:rsid w:val="009E30AE"/>
    <w:rsid w:val="009E3112"/>
    <w:rsid w:val="009E319C"/>
    <w:rsid w:val="009E3229"/>
    <w:rsid w:val="009E324C"/>
    <w:rsid w:val="009E328D"/>
    <w:rsid w:val="009E328E"/>
    <w:rsid w:val="009E35A6"/>
    <w:rsid w:val="009E3611"/>
    <w:rsid w:val="009E394C"/>
    <w:rsid w:val="009E3AD4"/>
    <w:rsid w:val="009E3C4F"/>
    <w:rsid w:val="009E3CEE"/>
    <w:rsid w:val="009E3DC9"/>
    <w:rsid w:val="009E3E79"/>
    <w:rsid w:val="009E3F08"/>
    <w:rsid w:val="009E3F1F"/>
    <w:rsid w:val="009E3FDD"/>
    <w:rsid w:val="009E403A"/>
    <w:rsid w:val="009E412E"/>
    <w:rsid w:val="009E41B5"/>
    <w:rsid w:val="009E4457"/>
    <w:rsid w:val="009E4478"/>
    <w:rsid w:val="009E4521"/>
    <w:rsid w:val="009E454E"/>
    <w:rsid w:val="009E45F4"/>
    <w:rsid w:val="009E4615"/>
    <w:rsid w:val="009E46B2"/>
    <w:rsid w:val="009E46B4"/>
    <w:rsid w:val="009E47E7"/>
    <w:rsid w:val="009E482D"/>
    <w:rsid w:val="009E4862"/>
    <w:rsid w:val="009E48F1"/>
    <w:rsid w:val="009E4912"/>
    <w:rsid w:val="009E4AE3"/>
    <w:rsid w:val="009E4B26"/>
    <w:rsid w:val="009E4B44"/>
    <w:rsid w:val="009E4B9F"/>
    <w:rsid w:val="009E4BF5"/>
    <w:rsid w:val="009E4C1C"/>
    <w:rsid w:val="009E4C22"/>
    <w:rsid w:val="009E4DC1"/>
    <w:rsid w:val="009E4E5A"/>
    <w:rsid w:val="009E4E75"/>
    <w:rsid w:val="009E4F16"/>
    <w:rsid w:val="009E4F62"/>
    <w:rsid w:val="009E4F86"/>
    <w:rsid w:val="009E5161"/>
    <w:rsid w:val="009E5173"/>
    <w:rsid w:val="009E5202"/>
    <w:rsid w:val="009E5225"/>
    <w:rsid w:val="009E546C"/>
    <w:rsid w:val="009E54A5"/>
    <w:rsid w:val="009E54B4"/>
    <w:rsid w:val="009E5506"/>
    <w:rsid w:val="009E55B5"/>
    <w:rsid w:val="009E5678"/>
    <w:rsid w:val="009E5728"/>
    <w:rsid w:val="009E58A4"/>
    <w:rsid w:val="009E58C1"/>
    <w:rsid w:val="009E58D9"/>
    <w:rsid w:val="009E5909"/>
    <w:rsid w:val="009E5953"/>
    <w:rsid w:val="009E5A9F"/>
    <w:rsid w:val="009E5AA0"/>
    <w:rsid w:val="009E5AFF"/>
    <w:rsid w:val="009E5B96"/>
    <w:rsid w:val="009E5BC1"/>
    <w:rsid w:val="009E5BED"/>
    <w:rsid w:val="009E5CA1"/>
    <w:rsid w:val="009E5D07"/>
    <w:rsid w:val="009E5DD2"/>
    <w:rsid w:val="009E5DDB"/>
    <w:rsid w:val="009E5DE6"/>
    <w:rsid w:val="009E5E71"/>
    <w:rsid w:val="009E5E84"/>
    <w:rsid w:val="009E5EC1"/>
    <w:rsid w:val="009E5F3A"/>
    <w:rsid w:val="009E60C2"/>
    <w:rsid w:val="009E62AB"/>
    <w:rsid w:val="009E6519"/>
    <w:rsid w:val="009E66E1"/>
    <w:rsid w:val="009E679E"/>
    <w:rsid w:val="009E6824"/>
    <w:rsid w:val="009E684A"/>
    <w:rsid w:val="009E6947"/>
    <w:rsid w:val="009E6968"/>
    <w:rsid w:val="009E6998"/>
    <w:rsid w:val="009E6A14"/>
    <w:rsid w:val="009E6AC6"/>
    <w:rsid w:val="009E6B7A"/>
    <w:rsid w:val="009E6BA2"/>
    <w:rsid w:val="009E6BE8"/>
    <w:rsid w:val="009E6C3A"/>
    <w:rsid w:val="009E6C9D"/>
    <w:rsid w:val="009E6CBD"/>
    <w:rsid w:val="009E6CDB"/>
    <w:rsid w:val="009E6CE2"/>
    <w:rsid w:val="009E6D31"/>
    <w:rsid w:val="009E6D5C"/>
    <w:rsid w:val="009E6F89"/>
    <w:rsid w:val="009E71DD"/>
    <w:rsid w:val="009E724C"/>
    <w:rsid w:val="009E7257"/>
    <w:rsid w:val="009E729B"/>
    <w:rsid w:val="009E740B"/>
    <w:rsid w:val="009E7454"/>
    <w:rsid w:val="009E74C1"/>
    <w:rsid w:val="009E7519"/>
    <w:rsid w:val="009E7595"/>
    <w:rsid w:val="009E75B6"/>
    <w:rsid w:val="009E765E"/>
    <w:rsid w:val="009E76B6"/>
    <w:rsid w:val="009E7763"/>
    <w:rsid w:val="009E77BA"/>
    <w:rsid w:val="009E77D8"/>
    <w:rsid w:val="009E784E"/>
    <w:rsid w:val="009E785C"/>
    <w:rsid w:val="009E793E"/>
    <w:rsid w:val="009E79F7"/>
    <w:rsid w:val="009E7B91"/>
    <w:rsid w:val="009E7C0E"/>
    <w:rsid w:val="009E7C46"/>
    <w:rsid w:val="009E7D29"/>
    <w:rsid w:val="009E7DF4"/>
    <w:rsid w:val="009E7E25"/>
    <w:rsid w:val="009E7E85"/>
    <w:rsid w:val="009F0031"/>
    <w:rsid w:val="009F0050"/>
    <w:rsid w:val="009F00AE"/>
    <w:rsid w:val="009F0125"/>
    <w:rsid w:val="009F012C"/>
    <w:rsid w:val="009F0147"/>
    <w:rsid w:val="009F01DA"/>
    <w:rsid w:val="009F0245"/>
    <w:rsid w:val="009F028C"/>
    <w:rsid w:val="009F0299"/>
    <w:rsid w:val="009F0431"/>
    <w:rsid w:val="009F049D"/>
    <w:rsid w:val="009F049E"/>
    <w:rsid w:val="009F04CD"/>
    <w:rsid w:val="009F0527"/>
    <w:rsid w:val="009F05D1"/>
    <w:rsid w:val="009F063F"/>
    <w:rsid w:val="009F068C"/>
    <w:rsid w:val="009F06A4"/>
    <w:rsid w:val="009F0756"/>
    <w:rsid w:val="009F07E2"/>
    <w:rsid w:val="009F09AA"/>
    <w:rsid w:val="009F0A80"/>
    <w:rsid w:val="009F0B43"/>
    <w:rsid w:val="009F0BAC"/>
    <w:rsid w:val="009F0BBA"/>
    <w:rsid w:val="009F0C07"/>
    <w:rsid w:val="009F0C39"/>
    <w:rsid w:val="009F0D0F"/>
    <w:rsid w:val="009F0D7B"/>
    <w:rsid w:val="009F0DCA"/>
    <w:rsid w:val="009F0DFA"/>
    <w:rsid w:val="009F0E5F"/>
    <w:rsid w:val="009F0F66"/>
    <w:rsid w:val="009F1063"/>
    <w:rsid w:val="009F1116"/>
    <w:rsid w:val="009F111E"/>
    <w:rsid w:val="009F1193"/>
    <w:rsid w:val="009F119F"/>
    <w:rsid w:val="009F11EC"/>
    <w:rsid w:val="009F1218"/>
    <w:rsid w:val="009F13F4"/>
    <w:rsid w:val="009F1471"/>
    <w:rsid w:val="009F147F"/>
    <w:rsid w:val="009F14DA"/>
    <w:rsid w:val="009F15E1"/>
    <w:rsid w:val="009F160B"/>
    <w:rsid w:val="009F1757"/>
    <w:rsid w:val="009F18CB"/>
    <w:rsid w:val="009F19E4"/>
    <w:rsid w:val="009F1A04"/>
    <w:rsid w:val="009F1AA5"/>
    <w:rsid w:val="009F1AA8"/>
    <w:rsid w:val="009F1AC5"/>
    <w:rsid w:val="009F1B12"/>
    <w:rsid w:val="009F1C2B"/>
    <w:rsid w:val="009F1CE0"/>
    <w:rsid w:val="009F1CF8"/>
    <w:rsid w:val="009F1D3D"/>
    <w:rsid w:val="009F1D64"/>
    <w:rsid w:val="009F2041"/>
    <w:rsid w:val="009F20A0"/>
    <w:rsid w:val="009F2101"/>
    <w:rsid w:val="009F2121"/>
    <w:rsid w:val="009F2145"/>
    <w:rsid w:val="009F2170"/>
    <w:rsid w:val="009F2189"/>
    <w:rsid w:val="009F2215"/>
    <w:rsid w:val="009F2244"/>
    <w:rsid w:val="009F2261"/>
    <w:rsid w:val="009F229F"/>
    <w:rsid w:val="009F2406"/>
    <w:rsid w:val="009F2479"/>
    <w:rsid w:val="009F247D"/>
    <w:rsid w:val="009F257C"/>
    <w:rsid w:val="009F2684"/>
    <w:rsid w:val="009F2787"/>
    <w:rsid w:val="009F2797"/>
    <w:rsid w:val="009F27D7"/>
    <w:rsid w:val="009F291F"/>
    <w:rsid w:val="009F29F0"/>
    <w:rsid w:val="009F2ADE"/>
    <w:rsid w:val="009F2B39"/>
    <w:rsid w:val="009F2B88"/>
    <w:rsid w:val="009F2BBE"/>
    <w:rsid w:val="009F2C24"/>
    <w:rsid w:val="009F2C74"/>
    <w:rsid w:val="009F2EA2"/>
    <w:rsid w:val="009F2EFB"/>
    <w:rsid w:val="009F2F47"/>
    <w:rsid w:val="009F2F74"/>
    <w:rsid w:val="009F2F88"/>
    <w:rsid w:val="009F2FD6"/>
    <w:rsid w:val="009F3008"/>
    <w:rsid w:val="009F3056"/>
    <w:rsid w:val="009F3065"/>
    <w:rsid w:val="009F30C9"/>
    <w:rsid w:val="009F30DC"/>
    <w:rsid w:val="009F312D"/>
    <w:rsid w:val="009F32B7"/>
    <w:rsid w:val="009F331C"/>
    <w:rsid w:val="009F3388"/>
    <w:rsid w:val="009F3408"/>
    <w:rsid w:val="009F340A"/>
    <w:rsid w:val="009F34AF"/>
    <w:rsid w:val="009F34FC"/>
    <w:rsid w:val="009F3521"/>
    <w:rsid w:val="009F366C"/>
    <w:rsid w:val="009F38B6"/>
    <w:rsid w:val="009F38F0"/>
    <w:rsid w:val="009F3A67"/>
    <w:rsid w:val="009F3A83"/>
    <w:rsid w:val="009F3AAC"/>
    <w:rsid w:val="009F3B5B"/>
    <w:rsid w:val="009F3BC5"/>
    <w:rsid w:val="009F3BD9"/>
    <w:rsid w:val="009F3C44"/>
    <w:rsid w:val="009F3CC5"/>
    <w:rsid w:val="009F3D14"/>
    <w:rsid w:val="009F3DA5"/>
    <w:rsid w:val="009F3DB6"/>
    <w:rsid w:val="009F3DC3"/>
    <w:rsid w:val="009F3E2A"/>
    <w:rsid w:val="009F3E90"/>
    <w:rsid w:val="009F3EE3"/>
    <w:rsid w:val="009F3FDA"/>
    <w:rsid w:val="009F407C"/>
    <w:rsid w:val="009F4092"/>
    <w:rsid w:val="009F40B5"/>
    <w:rsid w:val="009F41CE"/>
    <w:rsid w:val="009F4343"/>
    <w:rsid w:val="009F436A"/>
    <w:rsid w:val="009F43A5"/>
    <w:rsid w:val="009F43C8"/>
    <w:rsid w:val="009F44A6"/>
    <w:rsid w:val="009F44AC"/>
    <w:rsid w:val="009F44F4"/>
    <w:rsid w:val="009F4533"/>
    <w:rsid w:val="009F46F5"/>
    <w:rsid w:val="009F4716"/>
    <w:rsid w:val="009F4742"/>
    <w:rsid w:val="009F4764"/>
    <w:rsid w:val="009F4780"/>
    <w:rsid w:val="009F4783"/>
    <w:rsid w:val="009F4799"/>
    <w:rsid w:val="009F481E"/>
    <w:rsid w:val="009F48B3"/>
    <w:rsid w:val="009F4905"/>
    <w:rsid w:val="009F4963"/>
    <w:rsid w:val="009F497F"/>
    <w:rsid w:val="009F4A08"/>
    <w:rsid w:val="009F4A96"/>
    <w:rsid w:val="009F4BFF"/>
    <w:rsid w:val="009F4C13"/>
    <w:rsid w:val="009F4C37"/>
    <w:rsid w:val="009F4DE1"/>
    <w:rsid w:val="009F4E66"/>
    <w:rsid w:val="009F5047"/>
    <w:rsid w:val="009F50E4"/>
    <w:rsid w:val="009F50F9"/>
    <w:rsid w:val="009F510A"/>
    <w:rsid w:val="009F5139"/>
    <w:rsid w:val="009F513D"/>
    <w:rsid w:val="009F515F"/>
    <w:rsid w:val="009F51D7"/>
    <w:rsid w:val="009F51FB"/>
    <w:rsid w:val="009F539C"/>
    <w:rsid w:val="009F53D5"/>
    <w:rsid w:val="009F53D9"/>
    <w:rsid w:val="009F53DE"/>
    <w:rsid w:val="009F544E"/>
    <w:rsid w:val="009F54F0"/>
    <w:rsid w:val="009F5615"/>
    <w:rsid w:val="009F56C8"/>
    <w:rsid w:val="009F5726"/>
    <w:rsid w:val="009F57F8"/>
    <w:rsid w:val="009F5890"/>
    <w:rsid w:val="009F598D"/>
    <w:rsid w:val="009F59C0"/>
    <w:rsid w:val="009F5A81"/>
    <w:rsid w:val="009F5AE5"/>
    <w:rsid w:val="009F5BC0"/>
    <w:rsid w:val="009F5BC2"/>
    <w:rsid w:val="009F5C2D"/>
    <w:rsid w:val="009F5C6B"/>
    <w:rsid w:val="009F5CC4"/>
    <w:rsid w:val="009F5D54"/>
    <w:rsid w:val="009F5E00"/>
    <w:rsid w:val="009F5E0D"/>
    <w:rsid w:val="009F5E1F"/>
    <w:rsid w:val="009F5E71"/>
    <w:rsid w:val="009F5F58"/>
    <w:rsid w:val="009F5F99"/>
    <w:rsid w:val="009F5F9D"/>
    <w:rsid w:val="009F609A"/>
    <w:rsid w:val="009F6126"/>
    <w:rsid w:val="009F61B7"/>
    <w:rsid w:val="009F61E2"/>
    <w:rsid w:val="009F6208"/>
    <w:rsid w:val="009F629A"/>
    <w:rsid w:val="009F6335"/>
    <w:rsid w:val="009F633F"/>
    <w:rsid w:val="009F63D6"/>
    <w:rsid w:val="009F645B"/>
    <w:rsid w:val="009F64E7"/>
    <w:rsid w:val="009F6583"/>
    <w:rsid w:val="009F6622"/>
    <w:rsid w:val="009F66B1"/>
    <w:rsid w:val="009F66B6"/>
    <w:rsid w:val="009F66C0"/>
    <w:rsid w:val="009F66E0"/>
    <w:rsid w:val="009F6829"/>
    <w:rsid w:val="009F686E"/>
    <w:rsid w:val="009F6A06"/>
    <w:rsid w:val="009F6ABB"/>
    <w:rsid w:val="009F6ABC"/>
    <w:rsid w:val="009F6B0B"/>
    <w:rsid w:val="009F6BB7"/>
    <w:rsid w:val="009F6BDA"/>
    <w:rsid w:val="009F6C21"/>
    <w:rsid w:val="009F6F3F"/>
    <w:rsid w:val="009F6F96"/>
    <w:rsid w:val="009F6FB2"/>
    <w:rsid w:val="009F6FD8"/>
    <w:rsid w:val="009F7295"/>
    <w:rsid w:val="009F72E5"/>
    <w:rsid w:val="009F74A2"/>
    <w:rsid w:val="009F74FD"/>
    <w:rsid w:val="009F7778"/>
    <w:rsid w:val="009F7779"/>
    <w:rsid w:val="009F7864"/>
    <w:rsid w:val="009F7981"/>
    <w:rsid w:val="009F79C0"/>
    <w:rsid w:val="009F7ABA"/>
    <w:rsid w:val="009F7AEB"/>
    <w:rsid w:val="009F7BB8"/>
    <w:rsid w:val="009F7BE2"/>
    <w:rsid w:val="009F7C77"/>
    <w:rsid w:val="009F7CDD"/>
    <w:rsid w:val="009F7DFD"/>
    <w:rsid w:val="009F7E16"/>
    <w:rsid w:val="009F7E1E"/>
    <w:rsid w:val="009F7E1F"/>
    <w:rsid w:val="009F7E20"/>
    <w:rsid w:val="009F7E5C"/>
    <w:rsid w:val="009F7E5D"/>
    <w:rsid w:val="009F7E87"/>
    <w:rsid w:val="009F7F02"/>
    <w:rsid w:val="009F7F22"/>
    <w:rsid w:val="009F7F6E"/>
    <w:rsid w:val="00A00081"/>
    <w:rsid w:val="00A0016C"/>
    <w:rsid w:val="00A0028B"/>
    <w:rsid w:val="00A00310"/>
    <w:rsid w:val="00A00479"/>
    <w:rsid w:val="00A004F1"/>
    <w:rsid w:val="00A00506"/>
    <w:rsid w:val="00A00518"/>
    <w:rsid w:val="00A00583"/>
    <w:rsid w:val="00A005FB"/>
    <w:rsid w:val="00A006A3"/>
    <w:rsid w:val="00A006AD"/>
    <w:rsid w:val="00A00765"/>
    <w:rsid w:val="00A00793"/>
    <w:rsid w:val="00A0094A"/>
    <w:rsid w:val="00A00988"/>
    <w:rsid w:val="00A009C6"/>
    <w:rsid w:val="00A00A25"/>
    <w:rsid w:val="00A00A6C"/>
    <w:rsid w:val="00A00AD7"/>
    <w:rsid w:val="00A00BE3"/>
    <w:rsid w:val="00A00C17"/>
    <w:rsid w:val="00A00C28"/>
    <w:rsid w:val="00A00C2D"/>
    <w:rsid w:val="00A00C9B"/>
    <w:rsid w:val="00A00CCD"/>
    <w:rsid w:val="00A00D69"/>
    <w:rsid w:val="00A00E9D"/>
    <w:rsid w:val="00A00EFF"/>
    <w:rsid w:val="00A00F36"/>
    <w:rsid w:val="00A00F9D"/>
    <w:rsid w:val="00A010D3"/>
    <w:rsid w:val="00A01115"/>
    <w:rsid w:val="00A01234"/>
    <w:rsid w:val="00A01236"/>
    <w:rsid w:val="00A01319"/>
    <w:rsid w:val="00A01322"/>
    <w:rsid w:val="00A0138C"/>
    <w:rsid w:val="00A01492"/>
    <w:rsid w:val="00A014F8"/>
    <w:rsid w:val="00A01545"/>
    <w:rsid w:val="00A01588"/>
    <w:rsid w:val="00A015D1"/>
    <w:rsid w:val="00A016F8"/>
    <w:rsid w:val="00A01722"/>
    <w:rsid w:val="00A01724"/>
    <w:rsid w:val="00A01745"/>
    <w:rsid w:val="00A0185F"/>
    <w:rsid w:val="00A01868"/>
    <w:rsid w:val="00A01A2B"/>
    <w:rsid w:val="00A01A53"/>
    <w:rsid w:val="00A01A96"/>
    <w:rsid w:val="00A01B37"/>
    <w:rsid w:val="00A01D6D"/>
    <w:rsid w:val="00A01D8A"/>
    <w:rsid w:val="00A01E24"/>
    <w:rsid w:val="00A01F8E"/>
    <w:rsid w:val="00A0204A"/>
    <w:rsid w:val="00A020E2"/>
    <w:rsid w:val="00A021F1"/>
    <w:rsid w:val="00A02204"/>
    <w:rsid w:val="00A02242"/>
    <w:rsid w:val="00A023AB"/>
    <w:rsid w:val="00A023F9"/>
    <w:rsid w:val="00A024DC"/>
    <w:rsid w:val="00A0251A"/>
    <w:rsid w:val="00A02543"/>
    <w:rsid w:val="00A028A4"/>
    <w:rsid w:val="00A028E3"/>
    <w:rsid w:val="00A02A21"/>
    <w:rsid w:val="00A02AB2"/>
    <w:rsid w:val="00A02B05"/>
    <w:rsid w:val="00A02B7B"/>
    <w:rsid w:val="00A02B86"/>
    <w:rsid w:val="00A02BC7"/>
    <w:rsid w:val="00A02C6C"/>
    <w:rsid w:val="00A02C6E"/>
    <w:rsid w:val="00A02D05"/>
    <w:rsid w:val="00A02D92"/>
    <w:rsid w:val="00A02DAB"/>
    <w:rsid w:val="00A02DEB"/>
    <w:rsid w:val="00A02E39"/>
    <w:rsid w:val="00A02F0D"/>
    <w:rsid w:val="00A0300E"/>
    <w:rsid w:val="00A03097"/>
    <w:rsid w:val="00A030BB"/>
    <w:rsid w:val="00A03128"/>
    <w:rsid w:val="00A0313F"/>
    <w:rsid w:val="00A0315E"/>
    <w:rsid w:val="00A0329B"/>
    <w:rsid w:val="00A032EB"/>
    <w:rsid w:val="00A03314"/>
    <w:rsid w:val="00A0331A"/>
    <w:rsid w:val="00A03364"/>
    <w:rsid w:val="00A0338B"/>
    <w:rsid w:val="00A03392"/>
    <w:rsid w:val="00A033B8"/>
    <w:rsid w:val="00A0353C"/>
    <w:rsid w:val="00A035B6"/>
    <w:rsid w:val="00A035C1"/>
    <w:rsid w:val="00A03637"/>
    <w:rsid w:val="00A03794"/>
    <w:rsid w:val="00A037CC"/>
    <w:rsid w:val="00A03828"/>
    <w:rsid w:val="00A03829"/>
    <w:rsid w:val="00A0397C"/>
    <w:rsid w:val="00A039A1"/>
    <w:rsid w:val="00A03A47"/>
    <w:rsid w:val="00A03C68"/>
    <w:rsid w:val="00A03CDB"/>
    <w:rsid w:val="00A03D13"/>
    <w:rsid w:val="00A03D1F"/>
    <w:rsid w:val="00A03D6A"/>
    <w:rsid w:val="00A03E3B"/>
    <w:rsid w:val="00A04013"/>
    <w:rsid w:val="00A04029"/>
    <w:rsid w:val="00A04041"/>
    <w:rsid w:val="00A0405E"/>
    <w:rsid w:val="00A04087"/>
    <w:rsid w:val="00A040E3"/>
    <w:rsid w:val="00A0413E"/>
    <w:rsid w:val="00A0430C"/>
    <w:rsid w:val="00A0431A"/>
    <w:rsid w:val="00A0431F"/>
    <w:rsid w:val="00A043E0"/>
    <w:rsid w:val="00A04418"/>
    <w:rsid w:val="00A04459"/>
    <w:rsid w:val="00A0453D"/>
    <w:rsid w:val="00A04560"/>
    <w:rsid w:val="00A04580"/>
    <w:rsid w:val="00A045B1"/>
    <w:rsid w:val="00A045F7"/>
    <w:rsid w:val="00A04665"/>
    <w:rsid w:val="00A046CC"/>
    <w:rsid w:val="00A04708"/>
    <w:rsid w:val="00A04715"/>
    <w:rsid w:val="00A0473D"/>
    <w:rsid w:val="00A0485F"/>
    <w:rsid w:val="00A04888"/>
    <w:rsid w:val="00A04908"/>
    <w:rsid w:val="00A0497F"/>
    <w:rsid w:val="00A04A2F"/>
    <w:rsid w:val="00A04A36"/>
    <w:rsid w:val="00A04B35"/>
    <w:rsid w:val="00A04C91"/>
    <w:rsid w:val="00A04D78"/>
    <w:rsid w:val="00A04EDC"/>
    <w:rsid w:val="00A04F5A"/>
    <w:rsid w:val="00A04F9B"/>
    <w:rsid w:val="00A05100"/>
    <w:rsid w:val="00A0513E"/>
    <w:rsid w:val="00A051CC"/>
    <w:rsid w:val="00A051E3"/>
    <w:rsid w:val="00A05255"/>
    <w:rsid w:val="00A05271"/>
    <w:rsid w:val="00A05463"/>
    <w:rsid w:val="00A055A0"/>
    <w:rsid w:val="00A055A9"/>
    <w:rsid w:val="00A055C7"/>
    <w:rsid w:val="00A05608"/>
    <w:rsid w:val="00A05624"/>
    <w:rsid w:val="00A0573B"/>
    <w:rsid w:val="00A05798"/>
    <w:rsid w:val="00A057DE"/>
    <w:rsid w:val="00A05817"/>
    <w:rsid w:val="00A0587B"/>
    <w:rsid w:val="00A058E6"/>
    <w:rsid w:val="00A05910"/>
    <w:rsid w:val="00A05A8B"/>
    <w:rsid w:val="00A05AA5"/>
    <w:rsid w:val="00A05ABC"/>
    <w:rsid w:val="00A05B4C"/>
    <w:rsid w:val="00A05B58"/>
    <w:rsid w:val="00A05B9D"/>
    <w:rsid w:val="00A05CB9"/>
    <w:rsid w:val="00A05CD1"/>
    <w:rsid w:val="00A05CD3"/>
    <w:rsid w:val="00A05D3F"/>
    <w:rsid w:val="00A05DF2"/>
    <w:rsid w:val="00A05E42"/>
    <w:rsid w:val="00A05E70"/>
    <w:rsid w:val="00A05F31"/>
    <w:rsid w:val="00A05F64"/>
    <w:rsid w:val="00A06127"/>
    <w:rsid w:val="00A06160"/>
    <w:rsid w:val="00A061A7"/>
    <w:rsid w:val="00A061C0"/>
    <w:rsid w:val="00A062B0"/>
    <w:rsid w:val="00A0631C"/>
    <w:rsid w:val="00A06356"/>
    <w:rsid w:val="00A06422"/>
    <w:rsid w:val="00A0643C"/>
    <w:rsid w:val="00A06458"/>
    <w:rsid w:val="00A06474"/>
    <w:rsid w:val="00A06475"/>
    <w:rsid w:val="00A064CC"/>
    <w:rsid w:val="00A064E0"/>
    <w:rsid w:val="00A06516"/>
    <w:rsid w:val="00A0651E"/>
    <w:rsid w:val="00A0654C"/>
    <w:rsid w:val="00A06559"/>
    <w:rsid w:val="00A06610"/>
    <w:rsid w:val="00A0664D"/>
    <w:rsid w:val="00A066CA"/>
    <w:rsid w:val="00A06703"/>
    <w:rsid w:val="00A067E4"/>
    <w:rsid w:val="00A067EB"/>
    <w:rsid w:val="00A06853"/>
    <w:rsid w:val="00A06902"/>
    <w:rsid w:val="00A06A6B"/>
    <w:rsid w:val="00A06CA7"/>
    <w:rsid w:val="00A06D07"/>
    <w:rsid w:val="00A06D9E"/>
    <w:rsid w:val="00A06DBB"/>
    <w:rsid w:val="00A06F52"/>
    <w:rsid w:val="00A06FD8"/>
    <w:rsid w:val="00A0712D"/>
    <w:rsid w:val="00A07134"/>
    <w:rsid w:val="00A0715D"/>
    <w:rsid w:val="00A071ED"/>
    <w:rsid w:val="00A07248"/>
    <w:rsid w:val="00A07275"/>
    <w:rsid w:val="00A072A8"/>
    <w:rsid w:val="00A072B5"/>
    <w:rsid w:val="00A072C2"/>
    <w:rsid w:val="00A07325"/>
    <w:rsid w:val="00A07409"/>
    <w:rsid w:val="00A07417"/>
    <w:rsid w:val="00A0746E"/>
    <w:rsid w:val="00A074AB"/>
    <w:rsid w:val="00A074BC"/>
    <w:rsid w:val="00A07551"/>
    <w:rsid w:val="00A0755D"/>
    <w:rsid w:val="00A07568"/>
    <w:rsid w:val="00A075A1"/>
    <w:rsid w:val="00A0769B"/>
    <w:rsid w:val="00A076A1"/>
    <w:rsid w:val="00A0778A"/>
    <w:rsid w:val="00A07815"/>
    <w:rsid w:val="00A078BE"/>
    <w:rsid w:val="00A07946"/>
    <w:rsid w:val="00A079C0"/>
    <w:rsid w:val="00A079E8"/>
    <w:rsid w:val="00A07A29"/>
    <w:rsid w:val="00A07A2C"/>
    <w:rsid w:val="00A07A46"/>
    <w:rsid w:val="00A07B5A"/>
    <w:rsid w:val="00A07B91"/>
    <w:rsid w:val="00A07C36"/>
    <w:rsid w:val="00A07C52"/>
    <w:rsid w:val="00A07CB7"/>
    <w:rsid w:val="00A07D5A"/>
    <w:rsid w:val="00A07EB6"/>
    <w:rsid w:val="00A07EF6"/>
    <w:rsid w:val="00A07F01"/>
    <w:rsid w:val="00A10005"/>
    <w:rsid w:val="00A10008"/>
    <w:rsid w:val="00A10033"/>
    <w:rsid w:val="00A100FB"/>
    <w:rsid w:val="00A1012C"/>
    <w:rsid w:val="00A101DD"/>
    <w:rsid w:val="00A1023A"/>
    <w:rsid w:val="00A102B8"/>
    <w:rsid w:val="00A102E3"/>
    <w:rsid w:val="00A103C3"/>
    <w:rsid w:val="00A103DC"/>
    <w:rsid w:val="00A104ED"/>
    <w:rsid w:val="00A10517"/>
    <w:rsid w:val="00A10575"/>
    <w:rsid w:val="00A10649"/>
    <w:rsid w:val="00A10650"/>
    <w:rsid w:val="00A106C9"/>
    <w:rsid w:val="00A106F5"/>
    <w:rsid w:val="00A10778"/>
    <w:rsid w:val="00A10796"/>
    <w:rsid w:val="00A1080B"/>
    <w:rsid w:val="00A10857"/>
    <w:rsid w:val="00A10877"/>
    <w:rsid w:val="00A108C2"/>
    <w:rsid w:val="00A108D5"/>
    <w:rsid w:val="00A108E1"/>
    <w:rsid w:val="00A10931"/>
    <w:rsid w:val="00A1094A"/>
    <w:rsid w:val="00A10A22"/>
    <w:rsid w:val="00A10B08"/>
    <w:rsid w:val="00A10B2D"/>
    <w:rsid w:val="00A10B72"/>
    <w:rsid w:val="00A10B8D"/>
    <w:rsid w:val="00A10D02"/>
    <w:rsid w:val="00A10D7E"/>
    <w:rsid w:val="00A10D92"/>
    <w:rsid w:val="00A10DBF"/>
    <w:rsid w:val="00A10E71"/>
    <w:rsid w:val="00A10EEF"/>
    <w:rsid w:val="00A10F08"/>
    <w:rsid w:val="00A10F3E"/>
    <w:rsid w:val="00A10FC1"/>
    <w:rsid w:val="00A10FE3"/>
    <w:rsid w:val="00A1107A"/>
    <w:rsid w:val="00A110F3"/>
    <w:rsid w:val="00A1120D"/>
    <w:rsid w:val="00A11382"/>
    <w:rsid w:val="00A113F9"/>
    <w:rsid w:val="00A114E0"/>
    <w:rsid w:val="00A1151B"/>
    <w:rsid w:val="00A11534"/>
    <w:rsid w:val="00A117C9"/>
    <w:rsid w:val="00A117EA"/>
    <w:rsid w:val="00A11842"/>
    <w:rsid w:val="00A118BB"/>
    <w:rsid w:val="00A11969"/>
    <w:rsid w:val="00A119FD"/>
    <w:rsid w:val="00A11AB4"/>
    <w:rsid w:val="00A11AEE"/>
    <w:rsid w:val="00A11B52"/>
    <w:rsid w:val="00A11B75"/>
    <w:rsid w:val="00A11B8E"/>
    <w:rsid w:val="00A11C04"/>
    <w:rsid w:val="00A11C67"/>
    <w:rsid w:val="00A11CB3"/>
    <w:rsid w:val="00A11D75"/>
    <w:rsid w:val="00A11DFF"/>
    <w:rsid w:val="00A11EE1"/>
    <w:rsid w:val="00A11EE6"/>
    <w:rsid w:val="00A11F19"/>
    <w:rsid w:val="00A12035"/>
    <w:rsid w:val="00A12093"/>
    <w:rsid w:val="00A120EF"/>
    <w:rsid w:val="00A120F4"/>
    <w:rsid w:val="00A121C2"/>
    <w:rsid w:val="00A122A6"/>
    <w:rsid w:val="00A122BB"/>
    <w:rsid w:val="00A123B6"/>
    <w:rsid w:val="00A1244F"/>
    <w:rsid w:val="00A124A1"/>
    <w:rsid w:val="00A12597"/>
    <w:rsid w:val="00A125DD"/>
    <w:rsid w:val="00A12738"/>
    <w:rsid w:val="00A1282D"/>
    <w:rsid w:val="00A12978"/>
    <w:rsid w:val="00A12A0E"/>
    <w:rsid w:val="00A12A26"/>
    <w:rsid w:val="00A12B9D"/>
    <w:rsid w:val="00A12E6B"/>
    <w:rsid w:val="00A12F40"/>
    <w:rsid w:val="00A12F73"/>
    <w:rsid w:val="00A12FF7"/>
    <w:rsid w:val="00A131A0"/>
    <w:rsid w:val="00A131CD"/>
    <w:rsid w:val="00A13215"/>
    <w:rsid w:val="00A1329B"/>
    <w:rsid w:val="00A133C3"/>
    <w:rsid w:val="00A133FC"/>
    <w:rsid w:val="00A13432"/>
    <w:rsid w:val="00A1350E"/>
    <w:rsid w:val="00A13535"/>
    <w:rsid w:val="00A1357B"/>
    <w:rsid w:val="00A136F9"/>
    <w:rsid w:val="00A137BB"/>
    <w:rsid w:val="00A13940"/>
    <w:rsid w:val="00A139EC"/>
    <w:rsid w:val="00A13A85"/>
    <w:rsid w:val="00A13B6E"/>
    <w:rsid w:val="00A13BBC"/>
    <w:rsid w:val="00A13C57"/>
    <w:rsid w:val="00A13C98"/>
    <w:rsid w:val="00A13CD4"/>
    <w:rsid w:val="00A13D16"/>
    <w:rsid w:val="00A13D2E"/>
    <w:rsid w:val="00A13D53"/>
    <w:rsid w:val="00A13E12"/>
    <w:rsid w:val="00A13E44"/>
    <w:rsid w:val="00A13F14"/>
    <w:rsid w:val="00A13F2D"/>
    <w:rsid w:val="00A13F5C"/>
    <w:rsid w:val="00A13F97"/>
    <w:rsid w:val="00A1407E"/>
    <w:rsid w:val="00A14081"/>
    <w:rsid w:val="00A140AF"/>
    <w:rsid w:val="00A140B6"/>
    <w:rsid w:val="00A1410D"/>
    <w:rsid w:val="00A14193"/>
    <w:rsid w:val="00A14282"/>
    <w:rsid w:val="00A1428D"/>
    <w:rsid w:val="00A142BA"/>
    <w:rsid w:val="00A14345"/>
    <w:rsid w:val="00A143EE"/>
    <w:rsid w:val="00A14576"/>
    <w:rsid w:val="00A1467C"/>
    <w:rsid w:val="00A1470C"/>
    <w:rsid w:val="00A14821"/>
    <w:rsid w:val="00A148A0"/>
    <w:rsid w:val="00A1491E"/>
    <w:rsid w:val="00A14A15"/>
    <w:rsid w:val="00A14B29"/>
    <w:rsid w:val="00A14B76"/>
    <w:rsid w:val="00A14B94"/>
    <w:rsid w:val="00A14C27"/>
    <w:rsid w:val="00A14C2B"/>
    <w:rsid w:val="00A14CAB"/>
    <w:rsid w:val="00A14CBE"/>
    <w:rsid w:val="00A14CC4"/>
    <w:rsid w:val="00A14D90"/>
    <w:rsid w:val="00A14E75"/>
    <w:rsid w:val="00A14E7E"/>
    <w:rsid w:val="00A14F18"/>
    <w:rsid w:val="00A14F50"/>
    <w:rsid w:val="00A14FEE"/>
    <w:rsid w:val="00A15013"/>
    <w:rsid w:val="00A15078"/>
    <w:rsid w:val="00A15117"/>
    <w:rsid w:val="00A15204"/>
    <w:rsid w:val="00A1520D"/>
    <w:rsid w:val="00A1521B"/>
    <w:rsid w:val="00A15254"/>
    <w:rsid w:val="00A1529C"/>
    <w:rsid w:val="00A152C5"/>
    <w:rsid w:val="00A15403"/>
    <w:rsid w:val="00A15462"/>
    <w:rsid w:val="00A1551D"/>
    <w:rsid w:val="00A1552D"/>
    <w:rsid w:val="00A1556D"/>
    <w:rsid w:val="00A15682"/>
    <w:rsid w:val="00A15906"/>
    <w:rsid w:val="00A1592D"/>
    <w:rsid w:val="00A1594D"/>
    <w:rsid w:val="00A159BA"/>
    <w:rsid w:val="00A15A41"/>
    <w:rsid w:val="00A15A79"/>
    <w:rsid w:val="00A15AD7"/>
    <w:rsid w:val="00A15B61"/>
    <w:rsid w:val="00A15BF2"/>
    <w:rsid w:val="00A15CA4"/>
    <w:rsid w:val="00A15D91"/>
    <w:rsid w:val="00A15DEE"/>
    <w:rsid w:val="00A15E73"/>
    <w:rsid w:val="00A15EA6"/>
    <w:rsid w:val="00A15EF5"/>
    <w:rsid w:val="00A15FB1"/>
    <w:rsid w:val="00A15FCA"/>
    <w:rsid w:val="00A1606E"/>
    <w:rsid w:val="00A16085"/>
    <w:rsid w:val="00A1608B"/>
    <w:rsid w:val="00A160BB"/>
    <w:rsid w:val="00A1615A"/>
    <w:rsid w:val="00A1621E"/>
    <w:rsid w:val="00A1622A"/>
    <w:rsid w:val="00A16281"/>
    <w:rsid w:val="00A16303"/>
    <w:rsid w:val="00A16394"/>
    <w:rsid w:val="00A16435"/>
    <w:rsid w:val="00A164F2"/>
    <w:rsid w:val="00A16519"/>
    <w:rsid w:val="00A1653F"/>
    <w:rsid w:val="00A165E3"/>
    <w:rsid w:val="00A165EF"/>
    <w:rsid w:val="00A16612"/>
    <w:rsid w:val="00A16762"/>
    <w:rsid w:val="00A1689A"/>
    <w:rsid w:val="00A16946"/>
    <w:rsid w:val="00A16B1B"/>
    <w:rsid w:val="00A16B2C"/>
    <w:rsid w:val="00A16B74"/>
    <w:rsid w:val="00A16B92"/>
    <w:rsid w:val="00A16B99"/>
    <w:rsid w:val="00A16C2B"/>
    <w:rsid w:val="00A16C77"/>
    <w:rsid w:val="00A16D22"/>
    <w:rsid w:val="00A16D88"/>
    <w:rsid w:val="00A16DB6"/>
    <w:rsid w:val="00A16E9A"/>
    <w:rsid w:val="00A16F8E"/>
    <w:rsid w:val="00A16FEC"/>
    <w:rsid w:val="00A17017"/>
    <w:rsid w:val="00A17046"/>
    <w:rsid w:val="00A17100"/>
    <w:rsid w:val="00A1719F"/>
    <w:rsid w:val="00A17207"/>
    <w:rsid w:val="00A1728C"/>
    <w:rsid w:val="00A172C5"/>
    <w:rsid w:val="00A173F4"/>
    <w:rsid w:val="00A175F3"/>
    <w:rsid w:val="00A17624"/>
    <w:rsid w:val="00A1766E"/>
    <w:rsid w:val="00A176EA"/>
    <w:rsid w:val="00A1789D"/>
    <w:rsid w:val="00A17903"/>
    <w:rsid w:val="00A17931"/>
    <w:rsid w:val="00A1797A"/>
    <w:rsid w:val="00A179A5"/>
    <w:rsid w:val="00A17A74"/>
    <w:rsid w:val="00A17C2E"/>
    <w:rsid w:val="00A17CD0"/>
    <w:rsid w:val="00A17D9C"/>
    <w:rsid w:val="00A17E98"/>
    <w:rsid w:val="00A17EF1"/>
    <w:rsid w:val="00A17EF5"/>
    <w:rsid w:val="00A17F30"/>
    <w:rsid w:val="00A17F5B"/>
    <w:rsid w:val="00A17F9D"/>
    <w:rsid w:val="00A1A514"/>
    <w:rsid w:val="00A1CC29"/>
    <w:rsid w:val="00A20090"/>
    <w:rsid w:val="00A20222"/>
    <w:rsid w:val="00A20351"/>
    <w:rsid w:val="00A20375"/>
    <w:rsid w:val="00A205E1"/>
    <w:rsid w:val="00A207E9"/>
    <w:rsid w:val="00A2085C"/>
    <w:rsid w:val="00A20860"/>
    <w:rsid w:val="00A20861"/>
    <w:rsid w:val="00A20863"/>
    <w:rsid w:val="00A2086F"/>
    <w:rsid w:val="00A2087C"/>
    <w:rsid w:val="00A20AB4"/>
    <w:rsid w:val="00A20B5A"/>
    <w:rsid w:val="00A20B6F"/>
    <w:rsid w:val="00A20B8A"/>
    <w:rsid w:val="00A20CCD"/>
    <w:rsid w:val="00A20D0C"/>
    <w:rsid w:val="00A20DDB"/>
    <w:rsid w:val="00A20E02"/>
    <w:rsid w:val="00A20F80"/>
    <w:rsid w:val="00A20FAC"/>
    <w:rsid w:val="00A20FB9"/>
    <w:rsid w:val="00A20FBB"/>
    <w:rsid w:val="00A21026"/>
    <w:rsid w:val="00A210B2"/>
    <w:rsid w:val="00A21112"/>
    <w:rsid w:val="00A21235"/>
    <w:rsid w:val="00A212C0"/>
    <w:rsid w:val="00A213AD"/>
    <w:rsid w:val="00A2141F"/>
    <w:rsid w:val="00A21457"/>
    <w:rsid w:val="00A21591"/>
    <w:rsid w:val="00A215B9"/>
    <w:rsid w:val="00A215F7"/>
    <w:rsid w:val="00A21616"/>
    <w:rsid w:val="00A21623"/>
    <w:rsid w:val="00A216A2"/>
    <w:rsid w:val="00A2170A"/>
    <w:rsid w:val="00A2175A"/>
    <w:rsid w:val="00A21910"/>
    <w:rsid w:val="00A21A41"/>
    <w:rsid w:val="00A21BA3"/>
    <w:rsid w:val="00A21BBD"/>
    <w:rsid w:val="00A21BCA"/>
    <w:rsid w:val="00A21C97"/>
    <w:rsid w:val="00A21D39"/>
    <w:rsid w:val="00A21D3E"/>
    <w:rsid w:val="00A21D8B"/>
    <w:rsid w:val="00A21E97"/>
    <w:rsid w:val="00A21F30"/>
    <w:rsid w:val="00A21F79"/>
    <w:rsid w:val="00A2200E"/>
    <w:rsid w:val="00A220D9"/>
    <w:rsid w:val="00A220F9"/>
    <w:rsid w:val="00A22131"/>
    <w:rsid w:val="00A221AA"/>
    <w:rsid w:val="00A22244"/>
    <w:rsid w:val="00A2228E"/>
    <w:rsid w:val="00A2238F"/>
    <w:rsid w:val="00A223A1"/>
    <w:rsid w:val="00A223A5"/>
    <w:rsid w:val="00A223BB"/>
    <w:rsid w:val="00A2249D"/>
    <w:rsid w:val="00A224BF"/>
    <w:rsid w:val="00A22522"/>
    <w:rsid w:val="00A2258F"/>
    <w:rsid w:val="00A225E4"/>
    <w:rsid w:val="00A2263A"/>
    <w:rsid w:val="00A22667"/>
    <w:rsid w:val="00A2266A"/>
    <w:rsid w:val="00A2268D"/>
    <w:rsid w:val="00A22691"/>
    <w:rsid w:val="00A227F0"/>
    <w:rsid w:val="00A2287D"/>
    <w:rsid w:val="00A228F8"/>
    <w:rsid w:val="00A22916"/>
    <w:rsid w:val="00A22983"/>
    <w:rsid w:val="00A229A7"/>
    <w:rsid w:val="00A22A47"/>
    <w:rsid w:val="00A22A5C"/>
    <w:rsid w:val="00A22AC9"/>
    <w:rsid w:val="00A22BD8"/>
    <w:rsid w:val="00A22BEF"/>
    <w:rsid w:val="00A22BF4"/>
    <w:rsid w:val="00A22C36"/>
    <w:rsid w:val="00A22C64"/>
    <w:rsid w:val="00A22D26"/>
    <w:rsid w:val="00A22EC7"/>
    <w:rsid w:val="00A22F5F"/>
    <w:rsid w:val="00A23014"/>
    <w:rsid w:val="00A23107"/>
    <w:rsid w:val="00A23150"/>
    <w:rsid w:val="00A23234"/>
    <w:rsid w:val="00A2328D"/>
    <w:rsid w:val="00A23308"/>
    <w:rsid w:val="00A23373"/>
    <w:rsid w:val="00A233DE"/>
    <w:rsid w:val="00A23461"/>
    <w:rsid w:val="00A234DD"/>
    <w:rsid w:val="00A23518"/>
    <w:rsid w:val="00A23608"/>
    <w:rsid w:val="00A23688"/>
    <w:rsid w:val="00A236CD"/>
    <w:rsid w:val="00A237B0"/>
    <w:rsid w:val="00A23961"/>
    <w:rsid w:val="00A239C6"/>
    <w:rsid w:val="00A23A00"/>
    <w:rsid w:val="00A23A50"/>
    <w:rsid w:val="00A23AC3"/>
    <w:rsid w:val="00A23B24"/>
    <w:rsid w:val="00A23C68"/>
    <w:rsid w:val="00A23CAF"/>
    <w:rsid w:val="00A23D87"/>
    <w:rsid w:val="00A23E70"/>
    <w:rsid w:val="00A23E88"/>
    <w:rsid w:val="00A23E93"/>
    <w:rsid w:val="00A23F39"/>
    <w:rsid w:val="00A23FBC"/>
    <w:rsid w:val="00A2408C"/>
    <w:rsid w:val="00A240D5"/>
    <w:rsid w:val="00A24202"/>
    <w:rsid w:val="00A2428C"/>
    <w:rsid w:val="00A24339"/>
    <w:rsid w:val="00A244CD"/>
    <w:rsid w:val="00A245D0"/>
    <w:rsid w:val="00A2467A"/>
    <w:rsid w:val="00A2473F"/>
    <w:rsid w:val="00A24792"/>
    <w:rsid w:val="00A247E0"/>
    <w:rsid w:val="00A24802"/>
    <w:rsid w:val="00A24825"/>
    <w:rsid w:val="00A24838"/>
    <w:rsid w:val="00A24893"/>
    <w:rsid w:val="00A249B3"/>
    <w:rsid w:val="00A24B9F"/>
    <w:rsid w:val="00A24BD7"/>
    <w:rsid w:val="00A24E29"/>
    <w:rsid w:val="00A24EE0"/>
    <w:rsid w:val="00A24F6B"/>
    <w:rsid w:val="00A24F91"/>
    <w:rsid w:val="00A24FB4"/>
    <w:rsid w:val="00A24FD3"/>
    <w:rsid w:val="00A2504A"/>
    <w:rsid w:val="00A250F9"/>
    <w:rsid w:val="00A250FA"/>
    <w:rsid w:val="00A25101"/>
    <w:rsid w:val="00A25111"/>
    <w:rsid w:val="00A2511D"/>
    <w:rsid w:val="00A2513A"/>
    <w:rsid w:val="00A25173"/>
    <w:rsid w:val="00A25383"/>
    <w:rsid w:val="00A25445"/>
    <w:rsid w:val="00A2545A"/>
    <w:rsid w:val="00A254E3"/>
    <w:rsid w:val="00A254FC"/>
    <w:rsid w:val="00A2550C"/>
    <w:rsid w:val="00A255AD"/>
    <w:rsid w:val="00A256C4"/>
    <w:rsid w:val="00A2572A"/>
    <w:rsid w:val="00A25832"/>
    <w:rsid w:val="00A2585B"/>
    <w:rsid w:val="00A258E3"/>
    <w:rsid w:val="00A25A61"/>
    <w:rsid w:val="00A25A6A"/>
    <w:rsid w:val="00A25C2F"/>
    <w:rsid w:val="00A25CF6"/>
    <w:rsid w:val="00A25E3C"/>
    <w:rsid w:val="00A25E98"/>
    <w:rsid w:val="00A25EBD"/>
    <w:rsid w:val="00A25EEE"/>
    <w:rsid w:val="00A25F0B"/>
    <w:rsid w:val="00A25F84"/>
    <w:rsid w:val="00A2600D"/>
    <w:rsid w:val="00A26057"/>
    <w:rsid w:val="00A2607B"/>
    <w:rsid w:val="00A26120"/>
    <w:rsid w:val="00A26160"/>
    <w:rsid w:val="00A2618D"/>
    <w:rsid w:val="00A26223"/>
    <w:rsid w:val="00A26268"/>
    <w:rsid w:val="00A262D3"/>
    <w:rsid w:val="00A263E7"/>
    <w:rsid w:val="00A26414"/>
    <w:rsid w:val="00A2652D"/>
    <w:rsid w:val="00A26554"/>
    <w:rsid w:val="00A265F6"/>
    <w:rsid w:val="00A26611"/>
    <w:rsid w:val="00A2661E"/>
    <w:rsid w:val="00A26620"/>
    <w:rsid w:val="00A26695"/>
    <w:rsid w:val="00A26762"/>
    <w:rsid w:val="00A268FA"/>
    <w:rsid w:val="00A26972"/>
    <w:rsid w:val="00A26A46"/>
    <w:rsid w:val="00A26AB4"/>
    <w:rsid w:val="00A26AEE"/>
    <w:rsid w:val="00A26B2D"/>
    <w:rsid w:val="00A26BAF"/>
    <w:rsid w:val="00A26BF5"/>
    <w:rsid w:val="00A26C2F"/>
    <w:rsid w:val="00A26C4D"/>
    <w:rsid w:val="00A26D0B"/>
    <w:rsid w:val="00A26D5F"/>
    <w:rsid w:val="00A26DF7"/>
    <w:rsid w:val="00A26E2E"/>
    <w:rsid w:val="00A26E6E"/>
    <w:rsid w:val="00A26EB5"/>
    <w:rsid w:val="00A26EE9"/>
    <w:rsid w:val="00A26F13"/>
    <w:rsid w:val="00A26FB0"/>
    <w:rsid w:val="00A26FF1"/>
    <w:rsid w:val="00A27005"/>
    <w:rsid w:val="00A27036"/>
    <w:rsid w:val="00A2707D"/>
    <w:rsid w:val="00A2709F"/>
    <w:rsid w:val="00A270E5"/>
    <w:rsid w:val="00A2716A"/>
    <w:rsid w:val="00A27299"/>
    <w:rsid w:val="00A272A1"/>
    <w:rsid w:val="00A27313"/>
    <w:rsid w:val="00A2735E"/>
    <w:rsid w:val="00A273A6"/>
    <w:rsid w:val="00A273F1"/>
    <w:rsid w:val="00A27426"/>
    <w:rsid w:val="00A27491"/>
    <w:rsid w:val="00A274D4"/>
    <w:rsid w:val="00A2763A"/>
    <w:rsid w:val="00A2779F"/>
    <w:rsid w:val="00A277A6"/>
    <w:rsid w:val="00A277CD"/>
    <w:rsid w:val="00A27848"/>
    <w:rsid w:val="00A2784C"/>
    <w:rsid w:val="00A27A65"/>
    <w:rsid w:val="00A27C65"/>
    <w:rsid w:val="00A27D52"/>
    <w:rsid w:val="00A27D81"/>
    <w:rsid w:val="00A27E3F"/>
    <w:rsid w:val="00A27E7C"/>
    <w:rsid w:val="00A27F4B"/>
    <w:rsid w:val="00A3001C"/>
    <w:rsid w:val="00A30148"/>
    <w:rsid w:val="00A301E5"/>
    <w:rsid w:val="00A30264"/>
    <w:rsid w:val="00A30273"/>
    <w:rsid w:val="00A3044B"/>
    <w:rsid w:val="00A3052A"/>
    <w:rsid w:val="00A3054A"/>
    <w:rsid w:val="00A3060E"/>
    <w:rsid w:val="00A30639"/>
    <w:rsid w:val="00A3066B"/>
    <w:rsid w:val="00A306CE"/>
    <w:rsid w:val="00A3073F"/>
    <w:rsid w:val="00A30806"/>
    <w:rsid w:val="00A30813"/>
    <w:rsid w:val="00A3081F"/>
    <w:rsid w:val="00A30842"/>
    <w:rsid w:val="00A30888"/>
    <w:rsid w:val="00A308B2"/>
    <w:rsid w:val="00A3092D"/>
    <w:rsid w:val="00A3095E"/>
    <w:rsid w:val="00A30ACF"/>
    <w:rsid w:val="00A30B6E"/>
    <w:rsid w:val="00A30BB3"/>
    <w:rsid w:val="00A30C29"/>
    <w:rsid w:val="00A30CAB"/>
    <w:rsid w:val="00A30CD1"/>
    <w:rsid w:val="00A30D06"/>
    <w:rsid w:val="00A30D86"/>
    <w:rsid w:val="00A30D8A"/>
    <w:rsid w:val="00A30E7C"/>
    <w:rsid w:val="00A30F4D"/>
    <w:rsid w:val="00A30F4F"/>
    <w:rsid w:val="00A3104C"/>
    <w:rsid w:val="00A31105"/>
    <w:rsid w:val="00A31134"/>
    <w:rsid w:val="00A311B0"/>
    <w:rsid w:val="00A31203"/>
    <w:rsid w:val="00A3122C"/>
    <w:rsid w:val="00A31250"/>
    <w:rsid w:val="00A313E4"/>
    <w:rsid w:val="00A3145E"/>
    <w:rsid w:val="00A314B1"/>
    <w:rsid w:val="00A314E7"/>
    <w:rsid w:val="00A315FF"/>
    <w:rsid w:val="00A316C7"/>
    <w:rsid w:val="00A31779"/>
    <w:rsid w:val="00A3179C"/>
    <w:rsid w:val="00A317E5"/>
    <w:rsid w:val="00A31875"/>
    <w:rsid w:val="00A318A9"/>
    <w:rsid w:val="00A318AC"/>
    <w:rsid w:val="00A31918"/>
    <w:rsid w:val="00A3195D"/>
    <w:rsid w:val="00A31A59"/>
    <w:rsid w:val="00A31AC3"/>
    <w:rsid w:val="00A31AF6"/>
    <w:rsid w:val="00A31AFE"/>
    <w:rsid w:val="00A31BF7"/>
    <w:rsid w:val="00A31CA9"/>
    <w:rsid w:val="00A31DC5"/>
    <w:rsid w:val="00A31EE4"/>
    <w:rsid w:val="00A31F17"/>
    <w:rsid w:val="00A31F39"/>
    <w:rsid w:val="00A31F6E"/>
    <w:rsid w:val="00A31F92"/>
    <w:rsid w:val="00A32235"/>
    <w:rsid w:val="00A32237"/>
    <w:rsid w:val="00A3224D"/>
    <w:rsid w:val="00A323A6"/>
    <w:rsid w:val="00A323D7"/>
    <w:rsid w:val="00A32417"/>
    <w:rsid w:val="00A32431"/>
    <w:rsid w:val="00A32470"/>
    <w:rsid w:val="00A3248F"/>
    <w:rsid w:val="00A32493"/>
    <w:rsid w:val="00A324B1"/>
    <w:rsid w:val="00A32530"/>
    <w:rsid w:val="00A325E4"/>
    <w:rsid w:val="00A325E6"/>
    <w:rsid w:val="00A326A9"/>
    <w:rsid w:val="00A326B5"/>
    <w:rsid w:val="00A326C0"/>
    <w:rsid w:val="00A3270B"/>
    <w:rsid w:val="00A32733"/>
    <w:rsid w:val="00A32748"/>
    <w:rsid w:val="00A32768"/>
    <w:rsid w:val="00A327F6"/>
    <w:rsid w:val="00A32826"/>
    <w:rsid w:val="00A328A3"/>
    <w:rsid w:val="00A3294C"/>
    <w:rsid w:val="00A329E5"/>
    <w:rsid w:val="00A32A32"/>
    <w:rsid w:val="00A32A3C"/>
    <w:rsid w:val="00A32A64"/>
    <w:rsid w:val="00A32A97"/>
    <w:rsid w:val="00A32AB0"/>
    <w:rsid w:val="00A32ABF"/>
    <w:rsid w:val="00A32AF1"/>
    <w:rsid w:val="00A32B70"/>
    <w:rsid w:val="00A32C9A"/>
    <w:rsid w:val="00A32CBD"/>
    <w:rsid w:val="00A32D4A"/>
    <w:rsid w:val="00A32DB7"/>
    <w:rsid w:val="00A32E3C"/>
    <w:rsid w:val="00A32E9E"/>
    <w:rsid w:val="00A32F7F"/>
    <w:rsid w:val="00A33034"/>
    <w:rsid w:val="00A33046"/>
    <w:rsid w:val="00A33057"/>
    <w:rsid w:val="00A33475"/>
    <w:rsid w:val="00A334D1"/>
    <w:rsid w:val="00A33503"/>
    <w:rsid w:val="00A335C7"/>
    <w:rsid w:val="00A335D2"/>
    <w:rsid w:val="00A335FA"/>
    <w:rsid w:val="00A3360E"/>
    <w:rsid w:val="00A336D4"/>
    <w:rsid w:val="00A33882"/>
    <w:rsid w:val="00A3391F"/>
    <w:rsid w:val="00A33995"/>
    <w:rsid w:val="00A33A88"/>
    <w:rsid w:val="00A33BD5"/>
    <w:rsid w:val="00A33CD5"/>
    <w:rsid w:val="00A33D84"/>
    <w:rsid w:val="00A33E2A"/>
    <w:rsid w:val="00A33E3F"/>
    <w:rsid w:val="00A33E62"/>
    <w:rsid w:val="00A33EF1"/>
    <w:rsid w:val="00A34076"/>
    <w:rsid w:val="00A341CC"/>
    <w:rsid w:val="00A34293"/>
    <w:rsid w:val="00A342BA"/>
    <w:rsid w:val="00A342F8"/>
    <w:rsid w:val="00A34356"/>
    <w:rsid w:val="00A344D2"/>
    <w:rsid w:val="00A34501"/>
    <w:rsid w:val="00A34554"/>
    <w:rsid w:val="00A34690"/>
    <w:rsid w:val="00A34760"/>
    <w:rsid w:val="00A34792"/>
    <w:rsid w:val="00A3484F"/>
    <w:rsid w:val="00A349BD"/>
    <w:rsid w:val="00A34A72"/>
    <w:rsid w:val="00A34B1D"/>
    <w:rsid w:val="00A34B5A"/>
    <w:rsid w:val="00A34BA9"/>
    <w:rsid w:val="00A34BAE"/>
    <w:rsid w:val="00A34C49"/>
    <w:rsid w:val="00A34C70"/>
    <w:rsid w:val="00A34DB0"/>
    <w:rsid w:val="00A34DB2"/>
    <w:rsid w:val="00A34DD5"/>
    <w:rsid w:val="00A34E36"/>
    <w:rsid w:val="00A34EB9"/>
    <w:rsid w:val="00A34F60"/>
    <w:rsid w:val="00A34F8D"/>
    <w:rsid w:val="00A34FF9"/>
    <w:rsid w:val="00A3504B"/>
    <w:rsid w:val="00A35054"/>
    <w:rsid w:val="00A35079"/>
    <w:rsid w:val="00A35093"/>
    <w:rsid w:val="00A3513F"/>
    <w:rsid w:val="00A351BF"/>
    <w:rsid w:val="00A35284"/>
    <w:rsid w:val="00A352F8"/>
    <w:rsid w:val="00A353DC"/>
    <w:rsid w:val="00A354A9"/>
    <w:rsid w:val="00A356D7"/>
    <w:rsid w:val="00A35747"/>
    <w:rsid w:val="00A357B9"/>
    <w:rsid w:val="00A357E9"/>
    <w:rsid w:val="00A3581C"/>
    <w:rsid w:val="00A35881"/>
    <w:rsid w:val="00A3590E"/>
    <w:rsid w:val="00A3597D"/>
    <w:rsid w:val="00A35982"/>
    <w:rsid w:val="00A35A14"/>
    <w:rsid w:val="00A35A37"/>
    <w:rsid w:val="00A35AB0"/>
    <w:rsid w:val="00A35B88"/>
    <w:rsid w:val="00A35C00"/>
    <w:rsid w:val="00A35C6E"/>
    <w:rsid w:val="00A35C98"/>
    <w:rsid w:val="00A35D2A"/>
    <w:rsid w:val="00A35E34"/>
    <w:rsid w:val="00A35E6E"/>
    <w:rsid w:val="00A35E7D"/>
    <w:rsid w:val="00A35EA8"/>
    <w:rsid w:val="00A35F2B"/>
    <w:rsid w:val="00A35F9B"/>
    <w:rsid w:val="00A35FDA"/>
    <w:rsid w:val="00A360FB"/>
    <w:rsid w:val="00A3613A"/>
    <w:rsid w:val="00A361DF"/>
    <w:rsid w:val="00A36343"/>
    <w:rsid w:val="00A36443"/>
    <w:rsid w:val="00A3648F"/>
    <w:rsid w:val="00A36516"/>
    <w:rsid w:val="00A3653E"/>
    <w:rsid w:val="00A36593"/>
    <w:rsid w:val="00A36622"/>
    <w:rsid w:val="00A36654"/>
    <w:rsid w:val="00A36671"/>
    <w:rsid w:val="00A3667E"/>
    <w:rsid w:val="00A366B5"/>
    <w:rsid w:val="00A36718"/>
    <w:rsid w:val="00A36764"/>
    <w:rsid w:val="00A3676F"/>
    <w:rsid w:val="00A36803"/>
    <w:rsid w:val="00A36862"/>
    <w:rsid w:val="00A368EF"/>
    <w:rsid w:val="00A36900"/>
    <w:rsid w:val="00A36A32"/>
    <w:rsid w:val="00A36A68"/>
    <w:rsid w:val="00A36BBB"/>
    <w:rsid w:val="00A36BC1"/>
    <w:rsid w:val="00A36BF7"/>
    <w:rsid w:val="00A36C4F"/>
    <w:rsid w:val="00A36D32"/>
    <w:rsid w:val="00A36DEB"/>
    <w:rsid w:val="00A36E15"/>
    <w:rsid w:val="00A36E4F"/>
    <w:rsid w:val="00A3712F"/>
    <w:rsid w:val="00A37202"/>
    <w:rsid w:val="00A37270"/>
    <w:rsid w:val="00A372BC"/>
    <w:rsid w:val="00A37342"/>
    <w:rsid w:val="00A37356"/>
    <w:rsid w:val="00A37488"/>
    <w:rsid w:val="00A374F6"/>
    <w:rsid w:val="00A37525"/>
    <w:rsid w:val="00A37572"/>
    <w:rsid w:val="00A37640"/>
    <w:rsid w:val="00A37673"/>
    <w:rsid w:val="00A37676"/>
    <w:rsid w:val="00A37703"/>
    <w:rsid w:val="00A3775D"/>
    <w:rsid w:val="00A3777E"/>
    <w:rsid w:val="00A37795"/>
    <w:rsid w:val="00A377C3"/>
    <w:rsid w:val="00A3787D"/>
    <w:rsid w:val="00A378A6"/>
    <w:rsid w:val="00A378D0"/>
    <w:rsid w:val="00A37913"/>
    <w:rsid w:val="00A37976"/>
    <w:rsid w:val="00A37AA2"/>
    <w:rsid w:val="00A37B18"/>
    <w:rsid w:val="00A37BCE"/>
    <w:rsid w:val="00A37C27"/>
    <w:rsid w:val="00A37C8E"/>
    <w:rsid w:val="00A37D3B"/>
    <w:rsid w:val="00A37D6C"/>
    <w:rsid w:val="00A37DDA"/>
    <w:rsid w:val="00A37DE5"/>
    <w:rsid w:val="00A37E04"/>
    <w:rsid w:val="00A37E2D"/>
    <w:rsid w:val="00A37E95"/>
    <w:rsid w:val="00A37EB5"/>
    <w:rsid w:val="00A37F1A"/>
    <w:rsid w:val="00A37FC0"/>
    <w:rsid w:val="00A4002C"/>
    <w:rsid w:val="00A4006F"/>
    <w:rsid w:val="00A400F2"/>
    <w:rsid w:val="00A40152"/>
    <w:rsid w:val="00A40155"/>
    <w:rsid w:val="00A401F2"/>
    <w:rsid w:val="00A4020F"/>
    <w:rsid w:val="00A40274"/>
    <w:rsid w:val="00A4027C"/>
    <w:rsid w:val="00A402EA"/>
    <w:rsid w:val="00A40389"/>
    <w:rsid w:val="00A404F6"/>
    <w:rsid w:val="00A40765"/>
    <w:rsid w:val="00A40785"/>
    <w:rsid w:val="00A4078E"/>
    <w:rsid w:val="00A407CA"/>
    <w:rsid w:val="00A407D0"/>
    <w:rsid w:val="00A40829"/>
    <w:rsid w:val="00A40943"/>
    <w:rsid w:val="00A40B06"/>
    <w:rsid w:val="00A40B3E"/>
    <w:rsid w:val="00A40B85"/>
    <w:rsid w:val="00A40B90"/>
    <w:rsid w:val="00A40C5E"/>
    <w:rsid w:val="00A40CFD"/>
    <w:rsid w:val="00A40D7E"/>
    <w:rsid w:val="00A40DCF"/>
    <w:rsid w:val="00A40FA7"/>
    <w:rsid w:val="00A40FB1"/>
    <w:rsid w:val="00A41011"/>
    <w:rsid w:val="00A410BF"/>
    <w:rsid w:val="00A41150"/>
    <w:rsid w:val="00A411F7"/>
    <w:rsid w:val="00A4125C"/>
    <w:rsid w:val="00A4127E"/>
    <w:rsid w:val="00A412D0"/>
    <w:rsid w:val="00A41351"/>
    <w:rsid w:val="00A4148B"/>
    <w:rsid w:val="00A414D6"/>
    <w:rsid w:val="00A4154D"/>
    <w:rsid w:val="00A41668"/>
    <w:rsid w:val="00A416B1"/>
    <w:rsid w:val="00A417DE"/>
    <w:rsid w:val="00A418CB"/>
    <w:rsid w:val="00A418F6"/>
    <w:rsid w:val="00A41982"/>
    <w:rsid w:val="00A41996"/>
    <w:rsid w:val="00A41AB9"/>
    <w:rsid w:val="00A41B28"/>
    <w:rsid w:val="00A41BDC"/>
    <w:rsid w:val="00A41C1B"/>
    <w:rsid w:val="00A41D67"/>
    <w:rsid w:val="00A41D78"/>
    <w:rsid w:val="00A4200D"/>
    <w:rsid w:val="00A42013"/>
    <w:rsid w:val="00A42062"/>
    <w:rsid w:val="00A42089"/>
    <w:rsid w:val="00A420BF"/>
    <w:rsid w:val="00A4216A"/>
    <w:rsid w:val="00A422E3"/>
    <w:rsid w:val="00A4236B"/>
    <w:rsid w:val="00A42408"/>
    <w:rsid w:val="00A42594"/>
    <w:rsid w:val="00A427A0"/>
    <w:rsid w:val="00A427AC"/>
    <w:rsid w:val="00A4280B"/>
    <w:rsid w:val="00A429BF"/>
    <w:rsid w:val="00A429C0"/>
    <w:rsid w:val="00A429F6"/>
    <w:rsid w:val="00A429F9"/>
    <w:rsid w:val="00A42B26"/>
    <w:rsid w:val="00A42B29"/>
    <w:rsid w:val="00A42B62"/>
    <w:rsid w:val="00A42C22"/>
    <w:rsid w:val="00A42C9E"/>
    <w:rsid w:val="00A42CEC"/>
    <w:rsid w:val="00A42D49"/>
    <w:rsid w:val="00A42E7B"/>
    <w:rsid w:val="00A42E88"/>
    <w:rsid w:val="00A42FDB"/>
    <w:rsid w:val="00A43010"/>
    <w:rsid w:val="00A4305C"/>
    <w:rsid w:val="00A430A8"/>
    <w:rsid w:val="00A430C7"/>
    <w:rsid w:val="00A430EB"/>
    <w:rsid w:val="00A43156"/>
    <w:rsid w:val="00A4315C"/>
    <w:rsid w:val="00A43165"/>
    <w:rsid w:val="00A431CC"/>
    <w:rsid w:val="00A4326F"/>
    <w:rsid w:val="00A432C0"/>
    <w:rsid w:val="00A432CF"/>
    <w:rsid w:val="00A432D3"/>
    <w:rsid w:val="00A433A7"/>
    <w:rsid w:val="00A43417"/>
    <w:rsid w:val="00A43577"/>
    <w:rsid w:val="00A436BC"/>
    <w:rsid w:val="00A43709"/>
    <w:rsid w:val="00A4377E"/>
    <w:rsid w:val="00A437BC"/>
    <w:rsid w:val="00A43873"/>
    <w:rsid w:val="00A43961"/>
    <w:rsid w:val="00A4398A"/>
    <w:rsid w:val="00A439B2"/>
    <w:rsid w:val="00A43A0E"/>
    <w:rsid w:val="00A43A35"/>
    <w:rsid w:val="00A43ACA"/>
    <w:rsid w:val="00A43B2D"/>
    <w:rsid w:val="00A43B95"/>
    <w:rsid w:val="00A43BA6"/>
    <w:rsid w:val="00A43BB7"/>
    <w:rsid w:val="00A43C05"/>
    <w:rsid w:val="00A43C2A"/>
    <w:rsid w:val="00A43C46"/>
    <w:rsid w:val="00A43C78"/>
    <w:rsid w:val="00A43CDF"/>
    <w:rsid w:val="00A43D3F"/>
    <w:rsid w:val="00A43D67"/>
    <w:rsid w:val="00A43D77"/>
    <w:rsid w:val="00A43E4A"/>
    <w:rsid w:val="00A43F32"/>
    <w:rsid w:val="00A4401E"/>
    <w:rsid w:val="00A44079"/>
    <w:rsid w:val="00A44089"/>
    <w:rsid w:val="00A44110"/>
    <w:rsid w:val="00A4416E"/>
    <w:rsid w:val="00A44182"/>
    <w:rsid w:val="00A44357"/>
    <w:rsid w:val="00A44359"/>
    <w:rsid w:val="00A4435D"/>
    <w:rsid w:val="00A4437E"/>
    <w:rsid w:val="00A4439C"/>
    <w:rsid w:val="00A4440F"/>
    <w:rsid w:val="00A444B8"/>
    <w:rsid w:val="00A444FC"/>
    <w:rsid w:val="00A445C7"/>
    <w:rsid w:val="00A445D5"/>
    <w:rsid w:val="00A4469A"/>
    <w:rsid w:val="00A446CD"/>
    <w:rsid w:val="00A447EC"/>
    <w:rsid w:val="00A447ED"/>
    <w:rsid w:val="00A44823"/>
    <w:rsid w:val="00A448ED"/>
    <w:rsid w:val="00A44962"/>
    <w:rsid w:val="00A44B48"/>
    <w:rsid w:val="00A44C01"/>
    <w:rsid w:val="00A44C12"/>
    <w:rsid w:val="00A44C14"/>
    <w:rsid w:val="00A44C70"/>
    <w:rsid w:val="00A44DF5"/>
    <w:rsid w:val="00A44E8D"/>
    <w:rsid w:val="00A44F45"/>
    <w:rsid w:val="00A45010"/>
    <w:rsid w:val="00A4505E"/>
    <w:rsid w:val="00A45096"/>
    <w:rsid w:val="00A45191"/>
    <w:rsid w:val="00A451BE"/>
    <w:rsid w:val="00A4527E"/>
    <w:rsid w:val="00A4529B"/>
    <w:rsid w:val="00A452B4"/>
    <w:rsid w:val="00A452F0"/>
    <w:rsid w:val="00A4541B"/>
    <w:rsid w:val="00A4542D"/>
    <w:rsid w:val="00A45433"/>
    <w:rsid w:val="00A45557"/>
    <w:rsid w:val="00A45591"/>
    <w:rsid w:val="00A4566D"/>
    <w:rsid w:val="00A45671"/>
    <w:rsid w:val="00A4568B"/>
    <w:rsid w:val="00A4582C"/>
    <w:rsid w:val="00A4588F"/>
    <w:rsid w:val="00A45903"/>
    <w:rsid w:val="00A45925"/>
    <w:rsid w:val="00A45929"/>
    <w:rsid w:val="00A45944"/>
    <w:rsid w:val="00A4595B"/>
    <w:rsid w:val="00A45A3B"/>
    <w:rsid w:val="00A45A7C"/>
    <w:rsid w:val="00A45B15"/>
    <w:rsid w:val="00A45B34"/>
    <w:rsid w:val="00A45B86"/>
    <w:rsid w:val="00A45B91"/>
    <w:rsid w:val="00A45C2A"/>
    <w:rsid w:val="00A45C2F"/>
    <w:rsid w:val="00A45C74"/>
    <w:rsid w:val="00A45CDE"/>
    <w:rsid w:val="00A45CED"/>
    <w:rsid w:val="00A45D9C"/>
    <w:rsid w:val="00A45E0B"/>
    <w:rsid w:val="00A45E9F"/>
    <w:rsid w:val="00A45F44"/>
    <w:rsid w:val="00A45F9E"/>
    <w:rsid w:val="00A45FD7"/>
    <w:rsid w:val="00A45FF2"/>
    <w:rsid w:val="00A4600B"/>
    <w:rsid w:val="00A4605D"/>
    <w:rsid w:val="00A46090"/>
    <w:rsid w:val="00A46181"/>
    <w:rsid w:val="00A4619E"/>
    <w:rsid w:val="00A461A3"/>
    <w:rsid w:val="00A461F8"/>
    <w:rsid w:val="00A4624B"/>
    <w:rsid w:val="00A4626B"/>
    <w:rsid w:val="00A46303"/>
    <w:rsid w:val="00A46383"/>
    <w:rsid w:val="00A463EC"/>
    <w:rsid w:val="00A466F0"/>
    <w:rsid w:val="00A4681F"/>
    <w:rsid w:val="00A4683B"/>
    <w:rsid w:val="00A46869"/>
    <w:rsid w:val="00A468D0"/>
    <w:rsid w:val="00A469B2"/>
    <w:rsid w:val="00A469CF"/>
    <w:rsid w:val="00A469E8"/>
    <w:rsid w:val="00A46A3F"/>
    <w:rsid w:val="00A46A40"/>
    <w:rsid w:val="00A46AC4"/>
    <w:rsid w:val="00A46B00"/>
    <w:rsid w:val="00A46B83"/>
    <w:rsid w:val="00A46BB9"/>
    <w:rsid w:val="00A46C17"/>
    <w:rsid w:val="00A46C36"/>
    <w:rsid w:val="00A46CA8"/>
    <w:rsid w:val="00A46D51"/>
    <w:rsid w:val="00A46D66"/>
    <w:rsid w:val="00A46D7B"/>
    <w:rsid w:val="00A46DCB"/>
    <w:rsid w:val="00A46E13"/>
    <w:rsid w:val="00A46EB6"/>
    <w:rsid w:val="00A46F6B"/>
    <w:rsid w:val="00A47071"/>
    <w:rsid w:val="00A47075"/>
    <w:rsid w:val="00A4714A"/>
    <w:rsid w:val="00A471B2"/>
    <w:rsid w:val="00A47249"/>
    <w:rsid w:val="00A47295"/>
    <w:rsid w:val="00A47304"/>
    <w:rsid w:val="00A4737F"/>
    <w:rsid w:val="00A4742A"/>
    <w:rsid w:val="00A47471"/>
    <w:rsid w:val="00A47538"/>
    <w:rsid w:val="00A475D1"/>
    <w:rsid w:val="00A475E8"/>
    <w:rsid w:val="00A47601"/>
    <w:rsid w:val="00A47608"/>
    <w:rsid w:val="00A47701"/>
    <w:rsid w:val="00A47724"/>
    <w:rsid w:val="00A4778F"/>
    <w:rsid w:val="00A477C4"/>
    <w:rsid w:val="00A47878"/>
    <w:rsid w:val="00A4787D"/>
    <w:rsid w:val="00A47934"/>
    <w:rsid w:val="00A47A0E"/>
    <w:rsid w:val="00A47A3B"/>
    <w:rsid w:val="00A47B2C"/>
    <w:rsid w:val="00A47BBC"/>
    <w:rsid w:val="00A47C8B"/>
    <w:rsid w:val="00A47CB3"/>
    <w:rsid w:val="00A47E72"/>
    <w:rsid w:val="00A47E96"/>
    <w:rsid w:val="00A47E9B"/>
    <w:rsid w:val="00A47EB3"/>
    <w:rsid w:val="00A47F24"/>
    <w:rsid w:val="00A47FA3"/>
    <w:rsid w:val="00A47FE2"/>
    <w:rsid w:val="00A50037"/>
    <w:rsid w:val="00A500FA"/>
    <w:rsid w:val="00A50136"/>
    <w:rsid w:val="00A501C4"/>
    <w:rsid w:val="00A501C9"/>
    <w:rsid w:val="00A501CF"/>
    <w:rsid w:val="00A5020A"/>
    <w:rsid w:val="00A50212"/>
    <w:rsid w:val="00A5022D"/>
    <w:rsid w:val="00A5026B"/>
    <w:rsid w:val="00A502F7"/>
    <w:rsid w:val="00A50375"/>
    <w:rsid w:val="00A504AD"/>
    <w:rsid w:val="00A504C4"/>
    <w:rsid w:val="00A50562"/>
    <w:rsid w:val="00A505C1"/>
    <w:rsid w:val="00A50680"/>
    <w:rsid w:val="00A506F8"/>
    <w:rsid w:val="00A50723"/>
    <w:rsid w:val="00A507D0"/>
    <w:rsid w:val="00A507EF"/>
    <w:rsid w:val="00A50804"/>
    <w:rsid w:val="00A50814"/>
    <w:rsid w:val="00A50820"/>
    <w:rsid w:val="00A50833"/>
    <w:rsid w:val="00A508EB"/>
    <w:rsid w:val="00A50965"/>
    <w:rsid w:val="00A509FD"/>
    <w:rsid w:val="00A50A1E"/>
    <w:rsid w:val="00A50A88"/>
    <w:rsid w:val="00A50AC2"/>
    <w:rsid w:val="00A50AF8"/>
    <w:rsid w:val="00A50CD3"/>
    <w:rsid w:val="00A50D21"/>
    <w:rsid w:val="00A50E8A"/>
    <w:rsid w:val="00A50EA7"/>
    <w:rsid w:val="00A5101D"/>
    <w:rsid w:val="00A51095"/>
    <w:rsid w:val="00A51261"/>
    <w:rsid w:val="00A51299"/>
    <w:rsid w:val="00A512DC"/>
    <w:rsid w:val="00A51324"/>
    <w:rsid w:val="00A5134D"/>
    <w:rsid w:val="00A51476"/>
    <w:rsid w:val="00A51504"/>
    <w:rsid w:val="00A51512"/>
    <w:rsid w:val="00A5167F"/>
    <w:rsid w:val="00A51681"/>
    <w:rsid w:val="00A516D6"/>
    <w:rsid w:val="00A5176C"/>
    <w:rsid w:val="00A5179A"/>
    <w:rsid w:val="00A517D2"/>
    <w:rsid w:val="00A517E6"/>
    <w:rsid w:val="00A51880"/>
    <w:rsid w:val="00A51A2A"/>
    <w:rsid w:val="00A51A3C"/>
    <w:rsid w:val="00A51A97"/>
    <w:rsid w:val="00A51ABD"/>
    <w:rsid w:val="00A51ACA"/>
    <w:rsid w:val="00A51B9E"/>
    <w:rsid w:val="00A51BAC"/>
    <w:rsid w:val="00A51BEB"/>
    <w:rsid w:val="00A51C32"/>
    <w:rsid w:val="00A51CB4"/>
    <w:rsid w:val="00A51D0A"/>
    <w:rsid w:val="00A51EF4"/>
    <w:rsid w:val="00A51F3E"/>
    <w:rsid w:val="00A51F42"/>
    <w:rsid w:val="00A5205B"/>
    <w:rsid w:val="00A52067"/>
    <w:rsid w:val="00A520DA"/>
    <w:rsid w:val="00A52164"/>
    <w:rsid w:val="00A5230C"/>
    <w:rsid w:val="00A523CF"/>
    <w:rsid w:val="00A5240E"/>
    <w:rsid w:val="00A524B4"/>
    <w:rsid w:val="00A52509"/>
    <w:rsid w:val="00A52516"/>
    <w:rsid w:val="00A525C9"/>
    <w:rsid w:val="00A525DF"/>
    <w:rsid w:val="00A52641"/>
    <w:rsid w:val="00A52676"/>
    <w:rsid w:val="00A526D1"/>
    <w:rsid w:val="00A5272D"/>
    <w:rsid w:val="00A527A5"/>
    <w:rsid w:val="00A528E6"/>
    <w:rsid w:val="00A52B74"/>
    <w:rsid w:val="00A52BE2"/>
    <w:rsid w:val="00A52BF4"/>
    <w:rsid w:val="00A52CE1"/>
    <w:rsid w:val="00A52D2A"/>
    <w:rsid w:val="00A52DAB"/>
    <w:rsid w:val="00A52E62"/>
    <w:rsid w:val="00A52E9F"/>
    <w:rsid w:val="00A52EA3"/>
    <w:rsid w:val="00A52F76"/>
    <w:rsid w:val="00A52FA0"/>
    <w:rsid w:val="00A52FCD"/>
    <w:rsid w:val="00A53006"/>
    <w:rsid w:val="00A5304E"/>
    <w:rsid w:val="00A530C0"/>
    <w:rsid w:val="00A530C7"/>
    <w:rsid w:val="00A530E6"/>
    <w:rsid w:val="00A53225"/>
    <w:rsid w:val="00A53262"/>
    <w:rsid w:val="00A53263"/>
    <w:rsid w:val="00A532B1"/>
    <w:rsid w:val="00A532C0"/>
    <w:rsid w:val="00A532F4"/>
    <w:rsid w:val="00A533CC"/>
    <w:rsid w:val="00A53483"/>
    <w:rsid w:val="00A534E9"/>
    <w:rsid w:val="00A53517"/>
    <w:rsid w:val="00A53569"/>
    <w:rsid w:val="00A53586"/>
    <w:rsid w:val="00A53594"/>
    <w:rsid w:val="00A535E3"/>
    <w:rsid w:val="00A53601"/>
    <w:rsid w:val="00A53615"/>
    <w:rsid w:val="00A53764"/>
    <w:rsid w:val="00A5376B"/>
    <w:rsid w:val="00A5376D"/>
    <w:rsid w:val="00A5377E"/>
    <w:rsid w:val="00A537B0"/>
    <w:rsid w:val="00A537CE"/>
    <w:rsid w:val="00A53863"/>
    <w:rsid w:val="00A5387A"/>
    <w:rsid w:val="00A5389E"/>
    <w:rsid w:val="00A538E6"/>
    <w:rsid w:val="00A538FB"/>
    <w:rsid w:val="00A539EA"/>
    <w:rsid w:val="00A53B0A"/>
    <w:rsid w:val="00A53B49"/>
    <w:rsid w:val="00A53B72"/>
    <w:rsid w:val="00A53C24"/>
    <w:rsid w:val="00A53C4D"/>
    <w:rsid w:val="00A53C76"/>
    <w:rsid w:val="00A53C78"/>
    <w:rsid w:val="00A53CB8"/>
    <w:rsid w:val="00A53D90"/>
    <w:rsid w:val="00A53E02"/>
    <w:rsid w:val="00A53F10"/>
    <w:rsid w:val="00A53F91"/>
    <w:rsid w:val="00A53FA4"/>
    <w:rsid w:val="00A5405A"/>
    <w:rsid w:val="00A54327"/>
    <w:rsid w:val="00A54329"/>
    <w:rsid w:val="00A543CA"/>
    <w:rsid w:val="00A544BD"/>
    <w:rsid w:val="00A5457F"/>
    <w:rsid w:val="00A5473A"/>
    <w:rsid w:val="00A5479E"/>
    <w:rsid w:val="00A547EB"/>
    <w:rsid w:val="00A54803"/>
    <w:rsid w:val="00A548CB"/>
    <w:rsid w:val="00A5491E"/>
    <w:rsid w:val="00A54956"/>
    <w:rsid w:val="00A5495D"/>
    <w:rsid w:val="00A54999"/>
    <w:rsid w:val="00A54AF5"/>
    <w:rsid w:val="00A54B1D"/>
    <w:rsid w:val="00A54B2C"/>
    <w:rsid w:val="00A54B98"/>
    <w:rsid w:val="00A54C24"/>
    <w:rsid w:val="00A54CD8"/>
    <w:rsid w:val="00A54D55"/>
    <w:rsid w:val="00A54DFE"/>
    <w:rsid w:val="00A54E8B"/>
    <w:rsid w:val="00A54E9B"/>
    <w:rsid w:val="00A54F0C"/>
    <w:rsid w:val="00A54F8A"/>
    <w:rsid w:val="00A5502F"/>
    <w:rsid w:val="00A55077"/>
    <w:rsid w:val="00A5512A"/>
    <w:rsid w:val="00A5512F"/>
    <w:rsid w:val="00A552CB"/>
    <w:rsid w:val="00A55353"/>
    <w:rsid w:val="00A553AA"/>
    <w:rsid w:val="00A553AC"/>
    <w:rsid w:val="00A553AE"/>
    <w:rsid w:val="00A55411"/>
    <w:rsid w:val="00A5545B"/>
    <w:rsid w:val="00A554CB"/>
    <w:rsid w:val="00A55515"/>
    <w:rsid w:val="00A55516"/>
    <w:rsid w:val="00A5551A"/>
    <w:rsid w:val="00A5559F"/>
    <w:rsid w:val="00A555D2"/>
    <w:rsid w:val="00A55650"/>
    <w:rsid w:val="00A556A2"/>
    <w:rsid w:val="00A5581B"/>
    <w:rsid w:val="00A5593B"/>
    <w:rsid w:val="00A559D1"/>
    <w:rsid w:val="00A55A2A"/>
    <w:rsid w:val="00A55A3B"/>
    <w:rsid w:val="00A55B0C"/>
    <w:rsid w:val="00A55C03"/>
    <w:rsid w:val="00A55C91"/>
    <w:rsid w:val="00A55DBA"/>
    <w:rsid w:val="00A55DCB"/>
    <w:rsid w:val="00A55E04"/>
    <w:rsid w:val="00A55E2D"/>
    <w:rsid w:val="00A55E4A"/>
    <w:rsid w:val="00A55F33"/>
    <w:rsid w:val="00A55F55"/>
    <w:rsid w:val="00A55F5E"/>
    <w:rsid w:val="00A5612D"/>
    <w:rsid w:val="00A56200"/>
    <w:rsid w:val="00A56258"/>
    <w:rsid w:val="00A562A2"/>
    <w:rsid w:val="00A5634D"/>
    <w:rsid w:val="00A5635C"/>
    <w:rsid w:val="00A56499"/>
    <w:rsid w:val="00A5649D"/>
    <w:rsid w:val="00A564E2"/>
    <w:rsid w:val="00A564F1"/>
    <w:rsid w:val="00A565BE"/>
    <w:rsid w:val="00A565FF"/>
    <w:rsid w:val="00A56649"/>
    <w:rsid w:val="00A56743"/>
    <w:rsid w:val="00A567DF"/>
    <w:rsid w:val="00A568E6"/>
    <w:rsid w:val="00A5696D"/>
    <w:rsid w:val="00A56988"/>
    <w:rsid w:val="00A569B9"/>
    <w:rsid w:val="00A569F4"/>
    <w:rsid w:val="00A56A28"/>
    <w:rsid w:val="00A56A6F"/>
    <w:rsid w:val="00A56BE2"/>
    <w:rsid w:val="00A56C5C"/>
    <w:rsid w:val="00A56C7B"/>
    <w:rsid w:val="00A56C88"/>
    <w:rsid w:val="00A56CB4"/>
    <w:rsid w:val="00A56EC5"/>
    <w:rsid w:val="00A57036"/>
    <w:rsid w:val="00A570AC"/>
    <w:rsid w:val="00A57133"/>
    <w:rsid w:val="00A5725B"/>
    <w:rsid w:val="00A57361"/>
    <w:rsid w:val="00A5736B"/>
    <w:rsid w:val="00A5738A"/>
    <w:rsid w:val="00A573AB"/>
    <w:rsid w:val="00A573CC"/>
    <w:rsid w:val="00A57480"/>
    <w:rsid w:val="00A57515"/>
    <w:rsid w:val="00A575C8"/>
    <w:rsid w:val="00A57725"/>
    <w:rsid w:val="00A5780A"/>
    <w:rsid w:val="00A57855"/>
    <w:rsid w:val="00A5792C"/>
    <w:rsid w:val="00A57947"/>
    <w:rsid w:val="00A579DF"/>
    <w:rsid w:val="00A57A58"/>
    <w:rsid w:val="00A57AB0"/>
    <w:rsid w:val="00A57ADF"/>
    <w:rsid w:val="00A57B20"/>
    <w:rsid w:val="00A57D09"/>
    <w:rsid w:val="00A57DD3"/>
    <w:rsid w:val="00A57E09"/>
    <w:rsid w:val="00A57E48"/>
    <w:rsid w:val="00A57EA0"/>
    <w:rsid w:val="00A57EB6"/>
    <w:rsid w:val="00A57F59"/>
    <w:rsid w:val="00A5C27E"/>
    <w:rsid w:val="00A60065"/>
    <w:rsid w:val="00A600CC"/>
    <w:rsid w:val="00A601E2"/>
    <w:rsid w:val="00A60245"/>
    <w:rsid w:val="00A60256"/>
    <w:rsid w:val="00A602A8"/>
    <w:rsid w:val="00A602C4"/>
    <w:rsid w:val="00A60320"/>
    <w:rsid w:val="00A6036E"/>
    <w:rsid w:val="00A603F1"/>
    <w:rsid w:val="00A604FB"/>
    <w:rsid w:val="00A60513"/>
    <w:rsid w:val="00A6056D"/>
    <w:rsid w:val="00A60581"/>
    <w:rsid w:val="00A60640"/>
    <w:rsid w:val="00A60659"/>
    <w:rsid w:val="00A60691"/>
    <w:rsid w:val="00A60704"/>
    <w:rsid w:val="00A6087E"/>
    <w:rsid w:val="00A608A4"/>
    <w:rsid w:val="00A608E7"/>
    <w:rsid w:val="00A60A70"/>
    <w:rsid w:val="00A60ACB"/>
    <w:rsid w:val="00A60ADD"/>
    <w:rsid w:val="00A60BD5"/>
    <w:rsid w:val="00A60C20"/>
    <w:rsid w:val="00A60CB5"/>
    <w:rsid w:val="00A60CF7"/>
    <w:rsid w:val="00A60DC0"/>
    <w:rsid w:val="00A60EA0"/>
    <w:rsid w:val="00A60EDC"/>
    <w:rsid w:val="00A60EE7"/>
    <w:rsid w:val="00A60F08"/>
    <w:rsid w:val="00A60F17"/>
    <w:rsid w:val="00A60F66"/>
    <w:rsid w:val="00A6106B"/>
    <w:rsid w:val="00A6109F"/>
    <w:rsid w:val="00A610B6"/>
    <w:rsid w:val="00A610D5"/>
    <w:rsid w:val="00A610DC"/>
    <w:rsid w:val="00A61149"/>
    <w:rsid w:val="00A61154"/>
    <w:rsid w:val="00A611A9"/>
    <w:rsid w:val="00A611DE"/>
    <w:rsid w:val="00A6121F"/>
    <w:rsid w:val="00A6122D"/>
    <w:rsid w:val="00A61254"/>
    <w:rsid w:val="00A612E4"/>
    <w:rsid w:val="00A61337"/>
    <w:rsid w:val="00A61391"/>
    <w:rsid w:val="00A6146C"/>
    <w:rsid w:val="00A6146E"/>
    <w:rsid w:val="00A61481"/>
    <w:rsid w:val="00A61532"/>
    <w:rsid w:val="00A61562"/>
    <w:rsid w:val="00A615F6"/>
    <w:rsid w:val="00A6166B"/>
    <w:rsid w:val="00A61686"/>
    <w:rsid w:val="00A6176C"/>
    <w:rsid w:val="00A617CB"/>
    <w:rsid w:val="00A6191E"/>
    <w:rsid w:val="00A6191F"/>
    <w:rsid w:val="00A619CF"/>
    <w:rsid w:val="00A61A19"/>
    <w:rsid w:val="00A61A4F"/>
    <w:rsid w:val="00A61A66"/>
    <w:rsid w:val="00A61B1C"/>
    <w:rsid w:val="00A61C82"/>
    <w:rsid w:val="00A61D01"/>
    <w:rsid w:val="00A62031"/>
    <w:rsid w:val="00A620B0"/>
    <w:rsid w:val="00A620F8"/>
    <w:rsid w:val="00A620FC"/>
    <w:rsid w:val="00A6213C"/>
    <w:rsid w:val="00A621DF"/>
    <w:rsid w:val="00A62226"/>
    <w:rsid w:val="00A6226C"/>
    <w:rsid w:val="00A622B3"/>
    <w:rsid w:val="00A62345"/>
    <w:rsid w:val="00A62383"/>
    <w:rsid w:val="00A62389"/>
    <w:rsid w:val="00A62596"/>
    <w:rsid w:val="00A6265A"/>
    <w:rsid w:val="00A6268A"/>
    <w:rsid w:val="00A62788"/>
    <w:rsid w:val="00A627F4"/>
    <w:rsid w:val="00A62802"/>
    <w:rsid w:val="00A628BD"/>
    <w:rsid w:val="00A628BE"/>
    <w:rsid w:val="00A629BF"/>
    <w:rsid w:val="00A62B44"/>
    <w:rsid w:val="00A62B7A"/>
    <w:rsid w:val="00A62C60"/>
    <w:rsid w:val="00A62CE9"/>
    <w:rsid w:val="00A62D0C"/>
    <w:rsid w:val="00A62D38"/>
    <w:rsid w:val="00A62D49"/>
    <w:rsid w:val="00A62EE8"/>
    <w:rsid w:val="00A63001"/>
    <w:rsid w:val="00A6300C"/>
    <w:rsid w:val="00A63086"/>
    <w:rsid w:val="00A63115"/>
    <w:rsid w:val="00A6314F"/>
    <w:rsid w:val="00A631F1"/>
    <w:rsid w:val="00A631F6"/>
    <w:rsid w:val="00A6322D"/>
    <w:rsid w:val="00A63237"/>
    <w:rsid w:val="00A63238"/>
    <w:rsid w:val="00A63245"/>
    <w:rsid w:val="00A6339B"/>
    <w:rsid w:val="00A633D0"/>
    <w:rsid w:val="00A633D5"/>
    <w:rsid w:val="00A63414"/>
    <w:rsid w:val="00A63418"/>
    <w:rsid w:val="00A63449"/>
    <w:rsid w:val="00A634BE"/>
    <w:rsid w:val="00A634D1"/>
    <w:rsid w:val="00A63585"/>
    <w:rsid w:val="00A635E1"/>
    <w:rsid w:val="00A63627"/>
    <w:rsid w:val="00A63630"/>
    <w:rsid w:val="00A63644"/>
    <w:rsid w:val="00A63785"/>
    <w:rsid w:val="00A637A2"/>
    <w:rsid w:val="00A638A3"/>
    <w:rsid w:val="00A638AE"/>
    <w:rsid w:val="00A639C1"/>
    <w:rsid w:val="00A63A16"/>
    <w:rsid w:val="00A63A37"/>
    <w:rsid w:val="00A63BCA"/>
    <w:rsid w:val="00A63BE1"/>
    <w:rsid w:val="00A63C38"/>
    <w:rsid w:val="00A63E1E"/>
    <w:rsid w:val="00A63E2B"/>
    <w:rsid w:val="00A63E90"/>
    <w:rsid w:val="00A63F03"/>
    <w:rsid w:val="00A63F23"/>
    <w:rsid w:val="00A640D0"/>
    <w:rsid w:val="00A6423B"/>
    <w:rsid w:val="00A64290"/>
    <w:rsid w:val="00A642A8"/>
    <w:rsid w:val="00A642BD"/>
    <w:rsid w:val="00A6434B"/>
    <w:rsid w:val="00A6437B"/>
    <w:rsid w:val="00A64493"/>
    <w:rsid w:val="00A644A3"/>
    <w:rsid w:val="00A644EB"/>
    <w:rsid w:val="00A645D6"/>
    <w:rsid w:val="00A64784"/>
    <w:rsid w:val="00A64786"/>
    <w:rsid w:val="00A64787"/>
    <w:rsid w:val="00A647C7"/>
    <w:rsid w:val="00A647DE"/>
    <w:rsid w:val="00A647F1"/>
    <w:rsid w:val="00A64897"/>
    <w:rsid w:val="00A648F0"/>
    <w:rsid w:val="00A648FB"/>
    <w:rsid w:val="00A64915"/>
    <w:rsid w:val="00A64935"/>
    <w:rsid w:val="00A6494D"/>
    <w:rsid w:val="00A64986"/>
    <w:rsid w:val="00A64BCC"/>
    <w:rsid w:val="00A64D43"/>
    <w:rsid w:val="00A64D4E"/>
    <w:rsid w:val="00A64D62"/>
    <w:rsid w:val="00A64D64"/>
    <w:rsid w:val="00A64DD8"/>
    <w:rsid w:val="00A64FE2"/>
    <w:rsid w:val="00A650CA"/>
    <w:rsid w:val="00A650EA"/>
    <w:rsid w:val="00A651AB"/>
    <w:rsid w:val="00A65233"/>
    <w:rsid w:val="00A6536C"/>
    <w:rsid w:val="00A65370"/>
    <w:rsid w:val="00A65390"/>
    <w:rsid w:val="00A654F3"/>
    <w:rsid w:val="00A65543"/>
    <w:rsid w:val="00A65563"/>
    <w:rsid w:val="00A655D8"/>
    <w:rsid w:val="00A65632"/>
    <w:rsid w:val="00A65641"/>
    <w:rsid w:val="00A65700"/>
    <w:rsid w:val="00A65766"/>
    <w:rsid w:val="00A6576A"/>
    <w:rsid w:val="00A65792"/>
    <w:rsid w:val="00A657A3"/>
    <w:rsid w:val="00A658DB"/>
    <w:rsid w:val="00A658E8"/>
    <w:rsid w:val="00A65AB4"/>
    <w:rsid w:val="00A65B70"/>
    <w:rsid w:val="00A65B97"/>
    <w:rsid w:val="00A65BCB"/>
    <w:rsid w:val="00A65C21"/>
    <w:rsid w:val="00A65C3F"/>
    <w:rsid w:val="00A65C4C"/>
    <w:rsid w:val="00A65CB8"/>
    <w:rsid w:val="00A65DA0"/>
    <w:rsid w:val="00A65F3B"/>
    <w:rsid w:val="00A65F40"/>
    <w:rsid w:val="00A66064"/>
    <w:rsid w:val="00A6608D"/>
    <w:rsid w:val="00A660B1"/>
    <w:rsid w:val="00A66133"/>
    <w:rsid w:val="00A6617F"/>
    <w:rsid w:val="00A661A0"/>
    <w:rsid w:val="00A661BC"/>
    <w:rsid w:val="00A662B0"/>
    <w:rsid w:val="00A662EF"/>
    <w:rsid w:val="00A66338"/>
    <w:rsid w:val="00A6638D"/>
    <w:rsid w:val="00A6654C"/>
    <w:rsid w:val="00A6664A"/>
    <w:rsid w:val="00A66709"/>
    <w:rsid w:val="00A66732"/>
    <w:rsid w:val="00A66773"/>
    <w:rsid w:val="00A66774"/>
    <w:rsid w:val="00A667DF"/>
    <w:rsid w:val="00A668D7"/>
    <w:rsid w:val="00A6692C"/>
    <w:rsid w:val="00A669D3"/>
    <w:rsid w:val="00A66B56"/>
    <w:rsid w:val="00A66BC8"/>
    <w:rsid w:val="00A66E2D"/>
    <w:rsid w:val="00A66F36"/>
    <w:rsid w:val="00A66FDE"/>
    <w:rsid w:val="00A66FE6"/>
    <w:rsid w:val="00A67079"/>
    <w:rsid w:val="00A6707F"/>
    <w:rsid w:val="00A6717C"/>
    <w:rsid w:val="00A671C6"/>
    <w:rsid w:val="00A67211"/>
    <w:rsid w:val="00A67237"/>
    <w:rsid w:val="00A67253"/>
    <w:rsid w:val="00A67298"/>
    <w:rsid w:val="00A672DC"/>
    <w:rsid w:val="00A672FD"/>
    <w:rsid w:val="00A67342"/>
    <w:rsid w:val="00A67424"/>
    <w:rsid w:val="00A6743D"/>
    <w:rsid w:val="00A674D8"/>
    <w:rsid w:val="00A675C3"/>
    <w:rsid w:val="00A675C4"/>
    <w:rsid w:val="00A67650"/>
    <w:rsid w:val="00A67676"/>
    <w:rsid w:val="00A6767C"/>
    <w:rsid w:val="00A676E5"/>
    <w:rsid w:val="00A67735"/>
    <w:rsid w:val="00A6774C"/>
    <w:rsid w:val="00A677B9"/>
    <w:rsid w:val="00A677C2"/>
    <w:rsid w:val="00A677F0"/>
    <w:rsid w:val="00A678A8"/>
    <w:rsid w:val="00A678E6"/>
    <w:rsid w:val="00A67917"/>
    <w:rsid w:val="00A67929"/>
    <w:rsid w:val="00A67961"/>
    <w:rsid w:val="00A67B5C"/>
    <w:rsid w:val="00A67BBB"/>
    <w:rsid w:val="00A67D98"/>
    <w:rsid w:val="00A67E37"/>
    <w:rsid w:val="00A67E66"/>
    <w:rsid w:val="00A67E70"/>
    <w:rsid w:val="00A67F20"/>
    <w:rsid w:val="00A67F58"/>
    <w:rsid w:val="00A67F80"/>
    <w:rsid w:val="00A70004"/>
    <w:rsid w:val="00A7004F"/>
    <w:rsid w:val="00A70060"/>
    <w:rsid w:val="00A7010F"/>
    <w:rsid w:val="00A701D4"/>
    <w:rsid w:val="00A70351"/>
    <w:rsid w:val="00A7035E"/>
    <w:rsid w:val="00A703AA"/>
    <w:rsid w:val="00A7046B"/>
    <w:rsid w:val="00A704DE"/>
    <w:rsid w:val="00A70561"/>
    <w:rsid w:val="00A70566"/>
    <w:rsid w:val="00A70631"/>
    <w:rsid w:val="00A70645"/>
    <w:rsid w:val="00A70655"/>
    <w:rsid w:val="00A7069E"/>
    <w:rsid w:val="00A70709"/>
    <w:rsid w:val="00A70739"/>
    <w:rsid w:val="00A7084B"/>
    <w:rsid w:val="00A70BE4"/>
    <w:rsid w:val="00A70C44"/>
    <w:rsid w:val="00A70C5C"/>
    <w:rsid w:val="00A70C95"/>
    <w:rsid w:val="00A70CB1"/>
    <w:rsid w:val="00A70D05"/>
    <w:rsid w:val="00A70D1C"/>
    <w:rsid w:val="00A70D42"/>
    <w:rsid w:val="00A70D67"/>
    <w:rsid w:val="00A70DFF"/>
    <w:rsid w:val="00A70E8F"/>
    <w:rsid w:val="00A70EBA"/>
    <w:rsid w:val="00A70EED"/>
    <w:rsid w:val="00A710E2"/>
    <w:rsid w:val="00A710EC"/>
    <w:rsid w:val="00A711C9"/>
    <w:rsid w:val="00A7126E"/>
    <w:rsid w:val="00A712E9"/>
    <w:rsid w:val="00A71307"/>
    <w:rsid w:val="00A7130C"/>
    <w:rsid w:val="00A71342"/>
    <w:rsid w:val="00A71391"/>
    <w:rsid w:val="00A713A7"/>
    <w:rsid w:val="00A713A9"/>
    <w:rsid w:val="00A713AA"/>
    <w:rsid w:val="00A7146B"/>
    <w:rsid w:val="00A714C1"/>
    <w:rsid w:val="00A71544"/>
    <w:rsid w:val="00A715E4"/>
    <w:rsid w:val="00A715EB"/>
    <w:rsid w:val="00A7165B"/>
    <w:rsid w:val="00A71666"/>
    <w:rsid w:val="00A716EC"/>
    <w:rsid w:val="00A71775"/>
    <w:rsid w:val="00A71791"/>
    <w:rsid w:val="00A7179D"/>
    <w:rsid w:val="00A717B7"/>
    <w:rsid w:val="00A7185F"/>
    <w:rsid w:val="00A71989"/>
    <w:rsid w:val="00A719A2"/>
    <w:rsid w:val="00A719CF"/>
    <w:rsid w:val="00A719D7"/>
    <w:rsid w:val="00A71A4B"/>
    <w:rsid w:val="00A71A64"/>
    <w:rsid w:val="00A71A82"/>
    <w:rsid w:val="00A71A86"/>
    <w:rsid w:val="00A71B19"/>
    <w:rsid w:val="00A71B8E"/>
    <w:rsid w:val="00A71BA5"/>
    <w:rsid w:val="00A71C16"/>
    <w:rsid w:val="00A71E0C"/>
    <w:rsid w:val="00A71E8D"/>
    <w:rsid w:val="00A71F94"/>
    <w:rsid w:val="00A72003"/>
    <w:rsid w:val="00A720AC"/>
    <w:rsid w:val="00A720C7"/>
    <w:rsid w:val="00A720F3"/>
    <w:rsid w:val="00A72187"/>
    <w:rsid w:val="00A72190"/>
    <w:rsid w:val="00A7226B"/>
    <w:rsid w:val="00A722FC"/>
    <w:rsid w:val="00A72302"/>
    <w:rsid w:val="00A7232B"/>
    <w:rsid w:val="00A7234B"/>
    <w:rsid w:val="00A724BA"/>
    <w:rsid w:val="00A724EC"/>
    <w:rsid w:val="00A72541"/>
    <w:rsid w:val="00A7257F"/>
    <w:rsid w:val="00A72617"/>
    <w:rsid w:val="00A726C3"/>
    <w:rsid w:val="00A7270F"/>
    <w:rsid w:val="00A7282B"/>
    <w:rsid w:val="00A72895"/>
    <w:rsid w:val="00A7299F"/>
    <w:rsid w:val="00A729D9"/>
    <w:rsid w:val="00A72B21"/>
    <w:rsid w:val="00A72B2D"/>
    <w:rsid w:val="00A72B33"/>
    <w:rsid w:val="00A72BCB"/>
    <w:rsid w:val="00A72D93"/>
    <w:rsid w:val="00A72F28"/>
    <w:rsid w:val="00A72F5C"/>
    <w:rsid w:val="00A72FE0"/>
    <w:rsid w:val="00A72FED"/>
    <w:rsid w:val="00A73075"/>
    <w:rsid w:val="00A73076"/>
    <w:rsid w:val="00A7317F"/>
    <w:rsid w:val="00A731B7"/>
    <w:rsid w:val="00A731DC"/>
    <w:rsid w:val="00A7331B"/>
    <w:rsid w:val="00A73471"/>
    <w:rsid w:val="00A734E6"/>
    <w:rsid w:val="00A734F5"/>
    <w:rsid w:val="00A7389C"/>
    <w:rsid w:val="00A73936"/>
    <w:rsid w:val="00A739AC"/>
    <w:rsid w:val="00A73A64"/>
    <w:rsid w:val="00A73AD4"/>
    <w:rsid w:val="00A73B15"/>
    <w:rsid w:val="00A73B63"/>
    <w:rsid w:val="00A73B7A"/>
    <w:rsid w:val="00A73B96"/>
    <w:rsid w:val="00A73CBC"/>
    <w:rsid w:val="00A73D2B"/>
    <w:rsid w:val="00A73DD0"/>
    <w:rsid w:val="00A73DFA"/>
    <w:rsid w:val="00A73E31"/>
    <w:rsid w:val="00A73EDA"/>
    <w:rsid w:val="00A73EDB"/>
    <w:rsid w:val="00A73FED"/>
    <w:rsid w:val="00A74059"/>
    <w:rsid w:val="00A740AB"/>
    <w:rsid w:val="00A740C9"/>
    <w:rsid w:val="00A740E5"/>
    <w:rsid w:val="00A741CF"/>
    <w:rsid w:val="00A7420D"/>
    <w:rsid w:val="00A74309"/>
    <w:rsid w:val="00A74388"/>
    <w:rsid w:val="00A744D4"/>
    <w:rsid w:val="00A7452A"/>
    <w:rsid w:val="00A7453D"/>
    <w:rsid w:val="00A745A2"/>
    <w:rsid w:val="00A74618"/>
    <w:rsid w:val="00A746C2"/>
    <w:rsid w:val="00A74710"/>
    <w:rsid w:val="00A74792"/>
    <w:rsid w:val="00A747ED"/>
    <w:rsid w:val="00A7491E"/>
    <w:rsid w:val="00A749BC"/>
    <w:rsid w:val="00A74A79"/>
    <w:rsid w:val="00A74B92"/>
    <w:rsid w:val="00A74BE3"/>
    <w:rsid w:val="00A74C46"/>
    <w:rsid w:val="00A74C97"/>
    <w:rsid w:val="00A74DBB"/>
    <w:rsid w:val="00A74E28"/>
    <w:rsid w:val="00A74F88"/>
    <w:rsid w:val="00A75129"/>
    <w:rsid w:val="00A75130"/>
    <w:rsid w:val="00A7513D"/>
    <w:rsid w:val="00A7514F"/>
    <w:rsid w:val="00A7519B"/>
    <w:rsid w:val="00A7527D"/>
    <w:rsid w:val="00A752C1"/>
    <w:rsid w:val="00A75401"/>
    <w:rsid w:val="00A75546"/>
    <w:rsid w:val="00A7559B"/>
    <w:rsid w:val="00A755FD"/>
    <w:rsid w:val="00A756AF"/>
    <w:rsid w:val="00A75736"/>
    <w:rsid w:val="00A757E5"/>
    <w:rsid w:val="00A757EF"/>
    <w:rsid w:val="00A757FF"/>
    <w:rsid w:val="00A7584A"/>
    <w:rsid w:val="00A75911"/>
    <w:rsid w:val="00A7599B"/>
    <w:rsid w:val="00A759BD"/>
    <w:rsid w:val="00A759DE"/>
    <w:rsid w:val="00A75AA4"/>
    <w:rsid w:val="00A75BC3"/>
    <w:rsid w:val="00A75BDA"/>
    <w:rsid w:val="00A75CDB"/>
    <w:rsid w:val="00A75D1E"/>
    <w:rsid w:val="00A75DD9"/>
    <w:rsid w:val="00A75F00"/>
    <w:rsid w:val="00A75F14"/>
    <w:rsid w:val="00A76064"/>
    <w:rsid w:val="00A7606C"/>
    <w:rsid w:val="00A760D0"/>
    <w:rsid w:val="00A761E9"/>
    <w:rsid w:val="00A762B7"/>
    <w:rsid w:val="00A762DB"/>
    <w:rsid w:val="00A76321"/>
    <w:rsid w:val="00A7633D"/>
    <w:rsid w:val="00A76381"/>
    <w:rsid w:val="00A764B9"/>
    <w:rsid w:val="00A76529"/>
    <w:rsid w:val="00A7653F"/>
    <w:rsid w:val="00A7664F"/>
    <w:rsid w:val="00A766A1"/>
    <w:rsid w:val="00A766FF"/>
    <w:rsid w:val="00A7678C"/>
    <w:rsid w:val="00A768BE"/>
    <w:rsid w:val="00A768F1"/>
    <w:rsid w:val="00A7694B"/>
    <w:rsid w:val="00A76A5B"/>
    <w:rsid w:val="00A76A72"/>
    <w:rsid w:val="00A76B6B"/>
    <w:rsid w:val="00A76B7A"/>
    <w:rsid w:val="00A76CF6"/>
    <w:rsid w:val="00A76D12"/>
    <w:rsid w:val="00A76D2E"/>
    <w:rsid w:val="00A76D89"/>
    <w:rsid w:val="00A76DA4"/>
    <w:rsid w:val="00A76EB9"/>
    <w:rsid w:val="00A770CB"/>
    <w:rsid w:val="00A770EA"/>
    <w:rsid w:val="00A770F0"/>
    <w:rsid w:val="00A77107"/>
    <w:rsid w:val="00A77143"/>
    <w:rsid w:val="00A77197"/>
    <w:rsid w:val="00A772C1"/>
    <w:rsid w:val="00A773C0"/>
    <w:rsid w:val="00A77453"/>
    <w:rsid w:val="00A7746C"/>
    <w:rsid w:val="00A7761B"/>
    <w:rsid w:val="00A7764F"/>
    <w:rsid w:val="00A77682"/>
    <w:rsid w:val="00A7769C"/>
    <w:rsid w:val="00A776D9"/>
    <w:rsid w:val="00A77795"/>
    <w:rsid w:val="00A777C4"/>
    <w:rsid w:val="00A777D0"/>
    <w:rsid w:val="00A7784C"/>
    <w:rsid w:val="00A77921"/>
    <w:rsid w:val="00A77999"/>
    <w:rsid w:val="00A779FE"/>
    <w:rsid w:val="00A77A0C"/>
    <w:rsid w:val="00A77A1F"/>
    <w:rsid w:val="00A77A29"/>
    <w:rsid w:val="00A77A44"/>
    <w:rsid w:val="00A77A77"/>
    <w:rsid w:val="00A77AA1"/>
    <w:rsid w:val="00A77ABA"/>
    <w:rsid w:val="00A77B59"/>
    <w:rsid w:val="00A77B73"/>
    <w:rsid w:val="00A77C85"/>
    <w:rsid w:val="00A77CF0"/>
    <w:rsid w:val="00A77DB6"/>
    <w:rsid w:val="00A77DE3"/>
    <w:rsid w:val="00A77E8F"/>
    <w:rsid w:val="00A77EA6"/>
    <w:rsid w:val="00A77FBB"/>
    <w:rsid w:val="00A7CFAD"/>
    <w:rsid w:val="00A80032"/>
    <w:rsid w:val="00A80045"/>
    <w:rsid w:val="00A80089"/>
    <w:rsid w:val="00A8018A"/>
    <w:rsid w:val="00A80222"/>
    <w:rsid w:val="00A80231"/>
    <w:rsid w:val="00A8025A"/>
    <w:rsid w:val="00A8031E"/>
    <w:rsid w:val="00A8042E"/>
    <w:rsid w:val="00A8043A"/>
    <w:rsid w:val="00A80442"/>
    <w:rsid w:val="00A8044B"/>
    <w:rsid w:val="00A80646"/>
    <w:rsid w:val="00A806D2"/>
    <w:rsid w:val="00A80757"/>
    <w:rsid w:val="00A807DA"/>
    <w:rsid w:val="00A80827"/>
    <w:rsid w:val="00A8089A"/>
    <w:rsid w:val="00A808DD"/>
    <w:rsid w:val="00A80933"/>
    <w:rsid w:val="00A809B7"/>
    <w:rsid w:val="00A809E8"/>
    <w:rsid w:val="00A80B10"/>
    <w:rsid w:val="00A80B41"/>
    <w:rsid w:val="00A80C42"/>
    <w:rsid w:val="00A80CDC"/>
    <w:rsid w:val="00A80DA4"/>
    <w:rsid w:val="00A80DDA"/>
    <w:rsid w:val="00A80E69"/>
    <w:rsid w:val="00A80EF1"/>
    <w:rsid w:val="00A80F5C"/>
    <w:rsid w:val="00A81051"/>
    <w:rsid w:val="00A8125E"/>
    <w:rsid w:val="00A81353"/>
    <w:rsid w:val="00A813AD"/>
    <w:rsid w:val="00A81477"/>
    <w:rsid w:val="00A814D2"/>
    <w:rsid w:val="00A8162C"/>
    <w:rsid w:val="00A8167C"/>
    <w:rsid w:val="00A816BD"/>
    <w:rsid w:val="00A816F3"/>
    <w:rsid w:val="00A81709"/>
    <w:rsid w:val="00A81711"/>
    <w:rsid w:val="00A81761"/>
    <w:rsid w:val="00A8179A"/>
    <w:rsid w:val="00A818CE"/>
    <w:rsid w:val="00A819A4"/>
    <w:rsid w:val="00A81A40"/>
    <w:rsid w:val="00A81B08"/>
    <w:rsid w:val="00A81B27"/>
    <w:rsid w:val="00A81B49"/>
    <w:rsid w:val="00A81C6D"/>
    <w:rsid w:val="00A81C76"/>
    <w:rsid w:val="00A81CC8"/>
    <w:rsid w:val="00A81D9F"/>
    <w:rsid w:val="00A81EFB"/>
    <w:rsid w:val="00A82089"/>
    <w:rsid w:val="00A8208E"/>
    <w:rsid w:val="00A820B7"/>
    <w:rsid w:val="00A8216D"/>
    <w:rsid w:val="00A821A1"/>
    <w:rsid w:val="00A821EE"/>
    <w:rsid w:val="00A82222"/>
    <w:rsid w:val="00A82252"/>
    <w:rsid w:val="00A8242C"/>
    <w:rsid w:val="00A82481"/>
    <w:rsid w:val="00A824BF"/>
    <w:rsid w:val="00A824CD"/>
    <w:rsid w:val="00A8254B"/>
    <w:rsid w:val="00A82559"/>
    <w:rsid w:val="00A82615"/>
    <w:rsid w:val="00A82656"/>
    <w:rsid w:val="00A8267A"/>
    <w:rsid w:val="00A826AE"/>
    <w:rsid w:val="00A8277C"/>
    <w:rsid w:val="00A82809"/>
    <w:rsid w:val="00A82863"/>
    <w:rsid w:val="00A82867"/>
    <w:rsid w:val="00A829E2"/>
    <w:rsid w:val="00A82B91"/>
    <w:rsid w:val="00A82BA0"/>
    <w:rsid w:val="00A82C16"/>
    <w:rsid w:val="00A82C1E"/>
    <w:rsid w:val="00A82C36"/>
    <w:rsid w:val="00A82DBA"/>
    <w:rsid w:val="00A82DCA"/>
    <w:rsid w:val="00A82F6E"/>
    <w:rsid w:val="00A83017"/>
    <w:rsid w:val="00A83049"/>
    <w:rsid w:val="00A830B8"/>
    <w:rsid w:val="00A83103"/>
    <w:rsid w:val="00A8318F"/>
    <w:rsid w:val="00A832DF"/>
    <w:rsid w:val="00A8338D"/>
    <w:rsid w:val="00A83422"/>
    <w:rsid w:val="00A834B8"/>
    <w:rsid w:val="00A83556"/>
    <w:rsid w:val="00A835AB"/>
    <w:rsid w:val="00A835CE"/>
    <w:rsid w:val="00A83760"/>
    <w:rsid w:val="00A839D7"/>
    <w:rsid w:val="00A839E1"/>
    <w:rsid w:val="00A83A37"/>
    <w:rsid w:val="00A83B6B"/>
    <w:rsid w:val="00A83BB0"/>
    <w:rsid w:val="00A83CBE"/>
    <w:rsid w:val="00A83CE7"/>
    <w:rsid w:val="00A83D0B"/>
    <w:rsid w:val="00A83DB8"/>
    <w:rsid w:val="00A83DF7"/>
    <w:rsid w:val="00A83E16"/>
    <w:rsid w:val="00A83E8A"/>
    <w:rsid w:val="00A83EA5"/>
    <w:rsid w:val="00A83F06"/>
    <w:rsid w:val="00A83F0B"/>
    <w:rsid w:val="00A83F83"/>
    <w:rsid w:val="00A83FEA"/>
    <w:rsid w:val="00A84072"/>
    <w:rsid w:val="00A8411F"/>
    <w:rsid w:val="00A84187"/>
    <w:rsid w:val="00A841BC"/>
    <w:rsid w:val="00A84241"/>
    <w:rsid w:val="00A842C3"/>
    <w:rsid w:val="00A842CB"/>
    <w:rsid w:val="00A842F0"/>
    <w:rsid w:val="00A84381"/>
    <w:rsid w:val="00A84386"/>
    <w:rsid w:val="00A843C7"/>
    <w:rsid w:val="00A84505"/>
    <w:rsid w:val="00A84543"/>
    <w:rsid w:val="00A848BE"/>
    <w:rsid w:val="00A849B2"/>
    <w:rsid w:val="00A849FA"/>
    <w:rsid w:val="00A84A21"/>
    <w:rsid w:val="00A84AB2"/>
    <w:rsid w:val="00A84AB8"/>
    <w:rsid w:val="00A84AC4"/>
    <w:rsid w:val="00A84AD4"/>
    <w:rsid w:val="00A84B2E"/>
    <w:rsid w:val="00A84C2B"/>
    <w:rsid w:val="00A84C73"/>
    <w:rsid w:val="00A84D4A"/>
    <w:rsid w:val="00A84D68"/>
    <w:rsid w:val="00A84D7B"/>
    <w:rsid w:val="00A84E3B"/>
    <w:rsid w:val="00A84E3E"/>
    <w:rsid w:val="00A84E7D"/>
    <w:rsid w:val="00A84ECE"/>
    <w:rsid w:val="00A84F54"/>
    <w:rsid w:val="00A84F81"/>
    <w:rsid w:val="00A84FAF"/>
    <w:rsid w:val="00A84FD0"/>
    <w:rsid w:val="00A85019"/>
    <w:rsid w:val="00A850D2"/>
    <w:rsid w:val="00A851D5"/>
    <w:rsid w:val="00A853CD"/>
    <w:rsid w:val="00A853D4"/>
    <w:rsid w:val="00A8549C"/>
    <w:rsid w:val="00A854D4"/>
    <w:rsid w:val="00A8550E"/>
    <w:rsid w:val="00A85513"/>
    <w:rsid w:val="00A85521"/>
    <w:rsid w:val="00A8555F"/>
    <w:rsid w:val="00A8556E"/>
    <w:rsid w:val="00A855A7"/>
    <w:rsid w:val="00A856A1"/>
    <w:rsid w:val="00A85814"/>
    <w:rsid w:val="00A8584A"/>
    <w:rsid w:val="00A85865"/>
    <w:rsid w:val="00A85885"/>
    <w:rsid w:val="00A858AE"/>
    <w:rsid w:val="00A85966"/>
    <w:rsid w:val="00A85A33"/>
    <w:rsid w:val="00A85A3E"/>
    <w:rsid w:val="00A85AFB"/>
    <w:rsid w:val="00A85AFF"/>
    <w:rsid w:val="00A85B16"/>
    <w:rsid w:val="00A85B1D"/>
    <w:rsid w:val="00A85C46"/>
    <w:rsid w:val="00A85CE0"/>
    <w:rsid w:val="00A85D1C"/>
    <w:rsid w:val="00A85D2E"/>
    <w:rsid w:val="00A85D72"/>
    <w:rsid w:val="00A85D9C"/>
    <w:rsid w:val="00A85DFE"/>
    <w:rsid w:val="00A85E55"/>
    <w:rsid w:val="00A85EBA"/>
    <w:rsid w:val="00A85F9A"/>
    <w:rsid w:val="00A861ED"/>
    <w:rsid w:val="00A8624D"/>
    <w:rsid w:val="00A862F8"/>
    <w:rsid w:val="00A86323"/>
    <w:rsid w:val="00A86425"/>
    <w:rsid w:val="00A86555"/>
    <w:rsid w:val="00A86611"/>
    <w:rsid w:val="00A866D2"/>
    <w:rsid w:val="00A86759"/>
    <w:rsid w:val="00A868D0"/>
    <w:rsid w:val="00A869A2"/>
    <w:rsid w:val="00A869DC"/>
    <w:rsid w:val="00A869F7"/>
    <w:rsid w:val="00A86B1D"/>
    <w:rsid w:val="00A86BA8"/>
    <w:rsid w:val="00A86C11"/>
    <w:rsid w:val="00A86C26"/>
    <w:rsid w:val="00A86C51"/>
    <w:rsid w:val="00A86C6E"/>
    <w:rsid w:val="00A86CE7"/>
    <w:rsid w:val="00A86D09"/>
    <w:rsid w:val="00A86D39"/>
    <w:rsid w:val="00A86D7D"/>
    <w:rsid w:val="00A86DB3"/>
    <w:rsid w:val="00A86EEB"/>
    <w:rsid w:val="00A86F41"/>
    <w:rsid w:val="00A87099"/>
    <w:rsid w:val="00A87209"/>
    <w:rsid w:val="00A8721D"/>
    <w:rsid w:val="00A8727C"/>
    <w:rsid w:val="00A8737C"/>
    <w:rsid w:val="00A87394"/>
    <w:rsid w:val="00A874C3"/>
    <w:rsid w:val="00A874F6"/>
    <w:rsid w:val="00A87503"/>
    <w:rsid w:val="00A87532"/>
    <w:rsid w:val="00A8759D"/>
    <w:rsid w:val="00A875D4"/>
    <w:rsid w:val="00A8767E"/>
    <w:rsid w:val="00A878CB"/>
    <w:rsid w:val="00A8792F"/>
    <w:rsid w:val="00A879BF"/>
    <w:rsid w:val="00A879C2"/>
    <w:rsid w:val="00A879CF"/>
    <w:rsid w:val="00A87A11"/>
    <w:rsid w:val="00A87B69"/>
    <w:rsid w:val="00A87B8D"/>
    <w:rsid w:val="00A87BBB"/>
    <w:rsid w:val="00A87BD6"/>
    <w:rsid w:val="00A87C0E"/>
    <w:rsid w:val="00A87C36"/>
    <w:rsid w:val="00A87C71"/>
    <w:rsid w:val="00A87D3F"/>
    <w:rsid w:val="00A87D94"/>
    <w:rsid w:val="00A87DBD"/>
    <w:rsid w:val="00A87E54"/>
    <w:rsid w:val="00A87F91"/>
    <w:rsid w:val="00A90032"/>
    <w:rsid w:val="00A900DA"/>
    <w:rsid w:val="00A90138"/>
    <w:rsid w:val="00A901D4"/>
    <w:rsid w:val="00A901F0"/>
    <w:rsid w:val="00A9026B"/>
    <w:rsid w:val="00A90293"/>
    <w:rsid w:val="00A90335"/>
    <w:rsid w:val="00A903BC"/>
    <w:rsid w:val="00A90437"/>
    <w:rsid w:val="00A9050D"/>
    <w:rsid w:val="00A906ED"/>
    <w:rsid w:val="00A9072D"/>
    <w:rsid w:val="00A907AE"/>
    <w:rsid w:val="00A90845"/>
    <w:rsid w:val="00A908F1"/>
    <w:rsid w:val="00A9093F"/>
    <w:rsid w:val="00A90948"/>
    <w:rsid w:val="00A90954"/>
    <w:rsid w:val="00A90989"/>
    <w:rsid w:val="00A90A3D"/>
    <w:rsid w:val="00A90A5D"/>
    <w:rsid w:val="00A90BCC"/>
    <w:rsid w:val="00A90C47"/>
    <w:rsid w:val="00A90D77"/>
    <w:rsid w:val="00A90F5C"/>
    <w:rsid w:val="00A90F77"/>
    <w:rsid w:val="00A90FC6"/>
    <w:rsid w:val="00A910A9"/>
    <w:rsid w:val="00A910D9"/>
    <w:rsid w:val="00A91113"/>
    <w:rsid w:val="00A91156"/>
    <w:rsid w:val="00A9116B"/>
    <w:rsid w:val="00A91177"/>
    <w:rsid w:val="00A911C1"/>
    <w:rsid w:val="00A911E4"/>
    <w:rsid w:val="00A91443"/>
    <w:rsid w:val="00A91485"/>
    <w:rsid w:val="00A914B0"/>
    <w:rsid w:val="00A914B2"/>
    <w:rsid w:val="00A914E9"/>
    <w:rsid w:val="00A914EB"/>
    <w:rsid w:val="00A91583"/>
    <w:rsid w:val="00A91642"/>
    <w:rsid w:val="00A91657"/>
    <w:rsid w:val="00A91815"/>
    <w:rsid w:val="00A91904"/>
    <w:rsid w:val="00A9190D"/>
    <w:rsid w:val="00A919CA"/>
    <w:rsid w:val="00A919E2"/>
    <w:rsid w:val="00A91BB1"/>
    <w:rsid w:val="00A91C5C"/>
    <w:rsid w:val="00A91D4E"/>
    <w:rsid w:val="00A91DFC"/>
    <w:rsid w:val="00A91E33"/>
    <w:rsid w:val="00A91F04"/>
    <w:rsid w:val="00A91F0E"/>
    <w:rsid w:val="00A92000"/>
    <w:rsid w:val="00A92070"/>
    <w:rsid w:val="00A920CE"/>
    <w:rsid w:val="00A92130"/>
    <w:rsid w:val="00A9214B"/>
    <w:rsid w:val="00A9215D"/>
    <w:rsid w:val="00A921E4"/>
    <w:rsid w:val="00A922C5"/>
    <w:rsid w:val="00A92309"/>
    <w:rsid w:val="00A923AE"/>
    <w:rsid w:val="00A923C3"/>
    <w:rsid w:val="00A923FD"/>
    <w:rsid w:val="00A924D5"/>
    <w:rsid w:val="00A92573"/>
    <w:rsid w:val="00A9265F"/>
    <w:rsid w:val="00A92693"/>
    <w:rsid w:val="00A926EB"/>
    <w:rsid w:val="00A92734"/>
    <w:rsid w:val="00A92985"/>
    <w:rsid w:val="00A929D4"/>
    <w:rsid w:val="00A92A54"/>
    <w:rsid w:val="00A92A55"/>
    <w:rsid w:val="00A92A5C"/>
    <w:rsid w:val="00A92AF9"/>
    <w:rsid w:val="00A92B31"/>
    <w:rsid w:val="00A92B3C"/>
    <w:rsid w:val="00A92B66"/>
    <w:rsid w:val="00A92BAB"/>
    <w:rsid w:val="00A92BC4"/>
    <w:rsid w:val="00A92BD4"/>
    <w:rsid w:val="00A92CC6"/>
    <w:rsid w:val="00A92CF2"/>
    <w:rsid w:val="00A92D58"/>
    <w:rsid w:val="00A92E35"/>
    <w:rsid w:val="00A92FEC"/>
    <w:rsid w:val="00A930C3"/>
    <w:rsid w:val="00A93324"/>
    <w:rsid w:val="00A93405"/>
    <w:rsid w:val="00A93442"/>
    <w:rsid w:val="00A934AC"/>
    <w:rsid w:val="00A934B4"/>
    <w:rsid w:val="00A934C2"/>
    <w:rsid w:val="00A9351D"/>
    <w:rsid w:val="00A93596"/>
    <w:rsid w:val="00A935EC"/>
    <w:rsid w:val="00A9361C"/>
    <w:rsid w:val="00A93620"/>
    <w:rsid w:val="00A936AC"/>
    <w:rsid w:val="00A93741"/>
    <w:rsid w:val="00A937E9"/>
    <w:rsid w:val="00A93900"/>
    <w:rsid w:val="00A9395D"/>
    <w:rsid w:val="00A9395E"/>
    <w:rsid w:val="00A93A01"/>
    <w:rsid w:val="00A93A6F"/>
    <w:rsid w:val="00A93A72"/>
    <w:rsid w:val="00A93AA8"/>
    <w:rsid w:val="00A93AE4"/>
    <w:rsid w:val="00A93B36"/>
    <w:rsid w:val="00A93C0D"/>
    <w:rsid w:val="00A93C7A"/>
    <w:rsid w:val="00A93CFD"/>
    <w:rsid w:val="00A93D00"/>
    <w:rsid w:val="00A93D57"/>
    <w:rsid w:val="00A93DBE"/>
    <w:rsid w:val="00A93E0B"/>
    <w:rsid w:val="00A93F8F"/>
    <w:rsid w:val="00A93FFB"/>
    <w:rsid w:val="00A94106"/>
    <w:rsid w:val="00A94133"/>
    <w:rsid w:val="00A94204"/>
    <w:rsid w:val="00A9420C"/>
    <w:rsid w:val="00A94263"/>
    <w:rsid w:val="00A9429D"/>
    <w:rsid w:val="00A942B0"/>
    <w:rsid w:val="00A942B5"/>
    <w:rsid w:val="00A943CD"/>
    <w:rsid w:val="00A943DA"/>
    <w:rsid w:val="00A9451C"/>
    <w:rsid w:val="00A94650"/>
    <w:rsid w:val="00A94676"/>
    <w:rsid w:val="00A9469C"/>
    <w:rsid w:val="00A946A1"/>
    <w:rsid w:val="00A948CB"/>
    <w:rsid w:val="00A948F4"/>
    <w:rsid w:val="00A9497F"/>
    <w:rsid w:val="00A9499F"/>
    <w:rsid w:val="00A949C5"/>
    <w:rsid w:val="00A949D9"/>
    <w:rsid w:val="00A94C85"/>
    <w:rsid w:val="00A94E27"/>
    <w:rsid w:val="00A94E3B"/>
    <w:rsid w:val="00A94E73"/>
    <w:rsid w:val="00A94EA5"/>
    <w:rsid w:val="00A94EE2"/>
    <w:rsid w:val="00A94FAC"/>
    <w:rsid w:val="00A950F3"/>
    <w:rsid w:val="00A950FF"/>
    <w:rsid w:val="00A95196"/>
    <w:rsid w:val="00A95421"/>
    <w:rsid w:val="00A954B0"/>
    <w:rsid w:val="00A954C2"/>
    <w:rsid w:val="00A95521"/>
    <w:rsid w:val="00A95563"/>
    <w:rsid w:val="00A955BB"/>
    <w:rsid w:val="00A9564D"/>
    <w:rsid w:val="00A9564E"/>
    <w:rsid w:val="00A956F4"/>
    <w:rsid w:val="00A956FE"/>
    <w:rsid w:val="00A95753"/>
    <w:rsid w:val="00A95794"/>
    <w:rsid w:val="00A957A4"/>
    <w:rsid w:val="00A95836"/>
    <w:rsid w:val="00A95890"/>
    <w:rsid w:val="00A95939"/>
    <w:rsid w:val="00A95984"/>
    <w:rsid w:val="00A959C3"/>
    <w:rsid w:val="00A95BC6"/>
    <w:rsid w:val="00A95C67"/>
    <w:rsid w:val="00A95CA5"/>
    <w:rsid w:val="00A95D08"/>
    <w:rsid w:val="00A95E06"/>
    <w:rsid w:val="00A95ED1"/>
    <w:rsid w:val="00A95EE1"/>
    <w:rsid w:val="00A95F90"/>
    <w:rsid w:val="00A9610D"/>
    <w:rsid w:val="00A96199"/>
    <w:rsid w:val="00A962DF"/>
    <w:rsid w:val="00A96300"/>
    <w:rsid w:val="00A9634A"/>
    <w:rsid w:val="00A9649E"/>
    <w:rsid w:val="00A964E2"/>
    <w:rsid w:val="00A966BD"/>
    <w:rsid w:val="00A96712"/>
    <w:rsid w:val="00A96736"/>
    <w:rsid w:val="00A96763"/>
    <w:rsid w:val="00A9677B"/>
    <w:rsid w:val="00A96814"/>
    <w:rsid w:val="00A96948"/>
    <w:rsid w:val="00A9694E"/>
    <w:rsid w:val="00A96968"/>
    <w:rsid w:val="00A96A05"/>
    <w:rsid w:val="00A96A1C"/>
    <w:rsid w:val="00A96BD9"/>
    <w:rsid w:val="00A96BDE"/>
    <w:rsid w:val="00A96BE6"/>
    <w:rsid w:val="00A96C49"/>
    <w:rsid w:val="00A96D41"/>
    <w:rsid w:val="00A96E51"/>
    <w:rsid w:val="00A96E91"/>
    <w:rsid w:val="00A96F02"/>
    <w:rsid w:val="00A97094"/>
    <w:rsid w:val="00A97100"/>
    <w:rsid w:val="00A971A9"/>
    <w:rsid w:val="00A97215"/>
    <w:rsid w:val="00A97237"/>
    <w:rsid w:val="00A973CA"/>
    <w:rsid w:val="00A973F1"/>
    <w:rsid w:val="00A97465"/>
    <w:rsid w:val="00A97698"/>
    <w:rsid w:val="00A97708"/>
    <w:rsid w:val="00A9772E"/>
    <w:rsid w:val="00A977CC"/>
    <w:rsid w:val="00A9782B"/>
    <w:rsid w:val="00A97915"/>
    <w:rsid w:val="00A97936"/>
    <w:rsid w:val="00A97970"/>
    <w:rsid w:val="00A979D7"/>
    <w:rsid w:val="00A97A2D"/>
    <w:rsid w:val="00A97CA2"/>
    <w:rsid w:val="00A97CF0"/>
    <w:rsid w:val="00A97DAF"/>
    <w:rsid w:val="00A97DF0"/>
    <w:rsid w:val="00A97F5C"/>
    <w:rsid w:val="00A9AEA2"/>
    <w:rsid w:val="00AA0231"/>
    <w:rsid w:val="00AA0260"/>
    <w:rsid w:val="00AA03A9"/>
    <w:rsid w:val="00AA045D"/>
    <w:rsid w:val="00AA0547"/>
    <w:rsid w:val="00AA05EA"/>
    <w:rsid w:val="00AA0703"/>
    <w:rsid w:val="00AA073C"/>
    <w:rsid w:val="00AA0765"/>
    <w:rsid w:val="00AA0767"/>
    <w:rsid w:val="00AA07CE"/>
    <w:rsid w:val="00AA0815"/>
    <w:rsid w:val="00AA0895"/>
    <w:rsid w:val="00AA08B8"/>
    <w:rsid w:val="00AA08CA"/>
    <w:rsid w:val="00AA08CD"/>
    <w:rsid w:val="00AA09D8"/>
    <w:rsid w:val="00AA0A80"/>
    <w:rsid w:val="00AA0B8A"/>
    <w:rsid w:val="00AA0BA1"/>
    <w:rsid w:val="00AA0C7F"/>
    <w:rsid w:val="00AA0C9B"/>
    <w:rsid w:val="00AA0D2F"/>
    <w:rsid w:val="00AA0D4B"/>
    <w:rsid w:val="00AA0D56"/>
    <w:rsid w:val="00AA0D8F"/>
    <w:rsid w:val="00AA0E59"/>
    <w:rsid w:val="00AA0F27"/>
    <w:rsid w:val="00AA1022"/>
    <w:rsid w:val="00AA107B"/>
    <w:rsid w:val="00AA10B9"/>
    <w:rsid w:val="00AA119A"/>
    <w:rsid w:val="00AA13E5"/>
    <w:rsid w:val="00AA13F8"/>
    <w:rsid w:val="00AA1452"/>
    <w:rsid w:val="00AA150D"/>
    <w:rsid w:val="00AA154A"/>
    <w:rsid w:val="00AA15AB"/>
    <w:rsid w:val="00AA163E"/>
    <w:rsid w:val="00AA167A"/>
    <w:rsid w:val="00AA1692"/>
    <w:rsid w:val="00AA1783"/>
    <w:rsid w:val="00AA1898"/>
    <w:rsid w:val="00AA1927"/>
    <w:rsid w:val="00AA1957"/>
    <w:rsid w:val="00AA196A"/>
    <w:rsid w:val="00AA19B1"/>
    <w:rsid w:val="00AA1BC0"/>
    <w:rsid w:val="00AA1C07"/>
    <w:rsid w:val="00AA1C09"/>
    <w:rsid w:val="00AA1D78"/>
    <w:rsid w:val="00AA1DD2"/>
    <w:rsid w:val="00AA1DD6"/>
    <w:rsid w:val="00AA1EDB"/>
    <w:rsid w:val="00AA1F27"/>
    <w:rsid w:val="00AA1FB9"/>
    <w:rsid w:val="00AA1FBE"/>
    <w:rsid w:val="00AA209E"/>
    <w:rsid w:val="00AA213F"/>
    <w:rsid w:val="00AA2141"/>
    <w:rsid w:val="00AA22DA"/>
    <w:rsid w:val="00AA2419"/>
    <w:rsid w:val="00AA24AA"/>
    <w:rsid w:val="00AA24FB"/>
    <w:rsid w:val="00AA25BC"/>
    <w:rsid w:val="00AA263D"/>
    <w:rsid w:val="00AA274F"/>
    <w:rsid w:val="00AA2A46"/>
    <w:rsid w:val="00AA2AA6"/>
    <w:rsid w:val="00AA2AB1"/>
    <w:rsid w:val="00AA2B45"/>
    <w:rsid w:val="00AA2C3C"/>
    <w:rsid w:val="00AA2CB0"/>
    <w:rsid w:val="00AA2CD9"/>
    <w:rsid w:val="00AA2D05"/>
    <w:rsid w:val="00AA2DEE"/>
    <w:rsid w:val="00AA2E43"/>
    <w:rsid w:val="00AA2EFC"/>
    <w:rsid w:val="00AA2F01"/>
    <w:rsid w:val="00AA2F29"/>
    <w:rsid w:val="00AA2F3C"/>
    <w:rsid w:val="00AA2F95"/>
    <w:rsid w:val="00AA3041"/>
    <w:rsid w:val="00AA307C"/>
    <w:rsid w:val="00AA30C5"/>
    <w:rsid w:val="00AA30D0"/>
    <w:rsid w:val="00AA316C"/>
    <w:rsid w:val="00AA3178"/>
    <w:rsid w:val="00AA32A4"/>
    <w:rsid w:val="00AA330B"/>
    <w:rsid w:val="00AA335F"/>
    <w:rsid w:val="00AA33A8"/>
    <w:rsid w:val="00AA33F9"/>
    <w:rsid w:val="00AA346A"/>
    <w:rsid w:val="00AA348D"/>
    <w:rsid w:val="00AA36A5"/>
    <w:rsid w:val="00AA38F0"/>
    <w:rsid w:val="00AA39CC"/>
    <w:rsid w:val="00AA3A6C"/>
    <w:rsid w:val="00AA3B4D"/>
    <w:rsid w:val="00AA3B4E"/>
    <w:rsid w:val="00AA3B50"/>
    <w:rsid w:val="00AA3B8D"/>
    <w:rsid w:val="00AA3BD8"/>
    <w:rsid w:val="00AA3C51"/>
    <w:rsid w:val="00AA3CF7"/>
    <w:rsid w:val="00AA3D98"/>
    <w:rsid w:val="00AA3E13"/>
    <w:rsid w:val="00AA3E70"/>
    <w:rsid w:val="00AA3EA0"/>
    <w:rsid w:val="00AA3FE6"/>
    <w:rsid w:val="00AA422B"/>
    <w:rsid w:val="00AA422D"/>
    <w:rsid w:val="00AA4288"/>
    <w:rsid w:val="00AA42F6"/>
    <w:rsid w:val="00AA4388"/>
    <w:rsid w:val="00AA43B7"/>
    <w:rsid w:val="00AA43F0"/>
    <w:rsid w:val="00AA444A"/>
    <w:rsid w:val="00AA457A"/>
    <w:rsid w:val="00AA45C4"/>
    <w:rsid w:val="00AA45F4"/>
    <w:rsid w:val="00AA4805"/>
    <w:rsid w:val="00AA4904"/>
    <w:rsid w:val="00AA4970"/>
    <w:rsid w:val="00AA4A03"/>
    <w:rsid w:val="00AA4A45"/>
    <w:rsid w:val="00AA4A6A"/>
    <w:rsid w:val="00AA4AFA"/>
    <w:rsid w:val="00AA4B25"/>
    <w:rsid w:val="00AA4B28"/>
    <w:rsid w:val="00AA4BF8"/>
    <w:rsid w:val="00AA4C40"/>
    <w:rsid w:val="00AA4C56"/>
    <w:rsid w:val="00AA4DFA"/>
    <w:rsid w:val="00AA4ED1"/>
    <w:rsid w:val="00AA4EF1"/>
    <w:rsid w:val="00AA4F08"/>
    <w:rsid w:val="00AA508B"/>
    <w:rsid w:val="00AA50CC"/>
    <w:rsid w:val="00AA5106"/>
    <w:rsid w:val="00AA51B3"/>
    <w:rsid w:val="00AA51EF"/>
    <w:rsid w:val="00AA528E"/>
    <w:rsid w:val="00AA53C0"/>
    <w:rsid w:val="00AA54CE"/>
    <w:rsid w:val="00AA5513"/>
    <w:rsid w:val="00AA5518"/>
    <w:rsid w:val="00AA55B2"/>
    <w:rsid w:val="00AA55D9"/>
    <w:rsid w:val="00AA565D"/>
    <w:rsid w:val="00AA5691"/>
    <w:rsid w:val="00AA56A2"/>
    <w:rsid w:val="00AA570D"/>
    <w:rsid w:val="00AA575A"/>
    <w:rsid w:val="00AA5781"/>
    <w:rsid w:val="00AA58BE"/>
    <w:rsid w:val="00AA58F8"/>
    <w:rsid w:val="00AA5989"/>
    <w:rsid w:val="00AA5A90"/>
    <w:rsid w:val="00AA5A9A"/>
    <w:rsid w:val="00AA5A9D"/>
    <w:rsid w:val="00AA5C0F"/>
    <w:rsid w:val="00AA5C30"/>
    <w:rsid w:val="00AA5C64"/>
    <w:rsid w:val="00AA5CB8"/>
    <w:rsid w:val="00AA5CBA"/>
    <w:rsid w:val="00AA5CCA"/>
    <w:rsid w:val="00AA5CD4"/>
    <w:rsid w:val="00AA5CD9"/>
    <w:rsid w:val="00AA5D3E"/>
    <w:rsid w:val="00AA5DC0"/>
    <w:rsid w:val="00AA5E3E"/>
    <w:rsid w:val="00AA5EEA"/>
    <w:rsid w:val="00AA5EFC"/>
    <w:rsid w:val="00AA5F22"/>
    <w:rsid w:val="00AA6051"/>
    <w:rsid w:val="00AA6153"/>
    <w:rsid w:val="00AA615C"/>
    <w:rsid w:val="00AA61B1"/>
    <w:rsid w:val="00AA643A"/>
    <w:rsid w:val="00AA6484"/>
    <w:rsid w:val="00AA64B7"/>
    <w:rsid w:val="00AA6595"/>
    <w:rsid w:val="00AA65B1"/>
    <w:rsid w:val="00AA65D0"/>
    <w:rsid w:val="00AA6668"/>
    <w:rsid w:val="00AA669D"/>
    <w:rsid w:val="00AA66A1"/>
    <w:rsid w:val="00AA66B6"/>
    <w:rsid w:val="00AA66BE"/>
    <w:rsid w:val="00AA6729"/>
    <w:rsid w:val="00AA6749"/>
    <w:rsid w:val="00AA6765"/>
    <w:rsid w:val="00AA67A8"/>
    <w:rsid w:val="00AA67F0"/>
    <w:rsid w:val="00AA6800"/>
    <w:rsid w:val="00AA6847"/>
    <w:rsid w:val="00AA68A4"/>
    <w:rsid w:val="00AA691A"/>
    <w:rsid w:val="00AA692A"/>
    <w:rsid w:val="00AA6A70"/>
    <w:rsid w:val="00AA6BF6"/>
    <w:rsid w:val="00AA6D60"/>
    <w:rsid w:val="00AA6DFF"/>
    <w:rsid w:val="00AA6E55"/>
    <w:rsid w:val="00AA6F66"/>
    <w:rsid w:val="00AA6F9D"/>
    <w:rsid w:val="00AA7064"/>
    <w:rsid w:val="00AA70DC"/>
    <w:rsid w:val="00AA711A"/>
    <w:rsid w:val="00AA7134"/>
    <w:rsid w:val="00AA7140"/>
    <w:rsid w:val="00AA7186"/>
    <w:rsid w:val="00AA71E9"/>
    <w:rsid w:val="00AA7410"/>
    <w:rsid w:val="00AA747B"/>
    <w:rsid w:val="00AA756F"/>
    <w:rsid w:val="00AA7586"/>
    <w:rsid w:val="00AA7752"/>
    <w:rsid w:val="00AA77B7"/>
    <w:rsid w:val="00AA77CF"/>
    <w:rsid w:val="00AA77EF"/>
    <w:rsid w:val="00AA77F0"/>
    <w:rsid w:val="00AA7899"/>
    <w:rsid w:val="00AA789F"/>
    <w:rsid w:val="00AA79E0"/>
    <w:rsid w:val="00AA7A22"/>
    <w:rsid w:val="00AA7C6F"/>
    <w:rsid w:val="00AA7CD3"/>
    <w:rsid w:val="00AA7D2F"/>
    <w:rsid w:val="00AA7D59"/>
    <w:rsid w:val="00AA7E67"/>
    <w:rsid w:val="00AB003F"/>
    <w:rsid w:val="00AB00FC"/>
    <w:rsid w:val="00AB012C"/>
    <w:rsid w:val="00AB02C7"/>
    <w:rsid w:val="00AB033A"/>
    <w:rsid w:val="00AB039A"/>
    <w:rsid w:val="00AB03B1"/>
    <w:rsid w:val="00AB0452"/>
    <w:rsid w:val="00AB0498"/>
    <w:rsid w:val="00AB0555"/>
    <w:rsid w:val="00AB058A"/>
    <w:rsid w:val="00AB05BF"/>
    <w:rsid w:val="00AB061C"/>
    <w:rsid w:val="00AB0658"/>
    <w:rsid w:val="00AB06AC"/>
    <w:rsid w:val="00AB08A3"/>
    <w:rsid w:val="00AB08F1"/>
    <w:rsid w:val="00AB08F8"/>
    <w:rsid w:val="00AB0905"/>
    <w:rsid w:val="00AB091A"/>
    <w:rsid w:val="00AB09D1"/>
    <w:rsid w:val="00AB0A27"/>
    <w:rsid w:val="00AB0A29"/>
    <w:rsid w:val="00AB0ADF"/>
    <w:rsid w:val="00AB0C79"/>
    <w:rsid w:val="00AB0C9B"/>
    <w:rsid w:val="00AB0CA4"/>
    <w:rsid w:val="00AB0CFE"/>
    <w:rsid w:val="00AB0D17"/>
    <w:rsid w:val="00AB0D31"/>
    <w:rsid w:val="00AB0E1A"/>
    <w:rsid w:val="00AB0E25"/>
    <w:rsid w:val="00AB0E2A"/>
    <w:rsid w:val="00AB0E2D"/>
    <w:rsid w:val="00AB0E34"/>
    <w:rsid w:val="00AB0F23"/>
    <w:rsid w:val="00AB0F28"/>
    <w:rsid w:val="00AB0F39"/>
    <w:rsid w:val="00AB0F63"/>
    <w:rsid w:val="00AB0F7D"/>
    <w:rsid w:val="00AB0FA3"/>
    <w:rsid w:val="00AB1043"/>
    <w:rsid w:val="00AB1078"/>
    <w:rsid w:val="00AB11EB"/>
    <w:rsid w:val="00AB12CA"/>
    <w:rsid w:val="00AB12FE"/>
    <w:rsid w:val="00AB1463"/>
    <w:rsid w:val="00AB148B"/>
    <w:rsid w:val="00AB14A5"/>
    <w:rsid w:val="00AB1587"/>
    <w:rsid w:val="00AB159B"/>
    <w:rsid w:val="00AB15E7"/>
    <w:rsid w:val="00AB1607"/>
    <w:rsid w:val="00AB1666"/>
    <w:rsid w:val="00AB169B"/>
    <w:rsid w:val="00AB169E"/>
    <w:rsid w:val="00AB16DB"/>
    <w:rsid w:val="00AB1772"/>
    <w:rsid w:val="00AB17DD"/>
    <w:rsid w:val="00AB1815"/>
    <w:rsid w:val="00AB1893"/>
    <w:rsid w:val="00AB191C"/>
    <w:rsid w:val="00AB19B6"/>
    <w:rsid w:val="00AB19BD"/>
    <w:rsid w:val="00AB1A66"/>
    <w:rsid w:val="00AB1A81"/>
    <w:rsid w:val="00AB1ABE"/>
    <w:rsid w:val="00AB1AC7"/>
    <w:rsid w:val="00AB1AE8"/>
    <w:rsid w:val="00AB1B5E"/>
    <w:rsid w:val="00AB1D31"/>
    <w:rsid w:val="00AB1ED4"/>
    <w:rsid w:val="00AB2097"/>
    <w:rsid w:val="00AB20B2"/>
    <w:rsid w:val="00AB213C"/>
    <w:rsid w:val="00AB2154"/>
    <w:rsid w:val="00AB2291"/>
    <w:rsid w:val="00AB22C6"/>
    <w:rsid w:val="00AB22CC"/>
    <w:rsid w:val="00AB22DE"/>
    <w:rsid w:val="00AB2494"/>
    <w:rsid w:val="00AB24A4"/>
    <w:rsid w:val="00AB2509"/>
    <w:rsid w:val="00AB2524"/>
    <w:rsid w:val="00AB2637"/>
    <w:rsid w:val="00AB2677"/>
    <w:rsid w:val="00AB269B"/>
    <w:rsid w:val="00AB26AF"/>
    <w:rsid w:val="00AB2754"/>
    <w:rsid w:val="00AB2780"/>
    <w:rsid w:val="00AB27B6"/>
    <w:rsid w:val="00AB27D8"/>
    <w:rsid w:val="00AB289F"/>
    <w:rsid w:val="00AB2971"/>
    <w:rsid w:val="00AB2AE6"/>
    <w:rsid w:val="00AB2CFC"/>
    <w:rsid w:val="00AB2D8A"/>
    <w:rsid w:val="00AB2DB4"/>
    <w:rsid w:val="00AB2ED0"/>
    <w:rsid w:val="00AB2F24"/>
    <w:rsid w:val="00AB2F89"/>
    <w:rsid w:val="00AB301F"/>
    <w:rsid w:val="00AB3056"/>
    <w:rsid w:val="00AB3123"/>
    <w:rsid w:val="00AB3150"/>
    <w:rsid w:val="00AB3176"/>
    <w:rsid w:val="00AB3184"/>
    <w:rsid w:val="00AB31D7"/>
    <w:rsid w:val="00AB322E"/>
    <w:rsid w:val="00AB323E"/>
    <w:rsid w:val="00AB32BF"/>
    <w:rsid w:val="00AB32CB"/>
    <w:rsid w:val="00AB3358"/>
    <w:rsid w:val="00AB3436"/>
    <w:rsid w:val="00AB3485"/>
    <w:rsid w:val="00AB3493"/>
    <w:rsid w:val="00AB34D0"/>
    <w:rsid w:val="00AB34F2"/>
    <w:rsid w:val="00AB3555"/>
    <w:rsid w:val="00AB357A"/>
    <w:rsid w:val="00AB35CF"/>
    <w:rsid w:val="00AB3650"/>
    <w:rsid w:val="00AB368E"/>
    <w:rsid w:val="00AB3864"/>
    <w:rsid w:val="00AB387C"/>
    <w:rsid w:val="00AB38B5"/>
    <w:rsid w:val="00AB392C"/>
    <w:rsid w:val="00AB3936"/>
    <w:rsid w:val="00AB395A"/>
    <w:rsid w:val="00AB3966"/>
    <w:rsid w:val="00AB3A27"/>
    <w:rsid w:val="00AB3B19"/>
    <w:rsid w:val="00AB3B1A"/>
    <w:rsid w:val="00AB3B36"/>
    <w:rsid w:val="00AB3B4F"/>
    <w:rsid w:val="00AB3BDA"/>
    <w:rsid w:val="00AB3C21"/>
    <w:rsid w:val="00AB3C8E"/>
    <w:rsid w:val="00AB3D35"/>
    <w:rsid w:val="00AB3D40"/>
    <w:rsid w:val="00AB3DA2"/>
    <w:rsid w:val="00AB3E3C"/>
    <w:rsid w:val="00AB3E51"/>
    <w:rsid w:val="00AB3F63"/>
    <w:rsid w:val="00AB4027"/>
    <w:rsid w:val="00AB4086"/>
    <w:rsid w:val="00AB4247"/>
    <w:rsid w:val="00AB4268"/>
    <w:rsid w:val="00AB431B"/>
    <w:rsid w:val="00AB4544"/>
    <w:rsid w:val="00AB46E3"/>
    <w:rsid w:val="00AB47A6"/>
    <w:rsid w:val="00AB47FB"/>
    <w:rsid w:val="00AB4816"/>
    <w:rsid w:val="00AB482E"/>
    <w:rsid w:val="00AB48AE"/>
    <w:rsid w:val="00AB48F0"/>
    <w:rsid w:val="00AB4927"/>
    <w:rsid w:val="00AB4959"/>
    <w:rsid w:val="00AB4A54"/>
    <w:rsid w:val="00AB4A83"/>
    <w:rsid w:val="00AB4A99"/>
    <w:rsid w:val="00AB4B60"/>
    <w:rsid w:val="00AB4C20"/>
    <w:rsid w:val="00AB4C2B"/>
    <w:rsid w:val="00AB4C71"/>
    <w:rsid w:val="00AB4CB8"/>
    <w:rsid w:val="00AB4CD2"/>
    <w:rsid w:val="00AB4E94"/>
    <w:rsid w:val="00AB4EB0"/>
    <w:rsid w:val="00AB4EF7"/>
    <w:rsid w:val="00AB500B"/>
    <w:rsid w:val="00AB50C9"/>
    <w:rsid w:val="00AB515A"/>
    <w:rsid w:val="00AB5179"/>
    <w:rsid w:val="00AB5234"/>
    <w:rsid w:val="00AB529B"/>
    <w:rsid w:val="00AB52C8"/>
    <w:rsid w:val="00AB5349"/>
    <w:rsid w:val="00AB535B"/>
    <w:rsid w:val="00AB53E7"/>
    <w:rsid w:val="00AB54A5"/>
    <w:rsid w:val="00AB54A7"/>
    <w:rsid w:val="00AB54CE"/>
    <w:rsid w:val="00AB55C2"/>
    <w:rsid w:val="00AB5691"/>
    <w:rsid w:val="00AB5745"/>
    <w:rsid w:val="00AB578E"/>
    <w:rsid w:val="00AB57EA"/>
    <w:rsid w:val="00AB590D"/>
    <w:rsid w:val="00AB59AF"/>
    <w:rsid w:val="00AB59C3"/>
    <w:rsid w:val="00AB5A2B"/>
    <w:rsid w:val="00AB5B61"/>
    <w:rsid w:val="00AB5C63"/>
    <w:rsid w:val="00AB5D61"/>
    <w:rsid w:val="00AB5E3C"/>
    <w:rsid w:val="00AB5E7E"/>
    <w:rsid w:val="00AB5F24"/>
    <w:rsid w:val="00AB5F9A"/>
    <w:rsid w:val="00AB5FC9"/>
    <w:rsid w:val="00AB6032"/>
    <w:rsid w:val="00AB6083"/>
    <w:rsid w:val="00AB610B"/>
    <w:rsid w:val="00AB6244"/>
    <w:rsid w:val="00AB626E"/>
    <w:rsid w:val="00AB62B0"/>
    <w:rsid w:val="00AB62C2"/>
    <w:rsid w:val="00AB632D"/>
    <w:rsid w:val="00AB63C0"/>
    <w:rsid w:val="00AB63F7"/>
    <w:rsid w:val="00AB6450"/>
    <w:rsid w:val="00AB649C"/>
    <w:rsid w:val="00AB65A3"/>
    <w:rsid w:val="00AB65C1"/>
    <w:rsid w:val="00AB66E9"/>
    <w:rsid w:val="00AB6776"/>
    <w:rsid w:val="00AB67B5"/>
    <w:rsid w:val="00AB67F1"/>
    <w:rsid w:val="00AB687E"/>
    <w:rsid w:val="00AB690B"/>
    <w:rsid w:val="00AB6954"/>
    <w:rsid w:val="00AB6AEA"/>
    <w:rsid w:val="00AB6B0D"/>
    <w:rsid w:val="00AB6B30"/>
    <w:rsid w:val="00AB6BA2"/>
    <w:rsid w:val="00AB6C4F"/>
    <w:rsid w:val="00AB6C7B"/>
    <w:rsid w:val="00AB6CBE"/>
    <w:rsid w:val="00AB6CCF"/>
    <w:rsid w:val="00AB6DBE"/>
    <w:rsid w:val="00AB6E30"/>
    <w:rsid w:val="00AB6F07"/>
    <w:rsid w:val="00AB6F41"/>
    <w:rsid w:val="00AB6F96"/>
    <w:rsid w:val="00AB6FDA"/>
    <w:rsid w:val="00AB700E"/>
    <w:rsid w:val="00AB7086"/>
    <w:rsid w:val="00AB70C1"/>
    <w:rsid w:val="00AB70E4"/>
    <w:rsid w:val="00AB70FD"/>
    <w:rsid w:val="00AB7102"/>
    <w:rsid w:val="00AB71C9"/>
    <w:rsid w:val="00AB722B"/>
    <w:rsid w:val="00AB725C"/>
    <w:rsid w:val="00AB728F"/>
    <w:rsid w:val="00AB729E"/>
    <w:rsid w:val="00AB73FF"/>
    <w:rsid w:val="00AB7481"/>
    <w:rsid w:val="00AB74AD"/>
    <w:rsid w:val="00AB74E2"/>
    <w:rsid w:val="00AB74FC"/>
    <w:rsid w:val="00AB75F3"/>
    <w:rsid w:val="00AB75F5"/>
    <w:rsid w:val="00AB761A"/>
    <w:rsid w:val="00AB762E"/>
    <w:rsid w:val="00AB7647"/>
    <w:rsid w:val="00AB7679"/>
    <w:rsid w:val="00AB7685"/>
    <w:rsid w:val="00AB76E8"/>
    <w:rsid w:val="00AB77FA"/>
    <w:rsid w:val="00AB77FE"/>
    <w:rsid w:val="00AB7869"/>
    <w:rsid w:val="00AB789E"/>
    <w:rsid w:val="00AB78D4"/>
    <w:rsid w:val="00AB7911"/>
    <w:rsid w:val="00AB797B"/>
    <w:rsid w:val="00AB7B90"/>
    <w:rsid w:val="00AB7C97"/>
    <w:rsid w:val="00AB7D76"/>
    <w:rsid w:val="00AB7DA3"/>
    <w:rsid w:val="00AB7DAA"/>
    <w:rsid w:val="00AB7EFE"/>
    <w:rsid w:val="00AB7F83"/>
    <w:rsid w:val="00AC011A"/>
    <w:rsid w:val="00AC0132"/>
    <w:rsid w:val="00AC01BF"/>
    <w:rsid w:val="00AC01DB"/>
    <w:rsid w:val="00AC01E0"/>
    <w:rsid w:val="00AC0216"/>
    <w:rsid w:val="00AC02C4"/>
    <w:rsid w:val="00AC0318"/>
    <w:rsid w:val="00AC03DA"/>
    <w:rsid w:val="00AC04C7"/>
    <w:rsid w:val="00AC05BA"/>
    <w:rsid w:val="00AC0654"/>
    <w:rsid w:val="00AC073C"/>
    <w:rsid w:val="00AC078C"/>
    <w:rsid w:val="00AC07AC"/>
    <w:rsid w:val="00AC07DD"/>
    <w:rsid w:val="00AC081C"/>
    <w:rsid w:val="00AC0844"/>
    <w:rsid w:val="00AC0848"/>
    <w:rsid w:val="00AC0B5C"/>
    <w:rsid w:val="00AC0BFB"/>
    <w:rsid w:val="00AC0CDC"/>
    <w:rsid w:val="00AC0DFD"/>
    <w:rsid w:val="00AC0EDA"/>
    <w:rsid w:val="00AC0F03"/>
    <w:rsid w:val="00AC0F3F"/>
    <w:rsid w:val="00AC10CF"/>
    <w:rsid w:val="00AC1154"/>
    <w:rsid w:val="00AC11EB"/>
    <w:rsid w:val="00AC122D"/>
    <w:rsid w:val="00AC1265"/>
    <w:rsid w:val="00AC12FB"/>
    <w:rsid w:val="00AC1432"/>
    <w:rsid w:val="00AC145B"/>
    <w:rsid w:val="00AC1487"/>
    <w:rsid w:val="00AC14AB"/>
    <w:rsid w:val="00AC155A"/>
    <w:rsid w:val="00AC157D"/>
    <w:rsid w:val="00AC15BC"/>
    <w:rsid w:val="00AC15E1"/>
    <w:rsid w:val="00AC1607"/>
    <w:rsid w:val="00AC16A6"/>
    <w:rsid w:val="00AC16B3"/>
    <w:rsid w:val="00AC16D5"/>
    <w:rsid w:val="00AC17E9"/>
    <w:rsid w:val="00AC18B5"/>
    <w:rsid w:val="00AC1900"/>
    <w:rsid w:val="00AC1947"/>
    <w:rsid w:val="00AC19BB"/>
    <w:rsid w:val="00AC19DC"/>
    <w:rsid w:val="00AC1A5E"/>
    <w:rsid w:val="00AC1B30"/>
    <w:rsid w:val="00AC1B50"/>
    <w:rsid w:val="00AC1B82"/>
    <w:rsid w:val="00AC1B98"/>
    <w:rsid w:val="00AC1BF3"/>
    <w:rsid w:val="00AC1D03"/>
    <w:rsid w:val="00AC1D7A"/>
    <w:rsid w:val="00AC1E99"/>
    <w:rsid w:val="00AC1EEF"/>
    <w:rsid w:val="00AC1F40"/>
    <w:rsid w:val="00AC1FCD"/>
    <w:rsid w:val="00AC209E"/>
    <w:rsid w:val="00AC2198"/>
    <w:rsid w:val="00AC2199"/>
    <w:rsid w:val="00AC219F"/>
    <w:rsid w:val="00AC2234"/>
    <w:rsid w:val="00AC229D"/>
    <w:rsid w:val="00AC2387"/>
    <w:rsid w:val="00AC239C"/>
    <w:rsid w:val="00AC2413"/>
    <w:rsid w:val="00AC2415"/>
    <w:rsid w:val="00AC2430"/>
    <w:rsid w:val="00AC24BF"/>
    <w:rsid w:val="00AC254E"/>
    <w:rsid w:val="00AC257D"/>
    <w:rsid w:val="00AC2594"/>
    <w:rsid w:val="00AC25BA"/>
    <w:rsid w:val="00AC25D5"/>
    <w:rsid w:val="00AC25EF"/>
    <w:rsid w:val="00AC2611"/>
    <w:rsid w:val="00AC262C"/>
    <w:rsid w:val="00AC2635"/>
    <w:rsid w:val="00AC26B6"/>
    <w:rsid w:val="00AC26DA"/>
    <w:rsid w:val="00AC26DD"/>
    <w:rsid w:val="00AC2778"/>
    <w:rsid w:val="00AC296D"/>
    <w:rsid w:val="00AC29B9"/>
    <w:rsid w:val="00AC29D2"/>
    <w:rsid w:val="00AC2AA2"/>
    <w:rsid w:val="00AC2B33"/>
    <w:rsid w:val="00AC2BA9"/>
    <w:rsid w:val="00AC2BF1"/>
    <w:rsid w:val="00AC2BF9"/>
    <w:rsid w:val="00AC2C9C"/>
    <w:rsid w:val="00AC2D1C"/>
    <w:rsid w:val="00AC2D25"/>
    <w:rsid w:val="00AC2E0E"/>
    <w:rsid w:val="00AC2E97"/>
    <w:rsid w:val="00AC2EA7"/>
    <w:rsid w:val="00AC2F78"/>
    <w:rsid w:val="00AC305C"/>
    <w:rsid w:val="00AC30D7"/>
    <w:rsid w:val="00AC3207"/>
    <w:rsid w:val="00AC3290"/>
    <w:rsid w:val="00AC3329"/>
    <w:rsid w:val="00AC3350"/>
    <w:rsid w:val="00AC33F7"/>
    <w:rsid w:val="00AC3458"/>
    <w:rsid w:val="00AC3624"/>
    <w:rsid w:val="00AC37B3"/>
    <w:rsid w:val="00AC3811"/>
    <w:rsid w:val="00AC38E6"/>
    <w:rsid w:val="00AC39AF"/>
    <w:rsid w:val="00AC3A8D"/>
    <w:rsid w:val="00AC3BC9"/>
    <w:rsid w:val="00AC3D2C"/>
    <w:rsid w:val="00AC3DD7"/>
    <w:rsid w:val="00AC3E51"/>
    <w:rsid w:val="00AC3EC5"/>
    <w:rsid w:val="00AC3EF9"/>
    <w:rsid w:val="00AC401A"/>
    <w:rsid w:val="00AC4035"/>
    <w:rsid w:val="00AC405C"/>
    <w:rsid w:val="00AC40DB"/>
    <w:rsid w:val="00AC4261"/>
    <w:rsid w:val="00AC4281"/>
    <w:rsid w:val="00AC42EF"/>
    <w:rsid w:val="00AC42FD"/>
    <w:rsid w:val="00AC4308"/>
    <w:rsid w:val="00AC4399"/>
    <w:rsid w:val="00AC43D9"/>
    <w:rsid w:val="00AC442B"/>
    <w:rsid w:val="00AC44EC"/>
    <w:rsid w:val="00AC4572"/>
    <w:rsid w:val="00AC459D"/>
    <w:rsid w:val="00AC45E3"/>
    <w:rsid w:val="00AC463B"/>
    <w:rsid w:val="00AC46AF"/>
    <w:rsid w:val="00AC47DC"/>
    <w:rsid w:val="00AC47E8"/>
    <w:rsid w:val="00AC47FF"/>
    <w:rsid w:val="00AC482C"/>
    <w:rsid w:val="00AC486A"/>
    <w:rsid w:val="00AC4937"/>
    <w:rsid w:val="00AC499E"/>
    <w:rsid w:val="00AC4C42"/>
    <w:rsid w:val="00AC4CE0"/>
    <w:rsid w:val="00AC4E4A"/>
    <w:rsid w:val="00AC4ED1"/>
    <w:rsid w:val="00AC4EDA"/>
    <w:rsid w:val="00AC4EE4"/>
    <w:rsid w:val="00AC4EE8"/>
    <w:rsid w:val="00AC4F2A"/>
    <w:rsid w:val="00AC4F35"/>
    <w:rsid w:val="00AC4FE0"/>
    <w:rsid w:val="00AC500E"/>
    <w:rsid w:val="00AC50FC"/>
    <w:rsid w:val="00AC51AE"/>
    <w:rsid w:val="00AC51C3"/>
    <w:rsid w:val="00AC521D"/>
    <w:rsid w:val="00AC526D"/>
    <w:rsid w:val="00AC544C"/>
    <w:rsid w:val="00AC5468"/>
    <w:rsid w:val="00AC5499"/>
    <w:rsid w:val="00AC5827"/>
    <w:rsid w:val="00AC5832"/>
    <w:rsid w:val="00AC5870"/>
    <w:rsid w:val="00AC5886"/>
    <w:rsid w:val="00AC5890"/>
    <w:rsid w:val="00AC5902"/>
    <w:rsid w:val="00AC5981"/>
    <w:rsid w:val="00AC59BD"/>
    <w:rsid w:val="00AC59CD"/>
    <w:rsid w:val="00AC5A29"/>
    <w:rsid w:val="00AC5A7A"/>
    <w:rsid w:val="00AC5A9F"/>
    <w:rsid w:val="00AC5B3F"/>
    <w:rsid w:val="00AC5BA9"/>
    <w:rsid w:val="00AC5BEC"/>
    <w:rsid w:val="00AC5C38"/>
    <w:rsid w:val="00AC5D5E"/>
    <w:rsid w:val="00AC5DA3"/>
    <w:rsid w:val="00AC5E22"/>
    <w:rsid w:val="00AC5E62"/>
    <w:rsid w:val="00AC5F21"/>
    <w:rsid w:val="00AC5F78"/>
    <w:rsid w:val="00AC5F8F"/>
    <w:rsid w:val="00AC5FB1"/>
    <w:rsid w:val="00AC60F4"/>
    <w:rsid w:val="00AC60FE"/>
    <w:rsid w:val="00AC6179"/>
    <w:rsid w:val="00AC61E8"/>
    <w:rsid w:val="00AC61F5"/>
    <w:rsid w:val="00AC625F"/>
    <w:rsid w:val="00AC62AB"/>
    <w:rsid w:val="00AC638A"/>
    <w:rsid w:val="00AC63B7"/>
    <w:rsid w:val="00AC63CD"/>
    <w:rsid w:val="00AC63E4"/>
    <w:rsid w:val="00AC648F"/>
    <w:rsid w:val="00AC64C9"/>
    <w:rsid w:val="00AC64DF"/>
    <w:rsid w:val="00AC6507"/>
    <w:rsid w:val="00AC6660"/>
    <w:rsid w:val="00AC6795"/>
    <w:rsid w:val="00AC683B"/>
    <w:rsid w:val="00AC684C"/>
    <w:rsid w:val="00AC6863"/>
    <w:rsid w:val="00AC68C2"/>
    <w:rsid w:val="00AC68D0"/>
    <w:rsid w:val="00AC68E7"/>
    <w:rsid w:val="00AC6903"/>
    <w:rsid w:val="00AC69B6"/>
    <w:rsid w:val="00AC6A37"/>
    <w:rsid w:val="00AC6A6F"/>
    <w:rsid w:val="00AC6B61"/>
    <w:rsid w:val="00AC6C6C"/>
    <w:rsid w:val="00AC6CCB"/>
    <w:rsid w:val="00AC6D4D"/>
    <w:rsid w:val="00AC6DD8"/>
    <w:rsid w:val="00AC6E1C"/>
    <w:rsid w:val="00AC6ED2"/>
    <w:rsid w:val="00AC6F03"/>
    <w:rsid w:val="00AC6F2C"/>
    <w:rsid w:val="00AC6F83"/>
    <w:rsid w:val="00AC6FC6"/>
    <w:rsid w:val="00AC7120"/>
    <w:rsid w:val="00AC7196"/>
    <w:rsid w:val="00AC71C7"/>
    <w:rsid w:val="00AC72E1"/>
    <w:rsid w:val="00AC72EB"/>
    <w:rsid w:val="00AC730D"/>
    <w:rsid w:val="00AC730F"/>
    <w:rsid w:val="00AC73C5"/>
    <w:rsid w:val="00AC7503"/>
    <w:rsid w:val="00AC7569"/>
    <w:rsid w:val="00AC757E"/>
    <w:rsid w:val="00AC7723"/>
    <w:rsid w:val="00AC77FB"/>
    <w:rsid w:val="00AC78AF"/>
    <w:rsid w:val="00AC79B6"/>
    <w:rsid w:val="00AC7A1E"/>
    <w:rsid w:val="00AC7BD2"/>
    <w:rsid w:val="00AC7BE6"/>
    <w:rsid w:val="00AC7BF3"/>
    <w:rsid w:val="00AC7CB6"/>
    <w:rsid w:val="00AC7CF9"/>
    <w:rsid w:val="00AC7E7C"/>
    <w:rsid w:val="00AC7F4A"/>
    <w:rsid w:val="00AC7F5A"/>
    <w:rsid w:val="00AC7F68"/>
    <w:rsid w:val="00ACCBED"/>
    <w:rsid w:val="00AD0004"/>
    <w:rsid w:val="00AD0030"/>
    <w:rsid w:val="00AD01AE"/>
    <w:rsid w:val="00AD01E1"/>
    <w:rsid w:val="00AD0231"/>
    <w:rsid w:val="00AD0267"/>
    <w:rsid w:val="00AD02DD"/>
    <w:rsid w:val="00AD0325"/>
    <w:rsid w:val="00AD0393"/>
    <w:rsid w:val="00AD03DC"/>
    <w:rsid w:val="00AD03F7"/>
    <w:rsid w:val="00AD0439"/>
    <w:rsid w:val="00AD05AE"/>
    <w:rsid w:val="00AD065F"/>
    <w:rsid w:val="00AD06AA"/>
    <w:rsid w:val="00AD06D1"/>
    <w:rsid w:val="00AD0736"/>
    <w:rsid w:val="00AD0907"/>
    <w:rsid w:val="00AD094D"/>
    <w:rsid w:val="00AD0996"/>
    <w:rsid w:val="00AD0ABA"/>
    <w:rsid w:val="00AD0CD9"/>
    <w:rsid w:val="00AD0EE0"/>
    <w:rsid w:val="00AD0F45"/>
    <w:rsid w:val="00AD0FF2"/>
    <w:rsid w:val="00AD103B"/>
    <w:rsid w:val="00AD1071"/>
    <w:rsid w:val="00AD1181"/>
    <w:rsid w:val="00AD11B0"/>
    <w:rsid w:val="00AD1213"/>
    <w:rsid w:val="00AD1227"/>
    <w:rsid w:val="00AD122A"/>
    <w:rsid w:val="00AD1236"/>
    <w:rsid w:val="00AD1244"/>
    <w:rsid w:val="00AD12BE"/>
    <w:rsid w:val="00AD12EF"/>
    <w:rsid w:val="00AD137C"/>
    <w:rsid w:val="00AD148A"/>
    <w:rsid w:val="00AD14B9"/>
    <w:rsid w:val="00AD15B5"/>
    <w:rsid w:val="00AD1672"/>
    <w:rsid w:val="00AD1690"/>
    <w:rsid w:val="00AD17F3"/>
    <w:rsid w:val="00AD183A"/>
    <w:rsid w:val="00AD18A5"/>
    <w:rsid w:val="00AD18FC"/>
    <w:rsid w:val="00AD19AF"/>
    <w:rsid w:val="00AD19B2"/>
    <w:rsid w:val="00AD19D0"/>
    <w:rsid w:val="00AD1A71"/>
    <w:rsid w:val="00AD1C40"/>
    <w:rsid w:val="00AD1C76"/>
    <w:rsid w:val="00AD1DE8"/>
    <w:rsid w:val="00AD1F26"/>
    <w:rsid w:val="00AD1F3B"/>
    <w:rsid w:val="00AD1F4E"/>
    <w:rsid w:val="00AD1FA4"/>
    <w:rsid w:val="00AD1FCB"/>
    <w:rsid w:val="00AD2097"/>
    <w:rsid w:val="00AD2104"/>
    <w:rsid w:val="00AD220D"/>
    <w:rsid w:val="00AD22BD"/>
    <w:rsid w:val="00AD22F4"/>
    <w:rsid w:val="00AD2456"/>
    <w:rsid w:val="00AD2647"/>
    <w:rsid w:val="00AD27B6"/>
    <w:rsid w:val="00AD27F9"/>
    <w:rsid w:val="00AD281D"/>
    <w:rsid w:val="00AD2868"/>
    <w:rsid w:val="00AD2904"/>
    <w:rsid w:val="00AD29E0"/>
    <w:rsid w:val="00AD2B3B"/>
    <w:rsid w:val="00AD2C14"/>
    <w:rsid w:val="00AD2C6B"/>
    <w:rsid w:val="00AD2CA3"/>
    <w:rsid w:val="00AD2CA4"/>
    <w:rsid w:val="00AD2EC7"/>
    <w:rsid w:val="00AD2EFA"/>
    <w:rsid w:val="00AD2F0E"/>
    <w:rsid w:val="00AD2F31"/>
    <w:rsid w:val="00AD2FD1"/>
    <w:rsid w:val="00AD3005"/>
    <w:rsid w:val="00AD3018"/>
    <w:rsid w:val="00AD30F3"/>
    <w:rsid w:val="00AD30F6"/>
    <w:rsid w:val="00AD312A"/>
    <w:rsid w:val="00AD315F"/>
    <w:rsid w:val="00AD320E"/>
    <w:rsid w:val="00AD321A"/>
    <w:rsid w:val="00AD32CC"/>
    <w:rsid w:val="00AD3377"/>
    <w:rsid w:val="00AD33C5"/>
    <w:rsid w:val="00AD3407"/>
    <w:rsid w:val="00AD3421"/>
    <w:rsid w:val="00AD360B"/>
    <w:rsid w:val="00AD368C"/>
    <w:rsid w:val="00AD36BF"/>
    <w:rsid w:val="00AD36FB"/>
    <w:rsid w:val="00AD376D"/>
    <w:rsid w:val="00AD385D"/>
    <w:rsid w:val="00AD39DC"/>
    <w:rsid w:val="00AD3B48"/>
    <w:rsid w:val="00AD3B65"/>
    <w:rsid w:val="00AD3BFE"/>
    <w:rsid w:val="00AD3DF7"/>
    <w:rsid w:val="00AD3E10"/>
    <w:rsid w:val="00AD3E4E"/>
    <w:rsid w:val="00AD3EEE"/>
    <w:rsid w:val="00AD3F61"/>
    <w:rsid w:val="00AD3FF6"/>
    <w:rsid w:val="00AD40BE"/>
    <w:rsid w:val="00AD418B"/>
    <w:rsid w:val="00AD41C6"/>
    <w:rsid w:val="00AD4324"/>
    <w:rsid w:val="00AD4344"/>
    <w:rsid w:val="00AD43C8"/>
    <w:rsid w:val="00AD445A"/>
    <w:rsid w:val="00AD4483"/>
    <w:rsid w:val="00AD44D0"/>
    <w:rsid w:val="00AD44D4"/>
    <w:rsid w:val="00AD457B"/>
    <w:rsid w:val="00AD4637"/>
    <w:rsid w:val="00AD46F3"/>
    <w:rsid w:val="00AD479C"/>
    <w:rsid w:val="00AD47CF"/>
    <w:rsid w:val="00AD48A9"/>
    <w:rsid w:val="00AD48D9"/>
    <w:rsid w:val="00AD4A87"/>
    <w:rsid w:val="00AD4B9C"/>
    <w:rsid w:val="00AD4BC9"/>
    <w:rsid w:val="00AD4BED"/>
    <w:rsid w:val="00AD4C16"/>
    <w:rsid w:val="00AD4C45"/>
    <w:rsid w:val="00AD4C4E"/>
    <w:rsid w:val="00AD4D9F"/>
    <w:rsid w:val="00AD4DA3"/>
    <w:rsid w:val="00AD4DF8"/>
    <w:rsid w:val="00AD4E68"/>
    <w:rsid w:val="00AD4E76"/>
    <w:rsid w:val="00AD4ED4"/>
    <w:rsid w:val="00AD4F84"/>
    <w:rsid w:val="00AD50CF"/>
    <w:rsid w:val="00AD50E6"/>
    <w:rsid w:val="00AD516C"/>
    <w:rsid w:val="00AD5189"/>
    <w:rsid w:val="00AD51A6"/>
    <w:rsid w:val="00AD5311"/>
    <w:rsid w:val="00AD5453"/>
    <w:rsid w:val="00AD54BF"/>
    <w:rsid w:val="00AD5536"/>
    <w:rsid w:val="00AD5592"/>
    <w:rsid w:val="00AD55B7"/>
    <w:rsid w:val="00AD55D1"/>
    <w:rsid w:val="00AD55E8"/>
    <w:rsid w:val="00AD55EF"/>
    <w:rsid w:val="00AD5674"/>
    <w:rsid w:val="00AD569F"/>
    <w:rsid w:val="00AD5740"/>
    <w:rsid w:val="00AD575B"/>
    <w:rsid w:val="00AD576D"/>
    <w:rsid w:val="00AD5776"/>
    <w:rsid w:val="00AD57D6"/>
    <w:rsid w:val="00AD58CC"/>
    <w:rsid w:val="00AD58FC"/>
    <w:rsid w:val="00AD58FF"/>
    <w:rsid w:val="00AD59E5"/>
    <w:rsid w:val="00AD5A05"/>
    <w:rsid w:val="00AD5A8C"/>
    <w:rsid w:val="00AD5A9C"/>
    <w:rsid w:val="00AD5AD3"/>
    <w:rsid w:val="00AD5BBF"/>
    <w:rsid w:val="00AD5C28"/>
    <w:rsid w:val="00AD5C40"/>
    <w:rsid w:val="00AD5CAD"/>
    <w:rsid w:val="00AD5DEE"/>
    <w:rsid w:val="00AD5ED6"/>
    <w:rsid w:val="00AD5EE7"/>
    <w:rsid w:val="00AD5EE8"/>
    <w:rsid w:val="00AD5F14"/>
    <w:rsid w:val="00AD5F37"/>
    <w:rsid w:val="00AD5FCC"/>
    <w:rsid w:val="00AD6133"/>
    <w:rsid w:val="00AD6164"/>
    <w:rsid w:val="00AD617D"/>
    <w:rsid w:val="00AD61A5"/>
    <w:rsid w:val="00AD61EC"/>
    <w:rsid w:val="00AD6235"/>
    <w:rsid w:val="00AD6258"/>
    <w:rsid w:val="00AD626C"/>
    <w:rsid w:val="00AD63B5"/>
    <w:rsid w:val="00AD63CC"/>
    <w:rsid w:val="00AD6476"/>
    <w:rsid w:val="00AD6597"/>
    <w:rsid w:val="00AD65B8"/>
    <w:rsid w:val="00AD6671"/>
    <w:rsid w:val="00AD6692"/>
    <w:rsid w:val="00AD68B4"/>
    <w:rsid w:val="00AD68DC"/>
    <w:rsid w:val="00AD6A97"/>
    <w:rsid w:val="00AD6AFD"/>
    <w:rsid w:val="00AD6D6C"/>
    <w:rsid w:val="00AD6E3E"/>
    <w:rsid w:val="00AD6FAC"/>
    <w:rsid w:val="00AD7029"/>
    <w:rsid w:val="00AD7034"/>
    <w:rsid w:val="00AD7076"/>
    <w:rsid w:val="00AD709E"/>
    <w:rsid w:val="00AD724C"/>
    <w:rsid w:val="00AD729E"/>
    <w:rsid w:val="00AD72BE"/>
    <w:rsid w:val="00AD737C"/>
    <w:rsid w:val="00AD745F"/>
    <w:rsid w:val="00AD74CB"/>
    <w:rsid w:val="00AD77DE"/>
    <w:rsid w:val="00AD77E2"/>
    <w:rsid w:val="00AD7804"/>
    <w:rsid w:val="00AD797E"/>
    <w:rsid w:val="00AD79D8"/>
    <w:rsid w:val="00AD79E8"/>
    <w:rsid w:val="00AD7A25"/>
    <w:rsid w:val="00AD7AD7"/>
    <w:rsid w:val="00AD7B03"/>
    <w:rsid w:val="00AD7B59"/>
    <w:rsid w:val="00AD7BEE"/>
    <w:rsid w:val="00AD7D10"/>
    <w:rsid w:val="00AD7D42"/>
    <w:rsid w:val="00AD7D55"/>
    <w:rsid w:val="00AD7DD5"/>
    <w:rsid w:val="00AD7E9A"/>
    <w:rsid w:val="00AD7F88"/>
    <w:rsid w:val="00AD7FAB"/>
    <w:rsid w:val="00ADF24D"/>
    <w:rsid w:val="00AE0086"/>
    <w:rsid w:val="00AE0173"/>
    <w:rsid w:val="00AE01BA"/>
    <w:rsid w:val="00AE0293"/>
    <w:rsid w:val="00AE0323"/>
    <w:rsid w:val="00AE05C3"/>
    <w:rsid w:val="00AE05D3"/>
    <w:rsid w:val="00AE0603"/>
    <w:rsid w:val="00AE0634"/>
    <w:rsid w:val="00AE06BA"/>
    <w:rsid w:val="00AE079C"/>
    <w:rsid w:val="00AE0811"/>
    <w:rsid w:val="00AE0840"/>
    <w:rsid w:val="00AE0847"/>
    <w:rsid w:val="00AE09C0"/>
    <w:rsid w:val="00AE09C6"/>
    <w:rsid w:val="00AE09D2"/>
    <w:rsid w:val="00AE0A35"/>
    <w:rsid w:val="00AE0A54"/>
    <w:rsid w:val="00AE0AAC"/>
    <w:rsid w:val="00AE0AE0"/>
    <w:rsid w:val="00AE0C94"/>
    <w:rsid w:val="00AE0CD5"/>
    <w:rsid w:val="00AE0D1A"/>
    <w:rsid w:val="00AE0D44"/>
    <w:rsid w:val="00AE0D86"/>
    <w:rsid w:val="00AE0DBF"/>
    <w:rsid w:val="00AE0DE6"/>
    <w:rsid w:val="00AE0E99"/>
    <w:rsid w:val="00AE0EB1"/>
    <w:rsid w:val="00AE0F4C"/>
    <w:rsid w:val="00AE0FA5"/>
    <w:rsid w:val="00AE100F"/>
    <w:rsid w:val="00AE1116"/>
    <w:rsid w:val="00AE1141"/>
    <w:rsid w:val="00AE11A5"/>
    <w:rsid w:val="00AE11D2"/>
    <w:rsid w:val="00AE11D3"/>
    <w:rsid w:val="00AE122C"/>
    <w:rsid w:val="00AE124D"/>
    <w:rsid w:val="00AE125F"/>
    <w:rsid w:val="00AE1380"/>
    <w:rsid w:val="00AE140C"/>
    <w:rsid w:val="00AE1410"/>
    <w:rsid w:val="00AE1545"/>
    <w:rsid w:val="00AE1576"/>
    <w:rsid w:val="00AE159A"/>
    <w:rsid w:val="00AE15CF"/>
    <w:rsid w:val="00AE15DB"/>
    <w:rsid w:val="00AE1680"/>
    <w:rsid w:val="00AE172D"/>
    <w:rsid w:val="00AE177F"/>
    <w:rsid w:val="00AE1814"/>
    <w:rsid w:val="00AE1873"/>
    <w:rsid w:val="00AE188D"/>
    <w:rsid w:val="00AE194C"/>
    <w:rsid w:val="00AE1971"/>
    <w:rsid w:val="00AE1989"/>
    <w:rsid w:val="00AE1A20"/>
    <w:rsid w:val="00AE1AAE"/>
    <w:rsid w:val="00AE1AB9"/>
    <w:rsid w:val="00AE1C08"/>
    <w:rsid w:val="00AE1C16"/>
    <w:rsid w:val="00AE1D1B"/>
    <w:rsid w:val="00AE1D4A"/>
    <w:rsid w:val="00AE1DA4"/>
    <w:rsid w:val="00AE1E6F"/>
    <w:rsid w:val="00AE1E72"/>
    <w:rsid w:val="00AE1EC7"/>
    <w:rsid w:val="00AE1EE4"/>
    <w:rsid w:val="00AE1EF8"/>
    <w:rsid w:val="00AE1FD4"/>
    <w:rsid w:val="00AE20B4"/>
    <w:rsid w:val="00AE2137"/>
    <w:rsid w:val="00AE214A"/>
    <w:rsid w:val="00AE21BB"/>
    <w:rsid w:val="00AE22EC"/>
    <w:rsid w:val="00AE230A"/>
    <w:rsid w:val="00AE2375"/>
    <w:rsid w:val="00AE2379"/>
    <w:rsid w:val="00AE239C"/>
    <w:rsid w:val="00AE23A0"/>
    <w:rsid w:val="00AE2480"/>
    <w:rsid w:val="00AE252E"/>
    <w:rsid w:val="00AE256E"/>
    <w:rsid w:val="00AE259E"/>
    <w:rsid w:val="00AE264F"/>
    <w:rsid w:val="00AE268A"/>
    <w:rsid w:val="00AE2695"/>
    <w:rsid w:val="00AE26E9"/>
    <w:rsid w:val="00AE26F6"/>
    <w:rsid w:val="00AE26FB"/>
    <w:rsid w:val="00AE271E"/>
    <w:rsid w:val="00AE2852"/>
    <w:rsid w:val="00AE28EF"/>
    <w:rsid w:val="00AE2AB0"/>
    <w:rsid w:val="00AE2AB2"/>
    <w:rsid w:val="00AE2B1B"/>
    <w:rsid w:val="00AE2B1D"/>
    <w:rsid w:val="00AE2C36"/>
    <w:rsid w:val="00AE2C80"/>
    <w:rsid w:val="00AE2D6E"/>
    <w:rsid w:val="00AE2DA4"/>
    <w:rsid w:val="00AE2EDB"/>
    <w:rsid w:val="00AE2EF0"/>
    <w:rsid w:val="00AE2F01"/>
    <w:rsid w:val="00AE2F4E"/>
    <w:rsid w:val="00AE2F71"/>
    <w:rsid w:val="00AE2FD8"/>
    <w:rsid w:val="00AE3058"/>
    <w:rsid w:val="00AE3095"/>
    <w:rsid w:val="00AE30C1"/>
    <w:rsid w:val="00AE3145"/>
    <w:rsid w:val="00AE31CD"/>
    <w:rsid w:val="00AE3233"/>
    <w:rsid w:val="00AE324C"/>
    <w:rsid w:val="00AE3272"/>
    <w:rsid w:val="00AE3290"/>
    <w:rsid w:val="00AE3378"/>
    <w:rsid w:val="00AE3412"/>
    <w:rsid w:val="00AE349F"/>
    <w:rsid w:val="00AE3522"/>
    <w:rsid w:val="00AE3531"/>
    <w:rsid w:val="00AE35C3"/>
    <w:rsid w:val="00AE361D"/>
    <w:rsid w:val="00AE365D"/>
    <w:rsid w:val="00AE369C"/>
    <w:rsid w:val="00AE3783"/>
    <w:rsid w:val="00AE3807"/>
    <w:rsid w:val="00AE3871"/>
    <w:rsid w:val="00AE3BCB"/>
    <w:rsid w:val="00AE3BCF"/>
    <w:rsid w:val="00AE3BEF"/>
    <w:rsid w:val="00AE3CC8"/>
    <w:rsid w:val="00AE3CE7"/>
    <w:rsid w:val="00AE3D49"/>
    <w:rsid w:val="00AE3E22"/>
    <w:rsid w:val="00AE3E32"/>
    <w:rsid w:val="00AE3FB4"/>
    <w:rsid w:val="00AE4017"/>
    <w:rsid w:val="00AE417C"/>
    <w:rsid w:val="00AE4195"/>
    <w:rsid w:val="00AE4229"/>
    <w:rsid w:val="00AE42C6"/>
    <w:rsid w:val="00AE4353"/>
    <w:rsid w:val="00AE4392"/>
    <w:rsid w:val="00AE4599"/>
    <w:rsid w:val="00AE45C5"/>
    <w:rsid w:val="00AE4637"/>
    <w:rsid w:val="00AE466A"/>
    <w:rsid w:val="00AE46B1"/>
    <w:rsid w:val="00AE474A"/>
    <w:rsid w:val="00AE4754"/>
    <w:rsid w:val="00AE483B"/>
    <w:rsid w:val="00AE48E3"/>
    <w:rsid w:val="00AE497C"/>
    <w:rsid w:val="00AE49A3"/>
    <w:rsid w:val="00AE49F7"/>
    <w:rsid w:val="00AE4A31"/>
    <w:rsid w:val="00AE4C4C"/>
    <w:rsid w:val="00AE4FF8"/>
    <w:rsid w:val="00AE50BB"/>
    <w:rsid w:val="00AE511A"/>
    <w:rsid w:val="00AE5159"/>
    <w:rsid w:val="00AE520A"/>
    <w:rsid w:val="00AE5323"/>
    <w:rsid w:val="00AE5428"/>
    <w:rsid w:val="00AE54A4"/>
    <w:rsid w:val="00AE54FA"/>
    <w:rsid w:val="00AE554B"/>
    <w:rsid w:val="00AE5617"/>
    <w:rsid w:val="00AE56CA"/>
    <w:rsid w:val="00AE5814"/>
    <w:rsid w:val="00AE5853"/>
    <w:rsid w:val="00AE588A"/>
    <w:rsid w:val="00AE58F2"/>
    <w:rsid w:val="00AE59BC"/>
    <w:rsid w:val="00AE59D5"/>
    <w:rsid w:val="00AE5B1D"/>
    <w:rsid w:val="00AE5B6A"/>
    <w:rsid w:val="00AE5C22"/>
    <w:rsid w:val="00AE5C6C"/>
    <w:rsid w:val="00AE5C7F"/>
    <w:rsid w:val="00AE5D56"/>
    <w:rsid w:val="00AE5DBF"/>
    <w:rsid w:val="00AE5DFD"/>
    <w:rsid w:val="00AE5E5E"/>
    <w:rsid w:val="00AE5E96"/>
    <w:rsid w:val="00AE5F4E"/>
    <w:rsid w:val="00AE5F66"/>
    <w:rsid w:val="00AE6015"/>
    <w:rsid w:val="00AE6059"/>
    <w:rsid w:val="00AE60EC"/>
    <w:rsid w:val="00AE6140"/>
    <w:rsid w:val="00AE6198"/>
    <w:rsid w:val="00AE62E2"/>
    <w:rsid w:val="00AE63A8"/>
    <w:rsid w:val="00AE64C6"/>
    <w:rsid w:val="00AE64D4"/>
    <w:rsid w:val="00AE66AE"/>
    <w:rsid w:val="00AE6752"/>
    <w:rsid w:val="00AE6792"/>
    <w:rsid w:val="00AE67EF"/>
    <w:rsid w:val="00AE685F"/>
    <w:rsid w:val="00AE6A8B"/>
    <w:rsid w:val="00AE6B61"/>
    <w:rsid w:val="00AE6B99"/>
    <w:rsid w:val="00AE6D96"/>
    <w:rsid w:val="00AE6E56"/>
    <w:rsid w:val="00AE6F57"/>
    <w:rsid w:val="00AE6F9A"/>
    <w:rsid w:val="00AE6FC1"/>
    <w:rsid w:val="00AE700C"/>
    <w:rsid w:val="00AE7017"/>
    <w:rsid w:val="00AE7319"/>
    <w:rsid w:val="00AE7344"/>
    <w:rsid w:val="00AE734E"/>
    <w:rsid w:val="00AE741A"/>
    <w:rsid w:val="00AE756A"/>
    <w:rsid w:val="00AE757F"/>
    <w:rsid w:val="00AE7614"/>
    <w:rsid w:val="00AE7697"/>
    <w:rsid w:val="00AE782E"/>
    <w:rsid w:val="00AE785B"/>
    <w:rsid w:val="00AE78B8"/>
    <w:rsid w:val="00AE7A2D"/>
    <w:rsid w:val="00AE7A4A"/>
    <w:rsid w:val="00AE7A7F"/>
    <w:rsid w:val="00AE7BF9"/>
    <w:rsid w:val="00AE7DC6"/>
    <w:rsid w:val="00AE7E3B"/>
    <w:rsid w:val="00AE7E9F"/>
    <w:rsid w:val="00AE7EFD"/>
    <w:rsid w:val="00AE7F79"/>
    <w:rsid w:val="00AE7FBE"/>
    <w:rsid w:val="00AE7FC6"/>
    <w:rsid w:val="00AE7FF5"/>
    <w:rsid w:val="00AF0007"/>
    <w:rsid w:val="00AF000C"/>
    <w:rsid w:val="00AF001B"/>
    <w:rsid w:val="00AF010E"/>
    <w:rsid w:val="00AF01BD"/>
    <w:rsid w:val="00AF0225"/>
    <w:rsid w:val="00AF0551"/>
    <w:rsid w:val="00AF0620"/>
    <w:rsid w:val="00AF062B"/>
    <w:rsid w:val="00AF068B"/>
    <w:rsid w:val="00AF0752"/>
    <w:rsid w:val="00AF0774"/>
    <w:rsid w:val="00AF07DB"/>
    <w:rsid w:val="00AF0863"/>
    <w:rsid w:val="00AF08B5"/>
    <w:rsid w:val="00AF092C"/>
    <w:rsid w:val="00AF0964"/>
    <w:rsid w:val="00AF0A67"/>
    <w:rsid w:val="00AF0B8B"/>
    <w:rsid w:val="00AF0BE4"/>
    <w:rsid w:val="00AF0BFD"/>
    <w:rsid w:val="00AF0C09"/>
    <w:rsid w:val="00AF0C60"/>
    <w:rsid w:val="00AF0D25"/>
    <w:rsid w:val="00AF0DB8"/>
    <w:rsid w:val="00AF0DD3"/>
    <w:rsid w:val="00AF0E0B"/>
    <w:rsid w:val="00AF0E8D"/>
    <w:rsid w:val="00AF0EE9"/>
    <w:rsid w:val="00AF0F74"/>
    <w:rsid w:val="00AF115A"/>
    <w:rsid w:val="00AF11AC"/>
    <w:rsid w:val="00AF11D3"/>
    <w:rsid w:val="00AF13AC"/>
    <w:rsid w:val="00AF13BB"/>
    <w:rsid w:val="00AF1405"/>
    <w:rsid w:val="00AF1431"/>
    <w:rsid w:val="00AF1501"/>
    <w:rsid w:val="00AF151B"/>
    <w:rsid w:val="00AF1624"/>
    <w:rsid w:val="00AF1685"/>
    <w:rsid w:val="00AF16F4"/>
    <w:rsid w:val="00AF18A4"/>
    <w:rsid w:val="00AF1964"/>
    <w:rsid w:val="00AF1983"/>
    <w:rsid w:val="00AF19F6"/>
    <w:rsid w:val="00AF1A03"/>
    <w:rsid w:val="00AF1A0A"/>
    <w:rsid w:val="00AF1B71"/>
    <w:rsid w:val="00AF1B72"/>
    <w:rsid w:val="00AF1BE8"/>
    <w:rsid w:val="00AF1BF3"/>
    <w:rsid w:val="00AF1BFA"/>
    <w:rsid w:val="00AF1C0B"/>
    <w:rsid w:val="00AF1C1D"/>
    <w:rsid w:val="00AF1C3A"/>
    <w:rsid w:val="00AF1C40"/>
    <w:rsid w:val="00AF1C5D"/>
    <w:rsid w:val="00AF1CF7"/>
    <w:rsid w:val="00AF1D58"/>
    <w:rsid w:val="00AF1DCA"/>
    <w:rsid w:val="00AF1EBC"/>
    <w:rsid w:val="00AF1EF9"/>
    <w:rsid w:val="00AF207B"/>
    <w:rsid w:val="00AF2146"/>
    <w:rsid w:val="00AF2161"/>
    <w:rsid w:val="00AF223C"/>
    <w:rsid w:val="00AF23A7"/>
    <w:rsid w:val="00AF23B3"/>
    <w:rsid w:val="00AF23FB"/>
    <w:rsid w:val="00AF242B"/>
    <w:rsid w:val="00AF243C"/>
    <w:rsid w:val="00AF25A6"/>
    <w:rsid w:val="00AF25C7"/>
    <w:rsid w:val="00AF2643"/>
    <w:rsid w:val="00AF2658"/>
    <w:rsid w:val="00AF26CC"/>
    <w:rsid w:val="00AF2709"/>
    <w:rsid w:val="00AF2745"/>
    <w:rsid w:val="00AF274A"/>
    <w:rsid w:val="00AF2798"/>
    <w:rsid w:val="00AF28D0"/>
    <w:rsid w:val="00AF2917"/>
    <w:rsid w:val="00AF292A"/>
    <w:rsid w:val="00AF29DF"/>
    <w:rsid w:val="00AF2BBD"/>
    <w:rsid w:val="00AF2C30"/>
    <w:rsid w:val="00AF2CEF"/>
    <w:rsid w:val="00AF2D69"/>
    <w:rsid w:val="00AF2DB6"/>
    <w:rsid w:val="00AF2E1F"/>
    <w:rsid w:val="00AF2E26"/>
    <w:rsid w:val="00AF2E8D"/>
    <w:rsid w:val="00AF2E92"/>
    <w:rsid w:val="00AF2F02"/>
    <w:rsid w:val="00AF303D"/>
    <w:rsid w:val="00AF30AB"/>
    <w:rsid w:val="00AF3137"/>
    <w:rsid w:val="00AF32BA"/>
    <w:rsid w:val="00AF32FA"/>
    <w:rsid w:val="00AF3316"/>
    <w:rsid w:val="00AF3336"/>
    <w:rsid w:val="00AF334D"/>
    <w:rsid w:val="00AF3450"/>
    <w:rsid w:val="00AF3589"/>
    <w:rsid w:val="00AF36B0"/>
    <w:rsid w:val="00AF36E6"/>
    <w:rsid w:val="00AF3708"/>
    <w:rsid w:val="00AF37A1"/>
    <w:rsid w:val="00AF37E8"/>
    <w:rsid w:val="00AF39BB"/>
    <w:rsid w:val="00AF39F9"/>
    <w:rsid w:val="00AF3B63"/>
    <w:rsid w:val="00AF3B6B"/>
    <w:rsid w:val="00AF3C0B"/>
    <w:rsid w:val="00AF3C22"/>
    <w:rsid w:val="00AF3D94"/>
    <w:rsid w:val="00AF3E3E"/>
    <w:rsid w:val="00AF3E86"/>
    <w:rsid w:val="00AF3EA3"/>
    <w:rsid w:val="00AF3F68"/>
    <w:rsid w:val="00AF4093"/>
    <w:rsid w:val="00AF4096"/>
    <w:rsid w:val="00AF4156"/>
    <w:rsid w:val="00AF427A"/>
    <w:rsid w:val="00AF42D9"/>
    <w:rsid w:val="00AF430D"/>
    <w:rsid w:val="00AF4329"/>
    <w:rsid w:val="00AF433E"/>
    <w:rsid w:val="00AF43D1"/>
    <w:rsid w:val="00AF4442"/>
    <w:rsid w:val="00AF4515"/>
    <w:rsid w:val="00AF45EB"/>
    <w:rsid w:val="00AF4613"/>
    <w:rsid w:val="00AF463A"/>
    <w:rsid w:val="00AF46CB"/>
    <w:rsid w:val="00AF477A"/>
    <w:rsid w:val="00AF48D7"/>
    <w:rsid w:val="00AF494E"/>
    <w:rsid w:val="00AF495A"/>
    <w:rsid w:val="00AF4965"/>
    <w:rsid w:val="00AF4A5D"/>
    <w:rsid w:val="00AF4A6F"/>
    <w:rsid w:val="00AF4ADF"/>
    <w:rsid w:val="00AF4AF3"/>
    <w:rsid w:val="00AF4C14"/>
    <w:rsid w:val="00AF4C22"/>
    <w:rsid w:val="00AF4C6B"/>
    <w:rsid w:val="00AF4C76"/>
    <w:rsid w:val="00AF4C79"/>
    <w:rsid w:val="00AF4C86"/>
    <w:rsid w:val="00AF4CAC"/>
    <w:rsid w:val="00AF4D05"/>
    <w:rsid w:val="00AF4D75"/>
    <w:rsid w:val="00AF4DE5"/>
    <w:rsid w:val="00AF4E7E"/>
    <w:rsid w:val="00AF4EB1"/>
    <w:rsid w:val="00AF4F3D"/>
    <w:rsid w:val="00AF4FAF"/>
    <w:rsid w:val="00AF4FEC"/>
    <w:rsid w:val="00AF50A8"/>
    <w:rsid w:val="00AF50AB"/>
    <w:rsid w:val="00AF50C6"/>
    <w:rsid w:val="00AF5111"/>
    <w:rsid w:val="00AF51DA"/>
    <w:rsid w:val="00AF533C"/>
    <w:rsid w:val="00AF53E1"/>
    <w:rsid w:val="00AF5411"/>
    <w:rsid w:val="00AF5487"/>
    <w:rsid w:val="00AF549C"/>
    <w:rsid w:val="00AF5500"/>
    <w:rsid w:val="00AF5687"/>
    <w:rsid w:val="00AF569E"/>
    <w:rsid w:val="00AF56D1"/>
    <w:rsid w:val="00AF56D3"/>
    <w:rsid w:val="00AF5814"/>
    <w:rsid w:val="00AF5828"/>
    <w:rsid w:val="00AF588E"/>
    <w:rsid w:val="00AF58A4"/>
    <w:rsid w:val="00AF594E"/>
    <w:rsid w:val="00AF5981"/>
    <w:rsid w:val="00AF5991"/>
    <w:rsid w:val="00AF59FA"/>
    <w:rsid w:val="00AF5AF5"/>
    <w:rsid w:val="00AF5C00"/>
    <w:rsid w:val="00AF5C3B"/>
    <w:rsid w:val="00AF5C4B"/>
    <w:rsid w:val="00AF5C77"/>
    <w:rsid w:val="00AF5C9D"/>
    <w:rsid w:val="00AF5CE7"/>
    <w:rsid w:val="00AF5D28"/>
    <w:rsid w:val="00AF5D6A"/>
    <w:rsid w:val="00AF5DE1"/>
    <w:rsid w:val="00AF5E32"/>
    <w:rsid w:val="00AF5E4A"/>
    <w:rsid w:val="00AF5F67"/>
    <w:rsid w:val="00AF5F84"/>
    <w:rsid w:val="00AF5FEA"/>
    <w:rsid w:val="00AF5FF2"/>
    <w:rsid w:val="00AF60C7"/>
    <w:rsid w:val="00AF60F5"/>
    <w:rsid w:val="00AF60F7"/>
    <w:rsid w:val="00AF617A"/>
    <w:rsid w:val="00AF621C"/>
    <w:rsid w:val="00AF6276"/>
    <w:rsid w:val="00AF62C6"/>
    <w:rsid w:val="00AF635B"/>
    <w:rsid w:val="00AF6367"/>
    <w:rsid w:val="00AF63AA"/>
    <w:rsid w:val="00AF63C1"/>
    <w:rsid w:val="00AF651F"/>
    <w:rsid w:val="00AF65B2"/>
    <w:rsid w:val="00AF65DE"/>
    <w:rsid w:val="00AF6667"/>
    <w:rsid w:val="00AF684F"/>
    <w:rsid w:val="00AF686E"/>
    <w:rsid w:val="00AF68A5"/>
    <w:rsid w:val="00AF68AC"/>
    <w:rsid w:val="00AF6968"/>
    <w:rsid w:val="00AF6AE9"/>
    <w:rsid w:val="00AF6B0B"/>
    <w:rsid w:val="00AF6B1F"/>
    <w:rsid w:val="00AF6B7D"/>
    <w:rsid w:val="00AF6B85"/>
    <w:rsid w:val="00AF6BF4"/>
    <w:rsid w:val="00AF6C45"/>
    <w:rsid w:val="00AF6CDA"/>
    <w:rsid w:val="00AF6CFD"/>
    <w:rsid w:val="00AF6D58"/>
    <w:rsid w:val="00AF6E1F"/>
    <w:rsid w:val="00AF6FC2"/>
    <w:rsid w:val="00AF7014"/>
    <w:rsid w:val="00AF709E"/>
    <w:rsid w:val="00AF7148"/>
    <w:rsid w:val="00AF7159"/>
    <w:rsid w:val="00AF71F1"/>
    <w:rsid w:val="00AF722A"/>
    <w:rsid w:val="00AF73A1"/>
    <w:rsid w:val="00AF7405"/>
    <w:rsid w:val="00AF74A2"/>
    <w:rsid w:val="00AF7547"/>
    <w:rsid w:val="00AF759C"/>
    <w:rsid w:val="00AF7740"/>
    <w:rsid w:val="00AF778D"/>
    <w:rsid w:val="00AF77BF"/>
    <w:rsid w:val="00AF7800"/>
    <w:rsid w:val="00AF7866"/>
    <w:rsid w:val="00AF7931"/>
    <w:rsid w:val="00AF794D"/>
    <w:rsid w:val="00AF794F"/>
    <w:rsid w:val="00AF7A3A"/>
    <w:rsid w:val="00AF7A89"/>
    <w:rsid w:val="00AF7B0B"/>
    <w:rsid w:val="00AF7B83"/>
    <w:rsid w:val="00AF7B88"/>
    <w:rsid w:val="00AF7BD4"/>
    <w:rsid w:val="00AF7BE2"/>
    <w:rsid w:val="00AF7C3E"/>
    <w:rsid w:val="00AF7C59"/>
    <w:rsid w:val="00AF7C7E"/>
    <w:rsid w:val="00AF7CE1"/>
    <w:rsid w:val="00AF7CF5"/>
    <w:rsid w:val="00AF7D3A"/>
    <w:rsid w:val="00AF7D6D"/>
    <w:rsid w:val="00AF7E3C"/>
    <w:rsid w:val="00AF7E51"/>
    <w:rsid w:val="00AF7F37"/>
    <w:rsid w:val="00AF7FD9"/>
    <w:rsid w:val="00B00186"/>
    <w:rsid w:val="00B00374"/>
    <w:rsid w:val="00B003C9"/>
    <w:rsid w:val="00B003F0"/>
    <w:rsid w:val="00B003F3"/>
    <w:rsid w:val="00B00463"/>
    <w:rsid w:val="00B00542"/>
    <w:rsid w:val="00B00627"/>
    <w:rsid w:val="00B00689"/>
    <w:rsid w:val="00B0069F"/>
    <w:rsid w:val="00B006B1"/>
    <w:rsid w:val="00B0073D"/>
    <w:rsid w:val="00B008BE"/>
    <w:rsid w:val="00B00924"/>
    <w:rsid w:val="00B00966"/>
    <w:rsid w:val="00B009A2"/>
    <w:rsid w:val="00B009B4"/>
    <w:rsid w:val="00B009C0"/>
    <w:rsid w:val="00B00A0B"/>
    <w:rsid w:val="00B00B88"/>
    <w:rsid w:val="00B00C14"/>
    <w:rsid w:val="00B00D6A"/>
    <w:rsid w:val="00B00E82"/>
    <w:rsid w:val="00B00F04"/>
    <w:rsid w:val="00B00F4B"/>
    <w:rsid w:val="00B00F5E"/>
    <w:rsid w:val="00B00F7A"/>
    <w:rsid w:val="00B00F99"/>
    <w:rsid w:val="00B01019"/>
    <w:rsid w:val="00B0105A"/>
    <w:rsid w:val="00B010D3"/>
    <w:rsid w:val="00B0110A"/>
    <w:rsid w:val="00B01285"/>
    <w:rsid w:val="00B013FD"/>
    <w:rsid w:val="00B01401"/>
    <w:rsid w:val="00B01516"/>
    <w:rsid w:val="00B01753"/>
    <w:rsid w:val="00B017F1"/>
    <w:rsid w:val="00B0185A"/>
    <w:rsid w:val="00B019A0"/>
    <w:rsid w:val="00B01A73"/>
    <w:rsid w:val="00B01ABF"/>
    <w:rsid w:val="00B01ACD"/>
    <w:rsid w:val="00B01B21"/>
    <w:rsid w:val="00B01BF2"/>
    <w:rsid w:val="00B01C46"/>
    <w:rsid w:val="00B01CAB"/>
    <w:rsid w:val="00B01D38"/>
    <w:rsid w:val="00B01D8A"/>
    <w:rsid w:val="00B01DEE"/>
    <w:rsid w:val="00B01E71"/>
    <w:rsid w:val="00B01E79"/>
    <w:rsid w:val="00B0202F"/>
    <w:rsid w:val="00B020C1"/>
    <w:rsid w:val="00B020FD"/>
    <w:rsid w:val="00B02106"/>
    <w:rsid w:val="00B021A0"/>
    <w:rsid w:val="00B021B2"/>
    <w:rsid w:val="00B02303"/>
    <w:rsid w:val="00B02393"/>
    <w:rsid w:val="00B023C4"/>
    <w:rsid w:val="00B025AC"/>
    <w:rsid w:val="00B025EF"/>
    <w:rsid w:val="00B02673"/>
    <w:rsid w:val="00B026D5"/>
    <w:rsid w:val="00B026DC"/>
    <w:rsid w:val="00B02719"/>
    <w:rsid w:val="00B02760"/>
    <w:rsid w:val="00B02798"/>
    <w:rsid w:val="00B0284A"/>
    <w:rsid w:val="00B0298D"/>
    <w:rsid w:val="00B029BB"/>
    <w:rsid w:val="00B02D48"/>
    <w:rsid w:val="00B02DD8"/>
    <w:rsid w:val="00B02E6E"/>
    <w:rsid w:val="00B0307D"/>
    <w:rsid w:val="00B030B2"/>
    <w:rsid w:val="00B030C7"/>
    <w:rsid w:val="00B030D5"/>
    <w:rsid w:val="00B03104"/>
    <w:rsid w:val="00B0312C"/>
    <w:rsid w:val="00B03152"/>
    <w:rsid w:val="00B0323F"/>
    <w:rsid w:val="00B0324B"/>
    <w:rsid w:val="00B0344D"/>
    <w:rsid w:val="00B03543"/>
    <w:rsid w:val="00B03607"/>
    <w:rsid w:val="00B036AC"/>
    <w:rsid w:val="00B0374E"/>
    <w:rsid w:val="00B03784"/>
    <w:rsid w:val="00B03785"/>
    <w:rsid w:val="00B03801"/>
    <w:rsid w:val="00B0387E"/>
    <w:rsid w:val="00B038CA"/>
    <w:rsid w:val="00B0398E"/>
    <w:rsid w:val="00B039EC"/>
    <w:rsid w:val="00B03A02"/>
    <w:rsid w:val="00B03A05"/>
    <w:rsid w:val="00B03A0F"/>
    <w:rsid w:val="00B03A46"/>
    <w:rsid w:val="00B03A4B"/>
    <w:rsid w:val="00B03A8A"/>
    <w:rsid w:val="00B03AEB"/>
    <w:rsid w:val="00B03AEE"/>
    <w:rsid w:val="00B03B48"/>
    <w:rsid w:val="00B03B9D"/>
    <w:rsid w:val="00B03C05"/>
    <w:rsid w:val="00B03C2A"/>
    <w:rsid w:val="00B03D13"/>
    <w:rsid w:val="00B03DBC"/>
    <w:rsid w:val="00B03DD5"/>
    <w:rsid w:val="00B03E90"/>
    <w:rsid w:val="00B03EB5"/>
    <w:rsid w:val="00B03F26"/>
    <w:rsid w:val="00B03F31"/>
    <w:rsid w:val="00B03F74"/>
    <w:rsid w:val="00B03FF0"/>
    <w:rsid w:val="00B04020"/>
    <w:rsid w:val="00B04110"/>
    <w:rsid w:val="00B041C7"/>
    <w:rsid w:val="00B041DA"/>
    <w:rsid w:val="00B0424E"/>
    <w:rsid w:val="00B043D7"/>
    <w:rsid w:val="00B04468"/>
    <w:rsid w:val="00B04503"/>
    <w:rsid w:val="00B046BF"/>
    <w:rsid w:val="00B046C1"/>
    <w:rsid w:val="00B046D8"/>
    <w:rsid w:val="00B04720"/>
    <w:rsid w:val="00B0478F"/>
    <w:rsid w:val="00B04881"/>
    <w:rsid w:val="00B04897"/>
    <w:rsid w:val="00B04953"/>
    <w:rsid w:val="00B04971"/>
    <w:rsid w:val="00B049A4"/>
    <w:rsid w:val="00B049B0"/>
    <w:rsid w:val="00B049E7"/>
    <w:rsid w:val="00B04A7D"/>
    <w:rsid w:val="00B04AEF"/>
    <w:rsid w:val="00B04B1C"/>
    <w:rsid w:val="00B04D23"/>
    <w:rsid w:val="00B04D3D"/>
    <w:rsid w:val="00B04D92"/>
    <w:rsid w:val="00B04F11"/>
    <w:rsid w:val="00B04F4C"/>
    <w:rsid w:val="00B05018"/>
    <w:rsid w:val="00B0503D"/>
    <w:rsid w:val="00B05082"/>
    <w:rsid w:val="00B05162"/>
    <w:rsid w:val="00B05206"/>
    <w:rsid w:val="00B05283"/>
    <w:rsid w:val="00B05413"/>
    <w:rsid w:val="00B054CE"/>
    <w:rsid w:val="00B0552B"/>
    <w:rsid w:val="00B055DB"/>
    <w:rsid w:val="00B056BE"/>
    <w:rsid w:val="00B05743"/>
    <w:rsid w:val="00B057FD"/>
    <w:rsid w:val="00B05821"/>
    <w:rsid w:val="00B058A4"/>
    <w:rsid w:val="00B0590D"/>
    <w:rsid w:val="00B05A10"/>
    <w:rsid w:val="00B05A96"/>
    <w:rsid w:val="00B05ADE"/>
    <w:rsid w:val="00B05B25"/>
    <w:rsid w:val="00B05B2D"/>
    <w:rsid w:val="00B05B3F"/>
    <w:rsid w:val="00B05BDD"/>
    <w:rsid w:val="00B05C77"/>
    <w:rsid w:val="00B05CCB"/>
    <w:rsid w:val="00B05D39"/>
    <w:rsid w:val="00B05D87"/>
    <w:rsid w:val="00B05DB3"/>
    <w:rsid w:val="00B05E5E"/>
    <w:rsid w:val="00B05EE7"/>
    <w:rsid w:val="00B05F2B"/>
    <w:rsid w:val="00B05F96"/>
    <w:rsid w:val="00B05FD9"/>
    <w:rsid w:val="00B0608A"/>
    <w:rsid w:val="00B0615D"/>
    <w:rsid w:val="00B06172"/>
    <w:rsid w:val="00B06287"/>
    <w:rsid w:val="00B062CB"/>
    <w:rsid w:val="00B063B9"/>
    <w:rsid w:val="00B06452"/>
    <w:rsid w:val="00B064D7"/>
    <w:rsid w:val="00B064E6"/>
    <w:rsid w:val="00B06614"/>
    <w:rsid w:val="00B066EE"/>
    <w:rsid w:val="00B06700"/>
    <w:rsid w:val="00B06751"/>
    <w:rsid w:val="00B06793"/>
    <w:rsid w:val="00B06806"/>
    <w:rsid w:val="00B0683D"/>
    <w:rsid w:val="00B06844"/>
    <w:rsid w:val="00B0687B"/>
    <w:rsid w:val="00B068C7"/>
    <w:rsid w:val="00B068E9"/>
    <w:rsid w:val="00B06AB7"/>
    <w:rsid w:val="00B06B46"/>
    <w:rsid w:val="00B06D74"/>
    <w:rsid w:val="00B06E9B"/>
    <w:rsid w:val="00B06F91"/>
    <w:rsid w:val="00B07043"/>
    <w:rsid w:val="00B070D0"/>
    <w:rsid w:val="00B0715A"/>
    <w:rsid w:val="00B0724A"/>
    <w:rsid w:val="00B0727B"/>
    <w:rsid w:val="00B072A5"/>
    <w:rsid w:val="00B072D9"/>
    <w:rsid w:val="00B072FC"/>
    <w:rsid w:val="00B07374"/>
    <w:rsid w:val="00B073DF"/>
    <w:rsid w:val="00B07464"/>
    <w:rsid w:val="00B07561"/>
    <w:rsid w:val="00B07563"/>
    <w:rsid w:val="00B0759F"/>
    <w:rsid w:val="00B07609"/>
    <w:rsid w:val="00B07625"/>
    <w:rsid w:val="00B077ED"/>
    <w:rsid w:val="00B078C1"/>
    <w:rsid w:val="00B079AB"/>
    <w:rsid w:val="00B079AE"/>
    <w:rsid w:val="00B07B17"/>
    <w:rsid w:val="00B07B1D"/>
    <w:rsid w:val="00B07B57"/>
    <w:rsid w:val="00B07B83"/>
    <w:rsid w:val="00B07BF4"/>
    <w:rsid w:val="00B07CA6"/>
    <w:rsid w:val="00B07CFD"/>
    <w:rsid w:val="00B07D45"/>
    <w:rsid w:val="00B07E96"/>
    <w:rsid w:val="00B0AB5D"/>
    <w:rsid w:val="00B0D626"/>
    <w:rsid w:val="00B1006D"/>
    <w:rsid w:val="00B10095"/>
    <w:rsid w:val="00B1012C"/>
    <w:rsid w:val="00B101A5"/>
    <w:rsid w:val="00B1024B"/>
    <w:rsid w:val="00B10259"/>
    <w:rsid w:val="00B10454"/>
    <w:rsid w:val="00B105FC"/>
    <w:rsid w:val="00B1066F"/>
    <w:rsid w:val="00B106A0"/>
    <w:rsid w:val="00B106C7"/>
    <w:rsid w:val="00B1076F"/>
    <w:rsid w:val="00B107EE"/>
    <w:rsid w:val="00B107F1"/>
    <w:rsid w:val="00B1083E"/>
    <w:rsid w:val="00B1085C"/>
    <w:rsid w:val="00B108A9"/>
    <w:rsid w:val="00B109DE"/>
    <w:rsid w:val="00B10AC9"/>
    <w:rsid w:val="00B10AF8"/>
    <w:rsid w:val="00B10B2D"/>
    <w:rsid w:val="00B10B2F"/>
    <w:rsid w:val="00B10C82"/>
    <w:rsid w:val="00B10D0A"/>
    <w:rsid w:val="00B10D29"/>
    <w:rsid w:val="00B10DAB"/>
    <w:rsid w:val="00B10EDF"/>
    <w:rsid w:val="00B10F89"/>
    <w:rsid w:val="00B110CD"/>
    <w:rsid w:val="00B110E3"/>
    <w:rsid w:val="00B111A6"/>
    <w:rsid w:val="00B111AB"/>
    <w:rsid w:val="00B11205"/>
    <w:rsid w:val="00B112FC"/>
    <w:rsid w:val="00B113C6"/>
    <w:rsid w:val="00B1144E"/>
    <w:rsid w:val="00B1146C"/>
    <w:rsid w:val="00B114A4"/>
    <w:rsid w:val="00B11654"/>
    <w:rsid w:val="00B11770"/>
    <w:rsid w:val="00B118B4"/>
    <w:rsid w:val="00B118BF"/>
    <w:rsid w:val="00B11938"/>
    <w:rsid w:val="00B1199E"/>
    <w:rsid w:val="00B11A4C"/>
    <w:rsid w:val="00B11AF5"/>
    <w:rsid w:val="00B11AFE"/>
    <w:rsid w:val="00B11B2D"/>
    <w:rsid w:val="00B11BBB"/>
    <w:rsid w:val="00B11C97"/>
    <w:rsid w:val="00B11CA0"/>
    <w:rsid w:val="00B11DFD"/>
    <w:rsid w:val="00B11F73"/>
    <w:rsid w:val="00B11FC8"/>
    <w:rsid w:val="00B120A2"/>
    <w:rsid w:val="00B120CC"/>
    <w:rsid w:val="00B1219E"/>
    <w:rsid w:val="00B121F7"/>
    <w:rsid w:val="00B122AF"/>
    <w:rsid w:val="00B122CC"/>
    <w:rsid w:val="00B122DD"/>
    <w:rsid w:val="00B123DD"/>
    <w:rsid w:val="00B123E3"/>
    <w:rsid w:val="00B12459"/>
    <w:rsid w:val="00B12474"/>
    <w:rsid w:val="00B12482"/>
    <w:rsid w:val="00B1250B"/>
    <w:rsid w:val="00B125B3"/>
    <w:rsid w:val="00B12624"/>
    <w:rsid w:val="00B12673"/>
    <w:rsid w:val="00B1274C"/>
    <w:rsid w:val="00B1276A"/>
    <w:rsid w:val="00B12798"/>
    <w:rsid w:val="00B127B7"/>
    <w:rsid w:val="00B127EF"/>
    <w:rsid w:val="00B128AD"/>
    <w:rsid w:val="00B129AF"/>
    <w:rsid w:val="00B12A0B"/>
    <w:rsid w:val="00B12B0F"/>
    <w:rsid w:val="00B12BC7"/>
    <w:rsid w:val="00B12BE3"/>
    <w:rsid w:val="00B12C66"/>
    <w:rsid w:val="00B12CEA"/>
    <w:rsid w:val="00B12CFB"/>
    <w:rsid w:val="00B12DFF"/>
    <w:rsid w:val="00B12E4D"/>
    <w:rsid w:val="00B12E6C"/>
    <w:rsid w:val="00B12E79"/>
    <w:rsid w:val="00B12EDB"/>
    <w:rsid w:val="00B12F59"/>
    <w:rsid w:val="00B13050"/>
    <w:rsid w:val="00B130B7"/>
    <w:rsid w:val="00B130B8"/>
    <w:rsid w:val="00B130BB"/>
    <w:rsid w:val="00B13100"/>
    <w:rsid w:val="00B131F4"/>
    <w:rsid w:val="00B13280"/>
    <w:rsid w:val="00B132C1"/>
    <w:rsid w:val="00B134BF"/>
    <w:rsid w:val="00B1359B"/>
    <w:rsid w:val="00B136E4"/>
    <w:rsid w:val="00B1370E"/>
    <w:rsid w:val="00B13793"/>
    <w:rsid w:val="00B13808"/>
    <w:rsid w:val="00B1384E"/>
    <w:rsid w:val="00B13A7F"/>
    <w:rsid w:val="00B13B58"/>
    <w:rsid w:val="00B13B79"/>
    <w:rsid w:val="00B13BA8"/>
    <w:rsid w:val="00B13BC7"/>
    <w:rsid w:val="00B13BFD"/>
    <w:rsid w:val="00B13C2C"/>
    <w:rsid w:val="00B13CE8"/>
    <w:rsid w:val="00B13D6E"/>
    <w:rsid w:val="00B13DA7"/>
    <w:rsid w:val="00B13E06"/>
    <w:rsid w:val="00B13F1E"/>
    <w:rsid w:val="00B13F31"/>
    <w:rsid w:val="00B14053"/>
    <w:rsid w:val="00B1414F"/>
    <w:rsid w:val="00B141B1"/>
    <w:rsid w:val="00B14247"/>
    <w:rsid w:val="00B1426A"/>
    <w:rsid w:val="00B142E9"/>
    <w:rsid w:val="00B1438C"/>
    <w:rsid w:val="00B14416"/>
    <w:rsid w:val="00B14445"/>
    <w:rsid w:val="00B14634"/>
    <w:rsid w:val="00B1468F"/>
    <w:rsid w:val="00B1484E"/>
    <w:rsid w:val="00B1489F"/>
    <w:rsid w:val="00B148DE"/>
    <w:rsid w:val="00B14985"/>
    <w:rsid w:val="00B149E2"/>
    <w:rsid w:val="00B149E3"/>
    <w:rsid w:val="00B14A34"/>
    <w:rsid w:val="00B14B78"/>
    <w:rsid w:val="00B14BD0"/>
    <w:rsid w:val="00B14C28"/>
    <w:rsid w:val="00B14C2D"/>
    <w:rsid w:val="00B14CDB"/>
    <w:rsid w:val="00B14CDC"/>
    <w:rsid w:val="00B14DEE"/>
    <w:rsid w:val="00B14E35"/>
    <w:rsid w:val="00B14E37"/>
    <w:rsid w:val="00B14E99"/>
    <w:rsid w:val="00B14EE6"/>
    <w:rsid w:val="00B14EE9"/>
    <w:rsid w:val="00B14F4A"/>
    <w:rsid w:val="00B14F98"/>
    <w:rsid w:val="00B150F9"/>
    <w:rsid w:val="00B1518B"/>
    <w:rsid w:val="00B151D0"/>
    <w:rsid w:val="00B15296"/>
    <w:rsid w:val="00B1537E"/>
    <w:rsid w:val="00B15383"/>
    <w:rsid w:val="00B153CA"/>
    <w:rsid w:val="00B15554"/>
    <w:rsid w:val="00B155DC"/>
    <w:rsid w:val="00B155EB"/>
    <w:rsid w:val="00B1565F"/>
    <w:rsid w:val="00B15714"/>
    <w:rsid w:val="00B15771"/>
    <w:rsid w:val="00B157AF"/>
    <w:rsid w:val="00B157CE"/>
    <w:rsid w:val="00B157F7"/>
    <w:rsid w:val="00B1599D"/>
    <w:rsid w:val="00B159DE"/>
    <w:rsid w:val="00B15A41"/>
    <w:rsid w:val="00B15A89"/>
    <w:rsid w:val="00B15AA1"/>
    <w:rsid w:val="00B15B38"/>
    <w:rsid w:val="00B15BD7"/>
    <w:rsid w:val="00B15BE1"/>
    <w:rsid w:val="00B15C49"/>
    <w:rsid w:val="00B15DC4"/>
    <w:rsid w:val="00B15DEE"/>
    <w:rsid w:val="00B15E74"/>
    <w:rsid w:val="00B15ED2"/>
    <w:rsid w:val="00B15F80"/>
    <w:rsid w:val="00B15F93"/>
    <w:rsid w:val="00B15FCC"/>
    <w:rsid w:val="00B15FCD"/>
    <w:rsid w:val="00B15FF3"/>
    <w:rsid w:val="00B16046"/>
    <w:rsid w:val="00B16070"/>
    <w:rsid w:val="00B1608C"/>
    <w:rsid w:val="00B16093"/>
    <w:rsid w:val="00B1616B"/>
    <w:rsid w:val="00B161AA"/>
    <w:rsid w:val="00B16264"/>
    <w:rsid w:val="00B16328"/>
    <w:rsid w:val="00B1633E"/>
    <w:rsid w:val="00B1635E"/>
    <w:rsid w:val="00B16411"/>
    <w:rsid w:val="00B16441"/>
    <w:rsid w:val="00B16446"/>
    <w:rsid w:val="00B1666E"/>
    <w:rsid w:val="00B166D4"/>
    <w:rsid w:val="00B16710"/>
    <w:rsid w:val="00B1671C"/>
    <w:rsid w:val="00B16781"/>
    <w:rsid w:val="00B167FE"/>
    <w:rsid w:val="00B16835"/>
    <w:rsid w:val="00B16850"/>
    <w:rsid w:val="00B168DD"/>
    <w:rsid w:val="00B168EC"/>
    <w:rsid w:val="00B16957"/>
    <w:rsid w:val="00B169D8"/>
    <w:rsid w:val="00B169FF"/>
    <w:rsid w:val="00B16A79"/>
    <w:rsid w:val="00B16A91"/>
    <w:rsid w:val="00B16ACA"/>
    <w:rsid w:val="00B16B1C"/>
    <w:rsid w:val="00B16C1C"/>
    <w:rsid w:val="00B16D2D"/>
    <w:rsid w:val="00B16D83"/>
    <w:rsid w:val="00B16DD8"/>
    <w:rsid w:val="00B16E04"/>
    <w:rsid w:val="00B16E8B"/>
    <w:rsid w:val="00B16EE6"/>
    <w:rsid w:val="00B16F81"/>
    <w:rsid w:val="00B16F99"/>
    <w:rsid w:val="00B171B1"/>
    <w:rsid w:val="00B171B7"/>
    <w:rsid w:val="00B171C7"/>
    <w:rsid w:val="00B17464"/>
    <w:rsid w:val="00B17505"/>
    <w:rsid w:val="00B17517"/>
    <w:rsid w:val="00B17527"/>
    <w:rsid w:val="00B17549"/>
    <w:rsid w:val="00B17570"/>
    <w:rsid w:val="00B17597"/>
    <w:rsid w:val="00B1759F"/>
    <w:rsid w:val="00B175B1"/>
    <w:rsid w:val="00B176AC"/>
    <w:rsid w:val="00B1779A"/>
    <w:rsid w:val="00B177CD"/>
    <w:rsid w:val="00B17867"/>
    <w:rsid w:val="00B178CE"/>
    <w:rsid w:val="00B17A26"/>
    <w:rsid w:val="00B17AEF"/>
    <w:rsid w:val="00B17B02"/>
    <w:rsid w:val="00B17B2C"/>
    <w:rsid w:val="00B17B5E"/>
    <w:rsid w:val="00B17C7D"/>
    <w:rsid w:val="00B17C84"/>
    <w:rsid w:val="00B17CB3"/>
    <w:rsid w:val="00B17D24"/>
    <w:rsid w:val="00B17D3B"/>
    <w:rsid w:val="00B17DEA"/>
    <w:rsid w:val="00B17ECF"/>
    <w:rsid w:val="00B17F01"/>
    <w:rsid w:val="00B17F66"/>
    <w:rsid w:val="00B17F6A"/>
    <w:rsid w:val="00B17F83"/>
    <w:rsid w:val="00B2017B"/>
    <w:rsid w:val="00B202A0"/>
    <w:rsid w:val="00B20329"/>
    <w:rsid w:val="00B20371"/>
    <w:rsid w:val="00B20372"/>
    <w:rsid w:val="00B2045D"/>
    <w:rsid w:val="00B204E2"/>
    <w:rsid w:val="00B2058C"/>
    <w:rsid w:val="00B20664"/>
    <w:rsid w:val="00B20669"/>
    <w:rsid w:val="00B2068A"/>
    <w:rsid w:val="00B206E9"/>
    <w:rsid w:val="00B2075B"/>
    <w:rsid w:val="00B2075E"/>
    <w:rsid w:val="00B207DB"/>
    <w:rsid w:val="00B209B0"/>
    <w:rsid w:val="00B20A93"/>
    <w:rsid w:val="00B20AE0"/>
    <w:rsid w:val="00B20B28"/>
    <w:rsid w:val="00B20BF2"/>
    <w:rsid w:val="00B20C66"/>
    <w:rsid w:val="00B20CA1"/>
    <w:rsid w:val="00B20CF6"/>
    <w:rsid w:val="00B20D02"/>
    <w:rsid w:val="00B20D46"/>
    <w:rsid w:val="00B20DF9"/>
    <w:rsid w:val="00B20E2C"/>
    <w:rsid w:val="00B20E89"/>
    <w:rsid w:val="00B20EC6"/>
    <w:rsid w:val="00B20FCE"/>
    <w:rsid w:val="00B2108C"/>
    <w:rsid w:val="00B2112E"/>
    <w:rsid w:val="00B211D7"/>
    <w:rsid w:val="00B211F4"/>
    <w:rsid w:val="00B211FC"/>
    <w:rsid w:val="00B213B3"/>
    <w:rsid w:val="00B213EF"/>
    <w:rsid w:val="00B214E7"/>
    <w:rsid w:val="00B2158E"/>
    <w:rsid w:val="00B21629"/>
    <w:rsid w:val="00B2163E"/>
    <w:rsid w:val="00B21678"/>
    <w:rsid w:val="00B21724"/>
    <w:rsid w:val="00B217F8"/>
    <w:rsid w:val="00B218C3"/>
    <w:rsid w:val="00B21984"/>
    <w:rsid w:val="00B219C8"/>
    <w:rsid w:val="00B21B17"/>
    <w:rsid w:val="00B21BE4"/>
    <w:rsid w:val="00B21C08"/>
    <w:rsid w:val="00B21C4C"/>
    <w:rsid w:val="00B21E1B"/>
    <w:rsid w:val="00B21FE8"/>
    <w:rsid w:val="00B22037"/>
    <w:rsid w:val="00B22152"/>
    <w:rsid w:val="00B222E7"/>
    <w:rsid w:val="00B224F9"/>
    <w:rsid w:val="00B2251E"/>
    <w:rsid w:val="00B2255D"/>
    <w:rsid w:val="00B226E9"/>
    <w:rsid w:val="00B22700"/>
    <w:rsid w:val="00B2286C"/>
    <w:rsid w:val="00B228BB"/>
    <w:rsid w:val="00B22A2A"/>
    <w:rsid w:val="00B22A3E"/>
    <w:rsid w:val="00B22B2B"/>
    <w:rsid w:val="00B22B8F"/>
    <w:rsid w:val="00B22CB8"/>
    <w:rsid w:val="00B22D55"/>
    <w:rsid w:val="00B22E50"/>
    <w:rsid w:val="00B22EAE"/>
    <w:rsid w:val="00B22EBF"/>
    <w:rsid w:val="00B22F3A"/>
    <w:rsid w:val="00B22FCC"/>
    <w:rsid w:val="00B23025"/>
    <w:rsid w:val="00B23048"/>
    <w:rsid w:val="00B23178"/>
    <w:rsid w:val="00B23199"/>
    <w:rsid w:val="00B2323C"/>
    <w:rsid w:val="00B233C7"/>
    <w:rsid w:val="00B2342B"/>
    <w:rsid w:val="00B2351F"/>
    <w:rsid w:val="00B2364E"/>
    <w:rsid w:val="00B23688"/>
    <w:rsid w:val="00B236AB"/>
    <w:rsid w:val="00B23722"/>
    <w:rsid w:val="00B237B7"/>
    <w:rsid w:val="00B238D3"/>
    <w:rsid w:val="00B238F4"/>
    <w:rsid w:val="00B2393D"/>
    <w:rsid w:val="00B239E9"/>
    <w:rsid w:val="00B23A2D"/>
    <w:rsid w:val="00B23A4A"/>
    <w:rsid w:val="00B23AD0"/>
    <w:rsid w:val="00B23B30"/>
    <w:rsid w:val="00B23B4A"/>
    <w:rsid w:val="00B23B57"/>
    <w:rsid w:val="00B23C23"/>
    <w:rsid w:val="00B23CB1"/>
    <w:rsid w:val="00B23D31"/>
    <w:rsid w:val="00B23D5C"/>
    <w:rsid w:val="00B23D78"/>
    <w:rsid w:val="00B23E24"/>
    <w:rsid w:val="00B23E7E"/>
    <w:rsid w:val="00B23E9D"/>
    <w:rsid w:val="00B23FA9"/>
    <w:rsid w:val="00B23FFB"/>
    <w:rsid w:val="00B2400B"/>
    <w:rsid w:val="00B2412B"/>
    <w:rsid w:val="00B24138"/>
    <w:rsid w:val="00B2431E"/>
    <w:rsid w:val="00B2433B"/>
    <w:rsid w:val="00B24357"/>
    <w:rsid w:val="00B24574"/>
    <w:rsid w:val="00B245AF"/>
    <w:rsid w:val="00B24794"/>
    <w:rsid w:val="00B247AB"/>
    <w:rsid w:val="00B247EF"/>
    <w:rsid w:val="00B24988"/>
    <w:rsid w:val="00B249A2"/>
    <w:rsid w:val="00B249E2"/>
    <w:rsid w:val="00B24A1D"/>
    <w:rsid w:val="00B24B38"/>
    <w:rsid w:val="00B24B7C"/>
    <w:rsid w:val="00B24B81"/>
    <w:rsid w:val="00B24C0C"/>
    <w:rsid w:val="00B24C9C"/>
    <w:rsid w:val="00B24D70"/>
    <w:rsid w:val="00B24D7A"/>
    <w:rsid w:val="00B24D81"/>
    <w:rsid w:val="00B24DD7"/>
    <w:rsid w:val="00B24E0D"/>
    <w:rsid w:val="00B24E77"/>
    <w:rsid w:val="00B24E89"/>
    <w:rsid w:val="00B25120"/>
    <w:rsid w:val="00B2517F"/>
    <w:rsid w:val="00B251D7"/>
    <w:rsid w:val="00B252C6"/>
    <w:rsid w:val="00B253C8"/>
    <w:rsid w:val="00B2540D"/>
    <w:rsid w:val="00B25411"/>
    <w:rsid w:val="00B254E8"/>
    <w:rsid w:val="00B2565D"/>
    <w:rsid w:val="00B25683"/>
    <w:rsid w:val="00B256D5"/>
    <w:rsid w:val="00B25723"/>
    <w:rsid w:val="00B25736"/>
    <w:rsid w:val="00B257CB"/>
    <w:rsid w:val="00B2581B"/>
    <w:rsid w:val="00B25847"/>
    <w:rsid w:val="00B2586A"/>
    <w:rsid w:val="00B259CB"/>
    <w:rsid w:val="00B259EC"/>
    <w:rsid w:val="00B25ABA"/>
    <w:rsid w:val="00B25AEE"/>
    <w:rsid w:val="00B25B0D"/>
    <w:rsid w:val="00B25C4A"/>
    <w:rsid w:val="00B25C82"/>
    <w:rsid w:val="00B25CA8"/>
    <w:rsid w:val="00B25CE4"/>
    <w:rsid w:val="00B25CEA"/>
    <w:rsid w:val="00B25D27"/>
    <w:rsid w:val="00B25D8E"/>
    <w:rsid w:val="00B25DD3"/>
    <w:rsid w:val="00B25E92"/>
    <w:rsid w:val="00B25FBC"/>
    <w:rsid w:val="00B25FBF"/>
    <w:rsid w:val="00B26006"/>
    <w:rsid w:val="00B26027"/>
    <w:rsid w:val="00B2602D"/>
    <w:rsid w:val="00B26084"/>
    <w:rsid w:val="00B260E0"/>
    <w:rsid w:val="00B26222"/>
    <w:rsid w:val="00B2629E"/>
    <w:rsid w:val="00B26498"/>
    <w:rsid w:val="00B26500"/>
    <w:rsid w:val="00B26527"/>
    <w:rsid w:val="00B2652C"/>
    <w:rsid w:val="00B2657D"/>
    <w:rsid w:val="00B26718"/>
    <w:rsid w:val="00B267EF"/>
    <w:rsid w:val="00B2687B"/>
    <w:rsid w:val="00B268A6"/>
    <w:rsid w:val="00B268B7"/>
    <w:rsid w:val="00B26953"/>
    <w:rsid w:val="00B26967"/>
    <w:rsid w:val="00B26B0F"/>
    <w:rsid w:val="00B26B46"/>
    <w:rsid w:val="00B26B81"/>
    <w:rsid w:val="00B26BA7"/>
    <w:rsid w:val="00B26BC0"/>
    <w:rsid w:val="00B26C04"/>
    <w:rsid w:val="00B26D2C"/>
    <w:rsid w:val="00B26DFC"/>
    <w:rsid w:val="00B26E33"/>
    <w:rsid w:val="00B26E60"/>
    <w:rsid w:val="00B26FC8"/>
    <w:rsid w:val="00B271A2"/>
    <w:rsid w:val="00B27240"/>
    <w:rsid w:val="00B272A8"/>
    <w:rsid w:val="00B272C3"/>
    <w:rsid w:val="00B272D3"/>
    <w:rsid w:val="00B273E7"/>
    <w:rsid w:val="00B273F3"/>
    <w:rsid w:val="00B274DE"/>
    <w:rsid w:val="00B274E6"/>
    <w:rsid w:val="00B27591"/>
    <w:rsid w:val="00B2763E"/>
    <w:rsid w:val="00B276D2"/>
    <w:rsid w:val="00B2774E"/>
    <w:rsid w:val="00B27783"/>
    <w:rsid w:val="00B277A8"/>
    <w:rsid w:val="00B277B5"/>
    <w:rsid w:val="00B277CA"/>
    <w:rsid w:val="00B2786F"/>
    <w:rsid w:val="00B278A9"/>
    <w:rsid w:val="00B27A6E"/>
    <w:rsid w:val="00B27A91"/>
    <w:rsid w:val="00B27B19"/>
    <w:rsid w:val="00B27B7B"/>
    <w:rsid w:val="00B27BA0"/>
    <w:rsid w:val="00B27C4F"/>
    <w:rsid w:val="00B27C66"/>
    <w:rsid w:val="00B27D9D"/>
    <w:rsid w:val="00B27DB8"/>
    <w:rsid w:val="00B27DC5"/>
    <w:rsid w:val="00B27DF6"/>
    <w:rsid w:val="00B27DFC"/>
    <w:rsid w:val="00B27E67"/>
    <w:rsid w:val="00B27E82"/>
    <w:rsid w:val="00B27E9B"/>
    <w:rsid w:val="00B27F39"/>
    <w:rsid w:val="00B27F3C"/>
    <w:rsid w:val="00B30043"/>
    <w:rsid w:val="00B30235"/>
    <w:rsid w:val="00B30241"/>
    <w:rsid w:val="00B30363"/>
    <w:rsid w:val="00B3041C"/>
    <w:rsid w:val="00B30438"/>
    <w:rsid w:val="00B3050E"/>
    <w:rsid w:val="00B30560"/>
    <w:rsid w:val="00B30647"/>
    <w:rsid w:val="00B3070A"/>
    <w:rsid w:val="00B3078E"/>
    <w:rsid w:val="00B30808"/>
    <w:rsid w:val="00B3097A"/>
    <w:rsid w:val="00B30A0B"/>
    <w:rsid w:val="00B30A1B"/>
    <w:rsid w:val="00B30A50"/>
    <w:rsid w:val="00B30A71"/>
    <w:rsid w:val="00B30B5D"/>
    <w:rsid w:val="00B30BE2"/>
    <w:rsid w:val="00B30D52"/>
    <w:rsid w:val="00B30E18"/>
    <w:rsid w:val="00B30E4A"/>
    <w:rsid w:val="00B30E69"/>
    <w:rsid w:val="00B30E7B"/>
    <w:rsid w:val="00B30EB1"/>
    <w:rsid w:val="00B30F73"/>
    <w:rsid w:val="00B3100A"/>
    <w:rsid w:val="00B31067"/>
    <w:rsid w:val="00B310DF"/>
    <w:rsid w:val="00B31125"/>
    <w:rsid w:val="00B3114B"/>
    <w:rsid w:val="00B3124D"/>
    <w:rsid w:val="00B312A8"/>
    <w:rsid w:val="00B312C8"/>
    <w:rsid w:val="00B313AA"/>
    <w:rsid w:val="00B313C7"/>
    <w:rsid w:val="00B3145E"/>
    <w:rsid w:val="00B3148F"/>
    <w:rsid w:val="00B3154E"/>
    <w:rsid w:val="00B31566"/>
    <w:rsid w:val="00B31582"/>
    <w:rsid w:val="00B315C5"/>
    <w:rsid w:val="00B315FE"/>
    <w:rsid w:val="00B3163F"/>
    <w:rsid w:val="00B316A1"/>
    <w:rsid w:val="00B316C1"/>
    <w:rsid w:val="00B3174C"/>
    <w:rsid w:val="00B3185C"/>
    <w:rsid w:val="00B31867"/>
    <w:rsid w:val="00B318D8"/>
    <w:rsid w:val="00B31931"/>
    <w:rsid w:val="00B319A2"/>
    <w:rsid w:val="00B31AE3"/>
    <w:rsid w:val="00B31C26"/>
    <w:rsid w:val="00B31C74"/>
    <w:rsid w:val="00B31D00"/>
    <w:rsid w:val="00B31D15"/>
    <w:rsid w:val="00B31D7E"/>
    <w:rsid w:val="00B31E3F"/>
    <w:rsid w:val="00B31EE3"/>
    <w:rsid w:val="00B31F83"/>
    <w:rsid w:val="00B32016"/>
    <w:rsid w:val="00B32028"/>
    <w:rsid w:val="00B32040"/>
    <w:rsid w:val="00B32051"/>
    <w:rsid w:val="00B3205D"/>
    <w:rsid w:val="00B32097"/>
    <w:rsid w:val="00B320B1"/>
    <w:rsid w:val="00B320FC"/>
    <w:rsid w:val="00B32128"/>
    <w:rsid w:val="00B32147"/>
    <w:rsid w:val="00B32201"/>
    <w:rsid w:val="00B3221C"/>
    <w:rsid w:val="00B32337"/>
    <w:rsid w:val="00B324DA"/>
    <w:rsid w:val="00B32549"/>
    <w:rsid w:val="00B32592"/>
    <w:rsid w:val="00B325EB"/>
    <w:rsid w:val="00B3275B"/>
    <w:rsid w:val="00B32811"/>
    <w:rsid w:val="00B32861"/>
    <w:rsid w:val="00B3286C"/>
    <w:rsid w:val="00B32958"/>
    <w:rsid w:val="00B3295D"/>
    <w:rsid w:val="00B32A29"/>
    <w:rsid w:val="00B32A31"/>
    <w:rsid w:val="00B32B7A"/>
    <w:rsid w:val="00B32C29"/>
    <w:rsid w:val="00B32C36"/>
    <w:rsid w:val="00B32DAF"/>
    <w:rsid w:val="00B32DFA"/>
    <w:rsid w:val="00B32E53"/>
    <w:rsid w:val="00B32FAF"/>
    <w:rsid w:val="00B33005"/>
    <w:rsid w:val="00B330AB"/>
    <w:rsid w:val="00B330BE"/>
    <w:rsid w:val="00B331F9"/>
    <w:rsid w:val="00B33351"/>
    <w:rsid w:val="00B333A7"/>
    <w:rsid w:val="00B33485"/>
    <w:rsid w:val="00B33542"/>
    <w:rsid w:val="00B335DA"/>
    <w:rsid w:val="00B33634"/>
    <w:rsid w:val="00B33661"/>
    <w:rsid w:val="00B33680"/>
    <w:rsid w:val="00B3373E"/>
    <w:rsid w:val="00B33775"/>
    <w:rsid w:val="00B339BB"/>
    <w:rsid w:val="00B33A7A"/>
    <w:rsid w:val="00B33A90"/>
    <w:rsid w:val="00B33AC7"/>
    <w:rsid w:val="00B33AEE"/>
    <w:rsid w:val="00B33BD3"/>
    <w:rsid w:val="00B33C7F"/>
    <w:rsid w:val="00B33CFA"/>
    <w:rsid w:val="00B33DCE"/>
    <w:rsid w:val="00B33EDA"/>
    <w:rsid w:val="00B33EF4"/>
    <w:rsid w:val="00B33F0C"/>
    <w:rsid w:val="00B33FC5"/>
    <w:rsid w:val="00B33FCD"/>
    <w:rsid w:val="00B33FE3"/>
    <w:rsid w:val="00B33FFA"/>
    <w:rsid w:val="00B34089"/>
    <w:rsid w:val="00B3413F"/>
    <w:rsid w:val="00B3432F"/>
    <w:rsid w:val="00B34355"/>
    <w:rsid w:val="00B3436F"/>
    <w:rsid w:val="00B3442D"/>
    <w:rsid w:val="00B34434"/>
    <w:rsid w:val="00B34493"/>
    <w:rsid w:val="00B34503"/>
    <w:rsid w:val="00B34529"/>
    <w:rsid w:val="00B34624"/>
    <w:rsid w:val="00B3463F"/>
    <w:rsid w:val="00B34679"/>
    <w:rsid w:val="00B3474E"/>
    <w:rsid w:val="00B347D1"/>
    <w:rsid w:val="00B34843"/>
    <w:rsid w:val="00B348EF"/>
    <w:rsid w:val="00B34A0A"/>
    <w:rsid w:val="00B34A64"/>
    <w:rsid w:val="00B34A86"/>
    <w:rsid w:val="00B34B19"/>
    <w:rsid w:val="00B34BAD"/>
    <w:rsid w:val="00B34BC1"/>
    <w:rsid w:val="00B34BE6"/>
    <w:rsid w:val="00B34CFD"/>
    <w:rsid w:val="00B34DD9"/>
    <w:rsid w:val="00B34DF2"/>
    <w:rsid w:val="00B34F34"/>
    <w:rsid w:val="00B34F41"/>
    <w:rsid w:val="00B34F69"/>
    <w:rsid w:val="00B34FF4"/>
    <w:rsid w:val="00B350B0"/>
    <w:rsid w:val="00B350FD"/>
    <w:rsid w:val="00B352C7"/>
    <w:rsid w:val="00B352CA"/>
    <w:rsid w:val="00B352DD"/>
    <w:rsid w:val="00B353C9"/>
    <w:rsid w:val="00B353E0"/>
    <w:rsid w:val="00B3542D"/>
    <w:rsid w:val="00B354F4"/>
    <w:rsid w:val="00B354FE"/>
    <w:rsid w:val="00B3550A"/>
    <w:rsid w:val="00B35550"/>
    <w:rsid w:val="00B3578C"/>
    <w:rsid w:val="00B3580C"/>
    <w:rsid w:val="00B3582A"/>
    <w:rsid w:val="00B3584B"/>
    <w:rsid w:val="00B358F3"/>
    <w:rsid w:val="00B359D2"/>
    <w:rsid w:val="00B359FE"/>
    <w:rsid w:val="00B35A38"/>
    <w:rsid w:val="00B35A5F"/>
    <w:rsid w:val="00B35AA0"/>
    <w:rsid w:val="00B35B62"/>
    <w:rsid w:val="00B35B90"/>
    <w:rsid w:val="00B35BD7"/>
    <w:rsid w:val="00B35BDC"/>
    <w:rsid w:val="00B35C8D"/>
    <w:rsid w:val="00B35D11"/>
    <w:rsid w:val="00B35DAC"/>
    <w:rsid w:val="00B35E3E"/>
    <w:rsid w:val="00B35E69"/>
    <w:rsid w:val="00B35F12"/>
    <w:rsid w:val="00B35F88"/>
    <w:rsid w:val="00B35F98"/>
    <w:rsid w:val="00B35FA0"/>
    <w:rsid w:val="00B35FA3"/>
    <w:rsid w:val="00B35FF6"/>
    <w:rsid w:val="00B35FF8"/>
    <w:rsid w:val="00B360E5"/>
    <w:rsid w:val="00B36197"/>
    <w:rsid w:val="00B36198"/>
    <w:rsid w:val="00B3629D"/>
    <w:rsid w:val="00B362EF"/>
    <w:rsid w:val="00B36302"/>
    <w:rsid w:val="00B3630F"/>
    <w:rsid w:val="00B3641F"/>
    <w:rsid w:val="00B3656B"/>
    <w:rsid w:val="00B36603"/>
    <w:rsid w:val="00B367A9"/>
    <w:rsid w:val="00B368AF"/>
    <w:rsid w:val="00B36919"/>
    <w:rsid w:val="00B36A8E"/>
    <w:rsid w:val="00B36BD2"/>
    <w:rsid w:val="00B36BD8"/>
    <w:rsid w:val="00B36C85"/>
    <w:rsid w:val="00B36D37"/>
    <w:rsid w:val="00B36D8F"/>
    <w:rsid w:val="00B36DC1"/>
    <w:rsid w:val="00B36E73"/>
    <w:rsid w:val="00B36F33"/>
    <w:rsid w:val="00B3702E"/>
    <w:rsid w:val="00B37051"/>
    <w:rsid w:val="00B3705D"/>
    <w:rsid w:val="00B370A6"/>
    <w:rsid w:val="00B37206"/>
    <w:rsid w:val="00B37226"/>
    <w:rsid w:val="00B372DE"/>
    <w:rsid w:val="00B37353"/>
    <w:rsid w:val="00B37475"/>
    <w:rsid w:val="00B37483"/>
    <w:rsid w:val="00B37576"/>
    <w:rsid w:val="00B375C5"/>
    <w:rsid w:val="00B37664"/>
    <w:rsid w:val="00B37798"/>
    <w:rsid w:val="00B378A6"/>
    <w:rsid w:val="00B378E3"/>
    <w:rsid w:val="00B378E8"/>
    <w:rsid w:val="00B3791C"/>
    <w:rsid w:val="00B37996"/>
    <w:rsid w:val="00B37A4D"/>
    <w:rsid w:val="00B37B41"/>
    <w:rsid w:val="00B37B4F"/>
    <w:rsid w:val="00B37BF1"/>
    <w:rsid w:val="00B37C18"/>
    <w:rsid w:val="00B37C5E"/>
    <w:rsid w:val="00B37CF3"/>
    <w:rsid w:val="00B37D08"/>
    <w:rsid w:val="00B37D3C"/>
    <w:rsid w:val="00B37D69"/>
    <w:rsid w:val="00B37E05"/>
    <w:rsid w:val="00B3E0E2"/>
    <w:rsid w:val="00B40002"/>
    <w:rsid w:val="00B40087"/>
    <w:rsid w:val="00B40089"/>
    <w:rsid w:val="00B401EB"/>
    <w:rsid w:val="00B401F3"/>
    <w:rsid w:val="00B40360"/>
    <w:rsid w:val="00B40364"/>
    <w:rsid w:val="00B40534"/>
    <w:rsid w:val="00B4053F"/>
    <w:rsid w:val="00B40549"/>
    <w:rsid w:val="00B405E8"/>
    <w:rsid w:val="00B40628"/>
    <w:rsid w:val="00B40698"/>
    <w:rsid w:val="00B407BC"/>
    <w:rsid w:val="00B40884"/>
    <w:rsid w:val="00B4090E"/>
    <w:rsid w:val="00B40A7A"/>
    <w:rsid w:val="00B40AB8"/>
    <w:rsid w:val="00B40C30"/>
    <w:rsid w:val="00B40C3C"/>
    <w:rsid w:val="00B40C6B"/>
    <w:rsid w:val="00B40C9A"/>
    <w:rsid w:val="00B40CEA"/>
    <w:rsid w:val="00B40D21"/>
    <w:rsid w:val="00B40D3A"/>
    <w:rsid w:val="00B40E11"/>
    <w:rsid w:val="00B40E9F"/>
    <w:rsid w:val="00B40F47"/>
    <w:rsid w:val="00B41037"/>
    <w:rsid w:val="00B41044"/>
    <w:rsid w:val="00B41099"/>
    <w:rsid w:val="00B410F3"/>
    <w:rsid w:val="00B41159"/>
    <w:rsid w:val="00B411AE"/>
    <w:rsid w:val="00B41216"/>
    <w:rsid w:val="00B41223"/>
    <w:rsid w:val="00B412F9"/>
    <w:rsid w:val="00B41392"/>
    <w:rsid w:val="00B413A9"/>
    <w:rsid w:val="00B413CF"/>
    <w:rsid w:val="00B4150F"/>
    <w:rsid w:val="00B41563"/>
    <w:rsid w:val="00B415BA"/>
    <w:rsid w:val="00B416C0"/>
    <w:rsid w:val="00B41810"/>
    <w:rsid w:val="00B4188A"/>
    <w:rsid w:val="00B4190C"/>
    <w:rsid w:val="00B4194D"/>
    <w:rsid w:val="00B41969"/>
    <w:rsid w:val="00B41980"/>
    <w:rsid w:val="00B419A7"/>
    <w:rsid w:val="00B41A9A"/>
    <w:rsid w:val="00B41ABA"/>
    <w:rsid w:val="00B41B8C"/>
    <w:rsid w:val="00B41BF9"/>
    <w:rsid w:val="00B41D51"/>
    <w:rsid w:val="00B41F4F"/>
    <w:rsid w:val="00B41F5D"/>
    <w:rsid w:val="00B41FC0"/>
    <w:rsid w:val="00B41FC9"/>
    <w:rsid w:val="00B42084"/>
    <w:rsid w:val="00B42097"/>
    <w:rsid w:val="00B420A3"/>
    <w:rsid w:val="00B42128"/>
    <w:rsid w:val="00B42151"/>
    <w:rsid w:val="00B42190"/>
    <w:rsid w:val="00B422E6"/>
    <w:rsid w:val="00B42319"/>
    <w:rsid w:val="00B42433"/>
    <w:rsid w:val="00B425A5"/>
    <w:rsid w:val="00B4279A"/>
    <w:rsid w:val="00B4285A"/>
    <w:rsid w:val="00B42893"/>
    <w:rsid w:val="00B428A8"/>
    <w:rsid w:val="00B428E3"/>
    <w:rsid w:val="00B42960"/>
    <w:rsid w:val="00B429A3"/>
    <w:rsid w:val="00B429ED"/>
    <w:rsid w:val="00B42A7E"/>
    <w:rsid w:val="00B42AB6"/>
    <w:rsid w:val="00B42BB6"/>
    <w:rsid w:val="00B42C2B"/>
    <w:rsid w:val="00B42C7A"/>
    <w:rsid w:val="00B42CC4"/>
    <w:rsid w:val="00B42D69"/>
    <w:rsid w:val="00B42D6F"/>
    <w:rsid w:val="00B42DD5"/>
    <w:rsid w:val="00B42E19"/>
    <w:rsid w:val="00B42E57"/>
    <w:rsid w:val="00B42E67"/>
    <w:rsid w:val="00B42E76"/>
    <w:rsid w:val="00B42E89"/>
    <w:rsid w:val="00B43183"/>
    <w:rsid w:val="00B431D5"/>
    <w:rsid w:val="00B431E8"/>
    <w:rsid w:val="00B4333E"/>
    <w:rsid w:val="00B43347"/>
    <w:rsid w:val="00B4344A"/>
    <w:rsid w:val="00B43510"/>
    <w:rsid w:val="00B43520"/>
    <w:rsid w:val="00B435CE"/>
    <w:rsid w:val="00B43662"/>
    <w:rsid w:val="00B436A9"/>
    <w:rsid w:val="00B43757"/>
    <w:rsid w:val="00B43802"/>
    <w:rsid w:val="00B43834"/>
    <w:rsid w:val="00B4392D"/>
    <w:rsid w:val="00B43999"/>
    <w:rsid w:val="00B439A0"/>
    <w:rsid w:val="00B439AB"/>
    <w:rsid w:val="00B439E2"/>
    <w:rsid w:val="00B43C00"/>
    <w:rsid w:val="00B43CEC"/>
    <w:rsid w:val="00B43D07"/>
    <w:rsid w:val="00B43D1C"/>
    <w:rsid w:val="00B43DB9"/>
    <w:rsid w:val="00B43DD5"/>
    <w:rsid w:val="00B43E2E"/>
    <w:rsid w:val="00B43E46"/>
    <w:rsid w:val="00B43F7D"/>
    <w:rsid w:val="00B44092"/>
    <w:rsid w:val="00B440D8"/>
    <w:rsid w:val="00B44259"/>
    <w:rsid w:val="00B443BD"/>
    <w:rsid w:val="00B4441B"/>
    <w:rsid w:val="00B4445E"/>
    <w:rsid w:val="00B444CC"/>
    <w:rsid w:val="00B4450B"/>
    <w:rsid w:val="00B4452A"/>
    <w:rsid w:val="00B44553"/>
    <w:rsid w:val="00B4457A"/>
    <w:rsid w:val="00B44591"/>
    <w:rsid w:val="00B445CD"/>
    <w:rsid w:val="00B445EB"/>
    <w:rsid w:val="00B445F9"/>
    <w:rsid w:val="00B44727"/>
    <w:rsid w:val="00B447D0"/>
    <w:rsid w:val="00B448F0"/>
    <w:rsid w:val="00B44996"/>
    <w:rsid w:val="00B44BC2"/>
    <w:rsid w:val="00B44BE7"/>
    <w:rsid w:val="00B44CCB"/>
    <w:rsid w:val="00B44DEB"/>
    <w:rsid w:val="00B44E13"/>
    <w:rsid w:val="00B44EEB"/>
    <w:rsid w:val="00B44F27"/>
    <w:rsid w:val="00B44F3B"/>
    <w:rsid w:val="00B44FBC"/>
    <w:rsid w:val="00B44FE7"/>
    <w:rsid w:val="00B450BE"/>
    <w:rsid w:val="00B45202"/>
    <w:rsid w:val="00B452B8"/>
    <w:rsid w:val="00B45306"/>
    <w:rsid w:val="00B45375"/>
    <w:rsid w:val="00B453BF"/>
    <w:rsid w:val="00B45414"/>
    <w:rsid w:val="00B45415"/>
    <w:rsid w:val="00B454C1"/>
    <w:rsid w:val="00B456F4"/>
    <w:rsid w:val="00B45767"/>
    <w:rsid w:val="00B457D0"/>
    <w:rsid w:val="00B45864"/>
    <w:rsid w:val="00B4592F"/>
    <w:rsid w:val="00B45AC1"/>
    <w:rsid w:val="00B45B78"/>
    <w:rsid w:val="00B45BB5"/>
    <w:rsid w:val="00B45BC1"/>
    <w:rsid w:val="00B45BE1"/>
    <w:rsid w:val="00B45CA6"/>
    <w:rsid w:val="00B45CC3"/>
    <w:rsid w:val="00B45D8B"/>
    <w:rsid w:val="00B45E07"/>
    <w:rsid w:val="00B45E8C"/>
    <w:rsid w:val="00B45EFA"/>
    <w:rsid w:val="00B46030"/>
    <w:rsid w:val="00B460D5"/>
    <w:rsid w:val="00B4612C"/>
    <w:rsid w:val="00B46149"/>
    <w:rsid w:val="00B4621D"/>
    <w:rsid w:val="00B4622B"/>
    <w:rsid w:val="00B46239"/>
    <w:rsid w:val="00B46243"/>
    <w:rsid w:val="00B46264"/>
    <w:rsid w:val="00B462C7"/>
    <w:rsid w:val="00B462FD"/>
    <w:rsid w:val="00B46318"/>
    <w:rsid w:val="00B46395"/>
    <w:rsid w:val="00B4644F"/>
    <w:rsid w:val="00B465E0"/>
    <w:rsid w:val="00B4669D"/>
    <w:rsid w:val="00B46707"/>
    <w:rsid w:val="00B46737"/>
    <w:rsid w:val="00B4673B"/>
    <w:rsid w:val="00B46747"/>
    <w:rsid w:val="00B4674A"/>
    <w:rsid w:val="00B46893"/>
    <w:rsid w:val="00B468AA"/>
    <w:rsid w:val="00B4690E"/>
    <w:rsid w:val="00B469FF"/>
    <w:rsid w:val="00B46A04"/>
    <w:rsid w:val="00B46A25"/>
    <w:rsid w:val="00B46A80"/>
    <w:rsid w:val="00B46A87"/>
    <w:rsid w:val="00B46B49"/>
    <w:rsid w:val="00B46BE9"/>
    <w:rsid w:val="00B46D37"/>
    <w:rsid w:val="00B46D63"/>
    <w:rsid w:val="00B46F1A"/>
    <w:rsid w:val="00B46FA3"/>
    <w:rsid w:val="00B46FC0"/>
    <w:rsid w:val="00B47202"/>
    <w:rsid w:val="00B4737A"/>
    <w:rsid w:val="00B4737E"/>
    <w:rsid w:val="00B473C1"/>
    <w:rsid w:val="00B4744C"/>
    <w:rsid w:val="00B4748F"/>
    <w:rsid w:val="00B474B8"/>
    <w:rsid w:val="00B474D1"/>
    <w:rsid w:val="00B474E0"/>
    <w:rsid w:val="00B47680"/>
    <w:rsid w:val="00B476FC"/>
    <w:rsid w:val="00B47804"/>
    <w:rsid w:val="00B47825"/>
    <w:rsid w:val="00B47868"/>
    <w:rsid w:val="00B478A9"/>
    <w:rsid w:val="00B478D4"/>
    <w:rsid w:val="00B47922"/>
    <w:rsid w:val="00B47BBF"/>
    <w:rsid w:val="00B47DC3"/>
    <w:rsid w:val="00B47DEB"/>
    <w:rsid w:val="00B47E09"/>
    <w:rsid w:val="00B47F51"/>
    <w:rsid w:val="00B47F69"/>
    <w:rsid w:val="00B47F75"/>
    <w:rsid w:val="00B4EB95"/>
    <w:rsid w:val="00B50164"/>
    <w:rsid w:val="00B5019A"/>
    <w:rsid w:val="00B5024F"/>
    <w:rsid w:val="00B50527"/>
    <w:rsid w:val="00B50594"/>
    <w:rsid w:val="00B50688"/>
    <w:rsid w:val="00B506E1"/>
    <w:rsid w:val="00B50718"/>
    <w:rsid w:val="00B50852"/>
    <w:rsid w:val="00B50910"/>
    <w:rsid w:val="00B50948"/>
    <w:rsid w:val="00B50A8C"/>
    <w:rsid w:val="00B50B8E"/>
    <w:rsid w:val="00B50C0A"/>
    <w:rsid w:val="00B50C22"/>
    <w:rsid w:val="00B50C5C"/>
    <w:rsid w:val="00B50D8E"/>
    <w:rsid w:val="00B50DB6"/>
    <w:rsid w:val="00B5101A"/>
    <w:rsid w:val="00B5107F"/>
    <w:rsid w:val="00B5108A"/>
    <w:rsid w:val="00B510FA"/>
    <w:rsid w:val="00B510FD"/>
    <w:rsid w:val="00B5113D"/>
    <w:rsid w:val="00B511E9"/>
    <w:rsid w:val="00B51214"/>
    <w:rsid w:val="00B51408"/>
    <w:rsid w:val="00B515C3"/>
    <w:rsid w:val="00B5163A"/>
    <w:rsid w:val="00B5168B"/>
    <w:rsid w:val="00B516A2"/>
    <w:rsid w:val="00B516CE"/>
    <w:rsid w:val="00B51740"/>
    <w:rsid w:val="00B51774"/>
    <w:rsid w:val="00B5177F"/>
    <w:rsid w:val="00B517CF"/>
    <w:rsid w:val="00B51878"/>
    <w:rsid w:val="00B518B6"/>
    <w:rsid w:val="00B518F7"/>
    <w:rsid w:val="00B518FB"/>
    <w:rsid w:val="00B5197F"/>
    <w:rsid w:val="00B51992"/>
    <w:rsid w:val="00B51A0C"/>
    <w:rsid w:val="00B51AE6"/>
    <w:rsid w:val="00B51B47"/>
    <w:rsid w:val="00B51B4C"/>
    <w:rsid w:val="00B51B69"/>
    <w:rsid w:val="00B51C8D"/>
    <w:rsid w:val="00B51C8F"/>
    <w:rsid w:val="00B51C91"/>
    <w:rsid w:val="00B51DAD"/>
    <w:rsid w:val="00B51DDA"/>
    <w:rsid w:val="00B51EAF"/>
    <w:rsid w:val="00B51FE3"/>
    <w:rsid w:val="00B5207C"/>
    <w:rsid w:val="00B520FE"/>
    <w:rsid w:val="00B5217E"/>
    <w:rsid w:val="00B52189"/>
    <w:rsid w:val="00B52259"/>
    <w:rsid w:val="00B52288"/>
    <w:rsid w:val="00B52335"/>
    <w:rsid w:val="00B523D1"/>
    <w:rsid w:val="00B523F3"/>
    <w:rsid w:val="00B524F0"/>
    <w:rsid w:val="00B525C6"/>
    <w:rsid w:val="00B525E2"/>
    <w:rsid w:val="00B52664"/>
    <w:rsid w:val="00B526E6"/>
    <w:rsid w:val="00B52825"/>
    <w:rsid w:val="00B52833"/>
    <w:rsid w:val="00B52864"/>
    <w:rsid w:val="00B52979"/>
    <w:rsid w:val="00B52A63"/>
    <w:rsid w:val="00B52A9A"/>
    <w:rsid w:val="00B52ACB"/>
    <w:rsid w:val="00B52BBC"/>
    <w:rsid w:val="00B52C4E"/>
    <w:rsid w:val="00B52D4C"/>
    <w:rsid w:val="00B52D50"/>
    <w:rsid w:val="00B52D5C"/>
    <w:rsid w:val="00B52F1A"/>
    <w:rsid w:val="00B52F4C"/>
    <w:rsid w:val="00B52F6F"/>
    <w:rsid w:val="00B53041"/>
    <w:rsid w:val="00B530A7"/>
    <w:rsid w:val="00B530B2"/>
    <w:rsid w:val="00B53229"/>
    <w:rsid w:val="00B532DF"/>
    <w:rsid w:val="00B5334D"/>
    <w:rsid w:val="00B53379"/>
    <w:rsid w:val="00B533BC"/>
    <w:rsid w:val="00B53467"/>
    <w:rsid w:val="00B534F5"/>
    <w:rsid w:val="00B53551"/>
    <w:rsid w:val="00B5357B"/>
    <w:rsid w:val="00B535E2"/>
    <w:rsid w:val="00B53601"/>
    <w:rsid w:val="00B53689"/>
    <w:rsid w:val="00B536B5"/>
    <w:rsid w:val="00B537A6"/>
    <w:rsid w:val="00B537A7"/>
    <w:rsid w:val="00B53802"/>
    <w:rsid w:val="00B53807"/>
    <w:rsid w:val="00B53827"/>
    <w:rsid w:val="00B53930"/>
    <w:rsid w:val="00B53A0A"/>
    <w:rsid w:val="00B53A7F"/>
    <w:rsid w:val="00B53A83"/>
    <w:rsid w:val="00B53AB0"/>
    <w:rsid w:val="00B53C28"/>
    <w:rsid w:val="00B53C67"/>
    <w:rsid w:val="00B53CC0"/>
    <w:rsid w:val="00B53CEF"/>
    <w:rsid w:val="00B53CF0"/>
    <w:rsid w:val="00B53DDB"/>
    <w:rsid w:val="00B53DDE"/>
    <w:rsid w:val="00B53FF8"/>
    <w:rsid w:val="00B54008"/>
    <w:rsid w:val="00B5408B"/>
    <w:rsid w:val="00B54093"/>
    <w:rsid w:val="00B541AB"/>
    <w:rsid w:val="00B542DC"/>
    <w:rsid w:val="00B54344"/>
    <w:rsid w:val="00B5435D"/>
    <w:rsid w:val="00B54381"/>
    <w:rsid w:val="00B543A0"/>
    <w:rsid w:val="00B544E9"/>
    <w:rsid w:val="00B5453F"/>
    <w:rsid w:val="00B5457E"/>
    <w:rsid w:val="00B5466A"/>
    <w:rsid w:val="00B5472B"/>
    <w:rsid w:val="00B5480C"/>
    <w:rsid w:val="00B54869"/>
    <w:rsid w:val="00B54946"/>
    <w:rsid w:val="00B54976"/>
    <w:rsid w:val="00B549CF"/>
    <w:rsid w:val="00B54AC3"/>
    <w:rsid w:val="00B54B8E"/>
    <w:rsid w:val="00B54C1C"/>
    <w:rsid w:val="00B54C50"/>
    <w:rsid w:val="00B54DEC"/>
    <w:rsid w:val="00B54E63"/>
    <w:rsid w:val="00B54EA2"/>
    <w:rsid w:val="00B54ED2"/>
    <w:rsid w:val="00B54FBB"/>
    <w:rsid w:val="00B55059"/>
    <w:rsid w:val="00B550C1"/>
    <w:rsid w:val="00B550F8"/>
    <w:rsid w:val="00B55132"/>
    <w:rsid w:val="00B55157"/>
    <w:rsid w:val="00B55167"/>
    <w:rsid w:val="00B5527D"/>
    <w:rsid w:val="00B552DD"/>
    <w:rsid w:val="00B5531F"/>
    <w:rsid w:val="00B554C1"/>
    <w:rsid w:val="00B554D2"/>
    <w:rsid w:val="00B554DC"/>
    <w:rsid w:val="00B55526"/>
    <w:rsid w:val="00B55563"/>
    <w:rsid w:val="00B557D8"/>
    <w:rsid w:val="00B558A5"/>
    <w:rsid w:val="00B558BE"/>
    <w:rsid w:val="00B55946"/>
    <w:rsid w:val="00B55A05"/>
    <w:rsid w:val="00B55AE2"/>
    <w:rsid w:val="00B55B91"/>
    <w:rsid w:val="00B55BBF"/>
    <w:rsid w:val="00B55C2B"/>
    <w:rsid w:val="00B55DAA"/>
    <w:rsid w:val="00B55DCF"/>
    <w:rsid w:val="00B55E7D"/>
    <w:rsid w:val="00B55F0B"/>
    <w:rsid w:val="00B55F46"/>
    <w:rsid w:val="00B55F97"/>
    <w:rsid w:val="00B55FAD"/>
    <w:rsid w:val="00B560C9"/>
    <w:rsid w:val="00B561D3"/>
    <w:rsid w:val="00B56435"/>
    <w:rsid w:val="00B56459"/>
    <w:rsid w:val="00B56461"/>
    <w:rsid w:val="00B564CC"/>
    <w:rsid w:val="00B564EF"/>
    <w:rsid w:val="00B5651B"/>
    <w:rsid w:val="00B56541"/>
    <w:rsid w:val="00B566DF"/>
    <w:rsid w:val="00B56766"/>
    <w:rsid w:val="00B567BE"/>
    <w:rsid w:val="00B567E2"/>
    <w:rsid w:val="00B56875"/>
    <w:rsid w:val="00B568B2"/>
    <w:rsid w:val="00B569D4"/>
    <w:rsid w:val="00B56A86"/>
    <w:rsid w:val="00B56A9D"/>
    <w:rsid w:val="00B56B6D"/>
    <w:rsid w:val="00B56B9B"/>
    <w:rsid w:val="00B56BF5"/>
    <w:rsid w:val="00B56CA2"/>
    <w:rsid w:val="00B56D57"/>
    <w:rsid w:val="00B56D9C"/>
    <w:rsid w:val="00B56DBD"/>
    <w:rsid w:val="00B56E58"/>
    <w:rsid w:val="00B56E79"/>
    <w:rsid w:val="00B56EE3"/>
    <w:rsid w:val="00B56F84"/>
    <w:rsid w:val="00B56FF1"/>
    <w:rsid w:val="00B570E3"/>
    <w:rsid w:val="00B57103"/>
    <w:rsid w:val="00B57110"/>
    <w:rsid w:val="00B571B9"/>
    <w:rsid w:val="00B571C0"/>
    <w:rsid w:val="00B57342"/>
    <w:rsid w:val="00B5748B"/>
    <w:rsid w:val="00B57500"/>
    <w:rsid w:val="00B5758A"/>
    <w:rsid w:val="00B5759E"/>
    <w:rsid w:val="00B575F8"/>
    <w:rsid w:val="00B57609"/>
    <w:rsid w:val="00B5760C"/>
    <w:rsid w:val="00B57654"/>
    <w:rsid w:val="00B57665"/>
    <w:rsid w:val="00B576CA"/>
    <w:rsid w:val="00B57739"/>
    <w:rsid w:val="00B577C3"/>
    <w:rsid w:val="00B57898"/>
    <w:rsid w:val="00B5789A"/>
    <w:rsid w:val="00B579C4"/>
    <w:rsid w:val="00B57A45"/>
    <w:rsid w:val="00B57A5B"/>
    <w:rsid w:val="00B57A71"/>
    <w:rsid w:val="00B57AE7"/>
    <w:rsid w:val="00B57B07"/>
    <w:rsid w:val="00B57E12"/>
    <w:rsid w:val="00B57E3F"/>
    <w:rsid w:val="00B57EC4"/>
    <w:rsid w:val="00B57ED3"/>
    <w:rsid w:val="00B57EFF"/>
    <w:rsid w:val="00B57F92"/>
    <w:rsid w:val="00B600EC"/>
    <w:rsid w:val="00B6014E"/>
    <w:rsid w:val="00B60237"/>
    <w:rsid w:val="00B60263"/>
    <w:rsid w:val="00B602DC"/>
    <w:rsid w:val="00B603F9"/>
    <w:rsid w:val="00B60445"/>
    <w:rsid w:val="00B604E8"/>
    <w:rsid w:val="00B60618"/>
    <w:rsid w:val="00B60650"/>
    <w:rsid w:val="00B606C9"/>
    <w:rsid w:val="00B6079F"/>
    <w:rsid w:val="00B609D9"/>
    <w:rsid w:val="00B60ABA"/>
    <w:rsid w:val="00B60AD8"/>
    <w:rsid w:val="00B60B9F"/>
    <w:rsid w:val="00B60C0A"/>
    <w:rsid w:val="00B60C19"/>
    <w:rsid w:val="00B60D4B"/>
    <w:rsid w:val="00B60D69"/>
    <w:rsid w:val="00B60D9B"/>
    <w:rsid w:val="00B60DBA"/>
    <w:rsid w:val="00B60DFF"/>
    <w:rsid w:val="00B60E72"/>
    <w:rsid w:val="00B610E0"/>
    <w:rsid w:val="00B61265"/>
    <w:rsid w:val="00B61406"/>
    <w:rsid w:val="00B6142B"/>
    <w:rsid w:val="00B614B4"/>
    <w:rsid w:val="00B61505"/>
    <w:rsid w:val="00B61511"/>
    <w:rsid w:val="00B61622"/>
    <w:rsid w:val="00B61670"/>
    <w:rsid w:val="00B6175D"/>
    <w:rsid w:val="00B6176B"/>
    <w:rsid w:val="00B617D0"/>
    <w:rsid w:val="00B6187F"/>
    <w:rsid w:val="00B61998"/>
    <w:rsid w:val="00B61A1C"/>
    <w:rsid w:val="00B61ACF"/>
    <w:rsid w:val="00B61AE2"/>
    <w:rsid w:val="00B61B57"/>
    <w:rsid w:val="00B61BC9"/>
    <w:rsid w:val="00B61D1D"/>
    <w:rsid w:val="00B61D75"/>
    <w:rsid w:val="00B61D7B"/>
    <w:rsid w:val="00B61D85"/>
    <w:rsid w:val="00B61DC0"/>
    <w:rsid w:val="00B61DFD"/>
    <w:rsid w:val="00B61E08"/>
    <w:rsid w:val="00B61E1C"/>
    <w:rsid w:val="00B61EB2"/>
    <w:rsid w:val="00B61EEE"/>
    <w:rsid w:val="00B61FE3"/>
    <w:rsid w:val="00B62007"/>
    <w:rsid w:val="00B62048"/>
    <w:rsid w:val="00B62144"/>
    <w:rsid w:val="00B6215C"/>
    <w:rsid w:val="00B62165"/>
    <w:rsid w:val="00B62242"/>
    <w:rsid w:val="00B6229E"/>
    <w:rsid w:val="00B622AB"/>
    <w:rsid w:val="00B62331"/>
    <w:rsid w:val="00B62364"/>
    <w:rsid w:val="00B6238E"/>
    <w:rsid w:val="00B623FF"/>
    <w:rsid w:val="00B62538"/>
    <w:rsid w:val="00B625E6"/>
    <w:rsid w:val="00B62680"/>
    <w:rsid w:val="00B62704"/>
    <w:rsid w:val="00B62799"/>
    <w:rsid w:val="00B6280B"/>
    <w:rsid w:val="00B6288C"/>
    <w:rsid w:val="00B628DE"/>
    <w:rsid w:val="00B62908"/>
    <w:rsid w:val="00B62945"/>
    <w:rsid w:val="00B62962"/>
    <w:rsid w:val="00B62B8A"/>
    <w:rsid w:val="00B62C0E"/>
    <w:rsid w:val="00B62D3D"/>
    <w:rsid w:val="00B62D44"/>
    <w:rsid w:val="00B62D92"/>
    <w:rsid w:val="00B62F0A"/>
    <w:rsid w:val="00B62F20"/>
    <w:rsid w:val="00B62F91"/>
    <w:rsid w:val="00B62FBD"/>
    <w:rsid w:val="00B630C6"/>
    <w:rsid w:val="00B6318F"/>
    <w:rsid w:val="00B63284"/>
    <w:rsid w:val="00B632F4"/>
    <w:rsid w:val="00B6334E"/>
    <w:rsid w:val="00B63355"/>
    <w:rsid w:val="00B63402"/>
    <w:rsid w:val="00B6344C"/>
    <w:rsid w:val="00B63460"/>
    <w:rsid w:val="00B634DF"/>
    <w:rsid w:val="00B634FB"/>
    <w:rsid w:val="00B6358F"/>
    <w:rsid w:val="00B635E0"/>
    <w:rsid w:val="00B63640"/>
    <w:rsid w:val="00B636CD"/>
    <w:rsid w:val="00B63707"/>
    <w:rsid w:val="00B637D4"/>
    <w:rsid w:val="00B63844"/>
    <w:rsid w:val="00B63886"/>
    <w:rsid w:val="00B638FA"/>
    <w:rsid w:val="00B63998"/>
    <w:rsid w:val="00B63A80"/>
    <w:rsid w:val="00B63B29"/>
    <w:rsid w:val="00B63BB2"/>
    <w:rsid w:val="00B63C98"/>
    <w:rsid w:val="00B63D8B"/>
    <w:rsid w:val="00B63F3D"/>
    <w:rsid w:val="00B63F3E"/>
    <w:rsid w:val="00B63FEF"/>
    <w:rsid w:val="00B63FFE"/>
    <w:rsid w:val="00B6407A"/>
    <w:rsid w:val="00B6409A"/>
    <w:rsid w:val="00B64123"/>
    <w:rsid w:val="00B64148"/>
    <w:rsid w:val="00B64171"/>
    <w:rsid w:val="00B64197"/>
    <w:rsid w:val="00B6424A"/>
    <w:rsid w:val="00B643E7"/>
    <w:rsid w:val="00B6441C"/>
    <w:rsid w:val="00B6452E"/>
    <w:rsid w:val="00B648B8"/>
    <w:rsid w:val="00B648CD"/>
    <w:rsid w:val="00B64969"/>
    <w:rsid w:val="00B64972"/>
    <w:rsid w:val="00B649E2"/>
    <w:rsid w:val="00B649E3"/>
    <w:rsid w:val="00B64A8B"/>
    <w:rsid w:val="00B64B8D"/>
    <w:rsid w:val="00B64C1A"/>
    <w:rsid w:val="00B64E19"/>
    <w:rsid w:val="00B64E4D"/>
    <w:rsid w:val="00B64ED9"/>
    <w:rsid w:val="00B64EE2"/>
    <w:rsid w:val="00B64F44"/>
    <w:rsid w:val="00B64FBB"/>
    <w:rsid w:val="00B64FCF"/>
    <w:rsid w:val="00B65063"/>
    <w:rsid w:val="00B650A3"/>
    <w:rsid w:val="00B650F9"/>
    <w:rsid w:val="00B650FD"/>
    <w:rsid w:val="00B651D9"/>
    <w:rsid w:val="00B651F4"/>
    <w:rsid w:val="00B65222"/>
    <w:rsid w:val="00B652BF"/>
    <w:rsid w:val="00B652D4"/>
    <w:rsid w:val="00B653CC"/>
    <w:rsid w:val="00B65434"/>
    <w:rsid w:val="00B65532"/>
    <w:rsid w:val="00B65544"/>
    <w:rsid w:val="00B6556B"/>
    <w:rsid w:val="00B655A1"/>
    <w:rsid w:val="00B655A2"/>
    <w:rsid w:val="00B657C8"/>
    <w:rsid w:val="00B65877"/>
    <w:rsid w:val="00B65948"/>
    <w:rsid w:val="00B6594E"/>
    <w:rsid w:val="00B659D4"/>
    <w:rsid w:val="00B65AC9"/>
    <w:rsid w:val="00B65AF2"/>
    <w:rsid w:val="00B65C69"/>
    <w:rsid w:val="00B65E66"/>
    <w:rsid w:val="00B65F7C"/>
    <w:rsid w:val="00B65F7F"/>
    <w:rsid w:val="00B65FD5"/>
    <w:rsid w:val="00B6608C"/>
    <w:rsid w:val="00B66147"/>
    <w:rsid w:val="00B66193"/>
    <w:rsid w:val="00B661AA"/>
    <w:rsid w:val="00B661D8"/>
    <w:rsid w:val="00B661E3"/>
    <w:rsid w:val="00B664F9"/>
    <w:rsid w:val="00B6653F"/>
    <w:rsid w:val="00B665AE"/>
    <w:rsid w:val="00B665D2"/>
    <w:rsid w:val="00B6668E"/>
    <w:rsid w:val="00B6671F"/>
    <w:rsid w:val="00B66756"/>
    <w:rsid w:val="00B66787"/>
    <w:rsid w:val="00B667C5"/>
    <w:rsid w:val="00B66811"/>
    <w:rsid w:val="00B6681D"/>
    <w:rsid w:val="00B66837"/>
    <w:rsid w:val="00B668CB"/>
    <w:rsid w:val="00B66924"/>
    <w:rsid w:val="00B66949"/>
    <w:rsid w:val="00B66A2D"/>
    <w:rsid w:val="00B66A69"/>
    <w:rsid w:val="00B66A9A"/>
    <w:rsid w:val="00B66AA7"/>
    <w:rsid w:val="00B66AB6"/>
    <w:rsid w:val="00B66B03"/>
    <w:rsid w:val="00B66B4A"/>
    <w:rsid w:val="00B66B71"/>
    <w:rsid w:val="00B66C65"/>
    <w:rsid w:val="00B66CE9"/>
    <w:rsid w:val="00B66D1B"/>
    <w:rsid w:val="00B66D8E"/>
    <w:rsid w:val="00B66DC1"/>
    <w:rsid w:val="00B66EE5"/>
    <w:rsid w:val="00B66F96"/>
    <w:rsid w:val="00B670DC"/>
    <w:rsid w:val="00B6716B"/>
    <w:rsid w:val="00B671FE"/>
    <w:rsid w:val="00B67205"/>
    <w:rsid w:val="00B672C8"/>
    <w:rsid w:val="00B6731F"/>
    <w:rsid w:val="00B67345"/>
    <w:rsid w:val="00B674F0"/>
    <w:rsid w:val="00B67619"/>
    <w:rsid w:val="00B6762B"/>
    <w:rsid w:val="00B677DD"/>
    <w:rsid w:val="00B67822"/>
    <w:rsid w:val="00B67A94"/>
    <w:rsid w:val="00B67AB3"/>
    <w:rsid w:val="00B67AE9"/>
    <w:rsid w:val="00B67B4D"/>
    <w:rsid w:val="00B67C09"/>
    <w:rsid w:val="00B67C4F"/>
    <w:rsid w:val="00B67C7E"/>
    <w:rsid w:val="00B67D73"/>
    <w:rsid w:val="00B67D7C"/>
    <w:rsid w:val="00B67DD8"/>
    <w:rsid w:val="00B67E92"/>
    <w:rsid w:val="00B67EA2"/>
    <w:rsid w:val="00B67F35"/>
    <w:rsid w:val="00B67F82"/>
    <w:rsid w:val="00B67FBC"/>
    <w:rsid w:val="00B67FBE"/>
    <w:rsid w:val="00B6CD8E"/>
    <w:rsid w:val="00B7002A"/>
    <w:rsid w:val="00B70049"/>
    <w:rsid w:val="00B70161"/>
    <w:rsid w:val="00B701C9"/>
    <w:rsid w:val="00B70223"/>
    <w:rsid w:val="00B70229"/>
    <w:rsid w:val="00B702C1"/>
    <w:rsid w:val="00B70359"/>
    <w:rsid w:val="00B7040C"/>
    <w:rsid w:val="00B704DE"/>
    <w:rsid w:val="00B704FC"/>
    <w:rsid w:val="00B704FE"/>
    <w:rsid w:val="00B70501"/>
    <w:rsid w:val="00B705A7"/>
    <w:rsid w:val="00B705AF"/>
    <w:rsid w:val="00B705B4"/>
    <w:rsid w:val="00B70675"/>
    <w:rsid w:val="00B70686"/>
    <w:rsid w:val="00B706D0"/>
    <w:rsid w:val="00B70830"/>
    <w:rsid w:val="00B708A8"/>
    <w:rsid w:val="00B708BE"/>
    <w:rsid w:val="00B7095C"/>
    <w:rsid w:val="00B70B3A"/>
    <w:rsid w:val="00B70BA7"/>
    <w:rsid w:val="00B70C90"/>
    <w:rsid w:val="00B70CE3"/>
    <w:rsid w:val="00B70DEC"/>
    <w:rsid w:val="00B70F32"/>
    <w:rsid w:val="00B71001"/>
    <w:rsid w:val="00B71223"/>
    <w:rsid w:val="00B71382"/>
    <w:rsid w:val="00B713CE"/>
    <w:rsid w:val="00B71491"/>
    <w:rsid w:val="00B71539"/>
    <w:rsid w:val="00B715F6"/>
    <w:rsid w:val="00B71600"/>
    <w:rsid w:val="00B71665"/>
    <w:rsid w:val="00B716AC"/>
    <w:rsid w:val="00B71825"/>
    <w:rsid w:val="00B71870"/>
    <w:rsid w:val="00B718DC"/>
    <w:rsid w:val="00B71986"/>
    <w:rsid w:val="00B71990"/>
    <w:rsid w:val="00B719A8"/>
    <w:rsid w:val="00B719BE"/>
    <w:rsid w:val="00B719CC"/>
    <w:rsid w:val="00B71A01"/>
    <w:rsid w:val="00B71A79"/>
    <w:rsid w:val="00B71AC7"/>
    <w:rsid w:val="00B71BE5"/>
    <w:rsid w:val="00B71CA4"/>
    <w:rsid w:val="00B71DFB"/>
    <w:rsid w:val="00B71EF9"/>
    <w:rsid w:val="00B71F50"/>
    <w:rsid w:val="00B72070"/>
    <w:rsid w:val="00B72093"/>
    <w:rsid w:val="00B720A6"/>
    <w:rsid w:val="00B720C3"/>
    <w:rsid w:val="00B720D2"/>
    <w:rsid w:val="00B721B7"/>
    <w:rsid w:val="00B7228D"/>
    <w:rsid w:val="00B722A8"/>
    <w:rsid w:val="00B722C2"/>
    <w:rsid w:val="00B7230E"/>
    <w:rsid w:val="00B723E1"/>
    <w:rsid w:val="00B723E6"/>
    <w:rsid w:val="00B723EA"/>
    <w:rsid w:val="00B7240F"/>
    <w:rsid w:val="00B72415"/>
    <w:rsid w:val="00B724DA"/>
    <w:rsid w:val="00B72538"/>
    <w:rsid w:val="00B72682"/>
    <w:rsid w:val="00B72694"/>
    <w:rsid w:val="00B727DF"/>
    <w:rsid w:val="00B7282B"/>
    <w:rsid w:val="00B7284B"/>
    <w:rsid w:val="00B72864"/>
    <w:rsid w:val="00B72953"/>
    <w:rsid w:val="00B7298F"/>
    <w:rsid w:val="00B72A12"/>
    <w:rsid w:val="00B72ACC"/>
    <w:rsid w:val="00B72B7E"/>
    <w:rsid w:val="00B72B82"/>
    <w:rsid w:val="00B72BBA"/>
    <w:rsid w:val="00B72BCC"/>
    <w:rsid w:val="00B72C11"/>
    <w:rsid w:val="00B72C3B"/>
    <w:rsid w:val="00B72C4E"/>
    <w:rsid w:val="00B72C7E"/>
    <w:rsid w:val="00B72CBE"/>
    <w:rsid w:val="00B72DBD"/>
    <w:rsid w:val="00B72DC7"/>
    <w:rsid w:val="00B72DD9"/>
    <w:rsid w:val="00B72E62"/>
    <w:rsid w:val="00B72E8A"/>
    <w:rsid w:val="00B72EBB"/>
    <w:rsid w:val="00B72EDF"/>
    <w:rsid w:val="00B72EFF"/>
    <w:rsid w:val="00B73103"/>
    <w:rsid w:val="00B73111"/>
    <w:rsid w:val="00B73173"/>
    <w:rsid w:val="00B731DC"/>
    <w:rsid w:val="00B73254"/>
    <w:rsid w:val="00B732F6"/>
    <w:rsid w:val="00B73393"/>
    <w:rsid w:val="00B733BB"/>
    <w:rsid w:val="00B73528"/>
    <w:rsid w:val="00B7355F"/>
    <w:rsid w:val="00B735F7"/>
    <w:rsid w:val="00B7364D"/>
    <w:rsid w:val="00B73747"/>
    <w:rsid w:val="00B737C4"/>
    <w:rsid w:val="00B737DA"/>
    <w:rsid w:val="00B73816"/>
    <w:rsid w:val="00B73880"/>
    <w:rsid w:val="00B7393B"/>
    <w:rsid w:val="00B73947"/>
    <w:rsid w:val="00B73989"/>
    <w:rsid w:val="00B73A9F"/>
    <w:rsid w:val="00B73ADC"/>
    <w:rsid w:val="00B73CC1"/>
    <w:rsid w:val="00B73CE2"/>
    <w:rsid w:val="00B73D10"/>
    <w:rsid w:val="00B73D34"/>
    <w:rsid w:val="00B73E8C"/>
    <w:rsid w:val="00B73EFC"/>
    <w:rsid w:val="00B73FB7"/>
    <w:rsid w:val="00B7408D"/>
    <w:rsid w:val="00B740D8"/>
    <w:rsid w:val="00B7419C"/>
    <w:rsid w:val="00B741F7"/>
    <w:rsid w:val="00B74276"/>
    <w:rsid w:val="00B742FF"/>
    <w:rsid w:val="00B74302"/>
    <w:rsid w:val="00B74320"/>
    <w:rsid w:val="00B74342"/>
    <w:rsid w:val="00B744D4"/>
    <w:rsid w:val="00B74590"/>
    <w:rsid w:val="00B74599"/>
    <w:rsid w:val="00B74659"/>
    <w:rsid w:val="00B7465C"/>
    <w:rsid w:val="00B74668"/>
    <w:rsid w:val="00B74702"/>
    <w:rsid w:val="00B74883"/>
    <w:rsid w:val="00B7488F"/>
    <w:rsid w:val="00B748DF"/>
    <w:rsid w:val="00B74903"/>
    <w:rsid w:val="00B7491B"/>
    <w:rsid w:val="00B7495D"/>
    <w:rsid w:val="00B74A18"/>
    <w:rsid w:val="00B74A98"/>
    <w:rsid w:val="00B74AD3"/>
    <w:rsid w:val="00B74BE5"/>
    <w:rsid w:val="00B74CBF"/>
    <w:rsid w:val="00B74CD2"/>
    <w:rsid w:val="00B74D1E"/>
    <w:rsid w:val="00B74D79"/>
    <w:rsid w:val="00B74D7D"/>
    <w:rsid w:val="00B74DF5"/>
    <w:rsid w:val="00B74E23"/>
    <w:rsid w:val="00B74E2B"/>
    <w:rsid w:val="00B74E47"/>
    <w:rsid w:val="00B74EF1"/>
    <w:rsid w:val="00B74F3F"/>
    <w:rsid w:val="00B74FA5"/>
    <w:rsid w:val="00B75030"/>
    <w:rsid w:val="00B7508C"/>
    <w:rsid w:val="00B7512D"/>
    <w:rsid w:val="00B7515C"/>
    <w:rsid w:val="00B751A7"/>
    <w:rsid w:val="00B751DA"/>
    <w:rsid w:val="00B751DC"/>
    <w:rsid w:val="00B75268"/>
    <w:rsid w:val="00B75332"/>
    <w:rsid w:val="00B754AA"/>
    <w:rsid w:val="00B75551"/>
    <w:rsid w:val="00B7556A"/>
    <w:rsid w:val="00B75595"/>
    <w:rsid w:val="00B7563F"/>
    <w:rsid w:val="00B75651"/>
    <w:rsid w:val="00B756CA"/>
    <w:rsid w:val="00B75868"/>
    <w:rsid w:val="00B75911"/>
    <w:rsid w:val="00B759E4"/>
    <w:rsid w:val="00B759EC"/>
    <w:rsid w:val="00B75A08"/>
    <w:rsid w:val="00B75AA0"/>
    <w:rsid w:val="00B75AE7"/>
    <w:rsid w:val="00B75B61"/>
    <w:rsid w:val="00B75B9D"/>
    <w:rsid w:val="00B75C5E"/>
    <w:rsid w:val="00B75CC8"/>
    <w:rsid w:val="00B75CDD"/>
    <w:rsid w:val="00B75DD4"/>
    <w:rsid w:val="00B75EA4"/>
    <w:rsid w:val="00B75F53"/>
    <w:rsid w:val="00B75FCC"/>
    <w:rsid w:val="00B76020"/>
    <w:rsid w:val="00B76189"/>
    <w:rsid w:val="00B76292"/>
    <w:rsid w:val="00B762DC"/>
    <w:rsid w:val="00B762FA"/>
    <w:rsid w:val="00B76334"/>
    <w:rsid w:val="00B7640C"/>
    <w:rsid w:val="00B76425"/>
    <w:rsid w:val="00B76436"/>
    <w:rsid w:val="00B76455"/>
    <w:rsid w:val="00B7655B"/>
    <w:rsid w:val="00B76565"/>
    <w:rsid w:val="00B7657F"/>
    <w:rsid w:val="00B76585"/>
    <w:rsid w:val="00B76587"/>
    <w:rsid w:val="00B765AA"/>
    <w:rsid w:val="00B76613"/>
    <w:rsid w:val="00B766B8"/>
    <w:rsid w:val="00B766E3"/>
    <w:rsid w:val="00B766FD"/>
    <w:rsid w:val="00B76781"/>
    <w:rsid w:val="00B76974"/>
    <w:rsid w:val="00B76A1D"/>
    <w:rsid w:val="00B76C8F"/>
    <w:rsid w:val="00B76CC5"/>
    <w:rsid w:val="00B76D27"/>
    <w:rsid w:val="00B76D5C"/>
    <w:rsid w:val="00B76E50"/>
    <w:rsid w:val="00B76F5C"/>
    <w:rsid w:val="00B76F66"/>
    <w:rsid w:val="00B7708B"/>
    <w:rsid w:val="00B770C5"/>
    <w:rsid w:val="00B77247"/>
    <w:rsid w:val="00B77314"/>
    <w:rsid w:val="00B77349"/>
    <w:rsid w:val="00B773E2"/>
    <w:rsid w:val="00B77457"/>
    <w:rsid w:val="00B77549"/>
    <w:rsid w:val="00B775DE"/>
    <w:rsid w:val="00B775E2"/>
    <w:rsid w:val="00B77688"/>
    <w:rsid w:val="00B776B4"/>
    <w:rsid w:val="00B7773E"/>
    <w:rsid w:val="00B7774D"/>
    <w:rsid w:val="00B7779D"/>
    <w:rsid w:val="00B777AA"/>
    <w:rsid w:val="00B777FC"/>
    <w:rsid w:val="00B77951"/>
    <w:rsid w:val="00B779E3"/>
    <w:rsid w:val="00B77A63"/>
    <w:rsid w:val="00B77AF2"/>
    <w:rsid w:val="00B77BA1"/>
    <w:rsid w:val="00B77D01"/>
    <w:rsid w:val="00B77D51"/>
    <w:rsid w:val="00B77E6C"/>
    <w:rsid w:val="00B77E9F"/>
    <w:rsid w:val="00B77ED6"/>
    <w:rsid w:val="00B77F0D"/>
    <w:rsid w:val="00B77F17"/>
    <w:rsid w:val="00B77FC9"/>
    <w:rsid w:val="00B80096"/>
    <w:rsid w:val="00B8015B"/>
    <w:rsid w:val="00B801EC"/>
    <w:rsid w:val="00B80299"/>
    <w:rsid w:val="00B80393"/>
    <w:rsid w:val="00B803D7"/>
    <w:rsid w:val="00B804E2"/>
    <w:rsid w:val="00B8050D"/>
    <w:rsid w:val="00B805A3"/>
    <w:rsid w:val="00B805FD"/>
    <w:rsid w:val="00B80614"/>
    <w:rsid w:val="00B8063D"/>
    <w:rsid w:val="00B8064E"/>
    <w:rsid w:val="00B8068F"/>
    <w:rsid w:val="00B806AE"/>
    <w:rsid w:val="00B806F1"/>
    <w:rsid w:val="00B807A0"/>
    <w:rsid w:val="00B8083E"/>
    <w:rsid w:val="00B80848"/>
    <w:rsid w:val="00B809F2"/>
    <w:rsid w:val="00B80A96"/>
    <w:rsid w:val="00B80B13"/>
    <w:rsid w:val="00B80B39"/>
    <w:rsid w:val="00B80BC2"/>
    <w:rsid w:val="00B80CC2"/>
    <w:rsid w:val="00B80D52"/>
    <w:rsid w:val="00B80D9A"/>
    <w:rsid w:val="00B80DFA"/>
    <w:rsid w:val="00B80E01"/>
    <w:rsid w:val="00B80E8D"/>
    <w:rsid w:val="00B80ECB"/>
    <w:rsid w:val="00B80F1E"/>
    <w:rsid w:val="00B80FF0"/>
    <w:rsid w:val="00B81013"/>
    <w:rsid w:val="00B81213"/>
    <w:rsid w:val="00B812C1"/>
    <w:rsid w:val="00B812CE"/>
    <w:rsid w:val="00B812D9"/>
    <w:rsid w:val="00B81304"/>
    <w:rsid w:val="00B81528"/>
    <w:rsid w:val="00B816E8"/>
    <w:rsid w:val="00B816FB"/>
    <w:rsid w:val="00B8173F"/>
    <w:rsid w:val="00B8174D"/>
    <w:rsid w:val="00B8179D"/>
    <w:rsid w:val="00B817DC"/>
    <w:rsid w:val="00B817FB"/>
    <w:rsid w:val="00B81850"/>
    <w:rsid w:val="00B81975"/>
    <w:rsid w:val="00B8197B"/>
    <w:rsid w:val="00B81A1B"/>
    <w:rsid w:val="00B81A91"/>
    <w:rsid w:val="00B81AA1"/>
    <w:rsid w:val="00B81AE3"/>
    <w:rsid w:val="00B81AF7"/>
    <w:rsid w:val="00B81C0C"/>
    <w:rsid w:val="00B81CA5"/>
    <w:rsid w:val="00B81DD2"/>
    <w:rsid w:val="00B81F7D"/>
    <w:rsid w:val="00B81F8C"/>
    <w:rsid w:val="00B820B5"/>
    <w:rsid w:val="00B82103"/>
    <w:rsid w:val="00B821B4"/>
    <w:rsid w:val="00B82210"/>
    <w:rsid w:val="00B82231"/>
    <w:rsid w:val="00B82271"/>
    <w:rsid w:val="00B82355"/>
    <w:rsid w:val="00B82375"/>
    <w:rsid w:val="00B82384"/>
    <w:rsid w:val="00B824EE"/>
    <w:rsid w:val="00B8261F"/>
    <w:rsid w:val="00B82638"/>
    <w:rsid w:val="00B82659"/>
    <w:rsid w:val="00B8269C"/>
    <w:rsid w:val="00B82745"/>
    <w:rsid w:val="00B8279C"/>
    <w:rsid w:val="00B827D1"/>
    <w:rsid w:val="00B828CC"/>
    <w:rsid w:val="00B82A74"/>
    <w:rsid w:val="00B82AB1"/>
    <w:rsid w:val="00B82B05"/>
    <w:rsid w:val="00B82C94"/>
    <w:rsid w:val="00B82D03"/>
    <w:rsid w:val="00B82E7B"/>
    <w:rsid w:val="00B82FC9"/>
    <w:rsid w:val="00B8307D"/>
    <w:rsid w:val="00B830D4"/>
    <w:rsid w:val="00B8317F"/>
    <w:rsid w:val="00B83241"/>
    <w:rsid w:val="00B8328B"/>
    <w:rsid w:val="00B833BF"/>
    <w:rsid w:val="00B834C9"/>
    <w:rsid w:val="00B83575"/>
    <w:rsid w:val="00B83595"/>
    <w:rsid w:val="00B835DD"/>
    <w:rsid w:val="00B8364F"/>
    <w:rsid w:val="00B836D2"/>
    <w:rsid w:val="00B837F7"/>
    <w:rsid w:val="00B83849"/>
    <w:rsid w:val="00B8386D"/>
    <w:rsid w:val="00B83892"/>
    <w:rsid w:val="00B838C5"/>
    <w:rsid w:val="00B83950"/>
    <w:rsid w:val="00B83A3C"/>
    <w:rsid w:val="00B83A80"/>
    <w:rsid w:val="00B83B92"/>
    <w:rsid w:val="00B83B95"/>
    <w:rsid w:val="00B83BAB"/>
    <w:rsid w:val="00B83C9F"/>
    <w:rsid w:val="00B83CC7"/>
    <w:rsid w:val="00B83E22"/>
    <w:rsid w:val="00B83EFA"/>
    <w:rsid w:val="00B83F04"/>
    <w:rsid w:val="00B83F66"/>
    <w:rsid w:val="00B84032"/>
    <w:rsid w:val="00B84075"/>
    <w:rsid w:val="00B840E6"/>
    <w:rsid w:val="00B84177"/>
    <w:rsid w:val="00B8421B"/>
    <w:rsid w:val="00B8430A"/>
    <w:rsid w:val="00B843A4"/>
    <w:rsid w:val="00B8459F"/>
    <w:rsid w:val="00B845DB"/>
    <w:rsid w:val="00B84633"/>
    <w:rsid w:val="00B8465B"/>
    <w:rsid w:val="00B846B0"/>
    <w:rsid w:val="00B846EA"/>
    <w:rsid w:val="00B84739"/>
    <w:rsid w:val="00B847A1"/>
    <w:rsid w:val="00B847B5"/>
    <w:rsid w:val="00B8484C"/>
    <w:rsid w:val="00B848C5"/>
    <w:rsid w:val="00B84920"/>
    <w:rsid w:val="00B849A9"/>
    <w:rsid w:val="00B849FD"/>
    <w:rsid w:val="00B84A60"/>
    <w:rsid w:val="00B84AAF"/>
    <w:rsid w:val="00B84C24"/>
    <w:rsid w:val="00B84C4F"/>
    <w:rsid w:val="00B84C76"/>
    <w:rsid w:val="00B84D05"/>
    <w:rsid w:val="00B84D27"/>
    <w:rsid w:val="00B84D29"/>
    <w:rsid w:val="00B84DAE"/>
    <w:rsid w:val="00B84DCA"/>
    <w:rsid w:val="00B84E3B"/>
    <w:rsid w:val="00B84E95"/>
    <w:rsid w:val="00B84F18"/>
    <w:rsid w:val="00B84F31"/>
    <w:rsid w:val="00B850F0"/>
    <w:rsid w:val="00B851B6"/>
    <w:rsid w:val="00B85210"/>
    <w:rsid w:val="00B852F8"/>
    <w:rsid w:val="00B85328"/>
    <w:rsid w:val="00B853AA"/>
    <w:rsid w:val="00B8545A"/>
    <w:rsid w:val="00B8550E"/>
    <w:rsid w:val="00B85532"/>
    <w:rsid w:val="00B8553C"/>
    <w:rsid w:val="00B855E7"/>
    <w:rsid w:val="00B855F1"/>
    <w:rsid w:val="00B855F5"/>
    <w:rsid w:val="00B85762"/>
    <w:rsid w:val="00B8581D"/>
    <w:rsid w:val="00B8581F"/>
    <w:rsid w:val="00B8587B"/>
    <w:rsid w:val="00B8596D"/>
    <w:rsid w:val="00B8596F"/>
    <w:rsid w:val="00B859BD"/>
    <w:rsid w:val="00B85A19"/>
    <w:rsid w:val="00B85A30"/>
    <w:rsid w:val="00B85A58"/>
    <w:rsid w:val="00B85C04"/>
    <w:rsid w:val="00B85C19"/>
    <w:rsid w:val="00B85CB8"/>
    <w:rsid w:val="00B85CBC"/>
    <w:rsid w:val="00B85CDA"/>
    <w:rsid w:val="00B85D64"/>
    <w:rsid w:val="00B85D8B"/>
    <w:rsid w:val="00B85D91"/>
    <w:rsid w:val="00B85E4D"/>
    <w:rsid w:val="00B85EA9"/>
    <w:rsid w:val="00B85EE2"/>
    <w:rsid w:val="00B85F23"/>
    <w:rsid w:val="00B85F3F"/>
    <w:rsid w:val="00B8600D"/>
    <w:rsid w:val="00B86048"/>
    <w:rsid w:val="00B861B8"/>
    <w:rsid w:val="00B861BA"/>
    <w:rsid w:val="00B861CF"/>
    <w:rsid w:val="00B8621F"/>
    <w:rsid w:val="00B8628A"/>
    <w:rsid w:val="00B862B7"/>
    <w:rsid w:val="00B862BA"/>
    <w:rsid w:val="00B864FC"/>
    <w:rsid w:val="00B86562"/>
    <w:rsid w:val="00B86675"/>
    <w:rsid w:val="00B866D8"/>
    <w:rsid w:val="00B866F0"/>
    <w:rsid w:val="00B86708"/>
    <w:rsid w:val="00B8677C"/>
    <w:rsid w:val="00B86878"/>
    <w:rsid w:val="00B86977"/>
    <w:rsid w:val="00B86A0C"/>
    <w:rsid w:val="00B86A39"/>
    <w:rsid w:val="00B86AFD"/>
    <w:rsid w:val="00B86B31"/>
    <w:rsid w:val="00B86C20"/>
    <w:rsid w:val="00B86C40"/>
    <w:rsid w:val="00B86CB5"/>
    <w:rsid w:val="00B86CDF"/>
    <w:rsid w:val="00B86D86"/>
    <w:rsid w:val="00B86EE8"/>
    <w:rsid w:val="00B86F20"/>
    <w:rsid w:val="00B86FB3"/>
    <w:rsid w:val="00B86FE0"/>
    <w:rsid w:val="00B87050"/>
    <w:rsid w:val="00B870DD"/>
    <w:rsid w:val="00B8710A"/>
    <w:rsid w:val="00B8721A"/>
    <w:rsid w:val="00B87256"/>
    <w:rsid w:val="00B8725D"/>
    <w:rsid w:val="00B87275"/>
    <w:rsid w:val="00B872D1"/>
    <w:rsid w:val="00B8734A"/>
    <w:rsid w:val="00B87395"/>
    <w:rsid w:val="00B873BE"/>
    <w:rsid w:val="00B8740C"/>
    <w:rsid w:val="00B874A8"/>
    <w:rsid w:val="00B874C1"/>
    <w:rsid w:val="00B87585"/>
    <w:rsid w:val="00B8760A"/>
    <w:rsid w:val="00B8769B"/>
    <w:rsid w:val="00B876B2"/>
    <w:rsid w:val="00B876FF"/>
    <w:rsid w:val="00B8787D"/>
    <w:rsid w:val="00B87928"/>
    <w:rsid w:val="00B87968"/>
    <w:rsid w:val="00B87A96"/>
    <w:rsid w:val="00B87B89"/>
    <w:rsid w:val="00B87D36"/>
    <w:rsid w:val="00B87D5D"/>
    <w:rsid w:val="00B87D8E"/>
    <w:rsid w:val="00B87E44"/>
    <w:rsid w:val="00B87EF8"/>
    <w:rsid w:val="00B87FCC"/>
    <w:rsid w:val="00B90037"/>
    <w:rsid w:val="00B900A9"/>
    <w:rsid w:val="00B901DB"/>
    <w:rsid w:val="00B90232"/>
    <w:rsid w:val="00B902A2"/>
    <w:rsid w:val="00B903AE"/>
    <w:rsid w:val="00B903DA"/>
    <w:rsid w:val="00B903DD"/>
    <w:rsid w:val="00B904AC"/>
    <w:rsid w:val="00B904B7"/>
    <w:rsid w:val="00B904C5"/>
    <w:rsid w:val="00B9060D"/>
    <w:rsid w:val="00B9076F"/>
    <w:rsid w:val="00B90950"/>
    <w:rsid w:val="00B90982"/>
    <w:rsid w:val="00B909CE"/>
    <w:rsid w:val="00B90AA7"/>
    <w:rsid w:val="00B90ABC"/>
    <w:rsid w:val="00B90AE0"/>
    <w:rsid w:val="00B90C74"/>
    <w:rsid w:val="00B90C7C"/>
    <w:rsid w:val="00B90CF4"/>
    <w:rsid w:val="00B90E16"/>
    <w:rsid w:val="00B90E35"/>
    <w:rsid w:val="00B90E68"/>
    <w:rsid w:val="00B90E87"/>
    <w:rsid w:val="00B90ECE"/>
    <w:rsid w:val="00B90F68"/>
    <w:rsid w:val="00B91025"/>
    <w:rsid w:val="00B910B4"/>
    <w:rsid w:val="00B9111B"/>
    <w:rsid w:val="00B91171"/>
    <w:rsid w:val="00B912CE"/>
    <w:rsid w:val="00B912E3"/>
    <w:rsid w:val="00B912FC"/>
    <w:rsid w:val="00B913B2"/>
    <w:rsid w:val="00B91402"/>
    <w:rsid w:val="00B91426"/>
    <w:rsid w:val="00B91471"/>
    <w:rsid w:val="00B914A1"/>
    <w:rsid w:val="00B91525"/>
    <w:rsid w:val="00B9152F"/>
    <w:rsid w:val="00B915A5"/>
    <w:rsid w:val="00B91620"/>
    <w:rsid w:val="00B91627"/>
    <w:rsid w:val="00B9176E"/>
    <w:rsid w:val="00B917DB"/>
    <w:rsid w:val="00B91885"/>
    <w:rsid w:val="00B918B6"/>
    <w:rsid w:val="00B91920"/>
    <w:rsid w:val="00B91928"/>
    <w:rsid w:val="00B9192A"/>
    <w:rsid w:val="00B91975"/>
    <w:rsid w:val="00B91A19"/>
    <w:rsid w:val="00B91ABC"/>
    <w:rsid w:val="00B91AD8"/>
    <w:rsid w:val="00B91C0D"/>
    <w:rsid w:val="00B91C8B"/>
    <w:rsid w:val="00B91C9B"/>
    <w:rsid w:val="00B91D61"/>
    <w:rsid w:val="00B91D6D"/>
    <w:rsid w:val="00B91E07"/>
    <w:rsid w:val="00B91F00"/>
    <w:rsid w:val="00B91FD0"/>
    <w:rsid w:val="00B92051"/>
    <w:rsid w:val="00B9216C"/>
    <w:rsid w:val="00B922A7"/>
    <w:rsid w:val="00B922EB"/>
    <w:rsid w:val="00B9230D"/>
    <w:rsid w:val="00B923B4"/>
    <w:rsid w:val="00B924E8"/>
    <w:rsid w:val="00B92552"/>
    <w:rsid w:val="00B9259C"/>
    <w:rsid w:val="00B925A8"/>
    <w:rsid w:val="00B925FB"/>
    <w:rsid w:val="00B92626"/>
    <w:rsid w:val="00B9262A"/>
    <w:rsid w:val="00B92655"/>
    <w:rsid w:val="00B926CA"/>
    <w:rsid w:val="00B927B1"/>
    <w:rsid w:val="00B9280D"/>
    <w:rsid w:val="00B928E8"/>
    <w:rsid w:val="00B92917"/>
    <w:rsid w:val="00B9293B"/>
    <w:rsid w:val="00B92AA4"/>
    <w:rsid w:val="00B92AF9"/>
    <w:rsid w:val="00B92CEE"/>
    <w:rsid w:val="00B92D03"/>
    <w:rsid w:val="00B92D27"/>
    <w:rsid w:val="00B92D4C"/>
    <w:rsid w:val="00B92D6B"/>
    <w:rsid w:val="00B92D72"/>
    <w:rsid w:val="00B92D95"/>
    <w:rsid w:val="00B92DBD"/>
    <w:rsid w:val="00B92DCF"/>
    <w:rsid w:val="00B92EED"/>
    <w:rsid w:val="00B92FC4"/>
    <w:rsid w:val="00B9322C"/>
    <w:rsid w:val="00B9326A"/>
    <w:rsid w:val="00B93281"/>
    <w:rsid w:val="00B932D8"/>
    <w:rsid w:val="00B933B5"/>
    <w:rsid w:val="00B934E2"/>
    <w:rsid w:val="00B935A3"/>
    <w:rsid w:val="00B936FE"/>
    <w:rsid w:val="00B937DC"/>
    <w:rsid w:val="00B9386B"/>
    <w:rsid w:val="00B93878"/>
    <w:rsid w:val="00B9388B"/>
    <w:rsid w:val="00B938C2"/>
    <w:rsid w:val="00B939AC"/>
    <w:rsid w:val="00B93A9E"/>
    <w:rsid w:val="00B93ABF"/>
    <w:rsid w:val="00B93BA9"/>
    <w:rsid w:val="00B93BDB"/>
    <w:rsid w:val="00B93C29"/>
    <w:rsid w:val="00B93C77"/>
    <w:rsid w:val="00B93CB5"/>
    <w:rsid w:val="00B93CF4"/>
    <w:rsid w:val="00B93D7D"/>
    <w:rsid w:val="00B93E5C"/>
    <w:rsid w:val="00B93E72"/>
    <w:rsid w:val="00B93EB9"/>
    <w:rsid w:val="00B93EDC"/>
    <w:rsid w:val="00B93EEA"/>
    <w:rsid w:val="00B93F15"/>
    <w:rsid w:val="00B93F8C"/>
    <w:rsid w:val="00B93FD4"/>
    <w:rsid w:val="00B93FDC"/>
    <w:rsid w:val="00B94078"/>
    <w:rsid w:val="00B940AF"/>
    <w:rsid w:val="00B940F9"/>
    <w:rsid w:val="00B94112"/>
    <w:rsid w:val="00B9416C"/>
    <w:rsid w:val="00B941D0"/>
    <w:rsid w:val="00B94302"/>
    <w:rsid w:val="00B943EB"/>
    <w:rsid w:val="00B94409"/>
    <w:rsid w:val="00B944CC"/>
    <w:rsid w:val="00B944D7"/>
    <w:rsid w:val="00B944EE"/>
    <w:rsid w:val="00B94592"/>
    <w:rsid w:val="00B945D9"/>
    <w:rsid w:val="00B94602"/>
    <w:rsid w:val="00B94686"/>
    <w:rsid w:val="00B94702"/>
    <w:rsid w:val="00B9481A"/>
    <w:rsid w:val="00B94823"/>
    <w:rsid w:val="00B948F9"/>
    <w:rsid w:val="00B94966"/>
    <w:rsid w:val="00B9499D"/>
    <w:rsid w:val="00B94AB0"/>
    <w:rsid w:val="00B94AC8"/>
    <w:rsid w:val="00B94AFE"/>
    <w:rsid w:val="00B94B9E"/>
    <w:rsid w:val="00B94BAB"/>
    <w:rsid w:val="00B94C06"/>
    <w:rsid w:val="00B94C72"/>
    <w:rsid w:val="00B94C82"/>
    <w:rsid w:val="00B94C88"/>
    <w:rsid w:val="00B94C92"/>
    <w:rsid w:val="00B94C9E"/>
    <w:rsid w:val="00B94CAF"/>
    <w:rsid w:val="00B94D75"/>
    <w:rsid w:val="00B94E1F"/>
    <w:rsid w:val="00B94F28"/>
    <w:rsid w:val="00B95067"/>
    <w:rsid w:val="00B951A4"/>
    <w:rsid w:val="00B95230"/>
    <w:rsid w:val="00B9537C"/>
    <w:rsid w:val="00B953E2"/>
    <w:rsid w:val="00B953FE"/>
    <w:rsid w:val="00B95411"/>
    <w:rsid w:val="00B95523"/>
    <w:rsid w:val="00B95535"/>
    <w:rsid w:val="00B9557B"/>
    <w:rsid w:val="00B9562F"/>
    <w:rsid w:val="00B9572D"/>
    <w:rsid w:val="00B95771"/>
    <w:rsid w:val="00B957B5"/>
    <w:rsid w:val="00B95829"/>
    <w:rsid w:val="00B95A1E"/>
    <w:rsid w:val="00B95A35"/>
    <w:rsid w:val="00B95A65"/>
    <w:rsid w:val="00B95C42"/>
    <w:rsid w:val="00B95C4F"/>
    <w:rsid w:val="00B95D21"/>
    <w:rsid w:val="00B95D56"/>
    <w:rsid w:val="00B95D5C"/>
    <w:rsid w:val="00B95DAE"/>
    <w:rsid w:val="00B95DF2"/>
    <w:rsid w:val="00B95E12"/>
    <w:rsid w:val="00B95E2F"/>
    <w:rsid w:val="00B95FBD"/>
    <w:rsid w:val="00B96123"/>
    <w:rsid w:val="00B96254"/>
    <w:rsid w:val="00B9625F"/>
    <w:rsid w:val="00B963F6"/>
    <w:rsid w:val="00B9648A"/>
    <w:rsid w:val="00B964C7"/>
    <w:rsid w:val="00B964D7"/>
    <w:rsid w:val="00B964FC"/>
    <w:rsid w:val="00B965AA"/>
    <w:rsid w:val="00B965BE"/>
    <w:rsid w:val="00B96732"/>
    <w:rsid w:val="00B9678E"/>
    <w:rsid w:val="00B967B3"/>
    <w:rsid w:val="00B967C8"/>
    <w:rsid w:val="00B96835"/>
    <w:rsid w:val="00B96899"/>
    <w:rsid w:val="00B968EE"/>
    <w:rsid w:val="00B96A4B"/>
    <w:rsid w:val="00B96AA1"/>
    <w:rsid w:val="00B96C14"/>
    <w:rsid w:val="00B96C48"/>
    <w:rsid w:val="00B96C99"/>
    <w:rsid w:val="00B96D42"/>
    <w:rsid w:val="00B96DBC"/>
    <w:rsid w:val="00B96E15"/>
    <w:rsid w:val="00B96E7F"/>
    <w:rsid w:val="00B96F09"/>
    <w:rsid w:val="00B96F8B"/>
    <w:rsid w:val="00B9705F"/>
    <w:rsid w:val="00B9717C"/>
    <w:rsid w:val="00B971A8"/>
    <w:rsid w:val="00B972C2"/>
    <w:rsid w:val="00B972C6"/>
    <w:rsid w:val="00B9730A"/>
    <w:rsid w:val="00B97357"/>
    <w:rsid w:val="00B97390"/>
    <w:rsid w:val="00B9745B"/>
    <w:rsid w:val="00B97498"/>
    <w:rsid w:val="00B974CF"/>
    <w:rsid w:val="00B97623"/>
    <w:rsid w:val="00B97663"/>
    <w:rsid w:val="00B9767C"/>
    <w:rsid w:val="00B97717"/>
    <w:rsid w:val="00B977A9"/>
    <w:rsid w:val="00B9781A"/>
    <w:rsid w:val="00B978AE"/>
    <w:rsid w:val="00B979F1"/>
    <w:rsid w:val="00B97CCE"/>
    <w:rsid w:val="00B97DB5"/>
    <w:rsid w:val="00B97E25"/>
    <w:rsid w:val="00B97E45"/>
    <w:rsid w:val="00B97E4D"/>
    <w:rsid w:val="00B97E65"/>
    <w:rsid w:val="00B97E66"/>
    <w:rsid w:val="00B97E80"/>
    <w:rsid w:val="00B97EA8"/>
    <w:rsid w:val="00BA0013"/>
    <w:rsid w:val="00BA0021"/>
    <w:rsid w:val="00BA023F"/>
    <w:rsid w:val="00BA02B6"/>
    <w:rsid w:val="00BA033B"/>
    <w:rsid w:val="00BA0368"/>
    <w:rsid w:val="00BA0400"/>
    <w:rsid w:val="00BA04C8"/>
    <w:rsid w:val="00BA064B"/>
    <w:rsid w:val="00BA075C"/>
    <w:rsid w:val="00BA07C2"/>
    <w:rsid w:val="00BA0A43"/>
    <w:rsid w:val="00BA0A91"/>
    <w:rsid w:val="00BA0AFA"/>
    <w:rsid w:val="00BA0B38"/>
    <w:rsid w:val="00BA0D3C"/>
    <w:rsid w:val="00BA0F28"/>
    <w:rsid w:val="00BA0FD0"/>
    <w:rsid w:val="00BA105C"/>
    <w:rsid w:val="00BA10D0"/>
    <w:rsid w:val="00BA1157"/>
    <w:rsid w:val="00BA11AF"/>
    <w:rsid w:val="00BA11F3"/>
    <w:rsid w:val="00BA1227"/>
    <w:rsid w:val="00BA126A"/>
    <w:rsid w:val="00BA12EB"/>
    <w:rsid w:val="00BA138E"/>
    <w:rsid w:val="00BA13C0"/>
    <w:rsid w:val="00BA140C"/>
    <w:rsid w:val="00BA14A8"/>
    <w:rsid w:val="00BA161D"/>
    <w:rsid w:val="00BA1640"/>
    <w:rsid w:val="00BA16A8"/>
    <w:rsid w:val="00BA1756"/>
    <w:rsid w:val="00BA1809"/>
    <w:rsid w:val="00BA18B3"/>
    <w:rsid w:val="00BA1AA2"/>
    <w:rsid w:val="00BA1B3B"/>
    <w:rsid w:val="00BA1B80"/>
    <w:rsid w:val="00BA1C47"/>
    <w:rsid w:val="00BA1E43"/>
    <w:rsid w:val="00BA1E87"/>
    <w:rsid w:val="00BA1F7E"/>
    <w:rsid w:val="00BA1F8B"/>
    <w:rsid w:val="00BA1FF0"/>
    <w:rsid w:val="00BA1FFC"/>
    <w:rsid w:val="00BA2016"/>
    <w:rsid w:val="00BA2026"/>
    <w:rsid w:val="00BA2079"/>
    <w:rsid w:val="00BA207A"/>
    <w:rsid w:val="00BA20FE"/>
    <w:rsid w:val="00BA2122"/>
    <w:rsid w:val="00BA212D"/>
    <w:rsid w:val="00BA214D"/>
    <w:rsid w:val="00BA21BB"/>
    <w:rsid w:val="00BA23A9"/>
    <w:rsid w:val="00BA2415"/>
    <w:rsid w:val="00BA2564"/>
    <w:rsid w:val="00BA2654"/>
    <w:rsid w:val="00BA26C6"/>
    <w:rsid w:val="00BA27CB"/>
    <w:rsid w:val="00BA2902"/>
    <w:rsid w:val="00BA2A52"/>
    <w:rsid w:val="00BA2AA2"/>
    <w:rsid w:val="00BA2ABA"/>
    <w:rsid w:val="00BA2BEE"/>
    <w:rsid w:val="00BA2CFD"/>
    <w:rsid w:val="00BA2D37"/>
    <w:rsid w:val="00BA2DA5"/>
    <w:rsid w:val="00BA2E50"/>
    <w:rsid w:val="00BA2E61"/>
    <w:rsid w:val="00BA2E76"/>
    <w:rsid w:val="00BA2F42"/>
    <w:rsid w:val="00BA2F63"/>
    <w:rsid w:val="00BA2F9F"/>
    <w:rsid w:val="00BA30BC"/>
    <w:rsid w:val="00BA3241"/>
    <w:rsid w:val="00BA3315"/>
    <w:rsid w:val="00BA33DC"/>
    <w:rsid w:val="00BA33DD"/>
    <w:rsid w:val="00BA33EC"/>
    <w:rsid w:val="00BA34B0"/>
    <w:rsid w:val="00BA34EE"/>
    <w:rsid w:val="00BA355A"/>
    <w:rsid w:val="00BA36BA"/>
    <w:rsid w:val="00BA3706"/>
    <w:rsid w:val="00BA3766"/>
    <w:rsid w:val="00BA3769"/>
    <w:rsid w:val="00BA37E6"/>
    <w:rsid w:val="00BA3875"/>
    <w:rsid w:val="00BA38D2"/>
    <w:rsid w:val="00BA39FF"/>
    <w:rsid w:val="00BA3A64"/>
    <w:rsid w:val="00BA3B12"/>
    <w:rsid w:val="00BA3CC6"/>
    <w:rsid w:val="00BA3D17"/>
    <w:rsid w:val="00BA3D7F"/>
    <w:rsid w:val="00BA3DBE"/>
    <w:rsid w:val="00BA3DCC"/>
    <w:rsid w:val="00BA3E11"/>
    <w:rsid w:val="00BA3E2B"/>
    <w:rsid w:val="00BA3EC1"/>
    <w:rsid w:val="00BA3FA7"/>
    <w:rsid w:val="00BA400D"/>
    <w:rsid w:val="00BA40BA"/>
    <w:rsid w:val="00BA4152"/>
    <w:rsid w:val="00BA4188"/>
    <w:rsid w:val="00BA429F"/>
    <w:rsid w:val="00BA42C4"/>
    <w:rsid w:val="00BA42DD"/>
    <w:rsid w:val="00BA4376"/>
    <w:rsid w:val="00BA4377"/>
    <w:rsid w:val="00BA43B4"/>
    <w:rsid w:val="00BA4414"/>
    <w:rsid w:val="00BA443E"/>
    <w:rsid w:val="00BA44B4"/>
    <w:rsid w:val="00BA455A"/>
    <w:rsid w:val="00BA4590"/>
    <w:rsid w:val="00BA45DA"/>
    <w:rsid w:val="00BA45F8"/>
    <w:rsid w:val="00BA4622"/>
    <w:rsid w:val="00BA46B1"/>
    <w:rsid w:val="00BA46F3"/>
    <w:rsid w:val="00BA4736"/>
    <w:rsid w:val="00BA4744"/>
    <w:rsid w:val="00BA47E1"/>
    <w:rsid w:val="00BA4825"/>
    <w:rsid w:val="00BA48C3"/>
    <w:rsid w:val="00BA48F3"/>
    <w:rsid w:val="00BA4A19"/>
    <w:rsid w:val="00BA4B16"/>
    <w:rsid w:val="00BA4BD4"/>
    <w:rsid w:val="00BA4C3E"/>
    <w:rsid w:val="00BA4E38"/>
    <w:rsid w:val="00BA4F0A"/>
    <w:rsid w:val="00BA4F5A"/>
    <w:rsid w:val="00BA5014"/>
    <w:rsid w:val="00BA5032"/>
    <w:rsid w:val="00BA50A2"/>
    <w:rsid w:val="00BA50B3"/>
    <w:rsid w:val="00BA50DB"/>
    <w:rsid w:val="00BA5178"/>
    <w:rsid w:val="00BA5184"/>
    <w:rsid w:val="00BA51AF"/>
    <w:rsid w:val="00BA5261"/>
    <w:rsid w:val="00BA52F3"/>
    <w:rsid w:val="00BA5363"/>
    <w:rsid w:val="00BA548C"/>
    <w:rsid w:val="00BA54E8"/>
    <w:rsid w:val="00BA55B9"/>
    <w:rsid w:val="00BA56F5"/>
    <w:rsid w:val="00BA578A"/>
    <w:rsid w:val="00BA57F7"/>
    <w:rsid w:val="00BA5805"/>
    <w:rsid w:val="00BA584D"/>
    <w:rsid w:val="00BA585B"/>
    <w:rsid w:val="00BA58EB"/>
    <w:rsid w:val="00BA58EF"/>
    <w:rsid w:val="00BA5909"/>
    <w:rsid w:val="00BA5918"/>
    <w:rsid w:val="00BA5942"/>
    <w:rsid w:val="00BA5A64"/>
    <w:rsid w:val="00BA5AC5"/>
    <w:rsid w:val="00BA5BB2"/>
    <w:rsid w:val="00BA5D59"/>
    <w:rsid w:val="00BA5E2B"/>
    <w:rsid w:val="00BA5E68"/>
    <w:rsid w:val="00BA5E89"/>
    <w:rsid w:val="00BA5EB4"/>
    <w:rsid w:val="00BA5F88"/>
    <w:rsid w:val="00BA5FD5"/>
    <w:rsid w:val="00BA60A3"/>
    <w:rsid w:val="00BA60CC"/>
    <w:rsid w:val="00BA6112"/>
    <w:rsid w:val="00BA6117"/>
    <w:rsid w:val="00BA6127"/>
    <w:rsid w:val="00BA6233"/>
    <w:rsid w:val="00BA62AA"/>
    <w:rsid w:val="00BA62AB"/>
    <w:rsid w:val="00BA62CF"/>
    <w:rsid w:val="00BA6376"/>
    <w:rsid w:val="00BA6452"/>
    <w:rsid w:val="00BA646B"/>
    <w:rsid w:val="00BA64BB"/>
    <w:rsid w:val="00BA64BE"/>
    <w:rsid w:val="00BA64D5"/>
    <w:rsid w:val="00BA64DE"/>
    <w:rsid w:val="00BA6570"/>
    <w:rsid w:val="00BA659C"/>
    <w:rsid w:val="00BA65B1"/>
    <w:rsid w:val="00BA65CD"/>
    <w:rsid w:val="00BA66A2"/>
    <w:rsid w:val="00BA6764"/>
    <w:rsid w:val="00BA6791"/>
    <w:rsid w:val="00BA6797"/>
    <w:rsid w:val="00BA679D"/>
    <w:rsid w:val="00BA67D9"/>
    <w:rsid w:val="00BA682F"/>
    <w:rsid w:val="00BA6834"/>
    <w:rsid w:val="00BA6933"/>
    <w:rsid w:val="00BA696E"/>
    <w:rsid w:val="00BA6A20"/>
    <w:rsid w:val="00BA6A98"/>
    <w:rsid w:val="00BA6CBA"/>
    <w:rsid w:val="00BA6D1F"/>
    <w:rsid w:val="00BA6F81"/>
    <w:rsid w:val="00BA6FA9"/>
    <w:rsid w:val="00BA712D"/>
    <w:rsid w:val="00BA7364"/>
    <w:rsid w:val="00BA75C1"/>
    <w:rsid w:val="00BA7715"/>
    <w:rsid w:val="00BA773C"/>
    <w:rsid w:val="00BA77B1"/>
    <w:rsid w:val="00BA787B"/>
    <w:rsid w:val="00BA7880"/>
    <w:rsid w:val="00BA78D8"/>
    <w:rsid w:val="00BA7947"/>
    <w:rsid w:val="00BA794B"/>
    <w:rsid w:val="00BA79E2"/>
    <w:rsid w:val="00BA79F5"/>
    <w:rsid w:val="00BA7B17"/>
    <w:rsid w:val="00BA7B46"/>
    <w:rsid w:val="00BA7B6E"/>
    <w:rsid w:val="00BA7C02"/>
    <w:rsid w:val="00BA7C18"/>
    <w:rsid w:val="00BA7CB0"/>
    <w:rsid w:val="00BA7CC6"/>
    <w:rsid w:val="00BA7DEA"/>
    <w:rsid w:val="00BA7DF1"/>
    <w:rsid w:val="00BA7E99"/>
    <w:rsid w:val="00BA7EC7"/>
    <w:rsid w:val="00BA7F31"/>
    <w:rsid w:val="00BA7FAB"/>
    <w:rsid w:val="00BA8523"/>
    <w:rsid w:val="00BB0116"/>
    <w:rsid w:val="00BB0139"/>
    <w:rsid w:val="00BB0279"/>
    <w:rsid w:val="00BB03BC"/>
    <w:rsid w:val="00BB0466"/>
    <w:rsid w:val="00BB047D"/>
    <w:rsid w:val="00BB050B"/>
    <w:rsid w:val="00BB0580"/>
    <w:rsid w:val="00BB0699"/>
    <w:rsid w:val="00BB06B2"/>
    <w:rsid w:val="00BB06FA"/>
    <w:rsid w:val="00BB0711"/>
    <w:rsid w:val="00BB071E"/>
    <w:rsid w:val="00BB08C7"/>
    <w:rsid w:val="00BB09AD"/>
    <w:rsid w:val="00BB0B14"/>
    <w:rsid w:val="00BB0E10"/>
    <w:rsid w:val="00BB0F3A"/>
    <w:rsid w:val="00BB117E"/>
    <w:rsid w:val="00BB1296"/>
    <w:rsid w:val="00BB12B2"/>
    <w:rsid w:val="00BB1321"/>
    <w:rsid w:val="00BB137E"/>
    <w:rsid w:val="00BB14C0"/>
    <w:rsid w:val="00BB14FC"/>
    <w:rsid w:val="00BB1591"/>
    <w:rsid w:val="00BB167F"/>
    <w:rsid w:val="00BB1683"/>
    <w:rsid w:val="00BB1772"/>
    <w:rsid w:val="00BB17E9"/>
    <w:rsid w:val="00BB1812"/>
    <w:rsid w:val="00BB196F"/>
    <w:rsid w:val="00BB19F1"/>
    <w:rsid w:val="00BB1A1C"/>
    <w:rsid w:val="00BB1A88"/>
    <w:rsid w:val="00BB1AC8"/>
    <w:rsid w:val="00BB1AD1"/>
    <w:rsid w:val="00BB1B34"/>
    <w:rsid w:val="00BB1B3B"/>
    <w:rsid w:val="00BB1B83"/>
    <w:rsid w:val="00BB1B8D"/>
    <w:rsid w:val="00BB1D0A"/>
    <w:rsid w:val="00BB1D5C"/>
    <w:rsid w:val="00BB1EC2"/>
    <w:rsid w:val="00BB1EEA"/>
    <w:rsid w:val="00BB1F1D"/>
    <w:rsid w:val="00BB201B"/>
    <w:rsid w:val="00BB2130"/>
    <w:rsid w:val="00BB22BA"/>
    <w:rsid w:val="00BB2316"/>
    <w:rsid w:val="00BB2349"/>
    <w:rsid w:val="00BB23D2"/>
    <w:rsid w:val="00BB2442"/>
    <w:rsid w:val="00BB2485"/>
    <w:rsid w:val="00BB24AE"/>
    <w:rsid w:val="00BB24D4"/>
    <w:rsid w:val="00BB2585"/>
    <w:rsid w:val="00BB266A"/>
    <w:rsid w:val="00BB26D4"/>
    <w:rsid w:val="00BB2733"/>
    <w:rsid w:val="00BB2831"/>
    <w:rsid w:val="00BB2843"/>
    <w:rsid w:val="00BB291B"/>
    <w:rsid w:val="00BB29D7"/>
    <w:rsid w:val="00BB2ACC"/>
    <w:rsid w:val="00BB2B95"/>
    <w:rsid w:val="00BB2BAA"/>
    <w:rsid w:val="00BB2C29"/>
    <w:rsid w:val="00BB2D07"/>
    <w:rsid w:val="00BB2D6D"/>
    <w:rsid w:val="00BB2DB4"/>
    <w:rsid w:val="00BB2E8B"/>
    <w:rsid w:val="00BB2EDF"/>
    <w:rsid w:val="00BB2F30"/>
    <w:rsid w:val="00BB2F49"/>
    <w:rsid w:val="00BB2F54"/>
    <w:rsid w:val="00BB2FCE"/>
    <w:rsid w:val="00BB3004"/>
    <w:rsid w:val="00BB302F"/>
    <w:rsid w:val="00BB3055"/>
    <w:rsid w:val="00BB3062"/>
    <w:rsid w:val="00BB307D"/>
    <w:rsid w:val="00BB31FF"/>
    <w:rsid w:val="00BB3217"/>
    <w:rsid w:val="00BB3218"/>
    <w:rsid w:val="00BB3266"/>
    <w:rsid w:val="00BB3334"/>
    <w:rsid w:val="00BB333B"/>
    <w:rsid w:val="00BB33C3"/>
    <w:rsid w:val="00BB33EB"/>
    <w:rsid w:val="00BB3468"/>
    <w:rsid w:val="00BB3578"/>
    <w:rsid w:val="00BB35E4"/>
    <w:rsid w:val="00BB3656"/>
    <w:rsid w:val="00BB36A9"/>
    <w:rsid w:val="00BB3752"/>
    <w:rsid w:val="00BB376C"/>
    <w:rsid w:val="00BB3791"/>
    <w:rsid w:val="00BB37DE"/>
    <w:rsid w:val="00BB3801"/>
    <w:rsid w:val="00BB381D"/>
    <w:rsid w:val="00BB3862"/>
    <w:rsid w:val="00BB387B"/>
    <w:rsid w:val="00BB3899"/>
    <w:rsid w:val="00BB38C4"/>
    <w:rsid w:val="00BB3925"/>
    <w:rsid w:val="00BB3960"/>
    <w:rsid w:val="00BB3A7D"/>
    <w:rsid w:val="00BB3ABF"/>
    <w:rsid w:val="00BB3AED"/>
    <w:rsid w:val="00BB3B3D"/>
    <w:rsid w:val="00BB3B65"/>
    <w:rsid w:val="00BB3B7A"/>
    <w:rsid w:val="00BB3C44"/>
    <w:rsid w:val="00BB3E33"/>
    <w:rsid w:val="00BB3E49"/>
    <w:rsid w:val="00BB3F64"/>
    <w:rsid w:val="00BB3FF6"/>
    <w:rsid w:val="00BB4018"/>
    <w:rsid w:val="00BB406D"/>
    <w:rsid w:val="00BB4120"/>
    <w:rsid w:val="00BB4138"/>
    <w:rsid w:val="00BB421D"/>
    <w:rsid w:val="00BB4347"/>
    <w:rsid w:val="00BB439C"/>
    <w:rsid w:val="00BB43D3"/>
    <w:rsid w:val="00BB442C"/>
    <w:rsid w:val="00BB4496"/>
    <w:rsid w:val="00BB44DE"/>
    <w:rsid w:val="00BB45AE"/>
    <w:rsid w:val="00BB45B7"/>
    <w:rsid w:val="00BB45D5"/>
    <w:rsid w:val="00BB4630"/>
    <w:rsid w:val="00BB4641"/>
    <w:rsid w:val="00BB4747"/>
    <w:rsid w:val="00BB4771"/>
    <w:rsid w:val="00BB4787"/>
    <w:rsid w:val="00BB47FC"/>
    <w:rsid w:val="00BB48C2"/>
    <w:rsid w:val="00BB4915"/>
    <w:rsid w:val="00BB4996"/>
    <w:rsid w:val="00BB4BC4"/>
    <w:rsid w:val="00BB4CA1"/>
    <w:rsid w:val="00BB4D01"/>
    <w:rsid w:val="00BB4D5F"/>
    <w:rsid w:val="00BB4EA6"/>
    <w:rsid w:val="00BB4F1D"/>
    <w:rsid w:val="00BB4F7A"/>
    <w:rsid w:val="00BB4F83"/>
    <w:rsid w:val="00BB502D"/>
    <w:rsid w:val="00BB517C"/>
    <w:rsid w:val="00BB518D"/>
    <w:rsid w:val="00BB51A6"/>
    <w:rsid w:val="00BB5249"/>
    <w:rsid w:val="00BB526F"/>
    <w:rsid w:val="00BB5327"/>
    <w:rsid w:val="00BB53E8"/>
    <w:rsid w:val="00BB5531"/>
    <w:rsid w:val="00BB555F"/>
    <w:rsid w:val="00BB55E0"/>
    <w:rsid w:val="00BB5763"/>
    <w:rsid w:val="00BB5843"/>
    <w:rsid w:val="00BB58C6"/>
    <w:rsid w:val="00BB58C7"/>
    <w:rsid w:val="00BB58E6"/>
    <w:rsid w:val="00BB5939"/>
    <w:rsid w:val="00BB5986"/>
    <w:rsid w:val="00BB5AB2"/>
    <w:rsid w:val="00BB5BD3"/>
    <w:rsid w:val="00BB5C1A"/>
    <w:rsid w:val="00BB5CAC"/>
    <w:rsid w:val="00BB5CCB"/>
    <w:rsid w:val="00BB5CCC"/>
    <w:rsid w:val="00BB5D40"/>
    <w:rsid w:val="00BB5D85"/>
    <w:rsid w:val="00BB5E8C"/>
    <w:rsid w:val="00BB5EE2"/>
    <w:rsid w:val="00BB5F5F"/>
    <w:rsid w:val="00BB5FB7"/>
    <w:rsid w:val="00BB5FF7"/>
    <w:rsid w:val="00BB6010"/>
    <w:rsid w:val="00BB60C5"/>
    <w:rsid w:val="00BB614D"/>
    <w:rsid w:val="00BB6258"/>
    <w:rsid w:val="00BB62DA"/>
    <w:rsid w:val="00BB6359"/>
    <w:rsid w:val="00BB64C3"/>
    <w:rsid w:val="00BB6507"/>
    <w:rsid w:val="00BB658D"/>
    <w:rsid w:val="00BB668D"/>
    <w:rsid w:val="00BB66BF"/>
    <w:rsid w:val="00BB66CD"/>
    <w:rsid w:val="00BB679D"/>
    <w:rsid w:val="00BB67BF"/>
    <w:rsid w:val="00BB6847"/>
    <w:rsid w:val="00BB684A"/>
    <w:rsid w:val="00BB687D"/>
    <w:rsid w:val="00BB6887"/>
    <w:rsid w:val="00BB6959"/>
    <w:rsid w:val="00BB6965"/>
    <w:rsid w:val="00BB69C5"/>
    <w:rsid w:val="00BB69EA"/>
    <w:rsid w:val="00BB6B1F"/>
    <w:rsid w:val="00BB6B46"/>
    <w:rsid w:val="00BB6B52"/>
    <w:rsid w:val="00BB6CFA"/>
    <w:rsid w:val="00BB6D7A"/>
    <w:rsid w:val="00BB6E22"/>
    <w:rsid w:val="00BB6E5D"/>
    <w:rsid w:val="00BB6E66"/>
    <w:rsid w:val="00BB6E82"/>
    <w:rsid w:val="00BB6F1F"/>
    <w:rsid w:val="00BB7008"/>
    <w:rsid w:val="00BB7062"/>
    <w:rsid w:val="00BB7122"/>
    <w:rsid w:val="00BB717A"/>
    <w:rsid w:val="00BB71B9"/>
    <w:rsid w:val="00BB71C4"/>
    <w:rsid w:val="00BB732F"/>
    <w:rsid w:val="00BB735F"/>
    <w:rsid w:val="00BB750F"/>
    <w:rsid w:val="00BB7554"/>
    <w:rsid w:val="00BB76B2"/>
    <w:rsid w:val="00BB77FD"/>
    <w:rsid w:val="00BB782F"/>
    <w:rsid w:val="00BB7878"/>
    <w:rsid w:val="00BB7979"/>
    <w:rsid w:val="00BB7CB4"/>
    <w:rsid w:val="00BB7D4A"/>
    <w:rsid w:val="00BB7DA9"/>
    <w:rsid w:val="00BB7E37"/>
    <w:rsid w:val="00BB7E71"/>
    <w:rsid w:val="00BB7E8C"/>
    <w:rsid w:val="00BB7EB1"/>
    <w:rsid w:val="00BB7ECF"/>
    <w:rsid w:val="00BB7F1D"/>
    <w:rsid w:val="00BB7FA1"/>
    <w:rsid w:val="00BB7FB4"/>
    <w:rsid w:val="00BBBD46"/>
    <w:rsid w:val="00BC0168"/>
    <w:rsid w:val="00BC0237"/>
    <w:rsid w:val="00BC02C2"/>
    <w:rsid w:val="00BC0318"/>
    <w:rsid w:val="00BC03C4"/>
    <w:rsid w:val="00BC0415"/>
    <w:rsid w:val="00BC0448"/>
    <w:rsid w:val="00BC0532"/>
    <w:rsid w:val="00BC05B5"/>
    <w:rsid w:val="00BC05FF"/>
    <w:rsid w:val="00BC0627"/>
    <w:rsid w:val="00BC0718"/>
    <w:rsid w:val="00BC072E"/>
    <w:rsid w:val="00BC0797"/>
    <w:rsid w:val="00BC0835"/>
    <w:rsid w:val="00BC0849"/>
    <w:rsid w:val="00BC088D"/>
    <w:rsid w:val="00BC08BC"/>
    <w:rsid w:val="00BC08DC"/>
    <w:rsid w:val="00BC0951"/>
    <w:rsid w:val="00BC0987"/>
    <w:rsid w:val="00BC09EB"/>
    <w:rsid w:val="00BC0AB9"/>
    <w:rsid w:val="00BC0C1A"/>
    <w:rsid w:val="00BC0C71"/>
    <w:rsid w:val="00BC0CAE"/>
    <w:rsid w:val="00BC0ECB"/>
    <w:rsid w:val="00BC10AA"/>
    <w:rsid w:val="00BC113C"/>
    <w:rsid w:val="00BC1284"/>
    <w:rsid w:val="00BC1291"/>
    <w:rsid w:val="00BC129D"/>
    <w:rsid w:val="00BC132E"/>
    <w:rsid w:val="00BC133D"/>
    <w:rsid w:val="00BC134C"/>
    <w:rsid w:val="00BC148F"/>
    <w:rsid w:val="00BC14E8"/>
    <w:rsid w:val="00BC1676"/>
    <w:rsid w:val="00BC1720"/>
    <w:rsid w:val="00BC17B4"/>
    <w:rsid w:val="00BC17FA"/>
    <w:rsid w:val="00BC189D"/>
    <w:rsid w:val="00BC1A09"/>
    <w:rsid w:val="00BC1A62"/>
    <w:rsid w:val="00BC1AA3"/>
    <w:rsid w:val="00BC1B1D"/>
    <w:rsid w:val="00BC1B26"/>
    <w:rsid w:val="00BC1B45"/>
    <w:rsid w:val="00BC1B51"/>
    <w:rsid w:val="00BC1B79"/>
    <w:rsid w:val="00BC1C19"/>
    <w:rsid w:val="00BC1C45"/>
    <w:rsid w:val="00BC1CCC"/>
    <w:rsid w:val="00BC1CED"/>
    <w:rsid w:val="00BC1D73"/>
    <w:rsid w:val="00BC1EDB"/>
    <w:rsid w:val="00BC1EFF"/>
    <w:rsid w:val="00BC214A"/>
    <w:rsid w:val="00BC21F4"/>
    <w:rsid w:val="00BC2346"/>
    <w:rsid w:val="00BC2374"/>
    <w:rsid w:val="00BC2427"/>
    <w:rsid w:val="00BC2459"/>
    <w:rsid w:val="00BC2470"/>
    <w:rsid w:val="00BC249C"/>
    <w:rsid w:val="00BC2509"/>
    <w:rsid w:val="00BC2517"/>
    <w:rsid w:val="00BC25BA"/>
    <w:rsid w:val="00BC25BB"/>
    <w:rsid w:val="00BC2624"/>
    <w:rsid w:val="00BC2672"/>
    <w:rsid w:val="00BC2734"/>
    <w:rsid w:val="00BC2905"/>
    <w:rsid w:val="00BC294C"/>
    <w:rsid w:val="00BC2A6E"/>
    <w:rsid w:val="00BC2A92"/>
    <w:rsid w:val="00BC2AE8"/>
    <w:rsid w:val="00BC2B73"/>
    <w:rsid w:val="00BC2C08"/>
    <w:rsid w:val="00BC2C30"/>
    <w:rsid w:val="00BC2D29"/>
    <w:rsid w:val="00BC2D7A"/>
    <w:rsid w:val="00BC2D88"/>
    <w:rsid w:val="00BC2E66"/>
    <w:rsid w:val="00BC2E77"/>
    <w:rsid w:val="00BC2EC4"/>
    <w:rsid w:val="00BC2F15"/>
    <w:rsid w:val="00BC2F67"/>
    <w:rsid w:val="00BC2F6B"/>
    <w:rsid w:val="00BC304A"/>
    <w:rsid w:val="00BC30DA"/>
    <w:rsid w:val="00BC319E"/>
    <w:rsid w:val="00BC31AC"/>
    <w:rsid w:val="00BC32E6"/>
    <w:rsid w:val="00BC3351"/>
    <w:rsid w:val="00BC336B"/>
    <w:rsid w:val="00BC3490"/>
    <w:rsid w:val="00BC34BE"/>
    <w:rsid w:val="00BC364A"/>
    <w:rsid w:val="00BC3661"/>
    <w:rsid w:val="00BC382E"/>
    <w:rsid w:val="00BC3A00"/>
    <w:rsid w:val="00BC3A87"/>
    <w:rsid w:val="00BC3BD8"/>
    <w:rsid w:val="00BC3BFC"/>
    <w:rsid w:val="00BC3CB9"/>
    <w:rsid w:val="00BC3CE0"/>
    <w:rsid w:val="00BC3DED"/>
    <w:rsid w:val="00BC3EAB"/>
    <w:rsid w:val="00BC3F27"/>
    <w:rsid w:val="00BC400B"/>
    <w:rsid w:val="00BC400E"/>
    <w:rsid w:val="00BC4041"/>
    <w:rsid w:val="00BC4061"/>
    <w:rsid w:val="00BC4062"/>
    <w:rsid w:val="00BC40CA"/>
    <w:rsid w:val="00BC40E0"/>
    <w:rsid w:val="00BC40E5"/>
    <w:rsid w:val="00BC411F"/>
    <w:rsid w:val="00BC415C"/>
    <w:rsid w:val="00BC4374"/>
    <w:rsid w:val="00BC4386"/>
    <w:rsid w:val="00BC43DC"/>
    <w:rsid w:val="00BC4477"/>
    <w:rsid w:val="00BC4568"/>
    <w:rsid w:val="00BC4673"/>
    <w:rsid w:val="00BC47E2"/>
    <w:rsid w:val="00BC4959"/>
    <w:rsid w:val="00BC49E7"/>
    <w:rsid w:val="00BC49F6"/>
    <w:rsid w:val="00BC4A69"/>
    <w:rsid w:val="00BC4A9A"/>
    <w:rsid w:val="00BC4ADB"/>
    <w:rsid w:val="00BC4BC6"/>
    <w:rsid w:val="00BC4C1D"/>
    <w:rsid w:val="00BC4C9B"/>
    <w:rsid w:val="00BC4D10"/>
    <w:rsid w:val="00BC4D39"/>
    <w:rsid w:val="00BC4D96"/>
    <w:rsid w:val="00BC4DA5"/>
    <w:rsid w:val="00BC4E0C"/>
    <w:rsid w:val="00BC4E70"/>
    <w:rsid w:val="00BC4E9D"/>
    <w:rsid w:val="00BC4EFD"/>
    <w:rsid w:val="00BC4F5A"/>
    <w:rsid w:val="00BC4F9B"/>
    <w:rsid w:val="00BC5045"/>
    <w:rsid w:val="00BC5075"/>
    <w:rsid w:val="00BC514F"/>
    <w:rsid w:val="00BC5212"/>
    <w:rsid w:val="00BC53DB"/>
    <w:rsid w:val="00BC5402"/>
    <w:rsid w:val="00BC5496"/>
    <w:rsid w:val="00BC54F4"/>
    <w:rsid w:val="00BC54FD"/>
    <w:rsid w:val="00BC55F5"/>
    <w:rsid w:val="00BC5664"/>
    <w:rsid w:val="00BC5755"/>
    <w:rsid w:val="00BC587C"/>
    <w:rsid w:val="00BC58B4"/>
    <w:rsid w:val="00BC58EE"/>
    <w:rsid w:val="00BC5912"/>
    <w:rsid w:val="00BC5955"/>
    <w:rsid w:val="00BC5A0A"/>
    <w:rsid w:val="00BC5A85"/>
    <w:rsid w:val="00BC5AA0"/>
    <w:rsid w:val="00BC5B0F"/>
    <w:rsid w:val="00BC5C16"/>
    <w:rsid w:val="00BC5C70"/>
    <w:rsid w:val="00BC5EF4"/>
    <w:rsid w:val="00BC5EFB"/>
    <w:rsid w:val="00BC5F05"/>
    <w:rsid w:val="00BC5F92"/>
    <w:rsid w:val="00BC60F0"/>
    <w:rsid w:val="00BC6113"/>
    <w:rsid w:val="00BC618B"/>
    <w:rsid w:val="00BC61E5"/>
    <w:rsid w:val="00BC629B"/>
    <w:rsid w:val="00BC631C"/>
    <w:rsid w:val="00BC639C"/>
    <w:rsid w:val="00BC63D8"/>
    <w:rsid w:val="00BC63FD"/>
    <w:rsid w:val="00BC648C"/>
    <w:rsid w:val="00BC6516"/>
    <w:rsid w:val="00BC6567"/>
    <w:rsid w:val="00BC6590"/>
    <w:rsid w:val="00BC6597"/>
    <w:rsid w:val="00BC65FC"/>
    <w:rsid w:val="00BC667B"/>
    <w:rsid w:val="00BC673A"/>
    <w:rsid w:val="00BC67F9"/>
    <w:rsid w:val="00BC6856"/>
    <w:rsid w:val="00BC6893"/>
    <w:rsid w:val="00BC690D"/>
    <w:rsid w:val="00BC6AF7"/>
    <w:rsid w:val="00BC6BAC"/>
    <w:rsid w:val="00BC6BDB"/>
    <w:rsid w:val="00BC6BFA"/>
    <w:rsid w:val="00BC6D74"/>
    <w:rsid w:val="00BC6DAF"/>
    <w:rsid w:val="00BC6E1A"/>
    <w:rsid w:val="00BC6E3A"/>
    <w:rsid w:val="00BC6E53"/>
    <w:rsid w:val="00BC6E5E"/>
    <w:rsid w:val="00BC6E63"/>
    <w:rsid w:val="00BC6EC4"/>
    <w:rsid w:val="00BC6ED4"/>
    <w:rsid w:val="00BC6F38"/>
    <w:rsid w:val="00BC6FD8"/>
    <w:rsid w:val="00BC705B"/>
    <w:rsid w:val="00BC7087"/>
    <w:rsid w:val="00BC711C"/>
    <w:rsid w:val="00BC7128"/>
    <w:rsid w:val="00BC7154"/>
    <w:rsid w:val="00BC71C8"/>
    <w:rsid w:val="00BC71E4"/>
    <w:rsid w:val="00BC71F6"/>
    <w:rsid w:val="00BC7291"/>
    <w:rsid w:val="00BC7325"/>
    <w:rsid w:val="00BC74D7"/>
    <w:rsid w:val="00BC7603"/>
    <w:rsid w:val="00BC7608"/>
    <w:rsid w:val="00BC7716"/>
    <w:rsid w:val="00BC775A"/>
    <w:rsid w:val="00BC77A3"/>
    <w:rsid w:val="00BC781E"/>
    <w:rsid w:val="00BC7930"/>
    <w:rsid w:val="00BC79A3"/>
    <w:rsid w:val="00BC7B7B"/>
    <w:rsid w:val="00BC7BAD"/>
    <w:rsid w:val="00BC7C06"/>
    <w:rsid w:val="00BC7D63"/>
    <w:rsid w:val="00BC7D71"/>
    <w:rsid w:val="00BC7E0C"/>
    <w:rsid w:val="00BC7E1A"/>
    <w:rsid w:val="00BC7E5F"/>
    <w:rsid w:val="00BC7E79"/>
    <w:rsid w:val="00BC7F1B"/>
    <w:rsid w:val="00BC7F3F"/>
    <w:rsid w:val="00BC7FA5"/>
    <w:rsid w:val="00BC7FE2"/>
    <w:rsid w:val="00BCFA30"/>
    <w:rsid w:val="00BD00D0"/>
    <w:rsid w:val="00BD00EB"/>
    <w:rsid w:val="00BD0211"/>
    <w:rsid w:val="00BD02C9"/>
    <w:rsid w:val="00BD03C6"/>
    <w:rsid w:val="00BD042A"/>
    <w:rsid w:val="00BD0656"/>
    <w:rsid w:val="00BD06FC"/>
    <w:rsid w:val="00BD073C"/>
    <w:rsid w:val="00BD07EE"/>
    <w:rsid w:val="00BD0864"/>
    <w:rsid w:val="00BD08FB"/>
    <w:rsid w:val="00BD090C"/>
    <w:rsid w:val="00BD0919"/>
    <w:rsid w:val="00BD09BD"/>
    <w:rsid w:val="00BD0AA9"/>
    <w:rsid w:val="00BD0B3C"/>
    <w:rsid w:val="00BD0BE9"/>
    <w:rsid w:val="00BD0C45"/>
    <w:rsid w:val="00BD0CB9"/>
    <w:rsid w:val="00BD0D2F"/>
    <w:rsid w:val="00BD0D58"/>
    <w:rsid w:val="00BD0D69"/>
    <w:rsid w:val="00BD0E39"/>
    <w:rsid w:val="00BD0F2A"/>
    <w:rsid w:val="00BD10AD"/>
    <w:rsid w:val="00BD10C0"/>
    <w:rsid w:val="00BD1121"/>
    <w:rsid w:val="00BD1207"/>
    <w:rsid w:val="00BD128F"/>
    <w:rsid w:val="00BD1437"/>
    <w:rsid w:val="00BD1453"/>
    <w:rsid w:val="00BD1587"/>
    <w:rsid w:val="00BD161D"/>
    <w:rsid w:val="00BD1686"/>
    <w:rsid w:val="00BD188F"/>
    <w:rsid w:val="00BD18A1"/>
    <w:rsid w:val="00BD191B"/>
    <w:rsid w:val="00BD198C"/>
    <w:rsid w:val="00BD1C73"/>
    <w:rsid w:val="00BD1D86"/>
    <w:rsid w:val="00BD1DF5"/>
    <w:rsid w:val="00BD1F25"/>
    <w:rsid w:val="00BD1F33"/>
    <w:rsid w:val="00BD1F45"/>
    <w:rsid w:val="00BD1FEF"/>
    <w:rsid w:val="00BD2083"/>
    <w:rsid w:val="00BD20F7"/>
    <w:rsid w:val="00BD223D"/>
    <w:rsid w:val="00BD22AC"/>
    <w:rsid w:val="00BD239D"/>
    <w:rsid w:val="00BD25E6"/>
    <w:rsid w:val="00BD270B"/>
    <w:rsid w:val="00BD272A"/>
    <w:rsid w:val="00BD2761"/>
    <w:rsid w:val="00BD27D5"/>
    <w:rsid w:val="00BD286C"/>
    <w:rsid w:val="00BD2906"/>
    <w:rsid w:val="00BD2941"/>
    <w:rsid w:val="00BD29EA"/>
    <w:rsid w:val="00BD2A32"/>
    <w:rsid w:val="00BD2AE8"/>
    <w:rsid w:val="00BD2B19"/>
    <w:rsid w:val="00BD2B5A"/>
    <w:rsid w:val="00BD2BD2"/>
    <w:rsid w:val="00BD2BEF"/>
    <w:rsid w:val="00BD2C07"/>
    <w:rsid w:val="00BD2C5F"/>
    <w:rsid w:val="00BD2CFF"/>
    <w:rsid w:val="00BD2DFB"/>
    <w:rsid w:val="00BD2E29"/>
    <w:rsid w:val="00BD2E98"/>
    <w:rsid w:val="00BD2F86"/>
    <w:rsid w:val="00BD2F91"/>
    <w:rsid w:val="00BD305A"/>
    <w:rsid w:val="00BD312A"/>
    <w:rsid w:val="00BD3140"/>
    <w:rsid w:val="00BD3365"/>
    <w:rsid w:val="00BD337F"/>
    <w:rsid w:val="00BD3391"/>
    <w:rsid w:val="00BD3402"/>
    <w:rsid w:val="00BD346E"/>
    <w:rsid w:val="00BD349F"/>
    <w:rsid w:val="00BD35CB"/>
    <w:rsid w:val="00BD3611"/>
    <w:rsid w:val="00BD3613"/>
    <w:rsid w:val="00BD363C"/>
    <w:rsid w:val="00BD36A7"/>
    <w:rsid w:val="00BD387D"/>
    <w:rsid w:val="00BD38B4"/>
    <w:rsid w:val="00BD3A77"/>
    <w:rsid w:val="00BD3B07"/>
    <w:rsid w:val="00BD3B7A"/>
    <w:rsid w:val="00BD3C21"/>
    <w:rsid w:val="00BD3C7B"/>
    <w:rsid w:val="00BD3C7F"/>
    <w:rsid w:val="00BD3DC9"/>
    <w:rsid w:val="00BD3DCD"/>
    <w:rsid w:val="00BD3DD4"/>
    <w:rsid w:val="00BD3F43"/>
    <w:rsid w:val="00BD3FB3"/>
    <w:rsid w:val="00BD40E7"/>
    <w:rsid w:val="00BD411E"/>
    <w:rsid w:val="00BD418B"/>
    <w:rsid w:val="00BD42B6"/>
    <w:rsid w:val="00BD4324"/>
    <w:rsid w:val="00BD43CE"/>
    <w:rsid w:val="00BD4569"/>
    <w:rsid w:val="00BD465A"/>
    <w:rsid w:val="00BD48AF"/>
    <w:rsid w:val="00BD4934"/>
    <w:rsid w:val="00BD49AE"/>
    <w:rsid w:val="00BD4AC4"/>
    <w:rsid w:val="00BD4AF0"/>
    <w:rsid w:val="00BD4AF6"/>
    <w:rsid w:val="00BD4B2F"/>
    <w:rsid w:val="00BD4C03"/>
    <w:rsid w:val="00BD4C22"/>
    <w:rsid w:val="00BD4D32"/>
    <w:rsid w:val="00BD4D44"/>
    <w:rsid w:val="00BD4F85"/>
    <w:rsid w:val="00BD505B"/>
    <w:rsid w:val="00BD50CF"/>
    <w:rsid w:val="00BD5138"/>
    <w:rsid w:val="00BD5189"/>
    <w:rsid w:val="00BD5226"/>
    <w:rsid w:val="00BD52BB"/>
    <w:rsid w:val="00BD52CD"/>
    <w:rsid w:val="00BD553E"/>
    <w:rsid w:val="00BD55BB"/>
    <w:rsid w:val="00BD560F"/>
    <w:rsid w:val="00BD5637"/>
    <w:rsid w:val="00BD568C"/>
    <w:rsid w:val="00BD56B3"/>
    <w:rsid w:val="00BD5745"/>
    <w:rsid w:val="00BD579C"/>
    <w:rsid w:val="00BD5824"/>
    <w:rsid w:val="00BD58AB"/>
    <w:rsid w:val="00BD58F4"/>
    <w:rsid w:val="00BD5A21"/>
    <w:rsid w:val="00BD5AD0"/>
    <w:rsid w:val="00BD5C70"/>
    <w:rsid w:val="00BD5C91"/>
    <w:rsid w:val="00BD5D4D"/>
    <w:rsid w:val="00BD5E56"/>
    <w:rsid w:val="00BD5EDC"/>
    <w:rsid w:val="00BD5EEB"/>
    <w:rsid w:val="00BD6002"/>
    <w:rsid w:val="00BD602B"/>
    <w:rsid w:val="00BD607D"/>
    <w:rsid w:val="00BD60A2"/>
    <w:rsid w:val="00BD6188"/>
    <w:rsid w:val="00BD619C"/>
    <w:rsid w:val="00BD62AB"/>
    <w:rsid w:val="00BD62B0"/>
    <w:rsid w:val="00BD62CF"/>
    <w:rsid w:val="00BD62D8"/>
    <w:rsid w:val="00BD634F"/>
    <w:rsid w:val="00BD63EC"/>
    <w:rsid w:val="00BD64CF"/>
    <w:rsid w:val="00BD652C"/>
    <w:rsid w:val="00BD664C"/>
    <w:rsid w:val="00BD67F9"/>
    <w:rsid w:val="00BD683B"/>
    <w:rsid w:val="00BD6877"/>
    <w:rsid w:val="00BD68C5"/>
    <w:rsid w:val="00BD694D"/>
    <w:rsid w:val="00BD6981"/>
    <w:rsid w:val="00BD69F9"/>
    <w:rsid w:val="00BD6A04"/>
    <w:rsid w:val="00BD6A27"/>
    <w:rsid w:val="00BD6A56"/>
    <w:rsid w:val="00BD6A71"/>
    <w:rsid w:val="00BD6B26"/>
    <w:rsid w:val="00BD6B95"/>
    <w:rsid w:val="00BD6BAF"/>
    <w:rsid w:val="00BD6CAE"/>
    <w:rsid w:val="00BD6D8C"/>
    <w:rsid w:val="00BD6D8F"/>
    <w:rsid w:val="00BD6DDB"/>
    <w:rsid w:val="00BD6E6A"/>
    <w:rsid w:val="00BD6FB6"/>
    <w:rsid w:val="00BD705B"/>
    <w:rsid w:val="00BD705C"/>
    <w:rsid w:val="00BD70D7"/>
    <w:rsid w:val="00BD70E0"/>
    <w:rsid w:val="00BD7163"/>
    <w:rsid w:val="00BD7199"/>
    <w:rsid w:val="00BD719A"/>
    <w:rsid w:val="00BD71D3"/>
    <w:rsid w:val="00BD722B"/>
    <w:rsid w:val="00BD724E"/>
    <w:rsid w:val="00BD7371"/>
    <w:rsid w:val="00BD73A6"/>
    <w:rsid w:val="00BD742F"/>
    <w:rsid w:val="00BD7475"/>
    <w:rsid w:val="00BD75FF"/>
    <w:rsid w:val="00BD7632"/>
    <w:rsid w:val="00BD7637"/>
    <w:rsid w:val="00BD7657"/>
    <w:rsid w:val="00BD7718"/>
    <w:rsid w:val="00BD775D"/>
    <w:rsid w:val="00BD786A"/>
    <w:rsid w:val="00BD7931"/>
    <w:rsid w:val="00BD7998"/>
    <w:rsid w:val="00BD79CB"/>
    <w:rsid w:val="00BD79D1"/>
    <w:rsid w:val="00BD7ACF"/>
    <w:rsid w:val="00BD7AF6"/>
    <w:rsid w:val="00BD7B5A"/>
    <w:rsid w:val="00BD7B79"/>
    <w:rsid w:val="00BD7BD9"/>
    <w:rsid w:val="00BD7C3F"/>
    <w:rsid w:val="00BD7C88"/>
    <w:rsid w:val="00BD7CE0"/>
    <w:rsid w:val="00BD7CEE"/>
    <w:rsid w:val="00BD7D51"/>
    <w:rsid w:val="00BD7DD6"/>
    <w:rsid w:val="00BD7E41"/>
    <w:rsid w:val="00BD7EE1"/>
    <w:rsid w:val="00BD7FF4"/>
    <w:rsid w:val="00BDCE44"/>
    <w:rsid w:val="00BE0068"/>
    <w:rsid w:val="00BE0070"/>
    <w:rsid w:val="00BE01AF"/>
    <w:rsid w:val="00BE01D3"/>
    <w:rsid w:val="00BE030A"/>
    <w:rsid w:val="00BE031A"/>
    <w:rsid w:val="00BE032D"/>
    <w:rsid w:val="00BE03A5"/>
    <w:rsid w:val="00BE048B"/>
    <w:rsid w:val="00BE04A9"/>
    <w:rsid w:val="00BE04DB"/>
    <w:rsid w:val="00BE04EC"/>
    <w:rsid w:val="00BE04FF"/>
    <w:rsid w:val="00BE054C"/>
    <w:rsid w:val="00BE05CE"/>
    <w:rsid w:val="00BE06D9"/>
    <w:rsid w:val="00BE06FB"/>
    <w:rsid w:val="00BE071B"/>
    <w:rsid w:val="00BE0790"/>
    <w:rsid w:val="00BE07F3"/>
    <w:rsid w:val="00BE084C"/>
    <w:rsid w:val="00BE094F"/>
    <w:rsid w:val="00BE09E9"/>
    <w:rsid w:val="00BE0A58"/>
    <w:rsid w:val="00BE0A8C"/>
    <w:rsid w:val="00BE0AB0"/>
    <w:rsid w:val="00BE0B89"/>
    <w:rsid w:val="00BE0C06"/>
    <w:rsid w:val="00BE0CFF"/>
    <w:rsid w:val="00BE0E1F"/>
    <w:rsid w:val="00BE0E64"/>
    <w:rsid w:val="00BE0E7B"/>
    <w:rsid w:val="00BE0FC2"/>
    <w:rsid w:val="00BE0FC4"/>
    <w:rsid w:val="00BE0FCA"/>
    <w:rsid w:val="00BE103B"/>
    <w:rsid w:val="00BE122E"/>
    <w:rsid w:val="00BE1250"/>
    <w:rsid w:val="00BE1284"/>
    <w:rsid w:val="00BE12D8"/>
    <w:rsid w:val="00BE12E8"/>
    <w:rsid w:val="00BE1460"/>
    <w:rsid w:val="00BE14EE"/>
    <w:rsid w:val="00BE153E"/>
    <w:rsid w:val="00BE1546"/>
    <w:rsid w:val="00BE157A"/>
    <w:rsid w:val="00BE15CB"/>
    <w:rsid w:val="00BE15E0"/>
    <w:rsid w:val="00BE165C"/>
    <w:rsid w:val="00BE172E"/>
    <w:rsid w:val="00BE1757"/>
    <w:rsid w:val="00BE1784"/>
    <w:rsid w:val="00BE1798"/>
    <w:rsid w:val="00BE17A2"/>
    <w:rsid w:val="00BE185E"/>
    <w:rsid w:val="00BE187E"/>
    <w:rsid w:val="00BE18C5"/>
    <w:rsid w:val="00BE1A5A"/>
    <w:rsid w:val="00BE1A68"/>
    <w:rsid w:val="00BE1A79"/>
    <w:rsid w:val="00BE1B3D"/>
    <w:rsid w:val="00BE1B50"/>
    <w:rsid w:val="00BE1B61"/>
    <w:rsid w:val="00BE1C53"/>
    <w:rsid w:val="00BE1C5B"/>
    <w:rsid w:val="00BE1CCD"/>
    <w:rsid w:val="00BE1CD5"/>
    <w:rsid w:val="00BE1D2F"/>
    <w:rsid w:val="00BE1E52"/>
    <w:rsid w:val="00BE1EF0"/>
    <w:rsid w:val="00BE1F0B"/>
    <w:rsid w:val="00BE1FC7"/>
    <w:rsid w:val="00BE2137"/>
    <w:rsid w:val="00BE21A7"/>
    <w:rsid w:val="00BE21C6"/>
    <w:rsid w:val="00BE21C9"/>
    <w:rsid w:val="00BE21E8"/>
    <w:rsid w:val="00BE2276"/>
    <w:rsid w:val="00BE2382"/>
    <w:rsid w:val="00BE23B4"/>
    <w:rsid w:val="00BE23DF"/>
    <w:rsid w:val="00BE258B"/>
    <w:rsid w:val="00BE25B3"/>
    <w:rsid w:val="00BE26E6"/>
    <w:rsid w:val="00BE26EC"/>
    <w:rsid w:val="00BE2707"/>
    <w:rsid w:val="00BE276E"/>
    <w:rsid w:val="00BE2775"/>
    <w:rsid w:val="00BE2790"/>
    <w:rsid w:val="00BE27DC"/>
    <w:rsid w:val="00BE28B4"/>
    <w:rsid w:val="00BE2903"/>
    <w:rsid w:val="00BE2995"/>
    <w:rsid w:val="00BE2A4F"/>
    <w:rsid w:val="00BE2A5C"/>
    <w:rsid w:val="00BE2B5B"/>
    <w:rsid w:val="00BE2BBF"/>
    <w:rsid w:val="00BE2C0B"/>
    <w:rsid w:val="00BE2D4D"/>
    <w:rsid w:val="00BE2D91"/>
    <w:rsid w:val="00BE2DA0"/>
    <w:rsid w:val="00BE2DD6"/>
    <w:rsid w:val="00BE2DE1"/>
    <w:rsid w:val="00BE2E80"/>
    <w:rsid w:val="00BE2ED7"/>
    <w:rsid w:val="00BE2F61"/>
    <w:rsid w:val="00BE2FFA"/>
    <w:rsid w:val="00BE3099"/>
    <w:rsid w:val="00BE30A4"/>
    <w:rsid w:val="00BE30B5"/>
    <w:rsid w:val="00BE32CC"/>
    <w:rsid w:val="00BE3304"/>
    <w:rsid w:val="00BE3345"/>
    <w:rsid w:val="00BE3353"/>
    <w:rsid w:val="00BE3361"/>
    <w:rsid w:val="00BE33F5"/>
    <w:rsid w:val="00BE347F"/>
    <w:rsid w:val="00BE359B"/>
    <w:rsid w:val="00BE362A"/>
    <w:rsid w:val="00BE3650"/>
    <w:rsid w:val="00BE37EA"/>
    <w:rsid w:val="00BE3803"/>
    <w:rsid w:val="00BE385D"/>
    <w:rsid w:val="00BE3922"/>
    <w:rsid w:val="00BE393A"/>
    <w:rsid w:val="00BE3958"/>
    <w:rsid w:val="00BE3967"/>
    <w:rsid w:val="00BE39E2"/>
    <w:rsid w:val="00BE39F1"/>
    <w:rsid w:val="00BE3B03"/>
    <w:rsid w:val="00BE3BA9"/>
    <w:rsid w:val="00BE3CDD"/>
    <w:rsid w:val="00BE3E75"/>
    <w:rsid w:val="00BE3ED8"/>
    <w:rsid w:val="00BE3F17"/>
    <w:rsid w:val="00BE4025"/>
    <w:rsid w:val="00BE4078"/>
    <w:rsid w:val="00BE40A2"/>
    <w:rsid w:val="00BE41B8"/>
    <w:rsid w:val="00BE4348"/>
    <w:rsid w:val="00BE44DD"/>
    <w:rsid w:val="00BE452F"/>
    <w:rsid w:val="00BE4579"/>
    <w:rsid w:val="00BE45AF"/>
    <w:rsid w:val="00BE4947"/>
    <w:rsid w:val="00BE4A4B"/>
    <w:rsid w:val="00BE4A54"/>
    <w:rsid w:val="00BE4C5A"/>
    <w:rsid w:val="00BE4CD7"/>
    <w:rsid w:val="00BE4DF1"/>
    <w:rsid w:val="00BE4F57"/>
    <w:rsid w:val="00BE4FB2"/>
    <w:rsid w:val="00BE506E"/>
    <w:rsid w:val="00BE5128"/>
    <w:rsid w:val="00BE517F"/>
    <w:rsid w:val="00BE519F"/>
    <w:rsid w:val="00BE51A6"/>
    <w:rsid w:val="00BE5282"/>
    <w:rsid w:val="00BE528E"/>
    <w:rsid w:val="00BE52EC"/>
    <w:rsid w:val="00BE534B"/>
    <w:rsid w:val="00BE537D"/>
    <w:rsid w:val="00BE53AE"/>
    <w:rsid w:val="00BE53C7"/>
    <w:rsid w:val="00BE545A"/>
    <w:rsid w:val="00BE5496"/>
    <w:rsid w:val="00BE5626"/>
    <w:rsid w:val="00BE5668"/>
    <w:rsid w:val="00BE56D2"/>
    <w:rsid w:val="00BE5716"/>
    <w:rsid w:val="00BE57DE"/>
    <w:rsid w:val="00BE582E"/>
    <w:rsid w:val="00BE5869"/>
    <w:rsid w:val="00BE58CD"/>
    <w:rsid w:val="00BE58F6"/>
    <w:rsid w:val="00BE5A4F"/>
    <w:rsid w:val="00BE5A99"/>
    <w:rsid w:val="00BE5B46"/>
    <w:rsid w:val="00BE5B6A"/>
    <w:rsid w:val="00BE5B87"/>
    <w:rsid w:val="00BE5B94"/>
    <w:rsid w:val="00BE5BCA"/>
    <w:rsid w:val="00BE5C13"/>
    <w:rsid w:val="00BE5C43"/>
    <w:rsid w:val="00BE5C4F"/>
    <w:rsid w:val="00BE5C7D"/>
    <w:rsid w:val="00BE5C88"/>
    <w:rsid w:val="00BE5EEB"/>
    <w:rsid w:val="00BE5F48"/>
    <w:rsid w:val="00BE5F79"/>
    <w:rsid w:val="00BE5F80"/>
    <w:rsid w:val="00BE60AA"/>
    <w:rsid w:val="00BE60C0"/>
    <w:rsid w:val="00BE60F0"/>
    <w:rsid w:val="00BE610F"/>
    <w:rsid w:val="00BE6116"/>
    <w:rsid w:val="00BE6142"/>
    <w:rsid w:val="00BE6174"/>
    <w:rsid w:val="00BE622D"/>
    <w:rsid w:val="00BE622F"/>
    <w:rsid w:val="00BE62CF"/>
    <w:rsid w:val="00BE635E"/>
    <w:rsid w:val="00BE63E6"/>
    <w:rsid w:val="00BE63E8"/>
    <w:rsid w:val="00BE6496"/>
    <w:rsid w:val="00BE64D1"/>
    <w:rsid w:val="00BE6543"/>
    <w:rsid w:val="00BE65A8"/>
    <w:rsid w:val="00BE65C7"/>
    <w:rsid w:val="00BE6642"/>
    <w:rsid w:val="00BE66F0"/>
    <w:rsid w:val="00BE6755"/>
    <w:rsid w:val="00BE683C"/>
    <w:rsid w:val="00BE68E5"/>
    <w:rsid w:val="00BE6970"/>
    <w:rsid w:val="00BE69AF"/>
    <w:rsid w:val="00BE6A32"/>
    <w:rsid w:val="00BE6B66"/>
    <w:rsid w:val="00BE6B69"/>
    <w:rsid w:val="00BE6B9D"/>
    <w:rsid w:val="00BE6C2C"/>
    <w:rsid w:val="00BE6C55"/>
    <w:rsid w:val="00BE6C5A"/>
    <w:rsid w:val="00BE6CE5"/>
    <w:rsid w:val="00BE6DC9"/>
    <w:rsid w:val="00BE6E05"/>
    <w:rsid w:val="00BE6F0C"/>
    <w:rsid w:val="00BE6F12"/>
    <w:rsid w:val="00BE6F14"/>
    <w:rsid w:val="00BE6F24"/>
    <w:rsid w:val="00BE701F"/>
    <w:rsid w:val="00BE70B8"/>
    <w:rsid w:val="00BE70CD"/>
    <w:rsid w:val="00BE734B"/>
    <w:rsid w:val="00BE748A"/>
    <w:rsid w:val="00BE7492"/>
    <w:rsid w:val="00BE7594"/>
    <w:rsid w:val="00BE759D"/>
    <w:rsid w:val="00BE75D5"/>
    <w:rsid w:val="00BE760A"/>
    <w:rsid w:val="00BE768F"/>
    <w:rsid w:val="00BE769B"/>
    <w:rsid w:val="00BE7725"/>
    <w:rsid w:val="00BE7785"/>
    <w:rsid w:val="00BE7814"/>
    <w:rsid w:val="00BE7858"/>
    <w:rsid w:val="00BE789D"/>
    <w:rsid w:val="00BE7AC5"/>
    <w:rsid w:val="00BE7AF4"/>
    <w:rsid w:val="00BE7B02"/>
    <w:rsid w:val="00BE7BA8"/>
    <w:rsid w:val="00BE7C03"/>
    <w:rsid w:val="00BE7C6C"/>
    <w:rsid w:val="00BE7CB3"/>
    <w:rsid w:val="00BE7D47"/>
    <w:rsid w:val="00BE7DEE"/>
    <w:rsid w:val="00BE7F31"/>
    <w:rsid w:val="00BE7F37"/>
    <w:rsid w:val="00BE7FBC"/>
    <w:rsid w:val="00BE7FEB"/>
    <w:rsid w:val="00BF0004"/>
    <w:rsid w:val="00BF0010"/>
    <w:rsid w:val="00BF00C4"/>
    <w:rsid w:val="00BF01F9"/>
    <w:rsid w:val="00BF020B"/>
    <w:rsid w:val="00BF0368"/>
    <w:rsid w:val="00BF05CB"/>
    <w:rsid w:val="00BF07CE"/>
    <w:rsid w:val="00BF07D0"/>
    <w:rsid w:val="00BF084D"/>
    <w:rsid w:val="00BF08D8"/>
    <w:rsid w:val="00BF0997"/>
    <w:rsid w:val="00BF09A5"/>
    <w:rsid w:val="00BF09D7"/>
    <w:rsid w:val="00BF0B3B"/>
    <w:rsid w:val="00BF0B8A"/>
    <w:rsid w:val="00BF0D65"/>
    <w:rsid w:val="00BF0E77"/>
    <w:rsid w:val="00BF0ED3"/>
    <w:rsid w:val="00BF0F98"/>
    <w:rsid w:val="00BF103F"/>
    <w:rsid w:val="00BF1124"/>
    <w:rsid w:val="00BF12F4"/>
    <w:rsid w:val="00BF1367"/>
    <w:rsid w:val="00BF13F4"/>
    <w:rsid w:val="00BF13F8"/>
    <w:rsid w:val="00BF14F9"/>
    <w:rsid w:val="00BF14FC"/>
    <w:rsid w:val="00BF1510"/>
    <w:rsid w:val="00BF177F"/>
    <w:rsid w:val="00BF17B1"/>
    <w:rsid w:val="00BF1809"/>
    <w:rsid w:val="00BF181F"/>
    <w:rsid w:val="00BF182D"/>
    <w:rsid w:val="00BF1855"/>
    <w:rsid w:val="00BF1858"/>
    <w:rsid w:val="00BF1952"/>
    <w:rsid w:val="00BF1988"/>
    <w:rsid w:val="00BF1B43"/>
    <w:rsid w:val="00BF1C03"/>
    <w:rsid w:val="00BF1C7A"/>
    <w:rsid w:val="00BF1C88"/>
    <w:rsid w:val="00BF1C98"/>
    <w:rsid w:val="00BF1D1A"/>
    <w:rsid w:val="00BF1DF8"/>
    <w:rsid w:val="00BF1E57"/>
    <w:rsid w:val="00BF1E63"/>
    <w:rsid w:val="00BF1E8D"/>
    <w:rsid w:val="00BF1F0D"/>
    <w:rsid w:val="00BF1F5D"/>
    <w:rsid w:val="00BF1F9B"/>
    <w:rsid w:val="00BF1FAD"/>
    <w:rsid w:val="00BF1FC7"/>
    <w:rsid w:val="00BF2024"/>
    <w:rsid w:val="00BF21FB"/>
    <w:rsid w:val="00BF244B"/>
    <w:rsid w:val="00BF259D"/>
    <w:rsid w:val="00BF25D9"/>
    <w:rsid w:val="00BF265C"/>
    <w:rsid w:val="00BF2996"/>
    <w:rsid w:val="00BF2A62"/>
    <w:rsid w:val="00BF2ACE"/>
    <w:rsid w:val="00BF2B4B"/>
    <w:rsid w:val="00BF2BFF"/>
    <w:rsid w:val="00BF2C10"/>
    <w:rsid w:val="00BF2CCB"/>
    <w:rsid w:val="00BF2CEB"/>
    <w:rsid w:val="00BF2CFE"/>
    <w:rsid w:val="00BF2DC8"/>
    <w:rsid w:val="00BF2F17"/>
    <w:rsid w:val="00BF2F80"/>
    <w:rsid w:val="00BF2F95"/>
    <w:rsid w:val="00BF3037"/>
    <w:rsid w:val="00BF3195"/>
    <w:rsid w:val="00BF3307"/>
    <w:rsid w:val="00BF334D"/>
    <w:rsid w:val="00BF33DD"/>
    <w:rsid w:val="00BF34A9"/>
    <w:rsid w:val="00BF34C5"/>
    <w:rsid w:val="00BF35E0"/>
    <w:rsid w:val="00BF360F"/>
    <w:rsid w:val="00BF362E"/>
    <w:rsid w:val="00BF3662"/>
    <w:rsid w:val="00BF367E"/>
    <w:rsid w:val="00BF36F5"/>
    <w:rsid w:val="00BF3706"/>
    <w:rsid w:val="00BF373D"/>
    <w:rsid w:val="00BF376E"/>
    <w:rsid w:val="00BF37D3"/>
    <w:rsid w:val="00BF3827"/>
    <w:rsid w:val="00BF3860"/>
    <w:rsid w:val="00BF38A0"/>
    <w:rsid w:val="00BF38AD"/>
    <w:rsid w:val="00BF3917"/>
    <w:rsid w:val="00BF3A6E"/>
    <w:rsid w:val="00BF3B1C"/>
    <w:rsid w:val="00BF3B68"/>
    <w:rsid w:val="00BF3B80"/>
    <w:rsid w:val="00BF3C5F"/>
    <w:rsid w:val="00BF3CAD"/>
    <w:rsid w:val="00BF3CDC"/>
    <w:rsid w:val="00BF3D05"/>
    <w:rsid w:val="00BF3D7F"/>
    <w:rsid w:val="00BF3E58"/>
    <w:rsid w:val="00BF3EB0"/>
    <w:rsid w:val="00BF3EF6"/>
    <w:rsid w:val="00BF3F55"/>
    <w:rsid w:val="00BF4008"/>
    <w:rsid w:val="00BF40E8"/>
    <w:rsid w:val="00BF40F3"/>
    <w:rsid w:val="00BF411F"/>
    <w:rsid w:val="00BF417D"/>
    <w:rsid w:val="00BF42B0"/>
    <w:rsid w:val="00BF42CF"/>
    <w:rsid w:val="00BF42E8"/>
    <w:rsid w:val="00BF439B"/>
    <w:rsid w:val="00BF43BA"/>
    <w:rsid w:val="00BF446C"/>
    <w:rsid w:val="00BF44F0"/>
    <w:rsid w:val="00BF457F"/>
    <w:rsid w:val="00BF458B"/>
    <w:rsid w:val="00BF4595"/>
    <w:rsid w:val="00BF45FB"/>
    <w:rsid w:val="00BF469E"/>
    <w:rsid w:val="00BF46BD"/>
    <w:rsid w:val="00BF46C2"/>
    <w:rsid w:val="00BF46E4"/>
    <w:rsid w:val="00BF4725"/>
    <w:rsid w:val="00BF4896"/>
    <w:rsid w:val="00BF4936"/>
    <w:rsid w:val="00BF4A5B"/>
    <w:rsid w:val="00BF4BEC"/>
    <w:rsid w:val="00BF4C2E"/>
    <w:rsid w:val="00BF4C92"/>
    <w:rsid w:val="00BF4C9B"/>
    <w:rsid w:val="00BF4CB1"/>
    <w:rsid w:val="00BF4D17"/>
    <w:rsid w:val="00BF4DC1"/>
    <w:rsid w:val="00BF4DD2"/>
    <w:rsid w:val="00BF4DF3"/>
    <w:rsid w:val="00BF4EAD"/>
    <w:rsid w:val="00BF4F92"/>
    <w:rsid w:val="00BF5155"/>
    <w:rsid w:val="00BF52E5"/>
    <w:rsid w:val="00BF5324"/>
    <w:rsid w:val="00BF532D"/>
    <w:rsid w:val="00BF5355"/>
    <w:rsid w:val="00BF5450"/>
    <w:rsid w:val="00BF54D7"/>
    <w:rsid w:val="00BF5560"/>
    <w:rsid w:val="00BF5660"/>
    <w:rsid w:val="00BF5669"/>
    <w:rsid w:val="00BF56FB"/>
    <w:rsid w:val="00BF5977"/>
    <w:rsid w:val="00BF598C"/>
    <w:rsid w:val="00BF5A17"/>
    <w:rsid w:val="00BF5A6C"/>
    <w:rsid w:val="00BF5A7C"/>
    <w:rsid w:val="00BF5C07"/>
    <w:rsid w:val="00BF5D03"/>
    <w:rsid w:val="00BF5D0B"/>
    <w:rsid w:val="00BF5D1A"/>
    <w:rsid w:val="00BF5D3C"/>
    <w:rsid w:val="00BF5DB7"/>
    <w:rsid w:val="00BF5DF7"/>
    <w:rsid w:val="00BF5E03"/>
    <w:rsid w:val="00BF5EBD"/>
    <w:rsid w:val="00BF5EE8"/>
    <w:rsid w:val="00BF5EED"/>
    <w:rsid w:val="00BF5EF0"/>
    <w:rsid w:val="00BF5F41"/>
    <w:rsid w:val="00BF5FE7"/>
    <w:rsid w:val="00BF6009"/>
    <w:rsid w:val="00BF6015"/>
    <w:rsid w:val="00BF6092"/>
    <w:rsid w:val="00BF60C7"/>
    <w:rsid w:val="00BF6129"/>
    <w:rsid w:val="00BF6162"/>
    <w:rsid w:val="00BF61E3"/>
    <w:rsid w:val="00BF6239"/>
    <w:rsid w:val="00BF62C7"/>
    <w:rsid w:val="00BF636E"/>
    <w:rsid w:val="00BF6451"/>
    <w:rsid w:val="00BF64AC"/>
    <w:rsid w:val="00BF657A"/>
    <w:rsid w:val="00BF657C"/>
    <w:rsid w:val="00BF65CC"/>
    <w:rsid w:val="00BF6638"/>
    <w:rsid w:val="00BF66D1"/>
    <w:rsid w:val="00BF67F2"/>
    <w:rsid w:val="00BF683D"/>
    <w:rsid w:val="00BF6862"/>
    <w:rsid w:val="00BF68B4"/>
    <w:rsid w:val="00BF694C"/>
    <w:rsid w:val="00BF6A95"/>
    <w:rsid w:val="00BF6B6E"/>
    <w:rsid w:val="00BF6D24"/>
    <w:rsid w:val="00BF6D7F"/>
    <w:rsid w:val="00BF6EAF"/>
    <w:rsid w:val="00BF6EE9"/>
    <w:rsid w:val="00BF6F4D"/>
    <w:rsid w:val="00BF6FE0"/>
    <w:rsid w:val="00BF701B"/>
    <w:rsid w:val="00BF710B"/>
    <w:rsid w:val="00BF71D0"/>
    <w:rsid w:val="00BF720E"/>
    <w:rsid w:val="00BF7253"/>
    <w:rsid w:val="00BF7257"/>
    <w:rsid w:val="00BF7489"/>
    <w:rsid w:val="00BF75D1"/>
    <w:rsid w:val="00BF75F6"/>
    <w:rsid w:val="00BF76BE"/>
    <w:rsid w:val="00BF7768"/>
    <w:rsid w:val="00BF77E0"/>
    <w:rsid w:val="00BF7A82"/>
    <w:rsid w:val="00BF7AA5"/>
    <w:rsid w:val="00BF7AE7"/>
    <w:rsid w:val="00BF7B0E"/>
    <w:rsid w:val="00BF7B77"/>
    <w:rsid w:val="00BF7BB8"/>
    <w:rsid w:val="00BF7BE4"/>
    <w:rsid w:val="00BF7C9F"/>
    <w:rsid w:val="00BF7CA5"/>
    <w:rsid w:val="00BF7CB1"/>
    <w:rsid w:val="00BF7CD7"/>
    <w:rsid w:val="00BF7CE1"/>
    <w:rsid w:val="00BF7D61"/>
    <w:rsid w:val="00BF7DF3"/>
    <w:rsid w:val="00BF7E43"/>
    <w:rsid w:val="00BF7E6D"/>
    <w:rsid w:val="00BF7FC2"/>
    <w:rsid w:val="00C0006A"/>
    <w:rsid w:val="00C000E8"/>
    <w:rsid w:val="00C00124"/>
    <w:rsid w:val="00C001A1"/>
    <w:rsid w:val="00C00253"/>
    <w:rsid w:val="00C0030A"/>
    <w:rsid w:val="00C0042F"/>
    <w:rsid w:val="00C00444"/>
    <w:rsid w:val="00C0046A"/>
    <w:rsid w:val="00C0049F"/>
    <w:rsid w:val="00C004E0"/>
    <w:rsid w:val="00C007BF"/>
    <w:rsid w:val="00C00805"/>
    <w:rsid w:val="00C0081D"/>
    <w:rsid w:val="00C008E8"/>
    <w:rsid w:val="00C009B7"/>
    <w:rsid w:val="00C00A1B"/>
    <w:rsid w:val="00C00A6D"/>
    <w:rsid w:val="00C00A74"/>
    <w:rsid w:val="00C00AD0"/>
    <w:rsid w:val="00C00B13"/>
    <w:rsid w:val="00C00B99"/>
    <w:rsid w:val="00C00C95"/>
    <w:rsid w:val="00C00CEC"/>
    <w:rsid w:val="00C00D70"/>
    <w:rsid w:val="00C00E1E"/>
    <w:rsid w:val="00C00EA4"/>
    <w:rsid w:val="00C00F0E"/>
    <w:rsid w:val="00C00F3E"/>
    <w:rsid w:val="00C00F7A"/>
    <w:rsid w:val="00C00FBF"/>
    <w:rsid w:val="00C00FC1"/>
    <w:rsid w:val="00C01033"/>
    <w:rsid w:val="00C01075"/>
    <w:rsid w:val="00C01123"/>
    <w:rsid w:val="00C0113A"/>
    <w:rsid w:val="00C0113E"/>
    <w:rsid w:val="00C01146"/>
    <w:rsid w:val="00C0114F"/>
    <w:rsid w:val="00C0125A"/>
    <w:rsid w:val="00C012E3"/>
    <w:rsid w:val="00C01326"/>
    <w:rsid w:val="00C013B0"/>
    <w:rsid w:val="00C01433"/>
    <w:rsid w:val="00C01586"/>
    <w:rsid w:val="00C016AD"/>
    <w:rsid w:val="00C0173C"/>
    <w:rsid w:val="00C0176B"/>
    <w:rsid w:val="00C017D9"/>
    <w:rsid w:val="00C01942"/>
    <w:rsid w:val="00C01AD3"/>
    <w:rsid w:val="00C01B10"/>
    <w:rsid w:val="00C01B43"/>
    <w:rsid w:val="00C01C49"/>
    <w:rsid w:val="00C01C4E"/>
    <w:rsid w:val="00C01C8B"/>
    <w:rsid w:val="00C01D14"/>
    <w:rsid w:val="00C01FC7"/>
    <w:rsid w:val="00C02013"/>
    <w:rsid w:val="00C02157"/>
    <w:rsid w:val="00C02197"/>
    <w:rsid w:val="00C02270"/>
    <w:rsid w:val="00C02271"/>
    <w:rsid w:val="00C022DE"/>
    <w:rsid w:val="00C023EF"/>
    <w:rsid w:val="00C02549"/>
    <w:rsid w:val="00C025FC"/>
    <w:rsid w:val="00C0262C"/>
    <w:rsid w:val="00C02668"/>
    <w:rsid w:val="00C0270A"/>
    <w:rsid w:val="00C0271B"/>
    <w:rsid w:val="00C02793"/>
    <w:rsid w:val="00C02A4C"/>
    <w:rsid w:val="00C02A70"/>
    <w:rsid w:val="00C02A7E"/>
    <w:rsid w:val="00C02B2A"/>
    <w:rsid w:val="00C02B50"/>
    <w:rsid w:val="00C02C6B"/>
    <w:rsid w:val="00C02D2C"/>
    <w:rsid w:val="00C02DB9"/>
    <w:rsid w:val="00C02E91"/>
    <w:rsid w:val="00C02EA8"/>
    <w:rsid w:val="00C02ECA"/>
    <w:rsid w:val="00C02ED2"/>
    <w:rsid w:val="00C02F1C"/>
    <w:rsid w:val="00C02FEE"/>
    <w:rsid w:val="00C03041"/>
    <w:rsid w:val="00C032BE"/>
    <w:rsid w:val="00C032F8"/>
    <w:rsid w:val="00C0333A"/>
    <w:rsid w:val="00C033D2"/>
    <w:rsid w:val="00C033E1"/>
    <w:rsid w:val="00C0341C"/>
    <w:rsid w:val="00C034A9"/>
    <w:rsid w:val="00C034B2"/>
    <w:rsid w:val="00C034D8"/>
    <w:rsid w:val="00C035E1"/>
    <w:rsid w:val="00C035FA"/>
    <w:rsid w:val="00C03664"/>
    <w:rsid w:val="00C03724"/>
    <w:rsid w:val="00C037CE"/>
    <w:rsid w:val="00C03851"/>
    <w:rsid w:val="00C038B6"/>
    <w:rsid w:val="00C03981"/>
    <w:rsid w:val="00C03A1B"/>
    <w:rsid w:val="00C03A34"/>
    <w:rsid w:val="00C03A8F"/>
    <w:rsid w:val="00C03AB3"/>
    <w:rsid w:val="00C03B36"/>
    <w:rsid w:val="00C03B54"/>
    <w:rsid w:val="00C03D8C"/>
    <w:rsid w:val="00C03EF2"/>
    <w:rsid w:val="00C03F35"/>
    <w:rsid w:val="00C03F5F"/>
    <w:rsid w:val="00C03FE2"/>
    <w:rsid w:val="00C04029"/>
    <w:rsid w:val="00C040ED"/>
    <w:rsid w:val="00C04154"/>
    <w:rsid w:val="00C04159"/>
    <w:rsid w:val="00C04169"/>
    <w:rsid w:val="00C04188"/>
    <w:rsid w:val="00C0423C"/>
    <w:rsid w:val="00C04262"/>
    <w:rsid w:val="00C042ED"/>
    <w:rsid w:val="00C04399"/>
    <w:rsid w:val="00C04421"/>
    <w:rsid w:val="00C0442D"/>
    <w:rsid w:val="00C04444"/>
    <w:rsid w:val="00C04491"/>
    <w:rsid w:val="00C045A6"/>
    <w:rsid w:val="00C046B9"/>
    <w:rsid w:val="00C046E7"/>
    <w:rsid w:val="00C0471A"/>
    <w:rsid w:val="00C04760"/>
    <w:rsid w:val="00C04788"/>
    <w:rsid w:val="00C048AE"/>
    <w:rsid w:val="00C048DB"/>
    <w:rsid w:val="00C048FA"/>
    <w:rsid w:val="00C04A06"/>
    <w:rsid w:val="00C04AD7"/>
    <w:rsid w:val="00C04BCA"/>
    <w:rsid w:val="00C04C10"/>
    <w:rsid w:val="00C04C90"/>
    <w:rsid w:val="00C04D17"/>
    <w:rsid w:val="00C04DBA"/>
    <w:rsid w:val="00C04E0F"/>
    <w:rsid w:val="00C04E16"/>
    <w:rsid w:val="00C04E4A"/>
    <w:rsid w:val="00C04FD6"/>
    <w:rsid w:val="00C04FD7"/>
    <w:rsid w:val="00C05089"/>
    <w:rsid w:val="00C05111"/>
    <w:rsid w:val="00C05138"/>
    <w:rsid w:val="00C051F0"/>
    <w:rsid w:val="00C0531D"/>
    <w:rsid w:val="00C05324"/>
    <w:rsid w:val="00C05329"/>
    <w:rsid w:val="00C05465"/>
    <w:rsid w:val="00C05499"/>
    <w:rsid w:val="00C054C9"/>
    <w:rsid w:val="00C0552C"/>
    <w:rsid w:val="00C05543"/>
    <w:rsid w:val="00C055BD"/>
    <w:rsid w:val="00C055C7"/>
    <w:rsid w:val="00C055D2"/>
    <w:rsid w:val="00C05605"/>
    <w:rsid w:val="00C0568B"/>
    <w:rsid w:val="00C05699"/>
    <w:rsid w:val="00C056C8"/>
    <w:rsid w:val="00C056D6"/>
    <w:rsid w:val="00C05778"/>
    <w:rsid w:val="00C05799"/>
    <w:rsid w:val="00C0579D"/>
    <w:rsid w:val="00C057A4"/>
    <w:rsid w:val="00C0583C"/>
    <w:rsid w:val="00C0583F"/>
    <w:rsid w:val="00C0585F"/>
    <w:rsid w:val="00C05884"/>
    <w:rsid w:val="00C05A35"/>
    <w:rsid w:val="00C05A65"/>
    <w:rsid w:val="00C05A89"/>
    <w:rsid w:val="00C05AF6"/>
    <w:rsid w:val="00C05B45"/>
    <w:rsid w:val="00C05B81"/>
    <w:rsid w:val="00C05C06"/>
    <w:rsid w:val="00C05D69"/>
    <w:rsid w:val="00C05D8D"/>
    <w:rsid w:val="00C05D95"/>
    <w:rsid w:val="00C05E27"/>
    <w:rsid w:val="00C05E67"/>
    <w:rsid w:val="00C05F67"/>
    <w:rsid w:val="00C05FCC"/>
    <w:rsid w:val="00C05FDC"/>
    <w:rsid w:val="00C060A7"/>
    <w:rsid w:val="00C06127"/>
    <w:rsid w:val="00C061DC"/>
    <w:rsid w:val="00C061EA"/>
    <w:rsid w:val="00C062E9"/>
    <w:rsid w:val="00C063D3"/>
    <w:rsid w:val="00C064B8"/>
    <w:rsid w:val="00C065A8"/>
    <w:rsid w:val="00C0660C"/>
    <w:rsid w:val="00C0661D"/>
    <w:rsid w:val="00C06635"/>
    <w:rsid w:val="00C0668E"/>
    <w:rsid w:val="00C066A5"/>
    <w:rsid w:val="00C06778"/>
    <w:rsid w:val="00C067FD"/>
    <w:rsid w:val="00C068B0"/>
    <w:rsid w:val="00C06909"/>
    <w:rsid w:val="00C0691C"/>
    <w:rsid w:val="00C06A0C"/>
    <w:rsid w:val="00C06AD7"/>
    <w:rsid w:val="00C06B3E"/>
    <w:rsid w:val="00C06C4C"/>
    <w:rsid w:val="00C06CDF"/>
    <w:rsid w:val="00C06D2E"/>
    <w:rsid w:val="00C06D3E"/>
    <w:rsid w:val="00C06DDC"/>
    <w:rsid w:val="00C06E06"/>
    <w:rsid w:val="00C06E23"/>
    <w:rsid w:val="00C06E90"/>
    <w:rsid w:val="00C07168"/>
    <w:rsid w:val="00C0738E"/>
    <w:rsid w:val="00C073E4"/>
    <w:rsid w:val="00C07415"/>
    <w:rsid w:val="00C07447"/>
    <w:rsid w:val="00C074C7"/>
    <w:rsid w:val="00C0752A"/>
    <w:rsid w:val="00C07566"/>
    <w:rsid w:val="00C07598"/>
    <w:rsid w:val="00C075FF"/>
    <w:rsid w:val="00C0761B"/>
    <w:rsid w:val="00C0764E"/>
    <w:rsid w:val="00C0767A"/>
    <w:rsid w:val="00C076EE"/>
    <w:rsid w:val="00C07717"/>
    <w:rsid w:val="00C0771F"/>
    <w:rsid w:val="00C07766"/>
    <w:rsid w:val="00C07856"/>
    <w:rsid w:val="00C078AB"/>
    <w:rsid w:val="00C07908"/>
    <w:rsid w:val="00C07945"/>
    <w:rsid w:val="00C0797E"/>
    <w:rsid w:val="00C0799A"/>
    <w:rsid w:val="00C07A0C"/>
    <w:rsid w:val="00C07A69"/>
    <w:rsid w:val="00C07BE1"/>
    <w:rsid w:val="00C07BF0"/>
    <w:rsid w:val="00C07C0B"/>
    <w:rsid w:val="00C07DED"/>
    <w:rsid w:val="00C07E60"/>
    <w:rsid w:val="00C07EC2"/>
    <w:rsid w:val="00C07FE7"/>
    <w:rsid w:val="00C100C5"/>
    <w:rsid w:val="00C10308"/>
    <w:rsid w:val="00C1035E"/>
    <w:rsid w:val="00C1036A"/>
    <w:rsid w:val="00C103E2"/>
    <w:rsid w:val="00C103F7"/>
    <w:rsid w:val="00C1040B"/>
    <w:rsid w:val="00C10497"/>
    <w:rsid w:val="00C104BC"/>
    <w:rsid w:val="00C10651"/>
    <w:rsid w:val="00C1067D"/>
    <w:rsid w:val="00C106C5"/>
    <w:rsid w:val="00C106D0"/>
    <w:rsid w:val="00C10797"/>
    <w:rsid w:val="00C1079D"/>
    <w:rsid w:val="00C1085E"/>
    <w:rsid w:val="00C108A3"/>
    <w:rsid w:val="00C10A51"/>
    <w:rsid w:val="00C10A7C"/>
    <w:rsid w:val="00C10B78"/>
    <w:rsid w:val="00C10B8E"/>
    <w:rsid w:val="00C10C0D"/>
    <w:rsid w:val="00C10C19"/>
    <w:rsid w:val="00C10C49"/>
    <w:rsid w:val="00C10C59"/>
    <w:rsid w:val="00C10E8B"/>
    <w:rsid w:val="00C10E99"/>
    <w:rsid w:val="00C10FEF"/>
    <w:rsid w:val="00C10FF7"/>
    <w:rsid w:val="00C11130"/>
    <w:rsid w:val="00C11161"/>
    <w:rsid w:val="00C11167"/>
    <w:rsid w:val="00C112FA"/>
    <w:rsid w:val="00C1154F"/>
    <w:rsid w:val="00C1155C"/>
    <w:rsid w:val="00C11563"/>
    <w:rsid w:val="00C11707"/>
    <w:rsid w:val="00C118F8"/>
    <w:rsid w:val="00C119B8"/>
    <w:rsid w:val="00C11AFA"/>
    <w:rsid w:val="00C11B7E"/>
    <w:rsid w:val="00C11B9C"/>
    <w:rsid w:val="00C11D17"/>
    <w:rsid w:val="00C11D55"/>
    <w:rsid w:val="00C11DA0"/>
    <w:rsid w:val="00C11E52"/>
    <w:rsid w:val="00C11EBC"/>
    <w:rsid w:val="00C11ED2"/>
    <w:rsid w:val="00C11F55"/>
    <w:rsid w:val="00C121D3"/>
    <w:rsid w:val="00C12226"/>
    <w:rsid w:val="00C122A8"/>
    <w:rsid w:val="00C12429"/>
    <w:rsid w:val="00C1244E"/>
    <w:rsid w:val="00C124B0"/>
    <w:rsid w:val="00C124EB"/>
    <w:rsid w:val="00C12560"/>
    <w:rsid w:val="00C12640"/>
    <w:rsid w:val="00C12652"/>
    <w:rsid w:val="00C12880"/>
    <w:rsid w:val="00C1288D"/>
    <w:rsid w:val="00C128C5"/>
    <w:rsid w:val="00C1292A"/>
    <w:rsid w:val="00C12A6E"/>
    <w:rsid w:val="00C12AA2"/>
    <w:rsid w:val="00C12B07"/>
    <w:rsid w:val="00C12BB7"/>
    <w:rsid w:val="00C12C1E"/>
    <w:rsid w:val="00C12C7C"/>
    <w:rsid w:val="00C12D00"/>
    <w:rsid w:val="00C12E28"/>
    <w:rsid w:val="00C12EC6"/>
    <w:rsid w:val="00C12F64"/>
    <w:rsid w:val="00C1300B"/>
    <w:rsid w:val="00C13012"/>
    <w:rsid w:val="00C1317F"/>
    <w:rsid w:val="00C13264"/>
    <w:rsid w:val="00C132F8"/>
    <w:rsid w:val="00C1334C"/>
    <w:rsid w:val="00C13381"/>
    <w:rsid w:val="00C134AA"/>
    <w:rsid w:val="00C134DC"/>
    <w:rsid w:val="00C13688"/>
    <w:rsid w:val="00C136B8"/>
    <w:rsid w:val="00C136FD"/>
    <w:rsid w:val="00C13709"/>
    <w:rsid w:val="00C137A5"/>
    <w:rsid w:val="00C137B6"/>
    <w:rsid w:val="00C137CE"/>
    <w:rsid w:val="00C137D9"/>
    <w:rsid w:val="00C137F7"/>
    <w:rsid w:val="00C137F8"/>
    <w:rsid w:val="00C13994"/>
    <w:rsid w:val="00C13A9D"/>
    <w:rsid w:val="00C13B2C"/>
    <w:rsid w:val="00C13B48"/>
    <w:rsid w:val="00C13BA4"/>
    <w:rsid w:val="00C13C53"/>
    <w:rsid w:val="00C13C55"/>
    <w:rsid w:val="00C13CA2"/>
    <w:rsid w:val="00C13DB7"/>
    <w:rsid w:val="00C13DC8"/>
    <w:rsid w:val="00C13DCE"/>
    <w:rsid w:val="00C13E50"/>
    <w:rsid w:val="00C13F1C"/>
    <w:rsid w:val="00C14055"/>
    <w:rsid w:val="00C1405D"/>
    <w:rsid w:val="00C1407E"/>
    <w:rsid w:val="00C140B9"/>
    <w:rsid w:val="00C142AA"/>
    <w:rsid w:val="00C142C3"/>
    <w:rsid w:val="00C142DF"/>
    <w:rsid w:val="00C14319"/>
    <w:rsid w:val="00C144E5"/>
    <w:rsid w:val="00C145C2"/>
    <w:rsid w:val="00C145D4"/>
    <w:rsid w:val="00C14601"/>
    <w:rsid w:val="00C14604"/>
    <w:rsid w:val="00C1465C"/>
    <w:rsid w:val="00C14684"/>
    <w:rsid w:val="00C146B3"/>
    <w:rsid w:val="00C14811"/>
    <w:rsid w:val="00C148B1"/>
    <w:rsid w:val="00C14952"/>
    <w:rsid w:val="00C14A0C"/>
    <w:rsid w:val="00C14B02"/>
    <w:rsid w:val="00C14B1C"/>
    <w:rsid w:val="00C14B88"/>
    <w:rsid w:val="00C14C1D"/>
    <w:rsid w:val="00C14C5B"/>
    <w:rsid w:val="00C14CA8"/>
    <w:rsid w:val="00C14D8A"/>
    <w:rsid w:val="00C14D9A"/>
    <w:rsid w:val="00C14E3C"/>
    <w:rsid w:val="00C14EE3"/>
    <w:rsid w:val="00C14FEC"/>
    <w:rsid w:val="00C1501D"/>
    <w:rsid w:val="00C15057"/>
    <w:rsid w:val="00C150C4"/>
    <w:rsid w:val="00C150E4"/>
    <w:rsid w:val="00C15163"/>
    <w:rsid w:val="00C152A8"/>
    <w:rsid w:val="00C15385"/>
    <w:rsid w:val="00C153B6"/>
    <w:rsid w:val="00C154A0"/>
    <w:rsid w:val="00C155AD"/>
    <w:rsid w:val="00C15601"/>
    <w:rsid w:val="00C15618"/>
    <w:rsid w:val="00C1561D"/>
    <w:rsid w:val="00C156E2"/>
    <w:rsid w:val="00C15760"/>
    <w:rsid w:val="00C157BA"/>
    <w:rsid w:val="00C157C0"/>
    <w:rsid w:val="00C1580D"/>
    <w:rsid w:val="00C15838"/>
    <w:rsid w:val="00C158FE"/>
    <w:rsid w:val="00C159EF"/>
    <w:rsid w:val="00C15A73"/>
    <w:rsid w:val="00C15A8D"/>
    <w:rsid w:val="00C15B6E"/>
    <w:rsid w:val="00C15BA0"/>
    <w:rsid w:val="00C15BD4"/>
    <w:rsid w:val="00C15C37"/>
    <w:rsid w:val="00C15CC9"/>
    <w:rsid w:val="00C15D2F"/>
    <w:rsid w:val="00C15DFD"/>
    <w:rsid w:val="00C15F01"/>
    <w:rsid w:val="00C15F02"/>
    <w:rsid w:val="00C15F22"/>
    <w:rsid w:val="00C15FD3"/>
    <w:rsid w:val="00C160A7"/>
    <w:rsid w:val="00C160C3"/>
    <w:rsid w:val="00C16149"/>
    <w:rsid w:val="00C16163"/>
    <w:rsid w:val="00C1616F"/>
    <w:rsid w:val="00C1619E"/>
    <w:rsid w:val="00C162A5"/>
    <w:rsid w:val="00C16358"/>
    <w:rsid w:val="00C163BB"/>
    <w:rsid w:val="00C163E4"/>
    <w:rsid w:val="00C16409"/>
    <w:rsid w:val="00C16504"/>
    <w:rsid w:val="00C16545"/>
    <w:rsid w:val="00C16562"/>
    <w:rsid w:val="00C1656E"/>
    <w:rsid w:val="00C165B0"/>
    <w:rsid w:val="00C165DF"/>
    <w:rsid w:val="00C165F0"/>
    <w:rsid w:val="00C16605"/>
    <w:rsid w:val="00C16608"/>
    <w:rsid w:val="00C16749"/>
    <w:rsid w:val="00C167AF"/>
    <w:rsid w:val="00C167CD"/>
    <w:rsid w:val="00C16A08"/>
    <w:rsid w:val="00C16BEB"/>
    <w:rsid w:val="00C16C42"/>
    <w:rsid w:val="00C16DA4"/>
    <w:rsid w:val="00C16EA2"/>
    <w:rsid w:val="00C16EF8"/>
    <w:rsid w:val="00C16F5E"/>
    <w:rsid w:val="00C16FA8"/>
    <w:rsid w:val="00C17221"/>
    <w:rsid w:val="00C1734E"/>
    <w:rsid w:val="00C1735F"/>
    <w:rsid w:val="00C17467"/>
    <w:rsid w:val="00C1749F"/>
    <w:rsid w:val="00C176DB"/>
    <w:rsid w:val="00C177BD"/>
    <w:rsid w:val="00C177ED"/>
    <w:rsid w:val="00C1784A"/>
    <w:rsid w:val="00C178B1"/>
    <w:rsid w:val="00C178C7"/>
    <w:rsid w:val="00C17975"/>
    <w:rsid w:val="00C1797B"/>
    <w:rsid w:val="00C17A1A"/>
    <w:rsid w:val="00C17A90"/>
    <w:rsid w:val="00C17AD5"/>
    <w:rsid w:val="00C17B77"/>
    <w:rsid w:val="00C17BDF"/>
    <w:rsid w:val="00C17BE2"/>
    <w:rsid w:val="00C17C48"/>
    <w:rsid w:val="00C17CE2"/>
    <w:rsid w:val="00C17CE9"/>
    <w:rsid w:val="00C17D60"/>
    <w:rsid w:val="00C17E2C"/>
    <w:rsid w:val="00C17E71"/>
    <w:rsid w:val="00C17E7A"/>
    <w:rsid w:val="00C17F29"/>
    <w:rsid w:val="00C17FE3"/>
    <w:rsid w:val="00C1F755"/>
    <w:rsid w:val="00C2005E"/>
    <w:rsid w:val="00C20062"/>
    <w:rsid w:val="00C201C6"/>
    <w:rsid w:val="00C2032B"/>
    <w:rsid w:val="00C2048E"/>
    <w:rsid w:val="00C2052A"/>
    <w:rsid w:val="00C20549"/>
    <w:rsid w:val="00C20621"/>
    <w:rsid w:val="00C20674"/>
    <w:rsid w:val="00C20790"/>
    <w:rsid w:val="00C207CD"/>
    <w:rsid w:val="00C207E3"/>
    <w:rsid w:val="00C209E6"/>
    <w:rsid w:val="00C20A29"/>
    <w:rsid w:val="00C20A57"/>
    <w:rsid w:val="00C20ACA"/>
    <w:rsid w:val="00C20AD5"/>
    <w:rsid w:val="00C20ADE"/>
    <w:rsid w:val="00C20AEA"/>
    <w:rsid w:val="00C20AF5"/>
    <w:rsid w:val="00C20B19"/>
    <w:rsid w:val="00C20B28"/>
    <w:rsid w:val="00C20BBC"/>
    <w:rsid w:val="00C20C0D"/>
    <w:rsid w:val="00C20D62"/>
    <w:rsid w:val="00C20D7D"/>
    <w:rsid w:val="00C20DC5"/>
    <w:rsid w:val="00C20E2C"/>
    <w:rsid w:val="00C20E5C"/>
    <w:rsid w:val="00C20F0D"/>
    <w:rsid w:val="00C20F73"/>
    <w:rsid w:val="00C20F9A"/>
    <w:rsid w:val="00C20FF4"/>
    <w:rsid w:val="00C210EB"/>
    <w:rsid w:val="00C21151"/>
    <w:rsid w:val="00C21190"/>
    <w:rsid w:val="00C211E5"/>
    <w:rsid w:val="00C211E9"/>
    <w:rsid w:val="00C212B9"/>
    <w:rsid w:val="00C214B0"/>
    <w:rsid w:val="00C214E6"/>
    <w:rsid w:val="00C216B6"/>
    <w:rsid w:val="00C21770"/>
    <w:rsid w:val="00C21832"/>
    <w:rsid w:val="00C218B1"/>
    <w:rsid w:val="00C2193E"/>
    <w:rsid w:val="00C21946"/>
    <w:rsid w:val="00C21981"/>
    <w:rsid w:val="00C219FB"/>
    <w:rsid w:val="00C21A5A"/>
    <w:rsid w:val="00C21BDE"/>
    <w:rsid w:val="00C21BE0"/>
    <w:rsid w:val="00C21BE1"/>
    <w:rsid w:val="00C21C1A"/>
    <w:rsid w:val="00C21C57"/>
    <w:rsid w:val="00C21C62"/>
    <w:rsid w:val="00C21DC6"/>
    <w:rsid w:val="00C21DF8"/>
    <w:rsid w:val="00C21E1F"/>
    <w:rsid w:val="00C21EFD"/>
    <w:rsid w:val="00C21F6E"/>
    <w:rsid w:val="00C21F87"/>
    <w:rsid w:val="00C21F96"/>
    <w:rsid w:val="00C21FA2"/>
    <w:rsid w:val="00C21FC7"/>
    <w:rsid w:val="00C2209A"/>
    <w:rsid w:val="00C2209D"/>
    <w:rsid w:val="00C22155"/>
    <w:rsid w:val="00C22189"/>
    <w:rsid w:val="00C222C2"/>
    <w:rsid w:val="00C22351"/>
    <w:rsid w:val="00C223A2"/>
    <w:rsid w:val="00C22430"/>
    <w:rsid w:val="00C22434"/>
    <w:rsid w:val="00C224FD"/>
    <w:rsid w:val="00C2252A"/>
    <w:rsid w:val="00C2258B"/>
    <w:rsid w:val="00C225E6"/>
    <w:rsid w:val="00C22669"/>
    <w:rsid w:val="00C22680"/>
    <w:rsid w:val="00C2268A"/>
    <w:rsid w:val="00C226B2"/>
    <w:rsid w:val="00C226D6"/>
    <w:rsid w:val="00C22705"/>
    <w:rsid w:val="00C22783"/>
    <w:rsid w:val="00C2278F"/>
    <w:rsid w:val="00C227F7"/>
    <w:rsid w:val="00C22896"/>
    <w:rsid w:val="00C22921"/>
    <w:rsid w:val="00C22A87"/>
    <w:rsid w:val="00C22B0C"/>
    <w:rsid w:val="00C22B50"/>
    <w:rsid w:val="00C22BB8"/>
    <w:rsid w:val="00C22BBE"/>
    <w:rsid w:val="00C22C20"/>
    <w:rsid w:val="00C22CD0"/>
    <w:rsid w:val="00C22CD6"/>
    <w:rsid w:val="00C22DEF"/>
    <w:rsid w:val="00C22E57"/>
    <w:rsid w:val="00C22E85"/>
    <w:rsid w:val="00C22EFD"/>
    <w:rsid w:val="00C22F3D"/>
    <w:rsid w:val="00C22F76"/>
    <w:rsid w:val="00C22FA0"/>
    <w:rsid w:val="00C22FAF"/>
    <w:rsid w:val="00C22FFA"/>
    <w:rsid w:val="00C23076"/>
    <w:rsid w:val="00C2320E"/>
    <w:rsid w:val="00C23276"/>
    <w:rsid w:val="00C232AA"/>
    <w:rsid w:val="00C232CB"/>
    <w:rsid w:val="00C2333B"/>
    <w:rsid w:val="00C233AA"/>
    <w:rsid w:val="00C233F2"/>
    <w:rsid w:val="00C2349B"/>
    <w:rsid w:val="00C234AF"/>
    <w:rsid w:val="00C235AD"/>
    <w:rsid w:val="00C23630"/>
    <w:rsid w:val="00C2379C"/>
    <w:rsid w:val="00C237D4"/>
    <w:rsid w:val="00C237F9"/>
    <w:rsid w:val="00C2390B"/>
    <w:rsid w:val="00C2393C"/>
    <w:rsid w:val="00C23951"/>
    <w:rsid w:val="00C23965"/>
    <w:rsid w:val="00C23A07"/>
    <w:rsid w:val="00C23ABB"/>
    <w:rsid w:val="00C23ADE"/>
    <w:rsid w:val="00C23B3D"/>
    <w:rsid w:val="00C23B99"/>
    <w:rsid w:val="00C23C69"/>
    <w:rsid w:val="00C23CC8"/>
    <w:rsid w:val="00C23D88"/>
    <w:rsid w:val="00C23DAF"/>
    <w:rsid w:val="00C23DBF"/>
    <w:rsid w:val="00C23E44"/>
    <w:rsid w:val="00C23FE9"/>
    <w:rsid w:val="00C24016"/>
    <w:rsid w:val="00C24160"/>
    <w:rsid w:val="00C2417C"/>
    <w:rsid w:val="00C241C6"/>
    <w:rsid w:val="00C24211"/>
    <w:rsid w:val="00C24284"/>
    <w:rsid w:val="00C24300"/>
    <w:rsid w:val="00C24478"/>
    <w:rsid w:val="00C245C7"/>
    <w:rsid w:val="00C245D3"/>
    <w:rsid w:val="00C2460B"/>
    <w:rsid w:val="00C2469F"/>
    <w:rsid w:val="00C246D1"/>
    <w:rsid w:val="00C24730"/>
    <w:rsid w:val="00C2473A"/>
    <w:rsid w:val="00C2480C"/>
    <w:rsid w:val="00C248D9"/>
    <w:rsid w:val="00C24976"/>
    <w:rsid w:val="00C249DE"/>
    <w:rsid w:val="00C24BCE"/>
    <w:rsid w:val="00C24BEB"/>
    <w:rsid w:val="00C24C70"/>
    <w:rsid w:val="00C24D06"/>
    <w:rsid w:val="00C24D07"/>
    <w:rsid w:val="00C24D18"/>
    <w:rsid w:val="00C24D61"/>
    <w:rsid w:val="00C24ECB"/>
    <w:rsid w:val="00C24F3B"/>
    <w:rsid w:val="00C25084"/>
    <w:rsid w:val="00C25088"/>
    <w:rsid w:val="00C25089"/>
    <w:rsid w:val="00C2509C"/>
    <w:rsid w:val="00C250DB"/>
    <w:rsid w:val="00C251A1"/>
    <w:rsid w:val="00C2543A"/>
    <w:rsid w:val="00C254A3"/>
    <w:rsid w:val="00C254BF"/>
    <w:rsid w:val="00C254D2"/>
    <w:rsid w:val="00C25536"/>
    <w:rsid w:val="00C25542"/>
    <w:rsid w:val="00C2556D"/>
    <w:rsid w:val="00C255FD"/>
    <w:rsid w:val="00C2575E"/>
    <w:rsid w:val="00C25794"/>
    <w:rsid w:val="00C25810"/>
    <w:rsid w:val="00C25828"/>
    <w:rsid w:val="00C258E8"/>
    <w:rsid w:val="00C259BD"/>
    <w:rsid w:val="00C25A10"/>
    <w:rsid w:val="00C25AA5"/>
    <w:rsid w:val="00C25B41"/>
    <w:rsid w:val="00C25B99"/>
    <w:rsid w:val="00C25BC8"/>
    <w:rsid w:val="00C25C0D"/>
    <w:rsid w:val="00C25CA7"/>
    <w:rsid w:val="00C25CB1"/>
    <w:rsid w:val="00C25CC1"/>
    <w:rsid w:val="00C25DC7"/>
    <w:rsid w:val="00C25DD9"/>
    <w:rsid w:val="00C25E41"/>
    <w:rsid w:val="00C25EF3"/>
    <w:rsid w:val="00C25F07"/>
    <w:rsid w:val="00C25F1D"/>
    <w:rsid w:val="00C26047"/>
    <w:rsid w:val="00C260C6"/>
    <w:rsid w:val="00C260F3"/>
    <w:rsid w:val="00C2611B"/>
    <w:rsid w:val="00C2613E"/>
    <w:rsid w:val="00C26149"/>
    <w:rsid w:val="00C26192"/>
    <w:rsid w:val="00C26193"/>
    <w:rsid w:val="00C261DD"/>
    <w:rsid w:val="00C26258"/>
    <w:rsid w:val="00C262A9"/>
    <w:rsid w:val="00C26402"/>
    <w:rsid w:val="00C26443"/>
    <w:rsid w:val="00C26444"/>
    <w:rsid w:val="00C26528"/>
    <w:rsid w:val="00C266D5"/>
    <w:rsid w:val="00C26770"/>
    <w:rsid w:val="00C267BF"/>
    <w:rsid w:val="00C2681B"/>
    <w:rsid w:val="00C2685C"/>
    <w:rsid w:val="00C26862"/>
    <w:rsid w:val="00C26897"/>
    <w:rsid w:val="00C268FF"/>
    <w:rsid w:val="00C26926"/>
    <w:rsid w:val="00C26987"/>
    <w:rsid w:val="00C26A5F"/>
    <w:rsid w:val="00C26AD4"/>
    <w:rsid w:val="00C26AD9"/>
    <w:rsid w:val="00C26BA0"/>
    <w:rsid w:val="00C26C03"/>
    <w:rsid w:val="00C26C2F"/>
    <w:rsid w:val="00C26D81"/>
    <w:rsid w:val="00C26E3D"/>
    <w:rsid w:val="00C26EA7"/>
    <w:rsid w:val="00C26ED1"/>
    <w:rsid w:val="00C26FA2"/>
    <w:rsid w:val="00C2701B"/>
    <w:rsid w:val="00C2706F"/>
    <w:rsid w:val="00C271C8"/>
    <w:rsid w:val="00C27231"/>
    <w:rsid w:val="00C27383"/>
    <w:rsid w:val="00C2738E"/>
    <w:rsid w:val="00C273E8"/>
    <w:rsid w:val="00C273FB"/>
    <w:rsid w:val="00C2764E"/>
    <w:rsid w:val="00C2773C"/>
    <w:rsid w:val="00C27913"/>
    <w:rsid w:val="00C27922"/>
    <w:rsid w:val="00C27A0D"/>
    <w:rsid w:val="00C27BD2"/>
    <w:rsid w:val="00C27C1A"/>
    <w:rsid w:val="00C27C56"/>
    <w:rsid w:val="00C27CC0"/>
    <w:rsid w:val="00C27D0E"/>
    <w:rsid w:val="00C27D2B"/>
    <w:rsid w:val="00C27D4A"/>
    <w:rsid w:val="00C27DC5"/>
    <w:rsid w:val="00C27E01"/>
    <w:rsid w:val="00C27F10"/>
    <w:rsid w:val="00C2D808"/>
    <w:rsid w:val="00C300E7"/>
    <w:rsid w:val="00C301C6"/>
    <w:rsid w:val="00C3024B"/>
    <w:rsid w:val="00C302E3"/>
    <w:rsid w:val="00C30327"/>
    <w:rsid w:val="00C3037E"/>
    <w:rsid w:val="00C30400"/>
    <w:rsid w:val="00C304FB"/>
    <w:rsid w:val="00C30520"/>
    <w:rsid w:val="00C3053C"/>
    <w:rsid w:val="00C30664"/>
    <w:rsid w:val="00C306F5"/>
    <w:rsid w:val="00C30705"/>
    <w:rsid w:val="00C3080D"/>
    <w:rsid w:val="00C308AC"/>
    <w:rsid w:val="00C3090F"/>
    <w:rsid w:val="00C30960"/>
    <w:rsid w:val="00C30A87"/>
    <w:rsid w:val="00C30A99"/>
    <w:rsid w:val="00C30AA7"/>
    <w:rsid w:val="00C30B3B"/>
    <w:rsid w:val="00C30C83"/>
    <w:rsid w:val="00C30CD5"/>
    <w:rsid w:val="00C30D07"/>
    <w:rsid w:val="00C30F63"/>
    <w:rsid w:val="00C31145"/>
    <w:rsid w:val="00C31177"/>
    <w:rsid w:val="00C31203"/>
    <w:rsid w:val="00C31215"/>
    <w:rsid w:val="00C312A8"/>
    <w:rsid w:val="00C312AE"/>
    <w:rsid w:val="00C31346"/>
    <w:rsid w:val="00C313FB"/>
    <w:rsid w:val="00C3153C"/>
    <w:rsid w:val="00C31558"/>
    <w:rsid w:val="00C31578"/>
    <w:rsid w:val="00C316E7"/>
    <w:rsid w:val="00C3172B"/>
    <w:rsid w:val="00C31736"/>
    <w:rsid w:val="00C318AC"/>
    <w:rsid w:val="00C3198F"/>
    <w:rsid w:val="00C31A31"/>
    <w:rsid w:val="00C31CB3"/>
    <w:rsid w:val="00C31DBC"/>
    <w:rsid w:val="00C31F5D"/>
    <w:rsid w:val="00C31FB3"/>
    <w:rsid w:val="00C32000"/>
    <w:rsid w:val="00C3210A"/>
    <w:rsid w:val="00C32160"/>
    <w:rsid w:val="00C3227C"/>
    <w:rsid w:val="00C3230B"/>
    <w:rsid w:val="00C324AE"/>
    <w:rsid w:val="00C324B7"/>
    <w:rsid w:val="00C32567"/>
    <w:rsid w:val="00C325C4"/>
    <w:rsid w:val="00C325D6"/>
    <w:rsid w:val="00C325DB"/>
    <w:rsid w:val="00C3261E"/>
    <w:rsid w:val="00C326DF"/>
    <w:rsid w:val="00C32740"/>
    <w:rsid w:val="00C32882"/>
    <w:rsid w:val="00C328DA"/>
    <w:rsid w:val="00C32912"/>
    <w:rsid w:val="00C329DE"/>
    <w:rsid w:val="00C329F9"/>
    <w:rsid w:val="00C32A8E"/>
    <w:rsid w:val="00C32AB1"/>
    <w:rsid w:val="00C32AC4"/>
    <w:rsid w:val="00C32B5C"/>
    <w:rsid w:val="00C32BCB"/>
    <w:rsid w:val="00C32D1D"/>
    <w:rsid w:val="00C32D6C"/>
    <w:rsid w:val="00C32DA6"/>
    <w:rsid w:val="00C32DBB"/>
    <w:rsid w:val="00C32E83"/>
    <w:rsid w:val="00C32F24"/>
    <w:rsid w:val="00C32F28"/>
    <w:rsid w:val="00C32FF9"/>
    <w:rsid w:val="00C3309F"/>
    <w:rsid w:val="00C33188"/>
    <w:rsid w:val="00C331A2"/>
    <w:rsid w:val="00C331AA"/>
    <w:rsid w:val="00C331F0"/>
    <w:rsid w:val="00C33240"/>
    <w:rsid w:val="00C33347"/>
    <w:rsid w:val="00C333E0"/>
    <w:rsid w:val="00C337B5"/>
    <w:rsid w:val="00C337C5"/>
    <w:rsid w:val="00C337CB"/>
    <w:rsid w:val="00C337D3"/>
    <w:rsid w:val="00C33801"/>
    <w:rsid w:val="00C33891"/>
    <w:rsid w:val="00C3389C"/>
    <w:rsid w:val="00C339E7"/>
    <w:rsid w:val="00C33A68"/>
    <w:rsid w:val="00C33A86"/>
    <w:rsid w:val="00C33ABC"/>
    <w:rsid w:val="00C33BB7"/>
    <w:rsid w:val="00C33C2D"/>
    <w:rsid w:val="00C33D08"/>
    <w:rsid w:val="00C33E47"/>
    <w:rsid w:val="00C33E97"/>
    <w:rsid w:val="00C33EF7"/>
    <w:rsid w:val="00C33F91"/>
    <w:rsid w:val="00C33FEC"/>
    <w:rsid w:val="00C3404B"/>
    <w:rsid w:val="00C34088"/>
    <w:rsid w:val="00C340D5"/>
    <w:rsid w:val="00C340D8"/>
    <w:rsid w:val="00C34114"/>
    <w:rsid w:val="00C34170"/>
    <w:rsid w:val="00C34264"/>
    <w:rsid w:val="00C34301"/>
    <w:rsid w:val="00C3439C"/>
    <w:rsid w:val="00C344A1"/>
    <w:rsid w:val="00C344C6"/>
    <w:rsid w:val="00C3453F"/>
    <w:rsid w:val="00C3473B"/>
    <w:rsid w:val="00C34787"/>
    <w:rsid w:val="00C347BA"/>
    <w:rsid w:val="00C34839"/>
    <w:rsid w:val="00C348B8"/>
    <w:rsid w:val="00C34920"/>
    <w:rsid w:val="00C349E0"/>
    <w:rsid w:val="00C34A17"/>
    <w:rsid w:val="00C34A3C"/>
    <w:rsid w:val="00C34A6C"/>
    <w:rsid w:val="00C34A87"/>
    <w:rsid w:val="00C34AAA"/>
    <w:rsid w:val="00C34B2F"/>
    <w:rsid w:val="00C34C0F"/>
    <w:rsid w:val="00C34C40"/>
    <w:rsid w:val="00C34D60"/>
    <w:rsid w:val="00C34DA4"/>
    <w:rsid w:val="00C34E40"/>
    <w:rsid w:val="00C34E6C"/>
    <w:rsid w:val="00C34F17"/>
    <w:rsid w:val="00C34F71"/>
    <w:rsid w:val="00C34F84"/>
    <w:rsid w:val="00C34FEE"/>
    <w:rsid w:val="00C3503A"/>
    <w:rsid w:val="00C351F7"/>
    <w:rsid w:val="00C3528D"/>
    <w:rsid w:val="00C35324"/>
    <w:rsid w:val="00C3532B"/>
    <w:rsid w:val="00C35371"/>
    <w:rsid w:val="00C35395"/>
    <w:rsid w:val="00C353ED"/>
    <w:rsid w:val="00C354A4"/>
    <w:rsid w:val="00C3557F"/>
    <w:rsid w:val="00C35591"/>
    <w:rsid w:val="00C355A0"/>
    <w:rsid w:val="00C355C8"/>
    <w:rsid w:val="00C35681"/>
    <w:rsid w:val="00C356AD"/>
    <w:rsid w:val="00C357A4"/>
    <w:rsid w:val="00C357D6"/>
    <w:rsid w:val="00C3598A"/>
    <w:rsid w:val="00C359E1"/>
    <w:rsid w:val="00C35A74"/>
    <w:rsid w:val="00C35A93"/>
    <w:rsid w:val="00C35B48"/>
    <w:rsid w:val="00C35B56"/>
    <w:rsid w:val="00C35BF9"/>
    <w:rsid w:val="00C35C29"/>
    <w:rsid w:val="00C35C71"/>
    <w:rsid w:val="00C35C7F"/>
    <w:rsid w:val="00C35D46"/>
    <w:rsid w:val="00C35E54"/>
    <w:rsid w:val="00C35EB4"/>
    <w:rsid w:val="00C35EBC"/>
    <w:rsid w:val="00C35EF8"/>
    <w:rsid w:val="00C35F18"/>
    <w:rsid w:val="00C35FEA"/>
    <w:rsid w:val="00C3600D"/>
    <w:rsid w:val="00C3609A"/>
    <w:rsid w:val="00C361EF"/>
    <w:rsid w:val="00C36291"/>
    <w:rsid w:val="00C36301"/>
    <w:rsid w:val="00C36354"/>
    <w:rsid w:val="00C36430"/>
    <w:rsid w:val="00C366B0"/>
    <w:rsid w:val="00C36768"/>
    <w:rsid w:val="00C36780"/>
    <w:rsid w:val="00C367E7"/>
    <w:rsid w:val="00C36829"/>
    <w:rsid w:val="00C368A8"/>
    <w:rsid w:val="00C36A35"/>
    <w:rsid w:val="00C36AA3"/>
    <w:rsid w:val="00C36B53"/>
    <w:rsid w:val="00C36CE6"/>
    <w:rsid w:val="00C36D16"/>
    <w:rsid w:val="00C36D4A"/>
    <w:rsid w:val="00C36E29"/>
    <w:rsid w:val="00C36EB1"/>
    <w:rsid w:val="00C36F5A"/>
    <w:rsid w:val="00C36F99"/>
    <w:rsid w:val="00C36FE7"/>
    <w:rsid w:val="00C3701B"/>
    <w:rsid w:val="00C3701F"/>
    <w:rsid w:val="00C370A2"/>
    <w:rsid w:val="00C370D8"/>
    <w:rsid w:val="00C37135"/>
    <w:rsid w:val="00C371AB"/>
    <w:rsid w:val="00C371F0"/>
    <w:rsid w:val="00C37225"/>
    <w:rsid w:val="00C37395"/>
    <w:rsid w:val="00C373CB"/>
    <w:rsid w:val="00C37462"/>
    <w:rsid w:val="00C3746B"/>
    <w:rsid w:val="00C3751E"/>
    <w:rsid w:val="00C37533"/>
    <w:rsid w:val="00C375FE"/>
    <w:rsid w:val="00C3766C"/>
    <w:rsid w:val="00C376E0"/>
    <w:rsid w:val="00C376E9"/>
    <w:rsid w:val="00C3771F"/>
    <w:rsid w:val="00C377DD"/>
    <w:rsid w:val="00C3790C"/>
    <w:rsid w:val="00C37939"/>
    <w:rsid w:val="00C37992"/>
    <w:rsid w:val="00C379FD"/>
    <w:rsid w:val="00C37B8E"/>
    <w:rsid w:val="00C37DC0"/>
    <w:rsid w:val="00C37F78"/>
    <w:rsid w:val="00C37F90"/>
    <w:rsid w:val="00C3ABF4"/>
    <w:rsid w:val="00C40078"/>
    <w:rsid w:val="00C401A4"/>
    <w:rsid w:val="00C4026D"/>
    <w:rsid w:val="00C4026E"/>
    <w:rsid w:val="00C4029D"/>
    <w:rsid w:val="00C4046A"/>
    <w:rsid w:val="00C404D1"/>
    <w:rsid w:val="00C406B7"/>
    <w:rsid w:val="00C40786"/>
    <w:rsid w:val="00C4078E"/>
    <w:rsid w:val="00C407F5"/>
    <w:rsid w:val="00C40863"/>
    <w:rsid w:val="00C4089B"/>
    <w:rsid w:val="00C408F0"/>
    <w:rsid w:val="00C40943"/>
    <w:rsid w:val="00C409D5"/>
    <w:rsid w:val="00C409F2"/>
    <w:rsid w:val="00C40A0A"/>
    <w:rsid w:val="00C40B31"/>
    <w:rsid w:val="00C40B32"/>
    <w:rsid w:val="00C40B7A"/>
    <w:rsid w:val="00C40C23"/>
    <w:rsid w:val="00C40C5B"/>
    <w:rsid w:val="00C40C7D"/>
    <w:rsid w:val="00C40C9A"/>
    <w:rsid w:val="00C40DB4"/>
    <w:rsid w:val="00C40E6B"/>
    <w:rsid w:val="00C40EE3"/>
    <w:rsid w:val="00C40F71"/>
    <w:rsid w:val="00C4104F"/>
    <w:rsid w:val="00C41130"/>
    <w:rsid w:val="00C411EF"/>
    <w:rsid w:val="00C4120D"/>
    <w:rsid w:val="00C4120E"/>
    <w:rsid w:val="00C4128A"/>
    <w:rsid w:val="00C412EC"/>
    <w:rsid w:val="00C41376"/>
    <w:rsid w:val="00C413E0"/>
    <w:rsid w:val="00C41417"/>
    <w:rsid w:val="00C41424"/>
    <w:rsid w:val="00C414A0"/>
    <w:rsid w:val="00C414F5"/>
    <w:rsid w:val="00C41567"/>
    <w:rsid w:val="00C415F8"/>
    <w:rsid w:val="00C4160A"/>
    <w:rsid w:val="00C4177A"/>
    <w:rsid w:val="00C417BC"/>
    <w:rsid w:val="00C418B7"/>
    <w:rsid w:val="00C41936"/>
    <w:rsid w:val="00C41A11"/>
    <w:rsid w:val="00C41A63"/>
    <w:rsid w:val="00C41A78"/>
    <w:rsid w:val="00C41AA2"/>
    <w:rsid w:val="00C41B19"/>
    <w:rsid w:val="00C41BFB"/>
    <w:rsid w:val="00C41CDE"/>
    <w:rsid w:val="00C41D9C"/>
    <w:rsid w:val="00C41F12"/>
    <w:rsid w:val="00C41FEE"/>
    <w:rsid w:val="00C42019"/>
    <w:rsid w:val="00C42187"/>
    <w:rsid w:val="00C42193"/>
    <w:rsid w:val="00C421EB"/>
    <w:rsid w:val="00C422C8"/>
    <w:rsid w:val="00C42356"/>
    <w:rsid w:val="00C423DE"/>
    <w:rsid w:val="00C42429"/>
    <w:rsid w:val="00C4243D"/>
    <w:rsid w:val="00C42477"/>
    <w:rsid w:val="00C425C7"/>
    <w:rsid w:val="00C426B7"/>
    <w:rsid w:val="00C42712"/>
    <w:rsid w:val="00C42721"/>
    <w:rsid w:val="00C4273E"/>
    <w:rsid w:val="00C42793"/>
    <w:rsid w:val="00C427B2"/>
    <w:rsid w:val="00C42821"/>
    <w:rsid w:val="00C42873"/>
    <w:rsid w:val="00C4297C"/>
    <w:rsid w:val="00C42989"/>
    <w:rsid w:val="00C429B7"/>
    <w:rsid w:val="00C429EC"/>
    <w:rsid w:val="00C42A81"/>
    <w:rsid w:val="00C42C05"/>
    <w:rsid w:val="00C42CA0"/>
    <w:rsid w:val="00C42D21"/>
    <w:rsid w:val="00C42D53"/>
    <w:rsid w:val="00C42EB4"/>
    <w:rsid w:val="00C42F0F"/>
    <w:rsid w:val="00C42F33"/>
    <w:rsid w:val="00C42FEA"/>
    <w:rsid w:val="00C4300E"/>
    <w:rsid w:val="00C4304B"/>
    <w:rsid w:val="00C43058"/>
    <w:rsid w:val="00C43079"/>
    <w:rsid w:val="00C4311B"/>
    <w:rsid w:val="00C43170"/>
    <w:rsid w:val="00C431B6"/>
    <w:rsid w:val="00C431D3"/>
    <w:rsid w:val="00C433A4"/>
    <w:rsid w:val="00C433BF"/>
    <w:rsid w:val="00C43437"/>
    <w:rsid w:val="00C43481"/>
    <w:rsid w:val="00C4355D"/>
    <w:rsid w:val="00C435CB"/>
    <w:rsid w:val="00C4362E"/>
    <w:rsid w:val="00C43642"/>
    <w:rsid w:val="00C4367F"/>
    <w:rsid w:val="00C436B3"/>
    <w:rsid w:val="00C4377D"/>
    <w:rsid w:val="00C437CB"/>
    <w:rsid w:val="00C43800"/>
    <w:rsid w:val="00C43852"/>
    <w:rsid w:val="00C4389F"/>
    <w:rsid w:val="00C438CA"/>
    <w:rsid w:val="00C43A6D"/>
    <w:rsid w:val="00C43BCC"/>
    <w:rsid w:val="00C43C4D"/>
    <w:rsid w:val="00C43D5E"/>
    <w:rsid w:val="00C43DCD"/>
    <w:rsid w:val="00C43E8B"/>
    <w:rsid w:val="00C43EA5"/>
    <w:rsid w:val="00C43EBE"/>
    <w:rsid w:val="00C43EDF"/>
    <w:rsid w:val="00C44051"/>
    <w:rsid w:val="00C44052"/>
    <w:rsid w:val="00C4408D"/>
    <w:rsid w:val="00C44198"/>
    <w:rsid w:val="00C4419F"/>
    <w:rsid w:val="00C44266"/>
    <w:rsid w:val="00C4428A"/>
    <w:rsid w:val="00C4435B"/>
    <w:rsid w:val="00C443FB"/>
    <w:rsid w:val="00C4447B"/>
    <w:rsid w:val="00C444B7"/>
    <w:rsid w:val="00C44500"/>
    <w:rsid w:val="00C445DA"/>
    <w:rsid w:val="00C4467E"/>
    <w:rsid w:val="00C4479F"/>
    <w:rsid w:val="00C44817"/>
    <w:rsid w:val="00C4481E"/>
    <w:rsid w:val="00C44831"/>
    <w:rsid w:val="00C44860"/>
    <w:rsid w:val="00C448D5"/>
    <w:rsid w:val="00C449BF"/>
    <w:rsid w:val="00C44A66"/>
    <w:rsid w:val="00C44AB2"/>
    <w:rsid w:val="00C44B01"/>
    <w:rsid w:val="00C44BA5"/>
    <w:rsid w:val="00C44C51"/>
    <w:rsid w:val="00C44C95"/>
    <w:rsid w:val="00C44CA2"/>
    <w:rsid w:val="00C44D75"/>
    <w:rsid w:val="00C44DBA"/>
    <w:rsid w:val="00C44E3F"/>
    <w:rsid w:val="00C44E80"/>
    <w:rsid w:val="00C44EBE"/>
    <w:rsid w:val="00C44F4C"/>
    <w:rsid w:val="00C44FDB"/>
    <w:rsid w:val="00C44FF5"/>
    <w:rsid w:val="00C4501B"/>
    <w:rsid w:val="00C450C3"/>
    <w:rsid w:val="00C450DC"/>
    <w:rsid w:val="00C451F8"/>
    <w:rsid w:val="00C45237"/>
    <w:rsid w:val="00C4523D"/>
    <w:rsid w:val="00C45340"/>
    <w:rsid w:val="00C4538C"/>
    <w:rsid w:val="00C453F6"/>
    <w:rsid w:val="00C454AB"/>
    <w:rsid w:val="00C454ED"/>
    <w:rsid w:val="00C455CF"/>
    <w:rsid w:val="00C456ED"/>
    <w:rsid w:val="00C45721"/>
    <w:rsid w:val="00C45734"/>
    <w:rsid w:val="00C457A7"/>
    <w:rsid w:val="00C4581C"/>
    <w:rsid w:val="00C459AD"/>
    <w:rsid w:val="00C459AE"/>
    <w:rsid w:val="00C459F5"/>
    <w:rsid w:val="00C45A09"/>
    <w:rsid w:val="00C45A4C"/>
    <w:rsid w:val="00C45ABB"/>
    <w:rsid w:val="00C45B61"/>
    <w:rsid w:val="00C45BB5"/>
    <w:rsid w:val="00C45BC9"/>
    <w:rsid w:val="00C45C87"/>
    <w:rsid w:val="00C45D8E"/>
    <w:rsid w:val="00C45E21"/>
    <w:rsid w:val="00C45E2F"/>
    <w:rsid w:val="00C45F58"/>
    <w:rsid w:val="00C45F5C"/>
    <w:rsid w:val="00C4600E"/>
    <w:rsid w:val="00C46052"/>
    <w:rsid w:val="00C460AB"/>
    <w:rsid w:val="00C460C0"/>
    <w:rsid w:val="00C4611F"/>
    <w:rsid w:val="00C46177"/>
    <w:rsid w:val="00C46264"/>
    <w:rsid w:val="00C462AB"/>
    <w:rsid w:val="00C4630E"/>
    <w:rsid w:val="00C463C1"/>
    <w:rsid w:val="00C463E5"/>
    <w:rsid w:val="00C46432"/>
    <w:rsid w:val="00C4644A"/>
    <w:rsid w:val="00C464E4"/>
    <w:rsid w:val="00C46503"/>
    <w:rsid w:val="00C4651F"/>
    <w:rsid w:val="00C4654B"/>
    <w:rsid w:val="00C4666D"/>
    <w:rsid w:val="00C468AB"/>
    <w:rsid w:val="00C468C7"/>
    <w:rsid w:val="00C468D8"/>
    <w:rsid w:val="00C469E1"/>
    <w:rsid w:val="00C46A5C"/>
    <w:rsid w:val="00C46B1D"/>
    <w:rsid w:val="00C46B8C"/>
    <w:rsid w:val="00C46CB1"/>
    <w:rsid w:val="00C46CE6"/>
    <w:rsid w:val="00C46DA2"/>
    <w:rsid w:val="00C46DC7"/>
    <w:rsid w:val="00C46F72"/>
    <w:rsid w:val="00C47099"/>
    <w:rsid w:val="00C47141"/>
    <w:rsid w:val="00C47178"/>
    <w:rsid w:val="00C471A3"/>
    <w:rsid w:val="00C47304"/>
    <w:rsid w:val="00C47450"/>
    <w:rsid w:val="00C4750F"/>
    <w:rsid w:val="00C4752F"/>
    <w:rsid w:val="00C47616"/>
    <w:rsid w:val="00C47620"/>
    <w:rsid w:val="00C47651"/>
    <w:rsid w:val="00C47742"/>
    <w:rsid w:val="00C47814"/>
    <w:rsid w:val="00C4782B"/>
    <w:rsid w:val="00C47889"/>
    <w:rsid w:val="00C47918"/>
    <w:rsid w:val="00C4796E"/>
    <w:rsid w:val="00C47A53"/>
    <w:rsid w:val="00C47B85"/>
    <w:rsid w:val="00C47BB2"/>
    <w:rsid w:val="00C47BB5"/>
    <w:rsid w:val="00C47C4E"/>
    <w:rsid w:val="00C47C6F"/>
    <w:rsid w:val="00C47C91"/>
    <w:rsid w:val="00C47D60"/>
    <w:rsid w:val="00C47E19"/>
    <w:rsid w:val="00C47E98"/>
    <w:rsid w:val="00C5002F"/>
    <w:rsid w:val="00C500FF"/>
    <w:rsid w:val="00C501B6"/>
    <w:rsid w:val="00C502B5"/>
    <w:rsid w:val="00C503DE"/>
    <w:rsid w:val="00C5043A"/>
    <w:rsid w:val="00C5054E"/>
    <w:rsid w:val="00C5056F"/>
    <w:rsid w:val="00C5060A"/>
    <w:rsid w:val="00C50663"/>
    <w:rsid w:val="00C506B0"/>
    <w:rsid w:val="00C506E5"/>
    <w:rsid w:val="00C50720"/>
    <w:rsid w:val="00C5073E"/>
    <w:rsid w:val="00C50761"/>
    <w:rsid w:val="00C507C6"/>
    <w:rsid w:val="00C507FF"/>
    <w:rsid w:val="00C5085F"/>
    <w:rsid w:val="00C5097E"/>
    <w:rsid w:val="00C50ADF"/>
    <w:rsid w:val="00C50B27"/>
    <w:rsid w:val="00C50C50"/>
    <w:rsid w:val="00C50D0F"/>
    <w:rsid w:val="00C50D80"/>
    <w:rsid w:val="00C50DDF"/>
    <w:rsid w:val="00C50E25"/>
    <w:rsid w:val="00C50ECD"/>
    <w:rsid w:val="00C5103A"/>
    <w:rsid w:val="00C510C2"/>
    <w:rsid w:val="00C510D7"/>
    <w:rsid w:val="00C51201"/>
    <w:rsid w:val="00C51222"/>
    <w:rsid w:val="00C512EC"/>
    <w:rsid w:val="00C513CF"/>
    <w:rsid w:val="00C5141C"/>
    <w:rsid w:val="00C5159C"/>
    <w:rsid w:val="00C515BD"/>
    <w:rsid w:val="00C515EB"/>
    <w:rsid w:val="00C516A9"/>
    <w:rsid w:val="00C516C6"/>
    <w:rsid w:val="00C5172C"/>
    <w:rsid w:val="00C51853"/>
    <w:rsid w:val="00C51A3A"/>
    <w:rsid w:val="00C51A84"/>
    <w:rsid w:val="00C51ACA"/>
    <w:rsid w:val="00C51B16"/>
    <w:rsid w:val="00C51B93"/>
    <w:rsid w:val="00C51B9F"/>
    <w:rsid w:val="00C51BAC"/>
    <w:rsid w:val="00C51BDF"/>
    <w:rsid w:val="00C51C4D"/>
    <w:rsid w:val="00C51D18"/>
    <w:rsid w:val="00C51E36"/>
    <w:rsid w:val="00C51E38"/>
    <w:rsid w:val="00C51E5C"/>
    <w:rsid w:val="00C51E64"/>
    <w:rsid w:val="00C51EA0"/>
    <w:rsid w:val="00C51EA1"/>
    <w:rsid w:val="00C51EAE"/>
    <w:rsid w:val="00C51ECD"/>
    <w:rsid w:val="00C51F3A"/>
    <w:rsid w:val="00C51F6E"/>
    <w:rsid w:val="00C5202B"/>
    <w:rsid w:val="00C5207B"/>
    <w:rsid w:val="00C5207F"/>
    <w:rsid w:val="00C5219E"/>
    <w:rsid w:val="00C522ED"/>
    <w:rsid w:val="00C522FC"/>
    <w:rsid w:val="00C5232B"/>
    <w:rsid w:val="00C52347"/>
    <w:rsid w:val="00C52424"/>
    <w:rsid w:val="00C52514"/>
    <w:rsid w:val="00C5256C"/>
    <w:rsid w:val="00C52619"/>
    <w:rsid w:val="00C5261C"/>
    <w:rsid w:val="00C5263F"/>
    <w:rsid w:val="00C526C7"/>
    <w:rsid w:val="00C5284E"/>
    <w:rsid w:val="00C52855"/>
    <w:rsid w:val="00C52863"/>
    <w:rsid w:val="00C528EF"/>
    <w:rsid w:val="00C528F0"/>
    <w:rsid w:val="00C52918"/>
    <w:rsid w:val="00C529CA"/>
    <w:rsid w:val="00C52A5F"/>
    <w:rsid w:val="00C52A86"/>
    <w:rsid w:val="00C52AD2"/>
    <w:rsid w:val="00C52C92"/>
    <w:rsid w:val="00C52DB1"/>
    <w:rsid w:val="00C52F09"/>
    <w:rsid w:val="00C52F1A"/>
    <w:rsid w:val="00C52FEE"/>
    <w:rsid w:val="00C53003"/>
    <w:rsid w:val="00C53030"/>
    <w:rsid w:val="00C53037"/>
    <w:rsid w:val="00C53048"/>
    <w:rsid w:val="00C53090"/>
    <w:rsid w:val="00C53148"/>
    <w:rsid w:val="00C5315E"/>
    <w:rsid w:val="00C533E4"/>
    <w:rsid w:val="00C53428"/>
    <w:rsid w:val="00C53494"/>
    <w:rsid w:val="00C5349B"/>
    <w:rsid w:val="00C5351C"/>
    <w:rsid w:val="00C53584"/>
    <w:rsid w:val="00C53620"/>
    <w:rsid w:val="00C53692"/>
    <w:rsid w:val="00C53701"/>
    <w:rsid w:val="00C53779"/>
    <w:rsid w:val="00C537E6"/>
    <w:rsid w:val="00C537E7"/>
    <w:rsid w:val="00C538A2"/>
    <w:rsid w:val="00C53961"/>
    <w:rsid w:val="00C53A4F"/>
    <w:rsid w:val="00C53A56"/>
    <w:rsid w:val="00C53A61"/>
    <w:rsid w:val="00C53AF5"/>
    <w:rsid w:val="00C53B7B"/>
    <w:rsid w:val="00C53B88"/>
    <w:rsid w:val="00C53C65"/>
    <w:rsid w:val="00C53CFE"/>
    <w:rsid w:val="00C53D73"/>
    <w:rsid w:val="00C53E5F"/>
    <w:rsid w:val="00C53FE4"/>
    <w:rsid w:val="00C54025"/>
    <w:rsid w:val="00C5409A"/>
    <w:rsid w:val="00C540D9"/>
    <w:rsid w:val="00C54155"/>
    <w:rsid w:val="00C541B6"/>
    <w:rsid w:val="00C541BC"/>
    <w:rsid w:val="00C5444D"/>
    <w:rsid w:val="00C54492"/>
    <w:rsid w:val="00C54588"/>
    <w:rsid w:val="00C547C0"/>
    <w:rsid w:val="00C547CB"/>
    <w:rsid w:val="00C547D5"/>
    <w:rsid w:val="00C5486A"/>
    <w:rsid w:val="00C54A38"/>
    <w:rsid w:val="00C54AC6"/>
    <w:rsid w:val="00C54AF0"/>
    <w:rsid w:val="00C54B4A"/>
    <w:rsid w:val="00C54B88"/>
    <w:rsid w:val="00C54DA8"/>
    <w:rsid w:val="00C54E29"/>
    <w:rsid w:val="00C54E5E"/>
    <w:rsid w:val="00C54F09"/>
    <w:rsid w:val="00C54F59"/>
    <w:rsid w:val="00C54F9A"/>
    <w:rsid w:val="00C54FE2"/>
    <w:rsid w:val="00C55017"/>
    <w:rsid w:val="00C55061"/>
    <w:rsid w:val="00C55077"/>
    <w:rsid w:val="00C5533A"/>
    <w:rsid w:val="00C55351"/>
    <w:rsid w:val="00C55369"/>
    <w:rsid w:val="00C553C8"/>
    <w:rsid w:val="00C55433"/>
    <w:rsid w:val="00C5544D"/>
    <w:rsid w:val="00C554C3"/>
    <w:rsid w:val="00C554F9"/>
    <w:rsid w:val="00C55514"/>
    <w:rsid w:val="00C555CB"/>
    <w:rsid w:val="00C55645"/>
    <w:rsid w:val="00C556D5"/>
    <w:rsid w:val="00C558C8"/>
    <w:rsid w:val="00C55907"/>
    <w:rsid w:val="00C55919"/>
    <w:rsid w:val="00C55993"/>
    <w:rsid w:val="00C55AEE"/>
    <w:rsid w:val="00C55CD6"/>
    <w:rsid w:val="00C55D0F"/>
    <w:rsid w:val="00C55DA9"/>
    <w:rsid w:val="00C55E51"/>
    <w:rsid w:val="00C55E55"/>
    <w:rsid w:val="00C55E8D"/>
    <w:rsid w:val="00C55EA0"/>
    <w:rsid w:val="00C55EBE"/>
    <w:rsid w:val="00C55F88"/>
    <w:rsid w:val="00C55FA8"/>
    <w:rsid w:val="00C55FC4"/>
    <w:rsid w:val="00C55FEC"/>
    <w:rsid w:val="00C5603A"/>
    <w:rsid w:val="00C560E3"/>
    <w:rsid w:val="00C5610B"/>
    <w:rsid w:val="00C5611C"/>
    <w:rsid w:val="00C56184"/>
    <w:rsid w:val="00C56195"/>
    <w:rsid w:val="00C561AC"/>
    <w:rsid w:val="00C561D7"/>
    <w:rsid w:val="00C561F1"/>
    <w:rsid w:val="00C5620D"/>
    <w:rsid w:val="00C5629F"/>
    <w:rsid w:val="00C562D6"/>
    <w:rsid w:val="00C56304"/>
    <w:rsid w:val="00C56347"/>
    <w:rsid w:val="00C5638E"/>
    <w:rsid w:val="00C563DF"/>
    <w:rsid w:val="00C563FA"/>
    <w:rsid w:val="00C56430"/>
    <w:rsid w:val="00C56452"/>
    <w:rsid w:val="00C565B0"/>
    <w:rsid w:val="00C565B2"/>
    <w:rsid w:val="00C56623"/>
    <w:rsid w:val="00C56750"/>
    <w:rsid w:val="00C5678F"/>
    <w:rsid w:val="00C567E5"/>
    <w:rsid w:val="00C5689B"/>
    <w:rsid w:val="00C5689F"/>
    <w:rsid w:val="00C568DD"/>
    <w:rsid w:val="00C56983"/>
    <w:rsid w:val="00C56A23"/>
    <w:rsid w:val="00C56A32"/>
    <w:rsid w:val="00C56C07"/>
    <w:rsid w:val="00C56C66"/>
    <w:rsid w:val="00C56CA3"/>
    <w:rsid w:val="00C56CAE"/>
    <w:rsid w:val="00C56D1E"/>
    <w:rsid w:val="00C56D4D"/>
    <w:rsid w:val="00C56DC3"/>
    <w:rsid w:val="00C56F42"/>
    <w:rsid w:val="00C56FE6"/>
    <w:rsid w:val="00C56FF7"/>
    <w:rsid w:val="00C57059"/>
    <w:rsid w:val="00C570BB"/>
    <w:rsid w:val="00C5713C"/>
    <w:rsid w:val="00C571B6"/>
    <w:rsid w:val="00C5722D"/>
    <w:rsid w:val="00C572B1"/>
    <w:rsid w:val="00C5730E"/>
    <w:rsid w:val="00C57353"/>
    <w:rsid w:val="00C57376"/>
    <w:rsid w:val="00C57379"/>
    <w:rsid w:val="00C5742F"/>
    <w:rsid w:val="00C57468"/>
    <w:rsid w:val="00C5750B"/>
    <w:rsid w:val="00C575EE"/>
    <w:rsid w:val="00C57680"/>
    <w:rsid w:val="00C5774B"/>
    <w:rsid w:val="00C579DD"/>
    <w:rsid w:val="00C579E1"/>
    <w:rsid w:val="00C57B74"/>
    <w:rsid w:val="00C57BB3"/>
    <w:rsid w:val="00C57C04"/>
    <w:rsid w:val="00C57C2B"/>
    <w:rsid w:val="00C57C65"/>
    <w:rsid w:val="00C57C7A"/>
    <w:rsid w:val="00C57CB1"/>
    <w:rsid w:val="00C57CCB"/>
    <w:rsid w:val="00C57DA4"/>
    <w:rsid w:val="00C57DFB"/>
    <w:rsid w:val="00C57E56"/>
    <w:rsid w:val="00C57EF4"/>
    <w:rsid w:val="00C57F15"/>
    <w:rsid w:val="00C57F17"/>
    <w:rsid w:val="00C57F43"/>
    <w:rsid w:val="00C57F85"/>
    <w:rsid w:val="00C57FAD"/>
    <w:rsid w:val="00C57FD3"/>
    <w:rsid w:val="00C57FE6"/>
    <w:rsid w:val="00C60074"/>
    <w:rsid w:val="00C60094"/>
    <w:rsid w:val="00C600DF"/>
    <w:rsid w:val="00C6013B"/>
    <w:rsid w:val="00C601C5"/>
    <w:rsid w:val="00C6020D"/>
    <w:rsid w:val="00C6039E"/>
    <w:rsid w:val="00C604B4"/>
    <w:rsid w:val="00C6053E"/>
    <w:rsid w:val="00C6055B"/>
    <w:rsid w:val="00C605B2"/>
    <w:rsid w:val="00C605C8"/>
    <w:rsid w:val="00C605E2"/>
    <w:rsid w:val="00C60620"/>
    <w:rsid w:val="00C6073D"/>
    <w:rsid w:val="00C60771"/>
    <w:rsid w:val="00C6079B"/>
    <w:rsid w:val="00C6081D"/>
    <w:rsid w:val="00C6088E"/>
    <w:rsid w:val="00C609BF"/>
    <w:rsid w:val="00C60ABC"/>
    <w:rsid w:val="00C60AF6"/>
    <w:rsid w:val="00C60B0A"/>
    <w:rsid w:val="00C60B7D"/>
    <w:rsid w:val="00C60BEF"/>
    <w:rsid w:val="00C60C3E"/>
    <w:rsid w:val="00C60C59"/>
    <w:rsid w:val="00C60CEB"/>
    <w:rsid w:val="00C60DBF"/>
    <w:rsid w:val="00C60DC4"/>
    <w:rsid w:val="00C60EB0"/>
    <w:rsid w:val="00C60F40"/>
    <w:rsid w:val="00C60F4C"/>
    <w:rsid w:val="00C60F7D"/>
    <w:rsid w:val="00C60FE9"/>
    <w:rsid w:val="00C61038"/>
    <w:rsid w:val="00C610A6"/>
    <w:rsid w:val="00C611AE"/>
    <w:rsid w:val="00C61207"/>
    <w:rsid w:val="00C61407"/>
    <w:rsid w:val="00C6142A"/>
    <w:rsid w:val="00C6143F"/>
    <w:rsid w:val="00C615B8"/>
    <w:rsid w:val="00C615CE"/>
    <w:rsid w:val="00C61615"/>
    <w:rsid w:val="00C6165D"/>
    <w:rsid w:val="00C6172C"/>
    <w:rsid w:val="00C61748"/>
    <w:rsid w:val="00C6179F"/>
    <w:rsid w:val="00C617EE"/>
    <w:rsid w:val="00C6182F"/>
    <w:rsid w:val="00C61A8A"/>
    <w:rsid w:val="00C61B40"/>
    <w:rsid w:val="00C61C9F"/>
    <w:rsid w:val="00C61CE8"/>
    <w:rsid w:val="00C61D33"/>
    <w:rsid w:val="00C61E84"/>
    <w:rsid w:val="00C61EB6"/>
    <w:rsid w:val="00C61EF4"/>
    <w:rsid w:val="00C61F2E"/>
    <w:rsid w:val="00C61F48"/>
    <w:rsid w:val="00C61F91"/>
    <w:rsid w:val="00C61FCD"/>
    <w:rsid w:val="00C61FF5"/>
    <w:rsid w:val="00C61FFF"/>
    <w:rsid w:val="00C62000"/>
    <w:rsid w:val="00C62042"/>
    <w:rsid w:val="00C6214F"/>
    <w:rsid w:val="00C621BF"/>
    <w:rsid w:val="00C62278"/>
    <w:rsid w:val="00C622A3"/>
    <w:rsid w:val="00C62363"/>
    <w:rsid w:val="00C623BC"/>
    <w:rsid w:val="00C623DC"/>
    <w:rsid w:val="00C6250E"/>
    <w:rsid w:val="00C6255E"/>
    <w:rsid w:val="00C62624"/>
    <w:rsid w:val="00C62626"/>
    <w:rsid w:val="00C62735"/>
    <w:rsid w:val="00C627B2"/>
    <w:rsid w:val="00C627E9"/>
    <w:rsid w:val="00C6286A"/>
    <w:rsid w:val="00C62B47"/>
    <w:rsid w:val="00C62B7F"/>
    <w:rsid w:val="00C62BF8"/>
    <w:rsid w:val="00C62BFB"/>
    <w:rsid w:val="00C62C4B"/>
    <w:rsid w:val="00C62C7A"/>
    <w:rsid w:val="00C62C89"/>
    <w:rsid w:val="00C62D1C"/>
    <w:rsid w:val="00C62D68"/>
    <w:rsid w:val="00C62D93"/>
    <w:rsid w:val="00C62D99"/>
    <w:rsid w:val="00C62E15"/>
    <w:rsid w:val="00C62F52"/>
    <w:rsid w:val="00C62F77"/>
    <w:rsid w:val="00C62F7D"/>
    <w:rsid w:val="00C63005"/>
    <w:rsid w:val="00C630F3"/>
    <w:rsid w:val="00C63153"/>
    <w:rsid w:val="00C6316F"/>
    <w:rsid w:val="00C63225"/>
    <w:rsid w:val="00C63251"/>
    <w:rsid w:val="00C63284"/>
    <w:rsid w:val="00C632A8"/>
    <w:rsid w:val="00C632CB"/>
    <w:rsid w:val="00C63326"/>
    <w:rsid w:val="00C633A2"/>
    <w:rsid w:val="00C6348D"/>
    <w:rsid w:val="00C6354B"/>
    <w:rsid w:val="00C6358D"/>
    <w:rsid w:val="00C63632"/>
    <w:rsid w:val="00C63707"/>
    <w:rsid w:val="00C63795"/>
    <w:rsid w:val="00C637CC"/>
    <w:rsid w:val="00C63897"/>
    <w:rsid w:val="00C638AD"/>
    <w:rsid w:val="00C63942"/>
    <w:rsid w:val="00C63B14"/>
    <w:rsid w:val="00C63CBC"/>
    <w:rsid w:val="00C63D2C"/>
    <w:rsid w:val="00C63D38"/>
    <w:rsid w:val="00C63DA8"/>
    <w:rsid w:val="00C63EEF"/>
    <w:rsid w:val="00C6402D"/>
    <w:rsid w:val="00C64050"/>
    <w:rsid w:val="00C64069"/>
    <w:rsid w:val="00C641FE"/>
    <w:rsid w:val="00C64219"/>
    <w:rsid w:val="00C6433B"/>
    <w:rsid w:val="00C643DA"/>
    <w:rsid w:val="00C6449D"/>
    <w:rsid w:val="00C64532"/>
    <w:rsid w:val="00C6459E"/>
    <w:rsid w:val="00C645C3"/>
    <w:rsid w:val="00C645D1"/>
    <w:rsid w:val="00C6464E"/>
    <w:rsid w:val="00C6464F"/>
    <w:rsid w:val="00C646C7"/>
    <w:rsid w:val="00C646CB"/>
    <w:rsid w:val="00C6472A"/>
    <w:rsid w:val="00C647B8"/>
    <w:rsid w:val="00C648C6"/>
    <w:rsid w:val="00C6495A"/>
    <w:rsid w:val="00C64AA3"/>
    <w:rsid w:val="00C64AC7"/>
    <w:rsid w:val="00C64B7E"/>
    <w:rsid w:val="00C64BCB"/>
    <w:rsid w:val="00C64C58"/>
    <w:rsid w:val="00C64C68"/>
    <w:rsid w:val="00C64E5A"/>
    <w:rsid w:val="00C64E63"/>
    <w:rsid w:val="00C64E9F"/>
    <w:rsid w:val="00C64EAA"/>
    <w:rsid w:val="00C64EDA"/>
    <w:rsid w:val="00C64F9D"/>
    <w:rsid w:val="00C64FB0"/>
    <w:rsid w:val="00C6504A"/>
    <w:rsid w:val="00C65112"/>
    <w:rsid w:val="00C652E2"/>
    <w:rsid w:val="00C6532A"/>
    <w:rsid w:val="00C653FB"/>
    <w:rsid w:val="00C6540B"/>
    <w:rsid w:val="00C654AB"/>
    <w:rsid w:val="00C654C2"/>
    <w:rsid w:val="00C65507"/>
    <w:rsid w:val="00C65636"/>
    <w:rsid w:val="00C6568D"/>
    <w:rsid w:val="00C6570B"/>
    <w:rsid w:val="00C65904"/>
    <w:rsid w:val="00C65915"/>
    <w:rsid w:val="00C6595B"/>
    <w:rsid w:val="00C659FE"/>
    <w:rsid w:val="00C65A55"/>
    <w:rsid w:val="00C65A67"/>
    <w:rsid w:val="00C65C49"/>
    <w:rsid w:val="00C65C56"/>
    <w:rsid w:val="00C65C77"/>
    <w:rsid w:val="00C65C88"/>
    <w:rsid w:val="00C65CA5"/>
    <w:rsid w:val="00C65CC6"/>
    <w:rsid w:val="00C65D29"/>
    <w:rsid w:val="00C65D51"/>
    <w:rsid w:val="00C65DBB"/>
    <w:rsid w:val="00C65E72"/>
    <w:rsid w:val="00C65E87"/>
    <w:rsid w:val="00C65EF9"/>
    <w:rsid w:val="00C65FCD"/>
    <w:rsid w:val="00C65FF5"/>
    <w:rsid w:val="00C66005"/>
    <w:rsid w:val="00C6615B"/>
    <w:rsid w:val="00C6627B"/>
    <w:rsid w:val="00C662BA"/>
    <w:rsid w:val="00C6634D"/>
    <w:rsid w:val="00C663A6"/>
    <w:rsid w:val="00C663B9"/>
    <w:rsid w:val="00C66442"/>
    <w:rsid w:val="00C66485"/>
    <w:rsid w:val="00C664DA"/>
    <w:rsid w:val="00C665DC"/>
    <w:rsid w:val="00C66607"/>
    <w:rsid w:val="00C66618"/>
    <w:rsid w:val="00C666F1"/>
    <w:rsid w:val="00C6672F"/>
    <w:rsid w:val="00C66732"/>
    <w:rsid w:val="00C667A6"/>
    <w:rsid w:val="00C667B3"/>
    <w:rsid w:val="00C667DD"/>
    <w:rsid w:val="00C667F9"/>
    <w:rsid w:val="00C66AD4"/>
    <w:rsid w:val="00C66B8E"/>
    <w:rsid w:val="00C66C55"/>
    <w:rsid w:val="00C66D36"/>
    <w:rsid w:val="00C66D3E"/>
    <w:rsid w:val="00C66D4C"/>
    <w:rsid w:val="00C66E59"/>
    <w:rsid w:val="00C66EAE"/>
    <w:rsid w:val="00C66EE5"/>
    <w:rsid w:val="00C66F10"/>
    <w:rsid w:val="00C66F93"/>
    <w:rsid w:val="00C66FE0"/>
    <w:rsid w:val="00C67010"/>
    <w:rsid w:val="00C670F9"/>
    <w:rsid w:val="00C6711E"/>
    <w:rsid w:val="00C67167"/>
    <w:rsid w:val="00C671B5"/>
    <w:rsid w:val="00C671BD"/>
    <w:rsid w:val="00C671D3"/>
    <w:rsid w:val="00C6721D"/>
    <w:rsid w:val="00C6723D"/>
    <w:rsid w:val="00C672E7"/>
    <w:rsid w:val="00C67441"/>
    <w:rsid w:val="00C674D1"/>
    <w:rsid w:val="00C6757C"/>
    <w:rsid w:val="00C675F5"/>
    <w:rsid w:val="00C67610"/>
    <w:rsid w:val="00C67661"/>
    <w:rsid w:val="00C6774B"/>
    <w:rsid w:val="00C677B6"/>
    <w:rsid w:val="00C67839"/>
    <w:rsid w:val="00C6789B"/>
    <w:rsid w:val="00C678A9"/>
    <w:rsid w:val="00C678B0"/>
    <w:rsid w:val="00C678BA"/>
    <w:rsid w:val="00C678CA"/>
    <w:rsid w:val="00C67952"/>
    <w:rsid w:val="00C679A2"/>
    <w:rsid w:val="00C67A2B"/>
    <w:rsid w:val="00C67A74"/>
    <w:rsid w:val="00C67AC8"/>
    <w:rsid w:val="00C67AFC"/>
    <w:rsid w:val="00C67B14"/>
    <w:rsid w:val="00C67B4C"/>
    <w:rsid w:val="00C67B96"/>
    <w:rsid w:val="00C67BE2"/>
    <w:rsid w:val="00C67CAE"/>
    <w:rsid w:val="00C67D60"/>
    <w:rsid w:val="00C67F69"/>
    <w:rsid w:val="00C6B83D"/>
    <w:rsid w:val="00C6C364"/>
    <w:rsid w:val="00C7001E"/>
    <w:rsid w:val="00C700A2"/>
    <w:rsid w:val="00C7021E"/>
    <w:rsid w:val="00C702B4"/>
    <w:rsid w:val="00C70409"/>
    <w:rsid w:val="00C7051C"/>
    <w:rsid w:val="00C70560"/>
    <w:rsid w:val="00C7058F"/>
    <w:rsid w:val="00C705ED"/>
    <w:rsid w:val="00C705F4"/>
    <w:rsid w:val="00C70630"/>
    <w:rsid w:val="00C7067F"/>
    <w:rsid w:val="00C70692"/>
    <w:rsid w:val="00C706FD"/>
    <w:rsid w:val="00C7082E"/>
    <w:rsid w:val="00C709E3"/>
    <w:rsid w:val="00C70B02"/>
    <w:rsid w:val="00C70B6A"/>
    <w:rsid w:val="00C70BEE"/>
    <w:rsid w:val="00C70C0F"/>
    <w:rsid w:val="00C70CA9"/>
    <w:rsid w:val="00C70CE5"/>
    <w:rsid w:val="00C70D02"/>
    <w:rsid w:val="00C70D95"/>
    <w:rsid w:val="00C70D99"/>
    <w:rsid w:val="00C70E61"/>
    <w:rsid w:val="00C70EA4"/>
    <w:rsid w:val="00C70F00"/>
    <w:rsid w:val="00C7107F"/>
    <w:rsid w:val="00C710A9"/>
    <w:rsid w:val="00C71112"/>
    <w:rsid w:val="00C712E0"/>
    <w:rsid w:val="00C71429"/>
    <w:rsid w:val="00C7147A"/>
    <w:rsid w:val="00C714D3"/>
    <w:rsid w:val="00C714FA"/>
    <w:rsid w:val="00C71512"/>
    <w:rsid w:val="00C7157E"/>
    <w:rsid w:val="00C715E1"/>
    <w:rsid w:val="00C7161F"/>
    <w:rsid w:val="00C71620"/>
    <w:rsid w:val="00C7166B"/>
    <w:rsid w:val="00C71691"/>
    <w:rsid w:val="00C717BF"/>
    <w:rsid w:val="00C717C9"/>
    <w:rsid w:val="00C717EF"/>
    <w:rsid w:val="00C71831"/>
    <w:rsid w:val="00C71854"/>
    <w:rsid w:val="00C718C6"/>
    <w:rsid w:val="00C71912"/>
    <w:rsid w:val="00C71A8E"/>
    <w:rsid w:val="00C71ABB"/>
    <w:rsid w:val="00C71ABF"/>
    <w:rsid w:val="00C71C0A"/>
    <w:rsid w:val="00C71CA7"/>
    <w:rsid w:val="00C71CB3"/>
    <w:rsid w:val="00C71CBA"/>
    <w:rsid w:val="00C71D66"/>
    <w:rsid w:val="00C71DBC"/>
    <w:rsid w:val="00C71DEC"/>
    <w:rsid w:val="00C71F4C"/>
    <w:rsid w:val="00C71FBF"/>
    <w:rsid w:val="00C7205F"/>
    <w:rsid w:val="00C720AD"/>
    <w:rsid w:val="00C720EA"/>
    <w:rsid w:val="00C72214"/>
    <w:rsid w:val="00C7225F"/>
    <w:rsid w:val="00C722D5"/>
    <w:rsid w:val="00C72418"/>
    <w:rsid w:val="00C72452"/>
    <w:rsid w:val="00C72454"/>
    <w:rsid w:val="00C72534"/>
    <w:rsid w:val="00C72617"/>
    <w:rsid w:val="00C7265B"/>
    <w:rsid w:val="00C72662"/>
    <w:rsid w:val="00C7270E"/>
    <w:rsid w:val="00C727A1"/>
    <w:rsid w:val="00C7283F"/>
    <w:rsid w:val="00C729A6"/>
    <w:rsid w:val="00C72AD4"/>
    <w:rsid w:val="00C72B11"/>
    <w:rsid w:val="00C72BDB"/>
    <w:rsid w:val="00C72CFB"/>
    <w:rsid w:val="00C72D27"/>
    <w:rsid w:val="00C72E18"/>
    <w:rsid w:val="00C72FCB"/>
    <w:rsid w:val="00C7317E"/>
    <w:rsid w:val="00C731AA"/>
    <w:rsid w:val="00C732AB"/>
    <w:rsid w:val="00C732D5"/>
    <w:rsid w:val="00C732E6"/>
    <w:rsid w:val="00C7330F"/>
    <w:rsid w:val="00C73337"/>
    <w:rsid w:val="00C73358"/>
    <w:rsid w:val="00C73412"/>
    <w:rsid w:val="00C73582"/>
    <w:rsid w:val="00C7366B"/>
    <w:rsid w:val="00C73681"/>
    <w:rsid w:val="00C7372C"/>
    <w:rsid w:val="00C7373F"/>
    <w:rsid w:val="00C73829"/>
    <w:rsid w:val="00C7387B"/>
    <w:rsid w:val="00C738E4"/>
    <w:rsid w:val="00C738E7"/>
    <w:rsid w:val="00C7393F"/>
    <w:rsid w:val="00C73948"/>
    <w:rsid w:val="00C73CB6"/>
    <w:rsid w:val="00C73D39"/>
    <w:rsid w:val="00C73E92"/>
    <w:rsid w:val="00C73F90"/>
    <w:rsid w:val="00C74016"/>
    <w:rsid w:val="00C740A1"/>
    <w:rsid w:val="00C740D1"/>
    <w:rsid w:val="00C7416B"/>
    <w:rsid w:val="00C74178"/>
    <w:rsid w:val="00C74244"/>
    <w:rsid w:val="00C74313"/>
    <w:rsid w:val="00C7435D"/>
    <w:rsid w:val="00C74363"/>
    <w:rsid w:val="00C745B3"/>
    <w:rsid w:val="00C7461B"/>
    <w:rsid w:val="00C7468F"/>
    <w:rsid w:val="00C74747"/>
    <w:rsid w:val="00C747F0"/>
    <w:rsid w:val="00C74828"/>
    <w:rsid w:val="00C74936"/>
    <w:rsid w:val="00C749FF"/>
    <w:rsid w:val="00C74A0D"/>
    <w:rsid w:val="00C74A40"/>
    <w:rsid w:val="00C74AD1"/>
    <w:rsid w:val="00C74B21"/>
    <w:rsid w:val="00C74C36"/>
    <w:rsid w:val="00C74C3D"/>
    <w:rsid w:val="00C74C6B"/>
    <w:rsid w:val="00C74D0C"/>
    <w:rsid w:val="00C74E15"/>
    <w:rsid w:val="00C74E59"/>
    <w:rsid w:val="00C74F1A"/>
    <w:rsid w:val="00C74F91"/>
    <w:rsid w:val="00C74FB4"/>
    <w:rsid w:val="00C74FE9"/>
    <w:rsid w:val="00C74FEE"/>
    <w:rsid w:val="00C74FFC"/>
    <w:rsid w:val="00C75043"/>
    <w:rsid w:val="00C751E5"/>
    <w:rsid w:val="00C75261"/>
    <w:rsid w:val="00C752AF"/>
    <w:rsid w:val="00C7534E"/>
    <w:rsid w:val="00C75370"/>
    <w:rsid w:val="00C75638"/>
    <w:rsid w:val="00C7567A"/>
    <w:rsid w:val="00C756CD"/>
    <w:rsid w:val="00C75767"/>
    <w:rsid w:val="00C75909"/>
    <w:rsid w:val="00C7594A"/>
    <w:rsid w:val="00C7599C"/>
    <w:rsid w:val="00C759A6"/>
    <w:rsid w:val="00C75A19"/>
    <w:rsid w:val="00C75A28"/>
    <w:rsid w:val="00C75AD3"/>
    <w:rsid w:val="00C75BD5"/>
    <w:rsid w:val="00C75C17"/>
    <w:rsid w:val="00C75C45"/>
    <w:rsid w:val="00C75D0E"/>
    <w:rsid w:val="00C75E75"/>
    <w:rsid w:val="00C75E9D"/>
    <w:rsid w:val="00C75F14"/>
    <w:rsid w:val="00C75FE8"/>
    <w:rsid w:val="00C76152"/>
    <w:rsid w:val="00C76173"/>
    <w:rsid w:val="00C761E9"/>
    <w:rsid w:val="00C76248"/>
    <w:rsid w:val="00C76356"/>
    <w:rsid w:val="00C76360"/>
    <w:rsid w:val="00C76405"/>
    <w:rsid w:val="00C7647F"/>
    <w:rsid w:val="00C764EB"/>
    <w:rsid w:val="00C7651A"/>
    <w:rsid w:val="00C765F6"/>
    <w:rsid w:val="00C7674F"/>
    <w:rsid w:val="00C7686E"/>
    <w:rsid w:val="00C76875"/>
    <w:rsid w:val="00C7690D"/>
    <w:rsid w:val="00C76916"/>
    <w:rsid w:val="00C7696D"/>
    <w:rsid w:val="00C7697A"/>
    <w:rsid w:val="00C76A2C"/>
    <w:rsid w:val="00C76A46"/>
    <w:rsid w:val="00C76A4F"/>
    <w:rsid w:val="00C76AA0"/>
    <w:rsid w:val="00C76AE5"/>
    <w:rsid w:val="00C76AF9"/>
    <w:rsid w:val="00C76C89"/>
    <w:rsid w:val="00C76CA0"/>
    <w:rsid w:val="00C76D62"/>
    <w:rsid w:val="00C76EEE"/>
    <w:rsid w:val="00C76F8F"/>
    <w:rsid w:val="00C77024"/>
    <w:rsid w:val="00C770AB"/>
    <w:rsid w:val="00C770CD"/>
    <w:rsid w:val="00C770EE"/>
    <w:rsid w:val="00C7719D"/>
    <w:rsid w:val="00C772BF"/>
    <w:rsid w:val="00C77335"/>
    <w:rsid w:val="00C773FB"/>
    <w:rsid w:val="00C77421"/>
    <w:rsid w:val="00C77442"/>
    <w:rsid w:val="00C775CB"/>
    <w:rsid w:val="00C77622"/>
    <w:rsid w:val="00C77799"/>
    <w:rsid w:val="00C77802"/>
    <w:rsid w:val="00C77815"/>
    <w:rsid w:val="00C77973"/>
    <w:rsid w:val="00C77A96"/>
    <w:rsid w:val="00C77B1A"/>
    <w:rsid w:val="00C77BAF"/>
    <w:rsid w:val="00C77BFC"/>
    <w:rsid w:val="00C77C61"/>
    <w:rsid w:val="00C77C8F"/>
    <w:rsid w:val="00C77C9F"/>
    <w:rsid w:val="00C77CC6"/>
    <w:rsid w:val="00C77D11"/>
    <w:rsid w:val="00C77D37"/>
    <w:rsid w:val="00C77DAD"/>
    <w:rsid w:val="00C77DCA"/>
    <w:rsid w:val="00C77E56"/>
    <w:rsid w:val="00C80021"/>
    <w:rsid w:val="00C800FD"/>
    <w:rsid w:val="00C8011E"/>
    <w:rsid w:val="00C801CC"/>
    <w:rsid w:val="00C80263"/>
    <w:rsid w:val="00C804E4"/>
    <w:rsid w:val="00C8059B"/>
    <w:rsid w:val="00C805BA"/>
    <w:rsid w:val="00C806AE"/>
    <w:rsid w:val="00C806C1"/>
    <w:rsid w:val="00C80701"/>
    <w:rsid w:val="00C8076C"/>
    <w:rsid w:val="00C80783"/>
    <w:rsid w:val="00C8079D"/>
    <w:rsid w:val="00C80886"/>
    <w:rsid w:val="00C8088D"/>
    <w:rsid w:val="00C80895"/>
    <w:rsid w:val="00C80A96"/>
    <w:rsid w:val="00C80AD1"/>
    <w:rsid w:val="00C80B08"/>
    <w:rsid w:val="00C80B16"/>
    <w:rsid w:val="00C80B19"/>
    <w:rsid w:val="00C80C0E"/>
    <w:rsid w:val="00C80C6F"/>
    <w:rsid w:val="00C80D40"/>
    <w:rsid w:val="00C80E7D"/>
    <w:rsid w:val="00C80ECE"/>
    <w:rsid w:val="00C80ED9"/>
    <w:rsid w:val="00C80F6C"/>
    <w:rsid w:val="00C81038"/>
    <w:rsid w:val="00C8106E"/>
    <w:rsid w:val="00C81089"/>
    <w:rsid w:val="00C81166"/>
    <w:rsid w:val="00C811B1"/>
    <w:rsid w:val="00C811CB"/>
    <w:rsid w:val="00C811FB"/>
    <w:rsid w:val="00C81230"/>
    <w:rsid w:val="00C8125D"/>
    <w:rsid w:val="00C812AF"/>
    <w:rsid w:val="00C812E2"/>
    <w:rsid w:val="00C81338"/>
    <w:rsid w:val="00C813F9"/>
    <w:rsid w:val="00C81438"/>
    <w:rsid w:val="00C81489"/>
    <w:rsid w:val="00C81599"/>
    <w:rsid w:val="00C815FD"/>
    <w:rsid w:val="00C81659"/>
    <w:rsid w:val="00C8165A"/>
    <w:rsid w:val="00C8173B"/>
    <w:rsid w:val="00C818AB"/>
    <w:rsid w:val="00C818B8"/>
    <w:rsid w:val="00C81974"/>
    <w:rsid w:val="00C81AFC"/>
    <w:rsid w:val="00C81BCB"/>
    <w:rsid w:val="00C81CA7"/>
    <w:rsid w:val="00C81D2E"/>
    <w:rsid w:val="00C81D3F"/>
    <w:rsid w:val="00C81D4C"/>
    <w:rsid w:val="00C81DC2"/>
    <w:rsid w:val="00C81DF8"/>
    <w:rsid w:val="00C81E76"/>
    <w:rsid w:val="00C81F7E"/>
    <w:rsid w:val="00C820E4"/>
    <w:rsid w:val="00C8214A"/>
    <w:rsid w:val="00C82240"/>
    <w:rsid w:val="00C82244"/>
    <w:rsid w:val="00C82268"/>
    <w:rsid w:val="00C82280"/>
    <w:rsid w:val="00C8228F"/>
    <w:rsid w:val="00C8241E"/>
    <w:rsid w:val="00C8243E"/>
    <w:rsid w:val="00C82531"/>
    <w:rsid w:val="00C82534"/>
    <w:rsid w:val="00C8255E"/>
    <w:rsid w:val="00C82622"/>
    <w:rsid w:val="00C82865"/>
    <w:rsid w:val="00C82927"/>
    <w:rsid w:val="00C82938"/>
    <w:rsid w:val="00C82990"/>
    <w:rsid w:val="00C829EA"/>
    <w:rsid w:val="00C82A8B"/>
    <w:rsid w:val="00C82B28"/>
    <w:rsid w:val="00C82B37"/>
    <w:rsid w:val="00C82B38"/>
    <w:rsid w:val="00C82D47"/>
    <w:rsid w:val="00C82EA9"/>
    <w:rsid w:val="00C82EDB"/>
    <w:rsid w:val="00C82F9E"/>
    <w:rsid w:val="00C82FE8"/>
    <w:rsid w:val="00C8306D"/>
    <w:rsid w:val="00C83108"/>
    <w:rsid w:val="00C83140"/>
    <w:rsid w:val="00C831BB"/>
    <w:rsid w:val="00C831F7"/>
    <w:rsid w:val="00C8333E"/>
    <w:rsid w:val="00C83494"/>
    <w:rsid w:val="00C834B4"/>
    <w:rsid w:val="00C834C1"/>
    <w:rsid w:val="00C83563"/>
    <w:rsid w:val="00C835D2"/>
    <w:rsid w:val="00C835DE"/>
    <w:rsid w:val="00C83676"/>
    <w:rsid w:val="00C83937"/>
    <w:rsid w:val="00C839A5"/>
    <w:rsid w:val="00C839EF"/>
    <w:rsid w:val="00C83A18"/>
    <w:rsid w:val="00C83A2D"/>
    <w:rsid w:val="00C83A78"/>
    <w:rsid w:val="00C83B0B"/>
    <w:rsid w:val="00C83B87"/>
    <w:rsid w:val="00C83B9F"/>
    <w:rsid w:val="00C83BEC"/>
    <w:rsid w:val="00C83BFC"/>
    <w:rsid w:val="00C83C2B"/>
    <w:rsid w:val="00C83C3D"/>
    <w:rsid w:val="00C83CDD"/>
    <w:rsid w:val="00C83DC1"/>
    <w:rsid w:val="00C83E1D"/>
    <w:rsid w:val="00C83E31"/>
    <w:rsid w:val="00C83E48"/>
    <w:rsid w:val="00C83E7B"/>
    <w:rsid w:val="00C83E9C"/>
    <w:rsid w:val="00C83EFD"/>
    <w:rsid w:val="00C83F04"/>
    <w:rsid w:val="00C83F1A"/>
    <w:rsid w:val="00C83F6D"/>
    <w:rsid w:val="00C8408A"/>
    <w:rsid w:val="00C840C0"/>
    <w:rsid w:val="00C840CC"/>
    <w:rsid w:val="00C8432B"/>
    <w:rsid w:val="00C84350"/>
    <w:rsid w:val="00C84389"/>
    <w:rsid w:val="00C8445C"/>
    <w:rsid w:val="00C844FB"/>
    <w:rsid w:val="00C84510"/>
    <w:rsid w:val="00C84564"/>
    <w:rsid w:val="00C84619"/>
    <w:rsid w:val="00C84670"/>
    <w:rsid w:val="00C84697"/>
    <w:rsid w:val="00C846A1"/>
    <w:rsid w:val="00C8479A"/>
    <w:rsid w:val="00C847F2"/>
    <w:rsid w:val="00C8485F"/>
    <w:rsid w:val="00C84871"/>
    <w:rsid w:val="00C84903"/>
    <w:rsid w:val="00C84992"/>
    <w:rsid w:val="00C84A26"/>
    <w:rsid w:val="00C84B56"/>
    <w:rsid w:val="00C84C6D"/>
    <w:rsid w:val="00C84C7F"/>
    <w:rsid w:val="00C84CA9"/>
    <w:rsid w:val="00C84CC0"/>
    <w:rsid w:val="00C84DD0"/>
    <w:rsid w:val="00C84DE6"/>
    <w:rsid w:val="00C84F37"/>
    <w:rsid w:val="00C84FE2"/>
    <w:rsid w:val="00C85126"/>
    <w:rsid w:val="00C8518D"/>
    <w:rsid w:val="00C852FE"/>
    <w:rsid w:val="00C85595"/>
    <w:rsid w:val="00C85597"/>
    <w:rsid w:val="00C855C9"/>
    <w:rsid w:val="00C85608"/>
    <w:rsid w:val="00C8562A"/>
    <w:rsid w:val="00C85712"/>
    <w:rsid w:val="00C857A0"/>
    <w:rsid w:val="00C857AC"/>
    <w:rsid w:val="00C857B9"/>
    <w:rsid w:val="00C858B7"/>
    <w:rsid w:val="00C858C7"/>
    <w:rsid w:val="00C858FC"/>
    <w:rsid w:val="00C85996"/>
    <w:rsid w:val="00C859CC"/>
    <w:rsid w:val="00C85A45"/>
    <w:rsid w:val="00C85B01"/>
    <w:rsid w:val="00C85B82"/>
    <w:rsid w:val="00C85C1D"/>
    <w:rsid w:val="00C85C8A"/>
    <w:rsid w:val="00C85CED"/>
    <w:rsid w:val="00C85D39"/>
    <w:rsid w:val="00C85DBE"/>
    <w:rsid w:val="00C85E00"/>
    <w:rsid w:val="00C85E8A"/>
    <w:rsid w:val="00C85F34"/>
    <w:rsid w:val="00C85F9C"/>
    <w:rsid w:val="00C86067"/>
    <w:rsid w:val="00C86115"/>
    <w:rsid w:val="00C8616E"/>
    <w:rsid w:val="00C86190"/>
    <w:rsid w:val="00C8623A"/>
    <w:rsid w:val="00C86259"/>
    <w:rsid w:val="00C86452"/>
    <w:rsid w:val="00C865C4"/>
    <w:rsid w:val="00C865F3"/>
    <w:rsid w:val="00C866C6"/>
    <w:rsid w:val="00C86769"/>
    <w:rsid w:val="00C8692D"/>
    <w:rsid w:val="00C869EE"/>
    <w:rsid w:val="00C86AB6"/>
    <w:rsid w:val="00C86ABE"/>
    <w:rsid w:val="00C86AEC"/>
    <w:rsid w:val="00C86B71"/>
    <w:rsid w:val="00C86BE1"/>
    <w:rsid w:val="00C86C83"/>
    <w:rsid w:val="00C86D57"/>
    <w:rsid w:val="00C86D91"/>
    <w:rsid w:val="00C86E3F"/>
    <w:rsid w:val="00C86E55"/>
    <w:rsid w:val="00C86EAE"/>
    <w:rsid w:val="00C86ED1"/>
    <w:rsid w:val="00C86EE8"/>
    <w:rsid w:val="00C86F1A"/>
    <w:rsid w:val="00C87011"/>
    <w:rsid w:val="00C87063"/>
    <w:rsid w:val="00C870D4"/>
    <w:rsid w:val="00C8720E"/>
    <w:rsid w:val="00C87218"/>
    <w:rsid w:val="00C872BE"/>
    <w:rsid w:val="00C872F4"/>
    <w:rsid w:val="00C87310"/>
    <w:rsid w:val="00C87377"/>
    <w:rsid w:val="00C873C3"/>
    <w:rsid w:val="00C873F4"/>
    <w:rsid w:val="00C874AF"/>
    <w:rsid w:val="00C874BF"/>
    <w:rsid w:val="00C874E8"/>
    <w:rsid w:val="00C87570"/>
    <w:rsid w:val="00C875E9"/>
    <w:rsid w:val="00C877B8"/>
    <w:rsid w:val="00C877B9"/>
    <w:rsid w:val="00C8789F"/>
    <w:rsid w:val="00C878C1"/>
    <w:rsid w:val="00C8790B"/>
    <w:rsid w:val="00C87926"/>
    <w:rsid w:val="00C87A25"/>
    <w:rsid w:val="00C87A47"/>
    <w:rsid w:val="00C87B09"/>
    <w:rsid w:val="00C87B9A"/>
    <w:rsid w:val="00C87CBF"/>
    <w:rsid w:val="00C87E72"/>
    <w:rsid w:val="00C87F3C"/>
    <w:rsid w:val="00C87F52"/>
    <w:rsid w:val="00C87FBC"/>
    <w:rsid w:val="00C87FCB"/>
    <w:rsid w:val="00C89418"/>
    <w:rsid w:val="00C90077"/>
    <w:rsid w:val="00C902A4"/>
    <w:rsid w:val="00C902AF"/>
    <w:rsid w:val="00C902D0"/>
    <w:rsid w:val="00C902D5"/>
    <w:rsid w:val="00C9033A"/>
    <w:rsid w:val="00C903A4"/>
    <w:rsid w:val="00C90436"/>
    <w:rsid w:val="00C90640"/>
    <w:rsid w:val="00C9066C"/>
    <w:rsid w:val="00C90757"/>
    <w:rsid w:val="00C907EB"/>
    <w:rsid w:val="00C9081D"/>
    <w:rsid w:val="00C9081F"/>
    <w:rsid w:val="00C9086C"/>
    <w:rsid w:val="00C9094F"/>
    <w:rsid w:val="00C9098E"/>
    <w:rsid w:val="00C909F2"/>
    <w:rsid w:val="00C90A29"/>
    <w:rsid w:val="00C90AC5"/>
    <w:rsid w:val="00C90B3B"/>
    <w:rsid w:val="00C90B9D"/>
    <w:rsid w:val="00C90BAF"/>
    <w:rsid w:val="00C90C2C"/>
    <w:rsid w:val="00C90D8C"/>
    <w:rsid w:val="00C90D8D"/>
    <w:rsid w:val="00C90DB8"/>
    <w:rsid w:val="00C90DFB"/>
    <w:rsid w:val="00C90E6F"/>
    <w:rsid w:val="00C90EFA"/>
    <w:rsid w:val="00C90F5C"/>
    <w:rsid w:val="00C90F62"/>
    <w:rsid w:val="00C91273"/>
    <w:rsid w:val="00C912FB"/>
    <w:rsid w:val="00C91320"/>
    <w:rsid w:val="00C913D2"/>
    <w:rsid w:val="00C91430"/>
    <w:rsid w:val="00C91576"/>
    <w:rsid w:val="00C91695"/>
    <w:rsid w:val="00C91719"/>
    <w:rsid w:val="00C91748"/>
    <w:rsid w:val="00C917A4"/>
    <w:rsid w:val="00C91982"/>
    <w:rsid w:val="00C91A07"/>
    <w:rsid w:val="00C91A9A"/>
    <w:rsid w:val="00C91B0F"/>
    <w:rsid w:val="00C91C2C"/>
    <w:rsid w:val="00C91C45"/>
    <w:rsid w:val="00C91CA0"/>
    <w:rsid w:val="00C91CFF"/>
    <w:rsid w:val="00C91D11"/>
    <w:rsid w:val="00C91D25"/>
    <w:rsid w:val="00C91D4C"/>
    <w:rsid w:val="00C91E30"/>
    <w:rsid w:val="00C91E9B"/>
    <w:rsid w:val="00C91F6F"/>
    <w:rsid w:val="00C91FC3"/>
    <w:rsid w:val="00C91FFC"/>
    <w:rsid w:val="00C92062"/>
    <w:rsid w:val="00C9206C"/>
    <w:rsid w:val="00C92110"/>
    <w:rsid w:val="00C92179"/>
    <w:rsid w:val="00C924BD"/>
    <w:rsid w:val="00C92636"/>
    <w:rsid w:val="00C92760"/>
    <w:rsid w:val="00C92868"/>
    <w:rsid w:val="00C928C9"/>
    <w:rsid w:val="00C928F2"/>
    <w:rsid w:val="00C92939"/>
    <w:rsid w:val="00C92954"/>
    <w:rsid w:val="00C92971"/>
    <w:rsid w:val="00C929DD"/>
    <w:rsid w:val="00C92ADB"/>
    <w:rsid w:val="00C92B4A"/>
    <w:rsid w:val="00C92D8B"/>
    <w:rsid w:val="00C92E16"/>
    <w:rsid w:val="00C92E72"/>
    <w:rsid w:val="00C92FF4"/>
    <w:rsid w:val="00C93048"/>
    <w:rsid w:val="00C93144"/>
    <w:rsid w:val="00C931AB"/>
    <w:rsid w:val="00C931B7"/>
    <w:rsid w:val="00C931C2"/>
    <w:rsid w:val="00C932A8"/>
    <w:rsid w:val="00C9335B"/>
    <w:rsid w:val="00C93386"/>
    <w:rsid w:val="00C9338A"/>
    <w:rsid w:val="00C934CB"/>
    <w:rsid w:val="00C934D8"/>
    <w:rsid w:val="00C934E3"/>
    <w:rsid w:val="00C93574"/>
    <w:rsid w:val="00C9359F"/>
    <w:rsid w:val="00C9361F"/>
    <w:rsid w:val="00C93653"/>
    <w:rsid w:val="00C9365C"/>
    <w:rsid w:val="00C9369C"/>
    <w:rsid w:val="00C93713"/>
    <w:rsid w:val="00C93784"/>
    <w:rsid w:val="00C938BA"/>
    <w:rsid w:val="00C93922"/>
    <w:rsid w:val="00C939C1"/>
    <w:rsid w:val="00C939FD"/>
    <w:rsid w:val="00C93A01"/>
    <w:rsid w:val="00C93A10"/>
    <w:rsid w:val="00C93E70"/>
    <w:rsid w:val="00C93F29"/>
    <w:rsid w:val="00C93FA8"/>
    <w:rsid w:val="00C9408C"/>
    <w:rsid w:val="00C940A5"/>
    <w:rsid w:val="00C940A8"/>
    <w:rsid w:val="00C940ED"/>
    <w:rsid w:val="00C94140"/>
    <w:rsid w:val="00C94160"/>
    <w:rsid w:val="00C94177"/>
    <w:rsid w:val="00C941AB"/>
    <w:rsid w:val="00C941F6"/>
    <w:rsid w:val="00C94207"/>
    <w:rsid w:val="00C942BA"/>
    <w:rsid w:val="00C942F5"/>
    <w:rsid w:val="00C94303"/>
    <w:rsid w:val="00C9430E"/>
    <w:rsid w:val="00C943BE"/>
    <w:rsid w:val="00C945BB"/>
    <w:rsid w:val="00C945C6"/>
    <w:rsid w:val="00C946E9"/>
    <w:rsid w:val="00C94723"/>
    <w:rsid w:val="00C9479C"/>
    <w:rsid w:val="00C948CB"/>
    <w:rsid w:val="00C94B4D"/>
    <w:rsid w:val="00C94BE2"/>
    <w:rsid w:val="00C94C91"/>
    <w:rsid w:val="00C94CBE"/>
    <w:rsid w:val="00C94D72"/>
    <w:rsid w:val="00C94DD7"/>
    <w:rsid w:val="00C94EDC"/>
    <w:rsid w:val="00C95082"/>
    <w:rsid w:val="00C95096"/>
    <w:rsid w:val="00C950C3"/>
    <w:rsid w:val="00C950E5"/>
    <w:rsid w:val="00C95100"/>
    <w:rsid w:val="00C95104"/>
    <w:rsid w:val="00C95120"/>
    <w:rsid w:val="00C95144"/>
    <w:rsid w:val="00C95264"/>
    <w:rsid w:val="00C95284"/>
    <w:rsid w:val="00C95290"/>
    <w:rsid w:val="00C952AD"/>
    <w:rsid w:val="00C952AE"/>
    <w:rsid w:val="00C95340"/>
    <w:rsid w:val="00C95413"/>
    <w:rsid w:val="00C95480"/>
    <w:rsid w:val="00C954A4"/>
    <w:rsid w:val="00C95608"/>
    <w:rsid w:val="00C95612"/>
    <w:rsid w:val="00C956AD"/>
    <w:rsid w:val="00C956DE"/>
    <w:rsid w:val="00C9570B"/>
    <w:rsid w:val="00C9571A"/>
    <w:rsid w:val="00C95720"/>
    <w:rsid w:val="00C9574B"/>
    <w:rsid w:val="00C95777"/>
    <w:rsid w:val="00C95918"/>
    <w:rsid w:val="00C95964"/>
    <w:rsid w:val="00C95A01"/>
    <w:rsid w:val="00C95AA7"/>
    <w:rsid w:val="00C95AD2"/>
    <w:rsid w:val="00C95AF1"/>
    <w:rsid w:val="00C95AF4"/>
    <w:rsid w:val="00C95C4A"/>
    <w:rsid w:val="00C95C5A"/>
    <w:rsid w:val="00C95C8C"/>
    <w:rsid w:val="00C95CD2"/>
    <w:rsid w:val="00C95D0B"/>
    <w:rsid w:val="00C95D60"/>
    <w:rsid w:val="00C95DAA"/>
    <w:rsid w:val="00C95DF4"/>
    <w:rsid w:val="00C95F53"/>
    <w:rsid w:val="00C95F89"/>
    <w:rsid w:val="00C95F95"/>
    <w:rsid w:val="00C9600C"/>
    <w:rsid w:val="00C96019"/>
    <w:rsid w:val="00C96027"/>
    <w:rsid w:val="00C9603E"/>
    <w:rsid w:val="00C96050"/>
    <w:rsid w:val="00C960E1"/>
    <w:rsid w:val="00C96128"/>
    <w:rsid w:val="00C9620F"/>
    <w:rsid w:val="00C96232"/>
    <w:rsid w:val="00C96266"/>
    <w:rsid w:val="00C9637D"/>
    <w:rsid w:val="00C964E1"/>
    <w:rsid w:val="00C9663F"/>
    <w:rsid w:val="00C96750"/>
    <w:rsid w:val="00C967E1"/>
    <w:rsid w:val="00C967FC"/>
    <w:rsid w:val="00C96A0A"/>
    <w:rsid w:val="00C96A55"/>
    <w:rsid w:val="00C96AAD"/>
    <w:rsid w:val="00C96C6D"/>
    <w:rsid w:val="00C96C73"/>
    <w:rsid w:val="00C96C7F"/>
    <w:rsid w:val="00C96E15"/>
    <w:rsid w:val="00C96FCD"/>
    <w:rsid w:val="00C971BC"/>
    <w:rsid w:val="00C9733E"/>
    <w:rsid w:val="00C97375"/>
    <w:rsid w:val="00C973D4"/>
    <w:rsid w:val="00C97414"/>
    <w:rsid w:val="00C974F7"/>
    <w:rsid w:val="00C97562"/>
    <w:rsid w:val="00C977B7"/>
    <w:rsid w:val="00C97824"/>
    <w:rsid w:val="00C9788D"/>
    <w:rsid w:val="00C9790B"/>
    <w:rsid w:val="00C97930"/>
    <w:rsid w:val="00C97960"/>
    <w:rsid w:val="00C979B3"/>
    <w:rsid w:val="00C97B62"/>
    <w:rsid w:val="00C97C4E"/>
    <w:rsid w:val="00C97C71"/>
    <w:rsid w:val="00C97CA4"/>
    <w:rsid w:val="00C97CB2"/>
    <w:rsid w:val="00C97EAB"/>
    <w:rsid w:val="00C97EC1"/>
    <w:rsid w:val="00C97F72"/>
    <w:rsid w:val="00C97FB6"/>
    <w:rsid w:val="00CA0060"/>
    <w:rsid w:val="00CA008C"/>
    <w:rsid w:val="00CA00DB"/>
    <w:rsid w:val="00CA00ED"/>
    <w:rsid w:val="00CA011B"/>
    <w:rsid w:val="00CA0181"/>
    <w:rsid w:val="00CA01C0"/>
    <w:rsid w:val="00CA0233"/>
    <w:rsid w:val="00CA03BB"/>
    <w:rsid w:val="00CA03C4"/>
    <w:rsid w:val="00CA04BD"/>
    <w:rsid w:val="00CA0504"/>
    <w:rsid w:val="00CA0566"/>
    <w:rsid w:val="00CA05C3"/>
    <w:rsid w:val="00CA0619"/>
    <w:rsid w:val="00CA072E"/>
    <w:rsid w:val="00CA07E8"/>
    <w:rsid w:val="00CA07FA"/>
    <w:rsid w:val="00CA0835"/>
    <w:rsid w:val="00CA0923"/>
    <w:rsid w:val="00CA0934"/>
    <w:rsid w:val="00CA0966"/>
    <w:rsid w:val="00CA0ACC"/>
    <w:rsid w:val="00CA0B8C"/>
    <w:rsid w:val="00CA0C64"/>
    <w:rsid w:val="00CA0C67"/>
    <w:rsid w:val="00CA0F26"/>
    <w:rsid w:val="00CA1060"/>
    <w:rsid w:val="00CA1075"/>
    <w:rsid w:val="00CA1080"/>
    <w:rsid w:val="00CA1085"/>
    <w:rsid w:val="00CA10C4"/>
    <w:rsid w:val="00CA10E0"/>
    <w:rsid w:val="00CA11B0"/>
    <w:rsid w:val="00CA12FF"/>
    <w:rsid w:val="00CA1346"/>
    <w:rsid w:val="00CA13A3"/>
    <w:rsid w:val="00CA1414"/>
    <w:rsid w:val="00CA1497"/>
    <w:rsid w:val="00CA14DF"/>
    <w:rsid w:val="00CA1532"/>
    <w:rsid w:val="00CA1624"/>
    <w:rsid w:val="00CA191C"/>
    <w:rsid w:val="00CA1971"/>
    <w:rsid w:val="00CA1A59"/>
    <w:rsid w:val="00CA1D7C"/>
    <w:rsid w:val="00CA1DCC"/>
    <w:rsid w:val="00CA1DCE"/>
    <w:rsid w:val="00CA1E53"/>
    <w:rsid w:val="00CA1EBF"/>
    <w:rsid w:val="00CA1ECB"/>
    <w:rsid w:val="00CA1F4D"/>
    <w:rsid w:val="00CA1F93"/>
    <w:rsid w:val="00CA1FDE"/>
    <w:rsid w:val="00CA1FE6"/>
    <w:rsid w:val="00CA2060"/>
    <w:rsid w:val="00CA20A8"/>
    <w:rsid w:val="00CA20E4"/>
    <w:rsid w:val="00CA2173"/>
    <w:rsid w:val="00CA21E2"/>
    <w:rsid w:val="00CA2228"/>
    <w:rsid w:val="00CA2285"/>
    <w:rsid w:val="00CA22AB"/>
    <w:rsid w:val="00CA22DA"/>
    <w:rsid w:val="00CA234E"/>
    <w:rsid w:val="00CA239F"/>
    <w:rsid w:val="00CA2520"/>
    <w:rsid w:val="00CA2587"/>
    <w:rsid w:val="00CA25AC"/>
    <w:rsid w:val="00CA26BA"/>
    <w:rsid w:val="00CA27B2"/>
    <w:rsid w:val="00CA27D0"/>
    <w:rsid w:val="00CA2840"/>
    <w:rsid w:val="00CA29B4"/>
    <w:rsid w:val="00CA29E6"/>
    <w:rsid w:val="00CA2A68"/>
    <w:rsid w:val="00CA2A9D"/>
    <w:rsid w:val="00CA2C3A"/>
    <w:rsid w:val="00CA2C8B"/>
    <w:rsid w:val="00CA2D62"/>
    <w:rsid w:val="00CA2DB1"/>
    <w:rsid w:val="00CA2E0A"/>
    <w:rsid w:val="00CA2E2A"/>
    <w:rsid w:val="00CA2E54"/>
    <w:rsid w:val="00CA3001"/>
    <w:rsid w:val="00CA3150"/>
    <w:rsid w:val="00CA31E5"/>
    <w:rsid w:val="00CA3282"/>
    <w:rsid w:val="00CA32D4"/>
    <w:rsid w:val="00CA3363"/>
    <w:rsid w:val="00CA33B8"/>
    <w:rsid w:val="00CA33FE"/>
    <w:rsid w:val="00CA3403"/>
    <w:rsid w:val="00CA3421"/>
    <w:rsid w:val="00CA357C"/>
    <w:rsid w:val="00CA35D9"/>
    <w:rsid w:val="00CA3665"/>
    <w:rsid w:val="00CA36AA"/>
    <w:rsid w:val="00CA370F"/>
    <w:rsid w:val="00CA37AC"/>
    <w:rsid w:val="00CA37E9"/>
    <w:rsid w:val="00CA382A"/>
    <w:rsid w:val="00CA38B2"/>
    <w:rsid w:val="00CA38EF"/>
    <w:rsid w:val="00CA3A65"/>
    <w:rsid w:val="00CA3AD7"/>
    <w:rsid w:val="00CA3B6A"/>
    <w:rsid w:val="00CA3CF0"/>
    <w:rsid w:val="00CA3D79"/>
    <w:rsid w:val="00CA3DAC"/>
    <w:rsid w:val="00CA3DE0"/>
    <w:rsid w:val="00CA3E96"/>
    <w:rsid w:val="00CA3FE9"/>
    <w:rsid w:val="00CA4026"/>
    <w:rsid w:val="00CA4214"/>
    <w:rsid w:val="00CA4270"/>
    <w:rsid w:val="00CA433B"/>
    <w:rsid w:val="00CA4354"/>
    <w:rsid w:val="00CA439F"/>
    <w:rsid w:val="00CA4486"/>
    <w:rsid w:val="00CA44BF"/>
    <w:rsid w:val="00CA45A1"/>
    <w:rsid w:val="00CA4656"/>
    <w:rsid w:val="00CA46BF"/>
    <w:rsid w:val="00CA46F3"/>
    <w:rsid w:val="00CA4731"/>
    <w:rsid w:val="00CA47C8"/>
    <w:rsid w:val="00CA4802"/>
    <w:rsid w:val="00CA49B6"/>
    <w:rsid w:val="00CA4A53"/>
    <w:rsid w:val="00CA4A83"/>
    <w:rsid w:val="00CA4ACC"/>
    <w:rsid w:val="00CA4B73"/>
    <w:rsid w:val="00CA4B84"/>
    <w:rsid w:val="00CA4BA2"/>
    <w:rsid w:val="00CA4C12"/>
    <w:rsid w:val="00CA4D2B"/>
    <w:rsid w:val="00CA4D87"/>
    <w:rsid w:val="00CA4DC9"/>
    <w:rsid w:val="00CA4E6B"/>
    <w:rsid w:val="00CA4EFB"/>
    <w:rsid w:val="00CA4FCC"/>
    <w:rsid w:val="00CA501F"/>
    <w:rsid w:val="00CA5074"/>
    <w:rsid w:val="00CA5292"/>
    <w:rsid w:val="00CA53FC"/>
    <w:rsid w:val="00CA5476"/>
    <w:rsid w:val="00CA5495"/>
    <w:rsid w:val="00CA54F5"/>
    <w:rsid w:val="00CA558B"/>
    <w:rsid w:val="00CA55D0"/>
    <w:rsid w:val="00CA55FB"/>
    <w:rsid w:val="00CA55FF"/>
    <w:rsid w:val="00CA571B"/>
    <w:rsid w:val="00CA57F8"/>
    <w:rsid w:val="00CA588C"/>
    <w:rsid w:val="00CA5A7A"/>
    <w:rsid w:val="00CA5B5D"/>
    <w:rsid w:val="00CA5CDE"/>
    <w:rsid w:val="00CA5D39"/>
    <w:rsid w:val="00CA5D59"/>
    <w:rsid w:val="00CA5DFF"/>
    <w:rsid w:val="00CA5E49"/>
    <w:rsid w:val="00CA5ED4"/>
    <w:rsid w:val="00CA5EE9"/>
    <w:rsid w:val="00CA5FE6"/>
    <w:rsid w:val="00CA5FEC"/>
    <w:rsid w:val="00CA60AD"/>
    <w:rsid w:val="00CA6115"/>
    <w:rsid w:val="00CA6137"/>
    <w:rsid w:val="00CA6184"/>
    <w:rsid w:val="00CA6188"/>
    <w:rsid w:val="00CA618F"/>
    <w:rsid w:val="00CA62AE"/>
    <w:rsid w:val="00CA62B8"/>
    <w:rsid w:val="00CA641D"/>
    <w:rsid w:val="00CA6541"/>
    <w:rsid w:val="00CA657D"/>
    <w:rsid w:val="00CA65A6"/>
    <w:rsid w:val="00CA6678"/>
    <w:rsid w:val="00CA668A"/>
    <w:rsid w:val="00CA6862"/>
    <w:rsid w:val="00CA6958"/>
    <w:rsid w:val="00CA697C"/>
    <w:rsid w:val="00CA697E"/>
    <w:rsid w:val="00CA69DC"/>
    <w:rsid w:val="00CA6A66"/>
    <w:rsid w:val="00CA6AE6"/>
    <w:rsid w:val="00CA6B4F"/>
    <w:rsid w:val="00CA6B8B"/>
    <w:rsid w:val="00CA6D60"/>
    <w:rsid w:val="00CA6DD6"/>
    <w:rsid w:val="00CA6DF1"/>
    <w:rsid w:val="00CA6E67"/>
    <w:rsid w:val="00CA6E9C"/>
    <w:rsid w:val="00CA6EE9"/>
    <w:rsid w:val="00CA6F0A"/>
    <w:rsid w:val="00CA6F37"/>
    <w:rsid w:val="00CA7082"/>
    <w:rsid w:val="00CA70B1"/>
    <w:rsid w:val="00CA70BE"/>
    <w:rsid w:val="00CA711F"/>
    <w:rsid w:val="00CA7186"/>
    <w:rsid w:val="00CA71B3"/>
    <w:rsid w:val="00CA7202"/>
    <w:rsid w:val="00CA730A"/>
    <w:rsid w:val="00CA730B"/>
    <w:rsid w:val="00CA7496"/>
    <w:rsid w:val="00CA75F1"/>
    <w:rsid w:val="00CA7622"/>
    <w:rsid w:val="00CA7789"/>
    <w:rsid w:val="00CA77DD"/>
    <w:rsid w:val="00CA78ED"/>
    <w:rsid w:val="00CA795A"/>
    <w:rsid w:val="00CA7984"/>
    <w:rsid w:val="00CA7991"/>
    <w:rsid w:val="00CA79C9"/>
    <w:rsid w:val="00CA79CD"/>
    <w:rsid w:val="00CA7BEE"/>
    <w:rsid w:val="00CA7BF0"/>
    <w:rsid w:val="00CA7CDE"/>
    <w:rsid w:val="00CA7D52"/>
    <w:rsid w:val="00CA7D7A"/>
    <w:rsid w:val="00CA7F65"/>
    <w:rsid w:val="00CA7FAF"/>
    <w:rsid w:val="00CA7FBA"/>
    <w:rsid w:val="00CA7FF7"/>
    <w:rsid w:val="00CA97BD"/>
    <w:rsid w:val="00CAFB3E"/>
    <w:rsid w:val="00CB0075"/>
    <w:rsid w:val="00CB0115"/>
    <w:rsid w:val="00CB0230"/>
    <w:rsid w:val="00CB02D7"/>
    <w:rsid w:val="00CB02F4"/>
    <w:rsid w:val="00CB0324"/>
    <w:rsid w:val="00CB032D"/>
    <w:rsid w:val="00CB0376"/>
    <w:rsid w:val="00CB04C4"/>
    <w:rsid w:val="00CB04CB"/>
    <w:rsid w:val="00CB04F7"/>
    <w:rsid w:val="00CB0531"/>
    <w:rsid w:val="00CB0582"/>
    <w:rsid w:val="00CB0588"/>
    <w:rsid w:val="00CB05D5"/>
    <w:rsid w:val="00CB0607"/>
    <w:rsid w:val="00CB066B"/>
    <w:rsid w:val="00CB06DB"/>
    <w:rsid w:val="00CB07E0"/>
    <w:rsid w:val="00CB087F"/>
    <w:rsid w:val="00CB0894"/>
    <w:rsid w:val="00CB0AD9"/>
    <w:rsid w:val="00CB0B00"/>
    <w:rsid w:val="00CB0BCD"/>
    <w:rsid w:val="00CB0CFE"/>
    <w:rsid w:val="00CB0D22"/>
    <w:rsid w:val="00CB0D81"/>
    <w:rsid w:val="00CB0E9F"/>
    <w:rsid w:val="00CB1017"/>
    <w:rsid w:val="00CB10CE"/>
    <w:rsid w:val="00CB10FE"/>
    <w:rsid w:val="00CB1105"/>
    <w:rsid w:val="00CB1135"/>
    <w:rsid w:val="00CB128E"/>
    <w:rsid w:val="00CB12F6"/>
    <w:rsid w:val="00CB1346"/>
    <w:rsid w:val="00CB13BB"/>
    <w:rsid w:val="00CB145C"/>
    <w:rsid w:val="00CB14EA"/>
    <w:rsid w:val="00CB14FA"/>
    <w:rsid w:val="00CB1511"/>
    <w:rsid w:val="00CB1566"/>
    <w:rsid w:val="00CB15F3"/>
    <w:rsid w:val="00CB166E"/>
    <w:rsid w:val="00CB1774"/>
    <w:rsid w:val="00CB17B3"/>
    <w:rsid w:val="00CB1814"/>
    <w:rsid w:val="00CB191D"/>
    <w:rsid w:val="00CB1968"/>
    <w:rsid w:val="00CB1AC9"/>
    <w:rsid w:val="00CB1B1E"/>
    <w:rsid w:val="00CB1B96"/>
    <w:rsid w:val="00CB1C46"/>
    <w:rsid w:val="00CB1CA1"/>
    <w:rsid w:val="00CB1CA2"/>
    <w:rsid w:val="00CB1D17"/>
    <w:rsid w:val="00CB1D43"/>
    <w:rsid w:val="00CB1E41"/>
    <w:rsid w:val="00CB1E6D"/>
    <w:rsid w:val="00CB1F2D"/>
    <w:rsid w:val="00CB202D"/>
    <w:rsid w:val="00CB20E6"/>
    <w:rsid w:val="00CB214E"/>
    <w:rsid w:val="00CB21C6"/>
    <w:rsid w:val="00CB2210"/>
    <w:rsid w:val="00CB2229"/>
    <w:rsid w:val="00CB2350"/>
    <w:rsid w:val="00CB2448"/>
    <w:rsid w:val="00CB2555"/>
    <w:rsid w:val="00CB2621"/>
    <w:rsid w:val="00CB2639"/>
    <w:rsid w:val="00CB266B"/>
    <w:rsid w:val="00CB26AA"/>
    <w:rsid w:val="00CB26F4"/>
    <w:rsid w:val="00CB271B"/>
    <w:rsid w:val="00CB27A5"/>
    <w:rsid w:val="00CB28DA"/>
    <w:rsid w:val="00CB29EA"/>
    <w:rsid w:val="00CB29F2"/>
    <w:rsid w:val="00CB2A83"/>
    <w:rsid w:val="00CB2BBB"/>
    <w:rsid w:val="00CB2BBD"/>
    <w:rsid w:val="00CB2C71"/>
    <w:rsid w:val="00CB2D12"/>
    <w:rsid w:val="00CB2DDC"/>
    <w:rsid w:val="00CB2E2F"/>
    <w:rsid w:val="00CB2FD6"/>
    <w:rsid w:val="00CB3030"/>
    <w:rsid w:val="00CB30CF"/>
    <w:rsid w:val="00CB30EC"/>
    <w:rsid w:val="00CB30F6"/>
    <w:rsid w:val="00CB3250"/>
    <w:rsid w:val="00CB32C3"/>
    <w:rsid w:val="00CB3410"/>
    <w:rsid w:val="00CB3471"/>
    <w:rsid w:val="00CB34C5"/>
    <w:rsid w:val="00CB3572"/>
    <w:rsid w:val="00CB35DF"/>
    <w:rsid w:val="00CB35EF"/>
    <w:rsid w:val="00CB3679"/>
    <w:rsid w:val="00CB367F"/>
    <w:rsid w:val="00CB36A2"/>
    <w:rsid w:val="00CB36FC"/>
    <w:rsid w:val="00CB370D"/>
    <w:rsid w:val="00CB3748"/>
    <w:rsid w:val="00CB3767"/>
    <w:rsid w:val="00CB3834"/>
    <w:rsid w:val="00CB389E"/>
    <w:rsid w:val="00CB38D5"/>
    <w:rsid w:val="00CB3912"/>
    <w:rsid w:val="00CB39B5"/>
    <w:rsid w:val="00CB3A2E"/>
    <w:rsid w:val="00CB3B82"/>
    <w:rsid w:val="00CB3C43"/>
    <w:rsid w:val="00CB3C44"/>
    <w:rsid w:val="00CB3C4B"/>
    <w:rsid w:val="00CB3C54"/>
    <w:rsid w:val="00CB3DEA"/>
    <w:rsid w:val="00CB3E0C"/>
    <w:rsid w:val="00CB3EA6"/>
    <w:rsid w:val="00CB3F8C"/>
    <w:rsid w:val="00CB406F"/>
    <w:rsid w:val="00CB41E2"/>
    <w:rsid w:val="00CB4207"/>
    <w:rsid w:val="00CB451D"/>
    <w:rsid w:val="00CB4564"/>
    <w:rsid w:val="00CB45A7"/>
    <w:rsid w:val="00CB45F2"/>
    <w:rsid w:val="00CB4667"/>
    <w:rsid w:val="00CB469F"/>
    <w:rsid w:val="00CB4701"/>
    <w:rsid w:val="00CB4714"/>
    <w:rsid w:val="00CB47CF"/>
    <w:rsid w:val="00CB47F4"/>
    <w:rsid w:val="00CB49A3"/>
    <w:rsid w:val="00CB49F2"/>
    <w:rsid w:val="00CB4A73"/>
    <w:rsid w:val="00CB4AAC"/>
    <w:rsid w:val="00CB4B5F"/>
    <w:rsid w:val="00CB4C10"/>
    <w:rsid w:val="00CB4C8C"/>
    <w:rsid w:val="00CB4D1E"/>
    <w:rsid w:val="00CB4D5E"/>
    <w:rsid w:val="00CB4E07"/>
    <w:rsid w:val="00CB4E6B"/>
    <w:rsid w:val="00CB4F06"/>
    <w:rsid w:val="00CB4F24"/>
    <w:rsid w:val="00CB4F6B"/>
    <w:rsid w:val="00CB4F6C"/>
    <w:rsid w:val="00CB4FCD"/>
    <w:rsid w:val="00CB504D"/>
    <w:rsid w:val="00CB506A"/>
    <w:rsid w:val="00CB5098"/>
    <w:rsid w:val="00CB50BC"/>
    <w:rsid w:val="00CB5109"/>
    <w:rsid w:val="00CB51BB"/>
    <w:rsid w:val="00CB51C5"/>
    <w:rsid w:val="00CB525E"/>
    <w:rsid w:val="00CB52C1"/>
    <w:rsid w:val="00CB5355"/>
    <w:rsid w:val="00CB538D"/>
    <w:rsid w:val="00CB5406"/>
    <w:rsid w:val="00CB5486"/>
    <w:rsid w:val="00CB5545"/>
    <w:rsid w:val="00CB5591"/>
    <w:rsid w:val="00CB55E2"/>
    <w:rsid w:val="00CB5646"/>
    <w:rsid w:val="00CB56C4"/>
    <w:rsid w:val="00CB56F5"/>
    <w:rsid w:val="00CB5797"/>
    <w:rsid w:val="00CB57A8"/>
    <w:rsid w:val="00CB57BD"/>
    <w:rsid w:val="00CB58B9"/>
    <w:rsid w:val="00CB59C6"/>
    <w:rsid w:val="00CB5B35"/>
    <w:rsid w:val="00CB5D63"/>
    <w:rsid w:val="00CB5D7A"/>
    <w:rsid w:val="00CB5DDF"/>
    <w:rsid w:val="00CB5E33"/>
    <w:rsid w:val="00CB5E67"/>
    <w:rsid w:val="00CB5F3F"/>
    <w:rsid w:val="00CB5FFA"/>
    <w:rsid w:val="00CB60E8"/>
    <w:rsid w:val="00CB6219"/>
    <w:rsid w:val="00CB622C"/>
    <w:rsid w:val="00CB6260"/>
    <w:rsid w:val="00CB62E8"/>
    <w:rsid w:val="00CB62FE"/>
    <w:rsid w:val="00CB6370"/>
    <w:rsid w:val="00CB6388"/>
    <w:rsid w:val="00CB64AA"/>
    <w:rsid w:val="00CB64AE"/>
    <w:rsid w:val="00CB6545"/>
    <w:rsid w:val="00CB65BD"/>
    <w:rsid w:val="00CB6615"/>
    <w:rsid w:val="00CB6752"/>
    <w:rsid w:val="00CB67BC"/>
    <w:rsid w:val="00CB686B"/>
    <w:rsid w:val="00CB68ED"/>
    <w:rsid w:val="00CB6A9A"/>
    <w:rsid w:val="00CB6C89"/>
    <w:rsid w:val="00CB6D89"/>
    <w:rsid w:val="00CB6DCA"/>
    <w:rsid w:val="00CB6DCB"/>
    <w:rsid w:val="00CB6ED4"/>
    <w:rsid w:val="00CB70AB"/>
    <w:rsid w:val="00CB70BC"/>
    <w:rsid w:val="00CB715E"/>
    <w:rsid w:val="00CB7183"/>
    <w:rsid w:val="00CB71E0"/>
    <w:rsid w:val="00CB735B"/>
    <w:rsid w:val="00CB736E"/>
    <w:rsid w:val="00CB7374"/>
    <w:rsid w:val="00CB7384"/>
    <w:rsid w:val="00CB7391"/>
    <w:rsid w:val="00CB741D"/>
    <w:rsid w:val="00CB7481"/>
    <w:rsid w:val="00CB7482"/>
    <w:rsid w:val="00CB74A3"/>
    <w:rsid w:val="00CB75DF"/>
    <w:rsid w:val="00CB76E4"/>
    <w:rsid w:val="00CB7844"/>
    <w:rsid w:val="00CB7A4E"/>
    <w:rsid w:val="00CB7B6D"/>
    <w:rsid w:val="00CB7B90"/>
    <w:rsid w:val="00CB7CCD"/>
    <w:rsid w:val="00CB7CDB"/>
    <w:rsid w:val="00CB7CEF"/>
    <w:rsid w:val="00CB7D35"/>
    <w:rsid w:val="00CB7DB8"/>
    <w:rsid w:val="00CB7DE9"/>
    <w:rsid w:val="00CB7EA1"/>
    <w:rsid w:val="00CB7EDF"/>
    <w:rsid w:val="00CB7F1B"/>
    <w:rsid w:val="00CB7F70"/>
    <w:rsid w:val="00CB7F8B"/>
    <w:rsid w:val="00CC001E"/>
    <w:rsid w:val="00CC008F"/>
    <w:rsid w:val="00CC00AA"/>
    <w:rsid w:val="00CC0108"/>
    <w:rsid w:val="00CC01E8"/>
    <w:rsid w:val="00CC021C"/>
    <w:rsid w:val="00CC0221"/>
    <w:rsid w:val="00CC027F"/>
    <w:rsid w:val="00CC02FC"/>
    <w:rsid w:val="00CC0444"/>
    <w:rsid w:val="00CC04B8"/>
    <w:rsid w:val="00CC0539"/>
    <w:rsid w:val="00CC0566"/>
    <w:rsid w:val="00CC0609"/>
    <w:rsid w:val="00CC0638"/>
    <w:rsid w:val="00CC0651"/>
    <w:rsid w:val="00CC070F"/>
    <w:rsid w:val="00CC0768"/>
    <w:rsid w:val="00CC0778"/>
    <w:rsid w:val="00CC08D8"/>
    <w:rsid w:val="00CC0AD0"/>
    <w:rsid w:val="00CC0AD3"/>
    <w:rsid w:val="00CC0C3B"/>
    <w:rsid w:val="00CC0D21"/>
    <w:rsid w:val="00CC0D68"/>
    <w:rsid w:val="00CC0DEC"/>
    <w:rsid w:val="00CC0E56"/>
    <w:rsid w:val="00CC0FF5"/>
    <w:rsid w:val="00CC114C"/>
    <w:rsid w:val="00CC117B"/>
    <w:rsid w:val="00CC1200"/>
    <w:rsid w:val="00CC145B"/>
    <w:rsid w:val="00CC14E4"/>
    <w:rsid w:val="00CC151D"/>
    <w:rsid w:val="00CC163F"/>
    <w:rsid w:val="00CC164B"/>
    <w:rsid w:val="00CC172C"/>
    <w:rsid w:val="00CC179C"/>
    <w:rsid w:val="00CC17FD"/>
    <w:rsid w:val="00CC186A"/>
    <w:rsid w:val="00CC194A"/>
    <w:rsid w:val="00CC19BB"/>
    <w:rsid w:val="00CC19E5"/>
    <w:rsid w:val="00CC1B20"/>
    <w:rsid w:val="00CC1BBF"/>
    <w:rsid w:val="00CC1C1C"/>
    <w:rsid w:val="00CC1C4D"/>
    <w:rsid w:val="00CC1D30"/>
    <w:rsid w:val="00CC1D38"/>
    <w:rsid w:val="00CC1E08"/>
    <w:rsid w:val="00CC1F16"/>
    <w:rsid w:val="00CC1F34"/>
    <w:rsid w:val="00CC204B"/>
    <w:rsid w:val="00CC207D"/>
    <w:rsid w:val="00CC20A6"/>
    <w:rsid w:val="00CC20E3"/>
    <w:rsid w:val="00CC2186"/>
    <w:rsid w:val="00CC2188"/>
    <w:rsid w:val="00CC221F"/>
    <w:rsid w:val="00CC2221"/>
    <w:rsid w:val="00CC226F"/>
    <w:rsid w:val="00CC234D"/>
    <w:rsid w:val="00CC2350"/>
    <w:rsid w:val="00CC23C2"/>
    <w:rsid w:val="00CC2432"/>
    <w:rsid w:val="00CC24C2"/>
    <w:rsid w:val="00CC2505"/>
    <w:rsid w:val="00CC2512"/>
    <w:rsid w:val="00CC2529"/>
    <w:rsid w:val="00CC2564"/>
    <w:rsid w:val="00CC258F"/>
    <w:rsid w:val="00CC260A"/>
    <w:rsid w:val="00CC2628"/>
    <w:rsid w:val="00CC272A"/>
    <w:rsid w:val="00CC27A4"/>
    <w:rsid w:val="00CC2824"/>
    <w:rsid w:val="00CC2836"/>
    <w:rsid w:val="00CC283C"/>
    <w:rsid w:val="00CC285F"/>
    <w:rsid w:val="00CC28FA"/>
    <w:rsid w:val="00CC29A6"/>
    <w:rsid w:val="00CC2B15"/>
    <w:rsid w:val="00CC2B1D"/>
    <w:rsid w:val="00CC2D5A"/>
    <w:rsid w:val="00CC2DC8"/>
    <w:rsid w:val="00CC2E7C"/>
    <w:rsid w:val="00CC2EB6"/>
    <w:rsid w:val="00CC2ED5"/>
    <w:rsid w:val="00CC2F37"/>
    <w:rsid w:val="00CC2FE9"/>
    <w:rsid w:val="00CC2FF5"/>
    <w:rsid w:val="00CC3029"/>
    <w:rsid w:val="00CC3058"/>
    <w:rsid w:val="00CC307A"/>
    <w:rsid w:val="00CC3151"/>
    <w:rsid w:val="00CC340A"/>
    <w:rsid w:val="00CC3499"/>
    <w:rsid w:val="00CC354E"/>
    <w:rsid w:val="00CC3578"/>
    <w:rsid w:val="00CC35BC"/>
    <w:rsid w:val="00CC360F"/>
    <w:rsid w:val="00CC372E"/>
    <w:rsid w:val="00CC37B1"/>
    <w:rsid w:val="00CC37B3"/>
    <w:rsid w:val="00CC3876"/>
    <w:rsid w:val="00CC3920"/>
    <w:rsid w:val="00CC3A88"/>
    <w:rsid w:val="00CC3B08"/>
    <w:rsid w:val="00CC3CAC"/>
    <w:rsid w:val="00CC3CB5"/>
    <w:rsid w:val="00CC3CF6"/>
    <w:rsid w:val="00CC3E06"/>
    <w:rsid w:val="00CC3E21"/>
    <w:rsid w:val="00CC3E4F"/>
    <w:rsid w:val="00CC3EAC"/>
    <w:rsid w:val="00CC3EB9"/>
    <w:rsid w:val="00CC3F68"/>
    <w:rsid w:val="00CC3F7A"/>
    <w:rsid w:val="00CC3F90"/>
    <w:rsid w:val="00CC3F93"/>
    <w:rsid w:val="00CC3FC3"/>
    <w:rsid w:val="00CC3FD9"/>
    <w:rsid w:val="00CC4028"/>
    <w:rsid w:val="00CC413B"/>
    <w:rsid w:val="00CC42AC"/>
    <w:rsid w:val="00CC432F"/>
    <w:rsid w:val="00CC4357"/>
    <w:rsid w:val="00CC43DC"/>
    <w:rsid w:val="00CC4442"/>
    <w:rsid w:val="00CC4504"/>
    <w:rsid w:val="00CC4513"/>
    <w:rsid w:val="00CC456B"/>
    <w:rsid w:val="00CC4609"/>
    <w:rsid w:val="00CC463D"/>
    <w:rsid w:val="00CC4690"/>
    <w:rsid w:val="00CC46B9"/>
    <w:rsid w:val="00CC477A"/>
    <w:rsid w:val="00CC4791"/>
    <w:rsid w:val="00CC480F"/>
    <w:rsid w:val="00CC48A7"/>
    <w:rsid w:val="00CC48AD"/>
    <w:rsid w:val="00CC48FF"/>
    <w:rsid w:val="00CC4943"/>
    <w:rsid w:val="00CC49DA"/>
    <w:rsid w:val="00CC4A0E"/>
    <w:rsid w:val="00CC4A74"/>
    <w:rsid w:val="00CC4BB1"/>
    <w:rsid w:val="00CC4C2D"/>
    <w:rsid w:val="00CC4C2E"/>
    <w:rsid w:val="00CC4CA7"/>
    <w:rsid w:val="00CC4CC0"/>
    <w:rsid w:val="00CC4D72"/>
    <w:rsid w:val="00CC4DA5"/>
    <w:rsid w:val="00CC4EEC"/>
    <w:rsid w:val="00CC4F14"/>
    <w:rsid w:val="00CC502A"/>
    <w:rsid w:val="00CC5052"/>
    <w:rsid w:val="00CC5070"/>
    <w:rsid w:val="00CC5096"/>
    <w:rsid w:val="00CC50C2"/>
    <w:rsid w:val="00CC5110"/>
    <w:rsid w:val="00CC5130"/>
    <w:rsid w:val="00CC517E"/>
    <w:rsid w:val="00CC51CE"/>
    <w:rsid w:val="00CC51D6"/>
    <w:rsid w:val="00CC51E3"/>
    <w:rsid w:val="00CC526D"/>
    <w:rsid w:val="00CC5306"/>
    <w:rsid w:val="00CC5358"/>
    <w:rsid w:val="00CC536F"/>
    <w:rsid w:val="00CC53C4"/>
    <w:rsid w:val="00CC53F6"/>
    <w:rsid w:val="00CC53FB"/>
    <w:rsid w:val="00CC555F"/>
    <w:rsid w:val="00CC55E6"/>
    <w:rsid w:val="00CC560E"/>
    <w:rsid w:val="00CC5850"/>
    <w:rsid w:val="00CC586C"/>
    <w:rsid w:val="00CC5956"/>
    <w:rsid w:val="00CC5994"/>
    <w:rsid w:val="00CC59B3"/>
    <w:rsid w:val="00CC5A49"/>
    <w:rsid w:val="00CC5B60"/>
    <w:rsid w:val="00CC5BCA"/>
    <w:rsid w:val="00CC5BF0"/>
    <w:rsid w:val="00CC5D86"/>
    <w:rsid w:val="00CC5D8A"/>
    <w:rsid w:val="00CC5E09"/>
    <w:rsid w:val="00CC5E25"/>
    <w:rsid w:val="00CC5F8B"/>
    <w:rsid w:val="00CC5FCD"/>
    <w:rsid w:val="00CC601B"/>
    <w:rsid w:val="00CC6054"/>
    <w:rsid w:val="00CC6080"/>
    <w:rsid w:val="00CC612D"/>
    <w:rsid w:val="00CC614A"/>
    <w:rsid w:val="00CC618A"/>
    <w:rsid w:val="00CC618D"/>
    <w:rsid w:val="00CC629C"/>
    <w:rsid w:val="00CC62A8"/>
    <w:rsid w:val="00CC638E"/>
    <w:rsid w:val="00CC63A2"/>
    <w:rsid w:val="00CC63F2"/>
    <w:rsid w:val="00CC64E8"/>
    <w:rsid w:val="00CC656F"/>
    <w:rsid w:val="00CC6575"/>
    <w:rsid w:val="00CC658A"/>
    <w:rsid w:val="00CC663F"/>
    <w:rsid w:val="00CC676C"/>
    <w:rsid w:val="00CC6789"/>
    <w:rsid w:val="00CC690B"/>
    <w:rsid w:val="00CC6998"/>
    <w:rsid w:val="00CC69BF"/>
    <w:rsid w:val="00CC6AB8"/>
    <w:rsid w:val="00CC6CD5"/>
    <w:rsid w:val="00CC6D63"/>
    <w:rsid w:val="00CC6D74"/>
    <w:rsid w:val="00CC6DAA"/>
    <w:rsid w:val="00CC6FF0"/>
    <w:rsid w:val="00CC7009"/>
    <w:rsid w:val="00CC7085"/>
    <w:rsid w:val="00CC70E5"/>
    <w:rsid w:val="00CC7115"/>
    <w:rsid w:val="00CC71CD"/>
    <w:rsid w:val="00CC7270"/>
    <w:rsid w:val="00CC728B"/>
    <w:rsid w:val="00CC72DC"/>
    <w:rsid w:val="00CC73E9"/>
    <w:rsid w:val="00CC7417"/>
    <w:rsid w:val="00CC741A"/>
    <w:rsid w:val="00CC743B"/>
    <w:rsid w:val="00CC7471"/>
    <w:rsid w:val="00CC74A4"/>
    <w:rsid w:val="00CC75E4"/>
    <w:rsid w:val="00CC7725"/>
    <w:rsid w:val="00CC7793"/>
    <w:rsid w:val="00CC77CB"/>
    <w:rsid w:val="00CC781C"/>
    <w:rsid w:val="00CC7858"/>
    <w:rsid w:val="00CC78B7"/>
    <w:rsid w:val="00CC791B"/>
    <w:rsid w:val="00CC7936"/>
    <w:rsid w:val="00CC7947"/>
    <w:rsid w:val="00CC7B67"/>
    <w:rsid w:val="00CC7B79"/>
    <w:rsid w:val="00CC7B95"/>
    <w:rsid w:val="00CC7C03"/>
    <w:rsid w:val="00CC7CCB"/>
    <w:rsid w:val="00CC7D44"/>
    <w:rsid w:val="00CC7E16"/>
    <w:rsid w:val="00CC7E75"/>
    <w:rsid w:val="00CC7EAD"/>
    <w:rsid w:val="00CC7ED2"/>
    <w:rsid w:val="00CCD1E6"/>
    <w:rsid w:val="00CD0001"/>
    <w:rsid w:val="00CD0182"/>
    <w:rsid w:val="00CD0258"/>
    <w:rsid w:val="00CD03CB"/>
    <w:rsid w:val="00CD0497"/>
    <w:rsid w:val="00CD0570"/>
    <w:rsid w:val="00CD06F7"/>
    <w:rsid w:val="00CD078C"/>
    <w:rsid w:val="00CD07D3"/>
    <w:rsid w:val="00CD08DC"/>
    <w:rsid w:val="00CD08F9"/>
    <w:rsid w:val="00CD0934"/>
    <w:rsid w:val="00CD0954"/>
    <w:rsid w:val="00CD0A93"/>
    <w:rsid w:val="00CD0ACB"/>
    <w:rsid w:val="00CD0ACC"/>
    <w:rsid w:val="00CD0B9F"/>
    <w:rsid w:val="00CD0BF6"/>
    <w:rsid w:val="00CD0D96"/>
    <w:rsid w:val="00CD0D98"/>
    <w:rsid w:val="00CD0E41"/>
    <w:rsid w:val="00CD0E4F"/>
    <w:rsid w:val="00CD0E54"/>
    <w:rsid w:val="00CD0EA6"/>
    <w:rsid w:val="00CD0ED6"/>
    <w:rsid w:val="00CD0F80"/>
    <w:rsid w:val="00CD1120"/>
    <w:rsid w:val="00CD1329"/>
    <w:rsid w:val="00CD13AC"/>
    <w:rsid w:val="00CD147B"/>
    <w:rsid w:val="00CD14C6"/>
    <w:rsid w:val="00CD14FA"/>
    <w:rsid w:val="00CD158A"/>
    <w:rsid w:val="00CD165D"/>
    <w:rsid w:val="00CD1681"/>
    <w:rsid w:val="00CD17D9"/>
    <w:rsid w:val="00CD1821"/>
    <w:rsid w:val="00CD1830"/>
    <w:rsid w:val="00CD19B0"/>
    <w:rsid w:val="00CD19D9"/>
    <w:rsid w:val="00CD1AEA"/>
    <w:rsid w:val="00CD1B45"/>
    <w:rsid w:val="00CD1D77"/>
    <w:rsid w:val="00CD1D8B"/>
    <w:rsid w:val="00CD1EE1"/>
    <w:rsid w:val="00CD1EEA"/>
    <w:rsid w:val="00CD1EF5"/>
    <w:rsid w:val="00CD1F3A"/>
    <w:rsid w:val="00CD1F58"/>
    <w:rsid w:val="00CD20AD"/>
    <w:rsid w:val="00CD214C"/>
    <w:rsid w:val="00CD2198"/>
    <w:rsid w:val="00CD2207"/>
    <w:rsid w:val="00CD2243"/>
    <w:rsid w:val="00CD2258"/>
    <w:rsid w:val="00CD229C"/>
    <w:rsid w:val="00CD22EB"/>
    <w:rsid w:val="00CD23B3"/>
    <w:rsid w:val="00CD2412"/>
    <w:rsid w:val="00CD24D8"/>
    <w:rsid w:val="00CD24FF"/>
    <w:rsid w:val="00CD2506"/>
    <w:rsid w:val="00CD2565"/>
    <w:rsid w:val="00CD2580"/>
    <w:rsid w:val="00CD2614"/>
    <w:rsid w:val="00CD265D"/>
    <w:rsid w:val="00CD269A"/>
    <w:rsid w:val="00CD27BE"/>
    <w:rsid w:val="00CD28A1"/>
    <w:rsid w:val="00CD28A3"/>
    <w:rsid w:val="00CD2961"/>
    <w:rsid w:val="00CD2A77"/>
    <w:rsid w:val="00CD2A9F"/>
    <w:rsid w:val="00CD2AAB"/>
    <w:rsid w:val="00CD2AF6"/>
    <w:rsid w:val="00CD2B0E"/>
    <w:rsid w:val="00CD2B7E"/>
    <w:rsid w:val="00CD2CE0"/>
    <w:rsid w:val="00CD2CEC"/>
    <w:rsid w:val="00CD2D33"/>
    <w:rsid w:val="00CD2D51"/>
    <w:rsid w:val="00CD2D5E"/>
    <w:rsid w:val="00CD2DA7"/>
    <w:rsid w:val="00CD2DB5"/>
    <w:rsid w:val="00CD2E55"/>
    <w:rsid w:val="00CD3081"/>
    <w:rsid w:val="00CD3295"/>
    <w:rsid w:val="00CD32B5"/>
    <w:rsid w:val="00CD3342"/>
    <w:rsid w:val="00CD337A"/>
    <w:rsid w:val="00CD33FB"/>
    <w:rsid w:val="00CD3409"/>
    <w:rsid w:val="00CD3418"/>
    <w:rsid w:val="00CD34E2"/>
    <w:rsid w:val="00CD3512"/>
    <w:rsid w:val="00CD3521"/>
    <w:rsid w:val="00CD354D"/>
    <w:rsid w:val="00CD357F"/>
    <w:rsid w:val="00CD35E9"/>
    <w:rsid w:val="00CD36AD"/>
    <w:rsid w:val="00CD377C"/>
    <w:rsid w:val="00CD38A3"/>
    <w:rsid w:val="00CD3A33"/>
    <w:rsid w:val="00CD3AE8"/>
    <w:rsid w:val="00CD3BA2"/>
    <w:rsid w:val="00CD3BBB"/>
    <w:rsid w:val="00CD3C7F"/>
    <w:rsid w:val="00CD3CC7"/>
    <w:rsid w:val="00CD3E1F"/>
    <w:rsid w:val="00CD3E79"/>
    <w:rsid w:val="00CD3F3F"/>
    <w:rsid w:val="00CD4011"/>
    <w:rsid w:val="00CD4043"/>
    <w:rsid w:val="00CD4061"/>
    <w:rsid w:val="00CD4106"/>
    <w:rsid w:val="00CD4179"/>
    <w:rsid w:val="00CD418E"/>
    <w:rsid w:val="00CD41BA"/>
    <w:rsid w:val="00CD41E6"/>
    <w:rsid w:val="00CD4236"/>
    <w:rsid w:val="00CD42A1"/>
    <w:rsid w:val="00CD42C7"/>
    <w:rsid w:val="00CD4341"/>
    <w:rsid w:val="00CD43E3"/>
    <w:rsid w:val="00CD43F6"/>
    <w:rsid w:val="00CD4431"/>
    <w:rsid w:val="00CD443B"/>
    <w:rsid w:val="00CD4508"/>
    <w:rsid w:val="00CD4604"/>
    <w:rsid w:val="00CD46BA"/>
    <w:rsid w:val="00CD4730"/>
    <w:rsid w:val="00CD474D"/>
    <w:rsid w:val="00CD47DA"/>
    <w:rsid w:val="00CD47F8"/>
    <w:rsid w:val="00CD4866"/>
    <w:rsid w:val="00CD4894"/>
    <w:rsid w:val="00CD49BA"/>
    <w:rsid w:val="00CD49F0"/>
    <w:rsid w:val="00CD4A70"/>
    <w:rsid w:val="00CD4C2B"/>
    <w:rsid w:val="00CD4CA3"/>
    <w:rsid w:val="00CD4CE4"/>
    <w:rsid w:val="00CD4D20"/>
    <w:rsid w:val="00CD4D75"/>
    <w:rsid w:val="00CD4E4C"/>
    <w:rsid w:val="00CD4EB6"/>
    <w:rsid w:val="00CD4F9E"/>
    <w:rsid w:val="00CD507E"/>
    <w:rsid w:val="00CD513C"/>
    <w:rsid w:val="00CD52B8"/>
    <w:rsid w:val="00CD532B"/>
    <w:rsid w:val="00CD53DE"/>
    <w:rsid w:val="00CD5409"/>
    <w:rsid w:val="00CD5422"/>
    <w:rsid w:val="00CD5455"/>
    <w:rsid w:val="00CD5490"/>
    <w:rsid w:val="00CD54A6"/>
    <w:rsid w:val="00CD55D9"/>
    <w:rsid w:val="00CD5620"/>
    <w:rsid w:val="00CD5690"/>
    <w:rsid w:val="00CD56B9"/>
    <w:rsid w:val="00CD56F0"/>
    <w:rsid w:val="00CD570A"/>
    <w:rsid w:val="00CD5748"/>
    <w:rsid w:val="00CD576C"/>
    <w:rsid w:val="00CD577D"/>
    <w:rsid w:val="00CD5835"/>
    <w:rsid w:val="00CD5A70"/>
    <w:rsid w:val="00CD5A92"/>
    <w:rsid w:val="00CD5ABC"/>
    <w:rsid w:val="00CD5BB3"/>
    <w:rsid w:val="00CD5C99"/>
    <w:rsid w:val="00CD5CD4"/>
    <w:rsid w:val="00CD5DA7"/>
    <w:rsid w:val="00CD5E27"/>
    <w:rsid w:val="00CD5E48"/>
    <w:rsid w:val="00CD5EEB"/>
    <w:rsid w:val="00CD5F02"/>
    <w:rsid w:val="00CD5F1D"/>
    <w:rsid w:val="00CD5FED"/>
    <w:rsid w:val="00CD607E"/>
    <w:rsid w:val="00CD60BC"/>
    <w:rsid w:val="00CD616A"/>
    <w:rsid w:val="00CD6183"/>
    <w:rsid w:val="00CD61AC"/>
    <w:rsid w:val="00CD620C"/>
    <w:rsid w:val="00CD6224"/>
    <w:rsid w:val="00CD6248"/>
    <w:rsid w:val="00CD6252"/>
    <w:rsid w:val="00CD6352"/>
    <w:rsid w:val="00CD645F"/>
    <w:rsid w:val="00CD648E"/>
    <w:rsid w:val="00CD64AB"/>
    <w:rsid w:val="00CD64B4"/>
    <w:rsid w:val="00CD652B"/>
    <w:rsid w:val="00CD659F"/>
    <w:rsid w:val="00CD66DC"/>
    <w:rsid w:val="00CD6713"/>
    <w:rsid w:val="00CD6715"/>
    <w:rsid w:val="00CD6742"/>
    <w:rsid w:val="00CD67A3"/>
    <w:rsid w:val="00CD6857"/>
    <w:rsid w:val="00CD6946"/>
    <w:rsid w:val="00CD6A38"/>
    <w:rsid w:val="00CD6B35"/>
    <w:rsid w:val="00CD6B9B"/>
    <w:rsid w:val="00CD6D69"/>
    <w:rsid w:val="00CD6DAB"/>
    <w:rsid w:val="00CD6E28"/>
    <w:rsid w:val="00CD6F03"/>
    <w:rsid w:val="00CD6F0D"/>
    <w:rsid w:val="00CD6F1B"/>
    <w:rsid w:val="00CD702A"/>
    <w:rsid w:val="00CD7082"/>
    <w:rsid w:val="00CD7099"/>
    <w:rsid w:val="00CD7112"/>
    <w:rsid w:val="00CD7171"/>
    <w:rsid w:val="00CD71A5"/>
    <w:rsid w:val="00CD71DE"/>
    <w:rsid w:val="00CD726E"/>
    <w:rsid w:val="00CD72BE"/>
    <w:rsid w:val="00CD7349"/>
    <w:rsid w:val="00CD73B6"/>
    <w:rsid w:val="00CD7633"/>
    <w:rsid w:val="00CD765C"/>
    <w:rsid w:val="00CD77DB"/>
    <w:rsid w:val="00CD787B"/>
    <w:rsid w:val="00CD790D"/>
    <w:rsid w:val="00CD798C"/>
    <w:rsid w:val="00CD7991"/>
    <w:rsid w:val="00CD79C4"/>
    <w:rsid w:val="00CD7A1A"/>
    <w:rsid w:val="00CD7A3B"/>
    <w:rsid w:val="00CD7AD7"/>
    <w:rsid w:val="00CD7B69"/>
    <w:rsid w:val="00CD7BC5"/>
    <w:rsid w:val="00CD7BEC"/>
    <w:rsid w:val="00CD7C1D"/>
    <w:rsid w:val="00CD7CA0"/>
    <w:rsid w:val="00CD7CA5"/>
    <w:rsid w:val="00CD7CE0"/>
    <w:rsid w:val="00CD7D2A"/>
    <w:rsid w:val="00CD7D91"/>
    <w:rsid w:val="00CD7DCF"/>
    <w:rsid w:val="00CD7DFB"/>
    <w:rsid w:val="00CD7E5D"/>
    <w:rsid w:val="00CD7F7C"/>
    <w:rsid w:val="00CDE925"/>
    <w:rsid w:val="00CE0087"/>
    <w:rsid w:val="00CE008E"/>
    <w:rsid w:val="00CE0123"/>
    <w:rsid w:val="00CE013E"/>
    <w:rsid w:val="00CE0145"/>
    <w:rsid w:val="00CE0151"/>
    <w:rsid w:val="00CE01A8"/>
    <w:rsid w:val="00CE0246"/>
    <w:rsid w:val="00CE030E"/>
    <w:rsid w:val="00CE0319"/>
    <w:rsid w:val="00CE034D"/>
    <w:rsid w:val="00CE039A"/>
    <w:rsid w:val="00CE0437"/>
    <w:rsid w:val="00CE04CB"/>
    <w:rsid w:val="00CE0516"/>
    <w:rsid w:val="00CE054C"/>
    <w:rsid w:val="00CE059A"/>
    <w:rsid w:val="00CE05B7"/>
    <w:rsid w:val="00CE0658"/>
    <w:rsid w:val="00CE0685"/>
    <w:rsid w:val="00CE068C"/>
    <w:rsid w:val="00CE0777"/>
    <w:rsid w:val="00CE079C"/>
    <w:rsid w:val="00CE079D"/>
    <w:rsid w:val="00CE0828"/>
    <w:rsid w:val="00CE0925"/>
    <w:rsid w:val="00CE09C4"/>
    <w:rsid w:val="00CE0ACD"/>
    <w:rsid w:val="00CE0D35"/>
    <w:rsid w:val="00CE0DF0"/>
    <w:rsid w:val="00CE0E76"/>
    <w:rsid w:val="00CE0EBE"/>
    <w:rsid w:val="00CE1012"/>
    <w:rsid w:val="00CE110A"/>
    <w:rsid w:val="00CE1113"/>
    <w:rsid w:val="00CE12AA"/>
    <w:rsid w:val="00CE12AC"/>
    <w:rsid w:val="00CE1315"/>
    <w:rsid w:val="00CE133A"/>
    <w:rsid w:val="00CE134C"/>
    <w:rsid w:val="00CE1468"/>
    <w:rsid w:val="00CE14D8"/>
    <w:rsid w:val="00CE1542"/>
    <w:rsid w:val="00CE1679"/>
    <w:rsid w:val="00CE1698"/>
    <w:rsid w:val="00CE16D3"/>
    <w:rsid w:val="00CE17CB"/>
    <w:rsid w:val="00CE17FE"/>
    <w:rsid w:val="00CE1806"/>
    <w:rsid w:val="00CE180F"/>
    <w:rsid w:val="00CE1887"/>
    <w:rsid w:val="00CE18F8"/>
    <w:rsid w:val="00CE1985"/>
    <w:rsid w:val="00CE198D"/>
    <w:rsid w:val="00CE19A8"/>
    <w:rsid w:val="00CE1AA5"/>
    <w:rsid w:val="00CE1AE9"/>
    <w:rsid w:val="00CE1B2E"/>
    <w:rsid w:val="00CE1B74"/>
    <w:rsid w:val="00CE1BD7"/>
    <w:rsid w:val="00CE1BDC"/>
    <w:rsid w:val="00CE1D06"/>
    <w:rsid w:val="00CE1DA9"/>
    <w:rsid w:val="00CE1DC3"/>
    <w:rsid w:val="00CE1DE8"/>
    <w:rsid w:val="00CE1EDA"/>
    <w:rsid w:val="00CE1FE6"/>
    <w:rsid w:val="00CE2149"/>
    <w:rsid w:val="00CE219A"/>
    <w:rsid w:val="00CE2207"/>
    <w:rsid w:val="00CE2247"/>
    <w:rsid w:val="00CE2255"/>
    <w:rsid w:val="00CE2286"/>
    <w:rsid w:val="00CE2393"/>
    <w:rsid w:val="00CE23CF"/>
    <w:rsid w:val="00CE2411"/>
    <w:rsid w:val="00CE2413"/>
    <w:rsid w:val="00CE242F"/>
    <w:rsid w:val="00CE2449"/>
    <w:rsid w:val="00CE24E3"/>
    <w:rsid w:val="00CE2507"/>
    <w:rsid w:val="00CE2554"/>
    <w:rsid w:val="00CE25A7"/>
    <w:rsid w:val="00CE2697"/>
    <w:rsid w:val="00CE2936"/>
    <w:rsid w:val="00CE29C0"/>
    <w:rsid w:val="00CE29E4"/>
    <w:rsid w:val="00CE2A70"/>
    <w:rsid w:val="00CE2ADC"/>
    <w:rsid w:val="00CE2B2D"/>
    <w:rsid w:val="00CE2B31"/>
    <w:rsid w:val="00CE2BBE"/>
    <w:rsid w:val="00CE2C25"/>
    <w:rsid w:val="00CE2C99"/>
    <w:rsid w:val="00CE2D08"/>
    <w:rsid w:val="00CE2D28"/>
    <w:rsid w:val="00CE2DAD"/>
    <w:rsid w:val="00CE2DBE"/>
    <w:rsid w:val="00CE2E4E"/>
    <w:rsid w:val="00CE2ED0"/>
    <w:rsid w:val="00CE2EF0"/>
    <w:rsid w:val="00CE2F32"/>
    <w:rsid w:val="00CE2F95"/>
    <w:rsid w:val="00CE31BC"/>
    <w:rsid w:val="00CE31CD"/>
    <w:rsid w:val="00CE3313"/>
    <w:rsid w:val="00CE33CF"/>
    <w:rsid w:val="00CE342C"/>
    <w:rsid w:val="00CE359E"/>
    <w:rsid w:val="00CE3629"/>
    <w:rsid w:val="00CE368B"/>
    <w:rsid w:val="00CE36CB"/>
    <w:rsid w:val="00CE36DB"/>
    <w:rsid w:val="00CE370A"/>
    <w:rsid w:val="00CE3717"/>
    <w:rsid w:val="00CE3919"/>
    <w:rsid w:val="00CE394B"/>
    <w:rsid w:val="00CE396A"/>
    <w:rsid w:val="00CE3970"/>
    <w:rsid w:val="00CE3982"/>
    <w:rsid w:val="00CE39D4"/>
    <w:rsid w:val="00CE3A96"/>
    <w:rsid w:val="00CE3A9F"/>
    <w:rsid w:val="00CE3AF1"/>
    <w:rsid w:val="00CE3D33"/>
    <w:rsid w:val="00CE3D51"/>
    <w:rsid w:val="00CE3DA6"/>
    <w:rsid w:val="00CE3DB3"/>
    <w:rsid w:val="00CE3E52"/>
    <w:rsid w:val="00CE3F42"/>
    <w:rsid w:val="00CE3FF6"/>
    <w:rsid w:val="00CE40CE"/>
    <w:rsid w:val="00CE4107"/>
    <w:rsid w:val="00CE4241"/>
    <w:rsid w:val="00CE428C"/>
    <w:rsid w:val="00CE44A2"/>
    <w:rsid w:val="00CE44C0"/>
    <w:rsid w:val="00CE4551"/>
    <w:rsid w:val="00CE4618"/>
    <w:rsid w:val="00CE466D"/>
    <w:rsid w:val="00CE46E5"/>
    <w:rsid w:val="00CE4807"/>
    <w:rsid w:val="00CE483F"/>
    <w:rsid w:val="00CE4877"/>
    <w:rsid w:val="00CE48E4"/>
    <w:rsid w:val="00CE4A21"/>
    <w:rsid w:val="00CE4A8B"/>
    <w:rsid w:val="00CE4AC3"/>
    <w:rsid w:val="00CE4AF4"/>
    <w:rsid w:val="00CE4B18"/>
    <w:rsid w:val="00CE4B5A"/>
    <w:rsid w:val="00CE4C29"/>
    <w:rsid w:val="00CE4CDA"/>
    <w:rsid w:val="00CE4D65"/>
    <w:rsid w:val="00CE4DBC"/>
    <w:rsid w:val="00CE4E57"/>
    <w:rsid w:val="00CE4E89"/>
    <w:rsid w:val="00CE4ED9"/>
    <w:rsid w:val="00CE5000"/>
    <w:rsid w:val="00CE5157"/>
    <w:rsid w:val="00CE51FF"/>
    <w:rsid w:val="00CE5223"/>
    <w:rsid w:val="00CE5242"/>
    <w:rsid w:val="00CE52A9"/>
    <w:rsid w:val="00CE52CB"/>
    <w:rsid w:val="00CE52CF"/>
    <w:rsid w:val="00CE5391"/>
    <w:rsid w:val="00CE5393"/>
    <w:rsid w:val="00CE53FB"/>
    <w:rsid w:val="00CE549B"/>
    <w:rsid w:val="00CE54DD"/>
    <w:rsid w:val="00CE5567"/>
    <w:rsid w:val="00CE55A2"/>
    <w:rsid w:val="00CE560B"/>
    <w:rsid w:val="00CE5614"/>
    <w:rsid w:val="00CE56D3"/>
    <w:rsid w:val="00CE58E1"/>
    <w:rsid w:val="00CE5960"/>
    <w:rsid w:val="00CE59F0"/>
    <w:rsid w:val="00CE5AD1"/>
    <w:rsid w:val="00CE5B3A"/>
    <w:rsid w:val="00CE5B73"/>
    <w:rsid w:val="00CE5C61"/>
    <w:rsid w:val="00CE5C7E"/>
    <w:rsid w:val="00CE5CC5"/>
    <w:rsid w:val="00CE5DB8"/>
    <w:rsid w:val="00CE5DBD"/>
    <w:rsid w:val="00CE5E2A"/>
    <w:rsid w:val="00CE5E3C"/>
    <w:rsid w:val="00CE5EAE"/>
    <w:rsid w:val="00CE5ECA"/>
    <w:rsid w:val="00CE5F27"/>
    <w:rsid w:val="00CE5F32"/>
    <w:rsid w:val="00CE5FC1"/>
    <w:rsid w:val="00CE5FCE"/>
    <w:rsid w:val="00CE6041"/>
    <w:rsid w:val="00CE60AB"/>
    <w:rsid w:val="00CE6102"/>
    <w:rsid w:val="00CE6183"/>
    <w:rsid w:val="00CE63AC"/>
    <w:rsid w:val="00CE63FE"/>
    <w:rsid w:val="00CE64AD"/>
    <w:rsid w:val="00CE6527"/>
    <w:rsid w:val="00CE6579"/>
    <w:rsid w:val="00CE670B"/>
    <w:rsid w:val="00CE67D7"/>
    <w:rsid w:val="00CE682D"/>
    <w:rsid w:val="00CE6833"/>
    <w:rsid w:val="00CE68B2"/>
    <w:rsid w:val="00CE6944"/>
    <w:rsid w:val="00CE69F8"/>
    <w:rsid w:val="00CE6A2E"/>
    <w:rsid w:val="00CE6A6C"/>
    <w:rsid w:val="00CE6B19"/>
    <w:rsid w:val="00CE6BED"/>
    <w:rsid w:val="00CE6CFA"/>
    <w:rsid w:val="00CE6E64"/>
    <w:rsid w:val="00CE6E6B"/>
    <w:rsid w:val="00CE6F97"/>
    <w:rsid w:val="00CE6F9A"/>
    <w:rsid w:val="00CE6FB0"/>
    <w:rsid w:val="00CE7057"/>
    <w:rsid w:val="00CE71F1"/>
    <w:rsid w:val="00CE7356"/>
    <w:rsid w:val="00CE73EB"/>
    <w:rsid w:val="00CE740B"/>
    <w:rsid w:val="00CE740D"/>
    <w:rsid w:val="00CE7677"/>
    <w:rsid w:val="00CE772D"/>
    <w:rsid w:val="00CE77D5"/>
    <w:rsid w:val="00CE77EF"/>
    <w:rsid w:val="00CE782B"/>
    <w:rsid w:val="00CE7936"/>
    <w:rsid w:val="00CE7A77"/>
    <w:rsid w:val="00CE7AA2"/>
    <w:rsid w:val="00CE7AD3"/>
    <w:rsid w:val="00CE7B0F"/>
    <w:rsid w:val="00CE7BF1"/>
    <w:rsid w:val="00CE7C3E"/>
    <w:rsid w:val="00CE7C6F"/>
    <w:rsid w:val="00CE7CE0"/>
    <w:rsid w:val="00CE7D91"/>
    <w:rsid w:val="00CE7DCE"/>
    <w:rsid w:val="00CE7E04"/>
    <w:rsid w:val="00CE7E8F"/>
    <w:rsid w:val="00CE7EC3"/>
    <w:rsid w:val="00CE7FF1"/>
    <w:rsid w:val="00CF006A"/>
    <w:rsid w:val="00CF0183"/>
    <w:rsid w:val="00CF01A5"/>
    <w:rsid w:val="00CF01AD"/>
    <w:rsid w:val="00CF0229"/>
    <w:rsid w:val="00CF027F"/>
    <w:rsid w:val="00CF039A"/>
    <w:rsid w:val="00CF045E"/>
    <w:rsid w:val="00CF04D2"/>
    <w:rsid w:val="00CF051A"/>
    <w:rsid w:val="00CF0607"/>
    <w:rsid w:val="00CF0614"/>
    <w:rsid w:val="00CF0615"/>
    <w:rsid w:val="00CF0777"/>
    <w:rsid w:val="00CF07DC"/>
    <w:rsid w:val="00CF089D"/>
    <w:rsid w:val="00CF08D1"/>
    <w:rsid w:val="00CF09D4"/>
    <w:rsid w:val="00CF0AC1"/>
    <w:rsid w:val="00CF0ADA"/>
    <w:rsid w:val="00CF0B91"/>
    <w:rsid w:val="00CF0BE6"/>
    <w:rsid w:val="00CF0C21"/>
    <w:rsid w:val="00CF0C46"/>
    <w:rsid w:val="00CF0C70"/>
    <w:rsid w:val="00CF101D"/>
    <w:rsid w:val="00CF104C"/>
    <w:rsid w:val="00CF106F"/>
    <w:rsid w:val="00CF10A3"/>
    <w:rsid w:val="00CF10D8"/>
    <w:rsid w:val="00CF10E2"/>
    <w:rsid w:val="00CF1148"/>
    <w:rsid w:val="00CF11C6"/>
    <w:rsid w:val="00CF11EF"/>
    <w:rsid w:val="00CF1302"/>
    <w:rsid w:val="00CF1323"/>
    <w:rsid w:val="00CF138D"/>
    <w:rsid w:val="00CF14BD"/>
    <w:rsid w:val="00CF1506"/>
    <w:rsid w:val="00CF153C"/>
    <w:rsid w:val="00CF1691"/>
    <w:rsid w:val="00CF16ED"/>
    <w:rsid w:val="00CF17B8"/>
    <w:rsid w:val="00CF1BCF"/>
    <w:rsid w:val="00CF1BD8"/>
    <w:rsid w:val="00CF1BF2"/>
    <w:rsid w:val="00CF1C12"/>
    <w:rsid w:val="00CF1C3A"/>
    <w:rsid w:val="00CF1C57"/>
    <w:rsid w:val="00CF1C60"/>
    <w:rsid w:val="00CF1CD2"/>
    <w:rsid w:val="00CF1E02"/>
    <w:rsid w:val="00CF1E12"/>
    <w:rsid w:val="00CF1E1C"/>
    <w:rsid w:val="00CF1EC1"/>
    <w:rsid w:val="00CF1EC5"/>
    <w:rsid w:val="00CF20DA"/>
    <w:rsid w:val="00CF21A5"/>
    <w:rsid w:val="00CF2304"/>
    <w:rsid w:val="00CF2330"/>
    <w:rsid w:val="00CF2397"/>
    <w:rsid w:val="00CF23A3"/>
    <w:rsid w:val="00CF2456"/>
    <w:rsid w:val="00CF2464"/>
    <w:rsid w:val="00CF253E"/>
    <w:rsid w:val="00CF2603"/>
    <w:rsid w:val="00CF2640"/>
    <w:rsid w:val="00CF267C"/>
    <w:rsid w:val="00CF269F"/>
    <w:rsid w:val="00CF26F0"/>
    <w:rsid w:val="00CF2714"/>
    <w:rsid w:val="00CF2790"/>
    <w:rsid w:val="00CF27F8"/>
    <w:rsid w:val="00CF2824"/>
    <w:rsid w:val="00CF296B"/>
    <w:rsid w:val="00CF2AB6"/>
    <w:rsid w:val="00CF2B32"/>
    <w:rsid w:val="00CF2C64"/>
    <w:rsid w:val="00CF2CD8"/>
    <w:rsid w:val="00CF2E0A"/>
    <w:rsid w:val="00CF2E23"/>
    <w:rsid w:val="00CF2F22"/>
    <w:rsid w:val="00CF2F83"/>
    <w:rsid w:val="00CF301A"/>
    <w:rsid w:val="00CF307E"/>
    <w:rsid w:val="00CF30C6"/>
    <w:rsid w:val="00CF31F5"/>
    <w:rsid w:val="00CF31F8"/>
    <w:rsid w:val="00CF32BD"/>
    <w:rsid w:val="00CF330D"/>
    <w:rsid w:val="00CF338B"/>
    <w:rsid w:val="00CF342D"/>
    <w:rsid w:val="00CF3508"/>
    <w:rsid w:val="00CF3529"/>
    <w:rsid w:val="00CF3535"/>
    <w:rsid w:val="00CF35DB"/>
    <w:rsid w:val="00CF3699"/>
    <w:rsid w:val="00CF36B0"/>
    <w:rsid w:val="00CF36E6"/>
    <w:rsid w:val="00CF37C2"/>
    <w:rsid w:val="00CF37CA"/>
    <w:rsid w:val="00CF37F5"/>
    <w:rsid w:val="00CF388C"/>
    <w:rsid w:val="00CF38C5"/>
    <w:rsid w:val="00CF38EA"/>
    <w:rsid w:val="00CF3A50"/>
    <w:rsid w:val="00CF3A9E"/>
    <w:rsid w:val="00CF3AB1"/>
    <w:rsid w:val="00CF3B9E"/>
    <w:rsid w:val="00CF3BB0"/>
    <w:rsid w:val="00CF3BE5"/>
    <w:rsid w:val="00CF3CEA"/>
    <w:rsid w:val="00CF3D25"/>
    <w:rsid w:val="00CF3E99"/>
    <w:rsid w:val="00CF3EC1"/>
    <w:rsid w:val="00CF4020"/>
    <w:rsid w:val="00CF4065"/>
    <w:rsid w:val="00CF4078"/>
    <w:rsid w:val="00CF40B1"/>
    <w:rsid w:val="00CF40D7"/>
    <w:rsid w:val="00CF4139"/>
    <w:rsid w:val="00CF413D"/>
    <w:rsid w:val="00CF424E"/>
    <w:rsid w:val="00CF4296"/>
    <w:rsid w:val="00CF435A"/>
    <w:rsid w:val="00CF43BF"/>
    <w:rsid w:val="00CF43F9"/>
    <w:rsid w:val="00CF454D"/>
    <w:rsid w:val="00CF4594"/>
    <w:rsid w:val="00CF45EF"/>
    <w:rsid w:val="00CF45F6"/>
    <w:rsid w:val="00CF462D"/>
    <w:rsid w:val="00CF481C"/>
    <w:rsid w:val="00CF4882"/>
    <w:rsid w:val="00CF48C0"/>
    <w:rsid w:val="00CF48FE"/>
    <w:rsid w:val="00CF4980"/>
    <w:rsid w:val="00CF4A21"/>
    <w:rsid w:val="00CF4A29"/>
    <w:rsid w:val="00CF4AAE"/>
    <w:rsid w:val="00CF4BA6"/>
    <w:rsid w:val="00CF4BDD"/>
    <w:rsid w:val="00CF4C17"/>
    <w:rsid w:val="00CF4CC9"/>
    <w:rsid w:val="00CF4D26"/>
    <w:rsid w:val="00CF4D7F"/>
    <w:rsid w:val="00CF4DD5"/>
    <w:rsid w:val="00CF4F2C"/>
    <w:rsid w:val="00CF4FAA"/>
    <w:rsid w:val="00CF5026"/>
    <w:rsid w:val="00CF505F"/>
    <w:rsid w:val="00CF5070"/>
    <w:rsid w:val="00CF50C5"/>
    <w:rsid w:val="00CF50DF"/>
    <w:rsid w:val="00CF5187"/>
    <w:rsid w:val="00CF5195"/>
    <w:rsid w:val="00CF520E"/>
    <w:rsid w:val="00CF52F6"/>
    <w:rsid w:val="00CF54D5"/>
    <w:rsid w:val="00CF556E"/>
    <w:rsid w:val="00CF55B0"/>
    <w:rsid w:val="00CF55C2"/>
    <w:rsid w:val="00CF55ED"/>
    <w:rsid w:val="00CF563D"/>
    <w:rsid w:val="00CF565F"/>
    <w:rsid w:val="00CF568F"/>
    <w:rsid w:val="00CF5713"/>
    <w:rsid w:val="00CF5811"/>
    <w:rsid w:val="00CF5830"/>
    <w:rsid w:val="00CF5851"/>
    <w:rsid w:val="00CF5866"/>
    <w:rsid w:val="00CF586A"/>
    <w:rsid w:val="00CF593F"/>
    <w:rsid w:val="00CF59DC"/>
    <w:rsid w:val="00CF5A38"/>
    <w:rsid w:val="00CF5A9D"/>
    <w:rsid w:val="00CF5AA1"/>
    <w:rsid w:val="00CF5AB4"/>
    <w:rsid w:val="00CF5B2F"/>
    <w:rsid w:val="00CF5C1A"/>
    <w:rsid w:val="00CF5C23"/>
    <w:rsid w:val="00CF5DF4"/>
    <w:rsid w:val="00CF5E15"/>
    <w:rsid w:val="00CF5E61"/>
    <w:rsid w:val="00CF5E85"/>
    <w:rsid w:val="00CF5ECB"/>
    <w:rsid w:val="00CF5F15"/>
    <w:rsid w:val="00CF5F7D"/>
    <w:rsid w:val="00CF5F88"/>
    <w:rsid w:val="00CF5FB5"/>
    <w:rsid w:val="00CF5FE0"/>
    <w:rsid w:val="00CF5FE2"/>
    <w:rsid w:val="00CF5FE8"/>
    <w:rsid w:val="00CF6039"/>
    <w:rsid w:val="00CF604F"/>
    <w:rsid w:val="00CF60C5"/>
    <w:rsid w:val="00CF62BF"/>
    <w:rsid w:val="00CF65C0"/>
    <w:rsid w:val="00CF6650"/>
    <w:rsid w:val="00CF6671"/>
    <w:rsid w:val="00CF688C"/>
    <w:rsid w:val="00CF6925"/>
    <w:rsid w:val="00CF6ABA"/>
    <w:rsid w:val="00CF6AEE"/>
    <w:rsid w:val="00CF6AFF"/>
    <w:rsid w:val="00CF6B5F"/>
    <w:rsid w:val="00CF6B60"/>
    <w:rsid w:val="00CF6BB1"/>
    <w:rsid w:val="00CF6BE9"/>
    <w:rsid w:val="00CF6CA6"/>
    <w:rsid w:val="00CF6D82"/>
    <w:rsid w:val="00CF6DBE"/>
    <w:rsid w:val="00CF6E46"/>
    <w:rsid w:val="00CF6FE0"/>
    <w:rsid w:val="00CF705F"/>
    <w:rsid w:val="00CF708A"/>
    <w:rsid w:val="00CF7095"/>
    <w:rsid w:val="00CF7209"/>
    <w:rsid w:val="00CF726C"/>
    <w:rsid w:val="00CF72B6"/>
    <w:rsid w:val="00CF74A7"/>
    <w:rsid w:val="00CF7571"/>
    <w:rsid w:val="00CF75B3"/>
    <w:rsid w:val="00CF75D8"/>
    <w:rsid w:val="00CF76FA"/>
    <w:rsid w:val="00CF775E"/>
    <w:rsid w:val="00CF77ED"/>
    <w:rsid w:val="00CF77EF"/>
    <w:rsid w:val="00CF77F7"/>
    <w:rsid w:val="00CF7849"/>
    <w:rsid w:val="00CF78DE"/>
    <w:rsid w:val="00CF7948"/>
    <w:rsid w:val="00CF7AE6"/>
    <w:rsid w:val="00CF7B49"/>
    <w:rsid w:val="00CF7C71"/>
    <w:rsid w:val="00CF7CAA"/>
    <w:rsid w:val="00CF7D27"/>
    <w:rsid w:val="00CF7DF3"/>
    <w:rsid w:val="00CF7EF5"/>
    <w:rsid w:val="00CF7F4B"/>
    <w:rsid w:val="00D00088"/>
    <w:rsid w:val="00D0008F"/>
    <w:rsid w:val="00D000E9"/>
    <w:rsid w:val="00D00197"/>
    <w:rsid w:val="00D0025D"/>
    <w:rsid w:val="00D00358"/>
    <w:rsid w:val="00D00382"/>
    <w:rsid w:val="00D00385"/>
    <w:rsid w:val="00D003B0"/>
    <w:rsid w:val="00D0046D"/>
    <w:rsid w:val="00D00518"/>
    <w:rsid w:val="00D005BC"/>
    <w:rsid w:val="00D005EB"/>
    <w:rsid w:val="00D00610"/>
    <w:rsid w:val="00D006AC"/>
    <w:rsid w:val="00D006FF"/>
    <w:rsid w:val="00D00722"/>
    <w:rsid w:val="00D00855"/>
    <w:rsid w:val="00D008BF"/>
    <w:rsid w:val="00D008DD"/>
    <w:rsid w:val="00D0094C"/>
    <w:rsid w:val="00D00A49"/>
    <w:rsid w:val="00D00B54"/>
    <w:rsid w:val="00D00C8B"/>
    <w:rsid w:val="00D00E7A"/>
    <w:rsid w:val="00D00EEE"/>
    <w:rsid w:val="00D00F51"/>
    <w:rsid w:val="00D00FB4"/>
    <w:rsid w:val="00D00FF7"/>
    <w:rsid w:val="00D010B0"/>
    <w:rsid w:val="00D01185"/>
    <w:rsid w:val="00D011DA"/>
    <w:rsid w:val="00D012C4"/>
    <w:rsid w:val="00D0144E"/>
    <w:rsid w:val="00D01490"/>
    <w:rsid w:val="00D01536"/>
    <w:rsid w:val="00D016C2"/>
    <w:rsid w:val="00D01754"/>
    <w:rsid w:val="00D017FA"/>
    <w:rsid w:val="00D018BB"/>
    <w:rsid w:val="00D01907"/>
    <w:rsid w:val="00D01975"/>
    <w:rsid w:val="00D019CC"/>
    <w:rsid w:val="00D019CE"/>
    <w:rsid w:val="00D01AB6"/>
    <w:rsid w:val="00D01B10"/>
    <w:rsid w:val="00D01C01"/>
    <w:rsid w:val="00D01C10"/>
    <w:rsid w:val="00D01CA6"/>
    <w:rsid w:val="00D01CD0"/>
    <w:rsid w:val="00D01D31"/>
    <w:rsid w:val="00D01D73"/>
    <w:rsid w:val="00D01D79"/>
    <w:rsid w:val="00D01E6C"/>
    <w:rsid w:val="00D01E91"/>
    <w:rsid w:val="00D01EC7"/>
    <w:rsid w:val="00D01F93"/>
    <w:rsid w:val="00D01FA4"/>
    <w:rsid w:val="00D020CB"/>
    <w:rsid w:val="00D020D4"/>
    <w:rsid w:val="00D02128"/>
    <w:rsid w:val="00D0214B"/>
    <w:rsid w:val="00D021E5"/>
    <w:rsid w:val="00D022B6"/>
    <w:rsid w:val="00D0236A"/>
    <w:rsid w:val="00D0241A"/>
    <w:rsid w:val="00D02485"/>
    <w:rsid w:val="00D024A8"/>
    <w:rsid w:val="00D024F6"/>
    <w:rsid w:val="00D02519"/>
    <w:rsid w:val="00D02557"/>
    <w:rsid w:val="00D026C4"/>
    <w:rsid w:val="00D026C6"/>
    <w:rsid w:val="00D02739"/>
    <w:rsid w:val="00D0276D"/>
    <w:rsid w:val="00D02806"/>
    <w:rsid w:val="00D0286D"/>
    <w:rsid w:val="00D02ABA"/>
    <w:rsid w:val="00D02AE6"/>
    <w:rsid w:val="00D02CCE"/>
    <w:rsid w:val="00D02CEA"/>
    <w:rsid w:val="00D02DCB"/>
    <w:rsid w:val="00D030C7"/>
    <w:rsid w:val="00D0319C"/>
    <w:rsid w:val="00D03250"/>
    <w:rsid w:val="00D0335D"/>
    <w:rsid w:val="00D033EA"/>
    <w:rsid w:val="00D034FD"/>
    <w:rsid w:val="00D035A1"/>
    <w:rsid w:val="00D035AE"/>
    <w:rsid w:val="00D035ED"/>
    <w:rsid w:val="00D03687"/>
    <w:rsid w:val="00D03738"/>
    <w:rsid w:val="00D03762"/>
    <w:rsid w:val="00D0377F"/>
    <w:rsid w:val="00D03791"/>
    <w:rsid w:val="00D038B9"/>
    <w:rsid w:val="00D039B6"/>
    <w:rsid w:val="00D039B7"/>
    <w:rsid w:val="00D039C7"/>
    <w:rsid w:val="00D03A04"/>
    <w:rsid w:val="00D03A3F"/>
    <w:rsid w:val="00D03A70"/>
    <w:rsid w:val="00D03AD3"/>
    <w:rsid w:val="00D03C3B"/>
    <w:rsid w:val="00D03C4D"/>
    <w:rsid w:val="00D03CA6"/>
    <w:rsid w:val="00D03CEC"/>
    <w:rsid w:val="00D03D80"/>
    <w:rsid w:val="00D03E93"/>
    <w:rsid w:val="00D03ED3"/>
    <w:rsid w:val="00D03F47"/>
    <w:rsid w:val="00D03F58"/>
    <w:rsid w:val="00D03FCD"/>
    <w:rsid w:val="00D04049"/>
    <w:rsid w:val="00D04084"/>
    <w:rsid w:val="00D04088"/>
    <w:rsid w:val="00D041A1"/>
    <w:rsid w:val="00D041EF"/>
    <w:rsid w:val="00D0422E"/>
    <w:rsid w:val="00D0426F"/>
    <w:rsid w:val="00D042B9"/>
    <w:rsid w:val="00D04471"/>
    <w:rsid w:val="00D044EB"/>
    <w:rsid w:val="00D0451A"/>
    <w:rsid w:val="00D045BE"/>
    <w:rsid w:val="00D045C9"/>
    <w:rsid w:val="00D045FF"/>
    <w:rsid w:val="00D047D2"/>
    <w:rsid w:val="00D047E4"/>
    <w:rsid w:val="00D04872"/>
    <w:rsid w:val="00D048D5"/>
    <w:rsid w:val="00D049EB"/>
    <w:rsid w:val="00D04C25"/>
    <w:rsid w:val="00D04D6D"/>
    <w:rsid w:val="00D04F08"/>
    <w:rsid w:val="00D04F8C"/>
    <w:rsid w:val="00D04FEC"/>
    <w:rsid w:val="00D050EF"/>
    <w:rsid w:val="00D05194"/>
    <w:rsid w:val="00D0519A"/>
    <w:rsid w:val="00D05218"/>
    <w:rsid w:val="00D0524B"/>
    <w:rsid w:val="00D05364"/>
    <w:rsid w:val="00D053D8"/>
    <w:rsid w:val="00D05442"/>
    <w:rsid w:val="00D054B2"/>
    <w:rsid w:val="00D054B3"/>
    <w:rsid w:val="00D055FC"/>
    <w:rsid w:val="00D0565B"/>
    <w:rsid w:val="00D05664"/>
    <w:rsid w:val="00D057C7"/>
    <w:rsid w:val="00D05803"/>
    <w:rsid w:val="00D05880"/>
    <w:rsid w:val="00D058E8"/>
    <w:rsid w:val="00D0592B"/>
    <w:rsid w:val="00D0593D"/>
    <w:rsid w:val="00D0599E"/>
    <w:rsid w:val="00D059BD"/>
    <w:rsid w:val="00D05A6C"/>
    <w:rsid w:val="00D05BAF"/>
    <w:rsid w:val="00D05C8E"/>
    <w:rsid w:val="00D05D26"/>
    <w:rsid w:val="00D05EA4"/>
    <w:rsid w:val="00D05ECC"/>
    <w:rsid w:val="00D05FB9"/>
    <w:rsid w:val="00D05FCA"/>
    <w:rsid w:val="00D0603C"/>
    <w:rsid w:val="00D06047"/>
    <w:rsid w:val="00D0612E"/>
    <w:rsid w:val="00D06135"/>
    <w:rsid w:val="00D0615E"/>
    <w:rsid w:val="00D06225"/>
    <w:rsid w:val="00D06233"/>
    <w:rsid w:val="00D06235"/>
    <w:rsid w:val="00D0629E"/>
    <w:rsid w:val="00D06386"/>
    <w:rsid w:val="00D06399"/>
    <w:rsid w:val="00D063EF"/>
    <w:rsid w:val="00D063F8"/>
    <w:rsid w:val="00D064D3"/>
    <w:rsid w:val="00D064F1"/>
    <w:rsid w:val="00D0653F"/>
    <w:rsid w:val="00D0655A"/>
    <w:rsid w:val="00D065B1"/>
    <w:rsid w:val="00D065C3"/>
    <w:rsid w:val="00D06612"/>
    <w:rsid w:val="00D06700"/>
    <w:rsid w:val="00D067B0"/>
    <w:rsid w:val="00D067D8"/>
    <w:rsid w:val="00D06886"/>
    <w:rsid w:val="00D068FF"/>
    <w:rsid w:val="00D069EB"/>
    <w:rsid w:val="00D069F8"/>
    <w:rsid w:val="00D06A20"/>
    <w:rsid w:val="00D06A5F"/>
    <w:rsid w:val="00D06A7D"/>
    <w:rsid w:val="00D06AFB"/>
    <w:rsid w:val="00D06B63"/>
    <w:rsid w:val="00D06C44"/>
    <w:rsid w:val="00D06C6F"/>
    <w:rsid w:val="00D06C96"/>
    <w:rsid w:val="00D06E6B"/>
    <w:rsid w:val="00D0701F"/>
    <w:rsid w:val="00D070DD"/>
    <w:rsid w:val="00D070FC"/>
    <w:rsid w:val="00D07126"/>
    <w:rsid w:val="00D071D1"/>
    <w:rsid w:val="00D07240"/>
    <w:rsid w:val="00D07264"/>
    <w:rsid w:val="00D07466"/>
    <w:rsid w:val="00D07495"/>
    <w:rsid w:val="00D074B3"/>
    <w:rsid w:val="00D0756E"/>
    <w:rsid w:val="00D075D2"/>
    <w:rsid w:val="00D076A3"/>
    <w:rsid w:val="00D076E1"/>
    <w:rsid w:val="00D0773F"/>
    <w:rsid w:val="00D077E4"/>
    <w:rsid w:val="00D0782A"/>
    <w:rsid w:val="00D07894"/>
    <w:rsid w:val="00D078D7"/>
    <w:rsid w:val="00D0795F"/>
    <w:rsid w:val="00D079FC"/>
    <w:rsid w:val="00D07A9D"/>
    <w:rsid w:val="00D07B45"/>
    <w:rsid w:val="00D07B91"/>
    <w:rsid w:val="00D07BFD"/>
    <w:rsid w:val="00D07C40"/>
    <w:rsid w:val="00D07C45"/>
    <w:rsid w:val="00D07D01"/>
    <w:rsid w:val="00D07D1E"/>
    <w:rsid w:val="00D07DDE"/>
    <w:rsid w:val="00D07E43"/>
    <w:rsid w:val="00D07E72"/>
    <w:rsid w:val="00D0BC61"/>
    <w:rsid w:val="00D10104"/>
    <w:rsid w:val="00D10169"/>
    <w:rsid w:val="00D1030B"/>
    <w:rsid w:val="00D1036F"/>
    <w:rsid w:val="00D10487"/>
    <w:rsid w:val="00D10488"/>
    <w:rsid w:val="00D104D2"/>
    <w:rsid w:val="00D1058A"/>
    <w:rsid w:val="00D10599"/>
    <w:rsid w:val="00D105CE"/>
    <w:rsid w:val="00D1061C"/>
    <w:rsid w:val="00D10692"/>
    <w:rsid w:val="00D1071D"/>
    <w:rsid w:val="00D1077A"/>
    <w:rsid w:val="00D10781"/>
    <w:rsid w:val="00D107A3"/>
    <w:rsid w:val="00D107ED"/>
    <w:rsid w:val="00D108F1"/>
    <w:rsid w:val="00D1096D"/>
    <w:rsid w:val="00D10975"/>
    <w:rsid w:val="00D109D2"/>
    <w:rsid w:val="00D10A93"/>
    <w:rsid w:val="00D10AB9"/>
    <w:rsid w:val="00D10AD0"/>
    <w:rsid w:val="00D10AD1"/>
    <w:rsid w:val="00D10AEE"/>
    <w:rsid w:val="00D10AF3"/>
    <w:rsid w:val="00D10B33"/>
    <w:rsid w:val="00D10BB2"/>
    <w:rsid w:val="00D10C64"/>
    <w:rsid w:val="00D10D77"/>
    <w:rsid w:val="00D10D84"/>
    <w:rsid w:val="00D10D8D"/>
    <w:rsid w:val="00D10DA4"/>
    <w:rsid w:val="00D10DCF"/>
    <w:rsid w:val="00D10E4F"/>
    <w:rsid w:val="00D10E74"/>
    <w:rsid w:val="00D10E8D"/>
    <w:rsid w:val="00D10FE3"/>
    <w:rsid w:val="00D11070"/>
    <w:rsid w:val="00D110EE"/>
    <w:rsid w:val="00D11153"/>
    <w:rsid w:val="00D1124D"/>
    <w:rsid w:val="00D11327"/>
    <w:rsid w:val="00D11329"/>
    <w:rsid w:val="00D11474"/>
    <w:rsid w:val="00D11476"/>
    <w:rsid w:val="00D114AF"/>
    <w:rsid w:val="00D11645"/>
    <w:rsid w:val="00D116FA"/>
    <w:rsid w:val="00D11759"/>
    <w:rsid w:val="00D1185B"/>
    <w:rsid w:val="00D118A0"/>
    <w:rsid w:val="00D118B0"/>
    <w:rsid w:val="00D11A52"/>
    <w:rsid w:val="00D11AE3"/>
    <w:rsid w:val="00D11AFA"/>
    <w:rsid w:val="00D11B33"/>
    <w:rsid w:val="00D11C04"/>
    <w:rsid w:val="00D11C8B"/>
    <w:rsid w:val="00D11CBE"/>
    <w:rsid w:val="00D11D35"/>
    <w:rsid w:val="00D11E08"/>
    <w:rsid w:val="00D11E67"/>
    <w:rsid w:val="00D11F77"/>
    <w:rsid w:val="00D11F7C"/>
    <w:rsid w:val="00D11F9D"/>
    <w:rsid w:val="00D11FBA"/>
    <w:rsid w:val="00D1204A"/>
    <w:rsid w:val="00D120AD"/>
    <w:rsid w:val="00D120BF"/>
    <w:rsid w:val="00D120D3"/>
    <w:rsid w:val="00D121AA"/>
    <w:rsid w:val="00D12218"/>
    <w:rsid w:val="00D1221D"/>
    <w:rsid w:val="00D12229"/>
    <w:rsid w:val="00D12424"/>
    <w:rsid w:val="00D124E8"/>
    <w:rsid w:val="00D12533"/>
    <w:rsid w:val="00D125CF"/>
    <w:rsid w:val="00D1268B"/>
    <w:rsid w:val="00D1270C"/>
    <w:rsid w:val="00D12790"/>
    <w:rsid w:val="00D127A2"/>
    <w:rsid w:val="00D12801"/>
    <w:rsid w:val="00D12961"/>
    <w:rsid w:val="00D12977"/>
    <w:rsid w:val="00D12992"/>
    <w:rsid w:val="00D129A9"/>
    <w:rsid w:val="00D12A95"/>
    <w:rsid w:val="00D12B71"/>
    <w:rsid w:val="00D12B79"/>
    <w:rsid w:val="00D12C49"/>
    <w:rsid w:val="00D12CAA"/>
    <w:rsid w:val="00D12D18"/>
    <w:rsid w:val="00D12DC9"/>
    <w:rsid w:val="00D12EE4"/>
    <w:rsid w:val="00D13049"/>
    <w:rsid w:val="00D130C2"/>
    <w:rsid w:val="00D132FE"/>
    <w:rsid w:val="00D13490"/>
    <w:rsid w:val="00D13549"/>
    <w:rsid w:val="00D13592"/>
    <w:rsid w:val="00D136ED"/>
    <w:rsid w:val="00D13717"/>
    <w:rsid w:val="00D13763"/>
    <w:rsid w:val="00D13772"/>
    <w:rsid w:val="00D138F9"/>
    <w:rsid w:val="00D139F1"/>
    <w:rsid w:val="00D13A30"/>
    <w:rsid w:val="00D13A8F"/>
    <w:rsid w:val="00D13A9F"/>
    <w:rsid w:val="00D13BD5"/>
    <w:rsid w:val="00D13C01"/>
    <w:rsid w:val="00D13D12"/>
    <w:rsid w:val="00D13E17"/>
    <w:rsid w:val="00D13E2E"/>
    <w:rsid w:val="00D13E81"/>
    <w:rsid w:val="00D13EBC"/>
    <w:rsid w:val="00D13EDA"/>
    <w:rsid w:val="00D13EEC"/>
    <w:rsid w:val="00D13F4D"/>
    <w:rsid w:val="00D13FCB"/>
    <w:rsid w:val="00D14024"/>
    <w:rsid w:val="00D14075"/>
    <w:rsid w:val="00D140D7"/>
    <w:rsid w:val="00D1416D"/>
    <w:rsid w:val="00D142F5"/>
    <w:rsid w:val="00D142FD"/>
    <w:rsid w:val="00D14330"/>
    <w:rsid w:val="00D1433F"/>
    <w:rsid w:val="00D14373"/>
    <w:rsid w:val="00D143E5"/>
    <w:rsid w:val="00D14415"/>
    <w:rsid w:val="00D144E2"/>
    <w:rsid w:val="00D14525"/>
    <w:rsid w:val="00D14698"/>
    <w:rsid w:val="00D1472A"/>
    <w:rsid w:val="00D14799"/>
    <w:rsid w:val="00D14850"/>
    <w:rsid w:val="00D14876"/>
    <w:rsid w:val="00D148A1"/>
    <w:rsid w:val="00D1498D"/>
    <w:rsid w:val="00D149CC"/>
    <w:rsid w:val="00D14A0D"/>
    <w:rsid w:val="00D14A3A"/>
    <w:rsid w:val="00D14AAB"/>
    <w:rsid w:val="00D14BFA"/>
    <w:rsid w:val="00D14C23"/>
    <w:rsid w:val="00D14C82"/>
    <w:rsid w:val="00D14D0C"/>
    <w:rsid w:val="00D14D49"/>
    <w:rsid w:val="00D14E0F"/>
    <w:rsid w:val="00D14E1F"/>
    <w:rsid w:val="00D14E9B"/>
    <w:rsid w:val="00D14EF0"/>
    <w:rsid w:val="00D15034"/>
    <w:rsid w:val="00D1504D"/>
    <w:rsid w:val="00D15091"/>
    <w:rsid w:val="00D15093"/>
    <w:rsid w:val="00D1509E"/>
    <w:rsid w:val="00D15121"/>
    <w:rsid w:val="00D151A2"/>
    <w:rsid w:val="00D15461"/>
    <w:rsid w:val="00D15464"/>
    <w:rsid w:val="00D154FB"/>
    <w:rsid w:val="00D155F6"/>
    <w:rsid w:val="00D1568C"/>
    <w:rsid w:val="00D156AC"/>
    <w:rsid w:val="00D156C7"/>
    <w:rsid w:val="00D15829"/>
    <w:rsid w:val="00D15837"/>
    <w:rsid w:val="00D158C9"/>
    <w:rsid w:val="00D158F6"/>
    <w:rsid w:val="00D159DF"/>
    <w:rsid w:val="00D15A05"/>
    <w:rsid w:val="00D15A7F"/>
    <w:rsid w:val="00D15AEF"/>
    <w:rsid w:val="00D15B5F"/>
    <w:rsid w:val="00D15BA3"/>
    <w:rsid w:val="00D15BB2"/>
    <w:rsid w:val="00D15C88"/>
    <w:rsid w:val="00D15C8F"/>
    <w:rsid w:val="00D15CCC"/>
    <w:rsid w:val="00D15D7F"/>
    <w:rsid w:val="00D15DAB"/>
    <w:rsid w:val="00D15E7C"/>
    <w:rsid w:val="00D15F10"/>
    <w:rsid w:val="00D15F2D"/>
    <w:rsid w:val="00D160D6"/>
    <w:rsid w:val="00D16144"/>
    <w:rsid w:val="00D161C3"/>
    <w:rsid w:val="00D161ED"/>
    <w:rsid w:val="00D1624E"/>
    <w:rsid w:val="00D16280"/>
    <w:rsid w:val="00D16289"/>
    <w:rsid w:val="00D163B1"/>
    <w:rsid w:val="00D163D9"/>
    <w:rsid w:val="00D16453"/>
    <w:rsid w:val="00D16562"/>
    <w:rsid w:val="00D165FF"/>
    <w:rsid w:val="00D16602"/>
    <w:rsid w:val="00D1664A"/>
    <w:rsid w:val="00D16685"/>
    <w:rsid w:val="00D16749"/>
    <w:rsid w:val="00D168CC"/>
    <w:rsid w:val="00D16B56"/>
    <w:rsid w:val="00D16C30"/>
    <w:rsid w:val="00D16D12"/>
    <w:rsid w:val="00D16D2C"/>
    <w:rsid w:val="00D16D6F"/>
    <w:rsid w:val="00D16D83"/>
    <w:rsid w:val="00D16DF8"/>
    <w:rsid w:val="00D16E62"/>
    <w:rsid w:val="00D16E95"/>
    <w:rsid w:val="00D16E99"/>
    <w:rsid w:val="00D16E9F"/>
    <w:rsid w:val="00D16EDF"/>
    <w:rsid w:val="00D16F4A"/>
    <w:rsid w:val="00D16FA2"/>
    <w:rsid w:val="00D16FE1"/>
    <w:rsid w:val="00D17044"/>
    <w:rsid w:val="00D17206"/>
    <w:rsid w:val="00D1723F"/>
    <w:rsid w:val="00D172B0"/>
    <w:rsid w:val="00D172CF"/>
    <w:rsid w:val="00D17314"/>
    <w:rsid w:val="00D1740A"/>
    <w:rsid w:val="00D17565"/>
    <w:rsid w:val="00D175FD"/>
    <w:rsid w:val="00D17603"/>
    <w:rsid w:val="00D17605"/>
    <w:rsid w:val="00D1760F"/>
    <w:rsid w:val="00D176C6"/>
    <w:rsid w:val="00D17711"/>
    <w:rsid w:val="00D1771E"/>
    <w:rsid w:val="00D1775A"/>
    <w:rsid w:val="00D17824"/>
    <w:rsid w:val="00D178CE"/>
    <w:rsid w:val="00D178FD"/>
    <w:rsid w:val="00D17929"/>
    <w:rsid w:val="00D17AF0"/>
    <w:rsid w:val="00D17B84"/>
    <w:rsid w:val="00D17B8A"/>
    <w:rsid w:val="00D17BB9"/>
    <w:rsid w:val="00D17BDD"/>
    <w:rsid w:val="00D17BEB"/>
    <w:rsid w:val="00D17C56"/>
    <w:rsid w:val="00D17CA2"/>
    <w:rsid w:val="00D17CC6"/>
    <w:rsid w:val="00D17D11"/>
    <w:rsid w:val="00D17D47"/>
    <w:rsid w:val="00D17D85"/>
    <w:rsid w:val="00D17DE9"/>
    <w:rsid w:val="00D17E43"/>
    <w:rsid w:val="00D17E49"/>
    <w:rsid w:val="00D17E74"/>
    <w:rsid w:val="00D17F04"/>
    <w:rsid w:val="00D1A73C"/>
    <w:rsid w:val="00D200E1"/>
    <w:rsid w:val="00D20164"/>
    <w:rsid w:val="00D2018F"/>
    <w:rsid w:val="00D2034E"/>
    <w:rsid w:val="00D20394"/>
    <w:rsid w:val="00D203DF"/>
    <w:rsid w:val="00D203F0"/>
    <w:rsid w:val="00D204F1"/>
    <w:rsid w:val="00D20524"/>
    <w:rsid w:val="00D2057E"/>
    <w:rsid w:val="00D205AB"/>
    <w:rsid w:val="00D2065F"/>
    <w:rsid w:val="00D2067C"/>
    <w:rsid w:val="00D206A3"/>
    <w:rsid w:val="00D206AA"/>
    <w:rsid w:val="00D20768"/>
    <w:rsid w:val="00D20792"/>
    <w:rsid w:val="00D207D7"/>
    <w:rsid w:val="00D20803"/>
    <w:rsid w:val="00D20812"/>
    <w:rsid w:val="00D2085C"/>
    <w:rsid w:val="00D2089B"/>
    <w:rsid w:val="00D209D1"/>
    <w:rsid w:val="00D20AC8"/>
    <w:rsid w:val="00D20B00"/>
    <w:rsid w:val="00D20C3F"/>
    <w:rsid w:val="00D20C45"/>
    <w:rsid w:val="00D20C4A"/>
    <w:rsid w:val="00D20C6B"/>
    <w:rsid w:val="00D20C85"/>
    <w:rsid w:val="00D20C9B"/>
    <w:rsid w:val="00D20CB4"/>
    <w:rsid w:val="00D20E8B"/>
    <w:rsid w:val="00D20F96"/>
    <w:rsid w:val="00D20FC5"/>
    <w:rsid w:val="00D21068"/>
    <w:rsid w:val="00D2109A"/>
    <w:rsid w:val="00D210FA"/>
    <w:rsid w:val="00D21180"/>
    <w:rsid w:val="00D2119E"/>
    <w:rsid w:val="00D212A4"/>
    <w:rsid w:val="00D212D0"/>
    <w:rsid w:val="00D212F1"/>
    <w:rsid w:val="00D2131F"/>
    <w:rsid w:val="00D21372"/>
    <w:rsid w:val="00D21513"/>
    <w:rsid w:val="00D21530"/>
    <w:rsid w:val="00D2155E"/>
    <w:rsid w:val="00D2173A"/>
    <w:rsid w:val="00D21742"/>
    <w:rsid w:val="00D2176C"/>
    <w:rsid w:val="00D21928"/>
    <w:rsid w:val="00D21972"/>
    <w:rsid w:val="00D219AC"/>
    <w:rsid w:val="00D219E1"/>
    <w:rsid w:val="00D21A71"/>
    <w:rsid w:val="00D21B2F"/>
    <w:rsid w:val="00D21B81"/>
    <w:rsid w:val="00D21BEF"/>
    <w:rsid w:val="00D21C76"/>
    <w:rsid w:val="00D21CC5"/>
    <w:rsid w:val="00D21D49"/>
    <w:rsid w:val="00D21E8B"/>
    <w:rsid w:val="00D21E8E"/>
    <w:rsid w:val="00D21ECF"/>
    <w:rsid w:val="00D21EDD"/>
    <w:rsid w:val="00D21EFC"/>
    <w:rsid w:val="00D21F6D"/>
    <w:rsid w:val="00D22083"/>
    <w:rsid w:val="00D22141"/>
    <w:rsid w:val="00D22142"/>
    <w:rsid w:val="00D221C7"/>
    <w:rsid w:val="00D221C9"/>
    <w:rsid w:val="00D2220C"/>
    <w:rsid w:val="00D222BB"/>
    <w:rsid w:val="00D222E9"/>
    <w:rsid w:val="00D2234A"/>
    <w:rsid w:val="00D22367"/>
    <w:rsid w:val="00D223CA"/>
    <w:rsid w:val="00D223F2"/>
    <w:rsid w:val="00D225D6"/>
    <w:rsid w:val="00D2272C"/>
    <w:rsid w:val="00D22866"/>
    <w:rsid w:val="00D228BF"/>
    <w:rsid w:val="00D22908"/>
    <w:rsid w:val="00D22930"/>
    <w:rsid w:val="00D22961"/>
    <w:rsid w:val="00D22976"/>
    <w:rsid w:val="00D2299F"/>
    <w:rsid w:val="00D229FA"/>
    <w:rsid w:val="00D22A9C"/>
    <w:rsid w:val="00D22A9E"/>
    <w:rsid w:val="00D22D88"/>
    <w:rsid w:val="00D22F96"/>
    <w:rsid w:val="00D22FB5"/>
    <w:rsid w:val="00D2306B"/>
    <w:rsid w:val="00D230B7"/>
    <w:rsid w:val="00D230D3"/>
    <w:rsid w:val="00D230E3"/>
    <w:rsid w:val="00D2318C"/>
    <w:rsid w:val="00D23309"/>
    <w:rsid w:val="00D234C4"/>
    <w:rsid w:val="00D234DC"/>
    <w:rsid w:val="00D234DD"/>
    <w:rsid w:val="00D234DE"/>
    <w:rsid w:val="00D235DB"/>
    <w:rsid w:val="00D23663"/>
    <w:rsid w:val="00D236D6"/>
    <w:rsid w:val="00D23732"/>
    <w:rsid w:val="00D23764"/>
    <w:rsid w:val="00D238A4"/>
    <w:rsid w:val="00D23965"/>
    <w:rsid w:val="00D239C4"/>
    <w:rsid w:val="00D23A97"/>
    <w:rsid w:val="00D23AAD"/>
    <w:rsid w:val="00D23AD5"/>
    <w:rsid w:val="00D23B5B"/>
    <w:rsid w:val="00D23B72"/>
    <w:rsid w:val="00D23BF4"/>
    <w:rsid w:val="00D23C30"/>
    <w:rsid w:val="00D23C35"/>
    <w:rsid w:val="00D23C79"/>
    <w:rsid w:val="00D23D2A"/>
    <w:rsid w:val="00D23EC2"/>
    <w:rsid w:val="00D23F11"/>
    <w:rsid w:val="00D23FC8"/>
    <w:rsid w:val="00D24064"/>
    <w:rsid w:val="00D2406D"/>
    <w:rsid w:val="00D240B2"/>
    <w:rsid w:val="00D24110"/>
    <w:rsid w:val="00D24132"/>
    <w:rsid w:val="00D241AB"/>
    <w:rsid w:val="00D241E5"/>
    <w:rsid w:val="00D242AD"/>
    <w:rsid w:val="00D242DC"/>
    <w:rsid w:val="00D242E5"/>
    <w:rsid w:val="00D243DD"/>
    <w:rsid w:val="00D24400"/>
    <w:rsid w:val="00D24487"/>
    <w:rsid w:val="00D244B8"/>
    <w:rsid w:val="00D244F3"/>
    <w:rsid w:val="00D24524"/>
    <w:rsid w:val="00D24651"/>
    <w:rsid w:val="00D24714"/>
    <w:rsid w:val="00D24720"/>
    <w:rsid w:val="00D24795"/>
    <w:rsid w:val="00D248A3"/>
    <w:rsid w:val="00D248CD"/>
    <w:rsid w:val="00D24913"/>
    <w:rsid w:val="00D2499E"/>
    <w:rsid w:val="00D24B04"/>
    <w:rsid w:val="00D24B70"/>
    <w:rsid w:val="00D24B78"/>
    <w:rsid w:val="00D24BA2"/>
    <w:rsid w:val="00D24D94"/>
    <w:rsid w:val="00D24DA0"/>
    <w:rsid w:val="00D24DE1"/>
    <w:rsid w:val="00D24E03"/>
    <w:rsid w:val="00D24F43"/>
    <w:rsid w:val="00D25103"/>
    <w:rsid w:val="00D25155"/>
    <w:rsid w:val="00D25158"/>
    <w:rsid w:val="00D25172"/>
    <w:rsid w:val="00D251B6"/>
    <w:rsid w:val="00D251BE"/>
    <w:rsid w:val="00D251C6"/>
    <w:rsid w:val="00D251DF"/>
    <w:rsid w:val="00D25333"/>
    <w:rsid w:val="00D253BC"/>
    <w:rsid w:val="00D25431"/>
    <w:rsid w:val="00D25485"/>
    <w:rsid w:val="00D254AA"/>
    <w:rsid w:val="00D254C9"/>
    <w:rsid w:val="00D254D0"/>
    <w:rsid w:val="00D254E3"/>
    <w:rsid w:val="00D2563A"/>
    <w:rsid w:val="00D2564C"/>
    <w:rsid w:val="00D2571E"/>
    <w:rsid w:val="00D2571F"/>
    <w:rsid w:val="00D25827"/>
    <w:rsid w:val="00D25887"/>
    <w:rsid w:val="00D258A6"/>
    <w:rsid w:val="00D2599F"/>
    <w:rsid w:val="00D259A7"/>
    <w:rsid w:val="00D259B3"/>
    <w:rsid w:val="00D25A1F"/>
    <w:rsid w:val="00D25B10"/>
    <w:rsid w:val="00D25B7A"/>
    <w:rsid w:val="00D25B99"/>
    <w:rsid w:val="00D25C08"/>
    <w:rsid w:val="00D25CAA"/>
    <w:rsid w:val="00D25CF6"/>
    <w:rsid w:val="00D25E0C"/>
    <w:rsid w:val="00D25E66"/>
    <w:rsid w:val="00D25EB6"/>
    <w:rsid w:val="00D25EBD"/>
    <w:rsid w:val="00D25FA3"/>
    <w:rsid w:val="00D260D9"/>
    <w:rsid w:val="00D260E8"/>
    <w:rsid w:val="00D2619A"/>
    <w:rsid w:val="00D261A3"/>
    <w:rsid w:val="00D26259"/>
    <w:rsid w:val="00D2626D"/>
    <w:rsid w:val="00D262EE"/>
    <w:rsid w:val="00D26331"/>
    <w:rsid w:val="00D26353"/>
    <w:rsid w:val="00D2647B"/>
    <w:rsid w:val="00D2649F"/>
    <w:rsid w:val="00D265E9"/>
    <w:rsid w:val="00D266A0"/>
    <w:rsid w:val="00D266C8"/>
    <w:rsid w:val="00D266DA"/>
    <w:rsid w:val="00D266E7"/>
    <w:rsid w:val="00D26722"/>
    <w:rsid w:val="00D2677D"/>
    <w:rsid w:val="00D26839"/>
    <w:rsid w:val="00D268DC"/>
    <w:rsid w:val="00D26940"/>
    <w:rsid w:val="00D26A4E"/>
    <w:rsid w:val="00D26A61"/>
    <w:rsid w:val="00D26BA6"/>
    <w:rsid w:val="00D26BD0"/>
    <w:rsid w:val="00D26BE0"/>
    <w:rsid w:val="00D26C30"/>
    <w:rsid w:val="00D26E04"/>
    <w:rsid w:val="00D26E9D"/>
    <w:rsid w:val="00D26F23"/>
    <w:rsid w:val="00D26F99"/>
    <w:rsid w:val="00D27120"/>
    <w:rsid w:val="00D271F4"/>
    <w:rsid w:val="00D27235"/>
    <w:rsid w:val="00D2737A"/>
    <w:rsid w:val="00D273F1"/>
    <w:rsid w:val="00D27583"/>
    <w:rsid w:val="00D275D2"/>
    <w:rsid w:val="00D2764D"/>
    <w:rsid w:val="00D276E8"/>
    <w:rsid w:val="00D27720"/>
    <w:rsid w:val="00D27757"/>
    <w:rsid w:val="00D2779B"/>
    <w:rsid w:val="00D27872"/>
    <w:rsid w:val="00D2791B"/>
    <w:rsid w:val="00D27B1D"/>
    <w:rsid w:val="00D27B26"/>
    <w:rsid w:val="00D27B2C"/>
    <w:rsid w:val="00D27B48"/>
    <w:rsid w:val="00D27B7B"/>
    <w:rsid w:val="00D27C8E"/>
    <w:rsid w:val="00D27CF2"/>
    <w:rsid w:val="00D27D0B"/>
    <w:rsid w:val="00D27D1A"/>
    <w:rsid w:val="00D27D1C"/>
    <w:rsid w:val="00D27D52"/>
    <w:rsid w:val="00D27D9A"/>
    <w:rsid w:val="00D27E79"/>
    <w:rsid w:val="00D27E9B"/>
    <w:rsid w:val="00D27EA6"/>
    <w:rsid w:val="00D27F44"/>
    <w:rsid w:val="00D27F61"/>
    <w:rsid w:val="00D27F88"/>
    <w:rsid w:val="00D27F8E"/>
    <w:rsid w:val="00D27F93"/>
    <w:rsid w:val="00D2EA5C"/>
    <w:rsid w:val="00D30034"/>
    <w:rsid w:val="00D30070"/>
    <w:rsid w:val="00D30075"/>
    <w:rsid w:val="00D300AE"/>
    <w:rsid w:val="00D3013E"/>
    <w:rsid w:val="00D30356"/>
    <w:rsid w:val="00D303D2"/>
    <w:rsid w:val="00D30401"/>
    <w:rsid w:val="00D3045A"/>
    <w:rsid w:val="00D3049C"/>
    <w:rsid w:val="00D30511"/>
    <w:rsid w:val="00D30751"/>
    <w:rsid w:val="00D3087A"/>
    <w:rsid w:val="00D308A8"/>
    <w:rsid w:val="00D308F2"/>
    <w:rsid w:val="00D30A9E"/>
    <w:rsid w:val="00D30AAB"/>
    <w:rsid w:val="00D30AD3"/>
    <w:rsid w:val="00D30AFE"/>
    <w:rsid w:val="00D30B28"/>
    <w:rsid w:val="00D30C12"/>
    <w:rsid w:val="00D30C27"/>
    <w:rsid w:val="00D30C63"/>
    <w:rsid w:val="00D30EA3"/>
    <w:rsid w:val="00D30F58"/>
    <w:rsid w:val="00D30FB9"/>
    <w:rsid w:val="00D3103B"/>
    <w:rsid w:val="00D31060"/>
    <w:rsid w:val="00D3114C"/>
    <w:rsid w:val="00D31278"/>
    <w:rsid w:val="00D312FB"/>
    <w:rsid w:val="00D31342"/>
    <w:rsid w:val="00D3138C"/>
    <w:rsid w:val="00D31395"/>
    <w:rsid w:val="00D313E6"/>
    <w:rsid w:val="00D3143A"/>
    <w:rsid w:val="00D3148A"/>
    <w:rsid w:val="00D3153E"/>
    <w:rsid w:val="00D3159A"/>
    <w:rsid w:val="00D315AC"/>
    <w:rsid w:val="00D315FD"/>
    <w:rsid w:val="00D316ED"/>
    <w:rsid w:val="00D31756"/>
    <w:rsid w:val="00D31763"/>
    <w:rsid w:val="00D317B1"/>
    <w:rsid w:val="00D318FD"/>
    <w:rsid w:val="00D31B55"/>
    <w:rsid w:val="00D31C7D"/>
    <w:rsid w:val="00D31DCB"/>
    <w:rsid w:val="00D31E51"/>
    <w:rsid w:val="00D31EAD"/>
    <w:rsid w:val="00D31EBD"/>
    <w:rsid w:val="00D31FCF"/>
    <w:rsid w:val="00D3206F"/>
    <w:rsid w:val="00D32149"/>
    <w:rsid w:val="00D321A3"/>
    <w:rsid w:val="00D3221B"/>
    <w:rsid w:val="00D32263"/>
    <w:rsid w:val="00D32271"/>
    <w:rsid w:val="00D322A4"/>
    <w:rsid w:val="00D32347"/>
    <w:rsid w:val="00D323E6"/>
    <w:rsid w:val="00D323ED"/>
    <w:rsid w:val="00D324FE"/>
    <w:rsid w:val="00D32504"/>
    <w:rsid w:val="00D325BD"/>
    <w:rsid w:val="00D325DF"/>
    <w:rsid w:val="00D326BD"/>
    <w:rsid w:val="00D32731"/>
    <w:rsid w:val="00D32794"/>
    <w:rsid w:val="00D327BD"/>
    <w:rsid w:val="00D327C0"/>
    <w:rsid w:val="00D328E9"/>
    <w:rsid w:val="00D329E3"/>
    <w:rsid w:val="00D32A63"/>
    <w:rsid w:val="00D32B75"/>
    <w:rsid w:val="00D32C0A"/>
    <w:rsid w:val="00D32C66"/>
    <w:rsid w:val="00D32C81"/>
    <w:rsid w:val="00D32CD7"/>
    <w:rsid w:val="00D32D11"/>
    <w:rsid w:val="00D32D5F"/>
    <w:rsid w:val="00D32E08"/>
    <w:rsid w:val="00D32E6F"/>
    <w:rsid w:val="00D32EFE"/>
    <w:rsid w:val="00D32F1C"/>
    <w:rsid w:val="00D32FA1"/>
    <w:rsid w:val="00D32FB6"/>
    <w:rsid w:val="00D33043"/>
    <w:rsid w:val="00D3321A"/>
    <w:rsid w:val="00D33264"/>
    <w:rsid w:val="00D33430"/>
    <w:rsid w:val="00D3349B"/>
    <w:rsid w:val="00D334BC"/>
    <w:rsid w:val="00D334C9"/>
    <w:rsid w:val="00D334E1"/>
    <w:rsid w:val="00D3363A"/>
    <w:rsid w:val="00D3369E"/>
    <w:rsid w:val="00D336AA"/>
    <w:rsid w:val="00D3376A"/>
    <w:rsid w:val="00D337E4"/>
    <w:rsid w:val="00D337FB"/>
    <w:rsid w:val="00D33842"/>
    <w:rsid w:val="00D3385C"/>
    <w:rsid w:val="00D3387B"/>
    <w:rsid w:val="00D3389A"/>
    <w:rsid w:val="00D33A8E"/>
    <w:rsid w:val="00D33AC7"/>
    <w:rsid w:val="00D33AD3"/>
    <w:rsid w:val="00D33B1A"/>
    <w:rsid w:val="00D33B3E"/>
    <w:rsid w:val="00D33B98"/>
    <w:rsid w:val="00D33C32"/>
    <w:rsid w:val="00D33CD0"/>
    <w:rsid w:val="00D33D24"/>
    <w:rsid w:val="00D33EBB"/>
    <w:rsid w:val="00D33EE6"/>
    <w:rsid w:val="00D33EFC"/>
    <w:rsid w:val="00D33F36"/>
    <w:rsid w:val="00D33FCE"/>
    <w:rsid w:val="00D34095"/>
    <w:rsid w:val="00D3439D"/>
    <w:rsid w:val="00D3441D"/>
    <w:rsid w:val="00D34435"/>
    <w:rsid w:val="00D344A7"/>
    <w:rsid w:val="00D344C0"/>
    <w:rsid w:val="00D344FB"/>
    <w:rsid w:val="00D34508"/>
    <w:rsid w:val="00D34570"/>
    <w:rsid w:val="00D3464A"/>
    <w:rsid w:val="00D34731"/>
    <w:rsid w:val="00D34774"/>
    <w:rsid w:val="00D347CB"/>
    <w:rsid w:val="00D34813"/>
    <w:rsid w:val="00D3485C"/>
    <w:rsid w:val="00D348C8"/>
    <w:rsid w:val="00D3495C"/>
    <w:rsid w:val="00D3496D"/>
    <w:rsid w:val="00D349DD"/>
    <w:rsid w:val="00D34A08"/>
    <w:rsid w:val="00D34A62"/>
    <w:rsid w:val="00D34AF9"/>
    <w:rsid w:val="00D34BA0"/>
    <w:rsid w:val="00D34D09"/>
    <w:rsid w:val="00D34E73"/>
    <w:rsid w:val="00D34F0F"/>
    <w:rsid w:val="00D34F14"/>
    <w:rsid w:val="00D34F1B"/>
    <w:rsid w:val="00D34FA5"/>
    <w:rsid w:val="00D34FD0"/>
    <w:rsid w:val="00D350C5"/>
    <w:rsid w:val="00D3510E"/>
    <w:rsid w:val="00D351B9"/>
    <w:rsid w:val="00D35227"/>
    <w:rsid w:val="00D352D2"/>
    <w:rsid w:val="00D3535E"/>
    <w:rsid w:val="00D3539A"/>
    <w:rsid w:val="00D35459"/>
    <w:rsid w:val="00D354A0"/>
    <w:rsid w:val="00D35543"/>
    <w:rsid w:val="00D35723"/>
    <w:rsid w:val="00D3575E"/>
    <w:rsid w:val="00D3577B"/>
    <w:rsid w:val="00D357A6"/>
    <w:rsid w:val="00D3586E"/>
    <w:rsid w:val="00D358DE"/>
    <w:rsid w:val="00D358ED"/>
    <w:rsid w:val="00D35934"/>
    <w:rsid w:val="00D35A05"/>
    <w:rsid w:val="00D35A7E"/>
    <w:rsid w:val="00D35AC9"/>
    <w:rsid w:val="00D35B4E"/>
    <w:rsid w:val="00D35B5D"/>
    <w:rsid w:val="00D35B94"/>
    <w:rsid w:val="00D35B95"/>
    <w:rsid w:val="00D35DFB"/>
    <w:rsid w:val="00D35E18"/>
    <w:rsid w:val="00D35F0F"/>
    <w:rsid w:val="00D35F39"/>
    <w:rsid w:val="00D36073"/>
    <w:rsid w:val="00D3607B"/>
    <w:rsid w:val="00D361C1"/>
    <w:rsid w:val="00D361C4"/>
    <w:rsid w:val="00D3620F"/>
    <w:rsid w:val="00D363B4"/>
    <w:rsid w:val="00D363E7"/>
    <w:rsid w:val="00D36537"/>
    <w:rsid w:val="00D36584"/>
    <w:rsid w:val="00D365A9"/>
    <w:rsid w:val="00D367BB"/>
    <w:rsid w:val="00D367EE"/>
    <w:rsid w:val="00D36954"/>
    <w:rsid w:val="00D36999"/>
    <w:rsid w:val="00D36B4B"/>
    <w:rsid w:val="00D36B61"/>
    <w:rsid w:val="00D36D55"/>
    <w:rsid w:val="00D36D6B"/>
    <w:rsid w:val="00D36F9A"/>
    <w:rsid w:val="00D36FAC"/>
    <w:rsid w:val="00D36FF6"/>
    <w:rsid w:val="00D370BD"/>
    <w:rsid w:val="00D370F7"/>
    <w:rsid w:val="00D37120"/>
    <w:rsid w:val="00D371F3"/>
    <w:rsid w:val="00D37232"/>
    <w:rsid w:val="00D37239"/>
    <w:rsid w:val="00D37286"/>
    <w:rsid w:val="00D372B6"/>
    <w:rsid w:val="00D372D3"/>
    <w:rsid w:val="00D3735E"/>
    <w:rsid w:val="00D37372"/>
    <w:rsid w:val="00D373B6"/>
    <w:rsid w:val="00D3745D"/>
    <w:rsid w:val="00D37465"/>
    <w:rsid w:val="00D37663"/>
    <w:rsid w:val="00D376A4"/>
    <w:rsid w:val="00D3775D"/>
    <w:rsid w:val="00D37849"/>
    <w:rsid w:val="00D378CA"/>
    <w:rsid w:val="00D378E1"/>
    <w:rsid w:val="00D378F6"/>
    <w:rsid w:val="00D378FA"/>
    <w:rsid w:val="00D37908"/>
    <w:rsid w:val="00D37967"/>
    <w:rsid w:val="00D37A11"/>
    <w:rsid w:val="00D37BFB"/>
    <w:rsid w:val="00D37CBC"/>
    <w:rsid w:val="00D37D72"/>
    <w:rsid w:val="00D37DE3"/>
    <w:rsid w:val="00D37DF5"/>
    <w:rsid w:val="00D37E1C"/>
    <w:rsid w:val="00D37E7E"/>
    <w:rsid w:val="00D37ECD"/>
    <w:rsid w:val="00D37F72"/>
    <w:rsid w:val="00D3EEB7"/>
    <w:rsid w:val="00D40067"/>
    <w:rsid w:val="00D401B2"/>
    <w:rsid w:val="00D403AB"/>
    <w:rsid w:val="00D403E3"/>
    <w:rsid w:val="00D404EC"/>
    <w:rsid w:val="00D404EF"/>
    <w:rsid w:val="00D405D4"/>
    <w:rsid w:val="00D405F9"/>
    <w:rsid w:val="00D40618"/>
    <w:rsid w:val="00D406C6"/>
    <w:rsid w:val="00D4077C"/>
    <w:rsid w:val="00D40792"/>
    <w:rsid w:val="00D407D3"/>
    <w:rsid w:val="00D40977"/>
    <w:rsid w:val="00D40A0B"/>
    <w:rsid w:val="00D40A11"/>
    <w:rsid w:val="00D40A52"/>
    <w:rsid w:val="00D40AA2"/>
    <w:rsid w:val="00D40ABD"/>
    <w:rsid w:val="00D40B95"/>
    <w:rsid w:val="00D40B9B"/>
    <w:rsid w:val="00D40C8F"/>
    <w:rsid w:val="00D40E32"/>
    <w:rsid w:val="00D40E43"/>
    <w:rsid w:val="00D40EB9"/>
    <w:rsid w:val="00D40ED5"/>
    <w:rsid w:val="00D40EE9"/>
    <w:rsid w:val="00D40EFA"/>
    <w:rsid w:val="00D40F0E"/>
    <w:rsid w:val="00D40F1A"/>
    <w:rsid w:val="00D41107"/>
    <w:rsid w:val="00D41127"/>
    <w:rsid w:val="00D41213"/>
    <w:rsid w:val="00D4124C"/>
    <w:rsid w:val="00D412EE"/>
    <w:rsid w:val="00D4131B"/>
    <w:rsid w:val="00D4137B"/>
    <w:rsid w:val="00D413E7"/>
    <w:rsid w:val="00D41403"/>
    <w:rsid w:val="00D4142E"/>
    <w:rsid w:val="00D41446"/>
    <w:rsid w:val="00D4148C"/>
    <w:rsid w:val="00D414D3"/>
    <w:rsid w:val="00D4159F"/>
    <w:rsid w:val="00D4161E"/>
    <w:rsid w:val="00D416D5"/>
    <w:rsid w:val="00D4174C"/>
    <w:rsid w:val="00D41881"/>
    <w:rsid w:val="00D41898"/>
    <w:rsid w:val="00D418F2"/>
    <w:rsid w:val="00D41935"/>
    <w:rsid w:val="00D41AE8"/>
    <w:rsid w:val="00D41B50"/>
    <w:rsid w:val="00D41C26"/>
    <w:rsid w:val="00D41D32"/>
    <w:rsid w:val="00D41D71"/>
    <w:rsid w:val="00D41D87"/>
    <w:rsid w:val="00D41E6F"/>
    <w:rsid w:val="00D41E9E"/>
    <w:rsid w:val="00D41EAB"/>
    <w:rsid w:val="00D41F13"/>
    <w:rsid w:val="00D41F43"/>
    <w:rsid w:val="00D41F47"/>
    <w:rsid w:val="00D41FCD"/>
    <w:rsid w:val="00D42035"/>
    <w:rsid w:val="00D4206C"/>
    <w:rsid w:val="00D42109"/>
    <w:rsid w:val="00D422EF"/>
    <w:rsid w:val="00D4236A"/>
    <w:rsid w:val="00D4237A"/>
    <w:rsid w:val="00D4242A"/>
    <w:rsid w:val="00D4244C"/>
    <w:rsid w:val="00D42457"/>
    <w:rsid w:val="00D424F7"/>
    <w:rsid w:val="00D42839"/>
    <w:rsid w:val="00D42918"/>
    <w:rsid w:val="00D429C9"/>
    <w:rsid w:val="00D42AE4"/>
    <w:rsid w:val="00D42B8E"/>
    <w:rsid w:val="00D42BB0"/>
    <w:rsid w:val="00D42C47"/>
    <w:rsid w:val="00D42C7E"/>
    <w:rsid w:val="00D42CC7"/>
    <w:rsid w:val="00D42DE9"/>
    <w:rsid w:val="00D42E57"/>
    <w:rsid w:val="00D42F44"/>
    <w:rsid w:val="00D42F91"/>
    <w:rsid w:val="00D42FB7"/>
    <w:rsid w:val="00D430FC"/>
    <w:rsid w:val="00D431CC"/>
    <w:rsid w:val="00D4323B"/>
    <w:rsid w:val="00D43279"/>
    <w:rsid w:val="00D43354"/>
    <w:rsid w:val="00D43369"/>
    <w:rsid w:val="00D43582"/>
    <w:rsid w:val="00D43631"/>
    <w:rsid w:val="00D43667"/>
    <w:rsid w:val="00D4371F"/>
    <w:rsid w:val="00D4372E"/>
    <w:rsid w:val="00D43747"/>
    <w:rsid w:val="00D437CA"/>
    <w:rsid w:val="00D4387D"/>
    <w:rsid w:val="00D4398F"/>
    <w:rsid w:val="00D439BE"/>
    <w:rsid w:val="00D43B30"/>
    <w:rsid w:val="00D43B5B"/>
    <w:rsid w:val="00D43BBC"/>
    <w:rsid w:val="00D43BDF"/>
    <w:rsid w:val="00D43CDF"/>
    <w:rsid w:val="00D43DBF"/>
    <w:rsid w:val="00D43E75"/>
    <w:rsid w:val="00D43EEC"/>
    <w:rsid w:val="00D43FCE"/>
    <w:rsid w:val="00D44054"/>
    <w:rsid w:val="00D44080"/>
    <w:rsid w:val="00D440B6"/>
    <w:rsid w:val="00D441F6"/>
    <w:rsid w:val="00D44248"/>
    <w:rsid w:val="00D44312"/>
    <w:rsid w:val="00D4439D"/>
    <w:rsid w:val="00D443A3"/>
    <w:rsid w:val="00D443D9"/>
    <w:rsid w:val="00D444B0"/>
    <w:rsid w:val="00D44613"/>
    <w:rsid w:val="00D44642"/>
    <w:rsid w:val="00D446F5"/>
    <w:rsid w:val="00D44769"/>
    <w:rsid w:val="00D44830"/>
    <w:rsid w:val="00D44882"/>
    <w:rsid w:val="00D44887"/>
    <w:rsid w:val="00D448A2"/>
    <w:rsid w:val="00D449A4"/>
    <w:rsid w:val="00D44A27"/>
    <w:rsid w:val="00D44B3B"/>
    <w:rsid w:val="00D44B5C"/>
    <w:rsid w:val="00D44CE5"/>
    <w:rsid w:val="00D44D24"/>
    <w:rsid w:val="00D44D49"/>
    <w:rsid w:val="00D44D4B"/>
    <w:rsid w:val="00D44DED"/>
    <w:rsid w:val="00D44E28"/>
    <w:rsid w:val="00D44E34"/>
    <w:rsid w:val="00D44F56"/>
    <w:rsid w:val="00D44F87"/>
    <w:rsid w:val="00D450BC"/>
    <w:rsid w:val="00D4512A"/>
    <w:rsid w:val="00D45143"/>
    <w:rsid w:val="00D4514D"/>
    <w:rsid w:val="00D4515C"/>
    <w:rsid w:val="00D45171"/>
    <w:rsid w:val="00D4524B"/>
    <w:rsid w:val="00D452BE"/>
    <w:rsid w:val="00D452DE"/>
    <w:rsid w:val="00D452F9"/>
    <w:rsid w:val="00D4534D"/>
    <w:rsid w:val="00D4539C"/>
    <w:rsid w:val="00D453D1"/>
    <w:rsid w:val="00D45430"/>
    <w:rsid w:val="00D45556"/>
    <w:rsid w:val="00D45797"/>
    <w:rsid w:val="00D45801"/>
    <w:rsid w:val="00D4584A"/>
    <w:rsid w:val="00D4587F"/>
    <w:rsid w:val="00D458A9"/>
    <w:rsid w:val="00D458C9"/>
    <w:rsid w:val="00D458E6"/>
    <w:rsid w:val="00D4596F"/>
    <w:rsid w:val="00D45982"/>
    <w:rsid w:val="00D4599D"/>
    <w:rsid w:val="00D459A0"/>
    <w:rsid w:val="00D45A21"/>
    <w:rsid w:val="00D45A24"/>
    <w:rsid w:val="00D45A28"/>
    <w:rsid w:val="00D45A4C"/>
    <w:rsid w:val="00D45B3A"/>
    <w:rsid w:val="00D45BA5"/>
    <w:rsid w:val="00D45D2F"/>
    <w:rsid w:val="00D45E22"/>
    <w:rsid w:val="00D45E39"/>
    <w:rsid w:val="00D45ED0"/>
    <w:rsid w:val="00D45EED"/>
    <w:rsid w:val="00D45F9A"/>
    <w:rsid w:val="00D45FD3"/>
    <w:rsid w:val="00D46014"/>
    <w:rsid w:val="00D4603C"/>
    <w:rsid w:val="00D46043"/>
    <w:rsid w:val="00D4604D"/>
    <w:rsid w:val="00D460A8"/>
    <w:rsid w:val="00D460F3"/>
    <w:rsid w:val="00D46113"/>
    <w:rsid w:val="00D46129"/>
    <w:rsid w:val="00D46174"/>
    <w:rsid w:val="00D4624A"/>
    <w:rsid w:val="00D4629A"/>
    <w:rsid w:val="00D462C0"/>
    <w:rsid w:val="00D463A0"/>
    <w:rsid w:val="00D463C7"/>
    <w:rsid w:val="00D464D7"/>
    <w:rsid w:val="00D464E5"/>
    <w:rsid w:val="00D4651B"/>
    <w:rsid w:val="00D4669A"/>
    <w:rsid w:val="00D466A1"/>
    <w:rsid w:val="00D466F8"/>
    <w:rsid w:val="00D4672A"/>
    <w:rsid w:val="00D4676F"/>
    <w:rsid w:val="00D468A1"/>
    <w:rsid w:val="00D46980"/>
    <w:rsid w:val="00D46AE0"/>
    <w:rsid w:val="00D46B1F"/>
    <w:rsid w:val="00D46B62"/>
    <w:rsid w:val="00D46BA9"/>
    <w:rsid w:val="00D46BF2"/>
    <w:rsid w:val="00D46C0F"/>
    <w:rsid w:val="00D46CE1"/>
    <w:rsid w:val="00D46D4C"/>
    <w:rsid w:val="00D46DD6"/>
    <w:rsid w:val="00D46DF8"/>
    <w:rsid w:val="00D46E36"/>
    <w:rsid w:val="00D46F70"/>
    <w:rsid w:val="00D46FC4"/>
    <w:rsid w:val="00D46FFD"/>
    <w:rsid w:val="00D47187"/>
    <w:rsid w:val="00D47196"/>
    <w:rsid w:val="00D472A0"/>
    <w:rsid w:val="00D47390"/>
    <w:rsid w:val="00D4742A"/>
    <w:rsid w:val="00D47433"/>
    <w:rsid w:val="00D4745B"/>
    <w:rsid w:val="00D47462"/>
    <w:rsid w:val="00D47478"/>
    <w:rsid w:val="00D47571"/>
    <w:rsid w:val="00D4760E"/>
    <w:rsid w:val="00D47615"/>
    <w:rsid w:val="00D47620"/>
    <w:rsid w:val="00D476A5"/>
    <w:rsid w:val="00D4773B"/>
    <w:rsid w:val="00D477F8"/>
    <w:rsid w:val="00D4789D"/>
    <w:rsid w:val="00D47ADE"/>
    <w:rsid w:val="00D47B70"/>
    <w:rsid w:val="00D47BA5"/>
    <w:rsid w:val="00D47BCC"/>
    <w:rsid w:val="00D47BE2"/>
    <w:rsid w:val="00D47C30"/>
    <w:rsid w:val="00D47D6D"/>
    <w:rsid w:val="00D47E5F"/>
    <w:rsid w:val="00D47F45"/>
    <w:rsid w:val="00D47FB2"/>
    <w:rsid w:val="00D47FCE"/>
    <w:rsid w:val="00D4EB65"/>
    <w:rsid w:val="00D50036"/>
    <w:rsid w:val="00D50154"/>
    <w:rsid w:val="00D50232"/>
    <w:rsid w:val="00D5030E"/>
    <w:rsid w:val="00D5039C"/>
    <w:rsid w:val="00D5048B"/>
    <w:rsid w:val="00D505AC"/>
    <w:rsid w:val="00D50621"/>
    <w:rsid w:val="00D50634"/>
    <w:rsid w:val="00D506F7"/>
    <w:rsid w:val="00D5078F"/>
    <w:rsid w:val="00D50796"/>
    <w:rsid w:val="00D507A3"/>
    <w:rsid w:val="00D507C9"/>
    <w:rsid w:val="00D507F3"/>
    <w:rsid w:val="00D5081B"/>
    <w:rsid w:val="00D5084F"/>
    <w:rsid w:val="00D50911"/>
    <w:rsid w:val="00D50A88"/>
    <w:rsid w:val="00D50BEE"/>
    <w:rsid w:val="00D50BFC"/>
    <w:rsid w:val="00D50C3E"/>
    <w:rsid w:val="00D50C55"/>
    <w:rsid w:val="00D50D83"/>
    <w:rsid w:val="00D50DBC"/>
    <w:rsid w:val="00D50E15"/>
    <w:rsid w:val="00D50EE7"/>
    <w:rsid w:val="00D50FB6"/>
    <w:rsid w:val="00D510EB"/>
    <w:rsid w:val="00D5118C"/>
    <w:rsid w:val="00D5120D"/>
    <w:rsid w:val="00D5123C"/>
    <w:rsid w:val="00D51276"/>
    <w:rsid w:val="00D512F4"/>
    <w:rsid w:val="00D51423"/>
    <w:rsid w:val="00D5146A"/>
    <w:rsid w:val="00D514AC"/>
    <w:rsid w:val="00D514EE"/>
    <w:rsid w:val="00D5150D"/>
    <w:rsid w:val="00D5160C"/>
    <w:rsid w:val="00D516BB"/>
    <w:rsid w:val="00D516D3"/>
    <w:rsid w:val="00D516DD"/>
    <w:rsid w:val="00D517D4"/>
    <w:rsid w:val="00D518B2"/>
    <w:rsid w:val="00D518DD"/>
    <w:rsid w:val="00D51922"/>
    <w:rsid w:val="00D5194B"/>
    <w:rsid w:val="00D51960"/>
    <w:rsid w:val="00D51976"/>
    <w:rsid w:val="00D51A29"/>
    <w:rsid w:val="00D51AB6"/>
    <w:rsid w:val="00D51ACE"/>
    <w:rsid w:val="00D51B56"/>
    <w:rsid w:val="00D51B69"/>
    <w:rsid w:val="00D51B82"/>
    <w:rsid w:val="00D51B84"/>
    <w:rsid w:val="00D51C2D"/>
    <w:rsid w:val="00D51CD0"/>
    <w:rsid w:val="00D51CD2"/>
    <w:rsid w:val="00D51E33"/>
    <w:rsid w:val="00D51E97"/>
    <w:rsid w:val="00D51EA4"/>
    <w:rsid w:val="00D51FE0"/>
    <w:rsid w:val="00D5207B"/>
    <w:rsid w:val="00D520A1"/>
    <w:rsid w:val="00D520F7"/>
    <w:rsid w:val="00D52184"/>
    <w:rsid w:val="00D521AF"/>
    <w:rsid w:val="00D521C8"/>
    <w:rsid w:val="00D52228"/>
    <w:rsid w:val="00D52235"/>
    <w:rsid w:val="00D5223C"/>
    <w:rsid w:val="00D522AD"/>
    <w:rsid w:val="00D522CB"/>
    <w:rsid w:val="00D5233E"/>
    <w:rsid w:val="00D52505"/>
    <w:rsid w:val="00D52579"/>
    <w:rsid w:val="00D52752"/>
    <w:rsid w:val="00D52899"/>
    <w:rsid w:val="00D5292B"/>
    <w:rsid w:val="00D529F8"/>
    <w:rsid w:val="00D52A4D"/>
    <w:rsid w:val="00D52A63"/>
    <w:rsid w:val="00D52AA5"/>
    <w:rsid w:val="00D52AE8"/>
    <w:rsid w:val="00D52BF2"/>
    <w:rsid w:val="00D52D04"/>
    <w:rsid w:val="00D52D42"/>
    <w:rsid w:val="00D52D81"/>
    <w:rsid w:val="00D52E0B"/>
    <w:rsid w:val="00D52EBB"/>
    <w:rsid w:val="00D52EDD"/>
    <w:rsid w:val="00D52F3B"/>
    <w:rsid w:val="00D52F3E"/>
    <w:rsid w:val="00D52F5A"/>
    <w:rsid w:val="00D52FE6"/>
    <w:rsid w:val="00D53076"/>
    <w:rsid w:val="00D53128"/>
    <w:rsid w:val="00D53202"/>
    <w:rsid w:val="00D5327B"/>
    <w:rsid w:val="00D5328F"/>
    <w:rsid w:val="00D53302"/>
    <w:rsid w:val="00D5335C"/>
    <w:rsid w:val="00D53452"/>
    <w:rsid w:val="00D534B9"/>
    <w:rsid w:val="00D535DB"/>
    <w:rsid w:val="00D5365B"/>
    <w:rsid w:val="00D5365F"/>
    <w:rsid w:val="00D53663"/>
    <w:rsid w:val="00D53763"/>
    <w:rsid w:val="00D537A9"/>
    <w:rsid w:val="00D537CC"/>
    <w:rsid w:val="00D537D5"/>
    <w:rsid w:val="00D537F6"/>
    <w:rsid w:val="00D53804"/>
    <w:rsid w:val="00D5386A"/>
    <w:rsid w:val="00D53919"/>
    <w:rsid w:val="00D5395E"/>
    <w:rsid w:val="00D53B04"/>
    <w:rsid w:val="00D53B0A"/>
    <w:rsid w:val="00D53B9A"/>
    <w:rsid w:val="00D53DB6"/>
    <w:rsid w:val="00D53E7A"/>
    <w:rsid w:val="00D53F33"/>
    <w:rsid w:val="00D53F8B"/>
    <w:rsid w:val="00D53FC6"/>
    <w:rsid w:val="00D54057"/>
    <w:rsid w:val="00D540EB"/>
    <w:rsid w:val="00D542D9"/>
    <w:rsid w:val="00D542E0"/>
    <w:rsid w:val="00D54315"/>
    <w:rsid w:val="00D543C5"/>
    <w:rsid w:val="00D543FB"/>
    <w:rsid w:val="00D54517"/>
    <w:rsid w:val="00D5454A"/>
    <w:rsid w:val="00D5455F"/>
    <w:rsid w:val="00D54580"/>
    <w:rsid w:val="00D545A3"/>
    <w:rsid w:val="00D545F8"/>
    <w:rsid w:val="00D54627"/>
    <w:rsid w:val="00D54678"/>
    <w:rsid w:val="00D5485A"/>
    <w:rsid w:val="00D548B8"/>
    <w:rsid w:val="00D54918"/>
    <w:rsid w:val="00D549AF"/>
    <w:rsid w:val="00D549FB"/>
    <w:rsid w:val="00D54A9D"/>
    <w:rsid w:val="00D54AA2"/>
    <w:rsid w:val="00D54C2D"/>
    <w:rsid w:val="00D54C35"/>
    <w:rsid w:val="00D54D95"/>
    <w:rsid w:val="00D54F2C"/>
    <w:rsid w:val="00D54FAF"/>
    <w:rsid w:val="00D55049"/>
    <w:rsid w:val="00D550FD"/>
    <w:rsid w:val="00D5515D"/>
    <w:rsid w:val="00D5526F"/>
    <w:rsid w:val="00D554B7"/>
    <w:rsid w:val="00D554BD"/>
    <w:rsid w:val="00D55588"/>
    <w:rsid w:val="00D555C9"/>
    <w:rsid w:val="00D5564F"/>
    <w:rsid w:val="00D556AB"/>
    <w:rsid w:val="00D558B2"/>
    <w:rsid w:val="00D55948"/>
    <w:rsid w:val="00D5599F"/>
    <w:rsid w:val="00D55A2E"/>
    <w:rsid w:val="00D55A86"/>
    <w:rsid w:val="00D55AE0"/>
    <w:rsid w:val="00D55B36"/>
    <w:rsid w:val="00D55B5A"/>
    <w:rsid w:val="00D55B5D"/>
    <w:rsid w:val="00D55BCA"/>
    <w:rsid w:val="00D55BDB"/>
    <w:rsid w:val="00D55C4C"/>
    <w:rsid w:val="00D55C51"/>
    <w:rsid w:val="00D55D30"/>
    <w:rsid w:val="00D55E70"/>
    <w:rsid w:val="00D55EE5"/>
    <w:rsid w:val="00D55FA1"/>
    <w:rsid w:val="00D55FC3"/>
    <w:rsid w:val="00D55FFA"/>
    <w:rsid w:val="00D5600F"/>
    <w:rsid w:val="00D5605D"/>
    <w:rsid w:val="00D56186"/>
    <w:rsid w:val="00D5629B"/>
    <w:rsid w:val="00D562B5"/>
    <w:rsid w:val="00D562B7"/>
    <w:rsid w:val="00D56439"/>
    <w:rsid w:val="00D564BD"/>
    <w:rsid w:val="00D566A8"/>
    <w:rsid w:val="00D56711"/>
    <w:rsid w:val="00D56881"/>
    <w:rsid w:val="00D56890"/>
    <w:rsid w:val="00D568E5"/>
    <w:rsid w:val="00D56912"/>
    <w:rsid w:val="00D56985"/>
    <w:rsid w:val="00D569A4"/>
    <w:rsid w:val="00D569C9"/>
    <w:rsid w:val="00D56B10"/>
    <w:rsid w:val="00D56B45"/>
    <w:rsid w:val="00D56BB6"/>
    <w:rsid w:val="00D56CFC"/>
    <w:rsid w:val="00D56D08"/>
    <w:rsid w:val="00D56D5E"/>
    <w:rsid w:val="00D56DE1"/>
    <w:rsid w:val="00D56EA4"/>
    <w:rsid w:val="00D56EB4"/>
    <w:rsid w:val="00D56EE9"/>
    <w:rsid w:val="00D56F78"/>
    <w:rsid w:val="00D56F9E"/>
    <w:rsid w:val="00D57046"/>
    <w:rsid w:val="00D570E5"/>
    <w:rsid w:val="00D5718D"/>
    <w:rsid w:val="00D571D2"/>
    <w:rsid w:val="00D5720E"/>
    <w:rsid w:val="00D5737F"/>
    <w:rsid w:val="00D574D5"/>
    <w:rsid w:val="00D57616"/>
    <w:rsid w:val="00D57742"/>
    <w:rsid w:val="00D57848"/>
    <w:rsid w:val="00D57922"/>
    <w:rsid w:val="00D579AD"/>
    <w:rsid w:val="00D57A5E"/>
    <w:rsid w:val="00D57A64"/>
    <w:rsid w:val="00D57A91"/>
    <w:rsid w:val="00D57E07"/>
    <w:rsid w:val="00D57E4A"/>
    <w:rsid w:val="00D57F01"/>
    <w:rsid w:val="00D57F0B"/>
    <w:rsid w:val="00D57FBC"/>
    <w:rsid w:val="00D6003B"/>
    <w:rsid w:val="00D600D7"/>
    <w:rsid w:val="00D60126"/>
    <w:rsid w:val="00D60161"/>
    <w:rsid w:val="00D60189"/>
    <w:rsid w:val="00D60214"/>
    <w:rsid w:val="00D60254"/>
    <w:rsid w:val="00D60344"/>
    <w:rsid w:val="00D60417"/>
    <w:rsid w:val="00D6050E"/>
    <w:rsid w:val="00D60590"/>
    <w:rsid w:val="00D605A5"/>
    <w:rsid w:val="00D60681"/>
    <w:rsid w:val="00D60781"/>
    <w:rsid w:val="00D6082A"/>
    <w:rsid w:val="00D608F4"/>
    <w:rsid w:val="00D60955"/>
    <w:rsid w:val="00D60A23"/>
    <w:rsid w:val="00D60AED"/>
    <w:rsid w:val="00D60BC4"/>
    <w:rsid w:val="00D60C4A"/>
    <w:rsid w:val="00D60D00"/>
    <w:rsid w:val="00D60EB9"/>
    <w:rsid w:val="00D60ECF"/>
    <w:rsid w:val="00D60EEA"/>
    <w:rsid w:val="00D60F92"/>
    <w:rsid w:val="00D60F9E"/>
    <w:rsid w:val="00D6101A"/>
    <w:rsid w:val="00D610E2"/>
    <w:rsid w:val="00D610F8"/>
    <w:rsid w:val="00D61104"/>
    <w:rsid w:val="00D61145"/>
    <w:rsid w:val="00D611C5"/>
    <w:rsid w:val="00D61219"/>
    <w:rsid w:val="00D61451"/>
    <w:rsid w:val="00D61475"/>
    <w:rsid w:val="00D614D1"/>
    <w:rsid w:val="00D6153C"/>
    <w:rsid w:val="00D61568"/>
    <w:rsid w:val="00D61599"/>
    <w:rsid w:val="00D615B0"/>
    <w:rsid w:val="00D615EE"/>
    <w:rsid w:val="00D61712"/>
    <w:rsid w:val="00D61734"/>
    <w:rsid w:val="00D617BA"/>
    <w:rsid w:val="00D61891"/>
    <w:rsid w:val="00D619AF"/>
    <w:rsid w:val="00D619B2"/>
    <w:rsid w:val="00D61A06"/>
    <w:rsid w:val="00D61AC9"/>
    <w:rsid w:val="00D61AE9"/>
    <w:rsid w:val="00D61B4D"/>
    <w:rsid w:val="00D61B50"/>
    <w:rsid w:val="00D61B8E"/>
    <w:rsid w:val="00D61BB8"/>
    <w:rsid w:val="00D61C45"/>
    <w:rsid w:val="00D61D45"/>
    <w:rsid w:val="00D61D8C"/>
    <w:rsid w:val="00D61E0F"/>
    <w:rsid w:val="00D61F07"/>
    <w:rsid w:val="00D61F70"/>
    <w:rsid w:val="00D620CF"/>
    <w:rsid w:val="00D62141"/>
    <w:rsid w:val="00D62171"/>
    <w:rsid w:val="00D62243"/>
    <w:rsid w:val="00D62247"/>
    <w:rsid w:val="00D6226C"/>
    <w:rsid w:val="00D62296"/>
    <w:rsid w:val="00D62444"/>
    <w:rsid w:val="00D6246C"/>
    <w:rsid w:val="00D624A8"/>
    <w:rsid w:val="00D624F9"/>
    <w:rsid w:val="00D62536"/>
    <w:rsid w:val="00D62656"/>
    <w:rsid w:val="00D626A2"/>
    <w:rsid w:val="00D62704"/>
    <w:rsid w:val="00D627ED"/>
    <w:rsid w:val="00D6289A"/>
    <w:rsid w:val="00D6289C"/>
    <w:rsid w:val="00D628F3"/>
    <w:rsid w:val="00D62A87"/>
    <w:rsid w:val="00D62AA0"/>
    <w:rsid w:val="00D62B4A"/>
    <w:rsid w:val="00D62B6A"/>
    <w:rsid w:val="00D62B93"/>
    <w:rsid w:val="00D62BA0"/>
    <w:rsid w:val="00D62BFC"/>
    <w:rsid w:val="00D62C09"/>
    <w:rsid w:val="00D62CC6"/>
    <w:rsid w:val="00D62D29"/>
    <w:rsid w:val="00D62D60"/>
    <w:rsid w:val="00D62D67"/>
    <w:rsid w:val="00D62D83"/>
    <w:rsid w:val="00D62E02"/>
    <w:rsid w:val="00D62EC4"/>
    <w:rsid w:val="00D62F8A"/>
    <w:rsid w:val="00D63055"/>
    <w:rsid w:val="00D630EE"/>
    <w:rsid w:val="00D631D7"/>
    <w:rsid w:val="00D631EE"/>
    <w:rsid w:val="00D63250"/>
    <w:rsid w:val="00D63356"/>
    <w:rsid w:val="00D63393"/>
    <w:rsid w:val="00D63485"/>
    <w:rsid w:val="00D635C6"/>
    <w:rsid w:val="00D6370C"/>
    <w:rsid w:val="00D6375B"/>
    <w:rsid w:val="00D63782"/>
    <w:rsid w:val="00D6381E"/>
    <w:rsid w:val="00D638AF"/>
    <w:rsid w:val="00D63941"/>
    <w:rsid w:val="00D6396D"/>
    <w:rsid w:val="00D63A63"/>
    <w:rsid w:val="00D63AAA"/>
    <w:rsid w:val="00D63AEC"/>
    <w:rsid w:val="00D63B02"/>
    <w:rsid w:val="00D63C3A"/>
    <w:rsid w:val="00D63C79"/>
    <w:rsid w:val="00D63CD1"/>
    <w:rsid w:val="00D63CF4"/>
    <w:rsid w:val="00D63CFA"/>
    <w:rsid w:val="00D63D19"/>
    <w:rsid w:val="00D63D59"/>
    <w:rsid w:val="00D63D8A"/>
    <w:rsid w:val="00D63E5B"/>
    <w:rsid w:val="00D63EC1"/>
    <w:rsid w:val="00D63F14"/>
    <w:rsid w:val="00D64096"/>
    <w:rsid w:val="00D6416C"/>
    <w:rsid w:val="00D64205"/>
    <w:rsid w:val="00D64244"/>
    <w:rsid w:val="00D6428C"/>
    <w:rsid w:val="00D642B8"/>
    <w:rsid w:val="00D64321"/>
    <w:rsid w:val="00D643C9"/>
    <w:rsid w:val="00D64477"/>
    <w:rsid w:val="00D6448C"/>
    <w:rsid w:val="00D645A3"/>
    <w:rsid w:val="00D646B5"/>
    <w:rsid w:val="00D647D8"/>
    <w:rsid w:val="00D64894"/>
    <w:rsid w:val="00D649A4"/>
    <w:rsid w:val="00D649ED"/>
    <w:rsid w:val="00D64B01"/>
    <w:rsid w:val="00D64B42"/>
    <w:rsid w:val="00D64B64"/>
    <w:rsid w:val="00D64B69"/>
    <w:rsid w:val="00D64CEB"/>
    <w:rsid w:val="00D64D1B"/>
    <w:rsid w:val="00D64D21"/>
    <w:rsid w:val="00D64D34"/>
    <w:rsid w:val="00D64D6A"/>
    <w:rsid w:val="00D64DEE"/>
    <w:rsid w:val="00D64E80"/>
    <w:rsid w:val="00D64F33"/>
    <w:rsid w:val="00D64F6D"/>
    <w:rsid w:val="00D64FDB"/>
    <w:rsid w:val="00D65139"/>
    <w:rsid w:val="00D651D1"/>
    <w:rsid w:val="00D65207"/>
    <w:rsid w:val="00D65277"/>
    <w:rsid w:val="00D653EC"/>
    <w:rsid w:val="00D6555D"/>
    <w:rsid w:val="00D65625"/>
    <w:rsid w:val="00D656CB"/>
    <w:rsid w:val="00D656D5"/>
    <w:rsid w:val="00D65805"/>
    <w:rsid w:val="00D6590A"/>
    <w:rsid w:val="00D65982"/>
    <w:rsid w:val="00D65988"/>
    <w:rsid w:val="00D65990"/>
    <w:rsid w:val="00D659A3"/>
    <w:rsid w:val="00D65AB1"/>
    <w:rsid w:val="00D65B40"/>
    <w:rsid w:val="00D65B9D"/>
    <w:rsid w:val="00D65BF3"/>
    <w:rsid w:val="00D65C38"/>
    <w:rsid w:val="00D65CFE"/>
    <w:rsid w:val="00D65DC2"/>
    <w:rsid w:val="00D65DC8"/>
    <w:rsid w:val="00D65E69"/>
    <w:rsid w:val="00D65E91"/>
    <w:rsid w:val="00D65F3C"/>
    <w:rsid w:val="00D661CF"/>
    <w:rsid w:val="00D661D9"/>
    <w:rsid w:val="00D662AE"/>
    <w:rsid w:val="00D6631E"/>
    <w:rsid w:val="00D66463"/>
    <w:rsid w:val="00D664AD"/>
    <w:rsid w:val="00D6652A"/>
    <w:rsid w:val="00D66563"/>
    <w:rsid w:val="00D6658E"/>
    <w:rsid w:val="00D6667E"/>
    <w:rsid w:val="00D66696"/>
    <w:rsid w:val="00D666ED"/>
    <w:rsid w:val="00D6674F"/>
    <w:rsid w:val="00D668BA"/>
    <w:rsid w:val="00D6697C"/>
    <w:rsid w:val="00D669B9"/>
    <w:rsid w:val="00D669FF"/>
    <w:rsid w:val="00D66AB2"/>
    <w:rsid w:val="00D66AF9"/>
    <w:rsid w:val="00D66B52"/>
    <w:rsid w:val="00D66BAC"/>
    <w:rsid w:val="00D66C76"/>
    <w:rsid w:val="00D66CDE"/>
    <w:rsid w:val="00D66D29"/>
    <w:rsid w:val="00D66DD4"/>
    <w:rsid w:val="00D66E14"/>
    <w:rsid w:val="00D66EC1"/>
    <w:rsid w:val="00D66ECA"/>
    <w:rsid w:val="00D66EE3"/>
    <w:rsid w:val="00D66F5A"/>
    <w:rsid w:val="00D6702B"/>
    <w:rsid w:val="00D67051"/>
    <w:rsid w:val="00D6705F"/>
    <w:rsid w:val="00D67091"/>
    <w:rsid w:val="00D67182"/>
    <w:rsid w:val="00D67203"/>
    <w:rsid w:val="00D67234"/>
    <w:rsid w:val="00D672FE"/>
    <w:rsid w:val="00D6732F"/>
    <w:rsid w:val="00D67344"/>
    <w:rsid w:val="00D673C9"/>
    <w:rsid w:val="00D673DF"/>
    <w:rsid w:val="00D6741A"/>
    <w:rsid w:val="00D674B5"/>
    <w:rsid w:val="00D6764E"/>
    <w:rsid w:val="00D676B7"/>
    <w:rsid w:val="00D676E3"/>
    <w:rsid w:val="00D67761"/>
    <w:rsid w:val="00D677CE"/>
    <w:rsid w:val="00D677FB"/>
    <w:rsid w:val="00D678B6"/>
    <w:rsid w:val="00D6792D"/>
    <w:rsid w:val="00D679AF"/>
    <w:rsid w:val="00D67AC0"/>
    <w:rsid w:val="00D67ACF"/>
    <w:rsid w:val="00D67AFE"/>
    <w:rsid w:val="00D67BAF"/>
    <w:rsid w:val="00D67BED"/>
    <w:rsid w:val="00D67D66"/>
    <w:rsid w:val="00D67DD6"/>
    <w:rsid w:val="00D67DE7"/>
    <w:rsid w:val="00D67E62"/>
    <w:rsid w:val="00D67F97"/>
    <w:rsid w:val="00D67FCC"/>
    <w:rsid w:val="00D6968F"/>
    <w:rsid w:val="00D6FC01"/>
    <w:rsid w:val="00D70009"/>
    <w:rsid w:val="00D7006C"/>
    <w:rsid w:val="00D700E2"/>
    <w:rsid w:val="00D701B2"/>
    <w:rsid w:val="00D701C1"/>
    <w:rsid w:val="00D7024F"/>
    <w:rsid w:val="00D70294"/>
    <w:rsid w:val="00D70316"/>
    <w:rsid w:val="00D70388"/>
    <w:rsid w:val="00D7043C"/>
    <w:rsid w:val="00D7043F"/>
    <w:rsid w:val="00D70466"/>
    <w:rsid w:val="00D70480"/>
    <w:rsid w:val="00D704B1"/>
    <w:rsid w:val="00D706FE"/>
    <w:rsid w:val="00D707BA"/>
    <w:rsid w:val="00D70882"/>
    <w:rsid w:val="00D70997"/>
    <w:rsid w:val="00D709AC"/>
    <w:rsid w:val="00D70A5F"/>
    <w:rsid w:val="00D70A89"/>
    <w:rsid w:val="00D70B28"/>
    <w:rsid w:val="00D70C24"/>
    <w:rsid w:val="00D70C74"/>
    <w:rsid w:val="00D70D86"/>
    <w:rsid w:val="00D70D92"/>
    <w:rsid w:val="00D70E0E"/>
    <w:rsid w:val="00D70E76"/>
    <w:rsid w:val="00D70FB5"/>
    <w:rsid w:val="00D710AF"/>
    <w:rsid w:val="00D710C8"/>
    <w:rsid w:val="00D71207"/>
    <w:rsid w:val="00D712D7"/>
    <w:rsid w:val="00D7147E"/>
    <w:rsid w:val="00D714D8"/>
    <w:rsid w:val="00D71596"/>
    <w:rsid w:val="00D715A4"/>
    <w:rsid w:val="00D71626"/>
    <w:rsid w:val="00D71671"/>
    <w:rsid w:val="00D7173C"/>
    <w:rsid w:val="00D7185F"/>
    <w:rsid w:val="00D71919"/>
    <w:rsid w:val="00D7196E"/>
    <w:rsid w:val="00D719EC"/>
    <w:rsid w:val="00D71A70"/>
    <w:rsid w:val="00D71A7F"/>
    <w:rsid w:val="00D71ABC"/>
    <w:rsid w:val="00D71AC6"/>
    <w:rsid w:val="00D71B51"/>
    <w:rsid w:val="00D71C6D"/>
    <w:rsid w:val="00D71CAD"/>
    <w:rsid w:val="00D71CB6"/>
    <w:rsid w:val="00D71CBE"/>
    <w:rsid w:val="00D71D58"/>
    <w:rsid w:val="00D71DBD"/>
    <w:rsid w:val="00D72027"/>
    <w:rsid w:val="00D720D9"/>
    <w:rsid w:val="00D7219D"/>
    <w:rsid w:val="00D721FE"/>
    <w:rsid w:val="00D7222D"/>
    <w:rsid w:val="00D7226F"/>
    <w:rsid w:val="00D722DB"/>
    <w:rsid w:val="00D72348"/>
    <w:rsid w:val="00D7239B"/>
    <w:rsid w:val="00D7240C"/>
    <w:rsid w:val="00D7241F"/>
    <w:rsid w:val="00D7248E"/>
    <w:rsid w:val="00D724FD"/>
    <w:rsid w:val="00D725A0"/>
    <w:rsid w:val="00D725ED"/>
    <w:rsid w:val="00D72676"/>
    <w:rsid w:val="00D7271C"/>
    <w:rsid w:val="00D72791"/>
    <w:rsid w:val="00D727A0"/>
    <w:rsid w:val="00D727AA"/>
    <w:rsid w:val="00D727EB"/>
    <w:rsid w:val="00D72828"/>
    <w:rsid w:val="00D7293C"/>
    <w:rsid w:val="00D7295F"/>
    <w:rsid w:val="00D72968"/>
    <w:rsid w:val="00D7299B"/>
    <w:rsid w:val="00D729AA"/>
    <w:rsid w:val="00D72A38"/>
    <w:rsid w:val="00D72C9E"/>
    <w:rsid w:val="00D72D85"/>
    <w:rsid w:val="00D72D96"/>
    <w:rsid w:val="00D72DB3"/>
    <w:rsid w:val="00D72E04"/>
    <w:rsid w:val="00D72E14"/>
    <w:rsid w:val="00D72EA5"/>
    <w:rsid w:val="00D72EE1"/>
    <w:rsid w:val="00D72FB4"/>
    <w:rsid w:val="00D730CE"/>
    <w:rsid w:val="00D730F6"/>
    <w:rsid w:val="00D732B9"/>
    <w:rsid w:val="00D732BB"/>
    <w:rsid w:val="00D732D8"/>
    <w:rsid w:val="00D7331F"/>
    <w:rsid w:val="00D73387"/>
    <w:rsid w:val="00D733A5"/>
    <w:rsid w:val="00D73419"/>
    <w:rsid w:val="00D7346F"/>
    <w:rsid w:val="00D736E1"/>
    <w:rsid w:val="00D73710"/>
    <w:rsid w:val="00D73A24"/>
    <w:rsid w:val="00D73B8F"/>
    <w:rsid w:val="00D73BB7"/>
    <w:rsid w:val="00D73BC2"/>
    <w:rsid w:val="00D73C2C"/>
    <w:rsid w:val="00D73C40"/>
    <w:rsid w:val="00D73C86"/>
    <w:rsid w:val="00D73D75"/>
    <w:rsid w:val="00D73E1B"/>
    <w:rsid w:val="00D73E25"/>
    <w:rsid w:val="00D73E7E"/>
    <w:rsid w:val="00D73F00"/>
    <w:rsid w:val="00D73F08"/>
    <w:rsid w:val="00D73F24"/>
    <w:rsid w:val="00D73F54"/>
    <w:rsid w:val="00D73FBF"/>
    <w:rsid w:val="00D74073"/>
    <w:rsid w:val="00D7408A"/>
    <w:rsid w:val="00D740AC"/>
    <w:rsid w:val="00D740DC"/>
    <w:rsid w:val="00D74138"/>
    <w:rsid w:val="00D74175"/>
    <w:rsid w:val="00D741E4"/>
    <w:rsid w:val="00D74204"/>
    <w:rsid w:val="00D743EB"/>
    <w:rsid w:val="00D745FC"/>
    <w:rsid w:val="00D74646"/>
    <w:rsid w:val="00D746CE"/>
    <w:rsid w:val="00D746D8"/>
    <w:rsid w:val="00D746FC"/>
    <w:rsid w:val="00D7474F"/>
    <w:rsid w:val="00D7479E"/>
    <w:rsid w:val="00D747D4"/>
    <w:rsid w:val="00D74A30"/>
    <w:rsid w:val="00D74A34"/>
    <w:rsid w:val="00D74AA0"/>
    <w:rsid w:val="00D74D1D"/>
    <w:rsid w:val="00D74DB5"/>
    <w:rsid w:val="00D74E87"/>
    <w:rsid w:val="00D74ED7"/>
    <w:rsid w:val="00D750DF"/>
    <w:rsid w:val="00D75178"/>
    <w:rsid w:val="00D75183"/>
    <w:rsid w:val="00D75289"/>
    <w:rsid w:val="00D75291"/>
    <w:rsid w:val="00D752F9"/>
    <w:rsid w:val="00D753A4"/>
    <w:rsid w:val="00D75410"/>
    <w:rsid w:val="00D7548F"/>
    <w:rsid w:val="00D7558C"/>
    <w:rsid w:val="00D755B8"/>
    <w:rsid w:val="00D7563B"/>
    <w:rsid w:val="00D75696"/>
    <w:rsid w:val="00D756A5"/>
    <w:rsid w:val="00D756E2"/>
    <w:rsid w:val="00D75776"/>
    <w:rsid w:val="00D75B76"/>
    <w:rsid w:val="00D75BBF"/>
    <w:rsid w:val="00D75C5A"/>
    <w:rsid w:val="00D75C69"/>
    <w:rsid w:val="00D75C98"/>
    <w:rsid w:val="00D75D65"/>
    <w:rsid w:val="00D75E1E"/>
    <w:rsid w:val="00D75F28"/>
    <w:rsid w:val="00D760DB"/>
    <w:rsid w:val="00D760DC"/>
    <w:rsid w:val="00D7611E"/>
    <w:rsid w:val="00D7618C"/>
    <w:rsid w:val="00D762BD"/>
    <w:rsid w:val="00D762F8"/>
    <w:rsid w:val="00D7635D"/>
    <w:rsid w:val="00D763FF"/>
    <w:rsid w:val="00D76481"/>
    <w:rsid w:val="00D76485"/>
    <w:rsid w:val="00D7648C"/>
    <w:rsid w:val="00D7651D"/>
    <w:rsid w:val="00D765B8"/>
    <w:rsid w:val="00D766D1"/>
    <w:rsid w:val="00D766FD"/>
    <w:rsid w:val="00D76723"/>
    <w:rsid w:val="00D76854"/>
    <w:rsid w:val="00D768E1"/>
    <w:rsid w:val="00D768FF"/>
    <w:rsid w:val="00D769A0"/>
    <w:rsid w:val="00D769EB"/>
    <w:rsid w:val="00D76A3A"/>
    <w:rsid w:val="00D76AF6"/>
    <w:rsid w:val="00D76B7E"/>
    <w:rsid w:val="00D76BEA"/>
    <w:rsid w:val="00D76C86"/>
    <w:rsid w:val="00D76DE1"/>
    <w:rsid w:val="00D76EC0"/>
    <w:rsid w:val="00D76ED4"/>
    <w:rsid w:val="00D76EE3"/>
    <w:rsid w:val="00D76F64"/>
    <w:rsid w:val="00D7701C"/>
    <w:rsid w:val="00D7705F"/>
    <w:rsid w:val="00D7712D"/>
    <w:rsid w:val="00D77136"/>
    <w:rsid w:val="00D771BE"/>
    <w:rsid w:val="00D771CA"/>
    <w:rsid w:val="00D771EE"/>
    <w:rsid w:val="00D77276"/>
    <w:rsid w:val="00D7728C"/>
    <w:rsid w:val="00D77316"/>
    <w:rsid w:val="00D7733E"/>
    <w:rsid w:val="00D7737D"/>
    <w:rsid w:val="00D77558"/>
    <w:rsid w:val="00D775AC"/>
    <w:rsid w:val="00D7765E"/>
    <w:rsid w:val="00D7769C"/>
    <w:rsid w:val="00D776AB"/>
    <w:rsid w:val="00D776F4"/>
    <w:rsid w:val="00D77738"/>
    <w:rsid w:val="00D7774D"/>
    <w:rsid w:val="00D777F1"/>
    <w:rsid w:val="00D777F6"/>
    <w:rsid w:val="00D7784D"/>
    <w:rsid w:val="00D7787B"/>
    <w:rsid w:val="00D779D3"/>
    <w:rsid w:val="00D779D9"/>
    <w:rsid w:val="00D77A46"/>
    <w:rsid w:val="00D77A49"/>
    <w:rsid w:val="00D77AFE"/>
    <w:rsid w:val="00D77C37"/>
    <w:rsid w:val="00D77C46"/>
    <w:rsid w:val="00D77CE1"/>
    <w:rsid w:val="00D77DAC"/>
    <w:rsid w:val="00D77F91"/>
    <w:rsid w:val="00D7A711"/>
    <w:rsid w:val="00D80004"/>
    <w:rsid w:val="00D8002F"/>
    <w:rsid w:val="00D80075"/>
    <w:rsid w:val="00D800D6"/>
    <w:rsid w:val="00D801EA"/>
    <w:rsid w:val="00D80246"/>
    <w:rsid w:val="00D802A1"/>
    <w:rsid w:val="00D802A4"/>
    <w:rsid w:val="00D80315"/>
    <w:rsid w:val="00D80319"/>
    <w:rsid w:val="00D80397"/>
    <w:rsid w:val="00D8042B"/>
    <w:rsid w:val="00D8050C"/>
    <w:rsid w:val="00D80601"/>
    <w:rsid w:val="00D8068A"/>
    <w:rsid w:val="00D806A1"/>
    <w:rsid w:val="00D8077C"/>
    <w:rsid w:val="00D8077E"/>
    <w:rsid w:val="00D807B3"/>
    <w:rsid w:val="00D80865"/>
    <w:rsid w:val="00D808C7"/>
    <w:rsid w:val="00D80977"/>
    <w:rsid w:val="00D80993"/>
    <w:rsid w:val="00D80996"/>
    <w:rsid w:val="00D809B9"/>
    <w:rsid w:val="00D80A19"/>
    <w:rsid w:val="00D80A9C"/>
    <w:rsid w:val="00D80C6D"/>
    <w:rsid w:val="00D80CEB"/>
    <w:rsid w:val="00D80DA3"/>
    <w:rsid w:val="00D80DA6"/>
    <w:rsid w:val="00D80E19"/>
    <w:rsid w:val="00D80FB7"/>
    <w:rsid w:val="00D8101C"/>
    <w:rsid w:val="00D8109A"/>
    <w:rsid w:val="00D811AD"/>
    <w:rsid w:val="00D81211"/>
    <w:rsid w:val="00D81269"/>
    <w:rsid w:val="00D81321"/>
    <w:rsid w:val="00D815D1"/>
    <w:rsid w:val="00D8164E"/>
    <w:rsid w:val="00D81652"/>
    <w:rsid w:val="00D816C0"/>
    <w:rsid w:val="00D818CC"/>
    <w:rsid w:val="00D818CF"/>
    <w:rsid w:val="00D818ED"/>
    <w:rsid w:val="00D8197E"/>
    <w:rsid w:val="00D81983"/>
    <w:rsid w:val="00D81BA2"/>
    <w:rsid w:val="00D81C10"/>
    <w:rsid w:val="00D81C30"/>
    <w:rsid w:val="00D81E52"/>
    <w:rsid w:val="00D81E6F"/>
    <w:rsid w:val="00D81EB2"/>
    <w:rsid w:val="00D81F5A"/>
    <w:rsid w:val="00D8209D"/>
    <w:rsid w:val="00D821D5"/>
    <w:rsid w:val="00D82298"/>
    <w:rsid w:val="00D8236D"/>
    <w:rsid w:val="00D8237F"/>
    <w:rsid w:val="00D82412"/>
    <w:rsid w:val="00D8248A"/>
    <w:rsid w:val="00D824E3"/>
    <w:rsid w:val="00D8250E"/>
    <w:rsid w:val="00D8259F"/>
    <w:rsid w:val="00D826B0"/>
    <w:rsid w:val="00D827E3"/>
    <w:rsid w:val="00D8284F"/>
    <w:rsid w:val="00D829F9"/>
    <w:rsid w:val="00D82A9B"/>
    <w:rsid w:val="00D82AEB"/>
    <w:rsid w:val="00D82B50"/>
    <w:rsid w:val="00D82BBA"/>
    <w:rsid w:val="00D82BD6"/>
    <w:rsid w:val="00D82C4C"/>
    <w:rsid w:val="00D82CA4"/>
    <w:rsid w:val="00D82CD9"/>
    <w:rsid w:val="00D82CDC"/>
    <w:rsid w:val="00D82D1A"/>
    <w:rsid w:val="00D82D3E"/>
    <w:rsid w:val="00D82E26"/>
    <w:rsid w:val="00D82E45"/>
    <w:rsid w:val="00D82EBF"/>
    <w:rsid w:val="00D82F68"/>
    <w:rsid w:val="00D82FA8"/>
    <w:rsid w:val="00D82FE3"/>
    <w:rsid w:val="00D83065"/>
    <w:rsid w:val="00D830C4"/>
    <w:rsid w:val="00D830F3"/>
    <w:rsid w:val="00D8310F"/>
    <w:rsid w:val="00D8315F"/>
    <w:rsid w:val="00D83162"/>
    <w:rsid w:val="00D83281"/>
    <w:rsid w:val="00D8333A"/>
    <w:rsid w:val="00D83373"/>
    <w:rsid w:val="00D833EC"/>
    <w:rsid w:val="00D833FF"/>
    <w:rsid w:val="00D835E2"/>
    <w:rsid w:val="00D83627"/>
    <w:rsid w:val="00D836F2"/>
    <w:rsid w:val="00D83745"/>
    <w:rsid w:val="00D837BC"/>
    <w:rsid w:val="00D838DB"/>
    <w:rsid w:val="00D838FB"/>
    <w:rsid w:val="00D83915"/>
    <w:rsid w:val="00D8392D"/>
    <w:rsid w:val="00D83935"/>
    <w:rsid w:val="00D83960"/>
    <w:rsid w:val="00D839B6"/>
    <w:rsid w:val="00D83A9D"/>
    <w:rsid w:val="00D83B5C"/>
    <w:rsid w:val="00D83C10"/>
    <w:rsid w:val="00D83C4D"/>
    <w:rsid w:val="00D83C9E"/>
    <w:rsid w:val="00D83E4A"/>
    <w:rsid w:val="00D83EBB"/>
    <w:rsid w:val="00D83F01"/>
    <w:rsid w:val="00D83F3B"/>
    <w:rsid w:val="00D83F44"/>
    <w:rsid w:val="00D84032"/>
    <w:rsid w:val="00D841D0"/>
    <w:rsid w:val="00D84341"/>
    <w:rsid w:val="00D843D8"/>
    <w:rsid w:val="00D84527"/>
    <w:rsid w:val="00D8464F"/>
    <w:rsid w:val="00D846F5"/>
    <w:rsid w:val="00D84703"/>
    <w:rsid w:val="00D84773"/>
    <w:rsid w:val="00D8477E"/>
    <w:rsid w:val="00D847E7"/>
    <w:rsid w:val="00D847F8"/>
    <w:rsid w:val="00D8486B"/>
    <w:rsid w:val="00D84899"/>
    <w:rsid w:val="00D8496C"/>
    <w:rsid w:val="00D84A03"/>
    <w:rsid w:val="00D84A65"/>
    <w:rsid w:val="00D84A82"/>
    <w:rsid w:val="00D84ABB"/>
    <w:rsid w:val="00D84AE0"/>
    <w:rsid w:val="00D84B05"/>
    <w:rsid w:val="00D84B15"/>
    <w:rsid w:val="00D84B68"/>
    <w:rsid w:val="00D84BFE"/>
    <w:rsid w:val="00D84D4D"/>
    <w:rsid w:val="00D84E6A"/>
    <w:rsid w:val="00D84E9C"/>
    <w:rsid w:val="00D84EA3"/>
    <w:rsid w:val="00D84F4C"/>
    <w:rsid w:val="00D84F4E"/>
    <w:rsid w:val="00D850D1"/>
    <w:rsid w:val="00D85177"/>
    <w:rsid w:val="00D851F3"/>
    <w:rsid w:val="00D8526F"/>
    <w:rsid w:val="00D85275"/>
    <w:rsid w:val="00D85333"/>
    <w:rsid w:val="00D85344"/>
    <w:rsid w:val="00D8536A"/>
    <w:rsid w:val="00D853E0"/>
    <w:rsid w:val="00D8541F"/>
    <w:rsid w:val="00D85439"/>
    <w:rsid w:val="00D8547A"/>
    <w:rsid w:val="00D854B5"/>
    <w:rsid w:val="00D854CC"/>
    <w:rsid w:val="00D854F0"/>
    <w:rsid w:val="00D855AE"/>
    <w:rsid w:val="00D855F3"/>
    <w:rsid w:val="00D855FC"/>
    <w:rsid w:val="00D8563C"/>
    <w:rsid w:val="00D85641"/>
    <w:rsid w:val="00D85654"/>
    <w:rsid w:val="00D856F6"/>
    <w:rsid w:val="00D8585F"/>
    <w:rsid w:val="00D85872"/>
    <w:rsid w:val="00D858AF"/>
    <w:rsid w:val="00D859D8"/>
    <w:rsid w:val="00D859F8"/>
    <w:rsid w:val="00D85A42"/>
    <w:rsid w:val="00D85B4B"/>
    <w:rsid w:val="00D85B7B"/>
    <w:rsid w:val="00D85BFE"/>
    <w:rsid w:val="00D85C0A"/>
    <w:rsid w:val="00D85C31"/>
    <w:rsid w:val="00D85CA3"/>
    <w:rsid w:val="00D85CC9"/>
    <w:rsid w:val="00D85D2B"/>
    <w:rsid w:val="00D85DDC"/>
    <w:rsid w:val="00D85DE8"/>
    <w:rsid w:val="00D85E91"/>
    <w:rsid w:val="00D85EB1"/>
    <w:rsid w:val="00D85F15"/>
    <w:rsid w:val="00D85F72"/>
    <w:rsid w:val="00D86024"/>
    <w:rsid w:val="00D8616F"/>
    <w:rsid w:val="00D8617D"/>
    <w:rsid w:val="00D8619C"/>
    <w:rsid w:val="00D861CD"/>
    <w:rsid w:val="00D86239"/>
    <w:rsid w:val="00D862F2"/>
    <w:rsid w:val="00D863BA"/>
    <w:rsid w:val="00D8646B"/>
    <w:rsid w:val="00D8661E"/>
    <w:rsid w:val="00D86649"/>
    <w:rsid w:val="00D866CB"/>
    <w:rsid w:val="00D8674F"/>
    <w:rsid w:val="00D8687F"/>
    <w:rsid w:val="00D86900"/>
    <w:rsid w:val="00D86A5D"/>
    <w:rsid w:val="00D86A9E"/>
    <w:rsid w:val="00D86AA3"/>
    <w:rsid w:val="00D86ACE"/>
    <w:rsid w:val="00D86B8E"/>
    <w:rsid w:val="00D86C09"/>
    <w:rsid w:val="00D86C0F"/>
    <w:rsid w:val="00D86C61"/>
    <w:rsid w:val="00D86CD8"/>
    <w:rsid w:val="00D86D1B"/>
    <w:rsid w:val="00D86D35"/>
    <w:rsid w:val="00D86EC5"/>
    <w:rsid w:val="00D86F3E"/>
    <w:rsid w:val="00D86FC7"/>
    <w:rsid w:val="00D86FEA"/>
    <w:rsid w:val="00D8703D"/>
    <w:rsid w:val="00D870F8"/>
    <w:rsid w:val="00D87125"/>
    <w:rsid w:val="00D87287"/>
    <w:rsid w:val="00D872B9"/>
    <w:rsid w:val="00D872DC"/>
    <w:rsid w:val="00D8749D"/>
    <w:rsid w:val="00D874B2"/>
    <w:rsid w:val="00D87597"/>
    <w:rsid w:val="00D876A5"/>
    <w:rsid w:val="00D876D2"/>
    <w:rsid w:val="00D876F8"/>
    <w:rsid w:val="00D87868"/>
    <w:rsid w:val="00D8786A"/>
    <w:rsid w:val="00D87900"/>
    <w:rsid w:val="00D87971"/>
    <w:rsid w:val="00D87977"/>
    <w:rsid w:val="00D8799F"/>
    <w:rsid w:val="00D87A36"/>
    <w:rsid w:val="00D87B2B"/>
    <w:rsid w:val="00D87BF8"/>
    <w:rsid w:val="00D87C2E"/>
    <w:rsid w:val="00D87CA3"/>
    <w:rsid w:val="00D87D55"/>
    <w:rsid w:val="00D87D5F"/>
    <w:rsid w:val="00D87EB3"/>
    <w:rsid w:val="00D87F3E"/>
    <w:rsid w:val="00D87F87"/>
    <w:rsid w:val="00D87FA5"/>
    <w:rsid w:val="00D87FAB"/>
    <w:rsid w:val="00D90089"/>
    <w:rsid w:val="00D90095"/>
    <w:rsid w:val="00D9018D"/>
    <w:rsid w:val="00D9019C"/>
    <w:rsid w:val="00D901FB"/>
    <w:rsid w:val="00D9030D"/>
    <w:rsid w:val="00D90340"/>
    <w:rsid w:val="00D9038C"/>
    <w:rsid w:val="00D9044C"/>
    <w:rsid w:val="00D904A6"/>
    <w:rsid w:val="00D90542"/>
    <w:rsid w:val="00D905C0"/>
    <w:rsid w:val="00D90628"/>
    <w:rsid w:val="00D9069D"/>
    <w:rsid w:val="00D9070F"/>
    <w:rsid w:val="00D90750"/>
    <w:rsid w:val="00D9078F"/>
    <w:rsid w:val="00D907FC"/>
    <w:rsid w:val="00D90834"/>
    <w:rsid w:val="00D90875"/>
    <w:rsid w:val="00D90A6D"/>
    <w:rsid w:val="00D90AE3"/>
    <w:rsid w:val="00D90AE4"/>
    <w:rsid w:val="00D90B49"/>
    <w:rsid w:val="00D90B4A"/>
    <w:rsid w:val="00D90B8C"/>
    <w:rsid w:val="00D90C8C"/>
    <w:rsid w:val="00D90D5F"/>
    <w:rsid w:val="00D90F85"/>
    <w:rsid w:val="00D9105D"/>
    <w:rsid w:val="00D910CD"/>
    <w:rsid w:val="00D91115"/>
    <w:rsid w:val="00D9128A"/>
    <w:rsid w:val="00D912DF"/>
    <w:rsid w:val="00D913A1"/>
    <w:rsid w:val="00D913A5"/>
    <w:rsid w:val="00D914FC"/>
    <w:rsid w:val="00D91542"/>
    <w:rsid w:val="00D91623"/>
    <w:rsid w:val="00D916C8"/>
    <w:rsid w:val="00D917BE"/>
    <w:rsid w:val="00D917D0"/>
    <w:rsid w:val="00D918EE"/>
    <w:rsid w:val="00D91B70"/>
    <w:rsid w:val="00D91BA0"/>
    <w:rsid w:val="00D91C0C"/>
    <w:rsid w:val="00D91C90"/>
    <w:rsid w:val="00D91E45"/>
    <w:rsid w:val="00D91E8A"/>
    <w:rsid w:val="00D91F2D"/>
    <w:rsid w:val="00D91FB1"/>
    <w:rsid w:val="00D91FD3"/>
    <w:rsid w:val="00D92035"/>
    <w:rsid w:val="00D92056"/>
    <w:rsid w:val="00D920B2"/>
    <w:rsid w:val="00D9211F"/>
    <w:rsid w:val="00D9214C"/>
    <w:rsid w:val="00D92235"/>
    <w:rsid w:val="00D92249"/>
    <w:rsid w:val="00D92257"/>
    <w:rsid w:val="00D9229D"/>
    <w:rsid w:val="00D922D1"/>
    <w:rsid w:val="00D92331"/>
    <w:rsid w:val="00D92350"/>
    <w:rsid w:val="00D92499"/>
    <w:rsid w:val="00D925C9"/>
    <w:rsid w:val="00D926DC"/>
    <w:rsid w:val="00D92720"/>
    <w:rsid w:val="00D92751"/>
    <w:rsid w:val="00D92825"/>
    <w:rsid w:val="00D9291C"/>
    <w:rsid w:val="00D92937"/>
    <w:rsid w:val="00D929DA"/>
    <w:rsid w:val="00D92C42"/>
    <w:rsid w:val="00D92D43"/>
    <w:rsid w:val="00D92D9C"/>
    <w:rsid w:val="00D92F35"/>
    <w:rsid w:val="00D9301C"/>
    <w:rsid w:val="00D930A1"/>
    <w:rsid w:val="00D930E9"/>
    <w:rsid w:val="00D93115"/>
    <w:rsid w:val="00D9314A"/>
    <w:rsid w:val="00D93156"/>
    <w:rsid w:val="00D932AC"/>
    <w:rsid w:val="00D932CF"/>
    <w:rsid w:val="00D9337E"/>
    <w:rsid w:val="00D93460"/>
    <w:rsid w:val="00D93524"/>
    <w:rsid w:val="00D93533"/>
    <w:rsid w:val="00D9354D"/>
    <w:rsid w:val="00D93638"/>
    <w:rsid w:val="00D93738"/>
    <w:rsid w:val="00D938AE"/>
    <w:rsid w:val="00D938E3"/>
    <w:rsid w:val="00D938E6"/>
    <w:rsid w:val="00D93993"/>
    <w:rsid w:val="00D93A13"/>
    <w:rsid w:val="00D93A6D"/>
    <w:rsid w:val="00D93B8B"/>
    <w:rsid w:val="00D93CF0"/>
    <w:rsid w:val="00D93D13"/>
    <w:rsid w:val="00D93D9F"/>
    <w:rsid w:val="00D93FD7"/>
    <w:rsid w:val="00D9431D"/>
    <w:rsid w:val="00D94325"/>
    <w:rsid w:val="00D9459F"/>
    <w:rsid w:val="00D9462D"/>
    <w:rsid w:val="00D94630"/>
    <w:rsid w:val="00D947D2"/>
    <w:rsid w:val="00D94876"/>
    <w:rsid w:val="00D948CF"/>
    <w:rsid w:val="00D9493D"/>
    <w:rsid w:val="00D949DC"/>
    <w:rsid w:val="00D94A0E"/>
    <w:rsid w:val="00D94B6D"/>
    <w:rsid w:val="00D94B74"/>
    <w:rsid w:val="00D94C10"/>
    <w:rsid w:val="00D94D06"/>
    <w:rsid w:val="00D94DD9"/>
    <w:rsid w:val="00D94E3C"/>
    <w:rsid w:val="00D94EDD"/>
    <w:rsid w:val="00D94F38"/>
    <w:rsid w:val="00D94F7B"/>
    <w:rsid w:val="00D94FB3"/>
    <w:rsid w:val="00D95051"/>
    <w:rsid w:val="00D951B9"/>
    <w:rsid w:val="00D95288"/>
    <w:rsid w:val="00D95305"/>
    <w:rsid w:val="00D95342"/>
    <w:rsid w:val="00D95344"/>
    <w:rsid w:val="00D95421"/>
    <w:rsid w:val="00D955D2"/>
    <w:rsid w:val="00D956DD"/>
    <w:rsid w:val="00D956F4"/>
    <w:rsid w:val="00D95707"/>
    <w:rsid w:val="00D957A2"/>
    <w:rsid w:val="00D95937"/>
    <w:rsid w:val="00D95BA1"/>
    <w:rsid w:val="00D95C72"/>
    <w:rsid w:val="00D95D35"/>
    <w:rsid w:val="00D95D72"/>
    <w:rsid w:val="00D95D8F"/>
    <w:rsid w:val="00D95DEA"/>
    <w:rsid w:val="00D95DF2"/>
    <w:rsid w:val="00D95EAB"/>
    <w:rsid w:val="00D95EE4"/>
    <w:rsid w:val="00D95F1D"/>
    <w:rsid w:val="00D95F9A"/>
    <w:rsid w:val="00D96041"/>
    <w:rsid w:val="00D96061"/>
    <w:rsid w:val="00D960B4"/>
    <w:rsid w:val="00D960C1"/>
    <w:rsid w:val="00D96138"/>
    <w:rsid w:val="00D96155"/>
    <w:rsid w:val="00D96165"/>
    <w:rsid w:val="00D96173"/>
    <w:rsid w:val="00D96198"/>
    <w:rsid w:val="00D961A1"/>
    <w:rsid w:val="00D961B1"/>
    <w:rsid w:val="00D96291"/>
    <w:rsid w:val="00D962BA"/>
    <w:rsid w:val="00D9633E"/>
    <w:rsid w:val="00D9636B"/>
    <w:rsid w:val="00D96454"/>
    <w:rsid w:val="00D9664F"/>
    <w:rsid w:val="00D96845"/>
    <w:rsid w:val="00D9687A"/>
    <w:rsid w:val="00D96898"/>
    <w:rsid w:val="00D968BA"/>
    <w:rsid w:val="00D96956"/>
    <w:rsid w:val="00D96A7B"/>
    <w:rsid w:val="00D96A9C"/>
    <w:rsid w:val="00D96ACE"/>
    <w:rsid w:val="00D96B55"/>
    <w:rsid w:val="00D96BEC"/>
    <w:rsid w:val="00D96CB4"/>
    <w:rsid w:val="00D96DE4"/>
    <w:rsid w:val="00D96DE8"/>
    <w:rsid w:val="00D96F0C"/>
    <w:rsid w:val="00D96F91"/>
    <w:rsid w:val="00D96FC2"/>
    <w:rsid w:val="00D97016"/>
    <w:rsid w:val="00D97059"/>
    <w:rsid w:val="00D9708A"/>
    <w:rsid w:val="00D970AA"/>
    <w:rsid w:val="00D970F9"/>
    <w:rsid w:val="00D971CB"/>
    <w:rsid w:val="00D97223"/>
    <w:rsid w:val="00D97234"/>
    <w:rsid w:val="00D97255"/>
    <w:rsid w:val="00D973CA"/>
    <w:rsid w:val="00D973FA"/>
    <w:rsid w:val="00D974FE"/>
    <w:rsid w:val="00D97529"/>
    <w:rsid w:val="00D975C0"/>
    <w:rsid w:val="00D975CB"/>
    <w:rsid w:val="00D975D8"/>
    <w:rsid w:val="00D975DD"/>
    <w:rsid w:val="00D977D3"/>
    <w:rsid w:val="00D97924"/>
    <w:rsid w:val="00D9799E"/>
    <w:rsid w:val="00D97A88"/>
    <w:rsid w:val="00D97AB5"/>
    <w:rsid w:val="00D97C3B"/>
    <w:rsid w:val="00D97C9F"/>
    <w:rsid w:val="00D97D43"/>
    <w:rsid w:val="00D97D86"/>
    <w:rsid w:val="00D97D8F"/>
    <w:rsid w:val="00D97D9A"/>
    <w:rsid w:val="00D97DA1"/>
    <w:rsid w:val="00D97DD0"/>
    <w:rsid w:val="00D97E0C"/>
    <w:rsid w:val="00D97E2B"/>
    <w:rsid w:val="00D97E53"/>
    <w:rsid w:val="00D97F74"/>
    <w:rsid w:val="00DA0039"/>
    <w:rsid w:val="00DA0078"/>
    <w:rsid w:val="00DA00D8"/>
    <w:rsid w:val="00DA00F1"/>
    <w:rsid w:val="00DA0205"/>
    <w:rsid w:val="00DA0214"/>
    <w:rsid w:val="00DA032F"/>
    <w:rsid w:val="00DA0352"/>
    <w:rsid w:val="00DA03B0"/>
    <w:rsid w:val="00DA0438"/>
    <w:rsid w:val="00DA0515"/>
    <w:rsid w:val="00DA0547"/>
    <w:rsid w:val="00DA0566"/>
    <w:rsid w:val="00DA0667"/>
    <w:rsid w:val="00DA06BC"/>
    <w:rsid w:val="00DA0725"/>
    <w:rsid w:val="00DA0756"/>
    <w:rsid w:val="00DA08AF"/>
    <w:rsid w:val="00DA08B4"/>
    <w:rsid w:val="00DA08E8"/>
    <w:rsid w:val="00DA0923"/>
    <w:rsid w:val="00DA0947"/>
    <w:rsid w:val="00DA0993"/>
    <w:rsid w:val="00DA0A2C"/>
    <w:rsid w:val="00DA0AC6"/>
    <w:rsid w:val="00DA0AF3"/>
    <w:rsid w:val="00DA0B22"/>
    <w:rsid w:val="00DA0B62"/>
    <w:rsid w:val="00DA0C0F"/>
    <w:rsid w:val="00DA0C1D"/>
    <w:rsid w:val="00DA0C65"/>
    <w:rsid w:val="00DA0D44"/>
    <w:rsid w:val="00DA0D55"/>
    <w:rsid w:val="00DA0DA1"/>
    <w:rsid w:val="00DA0DDB"/>
    <w:rsid w:val="00DA0E4B"/>
    <w:rsid w:val="00DA0E91"/>
    <w:rsid w:val="00DA0F52"/>
    <w:rsid w:val="00DA0F5F"/>
    <w:rsid w:val="00DA0FE5"/>
    <w:rsid w:val="00DA0FE7"/>
    <w:rsid w:val="00DA1046"/>
    <w:rsid w:val="00DA10D5"/>
    <w:rsid w:val="00DA111C"/>
    <w:rsid w:val="00DA11B3"/>
    <w:rsid w:val="00DA1236"/>
    <w:rsid w:val="00DA1244"/>
    <w:rsid w:val="00DA12DD"/>
    <w:rsid w:val="00DA1571"/>
    <w:rsid w:val="00DA16AB"/>
    <w:rsid w:val="00DA16E1"/>
    <w:rsid w:val="00DA170D"/>
    <w:rsid w:val="00DA17C0"/>
    <w:rsid w:val="00DA1818"/>
    <w:rsid w:val="00DA1917"/>
    <w:rsid w:val="00DA1A06"/>
    <w:rsid w:val="00DA1AB3"/>
    <w:rsid w:val="00DA1AE3"/>
    <w:rsid w:val="00DA1B27"/>
    <w:rsid w:val="00DA1C27"/>
    <w:rsid w:val="00DA1CD9"/>
    <w:rsid w:val="00DA1D5A"/>
    <w:rsid w:val="00DA1DCC"/>
    <w:rsid w:val="00DA1E33"/>
    <w:rsid w:val="00DA1E7F"/>
    <w:rsid w:val="00DA20CE"/>
    <w:rsid w:val="00DA20D0"/>
    <w:rsid w:val="00DA2271"/>
    <w:rsid w:val="00DA2299"/>
    <w:rsid w:val="00DA2429"/>
    <w:rsid w:val="00DA247A"/>
    <w:rsid w:val="00DA254C"/>
    <w:rsid w:val="00DA2581"/>
    <w:rsid w:val="00DA2609"/>
    <w:rsid w:val="00DA2642"/>
    <w:rsid w:val="00DA264E"/>
    <w:rsid w:val="00DA269C"/>
    <w:rsid w:val="00DA26DC"/>
    <w:rsid w:val="00DA27C8"/>
    <w:rsid w:val="00DA283A"/>
    <w:rsid w:val="00DA284A"/>
    <w:rsid w:val="00DA28CB"/>
    <w:rsid w:val="00DA28CD"/>
    <w:rsid w:val="00DA2965"/>
    <w:rsid w:val="00DA2A34"/>
    <w:rsid w:val="00DA2B3F"/>
    <w:rsid w:val="00DA2C05"/>
    <w:rsid w:val="00DA2C06"/>
    <w:rsid w:val="00DA2C39"/>
    <w:rsid w:val="00DA2C52"/>
    <w:rsid w:val="00DA2C68"/>
    <w:rsid w:val="00DA2C7E"/>
    <w:rsid w:val="00DA2C92"/>
    <w:rsid w:val="00DA2C9C"/>
    <w:rsid w:val="00DA2D17"/>
    <w:rsid w:val="00DA2EE4"/>
    <w:rsid w:val="00DA2F40"/>
    <w:rsid w:val="00DA2F9C"/>
    <w:rsid w:val="00DA3020"/>
    <w:rsid w:val="00DA30AD"/>
    <w:rsid w:val="00DA310F"/>
    <w:rsid w:val="00DA31D2"/>
    <w:rsid w:val="00DA3580"/>
    <w:rsid w:val="00DA35A0"/>
    <w:rsid w:val="00DA36EF"/>
    <w:rsid w:val="00DA3749"/>
    <w:rsid w:val="00DA37F4"/>
    <w:rsid w:val="00DA3857"/>
    <w:rsid w:val="00DA3871"/>
    <w:rsid w:val="00DA3896"/>
    <w:rsid w:val="00DA391B"/>
    <w:rsid w:val="00DA3B3A"/>
    <w:rsid w:val="00DA3BDC"/>
    <w:rsid w:val="00DA3C76"/>
    <w:rsid w:val="00DA3C7F"/>
    <w:rsid w:val="00DA3DE7"/>
    <w:rsid w:val="00DA3E9C"/>
    <w:rsid w:val="00DA3EA9"/>
    <w:rsid w:val="00DA3F7C"/>
    <w:rsid w:val="00DA3F7F"/>
    <w:rsid w:val="00DA3FD4"/>
    <w:rsid w:val="00DA4090"/>
    <w:rsid w:val="00DA4101"/>
    <w:rsid w:val="00DA411E"/>
    <w:rsid w:val="00DA41A8"/>
    <w:rsid w:val="00DA41E3"/>
    <w:rsid w:val="00DA4226"/>
    <w:rsid w:val="00DA423C"/>
    <w:rsid w:val="00DA42B5"/>
    <w:rsid w:val="00DA43C2"/>
    <w:rsid w:val="00DA4466"/>
    <w:rsid w:val="00DA44DE"/>
    <w:rsid w:val="00DA45B7"/>
    <w:rsid w:val="00DA45FB"/>
    <w:rsid w:val="00DA468F"/>
    <w:rsid w:val="00DA4728"/>
    <w:rsid w:val="00DA4781"/>
    <w:rsid w:val="00DA4785"/>
    <w:rsid w:val="00DA478C"/>
    <w:rsid w:val="00DA47DC"/>
    <w:rsid w:val="00DA47F7"/>
    <w:rsid w:val="00DA484B"/>
    <w:rsid w:val="00DA4AF4"/>
    <w:rsid w:val="00DA4B08"/>
    <w:rsid w:val="00DA4B17"/>
    <w:rsid w:val="00DA4B6A"/>
    <w:rsid w:val="00DA4BDA"/>
    <w:rsid w:val="00DA4C7F"/>
    <w:rsid w:val="00DA4D5C"/>
    <w:rsid w:val="00DA4F29"/>
    <w:rsid w:val="00DA507F"/>
    <w:rsid w:val="00DA50DD"/>
    <w:rsid w:val="00DA50E8"/>
    <w:rsid w:val="00DA510B"/>
    <w:rsid w:val="00DA5193"/>
    <w:rsid w:val="00DA522C"/>
    <w:rsid w:val="00DA5279"/>
    <w:rsid w:val="00DA52A4"/>
    <w:rsid w:val="00DA52D6"/>
    <w:rsid w:val="00DA52DE"/>
    <w:rsid w:val="00DA52F7"/>
    <w:rsid w:val="00DA53A6"/>
    <w:rsid w:val="00DA541E"/>
    <w:rsid w:val="00DA542C"/>
    <w:rsid w:val="00DA5447"/>
    <w:rsid w:val="00DA544E"/>
    <w:rsid w:val="00DA5453"/>
    <w:rsid w:val="00DA546F"/>
    <w:rsid w:val="00DA5613"/>
    <w:rsid w:val="00DA5643"/>
    <w:rsid w:val="00DA56C2"/>
    <w:rsid w:val="00DA5741"/>
    <w:rsid w:val="00DA57F4"/>
    <w:rsid w:val="00DA5845"/>
    <w:rsid w:val="00DA5A7B"/>
    <w:rsid w:val="00DA5B56"/>
    <w:rsid w:val="00DA5C09"/>
    <w:rsid w:val="00DA5C3B"/>
    <w:rsid w:val="00DA5CE3"/>
    <w:rsid w:val="00DA5CF8"/>
    <w:rsid w:val="00DA5D15"/>
    <w:rsid w:val="00DA5D41"/>
    <w:rsid w:val="00DA5DA4"/>
    <w:rsid w:val="00DA5E01"/>
    <w:rsid w:val="00DA5E3A"/>
    <w:rsid w:val="00DA5E67"/>
    <w:rsid w:val="00DA5EAE"/>
    <w:rsid w:val="00DA5EF1"/>
    <w:rsid w:val="00DA5F36"/>
    <w:rsid w:val="00DA5F38"/>
    <w:rsid w:val="00DA5F7F"/>
    <w:rsid w:val="00DA5FC4"/>
    <w:rsid w:val="00DA5FDC"/>
    <w:rsid w:val="00DA601A"/>
    <w:rsid w:val="00DA6045"/>
    <w:rsid w:val="00DA6065"/>
    <w:rsid w:val="00DA6079"/>
    <w:rsid w:val="00DA60CB"/>
    <w:rsid w:val="00DA60DC"/>
    <w:rsid w:val="00DA62E8"/>
    <w:rsid w:val="00DA6327"/>
    <w:rsid w:val="00DA64A4"/>
    <w:rsid w:val="00DA64F0"/>
    <w:rsid w:val="00DA664A"/>
    <w:rsid w:val="00DA6683"/>
    <w:rsid w:val="00DA66A2"/>
    <w:rsid w:val="00DA66EC"/>
    <w:rsid w:val="00DA674C"/>
    <w:rsid w:val="00DA67B5"/>
    <w:rsid w:val="00DA6927"/>
    <w:rsid w:val="00DA6A5D"/>
    <w:rsid w:val="00DA6ABA"/>
    <w:rsid w:val="00DA6B64"/>
    <w:rsid w:val="00DA6BC1"/>
    <w:rsid w:val="00DA6BF2"/>
    <w:rsid w:val="00DA6C64"/>
    <w:rsid w:val="00DA6CD3"/>
    <w:rsid w:val="00DA6DBE"/>
    <w:rsid w:val="00DA6DDF"/>
    <w:rsid w:val="00DA6E60"/>
    <w:rsid w:val="00DA6E6E"/>
    <w:rsid w:val="00DA6ECB"/>
    <w:rsid w:val="00DA6F2C"/>
    <w:rsid w:val="00DA7047"/>
    <w:rsid w:val="00DA7105"/>
    <w:rsid w:val="00DA71AA"/>
    <w:rsid w:val="00DA71F5"/>
    <w:rsid w:val="00DA72D5"/>
    <w:rsid w:val="00DA7435"/>
    <w:rsid w:val="00DA75DB"/>
    <w:rsid w:val="00DA7614"/>
    <w:rsid w:val="00DA76C1"/>
    <w:rsid w:val="00DA7770"/>
    <w:rsid w:val="00DA7874"/>
    <w:rsid w:val="00DA78F0"/>
    <w:rsid w:val="00DA7991"/>
    <w:rsid w:val="00DA79BF"/>
    <w:rsid w:val="00DA7A5A"/>
    <w:rsid w:val="00DA7B63"/>
    <w:rsid w:val="00DA7B70"/>
    <w:rsid w:val="00DA7B71"/>
    <w:rsid w:val="00DA7BDF"/>
    <w:rsid w:val="00DA7BE1"/>
    <w:rsid w:val="00DA7C89"/>
    <w:rsid w:val="00DA7CC0"/>
    <w:rsid w:val="00DA7DFB"/>
    <w:rsid w:val="00DA7DFD"/>
    <w:rsid w:val="00DA7F02"/>
    <w:rsid w:val="00DB001F"/>
    <w:rsid w:val="00DB0028"/>
    <w:rsid w:val="00DB0034"/>
    <w:rsid w:val="00DB012C"/>
    <w:rsid w:val="00DB033A"/>
    <w:rsid w:val="00DB0352"/>
    <w:rsid w:val="00DB04FB"/>
    <w:rsid w:val="00DB06C1"/>
    <w:rsid w:val="00DB07C0"/>
    <w:rsid w:val="00DB0907"/>
    <w:rsid w:val="00DB0953"/>
    <w:rsid w:val="00DB097F"/>
    <w:rsid w:val="00DB0AD7"/>
    <w:rsid w:val="00DB0BDA"/>
    <w:rsid w:val="00DB0C5D"/>
    <w:rsid w:val="00DB0C92"/>
    <w:rsid w:val="00DB0CF2"/>
    <w:rsid w:val="00DB0D41"/>
    <w:rsid w:val="00DB0DCC"/>
    <w:rsid w:val="00DB0E39"/>
    <w:rsid w:val="00DB0E6F"/>
    <w:rsid w:val="00DB0ECB"/>
    <w:rsid w:val="00DB0F67"/>
    <w:rsid w:val="00DB104B"/>
    <w:rsid w:val="00DB106D"/>
    <w:rsid w:val="00DB115E"/>
    <w:rsid w:val="00DB11A5"/>
    <w:rsid w:val="00DB1271"/>
    <w:rsid w:val="00DB12DC"/>
    <w:rsid w:val="00DB13AE"/>
    <w:rsid w:val="00DB1491"/>
    <w:rsid w:val="00DB155F"/>
    <w:rsid w:val="00DB1675"/>
    <w:rsid w:val="00DB176F"/>
    <w:rsid w:val="00DB18C8"/>
    <w:rsid w:val="00DB1907"/>
    <w:rsid w:val="00DB1912"/>
    <w:rsid w:val="00DB193C"/>
    <w:rsid w:val="00DB1944"/>
    <w:rsid w:val="00DB1AED"/>
    <w:rsid w:val="00DB1B33"/>
    <w:rsid w:val="00DB1BAC"/>
    <w:rsid w:val="00DB1BB0"/>
    <w:rsid w:val="00DB1D47"/>
    <w:rsid w:val="00DB1D96"/>
    <w:rsid w:val="00DB1DE5"/>
    <w:rsid w:val="00DB1DF6"/>
    <w:rsid w:val="00DB1EED"/>
    <w:rsid w:val="00DB1F1A"/>
    <w:rsid w:val="00DB1F92"/>
    <w:rsid w:val="00DB1FC8"/>
    <w:rsid w:val="00DB202D"/>
    <w:rsid w:val="00DB20D9"/>
    <w:rsid w:val="00DB21E8"/>
    <w:rsid w:val="00DB220A"/>
    <w:rsid w:val="00DB22A6"/>
    <w:rsid w:val="00DB2424"/>
    <w:rsid w:val="00DB24EF"/>
    <w:rsid w:val="00DB2501"/>
    <w:rsid w:val="00DB25B7"/>
    <w:rsid w:val="00DB25BB"/>
    <w:rsid w:val="00DB2679"/>
    <w:rsid w:val="00DB26D0"/>
    <w:rsid w:val="00DB2749"/>
    <w:rsid w:val="00DB27D1"/>
    <w:rsid w:val="00DB282F"/>
    <w:rsid w:val="00DB2846"/>
    <w:rsid w:val="00DB2889"/>
    <w:rsid w:val="00DB28F3"/>
    <w:rsid w:val="00DB2929"/>
    <w:rsid w:val="00DB295E"/>
    <w:rsid w:val="00DB2A73"/>
    <w:rsid w:val="00DB2B44"/>
    <w:rsid w:val="00DB2B7C"/>
    <w:rsid w:val="00DB2B94"/>
    <w:rsid w:val="00DB2BBB"/>
    <w:rsid w:val="00DB2BF9"/>
    <w:rsid w:val="00DB2C52"/>
    <w:rsid w:val="00DB2C5D"/>
    <w:rsid w:val="00DB2D5F"/>
    <w:rsid w:val="00DB2DD9"/>
    <w:rsid w:val="00DB2E74"/>
    <w:rsid w:val="00DB2EEA"/>
    <w:rsid w:val="00DB2EFF"/>
    <w:rsid w:val="00DB2F3A"/>
    <w:rsid w:val="00DB2F41"/>
    <w:rsid w:val="00DB3108"/>
    <w:rsid w:val="00DB3158"/>
    <w:rsid w:val="00DB315B"/>
    <w:rsid w:val="00DB31FA"/>
    <w:rsid w:val="00DB340D"/>
    <w:rsid w:val="00DB34E6"/>
    <w:rsid w:val="00DB3543"/>
    <w:rsid w:val="00DB35AE"/>
    <w:rsid w:val="00DB35E6"/>
    <w:rsid w:val="00DB35F6"/>
    <w:rsid w:val="00DB379F"/>
    <w:rsid w:val="00DB38EF"/>
    <w:rsid w:val="00DB395D"/>
    <w:rsid w:val="00DB3A06"/>
    <w:rsid w:val="00DB3A39"/>
    <w:rsid w:val="00DB3A72"/>
    <w:rsid w:val="00DB3A92"/>
    <w:rsid w:val="00DB3B2E"/>
    <w:rsid w:val="00DB3CA7"/>
    <w:rsid w:val="00DB3D22"/>
    <w:rsid w:val="00DB3DC7"/>
    <w:rsid w:val="00DB3EDA"/>
    <w:rsid w:val="00DB3FD7"/>
    <w:rsid w:val="00DB4053"/>
    <w:rsid w:val="00DB41B7"/>
    <w:rsid w:val="00DB4242"/>
    <w:rsid w:val="00DB4294"/>
    <w:rsid w:val="00DB4339"/>
    <w:rsid w:val="00DB43E1"/>
    <w:rsid w:val="00DB443E"/>
    <w:rsid w:val="00DB44E6"/>
    <w:rsid w:val="00DB44F3"/>
    <w:rsid w:val="00DB4511"/>
    <w:rsid w:val="00DB452E"/>
    <w:rsid w:val="00DB4568"/>
    <w:rsid w:val="00DB4581"/>
    <w:rsid w:val="00DB45A0"/>
    <w:rsid w:val="00DB45C7"/>
    <w:rsid w:val="00DB4735"/>
    <w:rsid w:val="00DB4769"/>
    <w:rsid w:val="00DB47AD"/>
    <w:rsid w:val="00DB4A40"/>
    <w:rsid w:val="00DB4AE1"/>
    <w:rsid w:val="00DB4B38"/>
    <w:rsid w:val="00DB4B9B"/>
    <w:rsid w:val="00DB4BD3"/>
    <w:rsid w:val="00DB4BDF"/>
    <w:rsid w:val="00DB4BFC"/>
    <w:rsid w:val="00DB4C01"/>
    <w:rsid w:val="00DB4C1F"/>
    <w:rsid w:val="00DB4C2D"/>
    <w:rsid w:val="00DB4C31"/>
    <w:rsid w:val="00DB4CF1"/>
    <w:rsid w:val="00DB4CF9"/>
    <w:rsid w:val="00DB4D20"/>
    <w:rsid w:val="00DB4DEE"/>
    <w:rsid w:val="00DB4F38"/>
    <w:rsid w:val="00DB5070"/>
    <w:rsid w:val="00DB50F5"/>
    <w:rsid w:val="00DB50FC"/>
    <w:rsid w:val="00DB5100"/>
    <w:rsid w:val="00DB5225"/>
    <w:rsid w:val="00DB52A9"/>
    <w:rsid w:val="00DB53C5"/>
    <w:rsid w:val="00DB5562"/>
    <w:rsid w:val="00DB5624"/>
    <w:rsid w:val="00DB562B"/>
    <w:rsid w:val="00DB56F7"/>
    <w:rsid w:val="00DB5750"/>
    <w:rsid w:val="00DB584C"/>
    <w:rsid w:val="00DB5859"/>
    <w:rsid w:val="00DB5864"/>
    <w:rsid w:val="00DB589F"/>
    <w:rsid w:val="00DB58D0"/>
    <w:rsid w:val="00DB58EE"/>
    <w:rsid w:val="00DB592F"/>
    <w:rsid w:val="00DB59C0"/>
    <w:rsid w:val="00DB59D2"/>
    <w:rsid w:val="00DB5A73"/>
    <w:rsid w:val="00DB5A86"/>
    <w:rsid w:val="00DB5AD7"/>
    <w:rsid w:val="00DB5B97"/>
    <w:rsid w:val="00DB5D6C"/>
    <w:rsid w:val="00DB5DB6"/>
    <w:rsid w:val="00DB5DC4"/>
    <w:rsid w:val="00DB5E30"/>
    <w:rsid w:val="00DB5E71"/>
    <w:rsid w:val="00DB5EBF"/>
    <w:rsid w:val="00DB5F7C"/>
    <w:rsid w:val="00DB6010"/>
    <w:rsid w:val="00DB6077"/>
    <w:rsid w:val="00DB6156"/>
    <w:rsid w:val="00DB61BC"/>
    <w:rsid w:val="00DB62BA"/>
    <w:rsid w:val="00DB62CA"/>
    <w:rsid w:val="00DB6344"/>
    <w:rsid w:val="00DB63BB"/>
    <w:rsid w:val="00DB6431"/>
    <w:rsid w:val="00DB658C"/>
    <w:rsid w:val="00DB65D0"/>
    <w:rsid w:val="00DB6649"/>
    <w:rsid w:val="00DB66E2"/>
    <w:rsid w:val="00DB67DF"/>
    <w:rsid w:val="00DB67E2"/>
    <w:rsid w:val="00DB6822"/>
    <w:rsid w:val="00DB68F6"/>
    <w:rsid w:val="00DB690A"/>
    <w:rsid w:val="00DB6937"/>
    <w:rsid w:val="00DB6988"/>
    <w:rsid w:val="00DB69AA"/>
    <w:rsid w:val="00DB69CF"/>
    <w:rsid w:val="00DB69F1"/>
    <w:rsid w:val="00DB6A8B"/>
    <w:rsid w:val="00DB6B1B"/>
    <w:rsid w:val="00DB6B5D"/>
    <w:rsid w:val="00DB6C0E"/>
    <w:rsid w:val="00DB6C6B"/>
    <w:rsid w:val="00DB6C84"/>
    <w:rsid w:val="00DB6CCE"/>
    <w:rsid w:val="00DB6D35"/>
    <w:rsid w:val="00DB6D59"/>
    <w:rsid w:val="00DB6D9B"/>
    <w:rsid w:val="00DB6E74"/>
    <w:rsid w:val="00DB6FB9"/>
    <w:rsid w:val="00DB7008"/>
    <w:rsid w:val="00DB7027"/>
    <w:rsid w:val="00DB7088"/>
    <w:rsid w:val="00DB7128"/>
    <w:rsid w:val="00DB712A"/>
    <w:rsid w:val="00DB712D"/>
    <w:rsid w:val="00DB7133"/>
    <w:rsid w:val="00DB7168"/>
    <w:rsid w:val="00DB7214"/>
    <w:rsid w:val="00DB7216"/>
    <w:rsid w:val="00DB72A2"/>
    <w:rsid w:val="00DB7309"/>
    <w:rsid w:val="00DB737D"/>
    <w:rsid w:val="00DB73BB"/>
    <w:rsid w:val="00DB7427"/>
    <w:rsid w:val="00DB7428"/>
    <w:rsid w:val="00DB7431"/>
    <w:rsid w:val="00DB747D"/>
    <w:rsid w:val="00DB754E"/>
    <w:rsid w:val="00DB75B8"/>
    <w:rsid w:val="00DB75BE"/>
    <w:rsid w:val="00DB75DE"/>
    <w:rsid w:val="00DB79C2"/>
    <w:rsid w:val="00DB7B8A"/>
    <w:rsid w:val="00DB7BF1"/>
    <w:rsid w:val="00DB7CA8"/>
    <w:rsid w:val="00DB7D1A"/>
    <w:rsid w:val="00DB7D3A"/>
    <w:rsid w:val="00DB7D3B"/>
    <w:rsid w:val="00DB7EB7"/>
    <w:rsid w:val="00DB7FA8"/>
    <w:rsid w:val="00DB7FAC"/>
    <w:rsid w:val="00DC00C2"/>
    <w:rsid w:val="00DC0275"/>
    <w:rsid w:val="00DC028A"/>
    <w:rsid w:val="00DC032F"/>
    <w:rsid w:val="00DC0402"/>
    <w:rsid w:val="00DC04B9"/>
    <w:rsid w:val="00DC05F4"/>
    <w:rsid w:val="00DC075C"/>
    <w:rsid w:val="00DC0778"/>
    <w:rsid w:val="00DC0800"/>
    <w:rsid w:val="00DC0854"/>
    <w:rsid w:val="00DC090F"/>
    <w:rsid w:val="00DC09BD"/>
    <w:rsid w:val="00DC0A35"/>
    <w:rsid w:val="00DC0A62"/>
    <w:rsid w:val="00DC0AFC"/>
    <w:rsid w:val="00DC0B74"/>
    <w:rsid w:val="00DC0B7A"/>
    <w:rsid w:val="00DC0BAC"/>
    <w:rsid w:val="00DC0C17"/>
    <w:rsid w:val="00DC0C85"/>
    <w:rsid w:val="00DC0D12"/>
    <w:rsid w:val="00DC0D66"/>
    <w:rsid w:val="00DC0DDF"/>
    <w:rsid w:val="00DC0FDE"/>
    <w:rsid w:val="00DC0FE9"/>
    <w:rsid w:val="00DC10A7"/>
    <w:rsid w:val="00DC111D"/>
    <w:rsid w:val="00DC11F5"/>
    <w:rsid w:val="00DC123F"/>
    <w:rsid w:val="00DC131A"/>
    <w:rsid w:val="00DC13B7"/>
    <w:rsid w:val="00DC145B"/>
    <w:rsid w:val="00DC14B9"/>
    <w:rsid w:val="00DC15CC"/>
    <w:rsid w:val="00DC1677"/>
    <w:rsid w:val="00DC171F"/>
    <w:rsid w:val="00DC17A5"/>
    <w:rsid w:val="00DC17EA"/>
    <w:rsid w:val="00DC17F2"/>
    <w:rsid w:val="00DC1839"/>
    <w:rsid w:val="00DC18DF"/>
    <w:rsid w:val="00DC1967"/>
    <w:rsid w:val="00DC19D5"/>
    <w:rsid w:val="00DC19E1"/>
    <w:rsid w:val="00DC1A06"/>
    <w:rsid w:val="00DC1A30"/>
    <w:rsid w:val="00DC1CB6"/>
    <w:rsid w:val="00DC1DB4"/>
    <w:rsid w:val="00DC1DE9"/>
    <w:rsid w:val="00DC1E11"/>
    <w:rsid w:val="00DC1E9A"/>
    <w:rsid w:val="00DC1EA8"/>
    <w:rsid w:val="00DC1F53"/>
    <w:rsid w:val="00DC1F81"/>
    <w:rsid w:val="00DC1FC3"/>
    <w:rsid w:val="00DC1FE4"/>
    <w:rsid w:val="00DC2034"/>
    <w:rsid w:val="00DC206A"/>
    <w:rsid w:val="00DC2107"/>
    <w:rsid w:val="00DC2110"/>
    <w:rsid w:val="00DC2155"/>
    <w:rsid w:val="00DC2252"/>
    <w:rsid w:val="00DC22C7"/>
    <w:rsid w:val="00DC230C"/>
    <w:rsid w:val="00DC248F"/>
    <w:rsid w:val="00DC24C2"/>
    <w:rsid w:val="00DC259E"/>
    <w:rsid w:val="00DC2609"/>
    <w:rsid w:val="00DC2679"/>
    <w:rsid w:val="00DC26BF"/>
    <w:rsid w:val="00DC276B"/>
    <w:rsid w:val="00DC27BA"/>
    <w:rsid w:val="00DC2818"/>
    <w:rsid w:val="00DC298D"/>
    <w:rsid w:val="00DC29A5"/>
    <w:rsid w:val="00DC29DF"/>
    <w:rsid w:val="00DC2B30"/>
    <w:rsid w:val="00DC2BB9"/>
    <w:rsid w:val="00DC2C73"/>
    <w:rsid w:val="00DC2C8E"/>
    <w:rsid w:val="00DC2C98"/>
    <w:rsid w:val="00DC2CEF"/>
    <w:rsid w:val="00DC2E28"/>
    <w:rsid w:val="00DC3064"/>
    <w:rsid w:val="00DC3187"/>
    <w:rsid w:val="00DC31D1"/>
    <w:rsid w:val="00DC31D4"/>
    <w:rsid w:val="00DC3255"/>
    <w:rsid w:val="00DC3294"/>
    <w:rsid w:val="00DC32C3"/>
    <w:rsid w:val="00DC346F"/>
    <w:rsid w:val="00DC3473"/>
    <w:rsid w:val="00DC34FF"/>
    <w:rsid w:val="00DC355C"/>
    <w:rsid w:val="00DC36A8"/>
    <w:rsid w:val="00DC36EF"/>
    <w:rsid w:val="00DC3786"/>
    <w:rsid w:val="00DC37A4"/>
    <w:rsid w:val="00DC37DE"/>
    <w:rsid w:val="00DC3843"/>
    <w:rsid w:val="00DC39A9"/>
    <w:rsid w:val="00DC39F4"/>
    <w:rsid w:val="00DC3A43"/>
    <w:rsid w:val="00DC3B10"/>
    <w:rsid w:val="00DC3B28"/>
    <w:rsid w:val="00DC3B45"/>
    <w:rsid w:val="00DC3B82"/>
    <w:rsid w:val="00DC3D19"/>
    <w:rsid w:val="00DC3D4F"/>
    <w:rsid w:val="00DC3D6E"/>
    <w:rsid w:val="00DC3DDB"/>
    <w:rsid w:val="00DC3F23"/>
    <w:rsid w:val="00DC4023"/>
    <w:rsid w:val="00DC40D0"/>
    <w:rsid w:val="00DC4227"/>
    <w:rsid w:val="00DC4287"/>
    <w:rsid w:val="00DC428E"/>
    <w:rsid w:val="00DC42BB"/>
    <w:rsid w:val="00DC4405"/>
    <w:rsid w:val="00DC44A2"/>
    <w:rsid w:val="00DC4591"/>
    <w:rsid w:val="00DC473A"/>
    <w:rsid w:val="00DC47B9"/>
    <w:rsid w:val="00DC48C5"/>
    <w:rsid w:val="00DC4942"/>
    <w:rsid w:val="00DC4968"/>
    <w:rsid w:val="00DC49B0"/>
    <w:rsid w:val="00DC49CC"/>
    <w:rsid w:val="00DC4A03"/>
    <w:rsid w:val="00DC4A85"/>
    <w:rsid w:val="00DC4B81"/>
    <w:rsid w:val="00DC4BB5"/>
    <w:rsid w:val="00DC4C15"/>
    <w:rsid w:val="00DC4CA5"/>
    <w:rsid w:val="00DC4CF2"/>
    <w:rsid w:val="00DC4D11"/>
    <w:rsid w:val="00DC4D9F"/>
    <w:rsid w:val="00DC4DF0"/>
    <w:rsid w:val="00DC4E4D"/>
    <w:rsid w:val="00DC4E5C"/>
    <w:rsid w:val="00DC4F5B"/>
    <w:rsid w:val="00DC4F98"/>
    <w:rsid w:val="00DC4FB7"/>
    <w:rsid w:val="00DC4FF5"/>
    <w:rsid w:val="00DC5021"/>
    <w:rsid w:val="00DC502D"/>
    <w:rsid w:val="00DC5055"/>
    <w:rsid w:val="00DC506F"/>
    <w:rsid w:val="00DC5297"/>
    <w:rsid w:val="00DC52B8"/>
    <w:rsid w:val="00DC5386"/>
    <w:rsid w:val="00DC5511"/>
    <w:rsid w:val="00DC5554"/>
    <w:rsid w:val="00DC55EF"/>
    <w:rsid w:val="00DC5605"/>
    <w:rsid w:val="00DC5650"/>
    <w:rsid w:val="00DC5665"/>
    <w:rsid w:val="00DC56BC"/>
    <w:rsid w:val="00DC56ED"/>
    <w:rsid w:val="00DC5712"/>
    <w:rsid w:val="00DC575C"/>
    <w:rsid w:val="00DC580E"/>
    <w:rsid w:val="00DC5AB1"/>
    <w:rsid w:val="00DC5B69"/>
    <w:rsid w:val="00DC5C3E"/>
    <w:rsid w:val="00DC5DA9"/>
    <w:rsid w:val="00DC5DE8"/>
    <w:rsid w:val="00DC5DFF"/>
    <w:rsid w:val="00DC5F0F"/>
    <w:rsid w:val="00DC5F6E"/>
    <w:rsid w:val="00DC5F7C"/>
    <w:rsid w:val="00DC5F94"/>
    <w:rsid w:val="00DC5F9B"/>
    <w:rsid w:val="00DC6003"/>
    <w:rsid w:val="00DC6027"/>
    <w:rsid w:val="00DC6083"/>
    <w:rsid w:val="00DC609B"/>
    <w:rsid w:val="00DC60C6"/>
    <w:rsid w:val="00DC60FE"/>
    <w:rsid w:val="00DC612A"/>
    <w:rsid w:val="00DC61BF"/>
    <w:rsid w:val="00DC6328"/>
    <w:rsid w:val="00DC63A4"/>
    <w:rsid w:val="00DC648E"/>
    <w:rsid w:val="00DC65E8"/>
    <w:rsid w:val="00DC6626"/>
    <w:rsid w:val="00DC662E"/>
    <w:rsid w:val="00DC66BB"/>
    <w:rsid w:val="00DC6778"/>
    <w:rsid w:val="00DC67B2"/>
    <w:rsid w:val="00DC6882"/>
    <w:rsid w:val="00DC6887"/>
    <w:rsid w:val="00DC697D"/>
    <w:rsid w:val="00DC6ABF"/>
    <w:rsid w:val="00DC6B91"/>
    <w:rsid w:val="00DC6B98"/>
    <w:rsid w:val="00DC6BAC"/>
    <w:rsid w:val="00DC6C02"/>
    <w:rsid w:val="00DC6C04"/>
    <w:rsid w:val="00DC6D23"/>
    <w:rsid w:val="00DC6D81"/>
    <w:rsid w:val="00DC6DF7"/>
    <w:rsid w:val="00DC6EA9"/>
    <w:rsid w:val="00DC6F7D"/>
    <w:rsid w:val="00DC6FAB"/>
    <w:rsid w:val="00DC6FF6"/>
    <w:rsid w:val="00DC71D0"/>
    <w:rsid w:val="00DC72C3"/>
    <w:rsid w:val="00DC73F0"/>
    <w:rsid w:val="00DC746C"/>
    <w:rsid w:val="00DC7496"/>
    <w:rsid w:val="00DC7524"/>
    <w:rsid w:val="00DC7575"/>
    <w:rsid w:val="00DC76E9"/>
    <w:rsid w:val="00DC77FB"/>
    <w:rsid w:val="00DC793C"/>
    <w:rsid w:val="00DC7953"/>
    <w:rsid w:val="00DC7A0A"/>
    <w:rsid w:val="00DC7A40"/>
    <w:rsid w:val="00DC7B38"/>
    <w:rsid w:val="00DC7D3D"/>
    <w:rsid w:val="00DC7E21"/>
    <w:rsid w:val="00DC7F85"/>
    <w:rsid w:val="00DC7FBE"/>
    <w:rsid w:val="00DC7FD9"/>
    <w:rsid w:val="00DD0000"/>
    <w:rsid w:val="00DD007B"/>
    <w:rsid w:val="00DD0081"/>
    <w:rsid w:val="00DD018A"/>
    <w:rsid w:val="00DD019D"/>
    <w:rsid w:val="00DD01B5"/>
    <w:rsid w:val="00DD02B3"/>
    <w:rsid w:val="00DD0316"/>
    <w:rsid w:val="00DD0326"/>
    <w:rsid w:val="00DD0353"/>
    <w:rsid w:val="00DD0358"/>
    <w:rsid w:val="00DD0359"/>
    <w:rsid w:val="00DD0419"/>
    <w:rsid w:val="00DD048C"/>
    <w:rsid w:val="00DD04B4"/>
    <w:rsid w:val="00DD05ED"/>
    <w:rsid w:val="00DD060C"/>
    <w:rsid w:val="00DD063D"/>
    <w:rsid w:val="00DD065D"/>
    <w:rsid w:val="00DD06CB"/>
    <w:rsid w:val="00DD0758"/>
    <w:rsid w:val="00DD07C4"/>
    <w:rsid w:val="00DD0827"/>
    <w:rsid w:val="00DD08C8"/>
    <w:rsid w:val="00DD08DD"/>
    <w:rsid w:val="00DD096E"/>
    <w:rsid w:val="00DD09A9"/>
    <w:rsid w:val="00DD0B15"/>
    <w:rsid w:val="00DD0B5B"/>
    <w:rsid w:val="00DD0B66"/>
    <w:rsid w:val="00DD0C44"/>
    <w:rsid w:val="00DD0CEB"/>
    <w:rsid w:val="00DD0DDE"/>
    <w:rsid w:val="00DD0E23"/>
    <w:rsid w:val="00DD0EE4"/>
    <w:rsid w:val="00DD0F2C"/>
    <w:rsid w:val="00DD0F83"/>
    <w:rsid w:val="00DD0FBA"/>
    <w:rsid w:val="00DD1006"/>
    <w:rsid w:val="00DD1012"/>
    <w:rsid w:val="00DD104C"/>
    <w:rsid w:val="00DD116E"/>
    <w:rsid w:val="00DD144C"/>
    <w:rsid w:val="00DD14B6"/>
    <w:rsid w:val="00DD14E5"/>
    <w:rsid w:val="00DD153C"/>
    <w:rsid w:val="00DD1602"/>
    <w:rsid w:val="00DD1619"/>
    <w:rsid w:val="00DD16DB"/>
    <w:rsid w:val="00DD171E"/>
    <w:rsid w:val="00DD1728"/>
    <w:rsid w:val="00DD174B"/>
    <w:rsid w:val="00DD17AD"/>
    <w:rsid w:val="00DD17FA"/>
    <w:rsid w:val="00DD180E"/>
    <w:rsid w:val="00DD1827"/>
    <w:rsid w:val="00DD1888"/>
    <w:rsid w:val="00DD18D4"/>
    <w:rsid w:val="00DD1998"/>
    <w:rsid w:val="00DD1A27"/>
    <w:rsid w:val="00DD1B43"/>
    <w:rsid w:val="00DD1B99"/>
    <w:rsid w:val="00DD1C66"/>
    <w:rsid w:val="00DD1D1E"/>
    <w:rsid w:val="00DD1D54"/>
    <w:rsid w:val="00DD1E3A"/>
    <w:rsid w:val="00DD1E72"/>
    <w:rsid w:val="00DD205E"/>
    <w:rsid w:val="00DD20B8"/>
    <w:rsid w:val="00DD2132"/>
    <w:rsid w:val="00DD215D"/>
    <w:rsid w:val="00DD223E"/>
    <w:rsid w:val="00DD239B"/>
    <w:rsid w:val="00DD23AD"/>
    <w:rsid w:val="00DD24D8"/>
    <w:rsid w:val="00DD250D"/>
    <w:rsid w:val="00DD259F"/>
    <w:rsid w:val="00DD261E"/>
    <w:rsid w:val="00DD26C8"/>
    <w:rsid w:val="00DD2740"/>
    <w:rsid w:val="00DD27C4"/>
    <w:rsid w:val="00DD2866"/>
    <w:rsid w:val="00DD28BB"/>
    <w:rsid w:val="00DD2A4A"/>
    <w:rsid w:val="00DD2AAD"/>
    <w:rsid w:val="00DD2B17"/>
    <w:rsid w:val="00DD2B33"/>
    <w:rsid w:val="00DD2C08"/>
    <w:rsid w:val="00DD2C23"/>
    <w:rsid w:val="00DD2CF4"/>
    <w:rsid w:val="00DD2D25"/>
    <w:rsid w:val="00DD2DAE"/>
    <w:rsid w:val="00DD2E24"/>
    <w:rsid w:val="00DD2E2E"/>
    <w:rsid w:val="00DD2E89"/>
    <w:rsid w:val="00DD2EAD"/>
    <w:rsid w:val="00DD2F7A"/>
    <w:rsid w:val="00DD3012"/>
    <w:rsid w:val="00DD3039"/>
    <w:rsid w:val="00DD303C"/>
    <w:rsid w:val="00DD3049"/>
    <w:rsid w:val="00DD3050"/>
    <w:rsid w:val="00DD30B4"/>
    <w:rsid w:val="00DD30F6"/>
    <w:rsid w:val="00DD3165"/>
    <w:rsid w:val="00DD3194"/>
    <w:rsid w:val="00DD330F"/>
    <w:rsid w:val="00DD3335"/>
    <w:rsid w:val="00DD3376"/>
    <w:rsid w:val="00DD341A"/>
    <w:rsid w:val="00DD3444"/>
    <w:rsid w:val="00DD3460"/>
    <w:rsid w:val="00DD3495"/>
    <w:rsid w:val="00DD3625"/>
    <w:rsid w:val="00DD36EE"/>
    <w:rsid w:val="00DD373A"/>
    <w:rsid w:val="00DD374C"/>
    <w:rsid w:val="00DD381D"/>
    <w:rsid w:val="00DD39BF"/>
    <w:rsid w:val="00DD39E3"/>
    <w:rsid w:val="00DD3A08"/>
    <w:rsid w:val="00DD3B4D"/>
    <w:rsid w:val="00DD3B90"/>
    <w:rsid w:val="00DD3BDD"/>
    <w:rsid w:val="00DD3C05"/>
    <w:rsid w:val="00DD3C76"/>
    <w:rsid w:val="00DD3CB1"/>
    <w:rsid w:val="00DD3CB2"/>
    <w:rsid w:val="00DD3D4A"/>
    <w:rsid w:val="00DD3DE2"/>
    <w:rsid w:val="00DD3E0E"/>
    <w:rsid w:val="00DD3F97"/>
    <w:rsid w:val="00DD3FBA"/>
    <w:rsid w:val="00DD3FBD"/>
    <w:rsid w:val="00DD3FBF"/>
    <w:rsid w:val="00DD40A9"/>
    <w:rsid w:val="00DD4123"/>
    <w:rsid w:val="00DD415E"/>
    <w:rsid w:val="00DD4212"/>
    <w:rsid w:val="00DD436A"/>
    <w:rsid w:val="00DD43CF"/>
    <w:rsid w:val="00DD449E"/>
    <w:rsid w:val="00DD466A"/>
    <w:rsid w:val="00DD466B"/>
    <w:rsid w:val="00DD46A0"/>
    <w:rsid w:val="00DD46DB"/>
    <w:rsid w:val="00DD4739"/>
    <w:rsid w:val="00DD4756"/>
    <w:rsid w:val="00DD47A1"/>
    <w:rsid w:val="00DD47CF"/>
    <w:rsid w:val="00DD47D4"/>
    <w:rsid w:val="00DD48AB"/>
    <w:rsid w:val="00DD48E1"/>
    <w:rsid w:val="00DD4958"/>
    <w:rsid w:val="00DD49BE"/>
    <w:rsid w:val="00DD49D0"/>
    <w:rsid w:val="00DD4A73"/>
    <w:rsid w:val="00DD4AAD"/>
    <w:rsid w:val="00DD4C34"/>
    <w:rsid w:val="00DD4C95"/>
    <w:rsid w:val="00DD4DB9"/>
    <w:rsid w:val="00DD4F18"/>
    <w:rsid w:val="00DD4F30"/>
    <w:rsid w:val="00DD4F5A"/>
    <w:rsid w:val="00DD4FC9"/>
    <w:rsid w:val="00DD5070"/>
    <w:rsid w:val="00DD51BE"/>
    <w:rsid w:val="00DD51DE"/>
    <w:rsid w:val="00DD522B"/>
    <w:rsid w:val="00DD52D5"/>
    <w:rsid w:val="00DD52F2"/>
    <w:rsid w:val="00DD535D"/>
    <w:rsid w:val="00DD53DD"/>
    <w:rsid w:val="00DD5407"/>
    <w:rsid w:val="00DD5431"/>
    <w:rsid w:val="00DD5439"/>
    <w:rsid w:val="00DD5457"/>
    <w:rsid w:val="00DD558A"/>
    <w:rsid w:val="00DD55A0"/>
    <w:rsid w:val="00DD5620"/>
    <w:rsid w:val="00DD5722"/>
    <w:rsid w:val="00DD5753"/>
    <w:rsid w:val="00DD57A0"/>
    <w:rsid w:val="00DD588E"/>
    <w:rsid w:val="00DD5911"/>
    <w:rsid w:val="00DD5925"/>
    <w:rsid w:val="00DD59AC"/>
    <w:rsid w:val="00DD5A3F"/>
    <w:rsid w:val="00DD5A5E"/>
    <w:rsid w:val="00DD5B4D"/>
    <w:rsid w:val="00DD5BCD"/>
    <w:rsid w:val="00DD5D22"/>
    <w:rsid w:val="00DD5DCB"/>
    <w:rsid w:val="00DD5E15"/>
    <w:rsid w:val="00DD5F82"/>
    <w:rsid w:val="00DD5F9B"/>
    <w:rsid w:val="00DD600C"/>
    <w:rsid w:val="00DD601D"/>
    <w:rsid w:val="00DD6021"/>
    <w:rsid w:val="00DD60D8"/>
    <w:rsid w:val="00DD60DD"/>
    <w:rsid w:val="00DD61FE"/>
    <w:rsid w:val="00DD626D"/>
    <w:rsid w:val="00DD62D7"/>
    <w:rsid w:val="00DD62EB"/>
    <w:rsid w:val="00DD62FE"/>
    <w:rsid w:val="00DD631D"/>
    <w:rsid w:val="00DD6492"/>
    <w:rsid w:val="00DD64BC"/>
    <w:rsid w:val="00DD653A"/>
    <w:rsid w:val="00DD65D9"/>
    <w:rsid w:val="00DD6710"/>
    <w:rsid w:val="00DD6779"/>
    <w:rsid w:val="00DD685F"/>
    <w:rsid w:val="00DD6959"/>
    <w:rsid w:val="00DD6A63"/>
    <w:rsid w:val="00DD6AE4"/>
    <w:rsid w:val="00DD6B02"/>
    <w:rsid w:val="00DD6B07"/>
    <w:rsid w:val="00DD6B08"/>
    <w:rsid w:val="00DD6B20"/>
    <w:rsid w:val="00DD6B47"/>
    <w:rsid w:val="00DD6BE7"/>
    <w:rsid w:val="00DD6C04"/>
    <w:rsid w:val="00DD6CFC"/>
    <w:rsid w:val="00DD6D11"/>
    <w:rsid w:val="00DD6D42"/>
    <w:rsid w:val="00DD6D86"/>
    <w:rsid w:val="00DD6E1C"/>
    <w:rsid w:val="00DD6E67"/>
    <w:rsid w:val="00DD6F07"/>
    <w:rsid w:val="00DD6F09"/>
    <w:rsid w:val="00DD6FA6"/>
    <w:rsid w:val="00DD7060"/>
    <w:rsid w:val="00DD7098"/>
    <w:rsid w:val="00DD70FA"/>
    <w:rsid w:val="00DD7113"/>
    <w:rsid w:val="00DD7345"/>
    <w:rsid w:val="00DD738C"/>
    <w:rsid w:val="00DD7394"/>
    <w:rsid w:val="00DD7641"/>
    <w:rsid w:val="00DD76E3"/>
    <w:rsid w:val="00DD77BA"/>
    <w:rsid w:val="00DD780C"/>
    <w:rsid w:val="00DD7919"/>
    <w:rsid w:val="00DD795A"/>
    <w:rsid w:val="00DD7A1A"/>
    <w:rsid w:val="00DD7AAE"/>
    <w:rsid w:val="00DD7ACE"/>
    <w:rsid w:val="00DD7AD7"/>
    <w:rsid w:val="00DD7ADA"/>
    <w:rsid w:val="00DD7C11"/>
    <w:rsid w:val="00DD7C9B"/>
    <w:rsid w:val="00DD7CB6"/>
    <w:rsid w:val="00DD7DF6"/>
    <w:rsid w:val="00DD7E0E"/>
    <w:rsid w:val="00DD7E78"/>
    <w:rsid w:val="00DD7EEB"/>
    <w:rsid w:val="00DE0015"/>
    <w:rsid w:val="00DE015C"/>
    <w:rsid w:val="00DE01A5"/>
    <w:rsid w:val="00DE01AE"/>
    <w:rsid w:val="00DE026F"/>
    <w:rsid w:val="00DE02AD"/>
    <w:rsid w:val="00DE02B4"/>
    <w:rsid w:val="00DE038A"/>
    <w:rsid w:val="00DE03B1"/>
    <w:rsid w:val="00DE042C"/>
    <w:rsid w:val="00DE0465"/>
    <w:rsid w:val="00DE04E6"/>
    <w:rsid w:val="00DE04F1"/>
    <w:rsid w:val="00DE04FE"/>
    <w:rsid w:val="00DE054E"/>
    <w:rsid w:val="00DE05DC"/>
    <w:rsid w:val="00DE05E6"/>
    <w:rsid w:val="00DE066D"/>
    <w:rsid w:val="00DE06C5"/>
    <w:rsid w:val="00DE0723"/>
    <w:rsid w:val="00DE078F"/>
    <w:rsid w:val="00DE07F0"/>
    <w:rsid w:val="00DE0982"/>
    <w:rsid w:val="00DE0AC4"/>
    <w:rsid w:val="00DE0D34"/>
    <w:rsid w:val="00DE0D9D"/>
    <w:rsid w:val="00DE0DB4"/>
    <w:rsid w:val="00DE0FFA"/>
    <w:rsid w:val="00DE106C"/>
    <w:rsid w:val="00DE110C"/>
    <w:rsid w:val="00DE113C"/>
    <w:rsid w:val="00DE1165"/>
    <w:rsid w:val="00DE1190"/>
    <w:rsid w:val="00DE11E3"/>
    <w:rsid w:val="00DE1220"/>
    <w:rsid w:val="00DE1235"/>
    <w:rsid w:val="00DE124D"/>
    <w:rsid w:val="00DE12CE"/>
    <w:rsid w:val="00DE1403"/>
    <w:rsid w:val="00DE140F"/>
    <w:rsid w:val="00DE14BB"/>
    <w:rsid w:val="00DE14EF"/>
    <w:rsid w:val="00DE14F1"/>
    <w:rsid w:val="00DE1538"/>
    <w:rsid w:val="00DE1560"/>
    <w:rsid w:val="00DE1561"/>
    <w:rsid w:val="00DE159F"/>
    <w:rsid w:val="00DE15AC"/>
    <w:rsid w:val="00DE1618"/>
    <w:rsid w:val="00DE16D1"/>
    <w:rsid w:val="00DE180F"/>
    <w:rsid w:val="00DE1897"/>
    <w:rsid w:val="00DE18A7"/>
    <w:rsid w:val="00DE1973"/>
    <w:rsid w:val="00DE1A55"/>
    <w:rsid w:val="00DE1A89"/>
    <w:rsid w:val="00DE1AB0"/>
    <w:rsid w:val="00DE1AC3"/>
    <w:rsid w:val="00DE1ACF"/>
    <w:rsid w:val="00DE1B9A"/>
    <w:rsid w:val="00DE1CFD"/>
    <w:rsid w:val="00DE1DF4"/>
    <w:rsid w:val="00DE1E70"/>
    <w:rsid w:val="00DE1ED4"/>
    <w:rsid w:val="00DE20B7"/>
    <w:rsid w:val="00DE2118"/>
    <w:rsid w:val="00DE2140"/>
    <w:rsid w:val="00DE215A"/>
    <w:rsid w:val="00DE2197"/>
    <w:rsid w:val="00DE2220"/>
    <w:rsid w:val="00DE225A"/>
    <w:rsid w:val="00DE22B6"/>
    <w:rsid w:val="00DE2352"/>
    <w:rsid w:val="00DE23B2"/>
    <w:rsid w:val="00DE24D2"/>
    <w:rsid w:val="00DE25FE"/>
    <w:rsid w:val="00DE26BF"/>
    <w:rsid w:val="00DE26E8"/>
    <w:rsid w:val="00DE276A"/>
    <w:rsid w:val="00DE27FA"/>
    <w:rsid w:val="00DE2846"/>
    <w:rsid w:val="00DE2855"/>
    <w:rsid w:val="00DE286C"/>
    <w:rsid w:val="00DE2B7B"/>
    <w:rsid w:val="00DE2BFA"/>
    <w:rsid w:val="00DE2CE7"/>
    <w:rsid w:val="00DE2D42"/>
    <w:rsid w:val="00DE2FDB"/>
    <w:rsid w:val="00DE30C7"/>
    <w:rsid w:val="00DE3134"/>
    <w:rsid w:val="00DE3170"/>
    <w:rsid w:val="00DE31B7"/>
    <w:rsid w:val="00DE31E1"/>
    <w:rsid w:val="00DE31E2"/>
    <w:rsid w:val="00DE329D"/>
    <w:rsid w:val="00DE3336"/>
    <w:rsid w:val="00DE33D7"/>
    <w:rsid w:val="00DE3485"/>
    <w:rsid w:val="00DE35EA"/>
    <w:rsid w:val="00DE3643"/>
    <w:rsid w:val="00DE3776"/>
    <w:rsid w:val="00DE37A7"/>
    <w:rsid w:val="00DE37D0"/>
    <w:rsid w:val="00DE37F7"/>
    <w:rsid w:val="00DE3845"/>
    <w:rsid w:val="00DE38E7"/>
    <w:rsid w:val="00DE391A"/>
    <w:rsid w:val="00DE3A6C"/>
    <w:rsid w:val="00DE3B18"/>
    <w:rsid w:val="00DE3B50"/>
    <w:rsid w:val="00DE3B96"/>
    <w:rsid w:val="00DE3C93"/>
    <w:rsid w:val="00DE3CCE"/>
    <w:rsid w:val="00DE3D03"/>
    <w:rsid w:val="00DE3DA7"/>
    <w:rsid w:val="00DE3DEB"/>
    <w:rsid w:val="00DE3E2A"/>
    <w:rsid w:val="00DE3EFD"/>
    <w:rsid w:val="00DE3F5C"/>
    <w:rsid w:val="00DE3F63"/>
    <w:rsid w:val="00DE40F8"/>
    <w:rsid w:val="00DE4165"/>
    <w:rsid w:val="00DE41BB"/>
    <w:rsid w:val="00DE428F"/>
    <w:rsid w:val="00DE4319"/>
    <w:rsid w:val="00DE43A0"/>
    <w:rsid w:val="00DE4442"/>
    <w:rsid w:val="00DE44D2"/>
    <w:rsid w:val="00DE4562"/>
    <w:rsid w:val="00DE4577"/>
    <w:rsid w:val="00DE45A1"/>
    <w:rsid w:val="00DE45A7"/>
    <w:rsid w:val="00DE45AC"/>
    <w:rsid w:val="00DE45BC"/>
    <w:rsid w:val="00DE45F5"/>
    <w:rsid w:val="00DE46DA"/>
    <w:rsid w:val="00DE472B"/>
    <w:rsid w:val="00DE4766"/>
    <w:rsid w:val="00DE48A6"/>
    <w:rsid w:val="00DE48FF"/>
    <w:rsid w:val="00DE4993"/>
    <w:rsid w:val="00DE49DD"/>
    <w:rsid w:val="00DE49EC"/>
    <w:rsid w:val="00DE49F2"/>
    <w:rsid w:val="00DE49F8"/>
    <w:rsid w:val="00DE4A0A"/>
    <w:rsid w:val="00DE4A40"/>
    <w:rsid w:val="00DE4A96"/>
    <w:rsid w:val="00DE4B99"/>
    <w:rsid w:val="00DE4BD9"/>
    <w:rsid w:val="00DE4C63"/>
    <w:rsid w:val="00DE4C6F"/>
    <w:rsid w:val="00DE4D98"/>
    <w:rsid w:val="00DE4E05"/>
    <w:rsid w:val="00DE4E65"/>
    <w:rsid w:val="00DE4E78"/>
    <w:rsid w:val="00DE4ECC"/>
    <w:rsid w:val="00DE5064"/>
    <w:rsid w:val="00DE50C8"/>
    <w:rsid w:val="00DE50D3"/>
    <w:rsid w:val="00DE5154"/>
    <w:rsid w:val="00DE5191"/>
    <w:rsid w:val="00DE5265"/>
    <w:rsid w:val="00DE5351"/>
    <w:rsid w:val="00DE5357"/>
    <w:rsid w:val="00DE5487"/>
    <w:rsid w:val="00DE54AE"/>
    <w:rsid w:val="00DE5587"/>
    <w:rsid w:val="00DE55AD"/>
    <w:rsid w:val="00DE55C6"/>
    <w:rsid w:val="00DE5605"/>
    <w:rsid w:val="00DE570D"/>
    <w:rsid w:val="00DE5729"/>
    <w:rsid w:val="00DE5754"/>
    <w:rsid w:val="00DE58AD"/>
    <w:rsid w:val="00DE590E"/>
    <w:rsid w:val="00DE5AB5"/>
    <w:rsid w:val="00DE5ABA"/>
    <w:rsid w:val="00DE5AF2"/>
    <w:rsid w:val="00DE5B33"/>
    <w:rsid w:val="00DE5C30"/>
    <w:rsid w:val="00DE5CA0"/>
    <w:rsid w:val="00DE5D5E"/>
    <w:rsid w:val="00DE5F56"/>
    <w:rsid w:val="00DE5F73"/>
    <w:rsid w:val="00DE5F88"/>
    <w:rsid w:val="00DE607F"/>
    <w:rsid w:val="00DE608D"/>
    <w:rsid w:val="00DE6117"/>
    <w:rsid w:val="00DE6396"/>
    <w:rsid w:val="00DE6472"/>
    <w:rsid w:val="00DE6473"/>
    <w:rsid w:val="00DE652D"/>
    <w:rsid w:val="00DE655F"/>
    <w:rsid w:val="00DE6751"/>
    <w:rsid w:val="00DE67CC"/>
    <w:rsid w:val="00DE688B"/>
    <w:rsid w:val="00DE691F"/>
    <w:rsid w:val="00DE6951"/>
    <w:rsid w:val="00DE6959"/>
    <w:rsid w:val="00DE69E2"/>
    <w:rsid w:val="00DE6B3F"/>
    <w:rsid w:val="00DE6C76"/>
    <w:rsid w:val="00DE6EC3"/>
    <w:rsid w:val="00DE6F27"/>
    <w:rsid w:val="00DE6F69"/>
    <w:rsid w:val="00DE6F97"/>
    <w:rsid w:val="00DE7018"/>
    <w:rsid w:val="00DE70A2"/>
    <w:rsid w:val="00DE70B7"/>
    <w:rsid w:val="00DE70D9"/>
    <w:rsid w:val="00DE70E7"/>
    <w:rsid w:val="00DE71AA"/>
    <w:rsid w:val="00DE71FB"/>
    <w:rsid w:val="00DE72E3"/>
    <w:rsid w:val="00DE74BE"/>
    <w:rsid w:val="00DE74C9"/>
    <w:rsid w:val="00DE74F3"/>
    <w:rsid w:val="00DE74F4"/>
    <w:rsid w:val="00DE7511"/>
    <w:rsid w:val="00DE7652"/>
    <w:rsid w:val="00DE78A9"/>
    <w:rsid w:val="00DE79E9"/>
    <w:rsid w:val="00DE7A73"/>
    <w:rsid w:val="00DE7A99"/>
    <w:rsid w:val="00DE7AE6"/>
    <w:rsid w:val="00DE7B6A"/>
    <w:rsid w:val="00DE7BE1"/>
    <w:rsid w:val="00DE7BFC"/>
    <w:rsid w:val="00DE7C03"/>
    <w:rsid w:val="00DE7C2B"/>
    <w:rsid w:val="00DE7D42"/>
    <w:rsid w:val="00DE7DE0"/>
    <w:rsid w:val="00DE7DF6"/>
    <w:rsid w:val="00DE7E27"/>
    <w:rsid w:val="00DE7F5A"/>
    <w:rsid w:val="00DE7F79"/>
    <w:rsid w:val="00DE7FBB"/>
    <w:rsid w:val="00DF009F"/>
    <w:rsid w:val="00DF01BC"/>
    <w:rsid w:val="00DF020F"/>
    <w:rsid w:val="00DF0223"/>
    <w:rsid w:val="00DF02BD"/>
    <w:rsid w:val="00DF02EC"/>
    <w:rsid w:val="00DF0395"/>
    <w:rsid w:val="00DF0588"/>
    <w:rsid w:val="00DF0718"/>
    <w:rsid w:val="00DF0754"/>
    <w:rsid w:val="00DF077E"/>
    <w:rsid w:val="00DF082D"/>
    <w:rsid w:val="00DF08C5"/>
    <w:rsid w:val="00DF092F"/>
    <w:rsid w:val="00DF094F"/>
    <w:rsid w:val="00DF0956"/>
    <w:rsid w:val="00DF0A17"/>
    <w:rsid w:val="00DF0A18"/>
    <w:rsid w:val="00DF0B4A"/>
    <w:rsid w:val="00DF0D5E"/>
    <w:rsid w:val="00DF0E2F"/>
    <w:rsid w:val="00DF0E35"/>
    <w:rsid w:val="00DF0E7B"/>
    <w:rsid w:val="00DF0F0A"/>
    <w:rsid w:val="00DF0F90"/>
    <w:rsid w:val="00DF10C7"/>
    <w:rsid w:val="00DF10DF"/>
    <w:rsid w:val="00DF110A"/>
    <w:rsid w:val="00DF12C1"/>
    <w:rsid w:val="00DF12CB"/>
    <w:rsid w:val="00DF13AB"/>
    <w:rsid w:val="00DF13B2"/>
    <w:rsid w:val="00DF13E7"/>
    <w:rsid w:val="00DF1477"/>
    <w:rsid w:val="00DF14C5"/>
    <w:rsid w:val="00DF1556"/>
    <w:rsid w:val="00DF15AF"/>
    <w:rsid w:val="00DF16D8"/>
    <w:rsid w:val="00DF18F3"/>
    <w:rsid w:val="00DF191D"/>
    <w:rsid w:val="00DF1947"/>
    <w:rsid w:val="00DF195A"/>
    <w:rsid w:val="00DF1A4D"/>
    <w:rsid w:val="00DF1B39"/>
    <w:rsid w:val="00DF1B66"/>
    <w:rsid w:val="00DF1C19"/>
    <w:rsid w:val="00DF1C45"/>
    <w:rsid w:val="00DF1D73"/>
    <w:rsid w:val="00DF1D95"/>
    <w:rsid w:val="00DF1DFC"/>
    <w:rsid w:val="00DF1E19"/>
    <w:rsid w:val="00DF1E7C"/>
    <w:rsid w:val="00DF1E84"/>
    <w:rsid w:val="00DF1EB2"/>
    <w:rsid w:val="00DF1F4E"/>
    <w:rsid w:val="00DF1FD2"/>
    <w:rsid w:val="00DF1FF7"/>
    <w:rsid w:val="00DF21C9"/>
    <w:rsid w:val="00DF2264"/>
    <w:rsid w:val="00DF2301"/>
    <w:rsid w:val="00DF2365"/>
    <w:rsid w:val="00DF23E0"/>
    <w:rsid w:val="00DF2451"/>
    <w:rsid w:val="00DF24B0"/>
    <w:rsid w:val="00DF281A"/>
    <w:rsid w:val="00DF285F"/>
    <w:rsid w:val="00DF2929"/>
    <w:rsid w:val="00DF29A2"/>
    <w:rsid w:val="00DF29A9"/>
    <w:rsid w:val="00DF2A4D"/>
    <w:rsid w:val="00DF2A59"/>
    <w:rsid w:val="00DF2B04"/>
    <w:rsid w:val="00DF2B74"/>
    <w:rsid w:val="00DF2E52"/>
    <w:rsid w:val="00DF2EA9"/>
    <w:rsid w:val="00DF2ED4"/>
    <w:rsid w:val="00DF2FAC"/>
    <w:rsid w:val="00DF302B"/>
    <w:rsid w:val="00DF3057"/>
    <w:rsid w:val="00DF3074"/>
    <w:rsid w:val="00DF30BB"/>
    <w:rsid w:val="00DF30F2"/>
    <w:rsid w:val="00DF3178"/>
    <w:rsid w:val="00DF3278"/>
    <w:rsid w:val="00DF33F6"/>
    <w:rsid w:val="00DF345A"/>
    <w:rsid w:val="00DF3461"/>
    <w:rsid w:val="00DF3487"/>
    <w:rsid w:val="00DF352E"/>
    <w:rsid w:val="00DF354E"/>
    <w:rsid w:val="00DF3574"/>
    <w:rsid w:val="00DF363D"/>
    <w:rsid w:val="00DF369E"/>
    <w:rsid w:val="00DF36FB"/>
    <w:rsid w:val="00DF37BD"/>
    <w:rsid w:val="00DF37E5"/>
    <w:rsid w:val="00DF38B5"/>
    <w:rsid w:val="00DF38DC"/>
    <w:rsid w:val="00DF38E3"/>
    <w:rsid w:val="00DF3950"/>
    <w:rsid w:val="00DF3980"/>
    <w:rsid w:val="00DF3BEA"/>
    <w:rsid w:val="00DF3C49"/>
    <w:rsid w:val="00DF3D17"/>
    <w:rsid w:val="00DF3D35"/>
    <w:rsid w:val="00DF3E02"/>
    <w:rsid w:val="00DF3E31"/>
    <w:rsid w:val="00DF3E57"/>
    <w:rsid w:val="00DF3F7B"/>
    <w:rsid w:val="00DF3FE7"/>
    <w:rsid w:val="00DF409E"/>
    <w:rsid w:val="00DF41A4"/>
    <w:rsid w:val="00DF41BA"/>
    <w:rsid w:val="00DF426D"/>
    <w:rsid w:val="00DF428B"/>
    <w:rsid w:val="00DF42EB"/>
    <w:rsid w:val="00DF4524"/>
    <w:rsid w:val="00DF454B"/>
    <w:rsid w:val="00DF456F"/>
    <w:rsid w:val="00DF4644"/>
    <w:rsid w:val="00DF46B7"/>
    <w:rsid w:val="00DF4778"/>
    <w:rsid w:val="00DF47A2"/>
    <w:rsid w:val="00DF480A"/>
    <w:rsid w:val="00DF4874"/>
    <w:rsid w:val="00DF48A6"/>
    <w:rsid w:val="00DF4908"/>
    <w:rsid w:val="00DF4929"/>
    <w:rsid w:val="00DF4937"/>
    <w:rsid w:val="00DF4A8D"/>
    <w:rsid w:val="00DF4AB1"/>
    <w:rsid w:val="00DF4B7B"/>
    <w:rsid w:val="00DF4BB7"/>
    <w:rsid w:val="00DF4C6A"/>
    <w:rsid w:val="00DF4C97"/>
    <w:rsid w:val="00DF4CA2"/>
    <w:rsid w:val="00DF4D39"/>
    <w:rsid w:val="00DF4E0C"/>
    <w:rsid w:val="00DF4E1E"/>
    <w:rsid w:val="00DF4E66"/>
    <w:rsid w:val="00DF4EF9"/>
    <w:rsid w:val="00DF4FC5"/>
    <w:rsid w:val="00DF504E"/>
    <w:rsid w:val="00DF5069"/>
    <w:rsid w:val="00DF50D3"/>
    <w:rsid w:val="00DF51B2"/>
    <w:rsid w:val="00DF51D9"/>
    <w:rsid w:val="00DF541B"/>
    <w:rsid w:val="00DF549D"/>
    <w:rsid w:val="00DF54AB"/>
    <w:rsid w:val="00DF54C1"/>
    <w:rsid w:val="00DF54D4"/>
    <w:rsid w:val="00DF5503"/>
    <w:rsid w:val="00DF5506"/>
    <w:rsid w:val="00DF5718"/>
    <w:rsid w:val="00DF57AC"/>
    <w:rsid w:val="00DF5830"/>
    <w:rsid w:val="00DF5833"/>
    <w:rsid w:val="00DF58A6"/>
    <w:rsid w:val="00DF58FB"/>
    <w:rsid w:val="00DF5997"/>
    <w:rsid w:val="00DF59C5"/>
    <w:rsid w:val="00DF5A12"/>
    <w:rsid w:val="00DF5A18"/>
    <w:rsid w:val="00DF5A78"/>
    <w:rsid w:val="00DF5A88"/>
    <w:rsid w:val="00DF5B08"/>
    <w:rsid w:val="00DF5BB8"/>
    <w:rsid w:val="00DF5BD9"/>
    <w:rsid w:val="00DF5C0D"/>
    <w:rsid w:val="00DF5C71"/>
    <w:rsid w:val="00DF5CE8"/>
    <w:rsid w:val="00DF5D28"/>
    <w:rsid w:val="00DF5E40"/>
    <w:rsid w:val="00DF5E45"/>
    <w:rsid w:val="00DF5EAE"/>
    <w:rsid w:val="00DF5FB5"/>
    <w:rsid w:val="00DF5FBE"/>
    <w:rsid w:val="00DF60D2"/>
    <w:rsid w:val="00DF61A0"/>
    <w:rsid w:val="00DF620C"/>
    <w:rsid w:val="00DF630B"/>
    <w:rsid w:val="00DF634C"/>
    <w:rsid w:val="00DF63AF"/>
    <w:rsid w:val="00DF6426"/>
    <w:rsid w:val="00DF6437"/>
    <w:rsid w:val="00DF648B"/>
    <w:rsid w:val="00DF649C"/>
    <w:rsid w:val="00DF6589"/>
    <w:rsid w:val="00DF6698"/>
    <w:rsid w:val="00DF6789"/>
    <w:rsid w:val="00DF67BA"/>
    <w:rsid w:val="00DF6835"/>
    <w:rsid w:val="00DF6886"/>
    <w:rsid w:val="00DF6889"/>
    <w:rsid w:val="00DF692E"/>
    <w:rsid w:val="00DF6985"/>
    <w:rsid w:val="00DF6A13"/>
    <w:rsid w:val="00DF6B14"/>
    <w:rsid w:val="00DF6B5B"/>
    <w:rsid w:val="00DF6B94"/>
    <w:rsid w:val="00DF6D24"/>
    <w:rsid w:val="00DF6D5E"/>
    <w:rsid w:val="00DF6E30"/>
    <w:rsid w:val="00DF6EAC"/>
    <w:rsid w:val="00DF6EE6"/>
    <w:rsid w:val="00DF6F54"/>
    <w:rsid w:val="00DF6FB2"/>
    <w:rsid w:val="00DF6FCD"/>
    <w:rsid w:val="00DF7035"/>
    <w:rsid w:val="00DF706E"/>
    <w:rsid w:val="00DF7214"/>
    <w:rsid w:val="00DF7265"/>
    <w:rsid w:val="00DF7280"/>
    <w:rsid w:val="00DF72F6"/>
    <w:rsid w:val="00DF730A"/>
    <w:rsid w:val="00DF7404"/>
    <w:rsid w:val="00DF74A3"/>
    <w:rsid w:val="00DF7527"/>
    <w:rsid w:val="00DF75D8"/>
    <w:rsid w:val="00DF7641"/>
    <w:rsid w:val="00DF7648"/>
    <w:rsid w:val="00DF7787"/>
    <w:rsid w:val="00DF778A"/>
    <w:rsid w:val="00DF7862"/>
    <w:rsid w:val="00DF786B"/>
    <w:rsid w:val="00DF78C1"/>
    <w:rsid w:val="00DF795B"/>
    <w:rsid w:val="00DF797D"/>
    <w:rsid w:val="00DF7AB7"/>
    <w:rsid w:val="00DF7B4F"/>
    <w:rsid w:val="00DF7B64"/>
    <w:rsid w:val="00DF7C04"/>
    <w:rsid w:val="00DF7C09"/>
    <w:rsid w:val="00DF7CB5"/>
    <w:rsid w:val="00DF7DA9"/>
    <w:rsid w:val="00DF7DC0"/>
    <w:rsid w:val="00DF7E51"/>
    <w:rsid w:val="00DFB83C"/>
    <w:rsid w:val="00DFC2A5"/>
    <w:rsid w:val="00E0004D"/>
    <w:rsid w:val="00E00050"/>
    <w:rsid w:val="00E000BC"/>
    <w:rsid w:val="00E001BE"/>
    <w:rsid w:val="00E00238"/>
    <w:rsid w:val="00E00282"/>
    <w:rsid w:val="00E003C4"/>
    <w:rsid w:val="00E00459"/>
    <w:rsid w:val="00E00465"/>
    <w:rsid w:val="00E005CB"/>
    <w:rsid w:val="00E00695"/>
    <w:rsid w:val="00E006D2"/>
    <w:rsid w:val="00E008BC"/>
    <w:rsid w:val="00E008C1"/>
    <w:rsid w:val="00E00942"/>
    <w:rsid w:val="00E00977"/>
    <w:rsid w:val="00E00A08"/>
    <w:rsid w:val="00E00A3B"/>
    <w:rsid w:val="00E00A40"/>
    <w:rsid w:val="00E00B44"/>
    <w:rsid w:val="00E00B86"/>
    <w:rsid w:val="00E00B96"/>
    <w:rsid w:val="00E00BBA"/>
    <w:rsid w:val="00E00CA4"/>
    <w:rsid w:val="00E00CCA"/>
    <w:rsid w:val="00E00CFB"/>
    <w:rsid w:val="00E00DE5"/>
    <w:rsid w:val="00E00E74"/>
    <w:rsid w:val="00E00ED3"/>
    <w:rsid w:val="00E00F05"/>
    <w:rsid w:val="00E00F0D"/>
    <w:rsid w:val="00E00F1D"/>
    <w:rsid w:val="00E00FA6"/>
    <w:rsid w:val="00E011A1"/>
    <w:rsid w:val="00E01270"/>
    <w:rsid w:val="00E01344"/>
    <w:rsid w:val="00E01396"/>
    <w:rsid w:val="00E013C6"/>
    <w:rsid w:val="00E013D8"/>
    <w:rsid w:val="00E01594"/>
    <w:rsid w:val="00E015C7"/>
    <w:rsid w:val="00E01695"/>
    <w:rsid w:val="00E0175C"/>
    <w:rsid w:val="00E017EF"/>
    <w:rsid w:val="00E01800"/>
    <w:rsid w:val="00E01878"/>
    <w:rsid w:val="00E018AC"/>
    <w:rsid w:val="00E01A8B"/>
    <w:rsid w:val="00E01D2D"/>
    <w:rsid w:val="00E01D81"/>
    <w:rsid w:val="00E01DFE"/>
    <w:rsid w:val="00E01E43"/>
    <w:rsid w:val="00E01E6D"/>
    <w:rsid w:val="00E01ECD"/>
    <w:rsid w:val="00E01FA7"/>
    <w:rsid w:val="00E01FCD"/>
    <w:rsid w:val="00E02023"/>
    <w:rsid w:val="00E02031"/>
    <w:rsid w:val="00E02066"/>
    <w:rsid w:val="00E02082"/>
    <w:rsid w:val="00E02155"/>
    <w:rsid w:val="00E0232F"/>
    <w:rsid w:val="00E0241B"/>
    <w:rsid w:val="00E024A3"/>
    <w:rsid w:val="00E02592"/>
    <w:rsid w:val="00E025FD"/>
    <w:rsid w:val="00E0260C"/>
    <w:rsid w:val="00E02610"/>
    <w:rsid w:val="00E02647"/>
    <w:rsid w:val="00E0271B"/>
    <w:rsid w:val="00E0282D"/>
    <w:rsid w:val="00E02934"/>
    <w:rsid w:val="00E02963"/>
    <w:rsid w:val="00E029E0"/>
    <w:rsid w:val="00E02AC9"/>
    <w:rsid w:val="00E02B66"/>
    <w:rsid w:val="00E02BC5"/>
    <w:rsid w:val="00E02BF4"/>
    <w:rsid w:val="00E02C04"/>
    <w:rsid w:val="00E02C25"/>
    <w:rsid w:val="00E02C55"/>
    <w:rsid w:val="00E02E7D"/>
    <w:rsid w:val="00E02EA3"/>
    <w:rsid w:val="00E02EA8"/>
    <w:rsid w:val="00E02EC5"/>
    <w:rsid w:val="00E02EFC"/>
    <w:rsid w:val="00E02F99"/>
    <w:rsid w:val="00E03010"/>
    <w:rsid w:val="00E03015"/>
    <w:rsid w:val="00E0303A"/>
    <w:rsid w:val="00E03050"/>
    <w:rsid w:val="00E03131"/>
    <w:rsid w:val="00E03167"/>
    <w:rsid w:val="00E03217"/>
    <w:rsid w:val="00E03232"/>
    <w:rsid w:val="00E03242"/>
    <w:rsid w:val="00E0324D"/>
    <w:rsid w:val="00E0334F"/>
    <w:rsid w:val="00E03392"/>
    <w:rsid w:val="00E0339D"/>
    <w:rsid w:val="00E034BD"/>
    <w:rsid w:val="00E034D3"/>
    <w:rsid w:val="00E034DE"/>
    <w:rsid w:val="00E03549"/>
    <w:rsid w:val="00E035A6"/>
    <w:rsid w:val="00E03762"/>
    <w:rsid w:val="00E03788"/>
    <w:rsid w:val="00E0380A"/>
    <w:rsid w:val="00E03826"/>
    <w:rsid w:val="00E03856"/>
    <w:rsid w:val="00E0386C"/>
    <w:rsid w:val="00E03881"/>
    <w:rsid w:val="00E038E6"/>
    <w:rsid w:val="00E03901"/>
    <w:rsid w:val="00E039A7"/>
    <w:rsid w:val="00E03ACB"/>
    <w:rsid w:val="00E03B08"/>
    <w:rsid w:val="00E03B3F"/>
    <w:rsid w:val="00E03BA6"/>
    <w:rsid w:val="00E03BBF"/>
    <w:rsid w:val="00E03C3B"/>
    <w:rsid w:val="00E03D95"/>
    <w:rsid w:val="00E03EFC"/>
    <w:rsid w:val="00E03F73"/>
    <w:rsid w:val="00E04052"/>
    <w:rsid w:val="00E040A2"/>
    <w:rsid w:val="00E040F7"/>
    <w:rsid w:val="00E0421B"/>
    <w:rsid w:val="00E04334"/>
    <w:rsid w:val="00E04373"/>
    <w:rsid w:val="00E043EB"/>
    <w:rsid w:val="00E0441B"/>
    <w:rsid w:val="00E04489"/>
    <w:rsid w:val="00E044A0"/>
    <w:rsid w:val="00E044FA"/>
    <w:rsid w:val="00E04507"/>
    <w:rsid w:val="00E0459E"/>
    <w:rsid w:val="00E0468D"/>
    <w:rsid w:val="00E04703"/>
    <w:rsid w:val="00E04716"/>
    <w:rsid w:val="00E047B3"/>
    <w:rsid w:val="00E047BA"/>
    <w:rsid w:val="00E047CC"/>
    <w:rsid w:val="00E047E2"/>
    <w:rsid w:val="00E04836"/>
    <w:rsid w:val="00E04839"/>
    <w:rsid w:val="00E04841"/>
    <w:rsid w:val="00E04851"/>
    <w:rsid w:val="00E0488B"/>
    <w:rsid w:val="00E048BC"/>
    <w:rsid w:val="00E04B0A"/>
    <w:rsid w:val="00E04CD4"/>
    <w:rsid w:val="00E04CE9"/>
    <w:rsid w:val="00E04CFF"/>
    <w:rsid w:val="00E04D11"/>
    <w:rsid w:val="00E04DAB"/>
    <w:rsid w:val="00E04E01"/>
    <w:rsid w:val="00E04E2A"/>
    <w:rsid w:val="00E04F07"/>
    <w:rsid w:val="00E04F42"/>
    <w:rsid w:val="00E04FFC"/>
    <w:rsid w:val="00E0504F"/>
    <w:rsid w:val="00E050B7"/>
    <w:rsid w:val="00E05176"/>
    <w:rsid w:val="00E0534A"/>
    <w:rsid w:val="00E05427"/>
    <w:rsid w:val="00E05429"/>
    <w:rsid w:val="00E0556D"/>
    <w:rsid w:val="00E056A8"/>
    <w:rsid w:val="00E05749"/>
    <w:rsid w:val="00E05905"/>
    <w:rsid w:val="00E0596E"/>
    <w:rsid w:val="00E0597D"/>
    <w:rsid w:val="00E05C56"/>
    <w:rsid w:val="00E05DF4"/>
    <w:rsid w:val="00E05E46"/>
    <w:rsid w:val="00E05E4D"/>
    <w:rsid w:val="00E05EB8"/>
    <w:rsid w:val="00E05EFB"/>
    <w:rsid w:val="00E0606C"/>
    <w:rsid w:val="00E0606F"/>
    <w:rsid w:val="00E06221"/>
    <w:rsid w:val="00E0625F"/>
    <w:rsid w:val="00E06287"/>
    <w:rsid w:val="00E062A8"/>
    <w:rsid w:val="00E062DB"/>
    <w:rsid w:val="00E0659F"/>
    <w:rsid w:val="00E066BC"/>
    <w:rsid w:val="00E06746"/>
    <w:rsid w:val="00E06851"/>
    <w:rsid w:val="00E06A2B"/>
    <w:rsid w:val="00E06A31"/>
    <w:rsid w:val="00E06B13"/>
    <w:rsid w:val="00E06B74"/>
    <w:rsid w:val="00E06C10"/>
    <w:rsid w:val="00E06C5F"/>
    <w:rsid w:val="00E06CAF"/>
    <w:rsid w:val="00E06D33"/>
    <w:rsid w:val="00E06D8B"/>
    <w:rsid w:val="00E06DD2"/>
    <w:rsid w:val="00E06DDC"/>
    <w:rsid w:val="00E06E18"/>
    <w:rsid w:val="00E06E19"/>
    <w:rsid w:val="00E06E40"/>
    <w:rsid w:val="00E06E6E"/>
    <w:rsid w:val="00E06E92"/>
    <w:rsid w:val="00E06EFC"/>
    <w:rsid w:val="00E06F32"/>
    <w:rsid w:val="00E07214"/>
    <w:rsid w:val="00E0732E"/>
    <w:rsid w:val="00E07361"/>
    <w:rsid w:val="00E07377"/>
    <w:rsid w:val="00E073B6"/>
    <w:rsid w:val="00E0749A"/>
    <w:rsid w:val="00E07508"/>
    <w:rsid w:val="00E0751A"/>
    <w:rsid w:val="00E077E6"/>
    <w:rsid w:val="00E0784D"/>
    <w:rsid w:val="00E07B91"/>
    <w:rsid w:val="00E07BCF"/>
    <w:rsid w:val="00E07BFF"/>
    <w:rsid w:val="00E07C79"/>
    <w:rsid w:val="00E07CB7"/>
    <w:rsid w:val="00E07EBF"/>
    <w:rsid w:val="00E07F56"/>
    <w:rsid w:val="00E07F66"/>
    <w:rsid w:val="00E07F68"/>
    <w:rsid w:val="00E07FA3"/>
    <w:rsid w:val="00E07FEB"/>
    <w:rsid w:val="00E1015B"/>
    <w:rsid w:val="00E103F1"/>
    <w:rsid w:val="00E10404"/>
    <w:rsid w:val="00E104AC"/>
    <w:rsid w:val="00E1052F"/>
    <w:rsid w:val="00E10577"/>
    <w:rsid w:val="00E105B3"/>
    <w:rsid w:val="00E10700"/>
    <w:rsid w:val="00E10768"/>
    <w:rsid w:val="00E107C4"/>
    <w:rsid w:val="00E108BE"/>
    <w:rsid w:val="00E108F4"/>
    <w:rsid w:val="00E10908"/>
    <w:rsid w:val="00E109DD"/>
    <w:rsid w:val="00E109EB"/>
    <w:rsid w:val="00E10AC8"/>
    <w:rsid w:val="00E10AF7"/>
    <w:rsid w:val="00E10B56"/>
    <w:rsid w:val="00E10BCD"/>
    <w:rsid w:val="00E10CE2"/>
    <w:rsid w:val="00E10E55"/>
    <w:rsid w:val="00E10ECD"/>
    <w:rsid w:val="00E10FCB"/>
    <w:rsid w:val="00E1114A"/>
    <w:rsid w:val="00E11178"/>
    <w:rsid w:val="00E111A4"/>
    <w:rsid w:val="00E111C8"/>
    <w:rsid w:val="00E111CB"/>
    <w:rsid w:val="00E111D7"/>
    <w:rsid w:val="00E1122A"/>
    <w:rsid w:val="00E11292"/>
    <w:rsid w:val="00E112CF"/>
    <w:rsid w:val="00E11481"/>
    <w:rsid w:val="00E114A8"/>
    <w:rsid w:val="00E11512"/>
    <w:rsid w:val="00E1152E"/>
    <w:rsid w:val="00E11698"/>
    <w:rsid w:val="00E116E9"/>
    <w:rsid w:val="00E1173A"/>
    <w:rsid w:val="00E117EA"/>
    <w:rsid w:val="00E11976"/>
    <w:rsid w:val="00E119D4"/>
    <w:rsid w:val="00E11A46"/>
    <w:rsid w:val="00E11A77"/>
    <w:rsid w:val="00E11AC9"/>
    <w:rsid w:val="00E11B02"/>
    <w:rsid w:val="00E11B55"/>
    <w:rsid w:val="00E11BE9"/>
    <w:rsid w:val="00E11C96"/>
    <w:rsid w:val="00E11C98"/>
    <w:rsid w:val="00E11CCC"/>
    <w:rsid w:val="00E11D88"/>
    <w:rsid w:val="00E11D8E"/>
    <w:rsid w:val="00E11DF2"/>
    <w:rsid w:val="00E11FCF"/>
    <w:rsid w:val="00E12041"/>
    <w:rsid w:val="00E120BD"/>
    <w:rsid w:val="00E12207"/>
    <w:rsid w:val="00E12282"/>
    <w:rsid w:val="00E123D7"/>
    <w:rsid w:val="00E125FD"/>
    <w:rsid w:val="00E1264E"/>
    <w:rsid w:val="00E12664"/>
    <w:rsid w:val="00E12690"/>
    <w:rsid w:val="00E12851"/>
    <w:rsid w:val="00E12896"/>
    <w:rsid w:val="00E128A5"/>
    <w:rsid w:val="00E1291B"/>
    <w:rsid w:val="00E129A5"/>
    <w:rsid w:val="00E12A5B"/>
    <w:rsid w:val="00E12AA7"/>
    <w:rsid w:val="00E12AB1"/>
    <w:rsid w:val="00E12ADE"/>
    <w:rsid w:val="00E12B0D"/>
    <w:rsid w:val="00E12BAA"/>
    <w:rsid w:val="00E12BC6"/>
    <w:rsid w:val="00E12C09"/>
    <w:rsid w:val="00E12CE1"/>
    <w:rsid w:val="00E12D5A"/>
    <w:rsid w:val="00E12D80"/>
    <w:rsid w:val="00E12EF6"/>
    <w:rsid w:val="00E13029"/>
    <w:rsid w:val="00E13241"/>
    <w:rsid w:val="00E13361"/>
    <w:rsid w:val="00E13485"/>
    <w:rsid w:val="00E134CF"/>
    <w:rsid w:val="00E134E2"/>
    <w:rsid w:val="00E13570"/>
    <w:rsid w:val="00E1357B"/>
    <w:rsid w:val="00E13640"/>
    <w:rsid w:val="00E13645"/>
    <w:rsid w:val="00E136C6"/>
    <w:rsid w:val="00E13775"/>
    <w:rsid w:val="00E13777"/>
    <w:rsid w:val="00E137B5"/>
    <w:rsid w:val="00E13815"/>
    <w:rsid w:val="00E13842"/>
    <w:rsid w:val="00E138A1"/>
    <w:rsid w:val="00E138A2"/>
    <w:rsid w:val="00E138F0"/>
    <w:rsid w:val="00E13B12"/>
    <w:rsid w:val="00E13B27"/>
    <w:rsid w:val="00E13BC3"/>
    <w:rsid w:val="00E13BE6"/>
    <w:rsid w:val="00E13C6E"/>
    <w:rsid w:val="00E13C72"/>
    <w:rsid w:val="00E13DE9"/>
    <w:rsid w:val="00E13ED2"/>
    <w:rsid w:val="00E13F10"/>
    <w:rsid w:val="00E14008"/>
    <w:rsid w:val="00E14032"/>
    <w:rsid w:val="00E14036"/>
    <w:rsid w:val="00E14076"/>
    <w:rsid w:val="00E142BF"/>
    <w:rsid w:val="00E14305"/>
    <w:rsid w:val="00E14371"/>
    <w:rsid w:val="00E14483"/>
    <w:rsid w:val="00E145B9"/>
    <w:rsid w:val="00E14611"/>
    <w:rsid w:val="00E14639"/>
    <w:rsid w:val="00E1465B"/>
    <w:rsid w:val="00E1469C"/>
    <w:rsid w:val="00E146C4"/>
    <w:rsid w:val="00E1478A"/>
    <w:rsid w:val="00E1482D"/>
    <w:rsid w:val="00E1488E"/>
    <w:rsid w:val="00E14946"/>
    <w:rsid w:val="00E14973"/>
    <w:rsid w:val="00E149B2"/>
    <w:rsid w:val="00E14AF5"/>
    <w:rsid w:val="00E14B1F"/>
    <w:rsid w:val="00E14DAF"/>
    <w:rsid w:val="00E14E67"/>
    <w:rsid w:val="00E14EAC"/>
    <w:rsid w:val="00E1504B"/>
    <w:rsid w:val="00E150A6"/>
    <w:rsid w:val="00E150FA"/>
    <w:rsid w:val="00E1510D"/>
    <w:rsid w:val="00E1518C"/>
    <w:rsid w:val="00E15221"/>
    <w:rsid w:val="00E1526C"/>
    <w:rsid w:val="00E15296"/>
    <w:rsid w:val="00E152BF"/>
    <w:rsid w:val="00E156A2"/>
    <w:rsid w:val="00E156E4"/>
    <w:rsid w:val="00E156F1"/>
    <w:rsid w:val="00E15716"/>
    <w:rsid w:val="00E157DC"/>
    <w:rsid w:val="00E15812"/>
    <w:rsid w:val="00E15848"/>
    <w:rsid w:val="00E15962"/>
    <w:rsid w:val="00E1596D"/>
    <w:rsid w:val="00E15B59"/>
    <w:rsid w:val="00E15BF8"/>
    <w:rsid w:val="00E15C1E"/>
    <w:rsid w:val="00E15C36"/>
    <w:rsid w:val="00E15D30"/>
    <w:rsid w:val="00E15D3D"/>
    <w:rsid w:val="00E15D64"/>
    <w:rsid w:val="00E15D67"/>
    <w:rsid w:val="00E15F44"/>
    <w:rsid w:val="00E15F8A"/>
    <w:rsid w:val="00E160D8"/>
    <w:rsid w:val="00E161BF"/>
    <w:rsid w:val="00E1621F"/>
    <w:rsid w:val="00E1627F"/>
    <w:rsid w:val="00E16368"/>
    <w:rsid w:val="00E163A2"/>
    <w:rsid w:val="00E163E1"/>
    <w:rsid w:val="00E1642A"/>
    <w:rsid w:val="00E16553"/>
    <w:rsid w:val="00E1658C"/>
    <w:rsid w:val="00E165CD"/>
    <w:rsid w:val="00E165E4"/>
    <w:rsid w:val="00E1678D"/>
    <w:rsid w:val="00E16854"/>
    <w:rsid w:val="00E168CD"/>
    <w:rsid w:val="00E16905"/>
    <w:rsid w:val="00E16942"/>
    <w:rsid w:val="00E1696B"/>
    <w:rsid w:val="00E169E0"/>
    <w:rsid w:val="00E169F3"/>
    <w:rsid w:val="00E16AB1"/>
    <w:rsid w:val="00E16B4F"/>
    <w:rsid w:val="00E16D31"/>
    <w:rsid w:val="00E16D96"/>
    <w:rsid w:val="00E16D9C"/>
    <w:rsid w:val="00E16DDB"/>
    <w:rsid w:val="00E16E29"/>
    <w:rsid w:val="00E16FDC"/>
    <w:rsid w:val="00E17089"/>
    <w:rsid w:val="00E17098"/>
    <w:rsid w:val="00E1717C"/>
    <w:rsid w:val="00E171B0"/>
    <w:rsid w:val="00E171CE"/>
    <w:rsid w:val="00E171D3"/>
    <w:rsid w:val="00E172D8"/>
    <w:rsid w:val="00E17428"/>
    <w:rsid w:val="00E1747A"/>
    <w:rsid w:val="00E174DA"/>
    <w:rsid w:val="00E1752F"/>
    <w:rsid w:val="00E175BE"/>
    <w:rsid w:val="00E175E9"/>
    <w:rsid w:val="00E17602"/>
    <w:rsid w:val="00E17648"/>
    <w:rsid w:val="00E176D3"/>
    <w:rsid w:val="00E177BD"/>
    <w:rsid w:val="00E177E7"/>
    <w:rsid w:val="00E1792A"/>
    <w:rsid w:val="00E179C3"/>
    <w:rsid w:val="00E17A07"/>
    <w:rsid w:val="00E17A1E"/>
    <w:rsid w:val="00E17A3E"/>
    <w:rsid w:val="00E17B08"/>
    <w:rsid w:val="00E17B09"/>
    <w:rsid w:val="00E17B71"/>
    <w:rsid w:val="00E17BB9"/>
    <w:rsid w:val="00E17C98"/>
    <w:rsid w:val="00E17CAA"/>
    <w:rsid w:val="00E17E02"/>
    <w:rsid w:val="00E17EC5"/>
    <w:rsid w:val="00E17F53"/>
    <w:rsid w:val="00E17FE7"/>
    <w:rsid w:val="00E1D5DA"/>
    <w:rsid w:val="00E20028"/>
    <w:rsid w:val="00E200A5"/>
    <w:rsid w:val="00E200B3"/>
    <w:rsid w:val="00E20127"/>
    <w:rsid w:val="00E20152"/>
    <w:rsid w:val="00E20186"/>
    <w:rsid w:val="00E201D4"/>
    <w:rsid w:val="00E20350"/>
    <w:rsid w:val="00E20423"/>
    <w:rsid w:val="00E2049A"/>
    <w:rsid w:val="00E204BE"/>
    <w:rsid w:val="00E20542"/>
    <w:rsid w:val="00E2059E"/>
    <w:rsid w:val="00E205A1"/>
    <w:rsid w:val="00E20618"/>
    <w:rsid w:val="00E2064F"/>
    <w:rsid w:val="00E20661"/>
    <w:rsid w:val="00E20691"/>
    <w:rsid w:val="00E2069B"/>
    <w:rsid w:val="00E20743"/>
    <w:rsid w:val="00E207C4"/>
    <w:rsid w:val="00E2081B"/>
    <w:rsid w:val="00E2081E"/>
    <w:rsid w:val="00E209B2"/>
    <w:rsid w:val="00E209C0"/>
    <w:rsid w:val="00E20A36"/>
    <w:rsid w:val="00E20A6E"/>
    <w:rsid w:val="00E20AF5"/>
    <w:rsid w:val="00E20B7A"/>
    <w:rsid w:val="00E20BBA"/>
    <w:rsid w:val="00E20C1A"/>
    <w:rsid w:val="00E20D93"/>
    <w:rsid w:val="00E20DC1"/>
    <w:rsid w:val="00E20DE4"/>
    <w:rsid w:val="00E20F10"/>
    <w:rsid w:val="00E20F85"/>
    <w:rsid w:val="00E20FC0"/>
    <w:rsid w:val="00E20FE3"/>
    <w:rsid w:val="00E2102C"/>
    <w:rsid w:val="00E2112B"/>
    <w:rsid w:val="00E211C0"/>
    <w:rsid w:val="00E21290"/>
    <w:rsid w:val="00E21308"/>
    <w:rsid w:val="00E21503"/>
    <w:rsid w:val="00E21516"/>
    <w:rsid w:val="00E215F1"/>
    <w:rsid w:val="00E21601"/>
    <w:rsid w:val="00E216A2"/>
    <w:rsid w:val="00E21708"/>
    <w:rsid w:val="00E21779"/>
    <w:rsid w:val="00E217FF"/>
    <w:rsid w:val="00E21922"/>
    <w:rsid w:val="00E21945"/>
    <w:rsid w:val="00E21966"/>
    <w:rsid w:val="00E219E9"/>
    <w:rsid w:val="00E219EC"/>
    <w:rsid w:val="00E21B0A"/>
    <w:rsid w:val="00E21B9A"/>
    <w:rsid w:val="00E21BBA"/>
    <w:rsid w:val="00E21D58"/>
    <w:rsid w:val="00E21E1C"/>
    <w:rsid w:val="00E21E4C"/>
    <w:rsid w:val="00E21E79"/>
    <w:rsid w:val="00E21EC4"/>
    <w:rsid w:val="00E21EF6"/>
    <w:rsid w:val="00E220CD"/>
    <w:rsid w:val="00E2215E"/>
    <w:rsid w:val="00E222C3"/>
    <w:rsid w:val="00E2236A"/>
    <w:rsid w:val="00E22546"/>
    <w:rsid w:val="00E225D8"/>
    <w:rsid w:val="00E225E7"/>
    <w:rsid w:val="00E22629"/>
    <w:rsid w:val="00E2272E"/>
    <w:rsid w:val="00E22820"/>
    <w:rsid w:val="00E2283E"/>
    <w:rsid w:val="00E22876"/>
    <w:rsid w:val="00E22886"/>
    <w:rsid w:val="00E22931"/>
    <w:rsid w:val="00E2293C"/>
    <w:rsid w:val="00E22964"/>
    <w:rsid w:val="00E229C0"/>
    <w:rsid w:val="00E22A1C"/>
    <w:rsid w:val="00E22A94"/>
    <w:rsid w:val="00E22B66"/>
    <w:rsid w:val="00E22BA9"/>
    <w:rsid w:val="00E22C63"/>
    <w:rsid w:val="00E22D3F"/>
    <w:rsid w:val="00E22DE5"/>
    <w:rsid w:val="00E22E4F"/>
    <w:rsid w:val="00E22F0E"/>
    <w:rsid w:val="00E22F5A"/>
    <w:rsid w:val="00E2303D"/>
    <w:rsid w:val="00E23089"/>
    <w:rsid w:val="00E230F5"/>
    <w:rsid w:val="00E230FD"/>
    <w:rsid w:val="00E23106"/>
    <w:rsid w:val="00E23125"/>
    <w:rsid w:val="00E2321C"/>
    <w:rsid w:val="00E23287"/>
    <w:rsid w:val="00E23294"/>
    <w:rsid w:val="00E2329D"/>
    <w:rsid w:val="00E232E9"/>
    <w:rsid w:val="00E23480"/>
    <w:rsid w:val="00E23499"/>
    <w:rsid w:val="00E234E8"/>
    <w:rsid w:val="00E23506"/>
    <w:rsid w:val="00E2356B"/>
    <w:rsid w:val="00E23588"/>
    <w:rsid w:val="00E2367A"/>
    <w:rsid w:val="00E237FC"/>
    <w:rsid w:val="00E238B8"/>
    <w:rsid w:val="00E239A2"/>
    <w:rsid w:val="00E239C0"/>
    <w:rsid w:val="00E23AED"/>
    <w:rsid w:val="00E23B94"/>
    <w:rsid w:val="00E23BA3"/>
    <w:rsid w:val="00E23BD5"/>
    <w:rsid w:val="00E23BF7"/>
    <w:rsid w:val="00E23C42"/>
    <w:rsid w:val="00E23D0B"/>
    <w:rsid w:val="00E23D55"/>
    <w:rsid w:val="00E23EA4"/>
    <w:rsid w:val="00E23F38"/>
    <w:rsid w:val="00E23F84"/>
    <w:rsid w:val="00E23FC9"/>
    <w:rsid w:val="00E23FD0"/>
    <w:rsid w:val="00E23FDE"/>
    <w:rsid w:val="00E23FF2"/>
    <w:rsid w:val="00E2403B"/>
    <w:rsid w:val="00E241DF"/>
    <w:rsid w:val="00E2430A"/>
    <w:rsid w:val="00E24521"/>
    <w:rsid w:val="00E245D8"/>
    <w:rsid w:val="00E24711"/>
    <w:rsid w:val="00E24712"/>
    <w:rsid w:val="00E247A6"/>
    <w:rsid w:val="00E24830"/>
    <w:rsid w:val="00E248E2"/>
    <w:rsid w:val="00E24973"/>
    <w:rsid w:val="00E24976"/>
    <w:rsid w:val="00E24978"/>
    <w:rsid w:val="00E24979"/>
    <w:rsid w:val="00E2499A"/>
    <w:rsid w:val="00E249BA"/>
    <w:rsid w:val="00E24A34"/>
    <w:rsid w:val="00E24A58"/>
    <w:rsid w:val="00E24A7A"/>
    <w:rsid w:val="00E24BA8"/>
    <w:rsid w:val="00E24BAE"/>
    <w:rsid w:val="00E24C0E"/>
    <w:rsid w:val="00E24C1C"/>
    <w:rsid w:val="00E24C41"/>
    <w:rsid w:val="00E24C4C"/>
    <w:rsid w:val="00E24CE8"/>
    <w:rsid w:val="00E24D05"/>
    <w:rsid w:val="00E24D51"/>
    <w:rsid w:val="00E24D52"/>
    <w:rsid w:val="00E24E23"/>
    <w:rsid w:val="00E24ED4"/>
    <w:rsid w:val="00E24F5C"/>
    <w:rsid w:val="00E24F98"/>
    <w:rsid w:val="00E25089"/>
    <w:rsid w:val="00E2510B"/>
    <w:rsid w:val="00E25135"/>
    <w:rsid w:val="00E25178"/>
    <w:rsid w:val="00E2518A"/>
    <w:rsid w:val="00E2525E"/>
    <w:rsid w:val="00E25288"/>
    <w:rsid w:val="00E252A6"/>
    <w:rsid w:val="00E25361"/>
    <w:rsid w:val="00E25436"/>
    <w:rsid w:val="00E2549F"/>
    <w:rsid w:val="00E25505"/>
    <w:rsid w:val="00E256D3"/>
    <w:rsid w:val="00E256EA"/>
    <w:rsid w:val="00E256FC"/>
    <w:rsid w:val="00E256FE"/>
    <w:rsid w:val="00E25744"/>
    <w:rsid w:val="00E2575F"/>
    <w:rsid w:val="00E257A6"/>
    <w:rsid w:val="00E25812"/>
    <w:rsid w:val="00E25A71"/>
    <w:rsid w:val="00E25AA8"/>
    <w:rsid w:val="00E25AB6"/>
    <w:rsid w:val="00E25B05"/>
    <w:rsid w:val="00E25B24"/>
    <w:rsid w:val="00E25BBB"/>
    <w:rsid w:val="00E25C07"/>
    <w:rsid w:val="00E25C24"/>
    <w:rsid w:val="00E25CB5"/>
    <w:rsid w:val="00E25D9C"/>
    <w:rsid w:val="00E25DCC"/>
    <w:rsid w:val="00E25E03"/>
    <w:rsid w:val="00E25E83"/>
    <w:rsid w:val="00E25F81"/>
    <w:rsid w:val="00E25F9F"/>
    <w:rsid w:val="00E2611F"/>
    <w:rsid w:val="00E26187"/>
    <w:rsid w:val="00E26291"/>
    <w:rsid w:val="00E263D9"/>
    <w:rsid w:val="00E2643A"/>
    <w:rsid w:val="00E264D5"/>
    <w:rsid w:val="00E26507"/>
    <w:rsid w:val="00E267D8"/>
    <w:rsid w:val="00E26813"/>
    <w:rsid w:val="00E2691D"/>
    <w:rsid w:val="00E2695B"/>
    <w:rsid w:val="00E26961"/>
    <w:rsid w:val="00E26A3C"/>
    <w:rsid w:val="00E26B49"/>
    <w:rsid w:val="00E26B4E"/>
    <w:rsid w:val="00E26B68"/>
    <w:rsid w:val="00E26C6C"/>
    <w:rsid w:val="00E26C9D"/>
    <w:rsid w:val="00E26DFC"/>
    <w:rsid w:val="00E26E29"/>
    <w:rsid w:val="00E26E45"/>
    <w:rsid w:val="00E26F32"/>
    <w:rsid w:val="00E270C4"/>
    <w:rsid w:val="00E2726B"/>
    <w:rsid w:val="00E272A8"/>
    <w:rsid w:val="00E272EA"/>
    <w:rsid w:val="00E2733A"/>
    <w:rsid w:val="00E27353"/>
    <w:rsid w:val="00E2735D"/>
    <w:rsid w:val="00E27439"/>
    <w:rsid w:val="00E27475"/>
    <w:rsid w:val="00E274B8"/>
    <w:rsid w:val="00E2751D"/>
    <w:rsid w:val="00E2753B"/>
    <w:rsid w:val="00E275A9"/>
    <w:rsid w:val="00E27639"/>
    <w:rsid w:val="00E2767B"/>
    <w:rsid w:val="00E276D9"/>
    <w:rsid w:val="00E27716"/>
    <w:rsid w:val="00E27771"/>
    <w:rsid w:val="00E2777C"/>
    <w:rsid w:val="00E27821"/>
    <w:rsid w:val="00E278DF"/>
    <w:rsid w:val="00E27A41"/>
    <w:rsid w:val="00E27AFB"/>
    <w:rsid w:val="00E27B00"/>
    <w:rsid w:val="00E27B89"/>
    <w:rsid w:val="00E27C2C"/>
    <w:rsid w:val="00E27C30"/>
    <w:rsid w:val="00E27CC3"/>
    <w:rsid w:val="00E27D31"/>
    <w:rsid w:val="00E27D6D"/>
    <w:rsid w:val="00E27DB2"/>
    <w:rsid w:val="00E27E75"/>
    <w:rsid w:val="00E3004E"/>
    <w:rsid w:val="00E30127"/>
    <w:rsid w:val="00E30291"/>
    <w:rsid w:val="00E3048A"/>
    <w:rsid w:val="00E3058C"/>
    <w:rsid w:val="00E3066A"/>
    <w:rsid w:val="00E306AC"/>
    <w:rsid w:val="00E306DB"/>
    <w:rsid w:val="00E306FD"/>
    <w:rsid w:val="00E3076A"/>
    <w:rsid w:val="00E307FC"/>
    <w:rsid w:val="00E30928"/>
    <w:rsid w:val="00E30997"/>
    <w:rsid w:val="00E309D9"/>
    <w:rsid w:val="00E30A40"/>
    <w:rsid w:val="00E30AA0"/>
    <w:rsid w:val="00E30B1B"/>
    <w:rsid w:val="00E30C5E"/>
    <w:rsid w:val="00E30C64"/>
    <w:rsid w:val="00E30D11"/>
    <w:rsid w:val="00E30DB7"/>
    <w:rsid w:val="00E30DE2"/>
    <w:rsid w:val="00E30E43"/>
    <w:rsid w:val="00E30E63"/>
    <w:rsid w:val="00E30E65"/>
    <w:rsid w:val="00E30EF0"/>
    <w:rsid w:val="00E3103C"/>
    <w:rsid w:val="00E311AF"/>
    <w:rsid w:val="00E311E1"/>
    <w:rsid w:val="00E31227"/>
    <w:rsid w:val="00E312E3"/>
    <w:rsid w:val="00E313A5"/>
    <w:rsid w:val="00E31627"/>
    <w:rsid w:val="00E316FD"/>
    <w:rsid w:val="00E31758"/>
    <w:rsid w:val="00E31797"/>
    <w:rsid w:val="00E317F9"/>
    <w:rsid w:val="00E31804"/>
    <w:rsid w:val="00E318A7"/>
    <w:rsid w:val="00E318BE"/>
    <w:rsid w:val="00E318D0"/>
    <w:rsid w:val="00E3190C"/>
    <w:rsid w:val="00E31928"/>
    <w:rsid w:val="00E3192F"/>
    <w:rsid w:val="00E31A75"/>
    <w:rsid w:val="00E31AA2"/>
    <w:rsid w:val="00E31B4C"/>
    <w:rsid w:val="00E31C50"/>
    <w:rsid w:val="00E31CDC"/>
    <w:rsid w:val="00E31D08"/>
    <w:rsid w:val="00E31E0B"/>
    <w:rsid w:val="00E31F75"/>
    <w:rsid w:val="00E31FC1"/>
    <w:rsid w:val="00E320D0"/>
    <w:rsid w:val="00E321E5"/>
    <w:rsid w:val="00E322CD"/>
    <w:rsid w:val="00E32303"/>
    <w:rsid w:val="00E32373"/>
    <w:rsid w:val="00E32429"/>
    <w:rsid w:val="00E3246A"/>
    <w:rsid w:val="00E324A1"/>
    <w:rsid w:val="00E324C2"/>
    <w:rsid w:val="00E3253E"/>
    <w:rsid w:val="00E3263B"/>
    <w:rsid w:val="00E326B8"/>
    <w:rsid w:val="00E3274C"/>
    <w:rsid w:val="00E32867"/>
    <w:rsid w:val="00E328E5"/>
    <w:rsid w:val="00E3290A"/>
    <w:rsid w:val="00E32943"/>
    <w:rsid w:val="00E32966"/>
    <w:rsid w:val="00E329E4"/>
    <w:rsid w:val="00E32A4E"/>
    <w:rsid w:val="00E32AEA"/>
    <w:rsid w:val="00E32B43"/>
    <w:rsid w:val="00E32C26"/>
    <w:rsid w:val="00E32C2F"/>
    <w:rsid w:val="00E32CE2"/>
    <w:rsid w:val="00E32D17"/>
    <w:rsid w:val="00E32DD6"/>
    <w:rsid w:val="00E32DE8"/>
    <w:rsid w:val="00E32E10"/>
    <w:rsid w:val="00E32FD2"/>
    <w:rsid w:val="00E32FFF"/>
    <w:rsid w:val="00E33031"/>
    <w:rsid w:val="00E33074"/>
    <w:rsid w:val="00E33096"/>
    <w:rsid w:val="00E33100"/>
    <w:rsid w:val="00E331C4"/>
    <w:rsid w:val="00E332FB"/>
    <w:rsid w:val="00E33419"/>
    <w:rsid w:val="00E3354F"/>
    <w:rsid w:val="00E335F3"/>
    <w:rsid w:val="00E33610"/>
    <w:rsid w:val="00E336A8"/>
    <w:rsid w:val="00E336C7"/>
    <w:rsid w:val="00E336DB"/>
    <w:rsid w:val="00E337BA"/>
    <w:rsid w:val="00E337DC"/>
    <w:rsid w:val="00E3396B"/>
    <w:rsid w:val="00E339AF"/>
    <w:rsid w:val="00E33A9F"/>
    <w:rsid w:val="00E33AB3"/>
    <w:rsid w:val="00E33C59"/>
    <w:rsid w:val="00E33C9E"/>
    <w:rsid w:val="00E33CA9"/>
    <w:rsid w:val="00E33D9B"/>
    <w:rsid w:val="00E33D9C"/>
    <w:rsid w:val="00E340BB"/>
    <w:rsid w:val="00E3410B"/>
    <w:rsid w:val="00E3419D"/>
    <w:rsid w:val="00E34227"/>
    <w:rsid w:val="00E34307"/>
    <w:rsid w:val="00E34328"/>
    <w:rsid w:val="00E34364"/>
    <w:rsid w:val="00E343BD"/>
    <w:rsid w:val="00E3446A"/>
    <w:rsid w:val="00E344FB"/>
    <w:rsid w:val="00E3460D"/>
    <w:rsid w:val="00E3469C"/>
    <w:rsid w:val="00E34733"/>
    <w:rsid w:val="00E34744"/>
    <w:rsid w:val="00E3475A"/>
    <w:rsid w:val="00E349F6"/>
    <w:rsid w:val="00E34A1F"/>
    <w:rsid w:val="00E34A5C"/>
    <w:rsid w:val="00E34AC7"/>
    <w:rsid w:val="00E34C28"/>
    <w:rsid w:val="00E34C5A"/>
    <w:rsid w:val="00E34EA9"/>
    <w:rsid w:val="00E34ED3"/>
    <w:rsid w:val="00E35073"/>
    <w:rsid w:val="00E3508A"/>
    <w:rsid w:val="00E3509A"/>
    <w:rsid w:val="00E350EC"/>
    <w:rsid w:val="00E35147"/>
    <w:rsid w:val="00E3515F"/>
    <w:rsid w:val="00E352B5"/>
    <w:rsid w:val="00E3534B"/>
    <w:rsid w:val="00E353D1"/>
    <w:rsid w:val="00E35432"/>
    <w:rsid w:val="00E35493"/>
    <w:rsid w:val="00E35557"/>
    <w:rsid w:val="00E355A6"/>
    <w:rsid w:val="00E355A8"/>
    <w:rsid w:val="00E355EF"/>
    <w:rsid w:val="00E35764"/>
    <w:rsid w:val="00E3578A"/>
    <w:rsid w:val="00E35795"/>
    <w:rsid w:val="00E358BE"/>
    <w:rsid w:val="00E3597F"/>
    <w:rsid w:val="00E359FF"/>
    <w:rsid w:val="00E35A87"/>
    <w:rsid w:val="00E35AF0"/>
    <w:rsid w:val="00E35B85"/>
    <w:rsid w:val="00E35B8D"/>
    <w:rsid w:val="00E35BCD"/>
    <w:rsid w:val="00E35CC1"/>
    <w:rsid w:val="00E35E78"/>
    <w:rsid w:val="00E35E98"/>
    <w:rsid w:val="00E3611D"/>
    <w:rsid w:val="00E361E2"/>
    <w:rsid w:val="00E36279"/>
    <w:rsid w:val="00E362CD"/>
    <w:rsid w:val="00E36531"/>
    <w:rsid w:val="00E366A4"/>
    <w:rsid w:val="00E366A5"/>
    <w:rsid w:val="00E367D5"/>
    <w:rsid w:val="00E368E9"/>
    <w:rsid w:val="00E369A6"/>
    <w:rsid w:val="00E36A79"/>
    <w:rsid w:val="00E36A9D"/>
    <w:rsid w:val="00E36B43"/>
    <w:rsid w:val="00E36C04"/>
    <w:rsid w:val="00E36C3F"/>
    <w:rsid w:val="00E36CCC"/>
    <w:rsid w:val="00E36D98"/>
    <w:rsid w:val="00E36D99"/>
    <w:rsid w:val="00E36D9D"/>
    <w:rsid w:val="00E36DBB"/>
    <w:rsid w:val="00E36DCD"/>
    <w:rsid w:val="00E36E08"/>
    <w:rsid w:val="00E36E2F"/>
    <w:rsid w:val="00E36EC6"/>
    <w:rsid w:val="00E36FE1"/>
    <w:rsid w:val="00E36FEA"/>
    <w:rsid w:val="00E37088"/>
    <w:rsid w:val="00E37198"/>
    <w:rsid w:val="00E372EC"/>
    <w:rsid w:val="00E37318"/>
    <w:rsid w:val="00E373C8"/>
    <w:rsid w:val="00E37423"/>
    <w:rsid w:val="00E374C4"/>
    <w:rsid w:val="00E3756E"/>
    <w:rsid w:val="00E375BF"/>
    <w:rsid w:val="00E37611"/>
    <w:rsid w:val="00E37795"/>
    <w:rsid w:val="00E3783D"/>
    <w:rsid w:val="00E378D9"/>
    <w:rsid w:val="00E37914"/>
    <w:rsid w:val="00E37A90"/>
    <w:rsid w:val="00E37ADD"/>
    <w:rsid w:val="00E37B35"/>
    <w:rsid w:val="00E37BFD"/>
    <w:rsid w:val="00E37D4E"/>
    <w:rsid w:val="00E37D5D"/>
    <w:rsid w:val="00E37DD6"/>
    <w:rsid w:val="00E37E87"/>
    <w:rsid w:val="00E37F85"/>
    <w:rsid w:val="00E37FA3"/>
    <w:rsid w:val="00E37FA5"/>
    <w:rsid w:val="00E3A56A"/>
    <w:rsid w:val="00E3E408"/>
    <w:rsid w:val="00E4000E"/>
    <w:rsid w:val="00E400A3"/>
    <w:rsid w:val="00E40106"/>
    <w:rsid w:val="00E40148"/>
    <w:rsid w:val="00E401C1"/>
    <w:rsid w:val="00E40247"/>
    <w:rsid w:val="00E402B0"/>
    <w:rsid w:val="00E4031E"/>
    <w:rsid w:val="00E40347"/>
    <w:rsid w:val="00E403A0"/>
    <w:rsid w:val="00E403B6"/>
    <w:rsid w:val="00E4046B"/>
    <w:rsid w:val="00E4047B"/>
    <w:rsid w:val="00E404D8"/>
    <w:rsid w:val="00E4053E"/>
    <w:rsid w:val="00E405F8"/>
    <w:rsid w:val="00E40612"/>
    <w:rsid w:val="00E4061C"/>
    <w:rsid w:val="00E40678"/>
    <w:rsid w:val="00E40694"/>
    <w:rsid w:val="00E406E7"/>
    <w:rsid w:val="00E40742"/>
    <w:rsid w:val="00E4074A"/>
    <w:rsid w:val="00E4075D"/>
    <w:rsid w:val="00E407A2"/>
    <w:rsid w:val="00E40831"/>
    <w:rsid w:val="00E4084E"/>
    <w:rsid w:val="00E408DA"/>
    <w:rsid w:val="00E40A10"/>
    <w:rsid w:val="00E40A37"/>
    <w:rsid w:val="00E40AE1"/>
    <w:rsid w:val="00E40AF8"/>
    <w:rsid w:val="00E40B00"/>
    <w:rsid w:val="00E40BC5"/>
    <w:rsid w:val="00E40C44"/>
    <w:rsid w:val="00E40CB9"/>
    <w:rsid w:val="00E40CCE"/>
    <w:rsid w:val="00E40CE4"/>
    <w:rsid w:val="00E40CFA"/>
    <w:rsid w:val="00E40D2F"/>
    <w:rsid w:val="00E40D70"/>
    <w:rsid w:val="00E40DAB"/>
    <w:rsid w:val="00E40EE3"/>
    <w:rsid w:val="00E40EE5"/>
    <w:rsid w:val="00E40EEE"/>
    <w:rsid w:val="00E40F19"/>
    <w:rsid w:val="00E40F4B"/>
    <w:rsid w:val="00E40F67"/>
    <w:rsid w:val="00E40FB7"/>
    <w:rsid w:val="00E40FDE"/>
    <w:rsid w:val="00E4101D"/>
    <w:rsid w:val="00E4102D"/>
    <w:rsid w:val="00E4103E"/>
    <w:rsid w:val="00E410EB"/>
    <w:rsid w:val="00E41185"/>
    <w:rsid w:val="00E41189"/>
    <w:rsid w:val="00E4143D"/>
    <w:rsid w:val="00E41501"/>
    <w:rsid w:val="00E41577"/>
    <w:rsid w:val="00E4162F"/>
    <w:rsid w:val="00E416B9"/>
    <w:rsid w:val="00E416CC"/>
    <w:rsid w:val="00E41738"/>
    <w:rsid w:val="00E41763"/>
    <w:rsid w:val="00E41847"/>
    <w:rsid w:val="00E418CC"/>
    <w:rsid w:val="00E418D0"/>
    <w:rsid w:val="00E4195A"/>
    <w:rsid w:val="00E419B0"/>
    <w:rsid w:val="00E41A51"/>
    <w:rsid w:val="00E41A5C"/>
    <w:rsid w:val="00E41AEF"/>
    <w:rsid w:val="00E41B79"/>
    <w:rsid w:val="00E41B87"/>
    <w:rsid w:val="00E41CAD"/>
    <w:rsid w:val="00E41D9E"/>
    <w:rsid w:val="00E41E41"/>
    <w:rsid w:val="00E41E72"/>
    <w:rsid w:val="00E4201F"/>
    <w:rsid w:val="00E42032"/>
    <w:rsid w:val="00E4206C"/>
    <w:rsid w:val="00E420D7"/>
    <w:rsid w:val="00E4217C"/>
    <w:rsid w:val="00E42190"/>
    <w:rsid w:val="00E4224C"/>
    <w:rsid w:val="00E42372"/>
    <w:rsid w:val="00E423AE"/>
    <w:rsid w:val="00E42487"/>
    <w:rsid w:val="00E42542"/>
    <w:rsid w:val="00E42543"/>
    <w:rsid w:val="00E42588"/>
    <w:rsid w:val="00E4260B"/>
    <w:rsid w:val="00E426A1"/>
    <w:rsid w:val="00E426EB"/>
    <w:rsid w:val="00E427C8"/>
    <w:rsid w:val="00E427FB"/>
    <w:rsid w:val="00E42828"/>
    <w:rsid w:val="00E428A5"/>
    <w:rsid w:val="00E42B72"/>
    <w:rsid w:val="00E42D7C"/>
    <w:rsid w:val="00E42DA6"/>
    <w:rsid w:val="00E42DD1"/>
    <w:rsid w:val="00E42DFF"/>
    <w:rsid w:val="00E42E6D"/>
    <w:rsid w:val="00E42EBB"/>
    <w:rsid w:val="00E42EDC"/>
    <w:rsid w:val="00E4305A"/>
    <w:rsid w:val="00E430AB"/>
    <w:rsid w:val="00E430E9"/>
    <w:rsid w:val="00E4317F"/>
    <w:rsid w:val="00E43229"/>
    <w:rsid w:val="00E43470"/>
    <w:rsid w:val="00E434D7"/>
    <w:rsid w:val="00E435F4"/>
    <w:rsid w:val="00E4364C"/>
    <w:rsid w:val="00E43695"/>
    <w:rsid w:val="00E43809"/>
    <w:rsid w:val="00E4381C"/>
    <w:rsid w:val="00E438B2"/>
    <w:rsid w:val="00E43911"/>
    <w:rsid w:val="00E43960"/>
    <w:rsid w:val="00E43A06"/>
    <w:rsid w:val="00E43A90"/>
    <w:rsid w:val="00E43AAF"/>
    <w:rsid w:val="00E43BA3"/>
    <w:rsid w:val="00E43BBE"/>
    <w:rsid w:val="00E43BD5"/>
    <w:rsid w:val="00E43BD6"/>
    <w:rsid w:val="00E43C22"/>
    <w:rsid w:val="00E43F2D"/>
    <w:rsid w:val="00E43F2E"/>
    <w:rsid w:val="00E43FAB"/>
    <w:rsid w:val="00E440A8"/>
    <w:rsid w:val="00E440C6"/>
    <w:rsid w:val="00E441FB"/>
    <w:rsid w:val="00E4447A"/>
    <w:rsid w:val="00E44586"/>
    <w:rsid w:val="00E445E9"/>
    <w:rsid w:val="00E446D1"/>
    <w:rsid w:val="00E4471F"/>
    <w:rsid w:val="00E4490E"/>
    <w:rsid w:val="00E44A08"/>
    <w:rsid w:val="00E44A43"/>
    <w:rsid w:val="00E44A73"/>
    <w:rsid w:val="00E44B24"/>
    <w:rsid w:val="00E44BF8"/>
    <w:rsid w:val="00E44C0E"/>
    <w:rsid w:val="00E44D59"/>
    <w:rsid w:val="00E44D5E"/>
    <w:rsid w:val="00E44DCA"/>
    <w:rsid w:val="00E44E27"/>
    <w:rsid w:val="00E44F8C"/>
    <w:rsid w:val="00E4500B"/>
    <w:rsid w:val="00E451C2"/>
    <w:rsid w:val="00E4537C"/>
    <w:rsid w:val="00E4540B"/>
    <w:rsid w:val="00E4542C"/>
    <w:rsid w:val="00E45436"/>
    <w:rsid w:val="00E45482"/>
    <w:rsid w:val="00E4549F"/>
    <w:rsid w:val="00E454AF"/>
    <w:rsid w:val="00E454B2"/>
    <w:rsid w:val="00E45619"/>
    <w:rsid w:val="00E4562A"/>
    <w:rsid w:val="00E4563D"/>
    <w:rsid w:val="00E4567B"/>
    <w:rsid w:val="00E456CD"/>
    <w:rsid w:val="00E456ED"/>
    <w:rsid w:val="00E45739"/>
    <w:rsid w:val="00E45771"/>
    <w:rsid w:val="00E45985"/>
    <w:rsid w:val="00E459FA"/>
    <w:rsid w:val="00E45B11"/>
    <w:rsid w:val="00E45B48"/>
    <w:rsid w:val="00E45C25"/>
    <w:rsid w:val="00E45C2F"/>
    <w:rsid w:val="00E45CB0"/>
    <w:rsid w:val="00E45CF7"/>
    <w:rsid w:val="00E45E18"/>
    <w:rsid w:val="00E45F58"/>
    <w:rsid w:val="00E45FDD"/>
    <w:rsid w:val="00E46061"/>
    <w:rsid w:val="00E46087"/>
    <w:rsid w:val="00E460DD"/>
    <w:rsid w:val="00E4614A"/>
    <w:rsid w:val="00E46181"/>
    <w:rsid w:val="00E461AD"/>
    <w:rsid w:val="00E461FB"/>
    <w:rsid w:val="00E4624C"/>
    <w:rsid w:val="00E46260"/>
    <w:rsid w:val="00E46325"/>
    <w:rsid w:val="00E46370"/>
    <w:rsid w:val="00E4655A"/>
    <w:rsid w:val="00E4657E"/>
    <w:rsid w:val="00E46589"/>
    <w:rsid w:val="00E46639"/>
    <w:rsid w:val="00E46738"/>
    <w:rsid w:val="00E4684E"/>
    <w:rsid w:val="00E4686D"/>
    <w:rsid w:val="00E4687F"/>
    <w:rsid w:val="00E46931"/>
    <w:rsid w:val="00E46968"/>
    <w:rsid w:val="00E469DC"/>
    <w:rsid w:val="00E46A16"/>
    <w:rsid w:val="00E46A28"/>
    <w:rsid w:val="00E46B1B"/>
    <w:rsid w:val="00E46B5A"/>
    <w:rsid w:val="00E46B9E"/>
    <w:rsid w:val="00E46C0E"/>
    <w:rsid w:val="00E46CA8"/>
    <w:rsid w:val="00E46E65"/>
    <w:rsid w:val="00E46F8A"/>
    <w:rsid w:val="00E46FEB"/>
    <w:rsid w:val="00E47056"/>
    <w:rsid w:val="00E47134"/>
    <w:rsid w:val="00E4715F"/>
    <w:rsid w:val="00E471AD"/>
    <w:rsid w:val="00E47277"/>
    <w:rsid w:val="00E472B1"/>
    <w:rsid w:val="00E4735E"/>
    <w:rsid w:val="00E474CC"/>
    <w:rsid w:val="00E474F5"/>
    <w:rsid w:val="00E47513"/>
    <w:rsid w:val="00E47516"/>
    <w:rsid w:val="00E47520"/>
    <w:rsid w:val="00E47584"/>
    <w:rsid w:val="00E475AF"/>
    <w:rsid w:val="00E477D1"/>
    <w:rsid w:val="00E477EF"/>
    <w:rsid w:val="00E47881"/>
    <w:rsid w:val="00E479B2"/>
    <w:rsid w:val="00E47B44"/>
    <w:rsid w:val="00E47B97"/>
    <w:rsid w:val="00E47BA7"/>
    <w:rsid w:val="00E47BFA"/>
    <w:rsid w:val="00E47CBD"/>
    <w:rsid w:val="00E47D61"/>
    <w:rsid w:val="00E47DFD"/>
    <w:rsid w:val="00E47E36"/>
    <w:rsid w:val="00E47EDB"/>
    <w:rsid w:val="00E47F3D"/>
    <w:rsid w:val="00E47FC4"/>
    <w:rsid w:val="00E47FE6"/>
    <w:rsid w:val="00E487FD"/>
    <w:rsid w:val="00E50039"/>
    <w:rsid w:val="00E501CD"/>
    <w:rsid w:val="00E502E5"/>
    <w:rsid w:val="00E50301"/>
    <w:rsid w:val="00E5034B"/>
    <w:rsid w:val="00E5035A"/>
    <w:rsid w:val="00E50379"/>
    <w:rsid w:val="00E50386"/>
    <w:rsid w:val="00E50454"/>
    <w:rsid w:val="00E50484"/>
    <w:rsid w:val="00E504FF"/>
    <w:rsid w:val="00E50616"/>
    <w:rsid w:val="00E50740"/>
    <w:rsid w:val="00E508A4"/>
    <w:rsid w:val="00E50976"/>
    <w:rsid w:val="00E509B2"/>
    <w:rsid w:val="00E50AA6"/>
    <w:rsid w:val="00E50B32"/>
    <w:rsid w:val="00E50C46"/>
    <w:rsid w:val="00E50C77"/>
    <w:rsid w:val="00E50D3A"/>
    <w:rsid w:val="00E50D6D"/>
    <w:rsid w:val="00E50DCC"/>
    <w:rsid w:val="00E50DE2"/>
    <w:rsid w:val="00E50F67"/>
    <w:rsid w:val="00E51066"/>
    <w:rsid w:val="00E510BB"/>
    <w:rsid w:val="00E510C1"/>
    <w:rsid w:val="00E51182"/>
    <w:rsid w:val="00E51279"/>
    <w:rsid w:val="00E512AC"/>
    <w:rsid w:val="00E512CA"/>
    <w:rsid w:val="00E512E9"/>
    <w:rsid w:val="00E512FF"/>
    <w:rsid w:val="00E5138E"/>
    <w:rsid w:val="00E513E8"/>
    <w:rsid w:val="00E513F2"/>
    <w:rsid w:val="00E51450"/>
    <w:rsid w:val="00E51470"/>
    <w:rsid w:val="00E514EE"/>
    <w:rsid w:val="00E51510"/>
    <w:rsid w:val="00E51556"/>
    <w:rsid w:val="00E5162A"/>
    <w:rsid w:val="00E516E7"/>
    <w:rsid w:val="00E51727"/>
    <w:rsid w:val="00E517A6"/>
    <w:rsid w:val="00E51905"/>
    <w:rsid w:val="00E51965"/>
    <w:rsid w:val="00E51D3A"/>
    <w:rsid w:val="00E51DA3"/>
    <w:rsid w:val="00E51E4E"/>
    <w:rsid w:val="00E51E79"/>
    <w:rsid w:val="00E520AE"/>
    <w:rsid w:val="00E520CC"/>
    <w:rsid w:val="00E52158"/>
    <w:rsid w:val="00E5219E"/>
    <w:rsid w:val="00E52345"/>
    <w:rsid w:val="00E52366"/>
    <w:rsid w:val="00E5236A"/>
    <w:rsid w:val="00E524E2"/>
    <w:rsid w:val="00E5255E"/>
    <w:rsid w:val="00E5263F"/>
    <w:rsid w:val="00E52646"/>
    <w:rsid w:val="00E5265A"/>
    <w:rsid w:val="00E52707"/>
    <w:rsid w:val="00E5278A"/>
    <w:rsid w:val="00E527C5"/>
    <w:rsid w:val="00E527F9"/>
    <w:rsid w:val="00E527FE"/>
    <w:rsid w:val="00E5286A"/>
    <w:rsid w:val="00E528B7"/>
    <w:rsid w:val="00E528E4"/>
    <w:rsid w:val="00E5294B"/>
    <w:rsid w:val="00E5298F"/>
    <w:rsid w:val="00E52A52"/>
    <w:rsid w:val="00E52A7B"/>
    <w:rsid w:val="00E52A98"/>
    <w:rsid w:val="00E52BD0"/>
    <w:rsid w:val="00E52C03"/>
    <w:rsid w:val="00E52C07"/>
    <w:rsid w:val="00E52D48"/>
    <w:rsid w:val="00E52DE3"/>
    <w:rsid w:val="00E52E07"/>
    <w:rsid w:val="00E52ECD"/>
    <w:rsid w:val="00E52F20"/>
    <w:rsid w:val="00E52FD6"/>
    <w:rsid w:val="00E52FE0"/>
    <w:rsid w:val="00E52FF6"/>
    <w:rsid w:val="00E53090"/>
    <w:rsid w:val="00E530A4"/>
    <w:rsid w:val="00E530A5"/>
    <w:rsid w:val="00E530DE"/>
    <w:rsid w:val="00E531C1"/>
    <w:rsid w:val="00E53272"/>
    <w:rsid w:val="00E532F0"/>
    <w:rsid w:val="00E53406"/>
    <w:rsid w:val="00E534F0"/>
    <w:rsid w:val="00E535CD"/>
    <w:rsid w:val="00E5362B"/>
    <w:rsid w:val="00E5362D"/>
    <w:rsid w:val="00E53758"/>
    <w:rsid w:val="00E53795"/>
    <w:rsid w:val="00E537C7"/>
    <w:rsid w:val="00E5386B"/>
    <w:rsid w:val="00E53882"/>
    <w:rsid w:val="00E538A5"/>
    <w:rsid w:val="00E53978"/>
    <w:rsid w:val="00E539AE"/>
    <w:rsid w:val="00E53AB7"/>
    <w:rsid w:val="00E53B3D"/>
    <w:rsid w:val="00E53B42"/>
    <w:rsid w:val="00E53B52"/>
    <w:rsid w:val="00E53B70"/>
    <w:rsid w:val="00E53BCE"/>
    <w:rsid w:val="00E53BF2"/>
    <w:rsid w:val="00E53CCD"/>
    <w:rsid w:val="00E53D1B"/>
    <w:rsid w:val="00E53E49"/>
    <w:rsid w:val="00E53ED2"/>
    <w:rsid w:val="00E53F55"/>
    <w:rsid w:val="00E53FA5"/>
    <w:rsid w:val="00E5402F"/>
    <w:rsid w:val="00E54217"/>
    <w:rsid w:val="00E54255"/>
    <w:rsid w:val="00E542ED"/>
    <w:rsid w:val="00E54313"/>
    <w:rsid w:val="00E543BC"/>
    <w:rsid w:val="00E54435"/>
    <w:rsid w:val="00E54468"/>
    <w:rsid w:val="00E54500"/>
    <w:rsid w:val="00E545C1"/>
    <w:rsid w:val="00E547C5"/>
    <w:rsid w:val="00E54827"/>
    <w:rsid w:val="00E548BB"/>
    <w:rsid w:val="00E54941"/>
    <w:rsid w:val="00E54969"/>
    <w:rsid w:val="00E5496E"/>
    <w:rsid w:val="00E549FE"/>
    <w:rsid w:val="00E54A15"/>
    <w:rsid w:val="00E54A8C"/>
    <w:rsid w:val="00E54A94"/>
    <w:rsid w:val="00E54B2A"/>
    <w:rsid w:val="00E54B62"/>
    <w:rsid w:val="00E54BA8"/>
    <w:rsid w:val="00E54BE9"/>
    <w:rsid w:val="00E54C24"/>
    <w:rsid w:val="00E54C3D"/>
    <w:rsid w:val="00E54DBC"/>
    <w:rsid w:val="00E54DEE"/>
    <w:rsid w:val="00E54F79"/>
    <w:rsid w:val="00E54FDB"/>
    <w:rsid w:val="00E54FEC"/>
    <w:rsid w:val="00E55016"/>
    <w:rsid w:val="00E5508D"/>
    <w:rsid w:val="00E550A1"/>
    <w:rsid w:val="00E551D1"/>
    <w:rsid w:val="00E55285"/>
    <w:rsid w:val="00E552F0"/>
    <w:rsid w:val="00E553CE"/>
    <w:rsid w:val="00E55491"/>
    <w:rsid w:val="00E55492"/>
    <w:rsid w:val="00E554A7"/>
    <w:rsid w:val="00E554E7"/>
    <w:rsid w:val="00E55636"/>
    <w:rsid w:val="00E5564C"/>
    <w:rsid w:val="00E5565D"/>
    <w:rsid w:val="00E556A9"/>
    <w:rsid w:val="00E55771"/>
    <w:rsid w:val="00E5577B"/>
    <w:rsid w:val="00E5579E"/>
    <w:rsid w:val="00E55875"/>
    <w:rsid w:val="00E5597B"/>
    <w:rsid w:val="00E5599E"/>
    <w:rsid w:val="00E559E2"/>
    <w:rsid w:val="00E559E5"/>
    <w:rsid w:val="00E559E7"/>
    <w:rsid w:val="00E559FC"/>
    <w:rsid w:val="00E55A7C"/>
    <w:rsid w:val="00E55AA4"/>
    <w:rsid w:val="00E55B64"/>
    <w:rsid w:val="00E55B73"/>
    <w:rsid w:val="00E55CC3"/>
    <w:rsid w:val="00E55EE5"/>
    <w:rsid w:val="00E55F28"/>
    <w:rsid w:val="00E56041"/>
    <w:rsid w:val="00E5604A"/>
    <w:rsid w:val="00E5604F"/>
    <w:rsid w:val="00E560A9"/>
    <w:rsid w:val="00E560EA"/>
    <w:rsid w:val="00E5618A"/>
    <w:rsid w:val="00E56258"/>
    <w:rsid w:val="00E5635E"/>
    <w:rsid w:val="00E56482"/>
    <w:rsid w:val="00E56500"/>
    <w:rsid w:val="00E56567"/>
    <w:rsid w:val="00E565EF"/>
    <w:rsid w:val="00E5664D"/>
    <w:rsid w:val="00E566D4"/>
    <w:rsid w:val="00E566D6"/>
    <w:rsid w:val="00E56758"/>
    <w:rsid w:val="00E567C9"/>
    <w:rsid w:val="00E5683F"/>
    <w:rsid w:val="00E56844"/>
    <w:rsid w:val="00E569EB"/>
    <w:rsid w:val="00E56A20"/>
    <w:rsid w:val="00E56AC2"/>
    <w:rsid w:val="00E56BEC"/>
    <w:rsid w:val="00E56C4F"/>
    <w:rsid w:val="00E56C8A"/>
    <w:rsid w:val="00E56CAF"/>
    <w:rsid w:val="00E56CD5"/>
    <w:rsid w:val="00E56D0E"/>
    <w:rsid w:val="00E56E39"/>
    <w:rsid w:val="00E56F44"/>
    <w:rsid w:val="00E5713B"/>
    <w:rsid w:val="00E571C6"/>
    <w:rsid w:val="00E57229"/>
    <w:rsid w:val="00E572F0"/>
    <w:rsid w:val="00E573D9"/>
    <w:rsid w:val="00E5746D"/>
    <w:rsid w:val="00E5757A"/>
    <w:rsid w:val="00E5758F"/>
    <w:rsid w:val="00E5767B"/>
    <w:rsid w:val="00E57829"/>
    <w:rsid w:val="00E5785C"/>
    <w:rsid w:val="00E57863"/>
    <w:rsid w:val="00E578D3"/>
    <w:rsid w:val="00E57905"/>
    <w:rsid w:val="00E57979"/>
    <w:rsid w:val="00E57989"/>
    <w:rsid w:val="00E57A16"/>
    <w:rsid w:val="00E57ABB"/>
    <w:rsid w:val="00E57BEF"/>
    <w:rsid w:val="00E57C3C"/>
    <w:rsid w:val="00E57CB9"/>
    <w:rsid w:val="00E57D53"/>
    <w:rsid w:val="00E57E21"/>
    <w:rsid w:val="00E57E2C"/>
    <w:rsid w:val="00E57EE6"/>
    <w:rsid w:val="00E57F35"/>
    <w:rsid w:val="00E57F64"/>
    <w:rsid w:val="00E6011A"/>
    <w:rsid w:val="00E60127"/>
    <w:rsid w:val="00E6019A"/>
    <w:rsid w:val="00E6023B"/>
    <w:rsid w:val="00E602D5"/>
    <w:rsid w:val="00E602E9"/>
    <w:rsid w:val="00E60377"/>
    <w:rsid w:val="00E603A5"/>
    <w:rsid w:val="00E6045B"/>
    <w:rsid w:val="00E604AC"/>
    <w:rsid w:val="00E604D8"/>
    <w:rsid w:val="00E604F1"/>
    <w:rsid w:val="00E60524"/>
    <w:rsid w:val="00E60617"/>
    <w:rsid w:val="00E606FB"/>
    <w:rsid w:val="00E607D2"/>
    <w:rsid w:val="00E60819"/>
    <w:rsid w:val="00E6084C"/>
    <w:rsid w:val="00E60876"/>
    <w:rsid w:val="00E60958"/>
    <w:rsid w:val="00E60A0C"/>
    <w:rsid w:val="00E60B31"/>
    <w:rsid w:val="00E60B93"/>
    <w:rsid w:val="00E60BAC"/>
    <w:rsid w:val="00E60BEC"/>
    <w:rsid w:val="00E60C61"/>
    <w:rsid w:val="00E60DDB"/>
    <w:rsid w:val="00E60E2D"/>
    <w:rsid w:val="00E60E4D"/>
    <w:rsid w:val="00E60EA2"/>
    <w:rsid w:val="00E60EDA"/>
    <w:rsid w:val="00E60F97"/>
    <w:rsid w:val="00E6115B"/>
    <w:rsid w:val="00E611AA"/>
    <w:rsid w:val="00E611F3"/>
    <w:rsid w:val="00E61401"/>
    <w:rsid w:val="00E61414"/>
    <w:rsid w:val="00E61446"/>
    <w:rsid w:val="00E61488"/>
    <w:rsid w:val="00E61531"/>
    <w:rsid w:val="00E6156D"/>
    <w:rsid w:val="00E615A3"/>
    <w:rsid w:val="00E615C3"/>
    <w:rsid w:val="00E61627"/>
    <w:rsid w:val="00E6164E"/>
    <w:rsid w:val="00E61730"/>
    <w:rsid w:val="00E617C5"/>
    <w:rsid w:val="00E61869"/>
    <w:rsid w:val="00E61896"/>
    <w:rsid w:val="00E618A8"/>
    <w:rsid w:val="00E618D6"/>
    <w:rsid w:val="00E618DC"/>
    <w:rsid w:val="00E61965"/>
    <w:rsid w:val="00E619B8"/>
    <w:rsid w:val="00E61B17"/>
    <w:rsid w:val="00E61C52"/>
    <w:rsid w:val="00E61CA1"/>
    <w:rsid w:val="00E61CAF"/>
    <w:rsid w:val="00E61CCE"/>
    <w:rsid w:val="00E61CE3"/>
    <w:rsid w:val="00E61D53"/>
    <w:rsid w:val="00E61E21"/>
    <w:rsid w:val="00E61E3B"/>
    <w:rsid w:val="00E61E87"/>
    <w:rsid w:val="00E61E8C"/>
    <w:rsid w:val="00E61EE3"/>
    <w:rsid w:val="00E61EEA"/>
    <w:rsid w:val="00E61F4C"/>
    <w:rsid w:val="00E62086"/>
    <w:rsid w:val="00E62175"/>
    <w:rsid w:val="00E6218D"/>
    <w:rsid w:val="00E621F4"/>
    <w:rsid w:val="00E62225"/>
    <w:rsid w:val="00E6223F"/>
    <w:rsid w:val="00E62329"/>
    <w:rsid w:val="00E62388"/>
    <w:rsid w:val="00E623A1"/>
    <w:rsid w:val="00E623E0"/>
    <w:rsid w:val="00E62462"/>
    <w:rsid w:val="00E624B9"/>
    <w:rsid w:val="00E624CB"/>
    <w:rsid w:val="00E624E7"/>
    <w:rsid w:val="00E62554"/>
    <w:rsid w:val="00E625A3"/>
    <w:rsid w:val="00E6273D"/>
    <w:rsid w:val="00E627A5"/>
    <w:rsid w:val="00E6283F"/>
    <w:rsid w:val="00E6287D"/>
    <w:rsid w:val="00E628F2"/>
    <w:rsid w:val="00E6293E"/>
    <w:rsid w:val="00E629D3"/>
    <w:rsid w:val="00E629FF"/>
    <w:rsid w:val="00E62AF5"/>
    <w:rsid w:val="00E62B3B"/>
    <w:rsid w:val="00E62B7E"/>
    <w:rsid w:val="00E62CA8"/>
    <w:rsid w:val="00E62D02"/>
    <w:rsid w:val="00E62D07"/>
    <w:rsid w:val="00E62D8C"/>
    <w:rsid w:val="00E62DCE"/>
    <w:rsid w:val="00E62E08"/>
    <w:rsid w:val="00E62EDA"/>
    <w:rsid w:val="00E62EE1"/>
    <w:rsid w:val="00E62F8E"/>
    <w:rsid w:val="00E6304C"/>
    <w:rsid w:val="00E630A2"/>
    <w:rsid w:val="00E6315D"/>
    <w:rsid w:val="00E63176"/>
    <w:rsid w:val="00E633CE"/>
    <w:rsid w:val="00E6340B"/>
    <w:rsid w:val="00E6340E"/>
    <w:rsid w:val="00E634A7"/>
    <w:rsid w:val="00E634D9"/>
    <w:rsid w:val="00E63538"/>
    <w:rsid w:val="00E63664"/>
    <w:rsid w:val="00E63767"/>
    <w:rsid w:val="00E63802"/>
    <w:rsid w:val="00E63822"/>
    <w:rsid w:val="00E638F5"/>
    <w:rsid w:val="00E63919"/>
    <w:rsid w:val="00E63943"/>
    <w:rsid w:val="00E639DD"/>
    <w:rsid w:val="00E639E2"/>
    <w:rsid w:val="00E63AA5"/>
    <w:rsid w:val="00E63B0E"/>
    <w:rsid w:val="00E63B21"/>
    <w:rsid w:val="00E63B33"/>
    <w:rsid w:val="00E63CE7"/>
    <w:rsid w:val="00E63CF8"/>
    <w:rsid w:val="00E63D64"/>
    <w:rsid w:val="00E63ECD"/>
    <w:rsid w:val="00E63F3C"/>
    <w:rsid w:val="00E63FE8"/>
    <w:rsid w:val="00E63FF3"/>
    <w:rsid w:val="00E64024"/>
    <w:rsid w:val="00E640C1"/>
    <w:rsid w:val="00E6410A"/>
    <w:rsid w:val="00E641A1"/>
    <w:rsid w:val="00E642A3"/>
    <w:rsid w:val="00E642E1"/>
    <w:rsid w:val="00E642F2"/>
    <w:rsid w:val="00E64309"/>
    <w:rsid w:val="00E64457"/>
    <w:rsid w:val="00E644FE"/>
    <w:rsid w:val="00E645A9"/>
    <w:rsid w:val="00E645D4"/>
    <w:rsid w:val="00E6468A"/>
    <w:rsid w:val="00E646FA"/>
    <w:rsid w:val="00E64765"/>
    <w:rsid w:val="00E647F3"/>
    <w:rsid w:val="00E64856"/>
    <w:rsid w:val="00E648DE"/>
    <w:rsid w:val="00E64ADF"/>
    <w:rsid w:val="00E64D05"/>
    <w:rsid w:val="00E64E3A"/>
    <w:rsid w:val="00E64E4D"/>
    <w:rsid w:val="00E64E6C"/>
    <w:rsid w:val="00E64E92"/>
    <w:rsid w:val="00E64F9A"/>
    <w:rsid w:val="00E65084"/>
    <w:rsid w:val="00E650DA"/>
    <w:rsid w:val="00E65154"/>
    <w:rsid w:val="00E65170"/>
    <w:rsid w:val="00E65219"/>
    <w:rsid w:val="00E65222"/>
    <w:rsid w:val="00E6523B"/>
    <w:rsid w:val="00E652E2"/>
    <w:rsid w:val="00E65338"/>
    <w:rsid w:val="00E653A9"/>
    <w:rsid w:val="00E65490"/>
    <w:rsid w:val="00E654FA"/>
    <w:rsid w:val="00E6552F"/>
    <w:rsid w:val="00E655B9"/>
    <w:rsid w:val="00E6564B"/>
    <w:rsid w:val="00E65743"/>
    <w:rsid w:val="00E65786"/>
    <w:rsid w:val="00E657AB"/>
    <w:rsid w:val="00E657E8"/>
    <w:rsid w:val="00E65802"/>
    <w:rsid w:val="00E658BF"/>
    <w:rsid w:val="00E658F3"/>
    <w:rsid w:val="00E659BB"/>
    <w:rsid w:val="00E65A2E"/>
    <w:rsid w:val="00E65AEE"/>
    <w:rsid w:val="00E65C9D"/>
    <w:rsid w:val="00E65CEA"/>
    <w:rsid w:val="00E65D2C"/>
    <w:rsid w:val="00E65E2E"/>
    <w:rsid w:val="00E660C5"/>
    <w:rsid w:val="00E6619B"/>
    <w:rsid w:val="00E661B2"/>
    <w:rsid w:val="00E66214"/>
    <w:rsid w:val="00E66243"/>
    <w:rsid w:val="00E662BF"/>
    <w:rsid w:val="00E662DA"/>
    <w:rsid w:val="00E66341"/>
    <w:rsid w:val="00E6634D"/>
    <w:rsid w:val="00E6637A"/>
    <w:rsid w:val="00E663CB"/>
    <w:rsid w:val="00E6647D"/>
    <w:rsid w:val="00E665C4"/>
    <w:rsid w:val="00E665C9"/>
    <w:rsid w:val="00E66703"/>
    <w:rsid w:val="00E667AE"/>
    <w:rsid w:val="00E6697B"/>
    <w:rsid w:val="00E6697C"/>
    <w:rsid w:val="00E66AE9"/>
    <w:rsid w:val="00E66B09"/>
    <w:rsid w:val="00E66B0B"/>
    <w:rsid w:val="00E66BD3"/>
    <w:rsid w:val="00E66C03"/>
    <w:rsid w:val="00E66D1E"/>
    <w:rsid w:val="00E66D44"/>
    <w:rsid w:val="00E66E78"/>
    <w:rsid w:val="00E66EBB"/>
    <w:rsid w:val="00E66F48"/>
    <w:rsid w:val="00E66F82"/>
    <w:rsid w:val="00E66FA9"/>
    <w:rsid w:val="00E67170"/>
    <w:rsid w:val="00E671A0"/>
    <w:rsid w:val="00E67212"/>
    <w:rsid w:val="00E67292"/>
    <w:rsid w:val="00E67391"/>
    <w:rsid w:val="00E67439"/>
    <w:rsid w:val="00E674C2"/>
    <w:rsid w:val="00E6750C"/>
    <w:rsid w:val="00E675BB"/>
    <w:rsid w:val="00E675CD"/>
    <w:rsid w:val="00E675D4"/>
    <w:rsid w:val="00E67603"/>
    <w:rsid w:val="00E6760C"/>
    <w:rsid w:val="00E6778A"/>
    <w:rsid w:val="00E67839"/>
    <w:rsid w:val="00E67980"/>
    <w:rsid w:val="00E679B1"/>
    <w:rsid w:val="00E679BE"/>
    <w:rsid w:val="00E679CE"/>
    <w:rsid w:val="00E67A29"/>
    <w:rsid w:val="00E67AA9"/>
    <w:rsid w:val="00E67BA6"/>
    <w:rsid w:val="00E67C0E"/>
    <w:rsid w:val="00E67C4C"/>
    <w:rsid w:val="00E67D25"/>
    <w:rsid w:val="00E67D57"/>
    <w:rsid w:val="00E67E10"/>
    <w:rsid w:val="00E67E18"/>
    <w:rsid w:val="00E67E70"/>
    <w:rsid w:val="00E67EDD"/>
    <w:rsid w:val="00E67EF6"/>
    <w:rsid w:val="00E67FD7"/>
    <w:rsid w:val="00E70090"/>
    <w:rsid w:val="00E700A4"/>
    <w:rsid w:val="00E70144"/>
    <w:rsid w:val="00E701A7"/>
    <w:rsid w:val="00E70245"/>
    <w:rsid w:val="00E702BE"/>
    <w:rsid w:val="00E702ED"/>
    <w:rsid w:val="00E703A9"/>
    <w:rsid w:val="00E70406"/>
    <w:rsid w:val="00E707AF"/>
    <w:rsid w:val="00E70871"/>
    <w:rsid w:val="00E7088B"/>
    <w:rsid w:val="00E708F7"/>
    <w:rsid w:val="00E70923"/>
    <w:rsid w:val="00E70A7C"/>
    <w:rsid w:val="00E70AD3"/>
    <w:rsid w:val="00E70B6D"/>
    <w:rsid w:val="00E70B92"/>
    <w:rsid w:val="00E70C27"/>
    <w:rsid w:val="00E70C2F"/>
    <w:rsid w:val="00E70CBC"/>
    <w:rsid w:val="00E70E86"/>
    <w:rsid w:val="00E70EA9"/>
    <w:rsid w:val="00E70EDF"/>
    <w:rsid w:val="00E70EF9"/>
    <w:rsid w:val="00E70F4A"/>
    <w:rsid w:val="00E70F6D"/>
    <w:rsid w:val="00E70F77"/>
    <w:rsid w:val="00E70F8F"/>
    <w:rsid w:val="00E70FFD"/>
    <w:rsid w:val="00E710F9"/>
    <w:rsid w:val="00E71199"/>
    <w:rsid w:val="00E711CC"/>
    <w:rsid w:val="00E7120A"/>
    <w:rsid w:val="00E7122C"/>
    <w:rsid w:val="00E712A2"/>
    <w:rsid w:val="00E712ED"/>
    <w:rsid w:val="00E713B4"/>
    <w:rsid w:val="00E71507"/>
    <w:rsid w:val="00E7153D"/>
    <w:rsid w:val="00E715B2"/>
    <w:rsid w:val="00E715C4"/>
    <w:rsid w:val="00E7186E"/>
    <w:rsid w:val="00E71873"/>
    <w:rsid w:val="00E7189F"/>
    <w:rsid w:val="00E71920"/>
    <w:rsid w:val="00E7193B"/>
    <w:rsid w:val="00E71951"/>
    <w:rsid w:val="00E71A9C"/>
    <w:rsid w:val="00E71B49"/>
    <w:rsid w:val="00E71B54"/>
    <w:rsid w:val="00E71C3C"/>
    <w:rsid w:val="00E71C44"/>
    <w:rsid w:val="00E71C9A"/>
    <w:rsid w:val="00E71CE6"/>
    <w:rsid w:val="00E71D9B"/>
    <w:rsid w:val="00E71DFF"/>
    <w:rsid w:val="00E71E27"/>
    <w:rsid w:val="00E71E72"/>
    <w:rsid w:val="00E71EB8"/>
    <w:rsid w:val="00E71F37"/>
    <w:rsid w:val="00E71F54"/>
    <w:rsid w:val="00E71F70"/>
    <w:rsid w:val="00E7205B"/>
    <w:rsid w:val="00E720A4"/>
    <w:rsid w:val="00E720B3"/>
    <w:rsid w:val="00E72185"/>
    <w:rsid w:val="00E72199"/>
    <w:rsid w:val="00E72270"/>
    <w:rsid w:val="00E7229F"/>
    <w:rsid w:val="00E723B4"/>
    <w:rsid w:val="00E723B9"/>
    <w:rsid w:val="00E72497"/>
    <w:rsid w:val="00E72526"/>
    <w:rsid w:val="00E72688"/>
    <w:rsid w:val="00E72841"/>
    <w:rsid w:val="00E728BE"/>
    <w:rsid w:val="00E72980"/>
    <w:rsid w:val="00E72A2A"/>
    <w:rsid w:val="00E72AA5"/>
    <w:rsid w:val="00E72B94"/>
    <w:rsid w:val="00E72C22"/>
    <w:rsid w:val="00E72C2E"/>
    <w:rsid w:val="00E72CDE"/>
    <w:rsid w:val="00E72CE1"/>
    <w:rsid w:val="00E72E12"/>
    <w:rsid w:val="00E72E3C"/>
    <w:rsid w:val="00E72F4C"/>
    <w:rsid w:val="00E72FDA"/>
    <w:rsid w:val="00E73011"/>
    <w:rsid w:val="00E73042"/>
    <w:rsid w:val="00E73158"/>
    <w:rsid w:val="00E731AB"/>
    <w:rsid w:val="00E731EE"/>
    <w:rsid w:val="00E731EF"/>
    <w:rsid w:val="00E73276"/>
    <w:rsid w:val="00E7338F"/>
    <w:rsid w:val="00E73391"/>
    <w:rsid w:val="00E7339D"/>
    <w:rsid w:val="00E73428"/>
    <w:rsid w:val="00E734AE"/>
    <w:rsid w:val="00E734B5"/>
    <w:rsid w:val="00E734B7"/>
    <w:rsid w:val="00E73548"/>
    <w:rsid w:val="00E735AD"/>
    <w:rsid w:val="00E73671"/>
    <w:rsid w:val="00E73680"/>
    <w:rsid w:val="00E736EA"/>
    <w:rsid w:val="00E73834"/>
    <w:rsid w:val="00E7385F"/>
    <w:rsid w:val="00E7387F"/>
    <w:rsid w:val="00E738A9"/>
    <w:rsid w:val="00E739AB"/>
    <w:rsid w:val="00E73E2B"/>
    <w:rsid w:val="00E7408F"/>
    <w:rsid w:val="00E740F4"/>
    <w:rsid w:val="00E740FE"/>
    <w:rsid w:val="00E7412F"/>
    <w:rsid w:val="00E74273"/>
    <w:rsid w:val="00E742CF"/>
    <w:rsid w:val="00E7430D"/>
    <w:rsid w:val="00E7439B"/>
    <w:rsid w:val="00E7440E"/>
    <w:rsid w:val="00E744C4"/>
    <w:rsid w:val="00E74532"/>
    <w:rsid w:val="00E74541"/>
    <w:rsid w:val="00E74651"/>
    <w:rsid w:val="00E74660"/>
    <w:rsid w:val="00E7471C"/>
    <w:rsid w:val="00E7478E"/>
    <w:rsid w:val="00E7479C"/>
    <w:rsid w:val="00E7488B"/>
    <w:rsid w:val="00E748D7"/>
    <w:rsid w:val="00E7492F"/>
    <w:rsid w:val="00E74976"/>
    <w:rsid w:val="00E749B9"/>
    <w:rsid w:val="00E74A10"/>
    <w:rsid w:val="00E74A32"/>
    <w:rsid w:val="00E74C99"/>
    <w:rsid w:val="00E74CA2"/>
    <w:rsid w:val="00E74CF9"/>
    <w:rsid w:val="00E74D72"/>
    <w:rsid w:val="00E74D75"/>
    <w:rsid w:val="00E74D78"/>
    <w:rsid w:val="00E74E27"/>
    <w:rsid w:val="00E74E6A"/>
    <w:rsid w:val="00E74F38"/>
    <w:rsid w:val="00E74FE4"/>
    <w:rsid w:val="00E74FFF"/>
    <w:rsid w:val="00E75148"/>
    <w:rsid w:val="00E751F3"/>
    <w:rsid w:val="00E752B2"/>
    <w:rsid w:val="00E752FE"/>
    <w:rsid w:val="00E75324"/>
    <w:rsid w:val="00E75329"/>
    <w:rsid w:val="00E7539F"/>
    <w:rsid w:val="00E753DB"/>
    <w:rsid w:val="00E753F3"/>
    <w:rsid w:val="00E75402"/>
    <w:rsid w:val="00E75438"/>
    <w:rsid w:val="00E75488"/>
    <w:rsid w:val="00E754C3"/>
    <w:rsid w:val="00E75578"/>
    <w:rsid w:val="00E7559C"/>
    <w:rsid w:val="00E755CD"/>
    <w:rsid w:val="00E75639"/>
    <w:rsid w:val="00E7573B"/>
    <w:rsid w:val="00E757D6"/>
    <w:rsid w:val="00E7586E"/>
    <w:rsid w:val="00E75883"/>
    <w:rsid w:val="00E758BF"/>
    <w:rsid w:val="00E758FE"/>
    <w:rsid w:val="00E75944"/>
    <w:rsid w:val="00E75A17"/>
    <w:rsid w:val="00E75A8B"/>
    <w:rsid w:val="00E75C15"/>
    <w:rsid w:val="00E75C66"/>
    <w:rsid w:val="00E75D3A"/>
    <w:rsid w:val="00E75EE5"/>
    <w:rsid w:val="00E75F3A"/>
    <w:rsid w:val="00E75F97"/>
    <w:rsid w:val="00E75FB8"/>
    <w:rsid w:val="00E76003"/>
    <w:rsid w:val="00E76004"/>
    <w:rsid w:val="00E7601B"/>
    <w:rsid w:val="00E76042"/>
    <w:rsid w:val="00E7614C"/>
    <w:rsid w:val="00E761A6"/>
    <w:rsid w:val="00E7620D"/>
    <w:rsid w:val="00E76272"/>
    <w:rsid w:val="00E762AB"/>
    <w:rsid w:val="00E762D1"/>
    <w:rsid w:val="00E7636D"/>
    <w:rsid w:val="00E763D2"/>
    <w:rsid w:val="00E76419"/>
    <w:rsid w:val="00E7646B"/>
    <w:rsid w:val="00E764BC"/>
    <w:rsid w:val="00E76530"/>
    <w:rsid w:val="00E7653D"/>
    <w:rsid w:val="00E7658B"/>
    <w:rsid w:val="00E765A8"/>
    <w:rsid w:val="00E76600"/>
    <w:rsid w:val="00E766B9"/>
    <w:rsid w:val="00E766D0"/>
    <w:rsid w:val="00E766E0"/>
    <w:rsid w:val="00E76815"/>
    <w:rsid w:val="00E7683A"/>
    <w:rsid w:val="00E7689F"/>
    <w:rsid w:val="00E76953"/>
    <w:rsid w:val="00E76A00"/>
    <w:rsid w:val="00E76ABD"/>
    <w:rsid w:val="00E76B62"/>
    <w:rsid w:val="00E76C01"/>
    <w:rsid w:val="00E76C15"/>
    <w:rsid w:val="00E76C8B"/>
    <w:rsid w:val="00E76D82"/>
    <w:rsid w:val="00E76D9C"/>
    <w:rsid w:val="00E76E24"/>
    <w:rsid w:val="00E76E90"/>
    <w:rsid w:val="00E76F6E"/>
    <w:rsid w:val="00E76FEA"/>
    <w:rsid w:val="00E77012"/>
    <w:rsid w:val="00E77016"/>
    <w:rsid w:val="00E77117"/>
    <w:rsid w:val="00E7715E"/>
    <w:rsid w:val="00E77167"/>
    <w:rsid w:val="00E772BF"/>
    <w:rsid w:val="00E773FC"/>
    <w:rsid w:val="00E77444"/>
    <w:rsid w:val="00E77459"/>
    <w:rsid w:val="00E774C5"/>
    <w:rsid w:val="00E77561"/>
    <w:rsid w:val="00E775FE"/>
    <w:rsid w:val="00E7764A"/>
    <w:rsid w:val="00E7768E"/>
    <w:rsid w:val="00E776E7"/>
    <w:rsid w:val="00E778FB"/>
    <w:rsid w:val="00E779A7"/>
    <w:rsid w:val="00E77B6A"/>
    <w:rsid w:val="00E77BA3"/>
    <w:rsid w:val="00E77BCC"/>
    <w:rsid w:val="00E77C12"/>
    <w:rsid w:val="00E77D23"/>
    <w:rsid w:val="00E77D79"/>
    <w:rsid w:val="00E77F36"/>
    <w:rsid w:val="00E77FCA"/>
    <w:rsid w:val="00E79711"/>
    <w:rsid w:val="00E8001E"/>
    <w:rsid w:val="00E800EC"/>
    <w:rsid w:val="00E80116"/>
    <w:rsid w:val="00E80163"/>
    <w:rsid w:val="00E80174"/>
    <w:rsid w:val="00E801A2"/>
    <w:rsid w:val="00E801DB"/>
    <w:rsid w:val="00E80202"/>
    <w:rsid w:val="00E80291"/>
    <w:rsid w:val="00E8029D"/>
    <w:rsid w:val="00E802AD"/>
    <w:rsid w:val="00E802DE"/>
    <w:rsid w:val="00E8034C"/>
    <w:rsid w:val="00E803FC"/>
    <w:rsid w:val="00E80442"/>
    <w:rsid w:val="00E804D8"/>
    <w:rsid w:val="00E8052B"/>
    <w:rsid w:val="00E8052D"/>
    <w:rsid w:val="00E805AF"/>
    <w:rsid w:val="00E805DD"/>
    <w:rsid w:val="00E80784"/>
    <w:rsid w:val="00E807D9"/>
    <w:rsid w:val="00E807FF"/>
    <w:rsid w:val="00E80815"/>
    <w:rsid w:val="00E80836"/>
    <w:rsid w:val="00E808F1"/>
    <w:rsid w:val="00E80908"/>
    <w:rsid w:val="00E80987"/>
    <w:rsid w:val="00E809AB"/>
    <w:rsid w:val="00E80B54"/>
    <w:rsid w:val="00E80B64"/>
    <w:rsid w:val="00E80CC3"/>
    <w:rsid w:val="00E80D75"/>
    <w:rsid w:val="00E80DDC"/>
    <w:rsid w:val="00E80E20"/>
    <w:rsid w:val="00E80E52"/>
    <w:rsid w:val="00E80E85"/>
    <w:rsid w:val="00E80E91"/>
    <w:rsid w:val="00E81009"/>
    <w:rsid w:val="00E81040"/>
    <w:rsid w:val="00E81059"/>
    <w:rsid w:val="00E810A1"/>
    <w:rsid w:val="00E8112E"/>
    <w:rsid w:val="00E811C4"/>
    <w:rsid w:val="00E812A1"/>
    <w:rsid w:val="00E81309"/>
    <w:rsid w:val="00E8134E"/>
    <w:rsid w:val="00E813DB"/>
    <w:rsid w:val="00E814FF"/>
    <w:rsid w:val="00E8152E"/>
    <w:rsid w:val="00E81581"/>
    <w:rsid w:val="00E816C0"/>
    <w:rsid w:val="00E8171F"/>
    <w:rsid w:val="00E818C1"/>
    <w:rsid w:val="00E81A93"/>
    <w:rsid w:val="00E81AA6"/>
    <w:rsid w:val="00E81C5D"/>
    <w:rsid w:val="00E81D0F"/>
    <w:rsid w:val="00E81D97"/>
    <w:rsid w:val="00E81E02"/>
    <w:rsid w:val="00E81E51"/>
    <w:rsid w:val="00E81ECC"/>
    <w:rsid w:val="00E81F98"/>
    <w:rsid w:val="00E82043"/>
    <w:rsid w:val="00E8208A"/>
    <w:rsid w:val="00E820B8"/>
    <w:rsid w:val="00E821A7"/>
    <w:rsid w:val="00E82212"/>
    <w:rsid w:val="00E8223C"/>
    <w:rsid w:val="00E8233D"/>
    <w:rsid w:val="00E8238D"/>
    <w:rsid w:val="00E82487"/>
    <w:rsid w:val="00E824A7"/>
    <w:rsid w:val="00E824D8"/>
    <w:rsid w:val="00E82537"/>
    <w:rsid w:val="00E82545"/>
    <w:rsid w:val="00E82845"/>
    <w:rsid w:val="00E82A2D"/>
    <w:rsid w:val="00E82A49"/>
    <w:rsid w:val="00E82A66"/>
    <w:rsid w:val="00E82B70"/>
    <w:rsid w:val="00E82BB8"/>
    <w:rsid w:val="00E82C53"/>
    <w:rsid w:val="00E82C6B"/>
    <w:rsid w:val="00E82D57"/>
    <w:rsid w:val="00E82D61"/>
    <w:rsid w:val="00E82DE3"/>
    <w:rsid w:val="00E82EC4"/>
    <w:rsid w:val="00E82FAA"/>
    <w:rsid w:val="00E82FD1"/>
    <w:rsid w:val="00E82FF9"/>
    <w:rsid w:val="00E83170"/>
    <w:rsid w:val="00E83191"/>
    <w:rsid w:val="00E8321B"/>
    <w:rsid w:val="00E832A0"/>
    <w:rsid w:val="00E832B2"/>
    <w:rsid w:val="00E832E1"/>
    <w:rsid w:val="00E8332F"/>
    <w:rsid w:val="00E83387"/>
    <w:rsid w:val="00E83389"/>
    <w:rsid w:val="00E83440"/>
    <w:rsid w:val="00E83468"/>
    <w:rsid w:val="00E834BD"/>
    <w:rsid w:val="00E834BE"/>
    <w:rsid w:val="00E835A2"/>
    <w:rsid w:val="00E83626"/>
    <w:rsid w:val="00E83665"/>
    <w:rsid w:val="00E83724"/>
    <w:rsid w:val="00E83758"/>
    <w:rsid w:val="00E83801"/>
    <w:rsid w:val="00E83868"/>
    <w:rsid w:val="00E8398C"/>
    <w:rsid w:val="00E83A28"/>
    <w:rsid w:val="00E83A44"/>
    <w:rsid w:val="00E83A49"/>
    <w:rsid w:val="00E83A7F"/>
    <w:rsid w:val="00E83B0F"/>
    <w:rsid w:val="00E83B58"/>
    <w:rsid w:val="00E83BF5"/>
    <w:rsid w:val="00E83C3C"/>
    <w:rsid w:val="00E83D7E"/>
    <w:rsid w:val="00E83E6E"/>
    <w:rsid w:val="00E83E8B"/>
    <w:rsid w:val="00E83FEF"/>
    <w:rsid w:val="00E8400F"/>
    <w:rsid w:val="00E84010"/>
    <w:rsid w:val="00E8404C"/>
    <w:rsid w:val="00E8407F"/>
    <w:rsid w:val="00E84089"/>
    <w:rsid w:val="00E84165"/>
    <w:rsid w:val="00E841D9"/>
    <w:rsid w:val="00E84241"/>
    <w:rsid w:val="00E84276"/>
    <w:rsid w:val="00E8439B"/>
    <w:rsid w:val="00E8439F"/>
    <w:rsid w:val="00E843C4"/>
    <w:rsid w:val="00E84470"/>
    <w:rsid w:val="00E8449F"/>
    <w:rsid w:val="00E844AB"/>
    <w:rsid w:val="00E844CD"/>
    <w:rsid w:val="00E844D7"/>
    <w:rsid w:val="00E8452C"/>
    <w:rsid w:val="00E84591"/>
    <w:rsid w:val="00E84627"/>
    <w:rsid w:val="00E8465B"/>
    <w:rsid w:val="00E8465F"/>
    <w:rsid w:val="00E8466F"/>
    <w:rsid w:val="00E846B3"/>
    <w:rsid w:val="00E846CE"/>
    <w:rsid w:val="00E846E0"/>
    <w:rsid w:val="00E84783"/>
    <w:rsid w:val="00E84798"/>
    <w:rsid w:val="00E847C4"/>
    <w:rsid w:val="00E8481E"/>
    <w:rsid w:val="00E8486F"/>
    <w:rsid w:val="00E8491F"/>
    <w:rsid w:val="00E84B2D"/>
    <w:rsid w:val="00E84B3B"/>
    <w:rsid w:val="00E84C10"/>
    <w:rsid w:val="00E84CEF"/>
    <w:rsid w:val="00E84DC3"/>
    <w:rsid w:val="00E84DD2"/>
    <w:rsid w:val="00E84E29"/>
    <w:rsid w:val="00E84E67"/>
    <w:rsid w:val="00E84EE9"/>
    <w:rsid w:val="00E850F0"/>
    <w:rsid w:val="00E851B9"/>
    <w:rsid w:val="00E8520C"/>
    <w:rsid w:val="00E8520D"/>
    <w:rsid w:val="00E85229"/>
    <w:rsid w:val="00E85231"/>
    <w:rsid w:val="00E85244"/>
    <w:rsid w:val="00E852A3"/>
    <w:rsid w:val="00E853CC"/>
    <w:rsid w:val="00E85432"/>
    <w:rsid w:val="00E8548E"/>
    <w:rsid w:val="00E85677"/>
    <w:rsid w:val="00E85807"/>
    <w:rsid w:val="00E85847"/>
    <w:rsid w:val="00E8591C"/>
    <w:rsid w:val="00E8594E"/>
    <w:rsid w:val="00E859EF"/>
    <w:rsid w:val="00E85ACE"/>
    <w:rsid w:val="00E85B2A"/>
    <w:rsid w:val="00E85BA2"/>
    <w:rsid w:val="00E85C2B"/>
    <w:rsid w:val="00E85CCF"/>
    <w:rsid w:val="00E85DCF"/>
    <w:rsid w:val="00E85E1E"/>
    <w:rsid w:val="00E85E5A"/>
    <w:rsid w:val="00E85EC9"/>
    <w:rsid w:val="00E85F35"/>
    <w:rsid w:val="00E85FF1"/>
    <w:rsid w:val="00E86065"/>
    <w:rsid w:val="00E860E8"/>
    <w:rsid w:val="00E860EC"/>
    <w:rsid w:val="00E8613E"/>
    <w:rsid w:val="00E861E1"/>
    <w:rsid w:val="00E86224"/>
    <w:rsid w:val="00E862AD"/>
    <w:rsid w:val="00E86312"/>
    <w:rsid w:val="00E863AD"/>
    <w:rsid w:val="00E86419"/>
    <w:rsid w:val="00E8641D"/>
    <w:rsid w:val="00E86444"/>
    <w:rsid w:val="00E8650E"/>
    <w:rsid w:val="00E8659E"/>
    <w:rsid w:val="00E865C5"/>
    <w:rsid w:val="00E866F6"/>
    <w:rsid w:val="00E8671D"/>
    <w:rsid w:val="00E86743"/>
    <w:rsid w:val="00E86767"/>
    <w:rsid w:val="00E86836"/>
    <w:rsid w:val="00E8684E"/>
    <w:rsid w:val="00E868E5"/>
    <w:rsid w:val="00E86A45"/>
    <w:rsid w:val="00E86AC0"/>
    <w:rsid w:val="00E86AEA"/>
    <w:rsid w:val="00E86C50"/>
    <w:rsid w:val="00E86CF3"/>
    <w:rsid w:val="00E86D95"/>
    <w:rsid w:val="00E86FC9"/>
    <w:rsid w:val="00E87007"/>
    <w:rsid w:val="00E87015"/>
    <w:rsid w:val="00E87115"/>
    <w:rsid w:val="00E87213"/>
    <w:rsid w:val="00E8726C"/>
    <w:rsid w:val="00E87275"/>
    <w:rsid w:val="00E87293"/>
    <w:rsid w:val="00E872D7"/>
    <w:rsid w:val="00E873D9"/>
    <w:rsid w:val="00E87447"/>
    <w:rsid w:val="00E874C0"/>
    <w:rsid w:val="00E874E7"/>
    <w:rsid w:val="00E87688"/>
    <w:rsid w:val="00E87691"/>
    <w:rsid w:val="00E87699"/>
    <w:rsid w:val="00E876AF"/>
    <w:rsid w:val="00E876FE"/>
    <w:rsid w:val="00E877CB"/>
    <w:rsid w:val="00E8781E"/>
    <w:rsid w:val="00E87877"/>
    <w:rsid w:val="00E87A14"/>
    <w:rsid w:val="00E87ADB"/>
    <w:rsid w:val="00E87B87"/>
    <w:rsid w:val="00E87BA2"/>
    <w:rsid w:val="00E87BAC"/>
    <w:rsid w:val="00E87BEE"/>
    <w:rsid w:val="00E87BF8"/>
    <w:rsid w:val="00E87C00"/>
    <w:rsid w:val="00E87C59"/>
    <w:rsid w:val="00E87C8A"/>
    <w:rsid w:val="00E87D04"/>
    <w:rsid w:val="00E87D43"/>
    <w:rsid w:val="00E87DA9"/>
    <w:rsid w:val="00E87E13"/>
    <w:rsid w:val="00E87E72"/>
    <w:rsid w:val="00E87E7E"/>
    <w:rsid w:val="00E87FEE"/>
    <w:rsid w:val="00E8CD06"/>
    <w:rsid w:val="00E90056"/>
    <w:rsid w:val="00E900F4"/>
    <w:rsid w:val="00E90132"/>
    <w:rsid w:val="00E901BB"/>
    <w:rsid w:val="00E901C0"/>
    <w:rsid w:val="00E901CF"/>
    <w:rsid w:val="00E9021F"/>
    <w:rsid w:val="00E90243"/>
    <w:rsid w:val="00E9024D"/>
    <w:rsid w:val="00E902CF"/>
    <w:rsid w:val="00E903FA"/>
    <w:rsid w:val="00E90404"/>
    <w:rsid w:val="00E9044E"/>
    <w:rsid w:val="00E9051D"/>
    <w:rsid w:val="00E90551"/>
    <w:rsid w:val="00E9058C"/>
    <w:rsid w:val="00E905A0"/>
    <w:rsid w:val="00E90625"/>
    <w:rsid w:val="00E906E0"/>
    <w:rsid w:val="00E9070D"/>
    <w:rsid w:val="00E90713"/>
    <w:rsid w:val="00E9078D"/>
    <w:rsid w:val="00E907A5"/>
    <w:rsid w:val="00E90845"/>
    <w:rsid w:val="00E90875"/>
    <w:rsid w:val="00E9090D"/>
    <w:rsid w:val="00E90911"/>
    <w:rsid w:val="00E9094A"/>
    <w:rsid w:val="00E90957"/>
    <w:rsid w:val="00E909A1"/>
    <w:rsid w:val="00E90A76"/>
    <w:rsid w:val="00E90ACC"/>
    <w:rsid w:val="00E90B4D"/>
    <w:rsid w:val="00E90CB0"/>
    <w:rsid w:val="00E90D8F"/>
    <w:rsid w:val="00E90E09"/>
    <w:rsid w:val="00E90ED1"/>
    <w:rsid w:val="00E90F36"/>
    <w:rsid w:val="00E90F3E"/>
    <w:rsid w:val="00E91034"/>
    <w:rsid w:val="00E9105C"/>
    <w:rsid w:val="00E910C0"/>
    <w:rsid w:val="00E910CA"/>
    <w:rsid w:val="00E9112E"/>
    <w:rsid w:val="00E9113D"/>
    <w:rsid w:val="00E911E3"/>
    <w:rsid w:val="00E9129C"/>
    <w:rsid w:val="00E912FF"/>
    <w:rsid w:val="00E913E3"/>
    <w:rsid w:val="00E91488"/>
    <w:rsid w:val="00E914C2"/>
    <w:rsid w:val="00E91511"/>
    <w:rsid w:val="00E915E7"/>
    <w:rsid w:val="00E91690"/>
    <w:rsid w:val="00E91718"/>
    <w:rsid w:val="00E91756"/>
    <w:rsid w:val="00E918DD"/>
    <w:rsid w:val="00E918FB"/>
    <w:rsid w:val="00E91927"/>
    <w:rsid w:val="00E91974"/>
    <w:rsid w:val="00E91A07"/>
    <w:rsid w:val="00E91A1A"/>
    <w:rsid w:val="00E91A2F"/>
    <w:rsid w:val="00E91A44"/>
    <w:rsid w:val="00E91A66"/>
    <w:rsid w:val="00E91A98"/>
    <w:rsid w:val="00E91AAA"/>
    <w:rsid w:val="00E91ACF"/>
    <w:rsid w:val="00E91B8D"/>
    <w:rsid w:val="00E91C3F"/>
    <w:rsid w:val="00E91C79"/>
    <w:rsid w:val="00E91D79"/>
    <w:rsid w:val="00E91D89"/>
    <w:rsid w:val="00E91DDE"/>
    <w:rsid w:val="00E91E25"/>
    <w:rsid w:val="00E91E46"/>
    <w:rsid w:val="00E91EBC"/>
    <w:rsid w:val="00E91F65"/>
    <w:rsid w:val="00E91FF3"/>
    <w:rsid w:val="00E92110"/>
    <w:rsid w:val="00E92111"/>
    <w:rsid w:val="00E92173"/>
    <w:rsid w:val="00E921AA"/>
    <w:rsid w:val="00E921F0"/>
    <w:rsid w:val="00E92208"/>
    <w:rsid w:val="00E92312"/>
    <w:rsid w:val="00E92402"/>
    <w:rsid w:val="00E92426"/>
    <w:rsid w:val="00E924A3"/>
    <w:rsid w:val="00E92515"/>
    <w:rsid w:val="00E925C8"/>
    <w:rsid w:val="00E92686"/>
    <w:rsid w:val="00E9274B"/>
    <w:rsid w:val="00E9274F"/>
    <w:rsid w:val="00E927BB"/>
    <w:rsid w:val="00E92827"/>
    <w:rsid w:val="00E9288E"/>
    <w:rsid w:val="00E928CE"/>
    <w:rsid w:val="00E9291E"/>
    <w:rsid w:val="00E929E8"/>
    <w:rsid w:val="00E92AE5"/>
    <w:rsid w:val="00E92B1A"/>
    <w:rsid w:val="00E92C11"/>
    <w:rsid w:val="00E92CB7"/>
    <w:rsid w:val="00E92CFC"/>
    <w:rsid w:val="00E92D7A"/>
    <w:rsid w:val="00E92D8F"/>
    <w:rsid w:val="00E92DCB"/>
    <w:rsid w:val="00E92E88"/>
    <w:rsid w:val="00E92FB4"/>
    <w:rsid w:val="00E930AD"/>
    <w:rsid w:val="00E9314C"/>
    <w:rsid w:val="00E93282"/>
    <w:rsid w:val="00E93361"/>
    <w:rsid w:val="00E933DB"/>
    <w:rsid w:val="00E9340E"/>
    <w:rsid w:val="00E93446"/>
    <w:rsid w:val="00E93613"/>
    <w:rsid w:val="00E9362B"/>
    <w:rsid w:val="00E9364A"/>
    <w:rsid w:val="00E93671"/>
    <w:rsid w:val="00E936AF"/>
    <w:rsid w:val="00E93763"/>
    <w:rsid w:val="00E9377E"/>
    <w:rsid w:val="00E937D4"/>
    <w:rsid w:val="00E9381C"/>
    <w:rsid w:val="00E938A4"/>
    <w:rsid w:val="00E938D3"/>
    <w:rsid w:val="00E93987"/>
    <w:rsid w:val="00E939A2"/>
    <w:rsid w:val="00E93A06"/>
    <w:rsid w:val="00E93A30"/>
    <w:rsid w:val="00E93A8D"/>
    <w:rsid w:val="00E93AAC"/>
    <w:rsid w:val="00E93AEB"/>
    <w:rsid w:val="00E93BAA"/>
    <w:rsid w:val="00E93C2F"/>
    <w:rsid w:val="00E93C69"/>
    <w:rsid w:val="00E93C8E"/>
    <w:rsid w:val="00E93DB3"/>
    <w:rsid w:val="00E94066"/>
    <w:rsid w:val="00E9411B"/>
    <w:rsid w:val="00E9416B"/>
    <w:rsid w:val="00E941AF"/>
    <w:rsid w:val="00E941B7"/>
    <w:rsid w:val="00E942FD"/>
    <w:rsid w:val="00E94465"/>
    <w:rsid w:val="00E94475"/>
    <w:rsid w:val="00E945E4"/>
    <w:rsid w:val="00E94620"/>
    <w:rsid w:val="00E9462D"/>
    <w:rsid w:val="00E9472D"/>
    <w:rsid w:val="00E947A0"/>
    <w:rsid w:val="00E94808"/>
    <w:rsid w:val="00E948C5"/>
    <w:rsid w:val="00E94919"/>
    <w:rsid w:val="00E94A1F"/>
    <w:rsid w:val="00E94A27"/>
    <w:rsid w:val="00E94ADD"/>
    <w:rsid w:val="00E94AEE"/>
    <w:rsid w:val="00E94CA9"/>
    <w:rsid w:val="00E94CAB"/>
    <w:rsid w:val="00E94D0C"/>
    <w:rsid w:val="00E94D46"/>
    <w:rsid w:val="00E94D7A"/>
    <w:rsid w:val="00E94E44"/>
    <w:rsid w:val="00E94F60"/>
    <w:rsid w:val="00E95049"/>
    <w:rsid w:val="00E9504D"/>
    <w:rsid w:val="00E950F3"/>
    <w:rsid w:val="00E951C1"/>
    <w:rsid w:val="00E953DD"/>
    <w:rsid w:val="00E955B7"/>
    <w:rsid w:val="00E955E8"/>
    <w:rsid w:val="00E956C6"/>
    <w:rsid w:val="00E9570B"/>
    <w:rsid w:val="00E9573A"/>
    <w:rsid w:val="00E957BB"/>
    <w:rsid w:val="00E957CD"/>
    <w:rsid w:val="00E957E4"/>
    <w:rsid w:val="00E95861"/>
    <w:rsid w:val="00E958A9"/>
    <w:rsid w:val="00E958C8"/>
    <w:rsid w:val="00E95A1A"/>
    <w:rsid w:val="00E95AE0"/>
    <w:rsid w:val="00E95B4A"/>
    <w:rsid w:val="00E95D89"/>
    <w:rsid w:val="00E95F11"/>
    <w:rsid w:val="00E95F3B"/>
    <w:rsid w:val="00E95F81"/>
    <w:rsid w:val="00E95FAC"/>
    <w:rsid w:val="00E960F4"/>
    <w:rsid w:val="00E962E1"/>
    <w:rsid w:val="00E9631A"/>
    <w:rsid w:val="00E963F8"/>
    <w:rsid w:val="00E964C9"/>
    <w:rsid w:val="00E965CD"/>
    <w:rsid w:val="00E9667A"/>
    <w:rsid w:val="00E9667D"/>
    <w:rsid w:val="00E966A2"/>
    <w:rsid w:val="00E96829"/>
    <w:rsid w:val="00E96A45"/>
    <w:rsid w:val="00E96A91"/>
    <w:rsid w:val="00E96AF6"/>
    <w:rsid w:val="00E96B23"/>
    <w:rsid w:val="00E96B26"/>
    <w:rsid w:val="00E96B33"/>
    <w:rsid w:val="00E96B71"/>
    <w:rsid w:val="00E96BD1"/>
    <w:rsid w:val="00E96BF8"/>
    <w:rsid w:val="00E96C03"/>
    <w:rsid w:val="00E96C37"/>
    <w:rsid w:val="00E96C59"/>
    <w:rsid w:val="00E96E09"/>
    <w:rsid w:val="00E96E4E"/>
    <w:rsid w:val="00E96E97"/>
    <w:rsid w:val="00E96E9A"/>
    <w:rsid w:val="00E96EC8"/>
    <w:rsid w:val="00E96FA8"/>
    <w:rsid w:val="00E96FE6"/>
    <w:rsid w:val="00E972CB"/>
    <w:rsid w:val="00E9731B"/>
    <w:rsid w:val="00E9743B"/>
    <w:rsid w:val="00E97457"/>
    <w:rsid w:val="00E9748F"/>
    <w:rsid w:val="00E974CD"/>
    <w:rsid w:val="00E97532"/>
    <w:rsid w:val="00E976A2"/>
    <w:rsid w:val="00E97796"/>
    <w:rsid w:val="00E977B0"/>
    <w:rsid w:val="00E97826"/>
    <w:rsid w:val="00E97837"/>
    <w:rsid w:val="00E97926"/>
    <w:rsid w:val="00E97B57"/>
    <w:rsid w:val="00E97B91"/>
    <w:rsid w:val="00E97BCB"/>
    <w:rsid w:val="00E97BCC"/>
    <w:rsid w:val="00E97BD3"/>
    <w:rsid w:val="00E97BD6"/>
    <w:rsid w:val="00E97C4C"/>
    <w:rsid w:val="00E97C8C"/>
    <w:rsid w:val="00E97CE9"/>
    <w:rsid w:val="00E97D23"/>
    <w:rsid w:val="00E97D31"/>
    <w:rsid w:val="00E97DF3"/>
    <w:rsid w:val="00E97E78"/>
    <w:rsid w:val="00E97EA7"/>
    <w:rsid w:val="00E97ED4"/>
    <w:rsid w:val="00E97F56"/>
    <w:rsid w:val="00E97F92"/>
    <w:rsid w:val="00E97FA7"/>
    <w:rsid w:val="00E9DB31"/>
    <w:rsid w:val="00EA0115"/>
    <w:rsid w:val="00EA01B1"/>
    <w:rsid w:val="00EA02B3"/>
    <w:rsid w:val="00EA0307"/>
    <w:rsid w:val="00EA0319"/>
    <w:rsid w:val="00EA03BF"/>
    <w:rsid w:val="00EA03C0"/>
    <w:rsid w:val="00EA0568"/>
    <w:rsid w:val="00EA05E1"/>
    <w:rsid w:val="00EA060B"/>
    <w:rsid w:val="00EA062D"/>
    <w:rsid w:val="00EA0638"/>
    <w:rsid w:val="00EA06C2"/>
    <w:rsid w:val="00EA0701"/>
    <w:rsid w:val="00EA07FE"/>
    <w:rsid w:val="00EA0861"/>
    <w:rsid w:val="00EA0895"/>
    <w:rsid w:val="00EA094A"/>
    <w:rsid w:val="00EA099E"/>
    <w:rsid w:val="00EA09AA"/>
    <w:rsid w:val="00EA0A4F"/>
    <w:rsid w:val="00EA0B0F"/>
    <w:rsid w:val="00EA0B8F"/>
    <w:rsid w:val="00EA0CC2"/>
    <w:rsid w:val="00EA0CC6"/>
    <w:rsid w:val="00EA0DE0"/>
    <w:rsid w:val="00EA0E81"/>
    <w:rsid w:val="00EA0EE5"/>
    <w:rsid w:val="00EA0F16"/>
    <w:rsid w:val="00EA0F6E"/>
    <w:rsid w:val="00EA103F"/>
    <w:rsid w:val="00EA1098"/>
    <w:rsid w:val="00EA10AC"/>
    <w:rsid w:val="00EA1178"/>
    <w:rsid w:val="00EA11A4"/>
    <w:rsid w:val="00EA11C3"/>
    <w:rsid w:val="00EA132D"/>
    <w:rsid w:val="00EA1431"/>
    <w:rsid w:val="00EA143F"/>
    <w:rsid w:val="00EA1466"/>
    <w:rsid w:val="00EA1727"/>
    <w:rsid w:val="00EA17F8"/>
    <w:rsid w:val="00EA1810"/>
    <w:rsid w:val="00EA1862"/>
    <w:rsid w:val="00EA18DA"/>
    <w:rsid w:val="00EA193A"/>
    <w:rsid w:val="00EA1B49"/>
    <w:rsid w:val="00EA1B6A"/>
    <w:rsid w:val="00EA1B98"/>
    <w:rsid w:val="00EA1F6F"/>
    <w:rsid w:val="00EA1FE0"/>
    <w:rsid w:val="00EA208D"/>
    <w:rsid w:val="00EA2106"/>
    <w:rsid w:val="00EA2140"/>
    <w:rsid w:val="00EA21BE"/>
    <w:rsid w:val="00EA235B"/>
    <w:rsid w:val="00EA23B5"/>
    <w:rsid w:val="00EA23E0"/>
    <w:rsid w:val="00EA23E6"/>
    <w:rsid w:val="00EA2413"/>
    <w:rsid w:val="00EA245A"/>
    <w:rsid w:val="00EA249C"/>
    <w:rsid w:val="00EA2516"/>
    <w:rsid w:val="00EA262B"/>
    <w:rsid w:val="00EA2679"/>
    <w:rsid w:val="00EA26E4"/>
    <w:rsid w:val="00EA27D3"/>
    <w:rsid w:val="00EA284C"/>
    <w:rsid w:val="00EA2880"/>
    <w:rsid w:val="00EA28FA"/>
    <w:rsid w:val="00EA293D"/>
    <w:rsid w:val="00EA2981"/>
    <w:rsid w:val="00EA2A1B"/>
    <w:rsid w:val="00EA2B23"/>
    <w:rsid w:val="00EA2B25"/>
    <w:rsid w:val="00EA2C34"/>
    <w:rsid w:val="00EA2C37"/>
    <w:rsid w:val="00EA2C3D"/>
    <w:rsid w:val="00EA2E6C"/>
    <w:rsid w:val="00EA2EF9"/>
    <w:rsid w:val="00EA30AA"/>
    <w:rsid w:val="00EA30DC"/>
    <w:rsid w:val="00EA312E"/>
    <w:rsid w:val="00EA3182"/>
    <w:rsid w:val="00EA3190"/>
    <w:rsid w:val="00EA3195"/>
    <w:rsid w:val="00EA31FB"/>
    <w:rsid w:val="00EA3214"/>
    <w:rsid w:val="00EA3221"/>
    <w:rsid w:val="00EA324D"/>
    <w:rsid w:val="00EA32A3"/>
    <w:rsid w:val="00EA32C1"/>
    <w:rsid w:val="00EA330D"/>
    <w:rsid w:val="00EA3325"/>
    <w:rsid w:val="00EA33D1"/>
    <w:rsid w:val="00EA35BE"/>
    <w:rsid w:val="00EA36DF"/>
    <w:rsid w:val="00EA371C"/>
    <w:rsid w:val="00EA3759"/>
    <w:rsid w:val="00EA3803"/>
    <w:rsid w:val="00EA3849"/>
    <w:rsid w:val="00EA384A"/>
    <w:rsid w:val="00EA384B"/>
    <w:rsid w:val="00EA3859"/>
    <w:rsid w:val="00EA3A3D"/>
    <w:rsid w:val="00EA3B1D"/>
    <w:rsid w:val="00EA3B44"/>
    <w:rsid w:val="00EA3B8B"/>
    <w:rsid w:val="00EA3BDD"/>
    <w:rsid w:val="00EA3BEF"/>
    <w:rsid w:val="00EA3C9D"/>
    <w:rsid w:val="00EA3D6D"/>
    <w:rsid w:val="00EA3D9E"/>
    <w:rsid w:val="00EA3E78"/>
    <w:rsid w:val="00EA3FBB"/>
    <w:rsid w:val="00EA40BD"/>
    <w:rsid w:val="00EA40E9"/>
    <w:rsid w:val="00EA40EA"/>
    <w:rsid w:val="00EA4129"/>
    <w:rsid w:val="00EA4178"/>
    <w:rsid w:val="00EA4188"/>
    <w:rsid w:val="00EA428E"/>
    <w:rsid w:val="00EA42C9"/>
    <w:rsid w:val="00EA42D5"/>
    <w:rsid w:val="00EA42EB"/>
    <w:rsid w:val="00EA43FC"/>
    <w:rsid w:val="00EA4481"/>
    <w:rsid w:val="00EA44B5"/>
    <w:rsid w:val="00EA4538"/>
    <w:rsid w:val="00EA46F1"/>
    <w:rsid w:val="00EA46FA"/>
    <w:rsid w:val="00EA4776"/>
    <w:rsid w:val="00EA4939"/>
    <w:rsid w:val="00EA4A33"/>
    <w:rsid w:val="00EA4A41"/>
    <w:rsid w:val="00EA4D12"/>
    <w:rsid w:val="00EA4DC9"/>
    <w:rsid w:val="00EA4E09"/>
    <w:rsid w:val="00EA4EC4"/>
    <w:rsid w:val="00EA4ED5"/>
    <w:rsid w:val="00EA4F6C"/>
    <w:rsid w:val="00EA4F9C"/>
    <w:rsid w:val="00EA4FD6"/>
    <w:rsid w:val="00EA501D"/>
    <w:rsid w:val="00EA51D4"/>
    <w:rsid w:val="00EA52EA"/>
    <w:rsid w:val="00EA53FA"/>
    <w:rsid w:val="00EA5426"/>
    <w:rsid w:val="00EA543F"/>
    <w:rsid w:val="00EA5440"/>
    <w:rsid w:val="00EA54F4"/>
    <w:rsid w:val="00EA5538"/>
    <w:rsid w:val="00EA553E"/>
    <w:rsid w:val="00EA554A"/>
    <w:rsid w:val="00EA55F8"/>
    <w:rsid w:val="00EA565A"/>
    <w:rsid w:val="00EA5661"/>
    <w:rsid w:val="00EA56BB"/>
    <w:rsid w:val="00EA56E9"/>
    <w:rsid w:val="00EA57C2"/>
    <w:rsid w:val="00EA5822"/>
    <w:rsid w:val="00EA586C"/>
    <w:rsid w:val="00EA59E1"/>
    <w:rsid w:val="00EA5B14"/>
    <w:rsid w:val="00EA5CEA"/>
    <w:rsid w:val="00EA5F23"/>
    <w:rsid w:val="00EA5F69"/>
    <w:rsid w:val="00EA5F9C"/>
    <w:rsid w:val="00EA6043"/>
    <w:rsid w:val="00EA6064"/>
    <w:rsid w:val="00EA622D"/>
    <w:rsid w:val="00EA6279"/>
    <w:rsid w:val="00EA634B"/>
    <w:rsid w:val="00EA6381"/>
    <w:rsid w:val="00EA6525"/>
    <w:rsid w:val="00EA65B3"/>
    <w:rsid w:val="00EA65D4"/>
    <w:rsid w:val="00EA6630"/>
    <w:rsid w:val="00EA66A9"/>
    <w:rsid w:val="00EA688A"/>
    <w:rsid w:val="00EA68C5"/>
    <w:rsid w:val="00EA68F3"/>
    <w:rsid w:val="00EA692A"/>
    <w:rsid w:val="00EA69BD"/>
    <w:rsid w:val="00EA69C8"/>
    <w:rsid w:val="00EA6A56"/>
    <w:rsid w:val="00EA6ACE"/>
    <w:rsid w:val="00EA6AD9"/>
    <w:rsid w:val="00EA6AFA"/>
    <w:rsid w:val="00EA6B57"/>
    <w:rsid w:val="00EA6B75"/>
    <w:rsid w:val="00EA6BA7"/>
    <w:rsid w:val="00EA6C80"/>
    <w:rsid w:val="00EA6D25"/>
    <w:rsid w:val="00EA6E2C"/>
    <w:rsid w:val="00EA6E70"/>
    <w:rsid w:val="00EA6F5C"/>
    <w:rsid w:val="00EA6F7C"/>
    <w:rsid w:val="00EA6FD6"/>
    <w:rsid w:val="00EA704F"/>
    <w:rsid w:val="00EA7117"/>
    <w:rsid w:val="00EA7360"/>
    <w:rsid w:val="00EA7439"/>
    <w:rsid w:val="00EA7450"/>
    <w:rsid w:val="00EA7560"/>
    <w:rsid w:val="00EA7599"/>
    <w:rsid w:val="00EA75D8"/>
    <w:rsid w:val="00EA7604"/>
    <w:rsid w:val="00EA7691"/>
    <w:rsid w:val="00EA77AE"/>
    <w:rsid w:val="00EA7878"/>
    <w:rsid w:val="00EA78FD"/>
    <w:rsid w:val="00EA79C9"/>
    <w:rsid w:val="00EA7A3A"/>
    <w:rsid w:val="00EA7A4D"/>
    <w:rsid w:val="00EA7A7E"/>
    <w:rsid w:val="00EA7AAE"/>
    <w:rsid w:val="00EA7B80"/>
    <w:rsid w:val="00EA7C4E"/>
    <w:rsid w:val="00EA7CAB"/>
    <w:rsid w:val="00EA7CDD"/>
    <w:rsid w:val="00EA7CED"/>
    <w:rsid w:val="00EA7DD3"/>
    <w:rsid w:val="00EA7E4E"/>
    <w:rsid w:val="00EA7E85"/>
    <w:rsid w:val="00EA7EA3"/>
    <w:rsid w:val="00EB017B"/>
    <w:rsid w:val="00EB024F"/>
    <w:rsid w:val="00EB026B"/>
    <w:rsid w:val="00EB030A"/>
    <w:rsid w:val="00EB0483"/>
    <w:rsid w:val="00EB04A5"/>
    <w:rsid w:val="00EB04C0"/>
    <w:rsid w:val="00EB04FE"/>
    <w:rsid w:val="00EB05CD"/>
    <w:rsid w:val="00EB05EA"/>
    <w:rsid w:val="00EB05F1"/>
    <w:rsid w:val="00EB0691"/>
    <w:rsid w:val="00EB06AA"/>
    <w:rsid w:val="00EB07FD"/>
    <w:rsid w:val="00EB086E"/>
    <w:rsid w:val="00EB08EA"/>
    <w:rsid w:val="00EB090A"/>
    <w:rsid w:val="00EB0937"/>
    <w:rsid w:val="00EB09AA"/>
    <w:rsid w:val="00EB09C8"/>
    <w:rsid w:val="00EB09EB"/>
    <w:rsid w:val="00EB0A0A"/>
    <w:rsid w:val="00EB0A53"/>
    <w:rsid w:val="00EB0A5F"/>
    <w:rsid w:val="00EB0A89"/>
    <w:rsid w:val="00EB0B0D"/>
    <w:rsid w:val="00EB0B5D"/>
    <w:rsid w:val="00EB0BBC"/>
    <w:rsid w:val="00EB0C37"/>
    <w:rsid w:val="00EB0C94"/>
    <w:rsid w:val="00EB0E09"/>
    <w:rsid w:val="00EB0E48"/>
    <w:rsid w:val="00EB0E63"/>
    <w:rsid w:val="00EB0F8B"/>
    <w:rsid w:val="00EB1177"/>
    <w:rsid w:val="00EB1219"/>
    <w:rsid w:val="00EB139E"/>
    <w:rsid w:val="00EB1445"/>
    <w:rsid w:val="00EB1462"/>
    <w:rsid w:val="00EB1466"/>
    <w:rsid w:val="00EB1488"/>
    <w:rsid w:val="00EB14B6"/>
    <w:rsid w:val="00EB1551"/>
    <w:rsid w:val="00EB15CF"/>
    <w:rsid w:val="00EB1635"/>
    <w:rsid w:val="00EB163A"/>
    <w:rsid w:val="00EB16DB"/>
    <w:rsid w:val="00EB16F9"/>
    <w:rsid w:val="00EB1703"/>
    <w:rsid w:val="00EB173D"/>
    <w:rsid w:val="00EB1758"/>
    <w:rsid w:val="00EB17BE"/>
    <w:rsid w:val="00EB1890"/>
    <w:rsid w:val="00EB1898"/>
    <w:rsid w:val="00EB191A"/>
    <w:rsid w:val="00EB1966"/>
    <w:rsid w:val="00EB1B45"/>
    <w:rsid w:val="00EB1BDF"/>
    <w:rsid w:val="00EB1C47"/>
    <w:rsid w:val="00EB1C5A"/>
    <w:rsid w:val="00EB1EE5"/>
    <w:rsid w:val="00EB1F5D"/>
    <w:rsid w:val="00EB1F74"/>
    <w:rsid w:val="00EB1F78"/>
    <w:rsid w:val="00EB1F8E"/>
    <w:rsid w:val="00EB1FD2"/>
    <w:rsid w:val="00EB210B"/>
    <w:rsid w:val="00EB21A2"/>
    <w:rsid w:val="00EB21D2"/>
    <w:rsid w:val="00EB223A"/>
    <w:rsid w:val="00EB23A4"/>
    <w:rsid w:val="00EB2475"/>
    <w:rsid w:val="00EB249B"/>
    <w:rsid w:val="00EB2570"/>
    <w:rsid w:val="00EB262A"/>
    <w:rsid w:val="00EB262D"/>
    <w:rsid w:val="00EB26D9"/>
    <w:rsid w:val="00EB273D"/>
    <w:rsid w:val="00EB278E"/>
    <w:rsid w:val="00EB27B4"/>
    <w:rsid w:val="00EB2831"/>
    <w:rsid w:val="00EB283A"/>
    <w:rsid w:val="00EB28F6"/>
    <w:rsid w:val="00EB2926"/>
    <w:rsid w:val="00EB2980"/>
    <w:rsid w:val="00EB2A0E"/>
    <w:rsid w:val="00EB2A79"/>
    <w:rsid w:val="00EB2B13"/>
    <w:rsid w:val="00EB2B55"/>
    <w:rsid w:val="00EB2B5E"/>
    <w:rsid w:val="00EB2BC3"/>
    <w:rsid w:val="00EB2BCF"/>
    <w:rsid w:val="00EB2C7E"/>
    <w:rsid w:val="00EB2C9E"/>
    <w:rsid w:val="00EB2CFE"/>
    <w:rsid w:val="00EB2D4B"/>
    <w:rsid w:val="00EB2D5C"/>
    <w:rsid w:val="00EB2D84"/>
    <w:rsid w:val="00EB2E15"/>
    <w:rsid w:val="00EB2E9B"/>
    <w:rsid w:val="00EB2F63"/>
    <w:rsid w:val="00EB3065"/>
    <w:rsid w:val="00EB3116"/>
    <w:rsid w:val="00EB3122"/>
    <w:rsid w:val="00EB31CB"/>
    <w:rsid w:val="00EB3265"/>
    <w:rsid w:val="00EB3319"/>
    <w:rsid w:val="00EB334E"/>
    <w:rsid w:val="00EB3366"/>
    <w:rsid w:val="00EB33E6"/>
    <w:rsid w:val="00EB33F6"/>
    <w:rsid w:val="00EB3434"/>
    <w:rsid w:val="00EB3495"/>
    <w:rsid w:val="00EB34F6"/>
    <w:rsid w:val="00EB36BC"/>
    <w:rsid w:val="00EB3789"/>
    <w:rsid w:val="00EB37A7"/>
    <w:rsid w:val="00EB385F"/>
    <w:rsid w:val="00EB3867"/>
    <w:rsid w:val="00EB389B"/>
    <w:rsid w:val="00EB3980"/>
    <w:rsid w:val="00EB39C2"/>
    <w:rsid w:val="00EB39E5"/>
    <w:rsid w:val="00EB3C99"/>
    <w:rsid w:val="00EB3CCE"/>
    <w:rsid w:val="00EB3DA9"/>
    <w:rsid w:val="00EB3DCF"/>
    <w:rsid w:val="00EB3DD3"/>
    <w:rsid w:val="00EB3F34"/>
    <w:rsid w:val="00EB406F"/>
    <w:rsid w:val="00EB418A"/>
    <w:rsid w:val="00EB420A"/>
    <w:rsid w:val="00EB43B2"/>
    <w:rsid w:val="00EB43D6"/>
    <w:rsid w:val="00EB46FE"/>
    <w:rsid w:val="00EB4749"/>
    <w:rsid w:val="00EB47F5"/>
    <w:rsid w:val="00EB482F"/>
    <w:rsid w:val="00EB4838"/>
    <w:rsid w:val="00EB490D"/>
    <w:rsid w:val="00EB4921"/>
    <w:rsid w:val="00EB4A03"/>
    <w:rsid w:val="00EB4A6E"/>
    <w:rsid w:val="00EB4B50"/>
    <w:rsid w:val="00EB4C5C"/>
    <w:rsid w:val="00EB4C74"/>
    <w:rsid w:val="00EB4E46"/>
    <w:rsid w:val="00EB4E4B"/>
    <w:rsid w:val="00EB4F32"/>
    <w:rsid w:val="00EB4F5C"/>
    <w:rsid w:val="00EB4F5E"/>
    <w:rsid w:val="00EB4F87"/>
    <w:rsid w:val="00EB506A"/>
    <w:rsid w:val="00EB5084"/>
    <w:rsid w:val="00EB5097"/>
    <w:rsid w:val="00EB50CC"/>
    <w:rsid w:val="00EB51F9"/>
    <w:rsid w:val="00EB5265"/>
    <w:rsid w:val="00EB531C"/>
    <w:rsid w:val="00EB5500"/>
    <w:rsid w:val="00EB5573"/>
    <w:rsid w:val="00EB55B4"/>
    <w:rsid w:val="00EB55E4"/>
    <w:rsid w:val="00EB566D"/>
    <w:rsid w:val="00EB567F"/>
    <w:rsid w:val="00EB56AC"/>
    <w:rsid w:val="00EB56BB"/>
    <w:rsid w:val="00EB570C"/>
    <w:rsid w:val="00EB5833"/>
    <w:rsid w:val="00EB5918"/>
    <w:rsid w:val="00EB5975"/>
    <w:rsid w:val="00EB5A8C"/>
    <w:rsid w:val="00EB5B25"/>
    <w:rsid w:val="00EB5BB3"/>
    <w:rsid w:val="00EB5C87"/>
    <w:rsid w:val="00EB5D64"/>
    <w:rsid w:val="00EB5DAA"/>
    <w:rsid w:val="00EB5FEF"/>
    <w:rsid w:val="00EB6146"/>
    <w:rsid w:val="00EB61D2"/>
    <w:rsid w:val="00EB61DA"/>
    <w:rsid w:val="00EB630F"/>
    <w:rsid w:val="00EB633C"/>
    <w:rsid w:val="00EB6424"/>
    <w:rsid w:val="00EB642A"/>
    <w:rsid w:val="00EB6458"/>
    <w:rsid w:val="00EB6466"/>
    <w:rsid w:val="00EB6470"/>
    <w:rsid w:val="00EB6605"/>
    <w:rsid w:val="00EB6642"/>
    <w:rsid w:val="00EB676C"/>
    <w:rsid w:val="00EB6820"/>
    <w:rsid w:val="00EB6846"/>
    <w:rsid w:val="00EB6BBF"/>
    <w:rsid w:val="00EB6CE9"/>
    <w:rsid w:val="00EB6D1D"/>
    <w:rsid w:val="00EB6D95"/>
    <w:rsid w:val="00EB6E70"/>
    <w:rsid w:val="00EB6E91"/>
    <w:rsid w:val="00EB7008"/>
    <w:rsid w:val="00EB716C"/>
    <w:rsid w:val="00EB718F"/>
    <w:rsid w:val="00EB71EB"/>
    <w:rsid w:val="00EB73C5"/>
    <w:rsid w:val="00EB73E9"/>
    <w:rsid w:val="00EB73FE"/>
    <w:rsid w:val="00EB7420"/>
    <w:rsid w:val="00EB742C"/>
    <w:rsid w:val="00EB745B"/>
    <w:rsid w:val="00EB747C"/>
    <w:rsid w:val="00EB748A"/>
    <w:rsid w:val="00EB74DD"/>
    <w:rsid w:val="00EB74E3"/>
    <w:rsid w:val="00EB7599"/>
    <w:rsid w:val="00EB7613"/>
    <w:rsid w:val="00EB78B1"/>
    <w:rsid w:val="00EB78F8"/>
    <w:rsid w:val="00EB790D"/>
    <w:rsid w:val="00EB7959"/>
    <w:rsid w:val="00EB79EA"/>
    <w:rsid w:val="00EB79F5"/>
    <w:rsid w:val="00EB7A05"/>
    <w:rsid w:val="00EB7B28"/>
    <w:rsid w:val="00EB7B77"/>
    <w:rsid w:val="00EB7BFE"/>
    <w:rsid w:val="00EB7C4D"/>
    <w:rsid w:val="00EB7DB4"/>
    <w:rsid w:val="00EB7DD3"/>
    <w:rsid w:val="00EB7E48"/>
    <w:rsid w:val="00EB7E83"/>
    <w:rsid w:val="00EB7F13"/>
    <w:rsid w:val="00EB7F59"/>
    <w:rsid w:val="00EB7F91"/>
    <w:rsid w:val="00EBA49E"/>
    <w:rsid w:val="00EC01FA"/>
    <w:rsid w:val="00EC0237"/>
    <w:rsid w:val="00EC0289"/>
    <w:rsid w:val="00EC031C"/>
    <w:rsid w:val="00EC037C"/>
    <w:rsid w:val="00EC038E"/>
    <w:rsid w:val="00EC0406"/>
    <w:rsid w:val="00EC046E"/>
    <w:rsid w:val="00EC057A"/>
    <w:rsid w:val="00EC065E"/>
    <w:rsid w:val="00EC075B"/>
    <w:rsid w:val="00EC0784"/>
    <w:rsid w:val="00EC0791"/>
    <w:rsid w:val="00EC0841"/>
    <w:rsid w:val="00EC087F"/>
    <w:rsid w:val="00EC0A4C"/>
    <w:rsid w:val="00EC0A95"/>
    <w:rsid w:val="00EC0BAD"/>
    <w:rsid w:val="00EC0C65"/>
    <w:rsid w:val="00EC0C9B"/>
    <w:rsid w:val="00EC0CD7"/>
    <w:rsid w:val="00EC0D09"/>
    <w:rsid w:val="00EC0D5D"/>
    <w:rsid w:val="00EC0DB3"/>
    <w:rsid w:val="00EC0DF8"/>
    <w:rsid w:val="00EC0E62"/>
    <w:rsid w:val="00EC0E82"/>
    <w:rsid w:val="00EC0EC9"/>
    <w:rsid w:val="00EC0F4C"/>
    <w:rsid w:val="00EC1118"/>
    <w:rsid w:val="00EC111F"/>
    <w:rsid w:val="00EC1181"/>
    <w:rsid w:val="00EC126B"/>
    <w:rsid w:val="00EC12D5"/>
    <w:rsid w:val="00EC13C2"/>
    <w:rsid w:val="00EC13FE"/>
    <w:rsid w:val="00EC1453"/>
    <w:rsid w:val="00EC1454"/>
    <w:rsid w:val="00EC14A8"/>
    <w:rsid w:val="00EC15F8"/>
    <w:rsid w:val="00EC1681"/>
    <w:rsid w:val="00EC171C"/>
    <w:rsid w:val="00EC1755"/>
    <w:rsid w:val="00EC1774"/>
    <w:rsid w:val="00EC18C6"/>
    <w:rsid w:val="00EC1976"/>
    <w:rsid w:val="00EC197F"/>
    <w:rsid w:val="00EC1A4D"/>
    <w:rsid w:val="00EC1B80"/>
    <w:rsid w:val="00EC1C09"/>
    <w:rsid w:val="00EC1CD4"/>
    <w:rsid w:val="00EC1CF9"/>
    <w:rsid w:val="00EC1D0C"/>
    <w:rsid w:val="00EC1D23"/>
    <w:rsid w:val="00EC1D38"/>
    <w:rsid w:val="00EC1D90"/>
    <w:rsid w:val="00EC1E08"/>
    <w:rsid w:val="00EC1E50"/>
    <w:rsid w:val="00EC1EB2"/>
    <w:rsid w:val="00EC1EC7"/>
    <w:rsid w:val="00EC209D"/>
    <w:rsid w:val="00EC2151"/>
    <w:rsid w:val="00EC218C"/>
    <w:rsid w:val="00EC21D6"/>
    <w:rsid w:val="00EC22BA"/>
    <w:rsid w:val="00EC22D1"/>
    <w:rsid w:val="00EC22F3"/>
    <w:rsid w:val="00EC23F4"/>
    <w:rsid w:val="00EC243C"/>
    <w:rsid w:val="00EC24FA"/>
    <w:rsid w:val="00EC251A"/>
    <w:rsid w:val="00EC252F"/>
    <w:rsid w:val="00EC26A0"/>
    <w:rsid w:val="00EC27D9"/>
    <w:rsid w:val="00EC280C"/>
    <w:rsid w:val="00EC2971"/>
    <w:rsid w:val="00EC2A6D"/>
    <w:rsid w:val="00EC2A7B"/>
    <w:rsid w:val="00EC2AA2"/>
    <w:rsid w:val="00EC2BB5"/>
    <w:rsid w:val="00EC2F30"/>
    <w:rsid w:val="00EC3059"/>
    <w:rsid w:val="00EC3176"/>
    <w:rsid w:val="00EC3191"/>
    <w:rsid w:val="00EC3216"/>
    <w:rsid w:val="00EC3225"/>
    <w:rsid w:val="00EC329B"/>
    <w:rsid w:val="00EC346D"/>
    <w:rsid w:val="00EC3495"/>
    <w:rsid w:val="00EC34A1"/>
    <w:rsid w:val="00EC350E"/>
    <w:rsid w:val="00EC3560"/>
    <w:rsid w:val="00EC3566"/>
    <w:rsid w:val="00EC35A9"/>
    <w:rsid w:val="00EC365F"/>
    <w:rsid w:val="00EC3773"/>
    <w:rsid w:val="00EC37C8"/>
    <w:rsid w:val="00EC38DC"/>
    <w:rsid w:val="00EC39BF"/>
    <w:rsid w:val="00EC3A2E"/>
    <w:rsid w:val="00EC3A42"/>
    <w:rsid w:val="00EC3A6C"/>
    <w:rsid w:val="00EC3B19"/>
    <w:rsid w:val="00EC3B43"/>
    <w:rsid w:val="00EC3BBF"/>
    <w:rsid w:val="00EC3C73"/>
    <w:rsid w:val="00EC3C91"/>
    <w:rsid w:val="00EC3CD3"/>
    <w:rsid w:val="00EC3D1E"/>
    <w:rsid w:val="00EC3DDB"/>
    <w:rsid w:val="00EC4044"/>
    <w:rsid w:val="00EC40EE"/>
    <w:rsid w:val="00EC41BB"/>
    <w:rsid w:val="00EC4232"/>
    <w:rsid w:val="00EC4251"/>
    <w:rsid w:val="00EC427E"/>
    <w:rsid w:val="00EC428E"/>
    <w:rsid w:val="00EC43B9"/>
    <w:rsid w:val="00EC43BB"/>
    <w:rsid w:val="00EC4625"/>
    <w:rsid w:val="00EC4656"/>
    <w:rsid w:val="00EC46BC"/>
    <w:rsid w:val="00EC48D4"/>
    <w:rsid w:val="00EC48F3"/>
    <w:rsid w:val="00EC4A6A"/>
    <w:rsid w:val="00EC4C20"/>
    <w:rsid w:val="00EC4DEC"/>
    <w:rsid w:val="00EC4E48"/>
    <w:rsid w:val="00EC4E8F"/>
    <w:rsid w:val="00EC4F8F"/>
    <w:rsid w:val="00EC4FFC"/>
    <w:rsid w:val="00EC5099"/>
    <w:rsid w:val="00EC5107"/>
    <w:rsid w:val="00EC510D"/>
    <w:rsid w:val="00EC5124"/>
    <w:rsid w:val="00EC5178"/>
    <w:rsid w:val="00EC51F3"/>
    <w:rsid w:val="00EC525B"/>
    <w:rsid w:val="00EC5296"/>
    <w:rsid w:val="00EC52A5"/>
    <w:rsid w:val="00EC52ED"/>
    <w:rsid w:val="00EC53C1"/>
    <w:rsid w:val="00EC53FA"/>
    <w:rsid w:val="00EC547E"/>
    <w:rsid w:val="00EC554A"/>
    <w:rsid w:val="00EC5633"/>
    <w:rsid w:val="00EC570F"/>
    <w:rsid w:val="00EC578D"/>
    <w:rsid w:val="00EC5807"/>
    <w:rsid w:val="00EC586A"/>
    <w:rsid w:val="00EC589C"/>
    <w:rsid w:val="00EC5920"/>
    <w:rsid w:val="00EC5927"/>
    <w:rsid w:val="00EC595C"/>
    <w:rsid w:val="00EC5985"/>
    <w:rsid w:val="00EC5998"/>
    <w:rsid w:val="00EC59AC"/>
    <w:rsid w:val="00EC59B1"/>
    <w:rsid w:val="00EC5AA9"/>
    <w:rsid w:val="00EC5B3A"/>
    <w:rsid w:val="00EC5CA0"/>
    <w:rsid w:val="00EC5D41"/>
    <w:rsid w:val="00EC5D57"/>
    <w:rsid w:val="00EC5E11"/>
    <w:rsid w:val="00EC5E1B"/>
    <w:rsid w:val="00EC5EDA"/>
    <w:rsid w:val="00EC5FDB"/>
    <w:rsid w:val="00EC6151"/>
    <w:rsid w:val="00EC61E6"/>
    <w:rsid w:val="00EC622A"/>
    <w:rsid w:val="00EC62EE"/>
    <w:rsid w:val="00EC63DF"/>
    <w:rsid w:val="00EC645A"/>
    <w:rsid w:val="00EC64B2"/>
    <w:rsid w:val="00EC6570"/>
    <w:rsid w:val="00EC6573"/>
    <w:rsid w:val="00EC65D1"/>
    <w:rsid w:val="00EC6836"/>
    <w:rsid w:val="00EC68D5"/>
    <w:rsid w:val="00EC695E"/>
    <w:rsid w:val="00EC69E1"/>
    <w:rsid w:val="00EC6A6B"/>
    <w:rsid w:val="00EC6AE0"/>
    <w:rsid w:val="00EC6B80"/>
    <w:rsid w:val="00EC6BCD"/>
    <w:rsid w:val="00EC6D91"/>
    <w:rsid w:val="00EC6E35"/>
    <w:rsid w:val="00EC6E47"/>
    <w:rsid w:val="00EC6E4B"/>
    <w:rsid w:val="00EC6F88"/>
    <w:rsid w:val="00EC6FAE"/>
    <w:rsid w:val="00EC70BF"/>
    <w:rsid w:val="00EC70F6"/>
    <w:rsid w:val="00EC717C"/>
    <w:rsid w:val="00EC7214"/>
    <w:rsid w:val="00EC726F"/>
    <w:rsid w:val="00EC73C7"/>
    <w:rsid w:val="00EC741B"/>
    <w:rsid w:val="00EC74E9"/>
    <w:rsid w:val="00EC753E"/>
    <w:rsid w:val="00EC75AD"/>
    <w:rsid w:val="00EC75F9"/>
    <w:rsid w:val="00EC7667"/>
    <w:rsid w:val="00EC767B"/>
    <w:rsid w:val="00EC7777"/>
    <w:rsid w:val="00EC7790"/>
    <w:rsid w:val="00EC7837"/>
    <w:rsid w:val="00EC7881"/>
    <w:rsid w:val="00EC7923"/>
    <w:rsid w:val="00EC793C"/>
    <w:rsid w:val="00EC7962"/>
    <w:rsid w:val="00EC7997"/>
    <w:rsid w:val="00EC79F7"/>
    <w:rsid w:val="00EC7AA0"/>
    <w:rsid w:val="00EC7E3E"/>
    <w:rsid w:val="00EC7E5E"/>
    <w:rsid w:val="00EC7E90"/>
    <w:rsid w:val="00EC7FA8"/>
    <w:rsid w:val="00ED0053"/>
    <w:rsid w:val="00ED0066"/>
    <w:rsid w:val="00ED03B5"/>
    <w:rsid w:val="00ED03EC"/>
    <w:rsid w:val="00ED0443"/>
    <w:rsid w:val="00ED0463"/>
    <w:rsid w:val="00ED052F"/>
    <w:rsid w:val="00ED05B9"/>
    <w:rsid w:val="00ED05C1"/>
    <w:rsid w:val="00ED0600"/>
    <w:rsid w:val="00ED0712"/>
    <w:rsid w:val="00ED0884"/>
    <w:rsid w:val="00ED093A"/>
    <w:rsid w:val="00ED0940"/>
    <w:rsid w:val="00ED0952"/>
    <w:rsid w:val="00ED09AB"/>
    <w:rsid w:val="00ED0A28"/>
    <w:rsid w:val="00ED0B49"/>
    <w:rsid w:val="00ED0BFA"/>
    <w:rsid w:val="00ED0C2B"/>
    <w:rsid w:val="00ED0C90"/>
    <w:rsid w:val="00ED0CB1"/>
    <w:rsid w:val="00ED0D3F"/>
    <w:rsid w:val="00ED0DB8"/>
    <w:rsid w:val="00ED0E4B"/>
    <w:rsid w:val="00ED0E92"/>
    <w:rsid w:val="00ED0F34"/>
    <w:rsid w:val="00ED0F5D"/>
    <w:rsid w:val="00ED0F9F"/>
    <w:rsid w:val="00ED0FBB"/>
    <w:rsid w:val="00ED1047"/>
    <w:rsid w:val="00ED109E"/>
    <w:rsid w:val="00ED1109"/>
    <w:rsid w:val="00ED1137"/>
    <w:rsid w:val="00ED11CB"/>
    <w:rsid w:val="00ED121F"/>
    <w:rsid w:val="00ED1264"/>
    <w:rsid w:val="00ED12C9"/>
    <w:rsid w:val="00ED1380"/>
    <w:rsid w:val="00ED1399"/>
    <w:rsid w:val="00ED1449"/>
    <w:rsid w:val="00ED14F9"/>
    <w:rsid w:val="00ED1504"/>
    <w:rsid w:val="00ED164C"/>
    <w:rsid w:val="00ED16F9"/>
    <w:rsid w:val="00ED1732"/>
    <w:rsid w:val="00ED1747"/>
    <w:rsid w:val="00ED1895"/>
    <w:rsid w:val="00ED1A60"/>
    <w:rsid w:val="00ED1AA4"/>
    <w:rsid w:val="00ED1AAA"/>
    <w:rsid w:val="00ED1AC1"/>
    <w:rsid w:val="00ED1AF9"/>
    <w:rsid w:val="00ED1CE3"/>
    <w:rsid w:val="00ED1DD8"/>
    <w:rsid w:val="00ED1ED3"/>
    <w:rsid w:val="00ED1EE2"/>
    <w:rsid w:val="00ED1FA8"/>
    <w:rsid w:val="00ED2004"/>
    <w:rsid w:val="00ED200E"/>
    <w:rsid w:val="00ED2012"/>
    <w:rsid w:val="00ED20C7"/>
    <w:rsid w:val="00ED2102"/>
    <w:rsid w:val="00ED2193"/>
    <w:rsid w:val="00ED21BE"/>
    <w:rsid w:val="00ED21F1"/>
    <w:rsid w:val="00ED23CE"/>
    <w:rsid w:val="00ED24A4"/>
    <w:rsid w:val="00ED2555"/>
    <w:rsid w:val="00ED25AF"/>
    <w:rsid w:val="00ED2614"/>
    <w:rsid w:val="00ED2821"/>
    <w:rsid w:val="00ED2B73"/>
    <w:rsid w:val="00ED2C0D"/>
    <w:rsid w:val="00ED2C3F"/>
    <w:rsid w:val="00ED2D0F"/>
    <w:rsid w:val="00ED2E5D"/>
    <w:rsid w:val="00ED2FA2"/>
    <w:rsid w:val="00ED302A"/>
    <w:rsid w:val="00ED3069"/>
    <w:rsid w:val="00ED31D8"/>
    <w:rsid w:val="00ED3214"/>
    <w:rsid w:val="00ED3217"/>
    <w:rsid w:val="00ED323A"/>
    <w:rsid w:val="00ED32CE"/>
    <w:rsid w:val="00ED330A"/>
    <w:rsid w:val="00ED33FA"/>
    <w:rsid w:val="00ED3486"/>
    <w:rsid w:val="00ED355A"/>
    <w:rsid w:val="00ED3675"/>
    <w:rsid w:val="00ED36C5"/>
    <w:rsid w:val="00ED36F8"/>
    <w:rsid w:val="00ED37AF"/>
    <w:rsid w:val="00ED3819"/>
    <w:rsid w:val="00ED38F4"/>
    <w:rsid w:val="00ED3A67"/>
    <w:rsid w:val="00ED3B88"/>
    <w:rsid w:val="00ED3BB0"/>
    <w:rsid w:val="00ED3C28"/>
    <w:rsid w:val="00ED3C7B"/>
    <w:rsid w:val="00ED3C91"/>
    <w:rsid w:val="00ED3D05"/>
    <w:rsid w:val="00ED3D51"/>
    <w:rsid w:val="00ED3DDA"/>
    <w:rsid w:val="00ED3E10"/>
    <w:rsid w:val="00ED3ECE"/>
    <w:rsid w:val="00ED3F43"/>
    <w:rsid w:val="00ED3F4E"/>
    <w:rsid w:val="00ED3F80"/>
    <w:rsid w:val="00ED4286"/>
    <w:rsid w:val="00ED434E"/>
    <w:rsid w:val="00ED4362"/>
    <w:rsid w:val="00ED4366"/>
    <w:rsid w:val="00ED4372"/>
    <w:rsid w:val="00ED442E"/>
    <w:rsid w:val="00ED445F"/>
    <w:rsid w:val="00ED4490"/>
    <w:rsid w:val="00ED44BA"/>
    <w:rsid w:val="00ED44F7"/>
    <w:rsid w:val="00ED4547"/>
    <w:rsid w:val="00ED4573"/>
    <w:rsid w:val="00ED4580"/>
    <w:rsid w:val="00ED459E"/>
    <w:rsid w:val="00ED461B"/>
    <w:rsid w:val="00ED4745"/>
    <w:rsid w:val="00ED47C2"/>
    <w:rsid w:val="00ED47CB"/>
    <w:rsid w:val="00ED48EA"/>
    <w:rsid w:val="00ED4963"/>
    <w:rsid w:val="00ED4A2F"/>
    <w:rsid w:val="00ED4A60"/>
    <w:rsid w:val="00ED4A8C"/>
    <w:rsid w:val="00ED4B30"/>
    <w:rsid w:val="00ED4B3A"/>
    <w:rsid w:val="00ED4B4E"/>
    <w:rsid w:val="00ED4CF0"/>
    <w:rsid w:val="00ED4DCB"/>
    <w:rsid w:val="00ED4DEF"/>
    <w:rsid w:val="00ED4E2C"/>
    <w:rsid w:val="00ED4EA5"/>
    <w:rsid w:val="00ED4EB1"/>
    <w:rsid w:val="00ED4F37"/>
    <w:rsid w:val="00ED4F95"/>
    <w:rsid w:val="00ED501F"/>
    <w:rsid w:val="00ED5033"/>
    <w:rsid w:val="00ED509F"/>
    <w:rsid w:val="00ED50A7"/>
    <w:rsid w:val="00ED50E8"/>
    <w:rsid w:val="00ED515A"/>
    <w:rsid w:val="00ED5169"/>
    <w:rsid w:val="00ED5250"/>
    <w:rsid w:val="00ED5328"/>
    <w:rsid w:val="00ED5521"/>
    <w:rsid w:val="00ED56E7"/>
    <w:rsid w:val="00ED576E"/>
    <w:rsid w:val="00ED587D"/>
    <w:rsid w:val="00ED58B4"/>
    <w:rsid w:val="00ED593B"/>
    <w:rsid w:val="00ED59FD"/>
    <w:rsid w:val="00ED5A37"/>
    <w:rsid w:val="00ED5ABA"/>
    <w:rsid w:val="00ED5BAA"/>
    <w:rsid w:val="00ED5C1F"/>
    <w:rsid w:val="00ED5C3F"/>
    <w:rsid w:val="00ED5D53"/>
    <w:rsid w:val="00ED5D54"/>
    <w:rsid w:val="00ED5D96"/>
    <w:rsid w:val="00ED5D9A"/>
    <w:rsid w:val="00ED5DAC"/>
    <w:rsid w:val="00ED5E91"/>
    <w:rsid w:val="00ED5F4A"/>
    <w:rsid w:val="00ED5F9C"/>
    <w:rsid w:val="00ED5F9D"/>
    <w:rsid w:val="00ED605C"/>
    <w:rsid w:val="00ED60FD"/>
    <w:rsid w:val="00ED614A"/>
    <w:rsid w:val="00ED61C4"/>
    <w:rsid w:val="00ED62C5"/>
    <w:rsid w:val="00ED633C"/>
    <w:rsid w:val="00ED635F"/>
    <w:rsid w:val="00ED639E"/>
    <w:rsid w:val="00ED6550"/>
    <w:rsid w:val="00ED6559"/>
    <w:rsid w:val="00ED668A"/>
    <w:rsid w:val="00ED66BC"/>
    <w:rsid w:val="00ED66C3"/>
    <w:rsid w:val="00ED674A"/>
    <w:rsid w:val="00ED67B3"/>
    <w:rsid w:val="00ED686D"/>
    <w:rsid w:val="00ED6871"/>
    <w:rsid w:val="00ED6890"/>
    <w:rsid w:val="00ED68BD"/>
    <w:rsid w:val="00ED68FB"/>
    <w:rsid w:val="00ED694D"/>
    <w:rsid w:val="00ED695E"/>
    <w:rsid w:val="00ED69CE"/>
    <w:rsid w:val="00ED6A79"/>
    <w:rsid w:val="00ED6B24"/>
    <w:rsid w:val="00ED6B50"/>
    <w:rsid w:val="00ED6C8C"/>
    <w:rsid w:val="00ED6C93"/>
    <w:rsid w:val="00ED6CA9"/>
    <w:rsid w:val="00ED6DF4"/>
    <w:rsid w:val="00ED6DF7"/>
    <w:rsid w:val="00ED6E3F"/>
    <w:rsid w:val="00ED6F0F"/>
    <w:rsid w:val="00ED6F19"/>
    <w:rsid w:val="00ED6FAC"/>
    <w:rsid w:val="00ED7078"/>
    <w:rsid w:val="00ED7090"/>
    <w:rsid w:val="00ED70D3"/>
    <w:rsid w:val="00ED7179"/>
    <w:rsid w:val="00ED718D"/>
    <w:rsid w:val="00ED7250"/>
    <w:rsid w:val="00ED72BF"/>
    <w:rsid w:val="00ED72D0"/>
    <w:rsid w:val="00ED72FD"/>
    <w:rsid w:val="00ED737C"/>
    <w:rsid w:val="00ED73A0"/>
    <w:rsid w:val="00ED73DB"/>
    <w:rsid w:val="00ED7582"/>
    <w:rsid w:val="00ED75BE"/>
    <w:rsid w:val="00ED76CE"/>
    <w:rsid w:val="00ED771F"/>
    <w:rsid w:val="00ED7743"/>
    <w:rsid w:val="00ED7764"/>
    <w:rsid w:val="00ED7773"/>
    <w:rsid w:val="00ED7828"/>
    <w:rsid w:val="00ED7848"/>
    <w:rsid w:val="00ED784E"/>
    <w:rsid w:val="00ED7893"/>
    <w:rsid w:val="00ED78A0"/>
    <w:rsid w:val="00ED78C4"/>
    <w:rsid w:val="00ED7941"/>
    <w:rsid w:val="00ED7990"/>
    <w:rsid w:val="00ED7A72"/>
    <w:rsid w:val="00ED7AA1"/>
    <w:rsid w:val="00ED7C5C"/>
    <w:rsid w:val="00ED7C97"/>
    <w:rsid w:val="00ED7D0D"/>
    <w:rsid w:val="00ED7D78"/>
    <w:rsid w:val="00ED7E2C"/>
    <w:rsid w:val="00ED7EA0"/>
    <w:rsid w:val="00ED7EA6"/>
    <w:rsid w:val="00ED7FD6"/>
    <w:rsid w:val="00EE0016"/>
    <w:rsid w:val="00EE0055"/>
    <w:rsid w:val="00EE0332"/>
    <w:rsid w:val="00EE0421"/>
    <w:rsid w:val="00EE04B0"/>
    <w:rsid w:val="00EE0606"/>
    <w:rsid w:val="00EE063A"/>
    <w:rsid w:val="00EE07F8"/>
    <w:rsid w:val="00EE0844"/>
    <w:rsid w:val="00EE08DC"/>
    <w:rsid w:val="00EE0957"/>
    <w:rsid w:val="00EE095C"/>
    <w:rsid w:val="00EE09BE"/>
    <w:rsid w:val="00EE0AD4"/>
    <w:rsid w:val="00EE0B08"/>
    <w:rsid w:val="00EE0B8B"/>
    <w:rsid w:val="00EE0B8C"/>
    <w:rsid w:val="00EE0C79"/>
    <w:rsid w:val="00EE0CD1"/>
    <w:rsid w:val="00EE1053"/>
    <w:rsid w:val="00EE1074"/>
    <w:rsid w:val="00EE10A5"/>
    <w:rsid w:val="00EE10B0"/>
    <w:rsid w:val="00EE1152"/>
    <w:rsid w:val="00EE1166"/>
    <w:rsid w:val="00EE11EF"/>
    <w:rsid w:val="00EE12CF"/>
    <w:rsid w:val="00EE133C"/>
    <w:rsid w:val="00EE1430"/>
    <w:rsid w:val="00EE14FA"/>
    <w:rsid w:val="00EE154F"/>
    <w:rsid w:val="00EE1575"/>
    <w:rsid w:val="00EE15A6"/>
    <w:rsid w:val="00EE16AC"/>
    <w:rsid w:val="00EE1781"/>
    <w:rsid w:val="00EE17AE"/>
    <w:rsid w:val="00EE17CB"/>
    <w:rsid w:val="00EE17D9"/>
    <w:rsid w:val="00EE17DB"/>
    <w:rsid w:val="00EE1854"/>
    <w:rsid w:val="00EE1894"/>
    <w:rsid w:val="00EE194E"/>
    <w:rsid w:val="00EE1AF7"/>
    <w:rsid w:val="00EE1B80"/>
    <w:rsid w:val="00EE1CA0"/>
    <w:rsid w:val="00EE1D3A"/>
    <w:rsid w:val="00EE1D3D"/>
    <w:rsid w:val="00EE1DD3"/>
    <w:rsid w:val="00EE1E8F"/>
    <w:rsid w:val="00EE200A"/>
    <w:rsid w:val="00EE204D"/>
    <w:rsid w:val="00EE20B3"/>
    <w:rsid w:val="00EE2127"/>
    <w:rsid w:val="00EE2133"/>
    <w:rsid w:val="00EE2175"/>
    <w:rsid w:val="00EE21BB"/>
    <w:rsid w:val="00EE21D0"/>
    <w:rsid w:val="00EE21EF"/>
    <w:rsid w:val="00EE220C"/>
    <w:rsid w:val="00EE2210"/>
    <w:rsid w:val="00EE2386"/>
    <w:rsid w:val="00EE23FB"/>
    <w:rsid w:val="00EE2404"/>
    <w:rsid w:val="00EE242A"/>
    <w:rsid w:val="00EE24BF"/>
    <w:rsid w:val="00EE2562"/>
    <w:rsid w:val="00EE2596"/>
    <w:rsid w:val="00EE25BE"/>
    <w:rsid w:val="00EE264A"/>
    <w:rsid w:val="00EE266C"/>
    <w:rsid w:val="00EE2779"/>
    <w:rsid w:val="00EE287E"/>
    <w:rsid w:val="00EE28EE"/>
    <w:rsid w:val="00EE29F5"/>
    <w:rsid w:val="00EE2A14"/>
    <w:rsid w:val="00EE2A41"/>
    <w:rsid w:val="00EE2A9C"/>
    <w:rsid w:val="00EE2B88"/>
    <w:rsid w:val="00EE2CE8"/>
    <w:rsid w:val="00EE2DC7"/>
    <w:rsid w:val="00EE2E6B"/>
    <w:rsid w:val="00EE2E85"/>
    <w:rsid w:val="00EE3090"/>
    <w:rsid w:val="00EE30AA"/>
    <w:rsid w:val="00EE30FE"/>
    <w:rsid w:val="00EE3114"/>
    <w:rsid w:val="00EE315B"/>
    <w:rsid w:val="00EE32FE"/>
    <w:rsid w:val="00EE3393"/>
    <w:rsid w:val="00EE33C6"/>
    <w:rsid w:val="00EE33CD"/>
    <w:rsid w:val="00EE3415"/>
    <w:rsid w:val="00EE348C"/>
    <w:rsid w:val="00EE3542"/>
    <w:rsid w:val="00EE3568"/>
    <w:rsid w:val="00EE357A"/>
    <w:rsid w:val="00EE358A"/>
    <w:rsid w:val="00EE38C7"/>
    <w:rsid w:val="00EE38FF"/>
    <w:rsid w:val="00EE3921"/>
    <w:rsid w:val="00EE3A85"/>
    <w:rsid w:val="00EE3B47"/>
    <w:rsid w:val="00EE3B6D"/>
    <w:rsid w:val="00EE3BF1"/>
    <w:rsid w:val="00EE3CB0"/>
    <w:rsid w:val="00EE3D1E"/>
    <w:rsid w:val="00EE3D39"/>
    <w:rsid w:val="00EE3D95"/>
    <w:rsid w:val="00EE3E0D"/>
    <w:rsid w:val="00EE3E48"/>
    <w:rsid w:val="00EE3EC9"/>
    <w:rsid w:val="00EE3ED7"/>
    <w:rsid w:val="00EE3EE6"/>
    <w:rsid w:val="00EE3F5F"/>
    <w:rsid w:val="00EE3FB8"/>
    <w:rsid w:val="00EE40D2"/>
    <w:rsid w:val="00EE4174"/>
    <w:rsid w:val="00EE424F"/>
    <w:rsid w:val="00EE42BB"/>
    <w:rsid w:val="00EE42D0"/>
    <w:rsid w:val="00EE439C"/>
    <w:rsid w:val="00EE442F"/>
    <w:rsid w:val="00EE44CC"/>
    <w:rsid w:val="00EE44F0"/>
    <w:rsid w:val="00EE457B"/>
    <w:rsid w:val="00EE45E1"/>
    <w:rsid w:val="00EE467D"/>
    <w:rsid w:val="00EE46A1"/>
    <w:rsid w:val="00EE46D0"/>
    <w:rsid w:val="00EE474D"/>
    <w:rsid w:val="00EE481D"/>
    <w:rsid w:val="00EE4936"/>
    <w:rsid w:val="00EE494A"/>
    <w:rsid w:val="00EE4985"/>
    <w:rsid w:val="00EE49B3"/>
    <w:rsid w:val="00EE4ADE"/>
    <w:rsid w:val="00EE4B79"/>
    <w:rsid w:val="00EE4B93"/>
    <w:rsid w:val="00EE4BBB"/>
    <w:rsid w:val="00EE4C2C"/>
    <w:rsid w:val="00EE4C9E"/>
    <w:rsid w:val="00EE4CBD"/>
    <w:rsid w:val="00EE4CD7"/>
    <w:rsid w:val="00EE4DE8"/>
    <w:rsid w:val="00EE4E0C"/>
    <w:rsid w:val="00EE4F22"/>
    <w:rsid w:val="00EE4F44"/>
    <w:rsid w:val="00EE5030"/>
    <w:rsid w:val="00EE50D8"/>
    <w:rsid w:val="00EE50EF"/>
    <w:rsid w:val="00EE5259"/>
    <w:rsid w:val="00EE52B0"/>
    <w:rsid w:val="00EE52B1"/>
    <w:rsid w:val="00EE5341"/>
    <w:rsid w:val="00EE5404"/>
    <w:rsid w:val="00EE5451"/>
    <w:rsid w:val="00EE5477"/>
    <w:rsid w:val="00EE548B"/>
    <w:rsid w:val="00EE555F"/>
    <w:rsid w:val="00EE55F2"/>
    <w:rsid w:val="00EE5694"/>
    <w:rsid w:val="00EE56C2"/>
    <w:rsid w:val="00EE570A"/>
    <w:rsid w:val="00EE5753"/>
    <w:rsid w:val="00EE5772"/>
    <w:rsid w:val="00EE580B"/>
    <w:rsid w:val="00EE583F"/>
    <w:rsid w:val="00EE58EE"/>
    <w:rsid w:val="00EE5931"/>
    <w:rsid w:val="00EE5A45"/>
    <w:rsid w:val="00EE5AB7"/>
    <w:rsid w:val="00EE5ACF"/>
    <w:rsid w:val="00EE5C0D"/>
    <w:rsid w:val="00EE5C56"/>
    <w:rsid w:val="00EE5D32"/>
    <w:rsid w:val="00EE5D59"/>
    <w:rsid w:val="00EE5D5C"/>
    <w:rsid w:val="00EE5D9A"/>
    <w:rsid w:val="00EE5E98"/>
    <w:rsid w:val="00EE5F81"/>
    <w:rsid w:val="00EE6020"/>
    <w:rsid w:val="00EE60C9"/>
    <w:rsid w:val="00EE61A8"/>
    <w:rsid w:val="00EE61F1"/>
    <w:rsid w:val="00EE62C2"/>
    <w:rsid w:val="00EE640D"/>
    <w:rsid w:val="00EE645C"/>
    <w:rsid w:val="00EE660C"/>
    <w:rsid w:val="00EE67A0"/>
    <w:rsid w:val="00EE6928"/>
    <w:rsid w:val="00EE6A3C"/>
    <w:rsid w:val="00EE6A4D"/>
    <w:rsid w:val="00EE6B2E"/>
    <w:rsid w:val="00EE6B9B"/>
    <w:rsid w:val="00EE6D41"/>
    <w:rsid w:val="00EE6DFD"/>
    <w:rsid w:val="00EE6EA2"/>
    <w:rsid w:val="00EE6EA4"/>
    <w:rsid w:val="00EE6ECF"/>
    <w:rsid w:val="00EE6F1D"/>
    <w:rsid w:val="00EE6F3D"/>
    <w:rsid w:val="00EE6F59"/>
    <w:rsid w:val="00EE6FAA"/>
    <w:rsid w:val="00EE7048"/>
    <w:rsid w:val="00EE7082"/>
    <w:rsid w:val="00EE729F"/>
    <w:rsid w:val="00EE7319"/>
    <w:rsid w:val="00EE7415"/>
    <w:rsid w:val="00EE7493"/>
    <w:rsid w:val="00EE7567"/>
    <w:rsid w:val="00EE75E1"/>
    <w:rsid w:val="00EE7666"/>
    <w:rsid w:val="00EE767B"/>
    <w:rsid w:val="00EE76A7"/>
    <w:rsid w:val="00EE76AB"/>
    <w:rsid w:val="00EE77ED"/>
    <w:rsid w:val="00EE7804"/>
    <w:rsid w:val="00EE7827"/>
    <w:rsid w:val="00EE78C5"/>
    <w:rsid w:val="00EE79F5"/>
    <w:rsid w:val="00EE79F9"/>
    <w:rsid w:val="00EE7A2A"/>
    <w:rsid w:val="00EE7B1B"/>
    <w:rsid w:val="00EE7B45"/>
    <w:rsid w:val="00EE7B9E"/>
    <w:rsid w:val="00EE7CDB"/>
    <w:rsid w:val="00EE7D22"/>
    <w:rsid w:val="00EE7E01"/>
    <w:rsid w:val="00EE7E10"/>
    <w:rsid w:val="00EE7EE3"/>
    <w:rsid w:val="00EE7F97"/>
    <w:rsid w:val="00EE7FE4"/>
    <w:rsid w:val="00EE9805"/>
    <w:rsid w:val="00EF005A"/>
    <w:rsid w:val="00EF0138"/>
    <w:rsid w:val="00EF034D"/>
    <w:rsid w:val="00EF046D"/>
    <w:rsid w:val="00EF0730"/>
    <w:rsid w:val="00EF073D"/>
    <w:rsid w:val="00EF0781"/>
    <w:rsid w:val="00EF07C9"/>
    <w:rsid w:val="00EF0846"/>
    <w:rsid w:val="00EF08C7"/>
    <w:rsid w:val="00EF08D3"/>
    <w:rsid w:val="00EF0930"/>
    <w:rsid w:val="00EF0950"/>
    <w:rsid w:val="00EF097B"/>
    <w:rsid w:val="00EF0A50"/>
    <w:rsid w:val="00EF0B63"/>
    <w:rsid w:val="00EF0C16"/>
    <w:rsid w:val="00EF0C7F"/>
    <w:rsid w:val="00EF0CF3"/>
    <w:rsid w:val="00EF0D22"/>
    <w:rsid w:val="00EF0D51"/>
    <w:rsid w:val="00EF0D64"/>
    <w:rsid w:val="00EF0E0B"/>
    <w:rsid w:val="00EF0E2C"/>
    <w:rsid w:val="00EF0F57"/>
    <w:rsid w:val="00EF0F8A"/>
    <w:rsid w:val="00EF0FFF"/>
    <w:rsid w:val="00EF1064"/>
    <w:rsid w:val="00EF10BD"/>
    <w:rsid w:val="00EF1100"/>
    <w:rsid w:val="00EF11A4"/>
    <w:rsid w:val="00EF124F"/>
    <w:rsid w:val="00EF127C"/>
    <w:rsid w:val="00EF128A"/>
    <w:rsid w:val="00EF12B2"/>
    <w:rsid w:val="00EF12DC"/>
    <w:rsid w:val="00EF132C"/>
    <w:rsid w:val="00EF140F"/>
    <w:rsid w:val="00EF144C"/>
    <w:rsid w:val="00EF1480"/>
    <w:rsid w:val="00EF158C"/>
    <w:rsid w:val="00EF1660"/>
    <w:rsid w:val="00EF179D"/>
    <w:rsid w:val="00EF17E6"/>
    <w:rsid w:val="00EF1815"/>
    <w:rsid w:val="00EF1896"/>
    <w:rsid w:val="00EF18A9"/>
    <w:rsid w:val="00EF1BD3"/>
    <w:rsid w:val="00EF1D56"/>
    <w:rsid w:val="00EF1E09"/>
    <w:rsid w:val="00EF1E25"/>
    <w:rsid w:val="00EF1EA2"/>
    <w:rsid w:val="00EF1FD9"/>
    <w:rsid w:val="00EF1FE7"/>
    <w:rsid w:val="00EF2005"/>
    <w:rsid w:val="00EF21FE"/>
    <w:rsid w:val="00EF22B5"/>
    <w:rsid w:val="00EF22C9"/>
    <w:rsid w:val="00EF2315"/>
    <w:rsid w:val="00EF238A"/>
    <w:rsid w:val="00EF23D3"/>
    <w:rsid w:val="00EF242B"/>
    <w:rsid w:val="00EF246E"/>
    <w:rsid w:val="00EF24F4"/>
    <w:rsid w:val="00EF258E"/>
    <w:rsid w:val="00EF267C"/>
    <w:rsid w:val="00EF26A8"/>
    <w:rsid w:val="00EF2740"/>
    <w:rsid w:val="00EF27A2"/>
    <w:rsid w:val="00EF27C0"/>
    <w:rsid w:val="00EF2891"/>
    <w:rsid w:val="00EF291B"/>
    <w:rsid w:val="00EF2947"/>
    <w:rsid w:val="00EF29CE"/>
    <w:rsid w:val="00EF2A34"/>
    <w:rsid w:val="00EF2A54"/>
    <w:rsid w:val="00EF2C15"/>
    <w:rsid w:val="00EF2C54"/>
    <w:rsid w:val="00EF2CEF"/>
    <w:rsid w:val="00EF2E6E"/>
    <w:rsid w:val="00EF2E9C"/>
    <w:rsid w:val="00EF2EA0"/>
    <w:rsid w:val="00EF2EAD"/>
    <w:rsid w:val="00EF2EFD"/>
    <w:rsid w:val="00EF2F02"/>
    <w:rsid w:val="00EF2FA0"/>
    <w:rsid w:val="00EF3009"/>
    <w:rsid w:val="00EF3090"/>
    <w:rsid w:val="00EF30D5"/>
    <w:rsid w:val="00EF30FA"/>
    <w:rsid w:val="00EF3117"/>
    <w:rsid w:val="00EF31D4"/>
    <w:rsid w:val="00EF3319"/>
    <w:rsid w:val="00EF3364"/>
    <w:rsid w:val="00EF3373"/>
    <w:rsid w:val="00EF342A"/>
    <w:rsid w:val="00EF344E"/>
    <w:rsid w:val="00EF3667"/>
    <w:rsid w:val="00EF36D1"/>
    <w:rsid w:val="00EF3718"/>
    <w:rsid w:val="00EF376C"/>
    <w:rsid w:val="00EF3805"/>
    <w:rsid w:val="00EF380F"/>
    <w:rsid w:val="00EF39A7"/>
    <w:rsid w:val="00EF3BFC"/>
    <w:rsid w:val="00EF3C26"/>
    <w:rsid w:val="00EF3CDA"/>
    <w:rsid w:val="00EF3D5E"/>
    <w:rsid w:val="00EF3E0B"/>
    <w:rsid w:val="00EF3E17"/>
    <w:rsid w:val="00EF3EAD"/>
    <w:rsid w:val="00EF3F86"/>
    <w:rsid w:val="00EF3FBC"/>
    <w:rsid w:val="00EF3FC5"/>
    <w:rsid w:val="00EF404A"/>
    <w:rsid w:val="00EF4246"/>
    <w:rsid w:val="00EF4261"/>
    <w:rsid w:val="00EF42F8"/>
    <w:rsid w:val="00EF4331"/>
    <w:rsid w:val="00EF4393"/>
    <w:rsid w:val="00EF43C5"/>
    <w:rsid w:val="00EF4422"/>
    <w:rsid w:val="00EF4495"/>
    <w:rsid w:val="00EF44E3"/>
    <w:rsid w:val="00EF44FD"/>
    <w:rsid w:val="00EF455C"/>
    <w:rsid w:val="00EF45A8"/>
    <w:rsid w:val="00EF45C3"/>
    <w:rsid w:val="00EF45F3"/>
    <w:rsid w:val="00EF465F"/>
    <w:rsid w:val="00EF46F2"/>
    <w:rsid w:val="00EF47A3"/>
    <w:rsid w:val="00EF47CB"/>
    <w:rsid w:val="00EF48C8"/>
    <w:rsid w:val="00EF4919"/>
    <w:rsid w:val="00EF4ADA"/>
    <w:rsid w:val="00EF4AF2"/>
    <w:rsid w:val="00EF4B6A"/>
    <w:rsid w:val="00EF4BEE"/>
    <w:rsid w:val="00EF4C0E"/>
    <w:rsid w:val="00EF4C9D"/>
    <w:rsid w:val="00EF4D3B"/>
    <w:rsid w:val="00EF4E09"/>
    <w:rsid w:val="00EF4E0A"/>
    <w:rsid w:val="00EF4E1D"/>
    <w:rsid w:val="00EF4F4C"/>
    <w:rsid w:val="00EF4F7C"/>
    <w:rsid w:val="00EF504A"/>
    <w:rsid w:val="00EF50B7"/>
    <w:rsid w:val="00EF511F"/>
    <w:rsid w:val="00EF5221"/>
    <w:rsid w:val="00EF5269"/>
    <w:rsid w:val="00EF5308"/>
    <w:rsid w:val="00EF53F0"/>
    <w:rsid w:val="00EF53FF"/>
    <w:rsid w:val="00EF5437"/>
    <w:rsid w:val="00EF5486"/>
    <w:rsid w:val="00EF54E1"/>
    <w:rsid w:val="00EF550C"/>
    <w:rsid w:val="00EF570D"/>
    <w:rsid w:val="00EF572B"/>
    <w:rsid w:val="00EF5778"/>
    <w:rsid w:val="00EF5786"/>
    <w:rsid w:val="00EF57B8"/>
    <w:rsid w:val="00EF5864"/>
    <w:rsid w:val="00EF59A9"/>
    <w:rsid w:val="00EF59C1"/>
    <w:rsid w:val="00EF5A59"/>
    <w:rsid w:val="00EF5AAA"/>
    <w:rsid w:val="00EF5B7C"/>
    <w:rsid w:val="00EF5B9A"/>
    <w:rsid w:val="00EF5D17"/>
    <w:rsid w:val="00EF5D29"/>
    <w:rsid w:val="00EF5D5A"/>
    <w:rsid w:val="00EF5D6A"/>
    <w:rsid w:val="00EF5D94"/>
    <w:rsid w:val="00EF5DB9"/>
    <w:rsid w:val="00EF5E28"/>
    <w:rsid w:val="00EF5E3A"/>
    <w:rsid w:val="00EF5E76"/>
    <w:rsid w:val="00EF5F1A"/>
    <w:rsid w:val="00EF5F5C"/>
    <w:rsid w:val="00EF5FFE"/>
    <w:rsid w:val="00EF6017"/>
    <w:rsid w:val="00EF605B"/>
    <w:rsid w:val="00EF60A4"/>
    <w:rsid w:val="00EF6204"/>
    <w:rsid w:val="00EF6229"/>
    <w:rsid w:val="00EF6247"/>
    <w:rsid w:val="00EF624C"/>
    <w:rsid w:val="00EF6255"/>
    <w:rsid w:val="00EF628A"/>
    <w:rsid w:val="00EF628D"/>
    <w:rsid w:val="00EF6303"/>
    <w:rsid w:val="00EF634F"/>
    <w:rsid w:val="00EF63D2"/>
    <w:rsid w:val="00EF6425"/>
    <w:rsid w:val="00EF6484"/>
    <w:rsid w:val="00EF6489"/>
    <w:rsid w:val="00EF64C4"/>
    <w:rsid w:val="00EF64E8"/>
    <w:rsid w:val="00EF64F2"/>
    <w:rsid w:val="00EF6532"/>
    <w:rsid w:val="00EF6584"/>
    <w:rsid w:val="00EF6680"/>
    <w:rsid w:val="00EF66AC"/>
    <w:rsid w:val="00EF6724"/>
    <w:rsid w:val="00EF6760"/>
    <w:rsid w:val="00EF6832"/>
    <w:rsid w:val="00EF6880"/>
    <w:rsid w:val="00EF68B6"/>
    <w:rsid w:val="00EF6970"/>
    <w:rsid w:val="00EF69DD"/>
    <w:rsid w:val="00EF69F9"/>
    <w:rsid w:val="00EF6A5B"/>
    <w:rsid w:val="00EF6AFD"/>
    <w:rsid w:val="00EF6B30"/>
    <w:rsid w:val="00EF6B35"/>
    <w:rsid w:val="00EF6B41"/>
    <w:rsid w:val="00EF6C02"/>
    <w:rsid w:val="00EF6C94"/>
    <w:rsid w:val="00EF6CA8"/>
    <w:rsid w:val="00EF6CBF"/>
    <w:rsid w:val="00EF6D84"/>
    <w:rsid w:val="00EF6DBE"/>
    <w:rsid w:val="00EF6DF4"/>
    <w:rsid w:val="00EF6F6C"/>
    <w:rsid w:val="00EF6FD6"/>
    <w:rsid w:val="00EF7000"/>
    <w:rsid w:val="00EF7017"/>
    <w:rsid w:val="00EF702D"/>
    <w:rsid w:val="00EF713A"/>
    <w:rsid w:val="00EF713E"/>
    <w:rsid w:val="00EF7140"/>
    <w:rsid w:val="00EF7208"/>
    <w:rsid w:val="00EF7355"/>
    <w:rsid w:val="00EF73C8"/>
    <w:rsid w:val="00EF7430"/>
    <w:rsid w:val="00EF75DF"/>
    <w:rsid w:val="00EF76C5"/>
    <w:rsid w:val="00EF77F2"/>
    <w:rsid w:val="00EF78FC"/>
    <w:rsid w:val="00EF7954"/>
    <w:rsid w:val="00EF79F0"/>
    <w:rsid w:val="00EF79F7"/>
    <w:rsid w:val="00EF7B23"/>
    <w:rsid w:val="00EF7B26"/>
    <w:rsid w:val="00EF7B5D"/>
    <w:rsid w:val="00EF7BD1"/>
    <w:rsid w:val="00EF7C0F"/>
    <w:rsid w:val="00EF7C1D"/>
    <w:rsid w:val="00EF7CF8"/>
    <w:rsid w:val="00EF7D9A"/>
    <w:rsid w:val="00EF7EA4"/>
    <w:rsid w:val="00EF7ED2"/>
    <w:rsid w:val="00EF7F18"/>
    <w:rsid w:val="00EF7F9C"/>
    <w:rsid w:val="00EF7FE8"/>
    <w:rsid w:val="00EFDB11"/>
    <w:rsid w:val="00F00011"/>
    <w:rsid w:val="00F000CE"/>
    <w:rsid w:val="00F000DB"/>
    <w:rsid w:val="00F000E5"/>
    <w:rsid w:val="00F000F1"/>
    <w:rsid w:val="00F001C2"/>
    <w:rsid w:val="00F001C7"/>
    <w:rsid w:val="00F00217"/>
    <w:rsid w:val="00F00245"/>
    <w:rsid w:val="00F002B2"/>
    <w:rsid w:val="00F002CD"/>
    <w:rsid w:val="00F00339"/>
    <w:rsid w:val="00F00406"/>
    <w:rsid w:val="00F005A0"/>
    <w:rsid w:val="00F0068F"/>
    <w:rsid w:val="00F006E2"/>
    <w:rsid w:val="00F006EA"/>
    <w:rsid w:val="00F006FC"/>
    <w:rsid w:val="00F0077C"/>
    <w:rsid w:val="00F00965"/>
    <w:rsid w:val="00F00B43"/>
    <w:rsid w:val="00F00B69"/>
    <w:rsid w:val="00F00D4A"/>
    <w:rsid w:val="00F00D9C"/>
    <w:rsid w:val="00F011E4"/>
    <w:rsid w:val="00F01220"/>
    <w:rsid w:val="00F01255"/>
    <w:rsid w:val="00F01262"/>
    <w:rsid w:val="00F0127D"/>
    <w:rsid w:val="00F0133A"/>
    <w:rsid w:val="00F01396"/>
    <w:rsid w:val="00F013B8"/>
    <w:rsid w:val="00F0144B"/>
    <w:rsid w:val="00F014BD"/>
    <w:rsid w:val="00F01502"/>
    <w:rsid w:val="00F0151E"/>
    <w:rsid w:val="00F01574"/>
    <w:rsid w:val="00F0165D"/>
    <w:rsid w:val="00F017AA"/>
    <w:rsid w:val="00F017BB"/>
    <w:rsid w:val="00F017BD"/>
    <w:rsid w:val="00F0183F"/>
    <w:rsid w:val="00F0195D"/>
    <w:rsid w:val="00F01987"/>
    <w:rsid w:val="00F0198B"/>
    <w:rsid w:val="00F01A8B"/>
    <w:rsid w:val="00F01ADF"/>
    <w:rsid w:val="00F01BA4"/>
    <w:rsid w:val="00F01E7F"/>
    <w:rsid w:val="00F01ECF"/>
    <w:rsid w:val="00F01ED8"/>
    <w:rsid w:val="00F01EE4"/>
    <w:rsid w:val="00F01F74"/>
    <w:rsid w:val="00F020BC"/>
    <w:rsid w:val="00F0215C"/>
    <w:rsid w:val="00F021A1"/>
    <w:rsid w:val="00F022CB"/>
    <w:rsid w:val="00F0236E"/>
    <w:rsid w:val="00F025BC"/>
    <w:rsid w:val="00F02633"/>
    <w:rsid w:val="00F02645"/>
    <w:rsid w:val="00F02722"/>
    <w:rsid w:val="00F02726"/>
    <w:rsid w:val="00F0284C"/>
    <w:rsid w:val="00F02901"/>
    <w:rsid w:val="00F02956"/>
    <w:rsid w:val="00F02A79"/>
    <w:rsid w:val="00F02A89"/>
    <w:rsid w:val="00F02C39"/>
    <w:rsid w:val="00F02CA2"/>
    <w:rsid w:val="00F02DDE"/>
    <w:rsid w:val="00F02DF6"/>
    <w:rsid w:val="00F02E27"/>
    <w:rsid w:val="00F02E30"/>
    <w:rsid w:val="00F02FC0"/>
    <w:rsid w:val="00F02FE1"/>
    <w:rsid w:val="00F02FED"/>
    <w:rsid w:val="00F03065"/>
    <w:rsid w:val="00F030F7"/>
    <w:rsid w:val="00F031F7"/>
    <w:rsid w:val="00F03201"/>
    <w:rsid w:val="00F03228"/>
    <w:rsid w:val="00F03300"/>
    <w:rsid w:val="00F0335A"/>
    <w:rsid w:val="00F03413"/>
    <w:rsid w:val="00F03431"/>
    <w:rsid w:val="00F034E3"/>
    <w:rsid w:val="00F03500"/>
    <w:rsid w:val="00F03557"/>
    <w:rsid w:val="00F0360E"/>
    <w:rsid w:val="00F036C0"/>
    <w:rsid w:val="00F036C2"/>
    <w:rsid w:val="00F036E9"/>
    <w:rsid w:val="00F036EF"/>
    <w:rsid w:val="00F0371B"/>
    <w:rsid w:val="00F03809"/>
    <w:rsid w:val="00F03858"/>
    <w:rsid w:val="00F038A7"/>
    <w:rsid w:val="00F039B1"/>
    <w:rsid w:val="00F039F1"/>
    <w:rsid w:val="00F03B77"/>
    <w:rsid w:val="00F03C61"/>
    <w:rsid w:val="00F03CA9"/>
    <w:rsid w:val="00F03CF0"/>
    <w:rsid w:val="00F03D29"/>
    <w:rsid w:val="00F03D62"/>
    <w:rsid w:val="00F03D75"/>
    <w:rsid w:val="00F03EB4"/>
    <w:rsid w:val="00F03FFC"/>
    <w:rsid w:val="00F0400E"/>
    <w:rsid w:val="00F04018"/>
    <w:rsid w:val="00F04132"/>
    <w:rsid w:val="00F04171"/>
    <w:rsid w:val="00F041C0"/>
    <w:rsid w:val="00F04231"/>
    <w:rsid w:val="00F04233"/>
    <w:rsid w:val="00F04261"/>
    <w:rsid w:val="00F042FC"/>
    <w:rsid w:val="00F0431F"/>
    <w:rsid w:val="00F04440"/>
    <w:rsid w:val="00F044CC"/>
    <w:rsid w:val="00F045EC"/>
    <w:rsid w:val="00F0460D"/>
    <w:rsid w:val="00F046FE"/>
    <w:rsid w:val="00F0470F"/>
    <w:rsid w:val="00F047AE"/>
    <w:rsid w:val="00F0487B"/>
    <w:rsid w:val="00F048A8"/>
    <w:rsid w:val="00F04949"/>
    <w:rsid w:val="00F049DF"/>
    <w:rsid w:val="00F04AC5"/>
    <w:rsid w:val="00F04B18"/>
    <w:rsid w:val="00F04B1A"/>
    <w:rsid w:val="00F04B3F"/>
    <w:rsid w:val="00F04C90"/>
    <w:rsid w:val="00F04E8B"/>
    <w:rsid w:val="00F04E8C"/>
    <w:rsid w:val="00F05207"/>
    <w:rsid w:val="00F05225"/>
    <w:rsid w:val="00F052E9"/>
    <w:rsid w:val="00F05367"/>
    <w:rsid w:val="00F053DA"/>
    <w:rsid w:val="00F05470"/>
    <w:rsid w:val="00F055A9"/>
    <w:rsid w:val="00F055D8"/>
    <w:rsid w:val="00F05655"/>
    <w:rsid w:val="00F05725"/>
    <w:rsid w:val="00F05749"/>
    <w:rsid w:val="00F0578F"/>
    <w:rsid w:val="00F057A0"/>
    <w:rsid w:val="00F057BB"/>
    <w:rsid w:val="00F058CE"/>
    <w:rsid w:val="00F058F7"/>
    <w:rsid w:val="00F05A1C"/>
    <w:rsid w:val="00F05B4E"/>
    <w:rsid w:val="00F05C6C"/>
    <w:rsid w:val="00F05D26"/>
    <w:rsid w:val="00F05D39"/>
    <w:rsid w:val="00F05D52"/>
    <w:rsid w:val="00F05D72"/>
    <w:rsid w:val="00F05D7F"/>
    <w:rsid w:val="00F05E05"/>
    <w:rsid w:val="00F05E18"/>
    <w:rsid w:val="00F05E28"/>
    <w:rsid w:val="00F05E6B"/>
    <w:rsid w:val="00F05E6F"/>
    <w:rsid w:val="00F05EE6"/>
    <w:rsid w:val="00F05EEE"/>
    <w:rsid w:val="00F05FF4"/>
    <w:rsid w:val="00F060B5"/>
    <w:rsid w:val="00F061D5"/>
    <w:rsid w:val="00F06256"/>
    <w:rsid w:val="00F0625B"/>
    <w:rsid w:val="00F06274"/>
    <w:rsid w:val="00F0632E"/>
    <w:rsid w:val="00F063AC"/>
    <w:rsid w:val="00F063C0"/>
    <w:rsid w:val="00F06416"/>
    <w:rsid w:val="00F0644E"/>
    <w:rsid w:val="00F06457"/>
    <w:rsid w:val="00F0659B"/>
    <w:rsid w:val="00F066D2"/>
    <w:rsid w:val="00F0676B"/>
    <w:rsid w:val="00F0684D"/>
    <w:rsid w:val="00F06854"/>
    <w:rsid w:val="00F0687F"/>
    <w:rsid w:val="00F068D5"/>
    <w:rsid w:val="00F068D7"/>
    <w:rsid w:val="00F06983"/>
    <w:rsid w:val="00F06989"/>
    <w:rsid w:val="00F06AFB"/>
    <w:rsid w:val="00F06BE0"/>
    <w:rsid w:val="00F06CDE"/>
    <w:rsid w:val="00F06D73"/>
    <w:rsid w:val="00F06E63"/>
    <w:rsid w:val="00F06F0B"/>
    <w:rsid w:val="00F06F16"/>
    <w:rsid w:val="00F06F87"/>
    <w:rsid w:val="00F07003"/>
    <w:rsid w:val="00F070D2"/>
    <w:rsid w:val="00F07151"/>
    <w:rsid w:val="00F0716A"/>
    <w:rsid w:val="00F071E6"/>
    <w:rsid w:val="00F072A1"/>
    <w:rsid w:val="00F072AC"/>
    <w:rsid w:val="00F07420"/>
    <w:rsid w:val="00F074AC"/>
    <w:rsid w:val="00F074DF"/>
    <w:rsid w:val="00F074E7"/>
    <w:rsid w:val="00F07506"/>
    <w:rsid w:val="00F0751D"/>
    <w:rsid w:val="00F075E0"/>
    <w:rsid w:val="00F07622"/>
    <w:rsid w:val="00F07643"/>
    <w:rsid w:val="00F07726"/>
    <w:rsid w:val="00F07837"/>
    <w:rsid w:val="00F079E4"/>
    <w:rsid w:val="00F07A12"/>
    <w:rsid w:val="00F07B1E"/>
    <w:rsid w:val="00F07BFA"/>
    <w:rsid w:val="00F07D9A"/>
    <w:rsid w:val="00F07E4A"/>
    <w:rsid w:val="00F07E7D"/>
    <w:rsid w:val="00F07F23"/>
    <w:rsid w:val="00F07F46"/>
    <w:rsid w:val="00F07F90"/>
    <w:rsid w:val="00F07FF6"/>
    <w:rsid w:val="00F0D76E"/>
    <w:rsid w:val="00F1002A"/>
    <w:rsid w:val="00F10051"/>
    <w:rsid w:val="00F1005D"/>
    <w:rsid w:val="00F10071"/>
    <w:rsid w:val="00F10099"/>
    <w:rsid w:val="00F100F3"/>
    <w:rsid w:val="00F10120"/>
    <w:rsid w:val="00F1019F"/>
    <w:rsid w:val="00F1030D"/>
    <w:rsid w:val="00F10350"/>
    <w:rsid w:val="00F10357"/>
    <w:rsid w:val="00F1037D"/>
    <w:rsid w:val="00F10412"/>
    <w:rsid w:val="00F10455"/>
    <w:rsid w:val="00F1046C"/>
    <w:rsid w:val="00F10497"/>
    <w:rsid w:val="00F105A1"/>
    <w:rsid w:val="00F105BD"/>
    <w:rsid w:val="00F105C4"/>
    <w:rsid w:val="00F106C8"/>
    <w:rsid w:val="00F106F1"/>
    <w:rsid w:val="00F1079F"/>
    <w:rsid w:val="00F10939"/>
    <w:rsid w:val="00F10A18"/>
    <w:rsid w:val="00F10ACD"/>
    <w:rsid w:val="00F10B83"/>
    <w:rsid w:val="00F10BB6"/>
    <w:rsid w:val="00F10CCF"/>
    <w:rsid w:val="00F10CE0"/>
    <w:rsid w:val="00F10D71"/>
    <w:rsid w:val="00F10DEC"/>
    <w:rsid w:val="00F10F06"/>
    <w:rsid w:val="00F10FCD"/>
    <w:rsid w:val="00F110A6"/>
    <w:rsid w:val="00F110D6"/>
    <w:rsid w:val="00F1122F"/>
    <w:rsid w:val="00F11242"/>
    <w:rsid w:val="00F1127C"/>
    <w:rsid w:val="00F1157D"/>
    <w:rsid w:val="00F11685"/>
    <w:rsid w:val="00F11748"/>
    <w:rsid w:val="00F11990"/>
    <w:rsid w:val="00F11A1C"/>
    <w:rsid w:val="00F11A22"/>
    <w:rsid w:val="00F11ADD"/>
    <w:rsid w:val="00F11BAA"/>
    <w:rsid w:val="00F11C20"/>
    <w:rsid w:val="00F11C82"/>
    <w:rsid w:val="00F11CA3"/>
    <w:rsid w:val="00F11E29"/>
    <w:rsid w:val="00F11E9D"/>
    <w:rsid w:val="00F11F47"/>
    <w:rsid w:val="00F11F5C"/>
    <w:rsid w:val="00F11FE5"/>
    <w:rsid w:val="00F120AF"/>
    <w:rsid w:val="00F1212F"/>
    <w:rsid w:val="00F121C3"/>
    <w:rsid w:val="00F12213"/>
    <w:rsid w:val="00F1223A"/>
    <w:rsid w:val="00F12272"/>
    <w:rsid w:val="00F122F3"/>
    <w:rsid w:val="00F122FE"/>
    <w:rsid w:val="00F12336"/>
    <w:rsid w:val="00F123E5"/>
    <w:rsid w:val="00F123F3"/>
    <w:rsid w:val="00F12403"/>
    <w:rsid w:val="00F124AF"/>
    <w:rsid w:val="00F124C7"/>
    <w:rsid w:val="00F126A6"/>
    <w:rsid w:val="00F126F6"/>
    <w:rsid w:val="00F12715"/>
    <w:rsid w:val="00F12730"/>
    <w:rsid w:val="00F1277C"/>
    <w:rsid w:val="00F1277D"/>
    <w:rsid w:val="00F127DD"/>
    <w:rsid w:val="00F12810"/>
    <w:rsid w:val="00F12878"/>
    <w:rsid w:val="00F128CB"/>
    <w:rsid w:val="00F12911"/>
    <w:rsid w:val="00F1294C"/>
    <w:rsid w:val="00F1294D"/>
    <w:rsid w:val="00F12A0E"/>
    <w:rsid w:val="00F12A2C"/>
    <w:rsid w:val="00F12A5C"/>
    <w:rsid w:val="00F12B3E"/>
    <w:rsid w:val="00F12BB4"/>
    <w:rsid w:val="00F12BBA"/>
    <w:rsid w:val="00F12F5D"/>
    <w:rsid w:val="00F1309A"/>
    <w:rsid w:val="00F13198"/>
    <w:rsid w:val="00F131A8"/>
    <w:rsid w:val="00F132FC"/>
    <w:rsid w:val="00F1330F"/>
    <w:rsid w:val="00F133F7"/>
    <w:rsid w:val="00F134A2"/>
    <w:rsid w:val="00F13557"/>
    <w:rsid w:val="00F135DC"/>
    <w:rsid w:val="00F13628"/>
    <w:rsid w:val="00F1367B"/>
    <w:rsid w:val="00F136A8"/>
    <w:rsid w:val="00F13773"/>
    <w:rsid w:val="00F13798"/>
    <w:rsid w:val="00F13932"/>
    <w:rsid w:val="00F13988"/>
    <w:rsid w:val="00F139AD"/>
    <w:rsid w:val="00F13B22"/>
    <w:rsid w:val="00F13B89"/>
    <w:rsid w:val="00F13B97"/>
    <w:rsid w:val="00F13C56"/>
    <w:rsid w:val="00F13DCC"/>
    <w:rsid w:val="00F13DEB"/>
    <w:rsid w:val="00F13E1C"/>
    <w:rsid w:val="00F13ECA"/>
    <w:rsid w:val="00F13F23"/>
    <w:rsid w:val="00F1405C"/>
    <w:rsid w:val="00F140C6"/>
    <w:rsid w:val="00F14249"/>
    <w:rsid w:val="00F1427B"/>
    <w:rsid w:val="00F14357"/>
    <w:rsid w:val="00F144D2"/>
    <w:rsid w:val="00F14572"/>
    <w:rsid w:val="00F1459A"/>
    <w:rsid w:val="00F145B6"/>
    <w:rsid w:val="00F14674"/>
    <w:rsid w:val="00F1492A"/>
    <w:rsid w:val="00F1495C"/>
    <w:rsid w:val="00F1498C"/>
    <w:rsid w:val="00F14A29"/>
    <w:rsid w:val="00F14A46"/>
    <w:rsid w:val="00F14A61"/>
    <w:rsid w:val="00F14A6F"/>
    <w:rsid w:val="00F14B8A"/>
    <w:rsid w:val="00F14C5A"/>
    <w:rsid w:val="00F14D3A"/>
    <w:rsid w:val="00F14D9B"/>
    <w:rsid w:val="00F14E25"/>
    <w:rsid w:val="00F14E29"/>
    <w:rsid w:val="00F14E46"/>
    <w:rsid w:val="00F14EF9"/>
    <w:rsid w:val="00F14F29"/>
    <w:rsid w:val="00F14F42"/>
    <w:rsid w:val="00F14FC1"/>
    <w:rsid w:val="00F15158"/>
    <w:rsid w:val="00F151B4"/>
    <w:rsid w:val="00F1530C"/>
    <w:rsid w:val="00F15319"/>
    <w:rsid w:val="00F15381"/>
    <w:rsid w:val="00F1538D"/>
    <w:rsid w:val="00F1543C"/>
    <w:rsid w:val="00F154B2"/>
    <w:rsid w:val="00F154C5"/>
    <w:rsid w:val="00F155E2"/>
    <w:rsid w:val="00F155EC"/>
    <w:rsid w:val="00F156D0"/>
    <w:rsid w:val="00F156F8"/>
    <w:rsid w:val="00F15706"/>
    <w:rsid w:val="00F158E0"/>
    <w:rsid w:val="00F15901"/>
    <w:rsid w:val="00F1591D"/>
    <w:rsid w:val="00F159BF"/>
    <w:rsid w:val="00F15A4B"/>
    <w:rsid w:val="00F15A6E"/>
    <w:rsid w:val="00F15AB9"/>
    <w:rsid w:val="00F15B61"/>
    <w:rsid w:val="00F15BDD"/>
    <w:rsid w:val="00F15BEF"/>
    <w:rsid w:val="00F15C50"/>
    <w:rsid w:val="00F15C89"/>
    <w:rsid w:val="00F15D7A"/>
    <w:rsid w:val="00F15D93"/>
    <w:rsid w:val="00F15F43"/>
    <w:rsid w:val="00F15FCB"/>
    <w:rsid w:val="00F15FD4"/>
    <w:rsid w:val="00F1603B"/>
    <w:rsid w:val="00F16166"/>
    <w:rsid w:val="00F16236"/>
    <w:rsid w:val="00F1626E"/>
    <w:rsid w:val="00F16362"/>
    <w:rsid w:val="00F16440"/>
    <w:rsid w:val="00F164EC"/>
    <w:rsid w:val="00F1652E"/>
    <w:rsid w:val="00F16568"/>
    <w:rsid w:val="00F1659D"/>
    <w:rsid w:val="00F16669"/>
    <w:rsid w:val="00F1667D"/>
    <w:rsid w:val="00F166AD"/>
    <w:rsid w:val="00F16736"/>
    <w:rsid w:val="00F1679C"/>
    <w:rsid w:val="00F16973"/>
    <w:rsid w:val="00F16A6E"/>
    <w:rsid w:val="00F16A71"/>
    <w:rsid w:val="00F16A89"/>
    <w:rsid w:val="00F16B4F"/>
    <w:rsid w:val="00F16B9E"/>
    <w:rsid w:val="00F16C23"/>
    <w:rsid w:val="00F16D29"/>
    <w:rsid w:val="00F16D8B"/>
    <w:rsid w:val="00F16E6F"/>
    <w:rsid w:val="00F16F15"/>
    <w:rsid w:val="00F16FB1"/>
    <w:rsid w:val="00F16FFA"/>
    <w:rsid w:val="00F1701B"/>
    <w:rsid w:val="00F17026"/>
    <w:rsid w:val="00F170C1"/>
    <w:rsid w:val="00F170CF"/>
    <w:rsid w:val="00F170D8"/>
    <w:rsid w:val="00F17184"/>
    <w:rsid w:val="00F171E2"/>
    <w:rsid w:val="00F17229"/>
    <w:rsid w:val="00F17232"/>
    <w:rsid w:val="00F1733A"/>
    <w:rsid w:val="00F173D0"/>
    <w:rsid w:val="00F174B2"/>
    <w:rsid w:val="00F174FE"/>
    <w:rsid w:val="00F17516"/>
    <w:rsid w:val="00F1751B"/>
    <w:rsid w:val="00F175B1"/>
    <w:rsid w:val="00F175DC"/>
    <w:rsid w:val="00F17689"/>
    <w:rsid w:val="00F1768F"/>
    <w:rsid w:val="00F176E8"/>
    <w:rsid w:val="00F17784"/>
    <w:rsid w:val="00F177D1"/>
    <w:rsid w:val="00F177D6"/>
    <w:rsid w:val="00F17868"/>
    <w:rsid w:val="00F17967"/>
    <w:rsid w:val="00F1796D"/>
    <w:rsid w:val="00F17A7F"/>
    <w:rsid w:val="00F17A97"/>
    <w:rsid w:val="00F17B04"/>
    <w:rsid w:val="00F17EAA"/>
    <w:rsid w:val="00F20013"/>
    <w:rsid w:val="00F20032"/>
    <w:rsid w:val="00F200C6"/>
    <w:rsid w:val="00F200CB"/>
    <w:rsid w:val="00F20197"/>
    <w:rsid w:val="00F201F5"/>
    <w:rsid w:val="00F202CA"/>
    <w:rsid w:val="00F20369"/>
    <w:rsid w:val="00F203AD"/>
    <w:rsid w:val="00F203B8"/>
    <w:rsid w:val="00F20415"/>
    <w:rsid w:val="00F2041F"/>
    <w:rsid w:val="00F20421"/>
    <w:rsid w:val="00F20495"/>
    <w:rsid w:val="00F204CA"/>
    <w:rsid w:val="00F204D0"/>
    <w:rsid w:val="00F20567"/>
    <w:rsid w:val="00F205CB"/>
    <w:rsid w:val="00F20788"/>
    <w:rsid w:val="00F208BF"/>
    <w:rsid w:val="00F2090D"/>
    <w:rsid w:val="00F20924"/>
    <w:rsid w:val="00F20956"/>
    <w:rsid w:val="00F20997"/>
    <w:rsid w:val="00F209F8"/>
    <w:rsid w:val="00F209F9"/>
    <w:rsid w:val="00F20A08"/>
    <w:rsid w:val="00F20A47"/>
    <w:rsid w:val="00F20BB5"/>
    <w:rsid w:val="00F20C69"/>
    <w:rsid w:val="00F20CCE"/>
    <w:rsid w:val="00F20E13"/>
    <w:rsid w:val="00F20E69"/>
    <w:rsid w:val="00F20F5D"/>
    <w:rsid w:val="00F20FD5"/>
    <w:rsid w:val="00F20FFA"/>
    <w:rsid w:val="00F21048"/>
    <w:rsid w:val="00F2105E"/>
    <w:rsid w:val="00F210B6"/>
    <w:rsid w:val="00F2121E"/>
    <w:rsid w:val="00F21222"/>
    <w:rsid w:val="00F21265"/>
    <w:rsid w:val="00F212A6"/>
    <w:rsid w:val="00F212B4"/>
    <w:rsid w:val="00F212D8"/>
    <w:rsid w:val="00F213AE"/>
    <w:rsid w:val="00F213D9"/>
    <w:rsid w:val="00F214B3"/>
    <w:rsid w:val="00F214D8"/>
    <w:rsid w:val="00F2151A"/>
    <w:rsid w:val="00F21570"/>
    <w:rsid w:val="00F215FD"/>
    <w:rsid w:val="00F21601"/>
    <w:rsid w:val="00F21679"/>
    <w:rsid w:val="00F21915"/>
    <w:rsid w:val="00F21943"/>
    <w:rsid w:val="00F21994"/>
    <w:rsid w:val="00F21A0E"/>
    <w:rsid w:val="00F21B6F"/>
    <w:rsid w:val="00F21B85"/>
    <w:rsid w:val="00F21C78"/>
    <w:rsid w:val="00F21D71"/>
    <w:rsid w:val="00F21D7C"/>
    <w:rsid w:val="00F21E43"/>
    <w:rsid w:val="00F21ECB"/>
    <w:rsid w:val="00F21F19"/>
    <w:rsid w:val="00F21F96"/>
    <w:rsid w:val="00F21FDB"/>
    <w:rsid w:val="00F220CD"/>
    <w:rsid w:val="00F220F8"/>
    <w:rsid w:val="00F2214E"/>
    <w:rsid w:val="00F22218"/>
    <w:rsid w:val="00F22261"/>
    <w:rsid w:val="00F222A2"/>
    <w:rsid w:val="00F223C6"/>
    <w:rsid w:val="00F224CA"/>
    <w:rsid w:val="00F2251A"/>
    <w:rsid w:val="00F22537"/>
    <w:rsid w:val="00F22636"/>
    <w:rsid w:val="00F2267C"/>
    <w:rsid w:val="00F226B9"/>
    <w:rsid w:val="00F22752"/>
    <w:rsid w:val="00F22773"/>
    <w:rsid w:val="00F2282F"/>
    <w:rsid w:val="00F2287F"/>
    <w:rsid w:val="00F22909"/>
    <w:rsid w:val="00F22A07"/>
    <w:rsid w:val="00F22A1F"/>
    <w:rsid w:val="00F22B25"/>
    <w:rsid w:val="00F22B7E"/>
    <w:rsid w:val="00F22BE2"/>
    <w:rsid w:val="00F22D09"/>
    <w:rsid w:val="00F22D57"/>
    <w:rsid w:val="00F22E5F"/>
    <w:rsid w:val="00F22E90"/>
    <w:rsid w:val="00F22EA5"/>
    <w:rsid w:val="00F22EE8"/>
    <w:rsid w:val="00F22EFD"/>
    <w:rsid w:val="00F22FB3"/>
    <w:rsid w:val="00F23026"/>
    <w:rsid w:val="00F23079"/>
    <w:rsid w:val="00F23089"/>
    <w:rsid w:val="00F23140"/>
    <w:rsid w:val="00F23185"/>
    <w:rsid w:val="00F23191"/>
    <w:rsid w:val="00F231F5"/>
    <w:rsid w:val="00F232B6"/>
    <w:rsid w:val="00F23383"/>
    <w:rsid w:val="00F23389"/>
    <w:rsid w:val="00F2349E"/>
    <w:rsid w:val="00F234B2"/>
    <w:rsid w:val="00F234DA"/>
    <w:rsid w:val="00F234FA"/>
    <w:rsid w:val="00F235DD"/>
    <w:rsid w:val="00F235DE"/>
    <w:rsid w:val="00F23634"/>
    <w:rsid w:val="00F236F3"/>
    <w:rsid w:val="00F237FB"/>
    <w:rsid w:val="00F23809"/>
    <w:rsid w:val="00F23889"/>
    <w:rsid w:val="00F238C1"/>
    <w:rsid w:val="00F23901"/>
    <w:rsid w:val="00F23A7A"/>
    <w:rsid w:val="00F23B53"/>
    <w:rsid w:val="00F23BE5"/>
    <w:rsid w:val="00F23C26"/>
    <w:rsid w:val="00F23D0A"/>
    <w:rsid w:val="00F23D13"/>
    <w:rsid w:val="00F23DA3"/>
    <w:rsid w:val="00F23DB9"/>
    <w:rsid w:val="00F23E54"/>
    <w:rsid w:val="00F23E69"/>
    <w:rsid w:val="00F23ED2"/>
    <w:rsid w:val="00F23F9C"/>
    <w:rsid w:val="00F2404B"/>
    <w:rsid w:val="00F240F8"/>
    <w:rsid w:val="00F24156"/>
    <w:rsid w:val="00F24164"/>
    <w:rsid w:val="00F24197"/>
    <w:rsid w:val="00F241B6"/>
    <w:rsid w:val="00F241D0"/>
    <w:rsid w:val="00F2425E"/>
    <w:rsid w:val="00F2437C"/>
    <w:rsid w:val="00F24471"/>
    <w:rsid w:val="00F244FA"/>
    <w:rsid w:val="00F2455B"/>
    <w:rsid w:val="00F24580"/>
    <w:rsid w:val="00F245CE"/>
    <w:rsid w:val="00F245E4"/>
    <w:rsid w:val="00F24675"/>
    <w:rsid w:val="00F2478A"/>
    <w:rsid w:val="00F24940"/>
    <w:rsid w:val="00F24A72"/>
    <w:rsid w:val="00F24BC9"/>
    <w:rsid w:val="00F24C6D"/>
    <w:rsid w:val="00F24E74"/>
    <w:rsid w:val="00F24F6C"/>
    <w:rsid w:val="00F2504B"/>
    <w:rsid w:val="00F25074"/>
    <w:rsid w:val="00F25192"/>
    <w:rsid w:val="00F2519F"/>
    <w:rsid w:val="00F251B6"/>
    <w:rsid w:val="00F2520A"/>
    <w:rsid w:val="00F25229"/>
    <w:rsid w:val="00F25396"/>
    <w:rsid w:val="00F253BA"/>
    <w:rsid w:val="00F253D5"/>
    <w:rsid w:val="00F25400"/>
    <w:rsid w:val="00F2546F"/>
    <w:rsid w:val="00F25475"/>
    <w:rsid w:val="00F25583"/>
    <w:rsid w:val="00F25692"/>
    <w:rsid w:val="00F25778"/>
    <w:rsid w:val="00F25833"/>
    <w:rsid w:val="00F259FB"/>
    <w:rsid w:val="00F25A1E"/>
    <w:rsid w:val="00F25A31"/>
    <w:rsid w:val="00F25A7C"/>
    <w:rsid w:val="00F25A87"/>
    <w:rsid w:val="00F25A8C"/>
    <w:rsid w:val="00F25AC8"/>
    <w:rsid w:val="00F25B35"/>
    <w:rsid w:val="00F25C1D"/>
    <w:rsid w:val="00F25CAD"/>
    <w:rsid w:val="00F25CD9"/>
    <w:rsid w:val="00F25DC6"/>
    <w:rsid w:val="00F25F2F"/>
    <w:rsid w:val="00F25F63"/>
    <w:rsid w:val="00F260D5"/>
    <w:rsid w:val="00F261F8"/>
    <w:rsid w:val="00F261FA"/>
    <w:rsid w:val="00F26297"/>
    <w:rsid w:val="00F263D0"/>
    <w:rsid w:val="00F2640B"/>
    <w:rsid w:val="00F26557"/>
    <w:rsid w:val="00F26713"/>
    <w:rsid w:val="00F2681B"/>
    <w:rsid w:val="00F26861"/>
    <w:rsid w:val="00F269E3"/>
    <w:rsid w:val="00F26A0C"/>
    <w:rsid w:val="00F26A44"/>
    <w:rsid w:val="00F26AC7"/>
    <w:rsid w:val="00F26ADA"/>
    <w:rsid w:val="00F26AF9"/>
    <w:rsid w:val="00F26BD1"/>
    <w:rsid w:val="00F26C7E"/>
    <w:rsid w:val="00F26D3B"/>
    <w:rsid w:val="00F26D3E"/>
    <w:rsid w:val="00F26D97"/>
    <w:rsid w:val="00F26E19"/>
    <w:rsid w:val="00F26E40"/>
    <w:rsid w:val="00F26EDB"/>
    <w:rsid w:val="00F26FBE"/>
    <w:rsid w:val="00F27037"/>
    <w:rsid w:val="00F2703B"/>
    <w:rsid w:val="00F271B5"/>
    <w:rsid w:val="00F2729C"/>
    <w:rsid w:val="00F27315"/>
    <w:rsid w:val="00F2734D"/>
    <w:rsid w:val="00F27418"/>
    <w:rsid w:val="00F27543"/>
    <w:rsid w:val="00F2754D"/>
    <w:rsid w:val="00F275C6"/>
    <w:rsid w:val="00F2769C"/>
    <w:rsid w:val="00F27798"/>
    <w:rsid w:val="00F278B2"/>
    <w:rsid w:val="00F2792E"/>
    <w:rsid w:val="00F27974"/>
    <w:rsid w:val="00F27A07"/>
    <w:rsid w:val="00F27B46"/>
    <w:rsid w:val="00F27B5E"/>
    <w:rsid w:val="00F27C18"/>
    <w:rsid w:val="00F27CB3"/>
    <w:rsid w:val="00F27E72"/>
    <w:rsid w:val="00F27EB0"/>
    <w:rsid w:val="00F27EFF"/>
    <w:rsid w:val="00F27F39"/>
    <w:rsid w:val="00F30089"/>
    <w:rsid w:val="00F300A8"/>
    <w:rsid w:val="00F3024E"/>
    <w:rsid w:val="00F3026F"/>
    <w:rsid w:val="00F30275"/>
    <w:rsid w:val="00F30346"/>
    <w:rsid w:val="00F30347"/>
    <w:rsid w:val="00F303C2"/>
    <w:rsid w:val="00F3044F"/>
    <w:rsid w:val="00F3045B"/>
    <w:rsid w:val="00F304BB"/>
    <w:rsid w:val="00F305F5"/>
    <w:rsid w:val="00F306DA"/>
    <w:rsid w:val="00F30736"/>
    <w:rsid w:val="00F307DC"/>
    <w:rsid w:val="00F30850"/>
    <w:rsid w:val="00F308AB"/>
    <w:rsid w:val="00F308D7"/>
    <w:rsid w:val="00F30948"/>
    <w:rsid w:val="00F30964"/>
    <w:rsid w:val="00F309F6"/>
    <w:rsid w:val="00F309F8"/>
    <w:rsid w:val="00F30A21"/>
    <w:rsid w:val="00F30B89"/>
    <w:rsid w:val="00F30BFE"/>
    <w:rsid w:val="00F30C0E"/>
    <w:rsid w:val="00F30C15"/>
    <w:rsid w:val="00F30C9A"/>
    <w:rsid w:val="00F30CB8"/>
    <w:rsid w:val="00F30D31"/>
    <w:rsid w:val="00F30E44"/>
    <w:rsid w:val="00F30E6D"/>
    <w:rsid w:val="00F30E76"/>
    <w:rsid w:val="00F31059"/>
    <w:rsid w:val="00F310D6"/>
    <w:rsid w:val="00F31184"/>
    <w:rsid w:val="00F311A1"/>
    <w:rsid w:val="00F311C3"/>
    <w:rsid w:val="00F312CF"/>
    <w:rsid w:val="00F312D7"/>
    <w:rsid w:val="00F312F3"/>
    <w:rsid w:val="00F31352"/>
    <w:rsid w:val="00F313ED"/>
    <w:rsid w:val="00F31421"/>
    <w:rsid w:val="00F314C1"/>
    <w:rsid w:val="00F314C9"/>
    <w:rsid w:val="00F31606"/>
    <w:rsid w:val="00F3167D"/>
    <w:rsid w:val="00F316FC"/>
    <w:rsid w:val="00F31780"/>
    <w:rsid w:val="00F31783"/>
    <w:rsid w:val="00F317BE"/>
    <w:rsid w:val="00F317D6"/>
    <w:rsid w:val="00F317DE"/>
    <w:rsid w:val="00F319EA"/>
    <w:rsid w:val="00F319EF"/>
    <w:rsid w:val="00F31A76"/>
    <w:rsid w:val="00F31A7A"/>
    <w:rsid w:val="00F31C2A"/>
    <w:rsid w:val="00F31CA3"/>
    <w:rsid w:val="00F31CA8"/>
    <w:rsid w:val="00F31D53"/>
    <w:rsid w:val="00F31D5D"/>
    <w:rsid w:val="00F31D84"/>
    <w:rsid w:val="00F31F44"/>
    <w:rsid w:val="00F31F96"/>
    <w:rsid w:val="00F31FEF"/>
    <w:rsid w:val="00F32119"/>
    <w:rsid w:val="00F32124"/>
    <w:rsid w:val="00F3213C"/>
    <w:rsid w:val="00F32263"/>
    <w:rsid w:val="00F3229A"/>
    <w:rsid w:val="00F32431"/>
    <w:rsid w:val="00F3247B"/>
    <w:rsid w:val="00F3248F"/>
    <w:rsid w:val="00F324A1"/>
    <w:rsid w:val="00F324AA"/>
    <w:rsid w:val="00F324B5"/>
    <w:rsid w:val="00F324C2"/>
    <w:rsid w:val="00F324DA"/>
    <w:rsid w:val="00F324F7"/>
    <w:rsid w:val="00F325B0"/>
    <w:rsid w:val="00F325E0"/>
    <w:rsid w:val="00F32606"/>
    <w:rsid w:val="00F32617"/>
    <w:rsid w:val="00F326CA"/>
    <w:rsid w:val="00F3272A"/>
    <w:rsid w:val="00F32775"/>
    <w:rsid w:val="00F3297F"/>
    <w:rsid w:val="00F329CB"/>
    <w:rsid w:val="00F32B57"/>
    <w:rsid w:val="00F32C2C"/>
    <w:rsid w:val="00F32C34"/>
    <w:rsid w:val="00F32C6A"/>
    <w:rsid w:val="00F32C8D"/>
    <w:rsid w:val="00F32D4E"/>
    <w:rsid w:val="00F32D57"/>
    <w:rsid w:val="00F32D85"/>
    <w:rsid w:val="00F32DE2"/>
    <w:rsid w:val="00F32E02"/>
    <w:rsid w:val="00F32E13"/>
    <w:rsid w:val="00F32E7B"/>
    <w:rsid w:val="00F32FBB"/>
    <w:rsid w:val="00F330EB"/>
    <w:rsid w:val="00F330F8"/>
    <w:rsid w:val="00F330FB"/>
    <w:rsid w:val="00F331D5"/>
    <w:rsid w:val="00F33279"/>
    <w:rsid w:val="00F33397"/>
    <w:rsid w:val="00F3345A"/>
    <w:rsid w:val="00F33557"/>
    <w:rsid w:val="00F33574"/>
    <w:rsid w:val="00F335D2"/>
    <w:rsid w:val="00F335E6"/>
    <w:rsid w:val="00F336DB"/>
    <w:rsid w:val="00F336EE"/>
    <w:rsid w:val="00F33713"/>
    <w:rsid w:val="00F3374D"/>
    <w:rsid w:val="00F33878"/>
    <w:rsid w:val="00F3390C"/>
    <w:rsid w:val="00F33B0D"/>
    <w:rsid w:val="00F33D30"/>
    <w:rsid w:val="00F33DA6"/>
    <w:rsid w:val="00F33DC7"/>
    <w:rsid w:val="00F33E10"/>
    <w:rsid w:val="00F33E44"/>
    <w:rsid w:val="00F33E5C"/>
    <w:rsid w:val="00F33E96"/>
    <w:rsid w:val="00F33F86"/>
    <w:rsid w:val="00F33FA3"/>
    <w:rsid w:val="00F33FFA"/>
    <w:rsid w:val="00F34137"/>
    <w:rsid w:val="00F34180"/>
    <w:rsid w:val="00F341A5"/>
    <w:rsid w:val="00F34281"/>
    <w:rsid w:val="00F342C6"/>
    <w:rsid w:val="00F34392"/>
    <w:rsid w:val="00F343DD"/>
    <w:rsid w:val="00F345A8"/>
    <w:rsid w:val="00F345EE"/>
    <w:rsid w:val="00F3464F"/>
    <w:rsid w:val="00F346B8"/>
    <w:rsid w:val="00F346C2"/>
    <w:rsid w:val="00F346DE"/>
    <w:rsid w:val="00F34777"/>
    <w:rsid w:val="00F34802"/>
    <w:rsid w:val="00F3485B"/>
    <w:rsid w:val="00F3489E"/>
    <w:rsid w:val="00F348A0"/>
    <w:rsid w:val="00F348BE"/>
    <w:rsid w:val="00F34957"/>
    <w:rsid w:val="00F34AC8"/>
    <w:rsid w:val="00F34AD2"/>
    <w:rsid w:val="00F34BD4"/>
    <w:rsid w:val="00F34CBF"/>
    <w:rsid w:val="00F34D04"/>
    <w:rsid w:val="00F34D49"/>
    <w:rsid w:val="00F34DA8"/>
    <w:rsid w:val="00F34DB3"/>
    <w:rsid w:val="00F34E49"/>
    <w:rsid w:val="00F34EBE"/>
    <w:rsid w:val="00F34EED"/>
    <w:rsid w:val="00F34F2C"/>
    <w:rsid w:val="00F35235"/>
    <w:rsid w:val="00F3528D"/>
    <w:rsid w:val="00F352A4"/>
    <w:rsid w:val="00F35423"/>
    <w:rsid w:val="00F3543B"/>
    <w:rsid w:val="00F35701"/>
    <w:rsid w:val="00F35758"/>
    <w:rsid w:val="00F3575D"/>
    <w:rsid w:val="00F357F0"/>
    <w:rsid w:val="00F35808"/>
    <w:rsid w:val="00F3581A"/>
    <w:rsid w:val="00F3584C"/>
    <w:rsid w:val="00F35908"/>
    <w:rsid w:val="00F35A07"/>
    <w:rsid w:val="00F35A33"/>
    <w:rsid w:val="00F35B5F"/>
    <w:rsid w:val="00F35BC7"/>
    <w:rsid w:val="00F35DE1"/>
    <w:rsid w:val="00F35EE8"/>
    <w:rsid w:val="00F35F2D"/>
    <w:rsid w:val="00F35F78"/>
    <w:rsid w:val="00F35FCC"/>
    <w:rsid w:val="00F35FFA"/>
    <w:rsid w:val="00F36004"/>
    <w:rsid w:val="00F3608A"/>
    <w:rsid w:val="00F360CD"/>
    <w:rsid w:val="00F361BB"/>
    <w:rsid w:val="00F36291"/>
    <w:rsid w:val="00F363B7"/>
    <w:rsid w:val="00F36422"/>
    <w:rsid w:val="00F36497"/>
    <w:rsid w:val="00F364F3"/>
    <w:rsid w:val="00F3657C"/>
    <w:rsid w:val="00F3659C"/>
    <w:rsid w:val="00F3659F"/>
    <w:rsid w:val="00F3665E"/>
    <w:rsid w:val="00F3670B"/>
    <w:rsid w:val="00F3672E"/>
    <w:rsid w:val="00F36773"/>
    <w:rsid w:val="00F3681F"/>
    <w:rsid w:val="00F36830"/>
    <w:rsid w:val="00F36843"/>
    <w:rsid w:val="00F3687B"/>
    <w:rsid w:val="00F3692D"/>
    <w:rsid w:val="00F36BF3"/>
    <w:rsid w:val="00F36BFB"/>
    <w:rsid w:val="00F36CE2"/>
    <w:rsid w:val="00F36D55"/>
    <w:rsid w:val="00F36D57"/>
    <w:rsid w:val="00F36D60"/>
    <w:rsid w:val="00F36D6E"/>
    <w:rsid w:val="00F36D76"/>
    <w:rsid w:val="00F36D7D"/>
    <w:rsid w:val="00F36E0D"/>
    <w:rsid w:val="00F36E13"/>
    <w:rsid w:val="00F36EA0"/>
    <w:rsid w:val="00F36ECA"/>
    <w:rsid w:val="00F36F2B"/>
    <w:rsid w:val="00F36FCA"/>
    <w:rsid w:val="00F37273"/>
    <w:rsid w:val="00F37298"/>
    <w:rsid w:val="00F372B5"/>
    <w:rsid w:val="00F372F0"/>
    <w:rsid w:val="00F3742C"/>
    <w:rsid w:val="00F37434"/>
    <w:rsid w:val="00F37444"/>
    <w:rsid w:val="00F37542"/>
    <w:rsid w:val="00F376AA"/>
    <w:rsid w:val="00F376F1"/>
    <w:rsid w:val="00F3776F"/>
    <w:rsid w:val="00F377F8"/>
    <w:rsid w:val="00F378AB"/>
    <w:rsid w:val="00F378DB"/>
    <w:rsid w:val="00F378EF"/>
    <w:rsid w:val="00F37906"/>
    <w:rsid w:val="00F379DF"/>
    <w:rsid w:val="00F37A1A"/>
    <w:rsid w:val="00F37A33"/>
    <w:rsid w:val="00F37AD9"/>
    <w:rsid w:val="00F37B01"/>
    <w:rsid w:val="00F37B6E"/>
    <w:rsid w:val="00F37BB6"/>
    <w:rsid w:val="00F37BF9"/>
    <w:rsid w:val="00F37C73"/>
    <w:rsid w:val="00F37CAF"/>
    <w:rsid w:val="00F37D1C"/>
    <w:rsid w:val="00F37D82"/>
    <w:rsid w:val="00F37D9E"/>
    <w:rsid w:val="00F37F12"/>
    <w:rsid w:val="00F37FF8"/>
    <w:rsid w:val="00F385EA"/>
    <w:rsid w:val="00F3EE3E"/>
    <w:rsid w:val="00F40038"/>
    <w:rsid w:val="00F400DA"/>
    <w:rsid w:val="00F40124"/>
    <w:rsid w:val="00F40148"/>
    <w:rsid w:val="00F404C2"/>
    <w:rsid w:val="00F404D3"/>
    <w:rsid w:val="00F404E7"/>
    <w:rsid w:val="00F404FB"/>
    <w:rsid w:val="00F40584"/>
    <w:rsid w:val="00F405E1"/>
    <w:rsid w:val="00F406FE"/>
    <w:rsid w:val="00F407C6"/>
    <w:rsid w:val="00F40818"/>
    <w:rsid w:val="00F40851"/>
    <w:rsid w:val="00F408F8"/>
    <w:rsid w:val="00F4099C"/>
    <w:rsid w:val="00F40AAB"/>
    <w:rsid w:val="00F40B02"/>
    <w:rsid w:val="00F40B7C"/>
    <w:rsid w:val="00F40C3C"/>
    <w:rsid w:val="00F40C77"/>
    <w:rsid w:val="00F40C7F"/>
    <w:rsid w:val="00F40C82"/>
    <w:rsid w:val="00F40D27"/>
    <w:rsid w:val="00F40D90"/>
    <w:rsid w:val="00F40E11"/>
    <w:rsid w:val="00F40E4E"/>
    <w:rsid w:val="00F40EA7"/>
    <w:rsid w:val="00F40EE4"/>
    <w:rsid w:val="00F40FA0"/>
    <w:rsid w:val="00F41012"/>
    <w:rsid w:val="00F410D3"/>
    <w:rsid w:val="00F411A2"/>
    <w:rsid w:val="00F411C6"/>
    <w:rsid w:val="00F411CF"/>
    <w:rsid w:val="00F4123D"/>
    <w:rsid w:val="00F41361"/>
    <w:rsid w:val="00F41443"/>
    <w:rsid w:val="00F41547"/>
    <w:rsid w:val="00F415FD"/>
    <w:rsid w:val="00F41601"/>
    <w:rsid w:val="00F41617"/>
    <w:rsid w:val="00F41767"/>
    <w:rsid w:val="00F417BE"/>
    <w:rsid w:val="00F417F3"/>
    <w:rsid w:val="00F418E5"/>
    <w:rsid w:val="00F418EE"/>
    <w:rsid w:val="00F4193C"/>
    <w:rsid w:val="00F4198D"/>
    <w:rsid w:val="00F419B6"/>
    <w:rsid w:val="00F41A1D"/>
    <w:rsid w:val="00F41BB2"/>
    <w:rsid w:val="00F41BF2"/>
    <w:rsid w:val="00F41BFC"/>
    <w:rsid w:val="00F41CB3"/>
    <w:rsid w:val="00F41D2F"/>
    <w:rsid w:val="00F41D7D"/>
    <w:rsid w:val="00F41E0B"/>
    <w:rsid w:val="00F41F00"/>
    <w:rsid w:val="00F41F95"/>
    <w:rsid w:val="00F42009"/>
    <w:rsid w:val="00F4207F"/>
    <w:rsid w:val="00F42118"/>
    <w:rsid w:val="00F4218E"/>
    <w:rsid w:val="00F421C5"/>
    <w:rsid w:val="00F421E0"/>
    <w:rsid w:val="00F42210"/>
    <w:rsid w:val="00F42354"/>
    <w:rsid w:val="00F42386"/>
    <w:rsid w:val="00F423DD"/>
    <w:rsid w:val="00F42442"/>
    <w:rsid w:val="00F42463"/>
    <w:rsid w:val="00F4246E"/>
    <w:rsid w:val="00F4247B"/>
    <w:rsid w:val="00F4249D"/>
    <w:rsid w:val="00F42504"/>
    <w:rsid w:val="00F42571"/>
    <w:rsid w:val="00F425F4"/>
    <w:rsid w:val="00F42630"/>
    <w:rsid w:val="00F4263A"/>
    <w:rsid w:val="00F426FE"/>
    <w:rsid w:val="00F428DD"/>
    <w:rsid w:val="00F42910"/>
    <w:rsid w:val="00F42ABB"/>
    <w:rsid w:val="00F42ADE"/>
    <w:rsid w:val="00F42B54"/>
    <w:rsid w:val="00F42C48"/>
    <w:rsid w:val="00F42C4F"/>
    <w:rsid w:val="00F42D65"/>
    <w:rsid w:val="00F42E5E"/>
    <w:rsid w:val="00F42E72"/>
    <w:rsid w:val="00F42EA8"/>
    <w:rsid w:val="00F42ECA"/>
    <w:rsid w:val="00F42EEB"/>
    <w:rsid w:val="00F42EEC"/>
    <w:rsid w:val="00F42F40"/>
    <w:rsid w:val="00F4305A"/>
    <w:rsid w:val="00F430E5"/>
    <w:rsid w:val="00F430E9"/>
    <w:rsid w:val="00F43110"/>
    <w:rsid w:val="00F43163"/>
    <w:rsid w:val="00F4328E"/>
    <w:rsid w:val="00F432E1"/>
    <w:rsid w:val="00F432EA"/>
    <w:rsid w:val="00F432EF"/>
    <w:rsid w:val="00F4337C"/>
    <w:rsid w:val="00F433E4"/>
    <w:rsid w:val="00F434A3"/>
    <w:rsid w:val="00F434C1"/>
    <w:rsid w:val="00F434F5"/>
    <w:rsid w:val="00F43623"/>
    <w:rsid w:val="00F43689"/>
    <w:rsid w:val="00F439CD"/>
    <w:rsid w:val="00F439F0"/>
    <w:rsid w:val="00F43A24"/>
    <w:rsid w:val="00F43AB4"/>
    <w:rsid w:val="00F43B21"/>
    <w:rsid w:val="00F43B5E"/>
    <w:rsid w:val="00F43B8F"/>
    <w:rsid w:val="00F43B95"/>
    <w:rsid w:val="00F43CAD"/>
    <w:rsid w:val="00F43CE1"/>
    <w:rsid w:val="00F43CE3"/>
    <w:rsid w:val="00F43D71"/>
    <w:rsid w:val="00F43D95"/>
    <w:rsid w:val="00F43DBA"/>
    <w:rsid w:val="00F43DE2"/>
    <w:rsid w:val="00F43DE3"/>
    <w:rsid w:val="00F43E02"/>
    <w:rsid w:val="00F43E2C"/>
    <w:rsid w:val="00F43F0F"/>
    <w:rsid w:val="00F43FA2"/>
    <w:rsid w:val="00F43FE4"/>
    <w:rsid w:val="00F44142"/>
    <w:rsid w:val="00F441A7"/>
    <w:rsid w:val="00F441EC"/>
    <w:rsid w:val="00F44247"/>
    <w:rsid w:val="00F442F7"/>
    <w:rsid w:val="00F44361"/>
    <w:rsid w:val="00F443D7"/>
    <w:rsid w:val="00F444A5"/>
    <w:rsid w:val="00F444BF"/>
    <w:rsid w:val="00F444C5"/>
    <w:rsid w:val="00F444D4"/>
    <w:rsid w:val="00F44525"/>
    <w:rsid w:val="00F44527"/>
    <w:rsid w:val="00F44544"/>
    <w:rsid w:val="00F4464B"/>
    <w:rsid w:val="00F44832"/>
    <w:rsid w:val="00F4488E"/>
    <w:rsid w:val="00F448B0"/>
    <w:rsid w:val="00F448DB"/>
    <w:rsid w:val="00F4495D"/>
    <w:rsid w:val="00F4498F"/>
    <w:rsid w:val="00F449F8"/>
    <w:rsid w:val="00F44A76"/>
    <w:rsid w:val="00F44AF1"/>
    <w:rsid w:val="00F44AFC"/>
    <w:rsid w:val="00F44B57"/>
    <w:rsid w:val="00F44C3C"/>
    <w:rsid w:val="00F44C49"/>
    <w:rsid w:val="00F44CA4"/>
    <w:rsid w:val="00F44CC4"/>
    <w:rsid w:val="00F44D0D"/>
    <w:rsid w:val="00F44DB9"/>
    <w:rsid w:val="00F44F32"/>
    <w:rsid w:val="00F45016"/>
    <w:rsid w:val="00F45042"/>
    <w:rsid w:val="00F45085"/>
    <w:rsid w:val="00F45106"/>
    <w:rsid w:val="00F45289"/>
    <w:rsid w:val="00F452F8"/>
    <w:rsid w:val="00F45325"/>
    <w:rsid w:val="00F454B7"/>
    <w:rsid w:val="00F454E0"/>
    <w:rsid w:val="00F4552C"/>
    <w:rsid w:val="00F45540"/>
    <w:rsid w:val="00F45645"/>
    <w:rsid w:val="00F4570D"/>
    <w:rsid w:val="00F457BA"/>
    <w:rsid w:val="00F45815"/>
    <w:rsid w:val="00F45849"/>
    <w:rsid w:val="00F45880"/>
    <w:rsid w:val="00F45922"/>
    <w:rsid w:val="00F459C1"/>
    <w:rsid w:val="00F45A00"/>
    <w:rsid w:val="00F45A23"/>
    <w:rsid w:val="00F45A5C"/>
    <w:rsid w:val="00F45ADC"/>
    <w:rsid w:val="00F45B7A"/>
    <w:rsid w:val="00F45BDD"/>
    <w:rsid w:val="00F45C95"/>
    <w:rsid w:val="00F45D24"/>
    <w:rsid w:val="00F45D3D"/>
    <w:rsid w:val="00F45DA2"/>
    <w:rsid w:val="00F45E2A"/>
    <w:rsid w:val="00F45E58"/>
    <w:rsid w:val="00F45FA5"/>
    <w:rsid w:val="00F46038"/>
    <w:rsid w:val="00F461E0"/>
    <w:rsid w:val="00F46306"/>
    <w:rsid w:val="00F4642F"/>
    <w:rsid w:val="00F4643F"/>
    <w:rsid w:val="00F464E3"/>
    <w:rsid w:val="00F46579"/>
    <w:rsid w:val="00F4657D"/>
    <w:rsid w:val="00F4669A"/>
    <w:rsid w:val="00F4675A"/>
    <w:rsid w:val="00F46767"/>
    <w:rsid w:val="00F46784"/>
    <w:rsid w:val="00F467AB"/>
    <w:rsid w:val="00F467B4"/>
    <w:rsid w:val="00F46878"/>
    <w:rsid w:val="00F468CD"/>
    <w:rsid w:val="00F468DD"/>
    <w:rsid w:val="00F46967"/>
    <w:rsid w:val="00F46A22"/>
    <w:rsid w:val="00F46ACF"/>
    <w:rsid w:val="00F46B84"/>
    <w:rsid w:val="00F46BCD"/>
    <w:rsid w:val="00F46BE0"/>
    <w:rsid w:val="00F46CA2"/>
    <w:rsid w:val="00F46CC3"/>
    <w:rsid w:val="00F46D7A"/>
    <w:rsid w:val="00F46E08"/>
    <w:rsid w:val="00F46E81"/>
    <w:rsid w:val="00F46E8E"/>
    <w:rsid w:val="00F4718E"/>
    <w:rsid w:val="00F471F9"/>
    <w:rsid w:val="00F47208"/>
    <w:rsid w:val="00F4722F"/>
    <w:rsid w:val="00F4727B"/>
    <w:rsid w:val="00F4735D"/>
    <w:rsid w:val="00F473C5"/>
    <w:rsid w:val="00F473D4"/>
    <w:rsid w:val="00F4758A"/>
    <w:rsid w:val="00F475A0"/>
    <w:rsid w:val="00F475C8"/>
    <w:rsid w:val="00F4761E"/>
    <w:rsid w:val="00F476F3"/>
    <w:rsid w:val="00F47766"/>
    <w:rsid w:val="00F47884"/>
    <w:rsid w:val="00F4792F"/>
    <w:rsid w:val="00F4794F"/>
    <w:rsid w:val="00F47951"/>
    <w:rsid w:val="00F479F2"/>
    <w:rsid w:val="00F47A71"/>
    <w:rsid w:val="00F47A76"/>
    <w:rsid w:val="00F47B01"/>
    <w:rsid w:val="00F47B66"/>
    <w:rsid w:val="00F47B7D"/>
    <w:rsid w:val="00F47B84"/>
    <w:rsid w:val="00F47B98"/>
    <w:rsid w:val="00F47BBC"/>
    <w:rsid w:val="00F47CBD"/>
    <w:rsid w:val="00F47E2C"/>
    <w:rsid w:val="00F47EBB"/>
    <w:rsid w:val="00F47F01"/>
    <w:rsid w:val="00F47FFC"/>
    <w:rsid w:val="00F49797"/>
    <w:rsid w:val="00F4FEFF"/>
    <w:rsid w:val="00F502F6"/>
    <w:rsid w:val="00F503B8"/>
    <w:rsid w:val="00F503E5"/>
    <w:rsid w:val="00F50496"/>
    <w:rsid w:val="00F50635"/>
    <w:rsid w:val="00F5068B"/>
    <w:rsid w:val="00F506A1"/>
    <w:rsid w:val="00F506C2"/>
    <w:rsid w:val="00F50755"/>
    <w:rsid w:val="00F507E1"/>
    <w:rsid w:val="00F50803"/>
    <w:rsid w:val="00F50A62"/>
    <w:rsid w:val="00F50A82"/>
    <w:rsid w:val="00F50AC9"/>
    <w:rsid w:val="00F50AFA"/>
    <w:rsid w:val="00F50B1B"/>
    <w:rsid w:val="00F50B8D"/>
    <w:rsid w:val="00F50D97"/>
    <w:rsid w:val="00F50DC0"/>
    <w:rsid w:val="00F50E07"/>
    <w:rsid w:val="00F50E14"/>
    <w:rsid w:val="00F50E49"/>
    <w:rsid w:val="00F50E64"/>
    <w:rsid w:val="00F50F5B"/>
    <w:rsid w:val="00F51002"/>
    <w:rsid w:val="00F51020"/>
    <w:rsid w:val="00F51285"/>
    <w:rsid w:val="00F512F3"/>
    <w:rsid w:val="00F5131C"/>
    <w:rsid w:val="00F514D0"/>
    <w:rsid w:val="00F51518"/>
    <w:rsid w:val="00F515E0"/>
    <w:rsid w:val="00F515E4"/>
    <w:rsid w:val="00F515F8"/>
    <w:rsid w:val="00F516CB"/>
    <w:rsid w:val="00F516E9"/>
    <w:rsid w:val="00F516EE"/>
    <w:rsid w:val="00F516F7"/>
    <w:rsid w:val="00F51785"/>
    <w:rsid w:val="00F518FC"/>
    <w:rsid w:val="00F5198B"/>
    <w:rsid w:val="00F51B44"/>
    <w:rsid w:val="00F51BFD"/>
    <w:rsid w:val="00F51C3C"/>
    <w:rsid w:val="00F51D7D"/>
    <w:rsid w:val="00F51EE6"/>
    <w:rsid w:val="00F51F68"/>
    <w:rsid w:val="00F51F72"/>
    <w:rsid w:val="00F51FFC"/>
    <w:rsid w:val="00F522F5"/>
    <w:rsid w:val="00F5245D"/>
    <w:rsid w:val="00F524FF"/>
    <w:rsid w:val="00F52567"/>
    <w:rsid w:val="00F52668"/>
    <w:rsid w:val="00F5268F"/>
    <w:rsid w:val="00F526CD"/>
    <w:rsid w:val="00F528A5"/>
    <w:rsid w:val="00F528F4"/>
    <w:rsid w:val="00F52A09"/>
    <w:rsid w:val="00F52ACF"/>
    <w:rsid w:val="00F52B41"/>
    <w:rsid w:val="00F52B7E"/>
    <w:rsid w:val="00F52C3B"/>
    <w:rsid w:val="00F52C5A"/>
    <w:rsid w:val="00F52D25"/>
    <w:rsid w:val="00F52E51"/>
    <w:rsid w:val="00F52FDD"/>
    <w:rsid w:val="00F53024"/>
    <w:rsid w:val="00F53134"/>
    <w:rsid w:val="00F5315D"/>
    <w:rsid w:val="00F53166"/>
    <w:rsid w:val="00F531C6"/>
    <w:rsid w:val="00F532B8"/>
    <w:rsid w:val="00F533B3"/>
    <w:rsid w:val="00F53508"/>
    <w:rsid w:val="00F53528"/>
    <w:rsid w:val="00F5353D"/>
    <w:rsid w:val="00F53545"/>
    <w:rsid w:val="00F53593"/>
    <w:rsid w:val="00F535A3"/>
    <w:rsid w:val="00F5364A"/>
    <w:rsid w:val="00F53676"/>
    <w:rsid w:val="00F536DF"/>
    <w:rsid w:val="00F5381A"/>
    <w:rsid w:val="00F53842"/>
    <w:rsid w:val="00F53849"/>
    <w:rsid w:val="00F53963"/>
    <w:rsid w:val="00F539F5"/>
    <w:rsid w:val="00F53AD1"/>
    <w:rsid w:val="00F53B2C"/>
    <w:rsid w:val="00F53C4E"/>
    <w:rsid w:val="00F53D72"/>
    <w:rsid w:val="00F53D9B"/>
    <w:rsid w:val="00F53DFD"/>
    <w:rsid w:val="00F53EDF"/>
    <w:rsid w:val="00F53FE8"/>
    <w:rsid w:val="00F53FF5"/>
    <w:rsid w:val="00F540A0"/>
    <w:rsid w:val="00F54177"/>
    <w:rsid w:val="00F54189"/>
    <w:rsid w:val="00F541C1"/>
    <w:rsid w:val="00F541E2"/>
    <w:rsid w:val="00F54290"/>
    <w:rsid w:val="00F54348"/>
    <w:rsid w:val="00F5437D"/>
    <w:rsid w:val="00F544FD"/>
    <w:rsid w:val="00F5450C"/>
    <w:rsid w:val="00F54525"/>
    <w:rsid w:val="00F545BC"/>
    <w:rsid w:val="00F545D1"/>
    <w:rsid w:val="00F54615"/>
    <w:rsid w:val="00F5465E"/>
    <w:rsid w:val="00F54682"/>
    <w:rsid w:val="00F546A8"/>
    <w:rsid w:val="00F546C6"/>
    <w:rsid w:val="00F54710"/>
    <w:rsid w:val="00F54750"/>
    <w:rsid w:val="00F54807"/>
    <w:rsid w:val="00F5486B"/>
    <w:rsid w:val="00F5487E"/>
    <w:rsid w:val="00F54A34"/>
    <w:rsid w:val="00F54AC6"/>
    <w:rsid w:val="00F54B9F"/>
    <w:rsid w:val="00F54BBB"/>
    <w:rsid w:val="00F54BEB"/>
    <w:rsid w:val="00F54C37"/>
    <w:rsid w:val="00F54C6D"/>
    <w:rsid w:val="00F54D4E"/>
    <w:rsid w:val="00F54DEF"/>
    <w:rsid w:val="00F54EB5"/>
    <w:rsid w:val="00F54F9B"/>
    <w:rsid w:val="00F54FE6"/>
    <w:rsid w:val="00F55056"/>
    <w:rsid w:val="00F550B6"/>
    <w:rsid w:val="00F55143"/>
    <w:rsid w:val="00F5514F"/>
    <w:rsid w:val="00F5517E"/>
    <w:rsid w:val="00F5521A"/>
    <w:rsid w:val="00F552A0"/>
    <w:rsid w:val="00F5534C"/>
    <w:rsid w:val="00F554CE"/>
    <w:rsid w:val="00F554E4"/>
    <w:rsid w:val="00F5554D"/>
    <w:rsid w:val="00F555A4"/>
    <w:rsid w:val="00F555DB"/>
    <w:rsid w:val="00F5562E"/>
    <w:rsid w:val="00F55682"/>
    <w:rsid w:val="00F556D8"/>
    <w:rsid w:val="00F5571A"/>
    <w:rsid w:val="00F55725"/>
    <w:rsid w:val="00F55729"/>
    <w:rsid w:val="00F55794"/>
    <w:rsid w:val="00F5579D"/>
    <w:rsid w:val="00F55859"/>
    <w:rsid w:val="00F55873"/>
    <w:rsid w:val="00F558AC"/>
    <w:rsid w:val="00F558B7"/>
    <w:rsid w:val="00F558B9"/>
    <w:rsid w:val="00F558CE"/>
    <w:rsid w:val="00F55903"/>
    <w:rsid w:val="00F55ABE"/>
    <w:rsid w:val="00F55B88"/>
    <w:rsid w:val="00F55B8C"/>
    <w:rsid w:val="00F55BFC"/>
    <w:rsid w:val="00F55D2D"/>
    <w:rsid w:val="00F55E01"/>
    <w:rsid w:val="00F55E25"/>
    <w:rsid w:val="00F5604B"/>
    <w:rsid w:val="00F5608D"/>
    <w:rsid w:val="00F560A2"/>
    <w:rsid w:val="00F56111"/>
    <w:rsid w:val="00F56161"/>
    <w:rsid w:val="00F561D6"/>
    <w:rsid w:val="00F56200"/>
    <w:rsid w:val="00F56210"/>
    <w:rsid w:val="00F56396"/>
    <w:rsid w:val="00F563AB"/>
    <w:rsid w:val="00F563F1"/>
    <w:rsid w:val="00F56448"/>
    <w:rsid w:val="00F564B0"/>
    <w:rsid w:val="00F564E0"/>
    <w:rsid w:val="00F5659D"/>
    <w:rsid w:val="00F56622"/>
    <w:rsid w:val="00F5663C"/>
    <w:rsid w:val="00F5669E"/>
    <w:rsid w:val="00F56823"/>
    <w:rsid w:val="00F568B2"/>
    <w:rsid w:val="00F568D4"/>
    <w:rsid w:val="00F5692E"/>
    <w:rsid w:val="00F56984"/>
    <w:rsid w:val="00F56A02"/>
    <w:rsid w:val="00F56A17"/>
    <w:rsid w:val="00F56A1F"/>
    <w:rsid w:val="00F56AE2"/>
    <w:rsid w:val="00F56B07"/>
    <w:rsid w:val="00F56B39"/>
    <w:rsid w:val="00F56DF2"/>
    <w:rsid w:val="00F56E60"/>
    <w:rsid w:val="00F56E8B"/>
    <w:rsid w:val="00F56EB3"/>
    <w:rsid w:val="00F56F8A"/>
    <w:rsid w:val="00F56FC1"/>
    <w:rsid w:val="00F57120"/>
    <w:rsid w:val="00F57122"/>
    <w:rsid w:val="00F57123"/>
    <w:rsid w:val="00F5718E"/>
    <w:rsid w:val="00F571AC"/>
    <w:rsid w:val="00F5723B"/>
    <w:rsid w:val="00F572C4"/>
    <w:rsid w:val="00F57359"/>
    <w:rsid w:val="00F573F0"/>
    <w:rsid w:val="00F5742D"/>
    <w:rsid w:val="00F57497"/>
    <w:rsid w:val="00F57537"/>
    <w:rsid w:val="00F57617"/>
    <w:rsid w:val="00F57818"/>
    <w:rsid w:val="00F57870"/>
    <w:rsid w:val="00F578E1"/>
    <w:rsid w:val="00F57A83"/>
    <w:rsid w:val="00F57AFF"/>
    <w:rsid w:val="00F57B31"/>
    <w:rsid w:val="00F57B89"/>
    <w:rsid w:val="00F57C1D"/>
    <w:rsid w:val="00F57D48"/>
    <w:rsid w:val="00F57DD8"/>
    <w:rsid w:val="00F57DE0"/>
    <w:rsid w:val="00F60016"/>
    <w:rsid w:val="00F6007A"/>
    <w:rsid w:val="00F60312"/>
    <w:rsid w:val="00F6032B"/>
    <w:rsid w:val="00F603A0"/>
    <w:rsid w:val="00F603CB"/>
    <w:rsid w:val="00F60513"/>
    <w:rsid w:val="00F605C8"/>
    <w:rsid w:val="00F60690"/>
    <w:rsid w:val="00F606A8"/>
    <w:rsid w:val="00F60745"/>
    <w:rsid w:val="00F60750"/>
    <w:rsid w:val="00F60778"/>
    <w:rsid w:val="00F6079C"/>
    <w:rsid w:val="00F608BF"/>
    <w:rsid w:val="00F60924"/>
    <w:rsid w:val="00F609BC"/>
    <w:rsid w:val="00F609E7"/>
    <w:rsid w:val="00F60AF1"/>
    <w:rsid w:val="00F60BF9"/>
    <w:rsid w:val="00F60C4A"/>
    <w:rsid w:val="00F60C93"/>
    <w:rsid w:val="00F60CA3"/>
    <w:rsid w:val="00F60CB2"/>
    <w:rsid w:val="00F60D6B"/>
    <w:rsid w:val="00F60DD8"/>
    <w:rsid w:val="00F60E0B"/>
    <w:rsid w:val="00F60EB4"/>
    <w:rsid w:val="00F60EBD"/>
    <w:rsid w:val="00F60F39"/>
    <w:rsid w:val="00F6100A"/>
    <w:rsid w:val="00F61020"/>
    <w:rsid w:val="00F61066"/>
    <w:rsid w:val="00F6107A"/>
    <w:rsid w:val="00F61091"/>
    <w:rsid w:val="00F610C6"/>
    <w:rsid w:val="00F610DB"/>
    <w:rsid w:val="00F6111C"/>
    <w:rsid w:val="00F6114F"/>
    <w:rsid w:val="00F611BE"/>
    <w:rsid w:val="00F61200"/>
    <w:rsid w:val="00F612C7"/>
    <w:rsid w:val="00F6136C"/>
    <w:rsid w:val="00F613D2"/>
    <w:rsid w:val="00F613F5"/>
    <w:rsid w:val="00F6143F"/>
    <w:rsid w:val="00F61476"/>
    <w:rsid w:val="00F614C9"/>
    <w:rsid w:val="00F61614"/>
    <w:rsid w:val="00F61876"/>
    <w:rsid w:val="00F618A1"/>
    <w:rsid w:val="00F618D6"/>
    <w:rsid w:val="00F61920"/>
    <w:rsid w:val="00F61968"/>
    <w:rsid w:val="00F619BC"/>
    <w:rsid w:val="00F61A81"/>
    <w:rsid w:val="00F61B08"/>
    <w:rsid w:val="00F61C53"/>
    <w:rsid w:val="00F61CED"/>
    <w:rsid w:val="00F61DE1"/>
    <w:rsid w:val="00F61F87"/>
    <w:rsid w:val="00F61FC0"/>
    <w:rsid w:val="00F61FCA"/>
    <w:rsid w:val="00F620C2"/>
    <w:rsid w:val="00F620C9"/>
    <w:rsid w:val="00F6212F"/>
    <w:rsid w:val="00F621F9"/>
    <w:rsid w:val="00F62216"/>
    <w:rsid w:val="00F6222D"/>
    <w:rsid w:val="00F62259"/>
    <w:rsid w:val="00F622B0"/>
    <w:rsid w:val="00F62301"/>
    <w:rsid w:val="00F62324"/>
    <w:rsid w:val="00F62368"/>
    <w:rsid w:val="00F623F5"/>
    <w:rsid w:val="00F6257D"/>
    <w:rsid w:val="00F626CE"/>
    <w:rsid w:val="00F62749"/>
    <w:rsid w:val="00F6274F"/>
    <w:rsid w:val="00F6287E"/>
    <w:rsid w:val="00F629A7"/>
    <w:rsid w:val="00F62AC9"/>
    <w:rsid w:val="00F62AE0"/>
    <w:rsid w:val="00F62BDB"/>
    <w:rsid w:val="00F62C07"/>
    <w:rsid w:val="00F62CFD"/>
    <w:rsid w:val="00F62D71"/>
    <w:rsid w:val="00F62E73"/>
    <w:rsid w:val="00F63078"/>
    <w:rsid w:val="00F630CB"/>
    <w:rsid w:val="00F63104"/>
    <w:rsid w:val="00F63139"/>
    <w:rsid w:val="00F632B3"/>
    <w:rsid w:val="00F63381"/>
    <w:rsid w:val="00F634E6"/>
    <w:rsid w:val="00F6357A"/>
    <w:rsid w:val="00F635BC"/>
    <w:rsid w:val="00F635D9"/>
    <w:rsid w:val="00F6365C"/>
    <w:rsid w:val="00F6375C"/>
    <w:rsid w:val="00F637B3"/>
    <w:rsid w:val="00F637C9"/>
    <w:rsid w:val="00F639EC"/>
    <w:rsid w:val="00F63A06"/>
    <w:rsid w:val="00F63A64"/>
    <w:rsid w:val="00F63AD8"/>
    <w:rsid w:val="00F63BA3"/>
    <w:rsid w:val="00F63C05"/>
    <w:rsid w:val="00F63CD0"/>
    <w:rsid w:val="00F63D7E"/>
    <w:rsid w:val="00F63DB1"/>
    <w:rsid w:val="00F63FF1"/>
    <w:rsid w:val="00F64015"/>
    <w:rsid w:val="00F64195"/>
    <w:rsid w:val="00F641F8"/>
    <w:rsid w:val="00F6422F"/>
    <w:rsid w:val="00F6429B"/>
    <w:rsid w:val="00F64334"/>
    <w:rsid w:val="00F64365"/>
    <w:rsid w:val="00F64470"/>
    <w:rsid w:val="00F644F8"/>
    <w:rsid w:val="00F64544"/>
    <w:rsid w:val="00F64564"/>
    <w:rsid w:val="00F645BD"/>
    <w:rsid w:val="00F6488A"/>
    <w:rsid w:val="00F649D5"/>
    <w:rsid w:val="00F649DF"/>
    <w:rsid w:val="00F649F7"/>
    <w:rsid w:val="00F64AA9"/>
    <w:rsid w:val="00F64B37"/>
    <w:rsid w:val="00F64B9D"/>
    <w:rsid w:val="00F64C56"/>
    <w:rsid w:val="00F64C68"/>
    <w:rsid w:val="00F64C7D"/>
    <w:rsid w:val="00F64CAE"/>
    <w:rsid w:val="00F64CC9"/>
    <w:rsid w:val="00F64D0B"/>
    <w:rsid w:val="00F64D3D"/>
    <w:rsid w:val="00F64D48"/>
    <w:rsid w:val="00F64E10"/>
    <w:rsid w:val="00F64E3A"/>
    <w:rsid w:val="00F64E3F"/>
    <w:rsid w:val="00F64FC3"/>
    <w:rsid w:val="00F65009"/>
    <w:rsid w:val="00F6508C"/>
    <w:rsid w:val="00F65105"/>
    <w:rsid w:val="00F651D8"/>
    <w:rsid w:val="00F65237"/>
    <w:rsid w:val="00F652A8"/>
    <w:rsid w:val="00F652AB"/>
    <w:rsid w:val="00F6532B"/>
    <w:rsid w:val="00F655C3"/>
    <w:rsid w:val="00F656A0"/>
    <w:rsid w:val="00F656E6"/>
    <w:rsid w:val="00F657A9"/>
    <w:rsid w:val="00F657BC"/>
    <w:rsid w:val="00F657E7"/>
    <w:rsid w:val="00F65832"/>
    <w:rsid w:val="00F65A3E"/>
    <w:rsid w:val="00F65A40"/>
    <w:rsid w:val="00F65A57"/>
    <w:rsid w:val="00F65AC2"/>
    <w:rsid w:val="00F65B32"/>
    <w:rsid w:val="00F65B6E"/>
    <w:rsid w:val="00F65BAA"/>
    <w:rsid w:val="00F65C3D"/>
    <w:rsid w:val="00F65C7C"/>
    <w:rsid w:val="00F65D5F"/>
    <w:rsid w:val="00F65DE0"/>
    <w:rsid w:val="00F65E27"/>
    <w:rsid w:val="00F65EE8"/>
    <w:rsid w:val="00F660C6"/>
    <w:rsid w:val="00F660CC"/>
    <w:rsid w:val="00F6613F"/>
    <w:rsid w:val="00F66153"/>
    <w:rsid w:val="00F661DD"/>
    <w:rsid w:val="00F66218"/>
    <w:rsid w:val="00F662FE"/>
    <w:rsid w:val="00F66334"/>
    <w:rsid w:val="00F66344"/>
    <w:rsid w:val="00F663E6"/>
    <w:rsid w:val="00F664D7"/>
    <w:rsid w:val="00F66530"/>
    <w:rsid w:val="00F666A5"/>
    <w:rsid w:val="00F666B0"/>
    <w:rsid w:val="00F6673C"/>
    <w:rsid w:val="00F66740"/>
    <w:rsid w:val="00F667B9"/>
    <w:rsid w:val="00F6683E"/>
    <w:rsid w:val="00F66ABE"/>
    <w:rsid w:val="00F66AF0"/>
    <w:rsid w:val="00F66B5A"/>
    <w:rsid w:val="00F66C04"/>
    <w:rsid w:val="00F66C18"/>
    <w:rsid w:val="00F66CD8"/>
    <w:rsid w:val="00F66CDB"/>
    <w:rsid w:val="00F66CE2"/>
    <w:rsid w:val="00F66D18"/>
    <w:rsid w:val="00F66D4F"/>
    <w:rsid w:val="00F66E13"/>
    <w:rsid w:val="00F66E24"/>
    <w:rsid w:val="00F66E57"/>
    <w:rsid w:val="00F66E86"/>
    <w:rsid w:val="00F67024"/>
    <w:rsid w:val="00F6719D"/>
    <w:rsid w:val="00F6724D"/>
    <w:rsid w:val="00F67363"/>
    <w:rsid w:val="00F673DB"/>
    <w:rsid w:val="00F673F1"/>
    <w:rsid w:val="00F6740A"/>
    <w:rsid w:val="00F674B2"/>
    <w:rsid w:val="00F674DB"/>
    <w:rsid w:val="00F674EC"/>
    <w:rsid w:val="00F676A3"/>
    <w:rsid w:val="00F676C6"/>
    <w:rsid w:val="00F677C5"/>
    <w:rsid w:val="00F6786D"/>
    <w:rsid w:val="00F679CB"/>
    <w:rsid w:val="00F67A47"/>
    <w:rsid w:val="00F67A90"/>
    <w:rsid w:val="00F67BC0"/>
    <w:rsid w:val="00F67C54"/>
    <w:rsid w:val="00F67C65"/>
    <w:rsid w:val="00F67C78"/>
    <w:rsid w:val="00F67C9A"/>
    <w:rsid w:val="00F67DA0"/>
    <w:rsid w:val="00F67DB6"/>
    <w:rsid w:val="00F67E30"/>
    <w:rsid w:val="00F67EAE"/>
    <w:rsid w:val="00F6CA3E"/>
    <w:rsid w:val="00F70005"/>
    <w:rsid w:val="00F70066"/>
    <w:rsid w:val="00F700EF"/>
    <w:rsid w:val="00F7018E"/>
    <w:rsid w:val="00F702A5"/>
    <w:rsid w:val="00F7035F"/>
    <w:rsid w:val="00F703BC"/>
    <w:rsid w:val="00F70410"/>
    <w:rsid w:val="00F70472"/>
    <w:rsid w:val="00F704EE"/>
    <w:rsid w:val="00F7056C"/>
    <w:rsid w:val="00F7057A"/>
    <w:rsid w:val="00F7061F"/>
    <w:rsid w:val="00F7064A"/>
    <w:rsid w:val="00F706B9"/>
    <w:rsid w:val="00F706F9"/>
    <w:rsid w:val="00F7079F"/>
    <w:rsid w:val="00F70868"/>
    <w:rsid w:val="00F70914"/>
    <w:rsid w:val="00F709BA"/>
    <w:rsid w:val="00F709F8"/>
    <w:rsid w:val="00F70A12"/>
    <w:rsid w:val="00F70A38"/>
    <w:rsid w:val="00F70BCB"/>
    <w:rsid w:val="00F70C02"/>
    <w:rsid w:val="00F70D4E"/>
    <w:rsid w:val="00F70DAE"/>
    <w:rsid w:val="00F70E46"/>
    <w:rsid w:val="00F70E97"/>
    <w:rsid w:val="00F70EC1"/>
    <w:rsid w:val="00F70F85"/>
    <w:rsid w:val="00F70F9E"/>
    <w:rsid w:val="00F70FE8"/>
    <w:rsid w:val="00F71086"/>
    <w:rsid w:val="00F711F1"/>
    <w:rsid w:val="00F711F6"/>
    <w:rsid w:val="00F71307"/>
    <w:rsid w:val="00F71430"/>
    <w:rsid w:val="00F71498"/>
    <w:rsid w:val="00F71582"/>
    <w:rsid w:val="00F71649"/>
    <w:rsid w:val="00F71680"/>
    <w:rsid w:val="00F71684"/>
    <w:rsid w:val="00F7169E"/>
    <w:rsid w:val="00F716D7"/>
    <w:rsid w:val="00F717D1"/>
    <w:rsid w:val="00F718FE"/>
    <w:rsid w:val="00F71918"/>
    <w:rsid w:val="00F71998"/>
    <w:rsid w:val="00F719C4"/>
    <w:rsid w:val="00F71A2B"/>
    <w:rsid w:val="00F71A3B"/>
    <w:rsid w:val="00F71B03"/>
    <w:rsid w:val="00F71B66"/>
    <w:rsid w:val="00F71BFF"/>
    <w:rsid w:val="00F71CC6"/>
    <w:rsid w:val="00F71E25"/>
    <w:rsid w:val="00F71E52"/>
    <w:rsid w:val="00F71E83"/>
    <w:rsid w:val="00F71ECF"/>
    <w:rsid w:val="00F71F34"/>
    <w:rsid w:val="00F71F71"/>
    <w:rsid w:val="00F72198"/>
    <w:rsid w:val="00F721D1"/>
    <w:rsid w:val="00F7221A"/>
    <w:rsid w:val="00F722F0"/>
    <w:rsid w:val="00F722F9"/>
    <w:rsid w:val="00F72364"/>
    <w:rsid w:val="00F7238C"/>
    <w:rsid w:val="00F723A6"/>
    <w:rsid w:val="00F723DA"/>
    <w:rsid w:val="00F723E5"/>
    <w:rsid w:val="00F7252B"/>
    <w:rsid w:val="00F7254E"/>
    <w:rsid w:val="00F7260A"/>
    <w:rsid w:val="00F72617"/>
    <w:rsid w:val="00F72631"/>
    <w:rsid w:val="00F7267A"/>
    <w:rsid w:val="00F726B2"/>
    <w:rsid w:val="00F7298A"/>
    <w:rsid w:val="00F72AAE"/>
    <w:rsid w:val="00F72AFE"/>
    <w:rsid w:val="00F72B38"/>
    <w:rsid w:val="00F72B89"/>
    <w:rsid w:val="00F72B8B"/>
    <w:rsid w:val="00F72BAE"/>
    <w:rsid w:val="00F72CC1"/>
    <w:rsid w:val="00F72D31"/>
    <w:rsid w:val="00F72D8B"/>
    <w:rsid w:val="00F72E18"/>
    <w:rsid w:val="00F72E72"/>
    <w:rsid w:val="00F72EFB"/>
    <w:rsid w:val="00F72F13"/>
    <w:rsid w:val="00F72F6C"/>
    <w:rsid w:val="00F72F89"/>
    <w:rsid w:val="00F72FAB"/>
    <w:rsid w:val="00F72FEA"/>
    <w:rsid w:val="00F73025"/>
    <w:rsid w:val="00F73046"/>
    <w:rsid w:val="00F7313E"/>
    <w:rsid w:val="00F73146"/>
    <w:rsid w:val="00F731C4"/>
    <w:rsid w:val="00F7324C"/>
    <w:rsid w:val="00F7343B"/>
    <w:rsid w:val="00F73492"/>
    <w:rsid w:val="00F734F6"/>
    <w:rsid w:val="00F73572"/>
    <w:rsid w:val="00F735E5"/>
    <w:rsid w:val="00F7366B"/>
    <w:rsid w:val="00F73794"/>
    <w:rsid w:val="00F737F7"/>
    <w:rsid w:val="00F7386D"/>
    <w:rsid w:val="00F738F7"/>
    <w:rsid w:val="00F73923"/>
    <w:rsid w:val="00F73ABC"/>
    <w:rsid w:val="00F73ACD"/>
    <w:rsid w:val="00F73B19"/>
    <w:rsid w:val="00F73BA9"/>
    <w:rsid w:val="00F73C22"/>
    <w:rsid w:val="00F73C68"/>
    <w:rsid w:val="00F73C86"/>
    <w:rsid w:val="00F73CF9"/>
    <w:rsid w:val="00F73D85"/>
    <w:rsid w:val="00F73D8A"/>
    <w:rsid w:val="00F73DF4"/>
    <w:rsid w:val="00F73E3B"/>
    <w:rsid w:val="00F73E57"/>
    <w:rsid w:val="00F73ECC"/>
    <w:rsid w:val="00F73ED4"/>
    <w:rsid w:val="00F73F3F"/>
    <w:rsid w:val="00F7415D"/>
    <w:rsid w:val="00F7428A"/>
    <w:rsid w:val="00F742DF"/>
    <w:rsid w:val="00F74302"/>
    <w:rsid w:val="00F74344"/>
    <w:rsid w:val="00F74349"/>
    <w:rsid w:val="00F74390"/>
    <w:rsid w:val="00F743E3"/>
    <w:rsid w:val="00F743E4"/>
    <w:rsid w:val="00F74456"/>
    <w:rsid w:val="00F74495"/>
    <w:rsid w:val="00F7454B"/>
    <w:rsid w:val="00F7457A"/>
    <w:rsid w:val="00F74595"/>
    <w:rsid w:val="00F745C5"/>
    <w:rsid w:val="00F745E7"/>
    <w:rsid w:val="00F746EB"/>
    <w:rsid w:val="00F74736"/>
    <w:rsid w:val="00F74817"/>
    <w:rsid w:val="00F74867"/>
    <w:rsid w:val="00F748A4"/>
    <w:rsid w:val="00F749D6"/>
    <w:rsid w:val="00F74A51"/>
    <w:rsid w:val="00F74BC9"/>
    <w:rsid w:val="00F74BDF"/>
    <w:rsid w:val="00F74C9F"/>
    <w:rsid w:val="00F74CCC"/>
    <w:rsid w:val="00F74D08"/>
    <w:rsid w:val="00F74D5F"/>
    <w:rsid w:val="00F74D79"/>
    <w:rsid w:val="00F74DEB"/>
    <w:rsid w:val="00F74F7D"/>
    <w:rsid w:val="00F74FDB"/>
    <w:rsid w:val="00F75023"/>
    <w:rsid w:val="00F75112"/>
    <w:rsid w:val="00F7512A"/>
    <w:rsid w:val="00F7518D"/>
    <w:rsid w:val="00F75227"/>
    <w:rsid w:val="00F7529F"/>
    <w:rsid w:val="00F752A1"/>
    <w:rsid w:val="00F752F5"/>
    <w:rsid w:val="00F75485"/>
    <w:rsid w:val="00F754E0"/>
    <w:rsid w:val="00F75623"/>
    <w:rsid w:val="00F75652"/>
    <w:rsid w:val="00F757F0"/>
    <w:rsid w:val="00F75868"/>
    <w:rsid w:val="00F759EC"/>
    <w:rsid w:val="00F75A0A"/>
    <w:rsid w:val="00F75A6F"/>
    <w:rsid w:val="00F75B36"/>
    <w:rsid w:val="00F75B86"/>
    <w:rsid w:val="00F75BEF"/>
    <w:rsid w:val="00F75C20"/>
    <w:rsid w:val="00F75CC6"/>
    <w:rsid w:val="00F75D2A"/>
    <w:rsid w:val="00F75DD2"/>
    <w:rsid w:val="00F75E62"/>
    <w:rsid w:val="00F75F2D"/>
    <w:rsid w:val="00F75F4C"/>
    <w:rsid w:val="00F75FB8"/>
    <w:rsid w:val="00F7602C"/>
    <w:rsid w:val="00F76034"/>
    <w:rsid w:val="00F760A4"/>
    <w:rsid w:val="00F76142"/>
    <w:rsid w:val="00F7616D"/>
    <w:rsid w:val="00F7618E"/>
    <w:rsid w:val="00F76382"/>
    <w:rsid w:val="00F7657E"/>
    <w:rsid w:val="00F7658E"/>
    <w:rsid w:val="00F765A0"/>
    <w:rsid w:val="00F76677"/>
    <w:rsid w:val="00F7689B"/>
    <w:rsid w:val="00F76AD1"/>
    <w:rsid w:val="00F76B2E"/>
    <w:rsid w:val="00F76C5C"/>
    <w:rsid w:val="00F76CF7"/>
    <w:rsid w:val="00F76D76"/>
    <w:rsid w:val="00F76DF5"/>
    <w:rsid w:val="00F76E4D"/>
    <w:rsid w:val="00F76EDD"/>
    <w:rsid w:val="00F76F8D"/>
    <w:rsid w:val="00F77002"/>
    <w:rsid w:val="00F7703F"/>
    <w:rsid w:val="00F770B1"/>
    <w:rsid w:val="00F77131"/>
    <w:rsid w:val="00F772F2"/>
    <w:rsid w:val="00F77388"/>
    <w:rsid w:val="00F77484"/>
    <w:rsid w:val="00F77510"/>
    <w:rsid w:val="00F77575"/>
    <w:rsid w:val="00F77642"/>
    <w:rsid w:val="00F77664"/>
    <w:rsid w:val="00F77673"/>
    <w:rsid w:val="00F776B0"/>
    <w:rsid w:val="00F778B9"/>
    <w:rsid w:val="00F77903"/>
    <w:rsid w:val="00F77914"/>
    <w:rsid w:val="00F77918"/>
    <w:rsid w:val="00F7799C"/>
    <w:rsid w:val="00F77A33"/>
    <w:rsid w:val="00F77A6C"/>
    <w:rsid w:val="00F77A8B"/>
    <w:rsid w:val="00F77A9A"/>
    <w:rsid w:val="00F77B95"/>
    <w:rsid w:val="00F77CC0"/>
    <w:rsid w:val="00F77D73"/>
    <w:rsid w:val="00F77D9A"/>
    <w:rsid w:val="00F77DE0"/>
    <w:rsid w:val="00F77E01"/>
    <w:rsid w:val="00F77E7E"/>
    <w:rsid w:val="00F77EBB"/>
    <w:rsid w:val="00F77F6B"/>
    <w:rsid w:val="00F8004D"/>
    <w:rsid w:val="00F800B7"/>
    <w:rsid w:val="00F800E8"/>
    <w:rsid w:val="00F801B2"/>
    <w:rsid w:val="00F80296"/>
    <w:rsid w:val="00F802A8"/>
    <w:rsid w:val="00F802BC"/>
    <w:rsid w:val="00F802CE"/>
    <w:rsid w:val="00F802DF"/>
    <w:rsid w:val="00F803E5"/>
    <w:rsid w:val="00F8040A"/>
    <w:rsid w:val="00F8043C"/>
    <w:rsid w:val="00F80549"/>
    <w:rsid w:val="00F80559"/>
    <w:rsid w:val="00F8055C"/>
    <w:rsid w:val="00F80586"/>
    <w:rsid w:val="00F80596"/>
    <w:rsid w:val="00F806AD"/>
    <w:rsid w:val="00F806B1"/>
    <w:rsid w:val="00F806B6"/>
    <w:rsid w:val="00F808DE"/>
    <w:rsid w:val="00F80A06"/>
    <w:rsid w:val="00F80A12"/>
    <w:rsid w:val="00F80AEF"/>
    <w:rsid w:val="00F80B0D"/>
    <w:rsid w:val="00F80B11"/>
    <w:rsid w:val="00F80C1D"/>
    <w:rsid w:val="00F80C86"/>
    <w:rsid w:val="00F80CA9"/>
    <w:rsid w:val="00F80D2A"/>
    <w:rsid w:val="00F80E60"/>
    <w:rsid w:val="00F80EA6"/>
    <w:rsid w:val="00F80EAC"/>
    <w:rsid w:val="00F8105E"/>
    <w:rsid w:val="00F810C6"/>
    <w:rsid w:val="00F810FC"/>
    <w:rsid w:val="00F8117B"/>
    <w:rsid w:val="00F81224"/>
    <w:rsid w:val="00F8127D"/>
    <w:rsid w:val="00F81393"/>
    <w:rsid w:val="00F8149E"/>
    <w:rsid w:val="00F8155A"/>
    <w:rsid w:val="00F81567"/>
    <w:rsid w:val="00F816C3"/>
    <w:rsid w:val="00F817D7"/>
    <w:rsid w:val="00F81882"/>
    <w:rsid w:val="00F818C2"/>
    <w:rsid w:val="00F819B4"/>
    <w:rsid w:val="00F819DE"/>
    <w:rsid w:val="00F81A29"/>
    <w:rsid w:val="00F81B03"/>
    <w:rsid w:val="00F81C45"/>
    <w:rsid w:val="00F81CF2"/>
    <w:rsid w:val="00F81DD0"/>
    <w:rsid w:val="00F81E1B"/>
    <w:rsid w:val="00F81E91"/>
    <w:rsid w:val="00F82010"/>
    <w:rsid w:val="00F820AD"/>
    <w:rsid w:val="00F82201"/>
    <w:rsid w:val="00F82287"/>
    <w:rsid w:val="00F822B7"/>
    <w:rsid w:val="00F822D7"/>
    <w:rsid w:val="00F82320"/>
    <w:rsid w:val="00F82321"/>
    <w:rsid w:val="00F82450"/>
    <w:rsid w:val="00F825D0"/>
    <w:rsid w:val="00F825EC"/>
    <w:rsid w:val="00F82659"/>
    <w:rsid w:val="00F82670"/>
    <w:rsid w:val="00F826B3"/>
    <w:rsid w:val="00F826D7"/>
    <w:rsid w:val="00F827CC"/>
    <w:rsid w:val="00F82808"/>
    <w:rsid w:val="00F8281F"/>
    <w:rsid w:val="00F82908"/>
    <w:rsid w:val="00F82B4A"/>
    <w:rsid w:val="00F82B4B"/>
    <w:rsid w:val="00F82BA0"/>
    <w:rsid w:val="00F82C2F"/>
    <w:rsid w:val="00F82CBE"/>
    <w:rsid w:val="00F82D06"/>
    <w:rsid w:val="00F82D6D"/>
    <w:rsid w:val="00F82DB2"/>
    <w:rsid w:val="00F82FA7"/>
    <w:rsid w:val="00F82FC2"/>
    <w:rsid w:val="00F82FFC"/>
    <w:rsid w:val="00F8302E"/>
    <w:rsid w:val="00F8311C"/>
    <w:rsid w:val="00F83190"/>
    <w:rsid w:val="00F831C6"/>
    <w:rsid w:val="00F831FE"/>
    <w:rsid w:val="00F83276"/>
    <w:rsid w:val="00F834D8"/>
    <w:rsid w:val="00F83552"/>
    <w:rsid w:val="00F835A2"/>
    <w:rsid w:val="00F836A7"/>
    <w:rsid w:val="00F8370B"/>
    <w:rsid w:val="00F83742"/>
    <w:rsid w:val="00F837A4"/>
    <w:rsid w:val="00F837BF"/>
    <w:rsid w:val="00F837ED"/>
    <w:rsid w:val="00F83845"/>
    <w:rsid w:val="00F83923"/>
    <w:rsid w:val="00F83970"/>
    <w:rsid w:val="00F839D6"/>
    <w:rsid w:val="00F83A21"/>
    <w:rsid w:val="00F83A9F"/>
    <w:rsid w:val="00F83AE5"/>
    <w:rsid w:val="00F83B11"/>
    <w:rsid w:val="00F83BE4"/>
    <w:rsid w:val="00F83C84"/>
    <w:rsid w:val="00F83DA4"/>
    <w:rsid w:val="00F83DBE"/>
    <w:rsid w:val="00F83F03"/>
    <w:rsid w:val="00F83F41"/>
    <w:rsid w:val="00F842DD"/>
    <w:rsid w:val="00F842DE"/>
    <w:rsid w:val="00F84327"/>
    <w:rsid w:val="00F8432A"/>
    <w:rsid w:val="00F84354"/>
    <w:rsid w:val="00F8443D"/>
    <w:rsid w:val="00F8444F"/>
    <w:rsid w:val="00F84507"/>
    <w:rsid w:val="00F84556"/>
    <w:rsid w:val="00F846E0"/>
    <w:rsid w:val="00F848CD"/>
    <w:rsid w:val="00F84935"/>
    <w:rsid w:val="00F84A0D"/>
    <w:rsid w:val="00F84A3E"/>
    <w:rsid w:val="00F84A48"/>
    <w:rsid w:val="00F84AC4"/>
    <w:rsid w:val="00F84ACD"/>
    <w:rsid w:val="00F84B01"/>
    <w:rsid w:val="00F84B76"/>
    <w:rsid w:val="00F84B84"/>
    <w:rsid w:val="00F84C07"/>
    <w:rsid w:val="00F84C49"/>
    <w:rsid w:val="00F84D2D"/>
    <w:rsid w:val="00F84E21"/>
    <w:rsid w:val="00F84F12"/>
    <w:rsid w:val="00F84F39"/>
    <w:rsid w:val="00F84FCF"/>
    <w:rsid w:val="00F84FD5"/>
    <w:rsid w:val="00F85017"/>
    <w:rsid w:val="00F850A1"/>
    <w:rsid w:val="00F850AA"/>
    <w:rsid w:val="00F85100"/>
    <w:rsid w:val="00F85153"/>
    <w:rsid w:val="00F85258"/>
    <w:rsid w:val="00F853A2"/>
    <w:rsid w:val="00F853BC"/>
    <w:rsid w:val="00F85494"/>
    <w:rsid w:val="00F8549A"/>
    <w:rsid w:val="00F854B6"/>
    <w:rsid w:val="00F85523"/>
    <w:rsid w:val="00F855FA"/>
    <w:rsid w:val="00F85644"/>
    <w:rsid w:val="00F8569E"/>
    <w:rsid w:val="00F856CA"/>
    <w:rsid w:val="00F8576F"/>
    <w:rsid w:val="00F85773"/>
    <w:rsid w:val="00F857AA"/>
    <w:rsid w:val="00F85802"/>
    <w:rsid w:val="00F85817"/>
    <w:rsid w:val="00F85848"/>
    <w:rsid w:val="00F8587D"/>
    <w:rsid w:val="00F8592F"/>
    <w:rsid w:val="00F8596C"/>
    <w:rsid w:val="00F85997"/>
    <w:rsid w:val="00F859B7"/>
    <w:rsid w:val="00F859BA"/>
    <w:rsid w:val="00F85BFE"/>
    <w:rsid w:val="00F85CA4"/>
    <w:rsid w:val="00F85CDE"/>
    <w:rsid w:val="00F85D06"/>
    <w:rsid w:val="00F85D27"/>
    <w:rsid w:val="00F85D61"/>
    <w:rsid w:val="00F85E4C"/>
    <w:rsid w:val="00F85EB9"/>
    <w:rsid w:val="00F85EF4"/>
    <w:rsid w:val="00F85F0C"/>
    <w:rsid w:val="00F85F1C"/>
    <w:rsid w:val="00F85F73"/>
    <w:rsid w:val="00F85FD9"/>
    <w:rsid w:val="00F86026"/>
    <w:rsid w:val="00F8603C"/>
    <w:rsid w:val="00F860A7"/>
    <w:rsid w:val="00F86158"/>
    <w:rsid w:val="00F861EE"/>
    <w:rsid w:val="00F8625C"/>
    <w:rsid w:val="00F8625E"/>
    <w:rsid w:val="00F862B3"/>
    <w:rsid w:val="00F8634B"/>
    <w:rsid w:val="00F864BF"/>
    <w:rsid w:val="00F86518"/>
    <w:rsid w:val="00F86646"/>
    <w:rsid w:val="00F86655"/>
    <w:rsid w:val="00F866B8"/>
    <w:rsid w:val="00F866F3"/>
    <w:rsid w:val="00F8673D"/>
    <w:rsid w:val="00F867F1"/>
    <w:rsid w:val="00F8686C"/>
    <w:rsid w:val="00F868B3"/>
    <w:rsid w:val="00F868E4"/>
    <w:rsid w:val="00F86916"/>
    <w:rsid w:val="00F8694E"/>
    <w:rsid w:val="00F869A3"/>
    <w:rsid w:val="00F869FC"/>
    <w:rsid w:val="00F86A3B"/>
    <w:rsid w:val="00F86A74"/>
    <w:rsid w:val="00F86A9B"/>
    <w:rsid w:val="00F86AC6"/>
    <w:rsid w:val="00F86B10"/>
    <w:rsid w:val="00F86BB0"/>
    <w:rsid w:val="00F86C9B"/>
    <w:rsid w:val="00F86D0B"/>
    <w:rsid w:val="00F86D65"/>
    <w:rsid w:val="00F86D6E"/>
    <w:rsid w:val="00F86D99"/>
    <w:rsid w:val="00F86DB8"/>
    <w:rsid w:val="00F86DDA"/>
    <w:rsid w:val="00F86E4B"/>
    <w:rsid w:val="00F86E5D"/>
    <w:rsid w:val="00F86E62"/>
    <w:rsid w:val="00F86E74"/>
    <w:rsid w:val="00F86EB1"/>
    <w:rsid w:val="00F86ED2"/>
    <w:rsid w:val="00F87125"/>
    <w:rsid w:val="00F8718C"/>
    <w:rsid w:val="00F871B0"/>
    <w:rsid w:val="00F872D6"/>
    <w:rsid w:val="00F873FE"/>
    <w:rsid w:val="00F87497"/>
    <w:rsid w:val="00F875D8"/>
    <w:rsid w:val="00F876C7"/>
    <w:rsid w:val="00F876F8"/>
    <w:rsid w:val="00F87735"/>
    <w:rsid w:val="00F8775B"/>
    <w:rsid w:val="00F87762"/>
    <w:rsid w:val="00F877AF"/>
    <w:rsid w:val="00F878FD"/>
    <w:rsid w:val="00F87909"/>
    <w:rsid w:val="00F8793B"/>
    <w:rsid w:val="00F87996"/>
    <w:rsid w:val="00F87AC4"/>
    <w:rsid w:val="00F87B2A"/>
    <w:rsid w:val="00F87BD8"/>
    <w:rsid w:val="00F87C2D"/>
    <w:rsid w:val="00F87D05"/>
    <w:rsid w:val="00F87D10"/>
    <w:rsid w:val="00F87D67"/>
    <w:rsid w:val="00F87D91"/>
    <w:rsid w:val="00F87DB2"/>
    <w:rsid w:val="00F87DC4"/>
    <w:rsid w:val="00F87E2C"/>
    <w:rsid w:val="00F87F17"/>
    <w:rsid w:val="00F87F67"/>
    <w:rsid w:val="00F87FB2"/>
    <w:rsid w:val="00F90037"/>
    <w:rsid w:val="00F9009F"/>
    <w:rsid w:val="00F90124"/>
    <w:rsid w:val="00F9017A"/>
    <w:rsid w:val="00F90262"/>
    <w:rsid w:val="00F9032F"/>
    <w:rsid w:val="00F903AB"/>
    <w:rsid w:val="00F9050A"/>
    <w:rsid w:val="00F9051C"/>
    <w:rsid w:val="00F90576"/>
    <w:rsid w:val="00F90587"/>
    <w:rsid w:val="00F9059A"/>
    <w:rsid w:val="00F905FC"/>
    <w:rsid w:val="00F9067A"/>
    <w:rsid w:val="00F906C7"/>
    <w:rsid w:val="00F9073F"/>
    <w:rsid w:val="00F9078F"/>
    <w:rsid w:val="00F90B65"/>
    <w:rsid w:val="00F90BBD"/>
    <w:rsid w:val="00F90C46"/>
    <w:rsid w:val="00F90C4F"/>
    <w:rsid w:val="00F90CE8"/>
    <w:rsid w:val="00F90D08"/>
    <w:rsid w:val="00F90E23"/>
    <w:rsid w:val="00F90E5A"/>
    <w:rsid w:val="00F90E6C"/>
    <w:rsid w:val="00F90EAD"/>
    <w:rsid w:val="00F90F4E"/>
    <w:rsid w:val="00F91002"/>
    <w:rsid w:val="00F91143"/>
    <w:rsid w:val="00F911F0"/>
    <w:rsid w:val="00F911FC"/>
    <w:rsid w:val="00F91287"/>
    <w:rsid w:val="00F912E8"/>
    <w:rsid w:val="00F91389"/>
    <w:rsid w:val="00F91399"/>
    <w:rsid w:val="00F915F4"/>
    <w:rsid w:val="00F9165E"/>
    <w:rsid w:val="00F916D4"/>
    <w:rsid w:val="00F916F0"/>
    <w:rsid w:val="00F9175E"/>
    <w:rsid w:val="00F91774"/>
    <w:rsid w:val="00F918BC"/>
    <w:rsid w:val="00F9193F"/>
    <w:rsid w:val="00F91945"/>
    <w:rsid w:val="00F91956"/>
    <w:rsid w:val="00F91B82"/>
    <w:rsid w:val="00F91B86"/>
    <w:rsid w:val="00F91BAA"/>
    <w:rsid w:val="00F91CA5"/>
    <w:rsid w:val="00F91D3A"/>
    <w:rsid w:val="00F91DFA"/>
    <w:rsid w:val="00F91DFF"/>
    <w:rsid w:val="00F91EE1"/>
    <w:rsid w:val="00F91EF8"/>
    <w:rsid w:val="00F91F11"/>
    <w:rsid w:val="00F91F20"/>
    <w:rsid w:val="00F91FAA"/>
    <w:rsid w:val="00F9203B"/>
    <w:rsid w:val="00F920EB"/>
    <w:rsid w:val="00F921D9"/>
    <w:rsid w:val="00F92429"/>
    <w:rsid w:val="00F92465"/>
    <w:rsid w:val="00F9246D"/>
    <w:rsid w:val="00F92549"/>
    <w:rsid w:val="00F9256B"/>
    <w:rsid w:val="00F92591"/>
    <w:rsid w:val="00F927A6"/>
    <w:rsid w:val="00F9281E"/>
    <w:rsid w:val="00F9281F"/>
    <w:rsid w:val="00F92878"/>
    <w:rsid w:val="00F9287C"/>
    <w:rsid w:val="00F9289C"/>
    <w:rsid w:val="00F928ED"/>
    <w:rsid w:val="00F928F1"/>
    <w:rsid w:val="00F92922"/>
    <w:rsid w:val="00F9296D"/>
    <w:rsid w:val="00F92A85"/>
    <w:rsid w:val="00F92AA1"/>
    <w:rsid w:val="00F92ABC"/>
    <w:rsid w:val="00F92ACC"/>
    <w:rsid w:val="00F92ACF"/>
    <w:rsid w:val="00F92AED"/>
    <w:rsid w:val="00F92D10"/>
    <w:rsid w:val="00F92D4A"/>
    <w:rsid w:val="00F92D78"/>
    <w:rsid w:val="00F92D91"/>
    <w:rsid w:val="00F92DA8"/>
    <w:rsid w:val="00F92FA5"/>
    <w:rsid w:val="00F92FBC"/>
    <w:rsid w:val="00F92FC2"/>
    <w:rsid w:val="00F93013"/>
    <w:rsid w:val="00F9303D"/>
    <w:rsid w:val="00F93112"/>
    <w:rsid w:val="00F9317B"/>
    <w:rsid w:val="00F9317C"/>
    <w:rsid w:val="00F931A0"/>
    <w:rsid w:val="00F931D5"/>
    <w:rsid w:val="00F932B7"/>
    <w:rsid w:val="00F932F8"/>
    <w:rsid w:val="00F9337B"/>
    <w:rsid w:val="00F93444"/>
    <w:rsid w:val="00F934D8"/>
    <w:rsid w:val="00F9352E"/>
    <w:rsid w:val="00F936FF"/>
    <w:rsid w:val="00F9375B"/>
    <w:rsid w:val="00F9377F"/>
    <w:rsid w:val="00F937A9"/>
    <w:rsid w:val="00F93810"/>
    <w:rsid w:val="00F9397B"/>
    <w:rsid w:val="00F93A3D"/>
    <w:rsid w:val="00F93B7E"/>
    <w:rsid w:val="00F93BD1"/>
    <w:rsid w:val="00F93CBC"/>
    <w:rsid w:val="00F93CDF"/>
    <w:rsid w:val="00F93CE1"/>
    <w:rsid w:val="00F93D3D"/>
    <w:rsid w:val="00F93D4C"/>
    <w:rsid w:val="00F93D63"/>
    <w:rsid w:val="00F93DA7"/>
    <w:rsid w:val="00F93DA9"/>
    <w:rsid w:val="00F93E8C"/>
    <w:rsid w:val="00F93E95"/>
    <w:rsid w:val="00F93F6A"/>
    <w:rsid w:val="00F93F7F"/>
    <w:rsid w:val="00F94063"/>
    <w:rsid w:val="00F94144"/>
    <w:rsid w:val="00F941EB"/>
    <w:rsid w:val="00F942BD"/>
    <w:rsid w:val="00F94347"/>
    <w:rsid w:val="00F94467"/>
    <w:rsid w:val="00F94526"/>
    <w:rsid w:val="00F9454D"/>
    <w:rsid w:val="00F94573"/>
    <w:rsid w:val="00F9459A"/>
    <w:rsid w:val="00F945E1"/>
    <w:rsid w:val="00F94617"/>
    <w:rsid w:val="00F946AA"/>
    <w:rsid w:val="00F94715"/>
    <w:rsid w:val="00F9473B"/>
    <w:rsid w:val="00F94898"/>
    <w:rsid w:val="00F948BD"/>
    <w:rsid w:val="00F948DE"/>
    <w:rsid w:val="00F94976"/>
    <w:rsid w:val="00F949AF"/>
    <w:rsid w:val="00F94A13"/>
    <w:rsid w:val="00F94AC2"/>
    <w:rsid w:val="00F94B19"/>
    <w:rsid w:val="00F94B6C"/>
    <w:rsid w:val="00F94BA3"/>
    <w:rsid w:val="00F94BBA"/>
    <w:rsid w:val="00F94BC8"/>
    <w:rsid w:val="00F94C52"/>
    <w:rsid w:val="00F94CE2"/>
    <w:rsid w:val="00F94E58"/>
    <w:rsid w:val="00F94E5D"/>
    <w:rsid w:val="00F94E60"/>
    <w:rsid w:val="00F94EE2"/>
    <w:rsid w:val="00F94F44"/>
    <w:rsid w:val="00F94F51"/>
    <w:rsid w:val="00F95104"/>
    <w:rsid w:val="00F95227"/>
    <w:rsid w:val="00F953C0"/>
    <w:rsid w:val="00F95524"/>
    <w:rsid w:val="00F95638"/>
    <w:rsid w:val="00F95735"/>
    <w:rsid w:val="00F9573A"/>
    <w:rsid w:val="00F95778"/>
    <w:rsid w:val="00F957E9"/>
    <w:rsid w:val="00F9580E"/>
    <w:rsid w:val="00F9582D"/>
    <w:rsid w:val="00F9583D"/>
    <w:rsid w:val="00F959E3"/>
    <w:rsid w:val="00F95A11"/>
    <w:rsid w:val="00F95B04"/>
    <w:rsid w:val="00F95B8A"/>
    <w:rsid w:val="00F95C04"/>
    <w:rsid w:val="00F95D21"/>
    <w:rsid w:val="00F95D77"/>
    <w:rsid w:val="00F95FED"/>
    <w:rsid w:val="00F96049"/>
    <w:rsid w:val="00F96148"/>
    <w:rsid w:val="00F96152"/>
    <w:rsid w:val="00F9625B"/>
    <w:rsid w:val="00F963D3"/>
    <w:rsid w:val="00F96492"/>
    <w:rsid w:val="00F964C0"/>
    <w:rsid w:val="00F964C9"/>
    <w:rsid w:val="00F964FC"/>
    <w:rsid w:val="00F9652F"/>
    <w:rsid w:val="00F9659A"/>
    <w:rsid w:val="00F965DA"/>
    <w:rsid w:val="00F965E0"/>
    <w:rsid w:val="00F965EA"/>
    <w:rsid w:val="00F96881"/>
    <w:rsid w:val="00F968A3"/>
    <w:rsid w:val="00F968BB"/>
    <w:rsid w:val="00F96961"/>
    <w:rsid w:val="00F969B4"/>
    <w:rsid w:val="00F96A6D"/>
    <w:rsid w:val="00F96A8F"/>
    <w:rsid w:val="00F96AE1"/>
    <w:rsid w:val="00F96AF0"/>
    <w:rsid w:val="00F96B10"/>
    <w:rsid w:val="00F96B59"/>
    <w:rsid w:val="00F96BA5"/>
    <w:rsid w:val="00F96C4A"/>
    <w:rsid w:val="00F96C6F"/>
    <w:rsid w:val="00F96CD1"/>
    <w:rsid w:val="00F96CE7"/>
    <w:rsid w:val="00F96D6E"/>
    <w:rsid w:val="00F96DE6"/>
    <w:rsid w:val="00F96E21"/>
    <w:rsid w:val="00F96E24"/>
    <w:rsid w:val="00F96E27"/>
    <w:rsid w:val="00F96E36"/>
    <w:rsid w:val="00F96E4A"/>
    <w:rsid w:val="00F96FE9"/>
    <w:rsid w:val="00F971E5"/>
    <w:rsid w:val="00F97209"/>
    <w:rsid w:val="00F972B1"/>
    <w:rsid w:val="00F973C3"/>
    <w:rsid w:val="00F9757F"/>
    <w:rsid w:val="00F9765F"/>
    <w:rsid w:val="00F976C6"/>
    <w:rsid w:val="00F976E7"/>
    <w:rsid w:val="00F976EA"/>
    <w:rsid w:val="00F97795"/>
    <w:rsid w:val="00F977A9"/>
    <w:rsid w:val="00F977DE"/>
    <w:rsid w:val="00F97852"/>
    <w:rsid w:val="00F978CA"/>
    <w:rsid w:val="00F978DF"/>
    <w:rsid w:val="00F9791C"/>
    <w:rsid w:val="00F97935"/>
    <w:rsid w:val="00F979BA"/>
    <w:rsid w:val="00F97A12"/>
    <w:rsid w:val="00F97A14"/>
    <w:rsid w:val="00F97A35"/>
    <w:rsid w:val="00F97A66"/>
    <w:rsid w:val="00F97AA3"/>
    <w:rsid w:val="00F97B58"/>
    <w:rsid w:val="00F97B93"/>
    <w:rsid w:val="00F97BB3"/>
    <w:rsid w:val="00F97C2B"/>
    <w:rsid w:val="00F97C41"/>
    <w:rsid w:val="00F97D59"/>
    <w:rsid w:val="00F97F1D"/>
    <w:rsid w:val="00F97F31"/>
    <w:rsid w:val="00F97F8F"/>
    <w:rsid w:val="00F97FD5"/>
    <w:rsid w:val="00F9E961"/>
    <w:rsid w:val="00FA0019"/>
    <w:rsid w:val="00FA0044"/>
    <w:rsid w:val="00FA005C"/>
    <w:rsid w:val="00FA0093"/>
    <w:rsid w:val="00FA011D"/>
    <w:rsid w:val="00FA0137"/>
    <w:rsid w:val="00FA017D"/>
    <w:rsid w:val="00FA01FE"/>
    <w:rsid w:val="00FA02EC"/>
    <w:rsid w:val="00FA02FC"/>
    <w:rsid w:val="00FA0414"/>
    <w:rsid w:val="00FA0491"/>
    <w:rsid w:val="00FA04B3"/>
    <w:rsid w:val="00FA05E5"/>
    <w:rsid w:val="00FA05F5"/>
    <w:rsid w:val="00FA069D"/>
    <w:rsid w:val="00FA07D7"/>
    <w:rsid w:val="00FA0807"/>
    <w:rsid w:val="00FA0856"/>
    <w:rsid w:val="00FA0980"/>
    <w:rsid w:val="00FA09AF"/>
    <w:rsid w:val="00FA09B2"/>
    <w:rsid w:val="00FA0A06"/>
    <w:rsid w:val="00FA0ACF"/>
    <w:rsid w:val="00FA0B19"/>
    <w:rsid w:val="00FA0B9A"/>
    <w:rsid w:val="00FA0C09"/>
    <w:rsid w:val="00FA0C65"/>
    <w:rsid w:val="00FA0CC5"/>
    <w:rsid w:val="00FA0CC9"/>
    <w:rsid w:val="00FA0D3E"/>
    <w:rsid w:val="00FA0D75"/>
    <w:rsid w:val="00FA0D95"/>
    <w:rsid w:val="00FA0DD4"/>
    <w:rsid w:val="00FA0E12"/>
    <w:rsid w:val="00FA0E88"/>
    <w:rsid w:val="00FA0F3C"/>
    <w:rsid w:val="00FA0F6D"/>
    <w:rsid w:val="00FA0FE5"/>
    <w:rsid w:val="00FA1119"/>
    <w:rsid w:val="00FA11BE"/>
    <w:rsid w:val="00FA1212"/>
    <w:rsid w:val="00FA12B7"/>
    <w:rsid w:val="00FA139A"/>
    <w:rsid w:val="00FA13E0"/>
    <w:rsid w:val="00FA1472"/>
    <w:rsid w:val="00FA14E1"/>
    <w:rsid w:val="00FA15EC"/>
    <w:rsid w:val="00FA1645"/>
    <w:rsid w:val="00FA16FA"/>
    <w:rsid w:val="00FA1761"/>
    <w:rsid w:val="00FA196C"/>
    <w:rsid w:val="00FA19B6"/>
    <w:rsid w:val="00FA19CC"/>
    <w:rsid w:val="00FA1AA6"/>
    <w:rsid w:val="00FA1B68"/>
    <w:rsid w:val="00FA1B70"/>
    <w:rsid w:val="00FA1D03"/>
    <w:rsid w:val="00FA1DB6"/>
    <w:rsid w:val="00FA1E1F"/>
    <w:rsid w:val="00FA1E8A"/>
    <w:rsid w:val="00FA1EB3"/>
    <w:rsid w:val="00FA1F68"/>
    <w:rsid w:val="00FA1FC0"/>
    <w:rsid w:val="00FA1FCE"/>
    <w:rsid w:val="00FA2024"/>
    <w:rsid w:val="00FA219A"/>
    <w:rsid w:val="00FA21FC"/>
    <w:rsid w:val="00FA2339"/>
    <w:rsid w:val="00FA2369"/>
    <w:rsid w:val="00FA242A"/>
    <w:rsid w:val="00FA24D8"/>
    <w:rsid w:val="00FA2629"/>
    <w:rsid w:val="00FA273D"/>
    <w:rsid w:val="00FA2799"/>
    <w:rsid w:val="00FA2827"/>
    <w:rsid w:val="00FA28DC"/>
    <w:rsid w:val="00FA28DD"/>
    <w:rsid w:val="00FA28EA"/>
    <w:rsid w:val="00FA28F1"/>
    <w:rsid w:val="00FA29C6"/>
    <w:rsid w:val="00FA2A17"/>
    <w:rsid w:val="00FA2A38"/>
    <w:rsid w:val="00FA2C34"/>
    <w:rsid w:val="00FA2E3C"/>
    <w:rsid w:val="00FA2E92"/>
    <w:rsid w:val="00FA3035"/>
    <w:rsid w:val="00FA3125"/>
    <w:rsid w:val="00FA31C7"/>
    <w:rsid w:val="00FA31CD"/>
    <w:rsid w:val="00FA31F3"/>
    <w:rsid w:val="00FA31FC"/>
    <w:rsid w:val="00FA320F"/>
    <w:rsid w:val="00FA3270"/>
    <w:rsid w:val="00FA3272"/>
    <w:rsid w:val="00FA3311"/>
    <w:rsid w:val="00FA335E"/>
    <w:rsid w:val="00FA3364"/>
    <w:rsid w:val="00FA33ED"/>
    <w:rsid w:val="00FA34FB"/>
    <w:rsid w:val="00FA3546"/>
    <w:rsid w:val="00FA3628"/>
    <w:rsid w:val="00FA3726"/>
    <w:rsid w:val="00FA3811"/>
    <w:rsid w:val="00FA38A3"/>
    <w:rsid w:val="00FA38ED"/>
    <w:rsid w:val="00FA38EE"/>
    <w:rsid w:val="00FA3911"/>
    <w:rsid w:val="00FA395A"/>
    <w:rsid w:val="00FA3961"/>
    <w:rsid w:val="00FA3987"/>
    <w:rsid w:val="00FA39A0"/>
    <w:rsid w:val="00FA3A1D"/>
    <w:rsid w:val="00FA3AD1"/>
    <w:rsid w:val="00FA3B14"/>
    <w:rsid w:val="00FA3B2F"/>
    <w:rsid w:val="00FA3D77"/>
    <w:rsid w:val="00FA3DA2"/>
    <w:rsid w:val="00FA3E29"/>
    <w:rsid w:val="00FA3E66"/>
    <w:rsid w:val="00FA3F21"/>
    <w:rsid w:val="00FA3F6E"/>
    <w:rsid w:val="00FA3F7B"/>
    <w:rsid w:val="00FA3FB5"/>
    <w:rsid w:val="00FA40A8"/>
    <w:rsid w:val="00FA4182"/>
    <w:rsid w:val="00FA41BB"/>
    <w:rsid w:val="00FA43CF"/>
    <w:rsid w:val="00FA4485"/>
    <w:rsid w:val="00FA46C0"/>
    <w:rsid w:val="00FA46F5"/>
    <w:rsid w:val="00FA470E"/>
    <w:rsid w:val="00FA47EF"/>
    <w:rsid w:val="00FA489F"/>
    <w:rsid w:val="00FA48A2"/>
    <w:rsid w:val="00FA48A9"/>
    <w:rsid w:val="00FA4A06"/>
    <w:rsid w:val="00FA4A1F"/>
    <w:rsid w:val="00FA4A94"/>
    <w:rsid w:val="00FA4A98"/>
    <w:rsid w:val="00FA4ADB"/>
    <w:rsid w:val="00FA4AF5"/>
    <w:rsid w:val="00FA4BB3"/>
    <w:rsid w:val="00FA4BC6"/>
    <w:rsid w:val="00FA4D0D"/>
    <w:rsid w:val="00FA4D5A"/>
    <w:rsid w:val="00FA4E0B"/>
    <w:rsid w:val="00FA4E0D"/>
    <w:rsid w:val="00FA4EC1"/>
    <w:rsid w:val="00FA5001"/>
    <w:rsid w:val="00FA504C"/>
    <w:rsid w:val="00FA5289"/>
    <w:rsid w:val="00FA52C9"/>
    <w:rsid w:val="00FA52DC"/>
    <w:rsid w:val="00FA5373"/>
    <w:rsid w:val="00FA53DE"/>
    <w:rsid w:val="00FA5447"/>
    <w:rsid w:val="00FA5582"/>
    <w:rsid w:val="00FA55CA"/>
    <w:rsid w:val="00FA5769"/>
    <w:rsid w:val="00FA57FA"/>
    <w:rsid w:val="00FA5831"/>
    <w:rsid w:val="00FA5860"/>
    <w:rsid w:val="00FA590A"/>
    <w:rsid w:val="00FA5912"/>
    <w:rsid w:val="00FA595A"/>
    <w:rsid w:val="00FA5982"/>
    <w:rsid w:val="00FA5A16"/>
    <w:rsid w:val="00FA5A4A"/>
    <w:rsid w:val="00FA5C29"/>
    <w:rsid w:val="00FA5C63"/>
    <w:rsid w:val="00FA5CB5"/>
    <w:rsid w:val="00FA5D4F"/>
    <w:rsid w:val="00FA5DDE"/>
    <w:rsid w:val="00FA5E14"/>
    <w:rsid w:val="00FA5E58"/>
    <w:rsid w:val="00FA5F99"/>
    <w:rsid w:val="00FA5FA0"/>
    <w:rsid w:val="00FA60EE"/>
    <w:rsid w:val="00FA610E"/>
    <w:rsid w:val="00FA617F"/>
    <w:rsid w:val="00FA618B"/>
    <w:rsid w:val="00FA61B7"/>
    <w:rsid w:val="00FA628A"/>
    <w:rsid w:val="00FA62C7"/>
    <w:rsid w:val="00FA638C"/>
    <w:rsid w:val="00FA63ED"/>
    <w:rsid w:val="00FA6417"/>
    <w:rsid w:val="00FA6679"/>
    <w:rsid w:val="00FA66DC"/>
    <w:rsid w:val="00FA6739"/>
    <w:rsid w:val="00FA6A21"/>
    <w:rsid w:val="00FA6A9B"/>
    <w:rsid w:val="00FA6B46"/>
    <w:rsid w:val="00FA6B6A"/>
    <w:rsid w:val="00FA6B9C"/>
    <w:rsid w:val="00FA6C28"/>
    <w:rsid w:val="00FA6C3B"/>
    <w:rsid w:val="00FA6C9A"/>
    <w:rsid w:val="00FA6CB5"/>
    <w:rsid w:val="00FA6E03"/>
    <w:rsid w:val="00FA6EAF"/>
    <w:rsid w:val="00FA71C0"/>
    <w:rsid w:val="00FA71F8"/>
    <w:rsid w:val="00FA72B8"/>
    <w:rsid w:val="00FA7325"/>
    <w:rsid w:val="00FA7361"/>
    <w:rsid w:val="00FA7388"/>
    <w:rsid w:val="00FA738B"/>
    <w:rsid w:val="00FA73B0"/>
    <w:rsid w:val="00FA74F1"/>
    <w:rsid w:val="00FA74FF"/>
    <w:rsid w:val="00FA75D2"/>
    <w:rsid w:val="00FA763B"/>
    <w:rsid w:val="00FA7682"/>
    <w:rsid w:val="00FA7787"/>
    <w:rsid w:val="00FA77CD"/>
    <w:rsid w:val="00FA7846"/>
    <w:rsid w:val="00FA78B1"/>
    <w:rsid w:val="00FA790C"/>
    <w:rsid w:val="00FA7925"/>
    <w:rsid w:val="00FA79B6"/>
    <w:rsid w:val="00FA7A39"/>
    <w:rsid w:val="00FA7AFF"/>
    <w:rsid w:val="00FA7B18"/>
    <w:rsid w:val="00FA7C25"/>
    <w:rsid w:val="00FA7CAB"/>
    <w:rsid w:val="00FA7D1D"/>
    <w:rsid w:val="00FA7E70"/>
    <w:rsid w:val="00FA7EF8"/>
    <w:rsid w:val="00FA7FDF"/>
    <w:rsid w:val="00FB0017"/>
    <w:rsid w:val="00FB0100"/>
    <w:rsid w:val="00FB013B"/>
    <w:rsid w:val="00FB015D"/>
    <w:rsid w:val="00FB0294"/>
    <w:rsid w:val="00FB02B4"/>
    <w:rsid w:val="00FB037E"/>
    <w:rsid w:val="00FB0381"/>
    <w:rsid w:val="00FB049B"/>
    <w:rsid w:val="00FB04AB"/>
    <w:rsid w:val="00FB04F1"/>
    <w:rsid w:val="00FB04FE"/>
    <w:rsid w:val="00FB0506"/>
    <w:rsid w:val="00FB0527"/>
    <w:rsid w:val="00FB054F"/>
    <w:rsid w:val="00FB066B"/>
    <w:rsid w:val="00FB069D"/>
    <w:rsid w:val="00FB069E"/>
    <w:rsid w:val="00FB06E8"/>
    <w:rsid w:val="00FB071C"/>
    <w:rsid w:val="00FB079B"/>
    <w:rsid w:val="00FB07B1"/>
    <w:rsid w:val="00FB082A"/>
    <w:rsid w:val="00FB089F"/>
    <w:rsid w:val="00FB08CB"/>
    <w:rsid w:val="00FB08F0"/>
    <w:rsid w:val="00FB09BF"/>
    <w:rsid w:val="00FB09FC"/>
    <w:rsid w:val="00FB0A1E"/>
    <w:rsid w:val="00FB0ABB"/>
    <w:rsid w:val="00FB0B32"/>
    <w:rsid w:val="00FB0C59"/>
    <w:rsid w:val="00FB0CA2"/>
    <w:rsid w:val="00FB0DBF"/>
    <w:rsid w:val="00FB0DEE"/>
    <w:rsid w:val="00FB0E7A"/>
    <w:rsid w:val="00FB0E8E"/>
    <w:rsid w:val="00FB0EB6"/>
    <w:rsid w:val="00FB0F0D"/>
    <w:rsid w:val="00FB0FB6"/>
    <w:rsid w:val="00FB1176"/>
    <w:rsid w:val="00FB1247"/>
    <w:rsid w:val="00FB12F9"/>
    <w:rsid w:val="00FB1309"/>
    <w:rsid w:val="00FB13D7"/>
    <w:rsid w:val="00FB14E5"/>
    <w:rsid w:val="00FB1505"/>
    <w:rsid w:val="00FB152B"/>
    <w:rsid w:val="00FB1576"/>
    <w:rsid w:val="00FB16AA"/>
    <w:rsid w:val="00FB16D2"/>
    <w:rsid w:val="00FB17CF"/>
    <w:rsid w:val="00FB18BD"/>
    <w:rsid w:val="00FB19C0"/>
    <w:rsid w:val="00FB1AC7"/>
    <w:rsid w:val="00FB1C12"/>
    <w:rsid w:val="00FB1C6A"/>
    <w:rsid w:val="00FB1C6C"/>
    <w:rsid w:val="00FB1CAE"/>
    <w:rsid w:val="00FB1CC1"/>
    <w:rsid w:val="00FB1D15"/>
    <w:rsid w:val="00FB1D35"/>
    <w:rsid w:val="00FB1D50"/>
    <w:rsid w:val="00FB1DF0"/>
    <w:rsid w:val="00FB1F5F"/>
    <w:rsid w:val="00FB201F"/>
    <w:rsid w:val="00FB2075"/>
    <w:rsid w:val="00FB210D"/>
    <w:rsid w:val="00FB2194"/>
    <w:rsid w:val="00FB219D"/>
    <w:rsid w:val="00FB21BF"/>
    <w:rsid w:val="00FB21EB"/>
    <w:rsid w:val="00FB220B"/>
    <w:rsid w:val="00FB224D"/>
    <w:rsid w:val="00FB2250"/>
    <w:rsid w:val="00FB225B"/>
    <w:rsid w:val="00FB22B7"/>
    <w:rsid w:val="00FB22D4"/>
    <w:rsid w:val="00FB2335"/>
    <w:rsid w:val="00FB2355"/>
    <w:rsid w:val="00FB239B"/>
    <w:rsid w:val="00FB2487"/>
    <w:rsid w:val="00FB257E"/>
    <w:rsid w:val="00FB2687"/>
    <w:rsid w:val="00FB26DA"/>
    <w:rsid w:val="00FB2724"/>
    <w:rsid w:val="00FB280A"/>
    <w:rsid w:val="00FB2829"/>
    <w:rsid w:val="00FB291F"/>
    <w:rsid w:val="00FB29FB"/>
    <w:rsid w:val="00FB2A79"/>
    <w:rsid w:val="00FB2B66"/>
    <w:rsid w:val="00FB2B75"/>
    <w:rsid w:val="00FB2B88"/>
    <w:rsid w:val="00FB2B9B"/>
    <w:rsid w:val="00FB2BD3"/>
    <w:rsid w:val="00FB2CE2"/>
    <w:rsid w:val="00FB2D5D"/>
    <w:rsid w:val="00FB2DB7"/>
    <w:rsid w:val="00FB2DE0"/>
    <w:rsid w:val="00FB2DF2"/>
    <w:rsid w:val="00FB2E0B"/>
    <w:rsid w:val="00FB2E69"/>
    <w:rsid w:val="00FB3019"/>
    <w:rsid w:val="00FB306E"/>
    <w:rsid w:val="00FB31E0"/>
    <w:rsid w:val="00FB3277"/>
    <w:rsid w:val="00FB3291"/>
    <w:rsid w:val="00FB3321"/>
    <w:rsid w:val="00FB33E6"/>
    <w:rsid w:val="00FB345D"/>
    <w:rsid w:val="00FB347B"/>
    <w:rsid w:val="00FB34A2"/>
    <w:rsid w:val="00FB3500"/>
    <w:rsid w:val="00FB3520"/>
    <w:rsid w:val="00FB35A0"/>
    <w:rsid w:val="00FB3623"/>
    <w:rsid w:val="00FB362F"/>
    <w:rsid w:val="00FB3644"/>
    <w:rsid w:val="00FB3654"/>
    <w:rsid w:val="00FB3712"/>
    <w:rsid w:val="00FB3726"/>
    <w:rsid w:val="00FB3746"/>
    <w:rsid w:val="00FB3870"/>
    <w:rsid w:val="00FB395F"/>
    <w:rsid w:val="00FB39A7"/>
    <w:rsid w:val="00FB3ACB"/>
    <w:rsid w:val="00FB3B1D"/>
    <w:rsid w:val="00FB3B4B"/>
    <w:rsid w:val="00FB3B75"/>
    <w:rsid w:val="00FB3BD7"/>
    <w:rsid w:val="00FB3C3A"/>
    <w:rsid w:val="00FB3D37"/>
    <w:rsid w:val="00FB3DC0"/>
    <w:rsid w:val="00FB3E78"/>
    <w:rsid w:val="00FB3ECE"/>
    <w:rsid w:val="00FB3F71"/>
    <w:rsid w:val="00FB4049"/>
    <w:rsid w:val="00FB4092"/>
    <w:rsid w:val="00FB4132"/>
    <w:rsid w:val="00FB4329"/>
    <w:rsid w:val="00FB43D7"/>
    <w:rsid w:val="00FB43FA"/>
    <w:rsid w:val="00FB4523"/>
    <w:rsid w:val="00FB454B"/>
    <w:rsid w:val="00FB455F"/>
    <w:rsid w:val="00FB4745"/>
    <w:rsid w:val="00FB47AE"/>
    <w:rsid w:val="00FB481E"/>
    <w:rsid w:val="00FB486B"/>
    <w:rsid w:val="00FB4916"/>
    <w:rsid w:val="00FB4958"/>
    <w:rsid w:val="00FB496C"/>
    <w:rsid w:val="00FB4A29"/>
    <w:rsid w:val="00FB4A48"/>
    <w:rsid w:val="00FB4A8B"/>
    <w:rsid w:val="00FB4AA6"/>
    <w:rsid w:val="00FB4B2E"/>
    <w:rsid w:val="00FB4B45"/>
    <w:rsid w:val="00FB4CD6"/>
    <w:rsid w:val="00FB4D06"/>
    <w:rsid w:val="00FB4D6A"/>
    <w:rsid w:val="00FB4D84"/>
    <w:rsid w:val="00FB4DCA"/>
    <w:rsid w:val="00FB4DFF"/>
    <w:rsid w:val="00FB4EEE"/>
    <w:rsid w:val="00FB4F79"/>
    <w:rsid w:val="00FB4FA2"/>
    <w:rsid w:val="00FB4FE8"/>
    <w:rsid w:val="00FB5000"/>
    <w:rsid w:val="00FB503E"/>
    <w:rsid w:val="00FB5069"/>
    <w:rsid w:val="00FB50A9"/>
    <w:rsid w:val="00FB510B"/>
    <w:rsid w:val="00FB510D"/>
    <w:rsid w:val="00FB5168"/>
    <w:rsid w:val="00FB51A4"/>
    <w:rsid w:val="00FB51CA"/>
    <w:rsid w:val="00FB51F2"/>
    <w:rsid w:val="00FB51F6"/>
    <w:rsid w:val="00FB51FC"/>
    <w:rsid w:val="00FB535B"/>
    <w:rsid w:val="00FB5485"/>
    <w:rsid w:val="00FB54A4"/>
    <w:rsid w:val="00FB557A"/>
    <w:rsid w:val="00FB55A9"/>
    <w:rsid w:val="00FB55C0"/>
    <w:rsid w:val="00FB55C2"/>
    <w:rsid w:val="00FB5604"/>
    <w:rsid w:val="00FB5615"/>
    <w:rsid w:val="00FB569B"/>
    <w:rsid w:val="00FB56BF"/>
    <w:rsid w:val="00FB56C4"/>
    <w:rsid w:val="00FB57BC"/>
    <w:rsid w:val="00FB57C3"/>
    <w:rsid w:val="00FB580E"/>
    <w:rsid w:val="00FB581D"/>
    <w:rsid w:val="00FB58F6"/>
    <w:rsid w:val="00FB5967"/>
    <w:rsid w:val="00FB59F1"/>
    <w:rsid w:val="00FB5A0E"/>
    <w:rsid w:val="00FB5AF7"/>
    <w:rsid w:val="00FB5B0A"/>
    <w:rsid w:val="00FB5B80"/>
    <w:rsid w:val="00FB5C30"/>
    <w:rsid w:val="00FB5C58"/>
    <w:rsid w:val="00FB5CAD"/>
    <w:rsid w:val="00FB5CB2"/>
    <w:rsid w:val="00FB5D6D"/>
    <w:rsid w:val="00FB5D7F"/>
    <w:rsid w:val="00FB5DD6"/>
    <w:rsid w:val="00FB5DE4"/>
    <w:rsid w:val="00FB5E33"/>
    <w:rsid w:val="00FB5E4F"/>
    <w:rsid w:val="00FB5E73"/>
    <w:rsid w:val="00FB5E7F"/>
    <w:rsid w:val="00FB5EC9"/>
    <w:rsid w:val="00FB5ED3"/>
    <w:rsid w:val="00FB5F0B"/>
    <w:rsid w:val="00FB5FD6"/>
    <w:rsid w:val="00FB6009"/>
    <w:rsid w:val="00FB601F"/>
    <w:rsid w:val="00FB61A4"/>
    <w:rsid w:val="00FB61AE"/>
    <w:rsid w:val="00FB61D3"/>
    <w:rsid w:val="00FB6279"/>
    <w:rsid w:val="00FB62B3"/>
    <w:rsid w:val="00FB62C1"/>
    <w:rsid w:val="00FB6409"/>
    <w:rsid w:val="00FB640B"/>
    <w:rsid w:val="00FB6410"/>
    <w:rsid w:val="00FB646A"/>
    <w:rsid w:val="00FB64E4"/>
    <w:rsid w:val="00FB65CA"/>
    <w:rsid w:val="00FB6605"/>
    <w:rsid w:val="00FB66D6"/>
    <w:rsid w:val="00FB6705"/>
    <w:rsid w:val="00FB6708"/>
    <w:rsid w:val="00FB6733"/>
    <w:rsid w:val="00FB6977"/>
    <w:rsid w:val="00FB698A"/>
    <w:rsid w:val="00FB6A0B"/>
    <w:rsid w:val="00FB6A20"/>
    <w:rsid w:val="00FB6A8D"/>
    <w:rsid w:val="00FB6B3C"/>
    <w:rsid w:val="00FB6C7A"/>
    <w:rsid w:val="00FB6C92"/>
    <w:rsid w:val="00FB6D1D"/>
    <w:rsid w:val="00FB6D78"/>
    <w:rsid w:val="00FB6D92"/>
    <w:rsid w:val="00FB6DB2"/>
    <w:rsid w:val="00FB6DDC"/>
    <w:rsid w:val="00FB6E0E"/>
    <w:rsid w:val="00FB6E42"/>
    <w:rsid w:val="00FB6E75"/>
    <w:rsid w:val="00FB6F2B"/>
    <w:rsid w:val="00FB702E"/>
    <w:rsid w:val="00FB70BD"/>
    <w:rsid w:val="00FB70C3"/>
    <w:rsid w:val="00FB7115"/>
    <w:rsid w:val="00FB7262"/>
    <w:rsid w:val="00FB72D5"/>
    <w:rsid w:val="00FB73A0"/>
    <w:rsid w:val="00FB7425"/>
    <w:rsid w:val="00FB7460"/>
    <w:rsid w:val="00FB74AB"/>
    <w:rsid w:val="00FB76DA"/>
    <w:rsid w:val="00FB76E4"/>
    <w:rsid w:val="00FB7738"/>
    <w:rsid w:val="00FB777B"/>
    <w:rsid w:val="00FB778F"/>
    <w:rsid w:val="00FB78AE"/>
    <w:rsid w:val="00FB7999"/>
    <w:rsid w:val="00FB79FF"/>
    <w:rsid w:val="00FB7A10"/>
    <w:rsid w:val="00FB7A2B"/>
    <w:rsid w:val="00FB7A89"/>
    <w:rsid w:val="00FB7A8D"/>
    <w:rsid w:val="00FB7BD8"/>
    <w:rsid w:val="00FB7BDA"/>
    <w:rsid w:val="00FB7C3F"/>
    <w:rsid w:val="00FB7C7B"/>
    <w:rsid w:val="00FB7C7C"/>
    <w:rsid w:val="00FB7E99"/>
    <w:rsid w:val="00FB7EC4"/>
    <w:rsid w:val="00FB7ECE"/>
    <w:rsid w:val="00FB7F0B"/>
    <w:rsid w:val="00FB7FC1"/>
    <w:rsid w:val="00FC0051"/>
    <w:rsid w:val="00FC00A5"/>
    <w:rsid w:val="00FC0208"/>
    <w:rsid w:val="00FC02BC"/>
    <w:rsid w:val="00FC02E4"/>
    <w:rsid w:val="00FC0304"/>
    <w:rsid w:val="00FC0331"/>
    <w:rsid w:val="00FC0370"/>
    <w:rsid w:val="00FC040C"/>
    <w:rsid w:val="00FC05F7"/>
    <w:rsid w:val="00FC0694"/>
    <w:rsid w:val="00FC083F"/>
    <w:rsid w:val="00FC086C"/>
    <w:rsid w:val="00FC08E9"/>
    <w:rsid w:val="00FC091D"/>
    <w:rsid w:val="00FC0929"/>
    <w:rsid w:val="00FC0943"/>
    <w:rsid w:val="00FC0955"/>
    <w:rsid w:val="00FC09A1"/>
    <w:rsid w:val="00FC09AB"/>
    <w:rsid w:val="00FC0A45"/>
    <w:rsid w:val="00FC0A7D"/>
    <w:rsid w:val="00FC0B4E"/>
    <w:rsid w:val="00FC0C83"/>
    <w:rsid w:val="00FC0CE2"/>
    <w:rsid w:val="00FC0CF9"/>
    <w:rsid w:val="00FC0D90"/>
    <w:rsid w:val="00FC0E6B"/>
    <w:rsid w:val="00FC0E6C"/>
    <w:rsid w:val="00FC0F56"/>
    <w:rsid w:val="00FC1029"/>
    <w:rsid w:val="00FC1075"/>
    <w:rsid w:val="00FC112F"/>
    <w:rsid w:val="00FC124E"/>
    <w:rsid w:val="00FC130F"/>
    <w:rsid w:val="00FC1572"/>
    <w:rsid w:val="00FC1590"/>
    <w:rsid w:val="00FC15E6"/>
    <w:rsid w:val="00FC17AA"/>
    <w:rsid w:val="00FC17AB"/>
    <w:rsid w:val="00FC181D"/>
    <w:rsid w:val="00FC1835"/>
    <w:rsid w:val="00FC1879"/>
    <w:rsid w:val="00FC18BF"/>
    <w:rsid w:val="00FC19B8"/>
    <w:rsid w:val="00FC1A0F"/>
    <w:rsid w:val="00FC1AF9"/>
    <w:rsid w:val="00FC1B48"/>
    <w:rsid w:val="00FC1BF8"/>
    <w:rsid w:val="00FC1C63"/>
    <w:rsid w:val="00FC1C98"/>
    <w:rsid w:val="00FC1D9E"/>
    <w:rsid w:val="00FC1E76"/>
    <w:rsid w:val="00FC1E78"/>
    <w:rsid w:val="00FC1F6E"/>
    <w:rsid w:val="00FC1FC6"/>
    <w:rsid w:val="00FC204D"/>
    <w:rsid w:val="00FC20FB"/>
    <w:rsid w:val="00FC20FF"/>
    <w:rsid w:val="00FC22C8"/>
    <w:rsid w:val="00FC22CD"/>
    <w:rsid w:val="00FC233D"/>
    <w:rsid w:val="00FC23C3"/>
    <w:rsid w:val="00FC242D"/>
    <w:rsid w:val="00FC2438"/>
    <w:rsid w:val="00FC24B2"/>
    <w:rsid w:val="00FC24D5"/>
    <w:rsid w:val="00FC2697"/>
    <w:rsid w:val="00FC2727"/>
    <w:rsid w:val="00FC2731"/>
    <w:rsid w:val="00FC27A0"/>
    <w:rsid w:val="00FC2834"/>
    <w:rsid w:val="00FC2929"/>
    <w:rsid w:val="00FC2949"/>
    <w:rsid w:val="00FC29A7"/>
    <w:rsid w:val="00FC29B6"/>
    <w:rsid w:val="00FC2ACA"/>
    <w:rsid w:val="00FC2B4A"/>
    <w:rsid w:val="00FC2B75"/>
    <w:rsid w:val="00FC2C1A"/>
    <w:rsid w:val="00FC2DFF"/>
    <w:rsid w:val="00FC2E32"/>
    <w:rsid w:val="00FC2ECA"/>
    <w:rsid w:val="00FC2F78"/>
    <w:rsid w:val="00FC30CA"/>
    <w:rsid w:val="00FC30EE"/>
    <w:rsid w:val="00FC3138"/>
    <w:rsid w:val="00FC3141"/>
    <w:rsid w:val="00FC3242"/>
    <w:rsid w:val="00FC3344"/>
    <w:rsid w:val="00FC3374"/>
    <w:rsid w:val="00FC338A"/>
    <w:rsid w:val="00FC33DB"/>
    <w:rsid w:val="00FC33FD"/>
    <w:rsid w:val="00FC341F"/>
    <w:rsid w:val="00FC348B"/>
    <w:rsid w:val="00FC3493"/>
    <w:rsid w:val="00FC3526"/>
    <w:rsid w:val="00FC37D6"/>
    <w:rsid w:val="00FC3963"/>
    <w:rsid w:val="00FC3AEF"/>
    <w:rsid w:val="00FC3B1D"/>
    <w:rsid w:val="00FC3B44"/>
    <w:rsid w:val="00FC3B95"/>
    <w:rsid w:val="00FC3C2B"/>
    <w:rsid w:val="00FC3C70"/>
    <w:rsid w:val="00FC3CC9"/>
    <w:rsid w:val="00FC3CFA"/>
    <w:rsid w:val="00FC3D13"/>
    <w:rsid w:val="00FC3D1E"/>
    <w:rsid w:val="00FC3D40"/>
    <w:rsid w:val="00FC3D9F"/>
    <w:rsid w:val="00FC3ECF"/>
    <w:rsid w:val="00FC3EE6"/>
    <w:rsid w:val="00FC3F0E"/>
    <w:rsid w:val="00FC3FAD"/>
    <w:rsid w:val="00FC4058"/>
    <w:rsid w:val="00FC4149"/>
    <w:rsid w:val="00FC41D1"/>
    <w:rsid w:val="00FC42DF"/>
    <w:rsid w:val="00FC42E7"/>
    <w:rsid w:val="00FC4303"/>
    <w:rsid w:val="00FC4473"/>
    <w:rsid w:val="00FC450B"/>
    <w:rsid w:val="00FC451F"/>
    <w:rsid w:val="00FC45CF"/>
    <w:rsid w:val="00FC4634"/>
    <w:rsid w:val="00FC4659"/>
    <w:rsid w:val="00FC46B6"/>
    <w:rsid w:val="00FC471F"/>
    <w:rsid w:val="00FC47F7"/>
    <w:rsid w:val="00FC4805"/>
    <w:rsid w:val="00FC4806"/>
    <w:rsid w:val="00FC4929"/>
    <w:rsid w:val="00FC495A"/>
    <w:rsid w:val="00FC496F"/>
    <w:rsid w:val="00FC4A05"/>
    <w:rsid w:val="00FC4A3B"/>
    <w:rsid w:val="00FC4BE2"/>
    <w:rsid w:val="00FC4C54"/>
    <w:rsid w:val="00FC4D33"/>
    <w:rsid w:val="00FC4D9C"/>
    <w:rsid w:val="00FC4DD5"/>
    <w:rsid w:val="00FC4DD6"/>
    <w:rsid w:val="00FC4E2F"/>
    <w:rsid w:val="00FC4F79"/>
    <w:rsid w:val="00FC4FB2"/>
    <w:rsid w:val="00FC50BB"/>
    <w:rsid w:val="00FC50E0"/>
    <w:rsid w:val="00FC50E5"/>
    <w:rsid w:val="00FC5152"/>
    <w:rsid w:val="00FC516A"/>
    <w:rsid w:val="00FC51A1"/>
    <w:rsid w:val="00FC51D4"/>
    <w:rsid w:val="00FC520F"/>
    <w:rsid w:val="00FC5225"/>
    <w:rsid w:val="00FC5239"/>
    <w:rsid w:val="00FC523C"/>
    <w:rsid w:val="00FC5266"/>
    <w:rsid w:val="00FC53A9"/>
    <w:rsid w:val="00FC5408"/>
    <w:rsid w:val="00FC540B"/>
    <w:rsid w:val="00FC5504"/>
    <w:rsid w:val="00FC5543"/>
    <w:rsid w:val="00FC5596"/>
    <w:rsid w:val="00FC56C6"/>
    <w:rsid w:val="00FC57AF"/>
    <w:rsid w:val="00FC595C"/>
    <w:rsid w:val="00FC59D1"/>
    <w:rsid w:val="00FC5A71"/>
    <w:rsid w:val="00FC5A97"/>
    <w:rsid w:val="00FC5A9C"/>
    <w:rsid w:val="00FC5A9F"/>
    <w:rsid w:val="00FC5B97"/>
    <w:rsid w:val="00FC5C37"/>
    <w:rsid w:val="00FC5C65"/>
    <w:rsid w:val="00FC5C97"/>
    <w:rsid w:val="00FC5CA8"/>
    <w:rsid w:val="00FC5CFA"/>
    <w:rsid w:val="00FC5D85"/>
    <w:rsid w:val="00FC5E32"/>
    <w:rsid w:val="00FC5EAC"/>
    <w:rsid w:val="00FC5EE2"/>
    <w:rsid w:val="00FC5EF0"/>
    <w:rsid w:val="00FC5F44"/>
    <w:rsid w:val="00FC5F73"/>
    <w:rsid w:val="00FC5FEB"/>
    <w:rsid w:val="00FC6081"/>
    <w:rsid w:val="00FC60BD"/>
    <w:rsid w:val="00FC60EE"/>
    <w:rsid w:val="00FC6105"/>
    <w:rsid w:val="00FC612E"/>
    <w:rsid w:val="00FC619A"/>
    <w:rsid w:val="00FC61A9"/>
    <w:rsid w:val="00FC62FB"/>
    <w:rsid w:val="00FC631C"/>
    <w:rsid w:val="00FC6392"/>
    <w:rsid w:val="00FC640A"/>
    <w:rsid w:val="00FC64AA"/>
    <w:rsid w:val="00FC64AB"/>
    <w:rsid w:val="00FC6533"/>
    <w:rsid w:val="00FC660A"/>
    <w:rsid w:val="00FC66CD"/>
    <w:rsid w:val="00FC66CE"/>
    <w:rsid w:val="00FC6702"/>
    <w:rsid w:val="00FC678A"/>
    <w:rsid w:val="00FC6814"/>
    <w:rsid w:val="00FC68A4"/>
    <w:rsid w:val="00FC68D5"/>
    <w:rsid w:val="00FC693F"/>
    <w:rsid w:val="00FC6A47"/>
    <w:rsid w:val="00FC6A8A"/>
    <w:rsid w:val="00FC6A93"/>
    <w:rsid w:val="00FC6B72"/>
    <w:rsid w:val="00FC6C63"/>
    <w:rsid w:val="00FC6CD5"/>
    <w:rsid w:val="00FC6D25"/>
    <w:rsid w:val="00FC6DDD"/>
    <w:rsid w:val="00FC6E38"/>
    <w:rsid w:val="00FC6E40"/>
    <w:rsid w:val="00FC6EC0"/>
    <w:rsid w:val="00FC6EC3"/>
    <w:rsid w:val="00FC6F96"/>
    <w:rsid w:val="00FC7008"/>
    <w:rsid w:val="00FC7079"/>
    <w:rsid w:val="00FC70DE"/>
    <w:rsid w:val="00FC7119"/>
    <w:rsid w:val="00FC715C"/>
    <w:rsid w:val="00FC71AB"/>
    <w:rsid w:val="00FC7205"/>
    <w:rsid w:val="00FC721A"/>
    <w:rsid w:val="00FC728C"/>
    <w:rsid w:val="00FC72A5"/>
    <w:rsid w:val="00FC72F5"/>
    <w:rsid w:val="00FC736A"/>
    <w:rsid w:val="00FC7395"/>
    <w:rsid w:val="00FC73D2"/>
    <w:rsid w:val="00FC73DE"/>
    <w:rsid w:val="00FC742A"/>
    <w:rsid w:val="00FC7563"/>
    <w:rsid w:val="00FC75FD"/>
    <w:rsid w:val="00FC7719"/>
    <w:rsid w:val="00FC772A"/>
    <w:rsid w:val="00FC7768"/>
    <w:rsid w:val="00FC78F4"/>
    <w:rsid w:val="00FC799F"/>
    <w:rsid w:val="00FC79B3"/>
    <w:rsid w:val="00FC79EE"/>
    <w:rsid w:val="00FC7A87"/>
    <w:rsid w:val="00FC7AB5"/>
    <w:rsid w:val="00FC7B69"/>
    <w:rsid w:val="00FC7CB5"/>
    <w:rsid w:val="00FC7D1A"/>
    <w:rsid w:val="00FC7D4F"/>
    <w:rsid w:val="00FC7D51"/>
    <w:rsid w:val="00FC7D7F"/>
    <w:rsid w:val="00FC7DE5"/>
    <w:rsid w:val="00FC7F2E"/>
    <w:rsid w:val="00FC7F99"/>
    <w:rsid w:val="00FD001C"/>
    <w:rsid w:val="00FD005B"/>
    <w:rsid w:val="00FD00B3"/>
    <w:rsid w:val="00FD00D8"/>
    <w:rsid w:val="00FD01F4"/>
    <w:rsid w:val="00FD0292"/>
    <w:rsid w:val="00FD0394"/>
    <w:rsid w:val="00FD03E0"/>
    <w:rsid w:val="00FD03E7"/>
    <w:rsid w:val="00FD050D"/>
    <w:rsid w:val="00FD05FF"/>
    <w:rsid w:val="00FD0632"/>
    <w:rsid w:val="00FD06D1"/>
    <w:rsid w:val="00FD06DA"/>
    <w:rsid w:val="00FD0766"/>
    <w:rsid w:val="00FD0876"/>
    <w:rsid w:val="00FD0935"/>
    <w:rsid w:val="00FD0A19"/>
    <w:rsid w:val="00FD0A1A"/>
    <w:rsid w:val="00FD0A43"/>
    <w:rsid w:val="00FD0A73"/>
    <w:rsid w:val="00FD0B02"/>
    <w:rsid w:val="00FD0B1E"/>
    <w:rsid w:val="00FD0B86"/>
    <w:rsid w:val="00FD0D02"/>
    <w:rsid w:val="00FD0D19"/>
    <w:rsid w:val="00FD0D3A"/>
    <w:rsid w:val="00FD0DDA"/>
    <w:rsid w:val="00FD0E37"/>
    <w:rsid w:val="00FD0E75"/>
    <w:rsid w:val="00FD1083"/>
    <w:rsid w:val="00FD12D5"/>
    <w:rsid w:val="00FD12DC"/>
    <w:rsid w:val="00FD12FA"/>
    <w:rsid w:val="00FD1330"/>
    <w:rsid w:val="00FD13BC"/>
    <w:rsid w:val="00FD13E2"/>
    <w:rsid w:val="00FD1403"/>
    <w:rsid w:val="00FD14BE"/>
    <w:rsid w:val="00FD153B"/>
    <w:rsid w:val="00FD15C7"/>
    <w:rsid w:val="00FD1605"/>
    <w:rsid w:val="00FD1711"/>
    <w:rsid w:val="00FD1941"/>
    <w:rsid w:val="00FD19B8"/>
    <w:rsid w:val="00FD19C3"/>
    <w:rsid w:val="00FD1A35"/>
    <w:rsid w:val="00FD1A89"/>
    <w:rsid w:val="00FD1A90"/>
    <w:rsid w:val="00FD1B00"/>
    <w:rsid w:val="00FD1BC5"/>
    <w:rsid w:val="00FD1C3F"/>
    <w:rsid w:val="00FD1C4F"/>
    <w:rsid w:val="00FD1E7C"/>
    <w:rsid w:val="00FD1F36"/>
    <w:rsid w:val="00FD1F38"/>
    <w:rsid w:val="00FD20C1"/>
    <w:rsid w:val="00FD20C5"/>
    <w:rsid w:val="00FD220F"/>
    <w:rsid w:val="00FD2238"/>
    <w:rsid w:val="00FD2252"/>
    <w:rsid w:val="00FD22FF"/>
    <w:rsid w:val="00FD230B"/>
    <w:rsid w:val="00FD24B1"/>
    <w:rsid w:val="00FD24BB"/>
    <w:rsid w:val="00FD24EC"/>
    <w:rsid w:val="00FD2573"/>
    <w:rsid w:val="00FD25B7"/>
    <w:rsid w:val="00FD25C4"/>
    <w:rsid w:val="00FD263D"/>
    <w:rsid w:val="00FD26BE"/>
    <w:rsid w:val="00FD2707"/>
    <w:rsid w:val="00FD2765"/>
    <w:rsid w:val="00FD293C"/>
    <w:rsid w:val="00FD2B25"/>
    <w:rsid w:val="00FD2B92"/>
    <w:rsid w:val="00FD2C43"/>
    <w:rsid w:val="00FD2CA5"/>
    <w:rsid w:val="00FD2E86"/>
    <w:rsid w:val="00FD2EBC"/>
    <w:rsid w:val="00FD2F54"/>
    <w:rsid w:val="00FD2F8A"/>
    <w:rsid w:val="00FD2F9B"/>
    <w:rsid w:val="00FD2FD7"/>
    <w:rsid w:val="00FD3021"/>
    <w:rsid w:val="00FD304E"/>
    <w:rsid w:val="00FD3095"/>
    <w:rsid w:val="00FD30D7"/>
    <w:rsid w:val="00FD310B"/>
    <w:rsid w:val="00FD33CF"/>
    <w:rsid w:val="00FD3494"/>
    <w:rsid w:val="00FD3576"/>
    <w:rsid w:val="00FD35A1"/>
    <w:rsid w:val="00FD3608"/>
    <w:rsid w:val="00FD36DC"/>
    <w:rsid w:val="00FD3772"/>
    <w:rsid w:val="00FD3785"/>
    <w:rsid w:val="00FD37A7"/>
    <w:rsid w:val="00FD3827"/>
    <w:rsid w:val="00FD3884"/>
    <w:rsid w:val="00FD38B7"/>
    <w:rsid w:val="00FD38CF"/>
    <w:rsid w:val="00FD39D5"/>
    <w:rsid w:val="00FD39F1"/>
    <w:rsid w:val="00FD3A48"/>
    <w:rsid w:val="00FD3A72"/>
    <w:rsid w:val="00FD3AFD"/>
    <w:rsid w:val="00FD3B60"/>
    <w:rsid w:val="00FD3D46"/>
    <w:rsid w:val="00FD3D59"/>
    <w:rsid w:val="00FD3D64"/>
    <w:rsid w:val="00FD3DB4"/>
    <w:rsid w:val="00FD3DD4"/>
    <w:rsid w:val="00FD3E5C"/>
    <w:rsid w:val="00FD3F60"/>
    <w:rsid w:val="00FD4021"/>
    <w:rsid w:val="00FD40BE"/>
    <w:rsid w:val="00FD4117"/>
    <w:rsid w:val="00FD41AE"/>
    <w:rsid w:val="00FD41E9"/>
    <w:rsid w:val="00FD422E"/>
    <w:rsid w:val="00FD4251"/>
    <w:rsid w:val="00FD42FB"/>
    <w:rsid w:val="00FD433F"/>
    <w:rsid w:val="00FD43C4"/>
    <w:rsid w:val="00FD447B"/>
    <w:rsid w:val="00FD44F3"/>
    <w:rsid w:val="00FD453D"/>
    <w:rsid w:val="00FD456F"/>
    <w:rsid w:val="00FD4578"/>
    <w:rsid w:val="00FD45BE"/>
    <w:rsid w:val="00FD45FA"/>
    <w:rsid w:val="00FD45FB"/>
    <w:rsid w:val="00FD4693"/>
    <w:rsid w:val="00FD46B2"/>
    <w:rsid w:val="00FD46DB"/>
    <w:rsid w:val="00FD46DE"/>
    <w:rsid w:val="00FD473C"/>
    <w:rsid w:val="00FD47FF"/>
    <w:rsid w:val="00FD481C"/>
    <w:rsid w:val="00FD482A"/>
    <w:rsid w:val="00FD4833"/>
    <w:rsid w:val="00FD4874"/>
    <w:rsid w:val="00FD4941"/>
    <w:rsid w:val="00FD4B31"/>
    <w:rsid w:val="00FD4B60"/>
    <w:rsid w:val="00FD4B78"/>
    <w:rsid w:val="00FD4B9B"/>
    <w:rsid w:val="00FD4BCE"/>
    <w:rsid w:val="00FD4C0E"/>
    <w:rsid w:val="00FD4D84"/>
    <w:rsid w:val="00FD4DAE"/>
    <w:rsid w:val="00FD4E2E"/>
    <w:rsid w:val="00FD4EB9"/>
    <w:rsid w:val="00FD4F4E"/>
    <w:rsid w:val="00FD4FDF"/>
    <w:rsid w:val="00FD4FEA"/>
    <w:rsid w:val="00FD5018"/>
    <w:rsid w:val="00FD5076"/>
    <w:rsid w:val="00FD513E"/>
    <w:rsid w:val="00FD517F"/>
    <w:rsid w:val="00FD5196"/>
    <w:rsid w:val="00FD51B3"/>
    <w:rsid w:val="00FD5243"/>
    <w:rsid w:val="00FD5305"/>
    <w:rsid w:val="00FD533E"/>
    <w:rsid w:val="00FD5439"/>
    <w:rsid w:val="00FD5481"/>
    <w:rsid w:val="00FD54AE"/>
    <w:rsid w:val="00FD55FB"/>
    <w:rsid w:val="00FD56EF"/>
    <w:rsid w:val="00FD577E"/>
    <w:rsid w:val="00FD57EC"/>
    <w:rsid w:val="00FD582C"/>
    <w:rsid w:val="00FD5833"/>
    <w:rsid w:val="00FD5872"/>
    <w:rsid w:val="00FD588F"/>
    <w:rsid w:val="00FD593E"/>
    <w:rsid w:val="00FD596C"/>
    <w:rsid w:val="00FD59F3"/>
    <w:rsid w:val="00FD5AA8"/>
    <w:rsid w:val="00FD5AD3"/>
    <w:rsid w:val="00FD5B06"/>
    <w:rsid w:val="00FD5BD1"/>
    <w:rsid w:val="00FD5CD7"/>
    <w:rsid w:val="00FD5D1F"/>
    <w:rsid w:val="00FD5D7F"/>
    <w:rsid w:val="00FD5DDC"/>
    <w:rsid w:val="00FD5E4B"/>
    <w:rsid w:val="00FD5E75"/>
    <w:rsid w:val="00FD61AD"/>
    <w:rsid w:val="00FD6248"/>
    <w:rsid w:val="00FD6297"/>
    <w:rsid w:val="00FD62C2"/>
    <w:rsid w:val="00FD62D9"/>
    <w:rsid w:val="00FD62E6"/>
    <w:rsid w:val="00FD657B"/>
    <w:rsid w:val="00FD6615"/>
    <w:rsid w:val="00FD664C"/>
    <w:rsid w:val="00FD665C"/>
    <w:rsid w:val="00FD6667"/>
    <w:rsid w:val="00FD66B0"/>
    <w:rsid w:val="00FD66C3"/>
    <w:rsid w:val="00FD67F1"/>
    <w:rsid w:val="00FD68A7"/>
    <w:rsid w:val="00FD68C3"/>
    <w:rsid w:val="00FD68CA"/>
    <w:rsid w:val="00FD694D"/>
    <w:rsid w:val="00FD69A7"/>
    <w:rsid w:val="00FD69CF"/>
    <w:rsid w:val="00FD6ABF"/>
    <w:rsid w:val="00FD6B5E"/>
    <w:rsid w:val="00FD6BC3"/>
    <w:rsid w:val="00FD6C72"/>
    <w:rsid w:val="00FD6CBE"/>
    <w:rsid w:val="00FD6D95"/>
    <w:rsid w:val="00FD6E61"/>
    <w:rsid w:val="00FD6E8A"/>
    <w:rsid w:val="00FD702B"/>
    <w:rsid w:val="00FD711F"/>
    <w:rsid w:val="00FD7124"/>
    <w:rsid w:val="00FD71A3"/>
    <w:rsid w:val="00FD71F4"/>
    <w:rsid w:val="00FD7234"/>
    <w:rsid w:val="00FD727A"/>
    <w:rsid w:val="00FD7287"/>
    <w:rsid w:val="00FD72BE"/>
    <w:rsid w:val="00FD72C4"/>
    <w:rsid w:val="00FD72CC"/>
    <w:rsid w:val="00FD72FB"/>
    <w:rsid w:val="00FD7493"/>
    <w:rsid w:val="00FD7547"/>
    <w:rsid w:val="00FD7564"/>
    <w:rsid w:val="00FD75D1"/>
    <w:rsid w:val="00FD765E"/>
    <w:rsid w:val="00FD7726"/>
    <w:rsid w:val="00FD7734"/>
    <w:rsid w:val="00FD779D"/>
    <w:rsid w:val="00FD77BB"/>
    <w:rsid w:val="00FD782F"/>
    <w:rsid w:val="00FD78F4"/>
    <w:rsid w:val="00FD796F"/>
    <w:rsid w:val="00FD79D5"/>
    <w:rsid w:val="00FD7AAF"/>
    <w:rsid w:val="00FD7AD3"/>
    <w:rsid w:val="00FD7B3E"/>
    <w:rsid w:val="00FD7CA4"/>
    <w:rsid w:val="00FD7D17"/>
    <w:rsid w:val="00FD7D77"/>
    <w:rsid w:val="00FD7DAE"/>
    <w:rsid w:val="00FD7DE8"/>
    <w:rsid w:val="00FD7E80"/>
    <w:rsid w:val="00FD7EBF"/>
    <w:rsid w:val="00FD7F02"/>
    <w:rsid w:val="00FD7F1E"/>
    <w:rsid w:val="00FE0026"/>
    <w:rsid w:val="00FE009B"/>
    <w:rsid w:val="00FE00D1"/>
    <w:rsid w:val="00FE0120"/>
    <w:rsid w:val="00FE022D"/>
    <w:rsid w:val="00FE0267"/>
    <w:rsid w:val="00FE03A6"/>
    <w:rsid w:val="00FE0441"/>
    <w:rsid w:val="00FE04B4"/>
    <w:rsid w:val="00FE063C"/>
    <w:rsid w:val="00FE0754"/>
    <w:rsid w:val="00FE0775"/>
    <w:rsid w:val="00FE0806"/>
    <w:rsid w:val="00FE0844"/>
    <w:rsid w:val="00FE0874"/>
    <w:rsid w:val="00FE09B2"/>
    <w:rsid w:val="00FE09DA"/>
    <w:rsid w:val="00FE0A19"/>
    <w:rsid w:val="00FE0A5D"/>
    <w:rsid w:val="00FE0BF1"/>
    <w:rsid w:val="00FE0CB4"/>
    <w:rsid w:val="00FE0CFD"/>
    <w:rsid w:val="00FE0D1F"/>
    <w:rsid w:val="00FE0E35"/>
    <w:rsid w:val="00FE0E56"/>
    <w:rsid w:val="00FE0EB7"/>
    <w:rsid w:val="00FE0F01"/>
    <w:rsid w:val="00FE0F39"/>
    <w:rsid w:val="00FE0F42"/>
    <w:rsid w:val="00FE0FAF"/>
    <w:rsid w:val="00FE1149"/>
    <w:rsid w:val="00FE121C"/>
    <w:rsid w:val="00FE1220"/>
    <w:rsid w:val="00FE123F"/>
    <w:rsid w:val="00FE12CB"/>
    <w:rsid w:val="00FE12F1"/>
    <w:rsid w:val="00FE13A6"/>
    <w:rsid w:val="00FE1599"/>
    <w:rsid w:val="00FE15A9"/>
    <w:rsid w:val="00FE165A"/>
    <w:rsid w:val="00FE1871"/>
    <w:rsid w:val="00FE1897"/>
    <w:rsid w:val="00FE18C5"/>
    <w:rsid w:val="00FE190A"/>
    <w:rsid w:val="00FE193C"/>
    <w:rsid w:val="00FE1979"/>
    <w:rsid w:val="00FE19F5"/>
    <w:rsid w:val="00FE1A3C"/>
    <w:rsid w:val="00FE1A48"/>
    <w:rsid w:val="00FE1ACC"/>
    <w:rsid w:val="00FE1B58"/>
    <w:rsid w:val="00FE1B66"/>
    <w:rsid w:val="00FE1B7D"/>
    <w:rsid w:val="00FE1B8B"/>
    <w:rsid w:val="00FE1BA8"/>
    <w:rsid w:val="00FE1BCC"/>
    <w:rsid w:val="00FE1BD6"/>
    <w:rsid w:val="00FE1C6F"/>
    <w:rsid w:val="00FE1DF6"/>
    <w:rsid w:val="00FE1E09"/>
    <w:rsid w:val="00FE1E17"/>
    <w:rsid w:val="00FE1ED7"/>
    <w:rsid w:val="00FE1F28"/>
    <w:rsid w:val="00FE204D"/>
    <w:rsid w:val="00FE20A9"/>
    <w:rsid w:val="00FE20EF"/>
    <w:rsid w:val="00FE210A"/>
    <w:rsid w:val="00FE218D"/>
    <w:rsid w:val="00FE21A2"/>
    <w:rsid w:val="00FE21D8"/>
    <w:rsid w:val="00FE231B"/>
    <w:rsid w:val="00FE245D"/>
    <w:rsid w:val="00FE2461"/>
    <w:rsid w:val="00FE24F1"/>
    <w:rsid w:val="00FE255C"/>
    <w:rsid w:val="00FE255F"/>
    <w:rsid w:val="00FE277B"/>
    <w:rsid w:val="00FE2780"/>
    <w:rsid w:val="00FE27B6"/>
    <w:rsid w:val="00FE27BB"/>
    <w:rsid w:val="00FE27C0"/>
    <w:rsid w:val="00FE2901"/>
    <w:rsid w:val="00FE292A"/>
    <w:rsid w:val="00FE2A11"/>
    <w:rsid w:val="00FE2A24"/>
    <w:rsid w:val="00FE2A9C"/>
    <w:rsid w:val="00FE2C13"/>
    <w:rsid w:val="00FE2D09"/>
    <w:rsid w:val="00FE2E58"/>
    <w:rsid w:val="00FE2EA3"/>
    <w:rsid w:val="00FE2FC1"/>
    <w:rsid w:val="00FE2FC2"/>
    <w:rsid w:val="00FE2FFF"/>
    <w:rsid w:val="00FE30C4"/>
    <w:rsid w:val="00FE314B"/>
    <w:rsid w:val="00FE3191"/>
    <w:rsid w:val="00FE321F"/>
    <w:rsid w:val="00FE323E"/>
    <w:rsid w:val="00FE3345"/>
    <w:rsid w:val="00FE3375"/>
    <w:rsid w:val="00FE3385"/>
    <w:rsid w:val="00FE3557"/>
    <w:rsid w:val="00FE35AC"/>
    <w:rsid w:val="00FE3639"/>
    <w:rsid w:val="00FE370F"/>
    <w:rsid w:val="00FE37D7"/>
    <w:rsid w:val="00FE3868"/>
    <w:rsid w:val="00FE38C7"/>
    <w:rsid w:val="00FE38F4"/>
    <w:rsid w:val="00FE3974"/>
    <w:rsid w:val="00FE398A"/>
    <w:rsid w:val="00FE39B1"/>
    <w:rsid w:val="00FE3ABD"/>
    <w:rsid w:val="00FE3CCF"/>
    <w:rsid w:val="00FE3D60"/>
    <w:rsid w:val="00FE3DB8"/>
    <w:rsid w:val="00FE3DE1"/>
    <w:rsid w:val="00FE3E46"/>
    <w:rsid w:val="00FE3E57"/>
    <w:rsid w:val="00FE3E62"/>
    <w:rsid w:val="00FE3ECB"/>
    <w:rsid w:val="00FE3F8E"/>
    <w:rsid w:val="00FE405F"/>
    <w:rsid w:val="00FE4063"/>
    <w:rsid w:val="00FE40FA"/>
    <w:rsid w:val="00FE410C"/>
    <w:rsid w:val="00FE4154"/>
    <w:rsid w:val="00FE4155"/>
    <w:rsid w:val="00FE425B"/>
    <w:rsid w:val="00FE42E7"/>
    <w:rsid w:val="00FE438B"/>
    <w:rsid w:val="00FE43E3"/>
    <w:rsid w:val="00FE44BC"/>
    <w:rsid w:val="00FE4529"/>
    <w:rsid w:val="00FE45E7"/>
    <w:rsid w:val="00FE4745"/>
    <w:rsid w:val="00FE488A"/>
    <w:rsid w:val="00FE48AF"/>
    <w:rsid w:val="00FE49FE"/>
    <w:rsid w:val="00FE4AB7"/>
    <w:rsid w:val="00FE4BA7"/>
    <w:rsid w:val="00FE4D37"/>
    <w:rsid w:val="00FE4D5C"/>
    <w:rsid w:val="00FE4D7E"/>
    <w:rsid w:val="00FE4D94"/>
    <w:rsid w:val="00FE4E42"/>
    <w:rsid w:val="00FE4EAC"/>
    <w:rsid w:val="00FE4F2B"/>
    <w:rsid w:val="00FE4F8A"/>
    <w:rsid w:val="00FE5169"/>
    <w:rsid w:val="00FE51BC"/>
    <w:rsid w:val="00FE51DB"/>
    <w:rsid w:val="00FE52B2"/>
    <w:rsid w:val="00FE52F8"/>
    <w:rsid w:val="00FE5323"/>
    <w:rsid w:val="00FE5672"/>
    <w:rsid w:val="00FE56C5"/>
    <w:rsid w:val="00FE57DE"/>
    <w:rsid w:val="00FE58C8"/>
    <w:rsid w:val="00FE598D"/>
    <w:rsid w:val="00FE59A5"/>
    <w:rsid w:val="00FE5AB7"/>
    <w:rsid w:val="00FE5B3F"/>
    <w:rsid w:val="00FE5BFF"/>
    <w:rsid w:val="00FE5C33"/>
    <w:rsid w:val="00FE5C65"/>
    <w:rsid w:val="00FE5CC6"/>
    <w:rsid w:val="00FE5D24"/>
    <w:rsid w:val="00FE5F10"/>
    <w:rsid w:val="00FE6180"/>
    <w:rsid w:val="00FE620F"/>
    <w:rsid w:val="00FE6275"/>
    <w:rsid w:val="00FE62AB"/>
    <w:rsid w:val="00FE62FB"/>
    <w:rsid w:val="00FE630F"/>
    <w:rsid w:val="00FE6382"/>
    <w:rsid w:val="00FE63AC"/>
    <w:rsid w:val="00FE646F"/>
    <w:rsid w:val="00FE6546"/>
    <w:rsid w:val="00FE6613"/>
    <w:rsid w:val="00FE6679"/>
    <w:rsid w:val="00FE66C6"/>
    <w:rsid w:val="00FE6711"/>
    <w:rsid w:val="00FE6806"/>
    <w:rsid w:val="00FE68DD"/>
    <w:rsid w:val="00FE6A07"/>
    <w:rsid w:val="00FE6A21"/>
    <w:rsid w:val="00FE6A32"/>
    <w:rsid w:val="00FE6B8C"/>
    <w:rsid w:val="00FE6BE3"/>
    <w:rsid w:val="00FE6C1D"/>
    <w:rsid w:val="00FE6C73"/>
    <w:rsid w:val="00FE6C7C"/>
    <w:rsid w:val="00FE6D00"/>
    <w:rsid w:val="00FE6DDA"/>
    <w:rsid w:val="00FE6EE2"/>
    <w:rsid w:val="00FE6F37"/>
    <w:rsid w:val="00FE6F72"/>
    <w:rsid w:val="00FE700B"/>
    <w:rsid w:val="00FE7061"/>
    <w:rsid w:val="00FE7070"/>
    <w:rsid w:val="00FE70C0"/>
    <w:rsid w:val="00FE722E"/>
    <w:rsid w:val="00FE7285"/>
    <w:rsid w:val="00FE7300"/>
    <w:rsid w:val="00FE7353"/>
    <w:rsid w:val="00FE73B3"/>
    <w:rsid w:val="00FE73DD"/>
    <w:rsid w:val="00FE746C"/>
    <w:rsid w:val="00FE74DC"/>
    <w:rsid w:val="00FE754A"/>
    <w:rsid w:val="00FE7575"/>
    <w:rsid w:val="00FE75A1"/>
    <w:rsid w:val="00FE75EE"/>
    <w:rsid w:val="00FE7643"/>
    <w:rsid w:val="00FE7679"/>
    <w:rsid w:val="00FE76C0"/>
    <w:rsid w:val="00FE76FA"/>
    <w:rsid w:val="00FE77DF"/>
    <w:rsid w:val="00FE77FB"/>
    <w:rsid w:val="00FE7829"/>
    <w:rsid w:val="00FE7910"/>
    <w:rsid w:val="00FE7933"/>
    <w:rsid w:val="00FE7A42"/>
    <w:rsid w:val="00FE7A8F"/>
    <w:rsid w:val="00FE7A92"/>
    <w:rsid w:val="00FE7AC6"/>
    <w:rsid w:val="00FE7AE4"/>
    <w:rsid w:val="00FE7B02"/>
    <w:rsid w:val="00FE7BD9"/>
    <w:rsid w:val="00FE7BEA"/>
    <w:rsid w:val="00FE7DE1"/>
    <w:rsid w:val="00FE7E36"/>
    <w:rsid w:val="00FE7EA6"/>
    <w:rsid w:val="00FE7FB1"/>
    <w:rsid w:val="00FF017A"/>
    <w:rsid w:val="00FF021A"/>
    <w:rsid w:val="00FF02E4"/>
    <w:rsid w:val="00FF03E4"/>
    <w:rsid w:val="00FF0420"/>
    <w:rsid w:val="00FF0438"/>
    <w:rsid w:val="00FF047A"/>
    <w:rsid w:val="00FF048B"/>
    <w:rsid w:val="00FF0545"/>
    <w:rsid w:val="00FF0613"/>
    <w:rsid w:val="00FF0684"/>
    <w:rsid w:val="00FF07A7"/>
    <w:rsid w:val="00FF07AC"/>
    <w:rsid w:val="00FF0806"/>
    <w:rsid w:val="00FF084C"/>
    <w:rsid w:val="00FF088D"/>
    <w:rsid w:val="00FF08E5"/>
    <w:rsid w:val="00FF09B2"/>
    <w:rsid w:val="00FF0B1C"/>
    <w:rsid w:val="00FF0B8D"/>
    <w:rsid w:val="00FF0BAA"/>
    <w:rsid w:val="00FF0BD0"/>
    <w:rsid w:val="00FF0C13"/>
    <w:rsid w:val="00FF0E67"/>
    <w:rsid w:val="00FF0E75"/>
    <w:rsid w:val="00FF0F00"/>
    <w:rsid w:val="00FF1077"/>
    <w:rsid w:val="00FF10B1"/>
    <w:rsid w:val="00FF10B6"/>
    <w:rsid w:val="00FF115F"/>
    <w:rsid w:val="00FF1239"/>
    <w:rsid w:val="00FF12A1"/>
    <w:rsid w:val="00FF12E4"/>
    <w:rsid w:val="00FF1330"/>
    <w:rsid w:val="00FF1388"/>
    <w:rsid w:val="00FF14A9"/>
    <w:rsid w:val="00FF14D2"/>
    <w:rsid w:val="00FF1503"/>
    <w:rsid w:val="00FF151B"/>
    <w:rsid w:val="00FF162F"/>
    <w:rsid w:val="00FF16BF"/>
    <w:rsid w:val="00FF171E"/>
    <w:rsid w:val="00FF1787"/>
    <w:rsid w:val="00FF17D5"/>
    <w:rsid w:val="00FF18CE"/>
    <w:rsid w:val="00FF18EB"/>
    <w:rsid w:val="00FF195F"/>
    <w:rsid w:val="00FF199B"/>
    <w:rsid w:val="00FF1A03"/>
    <w:rsid w:val="00FF1A46"/>
    <w:rsid w:val="00FF1AB1"/>
    <w:rsid w:val="00FF1B5C"/>
    <w:rsid w:val="00FF1C39"/>
    <w:rsid w:val="00FF1CA5"/>
    <w:rsid w:val="00FF1E88"/>
    <w:rsid w:val="00FF1F1B"/>
    <w:rsid w:val="00FF1F2D"/>
    <w:rsid w:val="00FF1F83"/>
    <w:rsid w:val="00FF1FA2"/>
    <w:rsid w:val="00FF1FB6"/>
    <w:rsid w:val="00FF1FEB"/>
    <w:rsid w:val="00FF20C4"/>
    <w:rsid w:val="00FF216C"/>
    <w:rsid w:val="00FF21E0"/>
    <w:rsid w:val="00FF21FF"/>
    <w:rsid w:val="00FF2210"/>
    <w:rsid w:val="00FF23A3"/>
    <w:rsid w:val="00FF25D3"/>
    <w:rsid w:val="00FF264C"/>
    <w:rsid w:val="00FF26A9"/>
    <w:rsid w:val="00FF26AB"/>
    <w:rsid w:val="00FF26D9"/>
    <w:rsid w:val="00FF2791"/>
    <w:rsid w:val="00FF27CD"/>
    <w:rsid w:val="00FF27E2"/>
    <w:rsid w:val="00FF2840"/>
    <w:rsid w:val="00FF289C"/>
    <w:rsid w:val="00FF2900"/>
    <w:rsid w:val="00FF2A12"/>
    <w:rsid w:val="00FF2A74"/>
    <w:rsid w:val="00FF2B3E"/>
    <w:rsid w:val="00FF2C8C"/>
    <w:rsid w:val="00FF2E3A"/>
    <w:rsid w:val="00FF2E56"/>
    <w:rsid w:val="00FF2E6D"/>
    <w:rsid w:val="00FF2E8E"/>
    <w:rsid w:val="00FF2EBE"/>
    <w:rsid w:val="00FF2ECE"/>
    <w:rsid w:val="00FF2EF2"/>
    <w:rsid w:val="00FF2FEC"/>
    <w:rsid w:val="00FF2FFE"/>
    <w:rsid w:val="00FF30E3"/>
    <w:rsid w:val="00FF314A"/>
    <w:rsid w:val="00FF319C"/>
    <w:rsid w:val="00FF3237"/>
    <w:rsid w:val="00FF3256"/>
    <w:rsid w:val="00FF32DA"/>
    <w:rsid w:val="00FF32E3"/>
    <w:rsid w:val="00FF341E"/>
    <w:rsid w:val="00FF34E4"/>
    <w:rsid w:val="00FF34F2"/>
    <w:rsid w:val="00FF35AB"/>
    <w:rsid w:val="00FF36A0"/>
    <w:rsid w:val="00FF36D1"/>
    <w:rsid w:val="00FF3744"/>
    <w:rsid w:val="00FF3844"/>
    <w:rsid w:val="00FF3936"/>
    <w:rsid w:val="00FF3952"/>
    <w:rsid w:val="00FF3A38"/>
    <w:rsid w:val="00FF3ADF"/>
    <w:rsid w:val="00FF3AF8"/>
    <w:rsid w:val="00FF3BC7"/>
    <w:rsid w:val="00FF3D94"/>
    <w:rsid w:val="00FF3D95"/>
    <w:rsid w:val="00FF3DCF"/>
    <w:rsid w:val="00FF3EC0"/>
    <w:rsid w:val="00FF3EFE"/>
    <w:rsid w:val="00FF3F47"/>
    <w:rsid w:val="00FF3F97"/>
    <w:rsid w:val="00FF3FE2"/>
    <w:rsid w:val="00FF4215"/>
    <w:rsid w:val="00FF424F"/>
    <w:rsid w:val="00FF430F"/>
    <w:rsid w:val="00FF4398"/>
    <w:rsid w:val="00FF43F3"/>
    <w:rsid w:val="00FF44B1"/>
    <w:rsid w:val="00FF44E6"/>
    <w:rsid w:val="00FF4563"/>
    <w:rsid w:val="00FF45AA"/>
    <w:rsid w:val="00FF479B"/>
    <w:rsid w:val="00FF479E"/>
    <w:rsid w:val="00FF47A3"/>
    <w:rsid w:val="00FF47A6"/>
    <w:rsid w:val="00FF48B4"/>
    <w:rsid w:val="00FF48C4"/>
    <w:rsid w:val="00FF4916"/>
    <w:rsid w:val="00FF494A"/>
    <w:rsid w:val="00FF4A3C"/>
    <w:rsid w:val="00FF4AA9"/>
    <w:rsid w:val="00FF4AF0"/>
    <w:rsid w:val="00FF4B04"/>
    <w:rsid w:val="00FF4B17"/>
    <w:rsid w:val="00FF4BEC"/>
    <w:rsid w:val="00FF4C38"/>
    <w:rsid w:val="00FF4C7D"/>
    <w:rsid w:val="00FF4C95"/>
    <w:rsid w:val="00FF4CE8"/>
    <w:rsid w:val="00FF4D73"/>
    <w:rsid w:val="00FF4E13"/>
    <w:rsid w:val="00FF4E92"/>
    <w:rsid w:val="00FF505A"/>
    <w:rsid w:val="00FF5069"/>
    <w:rsid w:val="00FF5133"/>
    <w:rsid w:val="00FF529C"/>
    <w:rsid w:val="00FF52AD"/>
    <w:rsid w:val="00FF5441"/>
    <w:rsid w:val="00FF54C5"/>
    <w:rsid w:val="00FF55FC"/>
    <w:rsid w:val="00FF5605"/>
    <w:rsid w:val="00FF5630"/>
    <w:rsid w:val="00FF5753"/>
    <w:rsid w:val="00FF5776"/>
    <w:rsid w:val="00FF586D"/>
    <w:rsid w:val="00FF5921"/>
    <w:rsid w:val="00FF592E"/>
    <w:rsid w:val="00FF59D1"/>
    <w:rsid w:val="00FF5A2E"/>
    <w:rsid w:val="00FF5AAE"/>
    <w:rsid w:val="00FF5AC3"/>
    <w:rsid w:val="00FF5AD7"/>
    <w:rsid w:val="00FF5BAE"/>
    <w:rsid w:val="00FF5BDF"/>
    <w:rsid w:val="00FF5BF1"/>
    <w:rsid w:val="00FF5C2C"/>
    <w:rsid w:val="00FF5DD3"/>
    <w:rsid w:val="00FF5DE5"/>
    <w:rsid w:val="00FF5DF2"/>
    <w:rsid w:val="00FF5DFB"/>
    <w:rsid w:val="00FF5E3E"/>
    <w:rsid w:val="00FF5EBC"/>
    <w:rsid w:val="00FF5ED9"/>
    <w:rsid w:val="00FF5F00"/>
    <w:rsid w:val="00FF60B5"/>
    <w:rsid w:val="00FF619F"/>
    <w:rsid w:val="00FF61F1"/>
    <w:rsid w:val="00FF6243"/>
    <w:rsid w:val="00FF6293"/>
    <w:rsid w:val="00FF6326"/>
    <w:rsid w:val="00FF63C8"/>
    <w:rsid w:val="00FF63FF"/>
    <w:rsid w:val="00FF645B"/>
    <w:rsid w:val="00FF64AC"/>
    <w:rsid w:val="00FF64DF"/>
    <w:rsid w:val="00FF6508"/>
    <w:rsid w:val="00FF6541"/>
    <w:rsid w:val="00FF65AF"/>
    <w:rsid w:val="00FF6604"/>
    <w:rsid w:val="00FF6688"/>
    <w:rsid w:val="00FF66AD"/>
    <w:rsid w:val="00FF6769"/>
    <w:rsid w:val="00FF678F"/>
    <w:rsid w:val="00FF6A0A"/>
    <w:rsid w:val="00FF6AF2"/>
    <w:rsid w:val="00FF6C23"/>
    <w:rsid w:val="00FF6C5E"/>
    <w:rsid w:val="00FF6DCD"/>
    <w:rsid w:val="00FF6E00"/>
    <w:rsid w:val="00FF6F35"/>
    <w:rsid w:val="00FF6F9A"/>
    <w:rsid w:val="00FF6FED"/>
    <w:rsid w:val="00FF704C"/>
    <w:rsid w:val="00FF7050"/>
    <w:rsid w:val="00FF7139"/>
    <w:rsid w:val="00FF713C"/>
    <w:rsid w:val="00FF7167"/>
    <w:rsid w:val="00FF719B"/>
    <w:rsid w:val="00FF724C"/>
    <w:rsid w:val="00FF72CF"/>
    <w:rsid w:val="00FF72E5"/>
    <w:rsid w:val="00FF72F9"/>
    <w:rsid w:val="00FF7366"/>
    <w:rsid w:val="00FF74D0"/>
    <w:rsid w:val="00FF75D0"/>
    <w:rsid w:val="00FF7628"/>
    <w:rsid w:val="00FF7708"/>
    <w:rsid w:val="00FF7751"/>
    <w:rsid w:val="00FF77FC"/>
    <w:rsid w:val="00FF7823"/>
    <w:rsid w:val="00FF792A"/>
    <w:rsid w:val="00FF7937"/>
    <w:rsid w:val="00FF795E"/>
    <w:rsid w:val="00FF7976"/>
    <w:rsid w:val="00FF7AD4"/>
    <w:rsid w:val="00FF7B30"/>
    <w:rsid w:val="00FF7B94"/>
    <w:rsid w:val="00FF7BA3"/>
    <w:rsid w:val="00FF7BA7"/>
    <w:rsid w:val="00FF7C50"/>
    <w:rsid w:val="00FF7CE3"/>
    <w:rsid w:val="00FF7D54"/>
    <w:rsid w:val="00FF7D6C"/>
    <w:rsid w:val="00FF7DE9"/>
    <w:rsid w:val="00FF7E18"/>
    <w:rsid w:val="00FF7E73"/>
    <w:rsid w:val="00FF7EC0"/>
    <w:rsid w:val="00FF7F2A"/>
    <w:rsid w:val="00FF7F7D"/>
    <w:rsid w:val="00FF7FAC"/>
    <w:rsid w:val="01002B63"/>
    <w:rsid w:val="01013F8E"/>
    <w:rsid w:val="0101CCF7"/>
    <w:rsid w:val="010202A0"/>
    <w:rsid w:val="01051FB1"/>
    <w:rsid w:val="01057B62"/>
    <w:rsid w:val="0106994B"/>
    <w:rsid w:val="0107B707"/>
    <w:rsid w:val="010884A9"/>
    <w:rsid w:val="010AD52F"/>
    <w:rsid w:val="010C571B"/>
    <w:rsid w:val="010CD2B3"/>
    <w:rsid w:val="01101BFF"/>
    <w:rsid w:val="0111443F"/>
    <w:rsid w:val="0113A88E"/>
    <w:rsid w:val="011854F1"/>
    <w:rsid w:val="011B7E2D"/>
    <w:rsid w:val="011B855D"/>
    <w:rsid w:val="011D0FED"/>
    <w:rsid w:val="011DAA48"/>
    <w:rsid w:val="011DB4E8"/>
    <w:rsid w:val="011E4793"/>
    <w:rsid w:val="011FA48D"/>
    <w:rsid w:val="0121A81D"/>
    <w:rsid w:val="0122F7AA"/>
    <w:rsid w:val="0123448F"/>
    <w:rsid w:val="0124E41D"/>
    <w:rsid w:val="01265C9D"/>
    <w:rsid w:val="0126FB89"/>
    <w:rsid w:val="0127F007"/>
    <w:rsid w:val="012A53FB"/>
    <w:rsid w:val="012B2F10"/>
    <w:rsid w:val="012CC6EF"/>
    <w:rsid w:val="012F5AEC"/>
    <w:rsid w:val="0133B925"/>
    <w:rsid w:val="0133D2CC"/>
    <w:rsid w:val="0134540C"/>
    <w:rsid w:val="0135148A"/>
    <w:rsid w:val="013A0386"/>
    <w:rsid w:val="013B67EC"/>
    <w:rsid w:val="013BE964"/>
    <w:rsid w:val="013DD4A8"/>
    <w:rsid w:val="013E73F1"/>
    <w:rsid w:val="01407111"/>
    <w:rsid w:val="01413E0A"/>
    <w:rsid w:val="0141F492"/>
    <w:rsid w:val="01437BEA"/>
    <w:rsid w:val="0143FC7C"/>
    <w:rsid w:val="01449BC3"/>
    <w:rsid w:val="0146BC91"/>
    <w:rsid w:val="0146FD4D"/>
    <w:rsid w:val="0147027E"/>
    <w:rsid w:val="014783DD"/>
    <w:rsid w:val="0149693D"/>
    <w:rsid w:val="014AAE9F"/>
    <w:rsid w:val="014BC4FC"/>
    <w:rsid w:val="014D1E93"/>
    <w:rsid w:val="014F04F6"/>
    <w:rsid w:val="015174F5"/>
    <w:rsid w:val="0151A9EA"/>
    <w:rsid w:val="0151C6A6"/>
    <w:rsid w:val="015356D5"/>
    <w:rsid w:val="01540210"/>
    <w:rsid w:val="0154FBD5"/>
    <w:rsid w:val="01566864"/>
    <w:rsid w:val="01567ED8"/>
    <w:rsid w:val="0156CA9B"/>
    <w:rsid w:val="015938F6"/>
    <w:rsid w:val="01596F56"/>
    <w:rsid w:val="015A15B6"/>
    <w:rsid w:val="015DD0F3"/>
    <w:rsid w:val="015E1D5A"/>
    <w:rsid w:val="015E38CC"/>
    <w:rsid w:val="015E47FE"/>
    <w:rsid w:val="015E5C2B"/>
    <w:rsid w:val="0162C3B5"/>
    <w:rsid w:val="0163984E"/>
    <w:rsid w:val="0164537F"/>
    <w:rsid w:val="016602E5"/>
    <w:rsid w:val="0166686E"/>
    <w:rsid w:val="0167E136"/>
    <w:rsid w:val="016880E5"/>
    <w:rsid w:val="01691C8E"/>
    <w:rsid w:val="016A826C"/>
    <w:rsid w:val="016AC00E"/>
    <w:rsid w:val="016BBBD0"/>
    <w:rsid w:val="016C08B6"/>
    <w:rsid w:val="016C2775"/>
    <w:rsid w:val="016C705E"/>
    <w:rsid w:val="016CF15A"/>
    <w:rsid w:val="016DA47A"/>
    <w:rsid w:val="016DEBC4"/>
    <w:rsid w:val="0170BC1F"/>
    <w:rsid w:val="01715634"/>
    <w:rsid w:val="0171646D"/>
    <w:rsid w:val="0171751E"/>
    <w:rsid w:val="0171F55F"/>
    <w:rsid w:val="0174783C"/>
    <w:rsid w:val="01769A54"/>
    <w:rsid w:val="0176B3DE"/>
    <w:rsid w:val="0176D89E"/>
    <w:rsid w:val="0178D307"/>
    <w:rsid w:val="017B4C27"/>
    <w:rsid w:val="017B8D01"/>
    <w:rsid w:val="017C850D"/>
    <w:rsid w:val="017DBCFA"/>
    <w:rsid w:val="0180125C"/>
    <w:rsid w:val="0181A7FF"/>
    <w:rsid w:val="018260F7"/>
    <w:rsid w:val="01831B52"/>
    <w:rsid w:val="0184753E"/>
    <w:rsid w:val="018706A4"/>
    <w:rsid w:val="0187878D"/>
    <w:rsid w:val="0187BC22"/>
    <w:rsid w:val="0188D306"/>
    <w:rsid w:val="018B2863"/>
    <w:rsid w:val="018B5164"/>
    <w:rsid w:val="018F5797"/>
    <w:rsid w:val="018F92B9"/>
    <w:rsid w:val="019066FA"/>
    <w:rsid w:val="019154AA"/>
    <w:rsid w:val="01915B03"/>
    <w:rsid w:val="0191C7BD"/>
    <w:rsid w:val="0193D0FB"/>
    <w:rsid w:val="019480EF"/>
    <w:rsid w:val="0194D62D"/>
    <w:rsid w:val="01968F88"/>
    <w:rsid w:val="01971080"/>
    <w:rsid w:val="0197CFD3"/>
    <w:rsid w:val="01980BD8"/>
    <w:rsid w:val="01982EF8"/>
    <w:rsid w:val="0198C7BA"/>
    <w:rsid w:val="0198F9DC"/>
    <w:rsid w:val="01994DD4"/>
    <w:rsid w:val="0199D0AF"/>
    <w:rsid w:val="019B4F93"/>
    <w:rsid w:val="019CD669"/>
    <w:rsid w:val="019F306E"/>
    <w:rsid w:val="01A1143D"/>
    <w:rsid w:val="01A18C75"/>
    <w:rsid w:val="01A3F5D7"/>
    <w:rsid w:val="01A48B07"/>
    <w:rsid w:val="01A50E0B"/>
    <w:rsid w:val="01A54A05"/>
    <w:rsid w:val="01A567C9"/>
    <w:rsid w:val="01A58592"/>
    <w:rsid w:val="01A6A99A"/>
    <w:rsid w:val="01A7C534"/>
    <w:rsid w:val="01A802FF"/>
    <w:rsid w:val="01A96924"/>
    <w:rsid w:val="01A9AA3B"/>
    <w:rsid w:val="01AAB332"/>
    <w:rsid w:val="01AB131C"/>
    <w:rsid w:val="01ABF6EF"/>
    <w:rsid w:val="01ACE151"/>
    <w:rsid w:val="01AD88CF"/>
    <w:rsid w:val="01ADA44B"/>
    <w:rsid w:val="01AFD33B"/>
    <w:rsid w:val="01B042E7"/>
    <w:rsid w:val="01B204D1"/>
    <w:rsid w:val="01B21F05"/>
    <w:rsid w:val="01B29838"/>
    <w:rsid w:val="01B2B973"/>
    <w:rsid w:val="01B3755F"/>
    <w:rsid w:val="01B633A5"/>
    <w:rsid w:val="01B81167"/>
    <w:rsid w:val="01B8AE35"/>
    <w:rsid w:val="01B92E0F"/>
    <w:rsid w:val="01B985AB"/>
    <w:rsid w:val="01BA11EF"/>
    <w:rsid w:val="01BBB108"/>
    <w:rsid w:val="01BBBA1B"/>
    <w:rsid w:val="01BBC518"/>
    <w:rsid w:val="01BBE359"/>
    <w:rsid w:val="01BC36C8"/>
    <w:rsid w:val="01BC6B25"/>
    <w:rsid w:val="01BCA1CE"/>
    <w:rsid w:val="01BD4A4C"/>
    <w:rsid w:val="01BD71A3"/>
    <w:rsid w:val="01BDA3F8"/>
    <w:rsid w:val="01BDA691"/>
    <w:rsid w:val="01BE21B0"/>
    <w:rsid w:val="01BE3CE0"/>
    <w:rsid w:val="01BFFD8C"/>
    <w:rsid w:val="01C11131"/>
    <w:rsid w:val="01C2751D"/>
    <w:rsid w:val="01C42D9D"/>
    <w:rsid w:val="01C543F9"/>
    <w:rsid w:val="01C6E5D6"/>
    <w:rsid w:val="01CC8997"/>
    <w:rsid w:val="01CEF9BC"/>
    <w:rsid w:val="01CFACE5"/>
    <w:rsid w:val="01D1041B"/>
    <w:rsid w:val="01D17404"/>
    <w:rsid w:val="01D2B1DF"/>
    <w:rsid w:val="01D79EF4"/>
    <w:rsid w:val="01D92DDD"/>
    <w:rsid w:val="01DA0211"/>
    <w:rsid w:val="01DA48B8"/>
    <w:rsid w:val="01DAE98A"/>
    <w:rsid w:val="01DAF62F"/>
    <w:rsid w:val="01DBDB48"/>
    <w:rsid w:val="01DC2F12"/>
    <w:rsid w:val="01DCE33F"/>
    <w:rsid w:val="01DD4BA3"/>
    <w:rsid w:val="01DF29A1"/>
    <w:rsid w:val="01DF9228"/>
    <w:rsid w:val="01E15066"/>
    <w:rsid w:val="01E31ADC"/>
    <w:rsid w:val="01E39772"/>
    <w:rsid w:val="01E5B324"/>
    <w:rsid w:val="01E88BEA"/>
    <w:rsid w:val="01E91815"/>
    <w:rsid w:val="01EC356B"/>
    <w:rsid w:val="01EC611C"/>
    <w:rsid w:val="01EDC9C3"/>
    <w:rsid w:val="01EE070C"/>
    <w:rsid w:val="01EF18D0"/>
    <w:rsid w:val="01EF30BE"/>
    <w:rsid w:val="01EFB036"/>
    <w:rsid w:val="01EFE8B9"/>
    <w:rsid w:val="01F179ED"/>
    <w:rsid w:val="01F1810C"/>
    <w:rsid w:val="01F261A8"/>
    <w:rsid w:val="01F360DF"/>
    <w:rsid w:val="01F46CDD"/>
    <w:rsid w:val="01F46DC6"/>
    <w:rsid w:val="01F4F0DA"/>
    <w:rsid w:val="01F597A9"/>
    <w:rsid w:val="01F6DA82"/>
    <w:rsid w:val="01FBDCE5"/>
    <w:rsid w:val="01FC7275"/>
    <w:rsid w:val="01FD96EF"/>
    <w:rsid w:val="01FDCBEA"/>
    <w:rsid w:val="0205117A"/>
    <w:rsid w:val="02055552"/>
    <w:rsid w:val="0206465B"/>
    <w:rsid w:val="0206BBC7"/>
    <w:rsid w:val="0206D400"/>
    <w:rsid w:val="020AA778"/>
    <w:rsid w:val="020B7776"/>
    <w:rsid w:val="020D271B"/>
    <w:rsid w:val="020DCD23"/>
    <w:rsid w:val="020E89DA"/>
    <w:rsid w:val="0213F17E"/>
    <w:rsid w:val="0213FCBE"/>
    <w:rsid w:val="0217A0B0"/>
    <w:rsid w:val="021C5304"/>
    <w:rsid w:val="021C839C"/>
    <w:rsid w:val="021D734B"/>
    <w:rsid w:val="021D7CBF"/>
    <w:rsid w:val="02224B04"/>
    <w:rsid w:val="0223DA94"/>
    <w:rsid w:val="022420DA"/>
    <w:rsid w:val="0224BE45"/>
    <w:rsid w:val="0225411B"/>
    <w:rsid w:val="022727D9"/>
    <w:rsid w:val="02288059"/>
    <w:rsid w:val="0229CBC4"/>
    <w:rsid w:val="022A009D"/>
    <w:rsid w:val="022AB500"/>
    <w:rsid w:val="022AC5CA"/>
    <w:rsid w:val="022C24F0"/>
    <w:rsid w:val="022D51DA"/>
    <w:rsid w:val="022EDC1C"/>
    <w:rsid w:val="022FE75E"/>
    <w:rsid w:val="022FE8C9"/>
    <w:rsid w:val="022FF156"/>
    <w:rsid w:val="02312A91"/>
    <w:rsid w:val="023206BB"/>
    <w:rsid w:val="023347EA"/>
    <w:rsid w:val="02352A36"/>
    <w:rsid w:val="02352BE6"/>
    <w:rsid w:val="0235D529"/>
    <w:rsid w:val="0235D6EC"/>
    <w:rsid w:val="0235E362"/>
    <w:rsid w:val="0236CF6A"/>
    <w:rsid w:val="02378017"/>
    <w:rsid w:val="0238ADFF"/>
    <w:rsid w:val="02399829"/>
    <w:rsid w:val="023A0F95"/>
    <w:rsid w:val="023A13FB"/>
    <w:rsid w:val="023A4BC2"/>
    <w:rsid w:val="023B8190"/>
    <w:rsid w:val="023C9ECF"/>
    <w:rsid w:val="023D04CA"/>
    <w:rsid w:val="023DAB2F"/>
    <w:rsid w:val="023E099C"/>
    <w:rsid w:val="023FF3B4"/>
    <w:rsid w:val="02407820"/>
    <w:rsid w:val="02410672"/>
    <w:rsid w:val="0241C081"/>
    <w:rsid w:val="02428116"/>
    <w:rsid w:val="0243023B"/>
    <w:rsid w:val="024367E7"/>
    <w:rsid w:val="02445EBA"/>
    <w:rsid w:val="02474367"/>
    <w:rsid w:val="024922F5"/>
    <w:rsid w:val="02494147"/>
    <w:rsid w:val="02498DB6"/>
    <w:rsid w:val="024B18AA"/>
    <w:rsid w:val="024CDBFE"/>
    <w:rsid w:val="024D4694"/>
    <w:rsid w:val="024E3658"/>
    <w:rsid w:val="024F6092"/>
    <w:rsid w:val="024F8316"/>
    <w:rsid w:val="0250DCDC"/>
    <w:rsid w:val="02511876"/>
    <w:rsid w:val="0251E094"/>
    <w:rsid w:val="0252ECAB"/>
    <w:rsid w:val="0253E69B"/>
    <w:rsid w:val="0256BBCD"/>
    <w:rsid w:val="0256D995"/>
    <w:rsid w:val="0257979E"/>
    <w:rsid w:val="0258F9AC"/>
    <w:rsid w:val="025A8362"/>
    <w:rsid w:val="025BF659"/>
    <w:rsid w:val="025CD1EE"/>
    <w:rsid w:val="025E0819"/>
    <w:rsid w:val="025E71EE"/>
    <w:rsid w:val="025F2862"/>
    <w:rsid w:val="0260EAB6"/>
    <w:rsid w:val="026166E1"/>
    <w:rsid w:val="02622F07"/>
    <w:rsid w:val="0263AECF"/>
    <w:rsid w:val="02659E64"/>
    <w:rsid w:val="02690D5F"/>
    <w:rsid w:val="0269EC5F"/>
    <w:rsid w:val="026A0AE3"/>
    <w:rsid w:val="026A757F"/>
    <w:rsid w:val="026AC440"/>
    <w:rsid w:val="026AD32C"/>
    <w:rsid w:val="026C0966"/>
    <w:rsid w:val="026E5D87"/>
    <w:rsid w:val="02704386"/>
    <w:rsid w:val="027337D2"/>
    <w:rsid w:val="02779043"/>
    <w:rsid w:val="0278DE46"/>
    <w:rsid w:val="0279D45F"/>
    <w:rsid w:val="027A2AE2"/>
    <w:rsid w:val="027AAF01"/>
    <w:rsid w:val="027B9841"/>
    <w:rsid w:val="027D5D3F"/>
    <w:rsid w:val="027E83B1"/>
    <w:rsid w:val="028091B8"/>
    <w:rsid w:val="028106E6"/>
    <w:rsid w:val="0281926C"/>
    <w:rsid w:val="028303D5"/>
    <w:rsid w:val="028327CD"/>
    <w:rsid w:val="02855C77"/>
    <w:rsid w:val="028574ED"/>
    <w:rsid w:val="02894802"/>
    <w:rsid w:val="02896F7B"/>
    <w:rsid w:val="0289B77C"/>
    <w:rsid w:val="0289FC62"/>
    <w:rsid w:val="028B14FB"/>
    <w:rsid w:val="028C4548"/>
    <w:rsid w:val="028C9F60"/>
    <w:rsid w:val="028E241A"/>
    <w:rsid w:val="028E3DA8"/>
    <w:rsid w:val="028EFAB5"/>
    <w:rsid w:val="028F0F15"/>
    <w:rsid w:val="02901A57"/>
    <w:rsid w:val="0290CF6D"/>
    <w:rsid w:val="0290EB32"/>
    <w:rsid w:val="0291B18C"/>
    <w:rsid w:val="02933AD9"/>
    <w:rsid w:val="0294B7F6"/>
    <w:rsid w:val="02957514"/>
    <w:rsid w:val="0295891C"/>
    <w:rsid w:val="0295C7BF"/>
    <w:rsid w:val="0297B9AB"/>
    <w:rsid w:val="029AA40E"/>
    <w:rsid w:val="029B4574"/>
    <w:rsid w:val="029B7F73"/>
    <w:rsid w:val="029CDB48"/>
    <w:rsid w:val="029F9700"/>
    <w:rsid w:val="02A0C88E"/>
    <w:rsid w:val="02A191C4"/>
    <w:rsid w:val="02A24ACD"/>
    <w:rsid w:val="02A43A03"/>
    <w:rsid w:val="02A4EE6F"/>
    <w:rsid w:val="02A5C591"/>
    <w:rsid w:val="02A5F4CC"/>
    <w:rsid w:val="02A6866A"/>
    <w:rsid w:val="02A6A33C"/>
    <w:rsid w:val="02A719BD"/>
    <w:rsid w:val="02A971E3"/>
    <w:rsid w:val="02A9973A"/>
    <w:rsid w:val="02ABA0B9"/>
    <w:rsid w:val="02AC4B4F"/>
    <w:rsid w:val="02AC857F"/>
    <w:rsid w:val="02AE09A3"/>
    <w:rsid w:val="02AE9430"/>
    <w:rsid w:val="02B0F435"/>
    <w:rsid w:val="02B1E5AF"/>
    <w:rsid w:val="02B27889"/>
    <w:rsid w:val="02B567ED"/>
    <w:rsid w:val="02B5814D"/>
    <w:rsid w:val="02B6E76A"/>
    <w:rsid w:val="02B9CCC6"/>
    <w:rsid w:val="02BA744A"/>
    <w:rsid w:val="02BB0053"/>
    <w:rsid w:val="02BE0AC1"/>
    <w:rsid w:val="02BF04DE"/>
    <w:rsid w:val="02BF36C9"/>
    <w:rsid w:val="02BF9FEE"/>
    <w:rsid w:val="02BFF13A"/>
    <w:rsid w:val="02C01734"/>
    <w:rsid w:val="02C03CF9"/>
    <w:rsid w:val="02C05E15"/>
    <w:rsid w:val="02C0AC8A"/>
    <w:rsid w:val="02C0D251"/>
    <w:rsid w:val="02C3943F"/>
    <w:rsid w:val="02C835EE"/>
    <w:rsid w:val="02CBD092"/>
    <w:rsid w:val="02CC0F5E"/>
    <w:rsid w:val="02CC103E"/>
    <w:rsid w:val="02CC33E4"/>
    <w:rsid w:val="02CEA27B"/>
    <w:rsid w:val="02CED2F7"/>
    <w:rsid w:val="02CFC26C"/>
    <w:rsid w:val="02D0A3B9"/>
    <w:rsid w:val="02D17822"/>
    <w:rsid w:val="02D19700"/>
    <w:rsid w:val="02D35FE9"/>
    <w:rsid w:val="02D44CBD"/>
    <w:rsid w:val="02D44DFE"/>
    <w:rsid w:val="02D4F2CC"/>
    <w:rsid w:val="02D51521"/>
    <w:rsid w:val="02D59DD4"/>
    <w:rsid w:val="02D5AE8E"/>
    <w:rsid w:val="02D638DF"/>
    <w:rsid w:val="02D7683E"/>
    <w:rsid w:val="02D77BAB"/>
    <w:rsid w:val="02D7A2BF"/>
    <w:rsid w:val="02D7C852"/>
    <w:rsid w:val="02D8738A"/>
    <w:rsid w:val="02DBE664"/>
    <w:rsid w:val="02DC5DC7"/>
    <w:rsid w:val="02DE0F53"/>
    <w:rsid w:val="02DF618D"/>
    <w:rsid w:val="02E11592"/>
    <w:rsid w:val="02E3A0FD"/>
    <w:rsid w:val="02E4BEBB"/>
    <w:rsid w:val="02E52A2C"/>
    <w:rsid w:val="02E5BFA7"/>
    <w:rsid w:val="02E66D21"/>
    <w:rsid w:val="02E6B1DD"/>
    <w:rsid w:val="02E6D541"/>
    <w:rsid w:val="02E710B7"/>
    <w:rsid w:val="02E79869"/>
    <w:rsid w:val="02E7F5EE"/>
    <w:rsid w:val="02E83C7C"/>
    <w:rsid w:val="02E8F23C"/>
    <w:rsid w:val="02E969D5"/>
    <w:rsid w:val="02E9B90A"/>
    <w:rsid w:val="02EA6995"/>
    <w:rsid w:val="02EAB4B4"/>
    <w:rsid w:val="02EBC43E"/>
    <w:rsid w:val="02ECD681"/>
    <w:rsid w:val="02ECEB18"/>
    <w:rsid w:val="02ED6906"/>
    <w:rsid w:val="02EF7A3C"/>
    <w:rsid w:val="02F04D63"/>
    <w:rsid w:val="02F17300"/>
    <w:rsid w:val="02F1B43D"/>
    <w:rsid w:val="02F2985D"/>
    <w:rsid w:val="02F36ECB"/>
    <w:rsid w:val="02F4AEC5"/>
    <w:rsid w:val="02F63421"/>
    <w:rsid w:val="02F652B2"/>
    <w:rsid w:val="02F6AF5A"/>
    <w:rsid w:val="02F6CB87"/>
    <w:rsid w:val="02F7B39E"/>
    <w:rsid w:val="02F819C3"/>
    <w:rsid w:val="02F86623"/>
    <w:rsid w:val="02F9062A"/>
    <w:rsid w:val="02FA25E0"/>
    <w:rsid w:val="02FB5D95"/>
    <w:rsid w:val="02FBF7CC"/>
    <w:rsid w:val="02FC1FCE"/>
    <w:rsid w:val="0300016B"/>
    <w:rsid w:val="030158C2"/>
    <w:rsid w:val="0301F08E"/>
    <w:rsid w:val="030245D1"/>
    <w:rsid w:val="0303CDC7"/>
    <w:rsid w:val="03053151"/>
    <w:rsid w:val="03069532"/>
    <w:rsid w:val="0306EA8C"/>
    <w:rsid w:val="03088295"/>
    <w:rsid w:val="03090EB8"/>
    <w:rsid w:val="030B806B"/>
    <w:rsid w:val="030C3A44"/>
    <w:rsid w:val="030C5C4B"/>
    <w:rsid w:val="030D6265"/>
    <w:rsid w:val="030DD62D"/>
    <w:rsid w:val="030E249F"/>
    <w:rsid w:val="030E4579"/>
    <w:rsid w:val="030F21AA"/>
    <w:rsid w:val="03115616"/>
    <w:rsid w:val="03120475"/>
    <w:rsid w:val="0313093F"/>
    <w:rsid w:val="0313C594"/>
    <w:rsid w:val="0317C0E4"/>
    <w:rsid w:val="0317F59C"/>
    <w:rsid w:val="0319AC2F"/>
    <w:rsid w:val="0319AF0B"/>
    <w:rsid w:val="031B0D8C"/>
    <w:rsid w:val="031BF87F"/>
    <w:rsid w:val="031BFB22"/>
    <w:rsid w:val="031EB531"/>
    <w:rsid w:val="032084D5"/>
    <w:rsid w:val="0320E42D"/>
    <w:rsid w:val="03212A17"/>
    <w:rsid w:val="0321F702"/>
    <w:rsid w:val="0322629F"/>
    <w:rsid w:val="0322ADF7"/>
    <w:rsid w:val="03273685"/>
    <w:rsid w:val="03286F0F"/>
    <w:rsid w:val="032957E4"/>
    <w:rsid w:val="032C79D0"/>
    <w:rsid w:val="032DB303"/>
    <w:rsid w:val="032F0070"/>
    <w:rsid w:val="03315F26"/>
    <w:rsid w:val="03351C9D"/>
    <w:rsid w:val="0335BA11"/>
    <w:rsid w:val="0336CE6A"/>
    <w:rsid w:val="0337BFF4"/>
    <w:rsid w:val="03390F50"/>
    <w:rsid w:val="033B0CCC"/>
    <w:rsid w:val="033C1E98"/>
    <w:rsid w:val="033CB16B"/>
    <w:rsid w:val="033CF679"/>
    <w:rsid w:val="033D36DC"/>
    <w:rsid w:val="033DBAA0"/>
    <w:rsid w:val="033EB333"/>
    <w:rsid w:val="033F4748"/>
    <w:rsid w:val="033F8D43"/>
    <w:rsid w:val="03406B7B"/>
    <w:rsid w:val="0340DE11"/>
    <w:rsid w:val="034203C9"/>
    <w:rsid w:val="03426407"/>
    <w:rsid w:val="0344604D"/>
    <w:rsid w:val="03453536"/>
    <w:rsid w:val="034569EE"/>
    <w:rsid w:val="0345900F"/>
    <w:rsid w:val="0346239E"/>
    <w:rsid w:val="034862E5"/>
    <w:rsid w:val="03492DD9"/>
    <w:rsid w:val="03494A9D"/>
    <w:rsid w:val="034A9DB9"/>
    <w:rsid w:val="034D5C48"/>
    <w:rsid w:val="034E1DB6"/>
    <w:rsid w:val="034E6171"/>
    <w:rsid w:val="034FD5CA"/>
    <w:rsid w:val="03512E85"/>
    <w:rsid w:val="03513EF7"/>
    <w:rsid w:val="0354ABA7"/>
    <w:rsid w:val="0354D781"/>
    <w:rsid w:val="035523E4"/>
    <w:rsid w:val="035666DE"/>
    <w:rsid w:val="0356CB84"/>
    <w:rsid w:val="03586F13"/>
    <w:rsid w:val="0358A1BA"/>
    <w:rsid w:val="035BBA3E"/>
    <w:rsid w:val="035C1FEB"/>
    <w:rsid w:val="035D932E"/>
    <w:rsid w:val="035E35DD"/>
    <w:rsid w:val="03618A5C"/>
    <w:rsid w:val="0362062D"/>
    <w:rsid w:val="0362290A"/>
    <w:rsid w:val="03627F33"/>
    <w:rsid w:val="0362843F"/>
    <w:rsid w:val="036284EC"/>
    <w:rsid w:val="0362D364"/>
    <w:rsid w:val="03630B33"/>
    <w:rsid w:val="036431BE"/>
    <w:rsid w:val="0364AEBE"/>
    <w:rsid w:val="0366E8E7"/>
    <w:rsid w:val="03675EED"/>
    <w:rsid w:val="036ADE67"/>
    <w:rsid w:val="036D4BB2"/>
    <w:rsid w:val="036E40C4"/>
    <w:rsid w:val="036E8073"/>
    <w:rsid w:val="036ED96D"/>
    <w:rsid w:val="036F372D"/>
    <w:rsid w:val="03707F59"/>
    <w:rsid w:val="0370F1A3"/>
    <w:rsid w:val="03718C6C"/>
    <w:rsid w:val="0371F80F"/>
    <w:rsid w:val="037238C6"/>
    <w:rsid w:val="03753D3B"/>
    <w:rsid w:val="03761468"/>
    <w:rsid w:val="037812BB"/>
    <w:rsid w:val="037BBAE7"/>
    <w:rsid w:val="037EAB30"/>
    <w:rsid w:val="037F5BC3"/>
    <w:rsid w:val="037FA23C"/>
    <w:rsid w:val="03804DDC"/>
    <w:rsid w:val="038165C4"/>
    <w:rsid w:val="03816F3F"/>
    <w:rsid w:val="0382AC9F"/>
    <w:rsid w:val="03841C3E"/>
    <w:rsid w:val="0384DC0F"/>
    <w:rsid w:val="03865261"/>
    <w:rsid w:val="038799B4"/>
    <w:rsid w:val="0387D1A3"/>
    <w:rsid w:val="03892B89"/>
    <w:rsid w:val="038A5D52"/>
    <w:rsid w:val="038AA9A2"/>
    <w:rsid w:val="038C7802"/>
    <w:rsid w:val="038CA0C6"/>
    <w:rsid w:val="038DD70D"/>
    <w:rsid w:val="038F88B2"/>
    <w:rsid w:val="0392AB9F"/>
    <w:rsid w:val="0394D18F"/>
    <w:rsid w:val="039560CC"/>
    <w:rsid w:val="039647D6"/>
    <w:rsid w:val="039648A3"/>
    <w:rsid w:val="03987CD3"/>
    <w:rsid w:val="039A1E3F"/>
    <w:rsid w:val="039A3712"/>
    <w:rsid w:val="039DBCD1"/>
    <w:rsid w:val="039E576C"/>
    <w:rsid w:val="039F9F5E"/>
    <w:rsid w:val="03A1AC03"/>
    <w:rsid w:val="03A2DE42"/>
    <w:rsid w:val="03A3E1CA"/>
    <w:rsid w:val="03A403A8"/>
    <w:rsid w:val="03A4D4E2"/>
    <w:rsid w:val="03A7F4EF"/>
    <w:rsid w:val="03A98B95"/>
    <w:rsid w:val="03A9D9E2"/>
    <w:rsid w:val="03AA2F6A"/>
    <w:rsid w:val="03AA3CC1"/>
    <w:rsid w:val="03ABC32A"/>
    <w:rsid w:val="03ABD897"/>
    <w:rsid w:val="03ABEC87"/>
    <w:rsid w:val="03AC94B0"/>
    <w:rsid w:val="03AE75A6"/>
    <w:rsid w:val="03AEC551"/>
    <w:rsid w:val="03AEC58E"/>
    <w:rsid w:val="03B09888"/>
    <w:rsid w:val="03B0D390"/>
    <w:rsid w:val="03B41CCD"/>
    <w:rsid w:val="03B51219"/>
    <w:rsid w:val="03B58E20"/>
    <w:rsid w:val="03B79613"/>
    <w:rsid w:val="03B8EE55"/>
    <w:rsid w:val="03B9F8AD"/>
    <w:rsid w:val="03BA66D0"/>
    <w:rsid w:val="03BAF7F9"/>
    <w:rsid w:val="03BB2F2A"/>
    <w:rsid w:val="03BB4258"/>
    <w:rsid w:val="03BCE03C"/>
    <w:rsid w:val="03BE3F07"/>
    <w:rsid w:val="03BF52AC"/>
    <w:rsid w:val="03BFF957"/>
    <w:rsid w:val="03C046E7"/>
    <w:rsid w:val="03C1BC48"/>
    <w:rsid w:val="03C25D72"/>
    <w:rsid w:val="03C36DFD"/>
    <w:rsid w:val="03C525CA"/>
    <w:rsid w:val="03C6E4BD"/>
    <w:rsid w:val="03CAD4B5"/>
    <w:rsid w:val="03CBD035"/>
    <w:rsid w:val="03CC5B58"/>
    <w:rsid w:val="03CCB521"/>
    <w:rsid w:val="03CD0D9B"/>
    <w:rsid w:val="03CD10B5"/>
    <w:rsid w:val="03D02F27"/>
    <w:rsid w:val="03D09F15"/>
    <w:rsid w:val="03D0EED7"/>
    <w:rsid w:val="03D28909"/>
    <w:rsid w:val="03D36144"/>
    <w:rsid w:val="03D4C411"/>
    <w:rsid w:val="03D5ED2A"/>
    <w:rsid w:val="03D643CA"/>
    <w:rsid w:val="03D77593"/>
    <w:rsid w:val="03D80CFF"/>
    <w:rsid w:val="03D8F023"/>
    <w:rsid w:val="03DA670B"/>
    <w:rsid w:val="03DB9CE7"/>
    <w:rsid w:val="03DBB949"/>
    <w:rsid w:val="03DBDD28"/>
    <w:rsid w:val="03DC4DAD"/>
    <w:rsid w:val="03DCCAEA"/>
    <w:rsid w:val="03DE264D"/>
    <w:rsid w:val="03DEBE03"/>
    <w:rsid w:val="03DFBE77"/>
    <w:rsid w:val="03DFC196"/>
    <w:rsid w:val="03DFFE51"/>
    <w:rsid w:val="03E07B0E"/>
    <w:rsid w:val="03E100A2"/>
    <w:rsid w:val="03E2A958"/>
    <w:rsid w:val="03E3F61D"/>
    <w:rsid w:val="03E88CB8"/>
    <w:rsid w:val="03E8CD84"/>
    <w:rsid w:val="03E9C7A0"/>
    <w:rsid w:val="03EC6A86"/>
    <w:rsid w:val="03EC7112"/>
    <w:rsid w:val="03ECA582"/>
    <w:rsid w:val="03ED3E62"/>
    <w:rsid w:val="03EDA963"/>
    <w:rsid w:val="03EF3179"/>
    <w:rsid w:val="03F017D2"/>
    <w:rsid w:val="03F1B283"/>
    <w:rsid w:val="03F25E46"/>
    <w:rsid w:val="03F3D875"/>
    <w:rsid w:val="03F47341"/>
    <w:rsid w:val="03F52C60"/>
    <w:rsid w:val="03F5395C"/>
    <w:rsid w:val="03F77DDC"/>
    <w:rsid w:val="03F79136"/>
    <w:rsid w:val="03F93928"/>
    <w:rsid w:val="03F99B3D"/>
    <w:rsid w:val="03FCB928"/>
    <w:rsid w:val="03FCE045"/>
    <w:rsid w:val="03FD3037"/>
    <w:rsid w:val="03FD6A6C"/>
    <w:rsid w:val="03FDF7C3"/>
    <w:rsid w:val="03FF605B"/>
    <w:rsid w:val="03FFBC6A"/>
    <w:rsid w:val="0401BD1B"/>
    <w:rsid w:val="0402D61D"/>
    <w:rsid w:val="0402F2DD"/>
    <w:rsid w:val="0404C626"/>
    <w:rsid w:val="0406127A"/>
    <w:rsid w:val="040AA5E9"/>
    <w:rsid w:val="040C562B"/>
    <w:rsid w:val="040EFEC9"/>
    <w:rsid w:val="040F28CC"/>
    <w:rsid w:val="040F8166"/>
    <w:rsid w:val="041040C1"/>
    <w:rsid w:val="0410D03F"/>
    <w:rsid w:val="041112CC"/>
    <w:rsid w:val="04114AE3"/>
    <w:rsid w:val="041181BB"/>
    <w:rsid w:val="041199F5"/>
    <w:rsid w:val="0411F947"/>
    <w:rsid w:val="0412E893"/>
    <w:rsid w:val="04139CC3"/>
    <w:rsid w:val="0413ACE6"/>
    <w:rsid w:val="04143191"/>
    <w:rsid w:val="0417258E"/>
    <w:rsid w:val="04175A14"/>
    <w:rsid w:val="041A7CF2"/>
    <w:rsid w:val="041D649A"/>
    <w:rsid w:val="041F2A95"/>
    <w:rsid w:val="041FD117"/>
    <w:rsid w:val="042158DB"/>
    <w:rsid w:val="0421A6F2"/>
    <w:rsid w:val="0422B1BA"/>
    <w:rsid w:val="04238E2A"/>
    <w:rsid w:val="0424A66D"/>
    <w:rsid w:val="042508B2"/>
    <w:rsid w:val="04250B4E"/>
    <w:rsid w:val="04252114"/>
    <w:rsid w:val="0425B513"/>
    <w:rsid w:val="0425ED1F"/>
    <w:rsid w:val="0427285F"/>
    <w:rsid w:val="042738B1"/>
    <w:rsid w:val="0427DCD4"/>
    <w:rsid w:val="0429DAC0"/>
    <w:rsid w:val="042CCD63"/>
    <w:rsid w:val="042DEFC9"/>
    <w:rsid w:val="042DF5DB"/>
    <w:rsid w:val="042E099A"/>
    <w:rsid w:val="042E58ED"/>
    <w:rsid w:val="042EC3AF"/>
    <w:rsid w:val="042ECD30"/>
    <w:rsid w:val="042F9E77"/>
    <w:rsid w:val="043226CA"/>
    <w:rsid w:val="04328F34"/>
    <w:rsid w:val="04356761"/>
    <w:rsid w:val="04372325"/>
    <w:rsid w:val="04372450"/>
    <w:rsid w:val="0438563A"/>
    <w:rsid w:val="043FDA40"/>
    <w:rsid w:val="043FF4F5"/>
    <w:rsid w:val="04408FAB"/>
    <w:rsid w:val="04409DAC"/>
    <w:rsid w:val="0440FE08"/>
    <w:rsid w:val="044482B6"/>
    <w:rsid w:val="0445C93B"/>
    <w:rsid w:val="0447FDF5"/>
    <w:rsid w:val="04482CD0"/>
    <w:rsid w:val="044873DF"/>
    <w:rsid w:val="0449F014"/>
    <w:rsid w:val="044C739B"/>
    <w:rsid w:val="044EA559"/>
    <w:rsid w:val="044F9A54"/>
    <w:rsid w:val="04512530"/>
    <w:rsid w:val="04523630"/>
    <w:rsid w:val="0453CE59"/>
    <w:rsid w:val="04554A64"/>
    <w:rsid w:val="0457F4BA"/>
    <w:rsid w:val="0458A374"/>
    <w:rsid w:val="0459C5CA"/>
    <w:rsid w:val="045A43A6"/>
    <w:rsid w:val="045AC18C"/>
    <w:rsid w:val="045BFF16"/>
    <w:rsid w:val="045D375A"/>
    <w:rsid w:val="04609593"/>
    <w:rsid w:val="04610FA0"/>
    <w:rsid w:val="0461C9E4"/>
    <w:rsid w:val="046251C7"/>
    <w:rsid w:val="0465816C"/>
    <w:rsid w:val="046C4A1E"/>
    <w:rsid w:val="046F4661"/>
    <w:rsid w:val="04708593"/>
    <w:rsid w:val="04715E3D"/>
    <w:rsid w:val="0472FF3E"/>
    <w:rsid w:val="0473C069"/>
    <w:rsid w:val="04748F85"/>
    <w:rsid w:val="0474B303"/>
    <w:rsid w:val="04752170"/>
    <w:rsid w:val="04757BBE"/>
    <w:rsid w:val="04758315"/>
    <w:rsid w:val="0477131A"/>
    <w:rsid w:val="047A31E2"/>
    <w:rsid w:val="047AEDD5"/>
    <w:rsid w:val="047DD315"/>
    <w:rsid w:val="047FA46C"/>
    <w:rsid w:val="0480349C"/>
    <w:rsid w:val="04809AD1"/>
    <w:rsid w:val="0480A53E"/>
    <w:rsid w:val="0480F1C3"/>
    <w:rsid w:val="048108B1"/>
    <w:rsid w:val="04835843"/>
    <w:rsid w:val="048551F1"/>
    <w:rsid w:val="0485B302"/>
    <w:rsid w:val="0485E580"/>
    <w:rsid w:val="0487C537"/>
    <w:rsid w:val="0487DD48"/>
    <w:rsid w:val="0488CC39"/>
    <w:rsid w:val="04890CB3"/>
    <w:rsid w:val="048A43AF"/>
    <w:rsid w:val="048BCF02"/>
    <w:rsid w:val="048DC65B"/>
    <w:rsid w:val="048DF088"/>
    <w:rsid w:val="048ED4EE"/>
    <w:rsid w:val="048FDF7D"/>
    <w:rsid w:val="04907CE3"/>
    <w:rsid w:val="0490B3C6"/>
    <w:rsid w:val="0492BF76"/>
    <w:rsid w:val="04934C66"/>
    <w:rsid w:val="0493B807"/>
    <w:rsid w:val="049411C1"/>
    <w:rsid w:val="049441BA"/>
    <w:rsid w:val="04947FF0"/>
    <w:rsid w:val="04953E40"/>
    <w:rsid w:val="0495A093"/>
    <w:rsid w:val="0496FBA3"/>
    <w:rsid w:val="0498A7A6"/>
    <w:rsid w:val="0498AF60"/>
    <w:rsid w:val="04998DEB"/>
    <w:rsid w:val="049A1107"/>
    <w:rsid w:val="049A83CC"/>
    <w:rsid w:val="049D31C2"/>
    <w:rsid w:val="049D875B"/>
    <w:rsid w:val="049DCC45"/>
    <w:rsid w:val="049F0608"/>
    <w:rsid w:val="049F13FF"/>
    <w:rsid w:val="04A013B1"/>
    <w:rsid w:val="04A02296"/>
    <w:rsid w:val="04A17B65"/>
    <w:rsid w:val="04A23611"/>
    <w:rsid w:val="04A399D4"/>
    <w:rsid w:val="04A3B484"/>
    <w:rsid w:val="04A55180"/>
    <w:rsid w:val="04A59CC2"/>
    <w:rsid w:val="04A6CE8D"/>
    <w:rsid w:val="04A6FF7C"/>
    <w:rsid w:val="04A7B8B7"/>
    <w:rsid w:val="04ABEA3E"/>
    <w:rsid w:val="04AC344F"/>
    <w:rsid w:val="04AE70A3"/>
    <w:rsid w:val="04AEA050"/>
    <w:rsid w:val="04B39599"/>
    <w:rsid w:val="04B48CA2"/>
    <w:rsid w:val="04B8874B"/>
    <w:rsid w:val="04B88D92"/>
    <w:rsid w:val="04B8C099"/>
    <w:rsid w:val="04BCADCA"/>
    <w:rsid w:val="04BCF0B2"/>
    <w:rsid w:val="04BE987C"/>
    <w:rsid w:val="04BF59E1"/>
    <w:rsid w:val="04C090DD"/>
    <w:rsid w:val="04C10063"/>
    <w:rsid w:val="04C118A0"/>
    <w:rsid w:val="04C1C43E"/>
    <w:rsid w:val="04C1F0E1"/>
    <w:rsid w:val="04C1F58A"/>
    <w:rsid w:val="04C2255E"/>
    <w:rsid w:val="04C29E62"/>
    <w:rsid w:val="04C3064A"/>
    <w:rsid w:val="04C310F8"/>
    <w:rsid w:val="04C6D6C7"/>
    <w:rsid w:val="04C6F81B"/>
    <w:rsid w:val="04C87C1F"/>
    <w:rsid w:val="04C9917C"/>
    <w:rsid w:val="04CA0543"/>
    <w:rsid w:val="04CA1170"/>
    <w:rsid w:val="04CAE7A2"/>
    <w:rsid w:val="04CAEB50"/>
    <w:rsid w:val="04CBF5F6"/>
    <w:rsid w:val="04CC6B03"/>
    <w:rsid w:val="04CD2BD4"/>
    <w:rsid w:val="04CD59F0"/>
    <w:rsid w:val="04D00300"/>
    <w:rsid w:val="04D09121"/>
    <w:rsid w:val="04D4D9D7"/>
    <w:rsid w:val="04D50F8C"/>
    <w:rsid w:val="04D529E5"/>
    <w:rsid w:val="04D5950F"/>
    <w:rsid w:val="04D5FD2D"/>
    <w:rsid w:val="04D74267"/>
    <w:rsid w:val="04D75FEB"/>
    <w:rsid w:val="04D90F85"/>
    <w:rsid w:val="04DAEF57"/>
    <w:rsid w:val="04DBE60E"/>
    <w:rsid w:val="04DDD90E"/>
    <w:rsid w:val="04DF51E9"/>
    <w:rsid w:val="04E038A0"/>
    <w:rsid w:val="04E21466"/>
    <w:rsid w:val="04E2B1DD"/>
    <w:rsid w:val="04E32C1E"/>
    <w:rsid w:val="04E48AB7"/>
    <w:rsid w:val="04E4D6D7"/>
    <w:rsid w:val="04E4F100"/>
    <w:rsid w:val="04E590E8"/>
    <w:rsid w:val="04E6F890"/>
    <w:rsid w:val="04E70261"/>
    <w:rsid w:val="04E76126"/>
    <w:rsid w:val="04E7743C"/>
    <w:rsid w:val="04E8D73C"/>
    <w:rsid w:val="04E93BF5"/>
    <w:rsid w:val="04E9D537"/>
    <w:rsid w:val="04EAA36D"/>
    <w:rsid w:val="04EF4319"/>
    <w:rsid w:val="04EF9410"/>
    <w:rsid w:val="04EFBFA5"/>
    <w:rsid w:val="04F13C0F"/>
    <w:rsid w:val="04F143D2"/>
    <w:rsid w:val="04F190F8"/>
    <w:rsid w:val="04F2E7BE"/>
    <w:rsid w:val="04F4589E"/>
    <w:rsid w:val="04F51D19"/>
    <w:rsid w:val="04F821AF"/>
    <w:rsid w:val="04FA196F"/>
    <w:rsid w:val="04FB0B7C"/>
    <w:rsid w:val="04FBBCF9"/>
    <w:rsid w:val="04FE5199"/>
    <w:rsid w:val="04FFA787"/>
    <w:rsid w:val="050128E6"/>
    <w:rsid w:val="050145B0"/>
    <w:rsid w:val="050166CC"/>
    <w:rsid w:val="0502A8B0"/>
    <w:rsid w:val="05033112"/>
    <w:rsid w:val="0504255C"/>
    <w:rsid w:val="05056168"/>
    <w:rsid w:val="0506018F"/>
    <w:rsid w:val="050684D7"/>
    <w:rsid w:val="050882AE"/>
    <w:rsid w:val="050947CE"/>
    <w:rsid w:val="050B447A"/>
    <w:rsid w:val="050BB792"/>
    <w:rsid w:val="050C940D"/>
    <w:rsid w:val="050EA41B"/>
    <w:rsid w:val="0510B5D5"/>
    <w:rsid w:val="05122A25"/>
    <w:rsid w:val="051288BC"/>
    <w:rsid w:val="05184383"/>
    <w:rsid w:val="051974DF"/>
    <w:rsid w:val="051982B4"/>
    <w:rsid w:val="051A0CB9"/>
    <w:rsid w:val="051CE094"/>
    <w:rsid w:val="051EF679"/>
    <w:rsid w:val="051FDB6C"/>
    <w:rsid w:val="052113AE"/>
    <w:rsid w:val="0524A6AE"/>
    <w:rsid w:val="052746D7"/>
    <w:rsid w:val="0528BB69"/>
    <w:rsid w:val="0528F4F4"/>
    <w:rsid w:val="0529A57E"/>
    <w:rsid w:val="0529B7C1"/>
    <w:rsid w:val="052BFC86"/>
    <w:rsid w:val="052CB231"/>
    <w:rsid w:val="052CBC61"/>
    <w:rsid w:val="052E0DB0"/>
    <w:rsid w:val="052E49E1"/>
    <w:rsid w:val="052E676E"/>
    <w:rsid w:val="052E9BEC"/>
    <w:rsid w:val="052F2C00"/>
    <w:rsid w:val="0530033B"/>
    <w:rsid w:val="05306195"/>
    <w:rsid w:val="0530D13B"/>
    <w:rsid w:val="0534D2B4"/>
    <w:rsid w:val="0535301A"/>
    <w:rsid w:val="0535DE44"/>
    <w:rsid w:val="0536A817"/>
    <w:rsid w:val="05379A19"/>
    <w:rsid w:val="0538485D"/>
    <w:rsid w:val="05389C3F"/>
    <w:rsid w:val="053938C6"/>
    <w:rsid w:val="05399B43"/>
    <w:rsid w:val="053B1C57"/>
    <w:rsid w:val="053C87D8"/>
    <w:rsid w:val="053D9947"/>
    <w:rsid w:val="053DBFDC"/>
    <w:rsid w:val="053DF2EF"/>
    <w:rsid w:val="053E8E07"/>
    <w:rsid w:val="053EF099"/>
    <w:rsid w:val="053F45D3"/>
    <w:rsid w:val="053F9466"/>
    <w:rsid w:val="054005C8"/>
    <w:rsid w:val="0540900C"/>
    <w:rsid w:val="05423B69"/>
    <w:rsid w:val="0543DBD4"/>
    <w:rsid w:val="054552F9"/>
    <w:rsid w:val="05462250"/>
    <w:rsid w:val="0546F13F"/>
    <w:rsid w:val="054870DD"/>
    <w:rsid w:val="054889A7"/>
    <w:rsid w:val="05496F55"/>
    <w:rsid w:val="054B8924"/>
    <w:rsid w:val="054E222A"/>
    <w:rsid w:val="054F4509"/>
    <w:rsid w:val="0555538A"/>
    <w:rsid w:val="05563FDB"/>
    <w:rsid w:val="055704A6"/>
    <w:rsid w:val="05572FDE"/>
    <w:rsid w:val="055DB6E0"/>
    <w:rsid w:val="055DC948"/>
    <w:rsid w:val="055E918B"/>
    <w:rsid w:val="0561B7A3"/>
    <w:rsid w:val="0563021C"/>
    <w:rsid w:val="056348C0"/>
    <w:rsid w:val="05636DA4"/>
    <w:rsid w:val="0563CF13"/>
    <w:rsid w:val="0565A53B"/>
    <w:rsid w:val="0565E596"/>
    <w:rsid w:val="056752F3"/>
    <w:rsid w:val="056781BF"/>
    <w:rsid w:val="0568A495"/>
    <w:rsid w:val="056A35E1"/>
    <w:rsid w:val="056AF1BE"/>
    <w:rsid w:val="056B7985"/>
    <w:rsid w:val="056BD39B"/>
    <w:rsid w:val="056CA337"/>
    <w:rsid w:val="056CEFE3"/>
    <w:rsid w:val="056E1FC7"/>
    <w:rsid w:val="056EB22A"/>
    <w:rsid w:val="056EDEE1"/>
    <w:rsid w:val="056EE4BD"/>
    <w:rsid w:val="056F7456"/>
    <w:rsid w:val="05709473"/>
    <w:rsid w:val="0571D59A"/>
    <w:rsid w:val="05722A8E"/>
    <w:rsid w:val="0572E268"/>
    <w:rsid w:val="0572E3EB"/>
    <w:rsid w:val="05732D60"/>
    <w:rsid w:val="057339FB"/>
    <w:rsid w:val="0573E967"/>
    <w:rsid w:val="0574A55D"/>
    <w:rsid w:val="0574B437"/>
    <w:rsid w:val="05752BD7"/>
    <w:rsid w:val="0576E05F"/>
    <w:rsid w:val="057AEC78"/>
    <w:rsid w:val="057BD93E"/>
    <w:rsid w:val="057CCA12"/>
    <w:rsid w:val="057EFF9D"/>
    <w:rsid w:val="057F7E2B"/>
    <w:rsid w:val="05801F8F"/>
    <w:rsid w:val="0580A285"/>
    <w:rsid w:val="0583DD9C"/>
    <w:rsid w:val="05845DD9"/>
    <w:rsid w:val="05858BFA"/>
    <w:rsid w:val="05877152"/>
    <w:rsid w:val="058787D0"/>
    <w:rsid w:val="058879A1"/>
    <w:rsid w:val="0589F79A"/>
    <w:rsid w:val="058A3695"/>
    <w:rsid w:val="058AAFEC"/>
    <w:rsid w:val="058ACE93"/>
    <w:rsid w:val="058CBBC6"/>
    <w:rsid w:val="058D2673"/>
    <w:rsid w:val="058D3CA8"/>
    <w:rsid w:val="058DB753"/>
    <w:rsid w:val="058E0E60"/>
    <w:rsid w:val="058F707C"/>
    <w:rsid w:val="058F7105"/>
    <w:rsid w:val="0590074B"/>
    <w:rsid w:val="0590971B"/>
    <w:rsid w:val="0590A4A3"/>
    <w:rsid w:val="059120D7"/>
    <w:rsid w:val="059238FE"/>
    <w:rsid w:val="059303A2"/>
    <w:rsid w:val="05933067"/>
    <w:rsid w:val="05944CA5"/>
    <w:rsid w:val="05961BF0"/>
    <w:rsid w:val="0598CE94"/>
    <w:rsid w:val="059972D9"/>
    <w:rsid w:val="059AB278"/>
    <w:rsid w:val="059ACBEB"/>
    <w:rsid w:val="059B5735"/>
    <w:rsid w:val="059E9C93"/>
    <w:rsid w:val="059F0305"/>
    <w:rsid w:val="059F159C"/>
    <w:rsid w:val="059F4BA5"/>
    <w:rsid w:val="05A0D9E9"/>
    <w:rsid w:val="05A19379"/>
    <w:rsid w:val="05A1E728"/>
    <w:rsid w:val="05A28EC3"/>
    <w:rsid w:val="05A560C0"/>
    <w:rsid w:val="05A5B730"/>
    <w:rsid w:val="05A79FF5"/>
    <w:rsid w:val="05A84D50"/>
    <w:rsid w:val="05AB4277"/>
    <w:rsid w:val="05B0B601"/>
    <w:rsid w:val="05B1994C"/>
    <w:rsid w:val="05B30BB6"/>
    <w:rsid w:val="05B44A35"/>
    <w:rsid w:val="05B49A52"/>
    <w:rsid w:val="05B54701"/>
    <w:rsid w:val="05B581E9"/>
    <w:rsid w:val="05B592C9"/>
    <w:rsid w:val="05B62BF7"/>
    <w:rsid w:val="05B68D3A"/>
    <w:rsid w:val="05B78E08"/>
    <w:rsid w:val="05BA151E"/>
    <w:rsid w:val="05BBFC71"/>
    <w:rsid w:val="05BE0677"/>
    <w:rsid w:val="05BED4FA"/>
    <w:rsid w:val="05BF46F2"/>
    <w:rsid w:val="05BFCA0F"/>
    <w:rsid w:val="05C2D76F"/>
    <w:rsid w:val="05C385FA"/>
    <w:rsid w:val="05C53869"/>
    <w:rsid w:val="05C57D80"/>
    <w:rsid w:val="05C75531"/>
    <w:rsid w:val="05C94A2B"/>
    <w:rsid w:val="05CB7505"/>
    <w:rsid w:val="05CF0A04"/>
    <w:rsid w:val="05CF1FA5"/>
    <w:rsid w:val="05D0D546"/>
    <w:rsid w:val="05D12BCC"/>
    <w:rsid w:val="05D1371B"/>
    <w:rsid w:val="05D1EC75"/>
    <w:rsid w:val="05D29D95"/>
    <w:rsid w:val="05D33A33"/>
    <w:rsid w:val="05D347A9"/>
    <w:rsid w:val="05D39C81"/>
    <w:rsid w:val="05D3B7BE"/>
    <w:rsid w:val="05D3DDE4"/>
    <w:rsid w:val="05D62EB1"/>
    <w:rsid w:val="05D6BF5A"/>
    <w:rsid w:val="05D843B6"/>
    <w:rsid w:val="05DA1927"/>
    <w:rsid w:val="05DA69C5"/>
    <w:rsid w:val="05DC1EC1"/>
    <w:rsid w:val="05DD78FF"/>
    <w:rsid w:val="05DF758C"/>
    <w:rsid w:val="05E07398"/>
    <w:rsid w:val="05E1BDB6"/>
    <w:rsid w:val="05E3CF53"/>
    <w:rsid w:val="05E4DC8A"/>
    <w:rsid w:val="05EA6A3F"/>
    <w:rsid w:val="05EBCD73"/>
    <w:rsid w:val="05EDCE5A"/>
    <w:rsid w:val="05EE901D"/>
    <w:rsid w:val="05EF2E13"/>
    <w:rsid w:val="05F05328"/>
    <w:rsid w:val="05F13B49"/>
    <w:rsid w:val="05F2918F"/>
    <w:rsid w:val="05F292B1"/>
    <w:rsid w:val="05F295AF"/>
    <w:rsid w:val="05F500A2"/>
    <w:rsid w:val="05F5C6AD"/>
    <w:rsid w:val="05F6F8B9"/>
    <w:rsid w:val="05F9D924"/>
    <w:rsid w:val="05FA9BE8"/>
    <w:rsid w:val="05FB8211"/>
    <w:rsid w:val="05FBE2FE"/>
    <w:rsid w:val="05FD1BE0"/>
    <w:rsid w:val="05FFD02D"/>
    <w:rsid w:val="0600E64A"/>
    <w:rsid w:val="0601FCFF"/>
    <w:rsid w:val="06021CB3"/>
    <w:rsid w:val="06026A30"/>
    <w:rsid w:val="0602D46E"/>
    <w:rsid w:val="0602E1DE"/>
    <w:rsid w:val="06034596"/>
    <w:rsid w:val="06037A9E"/>
    <w:rsid w:val="06041794"/>
    <w:rsid w:val="0609DFFC"/>
    <w:rsid w:val="060A61E9"/>
    <w:rsid w:val="060CD109"/>
    <w:rsid w:val="060CD30D"/>
    <w:rsid w:val="060D315D"/>
    <w:rsid w:val="060E94D9"/>
    <w:rsid w:val="060EA2E8"/>
    <w:rsid w:val="06106630"/>
    <w:rsid w:val="06112AE2"/>
    <w:rsid w:val="0613C16C"/>
    <w:rsid w:val="06154E51"/>
    <w:rsid w:val="06161841"/>
    <w:rsid w:val="0617A68F"/>
    <w:rsid w:val="0617D845"/>
    <w:rsid w:val="06181DB3"/>
    <w:rsid w:val="061CE3FF"/>
    <w:rsid w:val="061F5D8C"/>
    <w:rsid w:val="061F7049"/>
    <w:rsid w:val="061FF752"/>
    <w:rsid w:val="06215431"/>
    <w:rsid w:val="0623166C"/>
    <w:rsid w:val="06233AE8"/>
    <w:rsid w:val="0623B5F8"/>
    <w:rsid w:val="062575C1"/>
    <w:rsid w:val="0625A2D3"/>
    <w:rsid w:val="0625D834"/>
    <w:rsid w:val="0628D23B"/>
    <w:rsid w:val="062B4354"/>
    <w:rsid w:val="062D7D63"/>
    <w:rsid w:val="062DC721"/>
    <w:rsid w:val="062DD3AF"/>
    <w:rsid w:val="062ED98A"/>
    <w:rsid w:val="062F2353"/>
    <w:rsid w:val="062F2916"/>
    <w:rsid w:val="062FA3C0"/>
    <w:rsid w:val="06311761"/>
    <w:rsid w:val="063210BF"/>
    <w:rsid w:val="0632E687"/>
    <w:rsid w:val="063432E3"/>
    <w:rsid w:val="063513A9"/>
    <w:rsid w:val="063630E6"/>
    <w:rsid w:val="0637700F"/>
    <w:rsid w:val="06387FBD"/>
    <w:rsid w:val="063900A7"/>
    <w:rsid w:val="06397F48"/>
    <w:rsid w:val="06399497"/>
    <w:rsid w:val="0639F9E0"/>
    <w:rsid w:val="063A67F1"/>
    <w:rsid w:val="063A85EB"/>
    <w:rsid w:val="063D7AC5"/>
    <w:rsid w:val="063FE28E"/>
    <w:rsid w:val="06415CC1"/>
    <w:rsid w:val="0641A989"/>
    <w:rsid w:val="0641EDB5"/>
    <w:rsid w:val="0642A5D1"/>
    <w:rsid w:val="06449752"/>
    <w:rsid w:val="0644A2E2"/>
    <w:rsid w:val="06451A82"/>
    <w:rsid w:val="0645629A"/>
    <w:rsid w:val="06471C34"/>
    <w:rsid w:val="06476684"/>
    <w:rsid w:val="064AA759"/>
    <w:rsid w:val="064C119B"/>
    <w:rsid w:val="064DD1EA"/>
    <w:rsid w:val="0651915C"/>
    <w:rsid w:val="065209D5"/>
    <w:rsid w:val="0654A185"/>
    <w:rsid w:val="0654A50C"/>
    <w:rsid w:val="06596547"/>
    <w:rsid w:val="065B5C00"/>
    <w:rsid w:val="065D59B1"/>
    <w:rsid w:val="065DB738"/>
    <w:rsid w:val="065E45A9"/>
    <w:rsid w:val="06622BC6"/>
    <w:rsid w:val="066305F7"/>
    <w:rsid w:val="06634BB5"/>
    <w:rsid w:val="0663D873"/>
    <w:rsid w:val="06674C0A"/>
    <w:rsid w:val="0667780B"/>
    <w:rsid w:val="0667A794"/>
    <w:rsid w:val="06682063"/>
    <w:rsid w:val="066869C8"/>
    <w:rsid w:val="0668B6DC"/>
    <w:rsid w:val="066959CA"/>
    <w:rsid w:val="066B0734"/>
    <w:rsid w:val="066BB700"/>
    <w:rsid w:val="066BEB9D"/>
    <w:rsid w:val="066C8622"/>
    <w:rsid w:val="066E3B7F"/>
    <w:rsid w:val="066F545C"/>
    <w:rsid w:val="066F6D0F"/>
    <w:rsid w:val="066FBF7A"/>
    <w:rsid w:val="06703669"/>
    <w:rsid w:val="0670B7A7"/>
    <w:rsid w:val="067136BD"/>
    <w:rsid w:val="0672412E"/>
    <w:rsid w:val="0672AC1A"/>
    <w:rsid w:val="0673D8D7"/>
    <w:rsid w:val="067443AF"/>
    <w:rsid w:val="0674A5DF"/>
    <w:rsid w:val="0674A750"/>
    <w:rsid w:val="067663EA"/>
    <w:rsid w:val="06769CBE"/>
    <w:rsid w:val="0676BD36"/>
    <w:rsid w:val="06780E97"/>
    <w:rsid w:val="06782997"/>
    <w:rsid w:val="06786118"/>
    <w:rsid w:val="067A5889"/>
    <w:rsid w:val="067B75EE"/>
    <w:rsid w:val="067BDB78"/>
    <w:rsid w:val="067E23BA"/>
    <w:rsid w:val="067FC102"/>
    <w:rsid w:val="067FF565"/>
    <w:rsid w:val="06815F16"/>
    <w:rsid w:val="068313FB"/>
    <w:rsid w:val="06851F79"/>
    <w:rsid w:val="06858D30"/>
    <w:rsid w:val="068598B0"/>
    <w:rsid w:val="06872752"/>
    <w:rsid w:val="06894995"/>
    <w:rsid w:val="0689AA6C"/>
    <w:rsid w:val="0689ABC6"/>
    <w:rsid w:val="068AF13B"/>
    <w:rsid w:val="068B0B59"/>
    <w:rsid w:val="068C7573"/>
    <w:rsid w:val="068C7D3D"/>
    <w:rsid w:val="068D7E94"/>
    <w:rsid w:val="068E25B6"/>
    <w:rsid w:val="068E625F"/>
    <w:rsid w:val="068F897A"/>
    <w:rsid w:val="06901196"/>
    <w:rsid w:val="06906751"/>
    <w:rsid w:val="069092CD"/>
    <w:rsid w:val="0691F248"/>
    <w:rsid w:val="06925213"/>
    <w:rsid w:val="06936A99"/>
    <w:rsid w:val="0698BE0E"/>
    <w:rsid w:val="069A3C0C"/>
    <w:rsid w:val="069B35E9"/>
    <w:rsid w:val="069B97C8"/>
    <w:rsid w:val="069D27BB"/>
    <w:rsid w:val="069EFFEF"/>
    <w:rsid w:val="069F548B"/>
    <w:rsid w:val="06A0A3AA"/>
    <w:rsid w:val="06A2E365"/>
    <w:rsid w:val="06A36C68"/>
    <w:rsid w:val="06A38673"/>
    <w:rsid w:val="06A4F556"/>
    <w:rsid w:val="06A59E7C"/>
    <w:rsid w:val="06A5CA86"/>
    <w:rsid w:val="06A5FDD3"/>
    <w:rsid w:val="06A71D5B"/>
    <w:rsid w:val="06A79BE9"/>
    <w:rsid w:val="06A997EC"/>
    <w:rsid w:val="06AFC989"/>
    <w:rsid w:val="06B1A792"/>
    <w:rsid w:val="06B1B221"/>
    <w:rsid w:val="06B25A54"/>
    <w:rsid w:val="06B53BA0"/>
    <w:rsid w:val="06B5D20C"/>
    <w:rsid w:val="06B79E13"/>
    <w:rsid w:val="06B7CA53"/>
    <w:rsid w:val="06BA5B06"/>
    <w:rsid w:val="06BA83FC"/>
    <w:rsid w:val="06BA9DD2"/>
    <w:rsid w:val="06BAD48E"/>
    <w:rsid w:val="06BBA89A"/>
    <w:rsid w:val="06BE6497"/>
    <w:rsid w:val="06BF2F03"/>
    <w:rsid w:val="06C0E0AF"/>
    <w:rsid w:val="06C377B2"/>
    <w:rsid w:val="06C6698E"/>
    <w:rsid w:val="06C856C7"/>
    <w:rsid w:val="06C8D487"/>
    <w:rsid w:val="06C94B94"/>
    <w:rsid w:val="06CB2C9D"/>
    <w:rsid w:val="06CC4AE2"/>
    <w:rsid w:val="06CCE24F"/>
    <w:rsid w:val="06CDA1F9"/>
    <w:rsid w:val="06CDAEAE"/>
    <w:rsid w:val="06CDCEA5"/>
    <w:rsid w:val="06D025E4"/>
    <w:rsid w:val="06D0F673"/>
    <w:rsid w:val="06D1A718"/>
    <w:rsid w:val="06D40976"/>
    <w:rsid w:val="06D47619"/>
    <w:rsid w:val="06D64579"/>
    <w:rsid w:val="06D68BE7"/>
    <w:rsid w:val="06D80744"/>
    <w:rsid w:val="06D86205"/>
    <w:rsid w:val="06D8E627"/>
    <w:rsid w:val="06D95581"/>
    <w:rsid w:val="06D9DB5D"/>
    <w:rsid w:val="06DB2205"/>
    <w:rsid w:val="06DBFF3A"/>
    <w:rsid w:val="06DD60A5"/>
    <w:rsid w:val="06DD9960"/>
    <w:rsid w:val="06DF7C0F"/>
    <w:rsid w:val="06E13137"/>
    <w:rsid w:val="06E15ED8"/>
    <w:rsid w:val="06E4A3A0"/>
    <w:rsid w:val="06E516C9"/>
    <w:rsid w:val="06E670B4"/>
    <w:rsid w:val="06E81FCB"/>
    <w:rsid w:val="06EA5116"/>
    <w:rsid w:val="06EB6749"/>
    <w:rsid w:val="06ED581E"/>
    <w:rsid w:val="06EE90E1"/>
    <w:rsid w:val="06EFE59A"/>
    <w:rsid w:val="06F0302A"/>
    <w:rsid w:val="06F0ABC7"/>
    <w:rsid w:val="06F140C1"/>
    <w:rsid w:val="06F2403D"/>
    <w:rsid w:val="06F28B19"/>
    <w:rsid w:val="06F41012"/>
    <w:rsid w:val="06F4F2F8"/>
    <w:rsid w:val="06F56B91"/>
    <w:rsid w:val="06F59191"/>
    <w:rsid w:val="06F5B828"/>
    <w:rsid w:val="06F5C70C"/>
    <w:rsid w:val="06F780A7"/>
    <w:rsid w:val="06F78F0E"/>
    <w:rsid w:val="06F964E5"/>
    <w:rsid w:val="06F96FB9"/>
    <w:rsid w:val="06FA408E"/>
    <w:rsid w:val="06FB236A"/>
    <w:rsid w:val="06FB8A7D"/>
    <w:rsid w:val="06FC36C3"/>
    <w:rsid w:val="06FD8626"/>
    <w:rsid w:val="06FDC721"/>
    <w:rsid w:val="06FF5BB4"/>
    <w:rsid w:val="06FFD97F"/>
    <w:rsid w:val="0702AE53"/>
    <w:rsid w:val="0702C72B"/>
    <w:rsid w:val="07046883"/>
    <w:rsid w:val="07080473"/>
    <w:rsid w:val="0708322D"/>
    <w:rsid w:val="0709AA97"/>
    <w:rsid w:val="0709F7AF"/>
    <w:rsid w:val="070AFC24"/>
    <w:rsid w:val="070BBE0A"/>
    <w:rsid w:val="070D00EB"/>
    <w:rsid w:val="070D147B"/>
    <w:rsid w:val="070E7F1F"/>
    <w:rsid w:val="070FDCA7"/>
    <w:rsid w:val="0711826B"/>
    <w:rsid w:val="0711F32B"/>
    <w:rsid w:val="071392D4"/>
    <w:rsid w:val="0713D696"/>
    <w:rsid w:val="0714B063"/>
    <w:rsid w:val="0715056E"/>
    <w:rsid w:val="0715588A"/>
    <w:rsid w:val="0715CEB2"/>
    <w:rsid w:val="07172FFD"/>
    <w:rsid w:val="0717B235"/>
    <w:rsid w:val="071BCC2F"/>
    <w:rsid w:val="071C855A"/>
    <w:rsid w:val="071CCE1D"/>
    <w:rsid w:val="071D6E9C"/>
    <w:rsid w:val="07206F01"/>
    <w:rsid w:val="07216005"/>
    <w:rsid w:val="07224F19"/>
    <w:rsid w:val="07237954"/>
    <w:rsid w:val="07259A86"/>
    <w:rsid w:val="072693D6"/>
    <w:rsid w:val="07273356"/>
    <w:rsid w:val="0727EAF9"/>
    <w:rsid w:val="07288A02"/>
    <w:rsid w:val="072A4809"/>
    <w:rsid w:val="072BAC20"/>
    <w:rsid w:val="072C6210"/>
    <w:rsid w:val="072C9C77"/>
    <w:rsid w:val="072D9CD6"/>
    <w:rsid w:val="072E0DD3"/>
    <w:rsid w:val="072F1E3E"/>
    <w:rsid w:val="07317D5E"/>
    <w:rsid w:val="0733EF9D"/>
    <w:rsid w:val="0738CC57"/>
    <w:rsid w:val="0738E06D"/>
    <w:rsid w:val="073A9AB5"/>
    <w:rsid w:val="073B970D"/>
    <w:rsid w:val="073B9C08"/>
    <w:rsid w:val="073C62E4"/>
    <w:rsid w:val="073C7FB3"/>
    <w:rsid w:val="073C8C5F"/>
    <w:rsid w:val="073DBEEC"/>
    <w:rsid w:val="073E2679"/>
    <w:rsid w:val="073E936B"/>
    <w:rsid w:val="0740A718"/>
    <w:rsid w:val="0741D81B"/>
    <w:rsid w:val="07424798"/>
    <w:rsid w:val="0742ACFE"/>
    <w:rsid w:val="0742E882"/>
    <w:rsid w:val="07439F16"/>
    <w:rsid w:val="0744078C"/>
    <w:rsid w:val="074464DE"/>
    <w:rsid w:val="0744D102"/>
    <w:rsid w:val="07467368"/>
    <w:rsid w:val="074BB9A4"/>
    <w:rsid w:val="074C1761"/>
    <w:rsid w:val="074C3E50"/>
    <w:rsid w:val="074D366B"/>
    <w:rsid w:val="074F9878"/>
    <w:rsid w:val="074FD507"/>
    <w:rsid w:val="0751F1AA"/>
    <w:rsid w:val="0752BB4C"/>
    <w:rsid w:val="0753889A"/>
    <w:rsid w:val="075406EC"/>
    <w:rsid w:val="07543C5B"/>
    <w:rsid w:val="0754F5E0"/>
    <w:rsid w:val="075656DC"/>
    <w:rsid w:val="07580A60"/>
    <w:rsid w:val="0758639C"/>
    <w:rsid w:val="07588050"/>
    <w:rsid w:val="075A2600"/>
    <w:rsid w:val="075AE2B0"/>
    <w:rsid w:val="075AEA68"/>
    <w:rsid w:val="075B00FC"/>
    <w:rsid w:val="075C8722"/>
    <w:rsid w:val="075DC981"/>
    <w:rsid w:val="075E203A"/>
    <w:rsid w:val="0760D3EF"/>
    <w:rsid w:val="076156DD"/>
    <w:rsid w:val="07616BC7"/>
    <w:rsid w:val="07618CE5"/>
    <w:rsid w:val="07629E3B"/>
    <w:rsid w:val="07644DF1"/>
    <w:rsid w:val="07645738"/>
    <w:rsid w:val="076535D3"/>
    <w:rsid w:val="0765CFFC"/>
    <w:rsid w:val="076645CD"/>
    <w:rsid w:val="0766860E"/>
    <w:rsid w:val="076844AA"/>
    <w:rsid w:val="0768FFC2"/>
    <w:rsid w:val="0769C480"/>
    <w:rsid w:val="076A070E"/>
    <w:rsid w:val="076AA99B"/>
    <w:rsid w:val="076B3AF8"/>
    <w:rsid w:val="076BD8A8"/>
    <w:rsid w:val="076CC20F"/>
    <w:rsid w:val="076CDAB9"/>
    <w:rsid w:val="076D67A0"/>
    <w:rsid w:val="076E986B"/>
    <w:rsid w:val="076EF72D"/>
    <w:rsid w:val="076F1236"/>
    <w:rsid w:val="076F2762"/>
    <w:rsid w:val="076F32AD"/>
    <w:rsid w:val="07703B67"/>
    <w:rsid w:val="07721F66"/>
    <w:rsid w:val="0772EC45"/>
    <w:rsid w:val="07730A67"/>
    <w:rsid w:val="07741CB2"/>
    <w:rsid w:val="0774933E"/>
    <w:rsid w:val="07760A7E"/>
    <w:rsid w:val="0776F470"/>
    <w:rsid w:val="0779CCF7"/>
    <w:rsid w:val="077A7687"/>
    <w:rsid w:val="077AA7D9"/>
    <w:rsid w:val="077AD1EB"/>
    <w:rsid w:val="077ADD4D"/>
    <w:rsid w:val="077AEF33"/>
    <w:rsid w:val="077E47AD"/>
    <w:rsid w:val="07806C10"/>
    <w:rsid w:val="07808434"/>
    <w:rsid w:val="07814F0D"/>
    <w:rsid w:val="07835F1C"/>
    <w:rsid w:val="0783A952"/>
    <w:rsid w:val="07841FB2"/>
    <w:rsid w:val="07843D52"/>
    <w:rsid w:val="07867DD6"/>
    <w:rsid w:val="07886F16"/>
    <w:rsid w:val="078BD807"/>
    <w:rsid w:val="078C511B"/>
    <w:rsid w:val="078CD456"/>
    <w:rsid w:val="078D4F8D"/>
    <w:rsid w:val="078D9B43"/>
    <w:rsid w:val="078F0180"/>
    <w:rsid w:val="078F3C8F"/>
    <w:rsid w:val="078FD029"/>
    <w:rsid w:val="0791B811"/>
    <w:rsid w:val="07933C93"/>
    <w:rsid w:val="0793FCFE"/>
    <w:rsid w:val="07953538"/>
    <w:rsid w:val="07966685"/>
    <w:rsid w:val="07967569"/>
    <w:rsid w:val="0796FFBB"/>
    <w:rsid w:val="0797568A"/>
    <w:rsid w:val="0798D679"/>
    <w:rsid w:val="079A117D"/>
    <w:rsid w:val="079A5C8C"/>
    <w:rsid w:val="079BDC00"/>
    <w:rsid w:val="079BF186"/>
    <w:rsid w:val="07A168D4"/>
    <w:rsid w:val="07A1AB12"/>
    <w:rsid w:val="07A2F630"/>
    <w:rsid w:val="07A420B2"/>
    <w:rsid w:val="07A4BE3F"/>
    <w:rsid w:val="07A64BDF"/>
    <w:rsid w:val="07A7634A"/>
    <w:rsid w:val="07A85C46"/>
    <w:rsid w:val="07AA0ACE"/>
    <w:rsid w:val="07AA2D3F"/>
    <w:rsid w:val="07AB0A68"/>
    <w:rsid w:val="07AB8DDA"/>
    <w:rsid w:val="07ABCBE3"/>
    <w:rsid w:val="07AC118D"/>
    <w:rsid w:val="07AC8D4A"/>
    <w:rsid w:val="07AD2E2C"/>
    <w:rsid w:val="07AD940F"/>
    <w:rsid w:val="07AE98FB"/>
    <w:rsid w:val="07AF26E0"/>
    <w:rsid w:val="07AF2D44"/>
    <w:rsid w:val="07AF44B1"/>
    <w:rsid w:val="07AF72C7"/>
    <w:rsid w:val="07B083C1"/>
    <w:rsid w:val="07B0DA71"/>
    <w:rsid w:val="07B29C22"/>
    <w:rsid w:val="07B3A085"/>
    <w:rsid w:val="07B3D306"/>
    <w:rsid w:val="07B5666C"/>
    <w:rsid w:val="07B6A679"/>
    <w:rsid w:val="07B6AE53"/>
    <w:rsid w:val="07B76090"/>
    <w:rsid w:val="07B8127D"/>
    <w:rsid w:val="07BA861C"/>
    <w:rsid w:val="07BC112A"/>
    <w:rsid w:val="07BC5CCE"/>
    <w:rsid w:val="07BC9406"/>
    <w:rsid w:val="07BD32F4"/>
    <w:rsid w:val="07BEFA3C"/>
    <w:rsid w:val="07BF31EF"/>
    <w:rsid w:val="07BFADFA"/>
    <w:rsid w:val="07BFD33B"/>
    <w:rsid w:val="07BFF47A"/>
    <w:rsid w:val="07C1D2CB"/>
    <w:rsid w:val="07C32B9A"/>
    <w:rsid w:val="07C353E5"/>
    <w:rsid w:val="07C3EDB6"/>
    <w:rsid w:val="07C4A74F"/>
    <w:rsid w:val="07C59A41"/>
    <w:rsid w:val="07C5D549"/>
    <w:rsid w:val="07C92C6B"/>
    <w:rsid w:val="07C9742B"/>
    <w:rsid w:val="07C9F949"/>
    <w:rsid w:val="07CA8C0D"/>
    <w:rsid w:val="07CAAA27"/>
    <w:rsid w:val="07CC1EB2"/>
    <w:rsid w:val="07CCE301"/>
    <w:rsid w:val="07D044A8"/>
    <w:rsid w:val="07D06F03"/>
    <w:rsid w:val="07D13077"/>
    <w:rsid w:val="07D361D9"/>
    <w:rsid w:val="07D46A7F"/>
    <w:rsid w:val="07D512A1"/>
    <w:rsid w:val="07D54935"/>
    <w:rsid w:val="07D69B39"/>
    <w:rsid w:val="07D823D8"/>
    <w:rsid w:val="07D8544B"/>
    <w:rsid w:val="07D86BC9"/>
    <w:rsid w:val="07D9836B"/>
    <w:rsid w:val="07D9B093"/>
    <w:rsid w:val="07DA6CCF"/>
    <w:rsid w:val="07DB516E"/>
    <w:rsid w:val="07DBC98F"/>
    <w:rsid w:val="07DC2985"/>
    <w:rsid w:val="07DCD280"/>
    <w:rsid w:val="07E18055"/>
    <w:rsid w:val="07E236F2"/>
    <w:rsid w:val="07E30690"/>
    <w:rsid w:val="07E35E34"/>
    <w:rsid w:val="07E74C72"/>
    <w:rsid w:val="07E75A16"/>
    <w:rsid w:val="07ED0D1F"/>
    <w:rsid w:val="07ED4978"/>
    <w:rsid w:val="07ED5502"/>
    <w:rsid w:val="07EDA019"/>
    <w:rsid w:val="07EF5918"/>
    <w:rsid w:val="07F1D695"/>
    <w:rsid w:val="07F29F67"/>
    <w:rsid w:val="07F325B4"/>
    <w:rsid w:val="07F4055F"/>
    <w:rsid w:val="07F44481"/>
    <w:rsid w:val="07F451F9"/>
    <w:rsid w:val="07F57D49"/>
    <w:rsid w:val="07F6F2CF"/>
    <w:rsid w:val="07F76F6A"/>
    <w:rsid w:val="07F89A90"/>
    <w:rsid w:val="07F98102"/>
    <w:rsid w:val="07FD30B1"/>
    <w:rsid w:val="07FEE232"/>
    <w:rsid w:val="07FFFE8A"/>
    <w:rsid w:val="08028DB9"/>
    <w:rsid w:val="0802B3BC"/>
    <w:rsid w:val="0802C1CC"/>
    <w:rsid w:val="08047097"/>
    <w:rsid w:val="08050EB2"/>
    <w:rsid w:val="08056E8B"/>
    <w:rsid w:val="0808D549"/>
    <w:rsid w:val="08096BA0"/>
    <w:rsid w:val="080A0275"/>
    <w:rsid w:val="080AF00E"/>
    <w:rsid w:val="080B4E93"/>
    <w:rsid w:val="080B87A0"/>
    <w:rsid w:val="080C034F"/>
    <w:rsid w:val="080C3113"/>
    <w:rsid w:val="080D6906"/>
    <w:rsid w:val="080D842C"/>
    <w:rsid w:val="080DA045"/>
    <w:rsid w:val="080E0764"/>
    <w:rsid w:val="080F6B17"/>
    <w:rsid w:val="081044D1"/>
    <w:rsid w:val="08106FB7"/>
    <w:rsid w:val="0810BBAE"/>
    <w:rsid w:val="0810CEFA"/>
    <w:rsid w:val="08118282"/>
    <w:rsid w:val="08127083"/>
    <w:rsid w:val="08129FDA"/>
    <w:rsid w:val="08133BD1"/>
    <w:rsid w:val="08138160"/>
    <w:rsid w:val="0813FBED"/>
    <w:rsid w:val="0814278F"/>
    <w:rsid w:val="0819554C"/>
    <w:rsid w:val="0819D29D"/>
    <w:rsid w:val="081B1362"/>
    <w:rsid w:val="081B937C"/>
    <w:rsid w:val="081BE028"/>
    <w:rsid w:val="081CDE80"/>
    <w:rsid w:val="081E29A8"/>
    <w:rsid w:val="081F9957"/>
    <w:rsid w:val="0820DCC6"/>
    <w:rsid w:val="0822E263"/>
    <w:rsid w:val="08231A8A"/>
    <w:rsid w:val="082362CC"/>
    <w:rsid w:val="08253308"/>
    <w:rsid w:val="0825648B"/>
    <w:rsid w:val="082605A6"/>
    <w:rsid w:val="08268E2C"/>
    <w:rsid w:val="0829FB89"/>
    <w:rsid w:val="082A7316"/>
    <w:rsid w:val="082AFB2D"/>
    <w:rsid w:val="082B6A0D"/>
    <w:rsid w:val="082BAED2"/>
    <w:rsid w:val="082C430C"/>
    <w:rsid w:val="082C5592"/>
    <w:rsid w:val="082DD5D2"/>
    <w:rsid w:val="082E6DFA"/>
    <w:rsid w:val="082F1536"/>
    <w:rsid w:val="082F418F"/>
    <w:rsid w:val="082F4A0A"/>
    <w:rsid w:val="082FC47F"/>
    <w:rsid w:val="08308951"/>
    <w:rsid w:val="083102B8"/>
    <w:rsid w:val="08316EFB"/>
    <w:rsid w:val="0831D4A9"/>
    <w:rsid w:val="0831E200"/>
    <w:rsid w:val="0831F36B"/>
    <w:rsid w:val="083239E6"/>
    <w:rsid w:val="08345F63"/>
    <w:rsid w:val="08363099"/>
    <w:rsid w:val="0836C216"/>
    <w:rsid w:val="0837F5B3"/>
    <w:rsid w:val="083B58B0"/>
    <w:rsid w:val="083C6B4E"/>
    <w:rsid w:val="083E5A62"/>
    <w:rsid w:val="083E8541"/>
    <w:rsid w:val="083EB2AA"/>
    <w:rsid w:val="083EDF46"/>
    <w:rsid w:val="083EF039"/>
    <w:rsid w:val="083F2897"/>
    <w:rsid w:val="083FDF44"/>
    <w:rsid w:val="08406454"/>
    <w:rsid w:val="0841874B"/>
    <w:rsid w:val="0842A337"/>
    <w:rsid w:val="0842CE10"/>
    <w:rsid w:val="08436C4B"/>
    <w:rsid w:val="08444445"/>
    <w:rsid w:val="0844D51A"/>
    <w:rsid w:val="08474094"/>
    <w:rsid w:val="0847BA64"/>
    <w:rsid w:val="08482CA3"/>
    <w:rsid w:val="0848A676"/>
    <w:rsid w:val="084992D3"/>
    <w:rsid w:val="0849A550"/>
    <w:rsid w:val="084BBEE0"/>
    <w:rsid w:val="084DFD5C"/>
    <w:rsid w:val="08515C6E"/>
    <w:rsid w:val="08519581"/>
    <w:rsid w:val="0853A2AF"/>
    <w:rsid w:val="0853E5CE"/>
    <w:rsid w:val="0854797D"/>
    <w:rsid w:val="08559B62"/>
    <w:rsid w:val="08566522"/>
    <w:rsid w:val="0856C9F7"/>
    <w:rsid w:val="08586A0C"/>
    <w:rsid w:val="08595DF6"/>
    <w:rsid w:val="085BE717"/>
    <w:rsid w:val="085D66DC"/>
    <w:rsid w:val="085E4D5B"/>
    <w:rsid w:val="08630A27"/>
    <w:rsid w:val="08634147"/>
    <w:rsid w:val="0863EFE6"/>
    <w:rsid w:val="08643AAD"/>
    <w:rsid w:val="0864598D"/>
    <w:rsid w:val="0864748B"/>
    <w:rsid w:val="086700DE"/>
    <w:rsid w:val="08690FB8"/>
    <w:rsid w:val="08699E75"/>
    <w:rsid w:val="086B341C"/>
    <w:rsid w:val="086C482E"/>
    <w:rsid w:val="086E5975"/>
    <w:rsid w:val="086FD9D9"/>
    <w:rsid w:val="087125E3"/>
    <w:rsid w:val="0873168D"/>
    <w:rsid w:val="08736FCC"/>
    <w:rsid w:val="0873F340"/>
    <w:rsid w:val="0876CBD5"/>
    <w:rsid w:val="08790DEB"/>
    <w:rsid w:val="0879B3E0"/>
    <w:rsid w:val="087BF038"/>
    <w:rsid w:val="0880CBDD"/>
    <w:rsid w:val="0881D72E"/>
    <w:rsid w:val="0885D62C"/>
    <w:rsid w:val="0887C3E8"/>
    <w:rsid w:val="088838B5"/>
    <w:rsid w:val="08888E4C"/>
    <w:rsid w:val="088C18D4"/>
    <w:rsid w:val="088C1A54"/>
    <w:rsid w:val="088E4293"/>
    <w:rsid w:val="088EB4F7"/>
    <w:rsid w:val="088F13C8"/>
    <w:rsid w:val="0892FAD0"/>
    <w:rsid w:val="08932A96"/>
    <w:rsid w:val="08936C90"/>
    <w:rsid w:val="08958F0D"/>
    <w:rsid w:val="08963A82"/>
    <w:rsid w:val="08974D6B"/>
    <w:rsid w:val="08985793"/>
    <w:rsid w:val="089A9931"/>
    <w:rsid w:val="089AD076"/>
    <w:rsid w:val="089AE8B2"/>
    <w:rsid w:val="089B2A86"/>
    <w:rsid w:val="089D03F8"/>
    <w:rsid w:val="089D9ADF"/>
    <w:rsid w:val="089EDF9F"/>
    <w:rsid w:val="089F31BD"/>
    <w:rsid w:val="08A094F4"/>
    <w:rsid w:val="08A1C95A"/>
    <w:rsid w:val="08A24416"/>
    <w:rsid w:val="08A357AC"/>
    <w:rsid w:val="08A3D85A"/>
    <w:rsid w:val="08A4F6FE"/>
    <w:rsid w:val="08A5B22D"/>
    <w:rsid w:val="08A6B3DE"/>
    <w:rsid w:val="08A88063"/>
    <w:rsid w:val="08A8E3F1"/>
    <w:rsid w:val="08A9540D"/>
    <w:rsid w:val="08AAFC29"/>
    <w:rsid w:val="08AB6E2E"/>
    <w:rsid w:val="08AB8D3F"/>
    <w:rsid w:val="08ACA8BE"/>
    <w:rsid w:val="08AD89C4"/>
    <w:rsid w:val="08AE9B4E"/>
    <w:rsid w:val="08B038C1"/>
    <w:rsid w:val="08B1CC96"/>
    <w:rsid w:val="08B1ED7F"/>
    <w:rsid w:val="08B4A8FB"/>
    <w:rsid w:val="08B56AB2"/>
    <w:rsid w:val="08B587E8"/>
    <w:rsid w:val="08B5E8F1"/>
    <w:rsid w:val="08B73909"/>
    <w:rsid w:val="08B7769C"/>
    <w:rsid w:val="08B7EB66"/>
    <w:rsid w:val="08B7EC3F"/>
    <w:rsid w:val="08B92EBD"/>
    <w:rsid w:val="08B9C344"/>
    <w:rsid w:val="08BB4A59"/>
    <w:rsid w:val="08BC4D27"/>
    <w:rsid w:val="08BEA9A9"/>
    <w:rsid w:val="08C137DA"/>
    <w:rsid w:val="08C14532"/>
    <w:rsid w:val="08C27BED"/>
    <w:rsid w:val="08C28804"/>
    <w:rsid w:val="08C2ADA4"/>
    <w:rsid w:val="08C846F6"/>
    <w:rsid w:val="08CA7EB5"/>
    <w:rsid w:val="08CBA529"/>
    <w:rsid w:val="08CD85A9"/>
    <w:rsid w:val="08CE07F2"/>
    <w:rsid w:val="08CEF1B1"/>
    <w:rsid w:val="08CEF9BE"/>
    <w:rsid w:val="08D599C4"/>
    <w:rsid w:val="08D6A664"/>
    <w:rsid w:val="08D6D686"/>
    <w:rsid w:val="08D8394A"/>
    <w:rsid w:val="08D87318"/>
    <w:rsid w:val="08D8762D"/>
    <w:rsid w:val="08DA02C2"/>
    <w:rsid w:val="08DB630B"/>
    <w:rsid w:val="08DBDFEF"/>
    <w:rsid w:val="08DCE3A9"/>
    <w:rsid w:val="08DE6D11"/>
    <w:rsid w:val="08DED100"/>
    <w:rsid w:val="08DF51C0"/>
    <w:rsid w:val="08DF7FFC"/>
    <w:rsid w:val="08DFE6C2"/>
    <w:rsid w:val="08DFEB8B"/>
    <w:rsid w:val="08E01401"/>
    <w:rsid w:val="08E0200C"/>
    <w:rsid w:val="08E392CA"/>
    <w:rsid w:val="08E4903D"/>
    <w:rsid w:val="08E83996"/>
    <w:rsid w:val="08E88E41"/>
    <w:rsid w:val="08E9E60A"/>
    <w:rsid w:val="08ED7791"/>
    <w:rsid w:val="08EDAD6F"/>
    <w:rsid w:val="08EE8BCF"/>
    <w:rsid w:val="08EF9BA2"/>
    <w:rsid w:val="08EFA830"/>
    <w:rsid w:val="08F0224E"/>
    <w:rsid w:val="08F1A22B"/>
    <w:rsid w:val="08F2D0F6"/>
    <w:rsid w:val="08F2EF43"/>
    <w:rsid w:val="08F3880B"/>
    <w:rsid w:val="08F3C36E"/>
    <w:rsid w:val="08FAB397"/>
    <w:rsid w:val="08FC0949"/>
    <w:rsid w:val="08FC259D"/>
    <w:rsid w:val="08FC350C"/>
    <w:rsid w:val="08FC85AC"/>
    <w:rsid w:val="08FF8922"/>
    <w:rsid w:val="08FF9BD0"/>
    <w:rsid w:val="08FFEEFB"/>
    <w:rsid w:val="090149C2"/>
    <w:rsid w:val="0901B519"/>
    <w:rsid w:val="09040725"/>
    <w:rsid w:val="09049141"/>
    <w:rsid w:val="09052D61"/>
    <w:rsid w:val="09058F5E"/>
    <w:rsid w:val="0906805F"/>
    <w:rsid w:val="09072025"/>
    <w:rsid w:val="0907CD0F"/>
    <w:rsid w:val="0908A8CB"/>
    <w:rsid w:val="0909A09A"/>
    <w:rsid w:val="090AEED6"/>
    <w:rsid w:val="090B18A0"/>
    <w:rsid w:val="090B5033"/>
    <w:rsid w:val="090BFACD"/>
    <w:rsid w:val="090C3641"/>
    <w:rsid w:val="090D0C10"/>
    <w:rsid w:val="090E6915"/>
    <w:rsid w:val="090E9BC0"/>
    <w:rsid w:val="090F1476"/>
    <w:rsid w:val="090F2E28"/>
    <w:rsid w:val="090F3E3D"/>
    <w:rsid w:val="0911077C"/>
    <w:rsid w:val="0911C5C8"/>
    <w:rsid w:val="0912338B"/>
    <w:rsid w:val="0912360A"/>
    <w:rsid w:val="0915CDDC"/>
    <w:rsid w:val="09172D19"/>
    <w:rsid w:val="0919D56E"/>
    <w:rsid w:val="091BA241"/>
    <w:rsid w:val="091C283A"/>
    <w:rsid w:val="091CA146"/>
    <w:rsid w:val="0920BD80"/>
    <w:rsid w:val="0921274E"/>
    <w:rsid w:val="0921CDAA"/>
    <w:rsid w:val="09222DC5"/>
    <w:rsid w:val="09223812"/>
    <w:rsid w:val="09225016"/>
    <w:rsid w:val="0925E3AE"/>
    <w:rsid w:val="0925F2D2"/>
    <w:rsid w:val="0928C681"/>
    <w:rsid w:val="092941DB"/>
    <w:rsid w:val="0929C10D"/>
    <w:rsid w:val="0929D734"/>
    <w:rsid w:val="092C7D13"/>
    <w:rsid w:val="0931C86C"/>
    <w:rsid w:val="09331F5C"/>
    <w:rsid w:val="09337F55"/>
    <w:rsid w:val="0935E908"/>
    <w:rsid w:val="0935E94F"/>
    <w:rsid w:val="09365E3C"/>
    <w:rsid w:val="09380598"/>
    <w:rsid w:val="093AB203"/>
    <w:rsid w:val="093CE535"/>
    <w:rsid w:val="093F3DE9"/>
    <w:rsid w:val="0940B874"/>
    <w:rsid w:val="0940D201"/>
    <w:rsid w:val="0940E80C"/>
    <w:rsid w:val="094295A9"/>
    <w:rsid w:val="0942F737"/>
    <w:rsid w:val="09439965"/>
    <w:rsid w:val="0943C931"/>
    <w:rsid w:val="09446A93"/>
    <w:rsid w:val="094548CB"/>
    <w:rsid w:val="0946711E"/>
    <w:rsid w:val="0947B106"/>
    <w:rsid w:val="0947D510"/>
    <w:rsid w:val="09495524"/>
    <w:rsid w:val="094A09DE"/>
    <w:rsid w:val="094B8AD6"/>
    <w:rsid w:val="094F496E"/>
    <w:rsid w:val="094F6C05"/>
    <w:rsid w:val="094FB1BF"/>
    <w:rsid w:val="094FC4D7"/>
    <w:rsid w:val="094FD286"/>
    <w:rsid w:val="0950A4A3"/>
    <w:rsid w:val="0950FDE5"/>
    <w:rsid w:val="09522E2A"/>
    <w:rsid w:val="095359BC"/>
    <w:rsid w:val="095464D1"/>
    <w:rsid w:val="0955734C"/>
    <w:rsid w:val="0955A198"/>
    <w:rsid w:val="095626FD"/>
    <w:rsid w:val="0956A2D4"/>
    <w:rsid w:val="0956C1E1"/>
    <w:rsid w:val="0956C46A"/>
    <w:rsid w:val="0959A078"/>
    <w:rsid w:val="095AC675"/>
    <w:rsid w:val="095BB23F"/>
    <w:rsid w:val="095DF491"/>
    <w:rsid w:val="095E9F6C"/>
    <w:rsid w:val="095EDA63"/>
    <w:rsid w:val="095F04BB"/>
    <w:rsid w:val="09603BA8"/>
    <w:rsid w:val="096101EB"/>
    <w:rsid w:val="0961D907"/>
    <w:rsid w:val="09637802"/>
    <w:rsid w:val="0965122C"/>
    <w:rsid w:val="096608F7"/>
    <w:rsid w:val="0966567A"/>
    <w:rsid w:val="0966E1A3"/>
    <w:rsid w:val="09690E01"/>
    <w:rsid w:val="096A39FE"/>
    <w:rsid w:val="096D1E3C"/>
    <w:rsid w:val="096D86E1"/>
    <w:rsid w:val="096DA487"/>
    <w:rsid w:val="096EB976"/>
    <w:rsid w:val="0971C6B1"/>
    <w:rsid w:val="0971EB0D"/>
    <w:rsid w:val="0972142F"/>
    <w:rsid w:val="09724DA1"/>
    <w:rsid w:val="09729468"/>
    <w:rsid w:val="097311F6"/>
    <w:rsid w:val="09742FC9"/>
    <w:rsid w:val="09747184"/>
    <w:rsid w:val="0974CAC1"/>
    <w:rsid w:val="09766593"/>
    <w:rsid w:val="09787845"/>
    <w:rsid w:val="097A4516"/>
    <w:rsid w:val="097B845A"/>
    <w:rsid w:val="097CE724"/>
    <w:rsid w:val="097D0118"/>
    <w:rsid w:val="097E1618"/>
    <w:rsid w:val="097F4D41"/>
    <w:rsid w:val="097F514E"/>
    <w:rsid w:val="0981450B"/>
    <w:rsid w:val="09816E64"/>
    <w:rsid w:val="0981D7CB"/>
    <w:rsid w:val="09821356"/>
    <w:rsid w:val="098298CC"/>
    <w:rsid w:val="0984F641"/>
    <w:rsid w:val="098656F4"/>
    <w:rsid w:val="0987EACC"/>
    <w:rsid w:val="09886D3E"/>
    <w:rsid w:val="098926EC"/>
    <w:rsid w:val="09898233"/>
    <w:rsid w:val="098A383F"/>
    <w:rsid w:val="098AB97F"/>
    <w:rsid w:val="098AC2D1"/>
    <w:rsid w:val="098BB2B7"/>
    <w:rsid w:val="098BE520"/>
    <w:rsid w:val="098F65B1"/>
    <w:rsid w:val="09923030"/>
    <w:rsid w:val="099365CF"/>
    <w:rsid w:val="099982E1"/>
    <w:rsid w:val="0999BE29"/>
    <w:rsid w:val="099A0BDA"/>
    <w:rsid w:val="099CF418"/>
    <w:rsid w:val="099D6F5C"/>
    <w:rsid w:val="099F9D13"/>
    <w:rsid w:val="09A0365D"/>
    <w:rsid w:val="09A1AAA1"/>
    <w:rsid w:val="09A2B258"/>
    <w:rsid w:val="09A46AB2"/>
    <w:rsid w:val="09A5F617"/>
    <w:rsid w:val="09A7914F"/>
    <w:rsid w:val="09A86529"/>
    <w:rsid w:val="09A871F5"/>
    <w:rsid w:val="09A8D614"/>
    <w:rsid w:val="09A99496"/>
    <w:rsid w:val="09AA4D2E"/>
    <w:rsid w:val="09AE1DC2"/>
    <w:rsid w:val="09AF1840"/>
    <w:rsid w:val="09B080CB"/>
    <w:rsid w:val="09B227AA"/>
    <w:rsid w:val="09B4B8B9"/>
    <w:rsid w:val="09B68E12"/>
    <w:rsid w:val="09B86C60"/>
    <w:rsid w:val="09B8E6C5"/>
    <w:rsid w:val="09BC4AD1"/>
    <w:rsid w:val="09BEA8E1"/>
    <w:rsid w:val="09BFD543"/>
    <w:rsid w:val="09C00F2C"/>
    <w:rsid w:val="09C14B9E"/>
    <w:rsid w:val="09C30E76"/>
    <w:rsid w:val="09C43D2F"/>
    <w:rsid w:val="09C627A5"/>
    <w:rsid w:val="09C8981D"/>
    <w:rsid w:val="09CA3607"/>
    <w:rsid w:val="09CB4337"/>
    <w:rsid w:val="09CB6D48"/>
    <w:rsid w:val="09D068C1"/>
    <w:rsid w:val="09D14648"/>
    <w:rsid w:val="09D1837F"/>
    <w:rsid w:val="09D20B80"/>
    <w:rsid w:val="09D27B20"/>
    <w:rsid w:val="09D386FF"/>
    <w:rsid w:val="09D5413A"/>
    <w:rsid w:val="09D731D1"/>
    <w:rsid w:val="09D7C6FF"/>
    <w:rsid w:val="09D82ECE"/>
    <w:rsid w:val="09D89BE9"/>
    <w:rsid w:val="09D8C9E6"/>
    <w:rsid w:val="09DA7960"/>
    <w:rsid w:val="09DAAE1E"/>
    <w:rsid w:val="09DB431F"/>
    <w:rsid w:val="09DD5A22"/>
    <w:rsid w:val="09DDEBA9"/>
    <w:rsid w:val="09DE24DD"/>
    <w:rsid w:val="09DE31DC"/>
    <w:rsid w:val="09DEDB42"/>
    <w:rsid w:val="09DF072D"/>
    <w:rsid w:val="09DF362C"/>
    <w:rsid w:val="09E1BEC0"/>
    <w:rsid w:val="09E1FE7C"/>
    <w:rsid w:val="09E2AD86"/>
    <w:rsid w:val="09E39407"/>
    <w:rsid w:val="09E40C77"/>
    <w:rsid w:val="09E41E9C"/>
    <w:rsid w:val="09E6F587"/>
    <w:rsid w:val="09E727A5"/>
    <w:rsid w:val="09E7DCAC"/>
    <w:rsid w:val="09E7FCF4"/>
    <w:rsid w:val="09E8C741"/>
    <w:rsid w:val="09E9BE83"/>
    <w:rsid w:val="09E9D6AB"/>
    <w:rsid w:val="09EBC603"/>
    <w:rsid w:val="09ED2711"/>
    <w:rsid w:val="09F32733"/>
    <w:rsid w:val="09F32C7F"/>
    <w:rsid w:val="09F39111"/>
    <w:rsid w:val="09F3E976"/>
    <w:rsid w:val="09F44CA8"/>
    <w:rsid w:val="09F68161"/>
    <w:rsid w:val="09F7FD90"/>
    <w:rsid w:val="09F87896"/>
    <w:rsid w:val="09F8A4EC"/>
    <w:rsid w:val="09F90060"/>
    <w:rsid w:val="09F9040D"/>
    <w:rsid w:val="09FA62B0"/>
    <w:rsid w:val="09FB46FD"/>
    <w:rsid w:val="09FC2914"/>
    <w:rsid w:val="09FC3BD7"/>
    <w:rsid w:val="09FCEE39"/>
    <w:rsid w:val="09FE099B"/>
    <w:rsid w:val="09FF0D60"/>
    <w:rsid w:val="09FF2CF4"/>
    <w:rsid w:val="0A0274CC"/>
    <w:rsid w:val="0A02CCE5"/>
    <w:rsid w:val="0A0443CE"/>
    <w:rsid w:val="0A04E081"/>
    <w:rsid w:val="0A04EC7F"/>
    <w:rsid w:val="0A05563C"/>
    <w:rsid w:val="0A056E62"/>
    <w:rsid w:val="0A059ED0"/>
    <w:rsid w:val="0A072217"/>
    <w:rsid w:val="0A07931F"/>
    <w:rsid w:val="0A09E489"/>
    <w:rsid w:val="0A0F5F9C"/>
    <w:rsid w:val="0A110DD8"/>
    <w:rsid w:val="0A1151B3"/>
    <w:rsid w:val="0A116301"/>
    <w:rsid w:val="0A12083B"/>
    <w:rsid w:val="0A122F0E"/>
    <w:rsid w:val="0A13ACAA"/>
    <w:rsid w:val="0A13C60E"/>
    <w:rsid w:val="0A13E3AB"/>
    <w:rsid w:val="0A1464CA"/>
    <w:rsid w:val="0A1487E7"/>
    <w:rsid w:val="0A165B44"/>
    <w:rsid w:val="0A167155"/>
    <w:rsid w:val="0A17148E"/>
    <w:rsid w:val="0A178616"/>
    <w:rsid w:val="0A184873"/>
    <w:rsid w:val="0A186514"/>
    <w:rsid w:val="0A1962F9"/>
    <w:rsid w:val="0A1A1EAB"/>
    <w:rsid w:val="0A1A247F"/>
    <w:rsid w:val="0A1BF971"/>
    <w:rsid w:val="0A1CC492"/>
    <w:rsid w:val="0A1FAC47"/>
    <w:rsid w:val="0A2088DF"/>
    <w:rsid w:val="0A21C08A"/>
    <w:rsid w:val="0A226E43"/>
    <w:rsid w:val="0A22DBB8"/>
    <w:rsid w:val="0A23C4CD"/>
    <w:rsid w:val="0A23CC79"/>
    <w:rsid w:val="0A243CA9"/>
    <w:rsid w:val="0A246658"/>
    <w:rsid w:val="0A24D060"/>
    <w:rsid w:val="0A28CDC5"/>
    <w:rsid w:val="0A2D2766"/>
    <w:rsid w:val="0A2DBB1A"/>
    <w:rsid w:val="0A2DC5E7"/>
    <w:rsid w:val="0A2EAA02"/>
    <w:rsid w:val="0A2ED39F"/>
    <w:rsid w:val="0A319E1E"/>
    <w:rsid w:val="0A354AB2"/>
    <w:rsid w:val="0A3551C8"/>
    <w:rsid w:val="0A3625B1"/>
    <w:rsid w:val="0A37C07D"/>
    <w:rsid w:val="0A3A5C82"/>
    <w:rsid w:val="0A3AB556"/>
    <w:rsid w:val="0A3B55AB"/>
    <w:rsid w:val="0A3B6B3C"/>
    <w:rsid w:val="0A3F3B51"/>
    <w:rsid w:val="0A3FB20F"/>
    <w:rsid w:val="0A406959"/>
    <w:rsid w:val="0A40B724"/>
    <w:rsid w:val="0A41F1B9"/>
    <w:rsid w:val="0A4350AB"/>
    <w:rsid w:val="0A43C8BE"/>
    <w:rsid w:val="0A4431EF"/>
    <w:rsid w:val="0A46039F"/>
    <w:rsid w:val="0A463A82"/>
    <w:rsid w:val="0A466B20"/>
    <w:rsid w:val="0A4872B6"/>
    <w:rsid w:val="0A48B2A4"/>
    <w:rsid w:val="0A49957A"/>
    <w:rsid w:val="0A499B3B"/>
    <w:rsid w:val="0A49D88C"/>
    <w:rsid w:val="0A4A2C76"/>
    <w:rsid w:val="0A4A5574"/>
    <w:rsid w:val="0A4AE429"/>
    <w:rsid w:val="0A4EBA78"/>
    <w:rsid w:val="0A500679"/>
    <w:rsid w:val="0A53896C"/>
    <w:rsid w:val="0A54947D"/>
    <w:rsid w:val="0A559262"/>
    <w:rsid w:val="0A5759A1"/>
    <w:rsid w:val="0A582858"/>
    <w:rsid w:val="0A58979F"/>
    <w:rsid w:val="0A593A44"/>
    <w:rsid w:val="0A5972AC"/>
    <w:rsid w:val="0A5A578B"/>
    <w:rsid w:val="0A5A7AC6"/>
    <w:rsid w:val="0A5AB624"/>
    <w:rsid w:val="0A5AEE9F"/>
    <w:rsid w:val="0A5C195A"/>
    <w:rsid w:val="0A5CADFA"/>
    <w:rsid w:val="0A5CF814"/>
    <w:rsid w:val="0A5E73F3"/>
    <w:rsid w:val="0A5E95BA"/>
    <w:rsid w:val="0A5FCAAF"/>
    <w:rsid w:val="0A601CC5"/>
    <w:rsid w:val="0A608233"/>
    <w:rsid w:val="0A61C28B"/>
    <w:rsid w:val="0A6232BB"/>
    <w:rsid w:val="0A64A095"/>
    <w:rsid w:val="0A64E9E4"/>
    <w:rsid w:val="0A66DB93"/>
    <w:rsid w:val="0A67391F"/>
    <w:rsid w:val="0A686D25"/>
    <w:rsid w:val="0A68AACB"/>
    <w:rsid w:val="0A6BEFEA"/>
    <w:rsid w:val="0A6C4B67"/>
    <w:rsid w:val="0A6E1AE9"/>
    <w:rsid w:val="0A700D50"/>
    <w:rsid w:val="0A706E21"/>
    <w:rsid w:val="0A70AA0B"/>
    <w:rsid w:val="0A71F1D4"/>
    <w:rsid w:val="0A73EC51"/>
    <w:rsid w:val="0A748E51"/>
    <w:rsid w:val="0A7534E4"/>
    <w:rsid w:val="0A75C460"/>
    <w:rsid w:val="0A771716"/>
    <w:rsid w:val="0A79D089"/>
    <w:rsid w:val="0A7A5766"/>
    <w:rsid w:val="0A7ACCE5"/>
    <w:rsid w:val="0A7BA902"/>
    <w:rsid w:val="0A7D0328"/>
    <w:rsid w:val="0A7DA448"/>
    <w:rsid w:val="0A7E34E8"/>
    <w:rsid w:val="0A7ED180"/>
    <w:rsid w:val="0A7F5AEC"/>
    <w:rsid w:val="0A8266CD"/>
    <w:rsid w:val="0A831712"/>
    <w:rsid w:val="0A8333F3"/>
    <w:rsid w:val="0A8340A0"/>
    <w:rsid w:val="0A83EAE6"/>
    <w:rsid w:val="0A853F15"/>
    <w:rsid w:val="0A85A811"/>
    <w:rsid w:val="0A86B14E"/>
    <w:rsid w:val="0A88266B"/>
    <w:rsid w:val="0A8973BD"/>
    <w:rsid w:val="0A89A79E"/>
    <w:rsid w:val="0A89E2EC"/>
    <w:rsid w:val="0A8DFB20"/>
    <w:rsid w:val="0A8EA128"/>
    <w:rsid w:val="0A9064C7"/>
    <w:rsid w:val="0A91E4BB"/>
    <w:rsid w:val="0A9684DE"/>
    <w:rsid w:val="0A97B904"/>
    <w:rsid w:val="0A9BD5EA"/>
    <w:rsid w:val="0A9BD89E"/>
    <w:rsid w:val="0A9C0A01"/>
    <w:rsid w:val="0AA09766"/>
    <w:rsid w:val="0AA122F5"/>
    <w:rsid w:val="0AA31A09"/>
    <w:rsid w:val="0AA3B283"/>
    <w:rsid w:val="0AA3EAF7"/>
    <w:rsid w:val="0AA5AEC5"/>
    <w:rsid w:val="0AA77DB9"/>
    <w:rsid w:val="0AA78CF6"/>
    <w:rsid w:val="0AA7D180"/>
    <w:rsid w:val="0AA7D6A4"/>
    <w:rsid w:val="0AA7EA58"/>
    <w:rsid w:val="0AA8A2A9"/>
    <w:rsid w:val="0AA97EA6"/>
    <w:rsid w:val="0AACCC28"/>
    <w:rsid w:val="0AACD292"/>
    <w:rsid w:val="0AAECE62"/>
    <w:rsid w:val="0AAF27B9"/>
    <w:rsid w:val="0AAF7D96"/>
    <w:rsid w:val="0AB065BF"/>
    <w:rsid w:val="0AB2B95F"/>
    <w:rsid w:val="0AB3E790"/>
    <w:rsid w:val="0AB4D5F8"/>
    <w:rsid w:val="0AB52673"/>
    <w:rsid w:val="0AB53D8A"/>
    <w:rsid w:val="0AB98F9A"/>
    <w:rsid w:val="0ABBE585"/>
    <w:rsid w:val="0ABCA2AE"/>
    <w:rsid w:val="0ABD2FE0"/>
    <w:rsid w:val="0AC161B4"/>
    <w:rsid w:val="0AC1A122"/>
    <w:rsid w:val="0AC1AD36"/>
    <w:rsid w:val="0AC35DCF"/>
    <w:rsid w:val="0AC3718D"/>
    <w:rsid w:val="0AC49D4E"/>
    <w:rsid w:val="0AC4B3AD"/>
    <w:rsid w:val="0AC60395"/>
    <w:rsid w:val="0AC74D51"/>
    <w:rsid w:val="0AC7A699"/>
    <w:rsid w:val="0AC896E0"/>
    <w:rsid w:val="0AC9638B"/>
    <w:rsid w:val="0AC9D68F"/>
    <w:rsid w:val="0ACB24D7"/>
    <w:rsid w:val="0ACBB6A8"/>
    <w:rsid w:val="0ACBBBF1"/>
    <w:rsid w:val="0ACCCF43"/>
    <w:rsid w:val="0ACD6620"/>
    <w:rsid w:val="0ACE4009"/>
    <w:rsid w:val="0ACE8CD6"/>
    <w:rsid w:val="0AD12D92"/>
    <w:rsid w:val="0AD1F91C"/>
    <w:rsid w:val="0AD2E6FA"/>
    <w:rsid w:val="0AD4063F"/>
    <w:rsid w:val="0AD5BBDA"/>
    <w:rsid w:val="0AD6F2A4"/>
    <w:rsid w:val="0AD72E1D"/>
    <w:rsid w:val="0AD82BC5"/>
    <w:rsid w:val="0ADA2467"/>
    <w:rsid w:val="0ADCF168"/>
    <w:rsid w:val="0ADD5A77"/>
    <w:rsid w:val="0ADEABC2"/>
    <w:rsid w:val="0AE1DACD"/>
    <w:rsid w:val="0AE2E56D"/>
    <w:rsid w:val="0AE2F6ED"/>
    <w:rsid w:val="0AE41543"/>
    <w:rsid w:val="0AE5B213"/>
    <w:rsid w:val="0AE632C3"/>
    <w:rsid w:val="0AE7908A"/>
    <w:rsid w:val="0AE87C71"/>
    <w:rsid w:val="0AEA24B7"/>
    <w:rsid w:val="0AEAC602"/>
    <w:rsid w:val="0AED0228"/>
    <w:rsid w:val="0AED023F"/>
    <w:rsid w:val="0AEF7170"/>
    <w:rsid w:val="0AF01773"/>
    <w:rsid w:val="0AF064B4"/>
    <w:rsid w:val="0AF0C519"/>
    <w:rsid w:val="0AF199C9"/>
    <w:rsid w:val="0AF2CF99"/>
    <w:rsid w:val="0AF3FFF0"/>
    <w:rsid w:val="0AF539E7"/>
    <w:rsid w:val="0AF5C483"/>
    <w:rsid w:val="0AF634BE"/>
    <w:rsid w:val="0AF769A9"/>
    <w:rsid w:val="0AF8ACB7"/>
    <w:rsid w:val="0AF9A451"/>
    <w:rsid w:val="0AF9B949"/>
    <w:rsid w:val="0AFBF260"/>
    <w:rsid w:val="0AFF3BA9"/>
    <w:rsid w:val="0B0296CE"/>
    <w:rsid w:val="0B072A82"/>
    <w:rsid w:val="0B077E1A"/>
    <w:rsid w:val="0B079A9E"/>
    <w:rsid w:val="0B0899DF"/>
    <w:rsid w:val="0B095DAF"/>
    <w:rsid w:val="0B09A341"/>
    <w:rsid w:val="0B0AD00A"/>
    <w:rsid w:val="0B0BFD3B"/>
    <w:rsid w:val="0B0C49C3"/>
    <w:rsid w:val="0B0D2C5B"/>
    <w:rsid w:val="0B0D3D6A"/>
    <w:rsid w:val="0B0D8ADF"/>
    <w:rsid w:val="0B0FE245"/>
    <w:rsid w:val="0B117C07"/>
    <w:rsid w:val="0B12CA0D"/>
    <w:rsid w:val="0B17F8DC"/>
    <w:rsid w:val="0B180655"/>
    <w:rsid w:val="0B18CEC5"/>
    <w:rsid w:val="0B18EB14"/>
    <w:rsid w:val="0B193107"/>
    <w:rsid w:val="0B1ABE76"/>
    <w:rsid w:val="0B1AFC48"/>
    <w:rsid w:val="0B1B599C"/>
    <w:rsid w:val="0B1C8DBA"/>
    <w:rsid w:val="0B1CC20D"/>
    <w:rsid w:val="0B1CF15F"/>
    <w:rsid w:val="0B1D3B91"/>
    <w:rsid w:val="0B1D65C2"/>
    <w:rsid w:val="0B1D6C97"/>
    <w:rsid w:val="0B212918"/>
    <w:rsid w:val="0B224DE4"/>
    <w:rsid w:val="0B249AF0"/>
    <w:rsid w:val="0B2828EF"/>
    <w:rsid w:val="0B28E729"/>
    <w:rsid w:val="0B290FB5"/>
    <w:rsid w:val="0B29C391"/>
    <w:rsid w:val="0B29D062"/>
    <w:rsid w:val="0B2CFB43"/>
    <w:rsid w:val="0B2EA280"/>
    <w:rsid w:val="0B2FF74E"/>
    <w:rsid w:val="0B320392"/>
    <w:rsid w:val="0B320CA2"/>
    <w:rsid w:val="0B32FA3A"/>
    <w:rsid w:val="0B340F92"/>
    <w:rsid w:val="0B34D210"/>
    <w:rsid w:val="0B34E1A6"/>
    <w:rsid w:val="0B35C742"/>
    <w:rsid w:val="0B364380"/>
    <w:rsid w:val="0B36B6FF"/>
    <w:rsid w:val="0B385AAA"/>
    <w:rsid w:val="0B3A2C2D"/>
    <w:rsid w:val="0B3BBE1D"/>
    <w:rsid w:val="0B3C34D1"/>
    <w:rsid w:val="0B3CE254"/>
    <w:rsid w:val="0B3E4B40"/>
    <w:rsid w:val="0B3EFD44"/>
    <w:rsid w:val="0B3F7EF9"/>
    <w:rsid w:val="0B3FD096"/>
    <w:rsid w:val="0B409ACD"/>
    <w:rsid w:val="0B4162AE"/>
    <w:rsid w:val="0B41D476"/>
    <w:rsid w:val="0B421272"/>
    <w:rsid w:val="0B421948"/>
    <w:rsid w:val="0B4220A6"/>
    <w:rsid w:val="0B4276B9"/>
    <w:rsid w:val="0B428AD7"/>
    <w:rsid w:val="0B42A9B1"/>
    <w:rsid w:val="0B444694"/>
    <w:rsid w:val="0B455CD4"/>
    <w:rsid w:val="0B46EEBB"/>
    <w:rsid w:val="0B4B63D2"/>
    <w:rsid w:val="0B4F644C"/>
    <w:rsid w:val="0B520898"/>
    <w:rsid w:val="0B5355E6"/>
    <w:rsid w:val="0B53EDF5"/>
    <w:rsid w:val="0B55BF99"/>
    <w:rsid w:val="0B562B2D"/>
    <w:rsid w:val="0B562B38"/>
    <w:rsid w:val="0B58EF1C"/>
    <w:rsid w:val="0B59F140"/>
    <w:rsid w:val="0B5AE6B9"/>
    <w:rsid w:val="0B5D81CF"/>
    <w:rsid w:val="0B5F0D71"/>
    <w:rsid w:val="0B5F1240"/>
    <w:rsid w:val="0B610BF9"/>
    <w:rsid w:val="0B61324B"/>
    <w:rsid w:val="0B614B67"/>
    <w:rsid w:val="0B62B77E"/>
    <w:rsid w:val="0B6308BC"/>
    <w:rsid w:val="0B649EC1"/>
    <w:rsid w:val="0B6673EA"/>
    <w:rsid w:val="0B684B16"/>
    <w:rsid w:val="0B68A3C8"/>
    <w:rsid w:val="0B6B36F0"/>
    <w:rsid w:val="0B6BB6C2"/>
    <w:rsid w:val="0B705D7E"/>
    <w:rsid w:val="0B71CF35"/>
    <w:rsid w:val="0B739568"/>
    <w:rsid w:val="0B740CCA"/>
    <w:rsid w:val="0B741BCB"/>
    <w:rsid w:val="0B75E750"/>
    <w:rsid w:val="0B7764AF"/>
    <w:rsid w:val="0B79EA6D"/>
    <w:rsid w:val="0B7B3D27"/>
    <w:rsid w:val="0B7C382A"/>
    <w:rsid w:val="0B7DC166"/>
    <w:rsid w:val="0B7DE3BD"/>
    <w:rsid w:val="0B801F3E"/>
    <w:rsid w:val="0B808275"/>
    <w:rsid w:val="0B80F653"/>
    <w:rsid w:val="0B844C54"/>
    <w:rsid w:val="0B8494B6"/>
    <w:rsid w:val="0B85A0B9"/>
    <w:rsid w:val="0B85AD57"/>
    <w:rsid w:val="0B861B80"/>
    <w:rsid w:val="0B86848A"/>
    <w:rsid w:val="0B86AFE8"/>
    <w:rsid w:val="0B877287"/>
    <w:rsid w:val="0B885C2A"/>
    <w:rsid w:val="0B8898B9"/>
    <w:rsid w:val="0B8A217E"/>
    <w:rsid w:val="0B8A6A52"/>
    <w:rsid w:val="0B8BA862"/>
    <w:rsid w:val="0B8FFB3E"/>
    <w:rsid w:val="0B900322"/>
    <w:rsid w:val="0B90A8CB"/>
    <w:rsid w:val="0B917FDC"/>
    <w:rsid w:val="0B958D93"/>
    <w:rsid w:val="0B9603BE"/>
    <w:rsid w:val="0B965AFE"/>
    <w:rsid w:val="0B974708"/>
    <w:rsid w:val="0B976746"/>
    <w:rsid w:val="0B989789"/>
    <w:rsid w:val="0B9E0D69"/>
    <w:rsid w:val="0B9E6C9C"/>
    <w:rsid w:val="0B9F2570"/>
    <w:rsid w:val="0BA4A600"/>
    <w:rsid w:val="0BA4E27F"/>
    <w:rsid w:val="0BA69B82"/>
    <w:rsid w:val="0BA6E6A9"/>
    <w:rsid w:val="0BAD6244"/>
    <w:rsid w:val="0BAE579A"/>
    <w:rsid w:val="0BAEB08E"/>
    <w:rsid w:val="0BB01019"/>
    <w:rsid w:val="0BB1889D"/>
    <w:rsid w:val="0BB3C29F"/>
    <w:rsid w:val="0BB66DA1"/>
    <w:rsid w:val="0BB67796"/>
    <w:rsid w:val="0BB68C4F"/>
    <w:rsid w:val="0BB75B22"/>
    <w:rsid w:val="0BB88DDB"/>
    <w:rsid w:val="0BB96801"/>
    <w:rsid w:val="0BBA30BA"/>
    <w:rsid w:val="0BBADB2C"/>
    <w:rsid w:val="0BBD6161"/>
    <w:rsid w:val="0BBEC163"/>
    <w:rsid w:val="0BBFC49D"/>
    <w:rsid w:val="0BC03732"/>
    <w:rsid w:val="0BC08E0D"/>
    <w:rsid w:val="0BC1C3E4"/>
    <w:rsid w:val="0BC1CC8C"/>
    <w:rsid w:val="0BC3B47A"/>
    <w:rsid w:val="0BC8D3A6"/>
    <w:rsid w:val="0BC9E74B"/>
    <w:rsid w:val="0BCB331C"/>
    <w:rsid w:val="0BCB7DF0"/>
    <w:rsid w:val="0BCBD24E"/>
    <w:rsid w:val="0BCD1D65"/>
    <w:rsid w:val="0BCD3834"/>
    <w:rsid w:val="0BCDD6DE"/>
    <w:rsid w:val="0BCE4D64"/>
    <w:rsid w:val="0BCE74C0"/>
    <w:rsid w:val="0BCED359"/>
    <w:rsid w:val="0BD06A6D"/>
    <w:rsid w:val="0BD0A25C"/>
    <w:rsid w:val="0BD230A4"/>
    <w:rsid w:val="0BD2E9C8"/>
    <w:rsid w:val="0BD6614B"/>
    <w:rsid w:val="0BD6B405"/>
    <w:rsid w:val="0BD7B819"/>
    <w:rsid w:val="0BD8E621"/>
    <w:rsid w:val="0BD9FF6F"/>
    <w:rsid w:val="0BDC5B5C"/>
    <w:rsid w:val="0BE2109A"/>
    <w:rsid w:val="0BE25A46"/>
    <w:rsid w:val="0BE2F4AC"/>
    <w:rsid w:val="0BE355FB"/>
    <w:rsid w:val="0BE3F414"/>
    <w:rsid w:val="0BE6B783"/>
    <w:rsid w:val="0BE6DD5E"/>
    <w:rsid w:val="0BE7B69D"/>
    <w:rsid w:val="0BE9F1DF"/>
    <w:rsid w:val="0BEAA262"/>
    <w:rsid w:val="0BEB7804"/>
    <w:rsid w:val="0BEC3729"/>
    <w:rsid w:val="0BEDF44C"/>
    <w:rsid w:val="0BEE0497"/>
    <w:rsid w:val="0BEFEA9D"/>
    <w:rsid w:val="0BF00F96"/>
    <w:rsid w:val="0BF01285"/>
    <w:rsid w:val="0BF03395"/>
    <w:rsid w:val="0BF122E7"/>
    <w:rsid w:val="0BF1D2C0"/>
    <w:rsid w:val="0BF1D5B5"/>
    <w:rsid w:val="0BF3B3AD"/>
    <w:rsid w:val="0BF3EAAC"/>
    <w:rsid w:val="0BF3FB46"/>
    <w:rsid w:val="0BF41A0B"/>
    <w:rsid w:val="0BF4EA4E"/>
    <w:rsid w:val="0BF4EF7B"/>
    <w:rsid w:val="0BF63846"/>
    <w:rsid w:val="0BF663ED"/>
    <w:rsid w:val="0BF7BBED"/>
    <w:rsid w:val="0BF7CDD0"/>
    <w:rsid w:val="0BF7E0A1"/>
    <w:rsid w:val="0BF80436"/>
    <w:rsid w:val="0BF806BE"/>
    <w:rsid w:val="0BFA5097"/>
    <w:rsid w:val="0BFA8C2F"/>
    <w:rsid w:val="0BFCE2CC"/>
    <w:rsid w:val="0BFE0927"/>
    <w:rsid w:val="0BFE20CC"/>
    <w:rsid w:val="0BFFD282"/>
    <w:rsid w:val="0BFFEB0B"/>
    <w:rsid w:val="0C0010C6"/>
    <w:rsid w:val="0C01262D"/>
    <w:rsid w:val="0C04366B"/>
    <w:rsid w:val="0C0585A1"/>
    <w:rsid w:val="0C05A270"/>
    <w:rsid w:val="0C06383F"/>
    <w:rsid w:val="0C06F727"/>
    <w:rsid w:val="0C08F52B"/>
    <w:rsid w:val="0C0A2F9E"/>
    <w:rsid w:val="0C0A9623"/>
    <w:rsid w:val="0C0DD541"/>
    <w:rsid w:val="0C0E16FF"/>
    <w:rsid w:val="0C0E2E78"/>
    <w:rsid w:val="0C0F1F27"/>
    <w:rsid w:val="0C0F920C"/>
    <w:rsid w:val="0C10B97D"/>
    <w:rsid w:val="0C10F0D8"/>
    <w:rsid w:val="0C122246"/>
    <w:rsid w:val="0C149DE3"/>
    <w:rsid w:val="0C152FD6"/>
    <w:rsid w:val="0C17FA51"/>
    <w:rsid w:val="0C1B5064"/>
    <w:rsid w:val="0C1B740A"/>
    <w:rsid w:val="0C1F0A57"/>
    <w:rsid w:val="0C1F39DE"/>
    <w:rsid w:val="0C2066A5"/>
    <w:rsid w:val="0C20A46B"/>
    <w:rsid w:val="0C225DD1"/>
    <w:rsid w:val="0C2512DE"/>
    <w:rsid w:val="0C252CB6"/>
    <w:rsid w:val="0C2613B1"/>
    <w:rsid w:val="0C26EDAD"/>
    <w:rsid w:val="0C2719DF"/>
    <w:rsid w:val="0C27FB07"/>
    <w:rsid w:val="0C298B9A"/>
    <w:rsid w:val="0C29F611"/>
    <w:rsid w:val="0C2AC9E2"/>
    <w:rsid w:val="0C2AD4C6"/>
    <w:rsid w:val="0C2B2A55"/>
    <w:rsid w:val="0C2B5218"/>
    <w:rsid w:val="0C2CC45C"/>
    <w:rsid w:val="0C2CCB25"/>
    <w:rsid w:val="0C301E00"/>
    <w:rsid w:val="0C307457"/>
    <w:rsid w:val="0C31436A"/>
    <w:rsid w:val="0C3196B4"/>
    <w:rsid w:val="0C32C84D"/>
    <w:rsid w:val="0C33FFDE"/>
    <w:rsid w:val="0C3406D9"/>
    <w:rsid w:val="0C35E547"/>
    <w:rsid w:val="0C365248"/>
    <w:rsid w:val="0C37AE29"/>
    <w:rsid w:val="0C385E40"/>
    <w:rsid w:val="0C394483"/>
    <w:rsid w:val="0C3BB619"/>
    <w:rsid w:val="0C3C454E"/>
    <w:rsid w:val="0C3DE171"/>
    <w:rsid w:val="0C3F58A9"/>
    <w:rsid w:val="0C3F900A"/>
    <w:rsid w:val="0C3FAD2D"/>
    <w:rsid w:val="0C3FB2EA"/>
    <w:rsid w:val="0C41ED43"/>
    <w:rsid w:val="0C43E633"/>
    <w:rsid w:val="0C43F547"/>
    <w:rsid w:val="0C452CA7"/>
    <w:rsid w:val="0C496458"/>
    <w:rsid w:val="0C4B0DA5"/>
    <w:rsid w:val="0C4B2661"/>
    <w:rsid w:val="0C4B6B6E"/>
    <w:rsid w:val="0C4F2CC4"/>
    <w:rsid w:val="0C4FABCB"/>
    <w:rsid w:val="0C5252AD"/>
    <w:rsid w:val="0C540595"/>
    <w:rsid w:val="0C547356"/>
    <w:rsid w:val="0C5497AF"/>
    <w:rsid w:val="0C54B536"/>
    <w:rsid w:val="0C56CC65"/>
    <w:rsid w:val="0C579002"/>
    <w:rsid w:val="0C594471"/>
    <w:rsid w:val="0C5A9F15"/>
    <w:rsid w:val="0C5CE866"/>
    <w:rsid w:val="0C5EDAD1"/>
    <w:rsid w:val="0C5F267B"/>
    <w:rsid w:val="0C609ABE"/>
    <w:rsid w:val="0C60CFB4"/>
    <w:rsid w:val="0C6143DD"/>
    <w:rsid w:val="0C62DA20"/>
    <w:rsid w:val="0C62DBA5"/>
    <w:rsid w:val="0C63E167"/>
    <w:rsid w:val="0C64503D"/>
    <w:rsid w:val="0C64B781"/>
    <w:rsid w:val="0C64F23C"/>
    <w:rsid w:val="0C653692"/>
    <w:rsid w:val="0C65721B"/>
    <w:rsid w:val="0C659335"/>
    <w:rsid w:val="0C65B44D"/>
    <w:rsid w:val="0C662D63"/>
    <w:rsid w:val="0C66A13C"/>
    <w:rsid w:val="0C682E87"/>
    <w:rsid w:val="0C6AA1C4"/>
    <w:rsid w:val="0C6AFB1E"/>
    <w:rsid w:val="0C6B1883"/>
    <w:rsid w:val="0C6C6778"/>
    <w:rsid w:val="0C6F0E77"/>
    <w:rsid w:val="0C700F93"/>
    <w:rsid w:val="0C70B06C"/>
    <w:rsid w:val="0C70FDF8"/>
    <w:rsid w:val="0C7136C2"/>
    <w:rsid w:val="0C714712"/>
    <w:rsid w:val="0C740B5B"/>
    <w:rsid w:val="0C754A32"/>
    <w:rsid w:val="0C7577F5"/>
    <w:rsid w:val="0C75E071"/>
    <w:rsid w:val="0C78D16E"/>
    <w:rsid w:val="0C7C5E0E"/>
    <w:rsid w:val="0C7CE79F"/>
    <w:rsid w:val="0C7CF9CD"/>
    <w:rsid w:val="0C7E822C"/>
    <w:rsid w:val="0C7EC71C"/>
    <w:rsid w:val="0C7F5A38"/>
    <w:rsid w:val="0C7F6C96"/>
    <w:rsid w:val="0C7FFC1C"/>
    <w:rsid w:val="0C82CA32"/>
    <w:rsid w:val="0C8409D5"/>
    <w:rsid w:val="0C8423AA"/>
    <w:rsid w:val="0C852A58"/>
    <w:rsid w:val="0C855501"/>
    <w:rsid w:val="0C85A7FA"/>
    <w:rsid w:val="0C871E5B"/>
    <w:rsid w:val="0C8A49F8"/>
    <w:rsid w:val="0C8B2E66"/>
    <w:rsid w:val="0C8B6962"/>
    <w:rsid w:val="0C8E6C79"/>
    <w:rsid w:val="0C8E7322"/>
    <w:rsid w:val="0C8FAABB"/>
    <w:rsid w:val="0C8FB681"/>
    <w:rsid w:val="0C915407"/>
    <w:rsid w:val="0C91D05C"/>
    <w:rsid w:val="0C9309FF"/>
    <w:rsid w:val="0C934C0D"/>
    <w:rsid w:val="0C95F464"/>
    <w:rsid w:val="0C96CB7D"/>
    <w:rsid w:val="0C972429"/>
    <w:rsid w:val="0C975756"/>
    <w:rsid w:val="0C999C95"/>
    <w:rsid w:val="0C9B8924"/>
    <w:rsid w:val="0C9C31E1"/>
    <w:rsid w:val="0C9FFC8F"/>
    <w:rsid w:val="0CA16F0E"/>
    <w:rsid w:val="0CA23B23"/>
    <w:rsid w:val="0CA30D10"/>
    <w:rsid w:val="0CA436A7"/>
    <w:rsid w:val="0CA8EAA5"/>
    <w:rsid w:val="0CABA9E6"/>
    <w:rsid w:val="0CAC1F85"/>
    <w:rsid w:val="0CAD6361"/>
    <w:rsid w:val="0CAE2213"/>
    <w:rsid w:val="0CAEEBD8"/>
    <w:rsid w:val="0CB2BCF2"/>
    <w:rsid w:val="0CB418CD"/>
    <w:rsid w:val="0CB4A7F0"/>
    <w:rsid w:val="0CB53D9A"/>
    <w:rsid w:val="0CB77D1C"/>
    <w:rsid w:val="0CB78078"/>
    <w:rsid w:val="0CB83511"/>
    <w:rsid w:val="0CB91BC7"/>
    <w:rsid w:val="0CB920C1"/>
    <w:rsid w:val="0CB9A53F"/>
    <w:rsid w:val="0CB9C6A6"/>
    <w:rsid w:val="0CBC8069"/>
    <w:rsid w:val="0CBD3AED"/>
    <w:rsid w:val="0CBE9F1A"/>
    <w:rsid w:val="0CBF16E8"/>
    <w:rsid w:val="0CC082DA"/>
    <w:rsid w:val="0CC08894"/>
    <w:rsid w:val="0CC18DB7"/>
    <w:rsid w:val="0CC2BB06"/>
    <w:rsid w:val="0CC2F812"/>
    <w:rsid w:val="0CC49725"/>
    <w:rsid w:val="0CC895DA"/>
    <w:rsid w:val="0CC98D7F"/>
    <w:rsid w:val="0CCACC89"/>
    <w:rsid w:val="0CCB63F7"/>
    <w:rsid w:val="0CCB79D1"/>
    <w:rsid w:val="0CD3089C"/>
    <w:rsid w:val="0CD308E6"/>
    <w:rsid w:val="0CD44250"/>
    <w:rsid w:val="0CD523B9"/>
    <w:rsid w:val="0CD65791"/>
    <w:rsid w:val="0CD770E2"/>
    <w:rsid w:val="0CD78507"/>
    <w:rsid w:val="0CD8ADCE"/>
    <w:rsid w:val="0CDA52A5"/>
    <w:rsid w:val="0CDCC2C8"/>
    <w:rsid w:val="0CDF6B66"/>
    <w:rsid w:val="0CE63D80"/>
    <w:rsid w:val="0CE691E3"/>
    <w:rsid w:val="0CE8C8B0"/>
    <w:rsid w:val="0CEB8977"/>
    <w:rsid w:val="0CECD484"/>
    <w:rsid w:val="0CECD7EB"/>
    <w:rsid w:val="0CEFB16F"/>
    <w:rsid w:val="0CEFB49A"/>
    <w:rsid w:val="0CF0688F"/>
    <w:rsid w:val="0CF0CCE8"/>
    <w:rsid w:val="0CF5CF45"/>
    <w:rsid w:val="0CF5E9D6"/>
    <w:rsid w:val="0CF6B994"/>
    <w:rsid w:val="0CF739A8"/>
    <w:rsid w:val="0CFA3D30"/>
    <w:rsid w:val="0CFCCD46"/>
    <w:rsid w:val="0CFECBCC"/>
    <w:rsid w:val="0CFEE5EA"/>
    <w:rsid w:val="0D006417"/>
    <w:rsid w:val="0D011410"/>
    <w:rsid w:val="0D032544"/>
    <w:rsid w:val="0D06654D"/>
    <w:rsid w:val="0D06A911"/>
    <w:rsid w:val="0D09C4B6"/>
    <w:rsid w:val="0D0A2907"/>
    <w:rsid w:val="0D0CE3CA"/>
    <w:rsid w:val="0D0E1BCF"/>
    <w:rsid w:val="0D0E7C53"/>
    <w:rsid w:val="0D0E8580"/>
    <w:rsid w:val="0D0E9A01"/>
    <w:rsid w:val="0D0FBF12"/>
    <w:rsid w:val="0D10AAEE"/>
    <w:rsid w:val="0D11FB00"/>
    <w:rsid w:val="0D143F18"/>
    <w:rsid w:val="0D1557A1"/>
    <w:rsid w:val="0D15FCEF"/>
    <w:rsid w:val="0D162355"/>
    <w:rsid w:val="0D174933"/>
    <w:rsid w:val="0D17C533"/>
    <w:rsid w:val="0D183BF3"/>
    <w:rsid w:val="0D18AD0E"/>
    <w:rsid w:val="0D19A5D4"/>
    <w:rsid w:val="0D1AB3C3"/>
    <w:rsid w:val="0D1B07D2"/>
    <w:rsid w:val="0D1B6654"/>
    <w:rsid w:val="0D1C3445"/>
    <w:rsid w:val="0D1C619F"/>
    <w:rsid w:val="0D1CB467"/>
    <w:rsid w:val="0D1CD784"/>
    <w:rsid w:val="0D1F3850"/>
    <w:rsid w:val="0D1FCA74"/>
    <w:rsid w:val="0D21BEF9"/>
    <w:rsid w:val="0D257C08"/>
    <w:rsid w:val="0D263A75"/>
    <w:rsid w:val="0D27A950"/>
    <w:rsid w:val="0D28C428"/>
    <w:rsid w:val="0D2938FF"/>
    <w:rsid w:val="0D296FA4"/>
    <w:rsid w:val="0D2A541B"/>
    <w:rsid w:val="0D2B6691"/>
    <w:rsid w:val="0D2E9600"/>
    <w:rsid w:val="0D2F15A0"/>
    <w:rsid w:val="0D30990B"/>
    <w:rsid w:val="0D32AE05"/>
    <w:rsid w:val="0D39ABBE"/>
    <w:rsid w:val="0D3C65AC"/>
    <w:rsid w:val="0D3D7089"/>
    <w:rsid w:val="0D3E58C0"/>
    <w:rsid w:val="0D3E5BDA"/>
    <w:rsid w:val="0D3F4211"/>
    <w:rsid w:val="0D41613B"/>
    <w:rsid w:val="0D429388"/>
    <w:rsid w:val="0D43A5AD"/>
    <w:rsid w:val="0D43EBFE"/>
    <w:rsid w:val="0D462864"/>
    <w:rsid w:val="0D466E74"/>
    <w:rsid w:val="0D469577"/>
    <w:rsid w:val="0D46A2FB"/>
    <w:rsid w:val="0D46AF14"/>
    <w:rsid w:val="0D470B3A"/>
    <w:rsid w:val="0D4732CD"/>
    <w:rsid w:val="0D47350F"/>
    <w:rsid w:val="0D480F9F"/>
    <w:rsid w:val="0D4B6EA6"/>
    <w:rsid w:val="0D4C0262"/>
    <w:rsid w:val="0D4C183E"/>
    <w:rsid w:val="0D4C8AF0"/>
    <w:rsid w:val="0D4CF9AD"/>
    <w:rsid w:val="0D4E11F8"/>
    <w:rsid w:val="0D4FC554"/>
    <w:rsid w:val="0D4FCADF"/>
    <w:rsid w:val="0D50C711"/>
    <w:rsid w:val="0D50E365"/>
    <w:rsid w:val="0D512BD2"/>
    <w:rsid w:val="0D535D96"/>
    <w:rsid w:val="0D557BC3"/>
    <w:rsid w:val="0D558A5D"/>
    <w:rsid w:val="0D5A24A0"/>
    <w:rsid w:val="0D5A4934"/>
    <w:rsid w:val="0D5D5C18"/>
    <w:rsid w:val="0D5DD0EB"/>
    <w:rsid w:val="0D5E531D"/>
    <w:rsid w:val="0D5EAE3E"/>
    <w:rsid w:val="0D61B703"/>
    <w:rsid w:val="0D62D494"/>
    <w:rsid w:val="0D630219"/>
    <w:rsid w:val="0D633A30"/>
    <w:rsid w:val="0D63DEA9"/>
    <w:rsid w:val="0D64AA8F"/>
    <w:rsid w:val="0D65BF1A"/>
    <w:rsid w:val="0D6738D1"/>
    <w:rsid w:val="0D677914"/>
    <w:rsid w:val="0D6BCD5C"/>
    <w:rsid w:val="0D6C7F7C"/>
    <w:rsid w:val="0D6D11EE"/>
    <w:rsid w:val="0D6EE3AB"/>
    <w:rsid w:val="0D6FDA85"/>
    <w:rsid w:val="0D73BA2F"/>
    <w:rsid w:val="0D74A829"/>
    <w:rsid w:val="0D758C9A"/>
    <w:rsid w:val="0D75C9F5"/>
    <w:rsid w:val="0D76C5B9"/>
    <w:rsid w:val="0D77A4D6"/>
    <w:rsid w:val="0D78DEC1"/>
    <w:rsid w:val="0D79CABD"/>
    <w:rsid w:val="0D7A28A6"/>
    <w:rsid w:val="0D7B4B20"/>
    <w:rsid w:val="0D7C6C58"/>
    <w:rsid w:val="0D7EF5C8"/>
    <w:rsid w:val="0D80653E"/>
    <w:rsid w:val="0D80710B"/>
    <w:rsid w:val="0D80BE88"/>
    <w:rsid w:val="0D81BEB1"/>
    <w:rsid w:val="0D83C945"/>
    <w:rsid w:val="0D84D037"/>
    <w:rsid w:val="0D8501A0"/>
    <w:rsid w:val="0D8692EF"/>
    <w:rsid w:val="0D869B74"/>
    <w:rsid w:val="0D86B176"/>
    <w:rsid w:val="0D86F2BB"/>
    <w:rsid w:val="0D87B75D"/>
    <w:rsid w:val="0D88F83E"/>
    <w:rsid w:val="0D8F82A7"/>
    <w:rsid w:val="0D900436"/>
    <w:rsid w:val="0D9047CF"/>
    <w:rsid w:val="0D904AD2"/>
    <w:rsid w:val="0D908CB3"/>
    <w:rsid w:val="0D92E7C3"/>
    <w:rsid w:val="0D9379DA"/>
    <w:rsid w:val="0D9524C1"/>
    <w:rsid w:val="0D9555CB"/>
    <w:rsid w:val="0D956D70"/>
    <w:rsid w:val="0D95AA36"/>
    <w:rsid w:val="0D962EB2"/>
    <w:rsid w:val="0D9693BA"/>
    <w:rsid w:val="0D97A2AF"/>
    <w:rsid w:val="0D97EF71"/>
    <w:rsid w:val="0D981A4B"/>
    <w:rsid w:val="0D98745C"/>
    <w:rsid w:val="0D9C9E05"/>
    <w:rsid w:val="0D9CFC64"/>
    <w:rsid w:val="0D9DAFE0"/>
    <w:rsid w:val="0D9E16CA"/>
    <w:rsid w:val="0DA28F4D"/>
    <w:rsid w:val="0DA2F5F5"/>
    <w:rsid w:val="0DA49FBD"/>
    <w:rsid w:val="0DA5917B"/>
    <w:rsid w:val="0DA5F10B"/>
    <w:rsid w:val="0DA7845A"/>
    <w:rsid w:val="0DA7AC20"/>
    <w:rsid w:val="0DA918A4"/>
    <w:rsid w:val="0DA91A08"/>
    <w:rsid w:val="0DA94B04"/>
    <w:rsid w:val="0DAB4EBE"/>
    <w:rsid w:val="0DAD3ED9"/>
    <w:rsid w:val="0DADC33D"/>
    <w:rsid w:val="0DB00210"/>
    <w:rsid w:val="0DB0AB57"/>
    <w:rsid w:val="0DB40B9F"/>
    <w:rsid w:val="0DB4A27E"/>
    <w:rsid w:val="0DB4B5AB"/>
    <w:rsid w:val="0DB59A70"/>
    <w:rsid w:val="0DB65C95"/>
    <w:rsid w:val="0DB6A61B"/>
    <w:rsid w:val="0DB789DC"/>
    <w:rsid w:val="0DB7E3AC"/>
    <w:rsid w:val="0DB7E4F0"/>
    <w:rsid w:val="0DB86EAE"/>
    <w:rsid w:val="0DB8B7E3"/>
    <w:rsid w:val="0DB8BA0A"/>
    <w:rsid w:val="0DB8D1A4"/>
    <w:rsid w:val="0DB92108"/>
    <w:rsid w:val="0DB95A5B"/>
    <w:rsid w:val="0DBAD063"/>
    <w:rsid w:val="0DBC5EBD"/>
    <w:rsid w:val="0DBF453A"/>
    <w:rsid w:val="0DC045FD"/>
    <w:rsid w:val="0DC0CEB7"/>
    <w:rsid w:val="0DC0F8E8"/>
    <w:rsid w:val="0DC347A3"/>
    <w:rsid w:val="0DC50B76"/>
    <w:rsid w:val="0DC65E45"/>
    <w:rsid w:val="0DC741F0"/>
    <w:rsid w:val="0DC8E605"/>
    <w:rsid w:val="0DCA05C4"/>
    <w:rsid w:val="0DCA0BE9"/>
    <w:rsid w:val="0DCAA158"/>
    <w:rsid w:val="0DCCF409"/>
    <w:rsid w:val="0DCF11C3"/>
    <w:rsid w:val="0DCFE940"/>
    <w:rsid w:val="0DD3634C"/>
    <w:rsid w:val="0DD4DB54"/>
    <w:rsid w:val="0DD53AB2"/>
    <w:rsid w:val="0DD545E9"/>
    <w:rsid w:val="0DD67A04"/>
    <w:rsid w:val="0DD6D5B1"/>
    <w:rsid w:val="0DD6F34D"/>
    <w:rsid w:val="0DD76A22"/>
    <w:rsid w:val="0DD9C4DB"/>
    <w:rsid w:val="0DDA1A2D"/>
    <w:rsid w:val="0DDA3672"/>
    <w:rsid w:val="0DDA8A42"/>
    <w:rsid w:val="0DDAE772"/>
    <w:rsid w:val="0DDC8679"/>
    <w:rsid w:val="0DDF2127"/>
    <w:rsid w:val="0DE07D2C"/>
    <w:rsid w:val="0DE12E37"/>
    <w:rsid w:val="0DE30484"/>
    <w:rsid w:val="0DE4055F"/>
    <w:rsid w:val="0DE4501D"/>
    <w:rsid w:val="0DE52BA3"/>
    <w:rsid w:val="0DE70411"/>
    <w:rsid w:val="0DE8C2C7"/>
    <w:rsid w:val="0DE9009B"/>
    <w:rsid w:val="0DE90B83"/>
    <w:rsid w:val="0DED75B7"/>
    <w:rsid w:val="0DED8951"/>
    <w:rsid w:val="0DED8CF7"/>
    <w:rsid w:val="0DEF2D5B"/>
    <w:rsid w:val="0DF05605"/>
    <w:rsid w:val="0DF072A5"/>
    <w:rsid w:val="0DF0FE2F"/>
    <w:rsid w:val="0DF1DB0D"/>
    <w:rsid w:val="0DF37656"/>
    <w:rsid w:val="0DF37B4B"/>
    <w:rsid w:val="0DF4E942"/>
    <w:rsid w:val="0DF56E61"/>
    <w:rsid w:val="0DF933FD"/>
    <w:rsid w:val="0DFB831C"/>
    <w:rsid w:val="0DFC9923"/>
    <w:rsid w:val="0DFC9FAD"/>
    <w:rsid w:val="0DFD59D8"/>
    <w:rsid w:val="0DFE0DB6"/>
    <w:rsid w:val="0DFF441D"/>
    <w:rsid w:val="0E00DB27"/>
    <w:rsid w:val="0E01F4CA"/>
    <w:rsid w:val="0E03B5B3"/>
    <w:rsid w:val="0E041AAB"/>
    <w:rsid w:val="0E0470F3"/>
    <w:rsid w:val="0E04C423"/>
    <w:rsid w:val="0E0594BD"/>
    <w:rsid w:val="0E05E473"/>
    <w:rsid w:val="0E06853F"/>
    <w:rsid w:val="0E06FF4D"/>
    <w:rsid w:val="0E08B754"/>
    <w:rsid w:val="0E0933A1"/>
    <w:rsid w:val="0E093426"/>
    <w:rsid w:val="0E0CD143"/>
    <w:rsid w:val="0E0D368B"/>
    <w:rsid w:val="0E0DA101"/>
    <w:rsid w:val="0E0DF8C6"/>
    <w:rsid w:val="0E118E6E"/>
    <w:rsid w:val="0E121099"/>
    <w:rsid w:val="0E1347BC"/>
    <w:rsid w:val="0E14F4B3"/>
    <w:rsid w:val="0E1A7EDF"/>
    <w:rsid w:val="0E1AA967"/>
    <w:rsid w:val="0E1E24B3"/>
    <w:rsid w:val="0E1E4C80"/>
    <w:rsid w:val="0E1E74C0"/>
    <w:rsid w:val="0E20E3D7"/>
    <w:rsid w:val="0E20F5DF"/>
    <w:rsid w:val="0E216621"/>
    <w:rsid w:val="0E21F78B"/>
    <w:rsid w:val="0E22A2C6"/>
    <w:rsid w:val="0E24D2C3"/>
    <w:rsid w:val="0E24F23C"/>
    <w:rsid w:val="0E25A524"/>
    <w:rsid w:val="0E25E336"/>
    <w:rsid w:val="0E25EB39"/>
    <w:rsid w:val="0E261113"/>
    <w:rsid w:val="0E26C6B8"/>
    <w:rsid w:val="0E270885"/>
    <w:rsid w:val="0E280622"/>
    <w:rsid w:val="0E291B31"/>
    <w:rsid w:val="0E2C2CF2"/>
    <w:rsid w:val="0E2DD383"/>
    <w:rsid w:val="0E308DD4"/>
    <w:rsid w:val="0E30CC73"/>
    <w:rsid w:val="0E317E35"/>
    <w:rsid w:val="0E326A42"/>
    <w:rsid w:val="0E326EB4"/>
    <w:rsid w:val="0E328F6F"/>
    <w:rsid w:val="0E335E97"/>
    <w:rsid w:val="0E336F58"/>
    <w:rsid w:val="0E33B98B"/>
    <w:rsid w:val="0E34FC29"/>
    <w:rsid w:val="0E36FF5D"/>
    <w:rsid w:val="0E3AD697"/>
    <w:rsid w:val="0E3AEAA8"/>
    <w:rsid w:val="0E3B72E6"/>
    <w:rsid w:val="0E3C1CA1"/>
    <w:rsid w:val="0E3EEE77"/>
    <w:rsid w:val="0E40C91F"/>
    <w:rsid w:val="0E40CF74"/>
    <w:rsid w:val="0E416877"/>
    <w:rsid w:val="0E43A148"/>
    <w:rsid w:val="0E459927"/>
    <w:rsid w:val="0E45F5FE"/>
    <w:rsid w:val="0E46C6F4"/>
    <w:rsid w:val="0E473E6E"/>
    <w:rsid w:val="0E47A4B0"/>
    <w:rsid w:val="0E47B5F4"/>
    <w:rsid w:val="0E47DE79"/>
    <w:rsid w:val="0E498C3C"/>
    <w:rsid w:val="0E49A77D"/>
    <w:rsid w:val="0E49F73F"/>
    <w:rsid w:val="0E4A2DB3"/>
    <w:rsid w:val="0E4B510D"/>
    <w:rsid w:val="0E4DADC8"/>
    <w:rsid w:val="0E4DF632"/>
    <w:rsid w:val="0E4F02E9"/>
    <w:rsid w:val="0E5007C1"/>
    <w:rsid w:val="0E5053FE"/>
    <w:rsid w:val="0E517BD1"/>
    <w:rsid w:val="0E546715"/>
    <w:rsid w:val="0E547BF3"/>
    <w:rsid w:val="0E548013"/>
    <w:rsid w:val="0E56AAA6"/>
    <w:rsid w:val="0E56B64E"/>
    <w:rsid w:val="0E570662"/>
    <w:rsid w:val="0E58450E"/>
    <w:rsid w:val="0E58E3F1"/>
    <w:rsid w:val="0E58FF54"/>
    <w:rsid w:val="0E5DF7D5"/>
    <w:rsid w:val="0E5E36FD"/>
    <w:rsid w:val="0E5E847C"/>
    <w:rsid w:val="0E5EC1A8"/>
    <w:rsid w:val="0E60A982"/>
    <w:rsid w:val="0E63270A"/>
    <w:rsid w:val="0E644BEA"/>
    <w:rsid w:val="0E6595E7"/>
    <w:rsid w:val="0E66672C"/>
    <w:rsid w:val="0E689B59"/>
    <w:rsid w:val="0E6AB9FC"/>
    <w:rsid w:val="0E6DCBCC"/>
    <w:rsid w:val="0E70B5F5"/>
    <w:rsid w:val="0E720977"/>
    <w:rsid w:val="0E723887"/>
    <w:rsid w:val="0E734728"/>
    <w:rsid w:val="0E757F68"/>
    <w:rsid w:val="0E7765A1"/>
    <w:rsid w:val="0E77963E"/>
    <w:rsid w:val="0E7B3323"/>
    <w:rsid w:val="0E7DA714"/>
    <w:rsid w:val="0E7E5A29"/>
    <w:rsid w:val="0E7F5EF1"/>
    <w:rsid w:val="0E8140AF"/>
    <w:rsid w:val="0E8303CB"/>
    <w:rsid w:val="0E8378F6"/>
    <w:rsid w:val="0E839000"/>
    <w:rsid w:val="0E83C533"/>
    <w:rsid w:val="0E84DF77"/>
    <w:rsid w:val="0E859001"/>
    <w:rsid w:val="0E874F64"/>
    <w:rsid w:val="0E8774BF"/>
    <w:rsid w:val="0E885C04"/>
    <w:rsid w:val="0E8906A9"/>
    <w:rsid w:val="0E89D828"/>
    <w:rsid w:val="0E8AB693"/>
    <w:rsid w:val="0E8AB6ED"/>
    <w:rsid w:val="0E8AEF7E"/>
    <w:rsid w:val="0E8B0443"/>
    <w:rsid w:val="0E8B07F8"/>
    <w:rsid w:val="0E8C0A59"/>
    <w:rsid w:val="0E8D22FE"/>
    <w:rsid w:val="0E8D7D5F"/>
    <w:rsid w:val="0E8DAA2F"/>
    <w:rsid w:val="0E911CBB"/>
    <w:rsid w:val="0E91CF22"/>
    <w:rsid w:val="0E9247DC"/>
    <w:rsid w:val="0E95CB16"/>
    <w:rsid w:val="0E989928"/>
    <w:rsid w:val="0E98BFE5"/>
    <w:rsid w:val="0E98D288"/>
    <w:rsid w:val="0E98F09E"/>
    <w:rsid w:val="0E9CE1EB"/>
    <w:rsid w:val="0E9F8AE3"/>
    <w:rsid w:val="0EA0710B"/>
    <w:rsid w:val="0EA4E15B"/>
    <w:rsid w:val="0EA580A1"/>
    <w:rsid w:val="0EA7EF41"/>
    <w:rsid w:val="0EA83E97"/>
    <w:rsid w:val="0EA970D0"/>
    <w:rsid w:val="0EAA4D5F"/>
    <w:rsid w:val="0EABEE2C"/>
    <w:rsid w:val="0EACFBEC"/>
    <w:rsid w:val="0EAEFF9F"/>
    <w:rsid w:val="0EAF10AD"/>
    <w:rsid w:val="0EAFAB56"/>
    <w:rsid w:val="0EB028AD"/>
    <w:rsid w:val="0EB1BABF"/>
    <w:rsid w:val="0EB4AC45"/>
    <w:rsid w:val="0EB5861C"/>
    <w:rsid w:val="0EB649C8"/>
    <w:rsid w:val="0EB8845F"/>
    <w:rsid w:val="0EB894A5"/>
    <w:rsid w:val="0EB95C74"/>
    <w:rsid w:val="0EBA75DC"/>
    <w:rsid w:val="0EBCD748"/>
    <w:rsid w:val="0EBD5C0D"/>
    <w:rsid w:val="0EC139D8"/>
    <w:rsid w:val="0EC1468B"/>
    <w:rsid w:val="0EC3935E"/>
    <w:rsid w:val="0EC3C9BB"/>
    <w:rsid w:val="0EC600F7"/>
    <w:rsid w:val="0EC6115F"/>
    <w:rsid w:val="0EC6DDC0"/>
    <w:rsid w:val="0EC73936"/>
    <w:rsid w:val="0EC7AC59"/>
    <w:rsid w:val="0EC8060F"/>
    <w:rsid w:val="0EC89CE7"/>
    <w:rsid w:val="0EC8FE7A"/>
    <w:rsid w:val="0ECA4DD5"/>
    <w:rsid w:val="0ECA8026"/>
    <w:rsid w:val="0ECB18C9"/>
    <w:rsid w:val="0ECD018E"/>
    <w:rsid w:val="0ECEB6FA"/>
    <w:rsid w:val="0ECF9BE7"/>
    <w:rsid w:val="0ED00DD0"/>
    <w:rsid w:val="0ED011DB"/>
    <w:rsid w:val="0ED0B142"/>
    <w:rsid w:val="0ED1244F"/>
    <w:rsid w:val="0ED131A9"/>
    <w:rsid w:val="0ED197A7"/>
    <w:rsid w:val="0ED2E759"/>
    <w:rsid w:val="0ED4C6A7"/>
    <w:rsid w:val="0ED60883"/>
    <w:rsid w:val="0ED7C04E"/>
    <w:rsid w:val="0ED8B780"/>
    <w:rsid w:val="0ED92F9D"/>
    <w:rsid w:val="0ED954EA"/>
    <w:rsid w:val="0EDB0AEE"/>
    <w:rsid w:val="0EDC761E"/>
    <w:rsid w:val="0EDD9A2F"/>
    <w:rsid w:val="0EDDA58A"/>
    <w:rsid w:val="0EDE40D4"/>
    <w:rsid w:val="0EDFF664"/>
    <w:rsid w:val="0EE0B23B"/>
    <w:rsid w:val="0EE1B325"/>
    <w:rsid w:val="0EE1BA9D"/>
    <w:rsid w:val="0EE22458"/>
    <w:rsid w:val="0EE230F3"/>
    <w:rsid w:val="0EE26224"/>
    <w:rsid w:val="0EE26E9D"/>
    <w:rsid w:val="0EE2EC84"/>
    <w:rsid w:val="0EE5AA71"/>
    <w:rsid w:val="0EE6D27F"/>
    <w:rsid w:val="0EE7936A"/>
    <w:rsid w:val="0EE83CA4"/>
    <w:rsid w:val="0EE8C81A"/>
    <w:rsid w:val="0EE9D288"/>
    <w:rsid w:val="0EEA8433"/>
    <w:rsid w:val="0EEB0240"/>
    <w:rsid w:val="0EECFCE7"/>
    <w:rsid w:val="0EEE0EF2"/>
    <w:rsid w:val="0EEE8CA9"/>
    <w:rsid w:val="0EEFA6B0"/>
    <w:rsid w:val="0EF05887"/>
    <w:rsid w:val="0EF0D3EE"/>
    <w:rsid w:val="0EF0E0EB"/>
    <w:rsid w:val="0EF27CA0"/>
    <w:rsid w:val="0EF35243"/>
    <w:rsid w:val="0EF36C83"/>
    <w:rsid w:val="0EF4FD91"/>
    <w:rsid w:val="0EF5D0B0"/>
    <w:rsid w:val="0EF705A1"/>
    <w:rsid w:val="0EF9190B"/>
    <w:rsid w:val="0EFB2C70"/>
    <w:rsid w:val="0EFB3C92"/>
    <w:rsid w:val="0EFB4D81"/>
    <w:rsid w:val="0EFC29FE"/>
    <w:rsid w:val="0EFCA65C"/>
    <w:rsid w:val="0EFD02F2"/>
    <w:rsid w:val="0EFD331F"/>
    <w:rsid w:val="0EFD59F6"/>
    <w:rsid w:val="0EFD62AA"/>
    <w:rsid w:val="0EFE5B44"/>
    <w:rsid w:val="0EFFCD7F"/>
    <w:rsid w:val="0F0080DB"/>
    <w:rsid w:val="0F01491C"/>
    <w:rsid w:val="0F01B3D0"/>
    <w:rsid w:val="0F0459CD"/>
    <w:rsid w:val="0F05F899"/>
    <w:rsid w:val="0F05FF77"/>
    <w:rsid w:val="0F09E5B3"/>
    <w:rsid w:val="0F09F5D5"/>
    <w:rsid w:val="0F0ACECB"/>
    <w:rsid w:val="0F0B9BC8"/>
    <w:rsid w:val="0F0C1003"/>
    <w:rsid w:val="0F0C50DE"/>
    <w:rsid w:val="0F0D353C"/>
    <w:rsid w:val="0F0FD355"/>
    <w:rsid w:val="0F14E0FF"/>
    <w:rsid w:val="0F15CC41"/>
    <w:rsid w:val="0F179D5B"/>
    <w:rsid w:val="0F18A596"/>
    <w:rsid w:val="0F1AB630"/>
    <w:rsid w:val="0F1B2A35"/>
    <w:rsid w:val="0F1C2181"/>
    <w:rsid w:val="0F1DFB32"/>
    <w:rsid w:val="0F1ED7CB"/>
    <w:rsid w:val="0F1F68CA"/>
    <w:rsid w:val="0F20EDB4"/>
    <w:rsid w:val="0F22291A"/>
    <w:rsid w:val="0F227DA4"/>
    <w:rsid w:val="0F22FF53"/>
    <w:rsid w:val="0F24FC7A"/>
    <w:rsid w:val="0F263433"/>
    <w:rsid w:val="0F267783"/>
    <w:rsid w:val="0F279DAD"/>
    <w:rsid w:val="0F296C7D"/>
    <w:rsid w:val="0F297F41"/>
    <w:rsid w:val="0F29C271"/>
    <w:rsid w:val="0F2B0B02"/>
    <w:rsid w:val="0F2B68D3"/>
    <w:rsid w:val="0F2B951C"/>
    <w:rsid w:val="0F2DBBA4"/>
    <w:rsid w:val="0F2E465F"/>
    <w:rsid w:val="0F2F5E08"/>
    <w:rsid w:val="0F2F6F2C"/>
    <w:rsid w:val="0F2F9D0C"/>
    <w:rsid w:val="0F307606"/>
    <w:rsid w:val="0F30D09E"/>
    <w:rsid w:val="0F310800"/>
    <w:rsid w:val="0F3278CF"/>
    <w:rsid w:val="0F37907B"/>
    <w:rsid w:val="0F3A3874"/>
    <w:rsid w:val="0F3B7E33"/>
    <w:rsid w:val="0F3C34ED"/>
    <w:rsid w:val="0F3EE3CA"/>
    <w:rsid w:val="0F3F1482"/>
    <w:rsid w:val="0F3F7A69"/>
    <w:rsid w:val="0F405757"/>
    <w:rsid w:val="0F40710B"/>
    <w:rsid w:val="0F418703"/>
    <w:rsid w:val="0F426142"/>
    <w:rsid w:val="0F4292B4"/>
    <w:rsid w:val="0F44953E"/>
    <w:rsid w:val="0F479ED3"/>
    <w:rsid w:val="0F4A7FE2"/>
    <w:rsid w:val="0F4B4DB4"/>
    <w:rsid w:val="0F4BCDD9"/>
    <w:rsid w:val="0F4C47D0"/>
    <w:rsid w:val="0F4CE5AC"/>
    <w:rsid w:val="0F4D487D"/>
    <w:rsid w:val="0F4E2BA4"/>
    <w:rsid w:val="0F4F5EEC"/>
    <w:rsid w:val="0F4F9C5A"/>
    <w:rsid w:val="0F50383C"/>
    <w:rsid w:val="0F512D15"/>
    <w:rsid w:val="0F513FE2"/>
    <w:rsid w:val="0F51841B"/>
    <w:rsid w:val="0F521FB2"/>
    <w:rsid w:val="0F52F64B"/>
    <w:rsid w:val="0F542123"/>
    <w:rsid w:val="0F545991"/>
    <w:rsid w:val="0F54D42E"/>
    <w:rsid w:val="0F55E27B"/>
    <w:rsid w:val="0F57DA46"/>
    <w:rsid w:val="0F57F484"/>
    <w:rsid w:val="0F57F93F"/>
    <w:rsid w:val="0F5A0D51"/>
    <w:rsid w:val="0F5F5508"/>
    <w:rsid w:val="0F5F995B"/>
    <w:rsid w:val="0F606A42"/>
    <w:rsid w:val="0F60ACEF"/>
    <w:rsid w:val="0F617691"/>
    <w:rsid w:val="0F61AEC7"/>
    <w:rsid w:val="0F624177"/>
    <w:rsid w:val="0F658986"/>
    <w:rsid w:val="0F673D70"/>
    <w:rsid w:val="0F69283D"/>
    <w:rsid w:val="0F695DE6"/>
    <w:rsid w:val="0F6976E5"/>
    <w:rsid w:val="0F69CE81"/>
    <w:rsid w:val="0F69FBD6"/>
    <w:rsid w:val="0F6A9D93"/>
    <w:rsid w:val="0F6D7095"/>
    <w:rsid w:val="0F6DAC58"/>
    <w:rsid w:val="0F7343A9"/>
    <w:rsid w:val="0F7349E1"/>
    <w:rsid w:val="0F741466"/>
    <w:rsid w:val="0F75105F"/>
    <w:rsid w:val="0F75C602"/>
    <w:rsid w:val="0F76DF35"/>
    <w:rsid w:val="0F772A53"/>
    <w:rsid w:val="0F777F7A"/>
    <w:rsid w:val="0F781659"/>
    <w:rsid w:val="0F78D51C"/>
    <w:rsid w:val="0F79B403"/>
    <w:rsid w:val="0F7C4BA7"/>
    <w:rsid w:val="0F7C52E3"/>
    <w:rsid w:val="0F7CEF95"/>
    <w:rsid w:val="0F7E0FA3"/>
    <w:rsid w:val="0F7E9E25"/>
    <w:rsid w:val="0F7F6091"/>
    <w:rsid w:val="0F7F6ABD"/>
    <w:rsid w:val="0F801CB3"/>
    <w:rsid w:val="0F8042E9"/>
    <w:rsid w:val="0F816D3C"/>
    <w:rsid w:val="0F81AB0D"/>
    <w:rsid w:val="0F82CC1D"/>
    <w:rsid w:val="0F82FF6A"/>
    <w:rsid w:val="0F85D580"/>
    <w:rsid w:val="0F86AB4A"/>
    <w:rsid w:val="0F873CB3"/>
    <w:rsid w:val="0F8C35D9"/>
    <w:rsid w:val="0F8DFE9F"/>
    <w:rsid w:val="0F8E150F"/>
    <w:rsid w:val="0F8EFC75"/>
    <w:rsid w:val="0F8F8287"/>
    <w:rsid w:val="0F8FD145"/>
    <w:rsid w:val="0F8FF501"/>
    <w:rsid w:val="0F902005"/>
    <w:rsid w:val="0F9083D8"/>
    <w:rsid w:val="0F913CCC"/>
    <w:rsid w:val="0F92813D"/>
    <w:rsid w:val="0F932F15"/>
    <w:rsid w:val="0F939185"/>
    <w:rsid w:val="0F999E01"/>
    <w:rsid w:val="0F99A1CA"/>
    <w:rsid w:val="0F99A630"/>
    <w:rsid w:val="0F9A4FAC"/>
    <w:rsid w:val="0F9D172B"/>
    <w:rsid w:val="0F9EC805"/>
    <w:rsid w:val="0F9F4C1A"/>
    <w:rsid w:val="0FA04F9A"/>
    <w:rsid w:val="0FA32158"/>
    <w:rsid w:val="0FA38A63"/>
    <w:rsid w:val="0FA457CF"/>
    <w:rsid w:val="0FA63244"/>
    <w:rsid w:val="0FA747E4"/>
    <w:rsid w:val="0FA8302B"/>
    <w:rsid w:val="0FA8702E"/>
    <w:rsid w:val="0FA89257"/>
    <w:rsid w:val="0FA95F04"/>
    <w:rsid w:val="0FA9C716"/>
    <w:rsid w:val="0FABA11B"/>
    <w:rsid w:val="0FAD4059"/>
    <w:rsid w:val="0FB53A07"/>
    <w:rsid w:val="0FB5C61E"/>
    <w:rsid w:val="0FB73A3C"/>
    <w:rsid w:val="0FB77CB2"/>
    <w:rsid w:val="0FB9D695"/>
    <w:rsid w:val="0FBAF598"/>
    <w:rsid w:val="0FBB4414"/>
    <w:rsid w:val="0FBC9367"/>
    <w:rsid w:val="0FBD845B"/>
    <w:rsid w:val="0FBE5B6C"/>
    <w:rsid w:val="0FC10891"/>
    <w:rsid w:val="0FC1DD5A"/>
    <w:rsid w:val="0FC4251A"/>
    <w:rsid w:val="0FC5BFFD"/>
    <w:rsid w:val="0FC7248F"/>
    <w:rsid w:val="0FC8E18B"/>
    <w:rsid w:val="0FC8FAB9"/>
    <w:rsid w:val="0FCCC1D8"/>
    <w:rsid w:val="0FD0692C"/>
    <w:rsid w:val="0FD21780"/>
    <w:rsid w:val="0FD23F90"/>
    <w:rsid w:val="0FD28366"/>
    <w:rsid w:val="0FD322EC"/>
    <w:rsid w:val="0FD35FF8"/>
    <w:rsid w:val="0FD3B0CF"/>
    <w:rsid w:val="0FD403B1"/>
    <w:rsid w:val="0FD74282"/>
    <w:rsid w:val="0FD87024"/>
    <w:rsid w:val="0FD931EC"/>
    <w:rsid w:val="0FDA1678"/>
    <w:rsid w:val="0FDBACA7"/>
    <w:rsid w:val="0FDCCD07"/>
    <w:rsid w:val="0FDDADBD"/>
    <w:rsid w:val="0FDE4026"/>
    <w:rsid w:val="0FDE9F62"/>
    <w:rsid w:val="0FDF65C3"/>
    <w:rsid w:val="0FDFC4FC"/>
    <w:rsid w:val="0FE12D4C"/>
    <w:rsid w:val="0FE375AA"/>
    <w:rsid w:val="0FE45154"/>
    <w:rsid w:val="0FE4C1E6"/>
    <w:rsid w:val="0FE56D14"/>
    <w:rsid w:val="0FE5F822"/>
    <w:rsid w:val="0FE7C495"/>
    <w:rsid w:val="0FE7F59D"/>
    <w:rsid w:val="0FE9925A"/>
    <w:rsid w:val="0FE9AD4E"/>
    <w:rsid w:val="0FEB1AC9"/>
    <w:rsid w:val="0FEC59AF"/>
    <w:rsid w:val="0FEE5E78"/>
    <w:rsid w:val="0FEF105E"/>
    <w:rsid w:val="0FEF21BA"/>
    <w:rsid w:val="0FEF99FB"/>
    <w:rsid w:val="0FEF9C38"/>
    <w:rsid w:val="0FEFB440"/>
    <w:rsid w:val="0FF38834"/>
    <w:rsid w:val="0FF4AC6D"/>
    <w:rsid w:val="0FF6A8F5"/>
    <w:rsid w:val="0FF70F56"/>
    <w:rsid w:val="0FF7DD0F"/>
    <w:rsid w:val="0FFA2B29"/>
    <w:rsid w:val="0FFA325B"/>
    <w:rsid w:val="0FFA8BD0"/>
    <w:rsid w:val="0FFAB009"/>
    <w:rsid w:val="0FFB45FD"/>
    <w:rsid w:val="0FFB7ADA"/>
    <w:rsid w:val="0FFE7D19"/>
    <w:rsid w:val="0FFEC6FA"/>
    <w:rsid w:val="100120C6"/>
    <w:rsid w:val="1001344E"/>
    <w:rsid w:val="10018BA0"/>
    <w:rsid w:val="1001AC1A"/>
    <w:rsid w:val="10038406"/>
    <w:rsid w:val="100470AF"/>
    <w:rsid w:val="1005529C"/>
    <w:rsid w:val="10056572"/>
    <w:rsid w:val="10074B19"/>
    <w:rsid w:val="10085208"/>
    <w:rsid w:val="1008FF78"/>
    <w:rsid w:val="100B0795"/>
    <w:rsid w:val="100B406F"/>
    <w:rsid w:val="100C068F"/>
    <w:rsid w:val="100D7B83"/>
    <w:rsid w:val="100F1F67"/>
    <w:rsid w:val="100F7628"/>
    <w:rsid w:val="100FA97E"/>
    <w:rsid w:val="100FFD3E"/>
    <w:rsid w:val="1011205D"/>
    <w:rsid w:val="10119CC9"/>
    <w:rsid w:val="10144D24"/>
    <w:rsid w:val="10145C31"/>
    <w:rsid w:val="1014B9A6"/>
    <w:rsid w:val="1016A1C9"/>
    <w:rsid w:val="101911ED"/>
    <w:rsid w:val="10192662"/>
    <w:rsid w:val="1019AF0F"/>
    <w:rsid w:val="1019E564"/>
    <w:rsid w:val="101C3917"/>
    <w:rsid w:val="101CCC6E"/>
    <w:rsid w:val="101D0C5F"/>
    <w:rsid w:val="101E0D4C"/>
    <w:rsid w:val="101E7231"/>
    <w:rsid w:val="101EFE6F"/>
    <w:rsid w:val="101FBCB0"/>
    <w:rsid w:val="1021063C"/>
    <w:rsid w:val="10248C29"/>
    <w:rsid w:val="10248CCC"/>
    <w:rsid w:val="1026785A"/>
    <w:rsid w:val="1026A22E"/>
    <w:rsid w:val="10276CAF"/>
    <w:rsid w:val="102868D0"/>
    <w:rsid w:val="1029DCC8"/>
    <w:rsid w:val="102AC295"/>
    <w:rsid w:val="102E1163"/>
    <w:rsid w:val="102F5AA8"/>
    <w:rsid w:val="102F8C31"/>
    <w:rsid w:val="102FBE41"/>
    <w:rsid w:val="10302DBD"/>
    <w:rsid w:val="10304A28"/>
    <w:rsid w:val="1030A042"/>
    <w:rsid w:val="1031732B"/>
    <w:rsid w:val="10325DC5"/>
    <w:rsid w:val="10331237"/>
    <w:rsid w:val="103320F9"/>
    <w:rsid w:val="1034693D"/>
    <w:rsid w:val="10348945"/>
    <w:rsid w:val="103847D5"/>
    <w:rsid w:val="103C15A5"/>
    <w:rsid w:val="103C181D"/>
    <w:rsid w:val="103CB710"/>
    <w:rsid w:val="103EAB1A"/>
    <w:rsid w:val="103F0524"/>
    <w:rsid w:val="10405FAA"/>
    <w:rsid w:val="1040DAD3"/>
    <w:rsid w:val="1041CF67"/>
    <w:rsid w:val="1043CD8F"/>
    <w:rsid w:val="104401AD"/>
    <w:rsid w:val="10446C7D"/>
    <w:rsid w:val="10462561"/>
    <w:rsid w:val="10464E2D"/>
    <w:rsid w:val="104681FC"/>
    <w:rsid w:val="1047A68C"/>
    <w:rsid w:val="1047BEEA"/>
    <w:rsid w:val="10497155"/>
    <w:rsid w:val="104A7898"/>
    <w:rsid w:val="104A9A16"/>
    <w:rsid w:val="104AA1AB"/>
    <w:rsid w:val="104AFB9A"/>
    <w:rsid w:val="104B10BE"/>
    <w:rsid w:val="104B8B20"/>
    <w:rsid w:val="104BD562"/>
    <w:rsid w:val="104E2D22"/>
    <w:rsid w:val="104F237A"/>
    <w:rsid w:val="104F9AEA"/>
    <w:rsid w:val="1050278C"/>
    <w:rsid w:val="1051EB4B"/>
    <w:rsid w:val="1052394A"/>
    <w:rsid w:val="1053213E"/>
    <w:rsid w:val="1054EB77"/>
    <w:rsid w:val="105512D4"/>
    <w:rsid w:val="1055B7D5"/>
    <w:rsid w:val="10562F70"/>
    <w:rsid w:val="1056E3C6"/>
    <w:rsid w:val="10577820"/>
    <w:rsid w:val="1057E0F3"/>
    <w:rsid w:val="105A8FDD"/>
    <w:rsid w:val="105B89D2"/>
    <w:rsid w:val="105D6F50"/>
    <w:rsid w:val="106427F2"/>
    <w:rsid w:val="10660989"/>
    <w:rsid w:val="10669C48"/>
    <w:rsid w:val="10679CD8"/>
    <w:rsid w:val="1067AACF"/>
    <w:rsid w:val="1068E1C8"/>
    <w:rsid w:val="1068E833"/>
    <w:rsid w:val="1069CD70"/>
    <w:rsid w:val="106A9B42"/>
    <w:rsid w:val="106ACDDC"/>
    <w:rsid w:val="106B1364"/>
    <w:rsid w:val="106B6DEA"/>
    <w:rsid w:val="106D4EDA"/>
    <w:rsid w:val="106DE067"/>
    <w:rsid w:val="106E4269"/>
    <w:rsid w:val="106EFE76"/>
    <w:rsid w:val="10721233"/>
    <w:rsid w:val="107225E9"/>
    <w:rsid w:val="1074C6E4"/>
    <w:rsid w:val="10765FFC"/>
    <w:rsid w:val="107A6D7B"/>
    <w:rsid w:val="107B0DB6"/>
    <w:rsid w:val="107B542B"/>
    <w:rsid w:val="107C2037"/>
    <w:rsid w:val="107EFBAB"/>
    <w:rsid w:val="107F6938"/>
    <w:rsid w:val="10802AA0"/>
    <w:rsid w:val="108044C9"/>
    <w:rsid w:val="1081C1E0"/>
    <w:rsid w:val="10827A9D"/>
    <w:rsid w:val="1084129F"/>
    <w:rsid w:val="1084D084"/>
    <w:rsid w:val="1089E126"/>
    <w:rsid w:val="108B1DE0"/>
    <w:rsid w:val="108C8697"/>
    <w:rsid w:val="108FEA42"/>
    <w:rsid w:val="10904ABB"/>
    <w:rsid w:val="1090D336"/>
    <w:rsid w:val="10911712"/>
    <w:rsid w:val="109479FE"/>
    <w:rsid w:val="1095F67C"/>
    <w:rsid w:val="10968B50"/>
    <w:rsid w:val="1099D4C4"/>
    <w:rsid w:val="109A3F10"/>
    <w:rsid w:val="109BF5FD"/>
    <w:rsid w:val="109D479C"/>
    <w:rsid w:val="109EEEC6"/>
    <w:rsid w:val="109F706E"/>
    <w:rsid w:val="10A0F001"/>
    <w:rsid w:val="10A1EAFB"/>
    <w:rsid w:val="10A2BD0D"/>
    <w:rsid w:val="10A2F55C"/>
    <w:rsid w:val="10A31FAB"/>
    <w:rsid w:val="10A5DCCF"/>
    <w:rsid w:val="10A5E015"/>
    <w:rsid w:val="10A73ADA"/>
    <w:rsid w:val="10A76F55"/>
    <w:rsid w:val="10A8A3BB"/>
    <w:rsid w:val="10A8C36C"/>
    <w:rsid w:val="10A908E3"/>
    <w:rsid w:val="10A95BBA"/>
    <w:rsid w:val="10A99AA1"/>
    <w:rsid w:val="10AA478B"/>
    <w:rsid w:val="10AA7D9D"/>
    <w:rsid w:val="10AA9A1A"/>
    <w:rsid w:val="10AABD00"/>
    <w:rsid w:val="10ABBB7A"/>
    <w:rsid w:val="10AC80A9"/>
    <w:rsid w:val="10AD41E0"/>
    <w:rsid w:val="10AF4DF8"/>
    <w:rsid w:val="10AFEAFF"/>
    <w:rsid w:val="10B11496"/>
    <w:rsid w:val="10B1CE26"/>
    <w:rsid w:val="10B310A4"/>
    <w:rsid w:val="10B31487"/>
    <w:rsid w:val="10B48C96"/>
    <w:rsid w:val="10B5A30B"/>
    <w:rsid w:val="10B74F77"/>
    <w:rsid w:val="10B7BA08"/>
    <w:rsid w:val="10B7DEC6"/>
    <w:rsid w:val="10B8327D"/>
    <w:rsid w:val="10B83C17"/>
    <w:rsid w:val="10B8E2B3"/>
    <w:rsid w:val="10BA001A"/>
    <w:rsid w:val="10BAE3DD"/>
    <w:rsid w:val="10C1222B"/>
    <w:rsid w:val="10C1ACB7"/>
    <w:rsid w:val="10C499EF"/>
    <w:rsid w:val="10C52DD4"/>
    <w:rsid w:val="10C6C93D"/>
    <w:rsid w:val="10C7459F"/>
    <w:rsid w:val="10C74DFA"/>
    <w:rsid w:val="10CA0850"/>
    <w:rsid w:val="10CA3791"/>
    <w:rsid w:val="10CC1049"/>
    <w:rsid w:val="10CC93F1"/>
    <w:rsid w:val="10CD11AC"/>
    <w:rsid w:val="10CE5593"/>
    <w:rsid w:val="10D02B1D"/>
    <w:rsid w:val="10D0963E"/>
    <w:rsid w:val="10D33296"/>
    <w:rsid w:val="10D37051"/>
    <w:rsid w:val="10D540F5"/>
    <w:rsid w:val="10D6410F"/>
    <w:rsid w:val="10D646A4"/>
    <w:rsid w:val="10D7F0B3"/>
    <w:rsid w:val="10DAD85A"/>
    <w:rsid w:val="10DAF9C6"/>
    <w:rsid w:val="10DBC7DC"/>
    <w:rsid w:val="10DC50BF"/>
    <w:rsid w:val="10DC8CA4"/>
    <w:rsid w:val="10DCB5B9"/>
    <w:rsid w:val="10DF98E2"/>
    <w:rsid w:val="10E0B3AB"/>
    <w:rsid w:val="10E143F8"/>
    <w:rsid w:val="10E1CC6B"/>
    <w:rsid w:val="10E2AD1E"/>
    <w:rsid w:val="10E2AF13"/>
    <w:rsid w:val="10E2E0B0"/>
    <w:rsid w:val="10E3087C"/>
    <w:rsid w:val="10E3EB2B"/>
    <w:rsid w:val="10E412E7"/>
    <w:rsid w:val="10E48258"/>
    <w:rsid w:val="10E4C794"/>
    <w:rsid w:val="10E52DE1"/>
    <w:rsid w:val="10E5965B"/>
    <w:rsid w:val="10E5A3E0"/>
    <w:rsid w:val="10E61DE9"/>
    <w:rsid w:val="10E94B29"/>
    <w:rsid w:val="10E984BE"/>
    <w:rsid w:val="10EA03FE"/>
    <w:rsid w:val="10EA7917"/>
    <w:rsid w:val="10EADA66"/>
    <w:rsid w:val="10EC15F9"/>
    <w:rsid w:val="10ECC5E7"/>
    <w:rsid w:val="10ED98F5"/>
    <w:rsid w:val="10EDD393"/>
    <w:rsid w:val="10EEDEE1"/>
    <w:rsid w:val="10F1773E"/>
    <w:rsid w:val="10F20E75"/>
    <w:rsid w:val="10F298FE"/>
    <w:rsid w:val="10F35098"/>
    <w:rsid w:val="10F38091"/>
    <w:rsid w:val="10F3FA43"/>
    <w:rsid w:val="10F4BEFA"/>
    <w:rsid w:val="10F58570"/>
    <w:rsid w:val="10F69BB9"/>
    <w:rsid w:val="10F69DE9"/>
    <w:rsid w:val="10F6DF3B"/>
    <w:rsid w:val="10FB4B39"/>
    <w:rsid w:val="10FB9BF1"/>
    <w:rsid w:val="10FBBA9C"/>
    <w:rsid w:val="10FF2028"/>
    <w:rsid w:val="10FF617A"/>
    <w:rsid w:val="1103BAA5"/>
    <w:rsid w:val="1103D212"/>
    <w:rsid w:val="1103E469"/>
    <w:rsid w:val="1105A5AF"/>
    <w:rsid w:val="1106FA92"/>
    <w:rsid w:val="1108D50C"/>
    <w:rsid w:val="110A1F0B"/>
    <w:rsid w:val="110B9ACC"/>
    <w:rsid w:val="110C0C03"/>
    <w:rsid w:val="110C614A"/>
    <w:rsid w:val="11104FF0"/>
    <w:rsid w:val="11120501"/>
    <w:rsid w:val="1112AF5C"/>
    <w:rsid w:val="11169EF6"/>
    <w:rsid w:val="1116CE78"/>
    <w:rsid w:val="111753BA"/>
    <w:rsid w:val="111775F5"/>
    <w:rsid w:val="111801B0"/>
    <w:rsid w:val="11193323"/>
    <w:rsid w:val="1119B35E"/>
    <w:rsid w:val="1119D2B8"/>
    <w:rsid w:val="1119FD1A"/>
    <w:rsid w:val="111AAA80"/>
    <w:rsid w:val="111B038F"/>
    <w:rsid w:val="111B1C3D"/>
    <w:rsid w:val="111B44D5"/>
    <w:rsid w:val="111CA8B7"/>
    <w:rsid w:val="111D15ED"/>
    <w:rsid w:val="111FE93C"/>
    <w:rsid w:val="1120026A"/>
    <w:rsid w:val="1121B277"/>
    <w:rsid w:val="11246F4B"/>
    <w:rsid w:val="1124A981"/>
    <w:rsid w:val="1124D711"/>
    <w:rsid w:val="1127504D"/>
    <w:rsid w:val="112802B8"/>
    <w:rsid w:val="112887FB"/>
    <w:rsid w:val="11291363"/>
    <w:rsid w:val="1129DB5F"/>
    <w:rsid w:val="112BC0B6"/>
    <w:rsid w:val="112C476F"/>
    <w:rsid w:val="112DC77B"/>
    <w:rsid w:val="112E2E57"/>
    <w:rsid w:val="112E34E7"/>
    <w:rsid w:val="112FD132"/>
    <w:rsid w:val="1130BE7C"/>
    <w:rsid w:val="1130F99A"/>
    <w:rsid w:val="11313B3B"/>
    <w:rsid w:val="113483E4"/>
    <w:rsid w:val="1134E6C2"/>
    <w:rsid w:val="1135F955"/>
    <w:rsid w:val="113630FA"/>
    <w:rsid w:val="1137E28F"/>
    <w:rsid w:val="1138A7D6"/>
    <w:rsid w:val="11392324"/>
    <w:rsid w:val="1139D3BC"/>
    <w:rsid w:val="113B3D1D"/>
    <w:rsid w:val="113B4ABC"/>
    <w:rsid w:val="113CC764"/>
    <w:rsid w:val="113E1950"/>
    <w:rsid w:val="11427DD9"/>
    <w:rsid w:val="1143EFD5"/>
    <w:rsid w:val="11442FD8"/>
    <w:rsid w:val="11448E56"/>
    <w:rsid w:val="11452903"/>
    <w:rsid w:val="1149B2C0"/>
    <w:rsid w:val="114A5DD9"/>
    <w:rsid w:val="114C0785"/>
    <w:rsid w:val="114C11F6"/>
    <w:rsid w:val="114D6445"/>
    <w:rsid w:val="114E9639"/>
    <w:rsid w:val="114EC3EB"/>
    <w:rsid w:val="114ED3C1"/>
    <w:rsid w:val="114FE8DC"/>
    <w:rsid w:val="1150B169"/>
    <w:rsid w:val="1150EE39"/>
    <w:rsid w:val="1153A10B"/>
    <w:rsid w:val="1154B5AF"/>
    <w:rsid w:val="11563608"/>
    <w:rsid w:val="1156BB22"/>
    <w:rsid w:val="115840FA"/>
    <w:rsid w:val="1158AD4E"/>
    <w:rsid w:val="1159ABA0"/>
    <w:rsid w:val="115A00F8"/>
    <w:rsid w:val="115A393A"/>
    <w:rsid w:val="115B906B"/>
    <w:rsid w:val="115D0A39"/>
    <w:rsid w:val="115E1556"/>
    <w:rsid w:val="115F84DD"/>
    <w:rsid w:val="115FFDD3"/>
    <w:rsid w:val="11606961"/>
    <w:rsid w:val="1160845D"/>
    <w:rsid w:val="1161419F"/>
    <w:rsid w:val="1161B996"/>
    <w:rsid w:val="11621F61"/>
    <w:rsid w:val="1167E9B0"/>
    <w:rsid w:val="1167E9C7"/>
    <w:rsid w:val="11684FA9"/>
    <w:rsid w:val="1168771D"/>
    <w:rsid w:val="11687EEA"/>
    <w:rsid w:val="1168F42F"/>
    <w:rsid w:val="1169EAF8"/>
    <w:rsid w:val="116A9D2C"/>
    <w:rsid w:val="116AD33F"/>
    <w:rsid w:val="116B3A75"/>
    <w:rsid w:val="116B4CAA"/>
    <w:rsid w:val="116B7631"/>
    <w:rsid w:val="116E21D4"/>
    <w:rsid w:val="116EAD23"/>
    <w:rsid w:val="1172A1C6"/>
    <w:rsid w:val="117320DF"/>
    <w:rsid w:val="117704F7"/>
    <w:rsid w:val="117BF372"/>
    <w:rsid w:val="117DA935"/>
    <w:rsid w:val="117EF614"/>
    <w:rsid w:val="117F0F4C"/>
    <w:rsid w:val="1182BE19"/>
    <w:rsid w:val="11845714"/>
    <w:rsid w:val="118639A6"/>
    <w:rsid w:val="11873BF4"/>
    <w:rsid w:val="1188BDDE"/>
    <w:rsid w:val="118B448E"/>
    <w:rsid w:val="118BA9DC"/>
    <w:rsid w:val="118BF368"/>
    <w:rsid w:val="118D1835"/>
    <w:rsid w:val="118E685D"/>
    <w:rsid w:val="11905070"/>
    <w:rsid w:val="1191A995"/>
    <w:rsid w:val="1191E8E2"/>
    <w:rsid w:val="11928C42"/>
    <w:rsid w:val="1194028E"/>
    <w:rsid w:val="11954D04"/>
    <w:rsid w:val="11955B93"/>
    <w:rsid w:val="1199583D"/>
    <w:rsid w:val="1199748B"/>
    <w:rsid w:val="119A8CA1"/>
    <w:rsid w:val="119B2BDE"/>
    <w:rsid w:val="119EB510"/>
    <w:rsid w:val="119EE946"/>
    <w:rsid w:val="11A01657"/>
    <w:rsid w:val="11A169E3"/>
    <w:rsid w:val="11A46448"/>
    <w:rsid w:val="11A4AC6D"/>
    <w:rsid w:val="11A5E39D"/>
    <w:rsid w:val="11A87CA0"/>
    <w:rsid w:val="11A91A23"/>
    <w:rsid w:val="11A9A658"/>
    <w:rsid w:val="11ACDE5B"/>
    <w:rsid w:val="11AD1F0F"/>
    <w:rsid w:val="11B14953"/>
    <w:rsid w:val="11B1758C"/>
    <w:rsid w:val="11B1C7EE"/>
    <w:rsid w:val="11B374CF"/>
    <w:rsid w:val="11B3D224"/>
    <w:rsid w:val="11B4FD21"/>
    <w:rsid w:val="11B5349F"/>
    <w:rsid w:val="11B585D8"/>
    <w:rsid w:val="11B5A598"/>
    <w:rsid w:val="11B6ADE1"/>
    <w:rsid w:val="11B6C285"/>
    <w:rsid w:val="11B6C5C4"/>
    <w:rsid w:val="11B72409"/>
    <w:rsid w:val="11B8B0DA"/>
    <w:rsid w:val="11B98686"/>
    <w:rsid w:val="11BA8588"/>
    <w:rsid w:val="11BAA51C"/>
    <w:rsid w:val="11BBCA05"/>
    <w:rsid w:val="11BCCBA8"/>
    <w:rsid w:val="11BCE7E9"/>
    <w:rsid w:val="11BDB4EA"/>
    <w:rsid w:val="11BF55C0"/>
    <w:rsid w:val="11BF9E3C"/>
    <w:rsid w:val="11BFCD0E"/>
    <w:rsid w:val="11C16770"/>
    <w:rsid w:val="11C23E6C"/>
    <w:rsid w:val="11C33C2D"/>
    <w:rsid w:val="11C52E1F"/>
    <w:rsid w:val="11C600A6"/>
    <w:rsid w:val="11C705AE"/>
    <w:rsid w:val="11C7899F"/>
    <w:rsid w:val="11C9D14A"/>
    <w:rsid w:val="11C9E0FB"/>
    <w:rsid w:val="11CB41B2"/>
    <w:rsid w:val="11CC187C"/>
    <w:rsid w:val="11CEC5A4"/>
    <w:rsid w:val="11D28126"/>
    <w:rsid w:val="11D2CBA2"/>
    <w:rsid w:val="11D3B21E"/>
    <w:rsid w:val="11D4454C"/>
    <w:rsid w:val="11D4B327"/>
    <w:rsid w:val="11D50784"/>
    <w:rsid w:val="11D75AB0"/>
    <w:rsid w:val="11D82291"/>
    <w:rsid w:val="11D892C0"/>
    <w:rsid w:val="11D8BC93"/>
    <w:rsid w:val="11D8E6D9"/>
    <w:rsid w:val="11D90ADC"/>
    <w:rsid w:val="11DCD4E1"/>
    <w:rsid w:val="11DCDB26"/>
    <w:rsid w:val="11DCE7F3"/>
    <w:rsid w:val="11E0B5F0"/>
    <w:rsid w:val="11E110C3"/>
    <w:rsid w:val="11E1FF55"/>
    <w:rsid w:val="11E30293"/>
    <w:rsid w:val="11E47B3C"/>
    <w:rsid w:val="11E4B5BF"/>
    <w:rsid w:val="11E51BDA"/>
    <w:rsid w:val="11E7B03C"/>
    <w:rsid w:val="11E9B591"/>
    <w:rsid w:val="11EA7826"/>
    <w:rsid w:val="11EAE7D0"/>
    <w:rsid w:val="11EC5FA0"/>
    <w:rsid w:val="11ECCC8F"/>
    <w:rsid w:val="11ED7F82"/>
    <w:rsid w:val="11EE5640"/>
    <w:rsid w:val="11EF9ADE"/>
    <w:rsid w:val="11EFEF15"/>
    <w:rsid w:val="11F197BB"/>
    <w:rsid w:val="11F2533F"/>
    <w:rsid w:val="11F43FAC"/>
    <w:rsid w:val="11F48F0A"/>
    <w:rsid w:val="11F51BFE"/>
    <w:rsid w:val="11F7893D"/>
    <w:rsid w:val="11F81406"/>
    <w:rsid w:val="11F85547"/>
    <w:rsid w:val="11F942F2"/>
    <w:rsid w:val="11FA728E"/>
    <w:rsid w:val="11FA74CC"/>
    <w:rsid w:val="11FAE09A"/>
    <w:rsid w:val="11FB3ED5"/>
    <w:rsid w:val="11FB4115"/>
    <w:rsid w:val="11FC768C"/>
    <w:rsid w:val="11FF9490"/>
    <w:rsid w:val="120346EA"/>
    <w:rsid w:val="1204B30A"/>
    <w:rsid w:val="12051791"/>
    <w:rsid w:val="120545E8"/>
    <w:rsid w:val="1207D4E8"/>
    <w:rsid w:val="1208E997"/>
    <w:rsid w:val="1209C455"/>
    <w:rsid w:val="1209D8D9"/>
    <w:rsid w:val="120C7EA5"/>
    <w:rsid w:val="120DE52A"/>
    <w:rsid w:val="120E62E5"/>
    <w:rsid w:val="120F2E1D"/>
    <w:rsid w:val="120F6543"/>
    <w:rsid w:val="12103260"/>
    <w:rsid w:val="1213317A"/>
    <w:rsid w:val="1213C082"/>
    <w:rsid w:val="1214EF38"/>
    <w:rsid w:val="121591F8"/>
    <w:rsid w:val="1215DF74"/>
    <w:rsid w:val="1215F4D4"/>
    <w:rsid w:val="12174FBA"/>
    <w:rsid w:val="121A40E5"/>
    <w:rsid w:val="121FEC63"/>
    <w:rsid w:val="12201FFE"/>
    <w:rsid w:val="122091A4"/>
    <w:rsid w:val="1222B809"/>
    <w:rsid w:val="12235468"/>
    <w:rsid w:val="12243F0F"/>
    <w:rsid w:val="1226F46B"/>
    <w:rsid w:val="1227AE12"/>
    <w:rsid w:val="12290205"/>
    <w:rsid w:val="1229B9DA"/>
    <w:rsid w:val="122A1D31"/>
    <w:rsid w:val="122A394F"/>
    <w:rsid w:val="122E35F4"/>
    <w:rsid w:val="122FA26F"/>
    <w:rsid w:val="1230AA07"/>
    <w:rsid w:val="123571E9"/>
    <w:rsid w:val="1235E79F"/>
    <w:rsid w:val="12362F32"/>
    <w:rsid w:val="1237267C"/>
    <w:rsid w:val="1237C2AE"/>
    <w:rsid w:val="123A4A5C"/>
    <w:rsid w:val="123B4592"/>
    <w:rsid w:val="123B5B26"/>
    <w:rsid w:val="123C2C6F"/>
    <w:rsid w:val="123C4AC6"/>
    <w:rsid w:val="123F8635"/>
    <w:rsid w:val="123FB08D"/>
    <w:rsid w:val="123FD94C"/>
    <w:rsid w:val="123FE087"/>
    <w:rsid w:val="123FED27"/>
    <w:rsid w:val="12405C5E"/>
    <w:rsid w:val="12416109"/>
    <w:rsid w:val="12417A8B"/>
    <w:rsid w:val="124288A7"/>
    <w:rsid w:val="1243D793"/>
    <w:rsid w:val="1244A99D"/>
    <w:rsid w:val="1244F591"/>
    <w:rsid w:val="12456F10"/>
    <w:rsid w:val="1245835A"/>
    <w:rsid w:val="124626D8"/>
    <w:rsid w:val="1247FEFA"/>
    <w:rsid w:val="12484E23"/>
    <w:rsid w:val="1248D277"/>
    <w:rsid w:val="1249CCF1"/>
    <w:rsid w:val="1249F052"/>
    <w:rsid w:val="1249F66B"/>
    <w:rsid w:val="124C657C"/>
    <w:rsid w:val="124CD585"/>
    <w:rsid w:val="124D3546"/>
    <w:rsid w:val="124D86A0"/>
    <w:rsid w:val="124DF833"/>
    <w:rsid w:val="124EA64F"/>
    <w:rsid w:val="1250836E"/>
    <w:rsid w:val="1251F45E"/>
    <w:rsid w:val="12529056"/>
    <w:rsid w:val="1253CC84"/>
    <w:rsid w:val="1253EDF7"/>
    <w:rsid w:val="12542933"/>
    <w:rsid w:val="12552AD4"/>
    <w:rsid w:val="1255C5B1"/>
    <w:rsid w:val="1255E8B5"/>
    <w:rsid w:val="1257584A"/>
    <w:rsid w:val="12592326"/>
    <w:rsid w:val="125BDD7D"/>
    <w:rsid w:val="125E8A67"/>
    <w:rsid w:val="125F1690"/>
    <w:rsid w:val="125F4D47"/>
    <w:rsid w:val="12617A97"/>
    <w:rsid w:val="1262866A"/>
    <w:rsid w:val="1263037B"/>
    <w:rsid w:val="12630ACE"/>
    <w:rsid w:val="126328C0"/>
    <w:rsid w:val="1264105D"/>
    <w:rsid w:val="12648403"/>
    <w:rsid w:val="1264B7EE"/>
    <w:rsid w:val="12650C6F"/>
    <w:rsid w:val="126574CD"/>
    <w:rsid w:val="12665B21"/>
    <w:rsid w:val="1266E5CB"/>
    <w:rsid w:val="12674DCE"/>
    <w:rsid w:val="1267BF69"/>
    <w:rsid w:val="1268E65C"/>
    <w:rsid w:val="12699DED"/>
    <w:rsid w:val="126AD7DF"/>
    <w:rsid w:val="126BBE8E"/>
    <w:rsid w:val="126E2920"/>
    <w:rsid w:val="126E73AC"/>
    <w:rsid w:val="126F0714"/>
    <w:rsid w:val="1271D134"/>
    <w:rsid w:val="12731ECC"/>
    <w:rsid w:val="12739485"/>
    <w:rsid w:val="12758B12"/>
    <w:rsid w:val="1275C511"/>
    <w:rsid w:val="12770F5F"/>
    <w:rsid w:val="127840B1"/>
    <w:rsid w:val="1278F912"/>
    <w:rsid w:val="12792C4C"/>
    <w:rsid w:val="127A1EB9"/>
    <w:rsid w:val="127A4DB1"/>
    <w:rsid w:val="127EB10B"/>
    <w:rsid w:val="1280DBC6"/>
    <w:rsid w:val="1281DC53"/>
    <w:rsid w:val="128295D5"/>
    <w:rsid w:val="1283763F"/>
    <w:rsid w:val="12841C8F"/>
    <w:rsid w:val="1285018D"/>
    <w:rsid w:val="1286397F"/>
    <w:rsid w:val="12866659"/>
    <w:rsid w:val="12868087"/>
    <w:rsid w:val="128689C2"/>
    <w:rsid w:val="1286921E"/>
    <w:rsid w:val="1286F5DB"/>
    <w:rsid w:val="12892153"/>
    <w:rsid w:val="128B721F"/>
    <w:rsid w:val="128D3653"/>
    <w:rsid w:val="128D8D13"/>
    <w:rsid w:val="128E6B0C"/>
    <w:rsid w:val="128E9E3C"/>
    <w:rsid w:val="128EF8BF"/>
    <w:rsid w:val="12901595"/>
    <w:rsid w:val="129193A6"/>
    <w:rsid w:val="12926DFD"/>
    <w:rsid w:val="1294704F"/>
    <w:rsid w:val="12954909"/>
    <w:rsid w:val="129594C1"/>
    <w:rsid w:val="12985BAC"/>
    <w:rsid w:val="12990700"/>
    <w:rsid w:val="12993DE1"/>
    <w:rsid w:val="129C3530"/>
    <w:rsid w:val="12A07833"/>
    <w:rsid w:val="12A09BBC"/>
    <w:rsid w:val="12A11FC5"/>
    <w:rsid w:val="12A1F757"/>
    <w:rsid w:val="12A2C0EC"/>
    <w:rsid w:val="12A3A4EA"/>
    <w:rsid w:val="12A4F0D9"/>
    <w:rsid w:val="12A54B1C"/>
    <w:rsid w:val="12A57E96"/>
    <w:rsid w:val="12A59678"/>
    <w:rsid w:val="12A86F2F"/>
    <w:rsid w:val="12ABB44D"/>
    <w:rsid w:val="12ABD972"/>
    <w:rsid w:val="12ABEE07"/>
    <w:rsid w:val="12AC2C48"/>
    <w:rsid w:val="12ADC8FB"/>
    <w:rsid w:val="12AFD3DA"/>
    <w:rsid w:val="12B1FB97"/>
    <w:rsid w:val="12B50BFE"/>
    <w:rsid w:val="12B6DA09"/>
    <w:rsid w:val="12B7F249"/>
    <w:rsid w:val="12B93020"/>
    <w:rsid w:val="12BA5666"/>
    <w:rsid w:val="12BC0470"/>
    <w:rsid w:val="12BD3C6E"/>
    <w:rsid w:val="12BE81E7"/>
    <w:rsid w:val="12BFE376"/>
    <w:rsid w:val="12C04D54"/>
    <w:rsid w:val="12C20DA8"/>
    <w:rsid w:val="12C33387"/>
    <w:rsid w:val="12C416D3"/>
    <w:rsid w:val="12C491D2"/>
    <w:rsid w:val="12C56FBA"/>
    <w:rsid w:val="12C6807E"/>
    <w:rsid w:val="12C6CD66"/>
    <w:rsid w:val="12C8765D"/>
    <w:rsid w:val="12C8B8D4"/>
    <w:rsid w:val="12C8E9CE"/>
    <w:rsid w:val="12C96AC6"/>
    <w:rsid w:val="12CA72B4"/>
    <w:rsid w:val="12CB4CE8"/>
    <w:rsid w:val="12CBADD8"/>
    <w:rsid w:val="12CC1B03"/>
    <w:rsid w:val="12CDD3D3"/>
    <w:rsid w:val="12D0EFDC"/>
    <w:rsid w:val="12D12490"/>
    <w:rsid w:val="12D264FC"/>
    <w:rsid w:val="12D7B915"/>
    <w:rsid w:val="12D7DABC"/>
    <w:rsid w:val="12D7DFA8"/>
    <w:rsid w:val="12D81779"/>
    <w:rsid w:val="12D8DA67"/>
    <w:rsid w:val="12D97EEB"/>
    <w:rsid w:val="12D9CC2C"/>
    <w:rsid w:val="12DA3EFB"/>
    <w:rsid w:val="12DAF8F7"/>
    <w:rsid w:val="12DB9271"/>
    <w:rsid w:val="12DBB874"/>
    <w:rsid w:val="12DD76A2"/>
    <w:rsid w:val="12DFF534"/>
    <w:rsid w:val="12E06E31"/>
    <w:rsid w:val="12E075DE"/>
    <w:rsid w:val="12E2F602"/>
    <w:rsid w:val="12E380B8"/>
    <w:rsid w:val="12E41C25"/>
    <w:rsid w:val="12E7264C"/>
    <w:rsid w:val="12E74789"/>
    <w:rsid w:val="12E7E7C6"/>
    <w:rsid w:val="12E94300"/>
    <w:rsid w:val="12E9F2BA"/>
    <w:rsid w:val="12EA7DA6"/>
    <w:rsid w:val="12EC62FB"/>
    <w:rsid w:val="12EC804D"/>
    <w:rsid w:val="12ECF124"/>
    <w:rsid w:val="12EE87CE"/>
    <w:rsid w:val="12EF62D9"/>
    <w:rsid w:val="12EFFA1D"/>
    <w:rsid w:val="12F17D16"/>
    <w:rsid w:val="12F1F717"/>
    <w:rsid w:val="12F30B30"/>
    <w:rsid w:val="12F4EDEB"/>
    <w:rsid w:val="12F50EF5"/>
    <w:rsid w:val="12F627BD"/>
    <w:rsid w:val="12F6405D"/>
    <w:rsid w:val="12F70A34"/>
    <w:rsid w:val="12F79293"/>
    <w:rsid w:val="12F84561"/>
    <w:rsid w:val="12FAEDE6"/>
    <w:rsid w:val="12FC7096"/>
    <w:rsid w:val="12FF4BB9"/>
    <w:rsid w:val="1300EAEE"/>
    <w:rsid w:val="1301095D"/>
    <w:rsid w:val="1303950E"/>
    <w:rsid w:val="1303A651"/>
    <w:rsid w:val="1303E908"/>
    <w:rsid w:val="1304452E"/>
    <w:rsid w:val="130541A1"/>
    <w:rsid w:val="1305E1C4"/>
    <w:rsid w:val="13088534"/>
    <w:rsid w:val="13097E7C"/>
    <w:rsid w:val="1309C32F"/>
    <w:rsid w:val="130A720A"/>
    <w:rsid w:val="130A7EF8"/>
    <w:rsid w:val="130D0690"/>
    <w:rsid w:val="130FFB4E"/>
    <w:rsid w:val="1310F728"/>
    <w:rsid w:val="13110B90"/>
    <w:rsid w:val="1311274B"/>
    <w:rsid w:val="1312A95D"/>
    <w:rsid w:val="1312B8C5"/>
    <w:rsid w:val="131323BD"/>
    <w:rsid w:val="13132467"/>
    <w:rsid w:val="13136173"/>
    <w:rsid w:val="1313A733"/>
    <w:rsid w:val="13190CF8"/>
    <w:rsid w:val="131AEB0F"/>
    <w:rsid w:val="131B6A7E"/>
    <w:rsid w:val="131B6CA7"/>
    <w:rsid w:val="131BD481"/>
    <w:rsid w:val="131D45B1"/>
    <w:rsid w:val="131FB355"/>
    <w:rsid w:val="13215F05"/>
    <w:rsid w:val="1323B9A0"/>
    <w:rsid w:val="13264F85"/>
    <w:rsid w:val="13274254"/>
    <w:rsid w:val="132AE721"/>
    <w:rsid w:val="132B9E41"/>
    <w:rsid w:val="132BB1B4"/>
    <w:rsid w:val="132D75D7"/>
    <w:rsid w:val="132D982C"/>
    <w:rsid w:val="132EC43C"/>
    <w:rsid w:val="132EC746"/>
    <w:rsid w:val="132F4DDB"/>
    <w:rsid w:val="132F9278"/>
    <w:rsid w:val="132FE5AF"/>
    <w:rsid w:val="1332574F"/>
    <w:rsid w:val="13328AE6"/>
    <w:rsid w:val="1333C28C"/>
    <w:rsid w:val="133667CF"/>
    <w:rsid w:val="13376F55"/>
    <w:rsid w:val="13378614"/>
    <w:rsid w:val="1337E43C"/>
    <w:rsid w:val="13388088"/>
    <w:rsid w:val="1339C986"/>
    <w:rsid w:val="133AED5C"/>
    <w:rsid w:val="133B1439"/>
    <w:rsid w:val="133BC5FB"/>
    <w:rsid w:val="133BD71C"/>
    <w:rsid w:val="133CEFC7"/>
    <w:rsid w:val="133F515A"/>
    <w:rsid w:val="133F8BA4"/>
    <w:rsid w:val="13407E58"/>
    <w:rsid w:val="1341CB80"/>
    <w:rsid w:val="1342281C"/>
    <w:rsid w:val="134310B9"/>
    <w:rsid w:val="1343681A"/>
    <w:rsid w:val="1343FA28"/>
    <w:rsid w:val="1344D36C"/>
    <w:rsid w:val="134659F7"/>
    <w:rsid w:val="134C7AC1"/>
    <w:rsid w:val="134D0FF5"/>
    <w:rsid w:val="134DE7E8"/>
    <w:rsid w:val="134E9B94"/>
    <w:rsid w:val="134EE92B"/>
    <w:rsid w:val="1350A03F"/>
    <w:rsid w:val="13516672"/>
    <w:rsid w:val="13518C4B"/>
    <w:rsid w:val="1353DCAC"/>
    <w:rsid w:val="1354C03C"/>
    <w:rsid w:val="13554E5A"/>
    <w:rsid w:val="1356AB9E"/>
    <w:rsid w:val="1356B7A0"/>
    <w:rsid w:val="13577019"/>
    <w:rsid w:val="1357BBBF"/>
    <w:rsid w:val="1358979D"/>
    <w:rsid w:val="1359AFFF"/>
    <w:rsid w:val="135A59BB"/>
    <w:rsid w:val="135B2646"/>
    <w:rsid w:val="135C3043"/>
    <w:rsid w:val="135C8F93"/>
    <w:rsid w:val="135D2936"/>
    <w:rsid w:val="135D5F45"/>
    <w:rsid w:val="13619383"/>
    <w:rsid w:val="1363B238"/>
    <w:rsid w:val="136527B7"/>
    <w:rsid w:val="136568A7"/>
    <w:rsid w:val="1367CDDA"/>
    <w:rsid w:val="13687EA9"/>
    <w:rsid w:val="1368BB5F"/>
    <w:rsid w:val="13696080"/>
    <w:rsid w:val="1369BFF0"/>
    <w:rsid w:val="136B258C"/>
    <w:rsid w:val="136DF85A"/>
    <w:rsid w:val="137153C8"/>
    <w:rsid w:val="1371D97F"/>
    <w:rsid w:val="1371EC0E"/>
    <w:rsid w:val="13729344"/>
    <w:rsid w:val="137406E8"/>
    <w:rsid w:val="13746474"/>
    <w:rsid w:val="1374C05D"/>
    <w:rsid w:val="137539C0"/>
    <w:rsid w:val="1375C1A5"/>
    <w:rsid w:val="13775FDC"/>
    <w:rsid w:val="13791753"/>
    <w:rsid w:val="137A76F2"/>
    <w:rsid w:val="137B3534"/>
    <w:rsid w:val="137BB152"/>
    <w:rsid w:val="137C07C5"/>
    <w:rsid w:val="137C93D4"/>
    <w:rsid w:val="137F3FF3"/>
    <w:rsid w:val="137F50EC"/>
    <w:rsid w:val="138058BD"/>
    <w:rsid w:val="1384EE2A"/>
    <w:rsid w:val="13866D68"/>
    <w:rsid w:val="1386F9B5"/>
    <w:rsid w:val="1389835A"/>
    <w:rsid w:val="138AFFDD"/>
    <w:rsid w:val="138E9E60"/>
    <w:rsid w:val="1390448B"/>
    <w:rsid w:val="13914520"/>
    <w:rsid w:val="13955D0B"/>
    <w:rsid w:val="1395620D"/>
    <w:rsid w:val="13968BA1"/>
    <w:rsid w:val="1397322C"/>
    <w:rsid w:val="13988F8A"/>
    <w:rsid w:val="1399518A"/>
    <w:rsid w:val="139974FB"/>
    <w:rsid w:val="139D1407"/>
    <w:rsid w:val="139EE043"/>
    <w:rsid w:val="139F38DE"/>
    <w:rsid w:val="13A06AB7"/>
    <w:rsid w:val="13A2EBE8"/>
    <w:rsid w:val="13A349D3"/>
    <w:rsid w:val="13A35D4D"/>
    <w:rsid w:val="13A4F458"/>
    <w:rsid w:val="13A61517"/>
    <w:rsid w:val="13A7EECF"/>
    <w:rsid w:val="13A80B48"/>
    <w:rsid w:val="13A9509B"/>
    <w:rsid w:val="13AC082D"/>
    <w:rsid w:val="13ACA961"/>
    <w:rsid w:val="13AE030A"/>
    <w:rsid w:val="13AF2C4D"/>
    <w:rsid w:val="13B01A65"/>
    <w:rsid w:val="13B01F84"/>
    <w:rsid w:val="13B0578E"/>
    <w:rsid w:val="13B05C44"/>
    <w:rsid w:val="13B0747F"/>
    <w:rsid w:val="13B07A43"/>
    <w:rsid w:val="13B10AEB"/>
    <w:rsid w:val="13B234C8"/>
    <w:rsid w:val="13B29416"/>
    <w:rsid w:val="13B2DBC9"/>
    <w:rsid w:val="13B326F0"/>
    <w:rsid w:val="13B3668F"/>
    <w:rsid w:val="13B6DB68"/>
    <w:rsid w:val="13B71CA4"/>
    <w:rsid w:val="13B7361A"/>
    <w:rsid w:val="13B77EA3"/>
    <w:rsid w:val="13B7F721"/>
    <w:rsid w:val="13B86686"/>
    <w:rsid w:val="13B88D6B"/>
    <w:rsid w:val="13BAAE2D"/>
    <w:rsid w:val="13BC2E8A"/>
    <w:rsid w:val="13BC74C2"/>
    <w:rsid w:val="13BCEFCA"/>
    <w:rsid w:val="13BE677F"/>
    <w:rsid w:val="13BE87DA"/>
    <w:rsid w:val="13C158E7"/>
    <w:rsid w:val="13C37CBC"/>
    <w:rsid w:val="13C3BCFD"/>
    <w:rsid w:val="13C40312"/>
    <w:rsid w:val="13C43D1E"/>
    <w:rsid w:val="13C53C21"/>
    <w:rsid w:val="13C5C831"/>
    <w:rsid w:val="13C65316"/>
    <w:rsid w:val="13C6842E"/>
    <w:rsid w:val="13C72875"/>
    <w:rsid w:val="13CC79F3"/>
    <w:rsid w:val="13CCE142"/>
    <w:rsid w:val="13CE53D2"/>
    <w:rsid w:val="13CF7A49"/>
    <w:rsid w:val="13CFC623"/>
    <w:rsid w:val="13D1D838"/>
    <w:rsid w:val="13D4621B"/>
    <w:rsid w:val="13D9181D"/>
    <w:rsid w:val="13DB4EA9"/>
    <w:rsid w:val="13DC0F3F"/>
    <w:rsid w:val="13DD5A0F"/>
    <w:rsid w:val="13DE7B01"/>
    <w:rsid w:val="13DEB152"/>
    <w:rsid w:val="13E0788B"/>
    <w:rsid w:val="13E217FD"/>
    <w:rsid w:val="13E227FE"/>
    <w:rsid w:val="13E32B12"/>
    <w:rsid w:val="13E63734"/>
    <w:rsid w:val="13E7F9C3"/>
    <w:rsid w:val="13EB23D8"/>
    <w:rsid w:val="13EB2493"/>
    <w:rsid w:val="13EB7DB1"/>
    <w:rsid w:val="13ECF7CA"/>
    <w:rsid w:val="13F03D9A"/>
    <w:rsid w:val="13F0970D"/>
    <w:rsid w:val="13F0C059"/>
    <w:rsid w:val="13F10B42"/>
    <w:rsid w:val="13F1C9A8"/>
    <w:rsid w:val="13F37983"/>
    <w:rsid w:val="13F5349F"/>
    <w:rsid w:val="13F78A90"/>
    <w:rsid w:val="13F9AB0C"/>
    <w:rsid w:val="13FA20E3"/>
    <w:rsid w:val="13FA7A5E"/>
    <w:rsid w:val="13FB3D46"/>
    <w:rsid w:val="13FBE92A"/>
    <w:rsid w:val="13FCD2FC"/>
    <w:rsid w:val="13FD021A"/>
    <w:rsid w:val="13FE0327"/>
    <w:rsid w:val="140026BA"/>
    <w:rsid w:val="1401303F"/>
    <w:rsid w:val="14018095"/>
    <w:rsid w:val="14044209"/>
    <w:rsid w:val="1404A4A3"/>
    <w:rsid w:val="1404BCC4"/>
    <w:rsid w:val="14069370"/>
    <w:rsid w:val="1406B429"/>
    <w:rsid w:val="14071A8F"/>
    <w:rsid w:val="14079DE0"/>
    <w:rsid w:val="14099032"/>
    <w:rsid w:val="140A8D1E"/>
    <w:rsid w:val="140AFC33"/>
    <w:rsid w:val="140CEC3C"/>
    <w:rsid w:val="140D223A"/>
    <w:rsid w:val="140E8B94"/>
    <w:rsid w:val="140F5F76"/>
    <w:rsid w:val="140FC5DC"/>
    <w:rsid w:val="14105372"/>
    <w:rsid w:val="141138CA"/>
    <w:rsid w:val="141295FB"/>
    <w:rsid w:val="1412E9A5"/>
    <w:rsid w:val="14139D94"/>
    <w:rsid w:val="141403C6"/>
    <w:rsid w:val="14149FFF"/>
    <w:rsid w:val="14172F4C"/>
    <w:rsid w:val="14181709"/>
    <w:rsid w:val="141983AE"/>
    <w:rsid w:val="1419932E"/>
    <w:rsid w:val="141A8A3C"/>
    <w:rsid w:val="141AA7C5"/>
    <w:rsid w:val="141AAA30"/>
    <w:rsid w:val="141AC7F6"/>
    <w:rsid w:val="141BB1AF"/>
    <w:rsid w:val="141BE3DE"/>
    <w:rsid w:val="141CF23A"/>
    <w:rsid w:val="141E88AE"/>
    <w:rsid w:val="141ED070"/>
    <w:rsid w:val="1420CE24"/>
    <w:rsid w:val="1421B743"/>
    <w:rsid w:val="14232639"/>
    <w:rsid w:val="14238A72"/>
    <w:rsid w:val="1425911C"/>
    <w:rsid w:val="1426706F"/>
    <w:rsid w:val="14267811"/>
    <w:rsid w:val="1427D31E"/>
    <w:rsid w:val="1427F956"/>
    <w:rsid w:val="142819C3"/>
    <w:rsid w:val="14282411"/>
    <w:rsid w:val="1428CDA1"/>
    <w:rsid w:val="142953E1"/>
    <w:rsid w:val="142ABEB9"/>
    <w:rsid w:val="142B1EEE"/>
    <w:rsid w:val="142BD78B"/>
    <w:rsid w:val="142CABE5"/>
    <w:rsid w:val="142DC0BF"/>
    <w:rsid w:val="142E499D"/>
    <w:rsid w:val="142F751C"/>
    <w:rsid w:val="1430162A"/>
    <w:rsid w:val="14321435"/>
    <w:rsid w:val="143355AB"/>
    <w:rsid w:val="1433EA98"/>
    <w:rsid w:val="143555BE"/>
    <w:rsid w:val="1435EC2F"/>
    <w:rsid w:val="1435F3C2"/>
    <w:rsid w:val="14360B43"/>
    <w:rsid w:val="14381BE1"/>
    <w:rsid w:val="1438F5E2"/>
    <w:rsid w:val="143961DB"/>
    <w:rsid w:val="143C93F5"/>
    <w:rsid w:val="143F3FFC"/>
    <w:rsid w:val="143FF33F"/>
    <w:rsid w:val="14424BC0"/>
    <w:rsid w:val="144737DC"/>
    <w:rsid w:val="14483BB8"/>
    <w:rsid w:val="144883DC"/>
    <w:rsid w:val="144A225A"/>
    <w:rsid w:val="144B64BA"/>
    <w:rsid w:val="144B925D"/>
    <w:rsid w:val="144BA3E6"/>
    <w:rsid w:val="144E91FE"/>
    <w:rsid w:val="144F0325"/>
    <w:rsid w:val="144FD6E2"/>
    <w:rsid w:val="1451DD82"/>
    <w:rsid w:val="145533E1"/>
    <w:rsid w:val="1456C5B4"/>
    <w:rsid w:val="145766E3"/>
    <w:rsid w:val="14580C53"/>
    <w:rsid w:val="14585B3E"/>
    <w:rsid w:val="1458708E"/>
    <w:rsid w:val="1459CFF1"/>
    <w:rsid w:val="145A5844"/>
    <w:rsid w:val="145A7232"/>
    <w:rsid w:val="145AB8E6"/>
    <w:rsid w:val="145AC090"/>
    <w:rsid w:val="145C7192"/>
    <w:rsid w:val="1461C63A"/>
    <w:rsid w:val="1462CFFA"/>
    <w:rsid w:val="1463013A"/>
    <w:rsid w:val="14631A1E"/>
    <w:rsid w:val="1463701F"/>
    <w:rsid w:val="14641B05"/>
    <w:rsid w:val="14649429"/>
    <w:rsid w:val="1467B199"/>
    <w:rsid w:val="1467FE34"/>
    <w:rsid w:val="14693B6F"/>
    <w:rsid w:val="146B9FDB"/>
    <w:rsid w:val="146C147D"/>
    <w:rsid w:val="146E9EE3"/>
    <w:rsid w:val="146F1DD7"/>
    <w:rsid w:val="146FF72B"/>
    <w:rsid w:val="14735815"/>
    <w:rsid w:val="1474BD77"/>
    <w:rsid w:val="1474D98B"/>
    <w:rsid w:val="147623F0"/>
    <w:rsid w:val="1476CA9D"/>
    <w:rsid w:val="14770BC3"/>
    <w:rsid w:val="1477D414"/>
    <w:rsid w:val="1478A935"/>
    <w:rsid w:val="1478ED62"/>
    <w:rsid w:val="1479452F"/>
    <w:rsid w:val="147A176E"/>
    <w:rsid w:val="147A39A0"/>
    <w:rsid w:val="147D27FA"/>
    <w:rsid w:val="147DC31E"/>
    <w:rsid w:val="147E86DF"/>
    <w:rsid w:val="147EA5C1"/>
    <w:rsid w:val="147F6218"/>
    <w:rsid w:val="147FB6A0"/>
    <w:rsid w:val="1481C697"/>
    <w:rsid w:val="1481F473"/>
    <w:rsid w:val="1483277B"/>
    <w:rsid w:val="14857C0D"/>
    <w:rsid w:val="14866B79"/>
    <w:rsid w:val="14870B1A"/>
    <w:rsid w:val="148795E1"/>
    <w:rsid w:val="14892DE8"/>
    <w:rsid w:val="148D8657"/>
    <w:rsid w:val="148E1063"/>
    <w:rsid w:val="148E22DB"/>
    <w:rsid w:val="148F60FA"/>
    <w:rsid w:val="1490ECCE"/>
    <w:rsid w:val="1490F60E"/>
    <w:rsid w:val="14910A6B"/>
    <w:rsid w:val="14916CA4"/>
    <w:rsid w:val="1491FEAB"/>
    <w:rsid w:val="14931465"/>
    <w:rsid w:val="14933AAD"/>
    <w:rsid w:val="1493B7EB"/>
    <w:rsid w:val="14972381"/>
    <w:rsid w:val="14983EF6"/>
    <w:rsid w:val="149872E2"/>
    <w:rsid w:val="149ABA15"/>
    <w:rsid w:val="149C3F66"/>
    <w:rsid w:val="149E0BA5"/>
    <w:rsid w:val="149F0EE0"/>
    <w:rsid w:val="14A002E5"/>
    <w:rsid w:val="14A10A7F"/>
    <w:rsid w:val="14A21748"/>
    <w:rsid w:val="14A4965E"/>
    <w:rsid w:val="14A5A20C"/>
    <w:rsid w:val="14A75C1F"/>
    <w:rsid w:val="14A75C49"/>
    <w:rsid w:val="14A976EB"/>
    <w:rsid w:val="14A99B51"/>
    <w:rsid w:val="14AB81E5"/>
    <w:rsid w:val="14AC2C72"/>
    <w:rsid w:val="14AD7CAC"/>
    <w:rsid w:val="14AE9E76"/>
    <w:rsid w:val="14B01B4E"/>
    <w:rsid w:val="14B128A8"/>
    <w:rsid w:val="14B3AC9E"/>
    <w:rsid w:val="14B407DE"/>
    <w:rsid w:val="14B5FD19"/>
    <w:rsid w:val="14B65900"/>
    <w:rsid w:val="14B73049"/>
    <w:rsid w:val="14B8F482"/>
    <w:rsid w:val="14BACBC2"/>
    <w:rsid w:val="14BB28FE"/>
    <w:rsid w:val="14BC9676"/>
    <w:rsid w:val="14BDA9E6"/>
    <w:rsid w:val="14BE9CB9"/>
    <w:rsid w:val="14BF045D"/>
    <w:rsid w:val="14C06057"/>
    <w:rsid w:val="14C07B1A"/>
    <w:rsid w:val="14C08773"/>
    <w:rsid w:val="14C0CC0E"/>
    <w:rsid w:val="14C318A3"/>
    <w:rsid w:val="14C32A16"/>
    <w:rsid w:val="14C3EF2D"/>
    <w:rsid w:val="14C41132"/>
    <w:rsid w:val="14C45087"/>
    <w:rsid w:val="14C7CFBC"/>
    <w:rsid w:val="14C85D85"/>
    <w:rsid w:val="14C8ADA8"/>
    <w:rsid w:val="14C8BB25"/>
    <w:rsid w:val="14C9F242"/>
    <w:rsid w:val="14CC2B3B"/>
    <w:rsid w:val="14CCF133"/>
    <w:rsid w:val="14CDFA42"/>
    <w:rsid w:val="14CFDF6D"/>
    <w:rsid w:val="14D0697C"/>
    <w:rsid w:val="14D0A8DF"/>
    <w:rsid w:val="14D19DBC"/>
    <w:rsid w:val="14D2183C"/>
    <w:rsid w:val="14D36C29"/>
    <w:rsid w:val="14D37125"/>
    <w:rsid w:val="14D5133C"/>
    <w:rsid w:val="14D5674D"/>
    <w:rsid w:val="14D5E6AA"/>
    <w:rsid w:val="14D98AB7"/>
    <w:rsid w:val="14DA2B90"/>
    <w:rsid w:val="14DB3767"/>
    <w:rsid w:val="14DCB2BC"/>
    <w:rsid w:val="14DD7C96"/>
    <w:rsid w:val="14E17ADA"/>
    <w:rsid w:val="14E1C7DD"/>
    <w:rsid w:val="14E2329E"/>
    <w:rsid w:val="14E3323D"/>
    <w:rsid w:val="14E371F2"/>
    <w:rsid w:val="14E45E3E"/>
    <w:rsid w:val="14E5A289"/>
    <w:rsid w:val="14E717C7"/>
    <w:rsid w:val="14E753AD"/>
    <w:rsid w:val="14E7E835"/>
    <w:rsid w:val="14EAABA1"/>
    <w:rsid w:val="14EBC9F5"/>
    <w:rsid w:val="14ED9CDA"/>
    <w:rsid w:val="14EE3CC2"/>
    <w:rsid w:val="14EE6AD5"/>
    <w:rsid w:val="14EF7E48"/>
    <w:rsid w:val="14F20A2C"/>
    <w:rsid w:val="14F258C3"/>
    <w:rsid w:val="14F2EF3C"/>
    <w:rsid w:val="14F3CD92"/>
    <w:rsid w:val="14F4CB31"/>
    <w:rsid w:val="14F583F7"/>
    <w:rsid w:val="14F74F2C"/>
    <w:rsid w:val="14FB1574"/>
    <w:rsid w:val="14FCE590"/>
    <w:rsid w:val="14FDA5AF"/>
    <w:rsid w:val="14FDB77B"/>
    <w:rsid w:val="14FE29AC"/>
    <w:rsid w:val="14FF2138"/>
    <w:rsid w:val="15023618"/>
    <w:rsid w:val="15023E5F"/>
    <w:rsid w:val="15035A78"/>
    <w:rsid w:val="1503642B"/>
    <w:rsid w:val="150491D5"/>
    <w:rsid w:val="1507080A"/>
    <w:rsid w:val="150956C2"/>
    <w:rsid w:val="1509E620"/>
    <w:rsid w:val="150B011A"/>
    <w:rsid w:val="150BB146"/>
    <w:rsid w:val="150C0BB3"/>
    <w:rsid w:val="150E1E85"/>
    <w:rsid w:val="15111420"/>
    <w:rsid w:val="15114ED0"/>
    <w:rsid w:val="151204A2"/>
    <w:rsid w:val="1512ECE7"/>
    <w:rsid w:val="1513AD85"/>
    <w:rsid w:val="1513F79D"/>
    <w:rsid w:val="15141FB4"/>
    <w:rsid w:val="1514F357"/>
    <w:rsid w:val="1515D823"/>
    <w:rsid w:val="15161B31"/>
    <w:rsid w:val="151655F5"/>
    <w:rsid w:val="1516FF49"/>
    <w:rsid w:val="15175F50"/>
    <w:rsid w:val="1518D23A"/>
    <w:rsid w:val="151970E6"/>
    <w:rsid w:val="151A2EF7"/>
    <w:rsid w:val="151AAA66"/>
    <w:rsid w:val="151B99D7"/>
    <w:rsid w:val="151D0088"/>
    <w:rsid w:val="151DDE53"/>
    <w:rsid w:val="1521B939"/>
    <w:rsid w:val="1523BC6F"/>
    <w:rsid w:val="1523EE7D"/>
    <w:rsid w:val="152634C5"/>
    <w:rsid w:val="1526DEE5"/>
    <w:rsid w:val="1527A274"/>
    <w:rsid w:val="152A2428"/>
    <w:rsid w:val="152B4212"/>
    <w:rsid w:val="152BA98B"/>
    <w:rsid w:val="152BACE8"/>
    <w:rsid w:val="152D5CD0"/>
    <w:rsid w:val="152DDDEF"/>
    <w:rsid w:val="152E957D"/>
    <w:rsid w:val="153136CF"/>
    <w:rsid w:val="1532795F"/>
    <w:rsid w:val="1533A911"/>
    <w:rsid w:val="1535DB67"/>
    <w:rsid w:val="1536E358"/>
    <w:rsid w:val="153920B3"/>
    <w:rsid w:val="1539BCEF"/>
    <w:rsid w:val="153A9FD7"/>
    <w:rsid w:val="153B80D1"/>
    <w:rsid w:val="153E11B5"/>
    <w:rsid w:val="153EC76E"/>
    <w:rsid w:val="153EE808"/>
    <w:rsid w:val="15401D38"/>
    <w:rsid w:val="15405BE9"/>
    <w:rsid w:val="1540E0E3"/>
    <w:rsid w:val="154110E0"/>
    <w:rsid w:val="1541E509"/>
    <w:rsid w:val="15425B5E"/>
    <w:rsid w:val="1542F7B3"/>
    <w:rsid w:val="15458711"/>
    <w:rsid w:val="1545BF16"/>
    <w:rsid w:val="15467C98"/>
    <w:rsid w:val="1546C391"/>
    <w:rsid w:val="15472C74"/>
    <w:rsid w:val="154897E2"/>
    <w:rsid w:val="1548BE3A"/>
    <w:rsid w:val="1548FD54"/>
    <w:rsid w:val="1549BB91"/>
    <w:rsid w:val="154C8F6E"/>
    <w:rsid w:val="154D0661"/>
    <w:rsid w:val="154D1B77"/>
    <w:rsid w:val="154D6760"/>
    <w:rsid w:val="154E1A51"/>
    <w:rsid w:val="1551B53B"/>
    <w:rsid w:val="15528845"/>
    <w:rsid w:val="155436D1"/>
    <w:rsid w:val="155509E5"/>
    <w:rsid w:val="15551BCB"/>
    <w:rsid w:val="1556C201"/>
    <w:rsid w:val="15571554"/>
    <w:rsid w:val="15571C82"/>
    <w:rsid w:val="155781DC"/>
    <w:rsid w:val="1557D67B"/>
    <w:rsid w:val="1558F5BA"/>
    <w:rsid w:val="1559487A"/>
    <w:rsid w:val="155A6E3B"/>
    <w:rsid w:val="155AC7D1"/>
    <w:rsid w:val="155C4B67"/>
    <w:rsid w:val="155D20D9"/>
    <w:rsid w:val="155D754E"/>
    <w:rsid w:val="155E0A62"/>
    <w:rsid w:val="155E75AF"/>
    <w:rsid w:val="155F443E"/>
    <w:rsid w:val="155F56F1"/>
    <w:rsid w:val="15617D4D"/>
    <w:rsid w:val="15619C72"/>
    <w:rsid w:val="1561C505"/>
    <w:rsid w:val="1562C2BF"/>
    <w:rsid w:val="15647F98"/>
    <w:rsid w:val="156599E3"/>
    <w:rsid w:val="156698B0"/>
    <w:rsid w:val="15673964"/>
    <w:rsid w:val="1567F43A"/>
    <w:rsid w:val="15683EC5"/>
    <w:rsid w:val="15687AB3"/>
    <w:rsid w:val="1569039C"/>
    <w:rsid w:val="1569DE66"/>
    <w:rsid w:val="156A6062"/>
    <w:rsid w:val="156A81C0"/>
    <w:rsid w:val="156CB9D3"/>
    <w:rsid w:val="156D3BBD"/>
    <w:rsid w:val="156D9F30"/>
    <w:rsid w:val="156E3E5E"/>
    <w:rsid w:val="156F674D"/>
    <w:rsid w:val="156FC35E"/>
    <w:rsid w:val="156FD302"/>
    <w:rsid w:val="15703947"/>
    <w:rsid w:val="15710415"/>
    <w:rsid w:val="15716D3E"/>
    <w:rsid w:val="1571A1F5"/>
    <w:rsid w:val="1572CB4F"/>
    <w:rsid w:val="1573FB7F"/>
    <w:rsid w:val="15744485"/>
    <w:rsid w:val="1575C4C7"/>
    <w:rsid w:val="15765B43"/>
    <w:rsid w:val="15774C2E"/>
    <w:rsid w:val="1577B66C"/>
    <w:rsid w:val="15781D5A"/>
    <w:rsid w:val="157A616D"/>
    <w:rsid w:val="157B230B"/>
    <w:rsid w:val="157CDC5E"/>
    <w:rsid w:val="157E3039"/>
    <w:rsid w:val="157EBDF6"/>
    <w:rsid w:val="157EC601"/>
    <w:rsid w:val="15806551"/>
    <w:rsid w:val="15847FFE"/>
    <w:rsid w:val="158621B7"/>
    <w:rsid w:val="158686F9"/>
    <w:rsid w:val="158754AB"/>
    <w:rsid w:val="158889BE"/>
    <w:rsid w:val="1589C95F"/>
    <w:rsid w:val="1589F99B"/>
    <w:rsid w:val="158ABDFC"/>
    <w:rsid w:val="158BCDAF"/>
    <w:rsid w:val="158E01EC"/>
    <w:rsid w:val="1590065F"/>
    <w:rsid w:val="1591490A"/>
    <w:rsid w:val="15920C65"/>
    <w:rsid w:val="15928C43"/>
    <w:rsid w:val="1594299C"/>
    <w:rsid w:val="1594FF8C"/>
    <w:rsid w:val="1595382E"/>
    <w:rsid w:val="159545B9"/>
    <w:rsid w:val="1595A264"/>
    <w:rsid w:val="15960383"/>
    <w:rsid w:val="1596D54C"/>
    <w:rsid w:val="1597E80D"/>
    <w:rsid w:val="15991FFC"/>
    <w:rsid w:val="159A0F5E"/>
    <w:rsid w:val="159AA316"/>
    <w:rsid w:val="159BBF5A"/>
    <w:rsid w:val="159D486A"/>
    <w:rsid w:val="159D936D"/>
    <w:rsid w:val="159E716B"/>
    <w:rsid w:val="159EE840"/>
    <w:rsid w:val="15A13EE9"/>
    <w:rsid w:val="15A1714B"/>
    <w:rsid w:val="15A2839A"/>
    <w:rsid w:val="15A2C5FD"/>
    <w:rsid w:val="15A2EC66"/>
    <w:rsid w:val="15A49A17"/>
    <w:rsid w:val="15A51584"/>
    <w:rsid w:val="15A56018"/>
    <w:rsid w:val="15A5912F"/>
    <w:rsid w:val="15A932F0"/>
    <w:rsid w:val="15A9B53E"/>
    <w:rsid w:val="15A9B8C3"/>
    <w:rsid w:val="15AB0679"/>
    <w:rsid w:val="15AB42C0"/>
    <w:rsid w:val="15ABF6F8"/>
    <w:rsid w:val="15AC2052"/>
    <w:rsid w:val="15AC2553"/>
    <w:rsid w:val="15ACDA28"/>
    <w:rsid w:val="15AD5DA3"/>
    <w:rsid w:val="15ADC32D"/>
    <w:rsid w:val="15B0A387"/>
    <w:rsid w:val="15B2AD5F"/>
    <w:rsid w:val="15B3AE82"/>
    <w:rsid w:val="15B3BB3D"/>
    <w:rsid w:val="15B43D45"/>
    <w:rsid w:val="15B5F72D"/>
    <w:rsid w:val="15B7A6FD"/>
    <w:rsid w:val="15B7BDA8"/>
    <w:rsid w:val="15B99AE7"/>
    <w:rsid w:val="15BA4966"/>
    <w:rsid w:val="15BA6B27"/>
    <w:rsid w:val="15BA7A36"/>
    <w:rsid w:val="15BADB51"/>
    <w:rsid w:val="15BC6F55"/>
    <w:rsid w:val="15BCA204"/>
    <w:rsid w:val="15BD1FD8"/>
    <w:rsid w:val="15BE0124"/>
    <w:rsid w:val="15BEBEED"/>
    <w:rsid w:val="15C1C451"/>
    <w:rsid w:val="15C23638"/>
    <w:rsid w:val="15C36BE6"/>
    <w:rsid w:val="15C3B6F6"/>
    <w:rsid w:val="15C3C3F4"/>
    <w:rsid w:val="15C42AB1"/>
    <w:rsid w:val="15C691AC"/>
    <w:rsid w:val="15C7AED8"/>
    <w:rsid w:val="15C9898A"/>
    <w:rsid w:val="15CA3AA5"/>
    <w:rsid w:val="15CB785E"/>
    <w:rsid w:val="15CC5FFC"/>
    <w:rsid w:val="15CE0935"/>
    <w:rsid w:val="15CE718D"/>
    <w:rsid w:val="15CED738"/>
    <w:rsid w:val="15D0264D"/>
    <w:rsid w:val="15D17074"/>
    <w:rsid w:val="15D19F38"/>
    <w:rsid w:val="15D2A2F3"/>
    <w:rsid w:val="15D3A4B8"/>
    <w:rsid w:val="15D8E827"/>
    <w:rsid w:val="15DB084B"/>
    <w:rsid w:val="15DB27B9"/>
    <w:rsid w:val="15DBFB7E"/>
    <w:rsid w:val="15DC6039"/>
    <w:rsid w:val="15DD1A75"/>
    <w:rsid w:val="15DD3219"/>
    <w:rsid w:val="15DDC268"/>
    <w:rsid w:val="15DDE00A"/>
    <w:rsid w:val="15DE64BA"/>
    <w:rsid w:val="15DFA982"/>
    <w:rsid w:val="15E04D8E"/>
    <w:rsid w:val="15E20FF0"/>
    <w:rsid w:val="15E4B964"/>
    <w:rsid w:val="15E509C2"/>
    <w:rsid w:val="15E5E423"/>
    <w:rsid w:val="15E62228"/>
    <w:rsid w:val="15E6907D"/>
    <w:rsid w:val="15E72FF9"/>
    <w:rsid w:val="15E8157E"/>
    <w:rsid w:val="15E89154"/>
    <w:rsid w:val="15E9A508"/>
    <w:rsid w:val="15E9BB6D"/>
    <w:rsid w:val="15EB3434"/>
    <w:rsid w:val="15EC4E59"/>
    <w:rsid w:val="15EE44B9"/>
    <w:rsid w:val="15EF2DED"/>
    <w:rsid w:val="15F04163"/>
    <w:rsid w:val="15F25CFE"/>
    <w:rsid w:val="15F3844C"/>
    <w:rsid w:val="15F40C28"/>
    <w:rsid w:val="15F43D54"/>
    <w:rsid w:val="15F4DDF5"/>
    <w:rsid w:val="15F55D23"/>
    <w:rsid w:val="15F57C97"/>
    <w:rsid w:val="15F58FDB"/>
    <w:rsid w:val="15F59B95"/>
    <w:rsid w:val="15F66460"/>
    <w:rsid w:val="15F72B3C"/>
    <w:rsid w:val="15F7AE93"/>
    <w:rsid w:val="15F838BA"/>
    <w:rsid w:val="15F9A929"/>
    <w:rsid w:val="15FA1F98"/>
    <w:rsid w:val="15FAE5D4"/>
    <w:rsid w:val="15FAE904"/>
    <w:rsid w:val="15FB2FDD"/>
    <w:rsid w:val="15FD343D"/>
    <w:rsid w:val="15FDF877"/>
    <w:rsid w:val="15FFECC4"/>
    <w:rsid w:val="16020A2D"/>
    <w:rsid w:val="16030F3B"/>
    <w:rsid w:val="1603D691"/>
    <w:rsid w:val="16064B34"/>
    <w:rsid w:val="16066073"/>
    <w:rsid w:val="16068021"/>
    <w:rsid w:val="1607013F"/>
    <w:rsid w:val="1607B314"/>
    <w:rsid w:val="1608114D"/>
    <w:rsid w:val="16088FF7"/>
    <w:rsid w:val="160912B1"/>
    <w:rsid w:val="160BE202"/>
    <w:rsid w:val="160C3604"/>
    <w:rsid w:val="160CDD73"/>
    <w:rsid w:val="16136291"/>
    <w:rsid w:val="1613A215"/>
    <w:rsid w:val="161594E5"/>
    <w:rsid w:val="1616B792"/>
    <w:rsid w:val="161CF240"/>
    <w:rsid w:val="161DE113"/>
    <w:rsid w:val="161E052E"/>
    <w:rsid w:val="161E39E3"/>
    <w:rsid w:val="161EAD72"/>
    <w:rsid w:val="161F6DCB"/>
    <w:rsid w:val="161FD7B1"/>
    <w:rsid w:val="162131DA"/>
    <w:rsid w:val="1621A91C"/>
    <w:rsid w:val="16228527"/>
    <w:rsid w:val="162287EA"/>
    <w:rsid w:val="162390D6"/>
    <w:rsid w:val="1628EAE0"/>
    <w:rsid w:val="1629337E"/>
    <w:rsid w:val="1629DF7B"/>
    <w:rsid w:val="162AA9A6"/>
    <w:rsid w:val="162AFE12"/>
    <w:rsid w:val="162B5432"/>
    <w:rsid w:val="162DB16E"/>
    <w:rsid w:val="16306291"/>
    <w:rsid w:val="16310583"/>
    <w:rsid w:val="16325DFB"/>
    <w:rsid w:val="163268AD"/>
    <w:rsid w:val="163393B7"/>
    <w:rsid w:val="1633DB87"/>
    <w:rsid w:val="16343BFD"/>
    <w:rsid w:val="1634E511"/>
    <w:rsid w:val="1634E9EC"/>
    <w:rsid w:val="1636B793"/>
    <w:rsid w:val="1637CC61"/>
    <w:rsid w:val="16398519"/>
    <w:rsid w:val="1639F5F9"/>
    <w:rsid w:val="163ACDC4"/>
    <w:rsid w:val="163C229D"/>
    <w:rsid w:val="163CF128"/>
    <w:rsid w:val="163D0015"/>
    <w:rsid w:val="164094D1"/>
    <w:rsid w:val="164239EA"/>
    <w:rsid w:val="1642435C"/>
    <w:rsid w:val="1643C594"/>
    <w:rsid w:val="16451388"/>
    <w:rsid w:val="164588DA"/>
    <w:rsid w:val="16459455"/>
    <w:rsid w:val="16464188"/>
    <w:rsid w:val="1647FE55"/>
    <w:rsid w:val="164833D1"/>
    <w:rsid w:val="164A9DB5"/>
    <w:rsid w:val="164B63D7"/>
    <w:rsid w:val="164C21F8"/>
    <w:rsid w:val="164D2FD7"/>
    <w:rsid w:val="164E9581"/>
    <w:rsid w:val="164FCBE8"/>
    <w:rsid w:val="164FCF4A"/>
    <w:rsid w:val="16512050"/>
    <w:rsid w:val="165383AC"/>
    <w:rsid w:val="1653DE63"/>
    <w:rsid w:val="1654D3B4"/>
    <w:rsid w:val="16552413"/>
    <w:rsid w:val="1656BE4E"/>
    <w:rsid w:val="1657EC99"/>
    <w:rsid w:val="1659C80A"/>
    <w:rsid w:val="165A269F"/>
    <w:rsid w:val="165D2027"/>
    <w:rsid w:val="165E0F50"/>
    <w:rsid w:val="165E3329"/>
    <w:rsid w:val="165EC986"/>
    <w:rsid w:val="165EED1F"/>
    <w:rsid w:val="165F8348"/>
    <w:rsid w:val="165FB842"/>
    <w:rsid w:val="165FE2DC"/>
    <w:rsid w:val="1660459B"/>
    <w:rsid w:val="166071F4"/>
    <w:rsid w:val="16634642"/>
    <w:rsid w:val="166523C8"/>
    <w:rsid w:val="16671525"/>
    <w:rsid w:val="1667C55D"/>
    <w:rsid w:val="166C8B05"/>
    <w:rsid w:val="166D2295"/>
    <w:rsid w:val="166D4AA8"/>
    <w:rsid w:val="166DA3B7"/>
    <w:rsid w:val="166E9D41"/>
    <w:rsid w:val="166F5DAF"/>
    <w:rsid w:val="166FCE45"/>
    <w:rsid w:val="16716CDA"/>
    <w:rsid w:val="16744555"/>
    <w:rsid w:val="167577B5"/>
    <w:rsid w:val="1676014D"/>
    <w:rsid w:val="16769DA6"/>
    <w:rsid w:val="16795CC3"/>
    <w:rsid w:val="167AB92A"/>
    <w:rsid w:val="167ACAB0"/>
    <w:rsid w:val="167C4D13"/>
    <w:rsid w:val="167CC777"/>
    <w:rsid w:val="167EC23B"/>
    <w:rsid w:val="1680FA42"/>
    <w:rsid w:val="168210B2"/>
    <w:rsid w:val="168351B1"/>
    <w:rsid w:val="168759BD"/>
    <w:rsid w:val="16883BBE"/>
    <w:rsid w:val="1688AB32"/>
    <w:rsid w:val="1688FD15"/>
    <w:rsid w:val="168A0162"/>
    <w:rsid w:val="168B1AFF"/>
    <w:rsid w:val="168B6C5E"/>
    <w:rsid w:val="168B96BD"/>
    <w:rsid w:val="168BA5D0"/>
    <w:rsid w:val="168D1918"/>
    <w:rsid w:val="168D37EF"/>
    <w:rsid w:val="168D5BB0"/>
    <w:rsid w:val="168DD252"/>
    <w:rsid w:val="16906C3B"/>
    <w:rsid w:val="169083D2"/>
    <w:rsid w:val="16910BBA"/>
    <w:rsid w:val="16915A61"/>
    <w:rsid w:val="1692EB29"/>
    <w:rsid w:val="169396CC"/>
    <w:rsid w:val="1693F45F"/>
    <w:rsid w:val="16946342"/>
    <w:rsid w:val="169860C6"/>
    <w:rsid w:val="1698DD71"/>
    <w:rsid w:val="1699F221"/>
    <w:rsid w:val="169A399B"/>
    <w:rsid w:val="169BAF05"/>
    <w:rsid w:val="169C18B7"/>
    <w:rsid w:val="169CBC40"/>
    <w:rsid w:val="169CD353"/>
    <w:rsid w:val="169D07F7"/>
    <w:rsid w:val="169D330B"/>
    <w:rsid w:val="169E479F"/>
    <w:rsid w:val="169F8E50"/>
    <w:rsid w:val="16A0C568"/>
    <w:rsid w:val="16A2B7F2"/>
    <w:rsid w:val="16A34654"/>
    <w:rsid w:val="16A35EF7"/>
    <w:rsid w:val="16A4E300"/>
    <w:rsid w:val="16A67B84"/>
    <w:rsid w:val="16A93453"/>
    <w:rsid w:val="16AA6159"/>
    <w:rsid w:val="16AA840B"/>
    <w:rsid w:val="16AAA778"/>
    <w:rsid w:val="16ABA67C"/>
    <w:rsid w:val="16AC63A6"/>
    <w:rsid w:val="16ACCEA3"/>
    <w:rsid w:val="16AD28D5"/>
    <w:rsid w:val="16AEB804"/>
    <w:rsid w:val="16AEC96B"/>
    <w:rsid w:val="16AFE12F"/>
    <w:rsid w:val="16B2A4FF"/>
    <w:rsid w:val="16B2F911"/>
    <w:rsid w:val="16B4585A"/>
    <w:rsid w:val="16B552C5"/>
    <w:rsid w:val="16B6C7BA"/>
    <w:rsid w:val="16B703C0"/>
    <w:rsid w:val="16B7E815"/>
    <w:rsid w:val="16B807AE"/>
    <w:rsid w:val="16BA12DB"/>
    <w:rsid w:val="16BA92A7"/>
    <w:rsid w:val="16BAA057"/>
    <w:rsid w:val="16BB4005"/>
    <w:rsid w:val="16BBB0A9"/>
    <w:rsid w:val="16BD3C12"/>
    <w:rsid w:val="16BDF6F9"/>
    <w:rsid w:val="16BEE442"/>
    <w:rsid w:val="16BFD631"/>
    <w:rsid w:val="16C047E2"/>
    <w:rsid w:val="16C23276"/>
    <w:rsid w:val="16C39CFE"/>
    <w:rsid w:val="16C5A438"/>
    <w:rsid w:val="16C6BCC8"/>
    <w:rsid w:val="16C73C4B"/>
    <w:rsid w:val="16C7591C"/>
    <w:rsid w:val="16C841E1"/>
    <w:rsid w:val="16C888F9"/>
    <w:rsid w:val="16CA6D44"/>
    <w:rsid w:val="16CE19AE"/>
    <w:rsid w:val="16CEFADC"/>
    <w:rsid w:val="16D1B0C8"/>
    <w:rsid w:val="16D1C4DB"/>
    <w:rsid w:val="16D542DA"/>
    <w:rsid w:val="16D660CD"/>
    <w:rsid w:val="16D75E8E"/>
    <w:rsid w:val="16D77971"/>
    <w:rsid w:val="16D78E5B"/>
    <w:rsid w:val="16D7C02C"/>
    <w:rsid w:val="16D825F9"/>
    <w:rsid w:val="16DA7573"/>
    <w:rsid w:val="16DA7766"/>
    <w:rsid w:val="16DAF749"/>
    <w:rsid w:val="16DB6F8C"/>
    <w:rsid w:val="16DBC242"/>
    <w:rsid w:val="16DC4646"/>
    <w:rsid w:val="16DCBDE0"/>
    <w:rsid w:val="16DD6D60"/>
    <w:rsid w:val="16DEEBBB"/>
    <w:rsid w:val="16DFF40B"/>
    <w:rsid w:val="16E22CEE"/>
    <w:rsid w:val="16E2EC3E"/>
    <w:rsid w:val="16E689B5"/>
    <w:rsid w:val="16E8CE7D"/>
    <w:rsid w:val="16E9764A"/>
    <w:rsid w:val="16E9EB3E"/>
    <w:rsid w:val="16EBB47D"/>
    <w:rsid w:val="16EE0139"/>
    <w:rsid w:val="16EE8689"/>
    <w:rsid w:val="16EED553"/>
    <w:rsid w:val="16EF0F96"/>
    <w:rsid w:val="16F4658C"/>
    <w:rsid w:val="16F4C800"/>
    <w:rsid w:val="16F5A1B6"/>
    <w:rsid w:val="16F5CDBF"/>
    <w:rsid w:val="16F679C2"/>
    <w:rsid w:val="16F6B4AA"/>
    <w:rsid w:val="16F6D11B"/>
    <w:rsid w:val="16F7C577"/>
    <w:rsid w:val="16F9D8CB"/>
    <w:rsid w:val="16F9FF53"/>
    <w:rsid w:val="16FB162A"/>
    <w:rsid w:val="16FC5B1D"/>
    <w:rsid w:val="16FC8964"/>
    <w:rsid w:val="16FCE845"/>
    <w:rsid w:val="16FD1165"/>
    <w:rsid w:val="16FD8B1A"/>
    <w:rsid w:val="16FE1940"/>
    <w:rsid w:val="17004B2A"/>
    <w:rsid w:val="170068F7"/>
    <w:rsid w:val="17006C62"/>
    <w:rsid w:val="1702C4AA"/>
    <w:rsid w:val="1703862C"/>
    <w:rsid w:val="1703A9A9"/>
    <w:rsid w:val="17041277"/>
    <w:rsid w:val="17072CF7"/>
    <w:rsid w:val="17083EC8"/>
    <w:rsid w:val="1708FB62"/>
    <w:rsid w:val="1708FC12"/>
    <w:rsid w:val="17091D5B"/>
    <w:rsid w:val="170A6E4B"/>
    <w:rsid w:val="170AC176"/>
    <w:rsid w:val="170AD299"/>
    <w:rsid w:val="170B1415"/>
    <w:rsid w:val="170CF690"/>
    <w:rsid w:val="170D2D7D"/>
    <w:rsid w:val="170E05FF"/>
    <w:rsid w:val="170E0CF6"/>
    <w:rsid w:val="1710A733"/>
    <w:rsid w:val="17119E23"/>
    <w:rsid w:val="17127AAB"/>
    <w:rsid w:val="171360A1"/>
    <w:rsid w:val="17140819"/>
    <w:rsid w:val="17147CFB"/>
    <w:rsid w:val="17151D11"/>
    <w:rsid w:val="17167681"/>
    <w:rsid w:val="171769BC"/>
    <w:rsid w:val="1717A5DB"/>
    <w:rsid w:val="171961A1"/>
    <w:rsid w:val="171C453D"/>
    <w:rsid w:val="171C7022"/>
    <w:rsid w:val="171C8AE5"/>
    <w:rsid w:val="171CA5C3"/>
    <w:rsid w:val="171D8056"/>
    <w:rsid w:val="171DEAE4"/>
    <w:rsid w:val="171F7B5D"/>
    <w:rsid w:val="171FA7EC"/>
    <w:rsid w:val="1720B4A9"/>
    <w:rsid w:val="17220C56"/>
    <w:rsid w:val="17223EDB"/>
    <w:rsid w:val="1722E6F9"/>
    <w:rsid w:val="172484CA"/>
    <w:rsid w:val="1725C842"/>
    <w:rsid w:val="17262C99"/>
    <w:rsid w:val="17271AA7"/>
    <w:rsid w:val="172901BC"/>
    <w:rsid w:val="172C20EE"/>
    <w:rsid w:val="172D6C1B"/>
    <w:rsid w:val="172DF1E8"/>
    <w:rsid w:val="172FF3DA"/>
    <w:rsid w:val="17302F0B"/>
    <w:rsid w:val="17310556"/>
    <w:rsid w:val="17310B9F"/>
    <w:rsid w:val="17320627"/>
    <w:rsid w:val="17326AF6"/>
    <w:rsid w:val="17329A27"/>
    <w:rsid w:val="17340293"/>
    <w:rsid w:val="1735E002"/>
    <w:rsid w:val="1735EA97"/>
    <w:rsid w:val="1737887A"/>
    <w:rsid w:val="17387695"/>
    <w:rsid w:val="1738AB0F"/>
    <w:rsid w:val="17393DE9"/>
    <w:rsid w:val="173C605C"/>
    <w:rsid w:val="173D570B"/>
    <w:rsid w:val="173DDD78"/>
    <w:rsid w:val="173F0A95"/>
    <w:rsid w:val="173F7C25"/>
    <w:rsid w:val="1740A54B"/>
    <w:rsid w:val="17422839"/>
    <w:rsid w:val="17432102"/>
    <w:rsid w:val="17439896"/>
    <w:rsid w:val="174439CE"/>
    <w:rsid w:val="1744B4A9"/>
    <w:rsid w:val="17450BDC"/>
    <w:rsid w:val="17461046"/>
    <w:rsid w:val="174682A1"/>
    <w:rsid w:val="17472694"/>
    <w:rsid w:val="17482419"/>
    <w:rsid w:val="17496DCD"/>
    <w:rsid w:val="174A511C"/>
    <w:rsid w:val="174B1A7D"/>
    <w:rsid w:val="174B2C5B"/>
    <w:rsid w:val="174E3469"/>
    <w:rsid w:val="1751CAC4"/>
    <w:rsid w:val="17535CA4"/>
    <w:rsid w:val="17576EF1"/>
    <w:rsid w:val="1757B68F"/>
    <w:rsid w:val="1758F27A"/>
    <w:rsid w:val="17595A02"/>
    <w:rsid w:val="17596E04"/>
    <w:rsid w:val="175A730B"/>
    <w:rsid w:val="175AFC85"/>
    <w:rsid w:val="175B3C95"/>
    <w:rsid w:val="175CD3C5"/>
    <w:rsid w:val="175E94D5"/>
    <w:rsid w:val="1760132C"/>
    <w:rsid w:val="17608B64"/>
    <w:rsid w:val="17609518"/>
    <w:rsid w:val="1764DC21"/>
    <w:rsid w:val="1765B3F9"/>
    <w:rsid w:val="17661330"/>
    <w:rsid w:val="176795DB"/>
    <w:rsid w:val="1767B8E7"/>
    <w:rsid w:val="1767BA4B"/>
    <w:rsid w:val="176907A8"/>
    <w:rsid w:val="176B1B46"/>
    <w:rsid w:val="176B5BDB"/>
    <w:rsid w:val="176F6780"/>
    <w:rsid w:val="176F7274"/>
    <w:rsid w:val="1770A1C9"/>
    <w:rsid w:val="17718D3A"/>
    <w:rsid w:val="1771D008"/>
    <w:rsid w:val="1772F42A"/>
    <w:rsid w:val="177320E3"/>
    <w:rsid w:val="17796A74"/>
    <w:rsid w:val="177A24D7"/>
    <w:rsid w:val="177A8B5F"/>
    <w:rsid w:val="177CB03B"/>
    <w:rsid w:val="177E8716"/>
    <w:rsid w:val="1780F11C"/>
    <w:rsid w:val="1781550E"/>
    <w:rsid w:val="1782D5F8"/>
    <w:rsid w:val="17833707"/>
    <w:rsid w:val="178455B8"/>
    <w:rsid w:val="1784784A"/>
    <w:rsid w:val="178508CA"/>
    <w:rsid w:val="17865A1F"/>
    <w:rsid w:val="1786CA3D"/>
    <w:rsid w:val="1786F4ED"/>
    <w:rsid w:val="178717E6"/>
    <w:rsid w:val="17875431"/>
    <w:rsid w:val="178A1737"/>
    <w:rsid w:val="178AB99D"/>
    <w:rsid w:val="178C4562"/>
    <w:rsid w:val="178D46E5"/>
    <w:rsid w:val="178E9C40"/>
    <w:rsid w:val="178EB93C"/>
    <w:rsid w:val="178F492C"/>
    <w:rsid w:val="178F998F"/>
    <w:rsid w:val="179066A1"/>
    <w:rsid w:val="1792C69D"/>
    <w:rsid w:val="17943CCE"/>
    <w:rsid w:val="17947192"/>
    <w:rsid w:val="1794F8C1"/>
    <w:rsid w:val="17959A10"/>
    <w:rsid w:val="1795FFD4"/>
    <w:rsid w:val="17988C72"/>
    <w:rsid w:val="17992349"/>
    <w:rsid w:val="179A630D"/>
    <w:rsid w:val="179AEE16"/>
    <w:rsid w:val="179D00BC"/>
    <w:rsid w:val="179D5ECB"/>
    <w:rsid w:val="179E81BE"/>
    <w:rsid w:val="179EA7CD"/>
    <w:rsid w:val="179F8C02"/>
    <w:rsid w:val="17A03C2F"/>
    <w:rsid w:val="17A06DAF"/>
    <w:rsid w:val="17A2ED9B"/>
    <w:rsid w:val="17A67441"/>
    <w:rsid w:val="17A6EAC4"/>
    <w:rsid w:val="17A75B56"/>
    <w:rsid w:val="17A813C6"/>
    <w:rsid w:val="17A833B0"/>
    <w:rsid w:val="17ABEF18"/>
    <w:rsid w:val="17AD9F88"/>
    <w:rsid w:val="17AED669"/>
    <w:rsid w:val="17B02C7F"/>
    <w:rsid w:val="17B1ABD2"/>
    <w:rsid w:val="17B220DE"/>
    <w:rsid w:val="17B2FED4"/>
    <w:rsid w:val="17B4F664"/>
    <w:rsid w:val="17B51D51"/>
    <w:rsid w:val="17B67D44"/>
    <w:rsid w:val="17B6BDA3"/>
    <w:rsid w:val="17B9A667"/>
    <w:rsid w:val="17BA4630"/>
    <w:rsid w:val="17BA7F47"/>
    <w:rsid w:val="17BD8F4B"/>
    <w:rsid w:val="17C0C27A"/>
    <w:rsid w:val="17C1CD57"/>
    <w:rsid w:val="17C3204A"/>
    <w:rsid w:val="17C36D2E"/>
    <w:rsid w:val="17C4FDBF"/>
    <w:rsid w:val="17C50271"/>
    <w:rsid w:val="17C5C020"/>
    <w:rsid w:val="17C9DA36"/>
    <w:rsid w:val="17C9F76E"/>
    <w:rsid w:val="17CA64E2"/>
    <w:rsid w:val="17CAED15"/>
    <w:rsid w:val="17CC909F"/>
    <w:rsid w:val="17CEE084"/>
    <w:rsid w:val="17CF451D"/>
    <w:rsid w:val="17CFB22F"/>
    <w:rsid w:val="17D02F1B"/>
    <w:rsid w:val="17D0C654"/>
    <w:rsid w:val="17D435DA"/>
    <w:rsid w:val="17D47156"/>
    <w:rsid w:val="17D5A1B3"/>
    <w:rsid w:val="17D5C318"/>
    <w:rsid w:val="17D69F19"/>
    <w:rsid w:val="17D99913"/>
    <w:rsid w:val="17DAC88E"/>
    <w:rsid w:val="17DC3383"/>
    <w:rsid w:val="17DD70E6"/>
    <w:rsid w:val="17DDAB55"/>
    <w:rsid w:val="17DDDC5E"/>
    <w:rsid w:val="17DFC3A9"/>
    <w:rsid w:val="17E0E54F"/>
    <w:rsid w:val="17E1AF47"/>
    <w:rsid w:val="17E27B9E"/>
    <w:rsid w:val="17E491BD"/>
    <w:rsid w:val="17E4DC0A"/>
    <w:rsid w:val="17E4FA25"/>
    <w:rsid w:val="17E8158E"/>
    <w:rsid w:val="17E8EEFF"/>
    <w:rsid w:val="17EB0085"/>
    <w:rsid w:val="17EB5503"/>
    <w:rsid w:val="17EBBA54"/>
    <w:rsid w:val="17EBDEA2"/>
    <w:rsid w:val="17ED1F16"/>
    <w:rsid w:val="17ED5762"/>
    <w:rsid w:val="17EDD2A3"/>
    <w:rsid w:val="17EDDF5E"/>
    <w:rsid w:val="17EE01BA"/>
    <w:rsid w:val="17EE96DB"/>
    <w:rsid w:val="17F0F7BE"/>
    <w:rsid w:val="17F25982"/>
    <w:rsid w:val="17F55B00"/>
    <w:rsid w:val="17F6FD3C"/>
    <w:rsid w:val="17F9EB99"/>
    <w:rsid w:val="17FC3010"/>
    <w:rsid w:val="17FC604A"/>
    <w:rsid w:val="17FDA821"/>
    <w:rsid w:val="17FE0E31"/>
    <w:rsid w:val="18009E59"/>
    <w:rsid w:val="18038CCC"/>
    <w:rsid w:val="18049F7A"/>
    <w:rsid w:val="1804BACD"/>
    <w:rsid w:val="18051AD5"/>
    <w:rsid w:val="1805282A"/>
    <w:rsid w:val="180546F7"/>
    <w:rsid w:val="1808EE42"/>
    <w:rsid w:val="180927F3"/>
    <w:rsid w:val="1809D85C"/>
    <w:rsid w:val="180A7391"/>
    <w:rsid w:val="180C83E7"/>
    <w:rsid w:val="180C8511"/>
    <w:rsid w:val="180D06CF"/>
    <w:rsid w:val="180DB93B"/>
    <w:rsid w:val="180E2BC3"/>
    <w:rsid w:val="180F255F"/>
    <w:rsid w:val="180F3BF1"/>
    <w:rsid w:val="180F50AB"/>
    <w:rsid w:val="180F9A2A"/>
    <w:rsid w:val="181017E9"/>
    <w:rsid w:val="18105DCE"/>
    <w:rsid w:val="1810869F"/>
    <w:rsid w:val="18113D77"/>
    <w:rsid w:val="1811819C"/>
    <w:rsid w:val="181319E5"/>
    <w:rsid w:val="1813C306"/>
    <w:rsid w:val="18143B53"/>
    <w:rsid w:val="1814B15D"/>
    <w:rsid w:val="1817010F"/>
    <w:rsid w:val="181729A3"/>
    <w:rsid w:val="1817D55C"/>
    <w:rsid w:val="181867A5"/>
    <w:rsid w:val="1818F091"/>
    <w:rsid w:val="18198285"/>
    <w:rsid w:val="181B2B3B"/>
    <w:rsid w:val="181B4421"/>
    <w:rsid w:val="181EC987"/>
    <w:rsid w:val="181F259D"/>
    <w:rsid w:val="181F809F"/>
    <w:rsid w:val="182168C8"/>
    <w:rsid w:val="18240F60"/>
    <w:rsid w:val="1824E7A0"/>
    <w:rsid w:val="1825BA86"/>
    <w:rsid w:val="18266302"/>
    <w:rsid w:val="1826922A"/>
    <w:rsid w:val="18281B27"/>
    <w:rsid w:val="18293C6E"/>
    <w:rsid w:val="182B4DFF"/>
    <w:rsid w:val="182E9EE2"/>
    <w:rsid w:val="182FBCC2"/>
    <w:rsid w:val="18319D2C"/>
    <w:rsid w:val="1831D840"/>
    <w:rsid w:val="1833A5A0"/>
    <w:rsid w:val="1833C4DF"/>
    <w:rsid w:val="183486D2"/>
    <w:rsid w:val="18350333"/>
    <w:rsid w:val="1836A5BF"/>
    <w:rsid w:val="183707FA"/>
    <w:rsid w:val="18377F0F"/>
    <w:rsid w:val="1837891A"/>
    <w:rsid w:val="1838D217"/>
    <w:rsid w:val="183CA506"/>
    <w:rsid w:val="183DE109"/>
    <w:rsid w:val="183DE368"/>
    <w:rsid w:val="183E1951"/>
    <w:rsid w:val="183EF075"/>
    <w:rsid w:val="18416DE0"/>
    <w:rsid w:val="1841F8E7"/>
    <w:rsid w:val="18440043"/>
    <w:rsid w:val="18486AB7"/>
    <w:rsid w:val="1849E15A"/>
    <w:rsid w:val="184AEFBE"/>
    <w:rsid w:val="184B3413"/>
    <w:rsid w:val="184BE4BB"/>
    <w:rsid w:val="184CF163"/>
    <w:rsid w:val="184D16A2"/>
    <w:rsid w:val="184F35A6"/>
    <w:rsid w:val="18514FAF"/>
    <w:rsid w:val="1851DF09"/>
    <w:rsid w:val="1852458A"/>
    <w:rsid w:val="18553660"/>
    <w:rsid w:val="18556CE9"/>
    <w:rsid w:val="1856CB87"/>
    <w:rsid w:val="1856D048"/>
    <w:rsid w:val="18579085"/>
    <w:rsid w:val="1858004D"/>
    <w:rsid w:val="185854D3"/>
    <w:rsid w:val="185A9249"/>
    <w:rsid w:val="185AF590"/>
    <w:rsid w:val="185C57AD"/>
    <w:rsid w:val="185D06C2"/>
    <w:rsid w:val="185EA87B"/>
    <w:rsid w:val="185F11A1"/>
    <w:rsid w:val="18610A15"/>
    <w:rsid w:val="1861731A"/>
    <w:rsid w:val="1861EFE3"/>
    <w:rsid w:val="18634EEF"/>
    <w:rsid w:val="18640975"/>
    <w:rsid w:val="1864A4E9"/>
    <w:rsid w:val="1865760A"/>
    <w:rsid w:val="18658323"/>
    <w:rsid w:val="1865DBBF"/>
    <w:rsid w:val="18662920"/>
    <w:rsid w:val="186739FE"/>
    <w:rsid w:val="1867511B"/>
    <w:rsid w:val="18676B6C"/>
    <w:rsid w:val="1868AC77"/>
    <w:rsid w:val="1869165B"/>
    <w:rsid w:val="18692106"/>
    <w:rsid w:val="1869A3D5"/>
    <w:rsid w:val="1869D2EE"/>
    <w:rsid w:val="186B6983"/>
    <w:rsid w:val="186C8E06"/>
    <w:rsid w:val="186C8F2A"/>
    <w:rsid w:val="186D4ACF"/>
    <w:rsid w:val="186E3A66"/>
    <w:rsid w:val="186EB272"/>
    <w:rsid w:val="186F08BD"/>
    <w:rsid w:val="1870FFF1"/>
    <w:rsid w:val="1871153A"/>
    <w:rsid w:val="1871F273"/>
    <w:rsid w:val="18730AA7"/>
    <w:rsid w:val="18741B7F"/>
    <w:rsid w:val="1874DA00"/>
    <w:rsid w:val="18772D97"/>
    <w:rsid w:val="18776804"/>
    <w:rsid w:val="1878FDBA"/>
    <w:rsid w:val="1879E3C9"/>
    <w:rsid w:val="187A26CC"/>
    <w:rsid w:val="187A9769"/>
    <w:rsid w:val="187BDF15"/>
    <w:rsid w:val="187C64E6"/>
    <w:rsid w:val="187CBFA5"/>
    <w:rsid w:val="187F8B4E"/>
    <w:rsid w:val="187FB940"/>
    <w:rsid w:val="1880C26D"/>
    <w:rsid w:val="1881CCCA"/>
    <w:rsid w:val="1884F11F"/>
    <w:rsid w:val="18852DE5"/>
    <w:rsid w:val="1886603D"/>
    <w:rsid w:val="1887808A"/>
    <w:rsid w:val="1888AD02"/>
    <w:rsid w:val="1888B032"/>
    <w:rsid w:val="18891868"/>
    <w:rsid w:val="1889EA56"/>
    <w:rsid w:val="188A6D46"/>
    <w:rsid w:val="188A7F52"/>
    <w:rsid w:val="188E2A4E"/>
    <w:rsid w:val="188E488D"/>
    <w:rsid w:val="188ECDBD"/>
    <w:rsid w:val="188FD799"/>
    <w:rsid w:val="189001A2"/>
    <w:rsid w:val="1890BF47"/>
    <w:rsid w:val="18910D48"/>
    <w:rsid w:val="1891D912"/>
    <w:rsid w:val="18921DA6"/>
    <w:rsid w:val="1892200A"/>
    <w:rsid w:val="1892382A"/>
    <w:rsid w:val="189250BE"/>
    <w:rsid w:val="18943A41"/>
    <w:rsid w:val="18954C7D"/>
    <w:rsid w:val="18956C4E"/>
    <w:rsid w:val="18957178"/>
    <w:rsid w:val="18966C6C"/>
    <w:rsid w:val="18994741"/>
    <w:rsid w:val="189A24DF"/>
    <w:rsid w:val="189B59DB"/>
    <w:rsid w:val="189C4475"/>
    <w:rsid w:val="189C44BF"/>
    <w:rsid w:val="189F45B0"/>
    <w:rsid w:val="189FB31E"/>
    <w:rsid w:val="18A0798B"/>
    <w:rsid w:val="18A1D32C"/>
    <w:rsid w:val="18A25D12"/>
    <w:rsid w:val="18A2642F"/>
    <w:rsid w:val="18A28436"/>
    <w:rsid w:val="18A410AF"/>
    <w:rsid w:val="18A4EE17"/>
    <w:rsid w:val="18A4F752"/>
    <w:rsid w:val="18A53850"/>
    <w:rsid w:val="18A6F8AA"/>
    <w:rsid w:val="18A6F9EA"/>
    <w:rsid w:val="18A7FA67"/>
    <w:rsid w:val="18A7FBCA"/>
    <w:rsid w:val="18A8F119"/>
    <w:rsid w:val="18AB0ADD"/>
    <w:rsid w:val="18AC3D07"/>
    <w:rsid w:val="18AD8A51"/>
    <w:rsid w:val="18ADCDB3"/>
    <w:rsid w:val="18AE4E36"/>
    <w:rsid w:val="18AF29F1"/>
    <w:rsid w:val="18B2FDD3"/>
    <w:rsid w:val="18B37199"/>
    <w:rsid w:val="18B604BF"/>
    <w:rsid w:val="18B83B8A"/>
    <w:rsid w:val="18BA3639"/>
    <w:rsid w:val="18BA5D50"/>
    <w:rsid w:val="18BCB997"/>
    <w:rsid w:val="18BDF02B"/>
    <w:rsid w:val="18BF44D6"/>
    <w:rsid w:val="18C058BF"/>
    <w:rsid w:val="18C08232"/>
    <w:rsid w:val="18C08A86"/>
    <w:rsid w:val="18C0F813"/>
    <w:rsid w:val="18C0FCB4"/>
    <w:rsid w:val="18C2C01D"/>
    <w:rsid w:val="18C754DE"/>
    <w:rsid w:val="18C8CB85"/>
    <w:rsid w:val="18CB1DD8"/>
    <w:rsid w:val="18CB540C"/>
    <w:rsid w:val="18CD18AA"/>
    <w:rsid w:val="18CEB9AF"/>
    <w:rsid w:val="18CFE0DD"/>
    <w:rsid w:val="18D1210D"/>
    <w:rsid w:val="18D2C283"/>
    <w:rsid w:val="18D487AD"/>
    <w:rsid w:val="18D60AEF"/>
    <w:rsid w:val="18D69E51"/>
    <w:rsid w:val="18D929E6"/>
    <w:rsid w:val="18D9547C"/>
    <w:rsid w:val="18DC3801"/>
    <w:rsid w:val="18DC415F"/>
    <w:rsid w:val="18DFA647"/>
    <w:rsid w:val="18DFD9C8"/>
    <w:rsid w:val="18E10EEE"/>
    <w:rsid w:val="18E16025"/>
    <w:rsid w:val="18E18198"/>
    <w:rsid w:val="18E2E4FD"/>
    <w:rsid w:val="18E43685"/>
    <w:rsid w:val="18E52473"/>
    <w:rsid w:val="18E685BE"/>
    <w:rsid w:val="18EC1CBC"/>
    <w:rsid w:val="18EE7431"/>
    <w:rsid w:val="18EED8A6"/>
    <w:rsid w:val="18F030AB"/>
    <w:rsid w:val="18F2331B"/>
    <w:rsid w:val="18F3F9AC"/>
    <w:rsid w:val="18F5A3BB"/>
    <w:rsid w:val="18F60997"/>
    <w:rsid w:val="18F901F4"/>
    <w:rsid w:val="18F91C29"/>
    <w:rsid w:val="18F928FA"/>
    <w:rsid w:val="18FABA6E"/>
    <w:rsid w:val="18FBDD6B"/>
    <w:rsid w:val="18FCDB05"/>
    <w:rsid w:val="1900BE07"/>
    <w:rsid w:val="1900DD95"/>
    <w:rsid w:val="19018388"/>
    <w:rsid w:val="19019FDB"/>
    <w:rsid w:val="19050A34"/>
    <w:rsid w:val="1905AF96"/>
    <w:rsid w:val="1905E99C"/>
    <w:rsid w:val="19067D5C"/>
    <w:rsid w:val="190869D7"/>
    <w:rsid w:val="190B729D"/>
    <w:rsid w:val="190DD292"/>
    <w:rsid w:val="190E72E5"/>
    <w:rsid w:val="190EC5D5"/>
    <w:rsid w:val="191034C8"/>
    <w:rsid w:val="1911F9D0"/>
    <w:rsid w:val="19122297"/>
    <w:rsid w:val="191237C7"/>
    <w:rsid w:val="1912679F"/>
    <w:rsid w:val="19139756"/>
    <w:rsid w:val="1914203D"/>
    <w:rsid w:val="19149B73"/>
    <w:rsid w:val="1914BA96"/>
    <w:rsid w:val="19151941"/>
    <w:rsid w:val="1918772F"/>
    <w:rsid w:val="191A9F37"/>
    <w:rsid w:val="191B91DC"/>
    <w:rsid w:val="191C372B"/>
    <w:rsid w:val="191C6362"/>
    <w:rsid w:val="191EF3A7"/>
    <w:rsid w:val="191FE241"/>
    <w:rsid w:val="1920AD53"/>
    <w:rsid w:val="1920BD01"/>
    <w:rsid w:val="19210FE7"/>
    <w:rsid w:val="19220D79"/>
    <w:rsid w:val="192271C1"/>
    <w:rsid w:val="19235099"/>
    <w:rsid w:val="19238193"/>
    <w:rsid w:val="1924194E"/>
    <w:rsid w:val="192534F1"/>
    <w:rsid w:val="1925FE4E"/>
    <w:rsid w:val="19277DD8"/>
    <w:rsid w:val="1927CA3C"/>
    <w:rsid w:val="1927FC56"/>
    <w:rsid w:val="19293193"/>
    <w:rsid w:val="19293C20"/>
    <w:rsid w:val="19297A31"/>
    <w:rsid w:val="1929EA75"/>
    <w:rsid w:val="192A5C5D"/>
    <w:rsid w:val="192BC243"/>
    <w:rsid w:val="192C875F"/>
    <w:rsid w:val="192D5FB7"/>
    <w:rsid w:val="192D881F"/>
    <w:rsid w:val="192DF643"/>
    <w:rsid w:val="192F33D0"/>
    <w:rsid w:val="193373D9"/>
    <w:rsid w:val="19339DC7"/>
    <w:rsid w:val="19345FF5"/>
    <w:rsid w:val="1934878B"/>
    <w:rsid w:val="193565D7"/>
    <w:rsid w:val="1937A17B"/>
    <w:rsid w:val="1937AFDE"/>
    <w:rsid w:val="1937C839"/>
    <w:rsid w:val="193B3427"/>
    <w:rsid w:val="193B7F25"/>
    <w:rsid w:val="193C9EF7"/>
    <w:rsid w:val="193CF3F9"/>
    <w:rsid w:val="193D9995"/>
    <w:rsid w:val="193DCEE2"/>
    <w:rsid w:val="193E7ECC"/>
    <w:rsid w:val="193F91C8"/>
    <w:rsid w:val="1940A55F"/>
    <w:rsid w:val="1943893E"/>
    <w:rsid w:val="1943B39A"/>
    <w:rsid w:val="1943ED31"/>
    <w:rsid w:val="194516F3"/>
    <w:rsid w:val="194882A5"/>
    <w:rsid w:val="1948CED2"/>
    <w:rsid w:val="1949D903"/>
    <w:rsid w:val="194B2576"/>
    <w:rsid w:val="194C91AF"/>
    <w:rsid w:val="194C954A"/>
    <w:rsid w:val="194D04A5"/>
    <w:rsid w:val="194D7EFA"/>
    <w:rsid w:val="194FCC70"/>
    <w:rsid w:val="1951657C"/>
    <w:rsid w:val="19519115"/>
    <w:rsid w:val="1951D0F4"/>
    <w:rsid w:val="1951F834"/>
    <w:rsid w:val="1953F323"/>
    <w:rsid w:val="1954E047"/>
    <w:rsid w:val="1957ECEB"/>
    <w:rsid w:val="19594ABF"/>
    <w:rsid w:val="195C1130"/>
    <w:rsid w:val="195C8932"/>
    <w:rsid w:val="195DF77D"/>
    <w:rsid w:val="195F8803"/>
    <w:rsid w:val="195F8BCB"/>
    <w:rsid w:val="19609A3C"/>
    <w:rsid w:val="19628C82"/>
    <w:rsid w:val="196363A2"/>
    <w:rsid w:val="1963C322"/>
    <w:rsid w:val="19660CA8"/>
    <w:rsid w:val="19662A19"/>
    <w:rsid w:val="1966C169"/>
    <w:rsid w:val="1967857D"/>
    <w:rsid w:val="1967B28D"/>
    <w:rsid w:val="19681EB3"/>
    <w:rsid w:val="19696E05"/>
    <w:rsid w:val="19698D9C"/>
    <w:rsid w:val="196A9006"/>
    <w:rsid w:val="196B574E"/>
    <w:rsid w:val="196B5B62"/>
    <w:rsid w:val="196C479A"/>
    <w:rsid w:val="196CF561"/>
    <w:rsid w:val="196DCB84"/>
    <w:rsid w:val="196DF616"/>
    <w:rsid w:val="196E65DD"/>
    <w:rsid w:val="196EBAE7"/>
    <w:rsid w:val="196EE64A"/>
    <w:rsid w:val="196EF7BE"/>
    <w:rsid w:val="196EFDE4"/>
    <w:rsid w:val="196FF539"/>
    <w:rsid w:val="1970473F"/>
    <w:rsid w:val="197755A4"/>
    <w:rsid w:val="19776204"/>
    <w:rsid w:val="197AEE00"/>
    <w:rsid w:val="197B84AC"/>
    <w:rsid w:val="197E9A7B"/>
    <w:rsid w:val="19828810"/>
    <w:rsid w:val="19845720"/>
    <w:rsid w:val="19881F69"/>
    <w:rsid w:val="1988CA8F"/>
    <w:rsid w:val="198936FF"/>
    <w:rsid w:val="19897BC2"/>
    <w:rsid w:val="198AC68A"/>
    <w:rsid w:val="198DD681"/>
    <w:rsid w:val="198F8FD7"/>
    <w:rsid w:val="19919416"/>
    <w:rsid w:val="1991A263"/>
    <w:rsid w:val="1991F180"/>
    <w:rsid w:val="1992E3F3"/>
    <w:rsid w:val="19933317"/>
    <w:rsid w:val="19936AB8"/>
    <w:rsid w:val="19944357"/>
    <w:rsid w:val="1996336B"/>
    <w:rsid w:val="19974FA0"/>
    <w:rsid w:val="1998BE5E"/>
    <w:rsid w:val="1998F4DA"/>
    <w:rsid w:val="1999DD2F"/>
    <w:rsid w:val="199A0BEC"/>
    <w:rsid w:val="199A72FD"/>
    <w:rsid w:val="199AE90B"/>
    <w:rsid w:val="199B9F19"/>
    <w:rsid w:val="199C2CB3"/>
    <w:rsid w:val="199C6DBE"/>
    <w:rsid w:val="199CA457"/>
    <w:rsid w:val="199F08DE"/>
    <w:rsid w:val="19A4E050"/>
    <w:rsid w:val="19A66245"/>
    <w:rsid w:val="19A824B7"/>
    <w:rsid w:val="19AAB1BB"/>
    <w:rsid w:val="19AE3D8F"/>
    <w:rsid w:val="19AF250E"/>
    <w:rsid w:val="19B036D7"/>
    <w:rsid w:val="19B17192"/>
    <w:rsid w:val="19B5122C"/>
    <w:rsid w:val="19B6E394"/>
    <w:rsid w:val="19B6F7AC"/>
    <w:rsid w:val="19B8C5FA"/>
    <w:rsid w:val="19B8CF1B"/>
    <w:rsid w:val="19B9460F"/>
    <w:rsid w:val="19B9D395"/>
    <w:rsid w:val="19BAA01F"/>
    <w:rsid w:val="19BFD465"/>
    <w:rsid w:val="19C18678"/>
    <w:rsid w:val="19C1AB0E"/>
    <w:rsid w:val="19C318DC"/>
    <w:rsid w:val="19C3EC5C"/>
    <w:rsid w:val="19C419BF"/>
    <w:rsid w:val="19C5037A"/>
    <w:rsid w:val="19C60319"/>
    <w:rsid w:val="19C632FF"/>
    <w:rsid w:val="19C65AC1"/>
    <w:rsid w:val="19C6A420"/>
    <w:rsid w:val="19C6CCD1"/>
    <w:rsid w:val="19C8A88C"/>
    <w:rsid w:val="19CD7831"/>
    <w:rsid w:val="19CF0254"/>
    <w:rsid w:val="19CF4F6F"/>
    <w:rsid w:val="19D1998D"/>
    <w:rsid w:val="19D27D25"/>
    <w:rsid w:val="19D56CE3"/>
    <w:rsid w:val="19D585F4"/>
    <w:rsid w:val="19D594E3"/>
    <w:rsid w:val="19D5ACF8"/>
    <w:rsid w:val="19D5B2F1"/>
    <w:rsid w:val="19D615E4"/>
    <w:rsid w:val="19D7D828"/>
    <w:rsid w:val="19D843F7"/>
    <w:rsid w:val="19D9ABA6"/>
    <w:rsid w:val="19DA4291"/>
    <w:rsid w:val="19DC6B75"/>
    <w:rsid w:val="19DC9F90"/>
    <w:rsid w:val="19DE0720"/>
    <w:rsid w:val="19DE824E"/>
    <w:rsid w:val="19DFDDB0"/>
    <w:rsid w:val="19DFE171"/>
    <w:rsid w:val="19E1B74D"/>
    <w:rsid w:val="19E20A53"/>
    <w:rsid w:val="19E25C44"/>
    <w:rsid w:val="19E2D281"/>
    <w:rsid w:val="19E3C881"/>
    <w:rsid w:val="19E42F94"/>
    <w:rsid w:val="19E521D1"/>
    <w:rsid w:val="19E6144B"/>
    <w:rsid w:val="19E656E1"/>
    <w:rsid w:val="19E8090B"/>
    <w:rsid w:val="19E9E1D7"/>
    <w:rsid w:val="19ED46F0"/>
    <w:rsid w:val="19ED55C8"/>
    <w:rsid w:val="19EEB6BB"/>
    <w:rsid w:val="19F43C92"/>
    <w:rsid w:val="19F5F7E1"/>
    <w:rsid w:val="19F6D340"/>
    <w:rsid w:val="19F78AB9"/>
    <w:rsid w:val="19FABD46"/>
    <w:rsid w:val="19FC4FDC"/>
    <w:rsid w:val="19FCBE63"/>
    <w:rsid w:val="19FDD50F"/>
    <w:rsid w:val="19FF2BA8"/>
    <w:rsid w:val="19FFF080"/>
    <w:rsid w:val="1A00E292"/>
    <w:rsid w:val="1A00F155"/>
    <w:rsid w:val="1A02F62E"/>
    <w:rsid w:val="1A036F85"/>
    <w:rsid w:val="1A05D16A"/>
    <w:rsid w:val="1A072865"/>
    <w:rsid w:val="1A0982FB"/>
    <w:rsid w:val="1A09DC3C"/>
    <w:rsid w:val="1A0A5287"/>
    <w:rsid w:val="1A0B030A"/>
    <w:rsid w:val="1A0D88E2"/>
    <w:rsid w:val="1A0E7A5C"/>
    <w:rsid w:val="1A0F2D07"/>
    <w:rsid w:val="1A14D554"/>
    <w:rsid w:val="1A179584"/>
    <w:rsid w:val="1A192CCB"/>
    <w:rsid w:val="1A19CDCE"/>
    <w:rsid w:val="1A1C0B6A"/>
    <w:rsid w:val="1A1CE8EB"/>
    <w:rsid w:val="1A1F4073"/>
    <w:rsid w:val="1A1F45B8"/>
    <w:rsid w:val="1A1F8E0B"/>
    <w:rsid w:val="1A245586"/>
    <w:rsid w:val="1A25DAC9"/>
    <w:rsid w:val="1A29438E"/>
    <w:rsid w:val="1A2A3C0F"/>
    <w:rsid w:val="1A2C5201"/>
    <w:rsid w:val="1A2C7CB4"/>
    <w:rsid w:val="1A2D8C3B"/>
    <w:rsid w:val="1A2DDC4E"/>
    <w:rsid w:val="1A2E519A"/>
    <w:rsid w:val="1A30234E"/>
    <w:rsid w:val="1A30CE67"/>
    <w:rsid w:val="1A310F09"/>
    <w:rsid w:val="1A315342"/>
    <w:rsid w:val="1A31592C"/>
    <w:rsid w:val="1A328736"/>
    <w:rsid w:val="1A3344F2"/>
    <w:rsid w:val="1A3420F8"/>
    <w:rsid w:val="1A3421BC"/>
    <w:rsid w:val="1A347438"/>
    <w:rsid w:val="1A349267"/>
    <w:rsid w:val="1A3561FD"/>
    <w:rsid w:val="1A36B9B4"/>
    <w:rsid w:val="1A3703DB"/>
    <w:rsid w:val="1A374A64"/>
    <w:rsid w:val="1A3761B6"/>
    <w:rsid w:val="1A376A4C"/>
    <w:rsid w:val="1A38A8CC"/>
    <w:rsid w:val="1A38C414"/>
    <w:rsid w:val="1A3F2A7E"/>
    <w:rsid w:val="1A3F6BF4"/>
    <w:rsid w:val="1A3F9497"/>
    <w:rsid w:val="1A4188F5"/>
    <w:rsid w:val="1A425742"/>
    <w:rsid w:val="1A425CD4"/>
    <w:rsid w:val="1A42EA10"/>
    <w:rsid w:val="1A42F3A8"/>
    <w:rsid w:val="1A43DB60"/>
    <w:rsid w:val="1A43E8E1"/>
    <w:rsid w:val="1A4443F4"/>
    <w:rsid w:val="1A449477"/>
    <w:rsid w:val="1A45D080"/>
    <w:rsid w:val="1A45F234"/>
    <w:rsid w:val="1A47D8B2"/>
    <w:rsid w:val="1A488BA6"/>
    <w:rsid w:val="1A4AE24A"/>
    <w:rsid w:val="1A4BCED0"/>
    <w:rsid w:val="1A4D6CFB"/>
    <w:rsid w:val="1A4E9095"/>
    <w:rsid w:val="1A4EA431"/>
    <w:rsid w:val="1A4F4B69"/>
    <w:rsid w:val="1A5028C0"/>
    <w:rsid w:val="1A502CDC"/>
    <w:rsid w:val="1A508DE5"/>
    <w:rsid w:val="1A50A2FB"/>
    <w:rsid w:val="1A50B731"/>
    <w:rsid w:val="1A518159"/>
    <w:rsid w:val="1A538BEF"/>
    <w:rsid w:val="1A543F0A"/>
    <w:rsid w:val="1A552725"/>
    <w:rsid w:val="1A55B8E3"/>
    <w:rsid w:val="1A560C9D"/>
    <w:rsid w:val="1A580AEE"/>
    <w:rsid w:val="1A58CDFF"/>
    <w:rsid w:val="1A5987AE"/>
    <w:rsid w:val="1A59B91B"/>
    <w:rsid w:val="1A5B3FD0"/>
    <w:rsid w:val="1A5BEDA8"/>
    <w:rsid w:val="1A5C97E6"/>
    <w:rsid w:val="1A5D19A4"/>
    <w:rsid w:val="1A5DDEEF"/>
    <w:rsid w:val="1A5FE458"/>
    <w:rsid w:val="1A612239"/>
    <w:rsid w:val="1A61518A"/>
    <w:rsid w:val="1A620367"/>
    <w:rsid w:val="1A62829F"/>
    <w:rsid w:val="1A62E9D2"/>
    <w:rsid w:val="1A62ED71"/>
    <w:rsid w:val="1A62F87B"/>
    <w:rsid w:val="1A638445"/>
    <w:rsid w:val="1A6514CF"/>
    <w:rsid w:val="1A656734"/>
    <w:rsid w:val="1A673ABE"/>
    <w:rsid w:val="1A67DD55"/>
    <w:rsid w:val="1A6AADF8"/>
    <w:rsid w:val="1A6C1194"/>
    <w:rsid w:val="1A6C437A"/>
    <w:rsid w:val="1A6D0C7C"/>
    <w:rsid w:val="1A6D32E2"/>
    <w:rsid w:val="1A6D74E0"/>
    <w:rsid w:val="1A6E1CA5"/>
    <w:rsid w:val="1A6E5D60"/>
    <w:rsid w:val="1A71F3C6"/>
    <w:rsid w:val="1A72379B"/>
    <w:rsid w:val="1A767AE9"/>
    <w:rsid w:val="1A79ADF9"/>
    <w:rsid w:val="1A7A0DEC"/>
    <w:rsid w:val="1A7B9B4C"/>
    <w:rsid w:val="1A7BD407"/>
    <w:rsid w:val="1A7C2485"/>
    <w:rsid w:val="1A7C2E8F"/>
    <w:rsid w:val="1A7C7ED5"/>
    <w:rsid w:val="1A7EFC15"/>
    <w:rsid w:val="1A7F4C8D"/>
    <w:rsid w:val="1A8302A0"/>
    <w:rsid w:val="1A840A12"/>
    <w:rsid w:val="1A84A94F"/>
    <w:rsid w:val="1A84F8B0"/>
    <w:rsid w:val="1A85AAE1"/>
    <w:rsid w:val="1A89A889"/>
    <w:rsid w:val="1A8BC38C"/>
    <w:rsid w:val="1A8BEF6C"/>
    <w:rsid w:val="1A8C0A02"/>
    <w:rsid w:val="1A8CDC8A"/>
    <w:rsid w:val="1A8DA1A6"/>
    <w:rsid w:val="1A93565B"/>
    <w:rsid w:val="1A9366DC"/>
    <w:rsid w:val="1A967F72"/>
    <w:rsid w:val="1A9AE0E4"/>
    <w:rsid w:val="1A9CA0FE"/>
    <w:rsid w:val="1A9D934D"/>
    <w:rsid w:val="1A9DC547"/>
    <w:rsid w:val="1A9F24FC"/>
    <w:rsid w:val="1AA112BF"/>
    <w:rsid w:val="1AA11970"/>
    <w:rsid w:val="1AA1E98B"/>
    <w:rsid w:val="1AA1F912"/>
    <w:rsid w:val="1AA51BA8"/>
    <w:rsid w:val="1AA5664F"/>
    <w:rsid w:val="1AA6235B"/>
    <w:rsid w:val="1AA6E9AF"/>
    <w:rsid w:val="1AA84F2E"/>
    <w:rsid w:val="1AA851C3"/>
    <w:rsid w:val="1AA86283"/>
    <w:rsid w:val="1AA9FE2B"/>
    <w:rsid w:val="1AAA0E1C"/>
    <w:rsid w:val="1AAAE7AA"/>
    <w:rsid w:val="1AAB0693"/>
    <w:rsid w:val="1AAB717B"/>
    <w:rsid w:val="1AAD8569"/>
    <w:rsid w:val="1AB0E049"/>
    <w:rsid w:val="1AB1012C"/>
    <w:rsid w:val="1AB17E56"/>
    <w:rsid w:val="1AB19CD9"/>
    <w:rsid w:val="1AB390CF"/>
    <w:rsid w:val="1AB61628"/>
    <w:rsid w:val="1AB6420B"/>
    <w:rsid w:val="1AB75539"/>
    <w:rsid w:val="1AB7A706"/>
    <w:rsid w:val="1AB7E8A6"/>
    <w:rsid w:val="1AB8B503"/>
    <w:rsid w:val="1AB9AED5"/>
    <w:rsid w:val="1ABA979C"/>
    <w:rsid w:val="1ABAD64C"/>
    <w:rsid w:val="1ABB659D"/>
    <w:rsid w:val="1ABBD7C1"/>
    <w:rsid w:val="1ABDC10E"/>
    <w:rsid w:val="1AC03DD3"/>
    <w:rsid w:val="1AC0E81E"/>
    <w:rsid w:val="1AC1AAAA"/>
    <w:rsid w:val="1AC2870E"/>
    <w:rsid w:val="1AC2C743"/>
    <w:rsid w:val="1AC55F62"/>
    <w:rsid w:val="1AC56E71"/>
    <w:rsid w:val="1AC77B65"/>
    <w:rsid w:val="1ACD8C1A"/>
    <w:rsid w:val="1ACEA172"/>
    <w:rsid w:val="1ACEB1B0"/>
    <w:rsid w:val="1AD224BC"/>
    <w:rsid w:val="1AD23201"/>
    <w:rsid w:val="1AD2A446"/>
    <w:rsid w:val="1AD34DC3"/>
    <w:rsid w:val="1AD3900D"/>
    <w:rsid w:val="1AD3EAB1"/>
    <w:rsid w:val="1AD6820C"/>
    <w:rsid w:val="1AD8D16A"/>
    <w:rsid w:val="1AD8F671"/>
    <w:rsid w:val="1AD8F9B0"/>
    <w:rsid w:val="1AD9D92E"/>
    <w:rsid w:val="1ADB0692"/>
    <w:rsid w:val="1ADB7842"/>
    <w:rsid w:val="1ADBCE90"/>
    <w:rsid w:val="1ADE2691"/>
    <w:rsid w:val="1AE1F783"/>
    <w:rsid w:val="1AE4641C"/>
    <w:rsid w:val="1AE491EA"/>
    <w:rsid w:val="1AE83EAF"/>
    <w:rsid w:val="1AED1883"/>
    <w:rsid w:val="1AEE3D44"/>
    <w:rsid w:val="1AEE4974"/>
    <w:rsid w:val="1AEEED02"/>
    <w:rsid w:val="1AF293F5"/>
    <w:rsid w:val="1AF2B1DF"/>
    <w:rsid w:val="1AF44594"/>
    <w:rsid w:val="1AF4C4C9"/>
    <w:rsid w:val="1AF50853"/>
    <w:rsid w:val="1AF5E302"/>
    <w:rsid w:val="1AF6A510"/>
    <w:rsid w:val="1AF6C569"/>
    <w:rsid w:val="1AF8395F"/>
    <w:rsid w:val="1AF8EBD7"/>
    <w:rsid w:val="1AF990C9"/>
    <w:rsid w:val="1AFC1C82"/>
    <w:rsid w:val="1AFC2D59"/>
    <w:rsid w:val="1AFE3CF5"/>
    <w:rsid w:val="1B00D288"/>
    <w:rsid w:val="1B014152"/>
    <w:rsid w:val="1B046E68"/>
    <w:rsid w:val="1B09D0ED"/>
    <w:rsid w:val="1B0AD7BA"/>
    <w:rsid w:val="1B0B42CF"/>
    <w:rsid w:val="1B0CBC34"/>
    <w:rsid w:val="1B0EBE30"/>
    <w:rsid w:val="1B0FDB29"/>
    <w:rsid w:val="1B10552C"/>
    <w:rsid w:val="1B119918"/>
    <w:rsid w:val="1B12C73A"/>
    <w:rsid w:val="1B13DD8B"/>
    <w:rsid w:val="1B148DA5"/>
    <w:rsid w:val="1B151E08"/>
    <w:rsid w:val="1B1A1484"/>
    <w:rsid w:val="1B1B393A"/>
    <w:rsid w:val="1B1B5BBC"/>
    <w:rsid w:val="1B1C98E0"/>
    <w:rsid w:val="1B1CC006"/>
    <w:rsid w:val="1B1CE545"/>
    <w:rsid w:val="1B1D1304"/>
    <w:rsid w:val="1B1E9FD4"/>
    <w:rsid w:val="1B205454"/>
    <w:rsid w:val="1B25A358"/>
    <w:rsid w:val="1B2AA204"/>
    <w:rsid w:val="1B2B18AD"/>
    <w:rsid w:val="1B2C06AC"/>
    <w:rsid w:val="1B2D4594"/>
    <w:rsid w:val="1B2D7DB6"/>
    <w:rsid w:val="1B2DCCA8"/>
    <w:rsid w:val="1B2E2952"/>
    <w:rsid w:val="1B2EA444"/>
    <w:rsid w:val="1B30AB8C"/>
    <w:rsid w:val="1B34F79B"/>
    <w:rsid w:val="1B35F092"/>
    <w:rsid w:val="1B3718AE"/>
    <w:rsid w:val="1B373AA1"/>
    <w:rsid w:val="1B3741BD"/>
    <w:rsid w:val="1B378CD8"/>
    <w:rsid w:val="1B37B30C"/>
    <w:rsid w:val="1B386F60"/>
    <w:rsid w:val="1B38E8BF"/>
    <w:rsid w:val="1B3C3493"/>
    <w:rsid w:val="1B3C7305"/>
    <w:rsid w:val="1B3D4F35"/>
    <w:rsid w:val="1B3F8304"/>
    <w:rsid w:val="1B45FA74"/>
    <w:rsid w:val="1B46D513"/>
    <w:rsid w:val="1B46F4FB"/>
    <w:rsid w:val="1B47642D"/>
    <w:rsid w:val="1B48058F"/>
    <w:rsid w:val="1B48FE9A"/>
    <w:rsid w:val="1B4A574A"/>
    <w:rsid w:val="1B4A856C"/>
    <w:rsid w:val="1B4D38F2"/>
    <w:rsid w:val="1B4D4308"/>
    <w:rsid w:val="1B4E3461"/>
    <w:rsid w:val="1B503534"/>
    <w:rsid w:val="1B526349"/>
    <w:rsid w:val="1B5418CE"/>
    <w:rsid w:val="1B548A17"/>
    <w:rsid w:val="1B5B75C6"/>
    <w:rsid w:val="1B5BF059"/>
    <w:rsid w:val="1B5CD91C"/>
    <w:rsid w:val="1B5D87EE"/>
    <w:rsid w:val="1B5D924A"/>
    <w:rsid w:val="1B5EC6BA"/>
    <w:rsid w:val="1B60455A"/>
    <w:rsid w:val="1B60847F"/>
    <w:rsid w:val="1B61C179"/>
    <w:rsid w:val="1B624A86"/>
    <w:rsid w:val="1B62A564"/>
    <w:rsid w:val="1B65935F"/>
    <w:rsid w:val="1B6EF67A"/>
    <w:rsid w:val="1B6F2E54"/>
    <w:rsid w:val="1B6F3570"/>
    <w:rsid w:val="1B6F8990"/>
    <w:rsid w:val="1B6FED44"/>
    <w:rsid w:val="1B723448"/>
    <w:rsid w:val="1B736DF3"/>
    <w:rsid w:val="1B73A142"/>
    <w:rsid w:val="1B77E580"/>
    <w:rsid w:val="1B7B8103"/>
    <w:rsid w:val="1B7B86CD"/>
    <w:rsid w:val="1B7BA4C7"/>
    <w:rsid w:val="1B7BE374"/>
    <w:rsid w:val="1B7C2117"/>
    <w:rsid w:val="1B7CD008"/>
    <w:rsid w:val="1B7DDED1"/>
    <w:rsid w:val="1B7F1936"/>
    <w:rsid w:val="1B7F5C9B"/>
    <w:rsid w:val="1B7F7887"/>
    <w:rsid w:val="1B7F9E82"/>
    <w:rsid w:val="1B80C6D2"/>
    <w:rsid w:val="1B81ECDB"/>
    <w:rsid w:val="1B8221E5"/>
    <w:rsid w:val="1B83E629"/>
    <w:rsid w:val="1B84959E"/>
    <w:rsid w:val="1B86FBF7"/>
    <w:rsid w:val="1B87281F"/>
    <w:rsid w:val="1B8B5D78"/>
    <w:rsid w:val="1B8C889B"/>
    <w:rsid w:val="1B8DA04D"/>
    <w:rsid w:val="1B8DD195"/>
    <w:rsid w:val="1B8EBEE2"/>
    <w:rsid w:val="1B8ECC3E"/>
    <w:rsid w:val="1B8F4AB3"/>
    <w:rsid w:val="1B915797"/>
    <w:rsid w:val="1B92559F"/>
    <w:rsid w:val="1B928BD6"/>
    <w:rsid w:val="1B92B585"/>
    <w:rsid w:val="1B93BA46"/>
    <w:rsid w:val="1B93C0B4"/>
    <w:rsid w:val="1B947AFD"/>
    <w:rsid w:val="1B948187"/>
    <w:rsid w:val="1B9656B3"/>
    <w:rsid w:val="1B973667"/>
    <w:rsid w:val="1B97C294"/>
    <w:rsid w:val="1B9B2DDB"/>
    <w:rsid w:val="1B9D5501"/>
    <w:rsid w:val="1B9DC140"/>
    <w:rsid w:val="1B9FFBDD"/>
    <w:rsid w:val="1BA1A578"/>
    <w:rsid w:val="1BA22835"/>
    <w:rsid w:val="1BA2682E"/>
    <w:rsid w:val="1BA2A820"/>
    <w:rsid w:val="1BA2DCFE"/>
    <w:rsid w:val="1BA3D104"/>
    <w:rsid w:val="1BA3FE63"/>
    <w:rsid w:val="1BA5757A"/>
    <w:rsid w:val="1BA7A295"/>
    <w:rsid w:val="1BA84617"/>
    <w:rsid w:val="1BA8AFA7"/>
    <w:rsid w:val="1BA93275"/>
    <w:rsid w:val="1BA9917C"/>
    <w:rsid w:val="1BAA0138"/>
    <w:rsid w:val="1BAC80C0"/>
    <w:rsid w:val="1BAD79A5"/>
    <w:rsid w:val="1BAF233A"/>
    <w:rsid w:val="1BB03D37"/>
    <w:rsid w:val="1BB0A5ED"/>
    <w:rsid w:val="1BB18276"/>
    <w:rsid w:val="1BB364B5"/>
    <w:rsid w:val="1BB39E47"/>
    <w:rsid w:val="1BB50111"/>
    <w:rsid w:val="1BBA18E6"/>
    <w:rsid w:val="1BBBE944"/>
    <w:rsid w:val="1BBD59CE"/>
    <w:rsid w:val="1BBD75A0"/>
    <w:rsid w:val="1BBD7CC8"/>
    <w:rsid w:val="1BBEC898"/>
    <w:rsid w:val="1BC05368"/>
    <w:rsid w:val="1BC1396E"/>
    <w:rsid w:val="1BC22F77"/>
    <w:rsid w:val="1BC28483"/>
    <w:rsid w:val="1BC309FE"/>
    <w:rsid w:val="1BC4FF11"/>
    <w:rsid w:val="1BC6A542"/>
    <w:rsid w:val="1BC706FA"/>
    <w:rsid w:val="1BC7AA6B"/>
    <w:rsid w:val="1BCB8A37"/>
    <w:rsid w:val="1BCBD03E"/>
    <w:rsid w:val="1BCD8E27"/>
    <w:rsid w:val="1BD43541"/>
    <w:rsid w:val="1BD4AEF5"/>
    <w:rsid w:val="1BD4DAAA"/>
    <w:rsid w:val="1BD61B6E"/>
    <w:rsid w:val="1BD622CA"/>
    <w:rsid w:val="1BD6495C"/>
    <w:rsid w:val="1BD6D156"/>
    <w:rsid w:val="1BD89BD6"/>
    <w:rsid w:val="1BDC46A8"/>
    <w:rsid w:val="1BDCE1A5"/>
    <w:rsid w:val="1BE155F6"/>
    <w:rsid w:val="1BE3AED1"/>
    <w:rsid w:val="1BE59FFC"/>
    <w:rsid w:val="1BE6302F"/>
    <w:rsid w:val="1BE6E645"/>
    <w:rsid w:val="1BE757A0"/>
    <w:rsid w:val="1BE78BC0"/>
    <w:rsid w:val="1BE8AD6F"/>
    <w:rsid w:val="1BE90506"/>
    <w:rsid w:val="1BE9B26A"/>
    <w:rsid w:val="1BECAA8C"/>
    <w:rsid w:val="1BED6F71"/>
    <w:rsid w:val="1BEDB999"/>
    <w:rsid w:val="1BEEB2BD"/>
    <w:rsid w:val="1BEF4ADD"/>
    <w:rsid w:val="1BEF6B29"/>
    <w:rsid w:val="1BF04822"/>
    <w:rsid w:val="1BF2BC47"/>
    <w:rsid w:val="1BF2E8E2"/>
    <w:rsid w:val="1BF3DA03"/>
    <w:rsid w:val="1BF45E5A"/>
    <w:rsid w:val="1BF47A83"/>
    <w:rsid w:val="1BF66272"/>
    <w:rsid w:val="1BF6E702"/>
    <w:rsid w:val="1BF74C52"/>
    <w:rsid w:val="1BF7E67B"/>
    <w:rsid w:val="1BF812D7"/>
    <w:rsid w:val="1BF85FBD"/>
    <w:rsid w:val="1BFA2E6B"/>
    <w:rsid w:val="1BFAEBF3"/>
    <w:rsid w:val="1BFD2BCA"/>
    <w:rsid w:val="1BFD74C4"/>
    <w:rsid w:val="1BFFCEAC"/>
    <w:rsid w:val="1C007D42"/>
    <w:rsid w:val="1C00EFC6"/>
    <w:rsid w:val="1C03CC78"/>
    <w:rsid w:val="1C048791"/>
    <w:rsid w:val="1C05F0D7"/>
    <w:rsid w:val="1C07C42B"/>
    <w:rsid w:val="1C08DE36"/>
    <w:rsid w:val="1C09CD16"/>
    <w:rsid w:val="1C09EEDA"/>
    <w:rsid w:val="1C0A24CA"/>
    <w:rsid w:val="1C0CF61E"/>
    <w:rsid w:val="1C0F4FE0"/>
    <w:rsid w:val="1C0F7379"/>
    <w:rsid w:val="1C1137B3"/>
    <w:rsid w:val="1C11AB75"/>
    <w:rsid w:val="1C1296ED"/>
    <w:rsid w:val="1C1388EB"/>
    <w:rsid w:val="1C16F845"/>
    <w:rsid w:val="1C1A08BB"/>
    <w:rsid w:val="1C1C5EB1"/>
    <w:rsid w:val="1C1D24AA"/>
    <w:rsid w:val="1C1E47CB"/>
    <w:rsid w:val="1C1E5E9F"/>
    <w:rsid w:val="1C1F02CC"/>
    <w:rsid w:val="1C208A8F"/>
    <w:rsid w:val="1C2091EA"/>
    <w:rsid w:val="1C222A88"/>
    <w:rsid w:val="1C229441"/>
    <w:rsid w:val="1C26681B"/>
    <w:rsid w:val="1C26A484"/>
    <w:rsid w:val="1C27E70C"/>
    <w:rsid w:val="1C2971CE"/>
    <w:rsid w:val="1C2C656D"/>
    <w:rsid w:val="1C2C8E2F"/>
    <w:rsid w:val="1C2E89F8"/>
    <w:rsid w:val="1C300FE6"/>
    <w:rsid w:val="1C30512B"/>
    <w:rsid w:val="1C305F8B"/>
    <w:rsid w:val="1C30631F"/>
    <w:rsid w:val="1C30AF66"/>
    <w:rsid w:val="1C30F9B5"/>
    <w:rsid w:val="1C314AC5"/>
    <w:rsid w:val="1C3302F6"/>
    <w:rsid w:val="1C3653EC"/>
    <w:rsid w:val="1C3799A3"/>
    <w:rsid w:val="1C384484"/>
    <w:rsid w:val="1C38D3FC"/>
    <w:rsid w:val="1C3AB2A9"/>
    <w:rsid w:val="1C3C16F6"/>
    <w:rsid w:val="1C3C78C5"/>
    <w:rsid w:val="1C3D3CC8"/>
    <w:rsid w:val="1C3D40EA"/>
    <w:rsid w:val="1C3D4A44"/>
    <w:rsid w:val="1C3D9AA4"/>
    <w:rsid w:val="1C3E178F"/>
    <w:rsid w:val="1C41DBBE"/>
    <w:rsid w:val="1C432CDE"/>
    <w:rsid w:val="1C43F832"/>
    <w:rsid w:val="1C4595E6"/>
    <w:rsid w:val="1C45A086"/>
    <w:rsid w:val="1C470820"/>
    <w:rsid w:val="1C48D98F"/>
    <w:rsid w:val="1C49D3EF"/>
    <w:rsid w:val="1C4C4EB4"/>
    <w:rsid w:val="1C4D8BB5"/>
    <w:rsid w:val="1C4F2AD9"/>
    <w:rsid w:val="1C4F96D2"/>
    <w:rsid w:val="1C516096"/>
    <w:rsid w:val="1C525841"/>
    <w:rsid w:val="1C52D815"/>
    <w:rsid w:val="1C533BEB"/>
    <w:rsid w:val="1C5471A6"/>
    <w:rsid w:val="1C54E136"/>
    <w:rsid w:val="1C5BD0A8"/>
    <w:rsid w:val="1C5BF162"/>
    <w:rsid w:val="1C5C0B87"/>
    <w:rsid w:val="1C5D351C"/>
    <w:rsid w:val="1C5E4894"/>
    <w:rsid w:val="1C5F52EB"/>
    <w:rsid w:val="1C60DB92"/>
    <w:rsid w:val="1C6137B1"/>
    <w:rsid w:val="1C62A36B"/>
    <w:rsid w:val="1C632CC9"/>
    <w:rsid w:val="1C64CABD"/>
    <w:rsid w:val="1C64E48D"/>
    <w:rsid w:val="1C650866"/>
    <w:rsid w:val="1C66F88B"/>
    <w:rsid w:val="1C6964DE"/>
    <w:rsid w:val="1C6A2704"/>
    <w:rsid w:val="1C6A8D7B"/>
    <w:rsid w:val="1C6B70BD"/>
    <w:rsid w:val="1C6BABED"/>
    <w:rsid w:val="1C6CB1EB"/>
    <w:rsid w:val="1C6CB2F7"/>
    <w:rsid w:val="1C6DB077"/>
    <w:rsid w:val="1C6EBBF1"/>
    <w:rsid w:val="1C6F5D9C"/>
    <w:rsid w:val="1C717AAE"/>
    <w:rsid w:val="1C718AF1"/>
    <w:rsid w:val="1C722B15"/>
    <w:rsid w:val="1C756724"/>
    <w:rsid w:val="1C76EE7E"/>
    <w:rsid w:val="1C782C57"/>
    <w:rsid w:val="1C797F0F"/>
    <w:rsid w:val="1C7B1B7D"/>
    <w:rsid w:val="1C7B2D1E"/>
    <w:rsid w:val="1C7B8171"/>
    <w:rsid w:val="1C7CAB86"/>
    <w:rsid w:val="1C7E01A4"/>
    <w:rsid w:val="1C80FE18"/>
    <w:rsid w:val="1C811244"/>
    <w:rsid w:val="1C811258"/>
    <w:rsid w:val="1C81FB62"/>
    <w:rsid w:val="1C821368"/>
    <w:rsid w:val="1C822B0D"/>
    <w:rsid w:val="1C825848"/>
    <w:rsid w:val="1C8477E7"/>
    <w:rsid w:val="1C84792B"/>
    <w:rsid w:val="1C85192F"/>
    <w:rsid w:val="1C86CF28"/>
    <w:rsid w:val="1C88A14A"/>
    <w:rsid w:val="1C8CC4DD"/>
    <w:rsid w:val="1C8CE3C3"/>
    <w:rsid w:val="1C8D274A"/>
    <w:rsid w:val="1C8F7ABA"/>
    <w:rsid w:val="1C8F87B3"/>
    <w:rsid w:val="1C907200"/>
    <w:rsid w:val="1C915B65"/>
    <w:rsid w:val="1C91FFF8"/>
    <w:rsid w:val="1C92EBDE"/>
    <w:rsid w:val="1C94107E"/>
    <w:rsid w:val="1C94B45E"/>
    <w:rsid w:val="1C94EC89"/>
    <w:rsid w:val="1C9581D8"/>
    <w:rsid w:val="1C96D196"/>
    <w:rsid w:val="1C9707B6"/>
    <w:rsid w:val="1C98644E"/>
    <w:rsid w:val="1C9AAFDC"/>
    <w:rsid w:val="1C9B4FDA"/>
    <w:rsid w:val="1C9D5C09"/>
    <w:rsid w:val="1C9D87D8"/>
    <w:rsid w:val="1C9D9500"/>
    <w:rsid w:val="1C9DCF9B"/>
    <w:rsid w:val="1C9F2CFE"/>
    <w:rsid w:val="1C9FD69B"/>
    <w:rsid w:val="1CA196E2"/>
    <w:rsid w:val="1CA27086"/>
    <w:rsid w:val="1CA30F58"/>
    <w:rsid w:val="1CA39D25"/>
    <w:rsid w:val="1CA3B261"/>
    <w:rsid w:val="1CA462CE"/>
    <w:rsid w:val="1CA66A51"/>
    <w:rsid w:val="1CA6BFE9"/>
    <w:rsid w:val="1CA784FB"/>
    <w:rsid w:val="1CA8AB6C"/>
    <w:rsid w:val="1CA8DC70"/>
    <w:rsid w:val="1CAA7118"/>
    <w:rsid w:val="1CAAD7DE"/>
    <w:rsid w:val="1CABA703"/>
    <w:rsid w:val="1CAC26F2"/>
    <w:rsid w:val="1CACC084"/>
    <w:rsid w:val="1CADC4E9"/>
    <w:rsid w:val="1CADF5FC"/>
    <w:rsid w:val="1CAE2692"/>
    <w:rsid w:val="1CB02058"/>
    <w:rsid w:val="1CB1698B"/>
    <w:rsid w:val="1CB54A21"/>
    <w:rsid w:val="1CB54E22"/>
    <w:rsid w:val="1CB60F26"/>
    <w:rsid w:val="1CB7534F"/>
    <w:rsid w:val="1CB7E224"/>
    <w:rsid w:val="1CB884D3"/>
    <w:rsid w:val="1CBB7DBB"/>
    <w:rsid w:val="1CBC411D"/>
    <w:rsid w:val="1CBD08C0"/>
    <w:rsid w:val="1CBF1D5E"/>
    <w:rsid w:val="1CBF338B"/>
    <w:rsid w:val="1CBFA1CC"/>
    <w:rsid w:val="1CC1076D"/>
    <w:rsid w:val="1CC1A6FD"/>
    <w:rsid w:val="1CC1A8D5"/>
    <w:rsid w:val="1CC5549D"/>
    <w:rsid w:val="1CC5F69C"/>
    <w:rsid w:val="1CC6C5C7"/>
    <w:rsid w:val="1CC85424"/>
    <w:rsid w:val="1CC959B8"/>
    <w:rsid w:val="1CCA9D90"/>
    <w:rsid w:val="1CCB9C78"/>
    <w:rsid w:val="1CCC4F0D"/>
    <w:rsid w:val="1CCC8FDD"/>
    <w:rsid w:val="1CCD51A5"/>
    <w:rsid w:val="1CCE000E"/>
    <w:rsid w:val="1CCEAB5F"/>
    <w:rsid w:val="1CCEF3C2"/>
    <w:rsid w:val="1CD05055"/>
    <w:rsid w:val="1CD0749D"/>
    <w:rsid w:val="1CD0C655"/>
    <w:rsid w:val="1CD0ED30"/>
    <w:rsid w:val="1CD1203F"/>
    <w:rsid w:val="1CD2B485"/>
    <w:rsid w:val="1CD33C95"/>
    <w:rsid w:val="1CD4A357"/>
    <w:rsid w:val="1CD81F1B"/>
    <w:rsid w:val="1CDB65C3"/>
    <w:rsid w:val="1CDEED57"/>
    <w:rsid w:val="1CE0A6E7"/>
    <w:rsid w:val="1CE1C866"/>
    <w:rsid w:val="1CE2B559"/>
    <w:rsid w:val="1CE40495"/>
    <w:rsid w:val="1CE5CCE2"/>
    <w:rsid w:val="1CE619B6"/>
    <w:rsid w:val="1CE6424D"/>
    <w:rsid w:val="1CE84554"/>
    <w:rsid w:val="1CE859D8"/>
    <w:rsid w:val="1CE86127"/>
    <w:rsid w:val="1CEA2F44"/>
    <w:rsid w:val="1CEB5AD8"/>
    <w:rsid w:val="1CEBB6A0"/>
    <w:rsid w:val="1CECF588"/>
    <w:rsid w:val="1CEDA71E"/>
    <w:rsid w:val="1CEE4ABA"/>
    <w:rsid w:val="1CEE529D"/>
    <w:rsid w:val="1CEF2A4D"/>
    <w:rsid w:val="1CF0F48B"/>
    <w:rsid w:val="1CF1552B"/>
    <w:rsid w:val="1CF210A6"/>
    <w:rsid w:val="1CF25AD0"/>
    <w:rsid w:val="1CF26BFC"/>
    <w:rsid w:val="1CF290D1"/>
    <w:rsid w:val="1CF33445"/>
    <w:rsid w:val="1CF53861"/>
    <w:rsid w:val="1CF5CAD9"/>
    <w:rsid w:val="1CF65D45"/>
    <w:rsid w:val="1CF73904"/>
    <w:rsid w:val="1CF7D1A6"/>
    <w:rsid w:val="1CFA353D"/>
    <w:rsid w:val="1CFC3436"/>
    <w:rsid w:val="1CFC5F26"/>
    <w:rsid w:val="1CFCA01A"/>
    <w:rsid w:val="1CFCD09A"/>
    <w:rsid w:val="1CFEBEAA"/>
    <w:rsid w:val="1CFED1EF"/>
    <w:rsid w:val="1CFF5AB7"/>
    <w:rsid w:val="1D009A90"/>
    <w:rsid w:val="1D00B986"/>
    <w:rsid w:val="1D010A7F"/>
    <w:rsid w:val="1D01A004"/>
    <w:rsid w:val="1D01DA0F"/>
    <w:rsid w:val="1D031B9E"/>
    <w:rsid w:val="1D03B8AB"/>
    <w:rsid w:val="1D03F3E8"/>
    <w:rsid w:val="1D04A646"/>
    <w:rsid w:val="1D0551D8"/>
    <w:rsid w:val="1D063FCB"/>
    <w:rsid w:val="1D087640"/>
    <w:rsid w:val="1D0E88CB"/>
    <w:rsid w:val="1D0F2B38"/>
    <w:rsid w:val="1D103A8B"/>
    <w:rsid w:val="1D104F52"/>
    <w:rsid w:val="1D12526B"/>
    <w:rsid w:val="1D13E09F"/>
    <w:rsid w:val="1D1410AE"/>
    <w:rsid w:val="1D1436E1"/>
    <w:rsid w:val="1D15BDE6"/>
    <w:rsid w:val="1D177A37"/>
    <w:rsid w:val="1D17B0C9"/>
    <w:rsid w:val="1D1976B4"/>
    <w:rsid w:val="1D1AC22D"/>
    <w:rsid w:val="1D1D18E6"/>
    <w:rsid w:val="1D1D5509"/>
    <w:rsid w:val="1D207851"/>
    <w:rsid w:val="1D2152F4"/>
    <w:rsid w:val="1D224648"/>
    <w:rsid w:val="1D23F815"/>
    <w:rsid w:val="1D240B5E"/>
    <w:rsid w:val="1D24BB01"/>
    <w:rsid w:val="1D266EDE"/>
    <w:rsid w:val="1D28608D"/>
    <w:rsid w:val="1D28697B"/>
    <w:rsid w:val="1D2A50F4"/>
    <w:rsid w:val="1D2D2645"/>
    <w:rsid w:val="1D2D778D"/>
    <w:rsid w:val="1D2E37B1"/>
    <w:rsid w:val="1D2E8FA9"/>
    <w:rsid w:val="1D2E95C2"/>
    <w:rsid w:val="1D2F1DDC"/>
    <w:rsid w:val="1D314DAC"/>
    <w:rsid w:val="1D357EAA"/>
    <w:rsid w:val="1D362CA4"/>
    <w:rsid w:val="1D38372B"/>
    <w:rsid w:val="1D3A5BFD"/>
    <w:rsid w:val="1D3A6BCA"/>
    <w:rsid w:val="1D3ACA30"/>
    <w:rsid w:val="1D3B6CDA"/>
    <w:rsid w:val="1D3BAC3A"/>
    <w:rsid w:val="1D3DEFAE"/>
    <w:rsid w:val="1D3E5DDD"/>
    <w:rsid w:val="1D3F6063"/>
    <w:rsid w:val="1D4168B2"/>
    <w:rsid w:val="1D425B5E"/>
    <w:rsid w:val="1D42B262"/>
    <w:rsid w:val="1D444277"/>
    <w:rsid w:val="1D44AE9E"/>
    <w:rsid w:val="1D466BC7"/>
    <w:rsid w:val="1D468EA4"/>
    <w:rsid w:val="1D47E3D8"/>
    <w:rsid w:val="1D4876B5"/>
    <w:rsid w:val="1D4B15DE"/>
    <w:rsid w:val="1D4CE38E"/>
    <w:rsid w:val="1D4D25B9"/>
    <w:rsid w:val="1D4DBFDE"/>
    <w:rsid w:val="1D4F4A29"/>
    <w:rsid w:val="1D4FB304"/>
    <w:rsid w:val="1D4FB614"/>
    <w:rsid w:val="1D5080D2"/>
    <w:rsid w:val="1D5155AF"/>
    <w:rsid w:val="1D5183A8"/>
    <w:rsid w:val="1D528AA1"/>
    <w:rsid w:val="1D53214E"/>
    <w:rsid w:val="1D549B5B"/>
    <w:rsid w:val="1D54B7E1"/>
    <w:rsid w:val="1D562D7F"/>
    <w:rsid w:val="1D568404"/>
    <w:rsid w:val="1D5921C3"/>
    <w:rsid w:val="1D593B61"/>
    <w:rsid w:val="1D594345"/>
    <w:rsid w:val="1D59B08F"/>
    <w:rsid w:val="1D5A6C16"/>
    <w:rsid w:val="1D5AAA9D"/>
    <w:rsid w:val="1D5E27D1"/>
    <w:rsid w:val="1D5E7E30"/>
    <w:rsid w:val="1D5EF853"/>
    <w:rsid w:val="1D6067D5"/>
    <w:rsid w:val="1D6108AF"/>
    <w:rsid w:val="1D611892"/>
    <w:rsid w:val="1D65E956"/>
    <w:rsid w:val="1D660250"/>
    <w:rsid w:val="1D668512"/>
    <w:rsid w:val="1D69E680"/>
    <w:rsid w:val="1D69E85D"/>
    <w:rsid w:val="1D6A6CF3"/>
    <w:rsid w:val="1D6CA82B"/>
    <w:rsid w:val="1D6E08C8"/>
    <w:rsid w:val="1D6F038E"/>
    <w:rsid w:val="1D7085E4"/>
    <w:rsid w:val="1D715489"/>
    <w:rsid w:val="1D72688B"/>
    <w:rsid w:val="1D728AC5"/>
    <w:rsid w:val="1D737527"/>
    <w:rsid w:val="1D73FD06"/>
    <w:rsid w:val="1D769832"/>
    <w:rsid w:val="1D779728"/>
    <w:rsid w:val="1D78114B"/>
    <w:rsid w:val="1D79129F"/>
    <w:rsid w:val="1D7A03F0"/>
    <w:rsid w:val="1D7E5839"/>
    <w:rsid w:val="1D7F1611"/>
    <w:rsid w:val="1D7F2F8F"/>
    <w:rsid w:val="1D7F9592"/>
    <w:rsid w:val="1D7FD49D"/>
    <w:rsid w:val="1D8010BD"/>
    <w:rsid w:val="1D820181"/>
    <w:rsid w:val="1D83A1A1"/>
    <w:rsid w:val="1D8430FE"/>
    <w:rsid w:val="1D85D843"/>
    <w:rsid w:val="1D86D821"/>
    <w:rsid w:val="1D87F7FD"/>
    <w:rsid w:val="1D88691D"/>
    <w:rsid w:val="1D8AECAC"/>
    <w:rsid w:val="1D8C154D"/>
    <w:rsid w:val="1D8C5324"/>
    <w:rsid w:val="1D8C7E7F"/>
    <w:rsid w:val="1D8DB07A"/>
    <w:rsid w:val="1D8DCC4D"/>
    <w:rsid w:val="1D8F3459"/>
    <w:rsid w:val="1D903D14"/>
    <w:rsid w:val="1D9065B1"/>
    <w:rsid w:val="1D90C7AE"/>
    <w:rsid w:val="1D90EC47"/>
    <w:rsid w:val="1D910916"/>
    <w:rsid w:val="1D959758"/>
    <w:rsid w:val="1D96C498"/>
    <w:rsid w:val="1D98722F"/>
    <w:rsid w:val="1D98D1E5"/>
    <w:rsid w:val="1D9AFCB1"/>
    <w:rsid w:val="1D9DDC20"/>
    <w:rsid w:val="1D9E83B1"/>
    <w:rsid w:val="1D9FFF08"/>
    <w:rsid w:val="1DA1B128"/>
    <w:rsid w:val="1DA3A08B"/>
    <w:rsid w:val="1DA6467E"/>
    <w:rsid w:val="1DA78E09"/>
    <w:rsid w:val="1DA84208"/>
    <w:rsid w:val="1DA93681"/>
    <w:rsid w:val="1DA94805"/>
    <w:rsid w:val="1DAA529D"/>
    <w:rsid w:val="1DAC8024"/>
    <w:rsid w:val="1DAD9916"/>
    <w:rsid w:val="1DADFAA3"/>
    <w:rsid w:val="1DAE3668"/>
    <w:rsid w:val="1DAE3C1A"/>
    <w:rsid w:val="1DB02877"/>
    <w:rsid w:val="1DB08272"/>
    <w:rsid w:val="1DB22F1F"/>
    <w:rsid w:val="1DB33E6A"/>
    <w:rsid w:val="1DB481D5"/>
    <w:rsid w:val="1DB555CF"/>
    <w:rsid w:val="1DB7F91B"/>
    <w:rsid w:val="1DB7FAE9"/>
    <w:rsid w:val="1DB9B57C"/>
    <w:rsid w:val="1DBBAC71"/>
    <w:rsid w:val="1DBC3C63"/>
    <w:rsid w:val="1DBD5826"/>
    <w:rsid w:val="1DBE59FF"/>
    <w:rsid w:val="1DBEC41E"/>
    <w:rsid w:val="1DBF9E7D"/>
    <w:rsid w:val="1DC2838D"/>
    <w:rsid w:val="1DC34DB1"/>
    <w:rsid w:val="1DC45906"/>
    <w:rsid w:val="1DC78F37"/>
    <w:rsid w:val="1DCBB6CA"/>
    <w:rsid w:val="1DCC6FE0"/>
    <w:rsid w:val="1DCD4AA0"/>
    <w:rsid w:val="1DCDBA86"/>
    <w:rsid w:val="1DCE270A"/>
    <w:rsid w:val="1DD08C98"/>
    <w:rsid w:val="1DD0D7A9"/>
    <w:rsid w:val="1DD1187F"/>
    <w:rsid w:val="1DD66902"/>
    <w:rsid w:val="1DD6D12B"/>
    <w:rsid w:val="1DD9A105"/>
    <w:rsid w:val="1DDA6F35"/>
    <w:rsid w:val="1DDBD1A2"/>
    <w:rsid w:val="1DDC7785"/>
    <w:rsid w:val="1DDD7FD5"/>
    <w:rsid w:val="1DDDC407"/>
    <w:rsid w:val="1DE0AA81"/>
    <w:rsid w:val="1DE180DB"/>
    <w:rsid w:val="1DE2F367"/>
    <w:rsid w:val="1DE319D3"/>
    <w:rsid w:val="1DE4F177"/>
    <w:rsid w:val="1DE51976"/>
    <w:rsid w:val="1DE7CEAC"/>
    <w:rsid w:val="1DE87167"/>
    <w:rsid w:val="1DE8EC44"/>
    <w:rsid w:val="1DEAAD50"/>
    <w:rsid w:val="1DEBE10E"/>
    <w:rsid w:val="1DECA5A6"/>
    <w:rsid w:val="1DED4AA5"/>
    <w:rsid w:val="1DEE02DF"/>
    <w:rsid w:val="1DF22F5D"/>
    <w:rsid w:val="1DF237D1"/>
    <w:rsid w:val="1DF424B2"/>
    <w:rsid w:val="1DF599A8"/>
    <w:rsid w:val="1DF748C4"/>
    <w:rsid w:val="1DFA671F"/>
    <w:rsid w:val="1DFBF1C8"/>
    <w:rsid w:val="1DFC57B3"/>
    <w:rsid w:val="1DFCB4D9"/>
    <w:rsid w:val="1DFCF558"/>
    <w:rsid w:val="1E018CEC"/>
    <w:rsid w:val="1E01ADB2"/>
    <w:rsid w:val="1E03D5E3"/>
    <w:rsid w:val="1E050414"/>
    <w:rsid w:val="1E05F34F"/>
    <w:rsid w:val="1E09953A"/>
    <w:rsid w:val="1E09E92A"/>
    <w:rsid w:val="1E0ABA02"/>
    <w:rsid w:val="1E0AFC03"/>
    <w:rsid w:val="1E0F0B0F"/>
    <w:rsid w:val="1E0F4B6F"/>
    <w:rsid w:val="1E10C41C"/>
    <w:rsid w:val="1E117C7F"/>
    <w:rsid w:val="1E11A236"/>
    <w:rsid w:val="1E13F147"/>
    <w:rsid w:val="1E146281"/>
    <w:rsid w:val="1E149871"/>
    <w:rsid w:val="1E18798E"/>
    <w:rsid w:val="1E1BC049"/>
    <w:rsid w:val="1E1C18BE"/>
    <w:rsid w:val="1E1C7BEC"/>
    <w:rsid w:val="1E2114CE"/>
    <w:rsid w:val="1E212B11"/>
    <w:rsid w:val="1E21494E"/>
    <w:rsid w:val="1E21A904"/>
    <w:rsid w:val="1E22062E"/>
    <w:rsid w:val="1E2365E2"/>
    <w:rsid w:val="1E28E59C"/>
    <w:rsid w:val="1E29A986"/>
    <w:rsid w:val="1E29E504"/>
    <w:rsid w:val="1E2A4D6A"/>
    <w:rsid w:val="1E2CB3E3"/>
    <w:rsid w:val="1E313B70"/>
    <w:rsid w:val="1E32252D"/>
    <w:rsid w:val="1E32FE5C"/>
    <w:rsid w:val="1E330229"/>
    <w:rsid w:val="1E3400BC"/>
    <w:rsid w:val="1E340D6A"/>
    <w:rsid w:val="1E346BDF"/>
    <w:rsid w:val="1E35863D"/>
    <w:rsid w:val="1E389E57"/>
    <w:rsid w:val="1E38ED56"/>
    <w:rsid w:val="1E39BEA7"/>
    <w:rsid w:val="1E39DF74"/>
    <w:rsid w:val="1E3B287E"/>
    <w:rsid w:val="1E3D77D9"/>
    <w:rsid w:val="1E3DC4BF"/>
    <w:rsid w:val="1E3E0116"/>
    <w:rsid w:val="1E3E52C4"/>
    <w:rsid w:val="1E3F5980"/>
    <w:rsid w:val="1E3F9BFF"/>
    <w:rsid w:val="1E3FF5DC"/>
    <w:rsid w:val="1E438853"/>
    <w:rsid w:val="1E4430A6"/>
    <w:rsid w:val="1E455C33"/>
    <w:rsid w:val="1E48AABF"/>
    <w:rsid w:val="1E4AFC8D"/>
    <w:rsid w:val="1E4B5E07"/>
    <w:rsid w:val="1E4CA899"/>
    <w:rsid w:val="1E4EBB83"/>
    <w:rsid w:val="1E4EE245"/>
    <w:rsid w:val="1E5214E3"/>
    <w:rsid w:val="1E522336"/>
    <w:rsid w:val="1E526EDC"/>
    <w:rsid w:val="1E54BD68"/>
    <w:rsid w:val="1E56D839"/>
    <w:rsid w:val="1E577D2F"/>
    <w:rsid w:val="1E5894B7"/>
    <w:rsid w:val="1E5BCC7B"/>
    <w:rsid w:val="1E5CACC0"/>
    <w:rsid w:val="1E5E9DE6"/>
    <w:rsid w:val="1E5FA524"/>
    <w:rsid w:val="1E60EA1D"/>
    <w:rsid w:val="1E614751"/>
    <w:rsid w:val="1E6391B4"/>
    <w:rsid w:val="1E659138"/>
    <w:rsid w:val="1E661F2F"/>
    <w:rsid w:val="1E6762D1"/>
    <w:rsid w:val="1E67B720"/>
    <w:rsid w:val="1E67C33B"/>
    <w:rsid w:val="1E67C7E6"/>
    <w:rsid w:val="1E6912FF"/>
    <w:rsid w:val="1E69CD88"/>
    <w:rsid w:val="1E6B7258"/>
    <w:rsid w:val="1E6C15A1"/>
    <w:rsid w:val="1E6C8485"/>
    <w:rsid w:val="1E6CED9B"/>
    <w:rsid w:val="1E6D94CD"/>
    <w:rsid w:val="1E6E96DC"/>
    <w:rsid w:val="1E71AE4B"/>
    <w:rsid w:val="1E737B27"/>
    <w:rsid w:val="1E73904E"/>
    <w:rsid w:val="1E7464E3"/>
    <w:rsid w:val="1E75F62F"/>
    <w:rsid w:val="1E765595"/>
    <w:rsid w:val="1E78215C"/>
    <w:rsid w:val="1E78CA68"/>
    <w:rsid w:val="1E7A5788"/>
    <w:rsid w:val="1E7DC409"/>
    <w:rsid w:val="1E7F48DE"/>
    <w:rsid w:val="1E834043"/>
    <w:rsid w:val="1E847223"/>
    <w:rsid w:val="1E86F75F"/>
    <w:rsid w:val="1E86FB19"/>
    <w:rsid w:val="1E87901B"/>
    <w:rsid w:val="1E89E69C"/>
    <w:rsid w:val="1E8B6F62"/>
    <w:rsid w:val="1E8B81D0"/>
    <w:rsid w:val="1E8BF5B3"/>
    <w:rsid w:val="1E8C40AA"/>
    <w:rsid w:val="1E8CE4B8"/>
    <w:rsid w:val="1E8D9FF2"/>
    <w:rsid w:val="1E915446"/>
    <w:rsid w:val="1E96F33E"/>
    <w:rsid w:val="1E976FC9"/>
    <w:rsid w:val="1E994C51"/>
    <w:rsid w:val="1E99D52F"/>
    <w:rsid w:val="1E9A2E55"/>
    <w:rsid w:val="1E9A47A9"/>
    <w:rsid w:val="1E9BBD7D"/>
    <w:rsid w:val="1E9C0AF7"/>
    <w:rsid w:val="1E9D41D4"/>
    <w:rsid w:val="1E9EE56C"/>
    <w:rsid w:val="1E9F8A85"/>
    <w:rsid w:val="1E9FBA4B"/>
    <w:rsid w:val="1E9FE735"/>
    <w:rsid w:val="1EA07F4E"/>
    <w:rsid w:val="1EA0D271"/>
    <w:rsid w:val="1EA1588C"/>
    <w:rsid w:val="1EA31C40"/>
    <w:rsid w:val="1EA687A4"/>
    <w:rsid w:val="1EA6E989"/>
    <w:rsid w:val="1EA94149"/>
    <w:rsid w:val="1EA9A1D5"/>
    <w:rsid w:val="1EA9EE3A"/>
    <w:rsid w:val="1EAA64C8"/>
    <w:rsid w:val="1EAAB4C5"/>
    <w:rsid w:val="1EAB2110"/>
    <w:rsid w:val="1EAC81DB"/>
    <w:rsid w:val="1EAD4BE1"/>
    <w:rsid w:val="1EAFF192"/>
    <w:rsid w:val="1EB00E8B"/>
    <w:rsid w:val="1EB01571"/>
    <w:rsid w:val="1EB020D5"/>
    <w:rsid w:val="1EB12474"/>
    <w:rsid w:val="1EB2A08C"/>
    <w:rsid w:val="1EB30F93"/>
    <w:rsid w:val="1EB34ACB"/>
    <w:rsid w:val="1EB34D79"/>
    <w:rsid w:val="1EB5C0D5"/>
    <w:rsid w:val="1EB6AA7E"/>
    <w:rsid w:val="1EB73794"/>
    <w:rsid w:val="1EB7AD4D"/>
    <w:rsid w:val="1EB90E30"/>
    <w:rsid w:val="1EB9B88A"/>
    <w:rsid w:val="1EBA1ACE"/>
    <w:rsid w:val="1EBAB042"/>
    <w:rsid w:val="1EBB3029"/>
    <w:rsid w:val="1EBBB910"/>
    <w:rsid w:val="1EBBF51B"/>
    <w:rsid w:val="1EBD18A7"/>
    <w:rsid w:val="1EBD785C"/>
    <w:rsid w:val="1EBFF262"/>
    <w:rsid w:val="1EC373AC"/>
    <w:rsid w:val="1EC51BD8"/>
    <w:rsid w:val="1EC620B1"/>
    <w:rsid w:val="1EC76B8A"/>
    <w:rsid w:val="1EC985BB"/>
    <w:rsid w:val="1ECB0AAC"/>
    <w:rsid w:val="1ECBCF86"/>
    <w:rsid w:val="1ECC08BD"/>
    <w:rsid w:val="1ECC19F7"/>
    <w:rsid w:val="1ECD5817"/>
    <w:rsid w:val="1ECD87D6"/>
    <w:rsid w:val="1ECE99A7"/>
    <w:rsid w:val="1ECF8CC7"/>
    <w:rsid w:val="1ED043E3"/>
    <w:rsid w:val="1ED06387"/>
    <w:rsid w:val="1ED13E8A"/>
    <w:rsid w:val="1ED1F043"/>
    <w:rsid w:val="1ED4E48A"/>
    <w:rsid w:val="1ED4EAA8"/>
    <w:rsid w:val="1ED65BCF"/>
    <w:rsid w:val="1ED68325"/>
    <w:rsid w:val="1ED96D82"/>
    <w:rsid w:val="1EDD4A46"/>
    <w:rsid w:val="1EDD7935"/>
    <w:rsid w:val="1EDD89DB"/>
    <w:rsid w:val="1EDDBD2B"/>
    <w:rsid w:val="1EDE0DE9"/>
    <w:rsid w:val="1EDEF143"/>
    <w:rsid w:val="1EDF7E97"/>
    <w:rsid w:val="1EE080EB"/>
    <w:rsid w:val="1EE28998"/>
    <w:rsid w:val="1EE2F1BE"/>
    <w:rsid w:val="1EE3D018"/>
    <w:rsid w:val="1EE43624"/>
    <w:rsid w:val="1EE56649"/>
    <w:rsid w:val="1EE5D452"/>
    <w:rsid w:val="1EE8F425"/>
    <w:rsid w:val="1EE9151E"/>
    <w:rsid w:val="1EEA8914"/>
    <w:rsid w:val="1EEB80C5"/>
    <w:rsid w:val="1EEBBE4D"/>
    <w:rsid w:val="1EEE2451"/>
    <w:rsid w:val="1EF00D06"/>
    <w:rsid w:val="1EF0D604"/>
    <w:rsid w:val="1EF173AD"/>
    <w:rsid w:val="1EF187C2"/>
    <w:rsid w:val="1EF24EFB"/>
    <w:rsid w:val="1EF48F83"/>
    <w:rsid w:val="1EF4CFD5"/>
    <w:rsid w:val="1EF7052D"/>
    <w:rsid w:val="1EF7085D"/>
    <w:rsid w:val="1EFBB371"/>
    <w:rsid w:val="1EFC2DE3"/>
    <w:rsid w:val="1EFD4804"/>
    <w:rsid w:val="1F01B8EC"/>
    <w:rsid w:val="1F029B69"/>
    <w:rsid w:val="1F02CE31"/>
    <w:rsid w:val="1F03135A"/>
    <w:rsid w:val="1F04ACC7"/>
    <w:rsid w:val="1F04FCBB"/>
    <w:rsid w:val="1F05C924"/>
    <w:rsid w:val="1F0751D7"/>
    <w:rsid w:val="1F082CDD"/>
    <w:rsid w:val="1F085D93"/>
    <w:rsid w:val="1F08E350"/>
    <w:rsid w:val="1F099CB1"/>
    <w:rsid w:val="1F09B6F7"/>
    <w:rsid w:val="1F0B8C4C"/>
    <w:rsid w:val="1F0B8F9E"/>
    <w:rsid w:val="1F0C1BBC"/>
    <w:rsid w:val="1F0D824A"/>
    <w:rsid w:val="1F0FC27B"/>
    <w:rsid w:val="1F100E52"/>
    <w:rsid w:val="1F103AC1"/>
    <w:rsid w:val="1F11C5A4"/>
    <w:rsid w:val="1F13DE55"/>
    <w:rsid w:val="1F141C1C"/>
    <w:rsid w:val="1F14A531"/>
    <w:rsid w:val="1F153D2E"/>
    <w:rsid w:val="1F19245A"/>
    <w:rsid w:val="1F19451B"/>
    <w:rsid w:val="1F1B1B78"/>
    <w:rsid w:val="1F1BBAF6"/>
    <w:rsid w:val="1F1BDBA7"/>
    <w:rsid w:val="1F1E15DC"/>
    <w:rsid w:val="1F204CD5"/>
    <w:rsid w:val="1F25A5AB"/>
    <w:rsid w:val="1F266156"/>
    <w:rsid w:val="1F297993"/>
    <w:rsid w:val="1F2E3944"/>
    <w:rsid w:val="1F2EDF55"/>
    <w:rsid w:val="1F2EEB53"/>
    <w:rsid w:val="1F2F6ACF"/>
    <w:rsid w:val="1F2F75C5"/>
    <w:rsid w:val="1F307ADA"/>
    <w:rsid w:val="1F31A7C3"/>
    <w:rsid w:val="1F32041B"/>
    <w:rsid w:val="1F32AB5C"/>
    <w:rsid w:val="1F3414A7"/>
    <w:rsid w:val="1F360C9C"/>
    <w:rsid w:val="1F37B858"/>
    <w:rsid w:val="1F38DAB5"/>
    <w:rsid w:val="1F39571B"/>
    <w:rsid w:val="1F396524"/>
    <w:rsid w:val="1F3B431C"/>
    <w:rsid w:val="1F3D04BF"/>
    <w:rsid w:val="1F3E9797"/>
    <w:rsid w:val="1F3EEF90"/>
    <w:rsid w:val="1F3F5BD1"/>
    <w:rsid w:val="1F411D94"/>
    <w:rsid w:val="1F414392"/>
    <w:rsid w:val="1F415492"/>
    <w:rsid w:val="1F41F5CE"/>
    <w:rsid w:val="1F439FE7"/>
    <w:rsid w:val="1F43FC7D"/>
    <w:rsid w:val="1F43FDD6"/>
    <w:rsid w:val="1F43FEAD"/>
    <w:rsid w:val="1F447115"/>
    <w:rsid w:val="1F44C276"/>
    <w:rsid w:val="1F453737"/>
    <w:rsid w:val="1F454B4E"/>
    <w:rsid w:val="1F496359"/>
    <w:rsid w:val="1F4BED83"/>
    <w:rsid w:val="1F4C1E81"/>
    <w:rsid w:val="1F4D4504"/>
    <w:rsid w:val="1F4E188F"/>
    <w:rsid w:val="1F50AE9C"/>
    <w:rsid w:val="1F5140EB"/>
    <w:rsid w:val="1F528C2A"/>
    <w:rsid w:val="1F545AE4"/>
    <w:rsid w:val="1F54617C"/>
    <w:rsid w:val="1F546CB0"/>
    <w:rsid w:val="1F5609E9"/>
    <w:rsid w:val="1F560A36"/>
    <w:rsid w:val="1F565FF9"/>
    <w:rsid w:val="1F5B0847"/>
    <w:rsid w:val="1F5FF257"/>
    <w:rsid w:val="1F6170AE"/>
    <w:rsid w:val="1F621BD5"/>
    <w:rsid w:val="1F6239C4"/>
    <w:rsid w:val="1F630AE4"/>
    <w:rsid w:val="1F65E46E"/>
    <w:rsid w:val="1F664F03"/>
    <w:rsid w:val="1F667AFC"/>
    <w:rsid w:val="1F66C251"/>
    <w:rsid w:val="1F6755EF"/>
    <w:rsid w:val="1F69B0A5"/>
    <w:rsid w:val="1F6A289C"/>
    <w:rsid w:val="1F6AB33A"/>
    <w:rsid w:val="1F6CDA48"/>
    <w:rsid w:val="1F705711"/>
    <w:rsid w:val="1F70DB9E"/>
    <w:rsid w:val="1F7268A0"/>
    <w:rsid w:val="1F73D599"/>
    <w:rsid w:val="1F74C088"/>
    <w:rsid w:val="1F764AB0"/>
    <w:rsid w:val="1F76525A"/>
    <w:rsid w:val="1F7ABE53"/>
    <w:rsid w:val="1F7B993C"/>
    <w:rsid w:val="1F7C3D6D"/>
    <w:rsid w:val="1F7DBF32"/>
    <w:rsid w:val="1F7EDE77"/>
    <w:rsid w:val="1F805C5D"/>
    <w:rsid w:val="1F822455"/>
    <w:rsid w:val="1F827D08"/>
    <w:rsid w:val="1F841F8C"/>
    <w:rsid w:val="1F86952B"/>
    <w:rsid w:val="1F87696B"/>
    <w:rsid w:val="1F8848D5"/>
    <w:rsid w:val="1F8AD4E9"/>
    <w:rsid w:val="1F8B0D64"/>
    <w:rsid w:val="1F8C30B5"/>
    <w:rsid w:val="1F8C6684"/>
    <w:rsid w:val="1F8CA835"/>
    <w:rsid w:val="1F8CAC7F"/>
    <w:rsid w:val="1F8CE251"/>
    <w:rsid w:val="1F8DB653"/>
    <w:rsid w:val="1F8FE923"/>
    <w:rsid w:val="1F8FEBAD"/>
    <w:rsid w:val="1F900969"/>
    <w:rsid w:val="1F91CBF0"/>
    <w:rsid w:val="1F91FA6B"/>
    <w:rsid w:val="1F931C45"/>
    <w:rsid w:val="1F931F3F"/>
    <w:rsid w:val="1F94B4B7"/>
    <w:rsid w:val="1F94D23D"/>
    <w:rsid w:val="1F95835C"/>
    <w:rsid w:val="1F95A57D"/>
    <w:rsid w:val="1F95C855"/>
    <w:rsid w:val="1F965FFF"/>
    <w:rsid w:val="1F970ABD"/>
    <w:rsid w:val="1F972BBB"/>
    <w:rsid w:val="1F973C6C"/>
    <w:rsid w:val="1F9922B8"/>
    <w:rsid w:val="1F99A0C5"/>
    <w:rsid w:val="1F9A9F59"/>
    <w:rsid w:val="1F9AD706"/>
    <w:rsid w:val="1F9CD2EE"/>
    <w:rsid w:val="1F9D0E28"/>
    <w:rsid w:val="1F9E7C40"/>
    <w:rsid w:val="1F9F1FCA"/>
    <w:rsid w:val="1F9F7E9A"/>
    <w:rsid w:val="1F9FE76E"/>
    <w:rsid w:val="1FA02E7F"/>
    <w:rsid w:val="1FA10DFA"/>
    <w:rsid w:val="1FA257EA"/>
    <w:rsid w:val="1FA518B2"/>
    <w:rsid w:val="1FA707D9"/>
    <w:rsid w:val="1FA911D6"/>
    <w:rsid w:val="1FAA1914"/>
    <w:rsid w:val="1FAA74AD"/>
    <w:rsid w:val="1FAB55F1"/>
    <w:rsid w:val="1FABF132"/>
    <w:rsid w:val="1FAC66F2"/>
    <w:rsid w:val="1FAD2468"/>
    <w:rsid w:val="1FAF34EE"/>
    <w:rsid w:val="1FAFA588"/>
    <w:rsid w:val="1FB189C9"/>
    <w:rsid w:val="1FB1F0F4"/>
    <w:rsid w:val="1FB27394"/>
    <w:rsid w:val="1FB29882"/>
    <w:rsid w:val="1FB4B259"/>
    <w:rsid w:val="1FB729E3"/>
    <w:rsid w:val="1FB7C298"/>
    <w:rsid w:val="1FB7F8CB"/>
    <w:rsid w:val="1FB84658"/>
    <w:rsid w:val="1FBA0C26"/>
    <w:rsid w:val="1FBB562C"/>
    <w:rsid w:val="1FBCE214"/>
    <w:rsid w:val="1FBD6217"/>
    <w:rsid w:val="1FBE747D"/>
    <w:rsid w:val="1FBFAD6C"/>
    <w:rsid w:val="1FC14340"/>
    <w:rsid w:val="1FC198C9"/>
    <w:rsid w:val="1FC1F86F"/>
    <w:rsid w:val="1FC54775"/>
    <w:rsid w:val="1FC5C27C"/>
    <w:rsid w:val="1FC7182D"/>
    <w:rsid w:val="1FC83ECE"/>
    <w:rsid w:val="1FC990AA"/>
    <w:rsid w:val="1FCC702D"/>
    <w:rsid w:val="1FCC9B79"/>
    <w:rsid w:val="1FCCE964"/>
    <w:rsid w:val="1FCCEFDC"/>
    <w:rsid w:val="1FCF5A09"/>
    <w:rsid w:val="1FCFC159"/>
    <w:rsid w:val="1FD4C091"/>
    <w:rsid w:val="1FD536BE"/>
    <w:rsid w:val="1FD57328"/>
    <w:rsid w:val="1FD69869"/>
    <w:rsid w:val="1FD84212"/>
    <w:rsid w:val="1FD9E216"/>
    <w:rsid w:val="1FD9FCD0"/>
    <w:rsid w:val="1FDAB3A6"/>
    <w:rsid w:val="1FDB2B8E"/>
    <w:rsid w:val="1FDC4CA4"/>
    <w:rsid w:val="1FDC601D"/>
    <w:rsid w:val="1FDD8F20"/>
    <w:rsid w:val="1FDDB263"/>
    <w:rsid w:val="1FDF03D9"/>
    <w:rsid w:val="1FDFD6BF"/>
    <w:rsid w:val="1FE2B0CA"/>
    <w:rsid w:val="1FE48040"/>
    <w:rsid w:val="1FE6B4F5"/>
    <w:rsid w:val="1FE6E43F"/>
    <w:rsid w:val="1FE953AD"/>
    <w:rsid w:val="1FE9A901"/>
    <w:rsid w:val="1FEA73CF"/>
    <w:rsid w:val="1FEA97A0"/>
    <w:rsid w:val="1FEAAAA6"/>
    <w:rsid w:val="1FEAAE8B"/>
    <w:rsid w:val="1FEE0FF8"/>
    <w:rsid w:val="1FEF8905"/>
    <w:rsid w:val="1FEFA989"/>
    <w:rsid w:val="1FF04B08"/>
    <w:rsid w:val="1FF163A5"/>
    <w:rsid w:val="1FF21742"/>
    <w:rsid w:val="1FF2CEAA"/>
    <w:rsid w:val="1FF2E15A"/>
    <w:rsid w:val="1FF2E7D1"/>
    <w:rsid w:val="1FF73FF7"/>
    <w:rsid w:val="1FFA69C2"/>
    <w:rsid w:val="1FFCEFDC"/>
    <w:rsid w:val="1FFD0BF6"/>
    <w:rsid w:val="1FFDAC85"/>
    <w:rsid w:val="1FFFA3FF"/>
    <w:rsid w:val="2000D676"/>
    <w:rsid w:val="200214BC"/>
    <w:rsid w:val="20033EC5"/>
    <w:rsid w:val="20044754"/>
    <w:rsid w:val="200515F1"/>
    <w:rsid w:val="2007B129"/>
    <w:rsid w:val="2007CB29"/>
    <w:rsid w:val="200846CD"/>
    <w:rsid w:val="200B150D"/>
    <w:rsid w:val="200B28FA"/>
    <w:rsid w:val="200C517F"/>
    <w:rsid w:val="200CDFB9"/>
    <w:rsid w:val="200D5300"/>
    <w:rsid w:val="200E8078"/>
    <w:rsid w:val="200FCB36"/>
    <w:rsid w:val="20114A50"/>
    <w:rsid w:val="2011CE37"/>
    <w:rsid w:val="2012B4D0"/>
    <w:rsid w:val="2012D82C"/>
    <w:rsid w:val="2012E877"/>
    <w:rsid w:val="20138A3E"/>
    <w:rsid w:val="2013D965"/>
    <w:rsid w:val="20167BFA"/>
    <w:rsid w:val="201991AF"/>
    <w:rsid w:val="201ACBDB"/>
    <w:rsid w:val="201B2DCC"/>
    <w:rsid w:val="201DFF59"/>
    <w:rsid w:val="201E6655"/>
    <w:rsid w:val="20208507"/>
    <w:rsid w:val="20219880"/>
    <w:rsid w:val="202414B6"/>
    <w:rsid w:val="202465F2"/>
    <w:rsid w:val="2024F7A4"/>
    <w:rsid w:val="2025FD93"/>
    <w:rsid w:val="2027633A"/>
    <w:rsid w:val="2028C30A"/>
    <w:rsid w:val="20298737"/>
    <w:rsid w:val="202AAEA4"/>
    <w:rsid w:val="202B26C4"/>
    <w:rsid w:val="202B4495"/>
    <w:rsid w:val="202B8085"/>
    <w:rsid w:val="203079D2"/>
    <w:rsid w:val="2030907F"/>
    <w:rsid w:val="2031D638"/>
    <w:rsid w:val="2036AD6B"/>
    <w:rsid w:val="2037551B"/>
    <w:rsid w:val="2038921D"/>
    <w:rsid w:val="20389ACB"/>
    <w:rsid w:val="20390C95"/>
    <w:rsid w:val="20399559"/>
    <w:rsid w:val="2039F753"/>
    <w:rsid w:val="2039F85A"/>
    <w:rsid w:val="2039F8EC"/>
    <w:rsid w:val="203A5352"/>
    <w:rsid w:val="203AFFC1"/>
    <w:rsid w:val="203B4A16"/>
    <w:rsid w:val="203B933B"/>
    <w:rsid w:val="203BD57D"/>
    <w:rsid w:val="203E5C53"/>
    <w:rsid w:val="2040AF79"/>
    <w:rsid w:val="204171E8"/>
    <w:rsid w:val="2041ABA2"/>
    <w:rsid w:val="2043E2AE"/>
    <w:rsid w:val="204470AC"/>
    <w:rsid w:val="2044AD4F"/>
    <w:rsid w:val="2044BDA9"/>
    <w:rsid w:val="2045FAA1"/>
    <w:rsid w:val="20470701"/>
    <w:rsid w:val="20479F2C"/>
    <w:rsid w:val="20482793"/>
    <w:rsid w:val="20489FEE"/>
    <w:rsid w:val="204A339F"/>
    <w:rsid w:val="204BC676"/>
    <w:rsid w:val="204D254D"/>
    <w:rsid w:val="204E0077"/>
    <w:rsid w:val="204E44D0"/>
    <w:rsid w:val="204FCD6D"/>
    <w:rsid w:val="204FE925"/>
    <w:rsid w:val="2050263D"/>
    <w:rsid w:val="2050BE83"/>
    <w:rsid w:val="205303DE"/>
    <w:rsid w:val="2054C0CA"/>
    <w:rsid w:val="20567F3A"/>
    <w:rsid w:val="2057522A"/>
    <w:rsid w:val="20577F04"/>
    <w:rsid w:val="2057EF9C"/>
    <w:rsid w:val="2058743E"/>
    <w:rsid w:val="20592AB5"/>
    <w:rsid w:val="2059DC69"/>
    <w:rsid w:val="205CF01C"/>
    <w:rsid w:val="205DBD2E"/>
    <w:rsid w:val="205FEA8E"/>
    <w:rsid w:val="20614D38"/>
    <w:rsid w:val="2062A789"/>
    <w:rsid w:val="2062EA5F"/>
    <w:rsid w:val="20632B9D"/>
    <w:rsid w:val="2065F86D"/>
    <w:rsid w:val="2065FAAF"/>
    <w:rsid w:val="20666ACC"/>
    <w:rsid w:val="2066E1D0"/>
    <w:rsid w:val="20681D64"/>
    <w:rsid w:val="2069AFED"/>
    <w:rsid w:val="206A0E94"/>
    <w:rsid w:val="206A2B00"/>
    <w:rsid w:val="206D9A0B"/>
    <w:rsid w:val="206E643B"/>
    <w:rsid w:val="206F35D9"/>
    <w:rsid w:val="2070E11F"/>
    <w:rsid w:val="207151F4"/>
    <w:rsid w:val="2071A374"/>
    <w:rsid w:val="20729952"/>
    <w:rsid w:val="20739AD5"/>
    <w:rsid w:val="2073E251"/>
    <w:rsid w:val="2074CC45"/>
    <w:rsid w:val="207590F0"/>
    <w:rsid w:val="2075C40A"/>
    <w:rsid w:val="2075D7B2"/>
    <w:rsid w:val="2077B7FD"/>
    <w:rsid w:val="207B6C50"/>
    <w:rsid w:val="207BF4A4"/>
    <w:rsid w:val="207C2AE7"/>
    <w:rsid w:val="207D3DAF"/>
    <w:rsid w:val="207D3DE4"/>
    <w:rsid w:val="207F8084"/>
    <w:rsid w:val="2080E2EA"/>
    <w:rsid w:val="20816260"/>
    <w:rsid w:val="2081E7E2"/>
    <w:rsid w:val="2083821D"/>
    <w:rsid w:val="2084DF02"/>
    <w:rsid w:val="2085C50E"/>
    <w:rsid w:val="2087FD32"/>
    <w:rsid w:val="20886EF3"/>
    <w:rsid w:val="2089F586"/>
    <w:rsid w:val="208A92EC"/>
    <w:rsid w:val="208B146B"/>
    <w:rsid w:val="208B6CDF"/>
    <w:rsid w:val="208C64BB"/>
    <w:rsid w:val="208F6782"/>
    <w:rsid w:val="20907302"/>
    <w:rsid w:val="2091211A"/>
    <w:rsid w:val="20914A8E"/>
    <w:rsid w:val="20923303"/>
    <w:rsid w:val="20926A6A"/>
    <w:rsid w:val="20959BB5"/>
    <w:rsid w:val="20973555"/>
    <w:rsid w:val="20973774"/>
    <w:rsid w:val="2097642C"/>
    <w:rsid w:val="20996CB5"/>
    <w:rsid w:val="209A64C7"/>
    <w:rsid w:val="209AF850"/>
    <w:rsid w:val="209B65F0"/>
    <w:rsid w:val="209BB37E"/>
    <w:rsid w:val="209BD63E"/>
    <w:rsid w:val="209C5F4C"/>
    <w:rsid w:val="209D11ED"/>
    <w:rsid w:val="209DD0D4"/>
    <w:rsid w:val="209E46B5"/>
    <w:rsid w:val="20A09B5A"/>
    <w:rsid w:val="20A245D4"/>
    <w:rsid w:val="20A2DC2F"/>
    <w:rsid w:val="20A3A688"/>
    <w:rsid w:val="20A3B481"/>
    <w:rsid w:val="20A48D11"/>
    <w:rsid w:val="20A8500B"/>
    <w:rsid w:val="20A91261"/>
    <w:rsid w:val="20AAAF0B"/>
    <w:rsid w:val="20AAE0C1"/>
    <w:rsid w:val="20AE3413"/>
    <w:rsid w:val="20B0D699"/>
    <w:rsid w:val="20B0DF1B"/>
    <w:rsid w:val="20B17F24"/>
    <w:rsid w:val="20B18D08"/>
    <w:rsid w:val="20B1D379"/>
    <w:rsid w:val="20B2B734"/>
    <w:rsid w:val="20B2CD08"/>
    <w:rsid w:val="20B3E3DA"/>
    <w:rsid w:val="20B6566D"/>
    <w:rsid w:val="20B70791"/>
    <w:rsid w:val="20B871C7"/>
    <w:rsid w:val="20BA3553"/>
    <w:rsid w:val="20BB2646"/>
    <w:rsid w:val="20BB5FC7"/>
    <w:rsid w:val="20BBC879"/>
    <w:rsid w:val="20C19842"/>
    <w:rsid w:val="20C553B9"/>
    <w:rsid w:val="20C57453"/>
    <w:rsid w:val="20C5C9CB"/>
    <w:rsid w:val="20C66F3C"/>
    <w:rsid w:val="20C8B57B"/>
    <w:rsid w:val="20C8C77E"/>
    <w:rsid w:val="20CADBB2"/>
    <w:rsid w:val="20CD1CC1"/>
    <w:rsid w:val="20CD61F1"/>
    <w:rsid w:val="20CEC08D"/>
    <w:rsid w:val="20CEE052"/>
    <w:rsid w:val="20D1BCD6"/>
    <w:rsid w:val="20D4CB3E"/>
    <w:rsid w:val="20D6EABE"/>
    <w:rsid w:val="20D8E41B"/>
    <w:rsid w:val="20D98BDC"/>
    <w:rsid w:val="20DB4118"/>
    <w:rsid w:val="20DB7B46"/>
    <w:rsid w:val="20DDADD1"/>
    <w:rsid w:val="20DDFC98"/>
    <w:rsid w:val="20DEA063"/>
    <w:rsid w:val="20DEAF41"/>
    <w:rsid w:val="20E0A2B3"/>
    <w:rsid w:val="20E131F3"/>
    <w:rsid w:val="20E1A962"/>
    <w:rsid w:val="20E35DC9"/>
    <w:rsid w:val="20E43C2F"/>
    <w:rsid w:val="20E66BE2"/>
    <w:rsid w:val="20E6D89B"/>
    <w:rsid w:val="20E71133"/>
    <w:rsid w:val="20E80AA2"/>
    <w:rsid w:val="20E82E1D"/>
    <w:rsid w:val="20E86945"/>
    <w:rsid w:val="20E8C175"/>
    <w:rsid w:val="20E948CE"/>
    <w:rsid w:val="20E9899A"/>
    <w:rsid w:val="20E98DDC"/>
    <w:rsid w:val="20EA747A"/>
    <w:rsid w:val="20ED8A0A"/>
    <w:rsid w:val="20EDD2C9"/>
    <w:rsid w:val="20EF2CB1"/>
    <w:rsid w:val="20F044A2"/>
    <w:rsid w:val="20F0F4B2"/>
    <w:rsid w:val="20F3E051"/>
    <w:rsid w:val="20F4012B"/>
    <w:rsid w:val="20F45D6D"/>
    <w:rsid w:val="20F4CDC5"/>
    <w:rsid w:val="20F583D8"/>
    <w:rsid w:val="20F6AC11"/>
    <w:rsid w:val="20F7755C"/>
    <w:rsid w:val="20F930C1"/>
    <w:rsid w:val="20FABE29"/>
    <w:rsid w:val="20FBEBBC"/>
    <w:rsid w:val="20FC51A4"/>
    <w:rsid w:val="20FE2FBA"/>
    <w:rsid w:val="20FE92AC"/>
    <w:rsid w:val="20FF3EA0"/>
    <w:rsid w:val="20FF5A9D"/>
    <w:rsid w:val="2102124A"/>
    <w:rsid w:val="21033868"/>
    <w:rsid w:val="2103BA58"/>
    <w:rsid w:val="21040004"/>
    <w:rsid w:val="21059631"/>
    <w:rsid w:val="21068AF6"/>
    <w:rsid w:val="2106F936"/>
    <w:rsid w:val="21073D57"/>
    <w:rsid w:val="21085D97"/>
    <w:rsid w:val="210A3604"/>
    <w:rsid w:val="210B9129"/>
    <w:rsid w:val="210BD263"/>
    <w:rsid w:val="210BD4B4"/>
    <w:rsid w:val="210D08FE"/>
    <w:rsid w:val="210D826B"/>
    <w:rsid w:val="210DAD43"/>
    <w:rsid w:val="210FE191"/>
    <w:rsid w:val="21117E28"/>
    <w:rsid w:val="211228D8"/>
    <w:rsid w:val="2113B3D7"/>
    <w:rsid w:val="2115DEC0"/>
    <w:rsid w:val="21162FD4"/>
    <w:rsid w:val="21169D8F"/>
    <w:rsid w:val="211751C5"/>
    <w:rsid w:val="21187050"/>
    <w:rsid w:val="21192611"/>
    <w:rsid w:val="211A253E"/>
    <w:rsid w:val="211B1429"/>
    <w:rsid w:val="211BDF11"/>
    <w:rsid w:val="211C95AE"/>
    <w:rsid w:val="211E364D"/>
    <w:rsid w:val="211E5468"/>
    <w:rsid w:val="211FDE2C"/>
    <w:rsid w:val="2121EE7A"/>
    <w:rsid w:val="21220E09"/>
    <w:rsid w:val="21224F28"/>
    <w:rsid w:val="212330E2"/>
    <w:rsid w:val="2123C37F"/>
    <w:rsid w:val="2125A49C"/>
    <w:rsid w:val="2126945C"/>
    <w:rsid w:val="2128F3BA"/>
    <w:rsid w:val="21290D10"/>
    <w:rsid w:val="21291CCD"/>
    <w:rsid w:val="21299F4B"/>
    <w:rsid w:val="212B3668"/>
    <w:rsid w:val="212BC151"/>
    <w:rsid w:val="212D3298"/>
    <w:rsid w:val="212D9A54"/>
    <w:rsid w:val="2131D662"/>
    <w:rsid w:val="21351CF5"/>
    <w:rsid w:val="21369854"/>
    <w:rsid w:val="2137D464"/>
    <w:rsid w:val="21396B6E"/>
    <w:rsid w:val="21398E9E"/>
    <w:rsid w:val="213D5FF9"/>
    <w:rsid w:val="213DE6DA"/>
    <w:rsid w:val="213E0339"/>
    <w:rsid w:val="213F5EE0"/>
    <w:rsid w:val="213F7F4E"/>
    <w:rsid w:val="21414804"/>
    <w:rsid w:val="21418F15"/>
    <w:rsid w:val="21421345"/>
    <w:rsid w:val="21427F61"/>
    <w:rsid w:val="2142CFA6"/>
    <w:rsid w:val="21468CE1"/>
    <w:rsid w:val="2149B5C3"/>
    <w:rsid w:val="214AE82D"/>
    <w:rsid w:val="214BEA10"/>
    <w:rsid w:val="214D91D4"/>
    <w:rsid w:val="214E6398"/>
    <w:rsid w:val="214EB2FE"/>
    <w:rsid w:val="214F786E"/>
    <w:rsid w:val="21536947"/>
    <w:rsid w:val="21540311"/>
    <w:rsid w:val="2154087A"/>
    <w:rsid w:val="21552828"/>
    <w:rsid w:val="21573EE9"/>
    <w:rsid w:val="2157BB0E"/>
    <w:rsid w:val="2157D6A5"/>
    <w:rsid w:val="2157DA3A"/>
    <w:rsid w:val="215A94D4"/>
    <w:rsid w:val="215AAFE1"/>
    <w:rsid w:val="215B5018"/>
    <w:rsid w:val="215BCF14"/>
    <w:rsid w:val="215C58E8"/>
    <w:rsid w:val="215ED30D"/>
    <w:rsid w:val="21618D7B"/>
    <w:rsid w:val="21623735"/>
    <w:rsid w:val="21626DF4"/>
    <w:rsid w:val="216283B8"/>
    <w:rsid w:val="2163613E"/>
    <w:rsid w:val="21661982"/>
    <w:rsid w:val="2166CA60"/>
    <w:rsid w:val="2166FA98"/>
    <w:rsid w:val="2167CB4C"/>
    <w:rsid w:val="21699AFD"/>
    <w:rsid w:val="216D20A4"/>
    <w:rsid w:val="216DFFCA"/>
    <w:rsid w:val="216E985F"/>
    <w:rsid w:val="216EFFD2"/>
    <w:rsid w:val="21701CD2"/>
    <w:rsid w:val="2170277F"/>
    <w:rsid w:val="2170AF5E"/>
    <w:rsid w:val="217100EF"/>
    <w:rsid w:val="2171027B"/>
    <w:rsid w:val="21716A5C"/>
    <w:rsid w:val="2171F469"/>
    <w:rsid w:val="21735BCB"/>
    <w:rsid w:val="21762184"/>
    <w:rsid w:val="217732B8"/>
    <w:rsid w:val="21773B56"/>
    <w:rsid w:val="2178BD2A"/>
    <w:rsid w:val="2178C95B"/>
    <w:rsid w:val="2179036E"/>
    <w:rsid w:val="21794E64"/>
    <w:rsid w:val="217973CF"/>
    <w:rsid w:val="2179AC95"/>
    <w:rsid w:val="217AB804"/>
    <w:rsid w:val="217B7E76"/>
    <w:rsid w:val="217C6BCB"/>
    <w:rsid w:val="217C8E4F"/>
    <w:rsid w:val="217CFDCE"/>
    <w:rsid w:val="217E363F"/>
    <w:rsid w:val="217EE302"/>
    <w:rsid w:val="217F8DC8"/>
    <w:rsid w:val="21809D90"/>
    <w:rsid w:val="2180E4A0"/>
    <w:rsid w:val="21816B33"/>
    <w:rsid w:val="218266C6"/>
    <w:rsid w:val="218289F2"/>
    <w:rsid w:val="2183BA77"/>
    <w:rsid w:val="218404ED"/>
    <w:rsid w:val="2184E10B"/>
    <w:rsid w:val="21858CD6"/>
    <w:rsid w:val="2185ABF5"/>
    <w:rsid w:val="21879800"/>
    <w:rsid w:val="2187EE19"/>
    <w:rsid w:val="2187F47B"/>
    <w:rsid w:val="21890969"/>
    <w:rsid w:val="2189F001"/>
    <w:rsid w:val="218ADD3B"/>
    <w:rsid w:val="218B1AE4"/>
    <w:rsid w:val="218B5274"/>
    <w:rsid w:val="218B912B"/>
    <w:rsid w:val="218C0586"/>
    <w:rsid w:val="218EFAC2"/>
    <w:rsid w:val="218F92D9"/>
    <w:rsid w:val="2190067E"/>
    <w:rsid w:val="2190A091"/>
    <w:rsid w:val="21937649"/>
    <w:rsid w:val="21939562"/>
    <w:rsid w:val="21958AF5"/>
    <w:rsid w:val="2195B19C"/>
    <w:rsid w:val="2196D41D"/>
    <w:rsid w:val="2199687D"/>
    <w:rsid w:val="21997E44"/>
    <w:rsid w:val="219B1236"/>
    <w:rsid w:val="219C1205"/>
    <w:rsid w:val="219D8651"/>
    <w:rsid w:val="219D91B7"/>
    <w:rsid w:val="219DB184"/>
    <w:rsid w:val="219EAA7E"/>
    <w:rsid w:val="219FA49C"/>
    <w:rsid w:val="21A01BE6"/>
    <w:rsid w:val="21A0632D"/>
    <w:rsid w:val="21A19A0C"/>
    <w:rsid w:val="21A1D5E1"/>
    <w:rsid w:val="21A252E3"/>
    <w:rsid w:val="21A2EBA2"/>
    <w:rsid w:val="21A868C6"/>
    <w:rsid w:val="21A94FC8"/>
    <w:rsid w:val="21A97F07"/>
    <w:rsid w:val="21AAE6E2"/>
    <w:rsid w:val="21AB11FF"/>
    <w:rsid w:val="21ACEDB4"/>
    <w:rsid w:val="21AE7042"/>
    <w:rsid w:val="21AE82BD"/>
    <w:rsid w:val="21AEF7E3"/>
    <w:rsid w:val="21AF2538"/>
    <w:rsid w:val="21B29862"/>
    <w:rsid w:val="21B2B85F"/>
    <w:rsid w:val="21B2DB39"/>
    <w:rsid w:val="21B32137"/>
    <w:rsid w:val="21B3B524"/>
    <w:rsid w:val="21B4A822"/>
    <w:rsid w:val="21B53706"/>
    <w:rsid w:val="21B57C61"/>
    <w:rsid w:val="21B6595B"/>
    <w:rsid w:val="21B7C8E9"/>
    <w:rsid w:val="21B8A5FA"/>
    <w:rsid w:val="21B9213F"/>
    <w:rsid w:val="21BCAB5A"/>
    <w:rsid w:val="21BD7925"/>
    <w:rsid w:val="21BDCDCE"/>
    <w:rsid w:val="21C024F3"/>
    <w:rsid w:val="21C1DEC2"/>
    <w:rsid w:val="21C4CDFA"/>
    <w:rsid w:val="21C5CDF3"/>
    <w:rsid w:val="21C76777"/>
    <w:rsid w:val="21D1E36A"/>
    <w:rsid w:val="21D50DC1"/>
    <w:rsid w:val="21D5FC43"/>
    <w:rsid w:val="21D690F5"/>
    <w:rsid w:val="21D7AA91"/>
    <w:rsid w:val="21D81964"/>
    <w:rsid w:val="21D9BF24"/>
    <w:rsid w:val="21DACCC8"/>
    <w:rsid w:val="21DB4839"/>
    <w:rsid w:val="21DBFA29"/>
    <w:rsid w:val="21DC6C76"/>
    <w:rsid w:val="21DCCD47"/>
    <w:rsid w:val="21E1331F"/>
    <w:rsid w:val="21E1CC22"/>
    <w:rsid w:val="21E26DE2"/>
    <w:rsid w:val="21E50682"/>
    <w:rsid w:val="21E56129"/>
    <w:rsid w:val="21E76621"/>
    <w:rsid w:val="21E9EA67"/>
    <w:rsid w:val="21EA1788"/>
    <w:rsid w:val="21EABBFF"/>
    <w:rsid w:val="21EB2C42"/>
    <w:rsid w:val="21EBFB13"/>
    <w:rsid w:val="21EC3A14"/>
    <w:rsid w:val="21ED4C1C"/>
    <w:rsid w:val="21ED53DF"/>
    <w:rsid w:val="21EE340C"/>
    <w:rsid w:val="21EE95CC"/>
    <w:rsid w:val="21EEF81B"/>
    <w:rsid w:val="21EFECE5"/>
    <w:rsid w:val="21F101A0"/>
    <w:rsid w:val="21F11860"/>
    <w:rsid w:val="21F1BB14"/>
    <w:rsid w:val="21F25800"/>
    <w:rsid w:val="21F2D67F"/>
    <w:rsid w:val="21F4CDE0"/>
    <w:rsid w:val="21F56270"/>
    <w:rsid w:val="21F57E57"/>
    <w:rsid w:val="21F794D3"/>
    <w:rsid w:val="21F8D73E"/>
    <w:rsid w:val="21FB43A7"/>
    <w:rsid w:val="21FC1C2F"/>
    <w:rsid w:val="21FC3B63"/>
    <w:rsid w:val="21FC7F32"/>
    <w:rsid w:val="21FD5364"/>
    <w:rsid w:val="21FF65A9"/>
    <w:rsid w:val="22026AB0"/>
    <w:rsid w:val="2202846F"/>
    <w:rsid w:val="2202C056"/>
    <w:rsid w:val="2202CEC0"/>
    <w:rsid w:val="2203A93E"/>
    <w:rsid w:val="220905E2"/>
    <w:rsid w:val="22091D95"/>
    <w:rsid w:val="220967FE"/>
    <w:rsid w:val="220A5D37"/>
    <w:rsid w:val="220A9A2A"/>
    <w:rsid w:val="220B4186"/>
    <w:rsid w:val="220C349E"/>
    <w:rsid w:val="220C8EF7"/>
    <w:rsid w:val="220FB6A1"/>
    <w:rsid w:val="2212182C"/>
    <w:rsid w:val="22139116"/>
    <w:rsid w:val="22145CB6"/>
    <w:rsid w:val="221494BC"/>
    <w:rsid w:val="2214AE88"/>
    <w:rsid w:val="2214B887"/>
    <w:rsid w:val="22150FCC"/>
    <w:rsid w:val="22156A14"/>
    <w:rsid w:val="2216387C"/>
    <w:rsid w:val="2216ECE3"/>
    <w:rsid w:val="2216FEE7"/>
    <w:rsid w:val="22170655"/>
    <w:rsid w:val="22186905"/>
    <w:rsid w:val="221A6D2A"/>
    <w:rsid w:val="221B5A83"/>
    <w:rsid w:val="221D70AD"/>
    <w:rsid w:val="221D884F"/>
    <w:rsid w:val="221DD2E3"/>
    <w:rsid w:val="221F2C07"/>
    <w:rsid w:val="221F7A68"/>
    <w:rsid w:val="2223F012"/>
    <w:rsid w:val="2227499F"/>
    <w:rsid w:val="22280D27"/>
    <w:rsid w:val="2228503C"/>
    <w:rsid w:val="2229423D"/>
    <w:rsid w:val="222A0749"/>
    <w:rsid w:val="222A57DC"/>
    <w:rsid w:val="222D5F1B"/>
    <w:rsid w:val="222DA9CE"/>
    <w:rsid w:val="222EB6F5"/>
    <w:rsid w:val="222F4A87"/>
    <w:rsid w:val="222FC8C3"/>
    <w:rsid w:val="222FD57F"/>
    <w:rsid w:val="22319AB8"/>
    <w:rsid w:val="223288A6"/>
    <w:rsid w:val="2232A64F"/>
    <w:rsid w:val="2233529C"/>
    <w:rsid w:val="223372F5"/>
    <w:rsid w:val="2233BCEE"/>
    <w:rsid w:val="22345830"/>
    <w:rsid w:val="2234EAB4"/>
    <w:rsid w:val="22356359"/>
    <w:rsid w:val="22371E4C"/>
    <w:rsid w:val="2237CB3D"/>
    <w:rsid w:val="2238ADFB"/>
    <w:rsid w:val="223A8432"/>
    <w:rsid w:val="223B82B4"/>
    <w:rsid w:val="223D509F"/>
    <w:rsid w:val="223ED1D9"/>
    <w:rsid w:val="224050FC"/>
    <w:rsid w:val="224054C7"/>
    <w:rsid w:val="224088C6"/>
    <w:rsid w:val="2240915A"/>
    <w:rsid w:val="22424937"/>
    <w:rsid w:val="22439423"/>
    <w:rsid w:val="22440CD5"/>
    <w:rsid w:val="22448292"/>
    <w:rsid w:val="22451C6F"/>
    <w:rsid w:val="22458863"/>
    <w:rsid w:val="2247B1C8"/>
    <w:rsid w:val="224868E3"/>
    <w:rsid w:val="2249160E"/>
    <w:rsid w:val="2249564A"/>
    <w:rsid w:val="224C4E89"/>
    <w:rsid w:val="224D8CE5"/>
    <w:rsid w:val="224F54FE"/>
    <w:rsid w:val="224FB6E9"/>
    <w:rsid w:val="22511B1F"/>
    <w:rsid w:val="22511C2B"/>
    <w:rsid w:val="2251EE70"/>
    <w:rsid w:val="22527048"/>
    <w:rsid w:val="22530E20"/>
    <w:rsid w:val="2253EEB8"/>
    <w:rsid w:val="22540A31"/>
    <w:rsid w:val="2254F0A1"/>
    <w:rsid w:val="2254F14B"/>
    <w:rsid w:val="2255CF83"/>
    <w:rsid w:val="2255D3E4"/>
    <w:rsid w:val="22572F0A"/>
    <w:rsid w:val="2257D028"/>
    <w:rsid w:val="225AA0EF"/>
    <w:rsid w:val="225B6400"/>
    <w:rsid w:val="225BBE01"/>
    <w:rsid w:val="225CA6C3"/>
    <w:rsid w:val="225CDE2B"/>
    <w:rsid w:val="225D1989"/>
    <w:rsid w:val="2260CBAD"/>
    <w:rsid w:val="2263E302"/>
    <w:rsid w:val="2265CD85"/>
    <w:rsid w:val="2265F43C"/>
    <w:rsid w:val="22666F55"/>
    <w:rsid w:val="22671A61"/>
    <w:rsid w:val="2267A854"/>
    <w:rsid w:val="2267C018"/>
    <w:rsid w:val="2269230C"/>
    <w:rsid w:val="226ADED3"/>
    <w:rsid w:val="226E758E"/>
    <w:rsid w:val="226E81A3"/>
    <w:rsid w:val="226E9C52"/>
    <w:rsid w:val="226ECD39"/>
    <w:rsid w:val="2270A68E"/>
    <w:rsid w:val="2271B9CB"/>
    <w:rsid w:val="2274DD5C"/>
    <w:rsid w:val="2275EDF1"/>
    <w:rsid w:val="22766BFD"/>
    <w:rsid w:val="2276B889"/>
    <w:rsid w:val="2276FE7D"/>
    <w:rsid w:val="22791C32"/>
    <w:rsid w:val="22791CCD"/>
    <w:rsid w:val="227CA52B"/>
    <w:rsid w:val="227CCD3B"/>
    <w:rsid w:val="227CD60A"/>
    <w:rsid w:val="227D66EE"/>
    <w:rsid w:val="227DBC8A"/>
    <w:rsid w:val="227E2BD6"/>
    <w:rsid w:val="227F2F13"/>
    <w:rsid w:val="227F77CD"/>
    <w:rsid w:val="227F8927"/>
    <w:rsid w:val="227F8E0C"/>
    <w:rsid w:val="2280A2BC"/>
    <w:rsid w:val="2284415D"/>
    <w:rsid w:val="228624B6"/>
    <w:rsid w:val="2286A185"/>
    <w:rsid w:val="2286D69B"/>
    <w:rsid w:val="228ADBD2"/>
    <w:rsid w:val="228D0138"/>
    <w:rsid w:val="228F4DEF"/>
    <w:rsid w:val="228FE5C4"/>
    <w:rsid w:val="2292C032"/>
    <w:rsid w:val="229407A6"/>
    <w:rsid w:val="22988718"/>
    <w:rsid w:val="229AB140"/>
    <w:rsid w:val="229B3EC5"/>
    <w:rsid w:val="229DF349"/>
    <w:rsid w:val="229E79AB"/>
    <w:rsid w:val="229EB126"/>
    <w:rsid w:val="229F1C2D"/>
    <w:rsid w:val="22A0B595"/>
    <w:rsid w:val="22A2EC7C"/>
    <w:rsid w:val="22A2FAE5"/>
    <w:rsid w:val="22A3DAE7"/>
    <w:rsid w:val="22A3FAF8"/>
    <w:rsid w:val="22A4D8A1"/>
    <w:rsid w:val="22A52687"/>
    <w:rsid w:val="22A6CE27"/>
    <w:rsid w:val="22A934E2"/>
    <w:rsid w:val="22AB7B66"/>
    <w:rsid w:val="22B1A9D7"/>
    <w:rsid w:val="22B45772"/>
    <w:rsid w:val="22B4826F"/>
    <w:rsid w:val="22B65D00"/>
    <w:rsid w:val="22B86EE6"/>
    <w:rsid w:val="22B96F1D"/>
    <w:rsid w:val="22B9A169"/>
    <w:rsid w:val="22BA8187"/>
    <w:rsid w:val="22BAE9D8"/>
    <w:rsid w:val="22BB20F6"/>
    <w:rsid w:val="22BBE917"/>
    <w:rsid w:val="22BC138F"/>
    <w:rsid w:val="22BC424C"/>
    <w:rsid w:val="22BE4EB5"/>
    <w:rsid w:val="22BEC1C8"/>
    <w:rsid w:val="22BECD65"/>
    <w:rsid w:val="22BFD71E"/>
    <w:rsid w:val="22C07C91"/>
    <w:rsid w:val="22C2C81D"/>
    <w:rsid w:val="22C4441A"/>
    <w:rsid w:val="22C528CF"/>
    <w:rsid w:val="22C58089"/>
    <w:rsid w:val="22C5DCBB"/>
    <w:rsid w:val="22C70D1F"/>
    <w:rsid w:val="22C768A2"/>
    <w:rsid w:val="22C80B1D"/>
    <w:rsid w:val="22C9855C"/>
    <w:rsid w:val="22C9AFAC"/>
    <w:rsid w:val="22CA6A76"/>
    <w:rsid w:val="22CB2779"/>
    <w:rsid w:val="22CB68CF"/>
    <w:rsid w:val="22CC8009"/>
    <w:rsid w:val="22CD8164"/>
    <w:rsid w:val="22CF8CEE"/>
    <w:rsid w:val="22D1B658"/>
    <w:rsid w:val="22D1CBA0"/>
    <w:rsid w:val="22D1D880"/>
    <w:rsid w:val="22D27A87"/>
    <w:rsid w:val="22D2FB24"/>
    <w:rsid w:val="22D33573"/>
    <w:rsid w:val="22D72A41"/>
    <w:rsid w:val="22D73D4F"/>
    <w:rsid w:val="22D81DF2"/>
    <w:rsid w:val="22DCADC9"/>
    <w:rsid w:val="22DD1C58"/>
    <w:rsid w:val="22DE4785"/>
    <w:rsid w:val="22DE649C"/>
    <w:rsid w:val="22E1214F"/>
    <w:rsid w:val="22E1C650"/>
    <w:rsid w:val="22E4F77C"/>
    <w:rsid w:val="22E81786"/>
    <w:rsid w:val="22EA413C"/>
    <w:rsid w:val="22EAB46C"/>
    <w:rsid w:val="22EC11D1"/>
    <w:rsid w:val="22EDADCE"/>
    <w:rsid w:val="22EDCBC0"/>
    <w:rsid w:val="22F04CC8"/>
    <w:rsid w:val="22F0B535"/>
    <w:rsid w:val="22F201D3"/>
    <w:rsid w:val="22F5D7B1"/>
    <w:rsid w:val="22F5EF14"/>
    <w:rsid w:val="22F65E9C"/>
    <w:rsid w:val="22F95E14"/>
    <w:rsid w:val="22F988EF"/>
    <w:rsid w:val="22FABC15"/>
    <w:rsid w:val="22FBD55D"/>
    <w:rsid w:val="22FD9872"/>
    <w:rsid w:val="22FDD205"/>
    <w:rsid w:val="22FF2D02"/>
    <w:rsid w:val="23038481"/>
    <w:rsid w:val="23072711"/>
    <w:rsid w:val="23074B3B"/>
    <w:rsid w:val="23088AE6"/>
    <w:rsid w:val="230A8264"/>
    <w:rsid w:val="230B0A36"/>
    <w:rsid w:val="230C27E6"/>
    <w:rsid w:val="230E19CD"/>
    <w:rsid w:val="230E59CF"/>
    <w:rsid w:val="230F98A6"/>
    <w:rsid w:val="23106D6E"/>
    <w:rsid w:val="2314E5C5"/>
    <w:rsid w:val="23158B46"/>
    <w:rsid w:val="2315B4A2"/>
    <w:rsid w:val="2315E694"/>
    <w:rsid w:val="23176281"/>
    <w:rsid w:val="2318B2E1"/>
    <w:rsid w:val="2318D3EE"/>
    <w:rsid w:val="231ABCC8"/>
    <w:rsid w:val="231CA138"/>
    <w:rsid w:val="231D5A1F"/>
    <w:rsid w:val="231DA378"/>
    <w:rsid w:val="231EC447"/>
    <w:rsid w:val="2320F4C1"/>
    <w:rsid w:val="23225768"/>
    <w:rsid w:val="23234D30"/>
    <w:rsid w:val="232431B4"/>
    <w:rsid w:val="232547B8"/>
    <w:rsid w:val="23259E50"/>
    <w:rsid w:val="23267BFB"/>
    <w:rsid w:val="2327DAF4"/>
    <w:rsid w:val="23296DDF"/>
    <w:rsid w:val="232A5BE6"/>
    <w:rsid w:val="232A68BD"/>
    <w:rsid w:val="232A9009"/>
    <w:rsid w:val="232A9A2D"/>
    <w:rsid w:val="232AEBA8"/>
    <w:rsid w:val="232B2792"/>
    <w:rsid w:val="232CD873"/>
    <w:rsid w:val="232DD346"/>
    <w:rsid w:val="232DFF82"/>
    <w:rsid w:val="232F17CE"/>
    <w:rsid w:val="232FA335"/>
    <w:rsid w:val="23301D18"/>
    <w:rsid w:val="2330B93A"/>
    <w:rsid w:val="23312ECB"/>
    <w:rsid w:val="2331EB4F"/>
    <w:rsid w:val="23327CFD"/>
    <w:rsid w:val="2333F306"/>
    <w:rsid w:val="2336C1F2"/>
    <w:rsid w:val="2338BD6F"/>
    <w:rsid w:val="233940B8"/>
    <w:rsid w:val="2339CA1C"/>
    <w:rsid w:val="233A0181"/>
    <w:rsid w:val="233A56FB"/>
    <w:rsid w:val="233B9BC6"/>
    <w:rsid w:val="233DF0DC"/>
    <w:rsid w:val="233F30EE"/>
    <w:rsid w:val="233F630E"/>
    <w:rsid w:val="2340B215"/>
    <w:rsid w:val="234160DD"/>
    <w:rsid w:val="2342DE92"/>
    <w:rsid w:val="2344B339"/>
    <w:rsid w:val="2344E9B2"/>
    <w:rsid w:val="23455EAE"/>
    <w:rsid w:val="2345CB75"/>
    <w:rsid w:val="2345DEB6"/>
    <w:rsid w:val="23465D2F"/>
    <w:rsid w:val="23470622"/>
    <w:rsid w:val="2347A7C0"/>
    <w:rsid w:val="234890B3"/>
    <w:rsid w:val="234905E0"/>
    <w:rsid w:val="23496757"/>
    <w:rsid w:val="234A2F3F"/>
    <w:rsid w:val="234A8ECF"/>
    <w:rsid w:val="234BE516"/>
    <w:rsid w:val="234D5ACD"/>
    <w:rsid w:val="234E300F"/>
    <w:rsid w:val="234F24AD"/>
    <w:rsid w:val="234FB95B"/>
    <w:rsid w:val="235190E6"/>
    <w:rsid w:val="23522AFF"/>
    <w:rsid w:val="2352E226"/>
    <w:rsid w:val="235534D2"/>
    <w:rsid w:val="23577543"/>
    <w:rsid w:val="2357B96D"/>
    <w:rsid w:val="2357E095"/>
    <w:rsid w:val="23583C4B"/>
    <w:rsid w:val="23596472"/>
    <w:rsid w:val="235CEAA2"/>
    <w:rsid w:val="235D2E39"/>
    <w:rsid w:val="235DE47A"/>
    <w:rsid w:val="235F2927"/>
    <w:rsid w:val="235F4374"/>
    <w:rsid w:val="23616D5A"/>
    <w:rsid w:val="2362EE06"/>
    <w:rsid w:val="2363247E"/>
    <w:rsid w:val="23632FD5"/>
    <w:rsid w:val="23643EE8"/>
    <w:rsid w:val="23649307"/>
    <w:rsid w:val="23651281"/>
    <w:rsid w:val="23663A5D"/>
    <w:rsid w:val="23670BA6"/>
    <w:rsid w:val="23688B21"/>
    <w:rsid w:val="236901A0"/>
    <w:rsid w:val="2369E713"/>
    <w:rsid w:val="236C2A15"/>
    <w:rsid w:val="236D471F"/>
    <w:rsid w:val="236F9628"/>
    <w:rsid w:val="236FE0F6"/>
    <w:rsid w:val="236FEAAC"/>
    <w:rsid w:val="2373AD0E"/>
    <w:rsid w:val="2375617A"/>
    <w:rsid w:val="23759BEE"/>
    <w:rsid w:val="2376A82A"/>
    <w:rsid w:val="23770FFC"/>
    <w:rsid w:val="23797A95"/>
    <w:rsid w:val="2379CB0F"/>
    <w:rsid w:val="237AE79B"/>
    <w:rsid w:val="237C14E2"/>
    <w:rsid w:val="237C5195"/>
    <w:rsid w:val="237FD63E"/>
    <w:rsid w:val="237FDA9F"/>
    <w:rsid w:val="237FFA22"/>
    <w:rsid w:val="23807AEE"/>
    <w:rsid w:val="23809F57"/>
    <w:rsid w:val="23810B5C"/>
    <w:rsid w:val="238146DB"/>
    <w:rsid w:val="238157F3"/>
    <w:rsid w:val="23815A1B"/>
    <w:rsid w:val="23824BE7"/>
    <w:rsid w:val="2382E356"/>
    <w:rsid w:val="23832A24"/>
    <w:rsid w:val="23834DD5"/>
    <w:rsid w:val="23835002"/>
    <w:rsid w:val="23869787"/>
    <w:rsid w:val="238780E0"/>
    <w:rsid w:val="23890137"/>
    <w:rsid w:val="238A6559"/>
    <w:rsid w:val="238ADE8B"/>
    <w:rsid w:val="238B4F3A"/>
    <w:rsid w:val="238CCA0C"/>
    <w:rsid w:val="238DC409"/>
    <w:rsid w:val="2391586B"/>
    <w:rsid w:val="2391F49B"/>
    <w:rsid w:val="23930037"/>
    <w:rsid w:val="23934F03"/>
    <w:rsid w:val="23937CB7"/>
    <w:rsid w:val="23952F62"/>
    <w:rsid w:val="239CB5EE"/>
    <w:rsid w:val="239F1952"/>
    <w:rsid w:val="23A04B9A"/>
    <w:rsid w:val="23A12821"/>
    <w:rsid w:val="23A1A1E8"/>
    <w:rsid w:val="23A2ACA7"/>
    <w:rsid w:val="23A3622C"/>
    <w:rsid w:val="23A4B824"/>
    <w:rsid w:val="23A53F43"/>
    <w:rsid w:val="23A935AE"/>
    <w:rsid w:val="23AB2193"/>
    <w:rsid w:val="23AE234C"/>
    <w:rsid w:val="23B02457"/>
    <w:rsid w:val="23B08EA7"/>
    <w:rsid w:val="23B1BD98"/>
    <w:rsid w:val="23B3004D"/>
    <w:rsid w:val="23B59895"/>
    <w:rsid w:val="23B6D900"/>
    <w:rsid w:val="23B71458"/>
    <w:rsid w:val="23B75D7B"/>
    <w:rsid w:val="23B86B4A"/>
    <w:rsid w:val="23B90145"/>
    <w:rsid w:val="23B92260"/>
    <w:rsid w:val="23BC5156"/>
    <w:rsid w:val="23BDB47A"/>
    <w:rsid w:val="23BFBEDC"/>
    <w:rsid w:val="23C19FCA"/>
    <w:rsid w:val="23C29457"/>
    <w:rsid w:val="23C4C763"/>
    <w:rsid w:val="23C795DE"/>
    <w:rsid w:val="23C95426"/>
    <w:rsid w:val="23CA197E"/>
    <w:rsid w:val="23CBBB07"/>
    <w:rsid w:val="23CD8214"/>
    <w:rsid w:val="23CE5A62"/>
    <w:rsid w:val="23CEFE7F"/>
    <w:rsid w:val="23CFE384"/>
    <w:rsid w:val="23D03733"/>
    <w:rsid w:val="23D0BE68"/>
    <w:rsid w:val="23D1BE36"/>
    <w:rsid w:val="23D33427"/>
    <w:rsid w:val="23D36BAC"/>
    <w:rsid w:val="23D4CC70"/>
    <w:rsid w:val="23D4DE51"/>
    <w:rsid w:val="23D6FCD7"/>
    <w:rsid w:val="23D734D0"/>
    <w:rsid w:val="23D772C7"/>
    <w:rsid w:val="23D86278"/>
    <w:rsid w:val="23D88343"/>
    <w:rsid w:val="23D89FFC"/>
    <w:rsid w:val="23D8E4A0"/>
    <w:rsid w:val="23DA242B"/>
    <w:rsid w:val="23DB9744"/>
    <w:rsid w:val="23DD7C5C"/>
    <w:rsid w:val="23DE1128"/>
    <w:rsid w:val="23DF0807"/>
    <w:rsid w:val="23DF1F9B"/>
    <w:rsid w:val="23DF3231"/>
    <w:rsid w:val="23DFE861"/>
    <w:rsid w:val="23E0CBA3"/>
    <w:rsid w:val="23E12136"/>
    <w:rsid w:val="23E26FBD"/>
    <w:rsid w:val="23E344F1"/>
    <w:rsid w:val="23E35883"/>
    <w:rsid w:val="23E417D0"/>
    <w:rsid w:val="23E45F6A"/>
    <w:rsid w:val="23E4F204"/>
    <w:rsid w:val="23E58408"/>
    <w:rsid w:val="23E6106D"/>
    <w:rsid w:val="23E63F58"/>
    <w:rsid w:val="23E6C705"/>
    <w:rsid w:val="23E81B14"/>
    <w:rsid w:val="23E8292B"/>
    <w:rsid w:val="23E96132"/>
    <w:rsid w:val="23EA3FF6"/>
    <w:rsid w:val="23EA8819"/>
    <w:rsid w:val="23EAD9F3"/>
    <w:rsid w:val="23EB3639"/>
    <w:rsid w:val="23EB57B9"/>
    <w:rsid w:val="23EBCD8E"/>
    <w:rsid w:val="23EBD42B"/>
    <w:rsid w:val="23EE2977"/>
    <w:rsid w:val="23EEDA1D"/>
    <w:rsid w:val="23F0D795"/>
    <w:rsid w:val="23F460A0"/>
    <w:rsid w:val="23F56835"/>
    <w:rsid w:val="23F64C08"/>
    <w:rsid w:val="23F6CE01"/>
    <w:rsid w:val="23F70B98"/>
    <w:rsid w:val="23F9FF99"/>
    <w:rsid w:val="23FD27C1"/>
    <w:rsid w:val="23FEC869"/>
    <w:rsid w:val="23FEF8AD"/>
    <w:rsid w:val="2400024C"/>
    <w:rsid w:val="24008AFB"/>
    <w:rsid w:val="24013D1F"/>
    <w:rsid w:val="24014A56"/>
    <w:rsid w:val="24017705"/>
    <w:rsid w:val="240287EC"/>
    <w:rsid w:val="2402F0CD"/>
    <w:rsid w:val="2403D1EE"/>
    <w:rsid w:val="24044FCE"/>
    <w:rsid w:val="2404FD47"/>
    <w:rsid w:val="24068F69"/>
    <w:rsid w:val="2406D8DE"/>
    <w:rsid w:val="2406E1EB"/>
    <w:rsid w:val="24080B62"/>
    <w:rsid w:val="24083632"/>
    <w:rsid w:val="240918BE"/>
    <w:rsid w:val="2409D99B"/>
    <w:rsid w:val="2409F61E"/>
    <w:rsid w:val="240B805F"/>
    <w:rsid w:val="240C3898"/>
    <w:rsid w:val="240E8313"/>
    <w:rsid w:val="241085C7"/>
    <w:rsid w:val="2414EE14"/>
    <w:rsid w:val="2415A7BA"/>
    <w:rsid w:val="2415BCE4"/>
    <w:rsid w:val="2415C4DC"/>
    <w:rsid w:val="2417CC2F"/>
    <w:rsid w:val="24187B37"/>
    <w:rsid w:val="2418E357"/>
    <w:rsid w:val="241A1CDC"/>
    <w:rsid w:val="241BC8BD"/>
    <w:rsid w:val="241C533C"/>
    <w:rsid w:val="241CA695"/>
    <w:rsid w:val="241E4CD8"/>
    <w:rsid w:val="241F296D"/>
    <w:rsid w:val="24201B38"/>
    <w:rsid w:val="2420561C"/>
    <w:rsid w:val="24219289"/>
    <w:rsid w:val="242397C1"/>
    <w:rsid w:val="2426858F"/>
    <w:rsid w:val="24270C24"/>
    <w:rsid w:val="2428AB3D"/>
    <w:rsid w:val="242A92DC"/>
    <w:rsid w:val="242ADAA0"/>
    <w:rsid w:val="242B1DA3"/>
    <w:rsid w:val="242F2751"/>
    <w:rsid w:val="2430AFF8"/>
    <w:rsid w:val="243187F8"/>
    <w:rsid w:val="243277ED"/>
    <w:rsid w:val="2432CFB8"/>
    <w:rsid w:val="2434A949"/>
    <w:rsid w:val="24357ABA"/>
    <w:rsid w:val="243614D2"/>
    <w:rsid w:val="24393520"/>
    <w:rsid w:val="2439648D"/>
    <w:rsid w:val="24398CFC"/>
    <w:rsid w:val="243CDE60"/>
    <w:rsid w:val="243E5B4F"/>
    <w:rsid w:val="243FFD9F"/>
    <w:rsid w:val="2440079E"/>
    <w:rsid w:val="24409C8D"/>
    <w:rsid w:val="244109D2"/>
    <w:rsid w:val="2441AB4C"/>
    <w:rsid w:val="24435407"/>
    <w:rsid w:val="2443C172"/>
    <w:rsid w:val="2443CF7C"/>
    <w:rsid w:val="24450733"/>
    <w:rsid w:val="2445E788"/>
    <w:rsid w:val="24481DEA"/>
    <w:rsid w:val="244A7819"/>
    <w:rsid w:val="244A892A"/>
    <w:rsid w:val="244BB325"/>
    <w:rsid w:val="244C729D"/>
    <w:rsid w:val="244FDDD1"/>
    <w:rsid w:val="24525A21"/>
    <w:rsid w:val="24572ACB"/>
    <w:rsid w:val="2457B5D1"/>
    <w:rsid w:val="2457C461"/>
    <w:rsid w:val="24580754"/>
    <w:rsid w:val="245C20C7"/>
    <w:rsid w:val="245C34B9"/>
    <w:rsid w:val="245C92B0"/>
    <w:rsid w:val="245D0FC3"/>
    <w:rsid w:val="245D86EB"/>
    <w:rsid w:val="245F6B8E"/>
    <w:rsid w:val="24600131"/>
    <w:rsid w:val="2460DF90"/>
    <w:rsid w:val="2462171C"/>
    <w:rsid w:val="24626557"/>
    <w:rsid w:val="246335F3"/>
    <w:rsid w:val="24639A57"/>
    <w:rsid w:val="2466B0F4"/>
    <w:rsid w:val="246779DE"/>
    <w:rsid w:val="2467C9C4"/>
    <w:rsid w:val="2468302B"/>
    <w:rsid w:val="24685549"/>
    <w:rsid w:val="24687473"/>
    <w:rsid w:val="2469666C"/>
    <w:rsid w:val="246AD21B"/>
    <w:rsid w:val="246AD36B"/>
    <w:rsid w:val="246CC517"/>
    <w:rsid w:val="246DA245"/>
    <w:rsid w:val="246E1A85"/>
    <w:rsid w:val="246E69AD"/>
    <w:rsid w:val="246E76A8"/>
    <w:rsid w:val="246E9C57"/>
    <w:rsid w:val="246FB759"/>
    <w:rsid w:val="24701506"/>
    <w:rsid w:val="247056AF"/>
    <w:rsid w:val="24706D35"/>
    <w:rsid w:val="24723695"/>
    <w:rsid w:val="2472596D"/>
    <w:rsid w:val="24750BC6"/>
    <w:rsid w:val="247618C2"/>
    <w:rsid w:val="2477221A"/>
    <w:rsid w:val="2477D986"/>
    <w:rsid w:val="2479C4BF"/>
    <w:rsid w:val="247A0F8D"/>
    <w:rsid w:val="247B1353"/>
    <w:rsid w:val="247C42A7"/>
    <w:rsid w:val="247C4801"/>
    <w:rsid w:val="247DE9A0"/>
    <w:rsid w:val="247E641D"/>
    <w:rsid w:val="247F61F6"/>
    <w:rsid w:val="247FA326"/>
    <w:rsid w:val="247FAC43"/>
    <w:rsid w:val="248376C3"/>
    <w:rsid w:val="24842339"/>
    <w:rsid w:val="2484313B"/>
    <w:rsid w:val="24871594"/>
    <w:rsid w:val="248780CF"/>
    <w:rsid w:val="2487F7CA"/>
    <w:rsid w:val="24888659"/>
    <w:rsid w:val="24890B4D"/>
    <w:rsid w:val="2489398B"/>
    <w:rsid w:val="24898B06"/>
    <w:rsid w:val="2489FAEC"/>
    <w:rsid w:val="248B5226"/>
    <w:rsid w:val="248BAB67"/>
    <w:rsid w:val="248C2D4A"/>
    <w:rsid w:val="248CB5DB"/>
    <w:rsid w:val="248CCA99"/>
    <w:rsid w:val="248DB098"/>
    <w:rsid w:val="248E1981"/>
    <w:rsid w:val="248E9166"/>
    <w:rsid w:val="248F6EBF"/>
    <w:rsid w:val="248FE0D3"/>
    <w:rsid w:val="248FE428"/>
    <w:rsid w:val="24918495"/>
    <w:rsid w:val="24923718"/>
    <w:rsid w:val="249315B2"/>
    <w:rsid w:val="24949678"/>
    <w:rsid w:val="2494B1AF"/>
    <w:rsid w:val="24950E17"/>
    <w:rsid w:val="2496A702"/>
    <w:rsid w:val="24976A7B"/>
    <w:rsid w:val="2497BC44"/>
    <w:rsid w:val="2499D187"/>
    <w:rsid w:val="249A6C53"/>
    <w:rsid w:val="249C46BD"/>
    <w:rsid w:val="249CF718"/>
    <w:rsid w:val="249D8543"/>
    <w:rsid w:val="249EDDE6"/>
    <w:rsid w:val="249F709A"/>
    <w:rsid w:val="24A01801"/>
    <w:rsid w:val="24A2F1C7"/>
    <w:rsid w:val="24A3DA00"/>
    <w:rsid w:val="24A3F78C"/>
    <w:rsid w:val="24A78F00"/>
    <w:rsid w:val="24A7DB9A"/>
    <w:rsid w:val="24A8515E"/>
    <w:rsid w:val="24A8A446"/>
    <w:rsid w:val="24A9A52B"/>
    <w:rsid w:val="24AA72E1"/>
    <w:rsid w:val="24AA8E54"/>
    <w:rsid w:val="24ABFF0C"/>
    <w:rsid w:val="24AD7827"/>
    <w:rsid w:val="24ADA278"/>
    <w:rsid w:val="24ADD7F2"/>
    <w:rsid w:val="24AE7258"/>
    <w:rsid w:val="24B0FCDF"/>
    <w:rsid w:val="24B13B90"/>
    <w:rsid w:val="24B18995"/>
    <w:rsid w:val="24B2A131"/>
    <w:rsid w:val="24B35E51"/>
    <w:rsid w:val="24B384CF"/>
    <w:rsid w:val="24B515E9"/>
    <w:rsid w:val="24B74A31"/>
    <w:rsid w:val="24B7544B"/>
    <w:rsid w:val="24B925C4"/>
    <w:rsid w:val="24B97EA2"/>
    <w:rsid w:val="24B9D8CA"/>
    <w:rsid w:val="24BA47B3"/>
    <w:rsid w:val="24BB9996"/>
    <w:rsid w:val="24BC6B1A"/>
    <w:rsid w:val="24BC8687"/>
    <w:rsid w:val="24BE4BEB"/>
    <w:rsid w:val="24BE7201"/>
    <w:rsid w:val="24BF3BF7"/>
    <w:rsid w:val="24C10941"/>
    <w:rsid w:val="24C18AC7"/>
    <w:rsid w:val="24C6245D"/>
    <w:rsid w:val="24C6C490"/>
    <w:rsid w:val="24C6C833"/>
    <w:rsid w:val="24C77033"/>
    <w:rsid w:val="24C7BF97"/>
    <w:rsid w:val="24C83F2C"/>
    <w:rsid w:val="24C99B18"/>
    <w:rsid w:val="24C9D5D8"/>
    <w:rsid w:val="24CA185B"/>
    <w:rsid w:val="24CA4B05"/>
    <w:rsid w:val="24CBA588"/>
    <w:rsid w:val="24CBF87B"/>
    <w:rsid w:val="24CD3373"/>
    <w:rsid w:val="24CD4BA5"/>
    <w:rsid w:val="24CE0632"/>
    <w:rsid w:val="24CE3B4E"/>
    <w:rsid w:val="24CEAD46"/>
    <w:rsid w:val="24CEC215"/>
    <w:rsid w:val="24D07683"/>
    <w:rsid w:val="24D1CE1C"/>
    <w:rsid w:val="24D3530A"/>
    <w:rsid w:val="24D3E5CE"/>
    <w:rsid w:val="24D43907"/>
    <w:rsid w:val="24D4D76D"/>
    <w:rsid w:val="24D59FC4"/>
    <w:rsid w:val="24D67A1C"/>
    <w:rsid w:val="24D88BAD"/>
    <w:rsid w:val="24D8ECB0"/>
    <w:rsid w:val="24D90789"/>
    <w:rsid w:val="24D97554"/>
    <w:rsid w:val="24DBE242"/>
    <w:rsid w:val="24DED1D7"/>
    <w:rsid w:val="24DF5B0F"/>
    <w:rsid w:val="24DFB722"/>
    <w:rsid w:val="24E06366"/>
    <w:rsid w:val="24E0882E"/>
    <w:rsid w:val="24E10AA2"/>
    <w:rsid w:val="24E14542"/>
    <w:rsid w:val="24E2168C"/>
    <w:rsid w:val="24E2491C"/>
    <w:rsid w:val="24E39384"/>
    <w:rsid w:val="24E6BF6E"/>
    <w:rsid w:val="24E8482B"/>
    <w:rsid w:val="24E880BB"/>
    <w:rsid w:val="24E8BBB0"/>
    <w:rsid w:val="24E8E7F3"/>
    <w:rsid w:val="24E975A7"/>
    <w:rsid w:val="24EAC68F"/>
    <w:rsid w:val="24ED3EC2"/>
    <w:rsid w:val="24EF84CE"/>
    <w:rsid w:val="24F2D249"/>
    <w:rsid w:val="24F4A56B"/>
    <w:rsid w:val="24F4A615"/>
    <w:rsid w:val="24FD4878"/>
    <w:rsid w:val="24FE78D1"/>
    <w:rsid w:val="24FE975A"/>
    <w:rsid w:val="24FF548D"/>
    <w:rsid w:val="2501C704"/>
    <w:rsid w:val="2501F86C"/>
    <w:rsid w:val="2502284F"/>
    <w:rsid w:val="2502C436"/>
    <w:rsid w:val="2503734B"/>
    <w:rsid w:val="25040DF9"/>
    <w:rsid w:val="25074323"/>
    <w:rsid w:val="25074B52"/>
    <w:rsid w:val="2507B1FA"/>
    <w:rsid w:val="2508569F"/>
    <w:rsid w:val="250BA0B1"/>
    <w:rsid w:val="250C1FD2"/>
    <w:rsid w:val="250C2002"/>
    <w:rsid w:val="250CEF6A"/>
    <w:rsid w:val="250CF15C"/>
    <w:rsid w:val="250E935E"/>
    <w:rsid w:val="250EC82D"/>
    <w:rsid w:val="250F0991"/>
    <w:rsid w:val="250F4CCD"/>
    <w:rsid w:val="251175F7"/>
    <w:rsid w:val="251326C3"/>
    <w:rsid w:val="25168034"/>
    <w:rsid w:val="251864A1"/>
    <w:rsid w:val="25195C76"/>
    <w:rsid w:val="2519CDE5"/>
    <w:rsid w:val="251A59DE"/>
    <w:rsid w:val="251B1F97"/>
    <w:rsid w:val="251BE5AF"/>
    <w:rsid w:val="251E6461"/>
    <w:rsid w:val="251ECA97"/>
    <w:rsid w:val="251F44F3"/>
    <w:rsid w:val="251F4E96"/>
    <w:rsid w:val="251FF0AF"/>
    <w:rsid w:val="25249E90"/>
    <w:rsid w:val="2525761E"/>
    <w:rsid w:val="2525B1C0"/>
    <w:rsid w:val="2528047C"/>
    <w:rsid w:val="25291AB1"/>
    <w:rsid w:val="2529B0CA"/>
    <w:rsid w:val="252A8B67"/>
    <w:rsid w:val="252AC3B1"/>
    <w:rsid w:val="252E6F42"/>
    <w:rsid w:val="252F3096"/>
    <w:rsid w:val="252FED18"/>
    <w:rsid w:val="25304AB4"/>
    <w:rsid w:val="253190D7"/>
    <w:rsid w:val="253591F8"/>
    <w:rsid w:val="253740CF"/>
    <w:rsid w:val="2537D68B"/>
    <w:rsid w:val="253849C4"/>
    <w:rsid w:val="253964B2"/>
    <w:rsid w:val="253AADF8"/>
    <w:rsid w:val="253AFCDD"/>
    <w:rsid w:val="253B0CCD"/>
    <w:rsid w:val="253C3122"/>
    <w:rsid w:val="253C4ED1"/>
    <w:rsid w:val="253C6336"/>
    <w:rsid w:val="253C9F36"/>
    <w:rsid w:val="253E6AA2"/>
    <w:rsid w:val="253E6C4E"/>
    <w:rsid w:val="253F1BC4"/>
    <w:rsid w:val="253FE0E2"/>
    <w:rsid w:val="254056BC"/>
    <w:rsid w:val="2541B391"/>
    <w:rsid w:val="2543F4C8"/>
    <w:rsid w:val="25452641"/>
    <w:rsid w:val="25474493"/>
    <w:rsid w:val="2549832D"/>
    <w:rsid w:val="2549E5C5"/>
    <w:rsid w:val="254B6BAC"/>
    <w:rsid w:val="254C31D8"/>
    <w:rsid w:val="254C36DA"/>
    <w:rsid w:val="254FEB60"/>
    <w:rsid w:val="254FFF30"/>
    <w:rsid w:val="25518F51"/>
    <w:rsid w:val="2551EB50"/>
    <w:rsid w:val="255268EF"/>
    <w:rsid w:val="25529F47"/>
    <w:rsid w:val="25542C44"/>
    <w:rsid w:val="25549EFD"/>
    <w:rsid w:val="255516B2"/>
    <w:rsid w:val="25554CA4"/>
    <w:rsid w:val="2555D98D"/>
    <w:rsid w:val="2558AFDE"/>
    <w:rsid w:val="2558B362"/>
    <w:rsid w:val="2558B75D"/>
    <w:rsid w:val="255A1CB4"/>
    <w:rsid w:val="255A3EFB"/>
    <w:rsid w:val="255A44D3"/>
    <w:rsid w:val="255BDBE2"/>
    <w:rsid w:val="255E01A2"/>
    <w:rsid w:val="255FA367"/>
    <w:rsid w:val="25604CBA"/>
    <w:rsid w:val="2560786D"/>
    <w:rsid w:val="2560AE30"/>
    <w:rsid w:val="2563B92B"/>
    <w:rsid w:val="25649FE5"/>
    <w:rsid w:val="25667469"/>
    <w:rsid w:val="25670038"/>
    <w:rsid w:val="25675258"/>
    <w:rsid w:val="256A57A4"/>
    <w:rsid w:val="256AEAA4"/>
    <w:rsid w:val="256B3AA8"/>
    <w:rsid w:val="256B3CC2"/>
    <w:rsid w:val="256C45B2"/>
    <w:rsid w:val="256C907A"/>
    <w:rsid w:val="256DA8D0"/>
    <w:rsid w:val="256DB06D"/>
    <w:rsid w:val="256F6557"/>
    <w:rsid w:val="256F9FC4"/>
    <w:rsid w:val="25708634"/>
    <w:rsid w:val="25718EE7"/>
    <w:rsid w:val="2572AB2F"/>
    <w:rsid w:val="25738246"/>
    <w:rsid w:val="2573B70C"/>
    <w:rsid w:val="25750848"/>
    <w:rsid w:val="25753DC6"/>
    <w:rsid w:val="2575AAA8"/>
    <w:rsid w:val="2576A7A8"/>
    <w:rsid w:val="25785242"/>
    <w:rsid w:val="257875AA"/>
    <w:rsid w:val="2578BB32"/>
    <w:rsid w:val="2579C250"/>
    <w:rsid w:val="2579E9DC"/>
    <w:rsid w:val="257AAAC6"/>
    <w:rsid w:val="257AD5E6"/>
    <w:rsid w:val="257BCAD2"/>
    <w:rsid w:val="257C7738"/>
    <w:rsid w:val="257C7A4F"/>
    <w:rsid w:val="257D7038"/>
    <w:rsid w:val="257E6C94"/>
    <w:rsid w:val="25817896"/>
    <w:rsid w:val="2581D497"/>
    <w:rsid w:val="25824402"/>
    <w:rsid w:val="2584B831"/>
    <w:rsid w:val="258686D0"/>
    <w:rsid w:val="25876A02"/>
    <w:rsid w:val="258B6189"/>
    <w:rsid w:val="258BE1E3"/>
    <w:rsid w:val="258C48E8"/>
    <w:rsid w:val="258CD3E7"/>
    <w:rsid w:val="258CDEC0"/>
    <w:rsid w:val="258D0E7C"/>
    <w:rsid w:val="258DDD9D"/>
    <w:rsid w:val="258E6195"/>
    <w:rsid w:val="258FE226"/>
    <w:rsid w:val="25903B90"/>
    <w:rsid w:val="2593A6BF"/>
    <w:rsid w:val="2593ED7F"/>
    <w:rsid w:val="2595B531"/>
    <w:rsid w:val="259893BB"/>
    <w:rsid w:val="259B459A"/>
    <w:rsid w:val="259BACEA"/>
    <w:rsid w:val="259BB5D9"/>
    <w:rsid w:val="259C2BF1"/>
    <w:rsid w:val="259C6139"/>
    <w:rsid w:val="259C9554"/>
    <w:rsid w:val="259D0473"/>
    <w:rsid w:val="259D7B13"/>
    <w:rsid w:val="25A0F988"/>
    <w:rsid w:val="25A21BB0"/>
    <w:rsid w:val="25A24833"/>
    <w:rsid w:val="25A30A5A"/>
    <w:rsid w:val="25A388D7"/>
    <w:rsid w:val="25A6F133"/>
    <w:rsid w:val="25AAE347"/>
    <w:rsid w:val="25AB4A61"/>
    <w:rsid w:val="25ABEBB7"/>
    <w:rsid w:val="25ADFA67"/>
    <w:rsid w:val="25AE5AA3"/>
    <w:rsid w:val="25AFE5E3"/>
    <w:rsid w:val="25B155F6"/>
    <w:rsid w:val="25B35C07"/>
    <w:rsid w:val="25B5B7CB"/>
    <w:rsid w:val="25B6EBB4"/>
    <w:rsid w:val="25B71976"/>
    <w:rsid w:val="25B76747"/>
    <w:rsid w:val="25B7E602"/>
    <w:rsid w:val="25B7E7C7"/>
    <w:rsid w:val="25B983C8"/>
    <w:rsid w:val="25BADB3E"/>
    <w:rsid w:val="25BB4756"/>
    <w:rsid w:val="25BB59F6"/>
    <w:rsid w:val="25BB8B30"/>
    <w:rsid w:val="25BC064D"/>
    <w:rsid w:val="25BD2CFF"/>
    <w:rsid w:val="25BE58F9"/>
    <w:rsid w:val="25C48976"/>
    <w:rsid w:val="25C60C65"/>
    <w:rsid w:val="25C64143"/>
    <w:rsid w:val="25C6A3DF"/>
    <w:rsid w:val="25C6D78D"/>
    <w:rsid w:val="25C8529D"/>
    <w:rsid w:val="25CACE75"/>
    <w:rsid w:val="25CCB305"/>
    <w:rsid w:val="25CCE058"/>
    <w:rsid w:val="25CD0A19"/>
    <w:rsid w:val="25CE6802"/>
    <w:rsid w:val="25CECE61"/>
    <w:rsid w:val="25CFB291"/>
    <w:rsid w:val="25D059B0"/>
    <w:rsid w:val="25D22EF0"/>
    <w:rsid w:val="25D47096"/>
    <w:rsid w:val="25D5499B"/>
    <w:rsid w:val="25D5913B"/>
    <w:rsid w:val="25D92A15"/>
    <w:rsid w:val="25D962A7"/>
    <w:rsid w:val="25DA5D9B"/>
    <w:rsid w:val="25DA9315"/>
    <w:rsid w:val="25DADF11"/>
    <w:rsid w:val="25DBFBA0"/>
    <w:rsid w:val="25DC02BF"/>
    <w:rsid w:val="25DCFCFC"/>
    <w:rsid w:val="25DD997B"/>
    <w:rsid w:val="25E089AF"/>
    <w:rsid w:val="25E0AD2B"/>
    <w:rsid w:val="25E1C73C"/>
    <w:rsid w:val="25E25BE3"/>
    <w:rsid w:val="25E4A6C7"/>
    <w:rsid w:val="25E52DBB"/>
    <w:rsid w:val="25E5C6FA"/>
    <w:rsid w:val="25E77A79"/>
    <w:rsid w:val="25E8B7FC"/>
    <w:rsid w:val="25E98D71"/>
    <w:rsid w:val="25E98DF7"/>
    <w:rsid w:val="25EB6497"/>
    <w:rsid w:val="25EB78EC"/>
    <w:rsid w:val="25ECF676"/>
    <w:rsid w:val="25ED3028"/>
    <w:rsid w:val="25ED5061"/>
    <w:rsid w:val="25ED814D"/>
    <w:rsid w:val="25EDB293"/>
    <w:rsid w:val="25EE0894"/>
    <w:rsid w:val="25F01F35"/>
    <w:rsid w:val="25F0F7AF"/>
    <w:rsid w:val="25F112B7"/>
    <w:rsid w:val="25F21E9D"/>
    <w:rsid w:val="25F5E4F9"/>
    <w:rsid w:val="25F8C829"/>
    <w:rsid w:val="25F90ED4"/>
    <w:rsid w:val="25F9783E"/>
    <w:rsid w:val="25F9D32C"/>
    <w:rsid w:val="25FCDE05"/>
    <w:rsid w:val="25FD2A9B"/>
    <w:rsid w:val="25FD50A9"/>
    <w:rsid w:val="25FDEAC3"/>
    <w:rsid w:val="25FEA9FC"/>
    <w:rsid w:val="25FEB047"/>
    <w:rsid w:val="25FED927"/>
    <w:rsid w:val="25FF09DF"/>
    <w:rsid w:val="25FF36D1"/>
    <w:rsid w:val="26018291"/>
    <w:rsid w:val="2602DFF5"/>
    <w:rsid w:val="26055C30"/>
    <w:rsid w:val="26076DF4"/>
    <w:rsid w:val="2607A9ED"/>
    <w:rsid w:val="260AB81E"/>
    <w:rsid w:val="260C9C71"/>
    <w:rsid w:val="260D39BB"/>
    <w:rsid w:val="260F0EC4"/>
    <w:rsid w:val="26106096"/>
    <w:rsid w:val="2610A122"/>
    <w:rsid w:val="2610CB3A"/>
    <w:rsid w:val="2611AC10"/>
    <w:rsid w:val="26125FA7"/>
    <w:rsid w:val="2616B285"/>
    <w:rsid w:val="2617DB77"/>
    <w:rsid w:val="261A4C2E"/>
    <w:rsid w:val="261BAF64"/>
    <w:rsid w:val="261C8261"/>
    <w:rsid w:val="261E790E"/>
    <w:rsid w:val="26216D65"/>
    <w:rsid w:val="2623A2E6"/>
    <w:rsid w:val="26247957"/>
    <w:rsid w:val="2625B965"/>
    <w:rsid w:val="2626B550"/>
    <w:rsid w:val="26275B40"/>
    <w:rsid w:val="2627D725"/>
    <w:rsid w:val="2629463C"/>
    <w:rsid w:val="262A0F82"/>
    <w:rsid w:val="262A90A5"/>
    <w:rsid w:val="262B316F"/>
    <w:rsid w:val="262BAE9B"/>
    <w:rsid w:val="262D41ED"/>
    <w:rsid w:val="2630FA71"/>
    <w:rsid w:val="263141FB"/>
    <w:rsid w:val="26322A1F"/>
    <w:rsid w:val="2632488D"/>
    <w:rsid w:val="2633C900"/>
    <w:rsid w:val="26340E5A"/>
    <w:rsid w:val="26358A15"/>
    <w:rsid w:val="26374EE7"/>
    <w:rsid w:val="2637570D"/>
    <w:rsid w:val="263977C0"/>
    <w:rsid w:val="263A2EE6"/>
    <w:rsid w:val="263B6C93"/>
    <w:rsid w:val="263BBFD0"/>
    <w:rsid w:val="263CF982"/>
    <w:rsid w:val="263EE629"/>
    <w:rsid w:val="263FEAA8"/>
    <w:rsid w:val="26413CB4"/>
    <w:rsid w:val="26428131"/>
    <w:rsid w:val="2642E327"/>
    <w:rsid w:val="26430644"/>
    <w:rsid w:val="26435A0B"/>
    <w:rsid w:val="2644298C"/>
    <w:rsid w:val="26459D5E"/>
    <w:rsid w:val="2645DFAB"/>
    <w:rsid w:val="2646161B"/>
    <w:rsid w:val="26478AC8"/>
    <w:rsid w:val="26482382"/>
    <w:rsid w:val="2649265A"/>
    <w:rsid w:val="264A498D"/>
    <w:rsid w:val="264AE0C7"/>
    <w:rsid w:val="264BC75C"/>
    <w:rsid w:val="264C10A2"/>
    <w:rsid w:val="264EC89D"/>
    <w:rsid w:val="265072DD"/>
    <w:rsid w:val="2650D6FE"/>
    <w:rsid w:val="2651930B"/>
    <w:rsid w:val="26538C70"/>
    <w:rsid w:val="2656013A"/>
    <w:rsid w:val="26563A6E"/>
    <w:rsid w:val="2656A6F2"/>
    <w:rsid w:val="2657D7AA"/>
    <w:rsid w:val="26589D1D"/>
    <w:rsid w:val="265D76B0"/>
    <w:rsid w:val="265E1EF5"/>
    <w:rsid w:val="265E5986"/>
    <w:rsid w:val="266087D5"/>
    <w:rsid w:val="266140CC"/>
    <w:rsid w:val="2661971F"/>
    <w:rsid w:val="2662FD68"/>
    <w:rsid w:val="26634F5F"/>
    <w:rsid w:val="2665AC22"/>
    <w:rsid w:val="2666023F"/>
    <w:rsid w:val="26664FD1"/>
    <w:rsid w:val="26678E98"/>
    <w:rsid w:val="2667E783"/>
    <w:rsid w:val="266800A1"/>
    <w:rsid w:val="2669A700"/>
    <w:rsid w:val="266A696C"/>
    <w:rsid w:val="266B64B3"/>
    <w:rsid w:val="266C60B7"/>
    <w:rsid w:val="266E4FDE"/>
    <w:rsid w:val="266E9C54"/>
    <w:rsid w:val="2670095D"/>
    <w:rsid w:val="26712616"/>
    <w:rsid w:val="26716DAC"/>
    <w:rsid w:val="26724B9C"/>
    <w:rsid w:val="26730882"/>
    <w:rsid w:val="267361F0"/>
    <w:rsid w:val="2673B2C7"/>
    <w:rsid w:val="2673BB09"/>
    <w:rsid w:val="2675978C"/>
    <w:rsid w:val="26759D80"/>
    <w:rsid w:val="26770173"/>
    <w:rsid w:val="26782077"/>
    <w:rsid w:val="267A113E"/>
    <w:rsid w:val="267A5B23"/>
    <w:rsid w:val="267B319D"/>
    <w:rsid w:val="267D31C0"/>
    <w:rsid w:val="267DAC87"/>
    <w:rsid w:val="267DC2C1"/>
    <w:rsid w:val="267EE3E0"/>
    <w:rsid w:val="2680D198"/>
    <w:rsid w:val="26822421"/>
    <w:rsid w:val="268288B5"/>
    <w:rsid w:val="2682A207"/>
    <w:rsid w:val="26832ACE"/>
    <w:rsid w:val="2683CA46"/>
    <w:rsid w:val="26853957"/>
    <w:rsid w:val="26866829"/>
    <w:rsid w:val="26884C36"/>
    <w:rsid w:val="268A5603"/>
    <w:rsid w:val="268B8468"/>
    <w:rsid w:val="268E68A9"/>
    <w:rsid w:val="268FA0F0"/>
    <w:rsid w:val="26902C3D"/>
    <w:rsid w:val="26904FA4"/>
    <w:rsid w:val="2692502E"/>
    <w:rsid w:val="2692E8E0"/>
    <w:rsid w:val="26933F00"/>
    <w:rsid w:val="2693AD7A"/>
    <w:rsid w:val="26944CA5"/>
    <w:rsid w:val="2694F11E"/>
    <w:rsid w:val="2696A9A6"/>
    <w:rsid w:val="26977AD5"/>
    <w:rsid w:val="2698C21E"/>
    <w:rsid w:val="26991710"/>
    <w:rsid w:val="269A1815"/>
    <w:rsid w:val="269C893B"/>
    <w:rsid w:val="269DDA9E"/>
    <w:rsid w:val="269F6A7D"/>
    <w:rsid w:val="26A04027"/>
    <w:rsid w:val="26A080BF"/>
    <w:rsid w:val="26A4A7BE"/>
    <w:rsid w:val="26A4ACCD"/>
    <w:rsid w:val="26A4E744"/>
    <w:rsid w:val="26A4FB28"/>
    <w:rsid w:val="26A59FE5"/>
    <w:rsid w:val="26A5AF86"/>
    <w:rsid w:val="26A6DA59"/>
    <w:rsid w:val="26A8A859"/>
    <w:rsid w:val="26A9E952"/>
    <w:rsid w:val="26AA0EB2"/>
    <w:rsid w:val="26AACBFF"/>
    <w:rsid w:val="26AB7A4D"/>
    <w:rsid w:val="26AC749C"/>
    <w:rsid w:val="26ACCF06"/>
    <w:rsid w:val="26AD5F63"/>
    <w:rsid w:val="26ADBCE8"/>
    <w:rsid w:val="26AF9F0A"/>
    <w:rsid w:val="26AFD3E9"/>
    <w:rsid w:val="26B1EEC4"/>
    <w:rsid w:val="26B29C44"/>
    <w:rsid w:val="26B3193A"/>
    <w:rsid w:val="26B472F8"/>
    <w:rsid w:val="26B66CFE"/>
    <w:rsid w:val="26B6C5DE"/>
    <w:rsid w:val="26B6F4E8"/>
    <w:rsid w:val="26B885E6"/>
    <w:rsid w:val="26B8F4E8"/>
    <w:rsid w:val="26BA4A80"/>
    <w:rsid w:val="26BA8156"/>
    <w:rsid w:val="26BAABAC"/>
    <w:rsid w:val="26BAD29D"/>
    <w:rsid w:val="26BAF7F4"/>
    <w:rsid w:val="26BC50B1"/>
    <w:rsid w:val="26BC9D25"/>
    <w:rsid w:val="26BD07AB"/>
    <w:rsid w:val="26C08759"/>
    <w:rsid w:val="26C0A884"/>
    <w:rsid w:val="26C252C3"/>
    <w:rsid w:val="26C5C7B6"/>
    <w:rsid w:val="26C7E79D"/>
    <w:rsid w:val="26C80A82"/>
    <w:rsid w:val="26CA8BEB"/>
    <w:rsid w:val="26CBAE73"/>
    <w:rsid w:val="26CFBC07"/>
    <w:rsid w:val="26D09AA0"/>
    <w:rsid w:val="26D0E7CA"/>
    <w:rsid w:val="26D371AF"/>
    <w:rsid w:val="26D3873F"/>
    <w:rsid w:val="26D3FEBA"/>
    <w:rsid w:val="26D69646"/>
    <w:rsid w:val="26D6ABC9"/>
    <w:rsid w:val="26D6C36E"/>
    <w:rsid w:val="26D86BB3"/>
    <w:rsid w:val="26D877F9"/>
    <w:rsid w:val="26D992B1"/>
    <w:rsid w:val="26DA422F"/>
    <w:rsid w:val="26DAC3E5"/>
    <w:rsid w:val="26DB0F4A"/>
    <w:rsid w:val="26DBBF57"/>
    <w:rsid w:val="26DC637F"/>
    <w:rsid w:val="26DD269B"/>
    <w:rsid w:val="26DD4153"/>
    <w:rsid w:val="26DDB992"/>
    <w:rsid w:val="26DF9170"/>
    <w:rsid w:val="26E04AD7"/>
    <w:rsid w:val="26E058EF"/>
    <w:rsid w:val="26E27243"/>
    <w:rsid w:val="26E311E4"/>
    <w:rsid w:val="26E3CC84"/>
    <w:rsid w:val="26E4FE3A"/>
    <w:rsid w:val="26E7499F"/>
    <w:rsid w:val="26E7DECB"/>
    <w:rsid w:val="26E878BD"/>
    <w:rsid w:val="26E8FA80"/>
    <w:rsid w:val="26E9E194"/>
    <w:rsid w:val="26EE86D4"/>
    <w:rsid w:val="26F15E5F"/>
    <w:rsid w:val="26F1670A"/>
    <w:rsid w:val="26F3C5C9"/>
    <w:rsid w:val="26F48D24"/>
    <w:rsid w:val="26F4A972"/>
    <w:rsid w:val="26F5CF00"/>
    <w:rsid w:val="26F61699"/>
    <w:rsid w:val="26F67914"/>
    <w:rsid w:val="26F68B27"/>
    <w:rsid w:val="26F7EACE"/>
    <w:rsid w:val="26F92E14"/>
    <w:rsid w:val="26F9439F"/>
    <w:rsid w:val="26FE9366"/>
    <w:rsid w:val="27024854"/>
    <w:rsid w:val="270379AC"/>
    <w:rsid w:val="2703891A"/>
    <w:rsid w:val="2703A2D7"/>
    <w:rsid w:val="2704619E"/>
    <w:rsid w:val="27054951"/>
    <w:rsid w:val="27054F21"/>
    <w:rsid w:val="2706FA49"/>
    <w:rsid w:val="27085015"/>
    <w:rsid w:val="2709F6DE"/>
    <w:rsid w:val="270B0627"/>
    <w:rsid w:val="270B2F7E"/>
    <w:rsid w:val="270C70F4"/>
    <w:rsid w:val="270F7391"/>
    <w:rsid w:val="2713F8B8"/>
    <w:rsid w:val="27158499"/>
    <w:rsid w:val="27160DBD"/>
    <w:rsid w:val="27167E96"/>
    <w:rsid w:val="27177AF9"/>
    <w:rsid w:val="2717E737"/>
    <w:rsid w:val="27183EC3"/>
    <w:rsid w:val="2718418F"/>
    <w:rsid w:val="2718A98C"/>
    <w:rsid w:val="271901CC"/>
    <w:rsid w:val="27191EB0"/>
    <w:rsid w:val="271971A2"/>
    <w:rsid w:val="2719DF67"/>
    <w:rsid w:val="271ACEA9"/>
    <w:rsid w:val="271CAFDC"/>
    <w:rsid w:val="271CD73A"/>
    <w:rsid w:val="271F4883"/>
    <w:rsid w:val="27266A48"/>
    <w:rsid w:val="27273B52"/>
    <w:rsid w:val="272931FC"/>
    <w:rsid w:val="27298E03"/>
    <w:rsid w:val="272ADD0C"/>
    <w:rsid w:val="272B72FE"/>
    <w:rsid w:val="272BCD31"/>
    <w:rsid w:val="272BD4CC"/>
    <w:rsid w:val="272CAEA3"/>
    <w:rsid w:val="272D39DF"/>
    <w:rsid w:val="272E1F60"/>
    <w:rsid w:val="2730924E"/>
    <w:rsid w:val="2730B3E9"/>
    <w:rsid w:val="2730CD7C"/>
    <w:rsid w:val="2731E580"/>
    <w:rsid w:val="27327F36"/>
    <w:rsid w:val="2733B275"/>
    <w:rsid w:val="2734A6C2"/>
    <w:rsid w:val="2735826C"/>
    <w:rsid w:val="2735F19E"/>
    <w:rsid w:val="27364E25"/>
    <w:rsid w:val="2737EBF6"/>
    <w:rsid w:val="273818B5"/>
    <w:rsid w:val="27382A54"/>
    <w:rsid w:val="2739410C"/>
    <w:rsid w:val="273A00E1"/>
    <w:rsid w:val="273B0F69"/>
    <w:rsid w:val="273C2D28"/>
    <w:rsid w:val="273E7DE7"/>
    <w:rsid w:val="273ED575"/>
    <w:rsid w:val="273F085E"/>
    <w:rsid w:val="2741C0E2"/>
    <w:rsid w:val="27437A3A"/>
    <w:rsid w:val="2743A504"/>
    <w:rsid w:val="27447817"/>
    <w:rsid w:val="2744EAB6"/>
    <w:rsid w:val="27451977"/>
    <w:rsid w:val="27458535"/>
    <w:rsid w:val="2745FA90"/>
    <w:rsid w:val="274623AC"/>
    <w:rsid w:val="27468850"/>
    <w:rsid w:val="274855FE"/>
    <w:rsid w:val="2749A17E"/>
    <w:rsid w:val="274AA982"/>
    <w:rsid w:val="274ADB78"/>
    <w:rsid w:val="274D8D6C"/>
    <w:rsid w:val="275108EF"/>
    <w:rsid w:val="275244AE"/>
    <w:rsid w:val="2755EE43"/>
    <w:rsid w:val="2756F421"/>
    <w:rsid w:val="2757FACB"/>
    <w:rsid w:val="275897D5"/>
    <w:rsid w:val="27592941"/>
    <w:rsid w:val="2759C809"/>
    <w:rsid w:val="275BC420"/>
    <w:rsid w:val="275BF592"/>
    <w:rsid w:val="275C9757"/>
    <w:rsid w:val="275D46EC"/>
    <w:rsid w:val="275D7EB5"/>
    <w:rsid w:val="2760A885"/>
    <w:rsid w:val="2760E467"/>
    <w:rsid w:val="27616881"/>
    <w:rsid w:val="2761FACC"/>
    <w:rsid w:val="276233B0"/>
    <w:rsid w:val="276323C7"/>
    <w:rsid w:val="27649221"/>
    <w:rsid w:val="27651CE5"/>
    <w:rsid w:val="27669D82"/>
    <w:rsid w:val="2767A7F8"/>
    <w:rsid w:val="2767F741"/>
    <w:rsid w:val="276A43BA"/>
    <w:rsid w:val="276C3F40"/>
    <w:rsid w:val="276D7643"/>
    <w:rsid w:val="276F1C6A"/>
    <w:rsid w:val="276FD8B7"/>
    <w:rsid w:val="27716A13"/>
    <w:rsid w:val="2773600C"/>
    <w:rsid w:val="2774DA92"/>
    <w:rsid w:val="2775C852"/>
    <w:rsid w:val="277777E6"/>
    <w:rsid w:val="27787D6E"/>
    <w:rsid w:val="277A084B"/>
    <w:rsid w:val="277A3CEB"/>
    <w:rsid w:val="277A5340"/>
    <w:rsid w:val="277A54F7"/>
    <w:rsid w:val="277AF12F"/>
    <w:rsid w:val="277D76D0"/>
    <w:rsid w:val="277DF61D"/>
    <w:rsid w:val="277FE9E5"/>
    <w:rsid w:val="27800FD6"/>
    <w:rsid w:val="27815659"/>
    <w:rsid w:val="278254A2"/>
    <w:rsid w:val="2783D36F"/>
    <w:rsid w:val="27884FB1"/>
    <w:rsid w:val="278855ED"/>
    <w:rsid w:val="27893112"/>
    <w:rsid w:val="278AE05D"/>
    <w:rsid w:val="278C57F6"/>
    <w:rsid w:val="278C84B4"/>
    <w:rsid w:val="278C9F47"/>
    <w:rsid w:val="278CAD5F"/>
    <w:rsid w:val="278D12CE"/>
    <w:rsid w:val="278D1D73"/>
    <w:rsid w:val="278D5FF4"/>
    <w:rsid w:val="278DDF8E"/>
    <w:rsid w:val="27901152"/>
    <w:rsid w:val="27909B89"/>
    <w:rsid w:val="2793CF1E"/>
    <w:rsid w:val="2794018D"/>
    <w:rsid w:val="2794745F"/>
    <w:rsid w:val="27953D57"/>
    <w:rsid w:val="27993226"/>
    <w:rsid w:val="279A8CF6"/>
    <w:rsid w:val="279B99B0"/>
    <w:rsid w:val="279C6562"/>
    <w:rsid w:val="279D1097"/>
    <w:rsid w:val="279D118B"/>
    <w:rsid w:val="279DC47F"/>
    <w:rsid w:val="279DC783"/>
    <w:rsid w:val="279F5928"/>
    <w:rsid w:val="27A06ED6"/>
    <w:rsid w:val="27A1B04A"/>
    <w:rsid w:val="27A4C68C"/>
    <w:rsid w:val="27A52243"/>
    <w:rsid w:val="27A5C542"/>
    <w:rsid w:val="27A5E9AB"/>
    <w:rsid w:val="27A71883"/>
    <w:rsid w:val="27A75D82"/>
    <w:rsid w:val="27AB6DBE"/>
    <w:rsid w:val="27ADE794"/>
    <w:rsid w:val="27AE9BE9"/>
    <w:rsid w:val="27B263AD"/>
    <w:rsid w:val="27B2AB45"/>
    <w:rsid w:val="27B4236B"/>
    <w:rsid w:val="27B5B56B"/>
    <w:rsid w:val="27B6612A"/>
    <w:rsid w:val="27B666CE"/>
    <w:rsid w:val="27B68691"/>
    <w:rsid w:val="27B6CDF6"/>
    <w:rsid w:val="27B72086"/>
    <w:rsid w:val="27B9382F"/>
    <w:rsid w:val="27BD7DBD"/>
    <w:rsid w:val="27BEE1EC"/>
    <w:rsid w:val="27BFEBB8"/>
    <w:rsid w:val="27C4589F"/>
    <w:rsid w:val="27C54D69"/>
    <w:rsid w:val="27C5F9E9"/>
    <w:rsid w:val="27C5FE33"/>
    <w:rsid w:val="27C9B797"/>
    <w:rsid w:val="27CD841D"/>
    <w:rsid w:val="27CF74EF"/>
    <w:rsid w:val="27D0018E"/>
    <w:rsid w:val="27D05EE3"/>
    <w:rsid w:val="27D0EE6A"/>
    <w:rsid w:val="27D1BA2F"/>
    <w:rsid w:val="27D1DABF"/>
    <w:rsid w:val="27D2824C"/>
    <w:rsid w:val="27D498F5"/>
    <w:rsid w:val="27D5A22C"/>
    <w:rsid w:val="27D9E422"/>
    <w:rsid w:val="27DA887D"/>
    <w:rsid w:val="27DBFF13"/>
    <w:rsid w:val="27DC372C"/>
    <w:rsid w:val="27DE7C84"/>
    <w:rsid w:val="27DF0C8B"/>
    <w:rsid w:val="27DF0C8F"/>
    <w:rsid w:val="27DF9BD0"/>
    <w:rsid w:val="27E04D10"/>
    <w:rsid w:val="27E0BD0A"/>
    <w:rsid w:val="27E0EC92"/>
    <w:rsid w:val="27E170AB"/>
    <w:rsid w:val="27E310EE"/>
    <w:rsid w:val="27E5C2EC"/>
    <w:rsid w:val="27E99119"/>
    <w:rsid w:val="27EA7CAB"/>
    <w:rsid w:val="27EAC02D"/>
    <w:rsid w:val="27EEEF06"/>
    <w:rsid w:val="27F0610A"/>
    <w:rsid w:val="27F34EFC"/>
    <w:rsid w:val="27F36F70"/>
    <w:rsid w:val="27F70D18"/>
    <w:rsid w:val="27F79F42"/>
    <w:rsid w:val="27F7EDEB"/>
    <w:rsid w:val="27F85E24"/>
    <w:rsid w:val="27F8D385"/>
    <w:rsid w:val="27F8DFAE"/>
    <w:rsid w:val="27F9C7C3"/>
    <w:rsid w:val="27F9F731"/>
    <w:rsid w:val="27FA4E02"/>
    <w:rsid w:val="27FB1F6E"/>
    <w:rsid w:val="27FB5380"/>
    <w:rsid w:val="27FC71F9"/>
    <w:rsid w:val="27FD1C64"/>
    <w:rsid w:val="280000CB"/>
    <w:rsid w:val="28009D9A"/>
    <w:rsid w:val="280139EF"/>
    <w:rsid w:val="2802B626"/>
    <w:rsid w:val="28032CFB"/>
    <w:rsid w:val="2803A5DD"/>
    <w:rsid w:val="280512E7"/>
    <w:rsid w:val="28057A51"/>
    <w:rsid w:val="28067FDB"/>
    <w:rsid w:val="280786E6"/>
    <w:rsid w:val="2807E9C6"/>
    <w:rsid w:val="280841B3"/>
    <w:rsid w:val="280AFAFC"/>
    <w:rsid w:val="280AFC73"/>
    <w:rsid w:val="280E0D88"/>
    <w:rsid w:val="280EB4EA"/>
    <w:rsid w:val="2810F083"/>
    <w:rsid w:val="2812F1F6"/>
    <w:rsid w:val="28142B2A"/>
    <w:rsid w:val="28143B54"/>
    <w:rsid w:val="2814FCA5"/>
    <w:rsid w:val="2815096D"/>
    <w:rsid w:val="28160F22"/>
    <w:rsid w:val="28162B19"/>
    <w:rsid w:val="2816C136"/>
    <w:rsid w:val="281824E3"/>
    <w:rsid w:val="28193308"/>
    <w:rsid w:val="281CC0B4"/>
    <w:rsid w:val="281D237D"/>
    <w:rsid w:val="281ED8A1"/>
    <w:rsid w:val="282257F0"/>
    <w:rsid w:val="2822ACEB"/>
    <w:rsid w:val="2822B60A"/>
    <w:rsid w:val="2826081C"/>
    <w:rsid w:val="2826F06D"/>
    <w:rsid w:val="28275196"/>
    <w:rsid w:val="2829DFC3"/>
    <w:rsid w:val="282B1C2F"/>
    <w:rsid w:val="282C4790"/>
    <w:rsid w:val="282F13FD"/>
    <w:rsid w:val="2830BD30"/>
    <w:rsid w:val="2830C1C0"/>
    <w:rsid w:val="2830EF19"/>
    <w:rsid w:val="28339A3C"/>
    <w:rsid w:val="28355D85"/>
    <w:rsid w:val="2836A796"/>
    <w:rsid w:val="2837017B"/>
    <w:rsid w:val="2837CC49"/>
    <w:rsid w:val="28380B61"/>
    <w:rsid w:val="28386D86"/>
    <w:rsid w:val="28390C0A"/>
    <w:rsid w:val="2839471F"/>
    <w:rsid w:val="28397373"/>
    <w:rsid w:val="283A530B"/>
    <w:rsid w:val="283A6EDD"/>
    <w:rsid w:val="283B48B1"/>
    <w:rsid w:val="283E965B"/>
    <w:rsid w:val="283F20A0"/>
    <w:rsid w:val="283FACED"/>
    <w:rsid w:val="283FF35F"/>
    <w:rsid w:val="2840A733"/>
    <w:rsid w:val="2840DF7D"/>
    <w:rsid w:val="284119A9"/>
    <w:rsid w:val="2841CF6F"/>
    <w:rsid w:val="2842350B"/>
    <w:rsid w:val="28434D57"/>
    <w:rsid w:val="28446230"/>
    <w:rsid w:val="2844D656"/>
    <w:rsid w:val="2844D97A"/>
    <w:rsid w:val="28452E9B"/>
    <w:rsid w:val="28457C5D"/>
    <w:rsid w:val="2845B943"/>
    <w:rsid w:val="2847AE2D"/>
    <w:rsid w:val="2848493F"/>
    <w:rsid w:val="284B759B"/>
    <w:rsid w:val="284D48DD"/>
    <w:rsid w:val="284DF021"/>
    <w:rsid w:val="284F3D29"/>
    <w:rsid w:val="284F6F55"/>
    <w:rsid w:val="285189F8"/>
    <w:rsid w:val="285370D1"/>
    <w:rsid w:val="28541B8A"/>
    <w:rsid w:val="28546B91"/>
    <w:rsid w:val="2854DCC1"/>
    <w:rsid w:val="28570265"/>
    <w:rsid w:val="28576D70"/>
    <w:rsid w:val="2858F708"/>
    <w:rsid w:val="285913B7"/>
    <w:rsid w:val="2859203B"/>
    <w:rsid w:val="285A0B4B"/>
    <w:rsid w:val="285A1E71"/>
    <w:rsid w:val="285BDCF4"/>
    <w:rsid w:val="285CBDBA"/>
    <w:rsid w:val="285CBF53"/>
    <w:rsid w:val="285EB333"/>
    <w:rsid w:val="285F2D15"/>
    <w:rsid w:val="28617B44"/>
    <w:rsid w:val="286261E9"/>
    <w:rsid w:val="28629FFA"/>
    <w:rsid w:val="28653E20"/>
    <w:rsid w:val="28654B64"/>
    <w:rsid w:val="28676D47"/>
    <w:rsid w:val="2867DC92"/>
    <w:rsid w:val="286898CA"/>
    <w:rsid w:val="28690EBB"/>
    <w:rsid w:val="2869A98E"/>
    <w:rsid w:val="286A7012"/>
    <w:rsid w:val="286AB128"/>
    <w:rsid w:val="286BA3E1"/>
    <w:rsid w:val="286D3397"/>
    <w:rsid w:val="28701324"/>
    <w:rsid w:val="287158AF"/>
    <w:rsid w:val="28730AB1"/>
    <w:rsid w:val="28745044"/>
    <w:rsid w:val="28749E93"/>
    <w:rsid w:val="28786E54"/>
    <w:rsid w:val="2878DC11"/>
    <w:rsid w:val="287A2E12"/>
    <w:rsid w:val="287A5A8D"/>
    <w:rsid w:val="287AA3CB"/>
    <w:rsid w:val="287AFC55"/>
    <w:rsid w:val="287BCAA5"/>
    <w:rsid w:val="287CF740"/>
    <w:rsid w:val="28800F3B"/>
    <w:rsid w:val="28819B9E"/>
    <w:rsid w:val="2884886E"/>
    <w:rsid w:val="2885C287"/>
    <w:rsid w:val="2885EFFA"/>
    <w:rsid w:val="2886C9BD"/>
    <w:rsid w:val="2888BBBA"/>
    <w:rsid w:val="2889B962"/>
    <w:rsid w:val="288B9312"/>
    <w:rsid w:val="288BA6B4"/>
    <w:rsid w:val="288BB2E2"/>
    <w:rsid w:val="288BB3A4"/>
    <w:rsid w:val="288BE8B6"/>
    <w:rsid w:val="288C522E"/>
    <w:rsid w:val="288D0565"/>
    <w:rsid w:val="288D6726"/>
    <w:rsid w:val="28936E1C"/>
    <w:rsid w:val="2895E519"/>
    <w:rsid w:val="2896E58D"/>
    <w:rsid w:val="2898351C"/>
    <w:rsid w:val="289A988C"/>
    <w:rsid w:val="289B60CB"/>
    <w:rsid w:val="289B6A9C"/>
    <w:rsid w:val="289C1FBF"/>
    <w:rsid w:val="28A01CA1"/>
    <w:rsid w:val="28A1BCD5"/>
    <w:rsid w:val="28A29D27"/>
    <w:rsid w:val="28A2E291"/>
    <w:rsid w:val="28A41382"/>
    <w:rsid w:val="28A48F5B"/>
    <w:rsid w:val="28A62F88"/>
    <w:rsid w:val="28A6F71C"/>
    <w:rsid w:val="28A7A160"/>
    <w:rsid w:val="28A8FD39"/>
    <w:rsid w:val="28A96946"/>
    <w:rsid w:val="28A9B85D"/>
    <w:rsid w:val="28AA0114"/>
    <w:rsid w:val="28AA1BC4"/>
    <w:rsid w:val="28AC6C91"/>
    <w:rsid w:val="28ACDE3D"/>
    <w:rsid w:val="28AE4249"/>
    <w:rsid w:val="28B004F0"/>
    <w:rsid w:val="28B1D69F"/>
    <w:rsid w:val="28B5141D"/>
    <w:rsid w:val="28B574C2"/>
    <w:rsid w:val="28B59B97"/>
    <w:rsid w:val="28B96031"/>
    <w:rsid w:val="28BC1F8A"/>
    <w:rsid w:val="28BE0A43"/>
    <w:rsid w:val="28C0EE59"/>
    <w:rsid w:val="28C20D91"/>
    <w:rsid w:val="28C31773"/>
    <w:rsid w:val="28C35A26"/>
    <w:rsid w:val="28C36CC9"/>
    <w:rsid w:val="28C39213"/>
    <w:rsid w:val="28C3D729"/>
    <w:rsid w:val="28C41A1B"/>
    <w:rsid w:val="28C49539"/>
    <w:rsid w:val="28C5C565"/>
    <w:rsid w:val="28C6749C"/>
    <w:rsid w:val="28C6A10D"/>
    <w:rsid w:val="28C6FD15"/>
    <w:rsid w:val="28C76FEB"/>
    <w:rsid w:val="28C7A903"/>
    <w:rsid w:val="28C866D8"/>
    <w:rsid w:val="28C882B7"/>
    <w:rsid w:val="28C8DCE5"/>
    <w:rsid w:val="28CA5D92"/>
    <w:rsid w:val="28CA7B57"/>
    <w:rsid w:val="28CB1DC2"/>
    <w:rsid w:val="28CD284C"/>
    <w:rsid w:val="28CEA121"/>
    <w:rsid w:val="28CF56B9"/>
    <w:rsid w:val="28D030D6"/>
    <w:rsid w:val="28D257F6"/>
    <w:rsid w:val="28D2D24F"/>
    <w:rsid w:val="28D49533"/>
    <w:rsid w:val="28D4E539"/>
    <w:rsid w:val="28D70B12"/>
    <w:rsid w:val="28D719B2"/>
    <w:rsid w:val="28D77248"/>
    <w:rsid w:val="28D8CA64"/>
    <w:rsid w:val="28DB1F99"/>
    <w:rsid w:val="28DB7061"/>
    <w:rsid w:val="28DC3956"/>
    <w:rsid w:val="28DF00D8"/>
    <w:rsid w:val="28E0E4F0"/>
    <w:rsid w:val="28E30050"/>
    <w:rsid w:val="28E360BF"/>
    <w:rsid w:val="28E51E07"/>
    <w:rsid w:val="28E6BE33"/>
    <w:rsid w:val="28E7F18A"/>
    <w:rsid w:val="28E85C9A"/>
    <w:rsid w:val="28EA31AE"/>
    <w:rsid w:val="28EA4DA3"/>
    <w:rsid w:val="28EA77A4"/>
    <w:rsid w:val="28EAF813"/>
    <w:rsid w:val="28ED2386"/>
    <w:rsid w:val="28ED2C4C"/>
    <w:rsid w:val="28ED790D"/>
    <w:rsid w:val="28EF0BF3"/>
    <w:rsid w:val="28EFF1FE"/>
    <w:rsid w:val="28F17B8B"/>
    <w:rsid w:val="28F262EC"/>
    <w:rsid w:val="28F2B860"/>
    <w:rsid w:val="28F66D13"/>
    <w:rsid w:val="28F6F188"/>
    <w:rsid w:val="28F725FA"/>
    <w:rsid w:val="28F8B6F0"/>
    <w:rsid w:val="28FA110A"/>
    <w:rsid w:val="28FAF6F0"/>
    <w:rsid w:val="28FE6ADE"/>
    <w:rsid w:val="28FEF7AA"/>
    <w:rsid w:val="29007CD8"/>
    <w:rsid w:val="2900E13B"/>
    <w:rsid w:val="290105A1"/>
    <w:rsid w:val="290151C8"/>
    <w:rsid w:val="29026A03"/>
    <w:rsid w:val="2903C566"/>
    <w:rsid w:val="29040AEA"/>
    <w:rsid w:val="29041862"/>
    <w:rsid w:val="29048591"/>
    <w:rsid w:val="29069513"/>
    <w:rsid w:val="290760DE"/>
    <w:rsid w:val="290813EC"/>
    <w:rsid w:val="290859B4"/>
    <w:rsid w:val="2908DBAD"/>
    <w:rsid w:val="29091B24"/>
    <w:rsid w:val="290A2292"/>
    <w:rsid w:val="290AEF7E"/>
    <w:rsid w:val="290C14C4"/>
    <w:rsid w:val="290C8FAE"/>
    <w:rsid w:val="290D2ED9"/>
    <w:rsid w:val="290D7F3D"/>
    <w:rsid w:val="290DA067"/>
    <w:rsid w:val="290E1FD1"/>
    <w:rsid w:val="290FECC7"/>
    <w:rsid w:val="2910A5B9"/>
    <w:rsid w:val="29139DEA"/>
    <w:rsid w:val="29140C21"/>
    <w:rsid w:val="2914C998"/>
    <w:rsid w:val="29161FC4"/>
    <w:rsid w:val="29162E69"/>
    <w:rsid w:val="2916FE43"/>
    <w:rsid w:val="29171354"/>
    <w:rsid w:val="291A44BF"/>
    <w:rsid w:val="291E1323"/>
    <w:rsid w:val="291E35DB"/>
    <w:rsid w:val="291E5C98"/>
    <w:rsid w:val="291EF759"/>
    <w:rsid w:val="29208E8A"/>
    <w:rsid w:val="29213CCF"/>
    <w:rsid w:val="29217522"/>
    <w:rsid w:val="2921F52E"/>
    <w:rsid w:val="29223658"/>
    <w:rsid w:val="292463C8"/>
    <w:rsid w:val="29258317"/>
    <w:rsid w:val="29277B55"/>
    <w:rsid w:val="292870FD"/>
    <w:rsid w:val="292930AD"/>
    <w:rsid w:val="292B3232"/>
    <w:rsid w:val="292BA7FD"/>
    <w:rsid w:val="292C2E83"/>
    <w:rsid w:val="292CDD88"/>
    <w:rsid w:val="292D14A1"/>
    <w:rsid w:val="292D45D5"/>
    <w:rsid w:val="292E51CD"/>
    <w:rsid w:val="292F722C"/>
    <w:rsid w:val="292F7FB8"/>
    <w:rsid w:val="292FD90E"/>
    <w:rsid w:val="292FE32E"/>
    <w:rsid w:val="29311423"/>
    <w:rsid w:val="2932219B"/>
    <w:rsid w:val="2933C823"/>
    <w:rsid w:val="29386513"/>
    <w:rsid w:val="293922AE"/>
    <w:rsid w:val="29392D90"/>
    <w:rsid w:val="293A295C"/>
    <w:rsid w:val="293A3B7C"/>
    <w:rsid w:val="293AAE0A"/>
    <w:rsid w:val="293AF4FD"/>
    <w:rsid w:val="293AFD15"/>
    <w:rsid w:val="293B1FE7"/>
    <w:rsid w:val="293BB234"/>
    <w:rsid w:val="293C105C"/>
    <w:rsid w:val="293CCE41"/>
    <w:rsid w:val="294013F6"/>
    <w:rsid w:val="29402701"/>
    <w:rsid w:val="2942E67C"/>
    <w:rsid w:val="2943AB84"/>
    <w:rsid w:val="29488690"/>
    <w:rsid w:val="2949F6E3"/>
    <w:rsid w:val="294BFDE9"/>
    <w:rsid w:val="294DA8FD"/>
    <w:rsid w:val="294E7BA6"/>
    <w:rsid w:val="294E7DBF"/>
    <w:rsid w:val="294EC284"/>
    <w:rsid w:val="294FC3E2"/>
    <w:rsid w:val="29529288"/>
    <w:rsid w:val="2952CC44"/>
    <w:rsid w:val="295384CC"/>
    <w:rsid w:val="2953A40B"/>
    <w:rsid w:val="2953E00E"/>
    <w:rsid w:val="2955E8BE"/>
    <w:rsid w:val="2956CEBA"/>
    <w:rsid w:val="29598B9A"/>
    <w:rsid w:val="295C8EB1"/>
    <w:rsid w:val="295CD8AB"/>
    <w:rsid w:val="295DF8C7"/>
    <w:rsid w:val="295FE85E"/>
    <w:rsid w:val="2960265A"/>
    <w:rsid w:val="2960FE3C"/>
    <w:rsid w:val="29622D44"/>
    <w:rsid w:val="29634C80"/>
    <w:rsid w:val="2963CA98"/>
    <w:rsid w:val="2963CB87"/>
    <w:rsid w:val="29662236"/>
    <w:rsid w:val="29681DC4"/>
    <w:rsid w:val="2969452F"/>
    <w:rsid w:val="296B0A0F"/>
    <w:rsid w:val="296B0E87"/>
    <w:rsid w:val="296B311F"/>
    <w:rsid w:val="296CF90E"/>
    <w:rsid w:val="296D4CFA"/>
    <w:rsid w:val="296E0B9F"/>
    <w:rsid w:val="296E15D3"/>
    <w:rsid w:val="296E3A86"/>
    <w:rsid w:val="296E3BA8"/>
    <w:rsid w:val="296F964C"/>
    <w:rsid w:val="2970AFFE"/>
    <w:rsid w:val="297143D3"/>
    <w:rsid w:val="2973A1AC"/>
    <w:rsid w:val="29749377"/>
    <w:rsid w:val="297536F7"/>
    <w:rsid w:val="2975438D"/>
    <w:rsid w:val="2975BCAE"/>
    <w:rsid w:val="2979496F"/>
    <w:rsid w:val="297A317B"/>
    <w:rsid w:val="297B5508"/>
    <w:rsid w:val="297B9FCC"/>
    <w:rsid w:val="297D16C2"/>
    <w:rsid w:val="297DDE18"/>
    <w:rsid w:val="297F5D9A"/>
    <w:rsid w:val="29808C82"/>
    <w:rsid w:val="2980F815"/>
    <w:rsid w:val="298204C4"/>
    <w:rsid w:val="29832C0F"/>
    <w:rsid w:val="298537B8"/>
    <w:rsid w:val="29860A8B"/>
    <w:rsid w:val="2987B600"/>
    <w:rsid w:val="2988F2EF"/>
    <w:rsid w:val="29898BD7"/>
    <w:rsid w:val="298CA407"/>
    <w:rsid w:val="298DE79B"/>
    <w:rsid w:val="29910868"/>
    <w:rsid w:val="29938C48"/>
    <w:rsid w:val="299518D7"/>
    <w:rsid w:val="29959581"/>
    <w:rsid w:val="29960504"/>
    <w:rsid w:val="299744F9"/>
    <w:rsid w:val="2998748F"/>
    <w:rsid w:val="2998E97D"/>
    <w:rsid w:val="299A5950"/>
    <w:rsid w:val="299B8073"/>
    <w:rsid w:val="299BD013"/>
    <w:rsid w:val="299C10BA"/>
    <w:rsid w:val="299C1432"/>
    <w:rsid w:val="299C60B0"/>
    <w:rsid w:val="299E0A92"/>
    <w:rsid w:val="299E934E"/>
    <w:rsid w:val="299E9E9C"/>
    <w:rsid w:val="299EB5E2"/>
    <w:rsid w:val="299F0DDD"/>
    <w:rsid w:val="29A09F7B"/>
    <w:rsid w:val="29A0B6E8"/>
    <w:rsid w:val="29A0C4C1"/>
    <w:rsid w:val="29A11351"/>
    <w:rsid w:val="29A1C6F3"/>
    <w:rsid w:val="29A1D915"/>
    <w:rsid w:val="29A400EE"/>
    <w:rsid w:val="29A5F809"/>
    <w:rsid w:val="29A7C57F"/>
    <w:rsid w:val="29A994BC"/>
    <w:rsid w:val="29ABC262"/>
    <w:rsid w:val="29ABDBA6"/>
    <w:rsid w:val="29B022D3"/>
    <w:rsid w:val="29B05814"/>
    <w:rsid w:val="29B07F5C"/>
    <w:rsid w:val="29B27E4C"/>
    <w:rsid w:val="29B2D9A2"/>
    <w:rsid w:val="29B44F76"/>
    <w:rsid w:val="29B58B03"/>
    <w:rsid w:val="29B5B495"/>
    <w:rsid w:val="29B66B62"/>
    <w:rsid w:val="29B6C5AC"/>
    <w:rsid w:val="29B80A42"/>
    <w:rsid w:val="29B913B3"/>
    <w:rsid w:val="29B967FB"/>
    <w:rsid w:val="29B9B174"/>
    <w:rsid w:val="29B9BAC4"/>
    <w:rsid w:val="29BAF1D0"/>
    <w:rsid w:val="29BBDF67"/>
    <w:rsid w:val="29BC1C1C"/>
    <w:rsid w:val="29BC3092"/>
    <w:rsid w:val="29BC6574"/>
    <w:rsid w:val="29BC83D5"/>
    <w:rsid w:val="29BCD534"/>
    <w:rsid w:val="29BD1387"/>
    <w:rsid w:val="29BDB73A"/>
    <w:rsid w:val="29BDC1D8"/>
    <w:rsid w:val="29BDE494"/>
    <w:rsid w:val="29C0D390"/>
    <w:rsid w:val="29C118CB"/>
    <w:rsid w:val="29C13F0A"/>
    <w:rsid w:val="29C430B8"/>
    <w:rsid w:val="29C4DE74"/>
    <w:rsid w:val="29C513BC"/>
    <w:rsid w:val="29C5B9DC"/>
    <w:rsid w:val="29C5D744"/>
    <w:rsid w:val="29C7FC44"/>
    <w:rsid w:val="29C922C4"/>
    <w:rsid w:val="29C92377"/>
    <w:rsid w:val="29C9B527"/>
    <w:rsid w:val="29C9C13F"/>
    <w:rsid w:val="29C9EBF8"/>
    <w:rsid w:val="29CAA5A5"/>
    <w:rsid w:val="29CB1CF2"/>
    <w:rsid w:val="29CBA6D2"/>
    <w:rsid w:val="29CDBF46"/>
    <w:rsid w:val="29CF8D00"/>
    <w:rsid w:val="29CFF5AA"/>
    <w:rsid w:val="29D089E5"/>
    <w:rsid w:val="29D39F12"/>
    <w:rsid w:val="29D42CEF"/>
    <w:rsid w:val="29D47285"/>
    <w:rsid w:val="29D4A6F0"/>
    <w:rsid w:val="29D4CA6C"/>
    <w:rsid w:val="29D5B6A8"/>
    <w:rsid w:val="29D70789"/>
    <w:rsid w:val="29D79875"/>
    <w:rsid w:val="29D834FF"/>
    <w:rsid w:val="29D8FB8D"/>
    <w:rsid w:val="29DA3654"/>
    <w:rsid w:val="29DB034A"/>
    <w:rsid w:val="29DF922F"/>
    <w:rsid w:val="29DF94A9"/>
    <w:rsid w:val="29E02A10"/>
    <w:rsid w:val="29E10D80"/>
    <w:rsid w:val="29E119C9"/>
    <w:rsid w:val="29E18C37"/>
    <w:rsid w:val="29E1B049"/>
    <w:rsid w:val="29E20D31"/>
    <w:rsid w:val="29E2E8AB"/>
    <w:rsid w:val="29E39ED0"/>
    <w:rsid w:val="29E3AF40"/>
    <w:rsid w:val="29E40194"/>
    <w:rsid w:val="29E43971"/>
    <w:rsid w:val="29E5A74D"/>
    <w:rsid w:val="29E5A7F8"/>
    <w:rsid w:val="29E81189"/>
    <w:rsid w:val="29E970EA"/>
    <w:rsid w:val="29E9DD4F"/>
    <w:rsid w:val="29EA8DE4"/>
    <w:rsid w:val="29EAF29B"/>
    <w:rsid w:val="29EBF2CB"/>
    <w:rsid w:val="29ED4D2D"/>
    <w:rsid w:val="29EEC247"/>
    <w:rsid w:val="29F09581"/>
    <w:rsid w:val="29F0BD10"/>
    <w:rsid w:val="29F0D4E2"/>
    <w:rsid w:val="29F0F6CA"/>
    <w:rsid w:val="29F160B2"/>
    <w:rsid w:val="29F6916E"/>
    <w:rsid w:val="29F7962D"/>
    <w:rsid w:val="29F8FA3A"/>
    <w:rsid w:val="29FB2F51"/>
    <w:rsid w:val="29FC1644"/>
    <w:rsid w:val="29FCD6AC"/>
    <w:rsid w:val="29FCECA1"/>
    <w:rsid w:val="29FF3B86"/>
    <w:rsid w:val="2A0053AF"/>
    <w:rsid w:val="2A01DCF7"/>
    <w:rsid w:val="2A0389F9"/>
    <w:rsid w:val="2A03CC11"/>
    <w:rsid w:val="2A0437F5"/>
    <w:rsid w:val="2A049AE0"/>
    <w:rsid w:val="2A04F673"/>
    <w:rsid w:val="2A09D399"/>
    <w:rsid w:val="2A09DA04"/>
    <w:rsid w:val="2A0A6F13"/>
    <w:rsid w:val="2A0BE186"/>
    <w:rsid w:val="2A0DD678"/>
    <w:rsid w:val="2A1133FB"/>
    <w:rsid w:val="2A11A8A3"/>
    <w:rsid w:val="2A1523C9"/>
    <w:rsid w:val="2A15305D"/>
    <w:rsid w:val="2A16D946"/>
    <w:rsid w:val="2A1723C4"/>
    <w:rsid w:val="2A180E2E"/>
    <w:rsid w:val="2A18FB8E"/>
    <w:rsid w:val="2A18FFF5"/>
    <w:rsid w:val="2A19B8AA"/>
    <w:rsid w:val="2A1A9CED"/>
    <w:rsid w:val="2A1B5723"/>
    <w:rsid w:val="2A1B693A"/>
    <w:rsid w:val="2A1C4501"/>
    <w:rsid w:val="2A1CD0AD"/>
    <w:rsid w:val="2A1EEBEC"/>
    <w:rsid w:val="2A1F5E7F"/>
    <w:rsid w:val="2A216F3E"/>
    <w:rsid w:val="2A22D9B7"/>
    <w:rsid w:val="2A236E8E"/>
    <w:rsid w:val="2A236EED"/>
    <w:rsid w:val="2A243E62"/>
    <w:rsid w:val="2A244BA1"/>
    <w:rsid w:val="2A263108"/>
    <w:rsid w:val="2A26B4B7"/>
    <w:rsid w:val="2A272C35"/>
    <w:rsid w:val="2A27823D"/>
    <w:rsid w:val="2A27FAF5"/>
    <w:rsid w:val="2A2A12DD"/>
    <w:rsid w:val="2A2A214A"/>
    <w:rsid w:val="2A2ED3D0"/>
    <w:rsid w:val="2A303780"/>
    <w:rsid w:val="2A30C00C"/>
    <w:rsid w:val="2A30FAD9"/>
    <w:rsid w:val="2A3150EC"/>
    <w:rsid w:val="2A31BE75"/>
    <w:rsid w:val="2A3270E9"/>
    <w:rsid w:val="2A3540C2"/>
    <w:rsid w:val="2A38F457"/>
    <w:rsid w:val="2A391DA2"/>
    <w:rsid w:val="2A3C3772"/>
    <w:rsid w:val="2A3C7F15"/>
    <w:rsid w:val="2A3DCB2C"/>
    <w:rsid w:val="2A3E75D2"/>
    <w:rsid w:val="2A3FD871"/>
    <w:rsid w:val="2A40C753"/>
    <w:rsid w:val="2A4108CE"/>
    <w:rsid w:val="2A411389"/>
    <w:rsid w:val="2A41F3FC"/>
    <w:rsid w:val="2A420B7D"/>
    <w:rsid w:val="2A423966"/>
    <w:rsid w:val="2A424CAA"/>
    <w:rsid w:val="2A435E00"/>
    <w:rsid w:val="2A44404A"/>
    <w:rsid w:val="2A44769C"/>
    <w:rsid w:val="2A456942"/>
    <w:rsid w:val="2A458DBC"/>
    <w:rsid w:val="2A47EB32"/>
    <w:rsid w:val="2A481C2B"/>
    <w:rsid w:val="2A4987B6"/>
    <w:rsid w:val="2A4AE032"/>
    <w:rsid w:val="2A4C124B"/>
    <w:rsid w:val="2A4C6C73"/>
    <w:rsid w:val="2A503D84"/>
    <w:rsid w:val="2A511C24"/>
    <w:rsid w:val="2A5437D4"/>
    <w:rsid w:val="2A558542"/>
    <w:rsid w:val="2A57D5D6"/>
    <w:rsid w:val="2A581748"/>
    <w:rsid w:val="2A58E381"/>
    <w:rsid w:val="2A592C51"/>
    <w:rsid w:val="2A59A356"/>
    <w:rsid w:val="2A5BFF9C"/>
    <w:rsid w:val="2A5CF901"/>
    <w:rsid w:val="2A5DFE80"/>
    <w:rsid w:val="2A60B035"/>
    <w:rsid w:val="2A618C4B"/>
    <w:rsid w:val="2A6233D9"/>
    <w:rsid w:val="2A630D94"/>
    <w:rsid w:val="2A643817"/>
    <w:rsid w:val="2A6A0B86"/>
    <w:rsid w:val="2A6A8322"/>
    <w:rsid w:val="2A6E3016"/>
    <w:rsid w:val="2A6E7E1E"/>
    <w:rsid w:val="2A70E2CE"/>
    <w:rsid w:val="2A713519"/>
    <w:rsid w:val="2A71B85C"/>
    <w:rsid w:val="2A74A6FC"/>
    <w:rsid w:val="2A75ADEB"/>
    <w:rsid w:val="2A762012"/>
    <w:rsid w:val="2A763DBE"/>
    <w:rsid w:val="2A771CA4"/>
    <w:rsid w:val="2A78977C"/>
    <w:rsid w:val="2A78F94E"/>
    <w:rsid w:val="2A79E8D8"/>
    <w:rsid w:val="2A7A4A01"/>
    <w:rsid w:val="2A7B9EB9"/>
    <w:rsid w:val="2A7EB906"/>
    <w:rsid w:val="2A7F49B6"/>
    <w:rsid w:val="2A80BF54"/>
    <w:rsid w:val="2A823B6B"/>
    <w:rsid w:val="2A87106B"/>
    <w:rsid w:val="2A875687"/>
    <w:rsid w:val="2A87DB58"/>
    <w:rsid w:val="2A887D12"/>
    <w:rsid w:val="2A89A76C"/>
    <w:rsid w:val="2A89B290"/>
    <w:rsid w:val="2A8B06EB"/>
    <w:rsid w:val="2A8B312D"/>
    <w:rsid w:val="2A8B4FFC"/>
    <w:rsid w:val="2A8BC7D1"/>
    <w:rsid w:val="2A8C516E"/>
    <w:rsid w:val="2A8D615C"/>
    <w:rsid w:val="2A8D8A80"/>
    <w:rsid w:val="2A8EB0AA"/>
    <w:rsid w:val="2A8FC9B1"/>
    <w:rsid w:val="2A91A05B"/>
    <w:rsid w:val="2A93EF6E"/>
    <w:rsid w:val="2A9411D7"/>
    <w:rsid w:val="2A94B636"/>
    <w:rsid w:val="2A962D7C"/>
    <w:rsid w:val="2A966038"/>
    <w:rsid w:val="2A9A06E6"/>
    <w:rsid w:val="2A9A9AD3"/>
    <w:rsid w:val="2A9AB0B5"/>
    <w:rsid w:val="2A9B0430"/>
    <w:rsid w:val="2A9C60EA"/>
    <w:rsid w:val="2A9CC7B3"/>
    <w:rsid w:val="2A9CDCFE"/>
    <w:rsid w:val="2A9CF3F2"/>
    <w:rsid w:val="2A9FD2AD"/>
    <w:rsid w:val="2AA131F4"/>
    <w:rsid w:val="2AA13AEC"/>
    <w:rsid w:val="2AA242B3"/>
    <w:rsid w:val="2AA33503"/>
    <w:rsid w:val="2AA335E8"/>
    <w:rsid w:val="2AA46F85"/>
    <w:rsid w:val="2AA54A38"/>
    <w:rsid w:val="2AA6CA43"/>
    <w:rsid w:val="2AA77765"/>
    <w:rsid w:val="2AA7DAB1"/>
    <w:rsid w:val="2AA841C3"/>
    <w:rsid w:val="2AAB3CE7"/>
    <w:rsid w:val="2AABAA07"/>
    <w:rsid w:val="2AABB8B9"/>
    <w:rsid w:val="2AAC5D9D"/>
    <w:rsid w:val="2AACCDF1"/>
    <w:rsid w:val="2AAD694B"/>
    <w:rsid w:val="2AAE346F"/>
    <w:rsid w:val="2AAEA486"/>
    <w:rsid w:val="2AAFA285"/>
    <w:rsid w:val="2AB1E63C"/>
    <w:rsid w:val="2AB212C3"/>
    <w:rsid w:val="2AB24834"/>
    <w:rsid w:val="2AB370E6"/>
    <w:rsid w:val="2AB3849B"/>
    <w:rsid w:val="2AB6D923"/>
    <w:rsid w:val="2AB7E769"/>
    <w:rsid w:val="2AB97045"/>
    <w:rsid w:val="2AB9E5AA"/>
    <w:rsid w:val="2ABA5E5B"/>
    <w:rsid w:val="2ABD1232"/>
    <w:rsid w:val="2ABE815A"/>
    <w:rsid w:val="2ABFDAF4"/>
    <w:rsid w:val="2AC428BE"/>
    <w:rsid w:val="2AC48F02"/>
    <w:rsid w:val="2AC60A7F"/>
    <w:rsid w:val="2AC6E9DF"/>
    <w:rsid w:val="2AC811B5"/>
    <w:rsid w:val="2AC9805F"/>
    <w:rsid w:val="2AC9E346"/>
    <w:rsid w:val="2ACA295A"/>
    <w:rsid w:val="2ACCBFF7"/>
    <w:rsid w:val="2ACDF786"/>
    <w:rsid w:val="2ACEBFA5"/>
    <w:rsid w:val="2ACF71ED"/>
    <w:rsid w:val="2AD077CF"/>
    <w:rsid w:val="2AD39FE3"/>
    <w:rsid w:val="2AD42986"/>
    <w:rsid w:val="2AD5FBF1"/>
    <w:rsid w:val="2AD6373C"/>
    <w:rsid w:val="2AD7B6D3"/>
    <w:rsid w:val="2AD82855"/>
    <w:rsid w:val="2AD8E56B"/>
    <w:rsid w:val="2ADAAD78"/>
    <w:rsid w:val="2ADB2139"/>
    <w:rsid w:val="2ADD9A80"/>
    <w:rsid w:val="2ADEE7A3"/>
    <w:rsid w:val="2ADF2266"/>
    <w:rsid w:val="2ADF4DDD"/>
    <w:rsid w:val="2ADFFBFD"/>
    <w:rsid w:val="2AE02FB0"/>
    <w:rsid w:val="2AE21C76"/>
    <w:rsid w:val="2AE2C57C"/>
    <w:rsid w:val="2AE3D4E7"/>
    <w:rsid w:val="2AE4C21C"/>
    <w:rsid w:val="2AE70975"/>
    <w:rsid w:val="2AE8B898"/>
    <w:rsid w:val="2AEA726B"/>
    <w:rsid w:val="2AEB5FD2"/>
    <w:rsid w:val="2AED77D4"/>
    <w:rsid w:val="2AED8236"/>
    <w:rsid w:val="2AEDC652"/>
    <w:rsid w:val="2AEFF672"/>
    <w:rsid w:val="2AF101F1"/>
    <w:rsid w:val="2AF24E66"/>
    <w:rsid w:val="2AF46FF2"/>
    <w:rsid w:val="2AF5141B"/>
    <w:rsid w:val="2AF7BDAD"/>
    <w:rsid w:val="2AF9710E"/>
    <w:rsid w:val="2AFC2F35"/>
    <w:rsid w:val="2AFD629D"/>
    <w:rsid w:val="2AFF095A"/>
    <w:rsid w:val="2AFF89F8"/>
    <w:rsid w:val="2AFF8EA7"/>
    <w:rsid w:val="2AFFE85B"/>
    <w:rsid w:val="2B00CCD2"/>
    <w:rsid w:val="2B02A0BD"/>
    <w:rsid w:val="2B02B9B5"/>
    <w:rsid w:val="2B044E06"/>
    <w:rsid w:val="2B056B3D"/>
    <w:rsid w:val="2B064A2F"/>
    <w:rsid w:val="2B066C4E"/>
    <w:rsid w:val="2B067812"/>
    <w:rsid w:val="2B0773A2"/>
    <w:rsid w:val="2B07FC2D"/>
    <w:rsid w:val="2B081026"/>
    <w:rsid w:val="2B0A0108"/>
    <w:rsid w:val="2B0A96D7"/>
    <w:rsid w:val="2B0AC8F7"/>
    <w:rsid w:val="2B0ADB80"/>
    <w:rsid w:val="2B0C4089"/>
    <w:rsid w:val="2B0C5849"/>
    <w:rsid w:val="2B11C173"/>
    <w:rsid w:val="2B123BF9"/>
    <w:rsid w:val="2B1265A9"/>
    <w:rsid w:val="2B1370A3"/>
    <w:rsid w:val="2B156F9E"/>
    <w:rsid w:val="2B16F638"/>
    <w:rsid w:val="2B182393"/>
    <w:rsid w:val="2B1AA410"/>
    <w:rsid w:val="2B1D3075"/>
    <w:rsid w:val="2B1DB1AE"/>
    <w:rsid w:val="2B1DDF87"/>
    <w:rsid w:val="2B20F833"/>
    <w:rsid w:val="2B274C0E"/>
    <w:rsid w:val="2B293445"/>
    <w:rsid w:val="2B29C6E6"/>
    <w:rsid w:val="2B2A31EB"/>
    <w:rsid w:val="2B2D5453"/>
    <w:rsid w:val="2B2EAB5A"/>
    <w:rsid w:val="2B30BC2B"/>
    <w:rsid w:val="2B315C54"/>
    <w:rsid w:val="2B31A894"/>
    <w:rsid w:val="2B320D18"/>
    <w:rsid w:val="2B321D38"/>
    <w:rsid w:val="2B34C1A1"/>
    <w:rsid w:val="2B36EAAD"/>
    <w:rsid w:val="2B3727E3"/>
    <w:rsid w:val="2B37E8B0"/>
    <w:rsid w:val="2B3A5493"/>
    <w:rsid w:val="2B3AFCEF"/>
    <w:rsid w:val="2B3B013B"/>
    <w:rsid w:val="2B40B149"/>
    <w:rsid w:val="2B43DD07"/>
    <w:rsid w:val="2B4401AE"/>
    <w:rsid w:val="2B44EAC1"/>
    <w:rsid w:val="2B44FD03"/>
    <w:rsid w:val="2B451222"/>
    <w:rsid w:val="2B46499C"/>
    <w:rsid w:val="2B464B3E"/>
    <w:rsid w:val="2B470DEE"/>
    <w:rsid w:val="2B4BB917"/>
    <w:rsid w:val="2B4BBA25"/>
    <w:rsid w:val="2B4E7C9E"/>
    <w:rsid w:val="2B4E827A"/>
    <w:rsid w:val="2B50B043"/>
    <w:rsid w:val="2B5337CE"/>
    <w:rsid w:val="2B533DE0"/>
    <w:rsid w:val="2B539FE6"/>
    <w:rsid w:val="2B5587FF"/>
    <w:rsid w:val="2B56F6E8"/>
    <w:rsid w:val="2B5769C6"/>
    <w:rsid w:val="2B57C432"/>
    <w:rsid w:val="2B57D371"/>
    <w:rsid w:val="2B5886C4"/>
    <w:rsid w:val="2B5D7252"/>
    <w:rsid w:val="2B5E9CC9"/>
    <w:rsid w:val="2B5EACB6"/>
    <w:rsid w:val="2B5EDD5B"/>
    <w:rsid w:val="2B603663"/>
    <w:rsid w:val="2B615905"/>
    <w:rsid w:val="2B61A114"/>
    <w:rsid w:val="2B63215C"/>
    <w:rsid w:val="2B63D555"/>
    <w:rsid w:val="2B646997"/>
    <w:rsid w:val="2B64975E"/>
    <w:rsid w:val="2B65007C"/>
    <w:rsid w:val="2B6537DA"/>
    <w:rsid w:val="2B664F2D"/>
    <w:rsid w:val="2B665C01"/>
    <w:rsid w:val="2B6780C0"/>
    <w:rsid w:val="2B6783D2"/>
    <w:rsid w:val="2B67AF6D"/>
    <w:rsid w:val="2B683B77"/>
    <w:rsid w:val="2B6943E7"/>
    <w:rsid w:val="2B6989C4"/>
    <w:rsid w:val="2B6A934E"/>
    <w:rsid w:val="2B6BC51E"/>
    <w:rsid w:val="2B6D9874"/>
    <w:rsid w:val="2B6F86CE"/>
    <w:rsid w:val="2B7234FC"/>
    <w:rsid w:val="2B732E0C"/>
    <w:rsid w:val="2B76A089"/>
    <w:rsid w:val="2B79A27D"/>
    <w:rsid w:val="2B79CAF9"/>
    <w:rsid w:val="2B7CE340"/>
    <w:rsid w:val="2B80ED51"/>
    <w:rsid w:val="2B83172A"/>
    <w:rsid w:val="2B841DFC"/>
    <w:rsid w:val="2B846D25"/>
    <w:rsid w:val="2B88816C"/>
    <w:rsid w:val="2B8932DB"/>
    <w:rsid w:val="2B896EB1"/>
    <w:rsid w:val="2B8AAB75"/>
    <w:rsid w:val="2B8ACDD1"/>
    <w:rsid w:val="2B8CDE6A"/>
    <w:rsid w:val="2B8CF74C"/>
    <w:rsid w:val="2B8D2661"/>
    <w:rsid w:val="2B8E1974"/>
    <w:rsid w:val="2B8E7EE2"/>
    <w:rsid w:val="2B8F9639"/>
    <w:rsid w:val="2B91D99F"/>
    <w:rsid w:val="2B924843"/>
    <w:rsid w:val="2B929192"/>
    <w:rsid w:val="2B93D645"/>
    <w:rsid w:val="2B93FD4B"/>
    <w:rsid w:val="2B944744"/>
    <w:rsid w:val="2B95AEF9"/>
    <w:rsid w:val="2B966394"/>
    <w:rsid w:val="2B9743C2"/>
    <w:rsid w:val="2B977C5B"/>
    <w:rsid w:val="2B983286"/>
    <w:rsid w:val="2B9AF8B3"/>
    <w:rsid w:val="2B9B3E85"/>
    <w:rsid w:val="2B9DF9B0"/>
    <w:rsid w:val="2B9E385C"/>
    <w:rsid w:val="2BA0D473"/>
    <w:rsid w:val="2BA19C1D"/>
    <w:rsid w:val="2BA1EA19"/>
    <w:rsid w:val="2BA1EAEE"/>
    <w:rsid w:val="2BA23809"/>
    <w:rsid w:val="2BA29B90"/>
    <w:rsid w:val="2BA4AFD2"/>
    <w:rsid w:val="2BA4FFEF"/>
    <w:rsid w:val="2BA5A0DB"/>
    <w:rsid w:val="2BA62ED2"/>
    <w:rsid w:val="2BA6B44A"/>
    <w:rsid w:val="2BA6B70E"/>
    <w:rsid w:val="2BA76D2E"/>
    <w:rsid w:val="2BA93AA4"/>
    <w:rsid w:val="2BA97108"/>
    <w:rsid w:val="2BA9CD8E"/>
    <w:rsid w:val="2BAA2B62"/>
    <w:rsid w:val="2BAA9840"/>
    <w:rsid w:val="2BAC6BAF"/>
    <w:rsid w:val="2BAD578B"/>
    <w:rsid w:val="2BADCD4C"/>
    <w:rsid w:val="2BAF2B41"/>
    <w:rsid w:val="2BB0CF81"/>
    <w:rsid w:val="2BB10689"/>
    <w:rsid w:val="2BB20439"/>
    <w:rsid w:val="2BB3B13A"/>
    <w:rsid w:val="2BB6CEE5"/>
    <w:rsid w:val="2BB6DCF7"/>
    <w:rsid w:val="2BB8EF6B"/>
    <w:rsid w:val="2BB94609"/>
    <w:rsid w:val="2BB9DDAB"/>
    <w:rsid w:val="2BBA0E18"/>
    <w:rsid w:val="2BBF4235"/>
    <w:rsid w:val="2BC0693B"/>
    <w:rsid w:val="2BC3D1F1"/>
    <w:rsid w:val="2BC56AC7"/>
    <w:rsid w:val="2BC58ADC"/>
    <w:rsid w:val="2BC654B3"/>
    <w:rsid w:val="2BC84CCC"/>
    <w:rsid w:val="2BC88F40"/>
    <w:rsid w:val="2BC8F48F"/>
    <w:rsid w:val="2BC9184F"/>
    <w:rsid w:val="2BC93EB4"/>
    <w:rsid w:val="2BCA5A37"/>
    <w:rsid w:val="2BCBB159"/>
    <w:rsid w:val="2BCBD6FE"/>
    <w:rsid w:val="2BCD24CF"/>
    <w:rsid w:val="2BCEAA3F"/>
    <w:rsid w:val="2BD14D13"/>
    <w:rsid w:val="2BD566E5"/>
    <w:rsid w:val="2BD5975E"/>
    <w:rsid w:val="2BD6047E"/>
    <w:rsid w:val="2BD63A21"/>
    <w:rsid w:val="2BD753B7"/>
    <w:rsid w:val="2BD816E3"/>
    <w:rsid w:val="2BD9DE1B"/>
    <w:rsid w:val="2BDAB620"/>
    <w:rsid w:val="2BDAFA09"/>
    <w:rsid w:val="2BDBFA67"/>
    <w:rsid w:val="2BDEF45D"/>
    <w:rsid w:val="2BDF0691"/>
    <w:rsid w:val="2BDF1018"/>
    <w:rsid w:val="2BDF1AB5"/>
    <w:rsid w:val="2BE2262F"/>
    <w:rsid w:val="2BE24A34"/>
    <w:rsid w:val="2BE292A9"/>
    <w:rsid w:val="2BE2CE86"/>
    <w:rsid w:val="2BE6EC09"/>
    <w:rsid w:val="2BE80664"/>
    <w:rsid w:val="2BE93A50"/>
    <w:rsid w:val="2BEB204A"/>
    <w:rsid w:val="2BEB2134"/>
    <w:rsid w:val="2BEB7EDD"/>
    <w:rsid w:val="2BEBA404"/>
    <w:rsid w:val="2BEBED64"/>
    <w:rsid w:val="2BEC4E69"/>
    <w:rsid w:val="2BED9C05"/>
    <w:rsid w:val="2BEEAFD0"/>
    <w:rsid w:val="2BEFB579"/>
    <w:rsid w:val="2BF0C42B"/>
    <w:rsid w:val="2BF1605C"/>
    <w:rsid w:val="2BF1843C"/>
    <w:rsid w:val="2BF1AE77"/>
    <w:rsid w:val="2BF33EC9"/>
    <w:rsid w:val="2BF49EC8"/>
    <w:rsid w:val="2BF4F754"/>
    <w:rsid w:val="2BF64C5F"/>
    <w:rsid w:val="2BF84F04"/>
    <w:rsid w:val="2BF899C2"/>
    <w:rsid w:val="2BF8DA1D"/>
    <w:rsid w:val="2BF90D36"/>
    <w:rsid w:val="2BF985C1"/>
    <w:rsid w:val="2BF98CB9"/>
    <w:rsid w:val="2BF9A6DE"/>
    <w:rsid w:val="2BF9C03C"/>
    <w:rsid w:val="2BFA66F3"/>
    <w:rsid w:val="2BFD77AC"/>
    <w:rsid w:val="2C00E791"/>
    <w:rsid w:val="2C0165A2"/>
    <w:rsid w:val="2C02C9D0"/>
    <w:rsid w:val="2C038724"/>
    <w:rsid w:val="2C03DADE"/>
    <w:rsid w:val="2C04DEE5"/>
    <w:rsid w:val="2C056A1F"/>
    <w:rsid w:val="2C05AEC7"/>
    <w:rsid w:val="2C083B11"/>
    <w:rsid w:val="2C0915D2"/>
    <w:rsid w:val="2C09530D"/>
    <w:rsid w:val="2C098E42"/>
    <w:rsid w:val="2C0AF538"/>
    <w:rsid w:val="2C0B7B96"/>
    <w:rsid w:val="2C0D971E"/>
    <w:rsid w:val="2C104E4F"/>
    <w:rsid w:val="2C111DCE"/>
    <w:rsid w:val="2C11BB12"/>
    <w:rsid w:val="2C131B20"/>
    <w:rsid w:val="2C13252C"/>
    <w:rsid w:val="2C1848EB"/>
    <w:rsid w:val="2C19C898"/>
    <w:rsid w:val="2C1A09FF"/>
    <w:rsid w:val="2C1A99ED"/>
    <w:rsid w:val="2C1CD6D8"/>
    <w:rsid w:val="2C1D3470"/>
    <w:rsid w:val="2C1D6A98"/>
    <w:rsid w:val="2C1DA91D"/>
    <w:rsid w:val="2C205DD4"/>
    <w:rsid w:val="2C216BFF"/>
    <w:rsid w:val="2C225694"/>
    <w:rsid w:val="2C2412DC"/>
    <w:rsid w:val="2C24A7A8"/>
    <w:rsid w:val="2C251283"/>
    <w:rsid w:val="2C2525F9"/>
    <w:rsid w:val="2C283F0E"/>
    <w:rsid w:val="2C29C416"/>
    <w:rsid w:val="2C2B79D6"/>
    <w:rsid w:val="2C2E02F9"/>
    <w:rsid w:val="2C2F904E"/>
    <w:rsid w:val="2C302B5E"/>
    <w:rsid w:val="2C315691"/>
    <w:rsid w:val="2C32874D"/>
    <w:rsid w:val="2C32CAAB"/>
    <w:rsid w:val="2C3323F3"/>
    <w:rsid w:val="2C35BFDB"/>
    <w:rsid w:val="2C36DDE2"/>
    <w:rsid w:val="2C383D2F"/>
    <w:rsid w:val="2C39CCDD"/>
    <w:rsid w:val="2C3A34D5"/>
    <w:rsid w:val="2C3B6AA7"/>
    <w:rsid w:val="2C3D6E7D"/>
    <w:rsid w:val="2C3EB3F8"/>
    <w:rsid w:val="2C3ED15B"/>
    <w:rsid w:val="2C3F0722"/>
    <w:rsid w:val="2C3F637E"/>
    <w:rsid w:val="2C41F663"/>
    <w:rsid w:val="2C46F2D8"/>
    <w:rsid w:val="2C48C9C6"/>
    <w:rsid w:val="2C4B1F0C"/>
    <w:rsid w:val="2C4C59C6"/>
    <w:rsid w:val="2C5042F0"/>
    <w:rsid w:val="2C50F548"/>
    <w:rsid w:val="2C518935"/>
    <w:rsid w:val="2C52AC12"/>
    <w:rsid w:val="2C55ED4F"/>
    <w:rsid w:val="2C55FE5C"/>
    <w:rsid w:val="2C561FF3"/>
    <w:rsid w:val="2C57B1A4"/>
    <w:rsid w:val="2C599FFE"/>
    <w:rsid w:val="2C5A08C0"/>
    <w:rsid w:val="2C5A1B2B"/>
    <w:rsid w:val="2C5C223B"/>
    <w:rsid w:val="2C5C7DCA"/>
    <w:rsid w:val="2C5E3586"/>
    <w:rsid w:val="2C5F0314"/>
    <w:rsid w:val="2C5F2198"/>
    <w:rsid w:val="2C5F6BA5"/>
    <w:rsid w:val="2C6024F6"/>
    <w:rsid w:val="2C61EF14"/>
    <w:rsid w:val="2C61FC47"/>
    <w:rsid w:val="2C62B902"/>
    <w:rsid w:val="2C62C841"/>
    <w:rsid w:val="2C632914"/>
    <w:rsid w:val="2C637743"/>
    <w:rsid w:val="2C653939"/>
    <w:rsid w:val="2C669EAF"/>
    <w:rsid w:val="2C66F393"/>
    <w:rsid w:val="2C677CBF"/>
    <w:rsid w:val="2C67A23E"/>
    <w:rsid w:val="2C6F7DF5"/>
    <w:rsid w:val="2C702A73"/>
    <w:rsid w:val="2C70496E"/>
    <w:rsid w:val="2C7220BD"/>
    <w:rsid w:val="2C730857"/>
    <w:rsid w:val="2C739AA8"/>
    <w:rsid w:val="2C743842"/>
    <w:rsid w:val="2C752E79"/>
    <w:rsid w:val="2C756740"/>
    <w:rsid w:val="2C7626CE"/>
    <w:rsid w:val="2C774626"/>
    <w:rsid w:val="2C789FAD"/>
    <w:rsid w:val="2C79946B"/>
    <w:rsid w:val="2C7A55D2"/>
    <w:rsid w:val="2C7B35D6"/>
    <w:rsid w:val="2C7B905C"/>
    <w:rsid w:val="2C7E3041"/>
    <w:rsid w:val="2C7EFAD9"/>
    <w:rsid w:val="2C7FA746"/>
    <w:rsid w:val="2C809198"/>
    <w:rsid w:val="2C81A494"/>
    <w:rsid w:val="2C81D928"/>
    <w:rsid w:val="2C859866"/>
    <w:rsid w:val="2C85E454"/>
    <w:rsid w:val="2C86A371"/>
    <w:rsid w:val="2C87574A"/>
    <w:rsid w:val="2C87C08A"/>
    <w:rsid w:val="2C887B57"/>
    <w:rsid w:val="2C88FBA0"/>
    <w:rsid w:val="2C89380A"/>
    <w:rsid w:val="2C8B3A3F"/>
    <w:rsid w:val="2C8C20BB"/>
    <w:rsid w:val="2C8C6801"/>
    <w:rsid w:val="2C8EE41E"/>
    <w:rsid w:val="2C904DBE"/>
    <w:rsid w:val="2C90740D"/>
    <w:rsid w:val="2C9096D7"/>
    <w:rsid w:val="2C90C0A7"/>
    <w:rsid w:val="2C93EFF0"/>
    <w:rsid w:val="2C94A645"/>
    <w:rsid w:val="2C962F2E"/>
    <w:rsid w:val="2C964A70"/>
    <w:rsid w:val="2C96A116"/>
    <w:rsid w:val="2C9777EF"/>
    <w:rsid w:val="2C989B99"/>
    <w:rsid w:val="2C9AE51E"/>
    <w:rsid w:val="2C9BF2E1"/>
    <w:rsid w:val="2C9DCE59"/>
    <w:rsid w:val="2C9EACB9"/>
    <w:rsid w:val="2CA1BE7C"/>
    <w:rsid w:val="2CA2739A"/>
    <w:rsid w:val="2CA2BDA1"/>
    <w:rsid w:val="2CA38E53"/>
    <w:rsid w:val="2CA42C3A"/>
    <w:rsid w:val="2CA79C46"/>
    <w:rsid w:val="2CA8A72B"/>
    <w:rsid w:val="2CAB4823"/>
    <w:rsid w:val="2CAB5834"/>
    <w:rsid w:val="2CAC28E8"/>
    <w:rsid w:val="2CACAFF4"/>
    <w:rsid w:val="2CADCB7B"/>
    <w:rsid w:val="2CAE43A6"/>
    <w:rsid w:val="2CAE8945"/>
    <w:rsid w:val="2CAF25F4"/>
    <w:rsid w:val="2CAFDE6A"/>
    <w:rsid w:val="2CB10388"/>
    <w:rsid w:val="2CB23642"/>
    <w:rsid w:val="2CB4BAC7"/>
    <w:rsid w:val="2CB4E457"/>
    <w:rsid w:val="2CB69969"/>
    <w:rsid w:val="2CB77A96"/>
    <w:rsid w:val="2CB9A0EC"/>
    <w:rsid w:val="2CBA5C8C"/>
    <w:rsid w:val="2CBB473A"/>
    <w:rsid w:val="2CBB589D"/>
    <w:rsid w:val="2CBB5B7F"/>
    <w:rsid w:val="2CBBBD31"/>
    <w:rsid w:val="2CBC5453"/>
    <w:rsid w:val="2CBE310D"/>
    <w:rsid w:val="2CBF99F3"/>
    <w:rsid w:val="2CC06135"/>
    <w:rsid w:val="2CC087A5"/>
    <w:rsid w:val="2CC1383A"/>
    <w:rsid w:val="2CC16B80"/>
    <w:rsid w:val="2CC35FFA"/>
    <w:rsid w:val="2CC3B4A2"/>
    <w:rsid w:val="2CC5418C"/>
    <w:rsid w:val="2CC7D7EC"/>
    <w:rsid w:val="2CC83C47"/>
    <w:rsid w:val="2CC87D67"/>
    <w:rsid w:val="2CCA032E"/>
    <w:rsid w:val="2CCA3635"/>
    <w:rsid w:val="2CCCE158"/>
    <w:rsid w:val="2CCD18A1"/>
    <w:rsid w:val="2CCD749D"/>
    <w:rsid w:val="2CCDF698"/>
    <w:rsid w:val="2CCF2D1D"/>
    <w:rsid w:val="2CD40090"/>
    <w:rsid w:val="2CD65D0C"/>
    <w:rsid w:val="2CD72CE5"/>
    <w:rsid w:val="2CD80746"/>
    <w:rsid w:val="2CD9C0CB"/>
    <w:rsid w:val="2CD9EE4E"/>
    <w:rsid w:val="2CDAED7F"/>
    <w:rsid w:val="2CDC2F6F"/>
    <w:rsid w:val="2CDCFE1B"/>
    <w:rsid w:val="2CDE7CF5"/>
    <w:rsid w:val="2CDE9FAC"/>
    <w:rsid w:val="2CDEFA30"/>
    <w:rsid w:val="2CDF09B9"/>
    <w:rsid w:val="2CDF8563"/>
    <w:rsid w:val="2CE13915"/>
    <w:rsid w:val="2CE19929"/>
    <w:rsid w:val="2CE32A2E"/>
    <w:rsid w:val="2CE39764"/>
    <w:rsid w:val="2CE57D1A"/>
    <w:rsid w:val="2CE6A926"/>
    <w:rsid w:val="2CE83AA6"/>
    <w:rsid w:val="2CEA26FD"/>
    <w:rsid w:val="2CEBC0FB"/>
    <w:rsid w:val="2CEC0623"/>
    <w:rsid w:val="2CED00D5"/>
    <w:rsid w:val="2CED7561"/>
    <w:rsid w:val="2CEE5A55"/>
    <w:rsid w:val="2CEE71D1"/>
    <w:rsid w:val="2CEEA840"/>
    <w:rsid w:val="2CEEC7D7"/>
    <w:rsid w:val="2CEF17F7"/>
    <w:rsid w:val="2CEF68FB"/>
    <w:rsid w:val="2CEF8C9E"/>
    <w:rsid w:val="2CF1AF50"/>
    <w:rsid w:val="2CF41E92"/>
    <w:rsid w:val="2CF64163"/>
    <w:rsid w:val="2CF65763"/>
    <w:rsid w:val="2CF66552"/>
    <w:rsid w:val="2CF6A8B6"/>
    <w:rsid w:val="2CF75992"/>
    <w:rsid w:val="2CF947E6"/>
    <w:rsid w:val="2CF95F03"/>
    <w:rsid w:val="2CFB6116"/>
    <w:rsid w:val="2CFCA78B"/>
    <w:rsid w:val="2CFD26DA"/>
    <w:rsid w:val="2D00CE74"/>
    <w:rsid w:val="2D0118D6"/>
    <w:rsid w:val="2D02EBE8"/>
    <w:rsid w:val="2D03F3C0"/>
    <w:rsid w:val="2D048269"/>
    <w:rsid w:val="2D048C69"/>
    <w:rsid w:val="2D05E29A"/>
    <w:rsid w:val="2D0766F6"/>
    <w:rsid w:val="2D09548F"/>
    <w:rsid w:val="2D098E83"/>
    <w:rsid w:val="2D0C3114"/>
    <w:rsid w:val="2D0D7ECA"/>
    <w:rsid w:val="2D0DC58C"/>
    <w:rsid w:val="2D0E4590"/>
    <w:rsid w:val="2D108E8B"/>
    <w:rsid w:val="2D10C61F"/>
    <w:rsid w:val="2D11C038"/>
    <w:rsid w:val="2D11E2FD"/>
    <w:rsid w:val="2D1469B2"/>
    <w:rsid w:val="2D14E294"/>
    <w:rsid w:val="2D152743"/>
    <w:rsid w:val="2D154BFF"/>
    <w:rsid w:val="2D18903D"/>
    <w:rsid w:val="2D19696A"/>
    <w:rsid w:val="2D1ABFCA"/>
    <w:rsid w:val="2D1BAABC"/>
    <w:rsid w:val="2D1BE4B6"/>
    <w:rsid w:val="2D1C715B"/>
    <w:rsid w:val="2D1D40F7"/>
    <w:rsid w:val="2D1F1BC7"/>
    <w:rsid w:val="2D203EEC"/>
    <w:rsid w:val="2D20ED4F"/>
    <w:rsid w:val="2D21CE03"/>
    <w:rsid w:val="2D24922D"/>
    <w:rsid w:val="2D24AF67"/>
    <w:rsid w:val="2D267BF5"/>
    <w:rsid w:val="2D2791AB"/>
    <w:rsid w:val="2D27FC4E"/>
    <w:rsid w:val="2D296AA8"/>
    <w:rsid w:val="2D29D0F9"/>
    <w:rsid w:val="2D2E0D0E"/>
    <w:rsid w:val="2D2FB276"/>
    <w:rsid w:val="2D2FD593"/>
    <w:rsid w:val="2D2FE401"/>
    <w:rsid w:val="2D300A65"/>
    <w:rsid w:val="2D308112"/>
    <w:rsid w:val="2D30A202"/>
    <w:rsid w:val="2D313D91"/>
    <w:rsid w:val="2D319750"/>
    <w:rsid w:val="2D3312B4"/>
    <w:rsid w:val="2D333BA3"/>
    <w:rsid w:val="2D336842"/>
    <w:rsid w:val="2D3454B7"/>
    <w:rsid w:val="2D35A360"/>
    <w:rsid w:val="2D35D57F"/>
    <w:rsid w:val="2D3636B6"/>
    <w:rsid w:val="2D36F45C"/>
    <w:rsid w:val="2D3788E4"/>
    <w:rsid w:val="2D37F954"/>
    <w:rsid w:val="2D3A51A5"/>
    <w:rsid w:val="2D3AFF34"/>
    <w:rsid w:val="2D3B0C7E"/>
    <w:rsid w:val="2D3B88DB"/>
    <w:rsid w:val="2D3BAE14"/>
    <w:rsid w:val="2D3DF7C6"/>
    <w:rsid w:val="2D3F3E14"/>
    <w:rsid w:val="2D3FDCFB"/>
    <w:rsid w:val="2D405DDB"/>
    <w:rsid w:val="2D415398"/>
    <w:rsid w:val="2D41E593"/>
    <w:rsid w:val="2D436ADF"/>
    <w:rsid w:val="2D4583EE"/>
    <w:rsid w:val="2D45927B"/>
    <w:rsid w:val="2D464E25"/>
    <w:rsid w:val="2D47C3CF"/>
    <w:rsid w:val="2D4B2C92"/>
    <w:rsid w:val="2D4BF78A"/>
    <w:rsid w:val="2D4CAC11"/>
    <w:rsid w:val="2D4CC7E7"/>
    <w:rsid w:val="2D4D334C"/>
    <w:rsid w:val="2D4DFA42"/>
    <w:rsid w:val="2D4E6CFA"/>
    <w:rsid w:val="2D4FB98A"/>
    <w:rsid w:val="2D501285"/>
    <w:rsid w:val="2D502E7C"/>
    <w:rsid w:val="2D52EB8C"/>
    <w:rsid w:val="2D532502"/>
    <w:rsid w:val="2D53A1B6"/>
    <w:rsid w:val="2D55CAFB"/>
    <w:rsid w:val="2D56A36C"/>
    <w:rsid w:val="2D575EE2"/>
    <w:rsid w:val="2D57C52D"/>
    <w:rsid w:val="2D5BD59B"/>
    <w:rsid w:val="2D5C2D1B"/>
    <w:rsid w:val="2D5CC568"/>
    <w:rsid w:val="2D5CCB74"/>
    <w:rsid w:val="2D5E843E"/>
    <w:rsid w:val="2D5EC02F"/>
    <w:rsid w:val="2D5F95FB"/>
    <w:rsid w:val="2D5FC9B4"/>
    <w:rsid w:val="2D60A28F"/>
    <w:rsid w:val="2D61DC44"/>
    <w:rsid w:val="2D651EB0"/>
    <w:rsid w:val="2D656B59"/>
    <w:rsid w:val="2D6647CD"/>
    <w:rsid w:val="2D68C42D"/>
    <w:rsid w:val="2D6AA7A2"/>
    <w:rsid w:val="2D6C5213"/>
    <w:rsid w:val="2D6E373F"/>
    <w:rsid w:val="2D6EB169"/>
    <w:rsid w:val="2D6EB38D"/>
    <w:rsid w:val="2D6EC876"/>
    <w:rsid w:val="2D6F0454"/>
    <w:rsid w:val="2D6FE2A9"/>
    <w:rsid w:val="2D6FE694"/>
    <w:rsid w:val="2D707CEF"/>
    <w:rsid w:val="2D71E5B1"/>
    <w:rsid w:val="2D736D64"/>
    <w:rsid w:val="2D75FEBE"/>
    <w:rsid w:val="2D789139"/>
    <w:rsid w:val="2D79A8C0"/>
    <w:rsid w:val="2D7AB8D5"/>
    <w:rsid w:val="2D7ADD2B"/>
    <w:rsid w:val="2D7B0F7B"/>
    <w:rsid w:val="2D7B924E"/>
    <w:rsid w:val="2D7C8A41"/>
    <w:rsid w:val="2D7D6D15"/>
    <w:rsid w:val="2D7E10D4"/>
    <w:rsid w:val="2D7E531B"/>
    <w:rsid w:val="2D80DF7C"/>
    <w:rsid w:val="2D813443"/>
    <w:rsid w:val="2D814A9B"/>
    <w:rsid w:val="2D81DB64"/>
    <w:rsid w:val="2D823698"/>
    <w:rsid w:val="2D829418"/>
    <w:rsid w:val="2D8369A5"/>
    <w:rsid w:val="2D8602D5"/>
    <w:rsid w:val="2D868E7A"/>
    <w:rsid w:val="2D877AFE"/>
    <w:rsid w:val="2D891689"/>
    <w:rsid w:val="2D898A82"/>
    <w:rsid w:val="2D8BC452"/>
    <w:rsid w:val="2D8F9FBD"/>
    <w:rsid w:val="2D90F443"/>
    <w:rsid w:val="2D923255"/>
    <w:rsid w:val="2D92EF69"/>
    <w:rsid w:val="2D94421E"/>
    <w:rsid w:val="2D961B63"/>
    <w:rsid w:val="2D969469"/>
    <w:rsid w:val="2D9835D3"/>
    <w:rsid w:val="2D98F36B"/>
    <w:rsid w:val="2D992304"/>
    <w:rsid w:val="2D9AECAB"/>
    <w:rsid w:val="2D9B4B30"/>
    <w:rsid w:val="2D9C773C"/>
    <w:rsid w:val="2D9CF9F2"/>
    <w:rsid w:val="2D9F011F"/>
    <w:rsid w:val="2D9F8602"/>
    <w:rsid w:val="2D9F98C8"/>
    <w:rsid w:val="2DA12C02"/>
    <w:rsid w:val="2DA1EDE4"/>
    <w:rsid w:val="2DA41CD3"/>
    <w:rsid w:val="2DA44D8C"/>
    <w:rsid w:val="2DA49253"/>
    <w:rsid w:val="2DA5D20B"/>
    <w:rsid w:val="2DA62CC0"/>
    <w:rsid w:val="2DA6F08F"/>
    <w:rsid w:val="2DA6FE74"/>
    <w:rsid w:val="2DA76B7A"/>
    <w:rsid w:val="2DA7B031"/>
    <w:rsid w:val="2DA88C61"/>
    <w:rsid w:val="2DA9809D"/>
    <w:rsid w:val="2DAC3ED5"/>
    <w:rsid w:val="2DAD92B4"/>
    <w:rsid w:val="2DADA153"/>
    <w:rsid w:val="2DADA9BB"/>
    <w:rsid w:val="2DAE68AB"/>
    <w:rsid w:val="2DAEBB20"/>
    <w:rsid w:val="2DAF3698"/>
    <w:rsid w:val="2DB03E5A"/>
    <w:rsid w:val="2DB1CEAC"/>
    <w:rsid w:val="2DB3B1D5"/>
    <w:rsid w:val="2DB7AA96"/>
    <w:rsid w:val="2DB862F8"/>
    <w:rsid w:val="2DB98E88"/>
    <w:rsid w:val="2DBA32AF"/>
    <w:rsid w:val="2DBB4452"/>
    <w:rsid w:val="2DC02809"/>
    <w:rsid w:val="2DC49A00"/>
    <w:rsid w:val="2DC5F5CF"/>
    <w:rsid w:val="2DC625DE"/>
    <w:rsid w:val="2DC649D2"/>
    <w:rsid w:val="2DC68F0B"/>
    <w:rsid w:val="2DC76670"/>
    <w:rsid w:val="2DC80DC7"/>
    <w:rsid w:val="2DCA4D42"/>
    <w:rsid w:val="2DCE62CE"/>
    <w:rsid w:val="2DD08D35"/>
    <w:rsid w:val="2DD097CF"/>
    <w:rsid w:val="2DD26468"/>
    <w:rsid w:val="2DD5E6DB"/>
    <w:rsid w:val="2DD70B1B"/>
    <w:rsid w:val="2DD8D39B"/>
    <w:rsid w:val="2DDC2C06"/>
    <w:rsid w:val="2DDC709A"/>
    <w:rsid w:val="2DDD2261"/>
    <w:rsid w:val="2DDDB527"/>
    <w:rsid w:val="2DDE9DC6"/>
    <w:rsid w:val="2DDF2FC0"/>
    <w:rsid w:val="2DE2F205"/>
    <w:rsid w:val="2DE33AC9"/>
    <w:rsid w:val="2DE35BC7"/>
    <w:rsid w:val="2DE388A1"/>
    <w:rsid w:val="2DE39127"/>
    <w:rsid w:val="2DE3A6F4"/>
    <w:rsid w:val="2DE6F92B"/>
    <w:rsid w:val="2DE73CC3"/>
    <w:rsid w:val="2DE7D937"/>
    <w:rsid w:val="2DE8C1BD"/>
    <w:rsid w:val="2DE900EE"/>
    <w:rsid w:val="2DEA3094"/>
    <w:rsid w:val="2DEC13A5"/>
    <w:rsid w:val="2DEC3C8E"/>
    <w:rsid w:val="2DED829E"/>
    <w:rsid w:val="2DF01915"/>
    <w:rsid w:val="2DF0A33D"/>
    <w:rsid w:val="2DF1D73F"/>
    <w:rsid w:val="2DF2C663"/>
    <w:rsid w:val="2DF4F10A"/>
    <w:rsid w:val="2DF5AE8A"/>
    <w:rsid w:val="2DF7D59D"/>
    <w:rsid w:val="2DF850BE"/>
    <w:rsid w:val="2DF8627D"/>
    <w:rsid w:val="2DF8680B"/>
    <w:rsid w:val="2DFB09D3"/>
    <w:rsid w:val="2DFD429A"/>
    <w:rsid w:val="2DFE8A9A"/>
    <w:rsid w:val="2DFEAEA8"/>
    <w:rsid w:val="2DFF1C4C"/>
    <w:rsid w:val="2E015713"/>
    <w:rsid w:val="2E02B98D"/>
    <w:rsid w:val="2E031CE2"/>
    <w:rsid w:val="2E0645FD"/>
    <w:rsid w:val="2E06992E"/>
    <w:rsid w:val="2E088E54"/>
    <w:rsid w:val="2E08CC87"/>
    <w:rsid w:val="2E0AFA04"/>
    <w:rsid w:val="2E0C22D9"/>
    <w:rsid w:val="2E0C2BBC"/>
    <w:rsid w:val="2E0CE2B8"/>
    <w:rsid w:val="2E0E075B"/>
    <w:rsid w:val="2E0F6FBA"/>
    <w:rsid w:val="2E10521A"/>
    <w:rsid w:val="2E10FDC0"/>
    <w:rsid w:val="2E120764"/>
    <w:rsid w:val="2E13DFC3"/>
    <w:rsid w:val="2E1470C7"/>
    <w:rsid w:val="2E158528"/>
    <w:rsid w:val="2E17C08D"/>
    <w:rsid w:val="2E1A9851"/>
    <w:rsid w:val="2E205C23"/>
    <w:rsid w:val="2E21016B"/>
    <w:rsid w:val="2E22CD20"/>
    <w:rsid w:val="2E26E9FC"/>
    <w:rsid w:val="2E27EA91"/>
    <w:rsid w:val="2E280DF9"/>
    <w:rsid w:val="2E284444"/>
    <w:rsid w:val="2E28E0DE"/>
    <w:rsid w:val="2E298B4B"/>
    <w:rsid w:val="2E2ADAC6"/>
    <w:rsid w:val="2E2BB0D1"/>
    <w:rsid w:val="2E2BC920"/>
    <w:rsid w:val="2E2C7301"/>
    <w:rsid w:val="2E2F0E77"/>
    <w:rsid w:val="2E3088CA"/>
    <w:rsid w:val="2E325454"/>
    <w:rsid w:val="2E336353"/>
    <w:rsid w:val="2E343A6D"/>
    <w:rsid w:val="2E39284F"/>
    <w:rsid w:val="2E399DF5"/>
    <w:rsid w:val="2E3A1BEC"/>
    <w:rsid w:val="2E3B6982"/>
    <w:rsid w:val="2E3B6987"/>
    <w:rsid w:val="2E3CD744"/>
    <w:rsid w:val="2E3ED704"/>
    <w:rsid w:val="2E40E765"/>
    <w:rsid w:val="2E41FF32"/>
    <w:rsid w:val="2E42CC17"/>
    <w:rsid w:val="2E435A45"/>
    <w:rsid w:val="2E439E4A"/>
    <w:rsid w:val="2E453968"/>
    <w:rsid w:val="2E45E1CF"/>
    <w:rsid w:val="2E475AF2"/>
    <w:rsid w:val="2E47C43D"/>
    <w:rsid w:val="2E4845FA"/>
    <w:rsid w:val="2E487A44"/>
    <w:rsid w:val="2E492BB9"/>
    <w:rsid w:val="2E4A2D60"/>
    <w:rsid w:val="2E4A5070"/>
    <w:rsid w:val="2E4B22BA"/>
    <w:rsid w:val="2E4C9866"/>
    <w:rsid w:val="2E4D9DC3"/>
    <w:rsid w:val="2E4EF177"/>
    <w:rsid w:val="2E4FFD3D"/>
    <w:rsid w:val="2E5589E5"/>
    <w:rsid w:val="2E574730"/>
    <w:rsid w:val="2E5C6E57"/>
    <w:rsid w:val="2E5C6ED2"/>
    <w:rsid w:val="2E5CBDD4"/>
    <w:rsid w:val="2E5CC030"/>
    <w:rsid w:val="2E5CC0DB"/>
    <w:rsid w:val="2E603F61"/>
    <w:rsid w:val="2E60DFF6"/>
    <w:rsid w:val="2E6160DD"/>
    <w:rsid w:val="2E643E98"/>
    <w:rsid w:val="2E65130C"/>
    <w:rsid w:val="2E666479"/>
    <w:rsid w:val="2E668AE0"/>
    <w:rsid w:val="2E6720BB"/>
    <w:rsid w:val="2E6AF103"/>
    <w:rsid w:val="2E6BF67F"/>
    <w:rsid w:val="2E6CF088"/>
    <w:rsid w:val="2E6FBF21"/>
    <w:rsid w:val="2E7050DA"/>
    <w:rsid w:val="2E70E4F0"/>
    <w:rsid w:val="2E7234EF"/>
    <w:rsid w:val="2E72490F"/>
    <w:rsid w:val="2E7438D4"/>
    <w:rsid w:val="2E75C2EE"/>
    <w:rsid w:val="2E769D2E"/>
    <w:rsid w:val="2E77A47C"/>
    <w:rsid w:val="2E77CC22"/>
    <w:rsid w:val="2E7908C1"/>
    <w:rsid w:val="2E7B6328"/>
    <w:rsid w:val="2E7B83EF"/>
    <w:rsid w:val="2E7CF286"/>
    <w:rsid w:val="2E7D1641"/>
    <w:rsid w:val="2E7F5DC2"/>
    <w:rsid w:val="2E7FDDD5"/>
    <w:rsid w:val="2E81E15E"/>
    <w:rsid w:val="2E821B80"/>
    <w:rsid w:val="2E82F366"/>
    <w:rsid w:val="2E843DC3"/>
    <w:rsid w:val="2E8459BC"/>
    <w:rsid w:val="2E848F9F"/>
    <w:rsid w:val="2E84CA63"/>
    <w:rsid w:val="2E852A91"/>
    <w:rsid w:val="2E883453"/>
    <w:rsid w:val="2E8A5379"/>
    <w:rsid w:val="2E8AEDDE"/>
    <w:rsid w:val="2E8C6101"/>
    <w:rsid w:val="2E8C8983"/>
    <w:rsid w:val="2E8D71F0"/>
    <w:rsid w:val="2E8E07BA"/>
    <w:rsid w:val="2E8F8340"/>
    <w:rsid w:val="2E90F3B6"/>
    <w:rsid w:val="2E921B60"/>
    <w:rsid w:val="2E92B548"/>
    <w:rsid w:val="2E92D264"/>
    <w:rsid w:val="2E93EE67"/>
    <w:rsid w:val="2E93FB9B"/>
    <w:rsid w:val="2E94209F"/>
    <w:rsid w:val="2E94C651"/>
    <w:rsid w:val="2E94F048"/>
    <w:rsid w:val="2E950662"/>
    <w:rsid w:val="2E962DCD"/>
    <w:rsid w:val="2E964D73"/>
    <w:rsid w:val="2E980C12"/>
    <w:rsid w:val="2E99CC08"/>
    <w:rsid w:val="2E99F12A"/>
    <w:rsid w:val="2E9AA7F1"/>
    <w:rsid w:val="2E9CE19B"/>
    <w:rsid w:val="2E9E5BD1"/>
    <w:rsid w:val="2E9F4761"/>
    <w:rsid w:val="2EA07934"/>
    <w:rsid w:val="2EA16E23"/>
    <w:rsid w:val="2EA279DE"/>
    <w:rsid w:val="2EA313FB"/>
    <w:rsid w:val="2EA3ACCB"/>
    <w:rsid w:val="2EA6B962"/>
    <w:rsid w:val="2EA72243"/>
    <w:rsid w:val="2EA785D8"/>
    <w:rsid w:val="2EA7FD74"/>
    <w:rsid w:val="2EAC3E28"/>
    <w:rsid w:val="2EACAFB3"/>
    <w:rsid w:val="2EAF667E"/>
    <w:rsid w:val="2EB107F4"/>
    <w:rsid w:val="2EB11D87"/>
    <w:rsid w:val="2EB1C961"/>
    <w:rsid w:val="2EB1C98C"/>
    <w:rsid w:val="2EB34BF4"/>
    <w:rsid w:val="2EB47C95"/>
    <w:rsid w:val="2EB54EE9"/>
    <w:rsid w:val="2EB57C95"/>
    <w:rsid w:val="2EB6375B"/>
    <w:rsid w:val="2EB73D7B"/>
    <w:rsid w:val="2EB82026"/>
    <w:rsid w:val="2EB84E86"/>
    <w:rsid w:val="2EBA53FE"/>
    <w:rsid w:val="2EBAAC3E"/>
    <w:rsid w:val="2EBCAC1F"/>
    <w:rsid w:val="2EBD47D1"/>
    <w:rsid w:val="2EBE9287"/>
    <w:rsid w:val="2EBEFE11"/>
    <w:rsid w:val="2EC078D3"/>
    <w:rsid w:val="2EC0D7CE"/>
    <w:rsid w:val="2EC25AF0"/>
    <w:rsid w:val="2EC3F37F"/>
    <w:rsid w:val="2EC588EB"/>
    <w:rsid w:val="2EC65267"/>
    <w:rsid w:val="2EC751B9"/>
    <w:rsid w:val="2EC79ACD"/>
    <w:rsid w:val="2EC80A78"/>
    <w:rsid w:val="2EC8E646"/>
    <w:rsid w:val="2ECA4933"/>
    <w:rsid w:val="2ECA84C9"/>
    <w:rsid w:val="2ECBEE0A"/>
    <w:rsid w:val="2ECD4462"/>
    <w:rsid w:val="2ECD6BB7"/>
    <w:rsid w:val="2ECD7018"/>
    <w:rsid w:val="2ECE6C17"/>
    <w:rsid w:val="2ECF0161"/>
    <w:rsid w:val="2ED080EA"/>
    <w:rsid w:val="2ED24F6B"/>
    <w:rsid w:val="2ED31937"/>
    <w:rsid w:val="2ED6769C"/>
    <w:rsid w:val="2ED6F48B"/>
    <w:rsid w:val="2EDB0C58"/>
    <w:rsid w:val="2EDBABA0"/>
    <w:rsid w:val="2EDBC23E"/>
    <w:rsid w:val="2EDC57D6"/>
    <w:rsid w:val="2EDE7A9E"/>
    <w:rsid w:val="2EDF0F21"/>
    <w:rsid w:val="2EDFFE4A"/>
    <w:rsid w:val="2EE41E7B"/>
    <w:rsid w:val="2EE43D79"/>
    <w:rsid w:val="2EE44BE5"/>
    <w:rsid w:val="2EE6178A"/>
    <w:rsid w:val="2EE6CF6D"/>
    <w:rsid w:val="2EE7A4A5"/>
    <w:rsid w:val="2EE879D8"/>
    <w:rsid w:val="2EEC1660"/>
    <w:rsid w:val="2EEC24F3"/>
    <w:rsid w:val="2EEC4740"/>
    <w:rsid w:val="2EEE63F4"/>
    <w:rsid w:val="2EF1DC08"/>
    <w:rsid w:val="2EF22B9B"/>
    <w:rsid w:val="2EF30EDF"/>
    <w:rsid w:val="2EF3DFC2"/>
    <w:rsid w:val="2EF4AEDF"/>
    <w:rsid w:val="2EF5DCCF"/>
    <w:rsid w:val="2EF6E2BB"/>
    <w:rsid w:val="2EF7F1CF"/>
    <w:rsid w:val="2EF969EE"/>
    <w:rsid w:val="2EFADA03"/>
    <w:rsid w:val="2EFBA50B"/>
    <w:rsid w:val="2EFBF6DC"/>
    <w:rsid w:val="2EFDACB0"/>
    <w:rsid w:val="2EFE5065"/>
    <w:rsid w:val="2EFE8D7A"/>
    <w:rsid w:val="2EFEC0F2"/>
    <w:rsid w:val="2F0034A1"/>
    <w:rsid w:val="2F016137"/>
    <w:rsid w:val="2F01EE27"/>
    <w:rsid w:val="2F0273E1"/>
    <w:rsid w:val="2F02F7DD"/>
    <w:rsid w:val="2F03DEBD"/>
    <w:rsid w:val="2F045800"/>
    <w:rsid w:val="2F058C24"/>
    <w:rsid w:val="2F062800"/>
    <w:rsid w:val="2F071C47"/>
    <w:rsid w:val="2F08F5CE"/>
    <w:rsid w:val="2F09EE7D"/>
    <w:rsid w:val="2F0A43DB"/>
    <w:rsid w:val="2F0B0983"/>
    <w:rsid w:val="2F0BBDCA"/>
    <w:rsid w:val="2F0C4651"/>
    <w:rsid w:val="2F0D78EC"/>
    <w:rsid w:val="2F0F8852"/>
    <w:rsid w:val="2F1056F8"/>
    <w:rsid w:val="2F157CD5"/>
    <w:rsid w:val="2F16F4AA"/>
    <w:rsid w:val="2F184A64"/>
    <w:rsid w:val="2F18C51F"/>
    <w:rsid w:val="2F1C2406"/>
    <w:rsid w:val="2F1C9408"/>
    <w:rsid w:val="2F1E0822"/>
    <w:rsid w:val="2F1E3839"/>
    <w:rsid w:val="2F1F01D1"/>
    <w:rsid w:val="2F1F7C91"/>
    <w:rsid w:val="2F1FBA7A"/>
    <w:rsid w:val="2F200CF1"/>
    <w:rsid w:val="2F21C1EE"/>
    <w:rsid w:val="2F229D29"/>
    <w:rsid w:val="2F22B205"/>
    <w:rsid w:val="2F2334E6"/>
    <w:rsid w:val="2F248214"/>
    <w:rsid w:val="2F249F9E"/>
    <w:rsid w:val="2F281B81"/>
    <w:rsid w:val="2F286BED"/>
    <w:rsid w:val="2F2A22AB"/>
    <w:rsid w:val="2F2A63FE"/>
    <w:rsid w:val="2F2A9FC8"/>
    <w:rsid w:val="2F2D9E08"/>
    <w:rsid w:val="2F2E1290"/>
    <w:rsid w:val="2F305642"/>
    <w:rsid w:val="2F30D5D5"/>
    <w:rsid w:val="2F3126C0"/>
    <w:rsid w:val="2F332A3D"/>
    <w:rsid w:val="2F33E71E"/>
    <w:rsid w:val="2F3658C4"/>
    <w:rsid w:val="2F38533C"/>
    <w:rsid w:val="2F38702C"/>
    <w:rsid w:val="2F389CF0"/>
    <w:rsid w:val="2F3932DC"/>
    <w:rsid w:val="2F395EED"/>
    <w:rsid w:val="2F3997F6"/>
    <w:rsid w:val="2F3D2495"/>
    <w:rsid w:val="2F3D3BD6"/>
    <w:rsid w:val="2F3F5101"/>
    <w:rsid w:val="2F4061F0"/>
    <w:rsid w:val="2F40F9D0"/>
    <w:rsid w:val="2F449816"/>
    <w:rsid w:val="2F458705"/>
    <w:rsid w:val="2F46493C"/>
    <w:rsid w:val="2F4683B1"/>
    <w:rsid w:val="2F4720F1"/>
    <w:rsid w:val="2F478503"/>
    <w:rsid w:val="2F488DBA"/>
    <w:rsid w:val="2F4B7B55"/>
    <w:rsid w:val="2F52982F"/>
    <w:rsid w:val="2F552045"/>
    <w:rsid w:val="2F55B04E"/>
    <w:rsid w:val="2F56D642"/>
    <w:rsid w:val="2F572096"/>
    <w:rsid w:val="2F582E61"/>
    <w:rsid w:val="2F584993"/>
    <w:rsid w:val="2F589D1C"/>
    <w:rsid w:val="2F5BE6C6"/>
    <w:rsid w:val="2F5C994F"/>
    <w:rsid w:val="2F5CAF43"/>
    <w:rsid w:val="2F5F097B"/>
    <w:rsid w:val="2F603744"/>
    <w:rsid w:val="2F60FF70"/>
    <w:rsid w:val="2F624752"/>
    <w:rsid w:val="2F647EA3"/>
    <w:rsid w:val="2F669171"/>
    <w:rsid w:val="2F66B31B"/>
    <w:rsid w:val="2F67048D"/>
    <w:rsid w:val="2F684404"/>
    <w:rsid w:val="2F68B6B9"/>
    <w:rsid w:val="2F69B76B"/>
    <w:rsid w:val="2F6BC7ED"/>
    <w:rsid w:val="2F6E809A"/>
    <w:rsid w:val="2F702A57"/>
    <w:rsid w:val="2F703564"/>
    <w:rsid w:val="2F7194B7"/>
    <w:rsid w:val="2F7224B2"/>
    <w:rsid w:val="2F7258CD"/>
    <w:rsid w:val="2F72AE54"/>
    <w:rsid w:val="2F73505B"/>
    <w:rsid w:val="2F7353C5"/>
    <w:rsid w:val="2F77B749"/>
    <w:rsid w:val="2F78BB5E"/>
    <w:rsid w:val="2F78F1D1"/>
    <w:rsid w:val="2F7A77CE"/>
    <w:rsid w:val="2F7BB4B0"/>
    <w:rsid w:val="2F7DD1AF"/>
    <w:rsid w:val="2F7E22A8"/>
    <w:rsid w:val="2F7F75CE"/>
    <w:rsid w:val="2F7F78B2"/>
    <w:rsid w:val="2F80104C"/>
    <w:rsid w:val="2F818DF2"/>
    <w:rsid w:val="2F8424D5"/>
    <w:rsid w:val="2F854EA6"/>
    <w:rsid w:val="2F865EB4"/>
    <w:rsid w:val="2F86CEBF"/>
    <w:rsid w:val="2F876D83"/>
    <w:rsid w:val="2F8829A3"/>
    <w:rsid w:val="2F899738"/>
    <w:rsid w:val="2F8C96EB"/>
    <w:rsid w:val="2F8DC7B0"/>
    <w:rsid w:val="2F8E541F"/>
    <w:rsid w:val="2F8E6B24"/>
    <w:rsid w:val="2F8FA23C"/>
    <w:rsid w:val="2F931232"/>
    <w:rsid w:val="2F9327BC"/>
    <w:rsid w:val="2F9348CE"/>
    <w:rsid w:val="2F942A25"/>
    <w:rsid w:val="2F9C3025"/>
    <w:rsid w:val="2F9DA77D"/>
    <w:rsid w:val="2F9DDA0E"/>
    <w:rsid w:val="2F9E8BF6"/>
    <w:rsid w:val="2F9EF366"/>
    <w:rsid w:val="2F9FD277"/>
    <w:rsid w:val="2FA0A98D"/>
    <w:rsid w:val="2FA1A5B2"/>
    <w:rsid w:val="2FA2C57E"/>
    <w:rsid w:val="2FA34D8C"/>
    <w:rsid w:val="2FA52681"/>
    <w:rsid w:val="2FA6A3B6"/>
    <w:rsid w:val="2FA809FA"/>
    <w:rsid w:val="2FA99DCD"/>
    <w:rsid w:val="2FA9C9E4"/>
    <w:rsid w:val="2FAC3D66"/>
    <w:rsid w:val="2FB0441B"/>
    <w:rsid w:val="2FB1ACAA"/>
    <w:rsid w:val="2FB37740"/>
    <w:rsid w:val="2FB4CD65"/>
    <w:rsid w:val="2FB57EB2"/>
    <w:rsid w:val="2FB6453C"/>
    <w:rsid w:val="2FB94B03"/>
    <w:rsid w:val="2FBA4E0B"/>
    <w:rsid w:val="2FBB437A"/>
    <w:rsid w:val="2FBC1B83"/>
    <w:rsid w:val="2FBDED1D"/>
    <w:rsid w:val="2FBED5AA"/>
    <w:rsid w:val="2FBF55F9"/>
    <w:rsid w:val="2FC3734B"/>
    <w:rsid w:val="2FC5A2AC"/>
    <w:rsid w:val="2FC6AE17"/>
    <w:rsid w:val="2FC87F36"/>
    <w:rsid w:val="2FC8D5ED"/>
    <w:rsid w:val="2FC91742"/>
    <w:rsid w:val="2FC94EFB"/>
    <w:rsid w:val="2FCA84AC"/>
    <w:rsid w:val="2FCBF65B"/>
    <w:rsid w:val="2FCD369B"/>
    <w:rsid w:val="2FCD728F"/>
    <w:rsid w:val="2FCD786C"/>
    <w:rsid w:val="2FCFE27A"/>
    <w:rsid w:val="2FD15A69"/>
    <w:rsid w:val="2FD276E2"/>
    <w:rsid w:val="2FD2FB9B"/>
    <w:rsid w:val="2FD3879D"/>
    <w:rsid w:val="2FD4EB99"/>
    <w:rsid w:val="2FD53B22"/>
    <w:rsid w:val="2FD71E07"/>
    <w:rsid w:val="2FD827A4"/>
    <w:rsid w:val="2FDA13B0"/>
    <w:rsid w:val="2FDAB90C"/>
    <w:rsid w:val="2FDBE211"/>
    <w:rsid w:val="2FDDA67D"/>
    <w:rsid w:val="2FDDDAD0"/>
    <w:rsid w:val="2FDF65C0"/>
    <w:rsid w:val="2FDF99B6"/>
    <w:rsid w:val="2FE268AA"/>
    <w:rsid w:val="2FE4EF0B"/>
    <w:rsid w:val="2FE591DC"/>
    <w:rsid w:val="2FE5E20F"/>
    <w:rsid w:val="2FE6EF62"/>
    <w:rsid w:val="2FE89465"/>
    <w:rsid w:val="2FEB5F40"/>
    <w:rsid w:val="2FEBCBC7"/>
    <w:rsid w:val="2FEBDB98"/>
    <w:rsid w:val="2FEC0421"/>
    <w:rsid w:val="2FEC62FF"/>
    <w:rsid w:val="2FEFAC22"/>
    <w:rsid w:val="2FF04F8E"/>
    <w:rsid w:val="2FF25D1E"/>
    <w:rsid w:val="2FF47614"/>
    <w:rsid w:val="2FF51062"/>
    <w:rsid w:val="2FF63D23"/>
    <w:rsid w:val="2FF69886"/>
    <w:rsid w:val="2FF71BE5"/>
    <w:rsid w:val="2FF7F475"/>
    <w:rsid w:val="2FF96C9E"/>
    <w:rsid w:val="2FFB0710"/>
    <w:rsid w:val="2FFBE05B"/>
    <w:rsid w:val="2FFC0C8C"/>
    <w:rsid w:val="2FFC2BD6"/>
    <w:rsid w:val="2FFC9EE7"/>
    <w:rsid w:val="300197F9"/>
    <w:rsid w:val="30036AB9"/>
    <w:rsid w:val="3003AAA9"/>
    <w:rsid w:val="3003C182"/>
    <w:rsid w:val="3005417F"/>
    <w:rsid w:val="3006F2B1"/>
    <w:rsid w:val="30080067"/>
    <w:rsid w:val="3008C413"/>
    <w:rsid w:val="3008C5A7"/>
    <w:rsid w:val="300A1B3F"/>
    <w:rsid w:val="300AE782"/>
    <w:rsid w:val="300B6E97"/>
    <w:rsid w:val="300BA7BD"/>
    <w:rsid w:val="300CAD36"/>
    <w:rsid w:val="300D0688"/>
    <w:rsid w:val="300D3138"/>
    <w:rsid w:val="300E436D"/>
    <w:rsid w:val="300E8ECD"/>
    <w:rsid w:val="300EF6AE"/>
    <w:rsid w:val="300FAE2D"/>
    <w:rsid w:val="3010A77C"/>
    <w:rsid w:val="3012C1FF"/>
    <w:rsid w:val="301385D3"/>
    <w:rsid w:val="30152399"/>
    <w:rsid w:val="3017744C"/>
    <w:rsid w:val="30181605"/>
    <w:rsid w:val="3019097C"/>
    <w:rsid w:val="301A1969"/>
    <w:rsid w:val="301C61F9"/>
    <w:rsid w:val="301C6668"/>
    <w:rsid w:val="301CB5A5"/>
    <w:rsid w:val="301D4312"/>
    <w:rsid w:val="301D43F3"/>
    <w:rsid w:val="301D61F6"/>
    <w:rsid w:val="301FB243"/>
    <w:rsid w:val="302005F5"/>
    <w:rsid w:val="3023C4D1"/>
    <w:rsid w:val="302474CD"/>
    <w:rsid w:val="30249629"/>
    <w:rsid w:val="30259312"/>
    <w:rsid w:val="30268BB7"/>
    <w:rsid w:val="3027DAB7"/>
    <w:rsid w:val="30297336"/>
    <w:rsid w:val="302B5036"/>
    <w:rsid w:val="302BCA1E"/>
    <w:rsid w:val="302CCB8B"/>
    <w:rsid w:val="302D7B75"/>
    <w:rsid w:val="302E1EEC"/>
    <w:rsid w:val="30325DD5"/>
    <w:rsid w:val="3032E314"/>
    <w:rsid w:val="3033FB9A"/>
    <w:rsid w:val="3034043A"/>
    <w:rsid w:val="30340636"/>
    <w:rsid w:val="3034D5F0"/>
    <w:rsid w:val="3034FCCE"/>
    <w:rsid w:val="3035382F"/>
    <w:rsid w:val="30359759"/>
    <w:rsid w:val="3037DD36"/>
    <w:rsid w:val="30386270"/>
    <w:rsid w:val="303B7B0C"/>
    <w:rsid w:val="303C0BD0"/>
    <w:rsid w:val="303EA66A"/>
    <w:rsid w:val="30424645"/>
    <w:rsid w:val="30435A13"/>
    <w:rsid w:val="30448D2C"/>
    <w:rsid w:val="3046AC26"/>
    <w:rsid w:val="3047464C"/>
    <w:rsid w:val="304747C8"/>
    <w:rsid w:val="30486420"/>
    <w:rsid w:val="304936E8"/>
    <w:rsid w:val="304A2938"/>
    <w:rsid w:val="304A3220"/>
    <w:rsid w:val="304B8D11"/>
    <w:rsid w:val="304C6CEF"/>
    <w:rsid w:val="304CB4BE"/>
    <w:rsid w:val="304CE2CC"/>
    <w:rsid w:val="304D1EBE"/>
    <w:rsid w:val="304D54FF"/>
    <w:rsid w:val="304E2FC4"/>
    <w:rsid w:val="304E7648"/>
    <w:rsid w:val="304FD38F"/>
    <w:rsid w:val="30535197"/>
    <w:rsid w:val="3053A2A4"/>
    <w:rsid w:val="3053D112"/>
    <w:rsid w:val="30563E85"/>
    <w:rsid w:val="305862A1"/>
    <w:rsid w:val="305A018C"/>
    <w:rsid w:val="305B903A"/>
    <w:rsid w:val="305BCC5C"/>
    <w:rsid w:val="305D8B6A"/>
    <w:rsid w:val="305E1A59"/>
    <w:rsid w:val="305E518E"/>
    <w:rsid w:val="30608C6F"/>
    <w:rsid w:val="3060DF04"/>
    <w:rsid w:val="3062B5BE"/>
    <w:rsid w:val="3065E063"/>
    <w:rsid w:val="30662383"/>
    <w:rsid w:val="3066614E"/>
    <w:rsid w:val="30666C03"/>
    <w:rsid w:val="30675B33"/>
    <w:rsid w:val="3067BE98"/>
    <w:rsid w:val="306802ED"/>
    <w:rsid w:val="3069CF61"/>
    <w:rsid w:val="306A5816"/>
    <w:rsid w:val="306AADB0"/>
    <w:rsid w:val="306B27F8"/>
    <w:rsid w:val="306BC62C"/>
    <w:rsid w:val="306C0870"/>
    <w:rsid w:val="306C449F"/>
    <w:rsid w:val="306DB684"/>
    <w:rsid w:val="306F0BCD"/>
    <w:rsid w:val="3071172E"/>
    <w:rsid w:val="307357C0"/>
    <w:rsid w:val="3075185B"/>
    <w:rsid w:val="3075B261"/>
    <w:rsid w:val="30763480"/>
    <w:rsid w:val="30766EB3"/>
    <w:rsid w:val="3079ACD5"/>
    <w:rsid w:val="307A7B87"/>
    <w:rsid w:val="307ADFCB"/>
    <w:rsid w:val="307AF0F9"/>
    <w:rsid w:val="307DC70E"/>
    <w:rsid w:val="307DDABC"/>
    <w:rsid w:val="307DE9C7"/>
    <w:rsid w:val="307E40F9"/>
    <w:rsid w:val="307E461D"/>
    <w:rsid w:val="307EA74A"/>
    <w:rsid w:val="308041E2"/>
    <w:rsid w:val="30813523"/>
    <w:rsid w:val="30817A7D"/>
    <w:rsid w:val="30826A8F"/>
    <w:rsid w:val="30828A4F"/>
    <w:rsid w:val="3085323D"/>
    <w:rsid w:val="30892F3D"/>
    <w:rsid w:val="308995F6"/>
    <w:rsid w:val="308B4E9E"/>
    <w:rsid w:val="308BA2A0"/>
    <w:rsid w:val="308C5569"/>
    <w:rsid w:val="308C767B"/>
    <w:rsid w:val="308D12A4"/>
    <w:rsid w:val="308D274B"/>
    <w:rsid w:val="308EB703"/>
    <w:rsid w:val="308F917E"/>
    <w:rsid w:val="308F91E1"/>
    <w:rsid w:val="30900F1F"/>
    <w:rsid w:val="3091B086"/>
    <w:rsid w:val="3093CA2F"/>
    <w:rsid w:val="3094DAEA"/>
    <w:rsid w:val="30967026"/>
    <w:rsid w:val="309673A8"/>
    <w:rsid w:val="3097A270"/>
    <w:rsid w:val="309B2A34"/>
    <w:rsid w:val="309BD6DF"/>
    <w:rsid w:val="309BFA0F"/>
    <w:rsid w:val="309D7616"/>
    <w:rsid w:val="309F8C71"/>
    <w:rsid w:val="30A04078"/>
    <w:rsid w:val="30A0C4E1"/>
    <w:rsid w:val="30A0C9BD"/>
    <w:rsid w:val="30A418F9"/>
    <w:rsid w:val="30A5914A"/>
    <w:rsid w:val="30A613A6"/>
    <w:rsid w:val="30A6CD85"/>
    <w:rsid w:val="30A8A73B"/>
    <w:rsid w:val="30AB7053"/>
    <w:rsid w:val="30AC2CF0"/>
    <w:rsid w:val="30ACF019"/>
    <w:rsid w:val="30AEF12D"/>
    <w:rsid w:val="30B10663"/>
    <w:rsid w:val="30B22136"/>
    <w:rsid w:val="30B26212"/>
    <w:rsid w:val="30B4CF41"/>
    <w:rsid w:val="30B4DC91"/>
    <w:rsid w:val="30B595E0"/>
    <w:rsid w:val="30B5D8B5"/>
    <w:rsid w:val="30B67FC4"/>
    <w:rsid w:val="30B6C3B6"/>
    <w:rsid w:val="30B70C03"/>
    <w:rsid w:val="30B728C3"/>
    <w:rsid w:val="30B90285"/>
    <w:rsid w:val="30B9AF2D"/>
    <w:rsid w:val="30BBB7E7"/>
    <w:rsid w:val="30BC6A2F"/>
    <w:rsid w:val="30BE7C8B"/>
    <w:rsid w:val="30BF80C8"/>
    <w:rsid w:val="30BFC434"/>
    <w:rsid w:val="30C07B14"/>
    <w:rsid w:val="30C111A1"/>
    <w:rsid w:val="30C2816C"/>
    <w:rsid w:val="30C2EFC3"/>
    <w:rsid w:val="30C38617"/>
    <w:rsid w:val="30C39684"/>
    <w:rsid w:val="30C3DA85"/>
    <w:rsid w:val="30C3F32B"/>
    <w:rsid w:val="30C48E93"/>
    <w:rsid w:val="30C71589"/>
    <w:rsid w:val="30C74E14"/>
    <w:rsid w:val="30C8BF17"/>
    <w:rsid w:val="30C90391"/>
    <w:rsid w:val="30CA24DB"/>
    <w:rsid w:val="30CADFDA"/>
    <w:rsid w:val="30CAF793"/>
    <w:rsid w:val="30CC71CD"/>
    <w:rsid w:val="30CC86E4"/>
    <w:rsid w:val="30CD0375"/>
    <w:rsid w:val="30D02F22"/>
    <w:rsid w:val="30D03B1C"/>
    <w:rsid w:val="30D335A4"/>
    <w:rsid w:val="30D504C2"/>
    <w:rsid w:val="30D79744"/>
    <w:rsid w:val="30D7C421"/>
    <w:rsid w:val="30D95F09"/>
    <w:rsid w:val="30D96D35"/>
    <w:rsid w:val="30D9ED26"/>
    <w:rsid w:val="30DA9A09"/>
    <w:rsid w:val="30DAB24A"/>
    <w:rsid w:val="30DC45EE"/>
    <w:rsid w:val="30DCDD42"/>
    <w:rsid w:val="30DD727B"/>
    <w:rsid w:val="30DE9BBB"/>
    <w:rsid w:val="30DEB88B"/>
    <w:rsid w:val="30DFD83F"/>
    <w:rsid w:val="30DFDC60"/>
    <w:rsid w:val="30E0E173"/>
    <w:rsid w:val="30E16129"/>
    <w:rsid w:val="30E17976"/>
    <w:rsid w:val="30E50C15"/>
    <w:rsid w:val="30E61D20"/>
    <w:rsid w:val="30E87083"/>
    <w:rsid w:val="30EC56B7"/>
    <w:rsid w:val="30EF1D84"/>
    <w:rsid w:val="30F21380"/>
    <w:rsid w:val="30F2228C"/>
    <w:rsid w:val="30F2A916"/>
    <w:rsid w:val="30F2B490"/>
    <w:rsid w:val="30F55EBB"/>
    <w:rsid w:val="30F5D2BC"/>
    <w:rsid w:val="30F67F5C"/>
    <w:rsid w:val="30FB51FD"/>
    <w:rsid w:val="30FB5EFB"/>
    <w:rsid w:val="30FBE8E2"/>
    <w:rsid w:val="30FDC66E"/>
    <w:rsid w:val="30FE3F45"/>
    <w:rsid w:val="30FF7B62"/>
    <w:rsid w:val="3100672D"/>
    <w:rsid w:val="3101BBD2"/>
    <w:rsid w:val="3102F974"/>
    <w:rsid w:val="3107F5C4"/>
    <w:rsid w:val="310E2670"/>
    <w:rsid w:val="3110347D"/>
    <w:rsid w:val="31107DCC"/>
    <w:rsid w:val="3110A004"/>
    <w:rsid w:val="3111608F"/>
    <w:rsid w:val="31128FA5"/>
    <w:rsid w:val="3113E197"/>
    <w:rsid w:val="31147089"/>
    <w:rsid w:val="311589A2"/>
    <w:rsid w:val="31176A86"/>
    <w:rsid w:val="3117D86B"/>
    <w:rsid w:val="311AE939"/>
    <w:rsid w:val="311CC4CA"/>
    <w:rsid w:val="311D62EF"/>
    <w:rsid w:val="311DCEC3"/>
    <w:rsid w:val="311DDEFF"/>
    <w:rsid w:val="311E67AF"/>
    <w:rsid w:val="3120B589"/>
    <w:rsid w:val="3120E019"/>
    <w:rsid w:val="31211ED1"/>
    <w:rsid w:val="3121A079"/>
    <w:rsid w:val="31227B65"/>
    <w:rsid w:val="312333FF"/>
    <w:rsid w:val="3123D9FB"/>
    <w:rsid w:val="31258F3A"/>
    <w:rsid w:val="31263570"/>
    <w:rsid w:val="3126EAD2"/>
    <w:rsid w:val="312C10B1"/>
    <w:rsid w:val="312C3012"/>
    <w:rsid w:val="312D4702"/>
    <w:rsid w:val="312E55A1"/>
    <w:rsid w:val="312F82CD"/>
    <w:rsid w:val="31317386"/>
    <w:rsid w:val="3134583D"/>
    <w:rsid w:val="3136ADBD"/>
    <w:rsid w:val="31373E47"/>
    <w:rsid w:val="3137ABBA"/>
    <w:rsid w:val="3138BA10"/>
    <w:rsid w:val="313C913F"/>
    <w:rsid w:val="313CC79E"/>
    <w:rsid w:val="313DF96F"/>
    <w:rsid w:val="313F3383"/>
    <w:rsid w:val="313F3600"/>
    <w:rsid w:val="3141B1FE"/>
    <w:rsid w:val="3141B4E6"/>
    <w:rsid w:val="314333E0"/>
    <w:rsid w:val="31437677"/>
    <w:rsid w:val="31459759"/>
    <w:rsid w:val="31469DB4"/>
    <w:rsid w:val="3146C5CD"/>
    <w:rsid w:val="31470458"/>
    <w:rsid w:val="3148510C"/>
    <w:rsid w:val="314A2124"/>
    <w:rsid w:val="314A9ABD"/>
    <w:rsid w:val="314BA647"/>
    <w:rsid w:val="314BE228"/>
    <w:rsid w:val="314BEF76"/>
    <w:rsid w:val="314C061B"/>
    <w:rsid w:val="314D68C4"/>
    <w:rsid w:val="314E0E74"/>
    <w:rsid w:val="314EF5F6"/>
    <w:rsid w:val="314F4993"/>
    <w:rsid w:val="31508011"/>
    <w:rsid w:val="3154500E"/>
    <w:rsid w:val="3154D028"/>
    <w:rsid w:val="31553624"/>
    <w:rsid w:val="315553CE"/>
    <w:rsid w:val="315560DD"/>
    <w:rsid w:val="31560B99"/>
    <w:rsid w:val="315708E4"/>
    <w:rsid w:val="31576FA2"/>
    <w:rsid w:val="3158BFD6"/>
    <w:rsid w:val="31593681"/>
    <w:rsid w:val="31595339"/>
    <w:rsid w:val="315AF566"/>
    <w:rsid w:val="315AFB13"/>
    <w:rsid w:val="315CC884"/>
    <w:rsid w:val="315D6B2C"/>
    <w:rsid w:val="315E3A8C"/>
    <w:rsid w:val="315E581B"/>
    <w:rsid w:val="315F065E"/>
    <w:rsid w:val="315F82B2"/>
    <w:rsid w:val="315FB411"/>
    <w:rsid w:val="315FE2BD"/>
    <w:rsid w:val="31604F8D"/>
    <w:rsid w:val="31631938"/>
    <w:rsid w:val="3163E0C1"/>
    <w:rsid w:val="31646461"/>
    <w:rsid w:val="31659971"/>
    <w:rsid w:val="3166F90A"/>
    <w:rsid w:val="31689E9C"/>
    <w:rsid w:val="316AE578"/>
    <w:rsid w:val="316E296D"/>
    <w:rsid w:val="316F18BA"/>
    <w:rsid w:val="316F6F30"/>
    <w:rsid w:val="317347B5"/>
    <w:rsid w:val="31748BE0"/>
    <w:rsid w:val="31751DEA"/>
    <w:rsid w:val="31762504"/>
    <w:rsid w:val="3177C580"/>
    <w:rsid w:val="3177E8A4"/>
    <w:rsid w:val="31781A5A"/>
    <w:rsid w:val="31786DE8"/>
    <w:rsid w:val="3178D78A"/>
    <w:rsid w:val="317A115C"/>
    <w:rsid w:val="317A8573"/>
    <w:rsid w:val="317AC449"/>
    <w:rsid w:val="317B7ACD"/>
    <w:rsid w:val="317BABA6"/>
    <w:rsid w:val="317CBE57"/>
    <w:rsid w:val="317FF2CB"/>
    <w:rsid w:val="31806623"/>
    <w:rsid w:val="31827DB7"/>
    <w:rsid w:val="3182FDA0"/>
    <w:rsid w:val="3183E567"/>
    <w:rsid w:val="31841049"/>
    <w:rsid w:val="3184F832"/>
    <w:rsid w:val="31858F81"/>
    <w:rsid w:val="31866182"/>
    <w:rsid w:val="31878D85"/>
    <w:rsid w:val="31878F2A"/>
    <w:rsid w:val="31884E0A"/>
    <w:rsid w:val="31888AB8"/>
    <w:rsid w:val="3189A665"/>
    <w:rsid w:val="318FD5D5"/>
    <w:rsid w:val="3191BBA5"/>
    <w:rsid w:val="31924835"/>
    <w:rsid w:val="31933421"/>
    <w:rsid w:val="3194F212"/>
    <w:rsid w:val="3194F78B"/>
    <w:rsid w:val="319526AB"/>
    <w:rsid w:val="319580B6"/>
    <w:rsid w:val="3195C3B5"/>
    <w:rsid w:val="31961511"/>
    <w:rsid w:val="3198F78E"/>
    <w:rsid w:val="31998202"/>
    <w:rsid w:val="319B4B4D"/>
    <w:rsid w:val="319F2226"/>
    <w:rsid w:val="31A21779"/>
    <w:rsid w:val="31A232A0"/>
    <w:rsid w:val="31A3D1E4"/>
    <w:rsid w:val="31A46993"/>
    <w:rsid w:val="31A95E37"/>
    <w:rsid w:val="31A99203"/>
    <w:rsid w:val="31AAF43C"/>
    <w:rsid w:val="31AB0610"/>
    <w:rsid w:val="31ACE666"/>
    <w:rsid w:val="31AD2323"/>
    <w:rsid w:val="31AD6FBF"/>
    <w:rsid w:val="31AF75BB"/>
    <w:rsid w:val="31B06335"/>
    <w:rsid w:val="31B278B4"/>
    <w:rsid w:val="31B2F773"/>
    <w:rsid w:val="31B66F3F"/>
    <w:rsid w:val="31B6A4EC"/>
    <w:rsid w:val="31B726A2"/>
    <w:rsid w:val="31B8BF52"/>
    <w:rsid w:val="31B937F9"/>
    <w:rsid w:val="31BAB06D"/>
    <w:rsid w:val="31BB2EA6"/>
    <w:rsid w:val="31BB4E72"/>
    <w:rsid w:val="31BCD340"/>
    <w:rsid w:val="31BE0912"/>
    <w:rsid w:val="31BEE2DD"/>
    <w:rsid w:val="31C0702C"/>
    <w:rsid w:val="31C078A9"/>
    <w:rsid w:val="31C08C48"/>
    <w:rsid w:val="31C1056F"/>
    <w:rsid w:val="31C1311F"/>
    <w:rsid w:val="31C20F72"/>
    <w:rsid w:val="31C30198"/>
    <w:rsid w:val="31C3FE13"/>
    <w:rsid w:val="31C68785"/>
    <w:rsid w:val="31C70094"/>
    <w:rsid w:val="31C7C336"/>
    <w:rsid w:val="31CBB154"/>
    <w:rsid w:val="31CBFC4C"/>
    <w:rsid w:val="31CC4E8B"/>
    <w:rsid w:val="31CCEF82"/>
    <w:rsid w:val="31CDC092"/>
    <w:rsid w:val="31CDF145"/>
    <w:rsid w:val="31CE785E"/>
    <w:rsid w:val="31CEAB73"/>
    <w:rsid w:val="31CF7BA6"/>
    <w:rsid w:val="31D0F13E"/>
    <w:rsid w:val="31D354D3"/>
    <w:rsid w:val="31D388FC"/>
    <w:rsid w:val="31D3BB5A"/>
    <w:rsid w:val="31D41097"/>
    <w:rsid w:val="31D6A2B7"/>
    <w:rsid w:val="31D7D19C"/>
    <w:rsid w:val="31DD16D9"/>
    <w:rsid w:val="31E0DDF8"/>
    <w:rsid w:val="31E24353"/>
    <w:rsid w:val="31E35BAF"/>
    <w:rsid w:val="31E3DAB6"/>
    <w:rsid w:val="31E578AA"/>
    <w:rsid w:val="31E6AAFC"/>
    <w:rsid w:val="31E72E44"/>
    <w:rsid w:val="31E93C1E"/>
    <w:rsid w:val="31EB4628"/>
    <w:rsid w:val="31ED584F"/>
    <w:rsid w:val="31ED87BB"/>
    <w:rsid w:val="31EF9DAC"/>
    <w:rsid w:val="31F06617"/>
    <w:rsid w:val="31F18E88"/>
    <w:rsid w:val="31F1B862"/>
    <w:rsid w:val="31F1C69A"/>
    <w:rsid w:val="31F22B4F"/>
    <w:rsid w:val="31F5A7D4"/>
    <w:rsid w:val="31F5D0AF"/>
    <w:rsid w:val="31F6150D"/>
    <w:rsid w:val="31F7BB2E"/>
    <w:rsid w:val="31F9FD42"/>
    <w:rsid w:val="31FBD576"/>
    <w:rsid w:val="31FCBD3F"/>
    <w:rsid w:val="31FF6EE9"/>
    <w:rsid w:val="32015660"/>
    <w:rsid w:val="32026581"/>
    <w:rsid w:val="32032DFD"/>
    <w:rsid w:val="320592E3"/>
    <w:rsid w:val="3205FA1B"/>
    <w:rsid w:val="3206D556"/>
    <w:rsid w:val="32074D7A"/>
    <w:rsid w:val="320A11B7"/>
    <w:rsid w:val="320BDA2A"/>
    <w:rsid w:val="320C4B9D"/>
    <w:rsid w:val="320D027F"/>
    <w:rsid w:val="320F4545"/>
    <w:rsid w:val="32102FB7"/>
    <w:rsid w:val="32144FA3"/>
    <w:rsid w:val="3216343C"/>
    <w:rsid w:val="321641C6"/>
    <w:rsid w:val="32184792"/>
    <w:rsid w:val="321F7D4C"/>
    <w:rsid w:val="3220781A"/>
    <w:rsid w:val="3223367B"/>
    <w:rsid w:val="32252460"/>
    <w:rsid w:val="322539A6"/>
    <w:rsid w:val="32253B94"/>
    <w:rsid w:val="322660CE"/>
    <w:rsid w:val="3226FA5C"/>
    <w:rsid w:val="32277F9C"/>
    <w:rsid w:val="322D4A8D"/>
    <w:rsid w:val="322D9129"/>
    <w:rsid w:val="322E0BEB"/>
    <w:rsid w:val="322E99E1"/>
    <w:rsid w:val="322EAF4C"/>
    <w:rsid w:val="322FE5FA"/>
    <w:rsid w:val="32302E76"/>
    <w:rsid w:val="32303B6A"/>
    <w:rsid w:val="3232E8EC"/>
    <w:rsid w:val="3232EF6A"/>
    <w:rsid w:val="32335476"/>
    <w:rsid w:val="3235E84C"/>
    <w:rsid w:val="3235F97B"/>
    <w:rsid w:val="323710CE"/>
    <w:rsid w:val="3238FC42"/>
    <w:rsid w:val="323A2A97"/>
    <w:rsid w:val="323C51F5"/>
    <w:rsid w:val="323D9C62"/>
    <w:rsid w:val="323DB147"/>
    <w:rsid w:val="323FE03A"/>
    <w:rsid w:val="32410956"/>
    <w:rsid w:val="32413C1B"/>
    <w:rsid w:val="32427538"/>
    <w:rsid w:val="3244F7D3"/>
    <w:rsid w:val="3244F927"/>
    <w:rsid w:val="3245B3C7"/>
    <w:rsid w:val="3247755B"/>
    <w:rsid w:val="32485F25"/>
    <w:rsid w:val="32493250"/>
    <w:rsid w:val="324A21F6"/>
    <w:rsid w:val="324A31FE"/>
    <w:rsid w:val="324B4F95"/>
    <w:rsid w:val="324D2475"/>
    <w:rsid w:val="324D7912"/>
    <w:rsid w:val="324DC63A"/>
    <w:rsid w:val="324E9959"/>
    <w:rsid w:val="3250ACE4"/>
    <w:rsid w:val="3251463F"/>
    <w:rsid w:val="3251E0E0"/>
    <w:rsid w:val="325203F5"/>
    <w:rsid w:val="3252A2A7"/>
    <w:rsid w:val="3252C1CB"/>
    <w:rsid w:val="325334F5"/>
    <w:rsid w:val="32557D02"/>
    <w:rsid w:val="3256432E"/>
    <w:rsid w:val="32570BD0"/>
    <w:rsid w:val="32578D91"/>
    <w:rsid w:val="3259C815"/>
    <w:rsid w:val="325CF409"/>
    <w:rsid w:val="3262517D"/>
    <w:rsid w:val="326417E1"/>
    <w:rsid w:val="32660B09"/>
    <w:rsid w:val="3267305F"/>
    <w:rsid w:val="326874C1"/>
    <w:rsid w:val="3268AD35"/>
    <w:rsid w:val="32692731"/>
    <w:rsid w:val="326E647B"/>
    <w:rsid w:val="3270848B"/>
    <w:rsid w:val="3271BB76"/>
    <w:rsid w:val="3271E41C"/>
    <w:rsid w:val="3272CA4F"/>
    <w:rsid w:val="3273A1D8"/>
    <w:rsid w:val="3274E627"/>
    <w:rsid w:val="327569E4"/>
    <w:rsid w:val="32764D37"/>
    <w:rsid w:val="3276795B"/>
    <w:rsid w:val="32783984"/>
    <w:rsid w:val="32793A98"/>
    <w:rsid w:val="3279AB04"/>
    <w:rsid w:val="327A5398"/>
    <w:rsid w:val="327AFCF1"/>
    <w:rsid w:val="327C4276"/>
    <w:rsid w:val="327CD4D3"/>
    <w:rsid w:val="327E681E"/>
    <w:rsid w:val="327F7A50"/>
    <w:rsid w:val="32809794"/>
    <w:rsid w:val="3282A894"/>
    <w:rsid w:val="32863CA0"/>
    <w:rsid w:val="3287D215"/>
    <w:rsid w:val="32886EF3"/>
    <w:rsid w:val="328906CC"/>
    <w:rsid w:val="328973F2"/>
    <w:rsid w:val="328A3A6B"/>
    <w:rsid w:val="328A6FD7"/>
    <w:rsid w:val="328A86DA"/>
    <w:rsid w:val="328B8BA8"/>
    <w:rsid w:val="328E0B8B"/>
    <w:rsid w:val="328F8C8D"/>
    <w:rsid w:val="3291676F"/>
    <w:rsid w:val="3292763E"/>
    <w:rsid w:val="3292E2E2"/>
    <w:rsid w:val="329301A5"/>
    <w:rsid w:val="3293EFD4"/>
    <w:rsid w:val="329617A0"/>
    <w:rsid w:val="32965F7A"/>
    <w:rsid w:val="32987351"/>
    <w:rsid w:val="3298F265"/>
    <w:rsid w:val="3299A707"/>
    <w:rsid w:val="329C9364"/>
    <w:rsid w:val="329CE300"/>
    <w:rsid w:val="329F0868"/>
    <w:rsid w:val="329F6A6D"/>
    <w:rsid w:val="32A03875"/>
    <w:rsid w:val="32A118BA"/>
    <w:rsid w:val="32A20A4C"/>
    <w:rsid w:val="32A2919F"/>
    <w:rsid w:val="32A42C82"/>
    <w:rsid w:val="32A435AB"/>
    <w:rsid w:val="32A4CF9D"/>
    <w:rsid w:val="32A622F0"/>
    <w:rsid w:val="32A76538"/>
    <w:rsid w:val="32A7DFC2"/>
    <w:rsid w:val="32A9C7B2"/>
    <w:rsid w:val="32AA0FF8"/>
    <w:rsid w:val="32ABF1F4"/>
    <w:rsid w:val="32AFF772"/>
    <w:rsid w:val="32B2065C"/>
    <w:rsid w:val="32B33FDE"/>
    <w:rsid w:val="32B43442"/>
    <w:rsid w:val="32B8A40E"/>
    <w:rsid w:val="32B997FD"/>
    <w:rsid w:val="32B9F069"/>
    <w:rsid w:val="32BB3DE9"/>
    <w:rsid w:val="32BB4A15"/>
    <w:rsid w:val="32BC8AAF"/>
    <w:rsid w:val="32BF2F38"/>
    <w:rsid w:val="32BF476D"/>
    <w:rsid w:val="32C0B8CD"/>
    <w:rsid w:val="32C28CAD"/>
    <w:rsid w:val="32C2FB91"/>
    <w:rsid w:val="32C3C520"/>
    <w:rsid w:val="32C43272"/>
    <w:rsid w:val="32C53C69"/>
    <w:rsid w:val="32C5E8E8"/>
    <w:rsid w:val="32C723FB"/>
    <w:rsid w:val="32C7D503"/>
    <w:rsid w:val="32C80214"/>
    <w:rsid w:val="32C956C5"/>
    <w:rsid w:val="32C9E882"/>
    <w:rsid w:val="32CA56EF"/>
    <w:rsid w:val="32CC064A"/>
    <w:rsid w:val="32CF5B08"/>
    <w:rsid w:val="32CFADE1"/>
    <w:rsid w:val="32D0F5F8"/>
    <w:rsid w:val="32D1C96B"/>
    <w:rsid w:val="32D2394A"/>
    <w:rsid w:val="32D2FF37"/>
    <w:rsid w:val="32D3728E"/>
    <w:rsid w:val="32D3E3D5"/>
    <w:rsid w:val="32D4F0ED"/>
    <w:rsid w:val="32D52999"/>
    <w:rsid w:val="32D575D0"/>
    <w:rsid w:val="32D7E3F8"/>
    <w:rsid w:val="32D84C3B"/>
    <w:rsid w:val="32DA27C5"/>
    <w:rsid w:val="32DB03C6"/>
    <w:rsid w:val="32DB32F0"/>
    <w:rsid w:val="32DD274E"/>
    <w:rsid w:val="32DE6F20"/>
    <w:rsid w:val="32DED387"/>
    <w:rsid w:val="32DF3D63"/>
    <w:rsid w:val="32E0707D"/>
    <w:rsid w:val="32E0A00E"/>
    <w:rsid w:val="32E1B996"/>
    <w:rsid w:val="32E26050"/>
    <w:rsid w:val="32E49CA3"/>
    <w:rsid w:val="32E6B34A"/>
    <w:rsid w:val="32E732EC"/>
    <w:rsid w:val="32E7829B"/>
    <w:rsid w:val="32E87F47"/>
    <w:rsid w:val="32E90635"/>
    <w:rsid w:val="32E9AC5A"/>
    <w:rsid w:val="32EA9BF6"/>
    <w:rsid w:val="32EA9FE2"/>
    <w:rsid w:val="32EBB094"/>
    <w:rsid w:val="32EBCE52"/>
    <w:rsid w:val="32EC4435"/>
    <w:rsid w:val="32EC97A1"/>
    <w:rsid w:val="32EE44D8"/>
    <w:rsid w:val="32EEE575"/>
    <w:rsid w:val="32EF7418"/>
    <w:rsid w:val="32F1131A"/>
    <w:rsid w:val="32F14376"/>
    <w:rsid w:val="32F262BD"/>
    <w:rsid w:val="32F2BE08"/>
    <w:rsid w:val="32F3804F"/>
    <w:rsid w:val="32F4D008"/>
    <w:rsid w:val="32F80D32"/>
    <w:rsid w:val="32F86BF8"/>
    <w:rsid w:val="32FB02C3"/>
    <w:rsid w:val="32FC0CD1"/>
    <w:rsid w:val="32FCC7AC"/>
    <w:rsid w:val="32FCEA1D"/>
    <w:rsid w:val="32FD0CF1"/>
    <w:rsid w:val="32FD7989"/>
    <w:rsid w:val="32FE1C2F"/>
    <w:rsid w:val="33017C34"/>
    <w:rsid w:val="33019C5D"/>
    <w:rsid w:val="33025B13"/>
    <w:rsid w:val="3303B988"/>
    <w:rsid w:val="3304ED4A"/>
    <w:rsid w:val="330578C5"/>
    <w:rsid w:val="330772CB"/>
    <w:rsid w:val="330878FB"/>
    <w:rsid w:val="3308C9FD"/>
    <w:rsid w:val="330D5EB1"/>
    <w:rsid w:val="330DFACB"/>
    <w:rsid w:val="330E0DB9"/>
    <w:rsid w:val="330E753C"/>
    <w:rsid w:val="330E8D18"/>
    <w:rsid w:val="330F18AF"/>
    <w:rsid w:val="330FB10F"/>
    <w:rsid w:val="3310F1EA"/>
    <w:rsid w:val="33126FF1"/>
    <w:rsid w:val="33133770"/>
    <w:rsid w:val="33140994"/>
    <w:rsid w:val="33149476"/>
    <w:rsid w:val="3316C422"/>
    <w:rsid w:val="3316E4FB"/>
    <w:rsid w:val="33174547"/>
    <w:rsid w:val="3317AFE9"/>
    <w:rsid w:val="33193E0E"/>
    <w:rsid w:val="33195799"/>
    <w:rsid w:val="3319DB83"/>
    <w:rsid w:val="3319DE8F"/>
    <w:rsid w:val="331AC602"/>
    <w:rsid w:val="331B26AC"/>
    <w:rsid w:val="331D731A"/>
    <w:rsid w:val="331E1A0B"/>
    <w:rsid w:val="331E4BD4"/>
    <w:rsid w:val="3321743D"/>
    <w:rsid w:val="33217B24"/>
    <w:rsid w:val="3322073E"/>
    <w:rsid w:val="33234EC7"/>
    <w:rsid w:val="33238546"/>
    <w:rsid w:val="33255227"/>
    <w:rsid w:val="33274450"/>
    <w:rsid w:val="33274646"/>
    <w:rsid w:val="33281C49"/>
    <w:rsid w:val="33294BF4"/>
    <w:rsid w:val="332A1D23"/>
    <w:rsid w:val="332BF2A6"/>
    <w:rsid w:val="332D073C"/>
    <w:rsid w:val="332DC4B0"/>
    <w:rsid w:val="332F6487"/>
    <w:rsid w:val="3332431A"/>
    <w:rsid w:val="3332444F"/>
    <w:rsid w:val="3333F98F"/>
    <w:rsid w:val="3334DB19"/>
    <w:rsid w:val="3334FE7B"/>
    <w:rsid w:val="333A3BB6"/>
    <w:rsid w:val="333A64B9"/>
    <w:rsid w:val="333C298A"/>
    <w:rsid w:val="333D720B"/>
    <w:rsid w:val="334024E9"/>
    <w:rsid w:val="334157FC"/>
    <w:rsid w:val="33421C25"/>
    <w:rsid w:val="33424DAC"/>
    <w:rsid w:val="3342DE55"/>
    <w:rsid w:val="3343ADC1"/>
    <w:rsid w:val="33447021"/>
    <w:rsid w:val="3347FB52"/>
    <w:rsid w:val="3348BEC1"/>
    <w:rsid w:val="334A493A"/>
    <w:rsid w:val="334ABE11"/>
    <w:rsid w:val="334B25FE"/>
    <w:rsid w:val="334C031F"/>
    <w:rsid w:val="334F3FBB"/>
    <w:rsid w:val="334FEB8C"/>
    <w:rsid w:val="3351032D"/>
    <w:rsid w:val="33523543"/>
    <w:rsid w:val="3354A6DD"/>
    <w:rsid w:val="3355F3D1"/>
    <w:rsid w:val="33568087"/>
    <w:rsid w:val="3356E9E0"/>
    <w:rsid w:val="3357847B"/>
    <w:rsid w:val="3357BCE3"/>
    <w:rsid w:val="335A42BD"/>
    <w:rsid w:val="335AC200"/>
    <w:rsid w:val="335B6DDB"/>
    <w:rsid w:val="335C168E"/>
    <w:rsid w:val="335D32CB"/>
    <w:rsid w:val="3361A9CC"/>
    <w:rsid w:val="3363B140"/>
    <w:rsid w:val="33644E35"/>
    <w:rsid w:val="3364523B"/>
    <w:rsid w:val="33652AA6"/>
    <w:rsid w:val="3365B0C4"/>
    <w:rsid w:val="33668FEC"/>
    <w:rsid w:val="3366C449"/>
    <w:rsid w:val="33676811"/>
    <w:rsid w:val="3368BAEC"/>
    <w:rsid w:val="3369CF8A"/>
    <w:rsid w:val="3369D082"/>
    <w:rsid w:val="3369FFF5"/>
    <w:rsid w:val="336A314B"/>
    <w:rsid w:val="336AC40E"/>
    <w:rsid w:val="336AFD5D"/>
    <w:rsid w:val="336B11BD"/>
    <w:rsid w:val="336B5354"/>
    <w:rsid w:val="336CF179"/>
    <w:rsid w:val="33718C3A"/>
    <w:rsid w:val="3372FA7C"/>
    <w:rsid w:val="33735412"/>
    <w:rsid w:val="3373D730"/>
    <w:rsid w:val="33742795"/>
    <w:rsid w:val="3374D25F"/>
    <w:rsid w:val="33757ADB"/>
    <w:rsid w:val="3377D05E"/>
    <w:rsid w:val="3378CB5D"/>
    <w:rsid w:val="337A4E6F"/>
    <w:rsid w:val="337A50E2"/>
    <w:rsid w:val="337ABFED"/>
    <w:rsid w:val="337B4772"/>
    <w:rsid w:val="337B553F"/>
    <w:rsid w:val="337BD4E5"/>
    <w:rsid w:val="337BF323"/>
    <w:rsid w:val="337C2762"/>
    <w:rsid w:val="337C8561"/>
    <w:rsid w:val="337C9A7A"/>
    <w:rsid w:val="337D796B"/>
    <w:rsid w:val="337D8A4F"/>
    <w:rsid w:val="337FDF68"/>
    <w:rsid w:val="3380B87C"/>
    <w:rsid w:val="33817CB4"/>
    <w:rsid w:val="33819758"/>
    <w:rsid w:val="3383DADF"/>
    <w:rsid w:val="3383EB3A"/>
    <w:rsid w:val="3385EE1D"/>
    <w:rsid w:val="3386A2B3"/>
    <w:rsid w:val="3386B539"/>
    <w:rsid w:val="3387D3F1"/>
    <w:rsid w:val="33887E12"/>
    <w:rsid w:val="338922CB"/>
    <w:rsid w:val="3389AFAE"/>
    <w:rsid w:val="3389B349"/>
    <w:rsid w:val="3389CDF0"/>
    <w:rsid w:val="338BA0E4"/>
    <w:rsid w:val="338BD6BE"/>
    <w:rsid w:val="338C5B4B"/>
    <w:rsid w:val="338CC36F"/>
    <w:rsid w:val="338E4DFE"/>
    <w:rsid w:val="338FDB82"/>
    <w:rsid w:val="339243FF"/>
    <w:rsid w:val="33934D93"/>
    <w:rsid w:val="339532F4"/>
    <w:rsid w:val="339539F9"/>
    <w:rsid w:val="3396605A"/>
    <w:rsid w:val="339687E1"/>
    <w:rsid w:val="3396AC85"/>
    <w:rsid w:val="339A5892"/>
    <w:rsid w:val="339AFFC5"/>
    <w:rsid w:val="339D558B"/>
    <w:rsid w:val="339D5EB8"/>
    <w:rsid w:val="339E8E01"/>
    <w:rsid w:val="339EB768"/>
    <w:rsid w:val="33A0D97F"/>
    <w:rsid w:val="33A2239F"/>
    <w:rsid w:val="33A2D545"/>
    <w:rsid w:val="33A3274D"/>
    <w:rsid w:val="33A32943"/>
    <w:rsid w:val="33A34039"/>
    <w:rsid w:val="33A3CCBC"/>
    <w:rsid w:val="33A4C586"/>
    <w:rsid w:val="33A6A77A"/>
    <w:rsid w:val="33A7D7A6"/>
    <w:rsid w:val="33A88821"/>
    <w:rsid w:val="33A8B5BA"/>
    <w:rsid w:val="33A94418"/>
    <w:rsid w:val="33A9BD6A"/>
    <w:rsid w:val="33AAAC59"/>
    <w:rsid w:val="33ACDC01"/>
    <w:rsid w:val="33AD4DD1"/>
    <w:rsid w:val="33ADF8D6"/>
    <w:rsid w:val="33B27404"/>
    <w:rsid w:val="33B6296A"/>
    <w:rsid w:val="33B94205"/>
    <w:rsid w:val="33BDA386"/>
    <w:rsid w:val="33BF3A9C"/>
    <w:rsid w:val="33BF4F60"/>
    <w:rsid w:val="33BF5480"/>
    <w:rsid w:val="33C0DC6A"/>
    <w:rsid w:val="33C14905"/>
    <w:rsid w:val="33C5E83F"/>
    <w:rsid w:val="33C62D65"/>
    <w:rsid w:val="33C83848"/>
    <w:rsid w:val="33C87570"/>
    <w:rsid w:val="33C95544"/>
    <w:rsid w:val="33CA3319"/>
    <w:rsid w:val="33CAB330"/>
    <w:rsid w:val="33CAE7D3"/>
    <w:rsid w:val="33CB085F"/>
    <w:rsid w:val="33CCB13E"/>
    <w:rsid w:val="33CEFAF5"/>
    <w:rsid w:val="33CF9BB7"/>
    <w:rsid w:val="33D02E32"/>
    <w:rsid w:val="33D1167D"/>
    <w:rsid w:val="33D15A74"/>
    <w:rsid w:val="33D28F47"/>
    <w:rsid w:val="33D31FC4"/>
    <w:rsid w:val="33D4045C"/>
    <w:rsid w:val="33D4B3D4"/>
    <w:rsid w:val="33D60DD0"/>
    <w:rsid w:val="33D62438"/>
    <w:rsid w:val="33D64495"/>
    <w:rsid w:val="33D6B156"/>
    <w:rsid w:val="33D6DF70"/>
    <w:rsid w:val="33D6EFD1"/>
    <w:rsid w:val="33D9AB67"/>
    <w:rsid w:val="33D9E834"/>
    <w:rsid w:val="33DABDA7"/>
    <w:rsid w:val="33DBAEA6"/>
    <w:rsid w:val="33DBBD54"/>
    <w:rsid w:val="33DDAF26"/>
    <w:rsid w:val="33DF5FCA"/>
    <w:rsid w:val="33DFF59A"/>
    <w:rsid w:val="33E0142D"/>
    <w:rsid w:val="33E048DF"/>
    <w:rsid w:val="33E1647B"/>
    <w:rsid w:val="33E1E3B4"/>
    <w:rsid w:val="33E257EC"/>
    <w:rsid w:val="33E258C6"/>
    <w:rsid w:val="33E26C0F"/>
    <w:rsid w:val="33E2DD2D"/>
    <w:rsid w:val="33E59CE8"/>
    <w:rsid w:val="33E7EBA4"/>
    <w:rsid w:val="33E90842"/>
    <w:rsid w:val="33E9466B"/>
    <w:rsid w:val="33EB21E9"/>
    <w:rsid w:val="33EDCAB0"/>
    <w:rsid w:val="33EECBB7"/>
    <w:rsid w:val="33EEDC9A"/>
    <w:rsid w:val="33F1E99A"/>
    <w:rsid w:val="33F2C4F7"/>
    <w:rsid w:val="33F2F541"/>
    <w:rsid w:val="33F2F797"/>
    <w:rsid w:val="33F3792A"/>
    <w:rsid w:val="33F7B233"/>
    <w:rsid w:val="33F8E2B0"/>
    <w:rsid w:val="33F8EBCE"/>
    <w:rsid w:val="33F9DBB3"/>
    <w:rsid w:val="33FA2276"/>
    <w:rsid w:val="33FE5BF8"/>
    <w:rsid w:val="33FFD3EC"/>
    <w:rsid w:val="34002102"/>
    <w:rsid w:val="34007725"/>
    <w:rsid w:val="34024B2B"/>
    <w:rsid w:val="3402C34A"/>
    <w:rsid w:val="34034A1A"/>
    <w:rsid w:val="34065F10"/>
    <w:rsid w:val="34079714"/>
    <w:rsid w:val="34087142"/>
    <w:rsid w:val="340896D9"/>
    <w:rsid w:val="340941F3"/>
    <w:rsid w:val="340A3C9E"/>
    <w:rsid w:val="340AC1C2"/>
    <w:rsid w:val="340D1C48"/>
    <w:rsid w:val="340FC362"/>
    <w:rsid w:val="34117DF2"/>
    <w:rsid w:val="34126E5D"/>
    <w:rsid w:val="34140095"/>
    <w:rsid w:val="3416356F"/>
    <w:rsid w:val="3416EA7B"/>
    <w:rsid w:val="341817D4"/>
    <w:rsid w:val="34185469"/>
    <w:rsid w:val="34197178"/>
    <w:rsid w:val="341AB2BC"/>
    <w:rsid w:val="341B6A85"/>
    <w:rsid w:val="341B8811"/>
    <w:rsid w:val="341C58FD"/>
    <w:rsid w:val="341D135C"/>
    <w:rsid w:val="341D31D4"/>
    <w:rsid w:val="341E15A3"/>
    <w:rsid w:val="341F7D37"/>
    <w:rsid w:val="342206BA"/>
    <w:rsid w:val="342276F8"/>
    <w:rsid w:val="342288CF"/>
    <w:rsid w:val="34230612"/>
    <w:rsid w:val="342350D3"/>
    <w:rsid w:val="34237F72"/>
    <w:rsid w:val="34244CBD"/>
    <w:rsid w:val="3424574D"/>
    <w:rsid w:val="34286B36"/>
    <w:rsid w:val="34292316"/>
    <w:rsid w:val="34298274"/>
    <w:rsid w:val="342AC16B"/>
    <w:rsid w:val="342C5F08"/>
    <w:rsid w:val="342C84D9"/>
    <w:rsid w:val="342D7D04"/>
    <w:rsid w:val="342F583B"/>
    <w:rsid w:val="3431CD91"/>
    <w:rsid w:val="343266CA"/>
    <w:rsid w:val="343283AC"/>
    <w:rsid w:val="3432DE32"/>
    <w:rsid w:val="343372FB"/>
    <w:rsid w:val="3433A743"/>
    <w:rsid w:val="34354049"/>
    <w:rsid w:val="343823C5"/>
    <w:rsid w:val="3439BFC9"/>
    <w:rsid w:val="343A08F9"/>
    <w:rsid w:val="343ACC6A"/>
    <w:rsid w:val="343AE7D1"/>
    <w:rsid w:val="343B067B"/>
    <w:rsid w:val="343BAAB8"/>
    <w:rsid w:val="343BDE6D"/>
    <w:rsid w:val="343DCF0D"/>
    <w:rsid w:val="344179A2"/>
    <w:rsid w:val="3441EC01"/>
    <w:rsid w:val="3442E39E"/>
    <w:rsid w:val="3444FDAA"/>
    <w:rsid w:val="34464D58"/>
    <w:rsid w:val="344695D7"/>
    <w:rsid w:val="3448E911"/>
    <w:rsid w:val="344A0A46"/>
    <w:rsid w:val="344B058A"/>
    <w:rsid w:val="344CC283"/>
    <w:rsid w:val="344DED96"/>
    <w:rsid w:val="344E46B2"/>
    <w:rsid w:val="344FB5AF"/>
    <w:rsid w:val="34520E61"/>
    <w:rsid w:val="34533B80"/>
    <w:rsid w:val="3453CE95"/>
    <w:rsid w:val="3454D279"/>
    <w:rsid w:val="345692D9"/>
    <w:rsid w:val="3456BDB4"/>
    <w:rsid w:val="3457045E"/>
    <w:rsid w:val="34573CEB"/>
    <w:rsid w:val="34575DE6"/>
    <w:rsid w:val="34594486"/>
    <w:rsid w:val="3459AD15"/>
    <w:rsid w:val="345CDCC6"/>
    <w:rsid w:val="345D3426"/>
    <w:rsid w:val="345DC49F"/>
    <w:rsid w:val="34615E87"/>
    <w:rsid w:val="3462A580"/>
    <w:rsid w:val="34636D2C"/>
    <w:rsid w:val="346479F1"/>
    <w:rsid w:val="3466138C"/>
    <w:rsid w:val="3467D446"/>
    <w:rsid w:val="34695BF7"/>
    <w:rsid w:val="3469734E"/>
    <w:rsid w:val="346AD597"/>
    <w:rsid w:val="346AFC77"/>
    <w:rsid w:val="346B44D0"/>
    <w:rsid w:val="346BE30F"/>
    <w:rsid w:val="346C1799"/>
    <w:rsid w:val="346D97E3"/>
    <w:rsid w:val="3470BCEC"/>
    <w:rsid w:val="3470F349"/>
    <w:rsid w:val="34713B07"/>
    <w:rsid w:val="34741531"/>
    <w:rsid w:val="3474586E"/>
    <w:rsid w:val="3475BC2B"/>
    <w:rsid w:val="3475D982"/>
    <w:rsid w:val="347607A8"/>
    <w:rsid w:val="34784781"/>
    <w:rsid w:val="347BC8B5"/>
    <w:rsid w:val="347C5425"/>
    <w:rsid w:val="347D6336"/>
    <w:rsid w:val="347D77C4"/>
    <w:rsid w:val="347EF2D2"/>
    <w:rsid w:val="3481138B"/>
    <w:rsid w:val="3481CAE8"/>
    <w:rsid w:val="34831F82"/>
    <w:rsid w:val="3483ED22"/>
    <w:rsid w:val="3484D929"/>
    <w:rsid w:val="34850716"/>
    <w:rsid w:val="3486C730"/>
    <w:rsid w:val="3488EF3D"/>
    <w:rsid w:val="348922EE"/>
    <w:rsid w:val="348A60AD"/>
    <w:rsid w:val="348B5CF6"/>
    <w:rsid w:val="348B864E"/>
    <w:rsid w:val="348D43D9"/>
    <w:rsid w:val="3490CA54"/>
    <w:rsid w:val="3492767F"/>
    <w:rsid w:val="3492D8F6"/>
    <w:rsid w:val="3493E147"/>
    <w:rsid w:val="3495DFBB"/>
    <w:rsid w:val="349696E3"/>
    <w:rsid w:val="3496B9CD"/>
    <w:rsid w:val="3496BE16"/>
    <w:rsid w:val="34971DCF"/>
    <w:rsid w:val="34977025"/>
    <w:rsid w:val="3497F0DE"/>
    <w:rsid w:val="349813BF"/>
    <w:rsid w:val="34989A91"/>
    <w:rsid w:val="3498B5E5"/>
    <w:rsid w:val="349BCE88"/>
    <w:rsid w:val="349C6DCC"/>
    <w:rsid w:val="349D05B7"/>
    <w:rsid w:val="349D3EEF"/>
    <w:rsid w:val="349D702D"/>
    <w:rsid w:val="34A15E76"/>
    <w:rsid w:val="34A455F6"/>
    <w:rsid w:val="34A61E76"/>
    <w:rsid w:val="34A73AC7"/>
    <w:rsid w:val="34A74BBC"/>
    <w:rsid w:val="34A7EDB2"/>
    <w:rsid w:val="34A9B204"/>
    <w:rsid w:val="34A9BB68"/>
    <w:rsid w:val="34A9FC97"/>
    <w:rsid w:val="34AAE11F"/>
    <w:rsid w:val="34AD2580"/>
    <w:rsid w:val="34AE2C4A"/>
    <w:rsid w:val="34AEC141"/>
    <w:rsid w:val="34AF3D49"/>
    <w:rsid w:val="34AF8E02"/>
    <w:rsid w:val="34AFD45A"/>
    <w:rsid w:val="34B0D1F7"/>
    <w:rsid w:val="34B335F7"/>
    <w:rsid w:val="34B364E2"/>
    <w:rsid w:val="34B3AB5D"/>
    <w:rsid w:val="34B48CC6"/>
    <w:rsid w:val="34B4F2C2"/>
    <w:rsid w:val="34B56C7D"/>
    <w:rsid w:val="34B8056D"/>
    <w:rsid w:val="34B83421"/>
    <w:rsid w:val="34B838B7"/>
    <w:rsid w:val="34B8390B"/>
    <w:rsid w:val="34B8E022"/>
    <w:rsid w:val="34B8FAF8"/>
    <w:rsid w:val="34BA0B6D"/>
    <w:rsid w:val="34BAA2B6"/>
    <w:rsid w:val="34BAD5FB"/>
    <w:rsid w:val="34BBE143"/>
    <w:rsid w:val="34BDC8F4"/>
    <w:rsid w:val="34BF2711"/>
    <w:rsid w:val="34C00BAC"/>
    <w:rsid w:val="34C09560"/>
    <w:rsid w:val="34C1348A"/>
    <w:rsid w:val="34C21B94"/>
    <w:rsid w:val="34C2F7EA"/>
    <w:rsid w:val="34C34960"/>
    <w:rsid w:val="34C3B9F2"/>
    <w:rsid w:val="34C56C87"/>
    <w:rsid w:val="34C7DB82"/>
    <w:rsid w:val="34C86967"/>
    <w:rsid w:val="34C8C399"/>
    <w:rsid w:val="34C8DDFE"/>
    <w:rsid w:val="34C8F249"/>
    <w:rsid w:val="34C8FCFC"/>
    <w:rsid w:val="34C94017"/>
    <w:rsid w:val="34CA08BC"/>
    <w:rsid w:val="34CAABA9"/>
    <w:rsid w:val="34CB688A"/>
    <w:rsid w:val="34CC0E4D"/>
    <w:rsid w:val="34CDD34F"/>
    <w:rsid w:val="34CF1FF1"/>
    <w:rsid w:val="34CF6717"/>
    <w:rsid w:val="34CFAC3D"/>
    <w:rsid w:val="34CFEA7E"/>
    <w:rsid w:val="34D30CB9"/>
    <w:rsid w:val="34D3F443"/>
    <w:rsid w:val="34D61B8B"/>
    <w:rsid w:val="34D98D26"/>
    <w:rsid w:val="34DB417D"/>
    <w:rsid w:val="34DCD2E8"/>
    <w:rsid w:val="34DD0D7D"/>
    <w:rsid w:val="34DFBD51"/>
    <w:rsid w:val="34DFFEC1"/>
    <w:rsid w:val="34E0D0D1"/>
    <w:rsid w:val="34E1373A"/>
    <w:rsid w:val="34E4575F"/>
    <w:rsid w:val="34E59AD1"/>
    <w:rsid w:val="34E76AB4"/>
    <w:rsid w:val="34E84AA9"/>
    <w:rsid w:val="34E8C474"/>
    <w:rsid w:val="34E9E0A1"/>
    <w:rsid w:val="34EA6979"/>
    <w:rsid w:val="34EFD419"/>
    <w:rsid w:val="34F17C38"/>
    <w:rsid w:val="34F220D8"/>
    <w:rsid w:val="34F2703D"/>
    <w:rsid w:val="34F28BE4"/>
    <w:rsid w:val="34F2B455"/>
    <w:rsid w:val="34F3187E"/>
    <w:rsid w:val="34F5319A"/>
    <w:rsid w:val="34F54877"/>
    <w:rsid w:val="34F5B496"/>
    <w:rsid w:val="34F6F865"/>
    <w:rsid w:val="34F7551F"/>
    <w:rsid w:val="34F79BEB"/>
    <w:rsid w:val="34F8215E"/>
    <w:rsid w:val="34F8F33A"/>
    <w:rsid w:val="34F8F75D"/>
    <w:rsid w:val="34FB92B6"/>
    <w:rsid w:val="34FC0549"/>
    <w:rsid w:val="34FC1960"/>
    <w:rsid w:val="34FC3A1E"/>
    <w:rsid w:val="34FED5DE"/>
    <w:rsid w:val="34FEEAB5"/>
    <w:rsid w:val="35009633"/>
    <w:rsid w:val="35019DD4"/>
    <w:rsid w:val="3502FCD1"/>
    <w:rsid w:val="35031178"/>
    <w:rsid w:val="35071601"/>
    <w:rsid w:val="35071F61"/>
    <w:rsid w:val="3509C92E"/>
    <w:rsid w:val="350B786A"/>
    <w:rsid w:val="350D6F68"/>
    <w:rsid w:val="350DA778"/>
    <w:rsid w:val="350E04BA"/>
    <w:rsid w:val="350E2E96"/>
    <w:rsid w:val="350E358A"/>
    <w:rsid w:val="350F61B4"/>
    <w:rsid w:val="350FA32E"/>
    <w:rsid w:val="35115335"/>
    <w:rsid w:val="3513FB1A"/>
    <w:rsid w:val="35150972"/>
    <w:rsid w:val="35159633"/>
    <w:rsid w:val="35159C8D"/>
    <w:rsid w:val="351675E5"/>
    <w:rsid w:val="35184284"/>
    <w:rsid w:val="351986D0"/>
    <w:rsid w:val="351BA899"/>
    <w:rsid w:val="351C1BC5"/>
    <w:rsid w:val="351DFFB5"/>
    <w:rsid w:val="351F7FA1"/>
    <w:rsid w:val="351F8044"/>
    <w:rsid w:val="35200CA7"/>
    <w:rsid w:val="35200FE2"/>
    <w:rsid w:val="352259E5"/>
    <w:rsid w:val="3524DF43"/>
    <w:rsid w:val="3525812E"/>
    <w:rsid w:val="35282F95"/>
    <w:rsid w:val="352879B4"/>
    <w:rsid w:val="3528DD4C"/>
    <w:rsid w:val="352AC76D"/>
    <w:rsid w:val="352B0332"/>
    <w:rsid w:val="352B1313"/>
    <w:rsid w:val="352BA64C"/>
    <w:rsid w:val="352BC224"/>
    <w:rsid w:val="352BC478"/>
    <w:rsid w:val="352C812A"/>
    <w:rsid w:val="352CC14B"/>
    <w:rsid w:val="352EB212"/>
    <w:rsid w:val="3530032A"/>
    <w:rsid w:val="3530A5DF"/>
    <w:rsid w:val="3530AFB1"/>
    <w:rsid w:val="35310C2D"/>
    <w:rsid w:val="35313DBA"/>
    <w:rsid w:val="3531B17A"/>
    <w:rsid w:val="353216A2"/>
    <w:rsid w:val="3537F6BD"/>
    <w:rsid w:val="3538AEB6"/>
    <w:rsid w:val="35392999"/>
    <w:rsid w:val="353CAAE4"/>
    <w:rsid w:val="353CCF76"/>
    <w:rsid w:val="353E99FD"/>
    <w:rsid w:val="353FB32F"/>
    <w:rsid w:val="354040D8"/>
    <w:rsid w:val="35438A9C"/>
    <w:rsid w:val="35445962"/>
    <w:rsid w:val="35468081"/>
    <w:rsid w:val="3546C1B4"/>
    <w:rsid w:val="3547DBA2"/>
    <w:rsid w:val="354972B6"/>
    <w:rsid w:val="354A95EF"/>
    <w:rsid w:val="354B6F06"/>
    <w:rsid w:val="354CFBA2"/>
    <w:rsid w:val="354FF8DE"/>
    <w:rsid w:val="3550D1E4"/>
    <w:rsid w:val="3550F28C"/>
    <w:rsid w:val="3550F4BC"/>
    <w:rsid w:val="35514A95"/>
    <w:rsid w:val="35527931"/>
    <w:rsid w:val="35548AC9"/>
    <w:rsid w:val="3554AA2C"/>
    <w:rsid w:val="3555E519"/>
    <w:rsid w:val="355622C3"/>
    <w:rsid w:val="3557F8CF"/>
    <w:rsid w:val="355821DF"/>
    <w:rsid w:val="35585ED3"/>
    <w:rsid w:val="3559E219"/>
    <w:rsid w:val="355B0FA3"/>
    <w:rsid w:val="355BEEBA"/>
    <w:rsid w:val="355F2008"/>
    <w:rsid w:val="355F4079"/>
    <w:rsid w:val="355FF480"/>
    <w:rsid w:val="3561F2ED"/>
    <w:rsid w:val="3562B58C"/>
    <w:rsid w:val="3562D27A"/>
    <w:rsid w:val="3563439D"/>
    <w:rsid w:val="35684F0F"/>
    <w:rsid w:val="35690B2C"/>
    <w:rsid w:val="35696429"/>
    <w:rsid w:val="35697E26"/>
    <w:rsid w:val="356AED2C"/>
    <w:rsid w:val="356B9DD3"/>
    <w:rsid w:val="356CF8BA"/>
    <w:rsid w:val="356D04AF"/>
    <w:rsid w:val="356DF873"/>
    <w:rsid w:val="356E543C"/>
    <w:rsid w:val="35722EDA"/>
    <w:rsid w:val="3573C38C"/>
    <w:rsid w:val="35747858"/>
    <w:rsid w:val="3574B62F"/>
    <w:rsid w:val="3575F110"/>
    <w:rsid w:val="3576C859"/>
    <w:rsid w:val="35770B4E"/>
    <w:rsid w:val="357752C3"/>
    <w:rsid w:val="35781161"/>
    <w:rsid w:val="3578F4B3"/>
    <w:rsid w:val="35792522"/>
    <w:rsid w:val="357B2304"/>
    <w:rsid w:val="357C30B2"/>
    <w:rsid w:val="357C922A"/>
    <w:rsid w:val="357F4A98"/>
    <w:rsid w:val="3583515B"/>
    <w:rsid w:val="3583705C"/>
    <w:rsid w:val="3583B461"/>
    <w:rsid w:val="3584D12B"/>
    <w:rsid w:val="3587B7D5"/>
    <w:rsid w:val="35891195"/>
    <w:rsid w:val="3589604C"/>
    <w:rsid w:val="3589D5B6"/>
    <w:rsid w:val="358CCB02"/>
    <w:rsid w:val="358FC684"/>
    <w:rsid w:val="359008F6"/>
    <w:rsid w:val="35901CF8"/>
    <w:rsid w:val="35903F21"/>
    <w:rsid w:val="35910F58"/>
    <w:rsid w:val="35911797"/>
    <w:rsid w:val="35932B7A"/>
    <w:rsid w:val="359576F1"/>
    <w:rsid w:val="3595B94B"/>
    <w:rsid w:val="3595D093"/>
    <w:rsid w:val="3596FBDD"/>
    <w:rsid w:val="3597768A"/>
    <w:rsid w:val="35979DCF"/>
    <w:rsid w:val="3598BFD6"/>
    <w:rsid w:val="359B537D"/>
    <w:rsid w:val="359BA203"/>
    <w:rsid w:val="359C9151"/>
    <w:rsid w:val="359EC09E"/>
    <w:rsid w:val="359F4003"/>
    <w:rsid w:val="359F7949"/>
    <w:rsid w:val="359FBCEF"/>
    <w:rsid w:val="35A11EDB"/>
    <w:rsid w:val="35A1973E"/>
    <w:rsid w:val="35A37EFD"/>
    <w:rsid w:val="35A3E6D1"/>
    <w:rsid w:val="35A53D18"/>
    <w:rsid w:val="35A68B9D"/>
    <w:rsid w:val="35A7021C"/>
    <w:rsid w:val="35A8A07D"/>
    <w:rsid w:val="35AA75C6"/>
    <w:rsid w:val="35AAE4EA"/>
    <w:rsid w:val="35AC2E44"/>
    <w:rsid w:val="35AE3300"/>
    <w:rsid w:val="35AF2F46"/>
    <w:rsid w:val="35AF5743"/>
    <w:rsid w:val="35AF5B57"/>
    <w:rsid w:val="35B0D09F"/>
    <w:rsid w:val="35B2FB38"/>
    <w:rsid w:val="35B34026"/>
    <w:rsid w:val="35B46436"/>
    <w:rsid w:val="35B511C2"/>
    <w:rsid w:val="35B58C9D"/>
    <w:rsid w:val="35B6ACC6"/>
    <w:rsid w:val="35B6DBE8"/>
    <w:rsid w:val="35B6E9F0"/>
    <w:rsid w:val="35B7AF2A"/>
    <w:rsid w:val="35BB05DF"/>
    <w:rsid w:val="35BB9AD0"/>
    <w:rsid w:val="35BBC03A"/>
    <w:rsid w:val="35BC6229"/>
    <w:rsid w:val="35BDCC5A"/>
    <w:rsid w:val="35BFC8E4"/>
    <w:rsid w:val="35C049BB"/>
    <w:rsid w:val="35C0A81B"/>
    <w:rsid w:val="35C13752"/>
    <w:rsid w:val="35C29B2F"/>
    <w:rsid w:val="35C3C46F"/>
    <w:rsid w:val="35C42017"/>
    <w:rsid w:val="35C422F3"/>
    <w:rsid w:val="35C5038B"/>
    <w:rsid w:val="35C5A9FF"/>
    <w:rsid w:val="35C67344"/>
    <w:rsid w:val="35C684CD"/>
    <w:rsid w:val="35C6A013"/>
    <w:rsid w:val="35C6C5B6"/>
    <w:rsid w:val="35C6C8DA"/>
    <w:rsid w:val="35C93C0F"/>
    <w:rsid w:val="35C9DCC2"/>
    <w:rsid w:val="35CA0DFB"/>
    <w:rsid w:val="35CA6E8F"/>
    <w:rsid w:val="35CABA4C"/>
    <w:rsid w:val="35CB2BC8"/>
    <w:rsid w:val="35CB7D49"/>
    <w:rsid w:val="35CD4F6D"/>
    <w:rsid w:val="35CF72F8"/>
    <w:rsid w:val="35D072F3"/>
    <w:rsid w:val="35D0A6AD"/>
    <w:rsid w:val="35D14CED"/>
    <w:rsid w:val="35D266DC"/>
    <w:rsid w:val="35D52969"/>
    <w:rsid w:val="35D5EB1B"/>
    <w:rsid w:val="35D89D62"/>
    <w:rsid w:val="35D938A1"/>
    <w:rsid w:val="35D939DC"/>
    <w:rsid w:val="35D9B282"/>
    <w:rsid w:val="35D9F68A"/>
    <w:rsid w:val="35DAFB04"/>
    <w:rsid w:val="35DE233B"/>
    <w:rsid w:val="35DE34CE"/>
    <w:rsid w:val="35E01BFA"/>
    <w:rsid w:val="35E08BFC"/>
    <w:rsid w:val="35E121ED"/>
    <w:rsid w:val="35E2D65C"/>
    <w:rsid w:val="35E309BC"/>
    <w:rsid w:val="35E3E6AE"/>
    <w:rsid w:val="35E5976D"/>
    <w:rsid w:val="35E64684"/>
    <w:rsid w:val="35E9019B"/>
    <w:rsid w:val="35E92C17"/>
    <w:rsid w:val="35EB2574"/>
    <w:rsid w:val="35EBC52E"/>
    <w:rsid w:val="35ED57EF"/>
    <w:rsid w:val="35ED9A6D"/>
    <w:rsid w:val="35EE7963"/>
    <w:rsid w:val="35EF879D"/>
    <w:rsid w:val="35F028EE"/>
    <w:rsid w:val="35F272F2"/>
    <w:rsid w:val="35F2D301"/>
    <w:rsid w:val="35F2F84D"/>
    <w:rsid w:val="35F47EE5"/>
    <w:rsid w:val="35F4E4A3"/>
    <w:rsid w:val="35F6A024"/>
    <w:rsid w:val="35F77339"/>
    <w:rsid w:val="35F9E65E"/>
    <w:rsid w:val="35FB2FDE"/>
    <w:rsid w:val="35FDE9DE"/>
    <w:rsid w:val="35FED508"/>
    <w:rsid w:val="360068C7"/>
    <w:rsid w:val="36009420"/>
    <w:rsid w:val="36014022"/>
    <w:rsid w:val="3602C2A2"/>
    <w:rsid w:val="360335E9"/>
    <w:rsid w:val="3604BF22"/>
    <w:rsid w:val="3605955B"/>
    <w:rsid w:val="36062795"/>
    <w:rsid w:val="3606957B"/>
    <w:rsid w:val="3609181D"/>
    <w:rsid w:val="36099924"/>
    <w:rsid w:val="360A7A36"/>
    <w:rsid w:val="360AAEA5"/>
    <w:rsid w:val="360D4FD5"/>
    <w:rsid w:val="360DF4F3"/>
    <w:rsid w:val="360F2B1A"/>
    <w:rsid w:val="360F8EC6"/>
    <w:rsid w:val="3610111E"/>
    <w:rsid w:val="36109E26"/>
    <w:rsid w:val="3610BA9A"/>
    <w:rsid w:val="3611A5FA"/>
    <w:rsid w:val="3611DC27"/>
    <w:rsid w:val="36127671"/>
    <w:rsid w:val="36129308"/>
    <w:rsid w:val="361420CB"/>
    <w:rsid w:val="36142EDE"/>
    <w:rsid w:val="3614EE9F"/>
    <w:rsid w:val="3614F6CD"/>
    <w:rsid w:val="3618130A"/>
    <w:rsid w:val="3618C322"/>
    <w:rsid w:val="361A96AE"/>
    <w:rsid w:val="361BE7D6"/>
    <w:rsid w:val="361C3828"/>
    <w:rsid w:val="361D61AA"/>
    <w:rsid w:val="361D66A4"/>
    <w:rsid w:val="361D7142"/>
    <w:rsid w:val="361DF9B6"/>
    <w:rsid w:val="361E9E72"/>
    <w:rsid w:val="361F69E4"/>
    <w:rsid w:val="361FD801"/>
    <w:rsid w:val="3620BC7E"/>
    <w:rsid w:val="362350FD"/>
    <w:rsid w:val="36244B35"/>
    <w:rsid w:val="36277667"/>
    <w:rsid w:val="36284671"/>
    <w:rsid w:val="36284B95"/>
    <w:rsid w:val="36289BDE"/>
    <w:rsid w:val="3628A1C3"/>
    <w:rsid w:val="3628C44B"/>
    <w:rsid w:val="3628DB55"/>
    <w:rsid w:val="362A954B"/>
    <w:rsid w:val="362B2CD7"/>
    <w:rsid w:val="362E0964"/>
    <w:rsid w:val="362E31A0"/>
    <w:rsid w:val="362E7DA9"/>
    <w:rsid w:val="3630E8C6"/>
    <w:rsid w:val="36310051"/>
    <w:rsid w:val="36316686"/>
    <w:rsid w:val="3631CB53"/>
    <w:rsid w:val="36320ABE"/>
    <w:rsid w:val="3632AC7D"/>
    <w:rsid w:val="363309CF"/>
    <w:rsid w:val="3636559A"/>
    <w:rsid w:val="36371718"/>
    <w:rsid w:val="3637CDD2"/>
    <w:rsid w:val="363B1C04"/>
    <w:rsid w:val="363E30C6"/>
    <w:rsid w:val="363F1C23"/>
    <w:rsid w:val="36409E16"/>
    <w:rsid w:val="36426668"/>
    <w:rsid w:val="36426A0F"/>
    <w:rsid w:val="3642D07F"/>
    <w:rsid w:val="36441638"/>
    <w:rsid w:val="3644B9E0"/>
    <w:rsid w:val="36454B29"/>
    <w:rsid w:val="3647ED1A"/>
    <w:rsid w:val="364992DC"/>
    <w:rsid w:val="364A2DBD"/>
    <w:rsid w:val="364A44EE"/>
    <w:rsid w:val="364A5029"/>
    <w:rsid w:val="364ADB79"/>
    <w:rsid w:val="364AE928"/>
    <w:rsid w:val="364B81CB"/>
    <w:rsid w:val="364D0C04"/>
    <w:rsid w:val="364D11EF"/>
    <w:rsid w:val="364E5E94"/>
    <w:rsid w:val="364FE8A9"/>
    <w:rsid w:val="36509A5A"/>
    <w:rsid w:val="3651F80B"/>
    <w:rsid w:val="36520B38"/>
    <w:rsid w:val="36527681"/>
    <w:rsid w:val="3652B58E"/>
    <w:rsid w:val="36530376"/>
    <w:rsid w:val="36544E85"/>
    <w:rsid w:val="36546BE6"/>
    <w:rsid w:val="3654C95C"/>
    <w:rsid w:val="365614A1"/>
    <w:rsid w:val="365619AA"/>
    <w:rsid w:val="3656EE28"/>
    <w:rsid w:val="3657A564"/>
    <w:rsid w:val="3659D7E7"/>
    <w:rsid w:val="365BB0ED"/>
    <w:rsid w:val="365EAD3E"/>
    <w:rsid w:val="36602D1D"/>
    <w:rsid w:val="3660B169"/>
    <w:rsid w:val="3661E347"/>
    <w:rsid w:val="3663170E"/>
    <w:rsid w:val="3663652E"/>
    <w:rsid w:val="36644613"/>
    <w:rsid w:val="3666813C"/>
    <w:rsid w:val="3669034E"/>
    <w:rsid w:val="36693BF3"/>
    <w:rsid w:val="366B6B59"/>
    <w:rsid w:val="366C2684"/>
    <w:rsid w:val="366EAAA9"/>
    <w:rsid w:val="366F2B89"/>
    <w:rsid w:val="366FF732"/>
    <w:rsid w:val="367186C6"/>
    <w:rsid w:val="3671A239"/>
    <w:rsid w:val="36759A5C"/>
    <w:rsid w:val="367604BE"/>
    <w:rsid w:val="3678547D"/>
    <w:rsid w:val="3678FEA9"/>
    <w:rsid w:val="367A1714"/>
    <w:rsid w:val="367B8141"/>
    <w:rsid w:val="367E963A"/>
    <w:rsid w:val="367EC26C"/>
    <w:rsid w:val="367F5F71"/>
    <w:rsid w:val="367FD266"/>
    <w:rsid w:val="3680C485"/>
    <w:rsid w:val="3681B9EF"/>
    <w:rsid w:val="3681E83F"/>
    <w:rsid w:val="368265E1"/>
    <w:rsid w:val="368721C9"/>
    <w:rsid w:val="3687C2FB"/>
    <w:rsid w:val="3689B253"/>
    <w:rsid w:val="368B2E33"/>
    <w:rsid w:val="368B9697"/>
    <w:rsid w:val="368C2B9B"/>
    <w:rsid w:val="368C957E"/>
    <w:rsid w:val="36906FA7"/>
    <w:rsid w:val="36926150"/>
    <w:rsid w:val="369557B4"/>
    <w:rsid w:val="36959275"/>
    <w:rsid w:val="36970659"/>
    <w:rsid w:val="369738DD"/>
    <w:rsid w:val="36974735"/>
    <w:rsid w:val="369898F8"/>
    <w:rsid w:val="3699A8BF"/>
    <w:rsid w:val="369A6C8E"/>
    <w:rsid w:val="369B00BD"/>
    <w:rsid w:val="369C503E"/>
    <w:rsid w:val="369C9027"/>
    <w:rsid w:val="369CBBCA"/>
    <w:rsid w:val="369FE589"/>
    <w:rsid w:val="36A0308F"/>
    <w:rsid w:val="36A03090"/>
    <w:rsid w:val="36A040E1"/>
    <w:rsid w:val="36A0CB0C"/>
    <w:rsid w:val="36A14A94"/>
    <w:rsid w:val="36A18FBC"/>
    <w:rsid w:val="36A30289"/>
    <w:rsid w:val="36A30CA9"/>
    <w:rsid w:val="36A495EA"/>
    <w:rsid w:val="36A58C04"/>
    <w:rsid w:val="36A795BE"/>
    <w:rsid w:val="36A98667"/>
    <w:rsid w:val="36AA281A"/>
    <w:rsid w:val="36ABDA5F"/>
    <w:rsid w:val="36ABDAF3"/>
    <w:rsid w:val="36ABEB5E"/>
    <w:rsid w:val="36ACDF38"/>
    <w:rsid w:val="36ADA0E4"/>
    <w:rsid w:val="36B0C7B6"/>
    <w:rsid w:val="36B21347"/>
    <w:rsid w:val="36B41A93"/>
    <w:rsid w:val="36B438E5"/>
    <w:rsid w:val="36B5795F"/>
    <w:rsid w:val="36B5E0FF"/>
    <w:rsid w:val="36B804C6"/>
    <w:rsid w:val="36BCE4F2"/>
    <w:rsid w:val="36BDD438"/>
    <w:rsid w:val="36BECD16"/>
    <w:rsid w:val="36C03CD8"/>
    <w:rsid w:val="36C076B7"/>
    <w:rsid w:val="36C0AC79"/>
    <w:rsid w:val="36C1B677"/>
    <w:rsid w:val="36C1CA15"/>
    <w:rsid w:val="36C331F2"/>
    <w:rsid w:val="36C3DC46"/>
    <w:rsid w:val="36C48A03"/>
    <w:rsid w:val="36C76368"/>
    <w:rsid w:val="36C7944F"/>
    <w:rsid w:val="36CBF799"/>
    <w:rsid w:val="36CC17A4"/>
    <w:rsid w:val="36CC96F3"/>
    <w:rsid w:val="36CD2E79"/>
    <w:rsid w:val="36CDA6B3"/>
    <w:rsid w:val="36CDCA9E"/>
    <w:rsid w:val="36D05F03"/>
    <w:rsid w:val="36D22105"/>
    <w:rsid w:val="36D2B318"/>
    <w:rsid w:val="36D37453"/>
    <w:rsid w:val="36D54335"/>
    <w:rsid w:val="36D568F9"/>
    <w:rsid w:val="36D607BD"/>
    <w:rsid w:val="36D6C0F9"/>
    <w:rsid w:val="36D7BC9A"/>
    <w:rsid w:val="36D847BA"/>
    <w:rsid w:val="36D98AF7"/>
    <w:rsid w:val="36DA2D81"/>
    <w:rsid w:val="36DB764C"/>
    <w:rsid w:val="36DCCB6C"/>
    <w:rsid w:val="36DDC58C"/>
    <w:rsid w:val="36DEB133"/>
    <w:rsid w:val="36E1F959"/>
    <w:rsid w:val="36E3C4F5"/>
    <w:rsid w:val="36E4D9A0"/>
    <w:rsid w:val="36E7C677"/>
    <w:rsid w:val="36E80033"/>
    <w:rsid w:val="36E9BB37"/>
    <w:rsid w:val="36EA5A9E"/>
    <w:rsid w:val="36EA6ACA"/>
    <w:rsid w:val="36EAD4B7"/>
    <w:rsid w:val="36EDE462"/>
    <w:rsid w:val="36EE1408"/>
    <w:rsid w:val="36F19D1B"/>
    <w:rsid w:val="36F227AB"/>
    <w:rsid w:val="36F33DE0"/>
    <w:rsid w:val="36F53BE1"/>
    <w:rsid w:val="36F7B315"/>
    <w:rsid w:val="36F8C33F"/>
    <w:rsid w:val="36F94007"/>
    <w:rsid w:val="36F97B61"/>
    <w:rsid w:val="36FA7555"/>
    <w:rsid w:val="36FA8A8E"/>
    <w:rsid w:val="36FB55F1"/>
    <w:rsid w:val="36FBE99C"/>
    <w:rsid w:val="36FCDE51"/>
    <w:rsid w:val="36FD3E83"/>
    <w:rsid w:val="36FE2F37"/>
    <w:rsid w:val="36FF5C15"/>
    <w:rsid w:val="36FF849A"/>
    <w:rsid w:val="37009702"/>
    <w:rsid w:val="3700AF54"/>
    <w:rsid w:val="370132CF"/>
    <w:rsid w:val="37013B4B"/>
    <w:rsid w:val="37022FD7"/>
    <w:rsid w:val="37039DCD"/>
    <w:rsid w:val="3703DE23"/>
    <w:rsid w:val="3704A6CD"/>
    <w:rsid w:val="3704F76F"/>
    <w:rsid w:val="37050A58"/>
    <w:rsid w:val="37075ED7"/>
    <w:rsid w:val="37081B93"/>
    <w:rsid w:val="37083705"/>
    <w:rsid w:val="3708F29A"/>
    <w:rsid w:val="370D2E3F"/>
    <w:rsid w:val="370D904C"/>
    <w:rsid w:val="370E7817"/>
    <w:rsid w:val="370E96D2"/>
    <w:rsid w:val="370F6E2C"/>
    <w:rsid w:val="3710F40B"/>
    <w:rsid w:val="37112FAF"/>
    <w:rsid w:val="3713F4C2"/>
    <w:rsid w:val="3713FBA1"/>
    <w:rsid w:val="37149A0C"/>
    <w:rsid w:val="3714CE1B"/>
    <w:rsid w:val="3718007D"/>
    <w:rsid w:val="37181658"/>
    <w:rsid w:val="371B3C4F"/>
    <w:rsid w:val="371CECA9"/>
    <w:rsid w:val="3720340A"/>
    <w:rsid w:val="372097D1"/>
    <w:rsid w:val="37227A16"/>
    <w:rsid w:val="3722AE18"/>
    <w:rsid w:val="37246F64"/>
    <w:rsid w:val="37253DD4"/>
    <w:rsid w:val="37262409"/>
    <w:rsid w:val="37272547"/>
    <w:rsid w:val="37282BF1"/>
    <w:rsid w:val="3729B859"/>
    <w:rsid w:val="372C3A94"/>
    <w:rsid w:val="372C7F0A"/>
    <w:rsid w:val="372CDD90"/>
    <w:rsid w:val="372E9CFE"/>
    <w:rsid w:val="372F5C2A"/>
    <w:rsid w:val="372F83D4"/>
    <w:rsid w:val="37309176"/>
    <w:rsid w:val="3730DD09"/>
    <w:rsid w:val="3731CCB9"/>
    <w:rsid w:val="3732107A"/>
    <w:rsid w:val="37332D19"/>
    <w:rsid w:val="3734A714"/>
    <w:rsid w:val="3734DB55"/>
    <w:rsid w:val="37355CE2"/>
    <w:rsid w:val="373A6C77"/>
    <w:rsid w:val="373C46DC"/>
    <w:rsid w:val="373C7F5D"/>
    <w:rsid w:val="373D78AA"/>
    <w:rsid w:val="373DDFE2"/>
    <w:rsid w:val="373F26F1"/>
    <w:rsid w:val="37433F52"/>
    <w:rsid w:val="3743CBB7"/>
    <w:rsid w:val="37456829"/>
    <w:rsid w:val="37472768"/>
    <w:rsid w:val="37491962"/>
    <w:rsid w:val="374DE3E3"/>
    <w:rsid w:val="374DF378"/>
    <w:rsid w:val="374EF9B3"/>
    <w:rsid w:val="374F8577"/>
    <w:rsid w:val="37505774"/>
    <w:rsid w:val="3750D102"/>
    <w:rsid w:val="3750DEDB"/>
    <w:rsid w:val="37523650"/>
    <w:rsid w:val="3752D354"/>
    <w:rsid w:val="37555E14"/>
    <w:rsid w:val="3755DF74"/>
    <w:rsid w:val="37580DE0"/>
    <w:rsid w:val="37582FE4"/>
    <w:rsid w:val="375916C8"/>
    <w:rsid w:val="37598E48"/>
    <w:rsid w:val="375AC046"/>
    <w:rsid w:val="375B3864"/>
    <w:rsid w:val="375C2BB4"/>
    <w:rsid w:val="375E8D52"/>
    <w:rsid w:val="375EFC24"/>
    <w:rsid w:val="3762BEC9"/>
    <w:rsid w:val="3762D8EB"/>
    <w:rsid w:val="37645A25"/>
    <w:rsid w:val="3764E644"/>
    <w:rsid w:val="37651C83"/>
    <w:rsid w:val="37656A25"/>
    <w:rsid w:val="37668EAA"/>
    <w:rsid w:val="376737E4"/>
    <w:rsid w:val="3768E909"/>
    <w:rsid w:val="37691841"/>
    <w:rsid w:val="37697641"/>
    <w:rsid w:val="37698D30"/>
    <w:rsid w:val="376A0A86"/>
    <w:rsid w:val="376A1F7B"/>
    <w:rsid w:val="376A85AC"/>
    <w:rsid w:val="376A8FE5"/>
    <w:rsid w:val="376BB2CA"/>
    <w:rsid w:val="376D094F"/>
    <w:rsid w:val="376D338F"/>
    <w:rsid w:val="376E2E3A"/>
    <w:rsid w:val="376EFCC7"/>
    <w:rsid w:val="3771B9A0"/>
    <w:rsid w:val="3771DC16"/>
    <w:rsid w:val="37721E82"/>
    <w:rsid w:val="3772881E"/>
    <w:rsid w:val="37741499"/>
    <w:rsid w:val="37752435"/>
    <w:rsid w:val="377653B4"/>
    <w:rsid w:val="3777780B"/>
    <w:rsid w:val="3777974D"/>
    <w:rsid w:val="3777AE6A"/>
    <w:rsid w:val="3777BC2E"/>
    <w:rsid w:val="37790EE1"/>
    <w:rsid w:val="377B2412"/>
    <w:rsid w:val="377E8F9A"/>
    <w:rsid w:val="377EBE44"/>
    <w:rsid w:val="37805AD6"/>
    <w:rsid w:val="3780B301"/>
    <w:rsid w:val="3780CA04"/>
    <w:rsid w:val="3781001E"/>
    <w:rsid w:val="37820469"/>
    <w:rsid w:val="37824D4E"/>
    <w:rsid w:val="3782E058"/>
    <w:rsid w:val="37843A7A"/>
    <w:rsid w:val="3786B156"/>
    <w:rsid w:val="3786F52C"/>
    <w:rsid w:val="3788608E"/>
    <w:rsid w:val="378A5D75"/>
    <w:rsid w:val="378AF63A"/>
    <w:rsid w:val="378C66A9"/>
    <w:rsid w:val="378DBECE"/>
    <w:rsid w:val="378E42AD"/>
    <w:rsid w:val="378F6F38"/>
    <w:rsid w:val="37901386"/>
    <w:rsid w:val="3792419D"/>
    <w:rsid w:val="3792F84C"/>
    <w:rsid w:val="379393C4"/>
    <w:rsid w:val="379408F0"/>
    <w:rsid w:val="37941F59"/>
    <w:rsid w:val="37961A12"/>
    <w:rsid w:val="37990021"/>
    <w:rsid w:val="37990444"/>
    <w:rsid w:val="379B8ADC"/>
    <w:rsid w:val="379C15AF"/>
    <w:rsid w:val="379CA8FB"/>
    <w:rsid w:val="379CF11A"/>
    <w:rsid w:val="379FE5A8"/>
    <w:rsid w:val="379FF1C6"/>
    <w:rsid w:val="37A0B841"/>
    <w:rsid w:val="37A15AB7"/>
    <w:rsid w:val="37A1AD8D"/>
    <w:rsid w:val="37A215F2"/>
    <w:rsid w:val="37A4B7AA"/>
    <w:rsid w:val="37A67EA8"/>
    <w:rsid w:val="37A7A909"/>
    <w:rsid w:val="37A7E8DC"/>
    <w:rsid w:val="37A8BC01"/>
    <w:rsid w:val="37A94AB5"/>
    <w:rsid w:val="37A9C589"/>
    <w:rsid w:val="37A9F7DA"/>
    <w:rsid w:val="37AADDC7"/>
    <w:rsid w:val="37AD893F"/>
    <w:rsid w:val="37AF0E47"/>
    <w:rsid w:val="37AF7E0F"/>
    <w:rsid w:val="37B0FE90"/>
    <w:rsid w:val="37B3553B"/>
    <w:rsid w:val="37B3D5DE"/>
    <w:rsid w:val="37B403F6"/>
    <w:rsid w:val="37B750AF"/>
    <w:rsid w:val="37C051A1"/>
    <w:rsid w:val="37C3E6C2"/>
    <w:rsid w:val="37C41278"/>
    <w:rsid w:val="37C58C9E"/>
    <w:rsid w:val="37C7F5D7"/>
    <w:rsid w:val="37C88335"/>
    <w:rsid w:val="37C8CB6A"/>
    <w:rsid w:val="37CBAAA7"/>
    <w:rsid w:val="37CE37AA"/>
    <w:rsid w:val="37CF1091"/>
    <w:rsid w:val="37D20943"/>
    <w:rsid w:val="37D5C2B0"/>
    <w:rsid w:val="37D61BFE"/>
    <w:rsid w:val="37D6B009"/>
    <w:rsid w:val="37D6C63A"/>
    <w:rsid w:val="37D91CF2"/>
    <w:rsid w:val="37D9FF1A"/>
    <w:rsid w:val="37DA90E8"/>
    <w:rsid w:val="37DB20C3"/>
    <w:rsid w:val="37DB4A43"/>
    <w:rsid w:val="37DBB099"/>
    <w:rsid w:val="37DCA120"/>
    <w:rsid w:val="37DD1C5C"/>
    <w:rsid w:val="37DF7DB0"/>
    <w:rsid w:val="37DF849C"/>
    <w:rsid w:val="37DFFBA0"/>
    <w:rsid w:val="37E2AAF0"/>
    <w:rsid w:val="37E3924C"/>
    <w:rsid w:val="37E4A9C5"/>
    <w:rsid w:val="37E4C41B"/>
    <w:rsid w:val="37E5B5D3"/>
    <w:rsid w:val="37E66D30"/>
    <w:rsid w:val="37E6CC75"/>
    <w:rsid w:val="37E70724"/>
    <w:rsid w:val="37E7561E"/>
    <w:rsid w:val="37E78922"/>
    <w:rsid w:val="37E7A54F"/>
    <w:rsid w:val="37E8F9EF"/>
    <w:rsid w:val="37E97ABC"/>
    <w:rsid w:val="37EA0B0B"/>
    <w:rsid w:val="37ED62F8"/>
    <w:rsid w:val="37ED9D7F"/>
    <w:rsid w:val="37EE502F"/>
    <w:rsid w:val="37EF887A"/>
    <w:rsid w:val="37EF9BE8"/>
    <w:rsid w:val="37F0C42D"/>
    <w:rsid w:val="37F0D30D"/>
    <w:rsid w:val="37F1420E"/>
    <w:rsid w:val="37F19F4C"/>
    <w:rsid w:val="37F2829D"/>
    <w:rsid w:val="37F2C266"/>
    <w:rsid w:val="37F3CDAD"/>
    <w:rsid w:val="37F40D67"/>
    <w:rsid w:val="37F55A48"/>
    <w:rsid w:val="37F5BFD6"/>
    <w:rsid w:val="37F5F93D"/>
    <w:rsid w:val="37F74273"/>
    <w:rsid w:val="37F81986"/>
    <w:rsid w:val="37F81B86"/>
    <w:rsid w:val="37F8AC8C"/>
    <w:rsid w:val="37F8D10F"/>
    <w:rsid w:val="37FA99BD"/>
    <w:rsid w:val="37FC6B5F"/>
    <w:rsid w:val="37FCCC97"/>
    <w:rsid w:val="37FDA992"/>
    <w:rsid w:val="37FE23A5"/>
    <w:rsid w:val="37FE9982"/>
    <w:rsid w:val="38016DBD"/>
    <w:rsid w:val="38019463"/>
    <w:rsid w:val="380204DE"/>
    <w:rsid w:val="38021D11"/>
    <w:rsid w:val="38032514"/>
    <w:rsid w:val="3803D165"/>
    <w:rsid w:val="3804B01A"/>
    <w:rsid w:val="38058809"/>
    <w:rsid w:val="3805B3A3"/>
    <w:rsid w:val="3805DE4D"/>
    <w:rsid w:val="3806B835"/>
    <w:rsid w:val="3807C000"/>
    <w:rsid w:val="3807DBC5"/>
    <w:rsid w:val="38082F2A"/>
    <w:rsid w:val="38089C56"/>
    <w:rsid w:val="38093075"/>
    <w:rsid w:val="38099EEB"/>
    <w:rsid w:val="380A2F68"/>
    <w:rsid w:val="380B0FA8"/>
    <w:rsid w:val="380C1845"/>
    <w:rsid w:val="380C8DEC"/>
    <w:rsid w:val="380DB03F"/>
    <w:rsid w:val="38110A2C"/>
    <w:rsid w:val="3812B56E"/>
    <w:rsid w:val="3813423D"/>
    <w:rsid w:val="38138E7E"/>
    <w:rsid w:val="3818CAA2"/>
    <w:rsid w:val="38195B9A"/>
    <w:rsid w:val="381ACB2C"/>
    <w:rsid w:val="381B7317"/>
    <w:rsid w:val="381CA265"/>
    <w:rsid w:val="381CA6F9"/>
    <w:rsid w:val="381DAFA5"/>
    <w:rsid w:val="381E3045"/>
    <w:rsid w:val="381E683E"/>
    <w:rsid w:val="38219069"/>
    <w:rsid w:val="382190DB"/>
    <w:rsid w:val="3823EF00"/>
    <w:rsid w:val="3824137E"/>
    <w:rsid w:val="38246105"/>
    <w:rsid w:val="38259E9E"/>
    <w:rsid w:val="38261FD5"/>
    <w:rsid w:val="38267E32"/>
    <w:rsid w:val="3826FCAD"/>
    <w:rsid w:val="3828798E"/>
    <w:rsid w:val="38296071"/>
    <w:rsid w:val="3829AD3B"/>
    <w:rsid w:val="382AC443"/>
    <w:rsid w:val="382B7056"/>
    <w:rsid w:val="382F3C24"/>
    <w:rsid w:val="382FAC54"/>
    <w:rsid w:val="3832ABB8"/>
    <w:rsid w:val="38330F28"/>
    <w:rsid w:val="3833EAFE"/>
    <w:rsid w:val="38345658"/>
    <w:rsid w:val="3836F89D"/>
    <w:rsid w:val="383CAA45"/>
    <w:rsid w:val="383D3A02"/>
    <w:rsid w:val="383D730D"/>
    <w:rsid w:val="383E9857"/>
    <w:rsid w:val="383F6571"/>
    <w:rsid w:val="383FEA7B"/>
    <w:rsid w:val="3840165B"/>
    <w:rsid w:val="38401F7E"/>
    <w:rsid w:val="3840298B"/>
    <w:rsid w:val="38418FCF"/>
    <w:rsid w:val="3841FA94"/>
    <w:rsid w:val="38420EF5"/>
    <w:rsid w:val="38440766"/>
    <w:rsid w:val="3845E0A5"/>
    <w:rsid w:val="38465A45"/>
    <w:rsid w:val="38470347"/>
    <w:rsid w:val="384B5008"/>
    <w:rsid w:val="384BDFF2"/>
    <w:rsid w:val="384DC662"/>
    <w:rsid w:val="384E1D88"/>
    <w:rsid w:val="384E5A9A"/>
    <w:rsid w:val="384F5A3E"/>
    <w:rsid w:val="384FC3A1"/>
    <w:rsid w:val="38502954"/>
    <w:rsid w:val="385063F5"/>
    <w:rsid w:val="3850B83A"/>
    <w:rsid w:val="3852B4CC"/>
    <w:rsid w:val="38530F30"/>
    <w:rsid w:val="38543ABF"/>
    <w:rsid w:val="38559B9C"/>
    <w:rsid w:val="3855D3AD"/>
    <w:rsid w:val="3856AD55"/>
    <w:rsid w:val="3856D1BA"/>
    <w:rsid w:val="38599450"/>
    <w:rsid w:val="385BD9C5"/>
    <w:rsid w:val="385BFE14"/>
    <w:rsid w:val="385C5DE6"/>
    <w:rsid w:val="385E9D13"/>
    <w:rsid w:val="385F9E9C"/>
    <w:rsid w:val="385FF440"/>
    <w:rsid w:val="38603A63"/>
    <w:rsid w:val="3863BD70"/>
    <w:rsid w:val="3864693C"/>
    <w:rsid w:val="3864BA47"/>
    <w:rsid w:val="3866B3CB"/>
    <w:rsid w:val="3866F29B"/>
    <w:rsid w:val="3867D56A"/>
    <w:rsid w:val="38683DBB"/>
    <w:rsid w:val="3868C753"/>
    <w:rsid w:val="38698EED"/>
    <w:rsid w:val="3869FE8B"/>
    <w:rsid w:val="386C53E3"/>
    <w:rsid w:val="386C8352"/>
    <w:rsid w:val="386DB524"/>
    <w:rsid w:val="386EC58C"/>
    <w:rsid w:val="386F047F"/>
    <w:rsid w:val="386F7A26"/>
    <w:rsid w:val="386FC66B"/>
    <w:rsid w:val="3870C3B8"/>
    <w:rsid w:val="3870E562"/>
    <w:rsid w:val="3872D3BF"/>
    <w:rsid w:val="3873BA4B"/>
    <w:rsid w:val="38742B80"/>
    <w:rsid w:val="38753826"/>
    <w:rsid w:val="387939F0"/>
    <w:rsid w:val="387AAE0B"/>
    <w:rsid w:val="387B0B76"/>
    <w:rsid w:val="387B3DCF"/>
    <w:rsid w:val="387B6637"/>
    <w:rsid w:val="387BF68B"/>
    <w:rsid w:val="387CE2BB"/>
    <w:rsid w:val="387E1F04"/>
    <w:rsid w:val="387F0D69"/>
    <w:rsid w:val="387F1CE0"/>
    <w:rsid w:val="3880C3FB"/>
    <w:rsid w:val="3884AEE4"/>
    <w:rsid w:val="3884C480"/>
    <w:rsid w:val="3885426F"/>
    <w:rsid w:val="388684B7"/>
    <w:rsid w:val="38871C10"/>
    <w:rsid w:val="38891A6B"/>
    <w:rsid w:val="388B239B"/>
    <w:rsid w:val="388CA8EB"/>
    <w:rsid w:val="388D2BEE"/>
    <w:rsid w:val="388DD71B"/>
    <w:rsid w:val="389009A3"/>
    <w:rsid w:val="38907A34"/>
    <w:rsid w:val="3893DCE1"/>
    <w:rsid w:val="3893FDD4"/>
    <w:rsid w:val="38947566"/>
    <w:rsid w:val="3894CCAD"/>
    <w:rsid w:val="38956191"/>
    <w:rsid w:val="389750D5"/>
    <w:rsid w:val="389950B7"/>
    <w:rsid w:val="389AAB07"/>
    <w:rsid w:val="389B0010"/>
    <w:rsid w:val="389C1995"/>
    <w:rsid w:val="389D97CA"/>
    <w:rsid w:val="389D99A5"/>
    <w:rsid w:val="389E444D"/>
    <w:rsid w:val="389EAEF2"/>
    <w:rsid w:val="389FD14F"/>
    <w:rsid w:val="389FD7B1"/>
    <w:rsid w:val="38A18E46"/>
    <w:rsid w:val="38A30163"/>
    <w:rsid w:val="38A46160"/>
    <w:rsid w:val="38A4A5B7"/>
    <w:rsid w:val="38A5E800"/>
    <w:rsid w:val="38A601DE"/>
    <w:rsid w:val="38A61584"/>
    <w:rsid w:val="38A7028B"/>
    <w:rsid w:val="38A82223"/>
    <w:rsid w:val="38AADE40"/>
    <w:rsid w:val="38ACC988"/>
    <w:rsid w:val="38ACF4C9"/>
    <w:rsid w:val="38ADF05D"/>
    <w:rsid w:val="38AE6131"/>
    <w:rsid w:val="38AE8019"/>
    <w:rsid w:val="38AE9D97"/>
    <w:rsid w:val="38AF5608"/>
    <w:rsid w:val="38AF9A27"/>
    <w:rsid w:val="38AFB6AD"/>
    <w:rsid w:val="38B0A657"/>
    <w:rsid w:val="38B19C63"/>
    <w:rsid w:val="38B3800C"/>
    <w:rsid w:val="38B39A9C"/>
    <w:rsid w:val="38B51316"/>
    <w:rsid w:val="38B5341F"/>
    <w:rsid w:val="38B5EA69"/>
    <w:rsid w:val="38B62518"/>
    <w:rsid w:val="38B6D014"/>
    <w:rsid w:val="38B7D2D9"/>
    <w:rsid w:val="38B91362"/>
    <w:rsid w:val="38B95F67"/>
    <w:rsid w:val="38BBB087"/>
    <w:rsid w:val="38BDBBB8"/>
    <w:rsid w:val="38BDCA35"/>
    <w:rsid w:val="38BEF609"/>
    <w:rsid w:val="38BF02B5"/>
    <w:rsid w:val="38BFABAF"/>
    <w:rsid w:val="38C0BB1B"/>
    <w:rsid w:val="38C29279"/>
    <w:rsid w:val="38C520AB"/>
    <w:rsid w:val="38C5F1DF"/>
    <w:rsid w:val="38C8F62F"/>
    <w:rsid w:val="38CA1CD3"/>
    <w:rsid w:val="38CB3AAC"/>
    <w:rsid w:val="38CBC3BB"/>
    <w:rsid w:val="38CBC838"/>
    <w:rsid w:val="38CC2534"/>
    <w:rsid w:val="38CC4278"/>
    <w:rsid w:val="38CD7A61"/>
    <w:rsid w:val="38CDB724"/>
    <w:rsid w:val="38D0347C"/>
    <w:rsid w:val="38D0D10C"/>
    <w:rsid w:val="38D1878F"/>
    <w:rsid w:val="38D360E6"/>
    <w:rsid w:val="38D46126"/>
    <w:rsid w:val="38D4781B"/>
    <w:rsid w:val="38D5EA21"/>
    <w:rsid w:val="38D7E63D"/>
    <w:rsid w:val="38D86FA8"/>
    <w:rsid w:val="38D94B3A"/>
    <w:rsid w:val="38D9EB46"/>
    <w:rsid w:val="38DA3ED0"/>
    <w:rsid w:val="38DB1CFD"/>
    <w:rsid w:val="38DB8DD4"/>
    <w:rsid w:val="38DBCFAA"/>
    <w:rsid w:val="38DCAF84"/>
    <w:rsid w:val="38DCB213"/>
    <w:rsid w:val="38DD7E0F"/>
    <w:rsid w:val="38DDA6B3"/>
    <w:rsid w:val="38DEC5C8"/>
    <w:rsid w:val="38E06EAF"/>
    <w:rsid w:val="38E08579"/>
    <w:rsid w:val="38E175BB"/>
    <w:rsid w:val="38E230B1"/>
    <w:rsid w:val="38E3F805"/>
    <w:rsid w:val="38E503C4"/>
    <w:rsid w:val="38E527D3"/>
    <w:rsid w:val="38E541B3"/>
    <w:rsid w:val="38E570F3"/>
    <w:rsid w:val="38E5BDB7"/>
    <w:rsid w:val="38E65514"/>
    <w:rsid w:val="38E6FDB2"/>
    <w:rsid w:val="38E88917"/>
    <w:rsid w:val="38E9233A"/>
    <w:rsid w:val="38E93A85"/>
    <w:rsid w:val="38EE52FD"/>
    <w:rsid w:val="38EE66B0"/>
    <w:rsid w:val="38EE6BF4"/>
    <w:rsid w:val="38EFCAA2"/>
    <w:rsid w:val="38F025E9"/>
    <w:rsid w:val="38F030AC"/>
    <w:rsid w:val="38F0823F"/>
    <w:rsid w:val="38F1D9C7"/>
    <w:rsid w:val="38F1ED40"/>
    <w:rsid w:val="38F25908"/>
    <w:rsid w:val="38F2DA2C"/>
    <w:rsid w:val="38F30420"/>
    <w:rsid w:val="38F30C4A"/>
    <w:rsid w:val="38F88417"/>
    <w:rsid w:val="38FA945D"/>
    <w:rsid w:val="38FAA6B0"/>
    <w:rsid w:val="38FB1779"/>
    <w:rsid w:val="38FB6196"/>
    <w:rsid w:val="38FDA183"/>
    <w:rsid w:val="38FEE406"/>
    <w:rsid w:val="38FF8C92"/>
    <w:rsid w:val="38FFD049"/>
    <w:rsid w:val="39002C52"/>
    <w:rsid w:val="3900FF60"/>
    <w:rsid w:val="39012292"/>
    <w:rsid w:val="3901965D"/>
    <w:rsid w:val="390271B5"/>
    <w:rsid w:val="39049428"/>
    <w:rsid w:val="3906AAEC"/>
    <w:rsid w:val="39080B7E"/>
    <w:rsid w:val="39080C8C"/>
    <w:rsid w:val="3909A197"/>
    <w:rsid w:val="3909AE48"/>
    <w:rsid w:val="390A4778"/>
    <w:rsid w:val="390AEBAE"/>
    <w:rsid w:val="390C1ABF"/>
    <w:rsid w:val="390CECFD"/>
    <w:rsid w:val="390CEDD7"/>
    <w:rsid w:val="390FE8DD"/>
    <w:rsid w:val="3910703F"/>
    <w:rsid w:val="39111FC8"/>
    <w:rsid w:val="3911D250"/>
    <w:rsid w:val="3912E13C"/>
    <w:rsid w:val="3913D02F"/>
    <w:rsid w:val="391540FD"/>
    <w:rsid w:val="3916AF42"/>
    <w:rsid w:val="3916DB4B"/>
    <w:rsid w:val="39176B7A"/>
    <w:rsid w:val="39186456"/>
    <w:rsid w:val="391B65D4"/>
    <w:rsid w:val="391C20AB"/>
    <w:rsid w:val="391E7C98"/>
    <w:rsid w:val="391EBECC"/>
    <w:rsid w:val="3921FA68"/>
    <w:rsid w:val="39223336"/>
    <w:rsid w:val="39266E18"/>
    <w:rsid w:val="392709E7"/>
    <w:rsid w:val="3927DC57"/>
    <w:rsid w:val="392B3526"/>
    <w:rsid w:val="392BCE0D"/>
    <w:rsid w:val="392BE3C6"/>
    <w:rsid w:val="392E3540"/>
    <w:rsid w:val="3931BAD9"/>
    <w:rsid w:val="3936B7C0"/>
    <w:rsid w:val="39375B80"/>
    <w:rsid w:val="3937E22A"/>
    <w:rsid w:val="393A9B0A"/>
    <w:rsid w:val="393AA056"/>
    <w:rsid w:val="393C470B"/>
    <w:rsid w:val="393E9A63"/>
    <w:rsid w:val="393F0B7A"/>
    <w:rsid w:val="3940CBC7"/>
    <w:rsid w:val="39445F1E"/>
    <w:rsid w:val="39457AAA"/>
    <w:rsid w:val="39470AB2"/>
    <w:rsid w:val="39479C3E"/>
    <w:rsid w:val="39491EB3"/>
    <w:rsid w:val="394AB22A"/>
    <w:rsid w:val="394CE0C5"/>
    <w:rsid w:val="394EAA6A"/>
    <w:rsid w:val="394F21B8"/>
    <w:rsid w:val="394FC9FF"/>
    <w:rsid w:val="39512327"/>
    <w:rsid w:val="3951F896"/>
    <w:rsid w:val="395224FB"/>
    <w:rsid w:val="39526C7D"/>
    <w:rsid w:val="39533D94"/>
    <w:rsid w:val="3955CCDB"/>
    <w:rsid w:val="395BAE24"/>
    <w:rsid w:val="395BC3FB"/>
    <w:rsid w:val="395C31B7"/>
    <w:rsid w:val="395C7CDC"/>
    <w:rsid w:val="395DA21F"/>
    <w:rsid w:val="395FA3CA"/>
    <w:rsid w:val="396021D4"/>
    <w:rsid w:val="3961A164"/>
    <w:rsid w:val="3962334E"/>
    <w:rsid w:val="396243BA"/>
    <w:rsid w:val="396461A5"/>
    <w:rsid w:val="3964AE1C"/>
    <w:rsid w:val="3967C171"/>
    <w:rsid w:val="3967DEBC"/>
    <w:rsid w:val="39694485"/>
    <w:rsid w:val="396A33D3"/>
    <w:rsid w:val="396D147A"/>
    <w:rsid w:val="396D8388"/>
    <w:rsid w:val="396DF483"/>
    <w:rsid w:val="396E0CE1"/>
    <w:rsid w:val="396E12EC"/>
    <w:rsid w:val="396E77E2"/>
    <w:rsid w:val="396F91BD"/>
    <w:rsid w:val="39701E56"/>
    <w:rsid w:val="39707353"/>
    <w:rsid w:val="39730B77"/>
    <w:rsid w:val="3974E0B0"/>
    <w:rsid w:val="39750647"/>
    <w:rsid w:val="3977D4BA"/>
    <w:rsid w:val="3978DE20"/>
    <w:rsid w:val="3979673D"/>
    <w:rsid w:val="397B3B9E"/>
    <w:rsid w:val="397BFCB8"/>
    <w:rsid w:val="397C0B36"/>
    <w:rsid w:val="397CB83C"/>
    <w:rsid w:val="397D2B39"/>
    <w:rsid w:val="397D2BB4"/>
    <w:rsid w:val="397E5AC1"/>
    <w:rsid w:val="397ED8AD"/>
    <w:rsid w:val="397F3BAF"/>
    <w:rsid w:val="397FE8FB"/>
    <w:rsid w:val="3980B891"/>
    <w:rsid w:val="3980E105"/>
    <w:rsid w:val="3981A205"/>
    <w:rsid w:val="3982A22C"/>
    <w:rsid w:val="3983EC2F"/>
    <w:rsid w:val="3984E54D"/>
    <w:rsid w:val="3987D031"/>
    <w:rsid w:val="39882233"/>
    <w:rsid w:val="39885A4D"/>
    <w:rsid w:val="398B955B"/>
    <w:rsid w:val="398C012A"/>
    <w:rsid w:val="398D6665"/>
    <w:rsid w:val="39918B2F"/>
    <w:rsid w:val="399515DE"/>
    <w:rsid w:val="3995AC74"/>
    <w:rsid w:val="3996C7CB"/>
    <w:rsid w:val="399874DB"/>
    <w:rsid w:val="399987AE"/>
    <w:rsid w:val="399A29B3"/>
    <w:rsid w:val="399C79CD"/>
    <w:rsid w:val="399CCEEB"/>
    <w:rsid w:val="399D5DB5"/>
    <w:rsid w:val="39A016A4"/>
    <w:rsid w:val="39A2C8DF"/>
    <w:rsid w:val="39A37323"/>
    <w:rsid w:val="39A4714E"/>
    <w:rsid w:val="39A78E53"/>
    <w:rsid w:val="39A8671F"/>
    <w:rsid w:val="39A9A7D3"/>
    <w:rsid w:val="39AAD0C2"/>
    <w:rsid w:val="39AB5F6D"/>
    <w:rsid w:val="39ACF7D3"/>
    <w:rsid w:val="39AD348A"/>
    <w:rsid w:val="39AEE207"/>
    <w:rsid w:val="39AFA0BA"/>
    <w:rsid w:val="39B037CD"/>
    <w:rsid w:val="39B098B8"/>
    <w:rsid w:val="39B0E226"/>
    <w:rsid w:val="39B19947"/>
    <w:rsid w:val="39B2A760"/>
    <w:rsid w:val="39B474E1"/>
    <w:rsid w:val="39B4D787"/>
    <w:rsid w:val="39B65E24"/>
    <w:rsid w:val="39B6F7FC"/>
    <w:rsid w:val="39B798F8"/>
    <w:rsid w:val="39B8BEB7"/>
    <w:rsid w:val="39B8DDC4"/>
    <w:rsid w:val="39B9123A"/>
    <w:rsid w:val="39BB2A99"/>
    <w:rsid w:val="39BB5207"/>
    <w:rsid w:val="39BBDA5B"/>
    <w:rsid w:val="39BC5E58"/>
    <w:rsid w:val="39BC856C"/>
    <w:rsid w:val="39BCD7A4"/>
    <w:rsid w:val="39BE92A5"/>
    <w:rsid w:val="39C18CAC"/>
    <w:rsid w:val="39C2635B"/>
    <w:rsid w:val="39C3011B"/>
    <w:rsid w:val="39C4FA1D"/>
    <w:rsid w:val="39C5874A"/>
    <w:rsid w:val="39C69C23"/>
    <w:rsid w:val="39C71C21"/>
    <w:rsid w:val="39C71F85"/>
    <w:rsid w:val="39C77386"/>
    <w:rsid w:val="39C7AE10"/>
    <w:rsid w:val="39C84391"/>
    <w:rsid w:val="39C983A7"/>
    <w:rsid w:val="39C9F3B7"/>
    <w:rsid w:val="39CA812D"/>
    <w:rsid w:val="39CDD6F9"/>
    <w:rsid w:val="39CFA8FC"/>
    <w:rsid w:val="39D07B58"/>
    <w:rsid w:val="39D112A2"/>
    <w:rsid w:val="39D17ACC"/>
    <w:rsid w:val="39D1B199"/>
    <w:rsid w:val="39D347C8"/>
    <w:rsid w:val="39D3650B"/>
    <w:rsid w:val="39D37F10"/>
    <w:rsid w:val="39D458D6"/>
    <w:rsid w:val="39D6D7D2"/>
    <w:rsid w:val="39D7E18B"/>
    <w:rsid w:val="39D7F365"/>
    <w:rsid w:val="39D89402"/>
    <w:rsid w:val="39D92D68"/>
    <w:rsid w:val="39D986EC"/>
    <w:rsid w:val="39DA9A6F"/>
    <w:rsid w:val="39DAA16E"/>
    <w:rsid w:val="39DBE125"/>
    <w:rsid w:val="39DBFA5A"/>
    <w:rsid w:val="39DC9442"/>
    <w:rsid w:val="39DDE418"/>
    <w:rsid w:val="39E016D9"/>
    <w:rsid w:val="39E0628A"/>
    <w:rsid w:val="39E29A0C"/>
    <w:rsid w:val="39E50907"/>
    <w:rsid w:val="39E5E623"/>
    <w:rsid w:val="39E6B640"/>
    <w:rsid w:val="39E95EFE"/>
    <w:rsid w:val="39EBD38C"/>
    <w:rsid w:val="39EC918F"/>
    <w:rsid w:val="39ED9304"/>
    <w:rsid w:val="39ED98FD"/>
    <w:rsid w:val="39F00B1E"/>
    <w:rsid w:val="39F094DB"/>
    <w:rsid w:val="39F3E3ED"/>
    <w:rsid w:val="39F44995"/>
    <w:rsid w:val="39F4E930"/>
    <w:rsid w:val="39F71000"/>
    <w:rsid w:val="39F8308C"/>
    <w:rsid w:val="39F90C28"/>
    <w:rsid w:val="39FAE46A"/>
    <w:rsid w:val="39FBE902"/>
    <w:rsid w:val="39FEC496"/>
    <w:rsid w:val="39FF45B3"/>
    <w:rsid w:val="39FF6DA9"/>
    <w:rsid w:val="39FF882F"/>
    <w:rsid w:val="3A00347A"/>
    <w:rsid w:val="3A008AB6"/>
    <w:rsid w:val="3A00E3D4"/>
    <w:rsid w:val="3A01AB93"/>
    <w:rsid w:val="3A01E63F"/>
    <w:rsid w:val="3A02E8C7"/>
    <w:rsid w:val="3A031F1C"/>
    <w:rsid w:val="3A03F6DD"/>
    <w:rsid w:val="3A040A48"/>
    <w:rsid w:val="3A05318D"/>
    <w:rsid w:val="3A06BE1F"/>
    <w:rsid w:val="3A0835AF"/>
    <w:rsid w:val="3A0AF455"/>
    <w:rsid w:val="3A0B9510"/>
    <w:rsid w:val="3A0BE392"/>
    <w:rsid w:val="3A0C967B"/>
    <w:rsid w:val="3A0D99C1"/>
    <w:rsid w:val="3A0DC3D1"/>
    <w:rsid w:val="3A0F3D37"/>
    <w:rsid w:val="3A0F7FCB"/>
    <w:rsid w:val="3A0F9A50"/>
    <w:rsid w:val="3A108F2C"/>
    <w:rsid w:val="3A124E94"/>
    <w:rsid w:val="3A1254FA"/>
    <w:rsid w:val="3A13BFB1"/>
    <w:rsid w:val="3A13D187"/>
    <w:rsid w:val="3A14DE6A"/>
    <w:rsid w:val="3A15039B"/>
    <w:rsid w:val="3A154D6D"/>
    <w:rsid w:val="3A15D72B"/>
    <w:rsid w:val="3A16F4BC"/>
    <w:rsid w:val="3A18274C"/>
    <w:rsid w:val="3A1A4FDA"/>
    <w:rsid w:val="3A1A99DA"/>
    <w:rsid w:val="3A1C1675"/>
    <w:rsid w:val="3A1DA7B9"/>
    <w:rsid w:val="3A1E9F75"/>
    <w:rsid w:val="3A1FDD80"/>
    <w:rsid w:val="3A202263"/>
    <w:rsid w:val="3A205FBD"/>
    <w:rsid w:val="3A206D72"/>
    <w:rsid w:val="3A224A2A"/>
    <w:rsid w:val="3A22F416"/>
    <w:rsid w:val="3A23391E"/>
    <w:rsid w:val="3A24BB29"/>
    <w:rsid w:val="3A2588CD"/>
    <w:rsid w:val="3A271ABA"/>
    <w:rsid w:val="3A2B7931"/>
    <w:rsid w:val="3A2CBF11"/>
    <w:rsid w:val="3A2D505D"/>
    <w:rsid w:val="3A2E8221"/>
    <w:rsid w:val="3A2EA13A"/>
    <w:rsid w:val="3A2EFBF3"/>
    <w:rsid w:val="3A324EDD"/>
    <w:rsid w:val="3A325737"/>
    <w:rsid w:val="3A33A294"/>
    <w:rsid w:val="3A33B450"/>
    <w:rsid w:val="3A33C4E0"/>
    <w:rsid w:val="3A34530E"/>
    <w:rsid w:val="3A34E7D5"/>
    <w:rsid w:val="3A354477"/>
    <w:rsid w:val="3A35AA8D"/>
    <w:rsid w:val="3A35EC96"/>
    <w:rsid w:val="3A37543D"/>
    <w:rsid w:val="3A38170C"/>
    <w:rsid w:val="3A39F38C"/>
    <w:rsid w:val="3A3A9699"/>
    <w:rsid w:val="3A3B1C93"/>
    <w:rsid w:val="3A3D0BE3"/>
    <w:rsid w:val="3A3D721B"/>
    <w:rsid w:val="3A3D9ABE"/>
    <w:rsid w:val="3A3DB158"/>
    <w:rsid w:val="3A3E3E58"/>
    <w:rsid w:val="3A3ECF6C"/>
    <w:rsid w:val="3A3FA075"/>
    <w:rsid w:val="3A3FA73C"/>
    <w:rsid w:val="3A417652"/>
    <w:rsid w:val="3A41F4BF"/>
    <w:rsid w:val="3A432299"/>
    <w:rsid w:val="3A433B1D"/>
    <w:rsid w:val="3A434BF8"/>
    <w:rsid w:val="3A43BFFC"/>
    <w:rsid w:val="3A445696"/>
    <w:rsid w:val="3A45E124"/>
    <w:rsid w:val="3A472A47"/>
    <w:rsid w:val="3A487415"/>
    <w:rsid w:val="3A4AC7C9"/>
    <w:rsid w:val="3A4C4F96"/>
    <w:rsid w:val="3A4D9211"/>
    <w:rsid w:val="3A4DA255"/>
    <w:rsid w:val="3A4FBC40"/>
    <w:rsid w:val="3A505DF8"/>
    <w:rsid w:val="3A510EEE"/>
    <w:rsid w:val="3A5264B2"/>
    <w:rsid w:val="3A5565DD"/>
    <w:rsid w:val="3A5622CF"/>
    <w:rsid w:val="3A5739DB"/>
    <w:rsid w:val="3A5971EC"/>
    <w:rsid w:val="3A5993AD"/>
    <w:rsid w:val="3A5BCE54"/>
    <w:rsid w:val="3A5C76D5"/>
    <w:rsid w:val="3A5D4A87"/>
    <w:rsid w:val="3A5FCB11"/>
    <w:rsid w:val="3A5FE66F"/>
    <w:rsid w:val="3A60A199"/>
    <w:rsid w:val="3A6362DC"/>
    <w:rsid w:val="3A6437B7"/>
    <w:rsid w:val="3A6524AE"/>
    <w:rsid w:val="3A682175"/>
    <w:rsid w:val="3A688178"/>
    <w:rsid w:val="3A68C225"/>
    <w:rsid w:val="3A69F249"/>
    <w:rsid w:val="3A6B3966"/>
    <w:rsid w:val="3A6B588A"/>
    <w:rsid w:val="3A6C60EA"/>
    <w:rsid w:val="3A6F15CC"/>
    <w:rsid w:val="3A714A85"/>
    <w:rsid w:val="3A72BB32"/>
    <w:rsid w:val="3A74ADCF"/>
    <w:rsid w:val="3A775E35"/>
    <w:rsid w:val="3A78100D"/>
    <w:rsid w:val="3A794281"/>
    <w:rsid w:val="3A7B0E53"/>
    <w:rsid w:val="3A7BFA87"/>
    <w:rsid w:val="3A7C1BD0"/>
    <w:rsid w:val="3A7CA3E4"/>
    <w:rsid w:val="3A7DED41"/>
    <w:rsid w:val="3A80827C"/>
    <w:rsid w:val="3A82EE0F"/>
    <w:rsid w:val="3A83ECE5"/>
    <w:rsid w:val="3A87F4A3"/>
    <w:rsid w:val="3A88887D"/>
    <w:rsid w:val="3A8899ED"/>
    <w:rsid w:val="3A8A6B5D"/>
    <w:rsid w:val="3A8B817E"/>
    <w:rsid w:val="3A8BAE72"/>
    <w:rsid w:val="3A8C5781"/>
    <w:rsid w:val="3A8D3E74"/>
    <w:rsid w:val="3A8FAEF5"/>
    <w:rsid w:val="3A91CD63"/>
    <w:rsid w:val="3A935CDC"/>
    <w:rsid w:val="3A940E38"/>
    <w:rsid w:val="3A945015"/>
    <w:rsid w:val="3A9467ED"/>
    <w:rsid w:val="3A9853A5"/>
    <w:rsid w:val="3A9A2449"/>
    <w:rsid w:val="3A9A8A64"/>
    <w:rsid w:val="3A9B2145"/>
    <w:rsid w:val="3A9C5D16"/>
    <w:rsid w:val="3A9C8CCE"/>
    <w:rsid w:val="3A9D11C6"/>
    <w:rsid w:val="3A9D3671"/>
    <w:rsid w:val="3A9D7D2E"/>
    <w:rsid w:val="3A9E6CA7"/>
    <w:rsid w:val="3A9F55CC"/>
    <w:rsid w:val="3AA14537"/>
    <w:rsid w:val="3AA227D2"/>
    <w:rsid w:val="3AA251E8"/>
    <w:rsid w:val="3AA30FDC"/>
    <w:rsid w:val="3AA4C6CE"/>
    <w:rsid w:val="3AA61898"/>
    <w:rsid w:val="3AA6DB62"/>
    <w:rsid w:val="3AA8ED57"/>
    <w:rsid w:val="3AA9826A"/>
    <w:rsid w:val="3AAA3377"/>
    <w:rsid w:val="3AABE387"/>
    <w:rsid w:val="3AACE565"/>
    <w:rsid w:val="3AADAAD3"/>
    <w:rsid w:val="3AADCF21"/>
    <w:rsid w:val="3AAFCF57"/>
    <w:rsid w:val="3AAFE12C"/>
    <w:rsid w:val="3AB12556"/>
    <w:rsid w:val="3AB13F80"/>
    <w:rsid w:val="3AB1D9D2"/>
    <w:rsid w:val="3AB23E0C"/>
    <w:rsid w:val="3AB440E5"/>
    <w:rsid w:val="3AB442A8"/>
    <w:rsid w:val="3AB45217"/>
    <w:rsid w:val="3AB4C60C"/>
    <w:rsid w:val="3AB4CA74"/>
    <w:rsid w:val="3AB4D70F"/>
    <w:rsid w:val="3AB5149B"/>
    <w:rsid w:val="3AB54AB2"/>
    <w:rsid w:val="3AB5F694"/>
    <w:rsid w:val="3AB7F106"/>
    <w:rsid w:val="3AB8FE7D"/>
    <w:rsid w:val="3AB998FA"/>
    <w:rsid w:val="3ABB7C37"/>
    <w:rsid w:val="3ABBACFB"/>
    <w:rsid w:val="3ABBB0A1"/>
    <w:rsid w:val="3ABDDB0B"/>
    <w:rsid w:val="3ABF06C5"/>
    <w:rsid w:val="3AC00401"/>
    <w:rsid w:val="3AC01A7C"/>
    <w:rsid w:val="3AC026D4"/>
    <w:rsid w:val="3AC3A496"/>
    <w:rsid w:val="3AC48D74"/>
    <w:rsid w:val="3AC5DFD3"/>
    <w:rsid w:val="3AC6F473"/>
    <w:rsid w:val="3AC7890F"/>
    <w:rsid w:val="3AC87E42"/>
    <w:rsid w:val="3AC889E2"/>
    <w:rsid w:val="3AC9A16A"/>
    <w:rsid w:val="3AC9DD92"/>
    <w:rsid w:val="3ACC115B"/>
    <w:rsid w:val="3ACD53B1"/>
    <w:rsid w:val="3ACD61B8"/>
    <w:rsid w:val="3ACE44FF"/>
    <w:rsid w:val="3ACEBA84"/>
    <w:rsid w:val="3ACF1E8F"/>
    <w:rsid w:val="3AD0A3E7"/>
    <w:rsid w:val="3AD19120"/>
    <w:rsid w:val="3AD31F4D"/>
    <w:rsid w:val="3AD3645B"/>
    <w:rsid w:val="3AD437CF"/>
    <w:rsid w:val="3AD885EB"/>
    <w:rsid w:val="3AD92BD5"/>
    <w:rsid w:val="3ADC17FA"/>
    <w:rsid w:val="3ADC2DE1"/>
    <w:rsid w:val="3ADC420E"/>
    <w:rsid w:val="3ADCC6AB"/>
    <w:rsid w:val="3ADCD359"/>
    <w:rsid w:val="3ADD415E"/>
    <w:rsid w:val="3ADF37D3"/>
    <w:rsid w:val="3ADFBB1F"/>
    <w:rsid w:val="3ADFC646"/>
    <w:rsid w:val="3AE0A41E"/>
    <w:rsid w:val="3AE0B169"/>
    <w:rsid w:val="3AE12166"/>
    <w:rsid w:val="3AE14657"/>
    <w:rsid w:val="3AE15010"/>
    <w:rsid w:val="3AE23600"/>
    <w:rsid w:val="3AE47DAB"/>
    <w:rsid w:val="3AE5250E"/>
    <w:rsid w:val="3AE5E125"/>
    <w:rsid w:val="3AE765F9"/>
    <w:rsid w:val="3AE9FBC4"/>
    <w:rsid w:val="3AEA0901"/>
    <w:rsid w:val="3AEA6C66"/>
    <w:rsid w:val="3AEB0CD1"/>
    <w:rsid w:val="3AEDA719"/>
    <w:rsid w:val="3AF01BEA"/>
    <w:rsid w:val="3AF0E9C7"/>
    <w:rsid w:val="3AF39328"/>
    <w:rsid w:val="3AF3B4C5"/>
    <w:rsid w:val="3AF3E799"/>
    <w:rsid w:val="3AF43452"/>
    <w:rsid w:val="3AF4BA2D"/>
    <w:rsid w:val="3AF57111"/>
    <w:rsid w:val="3AF6370E"/>
    <w:rsid w:val="3AF6B08C"/>
    <w:rsid w:val="3AF74FD2"/>
    <w:rsid w:val="3AF7FFA6"/>
    <w:rsid w:val="3AFAA551"/>
    <w:rsid w:val="3AFADE0F"/>
    <w:rsid w:val="3AFB26E6"/>
    <w:rsid w:val="3AFBC38B"/>
    <w:rsid w:val="3AFCA6E9"/>
    <w:rsid w:val="3AFFA0C7"/>
    <w:rsid w:val="3B014B3B"/>
    <w:rsid w:val="3B01BB3A"/>
    <w:rsid w:val="3B020925"/>
    <w:rsid w:val="3B0262C5"/>
    <w:rsid w:val="3B045C4D"/>
    <w:rsid w:val="3B04D962"/>
    <w:rsid w:val="3B0526C1"/>
    <w:rsid w:val="3B0586DE"/>
    <w:rsid w:val="3B05BD5E"/>
    <w:rsid w:val="3B0802FE"/>
    <w:rsid w:val="3B091170"/>
    <w:rsid w:val="3B095A67"/>
    <w:rsid w:val="3B0A09A7"/>
    <w:rsid w:val="3B0A313D"/>
    <w:rsid w:val="3B0C21DA"/>
    <w:rsid w:val="3B0CB730"/>
    <w:rsid w:val="3B0E0262"/>
    <w:rsid w:val="3B0E96E5"/>
    <w:rsid w:val="3B0FFA33"/>
    <w:rsid w:val="3B101DF7"/>
    <w:rsid w:val="3B11B726"/>
    <w:rsid w:val="3B11E20B"/>
    <w:rsid w:val="3B12BE99"/>
    <w:rsid w:val="3B13E0FE"/>
    <w:rsid w:val="3B13E6BC"/>
    <w:rsid w:val="3B143560"/>
    <w:rsid w:val="3B16B852"/>
    <w:rsid w:val="3B185A01"/>
    <w:rsid w:val="3B192890"/>
    <w:rsid w:val="3B1A0A8A"/>
    <w:rsid w:val="3B1AAECA"/>
    <w:rsid w:val="3B1AB666"/>
    <w:rsid w:val="3B1B015F"/>
    <w:rsid w:val="3B1C5950"/>
    <w:rsid w:val="3B1D8161"/>
    <w:rsid w:val="3B1DEC78"/>
    <w:rsid w:val="3B1EA034"/>
    <w:rsid w:val="3B1F8D56"/>
    <w:rsid w:val="3B21129D"/>
    <w:rsid w:val="3B223623"/>
    <w:rsid w:val="3B246EAD"/>
    <w:rsid w:val="3B24D3E4"/>
    <w:rsid w:val="3B258BEE"/>
    <w:rsid w:val="3B2723C3"/>
    <w:rsid w:val="3B2B8315"/>
    <w:rsid w:val="3B2C6823"/>
    <w:rsid w:val="3B2FA92E"/>
    <w:rsid w:val="3B308122"/>
    <w:rsid w:val="3B326CF1"/>
    <w:rsid w:val="3B328400"/>
    <w:rsid w:val="3B341532"/>
    <w:rsid w:val="3B347EB0"/>
    <w:rsid w:val="3B358DDA"/>
    <w:rsid w:val="3B359510"/>
    <w:rsid w:val="3B3670F6"/>
    <w:rsid w:val="3B36C853"/>
    <w:rsid w:val="3B36F499"/>
    <w:rsid w:val="3B3711CF"/>
    <w:rsid w:val="3B39E41A"/>
    <w:rsid w:val="3B3C42CF"/>
    <w:rsid w:val="3B3DADDD"/>
    <w:rsid w:val="3B3E8E3A"/>
    <w:rsid w:val="3B3F1754"/>
    <w:rsid w:val="3B3F7DEA"/>
    <w:rsid w:val="3B4114A9"/>
    <w:rsid w:val="3B418D87"/>
    <w:rsid w:val="3B431538"/>
    <w:rsid w:val="3B434D08"/>
    <w:rsid w:val="3B4397E9"/>
    <w:rsid w:val="3B4455B4"/>
    <w:rsid w:val="3B45D829"/>
    <w:rsid w:val="3B4792E3"/>
    <w:rsid w:val="3B485EF9"/>
    <w:rsid w:val="3B48B4D5"/>
    <w:rsid w:val="3B4914F1"/>
    <w:rsid w:val="3B4B1883"/>
    <w:rsid w:val="3B4B8217"/>
    <w:rsid w:val="3B4C34C0"/>
    <w:rsid w:val="3B4D7434"/>
    <w:rsid w:val="3B4FC586"/>
    <w:rsid w:val="3B5056DC"/>
    <w:rsid w:val="3B508061"/>
    <w:rsid w:val="3B51B66B"/>
    <w:rsid w:val="3B52F15F"/>
    <w:rsid w:val="3B53ABCF"/>
    <w:rsid w:val="3B54E6D2"/>
    <w:rsid w:val="3B54EC20"/>
    <w:rsid w:val="3B577895"/>
    <w:rsid w:val="3B58F1ED"/>
    <w:rsid w:val="3B5915DD"/>
    <w:rsid w:val="3B59359C"/>
    <w:rsid w:val="3B5B1A34"/>
    <w:rsid w:val="3B5CCE25"/>
    <w:rsid w:val="3B5D11D6"/>
    <w:rsid w:val="3B5D9CDC"/>
    <w:rsid w:val="3B5E5DA8"/>
    <w:rsid w:val="3B601CD0"/>
    <w:rsid w:val="3B60B7BB"/>
    <w:rsid w:val="3B60D95E"/>
    <w:rsid w:val="3B63D3F0"/>
    <w:rsid w:val="3B640F2D"/>
    <w:rsid w:val="3B646380"/>
    <w:rsid w:val="3B64C15F"/>
    <w:rsid w:val="3B658047"/>
    <w:rsid w:val="3B65B2BD"/>
    <w:rsid w:val="3B66D049"/>
    <w:rsid w:val="3B680E64"/>
    <w:rsid w:val="3B6886C5"/>
    <w:rsid w:val="3B695DEB"/>
    <w:rsid w:val="3B6A49BE"/>
    <w:rsid w:val="3B6AE210"/>
    <w:rsid w:val="3B6B0C47"/>
    <w:rsid w:val="3B6B7AE8"/>
    <w:rsid w:val="3B6BB1F3"/>
    <w:rsid w:val="3B6C29FE"/>
    <w:rsid w:val="3B6ED7E0"/>
    <w:rsid w:val="3B7030EA"/>
    <w:rsid w:val="3B73E5DB"/>
    <w:rsid w:val="3B744420"/>
    <w:rsid w:val="3B74AB8E"/>
    <w:rsid w:val="3B766441"/>
    <w:rsid w:val="3B76A1FD"/>
    <w:rsid w:val="3B7802DB"/>
    <w:rsid w:val="3B782C40"/>
    <w:rsid w:val="3B78B9B6"/>
    <w:rsid w:val="3B7968F1"/>
    <w:rsid w:val="3B7A10B9"/>
    <w:rsid w:val="3B7A279C"/>
    <w:rsid w:val="3B7B295A"/>
    <w:rsid w:val="3B7CD407"/>
    <w:rsid w:val="3B7DC252"/>
    <w:rsid w:val="3B7E2C82"/>
    <w:rsid w:val="3B7F0D28"/>
    <w:rsid w:val="3B7F710B"/>
    <w:rsid w:val="3B803788"/>
    <w:rsid w:val="3B81FF3B"/>
    <w:rsid w:val="3B821BD9"/>
    <w:rsid w:val="3B83546B"/>
    <w:rsid w:val="3B87CF1C"/>
    <w:rsid w:val="3B882993"/>
    <w:rsid w:val="3B896972"/>
    <w:rsid w:val="3B89E5CE"/>
    <w:rsid w:val="3B8BAE91"/>
    <w:rsid w:val="3B8E0236"/>
    <w:rsid w:val="3B8ECF8B"/>
    <w:rsid w:val="3B8F4466"/>
    <w:rsid w:val="3B90B9DB"/>
    <w:rsid w:val="3B96CA69"/>
    <w:rsid w:val="3B977573"/>
    <w:rsid w:val="3B98000C"/>
    <w:rsid w:val="3B99BC02"/>
    <w:rsid w:val="3B99D48A"/>
    <w:rsid w:val="3B9C3CEC"/>
    <w:rsid w:val="3B9C794B"/>
    <w:rsid w:val="3B9E43D8"/>
    <w:rsid w:val="3BA08F1D"/>
    <w:rsid w:val="3BA0CEB0"/>
    <w:rsid w:val="3BA2476C"/>
    <w:rsid w:val="3BA29103"/>
    <w:rsid w:val="3BA31DDE"/>
    <w:rsid w:val="3BA5EF83"/>
    <w:rsid w:val="3BA6AA2B"/>
    <w:rsid w:val="3BA80D6F"/>
    <w:rsid w:val="3BA88167"/>
    <w:rsid w:val="3BA9A0F4"/>
    <w:rsid w:val="3BAA6F47"/>
    <w:rsid w:val="3BAAE0F1"/>
    <w:rsid w:val="3BAB907F"/>
    <w:rsid w:val="3BACA937"/>
    <w:rsid w:val="3BADAC5B"/>
    <w:rsid w:val="3BAEDA20"/>
    <w:rsid w:val="3BB06BFC"/>
    <w:rsid w:val="3BB0FC68"/>
    <w:rsid w:val="3BB10532"/>
    <w:rsid w:val="3BB1919C"/>
    <w:rsid w:val="3BB229E1"/>
    <w:rsid w:val="3BB3021C"/>
    <w:rsid w:val="3BB49D50"/>
    <w:rsid w:val="3BB5694C"/>
    <w:rsid w:val="3BB74E0A"/>
    <w:rsid w:val="3BB87765"/>
    <w:rsid w:val="3BB9B32D"/>
    <w:rsid w:val="3BB9B8A6"/>
    <w:rsid w:val="3BBBFA04"/>
    <w:rsid w:val="3BBBFF70"/>
    <w:rsid w:val="3BBD3684"/>
    <w:rsid w:val="3BBDA72B"/>
    <w:rsid w:val="3BBE428F"/>
    <w:rsid w:val="3BBE5ED8"/>
    <w:rsid w:val="3BC014DA"/>
    <w:rsid w:val="3BC1E920"/>
    <w:rsid w:val="3BC22ACD"/>
    <w:rsid w:val="3BC2321A"/>
    <w:rsid w:val="3BC289F1"/>
    <w:rsid w:val="3BC3178D"/>
    <w:rsid w:val="3BC34FDB"/>
    <w:rsid w:val="3BC35E91"/>
    <w:rsid w:val="3BC4334E"/>
    <w:rsid w:val="3BC61655"/>
    <w:rsid w:val="3BC66D78"/>
    <w:rsid w:val="3BC7AFDA"/>
    <w:rsid w:val="3BC7BAEE"/>
    <w:rsid w:val="3BC88D60"/>
    <w:rsid w:val="3BC8E783"/>
    <w:rsid w:val="3BCA87EE"/>
    <w:rsid w:val="3BCCAEAE"/>
    <w:rsid w:val="3BCD16CC"/>
    <w:rsid w:val="3BCD3661"/>
    <w:rsid w:val="3BCDB2B9"/>
    <w:rsid w:val="3BCF5C69"/>
    <w:rsid w:val="3BD11CB5"/>
    <w:rsid w:val="3BD14375"/>
    <w:rsid w:val="3BD2DCB0"/>
    <w:rsid w:val="3BD4F236"/>
    <w:rsid w:val="3BD6BFEA"/>
    <w:rsid w:val="3BD71663"/>
    <w:rsid w:val="3BD758D4"/>
    <w:rsid w:val="3BD8BE9E"/>
    <w:rsid w:val="3BD8C9C6"/>
    <w:rsid w:val="3BD9441B"/>
    <w:rsid w:val="3BDA881C"/>
    <w:rsid w:val="3BDE1E47"/>
    <w:rsid w:val="3BDF2871"/>
    <w:rsid w:val="3BDF9446"/>
    <w:rsid w:val="3BDF9522"/>
    <w:rsid w:val="3BE041F9"/>
    <w:rsid w:val="3BE1ABAC"/>
    <w:rsid w:val="3BE25237"/>
    <w:rsid w:val="3BE2CD09"/>
    <w:rsid w:val="3BE55BFE"/>
    <w:rsid w:val="3BE7BCC4"/>
    <w:rsid w:val="3BE7CBE5"/>
    <w:rsid w:val="3BE95F19"/>
    <w:rsid w:val="3BE9D25A"/>
    <w:rsid w:val="3BEC4D72"/>
    <w:rsid w:val="3BED830C"/>
    <w:rsid w:val="3BEE25A4"/>
    <w:rsid w:val="3BEF1159"/>
    <w:rsid w:val="3BF0E0F6"/>
    <w:rsid w:val="3BF1A6C5"/>
    <w:rsid w:val="3BF3705D"/>
    <w:rsid w:val="3BF461F0"/>
    <w:rsid w:val="3BF617E6"/>
    <w:rsid w:val="3BF6A1A9"/>
    <w:rsid w:val="3BF7092D"/>
    <w:rsid w:val="3BF745B7"/>
    <w:rsid w:val="3BFA5BA1"/>
    <w:rsid w:val="3BFD86DC"/>
    <w:rsid w:val="3BFFBAED"/>
    <w:rsid w:val="3C0026BF"/>
    <w:rsid w:val="3C011206"/>
    <w:rsid w:val="3C0470E9"/>
    <w:rsid w:val="3C068257"/>
    <w:rsid w:val="3C079F53"/>
    <w:rsid w:val="3C086298"/>
    <w:rsid w:val="3C0A7851"/>
    <w:rsid w:val="3C0C9EF1"/>
    <w:rsid w:val="3C0CB68A"/>
    <w:rsid w:val="3C0F4A38"/>
    <w:rsid w:val="3C0FD091"/>
    <w:rsid w:val="3C10003E"/>
    <w:rsid w:val="3C104D55"/>
    <w:rsid w:val="3C109F39"/>
    <w:rsid w:val="3C117A9A"/>
    <w:rsid w:val="3C11DC36"/>
    <w:rsid w:val="3C11F33C"/>
    <w:rsid w:val="3C149224"/>
    <w:rsid w:val="3C14DF19"/>
    <w:rsid w:val="3C14EB12"/>
    <w:rsid w:val="3C1578D6"/>
    <w:rsid w:val="3C1666B5"/>
    <w:rsid w:val="3C180016"/>
    <w:rsid w:val="3C1984B2"/>
    <w:rsid w:val="3C1A23A8"/>
    <w:rsid w:val="3C1A621B"/>
    <w:rsid w:val="3C1A8D46"/>
    <w:rsid w:val="3C1CB467"/>
    <w:rsid w:val="3C1CB882"/>
    <w:rsid w:val="3C1DAC76"/>
    <w:rsid w:val="3C1E45A4"/>
    <w:rsid w:val="3C2000D5"/>
    <w:rsid w:val="3C2195BF"/>
    <w:rsid w:val="3C21EFD6"/>
    <w:rsid w:val="3C227EBF"/>
    <w:rsid w:val="3C25586D"/>
    <w:rsid w:val="3C258F7C"/>
    <w:rsid w:val="3C289EA2"/>
    <w:rsid w:val="3C29538B"/>
    <w:rsid w:val="3C29DC3F"/>
    <w:rsid w:val="3C2B042F"/>
    <w:rsid w:val="3C2C8653"/>
    <w:rsid w:val="3C2CAA9C"/>
    <w:rsid w:val="3C2D106B"/>
    <w:rsid w:val="3C2D9DCC"/>
    <w:rsid w:val="3C32CCE9"/>
    <w:rsid w:val="3C32FA69"/>
    <w:rsid w:val="3C33BF9A"/>
    <w:rsid w:val="3C355BB7"/>
    <w:rsid w:val="3C36399C"/>
    <w:rsid w:val="3C36A074"/>
    <w:rsid w:val="3C3856D6"/>
    <w:rsid w:val="3C3A415C"/>
    <w:rsid w:val="3C3B8713"/>
    <w:rsid w:val="3C3BDA4E"/>
    <w:rsid w:val="3C3C5BF5"/>
    <w:rsid w:val="3C3CBADC"/>
    <w:rsid w:val="3C3DC913"/>
    <w:rsid w:val="3C3E4A71"/>
    <w:rsid w:val="3C3E5997"/>
    <w:rsid w:val="3C3E9F87"/>
    <w:rsid w:val="3C3EA190"/>
    <w:rsid w:val="3C3F83D4"/>
    <w:rsid w:val="3C4078EC"/>
    <w:rsid w:val="3C41A59F"/>
    <w:rsid w:val="3C42F35B"/>
    <w:rsid w:val="3C455879"/>
    <w:rsid w:val="3C462631"/>
    <w:rsid w:val="3C471365"/>
    <w:rsid w:val="3C472E86"/>
    <w:rsid w:val="3C48F802"/>
    <w:rsid w:val="3C48FD00"/>
    <w:rsid w:val="3C4A8614"/>
    <w:rsid w:val="3C4BBBA0"/>
    <w:rsid w:val="3C4D4D90"/>
    <w:rsid w:val="3C4D7DAD"/>
    <w:rsid w:val="3C4DF183"/>
    <w:rsid w:val="3C4E3BB4"/>
    <w:rsid w:val="3C4E8A72"/>
    <w:rsid w:val="3C4EC47E"/>
    <w:rsid w:val="3C4FA903"/>
    <w:rsid w:val="3C51B3DA"/>
    <w:rsid w:val="3C5204D5"/>
    <w:rsid w:val="3C5238C8"/>
    <w:rsid w:val="3C52687B"/>
    <w:rsid w:val="3C556E0D"/>
    <w:rsid w:val="3C565CEA"/>
    <w:rsid w:val="3C570174"/>
    <w:rsid w:val="3C57C839"/>
    <w:rsid w:val="3C5A9462"/>
    <w:rsid w:val="3C5AAD08"/>
    <w:rsid w:val="3C5B001A"/>
    <w:rsid w:val="3C5B3161"/>
    <w:rsid w:val="3C5B7637"/>
    <w:rsid w:val="3C5BBA1C"/>
    <w:rsid w:val="3C5CBC4E"/>
    <w:rsid w:val="3C5F9E62"/>
    <w:rsid w:val="3C6011E8"/>
    <w:rsid w:val="3C6071CC"/>
    <w:rsid w:val="3C60D772"/>
    <w:rsid w:val="3C62273A"/>
    <w:rsid w:val="3C630EA8"/>
    <w:rsid w:val="3C63A50C"/>
    <w:rsid w:val="3C6432DB"/>
    <w:rsid w:val="3C64A8CA"/>
    <w:rsid w:val="3C652719"/>
    <w:rsid w:val="3C65FB33"/>
    <w:rsid w:val="3C66A796"/>
    <w:rsid w:val="3C685FDF"/>
    <w:rsid w:val="3C68C25B"/>
    <w:rsid w:val="3C699F42"/>
    <w:rsid w:val="3C6A00C3"/>
    <w:rsid w:val="3C6A29A8"/>
    <w:rsid w:val="3C6B024C"/>
    <w:rsid w:val="3C6B1BE8"/>
    <w:rsid w:val="3C6D0F06"/>
    <w:rsid w:val="3C6D83CB"/>
    <w:rsid w:val="3C6E28AF"/>
    <w:rsid w:val="3C6ED170"/>
    <w:rsid w:val="3C6EF09B"/>
    <w:rsid w:val="3C6F07C9"/>
    <w:rsid w:val="3C70031F"/>
    <w:rsid w:val="3C7054F1"/>
    <w:rsid w:val="3C71B0F0"/>
    <w:rsid w:val="3C72EB57"/>
    <w:rsid w:val="3C72FB6D"/>
    <w:rsid w:val="3C72FDB8"/>
    <w:rsid w:val="3C74BE55"/>
    <w:rsid w:val="3C759CAB"/>
    <w:rsid w:val="3C7628CF"/>
    <w:rsid w:val="3C767946"/>
    <w:rsid w:val="3C768928"/>
    <w:rsid w:val="3C76AC76"/>
    <w:rsid w:val="3C782608"/>
    <w:rsid w:val="3C791EB9"/>
    <w:rsid w:val="3C792E94"/>
    <w:rsid w:val="3C79475A"/>
    <w:rsid w:val="3C799D97"/>
    <w:rsid w:val="3C7A31C8"/>
    <w:rsid w:val="3C7A403E"/>
    <w:rsid w:val="3C7B0A8D"/>
    <w:rsid w:val="3C7BE844"/>
    <w:rsid w:val="3C7C6BA3"/>
    <w:rsid w:val="3C7D4B84"/>
    <w:rsid w:val="3C7EFA48"/>
    <w:rsid w:val="3C803F5C"/>
    <w:rsid w:val="3C82E96B"/>
    <w:rsid w:val="3C838F0D"/>
    <w:rsid w:val="3C84578D"/>
    <w:rsid w:val="3C84FC05"/>
    <w:rsid w:val="3C8586BD"/>
    <w:rsid w:val="3C85A1E5"/>
    <w:rsid w:val="3C85CAF8"/>
    <w:rsid w:val="3C86238D"/>
    <w:rsid w:val="3C8641D7"/>
    <w:rsid w:val="3C8785CA"/>
    <w:rsid w:val="3C87CFC1"/>
    <w:rsid w:val="3C88817F"/>
    <w:rsid w:val="3C895311"/>
    <w:rsid w:val="3C8BA30F"/>
    <w:rsid w:val="3C8CF7C0"/>
    <w:rsid w:val="3C8D4F82"/>
    <w:rsid w:val="3C8E659B"/>
    <w:rsid w:val="3C8EFA1C"/>
    <w:rsid w:val="3C905EA0"/>
    <w:rsid w:val="3C90DCAE"/>
    <w:rsid w:val="3C91E62E"/>
    <w:rsid w:val="3C941968"/>
    <w:rsid w:val="3C95084A"/>
    <w:rsid w:val="3C96E07E"/>
    <w:rsid w:val="3C97991F"/>
    <w:rsid w:val="3C9800AE"/>
    <w:rsid w:val="3C98413D"/>
    <w:rsid w:val="3C98ABDF"/>
    <w:rsid w:val="3C98C792"/>
    <w:rsid w:val="3C98D53B"/>
    <w:rsid w:val="3C99D3CA"/>
    <w:rsid w:val="3C9A155D"/>
    <w:rsid w:val="3C9ADAD1"/>
    <w:rsid w:val="3C9AECDC"/>
    <w:rsid w:val="3C9B5883"/>
    <w:rsid w:val="3C9C33E8"/>
    <w:rsid w:val="3C9DF1E4"/>
    <w:rsid w:val="3C9EA1D0"/>
    <w:rsid w:val="3C9FD0B2"/>
    <w:rsid w:val="3CA0D8FE"/>
    <w:rsid w:val="3CA17D31"/>
    <w:rsid w:val="3CA46506"/>
    <w:rsid w:val="3CA4AC15"/>
    <w:rsid w:val="3CA4F233"/>
    <w:rsid w:val="3CA62EFD"/>
    <w:rsid w:val="3CA96E51"/>
    <w:rsid w:val="3CA9BAED"/>
    <w:rsid w:val="3CAB6CD2"/>
    <w:rsid w:val="3CAC0067"/>
    <w:rsid w:val="3CAD47FD"/>
    <w:rsid w:val="3CAF72C0"/>
    <w:rsid w:val="3CB0C8CC"/>
    <w:rsid w:val="3CB0D3FE"/>
    <w:rsid w:val="3CB10C5A"/>
    <w:rsid w:val="3CB1E06C"/>
    <w:rsid w:val="3CB2ABEC"/>
    <w:rsid w:val="3CB3827F"/>
    <w:rsid w:val="3CB3ECFA"/>
    <w:rsid w:val="3CB667EF"/>
    <w:rsid w:val="3CB7B6D2"/>
    <w:rsid w:val="3CBB92E7"/>
    <w:rsid w:val="3CBC0ED8"/>
    <w:rsid w:val="3CBC40E3"/>
    <w:rsid w:val="3CBC9E4F"/>
    <w:rsid w:val="3CC1CB54"/>
    <w:rsid w:val="3CC39917"/>
    <w:rsid w:val="3CC3A7CE"/>
    <w:rsid w:val="3CC47AF5"/>
    <w:rsid w:val="3CC5E564"/>
    <w:rsid w:val="3CC9CC8B"/>
    <w:rsid w:val="3CC9FDD8"/>
    <w:rsid w:val="3CCAF677"/>
    <w:rsid w:val="3CCBBDEC"/>
    <w:rsid w:val="3CCD26D6"/>
    <w:rsid w:val="3CCD6091"/>
    <w:rsid w:val="3CCE2B61"/>
    <w:rsid w:val="3CCEE8BF"/>
    <w:rsid w:val="3CCF0795"/>
    <w:rsid w:val="3CCF1B76"/>
    <w:rsid w:val="3CD10106"/>
    <w:rsid w:val="3CD17A12"/>
    <w:rsid w:val="3CD27876"/>
    <w:rsid w:val="3CD65081"/>
    <w:rsid w:val="3CD6A6E2"/>
    <w:rsid w:val="3CD8A59E"/>
    <w:rsid w:val="3CD98B67"/>
    <w:rsid w:val="3CDADC7A"/>
    <w:rsid w:val="3CDC31FB"/>
    <w:rsid w:val="3CDC6AD7"/>
    <w:rsid w:val="3CDC989D"/>
    <w:rsid w:val="3CDD8214"/>
    <w:rsid w:val="3CDE1243"/>
    <w:rsid w:val="3CDE6D43"/>
    <w:rsid w:val="3CDF32E4"/>
    <w:rsid w:val="3CE421CE"/>
    <w:rsid w:val="3CE71845"/>
    <w:rsid w:val="3CE98E0D"/>
    <w:rsid w:val="3CEACCBF"/>
    <w:rsid w:val="3CEB2033"/>
    <w:rsid w:val="3CEB3C6D"/>
    <w:rsid w:val="3CEB7DB2"/>
    <w:rsid w:val="3CEBBB55"/>
    <w:rsid w:val="3CEF156E"/>
    <w:rsid w:val="3CF10C39"/>
    <w:rsid w:val="3CF18A6D"/>
    <w:rsid w:val="3CF1F545"/>
    <w:rsid w:val="3CF29FE4"/>
    <w:rsid w:val="3CF352DA"/>
    <w:rsid w:val="3CF3550D"/>
    <w:rsid w:val="3CF40873"/>
    <w:rsid w:val="3CF58484"/>
    <w:rsid w:val="3CF5BC4F"/>
    <w:rsid w:val="3CF73625"/>
    <w:rsid w:val="3CF9D04F"/>
    <w:rsid w:val="3CFA44A7"/>
    <w:rsid w:val="3CFAA413"/>
    <w:rsid w:val="3CFC0E3C"/>
    <w:rsid w:val="3CFC9262"/>
    <w:rsid w:val="3CFE8FDE"/>
    <w:rsid w:val="3CFF1D21"/>
    <w:rsid w:val="3D000441"/>
    <w:rsid w:val="3D023855"/>
    <w:rsid w:val="3D02B649"/>
    <w:rsid w:val="3D052DE4"/>
    <w:rsid w:val="3D06E829"/>
    <w:rsid w:val="3D078FE9"/>
    <w:rsid w:val="3D09329B"/>
    <w:rsid w:val="3D0983FA"/>
    <w:rsid w:val="3D0B331A"/>
    <w:rsid w:val="3D0B6436"/>
    <w:rsid w:val="3D0BBF99"/>
    <w:rsid w:val="3D0BCCDE"/>
    <w:rsid w:val="3D0C6B32"/>
    <w:rsid w:val="3D0CD897"/>
    <w:rsid w:val="3D0E9A76"/>
    <w:rsid w:val="3D0F62D1"/>
    <w:rsid w:val="3D0FFC23"/>
    <w:rsid w:val="3D109D3F"/>
    <w:rsid w:val="3D132248"/>
    <w:rsid w:val="3D15CCC7"/>
    <w:rsid w:val="3D1A7445"/>
    <w:rsid w:val="3D1A9064"/>
    <w:rsid w:val="3D1AC597"/>
    <w:rsid w:val="3D1B165D"/>
    <w:rsid w:val="3D1BD730"/>
    <w:rsid w:val="3D1C968F"/>
    <w:rsid w:val="3D1D6F22"/>
    <w:rsid w:val="3D1E9798"/>
    <w:rsid w:val="3D204396"/>
    <w:rsid w:val="3D205489"/>
    <w:rsid w:val="3D21C56E"/>
    <w:rsid w:val="3D22C7FD"/>
    <w:rsid w:val="3D236A9D"/>
    <w:rsid w:val="3D248168"/>
    <w:rsid w:val="3D259478"/>
    <w:rsid w:val="3D267CAE"/>
    <w:rsid w:val="3D268F87"/>
    <w:rsid w:val="3D2847A9"/>
    <w:rsid w:val="3D2A4F8B"/>
    <w:rsid w:val="3D2B906E"/>
    <w:rsid w:val="3D2D2905"/>
    <w:rsid w:val="3D2FF532"/>
    <w:rsid w:val="3D3265FB"/>
    <w:rsid w:val="3D32AD9A"/>
    <w:rsid w:val="3D32F38D"/>
    <w:rsid w:val="3D349125"/>
    <w:rsid w:val="3D3A3218"/>
    <w:rsid w:val="3D3CA468"/>
    <w:rsid w:val="3D3DA467"/>
    <w:rsid w:val="3D3E3EF7"/>
    <w:rsid w:val="3D3EBFC9"/>
    <w:rsid w:val="3D3FEF3B"/>
    <w:rsid w:val="3D409B72"/>
    <w:rsid w:val="3D428491"/>
    <w:rsid w:val="3D44B42E"/>
    <w:rsid w:val="3D44CFB5"/>
    <w:rsid w:val="3D452731"/>
    <w:rsid w:val="3D47312A"/>
    <w:rsid w:val="3D47BD26"/>
    <w:rsid w:val="3D49895A"/>
    <w:rsid w:val="3D4A7389"/>
    <w:rsid w:val="3D4D61DA"/>
    <w:rsid w:val="3D4FCFD9"/>
    <w:rsid w:val="3D51A995"/>
    <w:rsid w:val="3D533BAF"/>
    <w:rsid w:val="3D53B945"/>
    <w:rsid w:val="3D53FE8B"/>
    <w:rsid w:val="3D54177D"/>
    <w:rsid w:val="3D54BE57"/>
    <w:rsid w:val="3D54C7A4"/>
    <w:rsid w:val="3D552AC8"/>
    <w:rsid w:val="3D555D9D"/>
    <w:rsid w:val="3D559B69"/>
    <w:rsid w:val="3D5731A1"/>
    <w:rsid w:val="3D5C2656"/>
    <w:rsid w:val="3D5C80AE"/>
    <w:rsid w:val="3D6084E7"/>
    <w:rsid w:val="3D610E49"/>
    <w:rsid w:val="3D62DDCD"/>
    <w:rsid w:val="3D631C12"/>
    <w:rsid w:val="3D64D267"/>
    <w:rsid w:val="3D662263"/>
    <w:rsid w:val="3D678749"/>
    <w:rsid w:val="3D6794DA"/>
    <w:rsid w:val="3D67CF80"/>
    <w:rsid w:val="3D692A68"/>
    <w:rsid w:val="3D6AC1B6"/>
    <w:rsid w:val="3D6B21A1"/>
    <w:rsid w:val="3D6C1799"/>
    <w:rsid w:val="3D6C9821"/>
    <w:rsid w:val="3D6DE3E8"/>
    <w:rsid w:val="3D6EBC57"/>
    <w:rsid w:val="3D70260E"/>
    <w:rsid w:val="3D7211E6"/>
    <w:rsid w:val="3D731B8E"/>
    <w:rsid w:val="3D751FB5"/>
    <w:rsid w:val="3D7716E6"/>
    <w:rsid w:val="3D77A041"/>
    <w:rsid w:val="3D792B73"/>
    <w:rsid w:val="3D7C6AA1"/>
    <w:rsid w:val="3D7D255F"/>
    <w:rsid w:val="3D7D4EE1"/>
    <w:rsid w:val="3D7E0944"/>
    <w:rsid w:val="3D7E1845"/>
    <w:rsid w:val="3D7E767E"/>
    <w:rsid w:val="3D7FDC8F"/>
    <w:rsid w:val="3D829AAD"/>
    <w:rsid w:val="3D82A8CB"/>
    <w:rsid w:val="3D82FF33"/>
    <w:rsid w:val="3D857CF1"/>
    <w:rsid w:val="3D8646BD"/>
    <w:rsid w:val="3D87EE6E"/>
    <w:rsid w:val="3D880C52"/>
    <w:rsid w:val="3D881620"/>
    <w:rsid w:val="3D8843A5"/>
    <w:rsid w:val="3D8884F7"/>
    <w:rsid w:val="3D89B411"/>
    <w:rsid w:val="3D8A7390"/>
    <w:rsid w:val="3D8B2ECD"/>
    <w:rsid w:val="3D8B78A1"/>
    <w:rsid w:val="3D8C11BB"/>
    <w:rsid w:val="3D8D0D05"/>
    <w:rsid w:val="3D9001D7"/>
    <w:rsid w:val="3D933D7B"/>
    <w:rsid w:val="3D96C26F"/>
    <w:rsid w:val="3D96F0C9"/>
    <w:rsid w:val="3D98DCCC"/>
    <w:rsid w:val="3D997486"/>
    <w:rsid w:val="3D9A3AD6"/>
    <w:rsid w:val="3D9A910C"/>
    <w:rsid w:val="3D9C5BCC"/>
    <w:rsid w:val="3D9CA89F"/>
    <w:rsid w:val="3D9D50FB"/>
    <w:rsid w:val="3D9F9DB7"/>
    <w:rsid w:val="3DA119A5"/>
    <w:rsid w:val="3DA1D022"/>
    <w:rsid w:val="3DA2FB93"/>
    <w:rsid w:val="3DA6E6D9"/>
    <w:rsid w:val="3DA938ED"/>
    <w:rsid w:val="3DA97A45"/>
    <w:rsid w:val="3DA9D503"/>
    <w:rsid w:val="3DAADD01"/>
    <w:rsid w:val="3DAAE175"/>
    <w:rsid w:val="3DAB0586"/>
    <w:rsid w:val="3DAB2A0F"/>
    <w:rsid w:val="3DAB9F1E"/>
    <w:rsid w:val="3DACEFA3"/>
    <w:rsid w:val="3DAD55F7"/>
    <w:rsid w:val="3DAD58F3"/>
    <w:rsid w:val="3DADD1FE"/>
    <w:rsid w:val="3DAE1A79"/>
    <w:rsid w:val="3DAFD20B"/>
    <w:rsid w:val="3DAFEA67"/>
    <w:rsid w:val="3DB18502"/>
    <w:rsid w:val="3DB22E30"/>
    <w:rsid w:val="3DB27F48"/>
    <w:rsid w:val="3DB4483D"/>
    <w:rsid w:val="3DB5437C"/>
    <w:rsid w:val="3DB68C88"/>
    <w:rsid w:val="3DB74E34"/>
    <w:rsid w:val="3DB9F0F0"/>
    <w:rsid w:val="3DB9F8F6"/>
    <w:rsid w:val="3DBADA0D"/>
    <w:rsid w:val="3DBD1AF6"/>
    <w:rsid w:val="3DBD44E3"/>
    <w:rsid w:val="3DBE2980"/>
    <w:rsid w:val="3DBF21E8"/>
    <w:rsid w:val="3DBF6FF0"/>
    <w:rsid w:val="3DC06D40"/>
    <w:rsid w:val="3DC1B997"/>
    <w:rsid w:val="3DC2445A"/>
    <w:rsid w:val="3DC83C71"/>
    <w:rsid w:val="3DCA8555"/>
    <w:rsid w:val="3DCEBD88"/>
    <w:rsid w:val="3DD0070B"/>
    <w:rsid w:val="3DD3BFAF"/>
    <w:rsid w:val="3DD452CE"/>
    <w:rsid w:val="3DD4B1E7"/>
    <w:rsid w:val="3DD594E9"/>
    <w:rsid w:val="3DD6B2E2"/>
    <w:rsid w:val="3DD7F9C0"/>
    <w:rsid w:val="3DD8214A"/>
    <w:rsid w:val="3DDB1021"/>
    <w:rsid w:val="3DDBD462"/>
    <w:rsid w:val="3DDBDEBF"/>
    <w:rsid w:val="3DDC11C5"/>
    <w:rsid w:val="3DDD2D91"/>
    <w:rsid w:val="3DDFD4F6"/>
    <w:rsid w:val="3DE00D18"/>
    <w:rsid w:val="3DE1E59B"/>
    <w:rsid w:val="3DE44DF5"/>
    <w:rsid w:val="3DE56CFD"/>
    <w:rsid w:val="3DE6323D"/>
    <w:rsid w:val="3DE7F673"/>
    <w:rsid w:val="3DE8C1D0"/>
    <w:rsid w:val="3DE8F2AF"/>
    <w:rsid w:val="3DEB08AC"/>
    <w:rsid w:val="3DECDAC6"/>
    <w:rsid w:val="3DED5339"/>
    <w:rsid w:val="3DEE5AD4"/>
    <w:rsid w:val="3DEF9D97"/>
    <w:rsid w:val="3DF1D5DC"/>
    <w:rsid w:val="3DF340BA"/>
    <w:rsid w:val="3DF4F553"/>
    <w:rsid w:val="3DF660AB"/>
    <w:rsid w:val="3DF70DF3"/>
    <w:rsid w:val="3DF753AA"/>
    <w:rsid w:val="3DF78E6A"/>
    <w:rsid w:val="3DF7A8A8"/>
    <w:rsid w:val="3DF7D01E"/>
    <w:rsid w:val="3DF8E233"/>
    <w:rsid w:val="3DF92004"/>
    <w:rsid w:val="3DFA0B29"/>
    <w:rsid w:val="3DFA0F10"/>
    <w:rsid w:val="3DFA2859"/>
    <w:rsid w:val="3DFE5514"/>
    <w:rsid w:val="3DFFD907"/>
    <w:rsid w:val="3E02AA1F"/>
    <w:rsid w:val="3E02E6AC"/>
    <w:rsid w:val="3E03E5E7"/>
    <w:rsid w:val="3E04291A"/>
    <w:rsid w:val="3E0721DC"/>
    <w:rsid w:val="3E09201A"/>
    <w:rsid w:val="3E0A087F"/>
    <w:rsid w:val="3E0AAE99"/>
    <w:rsid w:val="3E0C4680"/>
    <w:rsid w:val="3E0DE32A"/>
    <w:rsid w:val="3E0F9492"/>
    <w:rsid w:val="3E115CB4"/>
    <w:rsid w:val="3E11ADCD"/>
    <w:rsid w:val="3E11B697"/>
    <w:rsid w:val="3E13EA7D"/>
    <w:rsid w:val="3E17090F"/>
    <w:rsid w:val="3E178133"/>
    <w:rsid w:val="3E17CFD8"/>
    <w:rsid w:val="3E180A56"/>
    <w:rsid w:val="3E1838DA"/>
    <w:rsid w:val="3E195F1E"/>
    <w:rsid w:val="3E19D6F1"/>
    <w:rsid w:val="3E1B9F5A"/>
    <w:rsid w:val="3E1C347A"/>
    <w:rsid w:val="3E1C59A2"/>
    <w:rsid w:val="3E1D2DA3"/>
    <w:rsid w:val="3E1EB42D"/>
    <w:rsid w:val="3E2189E3"/>
    <w:rsid w:val="3E222A36"/>
    <w:rsid w:val="3E2232E0"/>
    <w:rsid w:val="3E242623"/>
    <w:rsid w:val="3E2486D7"/>
    <w:rsid w:val="3E2709AC"/>
    <w:rsid w:val="3E293118"/>
    <w:rsid w:val="3E293E70"/>
    <w:rsid w:val="3E2A3B13"/>
    <w:rsid w:val="3E2A3FDB"/>
    <w:rsid w:val="3E2C568A"/>
    <w:rsid w:val="3E2FA19E"/>
    <w:rsid w:val="3E2FE379"/>
    <w:rsid w:val="3E30D11B"/>
    <w:rsid w:val="3E310170"/>
    <w:rsid w:val="3E336E0E"/>
    <w:rsid w:val="3E345911"/>
    <w:rsid w:val="3E36AC0A"/>
    <w:rsid w:val="3E37A555"/>
    <w:rsid w:val="3E388967"/>
    <w:rsid w:val="3E392039"/>
    <w:rsid w:val="3E39BB58"/>
    <w:rsid w:val="3E39C78E"/>
    <w:rsid w:val="3E3A12E6"/>
    <w:rsid w:val="3E3A5171"/>
    <w:rsid w:val="3E3AFF8C"/>
    <w:rsid w:val="3E3B284A"/>
    <w:rsid w:val="3E3CDA6B"/>
    <w:rsid w:val="3E3D5819"/>
    <w:rsid w:val="3E3EE39C"/>
    <w:rsid w:val="3E3F44EE"/>
    <w:rsid w:val="3E3F4A7D"/>
    <w:rsid w:val="3E3FE903"/>
    <w:rsid w:val="3E40042D"/>
    <w:rsid w:val="3E4017FF"/>
    <w:rsid w:val="3E4140B3"/>
    <w:rsid w:val="3E419E72"/>
    <w:rsid w:val="3E41EDC2"/>
    <w:rsid w:val="3E424F56"/>
    <w:rsid w:val="3E42D7B8"/>
    <w:rsid w:val="3E43BE26"/>
    <w:rsid w:val="3E4409A4"/>
    <w:rsid w:val="3E441047"/>
    <w:rsid w:val="3E447B5F"/>
    <w:rsid w:val="3E4524F3"/>
    <w:rsid w:val="3E4537FE"/>
    <w:rsid w:val="3E483DED"/>
    <w:rsid w:val="3E4925C7"/>
    <w:rsid w:val="3E49771D"/>
    <w:rsid w:val="3E499399"/>
    <w:rsid w:val="3E4A0CEE"/>
    <w:rsid w:val="3E4A3A97"/>
    <w:rsid w:val="3E4ACCA0"/>
    <w:rsid w:val="3E4BA88F"/>
    <w:rsid w:val="3E4C535A"/>
    <w:rsid w:val="3E4C7420"/>
    <w:rsid w:val="3E4DBF5F"/>
    <w:rsid w:val="3E4F2C44"/>
    <w:rsid w:val="3E5021D5"/>
    <w:rsid w:val="3E50F676"/>
    <w:rsid w:val="3E519356"/>
    <w:rsid w:val="3E53311C"/>
    <w:rsid w:val="3E53AAD3"/>
    <w:rsid w:val="3E545503"/>
    <w:rsid w:val="3E55059E"/>
    <w:rsid w:val="3E5593AF"/>
    <w:rsid w:val="3E56A536"/>
    <w:rsid w:val="3E582C71"/>
    <w:rsid w:val="3E5A279D"/>
    <w:rsid w:val="3E5A4C1D"/>
    <w:rsid w:val="3E5AEF9A"/>
    <w:rsid w:val="3E5B8A12"/>
    <w:rsid w:val="3E5C6C41"/>
    <w:rsid w:val="3E5D21B7"/>
    <w:rsid w:val="3E5FC2CE"/>
    <w:rsid w:val="3E608914"/>
    <w:rsid w:val="3E6223EB"/>
    <w:rsid w:val="3E6239AB"/>
    <w:rsid w:val="3E643572"/>
    <w:rsid w:val="3E649F5A"/>
    <w:rsid w:val="3E656E1D"/>
    <w:rsid w:val="3E657640"/>
    <w:rsid w:val="3E6866D8"/>
    <w:rsid w:val="3E68B88A"/>
    <w:rsid w:val="3E6CE7EB"/>
    <w:rsid w:val="3E6D407F"/>
    <w:rsid w:val="3E6D6A29"/>
    <w:rsid w:val="3E7194CD"/>
    <w:rsid w:val="3E72437E"/>
    <w:rsid w:val="3E730392"/>
    <w:rsid w:val="3E737F92"/>
    <w:rsid w:val="3E73E5F7"/>
    <w:rsid w:val="3E74E5C1"/>
    <w:rsid w:val="3E76EAB3"/>
    <w:rsid w:val="3E78580C"/>
    <w:rsid w:val="3E79A444"/>
    <w:rsid w:val="3E7B7943"/>
    <w:rsid w:val="3E7B8734"/>
    <w:rsid w:val="3E7C15C3"/>
    <w:rsid w:val="3E7C4007"/>
    <w:rsid w:val="3E7E175C"/>
    <w:rsid w:val="3E7E8F9C"/>
    <w:rsid w:val="3E7F1DC7"/>
    <w:rsid w:val="3E7F249C"/>
    <w:rsid w:val="3E7F60E8"/>
    <w:rsid w:val="3E822A9F"/>
    <w:rsid w:val="3E83495B"/>
    <w:rsid w:val="3E836DC5"/>
    <w:rsid w:val="3E8464FD"/>
    <w:rsid w:val="3E84B1AE"/>
    <w:rsid w:val="3E8B0CA1"/>
    <w:rsid w:val="3E8B26E6"/>
    <w:rsid w:val="3E8B3D3A"/>
    <w:rsid w:val="3E8BC2B3"/>
    <w:rsid w:val="3E8D2C84"/>
    <w:rsid w:val="3E8D810B"/>
    <w:rsid w:val="3E8E4A17"/>
    <w:rsid w:val="3E8FEB0F"/>
    <w:rsid w:val="3E9200B9"/>
    <w:rsid w:val="3E924E6B"/>
    <w:rsid w:val="3E94112B"/>
    <w:rsid w:val="3E9508C1"/>
    <w:rsid w:val="3E973498"/>
    <w:rsid w:val="3E9A9082"/>
    <w:rsid w:val="3E9BCD11"/>
    <w:rsid w:val="3E9C7BEA"/>
    <w:rsid w:val="3E9CC4F3"/>
    <w:rsid w:val="3E9D2AAA"/>
    <w:rsid w:val="3E9D31B1"/>
    <w:rsid w:val="3E9E2B60"/>
    <w:rsid w:val="3E9E5522"/>
    <w:rsid w:val="3EA0CC1A"/>
    <w:rsid w:val="3EA263CD"/>
    <w:rsid w:val="3EA28DF8"/>
    <w:rsid w:val="3EA2906A"/>
    <w:rsid w:val="3EA2F326"/>
    <w:rsid w:val="3EA6084F"/>
    <w:rsid w:val="3EA6680C"/>
    <w:rsid w:val="3EA7E2AB"/>
    <w:rsid w:val="3EA8BF23"/>
    <w:rsid w:val="3EA9A607"/>
    <w:rsid w:val="3EA9B062"/>
    <w:rsid w:val="3EAAC4D1"/>
    <w:rsid w:val="3EAC064C"/>
    <w:rsid w:val="3EAE2BB8"/>
    <w:rsid w:val="3EAF3C51"/>
    <w:rsid w:val="3EB0741D"/>
    <w:rsid w:val="3EB07936"/>
    <w:rsid w:val="3EB0D17C"/>
    <w:rsid w:val="3EB1EE81"/>
    <w:rsid w:val="3EB4359D"/>
    <w:rsid w:val="3EB50523"/>
    <w:rsid w:val="3EB5BFA6"/>
    <w:rsid w:val="3EB602F6"/>
    <w:rsid w:val="3EB6F8EC"/>
    <w:rsid w:val="3EBBDD16"/>
    <w:rsid w:val="3EBC766E"/>
    <w:rsid w:val="3EBCBCDC"/>
    <w:rsid w:val="3EBE7B5F"/>
    <w:rsid w:val="3EBEE1E9"/>
    <w:rsid w:val="3EC44421"/>
    <w:rsid w:val="3EC6AA2A"/>
    <w:rsid w:val="3EC71C58"/>
    <w:rsid w:val="3EC8AE7F"/>
    <w:rsid w:val="3EC9273F"/>
    <w:rsid w:val="3EC9BD27"/>
    <w:rsid w:val="3ECA01CC"/>
    <w:rsid w:val="3ECA852A"/>
    <w:rsid w:val="3ECD5170"/>
    <w:rsid w:val="3ECFD36D"/>
    <w:rsid w:val="3ED19B1F"/>
    <w:rsid w:val="3ED2F97F"/>
    <w:rsid w:val="3ED36510"/>
    <w:rsid w:val="3ED3CD0A"/>
    <w:rsid w:val="3ED3D9E5"/>
    <w:rsid w:val="3ED4E420"/>
    <w:rsid w:val="3ED8B033"/>
    <w:rsid w:val="3ED96EF2"/>
    <w:rsid w:val="3EDAC742"/>
    <w:rsid w:val="3EDAFA09"/>
    <w:rsid w:val="3EDC1173"/>
    <w:rsid w:val="3EDC4EC9"/>
    <w:rsid w:val="3EDD2FF2"/>
    <w:rsid w:val="3EDEDCB0"/>
    <w:rsid w:val="3EDF301F"/>
    <w:rsid w:val="3EE362F0"/>
    <w:rsid w:val="3EE46347"/>
    <w:rsid w:val="3EE53A91"/>
    <w:rsid w:val="3EE6C778"/>
    <w:rsid w:val="3EE713E3"/>
    <w:rsid w:val="3EE722A5"/>
    <w:rsid w:val="3EE87B36"/>
    <w:rsid w:val="3EE9AA47"/>
    <w:rsid w:val="3EE9FC32"/>
    <w:rsid w:val="3EEE3D9D"/>
    <w:rsid w:val="3EEEA0EF"/>
    <w:rsid w:val="3EF02EA0"/>
    <w:rsid w:val="3EF27DA2"/>
    <w:rsid w:val="3EF35C48"/>
    <w:rsid w:val="3EF3BA5D"/>
    <w:rsid w:val="3EF50B61"/>
    <w:rsid w:val="3EF6063D"/>
    <w:rsid w:val="3EF63E85"/>
    <w:rsid w:val="3EF6B01A"/>
    <w:rsid w:val="3EF7FE72"/>
    <w:rsid w:val="3EFBE110"/>
    <w:rsid w:val="3EFCE7C0"/>
    <w:rsid w:val="3EFD3604"/>
    <w:rsid w:val="3EFE1BA3"/>
    <w:rsid w:val="3EFE3CC4"/>
    <w:rsid w:val="3EFFC32A"/>
    <w:rsid w:val="3EFFD30F"/>
    <w:rsid w:val="3F0014A0"/>
    <w:rsid w:val="3F0060F9"/>
    <w:rsid w:val="3F015637"/>
    <w:rsid w:val="3F0175EA"/>
    <w:rsid w:val="3F02AB22"/>
    <w:rsid w:val="3F03947F"/>
    <w:rsid w:val="3F04E833"/>
    <w:rsid w:val="3F04F03E"/>
    <w:rsid w:val="3F063E0C"/>
    <w:rsid w:val="3F067810"/>
    <w:rsid w:val="3F0699CF"/>
    <w:rsid w:val="3F06E21A"/>
    <w:rsid w:val="3F07B9FC"/>
    <w:rsid w:val="3F0ABD41"/>
    <w:rsid w:val="3F0AD66E"/>
    <w:rsid w:val="3F0ADD33"/>
    <w:rsid w:val="3F0C74EB"/>
    <w:rsid w:val="3F0CD73D"/>
    <w:rsid w:val="3F0D28B4"/>
    <w:rsid w:val="3F0EE348"/>
    <w:rsid w:val="3F0FDE9A"/>
    <w:rsid w:val="3F1025E0"/>
    <w:rsid w:val="3F1299D0"/>
    <w:rsid w:val="3F13A8A2"/>
    <w:rsid w:val="3F14601C"/>
    <w:rsid w:val="3F14C614"/>
    <w:rsid w:val="3F15738E"/>
    <w:rsid w:val="3F16D089"/>
    <w:rsid w:val="3F174CB6"/>
    <w:rsid w:val="3F1830B6"/>
    <w:rsid w:val="3F184835"/>
    <w:rsid w:val="3F18B5F5"/>
    <w:rsid w:val="3F196FC6"/>
    <w:rsid w:val="3F19ADF4"/>
    <w:rsid w:val="3F19AF91"/>
    <w:rsid w:val="3F1B65DF"/>
    <w:rsid w:val="3F1E82E6"/>
    <w:rsid w:val="3F1F21CB"/>
    <w:rsid w:val="3F20BF6F"/>
    <w:rsid w:val="3F21DA67"/>
    <w:rsid w:val="3F2227D6"/>
    <w:rsid w:val="3F224497"/>
    <w:rsid w:val="3F237487"/>
    <w:rsid w:val="3F23E267"/>
    <w:rsid w:val="3F24E6B7"/>
    <w:rsid w:val="3F24FE85"/>
    <w:rsid w:val="3F25F47F"/>
    <w:rsid w:val="3F2640B4"/>
    <w:rsid w:val="3F26641A"/>
    <w:rsid w:val="3F26A89C"/>
    <w:rsid w:val="3F27F846"/>
    <w:rsid w:val="3F27FF24"/>
    <w:rsid w:val="3F28E2C7"/>
    <w:rsid w:val="3F294645"/>
    <w:rsid w:val="3F29CF73"/>
    <w:rsid w:val="3F2AE0E1"/>
    <w:rsid w:val="3F2B6DCD"/>
    <w:rsid w:val="3F2E2208"/>
    <w:rsid w:val="3F30DADF"/>
    <w:rsid w:val="3F31A0D9"/>
    <w:rsid w:val="3F3296A7"/>
    <w:rsid w:val="3F34C9D2"/>
    <w:rsid w:val="3F36AE0A"/>
    <w:rsid w:val="3F36EA7C"/>
    <w:rsid w:val="3F391B53"/>
    <w:rsid w:val="3F3ACA40"/>
    <w:rsid w:val="3F40D2D1"/>
    <w:rsid w:val="3F4114D8"/>
    <w:rsid w:val="3F413C83"/>
    <w:rsid w:val="3F41850B"/>
    <w:rsid w:val="3F44977A"/>
    <w:rsid w:val="3F44C91E"/>
    <w:rsid w:val="3F44DFC3"/>
    <w:rsid w:val="3F45B314"/>
    <w:rsid w:val="3F47F31C"/>
    <w:rsid w:val="3F481048"/>
    <w:rsid w:val="3F482988"/>
    <w:rsid w:val="3F4ADFA6"/>
    <w:rsid w:val="3F4B1616"/>
    <w:rsid w:val="3F4D3270"/>
    <w:rsid w:val="3F4E384C"/>
    <w:rsid w:val="3F4FDF1C"/>
    <w:rsid w:val="3F4FFC53"/>
    <w:rsid w:val="3F504585"/>
    <w:rsid w:val="3F5115EB"/>
    <w:rsid w:val="3F53ACAB"/>
    <w:rsid w:val="3F53D83A"/>
    <w:rsid w:val="3F55CDDD"/>
    <w:rsid w:val="3F58BF93"/>
    <w:rsid w:val="3F58C657"/>
    <w:rsid w:val="3F593223"/>
    <w:rsid w:val="3F5B8D5F"/>
    <w:rsid w:val="3F5E1711"/>
    <w:rsid w:val="3F5F8B06"/>
    <w:rsid w:val="3F5FDB6F"/>
    <w:rsid w:val="3F60C468"/>
    <w:rsid w:val="3F61E5E0"/>
    <w:rsid w:val="3F630305"/>
    <w:rsid w:val="3F65007B"/>
    <w:rsid w:val="3F6583FB"/>
    <w:rsid w:val="3F6588AE"/>
    <w:rsid w:val="3F65E67B"/>
    <w:rsid w:val="3F661835"/>
    <w:rsid w:val="3F667DBA"/>
    <w:rsid w:val="3F66880D"/>
    <w:rsid w:val="3F6964A9"/>
    <w:rsid w:val="3F6A39C6"/>
    <w:rsid w:val="3F6A8389"/>
    <w:rsid w:val="3F6A977B"/>
    <w:rsid w:val="3F6AD198"/>
    <w:rsid w:val="3F6AF0F8"/>
    <w:rsid w:val="3F6E0D13"/>
    <w:rsid w:val="3F6E1CEE"/>
    <w:rsid w:val="3F6E7D3F"/>
    <w:rsid w:val="3F705404"/>
    <w:rsid w:val="3F7082BB"/>
    <w:rsid w:val="3F70844D"/>
    <w:rsid w:val="3F719A83"/>
    <w:rsid w:val="3F72492F"/>
    <w:rsid w:val="3F72E724"/>
    <w:rsid w:val="3F7414B5"/>
    <w:rsid w:val="3F75215E"/>
    <w:rsid w:val="3F771635"/>
    <w:rsid w:val="3F77F2A3"/>
    <w:rsid w:val="3F79172F"/>
    <w:rsid w:val="3F79E258"/>
    <w:rsid w:val="3F7AAD42"/>
    <w:rsid w:val="3F7B0AE9"/>
    <w:rsid w:val="3F7C5085"/>
    <w:rsid w:val="3F7C8160"/>
    <w:rsid w:val="3F7DDB74"/>
    <w:rsid w:val="3F812D9B"/>
    <w:rsid w:val="3F81A7DE"/>
    <w:rsid w:val="3F82A522"/>
    <w:rsid w:val="3F86C463"/>
    <w:rsid w:val="3F88030B"/>
    <w:rsid w:val="3F881E11"/>
    <w:rsid w:val="3F882976"/>
    <w:rsid w:val="3F895529"/>
    <w:rsid w:val="3F89D121"/>
    <w:rsid w:val="3F8AF3C6"/>
    <w:rsid w:val="3F8B52CF"/>
    <w:rsid w:val="3F8B8980"/>
    <w:rsid w:val="3F8CAB99"/>
    <w:rsid w:val="3F8CB2A6"/>
    <w:rsid w:val="3F8E5D14"/>
    <w:rsid w:val="3F8F5776"/>
    <w:rsid w:val="3F918A6F"/>
    <w:rsid w:val="3F91A62A"/>
    <w:rsid w:val="3F91D7EC"/>
    <w:rsid w:val="3F93E76F"/>
    <w:rsid w:val="3F963AB7"/>
    <w:rsid w:val="3F96BC37"/>
    <w:rsid w:val="3F973E30"/>
    <w:rsid w:val="3F98B192"/>
    <w:rsid w:val="3F9920B1"/>
    <w:rsid w:val="3F99C2DB"/>
    <w:rsid w:val="3F9A397A"/>
    <w:rsid w:val="3F9A4689"/>
    <w:rsid w:val="3F9B1882"/>
    <w:rsid w:val="3F9BB172"/>
    <w:rsid w:val="3F9BBB36"/>
    <w:rsid w:val="3F9C4533"/>
    <w:rsid w:val="3F9C7011"/>
    <w:rsid w:val="3F9D2103"/>
    <w:rsid w:val="3F9D599D"/>
    <w:rsid w:val="3F9D7BC9"/>
    <w:rsid w:val="3FA413C7"/>
    <w:rsid w:val="3FA49C29"/>
    <w:rsid w:val="3FA4DD92"/>
    <w:rsid w:val="3FA60440"/>
    <w:rsid w:val="3FA60C47"/>
    <w:rsid w:val="3FA6620F"/>
    <w:rsid w:val="3FA7C65F"/>
    <w:rsid w:val="3FA8A83D"/>
    <w:rsid w:val="3FA997FC"/>
    <w:rsid w:val="3FA9C0E4"/>
    <w:rsid w:val="3FAAD61F"/>
    <w:rsid w:val="3FAB99F4"/>
    <w:rsid w:val="3FAD79F1"/>
    <w:rsid w:val="3FADD226"/>
    <w:rsid w:val="3FAF5221"/>
    <w:rsid w:val="3FAFA1FF"/>
    <w:rsid w:val="3FB2C128"/>
    <w:rsid w:val="3FB42878"/>
    <w:rsid w:val="3FB4BFE7"/>
    <w:rsid w:val="3FB55024"/>
    <w:rsid w:val="3FB556AE"/>
    <w:rsid w:val="3FB66DE1"/>
    <w:rsid w:val="3FB69A3E"/>
    <w:rsid w:val="3FB6AE33"/>
    <w:rsid w:val="3FB78288"/>
    <w:rsid w:val="3FB8B1CC"/>
    <w:rsid w:val="3FB8F9EA"/>
    <w:rsid w:val="3FBA0AA0"/>
    <w:rsid w:val="3FBA45A1"/>
    <w:rsid w:val="3FBBEA2C"/>
    <w:rsid w:val="3FBCAF8D"/>
    <w:rsid w:val="3FBD32D1"/>
    <w:rsid w:val="3FBE0556"/>
    <w:rsid w:val="3FBE1AA5"/>
    <w:rsid w:val="3FBE1AEE"/>
    <w:rsid w:val="3FC03C24"/>
    <w:rsid w:val="3FC14DF8"/>
    <w:rsid w:val="3FC18226"/>
    <w:rsid w:val="3FC20E3A"/>
    <w:rsid w:val="3FC22650"/>
    <w:rsid w:val="3FC2FBA8"/>
    <w:rsid w:val="3FC37653"/>
    <w:rsid w:val="3FC4069F"/>
    <w:rsid w:val="3FC4ABD3"/>
    <w:rsid w:val="3FC4C190"/>
    <w:rsid w:val="3FCA3049"/>
    <w:rsid w:val="3FCA8121"/>
    <w:rsid w:val="3FCC4941"/>
    <w:rsid w:val="3FD09DE3"/>
    <w:rsid w:val="3FD3BCBB"/>
    <w:rsid w:val="3FD41598"/>
    <w:rsid w:val="3FD46A77"/>
    <w:rsid w:val="3FD715A1"/>
    <w:rsid w:val="3FDA8292"/>
    <w:rsid w:val="3FDAFBB4"/>
    <w:rsid w:val="3FDC6EB1"/>
    <w:rsid w:val="3FDC92CA"/>
    <w:rsid w:val="3FDD5028"/>
    <w:rsid w:val="3FE02797"/>
    <w:rsid w:val="3FE130A7"/>
    <w:rsid w:val="3FE3A6EA"/>
    <w:rsid w:val="3FE6523A"/>
    <w:rsid w:val="3FE83919"/>
    <w:rsid w:val="3FE8BE5E"/>
    <w:rsid w:val="3FEA56CC"/>
    <w:rsid w:val="3FEAD33E"/>
    <w:rsid w:val="3FEB26C9"/>
    <w:rsid w:val="3FEBBFB7"/>
    <w:rsid w:val="3FECBE8F"/>
    <w:rsid w:val="3FED154D"/>
    <w:rsid w:val="3FED550C"/>
    <w:rsid w:val="3FEE0135"/>
    <w:rsid w:val="3FEEAF02"/>
    <w:rsid w:val="3FEEDB3B"/>
    <w:rsid w:val="3FEF01DD"/>
    <w:rsid w:val="3FF02252"/>
    <w:rsid w:val="3FF043F4"/>
    <w:rsid w:val="3FF2695D"/>
    <w:rsid w:val="3FF39946"/>
    <w:rsid w:val="3FF48EF3"/>
    <w:rsid w:val="3FF49FE6"/>
    <w:rsid w:val="3FF5C4CE"/>
    <w:rsid w:val="3FF6F62F"/>
    <w:rsid w:val="3FF78EE0"/>
    <w:rsid w:val="3FF7CCE8"/>
    <w:rsid w:val="3FF86DEA"/>
    <w:rsid w:val="3FF9ABA3"/>
    <w:rsid w:val="3FF9E0EF"/>
    <w:rsid w:val="3FFAEA36"/>
    <w:rsid w:val="3FFAF536"/>
    <w:rsid w:val="3FFC3CE6"/>
    <w:rsid w:val="3FFDD64E"/>
    <w:rsid w:val="3FFF0C8A"/>
    <w:rsid w:val="3FFF8824"/>
    <w:rsid w:val="3FFFEDE9"/>
    <w:rsid w:val="400110B1"/>
    <w:rsid w:val="4003509D"/>
    <w:rsid w:val="4003CCC9"/>
    <w:rsid w:val="4006C480"/>
    <w:rsid w:val="40092C44"/>
    <w:rsid w:val="400BFF84"/>
    <w:rsid w:val="400EFC7F"/>
    <w:rsid w:val="400F1660"/>
    <w:rsid w:val="400F7766"/>
    <w:rsid w:val="40104A04"/>
    <w:rsid w:val="40105E53"/>
    <w:rsid w:val="401070F2"/>
    <w:rsid w:val="4014DDD4"/>
    <w:rsid w:val="4016B976"/>
    <w:rsid w:val="4017A22B"/>
    <w:rsid w:val="4017B311"/>
    <w:rsid w:val="4019A3EE"/>
    <w:rsid w:val="401B77A6"/>
    <w:rsid w:val="401C9539"/>
    <w:rsid w:val="401D90A9"/>
    <w:rsid w:val="401DB5EE"/>
    <w:rsid w:val="401E44C5"/>
    <w:rsid w:val="40211067"/>
    <w:rsid w:val="402126E7"/>
    <w:rsid w:val="40219BF1"/>
    <w:rsid w:val="4021AFD9"/>
    <w:rsid w:val="40225A7C"/>
    <w:rsid w:val="4025B909"/>
    <w:rsid w:val="402691BC"/>
    <w:rsid w:val="402796C6"/>
    <w:rsid w:val="402AED3D"/>
    <w:rsid w:val="402B6113"/>
    <w:rsid w:val="402BF55E"/>
    <w:rsid w:val="402C3CA4"/>
    <w:rsid w:val="402CB897"/>
    <w:rsid w:val="4033A077"/>
    <w:rsid w:val="4034EEA8"/>
    <w:rsid w:val="4035601E"/>
    <w:rsid w:val="403891AF"/>
    <w:rsid w:val="4038D627"/>
    <w:rsid w:val="403A1BBE"/>
    <w:rsid w:val="403AEFF1"/>
    <w:rsid w:val="403B2827"/>
    <w:rsid w:val="403C473C"/>
    <w:rsid w:val="403C5F8E"/>
    <w:rsid w:val="403D130F"/>
    <w:rsid w:val="403D44B6"/>
    <w:rsid w:val="403EDE72"/>
    <w:rsid w:val="403F9225"/>
    <w:rsid w:val="4040D3AA"/>
    <w:rsid w:val="4041787A"/>
    <w:rsid w:val="40424F47"/>
    <w:rsid w:val="40427C61"/>
    <w:rsid w:val="4043BC2E"/>
    <w:rsid w:val="40441015"/>
    <w:rsid w:val="4044AD7E"/>
    <w:rsid w:val="4044EE65"/>
    <w:rsid w:val="40455D81"/>
    <w:rsid w:val="4045A149"/>
    <w:rsid w:val="40469CA5"/>
    <w:rsid w:val="4048BE8D"/>
    <w:rsid w:val="404A8A3F"/>
    <w:rsid w:val="404AF3F4"/>
    <w:rsid w:val="404B7FD1"/>
    <w:rsid w:val="404BA1C6"/>
    <w:rsid w:val="404E343E"/>
    <w:rsid w:val="404ECE4C"/>
    <w:rsid w:val="404F97A9"/>
    <w:rsid w:val="404FD41D"/>
    <w:rsid w:val="40535371"/>
    <w:rsid w:val="40564A70"/>
    <w:rsid w:val="40569B54"/>
    <w:rsid w:val="4056AB3C"/>
    <w:rsid w:val="405799C2"/>
    <w:rsid w:val="4057DB72"/>
    <w:rsid w:val="4058B72F"/>
    <w:rsid w:val="40592CC9"/>
    <w:rsid w:val="4059ECEA"/>
    <w:rsid w:val="4059FDF1"/>
    <w:rsid w:val="405B0AE7"/>
    <w:rsid w:val="405DD46F"/>
    <w:rsid w:val="4060B4CF"/>
    <w:rsid w:val="40613B82"/>
    <w:rsid w:val="40619DDB"/>
    <w:rsid w:val="406292E5"/>
    <w:rsid w:val="4062A7C6"/>
    <w:rsid w:val="4063232A"/>
    <w:rsid w:val="4063827D"/>
    <w:rsid w:val="406428B0"/>
    <w:rsid w:val="4064F5CC"/>
    <w:rsid w:val="40659FB3"/>
    <w:rsid w:val="4067A387"/>
    <w:rsid w:val="406AD717"/>
    <w:rsid w:val="406AFA66"/>
    <w:rsid w:val="406EFB68"/>
    <w:rsid w:val="4073E962"/>
    <w:rsid w:val="4074040F"/>
    <w:rsid w:val="4074ECFB"/>
    <w:rsid w:val="4076AB7D"/>
    <w:rsid w:val="40778350"/>
    <w:rsid w:val="4078AF2F"/>
    <w:rsid w:val="407A2BDF"/>
    <w:rsid w:val="407B7741"/>
    <w:rsid w:val="407B8BE0"/>
    <w:rsid w:val="407D4EDC"/>
    <w:rsid w:val="407E4A2E"/>
    <w:rsid w:val="40811D28"/>
    <w:rsid w:val="4081E4DA"/>
    <w:rsid w:val="40828484"/>
    <w:rsid w:val="40829F4B"/>
    <w:rsid w:val="40843F8E"/>
    <w:rsid w:val="40846DFB"/>
    <w:rsid w:val="4086CDFF"/>
    <w:rsid w:val="40872D18"/>
    <w:rsid w:val="4087B988"/>
    <w:rsid w:val="408AFD62"/>
    <w:rsid w:val="408DA22C"/>
    <w:rsid w:val="408DFF29"/>
    <w:rsid w:val="408FCE81"/>
    <w:rsid w:val="4090F13B"/>
    <w:rsid w:val="40915970"/>
    <w:rsid w:val="4091B435"/>
    <w:rsid w:val="4091F5BE"/>
    <w:rsid w:val="4092A0D5"/>
    <w:rsid w:val="4092FCEE"/>
    <w:rsid w:val="40933727"/>
    <w:rsid w:val="409411BC"/>
    <w:rsid w:val="40957F51"/>
    <w:rsid w:val="4095DE95"/>
    <w:rsid w:val="4096081F"/>
    <w:rsid w:val="409738A7"/>
    <w:rsid w:val="40978FAA"/>
    <w:rsid w:val="4097DDF2"/>
    <w:rsid w:val="409A287B"/>
    <w:rsid w:val="409C88A3"/>
    <w:rsid w:val="409C9FAC"/>
    <w:rsid w:val="409D6B91"/>
    <w:rsid w:val="409FEDE6"/>
    <w:rsid w:val="40A25263"/>
    <w:rsid w:val="40A5A54B"/>
    <w:rsid w:val="40A7152D"/>
    <w:rsid w:val="40A7CBDF"/>
    <w:rsid w:val="40A86744"/>
    <w:rsid w:val="40A9F116"/>
    <w:rsid w:val="40A9F414"/>
    <w:rsid w:val="40AAB3A0"/>
    <w:rsid w:val="40AB3161"/>
    <w:rsid w:val="40AC8239"/>
    <w:rsid w:val="40AC9FA3"/>
    <w:rsid w:val="40AD085D"/>
    <w:rsid w:val="40AEE347"/>
    <w:rsid w:val="40AEE913"/>
    <w:rsid w:val="40AFB46C"/>
    <w:rsid w:val="40B1B531"/>
    <w:rsid w:val="40B2125E"/>
    <w:rsid w:val="40B59C7D"/>
    <w:rsid w:val="40B79CCC"/>
    <w:rsid w:val="40B84A22"/>
    <w:rsid w:val="40B88077"/>
    <w:rsid w:val="40BBD0B3"/>
    <w:rsid w:val="40BD02FA"/>
    <w:rsid w:val="40BF3C42"/>
    <w:rsid w:val="40BFBDDB"/>
    <w:rsid w:val="40BFF9DE"/>
    <w:rsid w:val="40C0B0F5"/>
    <w:rsid w:val="40C344C6"/>
    <w:rsid w:val="40C3831E"/>
    <w:rsid w:val="40C3B06E"/>
    <w:rsid w:val="40C3FDFB"/>
    <w:rsid w:val="40C4DF92"/>
    <w:rsid w:val="40C5072A"/>
    <w:rsid w:val="40C76D81"/>
    <w:rsid w:val="40C8A29B"/>
    <w:rsid w:val="40CB5C98"/>
    <w:rsid w:val="40CC1CDA"/>
    <w:rsid w:val="40CE8B04"/>
    <w:rsid w:val="40CFE319"/>
    <w:rsid w:val="40CFEEFE"/>
    <w:rsid w:val="40D06B1F"/>
    <w:rsid w:val="40D1048C"/>
    <w:rsid w:val="40D212A5"/>
    <w:rsid w:val="40D23045"/>
    <w:rsid w:val="40D42769"/>
    <w:rsid w:val="40D57334"/>
    <w:rsid w:val="40D682F6"/>
    <w:rsid w:val="40D69098"/>
    <w:rsid w:val="40D6AC17"/>
    <w:rsid w:val="40D7EA01"/>
    <w:rsid w:val="40D8A4EA"/>
    <w:rsid w:val="40D9389D"/>
    <w:rsid w:val="40DA82F4"/>
    <w:rsid w:val="40DB2CB2"/>
    <w:rsid w:val="40DE5125"/>
    <w:rsid w:val="40DFD75E"/>
    <w:rsid w:val="40E35527"/>
    <w:rsid w:val="40E39499"/>
    <w:rsid w:val="40E565A3"/>
    <w:rsid w:val="40E608DD"/>
    <w:rsid w:val="40E982CD"/>
    <w:rsid w:val="40E99638"/>
    <w:rsid w:val="40EB19EE"/>
    <w:rsid w:val="40EB4760"/>
    <w:rsid w:val="40EE29F4"/>
    <w:rsid w:val="40EFB5E7"/>
    <w:rsid w:val="40F109AA"/>
    <w:rsid w:val="40F13216"/>
    <w:rsid w:val="40F2B335"/>
    <w:rsid w:val="40F44E3D"/>
    <w:rsid w:val="40F56600"/>
    <w:rsid w:val="40F5BC4F"/>
    <w:rsid w:val="40F684DD"/>
    <w:rsid w:val="40F785D4"/>
    <w:rsid w:val="40F797F4"/>
    <w:rsid w:val="40F95603"/>
    <w:rsid w:val="40F95E06"/>
    <w:rsid w:val="40F9606C"/>
    <w:rsid w:val="40FB3FF3"/>
    <w:rsid w:val="40FB83A2"/>
    <w:rsid w:val="40FBA75B"/>
    <w:rsid w:val="40FCD45B"/>
    <w:rsid w:val="40FD655E"/>
    <w:rsid w:val="40FDF0C0"/>
    <w:rsid w:val="40FE19D8"/>
    <w:rsid w:val="4100AFCF"/>
    <w:rsid w:val="4100B7C6"/>
    <w:rsid w:val="410109C5"/>
    <w:rsid w:val="4101804B"/>
    <w:rsid w:val="41027E86"/>
    <w:rsid w:val="41028115"/>
    <w:rsid w:val="41042999"/>
    <w:rsid w:val="4106354B"/>
    <w:rsid w:val="41081665"/>
    <w:rsid w:val="410A1CDC"/>
    <w:rsid w:val="410A2D6A"/>
    <w:rsid w:val="410BCA08"/>
    <w:rsid w:val="410BE2B1"/>
    <w:rsid w:val="410C056A"/>
    <w:rsid w:val="410CAC75"/>
    <w:rsid w:val="410D35F3"/>
    <w:rsid w:val="410F1311"/>
    <w:rsid w:val="410F13A1"/>
    <w:rsid w:val="410FFC41"/>
    <w:rsid w:val="4111E332"/>
    <w:rsid w:val="4111EB95"/>
    <w:rsid w:val="4113C6EC"/>
    <w:rsid w:val="4113E073"/>
    <w:rsid w:val="4115E607"/>
    <w:rsid w:val="411647E4"/>
    <w:rsid w:val="4119122A"/>
    <w:rsid w:val="4119FDBC"/>
    <w:rsid w:val="411BFA23"/>
    <w:rsid w:val="411CE57C"/>
    <w:rsid w:val="412084B7"/>
    <w:rsid w:val="41211701"/>
    <w:rsid w:val="4121AF7B"/>
    <w:rsid w:val="4121F5C4"/>
    <w:rsid w:val="41259DCE"/>
    <w:rsid w:val="41278A78"/>
    <w:rsid w:val="4127C9B7"/>
    <w:rsid w:val="4128C695"/>
    <w:rsid w:val="412ADFAA"/>
    <w:rsid w:val="412BBFDB"/>
    <w:rsid w:val="412DC504"/>
    <w:rsid w:val="412EA22C"/>
    <w:rsid w:val="412F36CE"/>
    <w:rsid w:val="412FA37E"/>
    <w:rsid w:val="41306526"/>
    <w:rsid w:val="4130F71C"/>
    <w:rsid w:val="413138FF"/>
    <w:rsid w:val="41315494"/>
    <w:rsid w:val="41317F4D"/>
    <w:rsid w:val="4132D125"/>
    <w:rsid w:val="4133F74B"/>
    <w:rsid w:val="413887F1"/>
    <w:rsid w:val="4138FF2D"/>
    <w:rsid w:val="413B12BC"/>
    <w:rsid w:val="413B63B4"/>
    <w:rsid w:val="413BBA11"/>
    <w:rsid w:val="413C12C0"/>
    <w:rsid w:val="413C89E7"/>
    <w:rsid w:val="413D980B"/>
    <w:rsid w:val="41408703"/>
    <w:rsid w:val="4140933D"/>
    <w:rsid w:val="41410DEC"/>
    <w:rsid w:val="4141BEB2"/>
    <w:rsid w:val="4145434D"/>
    <w:rsid w:val="4145BA31"/>
    <w:rsid w:val="41465C77"/>
    <w:rsid w:val="41490C1E"/>
    <w:rsid w:val="414983C0"/>
    <w:rsid w:val="4149C5C8"/>
    <w:rsid w:val="414A5D54"/>
    <w:rsid w:val="414B266D"/>
    <w:rsid w:val="414C7F0F"/>
    <w:rsid w:val="414D3E87"/>
    <w:rsid w:val="414F1313"/>
    <w:rsid w:val="414F39C1"/>
    <w:rsid w:val="414F4E77"/>
    <w:rsid w:val="414F991A"/>
    <w:rsid w:val="4150245D"/>
    <w:rsid w:val="4150A570"/>
    <w:rsid w:val="41534D31"/>
    <w:rsid w:val="41552305"/>
    <w:rsid w:val="41562ECF"/>
    <w:rsid w:val="4158797E"/>
    <w:rsid w:val="415A3F20"/>
    <w:rsid w:val="415AB18E"/>
    <w:rsid w:val="415B4329"/>
    <w:rsid w:val="415B6F90"/>
    <w:rsid w:val="415BFEB5"/>
    <w:rsid w:val="415C47A0"/>
    <w:rsid w:val="415D9450"/>
    <w:rsid w:val="415DF61A"/>
    <w:rsid w:val="415E2EB2"/>
    <w:rsid w:val="415E4641"/>
    <w:rsid w:val="415FB1AE"/>
    <w:rsid w:val="416167A7"/>
    <w:rsid w:val="41619ABE"/>
    <w:rsid w:val="4161DDAF"/>
    <w:rsid w:val="4161F61F"/>
    <w:rsid w:val="4162F4C4"/>
    <w:rsid w:val="41640DB9"/>
    <w:rsid w:val="4164D0F8"/>
    <w:rsid w:val="4164DCA2"/>
    <w:rsid w:val="4166B1F9"/>
    <w:rsid w:val="41687D8D"/>
    <w:rsid w:val="41698B97"/>
    <w:rsid w:val="416BCAC5"/>
    <w:rsid w:val="416C07FF"/>
    <w:rsid w:val="416C620F"/>
    <w:rsid w:val="416CA510"/>
    <w:rsid w:val="416DA20C"/>
    <w:rsid w:val="416E98FD"/>
    <w:rsid w:val="416F7F39"/>
    <w:rsid w:val="4172DA4E"/>
    <w:rsid w:val="4173428B"/>
    <w:rsid w:val="41743E6F"/>
    <w:rsid w:val="417455BF"/>
    <w:rsid w:val="4174973C"/>
    <w:rsid w:val="41771B9E"/>
    <w:rsid w:val="4178D558"/>
    <w:rsid w:val="41794F4E"/>
    <w:rsid w:val="41797D0E"/>
    <w:rsid w:val="417B3DAF"/>
    <w:rsid w:val="417C30A7"/>
    <w:rsid w:val="417C8598"/>
    <w:rsid w:val="417D899A"/>
    <w:rsid w:val="417EEC57"/>
    <w:rsid w:val="417EF9CE"/>
    <w:rsid w:val="418006BE"/>
    <w:rsid w:val="41811496"/>
    <w:rsid w:val="4181EC3D"/>
    <w:rsid w:val="4183C52A"/>
    <w:rsid w:val="4184B38F"/>
    <w:rsid w:val="4185FA49"/>
    <w:rsid w:val="418798F6"/>
    <w:rsid w:val="41888F9D"/>
    <w:rsid w:val="418A9140"/>
    <w:rsid w:val="418AA02E"/>
    <w:rsid w:val="418BD8A2"/>
    <w:rsid w:val="418C8854"/>
    <w:rsid w:val="418D01FB"/>
    <w:rsid w:val="418DAF80"/>
    <w:rsid w:val="419044C9"/>
    <w:rsid w:val="41908908"/>
    <w:rsid w:val="4190C7EF"/>
    <w:rsid w:val="419119BA"/>
    <w:rsid w:val="41917BC4"/>
    <w:rsid w:val="41925F00"/>
    <w:rsid w:val="419331A4"/>
    <w:rsid w:val="4194A190"/>
    <w:rsid w:val="419A7B29"/>
    <w:rsid w:val="419A9607"/>
    <w:rsid w:val="419AE9A2"/>
    <w:rsid w:val="419BF420"/>
    <w:rsid w:val="419CE42D"/>
    <w:rsid w:val="419D17B3"/>
    <w:rsid w:val="419D3E41"/>
    <w:rsid w:val="419D9970"/>
    <w:rsid w:val="419DB09A"/>
    <w:rsid w:val="419E984F"/>
    <w:rsid w:val="419F3635"/>
    <w:rsid w:val="41A13914"/>
    <w:rsid w:val="41A22948"/>
    <w:rsid w:val="41A234CE"/>
    <w:rsid w:val="41A30B0F"/>
    <w:rsid w:val="41A440D4"/>
    <w:rsid w:val="41A46495"/>
    <w:rsid w:val="41A578A3"/>
    <w:rsid w:val="41A618F4"/>
    <w:rsid w:val="41A634CF"/>
    <w:rsid w:val="41A75739"/>
    <w:rsid w:val="41A99A63"/>
    <w:rsid w:val="41AA0ADF"/>
    <w:rsid w:val="41AA60A4"/>
    <w:rsid w:val="41ABDBC0"/>
    <w:rsid w:val="41AC3D9E"/>
    <w:rsid w:val="41AD4745"/>
    <w:rsid w:val="41AE5F57"/>
    <w:rsid w:val="41AF8AC7"/>
    <w:rsid w:val="41B1F360"/>
    <w:rsid w:val="41B55052"/>
    <w:rsid w:val="41B7007C"/>
    <w:rsid w:val="41BA0172"/>
    <w:rsid w:val="41BA37D5"/>
    <w:rsid w:val="41BB96C1"/>
    <w:rsid w:val="41BC3EAB"/>
    <w:rsid w:val="41C06ABD"/>
    <w:rsid w:val="41C3937A"/>
    <w:rsid w:val="41C39BF9"/>
    <w:rsid w:val="41C40512"/>
    <w:rsid w:val="41C46260"/>
    <w:rsid w:val="41C5A046"/>
    <w:rsid w:val="41C627C4"/>
    <w:rsid w:val="41C680CA"/>
    <w:rsid w:val="41C709A4"/>
    <w:rsid w:val="41C7BDFF"/>
    <w:rsid w:val="41C87A61"/>
    <w:rsid w:val="41CACEDF"/>
    <w:rsid w:val="41CB9841"/>
    <w:rsid w:val="41CBF291"/>
    <w:rsid w:val="41CCD2D9"/>
    <w:rsid w:val="41CE77C2"/>
    <w:rsid w:val="41CEAF1D"/>
    <w:rsid w:val="41CEC6BD"/>
    <w:rsid w:val="41CFD322"/>
    <w:rsid w:val="41D268D0"/>
    <w:rsid w:val="41D2A340"/>
    <w:rsid w:val="41D4E839"/>
    <w:rsid w:val="41D8364E"/>
    <w:rsid w:val="41D8C5DB"/>
    <w:rsid w:val="41D8F8C8"/>
    <w:rsid w:val="41DB5A91"/>
    <w:rsid w:val="41DBA5F8"/>
    <w:rsid w:val="41DC3081"/>
    <w:rsid w:val="41DEE4FF"/>
    <w:rsid w:val="41DFA5BE"/>
    <w:rsid w:val="41E08F35"/>
    <w:rsid w:val="41E42CDD"/>
    <w:rsid w:val="41E63D80"/>
    <w:rsid w:val="41E88C65"/>
    <w:rsid w:val="41E93806"/>
    <w:rsid w:val="41EA02B0"/>
    <w:rsid w:val="41EAD2D0"/>
    <w:rsid w:val="41EAF1CB"/>
    <w:rsid w:val="41EB786D"/>
    <w:rsid w:val="41EB979A"/>
    <w:rsid w:val="41EC1EC6"/>
    <w:rsid w:val="41ECD955"/>
    <w:rsid w:val="41ED7C0A"/>
    <w:rsid w:val="41EDE2D2"/>
    <w:rsid w:val="41EE4B04"/>
    <w:rsid w:val="41F09612"/>
    <w:rsid w:val="41F0C3A9"/>
    <w:rsid w:val="41F12CE6"/>
    <w:rsid w:val="41F21533"/>
    <w:rsid w:val="41F44A40"/>
    <w:rsid w:val="41F581B1"/>
    <w:rsid w:val="41F5D927"/>
    <w:rsid w:val="41F8A962"/>
    <w:rsid w:val="41FAEB5E"/>
    <w:rsid w:val="41FCD834"/>
    <w:rsid w:val="41FEB4DD"/>
    <w:rsid w:val="41FF5DC5"/>
    <w:rsid w:val="41FF8DBB"/>
    <w:rsid w:val="42017481"/>
    <w:rsid w:val="42018986"/>
    <w:rsid w:val="4201C474"/>
    <w:rsid w:val="4201F70B"/>
    <w:rsid w:val="42033836"/>
    <w:rsid w:val="42054422"/>
    <w:rsid w:val="4206090D"/>
    <w:rsid w:val="420727B4"/>
    <w:rsid w:val="4208AB85"/>
    <w:rsid w:val="420A09B2"/>
    <w:rsid w:val="420BAABF"/>
    <w:rsid w:val="420BE002"/>
    <w:rsid w:val="420D33A4"/>
    <w:rsid w:val="420D70F4"/>
    <w:rsid w:val="420E5D68"/>
    <w:rsid w:val="420F2C43"/>
    <w:rsid w:val="420FDD63"/>
    <w:rsid w:val="4210E99D"/>
    <w:rsid w:val="421138EC"/>
    <w:rsid w:val="4214D8A4"/>
    <w:rsid w:val="4215AE98"/>
    <w:rsid w:val="4215D7D0"/>
    <w:rsid w:val="4216997C"/>
    <w:rsid w:val="4217CC9B"/>
    <w:rsid w:val="421E3C54"/>
    <w:rsid w:val="421FB6DD"/>
    <w:rsid w:val="42201247"/>
    <w:rsid w:val="4221C1CF"/>
    <w:rsid w:val="4222289E"/>
    <w:rsid w:val="4223BB93"/>
    <w:rsid w:val="4224A660"/>
    <w:rsid w:val="4224BED1"/>
    <w:rsid w:val="42251731"/>
    <w:rsid w:val="4225421C"/>
    <w:rsid w:val="4225D124"/>
    <w:rsid w:val="422A83AC"/>
    <w:rsid w:val="422A98E5"/>
    <w:rsid w:val="422C5F08"/>
    <w:rsid w:val="422F4446"/>
    <w:rsid w:val="422F886B"/>
    <w:rsid w:val="422FC9F9"/>
    <w:rsid w:val="4232BCC4"/>
    <w:rsid w:val="4232DA3B"/>
    <w:rsid w:val="42343A2D"/>
    <w:rsid w:val="4234A80D"/>
    <w:rsid w:val="4235AE5F"/>
    <w:rsid w:val="423610BC"/>
    <w:rsid w:val="4236AEB7"/>
    <w:rsid w:val="4236D22B"/>
    <w:rsid w:val="42388E86"/>
    <w:rsid w:val="42389FFC"/>
    <w:rsid w:val="4238E9E6"/>
    <w:rsid w:val="423C5E5F"/>
    <w:rsid w:val="423E4393"/>
    <w:rsid w:val="4240066A"/>
    <w:rsid w:val="42429387"/>
    <w:rsid w:val="4242D278"/>
    <w:rsid w:val="424367BA"/>
    <w:rsid w:val="424420DE"/>
    <w:rsid w:val="4244B64A"/>
    <w:rsid w:val="42472625"/>
    <w:rsid w:val="42472924"/>
    <w:rsid w:val="42479229"/>
    <w:rsid w:val="4249398C"/>
    <w:rsid w:val="42493DCC"/>
    <w:rsid w:val="424982D5"/>
    <w:rsid w:val="424A14E8"/>
    <w:rsid w:val="424B758D"/>
    <w:rsid w:val="424DC529"/>
    <w:rsid w:val="424F13B1"/>
    <w:rsid w:val="42500840"/>
    <w:rsid w:val="425135F0"/>
    <w:rsid w:val="425144CE"/>
    <w:rsid w:val="42524E3C"/>
    <w:rsid w:val="4253E72D"/>
    <w:rsid w:val="4254925A"/>
    <w:rsid w:val="4254BE47"/>
    <w:rsid w:val="4254D897"/>
    <w:rsid w:val="425675A9"/>
    <w:rsid w:val="4258E327"/>
    <w:rsid w:val="425AA95B"/>
    <w:rsid w:val="425AF139"/>
    <w:rsid w:val="425BF088"/>
    <w:rsid w:val="425E598A"/>
    <w:rsid w:val="425E7864"/>
    <w:rsid w:val="426125F9"/>
    <w:rsid w:val="426364A0"/>
    <w:rsid w:val="4263CF42"/>
    <w:rsid w:val="42641C71"/>
    <w:rsid w:val="42650ED6"/>
    <w:rsid w:val="4267B1BD"/>
    <w:rsid w:val="4267E680"/>
    <w:rsid w:val="4267FE85"/>
    <w:rsid w:val="426AB37C"/>
    <w:rsid w:val="426B7582"/>
    <w:rsid w:val="426DC66A"/>
    <w:rsid w:val="426DCE97"/>
    <w:rsid w:val="426DD4B3"/>
    <w:rsid w:val="426ED884"/>
    <w:rsid w:val="426F2903"/>
    <w:rsid w:val="426F49E2"/>
    <w:rsid w:val="426F9147"/>
    <w:rsid w:val="426FA57B"/>
    <w:rsid w:val="426FDF37"/>
    <w:rsid w:val="4271E56E"/>
    <w:rsid w:val="4272B50B"/>
    <w:rsid w:val="42739EC0"/>
    <w:rsid w:val="4274C449"/>
    <w:rsid w:val="427567F3"/>
    <w:rsid w:val="4277AA05"/>
    <w:rsid w:val="42788377"/>
    <w:rsid w:val="427A1469"/>
    <w:rsid w:val="427AD99B"/>
    <w:rsid w:val="427BD550"/>
    <w:rsid w:val="427C9D4D"/>
    <w:rsid w:val="427E070F"/>
    <w:rsid w:val="427F4848"/>
    <w:rsid w:val="427FD2FF"/>
    <w:rsid w:val="428012ED"/>
    <w:rsid w:val="428044B8"/>
    <w:rsid w:val="4280AA6B"/>
    <w:rsid w:val="4280B233"/>
    <w:rsid w:val="4281A4B2"/>
    <w:rsid w:val="428431F8"/>
    <w:rsid w:val="42844CE2"/>
    <w:rsid w:val="428474A8"/>
    <w:rsid w:val="4287C81B"/>
    <w:rsid w:val="428848BC"/>
    <w:rsid w:val="42885319"/>
    <w:rsid w:val="4288DE5B"/>
    <w:rsid w:val="428AA31D"/>
    <w:rsid w:val="428B35A3"/>
    <w:rsid w:val="428B7F89"/>
    <w:rsid w:val="428D0B6D"/>
    <w:rsid w:val="428ED72E"/>
    <w:rsid w:val="428EEDEB"/>
    <w:rsid w:val="428F8DCB"/>
    <w:rsid w:val="42906763"/>
    <w:rsid w:val="4290B7C0"/>
    <w:rsid w:val="4291B4D8"/>
    <w:rsid w:val="429206CB"/>
    <w:rsid w:val="42951456"/>
    <w:rsid w:val="4296774E"/>
    <w:rsid w:val="4297B3CC"/>
    <w:rsid w:val="4297C388"/>
    <w:rsid w:val="42998C20"/>
    <w:rsid w:val="429C7C75"/>
    <w:rsid w:val="429CAD36"/>
    <w:rsid w:val="429D0585"/>
    <w:rsid w:val="429D1637"/>
    <w:rsid w:val="429DB0D3"/>
    <w:rsid w:val="429DFD4C"/>
    <w:rsid w:val="42A0B160"/>
    <w:rsid w:val="42A3406B"/>
    <w:rsid w:val="42A60314"/>
    <w:rsid w:val="42A72EF8"/>
    <w:rsid w:val="42A7B213"/>
    <w:rsid w:val="42A8180E"/>
    <w:rsid w:val="42A8C34A"/>
    <w:rsid w:val="42AAA31B"/>
    <w:rsid w:val="42ABB8E6"/>
    <w:rsid w:val="42ABBFCB"/>
    <w:rsid w:val="42AC16C4"/>
    <w:rsid w:val="42ACD5EF"/>
    <w:rsid w:val="42AE9B82"/>
    <w:rsid w:val="42AEB5D8"/>
    <w:rsid w:val="42AED8DC"/>
    <w:rsid w:val="42AFBF43"/>
    <w:rsid w:val="42B0C6BD"/>
    <w:rsid w:val="42B1A665"/>
    <w:rsid w:val="42B1CF40"/>
    <w:rsid w:val="42B3ABAD"/>
    <w:rsid w:val="42B71F38"/>
    <w:rsid w:val="42B81E9F"/>
    <w:rsid w:val="42B917A5"/>
    <w:rsid w:val="42BA22BF"/>
    <w:rsid w:val="42BB1C3C"/>
    <w:rsid w:val="42BB651E"/>
    <w:rsid w:val="42BB830A"/>
    <w:rsid w:val="42BD487D"/>
    <w:rsid w:val="42BDB069"/>
    <w:rsid w:val="42BE3B44"/>
    <w:rsid w:val="42BE82D6"/>
    <w:rsid w:val="42BF06C5"/>
    <w:rsid w:val="42C18CBD"/>
    <w:rsid w:val="42C22F46"/>
    <w:rsid w:val="42C265F7"/>
    <w:rsid w:val="42C26BC7"/>
    <w:rsid w:val="42C2A65A"/>
    <w:rsid w:val="42C2E6E2"/>
    <w:rsid w:val="42C37084"/>
    <w:rsid w:val="42C625F3"/>
    <w:rsid w:val="42C77A4C"/>
    <w:rsid w:val="42CC7052"/>
    <w:rsid w:val="42CE4CA4"/>
    <w:rsid w:val="42CE8E8C"/>
    <w:rsid w:val="42CF5502"/>
    <w:rsid w:val="42D1DC91"/>
    <w:rsid w:val="42D24658"/>
    <w:rsid w:val="42D36B9A"/>
    <w:rsid w:val="42D45A62"/>
    <w:rsid w:val="42D497E8"/>
    <w:rsid w:val="42D4FC1C"/>
    <w:rsid w:val="42D53EAA"/>
    <w:rsid w:val="42D572DB"/>
    <w:rsid w:val="42D6690A"/>
    <w:rsid w:val="42D7B485"/>
    <w:rsid w:val="42D8F936"/>
    <w:rsid w:val="42DA1920"/>
    <w:rsid w:val="42DCE65A"/>
    <w:rsid w:val="42DD013F"/>
    <w:rsid w:val="42DDB541"/>
    <w:rsid w:val="42DF4CEE"/>
    <w:rsid w:val="42E0A02B"/>
    <w:rsid w:val="42E14FB3"/>
    <w:rsid w:val="42E22FDE"/>
    <w:rsid w:val="42E5927D"/>
    <w:rsid w:val="42E593B8"/>
    <w:rsid w:val="42E80BBD"/>
    <w:rsid w:val="42E81167"/>
    <w:rsid w:val="42E9AA94"/>
    <w:rsid w:val="42E9C71F"/>
    <w:rsid w:val="42EA9247"/>
    <w:rsid w:val="42EB20D8"/>
    <w:rsid w:val="42EB282F"/>
    <w:rsid w:val="42EC24A1"/>
    <w:rsid w:val="42EE385B"/>
    <w:rsid w:val="42EEE1DD"/>
    <w:rsid w:val="42EF62ED"/>
    <w:rsid w:val="42EFC3E9"/>
    <w:rsid w:val="42F265C1"/>
    <w:rsid w:val="42F3C436"/>
    <w:rsid w:val="42F4264A"/>
    <w:rsid w:val="42F4E074"/>
    <w:rsid w:val="42F63F2E"/>
    <w:rsid w:val="42F84781"/>
    <w:rsid w:val="42F930F1"/>
    <w:rsid w:val="42FA2B1D"/>
    <w:rsid w:val="42FC3AD7"/>
    <w:rsid w:val="42FD7397"/>
    <w:rsid w:val="4301076D"/>
    <w:rsid w:val="43020FE0"/>
    <w:rsid w:val="430264C4"/>
    <w:rsid w:val="43040776"/>
    <w:rsid w:val="43052A4A"/>
    <w:rsid w:val="43056427"/>
    <w:rsid w:val="4306A5BE"/>
    <w:rsid w:val="430755B3"/>
    <w:rsid w:val="43083235"/>
    <w:rsid w:val="430935C6"/>
    <w:rsid w:val="430968F5"/>
    <w:rsid w:val="430A0ADA"/>
    <w:rsid w:val="430A273E"/>
    <w:rsid w:val="430A4C06"/>
    <w:rsid w:val="430AD812"/>
    <w:rsid w:val="430B4621"/>
    <w:rsid w:val="430BEB21"/>
    <w:rsid w:val="430C0DFF"/>
    <w:rsid w:val="430D65F2"/>
    <w:rsid w:val="430F9370"/>
    <w:rsid w:val="430FBD4A"/>
    <w:rsid w:val="430FCCD1"/>
    <w:rsid w:val="43122C3A"/>
    <w:rsid w:val="43133A08"/>
    <w:rsid w:val="4313B605"/>
    <w:rsid w:val="4313FDA1"/>
    <w:rsid w:val="43157CD3"/>
    <w:rsid w:val="4316AF46"/>
    <w:rsid w:val="4316CF68"/>
    <w:rsid w:val="43182773"/>
    <w:rsid w:val="4318D095"/>
    <w:rsid w:val="431901ED"/>
    <w:rsid w:val="43190942"/>
    <w:rsid w:val="431A15F0"/>
    <w:rsid w:val="431AF510"/>
    <w:rsid w:val="431B7E50"/>
    <w:rsid w:val="431D01E8"/>
    <w:rsid w:val="431D15ED"/>
    <w:rsid w:val="431EC54F"/>
    <w:rsid w:val="431EE1CD"/>
    <w:rsid w:val="431FDBB7"/>
    <w:rsid w:val="432001ED"/>
    <w:rsid w:val="4321FC26"/>
    <w:rsid w:val="43251211"/>
    <w:rsid w:val="43254350"/>
    <w:rsid w:val="43287B62"/>
    <w:rsid w:val="4328A86B"/>
    <w:rsid w:val="432990D2"/>
    <w:rsid w:val="432A8528"/>
    <w:rsid w:val="432BE9E8"/>
    <w:rsid w:val="432C0E3B"/>
    <w:rsid w:val="432CFB51"/>
    <w:rsid w:val="432D51B3"/>
    <w:rsid w:val="432DFDFC"/>
    <w:rsid w:val="432E68E6"/>
    <w:rsid w:val="432EE406"/>
    <w:rsid w:val="432F7F90"/>
    <w:rsid w:val="433002C1"/>
    <w:rsid w:val="4331AEC8"/>
    <w:rsid w:val="43332C96"/>
    <w:rsid w:val="43335214"/>
    <w:rsid w:val="43341885"/>
    <w:rsid w:val="4334D678"/>
    <w:rsid w:val="433AEC59"/>
    <w:rsid w:val="433C9410"/>
    <w:rsid w:val="433D54A2"/>
    <w:rsid w:val="433DB516"/>
    <w:rsid w:val="433E0E77"/>
    <w:rsid w:val="433F4D89"/>
    <w:rsid w:val="43404D48"/>
    <w:rsid w:val="4340815B"/>
    <w:rsid w:val="434150AD"/>
    <w:rsid w:val="434468CB"/>
    <w:rsid w:val="43450608"/>
    <w:rsid w:val="43463FD1"/>
    <w:rsid w:val="4347194C"/>
    <w:rsid w:val="434969B2"/>
    <w:rsid w:val="434A2BB4"/>
    <w:rsid w:val="434A5C3C"/>
    <w:rsid w:val="434A8D93"/>
    <w:rsid w:val="434C459B"/>
    <w:rsid w:val="434D4346"/>
    <w:rsid w:val="434E40F3"/>
    <w:rsid w:val="434FADBC"/>
    <w:rsid w:val="435279B1"/>
    <w:rsid w:val="43551B0E"/>
    <w:rsid w:val="43563F24"/>
    <w:rsid w:val="435690DC"/>
    <w:rsid w:val="43571FB8"/>
    <w:rsid w:val="43572692"/>
    <w:rsid w:val="4357672D"/>
    <w:rsid w:val="4358FCE2"/>
    <w:rsid w:val="4359DBCE"/>
    <w:rsid w:val="435B4CC0"/>
    <w:rsid w:val="435C7C0A"/>
    <w:rsid w:val="435D6C36"/>
    <w:rsid w:val="435F30C7"/>
    <w:rsid w:val="435F314A"/>
    <w:rsid w:val="4361B645"/>
    <w:rsid w:val="4365C491"/>
    <w:rsid w:val="436775BD"/>
    <w:rsid w:val="436886B5"/>
    <w:rsid w:val="436922E7"/>
    <w:rsid w:val="4369C62B"/>
    <w:rsid w:val="4369E314"/>
    <w:rsid w:val="436A9E64"/>
    <w:rsid w:val="436CC4B3"/>
    <w:rsid w:val="436DE2D2"/>
    <w:rsid w:val="4371BFEE"/>
    <w:rsid w:val="43725841"/>
    <w:rsid w:val="4373169E"/>
    <w:rsid w:val="437440A6"/>
    <w:rsid w:val="43750D27"/>
    <w:rsid w:val="43783708"/>
    <w:rsid w:val="43787742"/>
    <w:rsid w:val="4378892F"/>
    <w:rsid w:val="437A00D1"/>
    <w:rsid w:val="437BC3DE"/>
    <w:rsid w:val="437C0B1C"/>
    <w:rsid w:val="437D0CC2"/>
    <w:rsid w:val="437E942D"/>
    <w:rsid w:val="437F6B42"/>
    <w:rsid w:val="437FFDBD"/>
    <w:rsid w:val="43800B75"/>
    <w:rsid w:val="43826C7A"/>
    <w:rsid w:val="4382CA3B"/>
    <w:rsid w:val="43840C85"/>
    <w:rsid w:val="43848A29"/>
    <w:rsid w:val="4387C992"/>
    <w:rsid w:val="4388BEE2"/>
    <w:rsid w:val="438921E2"/>
    <w:rsid w:val="438B1E47"/>
    <w:rsid w:val="438B63B5"/>
    <w:rsid w:val="438B732D"/>
    <w:rsid w:val="438C5460"/>
    <w:rsid w:val="438C6D9F"/>
    <w:rsid w:val="438D14E9"/>
    <w:rsid w:val="438D22F3"/>
    <w:rsid w:val="438F18D7"/>
    <w:rsid w:val="4391A6D3"/>
    <w:rsid w:val="43933741"/>
    <w:rsid w:val="43941EBC"/>
    <w:rsid w:val="4394A376"/>
    <w:rsid w:val="439518A4"/>
    <w:rsid w:val="4395C5C5"/>
    <w:rsid w:val="4396779F"/>
    <w:rsid w:val="439762E6"/>
    <w:rsid w:val="43983D7A"/>
    <w:rsid w:val="439A8713"/>
    <w:rsid w:val="439DF763"/>
    <w:rsid w:val="439FE559"/>
    <w:rsid w:val="43A07367"/>
    <w:rsid w:val="43A0CB70"/>
    <w:rsid w:val="43A3166B"/>
    <w:rsid w:val="43A4F750"/>
    <w:rsid w:val="43A5AF24"/>
    <w:rsid w:val="43A709DE"/>
    <w:rsid w:val="43A8824B"/>
    <w:rsid w:val="43AAB716"/>
    <w:rsid w:val="43AAC35A"/>
    <w:rsid w:val="43AB9A3B"/>
    <w:rsid w:val="43ABD2EC"/>
    <w:rsid w:val="43ABFDAE"/>
    <w:rsid w:val="43ACEB58"/>
    <w:rsid w:val="43AD78E0"/>
    <w:rsid w:val="43B0613F"/>
    <w:rsid w:val="43B1B158"/>
    <w:rsid w:val="43B23887"/>
    <w:rsid w:val="43B29347"/>
    <w:rsid w:val="43B4A6D9"/>
    <w:rsid w:val="43B4EE55"/>
    <w:rsid w:val="43B6B6EF"/>
    <w:rsid w:val="43B7D5B3"/>
    <w:rsid w:val="43B7E79D"/>
    <w:rsid w:val="43B9628D"/>
    <w:rsid w:val="43BB18A3"/>
    <w:rsid w:val="43BB307D"/>
    <w:rsid w:val="43BE1AC3"/>
    <w:rsid w:val="43C03684"/>
    <w:rsid w:val="43C260BE"/>
    <w:rsid w:val="43C4E8D8"/>
    <w:rsid w:val="43C93C01"/>
    <w:rsid w:val="43C958CE"/>
    <w:rsid w:val="43CA5678"/>
    <w:rsid w:val="43CAD0FA"/>
    <w:rsid w:val="43CB1ED8"/>
    <w:rsid w:val="43CB4314"/>
    <w:rsid w:val="43CB6180"/>
    <w:rsid w:val="43CD92D2"/>
    <w:rsid w:val="43CDD0EF"/>
    <w:rsid w:val="43CDDC33"/>
    <w:rsid w:val="43CED591"/>
    <w:rsid w:val="43CFA992"/>
    <w:rsid w:val="43D0E59F"/>
    <w:rsid w:val="43D1BB01"/>
    <w:rsid w:val="43D1D26D"/>
    <w:rsid w:val="43D230BC"/>
    <w:rsid w:val="43D26337"/>
    <w:rsid w:val="43D4923B"/>
    <w:rsid w:val="43D6D1FA"/>
    <w:rsid w:val="43D72779"/>
    <w:rsid w:val="43D73BBB"/>
    <w:rsid w:val="43D78D1E"/>
    <w:rsid w:val="43D7E57F"/>
    <w:rsid w:val="43D91408"/>
    <w:rsid w:val="43D94906"/>
    <w:rsid w:val="43DA7C38"/>
    <w:rsid w:val="43DB2351"/>
    <w:rsid w:val="43DC4BAC"/>
    <w:rsid w:val="43DDA5D4"/>
    <w:rsid w:val="43DDAE94"/>
    <w:rsid w:val="43DEAC5A"/>
    <w:rsid w:val="43DEB3D8"/>
    <w:rsid w:val="43DEFDC0"/>
    <w:rsid w:val="43E09102"/>
    <w:rsid w:val="43E10AC4"/>
    <w:rsid w:val="43E1DA28"/>
    <w:rsid w:val="43E33FE8"/>
    <w:rsid w:val="43E3BE34"/>
    <w:rsid w:val="43E75FA4"/>
    <w:rsid w:val="43E7714D"/>
    <w:rsid w:val="43E835AE"/>
    <w:rsid w:val="43E8ADFD"/>
    <w:rsid w:val="43EC0A9D"/>
    <w:rsid w:val="43EEF3F4"/>
    <w:rsid w:val="43EF61FC"/>
    <w:rsid w:val="43F18C3B"/>
    <w:rsid w:val="43F213E2"/>
    <w:rsid w:val="43F378BE"/>
    <w:rsid w:val="43F3E33F"/>
    <w:rsid w:val="43F52347"/>
    <w:rsid w:val="43F66439"/>
    <w:rsid w:val="43F6B744"/>
    <w:rsid w:val="43F97C6E"/>
    <w:rsid w:val="43FA1301"/>
    <w:rsid w:val="43FB4A43"/>
    <w:rsid w:val="43FC0B26"/>
    <w:rsid w:val="43FCF5CD"/>
    <w:rsid w:val="43FF9FC1"/>
    <w:rsid w:val="43FFE658"/>
    <w:rsid w:val="4400232D"/>
    <w:rsid w:val="44008314"/>
    <w:rsid w:val="44018870"/>
    <w:rsid w:val="4401D91F"/>
    <w:rsid w:val="4402D7FA"/>
    <w:rsid w:val="44032C9E"/>
    <w:rsid w:val="4403E390"/>
    <w:rsid w:val="4404C90C"/>
    <w:rsid w:val="44058B4C"/>
    <w:rsid w:val="4405CB42"/>
    <w:rsid w:val="4406ADE0"/>
    <w:rsid w:val="44075DED"/>
    <w:rsid w:val="44096CA9"/>
    <w:rsid w:val="4409AE8A"/>
    <w:rsid w:val="440A6699"/>
    <w:rsid w:val="440AD5D9"/>
    <w:rsid w:val="440B391B"/>
    <w:rsid w:val="440D49B7"/>
    <w:rsid w:val="440E4CAE"/>
    <w:rsid w:val="440F16D2"/>
    <w:rsid w:val="44114673"/>
    <w:rsid w:val="4412FF9F"/>
    <w:rsid w:val="441468EE"/>
    <w:rsid w:val="441565FC"/>
    <w:rsid w:val="4417201F"/>
    <w:rsid w:val="4419D269"/>
    <w:rsid w:val="441A8CE9"/>
    <w:rsid w:val="441B7D0D"/>
    <w:rsid w:val="441BE892"/>
    <w:rsid w:val="441CDC27"/>
    <w:rsid w:val="44219C3C"/>
    <w:rsid w:val="44221E3A"/>
    <w:rsid w:val="442223FB"/>
    <w:rsid w:val="4422A71E"/>
    <w:rsid w:val="44243239"/>
    <w:rsid w:val="4424DAC7"/>
    <w:rsid w:val="44258AC7"/>
    <w:rsid w:val="4426B756"/>
    <w:rsid w:val="442787F4"/>
    <w:rsid w:val="442870FD"/>
    <w:rsid w:val="44293BAF"/>
    <w:rsid w:val="4429C353"/>
    <w:rsid w:val="4429FD1E"/>
    <w:rsid w:val="442A6A44"/>
    <w:rsid w:val="442A88E5"/>
    <w:rsid w:val="442A98EE"/>
    <w:rsid w:val="442B322E"/>
    <w:rsid w:val="442B7165"/>
    <w:rsid w:val="442C252D"/>
    <w:rsid w:val="442C4C06"/>
    <w:rsid w:val="442DD503"/>
    <w:rsid w:val="442F5B53"/>
    <w:rsid w:val="44307BFD"/>
    <w:rsid w:val="443241E9"/>
    <w:rsid w:val="44332032"/>
    <w:rsid w:val="4434C80D"/>
    <w:rsid w:val="44350D63"/>
    <w:rsid w:val="4435753E"/>
    <w:rsid w:val="4435CA41"/>
    <w:rsid w:val="4435DEBA"/>
    <w:rsid w:val="44390C02"/>
    <w:rsid w:val="443A0F47"/>
    <w:rsid w:val="443E033F"/>
    <w:rsid w:val="443FC515"/>
    <w:rsid w:val="4441631C"/>
    <w:rsid w:val="44416AC9"/>
    <w:rsid w:val="44437D96"/>
    <w:rsid w:val="444422BC"/>
    <w:rsid w:val="44444649"/>
    <w:rsid w:val="44485539"/>
    <w:rsid w:val="4448E51C"/>
    <w:rsid w:val="444D16BC"/>
    <w:rsid w:val="444EACFD"/>
    <w:rsid w:val="4451AD0B"/>
    <w:rsid w:val="4451B65D"/>
    <w:rsid w:val="44525154"/>
    <w:rsid w:val="445255FC"/>
    <w:rsid w:val="4452963A"/>
    <w:rsid w:val="4453421B"/>
    <w:rsid w:val="4454BD45"/>
    <w:rsid w:val="445571CA"/>
    <w:rsid w:val="4455BC40"/>
    <w:rsid w:val="44565945"/>
    <w:rsid w:val="4456DE20"/>
    <w:rsid w:val="4457BEA4"/>
    <w:rsid w:val="4457C3C7"/>
    <w:rsid w:val="4457E9EF"/>
    <w:rsid w:val="4459BFAB"/>
    <w:rsid w:val="4459E585"/>
    <w:rsid w:val="445A261E"/>
    <w:rsid w:val="445C54EA"/>
    <w:rsid w:val="445F892D"/>
    <w:rsid w:val="445F902C"/>
    <w:rsid w:val="44620E9E"/>
    <w:rsid w:val="44622A8B"/>
    <w:rsid w:val="4463EC41"/>
    <w:rsid w:val="44673F75"/>
    <w:rsid w:val="44696E98"/>
    <w:rsid w:val="446A845C"/>
    <w:rsid w:val="446AFEDE"/>
    <w:rsid w:val="4471EC67"/>
    <w:rsid w:val="447487B2"/>
    <w:rsid w:val="4474F50C"/>
    <w:rsid w:val="4476898E"/>
    <w:rsid w:val="44772C15"/>
    <w:rsid w:val="447B590F"/>
    <w:rsid w:val="447BB2B3"/>
    <w:rsid w:val="447C7CC5"/>
    <w:rsid w:val="447DBF77"/>
    <w:rsid w:val="447EABFF"/>
    <w:rsid w:val="447F960B"/>
    <w:rsid w:val="4482C6F4"/>
    <w:rsid w:val="4483C804"/>
    <w:rsid w:val="4484851F"/>
    <w:rsid w:val="44868FC7"/>
    <w:rsid w:val="448718E7"/>
    <w:rsid w:val="44877AB5"/>
    <w:rsid w:val="4487F891"/>
    <w:rsid w:val="44886AF9"/>
    <w:rsid w:val="448B6F80"/>
    <w:rsid w:val="448BA27D"/>
    <w:rsid w:val="448BA431"/>
    <w:rsid w:val="448BA8A0"/>
    <w:rsid w:val="448C0057"/>
    <w:rsid w:val="448CCC4D"/>
    <w:rsid w:val="448E1006"/>
    <w:rsid w:val="448F1176"/>
    <w:rsid w:val="448F41F7"/>
    <w:rsid w:val="44902D95"/>
    <w:rsid w:val="4493864C"/>
    <w:rsid w:val="44941468"/>
    <w:rsid w:val="4495CFCF"/>
    <w:rsid w:val="44961D67"/>
    <w:rsid w:val="44990C12"/>
    <w:rsid w:val="449C3A4F"/>
    <w:rsid w:val="449D1526"/>
    <w:rsid w:val="449D82BB"/>
    <w:rsid w:val="449DB90C"/>
    <w:rsid w:val="449EA442"/>
    <w:rsid w:val="449F8CA2"/>
    <w:rsid w:val="449FF71D"/>
    <w:rsid w:val="44A0848F"/>
    <w:rsid w:val="44A23963"/>
    <w:rsid w:val="44A28255"/>
    <w:rsid w:val="44A3AE2C"/>
    <w:rsid w:val="44A3FE24"/>
    <w:rsid w:val="44A535D8"/>
    <w:rsid w:val="44A779AF"/>
    <w:rsid w:val="44AB10F4"/>
    <w:rsid w:val="44AB77B2"/>
    <w:rsid w:val="44AC426E"/>
    <w:rsid w:val="44AC88A8"/>
    <w:rsid w:val="44AE002A"/>
    <w:rsid w:val="44AE8697"/>
    <w:rsid w:val="44B10E77"/>
    <w:rsid w:val="44B2BBFA"/>
    <w:rsid w:val="44B3DA2D"/>
    <w:rsid w:val="44B3E5EC"/>
    <w:rsid w:val="44B4674A"/>
    <w:rsid w:val="44B48441"/>
    <w:rsid w:val="44B78209"/>
    <w:rsid w:val="44B8D521"/>
    <w:rsid w:val="44B8DEFB"/>
    <w:rsid w:val="44BA9876"/>
    <w:rsid w:val="44BB2F0D"/>
    <w:rsid w:val="44BE4B65"/>
    <w:rsid w:val="44BF4553"/>
    <w:rsid w:val="44BF81B0"/>
    <w:rsid w:val="44C2CD1D"/>
    <w:rsid w:val="44C321B6"/>
    <w:rsid w:val="44C51227"/>
    <w:rsid w:val="44C5C72C"/>
    <w:rsid w:val="44C68113"/>
    <w:rsid w:val="44C6E112"/>
    <w:rsid w:val="44C81555"/>
    <w:rsid w:val="44C8E4A6"/>
    <w:rsid w:val="44C9CFF6"/>
    <w:rsid w:val="44CA2663"/>
    <w:rsid w:val="44CB22BB"/>
    <w:rsid w:val="44CD2429"/>
    <w:rsid w:val="44CDEAB4"/>
    <w:rsid w:val="44CE3A8A"/>
    <w:rsid w:val="44CF3B55"/>
    <w:rsid w:val="44D06386"/>
    <w:rsid w:val="44D0F51E"/>
    <w:rsid w:val="44D117C1"/>
    <w:rsid w:val="44D16CF9"/>
    <w:rsid w:val="44D43A2E"/>
    <w:rsid w:val="44D6CE75"/>
    <w:rsid w:val="44D77DA2"/>
    <w:rsid w:val="44D9A8ED"/>
    <w:rsid w:val="44DA9404"/>
    <w:rsid w:val="44DAD6C6"/>
    <w:rsid w:val="44DBD700"/>
    <w:rsid w:val="44DC17F7"/>
    <w:rsid w:val="44DC2275"/>
    <w:rsid w:val="44DE5CF7"/>
    <w:rsid w:val="44E059D0"/>
    <w:rsid w:val="44E073EB"/>
    <w:rsid w:val="44E2C788"/>
    <w:rsid w:val="44E33521"/>
    <w:rsid w:val="44E6CDEC"/>
    <w:rsid w:val="44E74F99"/>
    <w:rsid w:val="44E7754E"/>
    <w:rsid w:val="44E836E2"/>
    <w:rsid w:val="44EA2A71"/>
    <w:rsid w:val="44EAECAA"/>
    <w:rsid w:val="44EC6AA5"/>
    <w:rsid w:val="44ED669C"/>
    <w:rsid w:val="44EDC6D3"/>
    <w:rsid w:val="44EE1A00"/>
    <w:rsid w:val="44EE545C"/>
    <w:rsid w:val="44EE9126"/>
    <w:rsid w:val="44EFFB4F"/>
    <w:rsid w:val="44F10AA0"/>
    <w:rsid w:val="44F17A69"/>
    <w:rsid w:val="44F26D1B"/>
    <w:rsid w:val="44F396D3"/>
    <w:rsid w:val="44F4D7C3"/>
    <w:rsid w:val="44F58F3C"/>
    <w:rsid w:val="44F6A937"/>
    <w:rsid w:val="44F77842"/>
    <w:rsid w:val="44F80D63"/>
    <w:rsid w:val="44F913CA"/>
    <w:rsid w:val="44FA0E0A"/>
    <w:rsid w:val="44FB2FE8"/>
    <w:rsid w:val="44FBBDF6"/>
    <w:rsid w:val="44FBDFC7"/>
    <w:rsid w:val="44FD4538"/>
    <w:rsid w:val="44FE4F71"/>
    <w:rsid w:val="44FE699F"/>
    <w:rsid w:val="4500BD58"/>
    <w:rsid w:val="45020519"/>
    <w:rsid w:val="450205CC"/>
    <w:rsid w:val="4502163B"/>
    <w:rsid w:val="450216C7"/>
    <w:rsid w:val="450227C8"/>
    <w:rsid w:val="450695CC"/>
    <w:rsid w:val="450714AB"/>
    <w:rsid w:val="45081585"/>
    <w:rsid w:val="450836C7"/>
    <w:rsid w:val="45093D46"/>
    <w:rsid w:val="45097DEF"/>
    <w:rsid w:val="45099982"/>
    <w:rsid w:val="450A3296"/>
    <w:rsid w:val="450C221E"/>
    <w:rsid w:val="450CD6ED"/>
    <w:rsid w:val="450DE512"/>
    <w:rsid w:val="450E0042"/>
    <w:rsid w:val="450F88B1"/>
    <w:rsid w:val="450FCA4E"/>
    <w:rsid w:val="45108F14"/>
    <w:rsid w:val="4510BA63"/>
    <w:rsid w:val="4511C28A"/>
    <w:rsid w:val="451418AC"/>
    <w:rsid w:val="4514455D"/>
    <w:rsid w:val="451C128D"/>
    <w:rsid w:val="451C1784"/>
    <w:rsid w:val="451CC181"/>
    <w:rsid w:val="451D7A34"/>
    <w:rsid w:val="451E8B05"/>
    <w:rsid w:val="451EE88C"/>
    <w:rsid w:val="45219BCF"/>
    <w:rsid w:val="4523010B"/>
    <w:rsid w:val="4523099D"/>
    <w:rsid w:val="4525254C"/>
    <w:rsid w:val="4526B2C7"/>
    <w:rsid w:val="4526FF91"/>
    <w:rsid w:val="45274B51"/>
    <w:rsid w:val="45281241"/>
    <w:rsid w:val="45282BBA"/>
    <w:rsid w:val="4528310B"/>
    <w:rsid w:val="45292990"/>
    <w:rsid w:val="452969F7"/>
    <w:rsid w:val="452A47EA"/>
    <w:rsid w:val="452BA9A5"/>
    <w:rsid w:val="452D9710"/>
    <w:rsid w:val="45303B48"/>
    <w:rsid w:val="4531D921"/>
    <w:rsid w:val="4533504E"/>
    <w:rsid w:val="453354E4"/>
    <w:rsid w:val="4536A6B6"/>
    <w:rsid w:val="45371A38"/>
    <w:rsid w:val="45384315"/>
    <w:rsid w:val="45393E17"/>
    <w:rsid w:val="453A0C56"/>
    <w:rsid w:val="453A62A3"/>
    <w:rsid w:val="453A7C02"/>
    <w:rsid w:val="453AD639"/>
    <w:rsid w:val="453BC19E"/>
    <w:rsid w:val="453C397D"/>
    <w:rsid w:val="453C8647"/>
    <w:rsid w:val="453D6C74"/>
    <w:rsid w:val="453D8779"/>
    <w:rsid w:val="453F6D11"/>
    <w:rsid w:val="453FE3C5"/>
    <w:rsid w:val="454089AB"/>
    <w:rsid w:val="45414D1B"/>
    <w:rsid w:val="4541B2B4"/>
    <w:rsid w:val="4541BF50"/>
    <w:rsid w:val="45432DF9"/>
    <w:rsid w:val="4543737A"/>
    <w:rsid w:val="454426B2"/>
    <w:rsid w:val="45454FB7"/>
    <w:rsid w:val="4547C234"/>
    <w:rsid w:val="454B816C"/>
    <w:rsid w:val="454E1451"/>
    <w:rsid w:val="454F3894"/>
    <w:rsid w:val="45508F59"/>
    <w:rsid w:val="455164C4"/>
    <w:rsid w:val="4551FBAC"/>
    <w:rsid w:val="45552268"/>
    <w:rsid w:val="45561DED"/>
    <w:rsid w:val="4556CBA6"/>
    <w:rsid w:val="45575A31"/>
    <w:rsid w:val="45597CBB"/>
    <w:rsid w:val="455A2593"/>
    <w:rsid w:val="455A5B2A"/>
    <w:rsid w:val="455B21B1"/>
    <w:rsid w:val="455BB08B"/>
    <w:rsid w:val="455BC424"/>
    <w:rsid w:val="455DE734"/>
    <w:rsid w:val="455F025B"/>
    <w:rsid w:val="45610C62"/>
    <w:rsid w:val="45626046"/>
    <w:rsid w:val="4563F7EF"/>
    <w:rsid w:val="45649AB5"/>
    <w:rsid w:val="4565467F"/>
    <w:rsid w:val="4565A2C5"/>
    <w:rsid w:val="4566506D"/>
    <w:rsid w:val="45676D00"/>
    <w:rsid w:val="45677B67"/>
    <w:rsid w:val="456799A4"/>
    <w:rsid w:val="456853D2"/>
    <w:rsid w:val="456965B2"/>
    <w:rsid w:val="45696964"/>
    <w:rsid w:val="456A8657"/>
    <w:rsid w:val="456AD2ED"/>
    <w:rsid w:val="456B60A6"/>
    <w:rsid w:val="456C5816"/>
    <w:rsid w:val="456CBCAF"/>
    <w:rsid w:val="456D1806"/>
    <w:rsid w:val="456D33C2"/>
    <w:rsid w:val="456DD58E"/>
    <w:rsid w:val="456E42F4"/>
    <w:rsid w:val="456F1F7D"/>
    <w:rsid w:val="457047A0"/>
    <w:rsid w:val="45704C1C"/>
    <w:rsid w:val="4571B686"/>
    <w:rsid w:val="457318C3"/>
    <w:rsid w:val="4573BE8F"/>
    <w:rsid w:val="4574781F"/>
    <w:rsid w:val="45760BAD"/>
    <w:rsid w:val="4577E81F"/>
    <w:rsid w:val="4578FDA8"/>
    <w:rsid w:val="457AEB87"/>
    <w:rsid w:val="457B2E85"/>
    <w:rsid w:val="457B8CCC"/>
    <w:rsid w:val="457BEE87"/>
    <w:rsid w:val="457C1501"/>
    <w:rsid w:val="457C6FCD"/>
    <w:rsid w:val="457D4061"/>
    <w:rsid w:val="457DAB2B"/>
    <w:rsid w:val="457E1EB1"/>
    <w:rsid w:val="457E42EB"/>
    <w:rsid w:val="457E50BF"/>
    <w:rsid w:val="457F1171"/>
    <w:rsid w:val="45808AF7"/>
    <w:rsid w:val="458096BA"/>
    <w:rsid w:val="458168CF"/>
    <w:rsid w:val="458199E8"/>
    <w:rsid w:val="458246C2"/>
    <w:rsid w:val="458333D4"/>
    <w:rsid w:val="4586EBAF"/>
    <w:rsid w:val="45871C17"/>
    <w:rsid w:val="4587D89B"/>
    <w:rsid w:val="45884339"/>
    <w:rsid w:val="45898983"/>
    <w:rsid w:val="4589D678"/>
    <w:rsid w:val="458BC325"/>
    <w:rsid w:val="458C76C4"/>
    <w:rsid w:val="458F5B43"/>
    <w:rsid w:val="458F6C5C"/>
    <w:rsid w:val="458F8755"/>
    <w:rsid w:val="4592FB7E"/>
    <w:rsid w:val="45933EF7"/>
    <w:rsid w:val="45944B17"/>
    <w:rsid w:val="4594DA0D"/>
    <w:rsid w:val="45959821"/>
    <w:rsid w:val="4595BBC5"/>
    <w:rsid w:val="4595E6F1"/>
    <w:rsid w:val="459686F8"/>
    <w:rsid w:val="4596C4A8"/>
    <w:rsid w:val="45971054"/>
    <w:rsid w:val="4597F2D0"/>
    <w:rsid w:val="45981117"/>
    <w:rsid w:val="4598197A"/>
    <w:rsid w:val="459A0271"/>
    <w:rsid w:val="459C50F9"/>
    <w:rsid w:val="459D587E"/>
    <w:rsid w:val="459F0A8B"/>
    <w:rsid w:val="45A037FE"/>
    <w:rsid w:val="45A0AC20"/>
    <w:rsid w:val="45A0F573"/>
    <w:rsid w:val="45A29309"/>
    <w:rsid w:val="45A38937"/>
    <w:rsid w:val="45A7B4AD"/>
    <w:rsid w:val="45A80580"/>
    <w:rsid w:val="45A8446C"/>
    <w:rsid w:val="45A8CC20"/>
    <w:rsid w:val="45A91D81"/>
    <w:rsid w:val="45A9E531"/>
    <w:rsid w:val="45AAA93E"/>
    <w:rsid w:val="45AC752A"/>
    <w:rsid w:val="45ACE461"/>
    <w:rsid w:val="45AEBD3F"/>
    <w:rsid w:val="45AFF481"/>
    <w:rsid w:val="45B09F76"/>
    <w:rsid w:val="45B0FCF8"/>
    <w:rsid w:val="45B103D8"/>
    <w:rsid w:val="45B1A22A"/>
    <w:rsid w:val="45B2E295"/>
    <w:rsid w:val="45B30A62"/>
    <w:rsid w:val="45B6AFA1"/>
    <w:rsid w:val="45B720CA"/>
    <w:rsid w:val="45B76E13"/>
    <w:rsid w:val="45B7FE20"/>
    <w:rsid w:val="45B81BBF"/>
    <w:rsid w:val="45B9078A"/>
    <w:rsid w:val="45BBDC98"/>
    <w:rsid w:val="45BC2697"/>
    <w:rsid w:val="45BE4ACB"/>
    <w:rsid w:val="45BEE03B"/>
    <w:rsid w:val="45BF2909"/>
    <w:rsid w:val="45C163C5"/>
    <w:rsid w:val="45C32B0D"/>
    <w:rsid w:val="45C3DB86"/>
    <w:rsid w:val="45C4F665"/>
    <w:rsid w:val="45C587C5"/>
    <w:rsid w:val="45C63D56"/>
    <w:rsid w:val="45C70D3A"/>
    <w:rsid w:val="45C75778"/>
    <w:rsid w:val="45C872EF"/>
    <w:rsid w:val="45C9E09F"/>
    <w:rsid w:val="45CB09B3"/>
    <w:rsid w:val="45CC9053"/>
    <w:rsid w:val="45CCE594"/>
    <w:rsid w:val="45CD6142"/>
    <w:rsid w:val="45CE37D4"/>
    <w:rsid w:val="45CE4CBC"/>
    <w:rsid w:val="45CF6A3D"/>
    <w:rsid w:val="45D0B92D"/>
    <w:rsid w:val="45D1755C"/>
    <w:rsid w:val="45D23D31"/>
    <w:rsid w:val="45D27DE1"/>
    <w:rsid w:val="45D2DF6E"/>
    <w:rsid w:val="45D3505D"/>
    <w:rsid w:val="45D3DE25"/>
    <w:rsid w:val="45D4010C"/>
    <w:rsid w:val="45D4F098"/>
    <w:rsid w:val="45D5F745"/>
    <w:rsid w:val="45D62174"/>
    <w:rsid w:val="45D65F0E"/>
    <w:rsid w:val="45D6C9D6"/>
    <w:rsid w:val="45D8E991"/>
    <w:rsid w:val="45D8F7B6"/>
    <w:rsid w:val="45D965CE"/>
    <w:rsid w:val="45DB7D25"/>
    <w:rsid w:val="45DBD4A9"/>
    <w:rsid w:val="45DBEFDA"/>
    <w:rsid w:val="45DCFFAD"/>
    <w:rsid w:val="45DD0278"/>
    <w:rsid w:val="45DE7367"/>
    <w:rsid w:val="45DF13A9"/>
    <w:rsid w:val="45DF96E1"/>
    <w:rsid w:val="45E3C020"/>
    <w:rsid w:val="45E3C9F1"/>
    <w:rsid w:val="45E584B7"/>
    <w:rsid w:val="45E6CE47"/>
    <w:rsid w:val="45E96B23"/>
    <w:rsid w:val="45EC1CF2"/>
    <w:rsid w:val="45EC6723"/>
    <w:rsid w:val="45ECB77D"/>
    <w:rsid w:val="45ECD671"/>
    <w:rsid w:val="45ED5167"/>
    <w:rsid w:val="45F05B86"/>
    <w:rsid w:val="45F06EF3"/>
    <w:rsid w:val="45F1FCD7"/>
    <w:rsid w:val="45F36D7F"/>
    <w:rsid w:val="45F4637F"/>
    <w:rsid w:val="45F528A4"/>
    <w:rsid w:val="45F59748"/>
    <w:rsid w:val="45F70E70"/>
    <w:rsid w:val="45F71394"/>
    <w:rsid w:val="45F7B4A9"/>
    <w:rsid w:val="45FA1024"/>
    <w:rsid w:val="45FA93CD"/>
    <w:rsid w:val="45FB3A56"/>
    <w:rsid w:val="45FBD682"/>
    <w:rsid w:val="45FD96C7"/>
    <w:rsid w:val="45FDA09A"/>
    <w:rsid w:val="45FE2A62"/>
    <w:rsid w:val="45FEC642"/>
    <w:rsid w:val="45FFE1B7"/>
    <w:rsid w:val="46024B54"/>
    <w:rsid w:val="4602BD25"/>
    <w:rsid w:val="4602E5C0"/>
    <w:rsid w:val="46043295"/>
    <w:rsid w:val="4606F5BB"/>
    <w:rsid w:val="460A3120"/>
    <w:rsid w:val="460C35C0"/>
    <w:rsid w:val="4611A035"/>
    <w:rsid w:val="4613D343"/>
    <w:rsid w:val="4614B254"/>
    <w:rsid w:val="46156AFC"/>
    <w:rsid w:val="461879C6"/>
    <w:rsid w:val="4618CAF7"/>
    <w:rsid w:val="461C5875"/>
    <w:rsid w:val="461C61E8"/>
    <w:rsid w:val="461DD0D1"/>
    <w:rsid w:val="461FD8FA"/>
    <w:rsid w:val="461FDAB5"/>
    <w:rsid w:val="4625B4D5"/>
    <w:rsid w:val="46264779"/>
    <w:rsid w:val="4626E542"/>
    <w:rsid w:val="46273F54"/>
    <w:rsid w:val="462861D5"/>
    <w:rsid w:val="4628C2AF"/>
    <w:rsid w:val="462A3992"/>
    <w:rsid w:val="462A95EF"/>
    <w:rsid w:val="462D1E12"/>
    <w:rsid w:val="462EA72D"/>
    <w:rsid w:val="462ED567"/>
    <w:rsid w:val="46331200"/>
    <w:rsid w:val="463318D2"/>
    <w:rsid w:val="463519F6"/>
    <w:rsid w:val="46359EAA"/>
    <w:rsid w:val="4635FE63"/>
    <w:rsid w:val="46373671"/>
    <w:rsid w:val="46375EB5"/>
    <w:rsid w:val="4637C3E7"/>
    <w:rsid w:val="4638FF7B"/>
    <w:rsid w:val="46398FFA"/>
    <w:rsid w:val="463A60E4"/>
    <w:rsid w:val="463A74BA"/>
    <w:rsid w:val="463AA69C"/>
    <w:rsid w:val="463B38DE"/>
    <w:rsid w:val="463BAA35"/>
    <w:rsid w:val="463BB4C2"/>
    <w:rsid w:val="463BC3C6"/>
    <w:rsid w:val="463BCFAF"/>
    <w:rsid w:val="463C4323"/>
    <w:rsid w:val="463C6BAE"/>
    <w:rsid w:val="463E0C9A"/>
    <w:rsid w:val="463E2789"/>
    <w:rsid w:val="463F2AD5"/>
    <w:rsid w:val="463F8EB3"/>
    <w:rsid w:val="46407985"/>
    <w:rsid w:val="46412BB6"/>
    <w:rsid w:val="464152AD"/>
    <w:rsid w:val="46417980"/>
    <w:rsid w:val="46433113"/>
    <w:rsid w:val="4643AAE0"/>
    <w:rsid w:val="4644EDB2"/>
    <w:rsid w:val="464525AC"/>
    <w:rsid w:val="4645418D"/>
    <w:rsid w:val="46460D1C"/>
    <w:rsid w:val="46485BB2"/>
    <w:rsid w:val="4648A96D"/>
    <w:rsid w:val="4649FE95"/>
    <w:rsid w:val="464B7BEB"/>
    <w:rsid w:val="464BC3BB"/>
    <w:rsid w:val="464C1D2E"/>
    <w:rsid w:val="464C446D"/>
    <w:rsid w:val="464C53D2"/>
    <w:rsid w:val="464CD75A"/>
    <w:rsid w:val="464CFBBB"/>
    <w:rsid w:val="464E2B48"/>
    <w:rsid w:val="464E3B8F"/>
    <w:rsid w:val="4650D35D"/>
    <w:rsid w:val="4655352D"/>
    <w:rsid w:val="46575598"/>
    <w:rsid w:val="46593297"/>
    <w:rsid w:val="465C123C"/>
    <w:rsid w:val="465C16BF"/>
    <w:rsid w:val="465F6F4D"/>
    <w:rsid w:val="4663E9CE"/>
    <w:rsid w:val="4663EA85"/>
    <w:rsid w:val="4664571B"/>
    <w:rsid w:val="46656263"/>
    <w:rsid w:val="4667DB41"/>
    <w:rsid w:val="466960E2"/>
    <w:rsid w:val="466974EA"/>
    <w:rsid w:val="466A5662"/>
    <w:rsid w:val="466C8BD0"/>
    <w:rsid w:val="466D18A2"/>
    <w:rsid w:val="466D2F6C"/>
    <w:rsid w:val="466D39DD"/>
    <w:rsid w:val="466DCC62"/>
    <w:rsid w:val="466E2741"/>
    <w:rsid w:val="466F5B6F"/>
    <w:rsid w:val="466F633D"/>
    <w:rsid w:val="466F8129"/>
    <w:rsid w:val="4670D1E8"/>
    <w:rsid w:val="4670FE8F"/>
    <w:rsid w:val="46713352"/>
    <w:rsid w:val="46717045"/>
    <w:rsid w:val="46726BBA"/>
    <w:rsid w:val="46736AFD"/>
    <w:rsid w:val="4673AFF4"/>
    <w:rsid w:val="46742533"/>
    <w:rsid w:val="46752933"/>
    <w:rsid w:val="46766C1E"/>
    <w:rsid w:val="467871DB"/>
    <w:rsid w:val="467CC63E"/>
    <w:rsid w:val="467D4243"/>
    <w:rsid w:val="467DB351"/>
    <w:rsid w:val="467E486C"/>
    <w:rsid w:val="467EF0F9"/>
    <w:rsid w:val="468093D0"/>
    <w:rsid w:val="4681551F"/>
    <w:rsid w:val="4684F939"/>
    <w:rsid w:val="46857593"/>
    <w:rsid w:val="4685C305"/>
    <w:rsid w:val="4686D20D"/>
    <w:rsid w:val="468877F4"/>
    <w:rsid w:val="46892FBD"/>
    <w:rsid w:val="468E54C4"/>
    <w:rsid w:val="468EDF36"/>
    <w:rsid w:val="468F7F80"/>
    <w:rsid w:val="4692A2C3"/>
    <w:rsid w:val="469309B7"/>
    <w:rsid w:val="46936231"/>
    <w:rsid w:val="4694FA80"/>
    <w:rsid w:val="469632F7"/>
    <w:rsid w:val="46980433"/>
    <w:rsid w:val="4699A0B7"/>
    <w:rsid w:val="469A90A3"/>
    <w:rsid w:val="469B5EBF"/>
    <w:rsid w:val="469B931F"/>
    <w:rsid w:val="469FF5EB"/>
    <w:rsid w:val="46A2477C"/>
    <w:rsid w:val="46A35019"/>
    <w:rsid w:val="46A3BFED"/>
    <w:rsid w:val="46A42B6A"/>
    <w:rsid w:val="46A4C95D"/>
    <w:rsid w:val="46A56083"/>
    <w:rsid w:val="46A641D5"/>
    <w:rsid w:val="46A68153"/>
    <w:rsid w:val="46A74872"/>
    <w:rsid w:val="46A82697"/>
    <w:rsid w:val="46A8F453"/>
    <w:rsid w:val="46AE5A67"/>
    <w:rsid w:val="46AE5C83"/>
    <w:rsid w:val="46AE724B"/>
    <w:rsid w:val="46AED653"/>
    <w:rsid w:val="46AF1118"/>
    <w:rsid w:val="46B2F606"/>
    <w:rsid w:val="46B43505"/>
    <w:rsid w:val="46B4561C"/>
    <w:rsid w:val="46B572E8"/>
    <w:rsid w:val="46B5C101"/>
    <w:rsid w:val="46B64D3F"/>
    <w:rsid w:val="46B7AA92"/>
    <w:rsid w:val="46B7D77F"/>
    <w:rsid w:val="46B9507C"/>
    <w:rsid w:val="46B9C822"/>
    <w:rsid w:val="46BF9CA3"/>
    <w:rsid w:val="46C20C09"/>
    <w:rsid w:val="46C2E3AD"/>
    <w:rsid w:val="46C37509"/>
    <w:rsid w:val="46C55F5A"/>
    <w:rsid w:val="46C614FD"/>
    <w:rsid w:val="46C6AE11"/>
    <w:rsid w:val="46C6CF5B"/>
    <w:rsid w:val="46C6D7F2"/>
    <w:rsid w:val="46C86376"/>
    <w:rsid w:val="46C97E83"/>
    <w:rsid w:val="46C9CC9B"/>
    <w:rsid w:val="46CA4DE3"/>
    <w:rsid w:val="46CA66C7"/>
    <w:rsid w:val="46CBC6A9"/>
    <w:rsid w:val="46CD0992"/>
    <w:rsid w:val="46CE8B27"/>
    <w:rsid w:val="46CED70F"/>
    <w:rsid w:val="46D089AE"/>
    <w:rsid w:val="46D0E787"/>
    <w:rsid w:val="46D20CDD"/>
    <w:rsid w:val="46D2777D"/>
    <w:rsid w:val="46D34602"/>
    <w:rsid w:val="46D3CE21"/>
    <w:rsid w:val="46D4AB3F"/>
    <w:rsid w:val="46D75C6D"/>
    <w:rsid w:val="46D791F0"/>
    <w:rsid w:val="46D7D0AA"/>
    <w:rsid w:val="46D83192"/>
    <w:rsid w:val="46DAC158"/>
    <w:rsid w:val="46DB8A0D"/>
    <w:rsid w:val="46DC6F5E"/>
    <w:rsid w:val="46DD9B2E"/>
    <w:rsid w:val="46DE02D6"/>
    <w:rsid w:val="46DF4835"/>
    <w:rsid w:val="46E0B96C"/>
    <w:rsid w:val="46E1A62B"/>
    <w:rsid w:val="46E228CA"/>
    <w:rsid w:val="46E2CF8D"/>
    <w:rsid w:val="46E3AC17"/>
    <w:rsid w:val="46E3C853"/>
    <w:rsid w:val="46E40C6F"/>
    <w:rsid w:val="46E8D278"/>
    <w:rsid w:val="46E8DD0D"/>
    <w:rsid w:val="46EA6088"/>
    <w:rsid w:val="46EB8DDB"/>
    <w:rsid w:val="46EC2F6D"/>
    <w:rsid w:val="46ED1832"/>
    <w:rsid w:val="46ED4307"/>
    <w:rsid w:val="46ED7871"/>
    <w:rsid w:val="46ED7F82"/>
    <w:rsid w:val="46EDD330"/>
    <w:rsid w:val="46EE40D4"/>
    <w:rsid w:val="46F0CDFB"/>
    <w:rsid w:val="46F0F0E3"/>
    <w:rsid w:val="46F183C3"/>
    <w:rsid w:val="46F312E2"/>
    <w:rsid w:val="46F59F32"/>
    <w:rsid w:val="46F5C6C3"/>
    <w:rsid w:val="46F65AB9"/>
    <w:rsid w:val="46F66FA0"/>
    <w:rsid w:val="46FBD631"/>
    <w:rsid w:val="46FBE39A"/>
    <w:rsid w:val="46FC2F31"/>
    <w:rsid w:val="46FCFAA7"/>
    <w:rsid w:val="46FD2DC9"/>
    <w:rsid w:val="46FD8C4B"/>
    <w:rsid w:val="46FDB5A5"/>
    <w:rsid w:val="46FFA581"/>
    <w:rsid w:val="46FFBC81"/>
    <w:rsid w:val="47000A7E"/>
    <w:rsid w:val="47005C53"/>
    <w:rsid w:val="47017AD0"/>
    <w:rsid w:val="4701BA42"/>
    <w:rsid w:val="470447AD"/>
    <w:rsid w:val="4704E65B"/>
    <w:rsid w:val="47052726"/>
    <w:rsid w:val="470533DB"/>
    <w:rsid w:val="4705B78D"/>
    <w:rsid w:val="47070FD7"/>
    <w:rsid w:val="47077F5C"/>
    <w:rsid w:val="47079E30"/>
    <w:rsid w:val="47096D4D"/>
    <w:rsid w:val="4709E562"/>
    <w:rsid w:val="4709ECC0"/>
    <w:rsid w:val="470AAFC8"/>
    <w:rsid w:val="470C692F"/>
    <w:rsid w:val="470D8E16"/>
    <w:rsid w:val="470F0BBD"/>
    <w:rsid w:val="4712248A"/>
    <w:rsid w:val="4712E821"/>
    <w:rsid w:val="47134F51"/>
    <w:rsid w:val="471436C3"/>
    <w:rsid w:val="47159273"/>
    <w:rsid w:val="4716CED2"/>
    <w:rsid w:val="4717C897"/>
    <w:rsid w:val="471867A2"/>
    <w:rsid w:val="47197F55"/>
    <w:rsid w:val="471ABE83"/>
    <w:rsid w:val="471B964F"/>
    <w:rsid w:val="471D7A16"/>
    <w:rsid w:val="471F1657"/>
    <w:rsid w:val="471FEDB1"/>
    <w:rsid w:val="47209203"/>
    <w:rsid w:val="4720E12F"/>
    <w:rsid w:val="4721A77E"/>
    <w:rsid w:val="4722F739"/>
    <w:rsid w:val="4722FA1F"/>
    <w:rsid w:val="4723105E"/>
    <w:rsid w:val="4723272F"/>
    <w:rsid w:val="47234E77"/>
    <w:rsid w:val="4723AA57"/>
    <w:rsid w:val="4723B40B"/>
    <w:rsid w:val="4723E943"/>
    <w:rsid w:val="47240316"/>
    <w:rsid w:val="4726E74C"/>
    <w:rsid w:val="47273787"/>
    <w:rsid w:val="47286567"/>
    <w:rsid w:val="47290CB6"/>
    <w:rsid w:val="47291BC6"/>
    <w:rsid w:val="472982EC"/>
    <w:rsid w:val="472F918C"/>
    <w:rsid w:val="472F9F22"/>
    <w:rsid w:val="4730F7FC"/>
    <w:rsid w:val="4731A925"/>
    <w:rsid w:val="4731D5B5"/>
    <w:rsid w:val="473393BE"/>
    <w:rsid w:val="47364B16"/>
    <w:rsid w:val="47369888"/>
    <w:rsid w:val="47376622"/>
    <w:rsid w:val="473AA1DF"/>
    <w:rsid w:val="473AC654"/>
    <w:rsid w:val="473B95C3"/>
    <w:rsid w:val="473C8120"/>
    <w:rsid w:val="473DCDA2"/>
    <w:rsid w:val="473E77CB"/>
    <w:rsid w:val="473F28CE"/>
    <w:rsid w:val="473FA8BA"/>
    <w:rsid w:val="473FF1D0"/>
    <w:rsid w:val="47407D20"/>
    <w:rsid w:val="47413D3F"/>
    <w:rsid w:val="4741785B"/>
    <w:rsid w:val="47426E55"/>
    <w:rsid w:val="4742928B"/>
    <w:rsid w:val="4742F248"/>
    <w:rsid w:val="47443FCB"/>
    <w:rsid w:val="4744D1EA"/>
    <w:rsid w:val="4745E98C"/>
    <w:rsid w:val="47461153"/>
    <w:rsid w:val="47486D6C"/>
    <w:rsid w:val="47490CFD"/>
    <w:rsid w:val="474DDE07"/>
    <w:rsid w:val="474F97F7"/>
    <w:rsid w:val="475089E8"/>
    <w:rsid w:val="4751A5B2"/>
    <w:rsid w:val="4753242D"/>
    <w:rsid w:val="4753BEC7"/>
    <w:rsid w:val="47547779"/>
    <w:rsid w:val="475549BD"/>
    <w:rsid w:val="47558AFF"/>
    <w:rsid w:val="475727E5"/>
    <w:rsid w:val="475965C0"/>
    <w:rsid w:val="475B6CC8"/>
    <w:rsid w:val="475C6274"/>
    <w:rsid w:val="47616EBA"/>
    <w:rsid w:val="4763A99C"/>
    <w:rsid w:val="4765D77A"/>
    <w:rsid w:val="4766994A"/>
    <w:rsid w:val="4766C3C6"/>
    <w:rsid w:val="476739B7"/>
    <w:rsid w:val="4767625C"/>
    <w:rsid w:val="47678062"/>
    <w:rsid w:val="47679429"/>
    <w:rsid w:val="4767E818"/>
    <w:rsid w:val="4767F41C"/>
    <w:rsid w:val="476CFDE3"/>
    <w:rsid w:val="476D1FB9"/>
    <w:rsid w:val="476EDC85"/>
    <w:rsid w:val="476F73A9"/>
    <w:rsid w:val="476F77B9"/>
    <w:rsid w:val="47712C02"/>
    <w:rsid w:val="477154CF"/>
    <w:rsid w:val="4774AE3E"/>
    <w:rsid w:val="47773BDC"/>
    <w:rsid w:val="4777B831"/>
    <w:rsid w:val="4777B851"/>
    <w:rsid w:val="477933B5"/>
    <w:rsid w:val="4779DFC7"/>
    <w:rsid w:val="477A24EA"/>
    <w:rsid w:val="477B2A11"/>
    <w:rsid w:val="477DD428"/>
    <w:rsid w:val="477E2EF3"/>
    <w:rsid w:val="477E4011"/>
    <w:rsid w:val="477E9908"/>
    <w:rsid w:val="477F043C"/>
    <w:rsid w:val="477F5428"/>
    <w:rsid w:val="477F61C7"/>
    <w:rsid w:val="477F69E5"/>
    <w:rsid w:val="47804CA0"/>
    <w:rsid w:val="47811E39"/>
    <w:rsid w:val="478345CB"/>
    <w:rsid w:val="47843282"/>
    <w:rsid w:val="4784E5CD"/>
    <w:rsid w:val="4784F0E3"/>
    <w:rsid w:val="47857D29"/>
    <w:rsid w:val="47869F00"/>
    <w:rsid w:val="47884DD1"/>
    <w:rsid w:val="4788EF80"/>
    <w:rsid w:val="478B6BD9"/>
    <w:rsid w:val="478B6FF0"/>
    <w:rsid w:val="478C3A1F"/>
    <w:rsid w:val="478C3A64"/>
    <w:rsid w:val="478D0B97"/>
    <w:rsid w:val="478E5035"/>
    <w:rsid w:val="478ECC9E"/>
    <w:rsid w:val="478FC925"/>
    <w:rsid w:val="47903571"/>
    <w:rsid w:val="479098EA"/>
    <w:rsid w:val="47912F27"/>
    <w:rsid w:val="4793764C"/>
    <w:rsid w:val="47958F75"/>
    <w:rsid w:val="4795E780"/>
    <w:rsid w:val="47965C4C"/>
    <w:rsid w:val="4796A457"/>
    <w:rsid w:val="47982AA9"/>
    <w:rsid w:val="479B132E"/>
    <w:rsid w:val="479B3C58"/>
    <w:rsid w:val="479C1CA8"/>
    <w:rsid w:val="479CA49B"/>
    <w:rsid w:val="479E3F5D"/>
    <w:rsid w:val="479EBBBF"/>
    <w:rsid w:val="479EF957"/>
    <w:rsid w:val="479F00A2"/>
    <w:rsid w:val="47A164A6"/>
    <w:rsid w:val="47A24896"/>
    <w:rsid w:val="47A37C8D"/>
    <w:rsid w:val="47A3C2AF"/>
    <w:rsid w:val="47A5E1A5"/>
    <w:rsid w:val="47A5E991"/>
    <w:rsid w:val="47A6B178"/>
    <w:rsid w:val="47A9AE5E"/>
    <w:rsid w:val="47AA78B2"/>
    <w:rsid w:val="47AB9363"/>
    <w:rsid w:val="47ABDE8C"/>
    <w:rsid w:val="47ACD38B"/>
    <w:rsid w:val="47ACF558"/>
    <w:rsid w:val="47AD655F"/>
    <w:rsid w:val="47AFB425"/>
    <w:rsid w:val="47B1BF21"/>
    <w:rsid w:val="47B211D1"/>
    <w:rsid w:val="47B376C3"/>
    <w:rsid w:val="47B79A59"/>
    <w:rsid w:val="47B8FA13"/>
    <w:rsid w:val="47BA5096"/>
    <w:rsid w:val="47BC07BA"/>
    <w:rsid w:val="47BC22AC"/>
    <w:rsid w:val="47BD3703"/>
    <w:rsid w:val="47BDBE7A"/>
    <w:rsid w:val="47C112A1"/>
    <w:rsid w:val="47C165BB"/>
    <w:rsid w:val="47C18A1B"/>
    <w:rsid w:val="47C1F996"/>
    <w:rsid w:val="47C24F27"/>
    <w:rsid w:val="47C5989B"/>
    <w:rsid w:val="47C5AC78"/>
    <w:rsid w:val="47C610F3"/>
    <w:rsid w:val="47C65D1F"/>
    <w:rsid w:val="47C821C5"/>
    <w:rsid w:val="47C8E526"/>
    <w:rsid w:val="47CA4607"/>
    <w:rsid w:val="47CAE4A7"/>
    <w:rsid w:val="47CCED37"/>
    <w:rsid w:val="47CD6C6B"/>
    <w:rsid w:val="47CECE24"/>
    <w:rsid w:val="47CED79E"/>
    <w:rsid w:val="47CF9CCD"/>
    <w:rsid w:val="47D010C6"/>
    <w:rsid w:val="47D1437A"/>
    <w:rsid w:val="47D2FE42"/>
    <w:rsid w:val="47D531BA"/>
    <w:rsid w:val="47D59AD0"/>
    <w:rsid w:val="47D65E45"/>
    <w:rsid w:val="47D763AF"/>
    <w:rsid w:val="47D97A9C"/>
    <w:rsid w:val="47D9826F"/>
    <w:rsid w:val="47DAE700"/>
    <w:rsid w:val="47DB0C93"/>
    <w:rsid w:val="47DC8CB2"/>
    <w:rsid w:val="47DD96CE"/>
    <w:rsid w:val="47DDAF6C"/>
    <w:rsid w:val="47DE3EC1"/>
    <w:rsid w:val="47DF52A1"/>
    <w:rsid w:val="47DF7E8F"/>
    <w:rsid w:val="47E14ACF"/>
    <w:rsid w:val="47E1C3A0"/>
    <w:rsid w:val="47E28662"/>
    <w:rsid w:val="47E5D982"/>
    <w:rsid w:val="47E64AC5"/>
    <w:rsid w:val="47E6B005"/>
    <w:rsid w:val="47E8C3B7"/>
    <w:rsid w:val="47E9A8DF"/>
    <w:rsid w:val="47EA802A"/>
    <w:rsid w:val="47EC84D1"/>
    <w:rsid w:val="47EE54F2"/>
    <w:rsid w:val="47EF4849"/>
    <w:rsid w:val="47EFD8A8"/>
    <w:rsid w:val="47F14A0D"/>
    <w:rsid w:val="47F2EF91"/>
    <w:rsid w:val="47F3C6E0"/>
    <w:rsid w:val="47F493FD"/>
    <w:rsid w:val="47FA53D9"/>
    <w:rsid w:val="47FC83F8"/>
    <w:rsid w:val="47FCB677"/>
    <w:rsid w:val="47FE5BA5"/>
    <w:rsid w:val="47FE88F9"/>
    <w:rsid w:val="48004BC5"/>
    <w:rsid w:val="4801D45B"/>
    <w:rsid w:val="4802A0F0"/>
    <w:rsid w:val="48045241"/>
    <w:rsid w:val="4804D8F6"/>
    <w:rsid w:val="48065608"/>
    <w:rsid w:val="4806BABE"/>
    <w:rsid w:val="4806C5F2"/>
    <w:rsid w:val="48074ECF"/>
    <w:rsid w:val="48084B4E"/>
    <w:rsid w:val="4808F7C7"/>
    <w:rsid w:val="480A89FB"/>
    <w:rsid w:val="480AED15"/>
    <w:rsid w:val="480B2794"/>
    <w:rsid w:val="480C4585"/>
    <w:rsid w:val="480F6AA5"/>
    <w:rsid w:val="480F9D06"/>
    <w:rsid w:val="48114F99"/>
    <w:rsid w:val="48124E03"/>
    <w:rsid w:val="48126CED"/>
    <w:rsid w:val="4813A010"/>
    <w:rsid w:val="4813F4C3"/>
    <w:rsid w:val="4813FE02"/>
    <w:rsid w:val="48140E8B"/>
    <w:rsid w:val="4814717C"/>
    <w:rsid w:val="4814720E"/>
    <w:rsid w:val="4817A9D7"/>
    <w:rsid w:val="48183259"/>
    <w:rsid w:val="481AA9B4"/>
    <w:rsid w:val="481AE739"/>
    <w:rsid w:val="481D0C03"/>
    <w:rsid w:val="48206052"/>
    <w:rsid w:val="4820F782"/>
    <w:rsid w:val="4821F5D1"/>
    <w:rsid w:val="48226E55"/>
    <w:rsid w:val="48232AD2"/>
    <w:rsid w:val="48247EB3"/>
    <w:rsid w:val="4824D16F"/>
    <w:rsid w:val="48272A0A"/>
    <w:rsid w:val="4827BDCF"/>
    <w:rsid w:val="4827DD3B"/>
    <w:rsid w:val="48289D28"/>
    <w:rsid w:val="48298F05"/>
    <w:rsid w:val="482AF7EC"/>
    <w:rsid w:val="482E4E48"/>
    <w:rsid w:val="482E7D0B"/>
    <w:rsid w:val="482FF5AF"/>
    <w:rsid w:val="4831A129"/>
    <w:rsid w:val="48322580"/>
    <w:rsid w:val="483383CF"/>
    <w:rsid w:val="48359B7B"/>
    <w:rsid w:val="483613B1"/>
    <w:rsid w:val="48369214"/>
    <w:rsid w:val="483A3CDB"/>
    <w:rsid w:val="483A97B8"/>
    <w:rsid w:val="483BF188"/>
    <w:rsid w:val="483C3A74"/>
    <w:rsid w:val="483C5D0A"/>
    <w:rsid w:val="483CFA47"/>
    <w:rsid w:val="483DEE27"/>
    <w:rsid w:val="483EB15E"/>
    <w:rsid w:val="483F5979"/>
    <w:rsid w:val="4840F2A6"/>
    <w:rsid w:val="484130AF"/>
    <w:rsid w:val="4842967D"/>
    <w:rsid w:val="4842FE23"/>
    <w:rsid w:val="4843A97E"/>
    <w:rsid w:val="48442E4F"/>
    <w:rsid w:val="4844D400"/>
    <w:rsid w:val="48452FAF"/>
    <w:rsid w:val="48455C60"/>
    <w:rsid w:val="4846A9AF"/>
    <w:rsid w:val="4846EF96"/>
    <w:rsid w:val="4846F0FD"/>
    <w:rsid w:val="48473FD0"/>
    <w:rsid w:val="4849030C"/>
    <w:rsid w:val="484B9F91"/>
    <w:rsid w:val="484D0B52"/>
    <w:rsid w:val="484D8347"/>
    <w:rsid w:val="484E54EA"/>
    <w:rsid w:val="484F5AF3"/>
    <w:rsid w:val="484F65C3"/>
    <w:rsid w:val="48511BA2"/>
    <w:rsid w:val="4851688A"/>
    <w:rsid w:val="48524F85"/>
    <w:rsid w:val="485283D9"/>
    <w:rsid w:val="48543752"/>
    <w:rsid w:val="485602D7"/>
    <w:rsid w:val="48560EA9"/>
    <w:rsid w:val="48568B6B"/>
    <w:rsid w:val="48587CF5"/>
    <w:rsid w:val="4858EC69"/>
    <w:rsid w:val="485E7171"/>
    <w:rsid w:val="485E9156"/>
    <w:rsid w:val="485EFB6F"/>
    <w:rsid w:val="48611B12"/>
    <w:rsid w:val="48618EFC"/>
    <w:rsid w:val="486352F8"/>
    <w:rsid w:val="486468FC"/>
    <w:rsid w:val="4869B43B"/>
    <w:rsid w:val="486A3D42"/>
    <w:rsid w:val="486AC177"/>
    <w:rsid w:val="486B522F"/>
    <w:rsid w:val="486D0191"/>
    <w:rsid w:val="486F1842"/>
    <w:rsid w:val="4870B791"/>
    <w:rsid w:val="48714C71"/>
    <w:rsid w:val="4871E00D"/>
    <w:rsid w:val="48729269"/>
    <w:rsid w:val="4872D2BC"/>
    <w:rsid w:val="4876E09D"/>
    <w:rsid w:val="4878A58F"/>
    <w:rsid w:val="48794CD4"/>
    <w:rsid w:val="487B6779"/>
    <w:rsid w:val="487BEDDD"/>
    <w:rsid w:val="487CB28B"/>
    <w:rsid w:val="487E0096"/>
    <w:rsid w:val="487EC621"/>
    <w:rsid w:val="487F41EC"/>
    <w:rsid w:val="4880928E"/>
    <w:rsid w:val="4880DEFF"/>
    <w:rsid w:val="48824A1C"/>
    <w:rsid w:val="4884C4B1"/>
    <w:rsid w:val="488533E1"/>
    <w:rsid w:val="48879072"/>
    <w:rsid w:val="488A146C"/>
    <w:rsid w:val="488B6012"/>
    <w:rsid w:val="488D8489"/>
    <w:rsid w:val="488DF94D"/>
    <w:rsid w:val="488E36B6"/>
    <w:rsid w:val="488E6545"/>
    <w:rsid w:val="488E6C28"/>
    <w:rsid w:val="488EFDB9"/>
    <w:rsid w:val="48925FC1"/>
    <w:rsid w:val="4892626C"/>
    <w:rsid w:val="489379F7"/>
    <w:rsid w:val="489534E7"/>
    <w:rsid w:val="489596BC"/>
    <w:rsid w:val="4896AE6F"/>
    <w:rsid w:val="4896EC5F"/>
    <w:rsid w:val="48976BC6"/>
    <w:rsid w:val="489862CA"/>
    <w:rsid w:val="489A3714"/>
    <w:rsid w:val="489C191C"/>
    <w:rsid w:val="489CE2E0"/>
    <w:rsid w:val="489E0E47"/>
    <w:rsid w:val="489E166A"/>
    <w:rsid w:val="48A23B8F"/>
    <w:rsid w:val="48A2DAC1"/>
    <w:rsid w:val="48A39787"/>
    <w:rsid w:val="48A3F5CB"/>
    <w:rsid w:val="48A5B2DE"/>
    <w:rsid w:val="48A895CE"/>
    <w:rsid w:val="48AA2754"/>
    <w:rsid w:val="48AAFC89"/>
    <w:rsid w:val="48ACBF91"/>
    <w:rsid w:val="48AE067C"/>
    <w:rsid w:val="48AE8F36"/>
    <w:rsid w:val="48AFADE0"/>
    <w:rsid w:val="48B09C6B"/>
    <w:rsid w:val="48B1968A"/>
    <w:rsid w:val="48B1CDDE"/>
    <w:rsid w:val="48B1FB55"/>
    <w:rsid w:val="48B453BF"/>
    <w:rsid w:val="48B46442"/>
    <w:rsid w:val="48B4A947"/>
    <w:rsid w:val="48B4D2DB"/>
    <w:rsid w:val="48B5598F"/>
    <w:rsid w:val="48B56262"/>
    <w:rsid w:val="48B674E7"/>
    <w:rsid w:val="48B70B52"/>
    <w:rsid w:val="48B73A13"/>
    <w:rsid w:val="48B776BC"/>
    <w:rsid w:val="48B80086"/>
    <w:rsid w:val="48B87E5E"/>
    <w:rsid w:val="48B95AE1"/>
    <w:rsid w:val="48BB1532"/>
    <w:rsid w:val="48BC0896"/>
    <w:rsid w:val="48BCF9C8"/>
    <w:rsid w:val="48BF7254"/>
    <w:rsid w:val="48C00FAF"/>
    <w:rsid w:val="48C19A23"/>
    <w:rsid w:val="48C2CCF8"/>
    <w:rsid w:val="48C3BFD1"/>
    <w:rsid w:val="48C4E669"/>
    <w:rsid w:val="48C59AED"/>
    <w:rsid w:val="48C5C27B"/>
    <w:rsid w:val="48C5E633"/>
    <w:rsid w:val="48C89E7E"/>
    <w:rsid w:val="48CAF410"/>
    <w:rsid w:val="48CB502C"/>
    <w:rsid w:val="48CB5836"/>
    <w:rsid w:val="48CCAC43"/>
    <w:rsid w:val="48CD00ED"/>
    <w:rsid w:val="48CE9F14"/>
    <w:rsid w:val="48D106C0"/>
    <w:rsid w:val="48D44D73"/>
    <w:rsid w:val="48D51CDC"/>
    <w:rsid w:val="48D63448"/>
    <w:rsid w:val="48D760AF"/>
    <w:rsid w:val="48D92E05"/>
    <w:rsid w:val="48D9A8A2"/>
    <w:rsid w:val="48D9D946"/>
    <w:rsid w:val="48DA5D92"/>
    <w:rsid w:val="48DBF032"/>
    <w:rsid w:val="48DC4BA5"/>
    <w:rsid w:val="48DCE11B"/>
    <w:rsid w:val="48DD855F"/>
    <w:rsid w:val="48DEA26D"/>
    <w:rsid w:val="48E0158F"/>
    <w:rsid w:val="48E034B0"/>
    <w:rsid w:val="48E2B7FD"/>
    <w:rsid w:val="48E2FCE0"/>
    <w:rsid w:val="48E30F46"/>
    <w:rsid w:val="48E51EC6"/>
    <w:rsid w:val="48E554DB"/>
    <w:rsid w:val="48E557FE"/>
    <w:rsid w:val="48E96306"/>
    <w:rsid w:val="48EA396A"/>
    <w:rsid w:val="48EA5BC5"/>
    <w:rsid w:val="48EA5BCE"/>
    <w:rsid w:val="48EA6B7E"/>
    <w:rsid w:val="48EAB8D0"/>
    <w:rsid w:val="48EB32A9"/>
    <w:rsid w:val="48EBFEC9"/>
    <w:rsid w:val="48ECFFCD"/>
    <w:rsid w:val="48ED752D"/>
    <w:rsid w:val="48F0811E"/>
    <w:rsid w:val="48F2DF59"/>
    <w:rsid w:val="48F3290D"/>
    <w:rsid w:val="48F4A7F4"/>
    <w:rsid w:val="48F4ED79"/>
    <w:rsid w:val="48F72287"/>
    <w:rsid w:val="48F9B390"/>
    <w:rsid w:val="48FBE90C"/>
    <w:rsid w:val="48FC1481"/>
    <w:rsid w:val="48FE7B97"/>
    <w:rsid w:val="4901E664"/>
    <w:rsid w:val="490246F8"/>
    <w:rsid w:val="4903675D"/>
    <w:rsid w:val="49039964"/>
    <w:rsid w:val="490487B8"/>
    <w:rsid w:val="490527F5"/>
    <w:rsid w:val="490587FE"/>
    <w:rsid w:val="49063A12"/>
    <w:rsid w:val="49068BF1"/>
    <w:rsid w:val="4906F5F2"/>
    <w:rsid w:val="49090E1D"/>
    <w:rsid w:val="490A0609"/>
    <w:rsid w:val="490A959F"/>
    <w:rsid w:val="490BD4C6"/>
    <w:rsid w:val="490C12E9"/>
    <w:rsid w:val="49115C34"/>
    <w:rsid w:val="49115FD5"/>
    <w:rsid w:val="4911D3BF"/>
    <w:rsid w:val="49120513"/>
    <w:rsid w:val="49148357"/>
    <w:rsid w:val="49154D3F"/>
    <w:rsid w:val="4918330C"/>
    <w:rsid w:val="49188D2E"/>
    <w:rsid w:val="491C757A"/>
    <w:rsid w:val="491D015E"/>
    <w:rsid w:val="491DB219"/>
    <w:rsid w:val="491F9AB3"/>
    <w:rsid w:val="491FF57D"/>
    <w:rsid w:val="4920625C"/>
    <w:rsid w:val="4921F124"/>
    <w:rsid w:val="4922F7FD"/>
    <w:rsid w:val="4922FDFC"/>
    <w:rsid w:val="49230F09"/>
    <w:rsid w:val="4923697E"/>
    <w:rsid w:val="492453BC"/>
    <w:rsid w:val="4927D6DC"/>
    <w:rsid w:val="492AC644"/>
    <w:rsid w:val="492B7D22"/>
    <w:rsid w:val="492C71F0"/>
    <w:rsid w:val="492D7FE6"/>
    <w:rsid w:val="492E809F"/>
    <w:rsid w:val="492FAB7E"/>
    <w:rsid w:val="4930ECA6"/>
    <w:rsid w:val="49310E1A"/>
    <w:rsid w:val="4933A728"/>
    <w:rsid w:val="4933AE16"/>
    <w:rsid w:val="4933ED3B"/>
    <w:rsid w:val="49349278"/>
    <w:rsid w:val="493686C9"/>
    <w:rsid w:val="4938423C"/>
    <w:rsid w:val="4938FB4C"/>
    <w:rsid w:val="493A6013"/>
    <w:rsid w:val="493AC8FD"/>
    <w:rsid w:val="493BAD9A"/>
    <w:rsid w:val="493C023B"/>
    <w:rsid w:val="493C6551"/>
    <w:rsid w:val="493D09DC"/>
    <w:rsid w:val="493E74CA"/>
    <w:rsid w:val="4940869D"/>
    <w:rsid w:val="4943FC54"/>
    <w:rsid w:val="49444E54"/>
    <w:rsid w:val="49464357"/>
    <w:rsid w:val="4946D2CA"/>
    <w:rsid w:val="494704C8"/>
    <w:rsid w:val="494800CD"/>
    <w:rsid w:val="494AEE75"/>
    <w:rsid w:val="494C0FEC"/>
    <w:rsid w:val="494D3931"/>
    <w:rsid w:val="49512B04"/>
    <w:rsid w:val="4952535A"/>
    <w:rsid w:val="4954331F"/>
    <w:rsid w:val="49544CF7"/>
    <w:rsid w:val="49564821"/>
    <w:rsid w:val="49566657"/>
    <w:rsid w:val="49595C29"/>
    <w:rsid w:val="4959E5B3"/>
    <w:rsid w:val="495BA53C"/>
    <w:rsid w:val="495BFC0E"/>
    <w:rsid w:val="495C4534"/>
    <w:rsid w:val="495E9E73"/>
    <w:rsid w:val="495F0379"/>
    <w:rsid w:val="49603EC5"/>
    <w:rsid w:val="4961D1BA"/>
    <w:rsid w:val="4961DCBF"/>
    <w:rsid w:val="496206D9"/>
    <w:rsid w:val="49624F1E"/>
    <w:rsid w:val="496250BB"/>
    <w:rsid w:val="4962C7D1"/>
    <w:rsid w:val="4962FE01"/>
    <w:rsid w:val="4963EF05"/>
    <w:rsid w:val="49646B8E"/>
    <w:rsid w:val="4964F68A"/>
    <w:rsid w:val="49668A55"/>
    <w:rsid w:val="4966A653"/>
    <w:rsid w:val="4966E74E"/>
    <w:rsid w:val="4968548D"/>
    <w:rsid w:val="4968BA00"/>
    <w:rsid w:val="49699435"/>
    <w:rsid w:val="4969A480"/>
    <w:rsid w:val="496BA7F8"/>
    <w:rsid w:val="496CFED0"/>
    <w:rsid w:val="496CFEFA"/>
    <w:rsid w:val="496D1A6C"/>
    <w:rsid w:val="496DA071"/>
    <w:rsid w:val="496DBA55"/>
    <w:rsid w:val="496E7339"/>
    <w:rsid w:val="496F04E6"/>
    <w:rsid w:val="496FE56F"/>
    <w:rsid w:val="49736962"/>
    <w:rsid w:val="4974195D"/>
    <w:rsid w:val="49742BFC"/>
    <w:rsid w:val="49758A9C"/>
    <w:rsid w:val="4977ABA9"/>
    <w:rsid w:val="4978E92F"/>
    <w:rsid w:val="497B057E"/>
    <w:rsid w:val="497B435E"/>
    <w:rsid w:val="497B8383"/>
    <w:rsid w:val="497C71E1"/>
    <w:rsid w:val="497CB671"/>
    <w:rsid w:val="497D3C50"/>
    <w:rsid w:val="497F450C"/>
    <w:rsid w:val="4981B2AB"/>
    <w:rsid w:val="4982B484"/>
    <w:rsid w:val="4984013A"/>
    <w:rsid w:val="49841503"/>
    <w:rsid w:val="49862CBB"/>
    <w:rsid w:val="498637D4"/>
    <w:rsid w:val="49863BE0"/>
    <w:rsid w:val="498793C6"/>
    <w:rsid w:val="4989DB5B"/>
    <w:rsid w:val="498CF335"/>
    <w:rsid w:val="498FDA4F"/>
    <w:rsid w:val="498FDC03"/>
    <w:rsid w:val="49906CDE"/>
    <w:rsid w:val="4991DE83"/>
    <w:rsid w:val="49965F8E"/>
    <w:rsid w:val="49974E8C"/>
    <w:rsid w:val="49990DDF"/>
    <w:rsid w:val="499AC57E"/>
    <w:rsid w:val="499AECDF"/>
    <w:rsid w:val="499B0114"/>
    <w:rsid w:val="499BCD25"/>
    <w:rsid w:val="499E0382"/>
    <w:rsid w:val="499ECB5D"/>
    <w:rsid w:val="499EECB0"/>
    <w:rsid w:val="499F3647"/>
    <w:rsid w:val="499F38CF"/>
    <w:rsid w:val="49A0E8C0"/>
    <w:rsid w:val="49A1ABBD"/>
    <w:rsid w:val="49A1B06A"/>
    <w:rsid w:val="49A2DC27"/>
    <w:rsid w:val="49A60870"/>
    <w:rsid w:val="49A60C7E"/>
    <w:rsid w:val="49A77C23"/>
    <w:rsid w:val="49A989B1"/>
    <w:rsid w:val="49AA35A9"/>
    <w:rsid w:val="49AABAA8"/>
    <w:rsid w:val="49AC8095"/>
    <w:rsid w:val="49ADA292"/>
    <w:rsid w:val="49AE3F06"/>
    <w:rsid w:val="49AF20E6"/>
    <w:rsid w:val="49B02A35"/>
    <w:rsid w:val="49B0B4DE"/>
    <w:rsid w:val="49B25950"/>
    <w:rsid w:val="49B2C16F"/>
    <w:rsid w:val="49B2CA2C"/>
    <w:rsid w:val="49B33F62"/>
    <w:rsid w:val="49B578DC"/>
    <w:rsid w:val="49B6A9F1"/>
    <w:rsid w:val="49B71902"/>
    <w:rsid w:val="49B9F7E9"/>
    <w:rsid w:val="49BA19AC"/>
    <w:rsid w:val="49BA6250"/>
    <w:rsid w:val="49BB546F"/>
    <w:rsid w:val="49BB5675"/>
    <w:rsid w:val="49BBAD9C"/>
    <w:rsid w:val="49BD5D71"/>
    <w:rsid w:val="49BDE5D0"/>
    <w:rsid w:val="49BE5FA8"/>
    <w:rsid w:val="49BECD05"/>
    <w:rsid w:val="49C09E4E"/>
    <w:rsid w:val="49C14C7F"/>
    <w:rsid w:val="49C2472D"/>
    <w:rsid w:val="49C4FF3F"/>
    <w:rsid w:val="49C5B063"/>
    <w:rsid w:val="49C5E359"/>
    <w:rsid w:val="49C69BA9"/>
    <w:rsid w:val="49C7819C"/>
    <w:rsid w:val="49C8B0DD"/>
    <w:rsid w:val="49CC261B"/>
    <w:rsid w:val="49CCC1D4"/>
    <w:rsid w:val="49CE537E"/>
    <w:rsid w:val="49CE6BD9"/>
    <w:rsid w:val="49CF3600"/>
    <w:rsid w:val="49D01F5B"/>
    <w:rsid w:val="49D0B694"/>
    <w:rsid w:val="49D0F70D"/>
    <w:rsid w:val="49D138B5"/>
    <w:rsid w:val="49D1AEED"/>
    <w:rsid w:val="49D3E9D7"/>
    <w:rsid w:val="49D43526"/>
    <w:rsid w:val="49D67ED9"/>
    <w:rsid w:val="49D71807"/>
    <w:rsid w:val="49D78872"/>
    <w:rsid w:val="49D7A33B"/>
    <w:rsid w:val="49D89898"/>
    <w:rsid w:val="49D8EF7D"/>
    <w:rsid w:val="49D905A6"/>
    <w:rsid w:val="49D9D8C1"/>
    <w:rsid w:val="49DAE31F"/>
    <w:rsid w:val="49DBB925"/>
    <w:rsid w:val="49DBC350"/>
    <w:rsid w:val="49DD5ED9"/>
    <w:rsid w:val="49DD84EB"/>
    <w:rsid w:val="49DDB5D9"/>
    <w:rsid w:val="49E072E1"/>
    <w:rsid w:val="49E19E83"/>
    <w:rsid w:val="49E51638"/>
    <w:rsid w:val="49E63A5C"/>
    <w:rsid w:val="49E80961"/>
    <w:rsid w:val="49E96540"/>
    <w:rsid w:val="49EB4248"/>
    <w:rsid w:val="49EBE1CD"/>
    <w:rsid w:val="49EC2D4E"/>
    <w:rsid w:val="49ECFCAA"/>
    <w:rsid w:val="49EDD16C"/>
    <w:rsid w:val="49EEA0AB"/>
    <w:rsid w:val="49F2F430"/>
    <w:rsid w:val="49F3504D"/>
    <w:rsid w:val="49F52201"/>
    <w:rsid w:val="49F5CAB4"/>
    <w:rsid w:val="49F718A5"/>
    <w:rsid w:val="49F77616"/>
    <w:rsid w:val="49F8D1CE"/>
    <w:rsid w:val="49FA77CD"/>
    <w:rsid w:val="49FB0C47"/>
    <w:rsid w:val="49FB2F94"/>
    <w:rsid w:val="49FDAAB4"/>
    <w:rsid w:val="49FE502D"/>
    <w:rsid w:val="4A00199D"/>
    <w:rsid w:val="4A004579"/>
    <w:rsid w:val="4A00CD16"/>
    <w:rsid w:val="4A030E79"/>
    <w:rsid w:val="4A06BED3"/>
    <w:rsid w:val="4A083F47"/>
    <w:rsid w:val="4A085FAB"/>
    <w:rsid w:val="4A1009BC"/>
    <w:rsid w:val="4A106791"/>
    <w:rsid w:val="4A1121E3"/>
    <w:rsid w:val="4A11A7E9"/>
    <w:rsid w:val="4A11C5E0"/>
    <w:rsid w:val="4A1224D7"/>
    <w:rsid w:val="4A12ABBA"/>
    <w:rsid w:val="4A14B297"/>
    <w:rsid w:val="4A14CBD5"/>
    <w:rsid w:val="4A158775"/>
    <w:rsid w:val="4A18DB6C"/>
    <w:rsid w:val="4A193188"/>
    <w:rsid w:val="4A194D4D"/>
    <w:rsid w:val="4A19E658"/>
    <w:rsid w:val="4A1A3586"/>
    <w:rsid w:val="4A1A4435"/>
    <w:rsid w:val="4A1C4824"/>
    <w:rsid w:val="4A1C7106"/>
    <w:rsid w:val="4A1CB0F3"/>
    <w:rsid w:val="4A1D2FCB"/>
    <w:rsid w:val="4A1D39BD"/>
    <w:rsid w:val="4A1F6CA1"/>
    <w:rsid w:val="4A20E3F1"/>
    <w:rsid w:val="4A22701A"/>
    <w:rsid w:val="4A233B2F"/>
    <w:rsid w:val="4A24DE47"/>
    <w:rsid w:val="4A2574DA"/>
    <w:rsid w:val="4A271346"/>
    <w:rsid w:val="4A278BBA"/>
    <w:rsid w:val="4A291143"/>
    <w:rsid w:val="4A2947BF"/>
    <w:rsid w:val="4A2967CB"/>
    <w:rsid w:val="4A2BF76C"/>
    <w:rsid w:val="4A2C5948"/>
    <w:rsid w:val="4A2DECED"/>
    <w:rsid w:val="4A2E5E43"/>
    <w:rsid w:val="4A2F23BD"/>
    <w:rsid w:val="4A327949"/>
    <w:rsid w:val="4A32AAE0"/>
    <w:rsid w:val="4A32ECF9"/>
    <w:rsid w:val="4A335CE1"/>
    <w:rsid w:val="4A3403B1"/>
    <w:rsid w:val="4A34AA8E"/>
    <w:rsid w:val="4A34CB2E"/>
    <w:rsid w:val="4A351498"/>
    <w:rsid w:val="4A394F73"/>
    <w:rsid w:val="4A399BCA"/>
    <w:rsid w:val="4A39BED7"/>
    <w:rsid w:val="4A39EA96"/>
    <w:rsid w:val="4A3B9421"/>
    <w:rsid w:val="4A3BD230"/>
    <w:rsid w:val="4A3D1958"/>
    <w:rsid w:val="4A3D5728"/>
    <w:rsid w:val="4A3E3CFD"/>
    <w:rsid w:val="4A3F1EEB"/>
    <w:rsid w:val="4A3FF3E3"/>
    <w:rsid w:val="4A409685"/>
    <w:rsid w:val="4A40BE0D"/>
    <w:rsid w:val="4A42931B"/>
    <w:rsid w:val="4A456D3E"/>
    <w:rsid w:val="4A45EA7A"/>
    <w:rsid w:val="4A46E424"/>
    <w:rsid w:val="4A4705CE"/>
    <w:rsid w:val="4A477BA6"/>
    <w:rsid w:val="4A47DDAC"/>
    <w:rsid w:val="4A487492"/>
    <w:rsid w:val="4A48B8D5"/>
    <w:rsid w:val="4A4AB961"/>
    <w:rsid w:val="4A4B42A5"/>
    <w:rsid w:val="4A4C27E3"/>
    <w:rsid w:val="4A4DFFCB"/>
    <w:rsid w:val="4A504668"/>
    <w:rsid w:val="4A52044B"/>
    <w:rsid w:val="4A53F655"/>
    <w:rsid w:val="4A54016A"/>
    <w:rsid w:val="4A545C8C"/>
    <w:rsid w:val="4A54C5B6"/>
    <w:rsid w:val="4A555F15"/>
    <w:rsid w:val="4A56461E"/>
    <w:rsid w:val="4A567C59"/>
    <w:rsid w:val="4A569C76"/>
    <w:rsid w:val="4A575C8C"/>
    <w:rsid w:val="4A5B3D33"/>
    <w:rsid w:val="4A5B7F3E"/>
    <w:rsid w:val="4A5DECF5"/>
    <w:rsid w:val="4A5EA3C7"/>
    <w:rsid w:val="4A601932"/>
    <w:rsid w:val="4A60E85E"/>
    <w:rsid w:val="4A61F6BF"/>
    <w:rsid w:val="4A620F10"/>
    <w:rsid w:val="4A62F29C"/>
    <w:rsid w:val="4A62F99B"/>
    <w:rsid w:val="4A637936"/>
    <w:rsid w:val="4A64032B"/>
    <w:rsid w:val="4A64529A"/>
    <w:rsid w:val="4A64CC1F"/>
    <w:rsid w:val="4A651C05"/>
    <w:rsid w:val="4A66E577"/>
    <w:rsid w:val="4A67174D"/>
    <w:rsid w:val="4A6730A5"/>
    <w:rsid w:val="4A673C35"/>
    <w:rsid w:val="4A678534"/>
    <w:rsid w:val="4A67C4A7"/>
    <w:rsid w:val="4A686959"/>
    <w:rsid w:val="4A6A41F1"/>
    <w:rsid w:val="4A6CDCAB"/>
    <w:rsid w:val="4A6D3414"/>
    <w:rsid w:val="4A6E33BA"/>
    <w:rsid w:val="4A706B80"/>
    <w:rsid w:val="4A71262D"/>
    <w:rsid w:val="4A714ED3"/>
    <w:rsid w:val="4A719361"/>
    <w:rsid w:val="4A7361F5"/>
    <w:rsid w:val="4A73E7E7"/>
    <w:rsid w:val="4A74E145"/>
    <w:rsid w:val="4A74F75C"/>
    <w:rsid w:val="4A758E21"/>
    <w:rsid w:val="4A761498"/>
    <w:rsid w:val="4A7636AF"/>
    <w:rsid w:val="4A769F28"/>
    <w:rsid w:val="4A7A385E"/>
    <w:rsid w:val="4A7B4843"/>
    <w:rsid w:val="4A7DB0A0"/>
    <w:rsid w:val="4A7E1FE2"/>
    <w:rsid w:val="4A7F1B46"/>
    <w:rsid w:val="4A7F6D9B"/>
    <w:rsid w:val="4A7FFC01"/>
    <w:rsid w:val="4A80DED3"/>
    <w:rsid w:val="4A81977F"/>
    <w:rsid w:val="4A8262C0"/>
    <w:rsid w:val="4A83A82F"/>
    <w:rsid w:val="4A867BF0"/>
    <w:rsid w:val="4A868065"/>
    <w:rsid w:val="4A88EEA0"/>
    <w:rsid w:val="4A891659"/>
    <w:rsid w:val="4A89BD4B"/>
    <w:rsid w:val="4A8A09E1"/>
    <w:rsid w:val="4A8BE915"/>
    <w:rsid w:val="4A8C43A1"/>
    <w:rsid w:val="4A8E3C85"/>
    <w:rsid w:val="4A90BBDA"/>
    <w:rsid w:val="4A914C34"/>
    <w:rsid w:val="4A92025D"/>
    <w:rsid w:val="4A93842A"/>
    <w:rsid w:val="4A93A994"/>
    <w:rsid w:val="4A93C8D1"/>
    <w:rsid w:val="4A94DB02"/>
    <w:rsid w:val="4A9872DA"/>
    <w:rsid w:val="4A98DE1C"/>
    <w:rsid w:val="4A9A6178"/>
    <w:rsid w:val="4A9AB0BA"/>
    <w:rsid w:val="4A9B070A"/>
    <w:rsid w:val="4A9C8013"/>
    <w:rsid w:val="4A9C83C8"/>
    <w:rsid w:val="4AA06541"/>
    <w:rsid w:val="4AA18AA6"/>
    <w:rsid w:val="4AA40B57"/>
    <w:rsid w:val="4AA4BFA4"/>
    <w:rsid w:val="4AA656A4"/>
    <w:rsid w:val="4AA9804D"/>
    <w:rsid w:val="4AA9D39B"/>
    <w:rsid w:val="4AAA51C8"/>
    <w:rsid w:val="4AAA746E"/>
    <w:rsid w:val="4AAACAA8"/>
    <w:rsid w:val="4AACF3B4"/>
    <w:rsid w:val="4AAE8316"/>
    <w:rsid w:val="4AAF38AB"/>
    <w:rsid w:val="4AAF5997"/>
    <w:rsid w:val="4AAFC82C"/>
    <w:rsid w:val="4AB02AF2"/>
    <w:rsid w:val="4AB0C22D"/>
    <w:rsid w:val="4AB10E9C"/>
    <w:rsid w:val="4AB12B5F"/>
    <w:rsid w:val="4AB1A6D8"/>
    <w:rsid w:val="4AB275DD"/>
    <w:rsid w:val="4AB40530"/>
    <w:rsid w:val="4AB6FBF1"/>
    <w:rsid w:val="4AB751AE"/>
    <w:rsid w:val="4AB86A5A"/>
    <w:rsid w:val="4AB8AC09"/>
    <w:rsid w:val="4AB91A5A"/>
    <w:rsid w:val="4AB9319E"/>
    <w:rsid w:val="4AB9FE50"/>
    <w:rsid w:val="4ABA6827"/>
    <w:rsid w:val="4ABBC5ED"/>
    <w:rsid w:val="4ABC5AFA"/>
    <w:rsid w:val="4ABC6382"/>
    <w:rsid w:val="4ABE9A9D"/>
    <w:rsid w:val="4AC06BC7"/>
    <w:rsid w:val="4AC1513F"/>
    <w:rsid w:val="4AC18014"/>
    <w:rsid w:val="4AC3B359"/>
    <w:rsid w:val="4AC412EF"/>
    <w:rsid w:val="4AC44D05"/>
    <w:rsid w:val="4AC45F46"/>
    <w:rsid w:val="4AC595BC"/>
    <w:rsid w:val="4AC9C28E"/>
    <w:rsid w:val="4ACAB32C"/>
    <w:rsid w:val="4ACCCD68"/>
    <w:rsid w:val="4ACD2778"/>
    <w:rsid w:val="4ACDF3FE"/>
    <w:rsid w:val="4ACEB9BB"/>
    <w:rsid w:val="4ACF1D32"/>
    <w:rsid w:val="4AD2EF7D"/>
    <w:rsid w:val="4AD3FB4B"/>
    <w:rsid w:val="4AD5E9A2"/>
    <w:rsid w:val="4AD6C070"/>
    <w:rsid w:val="4AD6E7D9"/>
    <w:rsid w:val="4AD6EBF9"/>
    <w:rsid w:val="4AD8373F"/>
    <w:rsid w:val="4AD89AA0"/>
    <w:rsid w:val="4AD95123"/>
    <w:rsid w:val="4AD9F23E"/>
    <w:rsid w:val="4AD9FD35"/>
    <w:rsid w:val="4ADB189D"/>
    <w:rsid w:val="4ADC3874"/>
    <w:rsid w:val="4ADDE3BC"/>
    <w:rsid w:val="4ADDFB4E"/>
    <w:rsid w:val="4ADF2C41"/>
    <w:rsid w:val="4ADF596A"/>
    <w:rsid w:val="4AE10840"/>
    <w:rsid w:val="4AE497AB"/>
    <w:rsid w:val="4AE64369"/>
    <w:rsid w:val="4AE66A77"/>
    <w:rsid w:val="4AE86682"/>
    <w:rsid w:val="4AE96DC9"/>
    <w:rsid w:val="4AECC4F8"/>
    <w:rsid w:val="4AECC6F7"/>
    <w:rsid w:val="4AEE2790"/>
    <w:rsid w:val="4AEF4A28"/>
    <w:rsid w:val="4AF00AB4"/>
    <w:rsid w:val="4AF20EE4"/>
    <w:rsid w:val="4AF2396F"/>
    <w:rsid w:val="4AF2877D"/>
    <w:rsid w:val="4AF30D89"/>
    <w:rsid w:val="4AF35906"/>
    <w:rsid w:val="4AF3C692"/>
    <w:rsid w:val="4AF3D7E6"/>
    <w:rsid w:val="4AF505F7"/>
    <w:rsid w:val="4AF54566"/>
    <w:rsid w:val="4AF833B0"/>
    <w:rsid w:val="4AF90764"/>
    <w:rsid w:val="4AF9611D"/>
    <w:rsid w:val="4AF96E6C"/>
    <w:rsid w:val="4AFBF0A0"/>
    <w:rsid w:val="4AFC31FA"/>
    <w:rsid w:val="4AFDD7CA"/>
    <w:rsid w:val="4AFE20F6"/>
    <w:rsid w:val="4AFEEBB4"/>
    <w:rsid w:val="4AFF1148"/>
    <w:rsid w:val="4B05484E"/>
    <w:rsid w:val="4B05DA88"/>
    <w:rsid w:val="4B0613F4"/>
    <w:rsid w:val="4B0625C4"/>
    <w:rsid w:val="4B064997"/>
    <w:rsid w:val="4B0763CA"/>
    <w:rsid w:val="4B0A747A"/>
    <w:rsid w:val="4B0AD37F"/>
    <w:rsid w:val="4B0C38E6"/>
    <w:rsid w:val="4B0D74FC"/>
    <w:rsid w:val="4B0E1131"/>
    <w:rsid w:val="4B0EA14B"/>
    <w:rsid w:val="4B0F3B7B"/>
    <w:rsid w:val="4B1003A7"/>
    <w:rsid w:val="4B11DAFB"/>
    <w:rsid w:val="4B121A47"/>
    <w:rsid w:val="4B1356A5"/>
    <w:rsid w:val="4B13868D"/>
    <w:rsid w:val="4B139AAD"/>
    <w:rsid w:val="4B14E821"/>
    <w:rsid w:val="4B14ED5A"/>
    <w:rsid w:val="4B163B9A"/>
    <w:rsid w:val="4B166B82"/>
    <w:rsid w:val="4B16CF9E"/>
    <w:rsid w:val="4B17AA90"/>
    <w:rsid w:val="4B1868E9"/>
    <w:rsid w:val="4B1A11E3"/>
    <w:rsid w:val="4B1A40D2"/>
    <w:rsid w:val="4B1B3D9C"/>
    <w:rsid w:val="4B1CDC14"/>
    <w:rsid w:val="4B1DC585"/>
    <w:rsid w:val="4B1E0173"/>
    <w:rsid w:val="4B1E3CE4"/>
    <w:rsid w:val="4B1EE4D3"/>
    <w:rsid w:val="4B1FB2E4"/>
    <w:rsid w:val="4B209EA5"/>
    <w:rsid w:val="4B20A032"/>
    <w:rsid w:val="4B216907"/>
    <w:rsid w:val="4B22B8C3"/>
    <w:rsid w:val="4B23466E"/>
    <w:rsid w:val="4B23A178"/>
    <w:rsid w:val="4B241E49"/>
    <w:rsid w:val="4B248AE7"/>
    <w:rsid w:val="4B259158"/>
    <w:rsid w:val="4B25FAB2"/>
    <w:rsid w:val="4B261A18"/>
    <w:rsid w:val="4B266945"/>
    <w:rsid w:val="4B28A1AB"/>
    <w:rsid w:val="4B29CB4E"/>
    <w:rsid w:val="4B2A37F7"/>
    <w:rsid w:val="4B2A7C27"/>
    <w:rsid w:val="4B2D016E"/>
    <w:rsid w:val="4B2D9217"/>
    <w:rsid w:val="4B2F7E77"/>
    <w:rsid w:val="4B2FA08E"/>
    <w:rsid w:val="4B30FF22"/>
    <w:rsid w:val="4B31D942"/>
    <w:rsid w:val="4B320461"/>
    <w:rsid w:val="4B328F89"/>
    <w:rsid w:val="4B33F6A5"/>
    <w:rsid w:val="4B347319"/>
    <w:rsid w:val="4B365446"/>
    <w:rsid w:val="4B37C671"/>
    <w:rsid w:val="4B39AA97"/>
    <w:rsid w:val="4B3BC645"/>
    <w:rsid w:val="4B3C092D"/>
    <w:rsid w:val="4B3ED332"/>
    <w:rsid w:val="4B3FAB41"/>
    <w:rsid w:val="4B4129EA"/>
    <w:rsid w:val="4B415632"/>
    <w:rsid w:val="4B41FA7B"/>
    <w:rsid w:val="4B42F361"/>
    <w:rsid w:val="4B47961F"/>
    <w:rsid w:val="4B47CB0E"/>
    <w:rsid w:val="4B484B1F"/>
    <w:rsid w:val="4B4AF45E"/>
    <w:rsid w:val="4B4B5AB8"/>
    <w:rsid w:val="4B4C6868"/>
    <w:rsid w:val="4B4DFDFD"/>
    <w:rsid w:val="4B4E0D9A"/>
    <w:rsid w:val="4B4E7848"/>
    <w:rsid w:val="4B50C0E1"/>
    <w:rsid w:val="4B5144C0"/>
    <w:rsid w:val="4B5212C5"/>
    <w:rsid w:val="4B523BC7"/>
    <w:rsid w:val="4B5275D6"/>
    <w:rsid w:val="4B594FB9"/>
    <w:rsid w:val="4B5B6E16"/>
    <w:rsid w:val="4B5BA119"/>
    <w:rsid w:val="4B5C7660"/>
    <w:rsid w:val="4B5C8726"/>
    <w:rsid w:val="4B5C9755"/>
    <w:rsid w:val="4B5D8763"/>
    <w:rsid w:val="4B5DF2A8"/>
    <w:rsid w:val="4B5ED629"/>
    <w:rsid w:val="4B5FF7A5"/>
    <w:rsid w:val="4B615A1D"/>
    <w:rsid w:val="4B617A5A"/>
    <w:rsid w:val="4B62AA52"/>
    <w:rsid w:val="4B633ED0"/>
    <w:rsid w:val="4B6446DF"/>
    <w:rsid w:val="4B6537A8"/>
    <w:rsid w:val="4B66550D"/>
    <w:rsid w:val="4B669797"/>
    <w:rsid w:val="4B66D22D"/>
    <w:rsid w:val="4B67717F"/>
    <w:rsid w:val="4B68B261"/>
    <w:rsid w:val="4B6A11DE"/>
    <w:rsid w:val="4B6B95BD"/>
    <w:rsid w:val="4B6BB622"/>
    <w:rsid w:val="4B6BD731"/>
    <w:rsid w:val="4B6C763D"/>
    <w:rsid w:val="4B6E3D5D"/>
    <w:rsid w:val="4B6F1EA3"/>
    <w:rsid w:val="4B6F7875"/>
    <w:rsid w:val="4B72236F"/>
    <w:rsid w:val="4B7252C4"/>
    <w:rsid w:val="4B72EB42"/>
    <w:rsid w:val="4B73AA47"/>
    <w:rsid w:val="4B750624"/>
    <w:rsid w:val="4B7510B9"/>
    <w:rsid w:val="4B7730E5"/>
    <w:rsid w:val="4B7734A2"/>
    <w:rsid w:val="4B7A4F28"/>
    <w:rsid w:val="4B7A6E0F"/>
    <w:rsid w:val="4B7AA32C"/>
    <w:rsid w:val="4B7B99FA"/>
    <w:rsid w:val="4B7B9F72"/>
    <w:rsid w:val="4B7C0956"/>
    <w:rsid w:val="4B7DCDCC"/>
    <w:rsid w:val="4B7E1589"/>
    <w:rsid w:val="4B7F0438"/>
    <w:rsid w:val="4B7F846F"/>
    <w:rsid w:val="4B7FA362"/>
    <w:rsid w:val="4B8281DD"/>
    <w:rsid w:val="4B84CEE1"/>
    <w:rsid w:val="4B882CF6"/>
    <w:rsid w:val="4B8834EB"/>
    <w:rsid w:val="4B88C0A2"/>
    <w:rsid w:val="4B8A75F3"/>
    <w:rsid w:val="4B8BECA9"/>
    <w:rsid w:val="4B8C09AB"/>
    <w:rsid w:val="4B8D1323"/>
    <w:rsid w:val="4B8E3375"/>
    <w:rsid w:val="4B91A663"/>
    <w:rsid w:val="4B92C418"/>
    <w:rsid w:val="4B93EA8B"/>
    <w:rsid w:val="4B948D85"/>
    <w:rsid w:val="4B956DAF"/>
    <w:rsid w:val="4B9781EA"/>
    <w:rsid w:val="4B986E74"/>
    <w:rsid w:val="4B9948C0"/>
    <w:rsid w:val="4B9B02E9"/>
    <w:rsid w:val="4B9BA7BE"/>
    <w:rsid w:val="4B9BB16E"/>
    <w:rsid w:val="4B9C91F5"/>
    <w:rsid w:val="4B9E0E68"/>
    <w:rsid w:val="4B9E5CC1"/>
    <w:rsid w:val="4B9F012F"/>
    <w:rsid w:val="4BA00026"/>
    <w:rsid w:val="4BA03F2B"/>
    <w:rsid w:val="4BA05FE4"/>
    <w:rsid w:val="4BA1327F"/>
    <w:rsid w:val="4BA28F7D"/>
    <w:rsid w:val="4BA3811C"/>
    <w:rsid w:val="4BA38443"/>
    <w:rsid w:val="4BA3A5B2"/>
    <w:rsid w:val="4BA40AB5"/>
    <w:rsid w:val="4BA566D6"/>
    <w:rsid w:val="4BA5B2F9"/>
    <w:rsid w:val="4BA6E8B8"/>
    <w:rsid w:val="4BA71289"/>
    <w:rsid w:val="4BA71661"/>
    <w:rsid w:val="4BA9D19B"/>
    <w:rsid w:val="4BA9D76C"/>
    <w:rsid w:val="4BA9E32C"/>
    <w:rsid w:val="4BAC4535"/>
    <w:rsid w:val="4BACD108"/>
    <w:rsid w:val="4BAD9926"/>
    <w:rsid w:val="4BADC508"/>
    <w:rsid w:val="4BB0D21E"/>
    <w:rsid w:val="4BB1F6A0"/>
    <w:rsid w:val="4BB48D1D"/>
    <w:rsid w:val="4BB5755E"/>
    <w:rsid w:val="4BB662B3"/>
    <w:rsid w:val="4BB72A2D"/>
    <w:rsid w:val="4BB8F009"/>
    <w:rsid w:val="4BBA3E0A"/>
    <w:rsid w:val="4BBA66B2"/>
    <w:rsid w:val="4BBAC787"/>
    <w:rsid w:val="4BBBBE8C"/>
    <w:rsid w:val="4BBC3EA9"/>
    <w:rsid w:val="4BBCE799"/>
    <w:rsid w:val="4BBF4863"/>
    <w:rsid w:val="4BC18D65"/>
    <w:rsid w:val="4BC44CF4"/>
    <w:rsid w:val="4BC49742"/>
    <w:rsid w:val="4BC69542"/>
    <w:rsid w:val="4BC713E4"/>
    <w:rsid w:val="4BC957A3"/>
    <w:rsid w:val="4BCB7DEF"/>
    <w:rsid w:val="4BCC0B3D"/>
    <w:rsid w:val="4BCDD1C9"/>
    <w:rsid w:val="4BD00380"/>
    <w:rsid w:val="4BD0613C"/>
    <w:rsid w:val="4BD29536"/>
    <w:rsid w:val="4BD3E6AC"/>
    <w:rsid w:val="4BD53E2A"/>
    <w:rsid w:val="4BD5845C"/>
    <w:rsid w:val="4BD72C52"/>
    <w:rsid w:val="4BD89C69"/>
    <w:rsid w:val="4BD91507"/>
    <w:rsid w:val="4BD95811"/>
    <w:rsid w:val="4BDAF3B2"/>
    <w:rsid w:val="4BDB2EDB"/>
    <w:rsid w:val="4BDD74CE"/>
    <w:rsid w:val="4BDE2261"/>
    <w:rsid w:val="4BDE2819"/>
    <w:rsid w:val="4BDECD63"/>
    <w:rsid w:val="4BE02022"/>
    <w:rsid w:val="4BE095E2"/>
    <w:rsid w:val="4BE23523"/>
    <w:rsid w:val="4BE25931"/>
    <w:rsid w:val="4BE25F00"/>
    <w:rsid w:val="4BE3127F"/>
    <w:rsid w:val="4BE4C525"/>
    <w:rsid w:val="4BE5FE17"/>
    <w:rsid w:val="4BE71360"/>
    <w:rsid w:val="4BE827CC"/>
    <w:rsid w:val="4BEA664F"/>
    <w:rsid w:val="4BEAA7CB"/>
    <w:rsid w:val="4BEDC87B"/>
    <w:rsid w:val="4BEE1C87"/>
    <w:rsid w:val="4BF1AC85"/>
    <w:rsid w:val="4BF1DB7C"/>
    <w:rsid w:val="4BF27F0B"/>
    <w:rsid w:val="4BF4B096"/>
    <w:rsid w:val="4BF5480B"/>
    <w:rsid w:val="4BF54C42"/>
    <w:rsid w:val="4BF78442"/>
    <w:rsid w:val="4BF8B42B"/>
    <w:rsid w:val="4BFC68E3"/>
    <w:rsid w:val="4BFCE851"/>
    <w:rsid w:val="4BFEECA8"/>
    <w:rsid w:val="4BFF945F"/>
    <w:rsid w:val="4C02374C"/>
    <w:rsid w:val="4C032D5D"/>
    <w:rsid w:val="4C03DEE8"/>
    <w:rsid w:val="4C048E81"/>
    <w:rsid w:val="4C07DEB6"/>
    <w:rsid w:val="4C0B335C"/>
    <w:rsid w:val="4C0B899F"/>
    <w:rsid w:val="4C0BA5D2"/>
    <w:rsid w:val="4C0F1219"/>
    <w:rsid w:val="4C0FEAB0"/>
    <w:rsid w:val="4C112A8E"/>
    <w:rsid w:val="4C12068F"/>
    <w:rsid w:val="4C12733F"/>
    <w:rsid w:val="4C12846E"/>
    <w:rsid w:val="4C15914E"/>
    <w:rsid w:val="4C163B83"/>
    <w:rsid w:val="4C168127"/>
    <w:rsid w:val="4C16B31F"/>
    <w:rsid w:val="4C177E43"/>
    <w:rsid w:val="4C17F56D"/>
    <w:rsid w:val="4C1A3540"/>
    <w:rsid w:val="4C1C7675"/>
    <w:rsid w:val="4C1DA5C3"/>
    <w:rsid w:val="4C1DE67D"/>
    <w:rsid w:val="4C1F2002"/>
    <w:rsid w:val="4C1F7699"/>
    <w:rsid w:val="4C20A5F0"/>
    <w:rsid w:val="4C20C7FE"/>
    <w:rsid w:val="4C219BB3"/>
    <w:rsid w:val="4C22A7CF"/>
    <w:rsid w:val="4C22D9A0"/>
    <w:rsid w:val="4C23CEDB"/>
    <w:rsid w:val="4C26ECA3"/>
    <w:rsid w:val="4C272385"/>
    <w:rsid w:val="4C279C09"/>
    <w:rsid w:val="4C2AE93F"/>
    <w:rsid w:val="4C2B3878"/>
    <w:rsid w:val="4C2CBF40"/>
    <w:rsid w:val="4C2D1D95"/>
    <w:rsid w:val="4C2DCA70"/>
    <w:rsid w:val="4C2F12A9"/>
    <w:rsid w:val="4C332719"/>
    <w:rsid w:val="4C3361DA"/>
    <w:rsid w:val="4C36E3E2"/>
    <w:rsid w:val="4C379185"/>
    <w:rsid w:val="4C37C1F5"/>
    <w:rsid w:val="4C3904B8"/>
    <w:rsid w:val="4C39D21F"/>
    <w:rsid w:val="4C3BACF9"/>
    <w:rsid w:val="4C3D3B99"/>
    <w:rsid w:val="4C3E64C9"/>
    <w:rsid w:val="4C432BCC"/>
    <w:rsid w:val="4C4465A5"/>
    <w:rsid w:val="4C46F27A"/>
    <w:rsid w:val="4C47624A"/>
    <w:rsid w:val="4C4B477F"/>
    <w:rsid w:val="4C4C941B"/>
    <w:rsid w:val="4C4C9AF8"/>
    <w:rsid w:val="4C536704"/>
    <w:rsid w:val="4C539438"/>
    <w:rsid w:val="4C55D6E7"/>
    <w:rsid w:val="4C571091"/>
    <w:rsid w:val="4C587FBF"/>
    <w:rsid w:val="4C58B70E"/>
    <w:rsid w:val="4C595EE0"/>
    <w:rsid w:val="4C5E0819"/>
    <w:rsid w:val="4C60B791"/>
    <w:rsid w:val="4C6100BF"/>
    <w:rsid w:val="4C613909"/>
    <w:rsid w:val="4C629916"/>
    <w:rsid w:val="4C63C33D"/>
    <w:rsid w:val="4C64C8FC"/>
    <w:rsid w:val="4C661BD9"/>
    <w:rsid w:val="4C66921A"/>
    <w:rsid w:val="4C66EBD1"/>
    <w:rsid w:val="4C67D302"/>
    <w:rsid w:val="4C683152"/>
    <w:rsid w:val="4C6B4C41"/>
    <w:rsid w:val="4C6B61CA"/>
    <w:rsid w:val="4C6CA80A"/>
    <w:rsid w:val="4C6DBD5E"/>
    <w:rsid w:val="4C6DD7EE"/>
    <w:rsid w:val="4C6E94BC"/>
    <w:rsid w:val="4C6EBE8B"/>
    <w:rsid w:val="4C712BDA"/>
    <w:rsid w:val="4C71557E"/>
    <w:rsid w:val="4C7163C7"/>
    <w:rsid w:val="4C721022"/>
    <w:rsid w:val="4C72436A"/>
    <w:rsid w:val="4C738455"/>
    <w:rsid w:val="4C76C41B"/>
    <w:rsid w:val="4C76F55C"/>
    <w:rsid w:val="4C775048"/>
    <w:rsid w:val="4C78B823"/>
    <w:rsid w:val="4C790DEC"/>
    <w:rsid w:val="4C793397"/>
    <w:rsid w:val="4C79D739"/>
    <w:rsid w:val="4C7A3CAD"/>
    <w:rsid w:val="4C7A4D92"/>
    <w:rsid w:val="4C7C195A"/>
    <w:rsid w:val="4C7EA3AD"/>
    <w:rsid w:val="4C7ECBBD"/>
    <w:rsid w:val="4C7F8CFC"/>
    <w:rsid w:val="4C8023AE"/>
    <w:rsid w:val="4C80BFA0"/>
    <w:rsid w:val="4C82D2EC"/>
    <w:rsid w:val="4C8405C1"/>
    <w:rsid w:val="4C840F3B"/>
    <w:rsid w:val="4C858E81"/>
    <w:rsid w:val="4C862988"/>
    <w:rsid w:val="4C864511"/>
    <w:rsid w:val="4C866388"/>
    <w:rsid w:val="4C86F392"/>
    <w:rsid w:val="4C88B88D"/>
    <w:rsid w:val="4C8EA3E7"/>
    <w:rsid w:val="4C8F46B8"/>
    <w:rsid w:val="4C8FF1D7"/>
    <w:rsid w:val="4C92C68F"/>
    <w:rsid w:val="4C938E23"/>
    <w:rsid w:val="4C9390E7"/>
    <w:rsid w:val="4C95769B"/>
    <w:rsid w:val="4C96DB49"/>
    <w:rsid w:val="4C97A4F9"/>
    <w:rsid w:val="4C9818FB"/>
    <w:rsid w:val="4C9838FF"/>
    <w:rsid w:val="4C98B28E"/>
    <w:rsid w:val="4C9B6B35"/>
    <w:rsid w:val="4C9C8B0B"/>
    <w:rsid w:val="4C9C9E1B"/>
    <w:rsid w:val="4C9CF9AB"/>
    <w:rsid w:val="4C9D97DE"/>
    <w:rsid w:val="4C9E6CF2"/>
    <w:rsid w:val="4C9E7308"/>
    <w:rsid w:val="4C9ED8F4"/>
    <w:rsid w:val="4C9F8885"/>
    <w:rsid w:val="4CA03A31"/>
    <w:rsid w:val="4CA18367"/>
    <w:rsid w:val="4CA2E0A3"/>
    <w:rsid w:val="4CA37E95"/>
    <w:rsid w:val="4CA3AD45"/>
    <w:rsid w:val="4CA3FD1F"/>
    <w:rsid w:val="4CA43EC0"/>
    <w:rsid w:val="4CA4C14F"/>
    <w:rsid w:val="4CA4D60C"/>
    <w:rsid w:val="4CA5607D"/>
    <w:rsid w:val="4CA63997"/>
    <w:rsid w:val="4CA6D5FB"/>
    <w:rsid w:val="4CA6D711"/>
    <w:rsid w:val="4CA83A18"/>
    <w:rsid w:val="4CA872F5"/>
    <w:rsid w:val="4CABAEFE"/>
    <w:rsid w:val="4CAD778C"/>
    <w:rsid w:val="4CAE7689"/>
    <w:rsid w:val="4CB22BEF"/>
    <w:rsid w:val="4CB2BD1F"/>
    <w:rsid w:val="4CB53010"/>
    <w:rsid w:val="4CB54DB0"/>
    <w:rsid w:val="4CB80A02"/>
    <w:rsid w:val="4CB872B9"/>
    <w:rsid w:val="4CB8F74E"/>
    <w:rsid w:val="4CB9E232"/>
    <w:rsid w:val="4CBA5BC5"/>
    <w:rsid w:val="4CBD63BE"/>
    <w:rsid w:val="4CBFF1AE"/>
    <w:rsid w:val="4CC03DDF"/>
    <w:rsid w:val="4CC10DA8"/>
    <w:rsid w:val="4CC37749"/>
    <w:rsid w:val="4CC47EC5"/>
    <w:rsid w:val="4CC4C286"/>
    <w:rsid w:val="4CC50B8F"/>
    <w:rsid w:val="4CC79148"/>
    <w:rsid w:val="4CC8E1D6"/>
    <w:rsid w:val="4CCA7EC7"/>
    <w:rsid w:val="4CCB2DEA"/>
    <w:rsid w:val="4CCBCF3C"/>
    <w:rsid w:val="4CCEC12F"/>
    <w:rsid w:val="4CCF41DA"/>
    <w:rsid w:val="4CCF635D"/>
    <w:rsid w:val="4CCFF118"/>
    <w:rsid w:val="4CD24F85"/>
    <w:rsid w:val="4CD2A540"/>
    <w:rsid w:val="4CD44440"/>
    <w:rsid w:val="4CD599C9"/>
    <w:rsid w:val="4CD70EF8"/>
    <w:rsid w:val="4CD7B0F0"/>
    <w:rsid w:val="4CD7E4E0"/>
    <w:rsid w:val="4CDA5C79"/>
    <w:rsid w:val="4CDAC7B3"/>
    <w:rsid w:val="4CDCFAA6"/>
    <w:rsid w:val="4CDDA031"/>
    <w:rsid w:val="4CDEA072"/>
    <w:rsid w:val="4CDEE973"/>
    <w:rsid w:val="4CDFAA58"/>
    <w:rsid w:val="4CE2A762"/>
    <w:rsid w:val="4CE2DD85"/>
    <w:rsid w:val="4CE4872A"/>
    <w:rsid w:val="4CE704EA"/>
    <w:rsid w:val="4CE8D324"/>
    <w:rsid w:val="4CEA4A89"/>
    <w:rsid w:val="4CECBD54"/>
    <w:rsid w:val="4CEE83CB"/>
    <w:rsid w:val="4CEEA3D0"/>
    <w:rsid w:val="4CF07820"/>
    <w:rsid w:val="4CF3D550"/>
    <w:rsid w:val="4CF46E8F"/>
    <w:rsid w:val="4CF50813"/>
    <w:rsid w:val="4CF5488D"/>
    <w:rsid w:val="4CF6C89E"/>
    <w:rsid w:val="4CF7912C"/>
    <w:rsid w:val="4CF8690C"/>
    <w:rsid w:val="4CFA847D"/>
    <w:rsid w:val="4CFBE7F5"/>
    <w:rsid w:val="4CFE4759"/>
    <w:rsid w:val="4CFED17B"/>
    <w:rsid w:val="4CFF9929"/>
    <w:rsid w:val="4CFF9C29"/>
    <w:rsid w:val="4D0182ED"/>
    <w:rsid w:val="4D01CA3F"/>
    <w:rsid w:val="4D045167"/>
    <w:rsid w:val="4D04DDB9"/>
    <w:rsid w:val="4D07B4E7"/>
    <w:rsid w:val="4D085AB6"/>
    <w:rsid w:val="4D090C7E"/>
    <w:rsid w:val="4D0AC4E9"/>
    <w:rsid w:val="4D0B52AE"/>
    <w:rsid w:val="4D0C20A0"/>
    <w:rsid w:val="4D0CDC70"/>
    <w:rsid w:val="4D0D4743"/>
    <w:rsid w:val="4D0DD827"/>
    <w:rsid w:val="4D0F9FDE"/>
    <w:rsid w:val="4D1109E9"/>
    <w:rsid w:val="4D117C49"/>
    <w:rsid w:val="4D13466D"/>
    <w:rsid w:val="4D1466E7"/>
    <w:rsid w:val="4D14B9E9"/>
    <w:rsid w:val="4D15B1AD"/>
    <w:rsid w:val="4D172E71"/>
    <w:rsid w:val="4D17A625"/>
    <w:rsid w:val="4D19D2CC"/>
    <w:rsid w:val="4D1A2860"/>
    <w:rsid w:val="4D1BBE29"/>
    <w:rsid w:val="4D1D150B"/>
    <w:rsid w:val="4D1E3F89"/>
    <w:rsid w:val="4D1F8866"/>
    <w:rsid w:val="4D1FC8DE"/>
    <w:rsid w:val="4D1FF8BB"/>
    <w:rsid w:val="4D2059D6"/>
    <w:rsid w:val="4D22BD7F"/>
    <w:rsid w:val="4D22E6B4"/>
    <w:rsid w:val="4D243FE7"/>
    <w:rsid w:val="4D253067"/>
    <w:rsid w:val="4D2537D3"/>
    <w:rsid w:val="4D26F469"/>
    <w:rsid w:val="4D28B8E4"/>
    <w:rsid w:val="4D291D37"/>
    <w:rsid w:val="4D2A86B3"/>
    <w:rsid w:val="4D2BE7ED"/>
    <w:rsid w:val="4D2C5570"/>
    <w:rsid w:val="4D2CAC42"/>
    <w:rsid w:val="4D2D7F3F"/>
    <w:rsid w:val="4D2FA825"/>
    <w:rsid w:val="4D33BF5E"/>
    <w:rsid w:val="4D34D3AB"/>
    <w:rsid w:val="4D350B5B"/>
    <w:rsid w:val="4D3777D4"/>
    <w:rsid w:val="4D37D015"/>
    <w:rsid w:val="4D3864D7"/>
    <w:rsid w:val="4D393C4D"/>
    <w:rsid w:val="4D3A0737"/>
    <w:rsid w:val="4D3A30D3"/>
    <w:rsid w:val="4D3A5685"/>
    <w:rsid w:val="4D3AB9F0"/>
    <w:rsid w:val="4D3AC8F0"/>
    <w:rsid w:val="4D3B4844"/>
    <w:rsid w:val="4D3BCF31"/>
    <w:rsid w:val="4D3C081D"/>
    <w:rsid w:val="4D3C52AC"/>
    <w:rsid w:val="4D3D260F"/>
    <w:rsid w:val="4D3D71D3"/>
    <w:rsid w:val="4D3EAFEC"/>
    <w:rsid w:val="4D3ECE47"/>
    <w:rsid w:val="4D437A1C"/>
    <w:rsid w:val="4D44A39D"/>
    <w:rsid w:val="4D458C03"/>
    <w:rsid w:val="4D467A49"/>
    <w:rsid w:val="4D46E60D"/>
    <w:rsid w:val="4D48CD0E"/>
    <w:rsid w:val="4D4B2968"/>
    <w:rsid w:val="4D4B601F"/>
    <w:rsid w:val="4D4CFF4C"/>
    <w:rsid w:val="4D4D1ED7"/>
    <w:rsid w:val="4D4EDDD2"/>
    <w:rsid w:val="4D4F77BE"/>
    <w:rsid w:val="4D5024E0"/>
    <w:rsid w:val="4D565E65"/>
    <w:rsid w:val="4D57D485"/>
    <w:rsid w:val="4D584EC8"/>
    <w:rsid w:val="4D5A355F"/>
    <w:rsid w:val="4D5B314E"/>
    <w:rsid w:val="4D5D7AD6"/>
    <w:rsid w:val="4D5EADB7"/>
    <w:rsid w:val="4D5F5EB2"/>
    <w:rsid w:val="4D5FAF03"/>
    <w:rsid w:val="4D61AF50"/>
    <w:rsid w:val="4D61CAF8"/>
    <w:rsid w:val="4D61FCBD"/>
    <w:rsid w:val="4D6247CE"/>
    <w:rsid w:val="4D62A6A2"/>
    <w:rsid w:val="4D632D90"/>
    <w:rsid w:val="4D6337B2"/>
    <w:rsid w:val="4D63E0D6"/>
    <w:rsid w:val="4D63FF4E"/>
    <w:rsid w:val="4D66EDC5"/>
    <w:rsid w:val="4D67A20A"/>
    <w:rsid w:val="4D67AE5A"/>
    <w:rsid w:val="4D68BCCF"/>
    <w:rsid w:val="4D6912E4"/>
    <w:rsid w:val="4D6A1639"/>
    <w:rsid w:val="4D6B8F04"/>
    <w:rsid w:val="4D6C84C6"/>
    <w:rsid w:val="4D6CBD2B"/>
    <w:rsid w:val="4D6D8779"/>
    <w:rsid w:val="4D6F0A34"/>
    <w:rsid w:val="4D6FEA19"/>
    <w:rsid w:val="4D703012"/>
    <w:rsid w:val="4D706522"/>
    <w:rsid w:val="4D70A55B"/>
    <w:rsid w:val="4D71BFC1"/>
    <w:rsid w:val="4D7204A3"/>
    <w:rsid w:val="4D76A8FE"/>
    <w:rsid w:val="4D7A2B2B"/>
    <w:rsid w:val="4D7AF06A"/>
    <w:rsid w:val="4D7C1578"/>
    <w:rsid w:val="4D7C5258"/>
    <w:rsid w:val="4D7C7D6B"/>
    <w:rsid w:val="4D7E3962"/>
    <w:rsid w:val="4D7F114F"/>
    <w:rsid w:val="4D7F9B50"/>
    <w:rsid w:val="4D80136B"/>
    <w:rsid w:val="4D8119A8"/>
    <w:rsid w:val="4D82D3A3"/>
    <w:rsid w:val="4D842A89"/>
    <w:rsid w:val="4D855DFE"/>
    <w:rsid w:val="4D8680EC"/>
    <w:rsid w:val="4D876EED"/>
    <w:rsid w:val="4D885FCC"/>
    <w:rsid w:val="4D88D1D7"/>
    <w:rsid w:val="4D89D6D1"/>
    <w:rsid w:val="4D8DC9EA"/>
    <w:rsid w:val="4D8E270F"/>
    <w:rsid w:val="4D8FC572"/>
    <w:rsid w:val="4D901893"/>
    <w:rsid w:val="4D92EB56"/>
    <w:rsid w:val="4D94852C"/>
    <w:rsid w:val="4D9548B5"/>
    <w:rsid w:val="4D957F80"/>
    <w:rsid w:val="4D95E122"/>
    <w:rsid w:val="4D9669C8"/>
    <w:rsid w:val="4D966F2C"/>
    <w:rsid w:val="4D9849F0"/>
    <w:rsid w:val="4D986E34"/>
    <w:rsid w:val="4D986EED"/>
    <w:rsid w:val="4D988647"/>
    <w:rsid w:val="4D995294"/>
    <w:rsid w:val="4D9AEEC5"/>
    <w:rsid w:val="4D9B4B78"/>
    <w:rsid w:val="4D9BE528"/>
    <w:rsid w:val="4D9D11A0"/>
    <w:rsid w:val="4D9E724F"/>
    <w:rsid w:val="4D9F9FDB"/>
    <w:rsid w:val="4DA1F689"/>
    <w:rsid w:val="4DA458E4"/>
    <w:rsid w:val="4DA466CB"/>
    <w:rsid w:val="4DA52931"/>
    <w:rsid w:val="4DA55EB7"/>
    <w:rsid w:val="4DA6E841"/>
    <w:rsid w:val="4DA739BC"/>
    <w:rsid w:val="4DA73D89"/>
    <w:rsid w:val="4DA7D523"/>
    <w:rsid w:val="4DAA134A"/>
    <w:rsid w:val="4DAC6B7B"/>
    <w:rsid w:val="4DACB2E6"/>
    <w:rsid w:val="4DAE6DF3"/>
    <w:rsid w:val="4DAF7E52"/>
    <w:rsid w:val="4DB090CD"/>
    <w:rsid w:val="4DB0DEFA"/>
    <w:rsid w:val="4DB20E11"/>
    <w:rsid w:val="4DB2A72C"/>
    <w:rsid w:val="4DB2CFB5"/>
    <w:rsid w:val="4DB34EC3"/>
    <w:rsid w:val="4DB4AA2B"/>
    <w:rsid w:val="4DB4CCAA"/>
    <w:rsid w:val="4DB5B4C9"/>
    <w:rsid w:val="4DB659C7"/>
    <w:rsid w:val="4DB79871"/>
    <w:rsid w:val="4DB8FBA3"/>
    <w:rsid w:val="4DB91F88"/>
    <w:rsid w:val="4DB94A20"/>
    <w:rsid w:val="4DBB76FA"/>
    <w:rsid w:val="4DBC9DA4"/>
    <w:rsid w:val="4DBF3FBF"/>
    <w:rsid w:val="4DC00CCD"/>
    <w:rsid w:val="4DC03CBD"/>
    <w:rsid w:val="4DC07F7B"/>
    <w:rsid w:val="4DC136B3"/>
    <w:rsid w:val="4DC19E88"/>
    <w:rsid w:val="4DC3BF88"/>
    <w:rsid w:val="4DC46C13"/>
    <w:rsid w:val="4DC5E965"/>
    <w:rsid w:val="4DC5FCB8"/>
    <w:rsid w:val="4DC65A28"/>
    <w:rsid w:val="4DC6E161"/>
    <w:rsid w:val="4DC872E6"/>
    <w:rsid w:val="4DC96369"/>
    <w:rsid w:val="4DC9BB85"/>
    <w:rsid w:val="4DC9F278"/>
    <w:rsid w:val="4DCACF4B"/>
    <w:rsid w:val="4DCC1B65"/>
    <w:rsid w:val="4DCCF058"/>
    <w:rsid w:val="4DCD7CE1"/>
    <w:rsid w:val="4DCE3BD9"/>
    <w:rsid w:val="4DCEC1C3"/>
    <w:rsid w:val="4DCEC22B"/>
    <w:rsid w:val="4DCEF376"/>
    <w:rsid w:val="4DCF1038"/>
    <w:rsid w:val="4DCF17FC"/>
    <w:rsid w:val="4DCF279B"/>
    <w:rsid w:val="4DD2DB5C"/>
    <w:rsid w:val="4DD3E554"/>
    <w:rsid w:val="4DD51EEE"/>
    <w:rsid w:val="4DD5AFBE"/>
    <w:rsid w:val="4DD5D091"/>
    <w:rsid w:val="4DD5E371"/>
    <w:rsid w:val="4DD6E928"/>
    <w:rsid w:val="4DDA5991"/>
    <w:rsid w:val="4DDAF041"/>
    <w:rsid w:val="4DDBE1EA"/>
    <w:rsid w:val="4DDCEF06"/>
    <w:rsid w:val="4DDDBAA3"/>
    <w:rsid w:val="4DDE3940"/>
    <w:rsid w:val="4DE0896D"/>
    <w:rsid w:val="4DE13878"/>
    <w:rsid w:val="4DE1F192"/>
    <w:rsid w:val="4DE20F8A"/>
    <w:rsid w:val="4DE458F5"/>
    <w:rsid w:val="4DE4BDAF"/>
    <w:rsid w:val="4DE534DF"/>
    <w:rsid w:val="4DE55B04"/>
    <w:rsid w:val="4DE74F26"/>
    <w:rsid w:val="4DE8C91D"/>
    <w:rsid w:val="4DEB51FB"/>
    <w:rsid w:val="4DEB5480"/>
    <w:rsid w:val="4DEB654A"/>
    <w:rsid w:val="4DECC5A8"/>
    <w:rsid w:val="4DED553E"/>
    <w:rsid w:val="4DEEF686"/>
    <w:rsid w:val="4DEFE46A"/>
    <w:rsid w:val="4DF1DF3A"/>
    <w:rsid w:val="4DF369A0"/>
    <w:rsid w:val="4DF5B54B"/>
    <w:rsid w:val="4DF5EDD7"/>
    <w:rsid w:val="4DF67122"/>
    <w:rsid w:val="4DF6E605"/>
    <w:rsid w:val="4DF6F49D"/>
    <w:rsid w:val="4DF7E423"/>
    <w:rsid w:val="4DF8C6A3"/>
    <w:rsid w:val="4DFA5B4B"/>
    <w:rsid w:val="4DFA9941"/>
    <w:rsid w:val="4DFE006D"/>
    <w:rsid w:val="4DFEBFD6"/>
    <w:rsid w:val="4DFFAF15"/>
    <w:rsid w:val="4E0049AB"/>
    <w:rsid w:val="4E01EBDF"/>
    <w:rsid w:val="4E0247E1"/>
    <w:rsid w:val="4E036EC3"/>
    <w:rsid w:val="4E03AE9E"/>
    <w:rsid w:val="4E03D0D2"/>
    <w:rsid w:val="4E042A7D"/>
    <w:rsid w:val="4E04D6FB"/>
    <w:rsid w:val="4E0590F5"/>
    <w:rsid w:val="4E068870"/>
    <w:rsid w:val="4E0696EE"/>
    <w:rsid w:val="4E0786C4"/>
    <w:rsid w:val="4E0B3F10"/>
    <w:rsid w:val="4E0C9C53"/>
    <w:rsid w:val="4E0E42DB"/>
    <w:rsid w:val="4E101661"/>
    <w:rsid w:val="4E101BF4"/>
    <w:rsid w:val="4E142DB8"/>
    <w:rsid w:val="4E151B0C"/>
    <w:rsid w:val="4E169B30"/>
    <w:rsid w:val="4E175D1B"/>
    <w:rsid w:val="4E183AEF"/>
    <w:rsid w:val="4E19408C"/>
    <w:rsid w:val="4E198D47"/>
    <w:rsid w:val="4E1A8FC6"/>
    <w:rsid w:val="4E1BBBEC"/>
    <w:rsid w:val="4E1F00A3"/>
    <w:rsid w:val="4E1FB174"/>
    <w:rsid w:val="4E201844"/>
    <w:rsid w:val="4E201FB7"/>
    <w:rsid w:val="4E2257A4"/>
    <w:rsid w:val="4E22E120"/>
    <w:rsid w:val="4E250C3F"/>
    <w:rsid w:val="4E252284"/>
    <w:rsid w:val="4E2619BA"/>
    <w:rsid w:val="4E29ECB8"/>
    <w:rsid w:val="4E2BED6B"/>
    <w:rsid w:val="4E2CCEA2"/>
    <w:rsid w:val="4E2D736D"/>
    <w:rsid w:val="4E2F15DB"/>
    <w:rsid w:val="4E30B5E2"/>
    <w:rsid w:val="4E30CD0D"/>
    <w:rsid w:val="4E3101E2"/>
    <w:rsid w:val="4E350C72"/>
    <w:rsid w:val="4E35491A"/>
    <w:rsid w:val="4E367D8D"/>
    <w:rsid w:val="4E36984E"/>
    <w:rsid w:val="4E379E91"/>
    <w:rsid w:val="4E37B5F9"/>
    <w:rsid w:val="4E39549A"/>
    <w:rsid w:val="4E39A2D8"/>
    <w:rsid w:val="4E3AD54C"/>
    <w:rsid w:val="4E3AF9F9"/>
    <w:rsid w:val="4E3B5D41"/>
    <w:rsid w:val="4E3BF738"/>
    <w:rsid w:val="4E3CF20F"/>
    <w:rsid w:val="4E3DDDCF"/>
    <w:rsid w:val="4E3E0693"/>
    <w:rsid w:val="4E41C451"/>
    <w:rsid w:val="4E427501"/>
    <w:rsid w:val="4E4326B1"/>
    <w:rsid w:val="4E44F3BE"/>
    <w:rsid w:val="4E451086"/>
    <w:rsid w:val="4E4656C1"/>
    <w:rsid w:val="4E4770AF"/>
    <w:rsid w:val="4E48CBEB"/>
    <w:rsid w:val="4E4933BA"/>
    <w:rsid w:val="4E496DDB"/>
    <w:rsid w:val="4E4AB1DB"/>
    <w:rsid w:val="4E4B5A99"/>
    <w:rsid w:val="4E4CBD85"/>
    <w:rsid w:val="4E4D09D1"/>
    <w:rsid w:val="4E4E15C8"/>
    <w:rsid w:val="4E4F1B96"/>
    <w:rsid w:val="4E4F5EAA"/>
    <w:rsid w:val="4E517B8B"/>
    <w:rsid w:val="4E51F64A"/>
    <w:rsid w:val="4E520D1E"/>
    <w:rsid w:val="4E5398EE"/>
    <w:rsid w:val="4E55FB21"/>
    <w:rsid w:val="4E584AE8"/>
    <w:rsid w:val="4E5955E1"/>
    <w:rsid w:val="4E5B3343"/>
    <w:rsid w:val="4E5B6BE6"/>
    <w:rsid w:val="4E5CD168"/>
    <w:rsid w:val="4E5DFFDE"/>
    <w:rsid w:val="4E5E21FE"/>
    <w:rsid w:val="4E5E81A3"/>
    <w:rsid w:val="4E606C92"/>
    <w:rsid w:val="4E6119EA"/>
    <w:rsid w:val="4E612033"/>
    <w:rsid w:val="4E62814B"/>
    <w:rsid w:val="4E64E72F"/>
    <w:rsid w:val="4E6588F4"/>
    <w:rsid w:val="4E667A6C"/>
    <w:rsid w:val="4E67496F"/>
    <w:rsid w:val="4E69465E"/>
    <w:rsid w:val="4E69A280"/>
    <w:rsid w:val="4E6B3E75"/>
    <w:rsid w:val="4E6B9FEC"/>
    <w:rsid w:val="4E6BC7CD"/>
    <w:rsid w:val="4E6DC608"/>
    <w:rsid w:val="4E6ECE2E"/>
    <w:rsid w:val="4E6F0266"/>
    <w:rsid w:val="4E701769"/>
    <w:rsid w:val="4E706444"/>
    <w:rsid w:val="4E7166D2"/>
    <w:rsid w:val="4E7204B4"/>
    <w:rsid w:val="4E72FEAD"/>
    <w:rsid w:val="4E73193E"/>
    <w:rsid w:val="4E748736"/>
    <w:rsid w:val="4E74F254"/>
    <w:rsid w:val="4E74FE34"/>
    <w:rsid w:val="4E792686"/>
    <w:rsid w:val="4E7961CA"/>
    <w:rsid w:val="4E7C1BAF"/>
    <w:rsid w:val="4E7DCF2A"/>
    <w:rsid w:val="4E7E928A"/>
    <w:rsid w:val="4E7F22E3"/>
    <w:rsid w:val="4E7FF575"/>
    <w:rsid w:val="4E80E494"/>
    <w:rsid w:val="4E836E2B"/>
    <w:rsid w:val="4E838E9D"/>
    <w:rsid w:val="4E842715"/>
    <w:rsid w:val="4E84FABF"/>
    <w:rsid w:val="4E8561DC"/>
    <w:rsid w:val="4E875273"/>
    <w:rsid w:val="4E87D562"/>
    <w:rsid w:val="4E8830AC"/>
    <w:rsid w:val="4E88DDD7"/>
    <w:rsid w:val="4E8AF1F2"/>
    <w:rsid w:val="4E8B325B"/>
    <w:rsid w:val="4E8D6B35"/>
    <w:rsid w:val="4E8EA3F6"/>
    <w:rsid w:val="4E905974"/>
    <w:rsid w:val="4E926665"/>
    <w:rsid w:val="4E928BB4"/>
    <w:rsid w:val="4E92E6EE"/>
    <w:rsid w:val="4E95252A"/>
    <w:rsid w:val="4E9604A2"/>
    <w:rsid w:val="4E9AE5AF"/>
    <w:rsid w:val="4E9B1150"/>
    <w:rsid w:val="4E9C615F"/>
    <w:rsid w:val="4E9C8AC4"/>
    <w:rsid w:val="4E9CD56A"/>
    <w:rsid w:val="4E9DBAA3"/>
    <w:rsid w:val="4E9E91CC"/>
    <w:rsid w:val="4EA0079B"/>
    <w:rsid w:val="4EA01637"/>
    <w:rsid w:val="4EA11177"/>
    <w:rsid w:val="4EA33E6A"/>
    <w:rsid w:val="4EA39F5D"/>
    <w:rsid w:val="4EA525B2"/>
    <w:rsid w:val="4EA5C58C"/>
    <w:rsid w:val="4EA8B7DC"/>
    <w:rsid w:val="4EA8CB45"/>
    <w:rsid w:val="4EA8FB40"/>
    <w:rsid w:val="4EA985E8"/>
    <w:rsid w:val="4EA9E797"/>
    <w:rsid w:val="4EAA1BDD"/>
    <w:rsid w:val="4EAAACB4"/>
    <w:rsid w:val="4EACD4A9"/>
    <w:rsid w:val="4EAF8CBF"/>
    <w:rsid w:val="4EB1ABE5"/>
    <w:rsid w:val="4EB51DCD"/>
    <w:rsid w:val="4EB64B45"/>
    <w:rsid w:val="4EB7CB13"/>
    <w:rsid w:val="4EB7E3F8"/>
    <w:rsid w:val="4EB878A8"/>
    <w:rsid w:val="4EB89BEB"/>
    <w:rsid w:val="4EBA6D7F"/>
    <w:rsid w:val="4EBC9777"/>
    <w:rsid w:val="4EBE01A6"/>
    <w:rsid w:val="4EBE2844"/>
    <w:rsid w:val="4EBE3DCD"/>
    <w:rsid w:val="4EC0257B"/>
    <w:rsid w:val="4EC2452D"/>
    <w:rsid w:val="4EC2F706"/>
    <w:rsid w:val="4EC52D81"/>
    <w:rsid w:val="4EC66E9B"/>
    <w:rsid w:val="4EC742E5"/>
    <w:rsid w:val="4EC76E70"/>
    <w:rsid w:val="4EC79B12"/>
    <w:rsid w:val="4EC83160"/>
    <w:rsid w:val="4EC89D09"/>
    <w:rsid w:val="4EC95200"/>
    <w:rsid w:val="4EC9B2C4"/>
    <w:rsid w:val="4ECB3DFF"/>
    <w:rsid w:val="4ECCF1AE"/>
    <w:rsid w:val="4ECD103D"/>
    <w:rsid w:val="4ECF08AD"/>
    <w:rsid w:val="4ECFD1E8"/>
    <w:rsid w:val="4ED04794"/>
    <w:rsid w:val="4ED205D6"/>
    <w:rsid w:val="4ED2D5FC"/>
    <w:rsid w:val="4ED36DD2"/>
    <w:rsid w:val="4ED41B64"/>
    <w:rsid w:val="4ED7DABC"/>
    <w:rsid w:val="4ED7FE80"/>
    <w:rsid w:val="4ED92BF2"/>
    <w:rsid w:val="4EDC6AB9"/>
    <w:rsid w:val="4EDD4BBA"/>
    <w:rsid w:val="4EDF71B7"/>
    <w:rsid w:val="4EE13E9E"/>
    <w:rsid w:val="4EE1AD7C"/>
    <w:rsid w:val="4EE56251"/>
    <w:rsid w:val="4EE60517"/>
    <w:rsid w:val="4EE6445E"/>
    <w:rsid w:val="4EE71679"/>
    <w:rsid w:val="4EE923A7"/>
    <w:rsid w:val="4EE927A0"/>
    <w:rsid w:val="4EEC04CD"/>
    <w:rsid w:val="4EECB9F1"/>
    <w:rsid w:val="4EED2BD0"/>
    <w:rsid w:val="4EEDA20B"/>
    <w:rsid w:val="4EEE72C9"/>
    <w:rsid w:val="4EEE73BA"/>
    <w:rsid w:val="4EEF0DFA"/>
    <w:rsid w:val="4EF07630"/>
    <w:rsid w:val="4EF08558"/>
    <w:rsid w:val="4EF32158"/>
    <w:rsid w:val="4EF507A6"/>
    <w:rsid w:val="4EF75CB7"/>
    <w:rsid w:val="4EF7992E"/>
    <w:rsid w:val="4EF80CB1"/>
    <w:rsid w:val="4EFA34FF"/>
    <w:rsid w:val="4EFC3388"/>
    <w:rsid w:val="4EFCF8B9"/>
    <w:rsid w:val="4EFEB02B"/>
    <w:rsid w:val="4EFFC244"/>
    <w:rsid w:val="4F00D726"/>
    <w:rsid w:val="4F01D6C8"/>
    <w:rsid w:val="4F031710"/>
    <w:rsid w:val="4F04FF86"/>
    <w:rsid w:val="4F055083"/>
    <w:rsid w:val="4F05F485"/>
    <w:rsid w:val="4F05F70A"/>
    <w:rsid w:val="4F063558"/>
    <w:rsid w:val="4F0652A7"/>
    <w:rsid w:val="4F07B610"/>
    <w:rsid w:val="4F08B282"/>
    <w:rsid w:val="4F08D9A3"/>
    <w:rsid w:val="4F093565"/>
    <w:rsid w:val="4F0E970A"/>
    <w:rsid w:val="4F137F79"/>
    <w:rsid w:val="4F14F277"/>
    <w:rsid w:val="4F15ED71"/>
    <w:rsid w:val="4F1725C2"/>
    <w:rsid w:val="4F18ED9E"/>
    <w:rsid w:val="4F19C159"/>
    <w:rsid w:val="4F1EB67F"/>
    <w:rsid w:val="4F1ED5F7"/>
    <w:rsid w:val="4F1FD211"/>
    <w:rsid w:val="4F2020D1"/>
    <w:rsid w:val="4F21B704"/>
    <w:rsid w:val="4F22088A"/>
    <w:rsid w:val="4F2376C6"/>
    <w:rsid w:val="4F238A52"/>
    <w:rsid w:val="4F2406F8"/>
    <w:rsid w:val="4F24B73A"/>
    <w:rsid w:val="4F25ACDB"/>
    <w:rsid w:val="4F267240"/>
    <w:rsid w:val="4F2812EC"/>
    <w:rsid w:val="4F2996F9"/>
    <w:rsid w:val="4F29E718"/>
    <w:rsid w:val="4F2DC8B0"/>
    <w:rsid w:val="4F2F53FB"/>
    <w:rsid w:val="4F2F7DFE"/>
    <w:rsid w:val="4F316677"/>
    <w:rsid w:val="4F324496"/>
    <w:rsid w:val="4F326AC1"/>
    <w:rsid w:val="4F330C4E"/>
    <w:rsid w:val="4F347897"/>
    <w:rsid w:val="4F351DB7"/>
    <w:rsid w:val="4F37A516"/>
    <w:rsid w:val="4F38EF74"/>
    <w:rsid w:val="4F3AB4B8"/>
    <w:rsid w:val="4F3C4E2A"/>
    <w:rsid w:val="4F3CD442"/>
    <w:rsid w:val="4F3E1044"/>
    <w:rsid w:val="4F3F2EDF"/>
    <w:rsid w:val="4F3FF526"/>
    <w:rsid w:val="4F40FF0D"/>
    <w:rsid w:val="4F4505CA"/>
    <w:rsid w:val="4F456019"/>
    <w:rsid w:val="4F462EC1"/>
    <w:rsid w:val="4F4751F2"/>
    <w:rsid w:val="4F47D29B"/>
    <w:rsid w:val="4F48957F"/>
    <w:rsid w:val="4F4B613A"/>
    <w:rsid w:val="4F4B9CC4"/>
    <w:rsid w:val="4F50AA2B"/>
    <w:rsid w:val="4F517C38"/>
    <w:rsid w:val="4F518F7F"/>
    <w:rsid w:val="4F533B13"/>
    <w:rsid w:val="4F5416F6"/>
    <w:rsid w:val="4F5513EC"/>
    <w:rsid w:val="4F576F3B"/>
    <w:rsid w:val="4F584AB0"/>
    <w:rsid w:val="4F5888CD"/>
    <w:rsid w:val="4F5C0241"/>
    <w:rsid w:val="4F5CDBD7"/>
    <w:rsid w:val="4F5D1D72"/>
    <w:rsid w:val="4F5D296E"/>
    <w:rsid w:val="4F5E97C8"/>
    <w:rsid w:val="4F5EA990"/>
    <w:rsid w:val="4F5EB3C8"/>
    <w:rsid w:val="4F5F7774"/>
    <w:rsid w:val="4F5F793E"/>
    <w:rsid w:val="4F5FA620"/>
    <w:rsid w:val="4F5FE218"/>
    <w:rsid w:val="4F60325A"/>
    <w:rsid w:val="4F616935"/>
    <w:rsid w:val="4F63047E"/>
    <w:rsid w:val="4F649647"/>
    <w:rsid w:val="4F64F3B8"/>
    <w:rsid w:val="4F674F8E"/>
    <w:rsid w:val="4F67F8E8"/>
    <w:rsid w:val="4F699535"/>
    <w:rsid w:val="4F6A855A"/>
    <w:rsid w:val="4F6AB52B"/>
    <w:rsid w:val="4F6CADA4"/>
    <w:rsid w:val="4F6D4C2E"/>
    <w:rsid w:val="4F6E2F67"/>
    <w:rsid w:val="4F6E92BF"/>
    <w:rsid w:val="4F7182C8"/>
    <w:rsid w:val="4F72FAAA"/>
    <w:rsid w:val="4F7470FF"/>
    <w:rsid w:val="4F764309"/>
    <w:rsid w:val="4F77334D"/>
    <w:rsid w:val="4F7749CD"/>
    <w:rsid w:val="4F79045E"/>
    <w:rsid w:val="4F792FA6"/>
    <w:rsid w:val="4F7B2020"/>
    <w:rsid w:val="4F7BA403"/>
    <w:rsid w:val="4F7BDCAC"/>
    <w:rsid w:val="4F7C75DF"/>
    <w:rsid w:val="4F7CA685"/>
    <w:rsid w:val="4F7FC7F3"/>
    <w:rsid w:val="4F81C93D"/>
    <w:rsid w:val="4F827596"/>
    <w:rsid w:val="4F841912"/>
    <w:rsid w:val="4F845F59"/>
    <w:rsid w:val="4F850579"/>
    <w:rsid w:val="4F85E1DA"/>
    <w:rsid w:val="4F86324A"/>
    <w:rsid w:val="4F8778BD"/>
    <w:rsid w:val="4F88B485"/>
    <w:rsid w:val="4F8908AA"/>
    <w:rsid w:val="4F8A6DFC"/>
    <w:rsid w:val="4F8BD3CE"/>
    <w:rsid w:val="4F8DE793"/>
    <w:rsid w:val="4F8F7844"/>
    <w:rsid w:val="4F902576"/>
    <w:rsid w:val="4F905CDD"/>
    <w:rsid w:val="4F90FD5A"/>
    <w:rsid w:val="4F910CEE"/>
    <w:rsid w:val="4F9190A3"/>
    <w:rsid w:val="4F91912F"/>
    <w:rsid w:val="4F93E4A7"/>
    <w:rsid w:val="4F9881E7"/>
    <w:rsid w:val="4F988873"/>
    <w:rsid w:val="4F9AB82E"/>
    <w:rsid w:val="4F9C0B9C"/>
    <w:rsid w:val="4F9D310C"/>
    <w:rsid w:val="4F9D5B90"/>
    <w:rsid w:val="4F9EEF54"/>
    <w:rsid w:val="4F9F3DE2"/>
    <w:rsid w:val="4F9FDF43"/>
    <w:rsid w:val="4F9FE6FF"/>
    <w:rsid w:val="4FA0692C"/>
    <w:rsid w:val="4FA08219"/>
    <w:rsid w:val="4FA2C7D2"/>
    <w:rsid w:val="4FA38214"/>
    <w:rsid w:val="4FA47ECB"/>
    <w:rsid w:val="4FA4884D"/>
    <w:rsid w:val="4FA60A1B"/>
    <w:rsid w:val="4FAB3489"/>
    <w:rsid w:val="4FAC53B7"/>
    <w:rsid w:val="4FACD0B7"/>
    <w:rsid w:val="4FAE9D33"/>
    <w:rsid w:val="4FAED75F"/>
    <w:rsid w:val="4FAFC213"/>
    <w:rsid w:val="4FB2E57E"/>
    <w:rsid w:val="4FB367FE"/>
    <w:rsid w:val="4FB3E223"/>
    <w:rsid w:val="4FB4485B"/>
    <w:rsid w:val="4FB587B2"/>
    <w:rsid w:val="4FB62A45"/>
    <w:rsid w:val="4FB6F907"/>
    <w:rsid w:val="4FB99EAC"/>
    <w:rsid w:val="4FB9AA8D"/>
    <w:rsid w:val="4FBD7E1B"/>
    <w:rsid w:val="4FBE054B"/>
    <w:rsid w:val="4FBE11DE"/>
    <w:rsid w:val="4FC05E49"/>
    <w:rsid w:val="4FC0CD40"/>
    <w:rsid w:val="4FC14B72"/>
    <w:rsid w:val="4FC204F3"/>
    <w:rsid w:val="4FC2B2F4"/>
    <w:rsid w:val="4FC42181"/>
    <w:rsid w:val="4FC43BBB"/>
    <w:rsid w:val="4FC466E6"/>
    <w:rsid w:val="4FC475B9"/>
    <w:rsid w:val="4FC4CDB3"/>
    <w:rsid w:val="4FC54D72"/>
    <w:rsid w:val="4FC6CFBC"/>
    <w:rsid w:val="4FC81FA8"/>
    <w:rsid w:val="4FCA0442"/>
    <w:rsid w:val="4FCA08BD"/>
    <w:rsid w:val="4FCB22EC"/>
    <w:rsid w:val="4FCBCFBC"/>
    <w:rsid w:val="4FCCAE2F"/>
    <w:rsid w:val="4FCEFD31"/>
    <w:rsid w:val="4FCF1D9E"/>
    <w:rsid w:val="4FCF7B86"/>
    <w:rsid w:val="4FD036C2"/>
    <w:rsid w:val="4FD0535A"/>
    <w:rsid w:val="4FD0F606"/>
    <w:rsid w:val="4FD17AC9"/>
    <w:rsid w:val="4FD21C14"/>
    <w:rsid w:val="4FD2DCD2"/>
    <w:rsid w:val="4FD2DD17"/>
    <w:rsid w:val="4FD43BF7"/>
    <w:rsid w:val="4FD4B4BB"/>
    <w:rsid w:val="4FD858F3"/>
    <w:rsid w:val="4FD860AF"/>
    <w:rsid w:val="4FD988A4"/>
    <w:rsid w:val="4FD9EB68"/>
    <w:rsid w:val="4FDA1669"/>
    <w:rsid w:val="4FDA7C64"/>
    <w:rsid w:val="4FDE6289"/>
    <w:rsid w:val="4FDE913B"/>
    <w:rsid w:val="4FDEB4E7"/>
    <w:rsid w:val="4FE03FFD"/>
    <w:rsid w:val="4FE10161"/>
    <w:rsid w:val="4FE18A3B"/>
    <w:rsid w:val="4FE3004E"/>
    <w:rsid w:val="4FE3098B"/>
    <w:rsid w:val="4FE647C8"/>
    <w:rsid w:val="4FE67E26"/>
    <w:rsid w:val="4FE8216B"/>
    <w:rsid w:val="4FE92E95"/>
    <w:rsid w:val="4FEC76A2"/>
    <w:rsid w:val="4FEE296F"/>
    <w:rsid w:val="4FEE741F"/>
    <w:rsid w:val="4FEF0281"/>
    <w:rsid w:val="4FEF59BA"/>
    <w:rsid w:val="4FF362B0"/>
    <w:rsid w:val="4FF36932"/>
    <w:rsid w:val="4FF3D3B8"/>
    <w:rsid w:val="4FF549AC"/>
    <w:rsid w:val="4FF558F7"/>
    <w:rsid w:val="4FF58FD4"/>
    <w:rsid w:val="4FF5AEB5"/>
    <w:rsid w:val="4FF72449"/>
    <w:rsid w:val="4FF7A10A"/>
    <w:rsid w:val="4FF7B296"/>
    <w:rsid w:val="4FF952B3"/>
    <w:rsid w:val="4FFA27EC"/>
    <w:rsid w:val="4FFC4678"/>
    <w:rsid w:val="4FFDE872"/>
    <w:rsid w:val="4FFDFB8D"/>
    <w:rsid w:val="4FFECFE3"/>
    <w:rsid w:val="500095BC"/>
    <w:rsid w:val="5000D796"/>
    <w:rsid w:val="5002A98C"/>
    <w:rsid w:val="50030319"/>
    <w:rsid w:val="50036E9C"/>
    <w:rsid w:val="5004D89D"/>
    <w:rsid w:val="5005F118"/>
    <w:rsid w:val="50065125"/>
    <w:rsid w:val="5006925C"/>
    <w:rsid w:val="5007BE39"/>
    <w:rsid w:val="500910A6"/>
    <w:rsid w:val="5009C35C"/>
    <w:rsid w:val="500B0C0E"/>
    <w:rsid w:val="500C070C"/>
    <w:rsid w:val="500FDB15"/>
    <w:rsid w:val="50139C7B"/>
    <w:rsid w:val="501469E3"/>
    <w:rsid w:val="501676C7"/>
    <w:rsid w:val="5016ABE3"/>
    <w:rsid w:val="50199BC1"/>
    <w:rsid w:val="501B8459"/>
    <w:rsid w:val="501D7205"/>
    <w:rsid w:val="501DB070"/>
    <w:rsid w:val="501E99DB"/>
    <w:rsid w:val="501ED1AD"/>
    <w:rsid w:val="501F186D"/>
    <w:rsid w:val="501F7600"/>
    <w:rsid w:val="50244BFA"/>
    <w:rsid w:val="50249E93"/>
    <w:rsid w:val="5025A662"/>
    <w:rsid w:val="5026FC32"/>
    <w:rsid w:val="5027CA5B"/>
    <w:rsid w:val="502A65D2"/>
    <w:rsid w:val="502D3BB7"/>
    <w:rsid w:val="502E2435"/>
    <w:rsid w:val="502EFE47"/>
    <w:rsid w:val="5031B82C"/>
    <w:rsid w:val="50320025"/>
    <w:rsid w:val="50327768"/>
    <w:rsid w:val="50358DC3"/>
    <w:rsid w:val="5035A772"/>
    <w:rsid w:val="50362FD5"/>
    <w:rsid w:val="503837C1"/>
    <w:rsid w:val="5038A3CB"/>
    <w:rsid w:val="5038DA38"/>
    <w:rsid w:val="5039CE64"/>
    <w:rsid w:val="5039DC81"/>
    <w:rsid w:val="503B4EA8"/>
    <w:rsid w:val="503CA66A"/>
    <w:rsid w:val="503E6A55"/>
    <w:rsid w:val="503E89B4"/>
    <w:rsid w:val="503F2628"/>
    <w:rsid w:val="504091AA"/>
    <w:rsid w:val="50417215"/>
    <w:rsid w:val="504250BC"/>
    <w:rsid w:val="5042BF7D"/>
    <w:rsid w:val="50439EE7"/>
    <w:rsid w:val="5043B23F"/>
    <w:rsid w:val="50460F14"/>
    <w:rsid w:val="50466BC9"/>
    <w:rsid w:val="5047D7FD"/>
    <w:rsid w:val="504962C1"/>
    <w:rsid w:val="504BCCAF"/>
    <w:rsid w:val="504C5D29"/>
    <w:rsid w:val="504FB53B"/>
    <w:rsid w:val="5052B4C9"/>
    <w:rsid w:val="505702E8"/>
    <w:rsid w:val="5057D6A1"/>
    <w:rsid w:val="505CA8DB"/>
    <w:rsid w:val="505E18C5"/>
    <w:rsid w:val="505F4B3A"/>
    <w:rsid w:val="5060C3F5"/>
    <w:rsid w:val="50628E58"/>
    <w:rsid w:val="5063B389"/>
    <w:rsid w:val="50642F60"/>
    <w:rsid w:val="50656087"/>
    <w:rsid w:val="5065E7BD"/>
    <w:rsid w:val="5066E15D"/>
    <w:rsid w:val="5066ED8C"/>
    <w:rsid w:val="5067B366"/>
    <w:rsid w:val="506989F4"/>
    <w:rsid w:val="506A100B"/>
    <w:rsid w:val="506DAF6D"/>
    <w:rsid w:val="506DFFB5"/>
    <w:rsid w:val="506EF122"/>
    <w:rsid w:val="506F2FCE"/>
    <w:rsid w:val="5070BA08"/>
    <w:rsid w:val="5070D5B7"/>
    <w:rsid w:val="50719CD0"/>
    <w:rsid w:val="50723655"/>
    <w:rsid w:val="5073D83E"/>
    <w:rsid w:val="50743C4A"/>
    <w:rsid w:val="50756FAD"/>
    <w:rsid w:val="5076F445"/>
    <w:rsid w:val="507865D5"/>
    <w:rsid w:val="507A96A3"/>
    <w:rsid w:val="507CF47C"/>
    <w:rsid w:val="507D266B"/>
    <w:rsid w:val="507D4AFD"/>
    <w:rsid w:val="507D5CB0"/>
    <w:rsid w:val="507D6B45"/>
    <w:rsid w:val="507E794D"/>
    <w:rsid w:val="507E99D5"/>
    <w:rsid w:val="507F45E5"/>
    <w:rsid w:val="50824842"/>
    <w:rsid w:val="508286FA"/>
    <w:rsid w:val="50830C3F"/>
    <w:rsid w:val="5083AA05"/>
    <w:rsid w:val="5083B082"/>
    <w:rsid w:val="50840992"/>
    <w:rsid w:val="5084AD06"/>
    <w:rsid w:val="50856D5B"/>
    <w:rsid w:val="50861B38"/>
    <w:rsid w:val="50865DAB"/>
    <w:rsid w:val="5087919D"/>
    <w:rsid w:val="50889266"/>
    <w:rsid w:val="508C48D0"/>
    <w:rsid w:val="508D654F"/>
    <w:rsid w:val="508E4F2E"/>
    <w:rsid w:val="508E7410"/>
    <w:rsid w:val="508EF54A"/>
    <w:rsid w:val="5092321F"/>
    <w:rsid w:val="5092543F"/>
    <w:rsid w:val="50942703"/>
    <w:rsid w:val="50943A35"/>
    <w:rsid w:val="50950D2A"/>
    <w:rsid w:val="5095DD51"/>
    <w:rsid w:val="5096ADE9"/>
    <w:rsid w:val="5096DA87"/>
    <w:rsid w:val="5096DFB7"/>
    <w:rsid w:val="509785C2"/>
    <w:rsid w:val="50983CA7"/>
    <w:rsid w:val="509940FB"/>
    <w:rsid w:val="50995ABE"/>
    <w:rsid w:val="5099AEC1"/>
    <w:rsid w:val="509A1AA5"/>
    <w:rsid w:val="509C7354"/>
    <w:rsid w:val="509CF7B5"/>
    <w:rsid w:val="509ECE2B"/>
    <w:rsid w:val="50A28D11"/>
    <w:rsid w:val="50A2E7AA"/>
    <w:rsid w:val="50A42673"/>
    <w:rsid w:val="50A4BE1D"/>
    <w:rsid w:val="50A846B1"/>
    <w:rsid w:val="50A9C958"/>
    <w:rsid w:val="50AA678E"/>
    <w:rsid w:val="50AB4E4D"/>
    <w:rsid w:val="50AD2A13"/>
    <w:rsid w:val="50AD677A"/>
    <w:rsid w:val="50AEBDCB"/>
    <w:rsid w:val="50AFB7D1"/>
    <w:rsid w:val="50B0C324"/>
    <w:rsid w:val="50B3A5AE"/>
    <w:rsid w:val="50B470AC"/>
    <w:rsid w:val="50B58B61"/>
    <w:rsid w:val="50B6731E"/>
    <w:rsid w:val="50B74680"/>
    <w:rsid w:val="50B7661C"/>
    <w:rsid w:val="50B79E3F"/>
    <w:rsid w:val="50B81CE6"/>
    <w:rsid w:val="50B8E4C0"/>
    <w:rsid w:val="50B90A14"/>
    <w:rsid w:val="50B91F5E"/>
    <w:rsid w:val="50B9688E"/>
    <w:rsid w:val="50B98E84"/>
    <w:rsid w:val="50B98F34"/>
    <w:rsid w:val="50BBCB83"/>
    <w:rsid w:val="50BD32DA"/>
    <w:rsid w:val="50BDD268"/>
    <w:rsid w:val="50C10899"/>
    <w:rsid w:val="50C14C64"/>
    <w:rsid w:val="50C35BCB"/>
    <w:rsid w:val="50C58AEE"/>
    <w:rsid w:val="50CA789A"/>
    <w:rsid w:val="50CD30ED"/>
    <w:rsid w:val="50D07C1F"/>
    <w:rsid w:val="50D0B3D7"/>
    <w:rsid w:val="50D131B7"/>
    <w:rsid w:val="50D3C190"/>
    <w:rsid w:val="50D46F2E"/>
    <w:rsid w:val="50D4E7BF"/>
    <w:rsid w:val="50D99300"/>
    <w:rsid w:val="50DA0B02"/>
    <w:rsid w:val="50DA169D"/>
    <w:rsid w:val="50DA4FAE"/>
    <w:rsid w:val="50DB62E9"/>
    <w:rsid w:val="50DC362F"/>
    <w:rsid w:val="50DC84DB"/>
    <w:rsid w:val="50DD77FD"/>
    <w:rsid w:val="50DE3E58"/>
    <w:rsid w:val="50DF4DFC"/>
    <w:rsid w:val="50E38740"/>
    <w:rsid w:val="50E59BA1"/>
    <w:rsid w:val="50E5B86D"/>
    <w:rsid w:val="50E835DE"/>
    <w:rsid w:val="50E8B3F9"/>
    <w:rsid w:val="50EA35D0"/>
    <w:rsid w:val="50EC1729"/>
    <w:rsid w:val="50EEB900"/>
    <w:rsid w:val="50F0673D"/>
    <w:rsid w:val="50F07D8A"/>
    <w:rsid w:val="50F161C5"/>
    <w:rsid w:val="50F192E1"/>
    <w:rsid w:val="50F3DBFB"/>
    <w:rsid w:val="50F5B318"/>
    <w:rsid w:val="50F5D4E1"/>
    <w:rsid w:val="50F798BF"/>
    <w:rsid w:val="50F83BC9"/>
    <w:rsid w:val="50F8D4A1"/>
    <w:rsid w:val="50F9D04D"/>
    <w:rsid w:val="50FD1832"/>
    <w:rsid w:val="50FD9E64"/>
    <w:rsid w:val="50FDC4A3"/>
    <w:rsid w:val="50FE36FB"/>
    <w:rsid w:val="50FE84FD"/>
    <w:rsid w:val="50FEF104"/>
    <w:rsid w:val="5101C388"/>
    <w:rsid w:val="51031698"/>
    <w:rsid w:val="51060C05"/>
    <w:rsid w:val="510645CC"/>
    <w:rsid w:val="510986FF"/>
    <w:rsid w:val="510B4E24"/>
    <w:rsid w:val="510E44E8"/>
    <w:rsid w:val="510EE3B8"/>
    <w:rsid w:val="510F35DA"/>
    <w:rsid w:val="510F9CB7"/>
    <w:rsid w:val="510FD519"/>
    <w:rsid w:val="511020A9"/>
    <w:rsid w:val="5111658B"/>
    <w:rsid w:val="511225C5"/>
    <w:rsid w:val="5113525A"/>
    <w:rsid w:val="5113B89A"/>
    <w:rsid w:val="51146034"/>
    <w:rsid w:val="5115103F"/>
    <w:rsid w:val="51163E27"/>
    <w:rsid w:val="51166BC2"/>
    <w:rsid w:val="5117AFF2"/>
    <w:rsid w:val="5119A087"/>
    <w:rsid w:val="511C23DF"/>
    <w:rsid w:val="511D0966"/>
    <w:rsid w:val="511D2DFA"/>
    <w:rsid w:val="511D6E47"/>
    <w:rsid w:val="511E6AFB"/>
    <w:rsid w:val="511F3E93"/>
    <w:rsid w:val="511FD287"/>
    <w:rsid w:val="5120A630"/>
    <w:rsid w:val="512225DE"/>
    <w:rsid w:val="5122789A"/>
    <w:rsid w:val="51229EBF"/>
    <w:rsid w:val="5122CC48"/>
    <w:rsid w:val="51232522"/>
    <w:rsid w:val="5123C272"/>
    <w:rsid w:val="51268723"/>
    <w:rsid w:val="5127C48F"/>
    <w:rsid w:val="512A71D7"/>
    <w:rsid w:val="512A8EE4"/>
    <w:rsid w:val="512BA4AA"/>
    <w:rsid w:val="512C7F04"/>
    <w:rsid w:val="512CCDDF"/>
    <w:rsid w:val="512D928F"/>
    <w:rsid w:val="512F08ED"/>
    <w:rsid w:val="5131A8C1"/>
    <w:rsid w:val="5131B10C"/>
    <w:rsid w:val="5131D99E"/>
    <w:rsid w:val="5131EB0E"/>
    <w:rsid w:val="513342A1"/>
    <w:rsid w:val="5133AACA"/>
    <w:rsid w:val="513496F2"/>
    <w:rsid w:val="51362BCF"/>
    <w:rsid w:val="5136A3AA"/>
    <w:rsid w:val="5136C472"/>
    <w:rsid w:val="51385C65"/>
    <w:rsid w:val="5138DDEB"/>
    <w:rsid w:val="513A1EC4"/>
    <w:rsid w:val="513B2FA0"/>
    <w:rsid w:val="513B52CC"/>
    <w:rsid w:val="513BA695"/>
    <w:rsid w:val="513CEE93"/>
    <w:rsid w:val="513DAF1E"/>
    <w:rsid w:val="513FA82B"/>
    <w:rsid w:val="5141EC45"/>
    <w:rsid w:val="514216D7"/>
    <w:rsid w:val="51426846"/>
    <w:rsid w:val="5142B60F"/>
    <w:rsid w:val="5144845F"/>
    <w:rsid w:val="51463867"/>
    <w:rsid w:val="5146D141"/>
    <w:rsid w:val="514876B5"/>
    <w:rsid w:val="51487EA9"/>
    <w:rsid w:val="514B5486"/>
    <w:rsid w:val="514BD502"/>
    <w:rsid w:val="514C0FA4"/>
    <w:rsid w:val="514C783F"/>
    <w:rsid w:val="514D7DB5"/>
    <w:rsid w:val="5151F692"/>
    <w:rsid w:val="5152D170"/>
    <w:rsid w:val="5152D58D"/>
    <w:rsid w:val="5153B793"/>
    <w:rsid w:val="5154029E"/>
    <w:rsid w:val="515404A7"/>
    <w:rsid w:val="5154781D"/>
    <w:rsid w:val="5154A946"/>
    <w:rsid w:val="5155554C"/>
    <w:rsid w:val="51559BEA"/>
    <w:rsid w:val="5155A366"/>
    <w:rsid w:val="51575566"/>
    <w:rsid w:val="515ACA6A"/>
    <w:rsid w:val="515B2E5A"/>
    <w:rsid w:val="515CF80A"/>
    <w:rsid w:val="515EAE35"/>
    <w:rsid w:val="515EE40D"/>
    <w:rsid w:val="515F7BEE"/>
    <w:rsid w:val="516042FB"/>
    <w:rsid w:val="51613D77"/>
    <w:rsid w:val="516186B4"/>
    <w:rsid w:val="5162FEF3"/>
    <w:rsid w:val="5163AD89"/>
    <w:rsid w:val="5165227D"/>
    <w:rsid w:val="516703BB"/>
    <w:rsid w:val="51672B9E"/>
    <w:rsid w:val="516774D8"/>
    <w:rsid w:val="51677563"/>
    <w:rsid w:val="51679130"/>
    <w:rsid w:val="5167CA19"/>
    <w:rsid w:val="5167F00F"/>
    <w:rsid w:val="516A4BD4"/>
    <w:rsid w:val="516A7A9E"/>
    <w:rsid w:val="516C12F9"/>
    <w:rsid w:val="516C4340"/>
    <w:rsid w:val="516EBF4F"/>
    <w:rsid w:val="516F2F88"/>
    <w:rsid w:val="51707BB4"/>
    <w:rsid w:val="51744E2D"/>
    <w:rsid w:val="51745764"/>
    <w:rsid w:val="5176CD37"/>
    <w:rsid w:val="51772B7E"/>
    <w:rsid w:val="51789F38"/>
    <w:rsid w:val="51794555"/>
    <w:rsid w:val="5179B730"/>
    <w:rsid w:val="517A2119"/>
    <w:rsid w:val="517B96B2"/>
    <w:rsid w:val="517CD87F"/>
    <w:rsid w:val="517DAD5F"/>
    <w:rsid w:val="517E08CA"/>
    <w:rsid w:val="517E3B9B"/>
    <w:rsid w:val="51811793"/>
    <w:rsid w:val="51815264"/>
    <w:rsid w:val="5181CBFF"/>
    <w:rsid w:val="5182AD9F"/>
    <w:rsid w:val="51844310"/>
    <w:rsid w:val="5184BBFF"/>
    <w:rsid w:val="51852240"/>
    <w:rsid w:val="51857FBE"/>
    <w:rsid w:val="5185FA8E"/>
    <w:rsid w:val="518775AC"/>
    <w:rsid w:val="5189BEA0"/>
    <w:rsid w:val="518A2D93"/>
    <w:rsid w:val="518B593E"/>
    <w:rsid w:val="518C0A64"/>
    <w:rsid w:val="51935920"/>
    <w:rsid w:val="5193FE32"/>
    <w:rsid w:val="51953869"/>
    <w:rsid w:val="5196DEE5"/>
    <w:rsid w:val="51972114"/>
    <w:rsid w:val="5197CDDE"/>
    <w:rsid w:val="519814CD"/>
    <w:rsid w:val="519841CD"/>
    <w:rsid w:val="51991191"/>
    <w:rsid w:val="519F0974"/>
    <w:rsid w:val="519F3019"/>
    <w:rsid w:val="519F5A5D"/>
    <w:rsid w:val="51A082A4"/>
    <w:rsid w:val="51A24C5A"/>
    <w:rsid w:val="51A2D1AC"/>
    <w:rsid w:val="51A31876"/>
    <w:rsid w:val="51A45CCA"/>
    <w:rsid w:val="51A46F3D"/>
    <w:rsid w:val="51A5A8A4"/>
    <w:rsid w:val="51A772AA"/>
    <w:rsid w:val="51A7C5AF"/>
    <w:rsid w:val="51AA0B3E"/>
    <w:rsid w:val="51AC0732"/>
    <w:rsid w:val="51AC426A"/>
    <w:rsid w:val="51AD3205"/>
    <w:rsid w:val="51AD9BC8"/>
    <w:rsid w:val="51AE049E"/>
    <w:rsid w:val="51AF9E2A"/>
    <w:rsid w:val="51AFCE4C"/>
    <w:rsid w:val="51B044B9"/>
    <w:rsid w:val="51B13288"/>
    <w:rsid w:val="51B2C262"/>
    <w:rsid w:val="51B3FD9A"/>
    <w:rsid w:val="51B41CB3"/>
    <w:rsid w:val="51B6D9C1"/>
    <w:rsid w:val="51B6EC20"/>
    <w:rsid w:val="51B92913"/>
    <w:rsid w:val="51BD184A"/>
    <w:rsid w:val="51BDE0A5"/>
    <w:rsid w:val="51BEF6E7"/>
    <w:rsid w:val="51BF89FD"/>
    <w:rsid w:val="51C2AF39"/>
    <w:rsid w:val="51C2B30F"/>
    <w:rsid w:val="51C47345"/>
    <w:rsid w:val="51C6F4D1"/>
    <w:rsid w:val="51C8A6A5"/>
    <w:rsid w:val="51C9251F"/>
    <w:rsid w:val="51C9D6B3"/>
    <w:rsid w:val="51C9FAF0"/>
    <w:rsid w:val="51CA17FB"/>
    <w:rsid w:val="51CBA36B"/>
    <w:rsid w:val="51CD4EEB"/>
    <w:rsid w:val="51CF2BE7"/>
    <w:rsid w:val="51D05120"/>
    <w:rsid w:val="51D1A518"/>
    <w:rsid w:val="51D1F8EA"/>
    <w:rsid w:val="51D3F9A8"/>
    <w:rsid w:val="51D5665F"/>
    <w:rsid w:val="51D6DD76"/>
    <w:rsid w:val="51D6FFE3"/>
    <w:rsid w:val="51DA6A0C"/>
    <w:rsid w:val="51DABB49"/>
    <w:rsid w:val="51DACC6A"/>
    <w:rsid w:val="51DB9BF5"/>
    <w:rsid w:val="51DB9F4A"/>
    <w:rsid w:val="51DC8B91"/>
    <w:rsid w:val="51DFBED9"/>
    <w:rsid w:val="51E094BF"/>
    <w:rsid w:val="51E16BB0"/>
    <w:rsid w:val="51E2EEDB"/>
    <w:rsid w:val="51E4A45D"/>
    <w:rsid w:val="51E5908D"/>
    <w:rsid w:val="51E6C54E"/>
    <w:rsid w:val="51EBEAFC"/>
    <w:rsid w:val="51EC7ACD"/>
    <w:rsid w:val="51EDE5AF"/>
    <w:rsid w:val="51EE8AAE"/>
    <w:rsid w:val="51EF3BAE"/>
    <w:rsid w:val="51F15340"/>
    <w:rsid w:val="51F29450"/>
    <w:rsid w:val="51F3041F"/>
    <w:rsid w:val="51F42CF9"/>
    <w:rsid w:val="51F5DCB2"/>
    <w:rsid w:val="51FC095B"/>
    <w:rsid w:val="51FCF57D"/>
    <w:rsid w:val="5200F67E"/>
    <w:rsid w:val="52038AC6"/>
    <w:rsid w:val="52044675"/>
    <w:rsid w:val="520615E1"/>
    <w:rsid w:val="520766B9"/>
    <w:rsid w:val="5208EC09"/>
    <w:rsid w:val="5208F567"/>
    <w:rsid w:val="52091FDF"/>
    <w:rsid w:val="5209630E"/>
    <w:rsid w:val="520A4812"/>
    <w:rsid w:val="520A6585"/>
    <w:rsid w:val="520DCBF8"/>
    <w:rsid w:val="520E4E66"/>
    <w:rsid w:val="52109CFF"/>
    <w:rsid w:val="5210A106"/>
    <w:rsid w:val="5215AE12"/>
    <w:rsid w:val="521786BB"/>
    <w:rsid w:val="5218954D"/>
    <w:rsid w:val="5219A337"/>
    <w:rsid w:val="521C44F9"/>
    <w:rsid w:val="521DC30A"/>
    <w:rsid w:val="521EA220"/>
    <w:rsid w:val="521F09DF"/>
    <w:rsid w:val="5222DFF3"/>
    <w:rsid w:val="5222F2E3"/>
    <w:rsid w:val="52240276"/>
    <w:rsid w:val="52241626"/>
    <w:rsid w:val="52244A7D"/>
    <w:rsid w:val="5226F1AC"/>
    <w:rsid w:val="5227248A"/>
    <w:rsid w:val="5227CC6C"/>
    <w:rsid w:val="5227F550"/>
    <w:rsid w:val="52281311"/>
    <w:rsid w:val="52299AEA"/>
    <w:rsid w:val="5229CB45"/>
    <w:rsid w:val="5229CFDE"/>
    <w:rsid w:val="5229E76E"/>
    <w:rsid w:val="522A2285"/>
    <w:rsid w:val="522B087C"/>
    <w:rsid w:val="522CBFA6"/>
    <w:rsid w:val="522D3947"/>
    <w:rsid w:val="522E2230"/>
    <w:rsid w:val="522E2308"/>
    <w:rsid w:val="522E38BA"/>
    <w:rsid w:val="522F64E7"/>
    <w:rsid w:val="52302BB2"/>
    <w:rsid w:val="52303CD6"/>
    <w:rsid w:val="5230AC77"/>
    <w:rsid w:val="52332AAB"/>
    <w:rsid w:val="5233E9B6"/>
    <w:rsid w:val="52340F4E"/>
    <w:rsid w:val="52370C08"/>
    <w:rsid w:val="523757EE"/>
    <w:rsid w:val="523891D6"/>
    <w:rsid w:val="523AB738"/>
    <w:rsid w:val="523B31FF"/>
    <w:rsid w:val="523F9566"/>
    <w:rsid w:val="524107F3"/>
    <w:rsid w:val="5245DE32"/>
    <w:rsid w:val="52466CCD"/>
    <w:rsid w:val="524717E4"/>
    <w:rsid w:val="524973F2"/>
    <w:rsid w:val="524B2C42"/>
    <w:rsid w:val="524B34CA"/>
    <w:rsid w:val="524C3000"/>
    <w:rsid w:val="524D6970"/>
    <w:rsid w:val="524F2DB3"/>
    <w:rsid w:val="52509322"/>
    <w:rsid w:val="52517029"/>
    <w:rsid w:val="5251BECC"/>
    <w:rsid w:val="5252B8FE"/>
    <w:rsid w:val="5253138B"/>
    <w:rsid w:val="52537B48"/>
    <w:rsid w:val="5253E2FE"/>
    <w:rsid w:val="5253F405"/>
    <w:rsid w:val="52548BEC"/>
    <w:rsid w:val="5254C2D7"/>
    <w:rsid w:val="5255F1C0"/>
    <w:rsid w:val="525641F5"/>
    <w:rsid w:val="52570BFA"/>
    <w:rsid w:val="525774B7"/>
    <w:rsid w:val="5257947C"/>
    <w:rsid w:val="5259332C"/>
    <w:rsid w:val="525A51E0"/>
    <w:rsid w:val="525AD85D"/>
    <w:rsid w:val="525C847E"/>
    <w:rsid w:val="525E2855"/>
    <w:rsid w:val="525EAFAD"/>
    <w:rsid w:val="5260FD35"/>
    <w:rsid w:val="5261232D"/>
    <w:rsid w:val="52618C55"/>
    <w:rsid w:val="5261C885"/>
    <w:rsid w:val="52622519"/>
    <w:rsid w:val="5263E9E3"/>
    <w:rsid w:val="5264BF6F"/>
    <w:rsid w:val="5265CC9F"/>
    <w:rsid w:val="5266069F"/>
    <w:rsid w:val="52666173"/>
    <w:rsid w:val="52673617"/>
    <w:rsid w:val="52679B8A"/>
    <w:rsid w:val="52696A9C"/>
    <w:rsid w:val="526CDD38"/>
    <w:rsid w:val="526F103F"/>
    <w:rsid w:val="526FE8E7"/>
    <w:rsid w:val="5270E4D2"/>
    <w:rsid w:val="52715716"/>
    <w:rsid w:val="52743D67"/>
    <w:rsid w:val="52750943"/>
    <w:rsid w:val="5278382F"/>
    <w:rsid w:val="5278BCDC"/>
    <w:rsid w:val="52798F80"/>
    <w:rsid w:val="527A0B3C"/>
    <w:rsid w:val="527B2003"/>
    <w:rsid w:val="527B38DA"/>
    <w:rsid w:val="527BC3CD"/>
    <w:rsid w:val="527BCCA3"/>
    <w:rsid w:val="527C5E0D"/>
    <w:rsid w:val="527D2662"/>
    <w:rsid w:val="527E1125"/>
    <w:rsid w:val="527F300E"/>
    <w:rsid w:val="5281D8EC"/>
    <w:rsid w:val="5281ECAF"/>
    <w:rsid w:val="52833388"/>
    <w:rsid w:val="52837DAA"/>
    <w:rsid w:val="5284EFFE"/>
    <w:rsid w:val="528539D2"/>
    <w:rsid w:val="5287A2B0"/>
    <w:rsid w:val="52892114"/>
    <w:rsid w:val="5289372A"/>
    <w:rsid w:val="52894AE6"/>
    <w:rsid w:val="528BCBB1"/>
    <w:rsid w:val="528C1442"/>
    <w:rsid w:val="528D221D"/>
    <w:rsid w:val="528DBC6C"/>
    <w:rsid w:val="528E4536"/>
    <w:rsid w:val="528F257A"/>
    <w:rsid w:val="528FA775"/>
    <w:rsid w:val="529253E4"/>
    <w:rsid w:val="529273C0"/>
    <w:rsid w:val="5292BEDD"/>
    <w:rsid w:val="5292EAD8"/>
    <w:rsid w:val="5293279A"/>
    <w:rsid w:val="5293398A"/>
    <w:rsid w:val="52942A41"/>
    <w:rsid w:val="529553FD"/>
    <w:rsid w:val="5296B10E"/>
    <w:rsid w:val="5297802A"/>
    <w:rsid w:val="5297A74E"/>
    <w:rsid w:val="5298AACC"/>
    <w:rsid w:val="5298DDF8"/>
    <w:rsid w:val="5298E352"/>
    <w:rsid w:val="52993037"/>
    <w:rsid w:val="5299A3B3"/>
    <w:rsid w:val="529B1E96"/>
    <w:rsid w:val="529BAE35"/>
    <w:rsid w:val="529C3652"/>
    <w:rsid w:val="529E3D34"/>
    <w:rsid w:val="529F62C0"/>
    <w:rsid w:val="52A00888"/>
    <w:rsid w:val="52A0CEEC"/>
    <w:rsid w:val="52A22888"/>
    <w:rsid w:val="52A3062D"/>
    <w:rsid w:val="52A4B9A5"/>
    <w:rsid w:val="52A5712D"/>
    <w:rsid w:val="52A60ECD"/>
    <w:rsid w:val="52A7AA00"/>
    <w:rsid w:val="52A80754"/>
    <w:rsid w:val="52A983EB"/>
    <w:rsid w:val="52A9A707"/>
    <w:rsid w:val="52AA4FDB"/>
    <w:rsid w:val="52AB1129"/>
    <w:rsid w:val="52ABDA28"/>
    <w:rsid w:val="52AC4D2B"/>
    <w:rsid w:val="52AD8617"/>
    <w:rsid w:val="52AECE06"/>
    <w:rsid w:val="52AF73CB"/>
    <w:rsid w:val="52B15717"/>
    <w:rsid w:val="52B2E861"/>
    <w:rsid w:val="52B67EE7"/>
    <w:rsid w:val="52B6868F"/>
    <w:rsid w:val="52B68E49"/>
    <w:rsid w:val="52B81FF0"/>
    <w:rsid w:val="52B89F41"/>
    <w:rsid w:val="52B9E9FD"/>
    <w:rsid w:val="52BA1E00"/>
    <w:rsid w:val="52BA5E71"/>
    <w:rsid w:val="52BB6158"/>
    <w:rsid w:val="52BEFF7D"/>
    <w:rsid w:val="52BFA2C0"/>
    <w:rsid w:val="52C03557"/>
    <w:rsid w:val="52C37177"/>
    <w:rsid w:val="52C386C2"/>
    <w:rsid w:val="52C50C4A"/>
    <w:rsid w:val="52C7B80B"/>
    <w:rsid w:val="52C8239A"/>
    <w:rsid w:val="52C83B8C"/>
    <w:rsid w:val="52CBF994"/>
    <w:rsid w:val="52CC6280"/>
    <w:rsid w:val="52CC90BD"/>
    <w:rsid w:val="52CE151F"/>
    <w:rsid w:val="52CFA455"/>
    <w:rsid w:val="52D0086B"/>
    <w:rsid w:val="52D0127D"/>
    <w:rsid w:val="52D142D6"/>
    <w:rsid w:val="52D19245"/>
    <w:rsid w:val="52D41756"/>
    <w:rsid w:val="52D50C48"/>
    <w:rsid w:val="52D6D5D5"/>
    <w:rsid w:val="52D6DD17"/>
    <w:rsid w:val="52D9BDBF"/>
    <w:rsid w:val="52DBBB4A"/>
    <w:rsid w:val="52DC06A0"/>
    <w:rsid w:val="52DD5856"/>
    <w:rsid w:val="52DDC963"/>
    <w:rsid w:val="52DE52C8"/>
    <w:rsid w:val="52DFF514"/>
    <w:rsid w:val="52E00CE3"/>
    <w:rsid w:val="52E12238"/>
    <w:rsid w:val="52E1C04B"/>
    <w:rsid w:val="52E32E61"/>
    <w:rsid w:val="52E52C1E"/>
    <w:rsid w:val="52E5A8FD"/>
    <w:rsid w:val="52E64E96"/>
    <w:rsid w:val="52E6E4A4"/>
    <w:rsid w:val="52E7E75A"/>
    <w:rsid w:val="52EA91C6"/>
    <w:rsid w:val="52ECE032"/>
    <w:rsid w:val="52EEE725"/>
    <w:rsid w:val="52F16EFC"/>
    <w:rsid w:val="52F28327"/>
    <w:rsid w:val="52F35582"/>
    <w:rsid w:val="52F47066"/>
    <w:rsid w:val="52F4E2B8"/>
    <w:rsid w:val="52F88397"/>
    <w:rsid w:val="52F93ACF"/>
    <w:rsid w:val="52F9C165"/>
    <w:rsid w:val="52FAC666"/>
    <w:rsid w:val="52FB6E76"/>
    <w:rsid w:val="52FBE1F4"/>
    <w:rsid w:val="52FC20D6"/>
    <w:rsid w:val="52FC4DB2"/>
    <w:rsid w:val="52FD1EFD"/>
    <w:rsid w:val="52FE00D9"/>
    <w:rsid w:val="5300788B"/>
    <w:rsid w:val="530172DF"/>
    <w:rsid w:val="53018462"/>
    <w:rsid w:val="5301EBA2"/>
    <w:rsid w:val="53020394"/>
    <w:rsid w:val="53029DE4"/>
    <w:rsid w:val="5302FB7D"/>
    <w:rsid w:val="53033BE6"/>
    <w:rsid w:val="53064759"/>
    <w:rsid w:val="5309BD52"/>
    <w:rsid w:val="530A73DB"/>
    <w:rsid w:val="530CBAD5"/>
    <w:rsid w:val="530D4D2B"/>
    <w:rsid w:val="530D9CE1"/>
    <w:rsid w:val="53111BE2"/>
    <w:rsid w:val="5311854C"/>
    <w:rsid w:val="5311DB65"/>
    <w:rsid w:val="5311E258"/>
    <w:rsid w:val="5315589D"/>
    <w:rsid w:val="53165B1D"/>
    <w:rsid w:val="5316CD3E"/>
    <w:rsid w:val="5319E5C6"/>
    <w:rsid w:val="531A1707"/>
    <w:rsid w:val="531C55D0"/>
    <w:rsid w:val="531DF0E8"/>
    <w:rsid w:val="531E9A7C"/>
    <w:rsid w:val="531FAFB4"/>
    <w:rsid w:val="5320C8CD"/>
    <w:rsid w:val="5320C8CF"/>
    <w:rsid w:val="5323DBCB"/>
    <w:rsid w:val="53256EC2"/>
    <w:rsid w:val="532653A2"/>
    <w:rsid w:val="5327E610"/>
    <w:rsid w:val="532809B7"/>
    <w:rsid w:val="53281DA2"/>
    <w:rsid w:val="53285870"/>
    <w:rsid w:val="532AB5D7"/>
    <w:rsid w:val="532ED11E"/>
    <w:rsid w:val="532F6B0B"/>
    <w:rsid w:val="5331B7C7"/>
    <w:rsid w:val="533459DC"/>
    <w:rsid w:val="53359D5F"/>
    <w:rsid w:val="5336671D"/>
    <w:rsid w:val="5337F4CD"/>
    <w:rsid w:val="5337FAF2"/>
    <w:rsid w:val="53381BFC"/>
    <w:rsid w:val="5338B3BB"/>
    <w:rsid w:val="53395536"/>
    <w:rsid w:val="53395DA7"/>
    <w:rsid w:val="533A0A25"/>
    <w:rsid w:val="533A74DC"/>
    <w:rsid w:val="533C68ED"/>
    <w:rsid w:val="533CB2E7"/>
    <w:rsid w:val="533DD06B"/>
    <w:rsid w:val="533DE230"/>
    <w:rsid w:val="533F73A9"/>
    <w:rsid w:val="534072F9"/>
    <w:rsid w:val="5341AC84"/>
    <w:rsid w:val="5341EE88"/>
    <w:rsid w:val="53420B93"/>
    <w:rsid w:val="5342545C"/>
    <w:rsid w:val="5342F602"/>
    <w:rsid w:val="53434FC1"/>
    <w:rsid w:val="53452866"/>
    <w:rsid w:val="5345E794"/>
    <w:rsid w:val="5347A28B"/>
    <w:rsid w:val="5347ED49"/>
    <w:rsid w:val="53487CE7"/>
    <w:rsid w:val="53498091"/>
    <w:rsid w:val="534A2AC7"/>
    <w:rsid w:val="534A9794"/>
    <w:rsid w:val="534CBC17"/>
    <w:rsid w:val="534CF3A8"/>
    <w:rsid w:val="534DF2B9"/>
    <w:rsid w:val="534E00BE"/>
    <w:rsid w:val="53512047"/>
    <w:rsid w:val="53512566"/>
    <w:rsid w:val="53513E60"/>
    <w:rsid w:val="5351AFF4"/>
    <w:rsid w:val="53527719"/>
    <w:rsid w:val="53558C94"/>
    <w:rsid w:val="53568251"/>
    <w:rsid w:val="5359D2F6"/>
    <w:rsid w:val="535B41AF"/>
    <w:rsid w:val="535B8087"/>
    <w:rsid w:val="535DC10E"/>
    <w:rsid w:val="535EFFDD"/>
    <w:rsid w:val="535F4A18"/>
    <w:rsid w:val="53603F18"/>
    <w:rsid w:val="53604D8C"/>
    <w:rsid w:val="53622599"/>
    <w:rsid w:val="53646CAE"/>
    <w:rsid w:val="5365C490"/>
    <w:rsid w:val="5365D5CF"/>
    <w:rsid w:val="5367B7B6"/>
    <w:rsid w:val="536870CF"/>
    <w:rsid w:val="5368BC6C"/>
    <w:rsid w:val="536AFAD3"/>
    <w:rsid w:val="536B800A"/>
    <w:rsid w:val="536BFFA2"/>
    <w:rsid w:val="536C4B0B"/>
    <w:rsid w:val="537059D2"/>
    <w:rsid w:val="53729A0C"/>
    <w:rsid w:val="5373E5B5"/>
    <w:rsid w:val="53751FC9"/>
    <w:rsid w:val="53753A74"/>
    <w:rsid w:val="537587A9"/>
    <w:rsid w:val="5376411D"/>
    <w:rsid w:val="53771257"/>
    <w:rsid w:val="5378745D"/>
    <w:rsid w:val="537A15A8"/>
    <w:rsid w:val="537A2F6F"/>
    <w:rsid w:val="537AD7A0"/>
    <w:rsid w:val="537BFFC2"/>
    <w:rsid w:val="537D016F"/>
    <w:rsid w:val="537E222A"/>
    <w:rsid w:val="537F5BEB"/>
    <w:rsid w:val="537F6663"/>
    <w:rsid w:val="538031E6"/>
    <w:rsid w:val="53808815"/>
    <w:rsid w:val="53808E0E"/>
    <w:rsid w:val="5380C91F"/>
    <w:rsid w:val="5380DC9F"/>
    <w:rsid w:val="53838800"/>
    <w:rsid w:val="5385197C"/>
    <w:rsid w:val="53852BCB"/>
    <w:rsid w:val="53857E30"/>
    <w:rsid w:val="53864BCC"/>
    <w:rsid w:val="538707CB"/>
    <w:rsid w:val="5388619D"/>
    <w:rsid w:val="5389DD6F"/>
    <w:rsid w:val="538AE403"/>
    <w:rsid w:val="538BE560"/>
    <w:rsid w:val="538C76E3"/>
    <w:rsid w:val="538D7CBB"/>
    <w:rsid w:val="538E933D"/>
    <w:rsid w:val="538F9866"/>
    <w:rsid w:val="538FCFA8"/>
    <w:rsid w:val="5391CC09"/>
    <w:rsid w:val="53929BA2"/>
    <w:rsid w:val="5393685C"/>
    <w:rsid w:val="5394C675"/>
    <w:rsid w:val="53981D1A"/>
    <w:rsid w:val="5399CF03"/>
    <w:rsid w:val="539A225F"/>
    <w:rsid w:val="539A8B8C"/>
    <w:rsid w:val="539AF588"/>
    <w:rsid w:val="539C32ED"/>
    <w:rsid w:val="539C4C76"/>
    <w:rsid w:val="539C9392"/>
    <w:rsid w:val="539EBB05"/>
    <w:rsid w:val="539FEC2F"/>
    <w:rsid w:val="53A0599F"/>
    <w:rsid w:val="53A12135"/>
    <w:rsid w:val="53A275FC"/>
    <w:rsid w:val="53A3B951"/>
    <w:rsid w:val="53A3C168"/>
    <w:rsid w:val="53A3F59D"/>
    <w:rsid w:val="53A62BC0"/>
    <w:rsid w:val="53A7B28F"/>
    <w:rsid w:val="53A7F87A"/>
    <w:rsid w:val="53A7FDBC"/>
    <w:rsid w:val="53A98DE6"/>
    <w:rsid w:val="53AADED3"/>
    <w:rsid w:val="53AB53F0"/>
    <w:rsid w:val="53AB8BE8"/>
    <w:rsid w:val="53ABC4A2"/>
    <w:rsid w:val="53AD0366"/>
    <w:rsid w:val="53AFCAE6"/>
    <w:rsid w:val="53B14594"/>
    <w:rsid w:val="53B1802D"/>
    <w:rsid w:val="53B2F3C9"/>
    <w:rsid w:val="53B68033"/>
    <w:rsid w:val="53B71C99"/>
    <w:rsid w:val="53B77364"/>
    <w:rsid w:val="53B84612"/>
    <w:rsid w:val="53B896AB"/>
    <w:rsid w:val="53B8D89C"/>
    <w:rsid w:val="53BAB2E7"/>
    <w:rsid w:val="53BB8AED"/>
    <w:rsid w:val="53BC6D04"/>
    <w:rsid w:val="53BC8B92"/>
    <w:rsid w:val="53BE46AC"/>
    <w:rsid w:val="53BE9142"/>
    <w:rsid w:val="53BF9762"/>
    <w:rsid w:val="53C00A72"/>
    <w:rsid w:val="53C13150"/>
    <w:rsid w:val="53C290A6"/>
    <w:rsid w:val="53C29D15"/>
    <w:rsid w:val="53C3407F"/>
    <w:rsid w:val="53C3AD3A"/>
    <w:rsid w:val="53C42F1F"/>
    <w:rsid w:val="53C4887F"/>
    <w:rsid w:val="53C63CFE"/>
    <w:rsid w:val="53C6C1CE"/>
    <w:rsid w:val="53C801F9"/>
    <w:rsid w:val="53C96F67"/>
    <w:rsid w:val="53C9F14E"/>
    <w:rsid w:val="53CA5F27"/>
    <w:rsid w:val="53CB8A76"/>
    <w:rsid w:val="53CC5E08"/>
    <w:rsid w:val="53CE1C31"/>
    <w:rsid w:val="53CE6E90"/>
    <w:rsid w:val="53D157FD"/>
    <w:rsid w:val="53D2316D"/>
    <w:rsid w:val="53D292DE"/>
    <w:rsid w:val="53D47897"/>
    <w:rsid w:val="53D4C6CF"/>
    <w:rsid w:val="53D4E623"/>
    <w:rsid w:val="53D570F0"/>
    <w:rsid w:val="53D777C9"/>
    <w:rsid w:val="53D85125"/>
    <w:rsid w:val="53DA45ED"/>
    <w:rsid w:val="53DB32AC"/>
    <w:rsid w:val="53DC8D42"/>
    <w:rsid w:val="53DE86E0"/>
    <w:rsid w:val="53DEC8EA"/>
    <w:rsid w:val="53E041D9"/>
    <w:rsid w:val="53E398A1"/>
    <w:rsid w:val="53E3B228"/>
    <w:rsid w:val="53E3C840"/>
    <w:rsid w:val="53E42D68"/>
    <w:rsid w:val="53E4D2BC"/>
    <w:rsid w:val="53E55E29"/>
    <w:rsid w:val="53E5D621"/>
    <w:rsid w:val="53E70BC6"/>
    <w:rsid w:val="53E75935"/>
    <w:rsid w:val="53E7FD99"/>
    <w:rsid w:val="53E8E306"/>
    <w:rsid w:val="53E8EB82"/>
    <w:rsid w:val="53E985B0"/>
    <w:rsid w:val="53EA3148"/>
    <w:rsid w:val="53EB7031"/>
    <w:rsid w:val="53EE58F4"/>
    <w:rsid w:val="53F23685"/>
    <w:rsid w:val="53F58BB7"/>
    <w:rsid w:val="53F6ACC8"/>
    <w:rsid w:val="53F941EC"/>
    <w:rsid w:val="53F979E5"/>
    <w:rsid w:val="53FE05E8"/>
    <w:rsid w:val="5401C90A"/>
    <w:rsid w:val="5402B393"/>
    <w:rsid w:val="5402D931"/>
    <w:rsid w:val="5403255B"/>
    <w:rsid w:val="5403BABB"/>
    <w:rsid w:val="54051A86"/>
    <w:rsid w:val="54052954"/>
    <w:rsid w:val="54079A7E"/>
    <w:rsid w:val="5408B9D7"/>
    <w:rsid w:val="540C1866"/>
    <w:rsid w:val="540C26D2"/>
    <w:rsid w:val="540CE9C6"/>
    <w:rsid w:val="540F411A"/>
    <w:rsid w:val="540F86A0"/>
    <w:rsid w:val="541031FA"/>
    <w:rsid w:val="54106B58"/>
    <w:rsid w:val="5410AE34"/>
    <w:rsid w:val="5410FB2C"/>
    <w:rsid w:val="5411DC5E"/>
    <w:rsid w:val="54120589"/>
    <w:rsid w:val="54121296"/>
    <w:rsid w:val="5413CED2"/>
    <w:rsid w:val="54159A1D"/>
    <w:rsid w:val="54162F26"/>
    <w:rsid w:val="541683A1"/>
    <w:rsid w:val="54182434"/>
    <w:rsid w:val="541855A0"/>
    <w:rsid w:val="5419284B"/>
    <w:rsid w:val="541B2CD1"/>
    <w:rsid w:val="541B777F"/>
    <w:rsid w:val="541C43B0"/>
    <w:rsid w:val="541DA1DD"/>
    <w:rsid w:val="541DC0AF"/>
    <w:rsid w:val="54241CE7"/>
    <w:rsid w:val="54243C45"/>
    <w:rsid w:val="54248FE6"/>
    <w:rsid w:val="54249E2E"/>
    <w:rsid w:val="5424FB44"/>
    <w:rsid w:val="5426474F"/>
    <w:rsid w:val="542786B1"/>
    <w:rsid w:val="54293F69"/>
    <w:rsid w:val="542B7EFB"/>
    <w:rsid w:val="542D9D73"/>
    <w:rsid w:val="542EA322"/>
    <w:rsid w:val="54305165"/>
    <w:rsid w:val="54312C1B"/>
    <w:rsid w:val="5431E2D5"/>
    <w:rsid w:val="543346FE"/>
    <w:rsid w:val="54336692"/>
    <w:rsid w:val="5434D5A2"/>
    <w:rsid w:val="54352B9A"/>
    <w:rsid w:val="54355F09"/>
    <w:rsid w:val="543745AA"/>
    <w:rsid w:val="543746E2"/>
    <w:rsid w:val="543BEDEF"/>
    <w:rsid w:val="543D03D4"/>
    <w:rsid w:val="543D3EAA"/>
    <w:rsid w:val="543E5E45"/>
    <w:rsid w:val="54402D7E"/>
    <w:rsid w:val="544062AA"/>
    <w:rsid w:val="5440947B"/>
    <w:rsid w:val="5441F974"/>
    <w:rsid w:val="54421141"/>
    <w:rsid w:val="5444210C"/>
    <w:rsid w:val="54473F2F"/>
    <w:rsid w:val="54495EF7"/>
    <w:rsid w:val="5449BFA2"/>
    <w:rsid w:val="544A3F49"/>
    <w:rsid w:val="544B34CC"/>
    <w:rsid w:val="544B37A6"/>
    <w:rsid w:val="544B41E0"/>
    <w:rsid w:val="544D04F8"/>
    <w:rsid w:val="544E891B"/>
    <w:rsid w:val="544ED86C"/>
    <w:rsid w:val="545032F9"/>
    <w:rsid w:val="54513FFB"/>
    <w:rsid w:val="5451E10C"/>
    <w:rsid w:val="54520047"/>
    <w:rsid w:val="54520357"/>
    <w:rsid w:val="54521FA5"/>
    <w:rsid w:val="5453D326"/>
    <w:rsid w:val="5455E3A7"/>
    <w:rsid w:val="545664CA"/>
    <w:rsid w:val="5458B9D9"/>
    <w:rsid w:val="545908F9"/>
    <w:rsid w:val="545A9D2F"/>
    <w:rsid w:val="545D28BF"/>
    <w:rsid w:val="545E6858"/>
    <w:rsid w:val="545F44C8"/>
    <w:rsid w:val="545FFE8B"/>
    <w:rsid w:val="5460242C"/>
    <w:rsid w:val="5460C7EA"/>
    <w:rsid w:val="5464204F"/>
    <w:rsid w:val="54648337"/>
    <w:rsid w:val="5464BD88"/>
    <w:rsid w:val="54660391"/>
    <w:rsid w:val="546639DA"/>
    <w:rsid w:val="54670026"/>
    <w:rsid w:val="5467ACEE"/>
    <w:rsid w:val="5467DDCD"/>
    <w:rsid w:val="546B92D0"/>
    <w:rsid w:val="546BA929"/>
    <w:rsid w:val="546C8259"/>
    <w:rsid w:val="546D586F"/>
    <w:rsid w:val="546D73AE"/>
    <w:rsid w:val="546DEAF0"/>
    <w:rsid w:val="546E02D9"/>
    <w:rsid w:val="546F3125"/>
    <w:rsid w:val="5470F47F"/>
    <w:rsid w:val="54722011"/>
    <w:rsid w:val="547459FE"/>
    <w:rsid w:val="5474CC49"/>
    <w:rsid w:val="5475194D"/>
    <w:rsid w:val="54783EB8"/>
    <w:rsid w:val="547878CE"/>
    <w:rsid w:val="54791B0C"/>
    <w:rsid w:val="547940F1"/>
    <w:rsid w:val="54795EE3"/>
    <w:rsid w:val="547D2DE4"/>
    <w:rsid w:val="547DDD6A"/>
    <w:rsid w:val="547E2077"/>
    <w:rsid w:val="54805D32"/>
    <w:rsid w:val="548099D9"/>
    <w:rsid w:val="548148D2"/>
    <w:rsid w:val="54819000"/>
    <w:rsid w:val="548215C0"/>
    <w:rsid w:val="548454DD"/>
    <w:rsid w:val="5484A958"/>
    <w:rsid w:val="548506A2"/>
    <w:rsid w:val="54855036"/>
    <w:rsid w:val="548604C1"/>
    <w:rsid w:val="5488B772"/>
    <w:rsid w:val="5489BDF2"/>
    <w:rsid w:val="548C1ADC"/>
    <w:rsid w:val="548FBB14"/>
    <w:rsid w:val="548FD7E3"/>
    <w:rsid w:val="549089D9"/>
    <w:rsid w:val="5490CF99"/>
    <w:rsid w:val="5492FAD3"/>
    <w:rsid w:val="54945744"/>
    <w:rsid w:val="54958713"/>
    <w:rsid w:val="5495C622"/>
    <w:rsid w:val="5495D60E"/>
    <w:rsid w:val="54976EA9"/>
    <w:rsid w:val="54977C69"/>
    <w:rsid w:val="549ADD03"/>
    <w:rsid w:val="549BB790"/>
    <w:rsid w:val="549BD8A2"/>
    <w:rsid w:val="549DA19D"/>
    <w:rsid w:val="54A0B824"/>
    <w:rsid w:val="54A19A48"/>
    <w:rsid w:val="54A211F7"/>
    <w:rsid w:val="54A2D8EA"/>
    <w:rsid w:val="54A40DAB"/>
    <w:rsid w:val="54A44909"/>
    <w:rsid w:val="54A4A29E"/>
    <w:rsid w:val="54A7DC56"/>
    <w:rsid w:val="54A9ED43"/>
    <w:rsid w:val="54A9FA39"/>
    <w:rsid w:val="54AA110E"/>
    <w:rsid w:val="54AB083A"/>
    <w:rsid w:val="54AC909E"/>
    <w:rsid w:val="54ACBA73"/>
    <w:rsid w:val="54B068E7"/>
    <w:rsid w:val="54B12A12"/>
    <w:rsid w:val="54B2AFB3"/>
    <w:rsid w:val="54B3F1D8"/>
    <w:rsid w:val="54B43547"/>
    <w:rsid w:val="54B5E504"/>
    <w:rsid w:val="54B78E34"/>
    <w:rsid w:val="54B83B78"/>
    <w:rsid w:val="54B854BF"/>
    <w:rsid w:val="54B8F715"/>
    <w:rsid w:val="54B8FC9C"/>
    <w:rsid w:val="54B9E93E"/>
    <w:rsid w:val="54BA5B46"/>
    <w:rsid w:val="54BB0308"/>
    <w:rsid w:val="54BC97B3"/>
    <w:rsid w:val="54BD993E"/>
    <w:rsid w:val="54C0A297"/>
    <w:rsid w:val="54C0C15D"/>
    <w:rsid w:val="54C11194"/>
    <w:rsid w:val="54C3516F"/>
    <w:rsid w:val="54C3AAF0"/>
    <w:rsid w:val="54C468D9"/>
    <w:rsid w:val="54C69213"/>
    <w:rsid w:val="54C6D17F"/>
    <w:rsid w:val="54C9AA4A"/>
    <w:rsid w:val="54C9B536"/>
    <w:rsid w:val="54CA2008"/>
    <w:rsid w:val="54CA8660"/>
    <w:rsid w:val="54CCDC5E"/>
    <w:rsid w:val="54CD229A"/>
    <w:rsid w:val="54CD8C54"/>
    <w:rsid w:val="54CF6D3E"/>
    <w:rsid w:val="54D158F3"/>
    <w:rsid w:val="54D188FA"/>
    <w:rsid w:val="54D1C6C9"/>
    <w:rsid w:val="54D39362"/>
    <w:rsid w:val="54D470CA"/>
    <w:rsid w:val="54D5861F"/>
    <w:rsid w:val="54D9FEB2"/>
    <w:rsid w:val="54DA40E8"/>
    <w:rsid w:val="54DD5771"/>
    <w:rsid w:val="54DDE3B2"/>
    <w:rsid w:val="54DE4305"/>
    <w:rsid w:val="54DEDE97"/>
    <w:rsid w:val="54DFDBE8"/>
    <w:rsid w:val="54E38993"/>
    <w:rsid w:val="54E43EC9"/>
    <w:rsid w:val="54E57A2F"/>
    <w:rsid w:val="54E63D9C"/>
    <w:rsid w:val="54E67B25"/>
    <w:rsid w:val="54E919FB"/>
    <w:rsid w:val="54E92989"/>
    <w:rsid w:val="54E9622E"/>
    <w:rsid w:val="54EA61F8"/>
    <w:rsid w:val="54EB7A99"/>
    <w:rsid w:val="54EBBE36"/>
    <w:rsid w:val="54EC2C06"/>
    <w:rsid w:val="54EF1183"/>
    <w:rsid w:val="54EFD7A1"/>
    <w:rsid w:val="54EFEAAE"/>
    <w:rsid w:val="54F06359"/>
    <w:rsid w:val="54F06EC9"/>
    <w:rsid w:val="54F20E41"/>
    <w:rsid w:val="54F34257"/>
    <w:rsid w:val="54F3AC0A"/>
    <w:rsid w:val="54F3FEEF"/>
    <w:rsid w:val="54F86EE8"/>
    <w:rsid w:val="54F897FE"/>
    <w:rsid w:val="54FBD625"/>
    <w:rsid w:val="54FBF21B"/>
    <w:rsid w:val="54FC282C"/>
    <w:rsid w:val="54FDC5D7"/>
    <w:rsid w:val="54FDDAD9"/>
    <w:rsid w:val="54FE6644"/>
    <w:rsid w:val="54FF6484"/>
    <w:rsid w:val="54FF9CD0"/>
    <w:rsid w:val="54FFAEEB"/>
    <w:rsid w:val="54FFC315"/>
    <w:rsid w:val="550026E7"/>
    <w:rsid w:val="5500EBAC"/>
    <w:rsid w:val="550113E3"/>
    <w:rsid w:val="55016E6E"/>
    <w:rsid w:val="550228DE"/>
    <w:rsid w:val="5504DF92"/>
    <w:rsid w:val="5505C5D3"/>
    <w:rsid w:val="550604DF"/>
    <w:rsid w:val="55064BEA"/>
    <w:rsid w:val="55080E48"/>
    <w:rsid w:val="5508249C"/>
    <w:rsid w:val="55087515"/>
    <w:rsid w:val="55089F03"/>
    <w:rsid w:val="5508C498"/>
    <w:rsid w:val="55093B40"/>
    <w:rsid w:val="55094336"/>
    <w:rsid w:val="550ACB35"/>
    <w:rsid w:val="550B8976"/>
    <w:rsid w:val="550F5343"/>
    <w:rsid w:val="551022E2"/>
    <w:rsid w:val="5512DB35"/>
    <w:rsid w:val="5515A928"/>
    <w:rsid w:val="5517A2FE"/>
    <w:rsid w:val="5518158B"/>
    <w:rsid w:val="55190BFF"/>
    <w:rsid w:val="551936F9"/>
    <w:rsid w:val="551A6BA7"/>
    <w:rsid w:val="551ACC9E"/>
    <w:rsid w:val="551B6332"/>
    <w:rsid w:val="551DC946"/>
    <w:rsid w:val="5521461F"/>
    <w:rsid w:val="55217056"/>
    <w:rsid w:val="55217C9A"/>
    <w:rsid w:val="5521AE21"/>
    <w:rsid w:val="55222012"/>
    <w:rsid w:val="55225E74"/>
    <w:rsid w:val="5522993A"/>
    <w:rsid w:val="552339A7"/>
    <w:rsid w:val="5523B7E2"/>
    <w:rsid w:val="5524ECA0"/>
    <w:rsid w:val="5525944F"/>
    <w:rsid w:val="5526AF2C"/>
    <w:rsid w:val="5527B766"/>
    <w:rsid w:val="5527F7E2"/>
    <w:rsid w:val="55288245"/>
    <w:rsid w:val="5529BB07"/>
    <w:rsid w:val="552D8A60"/>
    <w:rsid w:val="552DE751"/>
    <w:rsid w:val="552ECABB"/>
    <w:rsid w:val="552EF790"/>
    <w:rsid w:val="5530156A"/>
    <w:rsid w:val="553067B0"/>
    <w:rsid w:val="553185CA"/>
    <w:rsid w:val="553A655F"/>
    <w:rsid w:val="553B28E4"/>
    <w:rsid w:val="553C6A29"/>
    <w:rsid w:val="553CAAAB"/>
    <w:rsid w:val="553CB8D4"/>
    <w:rsid w:val="553CE42C"/>
    <w:rsid w:val="553E733A"/>
    <w:rsid w:val="553EADA7"/>
    <w:rsid w:val="553FAEC5"/>
    <w:rsid w:val="554035C0"/>
    <w:rsid w:val="5540E915"/>
    <w:rsid w:val="55412B02"/>
    <w:rsid w:val="55422AFC"/>
    <w:rsid w:val="5542EC0B"/>
    <w:rsid w:val="55436DC4"/>
    <w:rsid w:val="5544FE9D"/>
    <w:rsid w:val="55458546"/>
    <w:rsid w:val="554673D4"/>
    <w:rsid w:val="5548B7A1"/>
    <w:rsid w:val="5548FB4B"/>
    <w:rsid w:val="554940E0"/>
    <w:rsid w:val="554ADFDB"/>
    <w:rsid w:val="554B70BA"/>
    <w:rsid w:val="554C020F"/>
    <w:rsid w:val="555024C7"/>
    <w:rsid w:val="5550A8C6"/>
    <w:rsid w:val="555125CA"/>
    <w:rsid w:val="555259E0"/>
    <w:rsid w:val="55532D93"/>
    <w:rsid w:val="5553593E"/>
    <w:rsid w:val="5553E046"/>
    <w:rsid w:val="555421F4"/>
    <w:rsid w:val="55546088"/>
    <w:rsid w:val="555471A3"/>
    <w:rsid w:val="555738B3"/>
    <w:rsid w:val="55582D64"/>
    <w:rsid w:val="555C5BA6"/>
    <w:rsid w:val="555CDEFA"/>
    <w:rsid w:val="555CEA4A"/>
    <w:rsid w:val="555D062D"/>
    <w:rsid w:val="555DC392"/>
    <w:rsid w:val="555DCAD0"/>
    <w:rsid w:val="555F5784"/>
    <w:rsid w:val="5560ED68"/>
    <w:rsid w:val="556207FC"/>
    <w:rsid w:val="55632C61"/>
    <w:rsid w:val="556478E1"/>
    <w:rsid w:val="5566006F"/>
    <w:rsid w:val="55668FC5"/>
    <w:rsid w:val="5566921B"/>
    <w:rsid w:val="5566F430"/>
    <w:rsid w:val="5569C281"/>
    <w:rsid w:val="556B6FFD"/>
    <w:rsid w:val="556B7818"/>
    <w:rsid w:val="556BFD76"/>
    <w:rsid w:val="556DD717"/>
    <w:rsid w:val="556ECFA5"/>
    <w:rsid w:val="556F6CD0"/>
    <w:rsid w:val="556FC412"/>
    <w:rsid w:val="5570280E"/>
    <w:rsid w:val="55703821"/>
    <w:rsid w:val="5571ECB9"/>
    <w:rsid w:val="55723EC6"/>
    <w:rsid w:val="557262AD"/>
    <w:rsid w:val="5572CC1D"/>
    <w:rsid w:val="5575CE10"/>
    <w:rsid w:val="5576FBD9"/>
    <w:rsid w:val="55781DA9"/>
    <w:rsid w:val="55788B33"/>
    <w:rsid w:val="55792377"/>
    <w:rsid w:val="5579490A"/>
    <w:rsid w:val="557A9404"/>
    <w:rsid w:val="557E3E98"/>
    <w:rsid w:val="557E42D7"/>
    <w:rsid w:val="557EA15F"/>
    <w:rsid w:val="557F431E"/>
    <w:rsid w:val="55809AE9"/>
    <w:rsid w:val="5580D1F2"/>
    <w:rsid w:val="55811BFF"/>
    <w:rsid w:val="55814919"/>
    <w:rsid w:val="5582746E"/>
    <w:rsid w:val="5582A4F4"/>
    <w:rsid w:val="55840FED"/>
    <w:rsid w:val="55852C67"/>
    <w:rsid w:val="5585A40E"/>
    <w:rsid w:val="5585DDC9"/>
    <w:rsid w:val="55869C6E"/>
    <w:rsid w:val="5588A20D"/>
    <w:rsid w:val="558C46CE"/>
    <w:rsid w:val="558DA390"/>
    <w:rsid w:val="558EA6B0"/>
    <w:rsid w:val="55915480"/>
    <w:rsid w:val="5591FDF4"/>
    <w:rsid w:val="5591FE93"/>
    <w:rsid w:val="55926772"/>
    <w:rsid w:val="5592B0ED"/>
    <w:rsid w:val="559377E6"/>
    <w:rsid w:val="5593EED8"/>
    <w:rsid w:val="55952EBF"/>
    <w:rsid w:val="55967404"/>
    <w:rsid w:val="5599AACB"/>
    <w:rsid w:val="559D4557"/>
    <w:rsid w:val="559D755B"/>
    <w:rsid w:val="55A1F942"/>
    <w:rsid w:val="55A23CB8"/>
    <w:rsid w:val="55A3A07C"/>
    <w:rsid w:val="55A3BB22"/>
    <w:rsid w:val="55A5A71F"/>
    <w:rsid w:val="55A65437"/>
    <w:rsid w:val="55A8F657"/>
    <w:rsid w:val="55AE3290"/>
    <w:rsid w:val="55AE39F1"/>
    <w:rsid w:val="55AE51FD"/>
    <w:rsid w:val="55AF903C"/>
    <w:rsid w:val="55B2969F"/>
    <w:rsid w:val="55B5AF78"/>
    <w:rsid w:val="55B646CC"/>
    <w:rsid w:val="55B99DF2"/>
    <w:rsid w:val="55BB5BF7"/>
    <w:rsid w:val="55BC8980"/>
    <w:rsid w:val="55BCDE1C"/>
    <w:rsid w:val="55BDDDF7"/>
    <w:rsid w:val="55BEEFD5"/>
    <w:rsid w:val="55BF852E"/>
    <w:rsid w:val="55C09D4F"/>
    <w:rsid w:val="55C15A12"/>
    <w:rsid w:val="55C1B268"/>
    <w:rsid w:val="55C29A85"/>
    <w:rsid w:val="55C4D9D9"/>
    <w:rsid w:val="55C53C12"/>
    <w:rsid w:val="55C54206"/>
    <w:rsid w:val="55C6083C"/>
    <w:rsid w:val="55C7B47C"/>
    <w:rsid w:val="55C80DEE"/>
    <w:rsid w:val="55C835D8"/>
    <w:rsid w:val="55CA7BBA"/>
    <w:rsid w:val="55CB2A5B"/>
    <w:rsid w:val="55CBF335"/>
    <w:rsid w:val="55CD303C"/>
    <w:rsid w:val="55CE626E"/>
    <w:rsid w:val="55D4A64A"/>
    <w:rsid w:val="55D4C015"/>
    <w:rsid w:val="55D56DF8"/>
    <w:rsid w:val="55D60A10"/>
    <w:rsid w:val="55D61E67"/>
    <w:rsid w:val="55D6B848"/>
    <w:rsid w:val="55DB63FE"/>
    <w:rsid w:val="55DBE99E"/>
    <w:rsid w:val="55DC58A4"/>
    <w:rsid w:val="55DCA697"/>
    <w:rsid w:val="55DE3538"/>
    <w:rsid w:val="55E083A7"/>
    <w:rsid w:val="55E0D9ED"/>
    <w:rsid w:val="55E1D997"/>
    <w:rsid w:val="55E2E6BB"/>
    <w:rsid w:val="55E307D6"/>
    <w:rsid w:val="55E35268"/>
    <w:rsid w:val="55E39292"/>
    <w:rsid w:val="55E4D175"/>
    <w:rsid w:val="55E65B7C"/>
    <w:rsid w:val="55E6F87F"/>
    <w:rsid w:val="55EB3262"/>
    <w:rsid w:val="55EE5490"/>
    <w:rsid w:val="55EF53DD"/>
    <w:rsid w:val="55EF5D22"/>
    <w:rsid w:val="55F0AC3F"/>
    <w:rsid w:val="55F0DBA7"/>
    <w:rsid w:val="55F1E8D3"/>
    <w:rsid w:val="55F24465"/>
    <w:rsid w:val="55F50528"/>
    <w:rsid w:val="55F5CB81"/>
    <w:rsid w:val="55F63DAA"/>
    <w:rsid w:val="55F72D9A"/>
    <w:rsid w:val="55F7429F"/>
    <w:rsid w:val="55F86C6F"/>
    <w:rsid w:val="55F8A078"/>
    <w:rsid w:val="55F9F7EA"/>
    <w:rsid w:val="55FA7577"/>
    <w:rsid w:val="55FAB53E"/>
    <w:rsid w:val="55FCD516"/>
    <w:rsid w:val="55FD8DF7"/>
    <w:rsid w:val="55FE9E49"/>
    <w:rsid w:val="56003415"/>
    <w:rsid w:val="5600CD5A"/>
    <w:rsid w:val="5602B56F"/>
    <w:rsid w:val="5605DA07"/>
    <w:rsid w:val="5606C422"/>
    <w:rsid w:val="5607B9E9"/>
    <w:rsid w:val="5607C003"/>
    <w:rsid w:val="5607EFC9"/>
    <w:rsid w:val="5608A41D"/>
    <w:rsid w:val="560A725B"/>
    <w:rsid w:val="560C46E5"/>
    <w:rsid w:val="560CD236"/>
    <w:rsid w:val="560CF87D"/>
    <w:rsid w:val="5611A086"/>
    <w:rsid w:val="5611D908"/>
    <w:rsid w:val="5611F401"/>
    <w:rsid w:val="56123B0E"/>
    <w:rsid w:val="56175B9E"/>
    <w:rsid w:val="56178B35"/>
    <w:rsid w:val="5617A96A"/>
    <w:rsid w:val="5617B4EA"/>
    <w:rsid w:val="561982F5"/>
    <w:rsid w:val="561D2632"/>
    <w:rsid w:val="561DDC45"/>
    <w:rsid w:val="561E16ED"/>
    <w:rsid w:val="5622E4B6"/>
    <w:rsid w:val="56257365"/>
    <w:rsid w:val="5625D560"/>
    <w:rsid w:val="5626F1B0"/>
    <w:rsid w:val="56283511"/>
    <w:rsid w:val="5628C168"/>
    <w:rsid w:val="5628FDDA"/>
    <w:rsid w:val="56296C12"/>
    <w:rsid w:val="562A2F9F"/>
    <w:rsid w:val="562B2417"/>
    <w:rsid w:val="562BD32B"/>
    <w:rsid w:val="562C8E14"/>
    <w:rsid w:val="562D87C0"/>
    <w:rsid w:val="562E93C3"/>
    <w:rsid w:val="562EFE45"/>
    <w:rsid w:val="562F02DD"/>
    <w:rsid w:val="5630BF89"/>
    <w:rsid w:val="56329DB9"/>
    <w:rsid w:val="5632C574"/>
    <w:rsid w:val="56336E65"/>
    <w:rsid w:val="56339646"/>
    <w:rsid w:val="5635C9D9"/>
    <w:rsid w:val="56362E78"/>
    <w:rsid w:val="5639BE93"/>
    <w:rsid w:val="563A3A62"/>
    <w:rsid w:val="563A3EFC"/>
    <w:rsid w:val="563A46FA"/>
    <w:rsid w:val="563A4ED8"/>
    <w:rsid w:val="563C767A"/>
    <w:rsid w:val="563CBEFE"/>
    <w:rsid w:val="563E2AA8"/>
    <w:rsid w:val="563F4941"/>
    <w:rsid w:val="563FC351"/>
    <w:rsid w:val="56406905"/>
    <w:rsid w:val="56407993"/>
    <w:rsid w:val="5640E2DE"/>
    <w:rsid w:val="5641F58B"/>
    <w:rsid w:val="5643F71D"/>
    <w:rsid w:val="56448FDF"/>
    <w:rsid w:val="5644F80F"/>
    <w:rsid w:val="56450A40"/>
    <w:rsid w:val="56462CA7"/>
    <w:rsid w:val="5647B6EF"/>
    <w:rsid w:val="564873C7"/>
    <w:rsid w:val="564981F5"/>
    <w:rsid w:val="564CA8F2"/>
    <w:rsid w:val="564D1BB6"/>
    <w:rsid w:val="564DC71C"/>
    <w:rsid w:val="564DE4FE"/>
    <w:rsid w:val="56501DD6"/>
    <w:rsid w:val="56502B3D"/>
    <w:rsid w:val="56510F37"/>
    <w:rsid w:val="5652B21B"/>
    <w:rsid w:val="5653481B"/>
    <w:rsid w:val="56542374"/>
    <w:rsid w:val="56585CA8"/>
    <w:rsid w:val="5658A2DA"/>
    <w:rsid w:val="56599B7D"/>
    <w:rsid w:val="565B5829"/>
    <w:rsid w:val="565B744C"/>
    <w:rsid w:val="565C53E5"/>
    <w:rsid w:val="565CB8C6"/>
    <w:rsid w:val="565ED5EC"/>
    <w:rsid w:val="565FF546"/>
    <w:rsid w:val="566180DC"/>
    <w:rsid w:val="5662E632"/>
    <w:rsid w:val="5663197E"/>
    <w:rsid w:val="566566F7"/>
    <w:rsid w:val="56669E68"/>
    <w:rsid w:val="566D13A4"/>
    <w:rsid w:val="566EA633"/>
    <w:rsid w:val="566F92E9"/>
    <w:rsid w:val="5670FDBB"/>
    <w:rsid w:val="5672F5C7"/>
    <w:rsid w:val="56751295"/>
    <w:rsid w:val="567525B8"/>
    <w:rsid w:val="5675B937"/>
    <w:rsid w:val="56775D2A"/>
    <w:rsid w:val="5679A9E1"/>
    <w:rsid w:val="5679D08F"/>
    <w:rsid w:val="567A8E62"/>
    <w:rsid w:val="567BBC67"/>
    <w:rsid w:val="567E721C"/>
    <w:rsid w:val="567FF2F9"/>
    <w:rsid w:val="56800935"/>
    <w:rsid w:val="5680B3BA"/>
    <w:rsid w:val="5684DF83"/>
    <w:rsid w:val="568515B0"/>
    <w:rsid w:val="56856CC7"/>
    <w:rsid w:val="5685FB11"/>
    <w:rsid w:val="56864533"/>
    <w:rsid w:val="56880503"/>
    <w:rsid w:val="56885952"/>
    <w:rsid w:val="568ABAE6"/>
    <w:rsid w:val="568ADE7B"/>
    <w:rsid w:val="568AFDF0"/>
    <w:rsid w:val="568C41E5"/>
    <w:rsid w:val="568CD443"/>
    <w:rsid w:val="568D58A5"/>
    <w:rsid w:val="568EB98A"/>
    <w:rsid w:val="568F0451"/>
    <w:rsid w:val="568F757F"/>
    <w:rsid w:val="568FD549"/>
    <w:rsid w:val="56910D0E"/>
    <w:rsid w:val="5691602A"/>
    <w:rsid w:val="56939DC8"/>
    <w:rsid w:val="5693D488"/>
    <w:rsid w:val="56944252"/>
    <w:rsid w:val="569455F1"/>
    <w:rsid w:val="56946883"/>
    <w:rsid w:val="5696AA8D"/>
    <w:rsid w:val="5696CAD9"/>
    <w:rsid w:val="5697DE74"/>
    <w:rsid w:val="5697FC57"/>
    <w:rsid w:val="569C2BE0"/>
    <w:rsid w:val="569D22B0"/>
    <w:rsid w:val="569D8C01"/>
    <w:rsid w:val="569F1683"/>
    <w:rsid w:val="56A162A9"/>
    <w:rsid w:val="56A1EBDC"/>
    <w:rsid w:val="56A1ED3F"/>
    <w:rsid w:val="56A26F4F"/>
    <w:rsid w:val="56A37085"/>
    <w:rsid w:val="56A38E24"/>
    <w:rsid w:val="56A3A228"/>
    <w:rsid w:val="56A47D45"/>
    <w:rsid w:val="56A4B67F"/>
    <w:rsid w:val="56A5FD00"/>
    <w:rsid w:val="56A6A0EF"/>
    <w:rsid w:val="56AA1A03"/>
    <w:rsid w:val="56AA265D"/>
    <w:rsid w:val="56AAE056"/>
    <w:rsid w:val="56AB743B"/>
    <w:rsid w:val="56AC293B"/>
    <w:rsid w:val="56ACD676"/>
    <w:rsid w:val="56AD3DA8"/>
    <w:rsid w:val="56ADD53B"/>
    <w:rsid w:val="56AE2958"/>
    <w:rsid w:val="56AE974F"/>
    <w:rsid w:val="56AF660F"/>
    <w:rsid w:val="56B032CD"/>
    <w:rsid w:val="56B0ABB5"/>
    <w:rsid w:val="56B22267"/>
    <w:rsid w:val="56B29D16"/>
    <w:rsid w:val="56B2D3B0"/>
    <w:rsid w:val="56B43AD0"/>
    <w:rsid w:val="56B4F8DE"/>
    <w:rsid w:val="56B5A37E"/>
    <w:rsid w:val="56B759E6"/>
    <w:rsid w:val="56B85986"/>
    <w:rsid w:val="56B94E55"/>
    <w:rsid w:val="56BA0B69"/>
    <w:rsid w:val="56BB210E"/>
    <w:rsid w:val="56BBA6F0"/>
    <w:rsid w:val="56BDAC8D"/>
    <w:rsid w:val="56BDCD1B"/>
    <w:rsid w:val="56BEF939"/>
    <w:rsid w:val="56BF5A8F"/>
    <w:rsid w:val="56BF77E7"/>
    <w:rsid w:val="56C16040"/>
    <w:rsid w:val="56C17037"/>
    <w:rsid w:val="56C22895"/>
    <w:rsid w:val="56C2FA24"/>
    <w:rsid w:val="56C48D91"/>
    <w:rsid w:val="56C4C730"/>
    <w:rsid w:val="56C55675"/>
    <w:rsid w:val="56C6E812"/>
    <w:rsid w:val="56C7492B"/>
    <w:rsid w:val="56C8A11A"/>
    <w:rsid w:val="56C92062"/>
    <w:rsid w:val="56CAE4BC"/>
    <w:rsid w:val="56CB63EE"/>
    <w:rsid w:val="56CBFD4C"/>
    <w:rsid w:val="56CC029F"/>
    <w:rsid w:val="56CDC606"/>
    <w:rsid w:val="56D26E4B"/>
    <w:rsid w:val="56D2CB89"/>
    <w:rsid w:val="56D435A4"/>
    <w:rsid w:val="56D6F9D2"/>
    <w:rsid w:val="56D71957"/>
    <w:rsid w:val="56D78154"/>
    <w:rsid w:val="56DA64F7"/>
    <w:rsid w:val="56DB4B91"/>
    <w:rsid w:val="56DCCB60"/>
    <w:rsid w:val="56DCDF3C"/>
    <w:rsid w:val="56E20630"/>
    <w:rsid w:val="56E30D46"/>
    <w:rsid w:val="56E38F55"/>
    <w:rsid w:val="56E4115C"/>
    <w:rsid w:val="56E6F249"/>
    <w:rsid w:val="56E72C64"/>
    <w:rsid w:val="56EA4588"/>
    <w:rsid w:val="56EC1EBB"/>
    <w:rsid w:val="56EC7E00"/>
    <w:rsid w:val="56EC8993"/>
    <w:rsid w:val="56EEF4E0"/>
    <w:rsid w:val="56F079C9"/>
    <w:rsid w:val="56F32085"/>
    <w:rsid w:val="56F36007"/>
    <w:rsid w:val="56F4B53D"/>
    <w:rsid w:val="56F55DDC"/>
    <w:rsid w:val="56F56BCF"/>
    <w:rsid w:val="56F58800"/>
    <w:rsid w:val="56F592B5"/>
    <w:rsid w:val="56F5A13A"/>
    <w:rsid w:val="56F5D910"/>
    <w:rsid w:val="56F60832"/>
    <w:rsid w:val="56F74563"/>
    <w:rsid w:val="56F85E0B"/>
    <w:rsid w:val="56F8D48D"/>
    <w:rsid w:val="56F8E67C"/>
    <w:rsid w:val="56FA8A86"/>
    <w:rsid w:val="56FBB245"/>
    <w:rsid w:val="56FC6EA9"/>
    <w:rsid w:val="56FDAA2D"/>
    <w:rsid w:val="56FE2A5B"/>
    <w:rsid w:val="56FE3C12"/>
    <w:rsid w:val="56FE7F02"/>
    <w:rsid w:val="56FF2AE4"/>
    <w:rsid w:val="57015FDF"/>
    <w:rsid w:val="57017F9D"/>
    <w:rsid w:val="5702798C"/>
    <w:rsid w:val="57033D07"/>
    <w:rsid w:val="5705C472"/>
    <w:rsid w:val="57060348"/>
    <w:rsid w:val="5706F0D3"/>
    <w:rsid w:val="57073D64"/>
    <w:rsid w:val="5707BE3B"/>
    <w:rsid w:val="5707F5E7"/>
    <w:rsid w:val="5708D2C0"/>
    <w:rsid w:val="57096DB7"/>
    <w:rsid w:val="570A0A98"/>
    <w:rsid w:val="570B09B7"/>
    <w:rsid w:val="570B14F9"/>
    <w:rsid w:val="570B26C9"/>
    <w:rsid w:val="570C4E2F"/>
    <w:rsid w:val="570D3292"/>
    <w:rsid w:val="570E1165"/>
    <w:rsid w:val="570E2A88"/>
    <w:rsid w:val="570E4326"/>
    <w:rsid w:val="570FA791"/>
    <w:rsid w:val="570FFDE1"/>
    <w:rsid w:val="57108D41"/>
    <w:rsid w:val="5710DA8D"/>
    <w:rsid w:val="57128827"/>
    <w:rsid w:val="5713846B"/>
    <w:rsid w:val="5715503B"/>
    <w:rsid w:val="57158908"/>
    <w:rsid w:val="5716633D"/>
    <w:rsid w:val="5716C2E6"/>
    <w:rsid w:val="571726E0"/>
    <w:rsid w:val="57188C0E"/>
    <w:rsid w:val="57194E99"/>
    <w:rsid w:val="571AF755"/>
    <w:rsid w:val="571E6549"/>
    <w:rsid w:val="571ECD8E"/>
    <w:rsid w:val="571EED99"/>
    <w:rsid w:val="5720E662"/>
    <w:rsid w:val="572223EF"/>
    <w:rsid w:val="57225E02"/>
    <w:rsid w:val="572308C6"/>
    <w:rsid w:val="57249A13"/>
    <w:rsid w:val="572581C0"/>
    <w:rsid w:val="5725D369"/>
    <w:rsid w:val="5726771E"/>
    <w:rsid w:val="57289037"/>
    <w:rsid w:val="5728B103"/>
    <w:rsid w:val="572A64EE"/>
    <w:rsid w:val="572B103D"/>
    <w:rsid w:val="572B2DE4"/>
    <w:rsid w:val="572B4D7C"/>
    <w:rsid w:val="572C5CDF"/>
    <w:rsid w:val="572F354E"/>
    <w:rsid w:val="572F7DB4"/>
    <w:rsid w:val="57304A2C"/>
    <w:rsid w:val="5731F62D"/>
    <w:rsid w:val="57328FD3"/>
    <w:rsid w:val="5734F525"/>
    <w:rsid w:val="57354F62"/>
    <w:rsid w:val="5736A7DD"/>
    <w:rsid w:val="57382220"/>
    <w:rsid w:val="57393C4C"/>
    <w:rsid w:val="57398E30"/>
    <w:rsid w:val="573A50AB"/>
    <w:rsid w:val="573B1117"/>
    <w:rsid w:val="573BA36E"/>
    <w:rsid w:val="573C4873"/>
    <w:rsid w:val="573C89AC"/>
    <w:rsid w:val="573CDB94"/>
    <w:rsid w:val="573E7515"/>
    <w:rsid w:val="573E8227"/>
    <w:rsid w:val="573EB878"/>
    <w:rsid w:val="574029E9"/>
    <w:rsid w:val="5740611A"/>
    <w:rsid w:val="57410853"/>
    <w:rsid w:val="574136BE"/>
    <w:rsid w:val="57413CC6"/>
    <w:rsid w:val="57417268"/>
    <w:rsid w:val="57418F3C"/>
    <w:rsid w:val="57433471"/>
    <w:rsid w:val="574592F5"/>
    <w:rsid w:val="5746FB10"/>
    <w:rsid w:val="574729E5"/>
    <w:rsid w:val="574730A9"/>
    <w:rsid w:val="5748219D"/>
    <w:rsid w:val="57491CF0"/>
    <w:rsid w:val="574A52DD"/>
    <w:rsid w:val="574ABDF2"/>
    <w:rsid w:val="574AD34E"/>
    <w:rsid w:val="574BB88C"/>
    <w:rsid w:val="574E1777"/>
    <w:rsid w:val="574E3C2B"/>
    <w:rsid w:val="574FFFFF"/>
    <w:rsid w:val="575001E8"/>
    <w:rsid w:val="57506187"/>
    <w:rsid w:val="5750C888"/>
    <w:rsid w:val="5750CE38"/>
    <w:rsid w:val="575379C9"/>
    <w:rsid w:val="5755829A"/>
    <w:rsid w:val="575894C8"/>
    <w:rsid w:val="575A6984"/>
    <w:rsid w:val="575B61FB"/>
    <w:rsid w:val="575B6FE2"/>
    <w:rsid w:val="575B8251"/>
    <w:rsid w:val="575C1BE9"/>
    <w:rsid w:val="575DE410"/>
    <w:rsid w:val="575EC59D"/>
    <w:rsid w:val="5762BB2C"/>
    <w:rsid w:val="57638719"/>
    <w:rsid w:val="57641BB4"/>
    <w:rsid w:val="57641BB5"/>
    <w:rsid w:val="57642AE5"/>
    <w:rsid w:val="5764E796"/>
    <w:rsid w:val="5767A793"/>
    <w:rsid w:val="576BEB21"/>
    <w:rsid w:val="576CF8D2"/>
    <w:rsid w:val="576E3F11"/>
    <w:rsid w:val="576E728B"/>
    <w:rsid w:val="576FFBEE"/>
    <w:rsid w:val="57703993"/>
    <w:rsid w:val="5773B09C"/>
    <w:rsid w:val="5773B879"/>
    <w:rsid w:val="5776AA1D"/>
    <w:rsid w:val="5778FC5B"/>
    <w:rsid w:val="5779E2D3"/>
    <w:rsid w:val="5779E536"/>
    <w:rsid w:val="577ADBFF"/>
    <w:rsid w:val="577C5888"/>
    <w:rsid w:val="577F7B71"/>
    <w:rsid w:val="57802206"/>
    <w:rsid w:val="5780EB9E"/>
    <w:rsid w:val="5781FEB8"/>
    <w:rsid w:val="5782DBC2"/>
    <w:rsid w:val="5783324E"/>
    <w:rsid w:val="57846DFB"/>
    <w:rsid w:val="5784BC24"/>
    <w:rsid w:val="57850CB7"/>
    <w:rsid w:val="5785C56C"/>
    <w:rsid w:val="578610E8"/>
    <w:rsid w:val="5788B24A"/>
    <w:rsid w:val="57892AF0"/>
    <w:rsid w:val="578BAFF8"/>
    <w:rsid w:val="578C71F2"/>
    <w:rsid w:val="578D03FE"/>
    <w:rsid w:val="578DC0C7"/>
    <w:rsid w:val="578ED4FF"/>
    <w:rsid w:val="578FDC9E"/>
    <w:rsid w:val="57912510"/>
    <w:rsid w:val="579374A4"/>
    <w:rsid w:val="57939657"/>
    <w:rsid w:val="5794C489"/>
    <w:rsid w:val="5794F009"/>
    <w:rsid w:val="57977140"/>
    <w:rsid w:val="579A02A5"/>
    <w:rsid w:val="579A8043"/>
    <w:rsid w:val="579C9D45"/>
    <w:rsid w:val="579CF7B3"/>
    <w:rsid w:val="579D1D6C"/>
    <w:rsid w:val="579EC657"/>
    <w:rsid w:val="57A32DFD"/>
    <w:rsid w:val="57A35C42"/>
    <w:rsid w:val="57A44D21"/>
    <w:rsid w:val="57A5C824"/>
    <w:rsid w:val="57A6C0D2"/>
    <w:rsid w:val="57A7A00D"/>
    <w:rsid w:val="57A82327"/>
    <w:rsid w:val="57A9E36C"/>
    <w:rsid w:val="57AA5305"/>
    <w:rsid w:val="57AB61F9"/>
    <w:rsid w:val="57AB8741"/>
    <w:rsid w:val="57ABC13A"/>
    <w:rsid w:val="57AC46D5"/>
    <w:rsid w:val="57AE6A68"/>
    <w:rsid w:val="57AEB6CA"/>
    <w:rsid w:val="57AF953F"/>
    <w:rsid w:val="57B126F1"/>
    <w:rsid w:val="57B179AA"/>
    <w:rsid w:val="57B22587"/>
    <w:rsid w:val="57B288C6"/>
    <w:rsid w:val="57B3B9C2"/>
    <w:rsid w:val="57B47DC8"/>
    <w:rsid w:val="57B4C705"/>
    <w:rsid w:val="57B8D693"/>
    <w:rsid w:val="57B927CE"/>
    <w:rsid w:val="57BAA758"/>
    <w:rsid w:val="57BB142A"/>
    <w:rsid w:val="57BCCC2A"/>
    <w:rsid w:val="57BDE503"/>
    <w:rsid w:val="57BEF7F5"/>
    <w:rsid w:val="57BF3EBE"/>
    <w:rsid w:val="57C1BEE4"/>
    <w:rsid w:val="57C1C67E"/>
    <w:rsid w:val="57C6EEE1"/>
    <w:rsid w:val="57C7F390"/>
    <w:rsid w:val="57C959F8"/>
    <w:rsid w:val="57CA4131"/>
    <w:rsid w:val="57CB0B05"/>
    <w:rsid w:val="57CC4D87"/>
    <w:rsid w:val="57CE45AA"/>
    <w:rsid w:val="57D19764"/>
    <w:rsid w:val="57D1E772"/>
    <w:rsid w:val="57D2391F"/>
    <w:rsid w:val="57D2DD72"/>
    <w:rsid w:val="57D3EA1F"/>
    <w:rsid w:val="57D44D90"/>
    <w:rsid w:val="57D44E77"/>
    <w:rsid w:val="57D494D5"/>
    <w:rsid w:val="57D4D3D5"/>
    <w:rsid w:val="57D69C79"/>
    <w:rsid w:val="57D7CF24"/>
    <w:rsid w:val="57D8803B"/>
    <w:rsid w:val="57DAFC67"/>
    <w:rsid w:val="57DBD8C4"/>
    <w:rsid w:val="57DC4ADF"/>
    <w:rsid w:val="57DCD55F"/>
    <w:rsid w:val="57DD1180"/>
    <w:rsid w:val="57DD606E"/>
    <w:rsid w:val="57E054CE"/>
    <w:rsid w:val="57E19BB3"/>
    <w:rsid w:val="57E36016"/>
    <w:rsid w:val="57E3E926"/>
    <w:rsid w:val="57E4A108"/>
    <w:rsid w:val="57E637FC"/>
    <w:rsid w:val="57E65BC7"/>
    <w:rsid w:val="57E70062"/>
    <w:rsid w:val="57E76685"/>
    <w:rsid w:val="57EB8399"/>
    <w:rsid w:val="57ED3E49"/>
    <w:rsid w:val="57EED800"/>
    <w:rsid w:val="57EFCD8F"/>
    <w:rsid w:val="57F166C9"/>
    <w:rsid w:val="57F2C836"/>
    <w:rsid w:val="57F3146F"/>
    <w:rsid w:val="57F31BC3"/>
    <w:rsid w:val="57F3B53F"/>
    <w:rsid w:val="57F3EEE1"/>
    <w:rsid w:val="57F72A56"/>
    <w:rsid w:val="57F8869C"/>
    <w:rsid w:val="57F8D053"/>
    <w:rsid w:val="57FB2D17"/>
    <w:rsid w:val="57FBD770"/>
    <w:rsid w:val="57FC6761"/>
    <w:rsid w:val="57FCAA6D"/>
    <w:rsid w:val="57FD9B12"/>
    <w:rsid w:val="57FDDFB0"/>
    <w:rsid w:val="57FF0BCB"/>
    <w:rsid w:val="57FF55C1"/>
    <w:rsid w:val="58004854"/>
    <w:rsid w:val="58008962"/>
    <w:rsid w:val="58016F30"/>
    <w:rsid w:val="5801FF27"/>
    <w:rsid w:val="5803B3E8"/>
    <w:rsid w:val="5803C02E"/>
    <w:rsid w:val="5804164F"/>
    <w:rsid w:val="58053C17"/>
    <w:rsid w:val="58076506"/>
    <w:rsid w:val="58079973"/>
    <w:rsid w:val="58096329"/>
    <w:rsid w:val="580A04F9"/>
    <w:rsid w:val="580A6FE3"/>
    <w:rsid w:val="580AACBB"/>
    <w:rsid w:val="580C0376"/>
    <w:rsid w:val="580F6751"/>
    <w:rsid w:val="58101644"/>
    <w:rsid w:val="5812122B"/>
    <w:rsid w:val="58137F05"/>
    <w:rsid w:val="58166F6F"/>
    <w:rsid w:val="58167D7E"/>
    <w:rsid w:val="5817112D"/>
    <w:rsid w:val="58175104"/>
    <w:rsid w:val="581AD3EB"/>
    <w:rsid w:val="581B041F"/>
    <w:rsid w:val="581BC8BC"/>
    <w:rsid w:val="581BF1D3"/>
    <w:rsid w:val="581E9471"/>
    <w:rsid w:val="581F2279"/>
    <w:rsid w:val="5820D832"/>
    <w:rsid w:val="582152E6"/>
    <w:rsid w:val="5821A1AF"/>
    <w:rsid w:val="582303BD"/>
    <w:rsid w:val="58238023"/>
    <w:rsid w:val="582388E0"/>
    <w:rsid w:val="5824CD12"/>
    <w:rsid w:val="582542A7"/>
    <w:rsid w:val="582583D7"/>
    <w:rsid w:val="5825D2C2"/>
    <w:rsid w:val="58269911"/>
    <w:rsid w:val="5827205E"/>
    <w:rsid w:val="5829DBBF"/>
    <w:rsid w:val="582E0A9A"/>
    <w:rsid w:val="582E53E9"/>
    <w:rsid w:val="582FE4CD"/>
    <w:rsid w:val="5831632B"/>
    <w:rsid w:val="5832A5F5"/>
    <w:rsid w:val="58342D37"/>
    <w:rsid w:val="583495D5"/>
    <w:rsid w:val="5835C824"/>
    <w:rsid w:val="58369742"/>
    <w:rsid w:val="5836EFC5"/>
    <w:rsid w:val="583702B8"/>
    <w:rsid w:val="58378136"/>
    <w:rsid w:val="5837ADDF"/>
    <w:rsid w:val="583870BA"/>
    <w:rsid w:val="5839170F"/>
    <w:rsid w:val="58393CDE"/>
    <w:rsid w:val="583C329B"/>
    <w:rsid w:val="583D18B2"/>
    <w:rsid w:val="583D1D92"/>
    <w:rsid w:val="583FE436"/>
    <w:rsid w:val="58425334"/>
    <w:rsid w:val="584482C1"/>
    <w:rsid w:val="58479DD9"/>
    <w:rsid w:val="58494283"/>
    <w:rsid w:val="584949F2"/>
    <w:rsid w:val="584AC2FC"/>
    <w:rsid w:val="584B4D5C"/>
    <w:rsid w:val="584C5884"/>
    <w:rsid w:val="584F0D2B"/>
    <w:rsid w:val="584FDD9A"/>
    <w:rsid w:val="58504745"/>
    <w:rsid w:val="58513216"/>
    <w:rsid w:val="5851618A"/>
    <w:rsid w:val="5851B547"/>
    <w:rsid w:val="585345D8"/>
    <w:rsid w:val="5853BC96"/>
    <w:rsid w:val="58543637"/>
    <w:rsid w:val="585577F4"/>
    <w:rsid w:val="5856588D"/>
    <w:rsid w:val="58586560"/>
    <w:rsid w:val="585C09C1"/>
    <w:rsid w:val="585D0621"/>
    <w:rsid w:val="585EA664"/>
    <w:rsid w:val="58610F47"/>
    <w:rsid w:val="5862570C"/>
    <w:rsid w:val="5862CEE3"/>
    <w:rsid w:val="5863F2A0"/>
    <w:rsid w:val="5868A1A0"/>
    <w:rsid w:val="5868DBB4"/>
    <w:rsid w:val="5869F19B"/>
    <w:rsid w:val="586BD24B"/>
    <w:rsid w:val="586C283F"/>
    <w:rsid w:val="586D6978"/>
    <w:rsid w:val="586EBA4D"/>
    <w:rsid w:val="586ED5D6"/>
    <w:rsid w:val="586ED5E6"/>
    <w:rsid w:val="5870DC27"/>
    <w:rsid w:val="5870FAD6"/>
    <w:rsid w:val="5871620A"/>
    <w:rsid w:val="5874B428"/>
    <w:rsid w:val="5874C47E"/>
    <w:rsid w:val="5875357B"/>
    <w:rsid w:val="5875A513"/>
    <w:rsid w:val="5875ED87"/>
    <w:rsid w:val="587675A6"/>
    <w:rsid w:val="5876EFBD"/>
    <w:rsid w:val="58774F52"/>
    <w:rsid w:val="5879BE3F"/>
    <w:rsid w:val="5879D6AC"/>
    <w:rsid w:val="587AE908"/>
    <w:rsid w:val="587BB09A"/>
    <w:rsid w:val="587BD2E6"/>
    <w:rsid w:val="587C4E84"/>
    <w:rsid w:val="587DFC6D"/>
    <w:rsid w:val="587E9D3B"/>
    <w:rsid w:val="587F6367"/>
    <w:rsid w:val="58809506"/>
    <w:rsid w:val="5880EF66"/>
    <w:rsid w:val="5880F559"/>
    <w:rsid w:val="58811B03"/>
    <w:rsid w:val="5883C6D4"/>
    <w:rsid w:val="5883DCF5"/>
    <w:rsid w:val="58841239"/>
    <w:rsid w:val="5884AF7F"/>
    <w:rsid w:val="5884E0FA"/>
    <w:rsid w:val="5884E4A1"/>
    <w:rsid w:val="588578A5"/>
    <w:rsid w:val="58864CB4"/>
    <w:rsid w:val="5889D806"/>
    <w:rsid w:val="588A6ED6"/>
    <w:rsid w:val="588BFF8B"/>
    <w:rsid w:val="588CCAE3"/>
    <w:rsid w:val="588D15C9"/>
    <w:rsid w:val="588F58C3"/>
    <w:rsid w:val="58935576"/>
    <w:rsid w:val="5893F65E"/>
    <w:rsid w:val="58941E55"/>
    <w:rsid w:val="589A8BCE"/>
    <w:rsid w:val="589B9517"/>
    <w:rsid w:val="589BBF19"/>
    <w:rsid w:val="589C39BD"/>
    <w:rsid w:val="589D2272"/>
    <w:rsid w:val="589E80E4"/>
    <w:rsid w:val="589F4F8C"/>
    <w:rsid w:val="58A1374D"/>
    <w:rsid w:val="58A254E5"/>
    <w:rsid w:val="58A25617"/>
    <w:rsid w:val="58A30E74"/>
    <w:rsid w:val="58A4A230"/>
    <w:rsid w:val="58A4CB6D"/>
    <w:rsid w:val="58A70FC9"/>
    <w:rsid w:val="58A71DE6"/>
    <w:rsid w:val="58ABA8EF"/>
    <w:rsid w:val="58AC1454"/>
    <w:rsid w:val="58AE560F"/>
    <w:rsid w:val="58AFD8C4"/>
    <w:rsid w:val="58B078A8"/>
    <w:rsid w:val="58B154F9"/>
    <w:rsid w:val="58B1B55C"/>
    <w:rsid w:val="58B474B8"/>
    <w:rsid w:val="58B48E95"/>
    <w:rsid w:val="58B58679"/>
    <w:rsid w:val="58B5B7B6"/>
    <w:rsid w:val="58B5F676"/>
    <w:rsid w:val="58B6CC10"/>
    <w:rsid w:val="58B90EF6"/>
    <w:rsid w:val="58BCCE23"/>
    <w:rsid w:val="58BD4E8C"/>
    <w:rsid w:val="58BFDB93"/>
    <w:rsid w:val="58C1487C"/>
    <w:rsid w:val="58C2749F"/>
    <w:rsid w:val="58C28BFF"/>
    <w:rsid w:val="58C2AD98"/>
    <w:rsid w:val="58C6E2F0"/>
    <w:rsid w:val="58C75396"/>
    <w:rsid w:val="58C76145"/>
    <w:rsid w:val="58C806CF"/>
    <w:rsid w:val="58C80793"/>
    <w:rsid w:val="58C81FC3"/>
    <w:rsid w:val="58C8E585"/>
    <w:rsid w:val="58C96B0E"/>
    <w:rsid w:val="58C9EC58"/>
    <w:rsid w:val="58CB079F"/>
    <w:rsid w:val="58CD4FFE"/>
    <w:rsid w:val="58CD97A8"/>
    <w:rsid w:val="58CE6ACB"/>
    <w:rsid w:val="58CEC2E6"/>
    <w:rsid w:val="58D10F0D"/>
    <w:rsid w:val="58D221F5"/>
    <w:rsid w:val="58D2F7D0"/>
    <w:rsid w:val="58D3170B"/>
    <w:rsid w:val="58D43EA3"/>
    <w:rsid w:val="58D4BC4E"/>
    <w:rsid w:val="58D71768"/>
    <w:rsid w:val="58D8FC49"/>
    <w:rsid w:val="58D9616B"/>
    <w:rsid w:val="58DA4A80"/>
    <w:rsid w:val="58DD391E"/>
    <w:rsid w:val="58DE5D30"/>
    <w:rsid w:val="58DEDD44"/>
    <w:rsid w:val="58DEFC99"/>
    <w:rsid w:val="58DF6B29"/>
    <w:rsid w:val="58E0C9FB"/>
    <w:rsid w:val="58E3940C"/>
    <w:rsid w:val="58E3D63B"/>
    <w:rsid w:val="58E401A2"/>
    <w:rsid w:val="58E4DD66"/>
    <w:rsid w:val="58E4F8E9"/>
    <w:rsid w:val="58E570AE"/>
    <w:rsid w:val="58E5BA2B"/>
    <w:rsid w:val="58E80F9A"/>
    <w:rsid w:val="58EC15F4"/>
    <w:rsid w:val="58ED52E6"/>
    <w:rsid w:val="58EDEB30"/>
    <w:rsid w:val="58EE365A"/>
    <w:rsid w:val="58EF3772"/>
    <w:rsid w:val="58EF9D1E"/>
    <w:rsid w:val="58EFCFDA"/>
    <w:rsid w:val="58EFEB02"/>
    <w:rsid w:val="58F17A1B"/>
    <w:rsid w:val="58F2C003"/>
    <w:rsid w:val="58F35B7E"/>
    <w:rsid w:val="58F3F0A3"/>
    <w:rsid w:val="58F46E73"/>
    <w:rsid w:val="58F5469B"/>
    <w:rsid w:val="58F6782F"/>
    <w:rsid w:val="58F92620"/>
    <w:rsid w:val="58FA33FE"/>
    <w:rsid w:val="58FA3D89"/>
    <w:rsid w:val="58FA5144"/>
    <w:rsid w:val="58FB39DC"/>
    <w:rsid w:val="58FB8260"/>
    <w:rsid w:val="58FB90E7"/>
    <w:rsid w:val="58FC04C1"/>
    <w:rsid w:val="58FD8E5E"/>
    <w:rsid w:val="58FDF652"/>
    <w:rsid w:val="58FF1A67"/>
    <w:rsid w:val="5900322F"/>
    <w:rsid w:val="590231AC"/>
    <w:rsid w:val="5904B315"/>
    <w:rsid w:val="59079A5F"/>
    <w:rsid w:val="59087719"/>
    <w:rsid w:val="590933A2"/>
    <w:rsid w:val="590AEAC9"/>
    <w:rsid w:val="590CB8A2"/>
    <w:rsid w:val="590E0D6B"/>
    <w:rsid w:val="590E28AF"/>
    <w:rsid w:val="590E2ACE"/>
    <w:rsid w:val="590E46D1"/>
    <w:rsid w:val="590E484C"/>
    <w:rsid w:val="590FC82A"/>
    <w:rsid w:val="590FD153"/>
    <w:rsid w:val="591018C4"/>
    <w:rsid w:val="59108DD0"/>
    <w:rsid w:val="5910BB93"/>
    <w:rsid w:val="5910FDE2"/>
    <w:rsid w:val="5911C358"/>
    <w:rsid w:val="5913D431"/>
    <w:rsid w:val="5914D77F"/>
    <w:rsid w:val="5916D6B4"/>
    <w:rsid w:val="5916DD9D"/>
    <w:rsid w:val="5918CE35"/>
    <w:rsid w:val="5918E9E2"/>
    <w:rsid w:val="591A83B6"/>
    <w:rsid w:val="591B21E0"/>
    <w:rsid w:val="591C61F3"/>
    <w:rsid w:val="591F71BC"/>
    <w:rsid w:val="59204236"/>
    <w:rsid w:val="59213639"/>
    <w:rsid w:val="5923E4C5"/>
    <w:rsid w:val="59265F54"/>
    <w:rsid w:val="59271C98"/>
    <w:rsid w:val="5927C9CE"/>
    <w:rsid w:val="59287015"/>
    <w:rsid w:val="59296FFC"/>
    <w:rsid w:val="592ABAA8"/>
    <w:rsid w:val="592C92E9"/>
    <w:rsid w:val="592D5B40"/>
    <w:rsid w:val="592E9948"/>
    <w:rsid w:val="592FCAE5"/>
    <w:rsid w:val="59313F11"/>
    <w:rsid w:val="593217AE"/>
    <w:rsid w:val="59334851"/>
    <w:rsid w:val="59339358"/>
    <w:rsid w:val="5933AE13"/>
    <w:rsid w:val="5933DE1C"/>
    <w:rsid w:val="5934183C"/>
    <w:rsid w:val="5935197B"/>
    <w:rsid w:val="59372430"/>
    <w:rsid w:val="59379953"/>
    <w:rsid w:val="59379BD7"/>
    <w:rsid w:val="5938AF06"/>
    <w:rsid w:val="593BEA27"/>
    <w:rsid w:val="593D5308"/>
    <w:rsid w:val="593F0320"/>
    <w:rsid w:val="5940076C"/>
    <w:rsid w:val="5940564E"/>
    <w:rsid w:val="5941F734"/>
    <w:rsid w:val="59423158"/>
    <w:rsid w:val="59439C1A"/>
    <w:rsid w:val="5943A814"/>
    <w:rsid w:val="5943E40D"/>
    <w:rsid w:val="5944D8D6"/>
    <w:rsid w:val="59463C07"/>
    <w:rsid w:val="594798A0"/>
    <w:rsid w:val="59496D13"/>
    <w:rsid w:val="594996FE"/>
    <w:rsid w:val="594B4A0C"/>
    <w:rsid w:val="594BC5D9"/>
    <w:rsid w:val="594CF58B"/>
    <w:rsid w:val="594EFB3E"/>
    <w:rsid w:val="5950163D"/>
    <w:rsid w:val="59544082"/>
    <w:rsid w:val="59563441"/>
    <w:rsid w:val="59571461"/>
    <w:rsid w:val="59574A24"/>
    <w:rsid w:val="595A765E"/>
    <w:rsid w:val="595C781A"/>
    <w:rsid w:val="595E0C41"/>
    <w:rsid w:val="595ED07E"/>
    <w:rsid w:val="595EE09F"/>
    <w:rsid w:val="595F4FCA"/>
    <w:rsid w:val="59608151"/>
    <w:rsid w:val="59619510"/>
    <w:rsid w:val="596330CA"/>
    <w:rsid w:val="5964D85B"/>
    <w:rsid w:val="59665794"/>
    <w:rsid w:val="5967186A"/>
    <w:rsid w:val="596755A7"/>
    <w:rsid w:val="5967E940"/>
    <w:rsid w:val="59684351"/>
    <w:rsid w:val="5968B6F6"/>
    <w:rsid w:val="596952D8"/>
    <w:rsid w:val="5969CF5D"/>
    <w:rsid w:val="596A5607"/>
    <w:rsid w:val="596AE3C3"/>
    <w:rsid w:val="596B2F73"/>
    <w:rsid w:val="596BB757"/>
    <w:rsid w:val="596C1064"/>
    <w:rsid w:val="596CD9FA"/>
    <w:rsid w:val="59705D42"/>
    <w:rsid w:val="5970DFDC"/>
    <w:rsid w:val="59729C45"/>
    <w:rsid w:val="597340AD"/>
    <w:rsid w:val="5973E143"/>
    <w:rsid w:val="59747210"/>
    <w:rsid w:val="5974D4DE"/>
    <w:rsid w:val="59753B32"/>
    <w:rsid w:val="59763405"/>
    <w:rsid w:val="597A0618"/>
    <w:rsid w:val="597A8A97"/>
    <w:rsid w:val="597BF289"/>
    <w:rsid w:val="597C1961"/>
    <w:rsid w:val="597CCE24"/>
    <w:rsid w:val="597CEE53"/>
    <w:rsid w:val="597E7E8A"/>
    <w:rsid w:val="597EF41F"/>
    <w:rsid w:val="597F810A"/>
    <w:rsid w:val="59808114"/>
    <w:rsid w:val="598126E1"/>
    <w:rsid w:val="5982A294"/>
    <w:rsid w:val="59843641"/>
    <w:rsid w:val="5985D138"/>
    <w:rsid w:val="598A21AA"/>
    <w:rsid w:val="598CDEB1"/>
    <w:rsid w:val="598D05BD"/>
    <w:rsid w:val="598E997E"/>
    <w:rsid w:val="598EC265"/>
    <w:rsid w:val="598F033F"/>
    <w:rsid w:val="598F079F"/>
    <w:rsid w:val="59900FB8"/>
    <w:rsid w:val="5992D617"/>
    <w:rsid w:val="5994238F"/>
    <w:rsid w:val="59942F00"/>
    <w:rsid w:val="5994B3EA"/>
    <w:rsid w:val="59950263"/>
    <w:rsid w:val="5995D66B"/>
    <w:rsid w:val="59963998"/>
    <w:rsid w:val="59982DBE"/>
    <w:rsid w:val="5999D3C9"/>
    <w:rsid w:val="599AEA87"/>
    <w:rsid w:val="599E1C62"/>
    <w:rsid w:val="599E8617"/>
    <w:rsid w:val="59A2F295"/>
    <w:rsid w:val="59A3955F"/>
    <w:rsid w:val="59A43F80"/>
    <w:rsid w:val="59A47A00"/>
    <w:rsid w:val="59A51983"/>
    <w:rsid w:val="59A54D90"/>
    <w:rsid w:val="59A66F84"/>
    <w:rsid w:val="59A70E49"/>
    <w:rsid w:val="59A710B5"/>
    <w:rsid w:val="59A8E163"/>
    <w:rsid w:val="59ABE590"/>
    <w:rsid w:val="59ADBB86"/>
    <w:rsid w:val="59AF3312"/>
    <w:rsid w:val="59AF7641"/>
    <w:rsid w:val="59AF8967"/>
    <w:rsid w:val="59AFB021"/>
    <w:rsid w:val="59B07C21"/>
    <w:rsid w:val="59B11F60"/>
    <w:rsid w:val="59B1AEC2"/>
    <w:rsid w:val="59B3CE4C"/>
    <w:rsid w:val="59B47841"/>
    <w:rsid w:val="59B60A0E"/>
    <w:rsid w:val="59B76DB7"/>
    <w:rsid w:val="59BA7129"/>
    <w:rsid w:val="59BAC1CC"/>
    <w:rsid w:val="59BB6F26"/>
    <w:rsid w:val="59BBC9A6"/>
    <w:rsid w:val="59BBDB11"/>
    <w:rsid w:val="59BCB3E0"/>
    <w:rsid w:val="59BD3474"/>
    <w:rsid w:val="59BD60F5"/>
    <w:rsid w:val="59BEB604"/>
    <w:rsid w:val="59BEBEC4"/>
    <w:rsid w:val="59BFB4A4"/>
    <w:rsid w:val="59C08EF5"/>
    <w:rsid w:val="59C1D6F8"/>
    <w:rsid w:val="59C28609"/>
    <w:rsid w:val="59C3218D"/>
    <w:rsid w:val="59C35CD2"/>
    <w:rsid w:val="59C37415"/>
    <w:rsid w:val="59C3783A"/>
    <w:rsid w:val="59C40FAF"/>
    <w:rsid w:val="59C72F2A"/>
    <w:rsid w:val="59C92EC5"/>
    <w:rsid w:val="59C9EBBA"/>
    <w:rsid w:val="59CBF133"/>
    <w:rsid w:val="59CF00BD"/>
    <w:rsid w:val="59D155FB"/>
    <w:rsid w:val="59D16EE8"/>
    <w:rsid w:val="59D1F1E2"/>
    <w:rsid w:val="59D2F29D"/>
    <w:rsid w:val="59D32D0C"/>
    <w:rsid w:val="59D54419"/>
    <w:rsid w:val="59D58C70"/>
    <w:rsid w:val="59D5914C"/>
    <w:rsid w:val="59D6122B"/>
    <w:rsid w:val="59D71F51"/>
    <w:rsid w:val="59D75ABC"/>
    <w:rsid w:val="59D8DD48"/>
    <w:rsid w:val="59D9422B"/>
    <w:rsid w:val="59DAC603"/>
    <w:rsid w:val="59DB6F9D"/>
    <w:rsid w:val="59DB8CF3"/>
    <w:rsid w:val="59DC5D91"/>
    <w:rsid w:val="59DC8AE3"/>
    <w:rsid w:val="59E26FB1"/>
    <w:rsid w:val="59E47348"/>
    <w:rsid w:val="59E82C0D"/>
    <w:rsid w:val="59E8F746"/>
    <w:rsid w:val="59E95969"/>
    <w:rsid w:val="59E9D3CB"/>
    <w:rsid w:val="59E9E326"/>
    <w:rsid w:val="59ED1EA1"/>
    <w:rsid w:val="59EEFD1A"/>
    <w:rsid w:val="59EFD5E0"/>
    <w:rsid w:val="59F0E2EF"/>
    <w:rsid w:val="59F51199"/>
    <w:rsid w:val="59F58F02"/>
    <w:rsid w:val="59F8062D"/>
    <w:rsid w:val="59F8C58D"/>
    <w:rsid w:val="59FA6356"/>
    <w:rsid w:val="59FA874F"/>
    <w:rsid w:val="59FC0F0A"/>
    <w:rsid w:val="59FD6F90"/>
    <w:rsid w:val="59FDD62B"/>
    <w:rsid w:val="59FEFE86"/>
    <w:rsid w:val="5A00D5A8"/>
    <w:rsid w:val="5A01B11A"/>
    <w:rsid w:val="5A024C72"/>
    <w:rsid w:val="5A042319"/>
    <w:rsid w:val="5A0426F8"/>
    <w:rsid w:val="5A06AAD7"/>
    <w:rsid w:val="5A087495"/>
    <w:rsid w:val="5A0BA3AB"/>
    <w:rsid w:val="5A0BA9D2"/>
    <w:rsid w:val="5A0C89D9"/>
    <w:rsid w:val="5A0CDDB6"/>
    <w:rsid w:val="5A0CF024"/>
    <w:rsid w:val="5A0D5AEA"/>
    <w:rsid w:val="5A0D95F9"/>
    <w:rsid w:val="5A0EBC98"/>
    <w:rsid w:val="5A115CFA"/>
    <w:rsid w:val="5A1227A4"/>
    <w:rsid w:val="5A138BF2"/>
    <w:rsid w:val="5A1532AF"/>
    <w:rsid w:val="5A16D9EF"/>
    <w:rsid w:val="5A18748A"/>
    <w:rsid w:val="5A1D1559"/>
    <w:rsid w:val="5A1DA329"/>
    <w:rsid w:val="5A1DD8B0"/>
    <w:rsid w:val="5A203C90"/>
    <w:rsid w:val="5A20750A"/>
    <w:rsid w:val="5A214A52"/>
    <w:rsid w:val="5A247AC0"/>
    <w:rsid w:val="5A24B3E9"/>
    <w:rsid w:val="5A24DD6D"/>
    <w:rsid w:val="5A254125"/>
    <w:rsid w:val="5A25DD74"/>
    <w:rsid w:val="5A26DE3F"/>
    <w:rsid w:val="5A2753EB"/>
    <w:rsid w:val="5A29A943"/>
    <w:rsid w:val="5A2AB292"/>
    <w:rsid w:val="5A2AEF8F"/>
    <w:rsid w:val="5A2CC713"/>
    <w:rsid w:val="5A2CF78A"/>
    <w:rsid w:val="5A2D0095"/>
    <w:rsid w:val="5A2DE773"/>
    <w:rsid w:val="5A2E8966"/>
    <w:rsid w:val="5A31BAFC"/>
    <w:rsid w:val="5A32ABA4"/>
    <w:rsid w:val="5A32C1E2"/>
    <w:rsid w:val="5A339FCF"/>
    <w:rsid w:val="5A341C3D"/>
    <w:rsid w:val="5A349285"/>
    <w:rsid w:val="5A351A0E"/>
    <w:rsid w:val="5A3618F5"/>
    <w:rsid w:val="5A369FB6"/>
    <w:rsid w:val="5A3719F8"/>
    <w:rsid w:val="5A374D70"/>
    <w:rsid w:val="5A375392"/>
    <w:rsid w:val="5A37AF3C"/>
    <w:rsid w:val="5A37C70E"/>
    <w:rsid w:val="5A3897C6"/>
    <w:rsid w:val="5A38BEC5"/>
    <w:rsid w:val="5A38D5B5"/>
    <w:rsid w:val="5A390E2D"/>
    <w:rsid w:val="5A3DBB2D"/>
    <w:rsid w:val="5A3E0E56"/>
    <w:rsid w:val="5A42599B"/>
    <w:rsid w:val="5A43476F"/>
    <w:rsid w:val="5A4369AA"/>
    <w:rsid w:val="5A44E93D"/>
    <w:rsid w:val="5A45101A"/>
    <w:rsid w:val="5A45A58E"/>
    <w:rsid w:val="5A46946D"/>
    <w:rsid w:val="5A46A8E3"/>
    <w:rsid w:val="5A47B8FB"/>
    <w:rsid w:val="5A47B9BF"/>
    <w:rsid w:val="5A48CD14"/>
    <w:rsid w:val="5A49B9A2"/>
    <w:rsid w:val="5A4A248E"/>
    <w:rsid w:val="5A4ABB28"/>
    <w:rsid w:val="5A4B6F80"/>
    <w:rsid w:val="5A4C3647"/>
    <w:rsid w:val="5A4E2321"/>
    <w:rsid w:val="5A4ED8DE"/>
    <w:rsid w:val="5A4FC12A"/>
    <w:rsid w:val="5A50F527"/>
    <w:rsid w:val="5A511CAF"/>
    <w:rsid w:val="5A528F0A"/>
    <w:rsid w:val="5A52EF4A"/>
    <w:rsid w:val="5A5475C0"/>
    <w:rsid w:val="5A55DEE6"/>
    <w:rsid w:val="5A561209"/>
    <w:rsid w:val="5A59BE6F"/>
    <w:rsid w:val="5A5C0EBE"/>
    <w:rsid w:val="5A5DFBBC"/>
    <w:rsid w:val="5A60AA29"/>
    <w:rsid w:val="5A60ABAE"/>
    <w:rsid w:val="5A60EE7F"/>
    <w:rsid w:val="5A61F4A0"/>
    <w:rsid w:val="5A6410FF"/>
    <w:rsid w:val="5A64212A"/>
    <w:rsid w:val="5A643AEF"/>
    <w:rsid w:val="5A64EAC9"/>
    <w:rsid w:val="5A64F937"/>
    <w:rsid w:val="5A66D030"/>
    <w:rsid w:val="5A6803CA"/>
    <w:rsid w:val="5A69742A"/>
    <w:rsid w:val="5A69B467"/>
    <w:rsid w:val="5A6A0D06"/>
    <w:rsid w:val="5A6A329C"/>
    <w:rsid w:val="5A6A4F0C"/>
    <w:rsid w:val="5A6AD44A"/>
    <w:rsid w:val="5A6B9691"/>
    <w:rsid w:val="5A6D236F"/>
    <w:rsid w:val="5A718E6D"/>
    <w:rsid w:val="5A727EB7"/>
    <w:rsid w:val="5A7323D2"/>
    <w:rsid w:val="5A74531A"/>
    <w:rsid w:val="5A760F1D"/>
    <w:rsid w:val="5A783BB7"/>
    <w:rsid w:val="5A7B7ACA"/>
    <w:rsid w:val="5A7CA447"/>
    <w:rsid w:val="5A7D5433"/>
    <w:rsid w:val="5A82D281"/>
    <w:rsid w:val="5A84B432"/>
    <w:rsid w:val="5A86C3CD"/>
    <w:rsid w:val="5A8816E2"/>
    <w:rsid w:val="5A8918EA"/>
    <w:rsid w:val="5A8A4F66"/>
    <w:rsid w:val="5A8E536D"/>
    <w:rsid w:val="5A8F21BF"/>
    <w:rsid w:val="5A8F4EC3"/>
    <w:rsid w:val="5A8FF0CC"/>
    <w:rsid w:val="5A93515E"/>
    <w:rsid w:val="5A942D3C"/>
    <w:rsid w:val="5A947D5F"/>
    <w:rsid w:val="5A9480B2"/>
    <w:rsid w:val="5A95FC7F"/>
    <w:rsid w:val="5A972303"/>
    <w:rsid w:val="5A9A4786"/>
    <w:rsid w:val="5A9AAFC7"/>
    <w:rsid w:val="5A9CE3B8"/>
    <w:rsid w:val="5A9D2604"/>
    <w:rsid w:val="5A9D7AE0"/>
    <w:rsid w:val="5A9E108D"/>
    <w:rsid w:val="5A9E6FB1"/>
    <w:rsid w:val="5A9F10CA"/>
    <w:rsid w:val="5AA02104"/>
    <w:rsid w:val="5AA083D3"/>
    <w:rsid w:val="5AA18C5F"/>
    <w:rsid w:val="5AA1FA38"/>
    <w:rsid w:val="5AA332B7"/>
    <w:rsid w:val="5AA34451"/>
    <w:rsid w:val="5AA3CD60"/>
    <w:rsid w:val="5AA64808"/>
    <w:rsid w:val="5AA67BC4"/>
    <w:rsid w:val="5AA6A5C6"/>
    <w:rsid w:val="5AA986EB"/>
    <w:rsid w:val="5AA9953A"/>
    <w:rsid w:val="5AAA4BB8"/>
    <w:rsid w:val="5AABF716"/>
    <w:rsid w:val="5AAC559E"/>
    <w:rsid w:val="5AACAD95"/>
    <w:rsid w:val="5AAE5DDC"/>
    <w:rsid w:val="5AAE83B3"/>
    <w:rsid w:val="5AAF887A"/>
    <w:rsid w:val="5AB00CFF"/>
    <w:rsid w:val="5AB204A5"/>
    <w:rsid w:val="5AB2AA6C"/>
    <w:rsid w:val="5AB32830"/>
    <w:rsid w:val="5AB3B692"/>
    <w:rsid w:val="5AB3FCCA"/>
    <w:rsid w:val="5AB5B975"/>
    <w:rsid w:val="5AB5BD2B"/>
    <w:rsid w:val="5AB711D5"/>
    <w:rsid w:val="5AB7AF0A"/>
    <w:rsid w:val="5AB95CB9"/>
    <w:rsid w:val="5ABA4F1F"/>
    <w:rsid w:val="5ABB6515"/>
    <w:rsid w:val="5ABC3975"/>
    <w:rsid w:val="5ABC8D82"/>
    <w:rsid w:val="5ABDE6A8"/>
    <w:rsid w:val="5ABF3E45"/>
    <w:rsid w:val="5ABF490D"/>
    <w:rsid w:val="5ABF5D9E"/>
    <w:rsid w:val="5AC05E45"/>
    <w:rsid w:val="5AC126FF"/>
    <w:rsid w:val="5AC157E4"/>
    <w:rsid w:val="5AC87D08"/>
    <w:rsid w:val="5AC9879D"/>
    <w:rsid w:val="5ACACAF5"/>
    <w:rsid w:val="5ACD27CA"/>
    <w:rsid w:val="5ACF6C39"/>
    <w:rsid w:val="5AD0B477"/>
    <w:rsid w:val="5AD1EB58"/>
    <w:rsid w:val="5AD2619B"/>
    <w:rsid w:val="5AD38F39"/>
    <w:rsid w:val="5AD6B5AA"/>
    <w:rsid w:val="5AD6B61D"/>
    <w:rsid w:val="5AD6B8D7"/>
    <w:rsid w:val="5AD72306"/>
    <w:rsid w:val="5AD72893"/>
    <w:rsid w:val="5AD7CD28"/>
    <w:rsid w:val="5AD7D8F8"/>
    <w:rsid w:val="5AD91CE0"/>
    <w:rsid w:val="5ADAFC65"/>
    <w:rsid w:val="5ADB2600"/>
    <w:rsid w:val="5ADC4D03"/>
    <w:rsid w:val="5ADD7FFE"/>
    <w:rsid w:val="5ADED01D"/>
    <w:rsid w:val="5AE21E02"/>
    <w:rsid w:val="5AE2B943"/>
    <w:rsid w:val="5AE2CAEE"/>
    <w:rsid w:val="5AE34720"/>
    <w:rsid w:val="5AE61D97"/>
    <w:rsid w:val="5AE6DAC5"/>
    <w:rsid w:val="5AE75250"/>
    <w:rsid w:val="5AE99C8B"/>
    <w:rsid w:val="5AEA794D"/>
    <w:rsid w:val="5AEB5E63"/>
    <w:rsid w:val="5AEC8E73"/>
    <w:rsid w:val="5AED1FB6"/>
    <w:rsid w:val="5AEE3BFF"/>
    <w:rsid w:val="5AF0D878"/>
    <w:rsid w:val="5AF11A60"/>
    <w:rsid w:val="5AF225B5"/>
    <w:rsid w:val="5AF3EA72"/>
    <w:rsid w:val="5AF4E83A"/>
    <w:rsid w:val="5AF4FC3F"/>
    <w:rsid w:val="5AF5AA30"/>
    <w:rsid w:val="5AF5D0F0"/>
    <w:rsid w:val="5AFA014C"/>
    <w:rsid w:val="5AFAD347"/>
    <w:rsid w:val="5AFAF743"/>
    <w:rsid w:val="5AFC5763"/>
    <w:rsid w:val="5AFC6C36"/>
    <w:rsid w:val="5AFD8686"/>
    <w:rsid w:val="5AFE947F"/>
    <w:rsid w:val="5B01663D"/>
    <w:rsid w:val="5B01D230"/>
    <w:rsid w:val="5B026EDB"/>
    <w:rsid w:val="5B035278"/>
    <w:rsid w:val="5B03C5D0"/>
    <w:rsid w:val="5B03DC02"/>
    <w:rsid w:val="5B049365"/>
    <w:rsid w:val="5B04B5C6"/>
    <w:rsid w:val="5B050D35"/>
    <w:rsid w:val="5B070E9E"/>
    <w:rsid w:val="5B0789D8"/>
    <w:rsid w:val="5B07CEFD"/>
    <w:rsid w:val="5B08F7F1"/>
    <w:rsid w:val="5B096D2B"/>
    <w:rsid w:val="5B0A78CB"/>
    <w:rsid w:val="5B0CD72E"/>
    <w:rsid w:val="5B0D99B3"/>
    <w:rsid w:val="5B0DACCE"/>
    <w:rsid w:val="5B0EB59C"/>
    <w:rsid w:val="5B0ED8A1"/>
    <w:rsid w:val="5B0FAAF1"/>
    <w:rsid w:val="5B0FDBEC"/>
    <w:rsid w:val="5B103C5B"/>
    <w:rsid w:val="5B109535"/>
    <w:rsid w:val="5B10B5CE"/>
    <w:rsid w:val="5B11A2C3"/>
    <w:rsid w:val="5B12F8EB"/>
    <w:rsid w:val="5B139DE8"/>
    <w:rsid w:val="5B13E6D8"/>
    <w:rsid w:val="5B1464FD"/>
    <w:rsid w:val="5B15166B"/>
    <w:rsid w:val="5B154C0A"/>
    <w:rsid w:val="5B15DE7A"/>
    <w:rsid w:val="5B167DC0"/>
    <w:rsid w:val="5B170C39"/>
    <w:rsid w:val="5B17B8A6"/>
    <w:rsid w:val="5B17C2D3"/>
    <w:rsid w:val="5B19089C"/>
    <w:rsid w:val="5B19742E"/>
    <w:rsid w:val="5B1A4384"/>
    <w:rsid w:val="5B1AC41C"/>
    <w:rsid w:val="5B1C20ED"/>
    <w:rsid w:val="5B1C80DD"/>
    <w:rsid w:val="5B1DFCF9"/>
    <w:rsid w:val="5B1F4733"/>
    <w:rsid w:val="5B22051D"/>
    <w:rsid w:val="5B2348A5"/>
    <w:rsid w:val="5B25F109"/>
    <w:rsid w:val="5B268C57"/>
    <w:rsid w:val="5B278E7F"/>
    <w:rsid w:val="5B27B281"/>
    <w:rsid w:val="5B27EA28"/>
    <w:rsid w:val="5B28273B"/>
    <w:rsid w:val="5B28C1E4"/>
    <w:rsid w:val="5B2AE1E0"/>
    <w:rsid w:val="5B2C325C"/>
    <w:rsid w:val="5B2F2062"/>
    <w:rsid w:val="5B3196A1"/>
    <w:rsid w:val="5B361476"/>
    <w:rsid w:val="5B366F9C"/>
    <w:rsid w:val="5B3765B8"/>
    <w:rsid w:val="5B3834B0"/>
    <w:rsid w:val="5B38FD73"/>
    <w:rsid w:val="5B3B4BD7"/>
    <w:rsid w:val="5B3C1ABF"/>
    <w:rsid w:val="5B3C1E8F"/>
    <w:rsid w:val="5B3CCB1B"/>
    <w:rsid w:val="5B3D2C26"/>
    <w:rsid w:val="5B3DDA4B"/>
    <w:rsid w:val="5B3E877F"/>
    <w:rsid w:val="5B3EAD08"/>
    <w:rsid w:val="5B3EE4FA"/>
    <w:rsid w:val="5B3F6F4E"/>
    <w:rsid w:val="5B3FAD71"/>
    <w:rsid w:val="5B40EDF9"/>
    <w:rsid w:val="5B422F0D"/>
    <w:rsid w:val="5B425C79"/>
    <w:rsid w:val="5B428F2F"/>
    <w:rsid w:val="5B434952"/>
    <w:rsid w:val="5B434EAD"/>
    <w:rsid w:val="5B438D13"/>
    <w:rsid w:val="5B448074"/>
    <w:rsid w:val="5B46A3FC"/>
    <w:rsid w:val="5B47BCF3"/>
    <w:rsid w:val="5B47DC10"/>
    <w:rsid w:val="5B4929B2"/>
    <w:rsid w:val="5B4B5C62"/>
    <w:rsid w:val="5B4B8D42"/>
    <w:rsid w:val="5B4D3F15"/>
    <w:rsid w:val="5B4D8D01"/>
    <w:rsid w:val="5B4D95F1"/>
    <w:rsid w:val="5B4DB368"/>
    <w:rsid w:val="5B4DC847"/>
    <w:rsid w:val="5B50A677"/>
    <w:rsid w:val="5B5235F4"/>
    <w:rsid w:val="5B53343C"/>
    <w:rsid w:val="5B53A74B"/>
    <w:rsid w:val="5B552239"/>
    <w:rsid w:val="5B553763"/>
    <w:rsid w:val="5B569442"/>
    <w:rsid w:val="5B5849C7"/>
    <w:rsid w:val="5B59BB54"/>
    <w:rsid w:val="5B5BD3F8"/>
    <w:rsid w:val="5B5D0090"/>
    <w:rsid w:val="5B5EDEBD"/>
    <w:rsid w:val="5B5F0747"/>
    <w:rsid w:val="5B5F2D18"/>
    <w:rsid w:val="5B5F4E0D"/>
    <w:rsid w:val="5B5F9D20"/>
    <w:rsid w:val="5B607E7F"/>
    <w:rsid w:val="5B6090FC"/>
    <w:rsid w:val="5B60AC08"/>
    <w:rsid w:val="5B60B4B4"/>
    <w:rsid w:val="5B66A9F9"/>
    <w:rsid w:val="5B6DAFDA"/>
    <w:rsid w:val="5B705564"/>
    <w:rsid w:val="5B710C00"/>
    <w:rsid w:val="5B71D206"/>
    <w:rsid w:val="5B72C8A8"/>
    <w:rsid w:val="5B74AF92"/>
    <w:rsid w:val="5B74DF11"/>
    <w:rsid w:val="5B76D897"/>
    <w:rsid w:val="5B78E51D"/>
    <w:rsid w:val="5B7938DE"/>
    <w:rsid w:val="5B798210"/>
    <w:rsid w:val="5B7A27B8"/>
    <w:rsid w:val="5B7B4194"/>
    <w:rsid w:val="5B7BE144"/>
    <w:rsid w:val="5B7E3117"/>
    <w:rsid w:val="5B7E3B00"/>
    <w:rsid w:val="5B7E6C07"/>
    <w:rsid w:val="5B80F315"/>
    <w:rsid w:val="5B8135CC"/>
    <w:rsid w:val="5B8136B2"/>
    <w:rsid w:val="5B81DFCC"/>
    <w:rsid w:val="5B822930"/>
    <w:rsid w:val="5B82A5CC"/>
    <w:rsid w:val="5B82CDCB"/>
    <w:rsid w:val="5B831F8C"/>
    <w:rsid w:val="5B84A1D2"/>
    <w:rsid w:val="5B8A0630"/>
    <w:rsid w:val="5B8C5E2D"/>
    <w:rsid w:val="5B8FA577"/>
    <w:rsid w:val="5B8FC5E9"/>
    <w:rsid w:val="5B9250C4"/>
    <w:rsid w:val="5B97F2D3"/>
    <w:rsid w:val="5B980B51"/>
    <w:rsid w:val="5B99E163"/>
    <w:rsid w:val="5B9A26CD"/>
    <w:rsid w:val="5B9A2C0A"/>
    <w:rsid w:val="5B9B3D54"/>
    <w:rsid w:val="5B9B4771"/>
    <w:rsid w:val="5B9BF933"/>
    <w:rsid w:val="5B9D4036"/>
    <w:rsid w:val="5B9F3505"/>
    <w:rsid w:val="5B9F54C9"/>
    <w:rsid w:val="5B9FF857"/>
    <w:rsid w:val="5BA0D93E"/>
    <w:rsid w:val="5BA39840"/>
    <w:rsid w:val="5BA3AC40"/>
    <w:rsid w:val="5BA48D9E"/>
    <w:rsid w:val="5BA5B634"/>
    <w:rsid w:val="5BA66B04"/>
    <w:rsid w:val="5BA69A31"/>
    <w:rsid w:val="5BA6D786"/>
    <w:rsid w:val="5BA7CC6A"/>
    <w:rsid w:val="5BA8AA97"/>
    <w:rsid w:val="5BABCA1A"/>
    <w:rsid w:val="5BAC7D89"/>
    <w:rsid w:val="5BADB849"/>
    <w:rsid w:val="5BB0857D"/>
    <w:rsid w:val="5BB2B264"/>
    <w:rsid w:val="5BB53D88"/>
    <w:rsid w:val="5BB59DEE"/>
    <w:rsid w:val="5BB78A04"/>
    <w:rsid w:val="5BB97302"/>
    <w:rsid w:val="5BBA232C"/>
    <w:rsid w:val="5BBCB096"/>
    <w:rsid w:val="5BBCD3DA"/>
    <w:rsid w:val="5BBCF0C8"/>
    <w:rsid w:val="5BBDAA09"/>
    <w:rsid w:val="5BBEF685"/>
    <w:rsid w:val="5BBFC762"/>
    <w:rsid w:val="5BC15DEB"/>
    <w:rsid w:val="5BC1FED2"/>
    <w:rsid w:val="5BC553A4"/>
    <w:rsid w:val="5BC57641"/>
    <w:rsid w:val="5BC5EDC3"/>
    <w:rsid w:val="5BC83E63"/>
    <w:rsid w:val="5BC8670A"/>
    <w:rsid w:val="5BC882A8"/>
    <w:rsid w:val="5BC93194"/>
    <w:rsid w:val="5BC9C750"/>
    <w:rsid w:val="5BCB4080"/>
    <w:rsid w:val="5BCF937F"/>
    <w:rsid w:val="5BD17A46"/>
    <w:rsid w:val="5BD1A296"/>
    <w:rsid w:val="5BD39F49"/>
    <w:rsid w:val="5BD4260B"/>
    <w:rsid w:val="5BD612A1"/>
    <w:rsid w:val="5BD6E348"/>
    <w:rsid w:val="5BD8A53E"/>
    <w:rsid w:val="5BDC4E6D"/>
    <w:rsid w:val="5BDE7EBD"/>
    <w:rsid w:val="5BDFFFEA"/>
    <w:rsid w:val="5BE0C38A"/>
    <w:rsid w:val="5BE33F8E"/>
    <w:rsid w:val="5BE60E8E"/>
    <w:rsid w:val="5BE6D92F"/>
    <w:rsid w:val="5BE6E3B4"/>
    <w:rsid w:val="5BE9ADC1"/>
    <w:rsid w:val="5BEB2484"/>
    <w:rsid w:val="5BEB65A7"/>
    <w:rsid w:val="5BED11FA"/>
    <w:rsid w:val="5BEDC824"/>
    <w:rsid w:val="5BEE9635"/>
    <w:rsid w:val="5BEEF1FB"/>
    <w:rsid w:val="5BEF1100"/>
    <w:rsid w:val="5BF00D22"/>
    <w:rsid w:val="5BF3967A"/>
    <w:rsid w:val="5BF481F1"/>
    <w:rsid w:val="5BF54B5F"/>
    <w:rsid w:val="5BF5B5C9"/>
    <w:rsid w:val="5BF65495"/>
    <w:rsid w:val="5BF878B8"/>
    <w:rsid w:val="5BF97C89"/>
    <w:rsid w:val="5BF9EF23"/>
    <w:rsid w:val="5BFB4CBA"/>
    <w:rsid w:val="5BFB56FC"/>
    <w:rsid w:val="5BFB674A"/>
    <w:rsid w:val="5BFBD6FF"/>
    <w:rsid w:val="5BFBF1E6"/>
    <w:rsid w:val="5BFCA444"/>
    <w:rsid w:val="5BFEB03C"/>
    <w:rsid w:val="5C01AE8A"/>
    <w:rsid w:val="5C021578"/>
    <w:rsid w:val="5C036728"/>
    <w:rsid w:val="5C03CCED"/>
    <w:rsid w:val="5C053D39"/>
    <w:rsid w:val="5C0552CB"/>
    <w:rsid w:val="5C08A3D2"/>
    <w:rsid w:val="5C08D180"/>
    <w:rsid w:val="5C0CE91C"/>
    <w:rsid w:val="5C0D147F"/>
    <w:rsid w:val="5C0D1EE0"/>
    <w:rsid w:val="5C0D901B"/>
    <w:rsid w:val="5C0DAE06"/>
    <w:rsid w:val="5C0F6058"/>
    <w:rsid w:val="5C0F62E5"/>
    <w:rsid w:val="5C117F74"/>
    <w:rsid w:val="5C12CCFD"/>
    <w:rsid w:val="5C12EAA5"/>
    <w:rsid w:val="5C136D3F"/>
    <w:rsid w:val="5C137B3B"/>
    <w:rsid w:val="5C13D6C5"/>
    <w:rsid w:val="5C16BC0D"/>
    <w:rsid w:val="5C187497"/>
    <w:rsid w:val="5C189120"/>
    <w:rsid w:val="5C1B339D"/>
    <w:rsid w:val="5C1B58D1"/>
    <w:rsid w:val="5C1C79BE"/>
    <w:rsid w:val="5C1FDBC3"/>
    <w:rsid w:val="5C2078D9"/>
    <w:rsid w:val="5C208C89"/>
    <w:rsid w:val="5C229101"/>
    <w:rsid w:val="5C2451CC"/>
    <w:rsid w:val="5C253D4D"/>
    <w:rsid w:val="5C28DED8"/>
    <w:rsid w:val="5C28F8B3"/>
    <w:rsid w:val="5C29E5FD"/>
    <w:rsid w:val="5C2A02B5"/>
    <w:rsid w:val="5C2ED4A2"/>
    <w:rsid w:val="5C3094FF"/>
    <w:rsid w:val="5C31E405"/>
    <w:rsid w:val="5C3249D1"/>
    <w:rsid w:val="5C3310F0"/>
    <w:rsid w:val="5C33249C"/>
    <w:rsid w:val="5C33EA4B"/>
    <w:rsid w:val="5C343DC9"/>
    <w:rsid w:val="5C34A20E"/>
    <w:rsid w:val="5C35000A"/>
    <w:rsid w:val="5C37B984"/>
    <w:rsid w:val="5C3BE8A9"/>
    <w:rsid w:val="5C3CECB4"/>
    <w:rsid w:val="5C3DCDF4"/>
    <w:rsid w:val="5C3EB61E"/>
    <w:rsid w:val="5C3EE77C"/>
    <w:rsid w:val="5C40AADC"/>
    <w:rsid w:val="5C40FA13"/>
    <w:rsid w:val="5C40FE32"/>
    <w:rsid w:val="5C42D748"/>
    <w:rsid w:val="5C43AF39"/>
    <w:rsid w:val="5C43C137"/>
    <w:rsid w:val="5C44B0F5"/>
    <w:rsid w:val="5C4612EB"/>
    <w:rsid w:val="5C47B58D"/>
    <w:rsid w:val="5C48B64A"/>
    <w:rsid w:val="5C4B305F"/>
    <w:rsid w:val="5C4B8D30"/>
    <w:rsid w:val="5C4C08C4"/>
    <w:rsid w:val="5C4C694D"/>
    <w:rsid w:val="5C4CA565"/>
    <w:rsid w:val="5C4D96B7"/>
    <w:rsid w:val="5C4E1FE8"/>
    <w:rsid w:val="5C4FAAB6"/>
    <w:rsid w:val="5C4FD890"/>
    <w:rsid w:val="5C51202B"/>
    <w:rsid w:val="5C51B500"/>
    <w:rsid w:val="5C52D664"/>
    <w:rsid w:val="5C5305C3"/>
    <w:rsid w:val="5C53C7E4"/>
    <w:rsid w:val="5C5463A4"/>
    <w:rsid w:val="5C548705"/>
    <w:rsid w:val="5C564CC4"/>
    <w:rsid w:val="5C5718B9"/>
    <w:rsid w:val="5C5793DE"/>
    <w:rsid w:val="5C581F81"/>
    <w:rsid w:val="5C58415C"/>
    <w:rsid w:val="5C591DBE"/>
    <w:rsid w:val="5C59AFA8"/>
    <w:rsid w:val="5C59E0C2"/>
    <w:rsid w:val="5C5A5676"/>
    <w:rsid w:val="5C5BC234"/>
    <w:rsid w:val="5C5D1E1C"/>
    <w:rsid w:val="5C5D8F8D"/>
    <w:rsid w:val="5C5DB94D"/>
    <w:rsid w:val="5C5EF212"/>
    <w:rsid w:val="5C5F1887"/>
    <w:rsid w:val="5C5F20D4"/>
    <w:rsid w:val="5C5F8175"/>
    <w:rsid w:val="5C5FC4A9"/>
    <w:rsid w:val="5C609C71"/>
    <w:rsid w:val="5C60D984"/>
    <w:rsid w:val="5C61ABBE"/>
    <w:rsid w:val="5C623058"/>
    <w:rsid w:val="5C631CE3"/>
    <w:rsid w:val="5C6402A5"/>
    <w:rsid w:val="5C646325"/>
    <w:rsid w:val="5C64D267"/>
    <w:rsid w:val="5C667476"/>
    <w:rsid w:val="5C6852C8"/>
    <w:rsid w:val="5C6CB17B"/>
    <w:rsid w:val="5C6E05F1"/>
    <w:rsid w:val="5C6E1FB1"/>
    <w:rsid w:val="5C6FA836"/>
    <w:rsid w:val="5C6FCF09"/>
    <w:rsid w:val="5C6FD540"/>
    <w:rsid w:val="5C7035F7"/>
    <w:rsid w:val="5C718F03"/>
    <w:rsid w:val="5C71B297"/>
    <w:rsid w:val="5C720570"/>
    <w:rsid w:val="5C73E3A9"/>
    <w:rsid w:val="5C74E397"/>
    <w:rsid w:val="5C7526F6"/>
    <w:rsid w:val="5C77B71B"/>
    <w:rsid w:val="5C79EF05"/>
    <w:rsid w:val="5C7B7B76"/>
    <w:rsid w:val="5C7C57BC"/>
    <w:rsid w:val="5C7CDBB8"/>
    <w:rsid w:val="5C7DCF9E"/>
    <w:rsid w:val="5C7F5B91"/>
    <w:rsid w:val="5C803F3D"/>
    <w:rsid w:val="5C81B4C2"/>
    <w:rsid w:val="5C81EE99"/>
    <w:rsid w:val="5C82329D"/>
    <w:rsid w:val="5C8235F0"/>
    <w:rsid w:val="5C894665"/>
    <w:rsid w:val="5C895426"/>
    <w:rsid w:val="5C897887"/>
    <w:rsid w:val="5C8F04F3"/>
    <w:rsid w:val="5C8F2DD2"/>
    <w:rsid w:val="5C8F3C1C"/>
    <w:rsid w:val="5C9015F7"/>
    <w:rsid w:val="5C918D57"/>
    <w:rsid w:val="5C920546"/>
    <w:rsid w:val="5C937BE6"/>
    <w:rsid w:val="5C93F06E"/>
    <w:rsid w:val="5C94586C"/>
    <w:rsid w:val="5C95AB27"/>
    <w:rsid w:val="5C9612B2"/>
    <w:rsid w:val="5C96E72A"/>
    <w:rsid w:val="5C98C30C"/>
    <w:rsid w:val="5C9A9278"/>
    <w:rsid w:val="5C9AD395"/>
    <w:rsid w:val="5C9B181C"/>
    <w:rsid w:val="5C9C1964"/>
    <w:rsid w:val="5C9C1AEA"/>
    <w:rsid w:val="5C9D0AFC"/>
    <w:rsid w:val="5C9D98E3"/>
    <w:rsid w:val="5C9DD92A"/>
    <w:rsid w:val="5C9EE08E"/>
    <w:rsid w:val="5CA053CC"/>
    <w:rsid w:val="5CA132D1"/>
    <w:rsid w:val="5CA42654"/>
    <w:rsid w:val="5CA5B6E5"/>
    <w:rsid w:val="5CA7561F"/>
    <w:rsid w:val="5CA9242C"/>
    <w:rsid w:val="5CA96B8F"/>
    <w:rsid w:val="5CAAA02F"/>
    <w:rsid w:val="5CAAA374"/>
    <w:rsid w:val="5CAABEE4"/>
    <w:rsid w:val="5CAC1E21"/>
    <w:rsid w:val="5CACB047"/>
    <w:rsid w:val="5CACF769"/>
    <w:rsid w:val="5CAE1E05"/>
    <w:rsid w:val="5CAE27E3"/>
    <w:rsid w:val="5CAFFF28"/>
    <w:rsid w:val="5CAFFFE8"/>
    <w:rsid w:val="5CB0C837"/>
    <w:rsid w:val="5CB1C4FD"/>
    <w:rsid w:val="5CB3389C"/>
    <w:rsid w:val="5CB4E8B0"/>
    <w:rsid w:val="5CB53353"/>
    <w:rsid w:val="5CB7C606"/>
    <w:rsid w:val="5CB7DDE9"/>
    <w:rsid w:val="5CB80296"/>
    <w:rsid w:val="5CBA2E1D"/>
    <w:rsid w:val="5CBAB396"/>
    <w:rsid w:val="5CBB1B8B"/>
    <w:rsid w:val="5CBBF604"/>
    <w:rsid w:val="5CBC32D9"/>
    <w:rsid w:val="5CBC4831"/>
    <w:rsid w:val="5CBE2459"/>
    <w:rsid w:val="5CBECFA5"/>
    <w:rsid w:val="5CBF71A8"/>
    <w:rsid w:val="5CC00B38"/>
    <w:rsid w:val="5CC2134E"/>
    <w:rsid w:val="5CC4C84A"/>
    <w:rsid w:val="5CC7D614"/>
    <w:rsid w:val="5CC85178"/>
    <w:rsid w:val="5CC895C4"/>
    <w:rsid w:val="5CC8CC69"/>
    <w:rsid w:val="5CC927EE"/>
    <w:rsid w:val="5CC9BEA4"/>
    <w:rsid w:val="5CC9DC52"/>
    <w:rsid w:val="5CCA52ED"/>
    <w:rsid w:val="5CCA9C0E"/>
    <w:rsid w:val="5CCB0713"/>
    <w:rsid w:val="5CCB9C30"/>
    <w:rsid w:val="5CCBF55A"/>
    <w:rsid w:val="5CCC8A46"/>
    <w:rsid w:val="5CD3D026"/>
    <w:rsid w:val="5CD517F9"/>
    <w:rsid w:val="5CD8E58F"/>
    <w:rsid w:val="5CD9DD84"/>
    <w:rsid w:val="5CDB86E1"/>
    <w:rsid w:val="5CDBD98F"/>
    <w:rsid w:val="5CDD1A11"/>
    <w:rsid w:val="5CDDC519"/>
    <w:rsid w:val="5CDE1E0F"/>
    <w:rsid w:val="5CDF5159"/>
    <w:rsid w:val="5CE02302"/>
    <w:rsid w:val="5CE10B31"/>
    <w:rsid w:val="5CE1534B"/>
    <w:rsid w:val="5CE45779"/>
    <w:rsid w:val="5CE57429"/>
    <w:rsid w:val="5CE5D83D"/>
    <w:rsid w:val="5CE6653A"/>
    <w:rsid w:val="5CE6BB9C"/>
    <w:rsid w:val="5CE71B3D"/>
    <w:rsid w:val="5CE726F0"/>
    <w:rsid w:val="5CE742C4"/>
    <w:rsid w:val="5CEAE49A"/>
    <w:rsid w:val="5CEDA4CB"/>
    <w:rsid w:val="5CEDC1F7"/>
    <w:rsid w:val="5CEE0B9B"/>
    <w:rsid w:val="5CEE1789"/>
    <w:rsid w:val="5CEE8E47"/>
    <w:rsid w:val="5CEEBEB5"/>
    <w:rsid w:val="5CEF7888"/>
    <w:rsid w:val="5CEFAF96"/>
    <w:rsid w:val="5CF0F913"/>
    <w:rsid w:val="5CF1099A"/>
    <w:rsid w:val="5CF193D5"/>
    <w:rsid w:val="5CF1E5DA"/>
    <w:rsid w:val="5CF39765"/>
    <w:rsid w:val="5CF5ECDD"/>
    <w:rsid w:val="5CF7B21E"/>
    <w:rsid w:val="5CF8191A"/>
    <w:rsid w:val="5CF8B015"/>
    <w:rsid w:val="5CFB5245"/>
    <w:rsid w:val="5CFBF4A2"/>
    <w:rsid w:val="5CFDAA64"/>
    <w:rsid w:val="5CFF5BAB"/>
    <w:rsid w:val="5CFF8FEF"/>
    <w:rsid w:val="5D012DA2"/>
    <w:rsid w:val="5D018874"/>
    <w:rsid w:val="5D01DF0A"/>
    <w:rsid w:val="5D03CDC0"/>
    <w:rsid w:val="5D061CB9"/>
    <w:rsid w:val="5D074759"/>
    <w:rsid w:val="5D076B74"/>
    <w:rsid w:val="5D077C4E"/>
    <w:rsid w:val="5D087DFF"/>
    <w:rsid w:val="5D098411"/>
    <w:rsid w:val="5D09B1FF"/>
    <w:rsid w:val="5D09E55E"/>
    <w:rsid w:val="5D0B5F72"/>
    <w:rsid w:val="5D0D2BA1"/>
    <w:rsid w:val="5D0E2A0F"/>
    <w:rsid w:val="5D0EC94A"/>
    <w:rsid w:val="5D0F546C"/>
    <w:rsid w:val="5D11EBCA"/>
    <w:rsid w:val="5D12C1FC"/>
    <w:rsid w:val="5D13776B"/>
    <w:rsid w:val="5D13A132"/>
    <w:rsid w:val="5D151E4C"/>
    <w:rsid w:val="5D1883A1"/>
    <w:rsid w:val="5D191F78"/>
    <w:rsid w:val="5D1C5675"/>
    <w:rsid w:val="5D1FB10A"/>
    <w:rsid w:val="5D1FF81C"/>
    <w:rsid w:val="5D20A3A3"/>
    <w:rsid w:val="5D20EAED"/>
    <w:rsid w:val="5D210E78"/>
    <w:rsid w:val="5D236950"/>
    <w:rsid w:val="5D2473B5"/>
    <w:rsid w:val="5D2473CF"/>
    <w:rsid w:val="5D24AF03"/>
    <w:rsid w:val="5D253D49"/>
    <w:rsid w:val="5D263EA7"/>
    <w:rsid w:val="5D285CF3"/>
    <w:rsid w:val="5D287619"/>
    <w:rsid w:val="5D28A610"/>
    <w:rsid w:val="5D28C551"/>
    <w:rsid w:val="5D29C0CF"/>
    <w:rsid w:val="5D2AD42C"/>
    <w:rsid w:val="5D2DC8C4"/>
    <w:rsid w:val="5D2E284D"/>
    <w:rsid w:val="5D2F39DC"/>
    <w:rsid w:val="5D30447B"/>
    <w:rsid w:val="5D318E6C"/>
    <w:rsid w:val="5D333C91"/>
    <w:rsid w:val="5D33F6A6"/>
    <w:rsid w:val="5D3557D9"/>
    <w:rsid w:val="5D355D3F"/>
    <w:rsid w:val="5D371643"/>
    <w:rsid w:val="5D37718B"/>
    <w:rsid w:val="5D37CA43"/>
    <w:rsid w:val="5D3AA11B"/>
    <w:rsid w:val="5D3AD9E4"/>
    <w:rsid w:val="5D3D32B7"/>
    <w:rsid w:val="5D3E7902"/>
    <w:rsid w:val="5D3E9EC6"/>
    <w:rsid w:val="5D3EBB52"/>
    <w:rsid w:val="5D4021B0"/>
    <w:rsid w:val="5D40690B"/>
    <w:rsid w:val="5D40E7CA"/>
    <w:rsid w:val="5D42969F"/>
    <w:rsid w:val="5D43157A"/>
    <w:rsid w:val="5D4490A8"/>
    <w:rsid w:val="5D45F66C"/>
    <w:rsid w:val="5D47C4AE"/>
    <w:rsid w:val="5D493F1F"/>
    <w:rsid w:val="5D4A8DDC"/>
    <w:rsid w:val="5D4E6E0F"/>
    <w:rsid w:val="5D4E7677"/>
    <w:rsid w:val="5D4F163E"/>
    <w:rsid w:val="5D4F7057"/>
    <w:rsid w:val="5D50E615"/>
    <w:rsid w:val="5D5238A9"/>
    <w:rsid w:val="5D535434"/>
    <w:rsid w:val="5D54714C"/>
    <w:rsid w:val="5D54767B"/>
    <w:rsid w:val="5D560063"/>
    <w:rsid w:val="5D591508"/>
    <w:rsid w:val="5D5CEBE0"/>
    <w:rsid w:val="5D5D3386"/>
    <w:rsid w:val="5D5D531B"/>
    <w:rsid w:val="5D5DF49D"/>
    <w:rsid w:val="5D5E9E3B"/>
    <w:rsid w:val="5D5FF013"/>
    <w:rsid w:val="5D622576"/>
    <w:rsid w:val="5D62D6CA"/>
    <w:rsid w:val="5D63D7B2"/>
    <w:rsid w:val="5D671ECF"/>
    <w:rsid w:val="5D67C351"/>
    <w:rsid w:val="5D6832A7"/>
    <w:rsid w:val="5D6927C8"/>
    <w:rsid w:val="5D6C835A"/>
    <w:rsid w:val="5D6D8A1F"/>
    <w:rsid w:val="5D6EDA1B"/>
    <w:rsid w:val="5D6FCED2"/>
    <w:rsid w:val="5D701C65"/>
    <w:rsid w:val="5D776CDF"/>
    <w:rsid w:val="5D77C375"/>
    <w:rsid w:val="5D78159F"/>
    <w:rsid w:val="5D78A054"/>
    <w:rsid w:val="5D7A8C0A"/>
    <w:rsid w:val="5D7AC246"/>
    <w:rsid w:val="5D7C7394"/>
    <w:rsid w:val="5D7F9BA0"/>
    <w:rsid w:val="5D801C15"/>
    <w:rsid w:val="5D816B1D"/>
    <w:rsid w:val="5D81F0AB"/>
    <w:rsid w:val="5D834D3C"/>
    <w:rsid w:val="5D836D98"/>
    <w:rsid w:val="5D857E95"/>
    <w:rsid w:val="5D85CFC1"/>
    <w:rsid w:val="5D870CCD"/>
    <w:rsid w:val="5D88188C"/>
    <w:rsid w:val="5D8928E2"/>
    <w:rsid w:val="5D89411A"/>
    <w:rsid w:val="5D89CD6E"/>
    <w:rsid w:val="5D8A429A"/>
    <w:rsid w:val="5D8A8C08"/>
    <w:rsid w:val="5D8B060D"/>
    <w:rsid w:val="5D8BDB63"/>
    <w:rsid w:val="5D8CCD5B"/>
    <w:rsid w:val="5D8E69BB"/>
    <w:rsid w:val="5D8ED1CA"/>
    <w:rsid w:val="5D904783"/>
    <w:rsid w:val="5D906D35"/>
    <w:rsid w:val="5D925593"/>
    <w:rsid w:val="5D92B76E"/>
    <w:rsid w:val="5D946F74"/>
    <w:rsid w:val="5D96B116"/>
    <w:rsid w:val="5D98F4F2"/>
    <w:rsid w:val="5D9ADFC3"/>
    <w:rsid w:val="5D9B1ACE"/>
    <w:rsid w:val="5D9B7EC6"/>
    <w:rsid w:val="5D9C170F"/>
    <w:rsid w:val="5D9C3438"/>
    <w:rsid w:val="5D9D995E"/>
    <w:rsid w:val="5DA137A8"/>
    <w:rsid w:val="5DA2A271"/>
    <w:rsid w:val="5DA3A169"/>
    <w:rsid w:val="5DA50CBB"/>
    <w:rsid w:val="5DA5726C"/>
    <w:rsid w:val="5DA5F6A8"/>
    <w:rsid w:val="5DA6F9D8"/>
    <w:rsid w:val="5DAB0282"/>
    <w:rsid w:val="5DAB096F"/>
    <w:rsid w:val="5DAE2368"/>
    <w:rsid w:val="5DB0336D"/>
    <w:rsid w:val="5DB0D3FF"/>
    <w:rsid w:val="5DB2D449"/>
    <w:rsid w:val="5DB305B3"/>
    <w:rsid w:val="5DB4806E"/>
    <w:rsid w:val="5DB56DC5"/>
    <w:rsid w:val="5DB618ED"/>
    <w:rsid w:val="5DB77812"/>
    <w:rsid w:val="5DB7FF33"/>
    <w:rsid w:val="5DB88C37"/>
    <w:rsid w:val="5DB99640"/>
    <w:rsid w:val="5DBA4A23"/>
    <w:rsid w:val="5DBB4B9A"/>
    <w:rsid w:val="5DBB6D46"/>
    <w:rsid w:val="5DBBB308"/>
    <w:rsid w:val="5DBC006C"/>
    <w:rsid w:val="5DBCF0D1"/>
    <w:rsid w:val="5DBD3589"/>
    <w:rsid w:val="5DBF7867"/>
    <w:rsid w:val="5DBFC30D"/>
    <w:rsid w:val="5DC08167"/>
    <w:rsid w:val="5DC22D7D"/>
    <w:rsid w:val="5DC2CFFD"/>
    <w:rsid w:val="5DC40ED9"/>
    <w:rsid w:val="5DC5EDFA"/>
    <w:rsid w:val="5DC893D3"/>
    <w:rsid w:val="5DC9263D"/>
    <w:rsid w:val="5DCA6732"/>
    <w:rsid w:val="5DCBCDEC"/>
    <w:rsid w:val="5DCBE2A9"/>
    <w:rsid w:val="5DCBE337"/>
    <w:rsid w:val="5DCC5934"/>
    <w:rsid w:val="5DCD4140"/>
    <w:rsid w:val="5DCDD85E"/>
    <w:rsid w:val="5DCE5D4F"/>
    <w:rsid w:val="5DCF0A67"/>
    <w:rsid w:val="5DCFA61B"/>
    <w:rsid w:val="5DCFC11F"/>
    <w:rsid w:val="5DD007B5"/>
    <w:rsid w:val="5DD03DDE"/>
    <w:rsid w:val="5DD11F10"/>
    <w:rsid w:val="5DD206DE"/>
    <w:rsid w:val="5DD357E0"/>
    <w:rsid w:val="5DD3A671"/>
    <w:rsid w:val="5DD3D7E9"/>
    <w:rsid w:val="5DD45AB3"/>
    <w:rsid w:val="5DD7A69A"/>
    <w:rsid w:val="5DD84F16"/>
    <w:rsid w:val="5DD85CB2"/>
    <w:rsid w:val="5DD8D45A"/>
    <w:rsid w:val="5DD98C0F"/>
    <w:rsid w:val="5DDA5DD6"/>
    <w:rsid w:val="5DDD2AAC"/>
    <w:rsid w:val="5DDE6753"/>
    <w:rsid w:val="5DE63A63"/>
    <w:rsid w:val="5DE6A23B"/>
    <w:rsid w:val="5DE89D3B"/>
    <w:rsid w:val="5DE9D1E7"/>
    <w:rsid w:val="5DEAA8BC"/>
    <w:rsid w:val="5DED1AFD"/>
    <w:rsid w:val="5DEEE9C2"/>
    <w:rsid w:val="5DEFEF42"/>
    <w:rsid w:val="5DF026E5"/>
    <w:rsid w:val="5DF0983A"/>
    <w:rsid w:val="5DF0DE92"/>
    <w:rsid w:val="5DF58341"/>
    <w:rsid w:val="5DFA91F8"/>
    <w:rsid w:val="5DFB9FA2"/>
    <w:rsid w:val="5DFE436D"/>
    <w:rsid w:val="5DFF238C"/>
    <w:rsid w:val="5E0094BB"/>
    <w:rsid w:val="5E009C6B"/>
    <w:rsid w:val="5E023D71"/>
    <w:rsid w:val="5E029D0F"/>
    <w:rsid w:val="5E02AFC3"/>
    <w:rsid w:val="5E02B834"/>
    <w:rsid w:val="5E042201"/>
    <w:rsid w:val="5E04B8DE"/>
    <w:rsid w:val="5E050889"/>
    <w:rsid w:val="5E054FE4"/>
    <w:rsid w:val="5E067993"/>
    <w:rsid w:val="5E06BB30"/>
    <w:rsid w:val="5E07677D"/>
    <w:rsid w:val="5E08C3DC"/>
    <w:rsid w:val="5E091AE7"/>
    <w:rsid w:val="5E0BEDDD"/>
    <w:rsid w:val="5E0CC67C"/>
    <w:rsid w:val="5E0CDA1A"/>
    <w:rsid w:val="5E0ED10E"/>
    <w:rsid w:val="5E0F3C7B"/>
    <w:rsid w:val="5E0F8E0B"/>
    <w:rsid w:val="5E0FDEFD"/>
    <w:rsid w:val="5E104FBE"/>
    <w:rsid w:val="5E10A93D"/>
    <w:rsid w:val="5E10BE8D"/>
    <w:rsid w:val="5E124B9B"/>
    <w:rsid w:val="5E13059F"/>
    <w:rsid w:val="5E13545C"/>
    <w:rsid w:val="5E13A06C"/>
    <w:rsid w:val="5E13F5AA"/>
    <w:rsid w:val="5E15308E"/>
    <w:rsid w:val="5E16C876"/>
    <w:rsid w:val="5E16E221"/>
    <w:rsid w:val="5E170A47"/>
    <w:rsid w:val="5E17BD61"/>
    <w:rsid w:val="5E187D89"/>
    <w:rsid w:val="5E19F40B"/>
    <w:rsid w:val="5E1AC255"/>
    <w:rsid w:val="5E1BB430"/>
    <w:rsid w:val="5E1CE05C"/>
    <w:rsid w:val="5E1CEA93"/>
    <w:rsid w:val="5E1F0223"/>
    <w:rsid w:val="5E20028D"/>
    <w:rsid w:val="5E2469CE"/>
    <w:rsid w:val="5E249517"/>
    <w:rsid w:val="5E2601D7"/>
    <w:rsid w:val="5E2AD8CE"/>
    <w:rsid w:val="5E2ADE7E"/>
    <w:rsid w:val="5E2B4D4C"/>
    <w:rsid w:val="5E2BEFC1"/>
    <w:rsid w:val="5E2C4E54"/>
    <w:rsid w:val="5E2E9907"/>
    <w:rsid w:val="5E2FA9C2"/>
    <w:rsid w:val="5E3004D4"/>
    <w:rsid w:val="5E3273C2"/>
    <w:rsid w:val="5E33370C"/>
    <w:rsid w:val="5E337758"/>
    <w:rsid w:val="5E35C7F0"/>
    <w:rsid w:val="5E36476E"/>
    <w:rsid w:val="5E388628"/>
    <w:rsid w:val="5E38C253"/>
    <w:rsid w:val="5E3951B6"/>
    <w:rsid w:val="5E39D11B"/>
    <w:rsid w:val="5E3A1837"/>
    <w:rsid w:val="5E3A66F9"/>
    <w:rsid w:val="5E3AC74F"/>
    <w:rsid w:val="5E3B59F8"/>
    <w:rsid w:val="5E3BA649"/>
    <w:rsid w:val="5E3C41A0"/>
    <w:rsid w:val="5E3C76B1"/>
    <w:rsid w:val="5E3DFEAD"/>
    <w:rsid w:val="5E3E071F"/>
    <w:rsid w:val="5E3FF63E"/>
    <w:rsid w:val="5E40E62B"/>
    <w:rsid w:val="5E41E66A"/>
    <w:rsid w:val="5E42EBA7"/>
    <w:rsid w:val="5E43EC78"/>
    <w:rsid w:val="5E4423B2"/>
    <w:rsid w:val="5E44445D"/>
    <w:rsid w:val="5E448CBC"/>
    <w:rsid w:val="5E44C881"/>
    <w:rsid w:val="5E46C9FA"/>
    <w:rsid w:val="5E48F33F"/>
    <w:rsid w:val="5E495FFC"/>
    <w:rsid w:val="5E4973A1"/>
    <w:rsid w:val="5E4A0753"/>
    <w:rsid w:val="5E4A5B77"/>
    <w:rsid w:val="5E4DAE95"/>
    <w:rsid w:val="5E4EB2A1"/>
    <w:rsid w:val="5E4F27D0"/>
    <w:rsid w:val="5E4F7573"/>
    <w:rsid w:val="5E52D8A4"/>
    <w:rsid w:val="5E534639"/>
    <w:rsid w:val="5E557452"/>
    <w:rsid w:val="5E55CDD6"/>
    <w:rsid w:val="5E57B45E"/>
    <w:rsid w:val="5E586A3E"/>
    <w:rsid w:val="5E590C96"/>
    <w:rsid w:val="5E59609B"/>
    <w:rsid w:val="5E5A1DEA"/>
    <w:rsid w:val="5E5AA8AA"/>
    <w:rsid w:val="5E5AD810"/>
    <w:rsid w:val="5E5ADA1E"/>
    <w:rsid w:val="5E5CB6FD"/>
    <w:rsid w:val="5E6051D0"/>
    <w:rsid w:val="5E613311"/>
    <w:rsid w:val="5E62CC1B"/>
    <w:rsid w:val="5E631E68"/>
    <w:rsid w:val="5E63E669"/>
    <w:rsid w:val="5E65EBA2"/>
    <w:rsid w:val="5E66F0BE"/>
    <w:rsid w:val="5E682B3A"/>
    <w:rsid w:val="5E6987EB"/>
    <w:rsid w:val="5E6AA213"/>
    <w:rsid w:val="5E6ADD5F"/>
    <w:rsid w:val="5E6DB402"/>
    <w:rsid w:val="5E6E5B19"/>
    <w:rsid w:val="5E6F119E"/>
    <w:rsid w:val="5E7019CD"/>
    <w:rsid w:val="5E702BF7"/>
    <w:rsid w:val="5E707ACE"/>
    <w:rsid w:val="5E7235A5"/>
    <w:rsid w:val="5E72F18D"/>
    <w:rsid w:val="5E73380D"/>
    <w:rsid w:val="5E750DCA"/>
    <w:rsid w:val="5E76C5DE"/>
    <w:rsid w:val="5E788F06"/>
    <w:rsid w:val="5E79B10B"/>
    <w:rsid w:val="5E7ABD50"/>
    <w:rsid w:val="5E7BEC5B"/>
    <w:rsid w:val="5E7D3543"/>
    <w:rsid w:val="5E7D7089"/>
    <w:rsid w:val="5E7D859E"/>
    <w:rsid w:val="5E7D9E89"/>
    <w:rsid w:val="5E7DE8CB"/>
    <w:rsid w:val="5E7F0ABD"/>
    <w:rsid w:val="5E7F7651"/>
    <w:rsid w:val="5E7FF3AB"/>
    <w:rsid w:val="5E801E61"/>
    <w:rsid w:val="5E80F8A4"/>
    <w:rsid w:val="5E86D4AB"/>
    <w:rsid w:val="5E875F65"/>
    <w:rsid w:val="5E8C592E"/>
    <w:rsid w:val="5E8CB492"/>
    <w:rsid w:val="5E8FDFBC"/>
    <w:rsid w:val="5E907D59"/>
    <w:rsid w:val="5E9109CD"/>
    <w:rsid w:val="5E9211E2"/>
    <w:rsid w:val="5E92E38C"/>
    <w:rsid w:val="5E941675"/>
    <w:rsid w:val="5E946D64"/>
    <w:rsid w:val="5E952694"/>
    <w:rsid w:val="5E95319D"/>
    <w:rsid w:val="5E95CAA3"/>
    <w:rsid w:val="5E966F25"/>
    <w:rsid w:val="5E9933D1"/>
    <w:rsid w:val="5E99B933"/>
    <w:rsid w:val="5E99E163"/>
    <w:rsid w:val="5E9B911D"/>
    <w:rsid w:val="5E9BAA8A"/>
    <w:rsid w:val="5E9C168E"/>
    <w:rsid w:val="5E9C3D60"/>
    <w:rsid w:val="5E9DDB2B"/>
    <w:rsid w:val="5E9E7174"/>
    <w:rsid w:val="5EA129D8"/>
    <w:rsid w:val="5EA1C0D9"/>
    <w:rsid w:val="5EA38587"/>
    <w:rsid w:val="5EA59F74"/>
    <w:rsid w:val="5EA5BF3B"/>
    <w:rsid w:val="5EA5E30F"/>
    <w:rsid w:val="5EA67166"/>
    <w:rsid w:val="5EA6A7DA"/>
    <w:rsid w:val="5EA8BDD5"/>
    <w:rsid w:val="5EA938E7"/>
    <w:rsid w:val="5EAAC3EB"/>
    <w:rsid w:val="5EAD4807"/>
    <w:rsid w:val="5EADE42A"/>
    <w:rsid w:val="5EAF1C7A"/>
    <w:rsid w:val="5EB13376"/>
    <w:rsid w:val="5EB1609A"/>
    <w:rsid w:val="5EB173EE"/>
    <w:rsid w:val="5EB241B1"/>
    <w:rsid w:val="5EB3B353"/>
    <w:rsid w:val="5EB4A576"/>
    <w:rsid w:val="5EB622A2"/>
    <w:rsid w:val="5EB6402A"/>
    <w:rsid w:val="5EB99508"/>
    <w:rsid w:val="5EBBE616"/>
    <w:rsid w:val="5EBC951C"/>
    <w:rsid w:val="5EBE7B94"/>
    <w:rsid w:val="5EBEBBDE"/>
    <w:rsid w:val="5EBF694B"/>
    <w:rsid w:val="5EC02466"/>
    <w:rsid w:val="5EC23DF2"/>
    <w:rsid w:val="5EC4BE26"/>
    <w:rsid w:val="5EC5126C"/>
    <w:rsid w:val="5EC5F1D7"/>
    <w:rsid w:val="5EC6F59E"/>
    <w:rsid w:val="5EC76FB0"/>
    <w:rsid w:val="5EC77D67"/>
    <w:rsid w:val="5EC9144C"/>
    <w:rsid w:val="5EC923DE"/>
    <w:rsid w:val="5ECAACE6"/>
    <w:rsid w:val="5ECC8516"/>
    <w:rsid w:val="5ECCCBF9"/>
    <w:rsid w:val="5ECDEEB3"/>
    <w:rsid w:val="5ED03E70"/>
    <w:rsid w:val="5ED0CCA8"/>
    <w:rsid w:val="5ED0E6B6"/>
    <w:rsid w:val="5ED3B31D"/>
    <w:rsid w:val="5ED3BB5B"/>
    <w:rsid w:val="5ED4A494"/>
    <w:rsid w:val="5ED4F83A"/>
    <w:rsid w:val="5ED513B0"/>
    <w:rsid w:val="5ED54C4F"/>
    <w:rsid w:val="5ED5E2ED"/>
    <w:rsid w:val="5ED5E66F"/>
    <w:rsid w:val="5ED64AF7"/>
    <w:rsid w:val="5ED71028"/>
    <w:rsid w:val="5ED73288"/>
    <w:rsid w:val="5ED74BAF"/>
    <w:rsid w:val="5ED793AF"/>
    <w:rsid w:val="5ED7E272"/>
    <w:rsid w:val="5ED82BDE"/>
    <w:rsid w:val="5ED9E12C"/>
    <w:rsid w:val="5EDA83F8"/>
    <w:rsid w:val="5EDAD262"/>
    <w:rsid w:val="5EDBB651"/>
    <w:rsid w:val="5EDD7EFC"/>
    <w:rsid w:val="5EDDDB6C"/>
    <w:rsid w:val="5EDE37C2"/>
    <w:rsid w:val="5EDE5777"/>
    <w:rsid w:val="5EDFB9DC"/>
    <w:rsid w:val="5EE05567"/>
    <w:rsid w:val="5EE6797B"/>
    <w:rsid w:val="5EE6EDCF"/>
    <w:rsid w:val="5EE73146"/>
    <w:rsid w:val="5EE770DB"/>
    <w:rsid w:val="5EE786BC"/>
    <w:rsid w:val="5EE865EB"/>
    <w:rsid w:val="5EE919C9"/>
    <w:rsid w:val="5EE9C3BF"/>
    <w:rsid w:val="5EEAA6D9"/>
    <w:rsid w:val="5EEAEAFA"/>
    <w:rsid w:val="5EEBF0B6"/>
    <w:rsid w:val="5EECB98F"/>
    <w:rsid w:val="5EED0C48"/>
    <w:rsid w:val="5EEED070"/>
    <w:rsid w:val="5EEF1E0E"/>
    <w:rsid w:val="5EEFD170"/>
    <w:rsid w:val="5EF1CAFC"/>
    <w:rsid w:val="5EF4915B"/>
    <w:rsid w:val="5EF50B65"/>
    <w:rsid w:val="5EF62868"/>
    <w:rsid w:val="5EF7298B"/>
    <w:rsid w:val="5EF79422"/>
    <w:rsid w:val="5EF8FA21"/>
    <w:rsid w:val="5EFC2138"/>
    <w:rsid w:val="5EFC702C"/>
    <w:rsid w:val="5EFCC883"/>
    <w:rsid w:val="5EFDC249"/>
    <w:rsid w:val="5F0300CA"/>
    <w:rsid w:val="5F030DD8"/>
    <w:rsid w:val="5F03D0C5"/>
    <w:rsid w:val="5F040D8F"/>
    <w:rsid w:val="5F0445C7"/>
    <w:rsid w:val="5F05E690"/>
    <w:rsid w:val="5F078E7D"/>
    <w:rsid w:val="5F083170"/>
    <w:rsid w:val="5F08DD4E"/>
    <w:rsid w:val="5F0B5DAE"/>
    <w:rsid w:val="5F0B93B6"/>
    <w:rsid w:val="5F0BB5D0"/>
    <w:rsid w:val="5F0C4EB2"/>
    <w:rsid w:val="5F0C8C81"/>
    <w:rsid w:val="5F0F5F11"/>
    <w:rsid w:val="5F0FB3AC"/>
    <w:rsid w:val="5F125124"/>
    <w:rsid w:val="5F12BD0D"/>
    <w:rsid w:val="5F137C81"/>
    <w:rsid w:val="5F13D76C"/>
    <w:rsid w:val="5F14E3EF"/>
    <w:rsid w:val="5F15F45C"/>
    <w:rsid w:val="5F162CC6"/>
    <w:rsid w:val="5F16BAB7"/>
    <w:rsid w:val="5F16D2DA"/>
    <w:rsid w:val="5F180916"/>
    <w:rsid w:val="5F1CF35C"/>
    <w:rsid w:val="5F1DCC06"/>
    <w:rsid w:val="5F1F38BC"/>
    <w:rsid w:val="5F203CEF"/>
    <w:rsid w:val="5F21CA04"/>
    <w:rsid w:val="5F21DD2B"/>
    <w:rsid w:val="5F251B29"/>
    <w:rsid w:val="5F2632E6"/>
    <w:rsid w:val="5F2781F9"/>
    <w:rsid w:val="5F27B590"/>
    <w:rsid w:val="5F285900"/>
    <w:rsid w:val="5F29026C"/>
    <w:rsid w:val="5F291D93"/>
    <w:rsid w:val="5F293C92"/>
    <w:rsid w:val="5F2AE471"/>
    <w:rsid w:val="5F2AEE4C"/>
    <w:rsid w:val="5F2B1C37"/>
    <w:rsid w:val="5F2B203F"/>
    <w:rsid w:val="5F2B2A6C"/>
    <w:rsid w:val="5F2C2E45"/>
    <w:rsid w:val="5F2C3A57"/>
    <w:rsid w:val="5F2D80E1"/>
    <w:rsid w:val="5F2E39EE"/>
    <w:rsid w:val="5F2EC2B8"/>
    <w:rsid w:val="5F2F87AD"/>
    <w:rsid w:val="5F308100"/>
    <w:rsid w:val="5F308FF0"/>
    <w:rsid w:val="5F31FB19"/>
    <w:rsid w:val="5F3350C7"/>
    <w:rsid w:val="5F34B37B"/>
    <w:rsid w:val="5F34F4D7"/>
    <w:rsid w:val="5F3520FC"/>
    <w:rsid w:val="5F35C5F3"/>
    <w:rsid w:val="5F37200E"/>
    <w:rsid w:val="5F378C94"/>
    <w:rsid w:val="5F391950"/>
    <w:rsid w:val="5F3AC78B"/>
    <w:rsid w:val="5F3BEC3C"/>
    <w:rsid w:val="5F3CCE22"/>
    <w:rsid w:val="5F3D8E9A"/>
    <w:rsid w:val="5F3F3C02"/>
    <w:rsid w:val="5F404ED7"/>
    <w:rsid w:val="5F415913"/>
    <w:rsid w:val="5F441118"/>
    <w:rsid w:val="5F44A29E"/>
    <w:rsid w:val="5F457467"/>
    <w:rsid w:val="5F47C21B"/>
    <w:rsid w:val="5F4805FD"/>
    <w:rsid w:val="5F4846E1"/>
    <w:rsid w:val="5F4884EE"/>
    <w:rsid w:val="5F4980BE"/>
    <w:rsid w:val="5F4A04EB"/>
    <w:rsid w:val="5F4B35C7"/>
    <w:rsid w:val="5F4BAB2A"/>
    <w:rsid w:val="5F4C064C"/>
    <w:rsid w:val="5F4E0098"/>
    <w:rsid w:val="5F4E8FFB"/>
    <w:rsid w:val="5F4F5258"/>
    <w:rsid w:val="5F530361"/>
    <w:rsid w:val="5F532ED1"/>
    <w:rsid w:val="5F533E6E"/>
    <w:rsid w:val="5F5385EE"/>
    <w:rsid w:val="5F53AA7B"/>
    <w:rsid w:val="5F53BA32"/>
    <w:rsid w:val="5F57B01A"/>
    <w:rsid w:val="5F5A0D04"/>
    <w:rsid w:val="5F5CFDDC"/>
    <w:rsid w:val="5F5E33BE"/>
    <w:rsid w:val="5F5FB015"/>
    <w:rsid w:val="5F6004A4"/>
    <w:rsid w:val="5F609A27"/>
    <w:rsid w:val="5F632E6D"/>
    <w:rsid w:val="5F63A378"/>
    <w:rsid w:val="5F643625"/>
    <w:rsid w:val="5F64E019"/>
    <w:rsid w:val="5F66F55B"/>
    <w:rsid w:val="5F67665C"/>
    <w:rsid w:val="5F6A8AD7"/>
    <w:rsid w:val="5F6ACE12"/>
    <w:rsid w:val="5F6B4BB7"/>
    <w:rsid w:val="5F6CB2C4"/>
    <w:rsid w:val="5F6D0CE2"/>
    <w:rsid w:val="5F6E11FF"/>
    <w:rsid w:val="5F6F542A"/>
    <w:rsid w:val="5F6FFB32"/>
    <w:rsid w:val="5F714DCA"/>
    <w:rsid w:val="5F72A56B"/>
    <w:rsid w:val="5F73512B"/>
    <w:rsid w:val="5F73679E"/>
    <w:rsid w:val="5F7584ED"/>
    <w:rsid w:val="5F773614"/>
    <w:rsid w:val="5F77B49C"/>
    <w:rsid w:val="5F7AD4CB"/>
    <w:rsid w:val="5F7BDD81"/>
    <w:rsid w:val="5F7C0342"/>
    <w:rsid w:val="5F7C7A9A"/>
    <w:rsid w:val="5F7D1C4A"/>
    <w:rsid w:val="5F818B19"/>
    <w:rsid w:val="5F822395"/>
    <w:rsid w:val="5F8252C4"/>
    <w:rsid w:val="5F825B02"/>
    <w:rsid w:val="5F827A88"/>
    <w:rsid w:val="5F827B0E"/>
    <w:rsid w:val="5F829E72"/>
    <w:rsid w:val="5F855117"/>
    <w:rsid w:val="5F86F3A2"/>
    <w:rsid w:val="5F876F23"/>
    <w:rsid w:val="5F87B8C5"/>
    <w:rsid w:val="5F8AC546"/>
    <w:rsid w:val="5F8B615D"/>
    <w:rsid w:val="5F8F7A98"/>
    <w:rsid w:val="5F90427F"/>
    <w:rsid w:val="5F91CC21"/>
    <w:rsid w:val="5F9330EA"/>
    <w:rsid w:val="5F933ADF"/>
    <w:rsid w:val="5F935CA7"/>
    <w:rsid w:val="5F93783E"/>
    <w:rsid w:val="5F946AF6"/>
    <w:rsid w:val="5F94F131"/>
    <w:rsid w:val="5F97F862"/>
    <w:rsid w:val="5F99A2CA"/>
    <w:rsid w:val="5F9B6578"/>
    <w:rsid w:val="5F9D4165"/>
    <w:rsid w:val="5F9D793F"/>
    <w:rsid w:val="5F9DDD18"/>
    <w:rsid w:val="5F9E6ED9"/>
    <w:rsid w:val="5F9E7027"/>
    <w:rsid w:val="5F9E7CC1"/>
    <w:rsid w:val="5F9EA688"/>
    <w:rsid w:val="5F9FB06A"/>
    <w:rsid w:val="5FA05736"/>
    <w:rsid w:val="5FA07558"/>
    <w:rsid w:val="5FA09958"/>
    <w:rsid w:val="5FA165CE"/>
    <w:rsid w:val="5FA1EE96"/>
    <w:rsid w:val="5FA26589"/>
    <w:rsid w:val="5FA270C3"/>
    <w:rsid w:val="5FA275BF"/>
    <w:rsid w:val="5FA2DC05"/>
    <w:rsid w:val="5FA60A50"/>
    <w:rsid w:val="5FA63F44"/>
    <w:rsid w:val="5FA8308A"/>
    <w:rsid w:val="5FA92E4B"/>
    <w:rsid w:val="5FABE612"/>
    <w:rsid w:val="5FAC6167"/>
    <w:rsid w:val="5FACDDD7"/>
    <w:rsid w:val="5FAD373F"/>
    <w:rsid w:val="5FAD3B04"/>
    <w:rsid w:val="5FAD3B9F"/>
    <w:rsid w:val="5FAD7DEC"/>
    <w:rsid w:val="5FAD852E"/>
    <w:rsid w:val="5FADF8FA"/>
    <w:rsid w:val="5FAE5909"/>
    <w:rsid w:val="5FAE72C0"/>
    <w:rsid w:val="5FAF4F58"/>
    <w:rsid w:val="5FAFD147"/>
    <w:rsid w:val="5FB01D89"/>
    <w:rsid w:val="5FB06589"/>
    <w:rsid w:val="5FB0BE43"/>
    <w:rsid w:val="5FB0F78C"/>
    <w:rsid w:val="5FB10854"/>
    <w:rsid w:val="5FB1BF80"/>
    <w:rsid w:val="5FB24EF1"/>
    <w:rsid w:val="5FB2A5E9"/>
    <w:rsid w:val="5FB32A9F"/>
    <w:rsid w:val="5FB37F4C"/>
    <w:rsid w:val="5FB4E7D2"/>
    <w:rsid w:val="5FB58B57"/>
    <w:rsid w:val="5FB7359E"/>
    <w:rsid w:val="5FB75FC3"/>
    <w:rsid w:val="5FBAC2EE"/>
    <w:rsid w:val="5FBAD708"/>
    <w:rsid w:val="5FBD4F0D"/>
    <w:rsid w:val="5FC01A6E"/>
    <w:rsid w:val="5FC1EDB5"/>
    <w:rsid w:val="5FC30716"/>
    <w:rsid w:val="5FC58DF6"/>
    <w:rsid w:val="5FC6AC2F"/>
    <w:rsid w:val="5FC6E785"/>
    <w:rsid w:val="5FC759AA"/>
    <w:rsid w:val="5FC93575"/>
    <w:rsid w:val="5FCB1F45"/>
    <w:rsid w:val="5FCD01E1"/>
    <w:rsid w:val="5FCD3477"/>
    <w:rsid w:val="5FCD90A2"/>
    <w:rsid w:val="5FD33DCC"/>
    <w:rsid w:val="5FD40FE7"/>
    <w:rsid w:val="5FD46130"/>
    <w:rsid w:val="5FD510B0"/>
    <w:rsid w:val="5FD6B4E1"/>
    <w:rsid w:val="5FDBA845"/>
    <w:rsid w:val="5FDC6E19"/>
    <w:rsid w:val="5FDD289F"/>
    <w:rsid w:val="5FDFE9C1"/>
    <w:rsid w:val="5FE2561C"/>
    <w:rsid w:val="5FE37507"/>
    <w:rsid w:val="5FE3C9D5"/>
    <w:rsid w:val="5FE44EF3"/>
    <w:rsid w:val="5FE6ACAC"/>
    <w:rsid w:val="5FE7582F"/>
    <w:rsid w:val="5FE780A4"/>
    <w:rsid w:val="5FE7A875"/>
    <w:rsid w:val="5FEA7B0C"/>
    <w:rsid w:val="5FEC3D88"/>
    <w:rsid w:val="5FED0250"/>
    <w:rsid w:val="5FED5800"/>
    <w:rsid w:val="5FF04032"/>
    <w:rsid w:val="5FF08282"/>
    <w:rsid w:val="5FF196F3"/>
    <w:rsid w:val="5FF44F2E"/>
    <w:rsid w:val="5FF45D01"/>
    <w:rsid w:val="5FF5F8A9"/>
    <w:rsid w:val="5FFA5F6C"/>
    <w:rsid w:val="5FFCAD8B"/>
    <w:rsid w:val="5FFEB7CB"/>
    <w:rsid w:val="5FFFA691"/>
    <w:rsid w:val="6000418F"/>
    <w:rsid w:val="60014D5C"/>
    <w:rsid w:val="6008D330"/>
    <w:rsid w:val="600930CE"/>
    <w:rsid w:val="6009AAEC"/>
    <w:rsid w:val="6009BB21"/>
    <w:rsid w:val="600B2F94"/>
    <w:rsid w:val="600C8C50"/>
    <w:rsid w:val="600CACA4"/>
    <w:rsid w:val="600F98EB"/>
    <w:rsid w:val="600FD831"/>
    <w:rsid w:val="60106C38"/>
    <w:rsid w:val="60113239"/>
    <w:rsid w:val="6013E1EC"/>
    <w:rsid w:val="60164595"/>
    <w:rsid w:val="6016AE36"/>
    <w:rsid w:val="6017DD88"/>
    <w:rsid w:val="60199C95"/>
    <w:rsid w:val="601B6BBD"/>
    <w:rsid w:val="601CD459"/>
    <w:rsid w:val="601CF611"/>
    <w:rsid w:val="601DF6E7"/>
    <w:rsid w:val="60202C1F"/>
    <w:rsid w:val="6022DDBC"/>
    <w:rsid w:val="602350E5"/>
    <w:rsid w:val="6023CFB0"/>
    <w:rsid w:val="6025A24C"/>
    <w:rsid w:val="6026DD2C"/>
    <w:rsid w:val="6027A390"/>
    <w:rsid w:val="60280053"/>
    <w:rsid w:val="60292819"/>
    <w:rsid w:val="60297923"/>
    <w:rsid w:val="602C37A3"/>
    <w:rsid w:val="602DB9C5"/>
    <w:rsid w:val="602E3D18"/>
    <w:rsid w:val="602EE87C"/>
    <w:rsid w:val="60310469"/>
    <w:rsid w:val="6032AFAA"/>
    <w:rsid w:val="6035DC9B"/>
    <w:rsid w:val="6035EBC4"/>
    <w:rsid w:val="60374A8D"/>
    <w:rsid w:val="6038C959"/>
    <w:rsid w:val="60394D2C"/>
    <w:rsid w:val="603A00E8"/>
    <w:rsid w:val="603E1969"/>
    <w:rsid w:val="604001E2"/>
    <w:rsid w:val="60415253"/>
    <w:rsid w:val="604213A2"/>
    <w:rsid w:val="60424BBB"/>
    <w:rsid w:val="6044310F"/>
    <w:rsid w:val="6045332B"/>
    <w:rsid w:val="60457B27"/>
    <w:rsid w:val="60458290"/>
    <w:rsid w:val="60483802"/>
    <w:rsid w:val="60492C6A"/>
    <w:rsid w:val="604A88C9"/>
    <w:rsid w:val="604B73B4"/>
    <w:rsid w:val="604BBCC5"/>
    <w:rsid w:val="6050DC02"/>
    <w:rsid w:val="6052863B"/>
    <w:rsid w:val="60528FD0"/>
    <w:rsid w:val="605392A9"/>
    <w:rsid w:val="6054C73A"/>
    <w:rsid w:val="6054C9AA"/>
    <w:rsid w:val="6054EA7C"/>
    <w:rsid w:val="60558CF4"/>
    <w:rsid w:val="60598579"/>
    <w:rsid w:val="605A487B"/>
    <w:rsid w:val="605B71DC"/>
    <w:rsid w:val="605CCB9C"/>
    <w:rsid w:val="605E05E7"/>
    <w:rsid w:val="605E5DA4"/>
    <w:rsid w:val="605E7AB5"/>
    <w:rsid w:val="60603AB3"/>
    <w:rsid w:val="60644D5F"/>
    <w:rsid w:val="6064BEAE"/>
    <w:rsid w:val="6065C20B"/>
    <w:rsid w:val="60688F04"/>
    <w:rsid w:val="606A154B"/>
    <w:rsid w:val="606AA2BF"/>
    <w:rsid w:val="606B692C"/>
    <w:rsid w:val="606C2848"/>
    <w:rsid w:val="606E384F"/>
    <w:rsid w:val="606FA1A0"/>
    <w:rsid w:val="606FCAD4"/>
    <w:rsid w:val="607064A1"/>
    <w:rsid w:val="6070BC19"/>
    <w:rsid w:val="6070E783"/>
    <w:rsid w:val="6071E748"/>
    <w:rsid w:val="60723177"/>
    <w:rsid w:val="6075293E"/>
    <w:rsid w:val="6077B203"/>
    <w:rsid w:val="60789D88"/>
    <w:rsid w:val="60793FE2"/>
    <w:rsid w:val="6079BEA3"/>
    <w:rsid w:val="607A781A"/>
    <w:rsid w:val="607AD0F0"/>
    <w:rsid w:val="608001BA"/>
    <w:rsid w:val="60802363"/>
    <w:rsid w:val="60805233"/>
    <w:rsid w:val="6082144C"/>
    <w:rsid w:val="6082C052"/>
    <w:rsid w:val="608382B4"/>
    <w:rsid w:val="6084E755"/>
    <w:rsid w:val="6084F5D8"/>
    <w:rsid w:val="60867964"/>
    <w:rsid w:val="608866E8"/>
    <w:rsid w:val="6088D571"/>
    <w:rsid w:val="608B17A6"/>
    <w:rsid w:val="608B841E"/>
    <w:rsid w:val="608C7CC1"/>
    <w:rsid w:val="608DA540"/>
    <w:rsid w:val="608E0A13"/>
    <w:rsid w:val="608E8470"/>
    <w:rsid w:val="608E9B01"/>
    <w:rsid w:val="608F06F3"/>
    <w:rsid w:val="609081FE"/>
    <w:rsid w:val="6090C39F"/>
    <w:rsid w:val="60911415"/>
    <w:rsid w:val="60923F57"/>
    <w:rsid w:val="60940F5E"/>
    <w:rsid w:val="60967E4A"/>
    <w:rsid w:val="60970E01"/>
    <w:rsid w:val="609768D7"/>
    <w:rsid w:val="609A8BA1"/>
    <w:rsid w:val="609C7E4E"/>
    <w:rsid w:val="609CDB0D"/>
    <w:rsid w:val="609E6790"/>
    <w:rsid w:val="60A0EF40"/>
    <w:rsid w:val="60A30C46"/>
    <w:rsid w:val="60A425AB"/>
    <w:rsid w:val="60A71185"/>
    <w:rsid w:val="60A7CBCC"/>
    <w:rsid w:val="60A8D3AD"/>
    <w:rsid w:val="60A92813"/>
    <w:rsid w:val="60AAA7EB"/>
    <w:rsid w:val="60AB21DF"/>
    <w:rsid w:val="60AC61EA"/>
    <w:rsid w:val="60ADC690"/>
    <w:rsid w:val="60ADE74D"/>
    <w:rsid w:val="60AFC86F"/>
    <w:rsid w:val="60B00C0B"/>
    <w:rsid w:val="60B09426"/>
    <w:rsid w:val="60B2A3F2"/>
    <w:rsid w:val="60B4E5A9"/>
    <w:rsid w:val="60B4FE6E"/>
    <w:rsid w:val="60B64945"/>
    <w:rsid w:val="60B7E81E"/>
    <w:rsid w:val="60BB1A2B"/>
    <w:rsid w:val="60BBD756"/>
    <w:rsid w:val="60BFF035"/>
    <w:rsid w:val="60C06B37"/>
    <w:rsid w:val="60C1726C"/>
    <w:rsid w:val="60C23D22"/>
    <w:rsid w:val="60C32C10"/>
    <w:rsid w:val="60C4449D"/>
    <w:rsid w:val="60C64AEC"/>
    <w:rsid w:val="60C67EE3"/>
    <w:rsid w:val="60C6CD33"/>
    <w:rsid w:val="60C6E81B"/>
    <w:rsid w:val="60C6FE5C"/>
    <w:rsid w:val="60C7E208"/>
    <w:rsid w:val="60C7E337"/>
    <w:rsid w:val="60C80C1E"/>
    <w:rsid w:val="60C89757"/>
    <w:rsid w:val="60CA447C"/>
    <w:rsid w:val="60CB34A3"/>
    <w:rsid w:val="60CB6480"/>
    <w:rsid w:val="60CBE616"/>
    <w:rsid w:val="60CC08C4"/>
    <w:rsid w:val="60CD3EE5"/>
    <w:rsid w:val="60CDCBA4"/>
    <w:rsid w:val="60CDEFE6"/>
    <w:rsid w:val="60CEAB4D"/>
    <w:rsid w:val="60CEDCE8"/>
    <w:rsid w:val="60D01D91"/>
    <w:rsid w:val="60D06144"/>
    <w:rsid w:val="60D0844A"/>
    <w:rsid w:val="60D0CE7D"/>
    <w:rsid w:val="60D327D5"/>
    <w:rsid w:val="60D3809D"/>
    <w:rsid w:val="60D40D16"/>
    <w:rsid w:val="60D4EB8B"/>
    <w:rsid w:val="60D57B34"/>
    <w:rsid w:val="60D6047A"/>
    <w:rsid w:val="60D63FB6"/>
    <w:rsid w:val="60D6C246"/>
    <w:rsid w:val="60D6C27B"/>
    <w:rsid w:val="60D8C92C"/>
    <w:rsid w:val="60DCDCA4"/>
    <w:rsid w:val="60DF824B"/>
    <w:rsid w:val="60E0844C"/>
    <w:rsid w:val="60E46D84"/>
    <w:rsid w:val="60E4A26F"/>
    <w:rsid w:val="60E5262C"/>
    <w:rsid w:val="60E6D255"/>
    <w:rsid w:val="60E82408"/>
    <w:rsid w:val="60E884F9"/>
    <w:rsid w:val="60E89F39"/>
    <w:rsid w:val="60E986E6"/>
    <w:rsid w:val="60E9D434"/>
    <w:rsid w:val="60EA8475"/>
    <w:rsid w:val="60ECD8BE"/>
    <w:rsid w:val="60EF2378"/>
    <w:rsid w:val="60EFE90E"/>
    <w:rsid w:val="60F243F3"/>
    <w:rsid w:val="60F2BB99"/>
    <w:rsid w:val="60F32653"/>
    <w:rsid w:val="60F3EDFB"/>
    <w:rsid w:val="60F45E68"/>
    <w:rsid w:val="60F46297"/>
    <w:rsid w:val="60F494FB"/>
    <w:rsid w:val="60F922DF"/>
    <w:rsid w:val="60F9CD2B"/>
    <w:rsid w:val="60FAB939"/>
    <w:rsid w:val="60FB7475"/>
    <w:rsid w:val="60FB87B6"/>
    <w:rsid w:val="60FBE12E"/>
    <w:rsid w:val="60FC0495"/>
    <w:rsid w:val="60FC2045"/>
    <w:rsid w:val="60FCFAAE"/>
    <w:rsid w:val="6105EF84"/>
    <w:rsid w:val="610691B5"/>
    <w:rsid w:val="61071623"/>
    <w:rsid w:val="610883AE"/>
    <w:rsid w:val="610904AB"/>
    <w:rsid w:val="61091617"/>
    <w:rsid w:val="610978C5"/>
    <w:rsid w:val="610A1A56"/>
    <w:rsid w:val="610BB04F"/>
    <w:rsid w:val="610C94AC"/>
    <w:rsid w:val="610CC813"/>
    <w:rsid w:val="610CEA0D"/>
    <w:rsid w:val="610D5E56"/>
    <w:rsid w:val="610EC56C"/>
    <w:rsid w:val="610F79C4"/>
    <w:rsid w:val="610FAA51"/>
    <w:rsid w:val="6111367C"/>
    <w:rsid w:val="61119E94"/>
    <w:rsid w:val="611291C5"/>
    <w:rsid w:val="6114790F"/>
    <w:rsid w:val="61169103"/>
    <w:rsid w:val="6116A213"/>
    <w:rsid w:val="6116D95C"/>
    <w:rsid w:val="611957E0"/>
    <w:rsid w:val="611BA597"/>
    <w:rsid w:val="611D0B7D"/>
    <w:rsid w:val="611D1E2A"/>
    <w:rsid w:val="611FEAC8"/>
    <w:rsid w:val="61204148"/>
    <w:rsid w:val="61209DD9"/>
    <w:rsid w:val="6120CDC1"/>
    <w:rsid w:val="6120DE01"/>
    <w:rsid w:val="6121655A"/>
    <w:rsid w:val="6122290C"/>
    <w:rsid w:val="612384AE"/>
    <w:rsid w:val="61244DE7"/>
    <w:rsid w:val="61245009"/>
    <w:rsid w:val="6124A411"/>
    <w:rsid w:val="6124ED01"/>
    <w:rsid w:val="6125C549"/>
    <w:rsid w:val="61268CE5"/>
    <w:rsid w:val="6127DEDC"/>
    <w:rsid w:val="612893C6"/>
    <w:rsid w:val="6128EAD2"/>
    <w:rsid w:val="612904FF"/>
    <w:rsid w:val="612A724E"/>
    <w:rsid w:val="6131D363"/>
    <w:rsid w:val="613236A1"/>
    <w:rsid w:val="61325DAF"/>
    <w:rsid w:val="6134CFB7"/>
    <w:rsid w:val="6135C8FA"/>
    <w:rsid w:val="6135DA17"/>
    <w:rsid w:val="6137E1B2"/>
    <w:rsid w:val="61382EDB"/>
    <w:rsid w:val="613833CD"/>
    <w:rsid w:val="6139A814"/>
    <w:rsid w:val="613C59E7"/>
    <w:rsid w:val="613D1156"/>
    <w:rsid w:val="613D7E20"/>
    <w:rsid w:val="613D8687"/>
    <w:rsid w:val="614032A1"/>
    <w:rsid w:val="6143ECED"/>
    <w:rsid w:val="61449E53"/>
    <w:rsid w:val="6145B973"/>
    <w:rsid w:val="614648A2"/>
    <w:rsid w:val="614689B5"/>
    <w:rsid w:val="61469B9F"/>
    <w:rsid w:val="61484469"/>
    <w:rsid w:val="6148D491"/>
    <w:rsid w:val="614BCF51"/>
    <w:rsid w:val="614D2509"/>
    <w:rsid w:val="614DC582"/>
    <w:rsid w:val="614FEB18"/>
    <w:rsid w:val="6150135C"/>
    <w:rsid w:val="61507D36"/>
    <w:rsid w:val="6150B8BC"/>
    <w:rsid w:val="61533FC3"/>
    <w:rsid w:val="6154747A"/>
    <w:rsid w:val="6154847A"/>
    <w:rsid w:val="61552153"/>
    <w:rsid w:val="61587994"/>
    <w:rsid w:val="615A695E"/>
    <w:rsid w:val="615BA65D"/>
    <w:rsid w:val="615F86BD"/>
    <w:rsid w:val="6160B758"/>
    <w:rsid w:val="616186EE"/>
    <w:rsid w:val="61620040"/>
    <w:rsid w:val="61623A21"/>
    <w:rsid w:val="6163B274"/>
    <w:rsid w:val="6163E457"/>
    <w:rsid w:val="616549C4"/>
    <w:rsid w:val="6165E09B"/>
    <w:rsid w:val="6165EED5"/>
    <w:rsid w:val="616624D0"/>
    <w:rsid w:val="61667801"/>
    <w:rsid w:val="6168126D"/>
    <w:rsid w:val="61687DA1"/>
    <w:rsid w:val="61692269"/>
    <w:rsid w:val="616999DF"/>
    <w:rsid w:val="616B2381"/>
    <w:rsid w:val="616C5C83"/>
    <w:rsid w:val="616CAECD"/>
    <w:rsid w:val="616E1E61"/>
    <w:rsid w:val="616F9556"/>
    <w:rsid w:val="61703A63"/>
    <w:rsid w:val="61703EDD"/>
    <w:rsid w:val="61704320"/>
    <w:rsid w:val="617120FD"/>
    <w:rsid w:val="6172896A"/>
    <w:rsid w:val="61746D10"/>
    <w:rsid w:val="61752BB3"/>
    <w:rsid w:val="61752E04"/>
    <w:rsid w:val="617655A1"/>
    <w:rsid w:val="61797D23"/>
    <w:rsid w:val="617ACA74"/>
    <w:rsid w:val="617B9725"/>
    <w:rsid w:val="617E4E9F"/>
    <w:rsid w:val="617F3EDF"/>
    <w:rsid w:val="618242DD"/>
    <w:rsid w:val="61828C57"/>
    <w:rsid w:val="61831033"/>
    <w:rsid w:val="61840A2C"/>
    <w:rsid w:val="61857795"/>
    <w:rsid w:val="618581A7"/>
    <w:rsid w:val="6186587E"/>
    <w:rsid w:val="6187D8AA"/>
    <w:rsid w:val="6188EFFD"/>
    <w:rsid w:val="61893D74"/>
    <w:rsid w:val="618942F8"/>
    <w:rsid w:val="618A2B9F"/>
    <w:rsid w:val="618C6D59"/>
    <w:rsid w:val="618CB2ED"/>
    <w:rsid w:val="618E0D1C"/>
    <w:rsid w:val="61908AA3"/>
    <w:rsid w:val="6191718F"/>
    <w:rsid w:val="6191AD7F"/>
    <w:rsid w:val="61936251"/>
    <w:rsid w:val="6194735D"/>
    <w:rsid w:val="61947B29"/>
    <w:rsid w:val="61965460"/>
    <w:rsid w:val="6196FD57"/>
    <w:rsid w:val="6197F198"/>
    <w:rsid w:val="61985E53"/>
    <w:rsid w:val="619A1451"/>
    <w:rsid w:val="619B2976"/>
    <w:rsid w:val="619C28E0"/>
    <w:rsid w:val="619D1D30"/>
    <w:rsid w:val="619D4E4B"/>
    <w:rsid w:val="619E4508"/>
    <w:rsid w:val="619E46EC"/>
    <w:rsid w:val="619E6CF3"/>
    <w:rsid w:val="61A013E3"/>
    <w:rsid w:val="61A030FB"/>
    <w:rsid w:val="61A4482E"/>
    <w:rsid w:val="61A5E659"/>
    <w:rsid w:val="61A6AA30"/>
    <w:rsid w:val="61A73FE4"/>
    <w:rsid w:val="61A75BAC"/>
    <w:rsid w:val="61A76B95"/>
    <w:rsid w:val="61AC669A"/>
    <w:rsid w:val="61AD0501"/>
    <w:rsid w:val="61AD2833"/>
    <w:rsid w:val="61ADCA1D"/>
    <w:rsid w:val="61AE0BA8"/>
    <w:rsid w:val="61AFAAF1"/>
    <w:rsid w:val="61B189E1"/>
    <w:rsid w:val="61B267C0"/>
    <w:rsid w:val="61B2D73B"/>
    <w:rsid w:val="61B35C20"/>
    <w:rsid w:val="61B45B27"/>
    <w:rsid w:val="61B526E4"/>
    <w:rsid w:val="61B5EF1B"/>
    <w:rsid w:val="61B645F2"/>
    <w:rsid w:val="61B6F45D"/>
    <w:rsid w:val="61B735CB"/>
    <w:rsid w:val="61B9B129"/>
    <w:rsid w:val="61B9E7A1"/>
    <w:rsid w:val="61BAB1B7"/>
    <w:rsid w:val="61BDA2E8"/>
    <w:rsid w:val="61BDBA2C"/>
    <w:rsid w:val="61BE4D7F"/>
    <w:rsid w:val="61BF2B54"/>
    <w:rsid w:val="61BFBF17"/>
    <w:rsid w:val="61C05363"/>
    <w:rsid w:val="61C1482D"/>
    <w:rsid w:val="61C1E60D"/>
    <w:rsid w:val="61C20C74"/>
    <w:rsid w:val="61C4609A"/>
    <w:rsid w:val="61C61986"/>
    <w:rsid w:val="61C857D6"/>
    <w:rsid w:val="61C879AD"/>
    <w:rsid w:val="61CA881D"/>
    <w:rsid w:val="61CAD75A"/>
    <w:rsid w:val="61CAE657"/>
    <w:rsid w:val="61CB17E2"/>
    <w:rsid w:val="61CB338B"/>
    <w:rsid w:val="61CC9B5F"/>
    <w:rsid w:val="61CDEDF4"/>
    <w:rsid w:val="61CE7FE9"/>
    <w:rsid w:val="61CEA7F6"/>
    <w:rsid w:val="61D28760"/>
    <w:rsid w:val="61D43F3A"/>
    <w:rsid w:val="61D57091"/>
    <w:rsid w:val="61D573E5"/>
    <w:rsid w:val="61D58555"/>
    <w:rsid w:val="61D664B7"/>
    <w:rsid w:val="61D7F183"/>
    <w:rsid w:val="61D8F47F"/>
    <w:rsid w:val="61DA58A8"/>
    <w:rsid w:val="61DB2C95"/>
    <w:rsid w:val="61DE2CD0"/>
    <w:rsid w:val="61E189D8"/>
    <w:rsid w:val="61E1BB76"/>
    <w:rsid w:val="61E2E223"/>
    <w:rsid w:val="61E40762"/>
    <w:rsid w:val="61E5C75A"/>
    <w:rsid w:val="61E627ED"/>
    <w:rsid w:val="61E7EF78"/>
    <w:rsid w:val="61E8951B"/>
    <w:rsid w:val="61EABF19"/>
    <w:rsid w:val="61EBB5F5"/>
    <w:rsid w:val="61ECCDBF"/>
    <w:rsid w:val="61ED2875"/>
    <w:rsid w:val="61EDEFA5"/>
    <w:rsid w:val="61F14ED0"/>
    <w:rsid w:val="61F22DB4"/>
    <w:rsid w:val="61F29B30"/>
    <w:rsid w:val="61F2A33E"/>
    <w:rsid w:val="61F4E0FA"/>
    <w:rsid w:val="61F55DB3"/>
    <w:rsid w:val="61F55FD8"/>
    <w:rsid w:val="61F7350D"/>
    <w:rsid w:val="61F7FF7E"/>
    <w:rsid w:val="61F83390"/>
    <w:rsid w:val="61F96A46"/>
    <w:rsid w:val="61FA1493"/>
    <w:rsid w:val="61FAFF95"/>
    <w:rsid w:val="61FB0101"/>
    <w:rsid w:val="61FB3C48"/>
    <w:rsid w:val="61FCDF48"/>
    <w:rsid w:val="61FDC5DD"/>
    <w:rsid w:val="61FE0049"/>
    <w:rsid w:val="61FF0965"/>
    <w:rsid w:val="62004F10"/>
    <w:rsid w:val="6200DB5E"/>
    <w:rsid w:val="6202240B"/>
    <w:rsid w:val="620498D5"/>
    <w:rsid w:val="620537CB"/>
    <w:rsid w:val="62072B66"/>
    <w:rsid w:val="62074D66"/>
    <w:rsid w:val="62087758"/>
    <w:rsid w:val="62097C42"/>
    <w:rsid w:val="620D4021"/>
    <w:rsid w:val="620DBC9E"/>
    <w:rsid w:val="620DDFA9"/>
    <w:rsid w:val="620EFD81"/>
    <w:rsid w:val="620FCDD4"/>
    <w:rsid w:val="6210B917"/>
    <w:rsid w:val="62117CB3"/>
    <w:rsid w:val="62122264"/>
    <w:rsid w:val="6214B054"/>
    <w:rsid w:val="6214B8B3"/>
    <w:rsid w:val="6214CEBA"/>
    <w:rsid w:val="6214FD5E"/>
    <w:rsid w:val="62158637"/>
    <w:rsid w:val="62180976"/>
    <w:rsid w:val="62184C24"/>
    <w:rsid w:val="6218941F"/>
    <w:rsid w:val="621C786B"/>
    <w:rsid w:val="621D648E"/>
    <w:rsid w:val="621EB58C"/>
    <w:rsid w:val="621EE143"/>
    <w:rsid w:val="6221744C"/>
    <w:rsid w:val="62245C8A"/>
    <w:rsid w:val="6225289F"/>
    <w:rsid w:val="62258C74"/>
    <w:rsid w:val="62264023"/>
    <w:rsid w:val="6226BDC5"/>
    <w:rsid w:val="62294AD9"/>
    <w:rsid w:val="62297352"/>
    <w:rsid w:val="622A5E79"/>
    <w:rsid w:val="622B95C1"/>
    <w:rsid w:val="622E2FBA"/>
    <w:rsid w:val="622EE68C"/>
    <w:rsid w:val="622EF98D"/>
    <w:rsid w:val="622F7296"/>
    <w:rsid w:val="6231BF68"/>
    <w:rsid w:val="62323A9D"/>
    <w:rsid w:val="62324E8C"/>
    <w:rsid w:val="62328249"/>
    <w:rsid w:val="6232B3C2"/>
    <w:rsid w:val="6233EC40"/>
    <w:rsid w:val="62345230"/>
    <w:rsid w:val="62348CF3"/>
    <w:rsid w:val="6234D55B"/>
    <w:rsid w:val="6237C2F2"/>
    <w:rsid w:val="6237C73D"/>
    <w:rsid w:val="6238D10A"/>
    <w:rsid w:val="623A2BDC"/>
    <w:rsid w:val="623AACE3"/>
    <w:rsid w:val="623B8A44"/>
    <w:rsid w:val="623C2BAF"/>
    <w:rsid w:val="623F200C"/>
    <w:rsid w:val="623FC8F1"/>
    <w:rsid w:val="623FE0B5"/>
    <w:rsid w:val="624008C2"/>
    <w:rsid w:val="62401AD8"/>
    <w:rsid w:val="62407517"/>
    <w:rsid w:val="62407C0E"/>
    <w:rsid w:val="6240B3F2"/>
    <w:rsid w:val="6241372B"/>
    <w:rsid w:val="62452D99"/>
    <w:rsid w:val="6245ADBC"/>
    <w:rsid w:val="624673E2"/>
    <w:rsid w:val="6249C84D"/>
    <w:rsid w:val="624B3082"/>
    <w:rsid w:val="624B9FBA"/>
    <w:rsid w:val="624E0926"/>
    <w:rsid w:val="624E9A27"/>
    <w:rsid w:val="624F54AF"/>
    <w:rsid w:val="624F75D2"/>
    <w:rsid w:val="6252EF70"/>
    <w:rsid w:val="625418AD"/>
    <w:rsid w:val="6254C3BB"/>
    <w:rsid w:val="6256C925"/>
    <w:rsid w:val="6258FA20"/>
    <w:rsid w:val="625CC3B9"/>
    <w:rsid w:val="625E9EC8"/>
    <w:rsid w:val="625FC263"/>
    <w:rsid w:val="626185E4"/>
    <w:rsid w:val="626305A3"/>
    <w:rsid w:val="62631860"/>
    <w:rsid w:val="6263BEE4"/>
    <w:rsid w:val="6263DE80"/>
    <w:rsid w:val="6264F7B2"/>
    <w:rsid w:val="62669593"/>
    <w:rsid w:val="62674A1A"/>
    <w:rsid w:val="6268065D"/>
    <w:rsid w:val="6268B770"/>
    <w:rsid w:val="626A2E5F"/>
    <w:rsid w:val="626AAA35"/>
    <w:rsid w:val="626B4D29"/>
    <w:rsid w:val="626D8422"/>
    <w:rsid w:val="626DA7D3"/>
    <w:rsid w:val="626E57C1"/>
    <w:rsid w:val="626F9B8F"/>
    <w:rsid w:val="626F9BA2"/>
    <w:rsid w:val="62701120"/>
    <w:rsid w:val="627091C5"/>
    <w:rsid w:val="62715D6A"/>
    <w:rsid w:val="62717D4B"/>
    <w:rsid w:val="6271A11D"/>
    <w:rsid w:val="62727871"/>
    <w:rsid w:val="62729512"/>
    <w:rsid w:val="62736D02"/>
    <w:rsid w:val="6273897A"/>
    <w:rsid w:val="6275623B"/>
    <w:rsid w:val="627612CF"/>
    <w:rsid w:val="6276F359"/>
    <w:rsid w:val="62776BF9"/>
    <w:rsid w:val="627827B3"/>
    <w:rsid w:val="6279E6DC"/>
    <w:rsid w:val="627A83F1"/>
    <w:rsid w:val="627B33DD"/>
    <w:rsid w:val="627B9823"/>
    <w:rsid w:val="627D30B3"/>
    <w:rsid w:val="627DABDE"/>
    <w:rsid w:val="627E045F"/>
    <w:rsid w:val="6280F4E8"/>
    <w:rsid w:val="628179FC"/>
    <w:rsid w:val="6281A341"/>
    <w:rsid w:val="62820753"/>
    <w:rsid w:val="628331D3"/>
    <w:rsid w:val="6283AF0B"/>
    <w:rsid w:val="6283E23E"/>
    <w:rsid w:val="628418A4"/>
    <w:rsid w:val="6285A44D"/>
    <w:rsid w:val="62887D5A"/>
    <w:rsid w:val="628C133C"/>
    <w:rsid w:val="628DFCAD"/>
    <w:rsid w:val="628F2831"/>
    <w:rsid w:val="628FD090"/>
    <w:rsid w:val="62915B33"/>
    <w:rsid w:val="62921F11"/>
    <w:rsid w:val="62926B87"/>
    <w:rsid w:val="629283C6"/>
    <w:rsid w:val="6292B2D6"/>
    <w:rsid w:val="629628A4"/>
    <w:rsid w:val="62967EB1"/>
    <w:rsid w:val="6296FC0E"/>
    <w:rsid w:val="62986718"/>
    <w:rsid w:val="629A1F41"/>
    <w:rsid w:val="629B65DB"/>
    <w:rsid w:val="629C6EE3"/>
    <w:rsid w:val="629C97A9"/>
    <w:rsid w:val="629CE654"/>
    <w:rsid w:val="629DF49E"/>
    <w:rsid w:val="629FED72"/>
    <w:rsid w:val="62A08112"/>
    <w:rsid w:val="62A185FE"/>
    <w:rsid w:val="62A20263"/>
    <w:rsid w:val="62A22FD4"/>
    <w:rsid w:val="62A327C8"/>
    <w:rsid w:val="62A370B6"/>
    <w:rsid w:val="62A6AC53"/>
    <w:rsid w:val="62A6F681"/>
    <w:rsid w:val="62A70BDB"/>
    <w:rsid w:val="62A7823D"/>
    <w:rsid w:val="62A81BAB"/>
    <w:rsid w:val="62A84D48"/>
    <w:rsid w:val="62A93186"/>
    <w:rsid w:val="62A9FE47"/>
    <w:rsid w:val="62AC3ACE"/>
    <w:rsid w:val="62AD23B5"/>
    <w:rsid w:val="62AD2CC4"/>
    <w:rsid w:val="62ADA15E"/>
    <w:rsid w:val="62ADFAA9"/>
    <w:rsid w:val="62B0B3FC"/>
    <w:rsid w:val="62B0C51C"/>
    <w:rsid w:val="62B161CF"/>
    <w:rsid w:val="62B42049"/>
    <w:rsid w:val="62B588F8"/>
    <w:rsid w:val="62B5A1B3"/>
    <w:rsid w:val="62B6721E"/>
    <w:rsid w:val="62B82330"/>
    <w:rsid w:val="62B866F9"/>
    <w:rsid w:val="62B91F41"/>
    <w:rsid w:val="62B9BA5A"/>
    <w:rsid w:val="62BA8939"/>
    <w:rsid w:val="62BACC52"/>
    <w:rsid w:val="62BC7BCE"/>
    <w:rsid w:val="62BDEE57"/>
    <w:rsid w:val="62C1FC18"/>
    <w:rsid w:val="62C42EFD"/>
    <w:rsid w:val="62C7DEDA"/>
    <w:rsid w:val="62C87BF3"/>
    <w:rsid w:val="62CAACB9"/>
    <w:rsid w:val="62CB8DEF"/>
    <w:rsid w:val="62CD3774"/>
    <w:rsid w:val="62CD5116"/>
    <w:rsid w:val="62CDE6EA"/>
    <w:rsid w:val="62D21385"/>
    <w:rsid w:val="62D50876"/>
    <w:rsid w:val="62D541F7"/>
    <w:rsid w:val="62D5BDD7"/>
    <w:rsid w:val="62D6EB38"/>
    <w:rsid w:val="62D70F11"/>
    <w:rsid w:val="62D7BAF5"/>
    <w:rsid w:val="62D94BFF"/>
    <w:rsid w:val="62DA63FD"/>
    <w:rsid w:val="62DBD603"/>
    <w:rsid w:val="62DCCBDB"/>
    <w:rsid w:val="62DD4A2A"/>
    <w:rsid w:val="62DD4F44"/>
    <w:rsid w:val="62DD5A4C"/>
    <w:rsid w:val="62DE8346"/>
    <w:rsid w:val="62DEA2D9"/>
    <w:rsid w:val="62DF7FDC"/>
    <w:rsid w:val="62E07A72"/>
    <w:rsid w:val="62E0F4DC"/>
    <w:rsid w:val="62E2BACB"/>
    <w:rsid w:val="62E68BAE"/>
    <w:rsid w:val="62E83301"/>
    <w:rsid w:val="62E88AA2"/>
    <w:rsid w:val="62E8D633"/>
    <w:rsid w:val="62E91487"/>
    <w:rsid w:val="62E92712"/>
    <w:rsid w:val="62E9F57C"/>
    <w:rsid w:val="62EA280B"/>
    <w:rsid w:val="62EBAF38"/>
    <w:rsid w:val="62EBB4E0"/>
    <w:rsid w:val="62F0BAE0"/>
    <w:rsid w:val="62F1D7F0"/>
    <w:rsid w:val="62F329C6"/>
    <w:rsid w:val="62F3669B"/>
    <w:rsid w:val="62F3B956"/>
    <w:rsid w:val="62F4CC68"/>
    <w:rsid w:val="62F88B2B"/>
    <w:rsid w:val="62F8BECA"/>
    <w:rsid w:val="62F93E8F"/>
    <w:rsid w:val="62FC3924"/>
    <w:rsid w:val="62FD086C"/>
    <w:rsid w:val="62FEA5C9"/>
    <w:rsid w:val="62FEC0D5"/>
    <w:rsid w:val="6307D11D"/>
    <w:rsid w:val="63096B59"/>
    <w:rsid w:val="6309B3AD"/>
    <w:rsid w:val="630AEC33"/>
    <w:rsid w:val="630DB123"/>
    <w:rsid w:val="6311CCA0"/>
    <w:rsid w:val="63144EC4"/>
    <w:rsid w:val="63179429"/>
    <w:rsid w:val="63197CEA"/>
    <w:rsid w:val="631A4AB1"/>
    <w:rsid w:val="631A6543"/>
    <w:rsid w:val="631A8CF7"/>
    <w:rsid w:val="631AA3CF"/>
    <w:rsid w:val="631E7D49"/>
    <w:rsid w:val="631E8F4D"/>
    <w:rsid w:val="63213267"/>
    <w:rsid w:val="6323A985"/>
    <w:rsid w:val="6324E45B"/>
    <w:rsid w:val="6326CB88"/>
    <w:rsid w:val="6327B8A2"/>
    <w:rsid w:val="6328B3DC"/>
    <w:rsid w:val="63291E41"/>
    <w:rsid w:val="632A0C57"/>
    <w:rsid w:val="632A3B80"/>
    <w:rsid w:val="632A8871"/>
    <w:rsid w:val="632B755E"/>
    <w:rsid w:val="632BA6ED"/>
    <w:rsid w:val="632BF5A7"/>
    <w:rsid w:val="632CED53"/>
    <w:rsid w:val="632E2AE6"/>
    <w:rsid w:val="6330ED73"/>
    <w:rsid w:val="6331BE75"/>
    <w:rsid w:val="6335234D"/>
    <w:rsid w:val="63357586"/>
    <w:rsid w:val="6339ABF6"/>
    <w:rsid w:val="6339F988"/>
    <w:rsid w:val="633B2F80"/>
    <w:rsid w:val="633B4FBD"/>
    <w:rsid w:val="633EDEB3"/>
    <w:rsid w:val="633F2BCB"/>
    <w:rsid w:val="633FD67D"/>
    <w:rsid w:val="634024C6"/>
    <w:rsid w:val="63405C28"/>
    <w:rsid w:val="6340C8DE"/>
    <w:rsid w:val="6341C5B9"/>
    <w:rsid w:val="63425056"/>
    <w:rsid w:val="63427BE1"/>
    <w:rsid w:val="63433196"/>
    <w:rsid w:val="63457717"/>
    <w:rsid w:val="6346CEE4"/>
    <w:rsid w:val="6347399D"/>
    <w:rsid w:val="63485896"/>
    <w:rsid w:val="63493701"/>
    <w:rsid w:val="634B2CA3"/>
    <w:rsid w:val="634E145A"/>
    <w:rsid w:val="63503709"/>
    <w:rsid w:val="63503ACA"/>
    <w:rsid w:val="63504928"/>
    <w:rsid w:val="63518C84"/>
    <w:rsid w:val="6351F936"/>
    <w:rsid w:val="6352805D"/>
    <w:rsid w:val="6354E05E"/>
    <w:rsid w:val="63551261"/>
    <w:rsid w:val="6358E2E9"/>
    <w:rsid w:val="635C3FBF"/>
    <w:rsid w:val="635F6B81"/>
    <w:rsid w:val="635FC234"/>
    <w:rsid w:val="636272E6"/>
    <w:rsid w:val="6362AC72"/>
    <w:rsid w:val="636351E0"/>
    <w:rsid w:val="6363A42B"/>
    <w:rsid w:val="6363FB9C"/>
    <w:rsid w:val="6369839C"/>
    <w:rsid w:val="636DC371"/>
    <w:rsid w:val="6371E8EC"/>
    <w:rsid w:val="6371FF0F"/>
    <w:rsid w:val="637353AD"/>
    <w:rsid w:val="6373AE6D"/>
    <w:rsid w:val="63741499"/>
    <w:rsid w:val="6377B882"/>
    <w:rsid w:val="6377C41E"/>
    <w:rsid w:val="63783780"/>
    <w:rsid w:val="637849A6"/>
    <w:rsid w:val="63785383"/>
    <w:rsid w:val="63785CD6"/>
    <w:rsid w:val="6378FA20"/>
    <w:rsid w:val="637A9CD4"/>
    <w:rsid w:val="637C32E9"/>
    <w:rsid w:val="637DCE68"/>
    <w:rsid w:val="638269AA"/>
    <w:rsid w:val="6382785C"/>
    <w:rsid w:val="638354B2"/>
    <w:rsid w:val="638376D5"/>
    <w:rsid w:val="63840B2A"/>
    <w:rsid w:val="638429AC"/>
    <w:rsid w:val="63860DFA"/>
    <w:rsid w:val="638615CD"/>
    <w:rsid w:val="6387A71C"/>
    <w:rsid w:val="63882DC5"/>
    <w:rsid w:val="63884DD4"/>
    <w:rsid w:val="638A0450"/>
    <w:rsid w:val="638CB807"/>
    <w:rsid w:val="638CFB94"/>
    <w:rsid w:val="638D30B6"/>
    <w:rsid w:val="638E7F3E"/>
    <w:rsid w:val="638F7EF8"/>
    <w:rsid w:val="638FB720"/>
    <w:rsid w:val="6390FEC3"/>
    <w:rsid w:val="63917C02"/>
    <w:rsid w:val="6392AB1A"/>
    <w:rsid w:val="6392BC3B"/>
    <w:rsid w:val="6394A46F"/>
    <w:rsid w:val="639530AC"/>
    <w:rsid w:val="63954770"/>
    <w:rsid w:val="6398533A"/>
    <w:rsid w:val="639992DC"/>
    <w:rsid w:val="639AA24D"/>
    <w:rsid w:val="639ACE12"/>
    <w:rsid w:val="639D68C0"/>
    <w:rsid w:val="639E5F7F"/>
    <w:rsid w:val="63A22891"/>
    <w:rsid w:val="63A22DF6"/>
    <w:rsid w:val="63A4AAD7"/>
    <w:rsid w:val="63A52F57"/>
    <w:rsid w:val="63A8B85F"/>
    <w:rsid w:val="63ADE01F"/>
    <w:rsid w:val="63AE7F8C"/>
    <w:rsid w:val="63AF39BF"/>
    <w:rsid w:val="63AFF9C6"/>
    <w:rsid w:val="63B12759"/>
    <w:rsid w:val="63B37D1B"/>
    <w:rsid w:val="63B3A7E7"/>
    <w:rsid w:val="63B5D570"/>
    <w:rsid w:val="63B6549F"/>
    <w:rsid w:val="63B66781"/>
    <w:rsid w:val="63B94DAB"/>
    <w:rsid w:val="63B96C24"/>
    <w:rsid w:val="63B97F9B"/>
    <w:rsid w:val="63B98E45"/>
    <w:rsid w:val="63B9BA58"/>
    <w:rsid w:val="63BA05D0"/>
    <w:rsid w:val="63BAA483"/>
    <w:rsid w:val="63BAF591"/>
    <w:rsid w:val="63BB662D"/>
    <w:rsid w:val="63BF4740"/>
    <w:rsid w:val="63BFF0C0"/>
    <w:rsid w:val="63C1A8B1"/>
    <w:rsid w:val="63C53517"/>
    <w:rsid w:val="63C5DA7D"/>
    <w:rsid w:val="63C66691"/>
    <w:rsid w:val="63C940A8"/>
    <w:rsid w:val="63C9801B"/>
    <w:rsid w:val="63CA12E1"/>
    <w:rsid w:val="63CAC89D"/>
    <w:rsid w:val="63CCF349"/>
    <w:rsid w:val="63CE4406"/>
    <w:rsid w:val="63CFC8C3"/>
    <w:rsid w:val="63D1D62F"/>
    <w:rsid w:val="63D27C91"/>
    <w:rsid w:val="63D2BE04"/>
    <w:rsid w:val="63D36595"/>
    <w:rsid w:val="63D3697F"/>
    <w:rsid w:val="63D38885"/>
    <w:rsid w:val="63D49857"/>
    <w:rsid w:val="63D58F2A"/>
    <w:rsid w:val="63D5ADC9"/>
    <w:rsid w:val="63D656FB"/>
    <w:rsid w:val="63D6B5CF"/>
    <w:rsid w:val="63D8A3B6"/>
    <w:rsid w:val="63DAA0CC"/>
    <w:rsid w:val="63DB24D7"/>
    <w:rsid w:val="63DBC4F3"/>
    <w:rsid w:val="63DDEAC9"/>
    <w:rsid w:val="63E0D464"/>
    <w:rsid w:val="63E0DB54"/>
    <w:rsid w:val="63E14BEA"/>
    <w:rsid w:val="63E2E248"/>
    <w:rsid w:val="63E35184"/>
    <w:rsid w:val="63E3DAD5"/>
    <w:rsid w:val="63E62939"/>
    <w:rsid w:val="63E639F9"/>
    <w:rsid w:val="63E7E192"/>
    <w:rsid w:val="63E82985"/>
    <w:rsid w:val="63E8327B"/>
    <w:rsid w:val="63E9DCB6"/>
    <w:rsid w:val="63EB7EE4"/>
    <w:rsid w:val="63EBCEDF"/>
    <w:rsid w:val="63EBE4D2"/>
    <w:rsid w:val="63EBE832"/>
    <w:rsid w:val="63ED7F90"/>
    <w:rsid w:val="63EE6EEC"/>
    <w:rsid w:val="63EFC50C"/>
    <w:rsid w:val="63F05510"/>
    <w:rsid w:val="63F081BE"/>
    <w:rsid w:val="63F24B14"/>
    <w:rsid w:val="63F5ECB9"/>
    <w:rsid w:val="63FBBC27"/>
    <w:rsid w:val="63FD2BA4"/>
    <w:rsid w:val="63FE14DB"/>
    <w:rsid w:val="63FECBA6"/>
    <w:rsid w:val="64001B90"/>
    <w:rsid w:val="6401237E"/>
    <w:rsid w:val="640162EE"/>
    <w:rsid w:val="640176D2"/>
    <w:rsid w:val="64024F52"/>
    <w:rsid w:val="64029E0A"/>
    <w:rsid w:val="6404EA8E"/>
    <w:rsid w:val="64055AD7"/>
    <w:rsid w:val="640607DB"/>
    <w:rsid w:val="640659E9"/>
    <w:rsid w:val="64066E0E"/>
    <w:rsid w:val="64077F8B"/>
    <w:rsid w:val="64088A5B"/>
    <w:rsid w:val="6408C2B5"/>
    <w:rsid w:val="6409D254"/>
    <w:rsid w:val="640A90BA"/>
    <w:rsid w:val="640AFAEF"/>
    <w:rsid w:val="640E1327"/>
    <w:rsid w:val="640E36F2"/>
    <w:rsid w:val="640EE229"/>
    <w:rsid w:val="6410E6EE"/>
    <w:rsid w:val="6411C4BB"/>
    <w:rsid w:val="64125F87"/>
    <w:rsid w:val="64144723"/>
    <w:rsid w:val="64165E6A"/>
    <w:rsid w:val="641837D1"/>
    <w:rsid w:val="64187C09"/>
    <w:rsid w:val="6418C25A"/>
    <w:rsid w:val="64194724"/>
    <w:rsid w:val="6419D628"/>
    <w:rsid w:val="641A58FF"/>
    <w:rsid w:val="641BCAEA"/>
    <w:rsid w:val="641DF060"/>
    <w:rsid w:val="641FB43A"/>
    <w:rsid w:val="6424B89E"/>
    <w:rsid w:val="6426BAD5"/>
    <w:rsid w:val="642704D9"/>
    <w:rsid w:val="642A30DB"/>
    <w:rsid w:val="642AB889"/>
    <w:rsid w:val="642ACF04"/>
    <w:rsid w:val="642B8C48"/>
    <w:rsid w:val="642BAA42"/>
    <w:rsid w:val="642C9A8B"/>
    <w:rsid w:val="642D3FA5"/>
    <w:rsid w:val="642D4892"/>
    <w:rsid w:val="642F7DD1"/>
    <w:rsid w:val="642F9AB6"/>
    <w:rsid w:val="6431A61D"/>
    <w:rsid w:val="6431FB11"/>
    <w:rsid w:val="6433512C"/>
    <w:rsid w:val="64343864"/>
    <w:rsid w:val="6434B7C3"/>
    <w:rsid w:val="64364B74"/>
    <w:rsid w:val="64366B0F"/>
    <w:rsid w:val="64374FAC"/>
    <w:rsid w:val="64376656"/>
    <w:rsid w:val="64379BFD"/>
    <w:rsid w:val="6439D659"/>
    <w:rsid w:val="643A2E70"/>
    <w:rsid w:val="643AC271"/>
    <w:rsid w:val="643B2429"/>
    <w:rsid w:val="643C3F66"/>
    <w:rsid w:val="643CF499"/>
    <w:rsid w:val="643D6A40"/>
    <w:rsid w:val="643E2C15"/>
    <w:rsid w:val="643F2A0A"/>
    <w:rsid w:val="643FB2F3"/>
    <w:rsid w:val="6441018A"/>
    <w:rsid w:val="6444799B"/>
    <w:rsid w:val="6444ADBA"/>
    <w:rsid w:val="64459A9E"/>
    <w:rsid w:val="6445BB4C"/>
    <w:rsid w:val="64464593"/>
    <w:rsid w:val="64483ED1"/>
    <w:rsid w:val="64489B1F"/>
    <w:rsid w:val="6448CA82"/>
    <w:rsid w:val="64491B9B"/>
    <w:rsid w:val="644A2D0C"/>
    <w:rsid w:val="644ABB86"/>
    <w:rsid w:val="644CCDF2"/>
    <w:rsid w:val="644EAD3C"/>
    <w:rsid w:val="644F2714"/>
    <w:rsid w:val="644F2E54"/>
    <w:rsid w:val="644FEB6A"/>
    <w:rsid w:val="6450B617"/>
    <w:rsid w:val="6450C729"/>
    <w:rsid w:val="6450EE6D"/>
    <w:rsid w:val="64512377"/>
    <w:rsid w:val="6451252E"/>
    <w:rsid w:val="645293E7"/>
    <w:rsid w:val="6453B8E3"/>
    <w:rsid w:val="6453C3A9"/>
    <w:rsid w:val="6453D1DC"/>
    <w:rsid w:val="64576C2A"/>
    <w:rsid w:val="645774CC"/>
    <w:rsid w:val="64585A20"/>
    <w:rsid w:val="64593E34"/>
    <w:rsid w:val="64594885"/>
    <w:rsid w:val="645E50E3"/>
    <w:rsid w:val="6461B0C8"/>
    <w:rsid w:val="6462340D"/>
    <w:rsid w:val="64634946"/>
    <w:rsid w:val="646700EF"/>
    <w:rsid w:val="6468CEF7"/>
    <w:rsid w:val="646C5D51"/>
    <w:rsid w:val="646CAFDC"/>
    <w:rsid w:val="646D008C"/>
    <w:rsid w:val="646D6951"/>
    <w:rsid w:val="646D8712"/>
    <w:rsid w:val="646F49E8"/>
    <w:rsid w:val="646FECB8"/>
    <w:rsid w:val="64707D03"/>
    <w:rsid w:val="6471E153"/>
    <w:rsid w:val="64722965"/>
    <w:rsid w:val="64730557"/>
    <w:rsid w:val="64740475"/>
    <w:rsid w:val="64754D70"/>
    <w:rsid w:val="6475F982"/>
    <w:rsid w:val="6477B35C"/>
    <w:rsid w:val="647D78DB"/>
    <w:rsid w:val="647DF52A"/>
    <w:rsid w:val="64803265"/>
    <w:rsid w:val="6480C9B8"/>
    <w:rsid w:val="64816D2F"/>
    <w:rsid w:val="64822E6C"/>
    <w:rsid w:val="6482F439"/>
    <w:rsid w:val="64834EF4"/>
    <w:rsid w:val="64840DF9"/>
    <w:rsid w:val="6484B990"/>
    <w:rsid w:val="6485ABF3"/>
    <w:rsid w:val="6485DC5B"/>
    <w:rsid w:val="6486D80F"/>
    <w:rsid w:val="6488C7B8"/>
    <w:rsid w:val="6489E8EA"/>
    <w:rsid w:val="648BC76B"/>
    <w:rsid w:val="648C3F4B"/>
    <w:rsid w:val="648C44CD"/>
    <w:rsid w:val="648CD16F"/>
    <w:rsid w:val="648D0E98"/>
    <w:rsid w:val="648EDEFD"/>
    <w:rsid w:val="64913E53"/>
    <w:rsid w:val="6491B3E5"/>
    <w:rsid w:val="64923B2E"/>
    <w:rsid w:val="649279A3"/>
    <w:rsid w:val="64929C07"/>
    <w:rsid w:val="6493A28F"/>
    <w:rsid w:val="64949FAE"/>
    <w:rsid w:val="6494D042"/>
    <w:rsid w:val="6494EC13"/>
    <w:rsid w:val="649525C5"/>
    <w:rsid w:val="6495CC1B"/>
    <w:rsid w:val="64976991"/>
    <w:rsid w:val="6497DDC9"/>
    <w:rsid w:val="6498C3D0"/>
    <w:rsid w:val="64994B3E"/>
    <w:rsid w:val="649B370D"/>
    <w:rsid w:val="649C6168"/>
    <w:rsid w:val="649D28CE"/>
    <w:rsid w:val="649D8B93"/>
    <w:rsid w:val="649DA863"/>
    <w:rsid w:val="649DD781"/>
    <w:rsid w:val="649E51F6"/>
    <w:rsid w:val="649E549B"/>
    <w:rsid w:val="649ED075"/>
    <w:rsid w:val="649EE9C3"/>
    <w:rsid w:val="649F742C"/>
    <w:rsid w:val="64A0CE60"/>
    <w:rsid w:val="64A370C0"/>
    <w:rsid w:val="64A39F9B"/>
    <w:rsid w:val="64A81E47"/>
    <w:rsid w:val="64AA5461"/>
    <w:rsid w:val="64ABC428"/>
    <w:rsid w:val="64AC73F7"/>
    <w:rsid w:val="64AC9645"/>
    <w:rsid w:val="64ACF6E9"/>
    <w:rsid w:val="64AD489D"/>
    <w:rsid w:val="64ADF8A8"/>
    <w:rsid w:val="64AEE1B3"/>
    <w:rsid w:val="64B0D5A8"/>
    <w:rsid w:val="64B26F80"/>
    <w:rsid w:val="64B5EC4E"/>
    <w:rsid w:val="64B6820F"/>
    <w:rsid w:val="64B9A8AB"/>
    <w:rsid w:val="64BA66E5"/>
    <w:rsid w:val="64BA86B8"/>
    <w:rsid w:val="64BB5FAB"/>
    <w:rsid w:val="64BBC581"/>
    <w:rsid w:val="64BDAF8E"/>
    <w:rsid w:val="64BDFA86"/>
    <w:rsid w:val="64BFA974"/>
    <w:rsid w:val="64C1F32B"/>
    <w:rsid w:val="64C2A5F8"/>
    <w:rsid w:val="64C2A6CD"/>
    <w:rsid w:val="64C3067B"/>
    <w:rsid w:val="64C3D889"/>
    <w:rsid w:val="64C441AB"/>
    <w:rsid w:val="64C44753"/>
    <w:rsid w:val="64C5ABB2"/>
    <w:rsid w:val="64C67F61"/>
    <w:rsid w:val="64C76C20"/>
    <w:rsid w:val="64C8ACF1"/>
    <w:rsid w:val="64C8E325"/>
    <w:rsid w:val="64CC7B24"/>
    <w:rsid w:val="64CE042A"/>
    <w:rsid w:val="64CF0E9F"/>
    <w:rsid w:val="64CFCA7C"/>
    <w:rsid w:val="64D04F95"/>
    <w:rsid w:val="64D0C73C"/>
    <w:rsid w:val="64D18009"/>
    <w:rsid w:val="64D3AE2E"/>
    <w:rsid w:val="64D4821A"/>
    <w:rsid w:val="64D4F62A"/>
    <w:rsid w:val="64D7F8D3"/>
    <w:rsid w:val="64D8E279"/>
    <w:rsid w:val="64D8E3B1"/>
    <w:rsid w:val="64DA6A82"/>
    <w:rsid w:val="64DFE89F"/>
    <w:rsid w:val="64E24C23"/>
    <w:rsid w:val="64E2BDF6"/>
    <w:rsid w:val="64E3B27A"/>
    <w:rsid w:val="64E3FC0D"/>
    <w:rsid w:val="64E424B4"/>
    <w:rsid w:val="64E51F94"/>
    <w:rsid w:val="64E73E4F"/>
    <w:rsid w:val="64E7F5F3"/>
    <w:rsid w:val="64ED4FE8"/>
    <w:rsid w:val="64EE3A9B"/>
    <w:rsid w:val="64EEC035"/>
    <w:rsid w:val="64F0AAE8"/>
    <w:rsid w:val="64F228C3"/>
    <w:rsid w:val="64F394A8"/>
    <w:rsid w:val="64F3EF6D"/>
    <w:rsid w:val="64F48482"/>
    <w:rsid w:val="64F5442A"/>
    <w:rsid w:val="64F54457"/>
    <w:rsid w:val="64F97682"/>
    <w:rsid w:val="64F9BADB"/>
    <w:rsid w:val="64FAE36A"/>
    <w:rsid w:val="64FBFAD7"/>
    <w:rsid w:val="64FC36CB"/>
    <w:rsid w:val="64FCE400"/>
    <w:rsid w:val="64FD866F"/>
    <w:rsid w:val="64FF5C9C"/>
    <w:rsid w:val="64FF69C4"/>
    <w:rsid w:val="65015370"/>
    <w:rsid w:val="6501E2E6"/>
    <w:rsid w:val="650373BB"/>
    <w:rsid w:val="6503BF36"/>
    <w:rsid w:val="6504EAA6"/>
    <w:rsid w:val="65078923"/>
    <w:rsid w:val="6508A5EE"/>
    <w:rsid w:val="650A6999"/>
    <w:rsid w:val="650CFB7E"/>
    <w:rsid w:val="650D0221"/>
    <w:rsid w:val="650D5F24"/>
    <w:rsid w:val="650E9472"/>
    <w:rsid w:val="6511B8D0"/>
    <w:rsid w:val="6511CEBF"/>
    <w:rsid w:val="65129B97"/>
    <w:rsid w:val="65146651"/>
    <w:rsid w:val="65147B2F"/>
    <w:rsid w:val="6515070C"/>
    <w:rsid w:val="651621F2"/>
    <w:rsid w:val="65164E9D"/>
    <w:rsid w:val="65164EB7"/>
    <w:rsid w:val="651C621F"/>
    <w:rsid w:val="651C959A"/>
    <w:rsid w:val="651D2321"/>
    <w:rsid w:val="651D2E07"/>
    <w:rsid w:val="651ED168"/>
    <w:rsid w:val="651EED16"/>
    <w:rsid w:val="6522AA89"/>
    <w:rsid w:val="6522CC3E"/>
    <w:rsid w:val="65276CBD"/>
    <w:rsid w:val="65298A5F"/>
    <w:rsid w:val="65299075"/>
    <w:rsid w:val="6529FA3C"/>
    <w:rsid w:val="652A06C8"/>
    <w:rsid w:val="652B65FF"/>
    <w:rsid w:val="652D12CA"/>
    <w:rsid w:val="652E56AF"/>
    <w:rsid w:val="652F7A07"/>
    <w:rsid w:val="652FC1CF"/>
    <w:rsid w:val="6530CF2B"/>
    <w:rsid w:val="6533841B"/>
    <w:rsid w:val="6533C844"/>
    <w:rsid w:val="6533DF60"/>
    <w:rsid w:val="65344CFF"/>
    <w:rsid w:val="65350A1F"/>
    <w:rsid w:val="65356C8F"/>
    <w:rsid w:val="6535B2E0"/>
    <w:rsid w:val="65367BF0"/>
    <w:rsid w:val="6536874C"/>
    <w:rsid w:val="6538EFE8"/>
    <w:rsid w:val="653A2A81"/>
    <w:rsid w:val="653CAD7E"/>
    <w:rsid w:val="653D42D9"/>
    <w:rsid w:val="653EA85F"/>
    <w:rsid w:val="65400E16"/>
    <w:rsid w:val="65415D87"/>
    <w:rsid w:val="6541A8B4"/>
    <w:rsid w:val="65435DD7"/>
    <w:rsid w:val="6543A0BE"/>
    <w:rsid w:val="6543D399"/>
    <w:rsid w:val="65469646"/>
    <w:rsid w:val="6547383F"/>
    <w:rsid w:val="6547B4A4"/>
    <w:rsid w:val="65480557"/>
    <w:rsid w:val="6548E9DC"/>
    <w:rsid w:val="654AE695"/>
    <w:rsid w:val="654B5330"/>
    <w:rsid w:val="654CE6D6"/>
    <w:rsid w:val="654DC7CF"/>
    <w:rsid w:val="654E589D"/>
    <w:rsid w:val="654E9B8B"/>
    <w:rsid w:val="654F9970"/>
    <w:rsid w:val="65509818"/>
    <w:rsid w:val="65510CDF"/>
    <w:rsid w:val="6551F7EA"/>
    <w:rsid w:val="655384F5"/>
    <w:rsid w:val="65548288"/>
    <w:rsid w:val="6555D894"/>
    <w:rsid w:val="6557FE82"/>
    <w:rsid w:val="6559A757"/>
    <w:rsid w:val="6559F9BE"/>
    <w:rsid w:val="655A1F23"/>
    <w:rsid w:val="655AD504"/>
    <w:rsid w:val="655AD876"/>
    <w:rsid w:val="655B589D"/>
    <w:rsid w:val="655C922B"/>
    <w:rsid w:val="655D7EAB"/>
    <w:rsid w:val="655F0EA2"/>
    <w:rsid w:val="655FA1E1"/>
    <w:rsid w:val="6560666D"/>
    <w:rsid w:val="656186FE"/>
    <w:rsid w:val="6561DEC9"/>
    <w:rsid w:val="6562490A"/>
    <w:rsid w:val="6563B9E5"/>
    <w:rsid w:val="6564FA1D"/>
    <w:rsid w:val="6565EA70"/>
    <w:rsid w:val="65666C7B"/>
    <w:rsid w:val="6566848F"/>
    <w:rsid w:val="65694908"/>
    <w:rsid w:val="656B718A"/>
    <w:rsid w:val="656D8274"/>
    <w:rsid w:val="656EAFC8"/>
    <w:rsid w:val="656F8440"/>
    <w:rsid w:val="657130DF"/>
    <w:rsid w:val="65718A84"/>
    <w:rsid w:val="6571DA1F"/>
    <w:rsid w:val="657259D3"/>
    <w:rsid w:val="65729A97"/>
    <w:rsid w:val="65733980"/>
    <w:rsid w:val="6573A61F"/>
    <w:rsid w:val="6573EBA0"/>
    <w:rsid w:val="65746073"/>
    <w:rsid w:val="657592B2"/>
    <w:rsid w:val="6576A2E9"/>
    <w:rsid w:val="65781619"/>
    <w:rsid w:val="65799063"/>
    <w:rsid w:val="657ACB38"/>
    <w:rsid w:val="657D31C6"/>
    <w:rsid w:val="657D92E4"/>
    <w:rsid w:val="657DFFE7"/>
    <w:rsid w:val="657E24EA"/>
    <w:rsid w:val="657E7CDD"/>
    <w:rsid w:val="657E8A5E"/>
    <w:rsid w:val="657EBC6B"/>
    <w:rsid w:val="657F42FB"/>
    <w:rsid w:val="657F65E2"/>
    <w:rsid w:val="65813EFF"/>
    <w:rsid w:val="65839570"/>
    <w:rsid w:val="6585C109"/>
    <w:rsid w:val="6586515E"/>
    <w:rsid w:val="6586D750"/>
    <w:rsid w:val="6587B177"/>
    <w:rsid w:val="6588D7E4"/>
    <w:rsid w:val="6588F9D6"/>
    <w:rsid w:val="658968A8"/>
    <w:rsid w:val="658B02FD"/>
    <w:rsid w:val="658B8171"/>
    <w:rsid w:val="658B92AA"/>
    <w:rsid w:val="658CA2D1"/>
    <w:rsid w:val="658E2CCC"/>
    <w:rsid w:val="658F8EC8"/>
    <w:rsid w:val="6592D063"/>
    <w:rsid w:val="659311AD"/>
    <w:rsid w:val="65934441"/>
    <w:rsid w:val="65956856"/>
    <w:rsid w:val="6596719A"/>
    <w:rsid w:val="6599FB97"/>
    <w:rsid w:val="659A064D"/>
    <w:rsid w:val="659AC47A"/>
    <w:rsid w:val="659AF568"/>
    <w:rsid w:val="659BD82A"/>
    <w:rsid w:val="659E793E"/>
    <w:rsid w:val="659FBB04"/>
    <w:rsid w:val="65A57123"/>
    <w:rsid w:val="65A5FA38"/>
    <w:rsid w:val="65A673D6"/>
    <w:rsid w:val="65A68A0F"/>
    <w:rsid w:val="65A6E63E"/>
    <w:rsid w:val="65A73E71"/>
    <w:rsid w:val="65A8417D"/>
    <w:rsid w:val="65A923B6"/>
    <w:rsid w:val="65A938F1"/>
    <w:rsid w:val="65A95404"/>
    <w:rsid w:val="65AB17AD"/>
    <w:rsid w:val="65AB2468"/>
    <w:rsid w:val="65AB8655"/>
    <w:rsid w:val="65AC9366"/>
    <w:rsid w:val="65AE8A56"/>
    <w:rsid w:val="65B09449"/>
    <w:rsid w:val="65B2B252"/>
    <w:rsid w:val="65B35BF8"/>
    <w:rsid w:val="65B391F4"/>
    <w:rsid w:val="65B45132"/>
    <w:rsid w:val="65B681B9"/>
    <w:rsid w:val="65B8ADC2"/>
    <w:rsid w:val="65B99BC6"/>
    <w:rsid w:val="65BA1EC7"/>
    <w:rsid w:val="65BB7A07"/>
    <w:rsid w:val="65BBEFE3"/>
    <w:rsid w:val="65BC1C40"/>
    <w:rsid w:val="65BC81F5"/>
    <w:rsid w:val="65BD4C8F"/>
    <w:rsid w:val="65BE0154"/>
    <w:rsid w:val="65BF4293"/>
    <w:rsid w:val="65BFDC89"/>
    <w:rsid w:val="65C1865B"/>
    <w:rsid w:val="65C198BB"/>
    <w:rsid w:val="65C23AB0"/>
    <w:rsid w:val="65C68B1E"/>
    <w:rsid w:val="65C6921F"/>
    <w:rsid w:val="65C80CB0"/>
    <w:rsid w:val="65C8CD73"/>
    <w:rsid w:val="65C9941B"/>
    <w:rsid w:val="65C9C196"/>
    <w:rsid w:val="65CA0A17"/>
    <w:rsid w:val="65CDD729"/>
    <w:rsid w:val="65D0143E"/>
    <w:rsid w:val="65D02D5D"/>
    <w:rsid w:val="65D0A1FE"/>
    <w:rsid w:val="65D13125"/>
    <w:rsid w:val="65D1E622"/>
    <w:rsid w:val="65D2DA07"/>
    <w:rsid w:val="65D3AC98"/>
    <w:rsid w:val="65D725C3"/>
    <w:rsid w:val="65DB089E"/>
    <w:rsid w:val="65DB4CBD"/>
    <w:rsid w:val="65DBD500"/>
    <w:rsid w:val="65DBDEA9"/>
    <w:rsid w:val="65DE3D0A"/>
    <w:rsid w:val="65E1338B"/>
    <w:rsid w:val="65E457F7"/>
    <w:rsid w:val="65E471D2"/>
    <w:rsid w:val="65E4816D"/>
    <w:rsid w:val="65E518C5"/>
    <w:rsid w:val="65E83A8B"/>
    <w:rsid w:val="65E8AA11"/>
    <w:rsid w:val="65EA7AA9"/>
    <w:rsid w:val="65EB8234"/>
    <w:rsid w:val="65EC5E9C"/>
    <w:rsid w:val="65EC66F4"/>
    <w:rsid w:val="65EDA591"/>
    <w:rsid w:val="65EDA84C"/>
    <w:rsid w:val="65EF7E77"/>
    <w:rsid w:val="65F06EB6"/>
    <w:rsid w:val="65F1869D"/>
    <w:rsid w:val="65F24280"/>
    <w:rsid w:val="65F3A6F6"/>
    <w:rsid w:val="65F47022"/>
    <w:rsid w:val="65F4F5EE"/>
    <w:rsid w:val="65F6D7C1"/>
    <w:rsid w:val="65F7CFFA"/>
    <w:rsid w:val="65F7E44C"/>
    <w:rsid w:val="65F86909"/>
    <w:rsid w:val="65F8CEFA"/>
    <w:rsid w:val="65F9220B"/>
    <w:rsid w:val="65FA29B5"/>
    <w:rsid w:val="65FA485C"/>
    <w:rsid w:val="65FAACDF"/>
    <w:rsid w:val="65FBFD73"/>
    <w:rsid w:val="65FC399F"/>
    <w:rsid w:val="66005EAC"/>
    <w:rsid w:val="6601734D"/>
    <w:rsid w:val="6601E2F8"/>
    <w:rsid w:val="66021292"/>
    <w:rsid w:val="66025FEA"/>
    <w:rsid w:val="66035A61"/>
    <w:rsid w:val="66047835"/>
    <w:rsid w:val="66052F2F"/>
    <w:rsid w:val="6607761C"/>
    <w:rsid w:val="6609052D"/>
    <w:rsid w:val="6609A265"/>
    <w:rsid w:val="660ABA18"/>
    <w:rsid w:val="660B0AB2"/>
    <w:rsid w:val="660C161D"/>
    <w:rsid w:val="660C4A5B"/>
    <w:rsid w:val="660CC811"/>
    <w:rsid w:val="660D35B9"/>
    <w:rsid w:val="660E654A"/>
    <w:rsid w:val="660EFD8C"/>
    <w:rsid w:val="660FEE5A"/>
    <w:rsid w:val="66116795"/>
    <w:rsid w:val="6612A231"/>
    <w:rsid w:val="6612B569"/>
    <w:rsid w:val="66141617"/>
    <w:rsid w:val="66145964"/>
    <w:rsid w:val="66161023"/>
    <w:rsid w:val="6618B21B"/>
    <w:rsid w:val="6619F5C3"/>
    <w:rsid w:val="661ACEF1"/>
    <w:rsid w:val="661B8F47"/>
    <w:rsid w:val="661D34F8"/>
    <w:rsid w:val="661E1529"/>
    <w:rsid w:val="661E85DD"/>
    <w:rsid w:val="662201F8"/>
    <w:rsid w:val="66223933"/>
    <w:rsid w:val="6622BF02"/>
    <w:rsid w:val="6622DFAC"/>
    <w:rsid w:val="6622F712"/>
    <w:rsid w:val="66240D05"/>
    <w:rsid w:val="662551FD"/>
    <w:rsid w:val="6627807C"/>
    <w:rsid w:val="66285D69"/>
    <w:rsid w:val="662963DC"/>
    <w:rsid w:val="662B5DE9"/>
    <w:rsid w:val="662B88E4"/>
    <w:rsid w:val="662BDC64"/>
    <w:rsid w:val="662BE12D"/>
    <w:rsid w:val="662BF675"/>
    <w:rsid w:val="662C1644"/>
    <w:rsid w:val="662E3367"/>
    <w:rsid w:val="662E591E"/>
    <w:rsid w:val="6630EF1B"/>
    <w:rsid w:val="66310389"/>
    <w:rsid w:val="6631487B"/>
    <w:rsid w:val="6631B1C1"/>
    <w:rsid w:val="66328311"/>
    <w:rsid w:val="66337836"/>
    <w:rsid w:val="663401B0"/>
    <w:rsid w:val="66343F9C"/>
    <w:rsid w:val="66347A98"/>
    <w:rsid w:val="66367B04"/>
    <w:rsid w:val="66374C98"/>
    <w:rsid w:val="66393B30"/>
    <w:rsid w:val="6639A98D"/>
    <w:rsid w:val="663A9633"/>
    <w:rsid w:val="663ADE21"/>
    <w:rsid w:val="663AF049"/>
    <w:rsid w:val="663C0DA7"/>
    <w:rsid w:val="663C9363"/>
    <w:rsid w:val="663DF090"/>
    <w:rsid w:val="663EC5B2"/>
    <w:rsid w:val="663EE417"/>
    <w:rsid w:val="663F7E21"/>
    <w:rsid w:val="66411F18"/>
    <w:rsid w:val="66455168"/>
    <w:rsid w:val="6645CDEB"/>
    <w:rsid w:val="66467690"/>
    <w:rsid w:val="6647E831"/>
    <w:rsid w:val="6649C4F5"/>
    <w:rsid w:val="664C4561"/>
    <w:rsid w:val="664C6170"/>
    <w:rsid w:val="664CC6C2"/>
    <w:rsid w:val="664DAE9F"/>
    <w:rsid w:val="664E257B"/>
    <w:rsid w:val="664E26D6"/>
    <w:rsid w:val="664E6209"/>
    <w:rsid w:val="664F618B"/>
    <w:rsid w:val="6650D4D0"/>
    <w:rsid w:val="6650D90C"/>
    <w:rsid w:val="6652A04A"/>
    <w:rsid w:val="6653F7EB"/>
    <w:rsid w:val="665530CC"/>
    <w:rsid w:val="6655B63D"/>
    <w:rsid w:val="665775E8"/>
    <w:rsid w:val="66582559"/>
    <w:rsid w:val="665898D8"/>
    <w:rsid w:val="665948D7"/>
    <w:rsid w:val="665954E6"/>
    <w:rsid w:val="665A1DCC"/>
    <w:rsid w:val="665B211A"/>
    <w:rsid w:val="665B8DE1"/>
    <w:rsid w:val="665BBE9C"/>
    <w:rsid w:val="665CE49A"/>
    <w:rsid w:val="665EFD10"/>
    <w:rsid w:val="665FDED3"/>
    <w:rsid w:val="66621F4B"/>
    <w:rsid w:val="6663093F"/>
    <w:rsid w:val="666488AC"/>
    <w:rsid w:val="6664CA5D"/>
    <w:rsid w:val="6665B0BB"/>
    <w:rsid w:val="666814CF"/>
    <w:rsid w:val="6668E022"/>
    <w:rsid w:val="66693084"/>
    <w:rsid w:val="66694241"/>
    <w:rsid w:val="666A8F13"/>
    <w:rsid w:val="666C99EE"/>
    <w:rsid w:val="666D0C21"/>
    <w:rsid w:val="666D4C07"/>
    <w:rsid w:val="666D5685"/>
    <w:rsid w:val="666E431A"/>
    <w:rsid w:val="667352EB"/>
    <w:rsid w:val="66750757"/>
    <w:rsid w:val="6675C4A0"/>
    <w:rsid w:val="66783383"/>
    <w:rsid w:val="66787879"/>
    <w:rsid w:val="66797A61"/>
    <w:rsid w:val="667A67F1"/>
    <w:rsid w:val="667A93A0"/>
    <w:rsid w:val="667A9E23"/>
    <w:rsid w:val="667C9F69"/>
    <w:rsid w:val="667CE183"/>
    <w:rsid w:val="667CFCE3"/>
    <w:rsid w:val="667DE6BE"/>
    <w:rsid w:val="667F265D"/>
    <w:rsid w:val="667F98C7"/>
    <w:rsid w:val="6680334F"/>
    <w:rsid w:val="6680A51C"/>
    <w:rsid w:val="6680BB1C"/>
    <w:rsid w:val="6681A288"/>
    <w:rsid w:val="668660B7"/>
    <w:rsid w:val="66879C08"/>
    <w:rsid w:val="66880DA8"/>
    <w:rsid w:val="6689514B"/>
    <w:rsid w:val="66897BF8"/>
    <w:rsid w:val="668BD416"/>
    <w:rsid w:val="668FA07E"/>
    <w:rsid w:val="6690B8EB"/>
    <w:rsid w:val="6690CFB4"/>
    <w:rsid w:val="66914E85"/>
    <w:rsid w:val="6693F7B5"/>
    <w:rsid w:val="66940484"/>
    <w:rsid w:val="6694D62B"/>
    <w:rsid w:val="6694FEF1"/>
    <w:rsid w:val="669539F9"/>
    <w:rsid w:val="66955156"/>
    <w:rsid w:val="66955BEF"/>
    <w:rsid w:val="66957BE0"/>
    <w:rsid w:val="6695F164"/>
    <w:rsid w:val="669674B5"/>
    <w:rsid w:val="669787BA"/>
    <w:rsid w:val="6697C4FB"/>
    <w:rsid w:val="669A12D5"/>
    <w:rsid w:val="669AC97C"/>
    <w:rsid w:val="669B1519"/>
    <w:rsid w:val="669BAC3F"/>
    <w:rsid w:val="669C0405"/>
    <w:rsid w:val="669D5A6F"/>
    <w:rsid w:val="669E65C3"/>
    <w:rsid w:val="66A09DFF"/>
    <w:rsid w:val="66A0B1F2"/>
    <w:rsid w:val="66A0E9AF"/>
    <w:rsid w:val="66A0F803"/>
    <w:rsid w:val="66A18C80"/>
    <w:rsid w:val="66A1FF97"/>
    <w:rsid w:val="66A31A96"/>
    <w:rsid w:val="66A3AE25"/>
    <w:rsid w:val="66A3D6C9"/>
    <w:rsid w:val="66A4E874"/>
    <w:rsid w:val="66A54EC0"/>
    <w:rsid w:val="66A61DB5"/>
    <w:rsid w:val="66A7B97C"/>
    <w:rsid w:val="66AAA396"/>
    <w:rsid w:val="66ABC0E9"/>
    <w:rsid w:val="66ABD59E"/>
    <w:rsid w:val="66AC25E8"/>
    <w:rsid w:val="66ADE705"/>
    <w:rsid w:val="66AFB55B"/>
    <w:rsid w:val="66B14B5C"/>
    <w:rsid w:val="66B1B473"/>
    <w:rsid w:val="66B2C800"/>
    <w:rsid w:val="66B38100"/>
    <w:rsid w:val="66B62463"/>
    <w:rsid w:val="66B78544"/>
    <w:rsid w:val="66B92BE3"/>
    <w:rsid w:val="66B93C4D"/>
    <w:rsid w:val="66BAC843"/>
    <w:rsid w:val="66BC97F8"/>
    <w:rsid w:val="66BCDEB8"/>
    <w:rsid w:val="66BF03ED"/>
    <w:rsid w:val="66BF3E33"/>
    <w:rsid w:val="66C32EC1"/>
    <w:rsid w:val="66C44C17"/>
    <w:rsid w:val="66C4F82D"/>
    <w:rsid w:val="66C7CFDD"/>
    <w:rsid w:val="66C9BD79"/>
    <w:rsid w:val="66CB0C30"/>
    <w:rsid w:val="66CB41C6"/>
    <w:rsid w:val="66CCA986"/>
    <w:rsid w:val="66CD02D4"/>
    <w:rsid w:val="66CD3FC5"/>
    <w:rsid w:val="66D00CD7"/>
    <w:rsid w:val="66D2E4C3"/>
    <w:rsid w:val="66D31B23"/>
    <w:rsid w:val="66D3674E"/>
    <w:rsid w:val="66D38878"/>
    <w:rsid w:val="66D3BDE4"/>
    <w:rsid w:val="66D4D166"/>
    <w:rsid w:val="66D58F3A"/>
    <w:rsid w:val="66D60323"/>
    <w:rsid w:val="66D77D35"/>
    <w:rsid w:val="66D87839"/>
    <w:rsid w:val="66D8C945"/>
    <w:rsid w:val="66D9C3FF"/>
    <w:rsid w:val="66DA33E5"/>
    <w:rsid w:val="66DB3C12"/>
    <w:rsid w:val="66DB6E09"/>
    <w:rsid w:val="66DCC2F3"/>
    <w:rsid w:val="66DCC683"/>
    <w:rsid w:val="66DCF03D"/>
    <w:rsid w:val="66DDEC54"/>
    <w:rsid w:val="66DE6BA4"/>
    <w:rsid w:val="66E2E54F"/>
    <w:rsid w:val="66E4AE21"/>
    <w:rsid w:val="66E58C7E"/>
    <w:rsid w:val="66E5F5EE"/>
    <w:rsid w:val="66E605AF"/>
    <w:rsid w:val="66E635BC"/>
    <w:rsid w:val="66E7B086"/>
    <w:rsid w:val="66E7BD4B"/>
    <w:rsid w:val="66E7CB7E"/>
    <w:rsid w:val="66E90399"/>
    <w:rsid w:val="66E91207"/>
    <w:rsid w:val="66E9909E"/>
    <w:rsid w:val="66EC4126"/>
    <w:rsid w:val="66EE49AE"/>
    <w:rsid w:val="66EE6CF0"/>
    <w:rsid w:val="66EE76D4"/>
    <w:rsid w:val="66F07FF8"/>
    <w:rsid w:val="66F2CA9D"/>
    <w:rsid w:val="66F2E06C"/>
    <w:rsid w:val="66F325FA"/>
    <w:rsid w:val="66F4A738"/>
    <w:rsid w:val="66F586F0"/>
    <w:rsid w:val="66F6D5C4"/>
    <w:rsid w:val="66F72726"/>
    <w:rsid w:val="66F78FC3"/>
    <w:rsid w:val="66F85DB8"/>
    <w:rsid w:val="66F8C803"/>
    <w:rsid w:val="66F926BC"/>
    <w:rsid w:val="66F9C834"/>
    <w:rsid w:val="66FAC05B"/>
    <w:rsid w:val="66FC4305"/>
    <w:rsid w:val="66FC74A9"/>
    <w:rsid w:val="66FC9B3D"/>
    <w:rsid w:val="66FCF0EE"/>
    <w:rsid w:val="66FDFA2C"/>
    <w:rsid w:val="66FE1BA2"/>
    <w:rsid w:val="66FF007B"/>
    <w:rsid w:val="6700DBEA"/>
    <w:rsid w:val="6700FBC4"/>
    <w:rsid w:val="670110C3"/>
    <w:rsid w:val="67020490"/>
    <w:rsid w:val="6702AB54"/>
    <w:rsid w:val="67035AB6"/>
    <w:rsid w:val="6704AC0D"/>
    <w:rsid w:val="6704EA26"/>
    <w:rsid w:val="6704F33E"/>
    <w:rsid w:val="6706E74D"/>
    <w:rsid w:val="6707EEC7"/>
    <w:rsid w:val="67084BD3"/>
    <w:rsid w:val="6709F971"/>
    <w:rsid w:val="670AAEDF"/>
    <w:rsid w:val="670CEE02"/>
    <w:rsid w:val="670CF872"/>
    <w:rsid w:val="670FE3EE"/>
    <w:rsid w:val="67119F4B"/>
    <w:rsid w:val="6711C76A"/>
    <w:rsid w:val="6712784E"/>
    <w:rsid w:val="6712CDBB"/>
    <w:rsid w:val="6715354D"/>
    <w:rsid w:val="67178A34"/>
    <w:rsid w:val="67179BA7"/>
    <w:rsid w:val="671AF2E4"/>
    <w:rsid w:val="671B7228"/>
    <w:rsid w:val="671F5A03"/>
    <w:rsid w:val="671FC54C"/>
    <w:rsid w:val="671FF800"/>
    <w:rsid w:val="6720B22D"/>
    <w:rsid w:val="6720F98C"/>
    <w:rsid w:val="67238F69"/>
    <w:rsid w:val="67247404"/>
    <w:rsid w:val="6724A164"/>
    <w:rsid w:val="672501F5"/>
    <w:rsid w:val="67255782"/>
    <w:rsid w:val="6725BF95"/>
    <w:rsid w:val="6725C56E"/>
    <w:rsid w:val="6728A2B1"/>
    <w:rsid w:val="672A2C56"/>
    <w:rsid w:val="672A44C2"/>
    <w:rsid w:val="672AD27A"/>
    <w:rsid w:val="672C1844"/>
    <w:rsid w:val="672C7702"/>
    <w:rsid w:val="672C8A44"/>
    <w:rsid w:val="672D8D61"/>
    <w:rsid w:val="672EA054"/>
    <w:rsid w:val="672EB6C0"/>
    <w:rsid w:val="672F0589"/>
    <w:rsid w:val="672F45C9"/>
    <w:rsid w:val="672F53B8"/>
    <w:rsid w:val="672F5F19"/>
    <w:rsid w:val="6730B5A1"/>
    <w:rsid w:val="67313343"/>
    <w:rsid w:val="6731AA8E"/>
    <w:rsid w:val="67324E78"/>
    <w:rsid w:val="67325A37"/>
    <w:rsid w:val="6732DB66"/>
    <w:rsid w:val="67342FEE"/>
    <w:rsid w:val="673610C2"/>
    <w:rsid w:val="67375C64"/>
    <w:rsid w:val="6737BBA0"/>
    <w:rsid w:val="673AEFD2"/>
    <w:rsid w:val="673C4768"/>
    <w:rsid w:val="673DA9B9"/>
    <w:rsid w:val="673E4D82"/>
    <w:rsid w:val="673E729F"/>
    <w:rsid w:val="673E9594"/>
    <w:rsid w:val="673F1720"/>
    <w:rsid w:val="673FA118"/>
    <w:rsid w:val="6740A024"/>
    <w:rsid w:val="6741C1BC"/>
    <w:rsid w:val="6742B5F7"/>
    <w:rsid w:val="67431CB1"/>
    <w:rsid w:val="6743C3DE"/>
    <w:rsid w:val="6744338F"/>
    <w:rsid w:val="674565D1"/>
    <w:rsid w:val="67466B0E"/>
    <w:rsid w:val="6749C1CD"/>
    <w:rsid w:val="674A12E7"/>
    <w:rsid w:val="674B43D4"/>
    <w:rsid w:val="674BF1D8"/>
    <w:rsid w:val="674CDFBF"/>
    <w:rsid w:val="674D556C"/>
    <w:rsid w:val="674DB65A"/>
    <w:rsid w:val="674EE91A"/>
    <w:rsid w:val="674F6950"/>
    <w:rsid w:val="6751A189"/>
    <w:rsid w:val="67554C53"/>
    <w:rsid w:val="6757C80F"/>
    <w:rsid w:val="675A1286"/>
    <w:rsid w:val="675A4AF2"/>
    <w:rsid w:val="675AF3A0"/>
    <w:rsid w:val="675B2E3C"/>
    <w:rsid w:val="675B4EA1"/>
    <w:rsid w:val="675E97F1"/>
    <w:rsid w:val="675EB574"/>
    <w:rsid w:val="675FEA20"/>
    <w:rsid w:val="67601AD6"/>
    <w:rsid w:val="6760B489"/>
    <w:rsid w:val="6760BD3F"/>
    <w:rsid w:val="6760EF4D"/>
    <w:rsid w:val="67613DC0"/>
    <w:rsid w:val="6767868E"/>
    <w:rsid w:val="6767D821"/>
    <w:rsid w:val="67689279"/>
    <w:rsid w:val="6768F7D3"/>
    <w:rsid w:val="67692108"/>
    <w:rsid w:val="676936C5"/>
    <w:rsid w:val="676992E0"/>
    <w:rsid w:val="676A21C5"/>
    <w:rsid w:val="676A4363"/>
    <w:rsid w:val="676AF927"/>
    <w:rsid w:val="676B2748"/>
    <w:rsid w:val="676C1213"/>
    <w:rsid w:val="676C5260"/>
    <w:rsid w:val="676D56FA"/>
    <w:rsid w:val="676D573B"/>
    <w:rsid w:val="676D5FCB"/>
    <w:rsid w:val="676F896F"/>
    <w:rsid w:val="67710BEF"/>
    <w:rsid w:val="6771C161"/>
    <w:rsid w:val="6771EEFD"/>
    <w:rsid w:val="677369F2"/>
    <w:rsid w:val="67748357"/>
    <w:rsid w:val="6776B38E"/>
    <w:rsid w:val="6777B5F7"/>
    <w:rsid w:val="677B9D2B"/>
    <w:rsid w:val="677C5591"/>
    <w:rsid w:val="677E0E15"/>
    <w:rsid w:val="677E589F"/>
    <w:rsid w:val="677EFE79"/>
    <w:rsid w:val="677FF9F1"/>
    <w:rsid w:val="67801ABB"/>
    <w:rsid w:val="67806C30"/>
    <w:rsid w:val="67816976"/>
    <w:rsid w:val="67820A15"/>
    <w:rsid w:val="6783DC0F"/>
    <w:rsid w:val="678585B3"/>
    <w:rsid w:val="67859DAE"/>
    <w:rsid w:val="678760C3"/>
    <w:rsid w:val="678812A1"/>
    <w:rsid w:val="6789BDDC"/>
    <w:rsid w:val="678D03E4"/>
    <w:rsid w:val="678DDE23"/>
    <w:rsid w:val="678E46C0"/>
    <w:rsid w:val="678EF1F4"/>
    <w:rsid w:val="67904A6D"/>
    <w:rsid w:val="6790B4AE"/>
    <w:rsid w:val="67967510"/>
    <w:rsid w:val="67971FAB"/>
    <w:rsid w:val="679A49AE"/>
    <w:rsid w:val="679D10F8"/>
    <w:rsid w:val="679DF842"/>
    <w:rsid w:val="679E4E9A"/>
    <w:rsid w:val="679E71F5"/>
    <w:rsid w:val="679E7331"/>
    <w:rsid w:val="67A004A0"/>
    <w:rsid w:val="67A30B17"/>
    <w:rsid w:val="67A3B361"/>
    <w:rsid w:val="67A4F65A"/>
    <w:rsid w:val="67A666CD"/>
    <w:rsid w:val="67A6E4AD"/>
    <w:rsid w:val="67A85CFB"/>
    <w:rsid w:val="67AA21AA"/>
    <w:rsid w:val="67AA5C86"/>
    <w:rsid w:val="67AB21CB"/>
    <w:rsid w:val="67AB9457"/>
    <w:rsid w:val="67ABC62E"/>
    <w:rsid w:val="67AC2A8A"/>
    <w:rsid w:val="67ADCDA2"/>
    <w:rsid w:val="67AE7348"/>
    <w:rsid w:val="67AEDDEE"/>
    <w:rsid w:val="67AFFF0F"/>
    <w:rsid w:val="67B08A51"/>
    <w:rsid w:val="67B15834"/>
    <w:rsid w:val="67B1736C"/>
    <w:rsid w:val="67B1900D"/>
    <w:rsid w:val="67B29979"/>
    <w:rsid w:val="67B34461"/>
    <w:rsid w:val="67B34C37"/>
    <w:rsid w:val="67B664BB"/>
    <w:rsid w:val="67B6EFF4"/>
    <w:rsid w:val="67B75D71"/>
    <w:rsid w:val="67B88AAF"/>
    <w:rsid w:val="67BAF16F"/>
    <w:rsid w:val="67BB5141"/>
    <w:rsid w:val="67BC7E81"/>
    <w:rsid w:val="67BEB5C8"/>
    <w:rsid w:val="67BEEF26"/>
    <w:rsid w:val="67C16568"/>
    <w:rsid w:val="67C19076"/>
    <w:rsid w:val="67C38F3A"/>
    <w:rsid w:val="67C433F4"/>
    <w:rsid w:val="67C4BCD1"/>
    <w:rsid w:val="67C5433D"/>
    <w:rsid w:val="67C59AEE"/>
    <w:rsid w:val="67C705C6"/>
    <w:rsid w:val="67C81FB7"/>
    <w:rsid w:val="67C85328"/>
    <w:rsid w:val="67CB2EB5"/>
    <w:rsid w:val="67CBF469"/>
    <w:rsid w:val="67CC0F7F"/>
    <w:rsid w:val="67CC2C55"/>
    <w:rsid w:val="67CD60CB"/>
    <w:rsid w:val="67CD9DDE"/>
    <w:rsid w:val="67CE9162"/>
    <w:rsid w:val="67D0D1F9"/>
    <w:rsid w:val="67D32C66"/>
    <w:rsid w:val="67D4D18D"/>
    <w:rsid w:val="67D61FDC"/>
    <w:rsid w:val="67D822F1"/>
    <w:rsid w:val="67D8FD32"/>
    <w:rsid w:val="67DA144C"/>
    <w:rsid w:val="67DA8278"/>
    <w:rsid w:val="67DB143E"/>
    <w:rsid w:val="67DBB6EE"/>
    <w:rsid w:val="67DD100D"/>
    <w:rsid w:val="67DDBA66"/>
    <w:rsid w:val="67DDC16A"/>
    <w:rsid w:val="67DEEF88"/>
    <w:rsid w:val="67E117D8"/>
    <w:rsid w:val="67E1428B"/>
    <w:rsid w:val="67E2E7F3"/>
    <w:rsid w:val="67E2F4C7"/>
    <w:rsid w:val="67E38D09"/>
    <w:rsid w:val="67E4592E"/>
    <w:rsid w:val="67E58C1F"/>
    <w:rsid w:val="67E7E3C1"/>
    <w:rsid w:val="67E80FB6"/>
    <w:rsid w:val="67EA1D4C"/>
    <w:rsid w:val="67EBEC62"/>
    <w:rsid w:val="67ECF30B"/>
    <w:rsid w:val="67EDCF63"/>
    <w:rsid w:val="67EFC536"/>
    <w:rsid w:val="67F07F82"/>
    <w:rsid w:val="67F1146C"/>
    <w:rsid w:val="67F15625"/>
    <w:rsid w:val="67F225EC"/>
    <w:rsid w:val="67F46A69"/>
    <w:rsid w:val="67F51633"/>
    <w:rsid w:val="67F8180D"/>
    <w:rsid w:val="67F88DBD"/>
    <w:rsid w:val="67F89351"/>
    <w:rsid w:val="67FA3621"/>
    <w:rsid w:val="67FA392D"/>
    <w:rsid w:val="67FB3970"/>
    <w:rsid w:val="67FD22CA"/>
    <w:rsid w:val="67FDFCB1"/>
    <w:rsid w:val="6800E0EB"/>
    <w:rsid w:val="680346B4"/>
    <w:rsid w:val="6803FBAF"/>
    <w:rsid w:val="68044F17"/>
    <w:rsid w:val="68059858"/>
    <w:rsid w:val="68065253"/>
    <w:rsid w:val="6806D89B"/>
    <w:rsid w:val="6807A03E"/>
    <w:rsid w:val="6808000F"/>
    <w:rsid w:val="6808B9DD"/>
    <w:rsid w:val="680A2629"/>
    <w:rsid w:val="680A3092"/>
    <w:rsid w:val="680BBC27"/>
    <w:rsid w:val="68117CFA"/>
    <w:rsid w:val="68123A2C"/>
    <w:rsid w:val="68138A8C"/>
    <w:rsid w:val="6813AAF9"/>
    <w:rsid w:val="68172DAF"/>
    <w:rsid w:val="681784FA"/>
    <w:rsid w:val="681AA75C"/>
    <w:rsid w:val="681B3DC5"/>
    <w:rsid w:val="681B4CCF"/>
    <w:rsid w:val="681CAE7F"/>
    <w:rsid w:val="681CBF82"/>
    <w:rsid w:val="68218160"/>
    <w:rsid w:val="682341C8"/>
    <w:rsid w:val="68238B3E"/>
    <w:rsid w:val="68255BB2"/>
    <w:rsid w:val="68262E80"/>
    <w:rsid w:val="68265667"/>
    <w:rsid w:val="68268B00"/>
    <w:rsid w:val="682704E0"/>
    <w:rsid w:val="6828E5D9"/>
    <w:rsid w:val="682A81F1"/>
    <w:rsid w:val="682A8B2B"/>
    <w:rsid w:val="682AF98F"/>
    <w:rsid w:val="682B517E"/>
    <w:rsid w:val="682B9A5D"/>
    <w:rsid w:val="682BC157"/>
    <w:rsid w:val="682C6FA5"/>
    <w:rsid w:val="682D04A3"/>
    <w:rsid w:val="682E4032"/>
    <w:rsid w:val="682E842E"/>
    <w:rsid w:val="68311AC8"/>
    <w:rsid w:val="683128DA"/>
    <w:rsid w:val="6831DF7F"/>
    <w:rsid w:val="683295EF"/>
    <w:rsid w:val="6832DC46"/>
    <w:rsid w:val="6835D6E5"/>
    <w:rsid w:val="6835F225"/>
    <w:rsid w:val="68363CE2"/>
    <w:rsid w:val="6836B2DE"/>
    <w:rsid w:val="6838C982"/>
    <w:rsid w:val="683A231F"/>
    <w:rsid w:val="683A5512"/>
    <w:rsid w:val="683B3999"/>
    <w:rsid w:val="683B4240"/>
    <w:rsid w:val="683BBD5D"/>
    <w:rsid w:val="683BC369"/>
    <w:rsid w:val="683CF41F"/>
    <w:rsid w:val="6840753B"/>
    <w:rsid w:val="6842580F"/>
    <w:rsid w:val="6842DFF0"/>
    <w:rsid w:val="684361F3"/>
    <w:rsid w:val="68451132"/>
    <w:rsid w:val="6845D88E"/>
    <w:rsid w:val="684722F7"/>
    <w:rsid w:val="684874ED"/>
    <w:rsid w:val="684B1085"/>
    <w:rsid w:val="684B718F"/>
    <w:rsid w:val="684BCBD8"/>
    <w:rsid w:val="684BDEE2"/>
    <w:rsid w:val="684D1F9E"/>
    <w:rsid w:val="68502680"/>
    <w:rsid w:val="68504546"/>
    <w:rsid w:val="68518FB3"/>
    <w:rsid w:val="68535D05"/>
    <w:rsid w:val="68556AE3"/>
    <w:rsid w:val="6856B0BC"/>
    <w:rsid w:val="6856C174"/>
    <w:rsid w:val="6856C93A"/>
    <w:rsid w:val="68592A6A"/>
    <w:rsid w:val="68595B2C"/>
    <w:rsid w:val="68597A60"/>
    <w:rsid w:val="68599A2D"/>
    <w:rsid w:val="685A5F3A"/>
    <w:rsid w:val="685BB7F6"/>
    <w:rsid w:val="685C971D"/>
    <w:rsid w:val="68617311"/>
    <w:rsid w:val="68638979"/>
    <w:rsid w:val="6863B6C4"/>
    <w:rsid w:val="686405E9"/>
    <w:rsid w:val="6864C46A"/>
    <w:rsid w:val="68656F80"/>
    <w:rsid w:val="686570E7"/>
    <w:rsid w:val="6865C7FD"/>
    <w:rsid w:val="6868BE8F"/>
    <w:rsid w:val="686A1D7D"/>
    <w:rsid w:val="686A698D"/>
    <w:rsid w:val="686C4B56"/>
    <w:rsid w:val="686D6743"/>
    <w:rsid w:val="686E1010"/>
    <w:rsid w:val="68718D56"/>
    <w:rsid w:val="6871C2ED"/>
    <w:rsid w:val="687641EC"/>
    <w:rsid w:val="68769668"/>
    <w:rsid w:val="6876C4B8"/>
    <w:rsid w:val="68784C8D"/>
    <w:rsid w:val="687AFA20"/>
    <w:rsid w:val="687B05F5"/>
    <w:rsid w:val="687BF211"/>
    <w:rsid w:val="687C0D7E"/>
    <w:rsid w:val="687CC4FD"/>
    <w:rsid w:val="687CF5F0"/>
    <w:rsid w:val="687F619B"/>
    <w:rsid w:val="687FD4D8"/>
    <w:rsid w:val="68806C0F"/>
    <w:rsid w:val="6880D316"/>
    <w:rsid w:val="68847DF6"/>
    <w:rsid w:val="6884AA61"/>
    <w:rsid w:val="6884EE53"/>
    <w:rsid w:val="688622DC"/>
    <w:rsid w:val="688686B1"/>
    <w:rsid w:val="6887FE8D"/>
    <w:rsid w:val="6888EAFD"/>
    <w:rsid w:val="688A79F3"/>
    <w:rsid w:val="688B2222"/>
    <w:rsid w:val="688B5BB8"/>
    <w:rsid w:val="688C3F7F"/>
    <w:rsid w:val="688C6F5E"/>
    <w:rsid w:val="688E2F34"/>
    <w:rsid w:val="68916CD3"/>
    <w:rsid w:val="689198D7"/>
    <w:rsid w:val="6891E494"/>
    <w:rsid w:val="68937C38"/>
    <w:rsid w:val="68937CC0"/>
    <w:rsid w:val="689503EE"/>
    <w:rsid w:val="6896684E"/>
    <w:rsid w:val="68983A42"/>
    <w:rsid w:val="6898F837"/>
    <w:rsid w:val="689A57FD"/>
    <w:rsid w:val="689A837A"/>
    <w:rsid w:val="689B43B8"/>
    <w:rsid w:val="689BDA2E"/>
    <w:rsid w:val="689CD1EE"/>
    <w:rsid w:val="689E7D61"/>
    <w:rsid w:val="689F0F81"/>
    <w:rsid w:val="689F156A"/>
    <w:rsid w:val="68A2E1DD"/>
    <w:rsid w:val="68A3EF60"/>
    <w:rsid w:val="68A47164"/>
    <w:rsid w:val="68A52FC8"/>
    <w:rsid w:val="68A53F6E"/>
    <w:rsid w:val="68A56BA8"/>
    <w:rsid w:val="68A58D44"/>
    <w:rsid w:val="68A799DA"/>
    <w:rsid w:val="68A812F1"/>
    <w:rsid w:val="68A87B18"/>
    <w:rsid w:val="68A95654"/>
    <w:rsid w:val="68AA1DA1"/>
    <w:rsid w:val="68AC84DB"/>
    <w:rsid w:val="68ADA8E7"/>
    <w:rsid w:val="68AE5114"/>
    <w:rsid w:val="68AEC8C1"/>
    <w:rsid w:val="68B0E73B"/>
    <w:rsid w:val="68B1481C"/>
    <w:rsid w:val="68B1905F"/>
    <w:rsid w:val="68B36316"/>
    <w:rsid w:val="68B56818"/>
    <w:rsid w:val="68B6AA5F"/>
    <w:rsid w:val="68B721AD"/>
    <w:rsid w:val="68BAA98C"/>
    <w:rsid w:val="68BB7C0D"/>
    <w:rsid w:val="68BCAFF7"/>
    <w:rsid w:val="68BCD91D"/>
    <w:rsid w:val="68BD256D"/>
    <w:rsid w:val="68BE49A3"/>
    <w:rsid w:val="68BF35B4"/>
    <w:rsid w:val="68C03E25"/>
    <w:rsid w:val="68C059DD"/>
    <w:rsid w:val="68C14DAC"/>
    <w:rsid w:val="68C29ED8"/>
    <w:rsid w:val="68C31BFB"/>
    <w:rsid w:val="68C3A852"/>
    <w:rsid w:val="68C4F3FF"/>
    <w:rsid w:val="68C4FAB0"/>
    <w:rsid w:val="68C543E0"/>
    <w:rsid w:val="68C6B348"/>
    <w:rsid w:val="68C6FCB4"/>
    <w:rsid w:val="68C7DE8A"/>
    <w:rsid w:val="68C8A54D"/>
    <w:rsid w:val="68C963D2"/>
    <w:rsid w:val="68CA373C"/>
    <w:rsid w:val="68CABD03"/>
    <w:rsid w:val="68CCFABE"/>
    <w:rsid w:val="68D0F84F"/>
    <w:rsid w:val="68D218C9"/>
    <w:rsid w:val="68D235B9"/>
    <w:rsid w:val="68D28B6B"/>
    <w:rsid w:val="68D28F8E"/>
    <w:rsid w:val="68D3A12B"/>
    <w:rsid w:val="68D4C263"/>
    <w:rsid w:val="68D6B64C"/>
    <w:rsid w:val="68D72E52"/>
    <w:rsid w:val="68DA748F"/>
    <w:rsid w:val="68DA849B"/>
    <w:rsid w:val="68DA97D9"/>
    <w:rsid w:val="68DB894D"/>
    <w:rsid w:val="68DB8ECF"/>
    <w:rsid w:val="68DBED6C"/>
    <w:rsid w:val="68DC9F1B"/>
    <w:rsid w:val="68DDF75E"/>
    <w:rsid w:val="68DDFBA8"/>
    <w:rsid w:val="68DEC77E"/>
    <w:rsid w:val="68DEF608"/>
    <w:rsid w:val="68E18191"/>
    <w:rsid w:val="68E2A2F5"/>
    <w:rsid w:val="68E4A386"/>
    <w:rsid w:val="68E4FFB5"/>
    <w:rsid w:val="68E56446"/>
    <w:rsid w:val="68E5672A"/>
    <w:rsid w:val="68E5ACEA"/>
    <w:rsid w:val="68E8FA04"/>
    <w:rsid w:val="68E92CCE"/>
    <w:rsid w:val="68E9E727"/>
    <w:rsid w:val="68EA8474"/>
    <w:rsid w:val="68EBE732"/>
    <w:rsid w:val="68F10EFA"/>
    <w:rsid w:val="68FBC53D"/>
    <w:rsid w:val="68FC828C"/>
    <w:rsid w:val="68FD4D86"/>
    <w:rsid w:val="68FD9A20"/>
    <w:rsid w:val="68FE1B32"/>
    <w:rsid w:val="69004230"/>
    <w:rsid w:val="690051F2"/>
    <w:rsid w:val="69015CDB"/>
    <w:rsid w:val="690289E5"/>
    <w:rsid w:val="6904BB3E"/>
    <w:rsid w:val="69051538"/>
    <w:rsid w:val="69073C21"/>
    <w:rsid w:val="6908B682"/>
    <w:rsid w:val="6908C670"/>
    <w:rsid w:val="690926AB"/>
    <w:rsid w:val="690BD38C"/>
    <w:rsid w:val="690E0BA1"/>
    <w:rsid w:val="690F1B98"/>
    <w:rsid w:val="6912EC0D"/>
    <w:rsid w:val="6914E18D"/>
    <w:rsid w:val="691520DE"/>
    <w:rsid w:val="691542AE"/>
    <w:rsid w:val="69159076"/>
    <w:rsid w:val="6917CFD5"/>
    <w:rsid w:val="6918207F"/>
    <w:rsid w:val="691821F3"/>
    <w:rsid w:val="691A3423"/>
    <w:rsid w:val="691B616F"/>
    <w:rsid w:val="691D4EBF"/>
    <w:rsid w:val="691D5929"/>
    <w:rsid w:val="69204CFB"/>
    <w:rsid w:val="6921FA09"/>
    <w:rsid w:val="6923491C"/>
    <w:rsid w:val="69237DDC"/>
    <w:rsid w:val="69274A8E"/>
    <w:rsid w:val="692779EE"/>
    <w:rsid w:val="6927F17E"/>
    <w:rsid w:val="6928AFC8"/>
    <w:rsid w:val="6928B9EC"/>
    <w:rsid w:val="6929264D"/>
    <w:rsid w:val="69299095"/>
    <w:rsid w:val="692AFD14"/>
    <w:rsid w:val="692B060F"/>
    <w:rsid w:val="692B5E0E"/>
    <w:rsid w:val="692BFBDB"/>
    <w:rsid w:val="692DC70F"/>
    <w:rsid w:val="692FFCA7"/>
    <w:rsid w:val="69300839"/>
    <w:rsid w:val="6931399B"/>
    <w:rsid w:val="69314955"/>
    <w:rsid w:val="693559B8"/>
    <w:rsid w:val="69370C69"/>
    <w:rsid w:val="6938F89B"/>
    <w:rsid w:val="6939FEED"/>
    <w:rsid w:val="693C8DAC"/>
    <w:rsid w:val="693D07EE"/>
    <w:rsid w:val="693F40A6"/>
    <w:rsid w:val="693FF5CE"/>
    <w:rsid w:val="693FFA50"/>
    <w:rsid w:val="69401C9D"/>
    <w:rsid w:val="69417FF8"/>
    <w:rsid w:val="6941BEB3"/>
    <w:rsid w:val="69452B3A"/>
    <w:rsid w:val="69454390"/>
    <w:rsid w:val="6946524E"/>
    <w:rsid w:val="6946D965"/>
    <w:rsid w:val="69474A15"/>
    <w:rsid w:val="6949CEC1"/>
    <w:rsid w:val="694A51D9"/>
    <w:rsid w:val="694AC937"/>
    <w:rsid w:val="694CC6CB"/>
    <w:rsid w:val="694DB383"/>
    <w:rsid w:val="694DC543"/>
    <w:rsid w:val="694E2AC3"/>
    <w:rsid w:val="694EC7A1"/>
    <w:rsid w:val="69501B36"/>
    <w:rsid w:val="69543F40"/>
    <w:rsid w:val="6954C06F"/>
    <w:rsid w:val="6955A5A1"/>
    <w:rsid w:val="6956AD13"/>
    <w:rsid w:val="6957A125"/>
    <w:rsid w:val="69580A79"/>
    <w:rsid w:val="69582D7C"/>
    <w:rsid w:val="6958372F"/>
    <w:rsid w:val="695995E6"/>
    <w:rsid w:val="6959DC4B"/>
    <w:rsid w:val="695BCDEF"/>
    <w:rsid w:val="695C1135"/>
    <w:rsid w:val="695C98D3"/>
    <w:rsid w:val="695EFAC5"/>
    <w:rsid w:val="69600EE7"/>
    <w:rsid w:val="69604CD1"/>
    <w:rsid w:val="6960EE9A"/>
    <w:rsid w:val="69642F26"/>
    <w:rsid w:val="696529FE"/>
    <w:rsid w:val="696AAB2E"/>
    <w:rsid w:val="696CA7BD"/>
    <w:rsid w:val="696E8E3D"/>
    <w:rsid w:val="696EA74C"/>
    <w:rsid w:val="69712153"/>
    <w:rsid w:val="6972018D"/>
    <w:rsid w:val="6972BEE7"/>
    <w:rsid w:val="69735AD0"/>
    <w:rsid w:val="69742D49"/>
    <w:rsid w:val="69763366"/>
    <w:rsid w:val="69779B03"/>
    <w:rsid w:val="6978B422"/>
    <w:rsid w:val="6979FE2F"/>
    <w:rsid w:val="697A87E4"/>
    <w:rsid w:val="697B78A0"/>
    <w:rsid w:val="697B7D36"/>
    <w:rsid w:val="697C90B2"/>
    <w:rsid w:val="697C9581"/>
    <w:rsid w:val="697D0CF2"/>
    <w:rsid w:val="697DA294"/>
    <w:rsid w:val="697E5843"/>
    <w:rsid w:val="697F8BC4"/>
    <w:rsid w:val="697FF6E0"/>
    <w:rsid w:val="698057BB"/>
    <w:rsid w:val="69813D16"/>
    <w:rsid w:val="6983B641"/>
    <w:rsid w:val="69843AE2"/>
    <w:rsid w:val="69852907"/>
    <w:rsid w:val="698A2C33"/>
    <w:rsid w:val="698AA356"/>
    <w:rsid w:val="698CABA7"/>
    <w:rsid w:val="698F519D"/>
    <w:rsid w:val="69908F81"/>
    <w:rsid w:val="69909258"/>
    <w:rsid w:val="6990B8E7"/>
    <w:rsid w:val="699113B7"/>
    <w:rsid w:val="69932FBB"/>
    <w:rsid w:val="69968B86"/>
    <w:rsid w:val="69986932"/>
    <w:rsid w:val="6998AF86"/>
    <w:rsid w:val="69998205"/>
    <w:rsid w:val="699AB356"/>
    <w:rsid w:val="699BD97C"/>
    <w:rsid w:val="699D5F33"/>
    <w:rsid w:val="699E3C90"/>
    <w:rsid w:val="69A22502"/>
    <w:rsid w:val="69A378D0"/>
    <w:rsid w:val="69A3AA8C"/>
    <w:rsid w:val="69A4D715"/>
    <w:rsid w:val="69A4FD2C"/>
    <w:rsid w:val="69A58BDE"/>
    <w:rsid w:val="69A8A7B6"/>
    <w:rsid w:val="69A9B7C8"/>
    <w:rsid w:val="69AA0ACD"/>
    <w:rsid w:val="69AA4B61"/>
    <w:rsid w:val="69AB3122"/>
    <w:rsid w:val="69AB3D43"/>
    <w:rsid w:val="69AC4E04"/>
    <w:rsid w:val="69AD24C0"/>
    <w:rsid w:val="69AD718D"/>
    <w:rsid w:val="69AF382D"/>
    <w:rsid w:val="69AFEC5D"/>
    <w:rsid w:val="69B00347"/>
    <w:rsid w:val="69B25CF3"/>
    <w:rsid w:val="69B44BDE"/>
    <w:rsid w:val="69B60D0C"/>
    <w:rsid w:val="69B76369"/>
    <w:rsid w:val="69B78F80"/>
    <w:rsid w:val="69B7D50C"/>
    <w:rsid w:val="69B7FA30"/>
    <w:rsid w:val="69BD9C18"/>
    <w:rsid w:val="69C0695B"/>
    <w:rsid w:val="69C09857"/>
    <w:rsid w:val="69C1ABFD"/>
    <w:rsid w:val="69C3DF74"/>
    <w:rsid w:val="69C5231C"/>
    <w:rsid w:val="69C57B50"/>
    <w:rsid w:val="69C5DD53"/>
    <w:rsid w:val="69C707B4"/>
    <w:rsid w:val="69C92B78"/>
    <w:rsid w:val="69C9E122"/>
    <w:rsid w:val="69C9FF35"/>
    <w:rsid w:val="69CA29B1"/>
    <w:rsid w:val="69CCF0A2"/>
    <w:rsid w:val="69CD3DD1"/>
    <w:rsid w:val="69CDCF6F"/>
    <w:rsid w:val="69CE73EF"/>
    <w:rsid w:val="69CF38ED"/>
    <w:rsid w:val="69D12B44"/>
    <w:rsid w:val="69D27409"/>
    <w:rsid w:val="69D2A42B"/>
    <w:rsid w:val="69D2D923"/>
    <w:rsid w:val="69D3C3E0"/>
    <w:rsid w:val="69D3DDD9"/>
    <w:rsid w:val="69D44599"/>
    <w:rsid w:val="69D5EABC"/>
    <w:rsid w:val="69D71BAB"/>
    <w:rsid w:val="69D85B59"/>
    <w:rsid w:val="69DC164F"/>
    <w:rsid w:val="69DC7A6E"/>
    <w:rsid w:val="69DDBCB1"/>
    <w:rsid w:val="69DF1BE7"/>
    <w:rsid w:val="69DF4662"/>
    <w:rsid w:val="69DFE52C"/>
    <w:rsid w:val="69E23D72"/>
    <w:rsid w:val="69E26AE7"/>
    <w:rsid w:val="69E3043E"/>
    <w:rsid w:val="69E42579"/>
    <w:rsid w:val="69E4960B"/>
    <w:rsid w:val="69E6E070"/>
    <w:rsid w:val="69E81081"/>
    <w:rsid w:val="69E8B138"/>
    <w:rsid w:val="69E93CBC"/>
    <w:rsid w:val="69E9DB57"/>
    <w:rsid w:val="69EA03A7"/>
    <w:rsid w:val="69EA1DE7"/>
    <w:rsid w:val="69EA5D6D"/>
    <w:rsid w:val="69EA78A7"/>
    <w:rsid w:val="69EB395E"/>
    <w:rsid w:val="69EBBF87"/>
    <w:rsid w:val="69EC0CC0"/>
    <w:rsid w:val="69EC1205"/>
    <w:rsid w:val="69ED5681"/>
    <w:rsid w:val="69ED6106"/>
    <w:rsid w:val="69ED68EB"/>
    <w:rsid w:val="69EFC067"/>
    <w:rsid w:val="69F05076"/>
    <w:rsid w:val="69F0789E"/>
    <w:rsid w:val="69F0A612"/>
    <w:rsid w:val="69F1D008"/>
    <w:rsid w:val="69F30FBF"/>
    <w:rsid w:val="69F3604D"/>
    <w:rsid w:val="69F41D1B"/>
    <w:rsid w:val="69F5BB78"/>
    <w:rsid w:val="69F62FAD"/>
    <w:rsid w:val="69F8CB8B"/>
    <w:rsid w:val="69F8FB16"/>
    <w:rsid w:val="69F905F0"/>
    <w:rsid w:val="69FBADC5"/>
    <w:rsid w:val="69FFD656"/>
    <w:rsid w:val="6A00294B"/>
    <w:rsid w:val="6A005B3C"/>
    <w:rsid w:val="6A008AFE"/>
    <w:rsid w:val="6A00A9D4"/>
    <w:rsid w:val="6A021FC5"/>
    <w:rsid w:val="6A03095D"/>
    <w:rsid w:val="6A059EB3"/>
    <w:rsid w:val="6A06D9FA"/>
    <w:rsid w:val="6A077B84"/>
    <w:rsid w:val="6A07AEE8"/>
    <w:rsid w:val="6A07B74A"/>
    <w:rsid w:val="6A080353"/>
    <w:rsid w:val="6A080516"/>
    <w:rsid w:val="6A0BE199"/>
    <w:rsid w:val="6A0CC3CE"/>
    <w:rsid w:val="6A0D77CC"/>
    <w:rsid w:val="6A0F0E30"/>
    <w:rsid w:val="6A0FD279"/>
    <w:rsid w:val="6A110D1C"/>
    <w:rsid w:val="6A11AFAB"/>
    <w:rsid w:val="6A13D33E"/>
    <w:rsid w:val="6A13D378"/>
    <w:rsid w:val="6A155C8F"/>
    <w:rsid w:val="6A1591C6"/>
    <w:rsid w:val="6A18B796"/>
    <w:rsid w:val="6A18E622"/>
    <w:rsid w:val="6A1AA036"/>
    <w:rsid w:val="6A1B03BF"/>
    <w:rsid w:val="6A1B5739"/>
    <w:rsid w:val="6A1C60A4"/>
    <w:rsid w:val="6A1CB8C3"/>
    <w:rsid w:val="6A202784"/>
    <w:rsid w:val="6A217091"/>
    <w:rsid w:val="6A223FF5"/>
    <w:rsid w:val="6A269C82"/>
    <w:rsid w:val="6A269FE4"/>
    <w:rsid w:val="6A2811BB"/>
    <w:rsid w:val="6A281DA7"/>
    <w:rsid w:val="6A2847CC"/>
    <w:rsid w:val="6A2AA833"/>
    <w:rsid w:val="6A2C927E"/>
    <w:rsid w:val="6A2EC506"/>
    <w:rsid w:val="6A3021DA"/>
    <w:rsid w:val="6A307A07"/>
    <w:rsid w:val="6A30E0A1"/>
    <w:rsid w:val="6A323FE9"/>
    <w:rsid w:val="6A3242A6"/>
    <w:rsid w:val="6A340195"/>
    <w:rsid w:val="6A3555FE"/>
    <w:rsid w:val="6A36FA00"/>
    <w:rsid w:val="6A38D677"/>
    <w:rsid w:val="6A3A9908"/>
    <w:rsid w:val="6A3AE07A"/>
    <w:rsid w:val="6A3AEAF0"/>
    <w:rsid w:val="6A3F7E1B"/>
    <w:rsid w:val="6A40BC6D"/>
    <w:rsid w:val="6A41D4A4"/>
    <w:rsid w:val="6A41ED98"/>
    <w:rsid w:val="6A43AA7D"/>
    <w:rsid w:val="6A45A607"/>
    <w:rsid w:val="6A4890EF"/>
    <w:rsid w:val="6A48C97B"/>
    <w:rsid w:val="6A4A3579"/>
    <w:rsid w:val="6A4B9460"/>
    <w:rsid w:val="6A4BBBAC"/>
    <w:rsid w:val="6A4C5B01"/>
    <w:rsid w:val="6A4D6630"/>
    <w:rsid w:val="6A4E33CB"/>
    <w:rsid w:val="6A5204A7"/>
    <w:rsid w:val="6A522623"/>
    <w:rsid w:val="6A53AB26"/>
    <w:rsid w:val="6A5475CE"/>
    <w:rsid w:val="6A549009"/>
    <w:rsid w:val="6A562F7B"/>
    <w:rsid w:val="6A56D45C"/>
    <w:rsid w:val="6A5A8BB5"/>
    <w:rsid w:val="6A5BE56F"/>
    <w:rsid w:val="6A5C3772"/>
    <w:rsid w:val="6A5D6A6C"/>
    <w:rsid w:val="6A5E85DD"/>
    <w:rsid w:val="6A5F4263"/>
    <w:rsid w:val="6A5FDE24"/>
    <w:rsid w:val="6A6176E1"/>
    <w:rsid w:val="6A629F4F"/>
    <w:rsid w:val="6A62B4B4"/>
    <w:rsid w:val="6A62FE2A"/>
    <w:rsid w:val="6A63C712"/>
    <w:rsid w:val="6A648DA1"/>
    <w:rsid w:val="6A64A281"/>
    <w:rsid w:val="6A6653C3"/>
    <w:rsid w:val="6A676B4F"/>
    <w:rsid w:val="6A680ECE"/>
    <w:rsid w:val="6A68CFFD"/>
    <w:rsid w:val="6A697978"/>
    <w:rsid w:val="6A697F04"/>
    <w:rsid w:val="6A6A53A0"/>
    <w:rsid w:val="6A6A5810"/>
    <w:rsid w:val="6A6ABEDB"/>
    <w:rsid w:val="6A6B6FCD"/>
    <w:rsid w:val="6A6BB4D9"/>
    <w:rsid w:val="6A6C34BE"/>
    <w:rsid w:val="6A6C5FC3"/>
    <w:rsid w:val="6A6CE6D3"/>
    <w:rsid w:val="6A6F53B6"/>
    <w:rsid w:val="6A6F9887"/>
    <w:rsid w:val="6A6F9E2C"/>
    <w:rsid w:val="6A70923F"/>
    <w:rsid w:val="6A70C204"/>
    <w:rsid w:val="6A73143D"/>
    <w:rsid w:val="6A733F7B"/>
    <w:rsid w:val="6A73AF4E"/>
    <w:rsid w:val="6A73D311"/>
    <w:rsid w:val="6A74D614"/>
    <w:rsid w:val="6A756F93"/>
    <w:rsid w:val="6A76540F"/>
    <w:rsid w:val="6A765FF6"/>
    <w:rsid w:val="6A7705B6"/>
    <w:rsid w:val="6A77546B"/>
    <w:rsid w:val="6A781863"/>
    <w:rsid w:val="6A78D7AC"/>
    <w:rsid w:val="6A7AB151"/>
    <w:rsid w:val="6A7B908D"/>
    <w:rsid w:val="6A7B9123"/>
    <w:rsid w:val="6A7C2A7C"/>
    <w:rsid w:val="6A7C52E0"/>
    <w:rsid w:val="6A7E1781"/>
    <w:rsid w:val="6A7E4707"/>
    <w:rsid w:val="6A7FA9B3"/>
    <w:rsid w:val="6A7FDEE0"/>
    <w:rsid w:val="6A809BCA"/>
    <w:rsid w:val="6A80BB09"/>
    <w:rsid w:val="6A8163FA"/>
    <w:rsid w:val="6A8248FC"/>
    <w:rsid w:val="6A8292E5"/>
    <w:rsid w:val="6A83EF7D"/>
    <w:rsid w:val="6A8522D0"/>
    <w:rsid w:val="6A87D68B"/>
    <w:rsid w:val="6A895A38"/>
    <w:rsid w:val="6A896827"/>
    <w:rsid w:val="6A8B449F"/>
    <w:rsid w:val="6A8C4498"/>
    <w:rsid w:val="6A8D9939"/>
    <w:rsid w:val="6A8DDD43"/>
    <w:rsid w:val="6A8F458E"/>
    <w:rsid w:val="6A8FF3B9"/>
    <w:rsid w:val="6A92226E"/>
    <w:rsid w:val="6A923403"/>
    <w:rsid w:val="6A951553"/>
    <w:rsid w:val="6A95F61A"/>
    <w:rsid w:val="6A9652F9"/>
    <w:rsid w:val="6A988FC5"/>
    <w:rsid w:val="6A9A52D8"/>
    <w:rsid w:val="6A9A9F06"/>
    <w:rsid w:val="6A9AE5F2"/>
    <w:rsid w:val="6A9E2B4F"/>
    <w:rsid w:val="6A9F11B6"/>
    <w:rsid w:val="6A9F25CD"/>
    <w:rsid w:val="6AA00D55"/>
    <w:rsid w:val="6AA1D678"/>
    <w:rsid w:val="6AA2840D"/>
    <w:rsid w:val="6AA2A0D5"/>
    <w:rsid w:val="6AA4D1B0"/>
    <w:rsid w:val="6AA63238"/>
    <w:rsid w:val="6AA65BC7"/>
    <w:rsid w:val="6AA8CA76"/>
    <w:rsid w:val="6AA94784"/>
    <w:rsid w:val="6AA9B82B"/>
    <w:rsid w:val="6AA9E13E"/>
    <w:rsid w:val="6AAA9A44"/>
    <w:rsid w:val="6AABA552"/>
    <w:rsid w:val="6AABB71B"/>
    <w:rsid w:val="6AAD78DE"/>
    <w:rsid w:val="6AAEECD5"/>
    <w:rsid w:val="6AAFF716"/>
    <w:rsid w:val="6AB1506A"/>
    <w:rsid w:val="6AB2EBE3"/>
    <w:rsid w:val="6AB37F5B"/>
    <w:rsid w:val="6AB3B9A2"/>
    <w:rsid w:val="6AB5A63A"/>
    <w:rsid w:val="6AB5F29D"/>
    <w:rsid w:val="6AB68652"/>
    <w:rsid w:val="6AB74256"/>
    <w:rsid w:val="6AB7D220"/>
    <w:rsid w:val="6AB7EC98"/>
    <w:rsid w:val="6AB87E62"/>
    <w:rsid w:val="6AB8D928"/>
    <w:rsid w:val="6ABA8449"/>
    <w:rsid w:val="6ABB8A8D"/>
    <w:rsid w:val="6ABD9AFD"/>
    <w:rsid w:val="6ABF2B00"/>
    <w:rsid w:val="6ABFFAB8"/>
    <w:rsid w:val="6AC00948"/>
    <w:rsid w:val="6AC0EAF0"/>
    <w:rsid w:val="6AC1F2E2"/>
    <w:rsid w:val="6AC20502"/>
    <w:rsid w:val="6AC2C72C"/>
    <w:rsid w:val="6AC365AA"/>
    <w:rsid w:val="6AC57301"/>
    <w:rsid w:val="6AC6E399"/>
    <w:rsid w:val="6AC6F553"/>
    <w:rsid w:val="6AC8A211"/>
    <w:rsid w:val="6AC8CC24"/>
    <w:rsid w:val="6AC93B0D"/>
    <w:rsid w:val="6ACA7887"/>
    <w:rsid w:val="6ACD2D23"/>
    <w:rsid w:val="6ACD4F58"/>
    <w:rsid w:val="6ACE56BD"/>
    <w:rsid w:val="6ACE6782"/>
    <w:rsid w:val="6ACECE35"/>
    <w:rsid w:val="6ACF8653"/>
    <w:rsid w:val="6AD0CBCC"/>
    <w:rsid w:val="6AD0DF2A"/>
    <w:rsid w:val="6AD10FC7"/>
    <w:rsid w:val="6AD157C0"/>
    <w:rsid w:val="6AD160E1"/>
    <w:rsid w:val="6AD35C8B"/>
    <w:rsid w:val="6AD3AD1B"/>
    <w:rsid w:val="6AD478EB"/>
    <w:rsid w:val="6AD66FF7"/>
    <w:rsid w:val="6AD6E803"/>
    <w:rsid w:val="6AD73D34"/>
    <w:rsid w:val="6AD7B536"/>
    <w:rsid w:val="6AD80FE8"/>
    <w:rsid w:val="6ADB98DA"/>
    <w:rsid w:val="6ADC4B2A"/>
    <w:rsid w:val="6ADC865E"/>
    <w:rsid w:val="6ADE2F72"/>
    <w:rsid w:val="6ADF5B92"/>
    <w:rsid w:val="6AE15BD6"/>
    <w:rsid w:val="6AE243CD"/>
    <w:rsid w:val="6AE3681A"/>
    <w:rsid w:val="6AE4E9A4"/>
    <w:rsid w:val="6AE56561"/>
    <w:rsid w:val="6AE877AA"/>
    <w:rsid w:val="6AE8D4AD"/>
    <w:rsid w:val="6AE8D5A2"/>
    <w:rsid w:val="6AE95647"/>
    <w:rsid w:val="6AE98499"/>
    <w:rsid w:val="6AEA5A65"/>
    <w:rsid w:val="6AEB25DE"/>
    <w:rsid w:val="6AEC4436"/>
    <w:rsid w:val="6AEC7053"/>
    <w:rsid w:val="6AEF0413"/>
    <w:rsid w:val="6AEFC20F"/>
    <w:rsid w:val="6AF041FB"/>
    <w:rsid w:val="6AF09B7C"/>
    <w:rsid w:val="6AF25033"/>
    <w:rsid w:val="6AF25E9C"/>
    <w:rsid w:val="6AF296E3"/>
    <w:rsid w:val="6AF490C0"/>
    <w:rsid w:val="6AF4C9DB"/>
    <w:rsid w:val="6AF5DE2A"/>
    <w:rsid w:val="6AF6F71F"/>
    <w:rsid w:val="6AF7123C"/>
    <w:rsid w:val="6AF7BB30"/>
    <w:rsid w:val="6AF846E2"/>
    <w:rsid w:val="6AF88EC5"/>
    <w:rsid w:val="6AF9AEBC"/>
    <w:rsid w:val="6AFC78DF"/>
    <w:rsid w:val="6AFCE638"/>
    <w:rsid w:val="6AFD5B2E"/>
    <w:rsid w:val="6AFEBDB7"/>
    <w:rsid w:val="6B0021E2"/>
    <w:rsid w:val="6B00B5FE"/>
    <w:rsid w:val="6B0153A1"/>
    <w:rsid w:val="6B0176A3"/>
    <w:rsid w:val="6B01B6B5"/>
    <w:rsid w:val="6B023C9C"/>
    <w:rsid w:val="6B03AAA4"/>
    <w:rsid w:val="6B04CB52"/>
    <w:rsid w:val="6B06610E"/>
    <w:rsid w:val="6B06FA7D"/>
    <w:rsid w:val="6B08BEC3"/>
    <w:rsid w:val="6B0A8F50"/>
    <w:rsid w:val="6B0BB6C7"/>
    <w:rsid w:val="6B0D340C"/>
    <w:rsid w:val="6B106D9D"/>
    <w:rsid w:val="6B1277E1"/>
    <w:rsid w:val="6B136FB5"/>
    <w:rsid w:val="6B13E7A1"/>
    <w:rsid w:val="6B14B292"/>
    <w:rsid w:val="6B15C83C"/>
    <w:rsid w:val="6B169B01"/>
    <w:rsid w:val="6B177046"/>
    <w:rsid w:val="6B197C71"/>
    <w:rsid w:val="6B19D300"/>
    <w:rsid w:val="6B1AD573"/>
    <w:rsid w:val="6B1AD775"/>
    <w:rsid w:val="6B1B3918"/>
    <w:rsid w:val="6B1C242F"/>
    <w:rsid w:val="6B1C8AAD"/>
    <w:rsid w:val="6B1E2E73"/>
    <w:rsid w:val="6B1EDC9C"/>
    <w:rsid w:val="6B20DFA8"/>
    <w:rsid w:val="6B20EBAD"/>
    <w:rsid w:val="6B21186F"/>
    <w:rsid w:val="6B21D3FE"/>
    <w:rsid w:val="6B227407"/>
    <w:rsid w:val="6B238C2E"/>
    <w:rsid w:val="6B23FE90"/>
    <w:rsid w:val="6B2889CF"/>
    <w:rsid w:val="6B2992F3"/>
    <w:rsid w:val="6B2A3DDB"/>
    <w:rsid w:val="6B2C3B15"/>
    <w:rsid w:val="6B2D4A34"/>
    <w:rsid w:val="6B30BC3E"/>
    <w:rsid w:val="6B31113C"/>
    <w:rsid w:val="6B3163B3"/>
    <w:rsid w:val="6B33EFA3"/>
    <w:rsid w:val="6B34363E"/>
    <w:rsid w:val="6B34F5EF"/>
    <w:rsid w:val="6B374FD8"/>
    <w:rsid w:val="6B379735"/>
    <w:rsid w:val="6B38B188"/>
    <w:rsid w:val="6B38C82D"/>
    <w:rsid w:val="6B3D557F"/>
    <w:rsid w:val="6B3E25DB"/>
    <w:rsid w:val="6B3EB6B8"/>
    <w:rsid w:val="6B4097FB"/>
    <w:rsid w:val="6B40C2C2"/>
    <w:rsid w:val="6B41B8DF"/>
    <w:rsid w:val="6B44CEB2"/>
    <w:rsid w:val="6B45B29E"/>
    <w:rsid w:val="6B474937"/>
    <w:rsid w:val="6B48302C"/>
    <w:rsid w:val="6B48A760"/>
    <w:rsid w:val="6B499A7D"/>
    <w:rsid w:val="6B49C27A"/>
    <w:rsid w:val="6B4D4BF4"/>
    <w:rsid w:val="6B4D7432"/>
    <w:rsid w:val="6B4DE8D1"/>
    <w:rsid w:val="6B4E1B5D"/>
    <w:rsid w:val="6B4F7E4A"/>
    <w:rsid w:val="6B5174E1"/>
    <w:rsid w:val="6B51B6F6"/>
    <w:rsid w:val="6B52E211"/>
    <w:rsid w:val="6B5596DC"/>
    <w:rsid w:val="6B560CF1"/>
    <w:rsid w:val="6B562BD5"/>
    <w:rsid w:val="6B5644F8"/>
    <w:rsid w:val="6B570478"/>
    <w:rsid w:val="6B57765D"/>
    <w:rsid w:val="6B578D96"/>
    <w:rsid w:val="6B58B99B"/>
    <w:rsid w:val="6B5A55E3"/>
    <w:rsid w:val="6B5A6B34"/>
    <w:rsid w:val="6B5CC055"/>
    <w:rsid w:val="6B5CD5C0"/>
    <w:rsid w:val="6B5D577F"/>
    <w:rsid w:val="6B5E29C7"/>
    <w:rsid w:val="6B5FA05C"/>
    <w:rsid w:val="6B61B4EC"/>
    <w:rsid w:val="6B626B78"/>
    <w:rsid w:val="6B632626"/>
    <w:rsid w:val="6B63A60B"/>
    <w:rsid w:val="6B64892A"/>
    <w:rsid w:val="6B64B957"/>
    <w:rsid w:val="6B680533"/>
    <w:rsid w:val="6B69C3DB"/>
    <w:rsid w:val="6B6AD4D5"/>
    <w:rsid w:val="6B6AE488"/>
    <w:rsid w:val="6B6AFF46"/>
    <w:rsid w:val="6B6B4ED5"/>
    <w:rsid w:val="6B6BCC25"/>
    <w:rsid w:val="6B6BDD5A"/>
    <w:rsid w:val="6B6C29A1"/>
    <w:rsid w:val="6B6E208F"/>
    <w:rsid w:val="6B6EADB0"/>
    <w:rsid w:val="6B6EC034"/>
    <w:rsid w:val="6B6F87EB"/>
    <w:rsid w:val="6B6FCAAF"/>
    <w:rsid w:val="6B705C35"/>
    <w:rsid w:val="6B731177"/>
    <w:rsid w:val="6B738198"/>
    <w:rsid w:val="6B74C7D4"/>
    <w:rsid w:val="6B74E65D"/>
    <w:rsid w:val="6B7638AF"/>
    <w:rsid w:val="6B772772"/>
    <w:rsid w:val="6B7890A4"/>
    <w:rsid w:val="6B78ADBB"/>
    <w:rsid w:val="6B79479F"/>
    <w:rsid w:val="6B7B6077"/>
    <w:rsid w:val="6B7B7684"/>
    <w:rsid w:val="6B7C01B8"/>
    <w:rsid w:val="6B7D8908"/>
    <w:rsid w:val="6B7EEF94"/>
    <w:rsid w:val="6B7EF8DB"/>
    <w:rsid w:val="6B7F084D"/>
    <w:rsid w:val="6B80D6CB"/>
    <w:rsid w:val="6B815AE0"/>
    <w:rsid w:val="6B8278E8"/>
    <w:rsid w:val="6B859500"/>
    <w:rsid w:val="6B85D79F"/>
    <w:rsid w:val="6B862DD7"/>
    <w:rsid w:val="6B86BA61"/>
    <w:rsid w:val="6B88164B"/>
    <w:rsid w:val="6B89BB4E"/>
    <w:rsid w:val="6B8AC8AD"/>
    <w:rsid w:val="6B8B19A6"/>
    <w:rsid w:val="6B8B62DA"/>
    <w:rsid w:val="6B8BCAA3"/>
    <w:rsid w:val="6B8EA572"/>
    <w:rsid w:val="6B901FCB"/>
    <w:rsid w:val="6B90335E"/>
    <w:rsid w:val="6B911DDA"/>
    <w:rsid w:val="6B92AC4A"/>
    <w:rsid w:val="6B92EF4B"/>
    <w:rsid w:val="6B9612B9"/>
    <w:rsid w:val="6B96DA11"/>
    <w:rsid w:val="6B971A7F"/>
    <w:rsid w:val="6B97F6F7"/>
    <w:rsid w:val="6B988A6D"/>
    <w:rsid w:val="6B98A661"/>
    <w:rsid w:val="6B9A6D2A"/>
    <w:rsid w:val="6B9A9E83"/>
    <w:rsid w:val="6B9ADE5C"/>
    <w:rsid w:val="6B9C0D74"/>
    <w:rsid w:val="6B9C15E6"/>
    <w:rsid w:val="6B9C9C94"/>
    <w:rsid w:val="6B9E2B9A"/>
    <w:rsid w:val="6BA00733"/>
    <w:rsid w:val="6BA043F7"/>
    <w:rsid w:val="6BA1E166"/>
    <w:rsid w:val="6BA38732"/>
    <w:rsid w:val="6BA5A952"/>
    <w:rsid w:val="6BA6854D"/>
    <w:rsid w:val="6BA6A51E"/>
    <w:rsid w:val="6BA84B34"/>
    <w:rsid w:val="6BA85225"/>
    <w:rsid w:val="6BA8FF4B"/>
    <w:rsid w:val="6BAE34E0"/>
    <w:rsid w:val="6BAF9C5C"/>
    <w:rsid w:val="6BB03FE0"/>
    <w:rsid w:val="6BB07106"/>
    <w:rsid w:val="6BB19419"/>
    <w:rsid w:val="6BB1C927"/>
    <w:rsid w:val="6BB23118"/>
    <w:rsid w:val="6BB2E78B"/>
    <w:rsid w:val="6BB4CF7B"/>
    <w:rsid w:val="6BB4F832"/>
    <w:rsid w:val="6BB531CA"/>
    <w:rsid w:val="6BB63F3A"/>
    <w:rsid w:val="6BB6B897"/>
    <w:rsid w:val="6BB7AC6B"/>
    <w:rsid w:val="6BB93A67"/>
    <w:rsid w:val="6BB97017"/>
    <w:rsid w:val="6BBB1FBC"/>
    <w:rsid w:val="6BBB6C3E"/>
    <w:rsid w:val="6BBB9785"/>
    <w:rsid w:val="6BBC390B"/>
    <w:rsid w:val="6BC08AE1"/>
    <w:rsid w:val="6BC0FBB5"/>
    <w:rsid w:val="6BC3172D"/>
    <w:rsid w:val="6BC448A4"/>
    <w:rsid w:val="6BC72A91"/>
    <w:rsid w:val="6BC82077"/>
    <w:rsid w:val="6BC83608"/>
    <w:rsid w:val="6BC9A607"/>
    <w:rsid w:val="6BCB87D1"/>
    <w:rsid w:val="6BCD211F"/>
    <w:rsid w:val="6BCD6A71"/>
    <w:rsid w:val="6BD03A12"/>
    <w:rsid w:val="6BD22241"/>
    <w:rsid w:val="6BD253C9"/>
    <w:rsid w:val="6BD25A8D"/>
    <w:rsid w:val="6BD28738"/>
    <w:rsid w:val="6BD3786B"/>
    <w:rsid w:val="6BD49E56"/>
    <w:rsid w:val="6BD55B18"/>
    <w:rsid w:val="6BD5D925"/>
    <w:rsid w:val="6BD67780"/>
    <w:rsid w:val="6BD6E4F0"/>
    <w:rsid w:val="6BD76AE3"/>
    <w:rsid w:val="6BD85010"/>
    <w:rsid w:val="6BD85BD8"/>
    <w:rsid w:val="6BD9EB71"/>
    <w:rsid w:val="6BD9F104"/>
    <w:rsid w:val="6BDA4DE9"/>
    <w:rsid w:val="6BDAD6F4"/>
    <w:rsid w:val="6BDBDACA"/>
    <w:rsid w:val="6BDF54B9"/>
    <w:rsid w:val="6BE0C828"/>
    <w:rsid w:val="6BE0D2CC"/>
    <w:rsid w:val="6BE11649"/>
    <w:rsid w:val="6BE1285F"/>
    <w:rsid w:val="6BE1AEDC"/>
    <w:rsid w:val="6BE20D86"/>
    <w:rsid w:val="6BE598F2"/>
    <w:rsid w:val="6BE7046D"/>
    <w:rsid w:val="6BE7906B"/>
    <w:rsid w:val="6BE82EA8"/>
    <w:rsid w:val="6BE8C6EA"/>
    <w:rsid w:val="6BEA26A4"/>
    <w:rsid w:val="6BEAE1BB"/>
    <w:rsid w:val="6BF14995"/>
    <w:rsid w:val="6BF20AE5"/>
    <w:rsid w:val="6BF21920"/>
    <w:rsid w:val="6BF3CEF5"/>
    <w:rsid w:val="6BF3FE5A"/>
    <w:rsid w:val="6BF43E82"/>
    <w:rsid w:val="6BF570E5"/>
    <w:rsid w:val="6BF6D8A4"/>
    <w:rsid w:val="6BF898F7"/>
    <w:rsid w:val="6BFA5D20"/>
    <w:rsid w:val="6BFBBA03"/>
    <w:rsid w:val="6C00BF46"/>
    <w:rsid w:val="6C02DA2F"/>
    <w:rsid w:val="6C02DCEF"/>
    <w:rsid w:val="6C02EDD7"/>
    <w:rsid w:val="6C033696"/>
    <w:rsid w:val="6C042940"/>
    <w:rsid w:val="6C053041"/>
    <w:rsid w:val="6C066D8F"/>
    <w:rsid w:val="6C0A3894"/>
    <w:rsid w:val="6C0DDFD9"/>
    <w:rsid w:val="6C1093F8"/>
    <w:rsid w:val="6C10C745"/>
    <w:rsid w:val="6C11CA4D"/>
    <w:rsid w:val="6C120DFA"/>
    <w:rsid w:val="6C1367B7"/>
    <w:rsid w:val="6C13C37B"/>
    <w:rsid w:val="6C1404D5"/>
    <w:rsid w:val="6C15797E"/>
    <w:rsid w:val="6C16096D"/>
    <w:rsid w:val="6C16271B"/>
    <w:rsid w:val="6C17D273"/>
    <w:rsid w:val="6C180F14"/>
    <w:rsid w:val="6C188CBD"/>
    <w:rsid w:val="6C190156"/>
    <w:rsid w:val="6C19581B"/>
    <w:rsid w:val="6C1A89E4"/>
    <w:rsid w:val="6C1B6A19"/>
    <w:rsid w:val="6C1B7ABC"/>
    <w:rsid w:val="6C1DCD80"/>
    <w:rsid w:val="6C1E46E1"/>
    <w:rsid w:val="6C1FA1F8"/>
    <w:rsid w:val="6C204D93"/>
    <w:rsid w:val="6C2081E0"/>
    <w:rsid w:val="6C20E3AA"/>
    <w:rsid w:val="6C20EFFC"/>
    <w:rsid w:val="6C213836"/>
    <w:rsid w:val="6C21BAA4"/>
    <w:rsid w:val="6C22E22F"/>
    <w:rsid w:val="6C22F3D2"/>
    <w:rsid w:val="6C2702BF"/>
    <w:rsid w:val="6C272C2C"/>
    <w:rsid w:val="6C27DC67"/>
    <w:rsid w:val="6C28770D"/>
    <w:rsid w:val="6C2921CA"/>
    <w:rsid w:val="6C2AC5E6"/>
    <w:rsid w:val="6C2BFBB6"/>
    <w:rsid w:val="6C2D6FE6"/>
    <w:rsid w:val="6C2E2F8B"/>
    <w:rsid w:val="6C2E71E7"/>
    <w:rsid w:val="6C2E8949"/>
    <w:rsid w:val="6C2F4D44"/>
    <w:rsid w:val="6C2FE07E"/>
    <w:rsid w:val="6C30CEC7"/>
    <w:rsid w:val="6C319F68"/>
    <w:rsid w:val="6C3426EE"/>
    <w:rsid w:val="6C3574B9"/>
    <w:rsid w:val="6C377B0E"/>
    <w:rsid w:val="6C37C7AF"/>
    <w:rsid w:val="6C38A636"/>
    <w:rsid w:val="6C398122"/>
    <w:rsid w:val="6C3B041B"/>
    <w:rsid w:val="6C3BE072"/>
    <w:rsid w:val="6C3BEB7B"/>
    <w:rsid w:val="6C3D4980"/>
    <w:rsid w:val="6C3D7040"/>
    <w:rsid w:val="6C3F7B38"/>
    <w:rsid w:val="6C4001E9"/>
    <w:rsid w:val="6C4022A8"/>
    <w:rsid w:val="6C40A2B7"/>
    <w:rsid w:val="6C415F25"/>
    <w:rsid w:val="6C41CEC7"/>
    <w:rsid w:val="6C4374DB"/>
    <w:rsid w:val="6C439D8A"/>
    <w:rsid w:val="6C460276"/>
    <w:rsid w:val="6C4649BF"/>
    <w:rsid w:val="6C466409"/>
    <w:rsid w:val="6C46E2EF"/>
    <w:rsid w:val="6C47DC0B"/>
    <w:rsid w:val="6C48F22D"/>
    <w:rsid w:val="6C491621"/>
    <w:rsid w:val="6C49B6CD"/>
    <w:rsid w:val="6C49FE82"/>
    <w:rsid w:val="6C4A2094"/>
    <w:rsid w:val="6C4BE2D0"/>
    <w:rsid w:val="6C4CD1D3"/>
    <w:rsid w:val="6C4D6591"/>
    <w:rsid w:val="6C4DDBB0"/>
    <w:rsid w:val="6C4EAAAB"/>
    <w:rsid w:val="6C4EECA9"/>
    <w:rsid w:val="6C507F1D"/>
    <w:rsid w:val="6C5205A3"/>
    <w:rsid w:val="6C52B8CB"/>
    <w:rsid w:val="6C545D26"/>
    <w:rsid w:val="6C56096C"/>
    <w:rsid w:val="6C571328"/>
    <w:rsid w:val="6C5B8063"/>
    <w:rsid w:val="6C5C0FD1"/>
    <w:rsid w:val="6C5C9A74"/>
    <w:rsid w:val="6C5CB690"/>
    <w:rsid w:val="6C5FF692"/>
    <w:rsid w:val="6C616BFE"/>
    <w:rsid w:val="6C627ACC"/>
    <w:rsid w:val="6C635A53"/>
    <w:rsid w:val="6C64ADEA"/>
    <w:rsid w:val="6C666F00"/>
    <w:rsid w:val="6C66F399"/>
    <w:rsid w:val="6C67CED7"/>
    <w:rsid w:val="6C68189D"/>
    <w:rsid w:val="6C69315A"/>
    <w:rsid w:val="6C6A947A"/>
    <w:rsid w:val="6C6C0523"/>
    <w:rsid w:val="6C6CA714"/>
    <w:rsid w:val="6C6CEF40"/>
    <w:rsid w:val="6C6EDB95"/>
    <w:rsid w:val="6C706055"/>
    <w:rsid w:val="6C712186"/>
    <w:rsid w:val="6C726B52"/>
    <w:rsid w:val="6C74B303"/>
    <w:rsid w:val="6C74FEA7"/>
    <w:rsid w:val="6C75AB5F"/>
    <w:rsid w:val="6C77159D"/>
    <w:rsid w:val="6C7993D9"/>
    <w:rsid w:val="6C7BA511"/>
    <w:rsid w:val="6C7BEEA6"/>
    <w:rsid w:val="6C7CE9D4"/>
    <w:rsid w:val="6C7D1C2A"/>
    <w:rsid w:val="6C7E0E3E"/>
    <w:rsid w:val="6C7EE701"/>
    <w:rsid w:val="6C80ACAD"/>
    <w:rsid w:val="6C80ECE4"/>
    <w:rsid w:val="6C83CE87"/>
    <w:rsid w:val="6C85030B"/>
    <w:rsid w:val="6C8606DF"/>
    <w:rsid w:val="6C872F62"/>
    <w:rsid w:val="6C8807A9"/>
    <w:rsid w:val="6C890F72"/>
    <w:rsid w:val="6C8A1A47"/>
    <w:rsid w:val="6C8B1988"/>
    <w:rsid w:val="6C8B368E"/>
    <w:rsid w:val="6C8B565F"/>
    <w:rsid w:val="6C8DB2A1"/>
    <w:rsid w:val="6C8E3578"/>
    <w:rsid w:val="6C926DAE"/>
    <w:rsid w:val="6C92CDD4"/>
    <w:rsid w:val="6C936A26"/>
    <w:rsid w:val="6C946341"/>
    <w:rsid w:val="6C95108C"/>
    <w:rsid w:val="6C95DA0F"/>
    <w:rsid w:val="6C95E80F"/>
    <w:rsid w:val="6C9668AF"/>
    <w:rsid w:val="6C975092"/>
    <w:rsid w:val="6C98CD92"/>
    <w:rsid w:val="6C994585"/>
    <w:rsid w:val="6C997430"/>
    <w:rsid w:val="6C9AD3AA"/>
    <w:rsid w:val="6C9BEE44"/>
    <w:rsid w:val="6C9C2757"/>
    <w:rsid w:val="6C9D3833"/>
    <w:rsid w:val="6C9D842F"/>
    <w:rsid w:val="6C9F3519"/>
    <w:rsid w:val="6C9F658A"/>
    <w:rsid w:val="6CA0E12D"/>
    <w:rsid w:val="6CA2B3A6"/>
    <w:rsid w:val="6CA3410A"/>
    <w:rsid w:val="6CA49644"/>
    <w:rsid w:val="6CA5C299"/>
    <w:rsid w:val="6CA656F5"/>
    <w:rsid w:val="6CA77F18"/>
    <w:rsid w:val="6CA7B2E3"/>
    <w:rsid w:val="6CA9B7A0"/>
    <w:rsid w:val="6CA9E0E7"/>
    <w:rsid w:val="6CA9E3A8"/>
    <w:rsid w:val="6CAA0FEA"/>
    <w:rsid w:val="6CAA45E0"/>
    <w:rsid w:val="6CAC5361"/>
    <w:rsid w:val="6CAC84C0"/>
    <w:rsid w:val="6CAEC38D"/>
    <w:rsid w:val="6CAFDC4E"/>
    <w:rsid w:val="6CB14629"/>
    <w:rsid w:val="6CB2D211"/>
    <w:rsid w:val="6CB3154A"/>
    <w:rsid w:val="6CB3BF37"/>
    <w:rsid w:val="6CB6158F"/>
    <w:rsid w:val="6CB6572A"/>
    <w:rsid w:val="6CB8F10B"/>
    <w:rsid w:val="6CB98E6F"/>
    <w:rsid w:val="6CBA4303"/>
    <w:rsid w:val="6CBA75D5"/>
    <w:rsid w:val="6CBB6704"/>
    <w:rsid w:val="6CBD22A3"/>
    <w:rsid w:val="6CBE084C"/>
    <w:rsid w:val="6CBEF288"/>
    <w:rsid w:val="6CC27B85"/>
    <w:rsid w:val="6CC289AA"/>
    <w:rsid w:val="6CC2B736"/>
    <w:rsid w:val="6CC5E46D"/>
    <w:rsid w:val="6CC622C4"/>
    <w:rsid w:val="6CC68641"/>
    <w:rsid w:val="6CC8ADC0"/>
    <w:rsid w:val="6CCA5F0F"/>
    <w:rsid w:val="6CCB3ACA"/>
    <w:rsid w:val="6CCBAD12"/>
    <w:rsid w:val="6CCC4660"/>
    <w:rsid w:val="6CCD6357"/>
    <w:rsid w:val="6CCDA264"/>
    <w:rsid w:val="6CCE14FF"/>
    <w:rsid w:val="6CCFB6BA"/>
    <w:rsid w:val="6CD0CEBD"/>
    <w:rsid w:val="6CD28748"/>
    <w:rsid w:val="6CD3FB6A"/>
    <w:rsid w:val="6CD5AA39"/>
    <w:rsid w:val="6CD6F87A"/>
    <w:rsid w:val="6CD88F52"/>
    <w:rsid w:val="6CDA77D9"/>
    <w:rsid w:val="6CDA8CA6"/>
    <w:rsid w:val="6CDB749D"/>
    <w:rsid w:val="6CDD9F7D"/>
    <w:rsid w:val="6CDDB933"/>
    <w:rsid w:val="6CDDD969"/>
    <w:rsid w:val="6CDEB78A"/>
    <w:rsid w:val="6CE3B685"/>
    <w:rsid w:val="6CE3DBEB"/>
    <w:rsid w:val="6CE442B1"/>
    <w:rsid w:val="6CE45D29"/>
    <w:rsid w:val="6CE5D1E8"/>
    <w:rsid w:val="6CE6DE53"/>
    <w:rsid w:val="6CE856D2"/>
    <w:rsid w:val="6CE88F51"/>
    <w:rsid w:val="6CEC3F71"/>
    <w:rsid w:val="6CEC9E1F"/>
    <w:rsid w:val="6CECB753"/>
    <w:rsid w:val="6CEFFFEA"/>
    <w:rsid w:val="6CF5356A"/>
    <w:rsid w:val="6CF55D6F"/>
    <w:rsid w:val="6CF5A2D3"/>
    <w:rsid w:val="6CF5F415"/>
    <w:rsid w:val="6CFA862E"/>
    <w:rsid w:val="6CFAC35C"/>
    <w:rsid w:val="6CFC3451"/>
    <w:rsid w:val="6CFD9C82"/>
    <w:rsid w:val="6CFFB4E8"/>
    <w:rsid w:val="6D01E350"/>
    <w:rsid w:val="6D02296C"/>
    <w:rsid w:val="6D02583D"/>
    <w:rsid w:val="6D035DF5"/>
    <w:rsid w:val="6D03EC63"/>
    <w:rsid w:val="6D055EAA"/>
    <w:rsid w:val="6D09462D"/>
    <w:rsid w:val="6D09C1EE"/>
    <w:rsid w:val="6D0AEC26"/>
    <w:rsid w:val="6D0B02AF"/>
    <w:rsid w:val="6D0B211C"/>
    <w:rsid w:val="6D0B55A5"/>
    <w:rsid w:val="6D0E687E"/>
    <w:rsid w:val="6D101A7D"/>
    <w:rsid w:val="6D101E2D"/>
    <w:rsid w:val="6D106029"/>
    <w:rsid w:val="6D10EE41"/>
    <w:rsid w:val="6D1171BB"/>
    <w:rsid w:val="6D12BCA6"/>
    <w:rsid w:val="6D13ABD0"/>
    <w:rsid w:val="6D141623"/>
    <w:rsid w:val="6D15FA58"/>
    <w:rsid w:val="6D189383"/>
    <w:rsid w:val="6D18A5D8"/>
    <w:rsid w:val="6D1919E4"/>
    <w:rsid w:val="6D1A10DF"/>
    <w:rsid w:val="6D1B2205"/>
    <w:rsid w:val="6D1B9E23"/>
    <w:rsid w:val="6D1DA43C"/>
    <w:rsid w:val="6D1DC64F"/>
    <w:rsid w:val="6D1F18EC"/>
    <w:rsid w:val="6D210C5D"/>
    <w:rsid w:val="6D21590F"/>
    <w:rsid w:val="6D22717D"/>
    <w:rsid w:val="6D22A4FC"/>
    <w:rsid w:val="6D232817"/>
    <w:rsid w:val="6D246AAF"/>
    <w:rsid w:val="6D25A7C9"/>
    <w:rsid w:val="6D267611"/>
    <w:rsid w:val="6D2766F4"/>
    <w:rsid w:val="6D2A9965"/>
    <w:rsid w:val="6D2B939E"/>
    <w:rsid w:val="6D2C3164"/>
    <w:rsid w:val="6D2C4EB3"/>
    <w:rsid w:val="6D2CD00D"/>
    <w:rsid w:val="6D2DA159"/>
    <w:rsid w:val="6D2F9BD6"/>
    <w:rsid w:val="6D31B77D"/>
    <w:rsid w:val="6D3263B8"/>
    <w:rsid w:val="6D3521CC"/>
    <w:rsid w:val="6D35CE05"/>
    <w:rsid w:val="6D366E81"/>
    <w:rsid w:val="6D36EA73"/>
    <w:rsid w:val="6D371C27"/>
    <w:rsid w:val="6D3A6813"/>
    <w:rsid w:val="6D3B73FB"/>
    <w:rsid w:val="6D3B8336"/>
    <w:rsid w:val="6D3C58D3"/>
    <w:rsid w:val="6D3CAEFD"/>
    <w:rsid w:val="6D3DBEBE"/>
    <w:rsid w:val="6D3E0711"/>
    <w:rsid w:val="6D3E611E"/>
    <w:rsid w:val="6D3EC35E"/>
    <w:rsid w:val="6D3EF062"/>
    <w:rsid w:val="6D3F30CE"/>
    <w:rsid w:val="6D41E5DB"/>
    <w:rsid w:val="6D425BA8"/>
    <w:rsid w:val="6D453391"/>
    <w:rsid w:val="6D45529F"/>
    <w:rsid w:val="6D469EFD"/>
    <w:rsid w:val="6D46C0E8"/>
    <w:rsid w:val="6D47F0E9"/>
    <w:rsid w:val="6D488475"/>
    <w:rsid w:val="6D494C1C"/>
    <w:rsid w:val="6D499FD2"/>
    <w:rsid w:val="6D4A186E"/>
    <w:rsid w:val="6D4A2FBA"/>
    <w:rsid w:val="6D4A69CC"/>
    <w:rsid w:val="6D4C03D4"/>
    <w:rsid w:val="6D4E55C7"/>
    <w:rsid w:val="6D4E91B6"/>
    <w:rsid w:val="6D4ED1DA"/>
    <w:rsid w:val="6D507ABA"/>
    <w:rsid w:val="6D50BAEC"/>
    <w:rsid w:val="6D50F33D"/>
    <w:rsid w:val="6D5173A7"/>
    <w:rsid w:val="6D5216A9"/>
    <w:rsid w:val="6D52F60C"/>
    <w:rsid w:val="6D53BFD8"/>
    <w:rsid w:val="6D53CE60"/>
    <w:rsid w:val="6D540FF9"/>
    <w:rsid w:val="6D54662E"/>
    <w:rsid w:val="6D55437E"/>
    <w:rsid w:val="6D5617F5"/>
    <w:rsid w:val="6D562056"/>
    <w:rsid w:val="6D569755"/>
    <w:rsid w:val="6D57BD70"/>
    <w:rsid w:val="6D57C135"/>
    <w:rsid w:val="6D59FDCB"/>
    <w:rsid w:val="6D5A5136"/>
    <w:rsid w:val="6D5AA35E"/>
    <w:rsid w:val="6D5BDB48"/>
    <w:rsid w:val="6D5C852F"/>
    <w:rsid w:val="6D5D609C"/>
    <w:rsid w:val="6D5D9449"/>
    <w:rsid w:val="6D5EB0DF"/>
    <w:rsid w:val="6D5ECD6C"/>
    <w:rsid w:val="6D5F718A"/>
    <w:rsid w:val="6D5F8A2D"/>
    <w:rsid w:val="6D5FDE1D"/>
    <w:rsid w:val="6D600BBE"/>
    <w:rsid w:val="6D60627A"/>
    <w:rsid w:val="6D612BC4"/>
    <w:rsid w:val="6D616B7A"/>
    <w:rsid w:val="6D659758"/>
    <w:rsid w:val="6D65CEE2"/>
    <w:rsid w:val="6D66B1B8"/>
    <w:rsid w:val="6D6833AF"/>
    <w:rsid w:val="6D693936"/>
    <w:rsid w:val="6D695DE6"/>
    <w:rsid w:val="6D69E971"/>
    <w:rsid w:val="6D6A3378"/>
    <w:rsid w:val="6D6B33C7"/>
    <w:rsid w:val="6D6B9656"/>
    <w:rsid w:val="6D6C54AD"/>
    <w:rsid w:val="6D6CBED4"/>
    <w:rsid w:val="6D6DE0D6"/>
    <w:rsid w:val="6D6EC949"/>
    <w:rsid w:val="6D7257D3"/>
    <w:rsid w:val="6D74EA13"/>
    <w:rsid w:val="6D75B88F"/>
    <w:rsid w:val="6D75FA8E"/>
    <w:rsid w:val="6D7775EF"/>
    <w:rsid w:val="6D797FA5"/>
    <w:rsid w:val="6D7A0183"/>
    <w:rsid w:val="6D7ABA82"/>
    <w:rsid w:val="6D7AD1FB"/>
    <w:rsid w:val="6D7CB7AB"/>
    <w:rsid w:val="6D7DFBFD"/>
    <w:rsid w:val="6D7E7161"/>
    <w:rsid w:val="6D7ED69F"/>
    <w:rsid w:val="6D8037BA"/>
    <w:rsid w:val="6D821DC3"/>
    <w:rsid w:val="6D82463B"/>
    <w:rsid w:val="6D826DA1"/>
    <w:rsid w:val="6D827205"/>
    <w:rsid w:val="6D831742"/>
    <w:rsid w:val="6D843674"/>
    <w:rsid w:val="6D844876"/>
    <w:rsid w:val="6D84BCEE"/>
    <w:rsid w:val="6D850CC1"/>
    <w:rsid w:val="6D854F1F"/>
    <w:rsid w:val="6D85F777"/>
    <w:rsid w:val="6D876247"/>
    <w:rsid w:val="6D880DC7"/>
    <w:rsid w:val="6D8858DC"/>
    <w:rsid w:val="6D8C640E"/>
    <w:rsid w:val="6D8C9E66"/>
    <w:rsid w:val="6D8CF442"/>
    <w:rsid w:val="6D8D0C6F"/>
    <w:rsid w:val="6D8E93D0"/>
    <w:rsid w:val="6D8FE50A"/>
    <w:rsid w:val="6D90761A"/>
    <w:rsid w:val="6D918392"/>
    <w:rsid w:val="6D928FA6"/>
    <w:rsid w:val="6D92A455"/>
    <w:rsid w:val="6D932A23"/>
    <w:rsid w:val="6D984858"/>
    <w:rsid w:val="6D998675"/>
    <w:rsid w:val="6D9A4D2E"/>
    <w:rsid w:val="6D9D6ADC"/>
    <w:rsid w:val="6D9D8AD4"/>
    <w:rsid w:val="6D9DB07D"/>
    <w:rsid w:val="6D9DB217"/>
    <w:rsid w:val="6D9DE74C"/>
    <w:rsid w:val="6DA061EA"/>
    <w:rsid w:val="6DA0BB96"/>
    <w:rsid w:val="6DA21907"/>
    <w:rsid w:val="6DA3768C"/>
    <w:rsid w:val="6DA3CC37"/>
    <w:rsid w:val="6DA4ED88"/>
    <w:rsid w:val="6DA688F5"/>
    <w:rsid w:val="6DA6B430"/>
    <w:rsid w:val="6DA92020"/>
    <w:rsid w:val="6DA99904"/>
    <w:rsid w:val="6DAA2D3A"/>
    <w:rsid w:val="6DAA5A20"/>
    <w:rsid w:val="6DAA8F3A"/>
    <w:rsid w:val="6DAAAFE9"/>
    <w:rsid w:val="6DABEE68"/>
    <w:rsid w:val="6DADDA43"/>
    <w:rsid w:val="6DAE2D24"/>
    <w:rsid w:val="6DAF42EE"/>
    <w:rsid w:val="6DAFC80D"/>
    <w:rsid w:val="6DB09964"/>
    <w:rsid w:val="6DB09E80"/>
    <w:rsid w:val="6DB15732"/>
    <w:rsid w:val="6DB1B1F9"/>
    <w:rsid w:val="6DB1D3F9"/>
    <w:rsid w:val="6DB1EC93"/>
    <w:rsid w:val="6DB33570"/>
    <w:rsid w:val="6DB37B2F"/>
    <w:rsid w:val="6DB49F9F"/>
    <w:rsid w:val="6DB81F01"/>
    <w:rsid w:val="6DB83786"/>
    <w:rsid w:val="6DB8B675"/>
    <w:rsid w:val="6DB90CD8"/>
    <w:rsid w:val="6DB9E81D"/>
    <w:rsid w:val="6DBA77E5"/>
    <w:rsid w:val="6DBD2168"/>
    <w:rsid w:val="6DBD5E70"/>
    <w:rsid w:val="6DBD7B1B"/>
    <w:rsid w:val="6DBFCDB7"/>
    <w:rsid w:val="6DC043BE"/>
    <w:rsid w:val="6DC164E5"/>
    <w:rsid w:val="6DC19056"/>
    <w:rsid w:val="6DC1DE0B"/>
    <w:rsid w:val="6DC55B97"/>
    <w:rsid w:val="6DCA64B2"/>
    <w:rsid w:val="6DCC15FB"/>
    <w:rsid w:val="6DCCBD56"/>
    <w:rsid w:val="6DCD32D9"/>
    <w:rsid w:val="6DCD47AC"/>
    <w:rsid w:val="6DCF089B"/>
    <w:rsid w:val="6DCF3F50"/>
    <w:rsid w:val="6DCFAB75"/>
    <w:rsid w:val="6DD14BBD"/>
    <w:rsid w:val="6DD1B297"/>
    <w:rsid w:val="6DD1B565"/>
    <w:rsid w:val="6DD2E33C"/>
    <w:rsid w:val="6DD4B090"/>
    <w:rsid w:val="6DD56918"/>
    <w:rsid w:val="6DD62271"/>
    <w:rsid w:val="6DD87945"/>
    <w:rsid w:val="6DD8FD8A"/>
    <w:rsid w:val="6DD90433"/>
    <w:rsid w:val="6DD9E56D"/>
    <w:rsid w:val="6DDD41C5"/>
    <w:rsid w:val="6DDD9C0A"/>
    <w:rsid w:val="6DDE0B51"/>
    <w:rsid w:val="6DDE5803"/>
    <w:rsid w:val="6DDE8E78"/>
    <w:rsid w:val="6DDFA971"/>
    <w:rsid w:val="6DE1469C"/>
    <w:rsid w:val="6DE2B5E2"/>
    <w:rsid w:val="6DE3CABE"/>
    <w:rsid w:val="6DE3DDCF"/>
    <w:rsid w:val="6DE50ED6"/>
    <w:rsid w:val="6DE6BB02"/>
    <w:rsid w:val="6DE6E39E"/>
    <w:rsid w:val="6DE7A6ED"/>
    <w:rsid w:val="6DE82C55"/>
    <w:rsid w:val="6DE8406C"/>
    <w:rsid w:val="6DE88A49"/>
    <w:rsid w:val="6DEBC1C3"/>
    <w:rsid w:val="6DEE60F4"/>
    <w:rsid w:val="6DEE86BF"/>
    <w:rsid w:val="6DEF2577"/>
    <w:rsid w:val="6DEF58A5"/>
    <w:rsid w:val="6DEFF826"/>
    <w:rsid w:val="6DF0033F"/>
    <w:rsid w:val="6DF00E93"/>
    <w:rsid w:val="6DF18535"/>
    <w:rsid w:val="6DF1C4F4"/>
    <w:rsid w:val="6DF3A29D"/>
    <w:rsid w:val="6DF53305"/>
    <w:rsid w:val="6DF70B16"/>
    <w:rsid w:val="6DF7EF7C"/>
    <w:rsid w:val="6DF83C01"/>
    <w:rsid w:val="6DF9C662"/>
    <w:rsid w:val="6DFA500E"/>
    <w:rsid w:val="6DFA626C"/>
    <w:rsid w:val="6DFAC175"/>
    <w:rsid w:val="6DFC6E54"/>
    <w:rsid w:val="6DFD06C9"/>
    <w:rsid w:val="6DFD4A61"/>
    <w:rsid w:val="6DFEC122"/>
    <w:rsid w:val="6DFF5C1A"/>
    <w:rsid w:val="6DFFDE7F"/>
    <w:rsid w:val="6DFFE89E"/>
    <w:rsid w:val="6E00FA71"/>
    <w:rsid w:val="6E014F2D"/>
    <w:rsid w:val="6E050B74"/>
    <w:rsid w:val="6E060476"/>
    <w:rsid w:val="6E064695"/>
    <w:rsid w:val="6E073E40"/>
    <w:rsid w:val="6E075697"/>
    <w:rsid w:val="6E07FA09"/>
    <w:rsid w:val="6E08147B"/>
    <w:rsid w:val="6E08C9B0"/>
    <w:rsid w:val="6E0AB964"/>
    <w:rsid w:val="6E0C26DC"/>
    <w:rsid w:val="6E0D6266"/>
    <w:rsid w:val="6E0FC5EC"/>
    <w:rsid w:val="6E106BC3"/>
    <w:rsid w:val="6E136CF2"/>
    <w:rsid w:val="6E161500"/>
    <w:rsid w:val="6E17AEA2"/>
    <w:rsid w:val="6E185E77"/>
    <w:rsid w:val="6E198638"/>
    <w:rsid w:val="6E1D212A"/>
    <w:rsid w:val="6E1F370F"/>
    <w:rsid w:val="6E22510D"/>
    <w:rsid w:val="6E23A5E8"/>
    <w:rsid w:val="6E246735"/>
    <w:rsid w:val="6E24DB4F"/>
    <w:rsid w:val="6E257724"/>
    <w:rsid w:val="6E266D21"/>
    <w:rsid w:val="6E27237E"/>
    <w:rsid w:val="6E273B13"/>
    <w:rsid w:val="6E2749D6"/>
    <w:rsid w:val="6E2875BA"/>
    <w:rsid w:val="6E2888D7"/>
    <w:rsid w:val="6E2B7042"/>
    <w:rsid w:val="6E2ECE8C"/>
    <w:rsid w:val="6E2EDC70"/>
    <w:rsid w:val="6E2F9618"/>
    <w:rsid w:val="6E319106"/>
    <w:rsid w:val="6E31A7DB"/>
    <w:rsid w:val="6E339E29"/>
    <w:rsid w:val="6E36D174"/>
    <w:rsid w:val="6E37C846"/>
    <w:rsid w:val="6E397734"/>
    <w:rsid w:val="6E39BDB5"/>
    <w:rsid w:val="6E39F872"/>
    <w:rsid w:val="6E3A749F"/>
    <w:rsid w:val="6E3AA2B1"/>
    <w:rsid w:val="6E3C495F"/>
    <w:rsid w:val="6E3C7EED"/>
    <w:rsid w:val="6E3CE254"/>
    <w:rsid w:val="6E3E59E5"/>
    <w:rsid w:val="6E3F3D47"/>
    <w:rsid w:val="6E3FD1C6"/>
    <w:rsid w:val="6E40B31A"/>
    <w:rsid w:val="6E4166FC"/>
    <w:rsid w:val="6E43D4C2"/>
    <w:rsid w:val="6E45FFD3"/>
    <w:rsid w:val="6E46700B"/>
    <w:rsid w:val="6E470D6A"/>
    <w:rsid w:val="6E486283"/>
    <w:rsid w:val="6E48EDE1"/>
    <w:rsid w:val="6E4967CB"/>
    <w:rsid w:val="6E49ED5C"/>
    <w:rsid w:val="6E4A8DAA"/>
    <w:rsid w:val="6E4A9810"/>
    <w:rsid w:val="6E4B5D9B"/>
    <w:rsid w:val="6E4C2469"/>
    <w:rsid w:val="6E4D0AD0"/>
    <w:rsid w:val="6E4D5F6A"/>
    <w:rsid w:val="6E503445"/>
    <w:rsid w:val="6E5047D0"/>
    <w:rsid w:val="6E5075CA"/>
    <w:rsid w:val="6E538297"/>
    <w:rsid w:val="6E53CFD2"/>
    <w:rsid w:val="6E576222"/>
    <w:rsid w:val="6E5AF57D"/>
    <w:rsid w:val="6E5B6EEC"/>
    <w:rsid w:val="6E5C53F7"/>
    <w:rsid w:val="6E5D57F6"/>
    <w:rsid w:val="6E5D7556"/>
    <w:rsid w:val="6E5E32B6"/>
    <w:rsid w:val="6E636E0E"/>
    <w:rsid w:val="6E6444B7"/>
    <w:rsid w:val="6E64D226"/>
    <w:rsid w:val="6E657498"/>
    <w:rsid w:val="6E6A23F0"/>
    <w:rsid w:val="6E6A8132"/>
    <w:rsid w:val="6E6BBA68"/>
    <w:rsid w:val="6E6BBE66"/>
    <w:rsid w:val="6E6C5F9F"/>
    <w:rsid w:val="6E6CB96B"/>
    <w:rsid w:val="6E6D309B"/>
    <w:rsid w:val="6E6E59F7"/>
    <w:rsid w:val="6E6E901B"/>
    <w:rsid w:val="6E6EB65C"/>
    <w:rsid w:val="6E6EDFEE"/>
    <w:rsid w:val="6E6F43B5"/>
    <w:rsid w:val="6E70AD42"/>
    <w:rsid w:val="6E71CEC1"/>
    <w:rsid w:val="6E730337"/>
    <w:rsid w:val="6E735612"/>
    <w:rsid w:val="6E73BEC1"/>
    <w:rsid w:val="6E73DD8E"/>
    <w:rsid w:val="6E760ACB"/>
    <w:rsid w:val="6E7930F4"/>
    <w:rsid w:val="6E7B6D1B"/>
    <w:rsid w:val="6E7C23A8"/>
    <w:rsid w:val="6E7DAE74"/>
    <w:rsid w:val="6E7EBD47"/>
    <w:rsid w:val="6E7F72F7"/>
    <w:rsid w:val="6E80E4F7"/>
    <w:rsid w:val="6E83A0DF"/>
    <w:rsid w:val="6E85453C"/>
    <w:rsid w:val="6E8593E3"/>
    <w:rsid w:val="6E8651E8"/>
    <w:rsid w:val="6E873745"/>
    <w:rsid w:val="6E87C0D5"/>
    <w:rsid w:val="6E8AABFA"/>
    <w:rsid w:val="6E8B28D3"/>
    <w:rsid w:val="6E8C0E13"/>
    <w:rsid w:val="6E919C59"/>
    <w:rsid w:val="6E93C133"/>
    <w:rsid w:val="6E941067"/>
    <w:rsid w:val="6E94248E"/>
    <w:rsid w:val="6E96F82F"/>
    <w:rsid w:val="6E984C14"/>
    <w:rsid w:val="6E9D7385"/>
    <w:rsid w:val="6E9FCC1F"/>
    <w:rsid w:val="6E9FEB1B"/>
    <w:rsid w:val="6EA0A736"/>
    <w:rsid w:val="6EA16780"/>
    <w:rsid w:val="6EA16789"/>
    <w:rsid w:val="6EA419A4"/>
    <w:rsid w:val="6EA51BDA"/>
    <w:rsid w:val="6EA5B33A"/>
    <w:rsid w:val="6EA84F95"/>
    <w:rsid w:val="6EA91C25"/>
    <w:rsid w:val="6EA94CEA"/>
    <w:rsid w:val="6EAAB1F0"/>
    <w:rsid w:val="6EAB4C6E"/>
    <w:rsid w:val="6EAC5DEC"/>
    <w:rsid w:val="6EAD631D"/>
    <w:rsid w:val="6EAF14E5"/>
    <w:rsid w:val="6EAF634C"/>
    <w:rsid w:val="6EAFF923"/>
    <w:rsid w:val="6EB00FC2"/>
    <w:rsid w:val="6EB05DDB"/>
    <w:rsid w:val="6EB24B09"/>
    <w:rsid w:val="6EB3B180"/>
    <w:rsid w:val="6EB423B0"/>
    <w:rsid w:val="6EB5EAB8"/>
    <w:rsid w:val="6EB5F93F"/>
    <w:rsid w:val="6EB8E001"/>
    <w:rsid w:val="6EB9D823"/>
    <w:rsid w:val="6EBB28DC"/>
    <w:rsid w:val="6EBC9C60"/>
    <w:rsid w:val="6EBCB21B"/>
    <w:rsid w:val="6EBCFB68"/>
    <w:rsid w:val="6EBD839D"/>
    <w:rsid w:val="6EBFB9E6"/>
    <w:rsid w:val="6EC1D3AF"/>
    <w:rsid w:val="6EC2EE18"/>
    <w:rsid w:val="6EC47F8A"/>
    <w:rsid w:val="6EC50E79"/>
    <w:rsid w:val="6EC6A8EA"/>
    <w:rsid w:val="6EC8E312"/>
    <w:rsid w:val="6EC8ED9A"/>
    <w:rsid w:val="6ECB9A61"/>
    <w:rsid w:val="6ECCEEA0"/>
    <w:rsid w:val="6ECFD17E"/>
    <w:rsid w:val="6ED1414C"/>
    <w:rsid w:val="6ED27867"/>
    <w:rsid w:val="6ED3135B"/>
    <w:rsid w:val="6ED45E64"/>
    <w:rsid w:val="6ED54A8D"/>
    <w:rsid w:val="6ED7AF3F"/>
    <w:rsid w:val="6ED7E493"/>
    <w:rsid w:val="6ED8F347"/>
    <w:rsid w:val="6ED98157"/>
    <w:rsid w:val="6EDA5595"/>
    <w:rsid w:val="6EDACDBC"/>
    <w:rsid w:val="6EDAE0EC"/>
    <w:rsid w:val="6EDBD83D"/>
    <w:rsid w:val="6EDE586D"/>
    <w:rsid w:val="6EDFDD36"/>
    <w:rsid w:val="6EE31943"/>
    <w:rsid w:val="6EE54DA5"/>
    <w:rsid w:val="6EE689C5"/>
    <w:rsid w:val="6EE79BD6"/>
    <w:rsid w:val="6EE883F2"/>
    <w:rsid w:val="6EEAB1D9"/>
    <w:rsid w:val="6EEC580E"/>
    <w:rsid w:val="6EEC60FD"/>
    <w:rsid w:val="6EED3C7C"/>
    <w:rsid w:val="6EEF2F59"/>
    <w:rsid w:val="6EEF6173"/>
    <w:rsid w:val="6EEF8D6C"/>
    <w:rsid w:val="6EEF9D90"/>
    <w:rsid w:val="6EEFE768"/>
    <w:rsid w:val="6EF1D1B1"/>
    <w:rsid w:val="6EF211B5"/>
    <w:rsid w:val="6EF34C33"/>
    <w:rsid w:val="6EF393E6"/>
    <w:rsid w:val="6EF43905"/>
    <w:rsid w:val="6EF43E89"/>
    <w:rsid w:val="6EF8771A"/>
    <w:rsid w:val="6EF95136"/>
    <w:rsid w:val="6EFB5908"/>
    <w:rsid w:val="6EFC8455"/>
    <w:rsid w:val="6EFDEC5C"/>
    <w:rsid w:val="6EFE1B5F"/>
    <w:rsid w:val="6EFEBCB2"/>
    <w:rsid w:val="6F00DB67"/>
    <w:rsid w:val="6F011296"/>
    <w:rsid w:val="6F032C88"/>
    <w:rsid w:val="6F04228F"/>
    <w:rsid w:val="6F066199"/>
    <w:rsid w:val="6F0794E6"/>
    <w:rsid w:val="6F07E18B"/>
    <w:rsid w:val="6F08E6BE"/>
    <w:rsid w:val="6F0AFE92"/>
    <w:rsid w:val="6F0FADA7"/>
    <w:rsid w:val="6F101F63"/>
    <w:rsid w:val="6F13869C"/>
    <w:rsid w:val="6F1477A9"/>
    <w:rsid w:val="6F15BCED"/>
    <w:rsid w:val="6F16BAB4"/>
    <w:rsid w:val="6F185766"/>
    <w:rsid w:val="6F18FC23"/>
    <w:rsid w:val="6F19882E"/>
    <w:rsid w:val="6F19C564"/>
    <w:rsid w:val="6F1A5FBE"/>
    <w:rsid w:val="6F1A65D3"/>
    <w:rsid w:val="6F1A8DD4"/>
    <w:rsid w:val="6F1B8335"/>
    <w:rsid w:val="6F1C271D"/>
    <w:rsid w:val="6F1C6444"/>
    <w:rsid w:val="6F1C7D0F"/>
    <w:rsid w:val="6F1CBAE3"/>
    <w:rsid w:val="6F1CBD3D"/>
    <w:rsid w:val="6F1D9B9F"/>
    <w:rsid w:val="6F1E348B"/>
    <w:rsid w:val="6F1F26EF"/>
    <w:rsid w:val="6F1F7F3D"/>
    <w:rsid w:val="6F1FA3BB"/>
    <w:rsid w:val="6F1FEB45"/>
    <w:rsid w:val="6F215AC2"/>
    <w:rsid w:val="6F256B05"/>
    <w:rsid w:val="6F27DB68"/>
    <w:rsid w:val="6F2A6543"/>
    <w:rsid w:val="6F2B5967"/>
    <w:rsid w:val="6F2B7B7C"/>
    <w:rsid w:val="6F2BAC67"/>
    <w:rsid w:val="6F2C1141"/>
    <w:rsid w:val="6F2C1F06"/>
    <w:rsid w:val="6F2C303D"/>
    <w:rsid w:val="6F2CF800"/>
    <w:rsid w:val="6F2E971B"/>
    <w:rsid w:val="6F312A44"/>
    <w:rsid w:val="6F326A98"/>
    <w:rsid w:val="6F32C3BC"/>
    <w:rsid w:val="6F33E91B"/>
    <w:rsid w:val="6F344C14"/>
    <w:rsid w:val="6F34897E"/>
    <w:rsid w:val="6F34DCE1"/>
    <w:rsid w:val="6F3A5EA6"/>
    <w:rsid w:val="6F3AAC9B"/>
    <w:rsid w:val="6F3AD3E8"/>
    <w:rsid w:val="6F3C1EB2"/>
    <w:rsid w:val="6F3CFBDD"/>
    <w:rsid w:val="6F3F2DC0"/>
    <w:rsid w:val="6F40E4ED"/>
    <w:rsid w:val="6F40ED05"/>
    <w:rsid w:val="6F41597E"/>
    <w:rsid w:val="6F41A285"/>
    <w:rsid w:val="6F4218C2"/>
    <w:rsid w:val="6F426741"/>
    <w:rsid w:val="6F4268EB"/>
    <w:rsid w:val="6F42BEB3"/>
    <w:rsid w:val="6F43034A"/>
    <w:rsid w:val="6F44907C"/>
    <w:rsid w:val="6F44CCF4"/>
    <w:rsid w:val="6F450F61"/>
    <w:rsid w:val="6F451E99"/>
    <w:rsid w:val="6F4D4776"/>
    <w:rsid w:val="6F4F8F7E"/>
    <w:rsid w:val="6F50AA55"/>
    <w:rsid w:val="6F53CF41"/>
    <w:rsid w:val="6F568F8A"/>
    <w:rsid w:val="6F57151F"/>
    <w:rsid w:val="6F5796F4"/>
    <w:rsid w:val="6F58C7B4"/>
    <w:rsid w:val="6F5B26FB"/>
    <w:rsid w:val="6F5B90C0"/>
    <w:rsid w:val="6F5ED709"/>
    <w:rsid w:val="6F5F002A"/>
    <w:rsid w:val="6F60D310"/>
    <w:rsid w:val="6F632EFC"/>
    <w:rsid w:val="6F64EFCD"/>
    <w:rsid w:val="6F654D65"/>
    <w:rsid w:val="6F65ABFD"/>
    <w:rsid w:val="6F65ADC0"/>
    <w:rsid w:val="6F67D033"/>
    <w:rsid w:val="6F6A80EB"/>
    <w:rsid w:val="6F6C2BB8"/>
    <w:rsid w:val="6F6CD3CC"/>
    <w:rsid w:val="6F6F9196"/>
    <w:rsid w:val="6F6F9F66"/>
    <w:rsid w:val="6F708451"/>
    <w:rsid w:val="6F71116D"/>
    <w:rsid w:val="6F720AD8"/>
    <w:rsid w:val="6F72988F"/>
    <w:rsid w:val="6F740702"/>
    <w:rsid w:val="6F76F95D"/>
    <w:rsid w:val="6F78892E"/>
    <w:rsid w:val="6F793546"/>
    <w:rsid w:val="6F7A789A"/>
    <w:rsid w:val="6F7AD73C"/>
    <w:rsid w:val="6F7DB5AD"/>
    <w:rsid w:val="6F8002CB"/>
    <w:rsid w:val="6F80442F"/>
    <w:rsid w:val="6F812361"/>
    <w:rsid w:val="6F81835A"/>
    <w:rsid w:val="6F822209"/>
    <w:rsid w:val="6F84508A"/>
    <w:rsid w:val="6F845D99"/>
    <w:rsid w:val="6F849EED"/>
    <w:rsid w:val="6F861CB3"/>
    <w:rsid w:val="6F887BAB"/>
    <w:rsid w:val="6F899692"/>
    <w:rsid w:val="6F8DDF91"/>
    <w:rsid w:val="6F8E787A"/>
    <w:rsid w:val="6F8F28F9"/>
    <w:rsid w:val="6F91A07F"/>
    <w:rsid w:val="6F9290C6"/>
    <w:rsid w:val="6F9358F5"/>
    <w:rsid w:val="6F97BBD2"/>
    <w:rsid w:val="6F9882F2"/>
    <w:rsid w:val="6F998B93"/>
    <w:rsid w:val="6F9B4BFF"/>
    <w:rsid w:val="6F9DCD17"/>
    <w:rsid w:val="6FA076FA"/>
    <w:rsid w:val="6FA1F335"/>
    <w:rsid w:val="6FA2E681"/>
    <w:rsid w:val="6FA3134E"/>
    <w:rsid w:val="6FA3B15F"/>
    <w:rsid w:val="6FA79DED"/>
    <w:rsid w:val="6FA8AF34"/>
    <w:rsid w:val="6FA992AF"/>
    <w:rsid w:val="6FAAACBB"/>
    <w:rsid w:val="6FAB3E5A"/>
    <w:rsid w:val="6FAD413E"/>
    <w:rsid w:val="6FAE2B23"/>
    <w:rsid w:val="6FAF96AC"/>
    <w:rsid w:val="6FAFAD0B"/>
    <w:rsid w:val="6FB4774A"/>
    <w:rsid w:val="6FB4BA23"/>
    <w:rsid w:val="6FB4C3DC"/>
    <w:rsid w:val="6FB93551"/>
    <w:rsid w:val="6FB972FB"/>
    <w:rsid w:val="6FBB643B"/>
    <w:rsid w:val="6FBBBAE5"/>
    <w:rsid w:val="6FBBC0C0"/>
    <w:rsid w:val="6FBCD80C"/>
    <w:rsid w:val="6FBD76B7"/>
    <w:rsid w:val="6FBF45CA"/>
    <w:rsid w:val="6FC05A89"/>
    <w:rsid w:val="6FC40151"/>
    <w:rsid w:val="6FC56A5A"/>
    <w:rsid w:val="6FC62EE1"/>
    <w:rsid w:val="6FC6431A"/>
    <w:rsid w:val="6FC7637C"/>
    <w:rsid w:val="6FC7A5C1"/>
    <w:rsid w:val="6FC81E1A"/>
    <w:rsid w:val="6FC84633"/>
    <w:rsid w:val="6FC984AA"/>
    <w:rsid w:val="6FCAAB4D"/>
    <w:rsid w:val="6FCB40DD"/>
    <w:rsid w:val="6FCD2893"/>
    <w:rsid w:val="6FCDD344"/>
    <w:rsid w:val="6FCFBEF4"/>
    <w:rsid w:val="6FCFDCB6"/>
    <w:rsid w:val="6FD288B8"/>
    <w:rsid w:val="6FD2C2EF"/>
    <w:rsid w:val="6FD3015D"/>
    <w:rsid w:val="6FD355AF"/>
    <w:rsid w:val="6FD43831"/>
    <w:rsid w:val="6FD45492"/>
    <w:rsid w:val="6FD51F72"/>
    <w:rsid w:val="6FD5E97E"/>
    <w:rsid w:val="6FD66469"/>
    <w:rsid w:val="6FD736A4"/>
    <w:rsid w:val="6FD75C66"/>
    <w:rsid w:val="6FD80B37"/>
    <w:rsid w:val="6FD83423"/>
    <w:rsid w:val="6FD892F1"/>
    <w:rsid w:val="6FD932CD"/>
    <w:rsid w:val="6FDCEED7"/>
    <w:rsid w:val="6FDD7961"/>
    <w:rsid w:val="6FDDFF13"/>
    <w:rsid w:val="6FDF6640"/>
    <w:rsid w:val="6FE0BD6F"/>
    <w:rsid w:val="6FE25E8C"/>
    <w:rsid w:val="6FE348D0"/>
    <w:rsid w:val="6FE354D4"/>
    <w:rsid w:val="6FE3CA5C"/>
    <w:rsid w:val="6FE41E89"/>
    <w:rsid w:val="6FE5DE68"/>
    <w:rsid w:val="6FE6B06C"/>
    <w:rsid w:val="6FE8EC9E"/>
    <w:rsid w:val="6FE9B8A9"/>
    <w:rsid w:val="6FEA1311"/>
    <w:rsid w:val="6FEB0CBD"/>
    <w:rsid w:val="6FEB8A6D"/>
    <w:rsid w:val="6FEC31E6"/>
    <w:rsid w:val="6FECD0E7"/>
    <w:rsid w:val="6FED37D5"/>
    <w:rsid w:val="6FED6C10"/>
    <w:rsid w:val="6FEE3D37"/>
    <w:rsid w:val="6FEE4A02"/>
    <w:rsid w:val="6FF0D27A"/>
    <w:rsid w:val="6FF1FA5A"/>
    <w:rsid w:val="6FF51BE3"/>
    <w:rsid w:val="6FF72FB7"/>
    <w:rsid w:val="6FF89160"/>
    <w:rsid w:val="6FF89A12"/>
    <w:rsid w:val="6FF99587"/>
    <w:rsid w:val="6FF9A603"/>
    <w:rsid w:val="6FFA1094"/>
    <w:rsid w:val="6FFA71AE"/>
    <w:rsid w:val="6FFF6C71"/>
    <w:rsid w:val="700072F4"/>
    <w:rsid w:val="7000B503"/>
    <w:rsid w:val="70012027"/>
    <w:rsid w:val="70021BDD"/>
    <w:rsid w:val="70037405"/>
    <w:rsid w:val="7005E9A0"/>
    <w:rsid w:val="7006D224"/>
    <w:rsid w:val="7006D31F"/>
    <w:rsid w:val="700A24F0"/>
    <w:rsid w:val="700A6A62"/>
    <w:rsid w:val="700B2EDB"/>
    <w:rsid w:val="700D25DE"/>
    <w:rsid w:val="700EAB3B"/>
    <w:rsid w:val="700F35F7"/>
    <w:rsid w:val="700F9C00"/>
    <w:rsid w:val="700FCD17"/>
    <w:rsid w:val="70109338"/>
    <w:rsid w:val="70113DFB"/>
    <w:rsid w:val="70118BED"/>
    <w:rsid w:val="7011A86F"/>
    <w:rsid w:val="7011AFE5"/>
    <w:rsid w:val="701281DE"/>
    <w:rsid w:val="7013030D"/>
    <w:rsid w:val="7013C3E0"/>
    <w:rsid w:val="7013E7ED"/>
    <w:rsid w:val="7015F336"/>
    <w:rsid w:val="70184AB9"/>
    <w:rsid w:val="701961DC"/>
    <w:rsid w:val="701A7029"/>
    <w:rsid w:val="701B4DF1"/>
    <w:rsid w:val="701B7A59"/>
    <w:rsid w:val="701C896C"/>
    <w:rsid w:val="701F38E1"/>
    <w:rsid w:val="70204F76"/>
    <w:rsid w:val="70207AFA"/>
    <w:rsid w:val="70222D29"/>
    <w:rsid w:val="7025F70C"/>
    <w:rsid w:val="702AA80C"/>
    <w:rsid w:val="702B531A"/>
    <w:rsid w:val="702D4617"/>
    <w:rsid w:val="702E0009"/>
    <w:rsid w:val="702E23E8"/>
    <w:rsid w:val="702E31DA"/>
    <w:rsid w:val="702EA282"/>
    <w:rsid w:val="702EC2B1"/>
    <w:rsid w:val="70306C16"/>
    <w:rsid w:val="70319407"/>
    <w:rsid w:val="703348BD"/>
    <w:rsid w:val="7033B33B"/>
    <w:rsid w:val="7034558F"/>
    <w:rsid w:val="7034D2BC"/>
    <w:rsid w:val="7034F691"/>
    <w:rsid w:val="70351F99"/>
    <w:rsid w:val="70355048"/>
    <w:rsid w:val="7036544C"/>
    <w:rsid w:val="703787AC"/>
    <w:rsid w:val="703927DD"/>
    <w:rsid w:val="703955D4"/>
    <w:rsid w:val="703CD250"/>
    <w:rsid w:val="703D11C5"/>
    <w:rsid w:val="703DDC04"/>
    <w:rsid w:val="703EE52A"/>
    <w:rsid w:val="703F3C1C"/>
    <w:rsid w:val="7040D583"/>
    <w:rsid w:val="70416BBD"/>
    <w:rsid w:val="70419352"/>
    <w:rsid w:val="7042F6D5"/>
    <w:rsid w:val="7043822F"/>
    <w:rsid w:val="70439368"/>
    <w:rsid w:val="704430C4"/>
    <w:rsid w:val="7044FB4A"/>
    <w:rsid w:val="70459882"/>
    <w:rsid w:val="70480B34"/>
    <w:rsid w:val="704878F3"/>
    <w:rsid w:val="7048DAB9"/>
    <w:rsid w:val="704A7BE5"/>
    <w:rsid w:val="704B529A"/>
    <w:rsid w:val="704BD445"/>
    <w:rsid w:val="704BE6B0"/>
    <w:rsid w:val="704D3AA2"/>
    <w:rsid w:val="704FE58A"/>
    <w:rsid w:val="704FE6DF"/>
    <w:rsid w:val="7050E158"/>
    <w:rsid w:val="7053D91D"/>
    <w:rsid w:val="70549E63"/>
    <w:rsid w:val="70555970"/>
    <w:rsid w:val="7055B47C"/>
    <w:rsid w:val="70569679"/>
    <w:rsid w:val="7057C633"/>
    <w:rsid w:val="7057D17F"/>
    <w:rsid w:val="70587BE6"/>
    <w:rsid w:val="705AC239"/>
    <w:rsid w:val="705B5319"/>
    <w:rsid w:val="705BC312"/>
    <w:rsid w:val="705E1A60"/>
    <w:rsid w:val="705FD1B1"/>
    <w:rsid w:val="70603B9C"/>
    <w:rsid w:val="70625AB8"/>
    <w:rsid w:val="7062845A"/>
    <w:rsid w:val="7065A6D1"/>
    <w:rsid w:val="7065C9EA"/>
    <w:rsid w:val="706AC68D"/>
    <w:rsid w:val="706CEB8C"/>
    <w:rsid w:val="706D748B"/>
    <w:rsid w:val="706D9098"/>
    <w:rsid w:val="706EA587"/>
    <w:rsid w:val="706F408A"/>
    <w:rsid w:val="7070AF3F"/>
    <w:rsid w:val="70711191"/>
    <w:rsid w:val="70740B4C"/>
    <w:rsid w:val="70743CB9"/>
    <w:rsid w:val="70744BCF"/>
    <w:rsid w:val="70780438"/>
    <w:rsid w:val="70796B05"/>
    <w:rsid w:val="7079C3B8"/>
    <w:rsid w:val="707A5695"/>
    <w:rsid w:val="707AE23D"/>
    <w:rsid w:val="707AFB93"/>
    <w:rsid w:val="707BD30A"/>
    <w:rsid w:val="707DD91D"/>
    <w:rsid w:val="707E1A65"/>
    <w:rsid w:val="707EABEF"/>
    <w:rsid w:val="70804CAB"/>
    <w:rsid w:val="7080984C"/>
    <w:rsid w:val="7081EDED"/>
    <w:rsid w:val="708462A8"/>
    <w:rsid w:val="7089B746"/>
    <w:rsid w:val="708A7501"/>
    <w:rsid w:val="708AC355"/>
    <w:rsid w:val="708BEA4B"/>
    <w:rsid w:val="708BFD29"/>
    <w:rsid w:val="708C9127"/>
    <w:rsid w:val="708CF026"/>
    <w:rsid w:val="708EC3FA"/>
    <w:rsid w:val="708F8CC1"/>
    <w:rsid w:val="708F92FE"/>
    <w:rsid w:val="7090901E"/>
    <w:rsid w:val="709139D0"/>
    <w:rsid w:val="70928E89"/>
    <w:rsid w:val="7092BB36"/>
    <w:rsid w:val="7092BDA7"/>
    <w:rsid w:val="7095A74D"/>
    <w:rsid w:val="7096069B"/>
    <w:rsid w:val="70965F55"/>
    <w:rsid w:val="70984A77"/>
    <w:rsid w:val="7098B6C8"/>
    <w:rsid w:val="709AB3B5"/>
    <w:rsid w:val="709AF4D4"/>
    <w:rsid w:val="709BF3DB"/>
    <w:rsid w:val="709D5742"/>
    <w:rsid w:val="709F2730"/>
    <w:rsid w:val="709FB82D"/>
    <w:rsid w:val="70A10A55"/>
    <w:rsid w:val="70A1C12F"/>
    <w:rsid w:val="70A3DE60"/>
    <w:rsid w:val="70A5260E"/>
    <w:rsid w:val="70A77F0D"/>
    <w:rsid w:val="70A78AA7"/>
    <w:rsid w:val="70A80300"/>
    <w:rsid w:val="70A83F37"/>
    <w:rsid w:val="70A97673"/>
    <w:rsid w:val="70A9CBC4"/>
    <w:rsid w:val="70AB49FE"/>
    <w:rsid w:val="70ACC244"/>
    <w:rsid w:val="70AEFB68"/>
    <w:rsid w:val="70AF85FA"/>
    <w:rsid w:val="70B04BC7"/>
    <w:rsid w:val="70B056F4"/>
    <w:rsid w:val="70B07F87"/>
    <w:rsid w:val="70B21E6F"/>
    <w:rsid w:val="70B480B3"/>
    <w:rsid w:val="70B74214"/>
    <w:rsid w:val="70B82810"/>
    <w:rsid w:val="70B9197B"/>
    <w:rsid w:val="70BB52F5"/>
    <w:rsid w:val="70BD2956"/>
    <w:rsid w:val="70BF1C74"/>
    <w:rsid w:val="70BF6788"/>
    <w:rsid w:val="70C0CEC9"/>
    <w:rsid w:val="70C0FABB"/>
    <w:rsid w:val="70C217FA"/>
    <w:rsid w:val="70C2BA0E"/>
    <w:rsid w:val="70C57325"/>
    <w:rsid w:val="70C5E7E5"/>
    <w:rsid w:val="70C64905"/>
    <w:rsid w:val="70C699BA"/>
    <w:rsid w:val="70C6AAF7"/>
    <w:rsid w:val="70C72FB5"/>
    <w:rsid w:val="70C828A3"/>
    <w:rsid w:val="70C9D185"/>
    <w:rsid w:val="70CAE33A"/>
    <w:rsid w:val="70CBC15B"/>
    <w:rsid w:val="70CEAC25"/>
    <w:rsid w:val="70D0DBE1"/>
    <w:rsid w:val="70D2D343"/>
    <w:rsid w:val="70D3124D"/>
    <w:rsid w:val="70D3E451"/>
    <w:rsid w:val="70D4E6EE"/>
    <w:rsid w:val="70D52B1E"/>
    <w:rsid w:val="70D617CB"/>
    <w:rsid w:val="70D6D8BB"/>
    <w:rsid w:val="70D76533"/>
    <w:rsid w:val="70D7E946"/>
    <w:rsid w:val="70D81AAC"/>
    <w:rsid w:val="70D8877A"/>
    <w:rsid w:val="70DB0559"/>
    <w:rsid w:val="70DB0894"/>
    <w:rsid w:val="70DBF4A8"/>
    <w:rsid w:val="70DC0D1D"/>
    <w:rsid w:val="70DCEF87"/>
    <w:rsid w:val="70DE1563"/>
    <w:rsid w:val="70E0D36A"/>
    <w:rsid w:val="70E0D9AD"/>
    <w:rsid w:val="70E44F30"/>
    <w:rsid w:val="70E605F5"/>
    <w:rsid w:val="70E60C55"/>
    <w:rsid w:val="70E884EE"/>
    <w:rsid w:val="70E8F097"/>
    <w:rsid w:val="70EADBBD"/>
    <w:rsid w:val="70ECDCD4"/>
    <w:rsid w:val="70EF22C3"/>
    <w:rsid w:val="70EF875A"/>
    <w:rsid w:val="70EF8A3A"/>
    <w:rsid w:val="70F0D861"/>
    <w:rsid w:val="70F0F63B"/>
    <w:rsid w:val="70F25DFB"/>
    <w:rsid w:val="70F4D2B2"/>
    <w:rsid w:val="70F58A37"/>
    <w:rsid w:val="70FA347D"/>
    <w:rsid w:val="70FB3F0B"/>
    <w:rsid w:val="70FCA45A"/>
    <w:rsid w:val="70FDEC2F"/>
    <w:rsid w:val="70FE869A"/>
    <w:rsid w:val="71047B41"/>
    <w:rsid w:val="7107AD66"/>
    <w:rsid w:val="7108B058"/>
    <w:rsid w:val="7108C514"/>
    <w:rsid w:val="710AF04F"/>
    <w:rsid w:val="710B57DA"/>
    <w:rsid w:val="710BEB05"/>
    <w:rsid w:val="710CB6C7"/>
    <w:rsid w:val="710F05EF"/>
    <w:rsid w:val="710FD388"/>
    <w:rsid w:val="71105E48"/>
    <w:rsid w:val="7110D2FC"/>
    <w:rsid w:val="71127CBE"/>
    <w:rsid w:val="7112B6C9"/>
    <w:rsid w:val="7114BC46"/>
    <w:rsid w:val="7116D9B4"/>
    <w:rsid w:val="711750AC"/>
    <w:rsid w:val="7117EA83"/>
    <w:rsid w:val="71192D4A"/>
    <w:rsid w:val="711AF4BD"/>
    <w:rsid w:val="711B5A26"/>
    <w:rsid w:val="711B71C0"/>
    <w:rsid w:val="711D0DD4"/>
    <w:rsid w:val="711D90AB"/>
    <w:rsid w:val="711E0DFC"/>
    <w:rsid w:val="711ED301"/>
    <w:rsid w:val="7120744F"/>
    <w:rsid w:val="7121E346"/>
    <w:rsid w:val="71228D7A"/>
    <w:rsid w:val="712345B2"/>
    <w:rsid w:val="7123FCF2"/>
    <w:rsid w:val="712643C2"/>
    <w:rsid w:val="712818A7"/>
    <w:rsid w:val="7128C9B3"/>
    <w:rsid w:val="7128EF6E"/>
    <w:rsid w:val="712AA4FE"/>
    <w:rsid w:val="712CEF02"/>
    <w:rsid w:val="712D0913"/>
    <w:rsid w:val="712D1BEF"/>
    <w:rsid w:val="712DA361"/>
    <w:rsid w:val="712DBF8A"/>
    <w:rsid w:val="712DD481"/>
    <w:rsid w:val="712E4882"/>
    <w:rsid w:val="712E7F77"/>
    <w:rsid w:val="712ECF60"/>
    <w:rsid w:val="712EDAF8"/>
    <w:rsid w:val="71308AF3"/>
    <w:rsid w:val="71310C12"/>
    <w:rsid w:val="7131FD75"/>
    <w:rsid w:val="713510F7"/>
    <w:rsid w:val="71359265"/>
    <w:rsid w:val="713595C1"/>
    <w:rsid w:val="713660E4"/>
    <w:rsid w:val="7136C969"/>
    <w:rsid w:val="71372CC7"/>
    <w:rsid w:val="7137B61C"/>
    <w:rsid w:val="713819F7"/>
    <w:rsid w:val="713A398A"/>
    <w:rsid w:val="713E37FC"/>
    <w:rsid w:val="713F6858"/>
    <w:rsid w:val="71426F08"/>
    <w:rsid w:val="7142DC1A"/>
    <w:rsid w:val="714422A1"/>
    <w:rsid w:val="71451FBE"/>
    <w:rsid w:val="71456D82"/>
    <w:rsid w:val="714784F4"/>
    <w:rsid w:val="7148C452"/>
    <w:rsid w:val="714B20C0"/>
    <w:rsid w:val="714DC17C"/>
    <w:rsid w:val="714DECCE"/>
    <w:rsid w:val="714F72CB"/>
    <w:rsid w:val="714F7A01"/>
    <w:rsid w:val="7152753A"/>
    <w:rsid w:val="7152FE56"/>
    <w:rsid w:val="71531012"/>
    <w:rsid w:val="71564384"/>
    <w:rsid w:val="7156DF18"/>
    <w:rsid w:val="7159576B"/>
    <w:rsid w:val="715C2737"/>
    <w:rsid w:val="715D1231"/>
    <w:rsid w:val="715D5A7B"/>
    <w:rsid w:val="715D9897"/>
    <w:rsid w:val="715F8A71"/>
    <w:rsid w:val="7161206D"/>
    <w:rsid w:val="71649720"/>
    <w:rsid w:val="71653648"/>
    <w:rsid w:val="7165EF41"/>
    <w:rsid w:val="716CCA01"/>
    <w:rsid w:val="716E313D"/>
    <w:rsid w:val="716E56D8"/>
    <w:rsid w:val="716FDDC7"/>
    <w:rsid w:val="716FE4B4"/>
    <w:rsid w:val="717051DC"/>
    <w:rsid w:val="71722A1B"/>
    <w:rsid w:val="7172A88A"/>
    <w:rsid w:val="7172CECE"/>
    <w:rsid w:val="7173213D"/>
    <w:rsid w:val="71769300"/>
    <w:rsid w:val="717BBAB2"/>
    <w:rsid w:val="717E170C"/>
    <w:rsid w:val="717F91BD"/>
    <w:rsid w:val="717FB6FA"/>
    <w:rsid w:val="7181D427"/>
    <w:rsid w:val="71834871"/>
    <w:rsid w:val="71842581"/>
    <w:rsid w:val="7184BFF5"/>
    <w:rsid w:val="718509AA"/>
    <w:rsid w:val="71856B09"/>
    <w:rsid w:val="7185B4B8"/>
    <w:rsid w:val="7186504D"/>
    <w:rsid w:val="71870063"/>
    <w:rsid w:val="718702F8"/>
    <w:rsid w:val="7188AB72"/>
    <w:rsid w:val="718A3BD7"/>
    <w:rsid w:val="718A55DE"/>
    <w:rsid w:val="718A5D6B"/>
    <w:rsid w:val="718B9A49"/>
    <w:rsid w:val="718CCD4F"/>
    <w:rsid w:val="718CE6E4"/>
    <w:rsid w:val="718D7D6B"/>
    <w:rsid w:val="718DEF0F"/>
    <w:rsid w:val="718EA9DC"/>
    <w:rsid w:val="71930D64"/>
    <w:rsid w:val="7193E38D"/>
    <w:rsid w:val="71941317"/>
    <w:rsid w:val="71964D1C"/>
    <w:rsid w:val="7198D8BB"/>
    <w:rsid w:val="719A961A"/>
    <w:rsid w:val="719AB732"/>
    <w:rsid w:val="719AE69F"/>
    <w:rsid w:val="719DF194"/>
    <w:rsid w:val="719E2105"/>
    <w:rsid w:val="71A0C8B7"/>
    <w:rsid w:val="71A29124"/>
    <w:rsid w:val="71A3DC3F"/>
    <w:rsid w:val="71A50652"/>
    <w:rsid w:val="71A57C08"/>
    <w:rsid w:val="71A6FA05"/>
    <w:rsid w:val="71A8ACDB"/>
    <w:rsid w:val="71AB7E00"/>
    <w:rsid w:val="71AB89D6"/>
    <w:rsid w:val="71AC0BCB"/>
    <w:rsid w:val="71AC7F18"/>
    <w:rsid w:val="71AD4147"/>
    <w:rsid w:val="71ADFC05"/>
    <w:rsid w:val="71B05228"/>
    <w:rsid w:val="71B12169"/>
    <w:rsid w:val="71B21D64"/>
    <w:rsid w:val="71B2A697"/>
    <w:rsid w:val="71B2C77B"/>
    <w:rsid w:val="71B4B42B"/>
    <w:rsid w:val="71B5966C"/>
    <w:rsid w:val="71B65489"/>
    <w:rsid w:val="71B73A95"/>
    <w:rsid w:val="71B7932C"/>
    <w:rsid w:val="71B7C49E"/>
    <w:rsid w:val="71B82764"/>
    <w:rsid w:val="71BAF3E1"/>
    <w:rsid w:val="71BBFD9A"/>
    <w:rsid w:val="71BCB61F"/>
    <w:rsid w:val="71BCE785"/>
    <w:rsid w:val="71BD151D"/>
    <w:rsid w:val="71BD4487"/>
    <w:rsid w:val="71BD664B"/>
    <w:rsid w:val="71BE48BD"/>
    <w:rsid w:val="71BE8F7D"/>
    <w:rsid w:val="71BF2F77"/>
    <w:rsid w:val="71BF3784"/>
    <w:rsid w:val="71BF5C12"/>
    <w:rsid w:val="71C2739B"/>
    <w:rsid w:val="71C2CAB4"/>
    <w:rsid w:val="71C30556"/>
    <w:rsid w:val="71C5AFF0"/>
    <w:rsid w:val="71C805BE"/>
    <w:rsid w:val="71C8546C"/>
    <w:rsid w:val="71CA3FC8"/>
    <w:rsid w:val="71CD35D8"/>
    <w:rsid w:val="71CE4346"/>
    <w:rsid w:val="71CEF49E"/>
    <w:rsid w:val="71D1526D"/>
    <w:rsid w:val="71D1E483"/>
    <w:rsid w:val="71D30492"/>
    <w:rsid w:val="71D3663A"/>
    <w:rsid w:val="71D3E806"/>
    <w:rsid w:val="71D69FB4"/>
    <w:rsid w:val="71D6CC76"/>
    <w:rsid w:val="71D8937B"/>
    <w:rsid w:val="71D8ED19"/>
    <w:rsid w:val="71DA5003"/>
    <w:rsid w:val="71DB2F81"/>
    <w:rsid w:val="71DB983F"/>
    <w:rsid w:val="71DBD87C"/>
    <w:rsid w:val="71DCA7F6"/>
    <w:rsid w:val="71DCF983"/>
    <w:rsid w:val="71DD0485"/>
    <w:rsid w:val="71DD0CE4"/>
    <w:rsid w:val="71DDF9BC"/>
    <w:rsid w:val="71DFF9DA"/>
    <w:rsid w:val="71E07A25"/>
    <w:rsid w:val="71E07A77"/>
    <w:rsid w:val="71E0D0F5"/>
    <w:rsid w:val="71E2C841"/>
    <w:rsid w:val="71E980BF"/>
    <w:rsid w:val="71E9DF8F"/>
    <w:rsid w:val="71EAEECD"/>
    <w:rsid w:val="71EB2B79"/>
    <w:rsid w:val="71ED0A1E"/>
    <w:rsid w:val="71F15C53"/>
    <w:rsid w:val="71F3DF33"/>
    <w:rsid w:val="71F70160"/>
    <w:rsid w:val="71F7CE0E"/>
    <w:rsid w:val="71F85495"/>
    <w:rsid w:val="71F9B86D"/>
    <w:rsid w:val="71FA2981"/>
    <w:rsid w:val="71FCE36B"/>
    <w:rsid w:val="71FDBD4C"/>
    <w:rsid w:val="71FDD5FF"/>
    <w:rsid w:val="71FE18E4"/>
    <w:rsid w:val="72017DF8"/>
    <w:rsid w:val="7201B20D"/>
    <w:rsid w:val="72038CBB"/>
    <w:rsid w:val="7203BE19"/>
    <w:rsid w:val="72045C66"/>
    <w:rsid w:val="7204FE6A"/>
    <w:rsid w:val="7205B5C2"/>
    <w:rsid w:val="7208301C"/>
    <w:rsid w:val="7208DD99"/>
    <w:rsid w:val="720983E4"/>
    <w:rsid w:val="720B7C7A"/>
    <w:rsid w:val="720D0A2C"/>
    <w:rsid w:val="720DB59A"/>
    <w:rsid w:val="720E40BE"/>
    <w:rsid w:val="720E9DD3"/>
    <w:rsid w:val="72107864"/>
    <w:rsid w:val="7210DE7A"/>
    <w:rsid w:val="7210E23B"/>
    <w:rsid w:val="7211633F"/>
    <w:rsid w:val="72133FC4"/>
    <w:rsid w:val="7213885E"/>
    <w:rsid w:val="7214EE30"/>
    <w:rsid w:val="7217FD8E"/>
    <w:rsid w:val="72182220"/>
    <w:rsid w:val="7218CCE5"/>
    <w:rsid w:val="721A9398"/>
    <w:rsid w:val="721AB8A9"/>
    <w:rsid w:val="721AE1C5"/>
    <w:rsid w:val="721B1B55"/>
    <w:rsid w:val="721C0BF0"/>
    <w:rsid w:val="721C76E6"/>
    <w:rsid w:val="721C9D87"/>
    <w:rsid w:val="721D7FFA"/>
    <w:rsid w:val="721D8202"/>
    <w:rsid w:val="721D9DE7"/>
    <w:rsid w:val="722066EA"/>
    <w:rsid w:val="7220BAB6"/>
    <w:rsid w:val="7220C8E1"/>
    <w:rsid w:val="7221532A"/>
    <w:rsid w:val="722287E2"/>
    <w:rsid w:val="7223A677"/>
    <w:rsid w:val="72240C1C"/>
    <w:rsid w:val="72245D3F"/>
    <w:rsid w:val="72272338"/>
    <w:rsid w:val="7227D430"/>
    <w:rsid w:val="7227F8FC"/>
    <w:rsid w:val="72287527"/>
    <w:rsid w:val="7228DC35"/>
    <w:rsid w:val="722BAD4A"/>
    <w:rsid w:val="722BEB90"/>
    <w:rsid w:val="722C5AE4"/>
    <w:rsid w:val="722FB100"/>
    <w:rsid w:val="722FD19D"/>
    <w:rsid w:val="7231EEA6"/>
    <w:rsid w:val="7232AB75"/>
    <w:rsid w:val="723439A3"/>
    <w:rsid w:val="72367814"/>
    <w:rsid w:val="723699E9"/>
    <w:rsid w:val="723A3856"/>
    <w:rsid w:val="723A5770"/>
    <w:rsid w:val="723B9E2D"/>
    <w:rsid w:val="723ED8C5"/>
    <w:rsid w:val="72402CAE"/>
    <w:rsid w:val="7241089E"/>
    <w:rsid w:val="7241D4CA"/>
    <w:rsid w:val="7243400A"/>
    <w:rsid w:val="72438381"/>
    <w:rsid w:val="7243A170"/>
    <w:rsid w:val="7244919E"/>
    <w:rsid w:val="72475A81"/>
    <w:rsid w:val="72478811"/>
    <w:rsid w:val="7247E2DD"/>
    <w:rsid w:val="724BA8C2"/>
    <w:rsid w:val="724C5142"/>
    <w:rsid w:val="724C78F3"/>
    <w:rsid w:val="724CE739"/>
    <w:rsid w:val="724E3E4C"/>
    <w:rsid w:val="7250B119"/>
    <w:rsid w:val="7251653A"/>
    <w:rsid w:val="72518E2E"/>
    <w:rsid w:val="72556D68"/>
    <w:rsid w:val="72557256"/>
    <w:rsid w:val="72570F20"/>
    <w:rsid w:val="7257E252"/>
    <w:rsid w:val="7258036B"/>
    <w:rsid w:val="725A96D1"/>
    <w:rsid w:val="725B1C67"/>
    <w:rsid w:val="725B382B"/>
    <w:rsid w:val="725B9398"/>
    <w:rsid w:val="725BABBE"/>
    <w:rsid w:val="725D73DC"/>
    <w:rsid w:val="725E97DB"/>
    <w:rsid w:val="725EB5B5"/>
    <w:rsid w:val="725F0F1F"/>
    <w:rsid w:val="725F1AFD"/>
    <w:rsid w:val="72633944"/>
    <w:rsid w:val="726558B3"/>
    <w:rsid w:val="726778AD"/>
    <w:rsid w:val="7267A2FB"/>
    <w:rsid w:val="7267FF96"/>
    <w:rsid w:val="72689844"/>
    <w:rsid w:val="72694F16"/>
    <w:rsid w:val="7269B04B"/>
    <w:rsid w:val="726B83A5"/>
    <w:rsid w:val="726BFC70"/>
    <w:rsid w:val="726D76DE"/>
    <w:rsid w:val="726FACF9"/>
    <w:rsid w:val="726FE76D"/>
    <w:rsid w:val="7273C0CA"/>
    <w:rsid w:val="7273EFBE"/>
    <w:rsid w:val="72743CC7"/>
    <w:rsid w:val="72769F7D"/>
    <w:rsid w:val="727B1C91"/>
    <w:rsid w:val="727E0D7C"/>
    <w:rsid w:val="727E5D0E"/>
    <w:rsid w:val="727E6C5E"/>
    <w:rsid w:val="727F90E3"/>
    <w:rsid w:val="72819DBD"/>
    <w:rsid w:val="7281ADAB"/>
    <w:rsid w:val="72823883"/>
    <w:rsid w:val="72836E23"/>
    <w:rsid w:val="72841D62"/>
    <w:rsid w:val="72843539"/>
    <w:rsid w:val="7284C350"/>
    <w:rsid w:val="7284F369"/>
    <w:rsid w:val="72851693"/>
    <w:rsid w:val="7286125F"/>
    <w:rsid w:val="7286C58F"/>
    <w:rsid w:val="72888551"/>
    <w:rsid w:val="7288DC9D"/>
    <w:rsid w:val="7289059D"/>
    <w:rsid w:val="728A5380"/>
    <w:rsid w:val="728B8811"/>
    <w:rsid w:val="728C54F7"/>
    <w:rsid w:val="728D19D8"/>
    <w:rsid w:val="728DDD55"/>
    <w:rsid w:val="728E1553"/>
    <w:rsid w:val="728E8934"/>
    <w:rsid w:val="728EB7EC"/>
    <w:rsid w:val="728EBBF7"/>
    <w:rsid w:val="728EDA93"/>
    <w:rsid w:val="728F35FD"/>
    <w:rsid w:val="728FDAEB"/>
    <w:rsid w:val="72903D35"/>
    <w:rsid w:val="7291A3D2"/>
    <w:rsid w:val="7291BEB8"/>
    <w:rsid w:val="7292023A"/>
    <w:rsid w:val="72922FD6"/>
    <w:rsid w:val="7296C989"/>
    <w:rsid w:val="729716A6"/>
    <w:rsid w:val="72980662"/>
    <w:rsid w:val="72987047"/>
    <w:rsid w:val="7299B29D"/>
    <w:rsid w:val="729AD671"/>
    <w:rsid w:val="729BBB88"/>
    <w:rsid w:val="729DD57D"/>
    <w:rsid w:val="729DD9DD"/>
    <w:rsid w:val="729FBB64"/>
    <w:rsid w:val="72A1C419"/>
    <w:rsid w:val="72A3AF5B"/>
    <w:rsid w:val="72A3C2A6"/>
    <w:rsid w:val="72A464B8"/>
    <w:rsid w:val="72A5E427"/>
    <w:rsid w:val="72A838A3"/>
    <w:rsid w:val="72A95159"/>
    <w:rsid w:val="72A9C127"/>
    <w:rsid w:val="72A9E649"/>
    <w:rsid w:val="72AB1295"/>
    <w:rsid w:val="72AC6F50"/>
    <w:rsid w:val="72ACB805"/>
    <w:rsid w:val="72AE1F8C"/>
    <w:rsid w:val="72AF8C06"/>
    <w:rsid w:val="72B0D14D"/>
    <w:rsid w:val="72B178B8"/>
    <w:rsid w:val="72B4D980"/>
    <w:rsid w:val="72B4FC31"/>
    <w:rsid w:val="72B5D8DF"/>
    <w:rsid w:val="72B61268"/>
    <w:rsid w:val="72B619E4"/>
    <w:rsid w:val="72B6A112"/>
    <w:rsid w:val="72B8FF55"/>
    <w:rsid w:val="72BA2177"/>
    <w:rsid w:val="72BB7228"/>
    <w:rsid w:val="72BC9DCF"/>
    <w:rsid w:val="72BD597C"/>
    <w:rsid w:val="72BD7E49"/>
    <w:rsid w:val="72BDEF8D"/>
    <w:rsid w:val="72BEC085"/>
    <w:rsid w:val="72BF7635"/>
    <w:rsid w:val="72C3A6DC"/>
    <w:rsid w:val="72C3C548"/>
    <w:rsid w:val="72C5040C"/>
    <w:rsid w:val="72C722A1"/>
    <w:rsid w:val="72C73D72"/>
    <w:rsid w:val="72C934BB"/>
    <w:rsid w:val="72CA7FCA"/>
    <w:rsid w:val="72CC2E71"/>
    <w:rsid w:val="72CC82BA"/>
    <w:rsid w:val="72CD5919"/>
    <w:rsid w:val="72CEA5BF"/>
    <w:rsid w:val="72CF9ACC"/>
    <w:rsid w:val="72D1985B"/>
    <w:rsid w:val="72D27AE1"/>
    <w:rsid w:val="72D38A1B"/>
    <w:rsid w:val="72D3CFAC"/>
    <w:rsid w:val="72D4B666"/>
    <w:rsid w:val="72D4CD6D"/>
    <w:rsid w:val="72D6D0C5"/>
    <w:rsid w:val="72D76D54"/>
    <w:rsid w:val="72D7CB2E"/>
    <w:rsid w:val="72D87C39"/>
    <w:rsid w:val="72D94559"/>
    <w:rsid w:val="72DB8CB3"/>
    <w:rsid w:val="72DC05D1"/>
    <w:rsid w:val="72DC94AD"/>
    <w:rsid w:val="72DD692D"/>
    <w:rsid w:val="72DDA9E1"/>
    <w:rsid w:val="72DDBEB1"/>
    <w:rsid w:val="72DE4ECF"/>
    <w:rsid w:val="72DE9255"/>
    <w:rsid w:val="72E0975A"/>
    <w:rsid w:val="72E10205"/>
    <w:rsid w:val="72E3F8A3"/>
    <w:rsid w:val="72E470E4"/>
    <w:rsid w:val="72E49F06"/>
    <w:rsid w:val="72E61634"/>
    <w:rsid w:val="72E64BAA"/>
    <w:rsid w:val="72E7D1ED"/>
    <w:rsid w:val="72EA3490"/>
    <w:rsid w:val="72EB514C"/>
    <w:rsid w:val="72EB9AE7"/>
    <w:rsid w:val="72F09569"/>
    <w:rsid w:val="72F14A76"/>
    <w:rsid w:val="72F19B87"/>
    <w:rsid w:val="72F2B133"/>
    <w:rsid w:val="72F48C18"/>
    <w:rsid w:val="72F5A243"/>
    <w:rsid w:val="72F74BBF"/>
    <w:rsid w:val="72F844F8"/>
    <w:rsid w:val="72F9CFFF"/>
    <w:rsid w:val="72FB85A6"/>
    <w:rsid w:val="72FDB448"/>
    <w:rsid w:val="72FED8A3"/>
    <w:rsid w:val="72FF59A8"/>
    <w:rsid w:val="7302184D"/>
    <w:rsid w:val="7302690F"/>
    <w:rsid w:val="73027734"/>
    <w:rsid w:val="730298DB"/>
    <w:rsid w:val="73044A5A"/>
    <w:rsid w:val="7305BCE5"/>
    <w:rsid w:val="7306C3D9"/>
    <w:rsid w:val="73070060"/>
    <w:rsid w:val="7307E352"/>
    <w:rsid w:val="73093E1C"/>
    <w:rsid w:val="730964E1"/>
    <w:rsid w:val="730A1550"/>
    <w:rsid w:val="730A6C48"/>
    <w:rsid w:val="730BDA6F"/>
    <w:rsid w:val="730C12D7"/>
    <w:rsid w:val="730E7365"/>
    <w:rsid w:val="730EA8D8"/>
    <w:rsid w:val="730EF335"/>
    <w:rsid w:val="730FD900"/>
    <w:rsid w:val="731288CF"/>
    <w:rsid w:val="7312F0C0"/>
    <w:rsid w:val="73157FDC"/>
    <w:rsid w:val="73159A24"/>
    <w:rsid w:val="731607D5"/>
    <w:rsid w:val="7316AC67"/>
    <w:rsid w:val="7316D115"/>
    <w:rsid w:val="7316D70E"/>
    <w:rsid w:val="73188C95"/>
    <w:rsid w:val="7319555F"/>
    <w:rsid w:val="731A75E2"/>
    <w:rsid w:val="731B0B38"/>
    <w:rsid w:val="731B963B"/>
    <w:rsid w:val="731D8433"/>
    <w:rsid w:val="731E67F9"/>
    <w:rsid w:val="731F6FE7"/>
    <w:rsid w:val="731FADAA"/>
    <w:rsid w:val="7320447F"/>
    <w:rsid w:val="73204533"/>
    <w:rsid w:val="73206D9E"/>
    <w:rsid w:val="7320CE2C"/>
    <w:rsid w:val="7321939F"/>
    <w:rsid w:val="73224590"/>
    <w:rsid w:val="732597FC"/>
    <w:rsid w:val="7326BFA7"/>
    <w:rsid w:val="73274394"/>
    <w:rsid w:val="73282A78"/>
    <w:rsid w:val="7328512C"/>
    <w:rsid w:val="732A6624"/>
    <w:rsid w:val="732A7EA9"/>
    <w:rsid w:val="732AFF4F"/>
    <w:rsid w:val="732B5535"/>
    <w:rsid w:val="732C0433"/>
    <w:rsid w:val="732CA959"/>
    <w:rsid w:val="733107A1"/>
    <w:rsid w:val="73319176"/>
    <w:rsid w:val="733395CF"/>
    <w:rsid w:val="733B59A0"/>
    <w:rsid w:val="733D9087"/>
    <w:rsid w:val="733EDB11"/>
    <w:rsid w:val="733F54DB"/>
    <w:rsid w:val="7340D9BD"/>
    <w:rsid w:val="7343E9A5"/>
    <w:rsid w:val="7344C946"/>
    <w:rsid w:val="7346B8B6"/>
    <w:rsid w:val="7347029C"/>
    <w:rsid w:val="73476D9B"/>
    <w:rsid w:val="7348016A"/>
    <w:rsid w:val="734979B4"/>
    <w:rsid w:val="734C7475"/>
    <w:rsid w:val="734FF57A"/>
    <w:rsid w:val="73529F8C"/>
    <w:rsid w:val="735487A3"/>
    <w:rsid w:val="73556C9F"/>
    <w:rsid w:val="73575DE7"/>
    <w:rsid w:val="7358BED8"/>
    <w:rsid w:val="735B022C"/>
    <w:rsid w:val="735C1376"/>
    <w:rsid w:val="735CC7FB"/>
    <w:rsid w:val="735D0478"/>
    <w:rsid w:val="735D1A9D"/>
    <w:rsid w:val="735F52C2"/>
    <w:rsid w:val="735FB498"/>
    <w:rsid w:val="73602F7D"/>
    <w:rsid w:val="7361AF47"/>
    <w:rsid w:val="7363CCBF"/>
    <w:rsid w:val="73649F44"/>
    <w:rsid w:val="73650ED7"/>
    <w:rsid w:val="73657854"/>
    <w:rsid w:val="73659EBF"/>
    <w:rsid w:val="7365D85D"/>
    <w:rsid w:val="7365E0AB"/>
    <w:rsid w:val="73661B25"/>
    <w:rsid w:val="73662B44"/>
    <w:rsid w:val="73663765"/>
    <w:rsid w:val="7366D5CE"/>
    <w:rsid w:val="7367B7EB"/>
    <w:rsid w:val="736875E4"/>
    <w:rsid w:val="736B537B"/>
    <w:rsid w:val="736B9DB1"/>
    <w:rsid w:val="736C384B"/>
    <w:rsid w:val="736D1856"/>
    <w:rsid w:val="736FA6FB"/>
    <w:rsid w:val="73702BCD"/>
    <w:rsid w:val="7370AC0E"/>
    <w:rsid w:val="73726FA5"/>
    <w:rsid w:val="73743F82"/>
    <w:rsid w:val="7375303F"/>
    <w:rsid w:val="7377CADF"/>
    <w:rsid w:val="7377F1EB"/>
    <w:rsid w:val="73785B4A"/>
    <w:rsid w:val="7379994B"/>
    <w:rsid w:val="7379BF8C"/>
    <w:rsid w:val="7379BFF2"/>
    <w:rsid w:val="737BF8B0"/>
    <w:rsid w:val="737C7EA2"/>
    <w:rsid w:val="737EFBDB"/>
    <w:rsid w:val="737FBDF6"/>
    <w:rsid w:val="737FD5B0"/>
    <w:rsid w:val="738029D6"/>
    <w:rsid w:val="7380F926"/>
    <w:rsid w:val="738299E8"/>
    <w:rsid w:val="738314A4"/>
    <w:rsid w:val="7384C39B"/>
    <w:rsid w:val="7384F080"/>
    <w:rsid w:val="7386229F"/>
    <w:rsid w:val="738853CD"/>
    <w:rsid w:val="738BF987"/>
    <w:rsid w:val="738C19CB"/>
    <w:rsid w:val="738C47DE"/>
    <w:rsid w:val="738CD223"/>
    <w:rsid w:val="738CDA48"/>
    <w:rsid w:val="738D4025"/>
    <w:rsid w:val="738EC240"/>
    <w:rsid w:val="738F12D6"/>
    <w:rsid w:val="738F480A"/>
    <w:rsid w:val="7390C58C"/>
    <w:rsid w:val="73940EF4"/>
    <w:rsid w:val="73941ED2"/>
    <w:rsid w:val="739522A3"/>
    <w:rsid w:val="73954D69"/>
    <w:rsid w:val="7395BB26"/>
    <w:rsid w:val="7395CDD1"/>
    <w:rsid w:val="7395DA55"/>
    <w:rsid w:val="7397DE6D"/>
    <w:rsid w:val="73982E1B"/>
    <w:rsid w:val="7398A7BB"/>
    <w:rsid w:val="7399743B"/>
    <w:rsid w:val="739ABCBA"/>
    <w:rsid w:val="739B81FE"/>
    <w:rsid w:val="73A51007"/>
    <w:rsid w:val="73A62A91"/>
    <w:rsid w:val="73A67412"/>
    <w:rsid w:val="73A6A5A3"/>
    <w:rsid w:val="73A7785D"/>
    <w:rsid w:val="73A7F5BB"/>
    <w:rsid w:val="73A988A0"/>
    <w:rsid w:val="73AAE59B"/>
    <w:rsid w:val="73AAFF96"/>
    <w:rsid w:val="73AB1EAA"/>
    <w:rsid w:val="73AC59A0"/>
    <w:rsid w:val="73AEFC49"/>
    <w:rsid w:val="73AFA376"/>
    <w:rsid w:val="73B04242"/>
    <w:rsid w:val="73B3132E"/>
    <w:rsid w:val="73B3DB06"/>
    <w:rsid w:val="73B4D26A"/>
    <w:rsid w:val="73B52B67"/>
    <w:rsid w:val="73B5B749"/>
    <w:rsid w:val="73B67CEF"/>
    <w:rsid w:val="73B7E4D0"/>
    <w:rsid w:val="73B7F43D"/>
    <w:rsid w:val="73B95463"/>
    <w:rsid w:val="73BBC188"/>
    <w:rsid w:val="73BC0E3A"/>
    <w:rsid w:val="73BC872E"/>
    <w:rsid w:val="73C08CFB"/>
    <w:rsid w:val="73C20CF3"/>
    <w:rsid w:val="73C23063"/>
    <w:rsid w:val="73C28192"/>
    <w:rsid w:val="73C2C9DC"/>
    <w:rsid w:val="73C4A8E8"/>
    <w:rsid w:val="73C573B0"/>
    <w:rsid w:val="73C6FAF8"/>
    <w:rsid w:val="73C82157"/>
    <w:rsid w:val="73C8F335"/>
    <w:rsid w:val="73C90539"/>
    <w:rsid w:val="73CBDEDB"/>
    <w:rsid w:val="73CEEB83"/>
    <w:rsid w:val="73CF0796"/>
    <w:rsid w:val="73CF5ED8"/>
    <w:rsid w:val="73D15A94"/>
    <w:rsid w:val="73D35F32"/>
    <w:rsid w:val="73D4B6DE"/>
    <w:rsid w:val="73D4C1BD"/>
    <w:rsid w:val="73D64B78"/>
    <w:rsid w:val="73D64EDE"/>
    <w:rsid w:val="73D6A25E"/>
    <w:rsid w:val="73D7139C"/>
    <w:rsid w:val="73D72966"/>
    <w:rsid w:val="73D7C89E"/>
    <w:rsid w:val="73D91F03"/>
    <w:rsid w:val="73D96A23"/>
    <w:rsid w:val="73DA15F3"/>
    <w:rsid w:val="73DA2F2B"/>
    <w:rsid w:val="73DE8940"/>
    <w:rsid w:val="73DFE75B"/>
    <w:rsid w:val="73E279E9"/>
    <w:rsid w:val="73E5377B"/>
    <w:rsid w:val="73E577F6"/>
    <w:rsid w:val="73E60D4F"/>
    <w:rsid w:val="73E60D8E"/>
    <w:rsid w:val="73E9BD82"/>
    <w:rsid w:val="73EBA3DD"/>
    <w:rsid w:val="73EC5D71"/>
    <w:rsid w:val="73ECAD06"/>
    <w:rsid w:val="73ED9C97"/>
    <w:rsid w:val="73EDDF2B"/>
    <w:rsid w:val="73EE8FB6"/>
    <w:rsid w:val="73EF291A"/>
    <w:rsid w:val="73EF82D7"/>
    <w:rsid w:val="73EFA397"/>
    <w:rsid w:val="73F03EAD"/>
    <w:rsid w:val="73F2129C"/>
    <w:rsid w:val="73F243F2"/>
    <w:rsid w:val="73F358D1"/>
    <w:rsid w:val="73F46869"/>
    <w:rsid w:val="73F4DEC4"/>
    <w:rsid w:val="73F5F418"/>
    <w:rsid w:val="73F61F39"/>
    <w:rsid w:val="73F69400"/>
    <w:rsid w:val="73F7BCF4"/>
    <w:rsid w:val="73F862C4"/>
    <w:rsid w:val="73F8B70C"/>
    <w:rsid w:val="73FAE2DA"/>
    <w:rsid w:val="73FC87C2"/>
    <w:rsid w:val="73FD7CA6"/>
    <w:rsid w:val="73FEF2FD"/>
    <w:rsid w:val="7401FFA4"/>
    <w:rsid w:val="7403F253"/>
    <w:rsid w:val="74047A6D"/>
    <w:rsid w:val="7404CB18"/>
    <w:rsid w:val="7404FF5F"/>
    <w:rsid w:val="7405CB8A"/>
    <w:rsid w:val="7407E5B5"/>
    <w:rsid w:val="7409AA90"/>
    <w:rsid w:val="7409D37F"/>
    <w:rsid w:val="740BF3B0"/>
    <w:rsid w:val="740C7C80"/>
    <w:rsid w:val="740CA9B1"/>
    <w:rsid w:val="740D7FE9"/>
    <w:rsid w:val="740DE64C"/>
    <w:rsid w:val="740F64AA"/>
    <w:rsid w:val="7410E670"/>
    <w:rsid w:val="74117FA2"/>
    <w:rsid w:val="7411943B"/>
    <w:rsid w:val="7413AD0D"/>
    <w:rsid w:val="74143860"/>
    <w:rsid w:val="741570F0"/>
    <w:rsid w:val="7416CEC7"/>
    <w:rsid w:val="7417139B"/>
    <w:rsid w:val="74179E35"/>
    <w:rsid w:val="74195E9A"/>
    <w:rsid w:val="741AE5FA"/>
    <w:rsid w:val="741BC877"/>
    <w:rsid w:val="741BED61"/>
    <w:rsid w:val="741D8E33"/>
    <w:rsid w:val="741D975C"/>
    <w:rsid w:val="741DAB93"/>
    <w:rsid w:val="741E68F7"/>
    <w:rsid w:val="741FAE00"/>
    <w:rsid w:val="7421517B"/>
    <w:rsid w:val="7423D74F"/>
    <w:rsid w:val="7424A7D8"/>
    <w:rsid w:val="74252F90"/>
    <w:rsid w:val="74258ECA"/>
    <w:rsid w:val="7427C126"/>
    <w:rsid w:val="74299B03"/>
    <w:rsid w:val="742CBE36"/>
    <w:rsid w:val="742DA2BE"/>
    <w:rsid w:val="74307F69"/>
    <w:rsid w:val="7430C609"/>
    <w:rsid w:val="7430FEDD"/>
    <w:rsid w:val="743106CA"/>
    <w:rsid w:val="7431FF2C"/>
    <w:rsid w:val="74332555"/>
    <w:rsid w:val="7434A5B7"/>
    <w:rsid w:val="7435BBA3"/>
    <w:rsid w:val="7435D53F"/>
    <w:rsid w:val="7436367D"/>
    <w:rsid w:val="74368E37"/>
    <w:rsid w:val="7436DD48"/>
    <w:rsid w:val="7439CF67"/>
    <w:rsid w:val="743AAE49"/>
    <w:rsid w:val="743BE561"/>
    <w:rsid w:val="743D26FB"/>
    <w:rsid w:val="743FAFB8"/>
    <w:rsid w:val="74405D03"/>
    <w:rsid w:val="7443E6FF"/>
    <w:rsid w:val="7443EE21"/>
    <w:rsid w:val="7446A40C"/>
    <w:rsid w:val="744736FF"/>
    <w:rsid w:val="7447582E"/>
    <w:rsid w:val="7448EBEB"/>
    <w:rsid w:val="744D4C3A"/>
    <w:rsid w:val="744E512C"/>
    <w:rsid w:val="744F1A0F"/>
    <w:rsid w:val="744F4C43"/>
    <w:rsid w:val="7450BAFC"/>
    <w:rsid w:val="7450D31B"/>
    <w:rsid w:val="7451FB65"/>
    <w:rsid w:val="7453938A"/>
    <w:rsid w:val="7454186C"/>
    <w:rsid w:val="7455113C"/>
    <w:rsid w:val="74556373"/>
    <w:rsid w:val="7457A38F"/>
    <w:rsid w:val="745954E9"/>
    <w:rsid w:val="745977A1"/>
    <w:rsid w:val="745A5C04"/>
    <w:rsid w:val="745AA3F7"/>
    <w:rsid w:val="745E1FB4"/>
    <w:rsid w:val="745F6663"/>
    <w:rsid w:val="745FE446"/>
    <w:rsid w:val="74603C45"/>
    <w:rsid w:val="74606FAE"/>
    <w:rsid w:val="7460E006"/>
    <w:rsid w:val="74622085"/>
    <w:rsid w:val="74636C57"/>
    <w:rsid w:val="74646274"/>
    <w:rsid w:val="7465D39F"/>
    <w:rsid w:val="74671011"/>
    <w:rsid w:val="74695921"/>
    <w:rsid w:val="746AD202"/>
    <w:rsid w:val="746DFA37"/>
    <w:rsid w:val="746E4E36"/>
    <w:rsid w:val="746EC0FF"/>
    <w:rsid w:val="746F6880"/>
    <w:rsid w:val="74730822"/>
    <w:rsid w:val="747468DD"/>
    <w:rsid w:val="747551B7"/>
    <w:rsid w:val="747637F4"/>
    <w:rsid w:val="7477685F"/>
    <w:rsid w:val="7477D4BB"/>
    <w:rsid w:val="7478F6A0"/>
    <w:rsid w:val="7479F8A2"/>
    <w:rsid w:val="747A5F02"/>
    <w:rsid w:val="747A8143"/>
    <w:rsid w:val="747AD9C6"/>
    <w:rsid w:val="747B61BD"/>
    <w:rsid w:val="747BAF56"/>
    <w:rsid w:val="747C8DE4"/>
    <w:rsid w:val="747CEE37"/>
    <w:rsid w:val="747DF300"/>
    <w:rsid w:val="747E73F6"/>
    <w:rsid w:val="747EADAC"/>
    <w:rsid w:val="747EC0E0"/>
    <w:rsid w:val="747F5948"/>
    <w:rsid w:val="7480F238"/>
    <w:rsid w:val="7480FDD6"/>
    <w:rsid w:val="74813B77"/>
    <w:rsid w:val="7481FAEB"/>
    <w:rsid w:val="74824775"/>
    <w:rsid w:val="74833B78"/>
    <w:rsid w:val="748A17DB"/>
    <w:rsid w:val="748A5742"/>
    <w:rsid w:val="748D9190"/>
    <w:rsid w:val="748DE07F"/>
    <w:rsid w:val="748F8C5F"/>
    <w:rsid w:val="748FAC8F"/>
    <w:rsid w:val="749158C2"/>
    <w:rsid w:val="74917C24"/>
    <w:rsid w:val="74919FFB"/>
    <w:rsid w:val="7491BEA1"/>
    <w:rsid w:val="749476A9"/>
    <w:rsid w:val="74951ED2"/>
    <w:rsid w:val="7496244D"/>
    <w:rsid w:val="749871AB"/>
    <w:rsid w:val="7499444B"/>
    <w:rsid w:val="749975B9"/>
    <w:rsid w:val="7499D351"/>
    <w:rsid w:val="749C7AA4"/>
    <w:rsid w:val="749D5E18"/>
    <w:rsid w:val="749D98AC"/>
    <w:rsid w:val="74A28C1B"/>
    <w:rsid w:val="74A2BE8F"/>
    <w:rsid w:val="74A34094"/>
    <w:rsid w:val="74A34334"/>
    <w:rsid w:val="74A3829A"/>
    <w:rsid w:val="74A3D7C0"/>
    <w:rsid w:val="74A413F4"/>
    <w:rsid w:val="74A7675D"/>
    <w:rsid w:val="74A924FD"/>
    <w:rsid w:val="74A94EDE"/>
    <w:rsid w:val="74AAC311"/>
    <w:rsid w:val="74AAE116"/>
    <w:rsid w:val="74AFA363"/>
    <w:rsid w:val="74B0E649"/>
    <w:rsid w:val="74B8402C"/>
    <w:rsid w:val="74B84F3A"/>
    <w:rsid w:val="74BAA5BC"/>
    <w:rsid w:val="74BBC148"/>
    <w:rsid w:val="74BBF1E9"/>
    <w:rsid w:val="74BD7D8F"/>
    <w:rsid w:val="74BE2682"/>
    <w:rsid w:val="74BF3F6B"/>
    <w:rsid w:val="74BF467D"/>
    <w:rsid w:val="74C41DA9"/>
    <w:rsid w:val="74C48A83"/>
    <w:rsid w:val="74C69653"/>
    <w:rsid w:val="74C7DB78"/>
    <w:rsid w:val="74CA5F02"/>
    <w:rsid w:val="74CA72FD"/>
    <w:rsid w:val="74CB29DE"/>
    <w:rsid w:val="74CB5224"/>
    <w:rsid w:val="74CD7160"/>
    <w:rsid w:val="74CE8546"/>
    <w:rsid w:val="74D138E2"/>
    <w:rsid w:val="74D22E1C"/>
    <w:rsid w:val="74D38ABB"/>
    <w:rsid w:val="74D47E56"/>
    <w:rsid w:val="74D499E3"/>
    <w:rsid w:val="74D66CCE"/>
    <w:rsid w:val="74D69396"/>
    <w:rsid w:val="74D6B870"/>
    <w:rsid w:val="74D6E103"/>
    <w:rsid w:val="74D6E360"/>
    <w:rsid w:val="74D858EB"/>
    <w:rsid w:val="74D86FD0"/>
    <w:rsid w:val="74D99BDC"/>
    <w:rsid w:val="74DB3189"/>
    <w:rsid w:val="74DCB41B"/>
    <w:rsid w:val="74DDE07B"/>
    <w:rsid w:val="74DEAA26"/>
    <w:rsid w:val="74E02796"/>
    <w:rsid w:val="74E0678C"/>
    <w:rsid w:val="74E0FDAB"/>
    <w:rsid w:val="74E16E66"/>
    <w:rsid w:val="74E251B8"/>
    <w:rsid w:val="74E283CB"/>
    <w:rsid w:val="74E2E589"/>
    <w:rsid w:val="74E31163"/>
    <w:rsid w:val="74E81FE7"/>
    <w:rsid w:val="74EBA418"/>
    <w:rsid w:val="74EBAF85"/>
    <w:rsid w:val="74ED3A22"/>
    <w:rsid w:val="74EDFAD3"/>
    <w:rsid w:val="74EDFB70"/>
    <w:rsid w:val="74EE6F8D"/>
    <w:rsid w:val="74EF5B08"/>
    <w:rsid w:val="74EF6E3A"/>
    <w:rsid w:val="74EFA167"/>
    <w:rsid w:val="74F123F2"/>
    <w:rsid w:val="74F187F5"/>
    <w:rsid w:val="74F33D31"/>
    <w:rsid w:val="74F3696A"/>
    <w:rsid w:val="74F48E24"/>
    <w:rsid w:val="74F53529"/>
    <w:rsid w:val="74F5C942"/>
    <w:rsid w:val="74F6D5BD"/>
    <w:rsid w:val="74F7764C"/>
    <w:rsid w:val="74F92F60"/>
    <w:rsid w:val="74F9307E"/>
    <w:rsid w:val="74FA689C"/>
    <w:rsid w:val="74FA9246"/>
    <w:rsid w:val="74FAAEE6"/>
    <w:rsid w:val="74FB1B70"/>
    <w:rsid w:val="74FC3395"/>
    <w:rsid w:val="74FD6171"/>
    <w:rsid w:val="74FEA3DA"/>
    <w:rsid w:val="74FFAFE8"/>
    <w:rsid w:val="7500B19A"/>
    <w:rsid w:val="75024CA7"/>
    <w:rsid w:val="75027B58"/>
    <w:rsid w:val="7503D526"/>
    <w:rsid w:val="75045769"/>
    <w:rsid w:val="7504593C"/>
    <w:rsid w:val="7505BFFD"/>
    <w:rsid w:val="7507571F"/>
    <w:rsid w:val="75084024"/>
    <w:rsid w:val="7508B4A8"/>
    <w:rsid w:val="7508EE47"/>
    <w:rsid w:val="75098501"/>
    <w:rsid w:val="7509AD15"/>
    <w:rsid w:val="750A021D"/>
    <w:rsid w:val="750D79A6"/>
    <w:rsid w:val="750DA7D3"/>
    <w:rsid w:val="750E78B8"/>
    <w:rsid w:val="750ECE8E"/>
    <w:rsid w:val="750ED79E"/>
    <w:rsid w:val="751031F3"/>
    <w:rsid w:val="75105CED"/>
    <w:rsid w:val="75112AFB"/>
    <w:rsid w:val="7511B9A8"/>
    <w:rsid w:val="75127F32"/>
    <w:rsid w:val="7512EF2E"/>
    <w:rsid w:val="751408FA"/>
    <w:rsid w:val="751435D6"/>
    <w:rsid w:val="75167658"/>
    <w:rsid w:val="7516AED4"/>
    <w:rsid w:val="751A4CCF"/>
    <w:rsid w:val="751A60E6"/>
    <w:rsid w:val="751A7AFA"/>
    <w:rsid w:val="751B79B7"/>
    <w:rsid w:val="751BE834"/>
    <w:rsid w:val="751D3EAD"/>
    <w:rsid w:val="751DBF3B"/>
    <w:rsid w:val="752178A2"/>
    <w:rsid w:val="752295A0"/>
    <w:rsid w:val="75237982"/>
    <w:rsid w:val="7523E769"/>
    <w:rsid w:val="75243783"/>
    <w:rsid w:val="75246618"/>
    <w:rsid w:val="752478A5"/>
    <w:rsid w:val="7525F725"/>
    <w:rsid w:val="7526C244"/>
    <w:rsid w:val="7527294C"/>
    <w:rsid w:val="752893AA"/>
    <w:rsid w:val="7529457E"/>
    <w:rsid w:val="7529CA8F"/>
    <w:rsid w:val="752A8A9F"/>
    <w:rsid w:val="752BB68D"/>
    <w:rsid w:val="752BF586"/>
    <w:rsid w:val="752C0E22"/>
    <w:rsid w:val="752C7580"/>
    <w:rsid w:val="752DEB94"/>
    <w:rsid w:val="752E3AB4"/>
    <w:rsid w:val="752E92E6"/>
    <w:rsid w:val="752EE196"/>
    <w:rsid w:val="75314494"/>
    <w:rsid w:val="75326796"/>
    <w:rsid w:val="7533B3EF"/>
    <w:rsid w:val="75351A7F"/>
    <w:rsid w:val="753589BD"/>
    <w:rsid w:val="7536297B"/>
    <w:rsid w:val="75369D4B"/>
    <w:rsid w:val="7536B470"/>
    <w:rsid w:val="7538248C"/>
    <w:rsid w:val="753B4F25"/>
    <w:rsid w:val="753B8AD2"/>
    <w:rsid w:val="754142AB"/>
    <w:rsid w:val="7541FFA4"/>
    <w:rsid w:val="754281E4"/>
    <w:rsid w:val="7542E3C1"/>
    <w:rsid w:val="754598CA"/>
    <w:rsid w:val="7546C4AB"/>
    <w:rsid w:val="75475FD1"/>
    <w:rsid w:val="7549B037"/>
    <w:rsid w:val="754B74CC"/>
    <w:rsid w:val="754B8928"/>
    <w:rsid w:val="754CB72F"/>
    <w:rsid w:val="754D415A"/>
    <w:rsid w:val="754E87B0"/>
    <w:rsid w:val="7550A53B"/>
    <w:rsid w:val="7550BB4A"/>
    <w:rsid w:val="75510934"/>
    <w:rsid w:val="75517186"/>
    <w:rsid w:val="7551A41F"/>
    <w:rsid w:val="7552612B"/>
    <w:rsid w:val="75527CAB"/>
    <w:rsid w:val="75549B26"/>
    <w:rsid w:val="7554FA5D"/>
    <w:rsid w:val="7556850F"/>
    <w:rsid w:val="7556CF47"/>
    <w:rsid w:val="7556D58F"/>
    <w:rsid w:val="75575526"/>
    <w:rsid w:val="75577DF1"/>
    <w:rsid w:val="755832D1"/>
    <w:rsid w:val="7558DFFD"/>
    <w:rsid w:val="7559F69D"/>
    <w:rsid w:val="755B0F0E"/>
    <w:rsid w:val="755BA1EA"/>
    <w:rsid w:val="755DC889"/>
    <w:rsid w:val="7560C258"/>
    <w:rsid w:val="75616C2F"/>
    <w:rsid w:val="7561C241"/>
    <w:rsid w:val="75638874"/>
    <w:rsid w:val="75666552"/>
    <w:rsid w:val="756769C5"/>
    <w:rsid w:val="7568C2C8"/>
    <w:rsid w:val="75698184"/>
    <w:rsid w:val="75698458"/>
    <w:rsid w:val="756AA4D3"/>
    <w:rsid w:val="756D099F"/>
    <w:rsid w:val="756DC02C"/>
    <w:rsid w:val="756E2EB7"/>
    <w:rsid w:val="756E3BFE"/>
    <w:rsid w:val="756F528D"/>
    <w:rsid w:val="756F87C2"/>
    <w:rsid w:val="75701267"/>
    <w:rsid w:val="757015D2"/>
    <w:rsid w:val="75713EF1"/>
    <w:rsid w:val="7571C53A"/>
    <w:rsid w:val="7572AB36"/>
    <w:rsid w:val="7575077C"/>
    <w:rsid w:val="75754EDA"/>
    <w:rsid w:val="75755177"/>
    <w:rsid w:val="7575DB57"/>
    <w:rsid w:val="7575E482"/>
    <w:rsid w:val="7575EC78"/>
    <w:rsid w:val="75765F31"/>
    <w:rsid w:val="75768796"/>
    <w:rsid w:val="7577A526"/>
    <w:rsid w:val="7578B853"/>
    <w:rsid w:val="7579CD91"/>
    <w:rsid w:val="757A21F4"/>
    <w:rsid w:val="757A3F97"/>
    <w:rsid w:val="757AACEF"/>
    <w:rsid w:val="757C5FB6"/>
    <w:rsid w:val="757CBBF9"/>
    <w:rsid w:val="757FB0C2"/>
    <w:rsid w:val="7580AB0C"/>
    <w:rsid w:val="7581DD83"/>
    <w:rsid w:val="7582A760"/>
    <w:rsid w:val="75854445"/>
    <w:rsid w:val="7585803D"/>
    <w:rsid w:val="7586284C"/>
    <w:rsid w:val="7586C540"/>
    <w:rsid w:val="758737DF"/>
    <w:rsid w:val="75886ECD"/>
    <w:rsid w:val="7588A44D"/>
    <w:rsid w:val="75897F17"/>
    <w:rsid w:val="758D92E7"/>
    <w:rsid w:val="758E3ABA"/>
    <w:rsid w:val="758FDFA7"/>
    <w:rsid w:val="7591822A"/>
    <w:rsid w:val="759249E4"/>
    <w:rsid w:val="7594B76E"/>
    <w:rsid w:val="7594FCC0"/>
    <w:rsid w:val="759548BD"/>
    <w:rsid w:val="7595DF1E"/>
    <w:rsid w:val="75971F3A"/>
    <w:rsid w:val="7597EC57"/>
    <w:rsid w:val="7598A0C9"/>
    <w:rsid w:val="7598EFF4"/>
    <w:rsid w:val="759A779A"/>
    <w:rsid w:val="759AD7B0"/>
    <w:rsid w:val="759B7816"/>
    <w:rsid w:val="759B85C2"/>
    <w:rsid w:val="759C87BD"/>
    <w:rsid w:val="759CC88F"/>
    <w:rsid w:val="759EE766"/>
    <w:rsid w:val="759F28B9"/>
    <w:rsid w:val="75A021BC"/>
    <w:rsid w:val="75A0D281"/>
    <w:rsid w:val="75A14EE7"/>
    <w:rsid w:val="75A16F40"/>
    <w:rsid w:val="75A181F0"/>
    <w:rsid w:val="75A2E648"/>
    <w:rsid w:val="75A447CA"/>
    <w:rsid w:val="75AA5092"/>
    <w:rsid w:val="75AD33B6"/>
    <w:rsid w:val="75AD759B"/>
    <w:rsid w:val="75AEBB76"/>
    <w:rsid w:val="75B1A887"/>
    <w:rsid w:val="75B65EF8"/>
    <w:rsid w:val="75B7BE5F"/>
    <w:rsid w:val="75B821C1"/>
    <w:rsid w:val="75BA2185"/>
    <w:rsid w:val="75BA2205"/>
    <w:rsid w:val="75BB60BA"/>
    <w:rsid w:val="75BE6828"/>
    <w:rsid w:val="75BEF29C"/>
    <w:rsid w:val="75BFBD1F"/>
    <w:rsid w:val="75C047E1"/>
    <w:rsid w:val="75C04F50"/>
    <w:rsid w:val="75C35C8F"/>
    <w:rsid w:val="75C51E0E"/>
    <w:rsid w:val="75C51E75"/>
    <w:rsid w:val="75C766CA"/>
    <w:rsid w:val="75C86CAF"/>
    <w:rsid w:val="75C90168"/>
    <w:rsid w:val="75C970FA"/>
    <w:rsid w:val="75C991E2"/>
    <w:rsid w:val="75CC5059"/>
    <w:rsid w:val="75CE3116"/>
    <w:rsid w:val="75CF0B19"/>
    <w:rsid w:val="75CF2692"/>
    <w:rsid w:val="75D0C503"/>
    <w:rsid w:val="75D21E9D"/>
    <w:rsid w:val="75D42B24"/>
    <w:rsid w:val="75D4DE5F"/>
    <w:rsid w:val="75D57667"/>
    <w:rsid w:val="75D5B5E9"/>
    <w:rsid w:val="75D61528"/>
    <w:rsid w:val="75D81173"/>
    <w:rsid w:val="75D83D40"/>
    <w:rsid w:val="75D8C015"/>
    <w:rsid w:val="75D957BB"/>
    <w:rsid w:val="75DC0859"/>
    <w:rsid w:val="75DCC714"/>
    <w:rsid w:val="75DCCD3E"/>
    <w:rsid w:val="75DD37F4"/>
    <w:rsid w:val="75DE5EA1"/>
    <w:rsid w:val="75DE6703"/>
    <w:rsid w:val="75E126BD"/>
    <w:rsid w:val="75E1F82E"/>
    <w:rsid w:val="75E2B316"/>
    <w:rsid w:val="75E2D369"/>
    <w:rsid w:val="75E34703"/>
    <w:rsid w:val="75E3D41F"/>
    <w:rsid w:val="75E486EC"/>
    <w:rsid w:val="75E53110"/>
    <w:rsid w:val="75E62242"/>
    <w:rsid w:val="75E6A219"/>
    <w:rsid w:val="75E81F8A"/>
    <w:rsid w:val="75E915E0"/>
    <w:rsid w:val="75E9194A"/>
    <w:rsid w:val="75EAE808"/>
    <w:rsid w:val="75EB3B94"/>
    <w:rsid w:val="75EBFAD7"/>
    <w:rsid w:val="75ED6417"/>
    <w:rsid w:val="75EF33D4"/>
    <w:rsid w:val="75F13A23"/>
    <w:rsid w:val="75F1FD9C"/>
    <w:rsid w:val="75F23C6B"/>
    <w:rsid w:val="75F31342"/>
    <w:rsid w:val="75F31D20"/>
    <w:rsid w:val="75F37B42"/>
    <w:rsid w:val="75F3FFBF"/>
    <w:rsid w:val="75F41AE8"/>
    <w:rsid w:val="75F7E9B5"/>
    <w:rsid w:val="75F8BCA9"/>
    <w:rsid w:val="75F90190"/>
    <w:rsid w:val="75F963CC"/>
    <w:rsid w:val="75F9A5EE"/>
    <w:rsid w:val="75F9DBA1"/>
    <w:rsid w:val="75FB19BF"/>
    <w:rsid w:val="75FD0302"/>
    <w:rsid w:val="75FEBDF2"/>
    <w:rsid w:val="75FEFA06"/>
    <w:rsid w:val="75FF860E"/>
    <w:rsid w:val="75FFF121"/>
    <w:rsid w:val="76001FDD"/>
    <w:rsid w:val="7600D013"/>
    <w:rsid w:val="76045919"/>
    <w:rsid w:val="7604ABCB"/>
    <w:rsid w:val="7605CBE0"/>
    <w:rsid w:val="7606F47C"/>
    <w:rsid w:val="76081F89"/>
    <w:rsid w:val="76095169"/>
    <w:rsid w:val="760A079C"/>
    <w:rsid w:val="760B9869"/>
    <w:rsid w:val="760C4D3D"/>
    <w:rsid w:val="760C5FE9"/>
    <w:rsid w:val="760C91A3"/>
    <w:rsid w:val="760CDE88"/>
    <w:rsid w:val="760DD389"/>
    <w:rsid w:val="760EE213"/>
    <w:rsid w:val="760EEDFC"/>
    <w:rsid w:val="760FAFAF"/>
    <w:rsid w:val="76112FAD"/>
    <w:rsid w:val="7612637F"/>
    <w:rsid w:val="7612DC10"/>
    <w:rsid w:val="7612FB92"/>
    <w:rsid w:val="7615BF36"/>
    <w:rsid w:val="7615D04A"/>
    <w:rsid w:val="7617EC4E"/>
    <w:rsid w:val="7617F447"/>
    <w:rsid w:val="76185E43"/>
    <w:rsid w:val="761C8F46"/>
    <w:rsid w:val="761DE079"/>
    <w:rsid w:val="761F24FD"/>
    <w:rsid w:val="76201B31"/>
    <w:rsid w:val="76241606"/>
    <w:rsid w:val="76261292"/>
    <w:rsid w:val="76261993"/>
    <w:rsid w:val="762896CA"/>
    <w:rsid w:val="76290AF9"/>
    <w:rsid w:val="762976F9"/>
    <w:rsid w:val="7629EFE5"/>
    <w:rsid w:val="762A3A86"/>
    <w:rsid w:val="762AFF41"/>
    <w:rsid w:val="762BCA2D"/>
    <w:rsid w:val="762E4DB3"/>
    <w:rsid w:val="762FD46B"/>
    <w:rsid w:val="76318F57"/>
    <w:rsid w:val="763218B2"/>
    <w:rsid w:val="7632C231"/>
    <w:rsid w:val="76360C0D"/>
    <w:rsid w:val="7637AF26"/>
    <w:rsid w:val="763932E8"/>
    <w:rsid w:val="76394C14"/>
    <w:rsid w:val="7639DC3D"/>
    <w:rsid w:val="763C5887"/>
    <w:rsid w:val="763F2CDE"/>
    <w:rsid w:val="763F2D3A"/>
    <w:rsid w:val="763FA17D"/>
    <w:rsid w:val="763FDCA8"/>
    <w:rsid w:val="76402C0A"/>
    <w:rsid w:val="7641B3DD"/>
    <w:rsid w:val="76455C3B"/>
    <w:rsid w:val="76483B78"/>
    <w:rsid w:val="7648FB5C"/>
    <w:rsid w:val="764973DC"/>
    <w:rsid w:val="7649890C"/>
    <w:rsid w:val="764A250E"/>
    <w:rsid w:val="764D3021"/>
    <w:rsid w:val="764DA62A"/>
    <w:rsid w:val="764DFA86"/>
    <w:rsid w:val="76525587"/>
    <w:rsid w:val="76547608"/>
    <w:rsid w:val="76558BE2"/>
    <w:rsid w:val="7656347B"/>
    <w:rsid w:val="7656C365"/>
    <w:rsid w:val="76592F03"/>
    <w:rsid w:val="765E5151"/>
    <w:rsid w:val="765F6FB3"/>
    <w:rsid w:val="76607337"/>
    <w:rsid w:val="7661C373"/>
    <w:rsid w:val="76624D3F"/>
    <w:rsid w:val="766286ED"/>
    <w:rsid w:val="76645C7A"/>
    <w:rsid w:val="7665D6A5"/>
    <w:rsid w:val="76670B66"/>
    <w:rsid w:val="7667620D"/>
    <w:rsid w:val="7668520F"/>
    <w:rsid w:val="76687094"/>
    <w:rsid w:val="76692E87"/>
    <w:rsid w:val="766A9EBF"/>
    <w:rsid w:val="766B6BEA"/>
    <w:rsid w:val="766C49CC"/>
    <w:rsid w:val="766D56FD"/>
    <w:rsid w:val="766DA366"/>
    <w:rsid w:val="766DDF2D"/>
    <w:rsid w:val="766E60DA"/>
    <w:rsid w:val="766E6390"/>
    <w:rsid w:val="76733F5D"/>
    <w:rsid w:val="767350F2"/>
    <w:rsid w:val="76739DCE"/>
    <w:rsid w:val="7675798E"/>
    <w:rsid w:val="76758ABB"/>
    <w:rsid w:val="76764925"/>
    <w:rsid w:val="7677CCA7"/>
    <w:rsid w:val="7677D396"/>
    <w:rsid w:val="7678EA56"/>
    <w:rsid w:val="76796684"/>
    <w:rsid w:val="767A277C"/>
    <w:rsid w:val="767A3552"/>
    <w:rsid w:val="767A8CF6"/>
    <w:rsid w:val="767BB6E6"/>
    <w:rsid w:val="767C0864"/>
    <w:rsid w:val="767C2062"/>
    <w:rsid w:val="767CB3D9"/>
    <w:rsid w:val="767D138D"/>
    <w:rsid w:val="767D83E4"/>
    <w:rsid w:val="767D926F"/>
    <w:rsid w:val="767E74AD"/>
    <w:rsid w:val="767E7C3D"/>
    <w:rsid w:val="767FD372"/>
    <w:rsid w:val="7682325A"/>
    <w:rsid w:val="76827DC6"/>
    <w:rsid w:val="76863B1A"/>
    <w:rsid w:val="7687E56A"/>
    <w:rsid w:val="7687F00B"/>
    <w:rsid w:val="768B159E"/>
    <w:rsid w:val="768B507B"/>
    <w:rsid w:val="768B9232"/>
    <w:rsid w:val="768C81D7"/>
    <w:rsid w:val="768FF8EF"/>
    <w:rsid w:val="769009AF"/>
    <w:rsid w:val="76938AB2"/>
    <w:rsid w:val="76945B25"/>
    <w:rsid w:val="7696CA12"/>
    <w:rsid w:val="769754FF"/>
    <w:rsid w:val="769A3C31"/>
    <w:rsid w:val="769B5C99"/>
    <w:rsid w:val="769BFA70"/>
    <w:rsid w:val="769CB799"/>
    <w:rsid w:val="769D6FA1"/>
    <w:rsid w:val="769D9A18"/>
    <w:rsid w:val="769EFA77"/>
    <w:rsid w:val="769FACA8"/>
    <w:rsid w:val="769FB204"/>
    <w:rsid w:val="76A04758"/>
    <w:rsid w:val="76A069E2"/>
    <w:rsid w:val="76A06EAB"/>
    <w:rsid w:val="76A10791"/>
    <w:rsid w:val="76A130B2"/>
    <w:rsid w:val="76A157F8"/>
    <w:rsid w:val="76A1A494"/>
    <w:rsid w:val="76A1FAA6"/>
    <w:rsid w:val="76A44700"/>
    <w:rsid w:val="76A47D82"/>
    <w:rsid w:val="76A59AB7"/>
    <w:rsid w:val="76A5DDD2"/>
    <w:rsid w:val="76A5DE12"/>
    <w:rsid w:val="76A6461E"/>
    <w:rsid w:val="76A747E0"/>
    <w:rsid w:val="76A7C07D"/>
    <w:rsid w:val="76A9EB04"/>
    <w:rsid w:val="76AC973C"/>
    <w:rsid w:val="76B08B30"/>
    <w:rsid w:val="76B225FA"/>
    <w:rsid w:val="76B234F1"/>
    <w:rsid w:val="76B3DE86"/>
    <w:rsid w:val="76B43847"/>
    <w:rsid w:val="76B8BF58"/>
    <w:rsid w:val="76B8C9C2"/>
    <w:rsid w:val="76B92E44"/>
    <w:rsid w:val="76B9F6B1"/>
    <w:rsid w:val="76BA561B"/>
    <w:rsid w:val="76BA5D87"/>
    <w:rsid w:val="76BA9E1C"/>
    <w:rsid w:val="76BDB842"/>
    <w:rsid w:val="76BEC40B"/>
    <w:rsid w:val="76C10D8F"/>
    <w:rsid w:val="76C17CEE"/>
    <w:rsid w:val="76C21BD1"/>
    <w:rsid w:val="76C225EC"/>
    <w:rsid w:val="76C39C2E"/>
    <w:rsid w:val="76C48303"/>
    <w:rsid w:val="76C612D7"/>
    <w:rsid w:val="76C73959"/>
    <w:rsid w:val="76C82560"/>
    <w:rsid w:val="76C86B84"/>
    <w:rsid w:val="76CE6B99"/>
    <w:rsid w:val="76CEFDCC"/>
    <w:rsid w:val="76CF3412"/>
    <w:rsid w:val="76D295FA"/>
    <w:rsid w:val="76D2ABC8"/>
    <w:rsid w:val="76D331FB"/>
    <w:rsid w:val="76D41909"/>
    <w:rsid w:val="76D70DEB"/>
    <w:rsid w:val="76D7142C"/>
    <w:rsid w:val="76D840C8"/>
    <w:rsid w:val="76D887BC"/>
    <w:rsid w:val="76D8E205"/>
    <w:rsid w:val="76D9D922"/>
    <w:rsid w:val="76DA0E3C"/>
    <w:rsid w:val="76DA6859"/>
    <w:rsid w:val="76DAD2FD"/>
    <w:rsid w:val="76DBBCA9"/>
    <w:rsid w:val="76DC4898"/>
    <w:rsid w:val="76DDF869"/>
    <w:rsid w:val="76DF4371"/>
    <w:rsid w:val="76E14A3B"/>
    <w:rsid w:val="76E15909"/>
    <w:rsid w:val="76E29CC4"/>
    <w:rsid w:val="76E4042A"/>
    <w:rsid w:val="76E44E94"/>
    <w:rsid w:val="76E5C6FA"/>
    <w:rsid w:val="76E68DE4"/>
    <w:rsid w:val="76E6D055"/>
    <w:rsid w:val="76E71DE8"/>
    <w:rsid w:val="76E7EBD6"/>
    <w:rsid w:val="76E859AE"/>
    <w:rsid w:val="76E96543"/>
    <w:rsid w:val="76E9AE0E"/>
    <w:rsid w:val="76E9E315"/>
    <w:rsid w:val="76EA1F1D"/>
    <w:rsid w:val="76ECB968"/>
    <w:rsid w:val="76EE69F1"/>
    <w:rsid w:val="76EF6BBA"/>
    <w:rsid w:val="76EFD208"/>
    <w:rsid w:val="76F210D1"/>
    <w:rsid w:val="76F6C79C"/>
    <w:rsid w:val="76F7AC33"/>
    <w:rsid w:val="76F81D24"/>
    <w:rsid w:val="76F86839"/>
    <w:rsid w:val="76F99B82"/>
    <w:rsid w:val="76FBB61F"/>
    <w:rsid w:val="76FC7F48"/>
    <w:rsid w:val="76FFE494"/>
    <w:rsid w:val="77019453"/>
    <w:rsid w:val="770271E6"/>
    <w:rsid w:val="77029BB0"/>
    <w:rsid w:val="7703D3E5"/>
    <w:rsid w:val="7704C8E4"/>
    <w:rsid w:val="77050FB2"/>
    <w:rsid w:val="7705EBBF"/>
    <w:rsid w:val="7705F8D4"/>
    <w:rsid w:val="7706B098"/>
    <w:rsid w:val="7706CA84"/>
    <w:rsid w:val="770A56CD"/>
    <w:rsid w:val="770B7976"/>
    <w:rsid w:val="770BF3B6"/>
    <w:rsid w:val="770C0BB0"/>
    <w:rsid w:val="770D12DE"/>
    <w:rsid w:val="770EB7BF"/>
    <w:rsid w:val="770F98CE"/>
    <w:rsid w:val="770FEA23"/>
    <w:rsid w:val="771275BE"/>
    <w:rsid w:val="7712A1E8"/>
    <w:rsid w:val="7712EDF1"/>
    <w:rsid w:val="7714A4CF"/>
    <w:rsid w:val="7714EEAF"/>
    <w:rsid w:val="77163D1E"/>
    <w:rsid w:val="7716AA5B"/>
    <w:rsid w:val="7716D371"/>
    <w:rsid w:val="7716E46F"/>
    <w:rsid w:val="77184671"/>
    <w:rsid w:val="7718CCF9"/>
    <w:rsid w:val="77194458"/>
    <w:rsid w:val="771A1626"/>
    <w:rsid w:val="771A2877"/>
    <w:rsid w:val="771A6522"/>
    <w:rsid w:val="771C4AC1"/>
    <w:rsid w:val="771D4BAF"/>
    <w:rsid w:val="771DFCCF"/>
    <w:rsid w:val="771E860F"/>
    <w:rsid w:val="77211540"/>
    <w:rsid w:val="772119BE"/>
    <w:rsid w:val="772203E1"/>
    <w:rsid w:val="77226A85"/>
    <w:rsid w:val="77229EA3"/>
    <w:rsid w:val="772647C7"/>
    <w:rsid w:val="772689FF"/>
    <w:rsid w:val="7728515B"/>
    <w:rsid w:val="77294641"/>
    <w:rsid w:val="7729E197"/>
    <w:rsid w:val="772AC4F7"/>
    <w:rsid w:val="772BA307"/>
    <w:rsid w:val="772D441B"/>
    <w:rsid w:val="772DADD1"/>
    <w:rsid w:val="77314719"/>
    <w:rsid w:val="7731683E"/>
    <w:rsid w:val="7732CC50"/>
    <w:rsid w:val="7734BF5F"/>
    <w:rsid w:val="77352898"/>
    <w:rsid w:val="77354982"/>
    <w:rsid w:val="7736C8CC"/>
    <w:rsid w:val="77380E54"/>
    <w:rsid w:val="7739670F"/>
    <w:rsid w:val="773AA777"/>
    <w:rsid w:val="773BE6E0"/>
    <w:rsid w:val="773D2CFE"/>
    <w:rsid w:val="773EB6D3"/>
    <w:rsid w:val="773FAEBC"/>
    <w:rsid w:val="774036C8"/>
    <w:rsid w:val="7740B362"/>
    <w:rsid w:val="77418E5F"/>
    <w:rsid w:val="7742D780"/>
    <w:rsid w:val="7743B050"/>
    <w:rsid w:val="77440DF5"/>
    <w:rsid w:val="77476CA7"/>
    <w:rsid w:val="7748C65D"/>
    <w:rsid w:val="774975B3"/>
    <w:rsid w:val="774AC879"/>
    <w:rsid w:val="774DF774"/>
    <w:rsid w:val="774E7A88"/>
    <w:rsid w:val="774F9A66"/>
    <w:rsid w:val="77529AFE"/>
    <w:rsid w:val="7752A962"/>
    <w:rsid w:val="775415B5"/>
    <w:rsid w:val="775855A6"/>
    <w:rsid w:val="7758DF6C"/>
    <w:rsid w:val="775A8B26"/>
    <w:rsid w:val="775D1E6A"/>
    <w:rsid w:val="775D394E"/>
    <w:rsid w:val="775DF1CD"/>
    <w:rsid w:val="776125F2"/>
    <w:rsid w:val="7761E3E6"/>
    <w:rsid w:val="77633925"/>
    <w:rsid w:val="7763606C"/>
    <w:rsid w:val="7766AE38"/>
    <w:rsid w:val="7768D2FC"/>
    <w:rsid w:val="77694EB7"/>
    <w:rsid w:val="7769C785"/>
    <w:rsid w:val="776AB100"/>
    <w:rsid w:val="776AE183"/>
    <w:rsid w:val="776B7573"/>
    <w:rsid w:val="776E9564"/>
    <w:rsid w:val="777001B1"/>
    <w:rsid w:val="77709D53"/>
    <w:rsid w:val="7770F9B4"/>
    <w:rsid w:val="777158CF"/>
    <w:rsid w:val="777238AC"/>
    <w:rsid w:val="77739A58"/>
    <w:rsid w:val="77739ACA"/>
    <w:rsid w:val="7774FF01"/>
    <w:rsid w:val="77757881"/>
    <w:rsid w:val="77761369"/>
    <w:rsid w:val="77767C6D"/>
    <w:rsid w:val="777682F1"/>
    <w:rsid w:val="7776CB6A"/>
    <w:rsid w:val="7777A614"/>
    <w:rsid w:val="777AB74C"/>
    <w:rsid w:val="777B85AB"/>
    <w:rsid w:val="777DDD25"/>
    <w:rsid w:val="777E3B7B"/>
    <w:rsid w:val="777E95A5"/>
    <w:rsid w:val="777FD735"/>
    <w:rsid w:val="7784BC04"/>
    <w:rsid w:val="77851477"/>
    <w:rsid w:val="7785FBFE"/>
    <w:rsid w:val="7786597D"/>
    <w:rsid w:val="77890083"/>
    <w:rsid w:val="77891535"/>
    <w:rsid w:val="778CEB50"/>
    <w:rsid w:val="778D8FAF"/>
    <w:rsid w:val="778F3FEC"/>
    <w:rsid w:val="779096EF"/>
    <w:rsid w:val="7790F528"/>
    <w:rsid w:val="779186E9"/>
    <w:rsid w:val="7791A077"/>
    <w:rsid w:val="77929BF6"/>
    <w:rsid w:val="77936D0B"/>
    <w:rsid w:val="77949F48"/>
    <w:rsid w:val="77977417"/>
    <w:rsid w:val="779804BD"/>
    <w:rsid w:val="7798DD69"/>
    <w:rsid w:val="7799C3C3"/>
    <w:rsid w:val="779A8502"/>
    <w:rsid w:val="779A9A5B"/>
    <w:rsid w:val="779B5382"/>
    <w:rsid w:val="779BF75E"/>
    <w:rsid w:val="779C006B"/>
    <w:rsid w:val="779ED71F"/>
    <w:rsid w:val="77A0FC59"/>
    <w:rsid w:val="77A15230"/>
    <w:rsid w:val="77A2F034"/>
    <w:rsid w:val="77A34609"/>
    <w:rsid w:val="77A3E8F4"/>
    <w:rsid w:val="77A411BF"/>
    <w:rsid w:val="77A5E13E"/>
    <w:rsid w:val="77A65421"/>
    <w:rsid w:val="77A736F2"/>
    <w:rsid w:val="77A746C9"/>
    <w:rsid w:val="77A7C3C3"/>
    <w:rsid w:val="77A7DD59"/>
    <w:rsid w:val="77A8BD35"/>
    <w:rsid w:val="77AAF9CD"/>
    <w:rsid w:val="77AB4895"/>
    <w:rsid w:val="77AB525E"/>
    <w:rsid w:val="77ABA25D"/>
    <w:rsid w:val="77ABEE69"/>
    <w:rsid w:val="77AD7EA2"/>
    <w:rsid w:val="77B1E900"/>
    <w:rsid w:val="77B2F3FE"/>
    <w:rsid w:val="77B36795"/>
    <w:rsid w:val="77B6D591"/>
    <w:rsid w:val="77B78C96"/>
    <w:rsid w:val="77B822F7"/>
    <w:rsid w:val="77B8390C"/>
    <w:rsid w:val="77BB160C"/>
    <w:rsid w:val="77BB3692"/>
    <w:rsid w:val="77BCC4AD"/>
    <w:rsid w:val="77BD0548"/>
    <w:rsid w:val="77BD1E1B"/>
    <w:rsid w:val="77BDE6B5"/>
    <w:rsid w:val="77C319C0"/>
    <w:rsid w:val="77C6EE78"/>
    <w:rsid w:val="77C7152D"/>
    <w:rsid w:val="77C8D177"/>
    <w:rsid w:val="77C8DA05"/>
    <w:rsid w:val="77C98CFC"/>
    <w:rsid w:val="77C9B0DC"/>
    <w:rsid w:val="77C9DEEB"/>
    <w:rsid w:val="77CA1D81"/>
    <w:rsid w:val="77CCD2D4"/>
    <w:rsid w:val="77CD091A"/>
    <w:rsid w:val="77CEA957"/>
    <w:rsid w:val="77CFC52A"/>
    <w:rsid w:val="77D1D580"/>
    <w:rsid w:val="77D4357C"/>
    <w:rsid w:val="77D4438E"/>
    <w:rsid w:val="77D5A606"/>
    <w:rsid w:val="77D67FE4"/>
    <w:rsid w:val="77D69734"/>
    <w:rsid w:val="77DBD0D0"/>
    <w:rsid w:val="77DBD5BD"/>
    <w:rsid w:val="77DFB021"/>
    <w:rsid w:val="77E18617"/>
    <w:rsid w:val="77E30B24"/>
    <w:rsid w:val="77E34651"/>
    <w:rsid w:val="77E4559A"/>
    <w:rsid w:val="77E4CBD1"/>
    <w:rsid w:val="77E8103D"/>
    <w:rsid w:val="77E8E135"/>
    <w:rsid w:val="77E96C2F"/>
    <w:rsid w:val="77E9E432"/>
    <w:rsid w:val="77E9FF68"/>
    <w:rsid w:val="77EB0557"/>
    <w:rsid w:val="77EC79FF"/>
    <w:rsid w:val="77ECE4BC"/>
    <w:rsid w:val="77EDDBF1"/>
    <w:rsid w:val="77EF22A9"/>
    <w:rsid w:val="77F19024"/>
    <w:rsid w:val="77F21C63"/>
    <w:rsid w:val="77F6550E"/>
    <w:rsid w:val="77F66DB6"/>
    <w:rsid w:val="77F6C854"/>
    <w:rsid w:val="77F712E0"/>
    <w:rsid w:val="77F72F10"/>
    <w:rsid w:val="77F759CE"/>
    <w:rsid w:val="77F867DC"/>
    <w:rsid w:val="77FB7619"/>
    <w:rsid w:val="77FBC802"/>
    <w:rsid w:val="77FE4C92"/>
    <w:rsid w:val="77FEE693"/>
    <w:rsid w:val="77FF1C7B"/>
    <w:rsid w:val="77FFCF0D"/>
    <w:rsid w:val="78022071"/>
    <w:rsid w:val="7802271E"/>
    <w:rsid w:val="780343FC"/>
    <w:rsid w:val="7803E8BA"/>
    <w:rsid w:val="7805FBD9"/>
    <w:rsid w:val="78064128"/>
    <w:rsid w:val="7807B6DC"/>
    <w:rsid w:val="78085241"/>
    <w:rsid w:val="780B2770"/>
    <w:rsid w:val="780D1BCC"/>
    <w:rsid w:val="780D77D6"/>
    <w:rsid w:val="780EBE90"/>
    <w:rsid w:val="780F1196"/>
    <w:rsid w:val="780F12BE"/>
    <w:rsid w:val="780FD96C"/>
    <w:rsid w:val="780FDB22"/>
    <w:rsid w:val="78101287"/>
    <w:rsid w:val="7810A680"/>
    <w:rsid w:val="7810E5CB"/>
    <w:rsid w:val="7812B22E"/>
    <w:rsid w:val="7813016B"/>
    <w:rsid w:val="78132F40"/>
    <w:rsid w:val="78141859"/>
    <w:rsid w:val="78180A3B"/>
    <w:rsid w:val="781A48C4"/>
    <w:rsid w:val="781A57A6"/>
    <w:rsid w:val="781B0268"/>
    <w:rsid w:val="781B6EE1"/>
    <w:rsid w:val="781D1DBD"/>
    <w:rsid w:val="781D3573"/>
    <w:rsid w:val="781DF1AB"/>
    <w:rsid w:val="78204845"/>
    <w:rsid w:val="7822CF0C"/>
    <w:rsid w:val="7823176C"/>
    <w:rsid w:val="7823D78E"/>
    <w:rsid w:val="782588DB"/>
    <w:rsid w:val="7825F5B8"/>
    <w:rsid w:val="7826A4F8"/>
    <w:rsid w:val="7826BAB2"/>
    <w:rsid w:val="7826FBD1"/>
    <w:rsid w:val="7827CF5F"/>
    <w:rsid w:val="7828FD16"/>
    <w:rsid w:val="782BE58D"/>
    <w:rsid w:val="782C4194"/>
    <w:rsid w:val="782E06E5"/>
    <w:rsid w:val="782EF49B"/>
    <w:rsid w:val="783032D4"/>
    <w:rsid w:val="78304469"/>
    <w:rsid w:val="783318AD"/>
    <w:rsid w:val="78336F8F"/>
    <w:rsid w:val="7833F8A4"/>
    <w:rsid w:val="7834648D"/>
    <w:rsid w:val="783812ED"/>
    <w:rsid w:val="7838276A"/>
    <w:rsid w:val="7838684B"/>
    <w:rsid w:val="783955B4"/>
    <w:rsid w:val="783A3AC5"/>
    <w:rsid w:val="783A60C2"/>
    <w:rsid w:val="783AAEE7"/>
    <w:rsid w:val="783AC0C7"/>
    <w:rsid w:val="783EC63E"/>
    <w:rsid w:val="783F6E6E"/>
    <w:rsid w:val="783F7238"/>
    <w:rsid w:val="78407665"/>
    <w:rsid w:val="7841F82E"/>
    <w:rsid w:val="784200A2"/>
    <w:rsid w:val="784355A9"/>
    <w:rsid w:val="784D690F"/>
    <w:rsid w:val="784E1C63"/>
    <w:rsid w:val="784F3B40"/>
    <w:rsid w:val="784F599F"/>
    <w:rsid w:val="784FF89E"/>
    <w:rsid w:val="7850985C"/>
    <w:rsid w:val="7850E8F1"/>
    <w:rsid w:val="78513675"/>
    <w:rsid w:val="78522C4B"/>
    <w:rsid w:val="78531846"/>
    <w:rsid w:val="785370B8"/>
    <w:rsid w:val="78538BE5"/>
    <w:rsid w:val="7856AE1F"/>
    <w:rsid w:val="7856E38C"/>
    <w:rsid w:val="7857BC7B"/>
    <w:rsid w:val="78584FE9"/>
    <w:rsid w:val="78589CAA"/>
    <w:rsid w:val="78592C92"/>
    <w:rsid w:val="78594BEA"/>
    <w:rsid w:val="78598E54"/>
    <w:rsid w:val="785CBF90"/>
    <w:rsid w:val="785CEDC3"/>
    <w:rsid w:val="785DB87D"/>
    <w:rsid w:val="785F72C1"/>
    <w:rsid w:val="786003B0"/>
    <w:rsid w:val="78616F8D"/>
    <w:rsid w:val="78618576"/>
    <w:rsid w:val="78619D0B"/>
    <w:rsid w:val="7861D12B"/>
    <w:rsid w:val="786286DE"/>
    <w:rsid w:val="786330EF"/>
    <w:rsid w:val="7863E0AB"/>
    <w:rsid w:val="7866107D"/>
    <w:rsid w:val="78668657"/>
    <w:rsid w:val="7867F73E"/>
    <w:rsid w:val="7867FF49"/>
    <w:rsid w:val="7869B53C"/>
    <w:rsid w:val="786B35B2"/>
    <w:rsid w:val="786B60AB"/>
    <w:rsid w:val="786C30DE"/>
    <w:rsid w:val="786CE071"/>
    <w:rsid w:val="786F660E"/>
    <w:rsid w:val="78701948"/>
    <w:rsid w:val="78713ACA"/>
    <w:rsid w:val="7871BEC2"/>
    <w:rsid w:val="7872B1C8"/>
    <w:rsid w:val="78734861"/>
    <w:rsid w:val="78754A62"/>
    <w:rsid w:val="78764D3C"/>
    <w:rsid w:val="78775FC7"/>
    <w:rsid w:val="787E99A8"/>
    <w:rsid w:val="787F828B"/>
    <w:rsid w:val="7880A530"/>
    <w:rsid w:val="78829694"/>
    <w:rsid w:val="78848669"/>
    <w:rsid w:val="7885302F"/>
    <w:rsid w:val="788989B9"/>
    <w:rsid w:val="7889CF6C"/>
    <w:rsid w:val="788A6C40"/>
    <w:rsid w:val="788BC452"/>
    <w:rsid w:val="788C7BDA"/>
    <w:rsid w:val="788DC447"/>
    <w:rsid w:val="788E7340"/>
    <w:rsid w:val="789052A5"/>
    <w:rsid w:val="78927139"/>
    <w:rsid w:val="7894191B"/>
    <w:rsid w:val="78945BC5"/>
    <w:rsid w:val="7896E365"/>
    <w:rsid w:val="7897E0C3"/>
    <w:rsid w:val="78988E03"/>
    <w:rsid w:val="789990EC"/>
    <w:rsid w:val="789B5A90"/>
    <w:rsid w:val="789E4534"/>
    <w:rsid w:val="789E4FD0"/>
    <w:rsid w:val="789F16BB"/>
    <w:rsid w:val="789F76FB"/>
    <w:rsid w:val="78A0AFCA"/>
    <w:rsid w:val="78A137D4"/>
    <w:rsid w:val="78A30291"/>
    <w:rsid w:val="78A32D8F"/>
    <w:rsid w:val="78A39490"/>
    <w:rsid w:val="78A3BF27"/>
    <w:rsid w:val="78A4CA77"/>
    <w:rsid w:val="78A50CD1"/>
    <w:rsid w:val="78A511F1"/>
    <w:rsid w:val="78A55759"/>
    <w:rsid w:val="78A56283"/>
    <w:rsid w:val="78A5B655"/>
    <w:rsid w:val="78A6A5FE"/>
    <w:rsid w:val="78A77F90"/>
    <w:rsid w:val="78A7B230"/>
    <w:rsid w:val="78A81891"/>
    <w:rsid w:val="78A9B9BB"/>
    <w:rsid w:val="78ABFFDA"/>
    <w:rsid w:val="78AC1A24"/>
    <w:rsid w:val="78AD8106"/>
    <w:rsid w:val="78ADB861"/>
    <w:rsid w:val="78ADEF4F"/>
    <w:rsid w:val="78AE2C74"/>
    <w:rsid w:val="78AECEA3"/>
    <w:rsid w:val="78B0ADF4"/>
    <w:rsid w:val="78B1D5C3"/>
    <w:rsid w:val="78B2136F"/>
    <w:rsid w:val="78B24DC9"/>
    <w:rsid w:val="78B2CD64"/>
    <w:rsid w:val="78B3B286"/>
    <w:rsid w:val="78B47EFE"/>
    <w:rsid w:val="78B4E68B"/>
    <w:rsid w:val="78B5C037"/>
    <w:rsid w:val="78B77F51"/>
    <w:rsid w:val="78B78B7D"/>
    <w:rsid w:val="78B7FDF3"/>
    <w:rsid w:val="78B9EFB7"/>
    <w:rsid w:val="78BACF38"/>
    <w:rsid w:val="78BB3051"/>
    <w:rsid w:val="78BB8735"/>
    <w:rsid w:val="78BFCB99"/>
    <w:rsid w:val="78C04A7D"/>
    <w:rsid w:val="78C14853"/>
    <w:rsid w:val="78C260C6"/>
    <w:rsid w:val="78C31545"/>
    <w:rsid w:val="78C32D8F"/>
    <w:rsid w:val="78C55641"/>
    <w:rsid w:val="78C66A69"/>
    <w:rsid w:val="78C7CE48"/>
    <w:rsid w:val="78C85B8B"/>
    <w:rsid w:val="78C8C0AC"/>
    <w:rsid w:val="78C8D444"/>
    <w:rsid w:val="78CA2791"/>
    <w:rsid w:val="78CB5287"/>
    <w:rsid w:val="78CC3D64"/>
    <w:rsid w:val="78CC4AC2"/>
    <w:rsid w:val="78CD8C04"/>
    <w:rsid w:val="78CE126A"/>
    <w:rsid w:val="78CEC01A"/>
    <w:rsid w:val="78D03DD7"/>
    <w:rsid w:val="78D08665"/>
    <w:rsid w:val="78D2A19D"/>
    <w:rsid w:val="78D4BAEB"/>
    <w:rsid w:val="78D79B8B"/>
    <w:rsid w:val="78D7CF8B"/>
    <w:rsid w:val="78D9CA3D"/>
    <w:rsid w:val="78DCA23B"/>
    <w:rsid w:val="78DDFC9C"/>
    <w:rsid w:val="78E00529"/>
    <w:rsid w:val="78E03B4D"/>
    <w:rsid w:val="78E0F0A6"/>
    <w:rsid w:val="78E1FB4C"/>
    <w:rsid w:val="78E29794"/>
    <w:rsid w:val="78E451B5"/>
    <w:rsid w:val="78E7F80A"/>
    <w:rsid w:val="78E8CE3C"/>
    <w:rsid w:val="78EA8CCD"/>
    <w:rsid w:val="78EB1739"/>
    <w:rsid w:val="78EB6191"/>
    <w:rsid w:val="78EBAD25"/>
    <w:rsid w:val="78EBF929"/>
    <w:rsid w:val="78EC7F70"/>
    <w:rsid w:val="78EDD609"/>
    <w:rsid w:val="78EED3A8"/>
    <w:rsid w:val="78F013BC"/>
    <w:rsid w:val="78F0C181"/>
    <w:rsid w:val="78F317ED"/>
    <w:rsid w:val="78F5A22D"/>
    <w:rsid w:val="78F5BA89"/>
    <w:rsid w:val="78F5C699"/>
    <w:rsid w:val="78F76819"/>
    <w:rsid w:val="78F7B07E"/>
    <w:rsid w:val="78F7CC18"/>
    <w:rsid w:val="78F80AB9"/>
    <w:rsid w:val="78F8D216"/>
    <w:rsid w:val="78FA0391"/>
    <w:rsid w:val="78FA94FE"/>
    <w:rsid w:val="78FBF3D6"/>
    <w:rsid w:val="78FC04BB"/>
    <w:rsid w:val="78FE2C1A"/>
    <w:rsid w:val="78FEFEA4"/>
    <w:rsid w:val="78FF5A65"/>
    <w:rsid w:val="7902870F"/>
    <w:rsid w:val="7902A675"/>
    <w:rsid w:val="790355F0"/>
    <w:rsid w:val="79051A6A"/>
    <w:rsid w:val="7908D873"/>
    <w:rsid w:val="790960CF"/>
    <w:rsid w:val="79099308"/>
    <w:rsid w:val="7909F1FE"/>
    <w:rsid w:val="790A158D"/>
    <w:rsid w:val="790BC3F0"/>
    <w:rsid w:val="790C799D"/>
    <w:rsid w:val="790F24D9"/>
    <w:rsid w:val="790F28E7"/>
    <w:rsid w:val="790FB88E"/>
    <w:rsid w:val="79112483"/>
    <w:rsid w:val="791249A5"/>
    <w:rsid w:val="7912D680"/>
    <w:rsid w:val="7914EA6E"/>
    <w:rsid w:val="7915BCA0"/>
    <w:rsid w:val="791780F3"/>
    <w:rsid w:val="7917B069"/>
    <w:rsid w:val="7917B7B8"/>
    <w:rsid w:val="7919F646"/>
    <w:rsid w:val="791A6063"/>
    <w:rsid w:val="791B0665"/>
    <w:rsid w:val="791E8662"/>
    <w:rsid w:val="791FE672"/>
    <w:rsid w:val="7920471F"/>
    <w:rsid w:val="7920606C"/>
    <w:rsid w:val="79214173"/>
    <w:rsid w:val="7922089C"/>
    <w:rsid w:val="792363FD"/>
    <w:rsid w:val="7925C1B2"/>
    <w:rsid w:val="7925C2EA"/>
    <w:rsid w:val="7925E0B5"/>
    <w:rsid w:val="7926245A"/>
    <w:rsid w:val="79280AC2"/>
    <w:rsid w:val="7928D444"/>
    <w:rsid w:val="792AD2F5"/>
    <w:rsid w:val="792BC16F"/>
    <w:rsid w:val="792D3A54"/>
    <w:rsid w:val="792DAE4F"/>
    <w:rsid w:val="792FF502"/>
    <w:rsid w:val="7930AB9F"/>
    <w:rsid w:val="793397E9"/>
    <w:rsid w:val="7934A8AF"/>
    <w:rsid w:val="79391681"/>
    <w:rsid w:val="793B27CC"/>
    <w:rsid w:val="793BDBC9"/>
    <w:rsid w:val="793C009E"/>
    <w:rsid w:val="793C5D64"/>
    <w:rsid w:val="793DA1A6"/>
    <w:rsid w:val="793E9EC7"/>
    <w:rsid w:val="793F7EEE"/>
    <w:rsid w:val="7940BE5A"/>
    <w:rsid w:val="7941110E"/>
    <w:rsid w:val="7942176F"/>
    <w:rsid w:val="7942ABCA"/>
    <w:rsid w:val="7942C0BD"/>
    <w:rsid w:val="79455721"/>
    <w:rsid w:val="79483F79"/>
    <w:rsid w:val="7948D9BE"/>
    <w:rsid w:val="794DD9E4"/>
    <w:rsid w:val="794DDFC8"/>
    <w:rsid w:val="79508C83"/>
    <w:rsid w:val="79513687"/>
    <w:rsid w:val="7954A053"/>
    <w:rsid w:val="7954C05A"/>
    <w:rsid w:val="79557F74"/>
    <w:rsid w:val="79589AC3"/>
    <w:rsid w:val="79589EA6"/>
    <w:rsid w:val="795A1C45"/>
    <w:rsid w:val="795A4F30"/>
    <w:rsid w:val="795A614C"/>
    <w:rsid w:val="795B6BA6"/>
    <w:rsid w:val="795C198C"/>
    <w:rsid w:val="795DAD8B"/>
    <w:rsid w:val="795DB012"/>
    <w:rsid w:val="795EF53C"/>
    <w:rsid w:val="795F1D29"/>
    <w:rsid w:val="7960181B"/>
    <w:rsid w:val="79608B76"/>
    <w:rsid w:val="7962484B"/>
    <w:rsid w:val="79632F58"/>
    <w:rsid w:val="796491AF"/>
    <w:rsid w:val="7966B065"/>
    <w:rsid w:val="79686463"/>
    <w:rsid w:val="7968AF1F"/>
    <w:rsid w:val="7969A41F"/>
    <w:rsid w:val="796ADD78"/>
    <w:rsid w:val="796B33F9"/>
    <w:rsid w:val="796D3485"/>
    <w:rsid w:val="796D84BF"/>
    <w:rsid w:val="796F8461"/>
    <w:rsid w:val="7970FD5D"/>
    <w:rsid w:val="797257D0"/>
    <w:rsid w:val="797297DE"/>
    <w:rsid w:val="79757468"/>
    <w:rsid w:val="79768FC0"/>
    <w:rsid w:val="79772988"/>
    <w:rsid w:val="7977BE6C"/>
    <w:rsid w:val="7978D010"/>
    <w:rsid w:val="79797457"/>
    <w:rsid w:val="797A532C"/>
    <w:rsid w:val="797C241C"/>
    <w:rsid w:val="797CD8E5"/>
    <w:rsid w:val="797D97E9"/>
    <w:rsid w:val="797DE1C5"/>
    <w:rsid w:val="797E0A8C"/>
    <w:rsid w:val="79807F31"/>
    <w:rsid w:val="79810B55"/>
    <w:rsid w:val="7981C1F7"/>
    <w:rsid w:val="79847DBA"/>
    <w:rsid w:val="7985203D"/>
    <w:rsid w:val="79863D94"/>
    <w:rsid w:val="7986F958"/>
    <w:rsid w:val="798919B8"/>
    <w:rsid w:val="7989A3D3"/>
    <w:rsid w:val="798A8C81"/>
    <w:rsid w:val="798B7CCD"/>
    <w:rsid w:val="798C94A0"/>
    <w:rsid w:val="798CE72E"/>
    <w:rsid w:val="798D78B2"/>
    <w:rsid w:val="798DDDBA"/>
    <w:rsid w:val="798E476F"/>
    <w:rsid w:val="798E8FEA"/>
    <w:rsid w:val="798F265C"/>
    <w:rsid w:val="798FD057"/>
    <w:rsid w:val="7990DBC4"/>
    <w:rsid w:val="7991435B"/>
    <w:rsid w:val="79919EC0"/>
    <w:rsid w:val="79929424"/>
    <w:rsid w:val="79930D5A"/>
    <w:rsid w:val="7993B636"/>
    <w:rsid w:val="7994214B"/>
    <w:rsid w:val="7994D22C"/>
    <w:rsid w:val="799704A8"/>
    <w:rsid w:val="79978EB5"/>
    <w:rsid w:val="79979B88"/>
    <w:rsid w:val="79995BCA"/>
    <w:rsid w:val="7999AECD"/>
    <w:rsid w:val="799ADAD2"/>
    <w:rsid w:val="799AF63A"/>
    <w:rsid w:val="799BBC32"/>
    <w:rsid w:val="799C6809"/>
    <w:rsid w:val="799D05D8"/>
    <w:rsid w:val="799DCC1B"/>
    <w:rsid w:val="799F3D0E"/>
    <w:rsid w:val="79A110CB"/>
    <w:rsid w:val="79A1755D"/>
    <w:rsid w:val="79A24FBA"/>
    <w:rsid w:val="79A2706D"/>
    <w:rsid w:val="79A2A0E5"/>
    <w:rsid w:val="79A2DE00"/>
    <w:rsid w:val="79A30B58"/>
    <w:rsid w:val="79A448A5"/>
    <w:rsid w:val="79A5D11E"/>
    <w:rsid w:val="79A9BBE7"/>
    <w:rsid w:val="79AAADA6"/>
    <w:rsid w:val="79ABFDE8"/>
    <w:rsid w:val="79ACB6B3"/>
    <w:rsid w:val="79ADAE44"/>
    <w:rsid w:val="79AE8B0F"/>
    <w:rsid w:val="79AFFBEB"/>
    <w:rsid w:val="79B1590C"/>
    <w:rsid w:val="79B24FF0"/>
    <w:rsid w:val="79B27A03"/>
    <w:rsid w:val="79B2CAFA"/>
    <w:rsid w:val="79B36688"/>
    <w:rsid w:val="79B482B3"/>
    <w:rsid w:val="79B5D198"/>
    <w:rsid w:val="79B64D32"/>
    <w:rsid w:val="79B82F6B"/>
    <w:rsid w:val="79B88EAB"/>
    <w:rsid w:val="79B9739C"/>
    <w:rsid w:val="79BAF0BA"/>
    <w:rsid w:val="79BC8351"/>
    <w:rsid w:val="79BCA4E0"/>
    <w:rsid w:val="79BDCC5F"/>
    <w:rsid w:val="79BDE572"/>
    <w:rsid w:val="79BFB4FE"/>
    <w:rsid w:val="79C1230B"/>
    <w:rsid w:val="79C177B3"/>
    <w:rsid w:val="79C17EF1"/>
    <w:rsid w:val="79C2EE2C"/>
    <w:rsid w:val="79C3E712"/>
    <w:rsid w:val="79C77AC4"/>
    <w:rsid w:val="79C79A8F"/>
    <w:rsid w:val="79C8F8FF"/>
    <w:rsid w:val="79C96DAE"/>
    <w:rsid w:val="79CA8F11"/>
    <w:rsid w:val="79CD0A4A"/>
    <w:rsid w:val="79CD38E0"/>
    <w:rsid w:val="79CED3CA"/>
    <w:rsid w:val="79CF855E"/>
    <w:rsid w:val="79D01794"/>
    <w:rsid w:val="79D0A0CC"/>
    <w:rsid w:val="79D199F6"/>
    <w:rsid w:val="79D1F254"/>
    <w:rsid w:val="79D42DE4"/>
    <w:rsid w:val="79D60493"/>
    <w:rsid w:val="79D66C08"/>
    <w:rsid w:val="79D83136"/>
    <w:rsid w:val="79D85D0E"/>
    <w:rsid w:val="79DAC733"/>
    <w:rsid w:val="79DB3FD8"/>
    <w:rsid w:val="79DB887A"/>
    <w:rsid w:val="79DC83FE"/>
    <w:rsid w:val="79DE9050"/>
    <w:rsid w:val="79DECF76"/>
    <w:rsid w:val="79E05B59"/>
    <w:rsid w:val="79E1CE93"/>
    <w:rsid w:val="79E2BC6D"/>
    <w:rsid w:val="79E41BAC"/>
    <w:rsid w:val="79E4A6BC"/>
    <w:rsid w:val="79E591B3"/>
    <w:rsid w:val="79EA942A"/>
    <w:rsid w:val="79EB6997"/>
    <w:rsid w:val="79EBC477"/>
    <w:rsid w:val="79EC185F"/>
    <w:rsid w:val="79EC836D"/>
    <w:rsid w:val="79ED7325"/>
    <w:rsid w:val="79EF53C1"/>
    <w:rsid w:val="79F2820A"/>
    <w:rsid w:val="79F31D6D"/>
    <w:rsid w:val="79F3B0F0"/>
    <w:rsid w:val="79F5863D"/>
    <w:rsid w:val="79F64C7E"/>
    <w:rsid w:val="79FBB04C"/>
    <w:rsid w:val="79FC4942"/>
    <w:rsid w:val="79FD9AA3"/>
    <w:rsid w:val="79FE9AB5"/>
    <w:rsid w:val="79FEDD0A"/>
    <w:rsid w:val="7A013FD2"/>
    <w:rsid w:val="7A031291"/>
    <w:rsid w:val="7A042B8A"/>
    <w:rsid w:val="7A046DE9"/>
    <w:rsid w:val="7A06F310"/>
    <w:rsid w:val="7A074831"/>
    <w:rsid w:val="7A0A5D28"/>
    <w:rsid w:val="7A0A8F60"/>
    <w:rsid w:val="7A0CA3F5"/>
    <w:rsid w:val="7A0EF10E"/>
    <w:rsid w:val="7A106EB0"/>
    <w:rsid w:val="7A1134DB"/>
    <w:rsid w:val="7A127130"/>
    <w:rsid w:val="7A13DD83"/>
    <w:rsid w:val="7A13F267"/>
    <w:rsid w:val="7A1632D3"/>
    <w:rsid w:val="7A17201B"/>
    <w:rsid w:val="7A1822C6"/>
    <w:rsid w:val="7A183355"/>
    <w:rsid w:val="7A18D9F0"/>
    <w:rsid w:val="7A19DE9F"/>
    <w:rsid w:val="7A1A88B2"/>
    <w:rsid w:val="7A1BCC31"/>
    <w:rsid w:val="7A1CE838"/>
    <w:rsid w:val="7A1D78C0"/>
    <w:rsid w:val="7A1DC4B8"/>
    <w:rsid w:val="7A1F26CE"/>
    <w:rsid w:val="7A1FD1E5"/>
    <w:rsid w:val="7A20B64C"/>
    <w:rsid w:val="7A21536C"/>
    <w:rsid w:val="7A21BBE6"/>
    <w:rsid w:val="7A220C57"/>
    <w:rsid w:val="7A231207"/>
    <w:rsid w:val="7A255563"/>
    <w:rsid w:val="7A25FBD5"/>
    <w:rsid w:val="7A2636E0"/>
    <w:rsid w:val="7A26F2AA"/>
    <w:rsid w:val="7A2AA4DC"/>
    <w:rsid w:val="7A2B982C"/>
    <w:rsid w:val="7A2BFCA9"/>
    <w:rsid w:val="7A2D71A9"/>
    <w:rsid w:val="7A2E7ABE"/>
    <w:rsid w:val="7A2F10D2"/>
    <w:rsid w:val="7A2F5787"/>
    <w:rsid w:val="7A2FCFF0"/>
    <w:rsid w:val="7A30388D"/>
    <w:rsid w:val="7A31A9F6"/>
    <w:rsid w:val="7A35D1A6"/>
    <w:rsid w:val="7A3B5445"/>
    <w:rsid w:val="7A3CBD13"/>
    <w:rsid w:val="7A3DEBF5"/>
    <w:rsid w:val="7A3E5656"/>
    <w:rsid w:val="7A3F7AE6"/>
    <w:rsid w:val="7A41915E"/>
    <w:rsid w:val="7A441B96"/>
    <w:rsid w:val="7A443320"/>
    <w:rsid w:val="7A45C8FF"/>
    <w:rsid w:val="7A475316"/>
    <w:rsid w:val="7A479076"/>
    <w:rsid w:val="7A492CCD"/>
    <w:rsid w:val="7A4B9A39"/>
    <w:rsid w:val="7A4C356C"/>
    <w:rsid w:val="7A4DAEF0"/>
    <w:rsid w:val="7A4F8F66"/>
    <w:rsid w:val="7A50B5AC"/>
    <w:rsid w:val="7A52D2E8"/>
    <w:rsid w:val="7A556FD6"/>
    <w:rsid w:val="7A557CCF"/>
    <w:rsid w:val="7A576914"/>
    <w:rsid w:val="7A58B0E9"/>
    <w:rsid w:val="7A5990E1"/>
    <w:rsid w:val="7A5A71C2"/>
    <w:rsid w:val="7A5A7732"/>
    <w:rsid w:val="7A5C3671"/>
    <w:rsid w:val="7A5E76A2"/>
    <w:rsid w:val="7A600700"/>
    <w:rsid w:val="7A60DDB7"/>
    <w:rsid w:val="7A612134"/>
    <w:rsid w:val="7A623487"/>
    <w:rsid w:val="7A62F1D4"/>
    <w:rsid w:val="7A636C81"/>
    <w:rsid w:val="7A6385A4"/>
    <w:rsid w:val="7A6509BA"/>
    <w:rsid w:val="7A6510F2"/>
    <w:rsid w:val="7A67559B"/>
    <w:rsid w:val="7A67C0CD"/>
    <w:rsid w:val="7A69C030"/>
    <w:rsid w:val="7A6B8868"/>
    <w:rsid w:val="7A6DC365"/>
    <w:rsid w:val="7A6E32D2"/>
    <w:rsid w:val="7A6E5B76"/>
    <w:rsid w:val="7A6E6EBB"/>
    <w:rsid w:val="7A6F7AF7"/>
    <w:rsid w:val="7A6FC63B"/>
    <w:rsid w:val="7A7003C1"/>
    <w:rsid w:val="7A711D0D"/>
    <w:rsid w:val="7A714B62"/>
    <w:rsid w:val="7A7341D1"/>
    <w:rsid w:val="7A7443B1"/>
    <w:rsid w:val="7A744C36"/>
    <w:rsid w:val="7A7484E2"/>
    <w:rsid w:val="7A7A410A"/>
    <w:rsid w:val="7A7D4F7E"/>
    <w:rsid w:val="7A7D9F4F"/>
    <w:rsid w:val="7A7E2FE3"/>
    <w:rsid w:val="7A7E9CE0"/>
    <w:rsid w:val="7A7FCCC4"/>
    <w:rsid w:val="7A8147B9"/>
    <w:rsid w:val="7A821AFB"/>
    <w:rsid w:val="7A82C0E5"/>
    <w:rsid w:val="7A85B03F"/>
    <w:rsid w:val="7A86E668"/>
    <w:rsid w:val="7A8729C4"/>
    <w:rsid w:val="7A883000"/>
    <w:rsid w:val="7A888464"/>
    <w:rsid w:val="7A8885C9"/>
    <w:rsid w:val="7A88D0BA"/>
    <w:rsid w:val="7A88DC02"/>
    <w:rsid w:val="7A8BB7FB"/>
    <w:rsid w:val="7A8EAC0F"/>
    <w:rsid w:val="7A8F5D61"/>
    <w:rsid w:val="7A8FF4DE"/>
    <w:rsid w:val="7A908C14"/>
    <w:rsid w:val="7A917954"/>
    <w:rsid w:val="7A949683"/>
    <w:rsid w:val="7A96704F"/>
    <w:rsid w:val="7A970FAF"/>
    <w:rsid w:val="7A97C904"/>
    <w:rsid w:val="7A993EE4"/>
    <w:rsid w:val="7A9A1CB5"/>
    <w:rsid w:val="7A9A7C42"/>
    <w:rsid w:val="7A9B04F7"/>
    <w:rsid w:val="7A9C58FC"/>
    <w:rsid w:val="7A9CD708"/>
    <w:rsid w:val="7A9D0B25"/>
    <w:rsid w:val="7A9D2EB3"/>
    <w:rsid w:val="7A9D502F"/>
    <w:rsid w:val="7A9DEBF9"/>
    <w:rsid w:val="7AA01594"/>
    <w:rsid w:val="7AA03E60"/>
    <w:rsid w:val="7AA2B7D0"/>
    <w:rsid w:val="7AA33EE2"/>
    <w:rsid w:val="7AA4B9E6"/>
    <w:rsid w:val="7AA7245B"/>
    <w:rsid w:val="7AA8FDE0"/>
    <w:rsid w:val="7AAA56D8"/>
    <w:rsid w:val="7AAA9E67"/>
    <w:rsid w:val="7AAACA6E"/>
    <w:rsid w:val="7AAB76DC"/>
    <w:rsid w:val="7AAC19C3"/>
    <w:rsid w:val="7AAE0C0B"/>
    <w:rsid w:val="7AAE524F"/>
    <w:rsid w:val="7AAF8BDF"/>
    <w:rsid w:val="7AB00415"/>
    <w:rsid w:val="7AB021B9"/>
    <w:rsid w:val="7AB052B8"/>
    <w:rsid w:val="7AB0F2F1"/>
    <w:rsid w:val="7AB12156"/>
    <w:rsid w:val="7AB824AC"/>
    <w:rsid w:val="7ABA5169"/>
    <w:rsid w:val="7ABC0155"/>
    <w:rsid w:val="7ABEB2A7"/>
    <w:rsid w:val="7ABFE175"/>
    <w:rsid w:val="7AC0108D"/>
    <w:rsid w:val="7AC16E20"/>
    <w:rsid w:val="7AC224BB"/>
    <w:rsid w:val="7AC2C147"/>
    <w:rsid w:val="7AC2DAC3"/>
    <w:rsid w:val="7AC3EBCA"/>
    <w:rsid w:val="7AC4DEC8"/>
    <w:rsid w:val="7AC5CE3A"/>
    <w:rsid w:val="7AC63E1B"/>
    <w:rsid w:val="7ACA6380"/>
    <w:rsid w:val="7ACAAFDA"/>
    <w:rsid w:val="7ACC5625"/>
    <w:rsid w:val="7ACC7838"/>
    <w:rsid w:val="7ACD91DC"/>
    <w:rsid w:val="7ACDBC6E"/>
    <w:rsid w:val="7ACE116C"/>
    <w:rsid w:val="7AD01FC5"/>
    <w:rsid w:val="7AD08254"/>
    <w:rsid w:val="7AD0827C"/>
    <w:rsid w:val="7AD142C7"/>
    <w:rsid w:val="7AD14CDF"/>
    <w:rsid w:val="7AD4CA36"/>
    <w:rsid w:val="7AD575C0"/>
    <w:rsid w:val="7AD5FDA6"/>
    <w:rsid w:val="7AD98025"/>
    <w:rsid w:val="7ADE6D56"/>
    <w:rsid w:val="7ADFBBF6"/>
    <w:rsid w:val="7AE26485"/>
    <w:rsid w:val="7AE4F55E"/>
    <w:rsid w:val="7AE76ECC"/>
    <w:rsid w:val="7AE80FD4"/>
    <w:rsid w:val="7AE9E8CE"/>
    <w:rsid w:val="7AEAA180"/>
    <w:rsid w:val="7AECF9F0"/>
    <w:rsid w:val="7AEDDB3E"/>
    <w:rsid w:val="7AF0667C"/>
    <w:rsid w:val="7AF16726"/>
    <w:rsid w:val="7AF36B35"/>
    <w:rsid w:val="7AF4714A"/>
    <w:rsid w:val="7AF6040B"/>
    <w:rsid w:val="7AF7DC3B"/>
    <w:rsid w:val="7AF85BBD"/>
    <w:rsid w:val="7AF95D45"/>
    <w:rsid w:val="7AF994B3"/>
    <w:rsid w:val="7AF9FD9F"/>
    <w:rsid w:val="7AFC1061"/>
    <w:rsid w:val="7AFDCE68"/>
    <w:rsid w:val="7AFDE4D5"/>
    <w:rsid w:val="7AFE9125"/>
    <w:rsid w:val="7B007B8B"/>
    <w:rsid w:val="7B00D83F"/>
    <w:rsid w:val="7B01B247"/>
    <w:rsid w:val="7B02C02C"/>
    <w:rsid w:val="7B03DFC7"/>
    <w:rsid w:val="7B03FBDE"/>
    <w:rsid w:val="7B0450BA"/>
    <w:rsid w:val="7B054A87"/>
    <w:rsid w:val="7B05F279"/>
    <w:rsid w:val="7B06C76B"/>
    <w:rsid w:val="7B07F7A3"/>
    <w:rsid w:val="7B08A460"/>
    <w:rsid w:val="7B095B32"/>
    <w:rsid w:val="7B0BBCE3"/>
    <w:rsid w:val="7B0C5E79"/>
    <w:rsid w:val="7B0C98D4"/>
    <w:rsid w:val="7B0CE2B2"/>
    <w:rsid w:val="7B0D5F4E"/>
    <w:rsid w:val="7B0DA86D"/>
    <w:rsid w:val="7B0DF304"/>
    <w:rsid w:val="7B0E5C63"/>
    <w:rsid w:val="7B11863F"/>
    <w:rsid w:val="7B1207CD"/>
    <w:rsid w:val="7B127578"/>
    <w:rsid w:val="7B1284F4"/>
    <w:rsid w:val="7B12A7C0"/>
    <w:rsid w:val="7B136BD3"/>
    <w:rsid w:val="7B14B708"/>
    <w:rsid w:val="7B160808"/>
    <w:rsid w:val="7B1628C2"/>
    <w:rsid w:val="7B1BE615"/>
    <w:rsid w:val="7B1D9291"/>
    <w:rsid w:val="7B1F0107"/>
    <w:rsid w:val="7B210B12"/>
    <w:rsid w:val="7B226D24"/>
    <w:rsid w:val="7B227A07"/>
    <w:rsid w:val="7B235E3C"/>
    <w:rsid w:val="7B24B250"/>
    <w:rsid w:val="7B24BE4D"/>
    <w:rsid w:val="7B24E76B"/>
    <w:rsid w:val="7B2B4F2F"/>
    <w:rsid w:val="7B2C0DBD"/>
    <w:rsid w:val="7B2E09D6"/>
    <w:rsid w:val="7B2EE805"/>
    <w:rsid w:val="7B2EF087"/>
    <w:rsid w:val="7B2F43B4"/>
    <w:rsid w:val="7B2FDCBE"/>
    <w:rsid w:val="7B30FE0C"/>
    <w:rsid w:val="7B311F02"/>
    <w:rsid w:val="7B31B66D"/>
    <w:rsid w:val="7B34EB63"/>
    <w:rsid w:val="7B3714B1"/>
    <w:rsid w:val="7B376673"/>
    <w:rsid w:val="7B380BB6"/>
    <w:rsid w:val="7B393BD9"/>
    <w:rsid w:val="7B394090"/>
    <w:rsid w:val="7B3ABCD2"/>
    <w:rsid w:val="7B3AC04B"/>
    <w:rsid w:val="7B3AC16A"/>
    <w:rsid w:val="7B3BBACD"/>
    <w:rsid w:val="7B3CCF6D"/>
    <w:rsid w:val="7B3D9FE6"/>
    <w:rsid w:val="7B3DBAD4"/>
    <w:rsid w:val="7B3E710D"/>
    <w:rsid w:val="7B3E7CE1"/>
    <w:rsid w:val="7B3F0B4A"/>
    <w:rsid w:val="7B426D89"/>
    <w:rsid w:val="7B427B39"/>
    <w:rsid w:val="7B42AFD4"/>
    <w:rsid w:val="7B43A6F3"/>
    <w:rsid w:val="7B43B24E"/>
    <w:rsid w:val="7B43C735"/>
    <w:rsid w:val="7B44191E"/>
    <w:rsid w:val="7B447E3C"/>
    <w:rsid w:val="7B44B2B4"/>
    <w:rsid w:val="7B45F377"/>
    <w:rsid w:val="7B464846"/>
    <w:rsid w:val="7B467133"/>
    <w:rsid w:val="7B471480"/>
    <w:rsid w:val="7B48BC06"/>
    <w:rsid w:val="7B48FCF5"/>
    <w:rsid w:val="7B496730"/>
    <w:rsid w:val="7B4A24DA"/>
    <w:rsid w:val="7B4AE5FC"/>
    <w:rsid w:val="7B4AF778"/>
    <w:rsid w:val="7B4C4116"/>
    <w:rsid w:val="7B4D10DF"/>
    <w:rsid w:val="7B4F31AA"/>
    <w:rsid w:val="7B518266"/>
    <w:rsid w:val="7B535800"/>
    <w:rsid w:val="7B54051F"/>
    <w:rsid w:val="7B542F20"/>
    <w:rsid w:val="7B579DAB"/>
    <w:rsid w:val="7B593442"/>
    <w:rsid w:val="7B593597"/>
    <w:rsid w:val="7B596C2D"/>
    <w:rsid w:val="7B598ED6"/>
    <w:rsid w:val="7B59E3F0"/>
    <w:rsid w:val="7B5DC882"/>
    <w:rsid w:val="7B5E0C19"/>
    <w:rsid w:val="7B5FD127"/>
    <w:rsid w:val="7B60481C"/>
    <w:rsid w:val="7B6062B6"/>
    <w:rsid w:val="7B60ADB4"/>
    <w:rsid w:val="7B6251F7"/>
    <w:rsid w:val="7B62B8B0"/>
    <w:rsid w:val="7B633C48"/>
    <w:rsid w:val="7B63884D"/>
    <w:rsid w:val="7B656B86"/>
    <w:rsid w:val="7B6601FD"/>
    <w:rsid w:val="7B66B051"/>
    <w:rsid w:val="7B68DBDA"/>
    <w:rsid w:val="7B69B91B"/>
    <w:rsid w:val="7B6A5AC3"/>
    <w:rsid w:val="7B6ABECD"/>
    <w:rsid w:val="7B6AEADF"/>
    <w:rsid w:val="7B6B0431"/>
    <w:rsid w:val="7B6B147A"/>
    <w:rsid w:val="7B6BBE12"/>
    <w:rsid w:val="7B6D7752"/>
    <w:rsid w:val="7B6EFEF2"/>
    <w:rsid w:val="7B71AF34"/>
    <w:rsid w:val="7B72CA64"/>
    <w:rsid w:val="7B72D76A"/>
    <w:rsid w:val="7B7421F5"/>
    <w:rsid w:val="7B74E92A"/>
    <w:rsid w:val="7B75D750"/>
    <w:rsid w:val="7B77A48E"/>
    <w:rsid w:val="7B7874B7"/>
    <w:rsid w:val="7B793054"/>
    <w:rsid w:val="7B79BFB5"/>
    <w:rsid w:val="7B7A89C2"/>
    <w:rsid w:val="7B7C7A41"/>
    <w:rsid w:val="7B7CE9F1"/>
    <w:rsid w:val="7B7D6B23"/>
    <w:rsid w:val="7B7DC7AD"/>
    <w:rsid w:val="7B7E7E2B"/>
    <w:rsid w:val="7B8009A9"/>
    <w:rsid w:val="7B8033AF"/>
    <w:rsid w:val="7B81EB76"/>
    <w:rsid w:val="7B8246BA"/>
    <w:rsid w:val="7B825F94"/>
    <w:rsid w:val="7B82B121"/>
    <w:rsid w:val="7B82CE15"/>
    <w:rsid w:val="7B82F068"/>
    <w:rsid w:val="7B845C62"/>
    <w:rsid w:val="7B852210"/>
    <w:rsid w:val="7B8553FE"/>
    <w:rsid w:val="7B86905B"/>
    <w:rsid w:val="7B8AAC65"/>
    <w:rsid w:val="7B8B36D5"/>
    <w:rsid w:val="7B8BC278"/>
    <w:rsid w:val="7B8BF903"/>
    <w:rsid w:val="7B8C0E9E"/>
    <w:rsid w:val="7B8E9F46"/>
    <w:rsid w:val="7B8FEC25"/>
    <w:rsid w:val="7B901CF7"/>
    <w:rsid w:val="7B90A983"/>
    <w:rsid w:val="7B912695"/>
    <w:rsid w:val="7B917BC1"/>
    <w:rsid w:val="7B918BA8"/>
    <w:rsid w:val="7B92103C"/>
    <w:rsid w:val="7B956FCC"/>
    <w:rsid w:val="7B95C5EB"/>
    <w:rsid w:val="7B960F3C"/>
    <w:rsid w:val="7B983FA3"/>
    <w:rsid w:val="7B9978A0"/>
    <w:rsid w:val="7B99BB33"/>
    <w:rsid w:val="7B9A630D"/>
    <w:rsid w:val="7B9B3B34"/>
    <w:rsid w:val="7B9C1AE7"/>
    <w:rsid w:val="7B9F441D"/>
    <w:rsid w:val="7B9F5BAE"/>
    <w:rsid w:val="7B9F9366"/>
    <w:rsid w:val="7B9FECC9"/>
    <w:rsid w:val="7BA1AAC3"/>
    <w:rsid w:val="7BA25898"/>
    <w:rsid w:val="7BA2E363"/>
    <w:rsid w:val="7BA3479D"/>
    <w:rsid w:val="7BA4222E"/>
    <w:rsid w:val="7BA56C72"/>
    <w:rsid w:val="7BA695DD"/>
    <w:rsid w:val="7BAA7C68"/>
    <w:rsid w:val="7BAA7FA2"/>
    <w:rsid w:val="7BAE1774"/>
    <w:rsid w:val="7BB1A847"/>
    <w:rsid w:val="7BB1C318"/>
    <w:rsid w:val="7BB23739"/>
    <w:rsid w:val="7BB35991"/>
    <w:rsid w:val="7BB7D5A4"/>
    <w:rsid w:val="7BB91198"/>
    <w:rsid w:val="7BB9EB12"/>
    <w:rsid w:val="7BBAA90E"/>
    <w:rsid w:val="7BBC4C75"/>
    <w:rsid w:val="7BBEC763"/>
    <w:rsid w:val="7BC0AE19"/>
    <w:rsid w:val="7BC1FC2A"/>
    <w:rsid w:val="7BC29B19"/>
    <w:rsid w:val="7BC33320"/>
    <w:rsid w:val="7BC46CF1"/>
    <w:rsid w:val="7BC89860"/>
    <w:rsid w:val="7BC8DE6D"/>
    <w:rsid w:val="7BC95105"/>
    <w:rsid w:val="7BCA9756"/>
    <w:rsid w:val="7BCAB62C"/>
    <w:rsid w:val="7BCC1F69"/>
    <w:rsid w:val="7BCC36D7"/>
    <w:rsid w:val="7BCC6B70"/>
    <w:rsid w:val="7BCCF4BE"/>
    <w:rsid w:val="7BCD2F46"/>
    <w:rsid w:val="7BCFDE2C"/>
    <w:rsid w:val="7BD00C5D"/>
    <w:rsid w:val="7BD05410"/>
    <w:rsid w:val="7BD228FE"/>
    <w:rsid w:val="7BD394BC"/>
    <w:rsid w:val="7BD59EF6"/>
    <w:rsid w:val="7BD5F018"/>
    <w:rsid w:val="7BD7FD89"/>
    <w:rsid w:val="7BD8668F"/>
    <w:rsid w:val="7BD91C2C"/>
    <w:rsid w:val="7BDCAE90"/>
    <w:rsid w:val="7BDCC40B"/>
    <w:rsid w:val="7BDD2CAD"/>
    <w:rsid w:val="7BDD7824"/>
    <w:rsid w:val="7BE0BF26"/>
    <w:rsid w:val="7BE11395"/>
    <w:rsid w:val="7BE21A01"/>
    <w:rsid w:val="7BE2A3A0"/>
    <w:rsid w:val="7BE33171"/>
    <w:rsid w:val="7BE35BF6"/>
    <w:rsid w:val="7BE367AE"/>
    <w:rsid w:val="7BE3E543"/>
    <w:rsid w:val="7BE63BE2"/>
    <w:rsid w:val="7BE91269"/>
    <w:rsid w:val="7BE9B9B0"/>
    <w:rsid w:val="7BEA35F0"/>
    <w:rsid w:val="7BEAFC9E"/>
    <w:rsid w:val="7BEBA13A"/>
    <w:rsid w:val="7BEBB697"/>
    <w:rsid w:val="7BEBB98F"/>
    <w:rsid w:val="7BEBE232"/>
    <w:rsid w:val="7BEC8191"/>
    <w:rsid w:val="7BECF7E9"/>
    <w:rsid w:val="7BEE241D"/>
    <w:rsid w:val="7BEE56EF"/>
    <w:rsid w:val="7BEF8AF4"/>
    <w:rsid w:val="7BF08813"/>
    <w:rsid w:val="7BF117F2"/>
    <w:rsid w:val="7BF13DFD"/>
    <w:rsid w:val="7BF30150"/>
    <w:rsid w:val="7BF3382F"/>
    <w:rsid w:val="7BF42A10"/>
    <w:rsid w:val="7BF4D905"/>
    <w:rsid w:val="7BF5348C"/>
    <w:rsid w:val="7BF88127"/>
    <w:rsid w:val="7BF8AF89"/>
    <w:rsid w:val="7BF976D8"/>
    <w:rsid w:val="7BFB98F4"/>
    <w:rsid w:val="7BFD3A17"/>
    <w:rsid w:val="7BFF2204"/>
    <w:rsid w:val="7C0120C2"/>
    <w:rsid w:val="7C019F39"/>
    <w:rsid w:val="7C029BE9"/>
    <w:rsid w:val="7C0388EB"/>
    <w:rsid w:val="7C04C7CC"/>
    <w:rsid w:val="7C053824"/>
    <w:rsid w:val="7C05C506"/>
    <w:rsid w:val="7C064441"/>
    <w:rsid w:val="7C08691B"/>
    <w:rsid w:val="7C087461"/>
    <w:rsid w:val="7C0915F3"/>
    <w:rsid w:val="7C0AF338"/>
    <w:rsid w:val="7C0B42A2"/>
    <w:rsid w:val="7C0D6CF8"/>
    <w:rsid w:val="7C0DC143"/>
    <w:rsid w:val="7C1362F2"/>
    <w:rsid w:val="7C13EAA9"/>
    <w:rsid w:val="7C1435CC"/>
    <w:rsid w:val="7C145A65"/>
    <w:rsid w:val="7C145A9E"/>
    <w:rsid w:val="7C159E13"/>
    <w:rsid w:val="7C15DFB4"/>
    <w:rsid w:val="7C16AC19"/>
    <w:rsid w:val="7C18FF78"/>
    <w:rsid w:val="7C194FDA"/>
    <w:rsid w:val="7C1B63B4"/>
    <w:rsid w:val="7C1BA68C"/>
    <w:rsid w:val="7C1C40BE"/>
    <w:rsid w:val="7C1CDE48"/>
    <w:rsid w:val="7C1D6977"/>
    <w:rsid w:val="7C1DAAF8"/>
    <w:rsid w:val="7C1F2CCF"/>
    <w:rsid w:val="7C2000D0"/>
    <w:rsid w:val="7C212605"/>
    <w:rsid w:val="7C2195FE"/>
    <w:rsid w:val="7C22F3F6"/>
    <w:rsid w:val="7C24A301"/>
    <w:rsid w:val="7C26A643"/>
    <w:rsid w:val="7C27E233"/>
    <w:rsid w:val="7C2988DF"/>
    <w:rsid w:val="7C2A3665"/>
    <w:rsid w:val="7C2AFC61"/>
    <w:rsid w:val="7C2BDA5D"/>
    <w:rsid w:val="7C2C0BAD"/>
    <w:rsid w:val="7C2C26F1"/>
    <w:rsid w:val="7C30ED4F"/>
    <w:rsid w:val="7C30F368"/>
    <w:rsid w:val="7C311ADA"/>
    <w:rsid w:val="7C32196B"/>
    <w:rsid w:val="7C3328B1"/>
    <w:rsid w:val="7C33A955"/>
    <w:rsid w:val="7C34C521"/>
    <w:rsid w:val="7C36ECAF"/>
    <w:rsid w:val="7C38CBDC"/>
    <w:rsid w:val="7C3908E8"/>
    <w:rsid w:val="7C3B87A2"/>
    <w:rsid w:val="7C3D8C06"/>
    <w:rsid w:val="7C3DBE1D"/>
    <w:rsid w:val="7C4109E2"/>
    <w:rsid w:val="7C4140DA"/>
    <w:rsid w:val="7C41656C"/>
    <w:rsid w:val="7C42DE37"/>
    <w:rsid w:val="7C4562D2"/>
    <w:rsid w:val="7C46AE35"/>
    <w:rsid w:val="7C46ECFD"/>
    <w:rsid w:val="7C47389E"/>
    <w:rsid w:val="7C476493"/>
    <w:rsid w:val="7C48DE65"/>
    <w:rsid w:val="7C4A3006"/>
    <w:rsid w:val="7C4B0CB9"/>
    <w:rsid w:val="7C4E1A1C"/>
    <w:rsid w:val="7C4EC67F"/>
    <w:rsid w:val="7C4F4263"/>
    <w:rsid w:val="7C4F934A"/>
    <w:rsid w:val="7C5090A3"/>
    <w:rsid w:val="7C515DCF"/>
    <w:rsid w:val="7C51FAE3"/>
    <w:rsid w:val="7C5335C3"/>
    <w:rsid w:val="7C536AB4"/>
    <w:rsid w:val="7C5AF6B3"/>
    <w:rsid w:val="7C5C472D"/>
    <w:rsid w:val="7C5C5672"/>
    <w:rsid w:val="7C5D84E7"/>
    <w:rsid w:val="7C5DB654"/>
    <w:rsid w:val="7C5DF79B"/>
    <w:rsid w:val="7C5E6DF2"/>
    <w:rsid w:val="7C5E80EF"/>
    <w:rsid w:val="7C5EC283"/>
    <w:rsid w:val="7C5ED017"/>
    <w:rsid w:val="7C60A9B4"/>
    <w:rsid w:val="7C63AB16"/>
    <w:rsid w:val="7C6566AE"/>
    <w:rsid w:val="7C6566C1"/>
    <w:rsid w:val="7C66C3EB"/>
    <w:rsid w:val="7C67D893"/>
    <w:rsid w:val="7C6AF9F5"/>
    <w:rsid w:val="7C6B4900"/>
    <w:rsid w:val="7C6B8148"/>
    <w:rsid w:val="7C6BD862"/>
    <w:rsid w:val="7C6BFBFE"/>
    <w:rsid w:val="7C6C4CEC"/>
    <w:rsid w:val="7C6DA129"/>
    <w:rsid w:val="7C6EC45B"/>
    <w:rsid w:val="7C6F6140"/>
    <w:rsid w:val="7C6FD82D"/>
    <w:rsid w:val="7C70C64E"/>
    <w:rsid w:val="7C72B9E8"/>
    <w:rsid w:val="7C73A883"/>
    <w:rsid w:val="7C74F45E"/>
    <w:rsid w:val="7C758943"/>
    <w:rsid w:val="7C76C0FB"/>
    <w:rsid w:val="7C79375D"/>
    <w:rsid w:val="7C7969AB"/>
    <w:rsid w:val="7C7A8905"/>
    <w:rsid w:val="7C7AE7B5"/>
    <w:rsid w:val="7C7B1454"/>
    <w:rsid w:val="7C7B357A"/>
    <w:rsid w:val="7C7BBBEE"/>
    <w:rsid w:val="7C7CAAE9"/>
    <w:rsid w:val="7C806C7C"/>
    <w:rsid w:val="7C818EF8"/>
    <w:rsid w:val="7C8288FC"/>
    <w:rsid w:val="7C82A6E2"/>
    <w:rsid w:val="7C867AD8"/>
    <w:rsid w:val="7C871B01"/>
    <w:rsid w:val="7C880F65"/>
    <w:rsid w:val="7C88F408"/>
    <w:rsid w:val="7C8B8A09"/>
    <w:rsid w:val="7C8BD6A1"/>
    <w:rsid w:val="7C8CFBBD"/>
    <w:rsid w:val="7C8D4537"/>
    <w:rsid w:val="7C8D4753"/>
    <w:rsid w:val="7C8E9C4C"/>
    <w:rsid w:val="7C8ED7E3"/>
    <w:rsid w:val="7C904100"/>
    <w:rsid w:val="7C9090FA"/>
    <w:rsid w:val="7C935EDB"/>
    <w:rsid w:val="7C93D852"/>
    <w:rsid w:val="7C95B141"/>
    <w:rsid w:val="7C95C8EB"/>
    <w:rsid w:val="7C96DEF0"/>
    <w:rsid w:val="7C97464C"/>
    <w:rsid w:val="7C9861ED"/>
    <w:rsid w:val="7C98C6A6"/>
    <w:rsid w:val="7C993E98"/>
    <w:rsid w:val="7C994C02"/>
    <w:rsid w:val="7C9973BA"/>
    <w:rsid w:val="7C9CC25B"/>
    <w:rsid w:val="7C9CF34D"/>
    <w:rsid w:val="7C9E71AA"/>
    <w:rsid w:val="7C9F28AF"/>
    <w:rsid w:val="7C9F6239"/>
    <w:rsid w:val="7CA1A629"/>
    <w:rsid w:val="7CA1FDE8"/>
    <w:rsid w:val="7CA4B7F2"/>
    <w:rsid w:val="7CA4BC7E"/>
    <w:rsid w:val="7CAA1907"/>
    <w:rsid w:val="7CAAA257"/>
    <w:rsid w:val="7CAAE750"/>
    <w:rsid w:val="7CAB2F19"/>
    <w:rsid w:val="7CACA2D7"/>
    <w:rsid w:val="7CAE45C2"/>
    <w:rsid w:val="7CAF848E"/>
    <w:rsid w:val="7CB0638C"/>
    <w:rsid w:val="7CB1E2CD"/>
    <w:rsid w:val="7CB234C0"/>
    <w:rsid w:val="7CB28D8E"/>
    <w:rsid w:val="7CB28E02"/>
    <w:rsid w:val="7CB2AE8C"/>
    <w:rsid w:val="7CB36296"/>
    <w:rsid w:val="7CB3C685"/>
    <w:rsid w:val="7CB446C6"/>
    <w:rsid w:val="7CB7CB17"/>
    <w:rsid w:val="7CB8F22F"/>
    <w:rsid w:val="7CB966C4"/>
    <w:rsid w:val="7CBAD086"/>
    <w:rsid w:val="7CBDE185"/>
    <w:rsid w:val="7CBF0E3B"/>
    <w:rsid w:val="7CBFD149"/>
    <w:rsid w:val="7CC24A6C"/>
    <w:rsid w:val="7CC24B75"/>
    <w:rsid w:val="7CC3216D"/>
    <w:rsid w:val="7CC41FD7"/>
    <w:rsid w:val="7CC45191"/>
    <w:rsid w:val="7CC6A4A1"/>
    <w:rsid w:val="7CC739C5"/>
    <w:rsid w:val="7CCA3868"/>
    <w:rsid w:val="7CCAA624"/>
    <w:rsid w:val="7CCAB21E"/>
    <w:rsid w:val="7CCBFFB6"/>
    <w:rsid w:val="7CCCAD98"/>
    <w:rsid w:val="7CCCF29F"/>
    <w:rsid w:val="7CCD74FD"/>
    <w:rsid w:val="7CCF4DDD"/>
    <w:rsid w:val="7CCF900B"/>
    <w:rsid w:val="7CCFAF8D"/>
    <w:rsid w:val="7CD20326"/>
    <w:rsid w:val="7CD57A1F"/>
    <w:rsid w:val="7CD73DE2"/>
    <w:rsid w:val="7CD7BFA2"/>
    <w:rsid w:val="7CD7CD78"/>
    <w:rsid w:val="7CD8EC44"/>
    <w:rsid w:val="7CD8ED75"/>
    <w:rsid w:val="7CD966CA"/>
    <w:rsid w:val="7CDB171D"/>
    <w:rsid w:val="7CDC2951"/>
    <w:rsid w:val="7CDC83C7"/>
    <w:rsid w:val="7CDDD8C1"/>
    <w:rsid w:val="7CDE6A00"/>
    <w:rsid w:val="7CE08C5A"/>
    <w:rsid w:val="7CE0EBB8"/>
    <w:rsid w:val="7CE1A68C"/>
    <w:rsid w:val="7CE27151"/>
    <w:rsid w:val="7CE2A31B"/>
    <w:rsid w:val="7CE376D6"/>
    <w:rsid w:val="7CE37D3A"/>
    <w:rsid w:val="7CE4262A"/>
    <w:rsid w:val="7CE4822A"/>
    <w:rsid w:val="7CE672F1"/>
    <w:rsid w:val="7CE787DC"/>
    <w:rsid w:val="7CE7D6AB"/>
    <w:rsid w:val="7CE8DD41"/>
    <w:rsid w:val="7CE97559"/>
    <w:rsid w:val="7CE9CD32"/>
    <w:rsid w:val="7CEBC9FA"/>
    <w:rsid w:val="7CEC6798"/>
    <w:rsid w:val="7CEDB36D"/>
    <w:rsid w:val="7CF15F8C"/>
    <w:rsid w:val="7CF3379A"/>
    <w:rsid w:val="7CF371E8"/>
    <w:rsid w:val="7CF514BD"/>
    <w:rsid w:val="7CF5186F"/>
    <w:rsid w:val="7CFACE52"/>
    <w:rsid w:val="7CFB551A"/>
    <w:rsid w:val="7CFC8500"/>
    <w:rsid w:val="7CFCA112"/>
    <w:rsid w:val="7CFF834E"/>
    <w:rsid w:val="7D00A05E"/>
    <w:rsid w:val="7D00A659"/>
    <w:rsid w:val="7D022D06"/>
    <w:rsid w:val="7D025CAB"/>
    <w:rsid w:val="7D06AF5F"/>
    <w:rsid w:val="7D097449"/>
    <w:rsid w:val="7D09C641"/>
    <w:rsid w:val="7D0E20F5"/>
    <w:rsid w:val="7D0E2B87"/>
    <w:rsid w:val="7D0E70F0"/>
    <w:rsid w:val="7D0EFFA3"/>
    <w:rsid w:val="7D0F05BF"/>
    <w:rsid w:val="7D0F32D6"/>
    <w:rsid w:val="7D0F8BB1"/>
    <w:rsid w:val="7D0FD376"/>
    <w:rsid w:val="7D113FCD"/>
    <w:rsid w:val="7D11AECA"/>
    <w:rsid w:val="7D121638"/>
    <w:rsid w:val="7D12E578"/>
    <w:rsid w:val="7D131474"/>
    <w:rsid w:val="7D132572"/>
    <w:rsid w:val="7D13950D"/>
    <w:rsid w:val="7D13A66F"/>
    <w:rsid w:val="7D14002D"/>
    <w:rsid w:val="7D141E2F"/>
    <w:rsid w:val="7D15663C"/>
    <w:rsid w:val="7D165BA2"/>
    <w:rsid w:val="7D16E60D"/>
    <w:rsid w:val="7D17DC81"/>
    <w:rsid w:val="7D1804D5"/>
    <w:rsid w:val="7D1B0082"/>
    <w:rsid w:val="7D1B143C"/>
    <w:rsid w:val="7D1C5E9A"/>
    <w:rsid w:val="7D1D0247"/>
    <w:rsid w:val="7D21510A"/>
    <w:rsid w:val="7D218DE5"/>
    <w:rsid w:val="7D221C47"/>
    <w:rsid w:val="7D232555"/>
    <w:rsid w:val="7D23D017"/>
    <w:rsid w:val="7D23E5DB"/>
    <w:rsid w:val="7D240325"/>
    <w:rsid w:val="7D241C4F"/>
    <w:rsid w:val="7D246F2C"/>
    <w:rsid w:val="7D251EC9"/>
    <w:rsid w:val="7D27B441"/>
    <w:rsid w:val="7D2830EF"/>
    <w:rsid w:val="7D28FCCA"/>
    <w:rsid w:val="7D2A58D1"/>
    <w:rsid w:val="7D2AA8B7"/>
    <w:rsid w:val="7D2B49EC"/>
    <w:rsid w:val="7D2B6437"/>
    <w:rsid w:val="7D2BAF30"/>
    <w:rsid w:val="7D2C41C7"/>
    <w:rsid w:val="7D2D3266"/>
    <w:rsid w:val="7D2DA146"/>
    <w:rsid w:val="7D2E6C13"/>
    <w:rsid w:val="7D2F95B0"/>
    <w:rsid w:val="7D301A3F"/>
    <w:rsid w:val="7D31F81C"/>
    <w:rsid w:val="7D32FE3B"/>
    <w:rsid w:val="7D34FD44"/>
    <w:rsid w:val="7D354FB1"/>
    <w:rsid w:val="7D35A4A8"/>
    <w:rsid w:val="7D36CAB5"/>
    <w:rsid w:val="7D37260E"/>
    <w:rsid w:val="7D390C1F"/>
    <w:rsid w:val="7D394DE1"/>
    <w:rsid w:val="7D39A01C"/>
    <w:rsid w:val="7D39FBAF"/>
    <w:rsid w:val="7D3AABC1"/>
    <w:rsid w:val="7D3C55C8"/>
    <w:rsid w:val="7D3C60DB"/>
    <w:rsid w:val="7D3EFF3A"/>
    <w:rsid w:val="7D3F48B5"/>
    <w:rsid w:val="7D3F622F"/>
    <w:rsid w:val="7D3F755D"/>
    <w:rsid w:val="7D40132C"/>
    <w:rsid w:val="7D413CF7"/>
    <w:rsid w:val="7D4258DF"/>
    <w:rsid w:val="7D44629E"/>
    <w:rsid w:val="7D4723B1"/>
    <w:rsid w:val="7D47E52B"/>
    <w:rsid w:val="7D48A325"/>
    <w:rsid w:val="7D48ABCB"/>
    <w:rsid w:val="7D496467"/>
    <w:rsid w:val="7D49C49E"/>
    <w:rsid w:val="7D4A08CB"/>
    <w:rsid w:val="7D4A4705"/>
    <w:rsid w:val="7D4AE0D4"/>
    <w:rsid w:val="7D4B5614"/>
    <w:rsid w:val="7D4C0B54"/>
    <w:rsid w:val="7D4F055E"/>
    <w:rsid w:val="7D4F21BF"/>
    <w:rsid w:val="7D52AADB"/>
    <w:rsid w:val="7D52D443"/>
    <w:rsid w:val="7D52EF6B"/>
    <w:rsid w:val="7D541FA5"/>
    <w:rsid w:val="7D562EC0"/>
    <w:rsid w:val="7D57B8F1"/>
    <w:rsid w:val="7D593550"/>
    <w:rsid w:val="7D59C1EC"/>
    <w:rsid w:val="7D5CE056"/>
    <w:rsid w:val="7D603660"/>
    <w:rsid w:val="7D60E4E5"/>
    <w:rsid w:val="7D63F53C"/>
    <w:rsid w:val="7D6418A4"/>
    <w:rsid w:val="7D6438FA"/>
    <w:rsid w:val="7D663EF5"/>
    <w:rsid w:val="7D669D58"/>
    <w:rsid w:val="7D66AFEF"/>
    <w:rsid w:val="7D691CBA"/>
    <w:rsid w:val="7D6B404F"/>
    <w:rsid w:val="7D6C5A8C"/>
    <w:rsid w:val="7D6CAB93"/>
    <w:rsid w:val="7D70BD35"/>
    <w:rsid w:val="7D73F7D1"/>
    <w:rsid w:val="7D750C90"/>
    <w:rsid w:val="7D75BE9D"/>
    <w:rsid w:val="7D7719D4"/>
    <w:rsid w:val="7D772E7B"/>
    <w:rsid w:val="7D78597C"/>
    <w:rsid w:val="7D793210"/>
    <w:rsid w:val="7D79744D"/>
    <w:rsid w:val="7D79FD9D"/>
    <w:rsid w:val="7D7BAF46"/>
    <w:rsid w:val="7D7BB090"/>
    <w:rsid w:val="7D7C104A"/>
    <w:rsid w:val="7D7DCA15"/>
    <w:rsid w:val="7D7EC365"/>
    <w:rsid w:val="7D7FF8E6"/>
    <w:rsid w:val="7D80C77A"/>
    <w:rsid w:val="7D81E116"/>
    <w:rsid w:val="7D82A158"/>
    <w:rsid w:val="7D8511BF"/>
    <w:rsid w:val="7D8566F3"/>
    <w:rsid w:val="7D8587CC"/>
    <w:rsid w:val="7D860656"/>
    <w:rsid w:val="7D861593"/>
    <w:rsid w:val="7D87F081"/>
    <w:rsid w:val="7D88D1AC"/>
    <w:rsid w:val="7D8A5B6E"/>
    <w:rsid w:val="7D8A848B"/>
    <w:rsid w:val="7D8B00BC"/>
    <w:rsid w:val="7D8B6E02"/>
    <w:rsid w:val="7D8BFE60"/>
    <w:rsid w:val="7D8C1D10"/>
    <w:rsid w:val="7D8DADD1"/>
    <w:rsid w:val="7D8DE5D6"/>
    <w:rsid w:val="7D8EF0A9"/>
    <w:rsid w:val="7D8F0FA2"/>
    <w:rsid w:val="7D927E20"/>
    <w:rsid w:val="7D93D380"/>
    <w:rsid w:val="7D95F144"/>
    <w:rsid w:val="7D960DB7"/>
    <w:rsid w:val="7D9627E0"/>
    <w:rsid w:val="7D964612"/>
    <w:rsid w:val="7D96A4E9"/>
    <w:rsid w:val="7D97DF4E"/>
    <w:rsid w:val="7D9834FC"/>
    <w:rsid w:val="7D9A6D95"/>
    <w:rsid w:val="7D9B81D9"/>
    <w:rsid w:val="7D9F5255"/>
    <w:rsid w:val="7D9FB74D"/>
    <w:rsid w:val="7DA06465"/>
    <w:rsid w:val="7DA1AF37"/>
    <w:rsid w:val="7DA1E4E3"/>
    <w:rsid w:val="7DA386F8"/>
    <w:rsid w:val="7DA74E29"/>
    <w:rsid w:val="7DA9AF76"/>
    <w:rsid w:val="7DA9DE5F"/>
    <w:rsid w:val="7DAAB55F"/>
    <w:rsid w:val="7DAAC4FE"/>
    <w:rsid w:val="7DAB62BE"/>
    <w:rsid w:val="7DAB77BF"/>
    <w:rsid w:val="7DABAC63"/>
    <w:rsid w:val="7DAC16AA"/>
    <w:rsid w:val="7DAD0C13"/>
    <w:rsid w:val="7DADF983"/>
    <w:rsid w:val="7DAE5521"/>
    <w:rsid w:val="7DAEFD1B"/>
    <w:rsid w:val="7DB11E62"/>
    <w:rsid w:val="7DB1C079"/>
    <w:rsid w:val="7DB1C267"/>
    <w:rsid w:val="7DB1E0E6"/>
    <w:rsid w:val="7DB22B84"/>
    <w:rsid w:val="7DB3E70D"/>
    <w:rsid w:val="7DB4C60B"/>
    <w:rsid w:val="7DB5446F"/>
    <w:rsid w:val="7DB55D86"/>
    <w:rsid w:val="7DB6144B"/>
    <w:rsid w:val="7DB83DCA"/>
    <w:rsid w:val="7DB97AF8"/>
    <w:rsid w:val="7DBA4E30"/>
    <w:rsid w:val="7DBD3B70"/>
    <w:rsid w:val="7DBD991B"/>
    <w:rsid w:val="7DBE82C0"/>
    <w:rsid w:val="7DC0E4E1"/>
    <w:rsid w:val="7DC14E48"/>
    <w:rsid w:val="7DC1610A"/>
    <w:rsid w:val="7DC1BC89"/>
    <w:rsid w:val="7DC1F027"/>
    <w:rsid w:val="7DC424C1"/>
    <w:rsid w:val="7DC4A6E9"/>
    <w:rsid w:val="7DC73C98"/>
    <w:rsid w:val="7DC7C3E4"/>
    <w:rsid w:val="7DC9D171"/>
    <w:rsid w:val="7DCA7B4B"/>
    <w:rsid w:val="7DCB0300"/>
    <w:rsid w:val="7DCC75C3"/>
    <w:rsid w:val="7DCC7B97"/>
    <w:rsid w:val="7DD0270F"/>
    <w:rsid w:val="7DD3B928"/>
    <w:rsid w:val="7DD3F817"/>
    <w:rsid w:val="7DD5B959"/>
    <w:rsid w:val="7DD73C26"/>
    <w:rsid w:val="7DD8EDE4"/>
    <w:rsid w:val="7DD91412"/>
    <w:rsid w:val="7DD945D0"/>
    <w:rsid w:val="7DDA4500"/>
    <w:rsid w:val="7DDD67C4"/>
    <w:rsid w:val="7DE006DF"/>
    <w:rsid w:val="7DE027D4"/>
    <w:rsid w:val="7DE05D6A"/>
    <w:rsid w:val="7DE1807E"/>
    <w:rsid w:val="7DE233BE"/>
    <w:rsid w:val="7DE59E7C"/>
    <w:rsid w:val="7DE5C760"/>
    <w:rsid w:val="7DE799A8"/>
    <w:rsid w:val="7DE9095D"/>
    <w:rsid w:val="7DE944A9"/>
    <w:rsid w:val="7DF04142"/>
    <w:rsid w:val="7DF0F779"/>
    <w:rsid w:val="7DF12342"/>
    <w:rsid w:val="7DF746D8"/>
    <w:rsid w:val="7DF802C0"/>
    <w:rsid w:val="7DF99F97"/>
    <w:rsid w:val="7DFB0078"/>
    <w:rsid w:val="7DFBC40F"/>
    <w:rsid w:val="7DFC2DB2"/>
    <w:rsid w:val="7DFE41D8"/>
    <w:rsid w:val="7DFF45BE"/>
    <w:rsid w:val="7DFF693F"/>
    <w:rsid w:val="7DFF78A7"/>
    <w:rsid w:val="7DFFF476"/>
    <w:rsid w:val="7E00C6D9"/>
    <w:rsid w:val="7E02EA4F"/>
    <w:rsid w:val="7E035F94"/>
    <w:rsid w:val="7E050012"/>
    <w:rsid w:val="7E079439"/>
    <w:rsid w:val="7E095759"/>
    <w:rsid w:val="7E09DA34"/>
    <w:rsid w:val="7E09EFDC"/>
    <w:rsid w:val="7E0A626D"/>
    <w:rsid w:val="7E0B0A3E"/>
    <w:rsid w:val="7E0BFFF4"/>
    <w:rsid w:val="7E0C0122"/>
    <w:rsid w:val="7E0C9375"/>
    <w:rsid w:val="7E0E57A7"/>
    <w:rsid w:val="7E0EE303"/>
    <w:rsid w:val="7E10BBCB"/>
    <w:rsid w:val="7E10E079"/>
    <w:rsid w:val="7E12D85B"/>
    <w:rsid w:val="7E136D1B"/>
    <w:rsid w:val="7E13FC94"/>
    <w:rsid w:val="7E146BF2"/>
    <w:rsid w:val="7E15CCF0"/>
    <w:rsid w:val="7E162671"/>
    <w:rsid w:val="7E165E69"/>
    <w:rsid w:val="7E167318"/>
    <w:rsid w:val="7E172C45"/>
    <w:rsid w:val="7E178EBC"/>
    <w:rsid w:val="7E197A88"/>
    <w:rsid w:val="7E1AE8D7"/>
    <w:rsid w:val="7E1B3551"/>
    <w:rsid w:val="7E1D44CF"/>
    <w:rsid w:val="7E1ECAAE"/>
    <w:rsid w:val="7E1EF6A9"/>
    <w:rsid w:val="7E1F3153"/>
    <w:rsid w:val="7E1F66EF"/>
    <w:rsid w:val="7E2057DD"/>
    <w:rsid w:val="7E2153DC"/>
    <w:rsid w:val="7E21D56F"/>
    <w:rsid w:val="7E22045B"/>
    <w:rsid w:val="7E227691"/>
    <w:rsid w:val="7E255576"/>
    <w:rsid w:val="7E26D5F0"/>
    <w:rsid w:val="7E27B146"/>
    <w:rsid w:val="7E27DCDE"/>
    <w:rsid w:val="7E27FC12"/>
    <w:rsid w:val="7E29358A"/>
    <w:rsid w:val="7E2A4333"/>
    <w:rsid w:val="7E2CA033"/>
    <w:rsid w:val="7E2FFB0A"/>
    <w:rsid w:val="7E33768C"/>
    <w:rsid w:val="7E343B38"/>
    <w:rsid w:val="7E34D652"/>
    <w:rsid w:val="7E34DE27"/>
    <w:rsid w:val="7E34E446"/>
    <w:rsid w:val="7E34F8FA"/>
    <w:rsid w:val="7E35F1DC"/>
    <w:rsid w:val="7E378159"/>
    <w:rsid w:val="7E383042"/>
    <w:rsid w:val="7E388D4E"/>
    <w:rsid w:val="7E38AB9D"/>
    <w:rsid w:val="7E3903CC"/>
    <w:rsid w:val="7E3943EF"/>
    <w:rsid w:val="7E3C5A28"/>
    <w:rsid w:val="7E3D301E"/>
    <w:rsid w:val="7E3F5E60"/>
    <w:rsid w:val="7E402D3C"/>
    <w:rsid w:val="7E41458C"/>
    <w:rsid w:val="7E41ECB7"/>
    <w:rsid w:val="7E4208F8"/>
    <w:rsid w:val="7E42F819"/>
    <w:rsid w:val="7E47117A"/>
    <w:rsid w:val="7E4753FF"/>
    <w:rsid w:val="7E47D3B7"/>
    <w:rsid w:val="7E48DB89"/>
    <w:rsid w:val="7E4A52EC"/>
    <w:rsid w:val="7E4AACEA"/>
    <w:rsid w:val="7E4AAF09"/>
    <w:rsid w:val="7E4B6D4D"/>
    <w:rsid w:val="7E4F0C2C"/>
    <w:rsid w:val="7E51DAF8"/>
    <w:rsid w:val="7E52B52D"/>
    <w:rsid w:val="7E52CCFB"/>
    <w:rsid w:val="7E53F6E9"/>
    <w:rsid w:val="7E572C23"/>
    <w:rsid w:val="7E5763DB"/>
    <w:rsid w:val="7E57698F"/>
    <w:rsid w:val="7E585AB5"/>
    <w:rsid w:val="7E5E31A3"/>
    <w:rsid w:val="7E5E5965"/>
    <w:rsid w:val="7E5E7F50"/>
    <w:rsid w:val="7E5E94D3"/>
    <w:rsid w:val="7E5EA93F"/>
    <w:rsid w:val="7E5F352E"/>
    <w:rsid w:val="7E60D4B3"/>
    <w:rsid w:val="7E61AC73"/>
    <w:rsid w:val="7E61D181"/>
    <w:rsid w:val="7E621C9F"/>
    <w:rsid w:val="7E6273E3"/>
    <w:rsid w:val="7E62F9A5"/>
    <w:rsid w:val="7E633C30"/>
    <w:rsid w:val="7E645C4B"/>
    <w:rsid w:val="7E665D98"/>
    <w:rsid w:val="7E669325"/>
    <w:rsid w:val="7E67A352"/>
    <w:rsid w:val="7E68E22B"/>
    <w:rsid w:val="7E691308"/>
    <w:rsid w:val="7E69DE0D"/>
    <w:rsid w:val="7E6D9432"/>
    <w:rsid w:val="7E6E6124"/>
    <w:rsid w:val="7E6F7171"/>
    <w:rsid w:val="7E6F820E"/>
    <w:rsid w:val="7E70A79F"/>
    <w:rsid w:val="7E711B6F"/>
    <w:rsid w:val="7E718FC6"/>
    <w:rsid w:val="7E7323B0"/>
    <w:rsid w:val="7E74A456"/>
    <w:rsid w:val="7E7747CE"/>
    <w:rsid w:val="7E788ACC"/>
    <w:rsid w:val="7E78EB51"/>
    <w:rsid w:val="7E7A5455"/>
    <w:rsid w:val="7E7B0D02"/>
    <w:rsid w:val="7E7B0FB8"/>
    <w:rsid w:val="7E7BD821"/>
    <w:rsid w:val="7E7D11B0"/>
    <w:rsid w:val="7E7DFE68"/>
    <w:rsid w:val="7E7E0439"/>
    <w:rsid w:val="7E7E724E"/>
    <w:rsid w:val="7E7EE22F"/>
    <w:rsid w:val="7E7FFDB3"/>
    <w:rsid w:val="7E8018D7"/>
    <w:rsid w:val="7E804C09"/>
    <w:rsid w:val="7E812D86"/>
    <w:rsid w:val="7E8144D8"/>
    <w:rsid w:val="7E819716"/>
    <w:rsid w:val="7E81F577"/>
    <w:rsid w:val="7E8228DC"/>
    <w:rsid w:val="7E840D1C"/>
    <w:rsid w:val="7E8559F9"/>
    <w:rsid w:val="7E860E8C"/>
    <w:rsid w:val="7E87B79F"/>
    <w:rsid w:val="7E8807C9"/>
    <w:rsid w:val="7E8823ED"/>
    <w:rsid w:val="7E88D3BB"/>
    <w:rsid w:val="7E88D4A5"/>
    <w:rsid w:val="7E8934BB"/>
    <w:rsid w:val="7E8C2232"/>
    <w:rsid w:val="7E8C6C64"/>
    <w:rsid w:val="7E8CABE3"/>
    <w:rsid w:val="7E8D994E"/>
    <w:rsid w:val="7E8E8A4E"/>
    <w:rsid w:val="7E914A7D"/>
    <w:rsid w:val="7E918E22"/>
    <w:rsid w:val="7E91EDAA"/>
    <w:rsid w:val="7E9335EA"/>
    <w:rsid w:val="7E94EA9E"/>
    <w:rsid w:val="7E950EE3"/>
    <w:rsid w:val="7E9566BB"/>
    <w:rsid w:val="7E96D529"/>
    <w:rsid w:val="7E983C55"/>
    <w:rsid w:val="7E988494"/>
    <w:rsid w:val="7E98ABB8"/>
    <w:rsid w:val="7E997E61"/>
    <w:rsid w:val="7E99F172"/>
    <w:rsid w:val="7E9CEF71"/>
    <w:rsid w:val="7E9D5567"/>
    <w:rsid w:val="7E9E1F8D"/>
    <w:rsid w:val="7EA0109E"/>
    <w:rsid w:val="7EA086F4"/>
    <w:rsid w:val="7EA0F201"/>
    <w:rsid w:val="7EA26CB5"/>
    <w:rsid w:val="7EA31E47"/>
    <w:rsid w:val="7EA46FAF"/>
    <w:rsid w:val="7EA58D8F"/>
    <w:rsid w:val="7EA9AA4F"/>
    <w:rsid w:val="7EAA1A06"/>
    <w:rsid w:val="7EAD43CA"/>
    <w:rsid w:val="7EAED989"/>
    <w:rsid w:val="7EAEF0B0"/>
    <w:rsid w:val="7EAF6248"/>
    <w:rsid w:val="7EAF8476"/>
    <w:rsid w:val="7EB0877B"/>
    <w:rsid w:val="7EB0EBD5"/>
    <w:rsid w:val="7EB0FAFB"/>
    <w:rsid w:val="7EB483EF"/>
    <w:rsid w:val="7EB4F268"/>
    <w:rsid w:val="7EB5E49A"/>
    <w:rsid w:val="7EB7014F"/>
    <w:rsid w:val="7EB72323"/>
    <w:rsid w:val="7EB81A78"/>
    <w:rsid w:val="7EB84FD7"/>
    <w:rsid w:val="7EB8C08D"/>
    <w:rsid w:val="7EBAAFEF"/>
    <w:rsid w:val="7EBAB140"/>
    <w:rsid w:val="7EBB8D30"/>
    <w:rsid w:val="7EBB9444"/>
    <w:rsid w:val="7EBC5669"/>
    <w:rsid w:val="7EBFDD63"/>
    <w:rsid w:val="7EC066CF"/>
    <w:rsid w:val="7EC179BB"/>
    <w:rsid w:val="7EC4413F"/>
    <w:rsid w:val="7EC51B84"/>
    <w:rsid w:val="7EC53256"/>
    <w:rsid w:val="7EC8116B"/>
    <w:rsid w:val="7EC817E6"/>
    <w:rsid w:val="7EC8E927"/>
    <w:rsid w:val="7ECBC5A9"/>
    <w:rsid w:val="7ECD7395"/>
    <w:rsid w:val="7ECDCB30"/>
    <w:rsid w:val="7ED39215"/>
    <w:rsid w:val="7ED4E26A"/>
    <w:rsid w:val="7ED57A54"/>
    <w:rsid w:val="7ED5E1F4"/>
    <w:rsid w:val="7ED6BD38"/>
    <w:rsid w:val="7ED72175"/>
    <w:rsid w:val="7ED84024"/>
    <w:rsid w:val="7ED8EE08"/>
    <w:rsid w:val="7ED98D76"/>
    <w:rsid w:val="7ED9D43B"/>
    <w:rsid w:val="7EDB8187"/>
    <w:rsid w:val="7EDC57A3"/>
    <w:rsid w:val="7EDC664C"/>
    <w:rsid w:val="7EDF6F0F"/>
    <w:rsid w:val="7EE0C27A"/>
    <w:rsid w:val="7EE17AEB"/>
    <w:rsid w:val="7EE17CC5"/>
    <w:rsid w:val="7EE201E6"/>
    <w:rsid w:val="7EE2EFD0"/>
    <w:rsid w:val="7EE4E7B7"/>
    <w:rsid w:val="7EE5E91F"/>
    <w:rsid w:val="7EE6F198"/>
    <w:rsid w:val="7EE87E19"/>
    <w:rsid w:val="7EE97C02"/>
    <w:rsid w:val="7EEBF694"/>
    <w:rsid w:val="7EEC5511"/>
    <w:rsid w:val="7EECB86F"/>
    <w:rsid w:val="7EED7E0A"/>
    <w:rsid w:val="7EF1C115"/>
    <w:rsid w:val="7EF1FC91"/>
    <w:rsid w:val="7EF29FF3"/>
    <w:rsid w:val="7EF2BFDC"/>
    <w:rsid w:val="7EF3E9C1"/>
    <w:rsid w:val="7EF43E88"/>
    <w:rsid w:val="7EF56229"/>
    <w:rsid w:val="7EF6AF0F"/>
    <w:rsid w:val="7EF6C80B"/>
    <w:rsid w:val="7EF72BD6"/>
    <w:rsid w:val="7EF73F50"/>
    <w:rsid w:val="7EF7F51B"/>
    <w:rsid w:val="7EF97933"/>
    <w:rsid w:val="7EFD0705"/>
    <w:rsid w:val="7EFDD3FA"/>
    <w:rsid w:val="7F0154BC"/>
    <w:rsid w:val="7F01942D"/>
    <w:rsid w:val="7F03BFD8"/>
    <w:rsid w:val="7F049AD1"/>
    <w:rsid w:val="7F05347F"/>
    <w:rsid w:val="7F0828BC"/>
    <w:rsid w:val="7F094881"/>
    <w:rsid w:val="7F096F58"/>
    <w:rsid w:val="7F09CFC8"/>
    <w:rsid w:val="7F0AC5B2"/>
    <w:rsid w:val="7F0ACF47"/>
    <w:rsid w:val="7F0B3797"/>
    <w:rsid w:val="7F0BA01E"/>
    <w:rsid w:val="7F0BE704"/>
    <w:rsid w:val="7F0CE9D4"/>
    <w:rsid w:val="7F0DB065"/>
    <w:rsid w:val="7F0DFAA9"/>
    <w:rsid w:val="7F0ECB16"/>
    <w:rsid w:val="7F104218"/>
    <w:rsid w:val="7F109BB9"/>
    <w:rsid w:val="7F10E5A3"/>
    <w:rsid w:val="7F11AB1F"/>
    <w:rsid w:val="7F134A73"/>
    <w:rsid w:val="7F160FD1"/>
    <w:rsid w:val="7F165950"/>
    <w:rsid w:val="7F179901"/>
    <w:rsid w:val="7F1ADDB3"/>
    <w:rsid w:val="7F1B7463"/>
    <w:rsid w:val="7F1BA3B4"/>
    <w:rsid w:val="7F1DCAF7"/>
    <w:rsid w:val="7F1E43FB"/>
    <w:rsid w:val="7F1FA790"/>
    <w:rsid w:val="7F2079AC"/>
    <w:rsid w:val="7F20801D"/>
    <w:rsid w:val="7F225034"/>
    <w:rsid w:val="7F225F7C"/>
    <w:rsid w:val="7F23020F"/>
    <w:rsid w:val="7F235BAF"/>
    <w:rsid w:val="7F24D864"/>
    <w:rsid w:val="7F24E520"/>
    <w:rsid w:val="7F25A6E8"/>
    <w:rsid w:val="7F262ADF"/>
    <w:rsid w:val="7F2A464D"/>
    <w:rsid w:val="7F2A97F2"/>
    <w:rsid w:val="7F2B14EF"/>
    <w:rsid w:val="7F2B3537"/>
    <w:rsid w:val="7F2CA7A2"/>
    <w:rsid w:val="7F2DB9A1"/>
    <w:rsid w:val="7F2E5C16"/>
    <w:rsid w:val="7F2ED3A7"/>
    <w:rsid w:val="7F2F231B"/>
    <w:rsid w:val="7F2F42F8"/>
    <w:rsid w:val="7F2FD924"/>
    <w:rsid w:val="7F2FE83E"/>
    <w:rsid w:val="7F30A5B6"/>
    <w:rsid w:val="7F30AB4A"/>
    <w:rsid w:val="7F314B55"/>
    <w:rsid w:val="7F327D41"/>
    <w:rsid w:val="7F331516"/>
    <w:rsid w:val="7F335171"/>
    <w:rsid w:val="7F33BFBA"/>
    <w:rsid w:val="7F34747C"/>
    <w:rsid w:val="7F3484F1"/>
    <w:rsid w:val="7F34F788"/>
    <w:rsid w:val="7F37A32E"/>
    <w:rsid w:val="7F37B529"/>
    <w:rsid w:val="7F37E272"/>
    <w:rsid w:val="7F38272C"/>
    <w:rsid w:val="7F3848D1"/>
    <w:rsid w:val="7F388C61"/>
    <w:rsid w:val="7F390386"/>
    <w:rsid w:val="7F398D5C"/>
    <w:rsid w:val="7F3AE2AF"/>
    <w:rsid w:val="7F3CD43B"/>
    <w:rsid w:val="7F3D7B76"/>
    <w:rsid w:val="7F3E05CE"/>
    <w:rsid w:val="7F3E219D"/>
    <w:rsid w:val="7F3E44C7"/>
    <w:rsid w:val="7F3E77B5"/>
    <w:rsid w:val="7F3FB49E"/>
    <w:rsid w:val="7F3FF31E"/>
    <w:rsid w:val="7F405ADB"/>
    <w:rsid w:val="7F41EB22"/>
    <w:rsid w:val="7F434C2A"/>
    <w:rsid w:val="7F4443E1"/>
    <w:rsid w:val="7F451692"/>
    <w:rsid w:val="7F46338B"/>
    <w:rsid w:val="7F47AF45"/>
    <w:rsid w:val="7F487F4B"/>
    <w:rsid w:val="7F48FE65"/>
    <w:rsid w:val="7F494135"/>
    <w:rsid w:val="7F4947DB"/>
    <w:rsid w:val="7F4B73D7"/>
    <w:rsid w:val="7F4D514C"/>
    <w:rsid w:val="7F4D9796"/>
    <w:rsid w:val="7F4DBAE8"/>
    <w:rsid w:val="7F4E4726"/>
    <w:rsid w:val="7F4EB627"/>
    <w:rsid w:val="7F4F0DD5"/>
    <w:rsid w:val="7F521627"/>
    <w:rsid w:val="7F577EAF"/>
    <w:rsid w:val="7F59AD85"/>
    <w:rsid w:val="7F59F37F"/>
    <w:rsid w:val="7F5B9E3D"/>
    <w:rsid w:val="7F5BC7BF"/>
    <w:rsid w:val="7F5CA6CF"/>
    <w:rsid w:val="7F5CAA14"/>
    <w:rsid w:val="7F5CAD2C"/>
    <w:rsid w:val="7F5CC2F8"/>
    <w:rsid w:val="7F5CF693"/>
    <w:rsid w:val="7F5F5D57"/>
    <w:rsid w:val="7F5F5FF0"/>
    <w:rsid w:val="7F5F86D7"/>
    <w:rsid w:val="7F614F50"/>
    <w:rsid w:val="7F6250B3"/>
    <w:rsid w:val="7F62BF04"/>
    <w:rsid w:val="7F630E5B"/>
    <w:rsid w:val="7F6329AF"/>
    <w:rsid w:val="7F647035"/>
    <w:rsid w:val="7F64D6C4"/>
    <w:rsid w:val="7F65E3D0"/>
    <w:rsid w:val="7F669178"/>
    <w:rsid w:val="7F66B99E"/>
    <w:rsid w:val="7F6A7A5A"/>
    <w:rsid w:val="7F6AD301"/>
    <w:rsid w:val="7F6B24D3"/>
    <w:rsid w:val="7F6C1F10"/>
    <w:rsid w:val="7F6C6A8C"/>
    <w:rsid w:val="7F6C946D"/>
    <w:rsid w:val="7F6CCE94"/>
    <w:rsid w:val="7F6CEC51"/>
    <w:rsid w:val="7F6D8FEE"/>
    <w:rsid w:val="7F6DD1EC"/>
    <w:rsid w:val="7F6E65F4"/>
    <w:rsid w:val="7F6F8E60"/>
    <w:rsid w:val="7F7167EE"/>
    <w:rsid w:val="7F72FAA0"/>
    <w:rsid w:val="7F7483A2"/>
    <w:rsid w:val="7F7516F1"/>
    <w:rsid w:val="7F756F09"/>
    <w:rsid w:val="7F790D3D"/>
    <w:rsid w:val="7F79AAC5"/>
    <w:rsid w:val="7F7A0531"/>
    <w:rsid w:val="7F7A4114"/>
    <w:rsid w:val="7F7C25E9"/>
    <w:rsid w:val="7F7D0754"/>
    <w:rsid w:val="7F7EC4E0"/>
    <w:rsid w:val="7F7EDA89"/>
    <w:rsid w:val="7F80C72E"/>
    <w:rsid w:val="7F81A059"/>
    <w:rsid w:val="7F81BB85"/>
    <w:rsid w:val="7F82094A"/>
    <w:rsid w:val="7F826E93"/>
    <w:rsid w:val="7F8314AF"/>
    <w:rsid w:val="7F83DA19"/>
    <w:rsid w:val="7F83ECAC"/>
    <w:rsid w:val="7F888D64"/>
    <w:rsid w:val="7F8941AC"/>
    <w:rsid w:val="7F8C1D8E"/>
    <w:rsid w:val="7F90D617"/>
    <w:rsid w:val="7F923A44"/>
    <w:rsid w:val="7F9320E8"/>
    <w:rsid w:val="7F93E0F8"/>
    <w:rsid w:val="7F96B193"/>
    <w:rsid w:val="7F973FE4"/>
    <w:rsid w:val="7F976282"/>
    <w:rsid w:val="7F98B8E3"/>
    <w:rsid w:val="7F98D8B7"/>
    <w:rsid w:val="7F9AB155"/>
    <w:rsid w:val="7F9AC3D7"/>
    <w:rsid w:val="7F9C5A84"/>
    <w:rsid w:val="7F9CEE3A"/>
    <w:rsid w:val="7F9CFE53"/>
    <w:rsid w:val="7F9D5DFF"/>
    <w:rsid w:val="7F9DA58F"/>
    <w:rsid w:val="7F9DE0D3"/>
    <w:rsid w:val="7F9F9E88"/>
    <w:rsid w:val="7FA0EF02"/>
    <w:rsid w:val="7FA1AEF1"/>
    <w:rsid w:val="7FA334E7"/>
    <w:rsid w:val="7FA3E33D"/>
    <w:rsid w:val="7FA66712"/>
    <w:rsid w:val="7FA8F77A"/>
    <w:rsid w:val="7FA9F580"/>
    <w:rsid w:val="7FAA84E4"/>
    <w:rsid w:val="7FAC1523"/>
    <w:rsid w:val="7FADB814"/>
    <w:rsid w:val="7FAE7A3D"/>
    <w:rsid w:val="7FAFA8D1"/>
    <w:rsid w:val="7FB14573"/>
    <w:rsid w:val="7FB5656F"/>
    <w:rsid w:val="7FB5C0C6"/>
    <w:rsid w:val="7FB5EA72"/>
    <w:rsid w:val="7FB73126"/>
    <w:rsid w:val="7FB78D59"/>
    <w:rsid w:val="7FB871A8"/>
    <w:rsid w:val="7FB90E72"/>
    <w:rsid w:val="7FB9833C"/>
    <w:rsid w:val="7FBB4C83"/>
    <w:rsid w:val="7FBBB4AF"/>
    <w:rsid w:val="7FBC85FB"/>
    <w:rsid w:val="7FBCCA55"/>
    <w:rsid w:val="7FBD2307"/>
    <w:rsid w:val="7FBD3E7A"/>
    <w:rsid w:val="7FBD4BA5"/>
    <w:rsid w:val="7FBD7197"/>
    <w:rsid w:val="7FBDB125"/>
    <w:rsid w:val="7FBF2CE9"/>
    <w:rsid w:val="7FBFBDBF"/>
    <w:rsid w:val="7FC04643"/>
    <w:rsid w:val="7FC0699E"/>
    <w:rsid w:val="7FC08010"/>
    <w:rsid w:val="7FC2F891"/>
    <w:rsid w:val="7FC4C981"/>
    <w:rsid w:val="7FC53EDB"/>
    <w:rsid w:val="7FC5F729"/>
    <w:rsid w:val="7FC64492"/>
    <w:rsid w:val="7FCA0A5E"/>
    <w:rsid w:val="7FCA83BD"/>
    <w:rsid w:val="7FCABE8F"/>
    <w:rsid w:val="7FCB449E"/>
    <w:rsid w:val="7FCD7A0C"/>
    <w:rsid w:val="7FCD9236"/>
    <w:rsid w:val="7FCED1F7"/>
    <w:rsid w:val="7FCEEC03"/>
    <w:rsid w:val="7FCF97B1"/>
    <w:rsid w:val="7FD07BB2"/>
    <w:rsid w:val="7FD1C0DC"/>
    <w:rsid w:val="7FD1EC94"/>
    <w:rsid w:val="7FD22362"/>
    <w:rsid w:val="7FD35EBD"/>
    <w:rsid w:val="7FD380FC"/>
    <w:rsid w:val="7FD5856B"/>
    <w:rsid w:val="7FD623D8"/>
    <w:rsid w:val="7FD64D3B"/>
    <w:rsid w:val="7FD6B785"/>
    <w:rsid w:val="7FD877CE"/>
    <w:rsid w:val="7FD8B70D"/>
    <w:rsid w:val="7FDAD031"/>
    <w:rsid w:val="7FDBEF44"/>
    <w:rsid w:val="7FDCFDBB"/>
    <w:rsid w:val="7FDF1DC5"/>
    <w:rsid w:val="7FE087DD"/>
    <w:rsid w:val="7FE180AB"/>
    <w:rsid w:val="7FE38002"/>
    <w:rsid w:val="7FE43045"/>
    <w:rsid w:val="7FE4C9B6"/>
    <w:rsid w:val="7FE4FB5B"/>
    <w:rsid w:val="7FE4FFCB"/>
    <w:rsid w:val="7FE68D48"/>
    <w:rsid w:val="7FE877CF"/>
    <w:rsid w:val="7FE87CE2"/>
    <w:rsid w:val="7FEAE955"/>
    <w:rsid w:val="7FEBB7C9"/>
    <w:rsid w:val="7FECF534"/>
    <w:rsid w:val="7FED305D"/>
    <w:rsid w:val="7FEE53D8"/>
    <w:rsid w:val="7FEEC2D4"/>
    <w:rsid w:val="7FEEC9EA"/>
    <w:rsid w:val="7FF337D4"/>
    <w:rsid w:val="7FF3D260"/>
    <w:rsid w:val="7FF5BD17"/>
    <w:rsid w:val="7FF71172"/>
    <w:rsid w:val="7FF726FA"/>
    <w:rsid w:val="7FF8ABA5"/>
    <w:rsid w:val="7FF9D869"/>
    <w:rsid w:val="7FF9F6CF"/>
    <w:rsid w:val="7FFB7453"/>
    <w:rsid w:val="7FFBE94C"/>
    <w:rsid w:val="7FFDAFB2"/>
    <w:rsid w:val="7FFDE779"/>
    <w:rsid w:val="7FFFAB16"/>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CD427"/>
  <w15:chartTrackingRefBased/>
  <w15:docId w15:val="{EA17D85A-E9C6-46C4-9655-F6FE39D4C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semiHidden="1" w:uiPriority="1" w:unhideWhenUsed="1" w:qFormat="1"/>
    <w:lsdException w:name="heading 4" w:uiPriority="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1"/>
    <w:lsdException w:name="footer" w:uiPriority="99"/>
    <w:lsdException w:name="caption" w:semiHidden="1" w:unhideWhenUsed="1" w:qFormat="1"/>
    <w:lsdException w:name="footnote reference" w:uiPriority="99"/>
    <w:lsdException w:name="annotation reference" w:uiPriority="99"/>
    <w:lsdException w:name="page number" w:uiPriority="1"/>
    <w:lsdException w:name="Title" w:qFormat="1"/>
    <w:lsdException w:name="Body Text" w:uiPriority="1" w:qFormat="1"/>
    <w:lsdException w:name="Subtitle" w:uiPriority="1" w:qFormat="1"/>
    <w:lsdException w:name="Hyperlink" w:uiPriority="99"/>
    <w:lsdException w:name="FollowedHyperlink" w:uiPriority="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sid w:val="00B67F35"/>
    <w:pPr>
      <w:jc w:val="both"/>
    </w:pPr>
    <w:rPr>
      <w:rFonts w:ascii="Arial" w:hAnsi="Arial"/>
      <w:sz w:val="22"/>
      <w:szCs w:val="22"/>
      <w:lang w:eastAsia="en-US"/>
    </w:rPr>
  </w:style>
  <w:style w:type="paragraph" w:styleId="Pealkiri1">
    <w:name w:val="heading 1"/>
    <w:basedOn w:val="Normaallaad"/>
    <w:next w:val="Normaallaad"/>
    <w:uiPriority w:val="1"/>
    <w:qFormat/>
    <w:rsid w:val="1D00B986"/>
    <w:pPr>
      <w:keepNext/>
      <w:spacing w:beforeAutospacing="1" w:afterAutospacing="1" w:line="240" w:lineRule="atLeast"/>
      <w:outlineLvl w:val="0"/>
    </w:pPr>
    <w:rPr>
      <w:b/>
      <w:bCs/>
    </w:rPr>
  </w:style>
  <w:style w:type="paragraph" w:styleId="Pealkiri2">
    <w:name w:val="heading 2"/>
    <w:basedOn w:val="Normaallaad"/>
    <w:next w:val="Normaallaad"/>
    <w:uiPriority w:val="1"/>
    <w:qFormat/>
    <w:pPr>
      <w:keepNext/>
      <w:jc w:val="left"/>
      <w:outlineLvl w:val="1"/>
    </w:pPr>
    <w:rPr>
      <w:b/>
      <w:bCs/>
    </w:rPr>
  </w:style>
  <w:style w:type="paragraph" w:styleId="Pealkiri3">
    <w:name w:val="heading 3"/>
    <w:basedOn w:val="Normaallaad"/>
    <w:next w:val="Normaallaad"/>
    <w:link w:val="Pealkiri3Mrk"/>
    <w:uiPriority w:val="1"/>
    <w:unhideWhenUsed/>
    <w:qFormat/>
    <w:rsid w:val="1D00B986"/>
    <w:pPr>
      <w:keepNext/>
      <w:keepLines/>
      <w:spacing w:before="40"/>
      <w:outlineLvl w:val="2"/>
    </w:pPr>
    <w:rPr>
      <w:rFonts w:asciiTheme="majorHAnsi" w:eastAsiaTheme="majorEastAsia" w:hAnsiTheme="majorHAnsi" w:cstheme="majorBidi"/>
      <w:color w:val="1F4D78"/>
      <w:sz w:val="24"/>
      <w:szCs w:val="24"/>
    </w:rPr>
  </w:style>
  <w:style w:type="paragraph" w:styleId="Pealkiri4">
    <w:name w:val="heading 4"/>
    <w:basedOn w:val="Normaallaad"/>
    <w:next w:val="Normaallaad"/>
    <w:uiPriority w:val="1"/>
    <w:qFormat/>
    <w:rsid w:val="1D00B986"/>
    <w:pPr>
      <w:keepNext/>
      <w:outlineLvl w:val="3"/>
    </w:pPr>
    <w:rPr>
      <w:b/>
      <w:bCs/>
      <w:sz w:val="26"/>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3Mrk">
    <w:name w:val="Pealkiri 3 Märk"/>
    <w:basedOn w:val="Liguvaikefont"/>
    <w:link w:val="Pealkiri3"/>
    <w:uiPriority w:val="1"/>
    <w:rsid w:val="004A0AC0"/>
    <w:rPr>
      <w:rFonts w:asciiTheme="majorHAnsi" w:eastAsiaTheme="majorEastAsia" w:hAnsiTheme="majorHAnsi" w:cstheme="majorBidi"/>
      <w:color w:val="1F4D78"/>
      <w:sz w:val="24"/>
      <w:szCs w:val="24"/>
      <w:lang w:eastAsia="en-US"/>
    </w:rPr>
  </w:style>
  <w:style w:type="paragraph" w:customStyle="1" w:styleId="Numbered">
    <w:name w:val="Numbered"/>
    <w:basedOn w:val="Normaallaad"/>
    <w:uiPriority w:val="1"/>
    <w:pPr>
      <w:numPr>
        <w:numId w:val="17"/>
      </w:numPr>
      <w:tabs>
        <w:tab w:val="clear" w:pos="567"/>
        <w:tab w:val="num" w:pos="360"/>
        <w:tab w:val="num" w:pos="907"/>
      </w:tabs>
      <w:ind w:left="0" w:firstLine="0"/>
    </w:pPr>
  </w:style>
  <w:style w:type="character" w:styleId="Lehekljenumber">
    <w:name w:val="page number"/>
    <w:basedOn w:val="Liguvaikefont"/>
    <w:uiPriority w:val="1"/>
    <w:rPr>
      <w:sz w:val="16"/>
    </w:rPr>
  </w:style>
  <w:style w:type="paragraph" w:styleId="Jutumullitekst">
    <w:name w:val="Balloon Text"/>
    <w:basedOn w:val="Normaallaad"/>
    <w:uiPriority w:val="1"/>
    <w:semiHidden/>
    <w:rsid w:val="0073747F"/>
    <w:rPr>
      <w:rFonts w:ascii="Tahoma" w:hAnsi="Tahoma" w:cs="Tahoma"/>
      <w:sz w:val="16"/>
      <w:szCs w:val="16"/>
    </w:rPr>
  </w:style>
  <w:style w:type="paragraph" w:customStyle="1" w:styleId="Default">
    <w:name w:val="Default"/>
    <w:rsid w:val="00D62171"/>
    <w:pPr>
      <w:autoSpaceDE w:val="0"/>
      <w:autoSpaceDN w:val="0"/>
      <w:adjustRightInd w:val="0"/>
    </w:pPr>
    <w:rPr>
      <w:rFonts w:ascii="Arial" w:hAnsi="Arial" w:cs="Arial"/>
      <w:color w:val="000000"/>
      <w:sz w:val="24"/>
      <w:szCs w:val="24"/>
    </w:rPr>
  </w:style>
  <w:style w:type="paragraph" w:styleId="Loendilik">
    <w:name w:val="List Paragraph"/>
    <w:basedOn w:val="Normaallaad"/>
    <w:uiPriority w:val="34"/>
    <w:qFormat/>
    <w:rsid w:val="00D62171"/>
    <w:pPr>
      <w:ind w:left="720"/>
      <w:contextualSpacing/>
    </w:pPr>
  </w:style>
  <w:style w:type="character" w:styleId="Tugev">
    <w:name w:val="Strong"/>
    <w:basedOn w:val="Liguvaikefont"/>
    <w:uiPriority w:val="22"/>
    <w:qFormat/>
    <w:rsid w:val="1D00B986"/>
    <w:rPr>
      <w:b/>
      <w:bCs/>
      <w:sz w:val="24"/>
      <w:szCs w:val="24"/>
      <w:vertAlign w:val="baseline"/>
    </w:rPr>
  </w:style>
  <w:style w:type="paragraph" w:styleId="Normaallaadveeb">
    <w:name w:val="Normal (Web)"/>
    <w:basedOn w:val="Normaallaad"/>
    <w:uiPriority w:val="99"/>
    <w:unhideWhenUsed/>
    <w:rsid w:val="1D00B986"/>
    <w:pPr>
      <w:spacing w:before="240" w:afterAutospacing="1"/>
      <w:jc w:val="left"/>
    </w:pPr>
    <w:rPr>
      <w:rFonts w:ascii="Times New Roman" w:hAnsi="Times New Roman"/>
      <w:sz w:val="24"/>
      <w:szCs w:val="24"/>
      <w:lang w:eastAsia="et-EE"/>
    </w:rPr>
  </w:style>
  <w:style w:type="character" w:customStyle="1" w:styleId="tyhik">
    <w:name w:val="tyhik"/>
    <w:basedOn w:val="Liguvaikefont"/>
    <w:uiPriority w:val="1"/>
    <w:rsid w:val="000A2AC5"/>
  </w:style>
  <w:style w:type="paragraph" w:styleId="Redaktsioon">
    <w:name w:val="Revision"/>
    <w:uiPriority w:val="99"/>
    <w:semiHidden/>
    <w:rsid w:val="1D00B986"/>
    <w:rPr>
      <w:rFonts w:ascii="Arial" w:hAnsi="Arial"/>
      <w:sz w:val="22"/>
      <w:szCs w:val="22"/>
      <w:lang w:eastAsia="en-US"/>
    </w:rPr>
  </w:style>
  <w:style w:type="paragraph" w:styleId="Pis">
    <w:name w:val="header"/>
    <w:basedOn w:val="Normaallaad"/>
    <w:link w:val="PisMrk"/>
    <w:uiPriority w:val="1"/>
    <w:rsid w:val="006637F2"/>
    <w:pPr>
      <w:tabs>
        <w:tab w:val="center" w:pos="4536"/>
        <w:tab w:val="right" w:pos="9072"/>
      </w:tabs>
    </w:pPr>
  </w:style>
  <w:style w:type="character" w:customStyle="1" w:styleId="PisMrk">
    <w:name w:val="Päis Märk"/>
    <w:basedOn w:val="Liguvaikefont"/>
    <w:link w:val="Pis"/>
    <w:uiPriority w:val="1"/>
    <w:rsid w:val="006637F2"/>
    <w:rPr>
      <w:rFonts w:ascii="Arial" w:hAnsi="Arial"/>
      <w:sz w:val="22"/>
      <w:szCs w:val="24"/>
      <w:lang w:eastAsia="en-US"/>
    </w:rPr>
  </w:style>
  <w:style w:type="paragraph" w:styleId="Jalus">
    <w:name w:val="footer"/>
    <w:basedOn w:val="Normaallaad"/>
    <w:link w:val="JalusMrk"/>
    <w:uiPriority w:val="99"/>
    <w:rsid w:val="006637F2"/>
    <w:pPr>
      <w:tabs>
        <w:tab w:val="center" w:pos="4536"/>
        <w:tab w:val="right" w:pos="9072"/>
      </w:tabs>
    </w:pPr>
  </w:style>
  <w:style w:type="character" w:customStyle="1" w:styleId="JalusMrk">
    <w:name w:val="Jalus Märk"/>
    <w:basedOn w:val="Liguvaikefont"/>
    <w:link w:val="Jalus"/>
    <w:uiPriority w:val="99"/>
    <w:rsid w:val="006637F2"/>
    <w:rPr>
      <w:rFonts w:ascii="Arial" w:hAnsi="Arial"/>
      <w:sz w:val="22"/>
      <w:szCs w:val="24"/>
      <w:lang w:eastAsia="en-US"/>
    </w:rPr>
  </w:style>
  <w:style w:type="character" w:styleId="Kohatitetekst">
    <w:name w:val="Placeholder Text"/>
    <w:basedOn w:val="Liguvaikefont"/>
    <w:uiPriority w:val="99"/>
    <w:semiHidden/>
    <w:rsid w:val="1D00B986"/>
    <w:rPr>
      <w:color w:val="808080" w:themeColor="background1" w:themeShade="80"/>
    </w:rPr>
  </w:style>
  <w:style w:type="paragraph" w:styleId="Alapealkiri">
    <w:name w:val="Subtitle"/>
    <w:basedOn w:val="Normaallaad"/>
    <w:next w:val="Normaallaad"/>
    <w:link w:val="AlapealkiriMrk"/>
    <w:uiPriority w:val="1"/>
    <w:qFormat/>
    <w:rsid w:val="1D00B986"/>
    <w:pPr>
      <w:spacing w:after="160"/>
    </w:pPr>
    <w:rPr>
      <w:rFonts w:asciiTheme="minorHAnsi" w:eastAsiaTheme="minorEastAsia" w:hAnsiTheme="minorHAnsi" w:cstheme="minorBidi"/>
      <w:color w:val="5A5A5A"/>
    </w:rPr>
  </w:style>
  <w:style w:type="character" w:customStyle="1" w:styleId="AlapealkiriMrk">
    <w:name w:val="Alapealkiri Märk"/>
    <w:basedOn w:val="Liguvaikefont"/>
    <w:link w:val="Alapealkiri"/>
    <w:uiPriority w:val="1"/>
    <w:rsid w:val="00002D9A"/>
    <w:rPr>
      <w:rFonts w:asciiTheme="minorHAnsi" w:eastAsiaTheme="minorEastAsia" w:hAnsiTheme="minorHAnsi" w:cstheme="minorBidi"/>
      <w:color w:val="5A5A5A"/>
      <w:sz w:val="22"/>
      <w:szCs w:val="22"/>
      <w:lang w:eastAsia="en-US"/>
    </w:rPr>
  </w:style>
  <w:style w:type="table" w:styleId="Kontuurtabel">
    <w:name w:val="Table Grid"/>
    <w:basedOn w:val="Normaaltabel"/>
    <w:uiPriority w:val="59"/>
    <w:rsid w:val="00E54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lmrkusetekst">
    <w:name w:val="footnote text"/>
    <w:basedOn w:val="Normaallaad"/>
    <w:link w:val="AllmrkusetekstMrk"/>
    <w:uiPriority w:val="99"/>
    <w:rsid w:val="003813B0"/>
    <w:rPr>
      <w:sz w:val="20"/>
      <w:szCs w:val="20"/>
    </w:rPr>
  </w:style>
  <w:style w:type="character" w:customStyle="1" w:styleId="AllmrkusetekstMrk">
    <w:name w:val="Allmärkuse tekst Märk"/>
    <w:basedOn w:val="Liguvaikefont"/>
    <w:link w:val="Allmrkusetekst"/>
    <w:uiPriority w:val="99"/>
    <w:rsid w:val="003813B0"/>
    <w:rPr>
      <w:rFonts w:ascii="Arial" w:hAnsi="Arial"/>
      <w:lang w:eastAsia="en-US"/>
    </w:rPr>
  </w:style>
  <w:style w:type="character" w:styleId="Allmrkuseviide">
    <w:name w:val="footnote reference"/>
    <w:basedOn w:val="Liguvaikefont"/>
    <w:uiPriority w:val="99"/>
    <w:rsid w:val="003813B0"/>
    <w:rPr>
      <w:vertAlign w:val="superscript"/>
    </w:rPr>
  </w:style>
  <w:style w:type="character" w:styleId="Hperlink">
    <w:name w:val="Hyperlink"/>
    <w:basedOn w:val="Liguvaikefont"/>
    <w:uiPriority w:val="99"/>
    <w:unhideWhenUsed/>
    <w:rsid w:val="1D00B986"/>
    <w:rPr>
      <w:color w:val="0563C1"/>
      <w:u w:val="single"/>
    </w:rPr>
  </w:style>
  <w:style w:type="character" w:styleId="Klastatudhperlink">
    <w:name w:val="FollowedHyperlink"/>
    <w:basedOn w:val="Liguvaikefont"/>
    <w:uiPriority w:val="1"/>
    <w:rsid w:val="1D00B986"/>
    <w:rPr>
      <w:color w:val="954F72"/>
      <w:u w:val="single"/>
    </w:rPr>
  </w:style>
  <w:style w:type="character" w:styleId="Lahendamatamainimine">
    <w:name w:val="Unresolved Mention"/>
    <w:basedOn w:val="Liguvaikefont"/>
    <w:uiPriority w:val="99"/>
    <w:semiHidden/>
    <w:unhideWhenUsed/>
    <w:rsid w:val="1D00B986"/>
    <w:rPr>
      <w:color w:val="605E5C"/>
    </w:rPr>
  </w:style>
  <w:style w:type="character" w:styleId="Mainimine">
    <w:name w:val="Mention"/>
    <w:basedOn w:val="Liguvaikefont"/>
    <w:uiPriority w:val="99"/>
    <w:unhideWhenUsed/>
    <w:rsid w:val="1D00B986"/>
    <w:rPr>
      <w:color w:val="2B579A"/>
    </w:rPr>
  </w:style>
  <w:style w:type="paragraph" w:customStyle="1" w:styleId="nooltegalist">
    <w:name w:val="nooltega list"/>
    <w:basedOn w:val="Loendilik"/>
    <w:link w:val="nooltegalistMrk"/>
    <w:uiPriority w:val="1"/>
    <w:qFormat/>
    <w:rsid w:val="1D00B986"/>
    <w:pPr>
      <w:numPr>
        <w:numId w:val="19"/>
      </w:numPr>
      <w:spacing w:before="120" w:after="120" w:line="276" w:lineRule="auto"/>
      <w:jc w:val="left"/>
    </w:pPr>
    <w:rPr>
      <w:rFonts w:asciiTheme="minorHAnsi" w:eastAsia="Roboto" w:hAnsiTheme="minorHAnsi"/>
      <w:color w:val="000000" w:themeColor="text1"/>
      <w:lang w:eastAsia="et-EE"/>
    </w:rPr>
  </w:style>
  <w:style w:type="character" w:customStyle="1" w:styleId="nooltegalistMrk">
    <w:name w:val="nooltega list Märk"/>
    <w:basedOn w:val="Liguvaikefont"/>
    <w:link w:val="nooltegalist"/>
    <w:uiPriority w:val="1"/>
    <w:rsid w:val="00C85B82"/>
    <w:rPr>
      <w:rFonts w:asciiTheme="minorHAnsi" w:eastAsia="Roboto" w:hAnsiTheme="minorHAnsi"/>
      <w:color w:val="000000" w:themeColor="text1"/>
      <w:sz w:val="22"/>
      <w:szCs w:val="22"/>
    </w:rPr>
  </w:style>
  <w:style w:type="character" w:customStyle="1" w:styleId="ui-provider">
    <w:name w:val="ui-provider"/>
    <w:basedOn w:val="Liguvaikefont"/>
    <w:uiPriority w:val="1"/>
    <w:rsid w:val="00C85B82"/>
  </w:style>
  <w:style w:type="paragraph" w:styleId="Kehatekst">
    <w:name w:val="Body Text"/>
    <w:basedOn w:val="Normaallaad"/>
    <w:link w:val="KehatekstMrk"/>
    <w:uiPriority w:val="1"/>
    <w:qFormat/>
    <w:rsid w:val="1D00B986"/>
    <w:pPr>
      <w:widowControl w:val="0"/>
      <w:jc w:val="left"/>
    </w:pPr>
    <w:rPr>
      <w:rFonts w:eastAsia="Arial" w:cs="Arial"/>
    </w:rPr>
  </w:style>
  <w:style w:type="character" w:customStyle="1" w:styleId="KehatekstMrk">
    <w:name w:val="Kehatekst Märk"/>
    <w:basedOn w:val="Liguvaikefont"/>
    <w:link w:val="Kehatekst"/>
    <w:uiPriority w:val="1"/>
    <w:rsid w:val="00577E45"/>
    <w:rPr>
      <w:rFonts w:ascii="Arial" w:eastAsia="Arial" w:hAnsi="Arial" w:cs="Arial"/>
      <w:sz w:val="22"/>
      <w:szCs w:val="22"/>
      <w:lang w:eastAsia="en-US"/>
    </w:rPr>
  </w:style>
  <w:style w:type="paragraph" w:customStyle="1" w:styleId="paragraph">
    <w:name w:val="paragraph"/>
    <w:basedOn w:val="Normaallaad"/>
    <w:rsid w:val="00B26DFC"/>
    <w:pPr>
      <w:spacing w:before="100" w:beforeAutospacing="1" w:after="100" w:afterAutospacing="1"/>
      <w:jc w:val="left"/>
    </w:pPr>
    <w:rPr>
      <w:rFonts w:ascii="Aptos" w:eastAsiaTheme="minorHAnsi" w:hAnsi="Aptos" w:cs="Aptos"/>
      <w:sz w:val="24"/>
      <w:szCs w:val="24"/>
      <w:lang w:eastAsia="et-EE"/>
    </w:rPr>
  </w:style>
  <w:style w:type="character" w:customStyle="1" w:styleId="CommentTextChar">
    <w:name w:val="Comment Text Char"/>
    <w:basedOn w:val="Liguvaikefont"/>
    <w:link w:val="CommentText1"/>
    <w:semiHidden/>
    <w:rsid w:val="00B26DFC"/>
    <w:rPr>
      <w:rFonts w:ascii="Arial" w:hAnsi="Arial"/>
      <w:lang w:eastAsia="en-US"/>
    </w:rPr>
  </w:style>
  <w:style w:type="paragraph" w:customStyle="1" w:styleId="CommentText1">
    <w:name w:val="Comment Text1"/>
    <w:basedOn w:val="Normaallaad"/>
    <w:link w:val="CommentTextChar"/>
    <w:rsid w:val="00B26DFC"/>
    <w:rPr>
      <w:sz w:val="20"/>
      <w:szCs w:val="20"/>
    </w:rPr>
  </w:style>
  <w:style w:type="character" w:customStyle="1" w:styleId="CommentReference1">
    <w:name w:val="Comment Reference1"/>
    <w:basedOn w:val="Liguvaikefont"/>
    <w:uiPriority w:val="99"/>
    <w:semiHidden/>
    <w:rsid w:val="00B26DFC"/>
    <w:rPr>
      <w:sz w:val="16"/>
      <w:szCs w:val="16"/>
    </w:rPr>
  </w:style>
  <w:style w:type="table" w:styleId="Tavatabel5">
    <w:name w:val="Plain Table 5"/>
    <w:basedOn w:val="Normaaltabel"/>
    <w:uiPriority w:val="45"/>
    <w:rsid w:val="00332F2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Helekontuurtabel">
    <w:name w:val="Grid Table Light"/>
    <w:basedOn w:val="Normaaltabel"/>
    <w:uiPriority w:val="40"/>
    <w:rsid w:val="00332F2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Liguvaikefont"/>
    <w:rsid w:val="004E3779"/>
    <w:rPr>
      <w:rFonts w:asciiTheme="minorHAnsi" w:eastAsiaTheme="minorEastAsia" w:hAnsiTheme="minorHAnsi" w:cstheme="minorBidi"/>
      <w:sz w:val="22"/>
      <w:szCs w:val="22"/>
    </w:rPr>
  </w:style>
  <w:style w:type="paragraph" w:customStyle="1" w:styleId="CommentText2">
    <w:name w:val="Comment Text2"/>
    <w:basedOn w:val="Normaallaad"/>
    <w:uiPriority w:val="1"/>
    <w:rsid w:val="00711D49"/>
    <w:rPr>
      <w:sz w:val="20"/>
      <w:szCs w:val="20"/>
    </w:rPr>
  </w:style>
  <w:style w:type="character" w:customStyle="1" w:styleId="CommentReference2">
    <w:name w:val="Comment Reference2"/>
    <w:basedOn w:val="Liguvaikefont"/>
    <w:uiPriority w:val="99"/>
    <w:rsid w:val="00711D49"/>
    <w:rPr>
      <w:sz w:val="16"/>
      <w:szCs w:val="16"/>
    </w:rPr>
  </w:style>
  <w:style w:type="paragraph" w:customStyle="1" w:styleId="CommentSubject1">
    <w:name w:val="Comment Subject1"/>
    <w:basedOn w:val="CommentText2"/>
    <w:next w:val="CommentText2"/>
    <w:uiPriority w:val="1"/>
    <w:semiHidden/>
    <w:rsid w:val="00711D49"/>
    <w:rPr>
      <w:b/>
      <w:bCs/>
    </w:rPr>
  </w:style>
  <w:style w:type="character" w:customStyle="1" w:styleId="CommentSubjectChar1">
    <w:name w:val="Comment Subject Char1"/>
    <w:basedOn w:val="Liguvaikefont"/>
    <w:uiPriority w:val="1"/>
    <w:semiHidden/>
    <w:rsid w:val="00711D49"/>
    <w:rPr>
      <w:rFonts w:ascii="Arial" w:hAnsi="Arial"/>
      <w:b/>
      <w:bCs/>
      <w:lang w:eastAsia="en-US"/>
    </w:rPr>
  </w:style>
  <w:style w:type="paragraph" w:customStyle="1" w:styleId="CommentText3">
    <w:name w:val="Comment Text3"/>
    <w:basedOn w:val="Normaallaad"/>
    <w:uiPriority w:val="1"/>
    <w:rsid w:val="00C6165D"/>
    <w:rPr>
      <w:sz w:val="20"/>
      <w:szCs w:val="20"/>
    </w:rPr>
  </w:style>
  <w:style w:type="character" w:customStyle="1" w:styleId="CommentReference3">
    <w:name w:val="Comment Reference3"/>
    <w:basedOn w:val="Liguvaikefont"/>
    <w:uiPriority w:val="99"/>
    <w:rsid w:val="00C6165D"/>
    <w:rPr>
      <w:sz w:val="16"/>
      <w:szCs w:val="16"/>
    </w:rPr>
  </w:style>
  <w:style w:type="character" w:customStyle="1" w:styleId="CommentTextChar1">
    <w:name w:val="Comment Text Char1"/>
    <w:basedOn w:val="Liguvaikefont"/>
    <w:link w:val="CommentText4"/>
    <w:uiPriority w:val="99"/>
    <w:rsid w:val="002D46C0"/>
    <w:rPr>
      <w:rFonts w:ascii="Arial" w:hAnsi="Arial"/>
      <w:lang w:eastAsia="en-US"/>
    </w:rPr>
  </w:style>
  <w:style w:type="paragraph" w:customStyle="1" w:styleId="CommentText4">
    <w:name w:val="Comment Text4"/>
    <w:basedOn w:val="Normaallaad"/>
    <w:link w:val="CommentTextChar1"/>
    <w:uiPriority w:val="99"/>
    <w:rsid w:val="00AC71C7"/>
    <w:rPr>
      <w:sz w:val="20"/>
      <w:szCs w:val="20"/>
    </w:rPr>
  </w:style>
  <w:style w:type="character" w:customStyle="1" w:styleId="CommentSubjectChar">
    <w:name w:val="Comment Subject Char"/>
    <w:basedOn w:val="CommentTextChar1"/>
    <w:link w:val="CommentSubject2"/>
    <w:uiPriority w:val="1"/>
    <w:semiHidden/>
    <w:rsid w:val="002D46C0"/>
    <w:rPr>
      <w:rFonts w:ascii="Arial" w:hAnsi="Arial"/>
      <w:b/>
      <w:bCs/>
      <w:lang w:eastAsia="en-US"/>
    </w:rPr>
  </w:style>
  <w:style w:type="paragraph" w:customStyle="1" w:styleId="CommentSubject2">
    <w:name w:val="Comment Subject2"/>
    <w:basedOn w:val="CommentText4"/>
    <w:next w:val="CommentText4"/>
    <w:link w:val="CommentSubjectChar"/>
    <w:uiPriority w:val="1"/>
    <w:semiHidden/>
    <w:unhideWhenUsed/>
    <w:rsid w:val="00057A0C"/>
    <w:rPr>
      <w:b/>
      <w:bCs/>
    </w:rPr>
  </w:style>
  <w:style w:type="character" w:customStyle="1" w:styleId="CommentReference4">
    <w:name w:val="Comment Reference4"/>
    <w:basedOn w:val="Liguvaikefont"/>
    <w:uiPriority w:val="99"/>
    <w:rsid w:val="00AC71C7"/>
    <w:rPr>
      <w:sz w:val="16"/>
      <w:szCs w:val="16"/>
    </w:rPr>
  </w:style>
  <w:style w:type="paragraph" w:customStyle="1" w:styleId="CommentText5">
    <w:name w:val="Comment Text5"/>
    <w:basedOn w:val="Normaallaad"/>
    <w:uiPriority w:val="99"/>
    <w:rsid w:val="00685E78"/>
    <w:rPr>
      <w:sz w:val="20"/>
      <w:szCs w:val="20"/>
    </w:rPr>
  </w:style>
  <w:style w:type="character" w:customStyle="1" w:styleId="CommentReference5">
    <w:name w:val="Comment Reference5"/>
    <w:basedOn w:val="Liguvaikefont"/>
    <w:uiPriority w:val="99"/>
    <w:rsid w:val="00685E78"/>
    <w:rPr>
      <w:sz w:val="16"/>
      <w:szCs w:val="16"/>
    </w:rPr>
  </w:style>
  <w:style w:type="paragraph" w:customStyle="1" w:styleId="font-claude-response-body">
    <w:name w:val="font-claude-response-body"/>
    <w:basedOn w:val="Normaallaad"/>
    <w:rsid w:val="003663FE"/>
    <w:pPr>
      <w:spacing w:before="100" w:beforeAutospacing="1" w:after="100" w:afterAutospacing="1"/>
      <w:jc w:val="left"/>
    </w:pPr>
    <w:rPr>
      <w:rFonts w:ascii="Times New Roman" w:hAnsi="Times New Roman"/>
      <w:sz w:val="24"/>
      <w:szCs w:val="24"/>
      <w:lang w:val="en-US"/>
    </w:rPr>
  </w:style>
  <w:style w:type="character" w:styleId="Rhutus">
    <w:name w:val="Emphasis"/>
    <w:basedOn w:val="Liguvaikefont"/>
    <w:uiPriority w:val="20"/>
    <w:qFormat/>
    <w:rsid w:val="003663FE"/>
    <w:rPr>
      <w:i/>
      <w:iCs/>
    </w:rPr>
  </w:style>
  <w:style w:type="paragraph" w:customStyle="1" w:styleId="zlae0wtextbase">
    <w:name w:val="zlae0w_textbase"/>
    <w:basedOn w:val="Normaallaad"/>
    <w:rsid w:val="008C52D4"/>
    <w:pPr>
      <w:spacing w:before="100" w:beforeAutospacing="1" w:after="100" w:afterAutospacing="1"/>
      <w:jc w:val="left"/>
    </w:pPr>
    <w:rPr>
      <w:rFonts w:ascii="Times New Roman" w:hAnsi="Times New Roman"/>
      <w:sz w:val="24"/>
      <w:szCs w:val="24"/>
      <w:lang w:eastAsia="et-EE"/>
    </w:rPr>
  </w:style>
  <w:style w:type="character" w:customStyle="1" w:styleId="zlae0wtextbase1">
    <w:name w:val="zlae0w_textbase1"/>
    <w:basedOn w:val="Liguvaikefont"/>
    <w:rsid w:val="008C52D4"/>
  </w:style>
  <w:style w:type="paragraph" w:styleId="Pealdis">
    <w:name w:val="caption"/>
    <w:basedOn w:val="Normaallaad"/>
    <w:next w:val="Normaallaad"/>
    <w:unhideWhenUsed/>
    <w:qFormat/>
    <w:rsid w:val="00FC02BC"/>
    <w:pPr>
      <w:spacing w:after="200"/>
    </w:pPr>
    <w:rPr>
      <w:i/>
      <w:iCs/>
      <w:color w:val="44546A" w:themeColor="text2"/>
      <w:sz w:val="18"/>
      <w:szCs w:val="18"/>
    </w:rPr>
  </w:style>
  <w:style w:type="character" w:customStyle="1" w:styleId="CommentReference8">
    <w:name w:val="Comment Reference8"/>
    <w:basedOn w:val="Liguvaikefont"/>
    <w:uiPriority w:val="99"/>
    <w:rsid w:val="007E7DA1"/>
    <w:rPr>
      <w:sz w:val="16"/>
      <w:szCs w:val="16"/>
    </w:rPr>
  </w:style>
  <w:style w:type="paragraph" w:customStyle="1" w:styleId="CommentText6">
    <w:name w:val="Comment Text6"/>
    <w:basedOn w:val="Normaallaad"/>
    <w:uiPriority w:val="99"/>
    <w:rsid w:val="00433813"/>
    <w:rPr>
      <w:sz w:val="20"/>
      <w:szCs w:val="20"/>
    </w:rPr>
  </w:style>
  <w:style w:type="character" w:customStyle="1" w:styleId="CommentReference6">
    <w:name w:val="Comment Reference6"/>
    <w:basedOn w:val="Liguvaikefont"/>
    <w:uiPriority w:val="99"/>
    <w:rsid w:val="001A7A44"/>
    <w:rPr>
      <w:sz w:val="16"/>
      <w:szCs w:val="16"/>
    </w:rPr>
  </w:style>
  <w:style w:type="paragraph" w:styleId="Kommentaariteema">
    <w:name w:val="annotation subject"/>
    <w:basedOn w:val="Kommentaaritekst"/>
    <w:next w:val="Kommentaaritekst"/>
    <w:link w:val="KommentaariteemaMrk"/>
    <w:uiPriority w:val="1"/>
    <w:semiHidden/>
    <w:unhideWhenUsed/>
    <w:rsid w:val="00E94D7A"/>
    <w:rPr>
      <w:b/>
      <w:bCs/>
    </w:rPr>
  </w:style>
  <w:style w:type="paragraph" w:styleId="Kommentaaritekst">
    <w:name w:val="annotation text"/>
    <w:basedOn w:val="Normaallaad"/>
    <w:link w:val="KommentaaritekstMrk"/>
    <w:uiPriority w:val="99"/>
    <w:rPr>
      <w:sz w:val="20"/>
      <w:szCs w:val="20"/>
    </w:rPr>
  </w:style>
  <w:style w:type="character" w:customStyle="1" w:styleId="KommentaaritekstMrk">
    <w:name w:val="Kommentaari tekst Märk"/>
    <w:basedOn w:val="Liguvaikefont"/>
    <w:link w:val="Kommentaaritekst"/>
    <w:uiPriority w:val="99"/>
    <w:rPr>
      <w:rFonts w:ascii="Arial" w:hAnsi="Arial"/>
      <w:lang w:eastAsia="en-US"/>
    </w:rPr>
  </w:style>
  <w:style w:type="character" w:customStyle="1" w:styleId="KommentaariteemaMrk">
    <w:name w:val="Kommentaari teema Märk"/>
    <w:basedOn w:val="KommentaaritekstMrk"/>
    <w:link w:val="Kommentaariteema"/>
    <w:uiPriority w:val="1"/>
    <w:semiHidden/>
    <w:rsid w:val="00E94D7A"/>
    <w:rPr>
      <w:rFonts w:ascii="Arial" w:hAnsi="Arial"/>
      <w:b/>
      <w:bCs/>
      <w:lang w:eastAsia="en-US"/>
    </w:rPr>
  </w:style>
  <w:style w:type="character" w:customStyle="1" w:styleId="CommentReference7">
    <w:name w:val="Comment Reference7"/>
    <w:basedOn w:val="Liguvaikefont"/>
    <w:uiPriority w:val="99"/>
    <w:rsid w:val="003D21FB"/>
    <w:rPr>
      <w:sz w:val="16"/>
      <w:szCs w:val="16"/>
    </w:rPr>
  </w:style>
  <w:style w:type="character" w:styleId="Kommentaariviide">
    <w:name w:val="annotation reference"/>
    <w:basedOn w:val="Liguvaikefont"/>
    <w:uiPriority w:val="99"/>
    <w:rPr>
      <w:sz w:val="16"/>
      <w:szCs w:val="16"/>
    </w:rPr>
  </w:style>
  <w:style w:type="paragraph" w:customStyle="1" w:styleId="CommentText60">
    <w:name w:val="Comment Text60"/>
    <w:basedOn w:val="Normaallaad"/>
    <w:uiPriority w:val="99"/>
    <w:rsid w:val="00A75BDA"/>
    <w:rPr>
      <w:sz w:val="20"/>
      <w:szCs w:val="20"/>
    </w:rPr>
  </w:style>
  <w:style w:type="paragraph" w:customStyle="1" w:styleId="CommentText600">
    <w:name w:val="Comment Text600"/>
    <w:basedOn w:val="Normaallaad"/>
    <w:uiPriority w:val="99"/>
    <w:rsid w:val="009A5EB8"/>
    <w:rPr>
      <w:sz w:val="20"/>
      <w:szCs w:val="20"/>
    </w:rPr>
  </w:style>
  <w:style w:type="paragraph" w:customStyle="1" w:styleId="CommentText6000">
    <w:name w:val="Comment Text6000"/>
    <w:basedOn w:val="Normaallaad"/>
    <w:uiPriority w:val="99"/>
    <w:rsid w:val="0045580B"/>
    <w:rPr>
      <w:sz w:val="20"/>
      <w:szCs w:val="20"/>
    </w:rPr>
  </w:style>
  <w:style w:type="paragraph" w:customStyle="1" w:styleId="CommentText60000">
    <w:name w:val="Comment Text60000"/>
    <w:basedOn w:val="Normaallaad"/>
    <w:uiPriority w:val="99"/>
    <w:rsid w:val="007D07A4"/>
    <w:rPr>
      <w:sz w:val="20"/>
      <w:szCs w:val="20"/>
    </w:rPr>
  </w:style>
  <w:style w:type="paragraph" w:customStyle="1" w:styleId="CommentText600000">
    <w:name w:val="Comment Text600000"/>
    <w:basedOn w:val="Normaallaad"/>
    <w:uiPriority w:val="99"/>
    <w:rsid w:val="008F0F0B"/>
    <w:rPr>
      <w:sz w:val="20"/>
      <w:szCs w:val="20"/>
    </w:rPr>
  </w:style>
  <w:style w:type="paragraph" w:customStyle="1" w:styleId="CommentText6000000">
    <w:name w:val="Comment Text6000000"/>
    <w:basedOn w:val="Normaallaad"/>
    <w:uiPriority w:val="99"/>
    <w:rsid w:val="00927278"/>
    <w:rPr>
      <w:sz w:val="20"/>
      <w:szCs w:val="20"/>
    </w:rPr>
  </w:style>
  <w:style w:type="paragraph" w:customStyle="1" w:styleId="CommentText60000000">
    <w:name w:val="Comment Text60000000"/>
    <w:basedOn w:val="Normaallaad"/>
    <w:uiPriority w:val="99"/>
    <w:rsid w:val="00485F3B"/>
    <w:rPr>
      <w:sz w:val="20"/>
      <w:szCs w:val="20"/>
    </w:rPr>
  </w:style>
  <w:style w:type="paragraph" w:customStyle="1" w:styleId="CommentText600000000">
    <w:name w:val="Comment Text600000000"/>
    <w:basedOn w:val="Normaallaad"/>
    <w:uiPriority w:val="99"/>
    <w:rsid w:val="003A77EE"/>
    <w:rPr>
      <w:sz w:val="20"/>
      <w:szCs w:val="20"/>
    </w:rPr>
  </w:style>
  <w:style w:type="paragraph" w:customStyle="1" w:styleId="CommentText6000000000">
    <w:name w:val="Comment Text6000000000"/>
    <w:basedOn w:val="Normaallaad"/>
    <w:uiPriority w:val="99"/>
    <w:rsid w:val="002A04AE"/>
    <w:rPr>
      <w:sz w:val="20"/>
      <w:szCs w:val="20"/>
    </w:rPr>
  </w:style>
  <w:style w:type="paragraph" w:customStyle="1" w:styleId="CommentText60000000000">
    <w:name w:val="Comment Text60000000000"/>
    <w:basedOn w:val="Normaallaad"/>
    <w:uiPriority w:val="99"/>
    <w:rsid w:val="006A0BF1"/>
    <w:rPr>
      <w:sz w:val="20"/>
      <w:szCs w:val="20"/>
    </w:rPr>
  </w:style>
  <w:style w:type="paragraph" w:customStyle="1" w:styleId="CommentText600000000000">
    <w:name w:val="Comment Text600000000000"/>
    <w:basedOn w:val="Normaallaad"/>
    <w:uiPriority w:val="99"/>
    <w:rsid w:val="006F5C9B"/>
    <w:rPr>
      <w:sz w:val="20"/>
      <w:szCs w:val="20"/>
    </w:rPr>
  </w:style>
  <w:style w:type="table" w:styleId="Tavatabel4">
    <w:name w:val="Plain Table 4"/>
    <w:basedOn w:val="Normaaltabel"/>
    <w:uiPriority w:val="44"/>
    <w:rsid w:val="00B34FF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vatabel3">
    <w:name w:val="Plain Table 3"/>
    <w:basedOn w:val="Normaaltabel"/>
    <w:uiPriority w:val="43"/>
    <w:rsid w:val="00B34FF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vatabel2">
    <w:name w:val="Plain Table 2"/>
    <w:basedOn w:val="Normaaltabel"/>
    <w:uiPriority w:val="42"/>
    <w:rsid w:val="00B34FF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mmentText6000000000000">
    <w:name w:val="Comment Text6000000000000"/>
    <w:basedOn w:val="Normaallaad"/>
    <w:uiPriority w:val="99"/>
    <w:rsid w:val="00CF37F5"/>
    <w:rPr>
      <w:sz w:val="20"/>
      <w:szCs w:val="20"/>
    </w:rPr>
  </w:style>
  <w:style w:type="paragraph" w:customStyle="1" w:styleId="CommentText60000000000000">
    <w:name w:val="Comment Text60000000000000"/>
    <w:basedOn w:val="Normaallaad"/>
    <w:uiPriority w:val="99"/>
    <w:rsid w:val="00641FA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8675">
      <w:bodyDiv w:val="1"/>
      <w:marLeft w:val="0"/>
      <w:marRight w:val="0"/>
      <w:marTop w:val="0"/>
      <w:marBottom w:val="0"/>
      <w:divBdr>
        <w:top w:val="none" w:sz="0" w:space="0" w:color="auto"/>
        <w:left w:val="none" w:sz="0" w:space="0" w:color="auto"/>
        <w:bottom w:val="none" w:sz="0" w:space="0" w:color="auto"/>
        <w:right w:val="none" w:sz="0" w:space="0" w:color="auto"/>
      </w:divBdr>
    </w:div>
    <w:div w:id="13463117">
      <w:bodyDiv w:val="1"/>
      <w:marLeft w:val="0"/>
      <w:marRight w:val="0"/>
      <w:marTop w:val="0"/>
      <w:marBottom w:val="0"/>
      <w:divBdr>
        <w:top w:val="none" w:sz="0" w:space="0" w:color="auto"/>
        <w:left w:val="none" w:sz="0" w:space="0" w:color="auto"/>
        <w:bottom w:val="none" w:sz="0" w:space="0" w:color="auto"/>
        <w:right w:val="none" w:sz="0" w:space="0" w:color="auto"/>
      </w:divBdr>
    </w:div>
    <w:div w:id="103816136">
      <w:bodyDiv w:val="1"/>
      <w:marLeft w:val="0"/>
      <w:marRight w:val="0"/>
      <w:marTop w:val="0"/>
      <w:marBottom w:val="0"/>
      <w:divBdr>
        <w:top w:val="none" w:sz="0" w:space="0" w:color="auto"/>
        <w:left w:val="none" w:sz="0" w:space="0" w:color="auto"/>
        <w:bottom w:val="none" w:sz="0" w:space="0" w:color="auto"/>
        <w:right w:val="none" w:sz="0" w:space="0" w:color="auto"/>
      </w:divBdr>
      <w:divsChild>
        <w:div w:id="284701947">
          <w:marLeft w:val="0"/>
          <w:marRight w:val="0"/>
          <w:marTop w:val="0"/>
          <w:marBottom w:val="0"/>
          <w:divBdr>
            <w:top w:val="none" w:sz="0" w:space="0" w:color="auto"/>
            <w:left w:val="none" w:sz="0" w:space="0" w:color="auto"/>
            <w:bottom w:val="none" w:sz="0" w:space="0" w:color="auto"/>
            <w:right w:val="none" w:sz="0" w:space="0" w:color="auto"/>
          </w:divBdr>
          <w:divsChild>
            <w:div w:id="2026784133">
              <w:marLeft w:val="0"/>
              <w:marRight w:val="0"/>
              <w:marTop w:val="0"/>
              <w:marBottom w:val="0"/>
              <w:divBdr>
                <w:top w:val="none" w:sz="0" w:space="0" w:color="auto"/>
                <w:left w:val="none" w:sz="0" w:space="0" w:color="auto"/>
                <w:bottom w:val="none" w:sz="0" w:space="0" w:color="auto"/>
                <w:right w:val="none" w:sz="0" w:space="0" w:color="auto"/>
              </w:divBdr>
              <w:divsChild>
                <w:div w:id="1760446095">
                  <w:marLeft w:val="0"/>
                  <w:marRight w:val="0"/>
                  <w:marTop w:val="0"/>
                  <w:marBottom w:val="0"/>
                  <w:divBdr>
                    <w:top w:val="none" w:sz="0" w:space="0" w:color="auto"/>
                    <w:left w:val="none" w:sz="0" w:space="0" w:color="auto"/>
                    <w:bottom w:val="none" w:sz="0" w:space="0" w:color="auto"/>
                    <w:right w:val="none" w:sz="0" w:space="0" w:color="auto"/>
                  </w:divBdr>
                  <w:divsChild>
                    <w:div w:id="13551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81483">
      <w:bodyDiv w:val="1"/>
      <w:marLeft w:val="0"/>
      <w:marRight w:val="0"/>
      <w:marTop w:val="0"/>
      <w:marBottom w:val="0"/>
      <w:divBdr>
        <w:top w:val="none" w:sz="0" w:space="0" w:color="auto"/>
        <w:left w:val="none" w:sz="0" w:space="0" w:color="auto"/>
        <w:bottom w:val="none" w:sz="0" w:space="0" w:color="auto"/>
        <w:right w:val="none" w:sz="0" w:space="0" w:color="auto"/>
      </w:divBdr>
    </w:div>
    <w:div w:id="114907346">
      <w:bodyDiv w:val="1"/>
      <w:marLeft w:val="0"/>
      <w:marRight w:val="0"/>
      <w:marTop w:val="0"/>
      <w:marBottom w:val="0"/>
      <w:divBdr>
        <w:top w:val="none" w:sz="0" w:space="0" w:color="auto"/>
        <w:left w:val="none" w:sz="0" w:space="0" w:color="auto"/>
        <w:bottom w:val="none" w:sz="0" w:space="0" w:color="auto"/>
        <w:right w:val="none" w:sz="0" w:space="0" w:color="auto"/>
      </w:divBdr>
      <w:divsChild>
        <w:div w:id="1086001185">
          <w:marLeft w:val="0"/>
          <w:marRight w:val="0"/>
          <w:marTop w:val="0"/>
          <w:marBottom w:val="0"/>
          <w:divBdr>
            <w:top w:val="none" w:sz="0" w:space="0" w:color="auto"/>
            <w:left w:val="none" w:sz="0" w:space="0" w:color="auto"/>
            <w:bottom w:val="none" w:sz="0" w:space="0" w:color="auto"/>
            <w:right w:val="none" w:sz="0" w:space="0" w:color="auto"/>
          </w:divBdr>
          <w:divsChild>
            <w:div w:id="252401955">
              <w:marLeft w:val="0"/>
              <w:marRight w:val="0"/>
              <w:marTop w:val="0"/>
              <w:marBottom w:val="0"/>
              <w:divBdr>
                <w:top w:val="none" w:sz="0" w:space="0" w:color="auto"/>
                <w:left w:val="none" w:sz="0" w:space="0" w:color="auto"/>
                <w:bottom w:val="none" w:sz="0" w:space="0" w:color="auto"/>
                <w:right w:val="none" w:sz="0" w:space="0" w:color="auto"/>
              </w:divBdr>
              <w:divsChild>
                <w:div w:id="2007399123">
                  <w:marLeft w:val="0"/>
                  <w:marRight w:val="0"/>
                  <w:marTop w:val="0"/>
                  <w:marBottom w:val="0"/>
                  <w:divBdr>
                    <w:top w:val="none" w:sz="0" w:space="0" w:color="auto"/>
                    <w:left w:val="none" w:sz="0" w:space="0" w:color="auto"/>
                    <w:bottom w:val="none" w:sz="0" w:space="0" w:color="auto"/>
                    <w:right w:val="none" w:sz="0" w:space="0" w:color="auto"/>
                  </w:divBdr>
                  <w:divsChild>
                    <w:div w:id="8666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45244">
      <w:bodyDiv w:val="1"/>
      <w:marLeft w:val="0"/>
      <w:marRight w:val="0"/>
      <w:marTop w:val="0"/>
      <w:marBottom w:val="0"/>
      <w:divBdr>
        <w:top w:val="none" w:sz="0" w:space="0" w:color="auto"/>
        <w:left w:val="none" w:sz="0" w:space="0" w:color="auto"/>
        <w:bottom w:val="none" w:sz="0" w:space="0" w:color="auto"/>
        <w:right w:val="none" w:sz="0" w:space="0" w:color="auto"/>
      </w:divBdr>
    </w:div>
    <w:div w:id="203493643">
      <w:bodyDiv w:val="1"/>
      <w:marLeft w:val="0"/>
      <w:marRight w:val="0"/>
      <w:marTop w:val="0"/>
      <w:marBottom w:val="0"/>
      <w:divBdr>
        <w:top w:val="none" w:sz="0" w:space="0" w:color="auto"/>
        <w:left w:val="none" w:sz="0" w:space="0" w:color="auto"/>
        <w:bottom w:val="none" w:sz="0" w:space="0" w:color="auto"/>
        <w:right w:val="none" w:sz="0" w:space="0" w:color="auto"/>
      </w:divBdr>
    </w:div>
    <w:div w:id="216429960">
      <w:bodyDiv w:val="1"/>
      <w:marLeft w:val="0"/>
      <w:marRight w:val="0"/>
      <w:marTop w:val="0"/>
      <w:marBottom w:val="0"/>
      <w:divBdr>
        <w:top w:val="none" w:sz="0" w:space="0" w:color="auto"/>
        <w:left w:val="none" w:sz="0" w:space="0" w:color="auto"/>
        <w:bottom w:val="none" w:sz="0" w:space="0" w:color="auto"/>
        <w:right w:val="none" w:sz="0" w:space="0" w:color="auto"/>
      </w:divBdr>
    </w:div>
    <w:div w:id="263267238">
      <w:bodyDiv w:val="1"/>
      <w:marLeft w:val="0"/>
      <w:marRight w:val="0"/>
      <w:marTop w:val="0"/>
      <w:marBottom w:val="0"/>
      <w:divBdr>
        <w:top w:val="none" w:sz="0" w:space="0" w:color="auto"/>
        <w:left w:val="none" w:sz="0" w:space="0" w:color="auto"/>
        <w:bottom w:val="none" w:sz="0" w:space="0" w:color="auto"/>
        <w:right w:val="none" w:sz="0" w:space="0" w:color="auto"/>
      </w:divBdr>
    </w:div>
    <w:div w:id="314798179">
      <w:bodyDiv w:val="1"/>
      <w:marLeft w:val="0"/>
      <w:marRight w:val="0"/>
      <w:marTop w:val="0"/>
      <w:marBottom w:val="0"/>
      <w:divBdr>
        <w:top w:val="none" w:sz="0" w:space="0" w:color="auto"/>
        <w:left w:val="none" w:sz="0" w:space="0" w:color="auto"/>
        <w:bottom w:val="none" w:sz="0" w:space="0" w:color="auto"/>
        <w:right w:val="none" w:sz="0" w:space="0" w:color="auto"/>
      </w:divBdr>
    </w:div>
    <w:div w:id="372657782">
      <w:bodyDiv w:val="1"/>
      <w:marLeft w:val="0"/>
      <w:marRight w:val="0"/>
      <w:marTop w:val="0"/>
      <w:marBottom w:val="0"/>
      <w:divBdr>
        <w:top w:val="none" w:sz="0" w:space="0" w:color="auto"/>
        <w:left w:val="none" w:sz="0" w:space="0" w:color="auto"/>
        <w:bottom w:val="none" w:sz="0" w:space="0" w:color="auto"/>
        <w:right w:val="none" w:sz="0" w:space="0" w:color="auto"/>
      </w:divBdr>
    </w:div>
    <w:div w:id="488910127">
      <w:bodyDiv w:val="1"/>
      <w:marLeft w:val="0"/>
      <w:marRight w:val="0"/>
      <w:marTop w:val="0"/>
      <w:marBottom w:val="0"/>
      <w:divBdr>
        <w:top w:val="none" w:sz="0" w:space="0" w:color="auto"/>
        <w:left w:val="none" w:sz="0" w:space="0" w:color="auto"/>
        <w:bottom w:val="none" w:sz="0" w:space="0" w:color="auto"/>
        <w:right w:val="none" w:sz="0" w:space="0" w:color="auto"/>
      </w:divBdr>
    </w:div>
    <w:div w:id="514655059">
      <w:bodyDiv w:val="1"/>
      <w:marLeft w:val="0"/>
      <w:marRight w:val="0"/>
      <w:marTop w:val="0"/>
      <w:marBottom w:val="0"/>
      <w:divBdr>
        <w:top w:val="none" w:sz="0" w:space="0" w:color="auto"/>
        <w:left w:val="none" w:sz="0" w:space="0" w:color="auto"/>
        <w:bottom w:val="none" w:sz="0" w:space="0" w:color="auto"/>
        <w:right w:val="none" w:sz="0" w:space="0" w:color="auto"/>
      </w:divBdr>
    </w:div>
    <w:div w:id="531261641">
      <w:bodyDiv w:val="1"/>
      <w:marLeft w:val="0"/>
      <w:marRight w:val="0"/>
      <w:marTop w:val="0"/>
      <w:marBottom w:val="0"/>
      <w:divBdr>
        <w:top w:val="none" w:sz="0" w:space="0" w:color="auto"/>
        <w:left w:val="none" w:sz="0" w:space="0" w:color="auto"/>
        <w:bottom w:val="none" w:sz="0" w:space="0" w:color="auto"/>
        <w:right w:val="none" w:sz="0" w:space="0" w:color="auto"/>
      </w:divBdr>
    </w:div>
    <w:div w:id="594824804">
      <w:bodyDiv w:val="1"/>
      <w:marLeft w:val="0"/>
      <w:marRight w:val="0"/>
      <w:marTop w:val="0"/>
      <w:marBottom w:val="0"/>
      <w:divBdr>
        <w:top w:val="none" w:sz="0" w:space="0" w:color="auto"/>
        <w:left w:val="none" w:sz="0" w:space="0" w:color="auto"/>
        <w:bottom w:val="none" w:sz="0" w:space="0" w:color="auto"/>
        <w:right w:val="none" w:sz="0" w:space="0" w:color="auto"/>
      </w:divBdr>
    </w:div>
    <w:div w:id="622270692">
      <w:bodyDiv w:val="1"/>
      <w:marLeft w:val="0"/>
      <w:marRight w:val="0"/>
      <w:marTop w:val="0"/>
      <w:marBottom w:val="0"/>
      <w:divBdr>
        <w:top w:val="none" w:sz="0" w:space="0" w:color="auto"/>
        <w:left w:val="none" w:sz="0" w:space="0" w:color="auto"/>
        <w:bottom w:val="none" w:sz="0" w:space="0" w:color="auto"/>
        <w:right w:val="none" w:sz="0" w:space="0" w:color="auto"/>
      </w:divBdr>
      <w:divsChild>
        <w:div w:id="848060846">
          <w:marLeft w:val="0"/>
          <w:marRight w:val="0"/>
          <w:marTop w:val="0"/>
          <w:marBottom w:val="0"/>
          <w:divBdr>
            <w:top w:val="none" w:sz="0" w:space="0" w:color="auto"/>
            <w:left w:val="none" w:sz="0" w:space="0" w:color="auto"/>
            <w:bottom w:val="none" w:sz="0" w:space="0" w:color="auto"/>
            <w:right w:val="none" w:sz="0" w:space="0" w:color="auto"/>
          </w:divBdr>
        </w:div>
        <w:div w:id="1694844804">
          <w:marLeft w:val="0"/>
          <w:marRight w:val="0"/>
          <w:marTop w:val="0"/>
          <w:marBottom w:val="0"/>
          <w:divBdr>
            <w:top w:val="none" w:sz="0" w:space="0" w:color="auto"/>
            <w:left w:val="none" w:sz="0" w:space="0" w:color="auto"/>
            <w:bottom w:val="none" w:sz="0" w:space="0" w:color="auto"/>
            <w:right w:val="none" w:sz="0" w:space="0" w:color="auto"/>
          </w:divBdr>
        </w:div>
        <w:div w:id="1930889816">
          <w:marLeft w:val="0"/>
          <w:marRight w:val="0"/>
          <w:marTop w:val="0"/>
          <w:marBottom w:val="0"/>
          <w:divBdr>
            <w:top w:val="none" w:sz="0" w:space="0" w:color="auto"/>
            <w:left w:val="none" w:sz="0" w:space="0" w:color="auto"/>
            <w:bottom w:val="none" w:sz="0" w:space="0" w:color="auto"/>
            <w:right w:val="none" w:sz="0" w:space="0" w:color="auto"/>
          </w:divBdr>
        </w:div>
      </w:divsChild>
    </w:div>
    <w:div w:id="625548279">
      <w:bodyDiv w:val="1"/>
      <w:marLeft w:val="0"/>
      <w:marRight w:val="0"/>
      <w:marTop w:val="0"/>
      <w:marBottom w:val="0"/>
      <w:divBdr>
        <w:top w:val="none" w:sz="0" w:space="0" w:color="auto"/>
        <w:left w:val="none" w:sz="0" w:space="0" w:color="auto"/>
        <w:bottom w:val="none" w:sz="0" w:space="0" w:color="auto"/>
        <w:right w:val="none" w:sz="0" w:space="0" w:color="auto"/>
      </w:divBdr>
    </w:div>
    <w:div w:id="678973536">
      <w:bodyDiv w:val="1"/>
      <w:marLeft w:val="0"/>
      <w:marRight w:val="0"/>
      <w:marTop w:val="0"/>
      <w:marBottom w:val="0"/>
      <w:divBdr>
        <w:top w:val="none" w:sz="0" w:space="0" w:color="auto"/>
        <w:left w:val="none" w:sz="0" w:space="0" w:color="auto"/>
        <w:bottom w:val="none" w:sz="0" w:space="0" w:color="auto"/>
        <w:right w:val="none" w:sz="0" w:space="0" w:color="auto"/>
      </w:divBdr>
      <w:divsChild>
        <w:div w:id="22096326">
          <w:marLeft w:val="0"/>
          <w:marRight w:val="0"/>
          <w:marTop w:val="0"/>
          <w:marBottom w:val="0"/>
          <w:divBdr>
            <w:top w:val="none" w:sz="0" w:space="0" w:color="auto"/>
            <w:left w:val="none" w:sz="0" w:space="0" w:color="auto"/>
            <w:bottom w:val="none" w:sz="0" w:space="0" w:color="auto"/>
            <w:right w:val="none" w:sz="0" w:space="0" w:color="auto"/>
          </w:divBdr>
          <w:divsChild>
            <w:div w:id="287396386">
              <w:marLeft w:val="0"/>
              <w:marRight w:val="0"/>
              <w:marTop w:val="0"/>
              <w:marBottom w:val="0"/>
              <w:divBdr>
                <w:top w:val="none" w:sz="0" w:space="0" w:color="auto"/>
                <w:left w:val="none" w:sz="0" w:space="0" w:color="auto"/>
                <w:bottom w:val="none" w:sz="0" w:space="0" w:color="auto"/>
                <w:right w:val="none" w:sz="0" w:space="0" w:color="auto"/>
              </w:divBdr>
            </w:div>
          </w:divsChild>
        </w:div>
        <w:div w:id="54160191">
          <w:marLeft w:val="0"/>
          <w:marRight w:val="0"/>
          <w:marTop w:val="0"/>
          <w:marBottom w:val="0"/>
          <w:divBdr>
            <w:top w:val="none" w:sz="0" w:space="0" w:color="auto"/>
            <w:left w:val="none" w:sz="0" w:space="0" w:color="auto"/>
            <w:bottom w:val="none" w:sz="0" w:space="0" w:color="auto"/>
            <w:right w:val="none" w:sz="0" w:space="0" w:color="auto"/>
          </w:divBdr>
          <w:divsChild>
            <w:div w:id="4304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43295">
      <w:bodyDiv w:val="1"/>
      <w:marLeft w:val="0"/>
      <w:marRight w:val="0"/>
      <w:marTop w:val="0"/>
      <w:marBottom w:val="0"/>
      <w:divBdr>
        <w:top w:val="none" w:sz="0" w:space="0" w:color="auto"/>
        <w:left w:val="none" w:sz="0" w:space="0" w:color="auto"/>
        <w:bottom w:val="none" w:sz="0" w:space="0" w:color="auto"/>
        <w:right w:val="none" w:sz="0" w:space="0" w:color="auto"/>
      </w:divBdr>
    </w:div>
    <w:div w:id="711658659">
      <w:bodyDiv w:val="1"/>
      <w:marLeft w:val="0"/>
      <w:marRight w:val="0"/>
      <w:marTop w:val="0"/>
      <w:marBottom w:val="0"/>
      <w:divBdr>
        <w:top w:val="none" w:sz="0" w:space="0" w:color="auto"/>
        <w:left w:val="none" w:sz="0" w:space="0" w:color="auto"/>
        <w:bottom w:val="none" w:sz="0" w:space="0" w:color="auto"/>
        <w:right w:val="none" w:sz="0" w:space="0" w:color="auto"/>
      </w:divBdr>
    </w:div>
    <w:div w:id="726152063">
      <w:bodyDiv w:val="1"/>
      <w:marLeft w:val="0"/>
      <w:marRight w:val="0"/>
      <w:marTop w:val="0"/>
      <w:marBottom w:val="0"/>
      <w:divBdr>
        <w:top w:val="none" w:sz="0" w:space="0" w:color="auto"/>
        <w:left w:val="none" w:sz="0" w:space="0" w:color="auto"/>
        <w:bottom w:val="none" w:sz="0" w:space="0" w:color="auto"/>
        <w:right w:val="none" w:sz="0" w:space="0" w:color="auto"/>
      </w:divBdr>
    </w:div>
    <w:div w:id="746224206">
      <w:bodyDiv w:val="1"/>
      <w:marLeft w:val="0"/>
      <w:marRight w:val="0"/>
      <w:marTop w:val="0"/>
      <w:marBottom w:val="0"/>
      <w:divBdr>
        <w:top w:val="none" w:sz="0" w:space="0" w:color="auto"/>
        <w:left w:val="none" w:sz="0" w:space="0" w:color="auto"/>
        <w:bottom w:val="none" w:sz="0" w:space="0" w:color="auto"/>
        <w:right w:val="none" w:sz="0" w:space="0" w:color="auto"/>
      </w:divBdr>
    </w:div>
    <w:div w:id="790975808">
      <w:bodyDiv w:val="1"/>
      <w:marLeft w:val="0"/>
      <w:marRight w:val="0"/>
      <w:marTop w:val="0"/>
      <w:marBottom w:val="0"/>
      <w:divBdr>
        <w:top w:val="none" w:sz="0" w:space="0" w:color="auto"/>
        <w:left w:val="none" w:sz="0" w:space="0" w:color="auto"/>
        <w:bottom w:val="none" w:sz="0" w:space="0" w:color="auto"/>
        <w:right w:val="none" w:sz="0" w:space="0" w:color="auto"/>
      </w:divBdr>
    </w:div>
    <w:div w:id="798836836">
      <w:bodyDiv w:val="1"/>
      <w:marLeft w:val="0"/>
      <w:marRight w:val="0"/>
      <w:marTop w:val="0"/>
      <w:marBottom w:val="0"/>
      <w:divBdr>
        <w:top w:val="none" w:sz="0" w:space="0" w:color="auto"/>
        <w:left w:val="none" w:sz="0" w:space="0" w:color="auto"/>
        <w:bottom w:val="none" w:sz="0" w:space="0" w:color="auto"/>
        <w:right w:val="none" w:sz="0" w:space="0" w:color="auto"/>
      </w:divBdr>
    </w:div>
    <w:div w:id="823669514">
      <w:bodyDiv w:val="1"/>
      <w:marLeft w:val="0"/>
      <w:marRight w:val="0"/>
      <w:marTop w:val="0"/>
      <w:marBottom w:val="0"/>
      <w:divBdr>
        <w:top w:val="none" w:sz="0" w:space="0" w:color="auto"/>
        <w:left w:val="none" w:sz="0" w:space="0" w:color="auto"/>
        <w:bottom w:val="none" w:sz="0" w:space="0" w:color="auto"/>
        <w:right w:val="none" w:sz="0" w:space="0" w:color="auto"/>
      </w:divBdr>
      <w:divsChild>
        <w:div w:id="183639390">
          <w:marLeft w:val="0"/>
          <w:marRight w:val="0"/>
          <w:marTop w:val="0"/>
          <w:marBottom w:val="0"/>
          <w:divBdr>
            <w:top w:val="none" w:sz="0" w:space="0" w:color="auto"/>
            <w:left w:val="none" w:sz="0" w:space="0" w:color="auto"/>
            <w:bottom w:val="none" w:sz="0" w:space="0" w:color="auto"/>
            <w:right w:val="none" w:sz="0" w:space="0" w:color="auto"/>
          </w:divBdr>
          <w:divsChild>
            <w:div w:id="972518335">
              <w:marLeft w:val="0"/>
              <w:marRight w:val="0"/>
              <w:marTop w:val="30"/>
              <w:marBottom w:val="30"/>
              <w:divBdr>
                <w:top w:val="none" w:sz="0" w:space="0" w:color="auto"/>
                <w:left w:val="none" w:sz="0" w:space="0" w:color="auto"/>
                <w:bottom w:val="none" w:sz="0" w:space="0" w:color="auto"/>
                <w:right w:val="none" w:sz="0" w:space="0" w:color="auto"/>
              </w:divBdr>
              <w:divsChild>
                <w:div w:id="48458722">
                  <w:marLeft w:val="0"/>
                  <w:marRight w:val="0"/>
                  <w:marTop w:val="0"/>
                  <w:marBottom w:val="0"/>
                  <w:divBdr>
                    <w:top w:val="none" w:sz="0" w:space="0" w:color="auto"/>
                    <w:left w:val="none" w:sz="0" w:space="0" w:color="auto"/>
                    <w:bottom w:val="none" w:sz="0" w:space="0" w:color="auto"/>
                    <w:right w:val="none" w:sz="0" w:space="0" w:color="auto"/>
                  </w:divBdr>
                  <w:divsChild>
                    <w:div w:id="1937519463">
                      <w:marLeft w:val="0"/>
                      <w:marRight w:val="0"/>
                      <w:marTop w:val="0"/>
                      <w:marBottom w:val="0"/>
                      <w:divBdr>
                        <w:top w:val="none" w:sz="0" w:space="0" w:color="auto"/>
                        <w:left w:val="none" w:sz="0" w:space="0" w:color="auto"/>
                        <w:bottom w:val="none" w:sz="0" w:space="0" w:color="auto"/>
                        <w:right w:val="none" w:sz="0" w:space="0" w:color="auto"/>
                      </w:divBdr>
                    </w:div>
                  </w:divsChild>
                </w:div>
                <w:div w:id="115294819">
                  <w:marLeft w:val="0"/>
                  <w:marRight w:val="0"/>
                  <w:marTop w:val="0"/>
                  <w:marBottom w:val="0"/>
                  <w:divBdr>
                    <w:top w:val="none" w:sz="0" w:space="0" w:color="auto"/>
                    <w:left w:val="none" w:sz="0" w:space="0" w:color="auto"/>
                    <w:bottom w:val="none" w:sz="0" w:space="0" w:color="auto"/>
                    <w:right w:val="none" w:sz="0" w:space="0" w:color="auto"/>
                  </w:divBdr>
                  <w:divsChild>
                    <w:div w:id="1302886856">
                      <w:marLeft w:val="0"/>
                      <w:marRight w:val="0"/>
                      <w:marTop w:val="0"/>
                      <w:marBottom w:val="0"/>
                      <w:divBdr>
                        <w:top w:val="none" w:sz="0" w:space="0" w:color="auto"/>
                        <w:left w:val="none" w:sz="0" w:space="0" w:color="auto"/>
                        <w:bottom w:val="none" w:sz="0" w:space="0" w:color="auto"/>
                        <w:right w:val="none" w:sz="0" w:space="0" w:color="auto"/>
                      </w:divBdr>
                    </w:div>
                  </w:divsChild>
                </w:div>
                <w:div w:id="140733172">
                  <w:marLeft w:val="0"/>
                  <w:marRight w:val="0"/>
                  <w:marTop w:val="0"/>
                  <w:marBottom w:val="0"/>
                  <w:divBdr>
                    <w:top w:val="none" w:sz="0" w:space="0" w:color="auto"/>
                    <w:left w:val="none" w:sz="0" w:space="0" w:color="auto"/>
                    <w:bottom w:val="none" w:sz="0" w:space="0" w:color="auto"/>
                    <w:right w:val="none" w:sz="0" w:space="0" w:color="auto"/>
                  </w:divBdr>
                  <w:divsChild>
                    <w:div w:id="2044818020">
                      <w:marLeft w:val="0"/>
                      <w:marRight w:val="0"/>
                      <w:marTop w:val="0"/>
                      <w:marBottom w:val="0"/>
                      <w:divBdr>
                        <w:top w:val="none" w:sz="0" w:space="0" w:color="auto"/>
                        <w:left w:val="none" w:sz="0" w:space="0" w:color="auto"/>
                        <w:bottom w:val="none" w:sz="0" w:space="0" w:color="auto"/>
                        <w:right w:val="none" w:sz="0" w:space="0" w:color="auto"/>
                      </w:divBdr>
                    </w:div>
                  </w:divsChild>
                </w:div>
                <w:div w:id="146556693">
                  <w:marLeft w:val="0"/>
                  <w:marRight w:val="0"/>
                  <w:marTop w:val="0"/>
                  <w:marBottom w:val="0"/>
                  <w:divBdr>
                    <w:top w:val="none" w:sz="0" w:space="0" w:color="auto"/>
                    <w:left w:val="none" w:sz="0" w:space="0" w:color="auto"/>
                    <w:bottom w:val="none" w:sz="0" w:space="0" w:color="auto"/>
                    <w:right w:val="none" w:sz="0" w:space="0" w:color="auto"/>
                  </w:divBdr>
                  <w:divsChild>
                    <w:div w:id="1995991581">
                      <w:marLeft w:val="0"/>
                      <w:marRight w:val="0"/>
                      <w:marTop w:val="0"/>
                      <w:marBottom w:val="0"/>
                      <w:divBdr>
                        <w:top w:val="none" w:sz="0" w:space="0" w:color="auto"/>
                        <w:left w:val="none" w:sz="0" w:space="0" w:color="auto"/>
                        <w:bottom w:val="none" w:sz="0" w:space="0" w:color="auto"/>
                        <w:right w:val="none" w:sz="0" w:space="0" w:color="auto"/>
                      </w:divBdr>
                    </w:div>
                  </w:divsChild>
                </w:div>
                <w:div w:id="149181054">
                  <w:marLeft w:val="0"/>
                  <w:marRight w:val="0"/>
                  <w:marTop w:val="0"/>
                  <w:marBottom w:val="0"/>
                  <w:divBdr>
                    <w:top w:val="none" w:sz="0" w:space="0" w:color="auto"/>
                    <w:left w:val="none" w:sz="0" w:space="0" w:color="auto"/>
                    <w:bottom w:val="none" w:sz="0" w:space="0" w:color="auto"/>
                    <w:right w:val="none" w:sz="0" w:space="0" w:color="auto"/>
                  </w:divBdr>
                  <w:divsChild>
                    <w:div w:id="1236015042">
                      <w:marLeft w:val="0"/>
                      <w:marRight w:val="0"/>
                      <w:marTop w:val="0"/>
                      <w:marBottom w:val="0"/>
                      <w:divBdr>
                        <w:top w:val="none" w:sz="0" w:space="0" w:color="auto"/>
                        <w:left w:val="none" w:sz="0" w:space="0" w:color="auto"/>
                        <w:bottom w:val="none" w:sz="0" w:space="0" w:color="auto"/>
                        <w:right w:val="none" w:sz="0" w:space="0" w:color="auto"/>
                      </w:divBdr>
                    </w:div>
                  </w:divsChild>
                </w:div>
                <w:div w:id="159781133">
                  <w:marLeft w:val="0"/>
                  <w:marRight w:val="0"/>
                  <w:marTop w:val="0"/>
                  <w:marBottom w:val="0"/>
                  <w:divBdr>
                    <w:top w:val="none" w:sz="0" w:space="0" w:color="auto"/>
                    <w:left w:val="none" w:sz="0" w:space="0" w:color="auto"/>
                    <w:bottom w:val="none" w:sz="0" w:space="0" w:color="auto"/>
                    <w:right w:val="none" w:sz="0" w:space="0" w:color="auto"/>
                  </w:divBdr>
                  <w:divsChild>
                    <w:div w:id="1636912554">
                      <w:marLeft w:val="0"/>
                      <w:marRight w:val="0"/>
                      <w:marTop w:val="0"/>
                      <w:marBottom w:val="0"/>
                      <w:divBdr>
                        <w:top w:val="none" w:sz="0" w:space="0" w:color="auto"/>
                        <w:left w:val="none" w:sz="0" w:space="0" w:color="auto"/>
                        <w:bottom w:val="none" w:sz="0" w:space="0" w:color="auto"/>
                        <w:right w:val="none" w:sz="0" w:space="0" w:color="auto"/>
                      </w:divBdr>
                    </w:div>
                  </w:divsChild>
                </w:div>
                <w:div w:id="177349787">
                  <w:marLeft w:val="0"/>
                  <w:marRight w:val="0"/>
                  <w:marTop w:val="0"/>
                  <w:marBottom w:val="0"/>
                  <w:divBdr>
                    <w:top w:val="none" w:sz="0" w:space="0" w:color="auto"/>
                    <w:left w:val="none" w:sz="0" w:space="0" w:color="auto"/>
                    <w:bottom w:val="none" w:sz="0" w:space="0" w:color="auto"/>
                    <w:right w:val="none" w:sz="0" w:space="0" w:color="auto"/>
                  </w:divBdr>
                  <w:divsChild>
                    <w:div w:id="784926827">
                      <w:marLeft w:val="0"/>
                      <w:marRight w:val="0"/>
                      <w:marTop w:val="0"/>
                      <w:marBottom w:val="0"/>
                      <w:divBdr>
                        <w:top w:val="none" w:sz="0" w:space="0" w:color="auto"/>
                        <w:left w:val="none" w:sz="0" w:space="0" w:color="auto"/>
                        <w:bottom w:val="none" w:sz="0" w:space="0" w:color="auto"/>
                        <w:right w:val="none" w:sz="0" w:space="0" w:color="auto"/>
                      </w:divBdr>
                    </w:div>
                  </w:divsChild>
                </w:div>
                <w:div w:id="228538445">
                  <w:marLeft w:val="0"/>
                  <w:marRight w:val="0"/>
                  <w:marTop w:val="0"/>
                  <w:marBottom w:val="0"/>
                  <w:divBdr>
                    <w:top w:val="none" w:sz="0" w:space="0" w:color="auto"/>
                    <w:left w:val="none" w:sz="0" w:space="0" w:color="auto"/>
                    <w:bottom w:val="none" w:sz="0" w:space="0" w:color="auto"/>
                    <w:right w:val="none" w:sz="0" w:space="0" w:color="auto"/>
                  </w:divBdr>
                  <w:divsChild>
                    <w:div w:id="580260912">
                      <w:marLeft w:val="0"/>
                      <w:marRight w:val="0"/>
                      <w:marTop w:val="0"/>
                      <w:marBottom w:val="0"/>
                      <w:divBdr>
                        <w:top w:val="none" w:sz="0" w:space="0" w:color="auto"/>
                        <w:left w:val="none" w:sz="0" w:space="0" w:color="auto"/>
                        <w:bottom w:val="none" w:sz="0" w:space="0" w:color="auto"/>
                        <w:right w:val="none" w:sz="0" w:space="0" w:color="auto"/>
                      </w:divBdr>
                    </w:div>
                  </w:divsChild>
                </w:div>
                <w:div w:id="349572018">
                  <w:marLeft w:val="0"/>
                  <w:marRight w:val="0"/>
                  <w:marTop w:val="0"/>
                  <w:marBottom w:val="0"/>
                  <w:divBdr>
                    <w:top w:val="none" w:sz="0" w:space="0" w:color="auto"/>
                    <w:left w:val="none" w:sz="0" w:space="0" w:color="auto"/>
                    <w:bottom w:val="none" w:sz="0" w:space="0" w:color="auto"/>
                    <w:right w:val="none" w:sz="0" w:space="0" w:color="auto"/>
                  </w:divBdr>
                  <w:divsChild>
                    <w:div w:id="1350982803">
                      <w:marLeft w:val="0"/>
                      <w:marRight w:val="0"/>
                      <w:marTop w:val="0"/>
                      <w:marBottom w:val="0"/>
                      <w:divBdr>
                        <w:top w:val="none" w:sz="0" w:space="0" w:color="auto"/>
                        <w:left w:val="none" w:sz="0" w:space="0" w:color="auto"/>
                        <w:bottom w:val="none" w:sz="0" w:space="0" w:color="auto"/>
                        <w:right w:val="none" w:sz="0" w:space="0" w:color="auto"/>
                      </w:divBdr>
                    </w:div>
                  </w:divsChild>
                </w:div>
                <w:div w:id="353700699">
                  <w:marLeft w:val="0"/>
                  <w:marRight w:val="0"/>
                  <w:marTop w:val="0"/>
                  <w:marBottom w:val="0"/>
                  <w:divBdr>
                    <w:top w:val="none" w:sz="0" w:space="0" w:color="auto"/>
                    <w:left w:val="none" w:sz="0" w:space="0" w:color="auto"/>
                    <w:bottom w:val="none" w:sz="0" w:space="0" w:color="auto"/>
                    <w:right w:val="none" w:sz="0" w:space="0" w:color="auto"/>
                  </w:divBdr>
                  <w:divsChild>
                    <w:div w:id="174075708">
                      <w:marLeft w:val="0"/>
                      <w:marRight w:val="0"/>
                      <w:marTop w:val="0"/>
                      <w:marBottom w:val="0"/>
                      <w:divBdr>
                        <w:top w:val="none" w:sz="0" w:space="0" w:color="auto"/>
                        <w:left w:val="none" w:sz="0" w:space="0" w:color="auto"/>
                        <w:bottom w:val="none" w:sz="0" w:space="0" w:color="auto"/>
                        <w:right w:val="none" w:sz="0" w:space="0" w:color="auto"/>
                      </w:divBdr>
                    </w:div>
                  </w:divsChild>
                </w:div>
                <w:div w:id="441539570">
                  <w:marLeft w:val="0"/>
                  <w:marRight w:val="0"/>
                  <w:marTop w:val="0"/>
                  <w:marBottom w:val="0"/>
                  <w:divBdr>
                    <w:top w:val="none" w:sz="0" w:space="0" w:color="auto"/>
                    <w:left w:val="none" w:sz="0" w:space="0" w:color="auto"/>
                    <w:bottom w:val="none" w:sz="0" w:space="0" w:color="auto"/>
                    <w:right w:val="none" w:sz="0" w:space="0" w:color="auto"/>
                  </w:divBdr>
                  <w:divsChild>
                    <w:div w:id="1892227271">
                      <w:marLeft w:val="0"/>
                      <w:marRight w:val="0"/>
                      <w:marTop w:val="0"/>
                      <w:marBottom w:val="0"/>
                      <w:divBdr>
                        <w:top w:val="none" w:sz="0" w:space="0" w:color="auto"/>
                        <w:left w:val="none" w:sz="0" w:space="0" w:color="auto"/>
                        <w:bottom w:val="none" w:sz="0" w:space="0" w:color="auto"/>
                        <w:right w:val="none" w:sz="0" w:space="0" w:color="auto"/>
                      </w:divBdr>
                    </w:div>
                  </w:divsChild>
                </w:div>
                <w:div w:id="465512006">
                  <w:marLeft w:val="0"/>
                  <w:marRight w:val="0"/>
                  <w:marTop w:val="0"/>
                  <w:marBottom w:val="0"/>
                  <w:divBdr>
                    <w:top w:val="none" w:sz="0" w:space="0" w:color="auto"/>
                    <w:left w:val="none" w:sz="0" w:space="0" w:color="auto"/>
                    <w:bottom w:val="none" w:sz="0" w:space="0" w:color="auto"/>
                    <w:right w:val="none" w:sz="0" w:space="0" w:color="auto"/>
                  </w:divBdr>
                  <w:divsChild>
                    <w:div w:id="914583360">
                      <w:marLeft w:val="0"/>
                      <w:marRight w:val="0"/>
                      <w:marTop w:val="0"/>
                      <w:marBottom w:val="0"/>
                      <w:divBdr>
                        <w:top w:val="none" w:sz="0" w:space="0" w:color="auto"/>
                        <w:left w:val="none" w:sz="0" w:space="0" w:color="auto"/>
                        <w:bottom w:val="none" w:sz="0" w:space="0" w:color="auto"/>
                        <w:right w:val="none" w:sz="0" w:space="0" w:color="auto"/>
                      </w:divBdr>
                    </w:div>
                  </w:divsChild>
                </w:div>
                <w:div w:id="471480433">
                  <w:marLeft w:val="0"/>
                  <w:marRight w:val="0"/>
                  <w:marTop w:val="0"/>
                  <w:marBottom w:val="0"/>
                  <w:divBdr>
                    <w:top w:val="none" w:sz="0" w:space="0" w:color="auto"/>
                    <w:left w:val="none" w:sz="0" w:space="0" w:color="auto"/>
                    <w:bottom w:val="none" w:sz="0" w:space="0" w:color="auto"/>
                    <w:right w:val="none" w:sz="0" w:space="0" w:color="auto"/>
                  </w:divBdr>
                  <w:divsChild>
                    <w:div w:id="1645617645">
                      <w:marLeft w:val="0"/>
                      <w:marRight w:val="0"/>
                      <w:marTop w:val="0"/>
                      <w:marBottom w:val="0"/>
                      <w:divBdr>
                        <w:top w:val="none" w:sz="0" w:space="0" w:color="auto"/>
                        <w:left w:val="none" w:sz="0" w:space="0" w:color="auto"/>
                        <w:bottom w:val="none" w:sz="0" w:space="0" w:color="auto"/>
                        <w:right w:val="none" w:sz="0" w:space="0" w:color="auto"/>
                      </w:divBdr>
                    </w:div>
                  </w:divsChild>
                </w:div>
                <w:div w:id="499270736">
                  <w:marLeft w:val="0"/>
                  <w:marRight w:val="0"/>
                  <w:marTop w:val="0"/>
                  <w:marBottom w:val="0"/>
                  <w:divBdr>
                    <w:top w:val="none" w:sz="0" w:space="0" w:color="auto"/>
                    <w:left w:val="none" w:sz="0" w:space="0" w:color="auto"/>
                    <w:bottom w:val="none" w:sz="0" w:space="0" w:color="auto"/>
                    <w:right w:val="none" w:sz="0" w:space="0" w:color="auto"/>
                  </w:divBdr>
                  <w:divsChild>
                    <w:div w:id="239364521">
                      <w:marLeft w:val="0"/>
                      <w:marRight w:val="0"/>
                      <w:marTop w:val="0"/>
                      <w:marBottom w:val="0"/>
                      <w:divBdr>
                        <w:top w:val="none" w:sz="0" w:space="0" w:color="auto"/>
                        <w:left w:val="none" w:sz="0" w:space="0" w:color="auto"/>
                        <w:bottom w:val="none" w:sz="0" w:space="0" w:color="auto"/>
                        <w:right w:val="none" w:sz="0" w:space="0" w:color="auto"/>
                      </w:divBdr>
                    </w:div>
                  </w:divsChild>
                </w:div>
                <w:div w:id="714157127">
                  <w:marLeft w:val="0"/>
                  <w:marRight w:val="0"/>
                  <w:marTop w:val="0"/>
                  <w:marBottom w:val="0"/>
                  <w:divBdr>
                    <w:top w:val="none" w:sz="0" w:space="0" w:color="auto"/>
                    <w:left w:val="none" w:sz="0" w:space="0" w:color="auto"/>
                    <w:bottom w:val="none" w:sz="0" w:space="0" w:color="auto"/>
                    <w:right w:val="none" w:sz="0" w:space="0" w:color="auto"/>
                  </w:divBdr>
                  <w:divsChild>
                    <w:div w:id="270287167">
                      <w:marLeft w:val="0"/>
                      <w:marRight w:val="0"/>
                      <w:marTop w:val="0"/>
                      <w:marBottom w:val="0"/>
                      <w:divBdr>
                        <w:top w:val="none" w:sz="0" w:space="0" w:color="auto"/>
                        <w:left w:val="none" w:sz="0" w:space="0" w:color="auto"/>
                        <w:bottom w:val="none" w:sz="0" w:space="0" w:color="auto"/>
                        <w:right w:val="none" w:sz="0" w:space="0" w:color="auto"/>
                      </w:divBdr>
                    </w:div>
                  </w:divsChild>
                </w:div>
                <w:div w:id="824782769">
                  <w:marLeft w:val="0"/>
                  <w:marRight w:val="0"/>
                  <w:marTop w:val="0"/>
                  <w:marBottom w:val="0"/>
                  <w:divBdr>
                    <w:top w:val="none" w:sz="0" w:space="0" w:color="auto"/>
                    <w:left w:val="none" w:sz="0" w:space="0" w:color="auto"/>
                    <w:bottom w:val="none" w:sz="0" w:space="0" w:color="auto"/>
                    <w:right w:val="none" w:sz="0" w:space="0" w:color="auto"/>
                  </w:divBdr>
                  <w:divsChild>
                    <w:div w:id="418865597">
                      <w:marLeft w:val="0"/>
                      <w:marRight w:val="0"/>
                      <w:marTop w:val="0"/>
                      <w:marBottom w:val="0"/>
                      <w:divBdr>
                        <w:top w:val="none" w:sz="0" w:space="0" w:color="auto"/>
                        <w:left w:val="none" w:sz="0" w:space="0" w:color="auto"/>
                        <w:bottom w:val="none" w:sz="0" w:space="0" w:color="auto"/>
                        <w:right w:val="none" w:sz="0" w:space="0" w:color="auto"/>
                      </w:divBdr>
                    </w:div>
                    <w:div w:id="651718594">
                      <w:marLeft w:val="0"/>
                      <w:marRight w:val="0"/>
                      <w:marTop w:val="0"/>
                      <w:marBottom w:val="0"/>
                      <w:divBdr>
                        <w:top w:val="none" w:sz="0" w:space="0" w:color="auto"/>
                        <w:left w:val="none" w:sz="0" w:space="0" w:color="auto"/>
                        <w:bottom w:val="none" w:sz="0" w:space="0" w:color="auto"/>
                        <w:right w:val="none" w:sz="0" w:space="0" w:color="auto"/>
                      </w:divBdr>
                    </w:div>
                  </w:divsChild>
                </w:div>
                <w:div w:id="871309135">
                  <w:marLeft w:val="0"/>
                  <w:marRight w:val="0"/>
                  <w:marTop w:val="0"/>
                  <w:marBottom w:val="0"/>
                  <w:divBdr>
                    <w:top w:val="none" w:sz="0" w:space="0" w:color="auto"/>
                    <w:left w:val="none" w:sz="0" w:space="0" w:color="auto"/>
                    <w:bottom w:val="none" w:sz="0" w:space="0" w:color="auto"/>
                    <w:right w:val="none" w:sz="0" w:space="0" w:color="auto"/>
                  </w:divBdr>
                  <w:divsChild>
                    <w:div w:id="2097021333">
                      <w:marLeft w:val="0"/>
                      <w:marRight w:val="0"/>
                      <w:marTop w:val="0"/>
                      <w:marBottom w:val="0"/>
                      <w:divBdr>
                        <w:top w:val="none" w:sz="0" w:space="0" w:color="auto"/>
                        <w:left w:val="none" w:sz="0" w:space="0" w:color="auto"/>
                        <w:bottom w:val="none" w:sz="0" w:space="0" w:color="auto"/>
                        <w:right w:val="none" w:sz="0" w:space="0" w:color="auto"/>
                      </w:divBdr>
                    </w:div>
                  </w:divsChild>
                </w:div>
                <w:div w:id="893808840">
                  <w:marLeft w:val="0"/>
                  <w:marRight w:val="0"/>
                  <w:marTop w:val="0"/>
                  <w:marBottom w:val="0"/>
                  <w:divBdr>
                    <w:top w:val="none" w:sz="0" w:space="0" w:color="auto"/>
                    <w:left w:val="none" w:sz="0" w:space="0" w:color="auto"/>
                    <w:bottom w:val="none" w:sz="0" w:space="0" w:color="auto"/>
                    <w:right w:val="none" w:sz="0" w:space="0" w:color="auto"/>
                  </w:divBdr>
                  <w:divsChild>
                    <w:div w:id="1315642405">
                      <w:marLeft w:val="0"/>
                      <w:marRight w:val="0"/>
                      <w:marTop w:val="0"/>
                      <w:marBottom w:val="0"/>
                      <w:divBdr>
                        <w:top w:val="none" w:sz="0" w:space="0" w:color="auto"/>
                        <w:left w:val="none" w:sz="0" w:space="0" w:color="auto"/>
                        <w:bottom w:val="none" w:sz="0" w:space="0" w:color="auto"/>
                        <w:right w:val="none" w:sz="0" w:space="0" w:color="auto"/>
                      </w:divBdr>
                    </w:div>
                  </w:divsChild>
                </w:div>
                <w:div w:id="965624180">
                  <w:marLeft w:val="0"/>
                  <w:marRight w:val="0"/>
                  <w:marTop w:val="0"/>
                  <w:marBottom w:val="0"/>
                  <w:divBdr>
                    <w:top w:val="none" w:sz="0" w:space="0" w:color="auto"/>
                    <w:left w:val="none" w:sz="0" w:space="0" w:color="auto"/>
                    <w:bottom w:val="none" w:sz="0" w:space="0" w:color="auto"/>
                    <w:right w:val="none" w:sz="0" w:space="0" w:color="auto"/>
                  </w:divBdr>
                  <w:divsChild>
                    <w:div w:id="749084889">
                      <w:marLeft w:val="0"/>
                      <w:marRight w:val="0"/>
                      <w:marTop w:val="0"/>
                      <w:marBottom w:val="0"/>
                      <w:divBdr>
                        <w:top w:val="none" w:sz="0" w:space="0" w:color="auto"/>
                        <w:left w:val="none" w:sz="0" w:space="0" w:color="auto"/>
                        <w:bottom w:val="none" w:sz="0" w:space="0" w:color="auto"/>
                        <w:right w:val="none" w:sz="0" w:space="0" w:color="auto"/>
                      </w:divBdr>
                    </w:div>
                  </w:divsChild>
                </w:div>
                <w:div w:id="996155361">
                  <w:marLeft w:val="0"/>
                  <w:marRight w:val="0"/>
                  <w:marTop w:val="0"/>
                  <w:marBottom w:val="0"/>
                  <w:divBdr>
                    <w:top w:val="none" w:sz="0" w:space="0" w:color="auto"/>
                    <w:left w:val="none" w:sz="0" w:space="0" w:color="auto"/>
                    <w:bottom w:val="none" w:sz="0" w:space="0" w:color="auto"/>
                    <w:right w:val="none" w:sz="0" w:space="0" w:color="auto"/>
                  </w:divBdr>
                  <w:divsChild>
                    <w:div w:id="1822648475">
                      <w:marLeft w:val="0"/>
                      <w:marRight w:val="0"/>
                      <w:marTop w:val="0"/>
                      <w:marBottom w:val="0"/>
                      <w:divBdr>
                        <w:top w:val="none" w:sz="0" w:space="0" w:color="auto"/>
                        <w:left w:val="none" w:sz="0" w:space="0" w:color="auto"/>
                        <w:bottom w:val="none" w:sz="0" w:space="0" w:color="auto"/>
                        <w:right w:val="none" w:sz="0" w:space="0" w:color="auto"/>
                      </w:divBdr>
                    </w:div>
                  </w:divsChild>
                </w:div>
                <w:div w:id="1064908704">
                  <w:marLeft w:val="0"/>
                  <w:marRight w:val="0"/>
                  <w:marTop w:val="0"/>
                  <w:marBottom w:val="0"/>
                  <w:divBdr>
                    <w:top w:val="none" w:sz="0" w:space="0" w:color="auto"/>
                    <w:left w:val="none" w:sz="0" w:space="0" w:color="auto"/>
                    <w:bottom w:val="none" w:sz="0" w:space="0" w:color="auto"/>
                    <w:right w:val="none" w:sz="0" w:space="0" w:color="auto"/>
                  </w:divBdr>
                  <w:divsChild>
                    <w:div w:id="760417442">
                      <w:marLeft w:val="0"/>
                      <w:marRight w:val="0"/>
                      <w:marTop w:val="0"/>
                      <w:marBottom w:val="0"/>
                      <w:divBdr>
                        <w:top w:val="none" w:sz="0" w:space="0" w:color="auto"/>
                        <w:left w:val="none" w:sz="0" w:space="0" w:color="auto"/>
                        <w:bottom w:val="none" w:sz="0" w:space="0" w:color="auto"/>
                        <w:right w:val="none" w:sz="0" w:space="0" w:color="auto"/>
                      </w:divBdr>
                    </w:div>
                  </w:divsChild>
                </w:div>
                <w:div w:id="1069351413">
                  <w:marLeft w:val="0"/>
                  <w:marRight w:val="0"/>
                  <w:marTop w:val="0"/>
                  <w:marBottom w:val="0"/>
                  <w:divBdr>
                    <w:top w:val="none" w:sz="0" w:space="0" w:color="auto"/>
                    <w:left w:val="none" w:sz="0" w:space="0" w:color="auto"/>
                    <w:bottom w:val="none" w:sz="0" w:space="0" w:color="auto"/>
                    <w:right w:val="none" w:sz="0" w:space="0" w:color="auto"/>
                  </w:divBdr>
                  <w:divsChild>
                    <w:div w:id="408845489">
                      <w:marLeft w:val="0"/>
                      <w:marRight w:val="0"/>
                      <w:marTop w:val="0"/>
                      <w:marBottom w:val="0"/>
                      <w:divBdr>
                        <w:top w:val="none" w:sz="0" w:space="0" w:color="auto"/>
                        <w:left w:val="none" w:sz="0" w:space="0" w:color="auto"/>
                        <w:bottom w:val="none" w:sz="0" w:space="0" w:color="auto"/>
                        <w:right w:val="none" w:sz="0" w:space="0" w:color="auto"/>
                      </w:divBdr>
                    </w:div>
                  </w:divsChild>
                </w:div>
                <w:div w:id="1074742102">
                  <w:marLeft w:val="0"/>
                  <w:marRight w:val="0"/>
                  <w:marTop w:val="0"/>
                  <w:marBottom w:val="0"/>
                  <w:divBdr>
                    <w:top w:val="none" w:sz="0" w:space="0" w:color="auto"/>
                    <w:left w:val="none" w:sz="0" w:space="0" w:color="auto"/>
                    <w:bottom w:val="none" w:sz="0" w:space="0" w:color="auto"/>
                    <w:right w:val="none" w:sz="0" w:space="0" w:color="auto"/>
                  </w:divBdr>
                  <w:divsChild>
                    <w:div w:id="1943879960">
                      <w:marLeft w:val="0"/>
                      <w:marRight w:val="0"/>
                      <w:marTop w:val="0"/>
                      <w:marBottom w:val="0"/>
                      <w:divBdr>
                        <w:top w:val="none" w:sz="0" w:space="0" w:color="auto"/>
                        <w:left w:val="none" w:sz="0" w:space="0" w:color="auto"/>
                        <w:bottom w:val="none" w:sz="0" w:space="0" w:color="auto"/>
                        <w:right w:val="none" w:sz="0" w:space="0" w:color="auto"/>
                      </w:divBdr>
                    </w:div>
                  </w:divsChild>
                </w:div>
                <w:div w:id="1107389657">
                  <w:marLeft w:val="0"/>
                  <w:marRight w:val="0"/>
                  <w:marTop w:val="0"/>
                  <w:marBottom w:val="0"/>
                  <w:divBdr>
                    <w:top w:val="none" w:sz="0" w:space="0" w:color="auto"/>
                    <w:left w:val="none" w:sz="0" w:space="0" w:color="auto"/>
                    <w:bottom w:val="none" w:sz="0" w:space="0" w:color="auto"/>
                    <w:right w:val="none" w:sz="0" w:space="0" w:color="auto"/>
                  </w:divBdr>
                  <w:divsChild>
                    <w:div w:id="797337572">
                      <w:marLeft w:val="0"/>
                      <w:marRight w:val="0"/>
                      <w:marTop w:val="0"/>
                      <w:marBottom w:val="0"/>
                      <w:divBdr>
                        <w:top w:val="none" w:sz="0" w:space="0" w:color="auto"/>
                        <w:left w:val="none" w:sz="0" w:space="0" w:color="auto"/>
                        <w:bottom w:val="none" w:sz="0" w:space="0" w:color="auto"/>
                        <w:right w:val="none" w:sz="0" w:space="0" w:color="auto"/>
                      </w:divBdr>
                    </w:div>
                  </w:divsChild>
                </w:div>
                <w:div w:id="1131217334">
                  <w:marLeft w:val="0"/>
                  <w:marRight w:val="0"/>
                  <w:marTop w:val="0"/>
                  <w:marBottom w:val="0"/>
                  <w:divBdr>
                    <w:top w:val="none" w:sz="0" w:space="0" w:color="auto"/>
                    <w:left w:val="none" w:sz="0" w:space="0" w:color="auto"/>
                    <w:bottom w:val="none" w:sz="0" w:space="0" w:color="auto"/>
                    <w:right w:val="none" w:sz="0" w:space="0" w:color="auto"/>
                  </w:divBdr>
                  <w:divsChild>
                    <w:div w:id="997535135">
                      <w:marLeft w:val="0"/>
                      <w:marRight w:val="0"/>
                      <w:marTop w:val="0"/>
                      <w:marBottom w:val="0"/>
                      <w:divBdr>
                        <w:top w:val="none" w:sz="0" w:space="0" w:color="auto"/>
                        <w:left w:val="none" w:sz="0" w:space="0" w:color="auto"/>
                        <w:bottom w:val="none" w:sz="0" w:space="0" w:color="auto"/>
                        <w:right w:val="none" w:sz="0" w:space="0" w:color="auto"/>
                      </w:divBdr>
                    </w:div>
                  </w:divsChild>
                </w:div>
                <w:div w:id="1275863966">
                  <w:marLeft w:val="0"/>
                  <w:marRight w:val="0"/>
                  <w:marTop w:val="0"/>
                  <w:marBottom w:val="0"/>
                  <w:divBdr>
                    <w:top w:val="none" w:sz="0" w:space="0" w:color="auto"/>
                    <w:left w:val="none" w:sz="0" w:space="0" w:color="auto"/>
                    <w:bottom w:val="none" w:sz="0" w:space="0" w:color="auto"/>
                    <w:right w:val="none" w:sz="0" w:space="0" w:color="auto"/>
                  </w:divBdr>
                  <w:divsChild>
                    <w:div w:id="1431966950">
                      <w:marLeft w:val="0"/>
                      <w:marRight w:val="0"/>
                      <w:marTop w:val="0"/>
                      <w:marBottom w:val="0"/>
                      <w:divBdr>
                        <w:top w:val="none" w:sz="0" w:space="0" w:color="auto"/>
                        <w:left w:val="none" w:sz="0" w:space="0" w:color="auto"/>
                        <w:bottom w:val="none" w:sz="0" w:space="0" w:color="auto"/>
                        <w:right w:val="none" w:sz="0" w:space="0" w:color="auto"/>
                      </w:divBdr>
                    </w:div>
                  </w:divsChild>
                </w:div>
                <w:div w:id="1295792964">
                  <w:marLeft w:val="0"/>
                  <w:marRight w:val="0"/>
                  <w:marTop w:val="0"/>
                  <w:marBottom w:val="0"/>
                  <w:divBdr>
                    <w:top w:val="none" w:sz="0" w:space="0" w:color="auto"/>
                    <w:left w:val="none" w:sz="0" w:space="0" w:color="auto"/>
                    <w:bottom w:val="none" w:sz="0" w:space="0" w:color="auto"/>
                    <w:right w:val="none" w:sz="0" w:space="0" w:color="auto"/>
                  </w:divBdr>
                  <w:divsChild>
                    <w:div w:id="2030599209">
                      <w:marLeft w:val="0"/>
                      <w:marRight w:val="0"/>
                      <w:marTop w:val="0"/>
                      <w:marBottom w:val="0"/>
                      <w:divBdr>
                        <w:top w:val="none" w:sz="0" w:space="0" w:color="auto"/>
                        <w:left w:val="none" w:sz="0" w:space="0" w:color="auto"/>
                        <w:bottom w:val="none" w:sz="0" w:space="0" w:color="auto"/>
                        <w:right w:val="none" w:sz="0" w:space="0" w:color="auto"/>
                      </w:divBdr>
                    </w:div>
                  </w:divsChild>
                </w:div>
                <w:div w:id="1355695208">
                  <w:marLeft w:val="0"/>
                  <w:marRight w:val="0"/>
                  <w:marTop w:val="0"/>
                  <w:marBottom w:val="0"/>
                  <w:divBdr>
                    <w:top w:val="none" w:sz="0" w:space="0" w:color="auto"/>
                    <w:left w:val="none" w:sz="0" w:space="0" w:color="auto"/>
                    <w:bottom w:val="none" w:sz="0" w:space="0" w:color="auto"/>
                    <w:right w:val="none" w:sz="0" w:space="0" w:color="auto"/>
                  </w:divBdr>
                  <w:divsChild>
                    <w:div w:id="90007044">
                      <w:marLeft w:val="0"/>
                      <w:marRight w:val="0"/>
                      <w:marTop w:val="0"/>
                      <w:marBottom w:val="0"/>
                      <w:divBdr>
                        <w:top w:val="none" w:sz="0" w:space="0" w:color="auto"/>
                        <w:left w:val="none" w:sz="0" w:space="0" w:color="auto"/>
                        <w:bottom w:val="none" w:sz="0" w:space="0" w:color="auto"/>
                        <w:right w:val="none" w:sz="0" w:space="0" w:color="auto"/>
                      </w:divBdr>
                    </w:div>
                  </w:divsChild>
                </w:div>
                <w:div w:id="1368797055">
                  <w:marLeft w:val="0"/>
                  <w:marRight w:val="0"/>
                  <w:marTop w:val="0"/>
                  <w:marBottom w:val="0"/>
                  <w:divBdr>
                    <w:top w:val="none" w:sz="0" w:space="0" w:color="auto"/>
                    <w:left w:val="none" w:sz="0" w:space="0" w:color="auto"/>
                    <w:bottom w:val="none" w:sz="0" w:space="0" w:color="auto"/>
                    <w:right w:val="none" w:sz="0" w:space="0" w:color="auto"/>
                  </w:divBdr>
                  <w:divsChild>
                    <w:div w:id="774204883">
                      <w:marLeft w:val="0"/>
                      <w:marRight w:val="0"/>
                      <w:marTop w:val="0"/>
                      <w:marBottom w:val="0"/>
                      <w:divBdr>
                        <w:top w:val="none" w:sz="0" w:space="0" w:color="auto"/>
                        <w:left w:val="none" w:sz="0" w:space="0" w:color="auto"/>
                        <w:bottom w:val="none" w:sz="0" w:space="0" w:color="auto"/>
                        <w:right w:val="none" w:sz="0" w:space="0" w:color="auto"/>
                      </w:divBdr>
                    </w:div>
                  </w:divsChild>
                </w:div>
                <w:div w:id="1388869463">
                  <w:marLeft w:val="0"/>
                  <w:marRight w:val="0"/>
                  <w:marTop w:val="0"/>
                  <w:marBottom w:val="0"/>
                  <w:divBdr>
                    <w:top w:val="none" w:sz="0" w:space="0" w:color="auto"/>
                    <w:left w:val="none" w:sz="0" w:space="0" w:color="auto"/>
                    <w:bottom w:val="none" w:sz="0" w:space="0" w:color="auto"/>
                    <w:right w:val="none" w:sz="0" w:space="0" w:color="auto"/>
                  </w:divBdr>
                  <w:divsChild>
                    <w:div w:id="477456794">
                      <w:marLeft w:val="0"/>
                      <w:marRight w:val="0"/>
                      <w:marTop w:val="0"/>
                      <w:marBottom w:val="0"/>
                      <w:divBdr>
                        <w:top w:val="none" w:sz="0" w:space="0" w:color="auto"/>
                        <w:left w:val="none" w:sz="0" w:space="0" w:color="auto"/>
                        <w:bottom w:val="none" w:sz="0" w:space="0" w:color="auto"/>
                        <w:right w:val="none" w:sz="0" w:space="0" w:color="auto"/>
                      </w:divBdr>
                    </w:div>
                  </w:divsChild>
                </w:div>
                <w:div w:id="1433356918">
                  <w:marLeft w:val="0"/>
                  <w:marRight w:val="0"/>
                  <w:marTop w:val="0"/>
                  <w:marBottom w:val="0"/>
                  <w:divBdr>
                    <w:top w:val="none" w:sz="0" w:space="0" w:color="auto"/>
                    <w:left w:val="none" w:sz="0" w:space="0" w:color="auto"/>
                    <w:bottom w:val="none" w:sz="0" w:space="0" w:color="auto"/>
                    <w:right w:val="none" w:sz="0" w:space="0" w:color="auto"/>
                  </w:divBdr>
                  <w:divsChild>
                    <w:div w:id="1669867128">
                      <w:marLeft w:val="0"/>
                      <w:marRight w:val="0"/>
                      <w:marTop w:val="0"/>
                      <w:marBottom w:val="0"/>
                      <w:divBdr>
                        <w:top w:val="none" w:sz="0" w:space="0" w:color="auto"/>
                        <w:left w:val="none" w:sz="0" w:space="0" w:color="auto"/>
                        <w:bottom w:val="none" w:sz="0" w:space="0" w:color="auto"/>
                        <w:right w:val="none" w:sz="0" w:space="0" w:color="auto"/>
                      </w:divBdr>
                    </w:div>
                  </w:divsChild>
                </w:div>
                <w:div w:id="1444379613">
                  <w:marLeft w:val="0"/>
                  <w:marRight w:val="0"/>
                  <w:marTop w:val="0"/>
                  <w:marBottom w:val="0"/>
                  <w:divBdr>
                    <w:top w:val="none" w:sz="0" w:space="0" w:color="auto"/>
                    <w:left w:val="none" w:sz="0" w:space="0" w:color="auto"/>
                    <w:bottom w:val="none" w:sz="0" w:space="0" w:color="auto"/>
                    <w:right w:val="none" w:sz="0" w:space="0" w:color="auto"/>
                  </w:divBdr>
                  <w:divsChild>
                    <w:div w:id="268198177">
                      <w:marLeft w:val="0"/>
                      <w:marRight w:val="0"/>
                      <w:marTop w:val="0"/>
                      <w:marBottom w:val="0"/>
                      <w:divBdr>
                        <w:top w:val="none" w:sz="0" w:space="0" w:color="auto"/>
                        <w:left w:val="none" w:sz="0" w:space="0" w:color="auto"/>
                        <w:bottom w:val="none" w:sz="0" w:space="0" w:color="auto"/>
                        <w:right w:val="none" w:sz="0" w:space="0" w:color="auto"/>
                      </w:divBdr>
                    </w:div>
                  </w:divsChild>
                </w:div>
                <w:div w:id="1591432235">
                  <w:marLeft w:val="0"/>
                  <w:marRight w:val="0"/>
                  <w:marTop w:val="0"/>
                  <w:marBottom w:val="0"/>
                  <w:divBdr>
                    <w:top w:val="none" w:sz="0" w:space="0" w:color="auto"/>
                    <w:left w:val="none" w:sz="0" w:space="0" w:color="auto"/>
                    <w:bottom w:val="none" w:sz="0" w:space="0" w:color="auto"/>
                    <w:right w:val="none" w:sz="0" w:space="0" w:color="auto"/>
                  </w:divBdr>
                  <w:divsChild>
                    <w:div w:id="47188081">
                      <w:marLeft w:val="0"/>
                      <w:marRight w:val="0"/>
                      <w:marTop w:val="0"/>
                      <w:marBottom w:val="0"/>
                      <w:divBdr>
                        <w:top w:val="none" w:sz="0" w:space="0" w:color="auto"/>
                        <w:left w:val="none" w:sz="0" w:space="0" w:color="auto"/>
                        <w:bottom w:val="none" w:sz="0" w:space="0" w:color="auto"/>
                        <w:right w:val="none" w:sz="0" w:space="0" w:color="auto"/>
                      </w:divBdr>
                    </w:div>
                  </w:divsChild>
                </w:div>
                <w:div w:id="1700086171">
                  <w:marLeft w:val="0"/>
                  <w:marRight w:val="0"/>
                  <w:marTop w:val="0"/>
                  <w:marBottom w:val="0"/>
                  <w:divBdr>
                    <w:top w:val="none" w:sz="0" w:space="0" w:color="auto"/>
                    <w:left w:val="none" w:sz="0" w:space="0" w:color="auto"/>
                    <w:bottom w:val="none" w:sz="0" w:space="0" w:color="auto"/>
                    <w:right w:val="none" w:sz="0" w:space="0" w:color="auto"/>
                  </w:divBdr>
                  <w:divsChild>
                    <w:div w:id="1070008033">
                      <w:marLeft w:val="0"/>
                      <w:marRight w:val="0"/>
                      <w:marTop w:val="0"/>
                      <w:marBottom w:val="0"/>
                      <w:divBdr>
                        <w:top w:val="none" w:sz="0" w:space="0" w:color="auto"/>
                        <w:left w:val="none" w:sz="0" w:space="0" w:color="auto"/>
                        <w:bottom w:val="none" w:sz="0" w:space="0" w:color="auto"/>
                        <w:right w:val="none" w:sz="0" w:space="0" w:color="auto"/>
                      </w:divBdr>
                    </w:div>
                  </w:divsChild>
                </w:div>
                <w:div w:id="1780759138">
                  <w:marLeft w:val="0"/>
                  <w:marRight w:val="0"/>
                  <w:marTop w:val="0"/>
                  <w:marBottom w:val="0"/>
                  <w:divBdr>
                    <w:top w:val="none" w:sz="0" w:space="0" w:color="auto"/>
                    <w:left w:val="none" w:sz="0" w:space="0" w:color="auto"/>
                    <w:bottom w:val="none" w:sz="0" w:space="0" w:color="auto"/>
                    <w:right w:val="none" w:sz="0" w:space="0" w:color="auto"/>
                  </w:divBdr>
                  <w:divsChild>
                    <w:div w:id="1857160181">
                      <w:marLeft w:val="0"/>
                      <w:marRight w:val="0"/>
                      <w:marTop w:val="0"/>
                      <w:marBottom w:val="0"/>
                      <w:divBdr>
                        <w:top w:val="none" w:sz="0" w:space="0" w:color="auto"/>
                        <w:left w:val="none" w:sz="0" w:space="0" w:color="auto"/>
                        <w:bottom w:val="none" w:sz="0" w:space="0" w:color="auto"/>
                        <w:right w:val="none" w:sz="0" w:space="0" w:color="auto"/>
                      </w:divBdr>
                    </w:div>
                  </w:divsChild>
                </w:div>
                <w:div w:id="1929844581">
                  <w:marLeft w:val="0"/>
                  <w:marRight w:val="0"/>
                  <w:marTop w:val="0"/>
                  <w:marBottom w:val="0"/>
                  <w:divBdr>
                    <w:top w:val="none" w:sz="0" w:space="0" w:color="auto"/>
                    <w:left w:val="none" w:sz="0" w:space="0" w:color="auto"/>
                    <w:bottom w:val="none" w:sz="0" w:space="0" w:color="auto"/>
                    <w:right w:val="none" w:sz="0" w:space="0" w:color="auto"/>
                  </w:divBdr>
                  <w:divsChild>
                    <w:div w:id="1871258116">
                      <w:marLeft w:val="0"/>
                      <w:marRight w:val="0"/>
                      <w:marTop w:val="0"/>
                      <w:marBottom w:val="0"/>
                      <w:divBdr>
                        <w:top w:val="none" w:sz="0" w:space="0" w:color="auto"/>
                        <w:left w:val="none" w:sz="0" w:space="0" w:color="auto"/>
                        <w:bottom w:val="none" w:sz="0" w:space="0" w:color="auto"/>
                        <w:right w:val="none" w:sz="0" w:space="0" w:color="auto"/>
                      </w:divBdr>
                    </w:div>
                  </w:divsChild>
                </w:div>
                <w:div w:id="1937131716">
                  <w:marLeft w:val="0"/>
                  <w:marRight w:val="0"/>
                  <w:marTop w:val="0"/>
                  <w:marBottom w:val="0"/>
                  <w:divBdr>
                    <w:top w:val="none" w:sz="0" w:space="0" w:color="auto"/>
                    <w:left w:val="none" w:sz="0" w:space="0" w:color="auto"/>
                    <w:bottom w:val="none" w:sz="0" w:space="0" w:color="auto"/>
                    <w:right w:val="none" w:sz="0" w:space="0" w:color="auto"/>
                  </w:divBdr>
                  <w:divsChild>
                    <w:div w:id="1005011695">
                      <w:marLeft w:val="0"/>
                      <w:marRight w:val="0"/>
                      <w:marTop w:val="0"/>
                      <w:marBottom w:val="0"/>
                      <w:divBdr>
                        <w:top w:val="none" w:sz="0" w:space="0" w:color="auto"/>
                        <w:left w:val="none" w:sz="0" w:space="0" w:color="auto"/>
                        <w:bottom w:val="none" w:sz="0" w:space="0" w:color="auto"/>
                        <w:right w:val="none" w:sz="0" w:space="0" w:color="auto"/>
                      </w:divBdr>
                    </w:div>
                  </w:divsChild>
                </w:div>
                <w:div w:id="2057241200">
                  <w:marLeft w:val="0"/>
                  <w:marRight w:val="0"/>
                  <w:marTop w:val="0"/>
                  <w:marBottom w:val="0"/>
                  <w:divBdr>
                    <w:top w:val="none" w:sz="0" w:space="0" w:color="auto"/>
                    <w:left w:val="none" w:sz="0" w:space="0" w:color="auto"/>
                    <w:bottom w:val="none" w:sz="0" w:space="0" w:color="auto"/>
                    <w:right w:val="none" w:sz="0" w:space="0" w:color="auto"/>
                  </w:divBdr>
                  <w:divsChild>
                    <w:div w:id="1114784953">
                      <w:marLeft w:val="0"/>
                      <w:marRight w:val="0"/>
                      <w:marTop w:val="0"/>
                      <w:marBottom w:val="0"/>
                      <w:divBdr>
                        <w:top w:val="none" w:sz="0" w:space="0" w:color="auto"/>
                        <w:left w:val="none" w:sz="0" w:space="0" w:color="auto"/>
                        <w:bottom w:val="none" w:sz="0" w:space="0" w:color="auto"/>
                        <w:right w:val="none" w:sz="0" w:space="0" w:color="auto"/>
                      </w:divBdr>
                    </w:div>
                  </w:divsChild>
                </w:div>
                <w:div w:id="2110657785">
                  <w:marLeft w:val="0"/>
                  <w:marRight w:val="0"/>
                  <w:marTop w:val="0"/>
                  <w:marBottom w:val="0"/>
                  <w:divBdr>
                    <w:top w:val="none" w:sz="0" w:space="0" w:color="auto"/>
                    <w:left w:val="none" w:sz="0" w:space="0" w:color="auto"/>
                    <w:bottom w:val="none" w:sz="0" w:space="0" w:color="auto"/>
                    <w:right w:val="none" w:sz="0" w:space="0" w:color="auto"/>
                  </w:divBdr>
                  <w:divsChild>
                    <w:div w:id="390345308">
                      <w:marLeft w:val="0"/>
                      <w:marRight w:val="0"/>
                      <w:marTop w:val="0"/>
                      <w:marBottom w:val="0"/>
                      <w:divBdr>
                        <w:top w:val="none" w:sz="0" w:space="0" w:color="auto"/>
                        <w:left w:val="none" w:sz="0" w:space="0" w:color="auto"/>
                        <w:bottom w:val="none" w:sz="0" w:space="0" w:color="auto"/>
                        <w:right w:val="none" w:sz="0" w:space="0" w:color="auto"/>
                      </w:divBdr>
                    </w:div>
                  </w:divsChild>
                </w:div>
                <w:div w:id="2127578817">
                  <w:marLeft w:val="0"/>
                  <w:marRight w:val="0"/>
                  <w:marTop w:val="0"/>
                  <w:marBottom w:val="0"/>
                  <w:divBdr>
                    <w:top w:val="none" w:sz="0" w:space="0" w:color="auto"/>
                    <w:left w:val="none" w:sz="0" w:space="0" w:color="auto"/>
                    <w:bottom w:val="none" w:sz="0" w:space="0" w:color="auto"/>
                    <w:right w:val="none" w:sz="0" w:space="0" w:color="auto"/>
                  </w:divBdr>
                  <w:divsChild>
                    <w:div w:id="164137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5974">
          <w:marLeft w:val="0"/>
          <w:marRight w:val="0"/>
          <w:marTop w:val="0"/>
          <w:marBottom w:val="0"/>
          <w:divBdr>
            <w:top w:val="none" w:sz="0" w:space="0" w:color="auto"/>
            <w:left w:val="none" w:sz="0" w:space="0" w:color="auto"/>
            <w:bottom w:val="none" w:sz="0" w:space="0" w:color="auto"/>
            <w:right w:val="none" w:sz="0" w:space="0" w:color="auto"/>
          </w:divBdr>
        </w:div>
      </w:divsChild>
    </w:div>
    <w:div w:id="871845079">
      <w:bodyDiv w:val="1"/>
      <w:marLeft w:val="0"/>
      <w:marRight w:val="0"/>
      <w:marTop w:val="0"/>
      <w:marBottom w:val="0"/>
      <w:divBdr>
        <w:top w:val="none" w:sz="0" w:space="0" w:color="auto"/>
        <w:left w:val="none" w:sz="0" w:space="0" w:color="auto"/>
        <w:bottom w:val="none" w:sz="0" w:space="0" w:color="auto"/>
        <w:right w:val="none" w:sz="0" w:space="0" w:color="auto"/>
      </w:divBdr>
    </w:div>
    <w:div w:id="875124059">
      <w:bodyDiv w:val="1"/>
      <w:marLeft w:val="0"/>
      <w:marRight w:val="0"/>
      <w:marTop w:val="0"/>
      <w:marBottom w:val="0"/>
      <w:divBdr>
        <w:top w:val="none" w:sz="0" w:space="0" w:color="auto"/>
        <w:left w:val="none" w:sz="0" w:space="0" w:color="auto"/>
        <w:bottom w:val="none" w:sz="0" w:space="0" w:color="auto"/>
        <w:right w:val="none" w:sz="0" w:space="0" w:color="auto"/>
      </w:divBdr>
    </w:div>
    <w:div w:id="901869683">
      <w:bodyDiv w:val="1"/>
      <w:marLeft w:val="0"/>
      <w:marRight w:val="0"/>
      <w:marTop w:val="0"/>
      <w:marBottom w:val="0"/>
      <w:divBdr>
        <w:top w:val="none" w:sz="0" w:space="0" w:color="auto"/>
        <w:left w:val="none" w:sz="0" w:space="0" w:color="auto"/>
        <w:bottom w:val="none" w:sz="0" w:space="0" w:color="auto"/>
        <w:right w:val="none" w:sz="0" w:space="0" w:color="auto"/>
      </w:divBdr>
    </w:div>
    <w:div w:id="912542576">
      <w:bodyDiv w:val="1"/>
      <w:marLeft w:val="0"/>
      <w:marRight w:val="0"/>
      <w:marTop w:val="0"/>
      <w:marBottom w:val="0"/>
      <w:divBdr>
        <w:top w:val="none" w:sz="0" w:space="0" w:color="auto"/>
        <w:left w:val="none" w:sz="0" w:space="0" w:color="auto"/>
        <w:bottom w:val="none" w:sz="0" w:space="0" w:color="auto"/>
        <w:right w:val="none" w:sz="0" w:space="0" w:color="auto"/>
      </w:divBdr>
    </w:div>
    <w:div w:id="920336401">
      <w:bodyDiv w:val="1"/>
      <w:marLeft w:val="0"/>
      <w:marRight w:val="0"/>
      <w:marTop w:val="0"/>
      <w:marBottom w:val="0"/>
      <w:divBdr>
        <w:top w:val="none" w:sz="0" w:space="0" w:color="auto"/>
        <w:left w:val="none" w:sz="0" w:space="0" w:color="auto"/>
        <w:bottom w:val="none" w:sz="0" w:space="0" w:color="auto"/>
        <w:right w:val="none" w:sz="0" w:space="0" w:color="auto"/>
      </w:divBdr>
    </w:div>
    <w:div w:id="953826225">
      <w:bodyDiv w:val="1"/>
      <w:marLeft w:val="0"/>
      <w:marRight w:val="0"/>
      <w:marTop w:val="0"/>
      <w:marBottom w:val="0"/>
      <w:divBdr>
        <w:top w:val="none" w:sz="0" w:space="0" w:color="auto"/>
        <w:left w:val="none" w:sz="0" w:space="0" w:color="auto"/>
        <w:bottom w:val="none" w:sz="0" w:space="0" w:color="auto"/>
        <w:right w:val="none" w:sz="0" w:space="0" w:color="auto"/>
      </w:divBdr>
    </w:div>
    <w:div w:id="1063716373">
      <w:bodyDiv w:val="1"/>
      <w:marLeft w:val="0"/>
      <w:marRight w:val="0"/>
      <w:marTop w:val="0"/>
      <w:marBottom w:val="0"/>
      <w:divBdr>
        <w:top w:val="none" w:sz="0" w:space="0" w:color="auto"/>
        <w:left w:val="none" w:sz="0" w:space="0" w:color="auto"/>
        <w:bottom w:val="none" w:sz="0" w:space="0" w:color="auto"/>
        <w:right w:val="none" w:sz="0" w:space="0" w:color="auto"/>
      </w:divBdr>
    </w:div>
    <w:div w:id="1074937147">
      <w:bodyDiv w:val="1"/>
      <w:marLeft w:val="0"/>
      <w:marRight w:val="0"/>
      <w:marTop w:val="0"/>
      <w:marBottom w:val="0"/>
      <w:divBdr>
        <w:top w:val="none" w:sz="0" w:space="0" w:color="auto"/>
        <w:left w:val="none" w:sz="0" w:space="0" w:color="auto"/>
        <w:bottom w:val="none" w:sz="0" w:space="0" w:color="auto"/>
        <w:right w:val="none" w:sz="0" w:space="0" w:color="auto"/>
      </w:divBdr>
      <w:divsChild>
        <w:div w:id="511385127">
          <w:marLeft w:val="0"/>
          <w:marRight w:val="0"/>
          <w:marTop w:val="0"/>
          <w:marBottom w:val="0"/>
          <w:divBdr>
            <w:top w:val="none" w:sz="0" w:space="0" w:color="auto"/>
            <w:left w:val="none" w:sz="0" w:space="0" w:color="auto"/>
            <w:bottom w:val="none" w:sz="0" w:space="0" w:color="auto"/>
            <w:right w:val="none" w:sz="0" w:space="0" w:color="auto"/>
          </w:divBdr>
          <w:divsChild>
            <w:div w:id="238172515">
              <w:marLeft w:val="0"/>
              <w:marRight w:val="0"/>
              <w:marTop w:val="30"/>
              <w:marBottom w:val="30"/>
              <w:divBdr>
                <w:top w:val="none" w:sz="0" w:space="0" w:color="auto"/>
                <w:left w:val="none" w:sz="0" w:space="0" w:color="auto"/>
                <w:bottom w:val="none" w:sz="0" w:space="0" w:color="auto"/>
                <w:right w:val="none" w:sz="0" w:space="0" w:color="auto"/>
              </w:divBdr>
              <w:divsChild>
                <w:div w:id="129515040">
                  <w:marLeft w:val="0"/>
                  <w:marRight w:val="0"/>
                  <w:marTop w:val="0"/>
                  <w:marBottom w:val="0"/>
                  <w:divBdr>
                    <w:top w:val="none" w:sz="0" w:space="0" w:color="auto"/>
                    <w:left w:val="none" w:sz="0" w:space="0" w:color="auto"/>
                    <w:bottom w:val="none" w:sz="0" w:space="0" w:color="auto"/>
                    <w:right w:val="none" w:sz="0" w:space="0" w:color="auto"/>
                  </w:divBdr>
                  <w:divsChild>
                    <w:div w:id="963196545">
                      <w:marLeft w:val="0"/>
                      <w:marRight w:val="0"/>
                      <w:marTop w:val="0"/>
                      <w:marBottom w:val="0"/>
                      <w:divBdr>
                        <w:top w:val="none" w:sz="0" w:space="0" w:color="auto"/>
                        <w:left w:val="none" w:sz="0" w:space="0" w:color="auto"/>
                        <w:bottom w:val="none" w:sz="0" w:space="0" w:color="auto"/>
                        <w:right w:val="none" w:sz="0" w:space="0" w:color="auto"/>
                      </w:divBdr>
                    </w:div>
                  </w:divsChild>
                </w:div>
                <w:div w:id="150874894">
                  <w:marLeft w:val="0"/>
                  <w:marRight w:val="0"/>
                  <w:marTop w:val="0"/>
                  <w:marBottom w:val="0"/>
                  <w:divBdr>
                    <w:top w:val="none" w:sz="0" w:space="0" w:color="auto"/>
                    <w:left w:val="none" w:sz="0" w:space="0" w:color="auto"/>
                    <w:bottom w:val="none" w:sz="0" w:space="0" w:color="auto"/>
                    <w:right w:val="none" w:sz="0" w:space="0" w:color="auto"/>
                  </w:divBdr>
                  <w:divsChild>
                    <w:div w:id="2009404357">
                      <w:marLeft w:val="0"/>
                      <w:marRight w:val="0"/>
                      <w:marTop w:val="0"/>
                      <w:marBottom w:val="0"/>
                      <w:divBdr>
                        <w:top w:val="none" w:sz="0" w:space="0" w:color="auto"/>
                        <w:left w:val="none" w:sz="0" w:space="0" w:color="auto"/>
                        <w:bottom w:val="none" w:sz="0" w:space="0" w:color="auto"/>
                        <w:right w:val="none" w:sz="0" w:space="0" w:color="auto"/>
                      </w:divBdr>
                    </w:div>
                  </w:divsChild>
                </w:div>
                <w:div w:id="212695871">
                  <w:marLeft w:val="0"/>
                  <w:marRight w:val="0"/>
                  <w:marTop w:val="0"/>
                  <w:marBottom w:val="0"/>
                  <w:divBdr>
                    <w:top w:val="none" w:sz="0" w:space="0" w:color="auto"/>
                    <w:left w:val="none" w:sz="0" w:space="0" w:color="auto"/>
                    <w:bottom w:val="none" w:sz="0" w:space="0" w:color="auto"/>
                    <w:right w:val="none" w:sz="0" w:space="0" w:color="auto"/>
                  </w:divBdr>
                  <w:divsChild>
                    <w:div w:id="584798567">
                      <w:marLeft w:val="0"/>
                      <w:marRight w:val="0"/>
                      <w:marTop w:val="0"/>
                      <w:marBottom w:val="0"/>
                      <w:divBdr>
                        <w:top w:val="none" w:sz="0" w:space="0" w:color="auto"/>
                        <w:left w:val="none" w:sz="0" w:space="0" w:color="auto"/>
                        <w:bottom w:val="none" w:sz="0" w:space="0" w:color="auto"/>
                        <w:right w:val="none" w:sz="0" w:space="0" w:color="auto"/>
                      </w:divBdr>
                    </w:div>
                  </w:divsChild>
                </w:div>
                <w:div w:id="219295448">
                  <w:marLeft w:val="0"/>
                  <w:marRight w:val="0"/>
                  <w:marTop w:val="0"/>
                  <w:marBottom w:val="0"/>
                  <w:divBdr>
                    <w:top w:val="none" w:sz="0" w:space="0" w:color="auto"/>
                    <w:left w:val="none" w:sz="0" w:space="0" w:color="auto"/>
                    <w:bottom w:val="none" w:sz="0" w:space="0" w:color="auto"/>
                    <w:right w:val="none" w:sz="0" w:space="0" w:color="auto"/>
                  </w:divBdr>
                  <w:divsChild>
                    <w:div w:id="9838598">
                      <w:marLeft w:val="0"/>
                      <w:marRight w:val="0"/>
                      <w:marTop w:val="0"/>
                      <w:marBottom w:val="0"/>
                      <w:divBdr>
                        <w:top w:val="none" w:sz="0" w:space="0" w:color="auto"/>
                        <w:left w:val="none" w:sz="0" w:space="0" w:color="auto"/>
                        <w:bottom w:val="none" w:sz="0" w:space="0" w:color="auto"/>
                        <w:right w:val="none" w:sz="0" w:space="0" w:color="auto"/>
                      </w:divBdr>
                    </w:div>
                  </w:divsChild>
                </w:div>
                <w:div w:id="225147677">
                  <w:marLeft w:val="0"/>
                  <w:marRight w:val="0"/>
                  <w:marTop w:val="0"/>
                  <w:marBottom w:val="0"/>
                  <w:divBdr>
                    <w:top w:val="none" w:sz="0" w:space="0" w:color="auto"/>
                    <w:left w:val="none" w:sz="0" w:space="0" w:color="auto"/>
                    <w:bottom w:val="none" w:sz="0" w:space="0" w:color="auto"/>
                    <w:right w:val="none" w:sz="0" w:space="0" w:color="auto"/>
                  </w:divBdr>
                  <w:divsChild>
                    <w:div w:id="1057555727">
                      <w:marLeft w:val="0"/>
                      <w:marRight w:val="0"/>
                      <w:marTop w:val="0"/>
                      <w:marBottom w:val="0"/>
                      <w:divBdr>
                        <w:top w:val="none" w:sz="0" w:space="0" w:color="auto"/>
                        <w:left w:val="none" w:sz="0" w:space="0" w:color="auto"/>
                        <w:bottom w:val="none" w:sz="0" w:space="0" w:color="auto"/>
                        <w:right w:val="none" w:sz="0" w:space="0" w:color="auto"/>
                      </w:divBdr>
                    </w:div>
                  </w:divsChild>
                </w:div>
                <w:div w:id="261493800">
                  <w:marLeft w:val="0"/>
                  <w:marRight w:val="0"/>
                  <w:marTop w:val="0"/>
                  <w:marBottom w:val="0"/>
                  <w:divBdr>
                    <w:top w:val="none" w:sz="0" w:space="0" w:color="auto"/>
                    <w:left w:val="none" w:sz="0" w:space="0" w:color="auto"/>
                    <w:bottom w:val="none" w:sz="0" w:space="0" w:color="auto"/>
                    <w:right w:val="none" w:sz="0" w:space="0" w:color="auto"/>
                  </w:divBdr>
                  <w:divsChild>
                    <w:div w:id="338780681">
                      <w:marLeft w:val="0"/>
                      <w:marRight w:val="0"/>
                      <w:marTop w:val="0"/>
                      <w:marBottom w:val="0"/>
                      <w:divBdr>
                        <w:top w:val="none" w:sz="0" w:space="0" w:color="auto"/>
                        <w:left w:val="none" w:sz="0" w:space="0" w:color="auto"/>
                        <w:bottom w:val="none" w:sz="0" w:space="0" w:color="auto"/>
                        <w:right w:val="none" w:sz="0" w:space="0" w:color="auto"/>
                      </w:divBdr>
                    </w:div>
                  </w:divsChild>
                </w:div>
                <w:div w:id="322926961">
                  <w:marLeft w:val="0"/>
                  <w:marRight w:val="0"/>
                  <w:marTop w:val="0"/>
                  <w:marBottom w:val="0"/>
                  <w:divBdr>
                    <w:top w:val="none" w:sz="0" w:space="0" w:color="auto"/>
                    <w:left w:val="none" w:sz="0" w:space="0" w:color="auto"/>
                    <w:bottom w:val="none" w:sz="0" w:space="0" w:color="auto"/>
                    <w:right w:val="none" w:sz="0" w:space="0" w:color="auto"/>
                  </w:divBdr>
                  <w:divsChild>
                    <w:div w:id="135345536">
                      <w:marLeft w:val="0"/>
                      <w:marRight w:val="0"/>
                      <w:marTop w:val="0"/>
                      <w:marBottom w:val="0"/>
                      <w:divBdr>
                        <w:top w:val="none" w:sz="0" w:space="0" w:color="auto"/>
                        <w:left w:val="none" w:sz="0" w:space="0" w:color="auto"/>
                        <w:bottom w:val="none" w:sz="0" w:space="0" w:color="auto"/>
                        <w:right w:val="none" w:sz="0" w:space="0" w:color="auto"/>
                      </w:divBdr>
                    </w:div>
                  </w:divsChild>
                </w:div>
                <w:div w:id="343170240">
                  <w:marLeft w:val="0"/>
                  <w:marRight w:val="0"/>
                  <w:marTop w:val="0"/>
                  <w:marBottom w:val="0"/>
                  <w:divBdr>
                    <w:top w:val="none" w:sz="0" w:space="0" w:color="auto"/>
                    <w:left w:val="none" w:sz="0" w:space="0" w:color="auto"/>
                    <w:bottom w:val="none" w:sz="0" w:space="0" w:color="auto"/>
                    <w:right w:val="none" w:sz="0" w:space="0" w:color="auto"/>
                  </w:divBdr>
                  <w:divsChild>
                    <w:div w:id="933050429">
                      <w:marLeft w:val="0"/>
                      <w:marRight w:val="0"/>
                      <w:marTop w:val="0"/>
                      <w:marBottom w:val="0"/>
                      <w:divBdr>
                        <w:top w:val="none" w:sz="0" w:space="0" w:color="auto"/>
                        <w:left w:val="none" w:sz="0" w:space="0" w:color="auto"/>
                        <w:bottom w:val="none" w:sz="0" w:space="0" w:color="auto"/>
                        <w:right w:val="none" w:sz="0" w:space="0" w:color="auto"/>
                      </w:divBdr>
                    </w:div>
                  </w:divsChild>
                </w:div>
                <w:div w:id="524486613">
                  <w:marLeft w:val="0"/>
                  <w:marRight w:val="0"/>
                  <w:marTop w:val="0"/>
                  <w:marBottom w:val="0"/>
                  <w:divBdr>
                    <w:top w:val="none" w:sz="0" w:space="0" w:color="auto"/>
                    <w:left w:val="none" w:sz="0" w:space="0" w:color="auto"/>
                    <w:bottom w:val="none" w:sz="0" w:space="0" w:color="auto"/>
                    <w:right w:val="none" w:sz="0" w:space="0" w:color="auto"/>
                  </w:divBdr>
                  <w:divsChild>
                    <w:div w:id="1742368870">
                      <w:marLeft w:val="0"/>
                      <w:marRight w:val="0"/>
                      <w:marTop w:val="0"/>
                      <w:marBottom w:val="0"/>
                      <w:divBdr>
                        <w:top w:val="none" w:sz="0" w:space="0" w:color="auto"/>
                        <w:left w:val="none" w:sz="0" w:space="0" w:color="auto"/>
                        <w:bottom w:val="none" w:sz="0" w:space="0" w:color="auto"/>
                        <w:right w:val="none" w:sz="0" w:space="0" w:color="auto"/>
                      </w:divBdr>
                    </w:div>
                  </w:divsChild>
                </w:div>
                <w:div w:id="525560494">
                  <w:marLeft w:val="0"/>
                  <w:marRight w:val="0"/>
                  <w:marTop w:val="0"/>
                  <w:marBottom w:val="0"/>
                  <w:divBdr>
                    <w:top w:val="none" w:sz="0" w:space="0" w:color="auto"/>
                    <w:left w:val="none" w:sz="0" w:space="0" w:color="auto"/>
                    <w:bottom w:val="none" w:sz="0" w:space="0" w:color="auto"/>
                    <w:right w:val="none" w:sz="0" w:space="0" w:color="auto"/>
                  </w:divBdr>
                  <w:divsChild>
                    <w:div w:id="1324121918">
                      <w:marLeft w:val="0"/>
                      <w:marRight w:val="0"/>
                      <w:marTop w:val="0"/>
                      <w:marBottom w:val="0"/>
                      <w:divBdr>
                        <w:top w:val="none" w:sz="0" w:space="0" w:color="auto"/>
                        <w:left w:val="none" w:sz="0" w:space="0" w:color="auto"/>
                        <w:bottom w:val="none" w:sz="0" w:space="0" w:color="auto"/>
                        <w:right w:val="none" w:sz="0" w:space="0" w:color="auto"/>
                      </w:divBdr>
                    </w:div>
                  </w:divsChild>
                </w:div>
                <w:div w:id="593906554">
                  <w:marLeft w:val="0"/>
                  <w:marRight w:val="0"/>
                  <w:marTop w:val="0"/>
                  <w:marBottom w:val="0"/>
                  <w:divBdr>
                    <w:top w:val="none" w:sz="0" w:space="0" w:color="auto"/>
                    <w:left w:val="none" w:sz="0" w:space="0" w:color="auto"/>
                    <w:bottom w:val="none" w:sz="0" w:space="0" w:color="auto"/>
                    <w:right w:val="none" w:sz="0" w:space="0" w:color="auto"/>
                  </w:divBdr>
                  <w:divsChild>
                    <w:div w:id="944072599">
                      <w:marLeft w:val="0"/>
                      <w:marRight w:val="0"/>
                      <w:marTop w:val="0"/>
                      <w:marBottom w:val="0"/>
                      <w:divBdr>
                        <w:top w:val="none" w:sz="0" w:space="0" w:color="auto"/>
                        <w:left w:val="none" w:sz="0" w:space="0" w:color="auto"/>
                        <w:bottom w:val="none" w:sz="0" w:space="0" w:color="auto"/>
                        <w:right w:val="none" w:sz="0" w:space="0" w:color="auto"/>
                      </w:divBdr>
                    </w:div>
                  </w:divsChild>
                </w:div>
                <w:div w:id="657149687">
                  <w:marLeft w:val="0"/>
                  <w:marRight w:val="0"/>
                  <w:marTop w:val="0"/>
                  <w:marBottom w:val="0"/>
                  <w:divBdr>
                    <w:top w:val="none" w:sz="0" w:space="0" w:color="auto"/>
                    <w:left w:val="none" w:sz="0" w:space="0" w:color="auto"/>
                    <w:bottom w:val="none" w:sz="0" w:space="0" w:color="auto"/>
                    <w:right w:val="none" w:sz="0" w:space="0" w:color="auto"/>
                  </w:divBdr>
                  <w:divsChild>
                    <w:div w:id="30423492">
                      <w:marLeft w:val="0"/>
                      <w:marRight w:val="0"/>
                      <w:marTop w:val="0"/>
                      <w:marBottom w:val="0"/>
                      <w:divBdr>
                        <w:top w:val="none" w:sz="0" w:space="0" w:color="auto"/>
                        <w:left w:val="none" w:sz="0" w:space="0" w:color="auto"/>
                        <w:bottom w:val="none" w:sz="0" w:space="0" w:color="auto"/>
                        <w:right w:val="none" w:sz="0" w:space="0" w:color="auto"/>
                      </w:divBdr>
                    </w:div>
                  </w:divsChild>
                </w:div>
                <w:div w:id="666594227">
                  <w:marLeft w:val="0"/>
                  <w:marRight w:val="0"/>
                  <w:marTop w:val="0"/>
                  <w:marBottom w:val="0"/>
                  <w:divBdr>
                    <w:top w:val="none" w:sz="0" w:space="0" w:color="auto"/>
                    <w:left w:val="none" w:sz="0" w:space="0" w:color="auto"/>
                    <w:bottom w:val="none" w:sz="0" w:space="0" w:color="auto"/>
                    <w:right w:val="none" w:sz="0" w:space="0" w:color="auto"/>
                  </w:divBdr>
                  <w:divsChild>
                    <w:div w:id="1856335273">
                      <w:marLeft w:val="0"/>
                      <w:marRight w:val="0"/>
                      <w:marTop w:val="0"/>
                      <w:marBottom w:val="0"/>
                      <w:divBdr>
                        <w:top w:val="none" w:sz="0" w:space="0" w:color="auto"/>
                        <w:left w:val="none" w:sz="0" w:space="0" w:color="auto"/>
                        <w:bottom w:val="none" w:sz="0" w:space="0" w:color="auto"/>
                        <w:right w:val="none" w:sz="0" w:space="0" w:color="auto"/>
                      </w:divBdr>
                    </w:div>
                  </w:divsChild>
                </w:div>
                <w:div w:id="757138151">
                  <w:marLeft w:val="0"/>
                  <w:marRight w:val="0"/>
                  <w:marTop w:val="0"/>
                  <w:marBottom w:val="0"/>
                  <w:divBdr>
                    <w:top w:val="none" w:sz="0" w:space="0" w:color="auto"/>
                    <w:left w:val="none" w:sz="0" w:space="0" w:color="auto"/>
                    <w:bottom w:val="none" w:sz="0" w:space="0" w:color="auto"/>
                    <w:right w:val="none" w:sz="0" w:space="0" w:color="auto"/>
                  </w:divBdr>
                  <w:divsChild>
                    <w:div w:id="689185509">
                      <w:marLeft w:val="0"/>
                      <w:marRight w:val="0"/>
                      <w:marTop w:val="0"/>
                      <w:marBottom w:val="0"/>
                      <w:divBdr>
                        <w:top w:val="none" w:sz="0" w:space="0" w:color="auto"/>
                        <w:left w:val="none" w:sz="0" w:space="0" w:color="auto"/>
                        <w:bottom w:val="none" w:sz="0" w:space="0" w:color="auto"/>
                        <w:right w:val="none" w:sz="0" w:space="0" w:color="auto"/>
                      </w:divBdr>
                    </w:div>
                  </w:divsChild>
                </w:div>
                <w:div w:id="926890621">
                  <w:marLeft w:val="0"/>
                  <w:marRight w:val="0"/>
                  <w:marTop w:val="0"/>
                  <w:marBottom w:val="0"/>
                  <w:divBdr>
                    <w:top w:val="none" w:sz="0" w:space="0" w:color="auto"/>
                    <w:left w:val="none" w:sz="0" w:space="0" w:color="auto"/>
                    <w:bottom w:val="none" w:sz="0" w:space="0" w:color="auto"/>
                    <w:right w:val="none" w:sz="0" w:space="0" w:color="auto"/>
                  </w:divBdr>
                  <w:divsChild>
                    <w:div w:id="1945922639">
                      <w:marLeft w:val="0"/>
                      <w:marRight w:val="0"/>
                      <w:marTop w:val="0"/>
                      <w:marBottom w:val="0"/>
                      <w:divBdr>
                        <w:top w:val="none" w:sz="0" w:space="0" w:color="auto"/>
                        <w:left w:val="none" w:sz="0" w:space="0" w:color="auto"/>
                        <w:bottom w:val="none" w:sz="0" w:space="0" w:color="auto"/>
                        <w:right w:val="none" w:sz="0" w:space="0" w:color="auto"/>
                      </w:divBdr>
                    </w:div>
                  </w:divsChild>
                </w:div>
                <w:div w:id="956788942">
                  <w:marLeft w:val="0"/>
                  <w:marRight w:val="0"/>
                  <w:marTop w:val="0"/>
                  <w:marBottom w:val="0"/>
                  <w:divBdr>
                    <w:top w:val="none" w:sz="0" w:space="0" w:color="auto"/>
                    <w:left w:val="none" w:sz="0" w:space="0" w:color="auto"/>
                    <w:bottom w:val="none" w:sz="0" w:space="0" w:color="auto"/>
                    <w:right w:val="none" w:sz="0" w:space="0" w:color="auto"/>
                  </w:divBdr>
                  <w:divsChild>
                    <w:div w:id="2112779500">
                      <w:marLeft w:val="0"/>
                      <w:marRight w:val="0"/>
                      <w:marTop w:val="0"/>
                      <w:marBottom w:val="0"/>
                      <w:divBdr>
                        <w:top w:val="none" w:sz="0" w:space="0" w:color="auto"/>
                        <w:left w:val="none" w:sz="0" w:space="0" w:color="auto"/>
                        <w:bottom w:val="none" w:sz="0" w:space="0" w:color="auto"/>
                        <w:right w:val="none" w:sz="0" w:space="0" w:color="auto"/>
                      </w:divBdr>
                    </w:div>
                  </w:divsChild>
                </w:div>
                <w:div w:id="973870762">
                  <w:marLeft w:val="0"/>
                  <w:marRight w:val="0"/>
                  <w:marTop w:val="0"/>
                  <w:marBottom w:val="0"/>
                  <w:divBdr>
                    <w:top w:val="none" w:sz="0" w:space="0" w:color="auto"/>
                    <w:left w:val="none" w:sz="0" w:space="0" w:color="auto"/>
                    <w:bottom w:val="none" w:sz="0" w:space="0" w:color="auto"/>
                    <w:right w:val="none" w:sz="0" w:space="0" w:color="auto"/>
                  </w:divBdr>
                  <w:divsChild>
                    <w:div w:id="540675164">
                      <w:marLeft w:val="0"/>
                      <w:marRight w:val="0"/>
                      <w:marTop w:val="0"/>
                      <w:marBottom w:val="0"/>
                      <w:divBdr>
                        <w:top w:val="none" w:sz="0" w:space="0" w:color="auto"/>
                        <w:left w:val="none" w:sz="0" w:space="0" w:color="auto"/>
                        <w:bottom w:val="none" w:sz="0" w:space="0" w:color="auto"/>
                        <w:right w:val="none" w:sz="0" w:space="0" w:color="auto"/>
                      </w:divBdr>
                    </w:div>
                  </w:divsChild>
                </w:div>
                <w:div w:id="980697747">
                  <w:marLeft w:val="0"/>
                  <w:marRight w:val="0"/>
                  <w:marTop w:val="0"/>
                  <w:marBottom w:val="0"/>
                  <w:divBdr>
                    <w:top w:val="none" w:sz="0" w:space="0" w:color="auto"/>
                    <w:left w:val="none" w:sz="0" w:space="0" w:color="auto"/>
                    <w:bottom w:val="none" w:sz="0" w:space="0" w:color="auto"/>
                    <w:right w:val="none" w:sz="0" w:space="0" w:color="auto"/>
                  </w:divBdr>
                  <w:divsChild>
                    <w:div w:id="1864442557">
                      <w:marLeft w:val="0"/>
                      <w:marRight w:val="0"/>
                      <w:marTop w:val="0"/>
                      <w:marBottom w:val="0"/>
                      <w:divBdr>
                        <w:top w:val="none" w:sz="0" w:space="0" w:color="auto"/>
                        <w:left w:val="none" w:sz="0" w:space="0" w:color="auto"/>
                        <w:bottom w:val="none" w:sz="0" w:space="0" w:color="auto"/>
                        <w:right w:val="none" w:sz="0" w:space="0" w:color="auto"/>
                      </w:divBdr>
                    </w:div>
                  </w:divsChild>
                </w:div>
                <w:div w:id="1003361857">
                  <w:marLeft w:val="0"/>
                  <w:marRight w:val="0"/>
                  <w:marTop w:val="0"/>
                  <w:marBottom w:val="0"/>
                  <w:divBdr>
                    <w:top w:val="none" w:sz="0" w:space="0" w:color="auto"/>
                    <w:left w:val="none" w:sz="0" w:space="0" w:color="auto"/>
                    <w:bottom w:val="none" w:sz="0" w:space="0" w:color="auto"/>
                    <w:right w:val="none" w:sz="0" w:space="0" w:color="auto"/>
                  </w:divBdr>
                  <w:divsChild>
                    <w:div w:id="68386620">
                      <w:marLeft w:val="0"/>
                      <w:marRight w:val="0"/>
                      <w:marTop w:val="0"/>
                      <w:marBottom w:val="0"/>
                      <w:divBdr>
                        <w:top w:val="none" w:sz="0" w:space="0" w:color="auto"/>
                        <w:left w:val="none" w:sz="0" w:space="0" w:color="auto"/>
                        <w:bottom w:val="none" w:sz="0" w:space="0" w:color="auto"/>
                        <w:right w:val="none" w:sz="0" w:space="0" w:color="auto"/>
                      </w:divBdr>
                    </w:div>
                  </w:divsChild>
                </w:div>
                <w:div w:id="1061366620">
                  <w:marLeft w:val="0"/>
                  <w:marRight w:val="0"/>
                  <w:marTop w:val="0"/>
                  <w:marBottom w:val="0"/>
                  <w:divBdr>
                    <w:top w:val="none" w:sz="0" w:space="0" w:color="auto"/>
                    <w:left w:val="none" w:sz="0" w:space="0" w:color="auto"/>
                    <w:bottom w:val="none" w:sz="0" w:space="0" w:color="auto"/>
                    <w:right w:val="none" w:sz="0" w:space="0" w:color="auto"/>
                  </w:divBdr>
                  <w:divsChild>
                    <w:div w:id="458501802">
                      <w:marLeft w:val="0"/>
                      <w:marRight w:val="0"/>
                      <w:marTop w:val="0"/>
                      <w:marBottom w:val="0"/>
                      <w:divBdr>
                        <w:top w:val="none" w:sz="0" w:space="0" w:color="auto"/>
                        <w:left w:val="none" w:sz="0" w:space="0" w:color="auto"/>
                        <w:bottom w:val="none" w:sz="0" w:space="0" w:color="auto"/>
                        <w:right w:val="none" w:sz="0" w:space="0" w:color="auto"/>
                      </w:divBdr>
                    </w:div>
                  </w:divsChild>
                </w:div>
                <w:div w:id="1113785474">
                  <w:marLeft w:val="0"/>
                  <w:marRight w:val="0"/>
                  <w:marTop w:val="0"/>
                  <w:marBottom w:val="0"/>
                  <w:divBdr>
                    <w:top w:val="none" w:sz="0" w:space="0" w:color="auto"/>
                    <w:left w:val="none" w:sz="0" w:space="0" w:color="auto"/>
                    <w:bottom w:val="none" w:sz="0" w:space="0" w:color="auto"/>
                    <w:right w:val="none" w:sz="0" w:space="0" w:color="auto"/>
                  </w:divBdr>
                  <w:divsChild>
                    <w:div w:id="1309243522">
                      <w:marLeft w:val="0"/>
                      <w:marRight w:val="0"/>
                      <w:marTop w:val="0"/>
                      <w:marBottom w:val="0"/>
                      <w:divBdr>
                        <w:top w:val="none" w:sz="0" w:space="0" w:color="auto"/>
                        <w:left w:val="none" w:sz="0" w:space="0" w:color="auto"/>
                        <w:bottom w:val="none" w:sz="0" w:space="0" w:color="auto"/>
                        <w:right w:val="none" w:sz="0" w:space="0" w:color="auto"/>
                      </w:divBdr>
                    </w:div>
                  </w:divsChild>
                </w:div>
                <w:div w:id="1170633051">
                  <w:marLeft w:val="0"/>
                  <w:marRight w:val="0"/>
                  <w:marTop w:val="0"/>
                  <w:marBottom w:val="0"/>
                  <w:divBdr>
                    <w:top w:val="none" w:sz="0" w:space="0" w:color="auto"/>
                    <w:left w:val="none" w:sz="0" w:space="0" w:color="auto"/>
                    <w:bottom w:val="none" w:sz="0" w:space="0" w:color="auto"/>
                    <w:right w:val="none" w:sz="0" w:space="0" w:color="auto"/>
                  </w:divBdr>
                  <w:divsChild>
                    <w:div w:id="112212341">
                      <w:marLeft w:val="0"/>
                      <w:marRight w:val="0"/>
                      <w:marTop w:val="0"/>
                      <w:marBottom w:val="0"/>
                      <w:divBdr>
                        <w:top w:val="none" w:sz="0" w:space="0" w:color="auto"/>
                        <w:left w:val="none" w:sz="0" w:space="0" w:color="auto"/>
                        <w:bottom w:val="none" w:sz="0" w:space="0" w:color="auto"/>
                        <w:right w:val="none" w:sz="0" w:space="0" w:color="auto"/>
                      </w:divBdr>
                    </w:div>
                  </w:divsChild>
                </w:div>
                <w:div w:id="1221404204">
                  <w:marLeft w:val="0"/>
                  <w:marRight w:val="0"/>
                  <w:marTop w:val="0"/>
                  <w:marBottom w:val="0"/>
                  <w:divBdr>
                    <w:top w:val="none" w:sz="0" w:space="0" w:color="auto"/>
                    <w:left w:val="none" w:sz="0" w:space="0" w:color="auto"/>
                    <w:bottom w:val="none" w:sz="0" w:space="0" w:color="auto"/>
                    <w:right w:val="none" w:sz="0" w:space="0" w:color="auto"/>
                  </w:divBdr>
                  <w:divsChild>
                    <w:div w:id="1250121282">
                      <w:marLeft w:val="0"/>
                      <w:marRight w:val="0"/>
                      <w:marTop w:val="0"/>
                      <w:marBottom w:val="0"/>
                      <w:divBdr>
                        <w:top w:val="none" w:sz="0" w:space="0" w:color="auto"/>
                        <w:left w:val="none" w:sz="0" w:space="0" w:color="auto"/>
                        <w:bottom w:val="none" w:sz="0" w:space="0" w:color="auto"/>
                        <w:right w:val="none" w:sz="0" w:space="0" w:color="auto"/>
                      </w:divBdr>
                    </w:div>
                  </w:divsChild>
                </w:div>
                <w:div w:id="1239049981">
                  <w:marLeft w:val="0"/>
                  <w:marRight w:val="0"/>
                  <w:marTop w:val="0"/>
                  <w:marBottom w:val="0"/>
                  <w:divBdr>
                    <w:top w:val="none" w:sz="0" w:space="0" w:color="auto"/>
                    <w:left w:val="none" w:sz="0" w:space="0" w:color="auto"/>
                    <w:bottom w:val="none" w:sz="0" w:space="0" w:color="auto"/>
                    <w:right w:val="none" w:sz="0" w:space="0" w:color="auto"/>
                  </w:divBdr>
                  <w:divsChild>
                    <w:div w:id="1434746350">
                      <w:marLeft w:val="0"/>
                      <w:marRight w:val="0"/>
                      <w:marTop w:val="0"/>
                      <w:marBottom w:val="0"/>
                      <w:divBdr>
                        <w:top w:val="none" w:sz="0" w:space="0" w:color="auto"/>
                        <w:left w:val="none" w:sz="0" w:space="0" w:color="auto"/>
                        <w:bottom w:val="none" w:sz="0" w:space="0" w:color="auto"/>
                        <w:right w:val="none" w:sz="0" w:space="0" w:color="auto"/>
                      </w:divBdr>
                    </w:div>
                  </w:divsChild>
                </w:div>
                <w:div w:id="1286354866">
                  <w:marLeft w:val="0"/>
                  <w:marRight w:val="0"/>
                  <w:marTop w:val="0"/>
                  <w:marBottom w:val="0"/>
                  <w:divBdr>
                    <w:top w:val="none" w:sz="0" w:space="0" w:color="auto"/>
                    <w:left w:val="none" w:sz="0" w:space="0" w:color="auto"/>
                    <w:bottom w:val="none" w:sz="0" w:space="0" w:color="auto"/>
                    <w:right w:val="none" w:sz="0" w:space="0" w:color="auto"/>
                  </w:divBdr>
                  <w:divsChild>
                    <w:div w:id="1562401310">
                      <w:marLeft w:val="0"/>
                      <w:marRight w:val="0"/>
                      <w:marTop w:val="0"/>
                      <w:marBottom w:val="0"/>
                      <w:divBdr>
                        <w:top w:val="none" w:sz="0" w:space="0" w:color="auto"/>
                        <w:left w:val="none" w:sz="0" w:space="0" w:color="auto"/>
                        <w:bottom w:val="none" w:sz="0" w:space="0" w:color="auto"/>
                        <w:right w:val="none" w:sz="0" w:space="0" w:color="auto"/>
                      </w:divBdr>
                    </w:div>
                  </w:divsChild>
                </w:div>
                <w:div w:id="1332761333">
                  <w:marLeft w:val="0"/>
                  <w:marRight w:val="0"/>
                  <w:marTop w:val="0"/>
                  <w:marBottom w:val="0"/>
                  <w:divBdr>
                    <w:top w:val="none" w:sz="0" w:space="0" w:color="auto"/>
                    <w:left w:val="none" w:sz="0" w:space="0" w:color="auto"/>
                    <w:bottom w:val="none" w:sz="0" w:space="0" w:color="auto"/>
                    <w:right w:val="none" w:sz="0" w:space="0" w:color="auto"/>
                  </w:divBdr>
                  <w:divsChild>
                    <w:div w:id="1778938236">
                      <w:marLeft w:val="0"/>
                      <w:marRight w:val="0"/>
                      <w:marTop w:val="0"/>
                      <w:marBottom w:val="0"/>
                      <w:divBdr>
                        <w:top w:val="none" w:sz="0" w:space="0" w:color="auto"/>
                        <w:left w:val="none" w:sz="0" w:space="0" w:color="auto"/>
                        <w:bottom w:val="none" w:sz="0" w:space="0" w:color="auto"/>
                        <w:right w:val="none" w:sz="0" w:space="0" w:color="auto"/>
                      </w:divBdr>
                    </w:div>
                  </w:divsChild>
                </w:div>
                <w:div w:id="1357271784">
                  <w:marLeft w:val="0"/>
                  <w:marRight w:val="0"/>
                  <w:marTop w:val="0"/>
                  <w:marBottom w:val="0"/>
                  <w:divBdr>
                    <w:top w:val="none" w:sz="0" w:space="0" w:color="auto"/>
                    <w:left w:val="none" w:sz="0" w:space="0" w:color="auto"/>
                    <w:bottom w:val="none" w:sz="0" w:space="0" w:color="auto"/>
                    <w:right w:val="none" w:sz="0" w:space="0" w:color="auto"/>
                  </w:divBdr>
                  <w:divsChild>
                    <w:div w:id="1442454682">
                      <w:marLeft w:val="0"/>
                      <w:marRight w:val="0"/>
                      <w:marTop w:val="0"/>
                      <w:marBottom w:val="0"/>
                      <w:divBdr>
                        <w:top w:val="none" w:sz="0" w:space="0" w:color="auto"/>
                        <w:left w:val="none" w:sz="0" w:space="0" w:color="auto"/>
                        <w:bottom w:val="none" w:sz="0" w:space="0" w:color="auto"/>
                        <w:right w:val="none" w:sz="0" w:space="0" w:color="auto"/>
                      </w:divBdr>
                    </w:div>
                  </w:divsChild>
                </w:div>
                <w:div w:id="1472626065">
                  <w:marLeft w:val="0"/>
                  <w:marRight w:val="0"/>
                  <w:marTop w:val="0"/>
                  <w:marBottom w:val="0"/>
                  <w:divBdr>
                    <w:top w:val="none" w:sz="0" w:space="0" w:color="auto"/>
                    <w:left w:val="none" w:sz="0" w:space="0" w:color="auto"/>
                    <w:bottom w:val="none" w:sz="0" w:space="0" w:color="auto"/>
                    <w:right w:val="none" w:sz="0" w:space="0" w:color="auto"/>
                  </w:divBdr>
                  <w:divsChild>
                    <w:div w:id="753630129">
                      <w:marLeft w:val="0"/>
                      <w:marRight w:val="0"/>
                      <w:marTop w:val="0"/>
                      <w:marBottom w:val="0"/>
                      <w:divBdr>
                        <w:top w:val="none" w:sz="0" w:space="0" w:color="auto"/>
                        <w:left w:val="none" w:sz="0" w:space="0" w:color="auto"/>
                        <w:bottom w:val="none" w:sz="0" w:space="0" w:color="auto"/>
                        <w:right w:val="none" w:sz="0" w:space="0" w:color="auto"/>
                      </w:divBdr>
                    </w:div>
                  </w:divsChild>
                </w:div>
                <w:div w:id="1568035556">
                  <w:marLeft w:val="0"/>
                  <w:marRight w:val="0"/>
                  <w:marTop w:val="0"/>
                  <w:marBottom w:val="0"/>
                  <w:divBdr>
                    <w:top w:val="none" w:sz="0" w:space="0" w:color="auto"/>
                    <w:left w:val="none" w:sz="0" w:space="0" w:color="auto"/>
                    <w:bottom w:val="none" w:sz="0" w:space="0" w:color="auto"/>
                    <w:right w:val="none" w:sz="0" w:space="0" w:color="auto"/>
                  </w:divBdr>
                  <w:divsChild>
                    <w:div w:id="917901262">
                      <w:marLeft w:val="0"/>
                      <w:marRight w:val="0"/>
                      <w:marTop w:val="0"/>
                      <w:marBottom w:val="0"/>
                      <w:divBdr>
                        <w:top w:val="none" w:sz="0" w:space="0" w:color="auto"/>
                        <w:left w:val="none" w:sz="0" w:space="0" w:color="auto"/>
                        <w:bottom w:val="none" w:sz="0" w:space="0" w:color="auto"/>
                        <w:right w:val="none" w:sz="0" w:space="0" w:color="auto"/>
                      </w:divBdr>
                    </w:div>
                  </w:divsChild>
                </w:div>
                <w:div w:id="1606230084">
                  <w:marLeft w:val="0"/>
                  <w:marRight w:val="0"/>
                  <w:marTop w:val="0"/>
                  <w:marBottom w:val="0"/>
                  <w:divBdr>
                    <w:top w:val="none" w:sz="0" w:space="0" w:color="auto"/>
                    <w:left w:val="none" w:sz="0" w:space="0" w:color="auto"/>
                    <w:bottom w:val="none" w:sz="0" w:space="0" w:color="auto"/>
                    <w:right w:val="none" w:sz="0" w:space="0" w:color="auto"/>
                  </w:divBdr>
                  <w:divsChild>
                    <w:div w:id="1879004665">
                      <w:marLeft w:val="0"/>
                      <w:marRight w:val="0"/>
                      <w:marTop w:val="0"/>
                      <w:marBottom w:val="0"/>
                      <w:divBdr>
                        <w:top w:val="none" w:sz="0" w:space="0" w:color="auto"/>
                        <w:left w:val="none" w:sz="0" w:space="0" w:color="auto"/>
                        <w:bottom w:val="none" w:sz="0" w:space="0" w:color="auto"/>
                        <w:right w:val="none" w:sz="0" w:space="0" w:color="auto"/>
                      </w:divBdr>
                    </w:div>
                  </w:divsChild>
                </w:div>
                <w:div w:id="1608460225">
                  <w:marLeft w:val="0"/>
                  <w:marRight w:val="0"/>
                  <w:marTop w:val="0"/>
                  <w:marBottom w:val="0"/>
                  <w:divBdr>
                    <w:top w:val="none" w:sz="0" w:space="0" w:color="auto"/>
                    <w:left w:val="none" w:sz="0" w:space="0" w:color="auto"/>
                    <w:bottom w:val="none" w:sz="0" w:space="0" w:color="auto"/>
                    <w:right w:val="none" w:sz="0" w:space="0" w:color="auto"/>
                  </w:divBdr>
                  <w:divsChild>
                    <w:div w:id="426655481">
                      <w:marLeft w:val="0"/>
                      <w:marRight w:val="0"/>
                      <w:marTop w:val="0"/>
                      <w:marBottom w:val="0"/>
                      <w:divBdr>
                        <w:top w:val="none" w:sz="0" w:space="0" w:color="auto"/>
                        <w:left w:val="none" w:sz="0" w:space="0" w:color="auto"/>
                        <w:bottom w:val="none" w:sz="0" w:space="0" w:color="auto"/>
                        <w:right w:val="none" w:sz="0" w:space="0" w:color="auto"/>
                      </w:divBdr>
                    </w:div>
                  </w:divsChild>
                </w:div>
                <w:div w:id="1635405844">
                  <w:marLeft w:val="0"/>
                  <w:marRight w:val="0"/>
                  <w:marTop w:val="0"/>
                  <w:marBottom w:val="0"/>
                  <w:divBdr>
                    <w:top w:val="none" w:sz="0" w:space="0" w:color="auto"/>
                    <w:left w:val="none" w:sz="0" w:space="0" w:color="auto"/>
                    <w:bottom w:val="none" w:sz="0" w:space="0" w:color="auto"/>
                    <w:right w:val="none" w:sz="0" w:space="0" w:color="auto"/>
                  </w:divBdr>
                  <w:divsChild>
                    <w:div w:id="1438594371">
                      <w:marLeft w:val="0"/>
                      <w:marRight w:val="0"/>
                      <w:marTop w:val="0"/>
                      <w:marBottom w:val="0"/>
                      <w:divBdr>
                        <w:top w:val="none" w:sz="0" w:space="0" w:color="auto"/>
                        <w:left w:val="none" w:sz="0" w:space="0" w:color="auto"/>
                        <w:bottom w:val="none" w:sz="0" w:space="0" w:color="auto"/>
                        <w:right w:val="none" w:sz="0" w:space="0" w:color="auto"/>
                      </w:divBdr>
                    </w:div>
                  </w:divsChild>
                </w:div>
                <w:div w:id="1704281887">
                  <w:marLeft w:val="0"/>
                  <w:marRight w:val="0"/>
                  <w:marTop w:val="0"/>
                  <w:marBottom w:val="0"/>
                  <w:divBdr>
                    <w:top w:val="none" w:sz="0" w:space="0" w:color="auto"/>
                    <w:left w:val="none" w:sz="0" w:space="0" w:color="auto"/>
                    <w:bottom w:val="none" w:sz="0" w:space="0" w:color="auto"/>
                    <w:right w:val="none" w:sz="0" w:space="0" w:color="auto"/>
                  </w:divBdr>
                  <w:divsChild>
                    <w:div w:id="388770848">
                      <w:marLeft w:val="0"/>
                      <w:marRight w:val="0"/>
                      <w:marTop w:val="0"/>
                      <w:marBottom w:val="0"/>
                      <w:divBdr>
                        <w:top w:val="none" w:sz="0" w:space="0" w:color="auto"/>
                        <w:left w:val="none" w:sz="0" w:space="0" w:color="auto"/>
                        <w:bottom w:val="none" w:sz="0" w:space="0" w:color="auto"/>
                        <w:right w:val="none" w:sz="0" w:space="0" w:color="auto"/>
                      </w:divBdr>
                    </w:div>
                  </w:divsChild>
                </w:div>
                <w:div w:id="1828209012">
                  <w:marLeft w:val="0"/>
                  <w:marRight w:val="0"/>
                  <w:marTop w:val="0"/>
                  <w:marBottom w:val="0"/>
                  <w:divBdr>
                    <w:top w:val="none" w:sz="0" w:space="0" w:color="auto"/>
                    <w:left w:val="none" w:sz="0" w:space="0" w:color="auto"/>
                    <w:bottom w:val="none" w:sz="0" w:space="0" w:color="auto"/>
                    <w:right w:val="none" w:sz="0" w:space="0" w:color="auto"/>
                  </w:divBdr>
                  <w:divsChild>
                    <w:div w:id="1029449683">
                      <w:marLeft w:val="0"/>
                      <w:marRight w:val="0"/>
                      <w:marTop w:val="0"/>
                      <w:marBottom w:val="0"/>
                      <w:divBdr>
                        <w:top w:val="none" w:sz="0" w:space="0" w:color="auto"/>
                        <w:left w:val="none" w:sz="0" w:space="0" w:color="auto"/>
                        <w:bottom w:val="none" w:sz="0" w:space="0" w:color="auto"/>
                        <w:right w:val="none" w:sz="0" w:space="0" w:color="auto"/>
                      </w:divBdr>
                    </w:div>
                  </w:divsChild>
                </w:div>
                <w:div w:id="1877158945">
                  <w:marLeft w:val="0"/>
                  <w:marRight w:val="0"/>
                  <w:marTop w:val="0"/>
                  <w:marBottom w:val="0"/>
                  <w:divBdr>
                    <w:top w:val="none" w:sz="0" w:space="0" w:color="auto"/>
                    <w:left w:val="none" w:sz="0" w:space="0" w:color="auto"/>
                    <w:bottom w:val="none" w:sz="0" w:space="0" w:color="auto"/>
                    <w:right w:val="none" w:sz="0" w:space="0" w:color="auto"/>
                  </w:divBdr>
                  <w:divsChild>
                    <w:div w:id="558634619">
                      <w:marLeft w:val="0"/>
                      <w:marRight w:val="0"/>
                      <w:marTop w:val="0"/>
                      <w:marBottom w:val="0"/>
                      <w:divBdr>
                        <w:top w:val="none" w:sz="0" w:space="0" w:color="auto"/>
                        <w:left w:val="none" w:sz="0" w:space="0" w:color="auto"/>
                        <w:bottom w:val="none" w:sz="0" w:space="0" w:color="auto"/>
                        <w:right w:val="none" w:sz="0" w:space="0" w:color="auto"/>
                      </w:divBdr>
                    </w:div>
                  </w:divsChild>
                </w:div>
                <w:div w:id="1899633121">
                  <w:marLeft w:val="0"/>
                  <w:marRight w:val="0"/>
                  <w:marTop w:val="0"/>
                  <w:marBottom w:val="0"/>
                  <w:divBdr>
                    <w:top w:val="none" w:sz="0" w:space="0" w:color="auto"/>
                    <w:left w:val="none" w:sz="0" w:space="0" w:color="auto"/>
                    <w:bottom w:val="none" w:sz="0" w:space="0" w:color="auto"/>
                    <w:right w:val="none" w:sz="0" w:space="0" w:color="auto"/>
                  </w:divBdr>
                  <w:divsChild>
                    <w:div w:id="424426303">
                      <w:marLeft w:val="0"/>
                      <w:marRight w:val="0"/>
                      <w:marTop w:val="0"/>
                      <w:marBottom w:val="0"/>
                      <w:divBdr>
                        <w:top w:val="none" w:sz="0" w:space="0" w:color="auto"/>
                        <w:left w:val="none" w:sz="0" w:space="0" w:color="auto"/>
                        <w:bottom w:val="none" w:sz="0" w:space="0" w:color="auto"/>
                        <w:right w:val="none" w:sz="0" w:space="0" w:color="auto"/>
                      </w:divBdr>
                    </w:div>
                    <w:div w:id="1230576896">
                      <w:marLeft w:val="0"/>
                      <w:marRight w:val="0"/>
                      <w:marTop w:val="0"/>
                      <w:marBottom w:val="0"/>
                      <w:divBdr>
                        <w:top w:val="none" w:sz="0" w:space="0" w:color="auto"/>
                        <w:left w:val="none" w:sz="0" w:space="0" w:color="auto"/>
                        <w:bottom w:val="none" w:sz="0" w:space="0" w:color="auto"/>
                        <w:right w:val="none" w:sz="0" w:space="0" w:color="auto"/>
                      </w:divBdr>
                    </w:div>
                  </w:divsChild>
                </w:div>
                <w:div w:id="1905220875">
                  <w:marLeft w:val="0"/>
                  <w:marRight w:val="0"/>
                  <w:marTop w:val="0"/>
                  <w:marBottom w:val="0"/>
                  <w:divBdr>
                    <w:top w:val="none" w:sz="0" w:space="0" w:color="auto"/>
                    <w:left w:val="none" w:sz="0" w:space="0" w:color="auto"/>
                    <w:bottom w:val="none" w:sz="0" w:space="0" w:color="auto"/>
                    <w:right w:val="none" w:sz="0" w:space="0" w:color="auto"/>
                  </w:divBdr>
                  <w:divsChild>
                    <w:div w:id="931401782">
                      <w:marLeft w:val="0"/>
                      <w:marRight w:val="0"/>
                      <w:marTop w:val="0"/>
                      <w:marBottom w:val="0"/>
                      <w:divBdr>
                        <w:top w:val="none" w:sz="0" w:space="0" w:color="auto"/>
                        <w:left w:val="none" w:sz="0" w:space="0" w:color="auto"/>
                        <w:bottom w:val="none" w:sz="0" w:space="0" w:color="auto"/>
                        <w:right w:val="none" w:sz="0" w:space="0" w:color="auto"/>
                      </w:divBdr>
                    </w:div>
                  </w:divsChild>
                </w:div>
                <w:div w:id="1962950825">
                  <w:marLeft w:val="0"/>
                  <w:marRight w:val="0"/>
                  <w:marTop w:val="0"/>
                  <w:marBottom w:val="0"/>
                  <w:divBdr>
                    <w:top w:val="none" w:sz="0" w:space="0" w:color="auto"/>
                    <w:left w:val="none" w:sz="0" w:space="0" w:color="auto"/>
                    <w:bottom w:val="none" w:sz="0" w:space="0" w:color="auto"/>
                    <w:right w:val="none" w:sz="0" w:space="0" w:color="auto"/>
                  </w:divBdr>
                  <w:divsChild>
                    <w:div w:id="528495959">
                      <w:marLeft w:val="0"/>
                      <w:marRight w:val="0"/>
                      <w:marTop w:val="0"/>
                      <w:marBottom w:val="0"/>
                      <w:divBdr>
                        <w:top w:val="none" w:sz="0" w:space="0" w:color="auto"/>
                        <w:left w:val="none" w:sz="0" w:space="0" w:color="auto"/>
                        <w:bottom w:val="none" w:sz="0" w:space="0" w:color="auto"/>
                        <w:right w:val="none" w:sz="0" w:space="0" w:color="auto"/>
                      </w:divBdr>
                    </w:div>
                  </w:divsChild>
                </w:div>
                <w:div w:id="2005278970">
                  <w:marLeft w:val="0"/>
                  <w:marRight w:val="0"/>
                  <w:marTop w:val="0"/>
                  <w:marBottom w:val="0"/>
                  <w:divBdr>
                    <w:top w:val="none" w:sz="0" w:space="0" w:color="auto"/>
                    <w:left w:val="none" w:sz="0" w:space="0" w:color="auto"/>
                    <w:bottom w:val="none" w:sz="0" w:space="0" w:color="auto"/>
                    <w:right w:val="none" w:sz="0" w:space="0" w:color="auto"/>
                  </w:divBdr>
                  <w:divsChild>
                    <w:div w:id="1698772138">
                      <w:marLeft w:val="0"/>
                      <w:marRight w:val="0"/>
                      <w:marTop w:val="0"/>
                      <w:marBottom w:val="0"/>
                      <w:divBdr>
                        <w:top w:val="none" w:sz="0" w:space="0" w:color="auto"/>
                        <w:left w:val="none" w:sz="0" w:space="0" w:color="auto"/>
                        <w:bottom w:val="none" w:sz="0" w:space="0" w:color="auto"/>
                        <w:right w:val="none" w:sz="0" w:space="0" w:color="auto"/>
                      </w:divBdr>
                    </w:div>
                  </w:divsChild>
                </w:div>
                <w:div w:id="2127773265">
                  <w:marLeft w:val="0"/>
                  <w:marRight w:val="0"/>
                  <w:marTop w:val="0"/>
                  <w:marBottom w:val="0"/>
                  <w:divBdr>
                    <w:top w:val="none" w:sz="0" w:space="0" w:color="auto"/>
                    <w:left w:val="none" w:sz="0" w:space="0" w:color="auto"/>
                    <w:bottom w:val="none" w:sz="0" w:space="0" w:color="auto"/>
                    <w:right w:val="none" w:sz="0" w:space="0" w:color="auto"/>
                  </w:divBdr>
                  <w:divsChild>
                    <w:div w:id="107493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381796">
          <w:marLeft w:val="0"/>
          <w:marRight w:val="0"/>
          <w:marTop w:val="0"/>
          <w:marBottom w:val="0"/>
          <w:divBdr>
            <w:top w:val="none" w:sz="0" w:space="0" w:color="auto"/>
            <w:left w:val="none" w:sz="0" w:space="0" w:color="auto"/>
            <w:bottom w:val="none" w:sz="0" w:space="0" w:color="auto"/>
            <w:right w:val="none" w:sz="0" w:space="0" w:color="auto"/>
          </w:divBdr>
        </w:div>
      </w:divsChild>
    </w:div>
    <w:div w:id="1079863137">
      <w:bodyDiv w:val="1"/>
      <w:marLeft w:val="0"/>
      <w:marRight w:val="0"/>
      <w:marTop w:val="0"/>
      <w:marBottom w:val="0"/>
      <w:divBdr>
        <w:top w:val="none" w:sz="0" w:space="0" w:color="auto"/>
        <w:left w:val="none" w:sz="0" w:space="0" w:color="auto"/>
        <w:bottom w:val="none" w:sz="0" w:space="0" w:color="auto"/>
        <w:right w:val="none" w:sz="0" w:space="0" w:color="auto"/>
      </w:divBdr>
    </w:div>
    <w:div w:id="1081565003">
      <w:bodyDiv w:val="1"/>
      <w:marLeft w:val="0"/>
      <w:marRight w:val="0"/>
      <w:marTop w:val="0"/>
      <w:marBottom w:val="0"/>
      <w:divBdr>
        <w:top w:val="none" w:sz="0" w:space="0" w:color="auto"/>
        <w:left w:val="none" w:sz="0" w:space="0" w:color="auto"/>
        <w:bottom w:val="none" w:sz="0" w:space="0" w:color="auto"/>
        <w:right w:val="none" w:sz="0" w:space="0" w:color="auto"/>
      </w:divBdr>
    </w:div>
    <w:div w:id="1200319311">
      <w:bodyDiv w:val="1"/>
      <w:marLeft w:val="0"/>
      <w:marRight w:val="0"/>
      <w:marTop w:val="0"/>
      <w:marBottom w:val="0"/>
      <w:divBdr>
        <w:top w:val="none" w:sz="0" w:space="0" w:color="auto"/>
        <w:left w:val="none" w:sz="0" w:space="0" w:color="auto"/>
        <w:bottom w:val="none" w:sz="0" w:space="0" w:color="auto"/>
        <w:right w:val="none" w:sz="0" w:space="0" w:color="auto"/>
      </w:divBdr>
    </w:div>
    <w:div w:id="1332640770">
      <w:bodyDiv w:val="1"/>
      <w:marLeft w:val="0"/>
      <w:marRight w:val="0"/>
      <w:marTop w:val="0"/>
      <w:marBottom w:val="0"/>
      <w:divBdr>
        <w:top w:val="none" w:sz="0" w:space="0" w:color="auto"/>
        <w:left w:val="none" w:sz="0" w:space="0" w:color="auto"/>
        <w:bottom w:val="none" w:sz="0" w:space="0" w:color="auto"/>
        <w:right w:val="none" w:sz="0" w:space="0" w:color="auto"/>
      </w:divBdr>
      <w:divsChild>
        <w:div w:id="480193387">
          <w:marLeft w:val="0"/>
          <w:marRight w:val="0"/>
          <w:marTop w:val="0"/>
          <w:marBottom w:val="0"/>
          <w:divBdr>
            <w:top w:val="none" w:sz="0" w:space="0" w:color="auto"/>
            <w:left w:val="none" w:sz="0" w:space="0" w:color="auto"/>
            <w:bottom w:val="none" w:sz="0" w:space="0" w:color="auto"/>
            <w:right w:val="none" w:sz="0" w:space="0" w:color="auto"/>
          </w:divBdr>
          <w:divsChild>
            <w:div w:id="1016229092">
              <w:marLeft w:val="0"/>
              <w:marRight w:val="0"/>
              <w:marTop w:val="0"/>
              <w:marBottom w:val="0"/>
              <w:divBdr>
                <w:top w:val="none" w:sz="0" w:space="0" w:color="auto"/>
                <w:left w:val="none" w:sz="0" w:space="0" w:color="auto"/>
                <w:bottom w:val="none" w:sz="0" w:space="0" w:color="auto"/>
                <w:right w:val="none" w:sz="0" w:space="0" w:color="auto"/>
              </w:divBdr>
            </w:div>
          </w:divsChild>
        </w:div>
        <w:div w:id="1688821932">
          <w:marLeft w:val="0"/>
          <w:marRight w:val="0"/>
          <w:marTop w:val="0"/>
          <w:marBottom w:val="0"/>
          <w:divBdr>
            <w:top w:val="none" w:sz="0" w:space="0" w:color="auto"/>
            <w:left w:val="none" w:sz="0" w:space="0" w:color="auto"/>
            <w:bottom w:val="none" w:sz="0" w:space="0" w:color="auto"/>
            <w:right w:val="none" w:sz="0" w:space="0" w:color="auto"/>
          </w:divBdr>
          <w:divsChild>
            <w:div w:id="13300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429266">
      <w:bodyDiv w:val="1"/>
      <w:marLeft w:val="0"/>
      <w:marRight w:val="0"/>
      <w:marTop w:val="0"/>
      <w:marBottom w:val="0"/>
      <w:divBdr>
        <w:top w:val="none" w:sz="0" w:space="0" w:color="auto"/>
        <w:left w:val="none" w:sz="0" w:space="0" w:color="auto"/>
        <w:bottom w:val="none" w:sz="0" w:space="0" w:color="auto"/>
        <w:right w:val="none" w:sz="0" w:space="0" w:color="auto"/>
      </w:divBdr>
    </w:div>
    <w:div w:id="1364356027">
      <w:bodyDiv w:val="1"/>
      <w:marLeft w:val="0"/>
      <w:marRight w:val="0"/>
      <w:marTop w:val="0"/>
      <w:marBottom w:val="0"/>
      <w:divBdr>
        <w:top w:val="none" w:sz="0" w:space="0" w:color="auto"/>
        <w:left w:val="none" w:sz="0" w:space="0" w:color="auto"/>
        <w:bottom w:val="none" w:sz="0" w:space="0" w:color="auto"/>
        <w:right w:val="none" w:sz="0" w:space="0" w:color="auto"/>
      </w:divBdr>
      <w:divsChild>
        <w:div w:id="607205369">
          <w:marLeft w:val="0"/>
          <w:marRight w:val="0"/>
          <w:marTop w:val="0"/>
          <w:marBottom w:val="0"/>
          <w:divBdr>
            <w:top w:val="none" w:sz="0" w:space="0" w:color="auto"/>
            <w:left w:val="none" w:sz="0" w:space="0" w:color="auto"/>
            <w:bottom w:val="none" w:sz="0" w:space="0" w:color="auto"/>
            <w:right w:val="none" w:sz="0" w:space="0" w:color="auto"/>
          </w:divBdr>
          <w:divsChild>
            <w:div w:id="1530492253">
              <w:marLeft w:val="0"/>
              <w:marRight w:val="0"/>
              <w:marTop w:val="30"/>
              <w:marBottom w:val="30"/>
              <w:divBdr>
                <w:top w:val="none" w:sz="0" w:space="0" w:color="auto"/>
                <w:left w:val="none" w:sz="0" w:space="0" w:color="auto"/>
                <w:bottom w:val="none" w:sz="0" w:space="0" w:color="auto"/>
                <w:right w:val="none" w:sz="0" w:space="0" w:color="auto"/>
              </w:divBdr>
              <w:divsChild>
                <w:div w:id="79184213">
                  <w:marLeft w:val="0"/>
                  <w:marRight w:val="0"/>
                  <w:marTop w:val="0"/>
                  <w:marBottom w:val="0"/>
                  <w:divBdr>
                    <w:top w:val="none" w:sz="0" w:space="0" w:color="auto"/>
                    <w:left w:val="none" w:sz="0" w:space="0" w:color="auto"/>
                    <w:bottom w:val="none" w:sz="0" w:space="0" w:color="auto"/>
                    <w:right w:val="none" w:sz="0" w:space="0" w:color="auto"/>
                  </w:divBdr>
                  <w:divsChild>
                    <w:div w:id="1347901773">
                      <w:marLeft w:val="0"/>
                      <w:marRight w:val="0"/>
                      <w:marTop w:val="0"/>
                      <w:marBottom w:val="0"/>
                      <w:divBdr>
                        <w:top w:val="none" w:sz="0" w:space="0" w:color="auto"/>
                        <w:left w:val="none" w:sz="0" w:space="0" w:color="auto"/>
                        <w:bottom w:val="none" w:sz="0" w:space="0" w:color="auto"/>
                        <w:right w:val="none" w:sz="0" w:space="0" w:color="auto"/>
                      </w:divBdr>
                    </w:div>
                  </w:divsChild>
                </w:div>
                <w:div w:id="156650398">
                  <w:marLeft w:val="0"/>
                  <w:marRight w:val="0"/>
                  <w:marTop w:val="0"/>
                  <w:marBottom w:val="0"/>
                  <w:divBdr>
                    <w:top w:val="none" w:sz="0" w:space="0" w:color="auto"/>
                    <w:left w:val="none" w:sz="0" w:space="0" w:color="auto"/>
                    <w:bottom w:val="none" w:sz="0" w:space="0" w:color="auto"/>
                    <w:right w:val="none" w:sz="0" w:space="0" w:color="auto"/>
                  </w:divBdr>
                  <w:divsChild>
                    <w:div w:id="801383233">
                      <w:marLeft w:val="0"/>
                      <w:marRight w:val="0"/>
                      <w:marTop w:val="0"/>
                      <w:marBottom w:val="0"/>
                      <w:divBdr>
                        <w:top w:val="none" w:sz="0" w:space="0" w:color="auto"/>
                        <w:left w:val="none" w:sz="0" w:space="0" w:color="auto"/>
                        <w:bottom w:val="none" w:sz="0" w:space="0" w:color="auto"/>
                        <w:right w:val="none" w:sz="0" w:space="0" w:color="auto"/>
                      </w:divBdr>
                    </w:div>
                    <w:div w:id="1938101307">
                      <w:marLeft w:val="0"/>
                      <w:marRight w:val="0"/>
                      <w:marTop w:val="0"/>
                      <w:marBottom w:val="0"/>
                      <w:divBdr>
                        <w:top w:val="none" w:sz="0" w:space="0" w:color="auto"/>
                        <w:left w:val="none" w:sz="0" w:space="0" w:color="auto"/>
                        <w:bottom w:val="none" w:sz="0" w:space="0" w:color="auto"/>
                        <w:right w:val="none" w:sz="0" w:space="0" w:color="auto"/>
                      </w:divBdr>
                    </w:div>
                  </w:divsChild>
                </w:div>
                <w:div w:id="406078400">
                  <w:marLeft w:val="0"/>
                  <w:marRight w:val="0"/>
                  <w:marTop w:val="0"/>
                  <w:marBottom w:val="0"/>
                  <w:divBdr>
                    <w:top w:val="none" w:sz="0" w:space="0" w:color="auto"/>
                    <w:left w:val="none" w:sz="0" w:space="0" w:color="auto"/>
                    <w:bottom w:val="none" w:sz="0" w:space="0" w:color="auto"/>
                    <w:right w:val="none" w:sz="0" w:space="0" w:color="auto"/>
                  </w:divBdr>
                  <w:divsChild>
                    <w:div w:id="529612081">
                      <w:marLeft w:val="0"/>
                      <w:marRight w:val="0"/>
                      <w:marTop w:val="0"/>
                      <w:marBottom w:val="0"/>
                      <w:divBdr>
                        <w:top w:val="none" w:sz="0" w:space="0" w:color="auto"/>
                        <w:left w:val="none" w:sz="0" w:space="0" w:color="auto"/>
                        <w:bottom w:val="none" w:sz="0" w:space="0" w:color="auto"/>
                        <w:right w:val="none" w:sz="0" w:space="0" w:color="auto"/>
                      </w:divBdr>
                    </w:div>
                  </w:divsChild>
                </w:div>
                <w:div w:id="517744372">
                  <w:marLeft w:val="0"/>
                  <w:marRight w:val="0"/>
                  <w:marTop w:val="0"/>
                  <w:marBottom w:val="0"/>
                  <w:divBdr>
                    <w:top w:val="none" w:sz="0" w:space="0" w:color="auto"/>
                    <w:left w:val="none" w:sz="0" w:space="0" w:color="auto"/>
                    <w:bottom w:val="none" w:sz="0" w:space="0" w:color="auto"/>
                    <w:right w:val="none" w:sz="0" w:space="0" w:color="auto"/>
                  </w:divBdr>
                  <w:divsChild>
                    <w:div w:id="1039429477">
                      <w:marLeft w:val="0"/>
                      <w:marRight w:val="0"/>
                      <w:marTop w:val="0"/>
                      <w:marBottom w:val="0"/>
                      <w:divBdr>
                        <w:top w:val="none" w:sz="0" w:space="0" w:color="auto"/>
                        <w:left w:val="none" w:sz="0" w:space="0" w:color="auto"/>
                        <w:bottom w:val="none" w:sz="0" w:space="0" w:color="auto"/>
                        <w:right w:val="none" w:sz="0" w:space="0" w:color="auto"/>
                      </w:divBdr>
                    </w:div>
                  </w:divsChild>
                </w:div>
                <w:div w:id="534973391">
                  <w:marLeft w:val="0"/>
                  <w:marRight w:val="0"/>
                  <w:marTop w:val="0"/>
                  <w:marBottom w:val="0"/>
                  <w:divBdr>
                    <w:top w:val="none" w:sz="0" w:space="0" w:color="auto"/>
                    <w:left w:val="none" w:sz="0" w:space="0" w:color="auto"/>
                    <w:bottom w:val="none" w:sz="0" w:space="0" w:color="auto"/>
                    <w:right w:val="none" w:sz="0" w:space="0" w:color="auto"/>
                  </w:divBdr>
                  <w:divsChild>
                    <w:div w:id="687370729">
                      <w:marLeft w:val="0"/>
                      <w:marRight w:val="0"/>
                      <w:marTop w:val="0"/>
                      <w:marBottom w:val="0"/>
                      <w:divBdr>
                        <w:top w:val="none" w:sz="0" w:space="0" w:color="auto"/>
                        <w:left w:val="none" w:sz="0" w:space="0" w:color="auto"/>
                        <w:bottom w:val="none" w:sz="0" w:space="0" w:color="auto"/>
                        <w:right w:val="none" w:sz="0" w:space="0" w:color="auto"/>
                      </w:divBdr>
                    </w:div>
                  </w:divsChild>
                </w:div>
                <w:div w:id="666982795">
                  <w:marLeft w:val="0"/>
                  <w:marRight w:val="0"/>
                  <w:marTop w:val="0"/>
                  <w:marBottom w:val="0"/>
                  <w:divBdr>
                    <w:top w:val="none" w:sz="0" w:space="0" w:color="auto"/>
                    <w:left w:val="none" w:sz="0" w:space="0" w:color="auto"/>
                    <w:bottom w:val="none" w:sz="0" w:space="0" w:color="auto"/>
                    <w:right w:val="none" w:sz="0" w:space="0" w:color="auto"/>
                  </w:divBdr>
                  <w:divsChild>
                    <w:div w:id="1783378992">
                      <w:marLeft w:val="0"/>
                      <w:marRight w:val="0"/>
                      <w:marTop w:val="0"/>
                      <w:marBottom w:val="0"/>
                      <w:divBdr>
                        <w:top w:val="none" w:sz="0" w:space="0" w:color="auto"/>
                        <w:left w:val="none" w:sz="0" w:space="0" w:color="auto"/>
                        <w:bottom w:val="none" w:sz="0" w:space="0" w:color="auto"/>
                        <w:right w:val="none" w:sz="0" w:space="0" w:color="auto"/>
                      </w:divBdr>
                    </w:div>
                  </w:divsChild>
                </w:div>
                <w:div w:id="668294378">
                  <w:marLeft w:val="0"/>
                  <w:marRight w:val="0"/>
                  <w:marTop w:val="0"/>
                  <w:marBottom w:val="0"/>
                  <w:divBdr>
                    <w:top w:val="none" w:sz="0" w:space="0" w:color="auto"/>
                    <w:left w:val="none" w:sz="0" w:space="0" w:color="auto"/>
                    <w:bottom w:val="none" w:sz="0" w:space="0" w:color="auto"/>
                    <w:right w:val="none" w:sz="0" w:space="0" w:color="auto"/>
                  </w:divBdr>
                  <w:divsChild>
                    <w:div w:id="770125535">
                      <w:marLeft w:val="0"/>
                      <w:marRight w:val="0"/>
                      <w:marTop w:val="0"/>
                      <w:marBottom w:val="0"/>
                      <w:divBdr>
                        <w:top w:val="none" w:sz="0" w:space="0" w:color="auto"/>
                        <w:left w:val="none" w:sz="0" w:space="0" w:color="auto"/>
                        <w:bottom w:val="none" w:sz="0" w:space="0" w:color="auto"/>
                        <w:right w:val="none" w:sz="0" w:space="0" w:color="auto"/>
                      </w:divBdr>
                    </w:div>
                  </w:divsChild>
                </w:div>
                <w:div w:id="695229153">
                  <w:marLeft w:val="0"/>
                  <w:marRight w:val="0"/>
                  <w:marTop w:val="0"/>
                  <w:marBottom w:val="0"/>
                  <w:divBdr>
                    <w:top w:val="none" w:sz="0" w:space="0" w:color="auto"/>
                    <w:left w:val="none" w:sz="0" w:space="0" w:color="auto"/>
                    <w:bottom w:val="none" w:sz="0" w:space="0" w:color="auto"/>
                    <w:right w:val="none" w:sz="0" w:space="0" w:color="auto"/>
                  </w:divBdr>
                  <w:divsChild>
                    <w:div w:id="1182936458">
                      <w:marLeft w:val="0"/>
                      <w:marRight w:val="0"/>
                      <w:marTop w:val="0"/>
                      <w:marBottom w:val="0"/>
                      <w:divBdr>
                        <w:top w:val="none" w:sz="0" w:space="0" w:color="auto"/>
                        <w:left w:val="none" w:sz="0" w:space="0" w:color="auto"/>
                        <w:bottom w:val="none" w:sz="0" w:space="0" w:color="auto"/>
                        <w:right w:val="none" w:sz="0" w:space="0" w:color="auto"/>
                      </w:divBdr>
                    </w:div>
                  </w:divsChild>
                </w:div>
                <w:div w:id="700281168">
                  <w:marLeft w:val="0"/>
                  <w:marRight w:val="0"/>
                  <w:marTop w:val="0"/>
                  <w:marBottom w:val="0"/>
                  <w:divBdr>
                    <w:top w:val="none" w:sz="0" w:space="0" w:color="auto"/>
                    <w:left w:val="none" w:sz="0" w:space="0" w:color="auto"/>
                    <w:bottom w:val="none" w:sz="0" w:space="0" w:color="auto"/>
                    <w:right w:val="none" w:sz="0" w:space="0" w:color="auto"/>
                  </w:divBdr>
                  <w:divsChild>
                    <w:div w:id="481505952">
                      <w:marLeft w:val="0"/>
                      <w:marRight w:val="0"/>
                      <w:marTop w:val="0"/>
                      <w:marBottom w:val="0"/>
                      <w:divBdr>
                        <w:top w:val="none" w:sz="0" w:space="0" w:color="auto"/>
                        <w:left w:val="none" w:sz="0" w:space="0" w:color="auto"/>
                        <w:bottom w:val="none" w:sz="0" w:space="0" w:color="auto"/>
                        <w:right w:val="none" w:sz="0" w:space="0" w:color="auto"/>
                      </w:divBdr>
                    </w:div>
                  </w:divsChild>
                </w:div>
                <w:div w:id="723598814">
                  <w:marLeft w:val="0"/>
                  <w:marRight w:val="0"/>
                  <w:marTop w:val="0"/>
                  <w:marBottom w:val="0"/>
                  <w:divBdr>
                    <w:top w:val="none" w:sz="0" w:space="0" w:color="auto"/>
                    <w:left w:val="none" w:sz="0" w:space="0" w:color="auto"/>
                    <w:bottom w:val="none" w:sz="0" w:space="0" w:color="auto"/>
                    <w:right w:val="none" w:sz="0" w:space="0" w:color="auto"/>
                  </w:divBdr>
                  <w:divsChild>
                    <w:div w:id="60296868">
                      <w:marLeft w:val="0"/>
                      <w:marRight w:val="0"/>
                      <w:marTop w:val="0"/>
                      <w:marBottom w:val="0"/>
                      <w:divBdr>
                        <w:top w:val="none" w:sz="0" w:space="0" w:color="auto"/>
                        <w:left w:val="none" w:sz="0" w:space="0" w:color="auto"/>
                        <w:bottom w:val="none" w:sz="0" w:space="0" w:color="auto"/>
                        <w:right w:val="none" w:sz="0" w:space="0" w:color="auto"/>
                      </w:divBdr>
                    </w:div>
                  </w:divsChild>
                </w:div>
                <w:div w:id="783767685">
                  <w:marLeft w:val="0"/>
                  <w:marRight w:val="0"/>
                  <w:marTop w:val="0"/>
                  <w:marBottom w:val="0"/>
                  <w:divBdr>
                    <w:top w:val="none" w:sz="0" w:space="0" w:color="auto"/>
                    <w:left w:val="none" w:sz="0" w:space="0" w:color="auto"/>
                    <w:bottom w:val="none" w:sz="0" w:space="0" w:color="auto"/>
                    <w:right w:val="none" w:sz="0" w:space="0" w:color="auto"/>
                  </w:divBdr>
                  <w:divsChild>
                    <w:div w:id="1916695358">
                      <w:marLeft w:val="0"/>
                      <w:marRight w:val="0"/>
                      <w:marTop w:val="0"/>
                      <w:marBottom w:val="0"/>
                      <w:divBdr>
                        <w:top w:val="none" w:sz="0" w:space="0" w:color="auto"/>
                        <w:left w:val="none" w:sz="0" w:space="0" w:color="auto"/>
                        <w:bottom w:val="none" w:sz="0" w:space="0" w:color="auto"/>
                        <w:right w:val="none" w:sz="0" w:space="0" w:color="auto"/>
                      </w:divBdr>
                    </w:div>
                  </w:divsChild>
                </w:div>
                <w:div w:id="793255577">
                  <w:marLeft w:val="0"/>
                  <w:marRight w:val="0"/>
                  <w:marTop w:val="0"/>
                  <w:marBottom w:val="0"/>
                  <w:divBdr>
                    <w:top w:val="none" w:sz="0" w:space="0" w:color="auto"/>
                    <w:left w:val="none" w:sz="0" w:space="0" w:color="auto"/>
                    <w:bottom w:val="none" w:sz="0" w:space="0" w:color="auto"/>
                    <w:right w:val="none" w:sz="0" w:space="0" w:color="auto"/>
                  </w:divBdr>
                  <w:divsChild>
                    <w:div w:id="332998306">
                      <w:marLeft w:val="0"/>
                      <w:marRight w:val="0"/>
                      <w:marTop w:val="0"/>
                      <w:marBottom w:val="0"/>
                      <w:divBdr>
                        <w:top w:val="none" w:sz="0" w:space="0" w:color="auto"/>
                        <w:left w:val="none" w:sz="0" w:space="0" w:color="auto"/>
                        <w:bottom w:val="none" w:sz="0" w:space="0" w:color="auto"/>
                        <w:right w:val="none" w:sz="0" w:space="0" w:color="auto"/>
                      </w:divBdr>
                    </w:div>
                  </w:divsChild>
                </w:div>
                <w:div w:id="922030018">
                  <w:marLeft w:val="0"/>
                  <w:marRight w:val="0"/>
                  <w:marTop w:val="0"/>
                  <w:marBottom w:val="0"/>
                  <w:divBdr>
                    <w:top w:val="none" w:sz="0" w:space="0" w:color="auto"/>
                    <w:left w:val="none" w:sz="0" w:space="0" w:color="auto"/>
                    <w:bottom w:val="none" w:sz="0" w:space="0" w:color="auto"/>
                    <w:right w:val="none" w:sz="0" w:space="0" w:color="auto"/>
                  </w:divBdr>
                  <w:divsChild>
                    <w:div w:id="1565794638">
                      <w:marLeft w:val="0"/>
                      <w:marRight w:val="0"/>
                      <w:marTop w:val="0"/>
                      <w:marBottom w:val="0"/>
                      <w:divBdr>
                        <w:top w:val="none" w:sz="0" w:space="0" w:color="auto"/>
                        <w:left w:val="none" w:sz="0" w:space="0" w:color="auto"/>
                        <w:bottom w:val="none" w:sz="0" w:space="0" w:color="auto"/>
                        <w:right w:val="none" w:sz="0" w:space="0" w:color="auto"/>
                      </w:divBdr>
                    </w:div>
                  </w:divsChild>
                </w:div>
                <w:div w:id="941499618">
                  <w:marLeft w:val="0"/>
                  <w:marRight w:val="0"/>
                  <w:marTop w:val="0"/>
                  <w:marBottom w:val="0"/>
                  <w:divBdr>
                    <w:top w:val="none" w:sz="0" w:space="0" w:color="auto"/>
                    <w:left w:val="none" w:sz="0" w:space="0" w:color="auto"/>
                    <w:bottom w:val="none" w:sz="0" w:space="0" w:color="auto"/>
                    <w:right w:val="none" w:sz="0" w:space="0" w:color="auto"/>
                  </w:divBdr>
                  <w:divsChild>
                    <w:div w:id="1980838687">
                      <w:marLeft w:val="0"/>
                      <w:marRight w:val="0"/>
                      <w:marTop w:val="0"/>
                      <w:marBottom w:val="0"/>
                      <w:divBdr>
                        <w:top w:val="none" w:sz="0" w:space="0" w:color="auto"/>
                        <w:left w:val="none" w:sz="0" w:space="0" w:color="auto"/>
                        <w:bottom w:val="none" w:sz="0" w:space="0" w:color="auto"/>
                        <w:right w:val="none" w:sz="0" w:space="0" w:color="auto"/>
                      </w:divBdr>
                    </w:div>
                  </w:divsChild>
                </w:div>
                <w:div w:id="956981803">
                  <w:marLeft w:val="0"/>
                  <w:marRight w:val="0"/>
                  <w:marTop w:val="0"/>
                  <w:marBottom w:val="0"/>
                  <w:divBdr>
                    <w:top w:val="none" w:sz="0" w:space="0" w:color="auto"/>
                    <w:left w:val="none" w:sz="0" w:space="0" w:color="auto"/>
                    <w:bottom w:val="none" w:sz="0" w:space="0" w:color="auto"/>
                    <w:right w:val="none" w:sz="0" w:space="0" w:color="auto"/>
                  </w:divBdr>
                  <w:divsChild>
                    <w:div w:id="2011978143">
                      <w:marLeft w:val="0"/>
                      <w:marRight w:val="0"/>
                      <w:marTop w:val="0"/>
                      <w:marBottom w:val="0"/>
                      <w:divBdr>
                        <w:top w:val="none" w:sz="0" w:space="0" w:color="auto"/>
                        <w:left w:val="none" w:sz="0" w:space="0" w:color="auto"/>
                        <w:bottom w:val="none" w:sz="0" w:space="0" w:color="auto"/>
                        <w:right w:val="none" w:sz="0" w:space="0" w:color="auto"/>
                      </w:divBdr>
                    </w:div>
                  </w:divsChild>
                </w:div>
                <w:div w:id="1044602779">
                  <w:marLeft w:val="0"/>
                  <w:marRight w:val="0"/>
                  <w:marTop w:val="0"/>
                  <w:marBottom w:val="0"/>
                  <w:divBdr>
                    <w:top w:val="none" w:sz="0" w:space="0" w:color="auto"/>
                    <w:left w:val="none" w:sz="0" w:space="0" w:color="auto"/>
                    <w:bottom w:val="none" w:sz="0" w:space="0" w:color="auto"/>
                    <w:right w:val="none" w:sz="0" w:space="0" w:color="auto"/>
                  </w:divBdr>
                  <w:divsChild>
                    <w:div w:id="54670421">
                      <w:marLeft w:val="0"/>
                      <w:marRight w:val="0"/>
                      <w:marTop w:val="0"/>
                      <w:marBottom w:val="0"/>
                      <w:divBdr>
                        <w:top w:val="none" w:sz="0" w:space="0" w:color="auto"/>
                        <w:left w:val="none" w:sz="0" w:space="0" w:color="auto"/>
                        <w:bottom w:val="none" w:sz="0" w:space="0" w:color="auto"/>
                        <w:right w:val="none" w:sz="0" w:space="0" w:color="auto"/>
                      </w:divBdr>
                    </w:div>
                  </w:divsChild>
                </w:div>
                <w:div w:id="1064522928">
                  <w:marLeft w:val="0"/>
                  <w:marRight w:val="0"/>
                  <w:marTop w:val="0"/>
                  <w:marBottom w:val="0"/>
                  <w:divBdr>
                    <w:top w:val="none" w:sz="0" w:space="0" w:color="auto"/>
                    <w:left w:val="none" w:sz="0" w:space="0" w:color="auto"/>
                    <w:bottom w:val="none" w:sz="0" w:space="0" w:color="auto"/>
                    <w:right w:val="none" w:sz="0" w:space="0" w:color="auto"/>
                  </w:divBdr>
                  <w:divsChild>
                    <w:div w:id="23142047">
                      <w:marLeft w:val="0"/>
                      <w:marRight w:val="0"/>
                      <w:marTop w:val="0"/>
                      <w:marBottom w:val="0"/>
                      <w:divBdr>
                        <w:top w:val="none" w:sz="0" w:space="0" w:color="auto"/>
                        <w:left w:val="none" w:sz="0" w:space="0" w:color="auto"/>
                        <w:bottom w:val="none" w:sz="0" w:space="0" w:color="auto"/>
                        <w:right w:val="none" w:sz="0" w:space="0" w:color="auto"/>
                      </w:divBdr>
                    </w:div>
                  </w:divsChild>
                </w:div>
                <w:div w:id="1071200711">
                  <w:marLeft w:val="0"/>
                  <w:marRight w:val="0"/>
                  <w:marTop w:val="0"/>
                  <w:marBottom w:val="0"/>
                  <w:divBdr>
                    <w:top w:val="none" w:sz="0" w:space="0" w:color="auto"/>
                    <w:left w:val="none" w:sz="0" w:space="0" w:color="auto"/>
                    <w:bottom w:val="none" w:sz="0" w:space="0" w:color="auto"/>
                    <w:right w:val="none" w:sz="0" w:space="0" w:color="auto"/>
                  </w:divBdr>
                  <w:divsChild>
                    <w:div w:id="1830167653">
                      <w:marLeft w:val="0"/>
                      <w:marRight w:val="0"/>
                      <w:marTop w:val="0"/>
                      <w:marBottom w:val="0"/>
                      <w:divBdr>
                        <w:top w:val="none" w:sz="0" w:space="0" w:color="auto"/>
                        <w:left w:val="none" w:sz="0" w:space="0" w:color="auto"/>
                        <w:bottom w:val="none" w:sz="0" w:space="0" w:color="auto"/>
                        <w:right w:val="none" w:sz="0" w:space="0" w:color="auto"/>
                      </w:divBdr>
                    </w:div>
                  </w:divsChild>
                </w:div>
                <w:div w:id="1120605971">
                  <w:marLeft w:val="0"/>
                  <w:marRight w:val="0"/>
                  <w:marTop w:val="0"/>
                  <w:marBottom w:val="0"/>
                  <w:divBdr>
                    <w:top w:val="none" w:sz="0" w:space="0" w:color="auto"/>
                    <w:left w:val="none" w:sz="0" w:space="0" w:color="auto"/>
                    <w:bottom w:val="none" w:sz="0" w:space="0" w:color="auto"/>
                    <w:right w:val="none" w:sz="0" w:space="0" w:color="auto"/>
                  </w:divBdr>
                  <w:divsChild>
                    <w:div w:id="1600989682">
                      <w:marLeft w:val="0"/>
                      <w:marRight w:val="0"/>
                      <w:marTop w:val="0"/>
                      <w:marBottom w:val="0"/>
                      <w:divBdr>
                        <w:top w:val="none" w:sz="0" w:space="0" w:color="auto"/>
                        <w:left w:val="none" w:sz="0" w:space="0" w:color="auto"/>
                        <w:bottom w:val="none" w:sz="0" w:space="0" w:color="auto"/>
                        <w:right w:val="none" w:sz="0" w:space="0" w:color="auto"/>
                      </w:divBdr>
                    </w:div>
                  </w:divsChild>
                </w:div>
                <w:div w:id="1126658792">
                  <w:marLeft w:val="0"/>
                  <w:marRight w:val="0"/>
                  <w:marTop w:val="0"/>
                  <w:marBottom w:val="0"/>
                  <w:divBdr>
                    <w:top w:val="none" w:sz="0" w:space="0" w:color="auto"/>
                    <w:left w:val="none" w:sz="0" w:space="0" w:color="auto"/>
                    <w:bottom w:val="none" w:sz="0" w:space="0" w:color="auto"/>
                    <w:right w:val="none" w:sz="0" w:space="0" w:color="auto"/>
                  </w:divBdr>
                  <w:divsChild>
                    <w:div w:id="1019627043">
                      <w:marLeft w:val="0"/>
                      <w:marRight w:val="0"/>
                      <w:marTop w:val="0"/>
                      <w:marBottom w:val="0"/>
                      <w:divBdr>
                        <w:top w:val="none" w:sz="0" w:space="0" w:color="auto"/>
                        <w:left w:val="none" w:sz="0" w:space="0" w:color="auto"/>
                        <w:bottom w:val="none" w:sz="0" w:space="0" w:color="auto"/>
                        <w:right w:val="none" w:sz="0" w:space="0" w:color="auto"/>
                      </w:divBdr>
                    </w:div>
                  </w:divsChild>
                </w:div>
                <w:div w:id="1146504951">
                  <w:marLeft w:val="0"/>
                  <w:marRight w:val="0"/>
                  <w:marTop w:val="0"/>
                  <w:marBottom w:val="0"/>
                  <w:divBdr>
                    <w:top w:val="none" w:sz="0" w:space="0" w:color="auto"/>
                    <w:left w:val="none" w:sz="0" w:space="0" w:color="auto"/>
                    <w:bottom w:val="none" w:sz="0" w:space="0" w:color="auto"/>
                    <w:right w:val="none" w:sz="0" w:space="0" w:color="auto"/>
                  </w:divBdr>
                  <w:divsChild>
                    <w:div w:id="863976767">
                      <w:marLeft w:val="0"/>
                      <w:marRight w:val="0"/>
                      <w:marTop w:val="0"/>
                      <w:marBottom w:val="0"/>
                      <w:divBdr>
                        <w:top w:val="none" w:sz="0" w:space="0" w:color="auto"/>
                        <w:left w:val="none" w:sz="0" w:space="0" w:color="auto"/>
                        <w:bottom w:val="none" w:sz="0" w:space="0" w:color="auto"/>
                        <w:right w:val="none" w:sz="0" w:space="0" w:color="auto"/>
                      </w:divBdr>
                    </w:div>
                  </w:divsChild>
                </w:div>
                <w:div w:id="1201551464">
                  <w:marLeft w:val="0"/>
                  <w:marRight w:val="0"/>
                  <w:marTop w:val="0"/>
                  <w:marBottom w:val="0"/>
                  <w:divBdr>
                    <w:top w:val="none" w:sz="0" w:space="0" w:color="auto"/>
                    <w:left w:val="none" w:sz="0" w:space="0" w:color="auto"/>
                    <w:bottom w:val="none" w:sz="0" w:space="0" w:color="auto"/>
                    <w:right w:val="none" w:sz="0" w:space="0" w:color="auto"/>
                  </w:divBdr>
                  <w:divsChild>
                    <w:div w:id="435366086">
                      <w:marLeft w:val="0"/>
                      <w:marRight w:val="0"/>
                      <w:marTop w:val="0"/>
                      <w:marBottom w:val="0"/>
                      <w:divBdr>
                        <w:top w:val="none" w:sz="0" w:space="0" w:color="auto"/>
                        <w:left w:val="none" w:sz="0" w:space="0" w:color="auto"/>
                        <w:bottom w:val="none" w:sz="0" w:space="0" w:color="auto"/>
                        <w:right w:val="none" w:sz="0" w:space="0" w:color="auto"/>
                      </w:divBdr>
                    </w:div>
                  </w:divsChild>
                </w:div>
                <w:div w:id="1261721230">
                  <w:marLeft w:val="0"/>
                  <w:marRight w:val="0"/>
                  <w:marTop w:val="0"/>
                  <w:marBottom w:val="0"/>
                  <w:divBdr>
                    <w:top w:val="none" w:sz="0" w:space="0" w:color="auto"/>
                    <w:left w:val="none" w:sz="0" w:space="0" w:color="auto"/>
                    <w:bottom w:val="none" w:sz="0" w:space="0" w:color="auto"/>
                    <w:right w:val="none" w:sz="0" w:space="0" w:color="auto"/>
                  </w:divBdr>
                  <w:divsChild>
                    <w:div w:id="1096368908">
                      <w:marLeft w:val="0"/>
                      <w:marRight w:val="0"/>
                      <w:marTop w:val="0"/>
                      <w:marBottom w:val="0"/>
                      <w:divBdr>
                        <w:top w:val="none" w:sz="0" w:space="0" w:color="auto"/>
                        <w:left w:val="none" w:sz="0" w:space="0" w:color="auto"/>
                        <w:bottom w:val="none" w:sz="0" w:space="0" w:color="auto"/>
                        <w:right w:val="none" w:sz="0" w:space="0" w:color="auto"/>
                      </w:divBdr>
                    </w:div>
                  </w:divsChild>
                </w:div>
                <w:div w:id="1342007149">
                  <w:marLeft w:val="0"/>
                  <w:marRight w:val="0"/>
                  <w:marTop w:val="0"/>
                  <w:marBottom w:val="0"/>
                  <w:divBdr>
                    <w:top w:val="none" w:sz="0" w:space="0" w:color="auto"/>
                    <w:left w:val="none" w:sz="0" w:space="0" w:color="auto"/>
                    <w:bottom w:val="none" w:sz="0" w:space="0" w:color="auto"/>
                    <w:right w:val="none" w:sz="0" w:space="0" w:color="auto"/>
                  </w:divBdr>
                  <w:divsChild>
                    <w:div w:id="434788443">
                      <w:marLeft w:val="0"/>
                      <w:marRight w:val="0"/>
                      <w:marTop w:val="0"/>
                      <w:marBottom w:val="0"/>
                      <w:divBdr>
                        <w:top w:val="none" w:sz="0" w:space="0" w:color="auto"/>
                        <w:left w:val="none" w:sz="0" w:space="0" w:color="auto"/>
                        <w:bottom w:val="none" w:sz="0" w:space="0" w:color="auto"/>
                        <w:right w:val="none" w:sz="0" w:space="0" w:color="auto"/>
                      </w:divBdr>
                    </w:div>
                  </w:divsChild>
                </w:div>
                <w:div w:id="1418286110">
                  <w:marLeft w:val="0"/>
                  <w:marRight w:val="0"/>
                  <w:marTop w:val="0"/>
                  <w:marBottom w:val="0"/>
                  <w:divBdr>
                    <w:top w:val="none" w:sz="0" w:space="0" w:color="auto"/>
                    <w:left w:val="none" w:sz="0" w:space="0" w:color="auto"/>
                    <w:bottom w:val="none" w:sz="0" w:space="0" w:color="auto"/>
                    <w:right w:val="none" w:sz="0" w:space="0" w:color="auto"/>
                  </w:divBdr>
                  <w:divsChild>
                    <w:div w:id="6251162">
                      <w:marLeft w:val="0"/>
                      <w:marRight w:val="0"/>
                      <w:marTop w:val="0"/>
                      <w:marBottom w:val="0"/>
                      <w:divBdr>
                        <w:top w:val="none" w:sz="0" w:space="0" w:color="auto"/>
                        <w:left w:val="none" w:sz="0" w:space="0" w:color="auto"/>
                        <w:bottom w:val="none" w:sz="0" w:space="0" w:color="auto"/>
                        <w:right w:val="none" w:sz="0" w:space="0" w:color="auto"/>
                      </w:divBdr>
                    </w:div>
                  </w:divsChild>
                </w:div>
                <w:div w:id="1529635439">
                  <w:marLeft w:val="0"/>
                  <w:marRight w:val="0"/>
                  <w:marTop w:val="0"/>
                  <w:marBottom w:val="0"/>
                  <w:divBdr>
                    <w:top w:val="none" w:sz="0" w:space="0" w:color="auto"/>
                    <w:left w:val="none" w:sz="0" w:space="0" w:color="auto"/>
                    <w:bottom w:val="none" w:sz="0" w:space="0" w:color="auto"/>
                    <w:right w:val="none" w:sz="0" w:space="0" w:color="auto"/>
                  </w:divBdr>
                  <w:divsChild>
                    <w:div w:id="545024050">
                      <w:marLeft w:val="0"/>
                      <w:marRight w:val="0"/>
                      <w:marTop w:val="0"/>
                      <w:marBottom w:val="0"/>
                      <w:divBdr>
                        <w:top w:val="none" w:sz="0" w:space="0" w:color="auto"/>
                        <w:left w:val="none" w:sz="0" w:space="0" w:color="auto"/>
                        <w:bottom w:val="none" w:sz="0" w:space="0" w:color="auto"/>
                        <w:right w:val="none" w:sz="0" w:space="0" w:color="auto"/>
                      </w:divBdr>
                    </w:div>
                  </w:divsChild>
                </w:div>
                <w:div w:id="1580751931">
                  <w:marLeft w:val="0"/>
                  <w:marRight w:val="0"/>
                  <w:marTop w:val="0"/>
                  <w:marBottom w:val="0"/>
                  <w:divBdr>
                    <w:top w:val="none" w:sz="0" w:space="0" w:color="auto"/>
                    <w:left w:val="none" w:sz="0" w:space="0" w:color="auto"/>
                    <w:bottom w:val="none" w:sz="0" w:space="0" w:color="auto"/>
                    <w:right w:val="none" w:sz="0" w:space="0" w:color="auto"/>
                  </w:divBdr>
                  <w:divsChild>
                    <w:div w:id="36398143">
                      <w:marLeft w:val="0"/>
                      <w:marRight w:val="0"/>
                      <w:marTop w:val="0"/>
                      <w:marBottom w:val="0"/>
                      <w:divBdr>
                        <w:top w:val="none" w:sz="0" w:space="0" w:color="auto"/>
                        <w:left w:val="none" w:sz="0" w:space="0" w:color="auto"/>
                        <w:bottom w:val="none" w:sz="0" w:space="0" w:color="auto"/>
                        <w:right w:val="none" w:sz="0" w:space="0" w:color="auto"/>
                      </w:divBdr>
                    </w:div>
                  </w:divsChild>
                </w:div>
                <w:div w:id="1614480245">
                  <w:marLeft w:val="0"/>
                  <w:marRight w:val="0"/>
                  <w:marTop w:val="0"/>
                  <w:marBottom w:val="0"/>
                  <w:divBdr>
                    <w:top w:val="none" w:sz="0" w:space="0" w:color="auto"/>
                    <w:left w:val="none" w:sz="0" w:space="0" w:color="auto"/>
                    <w:bottom w:val="none" w:sz="0" w:space="0" w:color="auto"/>
                    <w:right w:val="none" w:sz="0" w:space="0" w:color="auto"/>
                  </w:divBdr>
                  <w:divsChild>
                    <w:div w:id="218247567">
                      <w:marLeft w:val="0"/>
                      <w:marRight w:val="0"/>
                      <w:marTop w:val="0"/>
                      <w:marBottom w:val="0"/>
                      <w:divBdr>
                        <w:top w:val="none" w:sz="0" w:space="0" w:color="auto"/>
                        <w:left w:val="none" w:sz="0" w:space="0" w:color="auto"/>
                        <w:bottom w:val="none" w:sz="0" w:space="0" w:color="auto"/>
                        <w:right w:val="none" w:sz="0" w:space="0" w:color="auto"/>
                      </w:divBdr>
                    </w:div>
                  </w:divsChild>
                </w:div>
                <w:div w:id="1807308005">
                  <w:marLeft w:val="0"/>
                  <w:marRight w:val="0"/>
                  <w:marTop w:val="0"/>
                  <w:marBottom w:val="0"/>
                  <w:divBdr>
                    <w:top w:val="none" w:sz="0" w:space="0" w:color="auto"/>
                    <w:left w:val="none" w:sz="0" w:space="0" w:color="auto"/>
                    <w:bottom w:val="none" w:sz="0" w:space="0" w:color="auto"/>
                    <w:right w:val="none" w:sz="0" w:space="0" w:color="auto"/>
                  </w:divBdr>
                  <w:divsChild>
                    <w:div w:id="2015524061">
                      <w:marLeft w:val="0"/>
                      <w:marRight w:val="0"/>
                      <w:marTop w:val="0"/>
                      <w:marBottom w:val="0"/>
                      <w:divBdr>
                        <w:top w:val="none" w:sz="0" w:space="0" w:color="auto"/>
                        <w:left w:val="none" w:sz="0" w:space="0" w:color="auto"/>
                        <w:bottom w:val="none" w:sz="0" w:space="0" w:color="auto"/>
                        <w:right w:val="none" w:sz="0" w:space="0" w:color="auto"/>
                      </w:divBdr>
                    </w:div>
                  </w:divsChild>
                </w:div>
                <w:div w:id="1827161645">
                  <w:marLeft w:val="0"/>
                  <w:marRight w:val="0"/>
                  <w:marTop w:val="0"/>
                  <w:marBottom w:val="0"/>
                  <w:divBdr>
                    <w:top w:val="none" w:sz="0" w:space="0" w:color="auto"/>
                    <w:left w:val="none" w:sz="0" w:space="0" w:color="auto"/>
                    <w:bottom w:val="none" w:sz="0" w:space="0" w:color="auto"/>
                    <w:right w:val="none" w:sz="0" w:space="0" w:color="auto"/>
                  </w:divBdr>
                  <w:divsChild>
                    <w:div w:id="997659919">
                      <w:marLeft w:val="0"/>
                      <w:marRight w:val="0"/>
                      <w:marTop w:val="0"/>
                      <w:marBottom w:val="0"/>
                      <w:divBdr>
                        <w:top w:val="none" w:sz="0" w:space="0" w:color="auto"/>
                        <w:left w:val="none" w:sz="0" w:space="0" w:color="auto"/>
                        <w:bottom w:val="none" w:sz="0" w:space="0" w:color="auto"/>
                        <w:right w:val="none" w:sz="0" w:space="0" w:color="auto"/>
                      </w:divBdr>
                    </w:div>
                  </w:divsChild>
                </w:div>
                <w:div w:id="1855724574">
                  <w:marLeft w:val="0"/>
                  <w:marRight w:val="0"/>
                  <w:marTop w:val="0"/>
                  <w:marBottom w:val="0"/>
                  <w:divBdr>
                    <w:top w:val="none" w:sz="0" w:space="0" w:color="auto"/>
                    <w:left w:val="none" w:sz="0" w:space="0" w:color="auto"/>
                    <w:bottom w:val="none" w:sz="0" w:space="0" w:color="auto"/>
                    <w:right w:val="none" w:sz="0" w:space="0" w:color="auto"/>
                  </w:divBdr>
                  <w:divsChild>
                    <w:div w:id="1252393727">
                      <w:marLeft w:val="0"/>
                      <w:marRight w:val="0"/>
                      <w:marTop w:val="0"/>
                      <w:marBottom w:val="0"/>
                      <w:divBdr>
                        <w:top w:val="none" w:sz="0" w:space="0" w:color="auto"/>
                        <w:left w:val="none" w:sz="0" w:space="0" w:color="auto"/>
                        <w:bottom w:val="none" w:sz="0" w:space="0" w:color="auto"/>
                        <w:right w:val="none" w:sz="0" w:space="0" w:color="auto"/>
                      </w:divBdr>
                    </w:div>
                  </w:divsChild>
                </w:div>
                <w:div w:id="1879856194">
                  <w:marLeft w:val="0"/>
                  <w:marRight w:val="0"/>
                  <w:marTop w:val="0"/>
                  <w:marBottom w:val="0"/>
                  <w:divBdr>
                    <w:top w:val="none" w:sz="0" w:space="0" w:color="auto"/>
                    <w:left w:val="none" w:sz="0" w:space="0" w:color="auto"/>
                    <w:bottom w:val="none" w:sz="0" w:space="0" w:color="auto"/>
                    <w:right w:val="none" w:sz="0" w:space="0" w:color="auto"/>
                  </w:divBdr>
                  <w:divsChild>
                    <w:div w:id="2072075243">
                      <w:marLeft w:val="0"/>
                      <w:marRight w:val="0"/>
                      <w:marTop w:val="0"/>
                      <w:marBottom w:val="0"/>
                      <w:divBdr>
                        <w:top w:val="none" w:sz="0" w:space="0" w:color="auto"/>
                        <w:left w:val="none" w:sz="0" w:space="0" w:color="auto"/>
                        <w:bottom w:val="none" w:sz="0" w:space="0" w:color="auto"/>
                        <w:right w:val="none" w:sz="0" w:space="0" w:color="auto"/>
                      </w:divBdr>
                    </w:div>
                  </w:divsChild>
                </w:div>
                <w:div w:id="1934046101">
                  <w:marLeft w:val="0"/>
                  <w:marRight w:val="0"/>
                  <w:marTop w:val="0"/>
                  <w:marBottom w:val="0"/>
                  <w:divBdr>
                    <w:top w:val="none" w:sz="0" w:space="0" w:color="auto"/>
                    <w:left w:val="none" w:sz="0" w:space="0" w:color="auto"/>
                    <w:bottom w:val="none" w:sz="0" w:space="0" w:color="auto"/>
                    <w:right w:val="none" w:sz="0" w:space="0" w:color="auto"/>
                  </w:divBdr>
                  <w:divsChild>
                    <w:div w:id="1727994007">
                      <w:marLeft w:val="0"/>
                      <w:marRight w:val="0"/>
                      <w:marTop w:val="0"/>
                      <w:marBottom w:val="0"/>
                      <w:divBdr>
                        <w:top w:val="none" w:sz="0" w:space="0" w:color="auto"/>
                        <w:left w:val="none" w:sz="0" w:space="0" w:color="auto"/>
                        <w:bottom w:val="none" w:sz="0" w:space="0" w:color="auto"/>
                        <w:right w:val="none" w:sz="0" w:space="0" w:color="auto"/>
                      </w:divBdr>
                    </w:div>
                  </w:divsChild>
                </w:div>
                <w:div w:id="1946420881">
                  <w:marLeft w:val="0"/>
                  <w:marRight w:val="0"/>
                  <w:marTop w:val="0"/>
                  <w:marBottom w:val="0"/>
                  <w:divBdr>
                    <w:top w:val="none" w:sz="0" w:space="0" w:color="auto"/>
                    <w:left w:val="none" w:sz="0" w:space="0" w:color="auto"/>
                    <w:bottom w:val="none" w:sz="0" w:space="0" w:color="auto"/>
                    <w:right w:val="none" w:sz="0" w:space="0" w:color="auto"/>
                  </w:divBdr>
                  <w:divsChild>
                    <w:div w:id="1478692137">
                      <w:marLeft w:val="0"/>
                      <w:marRight w:val="0"/>
                      <w:marTop w:val="0"/>
                      <w:marBottom w:val="0"/>
                      <w:divBdr>
                        <w:top w:val="none" w:sz="0" w:space="0" w:color="auto"/>
                        <w:left w:val="none" w:sz="0" w:space="0" w:color="auto"/>
                        <w:bottom w:val="none" w:sz="0" w:space="0" w:color="auto"/>
                        <w:right w:val="none" w:sz="0" w:space="0" w:color="auto"/>
                      </w:divBdr>
                    </w:div>
                  </w:divsChild>
                </w:div>
                <w:div w:id="1960799515">
                  <w:marLeft w:val="0"/>
                  <w:marRight w:val="0"/>
                  <w:marTop w:val="0"/>
                  <w:marBottom w:val="0"/>
                  <w:divBdr>
                    <w:top w:val="none" w:sz="0" w:space="0" w:color="auto"/>
                    <w:left w:val="none" w:sz="0" w:space="0" w:color="auto"/>
                    <w:bottom w:val="none" w:sz="0" w:space="0" w:color="auto"/>
                    <w:right w:val="none" w:sz="0" w:space="0" w:color="auto"/>
                  </w:divBdr>
                  <w:divsChild>
                    <w:div w:id="86191193">
                      <w:marLeft w:val="0"/>
                      <w:marRight w:val="0"/>
                      <w:marTop w:val="0"/>
                      <w:marBottom w:val="0"/>
                      <w:divBdr>
                        <w:top w:val="none" w:sz="0" w:space="0" w:color="auto"/>
                        <w:left w:val="none" w:sz="0" w:space="0" w:color="auto"/>
                        <w:bottom w:val="none" w:sz="0" w:space="0" w:color="auto"/>
                        <w:right w:val="none" w:sz="0" w:space="0" w:color="auto"/>
                      </w:divBdr>
                    </w:div>
                  </w:divsChild>
                </w:div>
                <w:div w:id="1982466957">
                  <w:marLeft w:val="0"/>
                  <w:marRight w:val="0"/>
                  <w:marTop w:val="0"/>
                  <w:marBottom w:val="0"/>
                  <w:divBdr>
                    <w:top w:val="none" w:sz="0" w:space="0" w:color="auto"/>
                    <w:left w:val="none" w:sz="0" w:space="0" w:color="auto"/>
                    <w:bottom w:val="none" w:sz="0" w:space="0" w:color="auto"/>
                    <w:right w:val="none" w:sz="0" w:space="0" w:color="auto"/>
                  </w:divBdr>
                  <w:divsChild>
                    <w:div w:id="700401465">
                      <w:marLeft w:val="0"/>
                      <w:marRight w:val="0"/>
                      <w:marTop w:val="0"/>
                      <w:marBottom w:val="0"/>
                      <w:divBdr>
                        <w:top w:val="none" w:sz="0" w:space="0" w:color="auto"/>
                        <w:left w:val="none" w:sz="0" w:space="0" w:color="auto"/>
                        <w:bottom w:val="none" w:sz="0" w:space="0" w:color="auto"/>
                        <w:right w:val="none" w:sz="0" w:space="0" w:color="auto"/>
                      </w:divBdr>
                    </w:div>
                  </w:divsChild>
                </w:div>
                <w:div w:id="2006203611">
                  <w:marLeft w:val="0"/>
                  <w:marRight w:val="0"/>
                  <w:marTop w:val="0"/>
                  <w:marBottom w:val="0"/>
                  <w:divBdr>
                    <w:top w:val="none" w:sz="0" w:space="0" w:color="auto"/>
                    <w:left w:val="none" w:sz="0" w:space="0" w:color="auto"/>
                    <w:bottom w:val="none" w:sz="0" w:space="0" w:color="auto"/>
                    <w:right w:val="none" w:sz="0" w:space="0" w:color="auto"/>
                  </w:divBdr>
                  <w:divsChild>
                    <w:div w:id="2036542647">
                      <w:marLeft w:val="0"/>
                      <w:marRight w:val="0"/>
                      <w:marTop w:val="0"/>
                      <w:marBottom w:val="0"/>
                      <w:divBdr>
                        <w:top w:val="none" w:sz="0" w:space="0" w:color="auto"/>
                        <w:left w:val="none" w:sz="0" w:space="0" w:color="auto"/>
                        <w:bottom w:val="none" w:sz="0" w:space="0" w:color="auto"/>
                        <w:right w:val="none" w:sz="0" w:space="0" w:color="auto"/>
                      </w:divBdr>
                    </w:div>
                  </w:divsChild>
                </w:div>
                <w:div w:id="2013599775">
                  <w:marLeft w:val="0"/>
                  <w:marRight w:val="0"/>
                  <w:marTop w:val="0"/>
                  <w:marBottom w:val="0"/>
                  <w:divBdr>
                    <w:top w:val="none" w:sz="0" w:space="0" w:color="auto"/>
                    <w:left w:val="none" w:sz="0" w:space="0" w:color="auto"/>
                    <w:bottom w:val="none" w:sz="0" w:space="0" w:color="auto"/>
                    <w:right w:val="none" w:sz="0" w:space="0" w:color="auto"/>
                  </w:divBdr>
                  <w:divsChild>
                    <w:div w:id="1063984874">
                      <w:marLeft w:val="0"/>
                      <w:marRight w:val="0"/>
                      <w:marTop w:val="0"/>
                      <w:marBottom w:val="0"/>
                      <w:divBdr>
                        <w:top w:val="none" w:sz="0" w:space="0" w:color="auto"/>
                        <w:left w:val="none" w:sz="0" w:space="0" w:color="auto"/>
                        <w:bottom w:val="none" w:sz="0" w:space="0" w:color="auto"/>
                        <w:right w:val="none" w:sz="0" w:space="0" w:color="auto"/>
                      </w:divBdr>
                    </w:div>
                  </w:divsChild>
                </w:div>
                <w:div w:id="2039236726">
                  <w:marLeft w:val="0"/>
                  <w:marRight w:val="0"/>
                  <w:marTop w:val="0"/>
                  <w:marBottom w:val="0"/>
                  <w:divBdr>
                    <w:top w:val="none" w:sz="0" w:space="0" w:color="auto"/>
                    <w:left w:val="none" w:sz="0" w:space="0" w:color="auto"/>
                    <w:bottom w:val="none" w:sz="0" w:space="0" w:color="auto"/>
                    <w:right w:val="none" w:sz="0" w:space="0" w:color="auto"/>
                  </w:divBdr>
                  <w:divsChild>
                    <w:div w:id="1864709280">
                      <w:marLeft w:val="0"/>
                      <w:marRight w:val="0"/>
                      <w:marTop w:val="0"/>
                      <w:marBottom w:val="0"/>
                      <w:divBdr>
                        <w:top w:val="none" w:sz="0" w:space="0" w:color="auto"/>
                        <w:left w:val="none" w:sz="0" w:space="0" w:color="auto"/>
                        <w:bottom w:val="none" w:sz="0" w:space="0" w:color="auto"/>
                        <w:right w:val="none" w:sz="0" w:space="0" w:color="auto"/>
                      </w:divBdr>
                    </w:div>
                  </w:divsChild>
                </w:div>
                <w:div w:id="2095474768">
                  <w:marLeft w:val="0"/>
                  <w:marRight w:val="0"/>
                  <w:marTop w:val="0"/>
                  <w:marBottom w:val="0"/>
                  <w:divBdr>
                    <w:top w:val="none" w:sz="0" w:space="0" w:color="auto"/>
                    <w:left w:val="none" w:sz="0" w:space="0" w:color="auto"/>
                    <w:bottom w:val="none" w:sz="0" w:space="0" w:color="auto"/>
                    <w:right w:val="none" w:sz="0" w:space="0" w:color="auto"/>
                  </w:divBdr>
                  <w:divsChild>
                    <w:div w:id="75891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125408">
          <w:marLeft w:val="0"/>
          <w:marRight w:val="0"/>
          <w:marTop w:val="0"/>
          <w:marBottom w:val="0"/>
          <w:divBdr>
            <w:top w:val="none" w:sz="0" w:space="0" w:color="auto"/>
            <w:left w:val="none" w:sz="0" w:space="0" w:color="auto"/>
            <w:bottom w:val="none" w:sz="0" w:space="0" w:color="auto"/>
            <w:right w:val="none" w:sz="0" w:space="0" w:color="auto"/>
          </w:divBdr>
        </w:div>
      </w:divsChild>
    </w:div>
    <w:div w:id="1406759608">
      <w:bodyDiv w:val="1"/>
      <w:marLeft w:val="0"/>
      <w:marRight w:val="0"/>
      <w:marTop w:val="0"/>
      <w:marBottom w:val="0"/>
      <w:divBdr>
        <w:top w:val="none" w:sz="0" w:space="0" w:color="auto"/>
        <w:left w:val="none" w:sz="0" w:space="0" w:color="auto"/>
        <w:bottom w:val="none" w:sz="0" w:space="0" w:color="auto"/>
        <w:right w:val="none" w:sz="0" w:space="0" w:color="auto"/>
      </w:divBdr>
    </w:div>
    <w:div w:id="1444761592">
      <w:marLeft w:val="0"/>
      <w:marRight w:val="0"/>
      <w:marTop w:val="0"/>
      <w:marBottom w:val="0"/>
      <w:divBdr>
        <w:top w:val="none" w:sz="0" w:space="0" w:color="auto"/>
        <w:left w:val="none" w:sz="0" w:space="0" w:color="auto"/>
        <w:bottom w:val="none" w:sz="0" w:space="0" w:color="auto"/>
        <w:right w:val="none" w:sz="0" w:space="0" w:color="auto"/>
      </w:divBdr>
    </w:div>
    <w:div w:id="1461415475">
      <w:bodyDiv w:val="1"/>
      <w:marLeft w:val="0"/>
      <w:marRight w:val="0"/>
      <w:marTop w:val="0"/>
      <w:marBottom w:val="0"/>
      <w:divBdr>
        <w:top w:val="none" w:sz="0" w:space="0" w:color="auto"/>
        <w:left w:val="none" w:sz="0" w:space="0" w:color="auto"/>
        <w:bottom w:val="none" w:sz="0" w:space="0" w:color="auto"/>
        <w:right w:val="none" w:sz="0" w:space="0" w:color="auto"/>
      </w:divBdr>
    </w:div>
    <w:div w:id="1497964789">
      <w:bodyDiv w:val="1"/>
      <w:marLeft w:val="0"/>
      <w:marRight w:val="0"/>
      <w:marTop w:val="0"/>
      <w:marBottom w:val="0"/>
      <w:divBdr>
        <w:top w:val="none" w:sz="0" w:space="0" w:color="auto"/>
        <w:left w:val="none" w:sz="0" w:space="0" w:color="auto"/>
        <w:bottom w:val="none" w:sz="0" w:space="0" w:color="auto"/>
        <w:right w:val="none" w:sz="0" w:space="0" w:color="auto"/>
      </w:divBdr>
    </w:div>
    <w:div w:id="1593853905">
      <w:bodyDiv w:val="1"/>
      <w:marLeft w:val="0"/>
      <w:marRight w:val="0"/>
      <w:marTop w:val="0"/>
      <w:marBottom w:val="0"/>
      <w:divBdr>
        <w:top w:val="none" w:sz="0" w:space="0" w:color="auto"/>
        <w:left w:val="none" w:sz="0" w:space="0" w:color="auto"/>
        <w:bottom w:val="none" w:sz="0" w:space="0" w:color="auto"/>
        <w:right w:val="none" w:sz="0" w:space="0" w:color="auto"/>
      </w:divBdr>
    </w:div>
    <w:div w:id="1642226447">
      <w:bodyDiv w:val="1"/>
      <w:marLeft w:val="0"/>
      <w:marRight w:val="0"/>
      <w:marTop w:val="0"/>
      <w:marBottom w:val="0"/>
      <w:divBdr>
        <w:top w:val="none" w:sz="0" w:space="0" w:color="auto"/>
        <w:left w:val="none" w:sz="0" w:space="0" w:color="auto"/>
        <w:bottom w:val="none" w:sz="0" w:space="0" w:color="auto"/>
        <w:right w:val="none" w:sz="0" w:space="0" w:color="auto"/>
      </w:divBdr>
    </w:div>
    <w:div w:id="1767116191">
      <w:bodyDiv w:val="1"/>
      <w:marLeft w:val="0"/>
      <w:marRight w:val="0"/>
      <w:marTop w:val="0"/>
      <w:marBottom w:val="0"/>
      <w:divBdr>
        <w:top w:val="none" w:sz="0" w:space="0" w:color="auto"/>
        <w:left w:val="none" w:sz="0" w:space="0" w:color="auto"/>
        <w:bottom w:val="none" w:sz="0" w:space="0" w:color="auto"/>
        <w:right w:val="none" w:sz="0" w:space="0" w:color="auto"/>
      </w:divBdr>
    </w:div>
    <w:div w:id="1767385814">
      <w:bodyDiv w:val="1"/>
      <w:marLeft w:val="0"/>
      <w:marRight w:val="0"/>
      <w:marTop w:val="0"/>
      <w:marBottom w:val="0"/>
      <w:divBdr>
        <w:top w:val="none" w:sz="0" w:space="0" w:color="auto"/>
        <w:left w:val="none" w:sz="0" w:space="0" w:color="auto"/>
        <w:bottom w:val="none" w:sz="0" w:space="0" w:color="auto"/>
        <w:right w:val="none" w:sz="0" w:space="0" w:color="auto"/>
      </w:divBdr>
    </w:div>
    <w:div w:id="1778987594">
      <w:bodyDiv w:val="1"/>
      <w:marLeft w:val="0"/>
      <w:marRight w:val="0"/>
      <w:marTop w:val="0"/>
      <w:marBottom w:val="0"/>
      <w:divBdr>
        <w:top w:val="none" w:sz="0" w:space="0" w:color="auto"/>
        <w:left w:val="none" w:sz="0" w:space="0" w:color="auto"/>
        <w:bottom w:val="none" w:sz="0" w:space="0" w:color="auto"/>
        <w:right w:val="none" w:sz="0" w:space="0" w:color="auto"/>
      </w:divBdr>
    </w:div>
    <w:div w:id="1779711777">
      <w:marLeft w:val="0"/>
      <w:marRight w:val="0"/>
      <w:marTop w:val="0"/>
      <w:marBottom w:val="0"/>
      <w:divBdr>
        <w:top w:val="none" w:sz="0" w:space="0" w:color="auto"/>
        <w:left w:val="none" w:sz="0" w:space="0" w:color="auto"/>
        <w:bottom w:val="none" w:sz="0" w:space="0" w:color="auto"/>
        <w:right w:val="none" w:sz="0" w:space="0" w:color="auto"/>
      </w:divBdr>
    </w:div>
    <w:div w:id="1819036181">
      <w:bodyDiv w:val="1"/>
      <w:marLeft w:val="0"/>
      <w:marRight w:val="0"/>
      <w:marTop w:val="0"/>
      <w:marBottom w:val="0"/>
      <w:divBdr>
        <w:top w:val="none" w:sz="0" w:space="0" w:color="auto"/>
        <w:left w:val="none" w:sz="0" w:space="0" w:color="auto"/>
        <w:bottom w:val="none" w:sz="0" w:space="0" w:color="auto"/>
        <w:right w:val="none" w:sz="0" w:space="0" w:color="auto"/>
      </w:divBdr>
    </w:div>
    <w:div w:id="1858232434">
      <w:bodyDiv w:val="1"/>
      <w:marLeft w:val="0"/>
      <w:marRight w:val="0"/>
      <w:marTop w:val="0"/>
      <w:marBottom w:val="0"/>
      <w:divBdr>
        <w:top w:val="none" w:sz="0" w:space="0" w:color="auto"/>
        <w:left w:val="none" w:sz="0" w:space="0" w:color="auto"/>
        <w:bottom w:val="none" w:sz="0" w:space="0" w:color="auto"/>
        <w:right w:val="none" w:sz="0" w:space="0" w:color="auto"/>
      </w:divBdr>
    </w:div>
    <w:div w:id="1961255859">
      <w:bodyDiv w:val="1"/>
      <w:marLeft w:val="0"/>
      <w:marRight w:val="0"/>
      <w:marTop w:val="0"/>
      <w:marBottom w:val="0"/>
      <w:divBdr>
        <w:top w:val="none" w:sz="0" w:space="0" w:color="auto"/>
        <w:left w:val="none" w:sz="0" w:space="0" w:color="auto"/>
        <w:bottom w:val="none" w:sz="0" w:space="0" w:color="auto"/>
        <w:right w:val="none" w:sz="0" w:space="0" w:color="auto"/>
      </w:divBdr>
    </w:div>
    <w:div w:id="1971784053">
      <w:bodyDiv w:val="1"/>
      <w:marLeft w:val="0"/>
      <w:marRight w:val="0"/>
      <w:marTop w:val="0"/>
      <w:marBottom w:val="0"/>
      <w:divBdr>
        <w:top w:val="none" w:sz="0" w:space="0" w:color="auto"/>
        <w:left w:val="none" w:sz="0" w:space="0" w:color="auto"/>
        <w:bottom w:val="none" w:sz="0" w:space="0" w:color="auto"/>
        <w:right w:val="none" w:sz="0" w:space="0" w:color="auto"/>
      </w:divBdr>
    </w:div>
    <w:div w:id="2009557085">
      <w:bodyDiv w:val="1"/>
      <w:marLeft w:val="0"/>
      <w:marRight w:val="0"/>
      <w:marTop w:val="0"/>
      <w:marBottom w:val="0"/>
      <w:divBdr>
        <w:top w:val="none" w:sz="0" w:space="0" w:color="auto"/>
        <w:left w:val="none" w:sz="0" w:space="0" w:color="auto"/>
        <w:bottom w:val="none" w:sz="0" w:space="0" w:color="auto"/>
        <w:right w:val="none" w:sz="0" w:space="0" w:color="auto"/>
      </w:divBdr>
    </w:div>
    <w:div w:id="2013599734">
      <w:bodyDiv w:val="1"/>
      <w:marLeft w:val="0"/>
      <w:marRight w:val="0"/>
      <w:marTop w:val="0"/>
      <w:marBottom w:val="0"/>
      <w:divBdr>
        <w:top w:val="none" w:sz="0" w:space="0" w:color="auto"/>
        <w:left w:val="none" w:sz="0" w:space="0" w:color="auto"/>
        <w:bottom w:val="none" w:sz="0" w:space="0" w:color="auto"/>
        <w:right w:val="none" w:sz="0" w:space="0" w:color="auto"/>
      </w:divBdr>
    </w:div>
    <w:div w:id="2021851179">
      <w:bodyDiv w:val="1"/>
      <w:marLeft w:val="0"/>
      <w:marRight w:val="0"/>
      <w:marTop w:val="0"/>
      <w:marBottom w:val="0"/>
      <w:divBdr>
        <w:top w:val="none" w:sz="0" w:space="0" w:color="auto"/>
        <w:left w:val="none" w:sz="0" w:space="0" w:color="auto"/>
        <w:bottom w:val="none" w:sz="0" w:space="0" w:color="auto"/>
        <w:right w:val="none" w:sz="0" w:space="0" w:color="auto"/>
      </w:divBdr>
      <w:divsChild>
        <w:div w:id="1616910499">
          <w:marLeft w:val="0"/>
          <w:marRight w:val="0"/>
          <w:marTop w:val="0"/>
          <w:marBottom w:val="0"/>
          <w:divBdr>
            <w:top w:val="none" w:sz="0" w:space="0" w:color="auto"/>
            <w:left w:val="none" w:sz="0" w:space="0" w:color="auto"/>
            <w:bottom w:val="none" w:sz="0" w:space="0" w:color="auto"/>
            <w:right w:val="none" w:sz="0" w:space="0" w:color="auto"/>
          </w:divBdr>
          <w:divsChild>
            <w:div w:id="2076586000">
              <w:marLeft w:val="0"/>
              <w:marRight w:val="0"/>
              <w:marTop w:val="0"/>
              <w:marBottom w:val="0"/>
              <w:divBdr>
                <w:top w:val="none" w:sz="0" w:space="0" w:color="auto"/>
                <w:left w:val="none" w:sz="0" w:space="0" w:color="auto"/>
                <w:bottom w:val="none" w:sz="0" w:space="0" w:color="auto"/>
                <w:right w:val="none" w:sz="0" w:space="0" w:color="auto"/>
              </w:divBdr>
              <w:divsChild>
                <w:div w:id="1827696501">
                  <w:marLeft w:val="0"/>
                  <w:marRight w:val="0"/>
                  <w:marTop w:val="0"/>
                  <w:marBottom w:val="0"/>
                  <w:divBdr>
                    <w:top w:val="none" w:sz="0" w:space="0" w:color="auto"/>
                    <w:left w:val="none" w:sz="0" w:space="0" w:color="auto"/>
                    <w:bottom w:val="none" w:sz="0" w:space="0" w:color="auto"/>
                    <w:right w:val="none" w:sz="0" w:space="0" w:color="auto"/>
                  </w:divBdr>
                  <w:divsChild>
                    <w:div w:id="6397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325648">
      <w:bodyDiv w:val="1"/>
      <w:marLeft w:val="0"/>
      <w:marRight w:val="0"/>
      <w:marTop w:val="0"/>
      <w:marBottom w:val="0"/>
      <w:divBdr>
        <w:top w:val="none" w:sz="0" w:space="0" w:color="auto"/>
        <w:left w:val="none" w:sz="0" w:space="0" w:color="auto"/>
        <w:bottom w:val="none" w:sz="0" w:space="0" w:color="auto"/>
        <w:right w:val="none" w:sz="0" w:space="0" w:color="auto"/>
      </w:divBdr>
    </w:div>
    <w:div w:id="2042700532">
      <w:bodyDiv w:val="1"/>
      <w:marLeft w:val="0"/>
      <w:marRight w:val="0"/>
      <w:marTop w:val="0"/>
      <w:marBottom w:val="0"/>
      <w:divBdr>
        <w:top w:val="none" w:sz="0" w:space="0" w:color="auto"/>
        <w:left w:val="none" w:sz="0" w:space="0" w:color="auto"/>
        <w:bottom w:val="none" w:sz="0" w:space="0" w:color="auto"/>
        <w:right w:val="none" w:sz="0" w:space="0" w:color="auto"/>
      </w:divBdr>
    </w:div>
    <w:div w:id="2054039577">
      <w:bodyDiv w:val="1"/>
      <w:marLeft w:val="0"/>
      <w:marRight w:val="0"/>
      <w:marTop w:val="0"/>
      <w:marBottom w:val="0"/>
      <w:divBdr>
        <w:top w:val="none" w:sz="0" w:space="0" w:color="auto"/>
        <w:left w:val="none" w:sz="0" w:space="0" w:color="auto"/>
        <w:bottom w:val="none" w:sz="0" w:space="0" w:color="auto"/>
        <w:right w:val="none" w:sz="0" w:space="0" w:color="auto"/>
      </w:divBdr>
    </w:div>
    <w:div w:id="2073767068">
      <w:bodyDiv w:val="1"/>
      <w:marLeft w:val="0"/>
      <w:marRight w:val="0"/>
      <w:marTop w:val="0"/>
      <w:marBottom w:val="0"/>
      <w:divBdr>
        <w:top w:val="none" w:sz="0" w:space="0" w:color="auto"/>
        <w:left w:val="none" w:sz="0" w:space="0" w:color="auto"/>
        <w:bottom w:val="none" w:sz="0" w:space="0" w:color="auto"/>
        <w:right w:val="none" w:sz="0" w:space="0" w:color="auto"/>
      </w:divBdr>
      <w:divsChild>
        <w:div w:id="1328828431">
          <w:marLeft w:val="0"/>
          <w:marRight w:val="0"/>
          <w:marTop w:val="0"/>
          <w:marBottom w:val="0"/>
          <w:divBdr>
            <w:top w:val="none" w:sz="0" w:space="0" w:color="auto"/>
            <w:left w:val="none" w:sz="0" w:space="0" w:color="auto"/>
            <w:bottom w:val="none" w:sz="0" w:space="0" w:color="auto"/>
            <w:right w:val="none" w:sz="0" w:space="0" w:color="auto"/>
          </w:divBdr>
          <w:divsChild>
            <w:div w:id="1449932896">
              <w:marLeft w:val="0"/>
              <w:marRight w:val="0"/>
              <w:marTop w:val="30"/>
              <w:marBottom w:val="30"/>
              <w:divBdr>
                <w:top w:val="none" w:sz="0" w:space="0" w:color="auto"/>
                <w:left w:val="none" w:sz="0" w:space="0" w:color="auto"/>
                <w:bottom w:val="none" w:sz="0" w:space="0" w:color="auto"/>
                <w:right w:val="none" w:sz="0" w:space="0" w:color="auto"/>
              </w:divBdr>
              <w:divsChild>
                <w:div w:id="32923793">
                  <w:marLeft w:val="0"/>
                  <w:marRight w:val="0"/>
                  <w:marTop w:val="0"/>
                  <w:marBottom w:val="0"/>
                  <w:divBdr>
                    <w:top w:val="none" w:sz="0" w:space="0" w:color="auto"/>
                    <w:left w:val="none" w:sz="0" w:space="0" w:color="auto"/>
                    <w:bottom w:val="none" w:sz="0" w:space="0" w:color="auto"/>
                    <w:right w:val="none" w:sz="0" w:space="0" w:color="auto"/>
                  </w:divBdr>
                  <w:divsChild>
                    <w:div w:id="1505166650">
                      <w:marLeft w:val="0"/>
                      <w:marRight w:val="0"/>
                      <w:marTop w:val="0"/>
                      <w:marBottom w:val="0"/>
                      <w:divBdr>
                        <w:top w:val="none" w:sz="0" w:space="0" w:color="auto"/>
                        <w:left w:val="none" w:sz="0" w:space="0" w:color="auto"/>
                        <w:bottom w:val="none" w:sz="0" w:space="0" w:color="auto"/>
                        <w:right w:val="none" w:sz="0" w:space="0" w:color="auto"/>
                      </w:divBdr>
                    </w:div>
                  </w:divsChild>
                </w:div>
                <w:div w:id="74401943">
                  <w:marLeft w:val="0"/>
                  <w:marRight w:val="0"/>
                  <w:marTop w:val="0"/>
                  <w:marBottom w:val="0"/>
                  <w:divBdr>
                    <w:top w:val="none" w:sz="0" w:space="0" w:color="auto"/>
                    <w:left w:val="none" w:sz="0" w:space="0" w:color="auto"/>
                    <w:bottom w:val="none" w:sz="0" w:space="0" w:color="auto"/>
                    <w:right w:val="none" w:sz="0" w:space="0" w:color="auto"/>
                  </w:divBdr>
                  <w:divsChild>
                    <w:div w:id="1934196621">
                      <w:marLeft w:val="0"/>
                      <w:marRight w:val="0"/>
                      <w:marTop w:val="0"/>
                      <w:marBottom w:val="0"/>
                      <w:divBdr>
                        <w:top w:val="none" w:sz="0" w:space="0" w:color="auto"/>
                        <w:left w:val="none" w:sz="0" w:space="0" w:color="auto"/>
                        <w:bottom w:val="none" w:sz="0" w:space="0" w:color="auto"/>
                        <w:right w:val="none" w:sz="0" w:space="0" w:color="auto"/>
                      </w:divBdr>
                    </w:div>
                  </w:divsChild>
                </w:div>
                <w:div w:id="98108496">
                  <w:marLeft w:val="0"/>
                  <w:marRight w:val="0"/>
                  <w:marTop w:val="0"/>
                  <w:marBottom w:val="0"/>
                  <w:divBdr>
                    <w:top w:val="none" w:sz="0" w:space="0" w:color="auto"/>
                    <w:left w:val="none" w:sz="0" w:space="0" w:color="auto"/>
                    <w:bottom w:val="none" w:sz="0" w:space="0" w:color="auto"/>
                    <w:right w:val="none" w:sz="0" w:space="0" w:color="auto"/>
                  </w:divBdr>
                  <w:divsChild>
                    <w:div w:id="728768584">
                      <w:marLeft w:val="0"/>
                      <w:marRight w:val="0"/>
                      <w:marTop w:val="0"/>
                      <w:marBottom w:val="0"/>
                      <w:divBdr>
                        <w:top w:val="none" w:sz="0" w:space="0" w:color="auto"/>
                        <w:left w:val="none" w:sz="0" w:space="0" w:color="auto"/>
                        <w:bottom w:val="none" w:sz="0" w:space="0" w:color="auto"/>
                        <w:right w:val="none" w:sz="0" w:space="0" w:color="auto"/>
                      </w:divBdr>
                    </w:div>
                  </w:divsChild>
                </w:div>
                <w:div w:id="107436168">
                  <w:marLeft w:val="0"/>
                  <w:marRight w:val="0"/>
                  <w:marTop w:val="0"/>
                  <w:marBottom w:val="0"/>
                  <w:divBdr>
                    <w:top w:val="none" w:sz="0" w:space="0" w:color="auto"/>
                    <w:left w:val="none" w:sz="0" w:space="0" w:color="auto"/>
                    <w:bottom w:val="none" w:sz="0" w:space="0" w:color="auto"/>
                    <w:right w:val="none" w:sz="0" w:space="0" w:color="auto"/>
                  </w:divBdr>
                  <w:divsChild>
                    <w:div w:id="474614945">
                      <w:marLeft w:val="0"/>
                      <w:marRight w:val="0"/>
                      <w:marTop w:val="0"/>
                      <w:marBottom w:val="0"/>
                      <w:divBdr>
                        <w:top w:val="none" w:sz="0" w:space="0" w:color="auto"/>
                        <w:left w:val="none" w:sz="0" w:space="0" w:color="auto"/>
                        <w:bottom w:val="none" w:sz="0" w:space="0" w:color="auto"/>
                        <w:right w:val="none" w:sz="0" w:space="0" w:color="auto"/>
                      </w:divBdr>
                    </w:div>
                  </w:divsChild>
                </w:div>
                <w:div w:id="142701759">
                  <w:marLeft w:val="0"/>
                  <w:marRight w:val="0"/>
                  <w:marTop w:val="0"/>
                  <w:marBottom w:val="0"/>
                  <w:divBdr>
                    <w:top w:val="none" w:sz="0" w:space="0" w:color="auto"/>
                    <w:left w:val="none" w:sz="0" w:space="0" w:color="auto"/>
                    <w:bottom w:val="none" w:sz="0" w:space="0" w:color="auto"/>
                    <w:right w:val="none" w:sz="0" w:space="0" w:color="auto"/>
                  </w:divBdr>
                  <w:divsChild>
                    <w:div w:id="854854066">
                      <w:marLeft w:val="0"/>
                      <w:marRight w:val="0"/>
                      <w:marTop w:val="0"/>
                      <w:marBottom w:val="0"/>
                      <w:divBdr>
                        <w:top w:val="none" w:sz="0" w:space="0" w:color="auto"/>
                        <w:left w:val="none" w:sz="0" w:space="0" w:color="auto"/>
                        <w:bottom w:val="none" w:sz="0" w:space="0" w:color="auto"/>
                        <w:right w:val="none" w:sz="0" w:space="0" w:color="auto"/>
                      </w:divBdr>
                    </w:div>
                  </w:divsChild>
                </w:div>
                <w:div w:id="212155348">
                  <w:marLeft w:val="0"/>
                  <w:marRight w:val="0"/>
                  <w:marTop w:val="0"/>
                  <w:marBottom w:val="0"/>
                  <w:divBdr>
                    <w:top w:val="none" w:sz="0" w:space="0" w:color="auto"/>
                    <w:left w:val="none" w:sz="0" w:space="0" w:color="auto"/>
                    <w:bottom w:val="none" w:sz="0" w:space="0" w:color="auto"/>
                    <w:right w:val="none" w:sz="0" w:space="0" w:color="auto"/>
                  </w:divBdr>
                  <w:divsChild>
                    <w:div w:id="180780748">
                      <w:marLeft w:val="0"/>
                      <w:marRight w:val="0"/>
                      <w:marTop w:val="0"/>
                      <w:marBottom w:val="0"/>
                      <w:divBdr>
                        <w:top w:val="none" w:sz="0" w:space="0" w:color="auto"/>
                        <w:left w:val="none" w:sz="0" w:space="0" w:color="auto"/>
                        <w:bottom w:val="none" w:sz="0" w:space="0" w:color="auto"/>
                        <w:right w:val="none" w:sz="0" w:space="0" w:color="auto"/>
                      </w:divBdr>
                    </w:div>
                  </w:divsChild>
                </w:div>
                <w:div w:id="243732848">
                  <w:marLeft w:val="0"/>
                  <w:marRight w:val="0"/>
                  <w:marTop w:val="0"/>
                  <w:marBottom w:val="0"/>
                  <w:divBdr>
                    <w:top w:val="none" w:sz="0" w:space="0" w:color="auto"/>
                    <w:left w:val="none" w:sz="0" w:space="0" w:color="auto"/>
                    <w:bottom w:val="none" w:sz="0" w:space="0" w:color="auto"/>
                    <w:right w:val="none" w:sz="0" w:space="0" w:color="auto"/>
                  </w:divBdr>
                  <w:divsChild>
                    <w:div w:id="873469844">
                      <w:marLeft w:val="0"/>
                      <w:marRight w:val="0"/>
                      <w:marTop w:val="0"/>
                      <w:marBottom w:val="0"/>
                      <w:divBdr>
                        <w:top w:val="none" w:sz="0" w:space="0" w:color="auto"/>
                        <w:left w:val="none" w:sz="0" w:space="0" w:color="auto"/>
                        <w:bottom w:val="none" w:sz="0" w:space="0" w:color="auto"/>
                        <w:right w:val="none" w:sz="0" w:space="0" w:color="auto"/>
                      </w:divBdr>
                    </w:div>
                  </w:divsChild>
                </w:div>
                <w:div w:id="265772537">
                  <w:marLeft w:val="0"/>
                  <w:marRight w:val="0"/>
                  <w:marTop w:val="0"/>
                  <w:marBottom w:val="0"/>
                  <w:divBdr>
                    <w:top w:val="none" w:sz="0" w:space="0" w:color="auto"/>
                    <w:left w:val="none" w:sz="0" w:space="0" w:color="auto"/>
                    <w:bottom w:val="none" w:sz="0" w:space="0" w:color="auto"/>
                    <w:right w:val="none" w:sz="0" w:space="0" w:color="auto"/>
                  </w:divBdr>
                  <w:divsChild>
                    <w:div w:id="1879050888">
                      <w:marLeft w:val="0"/>
                      <w:marRight w:val="0"/>
                      <w:marTop w:val="0"/>
                      <w:marBottom w:val="0"/>
                      <w:divBdr>
                        <w:top w:val="none" w:sz="0" w:space="0" w:color="auto"/>
                        <w:left w:val="none" w:sz="0" w:space="0" w:color="auto"/>
                        <w:bottom w:val="none" w:sz="0" w:space="0" w:color="auto"/>
                        <w:right w:val="none" w:sz="0" w:space="0" w:color="auto"/>
                      </w:divBdr>
                    </w:div>
                  </w:divsChild>
                </w:div>
                <w:div w:id="316808445">
                  <w:marLeft w:val="0"/>
                  <w:marRight w:val="0"/>
                  <w:marTop w:val="0"/>
                  <w:marBottom w:val="0"/>
                  <w:divBdr>
                    <w:top w:val="none" w:sz="0" w:space="0" w:color="auto"/>
                    <w:left w:val="none" w:sz="0" w:space="0" w:color="auto"/>
                    <w:bottom w:val="none" w:sz="0" w:space="0" w:color="auto"/>
                    <w:right w:val="none" w:sz="0" w:space="0" w:color="auto"/>
                  </w:divBdr>
                  <w:divsChild>
                    <w:div w:id="1788888573">
                      <w:marLeft w:val="0"/>
                      <w:marRight w:val="0"/>
                      <w:marTop w:val="0"/>
                      <w:marBottom w:val="0"/>
                      <w:divBdr>
                        <w:top w:val="none" w:sz="0" w:space="0" w:color="auto"/>
                        <w:left w:val="none" w:sz="0" w:space="0" w:color="auto"/>
                        <w:bottom w:val="none" w:sz="0" w:space="0" w:color="auto"/>
                        <w:right w:val="none" w:sz="0" w:space="0" w:color="auto"/>
                      </w:divBdr>
                    </w:div>
                  </w:divsChild>
                </w:div>
                <w:div w:id="354885258">
                  <w:marLeft w:val="0"/>
                  <w:marRight w:val="0"/>
                  <w:marTop w:val="0"/>
                  <w:marBottom w:val="0"/>
                  <w:divBdr>
                    <w:top w:val="none" w:sz="0" w:space="0" w:color="auto"/>
                    <w:left w:val="none" w:sz="0" w:space="0" w:color="auto"/>
                    <w:bottom w:val="none" w:sz="0" w:space="0" w:color="auto"/>
                    <w:right w:val="none" w:sz="0" w:space="0" w:color="auto"/>
                  </w:divBdr>
                  <w:divsChild>
                    <w:div w:id="1784415997">
                      <w:marLeft w:val="0"/>
                      <w:marRight w:val="0"/>
                      <w:marTop w:val="0"/>
                      <w:marBottom w:val="0"/>
                      <w:divBdr>
                        <w:top w:val="none" w:sz="0" w:space="0" w:color="auto"/>
                        <w:left w:val="none" w:sz="0" w:space="0" w:color="auto"/>
                        <w:bottom w:val="none" w:sz="0" w:space="0" w:color="auto"/>
                        <w:right w:val="none" w:sz="0" w:space="0" w:color="auto"/>
                      </w:divBdr>
                    </w:div>
                  </w:divsChild>
                </w:div>
                <w:div w:id="355347434">
                  <w:marLeft w:val="0"/>
                  <w:marRight w:val="0"/>
                  <w:marTop w:val="0"/>
                  <w:marBottom w:val="0"/>
                  <w:divBdr>
                    <w:top w:val="none" w:sz="0" w:space="0" w:color="auto"/>
                    <w:left w:val="none" w:sz="0" w:space="0" w:color="auto"/>
                    <w:bottom w:val="none" w:sz="0" w:space="0" w:color="auto"/>
                    <w:right w:val="none" w:sz="0" w:space="0" w:color="auto"/>
                  </w:divBdr>
                  <w:divsChild>
                    <w:div w:id="647825442">
                      <w:marLeft w:val="0"/>
                      <w:marRight w:val="0"/>
                      <w:marTop w:val="0"/>
                      <w:marBottom w:val="0"/>
                      <w:divBdr>
                        <w:top w:val="none" w:sz="0" w:space="0" w:color="auto"/>
                        <w:left w:val="none" w:sz="0" w:space="0" w:color="auto"/>
                        <w:bottom w:val="none" w:sz="0" w:space="0" w:color="auto"/>
                        <w:right w:val="none" w:sz="0" w:space="0" w:color="auto"/>
                      </w:divBdr>
                    </w:div>
                  </w:divsChild>
                </w:div>
                <w:div w:id="389891059">
                  <w:marLeft w:val="0"/>
                  <w:marRight w:val="0"/>
                  <w:marTop w:val="0"/>
                  <w:marBottom w:val="0"/>
                  <w:divBdr>
                    <w:top w:val="none" w:sz="0" w:space="0" w:color="auto"/>
                    <w:left w:val="none" w:sz="0" w:space="0" w:color="auto"/>
                    <w:bottom w:val="none" w:sz="0" w:space="0" w:color="auto"/>
                    <w:right w:val="none" w:sz="0" w:space="0" w:color="auto"/>
                  </w:divBdr>
                  <w:divsChild>
                    <w:div w:id="86772887">
                      <w:marLeft w:val="0"/>
                      <w:marRight w:val="0"/>
                      <w:marTop w:val="0"/>
                      <w:marBottom w:val="0"/>
                      <w:divBdr>
                        <w:top w:val="none" w:sz="0" w:space="0" w:color="auto"/>
                        <w:left w:val="none" w:sz="0" w:space="0" w:color="auto"/>
                        <w:bottom w:val="none" w:sz="0" w:space="0" w:color="auto"/>
                        <w:right w:val="none" w:sz="0" w:space="0" w:color="auto"/>
                      </w:divBdr>
                    </w:div>
                  </w:divsChild>
                </w:div>
                <w:div w:id="397557297">
                  <w:marLeft w:val="0"/>
                  <w:marRight w:val="0"/>
                  <w:marTop w:val="0"/>
                  <w:marBottom w:val="0"/>
                  <w:divBdr>
                    <w:top w:val="none" w:sz="0" w:space="0" w:color="auto"/>
                    <w:left w:val="none" w:sz="0" w:space="0" w:color="auto"/>
                    <w:bottom w:val="none" w:sz="0" w:space="0" w:color="auto"/>
                    <w:right w:val="none" w:sz="0" w:space="0" w:color="auto"/>
                  </w:divBdr>
                  <w:divsChild>
                    <w:div w:id="1019746349">
                      <w:marLeft w:val="0"/>
                      <w:marRight w:val="0"/>
                      <w:marTop w:val="0"/>
                      <w:marBottom w:val="0"/>
                      <w:divBdr>
                        <w:top w:val="none" w:sz="0" w:space="0" w:color="auto"/>
                        <w:left w:val="none" w:sz="0" w:space="0" w:color="auto"/>
                        <w:bottom w:val="none" w:sz="0" w:space="0" w:color="auto"/>
                        <w:right w:val="none" w:sz="0" w:space="0" w:color="auto"/>
                      </w:divBdr>
                    </w:div>
                  </w:divsChild>
                </w:div>
                <w:div w:id="532959254">
                  <w:marLeft w:val="0"/>
                  <w:marRight w:val="0"/>
                  <w:marTop w:val="0"/>
                  <w:marBottom w:val="0"/>
                  <w:divBdr>
                    <w:top w:val="none" w:sz="0" w:space="0" w:color="auto"/>
                    <w:left w:val="none" w:sz="0" w:space="0" w:color="auto"/>
                    <w:bottom w:val="none" w:sz="0" w:space="0" w:color="auto"/>
                    <w:right w:val="none" w:sz="0" w:space="0" w:color="auto"/>
                  </w:divBdr>
                  <w:divsChild>
                    <w:div w:id="625620263">
                      <w:marLeft w:val="0"/>
                      <w:marRight w:val="0"/>
                      <w:marTop w:val="0"/>
                      <w:marBottom w:val="0"/>
                      <w:divBdr>
                        <w:top w:val="none" w:sz="0" w:space="0" w:color="auto"/>
                        <w:left w:val="none" w:sz="0" w:space="0" w:color="auto"/>
                        <w:bottom w:val="none" w:sz="0" w:space="0" w:color="auto"/>
                        <w:right w:val="none" w:sz="0" w:space="0" w:color="auto"/>
                      </w:divBdr>
                    </w:div>
                  </w:divsChild>
                </w:div>
                <w:div w:id="603808246">
                  <w:marLeft w:val="0"/>
                  <w:marRight w:val="0"/>
                  <w:marTop w:val="0"/>
                  <w:marBottom w:val="0"/>
                  <w:divBdr>
                    <w:top w:val="none" w:sz="0" w:space="0" w:color="auto"/>
                    <w:left w:val="none" w:sz="0" w:space="0" w:color="auto"/>
                    <w:bottom w:val="none" w:sz="0" w:space="0" w:color="auto"/>
                    <w:right w:val="none" w:sz="0" w:space="0" w:color="auto"/>
                  </w:divBdr>
                  <w:divsChild>
                    <w:div w:id="71121408">
                      <w:marLeft w:val="0"/>
                      <w:marRight w:val="0"/>
                      <w:marTop w:val="0"/>
                      <w:marBottom w:val="0"/>
                      <w:divBdr>
                        <w:top w:val="none" w:sz="0" w:space="0" w:color="auto"/>
                        <w:left w:val="none" w:sz="0" w:space="0" w:color="auto"/>
                        <w:bottom w:val="none" w:sz="0" w:space="0" w:color="auto"/>
                        <w:right w:val="none" w:sz="0" w:space="0" w:color="auto"/>
                      </w:divBdr>
                    </w:div>
                  </w:divsChild>
                </w:div>
                <w:div w:id="628626453">
                  <w:marLeft w:val="0"/>
                  <w:marRight w:val="0"/>
                  <w:marTop w:val="0"/>
                  <w:marBottom w:val="0"/>
                  <w:divBdr>
                    <w:top w:val="none" w:sz="0" w:space="0" w:color="auto"/>
                    <w:left w:val="none" w:sz="0" w:space="0" w:color="auto"/>
                    <w:bottom w:val="none" w:sz="0" w:space="0" w:color="auto"/>
                    <w:right w:val="none" w:sz="0" w:space="0" w:color="auto"/>
                  </w:divBdr>
                  <w:divsChild>
                    <w:div w:id="265503393">
                      <w:marLeft w:val="0"/>
                      <w:marRight w:val="0"/>
                      <w:marTop w:val="0"/>
                      <w:marBottom w:val="0"/>
                      <w:divBdr>
                        <w:top w:val="none" w:sz="0" w:space="0" w:color="auto"/>
                        <w:left w:val="none" w:sz="0" w:space="0" w:color="auto"/>
                        <w:bottom w:val="none" w:sz="0" w:space="0" w:color="auto"/>
                        <w:right w:val="none" w:sz="0" w:space="0" w:color="auto"/>
                      </w:divBdr>
                    </w:div>
                    <w:div w:id="421074736">
                      <w:marLeft w:val="0"/>
                      <w:marRight w:val="0"/>
                      <w:marTop w:val="0"/>
                      <w:marBottom w:val="0"/>
                      <w:divBdr>
                        <w:top w:val="none" w:sz="0" w:space="0" w:color="auto"/>
                        <w:left w:val="none" w:sz="0" w:space="0" w:color="auto"/>
                        <w:bottom w:val="none" w:sz="0" w:space="0" w:color="auto"/>
                        <w:right w:val="none" w:sz="0" w:space="0" w:color="auto"/>
                      </w:divBdr>
                    </w:div>
                  </w:divsChild>
                </w:div>
                <w:div w:id="679085707">
                  <w:marLeft w:val="0"/>
                  <w:marRight w:val="0"/>
                  <w:marTop w:val="0"/>
                  <w:marBottom w:val="0"/>
                  <w:divBdr>
                    <w:top w:val="none" w:sz="0" w:space="0" w:color="auto"/>
                    <w:left w:val="none" w:sz="0" w:space="0" w:color="auto"/>
                    <w:bottom w:val="none" w:sz="0" w:space="0" w:color="auto"/>
                    <w:right w:val="none" w:sz="0" w:space="0" w:color="auto"/>
                  </w:divBdr>
                  <w:divsChild>
                    <w:div w:id="1980920744">
                      <w:marLeft w:val="0"/>
                      <w:marRight w:val="0"/>
                      <w:marTop w:val="0"/>
                      <w:marBottom w:val="0"/>
                      <w:divBdr>
                        <w:top w:val="none" w:sz="0" w:space="0" w:color="auto"/>
                        <w:left w:val="none" w:sz="0" w:space="0" w:color="auto"/>
                        <w:bottom w:val="none" w:sz="0" w:space="0" w:color="auto"/>
                        <w:right w:val="none" w:sz="0" w:space="0" w:color="auto"/>
                      </w:divBdr>
                    </w:div>
                  </w:divsChild>
                </w:div>
                <w:div w:id="702291141">
                  <w:marLeft w:val="0"/>
                  <w:marRight w:val="0"/>
                  <w:marTop w:val="0"/>
                  <w:marBottom w:val="0"/>
                  <w:divBdr>
                    <w:top w:val="none" w:sz="0" w:space="0" w:color="auto"/>
                    <w:left w:val="none" w:sz="0" w:space="0" w:color="auto"/>
                    <w:bottom w:val="none" w:sz="0" w:space="0" w:color="auto"/>
                    <w:right w:val="none" w:sz="0" w:space="0" w:color="auto"/>
                  </w:divBdr>
                  <w:divsChild>
                    <w:div w:id="1531336294">
                      <w:marLeft w:val="0"/>
                      <w:marRight w:val="0"/>
                      <w:marTop w:val="0"/>
                      <w:marBottom w:val="0"/>
                      <w:divBdr>
                        <w:top w:val="none" w:sz="0" w:space="0" w:color="auto"/>
                        <w:left w:val="none" w:sz="0" w:space="0" w:color="auto"/>
                        <w:bottom w:val="none" w:sz="0" w:space="0" w:color="auto"/>
                        <w:right w:val="none" w:sz="0" w:space="0" w:color="auto"/>
                      </w:divBdr>
                    </w:div>
                  </w:divsChild>
                </w:div>
                <w:div w:id="709458802">
                  <w:marLeft w:val="0"/>
                  <w:marRight w:val="0"/>
                  <w:marTop w:val="0"/>
                  <w:marBottom w:val="0"/>
                  <w:divBdr>
                    <w:top w:val="none" w:sz="0" w:space="0" w:color="auto"/>
                    <w:left w:val="none" w:sz="0" w:space="0" w:color="auto"/>
                    <w:bottom w:val="none" w:sz="0" w:space="0" w:color="auto"/>
                    <w:right w:val="none" w:sz="0" w:space="0" w:color="auto"/>
                  </w:divBdr>
                  <w:divsChild>
                    <w:div w:id="1032265071">
                      <w:marLeft w:val="0"/>
                      <w:marRight w:val="0"/>
                      <w:marTop w:val="0"/>
                      <w:marBottom w:val="0"/>
                      <w:divBdr>
                        <w:top w:val="none" w:sz="0" w:space="0" w:color="auto"/>
                        <w:left w:val="none" w:sz="0" w:space="0" w:color="auto"/>
                        <w:bottom w:val="none" w:sz="0" w:space="0" w:color="auto"/>
                        <w:right w:val="none" w:sz="0" w:space="0" w:color="auto"/>
                      </w:divBdr>
                    </w:div>
                  </w:divsChild>
                </w:div>
                <w:div w:id="745416611">
                  <w:marLeft w:val="0"/>
                  <w:marRight w:val="0"/>
                  <w:marTop w:val="0"/>
                  <w:marBottom w:val="0"/>
                  <w:divBdr>
                    <w:top w:val="none" w:sz="0" w:space="0" w:color="auto"/>
                    <w:left w:val="none" w:sz="0" w:space="0" w:color="auto"/>
                    <w:bottom w:val="none" w:sz="0" w:space="0" w:color="auto"/>
                    <w:right w:val="none" w:sz="0" w:space="0" w:color="auto"/>
                  </w:divBdr>
                  <w:divsChild>
                    <w:div w:id="119420563">
                      <w:marLeft w:val="0"/>
                      <w:marRight w:val="0"/>
                      <w:marTop w:val="0"/>
                      <w:marBottom w:val="0"/>
                      <w:divBdr>
                        <w:top w:val="none" w:sz="0" w:space="0" w:color="auto"/>
                        <w:left w:val="none" w:sz="0" w:space="0" w:color="auto"/>
                        <w:bottom w:val="none" w:sz="0" w:space="0" w:color="auto"/>
                        <w:right w:val="none" w:sz="0" w:space="0" w:color="auto"/>
                      </w:divBdr>
                    </w:div>
                  </w:divsChild>
                </w:div>
                <w:div w:id="794562883">
                  <w:marLeft w:val="0"/>
                  <w:marRight w:val="0"/>
                  <w:marTop w:val="0"/>
                  <w:marBottom w:val="0"/>
                  <w:divBdr>
                    <w:top w:val="none" w:sz="0" w:space="0" w:color="auto"/>
                    <w:left w:val="none" w:sz="0" w:space="0" w:color="auto"/>
                    <w:bottom w:val="none" w:sz="0" w:space="0" w:color="auto"/>
                    <w:right w:val="none" w:sz="0" w:space="0" w:color="auto"/>
                  </w:divBdr>
                  <w:divsChild>
                    <w:div w:id="441612621">
                      <w:marLeft w:val="0"/>
                      <w:marRight w:val="0"/>
                      <w:marTop w:val="0"/>
                      <w:marBottom w:val="0"/>
                      <w:divBdr>
                        <w:top w:val="none" w:sz="0" w:space="0" w:color="auto"/>
                        <w:left w:val="none" w:sz="0" w:space="0" w:color="auto"/>
                        <w:bottom w:val="none" w:sz="0" w:space="0" w:color="auto"/>
                        <w:right w:val="none" w:sz="0" w:space="0" w:color="auto"/>
                      </w:divBdr>
                    </w:div>
                  </w:divsChild>
                </w:div>
                <w:div w:id="803930869">
                  <w:marLeft w:val="0"/>
                  <w:marRight w:val="0"/>
                  <w:marTop w:val="0"/>
                  <w:marBottom w:val="0"/>
                  <w:divBdr>
                    <w:top w:val="none" w:sz="0" w:space="0" w:color="auto"/>
                    <w:left w:val="none" w:sz="0" w:space="0" w:color="auto"/>
                    <w:bottom w:val="none" w:sz="0" w:space="0" w:color="auto"/>
                    <w:right w:val="none" w:sz="0" w:space="0" w:color="auto"/>
                  </w:divBdr>
                  <w:divsChild>
                    <w:div w:id="1983272353">
                      <w:marLeft w:val="0"/>
                      <w:marRight w:val="0"/>
                      <w:marTop w:val="0"/>
                      <w:marBottom w:val="0"/>
                      <w:divBdr>
                        <w:top w:val="none" w:sz="0" w:space="0" w:color="auto"/>
                        <w:left w:val="none" w:sz="0" w:space="0" w:color="auto"/>
                        <w:bottom w:val="none" w:sz="0" w:space="0" w:color="auto"/>
                        <w:right w:val="none" w:sz="0" w:space="0" w:color="auto"/>
                      </w:divBdr>
                    </w:div>
                  </w:divsChild>
                </w:div>
                <w:div w:id="813645004">
                  <w:marLeft w:val="0"/>
                  <w:marRight w:val="0"/>
                  <w:marTop w:val="0"/>
                  <w:marBottom w:val="0"/>
                  <w:divBdr>
                    <w:top w:val="none" w:sz="0" w:space="0" w:color="auto"/>
                    <w:left w:val="none" w:sz="0" w:space="0" w:color="auto"/>
                    <w:bottom w:val="none" w:sz="0" w:space="0" w:color="auto"/>
                    <w:right w:val="none" w:sz="0" w:space="0" w:color="auto"/>
                  </w:divBdr>
                  <w:divsChild>
                    <w:div w:id="1913924986">
                      <w:marLeft w:val="0"/>
                      <w:marRight w:val="0"/>
                      <w:marTop w:val="0"/>
                      <w:marBottom w:val="0"/>
                      <w:divBdr>
                        <w:top w:val="none" w:sz="0" w:space="0" w:color="auto"/>
                        <w:left w:val="none" w:sz="0" w:space="0" w:color="auto"/>
                        <w:bottom w:val="none" w:sz="0" w:space="0" w:color="auto"/>
                        <w:right w:val="none" w:sz="0" w:space="0" w:color="auto"/>
                      </w:divBdr>
                    </w:div>
                  </w:divsChild>
                </w:div>
                <w:div w:id="857424467">
                  <w:marLeft w:val="0"/>
                  <w:marRight w:val="0"/>
                  <w:marTop w:val="0"/>
                  <w:marBottom w:val="0"/>
                  <w:divBdr>
                    <w:top w:val="none" w:sz="0" w:space="0" w:color="auto"/>
                    <w:left w:val="none" w:sz="0" w:space="0" w:color="auto"/>
                    <w:bottom w:val="none" w:sz="0" w:space="0" w:color="auto"/>
                    <w:right w:val="none" w:sz="0" w:space="0" w:color="auto"/>
                  </w:divBdr>
                  <w:divsChild>
                    <w:div w:id="1022631989">
                      <w:marLeft w:val="0"/>
                      <w:marRight w:val="0"/>
                      <w:marTop w:val="0"/>
                      <w:marBottom w:val="0"/>
                      <w:divBdr>
                        <w:top w:val="none" w:sz="0" w:space="0" w:color="auto"/>
                        <w:left w:val="none" w:sz="0" w:space="0" w:color="auto"/>
                        <w:bottom w:val="none" w:sz="0" w:space="0" w:color="auto"/>
                        <w:right w:val="none" w:sz="0" w:space="0" w:color="auto"/>
                      </w:divBdr>
                    </w:div>
                  </w:divsChild>
                </w:div>
                <w:div w:id="906919792">
                  <w:marLeft w:val="0"/>
                  <w:marRight w:val="0"/>
                  <w:marTop w:val="0"/>
                  <w:marBottom w:val="0"/>
                  <w:divBdr>
                    <w:top w:val="none" w:sz="0" w:space="0" w:color="auto"/>
                    <w:left w:val="none" w:sz="0" w:space="0" w:color="auto"/>
                    <w:bottom w:val="none" w:sz="0" w:space="0" w:color="auto"/>
                    <w:right w:val="none" w:sz="0" w:space="0" w:color="auto"/>
                  </w:divBdr>
                  <w:divsChild>
                    <w:div w:id="1793599288">
                      <w:marLeft w:val="0"/>
                      <w:marRight w:val="0"/>
                      <w:marTop w:val="0"/>
                      <w:marBottom w:val="0"/>
                      <w:divBdr>
                        <w:top w:val="none" w:sz="0" w:space="0" w:color="auto"/>
                        <w:left w:val="none" w:sz="0" w:space="0" w:color="auto"/>
                        <w:bottom w:val="none" w:sz="0" w:space="0" w:color="auto"/>
                        <w:right w:val="none" w:sz="0" w:space="0" w:color="auto"/>
                      </w:divBdr>
                    </w:div>
                  </w:divsChild>
                </w:div>
                <w:div w:id="950092090">
                  <w:marLeft w:val="0"/>
                  <w:marRight w:val="0"/>
                  <w:marTop w:val="0"/>
                  <w:marBottom w:val="0"/>
                  <w:divBdr>
                    <w:top w:val="none" w:sz="0" w:space="0" w:color="auto"/>
                    <w:left w:val="none" w:sz="0" w:space="0" w:color="auto"/>
                    <w:bottom w:val="none" w:sz="0" w:space="0" w:color="auto"/>
                    <w:right w:val="none" w:sz="0" w:space="0" w:color="auto"/>
                  </w:divBdr>
                  <w:divsChild>
                    <w:div w:id="958147638">
                      <w:marLeft w:val="0"/>
                      <w:marRight w:val="0"/>
                      <w:marTop w:val="0"/>
                      <w:marBottom w:val="0"/>
                      <w:divBdr>
                        <w:top w:val="none" w:sz="0" w:space="0" w:color="auto"/>
                        <w:left w:val="none" w:sz="0" w:space="0" w:color="auto"/>
                        <w:bottom w:val="none" w:sz="0" w:space="0" w:color="auto"/>
                        <w:right w:val="none" w:sz="0" w:space="0" w:color="auto"/>
                      </w:divBdr>
                    </w:div>
                  </w:divsChild>
                </w:div>
                <w:div w:id="951010528">
                  <w:marLeft w:val="0"/>
                  <w:marRight w:val="0"/>
                  <w:marTop w:val="0"/>
                  <w:marBottom w:val="0"/>
                  <w:divBdr>
                    <w:top w:val="none" w:sz="0" w:space="0" w:color="auto"/>
                    <w:left w:val="none" w:sz="0" w:space="0" w:color="auto"/>
                    <w:bottom w:val="none" w:sz="0" w:space="0" w:color="auto"/>
                    <w:right w:val="none" w:sz="0" w:space="0" w:color="auto"/>
                  </w:divBdr>
                  <w:divsChild>
                    <w:div w:id="1897467623">
                      <w:marLeft w:val="0"/>
                      <w:marRight w:val="0"/>
                      <w:marTop w:val="0"/>
                      <w:marBottom w:val="0"/>
                      <w:divBdr>
                        <w:top w:val="none" w:sz="0" w:space="0" w:color="auto"/>
                        <w:left w:val="none" w:sz="0" w:space="0" w:color="auto"/>
                        <w:bottom w:val="none" w:sz="0" w:space="0" w:color="auto"/>
                        <w:right w:val="none" w:sz="0" w:space="0" w:color="auto"/>
                      </w:divBdr>
                    </w:div>
                  </w:divsChild>
                </w:div>
                <w:div w:id="1041437507">
                  <w:marLeft w:val="0"/>
                  <w:marRight w:val="0"/>
                  <w:marTop w:val="0"/>
                  <w:marBottom w:val="0"/>
                  <w:divBdr>
                    <w:top w:val="none" w:sz="0" w:space="0" w:color="auto"/>
                    <w:left w:val="none" w:sz="0" w:space="0" w:color="auto"/>
                    <w:bottom w:val="none" w:sz="0" w:space="0" w:color="auto"/>
                    <w:right w:val="none" w:sz="0" w:space="0" w:color="auto"/>
                  </w:divBdr>
                  <w:divsChild>
                    <w:div w:id="1534657791">
                      <w:marLeft w:val="0"/>
                      <w:marRight w:val="0"/>
                      <w:marTop w:val="0"/>
                      <w:marBottom w:val="0"/>
                      <w:divBdr>
                        <w:top w:val="none" w:sz="0" w:space="0" w:color="auto"/>
                        <w:left w:val="none" w:sz="0" w:space="0" w:color="auto"/>
                        <w:bottom w:val="none" w:sz="0" w:space="0" w:color="auto"/>
                        <w:right w:val="none" w:sz="0" w:space="0" w:color="auto"/>
                      </w:divBdr>
                    </w:div>
                  </w:divsChild>
                </w:div>
                <w:div w:id="1085298077">
                  <w:marLeft w:val="0"/>
                  <w:marRight w:val="0"/>
                  <w:marTop w:val="0"/>
                  <w:marBottom w:val="0"/>
                  <w:divBdr>
                    <w:top w:val="none" w:sz="0" w:space="0" w:color="auto"/>
                    <w:left w:val="none" w:sz="0" w:space="0" w:color="auto"/>
                    <w:bottom w:val="none" w:sz="0" w:space="0" w:color="auto"/>
                    <w:right w:val="none" w:sz="0" w:space="0" w:color="auto"/>
                  </w:divBdr>
                  <w:divsChild>
                    <w:div w:id="299502301">
                      <w:marLeft w:val="0"/>
                      <w:marRight w:val="0"/>
                      <w:marTop w:val="0"/>
                      <w:marBottom w:val="0"/>
                      <w:divBdr>
                        <w:top w:val="none" w:sz="0" w:space="0" w:color="auto"/>
                        <w:left w:val="none" w:sz="0" w:space="0" w:color="auto"/>
                        <w:bottom w:val="none" w:sz="0" w:space="0" w:color="auto"/>
                        <w:right w:val="none" w:sz="0" w:space="0" w:color="auto"/>
                      </w:divBdr>
                    </w:div>
                  </w:divsChild>
                </w:div>
                <w:div w:id="1289433569">
                  <w:marLeft w:val="0"/>
                  <w:marRight w:val="0"/>
                  <w:marTop w:val="0"/>
                  <w:marBottom w:val="0"/>
                  <w:divBdr>
                    <w:top w:val="none" w:sz="0" w:space="0" w:color="auto"/>
                    <w:left w:val="none" w:sz="0" w:space="0" w:color="auto"/>
                    <w:bottom w:val="none" w:sz="0" w:space="0" w:color="auto"/>
                    <w:right w:val="none" w:sz="0" w:space="0" w:color="auto"/>
                  </w:divBdr>
                  <w:divsChild>
                    <w:div w:id="1705716020">
                      <w:marLeft w:val="0"/>
                      <w:marRight w:val="0"/>
                      <w:marTop w:val="0"/>
                      <w:marBottom w:val="0"/>
                      <w:divBdr>
                        <w:top w:val="none" w:sz="0" w:space="0" w:color="auto"/>
                        <w:left w:val="none" w:sz="0" w:space="0" w:color="auto"/>
                        <w:bottom w:val="none" w:sz="0" w:space="0" w:color="auto"/>
                        <w:right w:val="none" w:sz="0" w:space="0" w:color="auto"/>
                      </w:divBdr>
                    </w:div>
                  </w:divsChild>
                </w:div>
                <w:div w:id="1420325686">
                  <w:marLeft w:val="0"/>
                  <w:marRight w:val="0"/>
                  <w:marTop w:val="0"/>
                  <w:marBottom w:val="0"/>
                  <w:divBdr>
                    <w:top w:val="none" w:sz="0" w:space="0" w:color="auto"/>
                    <w:left w:val="none" w:sz="0" w:space="0" w:color="auto"/>
                    <w:bottom w:val="none" w:sz="0" w:space="0" w:color="auto"/>
                    <w:right w:val="none" w:sz="0" w:space="0" w:color="auto"/>
                  </w:divBdr>
                  <w:divsChild>
                    <w:div w:id="2043357232">
                      <w:marLeft w:val="0"/>
                      <w:marRight w:val="0"/>
                      <w:marTop w:val="0"/>
                      <w:marBottom w:val="0"/>
                      <w:divBdr>
                        <w:top w:val="none" w:sz="0" w:space="0" w:color="auto"/>
                        <w:left w:val="none" w:sz="0" w:space="0" w:color="auto"/>
                        <w:bottom w:val="none" w:sz="0" w:space="0" w:color="auto"/>
                        <w:right w:val="none" w:sz="0" w:space="0" w:color="auto"/>
                      </w:divBdr>
                    </w:div>
                  </w:divsChild>
                </w:div>
                <w:div w:id="1604146672">
                  <w:marLeft w:val="0"/>
                  <w:marRight w:val="0"/>
                  <w:marTop w:val="0"/>
                  <w:marBottom w:val="0"/>
                  <w:divBdr>
                    <w:top w:val="none" w:sz="0" w:space="0" w:color="auto"/>
                    <w:left w:val="none" w:sz="0" w:space="0" w:color="auto"/>
                    <w:bottom w:val="none" w:sz="0" w:space="0" w:color="auto"/>
                    <w:right w:val="none" w:sz="0" w:space="0" w:color="auto"/>
                  </w:divBdr>
                  <w:divsChild>
                    <w:div w:id="1854614066">
                      <w:marLeft w:val="0"/>
                      <w:marRight w:val="0"/>
                      <w:marTop w:val="0"/>
                      <w:marBottom w:val="0"/>
                      <w:divBdr>
                        <w:top w:val="none" w:sz="0" w:space="0" w:color="auto"/>
                        <w:left w:val="none" w:sz="0" w:space="0" w:color="auto"/>
                        <w:bottom w:val="none" w:sz="0" w:space="0" w:color="auto"/>
                        <w:right w:val="none" w:sz="0" w:space="0" w:color="auto"/>
                      </w:divBdr>
                    </w:div>
                  </w:divsChild>
                </w:div>
                <w:div w:id="1732147722">
                  <w:marLeft w:val="0"/>
                  <w:marRight w:val="0"/>
                  <w:marTop w:val="0"/>
                  <w:marBottom w:val="0"/>
                  <w:divBdr>
                    <w:top w:val="none" w:sz="0" w:space="0" w:color="auto"/>
                    <w:left w:val="none" w:sz="0" w:space="0" w:color="auto"/>
                    <w:bottom w:val="none" w:sz="0" w:space="0" w:color="auto"/>
                    <w:right w:val="none" w:sz="0" w:space="0" w:color="auto"/>
                  </w:divBdr>
                  <w:divsChild>
                    <w:div w:id="369307460">
                      <w:marLeft w:val="0"/>
                      <w:marRight w:val="0"/>
                      <w:marTop w:val="0"/>
                      <w:marBottom w:val="0"/>
                      <w:divBdr>
                        <w:top w:val="none" w:sz="0" w:space="0" w:color="auto"/>
                        <w:left w:val="none" w:sz="0" w:space="0" w:color="auto"/>
                        <w:bottom w:val="none" w:sz="0" w:space="0" w:color="auto"/>
                        <w:right w:val="none" w:sz="0" w:space="0" w:color="auto"/>
                      </w:divBdr>
                    </w:div>
                  </w:divsChild>
                </w:div>
                <w:div w:id="1773548495">
                  <w:marLeft w:val="0"/>
                  <w:marRight w:val="0"/>
                  <w:marTop w:val="0"/>
                  <w:marBottom w:val="0"/>
                  <w:divBdr>
                    <w:top w:val="none" w:sz="0" w:space="0" w:color="auto"/>
                    <w:left w:val="none" w:sz="0" w:space="0" w:color="auto"/>
                    <w:bottom w:val="none" w:sz="0" w:space="0" w:color="auto"/>
                    <w:right w:val="none" w:sz="0" w:space="0" w:color="auto"/>
                  </w:divBdr>
                  <w:divsChild>
                    <w:div w:id="2127844481">
                      <w:marLeft w:val="0"/>
                      <w:marRight w:val="0"/>
                      <w:marTop w:val="0"/>
                      <w:marBottom w:val="0"/>
                      <w:divBdr>
                        <w:top w:val="none" w:sz="0" w:space="0" w:color="auto"/>
                        <w:left w:val="none" w:sz="0" w:space="0" w:color="auto"/>
                        <w:bottom w:val="none" w:sz="0" w:space="0" w:color="auto"/>
                        <w:right w:val="none" w:sz="0" w:space="0" w:color="auto"/>
                      </w:divBdr>
                    </w:div>
                  </w:divsChild>
                </w:div>
                <w:div w:id="1788116378">
                  <w:marLeft w:val="0"/>
                  <w:marRight w:val="0"/>
                  <w:marTop w:val="0"/>
                  <w:marBottom w:val="0"/>
                  <w:divBdr>
                    <w:top w:val="none" w:sz="0" w:space="0" w:color="auto"/>
                    <w:left w:val="none" w:sz="0" w:space="0" w:color="auto"/>
                    <w:bottom w:val="none" w:sz="0" w:space="0" w:color="auto"/>
                    <w:right w:val="none" w:sz="0" w:space="0" w:color="auto"/>
                  </w:divBdr>
                  <w:divsChild>
                    <w:div w:id="582030380">
                      <w:marLeft w:val="0"/>
                      <w:marRight w:val="0"/>
                      <w:marTop w:val="0"/>
                      <w:marBottom w:val="0"/>
                      <w:divBdr>
                        <w:top w:val="none" w:sz="0" w:space="0" w:color="auto"/>
                        <w:left w:val="none" w:sz="0" w:space="0" w:color="auto"/>
                        <w:bottom w:val="none" w:sz="0" w:space="0" w:color="auto"/>
                        <w:right w:val="none" w:sz="0" w:space="0" w:color="auto"/>
                      </w:divBdr>
                    </w:div>
                  </w:divsChild>
                </w:div>
                <w:div w:id="1935701885">
                  <w:marLeft w:val="0"/>
                  <w:marRight w:val="0"/>
                  <w:marTop w:val="0"/>
                  <w:marBottom w:val="0"/>
                  <w:divBdr>
                    <w:top w:val="none" w:sz="0" w:space="0" w:color="auto"/>
                    <w:left w:val="none" w:sz="0" w:space="0" w:color="auto"/>
                    <w:bottom w:val="none" w:sz="0" w:space="0" w:color="auto"/>
                    <w:right w:val="none" w:sz="0" w:space="0" w:color="auto"/>
                  </w:divBdr>
                  <w:divsChild>
                    <w:div w:id="1920166088">
                      <w:marLeft w:val="0"/>
                      <w:marRight w:val="0"/>
                      <w:marTop w:val="0"/>
                      <w:marBottom w:val="0"/>
                      <w:divBdr>
                        <w:top w:val="none" w:sz="0" w:space="0" w:color="auto"/>
                        <w:left w:val="none" w:sz="0" w:space="0" w:color="auto"/>
                        <w:bottom w:val="none" w:sz="0" w:space="0" w:color="auto"/>
                        <w:right w:val="none" w:sz="0" w:space="0" w:color="auto"/>
                      </w:divBdr>
                    </w:div>
                  </w:divsChild>
                </w:div>
                <w:div w:id="1998142609">
                  <w:marLeft w:val="0"/>
                  <w:marRight w:val="0"/>
                  <w:marTop w:val="0"/>
                  <w:marBottom w:val="0"/>
                  <w:divBdr>
                    <w:top w:val="none" w:sz="0" w:space="0" w:color="auto"/>
                    <w:left w:val="none" w:sz="0" w:space="0" w:color="auto"/>
                    <w:bottom w:val="none" w:sz="0" w:space="0" w:color="auto"/>
                    <w:right w:val="none" w:sz="0" w:space="0" w:color="auto"/>
                  </w:divBdr>
                  <w:divsChild>
                    <w:div w:id="1274164641">
                      <w:marLeft w:val="0"/>
                      <w:marRight w:val="0"/>
                      <w:marTop w:val="0"/>
                      <w:marBottom w:val="0"/>
                      <w:divBdr>
                        <w:top w:val="none" w:sz="0" w:space="0" w:color="auto"/>
                        <w:left w:val="none" w:sz="0" w:space="0" w:color="auto"/>
                        <w:bottom w:val="none" w:sz="0" w:space="0" w:color="auto"/>
                        <w:right w:val="none" w:sz="0" w:space="0" w:color="auto"/>
                      </w:divBdr>
                    </w:div>
                  </w:divsChild>
                </w:div>
                <w:div w:id="2015691722">
                  <w:marLeft w:val="0"/>
                  <w:marRight w:val="0"/>
                  <w:marTop w:val="0"/>
                  <w:marBottom w:val="0"/>
                  <w:divBdr>
                    <w:top w:val="none" w:sz="0" w:space="0" w:color="auto"/>
                    <w:left w:val="none" w:sz="0" w:space="0" w:color="auto"/>
                    <w:bottom w:val="none" w:sz="0" w:space="0" w:color="auto"/>
                    <w:right w:val="none" w:sz="0" w:space="0" w:color="auto"/>
                  </w:divBdr>
                  <w:divsChild>
                    <w:div w:id="1234776574">
                      <w:marLeft w:val="0"/>
                      <w:marRight w:val="0"/>
                      <w:marTop w:val="0"/>
                      <w:marBottom w:val="0"/>
                      <w:divBdr>
                        <w:top w:val="none" w:sz="0" w:space="0" w:color="auto"/>
                        <w:left w:val="none" w:sz="0" w:space="0" w:color="auto"/>
                        <w:bottom w:val="none" w:sz="0" w:space="0" w:color="auto"/>
                        <w:right w:val="none" w:sz="0" w:space="0" w:color="auto"/>
                      </w:divBdr>
                    </w:div>
                  </w:divsChild>
                </w:div>
                <w:div w:id="2064257466">
                  <w:marLeft w:val="0"/>
                  <w:marRight w:val="0"/>
                  <w:marTop w:val="0"/>
                  <w:marBottom w:val="0"/>
                  <w:divBdr>
                    <w:top w:val="none" w:sz="0" w:space="0" w:color="auto"/>
                    <w:left w:val="none" w:sz="0" w:space="0" w:color="auto"/>
                    <w:bottom w:val="none" w:sz="0" w:space="0" w:color="auto"/>
                    <w:right w:val="none" w:sz="0" w:space="0" w:color="auto"/>
                  </w:divBdr>
                  <w:divsChild>
                    <w:div w:id="1752265152">
                      <w:marLeft w:val="0"/>
                      <w:marRight w:val="0"/>
                      <w:marTop w:val="0"/>
                      <w:marBottom w:val="0"/>
                      <w:divBdr>
                        <w:top w:val="none" w:sz="0" w:space="0" w:color="auto"/>
                        <w:left w:val="none" w:sz="0" w:space="0" w:color="auto"/>
                        <w:bottom w:val="none" w:sz="0" w:space="0" w:color="auto"/>
                        <w:right w:val="none" w:sz="0" w:space="0" w:color="auto"/>
                      </w:divBdr>
                    </w:div>
                  </w:divsChild>
                </w:div>
                <w:div w:id="2100327862">
                  <w:marLeft w:val="0"/>
                  <w:marRight w:val="0"/>
                  <w:marTop w:val="0"/>
                  <w:marBottom w:val="0"/>
                  <w:divBdr>
                    <w:top w:val="none" w:sz="0" w:space="0" w:color="auto"/>
                    <w:left w:val="none" w:sz="0" w:space="0" w:color="auto"/>
                    <w:bottom w:val="none" w:sz="0" w:space="0" w:color="auto"/>
                    <w:right w:val="none" w:sz="0" w:space="0" w:color="auto"/>
                  </w:divBdr>
                  <w:divsChild>
                    <w:div w:id="90263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4690">
          <w:marLeft w:val="0"/>
          <w:marRight w:val="0"/>
          <w:marTop w:val="0"/>
          <w:marBottom w:val="0"/>
          <w:divBdr>
            <w:top w:val="none" w:sz="0" w:space="0" w:color="auto"/>
            <w:left w:val="none" w:sz="0" w:space="0" w:color="auto"/>
            <w:bottom w:val="none" w:sz="0" w:space="0" w:color="auto"/>
            <w:right w:val="none" w:sz="0" w:space="0" w:color="auto"/>
          </w:divBdr>
        </w:div>
      </w:divsChild>
    </w:div>
    <w:div w:id="211670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anneli.taal@sm.ee" TargetMode="External"/><Relationship Id="rId26" Type="http://schemas.openxmlformats.org/officeDocument/2006/relationships/footer" Target="footer4.xml"/><Relationship Id="rId39" Type="http://schemas.openxmlformats.org/officeDocument/2006/relationships/image" Target="media/image6.png"/><Relationship Id="rId21" Type="http://schemas.openxmlformats.org/officeDocument/2006/relationships/hyperlink" Target="mailto:anna.dudkina@sm.ee" TargetMode="External"/><Relationship Id="rId34" Type="http://schemas.openxmlformats.org/officeDocument/2006/relationships/image" Target="media/image2.png"/><Relationship Id="rId42" Type="http://schemas.openxmlformats.org/officeDocument/2006/relationships/image" Target="media/image8.png"/><Relationship Id="rId47" Type="http://schemas.openxmlformats.org/officeDocument/2006/relationships/header" Target="header1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6.xml"/><Relationship Id="rId11" Type="http://schemas.openxmlformats.org/officeDocument/2006/relationships/header" Target="header1.xml"/><Relationship Id="rId24" Type="http://schemas.openxmlformats.org/officeDocument/2006/relationships/hyperlink" Target="mailto:virge.tammaru@fin.ee" TargetMode="External"/><Relationship Id="rId32" Type="http://schemas.openxmlformats.org/officeDocument/2006/relationships/footer" Target="footer7.xml"/><Relationship Id="rId37" Type="http://schemas.openxmlformats.org/officeDocument/2006/relationships/image" Target="media/image4.png"/><Relationship Id="rId40" Type="http://schemas.openxmlformats.org/officeDocument/2006/relationships/image" Target="media/image7.png"/><Relationship Id="rId45"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yperlink" Target="https://eelnoud.valitsus.ee/main/mount/docList/444c090c-da67-47a4-9819-8cdc112f45e9" TargetMode="External"/><Relationship Id="rId23" Type="http://schemas.openxmlformats.org/officeDocument/2006/relationships/hyperlink" Target="mailto:kadri.keller@sm.ee" TargetMode="External"/><Relationship Id="rId28" Type="http://schemas.openxmlformats.org/officeDocument/2006/relationships/footer" Target="footer5.xml"/><Relationship Id="rId36" Type="http://schemas.openxmlformats.org/officeDocument/2006/relationships/image" Target="media/image3.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irlis.somer-kull@sm.ee" TargetMode="External"/><Relationship Id="rId31" Type="http://schemas.openxmlformats.org/officeDocument/2006/relationships/header" Target="header7.xml"/><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lily.mals@sm.ee" TargetMode="External"/><Relationship Id="rId27" Type="http://schemas.openxmlformats.org/officeDocument/2006/relationships/header" Target="header5.xml"/><Relationship Id="rId30" Type="http://schemas.openxmlformats.org/officeDocument/2006/relationships/footer" Target="footer6.xml"/><Relationship Id="rId35" Type="http://schemas.openxmlformats.org/officeDocument/2006/relationships/hyperlink" Target="https://www.riigiteataja.ee/et/akt/111032026009" TargetMode="External"/><Relationship Id="rId43" Type="http://schemas.openxmlformats.org/officeDocument/2006/relationships/header" Target="header9.xml"/><Relationship Id="rId48" Type="http://schemas.openxmlformats.org/officeDocument/2006/relationships/footer" Target="footer10.xml"/><Relationship Id="rId8" Type="http://schemas.openxmlformats.org/officeDocument/2006/relationships/webSettings" Target="webSettings.xml"/><Relationship Id="rId51"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4.xml"/><Relationship Id="rId33" Type="http://schemas.openxmlformats.org/officeDocument/2006/relationships/image" Target="media/image1.png"/><Relationship Id="rId38" Type="http://schemas.openxmlformats.org/officeDocument/2006/relationships/image" Target="media/image5.png"/><Relationship Id="rId46" Type="http://schemas.openxmlformats.org/officeDocument/2006/relationships/footer" Target="footer9.xml"/><Relationship Id="rId20" Type="http://schemas.openxmlformats.org/officeDocument/2006/relationships/hyperlink" Target="mailto:ingrid.poldsaar@sm.ee" TargetMode="Externa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3" Type="http://schemas.openxmlformats.org/officeDocument/2006/relationships/hyperlink" Target="https://www.dropbox.com/s/nnpbap8flcd10lp/PAIK%20l%C3%B5ppraport%202021.pdf?dl=1" TargetMode="External"/><Relationship Id="rId18" Type="http://schemas.openxmlformats.org/officeDocument/2006/relationships/hyperlink" Target="https://thedocs.worldbank.org/en/doc/9435ddbec3f6f7632466631e45cb6925-0080062024/original/Motivating-Improved-Healthcare-Using-Holistic-Patient-Contracts.pdf" TargetMode="External"/><Relationship Id="rId26" Type="http://schemas.openxmlformats.org/officeDocument/2006/relationships/hyperlink" Target="https://andmed.stat.ee/et/stat/majandus__majandusukused__ettevotjad/ER022" TargetMode="External"/><Relationship Id="rId39" Type="http://schemas.openxmlformats.org/officeDocument/2006/relationships/hyperlink" Target="https://www.researchgate.net/publication/363317980_Social_workers_coordination_in_primary_healthcare_for_patients_with_complex_needs_A_scoping_review" TargetMode="External"/><Relationship Id="rId21" Type="http://schemas.openxmlformats.org/officeDocument/2006/relationships/hyperlink" Target="https://ec.europa.eu/eurostat/databrowser/view/hlth_silc_08__custom_20521195/default/table" TargetMode="External"/><Relationship Id="rId34" Type="http://schemas.openxmlformats.org/officeDocument/2006/relationships/hyperlink" Target="https://tervisesonastik.tai.ee/universaalne-ennetus" TargetMode="External"/><Relationship Id="rId42" Type="http://schemas.openxmlformats.org/officeDocument/2006/relationships/hyperlink" Target="https://statistika.tai.ee/pxweb/et/Andmebaas/Andmebaas__04THressursid__05Tootajad/THT001.px/table/tableViewLayout2/" TargetMode="External"/><Relationship Id="rId47" Type="http://schemas.openxmlformats.org/officeDocument/2006/relationships/hyperlink" Target="https://journals.sagepub.com/doi/10.1089/pop.2021.0057" TargetMode="External"/><Relationship Id="rId50" Type="http://schemas.openxmlformats.org/officeDocument/2006/relationships/hyperlink" Target="https://pmc.ncbi.nlm.nih.gov/articles/PMC8287353/" TargetMode="External"/><Relationship Id="rId55" Type="http://schemas.openxmlformats.org/officeDocument/2006/relationships/hyperlink" Target="https://sm.ee/sites/default/files/documents/2026-07/Integratsiooni_mojuanaluus_KOVidele.pdf" TargetMode="External"/><Relationship Id="rId7" Type="http://schemas.openxmlformats.org/officeDocument/2006/relationships/hyperlink" Target="https://www.england.nhs.uk/long-read/primary-care-networks-pcns/" TargetMode="External"/><Relationship Id="rId2" Type="http://schemas.openxmlformats.org/officeDocument/2006/relationships/hyperlink" Target="https://www.sm.ee/sites/default/files/content-editors/Tervishoid/rta_05.05.pdf" TargetMode="External"/><Relationship Id="rId16" Type="http://schemas.openxmlformats.org/officeDocument/2006/relationships/hyperlink" Target="https://arenguseire.ee/wp-content/uploads/2021/11/2021_pikaajalise-hoolduse-tulevik_raport_veeb-3.pdf" TargetMode="External"/><Relationship Id="rId29" Type="http://schemas.openxmlformats.org/officeDocument/2006/relationships/hyperlink" Target="https://uuringud.oska.kutsekoda.ee/uuringud/sotsiaaltoo" TargetMode="External"/><Relationship Id="rId11" Type="http://schemas.openxmlformats.org/officeDocument/2006/relationships/hyperlink" Target="https://www.google.com/url?sa=t&amp;rct=j&amp;q=&amp;esrc=s&amp;source=web&amp;cd=&amp;cad=rja&amp;uact=8&amp;ved=2ahUKEwjs3ZrXhtWTAxWiDRAIHQjJEh0QFnoECBkQAQ&amp;url=https%3A%2F%2Ftervisekassa.ee%2Fsites%2Fdefault%2Ffiles%2FMaailmapanga-uuring%2Fveeb_est_summary_report_hk_2015.pdf&amp;usg=AOvVaw2XrAWcM12YQqRMtQEnAsGk&amp;opi=89978449" TargetMode="External"/><Relationship Id="rId24" Type="http://schemas.openxmlformats.org/officeDocument/2006/relationships/hyperlink" Target="https://andmed.stat.ee/et/stat/rahvastik__rahvastikunaitajad-ja-koosseis__rahvaarv-ja-rahvastiku-koosseis/RV021/table/tableViewLayout2" TargetMode="External"/><Relationship Id="rId32" Type="http://schemas.openxmlformats.org/officeDocument/2006/relationships/hyperlink" Target="https://www.legislation.gov.uk/ukpga/2022/31/contents" TargetMode="External"/><Relationship Id="rId37" Type="http://schemas.openxmlformats.org/officeDocument/2006/relationships/hyperlink" Target="https://www.oecd.org/en/publications/integrating-care-to-prevent-and-manage-chronic-diseases_9acc1b1d-en.html" TargetMode="External"/><Relationship Id="rId40" Type="http://schemas.openxmlformats.org/officeDocument/2006/relationships/hyperlink" Target="https://www.riigiteataja.ee/akt/104042018005" TargetMode="External"/><Relationship Id="rId45" Type="http://schemas.openxmlformats.org/officeDocument/2006/relationships/hyperlink" Target="https://link.springer.com/article/10.1186/s12913-018-3161-3" TargetMode="External"/><Relationship Id="rId53" Type="http://schemas.openxmlformats.org/officeDocument/2006/relationships/hyperlink" Target="https://data-explorer.oecd.org/vis?lc=en&amp;pg=0&amp;fs%5b0%5d=Topic%2C1%7CHealth%23HEA%23%7CLong-term%20care%23HEA_LTC%23&amp;fc=Topic&amp;bp=true&amp;snb=4&amp;df%5bds%5d=dsDisseminateFinalDMZ&amp;df%5bid%5d=DSD_HEALTH_LTCR%40DF_HEALTH_LTCR_RECIPIENT&amp;df%5bag%5d=OECD.ELS.HD&amp;df%5bvs%5d=1.0&amp;dq=.LTCR.PT_POP_Y_GE65.Y_GE65._T......A&amp;lom=LASTNPERIODS&amp;lo=5&amp;to%5bTIME_PERIOD%5d=false&amp;vw=tb" TargetMode="External"/><Relationship Id="rId58" Type="http://schemas.openxmlformats.org/officeDocument/2006/relationships/hyperlink" Target="https://sm.ee/sites/default/files/documents/2026-08/Reformi%20m%C3%B5ju%20anal%C3%BC%C3%BCs%20ravikindlustuseelarvele.pdf" TargetMode="External"/><Relationship Id="rId5" Type="http://schemas.openxmlformats.org/officeDocument/2006/relationships/hyperlink" Target="https://tervisesonastik.tai.ee/esmane-ennetus" TargetMode="External"/><Relationship Id="rId19" Type="http://schemas.openxmlformats.org/officeDocument/2006/relationships/hyperlink" Target="https://www.oecd.org/content/dam/oecd/en/publications/reports/2023/05/integrating-care-to-prevent-and-manage-chronic-diseases_9ad8e68f/9acc1b1d-en.pdf" TargetMode="External"/><Relationship Id="rId4" Type="http://schemas.openxmlformats.org/officeDocument/2006/relationships/hyperlink" Target="https://tervisesonastik.tai.ee/universaalne-ennetus" TargetMode="External"/><Relationship Id="rId9" Type="http://schemas.openxmlformats.org/officeDocument/2006/relationships/hyperlink" Target="https://tervisesonastik.tai.ee/universaalne-ennetus" TargetMode="External"/><Relationship Id="rId14" Type="http://schemas.openxmlformats.org/officeDocument/2006/relationships/hyperlink" Target="https://www.digar.ee/viewer/et/nlib-digar:766330/437826/page/1" TargetMode="External"/><Relationship Id="rId22" Type="http://schemas.openxmlformats.org/officeDocument/2006/relationships/hyperlink" Target="https://eegovg01.sharepoint.com/:p:/r/sites/JAGAMINE_SOM/TPJ/POL10/_layouts/15/Doc.aspx?sourcedoc=%7BA942DA12-770E-499F-9AB1-B75A6F5EE856%7D&amp;file=2025%20HOV%20uuringu%20raport_03.11.pptx&amp;action=edit&amp;mobileredirect=true" TargetMode="External"/><Relationship Id="rId27" Type="http://schemas.openxmlformats.org/officeDocument/2006/relationships/hyperlink" Target="https://tervisekassa.ee/ulevaade-perearstide-nimistutest" TargetMode="External"/><Relationship Id="rId30" Type="http://schemas.openxmlformats.org/officeDocument/2006/relationships/hyperlink" Target="https://etaamb.openjustice.be/fr/decret-du-26-avril-2019_n2019030471.html" TargetMode="External"/><Relationship Id="rId35" Type="http://schemas.openxmlformats.org/officeDocument/2006/relationships/hyperlink" Target="https://www.who.int/publications/i/item/9789240103726" TargetMode="External"/><Relationship Id="rId43" Type="http://schemas.openxmlformats.org/officeDocument/2006/relationships/hyperlink" Target="https://palgad.stat.ee/" TargetMode="External"/><Relationship Id="rId48" Type="http://schemas.openxmlformats.org/officeDocument/2006/relationships/hyperlink" Target="https://onlinelibrary.wiley.com/doi/abs/10.1111/j.1447-0349.2011.00777.x" TargetMode="External"/><Relationship Id="rId56" Type="http://schemas.openxmlformats.org/officeDocument/2006/relationships/hyperlink" Target="https://www.tervisekassa.ee/koik-teenused" TargetMode="External"/><Relationship Id="rId8" Type="http://schemas.openxmlformats.org/officeDocument/2006/relationships/hyperlink" Target="https://www.who.int/europe/publications/i/item/WHO-EURO-2023-8268-48040-71195" TargetMode="External"/><Relationship Id="rId51" Type="http://schemas.openxmlformats.org/officeDocument/2006/relationships/hyperlink" Target="https://onlinelibrary.wiley.com/doi/10.1111/hsc.12848" TargetMode="External"/><Relationship Id="rId3" Type="http://schemas.openxmlformats.org/officeDocument/2006/relationships/hyperlink" Target="https://www.sm.ee/heaolu-arengukava-2023-2030" TargetMode="External"/><Relationship Id="rId12" Type="http://schemas.openxmlformats.org/officeDocument/2006/relationships/hyperlink" Target="https://paik.vmh.ee/" TargetMode="External"/><Relationship Id="rId17" Type="http://schemas.openxmlformats.org/officeDocument/2006/relationships/hyperlink" Target="https://tervisekassa.ee/sites/default/files/veeb_est_summary_report_hk_2015.pdf" TargetMode="External"/><Relationship Id="rId25" Type="http://schemas.openxmlformats.org/officeDocument/2006/relationships/hyperlink" Target="https://www.who.int/publications/i/item/9789240103726" TargetMode="External"/><Relationship Id="rId33" Type="http://schemas.openxmlformats.org/officeDocument/2006/relationships/hyperlink" Target="https://www.tai.ee/sites/default/files/2026-02/tn_juhendmaterjal_2026.pdf" TargetMode="External"/><Relationship Id="rId38" Type="http://schemas.openxmlformats.org/officeDocument/2006/relationships/hyperlink" Target="https://www.tai.ee/sites/default/files/2021-03/132196115994_MI_print.pdf" TargetMode="External"/><Relationship Id="rId46" Type="http://schemas.openxmlformats.org/officeDocument/2006/relationships/hyperlink" Target="https://ijic.org/articles/8451/files/65731138c97f5.pdf" TargetMode="External"/><Relationship Id="rId59" Type="http://schemas.openxmlformats.org/officeDocument/2006/relationships/hyperlink" Target="https://ijic.org/articles/10.5334/ijic.9896?utm_source=chatgpt.com" TargetMode="External"/><Relationship Id="rId20" Type="http://schemas.openxmlformats.org/officeDocument/2006/relationships/hyperlink" Target="https://www.mdpi.com/2001-6689/13/2/28?utm_source=chatgpt.com" TargetMode="External"/><Relationship Id="rId41" Type="http://schemas.openxmlformats.org/officeDocument/2006/relationships/hyperlink" Target="https://eurohealthobservatory.who.int/docs/librariesprovider3/country-health-profiles/chp2025pdf/2025_translations/soheu-2025-estonia-native-language--final-web.pdf?sfvrsn=45c24bdd_1" TargetMode="External"/><Relationship Id="rId54" Type="http://schemas.openxmlformats.org/officeDocument/2006/relationships/hyperlink" Target="https://ijic.org/articles/10.5334/ijic.8909?utm_source=chatgpt.com" TargetMode="External"/><Relationship Id="rId1" Type="http://schemas.openxmlformats.org/officeDocument/2006/relationships/hyperlink" Target="https://valitsus.ee/strateegia-eesti-2035-arengukavad-ja-planeering/strateegia" TargetMode="External"/><Relationship Id="rId6" Type="http://schemas.openxmlformats.org/officeDocument/2006/relationships/hyperlink" Target="https://fr.wikipedia.org/wiki/Communaut%C3%A9_professionnelle_territoriale_de_sant%C3%A9" TargetMode="External"/><Relationship Id="rId15" Type="http://schemas.openxmlformats.org/officeDocument/2006/relationships/hyperlink" Target="https://www.google.com/url?sa=t&amp;rct=j&amp;q=&amp;esrc=s&amp;source=web&amp;cd=&amp;ved=2ahUKEwjoif6xjtWTAxWTTlUIHdvfBckQFnoECBoQAQ&amp;url=https%3A%2F%2Fsm.ee%2Fmedia%2F2817%2Fdownload&amp;usg=AOvVaw3jrjIzuO5O8ga1UDvKefM7&amp;opi=89978449" TargetMode="External"/><Relationship Id="rId23" Type="http://schemas.openxmlformats.org/officeDocument/2006/relationships/hyperlink" Target="https://www.sotsiaalkindlustusamet.ee/asutus-uudised-ja-kontakt/praktiline-teave/statistika" TargetMode="External"/><Relationship Id="rId28" Type="http://schemas.openxmlformats.org/officeDocument/2006/relationships/hyperlink" Target="https://www.tootukassa.ee/et/baromeeter/tabel" TargetMode="External"/><Relationship Id="rId36" Type="http://schemas.openxmlformats.org/officeDocument/2006/relationships/hyperlink" Target="https://statistika.tai.ee/pxweb/et/Andmebaas/Andmebaas__03Tervishoiuteenused__03Kiirabi/KE32.px/table/tableViewLayout2/" TargetMode="External"/><Relationship Id="rId49" Type="http://schemas.openxmlformats.org/officeDocument/2006/relationships/hyperlink" Target="https://journals.sagepub.com/doi/10.1177/1084822318803099" TargetMode="External"/><Relationship Id="rId57" Type="http://schemas.openxmlformats.org/officeDocument/2006/relationships/hyperlink" Target="https://www.tai.ee/et/valjaanded/eesti-riiklikud-toitumise-liikumise-ja-uneaja-soovitused-tabelraamat" TargetMode="External"/><Relationship Id="rId10" Type="http://schemas.openxmlformats.org/officeDocument/2006/relationships/hyperlink" Target="https://sm.ee/sites/default/files/documents/2025-09/IFIC%20Final%20report%20-%20Supporting%20Integration%20in%20Estonia%20-%20Aug%202020.pdf" TargetMode="External"/><Relationship Id="rId31" Type="http://schemas.openxmlformats.org/officeDocument/2006/relationships/hyperlink" Target="https://splash-db.eu/?tx_perfar_policydocument%5baction%5d=show&amp;tx_perfar_policydocument%5bcontroller%5d=Policydocument&amp;tx_perfar_policydocument%5bpolicydocument%5d=1500&amp;cHash=df8748680c5b1d9d0c9ee72bb63363e1" TargetMode="External"/><Relationship Id="rId44" Type="http://schemas.openxmlformats.org/officeDocument/2006/relationships/hyperlink" Target="https://www.bmj.com/content/369/bmj.m1045" TargetMode="External"/><Relationship Id="rId52" Type="http://schemas.openxmlformats.org/officeDocument/2006/relationships/hyperlink" Target="https://onlinelibrary.wiley.com/doi/abs/10.1111/j.1447-0349.2011.00777.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ehamaa\Desktop\DOTX_failid_SoM\SELETUSKIRI%20seadus%202018.dotx" TargetMode="External"/></Relationships>
</file>

<file path=word/documenttasks/documenttasks1.xml><?xml version="1.0" encoding="utf-8"?>
<t:Tasks xmlns:t="http://schemas.microsoft.com/office/tasks/2019/documenttasks" xmlns:oel="http://schemas.microsoft.com/office/2019/extlst">
  <t:Task id="{0F9222A2-F859-4E8D-9E41-776830B1870A}">
    <t:Anchor>
      <t:Comment id="2077818231"/>
    </t:Anchor>
    <t:History>
      <t:Event id="{0E3F8AB6-3CFC-4861-8527-BA0E4A149141}" time="2025-04-30T07:39:15.91Z">
        <t:Attribution userId="S::susanna.jurs@sm.ee::44a36404-51e3-4a8c-8adf-8dcb887c0ae7" userProvider="AD" userName="Susanna Jurs - SOM"/>
        <t:Anchor>
          <t:Comment id="2077818231"/>
        </t:Anchor>
        <t:Create/>
      </t:Event>
      <t:Event id="{C5A47DA6-5C5D-4CE9-97A3-D1BD90E28E53}" time="2025-04-30T07:39:15.91Z">
        <t:Attribution userId="S::susanna.jurs@sm.ee::44a36404-51e3-4a8c-8adf-8dcb887c0ae7" userProvider="AD" userName="Susanna Jurs - SOM"/>
        <t:Anchor>
          <t:Comment id="2077818231"/>
        </t:Anchor>
        <t:Assign userId="S::vootele.veldre@sm.ee::8083d815-a8ed-4fe3-870f-4d5e02e160c3" userProvider="AD" userName="Vootele Veldre - SOM"/>
      </t:Event>
      <t:Event id="{D5171A1E-9B05-49B0-85DE-AB8A0C67C4F3}" time="2025-04-30T07:39:15.91Z">
        <t:Attribution userId="S::susanna.jurs@sm.ee::44a36404-51e3-4a8c-8adf-8dcb887c0ae7" userProvider="AD" userName="Susanna Jurs - SOM"/>
        <t:Anchor>
          <t:Comment id="2077818231"/>
        </t:Anchor>
        <t:SetTitle title="@Vootele Veldre - SOM kopeerisin eest. Palun vaata üle, kas on ok või tahad lisada. "/>
      </t:Event>
      <t:Event id="{BBF011E9-AD69-4A0B-A83D-0BA622DA8966}" time="2025-04-30T12:46:24.727Z">
        <t:Attribution userId="S::vootele.veldre@sm.ee::8083d815-a8ed-4fe3-870f-4d5e02e160c3" userProvider="AD" userName="Vootele Veldre - SOM"/>
        <t:Progress percentComplete="100"/>
      </t:Event>
    </t:History>
  </t:Task>
  <t:Task id="{E95BD144-BFD4-420A-B225-13B13F5C5943}">
    <t:Anchor>
      <t:Comment id="819641865"/>
    </t:Anchor>
    <t:History>
      <t:Event id="{5C66ECB7-D54C-4D08-A329-529EFE31EA27}" time="2026-07-07T04:37:17.937Z">
        <t:Attribution userId="S::susanna.jurs@sm.ee::44a36404-51e3-4a8c-8adf-8dcb887c0ae7" userProvider="AD" userName="Susanna Jurs - SOM"/>
        <t:Anchor>
          <t:Comment id="819641865"/>
        </t:Anchor>
        <t:Create/>
      </t:Event>
      <t:Event id="{8F8DFB97-14C5-4FFD-8DF9-CBA3E575F89E}" time="2026-07-07T04:37:17.937Z">
        <t:Attribution userId="S::susanna.jurs@sm.ee::44a36404-51e3-4a8c-8adf-8dcb887c0ae7" userProvider="AD" userName="Susanna Jurs - SOM"/>
        <t:Anchor>
          <t:Comment id="819641865"/>
        </t:Anchor>
        <t:Assign userId="S::anu.rumm@sm.ee::c74da00d-3a64-4961-bfcd-16245ed9ab24" userProvider="AD" userName="Anu Rumm - SOM"/>
      </t:Event>
      <t:Event id="{3724043D-677F-4759-A53A-2F914177795B}" time="2026-07-07T04:37:17.937Z">
        <t:Attribution userId="S::susanna.jurs@sm.ee::44a36404-51e3-4a8c-8adf-8dcb887c0ae7" userProvider="AD" userName="Susanna Jurs - SOM"/>
        <t:Anchor>
          <t:Comment id="819641865"/>
        </t:Anchor>
        <t:SetTitle title="@Anu Rumm - SOM palun vaata üle, ma eile õhtul veidi kohendasin siin numbreid."/>
      </t:Event>
    </t:History>
  </t:Task>
  <t:Task id="{2C219D7B-D3BE-4928-A18A-F85325DE9635}">
    <t:Anchor>
      <t:Comment id="252150797"/>
    </t:Anchor>
    <t:History>
      <t:Event id="{480097DB-9DD4-4CB7-AD82-D3A21220AD31}" time="2026-07-01T06:28:35.423Z">
        <t:Attribution userId="S::marili.niits@sm.ee::6de61a5a-e7cc-415f-a83a-6142097ef941" userProvider="AD" userName="Marili Niits - SOM"/>
        <t:Anchor>
          <t:Comment id="252150797"/>
        </t:Anchor>
        <t:Create/>
      </t:Event>
      <t:Event id="{63698E1E-7364-4AAD-93EE-A6DD6BAA8B9F}" time="2026-07-01T06:28:35.423Z">
        <t:Attribution userId="S::marili.niits@sm.ee::6de61a5a-e7cc-415f-a83a-6142097ef941" userProvider="AD" userName="Marili Niits - SOM"/>
        <t:Anchor>
          <t:Comment id="252150797"/>
        </t:Anchor>
        <t:Assign userId="S::anneli.taal@sm.ee::d53e1f9f-9f46-4a10-baae-ad93c767f436" userProvider="AD" userName="Anneli Taal - SOM"/>
      </t:Event>
      <t:Event id="{070BD762-7767-4C19-924D-8D23906E2BA5}" time="2026-07-01T06:28:35.423Z">
        <t:Attribution userId="S::marili.niits@sm.ee::6de61a5a-e7cc-415f-a83a-6142097ef941" userProvider="AD" userName="Marili Niits - SOM"/>
        <t:Anchor>
          <t:Comment id="252150797"/>
        </t:Anchor>
        <t:SetTitle title="@Anneli Taal - SOM tundus, et need lõigud sobivad kokku. Vaata, kas sobib?"/>
      </t:Event>
    </t:History>
  </t:Task>
  <t:Task id="{1616F56A-2964-4DC2-BFD1-9D924D6FC296}">
    <t:Anchor>
      <t:Comment id="1796281710"/>
    </t:Anchor>
    <t:History>
      <t:Event id="{21AEB2FF-D893-4E04-83E3-1F22E230A438}" time="2026-07-01T06:28:35.423Z">
        <t:Attribution userId="S::marili.niits@sm.ee::6de61a5a-e7cc-415f-a83a-6142097ef941" userProvider="AD" userName="Marili Niits - SOM"/>
        <t:Anchor>
          <t:Comment id="1796281710"/>
        </t:Anchor>
        <t:Create/>
      </t:Event>
      <t:Event id="{B8C7C182-5ABE-4866-872A-572C1DEB2242}" time="2026-07-01T06:28:35.423Z">
        <t:Attribution userId="S::marili.niits@sm.ee::6de61a5a-e7cc-415f-a83a-6142097ef941" userProvider="AD" userName="Marili Niits - SOM"/>
        <t:Anchor>
          <t:Comment id="1796281710"/>
        </t:Anchor>
        <t:Assign userId="S::anneli.taal@sm.ee::d53e1f9f-9f46-4a10-baae-ad93c767f436" userProvider="AD" userName="Anneli Taal - SOM"/>
      </t:Event>
      <t:Event id="{50D68C23-99E1-411B-BE64-C7AC4E7EA1AA}" time="2026-07-01T06:28:35.423Z">
        <t:Attribution userId="S::marili.niits@sm.ee::6de61a5a-e7cc-415f-a83a-6142097ef941" userProvider="AD" userName="Marili Niits - SOM"/>
        <t:Anchor>
          <t:Comment id="1796281710"/>
        </t:Anchor>
        <t:SetTitle title="@Anneli Taal - SOM tundus, et need lõigud sobivad kokku. Vaata, kas sobib?"/>
      </t:Event>
    </t:History>
  </t:Task>
  <t:Task id="{DAD3074A-1778-4533-B11F-0A4C5A3EC4CF}">
    <t:Anchor>
      <t:Comment id="1530610130"/>
    </t:Anchor>
    <t:History>
      <t:Event id="{C079D1E7-6E40-46DD-8E78-34263F2E9B0F}" time="2026-07-05T16:14:21.976Z">
        <t:Attribution userId="S::kadri.kangro@sm.ee::a30d61f9-45ad-4e9c-b45c-871818e7d40c" userProvider="AD" userName="Kadri Kangro - SOM"/>
        <t:Anchor>
          <t:Comment id="1530610130"/>
        </t:Anchor>
        <t:Create/>
      </t:Event>
      <t:Event id="{C32A63FF-62A7-47B5-8BA1-BBFEA32EDC9C}" time="2026-07-05T16:14:21.976Z">
        <t:Attribution userId="S::kadri.kangro@sm.ee::a30d61f9-45ad-4e9c-b45c-871818e7d40c" userProvider="AD" userName="Kadri Kangro - SOM"/>
        <t:Anchor>
          <t:Comment id="1530610130"/>
        </t:Anchor>
        <t:Assign userId="S::evelin.tahtvali@sm.ee::dec9c0ff-3227-460d-b19a-b0a2686b5a9d" userProvider="AD" userName="Evelin Tähtväli - SOM"/>
      </t:Event>
      <t:Event id="{2F795854-23B3-4B09-B4C4-0657D57C90BA}" time="2026-07-05T16:14:21.976Z">
        <t:Attribution userId="S::kadri.kangro@sm.ee::a30d61f9-45ad-4e9c-b45c-871818e7d40c" userProvider="AD" userName="Kadri Kangro - SOM"/>
        <t:Anchor>
          <t:Comment id="1530610130"/>
        </t:Anchor>
        <t:SetTitle title="@Evelin Tähtväli - SOM, see on ka pigem 6.2.1. teema (koordinatsiooni, mitte piirkonna tasand)"/>
      </t:Event>
    </t:History>
  </t:Task>
  <t:Task id="{53844E4F-CDD7-49B8-88B8-40EAA7C8CB84}">
    <t:Anchor>
      <t:Comment id="860153910"/>
    </t:Anchor>
    <t:History>
      <t:Event id="{C8FDC024-265A-4DDA-9E78-8261BCE1D46E}" time="2026-07-02T22:20:56.89Z">
        <t:Attribution userId="S::anna.dudkina@sm.ee::159a7155-eb55-4699-8713-b76e48efd459" userProvider="AD" userName="Anna Dudkina - SOM"/>
        <t:Anchor>
          <t:Comment id="860153910"/>
        </t:Anchor>
        <t:Create/>
      </t:Event>
      <t:Event id="{CAEF660E-88B0-467A-B285-D1B619A7C8A0}" time="2026-07-02T22:20:56.89Z">
        <t:Attribution userId="S::anna.dudkina@sm.ee::159a7155-eb55-4699-8713-b76e48efd459" userProvider="AD" userName="Anna Dudkina - SOM"/>
        <t:Anchor>
          <t:Comment id="860153910"/>
        </t:Anchor>
        <t:Assign userId="S::patrick.pihelgas@sm.ee::a7316307-7e50-4e30-9f5d-38369c6e1be5" userProvider="AD" userName="Patrick Pihelgas - SOM"/>
      </t:Event>
      <t:Event id="{5EFEBDF1-B18F-49F3-B58D-DE5F52F89B54}" time="2026-07-02T22:20:56.89Z">
        <t:Attribution userId="S::anna.dudkina@sm.ee::159a7155-eb55-4699-8713-b76e48efd459" userProvider="AD" userName="Anna Dudkina - SOM"/>
        <t:Anchor>
          <t:Comment id="860153910"/>
        </t:Anchor>
        <t:SetTitle title="@Patrick Pihelgas - SOM vt korra sina ka üle palun"/>
      </t:Event>
    </t:History>
  </t:Task>
  <t:Task id="{E9356C74-4C51-42F0-A24F-BFE53786FAF4}">
    <t:Anchor>
      <t:Comment id="728786867"/>
    </t:Anchor>
    <t:History>
      <t:Event id="{51208F94-C602-4DC8-AF7F-E2189CF424DB}" time="2026-07-02T21:24:04.709Z">
        <t:Attribution userId="S::anna.dudkina@sm.ee::159a7155-eb55-4699-8713-b76e48efd459" userProvider="AD" userName="Anna Dudkina - SOM"/>
        <t:Anchor>
          <t:Comment id="728786867"/>
        </t:Anchor>
        <t:Create/>
      </t:Event>
      <t:Event id="{5C7FBF65-9D17-4338-9B59-80168275050E}" time="2026-07-02T21:24:04.709Z">
        <t:Attribution userId="S::anna.dudkina@sm.ee::159a7155-eb55-4699-8713-b76e48efd459" userProvider="AD" userName="Anna Dudkina - SOM"/>
        <t:Anchor>
          <t:Comment id="728786867"/>
        </t:Anchor>
        <t:Assign userId="S::patrick.pihelgas@sm.ee::a7316307-7e50-4e30-9f5d-38369c6e1be5" userProvider="AD" userName="Patrick Pihelgas - SOM"/>
      </t:Event>
      <t:Event id="{707B991D-41FC-4711-95D8-BE03A30E05AB}" time="2026-07-02T21:24:04.709Z">
        <t:Attribution userId="S::anna.dudkina@sm.ee::159a7155-eb55-4699-8713-b76e48efd459" userProvider="AD" userName="Anna Dudkina - SOM"/>
        <t:Anchor>
          <t:Comment id="728786867"/>
        </t:Anchor>
        <t:SetTitle title="@Patrick Pihelgas - SOM kas siin peaksime ka kasutama pigem uut terminit ehk Tervishoiu- ja sotsiaalvaldkonna ülese teenuse infosüsteemi?"/>
      </t:Event>
    </t:History>
  </t:Task>
</t:Task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5D6B7EA7EB83469B2FE1631BCA26BE" ma:contentTypeVersion="12" ma:contentTypeDescription="Loo uus dokument" ma:contentTypeScope="" ma:versionID="0f26c6fa1227187346f1c37e187ebfaf">
  <xsd:schema xmlns:xsd="http://www.w3.org/2001/XMLSchema" xmlns:xs="http://www.w3.org/2001/XMLSchema" xmlns:p="http://schemas.microsoft.com/office/2006/metadata/properties" xmlns:ns2="a097d846-dd05-41e5-9b58-f25ef5bc894c" xmlns:ns3="2d11df42-a036-40cf-95f7-4e940c8b62b5" targetNamespace="http://schemas.microsoft.com/office/2006/metadata/properties" ma:root="true" ma:fieldsID="50b55bdb7e380dc293406276ff8133c9" ns2:_="" ns3:_="">
    <xsd:import namespace="a097d846-dd05-41e5-9b58-f25ef5bc894c"/>
    <xsd:import namespace="2d11df42-a036-40cf-95f7-4e940c8b6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7d846-dd05-41e5-9b58-f25ef5bc89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11df42-a036-40cf-95f7-4e940c8b62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5bfc59-4a84-462d-9650-85ae9092f62c}" ma:internalName="TaxCatchAll" ma:showField="CatchAllData" ma:web="2d11df42-a036-40cf-95f7-4e940c8b6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d11df42-a036-40cf-95f7-4e940c8b62b5" xsi:nil="true"/>
    <lcf76f155ced4ddcb4097134ff3c332f xmlns="a097d846-dd05-41e5-9b58-f25ef5bc894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904300-126F-4E3D-A457-F556A1E3A8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7d846-dd05-41e5-9b58-f25ef5bc894c"/>
    <ds:schemaRef ds:uri="2d11df42-a036-40cf-95f7-4e940c8b6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DB0530-ACAD-4566-B86C-44B66DA6BD1C}">
  <ds:schemaRefs>
    <ds:schemaRef ds:uri="http://schemas.microsoft.com/office/2006/metadata/properties"/>
    <ds:schemaRef ds:uri="http://schemas.microsoft.com/office/infopath/2007/PartnerControls"/>
    <ds:schemaRef ds:uri="2d11df42-a036-40cf-95f7-4e940c8b62b5"/>
    <ds:schemaRef ds:uri="a097d846-dd05-41e5-9b58-f25ef5bc894c"/>
  </ds:schemaRefs>
</ds:datastoreItem>
</file>

<file path=customXml/itemProps3.xml><?xml version="1.0" encoding="utf-8"?>
<ds:datastoreItem xmlns:ds="http://schemas.openxmlformats.org/officeDocument/2006/customXml" ds:itemID="{C3D87284-AFCB-4295-B0B5-C73A86885205}">
  <ds:schemaRefs>
    <ds:schemaRef ds:uri="http://schemas.openxmlformats.org/officeDocument/2006/bibliography"/>
  </ds:schemaRefs>
</ds:datastoreItem>
</file>

<file path=customXml/itemProps4.xml><?xml version="1.0" encoding="utf-8"?>
<ds:datastoreItem xmlns:ds="http://schemas.openxmlformats.org/officeDocument/2006/customXml" ds:itemID="{5F681EB4-4F92-4E49-9433-AB85B0AA09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SELETUSKIRI seadus 2018</Template>
  <TotalTime>68</TotalTime>
  <Pages>119</Pages>
  <Words>58708</Words>
  <Characters>340512</Characters>
  <Application>Microsoft Office Word</Application>
  <DocSecurity>0</DocSecurity>
  <Lines>2837</Lines>
  <Paragraphs>796</Paragraphs>
  <ScaleCrop>false</ScaleCrop>
  <Company>DF</Company>
  <LinksUpToDate>false</LinksUpToDate>
  <CharactersWithSpaces>398424</CharactersWithSpaces>
  <SharedDoc>false</SharedDoc>
  <HLinks>
    <vt:vector size="504" baseType="variant">
      <vt:variant>
        <vt:i4>8192061</vt:i4>
      </vt:variant>
      <vt:variant>
        <vt:i4>21</vt:i4>
      </vt:variant>
      <vt:variant>
        <vt:i4>0</vt:i4>
      </vt:variant>
      <vt:variant>
        <vt:i4>5</vt:i4>
      </vt:variant>
      <vt:variant>
        <vt:lpwstr>https://www.riigiteataja.ee/et/akt/111032026009</vt:lpwstr>
      </vt:variant>
      <vt:variant>
        <vt:lpwstr/>
      </vt:variant>
      <vt:variant>
        <vt:i4>6488083</vt:i4>
      </vt:variant>
      <vt:variant>
        <vt:i4>18</vt:i4>
      </vt:variant>
      <vt:variant>
        <vt:i4>0</vt:i4>
      </vt:variant>
      <vt:variant>
        <vt:i4>5</vt:i4>
      </vt:variant>
      <vt:variant>
        <vt:lpwstr>mailto:virge.tammaru@fin.ee</vt:lpwstr>
      </vt:variant>
      <vt:variant>
        <vt:lpwstr/>
      </vt:variant>
      <vt:variant>
        <vt:i4>3014737</vt:i4>
      </vt:variant>
      <vt:variant>
        <vt:i4>15</vt:i4>
      </vt:variant>
      <vt:variant>
        <vt:i4>0</vt:i4>
      </vt:variant>
      <vt:variant>
        <vt:i4>5</vt:i4>
      </vt:variant>
      <vt:variant>
        <vt:lpwstr>mailto:kadri.keller@sm.ee</vt:lpwstr>
      </vt:variant>
      <vt:variant>
        <vt:lpwstr/>
      </vt:variant>
      <vt:variant>
        <vt:i4>6684691</vt:i4>
      </vt:variant>
      <vt:variant>
        <vt:i4>12</vt:i4>
      </vt:variant>
      <vt:variant>
        <vt:i4>0</vt:i4>
      </vt:variant>
      <vt:variant>
        <vt:i4>5</vt:i4>
      </vt:variant>
      <vt:variant>
        <vt:lpwstr>mailto:lily.mals@sm.ee</vt:lpwstr>
      </vt:variant>
      <vt:variant>
        <vt:lpwstr/>
      </vt:variant>
      <vt:variant>
        <vt:i4>8060944</vt:i4>
      </vt:variant>
      <vt:variant>
        <vt:i4>9</vt:i4>
      </vt:variant>
      <vt:variant>
        <vt:i4>0</vt:i4>
      </vt:variant>
      <vt:variant>
        <vt:i4>5</vt:i4>
      </vt:variant>
      <vt:variant>
        <vt:lpwstr>mailto:anna.dudkina@sm.ee</vt:lpwstr>
      </vt:variant>
      <vt:variant>
        <vt:lpwstr/>
      </vt:variant>
      <vt:variant>
        <vt:i4>721012</vt:i4>
      </vt:variant>
      <vt:variant>
        <vt:i4>6</vt:i4>
      </vt:variant>
      <vt:variant>
        <vt:i4>0</vt:i4>
      </vt:variant>
      <vt:variant>
        <vt:i4>5</vt:i4>
      </vt:variant>
      <vt:variant>
        <vt:lpwstr>mailto:ingrid.poldsaar@sm.ee</vt:lpwstr>
      </vt:variant>
      <vt:variant>
        <vt:lpwstr/>
      </vt:variant>
      <vt:variant>
        <vt:i4>2228255</vt:i4>
      </vt:variant>
      <vt:variant>
        <vt:i4>3</vt:i4>
      </vt:variant>
      <vt:variant>
        <vt:i4>0</vt:i4>
      </vt:variant>
      <vt:variant>
        <vt:i4>5</vt:i4>
      </vt:variant>
      <vt:variant>
        <vt:lpwstr>mailto:sirlis.somer-kull@sm.ee</vt:lpwstr>
      </vt:variant>
      <vt:variant>
        <vt:lpwstr/>
      </vt:variant>
      <vt:variant>
        <vt:i4>1704053</vt:i4>
      </vt:variant>
      <vt:variant>
        <vt:i4>0</vt:i4>
      </vt:variant>
      <vt:variant>
        <vt:i4>0</vt:i4>
      </vt:variant>
      <vt:variant>
        <vt:i4>5</vt:i4>
      </vt:variant>
      <vt:variant>
        <vt:lpwstr>mailto:anneli.taal@sm.ee</vt:lpwstr>
      </vt:variant>
      <vt:variant>
        <vt:lpwstr/>
      </vt:variant>
      <vt:variant>
        <vt:i4>5177442</vt:i4>
      </vt:variant>
      <vt:variant>
        <vt:i4>186</vt:i4>
      </vt:variant>
      <vt:variant>
        <vt:i4>0</vt:i4>
      </vt:variant>
      <vt:variant>
        <vt:i4>5</vt:i4>
      </vt:variant>
      <vt:variant>
        <vt:lpwstr>https://ijic.org/articles/10.5334/ijic.9896?utm_source=chatgpt.com</vt:lpwstr>
      </vt:variant>
      <vt:variant>
        <vt:lpwstr/>
      </vt:variant>
      <vt:variant>
        <vt:i4>7012395</vt:i4>
      </vt:variant>
      <vt:variant>
        <vt:i4>183</vt:i4>
      </vt:variant>
      <vt:variant>
        <vt:i4>0</vt:i4>
      </vt:variant>
      <vt:variant>
        <vt:i4>5</vt:i4>
      </vt:variant>
      <vt:variant>
        <vt:lpwstr>https://www.sm.ee/tervise-ja-sotsiaal-valdkonna-loimimine/valdkondade-uuendamine/tervise-ja-sotsiaalsusteemi</vt:lpwstr>
      </vt:variant>
      <vt:variant>
        <vt:lpwstr>oigusaktid</vt:lpwstr>
      </vt:variant>
      <vt:variant>
        <vt:i4>4849680</vt:i4>
      </vt:variant>
      <vt:variant>
        <vt:i4>180</vt:i4>
      </vt:variant>
      <vt:variant>
        <vt:i4>0</vt:i4>
      </vt:variant>
      <vt:variant>
        <vt:i4>5</vt:i4>
      </vt:variant>
      <vt:variant>
        <vt:lpwstr>https://www.tai.ee/et/valjaanded/eesti-riiklikud-toitumise-liikumise-ja-uneaja-soovitused-tabelraamat</vt:lpwstr>
      </vt:variant>
      <vt:variant>
        <vt:lpwstr/>
      </vt:variant>
      <vt:variant>
        <vt:i4>1966148</vt:i4>
      </vt:variant>
      <vt:variant>
        <vt:i4>177</vt:i4>
      </vt:variant>
      <vt:variant>
        <vt:i4>0</vt:i4>
      </vt:variant>
      <vt:variant>
        <vt:i4>5</vt:i4>
      </vt:variant>
      <vt:variant>
        <vt:lpwstr>https://www.tervisekassa.ee/koik-teenused</vt:lpwstr>
      </vt:variant>
      <vt:variant>
        <vt:lpwstr/>
      </vt:variant>
      <vt:variant>
        <vt:i4>7340137</vt:i4>
      </vt:variant>
      <vt:variant>
        <vt:i4>174</vt:i4>
      </vt:variant>
      <vt:variant>
        <vt:i4>0</vt:i4>
      </vt:variant>
      <vt:variant>
        <vt:i4>5</vt:i4>
      </vt:variant>
      <vt:variant>
        <vt:lpwstr>https://sm.ee/sites/default/files/documents/2026-07/Integratsiooni_mojuanaluus_KOVidele.pdf</vt:lpwstr>
      </vt:variant>
      <vt:variant>
        <vt:lpwstr/>
      </vt:variant>
      <vt:variant>
        <vt:i4>4653164</vt:i4>
      </vt:variant>
      <vt:variant>
        <vt:i4>171</vt:i4>
      </vt:variant>
      <vt:variant>
        <vt:i4>0</vt:i4>
      </vt:variant>
      <vt:variant>
        <vt:i4>5</vt:i4>
      </vt:variant>
      <vt:variant>
        <vt:lpwstr>https://ijic.org/articles/10.5334/ijic.8909?utm_source=chatgpt.com</vt:lpwstr>
      </vt:variant>
      <vt:variant>
        <vt:lpwstr/>
      </vt:variant>
      <vt:variant>
        <vt:i4>589903</vt:i4>
      </vt:variant>
      <vt:variant>
        <vt:i4>168</vt:i4>
      </vt:variant>
      <vt:variant>
        <vt:i4>0</vt:i4>
      </vt:variant>
      <vt:variant>
        <vt:i4>5</vt:i4>
      </vt:variant>
      <vt:variant>
        <vt:lpwstr>https://data-explorer.oecd.org/vis?lc=en&amp;pg=0&amp;fs%5b0%5d=Topic%2C1%7CHealth%23HEA%23%7CLong-term%20care%23HEA_LTC%23&amp;fc=Topic&amp;bp=true&amp;snb=4&amp;df%5bds%5d=dsDisseminateFinalDMZ&amp;df%5bid%5d=DSD_HEALTH_LTCR%40DF_HEALTH_LTCR_RECIPIENT&amp;df%5bag%5d=OECD.ELS.HD&amp;df%5bvs%5d=1.0&amp;dq=.LTCR.PT_POP_Y_GE65.Y_GE65._T......A&amp;lom=LASTNPERIODS&amp;lo=5&amp;to%5bTIME_PERIOD%5d=false&amp;vw=tb</vt:lpwstr>
      </vt:variant>
      <vt:variant>
        <vt:lpwstr/>
      </vt:variant>
      <vt:variant>
        <vt:i4>655387</vt:i4>
      </vt:variant>
      <vt:variant>
        <vt:i4>165</vt:i4>
      </vt:variant>
      <vt:variant>
        <vt:i4>0</vt:i4>
      </vt:variant>
      <vt:variant>
        <vt:i4>5</vt:i4>
      </vt:variant>
      <vt:variant>
        <vt:lpwstr>https://onlinelibrary.wiley.com/doi/abs/10.1111/j.1447-0349.2011.00777.x</vt:lpwstr>
      </vt:variant>
      <vt:variant>
        <vt:lpwstr/>
      </vt:variant>
      <vt:variant>
        <vt:i4>5374023</vt:i4>
      </vt:variant>
      <vt:variant>
        <vt:i4>162</vt:i4>
      </vt:variant>
      <vt:variant>
        <vt:i4>0</vt:i4>
      </vt:variant>
      <vt:variant>
        <vt:i4>5</vt:i4>
      </vt:variant>
      <vt:variant>
        <vt:lpwstr>https://onlinelibrary.wiley.com/doi/10.1111/hsc.12848</vt:lpwstr>
      </vt:variant>
      <vt:variant>
        <vt:lpwstr/>
      </vt:variant>
      <vt:variant>
        <vt:i4>1900563</vt:i4>
      </vt:variant>
      <vt:variant>
        <vt:i4>159</vt:i4>
      </vt:variant>
      <vt:variant>
        <vt:i4>0</vt:i4>
      </vt:variant>
      <vt:variant>
        <vt:i4>5</vt:i4>
      </vt:variant>
      <vt:variant>
        <vt:lpwstr>https://pmc.ncbi.nlm.nih.gov/articles/PMC8287353/</vt:lpwstr>
      </vt:variant>
      <vt:variant>
        <vt:lpwstr/>
      </vt:variant>
      <vt:variant>
        <vt:i4>131080</vt:i4>
      </vt:variant>
      <vt:variant>
        <vt:i4>156</vt:i4>
      </vt:variant>
      <vt:variant>
        <vt:i4>0</vt:i4>
      </vt:variant>
      <vt:variant>
        <vt:i4>5</vt:i4>
      </vt:variant>
      <vt:variant>
        <vt:lpwstr>https://journals.sagepub.com/doi/10.1177/1084822318803099</vt:lpwstr>
      </vt:variant>
      <vt:variant>
        <vt:lpwstr/>
      </vt:variant>
      <vt:variant>
        <vt:i4>655387</vt:i4>
      </vt:variant>
      <vt:variant>
        <vt:i4>153</vt:i4>
      </vt:variant>
      <vt:variant>
        <vt:i4>0</vt:i4>
      </vt:variant>
      <vt:variant>
        <vt:i4>5</vt:i4>
      </vt:variant>
      <vt:variant>
        <vt:lpwstr>https://onlinelibrary.wiley.com/doi/abs/10.1111/j.1447-0349.2011.00777.x</vt:lpwstr>
      </vt:variant>
      <vt:variant>
        <vt:lpwstr/>
      </vt:variant>
      <vt:variant>
        <vt:i4>2359423</vt:i4>
      </vt:variant>
      <vt:variant>
        <vt:i4>150</vt:i4>
      </vt:variant>
      <vt:variant>
        <vt:i4>0</vt:i4>
      </vt:variant>
      <vt:variant>
        <vt:i4>5</vt:i4>
      </vt:variant>
      <vt:variant>
        <vt:lpwstr>https://journals.sagepub.com/doi/10.1089/pop.2021.0057</vt:lpwstr>
      </vt:variant>
      <vt:variant>
        <vt:lpwstr/>
      </vt:variant>
      <vt:variant>
        <vt:i4>2359340</vt:i4>
      </vt:variant>
      <vt:variant>
        <vt:i4>147</vt:i4>
      </vt:variant>
      <vt:variant>
        <vt:i4>0</vt:i4>
      </vt:variant>
      <vt:variant>
        <vt:i4>5</vt:i4>
      </vt:variant>
      <vt:variant>
        <vt:lpwstr>https://ijic.org/articles/8451/files/65731138c97f5.pdf</vt:lpwstr>
      </vt:variant>
      <vt:variant>
        <vt:lpwstr/>
      </vt:variant>
      <vt:variant>
        <vt:i4>2228260</vt:i4>
      </vt:variant>
      <vt:variant>
        <vt:i4>144</vt:i4>
      </vt:variant>
      <vt:variant>
        <vt:i4>0</vt:i4>
      </vt:variant>
      <vt:variant>
        <vt:i4>5</vt:i4>
      </vt:variant>
      <vt:variant>
        <vt:lpwstr>https://link.springer.com/article/10.1186/s12913-018-3161-3</vt:lpwstr>
      </vt:variant>
      <vt:variant>
        <vt:lpwstr/>
      </vt:variant>
      <vt:variant>
        <vt:i4>5111813</vt:i4>
      </vt:variant>
      <vt:variant>
        <vt:i4>141</vt:i4>
      </vt:variant>
      <vt:variant>
        <vt:i4>0</vt:i4>
      </vt:variant>
      <vt:variant>
        <vt:i4>5</vt:i4>
      </vt:variant>
      <vt:variant>
        <vt:lpwstr>https://www.bmj.com/content/369/bmj.m1045</vt:lpwstr>
      </vt:variant>
      <vt:variant>
        <vt:lpwstr/>
      </vt:variant>
      <vt:variant>
        <vt:i4>2752630</vt:i4>
      </vt:variant>
      <vt:variant>
        <vt:i4>138</vt:i4>
      </vt:variant>
      <vt:variant>
        <vt:i4>0</vt:i4>
      </vt:variant>
      <vt:variant>
        <vt:i4>5</vt:i4>
      </vt:variant>
      <vt:variant>
        <vt:lpwstr>https://palgad.stat.ee/</vt:lpwstr>
      </vt:variant>
      <vt:variant>
        <vt:lpwstr/>
      </vt:variant>
      <vt:variant>
        <vt:i4>7733285</vt:i4>
      </vt:variant>
      <vt:variant>
        <vt:i4>135</vt:i4>
      </vt:variant>
      <vt:variant>
        <vt:i4>0</vt:i4>
      </vt:variant>
      <vt:variant>
        <vt:i4>5</vt:i4>
      </vt:variant>
      <vt:variant>
        <vt:lpwstr>https://statistika.tai.ee/pxweb/et/Andmebaas/Andmebaas__04THressursid__05Tootajad/THT001.px/table/tableViewLayout2/</vt:lpwstr>
      </vt:variant>
      <vt:variant>
        <vt:lpwstr/>
      </vt:variant>
      <vt:variant>
        <vt:i4>852032</vt:i4>
      </vt:variant>
      <vt:variant>
        <vt:i4>132</vt:i4>
      </vt:variant>
      <vt:variant>
        <vt:i4>0</vt:i4>
      </vt:variant>
      <vt:variant>
        <vt:i4>5</vt:i4>
      </vt:variant>
      <vt:variant>
        <vt:lpwstr>https://eurohealthobservatory.who.int/docs/librariesprovider3/country-health-profiles/chp2025pdf/2025_translations/soheu-2025-estonia-native-language--final-web.pdf?sfvrsn=45c24bdd_1</vt:lpwstr>
      </vt:variant>
      <vt:variant>
        <vt:lpwstr/>
      </vt:variant>
      <vt:variant>
        <vt:i4>5963806</vt:i4>
      </vt:variant>
      <vt:variant>
        <vt:i4>129</vt:i4>
      </vt:variant>
      <vt:variant>
        <vt:i4>0</vt:i4>
      </vt:variant>
      <vt:variant>
        <vt:i4>5</vt:i4>
      </vt:variant>
      <vt:variant>
        <vt:lpwstr>https://www.riigiteataja.ee/akt/104042018005</vt:lpwstr>
      </vt:variant>
      <vt:variant>
        <vt:lpwstr/>
      </vt:variant>
      <vt:variant>
        <vt:i4>3276859</vt:i4>
      </vt:variant>
      <vt:variant>
        <vt:i4>126</vt:i4>
      </vt:variant>
      <vt:variant>
        <vt:i4>0</vt:i4>
      </vt:variant>
      <vt:variant>
        <vt:i4>5</vt:i4>
      </vt:variant>
      <vt:variant>
        <vt:lpwstr>https://www.researchgate.net/publication/363317980_Social_workers_coordination_in_primary_healthcare_for_patients_with_complex_needs_A_scoping_review</vt:lpwstr>
      </vt:variant>
      <vt:variant>
        <vt:lpwstr/>
      </vt:variant>
      <vt:variant>
        <vt:i4>3670050</vt:i4>
      </vt:variant>
      <vt:variant>
        <vt:i4>123</vt:i4>
      </vt:variant>
      <vt:variant>
        <vt:i4>0</vt:i4>
      </vt:variant>
      <vt:variant>
        <vt:i4>5</vt:i4>
      </vt:variant>
      <vt:variant>
        <vt:lpwstr>https://www.tai.ee/sites/default/files/2021-03/132196115994_MI_print.pdf</vt:lpwstr>
      </vt:variant>
      <vt:variant>
        <vt:lpwstr/>
      </vt:variant>
      <vt:variant>
        <vt:i4>4456570</vt:i4>
      </vt:variant>
      <vt:variant>
        <vt:i4>120</vt:i4>
      </vt:variant>
      <vt:variant>
        <vt:i4>0</vt:i4>
      </vt:variant>
      <vt:variant>
        <vt:i4>5</vt:i4>
      </vt:variant>
      <vt:variant>
        <vt:lpwstr>https://www.oecd.org/en/publications/integrating-care-to-prevent-and-manage-chronic-diseases_9acc1b1d-en.html</vt:lpwstr>
      </vt:variant>
      <vt:variant>
        <vt:lpwstr/>
      </vt:variant>
      <vt:variant>
        <vt:i4>2949167</vt:i4>
      </vt:variant>
      <vt:variant>
        <vt:i4>117</vt:i4>
      </vt:variant>
      <vt:variant>
        <vt:i4>0</vt:i4>
      </vt:variant>
      <vt:variant>
        <vt:i4>5</vt:i4>
      </vt:variant>
      <vt:variant>
        <vt:lpwstr>https://statistika.tai.ee/pxweb/et/Andmebaas/Andmebaas__03Tervishoiuteenused__03Kiirabi/KE32.px/table/tableViewLayout2/</vt:lpwstr>
      </vt:variant>
      <vt:variant>
        <vt:lpwstr/>
      </vt:variant>
      <vt:variant>
        <vt:i4>2359409</vt:i4>
      </vt:variant>
      <vt:variant>
        <vt:i4>114</vt:i4>
      </vt:variant>
      <vt:variant>
        <vt:i4>0</vt:i4>
      </vt:variant>
      <vt:variant>
        <vt:i4>5</vt:i4>
      </vt:variant>
      <vt:variant>
        <vt:lpwstr>https://tervisesonastik.tai.ee/universaalne-ennetus</vt:lpwstr>
      </vt:variant>
      <vt:variant>
        <vt:lpwstr/>
      </vt:variant>
      <vt:variant>
        <vt:i4>6553704</vt:i4>
      </vt:variant>
      <vt:variant>
        <vt:i4>111</vt:i4>
      </vt:variant>
      <vt:variant>
        <vt:i4>0</vt:i4>
      </vt:variant>
      <vt:variant>
        <vt:i4>5</vt:i4>
      </vt:variant>
      <vt:variant>
        <vt:lpwstr>https://www.tai.ee/sites/default/files/2026-02/tn_juhendmaterjal_2026.pdf</vt:lpwstr>
      </vt:variant>
      <vt:variant>
        <vt:lpwstr/>
      </vt:variant>
      <vt:variant>
        <vt:i4>5308509</vt:i4>
      </vt:variant>
      <vt:variant>
        <vt:i4>108</vt:i4>
      </vt:variant>
      <vt:variant>
        <vt:i4>0</vt:i4>
      </vt:variant>
      <vt:variant>
        <vt:i4>5</vt:i4>
      </vt:variant>
      <vt:variant>
        <vt:lpwstr>https://www.legislation.gov.uk/ukpga/2022/31/contents</vt:lpwstr>
      </vt:variant>
      <vt:variant>
        <vt:lpwstr/>
      </vt:variant>
      <vt:variant>
        <vt:i4>3735606</vt:i4>
      </vt:variant>
      <vt:variant>
        <vt:i4>105</vt:i4>
      </vt:variant>
      <vt:variant>
        <vt:i4>0</vt:i4>
      </vt:variant>
      <vt:variant>
        <vt:i4>5</vt:i4>
      </vt:variant>
      <vt:variant>
        <vt:lpwstr>https://splash-db.eu/?tx_perfar_policydocument%5baction%5d=show&amp;tx_perfar_policydocument%5bcontroller%5d=Policydocument&amp;tx_perfar_policydocument%5bpolicydocument%5d=1500&amp;cHash=df8748680c5b1d9d0c9ee72bb63363e1</vt:lpwstr>
      </vt:variant>
      <vt:variant>
        <vt:lpwstr/>
      </vt:variant>
      <vt:variant>
        <vt:i4>786472</vt:i4>
      </vt:variant>
      <vt:variant>
        <vt:i4>102</vt:i4>
      </vt:variant>
      <vt:variant>
        <vt:i4>0</vt:i4>
      </vt:variant>
      <vt:variant>
        <vt:i4>5</vt:i4>
      </vt:variant>
      <vt:variant>
        <vt:lpwstr>https://etaamb.openjustice.be/fr/decret-du-26-avril-2019_n2019030471.html</vt:lpwstr>
      </vt:variant>
      <vt:variant>
        <vt:lpwstr/>
      </vt:variant>
      <vt:variant>
        <vt:i4>2818106</vt:i4>
      </vt:variant>
      <vt:variant>
        <vt:i4>99</vt:i4>
      </vt:variant>
      <vt:variant>
        <vt:i4>0</vt:i4>
      </vt:variant>
      <vt:variant>
        <vt:i4>5</vt:i4>
      </vt:variant>
      <vt:variant>
        <vt:lpwstr>https://uuringud.oska.kutsekoda.ee/uuringud/sotsiaaltoo</vt:lpwstr>
      </vt:variant>
      <vt:variant>
        <vt:lpwstr/>
      </vt:variant>
      <vt:variant>
        <vt:i4>4325446</vt:i4>
      </vt:variant>
      <vt:variant>
        <vt:i4>96</vt:i4>
      </vt:variant>
      <vt:variant>
        <vt:i4>0</vt:i4>
      </vt:variant>
      <vt:variant>
        <vt:i4>5</vt:i4>
      </vt:variant>
      <vt:variant>
        <vt:lpwstr>https://www.tootukassa.ee/et/baromeeter/tabel</vt:lpwstr>
      </vt:variant>
      <vt:variant>
        <vt:lpwstr/>
      </vt:variant>
      <vt:variant>
        <vt:i4>5505047</vt:i4>
      </vt:variant>
      <vt:variant>
        <vt:i4>93</vt:i4>
      </vt:variant>
      <vt:variant>
        <vt:i4>0</vt:i4>
      </vt:variant>
      <vt:variant>
        <vt:i4>5</vt:i4>
      </vt:variant>
      <vt:variant>
        <vt:lpwstr>https://tervisekassa.ee/ulevaade-perearstide-nimistutest</vt:lpwstr>
      </vt:variant>
      <vt:variant>
        <vt:lpwstr/>
      </vt:variant>
      <vt:variant>
        <vt:i4>1900628</vt:i4>
      </vt:variant>
      <vt:variant>
        <vt:i4>90</vt:i4>
      </vt:variant>
      <vt:variant>
        <vt:i4>0</vt:i4>
      </vt:variant>
      <vt:variant>
        <vt:i4>5</vt:i4>
      </vt:variant>
      <vt:variant>
        <vt:lpwstr>https://andmed.stat.ee/et/stat/majandus__majandusukused__ettevotjad/ER022</vt:lpwstr>
      </vt:variant>
      <vt:variant>
        <vt:lpwstr/>
      </vt:variant>
      <vt:variant>
        <vt:i4>1900613</vt:i4>
      </vt:variant>
      <vt:variant>
        <vt:i4>87</vt:i4>
      </vt:variant>
      <vt:variant>
        <vt:i4>0</vt:i4>
      </vt:variant>
      <vt:variant>
        <vt:i4>5</vt:i4>
      </vt:variant>
      <vt:variant>
        <vt:lpwstr>https://www.who.int/publications/i/item/9789240103726</vt:lpwstr>
      </vt:variant>
      <vt:variant>
        <vt:lpwstr/>
      </vt:variant>
      <vt:variant>
        <vt:i4>2359328</vt:i4>
      </vt:variant>
      <vt:variant>
        <vt:i4>84</vt:i4>
      </vt:variant>
      <vt:variant>
        <vt:i4>0</vt:i4>
      </vt:variant>
      <vt:variant>
        <vt:i4>5</vt:i4>
      </vt:variant>
      <vt:variant>
        <vt:lpwstr>https://andmed.stat.ee/et/stat/rahvastik__rahvastikunaitajad-ja-koosseis__rahvaarv-ja-rahvastiku-koosseis/RV021/table/tableViewLayout2</vt:lpwstr>
      </vt:variant>
      <vt:variant>
        <vt:lpwstr/>
      </vt:variant>
      <vt:variant>
        <vt:i4>6750319</vt:i4>
      </vt:variant>
      <vt:variant>
        <vt:i4>81</vt:i4>
      </vt:variant>
      <vt:variant>
        <vt:i4>0</vt:i4>
      </vt:variant>
      <vt:variant>
        <vt:i4>5</vt:i4>
      </vt:variant>
      <vt:variant>
        <vt:lpwstr>https://www.sotsiaalkindlustusamet.ee/asutus-uudised-ja-kontakt/praktiline-teave/statistika</vt:lpwstr>
      </vt:variant>
      <vt:variant>
        <vt:lpwstr>puue</vt:lpwstr>
      </vt:variant>
      <vt:variant>
        <vt:i4>7798866</vt:i4>
      </vt:variant>
      <vt:variant>
        <vt:i4>78</vt:i4>
      </vt:variant>
      <vt:variant>
        <vt:i4>0</vt:i4>
      </vt:variant>
      <vt:variant>
        <vt:i4>5</vt:i4>
      </vt:variant>
      <vt:variant>
        <vt:lpwstr>https://eegovg01.sharepoint.com/:p:/r/sites/JAGAMINE_SOM/TPJ/POL10/_layouts/15/Doc.aspx?sourcedoc=%7BA942DA12-770E-499F-9AB1-B75A6F5EE856%7D&amp;file=2025%20HOV%20uuringu%20raport_03.11.pptx&amp;action=edit&amp;mobileredirect=true</vt:lpwstr>
      </vt:variant>
      <vt:variant>
        <vt:lpwstr/>
      </vt:variant>
      <vt:variant>
        <vt:i4>4522021</vt:i4>
      </vt:variant>
      <vt:variant>
        <vt:i4>75</vt:i4>
      </vt:variant>
      <vt:variant>
        <vt:i4>0</vt:i4>
      </vt:variant>
      <vt:variant>
        <vt:i4>5</vt:i4>
      </vt:variant>
      <vt:variant>
        <vt:lpwstr>https://ec.europa.eu/eurostat/databrowser/view/hlth_silc_08__custom_20521195/default/table</vt:lpwstr>
      </vt:variant>
      <vt:variant>
        <vt:lpwstr/>
      </vt:variant>
      <vt:variant>
        <vt:i4>983102</vt:i4>
      </vt:variant>
      <vt:variant>
        <vt:i4>72</vt:i4>
      </vt:variant>
      <vt:variant>
        <vt:i4>0</vt:i4>
      </vt:variant>
      <vt:variant>
        <vt:i4>5</vt:i4>
      </vt:variant>
      <vt:variant>
        <vt:lpwstr>https://www.mdpi.com/2001-6689/13/2/28?utm_source=chatgpt.com</vt:lpwstr>
      </vt:variant>
      <vt:variant>
        <vt:lpwstr/>
      </vt:variant>
      <vt:variant>
        <vt:i4>4325422</vt:i4>
      </vt:variant>
      <vt:variant>
        <vt:i4>69</vt:i4>
      </vt:variant>
      <vt:variant>
        <vt:i4>0</vt:i4>
      </vt:variant>
      <vt:variant>
        <vt:i4>5</vt:i4>
      </vt:variant>
      <vt:variant>
        <vt:lpwstr>https://www.oecd.org/content/dam/oecd/en/publications/reports/2023/05/integrating-care-to-prevent-and-manage-chronic-diseases_9ad8e68f/9acc1b1d-en.pdf</vt:lpwstr>
      </vt:variant>
      <vt:variant>
        <vt:lpwstr/>
      </vt:variant>
      <vt:variant>
        <vt:i4>458773</vt:i4>
      </vt:variant>
      <vt:variant>
        <vt:i4>66</vt:i4>
      </vt:variant>
      <vt:variant>
        <vt:i4>0</vt:i4>
      </vt:variant>
      <vt:variant>
        <vt:i4>5</vt:i4>
      </vt:variant>
      <vt:variant>
        <vt:lpwstr>https://thedocs.worldbank.org/en/doc/9435ddbec3f6f7632466631e45cb6925-0080062024/original/Motivating-Improved-Healthcare-Using-Holistic-Patient-Contracts.pdf</vt:lpwstr>
      </vt:variant>
      <vt:variant>
        <vt:lpwstr/>
      </vt:variant>
      <vt:variant>
        <vt:i4>1572980</vt:i4>
      </vt:variant>
      <vt:variant>
        <vt:i4>63</vt:i4>
      </vt:variant>
      <vt:variant>
        <vt:i4>0</vt:i4>
      </vt:variant>
      <vt:variant>
        <vt:i4>5</vt:i4>
      </vt:variant>
      <vt:variant>
        <vt:lpwstr>https://tervisekassa.ee/sites/default/files/veeb_est_summary_report_hk_2015.pdf</vt:lpwstr>
      </vt:variant>
      <vt:variant>
        <vt:lpwstr/>
      </vt:variant>
      <vt:variant>
        <vt:i4>7077917</vt:i4>
      </vt:variant>
      <vt:variant>
        <vt:i4>60</vt:i4>
      </vt:variant>
      <vt:variant>
        <vt:i4>0</vt:i4>
      </vt:variant>
      <vt:variant>
        <vt:i4>5</vt:i4>
      </vt:variant>
      <vt:variant>
        <vt:lpwstr>https://arenguseire.ee/wp-content/uploads/2021/11/2021_pikaajalise-hoolduse-tulevik_raport_veeb-3.pdf</vt:lpwstr>
      </vt:variant>
      <vt:variant>
        <vt:lpwstr/>
      </vt:variant>
      <vt:variant>
        <vt:i4>7143542</vt:i4>
      </vt:variant>
      <vt:variant>
        <vt:i4>57</vt:i4>
      </vt:variant>
      <vt:variant>
        <vt:i4>0</vt:i4>
      </vt:variant>
      <vt:variant>
        <vt:i4>5</vt:i4>
      </vt:variant>
      <vt:variant>
        <vt:lpwstr>https://www.google.com/url?sa=t&amp;rct=j&amp;q=&amp;esrc=s&amp;source=web&amp;cd=&amp;ved=2ahUKEwjoif6xjtWTAxWTTlUIHdvfBckQFnoECBoQAQ&amp;url=https%3A%2F%2Fsm.ee%2Fmedia%2F2817%2Fdownload&amp;usg=AOvVaw3jrjIzuO5O8ga1UDvKefM7&amp;opi=89978449</vt:lpwstr>
      </vt:variant>
      <vt:variant>
        <vt:lpwstr/>
      </vt:variant>
      <vt:variant>
        <vt:i4>2097210</vt:i4>
      </vt:variant>
      <vt:variant>
        <vt:i4>54</vt:i4>
      </vt:variant>
      <vt:variant>
        <vt:i4>0</vt:i4>
      </vt:variant>
      <vt:variant>
        <vt:i4>5</vt:i4>
      </vt:variant>
      <vt:variant>
        <vt:lpwstr>https://www.digar.ee/viewer/et/nlib-digar:766330/437826/page/1</vt:lpwstr>
      </vt:variant>
      <vt:variant>
        <vt:lpwstr/>
      </vt:variant>
      <vt:variant>
        <vt:i4>5767168</vt:i4>
      </vt:variant>
      <vt:variant>
        <vt:i4>51</vt:i4>
      </vt:variant>
      <vt:variant>
        <vt:i4>0</vt:i4>
      </vt:variant>
      <vt:variant>
        <vt:i4>5</vt:i4>
      </vt:variant>
      <vt:variant>
        <vt:lpwstr>https://www.dropbox.com/s/nnpbap8flcd10lp/PAIK l%C3%B5ppraport 2021.pdf?dl=1</vt:lpwstr>
      </vt:variant>
      <vt:variant>
        <vt:lpwstr/>
      </vt:variant>
      <vt:variant>
        <vt:i4>5177425</vt:i4>
      </vt:variant>
      <vt:variant>
        <vt:i4>48</vt:i4>
      </vt:variant>
      <vt:variant>
        <vt:i4>0</vt:i4>
      </vt:variant>
      <vt:variant>
        <vt:i4>5</vt:i4>
      </vt:variant>
      <vt:variant>
        <vt:lpwstr>https://paik.vmh.ee/</vt:lpwstr>
      </vt:variant>
      <vt:variant>
        <vt:lpwstr/>
      </vt:variant>
      <vt:variant>
        <vt:i4>1048682</vt:i4>
      </vt:variant>
      <vt:variant>
        <vt:i4>45</vt:i4>
      </vt:variant>
      <vt:variant>
        <vt:i4>0</vt:i4>
      </vt:variant>
      <vt:variant>
        <vt:i4>5</vt:i4>
      </vt:variant>
      <vt:variant>
        <vt:lpwstr>https://www.google.com/url?sa=t&amp;rct=j&amp;q=&amp;esrc=s&amp;source=web&amp;cd=&amp;cad=rja&amp;uact=8&amp;ved=2ahUKEwjs3ZrXhtWTAxWiDRAIHQjJEh0QFnoECBkQAQ&amp;url=https%3A%2F%2Ftervisekassa.ee%2Fsites%2Fdefault%2Ffiles%2FMaailmapanga-uuring%2Fveeb_est_summary_report_hk_2015.pdf&amp;usg=AOvVaw2XrAWcM12YQqRMtQEnAsGk&amp;opi=89978449</vt:lpwstr>
      </vt:variant>
      <vt:variant>
        <vt:lpwstr/>
      </vt:variant>
      <vt:variant>
        <vt:i4>1900613</vt:i4>
      </vt:variant>
      <vt:variant>
        <vt:i4>39</vt:i4>
      </vt:variant>
      <vt:variant>
        <vt:i4>0</vt:i4>
      </vt:variant>
      <vt:variant>
        <vt:i4>5</vt:i4>
      </vt:variant>
      <vt:variant>
        <vt:lpwstr>https://www.who.int/publications/i/item/9789240103726</vt:lpwstr>
      </vt:variant>
      <vt:variant>
        <vt:lpwstr/>
      </vt:variant>
      <vt:variant>
        <vt:i4>4456523</vt:i4>
      </vt:variant>
      <vt:variant>
        <vt:i4>27</vt:i4>
      </vt:variant>
      <vt:variant>
        <vt:i4>0</vt:i4>
      </vt:variant>
      <vt:variant>
        <vt:i4>5</vt:i4>
      </vt:variant>
      <vt:variant>
        <vt:lpwstr>https://sm.ee/sites/default/files/documents/2025-09/IFIC Final report - Supporting Integration in Estonia - Aug 2020.pdf</vt:lpwstr>
      </vt:variant>
      <vt:variant>
        <vt:lpwstr/>
      </vt:variant>
      <vt:variant>
        <vt:i4>2359409</vt:i4>
      </vt:variant>
      <vt:variant>
        <vt:i4>24</vt:i4>
      </vt:variant>
      <vt:variant>
        <vt:i4>0</vt:i4>
      </vt:variant>
      <vt:variant>
        <vt:i4>5</vt:i4>
      </vt:variant>
      <vt:variant>
        <vt:lpwstr>https://tervisesonastik.tai.ee/universaalne-ennetus</vt:lpwstr>
      </vt:variant>
      <vt:variant>
        <vt:lpwstr/>
      </vt:variant>
      <vt:variant>
        <vt:i4>2031647</vt:i4>
      </vt:variant>
      <vt:variant>
        <vt:i4>21</vt:i4>
      </vt:variant>
      <vt:variant>
        <vt:i4>0</vt:i4>
      </vt:variant>
      <vt:variant>
        <vt:i4>5</vt:i4>
      </vt:variant>
      <vt:variant>
        <vt:lpwstr>https://www.who.int/europe/publications/i/item/WHO-EURO-2023-8268-48040-71195</vt:lpwstr>
      </vt:variant>
      <vt:variant>
        <vt:lpwstr/>
      </vt:variant>
      <vt:variant>
        <vt:i4>1441875</vt:i4>
      </vt:variant>
      <vt:variant>
        <vt:i4>18</vt:i4>
      </vt:variant>
      <vt:variant>
        <vt:i4>0</vt:i4>
      </vt:variant>
      <vt:variant>
        <vt:i4>5</vt:i4>
      </vt:variant>
      <vt:variant>
        <vt:lpwstr>https://www.england.nhs.uk/long-read/primary-care-networks-pcns/</vt:lpwstr>
      </vt:variant>
      <vt:variant>
        <vt:lpwstr/>
      </vt:variant>
      <vt:variant>
        <vt:i4>7471154</vt:i4>
      </vt:variant>
      <vt:variant>
        <vt:i4>15</vt:i4>
      </vt:variant>
      <vt:variant>
        <vt:i4>0</vt:i4>
      </vt:variant>
      <vt:variant>
        <vt:i4>5</vt:i4>
      </vt:variant>
      <vt:variant>
        <vt:lpwstr>https://fr.wikipedia.org/wiki/Communaut%C3%A9_professionnelle_territoriale_de_sant%C3%A9</vt:lpwstr>
      </vt:variant>
      <vt:variant>
        <vt:lpwstr/>
      </vt:variant>
      <vt:variant>
        <vt:i4>4653060</vt:i4>
      </vt:variant>
      <vt:variant>
        <vt:i4>12</vt:i4>
      </vt:variant>
      <vt:variant>
        <vt:i4>0</vt:i4>
      </vt:variant>
      <vt:variant>
        <vt:i4>5</vt:i4>
      </vt:variant>
      <vt:variant>
        <vt:lpwstr>https://tervisesonastik.tai.ee/esmane-ennetus</vt:lpwstr>
      </vt:variant>
      <vt:variant>
        <vt:lpwstr/>
      </vt:variant>
      <vt:variant>
        <vt:i4>2359409</vt:i4>
      </vt:variant>
      <vt:variant>
        <vt:i4>9</vt:i4>
      </vt:variant>
      <vt:variant>
        <vt:i4>0</vt:i4>
      </vt:variant>
      <vt:variant>
        <vt:i4>5</vt:i4>
      </vt:variant>
      <vt:variant>
        <vt:lpwstr>https://tervisesonastik.tai.ee/universaalne-ennetus</vt:lpwstr>
      </vt:variant>
      <vt:variant>
        <vt:lpwstr/>
      </vt:variant>
      <vt:variant>
        <vt:i4>2883620</vt:i4>
      </vt:variant>
      <vt:variant>
        <vt:i4>6</vt:i4>
      </vt:variant>
      <vt:variant>
        <vt:i4>0</vt:i4>
      </vt:variant>
      <vt:variant>
        <vt:i4>5</vt:i4>
      </vt:variant>
      <vt:variant>
        <vt:lpwstr>https://www.sm.ee/heaolu-arengukava-2023-2030</vt:lpwstr>
      </vt:variant>
      <vt:variant>
        <vt:lpwstr>arhiiv</vt:lpwstr>
      </vt:variant>
      <vt:variant>
        <vt:i4>7864415</vt:i4>
      </vt:variant>
      <vt:variant>
        <vt:i4>3</vt:i4>
      </vt:variant>
      <vt:variant>
        <vt:i4>0</vt:i4>
      </vt:variant>
      <vt:variant>
        <vt:i4>5</vt:i4>
      </vt:variant>
      <vt:variant>
        <vt:lpwstr>https://www.sm.ee/sites/default/files/content-editors/Tervishoid/rta_05.05.pdf</vt:lpwstr>
      </vt:variant>
      <vt:variant>
        <vt:lpwstr/>
      </vt:variant>
      <vt:variant>
        <vt:i4>6422576</vt:i4>
      </vt:variant>
      <vt:variant>
        <vt:i4>0</vt:i4>
      </vt:variant>
      <vt:variant>
        <vt:i4>0</vt:i4>
      </vt:variant>
      <vt:variant>
        <vt:i4>5</vt:i4>
      </vt:variant>
      <vt:variant>
        <vt:lpwstr>https://valitsus.ee/strateegia-eesti-2035-arengukavad-ja-planeering/strateegia</vt:lpwstr>
      </vt:variant>
      <vt:variant>
        <vt:lpwstr/>
      </vt:variant>
      <vt:variant>
        <vt:i4>3735633</vt:i4>
      </vt:variant>
      <vt:variant>
        <vt:i4>48</vt:i4>
      </vt:variant>
      <vt:variant>
        <vt:i4>0</vt:i4>
      </vt:variant>
      <vt:variant>
        <vt:i4>5</vt:i4>
      </vt:variant>
      <vt:variant>
        <vt:lpwstr>mailto:patrick.pihelgas@sm.ee</vt:lpwstr>
      </vt:variant>
      <vt:variant>
        <vt:lpwstr/>
      </vt:variant>
      <vt:variant>
        <vt:i4>3735633</vt:i4>
      </vt:variant>
      <vt:variant>
        <vt:i4>45</vt:i4>
      </vt:variant>
      <vt:variant>
        <vt:i4>0</vt:i4>
      </vt:variant>
      <vt:variant>
        <vt:i4>5</vt:i4>
      </vt:variant>
      <vt:variant>
        <vt:lpwstr>mailto:patrick.pihelgas@sm.ee</vt:lpwstr>
      </vt:variant>
      <vt:variant>
        <vt:lpwstr/>
      </vt:variant>
      <vt:variant>
        <vt:i4>6684691</vt:i4>
      </vt:variant>
      <vt:variant>
        <vt:i4>42</vt:i4>
      </vt:variant>
      <vt:variant>
        <vt:i4>0</vt:i4>
      </vt:variant>
      <vt:variant>
        <vt:i4>5</vt:i4>
      </vt:variant>
      <vt:variant>
        <vt:lpwstr>mailto:lily.mals@sm.ee</vt:lpwstr>
      </vt:variant>
      <vt:variant>
        <vt:lpwstr/>
      </vt:variant>
      <vt:variant>
        <vt:i4>1704053</vt:i4>
      </vt:variant>
      <vt:variant>
        <vt:i4>39</vt:i4>
      </vt:variant>
      <vt:variant>
        <vt:i4>0</vt:i4>
      </vt:variant>
      <vt:variant>
        <vt:i4>5</vt:i4>
      </vt:variant>
      <vt:variant>
        <vt:lpwstr>mailto:anneli.taal@sm.ee</vt:lpwstr>
      </vt:variant>
      <vt:variant>
        <vt:lpwstr/>
      </vt:variant>
      <vt:variant>
        <vt:i4>1704053</vt:i4>
      </vt:variant>
      <vt:variant>
        <vt:i4>36</vt:i4>
      </vt:variant>
      <vt:variant>
        <vt:i4>0</vt:i4>
      </vt:variant>
      <vt:variant>
        <vt:i4>5</vt:i4>
      </vt:variant>
      <vt:variant>
        <vt:lpwstr>mailto:anneli.taal@sm.ee</vt:lpwstr>
      </vt:variant>
      <vt:variant>
        <vt:lpwstr/>
      </vt:variant>
      <vt:variant>
        <vt:i4>3735633</vt:i4>
      </vt:variant>
      <vt:variant>
        <vt:i4>33</vt:i4>
      </vt:variant>
      <vt:variant>
        <vt:i4>0</vt:i4>
      </vt:variant>
      <vt:variant>
        <vt:i4>5</vt:i4>
      </vt:variant>
      <vt:variant>
        <vt:lpwstr>mailto:patrick.pihelgas@sm.ee</vt:lpwstr>
      </vt:variant>
      <vt:variant>
        <vt:lpwstr/>
      </vt:variant>
      <vt:variant>
        <vt:i4>8060944</vt:i4>
      </vt:variant>
      <vt:variant>
        <vt:i4>30</vt:i4>
      </vt:variant>
      <vt:variant>
        <vt:i4>0</vt:i4>
      </vt:variant>
      <vt:variant>
        <vt:i4>5</vt:i4>
      </vt:variant>
      <vt:variant>
        <vt:lpwstr>mailto:anna.dudkina@sm.ee</vt:lpwstr>
      </vt:variant>
      <vt:variant>
        <vt:lpwstr/>
      </vt:variant>
      <vt:variant>
        <vt:i4>1704053</vt:i4>
      </vt:variant>
      <vt:variant>
        <vt:i4>27</vt:i4>
      </vt:variant>
      <vt:variant>
        <vt:i4>0</vt:i4>
      </vt:variant>
      <vt:variant>
        <vt:i4>5</vt:i4>
      </vt:variant>
      <vt:variant>
        <vt:lpwstr>mailto:anneli.taal@sm.ee</vt:lpwstr>
      </vt:variant>
      <vt:variant>
        <vt:lpwstr/>
      </vt:variant>
      <vt:variant>
        <vt:i4>3735633</vt:i4>
      </vt:variant>
      <vt:variant>
        <vt:i4>24</vt:i4>
      </vt:variant>
      <vt:variant>
        <vt:i4>0</vt:i4>
      </vt:variant>
      <vt:variant>
        <vt:i4>5</vt:i4>
      </vt:variant>
      <vt:variant>
        <vt:lpwstr>mailto:patrick.pihelgas@sm.ee</vt:lpwstr>
      </vt:variant>
      <vt:variant>
        <vt:lpwstr/>
      </vt:variant>
      <vt:variant>
        <vt:i4>8060944</vt:i4>
      </vt:variant>
      <vt:variant>
        <vt:i4>21</vt:i4>
      </vt:variant>
      <vt:variant>
        <vt:i4>0</vt:i4>
      </vt:variant>
      <vt:variant>
        <vt:i4>5</vt:i4>
      </vt:variant>
      <vt:variant>
        <vt:lpwstr>mailto:anna.dudkina@sm.ee</vt:lpwstr>
      </vt:variant>
      <vt:variant>
        <vt:lpwstr/>
      </vt:variant>
      <vt:variant>
        <vt:i4>3735633</vt:i4>
      </vt:variant>
      <vt:variant>
        <vt:i4>18</vt:i4>
      </vt:variant>
      <vt:variant>
        <vt:i4>0</vt:i4>
      </vt:variant>
      <vt:variant>
        <vt:i4>5</vt:i4>
      </vt:variant>
      <vt:variant>
        <vt:lpwstr>mailto:patrick.pihelgas@sm.ee</vt:lpwstr>
      </vt:variant>
      <vt:variant>
        <vt:lpwstr/>
      </vt:variant>
      <vt:variant>
        <vt:i4>8060944</vt:i4>
      </vt:variant>
      <vt:variant>
        <vt:i4>15</vt:i4>
      </vt:variant>
      <vt:variant>
        <vt:i4>0</vt:i4>
      </vt:variant>
      <vt:variant>
        <vt:i4>5</vt:i4>
      </vt:variant>
      <vt:variant>
        <vt:lpwstr>mailto:anna.dudkina@sm.ee</vt:lpwstr>
      </vt:variant>
      <vt:variant>
        <vt:lpwstr/>
      </vt:variant>
      <vt:variant>
        <vt:i4>721012</vt:i4>
      </vt:variant>
      <vt:variant>
        <vt:i4>12</vt:i4>
      </vt:variant>
      <vt:variant>
        <vt:i4>0</vt:i4>
      </vt:variant>
      <vt:variant>
        <vt:i4>5</vt:i4>
      </vt:variant>
      <vt:variant>
        <vt:lpwstr>mailto:ingrid.poldsaar@sm.ee</vt:lpwstr>
      </vt:variant>
      <vt:variant>
        <vt:lpwstr/>
      </vt:variant>
      <vt:variant>
        <vt:i4>6684691</vt:i4>
      </vt:variant>
      <vt:variant>
        <vt:i4>9</vt:i4>
      </vt:variant>
      <vt:variant>
        <vt:i4>0</vt:i4>
      </vt:variant>
      <vt:variant>
        <vt:i4>5</vt:i4>
      </vt:variant>
      <vt:variant>
        <vt:lpwstr>mailto:lily.mals@sm.ee</vt:lpwstr>
      </vt:variant>
      <vt:variant>
        <vt:lpwstr/>
      </vt:variant>
      <vt:variant>
        <vt:i4>1704053</vt:i4>
      </vt:variant>
      <vt:variant>
        <vt:i4>6</vt:i4>
      </vt:variant>
      <vt:variant>
        <vt:i4>0</vt:i4>
      </vt:variant>
      <vt:variant>
        <vt:i4>5</vt:i4>
      </vt:variant>
      <vt:variant>
        <vt:lpwstr>mailto:anneli.taal@sm.ee</vt:lpwstr>
      </vt:variant>
      <vt:variant>
        <vt:lpwstr/>
      </vt:variant>
      <vt:variant>
        <vt:i4>6684691</vt:i4>
      </vt:variant>
      <vt:variant>
        <vt:i4>3</vt:i4>
      </vt:variant>
      <vt:variant>
        <vt:i4>0</vt:i4>
      </vt:variant>
      <vt:variant>
        <vt:i4>5</vt:i4>
      </vt:variant>
      <vt:variant>
        <vt:lpwstr>mailto:lily.mals@sm.ee</vt:lpwstr>
      </vt:variant>
      <vt:variant>
        <vt:lpwstr/>
      </vt:variant>
      <vt:variant>
        <vt:i4>6684691</vt:i4>
      </vt:variant>
      <vt:variant>
        <vt:i4>0</vt:i4>
      </vt:variant>
      <vt:variant>
        <vt:i4>0</vt:i4>
      </vt:variant>
      <vt:variant>
        <vt:i4>5</vt:i4>
      </vt:variant>
      <vt:variant>
        <vt:lpwstr>mailto:lily.mals@sm.ee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SELETUSKIRI</dc:title>
  <dc:subject/>
  <dc:creator>Anu Ehamaa</dc:creator>
  <cp:keywords/>
  <dc:description/>
  <cp:lastModifiedBy>Liis Paas - SOM</cp:lastModifiedBy>
  <cp:revision>20</cp:revision>
  <cp:lastPrinted>1900-01-13T00:00:00Z</cp:lastPrinted>
  <dcterms:created xsi:type="dcterms:W3CDTF">2026-08-07T08:58:00Z</dcterms:created>
  <dcterms:modified xsi:type="dcterms:W3CDTF">2026-08-10T13:27:00Z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-82339603</vt:i4>
  </property>
  <property fmtid="{D5CDD505-2E9C-101B-9397-08002B2CF9AE}" pid="3" name="_NewReviewCycle">
    <vt:lpwstr/>
  </property>
  <property fmtid="{D5CDD505-2E9C-101B-9397-08002B2CF9AE}" pid="4" name="_EmailSubject">
    <vt:lpwstr>vaata nüüd</vt:lpwstr>
  </property>
  <property fmtid="{D5CDD505-2E9C-101B-9397-08002B2CF9AE}" pid="5" name="_AuthorEmail">
    <vt:lpwstr>ulle.murd@sm.ee</vt:lpwstr>
  </property>
  <property fmtid="{D5CDD505-2E9C-101B-9397-08002B2CF9AE}" pid="6" name="_AuthorEmailDisplayName">
    <vt:lpwstr>Ülle Murd</vt:lpwstr>
  </property>
  <property fmtid="{D5CDD505-2E9C-101B-9397-08002B2CF9AE}" pid="7" name="_PreviousAdHocReviewCycleID">
    <vt:i4>-1147950887</vt:i4>
  </property>
  <property fmtid="{D5CDD505-2E9C-101B-9397-08002B2CF9AE}" pid="8" name="_ReviewingToolsShownOnce">
    <vt:lpwstr/>
  </property>
  <property fmtid="{D5CDD505-2E9C-101B-9397-08002B2CF9AE}" pid="9" name="ContentTypeId">
    <vt:lpwstr>0x010100075D6B7EA7EB83469B2FE1631BCA26BE</vt:lpwstr>
  </property>
  <property fmtid="{D5CDD505-2E9C-101B-9397-08002B2CF9AE}" pid="10" name="_dlc_DocIdItemGuid">
    <vt:lpwstr>bfa83ffe-df13-4513-8f06-8a8e05ff9a11</vt:lpwstr>
  </property>
  <property fmtid="{D5CDD505-2E9C-101B-9397-08002B2CF9AE}" pid="11" name="MSIP_Label_defa4170-0d19-0005-0004-bc88714345d2_Enabled">
    <vt:lpwstr>true</vt:lpwstr>
  </property>
  <property fmtid="{D5CDD505-2E9C-101B-9397-08002B2CF9AE}" pid="12" name="MSIP_Label_defa4170-0d19-0005-0004-bc88714345d2_SetDate">
    <vt:lpwstr>2024-09-23T14:21:38Z</vt:lpwstr>
  </property>
  <property fmtid="{D5CDD505-2E9C-101B-9397-08002B2CF9AE}" pid="13" name="MSIP_Label_defa4170-0d19-0005-0004-bc88714345d2_Method">
    <vt:lpwstr>Standard</vt:lpwstr>
  </property>
  <property fmtid="{D5CDD505-2E9C-101B-9397-08002B2CF9AE}" pid="14" name="MSIP_Label_defa4170-0d19-0005-0004-bc88714345d2_Name">
    <vt:lpwstr>defa4170-0d19-0005-0004-bc88714345d2</vt:lpwstr>
  </property>
  <property fmtid="{D5CDD505-2E9C-101B-9397-08002B2CF9AE}" pid="15" name="MSIP_Label_defa4170-0d19-0005-0004-bc88714345d2_SiteId">
    <vt:lpwstr>8fe098d2-428d-4bd4-9803-7195fe96f0e2</vt:lpwstr>
  </property>
  <property fmtid="{D5CDD505-2E9C-101B-9397-08002B2CF9AE}" pid="16" name="MSIP_Label_defa4170-0d19-0005-0004-bc88714345d2_ActionId">
    <vt:lpwstr>50c28f21-aafb-44b6-850c-40a3d8270eed</vt:lpwstr>
  </property>
  <property fmtid="{D5CDD505-2E9C-101B-9397-08002B2CF9AE}" pid="17" name="MSIP_Label_defa4170-0d19-0005-0004-bc88714345d2_ContentBits">
    <vt:lpwstr>0</vt:lpwstr>
  </property>
  <property fmtid="{D5CDD505-2E9C-101B-9397-08002B2CF9AE}" pid="18" name="MediaServiceImageTags">
    <vt:lpwstr/>
  </property>
  <property fmtid="{D5CDD505-2E9C-101B-9397-08002B2CF9AE}" pid="19" name="docLang">
    <vt:lpwstr>et</vt:lpwstr>
  </property>
</Properties>
</file>